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6C" w:rsidRPr="007659C9" w:rsidRDefault="0006016C" w:rsidP="0006016C">
      <w:pPr>
        <w:bidi w:val="0"/>
        <w:jc w:val="lowKashida"/>
        <w:rPr>
          <w:b/>
          <w:bCs/>
        </w:rPr>
      </w:pPr>
      <w:r w:rsidRPr="007659C9">
        <w:rPr>
          <w:b/>
          <w:bCs/>
        </w:rPr>
        <w:t xml:space="preserve">Palestinian Registered*  </w:t>
      </w:r>
    </w:p>
    <w:p w:rsidR="0006016C" w:rsidRPr="007659C9" w:rsidRDefault="0006016C" w:rsidP="0006016C">
      <w:pPr>
        <w:bidi w:val="0"/>
        <w:jc w:val="lowKashida"/>
        <w:rPr>
          <w:b/>
          <w:bCs/>
        </w:rPr>
      </w:pPr>
      <w:r w:rsidRPr="007659C9">
        <w:rPr>
          <w:b/>
          <w:bCs/>
        </w:rPr>
        <w:t>External Trade in Goods  of</w:t>
      </w:r>
    </w:p>
    <w:p w:rsidR="0006016C" w:rsidRPr="007659C9" w:rsidRDefault="00F74BE5" w:rsidP="00575818">
      <w:pPr>
        <w:bidi w:val="0"/>
        <w:jc w:val="both"/>
        <w:rPr>
          <w:lang w:bidi="ar-JO"/>
        </w:rPr>
      </w:pPr>
      <w:r>
        <w:rPr>
          <w:b/>
          <w:bCs/>
        </w:rPr>
        <w:t>Ju</w:t>
      </w:r>
      <w:r w:rsidR="00575818">
        <w:rPr>
          <w:b/>
          <w:bCs/>
        </w:rPr>
        <w:t>ly</w:t>
      </w:r>
      <w:r w:rsidR="0006016C" w:rsidRPr="007659C9">
        <w:rPr>
          <w:b/>
          <w:bCs/>
        </w:rPr>
        <w:t>, 201</w:t>
      </w:r>
      <w:r w:rsidR="00B758EA" w:rsidRPr="007659C9">
        <w:rPr>
          <w:b/>
          <w:bCs/>
        </w:rPr>
        <w:t>3</w:t>
      </w:r>
      <w:r w:rsidR="0006016C" w:rsidRPr="007659C9">
        <w:rPr>
          <w:sz w:val="26"/>
          <w:szCs w:val="26"/>
        </w:rPr>
        <w:t>.</w:t>
      </w:r>
    </w:p>
    <w:p w:rsidR="0006016C" w:rsidRPr="007659C9" w:rsidRDefault="0006016C" w:rsidP="0006016C">
      <w:pPr>
        <w:bidi w:val="0"/>
        <w:jc w:val="both"/>
        <w:rPr>
          <w:lang w:bidi="ar-JO"/>
        </w:rPr>
      </w:pPr>
    </w:p>
    <w:p w:rsidR="0006016C" w:rsidRPr="007659C9" w:rsidRDefault="0006016C" w:rsidP="0006016C">
      <w:pPr>
        <w:bidi w:val="0"/>
        <w:jc w:val="lowKashida"/>
        <w:rPr>
          <w:rStyle w:val="longtext"/>
          <w:b/>
          <w:bCs/>
          <w:shd w:val="clear" w:color="auto" w:fill="FFFFFF"/>
        </w:rPr>
      </w:pPr>
      <w:r w:rsidRPr="007659C9">
        <w:rPr>
          <w:rStyle w:val="longtext"/>
          <w:b/>
          <w:bCs/>
          <w:shd w:val="clear" w:color="auto" w:fill="FFFFFF"/>
        </w:rPr>
        <w:t>Exports:</w:t>
      </w:r>
    </w:p>
    <w:p w:rsidR="00C137C6" w:rsidRPr="007659C9" w:rsidRDefault="005F1FA5" w:rsidP="005C6A26">
      <w:pPr>
        <w:bidi w:val="0"/>
        <w:ind w:right="298"/>
        <w:jc w:val="lowKashida"/>
        <w:rPr>
          <w:rStyle w:val="longtext"/>
          <w:shd w:val="clear" w:color="auto" w:fill="FFFFFF"/>
        </w:rPr>
      </w:pPr>
      <w:r w:rsidRPr="007659C9">
        <w:rPr>
          <w:rStyle w:val="longtext"/>
          <w:shd w:val="clear" w:color="auto" w:fill="FFFFFF"/>
        </w:rPr>
        <w:t xml:space="preserve">Exports decreased </w:t>
      </w:r>
      <w:r w:rsidR="00C137C6" w:rsidRPr="007659C9">
        <w:rPr>
          <w:rStyle w:val="longtext"/>
          <w:shd w:val="clear" w:color="auto" w:fill="FFFFFF"/>
        </w:rPr>
        <w:t xml:space="preserve">in </w:t>
      </w:r>
      <w:r w:rsidR="00071EDE">
        <w:rPr>
          <w:rStyle w:val="longtext"/>
          <w:shd w:val="clear" w:color="auto" w:fill="FFFFFF"/>
        </w:rPr>
        <w:t>July</w:t>
      </w:r>
      <w:r w:rsidR="00C137C6" w:rsidRPr="007659C9">
        <w:rPr>
          <w:rStyle w:val="longtext"/>
          <w:shd w:val="clear" w:color="auto" w:fill="FFFFFF"/>
        </w:rPr>
        <w:t xml:space="preserve">, 2013 by </w:t>
      </w:r>
      <w:r w:rsidR="00071EDE">
        <w:rPr>
          <w:rStyle w:val="longtext"/>
          <w:shd w:val="clear" w:color="auto" w:fill="FFFFFF"/>
        </w:rPr>
        <w:t>3.5</w:t>
      </w:r>
      <w:r w:rsidR="008B6E1B" w:rsidRPr="007659C9">
        <w:rPr>
          <w:rStyle w:val="longtext"/>
          <w:shd w:val="clear" w:color="auto" w:fill="FFFFFF"/>
        </w:rPr>
        <w:t>%</w:t>
      </w:r>
      <w:r w:rsidR="00C137C6" w:rsidRPr="007659C9">
        <w:rPr>
          <w:rStyle w:val="longtext"/>
          <w:shd w:val="clear" w:color="auto" w:fill="FFFFFF"/>
        </w:rPr>
        <w:t xml:space="preserve"> compared to</w:t>
      </w:r>
      <w:r w:rsidR="00C137C6" w:rsidRPr="007659C9">
        <w:rPr>
          <w:rStyle w:val="longtext"/>
        </w:rPr>
        <w:t xml:space="preserve"> </w:t>
      </w:r>
      <w:r w:rsidR="00071EDE">
        <w:rPr>
          <w:rStyle w:val="longtext"/>
        </w:rPr>
        <w:t>June</w:t>
      </w:r>
      <w:r w:rsidR="00C137C6" w:rsidRPr="007659C9">
        <w:rPr>
          <w:rStyle w:val="longtext"/>
          <w:shd w:val="clear" w:color="auto" w:fill="FFFFFF"/>
          <w:lang w:bidi="ar-JO"/>
        </w:rPr>
        <w:t>,</w:t>
      </w:r>
      <w:r w:rsidR="00C137C6" w:rsidRPr="007659C9">
        <w:rPr>
          <w:rStyle w:val="longtext"/>
          <w:shd w:val="clear" w:color="auto" w:fill="FFFFFF"/>
        </w:rPr>
        <w:t xml:space="preserve"> 2013 and increased by </w:t>
      </w:r>
      <w:r w:rsidR="00E75BC1">
        <w:rPr>
          <w:rStyle w:val="longtext"/>
          <w:shd w:val="clear" w:color="auto" w:fill="FFFFFF"/>
        </w:rPr>
        <w:t>11.4</w:t>
      </w:r>
      <w:r w:rsidR="008B6E1B" w:rsidRPr="007659C9">
        <w:rPr>
          <w:rStyle w:val="longtext"/>
          <w:shd w:val="clear" w:color="auto" w:fill="FFFFFF"/>
        </w:rPr>
        <w:t>%</w:t>
      </w:r>
      <w:r w:rsidR="00C137C6" w:rsidRPr="007659C9">
        <w:rPr>
          <w:rStyle w:val="longtext"/>
          <w:shd w:val="clear" w:color="auto" w:fill="FFFFFF"/>
        </w:rPr>
        <w:t xml:space="preserve"> compared to </w:t>
      </w:r>
      <w:r w:rsidR="00071EDE">
        <w:rPr>
          <w:rStyle w:val="longtext"/>
          <w:shd w:val="clear" w:color="auto" w:fill="FFFFFF"/>
        </w:rPr>
        <w:t>July</w:t>
      </w:r>
      <w:r w:rsidR="00C137C6" w:rsidRPr="007659C9">
        <w:rPr>
          <w:rStyle w:val="longtext"/>
          <w:shd w:val="clear" w:color="auto" w:fill="FFFFFF"/>
        </w:rPr>
        <w:t xml:space="preserve">, 2012 and reached USD </w:t>
      </w:r>
      <w:r w:rsidR="005C6A26">
        <w:rPr>
          <w:rStyle w:val="longtext"/>
          <w:shd w:val="clear" w:color="auto" w:fill="FFFFFF"/>
        </w:rPr>
        <w:t>68.6</w:t>
      </w:r>
      <w:r w:rsidR="00C137C6" w:rsidRPr="007659C9">
        <w:rPr>
          <w:rStyle w:val="longtext"/>
          <w:shd w:val="clear" w:color="auto" w:fill="FFFFFF"/>
        </w:rPr>
        <w:t xml:space="preserve"> Million.</w:t>
      </w:r>
    </w:p>
    <w:p w:rsidR="00C137C6" w:rsidRPr="007659C9" w:rsidRDefault="00C137C6" w:rsidP="00C137C6">
      <w:pPr>
        <w:bidi w:val="0"/>
        <w:ind w:right="298"/>
        <w:jc w:val="lowKashida"/>
        <w:rPr>
          <w:rStyle w:val="longtext"/>
          <w:shd w:val="clear" w:color="auto" w:fill="FFFFFF"/>
        </w:rPr>
      </w:pPr>
    </w:p>
    <w:p w:rsidR="00C137C6" w:rsidRPr="007659C9" w:rsidRDefault="005F1FA5" w:rsidP="00944EAC">
      <w:pPr>
        <w:bidi w:val="0"/>
        <w:ind w:right="298"/>
        <w:jc w:val="lowKashida"/>
        <w:rPr>
          <w:rStyle w:val="longtext"/>
          <w:shd w:val="clear" w:color="auto" w:fill="FFFFFF"/>
        </w:rPr>
      </w:pPr>
      <w:r w:rsidRPr="007659C9">
        <w:rPr>
          <w:rStyle w:val="longtext"/>
          <w:shd w:val="clear" w:color="auto" w:fill="FFFFFF"/>
        </w:rPr>
        <w:t xml:space="preserve">Exports to Israel decreased </w:t>
      </w:r>
      <w:r w:rsidR="00C137C6" w:rsidRPr="007659C9">
        <w:rPr>
          <w:rStyle w:val="longtext"/>
          <w:shd w:val="clear" w:color="auto" w:fill="FFFFFF"/>
        </w:rPr>
        <w:t xml:space="preserve">in </w:t>
      </w:r>
      <w:r w:rsidR="00071EDE">
        <w:rPr>
          <w:rStyle w:val="longtext"/>
          <w:shd w:val="clear" w:color="auto" w:fill="FFFFFF"/>
        </w:rPr>
        <w:t>July</w:t>
      </w:r>
      <w:r w:rsidR="00C137C6" w:rsidRPr="007659C9">
        <w:rPr>
          <w:rStyle w:val="longtext"/>
          <w:shd w:val="clear" w:color="auto" w:fill="FFFFFF"/>
        </w:rPr>
        <w:t>, 201</w:t>
      </w:r>
      <w:r w:rsidR="00017D7E" w:rsidRPr="007659C9">
        <w:rPr>
          <w:rStyle w:val="longtext"/>
          <w:rFonts w:hint="cs"/>
          <w:shd w:val="clear" w:color="auto" w:fill="FFFFFF"/>
          <w:rtl/>
        </w:rPr>
        <w:t>3</w:t>
      </w:r>
      <w:r w:rsidR="00CC3ADF" w:rsidRPr="007659C9">
        <w:rPr>
          <w:rStyle w:val="longtext"/>
          <w:shd w:val="clear" w:color="auto" w:fill="FFFFFF"/>
        </w:rPr>
        <w:t xml:space="preserve"> by </w:t>
      </w:r>
      <w:r w:rsidR="00810973">
        <w:rPr>
          <w:rStyle w:val="longtext"/>
          <w:shd w:val="clear" w:color="auto" w:fill="FFFFFF"/>
        </w:rPr>
        <w:t>2.</w:t>
      </w:r>
      <w:r w:rsidR="008146CB">
        <w:rPr>
          <w:rStyle w:val="longtext"/>
          <w:shd w:val="clear" w:color="auto" w:fill="FFFFFF"/>
        </w:rPr>
        <w:t>1</w:t>
      </w:r>
      <w:r w:rsidR="008B6E1B" w:rsidRPr="007659C9">
        <w:rPr>
          <w:rStyle w:val="longtext"/>
          <w:shd w:val="clear" w:color="auto" w:fill="FFFFFF"/>
        </w:rPr>
        <w:t>%</w:t>
      </w:r>
      <w:r w:rsidR="00CC3ADF" w:rsidRPr="007659C9">
        <w:rPr>
          <w:rStyle w:val="longtext"/>
          <w:shd w:val="clear" w:color="auto" w:fill="FFFFFF"/>
        </w:rPr>
        <w:t xml:space="preserve"> </w:t>
      </w:r>
      <w:r w:rsidR="00C137C6" w:rsidRPr="007659C9">
        <w:rPr>
          <w:rStyle w:val="longtext"/>
          <w:shd w:val="clear" w:color="auto" w:fill="FFFFFF"/>
        </w:rPr>
        <w:t>compared</w:t>
      </w:r>
      <w:r w:rsidR="00CC3ADF" w:rsidRPr="007659C9">
        <w:rPr>
          <w:rStyle w:val="longtext"/>
          <w:shd w:val="clear" w:color="auto" w:fill="FFFFFF"/>
        </w:rPr>
        <w:t xml:space="preserve"> </w:t>
      </w:r>
      <w:r w:rsidR="00C137C6" w:rsidRPr="007659C9">
        <w:rPr>
          <w:rStyle w:val="longtext"/>
          <w:shd w:val="clear" w:color="auto" w:fill="FFFFFF"/>
        </w:rPr>
        <w:t xml:space="preserve">to </w:t>
      </w:r>
      <w:r w:rsidR="00071EDE">
        <w:rPr>
          <w:rStyle w:val="longtext"/>
          <w:shd w:val="clear" w:color="auto" w:fill="FFFFFF"/>
        </w:rPr>
        <w:t>June</w:t>
      </w:r>
      <w:r w:rsidR="00C137C6" w:rsidRPr="007659C9">
        <w:rPr>
          <w:rStyle w:val="longtext"/>
          <w:shd w:val="clear" w:color="auto" w:fill="FFFFFF"/>
        </w:rPr>
        <w:t>, 2013</w:t>
      </w:r>
      <w:r w:rsidR="00612A0C" w:rsidRPr="007659C9">
        <w:rPr>
          <w:rStyle w:val="longtext"/>
          <w:shd w:val="clear" w:color="auto" w:fill="FFFFFF"/>
        </w:rPr>
        <w:t xml:space="preserve"> and</w:t>
      </w:r>
      <w:r w:rsidR="00C137C6" w:rsidRPr="007659C9">
        <w:rPr>
          <w:rStyle w:val="longtext"/>
          <w:shd w:val="clear" w:color="auto" w:fill="FFFFFF"/>
        </w:rPr>
        <w:t xml:space="preserve"> represented </w:t>
      </w:r>
      <w:r w:rsidR="00944EAC">
        <w:rPr>
          <w:rStyle w:val="longtext"/>
          <w:shd w:val="clear" w:color="auto" w:fill="FFFFFF"/>
        </w:rPr>
        <w:t>91.0</w:t>
      </w:r>
      <w:r w:rsidR="00DA72D8" w:rsidRPr="007659C9">
        <w:rPr>
          <w:rStyle w:val="longtext"/>
          <w:shd w:val="clear" w:color="auto" w:fill="FFFFFF"/>
        </w:rPr>
        <w:t>%</w:t>
      </w:r>
      <w:r w:rsidR="00C137C6" w:rsidRPr="007659C9">
        <w:rPr>
          <w:rStyle w:val="longtext"/>
          <w:shd w:val="clear" w:color="auto" w:fill="FFFFFF"/>
        </w:rPr>
        <w:t xml:space="preserve"> of total exports in </w:t>
      </w:r>
      <w:r w:rsidR="00071EDE">
        <w:rPr>
          <w:rStyle w:val="longtext"/>
          <w:shd w:val="clear" w:color="auto" w:fill="FFFFFF"/>
        </w:rPr>
        <w:t>July</w:t>
      </w:r>
      <w:r w:rsidR="00C137C6" w:rsidRPr="007659C9">
        <w:rPr>
          <w:rStyle w:val="longtext"/>
          <w:shd w:val="clear" w:color="auto" w:fill="FFFFFF"/>
        </w:rPr>
        <w:t>, 2013.</w:t>
      </w:r>
    </w:p>
    <w:p w:rsidR="00C137C6" w:rsidRPr="007659C9" w:rsidRDefault="00C137C6" w:rsidP="00C137C6">
      <w:pPr>
        <w:bidi w:val="0"/>
        <w:ind w:right="298"/>
        <w:jc w:val="lowKashida"/>
        <w:rPr>
          <w:rStyle w:val="longtext"/>
          <w:shd w:val="clear" w:color="auto" w:fill="FFFFFF"/>
        </w:rPr>
      </w:pPr>
    </w:p>
    <w:p w:rsidR="0006016C" w:rsidRPr="007659C9" w:rsidRDefault="00C137C6" w:rsidP="0051204A">
      <w:pPr>
        <w:bidi w:val="0"/>
        <w:ind w:right="298"/>
        <w:jc w:val="lowKashida"/>
        <w:rPr>
          <w:lang w:bidi="ar-JO"/>
        </w:rPr>
      </w:pPr>
      <w:r w:rsidRPr="007659C9">
        <w:rPr>
          <w:rStyle w:val="longtext"/>
          <w:shd w:val="clear" w:color="auto" w:fill="FFFFFF"/>
        </w:rPr>
        <w:t xml:space="preserve">On the other hand exports to other countries </w:t>
      </w:r>
      <w:r w:rsidR="006A5990">
        <w:rPr>
          <w:rStyle w:val="longtext"/>
          <w:shd w:val="clear" w:color="auto" w:fill="FFFFFF"/>
        </w:rPr>
        <w:t>de</w:t>
      </w:r>
      <w:r w:rsidR="005D4527" w:rsidRPr="007659C9">
        <w:rPr>
          <w:rStyle w:val="longtext"/>
          <w:shd w:val="clear" w:color="auto" w:fill="FFFFFF"/>
        </w:rPr>
        <w:t>creased</w:t>
      </w:r>
      <w:r w:rsidRPr="007659C9">
        <w:rPr>
          <w:rStyle w:val="longtext"/>
          <w:shd w:val="clear" w:color="auto" w:fill="FFFFFF"/>
        </w:rPr>
        <w:t xml:space="preserve"> by </w:t>
      </w:r>
      <w:r w:rsidR="006A5990">
        <w:rPr>
          <w:rStyle w:val="longtext"/>
          <w:shd w:val="clear" w:color="auto" w:fill="FFFFFF"/>
        </w:rPr>
        <w:t>15.</w:t>
      </w:r>
      <w:r w:rsidR="0051204A">
        <w:rPr>
          <w:rStyle w:val="longtext"/>
          <w:shd w:val="clear" w:color="auto" w:fill="FFFFFF"/>
        </w:rPr>
        <w:t>8</w:t>
      </w:r>
      <w:r w:rsidR="00A3046E" w:rsidRPr="007659C9">
        <w:rPr>
          <w:rStyle w:val="longtext"/>
          <w:shd w:val="clear" w:color="auto" w:fill="FFFFFF"/>
        </w:rPr>
        <w:t>%</w:t>
      </w:r>
      <w:r w:rsidR="00F950B3" w:rsidRPr="007659C9">
        <w:rPr>
          <w:rStyle w:val="longtext"/>
          <w:shd w:val="clear" w:color="auto" w:fill="FFFFFF"/>
        </w:rPr>
        <w:t xml:space="preserve"> </w:t>
      </w:r>
      <w:r w:rsidRPr="007659C9">
        <w:rPr>
          <w:rStyle w:val="longtext"/>
          <w:shd w:val="clear" w:color="auto" w:fill="FFFFFF"/>
        </w:rPr>
        <w:t>during the same period compared to</w:t>
      </w:r>
      <w:r w:rsidRPr="007659C9">
        <w:rPr>
          <w:rStyle w:val="longtext"/>
        </w:rPr>
        <w:t xml:space="preserve"> </w:t>
      </w:r>
      <w:r w:rsidR="00071EDE">
        <w:rPr>
          <w:rStyle w:val="longtext"/>
        </w:rPr>
        <w:t>June</w:t>
      </w:r>
      <w:r w:rsidRPr="007659C9">
        <w:rPr>
          <w:rStyle w:val="longtext"/>
          <w:shd w:val="clear" w:color="auto" w:fill="FFFFFF"/>
        </w:rPr>
        <w:t>, 2013</w:t>
      </w:r>
      <w:r w:rsidR="00612A0C" w:rsidRPr="007659C9">
        <w:rPr>
          <w:rStyle w:val="longtext"/>
          <w:shd w:val="clear" w:color="auto" w:fill="FFFFFF"/>
        </w:rPr>
        <w:t>.</w:t>
      </w:r>
    </w:p>
    <w:p w:rsidR="0006016C" w:rsidRPr="007659C9" w:rsidRDefault="0006016C" w:rsidP="0006016C">
      <w:pPr>
        <w:bidi w:val="0"/>
        <w:jc w:val="both"/>
        <w:rPr>
          <w:lang w:bidi="ar-JO"/>
        </w:rPr>
      </w:pPr>
    </w:p>
    <w:p w:rsidR="0006016C" w:rsidRPr="007659C9" w:rsidRDefault="0006016C" w:rsidP="0006016C">
      <w:pPr>
        <w:pStyle w:val="BodyText"/>
      </w:pPr>
      <w:r w:rsidRPr="007659C9">
        <w:t>Imports:</w:t>
      </w:r>
    </w:p>
    <w:p w:rsidR="005B3A6C" w:rsidRPr="007659C9" w:rsidRDefault="003C736A" w:rsidP="000151F0">
      <w:pPr>
        <w:pStyle w:val="BodyText"/>
        <w:ind w:right="334"/>
        <w:rPr>
          <w:rStyle w:val="longtext"/>
          <w:b w:val="0"/>
          <w:bCs w:val="0"/>
          <w:shd w:val="clear" w:color="auto" w:fill="FFFFFF"/>
        </w:rPr>
      </w:pPr>
      <w:r w:rsidRPr="007659C9">
        <w:rPr>
          <w:rStyle w:val="longtext"/>
          <w:b w:val="0"/>
          <w:bCs w:val="0"/>
          <w:shd w:val="clear" w:color="auto" w:fill="FFFFFF"/>
        </w:rPr>
        <w:t>Imports</w:t>
      </w:r>
      <w:r w:rsidRPr="007659C9">
        <w:rPr>
          <w:b w:val="0"/>
          <w:bCs w:val="0"/>
        </w:rPr>
        <w:t xml:space="preserve"> </w:t>
      </w:r>
      <w:r w:rsidR="000151F0">
        <w:rPr>
          <w:b w:val="0"/>
          <w:bCs w:val="0"/>
        </w:rPr>
        <w:t>in</w:t>
      </w:r>
      <w:r w:rsidRPr="007659C9">
        <w:rPr>
          <w:b w:val="0"/>
          <w:bCs w:val="0"/>
        </w:rPr>
        <w:t>creased</w:t>
      </w:r>
      <w:r w:rsidR="0025302C">
        <w:rPr>
          <w:b w:val="0"/>
          <w:bCs w:val="0"/>
        </w:rPr>
        <w:t xml:space="preserve"> in</w:t>
      </w:r>
      <w:r w:rsidRPr="007659C9">
        <w:rPr>
          <w:b w:val="0"/>
          <w:bCs w:val="0"/>
        </w:rPr>
        <w:t xml:space="preserve"> </w:t>
      </w:r>
      <w:r w:rsidR="00071EDE">
        <w:rPr>
          <w:rStyle w:val="longtext"/>
          <w:b w:val="0"/>
          <w:bCs w:val="0"/>
          <w:shd w:val="clear" w:color="auto" w:fill="FFFFFF"/>
        </w:rPr>
        <w:t>July</w:t>
      </w:r>
      <w:r w:rsidR="005B3A6C" w:rsidRPr="007659C9">
        <w:rPr>
          <w:rStyle w:val="longtext"/>
          <w:b w:val="0"/>
          <w:bCs w:val="0"/>
          <w:shd w:val="clear" w:color="auto" w:fill="FFFFFF"/>
        </w:rPr>
        <w:t xml:space="preserve">, 2013 by </w:t>
      </w:r>
      <w:r w:rsidR="000151F0">
        <w:rPr>
          <w:rStyle w:val="longtext"/>
          <w:b w:val="0"/>
          <w:bCs w:val="0"/>
          <w:shd w:val="clear" w:color="auto" w:fill="FFFFFF"/>
        </w:rPr>
        <w:t>6.1</w:t>
      </w:r>
      <w:r w:rsidR="00F9387C" w:rsidRPr="007659C9">
        <w:rPr>
          <w:rStyle w:val="longtext"/>
          <w:b w:val="0"/>
          <w:bCs w:val="0"/>
          <w:shd w:val="clear" w:color="auto" w:fill="FFFFFF"/>
        </w:rPr>
        <w:t>%</w:t>
      </w:r>
      <w:r w:rsidR="005B3A6C" w:rsidRPr="007659C9">
        <w:rPr>
          <w:rStyle w:val="longtext"/>
          <w:b w:val="0"/>
          <w:bCs w:val="0"/>
          <w:shd w:val="clear" w:color="auto" w:fill="FFFFFF"/>
        </w:rPr>
        <w:t xml:space="preserve"> compared to</w:t>
      </w:r>
      <w:r w:rsidR="005B3A6C" w:rsidRPr="007659C9">
        <w:rPr>
          <w:rStyle w:val="longtext"/>
        </w:rPr>
        <w:t xml:space="preserve"> </w:t>
      </w:r>
      <w:r w:rsidR="00071EDE">
        <w:rPr>
          <w:rStyle w:val="longtext"/>
          <w:b w:val="0"/>
          <w:bCs w:val="0"/>
        </w:rPr>
        <w:t>June</w:t>
      </w:r>
      <w:r w:rsidR="005B3A6C" w:rsidRPr="007659C9">
        <w:rPr>
          <w:rStyle w:val="longtext"/>
          <w:b w:val="0"/>
          <w:bCs w:val="0"/>
        </w:rPr>
        <w:t>,</w:t>
      </w:r>
      <w:r w:rsidR="005B3A6C" w:rsidRPr="007659C9">
        <w:rPr>
          <w:rStyle w:val="longtext"/>
          <w:b w:val="0"/>
          <w:bCs w:val="0"/>
          <w:shd w:val="clear" w:color="auto" w:fill="FFFFFF"/>
        </w:rPr>
        <w:t xml:space="preserve"> 2013. And </w:t>
      </w:r>
      <w:r w:rsidR="00F34D14" w:rsidRPr="007659C9">
        <w:rPr>
          <w:rStyle w:val="longtext"/>
          <w:b w:val="0"/>
          <w:bCs w:val="0"/>
          <w:shd w:val="clear" w:color="auto" w:fill="FFFFFF"/>
        </w:rPr>
        <w:t>in</w:t>
      </w:r>
      <w:r w:rsidR="005B3A6C" w:rsidRPr="007659C9">
        <w:rPr>
          <w:rStyle w:val="longtext"/>
          <w:b w:val="0"/>
          <w:bCs w:val="0"/>
          <w:shd w:val="clear" w:color="auto" w:fill="FFFFFF"/>
        </w:rPr>
        <w:t xml:space="preserve">creased by </w:t>
      </w:r>
      <w:r w:rsidR="000151F0">
        <w:rPr>
          <w:rStyle w:val="longtext"/>
          <w:b w:val="0"/>
          <w:bCs w:val="0"/>
          <w:shd w:val="clear" w:color="auto" w:fill="FFFFFF"/>
        </w:rPr>
        <w:t>12.3</w:t>
      </w:r>
      <w:r w:rsidR="007F64F6" w:rsidRPr="007659C9">
        <w:rPr>
          <w:rStyle w:val="longtext"/>
          <w:b w:val="0"/>
          <w:bCs w:val="0"/>
          <w:shd w:val="clear" w:color="auto" w:fill="FFFFFF"/>
        </w:rPr>
        <w:t>%</w:t>
      </w:r>
      <w:r w:rsidR="005B3A6C" w:rsidRPr="007659C9">
        <w:rPr>
          <w:rStyle w:val="longtext"/>
          <w:b w:val="0"/>
          <w:bCs w:val="0"/>
          <w:shd w:val="clear" w:color="auto" w:fill="FFFFFF"/>
        </w:rPr>
        <w:t xml:space="preserve"> compared to </w:t>
      </w:r>
      <w:r w:rsidR="00071EDE">
        <w:rPr>
          <w:rStyle w:val="longtext"/>
          <w:b w:val="0"/>
          <w:bCs w:val="0"/>
          <w:shd w:val="clear" w:color="auto" w:fill="FFFFFF"/>
        </w:rPr>
        <w:t>July</w:t>
      </w:r>
      <w:r w:rsidR="005B3A6C" w:rsidRPr="007659C9">
        <w:rPr>
          <w:rStyle w:val="longtext"/>
          <w:b w:val="0"/>
          <w:bCs w:val="0"/>
          <w:shd w:val="clear" w:color="auto" w:fill="FFFFFF"/>
        </w:rPr>
        <w:t xml:space="preserve">, 2012 and reached USD </w:t>
      </w:r>
      <w:r w:rsidR="000151F0">
        <w:rPr>
          <w:rStyle w:val="longtext"/>
          <w:b w:val="0"/>
          <w:bCs w:val="0"/>
          <w:shd w:val="clear" w:color="auto" w:fill="FFFFFF"/>
        </w:rPr>
        <w:t>412.7</w:t>
      </w:r>
      <w:r w:rsidR="005B3A6C" w:rsidRPr="007659C9">
        <w:rPr>
          <w:rStyle w:val="longtext"/>
          <w:b w:val="0"/>
          <w:bCs w:val="0"/>
          <w:shd w:val="clear" w:color="auto" w:fill="FFFFFF"/>
        </w:rPr>
        <w:t xml:space="preserve"> Million.</w:t>
      </w:r>
    </w:p>
    <w:p w:rsidR="005B3A6C" w:rsidRPr="007659C9" w:rsidRDefault="005B3A6C" w:rsidP="005B3A6C">
      <w:pPr>
        <w:pStyle w:val="BodyText"/>
        <w:rPr>
          <w:b w:val="0"/>
          <w:bCs w:val="0"/>
        </w:rPr>
      </w:pPr>
      <w:r w:rsidRPr="007659C9">
        <w:rPr>
          <w:b w:val="0"/>
          <w:bCs w:val="0"/>
        </w:rPr>
        <w:t xml:space="preserve"> </w:t>
      </w:r>
    </w:p>
    <w:p w:rsidR="005B3A6C" w:rsidRPr="007659C9" w:rsidRDefault="005B3A6C" w:rsidP="00FE203F">
      <w:pPr>
        <w:pStyle w:val="BodyText"/>
        <w:tabs>
          <w:tab w:val="right" w:pos="3544"/>
        </w:tabs>
        <w:ind w:right="334"/>
        <w:rPr>
          <w:b w:val="0"/>
          <w:bCs w:val="0"/>
        </w:rPr>
      </w:pPr>
      <w:r w:rsidRPr="007659C9">
        <w:rPr>
          <w:b w:val="0"/>
          <w:bCs w:val="0"/>
        </w:rPr>
        <w:t xml:space="preserve">Imports from Israel </w:t>
      </w:r>
      <w:r w:rsidR="003B11A5">
        <w:rPr>
          <w:b w:val="0"/>
          <w:bCs w:val="0"/>
        </w:rPr>
        <w:t>in</w:t>
      </w:r>
      <w:r w:rsidRPr="007659C9">
        <w:rPr>
          <w:b w:val="0"/>
          <w:bCs w:val="0"/>
        </w:rPr>
        <w:t xml:space="preserve">creased by </w:t>
      </w:r>
      <w:r w:rsidR="003B11A5">
        <w:rPr>
          <w:b w:val="0"/>
          <w:bCs w:val="0"/>
        </w:rPr>
        <w:t>3.0</w:t>
      </w:r>
      <w:r w:rsidR="00565341" w:rsidRPr="007659C9">
        <w:rPr>
          <w:b w:val="0"/>
          <w:bCs w:val="0"/>
        </w:rPr>
        <w:t>%</w:t>
      </w:r>
      <w:r w:rsidRPr="007659C9">
        <w:rPr>
          <w:b w:val="0"/>
          <w:bCs w:val="0"/>
        </w:rPr>
        <w:t xml:space="preserve"> in </w:t>
      </w:r>
      <w:r w:rsidR="00071EDE">
        <w:rPr>
          <w:b w:val="0"/>
          <w:bCs w:val="0"/>
          <w:lang w:bidi="ar-JO"/>
        </w:rPr>
        <w:t>July</w:t>
      </w:r>
      <w:r w:rsidRPr="007659C9">
        <w:rPr>
          <w:b w:val="0"/>
          <w:bCs w:val="0"/>
        </w:rPr>
        <w:t xml:space="preserve">, 2013 compared to </w:t>
      </w:r>
      <w:r w:rsidR="00071EDE">
        <w:rPr>
          <w:rStyle w:val="longtext"/>
          <w:b w:val="0"/>
          <w:bCs w:val="0"/>
        </w:rPr>
        <w:t>June</w:t>
      </w:r>
      <w:r w:rsidRPr="007659C9">
        <w:rPr>
          <w:b w:val="0"/>
          <w:bCs w:val="0"/>
        </w:rPr>
        <w:t>, 2013</w:t>
      </w:r>
      <w:r w:rsidR="001F4286" w:rsidRPr="007659C9">
        <w:rPr>
          <w:b w:val="0"/>
          <w:bCs w:val="0"/>
        </w:rPr>
        <w:t xml:space="preserve"> and</w:t>
      </w:r>
      <w:r w:rsidRPr="007659C9">
        <w:rPr>
          <w:b w:val="0"/>
          <w:bCs w:val="0"/>
        </w:rPr>
        <w:t xml:space="preserve"> represented </w:t>
      </w:r>
      <w:r w:rsidR="00FE203F">
        <w:rPr>
          <w:b w:val="0"/>
          <w:bCs w:val="0"/>
        </w:rPr>
        <w:t>63.9</w:t>
      </w:r>
      <w:r w:rsidR="001F4286" w:rsidRPr="007659C9">
        <w:rPr>
          <w:b w:val="0"/>
          <w:bCs w:val="0"/>
        </w:rPr>
        <w:t>%</w:t>
      </w:r>
      <w:r w:rsidRPr="007659C9">
        <w:rPr>
          <w:b w:val="0"/>
          <w:bCs w:val="0"/>
        </w:rPr>
        <w:t xml:space="preserve"> of total imports in</w:t>
      </w:r>
      <w:r w:rsidRPr="007659C9">
        <w:rPr>
          <w:b w:val="0"/>
          <w:bCs w:val="0"/>
          <w:lang w:bidi="ar-JO"/>
        </w:rPr>
        <w:t xml:space="preserve"> </w:t>
      </w:r>
      <w:r w:rsidR="00071EDE">
        <w:rPr>
          <w:b w:val="0"/>
          <w:bCs w:val="0"/>
          <w:lang w:bidi="ar-JO"/>
        </w:rPr>
        <w:t>July</w:t>
      </w:r>
      <w:r w:rsidRPr="007659C9">
        <w:rPr>
          <w:b w:val="0"/>
          <w:bCs w:val="0"/>
        </w:rPr>
        <w:t>, 2013.</w:t>
      </w:r>
    </w:p>
    <w:p w:rsidR="005B3A6C" w:rsidRPr="007659C9" w:rsidRDefault="005B3A6C" w:rsidP="005B3A6C">
      <w:pPr>
        <w:pStyle w:val="BodyText"/>
        <w:ind w:right="334"/>
        <w:rPr>
          <w:b w:val="0"/>
          <w:bCs w:val="0"/>
          <w:sz w:val="8"/>
          <w:szCs w:val="8"/>
        </w:rPr>
      </w:pPr>
    </w:p>
    <w:p w:rsidR="0093403E" w:rsidRPr="007659C9" w:rsidRDefault="0093403E" w:rsidP="00772BD5">
      <w:pPr>
        <w:pStyle w:val="BodyText"/>
        <w:tabs>
          <w:tab w:val="right" w:pos="3544"/>
        </w:tabs>
        <w:ind w:right="334"/>
        <w:rPr>
          <w:b w:val="0"/>
          <w:bCs w:val="0"/>
        </w:rPr>
      </w:pPr>
    </w:p>
    <w:p w:rsidR="0006016C" w:rsidRPr="007659C9" w:rsidRDefault="005B3A6C" w:rsidP="005132D8">
      <w:pPr>
        <w:pStyle w:val="BodyText"/>
        <w:tabs>
          <w:tab w:val="right" w:pos="3544"/>
        </w:tabs>
        <w:ind w:right="334"/>
        <w:rPr>
          <w:b w:val="0"/>
          <w:bCs w:val="0"/>
        </w:rPr>
      </w:pPr>
      <w:r w:rsidRPr="007659C9">
        <w:rPr>
          <w:b w:val="0"/>
          <w:bCs w:val="0"/>
        </w:rPr>
        <w:t xml:space="preserve">On the other hand, imports from other countries </w:t>
      </w:r>
      <w:r w:rsidR="005132D8">
        <w:rPr>
          <w:rStyle w:val="longtext"/>
          <w:b w:val="0"/>
          <w:bCs w:val="0"/>
          <w:shd w:val="clear" w:color="auto" w:fill="FFFFFF"/>
        </w:rPr>
        <w:t>in</w:t>
      </w:r>
      <w:r w:rsidR="00AD75AE" w:rsidRPr="007659C9">
        <w:rPr>
          <w:rStyle w:val="longtext"/>
          <w:b w:val="0"/>
          <w:bCs w:val="0"/>
          <w:shd w:val="clear" w:color="auto" w:fill="FFFFFF"/>
        </w:rPr>
        <w:t>creased</w:t>
      </w:r>
      <w:r w:rsidRPr="007659C9">
        <w:rPr>
          <w:b w:val="0"/>
          <w:bCs w:val="0"/>
        </w:rPr>
        <w:t xml:space="preserve"> by </w:t>
      </w:r>
      <w:r w:rsidR="005132D8">
        <w:rPr>
          <w:b w:val="0"/>
          <w:bCs w:val="0"/>
        </w:rPr>
        <w:t>12.1</w:t>
      </w:r>
      <w:r w:rsidR="00565341" w:rsidRPr="007659C9">
        <w:rPr>
          <w:b w:val="0"/>
          <w:bCs w:val="0"/>
        </w:rPr>
        <w:t>%</w:t>
      </w:r>
      <w:r w:rsidR="001B73F3" w:rsidRPr="007659C9">
        <w:rPr>
          <w:b w:val="0"/>
          <w:bCs w:val="0"/>
        </w:rPr>
        <w:t xml:space="preserve"> </w:t>
      </w:r>
      <w:r w:rsidRPr="007659C9">
        <w:rPr>
          <w:b w:val="0"/>
          <w:bCs w:val="0"/>
        </w:rPr>
        <w:t xml:space="preserve">compared to </w:t>
      </w:r>
      <w:r w:rsidR="00071EDE">
        <w:rPr>
          <w:b w:val="0"/>
          <w:bCs w:val="0"/>
        </w:rPr>
        <w:t>June</w:t>
      </w:r>
      <w:r w:rsidRPr="007659C9">
        <w:rPr>
          <w:b w:val="0"/>
          <w:bCs w:val="0"/>
        </w:rPr>
        <w:t>, 2013</w:t>
      </w:r>
      <w:r w:rsidR="001B73F3" w:rsidRPr="007659C9">
        <w:rPr>
          <w:b w:val="0"/>
          <w:bCs w:val="0"/>
        </w:rPr>
        <w:t>.</w:t>
      </w:r>
    </w:p>
    <w:p w:rsidR="0006016C" w:rsidRPr="007659C9" w:rsidRDefault="0006016C" w:rsidP="00772BD5">
      <w:pPr>
        <w:pStyle w:val="BodyText"/>
        <w:tabs>
          <w:tab w:val="right" w:pos="3544"/>
        </w:tabs>
        <w:ind w:right="334"/>
        <w:rPr>
          <w:b w:val="0"/>
          <w:bCs w:val="0"/>
        </w:rPr>
      </w:pPr>
    </w:p>
    <w:p w:rsidR="005B3A6C" w:rsidRDefault="005B3A6C" w:rsidP="0006016C">
      <w:pPr>
        <w:bidi w:val="0"/>
        <w:ind w:right="282"/>
        <w:jc w:val="lowKashida"/>
        <w:rPr>
          <w:b/>
          <w:bCs/>
          <w:lang w:eastAsia="en-US"/>
        </w:rPr>
      </w:pPr>
    </w:p>
    <w:p w:rsidR="005B3A6C" w:rsidRDefault="005B3A6C" w:rsidP="005B3A6C">
      <w:pPr>
        <w:bidi w:val="0"/>
        <w:ind w:right="282"/>
        <w:jc w:val="lowKashida"/>
        <w:rPr>
          <w:b/>
          <w:bCs/>
          <w:lang w:eastAsia="en-US"/>
        </w:rPr>
      </w:pPr>
    </w:p>
    <w:p w:rsidR="006B3C77" w:rsidRDefault="006B3C77" w:rsidP="006B3C77">
      <w:pPr>
        <w:bidi w:val="0"/>
        <w:ind w:right="282"/>
        <w:jc w:val="lowKashida"/>
        <w:rPr>
          <w:b/>
          <w:bCs/>
          <w:lang w:eastAsia="en-US"/>
        </w:rPr>
      </w:pPr>
    </w:p>
    <w:p w:rsidR="006B3C77" w:rsidRDefault="006B3C77" w:rsidP="006B3C77">
      <w:pPr>
        <w:bidi w:val="0"/>
        <w:ind w:right="282"/>
        <w:jc w:val="lowKashida"/>
        <w:rPr>
          <w:b/>
          <w:bCs/>
          <w:lang w:eastAsia="en-US"/>
        </w:rPr>
      </w:pPr>
    </w:p>
    <w:p w:rsidR="006B3C77" w:rsidRDefault="006B3C77" w:rsidP="006B3C77">
      <w:pPr>
        <w:bidi w:val="0"/>
        <w:ind w:right="282"/>
        <w:jc w:val="lowKashida"/>
        <w:rPr>
          <w:b/>
          <w:bCs/>
          <w:lang w:eastAsia="en-US"/>
        </w:rPr>
      </w:pPr>
    </w:p>
    <w:p w:rsidR="005B3A6C" w:rsidRDefault="005B3A6C" w:rsidP="006B3C77">
      <w:pPr>
        <w:bidi w:val="0"/>
        <w:ind w:right="282"/>
        <w:jc w:val="lowKashida"/>
        <w:rPr>
          <w:b/>
          <w:bCs/>
          <w:lang w:eastAsia="en-US"/>
        </w:rPr>
      </w:pPr>
    </w:p>
    <w:p w:rsidR="005B3A6C" w:rsidRDefault="005B3A6C" w:rsidP="005B3A6C">
      <w:pPr>
        <w:bidi w:val="0"/>
        <w:ind w:right="282"/>
        <w:jc w:val="lowKashida"/>
        <w:rPr>
          <w:b/>
          <w:bCs/>
          <w:noProof/>
          <w:lang w:eastAsia="en-US"/>
        </w:rPr>
      </w:pPr>
    </w:p>
    <w:p w:rsidR="00010F9E" w:rsidRDefault="00010F9E" w:rsidP="00010F9E">
      <w:pPr>
        <w:bidi w:val="0"/>
        <w:ind w:right="282"/>
        <w:jc w:val="lowKashida"/>
        <w:rPr>
          <w:b/>
          <w:bCs/>
          <w:noProof/>
          <w:lang w:eastAsia="en-US"/>
        </w:rPr>
      </w:pPr>
    </w:p>
    <w:p w:rsidR="00010F9E" w:rsidRDefault="00010F9E" w:rsidP="00010F9E">
      <w:pPr>
        <w:bidi w:val="0"/>
        <w:ind w:right="282"/>
        <w:jc w:val="lowKashida"/>
        <w:rPr>
          <w:b/>
          <w:bCs/>
          <w:noProof/>
          <w:lang w:eastAsia="en-US"/>
        </w:rPr>
      </w:pPr>
    </w:p>
    <w:p w:rsidR="00010F9E" w:rsidRDefault="00010F9E" w:rsidP="00010F9E">
      <w:pPr>
        <w:bidi w:val="0"/>
        <w:ind w:right="282"/>
        <w:jc w:val="lowKashida"/>
        <w:rPr>
          <w:b/>
          <w:bCs/>
          <w:noProof/>
          <w:lang w:eastAsia="en-US"/>
        </w:rPr>
      </w:pPr>
    </w:p>
    <w:p w:rsidR="00010F9E" w:rsidRDefault="00010F9E" w:rsidP="00010F9E">
      <w:pPr>
        <w:bidi w:val="0"/>
        <w:ind w:right="282"/>
        <w:jc w:val="lowKashida"/>
        <w:rPr>
          <w:b/>
          <w:bCs/>
          <w:noProof/>
          <w:lang w:eastAsia="en-US"/>
        </w:rPr>
      </w:pPr>
    </w:p>
    <w:p w:rsidR="00010F9E" w:rsidRPr="009C6B28" w:rsidRDefault="00010F9E" w:rsidP="00010F9E">
      <w:pPr>
        <w:bidi w:val="0"/>
        <w:ind w:right="282"/>
        <w:jc w:val="lowKashida"/>
        <w:rPr>
          <w:b/>
          <w:bCs/>
          <w:lang w:eastAsia="en-US"/>
        </w:rPr>
      </w:pPr>
    </w:p>
    <w:p w:rsidR="005B3A6C" w:rsidRDefault="005B3A6C" w:rsidP="005B3A6C">
      <w:pPr>
        <w:bidi w:val="0"/>
        <w:ind w:right="282"/>
        <w:jc w:val="lowKashida"/>
        <w:rPr>
          <w:b/>
          <w:bCs/>
          <w:lang w:eastAsia="en-US"/>
        </w:rPr>
      </w:pPr>
    </w:p>
    <w:p w:rsidR="005B3A6C" w:rsidRDefault="005B3A6C" w:rsidP="005B3A6C">
      <w:pPr>
        <w:bidi w:val="0"/>
        <w:ind w:right="282"/>
        <w:jc w:val="lowKashida"/>
        <w:rPr>
          <w:b/>
          <w:bCs/>
          <w:lang w:eastAsia="en-US"/>
        </w:rPr>
      </w:pPr>
    </w:p>
    <w:p w:rsidR="00F16B76" w:rsidRDefault="00F16B76" w:rsidP="00F16B76">
      <w:pPr>
        <w:bidi w:val="0"/>
        <w:ind w:right="282"/>
        <w:jc w:val="lowKashida"/>
        <w:rPr>
          <w:b/>
          <w:bCs/>
          <w:lang w:eastAsia="en-US"/>
        </w:rPr>
      </w:pPr>
    </w:p>
    <w:p w:rsidR="00F16B76" w:rsidRDefault="00F16B76" w:rsidP="00F16B76">
      <w:pPr>
        <w:bidi w:val="0"/>
        <w:ind w:right="282"/>
        <w:jc w:val="lowKashida"/>
        <w:rPr>
          <w:b/>
          <w:bCs/>
          <w:lang w:eastAsia="en-US"/>
        </w:rPr>
      </w:pPr>
    </w:p>
    <w:p w:rsidR="005B3A6C" w:rsidRDefault="00F16B76" w:rsidP="005B3A6C">
      <w:pPr>
        <w:bidi w:val="0"/>
        <w:ind w:right="282"/>
        <w:jc w:val="lowKashida"/>
        <w:rPr>
          <w:b/>
          <w:bCs/>
          <w:lang w:eastAsia="en-US"/>
        </w:rPr>
      </w:pPr>
      <w:r w:rsidRPr="00F16B76">
        <w:rPr>
          <w:b/>
          <w:bCs/>
          <w:noProof/>
          <w:lang w:val="en-GB" w:eastAsia="en-GB"/>
        </w:rPr>
        <w:drawing>
          <wp:inline distT="0" distB="0" distL="0" distR="0">
            <wp:extent cx="3118061" cy="2898987"/>
            <wp:effectExtent l="19050" t="0" r="25189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B3A6C" w:rsidRDefault="005B3A6C" w:rsidP="005B3A6C">
      <w:pPr>
        <w:bidi w:val="0"/>
        <w:ind w:right="282"/>
        <w:jc w:val="lowKashida"/>
        <w:rPr>
          <w:b/>
          <w:bCs/>
          <w:lang w:eastAsia="en-US"/>
        </w:rPr>
      </w:pPr>
    </w:p>
    <w:p w:rsidR="00F16B76" w:rsidRDefault="00F16B76" w:rsidP="00AF79D5">
      <w:pPr>
        <w:bidi w:val="0"/>
        <w:ind w:right="-53"/>
        <w:jc w:val="lowKashida"/>
        <w:rPr>
          <w:b/>
          <w:bCs/>
          <w:lang w:eastAsia="en-US"/>
        </w:rPr>
      </w:pPr>
    </w:p>
    <w:p w:rsidR="00F16B76" w:rsidRDefault="00F16B76" w:rsidP="00F16B76">
      <w:pPr>
        <w:bidi w:val="0"/>
        <w:ind w:right="-53"/>
        <w:jc w:val="lowKashida"/>
        <w:rPr>
          <w:b/>
          <w:bCs/>
          <w:lang w:eastAsia="en-US"/>
        </w:rPr>
      </w:pPr>
    </w:p>
    <w:p w:rsidR="0006016C" w:rsidRPr="00CC03D5" w:rsidRDefault="0006016C" w:rsidP="00F16B76">
      <w:pPr>
        <w:bidi w:val="0"/>
        <w:ind w:right="-53"/>
        <w:jc w:val="lowKashida"/>
        <w:rPr>
          <w:b/>
          <w:bCs/>
          <w:lang w:eastAsia="en-US"/>
        </w:rPr>
      </w:pPr>
      <w:r w:rsidRPr="00CC03D5">
        <w:rPr>
          <w:b/>
          <w:bCs/>
          <w:lang w:eastAsia="en-US"/>
        </w:rPr>
        <w:t>Net Trade Balance on Registered Goods:</w:t>
      </w:r>
    </w:p>
    <w:p w:rsidR="00C55592" w:rsidRPr="00CC03D5" w:rsidRDefault="00C55592" w:rsidP="00E33F93">
      <w:pPr>
        <w:bidi w:val="0"/>
        <w:ind w:left="-6" w:right="89"/>
        <w:jc w:val="lowKashida"/>
      </w:pPr>
      <w:r w:rsidRPr="00CC03D5">
        <w:t>The</w:t>
      </w:r>
      <w:r w:rsidR="00AF79D5" w:rsidRPr="00CC03D5">
        <w:t xml:space="preserve"> trade balance which represents the </w:t>
      </w:r>
      <w:r w:rsidRPr="00CC03D5">
        <w:t xml:space="preserve">difference between exports and </w:t>
      </w:r>
      <w:r w:rsidR="00AD75AE" w:rsidRPr="00CC03D5">
        <w:t>imports showed a</w:t>
      </w:r>
      <w:r w:rsidR="00147996">
        <w:t>n</w:t>
      </w:r>
      <w:r w:rsidR="00AD75AE" w:rsidRPr="00CC03D5">
        <w:t xml:space="preserve"> </w:t>
      </w:r>
      <w:r w:rsidR="00147996">
        <w:t>in</w:t>
      </w:r>
      <w:r w:rsidR="00AD75AE" w:rsidRPr="00CC03D5">
        <w:t xml:space="preserve">crease </w:t>
      </w:r>
      <w:r w:rsidRPr="00CC03D5">
        <w:t xml:space="preserve">in trade deficit by </w:t>
      </w:r>
      <w:r w:rsidR="00134FAA">
        <w:t>8.2</w:t>
      </w:r>
      <w:r w:rsidR="00B0741E" w:rsidRPr="00CC03D5">
        <w:t xml:space="preserve">% </w:t>
      </w:r>
      <w:r w:rsidRPr="00CC03D5">
        <w:t>compared to</w:t>
      </w:r>
      <w:r w:rsidRPr="00CC03D5">
        <w:rPr>
          <w:rStyle w:val="longtext"/>
          <w:b/>
          <w:bCs/>
        </w:rPr>
        <w:t xml:space="preserve"> </w:t>
      </w:r>
      <w:r w:rsidR="00071EDE">
        <w:rPr>
          <w:rStyle w:val="longtext"/>
        </w:rPr>
        <w:t>June</w:t>
      </w:r>
      <w:r w:rsidR="001D3EC4" w:rsidRPr="00CC03D5">
        <w:t>, 2013. And</w:t>
      </w:r>
      <w:r w:rsidR="00F74414" w:rsidRPr="00CC03D5">
        <w:t xml:space="preserve"> </w:t>
      </w:r>
      <w:r w:rsidR="006E7428" w:rsidRPr="00CC03D5">
        <w:t>in</w:t>
      </w:r>
      <w:r w:rsidRPr="00CC03D5">
        <w:t>crease</w:t>
      </w:r>
      <w:r w:rsidR="001D3EC4" w:rsidRPr="00CC03D5">
        <w:t>d</w:t>
      </w:r>
      <w:r w:rsidRPr="00CC03D5">
        <w:t xml:space="preserve"> by </w:t>
      </w:r>
      <w:r w:rsidR="00B4200C">
        <w:t>12</w:t>
      </w:r>
      <w:r w:rsidR="005B17BC">
        <w:t>.5</w:t>
      </w:r>
      <w:r w:rsidR="00B0741E" w:rsidRPr="00CC03D5">
        <w:t xml:space="preserve">% </w:t>
      </w:r>
      <w:r w:rsidRPr="00CC03D5">
        <w:t xml:space="preserve">compared </w:t>
      </w:r>
      <w:r w:rsidR="00AD75AE" w:rsidRPr="00CC03D5">
        <w:t xml:space="preserve">to </w:t>
      </w:r>
      <w:r w:rsidR="00071EDE">
        <w:t>July</w:t>
      </w:r>
      <w:r w:rsidRPr="00CC03D5">
        <w:t xml:space="preserve">, 2012 and reached USD </w:t>
      </w:r>
      <w:r w:rsidR="00E33F93">
        <w:rPr>
          <w:lang w:val="en-AU"/>
        </w:rPr>
        <w:t>344.1</w:t>
      </w:r>
      <w:r w:rsidRPr="00CC03D5">
        <w:rPr>
          <w:lang w:val="en-AU"/>
        </w:rPr>
        <w:t xml:space="preserve"> </w:t>
      </w:r>
      <w:r w:rsidRPr="00CC03D5">
        <w:t>Million.</w:t>
      </w:r>
    </w:p>
    <w:p w:rsidR="0006016C" w:rsidRDefault="0006016C" w:rsidP="001065DF">
      <w:pPr>
        <w:bidi w:val="0"/>
        <w:ind w:left="-6" w:right="282"/>
        <w:jc w:val="lowKashida"/>
      </w:pPr>
    </w:p>
    <w:p w:rsidR="0006016C" w:rsidRDefault="0006016C" w:rsidP="0006016C">
      <w:pPr>
        <w:bidi w:val="0"/>
        <w:jc w:val="lowKashida"/>
        <w:rPr>
          <w:b/>
          <w:bCs/>
          <w:sz w:val="20"/>
          <w:szCs w:val="20"/>
        </w:rPr>
      </w:pPr>
    </w:p>
    <w:p w:rsidR="0006016C" w:rsidRDefault="0006016C" w:rsidP="0006016C">
      <w:pPr>
        <w:bidi w:val="0"/>
        <w:jc w:val="lowKashida"/>
        <w:rPr>
          <w:b/>
          <w:bCs/>
          <w:sz w:val="20"/>
          <w:szCs w:val="20"/>
        </w:rPr>
      </w:pPr>
    </w:p>
    <w:p w:rsidR="0006016C" w:rsidRDefault="0006016C" w:rsidP="0006016C">
      <w:pPr>
        <w:bidi w:val="0"/>
        <w:jc w:val="lowKashida"/>
        <w:rPr>
          <w:sz w:val="20"/>
          <w:szCs w:val="20"/>
        </w:rPr>
      </w:pPr>
      <w:r>
        <w:rPr>
          <w:b/>
          <w:bCs/>
          <w:sz w:val="20"/>
          <w:szCs w:val="20"/>
        </w:rPr>
        <w:t>For more information, please contact</w:t>
      </w:r>
      <w:r>
        <w:rPr>
          <w:sz w:val="20"/>
          <w:szCs w:val="20"/>
        </w:rPr>
        <w:t>:</w:t>
      </w:r>
    </w:p>
    <w:p w:rsidR="0006016C" w:rsidRDefault="0006016C" w:rsidP="0006016C">
      <w:pPr>
        <w:bidi w:val="0"/>
        <w:jc w:val="lowKashid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Palestinian Central Bureau of Statistics</w:t>
      </w:r>
    </w:p>
    <w:p w:rsidR="0006016C" w:rsidRDefault="0006016C" w:rsidP="0006016C">
      <w:pPr>
        <w:bidi w:val="0"/>
        <w:jc w:val="lowKashid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P.O. Box 1647 Ramallah, Palestine.</w:t>
      </w:r>
    </w:p>
    <w:p w:rsidR="0006016C" w:rsidRDefault="0006016C" w:rsidP="0006016C">
      <w:pPr>
        <w:bidi w:val="0"/>
        <w:rPr>
          <w:sz w:val="20"/>
          <w:szCs w:val="20"/>
        </w:rPr>
      </w:pPr>
      <w:r>
        <w:rPr>
          <w:sz w:val="20"/>
          <w:szCs w:val="20"/>
        </w:rPr>
        <w:t xml:space="preserve">Tel:  (972/970) </w:t>
      </w:r>
      <w:r>
        <w:rPr>
          <w:sz w:val="20"/>
          <w:szCs w:val="20"/>
          <w:lang w:val="en-GB" w:eastAsia="en-GB"/>
        </w:rPr>
        <w:t>2 2982700</w:t>
      </w:r>
      <w:r>
        <w:rPr>
          <w:sz w:val="20"/>
          <w:szCs w:val="20"/>
          <w:rtl/>
          <w:lang w:val="en-GB"/>
        </w:rPr>
        <w:t xml:space="preserve"> </w:t>
      </w:r>
    </w:p>
    <w:p w:rsidR="0006016C" w:rsidRDefault="0006016C" w:rsidP="0006016C">
      <w:pPr>
        <w:bidi w:val="0"/>
        <w:rPr>
          <w:sz w:val="20"/>
          <w:szCs w:val="20"/>
        </w:rPr>
      </w:pPr>
      <w:r>
        <w:rPr>
          <w:sz w:val="20"/>
          <w:szCs w:val="20"/>
        </w:rPr>
        <w:t>Fax: ( 972/970) 2 2982710</w:t>
      </w:r>
    </w:p>
    <w:p w:rsidR="0006016C" w:rsidRDefault="0006016C" w:rsidP="0006016C">
      <w:pPr>
        <w:bidi w:val="0"/>
        <w:rPr>
          <w:sz w:val="20"/>
          <w:szCs w:val="20"/>
        </w:rPr>
      </w:pPr>
      <w:r>
        <w:rPr>
          <w:sz w:val="20"/>
          <w:szCs w:val="20"/>
        </w:rPr>
        <w:t xml:space="preserve">Toll free.: </w:t>
      </w:r>
      <w:r>
        <w:rPr>
          <w:sz w:val="20"/>
          <w:szCs w:val="20"/>
          <w:rtl/>
          <w:lang w:val="en-GB"/>
        </w:rPr>
        <w:t>1800300300</w:t>
      </w:r>
    </w:p>
    <w:p w:rsidR="0006016C" w:rsidRDefault="0006016C" w:rsidP="0006016C">
      <w:pPr>
        <w:bidi w:val="0"/>
        <w:rPr>
          <w:sz w:val="20"/>
          <w:szCs w:val="20"/>
        </w:rPr>
      </w:pPr>
      <w:r>
        <w:rPr>
          <w:sz w:val="20"/>
          <w:szCs w:val="20"/>
          <w:lang w:eastAsia="fr-FR"/>
        </w:rPr>
        <w:t>E-Mail</w:t>
      </w:r>
      <w:r>
        <w:rPr>
          <w:sz w:val="20"/>
          <w:szCs w:val="20"/>
          <w:rtl/>
          <w:lang w:val="en-AU"/>
        </w:rPr>
        <w:t xml:space="preserve">: </w:t>
      </w:r>
      <w:r>
        <w:rPr>
          <w:sz w:val="20"/>
          <w:szCs w:val="20"/>
          <w:lang w:eastAsia="fr-FR"/>
        </w:rPr>
        <w:t>diwan@pcbs.gov.ps</w:t>
      </w:r>
    </w:p>
    <w:p w:rsidR="00125DE2" w:rsidRDefault="0006016C" w:rsidP="006B3C77">
      <w:pPr>
        <w:bidi w:val="0"/>
        <w:jc w:val="both"/>
        <w:rPr>
          <w:lang w:bidi="ar-JO"/>
        </w:rPr>
      </w:pPr>
      <w:r>
        <w:rPr>
          <w:sz w:val="20"/>
          <w:szCs w:val="20"/>
        </w:rPr>
        <w:t xml:space="preserve">Web-Site:  </w:t>
      </w:r>
      <w:hyperlink r:id="rId7" w:history="1">
        <w:r w:rsidRPr="002F4556">
          <w:rPr>
            <w:rStyle w:val="Hyperlink"/>
            <w:sz w:val="20"/>
            <w:szCs w:val="20"/>
          </w:rPr>
          <w:t>http://www.pcbs.gov.ps</w:t>
        </w:r>
      </w:hyperlink>
    </w:p>
    <w:p w:rsidR="00125DE2" w:rsidRDefault="00125DE2" w:rsidP="00125DE2">
      <w:pPr>
        <w:bidi w:val="0"/>
        <w:jc w:val="both"/>
        <w:rPr>
          <w:lang w:bidi="ar-JO"/>
        </w:rPr>
      </w:pPr>
    </w:p>
    <w:p w:rsidR="00082F2D" w:rsidRDefault="00082F2D" w:rsidP="00082F2D">
      <w:pPr>
        <w:bidi w:val="0"/>
        <w:rPr>
          <w:lang w:bidi="ar-JO"/>
        </w:rPr>
      </w:pPr>
    </w:p>
    <w:sectPr w:rsidR="00082F2D" w:rsidSect="004A24B7">
      <w:headerReference w:type="default" r:id="rId8"/>
      <w:footerReference w:type="default" r:id="rId9"/>
      <w:pgSz w:w="12240" w:h="15840"/>
      <w:pgMar w:top="851" w:right="851" w:bottom="851" w:left="851" w:header="720" w:footer="720" w:gutter="0"/>
      <w:cols w:num="2"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36A" w:rsidRDefault="003C736A" w:rsidP="0006016C">
      <w:r>
        <w:separator/>
      </w:r>
    </w:p>
  </w:endnote>
  <w:endnote w:type="continuationSeparator" w:id="0">
    <w:p w:rsidR="003C736A" w:rsidRDefault="003C736A" w:rsidP="00060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36A" w:rsidRDefault="003C736A" w:rsidP="009E7EFC">
    <w:pPr>
      <w:pStyle w:val="Footer"/>
      <w:bidi w:val="0"/>
      <w:rPr>
        <w:b/>
        <w:bCs/>
        <w:sz w:val="20"/>
        <w:szCs w:val="20"/>
        <w:rtl/>
        <w:lang w:val="en-AU"/>
      </w:rPr>
    </w:pPr>
    <w:r>
      <w:rPr>
        <w:b/>
        <w:bCs/>
        <w:sz w:val="20"/>
        <w:szCs w:val="20"/>
      </w:rPr>
      <w:t>*: Includes actual data received from official sources</w:t>
    </w:r>
  </w:p>
  <w:p w:rsidR="003C736A" w:rsidRDefault="003C73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36A" w:rsidRDefault="003C736A" w:rsidP="0006016C">
      <w:r>
        <w:separator/>
      </w:r>
    </w:p>
  </w:footnote>
  <w:footnote w:type="continuationSeparator" w:id="0">
    <w:p w:rsidR="003C736A" w:rsidRDefault="003C736A" w:rsidP="00060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jc w:val="center"/>
      <w:tblBorders>
        <w:bottom w:val="single" w:sz="4" w:space="0" w:color="auto"/>
      </w:tblBorders>
      <w:tblLook w:val="04A0"/>
    </w:tblPr>
    <w:tblGrid>
      <w:gridCol w:w="3095"/>
      <w:gridCol w:w="3095"/>
      <w:gridCol w:w="2988"/>
    </w:tblGrid>
    <w:tr w:rsidR="003C736A" w:rsidTr="00D16C1D">
      <w:trPr>
        <w:trHeight w:val="1272"/>
        <w:jc w:val="center"/>
      </w:trPr>
      <w:tc>
        <w:tcPr>
          <w:tcW w:w="3095" w:type="dxa"/>
        </w:tcPr>
        <w:p w:rsidR="003C736A" w:rsidRDefault="003C736A" w:rsidP="00D16C1D">
          <w:pPr>
            <w:pStyle w:val="Header"/>
            <w:rPr>
              <w:rtl/>
              <w:lang w:bidi="ar-JO"/>
            </w:rPr>
          </w:pPr>
        </w:p>
        <w:p w:rsidR="003C736A" w:rsidRDefault="003C736A" w:rsidP="005F46E5">
          <w:pPr>
            <w:pStyle w:val="Header"/>
          </w:pPr>
          <w:r>
            <w:rPr>
              <w:rFonts w:hint="cs"/>
              <w:rtl/>
            </w:rPr>
            <w:t>2013/</w:t>
          </w:r>
          <w:r w:rsidR="00836E60">
            <w:t>/</w:t>
          </w:r>
          <w:r w:rsidR="00F74BE5">
            <w:t>0</w:t>
          </w:r>
          <w:r w:rsidR="005F46E5">
            <w:t>9</w:t>
          </w:r>
          <w:r>
            <w:rPr>
              <w:rFonts w:hint="cs"/>
              <w:rtl/>
            </w:rPr>
            <w:t>25</w:t>
          </w:r>
          <w:r>
            <w:t xml:space="preserve">Issued on: </w:t>
          </w:r>
        </w:p>
        <w:p w:rsidR="003C736A" w:rsidRDefault="003C736A" w:rsidP="00D16C1D">
          <w:pPr>
            <w:pStyle w:val="Header"/>
            <w:rPr>
              <w:rtl/>
            </w:rPr>
          </w:pPr>
        </w:p>
      </w:tc>
      <w:tc>
        <w:tcPr>
          <w:tcW w:w="3095" w:type="dxa"/>
        </w:tcPr>
        <w:p w:rsidR="003C736A" w:rsidRDefault="003C736A" w:rsidP="00D16C1D">
          <w:pPr>
            <w:pStyle w:val="Head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635</wp:posOffset>
                </wp:positionV>
                <wp:extent cx="425450" cy="602615"/>
                <wp:effectExtent l="1905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602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88" w:type="dxa"/>
        </w:tcPr>
        <w:p w:rsidR="003C736A" w:rsidRDefault="003C736A" w:rsidP="00D16C1D">
          <w:pPr>
            <w:pStyle w:val="Header"/>
            <w:jc w:val="center"/>
          </w:pPr>
          <w:r>
            <w:t>Palestine</w:t>
          </w:r>
        </w:p>
        <w:p w:rsidR="003C736A" w:rsidRDefault="003C736A" w:rsidP="00D16C1D">
          <w:pPr>
            <w:pStyle w:val="Header"/>
            <w:jc w:val="center"/>
          </w:pPr>
          <w:r>
            <w:t>Palestinian Central Bureau of Statistics</w:t>
          </w:r>
        </w:p>
        <w:p w:rsidR="003C736A" w:rsidRDefault="003C736A" w:rsidP="00D16C1D">
          <w:pPr>
            <w:pStyle w:val="Header"/>
          </w:pPr>
        </w:p>
      </w:tc>
    </w:tr>
  </w:tbl>
  <w:p w:rsidR="003C736A" w:rsidRDefault="003C736A" w:rsidP="0006016C">
    <w:pPr>
      <w:pStyle w:val="Header"/>
    </w:pPr>
  </w:p>
  <w:p w:rsidR="003C736A" w:rsidRPr="0006016C" w:rsidRDefault="003C736A">
    <w:pPr>
      <w:pStyle w:val="Header"/>
      <w:rPr>
        <w:lang w:bidi="ar-J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/>
  <w:rsids>
    <w:rsidRoot w:val="0006016C"/>
    <w:rsid w:val="0000621C"/>
    <w:rsid w:val="00010F9E"/>
    <w:rsid w:val="000151F0"/>
    <w:rsid w:val="00017D7E"/>
    <w:rsid w:val="00024C82"/>
    <w:rsid w:val="00044C06"/>
    <w:rsid w:val="0005624C"/>
    <w:rsid w:val="0006016C"/>
    <w:rsid w:val="00071EDE"/>
    <w:rsid w:val="00082F2D"/>
    <w:rsid w:val="000B72DE"/>
    <w:rsid w:val="000C7347"/>
    <w:rsid w:val="000F6ED8"/>
    <w:rsid w:val="0010527E"/>
    <w:rsid w:val="001065DF"/>
    <w:rsid w:val="00125DE2"/>
    <w:rsid w:val="00134FAA"/>
    <w:rsid w:val="0013574A"/>
    <w:rsid w:val="00147996"/>
    <w:rsid w:val="00157DA1"/>
    <w:rsid w:val="001B73F3"/>
    <w:rsid w:val="001D3EC4"/>
    <w:rsid w:val="001D7945"/>
    <w:rsid w:val="001E1F80"/>
    <w:rsid w:val="001F4286"/>
    <w:rsid w:val="00201C21"/>
    <w:rsid w:val="00205475"/>
    <w:rsid w:val="002340F4"/>
    <w:rsid w:val="0023775A"/>
    <w:rsid w:val="0025302C"/>
    <w:rsid w:val="00253B04"/>
    <w:rsid w:val="002727C9"/>
    <w:rsid w:val="002A4841"/>
    <w:rsid w:val="002B6955"/>
    <w:rsid w:val="002C2451"/>
    <w:rsid w:val="002D7DED"/>
    <w:rsid w:val="0031754B"/>
    <w:rsid w:val="003177E4"/>
    <w:rsid w:val="0032455B"/>
    <w:rsid w:val="003270B8"/>
    <w:rsid w:val="00340053"/>
    <w:rsid w:val="003430B5"/>
    <w:rsid w:val="00350185"/>
    <w:rsid w:val="00363ABD"/>
    <w:rsid w:val="00387BD1"/>
    <w:rsid w:val="00393E72"/>
    <w:rsid w:val="003B11A5"/>
    <w:rsid w:val="003C736A"/>
    <w:rsid w:val="003D52F8"/>
    <w:rsid w:val="00400A56"/>
    <w:rsid w:val="00460EE9"/>
    <w:rsid w:val="00466396"/>
    <w:rsid w:val="00481310"/>
    <w:rsid w:val="00484716"/>
    <w:rsid w:val="004A24B7"/>
    <w:rsid w:val="004A66B4"/>
    <w:rsid w:val="004F7A21"/>
    <w:rsid w:val="0051204A"/>
    <w:rsid w:val="005132D8"/>
    <w:rsid w:val="005244C7"/>
    <w:rsid w:val="00527FD8"/>
    <w:rsid w:val="005357B7"/>
    <w:rsid w:val="005429F0"/>
    <w:rsid w:val="00565341"/>
    <w:rsid w:val="00575818"/>
    <w:rsid w:val="00582106"/>
    <w:rsid w:val="005A7C9D"/>
    <w:rsid w:val="005B17BC"/>
    <w:rsid w:val="005B3A6C"/>
    <w:rsid w:val="005C4794"/>
    <w:rsid w:val="005C6A26"/>
    <w:rsid w:val="005D4527"/>
    <w:rsid w:val="005F1FA5"/>
    <w:rsid w:val="005F46E5"/>
    <w:rsid w:val="00612A0C"/>
    <w:rsid w:val="0063530E"/>
    <w:rsid w:val="006626F0"/>
    <w:rsid w:val="00694B1F"/>
    <w:rsid w:val="00696950"/>
    <w:rsid w:val="006973F6"/>
    <w:rsid w:val="006A5990"/>
    <w:rsid w:val="006B3C77"/>
    <w:rsid w:val="006D3A9E"/>
    <w:rsid w:val="006D69A6"/>
    <w:rsid w:val="006E7428"/>
    <w:rsid w:val="006F61C7"/>
    <w:rsid w:val="00701382"/>
    <w:rsid w:val="00712114"/>
    <w:rsid w:val="007143CD"/>
    <w:rsid w:val="007205ED"/>
    <w:rsid w:val="00725591"/>
    <w:rsid w:val="00731BC0"/>
    <w:rsid w:val="007547E0"/>
    <w:rsid w:val="007659C9"/>
    <w:rsid w:val="00772BD5"/>
    <w:rsid w:val="00775111"/>
    <w:rsid w:val="007A3FA6"/>
    <w:rsid w:val="007D0497"/>
    <w:rsid w:val="007F1BB7"/>
    <w:rsid w:val="007F64F6"/>
    <w:rsid w:val="00810973"/>
    <w:rsid w:val="008146CB"/>
    <w:rsid w:val="008230B9"/>
    <w:rsid w:val="00833CF9"/>
    <w:rsid w:val="00836E60"/>
    <w:rsid w:val="00867787"/>
    <w:rsid w:val="008B4C13"/>
    <w:rsid w:val="008B4F5D"/>
    <w:rsid w:val="008B6E1B"/>
    <w:rsid w:val="008D0521"/>
    <w:rsid w:val="008D120E"/>
    <w:rsid w:val="008D42C4"/>
    <w:rsid w:val="008E0C6D"/>
    <w:rsid w:val="008E6F09"/>
    <w:rsid w:val="008F646F"/>
    <w:rsid w:val="0091401B"/>
    <w:rsid w:val="0093403E"/>
    <w:rsid w:val="00944EAC"/>
    <w:rsid w:val="00947C2A"/>
    <w:rsid w:val="00962AE4"/>
    <w:rsid w:val="00977A98"/>
    <w:rsid w:val="00985F43"/>
    <w:rsid w:val="00996629"/>
    <w:rsid w:val="009C6B28"/>
    <w:rsid w:val="009E7EFC"/>
    <w:rsid w:val="00A2555A"/>
    <w:rsid w:val="00A3046E"/>
    <w:rsid w:val="00A30CFB"/>
    <w:rsid w:val="00A333AD"/>
    <w:rsid w:val="00A45AA0"/>
    <w:rsid w:val="00A71D83"/>
    <w:rsid w:val="00A82E16"/>
    <w:rsid w:val="00A91AAB"/>
    <w:rsid w:val="00A97845"/>
    <w:rsid w:val="00AB4B3B"/>
    <w:rsid w:val="00AC560F"/>
    <w:rsid w:val="00AD75AE"/>
    <w:rsid w:val="00AE2AA0"/>
    <w:rsid w:val="00AF3ECD"/>
    <w:rsid w:val="00AF79D5"/>
    <w:rsid w:val="00B00A77"/>
    <w:rsid w:val="00B01B25"/>
    <w:rsid w:val="00B0741E"/>
    <w:rsid w:val="00B26E4A"/>
    <w:rsid w:val="00B4200C"/>
    <w:rsid w:val="00B60D1F"/>
    <w:rsid w:val="00B64909"/>
    <w:rsid w:val="00B758EA"/>
    <w:rsid w:val="00BC524A"/>
    <w:rsid w:val="00BE4646"/>
    <w:rsid w:val="00BE654A"/>
    <w:rsid w:val="00BF0215"/>
    <w:rsid w:val="00C00F3A"/>
    <w:rsid w:val="00C10030"/>
    <w:rsid w:val="00C137C6"/>
    <w:rsid w:val="00C1452C"/>
    <w:rsid w:val="00C14B0E"/>
    <w:rsid w:val="00C55592"/>
    <w:rsid w:val="00C62F10"/>
    <w:rsid w:val="00C70012"/>
    <w:rsid w:val="00C846C6"/>
    <w:rsid w:val="00C94176"/>
    <w:rsid w:val="00CC03D5"/>
    <w:rsid w:val="00CC3ADF"/>
    <w:rsid w:val="00CC48E5"/>
    <w:rsid w:val="00CE21B3"/>
    <w:rsid w:val="00D0251B"/>
    <w:rsid w:val="00D16C1D"/>
    <w:rsid w:val="00D24D95"/>
    <w:rsid w:val="00D34292"/>
    <w:rsid w:val="00D416A7"/>
    <w:rsid w:val="00D74CF7"/>
    <w:rsid w:val="00D76A10"/>
    <w:rsid w:val="00DA72D8"/>
    <w:rsid w:val="00DB0298"/>
    <w:rsid w:val="00DB115A"/>
    <w:rsid w:val="00DE07AD"/>
    <w:rsid w:val="00E30E59"/>
    <w:rsid w:val="00E33F93"/>
    <w:rsid w:val="00E75BC1"/>
    <w:rsid w:val="00E80FEE"/>
    <w:rsid w:val="00E814E2"/>
    <w:rsid w:val="00E81F80"/>
    <w:rsid w:val="00E8581A"/>
    <w:rsid w:val="00E86275"/>
    <w:rsid w:val="00E93424"/>
    <w:rsid w:val="00ED0848"/>
    <w:rsid w:val="00EE033D"/>
    <w:rsid w:val="00EE773D"/>
    <w:rsid w:val="00F1299B"/>
    <w:rsid w:val="00F1345F"/>
    <w:rsid w:val="00F16B76"/>
    <w:rsid w:val="00F1756A"/>
    <w:rsid w:val="00F27384"/>
    <w:rsid w:val="00F34D14"/>
    <w:rsid w:val="00F56A1A"/>
    <w:rsid w:val="00F74414"/>
    <w:rsid w:val="00F74BE5"/>
    <w:rsid w:val="00F7680B"/>
    <w:rsid w:val="00F77C00"/>
    <w:rsid w:val="00F835E9"/>
    <w:rsid w:val="00F9387C"/>
    <w:rsid w:val="00F950B3"/>
    <w:rsid w:val="00FA3C8C"/>
    <w:rsid w:val="00FE203F"/>
    <w:rsid w:val="00FF4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016C"/>
  </w:style>
  <w:style w:type="paragraph" w:styleId="Footer">
    <w:name w:val="footer"/>
    <w:basedOn w:val="Normal"/>
    <w:link w:val="FooterChar"/>
    <w:semiHidden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cbs.gov.p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2013\Monthly\&#1588;&#1607;&#1585;%207\news%20releases\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GB"/>
  <c:chart>
    <c:title>
      <c:tx>
        <c:rich>
          <a:bodyPr/>
          <a:lstStyle/>
          <a:p>
            <a:pPr>
              <a:defRPr b="1"/>
            </a:pPr>
            <a:r>
              <a:rPr lang="en-US" sz="800" b="1" baseline="0">
                <a:cs typeface="+mn-cs"/>
              </a:rPr>
              <a:t>Imports, Exports for July 1999-2013</a:t>
            </a:r>
          </a:p>
        </c:rich>
      </c:tx>
      <c:layout>
        <c:manualLayout>
          <c:xMode val="edge"/>
          <c:yMode val="edge"/>
          <c:x val="0.28255494780709883"/>
          <c:y val="6.3314863419850292E-2"/>
        </c:manualLayout>
      </c:layout>
    </c:title>
    <c:plotArea>
      <c:layout>
        <c:manualLayout>
          <c:layoutTarget val="inner"/>
          <c:xMode val="edge"/>
          <c:yMode val="edge"/>
          <c:x val="0.20045961943195148"/>
          <c:y val="0.14848248552545529"/>
          <c:w val="0.70699258012595756"/>
          <c:h val="0.61637875575157808"/>
        </c:manualLayout>
      </c:layout>
      <c:lineChart>
        <c:grouping val="standard"/>
        <c:ser>
          <c:idx val="0"/>
          <c:order val="0"/>
          <c:tx>
            <c:strRef>
              <c:f>E!$B$1</c:f>
              <c:strCache>
                <c:ptCount val="1"/>
                <c:pt idx="0">
                  <c:v>Imports</c:v>
                </c:pt>
              </c:strCache>
            </c:strRef>
          </c:tx>
          <c:marker>
            <c:symbol val="diamond"/>
            <c:size val="6"/>
          </c:marker>
          <c:cat>
            <c:numRef>
              <c:f>E!$A$2:$A$16</c:f>
              <c:numCache>
                <c:formatCode>[$-409]mmmm\-yy;@</c:formatCode>
                <c:ptCount val="15"/>
                <c:pt idx="0">
                  <c:v>36342</c:v>
                </c:pt>
                <c:pt idx="1">
                  <c:v>36708</c:v>
                </c:pt>
                <c:pt idx="2">
                  <c:v>37073</c:v>
                </c:pt>
                <c:pt idx="3">
                  <c:v>37438</c:v>
                </c:pt>
                <c:pt idx="4">
                  <c:v>37803</c:v>
                </c:pt>
                <c:pt idx="5">
                  <c:v>38169</c:v>
                </c:pt>
                <c:pt idx="6">
                  <c:v>38534</c:v>
                </c:pt>
                <c:pt idx="7">
                  <c:v>38899</c:v>
                </c:pt>
                <c:pt idx="8">
                  <c:v>39264</c:v>
                </c:pt>
                <c:pt idx="9">
                  <c:v>39630</c:v>
                </c:pt>
                <c:pt idx="10">
                  <c:v>39995</c:v>
                </c:pt>
                <c:pt idx="11">
                  <c:v>40360</c:v>
                </c:pt>
                <c:pt idx="12">
                  <c:v>40725</c:v>
                </c:pt>
                <c:pt idx="13">
                  <c:v>41091</c:v>
                </c:pt>
                <c:pt idx="14">
                  <c:v>41456</c:v>
                </c:pt>
              </c:numCache>
            </c:numRef>
          </c:cat>
          <c:val>
            <c:numRef>
              <c:f>E!$B$2:$B$16</c:f>
              <c:numCache>
                <c:formatCode>#,##0</c:formatCode>
                <c:ptCount val="15"/>
                <c:pt idx="0">
                  <c:v>267.27148638566206</c:v>
                </c:pt>
                <c:pt idx="1">
                  <c:v>267.51599489931886</c:v>
                </c:pt>
                <c:pt idx="2">
                  <c:v>216.71599999999998</c:v>
                </c:pt>
                <c:pt idx="3">
                  <c:v>130.929</c:v>
                </c:pt>
                <c:pt idx="4">
                  <c:v>182.87900000000002</c:v>
                </c:pt>
                <c:pt idx="5">
                  <c:v>211.489</c:v>
                </c:pt>
                <c:pt idx="6">
                  <c:v>225.53300000000002</c:v>
                </c:pt>
                <c:pt idx="7">
                  <c:v>222.929</c:v>
                </c:pt>
                <c:pt idx="8">
                  <c:v>281.30500000000001</c:v>
                </c:pt>
                <c:pt idx="9">
                  <c:v>353.31200000000001</c:v>
                </c:pt>
                <c:pt idx="10">
                  <c:v>325.65600000000001</c:v>
                </c:pt>
                <c:pt idx="11">
                  <c:v>355</c:v>
                </c:pt>
                <c:pt idx="12">
                  <c:v>344</c:v>
                </c:pt>
                <c:pt idx="13" formatCode="General">
                  <c:v>368</c:v>
                </c:pt>
                <c:pt idx="14">
                  <c:v>413</c:v>
                </c:pt>
              </c:numCache>
            </c:numRef>
          </c:val>
        </c:ser>
        <c:ser>
          <c:idx val="1"/>
          <c:order val="1"/>
          <c:tx>
            <c:strRef>
              <c:f>E!$C$1</c:f>
              <c:strCache>
                <c:ptCount val="1"/>
                <c:pt idx="0">
                  <c:v>Exports</c:v>
                </c:pt>
              </c:strCache>
            </c:strRef>
          </c:tx>
          <c:spPr>
            <a:ln w="15875" cmpd="sng"/>
          </c:spPr>
          <c:marker>
            <c:symbol val="diamond"/>
            <c:size val="5"/>
          </c:marker>
          <c:cat>
            <c:multiLvlStrRef>
              <c:f>E!$A$2:$B$16</c:f>
              <c:multiLvlStrCache>
                <c:ptCount val="15"/>
                <c:lvl>
                  <c:pt idx="0">
                    <c:v>267</c:v>
                  </c:pt>
                  <c:pt idx="1">
                    <c:v>268</c:v>
                  </c:pt>
                  <c:pt idx="2">
                    <c:v>217</c:v>
                  </c:pt>
                  <c:pt idx="3">
                    <c:v>131</c:v>
                  </c:pt>
                  <c:pt idx="4">
                    <c:v>183</c:v>
                  </c:pt>
                  <c:pt idx="5">
                    <c:v>211</c:v>
                  </c:pt>
                  <c:pt idx="6">
                    <c:v>226</c:v>
                  </c:pt>
                  <c:pt idx="7">
                    <c:v>223</c:v>
                  </c:pt>
                  <c:pt idx="8">
                    <c:v>281</c:v>
                  </c:pt>
                  <c:pt idx="9">
                    <c:v>353</c:v>
                  </c:pt>
                  <c:pt idx="10">
                    <c:v>326</c:v>
                  </c:pt>
                  <c:pt idx="11">
                    <c:v>355</c:v>
                  </c:pt>
                  <c:pt idx="12">
                    <c:v>344</c:v>
                  </c:pt>
                  <c:pt idx="13">
                    <c:v>368</c:v>
                  </c:pt>
                  <c:pt idx="14">
                    <c:v>413</c:v>
                  </c:pt>
                </c:lvl>
                <c:lvl>
                  <c:pt idx="0">
                    <c:v>July-99</c:v>
                  </c:pt>
                  <c:pt idx="1">
                    <c:v>July-00</c:v>
                  </c:pt>
                  <c:pt idx="2">
                    <c:v>July-01</c:v>
                  </c:pt>
                  <c:pt idx="3">
                    <c:v>July-02</c:v>
                  </c:pt>
                  <c:pt idx="4">
                    <c:v>July-03</c:v>
                  </c:pt>
                  <c:pt idx="5">
                    <c:v>July-04</c:v>
                  </c:pt>
                  <c:pt idx="6">
                    <c:v>July-05</c:v>
                  </c:pt>
                  <c:pt idx="7">
                    <c:v>July-06</c:v>
                  </c:pt>
                  <c:pt idx="8">
                    <c:v>July-07</c:v>
                  </c:pt>
                  <c:pt idx="9">
                    <c:v>July-08</c:v>
                  </c:pt>
                  <c:pt idx="10">
                    <c:v>July-09</c:v>
                  </c:pt>
                  <c:pt idx="11">
                    <c:v>July-10</c:v>
                  </c:pt>
                  <c:pt idx="12">
                    <c:v>July-11</c:v>
                  </c:pt>
                  <c:pt idx="13">
                    <c:v>July-12</c:v>
                  </c:pt>
                  <c:pt idx="14">
                    <c:v>July-13</c:v>
                  </c:pt>
                </c:lvl>
              </c:multiLvlStrCache>
            </c:multiLvlStrRef>
          </c:cat>
          <c:val>
            <c:numRef>
              <c:f>E!$C$2:$C$16</c:f>
              <c:numCache>
                <c:formatCode>#,##0</c:formatCode>
                <c:ptCount val="15"/>
                <c:pt idx="0">
                  <c:v>28.470694354002362</c:v>
                </c:pt>
                <c:pt idx="1">
                  <c:v>32.635741141000011</c:v>
                </c:pt>
                <c:pt idx="2">
                  <c:v>22.931999999999999</c:v>
                </c:pt>
                <c:pt idx="3">
                  <c:v>18.713999999999999</c:v>
                </c:pt>
                <c:pt idx="4">
                  <c:v>24.54</c:v>
                </c:pt>
                <c:pt idx="5">
                  <c:v>26.055</c:v>
                </c:pt>
                <c:pt idx="6">
                  <c:v>22.527000000000001</c:v>
                </c:pt>
                <c:pt idx="7">
                  <c:v>28.515999999999991</c:v>
                </c:pt>
                <c:pt idx="8">
                  <c:v>46.165000000000013</c:v>
                </c:pt>
                <c:pt idx="9">
                  <c:v>50.709000000000003</c:v>
                </c:pt>
                <c:pt idx="10">
                  <c:v>45.496000000000002</c:v>
                </c:pt>
                <c:pt idx="11">
                  <c:v>50</c:v>
                </c:pt>
                <c:pt idx="12">
                  <c:v>54</c:v>
                </c:pt>
                <c:pt idx="13" formatCode="General">
                  <c:v>62</c:v>
                </c:pt>
                <c:pt idx="14">
                  <c:v>67</c:v>
                </c:pt>
              </c:numCache>
            </c:numRef>
          </c:val>
        </c:ser>
        <c:marker val="1"/>
        <c:axId val="74304512"/>
        <c:axId val="78746368"/>
      </c:lineChart>
      <c:dateAx>
        <c:axId val="74304512"/>
        <c:scaling>
          <c:orientation val="minMax"/>
          <c:max val="41456"/>
          <c:min val="36342"/>
        </c:scaling>
        <c:axPos val="b"/>
        <c:majorGridlines/>
        <c:numFmt formatCode="[$-409]mmm\-yy;@" sourceLinked="0"/>
        <c:majorTickMark val="none"/>
        <c:tickLblPos val="nextTo"/>
        <c:txPr>
          <a:bodyPr/>
          <a:lstStyle/>
          <a:p>
            <a:pPr>
              <a:defRPr sz="800" b="0" i="0" baseline="0">
                <a:cs typeface="+mn-cs"/>
              </a:defRPr>
            </a:pPr>
            <a:endParaRPr lang="en-US"/>
          </a:p>
        </c:txPr>
        <c:crossAx val="78746368"/>
        <c:crosses val="autoZero"/>
        <c:lblOffset val="100"/>
        <c:baseTimeUnit val="months"/>
        <c:majorUnit val="1"/>
        <c:majorTimeUnit val="years"/>
        <c:minorUnit val="1"/>
        <c:minorTimeUnit val="years"/>
      </c:dateAx>
      <c:valAx>
        <c:axId val="78746368"/>
        <c:scaling>
          <c:orientation val="minMax"/>
          <c:max val="50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cs typeface="+mn-cs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1.8670511979443197E-2"/>
              <c:y val="0.22596533112326808"/>
            </c:manualLayout>
          </c:layout>
        </c:title>
        <c:numFmt formatCode="#,##0" sourceLinked="1"/>
        <c:majorTickMark val="none"/>
        <c:tickLblPos val="nextTo"/>
        <c:txPr>
          <a:bodyPr/>
          <a:lstStyle/>
          <a:p>
            <a:pPr>
              <a:defRPr b="0"/>
            </a:pPr>
            <a:endParaRPr lang="en-US"/>
          </a:p>
        </c:txPr>
        <c:crossAx val="7430451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6.8446704538493677E-2"/>
          <c:y val="0.90954219525648083"/>
          <c:w val="0.83309865678555695"/>
          <c:h val="6.5280511811023942E-2"/>
        </c:manualLayout>
      </c:layout>
      <c:spPr>
        <a:ln>
          <a:noFill/>
          <a:prstDash val="dash"/>
        </a:ln>
      </c:spPr>
      <c:txPr>
        <a:bodyPr/>
        <a:lstStyle/>
        <a:p>
          <a:pPr>
            <a:defRPr sz="800" b="1"/>
          </a:pPr>
          <a:endParaRPr lang="en-US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m_masri</dc:creator>
  <cp:keywords/>
  <dc:description/>
  <cp:lastModifiedBy>m_masri</cp:lastModifiedBy>
  <cp:revision>168</cp:revision>
  <cp:lastPrinted>2013-09-19T09:11:00Z</cp:lastPrinted>
  <dcterms:created xsi:type="dcterms:W3CDTF">2013-01-21T07:06:00Z</dcterms:created>
  <dcterms:modified xsi:type="dcterms:W3CDTF">2013-09-19T10:34:00Z</dcterms:modified>
</cp:coreProperties>
</file>