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C3" w:rsidRDefault="00774EC3" w:rsidP="00774EC3">
      <w:pPr>
        <w:jc w:val="center"/>
        <w:outlineLvl w:val="0"/>
        <w:rPr>
          <w:b/>
          <w:bCs/>
          <w:sz w:val="32"/>
          <w:szCs w:val="32"/>
        </w:rPr>
      </w:pPr>
    </w:p>
    <w:p w:rsidR="00774EC3" w:rsidRDefault="00774EC3" w:rsidP="00774EC3">
      <w:pPr>
        <w:jc w:val="center"/>
        <w:outlineLvl w:val="0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774EC3" w:rsidRPr="00774EC3" w:rsidRDefault="00774EC3" w:rsidP="00774EC3">
      <w:pPr>
        <w:jc w:val="center"/>
        <w:outlineLvl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</w:p>
    <w:p w:rsidR="00306EF8" w:rsidRDefault="0075687C" w:rsidP="00774EC3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74EC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Sharp increase in the Consumer Price Index (CPI) in Palestine during 2023 </w:t>
      </w:r>
    </w:p>
    <w:p w:rsidR="0075687C" w:rsidRPr="00774EC3" w:rsidRDefault="0075687C" w:rsidP="00306EF8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74EC3">
        <w:rPr>
          <w:rFonts w:asciiTheme="majorBidi" w:hAnsiTheme="majorBidi" w:cstheme="majorBidi"/>
          <w:b/>
          <w:bCs/>
          <w:color w:val="000000"/>
          <w:sz w:val="28"/>
          <w:szCs w:val="28"/>
        </w:rPr>
        <w:t>by 5.87% compared with 2022</w:t>
      </w:r>
    </w:p>
    <w:p w:rsidR="0075687C" w:rsidRPr="00774EC3" w:rsidRDefault="0075687C" w:rsidP="00774EC3">
      <w:pPr>
        <w:bidi w:val="0"/>
        <w:jc w:val="both"/>
        <w:rPr>
          <w:rFonts w:asciiTheme="majorBidi" w:hAnsiTheme="majorBidi" w:cstheme="majorBidi"/>
          <w:b/>
          <w:bCs/>
          <w:color w:val="000000"/>
          <w:sz w:val="8"/>
          <w:szCs w:val="8"/>
        </w:rPr>
      </w:pPr>
    </w:p>
    <w:p w:rsidR="00774EC3" w:rsidRDefault="00774EC3" w:rsidP="00774EC3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</w:p>
    <w:p w:rsidR="00774EC3" w:rsidRDefault="0075687C" w:rsidP="00774EC3">
      <w:pPr>
        <w:bidi w:val="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774EC3">
        <w:rPr>
          <w:rFonts w:asciiTheme="majorBidi" w:hAnsiTheme="majorBidi" w:cstheme="majorBidi"/>
          <w:sz w:val="26"/>
          <w:szCs w:val="26"/>
        </w:rPr>
        <w:t>The overall CPI for Palestine during 2023</w:t>
      </w:r>
      <w:r w:rsidRPr="00774EC3">
        <w:rPr>
          <w:rFonts w:asciiTheme="majorBidi" w:hAnsiTheme="majorBidi" w:cstheme="majorBidi"/>
          <w:b/>
          <w:bCs/>
          <w:sz w:val="26"/>
          <w:szCs w:val="26"/>
        </w:rPr>
        <w:t xml:space="preserve"> Recorded a sharp Increase by 5.87% </w:t>
      </w:r>
      <w:r w:rsidRPr="00774EC3">
        <w:rPr>
          <w:rFonts w:asciiTheme="majorBidi" w:hAnsiTheme="majorBidi" w:cstheme="majorBidi"/>
          <w:sz w:val="26"/>
          <w:szCs w:val="26"/>
        </w:rPr>
        <w:t xml:space="preserve">compared with 2022 (10.53% in Gaza Strip, 4.77% in the West Bank**, and by 4.05% in Jerusalem J1*). </w:t>
      </w:r>
      <w:r w:rsidRPr="00774EC3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</w:p>
    <w:p w:rsidR="00774EC3" w:rsidRPr="00774EC3" w:rsidRDefault="00774EC3" w:rsidP="00774EC3">
      <w:pPr>
        <w:bidi w:val="0"/>
        <w:jc w:val="lowKashida"/>
        <w:rPr>
          <w:rFonts w:asciiTheme="majorBidi" w:hAnsiTheme="majorBidi" w:cstheme="majorBidi"/>
          <w:b/>
          <w:bCs/>
          <w:sz w:val="16"/>
          <w:szCs w:val="16"/>
        </w:rPr>
      </w:pPr>
    </w:p>
    <w:p w:rsidR="00517FF6" w:rsidRPr="00774EC3" w:rsidRDefault="004124CD" w:rsidP="00774EC3">
      <w:pPr>
        <w:bidi w:val="0"/>
        <w:spacing w:after="240"/>
        <w:jc w:val="both"/>
        <w:rPr>
          <w:rFonts w:asciiTheme="majorBidi" w:hAnsiTheme="majorBidi" w:cstheme="majorBidi"/>
          <w:sz w:val="26"/>
          <w:szCs w:val="26"/>
          <w:lang w:eastAsia="en-US"/>
        </w:rPr>
      </w:pPr>
      <w:r w:rsidRPr="00774EC3">
        <w:rPr>
          <w:rFonts w:asciiTheme="majorBidi" w:hAnsiTheme="majorBidi" w:cstheme="majorBidi"/>
          <w:b/>
          <w:bCs/>
          <w:color w:val="000000"/>
          <w:sz w:val="26"/>
          <w:szCs w:val="26"/>
        </w:rPr>
        <w:t>The Consumer Price Index recorded an increase over the past three years to reach 11%</w:t>
      </w:r>
      <w:r w:rsidRPr="00774EC3">
        <w:rPr>
          <w:rFonts w:asciiTheme="majorBidi" w:hAnsiTheme="majorBidi" w:cstheme="majorBidi"/>
          <w:sz w:val="26"/>
          <w:szCs w:val="26"/>
        </w:rPr>
        <w:t xml:space="preserve"> </w:t>
      </w:r>
      <w:r w:rsidRPr="00774EC3">
        <w:rPr>
          <w:rFonts w:asciiTheme="majorBidi" w:hAnsiTheme="majorBidi" w:cstheme="majorBidi"/>
          <w:sz w:val="26"/>
          <w:szCs w:val="26"/>
        </w:rPr>
        <w:br/>
      </w:r>
      <w:r w:rsidRPr="00774EC3">
        <w:rPr>
          <w:rFonts w:asciiTheme="majorBidi" w:hAnsiTheme="majorBidi" w:cstheme="majorBidi"/>
          <w:sz w:val="16"/>
          <w:szCs w:val="16"/>
        </w:rPr>
        <w:br/>
      </w:r>
      <w:r w:rsidRPr="00774EC3">
        <w:rPr>
          <w:rFonts w:asciiTheme="majorBidi" w:hAnsiTheme="majorBidi" w:cstheme="majorBidi"/>
          <w:sz w:val="26"/>
          <w:szCs w:val="26"/>
        </w:rPr>
        <w:t>The Israeli aggression on Gaza Strip during the last quarter of 2023 had the greatest impact on the rise of consumer prices to record a sharp increase of 5.87% in Palest</w:t>
      </w:r>
      <w:r w:rsidR="00EC0A1C" w:rsidRPr="00774EC3">
        <w:rPr>
          <w:rFonts w:asciiTheme="majorBidi" w:hAnsiTheme="majorBidi" w:cstheme="majorBidi"/>
          <w:sz w:val="26"/>
          <w:szCs w:val="26"/>
        </w:rPr>
        <w:t>ine in 2023. In addition;</w:t>
      </w:r>
      <w:r w:rsidRPr="00774EC3">
        <w:rPr>
          <w:rFonts w:asciiTheme="majorBidi" w:hAnsiTheme="majorBidi" w:cstheme="majorBidi"/>
          <w:sz w:val="26"/>
          <w:szCs w:val="26"/>
        </w:rPr>
        <w:t xml:space="preserve"> </w:t>
      </w:r>
      <w:r w:rsidR="005321B8" w:rsidRPr="00774EC3">
        <w:rPr>
          <w:rFonts w:asciiTheme="majorBidi" w:hAnsiTheme="majorBidi" w:cstheme="majorBidi"/>
          <w:sz w:val="26"/>
          <w:szCs w:val="26"/>
        </w:rPr>
        <w:t>the</w:t>
      </w:r>
      <w:r w:rsidRPr="00774EC3">
        <w:rPr>
          <w:rFonts w:asciiTheme="majorBidi" w:hAnsiTheme="majorBidi" w:cstheme="majorBidi"/>
          <w:sz w:val="26"/>
          <w:szCs w:val="26"/>
        </w:rPr>
        <w:t xml:space="preserve"> Ukrainian-Russian war </w:t>
      </w:r>
      <w:r w:rsidR="00EC0A1C" w:rsidRPr="00774EC3">
        <w:rPr>
          <w:rFonts w:asciiTheme="majorBidi" w:hAnsiTheme="majorBidi" w:cstheme="majorBidi"/>
          <w:sz w:val="26"/>
          <w:szCs w:val="26"/>
        </w:rPr>
        <w:t>negatively affected the</w:t>
      </w:r>
      <w:r w:rsidRPr="00774EC3">
        <w:rPr>
          <w:rFonts w:asciiTheme="majorBidi" w:hAnsiTheme="majorBidi" w:cstheme="majorBidi"/>
          <w:sz w:val="26"/>
          <w:szCs w:val="26"/>
        </w:rPr>
        <w:t xml:space="preserve"> prices of imported goods, especially corn oil, sugar and flour, and thus the Consumer Price Index increased by 3.74% during 2022, while the Palestinian economy had not yet recovered from the repercussions of the COVID-19 pandemic, where Consumer prices increased by 1.24% during 2021, and accordingly, the Palestinian Consumer Price Index increased by 11% in the past three years, which led to a decline in the purchasing power by 10% and thus a sharp erosion in the salaries and wages of Palestinian households. </w:t>
      </w:r>
    </w:p>
    <w:p w:rsidR="00CE0D6C" w:rsidRPr="00774EC3" w:rsidRDefault="00517FF6" w:rsidP="00774EC3">
      <w:pPr>
        <w:bidi w:val="0"/>
        <w:jc w:val="lowKashida"/>
        <w:rPr>
          <w:rFonts w:asciiTheme="majorBidi" w:hAnsiTheme="majorBidi" w:cstheme="majorBidi"/>
          <w:color w:val="000000"/>
          <w:sz w:val="26"/>
          <w:szCs w:val="26"/>
        </w:rPr>
      </w:pPr>
      <w:r w:rsidRPr="00774EC3">
        <w:rPr>
          <w:rFonts w:asciiTheme="majorBidi" w:hAnsiTheme="majorBidi" w:cstheme="majorBidi"/>
          <w:sz w:val="26"/>
          <w:szCs w:val="26"/>
        </w:rPr>
        <w:t xml:space="preserve">The changes in Palestinian CPI for </w:t>
      </w:r>
      <w:r w:rsidR="00980D5B" w:rsidRPr="00774EC3">
        <w:rPr>
          <w:rFonts w:asciiTheme="majorBidi" w:hAnsiTheme="majorBidi" w:cstheme="majorBidi"/>
          <w:sz w:val="26"/>
          <w:szCs w:val="26"/>
        </w:rPr>
        <w:t>2023</w:t>
      </w:r>
      <w:r w:rsidRPr="00774EC3">
        <w:rPr>
          <w:rFonts w:asciiTheme="majorBidi" w:hAnsiTheme="majorBidi" w:cstheme="majorBidi"/>
          <w:sz w:val="26"/>
          <w:szCs w:val="26"/>
        </w:rPr>
        <w:t xml:space="preserve"> were</w:t>
      </w:r>
      <w:r w:rsidR="008E790B" w:rsidRPr="00774EC3">
        <w:rPr>
          <w:rFonts w:asciiTheme="majorBidi" w:hAnsiTheme="majorBidi" w:cstheme="majorBidi"/>
          <w:sz w:val="26"/>
          <w:szCs w:val="26"/>
        </w:rPr>
        <w:t xml:space="preserve"> </w:t>
      </w:r>
      <w:r w:rsidRPr="00774EC3">
        <w:rPr>
          <w:rFonts w:asciiTheme="majorBidi" w:hAnsiTheme="majorBidi" w:cstheme="majorBidi"/>
          <w:sz w:val="26"/>
          <w:szCs w:val="26"/>
        </w:rPr>
        <w:t xml:space="preserve">traced back to changes in prices of the following expenditure </w:t>
      </w:r>
      <w:r w:rsidRPr="00774EC3">
        <w:rPr>
          <w:rFonts w:asciiTheme="majorBidi" w:hAnsiTheme="majorBidi" w:cstheme="majorBidi"/>
          <w:color w:val="000000"/>
          <w:sz w:val="26"/>
          <w:szCs w:val="26"/>
        </w:rPr>
        <w:t xml:space="preserve">major </w:t>
      </w:r>
      <w:r w:rsidRPr="00774EC3">
        <w:rPr>
          <w:rFonts w:asciiTheme="majorBidi" w:hAnsiTheme="majorBidi" w:cstheme="majorBidi"/>
          <w:sz w:val="26"/>
          <w:szCs w:val="26"/>
        </w:rPr>
        <w:t>and sub groups compared with previous year:</w:t>
      </w:r>
    </w:p>
    <w:p w:rsidR="00CE0D6C" w:rsidRPr="00774EC3" w:rsidRDefault="00CE0D6C" w:rsidP="00774EC3">
      <w:pPr>
        <w:jc w:val="both"/>
        <w:rPr>
          <w:rFonts w:asciiTheme="majorBidi" w:hAnsiTheme="majorBidi" w:cstheme="majorBidi"/>
          <w:sz w:val="10"/>
          <w:szCs w:val="10"/>
        </w:rPr>
      </w:pPr>
    </w:p>
    <w:tbl>
      <w:tblPr>
        <w:tblW w:w="5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5"/>
        <w:gridCol w:w="1398"/>
      </w:tblGrid>
      <w:tr w:rsidR="00CE0D6C" w:rsidRPr="00774EC3" w:rsidTr="00306EF8">
        <w:trPr>
          <w:trHeight w:hRule="exact" w:val="496"/>
          <w:tblHeader/>
          <w:jc w:val="center"/>
        </w:trPr>
        <w:tc>
          <w:tcPr>
            <w:tcW w:w="4355" w:type="dxa"/>
            <w:vAlign w:val="center"/>
          </w:tcPr>
          <w:p w:rsidR="00CE0D6C" w:rsidRPr="00774EC3" w:rsidRDefault="00CE0D6C" w:rsidP="00774EC3">
            <w:pPr>
              <w:pStyle w:val="BodyText3"/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E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Major and Sub Groups</w:t>
            </w:r>
          </w:p>
        </w:tc>
        <w:tc>
          <w:tcPr>
            <w:tcW w:w="1398" w:type="dxa"/>
            <w:vAlign w:val="center"/>
          </w:tcPr>
          <w:p w:rsidR="00CE0D6C" w:rsidRPr="00774EC3" w:rsidRDefault="00CE0D6C" w:rsidP="00774EC3">
            <w:pPr>
              <w:pStyle w:val="BodyText3"/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E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%Change</w:t>
            </w:r>
          </w:p>
        </w:tc>
      </w:tr>
      <w:tr w:rsidR="00EC7CFA" w:rsidRPr="00774EC3" w:rsidTr="00306EF8">
        <w:trPr>
          <w:trHeight w:hRule="exact" w:val="273"/>
          <w:jc w:val="center"/>
        </w:trPr>
        <w:tc>
          <w:tcPr>
            <w:tcW w:w="4355" w:type="dxa"/>
            <w:vAlign w:val="center"/>
          </w:tcPr>
          <w:p w:rsidR="00EC7CFA" w:rsidRPr="00774EC3" w:rsidRDefault="00EC7CFA" w:rsidP="00774EC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774EC3">
              <w:rPr>
                <w:rFonts w:asciiTheme="majorBidi" w:hAnsiTheme="majorBidi" w:cstheme="majorBidi"/>
                <w:b/>
                <w:bCs/>
              </w:rPr>
              <w:t>Food and Non-Alcoholic Beverages</w:t>
            </w:r>
          </w:p>
        </w:tc>
        <w:tc>
          <w:tcPr>
            <w:tcW w:w="1398" w:type="dxa"/>
            <w:vAlign w:val="center"/>
          </w:tcPr>
          <w:p w:rsidR="00EC7CFA" w:rsidRPr="00774EC3" w:rsidRDefault="00EC7CFA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4EC3">
              <w:rPr>
                <w:rFonts w:asciiTheme="majorBidi" w:hAnsiTheme="majorBidi" w:cstheme="majorBidi"/>
                <w:b/>
                <w:bCs/>
              </w:rPr>
              <w:t xml:space="preserve">+ </w:t>
            </w:r>
            <w:r w:rsidR="00980D5B" w:rsidRPr="00774EC3">
              <w:rPr>
                <w:rFonts w:asciiTheme="majorBidi" w:hAnsiTheme="majorBidi" w:cstheme="majorBidi"/>
                <w:b/>
                <w:bCs/>
              </w:rPr>
              <w:t>6.34</w:t>
            </w:r>
            <w:r w:rsidRPr="00774EC3">
              <w:rPr>
                <w:rFonts w:asciiTheme="majorBidi" w:hAnsiTheme="majorBidi" w:cstheme="majorBidi"/>
                <w:b/>
                <w:bCs/>
              </w:rPr>
              <w:t>%</w:t>
            </w:r>
          </w:p>
        </w:tc>
      </w:tr>
      <w:tr w:rsidR="00980D5B" w:rsidRPr="00774EC3" w:rsidTr="00306EF8">
        <w:trPr>
          <w:trHeight w:hRule="exact" w:val="264"/>
          <w:jc w:val="center"/>
        </w:trPr>
        <w:tc>
          <w:tcPr>
            <w:tcW w:w="4355" w:type="dxa"/>
            <w:vAlign w:val="center"/>
          </w:tcPr>
          <w:p w:rsidR="00980D5B" w:rsidRPr="00774EC3" w:rsidRDefault="00980D5B" w:rsidP="00774EC3">
            <w:pPr>
              <w:jc w:val="right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Potatoes and Other Tubers</w:t>
            </w:r>
          </w:p>
        </w:tc>
        <w:tc>
          <w:tcPr>
            <w:tcW w:w="1398" w:type="dxa"/>
            <w:vAlign w:val="center"/>
          </w:tcPr>
          <w:p w:rsidR="00980D5B" w:rsidRPr="00774EC3" w:rsidRDefault="00980D5B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774EC3">
              <w:rPr>
                <w:rFonts w:asciiTheme="majorBidi" w:hAnsiTheme="majorBidi" w:cstheme="majorBidi"/>
              </w:rPr>
              <w:t>+ 37.06%</w:t>
            </w:r>
          </w:p>
        </w:tc>
      </w:tr>
      <w:tr w:rsidR="00980D5B" w:rsidRPr="00774EC3" w:rsidTr="00306EF8">
        <w:trPr>
          <w:trHeight w:hRule="exact" w:val="281"/>
          <w:jc w:val="center"/>
        </w:trPr>
        <w:tc>
          <w:tcPr>
            <w:tcW w:w="4355" w:type="dxa"/>
            <w:vAlign w:val="center"/>
          </w:tcPr>
          <w:p w:rsidR="00980D5B" w:rsidRPr="00774EC3" w:rsidRDefault="00980D5B" w:rsidP="00774EC3">
            <w:pPr>
              <w:jc w:val="right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Dried Vegetables</w:t>
            </w:r>
          </w:p>
        </w:tc>
        <w:tc>
          <w:tcPr>
            <w:tcW w:w="1398" w:type="dxa"/>
            <w:vAlign w:val="center"/>
          </w:tcPr>
          <w:p w:rsidR="00980D5B" w:rsidRPr="00774EC3" w:rsidRDefault="00980D5B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+32.69%</w:t>
            </w:r>
          </w:p>
        </w:tc>
      </w:tr>
      <w:tr w:rsidR="00980D5B" w:rsidRPr="00774EC3" w:rsidTr="00306EF8">
        <w:trPr>
          <w:trHeight w:hRule="exact" w:val="259"/>
          <w:jc w:val="center"/>
        </w:trPr>
        <w:tc>
          <w:tcPr>
            <w:tcW w:w="4355" w:type="dxa"/>
            <w:vAlign w:val="center"/>
          </w:tcPr>
          <w:p w:rsidR="00980D5B" w:rsidRPr="00774EC3" w:rsidRDefault="00980D5B" w:rsidP="00774EC3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774EC3">
              <w:rPr>
                <w:rFonts w:asciiTheme="majorBidi" w:hAnsiTheme="majorBidi" w:cstheme="majorBidi"/>
              </w:rPr>
              <w:t>Eggs</w:t>
            </w:r>
          </w:p>
        </w:tc>
        <w:tc>
          <w:tcPr>
            <w:tcW w:w="1398" w:type="dxa"/>
            <w:vAlign w:val="center"/>
          </w:tcPr>
          <w:p w:rsidR="00980D5B" w:rsidRPr="00774EC3" w:rsidRDefault="00980D5B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774EC3">
              <w:rPr>
                <w:rFonts w:asciiTheme="majorBidi" w:hAnsiTheme="majorBidi" w:cstheme="majorBidi"/>
              </w:rPr>
              <w:t>+ 33.99%</w:t>
            </w:r>
          </w:p>
        </w:tc>
      </w:tr>
      <w:tr w:rsidR="00980D5B" w:rsidRPr="00774EC3" w:rsidTr="00306EF8">
        <w:trPr>
          <w:trHeight w:hRule="exact" w:val="275"/>
          <w:jc w:val="center"/>
        </w:trPr>
        <w:tc>
          <w:tcPr>
            <w:tcW w:w="4355" w:type="dxa"/>
            <w:vAlign w:val="center"/>
          </w:tcPr>
          <w:p w:rsidR="00980D5B" w:rsidRPr="00774EC3" w:rsidRDefault="00980D5B" w:rsidP="00774EC3">
            <w:pPr>
              <w:bidi w:val="0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Other Sugar and Sugar Substitutes</w:t>
            </w:r>
          </w:p>
        </w:tc>
        <w:tc>
          <w:tcPr>
            <w:tcW w:w="1398" w:type="dxa"/>
            <w:vAlign w:val="center"/>
          </w:tcPr>
          <w:p w:rsidR="00980D5B" w:rsidRPr="00774EC3" w:rsidRDefault="00980D5B" w:rsidP="00306EF8">
            <w:pPr>
              <w:tabs>
                <w:tab w:val="right" w:pos="33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4EC3">
              <w:rPr>
                <w:rFonts w:asciiTheme="majorBidi" w:hAnsiTheme="majorBidi" w:cstheme="majorBidi"/>
              </w:rPr>
              <w:t>+ 22.08%</w:t>
            </w:r>
          </w:p>
        </w:tc>
      </w:tr>
      <w:tr w:rsidR="00980D5B" w:rsidRPr="00774EC3" w:rsidTr="00306EF8">
        <w:trPr>
          <w:trHeight w:hRule="exact" w:val="279"/>
          <w:jc w:val="center"/>
        </w:trPr>
        <w:tc>
          <w:tcPr>
            <w:tcW w:w="4355" w:type="dxa"/>
            <w:vAlign w:val="center"/>
          </w:tcPr>
          <w:p w:rsidR="00980D5B" w:rsidRPr="00774EC3" w:rsidRDefault="00980D5B" w:rsidP="00774EC3">
            <w:pPr>
              <w:bidi w:val="0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Flour of Cereals "White Flour"</w:t>
            </w:r>
          </w:p>
        </w:tc>
        <w:tc>
          <w:tcPr>
            <w:tcW w:w="1398" w:type="dxa"/>
            <w:vAlign w:val="center"/>
          </w:tcPr>
          <w:p w:rsidR="00980D5B" w:rsidRPr="00774EC3" w:rsidRDefault="00980D5B" w:rsidP="00306EF8">
            <w:pPr>
              <w:tabs>
                <w:tab w:val="right" w:pos="33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4EC3">
              <w:rPr>
                <w:rFonts w:asciiTheme="majorBidi" w:hAnsiTheme="majorBidi" w:cstheme="majorBidi"/>
              </w:rPr>
              <w:t>+ 13.07%</w:t>
            </w:r>
          </w:p>
        </w:tc>
      </w:tr>
      <w:tr w:rsidR="00980D5B" w:rsidRPr="00774EC3" w:rsidTr="00306EF8">
        <w:trPr>
          <w:trHeight w:hRule="exact" w:val="256"/>
          <w:jc w:val="center"/>
        </w:trPr>
        <w:tc>
          <w:tcPr>
            <w:tcW w:w="4355" w:type="dxa"/>
            <w:vAlign w:val="center"/>
          </w:tcPr>
          <w:p w:rsidR="00980D5B" w:rsidRPr="00774EC3" w:rsidRDefault="00980D5B" w:rsidP="00774EC3">
            <w:pPr>
              <w:jc w:val="right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Rice</w:t>
            </w:r>
          </w:p>
        </w:tc>
        <w:tc>
          <w:tcPr>
            <w:tcW w:w="1398" w:type="dxa"/>
            <w:vAlign w:val="center"/>
          </w:tcPr>
          <w:p w:rsidR="00980D5B" w:rsidRPr="00774EC3" w:rsidRDefault="00980D5B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+ 10.04%</w:t>
            </w:r>
          </w:p>
        </w:tc>
      </w:tr>
      <w:tr w:rsidR="00980D5B" w:rsidRPr="00774EC3" w:rsidTr="00306EF8">
        <w:trPr>
          <w:trHeight w:hRule="exact" w:val="273"/>
          <w:jc w:val="center"/>
        </w:trPr>
        <w:tc>
          <w:tcPr>
            <w:tcW w:w="4355" w:type="dxa"/>
            <w:vAlign w:val="center"/>
          </w:tcPr>
          <w:p w:rsidR="00980D5B" w:rsidRPr="00774EC3" w:rsidRDefault="00980D5B" w:rsidP="00774EC3">
            <w:pPr>
              <w:jc w:val="right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Fresh Vegetables</w:t>
            </w:r>
          </w:p>
        </w:tc>
        <w:tc>
          <w:tcPr>
            <w:tcW w:w="1398" w:type="dxa"/>
            <w:vAlign w:val="center"/>
          </w:tcPr>
          <w:p w:rsidR="00980D5B" w:rsidRPr="00774EC3" w:rsidRDefault="00980D5B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 xml:space="preserve">+ </w:t>
            </w:r>
            <w:r w:rsidR="008228FA" w:rsidRPr="00774EC3">
              <w:rPr>
                <w:rFonts w:asciiTheme="majorBidi" w:hAnsiTheme="majorBidi" w:cstheme="majorBidi"/>
              </w:rPr>
              <w:t>7.34</w:t>
            </w:r>
            <w:r w:rsidRPr="00774EC3">
              <w:rPr>
                <w:rFonts w:asciiTheme="majorBidi" w:hAnsiTheme="majorBidi" w:cstheme="majorBidi"/>
              </w:rPr>
              <w:t>%</w:t>
            </w:r>
          </w:p>
        </w:tc>
      </w:tr>
      <w:tr w:rsidR="008228FA" w:rsidRPr="00774EC3" w:rsidTr="00306EF8">
        <w:trPr>
          <w:trHeight w:hRule="exact" w:val="264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bidi w:val="0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Fresh Fruit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4EC3">
              <w:rPr>
                <w:rFonts w:asciiTheme="majorBidi" w:hAnsiTheme="majorBidi" w:cstheme="majorBidi"/>
              </w:rPr>
              <w:t>+ 6.05%</w:t>
            </w:r>
          </w:p>
        </w:tc>
      </w:tr>
      <w:tr w:rsidR="008228FA" w:rsidRPr="00774EC3" w:rsidTr="00306EF8">
        <w:trPr>
          <w:trHeight w:hRule="exact" w:val="281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bidi w:val="0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Fresh Chicken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+ 6.01%</w:t>
            </w:r>
          </w:p>
        </w:tc>
      </w:tr>
      <w:tr w:rsidR="008228FA" w:rsidRPr="00774EC3" w:rsidTr="00306EF8">
        <w:trPr>
          <w:trHeight w:hRule="exact" w:val="271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bidi w:val="0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Bread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4EC3">
              <w:rPr>
                <w:rFonts w:asciiTheme="majorBidi" w:hAnsiTheme="majorBidi" w:cstheme="majorBidi"/>
              </w:rPr>
              <w:t>+ 5.67%</w:t>
            </w:r>
          </w:p>
        </w:tc>
      </w:tr>
      <w:tr w:rsidR="008228FA" w:rsidRPr="00774EC3" w:rsidTr="00306EF8">
        <w:trPr>
          <w:trHeight w:hRule="exact" w:val="262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jc w:val="right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Fresh Meat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+ 5.45%</w:t>
            </w:r>
          </w:p>
        </w:tc>
      </w:tr>
      <w:tr w:rsidR="008228FA" w:rsidRPr="00774EC3" w:rsidTr="00306EF8">
        <w:trPr>
          <w:trHeight w:hRule="exact" w:val="279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bidi w:val="0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Vegetable Oil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+ 3.88%</w:t>
            </w:r>
          </w:p>
        </w:tc>
      </w:tr>
      <w:tr w:rsidR="008228FA" w:rsidRPr="00774EC3" w:rsidTr="00306EF8">
        <w:trPr>
          <w:trHeight w:hRule="exact" w:val="256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774EC3">
              <w:rPr>
                <w:rFonts w:asciiTheme="majorBidi" w:hAnsiTheme="majorBidi" w:cstheme="majorBidi"/>
                <w:b/>
                <w:bCs/>
              </w:rPr>
              <w:t>Transport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4EC3">
              <w:rPr>
                <w:rFonts w:asciiTheme="majorBidi" w:hAnsiTheme="majorBidi" w:cstheme="majorBidi"/>
                <w:b/>
                <w:bCs/>
              </w:rPr>
              <w:t>+ 10.09%</w:t>
            </w:r>
          </w:p>
        </w:tc>
      </w:tr>
      <w:tr w:rsidR="008228FA" w:rsidRPr="00774EC3" w:rsidTr="00306EF8">
        <w:trPr>
          <w:trHeight w:hRule="exact" w:val="273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bidi w:val="0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Passenger transport by road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+ 18.72%</w:t>
            </w:r>
          </w:p>
        </w:tc>
      </w:tr>
      <w:tr w:rsidR="008228FA" w:rsidRPr="00774EC3" w:rsidTr="00306EF8">
        <w:trPr>
          <w:trHeight w:hRule="exact" w:val="277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bidi w:val="0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Liquid Fuel for Car "Petrol"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+ 5.83%</w:t>
            </w:r>
          </w:p>
        </w:tc>
      </w:tr>
      <w:tr w:rsidR="008228FA" w:rsidRPr="00774EC3" w:rsidTr="00306EF8">
        <w:trPr>
          <w:trHeight w:hRule="exact" w:val="267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bidi w:val="0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Liquid Fuel for Car "Diesel"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+ 5.44%</w:t>
            </w:r>
          </w:p>
        </w:tc>
      </w:tr>
      <w:tr w:rsidR="008228FA" w:rsidRPr="00774EC3" w:rsidTr="00306EF8">
        <w:trPr>
          <w:trHeight w:hRule="exact" w:val="542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774EC3">
              <w:rPr>
                <w:rFonts w:asciiTheme="majorBidi" w:hAnsiTheme="majorBidi" w:cstheme="majorBidi"/>
                <w:b/>
                <w:bCs/>
              </w:rPr>
              <w:t>Housing, Water, Electricity, Gas and Other Fuels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4EC3">
              <w:rPr>
                <w:rFonts w:asciiTheme="majorBidi" w:hAnsiTheme="majorBidi" w:cstheme="majorBidi"/>
                <w:b/>
                <w:bCs/>
              </w:rPr>
              <w:t>+ 5.53%</w:t>
            </w:r>
          </w:p>
        </w:tc>
      </w:tr>
      <w:tr w:rsidR="008228FA" w:rsidRPr="00774EC3" w:rsidTr="00306EF8">
        <w:trPr>
          <w:trHeight w:hRule="exact" w:val="266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jc w:val="right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Gas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774EC3">
              <w:rPr>
                <w:rFonts w:asciiTheme="majorBidi" w:hAnsiTheme="majorBidi" w:cstheme="majorBidi"/>
              </w:rPr>
              <w:t>+ 20.31%</w:t>
            </w:r>
          </w:p>
        </w:tc>
      </w:tr>
      <w:tr w:rsidR="008228FA" w:rsidRPr="00774EC3" w:rsidTr="00306EF8">
        <w:trPr>
          <w:trHeight w:hRule="exact" w:val="269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bidi w:val="0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Liquid fuels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+ 9.41%</w:t>
            </w:r>
          </w:p>
        </w:tc>
      </w:tr>
      <w:tr w:rsidR="008228FA" w:rsidRPr="00774EC3" w:rsidTr="00306EF8">
        <w:trPr>
          <w:trHeight w:hRule="exact" w:val="260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jc w:val="right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Electricity Tariff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774EC3">
              <w:rPr>
                <w:rFonts w:asciiTheme="majorBidi" w:hAnsiTheme="majorBidi" w:cstheme="majorBidi"/>
              </w:rPr>
              <w:t>+ 3.25%</w:t>
            </w:r>
          </w:p>
        </w:tc>
      </w:tr>
      <w:tr w:rsidR="008228FA" w:rsidRPr="00774EC3" w:rsidTr="00306EF8">
        <w:trPr>
          <w:trHeight w:hRule="exact" w:val="548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74EC3">
              <w:rPr>
                <w:rFonts w:asciiTheme="majorBidi" w:hAnsiTheme="majorBidi" w:cstheme="majorBidi"/>
                <w:b/>
                <w:bCs/>
              </w:rPr>
              <w:t>Alcholoic Beverages, Tobacco and Narcotics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4EC3">
              <w:rPr>
                <w:rFonts w:asciiTheme="majorBidi" w:hAnsiTheme="majorBidi" w:cstheme="majorBidi"/>
                <w:b/>
                <w:bCs/>
              </w:rPr>
              <w:t xml:space="preserve">+ </w:t>
            </w:r>
            <w:r w:rsidR="00FB3CBA" w:rsidRPr="00774EC3">
              <w:rPr>
                <w:rFonts w:asciiTheme="majorBidi" w:hAnsiTheme="majorBidi" w:cstheme="majorBidi"/>
                <w:b/>
                <w:bCs/>
              </w:rPr>
              <w:t>7.10</w:t>
            </w:r>
            <w:r w:rsidRPr="00774EC3">
              <w:rPr>
                <w:rFonts w:asciiTheme="majorBidi" w:hAnsiTheme="majorBidi" w:cstheme="majorBidi"/>
                <w:b/>
                <w:bCs/>
              </w:rPr>
              <w:t>%</w:t>
            </w:r>
          </w:p>
        </w:tc>
      </w:tr>
      <w:tr w:rsidR="008228FA" w:rsidRPr="00774EC3" w:rsidTr="00306EF8">
        <w:trPr>
          <w:trHeight w:hRule="exact" w:val="271"/>
          <w:jc w:val="center"/>
        </w:trPr>
        <w:tc>
          <w:tcPr>
            <w:tcW w:w="4355" w:type="dxa"/>
            <w:vAlign w:val="center"/>
          </w:tcPr>
          <w:p w:rsidR="008228FA" w:rsidRPr="00774EC3" w:rsidRDefault="008228FA" w:rsidP="00774EC3">
            <w:pPr>
              <w:jc w:val="right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Cigarettes</w:t>
            </w:r>
          </w:p>
        </w:tc>
        <w:tc>
          <w:tcPr>
            <w:tcW w:w="1398" w:type="dxa"/>
            <w:vAlign w:val="center"/>
          </w:tcPr>
          <w:p w:rsidR="008228FA" w:rsidRPr="00774EC3" w:rsidRDefault="008228FA" w:rsidP="00306EF8">
            <w:pPr>
              <w:tabs>
                <w:tab w:val="right" w:pos="338"/>
              </w:tabs>
              <w:jc w:val="center"/>
              <w:rPr>
                <w:rFonts w:asciiTheme="majorBidi" w:hAnsiTheme="majorBidi" w:cstheme="majorBidi"/>
              </w:rPr>
            </w:pPr>
            <w:r w:rsidRPr="00774EC3">
              <w:rPr>
                <w:rFonts w:asciiTheme="majorBidi" w:hAnsiTheme="majorBidi" w:cstheme="majorBidi"/>
              </w:rPr>
              <w:t>+ 7.29%</w:t>
            </w:r>
          </w:p>
        </w:tc>
      </w:tr>
    </w:tbl>
    <w:p w:rsidR="001F0975" w:rsidRPr="00774EC3" w:rsidRDefault="001F0975" w:rsidP="00774EC3">
      <w:pPr>
        <w:jc w:val="right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</w:p>
    <w:p w:rsidR="004124CD" w:rsidRPr="00774EC3" w:rsidRDefault="004124CD" w:rsidP="00774EC3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774EC3">
        <w:rPr>
          <w:rFonts w:asciiTheme="majorBidi" w:hAnsiTheme="majorBidi" w:cstheme="majorBidi"/>
          <w:sz w:val="26"/>
          <w:szCs w:val="26"/>
        </w:rPr>
        <w:t xml:space="preserve">Consumer Price Index increased by 126% in 1996 and up to 2023; an increase of 1,261 NIS/1,000 NIS of the monthly wages. So, if it is calculated since 2004, the CPI increased by 60%; an increase of 602 NIS/1,000 NIS of the monthly wages, it should be noted that the </w:t>
      </w:r>
      <w:r w:rsidR="001136D6" w:rsidRPr="00774EC3">
        <w:rPr>
          <w:rFonts w:asciiTheme="majorBidi" w:hAnsiTheme="majorBidi" w:cstheme="majorBidi"/>
          <w:sz w:val="26"/>
          <w:szCs w:val="26"/>
        </w:rPr>
        <w:t>erosion of wages and salaries reached about 45% from 2008 to 2023 due to continuous increases in prices over the past years.</w:t>
      </w:r>
    </w:p>
    <w:p w:rsidR="00774EC3" w:rsidRPr="00774EC3" w:rsidRDefault="00774EC3" w:rsidP="00306EF8">
      <w:pPr>
        <w:jc w:val="center"/>
        <w:rPr>
          <w:rFonts w:asciiTheme="majorBidi" w:hAnsiTheme="majorBidi" w:cstheme="majorBidi"/>
          <w:b/>
          <w:bCs/>
          <w:color w:val="000000"/>
          <w:sz w:val="16"/>
          <w:szCs w:val="16"/>
          <w:rtl/>
        </w:rPr>
      </w:pPr>
    </w:p>
    <w:p w:rsidR="004B2600" w:rsidRPr="00774EC3" w:rsidRDefault="004B2600" w:rsidP="00774EC3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74EC3">
        <w:rPr>
          <w:rFonts w:asciiTheme="majorBidi" w:hAnsiTheme="majorBidi" w:cstheme="majorBidi"/>
          <w:b/>
          <w:bCs/>
          <w:color w:val="000000"/>
          <w:sz w:val="28"/>
          <w:szCs w:val="28"/>
        </w:rPr>
        <w:t>Yearly percent change</w:t>
      </w:r>
      <w:r w:rsidR="00A10A5B" w:rsidRPr="00774EC3">
        <w:rPr>
          <w:rFonts w:asciiTheme="majorBidi" w:hAnsiTheme="majorBidi" w:cstheme="majorBidi"/>
          <w:b/>
          <w:bCs/>
          <w:color w:val="000000"/>
          <w:sz w:val="28"/>
          <w:szCs w:val="28"/>
        </w:rPr>
        <w:t>s</w:t>
      </w:r>
      <w:r w:rsidRPr="00774EC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in Consumer price index in Palestine for</w:t>
      </w:r>
      <w:r w:rsidR="0086364F" w:rsidRPr="00774EC3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Pr="00774EC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8F72B5" w:rsidRPr="00774EC3">
        <w:rPr>
          <w:rFonts w:asciiTheme="majorBidi" w:hAnsiTheme="majorBidi" w:cstheme="majorBidi"/>
          <w:b/>
          <w:bCs/>
          <w:color w:val="000000"/>
          <w:sz w:val="28"/>
          <w:szCs w:val="28"/>
        </w:rPr>
        <w:t>2007</w:t>
      </w:r>
      <w:r w:rsidRPr="00774EC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– </w:t>
      </w:r>
      <w:r w:rsidR="008F72B5" w:rsidRPr="00774EC3">
        <w:rPr>
          <w:rFonts w:asciiTheme="majorBidi" w:hAnsiTheme="majorBidi" w:cstheme="majorBidi"/>
          <w:b/>
          <w:bCs/>
          <w:color w:val="000000"/>
          <w:sz w:val="28"/>
          <w:szCs w:val="28"/>
        </w:rPr>
        <w:t>2023</w:t>
      </w:r>
    </w:p>
    <w:p w:rsidR="00E5231D" w:rsidRPr="00774EC3" w:rsidRDefault="00E5231D" w:rsidP="00774EC3">
      <w:pPr>
        <w:jc w:val="center"/>
        <w:rPr>
          <w:rFonts w:asciiTheme="majorBidi" w:hAnsiTheme="majorBidi" w:cstheme="majorBidi"/>
          <w:b/>
          <w:bCs/>
          <w:color w:val="000000"/>
          <w:sz w:val="14"/>
          <w:szCs w:val="14"/>
        </w:rPr>
      </w:pPr>
    </w:p>
    <w:p w:rsidR="00CE0D6C" w:rsidRPr="00774EC3" w:rsidRDefault="00395B13" w:rsidP="00774EC3">
      <w:pPr>
        <w:bidi w:val="0"/>
        <w:jc w:val="center"/>
        <w:rPr>
          <w:rFonts w:asciiTheme="majorBidi" w:hAnsiTheme="majorBidi" w:cstheme="majorBidi"/>
          <w:color w:val="000000"/>
        </w:rPr>
      </w:pPr>
      <w:r w:rsidRPr="00774EC3">
        <w:rPr>
          <w:rFonts w:asciiTheme="majorBidi" w:hAnsiTheme="majorBidi" w:cstheme="majorBidi"/>
          <w:noProof/>
          <w:color w:val="000000"/>
          <w:lang w:eastAsia="en-US"/>
        </w:rPr>
        <w:drawing>
          <wp:inline distT="0" distB="0" distL="0" distR="0">
            <wp:extent cx="3200400" cy="2162175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0219" w:rsidRPr="00774EC3" w:rsidRDefault="00A50219" w:rsidP="00774EC3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napToGrid w:val="0"/>
          <w:color w:val="000000"/>
          <w:sz w:val="16"/>
          <w:szCs w:val="16"/>
        </w:rPr>
      </w:pPr>
    </w:p>
    <w:p w:rsidR="00306EF8" w:rsidRPr="00306EF8" w:rsidRDefault="00306EF8" w:rsidP="00774EC3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color w:val="000000"/>
          <w:sz w:val="16"/>
          <w:szCs w:val="16"/>
        </w:rPr>
      </w:pPr>
    </w:p>
    <w:p w:rsidR="00306EF8" w:rsidRDefault="00594A59" w:rsidP="00306EF8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</w:pPr>
      <w:r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>Monthly percent changes in</w:t>
      </w:r>
      <w:r w:rsidR="008911CD"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 xml:space="preserve"> </w:t>
      </w:r>
      <w:r w:rsidR="00230FBE"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>C</w:t>
      </w:r>
      <w:r w:rsidR="00FE126D"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 xml:space="preserve">onsumer </w:t>
      </w:r>
      <w:r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>p</w:t>
      </w:r>
      <w:r w:rsidR="00633E0A"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 xml:space="preserve">rice </w:t>
      </w:r>
      <w:r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>i</w:t>
      </w:r>
      <w:r w:rsidR="00B27CFC"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>ndex</w:t>
      </w:r>
      <w:r w:rsidR="00230FBE"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 xml:space="preserve"> </w:t>
      </w:r>
      <w:r w:rsidR="00D46FAD"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>in</w:t>
      </w:r>
      <w:r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 xml:space="preserve"> </w:t>
      </w:r>
      <w:r w:rsidR="00D46FAD"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 xml:space="preserve">Palestine </w:t>
      </w:r>
    </w:p>
    <w:p w:rsidR="00D46FAD" w:rsidRPr="00774EC3" w:rsidRDefault="00D46FAD" w:rsidP="00306EF8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</w:pPr>
      <w:r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>for</w:t>
      </w:r>
      <w:r w:rsidR="006134BE"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 xml:space="preserve"> the </w:t>
      </w:r>
      <w:r w:rsidR="003B3A03"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 xml:space="preserve">months of </w:t>
      </w:r>
      <w:r w:rsidR="00DC133B" w:rsidRPr="00774EC3">
        <w:rPr>
          <w:rFonts w:asciiTheme="majorBidi" w:hAnsiTheme="majorBidi" w:cstheme="majorBidi"/>
          <w:b/>
          <w:bCs/>
          <w:snapToGrid w:val="0"/>
          <w:color w:val="000000"/>
          <w:sz w:val="28"/>
          <w:szCs w:val="28"/>
        </w:rPr>
        <w:t>2023</w:t>
      </w:r>
    </w:p>
    <w:p w:rsidR="00197A7D" w:rsidRPr="00774EC3" w:rsidRDefault="00197A7D" w:rsidP="00774EC3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color w:val="000000"/>
          <w:sz w:val="12"/>
          <w:szCs w:val="12"/>
        </w:rPr>
      </w:pPr>
    </w:p>
    <w:p w:rsidR="009A7E1A" w:rsidRPr="00774EC3" w:rsidRDefault="009A7E1A" w:rsidP="00774EC3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color w:val="000000"/>
          <w:sz w:val="8"/>
          <w:szCs w:val="8"/>
        </w:rPr>
      </w:pPr>
    </w:p>
    <w:p w:rsidR="00CE0D6C" w:rsidRPr="00774EC3" w:rsidRDefault="00395B13" w:rsidP="00774EC3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color w:val="000000"/>
          <w:sz w:val="20"/>
          <w:szCs w:val="20"/>
        </w:rPr>
      </w:pPr>
      <w:r w:rsidRPr="00774EC3">
        <w:rPr>
          <w:rFonts w:asciiTheme="majorBidi" w:hAnsiTheme="majorBidi" w:cstheme="majorBidi"/>
          <w:b/>
          <w:bCs/>
          <w:noProof/>
          <w:snapToGrid w:val="0"/>
          <w:color w:val="000000"/>
          <w:sz w:val="20"/>
          <w:szCs w:val="20"/>
          <w:lang w:eastAsia="en-US"/>
        </w:rPr>
        <w:drawing>
          <wp:inline distT="0" distB="0" distL="0" distR="0">
            <wp:extent cx="3190875" cy="2486025"/>
            <wp:effectExtent l="0" t="0" r="0" b="0"/>
            <wp:docPr id="12" name="Objec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016B" w:rsidRPr="00774EC3" w:rsidRDefault="0053016B" w:rsidP="00774EC3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napToGrid w:val="0"/>
          <w:sz w:val="20"/>
          <w:szCs w:val="20"/>
        </w:rPr>
      </w:pPr>
    </w:p>
    <w:p w:rsidR="00306EF8" w:rsidRDefault="00306EF8" w:rsidP="00306EF8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</w:p>
    <w:p w:rsidR="0053016B" w:rsidRPr="00306EF8" w:rsidRDefault="0053016B" w:rsidP="00306EF8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  <w:r w:rsidRPr="00774EC3">
        <w:rPr>
          <w:rFonts w:asciiTheme="majorBidi" w:hAnsiTheme="majorBidi" w:cstheme="majorBidi"/>
          <w:b/>
          <w:bCs/>
          <w:snapToGrid w:val="0"/>
          <w:sz w:val="22"/>
          <w:szCs w:val="22"/>
        </w:rPr>
        <w:t>Notes</w:t>
      </w:r>
      <w:r w:rsidRPr="00774EC3">
        <w:rPr>
          <w:rFonts w:asciiTheme="majorBidi" w:hAnsiTheme="majorBidi" w:cstheme="majorBidi"/>
          <w:snapToGrid w:val="0"/>
          <w:sz w:val="22"/>
          <w:szCs w:val="22"/>
        </w:rPr>
        <w:t>:</w:t>
      </w:r>
    </w:p>
    <w:p w:rsidR="0053016B" w:rsidRPr="00774EC3" w:rsidRDefault="0053016B" w:rsidP="00774EC3">
      <w:pPr>
        <w:bidi w:val="0"/>
        <w:jc w:val="both"/>
        <w:rPr>
          <w:rFonts w:asciiTheme="majorBidi" w:hAnsiTheme="majorBidi" w:cstheme="majorBidi"/>
          <w:sz w:val="22"/>
          <w:szCs w:val="22"/>
        </w:rPr>
      </w:pPr>
      <w:r w:rsidRPr="00774EC3">
        <w:rPr>
          <w:rFonts w:asciiTheme="majorBidi" w:hAnsiTheme="majorBidi" w:cstheme="majorBidi"/>
          <w:sz w:val="28"/>
          <w:szCs w:val="28"/>
        </w:rPr>
        <w:t>*</w:t>
      </w:r>
      <w:r w:rsidRPr="00774EC3">
        <w:rPr>
          <w:rFonts w:asciiTheme="majorBidi" w:hAnsiTheme="majorBidi" w:cstheme="majorBidi"/>
          <w:sz w:val="22"/>
          <w:szCs w:val="22"/>
        </w:rPr>
        <w:t>Data represent those parts of Jerusalem, which were annexed by Israeli Occupation in 1967.</w:t>
      </w:r>
    </w:p>
    <w:p w:rsidR="0053016B" w:rsidRPr="00774EC3" w:rsidRDefault="0053016B" w:rsidP="00774EC3">
      <w:pPr>
        <w:bidi w:val="0"/>
        <w:jc w:val="both"/>
        <w:rPr>
          <w:rFonts w:asciiTheme="majorBidi" w:hAnsiTheme="majorBidi" w:cstheme="majorBidi"/>
          <w:sz w:val="6"/>
          <w:szCs w:val="6"/>
        </w:rPr>
      </w:pPr>
    </w:p>
    <w:p w:rsidR="0053016B" w:rsidRPr="00774EC3" w:rsidRDefault="0053016B" w:rsidP="00774EC3">
      <w:pPr>
        <w:bidi w:val="0"/>
        <w:jc w:val="both"/>
        <w:rPr>
          <w:rFonts w:asciiTheme="majorBidi" w:hAnsiTheme="majorBidi" w:cstheme="majorBidi"/>
          <w:sz w:val="22"/>
          <w:szCs w:val="22"/>
        </w:rPr>
      </w:pPr>
      <w:r w:rsidRPr="00774EC3">
        <w:rPr>
          <w:rFonts w:asciiTheme="majorBidi" w:hAnsiTheme="majorBidi" w:cstheme="majorBidi"/>
          <w:sz w:val="28"/>
          <w:szCs w:val="28"/>
        </w:rPr>
        <w:t>**</w:t>
      </w:r>
      <w:r w:rsidRPr="00774EC3">
        <w:rPr>
          <w:rFonts w:asciiTheme="majorBidi" w:hAnsiTheme="majorBidi" w:cstheme="majorBidi"/>
          <w:sz w:val="22"/>
          <w:szCs w:val="22"/>
        </w:rPr>
        <w:t>Data exclude those parts of Jerusalem, which were annexed by Israeli Occupation in 1967.</w:t>
      </w:r>
    </w:p>
    <w:p w:rsidR="00726C57" w:rsidRPr="00774EC3" w:rsidRDefault="00726C57" w:rsidP="00774EC3">
      <w:pPr>
        <w:bidi w:val="0"/>
        <w:jc w:val="both"/>
        <w:rPr>
          <w:rFonts w:asciiTheme="majorBidi" w:hAnsiTheme="majorBidi" w:cstheme="majorBidi"/>
          <w:sz w:val="22"/>
          <w:szCs w:val="22"/>
        </w:rPr>
      </w:pPr>
      <w:r w:rsidRPr="00774EC3">
        <w:rPr>
          <w:rFonts w:asciiTheme="majorBidi" w:hAnsiTheme="majorBidi" w:cstheme="majorBidi"/>
          <w:sz w:val="22"/>
          <w:szCs w:val="22"/>
        </w:rPr>
        <w:t>The prices of goods and services were collected in New Israeli Shekels (NIS).  The yearly average exchange rate of the US Dollar during 2023 is (3.68 NIS/$).</w:t>
      </w:r>
    </w:p>
    <w:p w:rsidR="00726C57" w:rsidRPr="00774EC3" w:rsidRDefault="00726C57" w:rsidP="00774EC3">
      <w:pPr>
        <w:bidi w:val="0"/>
        <w:jc w:val="both"/>
        <w:rPr>
          <w:rFonts w:asciiTheme="majorBidi" w:hAnsiTheme="majorBidi" w:cstheme="majorBidi"/>
          <w:sz w:val="22"/>
          <w:szCs w:val="22"/>
        </w:rPr>
      </w:pPr>
    </w:p>
    <w:p w:rsidR="0053016B" w:rsidRPr="00774EC3" w:rsidRDefault="0053016B" w:rsidP="00774EC3">
      <w:pPr>
        <w:bidi w:val="0"/>
        <w:jc w:val="both"/>
        <w:rPr>
          <w:rFonts w:asciiTheme="majorBidi" w:hAnsiTheme="majorBidi" w:cstheme="majorBidi"/>
          <w:sz w:val="14"/>
          <w:szCs w:val="14"/>
        </w:rPr>
      </w:pPr>
    </w:p>
    <w:p w:rsidR="0053016B" w:rsidRPr="00774EC3" w:rsidRDefault="0053016B" w:rsidP="00774EC3">
      <w:pPr>
        <w:pStyle w:val="ListParagraph"/>
        <w:bidi w:val="0"/>
        <w:ind w:left="0"/>
        <w:jc w:val="both"/>
        <w:rPr>
          <w:rFonts w:asciiTheme="majorBidi" w:hAnsiTheme="majorBidi" w:cstheme="majorBidi"/>
          <w:sz w:val="22"/>
          <w:szCs w:val="22"/>
          <w:rtl/>
        </w:rPr>
      </w:pPr>
      <w:r w:rsidRPr="00774EC3">
        <w:rPr>
          <w:rFonts w:asciiTheme="majorBidi" w:hAnsiTheme="majorBidi" w:cstheme="majorBidi"/>
          <w:sz w:val="22"/>
          <w:szCs w:val="22"/>
        </w:rPr>
        <w:t>Please note that the press release in English is brief compared to the Arabic version</w:t>
      </w:r>
    </w:p>
    <w:p w:rsidR="001136D6" w:rsidRPr="00774EC3" w:rsidRDefault="001136D6" w:rsidP="00774EC3">
      <w:pPr>
        <w:pStyle w:val="ListParagraph"/>
        <w:bidi w:val="0"/>
        <w:ind w:left="0"/>
        <w:jc w:val="both"/>
        <w:rPr>
          <w:rFonts w:asciiTheme="majorBidi" w:hAnsiTheme="majorBidi" w:cstheme="majorBidi"/>
          <w:sz w:val="22"/>
          <w:szCs w:val="22"/>
          <w:rtl/>
        </w:rPr>
      </w:pPr>
    </w:p>
    <w:p w:rsidR="001136D6" w:rsidRPr="00774EC3" w:rsidRDefault="001136D6" w:rsidP="00774EC3">
      <w:pPr>
        <w:pStyle w:val="ListParagraph"/>
        <w:bidi w:val="0"/>
        <w:ind w:left="0"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1136D6" w:rsidRPr="00774EC3" w:rsidRDefault="001136D6" w:rsidP="00774EC3">
      <w:pPr>
        <w:pStyle w:val="ListParagraph"/>
        <w:bidi w:val="0"/>
        <w:ind w:left="0"/>
        <w:jc w:val="both"/>
        <w:rPr>
          <w:rFonts w:asciiTheme="majorBidi" w:hAnsiTheme="majorBidi" w:cstheme="majorBidi"/>
          <w:sz w:val="20"/>
          <w:szCs w:val="20"/>
        </w:rPr>
      </w:pPr>
    </w:p>
    <w:p w:rsidR="0053016B" w:rsidRPr="00774EC3" w:rsidRDefault="0053016B" w:rsidP="00774EC3">
      <w:pPr>
        <w:bidi w:val="0"/>
        <w:jc w:val="both"/>
        <w:rPr>
          <w:rFonts w:asciiTheme="majorBidi" w:hAnsiTheme="majorBidi" w:cstheme="majorBidi"/>
          <w:b/>
          <w:bCs/>
          <w:sz w:val="12"/>
          <w:szCs w:val="12"/>
        </w:rPr>
      </w:pPr>
      <w:bookmarkStart w:id="0" w:name="_GoBack"/>
      <w:bookmarkEnd w:id="0"/>
    </w:p>
    <w:sectPr w:rsidR="0053016B" w:rsidRPr="00774EC3" w:rsidSect="00306EF8">
      <w:footerReference w:type="even" r:id="rId10"/>
      <w:pgSz w:w="11907" w:h="16840" w:code="9"/>
      <w:pgMar w:top="1134" w:right="1134" w:bottom="1134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61" w:rsidRDefault="00286261">
      <w:r>
        <w:separator/>
      </w:r>
    </w:p>
  </w:endnote>
  <w:endnote w:type="continuationSeparator" w:id="0">
    <w:p w:rsidR="00286261" w:rsidRDefault="0028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06" w:rsidRDefault="00BF210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F2106" w:rsidRDefault="00BF2106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61" w:rsidRDefault="00286261">
      <w:r>
        <w:separator/>
      </w:r>
    </w:p>
  </w:footnote>
  <w:footnote w:type="continuationSeparator" w:id="0">
    <w:p w:rsidR="00286261" w:rsidRDefault="0028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2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2"/>
  </w:num>
  <w:num w:numId="14">
    <w:abstractNumId w:val="16"/>
  </w:num>
  <w:num w:numId="15">
    <w:abstractNumId w:val="15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3BE4"/>
    <w:rsid w:val="00012B32"/>
    <w:rsid w:val="000131BF"/>
    <w:rsid w:val="0001657F"/>
    <w:rsid w:val="0002050A"/>
    <w:rsid w:val="0002118E"/>
    <w:rsid w:val="0002119F"/>
    <w:rsid w:val="00021F9A"/>
    <w:rsid w:val="000221D3"/>
    <w:rsid w:val="000257D5"/>
    <w:rsid w:val="0002644D"/>
    <w:rsid w:val="000264BF"/>
    <w:rsid w:val="000313CF"/>
    <w:rsid w:val="000332DA"/>
    <w:rsid w:val="0003502B"/>
    <w:rsid w:val="00035706"/>
    <w:rsid w:val="00035F12"/>
    <w:rsid w:val="0004173B"/>
    <w:rsid w:val="000427E2"/>
    <w:rsid w:val="000427FC"/>
    <w:rsid w:val="00045CBA"/>
    <w:rsid w:val="0005017A"/>
    <w:rsid w:val="00054B17"/>
    <w:rsid w:val="00055B54"/>
    <w:rsid w:val="00055BAB"/>
    <w:rsid w:val="00057B4E"/>
    <w:rsid w:val="00060ED9"/>
    <w:rsid w:val="000656AA"/>
    <w:rsid w:val="00066981"/>
    <w:rsid w:val="00067CB2"/>
    <w:rsid w:val="00071304"/>
    <w:rsid w:val="00071F37"/>
    <w:rsid w:val="00073642"/>
    <w:rsid w:val="00073AC7"/>
    <w:rsid w:val="00074704"/>
    <w:rsid w:val="00076F07"/>
    <w:rsid w:val="00081872"/>
    <w:rsid w:val="00081D53"/>
    <w:rsid w:val="000824DE"/>
    <w:rsid w:val="00083865"/>
    <w:rsid w:val="00086547"/>
    <w:rsid w:val="00095C98"/>
    <w:rsid w:val="000A188D"/>
    <w:rsid w:val="000A3D00"/>
    <w:rsid w:val="000A52EB"/>
    <w:rsid w:val="000A7A9A"/>
    <w:rsid w:val="000B62D7"/>
    <w:rsid w:val="000C17B3"/>
    <w:rsid w:val="000C2153"/>
    <w:rsid w:val="000C3942"/>
    <w:rsid w:val="000C5E2A"/>
    <w:rsid w:val="000C6CBB"/>
    <w:rsid w:val="000D1511"/>
    <w:rsid w:val="000D683E"/>
    <w:rsid w:val="000E0C0A"/>
    <w:rsid w:val="000E2C3E"/>
    <w:rsid w:val="000E7DAD"/>
    <w:rsid w:val="000F11E6"/>
    <w:rsid w:val="00101548"/>
    <w:rsid w:val="001023B4"/>
    <w:rsid w:val="00104985"/>
    <w:rsid w:val="001051B8"/>
    <w:rsid w:val="0010551F"/>
    <w:rsid w:val="00105F12"/>
    <w:rsid w:val="00110E17"/>
    <w:rsid w:val="00113085"/>
    <w:rsid w:val="0011347B"/>
    <w:rsid w:val="001136D6"/>
    <w:rsid w:val="0011407F"/>
    <w:rsid w:val="001202FC"/>
    <w:rsid w:val="00120C7D"/>
    <w:rsid w:val="00123C56"/>
    <w:rsid w:val="001277CD"/>
    <w:rsid w:val="00127CF6"/>
    <w:rsid w:val="001306BC"/>
    <w:rsid w:val="00131306"/>
    <w:rsid w:val="001321FD"/>
    <w:rsid w:val="001361D9"/>
    <w:rsid w:val="00136CE0"/>
    <w:rsid w:val="00136ECF"/>
    <w:rsid w:val="00137239"/>
    <w:rsid w:val="0013724F"/>
    <w:rsid w:val="00140ECF"/>
    <w:rsid w:val="001456F8"/>
    <w:rsid w:val="00147B13"/>
    <w:rsid w:val="00147C75"/>
    <w:rsid w:val="001517FA"/>
    <w:rsid w:val="001538E7"/>
    <w:rsid w:val="00153DAA"/>
    <w:rsid w:val="001557E3"/>
    <w:rsid w:val="0015686C"/>
    <w:rsid w:val="001601C9"/>
    <w:rsid w:val="001603A4"/>
    <w:rsid w:val="00162984"/>
    <w:rsid w:val="00164C8C"/>
    <w:rsid w:val="00164E97"/>
    <w:rsid w:val="001667E9"/>
    <w:rsid w:val="001678C1"/>
    <w:rsid w:val="001718B1"/>
    <w:rsid w:val="00174A87"/>
    <w:rsid w:val="0017649B"/>
    <w:rsid w:val="001812E1"/>
    <w:rsid w:val="00181DA3"/>
    <w:rsid w:val="00184D07"/>
    <w:rsid w:val="001867F0"/>
    <w:rsid w:val="00193F9A"/>
    <w:rsid w:val="00194913"/>
    <w:rsid w:val="001956DE"/>
    <w:rsid w:val="001957C3"/>
    <w:rsid w:val="00196754"/>
    <w:rsid w:val="00197A7D"/>
    <w:rsid w:val="00197C47"/>
    <w:rsid w:val="001A1C4F"/>
    <w:rsid w:val="001A227B"/>
    <w:rsid w:val="001A7768"/>
    <w:rsid w:val="001A7B62"/>
    <w:rsid w:val="001C008E"/>
    <w:rsid w:val="001C0AFF"/>
    <w:rsid w:val="001C3DB7"/>
    <w:rsid w:val="001C461C"/>
    <w:rsid w:val="001C73AE"/>
    <w:rsid w:val="001D1C4A"/>
    <w:rsid w:val="001E1B48"/>
    <w:rsid w:val="001E2526"/>
    <w:rsid w:val="001E2609"/>
    <w:rsid w:val="001F0975"/>
    <w:rsid w:val="001F29DB"/>
    <w:rsid w:val="001F4A1C"/>
    <w:rsid w:val="001F6D26"/>
    <w:rsid w:val="001F7A63"/>
    <w:rsid w:val="00200044"/>
    <w:rsid w:val="002011B9"/>
    <w:rsid w:val="00201C7A"/>
    <w:rsid w:val="00203289"/>
    <w:rsid w:val="002038C3"/>
    <w:rsid w:val="00203A90"/>
    <w:rsid w:val="0020470D"/>
    <w:rsid w:val="00205D65"/>
    <w:rsid w:val="002060F4"/>
    <w:rsid w:val="002126C2"/>
    <w:rsid w:val="002140F2"/>
    <w:rsid w:val="0021540D"/>
    <w:rsid w:val="00216370"/>
    <w:rsid w:val="002163FD"/>
    <w:rsid w:val="00216EB5"/>
    <w:rsid w:val="00217ED6"/>
    <w:rsid w:val="00221761"/>
    <w:rsid w:val="00224EF6"/>
    <w:rsid w:val="00224F72"/>
    <w:rsid w:val="00226AAB"/>
    <w:rsid w:val="002274ED"/>
    <w:rsid w:val="0023050B"/>
    <w:rsid w:val="00230579"/>
    <w:rsid w:val="00230EF5"/>
    <w:rsid w:val="00230FBE"/>
    <w:rsid w:val="002343AC"/>
    <w:rsid w:val="00235C24"/>
    <w:rsid w:val="00240D9B"/>
    <w:rsid w:val="00241C90"/>
    <w:rsid w:val="00247498"/>
    <w:rsid w:val="002513A4"/>
    <w:rsid w:val="002518F7"/>
    <w:rsid w:val="00254219"/>
    <w:rsid w:val="0025580A"/>
    <w:rsid w:val="0025601B"/>
    <w:rsid w:val="0025780B"/>
    <w:rsid w:val="00257A70"/>
    <w:rsid w:val="00261355"/>
    <w:rsid w:val="00261A6D"/>
    <w:rsid w:val="00271672"/>
    <w:rsid w:val="00273615"/>
    <w:rsid w:val="00273BE1"/>
    <w:rsid w:val="00277D49"/>
    <w:rsid w:val="00281B0C"/>
    <w:rsid w:val="0028252A"/>
    <w:rsid w:val="00282C6F"/>
    <w:rsid w:val="00285074"/>
    <w:rsid w:val="00285781"/>
    <w:rsid w:val="00285A6B"/>
    <w:rsid w:val="00286261"/>
    <w:rsid w:val="00286D24"/>
    <w:rsid w:val="00290A9B"/>
    <w:rsid w:val="0029127E"/>
    <w:rsid w:val="0029310D"/>
    <w:rsid w:val="00297E1C"/>
    <w:rsid w:val="002A1337"/>
    <w:rsid w:val="002A1536"/>
    <w:rsid w:val="002A6EAD"/>
    <w:rsid w:val="002B420C"/>
    <w:rsid w:val="002B5395"/>
    <w:rsid w:val="002C17FF"/>
    <w:rsid w:val="002C4652"/>
    <w:rsid w:val="002C48F3"/>
    <w:rsid w:val="002C4A4E"/>
    <w:rsid w:val="002C7AE7"/>
    <w:rsid w:val="002D06D9"/>
    <w:rsid w:val="002D238F"/>
    <w:rsid w:val="002D4815"/>
    <w:rsid w:val="002D4BA7"/>
    <w:rsid w:val="002D6B81"/>
    <w:rsid w:val="002E071A"/>
    <w:rsid w:val="002E09DE"/>
    <w:rsid w:val="002E19ED"/>
    <w:rsid w:val="002E1E45"/>
    <w:rsid w:val="002E4BC6"/>
    <w:rsid w:val="002E51BD"/>
    <w:rsid w:val="002F1812"/>
    <w:rsid w:val="002F444A"/>
    <w:rsid w:val="002F4A1D"/>
    <w:rsid w:val="002F6F7A"/>
    <w:rsid w:val="002F7973"/>
    <w:rsid w:val="002F7F70"/>
    <w:rsid w:val="003035B8"/>
    <w:rsid w:val="00305B59"/>
    <w:rsid w:val="0030687B"/>
    <w:rsid w:val="00306885"/>
    <w:rsid w:val="00306913"/>
    <w:rsid w:val="00306CD0"/>
    <w:rsid w:val="00306EF8"/>
    <w:rsid w:val="00310D59"/>
    <w:rsid w:val="0031427F"/>
    <w:rsid w:val="00314E6B"/>
    <w:rsid w:val="0031748D"/>
    <w:rsid w:val="003202E4"/>
    <w:rsid w:val="00320EDF"/>
    <w:rsid w:val="00320FBF"/>
    <w:rsid w:val="0032303E"/>
    <w:rsid w:val="00324287"/>
    <w:rsid w:val="00324F15"/>
    <w:rsid w:val="0032561D"/>
    <w:rsid w:val="00325E9D"/>
    <w:rsid w:val="00330DB1"/>
    <w:rsid w:val="003324D6"/>
    <w:rsid w:val="00334ABB"/>
    <w:rsid w:val="00337239"/>
    <w:rsid w:val="00337618"/>
    <w:rsid w:val="00337DDF"/>
    <w:rsid w:val="003428AB"/>
    <w:rsid w:val="0034350C"/>
    <w:rsid w:val="00343DB3"/>
    <w:rsid w:val="0034683D"/>
    <w:rsid w:val="0034750E"/>
    <w:rsid w:val="00350EC3"/>
    <w:rsid w:val="00353D01"/>
    <w:rsid w:val="00354131"/>
    <w:rsid w:val="00354B17"/>
    <w:rsid w:val="00360CBA"/>
    <w:rsid w:val="00362760"/>
    <w:rsid w:val="00363CF0"/>
    <w:rsid w:val="003676FB"/>
    <w:rsid w:val="003732C9"/>
    <w:rsid w:val="00376A22"/>
    <w:rsid w:val="00381952"/>
    <w:rsid w:val="003822EE"/>
    <w:rsid w:val="00384C8F"/>
    <w:rsid w:val="00384D2F"/>
    <w:rsid w:val="00385BF4"/>
    <w:rsid w:val="00386AB7"/>
    <w:rsid w:val="00387149"/>
    <w:rsid w:val="00390535"/>
    <w:rsid w:val="00391C42"/>
    <w:rsid w:val="00392038"/>
    <w:rsid w:val="0039399F"/>
    <w:rsid w:val="00395B13"/>
    <w:rsid w:val="003A0009"/>
    <w:rsid w:val="003A08B3"/>
    <w:rsid w:val="003A15CD"/>
    <w:rsid w:val="003A15CE"/>
    <w:rsid w:val="003A267E"/>
    <w:rsid w:val="003A471C"/>
    <w:rsid w:val="003A4932"/>
    <w:rsid w:val="003A5BA8"/>
    <w:rsid w:val="003A7BF1"/>
    <w:rsid w:val="003B0939"/>
    <w:rsid w:val="003B3A03"/>
    <w:rsid w:val="003B50B4"/>
    <w:rsid w:val="003B5322"/>
    <w:rsid w:val="003C1727"/>
    <w:rsid w:val="003C3381"/>
    <w:rsid w:val="003C5597"/>
    <w:rsid w:val="003C7CF1"/>
    <w:rsid w:val="003D1652"/>
    <w:rsid w:val="003D273B"/>
    <w:rsid w:val="003D3971"/>
    <w:rsid w:val="003D3B0C"/>
    <w:rsid w:val="003D4CB4"/>
    <w:rsid w:val="003D73E5"/>
    <w:rsid w:val="003D7FDC"/>
    <w:rsid w:val="003E4D3F"/>
    <w:rsid w:val="003E5706"/>
    <w:rsid w:val="003E635D"/>
    <w:rsid w:val="003E7556"/>
    <w:rsid w:val="003E78FC"/>
    <w:rsid w:val="003F2797"/>
    <w:rsid w:val="003F4B94"/>
    <w:rsid w:val="003F5DF5"/>
    <w:rsid w:val="003F798B"/>
    <w:rsid w:val="00400135"/>
    <w:rsid w:val="0040056A"/>
    <w:rsid w:val="00401692"/>
    <w:rsid w:val="00405115"/>
    <w:rsid w:val="00406DA3"/>
    <w:rsid w:val="004073E2"/>
    <w:rsid w:val="004079A5"/>
    <w:rsid w:val="00410549"/>
    <w:rsid w:val="004124CD"/>
    <w:rsid w:val="00412F3D"/>
    <w:rsid w:val="00413519"/>
    <w:rsid w:val="00415020"/>
    <w:rsid w:val="00415025"/>
    <w:rsid w:val="0041507C"/>
    <w:rsid w:val="00416A05"/>
    <w:rsid w:val="00417F81"/>
    <w:rsid w:val="00420D32"/>
    <w:rsid w:val="00422C13"/>
    <w:rsid w:val="004232C7"/>
    <w:rsid w:val="00424057"/>
    <w:rsid w:val="00430B67"/>
    <w:rsid w:val="004312BE"/>
    <w:rsid w:val="00431925"/>
    <w:rsid w:val="004331D9"/>
    <w:rsid w:val="00440546"/>
    <w:rsid w:val="00441187"/>
    <w:rsid w:val="00443E02"/>
    <w:rsid w:val="00446033"/>
    <w:rsid w:val="00447D4A"/>
    <w:rsid w:val="004501C4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7377"/>
    <w:rsid w:val="004713B2"/>
    <w:rsid w:val="004717E5"/>
    <w:rsid w:val="00471DC4"/>
    <w:rsid w:val="00472C77"/>
    <w:rsid w:val="0047305D"/>
    <w:rsid w:val="00473FAB"/>
    <w:rsid w:val="00474501"/>
    <w:rsid w:val="004772E2"/>
    <w:rsid w:val="0047734A"/>
    <w:rsid w:val="0047735D"/>
    <w:rsid w:val="004777DC"/>
    <w:rsid w:val="00480977"/>
    <w:rsid w:val="004818E4"/>
    <w:rsid w:val="00481E9F"/>
    <w:rsid w:val="0048231B"/>
    <w:rsid w:val="00483D62"/>
    <w:rsid w:val="00485EA9"/>
    <w:rsid w:val="00486A15"/>
    <w:rsid w:val="00490525"/>
    <w:rsid w:val="0049279D"/>
    <w:rsid w:val="00492ABB"/>
    <w:rsid w:val="00494FEE"/>
    <w:rsid w:val="004A2645"/>
    <w:rsid w:val="004A26E9"/>
    <w:rsid w:val="004A3C0C"/>
    <w:rsid w:val="004A4901"/>
    <w:rsid w:val="004B0CF0"/>
    <w:rsid w:val="004B2215"/>
    <w:rsid w:val="004B2600"/>
    <w:rsid w:val="004B4673"/>
    <w:rsid w:val="004C0507"/>
    <w:rsid w:val="004C2832"/>
    <w:rsid w:val="004C4533"/>
    <w:rsid w:val="004C52A0"/>
    <w:rsid w:val="004C7A45"/>
    <w:rsid w:val="004D0A8B"/>
    <w:rsid w:val="004D4443"/>
    <w:rsid w:val="004D5007"/>
    <w:rsid w:val="004E10CB"/>
    <w:rsid w:val="004E1FA0"/>
    <w:rsid w:val="004E2334"/>
    <w:rsid w:val="004E242F"/>
    <w:rsid w:val="004E3782"/>
    <w:rsid w:val="004E3F6A"/>
    <w:rsid w:val="004E3FF7"/>
    <w:rsid w:val="004E56FB"/>
    <w:rsid w:val="004E6A9D"/>
    <w:rsid w:val="004E71C4"/>
    <w:rsid w:val="004E75FD"/>
    <w:rsid w:val="004F3EB7"/>
    <w:rsid w:val="004F40FB"/>
    <w:rsid w:val="004F6FFC"/>
    <w:rsid w:val="00500224"/>
    <w:rsid w:val="00500B2A"/>
    <w:rsid w:val="00501F7F"/>
    <w:rsid w:val="00505582"/>
    <w:rsid w:val="00505BB5"/>
    <w:rsid w:val="005100F6"/>
    <w:rsid w:val="0051243E"/>
    <w:rsid w:val="005134BC"/>
    <w:rsid w:val="00514B79"/>
    <w:rsid w:val="00517FF6"/>
    <w:rsid w:val="00520718"/>
    <w:rsid w:val="00520DDA"/>
    <w:rsid w:val="005228CD"/>
    <w:rsid w:val="00523CB6"/>
    <w:rsid w:val="0053016B"/>
    <w:rsid w:val="005314E2"/>
    <w:rsid w:val="005321B8"/>
    <w:rsid w:val="00532237"/>
    <w:rsid w:val="005334EF"/>
    <w:rsid w:val="0053383D"/>
    <w:rsid w:val="0053469F"/>
    <w:rsid w:val="005364E4"/>
    <w:rsid w:val="005365E0"/>
    <w:rsid w:val="00536D2D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6A77"/>
    <w:rsid w:val="005575DE"/>
    <w:rsid w:val="005612A7"/>
    <w:rsid w:val="005615D9"/>
    <w:rsid w:val="005628EE"/>
    <w:rsid w:val="00565980"/>
    <w:rsid w:val="00566612"/>
    <w:rsid w:val="0057006B"/>
    <w:rsid w:val="005707CB"/>
    <w:rsid w:val="0057347A"/>
    <w:rsid w:val="0057732C"/>
    <w:rsid w:val="005809F7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4349"/>
    <w:rsid w:val="00594A59"/>
    <w:rsid w:val="00596EF4"/>
    <w:rsid w:val="005973B4"/>
    <w:rsid w:val="005B0C57"/>
    <w:rsid w:val="005C01F5"/>
    <w:rsid w:val="005C035D"/>
    <w:rsid w:val="005C281B"/>
    <w:rsid w:val="005D137C"/>
    <w:rsid w:val="005D1D24"/>
    <w:rsid w:val="005D51EB"/>
    <w:rsid w:val="005E126D"/>
    <w:rsid w:val="005E136C"/>
    <w:rsid w:val="005E1C54"/>
    <w:rsid w:val="005E1F36"/>
    <w:rsid w:val="005E386B"/>
    <w:rsid w:val="005E3CD8"/>
    <w:rsid w:val="005E6838"/>
    <w:rsid w:val="005F06BD"/>
    <w:rsid w:val="005F2FD4"/>
    <w:rsid w:val="005F39C9"/>
    <w:rsid w:val="005F62F0"/>
    <w:rsid w:val="005F63FA"/>
    <w:rsid w:val="005F692F"/>
    <w:rsid w:val="005F71C3"/>
    <w:rsid w:val="006020AD"/>
    <w:rsid w:val="00604ED1"/>
    <w:rsid w:val="00606E22"/>
    <w:rsid w:val="00607BE9"/>
    <w:rsid w:val="00610F2D"/>
    <w:rsid w:val="00611D8F"/>
    <w:rsid w:val="006134BE"/>
    <w:rsid w:val="00614528"/>
    <w:rsid w:val="00614ACC"/>
    <w:rsid w:val="006206BF"/>
    <w:rsid w:val="00620B70"/>
    <w:rsid w:val="00621743"/>
    <w:rsid w:val="00624C7C"/>
    <w:rsid w:val="00631214"/>
    <w:rsid w:val="00631430"/>
    <w:rsid w:val="006316F0"/>
    <w:rsid w:val="00631FE2"/>
    <w:rsid w:val="00633E0A"/>
    <w:rsid w:val="00636A34"/>
    <w:rsid w:val="006440B5"/>
    <w:rsid w:val="0064457F"/>
    <w:rsid w:val="00645E11"/>
    <w:rsid w:val="00650175"/>
    <w:rsid w:val="0065037A"/>
    <w:rsid w:val="006510BC"/>
    <w:rsid w:val="00651150"/>
    <w:rsid w:val="006516CA"/>
    <w:rsid w:val="00653516"/>
    <w:rsid w:val="00655992"/>
    <w:rsid w:val="00655B22"/>
    <w:rsid w:val="00656E1C"/>
    <w:rsid w:val="006575F6"/>
    <w:rsid w:val="00660036"/>
    <w:rsid w:val="0066046C"/>
    <w:rsid w:val="006604AE"/>
    <w:rsid w:val="0066531F"/>
    <w:rsid w:val="00665330"/>
    <w:rsid w:val="00665E04"/>
    <w:rsid w:val="00665FDB"/>
    <w:rsid w:val="006673F7"/>
    <w:rsid w:val="00667D32"/>
    <w:rsid w:val="006728A0"/>
    <w:rsid w:val="00674D09"/>
    <w:rsid w:val="006756C2"/>
    <w:rsid w:val="006757DF"/>
    <w:rsid w:val="0067610E"/>
    <w:rsid w:val="006833E5"/>
    <w:rsid w:val="00684409"/>
    <w:rsid w:val="006852D2"/>
    <w:rsid w:val="0069024A"/>
    <w:rsid w:val="00691CC4"/>
    <w:rsid w:val="00691D09"/>
    <w:rsid w:val="0069462D"/>
    <w:rsid w:val="00694699"/>
    <w:rsid w:val="006A0EB7"/>
    <w:rsid w:val="006A205F"/>
    <w:rsid w:val="006A4CF6"/>
    <w:rsid w:val="006A52B5"/>
    <w:rsid w:val="006A6401"/>
    <w:rsid w:val="006A6B78"/>
    <w:rsid w:val="006B0DD7"/>
    <w:rsid w:val="006B1D22"/>
    <w:rsid w:val="006B3039"/>
    <w:rsid w:val="006B3ED6"/>
    <w:rsid w:val="006C036D"/>
    <w:rsid w:val="006C191A"/>
    <w:rsid w:val="006C2D55"/>
    <w:rsid w:val="006C7C02"/>
    <w:rsid w:val="006D25A7"/>
    <w:rsid w:val="006D33F5"/>
    <w:rsid w:val="006D552D"/>
    <w:rsid w:val="006D77E3"/>
    <w:rsid w:val="006D7861"/>
    <w:rsid w:val="006D7C3F"/>
    <w:rsid w:val="006E1B33"/>
    <w:rsid w:val="006E3B40"/>
    <w:rsid w:val="006E470E"/>
    <w:rsid w:val="006E4BFB"/>
    <w:rsid w:val="006E4F8B"/>
    <w:rsid w:val="006F0B8C"/>
    <w:rsid w:val="006F19D3"/>
    <w:rsid w:val="006F39BF"/>
    <w:rsid w:val="006F621E"/>
    <w:rsid w:val="00700557"/>
    <w:rsid w:val="00704D44"/>
    <w:rsid w:val="00704D92"/>
    <w:rsid w:val="00704F7E"/>
    <w:rsid w:val="007071F1"/>
    <w:rsid w:val="007079AF"/>
    <w:rsid w:val="0071002E"/>
    <w:rsid w:val="00710455"/>
    <w:rsid w:val="00710513"/>
    <w:rsid w:val="00711112"/>
    <w:rsid w:val="00711B69"/>
    <w:rsid w:val="00711DE1"/>
    <w:rsid w:val="00711EE6"/>
    <w:rsid w:val="00714F53"/>
    <w:rsid w:val="007154D4"/>
    <w:rsid w:val="00715B91"/>
    <w:rsid w:val="007203EB"/>
    <w:rsid w:val="00723558"/>
    <w:rsid w:val="00726C57"/>
    <w:rsid w:val="00726D9F"/>
    <w:rsid w:val="00727837"/>
    <w:rsid w:val="00727C33"/>
    <w:rsid w:val="00727F58"/>
    <w:rsid w:val="00730C43"/>
    <w:rsid w:val="00731B15"/>
    <w:rsid w:val="00735E2C"/>
    <w:rsid w:val="007365C3"/>
    <w:rsid w:val="0074044F"/>
    <w:rsid w:val="007404B8"/>
    <w:rsid w:val="00742E7B"/>
    <w:rsid w:val="007440B0"/>
    <w:rsid w:val="00744D2D"/>
    <w:rsid w:val="00746289"/>
    <w:rsid w:val="00746B46"/>
    <w:rsid w:val="007474B1"/>
    <w:rsid w:val="00747D99"/>
    <w:rsid w:val="007511A6"/>
    <w:rsid w:val="00751F55"/>
    <w:rsid w:val="00754CE6"/>
    <w:rsid w:val="0075687C"/>
    <w:rsid w:val="0075710D"/>
    <w:rsid w:val="0076133A"/>
    <w:rsid w:val="007632DC"/>
    <w:rsid w:val="007657D0"/>
    <w:rsid w:val="00767464"/>
    <w:rsid w:val="007703BA"/>
    <w:rsid w:val="007724B1"/>
    <w:rsid w:val="00772878"/>
    <w:rsid w:val="00774EC3"/>
    <w:rsid w:val="007809C3"/>
    <w:rsid w:val="00780F93"/>
    <w:rsid w:val="00782704"/>
    <w:rsid w:val="0078459D"/>
    <w:rsid w:val="00785398"/>
    <w:rsid w:val="00785CFC"/>
    <w:rsid w:val="007911C1"/>
    <w:rsid w:val="00791AAF"/>
    <w:rsid w:val="00794943"/>
    <w:rsid w:val="007A0688"/>
    <w:rsid w:val="007A090F"/>
    <w:rsid w:val="007A1C02"/>
    <w:rsid w:val="007A1E51"/>
    <w:rsid w:val="007A4FA2"/>
    <w:rsid w:val="007B12A7"/>
    <w:rsid w:val="007B151C"/>
    <w:rsid w:val="007B3D3A"/>
    <w:rsid w:val="007B466C"/>
    <w:rsid w:val="007B545E"/>
    <w:rsid w:val="007B5757"/>
    <w:rsid w:val="007B5816"/>
    <w:rsid w:val="007B6235"/>
    <w:rsid w:val="007C01F9"/>
    <w:rsid w:val="007C464C"/>
    <w:rsid w:val="007C5981"/>
    <w:rsid w:val="007C6DF3"/>
    <w:rsid w:val="007D0600"/>
    <w:rsid w:val="007D0808"/>
    <w:rsid w:val="007D33E5"/>
    <w:rsid w:val="007D482F"/>
    <w:rsid w:val="007E13BE"/>
    <w:rsid w:val="007E1E8E"/>
    <w:rsid w:val="007E28A7"/>
    <w:rsid w:val="007E6F73"/>
    <w:rsid w:val="007F185C"/>
    <w:rsid w:val="007F296C"/>
    <w:rsid w:val="007F383D"/>
    <w:rsid w:val="007F617B"/>
    <w:rsid w:val="007F6F5C"/>
    <w:rsid w:val="00800658"/>
    <w:rsid w:val="00801379"/>
    <w:rsid w:val="00806C30"/>
    <w:rsid w:val="00810309"/>
    <w:rsid w:val="008150DA"/>
    <w:rsid w:val="00816776"/>
    <w:rsid w:val="0082041A"/>
    <w:rsid w:val="008228FA"/>
    <w:rsid w:val="00823906"/>
    <w:rsid w:val="008265C1"/>
    <w:rsid w:val="0082774C"/>
    <w:rsid w:val="00830E10"/>
    <w:rsid w:val="00832584"/>
    <w:rsid w:val="0084056D"/>
    <w:rsid w:val="00840DC2"/>
    <w:rsid w:val="0084280E"/>
    <w:rsid w:val="00843C51"/>
    <w:rsid w:val="00844EED"/>
    <w:rsid w:val="00845C63"/>
    <w:rsid w:val="008463A9"/>
    <w:rsid w:val="0085590E"/>
    <w:rsid w:val="00855EF9"/>
    <w:rsid w:val="0085794F"/>
    <w:rsid w:val="008620B4"/>
    <w:rsid w:val="00862C65"/>
    <w:rsid w:val="0086364F"/>
    <w:rsid w:val="00863977"/>
    <w:rsid w:val="008640E2"/>
    <w:rsid w:val="00866EEB"/>
    <w:rsid w:val="00867989"/>
    <w:rsid w:val="00867E26"/>
    <w:rsid w:val="00870F63"/>
    <w:rsid w:val="0087209A"/>
    <w:rsid w:val="00872EA6"/>
    <w:rsid w:val="00874F4B"/>
    <w:rsid w:val="00875791"/>
    <w:rsid w:val="00875AB7"/>
    <w:rsid w:val="008762AC"/>
    <w:rsid w:val="0087646B"/>
    <w:rsid w:val="0087748E"/>
    <w:rsid w:val="00877B5D"/>
    <w:rsid w:val="00881110"/>
    <w:rsid w:val="008836E6"/>
    <w:rsid w:val="00883E76"/>
    <w:rsid w:val="008847A8"/>
    <w:rsid w:val="008864F6"/>
    <w:rsid w:val="0088662B"/>
    <w:rsid w:val="00890130"/>
    <w:rsid w:val="008911CD"/>
    <w:rsid w:val="00896235"/>
    <w:rsid w:val="00897887"/>
    <w:rsid w:val="008A0F72"/>
    <w:rsid w:val="008A2CB2"/>
    <w:rsid w:val="008A4931"/>
    <w:rsid w:val="008B0063"/>
    <w:rsid w:val="008B0BB8"/>
    <w:rsid w:val="008B1405"/>
    <w:rsid w:val="008B1486"/>
    <w:rsid w:val="008B1BFA"/>
    <w:rsid w:val="008B1F6D"/>
    <w:rsid w:val="008B2195"/>
    <w:rsid w:val="008B36AF"/>
    <w:rsid w:val="008B3B56"/>
    <w:rsid w:val="008B6F51"/>
    <w:rsid w:val="008C0C3C"/>
    <w:rsid w:val="008C2DA6"/>
    <w:rsid w:val="008C2F38"/>
    <w:rsid w:val="008C362F"/>
    <w:rsid w:val="008C3FF1"/>
    <w:rsid w:val="008C4528"/>
    <w:rsid w:val="008D0F50"/>
    <w:rsid w:val="008D10A4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D2B"/>
    <w:rsid w:val="008E6AD1"/>
    <w:rsid w:val="008E790B"/>
    <w:rsid w:val="008F035B"/>
    <w:rsid w:val="008F0C38"/>
    <w:rsid w:val="008F221F"/>
    <w:rsid w:val="008F3CD0"/>
    <w:rsid w:val="008F5F7D"/>
    <w:rsid w:val="008F72B5"/>
    <w:rsid w:val="008F7853"/>
    <w:rsid w:val="008F7942"/>
    <w:rsid w:val="009001CF"/>
    <w:rsid w:val="0090451F"/>
    <w:rsid w:val="009071CC"/>
    <w:rsid w:val="00910888"/>
    <w:rsid w:val="009145C9"/>
    <w:rsid w:val="00921A63"/>
    <w:rsid w:val="00927F4B"/>
    <w:rsid w:val="00931E03"/>
    <w:rsid w:val="00933C6C"/>
    <w:rsid w:val="00935712"/>
    <w:rsid w:val="0094013C"/>
    <w:rsid w:val="00942892"/>
    <w:rsid w:val="009444C9"/>
    <w:rsid w:val="00945DA2"/>
    <w:rsid w:val="00950D4C"/>
    <w:rsid w:val="009517BF"/>
    <w:rsid w:val="009542B3"/>
    <w:rsid w:val="009579DD"/>
    <w:rsid w:val="00960ED4"/>
    <w:rsid w:val="009614D6"/>
    <w:rsid w:val="00961DB6"/>
    <w:rsid w:val="00962B55"/>
    <w:rsid w:val="00966359"/>
    <w:rsid w:val="00966BDE"/>
    <w:rsid w:val="009670DA"/>
    <w:rsid w:val="00967A43"/>
    <w:rsid w:val="00972C5C"/>
    <w:rsid w:val="00973B19"/>
    <w:rsid w:val="009756E9"/>
    <w:rsid w:val="00977B6C"/>
    <w:rsid w:val="00980861"/>
    <w:rsid w:val="00980D5B"/>
    <w:rsid w:val="00981EEB"/>
    <w:rsid w:val="00982B79"/>
    <w:rsid w:val="0098432D"/>
    <w:rsid w:val="00984F80"/>
    <w:rsid w:val="009861E7"/>
    <w:rsid w:val="009863EA"/>
    <w:rsid w:val="009864FC"/>
    <w:rsid w:val="00991C82"/>
    <w:rsid w:val="009A0EC0"/>
    <w:rsid w:val="009A2F5B"/>
    <w:rsid w:val="009A5AB3"/>
    <w:rsid w:val="009A6E26"/>
    <w:rsid w:val="009A77B9"/>
    <w:rsid w:val="009A7E1A"/>
    <w:rsid w:val="009B21F7"/>
    <w:rsid w:val="009B2767"/>
    <w:rsid w:val="009B4F52"/>
    <w:rsid w:val="009B5B35"/>
    <w:rsid w:val="009B6709"/>
    <w:rsid w:val="009B7446"/>
    <w:rsid w:val="009B7A90"/>
    <w:rsid w:val="009C0E31"/>
    <w:rsid w:val="009C58A8"/>
    <w:rsid w:val="009C6FB7"/>
    <w:rsid w:val="009C7FC6"/>
    <w:rsid w:val="009D51D6"/>
    <w:rsid w:val="009D597A"/>
    <w:rsid w:val="009D61DF"/>
    <w:rsid w:val="009E03E3"/>
    <w:rsid w:val="009E172A"/>
    <w:rsid w:val="009E1901"/>
    <w:rsid w:val="009E30C4"/>
    <w:rsid w:val="009E3B0A"/>
    <w:rsid w:val="009E484A"/>
    <w:rsid w:val="009E4C60"/>
    <w:rsid w:val="009E5F70"/>
    <w:rsid w:val="009E6338"/>
    <w:rsid w:val="009E78F5"/>
    <w:rsid w:val="009F0CE1"/>
    <w:rsid w:val="009F2D36"/>
    <w:rsid w:val="009F37F3"/>
    <w:rsid w:val="00A00D74"/>
    <w:rsid w:val="00A01E03"/>
    <w:rsid w:val="00A03CC6"/>
    <w:rsid w:val="00A051E5"/>
    <w:rsid w:val="00A06C02"/>
    <w:rsid w:val="00A0722B"/>
    <w:rsid w:val="00A10A5B"/>
    <w:rsid w:val="00A122F8"/>
    <w:rsid w:val="00A12D01"/>
    <w:rsid w:val="00A141C6"/>
    <w:rsid w:val="00A206CF"/>
    <w:rsid w:val="00A20FC6"/>
    <w:rsid w:val="00A21FD6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37D60"/>
    <w:rsid w:val="00A437FE"/>
    <w:rsid w:val="00A45B36"/>
    <w:rsid w:val="00A50219"/>
    <w:rsid w:val="00A50807"/>
    <w:rsid w:val="00A54F7F"/>
    <w:rsid w:val="00A575D4"/>
    <w:rsid w:val="00A600E3"/>
    <w:rsid w:val="00A613A8"/>
    <w:rsid w:val="00A6185A"/>
    <w:rsid w:val="00A63AEF"/>
    <w:rsid w:val="00A65025"/>
    <w:rsid w:val="00A66846"/>
    <w:rsid w:val="00A668AB"/>
    <w:rsid w:val="00A66E91"/>
    <w:rsid w:val="00A701AE"/>
    <w:rsid w:val="00A737D2"/>
    <w:rsid w:val="00A739F8"/>
    <w:rsid w:val="00A755B8"/>
    <w:rsid w:val="00A759F3"/>
    <w:rsid w:val="00A764E4"/>
    <w:rsid w:val="00A80FD3"/>
    <w:rsid w:val="00A82972"/>
    <w:rsid w:val="00A8429B"/>
    <w:rsid w:val="00A92A42"/>
    <w:rsid w:val="00A95D17"/>
    <w:rsid w:val="00A96877"/>
    <w:rsid w:val="00A97112"/>
    <w:rsid w:val="00AA0475"/>
    <w:rsid w:val="00AA0478"/>
    <w:rsid w:val="00AA1334"/>
    <w:rsid w:val="00AA1A48"/>
    <w:rsid w:val="00AA2AC1"/>
    <w:rsid w:val="00AA6517"/>
    <w:rsid w:val="00AB2AA5"/>
    <w:rsid w:val="00AB3373"/>
    <w:rsid w:val="00AB433B"/>
    <w:rsid w:val="00AB4E38"/>
    <w:rsid w:val="00AC2DDC"/>
    <w:rsid w:val="00AC43F2"/>
    <w:rsid w:val="00AC4C4F"/>
    <w:rsid w:val="00AC52F0"/>
    <w:rsid w:val="00AC590D"/>
    <w:rsid w:val="00AC7033"/>
    <w:rsid w:val="00AD4F07"/>
    <w:rsid w:val="00AD5CAE"/>
    <w:rsid w:val="00AE4F59"/>
    <w:rsid w:val="00AF6D1E"/>
    <w:rsid w:val="00AF71BE"/>
    <w:rsid w:val="00AF78E6"/>
    <w:rsid w:val="00B01032"/>
    <w:rsid w:val="00B035E5"/>
    <w:rsid w:val="00B03613"/>
    <w:rsid w:val="00B059A4"/>
    <w:rsid w:val="00B074B3"/>
    <w:rsid w:val="00B13E86"/>
    <w:rsid w:val="00B15FD7"/>
    <w:rsid w:val="00B17291"/>
    <w:rsid w:val="00B22262"/>
    <w:rsid w:val="00B24FFB"/>
    <w:rsid w:val="00B25883"/>
    <w:rsid w:val="00B26D65"/>
    <w:rsid w:val="00B27CFC"/>
    <w:rsid w:val="00B31F75"/>
    <w:rsid w:val="00B32735"/>
    <w:rsid w:val="00B353C8"/>
    <w:rsid w:val="00B3554A"/>
    <w:rsid w:val="00B36BC1"/>
    <w:rsid w:val="00B36F13"/>
    <w:rsid w:val="00B40BC9"/>
    <w:rsid w:val="00B43982"/>
    <w:rsid w:val="00B45F72"/>
    <w:rsid w:val="00B47D7F"/>
    <w:rsid w:val="00B529B1"/>
    <w:rsid w:val="00B56485"/>
    <w:rsid w:val="00B56569"/>
    <w:rsid w:val="00B56855"/>
    <w:rsid w:val="00B57C26"/>
    <w:rsid w:val="00B6359E"/>
    <w:rsid w:val="00B635B8"/>
    <w:rsid w:val="00B636FA"/>
    <w:rsid w:val="00B655A2"/>
    <w:rsid w:val="00B713D3"/>
    <w:rsid w:val="00B73F80"/>
    <w:rsid w:val="00B74B04"/>
    <w:rsid w:val="00B75FF1"/>
    <w:rsid w:val="00B77307"/>
    <w:rsid w:val="00B80259"/>
    <w:rsid w:val="00B813D3"/>
    <w:rsid w:val="00B85D2A"/>
    <w:rsid w:val="00B879EA"/>
    <w:rsid w:val="00B912D1"/>
    <w:rsid w:val="00B94B9D"/>
    <w:rsid w:val="00B94F62"/>
    <w:rsid w:val="00B9681E"/>
    <w:rsid w:val="00B968C4"/>
    <w:rsid w:val="00B97121"/>
    <w:rsid w:val="00B97F6A"/>
    <w:rsid w:val="00B97F74"/>
    <w:rsid w:val="00BA05A9"/>
    <w:rsid w:val="00BA11D9"/>
    <w:rsid w:val="00BA3C69"/>
    <w:rsid w:val="00BA4AF9"/>
    <w:rsid w:val="00BA6FFE"/>
    <w:rsid w:val="00BA74DA"/>
    <w:rsid w:val="00BA7B06"/>
    <w:rsid w:val="00BB5153"/>
    <w:rsid w:val="00BB633D"/>
    <w:rsid w:val="00BB7030"/>
    <w:rsid w:val="00BB708E"/>
    <w:rsid w:val="00BB714C"/>
    <w:rsid w:val="00BB7A55"/>
    <w:rsid w:val="00BC235B"/>
    <w:rsid w:val="00BC49FF"/>
    <w:rsid w:val="00BC5696"/>
    <w:rsid w:val="00BC5D7A"/>
    <w:rsid w:val="00BC68EC"/>
    <w:rsid w:val="00BC7CE2"/>
    <w:rsid w:val="00BD164F"/>
    <w:rsid w:val="00BD1787"/>
    <w:rsid w:val="00BD7E48"/>
    <w:rsid w:val="00BE5708"/>
    <w:rsid w:val="00BF2106"/>
    <w:rsid w:val="00BF35DE"/>
    <w:rsid w:val="00BF3642"/>
    <w:rsid w:val="00BF7358"/>
    <w:rsid w:val="00C00100"/>
    <w:rsid w:val="00C033B7"/>
    <w:rsid w:val="00C04B00"/>
    <w:rsid w:val="00C0529F"/>
    <w:rsid w:val="00C05B60"/>
    <w:rsid w:val="00C116A5"/>
    <w:rsid w:val="00C148C8"/>
    <w:rsid w:val="00C16F2F"/>
    <w:rsid w:val="00C170C5"/>
    <w:rsid w:val="00C1772E"/>
    <w:rsid w:val="00C17CC5"/>
    <w:rsid w:val="00C213D0"/>
    <w:rsid w:val="00C21A94"/>
    <w:rsid w:val="00C2202F"/>
    <w:rsid w:val="00C23F91"/>
    <w:rsid w:val="00C24603"/>
    <w:rsid w:val="00C247E0"/>
    <w:rsid w:val="00C27FC9"/>
    <w:rsid w:val="00C30D2A"/>
    <w:rsid w:val="00C316FC"/>
    <w:rsid w:val="00C31900"/>
    <w:rsid w:val="00C40E78"/>
    <w:rsid w:val="00C418D7"/>
    <w:rsid w:val="00C46298"/>
    <w:rsid w:val="00C47748"/>
    <w:rsid w:val="00C504F2"/>
    <w:rsid w:val="00C50517"/>
    <w:rsid w:val="00C5059B"/>
    <w:rsid w:val="00C546C4"/>
    <w:rsid w:val="00C564AB"/>
    <w:rsid w:val="00C63DDA"/>
    <w:rsid w:val="00C65FA1"/>
    <w:rsid w:val="00C711D4"/>
    <w:rsid w:val="00C7225B"/>
    <w:rsid w:val="00C73D2F"/>
    <w:rsid w:val="00C74C33"/>
    <w:rsid w:val="00C74DBE"/>
    <w:rsid w:val="00C74DD0"/>
    <w:rsid w:val="00C769E1"/>
    <w:rsid w:val="00C775C3"/>
    <w:rsid w:val="00C81088"/>
    <w:rsid w:val="00C82D9E"/>
    <w:rsid w:val="00C90CDF"/>
    <w:rsid w:val="00C91663"/>
    <w:rsid w:val="00C91EDF"/>
    <w:rsid w:val="00C93E87"/>
    <w:rsid w:val="00C95B97"/>
    <w:rsid w:val="00C970A9"/>
    <w:rsid w:val="00CA5187"/>
    <w:rsid w:val="00CA78C1"/>
    <w:rsid w:val="00CB078C"/>
    <w:rsid w:val="00CB28B8"/>
    <w:rsid w:val="00CB4C69"/>
    <w:rsid w:val="00CB60B9"/>
    <w:rsid w:val="00CB6466"/>
    <w:rsid w:val="00CB6A35"/>
    <w:rsid w:val="00CB7461"/>
    <w:rsid w:val="00CC00FE"/>
    <w:rsid w:val="00CC1D59"/>
    <w:rsid w:val="00CC3D22"/>
    <w:rsid w:val="00CC3FA8"/>
    <w:rsid w:val="00CD0417"/>
    <w:rsid w:val="00CD45C0"/>
    <w:rsid w:val="00CE0802"/>
    <w:rsid w:val="00CE0D6C"/>
    <w:rsid w:val="00CE2093"/>
    <w:rsid w:val="00CE2F21"/>
    <w:rsid w:val="00CE3FA1"/>
    <w:rsid w:val="00CE6C3D"/>
    <w:rsid w:val="00CE78F7"/>
    <w:rsid w:val="00CF006F"/>
    <w:rsid w:val="00CF456F"/>
    <w:rsid w:val="00CF7630"/>
    <w:rsid w:val="00D012DB"/>
    <w:rsid w:val="00D020A5"/>
    <w:rsid w:val="00D021C0"/>
    <w:rsid w:val="00D022A0"/>
    <w:rsid w:val="00D02F14"/>
    <w:rsid w:val="00D038A7"/>
    <w:rsid w:val="00D11778"/>
    <w:rsid w:val="00D12576"/>
    <w:rsid w:val="00D135BB"/>
    <w:rsid w:val="00D17725"/>
    <w:rsid w:val="00D17778"/>
    <w:rsid w:val="00D20CF8"/>
    <w:rsid w:val="00D20D4E"/>
    <w:rsid w:val="00D223BF"/>
    <w:rsid w:val="00D24AF7"/>
    <w:rsid w:val="00D2715F"/>
    <w:rsid w:val="00D27224"/>
    <w:rsid w:val="00D30F2C"/>
    <w:rsid w:val="00D31218"/>
    <w:rsid w:val="00D3255E"/>
    <w:rsid w:val="00D338F0"/>
    <w:rsid w:val="00D346E2"/>
    <w:rsid w:val="00D34D9A"/>
    <w:rsid w:val="00D3706E"/>
    <w:rsid w:val="00D41743"/>
    <w:rsid w:val="00D442EE"/>
    <w:rsid w:val="00D46FAD"/>
    <w:rsid w:val="00D52040"/>
    <w:rsid w:val="00D53CC1"/>
    <w:rsid w:val="00D60062"/>
    <w:rsid w:val="00D60B91"/>
    <w:rsid w:val="00D620CD"/>
    <w:rsid w:val="00D63BFF"/>
    <w:rsid w:val="00D65648"/>
    <w:rsid w:val="00D65BD8"/>
    <w:rsid w:val="00D66C59"/>
    <w:rsid w:val="00D72E15"/>
    <w:rsid w:val="00D73C9A"/>
    <w:rsid w:val="00D75D0E"/>
    <w:rsid w:val="00D76B88"/>
    <w:rsid w:val="00D83330"/>
    <w:rsid w:val="00D83CA7"/>
    <w:rsid w:val="00D83DDF"/>
    <w:rsid w:val="00D844E1"/>
    <w:rsid w:val="00D869F3"/>
    <w:rsid w:val="00D90E29"/>
    <w:rsid w:val="00D93989"/>
    <w:rsid w:val="00D94912"/>
    <w:rsid w:val="00D953A1"/>
    <w:rsid w:val="00D96C4F"/>
    <w:rsid w:val="00D9742E"/>
    <w:rsid w:val="00D97635"/>
    <w:rsid w:val="00DA2726"/>
    <w:rsid w:val="00DA303F"/>
    <w:rsid w:val="00DA33EF"/>
    <w:rsid w:val="00DA3416"/>
    <w:rsid w:val="00DA7378"/>
    <w:rsid w:val="00DA7F2C"/>
    <w:rsid w:val="00DB0461"/>
    <w:rsid w:val="00DB1243"/>
    <w:rsid w:val="00DB3465"/>
    <w:rsid w:val="00DB71F5"/>
    <w:rsid w:val="00DC0B22"/>
    <w:rsid w:val="00DC0E9B"/>
    <w:rsid w:val="00DC0F83"/>
    <w:rsid w:val="00DC1047"/>
    <w:rsid w:val="00DC133B"/>
    <w:rsid w:val="00DC185B"/>
    <w:rsid w:val="00DC1C20"/>
    <w:rsid w:val="00DC2873"/>
    <w:rsid w:val="00DC6E5F"/>
    <w:rsid w:val="00DD1B15"/>
    <w:rsid w:val="00DD1C83"/>
    <w:rsid w:val="00DD4364"/>
    <w:rsid w:val="00DD4FCC"/>
    <w:rsid w:val="00DE0CC9"/>
    <w:rsid w:val="00DE26CD"/>
    <w:rsid w:val="00DE27C0"/>
    <w:rsid w:val="00DE2B11"/>
    <w:rsid w:val="00DE60F7"/>
    <w:rsid w:val="00DE618E"/>
    <w:rsid w:val="00DF37D0"/>
    <w:rsid w:val="00DF3BB1"/>
    <w:rsid w:val="00E00594"/>
    <w:rsid w:val="00E01260"/>
    <w:rsid w:val="00E02E75"/>
    <w:rsid w:val="00E03554"/>
    <w:rsid w:val="00E04C6E"/>
    <w:rsid w:val="00E04DCB"/>
    <w:rsid w:val="00E06416"/>
    <w:rsid w:val="00E0721C"/>
    <w:rsid w:val="00E075B0"/>
    <w:rsid w:val="00E12CB1"/>
    <w:rsid w:val="00E152A7"/>
    <w:rsid w:val="00E16684"/>
    <w:rsid w:val="00E16B10"/>
    <w:rsid w:val="00E1769A"/>
    <w:rsid w:val="00E2111D"/>
    <w:rsid w:val="00E219D0"/>
    <w:rsid w:val="00E21C47"/>
    <w:rsid w:val="00E2396E"/>
    <w:rsid w:val="00E2446A"/>
    <w:rsid w:val="00E25265"/>
    <w:rsid w:val="00E260C0"/>
    <w:rsid w:val="00E263D0"/>
    <w:rsid w:val="00E267AA"/>
    <w:rsid w:val="00E27D78"/>
    <w:rsid w:val="00E3125D"/>
    <w:rsid w:val="00E34015"/>
    <w:rsid w:val="00E44354"/>
    <w:rsid w:val="00E45109"/>
    <w:rsid w:val="00E46E2F"/>
    <w:rsid w:val="00E5231D"/>
    <w:rsid w:val="00E545EE"/>
    <w:rsid w:val="00E60FD9"/>
    <w:rsid w:val="00E61FA5"/>
    <w:rsid w:val="00E629F2"/>
    <w:rsid w:val="00E64C3F"/>
    <w:rsid w:val="00E65CC2"/>
    <w:rsid w:val="00E66BFC"/>
    <w:rsid w:val="00E707ED"/>
    <w:rsid w:val="00E70FC0"/>
    <w:rsid w:val="00E720FB"/>
    <w:rsid w:val="00E74C79"/>
    <w:rsid w:val="00E76D60"/>
    <w:rsid w:val="00E801C8"/>
    <w:rsid w:val="00E813D7"/>
    <w:rsid w:val="00E829DB"/>
    <w:rsid w:val="00E85A09"/>
    <w:rsid w:val="00E86D7C"/>
    <w:rsid w:val="00E91101"/>
    <w:rsid w:val="00E9231F"/>
    <w:rsid w:val="00E92F03"/>
    <w:rsid w:val="00E93619"/>
    <w:rsid w:val="00E93794"/>
    <w:rsid w:val="00E9387F"/>
    <w:rsid w:val="00E939CB"/>
    <w:rsid w:val="00E94815"/>
    <w:rsid w:val="00E94AD6"/>
    <w:rsid w:val="00E950B1"/>
    <w:rsid w:val="00EA127D"/>
    <w:rsid w:val="00EA1D0D"/>
    <w:rsid w:val="00EA438A"/>
    <w:rsid w:val="00EA5218"/>
    <w:rsid w:val="00EA56E1"/>
    <w:rsid w:val="00EA6A3B"/>
    <w:rsid w:val="00EA6C65"/>
    <w:rsid w:val="00EA7394"/>
    <w:rsid w:val="00EB27A9"/>
    <w:rsid w:val="00EC0A1C"/>
    <w:rsid w:val="00EC4655"/>
    <w:rsid w:val="00EC54ED"/>
    <w:rsid w:val="00EC736F"/>
    <w:rsid w:val="00EC7CFA"/>
    <w:rsid w:val="00ED12D4"/>
    <w:rsid w:val="00ED1329"/>
    <w:rsid w:val="00ED24B2"/>
    <w:rsid w:val="00ED2FA8"/>
    <w:rsid w:val="00ED3FA8"/>
    <w:rsid w:val="00ED428C"/>
    <w:rsid w:val="00ED4D00"/>
    <w:rsid w:val="00EE5B82"/>
    <w:rsid w:val="00EF2DA7"/>
    <w:rsid w:val="00EF40CD"/>
    <w:rsid w:val="00EF41FC"/>
    <w:rsid w:val="00EF476D"/>
    <w:rsid w:val="00EF54E2"/>
    <w:rsid w:val="00EF5F42"/>
    <w:rsid w:val="00F01930"/>
    <w:rsid w:val="00F061CA"/>
    <w:rsid w:val="00F11A73"/>
    <w:rsid w:val="00F13318"/>
    <w:rsid w:val="00F16049"/>
    <w:rsid w:val="00F221E2"/>
    <w:rsid w:val="00F228FD"/>
    <w:rsid w:val="00F22B3B"/>
    <w:rsid w:val="00F25157"/>
    <w:rsid w:val="00F30A77"/>
    <w:rsid w:val="00F32A6E"/>
    <w:rsid w:val="00F3384F"/>
    <w:rsid w:val="00F33FF3"/>
    <w:rsid w:val="00F36098"/>
    <w:rsid w:val="00F40B11"/>
    <w:rsid w:val="00F40B3B"/>
    <w:rsid w:val="00F43AAA"/>
    <w:rsid w:val="00F440ED"/>
    <w:rsid w:val="00F450AB"/>
    <w:rsid w:val="00F4535E"/>
    <w:rsid w:val="00F50079"/>
    <w:rsid w:val="00F5094B"/>
    <w:rsid w:val="00F50BB7"/>
    <w:rsid w:val="00F50FA5"/>
    <w:rsid w:val="00F54432"/>
    <w:rsid w:val="00F54BBB"/>
    <w:rsid w:val="00F54BF3"/>
    <w:rsid w:val="00F55948"/>
    <w:rsid w:val="00F55CEA"/>
    <w:rsid w:val="00F6284A"/>
    <w:rsid w:val="00F6670B"/>
    <w:rsid w:val="00F704A8"/>
    <w:rsid w:val="00F70AB3"/>
    <w:rsid w:val="00F720CF"/>
    <w:rsid w:val="00F76CAE"/>
    <w:rsid w:val="00F76F98"/>
    <w:rsid w:val="00F7722A"/>
    <w:rsid w:val="00F806F1"/>
    <w:rsid w:val="00F80EA0"/>
    <w:rsid w:val="00F857ED"/>
    <w:rsid w:val="00F929C2"/>
    <w:rsid w:val="00F93412"/>
    <w:rsid w:val="00F93493"/>
    <w:rsid w:val="00F935F5"/>
    <w:rsid w:val="00F9407D"/>
    <w:rsid w:val="00FA0BC2"/>
    <w:rsid w:val="00FA0E64"/>
    <w:rsid w:val="00FA1428"/>
    <w:rsid w:val="00FA38D9"/>
    <w:rsid w:val="00FA6CF3"/>
    <w:rsid w:val="00FB3996"/>
    <w:rsid w:val="00FB3CBA"/>
    <w:rsid w:val="00FB65D8"/>
    <w:rsid w:val="00FC25D5"/>
    <w:rsid w:val="00FC6E03"/>
    <w:rsid w:val="00FC732B"/>
    <w:rsid w:val="00FD5528"/>
    <w:rsid w:val="00FE126D"/>
    <w:rsid w:val="00FE2457"/>
    <w:rsid w:val="00FE2A50"/>
    <w:rsid w:val="00FE30FA"/>
    <w:rsid w:val="00FF080C"/>
    <w:rsid w:val="00FF1374"/>
    <w:rsid w:val="00FF1760"/>
    <w:rsid w:val="00FF18E1"/>
    <w:rsid w:val="00FF1D8D"/>
    <w:rsid w:val="00FF1FD2"/>
    <w:rsid w:val="00FF5FA4"/>
    <w:rsid w:val="00FF7781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B5025E"/>
  <w15:chartTrackingRefBased/>
  <w15:docId w15:val="{88F196F6-8E7D-464D-BB76-0A36BC44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92307692307692"/>
          <c:y val="0.11009174311926606"/>
          <c:w val="0.79076923076923078"/>
          <c:h val="0.6972477064220183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التغير</c:v>
                </c:pt>
              </c:strCache>
            </c:strRef>
          </c:tx>
          <c:spPr>
            <a:ln w="1264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23301894955438E-2"/>
                  <c:y val="5.5749904822096075E-2"/>
                </c:manualLayout>
              </c:layout>
              <c:spPr>
                <a:noFill/>
                <a:ln w="25285">
                  <a:noFill/>
                </a:ln>
              </c:spPr>
              <c:txPr>
                <a:bodyPr/>
                <a:lstStyle/>
                <a:p>
                  <a:pPr>
                    <a:defRPr sz="99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80-4D34-AFA9-04D17E2425A5}"/>
                </c:ext>
              </c:extLst>
            </c:dLbl>
            <c:dLbl>
              <c:idx val="1"/>
              <c:layout>
                <c:manualLayout>
                  <c:x val="-5.8845937527039927E-2"/>
                  <c:y val="-8.5613123380795519E-2"/>
                </c:manualLayout>
              </c:layout>
              <c:spPr>
                <a:noFill/>
                <a:ln w="25285">
                  <a:noFill/>
                </a:ln>
              </c:spPr>
              <c:txPr>
                <a:bodyPr/>
                <a:lstStyle/>
                <a:p>
                  <a:pPr>
                    <a:defRPr sz="99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80-4D34-AFA9-04D17E2425A5}"/>
                </c:ext>
              </c:extLst>
            </c:dLbl>
            <c:dLbl>
              <c:idx val="4"/>
              <c:layout>
                <c:manualLayout>
                  <c:x val="-9.9931955620932045E-2"/>
                  <c:y val="-8.1523716296971083E-2"/>
                </c:manualLayout>
              </c:layout>
              <c:spPr>
                <a:noFill/>
                <a:ln w="25285">
                  <a:noFill/>
                </a:ln>
              </c:spPr>
              <c:txPr>
                <a:bodyPr/>
                <a:lstStyle/>
                <a:p>
                  <a:pPr>
                    <a:defRPr sz="99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C80-4D34-AFA9-04D17E2425A5}"/>
                </c:ext>
              </c:extLst>
            </c:dLbl>
            <c:dLbl>
              <c:idx val="8"/>
              <c:layout>
                <c:manualLayout>
                  <c:x val="-3.6764490977089448E-2"/>
                  <c:y val="-8.9518779032708218E-2"/>
                </c:manualLayout>
              </c:layout>
              <c:spPr>
                <a:noFill/>
                <a:ln w="25285">
                  <a:noFill/>
                </a:ln>
              </c:spPr>
              <c:txPr>
                <a:bodyPr/>
                <a:lstStyle/>
                <a:p>
                  <a:pPr>
                    <a:defRPr sz="99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C80-4D34-AFA9-04D17E2425A5}"/>
                </c:ext>
              </c:extLst>
            </c:dLbl>
            <c:dLbl>
              <c:idx val="14"/>
              <c:layout>
                <c:manualLayout>
                  <c:x val="-0.1042260342457193"/>
                  <c:y val="-0.10356862881126638"/>
                </c:manualLayout>
              </c:layout>
              <c:spPr>
                <a:noFill/>
                <a:ln w="25285">
                  <a:noFill/>
                </a:ln>
              </c:spPr>
              <c:txPr>
                <a:bodyPr/>
                <a:lstStyle/>
                <a:p>
                  <a:pPr>
                    <a:defRPr sz="99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80-4D34-AFA9-04D17E2425A5}"/>
                </c:ext>
              </c:extLst>
            </c:dLbl>
            <c:dLbl>
              <c:idx val="15"/>
              <c:layout>
                <c:manualLayout>
                  <c:x val="-7.0379880399565442E-2"/>
                  <c:y val="-8.9151486202041497E-2"/>
                </c:manualLayout>
              </c:layout>
              <c:spPr>
                <a:noFill/>
                <a:ln w="25285">
                  <a:noFill/>
                </a:ln>
              </c:spPr>
              <c:txPr>
                <a:bodyPr/>
                <a:lstStyle/>
                <a:p>
                  <a:pPr>
                    <a:defRPr sz="99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80-4D34-AFA9-04D17E2425A5}"/>
                </c:ext>
              </c:extLst>
            </c:dLbl>
            <c:dLbl>
              <c:idx val="16"/>
              <c:layout>
                <c:manualLayout>
                  <c:x val="-1.1918341938026988E-2"/>
                  <c:y val="-0.11609786399462058"/>
                </c:manualLayout>
              </c:layout>
              <c:spPr>
                <a:noFill/>
                <a:ln w="25285">
                  <a:noFill/>
                </a:ln>
              </c:spPr>
              <c:txPr>
                <a:bodyPr/>
                <a:lstStyle/>
                <a:p>
                  <a:pPr>
                    <a:defRPr sz="99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80-4D34-AFA9-04D17E2425A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</c:numCache>
            </c:numRef>
          </c:cat>
          <c:val>
            <c:numRef>
              <c:f>Sheet1!$B$2:$R$2</c:f>
              <c:numCache>
                <c:formatCode>0.00%</c:formatCode>
                <c:ptCount val="17"/>
                <c:pt idx="0">
                  <c:v>1.8599999999999998E-2</c:v>
                </c:pt>
                <c:pt idx="1">
                  <c:v>9.8900000000000002E-2</c:v>
                </c:pt>
                <c:pt idx="2">
                  <c:v>2.75E-2</c:v>
                </c:pt>
                <c:pt idx="3">
                  <c:v>3.7499999999999999E-2</c:v>
                </c:pt>
                <c:pt idx="4">
                  <c:v>2.8799999999999999E-2</c:v>
                </c:pt>
                <c:pt idx="5">
                  <c:v>2.7799999999999998E-2</c:v>
                </c:pt>
                <c:pt idx="6">
                  <c:v>1.72E-2</c:v>
                </c:pt>
                <c:pt idx="7">
                  <c:v>1.7299999999999999E-2</c:v>
                </c:pt>
                <c:pt idx="8">
                  <c:v>1.43E-2</c:v>
                </c:pt>
                <c:pt idx="9">
                  <c:v>-2.2000000000000001E-3</c:v>
                </c:pt>
                <c:pt idx="10">
                  <c:v>2.0999999999999999E-3</c:v>
                </c:pt>
                <c:pt idx="11">
                  <c:v>-1.9E-3</c:v>
                </c:pt>
                <c:pt idx="12">
                  <c:v>1.5800000000000002E-2</c:v>
                </c:pt>
                <c:pt idx="13">
                  <c:v>-7.3000000000000001E-3</c:v>
                </c:pt>
                <c:pt idx="14">
                  <c:v>1.24E-2</c:v>
                </c:pt>
                <c:pt idx="15">
                  <c:v>3.7400000000000003E-2</c:v>
                </c:pt>
                <c:pt idx="16">
                  <c:v>5.8700000000000002E-2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C80-4D34-AFA9-04D17E2425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567216"/>
        <c:axId val="1"/>
      </c:lineChart>
      <c:catAx>
        <c:axId val="19456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7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500"/>
        <c:tickLblSkip val="2"/>
        <c:tickMarkSkip val="2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7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Yearly Percent Change %</a:t>
                </a:r>
              </a:p>
            </c:rich>
          </c:tx>
          <c:layout>
            <c:manualLayout>
              <c:xMode val="edge"/>
              <c:yMode val="edge"/>
              <c:x val="0"/>
              <c:y val="7.3394495412844041E-2"/>
            </c:manualLayout>
          </c:layout>
          <c:overlay val="0"/>
          <c:spPr>
            <a:noFill/>
            <a:ln w="25285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94567216"/>
        <c:crosses val="autoZero"/>
        <c:crossBetween val="between"/>
      </c:valAx>
      <c:spPr>
        <a:noFill/>
        <a:ln w="25285">
          <a:noFill/>
        </a:ln>
      </c:spPr>
    </c:plotArea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851851851851855"/>
          <c:y val="0.11155378486055777"/>
          <c:w val="0.63271604938271608"/>
          <c:h val="0.54581673306772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cpi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1084823766846736E-2"/>
                  <c:y val="-0.1174032867634459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97-4412-801D-282543360668}"/>
                </c:ext>
              </c:extLst>
            </c:dLbl>
            <c:dLbl>
              <c:idx val="5"/>
              <c:layout>
                <c:manualLayout>
                  <c:x val="-7.1932869916966347E-3"/>
                  <c:y val="3.836656631686663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97-4412-801D-282543360668}"/>
                </c:ext>
              </c:extLst>
            </c:dLbl>
            <c:dLbl>
              <c:idx val="9"/>
              <c:layout>
                <c:manualLayout>
                  <c:x val="-4.2641940487123997E-2"/>
                  <c:y val="-1.481246702933941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97-4412-801D-282543360668}"/>
                </c:ext>
              </c:extLst>
            </c:dLbl>
            <c:dLbl>
              <c:idx val="10"/>
              <c:layout>
                <c:manualLayout>
                  <c:x val="-3.4372863010697419E-2"/>
                  <c:y val="2.239829170962091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97-4412-801D-282543360668}"/>
                </c:ext>
              </c:extLst>
            </c:dLbl>
            <c:dLbl>
              <c:idx val="11"/>
              <c:layout>
                <c:manualLayout>
                  <c:x val="3.5624609527457385E-2"/>
                  <c:y val="1.711456283653511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797-4412-801D-28254336066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0.34</c:v>
                </c:pt>
                <c:pt idx="1">
                  <c:v>0.9</c:v>
                </c:pt>
                <c:pt idx="2">
                  <c:v>1.31</c:v>
                </c:pt>
                <c:pt idx="3">
                  <c:v>0.63</c:v>
                </c:pt>
                <c:pt idx="4">
                  <c:v>-0.26</c:v>
                </c:pt>
                <c:pt idx="5">
                  <c:v>-0.35</c:v>
                </c:pt>
                <c:pt idx="6">
                  <c:v>0.14000000000000001</c:v>
                </c:pt>
                <c:pt idx="7">
                  <c:v>0.73</c:v>
                </c:pt>
                <c:pt idx="8">
                  <c:v>1.37</c:v>
                </c:pt>
                <c:pt idx="9">
                  <c:v>2.57</c:v>
                </c:pt>
                <c:pt idx="10">
                  <c:v>3.5</c:v>
                </c:pt>
                <c:pt idx="11">
                  <c:v>3.49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797-4412-801D-282543360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810656"/>
        <c:axId val="1"/>
      </c:barChart>
      <c:catAx>
        <c:axId val="19381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At val="0"/>
        <c:auto val="1"/>
        <c:lblAlgn val="ctr"/>
        <c:lblOffset val="900"/>
        <c:tickLblSkip val="1"/>
        <c:tickMarkSkip val="1"/>
        <c:noMultiLvlLbl val="0"/>
      </c:catAx>
      <c:valAx>
        <c:axId val="1"/>
        <c:scaling>
          <c:orientation val="minMax"/>
          <c:max val="4"/>
          <c:min val="-1"/>
        </c:scaling>
        <c:delete val="0"/>
        <c:axPos val="l"/>
        <c:title>
          <c:tx>
            <c:rich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Monthly Percent Change %</a:t>
                </a:r>
              </a:p>
            </c:rich>
          </c:tx>
          <c:layout>
            <c:manualLayout>
              <c:xMode val="edge"/>
              <c:yMode val="edge"/>
              <c:x val="0"/>
              <c:y val="7.9681274900398405E-3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93810656"/>
        <c:crosses val="autoZero"/>
        <c:crossBetween val="between"/>
        <c:majorUnit val="0.5"/>
        <c:min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4DED-F1DC-43B5-8C05-36B9E13E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4</cp:revision>
  <cp:lastPrinted>2024-01-10T08:42:00Z</cp:lastPrinted>
  <dcterms:created xsi:type="dcterms:W3CDTF">2024-01-14T08:31:00Z</dcterms:created>
  <dcterms:modified xsi:type="dcterms:W3CDTF">2024-01-14T08:38:00Z</dcterms:modified>
</cp:coreProperties>
</file>