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61" w:rsidRPr="005A53D6" w:rsidRDefault="00C95561" w:rsidP="00C95561">
      <w:pPr>
        <w:bidi w:val="0"/>
        <w:spacing w:after="120"/>
        <w:ind w:right="1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</w:pPr>
      <w:r w:rsidRPr="005A53D6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 xml:space="preserve">Palestinian Central Bureau of Statistics (PCBS) </w:t>
      </w:r>
    </w:p>
    <w:p w:rsidR="00C95561" w:rsidRPr="00C95561" w:rsidRDefault="00C95561" w:rsidP="00C95561">
      <w:pPr>
        <w:pStyle w:val="BodyText3"/>
        <w:ind w:right="1"/>
        <w:jc w:val="center"/>
        <w:rPr>
          <w:rFonts w:cs="Times New Roman"/>
          <w:sz w:val="10"/>
          <w:szCs w:val="10"/>
        </w:rPr>
      </w:pPr>
    </w:p>
    <w:p w:rsidR="00C95561" w:rsidRPr="005A53D6" w:rsidRDefault="002B21CA" w:rsidP="00C95561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5A53D6">
        <w:rPr>
          <w:rFonts w:cs="Times New Roman"/>
          <w:sz w:val="28"/>
          <w:szCs w:val="28"/>
        </w:rPr>
        <w:t>I</w:t>
      </w:r>
      <w:r w:rsidR="00E10680" w:rsidRPr="005A53D6">
        <w:rPr>
          <w:rFonts w:cs="Times New Roman"/>
          <w:sz w:val="28"/>
          <w:szCs w:val="28"/>
        </w:rPr>
        <w:t>n</w:t>
      </w:r>
      <w:r w:rsidR="00F9771A" w:rsidRPr="005A53D6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AD7142" w:rsidRPr="005A53D6">
        <w:rPr>
          <w:rFonts w:cs="Times New Roman"/>
          <w:sz w:val="28"/>
          <w:szCs w:val="28"/>
        </w:rPr>
        <w:t>f</w:t>
      </w:r>
      <w:r w:rsidR="008F603E" w:rsidRPr="005A53D6">
        <w:rPr>
          <w:rFonts w:cs="Times New Roman"/>
          <w:sz w:val="28"/>
          <w:szCs w:val="28"/>
        </w:rPr>
        <w:t>irst</w:t>
      </w:r>
      <w:r w:rsidR="00F9771A" w:rsidRPr="005A53D6">
        <w:rPr>
          <w:rFonts w:cs="Times New Roman"/>
          <w:sz w:val="28"/>
          <w:szCs w:val="28"/>
        </w:rPr>
        <w:t xml:space="preserve"> quarter of 202</w:t>
      </w:r>
      <w:r w:rsidR="008F603E" w:rsidRPr="005A53D6">
        <w:rPr>
          <w:rFonts w:cs="Times New Roman"/>
          <w:sz w:val="28"/>
          <w:szCs w:val="28"/>
        </w:rPr>
        <w:t>2</w:t>
      </w:r>
      <w:r w:rsidR="00236C1B" w:rsidRPr="005A53D6">
        <w:rPr>
          <w:rFonts w:cs="Times New Roman"/>
          <w:sz w:val="28"/>
          <w:szCs w:val="28"/>
        </w:rPr>
        <w:t xml:space="preserve"> </w:t>
      </w:r>
      <w:r w:rsidR="00236C1B" w:rsidRPr="005A53D6">
        <w:rPr>
          <w:sz w:val="28"/>
          <w:szCs w:val="28"/>
        </w:rPr>
        <w:t xml:space="preserve">compared with </w:t>
      </w:r>
      <w:r w:rsidR="00236C1B" w:rsidRPr="005A53D6">
        <w:rPr>
          <w:rStyle w:val="y2iqfc"/>
          <w:color w:val="202124"/>
          <w:sz w:val="28"/>
          <w:szCs w:val="28"/>
        </w:rPr>
        <w:t>previous quarter</w:t>
      </w:r>
      <w:r w:rsidR="00F9771A" w:rsidRPr="005A53D6">
        <w:rPr>
          <w:rFonts w:cs="Times New Roman"/>
          <w:sz w:val="28"/>
          <w:szCs w:val="28"/>
        </w:rPr>
        <w:t xml:space="preserve">, due to the </w:t>
      </w:r>
      <w:r w:rsidR="00780CDD" w:rsidRPr="005A53D6">
        <w:rPr>
          <w:rFonts w:cs="Times New Roman"/>
          <w:sz w:val="28"/>
          <w:szCs w:val="28"/>
        </w:rPr>
        <w:t>in</w:t>
      </w:r>
      <w:r w:rsidR="00F9771A" w:rsidRPr="005A53D6">
        <w:rPr>
          <w:rFonts w:cs="Times New Roman"/>
          <w:sz w:val="28"/>
          <w:szCs w:val="28"/>
        </w:rPr>
        <w:t>crease in the number of</w:t>
      </w:r>
    </w:p>
    <w:p w:rsidR="00F9771A" w:rsidRPr="005A53D6" w:rsidRDefault="00F9771A" w:rsidP="00C95561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5A53D6">
        <w:rPr>
          <w:rFonts w:cs="Times New Roman"/>
          <w:sz w:val="28"/>
          <w:szCs w:val="28"/>
        </w:rPr>
        <w:t xml:space="preserve"> new building licenses</w:t>
      </w:r>
    </w:p>
    <w:p w:rsidR="00EB1374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C95561" w:rsidRPr="001163C8" w:rsidRDefault="00C95561" w:rsidP="00C95561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EB1374" w:rsidRPr="00C95561" w:rsidRDefault="00EB1374" w:rsidP="0031065D">
      <w:pPr>
        <w:bidi w:val="0"/>
        <w:ind w:right="-2"/>
        <w:jc w:val="both"/>
        <w:rPr>
          <w:sz w:val="26"/>
          <w:szCs w:val="26"/>
        </w:rPr>
      </w:pPr>
      <w:r w:rsidRPr="00C95561">
        <w:rPr>
          <w:rFonts w:cs="Simplified Arabic"/>
          <w:sz w:val="26"/>
          <w:szCs w:val="26"/>
        </w:rPr>
        <w:t>A total</w:t>
      </w:r>
      <w:r w:rsidRPr="00C95561">
        <w:rPr>
          <w:rFonts w:cs="Simplified Arabic"/>
          <w:b/>
          <w:bCs/>
          <w:sz w:val="26"/>
          <w:szCs w:val="26"/>
        </w:rPr>
        <w:t xml:space="preserve"> </w:t>
      </w:r>
      <w:r w:rsidRPr="00C95561">
        <w:rPr>
          <w:sz w:val="26"/>
          <w:szCs w:val="26"/>
        </w:rPr>
        <w:t xml:space="preserve">of </w:t>
      </w:r>
      <w:r w:rsidR="00C752F0" w:rsidRPr="00C95561">
        <w:rPr>
          <w:sz w:val="26"/>
          <w:szCs w:val="26"/>
        </w:rPr>
        <w:t>3,</w:t>
      </w:r>
      <w:r w:rsidR="008F603E" w:rsidRPr="00C95561">
        <w:rPr>
          <w:sz w:val="26"/>
          <w:szCs w:val="26"/>
        </w:rPr>
        <w:t>271</w:t>
      </w:r>
      <w:r w:rsidR="00C752F0" w:rsidRPr="00C95561">
        <w:rPr>
          <w:sz w:val="26"/>
          <w:szCs w:val="26"/>
        </w:rPr>
        <w:t xml:space="preserve"> </w:t>
      </w:r>
      <w:r w:rsidRPr="00C95561">
        <w:rPr>
          <w:sz w:val="26"/>
          <w:szCs w:val="26"/>
        </w:rPr>
        <w:t xml:space="preserve">building licenses were issued in the </w:t>
      </w:r>
      <w:r w:rsidR="00C752F0" w:rsidRPr="00C95561">
        <w:rPr>
          <w:sz w:val="26"/>
          <w:szCs w:val="26"/>
        </w:rPr>
        <w:t>f</w:t>
      </w:r>
      <w:r w:rsidR="008F603E" w:rsidRPr="00C95561">
        <w:rPr>
          <w:sz w:val="26"/>
          <w:szCs w:val="26"/>
        </w:rPr>
        <w:t>irst</w:t>
      </w:r>
      <w:r w:rsidRPr="00C95561">
        <w:rPr>
          <w:sz w:val="26"/>
          <w:szCs w:val="26"/>
        </w:rPr>
        <w:t xml:space="preserve"> quarter of 20</w:t>
      </w:r>
      <w:r w:rsidR="002B118B" w:rsidRPr="00C95561">
        <w:rPr>
          <w:sz w:val="26"/>
          <w:szCs w:val="26"/>
        </w:rPr>
        <w:t>2</w:t>
      </w:r>
      <w:r w:rsidR="008F603E" w:rsidRPr="00C95561">
        <w:rPr>
          <w:sz w:val="26"/>
          <w:szCs w:val="26"/>
        </w:rPr>
        <w:t>2</w:t>
      </w:r>
      <w:r w:rsidR="00BE274B" w:rsidRPr="00C95561">
        <w:rPr>
          <w:sz w:val="26"/>
          <w:szCs w:val="26"/>
        </w:rPr>
        <w:t>, of</w:t>
      </w:r>
      <w:r w:rsidRPr="00C95561">
        <w:rPr>
          <w:sz w:val="26"/>
          <w:szCs w:val="26"/>
        </w:rPr>
        <w:t xml:space="preserve"> which </w:t>
      </w:r>
      <w:r w:rsidR="00C752F0" w:rsidRPr="00C95561">
        <w:rPr>
          <w:sz w:val="26"/>
          <w:szCs w:val="26"/>
        </w:rPr>
        <w:t>1,9</w:t>
      </w:r>
      <w:r w:rsidR="0031065D" w:rsidRPr="00C95561">
        <w:rPr>
          <w:sz w:val="26"/>
          <w:szCs w:val="26"/>
        </w:rPr>
        <w:t>97</w:t>
      </w:r>
      <w:r w:rsidR="009343BD" w:rsidRPr="00C95561">
        <w:rPr>
          <w:sz w:val="26"/>
          <w:szCs w:val="26"/>
        </w:rPr>
        <w:t xml:space="preserve"> </w:t>
      </w:r>
      <w:r w:rsidR="00BE274B" w:rsidRPr="00C95561">
        <w:rPr>
          <w:sz w:val="26"/>
          <w:szCs w:val="26"/>
        </w:rPr>
        <w:t>are</w:t>
      </w:r>
      <w:r w:rsidRPr="00C95561">
        <w:rPr>
          <w:sz w:val="26"/>
          <w:szCs w:val="26"/>
        </w:rPr>
        <w:t xml:space="preserve"> new buildings. </w:t>
      </w:r>
    </w:p>
    <w:p w:rsidR="00EB1374" w:rsidRPr="005A53D6" w:rsidRDefault="00EB1374" w:rsidP="001E1151">
      <w:pPr>
        <w:bidi w:val="0"/>
        <w:rPr>
          <w:color w:val="1F497D"/>
        </w:rPr>
      </w:pPr>
    </w:p>
    <w:p w:rsidR="00EB1374" w:rsidRPr="00C95561" w:rsidRDefault="00EB1374" w:rsidP="00FD2B21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C95561">
        <w:rPr>
          <w:sz w:val="26"/>
          <w:szCs w:val="26"/>
        </w:rPr>
        <w:t xml:space="preserve">The total number of building licenses issued in the </w:t>
      </w:r>
      <w:r w:rsidR="00953CE6" w:rsidRPr="00C95561">
        <w:rPr>
          <w:sz w:val="26"/>
          <w:szCs w:val="26"/>
        </w:rPr>
        <w:t>f</w:t>
      </w:r>
      <w:r w:rsidR="00DE1CEB" w:rsidRPr="00C95561">
        <w:rPr>
          <w:sz w:val="26"/>
          <w:szCs w:val="26"/>
        </w:rPr>
        <w:t>irst</w:t>
      </w:r>
      <w:r w:rsidRPr="00C95561">
        <w:rPr>
          <w:rFonts w:cs="Simplified Arabic"/>
          <w:sz w:val="26"/>
          <w:szCs w:val="26"/>
        </w:rPr>
        <w:t xml:space="preserve"> </w:t>
      </w:r>
      <w:r w:rsidRPr="00C95561">
        <w:rPr>
          <w:sz w:val="26"/>
          <w:szCs w:val="26"/>
        </w:rPr>
        <w:t>quarter of 20</w:t>
      </w:r>
      <w:r w:rsidR="004968B5" w:rsidRPr="00C95561">
        <w:rPr>
          <w:sz w:val="26"/>
          <w:szCs w:val="26"/>
        </w:rPr>
        <w:t>2</w:t>
      </w:r>
      <w:r w:rsidR="00DE1CEB" w:rsidRPr="00C95561">
        <w:rPr>
          <w:sz w:val="26"/>
          <w:szCs w:val="26"/>
        </w:rPr>
        <w:t>2</w:t>
      </w:r>
      <w:r w:rsidRPr="00C95561">
        <w:rPr>
          <w:sz w:val="26"/>
          <w:szCs w:val="26"/>
        </w:rPr>
        <w:t xml:space="preserve"> </w:t>
      </w:r>
      <w:r w:rsidR="00DC6933" w:rsidRPr="00C95561">
        <w:rPr>
          <w:sz w:val="26"/>
          <w:szCs w:val="26"/>
        </w:rPr>
        <w:t>in</w:t>
      </w:r>
      <w:r w:rsidRPr="00C95561">
        <w:rPr>
          <w:sz w:val="26"/>
          <w:szCs w:val="26"/>
        </w:rPr>
        <w:t xml:space="preserve">creased by </w:t>
      </w:r>
      <w:r w:rsidR="00DE1CEB" w:rsidRPr="00C95561">
        <w:rPr>
          <w:sz w:val="26"/>
          <w:szCs w:val="26"/>
        </w:rPr>
        <w:t>3</w:t>
      </w:r>
      <w:r w:rsidRPr="00C95561">
        <w:rPr>
          <w:sz w:val="26"/>
          <w:szCs w:val="26"/>
        </w:rPr>
        <w:t xml:space="preserve">% compared with the </w:t>
      </w:r>
      <w:r w:rsidR="00DE1CEB" w:rsidRPr="00C95561">
        <w:rPr>
          <w:sz w:val="26"/>
          <w:szCs w:val="26"/>
        </w:rPr>
        <w:t>fourth</w:t>
      </w:r>
      <w:r w:rsidR="00953CE6" w:rsidRPr="00C95561">
        <w:rPr>
          <w:rFonts w:cs="Simplified Arabic"/>
          <w:sz w:val="26"/>
          <w:szCs w:val="26"/>
        </w:rPr>
        <w:t xml:space="preserve"> </w:t>
      </w:r>
      <w:r w:rsidRPr="00C95561">
        <w:rPr>
          <w:sz w:val="26"/>
          <w:szCs w:val="26"/>
        </w:rPr>
        <w:t>quarter</w:t>
      </w:r>
      <w:bookmarkStart w:id="0" w:name="OLE_LINK12"/>
      <w:r w:rsidRPr="00C95561">
        <w:rPr>
          <w:sz w:val="26"/>
          <w:szCs w:val="26"/>
        </w:rPr>
        <w:t xml:space="preserve"> of 20</w:t>
      </w:r>
      <w:r w:rsidR="009827BF" w:rsidRPr="00C95561">
        <w:rPr>
          <w:sz w:val="26"/>
          <w:szCs w:val="26"/>
        </w:rPr>
        <w:t>2</w:t>
      </w:r>
      <w:r w:rsidR="00DC6933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 xml:space="preserve"> </w:t>
      </w:r>
      <w:bookmarkEnd w:id="0"/>
      <w:r w:rsidRPr="00C95561">
        <w:rPr>
          <w:sz w:val="26"/>
          <w:szCs w:val="26"/>
        </w:rPr>
        <w:t xml:space="preserve">and </w:t>
      </w:r>
      <w:r w:rsidR="0087475E" w:rsidRPr="00C95561">
        <w:rPr>
          <w:sz w:val="26"/>
          <w:szCs w:val="26"/>
        </w:rPr>
        <w:t>in</w:t>
      </w:r>
      <w:r w:rsidRPr="00C95561">
        <w:rPr>
          <w:sz w:val="26"/>
          <w:szCs w:val="26"/>
        </w:rPr>
        <w:t xml:space="preserve">creased by </w:t>
      </w:r>
      <w:r w:rsidR="00DE1CEB" w:rsidRPr="00C95561">
        <w:rPr>
          <w:sz w:val="26"/>
          <w:szCs w:val="26"/>
        </w:rPr>
        <w:t>46</w:t>
      </w:r>
      <w:r w:rsidRPr="00C95561">
        <w:rPr>
          <w:sz w:val="26"/>
          <w:szCs w:val="26"/>
        </w:rPr>
        <w:t xml:space="preserve">% compared with the </w:t>
      </w:r>
      <w:r w:rsidR="00953CE6" w:rsidRPr="00C95561">
        <w:rPr>
          <w:sz w:val="26"/>
          <w:szCs w:val="26"/>
        </w:rPr>
        <w:t>f</w:t>
      </w:r>
      <w:r w:rsidR="00DE1CEB" w:rsidRPr="00C95561">
        <w:rPr>
          <w:sz w:val="26"/>
          <w:szCs w:val="26"/>
        </w:rPr>
        <w:t>irst</w:t>
      </w:r>
      <w:r w:rsidR="00953CE6" w:rsidRPr="00C95561">
        <w:rPr>
          <w:rFonts w:cs="Simplified Arabic"/>
          <w:sz w:val="26"/>
          <w:szCs w:val="26"/>
        </w:rPr>
        <w:t xml:space="preserve"> </w:t>
      </w:r>
      <w:r w:rsidRPr="00C95561">
        <w:rPr>
          <w:sz w:val="26"/>
          <w:szCs w:val="26"/>
        </w:rPr>
        <w:t>quarter of 20</w:t>
      </w:r>
      <w:r w:rsidR="009343BD" w:rsidRPr="00C95561">
        <w:rPr>
          <w:sz w:val="26"/>
          <w:szCs w:val="26"/>
        </w:rPr>
        <w:t>2</w:t>
      </w:r>
      <w:r w:rsidR="00DE1CEB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 xml:space="preserve">, where the number of new building licenses </w:t>
      </w:r>
      <w:r w:rsidR="00DC6933" w:rsidRPr="00C95561">
        <w:rPr>
          <w:sz w:val="26"/>
          <w:szCs w:val="26"/>
        </w:rPr>
        <w:t>in</w:t>
      </w:r>
      <w:r w:rsidRPr="00C95561">
        <w:rPr>
          <w:sz w:val="26"/>
          <w:szCs w:val="26"/>
        </w:rPr>
        <w:t xml:space="preserve">creased by </w:t>
      </w:r>
      <w:r w:rsidR="00DE1CEB" w:rsidRPr="00C95561">
        <w:rPr>
          <w:sz w:val="26"/>
          <w:szCs w:val="26"/>
        </w:rPr>
        <w:t>3</w:t>
      </w:r>
      <w:r w:rsidRPr="00C95561">
        <w:rPr>
          <w:sz w:val="26"/>
          <w:szCs w:val="26"/>
        </w:rPr>
        <w:t xml:space="preserve">% compared with the </w:t>
      </w:r>
      <w:r w:rsidR="00DE1CEB" w:rsidRPr="00C95561">
        <w:rPr>
          <w:sz w:val="26"/>
          <w:szCs w:val="26"/>
        </w:rPr>
        <w:t xml:space="preserve">fourth </w:t>
      </w:r>
      <w:r w:rsidRPr="00C95561">
        <w:rPr>
          <w:sz w:val="26"/>
          <w:szCs w:val="26"/>
        </w:rPr>
        <w:t>quarter of 20</w:t>
      </w:r>
      <w:r w:rsidR="009827BF" w:rsidRPr="00C95561">
        <w:rPr>
          <w:sz w:val="26"/>
          <w:szCs w:val="26"/>
        </w:rPr>
        <w:t>2</w:t>
      </w:r>
      <w:r w:rsidR="00FD2B21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 xml:space="preserve"> and </w:t>
      </w:r>
      <w:r w:rsidR="00DC6933" w:rsidRPr="00C95561">
        <w:rPr>
          <w:sz w:val="26"/>
          <w:szCs w:val="26"/>
        </w:rPr>
        <w:t>in</w:t>
      </w:r>
      <w:r w:rsidRPr="00C95561">
        <w:rPr>
          <w:sz w:val="26"/>
          <w:szCs w:val="26"/>
        </w:rPr>
        <w:t xml:space="preserve">creased by </w:t>
      </w:r>
      <w:r w:rsidR="00DE1CEB" w:rsidRPr="00C95561">
        <w:rPr>
          <w:sz w:val="26"/>
          <w:szCs w:val="26"/>
        </w:rPr>
        <w:t>55</w:t>
      </w:r>
      <w:r w:rsidRPr="00C95561">
        <w:rPr>
          <w:sz w:val="26"/>
          <w:szCs w:val="26"/>
        </w:rPr>
        <w:t xml:space="preserve">% compared with the </w:t>
      </w:r>
      <w:r w:rsidR="00953CE6" w:rsidRPr="00C95561">
        <w:rPr>
          <w:sz w:val="26"/>
          <w:szCs w:val="26"/>
        </w:rPr>
        <w:t>f</w:t>
      </w:r>
      <w:r w:rsidR="00DE1CEB" w:rsidRPr="00C95561">
        <w:rPr>
          <w:sz w:val="26"/>
          <w:szCs w:val="26"/>
        </w:rPr>
        <w:t>irst</w:t>
      </w:r>
      <w:r w:rsidR="00953CE6" w:rsidRPr="00C95561">
        <w:rPr>
          <w:rFonts w:cs="Simplified Arabic"/>
          <w:sz w:val="26"/>
          <w:szCs w:val="26"/>
        </w:rPr>
        <w:t xml:space="preserve"> </w:t>
      </w:r>
      <w:r w:rsidRPr="00C95561">
        <w:rPr>
          <w:sz w:val="26"/>
          <w:szCs w:val="26"/>
        </w:rPr>
        <w:t>quarter of 20</w:t>
      </w:r>
      <w:r w:rsidR="009343BD" w:rsidRPr="00C95561">
        <w:rPr>
          <w:sz w:val="26"/>
          <w:szCs w:val="26"/>
        </w:rPr>
        <w:t>2</w:t>
      </w:r>
      <w:r w:rsidR="00DE1CEB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>.</w:t>
      </w:r>
    </w:p>
    <w:p w:rsidR="00EB1374" w:rsidRPr="005A53D6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C95561" w:rsidRDefault="00EB1374" w:rsidP="007F696D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C95561">
        <w:rPr>
          <w:sz w:val="26"/>
          <w:szCs w:val="26"/>
        </w:rPr>
        <w:t xml:space="preserve">The area of licensed buildings (residential and non-residential) totaled </w:t>
      </w:r>
      <w:r w:rsidR="00E60AD7" w:rsidRPr="00C95561">
        <w:rPr>
          <w:sz w:val="26"/>
          <w:szCs w:val="26"/>
        </w:rPr>
        <w:t>1,5</w:t>
      </w:r>
      <w:r w:rsidR="00DE1CEB" w:rsidRPr="00C95561">
        <w:rPr>
          <w:sz w:val="26"/>
          <w:szCs w:val="26"/>
        </w:rPr>
        <w:t>88</w:t>
      </w:r>
      <w:r w:rsidRPr="00C95561">
        <w:rPr>
          <w:sz w:val="26"/>
          <w:szCs w:val="26"/>
        </w:rPr>
        <w:t xml:space="preserve"> thousand m</w:t>
      </w:r>
      <w:r w:rsidRPr="00C95561">
        <w:rPr>
          <w:sz w:val="26"/>
          <w:szCs w:val="26"/>
          <w:vertAlign w:val="superscript"/>
        </w:rPr>
        <w:t>2</w:t>
      </w:r>
      <w:r w:rsidRPr="00C95561">
        <w:rPr>
          <w:sz w:val="26"/>
          <w:szCs w:val="26"/>
        </w:rPr>
        <w:t xml:space="preserve">, of which new buildings made up </w:t>
      </w:r>
      <w:r w:rsidR="00704505" w:rsidRPr="00C95561">
        <w:rPr>
          <w:sz w:val="26"/>
          <w:szCs w:val="26"/>
        </w:rPr>
        <w:t>1,</w:t>
      </w:r>
      <w:r w:rsidR="00E60AD7" w:rsidRPr="00C95561">
        <w:rPr>
          <w:sz w:val="26"/>
          <w:szCs w:val="26"/>
        </w:rPr>
        <w:t>2</w:t>
      </w:r>
      <w:r w:rsidR="00DE1CEB" w:rsidRPr="00C95561">
        <w:rPr>
          <w:sz w:val="26"/>
          <w:szCs w:val="26"/>
        </w:rPr>
        <w:t>92</w:t>
      </w:r>
      <w:r w:rsidRPr="00C95561">
        <w:rPr>
          <w:sz w:val="26"/>
          <w:szCs w:val="26"/>
        </w:rPr>
        <w:t xml:space="preserve"> thousand m</w:t>
      </w:r>
      <w:r w:rsidRPr="00C95561">
        <w:rPr>
          <w:sz w:val="26"/>
          <w:szCs w:val="26"/>
          <w:vertAlign w:val="superscript"/>
        </w:rPr>
        <w:t>2</w:t>
      </w:r>
      <w:r w:rsidRPr="00C95561">
        <w:rPr>
          <w:sz w:val="26"/>
          <w:szCs w:val="26"/>
        </w:rPr>
        <w:t xml:space="preserve"> and </w:t>
      </w:r>
      <w:bookmarkStart w:id="1" w:name="_GoBack"/>
      <w:bookmarkEnd w:id="1"/>
      <w:r w:rsidRPr="00C95561">
        <w:rPr>
          <w:sz w:val="26"/>
          <w:szCs w:val="26"/>
        </w:rPr>
        <w:t xml:space="preserve">existing buildings comprised </w:t>
      </w:r>
      <w:r w:rsidR="001119BD" w:rsidRPr="00C95561">
        <w:rPr>
          <w:sz w:val="26"/>
          <w:szCs w:val="26"/>
        </w:rPr>
        <w:t>2</w:t>
      </w:r>
      <w:r w:rsidR="00E60AD7" w:rsidRPr="00C95561">
        <w:rPr>
          <w:sz w:val="26"/>
          <w:szCs w:val="26"/>
        </w:rPr>
        <w:t>9</w:t>
      </w:r>
      <w:r w:rsidR="00DE1CEB" w:rsidRPr="00C95561">
        <w:rPr>
          <w:sz w:val="26"/>
          <w:szCs w:val="26"/>
        </w:rPr>
        <w:t>6</w:t>
      </w:r>
      <w:r w:rsidRPr="00C95561">
        <w:rPr>
          <w:sz w:val="26"/>
          <w:szCs w:val="26"/>
        </w:rPr>
        <w:t xml:space="preserve"> thousand m</w:t>
      </w:r>
      <w:r w:rsidRPr="00C95561">
        <w:rPr>
          <w:sz w:val="26"/>
          <w:szCs w:val="26"/>
          <w:vertAlign w:val="superscript"/>
        </w:rPr>
        <w:t>2</w:t>
      </w:r>
      <w:r w:rsidRPr="00C95561">
        <w:rPr>
          <w:sz w:val="26"/>
          <w:szCs w:val="26"/>
        </w:rPr>
        <w:t>.</w:t>
      </w:r>
    </w:p>
    <w:p w:rsidR="00EB1374" w:rsidRPr="005A53D6" w:rsidRDefault="00EB1374" w:rsidP="00EB1374">
      <w:pPr>
        <w:numPr>
          <w:ilvl w:val="12"/>
          <w:numId w:val="0"/>
        </w:numPr>
        <w:bidi w:val="0"/>
        <w:ind w:left="1" w:right="1"/>
        <w:jc w:val="both"/>
      </w:pPr>
    </w:p>
    <w:p w:rsidR="00EB1374" w:rsidRPr="00C95561" w:rsidRDefault="00EB1374" w:rsidP="001C53E9">
      <w:pPr>
        <w:bidi w:val="0"/>
        <w:jc w:val="both"/>
        <w:rPr>
          <w:sz w:val="26"/>
          <w:szCs w:val="26"/>
          <w:lang w:eastAsia="en-US"/>
        </w:rPr>
      </w:pPr>
      <w:r w:rsidRPr="00C95561">
        <w:rPr>
          <w:sz w:val="26"/>
          <w:szCs w:val="26"/>
        </w:rPr>
        <w:t xml:space="preserve">The total number of licensed dwellings was </w:t>
      </w:r>
      <w:r w:rsidR="008A7399" w:rsidRPr="00C95561">
        <w:rPr>
          <w:sz w:val="26"/>
          <w:szCs w:val="26"/>
        </w:rPr>
        <w:t>6,</w:t>
      </w:r>
      <w:r w:rsidR="00EA5FD7" w:rsidRPr="00C95561">
        <w:rPr>
          <w:sz w:val="26"/>
          <w:szCs w:val="26"/>
        </w:rPr>
        <w:t xml:space="preserve">462 </w:t>
      </w:r>
      <w:r w:rsidRPr="00C95561">
        <w:rPr>
          <w:sz w:val="26"/>
          <w:szCs w:val="26"/>
        </w:rPr>
        <w:t xml:space="preserve">with a total area of </w:t>
      </w:r>
      <w:r w:rsidR="008A7399" w:rsidRPr="00C95561">
        <w:rPr>
          <w:sz w:val="26"/>
          <w:szCs w:val="26"/>
        </w:rPr>
        <w:t>1,0</w:t>
      </w:r>
      <w:r w:rsidR="001C53E9" w:rsidRPr="00C95561">
        <w:rPr>
          <w:sz w:val="26"/>
          <w:szCs w:val="26"/>
        </w:rPr>
        <w:t>74</w:t>
      </w:r>
      <w:r w:rsidRPr="00C95561">
        <w:rPr>
          <w:sz w:val="26"/>
          <w:szCs w:val="26"/>
        </w:rPr>
        <w:t xml:space="preserve"> thousand m</w:t>
      </w:r>
      <w:r w:rsidRPr="00C95561">
        <w:rPr>
          <w:sz w:val="26"/>
          <w:szCs w:val="26"/>
          <w:vertAlign w:val="superscript"/>
        </w:rPr>
        <w:t>2</w:t>
      </w:r>
      <w:r w:rsidRPr="00C95561">
        <w:rPr>
          <w:sz w:val="26"/>
          <w:szCs w:val="26"/>
        </w:rPr>
        <w:t xml:space="preserve">, of which </w:t>
      </w:r>
      <w:r w:rsidR="005D00B6" w:rsidRPr="00C95561">
        <w:rPr>
          <w:sz w:val="26"/>
          <w:szCs w:val="26"/>
        </w:rPr>
        <w:t>4,9</w:t>
      </w:r>
      <w:r w:rsidR="001C53E9" w:rsidRPr="00C95561">
        <w:rPr>
          <w:sz w:val="26"/>
          <w:szCs w:val="26"/>
        </w:rPr>
        <w:t>98</w:t>
      </w:r>
      <w:r w:rsidR="005D00B6" w:rsidRPr="00C95561">
        <w:rPr>
          <w:rFonts w:eastAsia="Arial Unicode MS"/>
          <w:sz w:val="26"/>
          <w:szCs w:val="26"/>
        </w:rPr>
        <w:t xml:space="preserve"> </w:t>
      </w:r>
      <w:r w:rsidRPr="00C95561">
        <w:rPr>
          <w:rFonts w:eastAsia="Arial Unicode MS"/>
          <w:sz w:val="26"/>
          <w:szCs w:val="26"/>
        </w:rPr>
        <w:t xml:space="preserve">were </w:t>
      </w:r>
      <w:r w:rsidRPr="00C95561">
        <w:rPr>
          <w:sz w:val="26"/>
          <w:szCs w:val="26"/>
        </w:rPr>
        <w:t xml:space="preserve">new dwellings with a total area of </w:t>
      </w:r>
      <w:r w:rsidR="005D00B6" w:rsidRPr="00C95561">
        <w:rPr>
          <w:sz w:val="26"/>
          <w:szCs w:val="26"/>
        </w:rPr>
        <w:t>8</w:t>
      </w:r>
      <w:r w:rsidR="001C53E9" w:rsidRPr="00C95561">
        <w:rPr>
          <w:sz w:val="26"/>
          <w:szCs w:val="26"/>
        </w:rPr>
        <w:t>39</w:t>
      </w:r>
      <w:r w:rsidRPr="00C95561">
        <w:rPr>
          <w:sz w:val="26"/>
          <w:szCs w:val="26"/>
        </w:rPr>
        <w:t xml:space="preserve"> thousand m</w:t>
      </w:r>
      <w:r w:rsidRPr="00C95561">
        <w:rPr>
          <w:sz w:val="26"/>
          <w:szCs w:val="26"/>
          <w:vertAlign w:val="superscript"/>
        </w:rPr>
        <w:t>2</w:t>
      </w:r>
      <w:r w:rsidRPr="00C95561">
        <w:rPr>
          <w:sz w:val="26"/>
          <w:szCs w:val="26"/>
        </w:rPr>
        <w:t xml:space="preserve"> and </w:t>
      </w:r>
      <w:r w:rsidR="00ED5C7B" w:rsidRPr="00C95561">
        <w:rPr>
          <w:sz w:val="26"/>
          <w:szCs w:val="26"/>
        </w:rPr>
        <w:t>1,4</w:t>
      </w:r>
      <w:r w:rsidR="001C53E9" w:rsidRPr="00C95561">
        <w:rPr>
          <w:sz w:val="26"/>
          <w:szCs w:val="26"/>
        </w:rPr>
        <w:t>64</w:t>
      </w:r>
      <w:r w:rsidR="00ED5C7B" w:rsidRPr="00C95561">
        <w:rPr>
          <w:sz w:val="26"/>
          <w:szCs w:val="26"/>
        </w:rPr>
        <w:t xml:space="preserve"> </w:t>
      </w:r>
      <w:r w:rsidRPr="00C95561">
        <w:rPr>
          <w:sz w:val="26"/>
          <w:szCs w:val="26"/>
        </w:rPr>
        <w:t xml:space="preserve">were existing dwellings with a total area of </w:t>
      </w:r>
      <w:r w:rsidR="00ED5C7B" w:rsidRPr="00C95561">
        <w:rPr>
          <w:sz w:val="26"/>
          <w:szCs w:val="26"/>
        </w:rPr>
        <w:t>2</w:t>
      </w:r>
      <w:r w:rsidR="001C53E9" w:rsidRPr="00C95561">
        <w:rPr>
          <w:sz w:val="26"/>
          <w:szCs w:val="26"/>
        </w:rPr>
        <w:t>35</w:t>
      </w:r>
      <w:r w:rsidR="00ED5C7B" w:rsidRPr="00C95561">
        <w:rPr>
          <w:sz w:val="26"/>
          <w:szCs w:val="26"/>
        </w:rPr>
        <w:t xml:space="preserve"> </w:t>
      </w:r>
      <w:r w:rsidRPr="00C95561">
        <w:rPr>
          <w:sz w:val="26"/>
          <w:szCs w:val="26"/>
        </w:rPr>
        <w:t>thousand m</w:t>
      </w:r>
      <w:r w:rsidRPr="00C95561">
        <w:rPr>
          <w:sz w:val="26"/>
          <w:szCs w:val="26"/>
          <w:vertAlign w:val="superscript"/>
        </w:rPr>
        <w:t>2</w:t>
      </w:r>
      <w:r w:rsidRPr="00C95561">
        <w:rPr>
          <w:sz w:val="26"/>
          <w:szCs w:val="26"/>
        </w:rPr>
        <w:t xml:space="preserve">. </w:t>
      </w:r>
    </w:p>
    <w:p w:rsidR="00EB1374" w:rsidRPr="005A53D6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</w:p>
    <w:p w:rsidR="00EB1374" w:rsidRDefault="00EB1374" w:rsidP="005A53D6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C95561">
        <w:rPr>
          <w:sz w:val="26"/>
          <w:szCs w:val="26"/>
        </w:rPr>
        <w:t xml:space="preserve">The number of new dwellings in the </w:t>
      </w:r>
      <w:r w:rsidR="007021ED" w:rsidRPr="00C95561">
        <w:rPr>
          <w:sz w:val="26"/>
          <w:szCs w:val="26"/>
        </w:rPr>
        <w:t>f</w:t>
      </w:r>
      <w:r w:rsidR="00257695" w:rsidRPr="00C95561">
        <w:rPr>
          <w:sz w:val="26"/>
          <w:szCs w:val="26"/>
        </w:rPr>
        <w:t>irst</w:t>
      </w:r>
      <w:r w:rsidR="007021ED" w:rsidRPr="00C95561">
        <w:rPr>
          <w:sz w:val="26"/>
          <w:szCs w:val="26"/>
        </w:rPr>
        <w:t xml:space="preserve"> </w:t>
      </w:r>
      <w:r w:rsidRPr="00C95561">
        <w:rPr>
          <w:sz w:val="26"/>
          <w:szCs w:val="26"/>
        </w:rPr>
        <w:t>quarter of 20</w:t>
      </w:r>
      <w:r w:rsidR="00513DCC" w:rsidRPr="00C95561">
        <w:rPr>
          <w:sz w:val="26"/>
          <w:szCs w:val="26"/>
        </w:rPr>
        <w:t>2</w:t>
      </w:r>
      <w:r w:rsidR="00257695" w:rsidRPr="00C95561">
        <w:rPr>
          <w:sz w:val="26"/>
          <w:szCs w:val="26"/>
        </w:rPr>
        <w:t>2</w:t>
      </w:r>
      <w:r w:rsidRPr="00C95561">
        <w:rPr>
          <w:sz w:val="26"/>
          <w:szCs w:val="26"/>
        </w:rPr>
        <w:t xml:space="preserve"> </w:t>
      </w:r>
      <w:r w:rsidR="00226FE2" w:rsidRPr="00C95561">
        <w:rPr>
          <w:sz w:val="26"/>
          <w:szCs w:val="26"/>
        </w:rPr>
        <w:t>in</w:t>
      </w:r>
      <w:r w:rsidRPr="00C95561">
        <w:rPr>
          <w:sz w:val="26"/>
          <w:szCs w:val="26"/>
        </w:rPr>
        <w:t xml:space="preserve">creased by </w:t>
      </w:r>
      <w:r w:rsidR="00536DFB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 xml:space="preserve">% compared with the </w:t>
      </w:r>
      <w:r w:rsidR="00257695" w:rsidRPr="00C95561">
        <w:rPr>
          <w:sz w:val="26"/>
          <w:szCs w:val="26"/>
        </w:rPr>
        <w:t xml:space="preserve">fourth </w:t>
      </w:r>
      <w:r w:rsidRPr="00C95561">
        <w:rPr>
          <w:sz w:val="26"/>
          <w:szCs w:val="26"/>
        </w:rPr>
        <w:t>quarter of 20</w:t>
      </w:r>
      <w:r w:rsidR="00F734FE" w:rsidRPr="00C95561">
        <w:rPr>
          <w:sz w:val="26"/>
          <w:szCs w:val="26"/>
        </w:rPr>
        <w:t>2</w:t>
      </w:r>
      <w:r w:rsidR="00226FE2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 xml:space="preserve"> and </w:t>
      </w:r>
      <w:r w:rsidR="00226FE2" w:rsidRPr="00C95561">
        <w:rPr>
          <w:sz w:val="26"/>
          <w:szCs w:val="26"/>
        </w:rPr>
        <w:t>in</w:t>
      </w:r>
      <w:r w:rsidRPr="00C95561">
        <w:rPr>
          <w:sz w:val="26"/>
          <w:szCs w:val="26"/>
        </w:rPr>
        <w:t xml:space="preserve">creased by </w:t>
      </w:r>
      <w:r w:rsidR="00257695" w:rsidRPr="00C95561">
        <w:rPr>
          <w:sz w:val="26"/>
          <w:szCs w:val="26"/>
        </w:rPr>
        <w:t>70</w:t>
      </w:r>
      <w:r w:rsidRPr="00C95561">
        <w:rPr>
          <w:sz w:val="26"/>
          <w:szCs w:val="26"/>
        </w:rPr>
        <w:t xml:space="preserve">% compared with the </w:t>
      </w:r>
      <w:r w:rsidR="007021ED" w:rsidRPr="00C95561">
        <w:rPr>
          <w:sz w:val="26"/>
          <w:szCs w:val="26"/>
        </w:rPr>
        <w:t>f</w:t>
      </w:r>
      <w:r w:rsidR="00257695" w:rsidRPr="00C95561">
        <w:rPr>
          <w:sz w:val="26"/>
          <w:szCs w:val="26"/>
        </w:rPr>
        <w:t>irst</w:t>
      </w:r>
      <w:r w:rsidR="007021ED" w:rsidRPr="00C95561">
        <w:rPr>
          <w:sz w:val="26"/>
          <w:szCs w:val="26"/>
        </w:rPr>
        <w:t xml:space="preserve"> </w:t>
      </w:r>
      <w:r w:rsidRPr="00C95561">
        <w:rPr>
          <w:sz w:val="26"/>
          <w:szCs w:val="26"/>
        </w:rPr>
        <w:t>quarter of 20</w:t>
      </w:r>
      <w:r w:rsidR="00F812EA" w:rsidRPr="00C95561">
        <w:rPr>
          <w:sz w:val="26"/>
          <w:szCs w:val="26"/>
        </w:rPr>
        <w:t>2</w:t>
      </w:r>
      <w:r w:rsidR="00257695" w:rsidRPr="00C95561">
        <w:rPr>
          <w:sz w:val="26"/>
          <w:szCs w:val="26"/>
        </w:rPr>
        <w:t>1</w:t>
      </w:r>
      <w:r w:rsidRPr="00C95561">
        <w:rPr>
          <w:sz w:val="26"/>
          <w:szCs w:val="26"/>
        </w:rPr>
        <w:t>.</w:t>
      </w:r>
    </w:p>
    <w:p w:rsidR="005A53D6" w:rsidRPr="005A53D6" w:rsidRDefault="005A53D6" w:rsidP="005A53D6">
      <w:pPr>
        <w:numPr>
          <w:ilvl w:val="12"/>
          <w:numId w:val="0"/>
        </w:numPr>
        <w:bidi w:val="0"/>
        <w:ind w:left="1" w:right="1"/>
        <w:jc w:val="both"/>
        <w:rPr>
          <w:rtl/>
        </w:rPr>
      </w:pPr>
    </w:p>
    <w:p w:rsidR="00C95561" w:rsidRDefault="00EB1374" w:rsidP="00257695">
      <w:pPr>
        <w:bidi w:val="0"/>
        <w:ind w:left="-108"/>
        <w:jc w:val="center"/>
        <w:rPr>
          <w:b/>
          <w:bCs/>
          <w:sz w:val="26"/>
          <w:szCs w:val="26"/>
        </w:rPr>
      </w:pPr>
      <w:r w:rsidRPr="00C95561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Pr="00C95561" w:rsidRDefault="00667515" w:rsidP="00C95561">
      <w:pPr>
        <w:bidi w:val="0"/>
        <w:ind w:left="-108"/>
        <w:jc w:val="center"/>
        <w:rPr>
          <w:b/>
          <w:bCs/>
          <w:sz w:val="26"/>
          <w:szCs w:val="26"/>
        </w:rPr>
      </w:pPr>
      <w:r w:rsidRPr="00C95561">
        <w:rPr>
          <w:b/>
          <w:bCs/>
          <w:sz w:val="26"/>
          <w:szCs w:val="26"/>
        </w:rPr>
        <w:t>F</w:t>
      </w:r>
      <w:r w:rsidR="00257695" w:rsidRPr="00C95561">
        <w:rPr>
          <w:b/>
          <w:bCs/>
          <w:sz w:val="26"/>
          <w:szCs w:val="26"/>
        </w:rPr>
        <w:t>irst</w:t>
      </w:r>
      <w:r w:rsidR="00EB1374" w:rsidRPr="00C95561">
        <w:rPr>
          <w:b/>
          <w:bCs/>
          <w:sz w:val="26"/>
          <w:szCs w:val="26"/>
        </w:rPr>
        <w:t xml:space="preserve"> Quarter 20</w:t>
      </w:r>
      <w:r w:rsidR="00F812EA" w:rsidRPr="00C95561">
        <w:rPr>
          <w:b/>
          <w:bCs/>
          <w:sz w:val="26"/>
          <w:szCs w:val="26"/>
        </w:rPr>
        <w:t>2</w:t>
      </w:r>
      <w:r w:rsidR="00257695" w:rsidRPr="00C95561">
        <w:rPr>
          <w:b/>
          <w:bCs/>
          <w:sz w:val="26"/>
          <w:szCs w:val="26"/>
        </w:rPr>
        <w:t>1</w:t>
      </w:r>
      <w:r w:rsidR="00EB1374" w:rsidRPr="00C95561">
        <w:rPr>
          <w:b/>
          <w:bCs/>
          <w:sz w:val="26"/>
          <w:szCs w:val="26"/>
        </w:rPr>
        <w:t xml:space="preserve"> - </w:t>
      </w:r>
      <w:r w:rsidRPr="00C95561">
        <w:rPr>
          <w:b/>
          <w:bCs/>
          <w:sz w:val="26"/>
          <w:szCs w:val="26"/>
        </w:rPr>
        <w:t>F</w:t>
      </w:r>
      <w:r w:rsidR="00257695" w:rsidRPr="00C95561">
        <w:rPr>
          <w:b/>
          <w:bCs/>
          <w:sz w:val="26"/>
          <w:szCs w:val="26"/>
        </w:rPr>
        <w:t>irst</w:t>
      </w:r>
      <w:r w:rsidRPr="00C95561">
        <w:rPr>
          <w:b/>
          <w:bCs/>
          <w:sz w:val="26"/>
          <w:szCs w:val="26"/>
        </w:rPr>
        <w:t xml:space="preserve"> </w:t>
      </w:r>
      <w:r w:rsidR="00EB1374" w:rsidRPr="00C95561">
        <w:rPr>
          <w:b/>
          <w:bCs/>
          <w:sz w:val="26"/>
          <w:szCs w:val="26"/>
        </w:rPr>
        <w:t>Quarter 20</w:t>
      </w:r>
      <w:r w:rsidR="003B5E7A" w:rsidRPr="00C95561">
        <w:rPr>
          <w:b/>
          <w:bCs/>
          <w:sz w:val="26"/>
          <w:szCs w:val="26"/>
        </w:rPr>
        <w:t>2</w:t>
      </w:r>
      <w:r w:rsidR="00257695" w:rsidRPr="00C95561">
        <w:rPr>
          <w:b/>
          <w:bCs/>
          <w:sz w:val="26"/>
          <w:szCs w:val="26"/>
        </w:rPr>
        <w:t>2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886200" cy="249555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5561" w:rsidRDefault="00C95561" w:rsidP="00EB1374">
      <w:pPr>
        <w:bidi w:val="0"/>
        <w:jc w:val="lowKashida"/>
        <w:rPr>
          <w:sz w:val="16"/>
          <w:szCs w:val="16"/>
        </w:rPr>
      </w:pPr>
    </w:p>
    <w:p w:rsidR="005A53D6" w:rsidRDefault="005A53D6" w:rsidP="005A53D6">
      <w:pPr>
        <w:bidi w:val="0"/>
        <w:jc w:val="lowKashida"/>
        <w:rPr>
          <w:sz w:val="16"/>
          <w:szCs w:val="16"/>
        </w:rPr>
      </w:pPr>
    </w:p>
    <w:p w:rsidR="005A53D6" w:rsidRDefault="005A53D6" w:rsidP="005A53D6">
      <w:pPr>
        <w:bidi w:val="0"/>
        <w:jc w:val="lowKashida"/>
        <w:rPr>
          <w:sz w:val="16"/>
          <w:szCs w:val="16"/>
        </w:rPr>
      </w:pPr>
    </w:p>
    <w:p w:rsidR="005A53D6" w:rsidRPr="00C95561" w:rsidRDefault="005A53D6" w:rsidP="005A53D6">
      <w:pPr>
        <w:bidi w:val="0"/>
        <w:jc w:val="lowKashida"/>
        <w:rPr>
          <w:sz w:val="16"/>
          <w:szCs w:val="16"/>
        </w:rPr>
      </w:pPr>
    </w:p>
    <w:p w:rsidR="00EB1374" w:rsidRPr="005A53D6" w:rsidRDefault="00EB1374" w:rsidP="00C95561">
      <w:pPr>
        <w:bidi w:val="0"/>
        <w:jc w:val="lowKashida"/>
      </w:pPr>
      <w:r w:rsidRPr="005A53D6">
        <w:t>*Data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5A53D6">
      <w:footerReference w:type="default" r:id="rId8"/>
      <w:pgSz w:w="11906" w:h="16838"/>
      <w:pgMar w:top="851" w:right="707" w:bottom="567" w:left="851" w:header="709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9C" w:rsidRDefault="00F27F9C">
      <w:r>
        <w:separator/>
      </w:r>
    </w:p>
  </w:endnote>
  <w:endnote w:type="continuationSeparator" w:id="0">
    <w:p w:rsidR="00F27F9C" w:rsidRDefault="00F2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44880506"/>
      <w:docPartObj>
        <w:docPartGallery w:val="Page Numbers (Bottom of Page)"/>
        <w:docPartUnique/>
      </w:docPartObj>
    </w:sdtPr>
    <w:sdtEndPr/>
    <w:sdtContent>
      <w:p w:rsidR="00C95561" w:rsidRDefault="00C95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96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95561" w:rsidRDefault="00C9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9C" w:rsidRDefault="00F27F9C">
      <w:r>
        <w:separator/>
      </w:r>
    </w:p>
  </w:footnote>
  <w:footnote w:type="continuationSeparator" w:id="0">
    <w:p w:rsidR="00F27F9C" w:rsidRDefault="00F2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60B4A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57695"/>
    <w:rsid w:val="002602B9"/>
    <w:rsid w:val="00260E1B"/>
    <w:rsid w:val="002625FA"/>
    <w:rsid w:val="00267FBF"/>
    <w:rsid w:val="00273F5D"/>
    <w:rsid w:val="0028004F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4D32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40E0"/>
    <w:rsid w:val="00536DFB"/>
    <w:rsid w:val="00536F80"/>
    <w:rsid w:val="00543CE8"/>
    <w:rsid w:val="0054680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3D6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7D59"/>
    <w:rsid w:val="005F1C2E"/>
    <w:rsid w:val="005F7F8D"/>
    <w:rsid w:val="00610D6E"/>
    <w:rsid w:val="00611BA9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29EF"/>
    <w:rsid w:val="007172C8"/>
    <w:rsid w:val="00720671"/>
    <w:rsid w:val="0072178E"/>
    <w:rsid w:val="007218D7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B0E72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7F696D"/>
    <w:rsid w:val="008005E4"/>
    <w:rsid w:val="00801F29"/>
    <w:rsid w:val="008020F1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2309"/>
    <w:rsid w:val="008A7399"/>
    <w:rsid w:val="008B022A"/>
    <w:rsid w:val="008B0374"/>
    <w:rsid w:val="008B0AD7"/>
    <w:rsid w:val="008B1864"/>
    <w:rsid w:val="008C64B6"/>
    <w:rsid w:val="008D6A47"/>
    <w:rsid w:val="008F03A6"/>
    <w:rsid w:val="008F603E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820C8"/>
    <w:rsid w:val="00982728"/>
    <w:rsid w:val="009827BF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732B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4ED9"/>
    <w:rsid w:val="00B16912"/>
    <w:rsid w:val="00B174F0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064CC"/>
    <w:rsid w:val="00C06820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5561"/>
    <w:rsid w:val="00C96A00"/>
    <w:rsid w:val="00CA65AB"/>
    <w:rsid w:val="00CB32F3"/>
    <w:rsid w:val="00CD074D"/>
    <w:rsid w:val="00CE0118"/>
    <w:rsid w:val="00CF01F3"/>
    <w:rsid w:val="00CF15D3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1CEB"/>
    <w:rsid w:val="00DE2A73"/>
    <w:rsid w:val="00DE7D3F"/>
    <w:rsid w:val="00DF3D51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1853"/>
    <w:rsid w:val="00F0458C"/>
    <w:rsid w:val="00F066E3"/>
    <w:rsid w:val="00F1019D"/>
    <w:rsid w:val="00F2310E"/>
    <w:rsid w:val="00F23457"/>
    <w:rsid w:val="00F27F9C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A7584F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FooterChar">
    <w:name w:val="Footer Char"/>
    <w:basedOn w:val="DefaultParagraphFont"/>
    <w:link w:val="Footer"/>
    <w:uiPriority w:val="99"/>
    <w:rsid w:val="00C9556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 2021</c:v>
                </c:pt>
                <c:pt idx="1">
                  <c:v> Q II 2021</c:v>
                </c:pt>
                <c:pt idx="2">
                  <c:v> Q III 2021</c:v>
                </c:pt>
                <c:pt idx="3">
                  <c:v> Q IV 2021</c:v>
                </c:pt>
                <c:pt idx="4">
                  <c:v> Q I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194</c:v>
                </c:pt>
                <c:pt idx="1">
                  <c:v>274</c:v>
                </c:pt>
                <c:pt idx="2">
                  <c:v>272</c:v>
                </c:pt>
                <c:pt idx="3">
                  <c:v>383</c:v>
                </c:pt>
                <c:pt idx="4">
                  <c:v>348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 2021</c:v>
                </c:pt>
                <c:pt idx="1">
                  <c:v> Q II 2021</c:v>
                </c:pt>
                <c:pt idx="2">
                  <c:v> Q III 2021</c:v>
                </c:pt>
                <c:pt idx="3">
                  <c:v> Q IV 2021</c:v>
                </c:pt>
                <c:pt idx="4">
                  <c:v> Q I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1285</c:v>
                </c:pt>
                <c:pt idx="1">
                  <c:v>1661</c:v>
                </c:pt>
                <c:pt idx="2">
                  <c:v>1777</c:v>
                </c:pt>
                <c:pt idx="3">
                  <c:v>1940</c:v>
                </c:pt>
                <c:pt idx="4">
                  <c:v>1997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 2021</c:v>
                </c:pt>
                <c:pt idx="1">
                  <c:v> Q II 2021</c:v>
                </c:pt>
                <c:pt idx="2">
                  <c:v> Q III 2021</c:v>
                </c:pt>
                <c:pt idx="3">
                  <c:v> Q IV 2021</c:v>
                </c:pt>
                <c:pt idx="4">
                  <c:v> Q I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2245</c:v>
                </c:pt>
                <c:pt idx="1">
                  <c:v>2649</c:v>
                </c:pt>
                <c:pt idx="2">
                  <c:v>2855</c:v>
                </c:pt>
                <c:pt idx="3">
                  <c:v>3179</c:v>
                </c:pt>
                <c:pt idx="4">
                  <c:v>3271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4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2FF2-4A75-416F-887C-55AC8BA0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72</cp:revision>
  <cp:lastPrinted>2022-06-07T08:56:00Z</cp:lastPrinted>
  <dcterms:created xsi:type="dcterms:W3CDTF">2020-08-24T07:47:00Z</dcterms:created>
  <dcterms:modified xsi:type="dcterms:W3CDTF">2022-06-08T06:42:00Z</dcterms:modified>
</cp:coreProperties>
</file>