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93" w:rsidRDefault="00983993" w:rsidP="00983993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983993" w:rsidRPr="00C41A53" w:rsidRDefault="00983993" w:rsidP="00C41A53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Palestinian Central Bureau of Statistics (PCBS)</w:t>
      </w:r>
    </w:p>
    <w:p w:rsidR="00983993" w:rsidRPr="00983993" w:rsidRDefault="00983993" w:rsidP="00983993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41A53" w:rsidRDefault="00983993" w:rsidP="00C41A53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41A53">
        <w:rPr>
          <w:rFonts w:asciiTheme="majorBidi" w:hAnsiTheme="majorBidi" w:cstheme="majorBidi"/>
          <w:b/>
          <w:bCs/>
          <w:sz w:val="28"/>
          <w:szCs w:val="28"/>
        </w:rPr>
        <w:t>The Impact of the Coronavirus Pandemic on the Labour Market</w:t>
      </w:r>
      <w:r w:rsidR="00C41A5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-</w:t>
      </w:r>
      <w:r w:rsidR="00BD0660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983993" w:rsidRPr="00C41A53" w:rsidRDefault="00C41A53" w:rsidP="0085600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During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the </w:t>
      </w:r>
      <w:r w:rsidRPr="00C41A53">
        <w:rPr>
          <w:b/>
          <w:bCs/>
          <w:kern w:val="36"/>
          <w:sz w:val="28"/>
          <w:szCs w:val="28"/>
        </w:rPr>
        <w:t xml:space="preserve">Third Quarter of </w:t>
      </w:r>
      <w:r>
        <w:rPr>
          <w:rFonts w:hint="cs"/>
          <w:b/>
          <w:bCs/>
          <w:kern w:val="36"/>
          <w:sz w:val="28"/>
          <w:szCs w:val="28"/>
          <w:rtl/>
        </w:rPr>
        <w:t>2020</w:t>
      </w:r>
      <w:r w:rsidR="0029061B">
        <w:rPr>
          <w:b/>
          <w:bCs/>
          <w:kern w:val="36"/>
          <w:sz w:val="28"/>
          <w:szCs w:val="28"/>
        </w:rPr>
        <w:t xml:space="preserve"> (Ju</w:t>
      </w:r>
      <w:r w:rsidR="00856008">
        <w:rPr>
          <w:b/>
          <w:bCs/>
          <w:kern w:val="36"/>
          <w:sz w:val="28"/>
          <w:szCs w:val="28"/>
        </w:rPr>
        <w:t>ly</w:t>
      </w:r>
      <w:r w:rsidR="0029061B">
        <w:rPr>
          <w:b/>
          <w:bCs/>
          <w:kern w:val="36"/>
          <w:sz w:val="28"/>
          <w:szCs w:val="28"/>
        </w:rPr>
        <w:t xml:space="preserve"> – </w:t>
      </w:r>
      <w:r w:rsidR="00856008">
        <w:rPr>
          <w:b/>
          <w:bCs/>
          <w:kern w:val="36"/>
          <w:sz w:val="28"/>
          <w:szCs w:val="28"/>
        </w:rPr>
        <w:t>September</w:t>
      </w:r>
      <w:r w:rsidR="0029061B">
        <w:rPr>
          <w:b/>
          <w:bCs/>
          <w:kern w:val="36"/>
          <w:sz w:val="28"/>
          <w:szCs w:val="28"/>
        </w:rPr>
        <w:t xml:space="preserve">) </w:t>
      </w:r>
    </w:p>
    <w:p w:rsidR="00983993" w:rsidRPr="00983993" w:rsidRDefault="00983993" w:rsidP="00C41A53">
      <w:pPr>
        <w:tabs>
          <w:tab w:val="right" w:pos="142"/>
          <w:tab w:val="num" w:pos="900"/>
        </w:tabs>
        <w:bidi w:val="0"/>
        <w:ind w:right="-1"/>
        <w:jc w:val="center"/>
        <w:rPr>
          <w:rFonts w:asciiTheme="majorBidi" w:hAnsiTheme="majorBidi" w:cstheme="majorBidi"/>
          <w:sz w:val="26"/>
          <w:szCs w:val="26"/>
          <w:rtl/>
        </w:rPr>
      </w:pPr>
    </w:p>
    <w:p w:rsidR="00D42CF0" w:rsidRPr="00983993" w:rsidRDefault="00D30051" w:rsidP="0098399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983993">
        <w:rPr>
          <w:rFonts w:asciiTheme="majorBidi" w:hAnsiTheme="majorBidi" w:cstheme="majorBidi"/>
          <w:sz w:val="26"/>
          <w:szCs w:val="26"/>
          <w:lang w:val="en-GB"/>
        </w:rPr>
        <w:t>The labo</w:t>
      </w:r>
      <w:r w:rsidRPr="00983993">
        <w:rPr>
          <w:rFonts w:asciiTheme="majorBidi" w:hAnsiTheme="majorBidi" w:cstheme="majorBidi"/>
          <w:sz w:val="26"/>
          <w:szCs w:val="26"/>
        </w:rPr>
        <w:t>u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r market is considered the most affected</w:t>
      </w:r>
      <w:r w:rsidR="0008530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sector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during the ongoing Corona</w:t>
      </w:r>
      <w:r w:rsidR="0008530B" w:rsidRPr="00983993">
        <w:rPr>
          <w:rFonts w:asciiTheme="majorBidi" w:hAnsiTheme="majorBidi" w:cstheme="majorBidi"/>
          <w:sz w:val="26"/>
          <w:szCs w:val="26"/>
          <w:lang w:val="en-GB"/>
        </w:rPr>
        <w:t>virus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pandemic since the beginning of March 2020, as the Palestinian government has taken several measures </w:t>
      </w:r>
      <w:r w:rsidR="0008530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in addition to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an emergency plan to limit the outbreak of the pandemic</w:t>
      </w:r>
      <w:r w:rsidR="0008530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.  Thus,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the </w:t>
      </w:r>
      <w:r w:rsidR="00961A95" w:rsidRPr="00983993">
        <w:rPr>
          <w:rFonts w:asciiTheme="majorBidi" w:hAnsiTheme="majorBidi" w:cstheme="majorBidi"/>
          <w:sz w:val="26"/>
          <w:szCs w:val="26"/>
          <w:lang w:val="en-GB"/>
        </w:rPr>
        <w:t xml:space="preserve">report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below reflects the most important indicators of the Palestinian labo</w:t>
      </w:r>
      <w:r w:rsidR="00961A95" w:rsidRPr="00983993">
        <w:rPr>
          <w:rFonts w:asciiTheme="majorBidi" w:hAnsiTheme="majorBidi" w:cstheme="majorBidi"/>
          <w:sz w:val="26"/>
          <w:szCs w:val="26"/>
          <w:lang w:val="en-GB"/>
        </w:rPr>
        <w:t>u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r market during the </w:t>
      </w:r>
      <w:r w:rsidR="00425D65" w:rsidRPr="00983993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425D65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="00961A95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="00961A95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D627C3" w:rsidRPr="00983993">
        <w:rPr>
          <w:rFonts w:asciiTheme="majorBidi" w:hAnsiTheme="majorBidi" w:cstheme="majorBidi"/>
          <w:sz w:val="26"/>
          <w:szCs w:val="26"/>
          <w:lang w:val="en-GB"/>
        </w:rPr>
        <w:t>quarter of 2020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961A95" w:rsidRPr="00983993">
        <w:rPr>
          <w:rFonts w:asciiTheme="majorBidi" w:hAnsiTheme="majorBidi" w:cstheme="majorBidi"/>
          <w:sz w:val="26"/>
          <w:szCs w:val="26"/>
          <w:lang w:val="en-GB"/>
        </w:rPr>
        <w:t>as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08530B" w:rsidRPr="00983993">
        <w:rPr>
          <w:rFonts w:asciiTheme="majorBidi" w:hAnsiTheme="majorBidi" w:cstheme="majorBidi"/>
          <w:sz w:val="26"/>
          <w:szCs w:val="26"/>
          <w:lang w:val="en-GB"/>
        </w:rPr>
        <w:t>follows</w:t>
      </w:r>
      <w:r w:rsidR="00856008">
        <w:rPr>
          <w:rFonts w:asciiTheme="majorBidi" w:hAnsiTheme="majorBidi" w:cstheme="majorBidi"/>
          <w:sz w:val="26"/>
          <w:szCs w:val="26"/>
          <w:lang w:val="en-GB"/>
        </w:rPr>
        <w:t>:</w:t>
      </w:r>
    </w:p>
    <w:p w:rsidR="00C34F81" w:rsidRPr="00983993" w:rsidRDefault="00D42CF0" w:rsidP="00176E98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983993">
        <w:rPr>
          <w:rFonts w:asciiTheme="majorBidi" w:hAnsiTheme="majorBidi" w:cstheme="majorBidi"/>
          <w:sz w:val="16"/>
          <w:szCs w:val="16"/>
          <w:lang w:val="en-GB"/>
        </w:rPr>
        <w:br/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The number of employed </w:t>
      </w:r>
      <w:r w:rsidR="0008530B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persons </w:t>
      </w:r>
      <w:r w:rsidR="00425D65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in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creased by </w:t>
      </w:r>
      <w:r w:rsidR="00176E98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46</w:t>
      </w:r>
      <w:r w:rsidR="00C34F81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thousand in the </w:t>
      </w:r>
      <w:r w:rsidR="00425D65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3</w:t>
      </w:r>
      <w:r w:rsidR="00425D65" w:rsidRPr="0098399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r</w:t>
      </w:r>
      <w:r w:rsidRPr="0098399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d</w:t>
      </w:r>
      <w:r w:rsidR="00C34F81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quarter of 2020</w:t>
      </w:r>
    </w:p>
    <w:p w:rsidR="00C34F81" w:rsidRPr="00983993" w:rsidRDefault="00961A95" w:rsidP="004B2DC7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The number of employed </w:t>
      </w:r>
      <w:r w:rsidR="0082459D" w:rsidRPr="00983993">
        <w:rPr>
          <w:rFonts w:asciiTheme="majorBidi" w:hAnsiTheme="majorBidi" w:cstheme="majorBidi"/>
          <w:sz w:val="26"/>
          <w:szCs w:val="26"/>
          <w:lang w:val="en-GB"/>
        </w:rPr>
        <w:t>persons</w:t>
      </w:r>
      <w:r w:rsidR="0082459D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942D64" w:rsidRPr="00983993">
        <w:rPr>
          <w:rFonts w:asciiTheme="majorBidi" w:hAnsiTheme="majorBidi" w:cstheme="majorBidi"/>
          <w:sz w:val="26"/>
          <w:szCs w:val="26"/>
          <w:lang w:val="en-GB"/>
        </w:rPr>
        <w:t>in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creased from </w:t>
      </w:r>
      <w:r w:rsidR="004A3589" w:rsidRPr="00983993">
        <w:rPr>
          <w:rFonts w:asciiTheme="majorBidi" w:hAnsiTheme="majorBidi" w:cstheme="majorBidi"/>
          <w:sz w:val="26"/>
          <w:szCs w:val="26"/>
          <w:lang w:val="en-GB"/>
        </w:rPr>
        <w:t>890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thousand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942D64" w:rsidRPr="00983993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942D64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nd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quarter of 2020 to </w:t>
      </w:r>
      <w:r w:rsidR="00176E98" w:rsidRPr="00983993">
        <w:rPr>
          <w:rFonts w:asciiTheme="majorBidi" w:hAnsiTheme="majorBidi" w:cstheme="majorBidi"/>
          <w:sz w:val="26"/>
          <w:szCs w:val="26"/>
          <w:lang w:val="en-GB"/>
        </w:rPr>
        <w:t>936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942D64" w:rsidRPr="00983993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942D64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quarter of 2020, by </w:t>
      </w:r>
      <w:r w:rsidR="00942D64" w:rsidRPr="00983993">
        <w:rPr>
          <w:rFonts w:asciiTheme="majorBidi" w:hAnsiTheme="majorBidi" w:cstheme="majorBidi"/>
          <w:sz w:val="26"/>
          <w:szCs w:val="26"/>
          <w:lang w:val="en-GB"/>
        </w:rPr>
        <w:t>5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% compared to the </w:t>
      </w:r>
      <w:r w:rsidR="00942D64" w:rsidRPr="00983993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942D64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nd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942D64" w:rsidRPr="00983993">
        <w:rPr>
          <w:rFonts w:asciiTheme="majorBidi" w:hAnsiTheme="majorBidi" w:cstheme="majorBidi"/>
          <w:sz w:val="26"/>
          <w:szCs w:val="26"/>
          <w:lang w:val="en-GB"/>
        </w:rPr>
        <w:t>quarter of 2020. It in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creased in Gaza Strip by </w:t>
      </w:r>
      <w:r w:rsidR="00942D64" w:rsidRPr="00983993">
        <w:rPr>
          <w:rFonts w:asciiTheme="majorBidi" w:hAnsiTheme="majorBidi" w:cstheme="majorBidi"/>
          <w:sz w:val="26"/>
          <w:szCs w:val="26"/>
          <w:lang w:val="en-GB"/>
        </w:rPr>
        <w:t>5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% compared to the </w:t>
      </w:r>
      <w:r w:rsidR="00942D64" w:rsidRPr="00983993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942D64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nd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quarter 2020, </w:t>
      </w:r>
      <w:r w:rsidR="00942D64" w:rsidRPr="00983993">
        <w:rPr>
          <w:rFonts w:asciiTheme="majorBidi" w:hAnsiTheme="majorBidi" w:cstheme="majorBidi"/>
          <w:sz w:val="26"/>
          <w:szCs w:val="26"/>
          <w:lang w:val="en-GB"/>
        </w:rPr>
        <w:t>also</w:t>
      </w:r>
      <w:r w:rsidR="002C469D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942D64" w:rsidRPr="00983993">
        <w:rPr>
          <w:rFonts w:asciiTheme="majorBidi" w:hAnsiTheme="majorBidi" w:cstheme="majorBidi"/>
          <w:sz w:val="26"/>
          <w:szCs w:val="26"/>
          <w:lang w:val="en-GB"/>
        </w:rPr>
        <w:t>it in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creased by </w:t>
      </w:r>
      <w:r w:rsidR="004A3589" w:rsidRPr="00983993">
        <w:rPr>
          <w:rFonts w:asciiTheme="majorBidi" w:hAnsiTheme="majorBidi" w:cstheme="majorBidi"/>
          <w:sz w:val="26"/>
          <w:szCs w:val="26"/>
          <w:lang w:val="en-GB"/>
        </w:rPr>
        <w:t>6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% </w:t>
      </w:r>
      <w:r w:rsidR="0008530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in the West Bank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for the same period.</w:t>
      </w:r>
    </w:p>
    <w:p w:rsidR="00C34F81" w:rsidRPr="00983993" w:rsidRDefault="00C34F81" w:rsidP="00C34F81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p w:rsidR="00D42CF0" w:rsidRPr="00983993" w:rsidRDefault="00D42CF0" w:rsidP="00933615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983993">
        <w:rPr>
          <w:rFonts w:asciiTheme="majorBidi" w:hAnsiTheme="majorBidi" w:cstheme="majorBidi"/>
          <w:sz w:val="26"/>
          <w:szCs w:val="26"/>
          <w:lang w:val="en-GB"/>
        </w:rPr>
        <w:t>Th</w:t>
      </w:r>
      <w:r w:rsidR="0012780A" w:rsidRPr="00983993">
        <w:rPr>
          <w:rFonts w:asciiTheme="majorBidi" w:hAnsiTheme="majorBidi" w:cstheme="majorBidi"/>
          <w:sz w:val="26"/>
          <w:szCs w:val="26"/>
          <w:lang w:val="en-GB"/>
        </w:rPr>
        <w:t>e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961A95" w:rsidRPr="00983993">
        <w:rPr>
          <w:rFonts w:asciiTheme="majorBidi" w:hAnsiTheme="majorBidi" w:cstheme="majorBidi"/>
          <w:sz w:val="26"/>
          <w:szCs w:val="26"/>
          <w:lang w:val="en-GB"/>
        </w:rPr>
        <w:t xml:space="preserve">largest </w:t>
      </w:r>
      <w:r w:rsidR="00046F11" w:rsidRPr="00983993">
        <w:rPr>
          <w:rFonts w:asciiTheme="majorBidi" w:hAnsiTheme="majorBidi" w:cstheme="majorBidi"/>
          <w:sz w:val="26"/>
          <w:szCs w:val="26"/>
        </w:rPr>
        <w:t>increase</w:t>
      </w:r>
      <w:r w:rsidR="00961A95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773C89" w:rsidRPr="00983993">
        <w:rPr>
          <w:rFonts w:asciiTheme="majorBidi" w:hAnsiTheme="majorBidi" w:cstheme="majorBidi"/>
          <w:sz w:val="26"/>
          <w:szCs w:val="26"/>
          <w:lang w:val="en-GB"/>
        </w:rPr>
        <w:t xml:space="preserve">reported </w:t>
      </w:r>
      <w:r w:rsidR="00961A95" w:rsidRPr="00983993">
        <w:rPr>
          <w:rFonts w:asciiTheme="majorBidi" w:hAnsiTheme="majorBidi" w:cstheme="majorBidi"/>
          <w:sz w:val="26"/>
          <w:szCs w:val="26"/>
          <w:lang w:val="en-GB"/>
        </w:rPr>
        <w:t>among</w:t>
      </w:r>
      <w:r w:rsidR="0082459D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887C08" w:rsidRPr="00983993">
        <w:rPr>
          <w:rFonts w:asciiTheme="majorBidi" w:hAnsiTheme="majorBidi" w:cstheme="majorBidi"/>
          <w:sz w:val="26"/>
          <w:szCs w:val="26"/>
          <w:lang w:val="en-GB"/>
        </w:rPr>
        <w:t>employer</w:t>
      </w:r>
      <w:r w:rsidR="0008530B" w:rsidRPr="00983993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887C08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and </w:t>
      </w:r>
      <w:r w:rsidR="00283C03" w:rsidRPr="00983993">
        <w:rPr>
          <w:rFonts w:asciiTheme="majorBidi" w:hAnsiTheme="majorBidi" w:cstheme="majorBidi"/>
          <w:sz w:val="26"/>
          <w:szCs w:val="26"/>
          <w:lang w:val="en-GB"/>
        </w:rPr>
        <w:t>self-employed</w:t>
      </w:r>
      <w:r w:rsidR="0082459D" w:rsidRPr="00983993">
        <w:rPr>
          <w:rFonts w:asciiTheme="majorBidi" w:hAnsiTheme="majorBidi" w:cstheme="majorBidi"/>
          <w:sz w:val="26"/>
          <w:szCs w:val="26"/>
          <w:lang w:val="en-GB"/>
        </w:rPr>
        <w:t xml:space="preserve">, as this number </w:t>
      </w:r>
      <w:r w:rsidR="00046F11" w:rsidRPr="00983993">
        <w:rPr>
          <w:rFonts w:asciiTheme="majorBidi" w:hAnsiTheme="majorBidi" w:cstheme="majorBidi"/>
          <w:sz w:val="26"/>
          <w:szCs w:val="26"/>
          <w:lang w:val="en-GB"/>
        </w:rPr>
        <w:t>increased</w:t>
      </w:r>
      <w:r w:rsidR="0082459D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BC7003" w:rsidRPr="00983993">
        <w:rPr>
          <w:rFonts w:asciiTheme="majorBidi" w:hAnsiTheme="majorBidi" w:cstheme="majorBidi"/>
          <w:sz w:val="26"/>
          <w:szCs w:val="26"/>
          <w:lang w:val="en-GB"/>
        </w:rPr>
        <w:t>by</w:t>
      </w:r>
      <w:r w:rsidR="0008530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046F11" w:rsidRPr="00983993">
        <w:rPr>
          <w:rFonts w:asciiTheme="majorBidi" w:hAnsiTheme="majorBidi" w:cstheme="majorBidi"/>
          <w:sz w:val="26"/>
          <w:szCs w:val="26"/>
          <w:lang w:val="en-GB"/>
        </w:rPr>
        <w:t>27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 </w:t>
      </w:r>
      <w:r w:rsidR="00C34F81" w:rsidRPr="00983993">
        <w:rPr>
          <w:rFonts w:asciiTheme="majorBidi" w:hAnsiTheme="majorBidi" w:cstheme="majorBidi"/>
          <w:sz w:val="26"/>
          <w:szCs w:val="26"/>
          <w:lang w:val="en-GB"/>
        </w:rPr>
        <w:t xml:space="preserve">employed </w:t>
      </w:r>
      <w:r w:rsidR="0082459D" w:rsidRPr="00983993">
        <w:rPr>
          <w:rFonts w:asciiTheme="majorBidi" w:hAnsiTheme="majorBidi" w:cstheme="majorBidi"/>
          <w:sz w:val="26"/>
          <w:szCs w:val="26"/>
          <w:lang w:val="en-GB"/>
        </w:rPr>
        <w:t>persons</w:t>
      </w:r>
      <w:r w:rsidR="0012780A" w:rsidRPr="00983993">
        <w:rPr>
          <w:rFonts w:asciiTheme="majorBidi" w:hAnsiTheme="majorBidi" w:cstheme="majorBidi"/>
          <w:sz w:val="26"/>
          <w:szCs w:val="26"/>
          <w:lang w:val="en-GB"/>
        </w:rPr>
        <w:t>,</w:t>
      </w:r>
      <w:r w:rsidR="00887C08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followed by </w:t>
      </w:r>
      <w:r w:rsidR="0082459D"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the number of </w:t>
      </w:r>
      <w:r w:rsidR="00887C08" w:rsidRPr="00983993">
        <w:rPr>
          <w:rFonts w:asciiTheme="majorBidi" w:hAnsiTheme="majorBidi" w:cstheme="majorBidi"/>
          <w:sz w:val="26"/>
          <w:szCs w:val="26"/>
          <w:lang w:val="en-GB"/>
        </w:rPr>
        <w:t>wage employees</w:t>
      </w:r>
      <w:r w:rsidR="00BC7003" w:rsidRPr="00983993">
        <w:rPr>
          <w:rFonts w:asciiTheme="majorBidi" w:hAnsiTheme="majorBidi" w:cstheme="majorBidi"/>
          <w:sz w:val="26"/>
          <w:szCs w:val="26"/>
          <w:lang w:val="en-GB"/>
        </w:rPr>
        <w:t xml:space="preserve">, which </w:t>
      </w:r>
      <w:r w:rsidR="00046F11" w:rsidRPr="00983993">
        <w:rPr>
          <w:rFonts w:asciiTheme="majorBidi" w:hAnsiTheme="majorBidi" w:cstheme="majorBidi"/>
          <w:sz w:val="26"/>
          <w:szCs w:val="26"/>
          <w:lang w:val="en-GB"/>
        </w:rPr>
        <w:t>in</w:t>
      </w:r>
      <w:r w:rsidR="00BC7003" w:rsidRPr="00983993">
        <w:rPr>
          <w:rFonts w:asciiTheme="majorBidi" w:hAnsiTheme="majorBidi" w:cstheme="majorBidi"/>
          <w:sz w:val="26"/>
          <w:szCs w:val="26"/>
          <w:lang w:val="en-GB"/>
        </w:rPr>
        <w:t xml:space="preserve">creased </w:t>
      </w:r>
      <w:r w:rsidR="00887C08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by about </w:t>
      </w:r>
      <w:r w:rsidR="00046F11" w:rsidRPr="00983993">
        <w:rPr>
          <w:rFonts w:asciiTheme="majorBidi" w:hAnsiTheme="majorBidi" w:cstheme="majorBidi"/>
          <w:sz w:val="26"/>
          <w:szCs w:val="26"/>
          <w:lang w:val="en-GB"/>
        </w:rPr>
        <w:t>25 thousand</w:t>
      </w:r>
      <w:r w:rsidR="0012780A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between the </w:t>
      </w:r>
      <w:r w:rsidR="00046F11" w:rsidRPr="00983993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046F11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nd</w:t>
      </w:r>
      <w:r w:rsidR="0012780A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and </w:t>
      </w:r>
      <w:r w:rsidR="00046F11" w:rsidRPr="00983993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046F11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="0012780A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="008C3E3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quarter</w:t>
      </w:r>
      <w:r w:rsidR="001C4601" w:rsidRPr="00983993">
        <w:rPr>
          <w:rFonts w:asciiTheme="majorBidi" w:hAnsiTheme="majorBidi" w:cstheme="majorBidi"/>
          <w:sz w:val="26"/>
          <w:szCs w:val="26"/>
          <w:lang w:val="en-GB"/>
        </w:rPr>
        <w:t>s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of 2020, while the </w:t>
      </w:r>
      <w:r w:rsidR="001C4601" w:rsidRPr="00983993">
        <w:rPr>
          <w:rFonts w:asciiTheme="majorBidi" w:hAnsiTheme="majorBidi" w:cstheme="majorBidi"/>
          <w:sz w:val="26"/>
          <w:szCs w:val="26"/>
          <w:lang w:val="en-GB"/>
        </w:rPr>
        <w:t xml:space="preserve">number of </w:t>
      </w:r>
      <w:r w:rsidR="0012780A" w:rsidRPr="00983993">
        <w:rPr>
          <w:rFonts w:asciiTheme="majorBidi" w:hAnsiTheme="majorBidi" w:cstheme="majorBidi"/>
          <w:sz w:val="26"/>
          <w:szCs w:val="26"/>
          <w:lang w:val="en-GB"/>
        </w:rPr>
        <w:t>employed</w:t>
      </w:r>
      <w:r w:rsidR="00BC7003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persons</w:t>
      </w:r>
      <w:r w:rsidR="0012780A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E5E61" w:rsidRPr="00983993">
        <w:rPr>
          <w:rFonts w:asciiTheme="majorBidi" w:hAnsiTheme="majorBidi" w:cstheme="majorBidi"/>
          <w:sz w:val="26"/>
          <w:szCs w:val="26"/>
          <w:lang w:val="en-GB"/>
        </w:rPr>
        <w:t>as unpaid family members de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creased</w:t>
      </w:r>
      <w:r w:rsidR="00887C08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from </w:t>
      </w:r>
      <w:r w:rsidR="00933615" w:rsidRPr="00983993">
        <w:rPr>
          <w:rFonts w:asciiTheme="majorBidi" w:hAnsiTheme="majorBidi" w:cstheme="majorBidi"/>
          <w:sz w:val="26"/>
          <w:szCs w:val="26"/>
          <w:lang w:val="en-GB"/>
        </w:rPr>
        <w:t>45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 to </w:t>
      </w:r>
      <w:r w:rsidR="00933615" w:rsidRPr="00983993">
        <w:rPr>
          <w:rFonts w:asciiTheme="majorBidi" w:hAnsiTheme="majorBidi" w:cstheme="majorBidi"/>
          <w:sz w:val="26"/>
          <w:szCs w:val="26"/>
          <w:lang w:val="en-GB"/>
        </w:rPr>
        <w:t>39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 during the same period</w:t>
      </w:r>
      <w:r w:rsidR="001C4601" w:rsidRPr="00983993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D42CF0" w:rsidRPr="00983993" w:rsidRDefault="00D42CF0" w:rsidP="00D42CF0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887C08" w:rsidRPr="00983993" w:rsidRDefault="00647AD2" w:rsidP="0098399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  <w:rtl/>
          <w:lang w:val="en-GB"/>
        </w:rPr>
      </w:pP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13</w:t>
      </w:r>
      <w:r w:rsidR="00887C08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% of employed </w:t>
      </w:r>
      <w:r w:rsidR="00BC7003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persons </w:t>
      </w:r>
      <w:r w:rsidR="00887C08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were absent from their </w:t>
      </w:r>
      <w:r w:rsidR="008C3E37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jobs</w:t>
      </w:r>
      <w:r w:rsidR="00887C08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during the 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3</w:t>
      </w:r>
      <w:r w:rsidRPr="0098399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r</w:t>
      </w:r>
      <w:r w:rsidR="00887C08" w:rsidRPr="0098399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 xml:space="preserve">d </w:t>
      </w:r>
      <w:r w:rsidR="00887C08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quarter of 2020 due to the pandemic</w:t>
      </w:r>
    </w:p>
    <w:p w:rsidR="00887C08" w:rsidRPr="00983993" w:rsidRDefault="00887C08" w:rsidP="004B2DC7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The results showed </w:t>
      </w:r>
      <w:r w:rsidR="00647AD2" w:rsidRPr="00983993">
        <w:rPr>
          <w:rFonts w:asciiTheme="majorBidi" w:hAnsiTheme="majorBidi" w:cstheme="majorBidi"/>
          <w:sz w:val="26"/>
          <w:szCs w:val="26"/>
          <w:lang w:val="en-GB"/>
        </w:rPr>
        <w:t>that the number of employed persons who were absent from their jobs</w:t>
      </w:r>
      <w:r w:rsidR="00990D1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decreased</w:t>
      </w:r>
      <w:r w:rsidR="00647AD2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7E515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from 268 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thousand </w:t>
      </w:r>
      <w:r w:rsidR="007E515B" w:rsidRPr="00983993">
        <w:rPr>
          <w:rFonts w:asciiTheme="majorBidi" w:hAnsiTheme="majorBidi" w:cstheme="majorBidi"/>
          <w:sz w:val="26"/>
          <w:szCs w:val="26"/>
          <w:lang w:val="en-GB"/>
        </w:rPr>
        <w:t>in the 2</w:t>
      </w:r>
      <w:r w:rsidR="007E515B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nd</w:t>
      </w:r>
      <w:r w:rsidR="007E515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quarter 2020 to 119 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thousand </w:t>
      </w:r>
      <w:r w:rsidR="007E515B" w:rsidRPr="00983993">
        <w:rPr>
          <w:rFonts w:asciiTheme="majorBidi" w:hAnsiTheme="majorBidi" w:cstheme="majorBidi"/>
          <w:sz w:val="26"/>
          <w:szCs w:val="26"/>
          <w:lang w:val="en-GB"/>
        </w:rPr>
        <w:t>in 3</w:t>
      </w:r>
      <w:r w:rsidR="007E515B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rd</w:t>
      </w:r>
      <w:r w:rsidR="007E515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quarter 2020 by 56%.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The reasons </w:t>
      </w:r>
      <w:r w:rsidR="002C5351" w:rsidRPr="00983993">
        <w:rPr>
          <w:rFonts w:asciiTheme="majorBidi" w:hAnsiTheme="majorBidi" w:cstheme="majorBidi"/>
          <w:sz w:val="26"/>
          <w:szCs w:val="26"/>
          <w:lang w:val="en-GB"/>
        </w:rPr>
        <w:t>of this percentage is due to reducing measures of the Corona pandemic and gradually returning to work in the workplace recently.</w:t>
      </w:r>
    </w:p>
    <w:p w:rsidR="00887C08" w:rsidRPr="00983993" w:rsidRDefault="00887C08" w:rsidP="00887C08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AF41D2" w:rsidRPr="00983993" w:rsidRDefault="00AF41D2" w:rsidP="00D627C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A</w:t>
      </w:r>
      <w:r w:rsidR="004272F7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n in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crease in the number of employed </w:t>
      </w:r>
      <w:r w:rsidR="0074229E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persons 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in the local market between the </w:t>
      </w:r>
      <w:r w:rsidR="004272F7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2</w:t>
      </w:r>
      <w:r w:rsidR="004272F7" w:rsidRPr="0098399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nd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and </w:t>
      </w:r>
      <w:r w:rsidR="004272F7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3</w:t>
      </w:r>
      <w:r w:rsidR="004272F7" w:rsidRPr="0098399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r</w:t>
      </w:r>
      <w:r w:rsidRPr="0098399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d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quarters of 2020</w:t>
      </w:r>
    </w:p>
    <w:p w:rsidR="00AF41D2" w:rsidRPr="00983993" w:rsidRDefault="00AF41D2" w:rsidP="00990D17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The number of employed 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="004272F7" w:rsidRPr="00983993">
        <w:rPr>
          <w:rFonts w:asciiTheme="majorBidi" w:hAnsiTheme="majorBidi" w:cstheme="majorBidi"/>
          <w:sz w:val="26"/>
          <w:szCs w:val="26"/>
          <w:lang w:val="en-GB"/>
        </w:rPr>
        <w:t>in the local market in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creased from </w:t>
      </w:r>
      <w:r w:rsidR="004272F7" w:rsidRPr="00983993">
        <w:rPr>
          <w:rFonts w:asciiTheme="majorBidi" w:hAnsiTheme="majorBidi" w:cstheme="majorBidi"/>
          <w:sz w:val="26"/>
          <w:szCs w:val="26"/>
          <w:lang w:val="en-GB"/>
        </w:rPr>
        <w:t>7</w:t>
      </w:r>
      <w:r w:rsidR="004306A8" w:rsidRPr="00983993">
        <w:rPr>
          <w:rFonts w:asciiTheme="majorBidi" w:hAnsiTheme="majorBidi" w:cstheme="majorBidi"/>
          <w:sz w:val="26"/>
          <w:szCs w:val="26"/>
          <w:lang w:val="en-GB"/>
        </w:rPr>
        <w:t>88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 employed 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4272F7" w:rsidRPr="00983993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4272F7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nd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quarter of 2020 to </w:t>
      </w:r>
      <w:r w:rsidR="004272F7" w:rsidRPr="00983993">
        <w:rPr>
          <w:rFonts w:asciiTheme="majorBidi" w:hAnsiTheme="majorBidi" w:cstheme="majorBidi"/>
          <w:sz w:val="26"/>
          <w:szCs w:val="26"/>
          <w:lang w:val="en-GB"/>
        </w:rPr>
        <w:t>804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 employed 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4272F7" w:rsidRPr="00983993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4272F7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quarter of 2020, </w:t>
      </w:r>
      <w:r w:rsidR="00BA6F99" w:rsidRPr="00983993">
        <w:rPr>
          <w:rFonts w:asciiTheme="majorBidi" w:hAnsiTheme="majorBidi" w:cstheme="majorBidi"/>
          <w:sz w:val="26"/>
          <w:szCs w:val="26"/>
          <w:lang w:val="en-GB"/>
        </w:rPr>
        <w:t xml:space="preserve">where 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>it</w:t>
      </w:r>
      <w:r w:rsidR="004272F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in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creased by </w:t>
      </w:r>
      <w:r w:rsidR="004272F7" w:rsidRPr="00983993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% in Gaza Strip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and </w:t>
      </w:r>
      <w:r w:rsidR="004272F7" w:rsidRPr="00983993">
        <w:rPr>
          <w:rFonts w:asciiTheme="majorBidi" w:hAnsiTheme="majorBidi" w:cstheme="majorBidi"/>
          <w:sz w:val="26"/>
          <w:szCs w:val="26"/>
          <w:lang w:val="en-GB"/>
        </w:rPr>
        <w:t>in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creased by </w:t>
      </w:r>
      <w:r w:rsidR="004272F7" w:rsidRPr="00983993">
        <w:rPr>
          <w:rFonts w:asciiTheme="majorBidi" w:hAnsiTheme="majorBidi" w:cstheme="majorBidi"/>
          <w:sz w:val="26"/>
          <w:szCs w:val="26"/>
          <w:lang w:val="en-GB"/>
        </w:rPr>
        <w:t>1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% 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in the West Bank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for the same period.</w:t>
      </w:r>
    </w:p>
    <w:p w:rsidR="00AF41D2" w:rsidRPr="00983993" w:rsidRDefault="00AF41D2" w:rsidP="00AF41D2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16"/>
          <w:szCs w:val="16"/>
          <w:rtl/>
          <w:lang w:val="en-GB"/>
        </w:rPr>
      </w:pPr>
    </w:p>
    <w:p w:rsidR="002B49B4" w:rsidRPr="00983993" w:rsidRDefault="00AF41D2" w:rsidP="002B49B4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983993">
        <w:rPr>
          <w:rFonts w:asciiTheme="majorBidi" w:hAnsiTheme="majorBidi" w:cstheme="majorBidi"/>
          <w:sz w:val="26"/>
          <w:szCs w:val="26"/>
          <w:lang w:val="en-GB"/>
        </w:rPr>
        <w:t>The results showed that most</w:t>
      </w:r>
      <w:r w:rsidR="002806D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of the activities witnessed an in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crease in the number of employed 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during the </w:t>
      </w:r>
      <w:r w:rsidR="002806DE" w:rsidRPr="00983993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2806DE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quarter of 2020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are those employed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in restaurants, hotels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,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comme</w:t>
      </w:r>
      <w:r w:rsidR="002B49B4" w:rsidRPr="00983993">
        <w:rPr>
          <w:rFonts w:asciiTheme="majorBidi" w:hAnsiTheme="majorBidi" w:cstheme="majorBidi"/>
          <w:sz w:val="26"/>
          <w:szCs w:val="26"/>
          <w:lang w:val="en-GB"/>
        </w:rPr>
        <w:t>rce and construction activities, then the services sector, but the other activities witnessed a</w:t>
      </w:r>
      <w:r w:rsidR="002B49B4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2B49B4" w:rsidRPr="00983993">
        <w:rPr>
          <w:rFonts w:asciiTheme="majorBidi" w:hAnsiTheme="majorBidi" w:cstheme="majorBidi"/>
          <w:sz w:val="26"/>
          <w:szCs w:val="26"/>
          <w:lang w:val="en-GB"/>
        </w:rPr>
        <w:t>decrease in the number of employed persons.</w:t>
      </w:r>
    </w:p>
    <w:p w:rsidR="008D25AE" w:rsidRPr="00983993" w:rsidRDefault="002B49B4" w:rsidP="002B49B4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</w:p>
    <w:p w:rsidR="008D25AE" w:rsidRPr="00983993" w:rsidRDefault="008D25AE" w:rsidP="002B49B4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  <w:lang w:val="en-GB"/>
        </w:rPr>
      </w:pP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The average weekly working hours for wage employees in the West Bank was </w:t>
      </w:r>
      <w:r w:rsidR="002B49B4" w:rsidRPr="00983993">
        <w:rPr>
          <w:rFonts w:asciiTheme="majorBidi" w:hAnsiTheme="majorBidi" w:cstheme="majorBidi"/>
          <w:sz w:val="26"/>
          <w:szCs w:val="26"/>
          <w:lang w:val="en-GB"/>
        </w:rPr>
        <w:t>43.2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hours per week compared to </w:t>
      </w:r>
      <w:r w:rsidR="002B49B4" w:rsidRPr="00983993">
        <w:rPr>
          <w:rFonts w:asciiTheme="majorBidi" w:hAnsiTheme="majorBidi" w:cstheme="majorBidi"/>
          <w:sz w:val="26"/>
          <w:szCs w:val="26"/>
          <w:lang w:val="en-GB"/>
        </w:rPr>
        <w:t>34.9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hours in Gaza Strip. The average monthly working days was </w:t>
      </w:r>
      <w:r w:rsidR="002B49B4" w:rsidRPr="00983993">
        <w:rPr>
          <w:rFonts w:asciiTheme="majorBidi" w:hAnsiTheme="majorBidi" w:cstheme="majorBidi"/>
          <w:sz w:val="26"/>
          <w:szCs w:val="26"/>
          <w:lang w:val="en-GB"/>
        </w:rPr>
        <w:t>22.6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working days in the West Bank compared to 22.</w:t>
      </w:r>
      <w:r w:rsidR="002B49B4" w:rsidRPr="00983993">
        <w:rPr>
          <w:rFonts w:asciiTheme="majorBidi" w:hAnsiTheme="majorBidi" w:cstheme="majorBidi"/>
          <w:sz w:val="26"/>
          <w:szCs w:val="26"/>
          <w:lang w:val="en-GB"/>
        </w:rPr>
        <w:t>4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working days in Gaza Strip.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cr/>
      </w:r>
    </w:p>
    <w:p w:rsidR="008D25AE" w:rsidRPr="00983993" w:rsidRDefault="008D25AE" w:rsidP="0081505A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A</w:t>
      </w:r>
      <w:r w:rsidR="0081505A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n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81505A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in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crease in the number of </w:t>
      </w:r>
      <w:r w:rsidR="004B1D3B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employed </w:t>
      </w:r>
      <w:r w:rsidR="0074229E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persons 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in Israel and Israeli settlements by </w:t>
      </w:r>
      <w:r w:rsidR="0081505A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30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thousand between the </w:t>
      </w:r>
      <w:proofErr w:type="gramStart"/>
      <w:r w:rsidR="0081505A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2</w:t>
      </w:r>
      <w:r w:rsidR="0081505A" w:rsidRPr="0098399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nd</w:t>
      </w:r>
      <w:proofErr w:type="gramEnd"/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and the </w:t>
      </w:r>
      <w:r w:rsidR="0081505A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3</w:t>
      </w:r>
      <w:r w:rsidR="0081505A" w:rsidRPr="0098399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r</w:t>
      </w:r>
      <w:r w:rsidR="004B1D3B" w:rsidRPr="0098399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d</w:t>
      </w:r>
      <w:r w:rsidR="004B1D3B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quarter</w:t>
      </w:r>
      <w:r w:rsidR="00BA6F99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s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of 2020</w:t>
      </w:r>
    </w:p>
    <w:p w:rsidR="008D25AE" w:rsidRPr="00983993" w:rsidRDefault="008D25AE" w:rsidP="004B2DC7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The number of </w:t>
      </w:r>
      <w:r w:rsidR="004B1D3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employed 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="0081505A" w:rsidRPr="00983993">
        <w:rPr>
          <w:rFonts w:asciiTheme="majorBidi" w:hAnsiTheme="majorBidi" w:cstheme="majorBidi"/>
          <w:sz w:val="26"/>
          <w:szCs w:val="26"/>
          <w:lang w:val="en-GB"/>
        </w:rPr>
        <w:t>in Israel and settlements in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creased from about 1</w:t>
      </w:r>
      <w:r w:rsidR="0081505A" w:rsidRPr="00983993">
        <w:rPr>
          <w:rFonts w:asciiTheme="majorBidi" w:hAnsiTheme="majorBidi" w:cstheme="majorBidi"/>
          <w:sz w:val="26"/>
          <w:szCs w:val="26"/>
          <w:lang w:val="en-GB"/>
        </w:rPr>
        <w:t>02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 </w:t>
      </w:r>
      <w:r w:rsidR="004B1D3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employed 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81505A" w:rsidRPr="00983993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81505A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nd</w:t>
      </w:r>
      <w:r w:rsidR="004B1D3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quarter of 2020 to </w:t>
      </w:r>
      <w:r w:rsidR="0081505A" w:rsidRPr="00983993">
        <w:rPr>
          <w:rFonts w:asciiTheme="majorBidi" w:hAnsiTheme="majorBidi" w:cstheme="majorBidi"/>
          <w:sz w:val="26"/>
          <w:szCs w:val="26"/>
          <w:lang w:val="en-GB"/>
        </w:rPr>
        <w:t>132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 </w:t>
      </w:r>
      <w:r w:rsidR="004B1D3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employed 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81505A" w:rsidRPr="00983993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81505A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="004B1D3B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="004B1D3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lastRenderedPageBreak/>
        <w:t>quarter of 2020</w:t>
      </w:r>
      <w:r w:rsidR="00BA6F99" w:rsidRPr="00983993">
        <w:rPr>
          <w:rFonts w:asciiTheme="majorBidi" w:hAnsiTheme="majorBidi" w:cstheme="majorBidi"/>
          <w:sz w:val="26"/>
          <w:szCs w:val="26"/>
          <w:lang w:val="en-GB"/>
        </w:rPr>
        <w:t>;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81505A" w:rsidRPr="00983993">
        <w:rPr>
          <w:rFonts w:asciiTheme="majorBidi" w:hAnsiTheme="majorBidi" w:cstheme="majorBidi"/>
          <w:sz w:val="26"/>
          <w:szCs w:val="26"/>
          <w:lang w:val="en-GB"/>
        </w:rPr>
        <w:t>this in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crease is due to </w:t>
      </w:r>
      <w:r w:rsidR="0081505A" w:rsidRPr="00983993">
        <w:rPr>
          <w:rFonts w:asciiTheme="majorBidi" w:hAnsiTheme="majorBidi" w:cstheme="majorBidi"/>
          <w:sz w:val="26"/>
          <w:szCs w:val="26"/>
          <w:lang w:val="en-GB"/>
        </w:rPr>
        <w:t xml:space="preserve">reducing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the measures taken to limit the </w:t>
      </w:r>
      <w:r w:rsidR="00773C89" w:rsidRPr="00983993">
        <w:rPr>
          <w:rFonts w:asciiTheme="majorBidi" w:hAnsiTheme="majorBidi" w:cstheme="majorBidi"/>
          <w:sz w:val="26"/>
          <w:szCs w:val="26"/>
          <w:lang w:val="en-GB"/>
        </w:rPr>
        <w:t>ou</w:t>
      </w:r>
      <w:r w:rsidR="001A3B8F" w:rsidRPr="00983993">
        <w:rPr>
          <w:rFonts w:asciiTheme="majorBidi" w:hAnsiTheme="majorBidi" w:cstheme="majorBidi"/>
          <w:sz w:val="26"/>
          <w:szCs w:val="26"/>
          <w:lang w:val="en-GB"/>
        </w:rPr>
        <w:t>tbreak</w:t>
      </w:r>
      <w:r w:rsidR="00773C89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F67A63" w:rsidRPr="00983993">
        <w:rPr>
          <w:rFonts w:asciiTheme="majorBidi" w:hAnsiTheme="majorBidi" w:cstheme="majorBidi"/>
          <w:sz w:val="26"/>
          <w:szCs w:val="26"/>
          <w:lang w:val="en-GB"/>
        </w:rPr>
        <w:t xml:space="preserve">of the Corona virus, </w:t>
      </w:r>
      <w:r w:rsidR="004D513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where the </w:t>
      </w:r>
      <w:r w:rsidR="003F364A" w:rsidRPr="00983993">
        <w:rPr>
          <w:rFonts w:asciiTheme="majorBidi" w:hAnsiTheme="majorBidi" w:cstheme="majorBidi"/>
          <w:sz w:val="26"/>
          <w:szCs w:val="26"/>
          <w:lang w:val="en-GB"/>
        </w:rPr>
        <w:t>highest</w:t>
      </w:r>
      <w:r w:rsidR="00F67A63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in</w:t>
      </w:r>
      <w:r w:rsidR="004D513E" w:rsidRPr="00983993">
        <w:rPr>
          <w:rFonts w:asciiTheme="majorBidi" w:hAnsiTheme="majorBidi" w:cstheme="majorBidi"/>
          <w:sz w:val="26"/>
          <w:szCs w:val="26"/>
          <w:lang w:val="en-GB"/>
        </w:rPr>
        <w:t>crease w</w:t>
      </w:r>
      <w:r w:rsidR="00F67A63" w:rsidRPr="00983993">
        <w:rPr>
          <w:rFonts w:asciiTheme="majorBidi" w:hAnsiTheme="majorBidi" w:cstheme="majorBidi"/>
          <w:sz w:val="26"/>
          <w:szCs w:val="26"/>
          <w:lang w:val="en-GB"/>
        </w:rPr>
        <w:t>as in the number of workers in co</w:t>
      </w:r>
      <w:r w:rsidR="004D513E" w:rsidRPr="00983993">
        <w:rPr>
          <w:rFonts w:asciiTheme="majorBidi" w:hAnsiTheme="majorBidi" w:cstheme="majorBidi"/>
          <w:sz w:val="26"/>
          <w:szCs w:val="26"/>
          <w:lang w:val="en-GB"/>
        </w:rPr>
        <w:t>nstruction</w:t>
      </w:r>
      <w:r w:rsidR="00F67A63" w:rsidRPr="00983993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4D513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sector by 2</w:t>
      </w:r>
      <w:r w:rsidR="00F67A63" w:rsidRPr="00983993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4D513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thousand </w:t>
      </w:r>
      <w:r w:rsidR="004D513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employed persons followed by </w:t>
      </w:r>
      <w:r w:rsidR="00F67A63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Commerce and </w:t>
      </w:r>
      <w:r w:rsidR="004D513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industrial sectors, 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>7 thousand</w:t>
      </w:r>
      <w:r w:rsidR="004D513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and 2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4D513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employed persons respectively.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The number of </w:t>
      </w:r>
      <w:r w:rsidR="004B1D3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employed 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="00F67A63" w:rsidRPr="00983993">
        <w:rPr>
          <w:rFonts w:asciiTheme="majorBidi" w:hAnsiTheme="majorBidi" w:cstheme="majorBidi"/>
          <w:sz w:val="26"/>
          <w:szCs w:val="26"/>
          <w:lang w:val="en-GB"/>
        </w:rPr>
        <w:t>in Israeli settlements in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creased from </w:t>
      </w:r>
      <w:r w:rsidR="00F67A63" w:rsidRPr="00983993">
        <w:rPr>
          <w:rFonts w:asciiTheme="majorBidi" w:hAnsiTheme="majorBidi" w:cstheme="majorBidi"/>
          <w:sz w:val="26"/>
          <w:szCs w:val="26"/>
          <w:lang w:val="en-GB"/>
        </w:rPr>
        <w:t>13 thousand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in the </w:t>
      </w:r>
      <w:r w:rsidR="00F67A63" w:rsidRPr="00983993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F67A63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nd</w:t>
      </w:r>
      <w:r w:rsidR="004B1D3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quarter 2020 to </w:t>
      </w:r>
      <w:r w:rsidR="00F67A63" w:rsidRPr="00983993">
        <w:rPr>
          <w:rFonts w:asciiTheme="majorBidi" w:hAnsiTheme="majorBidi" w:cstheme="majorBidi"/>
          <w:sz w:val="26"/>
          <w:szCs w:val="26"/>
          <w:lang w:val="en-GB"/>
        </w:rPr>
        <w:t>19 thousand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in the </w:t>
      </w:r>
      <w:r w:rsidR="00F67A63" w:rsidRPr="00983993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FB34B6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="004B1D3B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="004B1D3B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quarter 2020.</w:t>
      </w:r>
    </w:p>
    <w:p w:rsidR="004B1D3B" w:rsidRPr="00983993" w:rsidRDefault="004B1D3B" w:rsidP="004B1D3B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p w:rsidR="004306A8" w:rsidRPr="00983993" w:rsidRDefault="004306A8" w:rsidP="00D24BBF">
      <w:pPr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83993">
        <w:rPr>
          <w:rFonts w:asciiTheme="majorBidi" w:hAnsiTheme="majorBidi" w:cstheme="majorBidi"/>
          <w:sz w:val="26"/>
          <w:szCs w:val="26"/>
        </w:rPr>
        <w:t xml:space="preserve">The average daily wage for the wage employees in Israel and </w:t>
      </w:r>
      <w:r w:rsidRPr="00983993">
        <w:rPr>
          <w:rFonts w:asciiTheme="majorBidi" w:hAnsiTheme="majorBidi" w:cstheme="majorBidi"/>
          <w:color w:val="000000"/>
          <w:sz w:val="26"/>
          <w:szCs w:val="26"/>
        </w:rPr>
        <w:t>Israeli settlements</w:t>
      </w:r>
      <w:r w:rsidRPr="00983993">
        <w:rPr>
          <w:rFonts w:asciiTheme="majorBidi" w:hAnsiTheme="majorBidi" w:cstheme="majorBidi"/>
          <w:sz w:val="26"/>
          <w:szCs w:val="26"/>
        </w:rPr>
        <w:t xml:space="preserve"> </w:t>
      </w:r>
      <w:r w:rsidR="00FB34B6" w:rsidRPr="00983993">
        <w:rPr>
          <w:rFonts w:asciiTheme="majorBidi" w:hAnsiTheme="majorBidi" w:cstheme="majorBidi"/>
          <w:sz w:val="26"/>
          <w:szCs w:val="26"/>
        </w:rPr>
        <w:t>in</w:t>
      </w:r>
      <w:r w:rsidRPr="00983993">
        <w:rPr>
          <w:rFonts w:asciiTheme="majorBidi" w:hAnsiTheme="majorBidi" w:cstheme="majorBidi"/>
          <w:sz w:val="26"/>
          <w:szCs w:val="26"/>
        </w:rPr>
        <w:t xml:space="preserve">creased between the </w:t>
      </w:r>
      <w:r w:rsidR="00FB34B6" w:rsidRPr="00983993">
        <w:rPr>
          <w:rFonts w:asciiTheme="majorBidi" w:hAnsiTheme="majorBidi" w:cstheme="majorBidi"/>
          <w:sz w:val="26"/>
          <w:szCs w:val="26"/>
        </w:rPr>
        <w:t>2</w:t>
      </w:r>
      <w:r w:rsidR="00FB34B6" w:rsidRPr="00983993">
        <w:rPr>
          <w:rFonts w:asciiTheme="majorBidi" w:hAnsiTheme="majorBidi" w:cstheme="majorBidi"/>
          <w:sz w:val="26"/>
          <w:szCs w:val="26"/>
          <w:vertAlign w:val="superscript"/>
        </w:rPr>
        <w:t>nd</w:t>
      </w:r>
      <w:r w:rsidRPr="00983993">
        <w:rPr>
          <w:rFonts w:asciiTheme="majorBidi" w:hAnsiTheme="majorBidi" w:cstheme="majorBidi"/>
          <w:sz w:val="26"/>
          <w:szCs w:val="26"/>
        </w:rPr>
        <w:t xml:space="preserve"> quarter 2020 and the </w:t>
      </w:r>
      <w:r w:rsidR="00FB34B6" w:rsidRPr="00983993">
        <w:rPr>
          <w:rFonts w:asciiTheme="majorBidi" w:hAnsiTheme="majorBidi" w:cstheme="majorBidi"/>
          <w:sz w:val="26"/>
          <w:szCs w:val="26"/>
        </w:rPr>
        <w:t>3</w:t>
      </w:r>
      <w:r w:rsidR="00FB34B6" w:rsidRPr="00983993">
        <w:rPr>
          <w:rFonts w:asciiTheme="majorBidi" w:hAnsiTheme="majorBidi" w:cstheme="majorBidi"/>
          <w:sz w:val="26"/>
          <w:szCs w:val="26"/>
          <w:vertAlign w:val="superscript"/>
        </w:rPr>
        <w:t>r</w:t>
      </w:r>
      <w:r w:rsidRPr="00983993">
        <w:rPr>
          <w:rFonts w:asciiTheme="majorBidi" w:hAnsiTheme="majorBidi" w:cstheme="majorBidi"/>
          <w:sz w:val="26"/>
          <w:szCs w:val="26"/>
          <w:vertAlign w:val="superscript"/>
        </w:rPr>
        <w:t>d</w:t>
      </w:r>
      <w:r w:rsidRPr="00983993">
        <w:rPr>
          <w:rFonts w:asciiTheme="majorBidi" w:hAnsiTheme="majorBidi" w:cstheme="majorBidi"/>
          <w:sz w:val="26"/>
          <w:szCs w:val="26"/>
        </w:rPr>
        <w:t xml:space="preserve"> quarter 2020 from </w:t>
      </w:r>
      <w:r w:rsidR="00FB34B6" w:rsidRPr="00983993">
        <w:rPr>
          <w:rFonts w:asciiTheme="majorBidi" w:hAnsiTheme="majorBidi" w:cstheme="majorBidi"/>
          <w:sz w:val="26"/>
          <w:szCs w:val="26"/>
        </w:rPr>
        <w:t>249</w:t>
      </w:r>
      <w:r w:rsidRPr="00983993">
        <w:rPr>
          <w:rFonts w:asciiTheme="majorBidi" w:hAnsiTheme="majorBidi" w:cstheme="majorBidi"/>
          <w:sz w:val="26"/>
          <w:szCs w:val="26"/>
        </w:rPr>
        <w:t xml:space="preserve"> NIS to 25</w:t>
      </w:r>
      <w:r w:rsidR="00FB34B6" w:rsidRPr="00983993">
        <w:rPr>
          <w:rFonts w:asciiTheme="majorBidi" w:hAnsiTheme="majorBidi" w:cstheme="majorBidi"/>
          <w:sz w:val="26"/>
          <w:szCs w:val="26"/>
        </w:rPr>
        <w:t>4</w:t>
      </w:r>
      <w:r w:rsidRPr="00983993">
        <w:rPr>
          <w:rFonts w:asciiTheme="majorBidi" w:hAnsiTheme="majorBidi" w:cstheme="majorBidi"/>
          <w:sz w:val="26"/>
          <w:szCs w:val="26"/>
        </w:rPr>
        <w:t xml:space="preserve"> NIS respectively.</w:t>
      </w:r>
    </w:p>
    <w:p w:rsidR="00937149" w:rsidRPr="00983993" w:rsidRDefault="00937149">
      <w:pPr>
        <w:bidi w:val="0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680DC5" w:rsidRPr="00983993" w:rsidRDefault="00680DC5" w:rsidP="00680DC5">
      <w:pPr>
        <w:bidi w:val="0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4B1D3B" w:rsidRPr="00983993" w:rsidRDefault="004B1D3B" w:rsidP="0074229E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proofErr w:type="gramStart"/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7</w:t>
      </w:r>
      <w:proofErr w:type="gramEnd"/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out of 10 employed </w:t>
      </w:r>
      <w:r w:rsidR="0074229E"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persons </w:t>
      </w:r>
      <w:r w:rsidRPr="00983993">
        <w:rPr>
          <w:rFonts w:asciiTheme="majorBidi" w:hAnsiTheme="majorBidi" w:cstheme="majorBidi"/>
          <w:b/>
          <w:bCs/>
          <w:sz w:val="26"/>
          <w:szCs w:val="26"/>
          <w:lang w:val="en-GB"/>
        </w:rPr>
        <w:t>are wage employees</w:t>
      </w:r>
    </w:p>
    <w:p w:rsidR="00E078FB" w:rsidRPr="00983993" w:rsidRDefault="004B1D3B" w:rsidP="006012E2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proofErr w:type="gramStart"/>
      <w:r w:rsidRPr="00983993">
        <w:rPr>
          <w:rFonts w:asciiTheme="majorBidi" w:hAnsiTheme="majorBidi" w:cstheme="majorBidi"/>
          <w:sz w:val="26"/>
          <w:szCs w:val="26"/>
          <w:lang w:val="en-GB"/>
        </w:rPr>
        <w:t>7</w:t>
      </w:r>
      <w:r w:rsidR="006012E2" w:rsidRPr="00983993">
        <w:rPr>
          <w:rFonts w:asciiTheme="majorBidi" w:hAnsiTheme="majorBidi" w:cstheme="majorBidi"/>
          <w:sz w:val="26"/>
          <w:szCs w:val="26"/>
          <w:lang w:val="en-GB"/>
        </w:rPr>
        <w:t>0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%</w:t>
      </w:r>
      <w:proofErr w:type="gramEnd"/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of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employed persons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are wage employees, </w:t>
      </w:r>
      <w:r w:rsidR="006012E2" w:rsidRPr="00983993">
        <w:rPr>
          <w:rFonts w:asciiTheme="majorBidi" w:hAnsiTheme="majorBidi" w:cstheme="majorBidi"/>
          <w:sz w:val="26"/>
          <w:szCs w:val="26"/>
          <w:lang w:val="en-GB"/>
        </w:rPr>
        <w:t>26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% </w:t>
      </w:r>
      <w:r w:rsidR="0074229E" w:rsidRPr="00983993">
        <w:rPr>
          <w:rFonts w:asciiTheme="majorBidi" w:hAnsiTheme="majorBidi" w:cstheme="majorBidi"/>
          <w:sz w:val="26"/>
          <w:szCs w:val="26"/>
          <w:lang w:val="en-GB"/>
        </w:rPr>
        <w:t xml:space="preserve">of employed persons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are self-employed and employers, and </w:t>
      </w:r>
      <w:r w:rsidR="006012E2" w:rsidRPr="00983993">
        <w:rPr>
          <w:rFonts w:asciiTheme="majorBidi" w:hAnsiTheme="majorBidi" w:cstheme="majorBidi"/>
          <w:sz w:val="26"/>
          <w:szCs w:val="26"/>
          <w:lang w:val="en-GB"/>
        </w:rPr>
        <w:t>4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% are unpaid family members. </w:t>
      </w:r>
    </w:p>
    <w:p w:rsidR="00E078FB" w:rsidRPr="00983993" w:rsidRDefault="00E078FB" w:rsidP="00E078FB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p w:rsidR="00E078FB" w:rsidRPr="00983993" w:rsidRDefault="00E078FB" w:rsidP="00983993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83993">
        <w:rPr>
          <w:rFonts w:asciiTheme="majorBidi" w:hAnsiTheme="majorBidi" w:cstheme="majorBidi"/>
          <w:b/>
          <w:bCs/>
          <w:sz w:val="26"/>
          <w:szCs w:val="26"/>
        </w:rPr>
        <w:t xml:space="preserve">About half of the wage employees in the private sector </w:t>
      </w:r>
      <w:proofErr w:type="gramStart"/>
      <w:r w:rsidRPr="00983993">
        <w:rPr>
          <w:rFonts w:asciiTheme="majorBidi" w:hAnsiTheme="majorBidi" w:cstheme="majorBidi"/>
          <w:b/>
          <w:bCs/>
          <w:sz w:val="26"/>
          <w:szCs w:val="26"/>
        </w:rPr>
        <w:t>were hired</w:t>
      </w:r>
      <w:proofErr w:type="gramEnd"/>
      <w:r w:rsidRPr="00983993">
        <w:rPr>
          <w:rFonts w:asciiTheme="majorBidi" w:hAnsiTheme="majorBidi" w:cstheme="majorBidi"/>
          <w:b/>
          <w:bCs/>
          <w:sz w:val="26"/>
          <w:szCs w:val="26"/>
        </w:rPr>
        <w:t xml:space="preserve"> without any contract.</w:t>
      </w:r>
    </w:p>
    <w:p w:rsidR="00E078FB" w:rsidRPr="00983993" w:rsidRDefault="00E078FB" w:rsidP="006012E2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983993">
        <w:rPr>
          <w:rFonts w:asciiTheme="majorBidi" w:hAnsiTheme="majorBidi" w:cstheme="majorBidi"/>
          <w:sz w:val="26"/>
          <w:szCs w:val="26"/>
        </w:rPr>
        <w:t>4</w:t>
      </w:r>
      <w:r w:rsidR="006012E2" w:rsidRPr="00983993">
        <w:rPr>
          <w:rFonts w:asciiTheme="majorBidi" w:hAnsiTheme="majorBidi" w:cstheme="majorBidi"/>
          <w:sz w:val="26"/>
          <w:szCs w:val="26"/>
        </w:rPr>
        <w:t>9</w:t>
      </w:r>
      <w:r w:rsidRPr="00983993">
        <w:rPr>
          <w:rFonts w:asciiTheme="majorBidi" w:hAnsiTheme="majorBidi" w:cstheme="majorBidi"/>
          <w:sz w:val="26"/>
          <w:szCs w:val="26"/>
        </w:rPr>
        <w:t>%</w:t>
      </w:r>
      <w:proofErr w:type="gramEnd"/>
      <w:r w:rsidRPr="00983993">
        <w:rPr>
          <w:rFonts w:asciiTheme="majorBidi" w:hAnsiTheme="majorBidi" w:cstheme="majorBidi"/>
          <w:sz w:val="26"/>
          <w:szCs w:val="26"/>
        </w:rPr>
        <w:t xml:space="preserve"> of wage employees in the private sector were hired without any contract, and 3</w:t>
      </w:r>
      <w:r w:rsidR="006012E2" w:rsidRPr="00983993">
        <w:rPr>
          <w:rFonts w:asciiTheme="majorBidi" w:hAnsiTheme="majorBidi" w:cstheme="majorBidi"/>
          <w:sz w:val="26"/>
          <w:szCs w:val="26"/>
        </w:rPr>
        <w:t>3</w:t>
      </w:r>
      <w:r w:rsidRPr="00983993">
        <w:rPr>
          <w:rFonts w:asciiTheme="majorBidi" w:hAnsiTheme="majorBidi" w:cstheme="majorBidi"/>
          <w:sz w:val="26"/>
          <w:szCs w:val="26"/>
        </w:rPr>
        <w:t xml:space="preserve">% of wage employees </w:t>
      </w:r>
      <w:r w:rsidR="008B479D" w:rsidRPr="00983993">
        <w:rPr>
          <w:rFonts w:asciiTheme="majorBidi" w:hAnsiTheme="majorBidi" w:cstheme="majorBidi"/>
          <w:sz w:val="26"/>
          <w:szCs w:val="26"/>
        </w:rPr>
        <w:t xml:space="preserve">receive a contribution </w:t>
      </w:r>
      <w:r w:rsidRPr="00983993">
        <w:rPr>
          <w:rFonts w:asciiTheme="majorBidi" w:hAnsiTheme="majorBidi" w:cstheme="majorBidi"/>
          <w:sz w:val="26"/>
          <w:szCs w:val="26"/>
        </w:rPr>
        <w:t>to a pension fund</w:t>
      </w:r>
      <w:r w:rsidR="008B479D" w:rsidRPr="00983993">
        <w:rPr>
          <w:rFonts w:asciiTheme="majorBidi" w:hAnsiTheme="majorBidi" w:cstheme="majorBidi"/>
          <w:sz w:val="26"/>
          <w:szCs w:val="26"/>
        </w:rPr>
        <w:t>/end of service compensation</w:t>
      </w:r>
      <w:r w:rsidRPr="00983993">
        <w:rPr>
          <w:rFonts w:asciiTheme="majorBidi" w:hAnsiTheme="majorBidi" w:cstheme="majorBidi"/>
          <w:sz w:val="26"/>
          <w:szCs w:val="26"/>
        </w:rPr>
        <w:t xml:space="preserve">. </w:t>
      </w:r>
      <w:r w:rsidR="008B479D" w:rsidRPr="00983993">
        <w:rPr>
          <w:rFonts w:asciiTheme="majorBidi" w:hAnsiTheme="majorBidi" w:cstheme="majorBidi"/>
          <w:sz w:val="26"/>
          <w:szCs w:val="26"/>
        </w:rPr>
        <w:t>Moreover</w:t>
      </w:r>
      <w:r w:rsidRPr="00983993">
        <w:rPr>
          <w:rFonts w:asciiTheme="majorBidi" w:hAnsiTheme="majorBidi" w:cstheme="majorBidi"/>
          <w:sz w:val="26"/>
          <w:szCs w:val="26"/>
        </w:rPr>
        <w:t>, more than half of wage female employees (</w:t>
      </w:r>
      <w:r w:rsidR="006012E2" w:rsidRPr="00983993">
        <w:rPr>
          <w:rFonts w:asciiTheme="majorBidi" w:hAnsiTheme="majorBidi" w:cstheme="majorBidi"/>
          <w:sz w:val="26"/>
          <w:szCs w:val="26"/>
        </w:rPr>
        <w:t>60</w:t>
      </w:r>
      <w:r w:rsidRPr="00983993">
        <w:rPr>
          <w:rFonts w:asciiTheme="majorBidi" w:hAnsiTheme="majorBidi" w:cstheme="majorBidi"/>
          <w:sz w:val="26"/>
          <w:szCs w:val="26"/>
        </w:rPr>
        <w:t xml:space="preserve">%) </w:t>
      </w:r>
      <w:r w:rsidR="00186EC6" w:rsidRPr="00983993">
        <w:rPr>
          <w:rFonts w:asciiTheme="majorBidi" w:hAnsiTheme="majorBidi" w:cstheme="majorBidi"/>
          <w:sz w:val="26"/>
          <w:szCs w:val="26"/>
        </w:rPr>
        <w:t xml:space="preserve">have </w:t>
      </w:r>
      <w:r w:rsidRPr="00983993">
        <w:rPr>
          <w:rFonts w:asciiTheme="majorBidi" w:hAnsiTheme="majorBidi" w:cstheme="majorBidi"/>
          <w:sz w:val="26"/>
          <w:szCs w:val="26"/>
        </w:rPr>
        <w:t>a paid maternity leave.</w:t>
      </w:r>
    </w:p>
    <w:p w:rsidR="00E078FB" w:rsidRPr="00983993" w:rsidRDefault="00E078FB" w:rsidP="00E078FB">
      <w:pPr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E078FB" w:rsidRPr="00983993" w:rsidRDefault="006012E2" w:rsidP="00186EC6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983993">
        <w:rPr>
          <w:rFonts w:asciiTheme="majorBidi" w:hAnsiTheme="majorBidi" w:cstheme="majorBidi"/>
          <w:b/>
          <w:bCs/>
          <w:sz w:val="26"/>
          <w:szCs w:val="26"/>
        </w:rPr>
        <w:t>27</w:t>
      </w:r>
      <w:r w:rsidR="00E078FB" w:rsidRPr="00983993">
        <w:rPr>
          <w:rFonts w:asciiTheme="majorBidi" w:hAnsiTheme="majorBidi" w:cstheme="majorBidi"/>
          <w:b/>
          <w:bCs/>
          <w:sz w:val="26"/>
          <w:szCs w:val="26"/>
        </w:rPr>
        <w:t>%</w:t>
      </w:r>
      <w:proofErr w:type="gramEnd"/>
      <w:r w:rsidR="00E078FB" w:rsidRPr="00983993">
        <w:rPr>
          <w:rFonts w:asciiTheme="majorBidi" w:hAnsiTheme="majorBidi" w:cstheme="majorBidi"/>
          <w:b/>
          <w:bCs/>
          <w:sz w:val="26"/>
          <w:szCs w:val="26"/>
        </w:rPr>
        <w:t xml:space="preserve"> of wage employees in the private sector received less than the minimum wage (1,450 NIS) in Palestine</w:t>
      </w:r>
    </w:p>
    <w:p w:rsidR="00E078FB" w:rsidRPr="00983993" w:rsidRDefault="00E078FB" w:rsidP="004B2DC7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83993">
        <w:rPr>
          <w:rFonts w:asciiTheme="majorBidi" w:hAnsiTheme="majorBidi" w:cstheme="majorBidi"/>
          <w:sz w:val="26"/>
          <w:szCs w:val="26"/>
        </w:rPr>
        <w:t>The percentage of wage employees in the private sector who received less than the minimum wage in the West Bank decrease</w:t>
      </w:r>
      <w:r w:rsidR="00186EC6" w:rsidRPr="00983993">
        <w:rPr>
          <w:rFonts w:asciiTheme="majorBidi" w:hAnsiTheme="majorBidi" w:cstheme="majorBidi"/>
          <w:sz w:val="26"/>
          <w:szCs w:val="26"/>
        </w:rPr>
        <w:t>d</w:t>
      </w:r>
      <w:r w:rsidRPr="00983993">
        <w:rPr>
          <w:rFonts w:asciiTheme="majorBidi" w:hAnsiTheme="majorBidi" w:cstheme="majorBidi"/>
          <w:sz w:val="26"/>
          <w:szCs w:val="26"/>
        </w:rPr>
        <w:t xml:space="preserve"> from </w:t>
      </w:r>
      <w:r w:rsidR="006012E2" w:rsidRPr="00983993">
        <w:rPr>
          <w:rFonts w:asciiTheme="majorBidi" w:hAnsiTheme="majorBidi" w:cstheme="majorBidi"/>
          <w:sz w:val="26"/>
          <w:szCs w:val="26"/>
        </w:rPr>
        <w:t>8</w:t>
      </w:r>
      <w:r w:rsidRPr="00983993">
        <w:rPr>
          <w:rFonts w:asciiTheme="majorBidi" w:hAnsiTheme="majorBidi" w:cstheme="majorBidi"/>
          <w:sz w:val="26"/>
          <w:szCs w:val="26"/>
        </w:rPr>
        <w:t xml:space="preserve">% in the </w:t>
      </w:r>
      <w:r w:rsidR="006012E2" w:rsidRPr="00983993">
        <w:rPr>
          <w:rFonts w:asciiTheme="majorBidi" w:hAnsiTheme="majorBidi" w:cstheme="majorBidi"/>
          <w:sz w:val="26"/>
          <w:szCs w:val="26"/>
        </w:rPr>
        <w:t>2</w:t>
      </w:r>
      <w:r w:rsidR="006012E2" w:rsidRPr="00983993">
        <w:rPr>
          <w:rFonts w:asciiTheme="majorBidi" w:hAnsiTheme="majorBidi" w:cstheme="majorBidi"/>
          <w:sz w:val="26"/>
          <w:szCs w:val="26"/>
          <w:vertAlign w:val="superscript"/>
        </w:rPr>
        <w:t>nd</w:t>
      </w:r>
      <w:r w:rsidRPr="00983993">
        <w:rPr>
          <w:rFonts w:asciiTheme="majorBidi" w:hAnsiTheme="majorBidi" w:cstheme="majorBidi"/>
          <w:sz w:val="26"/>
          <w:szCs w:val="26"/>
        </w:rPr>
        <w:t xml:space="preserve"> quarter 2020 to </w:t>
      </w:r>
      <w:r w:rsidR="006012E2" w:rsidRPr="00983993">
        <w:rPr>
          <w:rFonts w:asciiTheme="majorBidi" w:hAnsiTheme="majorBidi" w:cstheme="majorBidi"/>
          <w:sz w:val="26"/>
          <w:szCs w:val="26"/>
        </w:rPr>
        <w:t>6</w:t>
      </w:r>
      <w:r w:rsidRPr="00983993">
        <w:rPr>
          <w:rFonts w:asciiTheme="majorBidi" w:hAnsiTheme="majorBidi" w:cstheme="majorBidi"/>
          <w:sz w:val="26"/>
          <w:szCs w:val="26"/>
        </w:rPr>
        <w:t xml:space="preserve">% in the </w:t>
      </w:r>
      <w:r w:rsidR="006012E2" w:rsidRPr="00983993">
        <w:rPr>
          <w:rFonts w:asciiTheme="majorBidi" w:hAnsiTheme="majorBidi" w:cstheme="majorBidi"/>
          <w:sz w:val="26"/>
          <w:szCs w:val="26"/>
        </w:rPr>
        <w:t>3</w:t>
      </w:r>
      <w:r w:rsidR="006012E2" w:rsidRPr="00983993">
        <w:rPr>
          <w:rFonts w:asciiTheme="majorBidi" w:hAnsiTheme="majorBidi" w:cstheme="majorBidi"/>
          <w:sz w:val="26"/>
          <w:szCs w:val="26"/>
          <w:vertAlign w:val="superscript"/>
        </w:rPr>
        <w:t>r</w:t>
      </w:r>
      <w:r w:rsidRPr="00983993">
        <w:rPr>
          <w:rFonts w:asciiTheme="majorBidi" w:hAnsiTheme="majorBidi" w:cstheme="majorBidi"/>
          <w:sz w:val="26"/>
          <w:szCs w:val="26"/>
          <w:vertAlign w:val="superscript"/>
        </w:rPr>
        <w:t>d</w:t>
      </w:r>
      <w:r w:rsidRPr="00983993">
        <w:rPr>
          <w:rFonts w:asciiTheme="majorBidi" w:hAnsiTheme="majorBidi" w:cstheme="majorBidi"/>
          <w:sz w:val="26"/>
          <w:szCs w:val="26"/>
        </w:rPr>
        <w:t xml:space="preserve"> quarter 2020, </w:t>
      </w:r>
      <w:r w:rsidR="001071DF" w:rsidRPr="00983993">
        <w:rPr>
          <w:rFonts w:asciiTheme="majorBidi" w:hAnsiTheme="majorBidi" w:cstheme="majorBidi"/>
          <w:sz w:val="26"/>
          <w:szCs w:val="26"/>
        </w:rPr>
        <w:t xml:space="preserve">(The number increased from </w:t>
      </w:r>
      <w:r w:rsidR="004B2DC7" w:rsidRPr="00983993">
        <w:rPr>
          <w:rFonts w:asciiTheme="majorBidi" w:hAnsiTheme="majorBidi" w:cstheme="majorBidi"/>
          <w:sz w:val="26"/>
          <w:szCs w:val="26"/>
        </w:rPr>
        <w:t xml:space="preserve">11 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thousand </w:t>
      </w:r>
      <w:r w:rsidR="001071DF" w:rsidRPr="00983993">
        <w:rPr>
          <w:rFonts w:asciiTheme="majorBidi" w:hAnsiTheme="majorBidi" w:cstheme="majorBidi"/>
          <w:sz w:val="26"/>
          <w:szCs w:val="26"/>
        </w:rPr>
        <w:t>to14</w:t>
      </w:r>
      <w:r w:rsidR="004B2DC7" w:rsidRPr="00983993">
        <w:rPr>
          <w:rFonts w:asciiTheme="majorBidi" w:hAnsiTheme="majorBidi" w:cstheme="majorBidi"/>
          <w:sz w:val="26"/>
          <w:szCs w:val="26"/>
        </w:rPr>
        <w:t xml:space="preserve"> 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>thousand</w:t>
      </w:r>
      <w:r w:rsidR="001071DF" w:rsidRPr="00983993">
        <w:rPr>
          <w:rFonts w:asciiTheme="majorBidi" w:hAnsiTheme="majorBidi" w:cstheme="majorBidi"/>
          <w:sz w:val="26"/>
          <w:szCs w:val="26"/>
        </w:rPr>
        <w:t xml:space="preserve">), </w:t>
      </w:r>
      <w:r w:rsidRPr="00983993">
        <w:rPr>
          <w:rFonts w:asciiTheme="majorBidi" w:hAnsiTheme="majorBidi" w:cstheme="majorBidi"/>
          <w:sz w:val="26"/>
          <w:szCs w:val="26"/>
        </w:rPr>
        <w:t xml:space="preserve">while the percentage increased slightly from </w:t>
      </w:r>
      <w:r w:rsidR="006012E2" w:rsidRPr="00983993">
        <w:rPr>
          <w:rFonts w:asciiTheme="majorBidi" w:hAnsiTheme="majorBidi" w:cstheme="majorBidi"/>
          <w:sz w:val="26"/>
          <w:szCs w:val="26"/>
        </w:rPr>
        <w:t>82</w:t>
      </w:r>
      <w:r w:rsidRPr="00983993">
        <w:rPr>
          <w:rFonts w:asciiTheme="majorBidi" w:hAnsiTheme="majorBidi" w:cstheme="majorBidi"/>
          <w:sz w:val="26"/>
          <w:szCs w:val="26"/>
        </w:rPr>
        <w:t xml:space="preserve">% to </w:t>
      </w:r>
      <w:r w:rsidR="00801820" w:rsidRPr="00983993">
        <w:rPr>
          <w:rFonts w:asciiTheme="majorBidi" w:hAnsiTheme="majorBidi" w:cstheme="majorBidi"/>
          <w:sz w:val="26"/>
          <w:szCs w:val="26"/>
        </w:rPr>
        <w:t xml:space="preserve">about </w:t>
      </w:r>
      <w:r w:rsidRPr="00983993">
        <w:rPr>
          <w:rFonts w:asciiTheme="majorBidi" w:hAnsiTheme="majorBidi" w:cstheme="majorBidi"/>
          <w:sz w:val="26"/>
          <w:szCs w:val="26"/>
        </w:rPr>
        <w:t>8</w:t>
      </w:r>
      <w:r w:rsidR="006012E2" w:rsidRPr="00983993">
        <w:rPr>
          <w:rFonts w:asciiTheme="majorBidi" w:hAnsiTheme="majorBidi" w:cstheme="majorBidi"/>
          <w:sz w:val="26"/>
          <w:szCs w:val="26"/>
        </w:rPr>
        <w:t>4</w:t>
      </w:r>
      <w:r w:rsidRPr="00983993">
        <w:rPr>
          <w:rFonts w:asciiTheme="majorBidi" w:hAnsiTheme="majorBidi" w:cstheme="majorBidi"/>
          <w:sz w:val="26"/>
          <w:szCs w:val="26"/>
        </w:rPr>
        <w:t xml:space="preserve">% </w:t>
      </w:r>
      <w:r w:rsidR="00186EC6" w:rsidRPr="00983993">
        <w:rPr>
          <w:rFonts w:asciiTheme="majorBidi" w:hAnsiTheme="majorBidi" w:cstheme="majorBidi"/>
          <w:sz w:val="26"/>
          <w:szCs w:val="26"/>
        </w:rPr>
        <w:t xml:space="preserve">in Gaza Strip </w:t>
      </w:r>
      <w:r w:rsidR="001071DF" w:rsidRPr="00983993">
        <w:rPr>
          <w:rFonts w:asciiTheme="majorBidi" w:hAnsiTheme="majorBidi" w:cstheme="majorBidi"/>
          <w:sz w:val="26"/>
          <w:szCs w:val="26"/>
        </w:rPr>
        <w:t xml:space="preserve">(The number decreased from </w:t>
      </w:r>
      <w:r w:rsidR="004B2DC7" w:rsidRPr="00983993">
        <w:rPr>
          <w:rFonts w:asciiTheme="majorBidi" w:hAnsiTheme="majorBidi" w:cstheme="majorBidi"/>
          <w:sz w:val="26"/>
          <w:szCs w:val="26"/>
        </w:rPr>
        <w:t>65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1071DF" w:rsidRPr="00983993">
        <w:rPr>
          <w:rFonts w:asciiTheme="majorBidi" w:hAnsiTheme="majorBidi" w:cstheme="majorBidi"/>
          <w:sz w:val="26"/>
          <w:szCs w:val="26"/>
        </w:rPr>
        <w:t xml:space="preserve"> to </w:t>
      </w:r>
      <w:r w:rsidR="004B2DC7" w:rsidRPr="00983993">
        <w:rPr>
          <w:rFonts w:asciiTheme="majorBidi" w:hAnsiTheme="majorBidi" w:cstheme="majorBidi"/>
          <w:sz w:val="26"/>
          <w:szCs w:val="26"/>
        </w:rPr>
        <w:t xml:space="preserve">64 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>thousand</w:t>
      </w:r>
      <w:r w:rsidR="001071DF" w:rsidRPr="00983993">
        <w:rPr>
          <w:rFonts w:asciiTheme="majorBidi" w:hAnsiTheme="majorBidi" w:cstheme="majorBidi"/>
          <w:sz w:val="26"/>
          <w:szCs w:val="26"/>
        </w:rPr>
        <w:t>)</w:t>
      </w:r>
      <w:r w:rsidR="008A5FF3" w:rsidRPr="00983993">
        <w:rPr>
          <w:rFonts w:asciiTheme="majorBidi" w:hAnsiTheme="majorBidi" w:cstheme="majorBidi"/>
          <w:sz w:val="26"/>
          <w:szCs w:val="26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</w:rPr>
        <w:t>during the same period</w:t>
      </w:r>
      <w:r w:rsidRPr="00983993">
        <w:rPr>
          <w:rFonts w:asciiTheme="majorBidi" w:hAnsiTheme="majorBidi" w:cstheme="majorBidi"/>
          <w:sz w:val="26"/>
          <w:szCs w:val="26"/>
          <w:rtl/>
        </w:rPr>
        <w:t>.</w:t>
      </w:r>
    </w:p>
    <w:p w:rsidR="00E078FB" w:rsidRPr="00983993" w:rsidRDefault="00E078FB" w:rsidP="00E078FB">
      <w:pPr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E078FB" w:rsidRPr="00983993" w:rsidRDefault="00E078FB" w:rsidP="006012E2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83993">
        <w:rPr>
          <w:rFonts w:asciiTheme="majorBidi" w:hAnsiTheme="majorBidi" w:cstheme="majorBidi"/>
          <w:sz w:val="26"/>
          <w:szCs w:val="26"/>
        </w:rPr>
        <w:t>The</w:t>
      </w:r>
      <w:r w:rsidRPr="00983993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</w:rPr>
        <w:t xml:space="preserve">monthly minimum wage in Gaza Strip was </w:t>
      </w:r>
      <w:r w:rsidR="002808DF" w:rsidRPr="00983993">
        <w:rPr>
          <w:rFonts w:asciiTheme="majorBidi" w:hAnsiTheme="majorBidi" w:cstheme="majorBidi"/>
          <w:sz w:val="26"/>
          <w:szCs w:val="26"/>
        </w:rPr>
        <w:t>(</w:t>
      </w:r>
      <w:r w:rsidRPr="00983993">
        <w:rPr>
          <w:rFonts w:asciiTheme="majorBidi" w:hAnsiTheme="majorBidi" w:cstheme="majorBidi"/>
          <w:sz w:val="26"/>
          <w:szCs w:val="26"/>
        </w:rPr>
        <w:t>6</w:t>
      </w:r>
      <w:r w:rsidR="006012E2" w:rsidRPr="00983993">
        <w:rPr>
          <w:rFonts w:asciiTheme="majorBidi" w:hAnsiTheme="majorBidi" w:cstheme="majorBidi"/>
          <w:sz w:val="26"/>
          <w:szCs w:val="26"/>
        </w:rPr>
        <w:t>78</w:t>
      </w:r>
      <w:r w:rsidRPr="00983993">
        <w:rPr>
          <w:rFonts w:asciiTheme="majorBidi" w:hAnsiTheme="majorBidi" w:cstheme="majorBidi"/>
          <w:sz w:val="26"/>
          <w:szCs w:val="26"/>
        </w:rPr>
        <w:t xml:space="preserve"> NIS</w:t>
      </w:r>
      <w:r w:rsidR="002808DF" w:rsidRPr="00983993">
        <w:rPr>
          <w:rFonts w:asciiTheme="majorBidi" w:hAnsiTheme="majorBidi" w:cstheme="majorBidi"/>
          <w:sz w:val="26"/>
          <w:szCs w:val="26"/>
        </w:rPr>
        <w:t>)</w:t>
      </w:r>
      <w:r w:rsidRPr="00983993">
        <w:rPr>
          <w:rFonts w:asciiTheme="majorBidi" w:hAnsiTheme="majorBidi" w:cstheme="majorBidi"/>
          <w:sz w:val="26"/>
          <w:szCs w:val="26"/>
        </w:rPr>
        <w:t xml:space="preserve"> compared with </w:t>
      </w:r>
      <w:r w:rsidR="002808DF" w:rsidRPr="00983993">
        <w:rPr>
          <w:rFonts w:asciiTheme="majorBidi" w:hAnsiTheme="majorBidi" w:cstheme="majorBidi"/>
          <w:sz w:val="26"/>
          <w:szCs w:val="26"/>
        </w:rPr>
        <w:t>(</w:t>
      </w:r>
      <w:r w:rsidRPr="00983993">
        <w:rPr>
          <w:rFonts w:asciiTheme="majorBidi" w:hAnsiTheme="majorBidi" w:cstheme="majorBidi"/>
          <w:sz w:val="26"/>
          <w:szCs w:val="26"/>
        </w:rPr>
        <w:t>1,</w:t>
      </w:r>
      <w:r w:rsidR="006012E2" w:rsidRPr="00983993">
        <w:rPr>
          <w:rFonts w:asciiTheme="majorBidi" w:hAnsiTheme="majorBidi" w:cstheme="majorBidi"/>
          <w:sz w:val="26"/>
          <w:szCs w:val="26"/>
        </w:rPr>
        <w:t>065</w:t>
      </w:r>
      <w:r w:rsidR="00773C89" w:rsidRPr="00983993">
        <w:rPr>
          <w:rFonts w:asciiTheme="majorBidi" w:hAnsiTheme="majorBidi" w:cstheme="majorBidi"/>
          <w:sz w:val="26"/>
          <w:szCs w:val="26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</w:rPr>
        <w:t>NIS</w:t>
      </w:r>
      <w:r w:rsidR="002808DF" w:rsidRPr="00983993">
        <w:rPr>
          <w:rFonts w:asciiTheme="majorBidi" w:hAnsiTheme="majorBidi" w:cstheme="majorBidi"/>
          <w:sz w:val="26"/>
          <w:szCs w:val="26"/>
        </w:rPr>
        <w:t>)</w:t>
      </w:r>
      <w:r w:rsidRPr="00983993">
        <w:rPr>
          <w:rFonts w:asciiTheme="majorBidi" w:hAnsiTheme="majorBidi" w:cstheme="majorBidi"/>
          <w:sz w:val="26"/>
          <w:szCs w:val="26"/>
        </w:rPr>
        <w:t xml:space="preserve"> in the West Bank</w:t>
      </w:r>
      <w:r w:rsidRPr="00983993">
        <w:rPr>
          <w:rFonts w:asciiTheme="majorBidi" w:hAnsiTheme="majorBidi" w:cstheme="majorBidi"/>
          <w:sz w:val="26"/>
          <w:szCs w:val="26"/>
          <w:rtl/>
        </w:rPr>
        <w:t>.</w:t>
      </w:r>
    </w:p>
    <w:p w:rsidR="00983993" w:rsidRDefault="00983993" w:rsidP="000538FD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C45F9F" w:rsidRPr="00983993" w:rsidRDefault="00186EC6" w:rsidP="0098399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83993">
        <w:rPr>
          <w:rFonts w:asciiTheme="majorBidi" w:hAnsiTheme="majorBidi" w:cstheme="majorBidi"/>
          <w:b/>
          <w:bCs/>
          <w:sz w:val="26"/>
          <w:szCs w:val="26"/>
        </w:rPr>
        <w:t>A</w:t>
      </w:r>
      <w:r w:rsidR="000538FD" w:rsidRPr="00983993">
        <w:rPr>
          <w:rFonts w:asciiTheme="majorBidi" w:hAnsiTheme="majorBidi" w:cstheme="majorBidi"/>
          <w:b/>
          <w:bCs/>
          <w:sz w:val="26"/>
          <w:szCs w:val="26"/>
        </w:rPr>
        <w:t>n</w:t>
      </w:r>
      <w:r w:rsidRPr="0098399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538FD" w:rsidRPr="00983993">
        <w:rPr>
          <w:rFonts w:asciiTheme="majorBidi" w:hAnsiTheme="majorBidi" w:cstheme="majorBidi"/>
          <w:b/>
          <w:bCs/>
          <w:sz w:val="26"/>
          <w:szCs w:val="26"/>
        </w:rPr>
        <w:t>in</w:t>
      </w:r>
      <w:r w:rsidR="00C45F9F" w:rsidRPr="00983993">
        <w:rPr>
          <w:rFonts w:asciiTheme="majorBidi" w:hAnsiTheme="majorBidi" w:cstheme="majorBidi"/>
          <w:b/>
          <w:bCs/>
          <w:sz w:val="26"/>
          <w:szCs w:val="26"/>
        </w:rPr>
        <w:t>crease in the labour force participation</w:t>
      </w:r>
    </w:p>
    <w:p w:rsidR="00C45F9F" w:rsidRDefault="00C45F9F" w:rsidP="0098399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rtl/>
        </w:rPr>
      </w:pPr>
      <w:r w:rsidRPr="00983993">
        <w:rPr>
          <w:rFonts w:asciiTheme="majorBidi" w:hAnsiTheme="majorBidi" w:cstheme="majorBidi"/>
          <w:sz w:val="26"/>
          <w:szCs w:val="26"/>
        </w:rPr>
        <w:t xml:space="preserve">The </w:t>
      </w:r>
      <w:r w:rsidR="000538FD" w:rsidRPr="00983993">
        <w:rPr>
          <w:rFonts w:asciiTheme="majorBidi" w:hAnsiTheme="majorBidi" w:cstheme="majorBidi"/>
          <w:sz w:val="26"/>
          <w:szCs w:val="26"/>
        </w:rPr>
        <w:t xml:space="preserve">reducing of measures </w:t>
      </w:r>
      <w:r w:rsidRPr="00983993">
        <w:rPr>
          <w:rFonts w:asciiTheme="majorBidi" w:hAnsiTheme="majorBidi" w:cstheme="majorBidi"/>
          <w:sz w:val="26"/>
          <w:szCs w:val="26"/>
        </w:rPr>
        <w:t xml:space="preserve"> imposed </w:t>
      </w:r>
      <w:r w:rsidR="002808DF" w:rsidRPr="00983993">
        <w:rPr>
          <w:rFonts w:asciiTheme="majorBidi" w:hAnsiTheme="majorBidi" w:cstheme="majorBidi"/>
          <w:sz w:val="26"/>
          <w:szCs w:val="26"/>
        </w:rPr>
        <w:t xml:space="preserve">due to </w:t>
      </w:r>
      <w:r w:rsidRPr="00983993">
        <w:rPr>
          <w:rFonts w:asciiTheme="majorBidi" w:hAnsiTheme="majorBidi" w:cstheme="majorBidi"/>
          <w:sz w:val="26"/>
          <w:szCs w:val="26"/>
        </w:rPr>
        <w:t xml:space="preserve">the </w:t>
      </w:r>
      <w:r w:rsidR="00186EC6" w:rsidRPr="00983993">
        <w:rPr>
          <w:rFonts w:asciiTheme="majorBidi" w:hAnsiTheme="majorBidi" w:cstheme="majorBidi"/>
          <w:sz w:val="26"/>
          <w:szCs w:val="26"/>
        </w:rPr>
        <w:t>COVID</w:t>
      </w:r>
      <w:r w:rsidR="002808DF" w:rsidRPr="00983993">
        <w:rPr>
          <w:rFonts w:asciiTheme="majorBidi" w:hAnsiTheme="majorBidi" w:cstheme="majorBidi"/>
          <w:sz w:val="26"/>
          <w:szCs w:val="26"/>
        </w:rPr>
        <w:t>-</w:t>
      </w:r>
      <w:r w:rsidRPr="00983993">
        <w:rPr>
          <w:rFonts w:asciiTheme="majorBidi" w:hAnsiTheme="majorBidi" w:cstheme="majorBidi"/>
          <w:sz w:val="26"/>
          <w:szCs w:val="26"/>
        </w:rPr>
        <w:t xml:space="preserve">19 pandemic led to </w:t>
      </w:r>
      <w:r w:rsidR="00F435EB" w:rsidRPr="00983993">
        <w:rPr>
          <w:rFonts w:asciiTheme="majorBidi" w:hAnsiTheme="majorBidi" w:cstheme="majorBidi"/>
          <w:sz w:val="26"/>
          <w:szCs w:val="26"/>
        </w:rPr>
        <w:t>return</w:t>
      </w:r>
      <w:r w:rsidRPr="00983993">
        <w:rPr>
          <w:rFonts w:asciiTheme="majorBidi" w:hAnsiTheme="majorBidi" w:cstheme="majorBidi"/>
          <w:sz w:val="26"/>
          <w:szCs w:val="26"/>
        </w:rPr>
        <w:t xml:space="preserve"> of individuals </w:t>
      </w:r>
      <w:r w:rsidR="00186EC6" w:rsidRPr="00983993">
        <w:rPr>
          <w:rFonts w:asciiTheme="majorBidi" w:hAnsiTheme="majorBidi" w:cstheme="majorBidi"/>
          <w:sz w:val="26"/>
          <w:szCs w:val="26"/>
        </w:rPr>
        <w:t xml:space="preserve">aged </w:t>
      </w:r>
      <w:r w:rsidRPr="00983993">
        <w:rPr>
          <w:rFonts w:asciiTheme="majorBidi" w:hAnsiTheme="majorBidi" w:cstheme="majorBidi"/>
          <w:sz w:val="26"/>
          <w:szCs w:val="26"/>
        </w:rPr>
        <w:t xml:space="preserve">15 years and </w:t>
      </w:r>
      <w:r w:rsidR="00186EC6" w:rsidRPr="00983993">
        <w:rPr>
          <w:rFonts w:asciiTheme="majorBidi" w:hAnsiTheme="majorBidi" w:cstheme="majorBidi"/>
          <w:sz w:val="26"/>
          <w:szCs w:val="26"/>
        </w:rPr>
        <w:t xml:space="preserve">above </w:t>
      </w:r>
      <w:r w:rsidRPr="00983993">
        <w:rPr>
          <w:rFonts w:asciiTheme="majorBidi" w:hAnsiTheme="majorBidi" w:cstheme="majorBidi"/>
          <w:sz w:val="26"/>
          <w:szCs w:val="26"/>
        </w:rPr>
        <w:t xml:space="preserve">to the labour market, which </w:t>
      </w:r>
      <w:r w:rsidR="00F435EB" w:rsidRPr="00983993">
        <w:rPr>
          <w:rFonts w:asciiTheme="majorBidi" w:hAnsiTheme="majorBidi" w:cstheme="majorBidi"/>
          <w:sz w:val="26"/>
          <w:szCs w:val="26"/>
        </w:rPr>
        <w:t>positively</w:t>
      </w:r>
      <w:r w:rsidRPr="00983993">
        <w:rPr>
          <w:rFonts w:asciiTheme="majorBidi" w:hAnsiTheme="majorBidi" w:cstheme="majorBidi"/>
          <w:sz w:val="26"/>
          <w:szCs w:val="26"/>
        </w:rPr>
        <w:t xml:space="preserve"> affected the participation rate in the labour f</w:t>
      </w:r>
      <w:r w:rsidR="00F435EB" w:rsidRPr="00983993">
        <w:rPr>
          <w:rFonts w:asciiTheme="majorBidi" w:hAnsiTheme="majorBidi" w:cstheme="majorBidi"/>
          <w:sz w:val="26"/>
          <w:szCs w:val="26"/>
        </w:rPr>
        <w:t>orce, as it in</w:t>
      </w:r>
      <w:r w:rsidRPr="00983993">
        <w:rPr>
          <w:rFonts w:asciiTheme="majorBidi" w:hAnsiTheme="majorBidi" w:cstheme="majorBidi"/>
          <w:sz w:val="26"/>
          <w:szCs w:val="26"/>
        </w:rPr>
        <w:t xml:space="preserve">creased to </w:t>
      </w:r>
      <w:r w:rsidR="00F435EB" w:rsidRPr="00983993">
        <w:rPr>
          <w:rFonts w:asciiTheme="majorBidi" w:hAnsiTheme="majorBidi" w:cstheme="majorBidi"/>
          <w:sz w:val="26"/>
          <w:szCs w:val="26"/>
        </w:rPr>
        <w:t>41</w:t>
      </w:r>
      <w:r w:rsidRPr="00983993">
        <w:rPr>
          <w:rFonts w:asciiTheme="majorBidi" w:hAnsiTheme="majorBidi" w:cstheme="majorBidi"/>
          <w:sz w:val="26"/>
          <w:szCs w:val="26"/>
        </w:rPr>
        <w:t xml:space="preserve">% in the </w:t>
      </w:r>
      <w:r w:rsidR="00F435EB" w:rsidRPr="00983993">
        <w:rPr>
          <w:rFonts w:asciiTheme="majorBidi" w:hAnsiTheme="majorBidi" w:cstheme="majorBidi"/>
          <w:sz w:val="26"/>
          <w:szCs w:val="26"/>
        </w:rPr>
        <w:t>3</w:t>
      </w:r>
      <w:r w:rsidR="00F435EB" w:rsidRPr="00983993">
        <w:rPr>
          <w:rFonts w:asciiTheme="majorBidi" w:hAnsiTheme="majorBidi" w:cstheme="majorBidi"/>
          <w:sz w:val="26"/>
          <w:szCs w:val="26"/>
          <w:vertAlign w:val="superscript"/>
        </w:rPr>
        <w:t>r</w:t>
      </w:r>
      <w:r w:rsidR="00E70CB2" w:rsidRPr="00983993">
        <w:rPr>
          <w:rFonts w:asciiTheme="majorBidi" w:hAnsiTheme="majorBidi" w:cstheme="majorBidi"/>
          <w:sz w:val="26"/>
          <w:szCs w:val="26"/>
          <w:vertAlign w:val="superscript"/>
        </w:rPr>
        <w:t>d</w:t>
      </w:r>
      <w:r w:rsidR="00E70CB2" w:rsidRPr="00983993">
        <w:rPr>
          <w:rFonts w:asciiTheme="majorBidi" w:hAnsiTheme="majorBidi" w:cstheme="majorBidi"/>
          <w:sz w:val="26"/>
          <w:szCs w:val="26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</w:rPr>
        <w:t xml:space="preserve">quarter compared to </w:t>
      </w:r>
      <w:r w:rsidR="00F435EB" w:rsidRPr="00983993">
        <w:rPr>
          <w:rFonts w:asciiTheme="majorBidi" w:hAnsiTheme="majorBidi" w:cstheme="majorBidi"/>
          <w:sz w:val="26"/>
          <w:szCs w:val="26"/>
        </w:rPr>
        <w:t>39</w:t>
      </w:r>
      <w:r w:rsidRPr="00983993">
        <w:rPr>
          <w:rFonts w:asciiTheme="majorBidi" w:hAnsiTheme="majorBidi" w:cstheme="majorBidi"/>
          <w:sz w:val="26"/>
          <w:szCs w:val="26"/>
        </w:rPr>
        <w:t xml:space="preserve">% in the </w:t>
      </w:r>
      <w:r w:rsidR="00F435EB" w:rsidRPr="00983993">
        <w:rPr>
          <w:rFonts w:asciiTheme="majorBidi" w:hAnsiTheme="majorBidi" w:cstheme="majorBidi"/>
          <w:sz w:val="26"/>
          <w:szCs w:val="26"/>
        </w:rPr>
        <w:t>2</w:t>
      </w:r>
      <w:r w:rsidR="00F435EB" w:rsidRPr="00983993">
        <w:rPr>
          <w:rFonts w:asciiTheme="majorBidi" w:hAnsiTheme="majorBidi" w:cstheme="majorBidi"/>
          <w:sz w:val="26"/>
          <w:szCs w:val="26"/>
          <w:vertAlign w:val="superscript"/>
        </w:rPr>
        <w:t>nd</w:t>
      </w:r>
      <w:r w:rsidR="00E70CB2" w:rsidRPr="00983993">
        <w:rPr>
          <w:rFonts w:asciiTheme="majorBidi" w:hAnsiTheme="majorBidi" w:cstheme="majorBidi"/>
          <w:sz w:val="26"/>
          <w:szCs w:val="26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</w:rPr>
        <w:t>quarter 2020</w:t>
      </w:r>
      <w:r w:rsidR="00186EC6" w:rsidRPr="00983993">
        <w:rPr>
          <w:rFonts w:asciiTheme="majorBidi" w:hAnsiTheme="majorBidi" w:cstheme="majorBidi"/>
          <w:sz w:val="26"/>
          <w:szCs w:val="26"/>
        </w:rPr>
        <w:t xml:space="preserve">. </w:t>
      </w:r>
      <w:proofErr w:type="gramStart"/>
      <w:r w:rsidR="00186EC6" w:rsidRPr="00983993">
        <w:rPr>
          <w:rFonts w:asciiTheme="majorBidi" w:hAnsiTheme="majorBidi" w:cstheme="majorBidi"/>
          <w:sz w:val="26"/>
          <w:szCs w:val="26"/>
        </w:rPr>
        <w:t>Also</w:t>
      </w:r>
      <w:proofErr w:type="gramEnd"/>
      <w:r w:rsidR="00186EC6" w:rsidRPr="00983993">
        <w:rPr>
          <w:rFonts w:asciiTheme="majorBidi" w:hAnsiTheme="majorBidi" w:cstheme="majorBidi"/>
          <w:sz w:val="26"/>
          <w:szCs w:val="26"/>
        </w:rPr>
        <w:t xml:space="preserve">, </w:t>
      </w:r>
      <w:r w:rsidRPr="00983993">
        <w:rPr>
          <w:rFonts w:asciiTheme="majorBidi" w:hAnsiTheme="majorBidi" w:cstheme="majorBidi"/>
          <w:sz w:val="26"/>
          <w:szCs w:val="26"/>
        </w:rPr>
        <w:t>data i</w:t>
      </w:r>
      <w:r w:rsidR="00F435EB" w:rsidRPr="00983993">
        <w:rPr>
          <w:rFonts w:asciiTheme="majorBidi" w:hAnsiTheme="majorBidi" w:cstheme="majorBidi"/>
          <w:sz w:val="26"/>
          <w:szCs w:val="26"/>
        </w:rPr>
        <w:t>ndicated that this percentage in</w:t>
      </w:r>
      <w:r w:rsidRPr="00983993">
        <w:rPr>
          <w:rFonts w:asciiTheme="majorBidi" w:hAnsiTheme="majorBidi" w:cstheme="majorBidi"/>
          <w:sz w:val="26"/>
          <w:szCs w:val="26"/>
        </w:rPr>
        <w:t xml:space="preserve">creased from </w:t>
      </w:r>
      <w:r w:rsidR="00F435EB" w:rsidRPr="00983993">
        <w:rPr>
          <w:rFonts w:asciiTheme="majorBidi" w:hAnsiTheme="majorBidi" w:cstheme="majorBidi"/>
          <w:sz w:val="26"/>
          <w:szCs w:val="26"/>
        </w:rPr>
        <w:t>41</w:t>
      </w:r>
      <w:r w:rsidRPr="00983993">
        <w:rPr>
          <w:rFonts w:asciiTheme="majorBidi" w:hAnsiTheme="majorBidi" w:cstheme="majorBidi"/>
          <w:sz w:val="26"/>
          <w:szCs w:val="26"/>
        </w:rPr>
        <w:t>% to 4</w:t>
      </w:r>
      <w:r w:rsidR="00F435EB" w:rsidRPr="00983993">
        <w:rPr>
          <w:rFonts w:asciiTheme="majorBidi" w:hAnsiTheme="majorBidi" w:cstheme="majorBidi"/>
          <w:sz w:val="26"/>
          <w:szCs w:val="26"/>
        </w:rPr>
        <w:t>5%</w:t>
      </w:r>
      <w:r w:rsidR="00990D17" w:rsidRPr="00983993">
        <w:rPr>
          <w:rFonts w:asciiTheme="majorBidi" w:hAnsiTheme="majorBidi" w:cstheme="majorBidi"/>
          <w:sz w:val="26"/>
          <w:szCs w:val="26"/>
        </w:rPr>
        <w:t xml:space="preserve"> in the West Bank, while it remains</w:t>
      </w:r>
      <w:r w:rsidR="00F435EB" w:rsidRPr="00983993">
        <w:rPr>
          <w:rFonts w:asciiTheme="majorBidi" w:hAnsiTheme="majorBidi" w:cstheme="majorBidi"/>
          <w:sz w:val="26"/>
          <w:szCs w:val="26"/>
        </w:rPr>
        <w:t xml:space="preserve"> almost at the same level</w:t>
      </w:r>
      <w:r w:rsidRPr="00983993">
        <w:rPr>
          <w:rFonts w:asciiTheme="majorBidi" w:hAnsiTheme="majorBidi" w:cstheme="majorBidi"/>
          <w:sz w:val="26"/>
          <w:szCs w:val="26"/>
        </w:rPr>
        <w:t xml:space="preserve"> </w:t>
      </w:r>
      <w:r w:rsidR="00990D17" w:rsidRPr="00983993">
        <w:rPr>
          <w:rFonts w:asciiTheme="majorBidi" w:hAnsiTheme="majorBidi" w:cstheme="majorBidi"/>
          <w:sz w:val="26"/>
          <w:szCs w:val="26"/>
        </w:rPr>
        <w:t xml:space="preserve">35% in Gaza Strip </w:t>
      </w:r>
      <w:r w:rsidRPr="00983993">
        <w:rPr>
          <w:rFonts w:asciiTheme="majorBidi" w:hAnsiTheme="majorBidi" w:cstheme="majorBidi"/>
          <w:sz w:val="26"/>
          <w:szCs w:val="26"/>
        </w:rPr>
        <w:t>during the same period.</w:t>
      </w:r>
    </w:p>
    <w:p w:rsidR="00983993" w:rsidRPr="00983993" w:rsidRDefault="00983993" w:rsidP="0098399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E078FB" w:rsidRPr="00983993" w:rsidRDefault="0016228B" w:rsidP="00801820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The male </w:t>
      </w:r>
      <w:r w:rsidR="00F435EB" w:rsidRPr="00983993">
        <w:rPr>
          <w:rFonts w:asciiTheme="majorBidi" w:hAnsiTheme="majorBidi" w:cstheme="majorBidi"/>
          <w:sz w:val="26"/>
          <w:szCs w:val="26"/>
          <w:lang w:val="en-GB"/>
        </w:rPr>
        <w:t>participation rate in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creased from 6</w:t>
      </w:r>
      <w:r w:rsidR="00F435EB" w:rsidRPr="00983993">
        <w:rPr>
          <w:rFonts w:asciiTheme="majorBidi" w:hAnsiTheme="majorBidi" w:cstheme="majorBidi"/>
          <w:sz w:val="26"/>
          <w:szCs w:val="26"/>
          <w:lang w:val="en-GB"/>
        </w:rPr>
        <w:t>1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% in the </w:t>
      </w:r>
      <w:r w:rsidR="00F435EB" w:rsidRPr="00983993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F435EB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nd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quarter of 2020 to 6</w:t>
      </w:r>
      <w:r w:rsidR="00F435EB" w:rsidRPr="00983993">
        <w:rPr>
          <w:rFonts w:asciiTheme="majorBidi" w:hAnsiTheme="majorBidi" w:cstheme="majorBidi"/>
          <w:sz w:val="26"/>
          <w:szCs w:val="26"/>
          <w:lang w:val="en-GB"/>
        </w:rPr>
        <w:t>7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% in the </w:t>
      </w:r>
      <w:proofErr w:type="gramStart"/>
      <w:r w:rsidR="00F435EB" w:rsidRPr="00983993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F435EB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425478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quarter</w:t>
      </w:r>
      <w:proofErr w:type="gramEnd"/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2020, and for fem</w:t>
      </w:r>
      <w:bookmarkStart w:id="0" w:name="_GoBack"/>
      <w:bookmarkEnd w:id="0"/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ales it </w:t>
      </w:r>
      <w:r w:rsidR="00990D17" w:rsidRPr="00983993">
        <w:rPr>
          <w:rFonts w:asciiTheme="majorBidi" w:hAnsiTheme="majorBidi" w:cstheme="majorBidi"/>
          <w:sz w:val="26"/>
          <w:szCs w:val="26"/>
          <w:lang w:val="en-GB"/>
        </w:rPr>
        <w:t>remains</w:t>
      </w:r>
      <w:r w:rsidR="00873FA4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at the same level</w:t>
      </w:r>
      <w:r w:rsidR="00801820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15%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during the same period.</w:t>
      </w:r>
    </w:p>
    <w:p w:rsidR="00773C89" w:rsidRPr="00983993" w:rsidRDefault="00773C89" w:rsidP="00176E98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983993">
        <w:rPr>
          <w:rFonts w:asciiTheme="majorBidi" w:hAnsiTheme="majorBidi" w:cstheme="majorBidi"/>
          <w:sz w:val="26"/>
          <w:szCs w:val="26"/>
          <w:lang w:val="en-GB"/>
        </w:rPr>
        <w:t>This explains why unemployment rates  increase</w:t>
      </w:r>
      <w:r w:rsidR="00421C05" w:rsidRPr="00983993">
        <w:rPr>
          <w:rFonts w:asciiTheme="majorBidi" w:hAnsiTheme="majorBidi" w:cstheme="majorBidi"/>
          <w:sz w:val="26"/>
          <w:szCs w:val="26"/>
          <w:lang w:val="en-GB"/>
        </w:rPr>
        <w:t>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421C05" w:rsidRPr="00983993">
        <w:rPr>
          <w:rFonts w:asciiTheme="majorBidi" w:hAnsiTheme="majorBidi" w:cstheme="majorBidi"/>
          <w:sz w:val="26"/>
          <w:szCs w:val="26"/>
          <w:lang w:val="en-GB"/>
        </w:rPr>
        <w:t>slightly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421C05" w:rsidRPr="00983993">
        <w:rPr>
          <w:rFonts w:asciiTheme="majorBidi" w:hAnsiTheme="majorBidi" w:cstheme="majorBidi"/>
          <w:sz w:val="26"/>
          <w:szCs w:val="26"/>
          <w:lang w:val="en-GB"/>
        </w:rPr>
        <w:t>this quarter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, as the</w:t>
      </w:r>
      <w:r w:rsidR="00421C05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increasing in the labour force participation was about </w:t>
      </w:r>
      <w:r w:rsidR="00466CB2" w:rsidRPr="00983993">
        <w:rPr>
          <w:rFonts w:asciiTheme="majorBidi" w:hAnsiTheme="majorBidi" w:cstheme="majorBidi"/>
          <w:sz w:val="26"/>
          <w:szCs w:val="26"/>
          <w:lang w:val="en-GB"/>
        </w:rPr>
        <w:t>95</w:t>
      </w:r>
      <w:r w:rsidR="00421C05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 while the increase in the number of employed was about </w:t>
      </w:r>
      <w:r w:rsidR="00176E98" w:rsidRPr="00983993">
        <w:rPr>
          <w:rFonts w:asciiTheme="majorBidi" w:hAnsiTheme="majorBidi" w:cstheme="majorBidi"/>
          <w:sz w:val="26"/>
          <w:szCs w:val="26"/>
          <w:lang w:val="en-GB"/>
        </w:rPr>
        <w:t>46</w:t>
      </w:r>
      <w:r w:rsidR="00421C05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thousand, so the remaining will be an increase in the number of unemployed,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unemployment rate among labour force participants (15 years and over) in the </w:t>
      </w:r>
      <w:r w:rsidR="00421C05" w:rsidRPr="00983993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421C05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="004306A8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quarter was about 2</w:t>
      </w:r>
      <w:r w:rsidR="00421C05" w:rsidRPr="00983993">
        <w:rPr>
          <w:rFonts w:asciiTheme="majorBidi" w:hAnsiTheme="majorBidi" w:cstheme="majorBidi"/>
          <w:sz w:val="26"/>
          <w:szCs w:val="26"/>
          <w:lang w:val="en-GB"/>
        </w:rPr>
        <w:t>9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%, while the total underemployment of labour was about 3</w:t>
      </w:r>
      <w:r w:rsidR="00421C05" w:rsidRPr="00983993">
        <w:rPr>
          <w:rFonts w:asciiTheme="majorBidi" w:hAnsiTheme="majorBidi" w:cstheme="majorBidi"/>
          <w:sz w:val="26"/>
          <w:szCs w:val="26"/>
          <w:lang w:val="en-GB"/>
        </w:rPr>
        <w:t>8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%, according to the revised International Labo</w:t>
      </w:r>
      <w:r w:rsidR="004306A8" w:rsidRPr="00983993">
        <w:rPr>
          <w:rFonts w:asciiTheme="majorBidi" w:hAnsiTheme="majorBidi" w:cstheme="majorBidi"/>
          <w:sz w:val="26"/>
          <w:szCs w:val="26"/>
          <w:lang w:val="en-GB"/>
        </w:rPr>
        <w:t>u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r Organization standards (ICLS-19th).</w:t>
      </w:r>
    </w:p>
    <w:p w:rsidR="00773C89" w:rsidRDefault="00773C89" w:rsidP="00773C89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  <w:lang w:val="en-GB"/>
        </w:rPr>
      </w:pPr>
    </w:p>
    <w:p w:rsidR="00983993" w:rsidRDefault="00983993" w:rsidP="0098399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  <w:lang w:val="en-GB"/>
        </w:rPr>
      </w:pPr>
    </w:p>
    <w:p w:rsidR="00983993" w:rsidRDefault="00983993" w:rsidP="0098399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  <w:lang w:val="en-GB"/>
        </w:rPr>
      </w:pPr>
    </w:p>
    <w:p w:rsidR="00983993" w:rsidRDefault="00983993" w:rsidP="0098399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  <w:lang w:val="en-GB"/>
        </w:rPr>
      </w:pPr>
    </w:p>
    <w:p w:rsidR="00983993" w:rsidRDefault="00983993" w:rsidP="0098399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  <w:lang w:val="en-GB"/>
        </w:rPr>
      </w:pPr>
    </w:p>
    <w:p w:rsidR="00983993" w:rsidRDefault="00983993" w:rsidP="0098399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  <w:lang w:val="en-GB"/>
        </w:rPr>
      </w:pPr>
    </w:p>
    <w:p w:rsidR="00983993" w:rsidRDefault="00983993" w:rsidP="0098399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p w:rsidR="00BD0660" w:rsidRDefault="00BD0660" w:rsidP="00BD0660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  <w:lang w:val="en-GB"/>
        </w:rPr>
      </w:pPr>
    </w:p>
    <w:p w:rsidR="00983993" w:rsidRPr="00983993" w:rsidRDefault="00983993" w:rsidP="00983993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p w:rsidR="001C0AB6" w:rsidRPr="00983993" w:rsidRDefault="001C0AB6" w:rsidP="004B2DC7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The number of unemployed </w:t>
      </w:r>
      <w:r w:rsidR="00186EC6" w:rsidRPr="00983993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reached 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>373 thousand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in the </w:t>
      </w:r>
      <w:r w:rsidR="00421C05" w:rsidRPr="00983993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421C05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="007C084D" w:rsidRPr="0098399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="007C084D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quarter of 2020</w:t>
      </w:r>
      <w:proofErr w:type="gramStart"/>
      <w:r w:rsidRPr="00983993">
        <w:rPr>
          <w:rFonts w:asciiTheme="majorBidi" w:hAnsiTheme="majorBidi" w:cstheme="majorBidi"/>
          <w:sz w:val="26"/>
          <w:szCs w:val="26"/>
          <w:lang w:val="en-GB"/>
        </w:rPr>
        <w:t>;</w:t>
      </w:r>
      <w:proofErr w:type="gramEnd"/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186EC6" w:rsidRPr="00983993">
        <w:rPr>
          <w:rFonts w:asciiTheme="majorBidi" w:hAnsiTheme="majorBidi" w:cstheme="majorBidi"/>
          <w:sz w:val="26"/>
          <w:szCs w:val="26"/>
          <w:lang w:val="en-GB"/>
        </w:rPr>
        <w:t xml:space="preserve">of which 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>208 thousand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186EC6" w:rsidRPr="00983993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in Gaza Strip and 1</w:t>
      </w:r>
      <w:r w:rsidR="00D603C5" w:rsidRPr="00983993">
        <w:rPr>
          <w:rFonts w:asciiTheme="majorBidi" w:hAnsiTheme="majorBidi" w:cstheme="majorBidi"/>
          <w:sz w:val="26"/>
          <w:szCs w:val="26"/>
          <w:lang w:val="en-GB"/>
        </w:rPr>
        <w:t>65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186EC6" w:rsidRPr="00983993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in</w:t>
      </w:r>
      <w:r w:rsidRPr="00983993">
        <w:rPr>
          <w:rFonts w:asciiTheme="majorBidi" w:hAnsiTheme="majorBidi" w:cstheme="majorBidi"/>
          <w:sz w:val="26"/>
          <w:szCs w:val="26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the West Bank</w:t>
      </w:r>
      <w:r w:rsidR="00186EC6" w:rsidRPr="00983993">
        <w:rPr>
          <w:rFonts w:asciiTheme="majorBidi" w:hAnsiTheme="majorBidi" w:cstheme="majorBidi"/>
          <w:sz w:val="26"/>
          <w:szCs w:val="26"/>
          <w:lang w:val="en-GB"/>
        </w:rPr>
        <w:t xml:space="preserve">. Hence,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the disparity remains large in the unemployment rate between the West Bank and Gaza Strip, </w:t>
      </w:r>
      <w:r w:rsidR="00186EC6" w:rsidRPr="00983993">
        <w:rPr>
          <w:rFonts w:asciiTheme="majorBidi" w:hAnsiTheme="majorBidi" w:cstheme="majorBidi"/>
          <w:sz w:val="26"/>
          <w:szCs w:val="26"/>
          <w:lang w:val="en-GB"/>
        </w:rPr>
        <w:t xml:space="preserve">as this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rate reach</w:t>
      </w:r>
      <w:r w:rsidR="007C084D" w:rsidRPr="00983993">
        <w:rPr>
          <w:rFonts w:asciiTheme="majorBidi" w:hAnsiTheme="majorBidi" w:cstheme="majorBidi"/>
          <w:sz w:val="26"/>
          <w:szCs w:val="26"/>
          <w:lang w:val="en-GB"/>
        </w:rPr>
        <w:t>ed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 49% in Gaza Strip compared to </w:t>
      </w:r>
      <w:r w:rsidR="00D603C5" w:rsidRPr="00983993">
        <w:rPr>
          <w:rFonts w:asciiTheme="majorBidi" w:hAnsiTheme="majorBidi" w:cstheme="majorBidi"/>
          <w:sz w:val="26"/>
          <w:szCs w:val="26"/>
          <w:lang w:val="en-GB"/>
        </w:rPr>
        <w:t>19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% in the West Bank. As for the </w:t>
      </w:r>
      <w:r w:rsidR="00186EC6" w:rsidRPr="00983993">
        <w:rPr>
          <w:rFonts w:asciiTheme="majorBidi" w:hAnsiTheme="majorBidi" w:cstheme="majorBidi"/>
          <w:sz w:val="26"/>
          <w:szCs w:val="26"/>
          <w:lang w:val="en-GB"/>
        </w:rPr>
        <w:t xml:space="preserve">sex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level, the unemployment rate for males in Palestine reached 2</w:t>
      </w:r>
      <w:r w:rsidR="00D603C5" w:rsidRPr="00983993">
        <w:rPr>
          <w:rFonts w:asciiTheme="majorBidi" w:hAnsiTheme="majorBidi" w:cstheme="majorBidi"/>
          <w:sz w:val="26"/>
          <w:szCs w:val="26"/>
          <w:lang w:val="en-GB"/>
        </w:rPr>
        <w:t>5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% compared to 4</w:t>
      </w:r>
      <w:r w:rsidR="00D603C5" w:rsidRPr="00983993">
        <w:rPr>
          <w:rFonts w:asciiTheme="majorBidi" w:hAnsiTheme="majorBidi" w:cstheme="majorBidi"/>
          <w:sz w:val="26"/>
          <w:szCs w:val="26"/>
          <w:lang w:val="en-GB"/>
        </w:rPr>
        <w:t>4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% for females.</w:t>
      </w:r>
    </w:p>
    <w:p w:rsidR="001C0AB6" w:rsidRPr="00983993" w:rsidRDefault="001C0AB6" w:rsidP="001C0AB6">
      <w:pPr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  <w:lang w:val="en-GB"/>
        </w:rPr>
      </w:pPr>
    </w:p>
    <w:p w:rsidR="00AA3435" w:rsidRPr="00983993" w:rsidRDefault="00186EC6" w:rsidP="004B2DC7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  <w:rtl/>
          <w:lang w:val="en-GB"/>
        </w:rPr>
      </w:pPr>
      <w:r w:rsidRPr="00983993">
        <w:rPr>
          <w:rFonts w:asciiTheme="majorBidi" w:hAnsiTheme="majorBidi" w:cstheme="majorBidi"/>
          <w:sz w:val="26"/>
          <w:szCs w:val="26"/>
          <w:lang w:val="en-GB"/>
        </w:rPr>
        <w:t xml:space="preserve">Within the same </w:t>
      </w:r>
      <w:r w:rsidR="001C0AB6" w:rsidRPr="00983993">
        <w:rPr>
          <w:rFonts w:asciiTheme="majorBidi" w:hAnsiTheme="majorBidi" w:cstheme="majorBidi"/>
          <w:sz w:val="26"/>
          <w:szCs w:val="26"/>
          <w:lang w:val="en-GB"/>
        </w:rPr>
        <w:t>context, the total underutilisation reached 5</w:t>
      </w:r>
      <w:r w:rsidR="00D603C5" w:rsidRPr="00983993">
        <w:rPr>
          <w:rFonts w:asciiTheme="majorBidi" w:hAnsiTheme="majorBidi" w:cstheme="majorBidi"/>
          <w:sz w:val="26"/>
          <w:szCs w:val="26"/>
          <w:lang w:val="en-GB"/>
        </w:rPr>
        <w:t>65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1C0AB6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983993">
        <w:rPr>
          <w:rFonts w:asciiTheme="majorBidi" w:hAnsiTheme="majorBidi" w:cstheme="majorBidi"/>
          <w:sz w:val="26"/>
          <w:szCs w:val="26"/>
          <w:lang w:val="en-GB"/>
        </w:rPr>
        <w:t>persons</w:t>
      </w:r>
      <w:r w:rsidR="001C0AB6" w:rsidRPr="00983993">
        <w:rPr>
          <w:rFonts w:asciiTheme="majorBidi" w:hAnsiTheme="majorBidi" w:cstheme="majorBidi"/>
          <w:sz w:val="26"/>
          <w:szCs w:val="26"/>
          <w:lang w:val="en-GB"/>
        </w:rPr>
        <w:t>, as this number includes 1</w:t>
      </w:r>
      <w:r w:rsidR="00D603C5" w:rsidRPr="00983993">
        <w:rPr>
          <w:rFonts w:asciiTheme="majorBidi" w:hAnsiTheme="majorBidi" w:cstheme="majorBidi"/>
          <w:sz w:val="26"/>
          <w:szCs w:val="26"/>
          <w:lang w:val="en-GB"/>
        </w:rPr>
        <w:t>05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1C0AB6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discouraged job seekers and 1</w:t>
      </w:r>
      <w:r w:rsidR="00D603C5" w:rsidRPr="00983993">
        <w:rPr>
          <w:rFonts w:asciiTheme="majorBidi" w:hAnsiTheme="majorBidi" w:cstheme="majorBidi"/>
          <w:sz w:val="26"/>
          <w:szCs w:val="26"/>
          <w:lang w:val="en-GB"/>
        </w:rPr>
        <w:t>7</w:t>
      </w:r>
      <w:r w:rsidR="004B2DC7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1C0AB6" w:rsidRPr="00983993">
        <w:rPr>
          <w:rFonts w:asciiTheme="majorBidi" w:hAnsiTheme="majorBidi" w:cstheme="majorBidi"/>
          <w:sz w:val="26"/>
          <w:szCs w:val="26"/>
          <w:lang w:val="en-GB"/>
        </w:rPr>
        <w:t xml:space="preserve"> in time-related underemployment.</w:t>
      </w:r>
    </w:p>
    <w:p w:rsidR="001C0AB6" w:rsidRPr="00983993" w:rsidRDefault="001C0AB6" w:rsidP="001C0AB6">
      <w:pPr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AA3435" w:rsidRPr="00983993" w:rsidRDefault="00AA3435" w:rsidP="007E515B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rFonts w:asciiTheme="majorBidi" w:hAnsiTheme="majorBidi" w:cstheme="majorBidi"/>
          <w:sz w:val="26"/>
          <w:szCs w:val="26"/>
        </w:rPr>
      </w:pPr>
      <w:r w:rsidRPr="00983993">
        <w:rPr>
          <w:rFonts w:asciiTheme="majorBidi" w:hAnsiTheme="majorBidi" w:cstheme="majorBidi"/>
          <w:sz w:val="26"/>
          <w:szCs w:val="26"/>
        </w:rPr>
        <w:t xml:space="preserve">Unemployment Rate </w:t>
      </w:r>
      <w:r w:rsidR="00801820" w:rsidRPr="00983993">
        <w:rPr>
          <w:rFonts w:asciiTheme="majorBidi" w:hAnsiTheme="majorBidi" w:cstheme="majorBidi"/>
          <w:sz w:val="26"/>
          <w:szCs w:val="26"/>
        </w:rPr>
        <w:t>(ICLS 19</w:t>
      </w:r>
      <w:r w:rsidR="00801820" w:rsidRPr="00983993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801820" w:rsidRPr="00983993">
        <w:rPr>
          <w:rFonts w:asciiTheme="majorBidi" w:hAnsiTheme="majorBidi" w:cstheme="majorBidi"/>
          <w:sz w:val="26"/>
          <w:szCs w:val="26"/>
        </w:rPr>
        <w:t xml:space="preserve">) </w:t>
      </w:r>
      <w:r w:rsidRPr="00983993">
        <w:rPr>
          <w:rFonts w:asciiTheme="majorBidi" w:hAnsiTheme="majorBidi" w:cstheme="majorBidi"/>
          <w:sz w:val="26"/>
          <w:szCs w:val="26"/>
        </w:rPr>
        <w:t xml:space="preserve">by Region, </w:t>
      </w:r>
      <w:r w:rsidR="000944BA" w:rsidRPr="00983993">
        <w:rPr>
          <w:rFonts w:asciiTheme="majorBidi" w:hAnsiTheme="majorBidi" w:cstheme="majorBidi"/>
          <w:sz w:val="26"/>
          <w:szCs w:val="26"/>
        </w:rPr>
        <w:t>1</w:t>
      </w:r>
      <w:r w:rsidR="000944BA" w:rsidRPr="00983993">
        <w:rPr>
          <w:rFonts w:asciiTheme="majorBidi" w:hAnsiTheme="majorBidi" w:cstheme="majorBidi"/>
          <w:sz w:val="26"/>
          <w:szCs w:val="26"/>
          <w:vertAlign w:val="superscript"/>
        </w:rPr>
        <w:t>st</w:t>
      </w:r>
      <w:r w:rsidR="00C55B39" w:rsidRPr="00983993">
        <w:rPr>
          <w:rFonts w:asciiTheme="majorBidi" w:hAnsiTheme="majorBidi" w:cstheme="majorBidi"/>
          <w:sz w:val="26"/>
          <w:szCs w:val="26"/>
        </w:rPr>
        <w:t xml:space="preserve"> Quarter of 2018 </w:t>
      </w:r>
      <w:r w:rsidR="003101AD" w:rsidRPr="00983993">
        <w:rPr>
          <w:rFonts w:asciiTheme="majorBidi" w:hAnsiTheme="majorBidi" w:cstheme="majorBidi"/>
          <w:sz w:val="26"/>
          <w:szCs w:val="26"/>
        </w:rPr>
        <w:t>–</w:t>
      </w:r>
      <w:r w:rsidR="00C55B39" w:rsidRPr="00983993">
        <w:rPr>
          <w:rFonts w:asciiTheme="majorBidi" w:hAnsiTheme="majorBidi" w:cstheme="majorBidi"/>
          <w:sz w:val="26"/>
          <w:szCs w:val="26"/>
        </w:rPr>
        <w:t xml:space="preserve"> </w:t>
      </w:r>
      <w:r w:rsidR="00937149" w:rsidRPr="00983993">
        <w:rPr>
          <w:rFonts w:asciiTheme="majorBidi" w:hAnsiTheme="majorBidi" w:cstheme="majorBidi"/>
          <w:sz w:val="26"/>
          <w:szCs w:val="26"/>
        </w:rPr>
        <w:t>Q</w:t>
      </w:r>
      <w:r w:rsidR="00D603C5" w:rsidRPr="00983993">
        <w:rPr>
          <w:rFonts w:asciiTheme="majorBidi" w:hAnsiTheme="majorBidi" w:cstheme="majorBidi"/>
          <w:sz w:val="26"/>
          <w:szCs w:val="26"/>
        </w:rPr>
        <w:t>3</w:t>
      </w:r>
      <w:r w:rsidR="003101AD" w:rsidRPr="00983993">
        <w:rPr>
          <w:rFonts w:asciiTheme="majorBidi" w:hAnsiTheme="majorBidi" w:cstheme="majorBidi"/>
          <w:sz w:val="26"/>
          <w:szCs w:val="26"/>
        </w:rPr>
        <w:t>-</w:t>
      </w:r>
      <w:r w:rsidR="00061F53" w:rsidRPr="00983993">
        <w:rPr>
          <w:rFonts w:asciiTheme="majorBidi" w:hAnsiTheme="majorBidi" w:cstheme="majorBidi"/>
          <w:sz w:val="26"/>
          <w:szCs w:val="26"/>
        </w:rPr>
        <w:t>2020</w:t>
      </w:r>
    </w:p>
    <w:p w:rsidR="00BC47B0" w:rsidRPr="00983993" w:rsidRDefault="00BC47B0" w:rsidP="00105F27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rFonts w:asciiTheme="majorBidi" w:hAnsiTheme="majorBidi" w:cstheme="majorBidi"/>
          <w:b w:val="0"/>
          <w:bCs w:val="0"/>
          <w:sz w:val="16"/>
          <w:szCs w:val="16"/>
        </w:rPr>
      </w:pPr>
    </w:p>
    <w:p w:rsidR="00AA3435" w:rsidRPr="00983993" w:rsidRDefault="001B33FD" w:rsidP="00F96F8D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left="720" w:right="566"/>
        <w:textAlignment w:val="auto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983993">
        <w:rPr>
          <w:rFonts w:asciiTheme="majorBidi" w:hAnsiTheme="majorBidi" w:cstheme="majorBidi"/>
          <w:b w:val="0"/>
          <w:bCs w:val="0"/>
          <w:noProof/>
          <w:sz w:val="26"/>
          <w:szCs w:val="26"/>
          <w:bdr w:val="single" w:sz="4" w:space="0" w:color="auto"/>
          <w:lang w:eastAsia="en-US"/>
        </w:rPr>
        <w:drawing>
          <wp:inline distT="0" distB="0" distL="0" distR="0">
            <wp:extent cx="3483610" cy="2085975"/>
            <wp:effectExtent l="0" t="0" r="254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AA3435" w:rsidRPr="00983993" w:rsidSect="00983993">
      <w:headerReference w:type="default" r:id="rId9"/>
      <w:footerReference w:type="even" r:id="rId10"/>
      <w:footerReference w:type="default" r:id="rId11"/>
      <w:pgSz w:w="11906" w:h="16838"/>
      <w:pgMar w:top="1138" w:right="1138" w:bottom="1138" w:left="1138" w:header="706" w:footer="403" w:gutter="0"/>
      <w:pgNumType w:start="1"/>
      <w:cols w:space="282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56" w:rsidRDefault="00BC3556" w:rsidP="004A4144">
      <w:r>
        <w:separator/>
      </w:r>
    </w:p>
  </w:endnote>
  <w:endnote w:type="continuationSeparator" w:id="0">
    <w:p w:rsidR="00BC3556" w:rsidRDefault="00BC3556" w:rsidP="004A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02" w:rsidRDefault="00BD0660" w:rsidP="00BD0660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8406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993" w:rsidRDefault="009839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A3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5C5202" w:rsidRDefault="005C5202" w:rsidP="006463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56" w:rsidRDefault="00BC3556" w:rsidP="004A4144">
      <w:r>
        <w:separator/>
      </w:r>
    </w:p>
  </w:footnote>
  <w:footnote w:type="continuationSeparator" w:id="0">
    <w:p w:rsidR="00BC3556" w:rsidRDefault="00BC3556" w:rsidP="004A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02" w:rsidRPr="00C55B39" w:rsidRDefault="005C5202" w:rsidP="00311D20">
    <w:pPr>
      <w:bidi w:val="0"/>
      <w:ind w:right="-30"/>
      <w:jc w:val="center"/>
      <w:rPr>
        <w:b/>
        <w:bCs/>
        <w:sz w:val="10"/>
        <w:szCs w:val="10"/>
      </w:rPr>
    </w:pPr>
  </w:p>
  <w:p w:rsidR="005C5202" w:rsidRPr="00425478" w:rsidRDefault="005C5202" w:rsidP="00124D82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F1B"/>
    <w:multiLevelType w:val="hybridMultilevel"/>
    <w:tmpl w:val="B26A09D6"/>
    <w:lvl w:ilvl="0" w:tplc="E4CE72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7AAE468A"/>
    <w:multiLevelType w:val="hybridMultilevel"/>
    <w:tmpl w:val="C2B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44"/>
    <w:rsid w:val="00000E90"/>
    <w:rsid w:val="00001884"/>
    <w:rsid w:val="00002056"/>
    <w:rsid w:val="000022AA"/>
    <w:rsid w:val="0000253E"/>
    <w:rsid w:val="00004B57"/>
    <w:rsid w:val="00007C4B"/>
    <w:rsid w:val="00013DC1"/>
    <w:rsid w:val="00016C9F"/>
    <w:rsid w:val="00017709"/>
    <w:rsid w:val="00023654"/>
    <w:rsid w:val="000236D6"/>
    <w:rsid w:val="00023EBF"/>
    <w:rsid w:val="0002546E"/>
    <w:rsid w:val="00027290"/>
    <w:rsid w:val="000279EA"/>
    <w:rsid w:val="00030489"/>
    <w:rsid w:val="0003065A"/>
    <w:rsid w:val="000312FA"/>
    <w:rsid w:val="00033848"/>
    <w:rsid w:val="00033C24"/>
    <w:rsid w:val="000346C6"/>
    <w:rsid w:val="00036A99"/>
    <w:rsid w:val="000400DB"/>
    <w:rsid w:val="000402E9"/>
    <w:rsid w:val="000452A4"/>
    <w:rsid w:val="00045ECF"/>
    <w:rsid w:val="00046CD0"/>
    <w:rsid w:val="00046F11"/>
    <w:rsid w:val="0005016D"/>
    <w:rsid w:val="000538FD"/>
    <w:rsid w:val="000551C7"/>
    <w:rsid w:val="0005630B"/>
    <w:rsid w:val="00056A77"/>
    <w:rsid w:val="00061F53"/>
    <w:rsid w:val="00062292"/>
    <w:rsid w:val="00063154"/>
    <w:rsid w:val="00063455"/>
    <w:rsid w:val="0006417A"/>
    <w:rsid w:val="00065794"/>
    <w:rsid w:val="00065A35"/>
    <w:rsid w:val="00072351"/>
    <w:rsid w:val="0007446D"/>
    <w:rsid w:val="00075A4B"/>
    <w:rsid w:val="0007766D"/>
    <w:rsid w:val="0007778F"/>
    <w:rsid w:val="00081227"/>
    <w:rsid w:val="000818BE"/>
    <w:rsid w:val="00084918"/>
    <w:rsid w:val="0008530B"/>
    <w:rsid w:val="00087B7F"/>
    <w:rsid w:val="00087D64"/>
    <w:rsid w:val="00091A30"/>
    <w:rsid w:val="00093CA0"/>
    <w:rsid w:val="000944BA"/>
    <w:rsid w:val="00094B37"/>
    <w:rsid w:val="00097F46"/>
    <w:rsid w:val="000A1F38"/>
    <w:rsid w:val="000A2ED6"/>
    <w:rsid w:val="000A30F6"/>
    <w:rsid w:val="000A6162"/>
    <w:rsid w:val="000A6830"/>
    <w:rsid w:val="000B302E"/>
    <w:rsid w:val="000B4511"/>
    <w:rsid w:val="000B4F29"/>
    <w:rsid w:val="000B621F"/>
    <w:rsid w:val="000B691D"/>
    <w:rsid w:val="000C1932"/>
    <w:rsid w:val="000C3276"/>
    <w:rsid w:val="000C34F3"/>
    <w:rsid w:val="000C7FBC"/>
    <w:rsid w:val="000D595D"/>
    <w:rsid w:val="000D6B0E"/>
    <w:rsid w:val="000D720A"/>
    <w:rsid w:val="000E01F8"/>
    <w:rsid w:val="000E0253"/>
    <w:rsid w:val="000E5260"/>
    <w:rsid w:val="000E70E3"/>
    <w:rsid w:val="000F0CA7"/>
    <w:rsid w:val="000F122A"/>
    <w:rsid w:val="000F1DAF"/>
    <w:rsid w:val="000F2DA8"/>
    <w:rsid w:val="000F2DAC"/>
    <w:rsid w:val="000F3213"/>
    <w:rsid w:val="000F7573"/>
    <w:rsid w:val="0010196C"/>
    <w:rsid w:val="001019BB"/>
    <w:rsid w:val="00102F9D"/>
    <w:rsid w:val="00105F27"/>
    <w:rsid w:val="00106597"/>
    <w:rsid w:val="001066D0"/>
    <w:rsid w:val="001071DF"/>
    <w:rsid w:val="001073A5"/>
    <w:rsid w:val="00112478"/>
    <w:rsid w:val="001129CE"/>
    <w:rsid w:val="00112B72"/>
    <w:rsid w:val="00112C19"/>
    <w:rsid w:val="00115F3F"/>
    <w:rsid w:val="00120144"/>
    <w:rsid w:val="0012057E"/>
    <w:rsid w:val="00124D82"/>
    <w:rsid w:val="00125E19"/>
    <w:rsid w:val="00126F97"/>
    <w:rsid w:val="0012780A"/>
    <w:rsid w:val="0013540D"/>
    <w:rsid w:val="00137895"/>
    <w:rsid w:val="0014054C"/>
    <w:rsid w:val="00140B11"/>
    <w:rsid w:val="00140F41"/>
    <w:rsid w:val="00142D8A"/>
    <w:rsid w:val="001438E3"/>
    <w:rsid w:val="0014445F"/>
    <w:rsid w:val="001451E6"/>
    <w:rsid w:val="001500EB"/>
    <w:rsid w:val="00151A71"/>
    <w:rsid w:val="001544A0"/>
    <w:rsid w:val="0015468E"/>
    <w:rsid w:val="0015470B"/>
    <w:rsid w:val="00154B8A"/>
    <w:rsid w:val="00160D22"/>
    <w:rsid w:val="001610AE"/>
    <w:rsid w:val="0016228B"/>
    <w:rsid w:val="001624BD"/>
    <w:rsid w:val="00170D97"/>
    <w:rsid w:val="00171350"/>
    <w:rsid w:val="00172134"/>
    <w:rsid w:val="00172475"/>
    <w:rsid w:val="001743A8"/>
    <w:rsid w:val="00175AAA"/>
    <w:rsid w:val="001765CD"/>
    <w:rsid w:val="00176969"/>
    <w:rsid w:val="00176E98"/>
    <w:rsid w:val="00177065"/>
    <w:rsid w:val="0018001A"/>
    <w:rsid w:val="00180A6F"/>
    <w:rsid w:val="00183374"/>
    <w:rsid w:val="001850A2"/>
    <w:rsid w:val="00186D25"/>
    <w:rsid w:val="00186EC6"/>
    <w:rsid w:val="001872DF"/>
    <w:rsid w:val="00192C84"/>
    <w:rsid w:val="00193FAB"/>
    <w:rsid w:val="001941B3"/>
    <w:rsid w:val="0019444D"/>
    <w:rsid w:val="00194B3A"/>
    <w:rsid w:val="00195A8E"/>
    <w:rsid w:val="00196676"/>
    <w:rsid w:val="001968C3"/>
    <w:rsid w:val="001A1506"/>
    <w:rsid w:val="001A242A"/>
    <w:rsid w:val="001A37AE"/>
    <w:rsid w:val="001A3B8F"/>
    <w:rsid w:val="001B06A2"/>
    <w:rsid w:val="001B1126"/>
    <w:rsid w:val="001B1DB0"/>
    <w:rsid w:val="001B33FD"/>
    <w:rsid w:val="001B3FA6"/>
    <w:rsid w:val="001B6343"/>
    <w:rsid w:val="001B691A"/>
    <w:rsid w:val="001B6A97"/>
    <w:rsid w:val="001B74D7"/>
    <w:rsid w:val="001C0015"/>
    <w:rsid w:val="001C0AB6"/>
    <w:rsid w:val="001C1C71"/>
    <w:rsid w:val="001C3BBB"/>
    <w:rsid w:val="001C4601"/>
    <w:rsid w:val="001C6908"/>
    <w:rsid w:val="001D3419"/>
    <w:rsid w:val="001D34BF"/>
    <w:rsid w:val="001D40C6"/>
    <w:rsid w:val="001D4D03"/>
    <w:rsid w:val="001D4DE6"/>
    <w:rsid w:val="001E0407"/>
    <w:rsid w:val="001E284C"/>
    <w:rsid w:val="001E3110"/>
    <w:rsid w:val="001E59DE"/>
    <w:rsid w:val="001E7573"/>
    <w:rsid w:val="001F680E"/>
    <w:rsid w:val="001F7D08"/>
    <w:rsid w:val="00203501"/>
    <w:rsid w:val="00203772"/>
    <w:rsid w:val="002041DE"/>
    <w:rsid w:val="00215E32"/>
    <w:rsid w:val="00220082"/>
    <w:rsid w:val="00222735"/>
    <w:rsid w:val="0022305A"/>
    <w:rsid w:val="00224BDE"/>
    <w:rsid w:val="00226322"/>
    <w:rsid w:val="0022688E"/>
    <w:rsid w:val="0023159B"/>
    <w:rsid w:val="0023720A"/>
    <w:rsid w:val="00241CE9"/>
    <w:rsid w:val="002444B0"/>
    <w:rsid w:val="0024707E"/>
    <w:rsid w:val="00247BC9"/>
    <w:rsid w:val="002544C3"/>
    <w:rsid w:val="00264DAF"/>
    <w:rsid w:val="00264E7C"/>
    <w:rsid w:val="00267C77"/>
    <w:rsid w:val="0027061F"/>
    <w:rsid w:val="00271108"/>
    <w:rsid w:val="002718B8"/>
    <w:rsid w:val="00272A85"/>
    <w:rsid w:val="00273A4A"/>
    <w:rsid w:val="002747C2"/>
    <w:rsid w:val="00274AAD"/>
    <w:rsid w:val="00274E7C"/>
    <w:rsid w:val="00276965"/>
    <w:rsid w:val="00277394"/>
    <w:rsid w:val="00277BC7"/>
    <w:rsid w:val="002806DE"/>
    <w:rsid w:val="002808DF"/>
    <w:rsid w:val="00283251"/>
    <w:rsid w:val="00283616"/>
    <w:rsid w:val="0028383D"/>
    <w:rsid w:val="00283C03"/>
    <w:rsid w:val="002851FB"/>
    <w:rsid w:val="00285883"/>
    <w:rsid w:val="00285CFF"/>
    <w:rsid w:val="00287504"/>
    <w:rsid w:val="00290550"/>
    <w:rsid w:val="0029061B"/>
    <w:rsid w:val="00294094"/>
    <w:rsid w:val="00295909"/>
    <w:rsid w:val="00297401"/>
    <w:rsid w:val="002A48B9"/>
    <w:rsid w:val="002A4DDF"/>
    <w:rsid w:val="002A5387"/>
    <w:rsid w:val="002A57D0"/>
    <w:rsid w:val="002A70ED"/>
    <w:rsid w:val="002A74C1"/>
    <w:rsid w:val="002A7A15"/>
    <w:rsid w:val="002B1BBE"/>
    <w:rsid w:val="002B1E46"/>
    <w:rsid w:val="002B3129"/>
    <w:rsid w:val="002B3ADD"/>
    <w:rsid w:val="002B49B4"/>
    <w:rsid w:val="002B54E9"/>
    <w:rsid w:val="002B66B6"/>
    <w:rsid w:val="002C1250"/>
    <w:rsid w:val="002C22FF"/>
    <w:rsid w:val="002C2D10"/>
    <w:rsid w:val="002C3AED"/>
    <w:rsid w:val="002C3FED"/>
    <w:rsid w:val="002C469D"/>
    <w:rsid w:val="002C5351"/>
    <w:rsid w:val="002C5E1A"/>
    <w:rsid w:val="002C77E7"/>
    <w:rsid w:val="002C7A89"/>
    <w:rsid w:val="002D17B7"/>
    <w:rsid w:val="002D1F20"/>
    <w:rsid w:val="002D2419"/>
    <w:rsid w:val="002D79F5"/>
    <w:rsid w:val="002E2CCC"/>
    <w:rsid w:val="002E2EAC"/>
    <w:rsid w:val="002E4C0C"/>
    <w:rsid w:val="002E4C2F"/>
    <w:rsid w:val="002E54C0"/>
    <w:rsid w:val="002E5E64"/>
    <w:rsid w:val="002E7329"/>
    <w:rsid w:val="002E787C"/>
    <w:rsid w:val="002F328F"/>
    <w:rsid w:val="00300D41"/>
    <w:rsid w:val="00300F4A"/>
    <w:rsid w:val="00303AFE"/>
    <w:rsid w:val="0030642E"/>
    <w:rsid w:val="00306669"/>
    <w:rsid w:val="003071FF"/>
    <w:rsid w:val="00307C86"/>
    <w:rsid w:val="003101AD"/>
    <w:rsid w:val="0031032F"/>
    <w:rsid w:val="003103B0"/>
    <w:rsid w:val="0031169C"/>
    <w:rsid w:val="003117D9"/>
    <w:rsid w:val="00311D20"/>
    <w:rsid w:val="00312A21"/>
    <w:rsid w:val="003229F9"/>
    <w:rsid w:val="00322B76"/>
    <w:rsid w:val="00322DFE"/>
    <w:rsid w:val="00323BE2"/>
    <w:rsid w:val="0032434B"/>
    <w:rsid w:val="00324B10"/>
    <w:rsid w:val="00326C7F"/>
    <w:rsid w:val="00333B75"/>
    <w:rsid w:val="00334D47"/>
    <w:rsid w:val="00337809"/>
    <w:rsid w:val="00337E1F"/>
    <w:rsid w:val="00342086"/>
    <w:rsid w:val="00343C40"/>
    <w:rsid w:val="00346995"/>
    <w:rsid w:val="00347C81"/>
    <w:rsid w:val="003541FE"/>
    <w:rsid w:val="0035671A"/>
    <w:rsid w:val="00356A8C"/>
    <w:rsid w:val="00357807"/>
    <w:rsid w:val="003605D2"/>
    <w:rsid w:val="003618B2"/>
    <w:rsid w:val="0036385B"/>
    <w:rsid w:val="0037052D"/>
    <w:rsid w:val="00370A97"/>
    <w:rsid w:val="00373724"/>
    <w:rsid w:val="00377792"/>
    <w:rsid w:val="00380F7F"/>
    <w:rsid w:val="0038146D"/>
    <w:rsid w:val="00384DFA"/>
    <w:rsid w:val="00385E71"/>
    <w:rsid w:val="003870C5"/>
    <w:rsid w:val="00394D45"/>
    <w:rsid w:val="003A1420"/>
    <w:rsid w:val="003B133C"/>
    <w:rsid w:val="003B2A9D"/>
    <w:rsid w:val="003B74AF"/>
    <w:rsid w:val="003C4630"/>
    <w:rsid w:val="003C4B15"/>
    <w:rsid w:val="003C6CF0"/>
    <w:rsid w:val="003D1AE7"/>
    <w:rsid w:val="003D450D"/>
    <w:rsid w:val="003D5103"/>
    <w:rsid w:val="003D6D35"/>
    <w:rsid w:val="003E0F51"/>
    <w:rsid w:val="003E0F5E"/>
    <w:rsid w:val="003E3128"/>
    <w:rsid w:val="003E3FC6"/>
    <w:rsid w:val="003E401C"/>
    <w:rsid w:val="003E58AC"/>
    <w:rsid w:val="003F364A"/>
    <w:rsid w:val="003F5AC8"/>
    <w:rsid w:val="003F5B4B"/>
    <w:rsid w:val="003F6566"/>
    <w:rsid w:val="003F7492"/>
    <w:rsid w:val="003F7718"/>
    <w:rsid w:val="003F799B"/>
    <w:rsid w:val="00400A29"/>
    <w:rsid w:val="00401850"/>
    <w:rsid w:val="00401DAC"/>
    <w:rsid w:val="00404E66"/>
    <w:rsid w:val="00406A07"/>
    <w:rsid w:val="00407304"/>
    <w:rsid w:val="004076E8"/>
    <w:rsid w:val="00407D8C"/>
    <w:rsid w:val="004101F8"/>
    <w:rsid w:val="004109C7"/>
    <w:rsid w:val="004112FE"/>
    <w:rsid w:val="00411D88"/>
    <w:rsid w:val="004120E4"/>
    <w:rsid w:val="004125E6"/>
    <w:rsid w:val="00413431"/>
    <w:rsid w:val="00415357"/>
    <w:rsid w:val="00415488"/>
    <w:rsid w:val="00417BB5"/>
    <w:rsid w:val="004201D4"/>
    <w:rsid w:val="00421430"/>
    <w:rsid w:val="00421A30"/>
    <w:rsid w:val="00421C05"/>
    <w:rsid w:val="00421E45"/>
    <w:rsid w:val="00422F1B"/>
    <w:rsid w:val="00422FB4"/>
    <w:rsid w:val="00425478"/>
    <w:rsid w:val="00425D65"/>
    <w:rsid w:val="004262E9"/>
    <w:rsid w:val="004272F7"/>
    <w:rsid w:val="0042799A"/>
    <w:rsid w:val="0043060B"/>
    <w:rsid w:val="004306A8"/>
    <w:rsid w:val="00431BA4"/>
    <w:rsid w:val="004337AE"/>
    <w:rsid w:val="00436DF5"/>
    <w:rsid w:val="0044466A"/>
    <w:rsid w:val="0044490F"/>
    <w:rsid w:val="00444E44"/>
    <w:rsid w:val="00445A4E"/>
    <w:rsid w:val="00452A1C"/>
    <w:rsid w:val="00454DFD"/>
    <w:rsid w:val="0045557E"/>
    <w:rsid w:val="00460E61"/>
    <w:rsid w:val="004648C0"/>
    <w:rsid w:val="00465F4A"/>
    <w:rsid w:val="004668D3"/>
    <w:rsid w:val="00466CB2"/>
    <w:rsid w:val="00467B89"/>
    <w:rsid w:val="00467C0C"/>
    <w:rsid w:val="004713B9"/>
    <w:rsid w:val="00472016"/>
    <w:rsid w:val="0047233D"/>
    <w:rsid w:val="00472A09"/>
    <w:rsid w:val="00474B82"/>
    <w:rsid w:val="00474FA0"/>
    <w:rsid w:val="004756E4"/>
    <w:rsid w:val="00477019"/>
    <w:rsid w:val="00477904"/>
    <w:rsid w:val="00477B93"/>
    <w:rsid w:val="00482C3F"/>
    <w:rsid w:val="00483032"/>
    <w:rsid w:val="0048366F"/>
    <w:rsid w:val="00484549"/>
    <w:rsid w:val="00484597"/>
    <w:rsid w:val="00484E2C"/>
    <w:rsid w:val="00486147"/>
    <w:rsid w:val="00486ED3"/>
    <w:rsid w:val="00487B0A"/>
    <w:rsid w:val="00490035"/>
    <w:rsid w:val="004900B7"/>
    <w:rsid w:val="00493DBB"/>
    <w:rsid w:val="00496836"/>
    <w:rsid w:val="00497ADF"/>
    <w:rsid w:val="004A060C"/>
    <w:rsid w:val="004A0769"/>
    <w:rsid w:val="004A0DFA"/>
    <w:rsid w:val="004A3589"/>
    <w:rsid w:val="004A4144"/>
    <w:rsid w:val="004A4882"/>
    <w:rsid w:val="004A763D"/>
    <w:rsid w:val="004B1D3B"/>
    <w:rsid w:val="004B20D8"/>
    <w:rsid w:val="004B2DC7"/>
    <w:rsid w:val="004B4168"/>
    <w:rsid w:val="004C0802"/>
    <w:rsid w:val="004C2B57"/>
    <w:rsid w:val="004C46BE"/>
    <w:rsid w:val="004C49FF"/>
    <w:rsid w:val="004C4D1D"/>
    <w:rsid w:val="004C7EE0"/>
    <w:rsid w:val="004D0E3E"/>
    <w:rsid w:val="004D1590"/>
    <w:rsid w:val="004D1ED0"/>
    <w:rsid w:val="004D28FA"/>
    <w:rsid w:val="004D513E"/>
    <w:rsid w:val="004D51E0"/>
    <w:rsid w:val="004D7AB8"/>
    <w:rsid w:val="004E1C78"/>
    <w:rsid w:val="004E2297"/>
    <w:rsid w:val="004E39F3"/>
    <w:rsid w:val="004E46F5"/>
    <w:rsid w:val="004E57CB"/>
    <w:rsid w:val="004E6171"/>
    <w:rsid w:val="004E6944"/>
    <w:rsid w:val="004F02FB"/>
    <w:rsid w:val="004F1785"/>
    <w:rsid w:val="004F23CA"/>
    <w:rsid w:val="004F3E2E"/>
    <w:rsid w:val="004F47D1"/>
    <w:rsid w:val="004F494A"/>
    <w:rsid w:val="004F5E44"/>
    <w:rsid w:val="004F653C"/>
    <w:rsid w:val="004F6ABB"/>
    <w:rsid w:val="004F741B"/>
    <w:rsid w:val="00500A92"/>
    <w:rsid w:val="00502906"/>
    <w:rsid w:val="0050386E"/>
    <w:rsid w:val="0050468D"/>
    <w:rsid w:val="00506764"/>
    <w:rsid w:val="00511BF8"/>
    <w:rsid w:val="005139E9"/>
    <w:rsid w:val="005207F7"/>
    <w:rsid w:val="00521339"/>
    <w:rsid w:val="00522341"/>
    <w:rsid w:val="005229E1"/>
    <w:rsid w:val="00524C28"/>
    <w:rsid w:val="00524F7C"/>
    <w:rsid w:val="0052617E"/>
    <w:rsid w:val="00526470"/>
    <w:rsid w:val="00526D6B"/>
    <w:rsid w:val="00527454"/>
    <w:rsid w:val="00531C06"/>
    <w:rsid w:val="00531E67"/>
    <w:rsid w:val="005357FC"/>
    <w:rsid w:val="00535FC5"/>
    <w:rsid w:val="0053637A"/>
    <w:rsid w:val="005366B0"/>
    <w:rsid w:val="005369E6"/>
    <w:rsid w:val="00537617"/>
    <w:rsid w:val="005409BF"/>
    <w:rsid w:val="005435FA"/>
    <w:rsid w:val="005440DD"/>
    <w:rsid w:val="00545426"/>
    <w:rsid w:val="00551305"/>
    <w:rsid w:val="00552E8C"/>
    <w:rsid w:val="0055525B"/>
    <w:rsid w:val="005559C2"/>
    <w:rsid w:val="00556DD8"/>
    <w:rsid w:val="00560B22"/>
    <w:rsid w:val="00560C3B"/>
    <w:rsid w:val="00561068"/>
    <w:rsid w:val="00562EE2"/>
    <w:rsid w:val="00563D31"/>
    <w:rsid w:val="0057567C"/>
    <w:rsid w:val="00576C85"/>
    <w:rsid w:val="00577306"/>
    <w:rsid w:val="00577B7C"/>
    <w:rsid w:val="005800B9"/>
    <w:rsid w:val="005808F2"/>
    <w:rsid w:val="00581BEE"/>
    <w:rsid w:val="0058282E"/>
    <w:rsid w:val="00586C6C"/>
    <w:rsid w:val="0059044D"/>
    <w:rsid w:val="00590AD9"/>
    <w:rsid w:val="00590BFA"/>
    <w:rsid w:val="005913A8"/>
    <w:rsid w:val="0059302D"/>
    <w:rsid w:val="00594E6C"/>
    <w:rsid w:val="005953FD"/>
    <w:rsid w:val="00596600"/>
    <w:rsid w:val="00596C1F"/>
    <w:rsid w:val="005A03AF"/>
    <w:rsid w:val="005A057E"/>
    <w:rsid w:val="005A137E"/>
    <w:rsid w:val="005A33D8"/>
    <w:rsid w:val="005A4350"/>
    <w:rsid w:val="005A44BA"/>
    <w:rsid w:val="005A58B7"/>
    <w:rsid w:val="005A73FF"/>
    <w:rsid w:val="005B08B9"/>
    <w:rsid w:val="005B1430"/>
    <w:rsid w:val="005B5706"/>
    <w:rsid w:val="005B78F1"/>
    <w:rsid w:val="005C48B7"/>
    <w:rsid w:val="005C5202"/>
    <w:rsid w:val="005C54D4"/>
    <w:rsid w:val="005C7A05"/>
    <w:rsid w:val="005D2D60"/>
    <w:rsid w:val="005D3C41"/>
    <w:rsid w:val="005D4ECE"/>
    <w:rsid w:val="005D52E0"/>
    <w:rsid w:val="005D7221"/>
    <w:rsid w:val="005D7D8B"/>
    <w:rsid w:val="005E3943"/>
    <w:rsid w:val="005E636E"/>
    <w:rsid w:val="005E6B32"/>
    <w:rsid w:val="005E77D4"/>
    <w:rsid w:val="005F07EB"/>
    <w:rsid w:val="005F1FDF"/>
    <w:rsid w:val="005F2269"/>
    <w:rsid w:val="005F5263"/>
    <w:rsid w:val="005F7DA9"/>
    <w:rsid w:val="006012E2"/>
    <w:rsid w:val="006036E6"/>
    <w:rsid w:val="00604AF8"/>
    <w:rsid w:val="00604B49"/>
    <w:rsid w:val="0060565E"/>
    <w:rsid w:val="006074BB"/>
    <w:rsid w:val="00611F17"/>
    <w:rsid w:val="00612607"/>
    <w:rsid w:val="00613363"/>
    <w:rsid w:val="0061410C"/>
    <w:rsid w:val="0061637D"/>
    <w:rsid w:val="006169FF"/>
    <w:rsid w:val="006214DD"/>
    <w:rsid w:val="00624A31"/>
    <w:rsid w:val="00625958"/>
    <w:rsid w:val="00627FEC"/>
    <w:rsid w:val="00630464"/>
    <w:rsid w:val="00633E9D"/>
    <w:rsid w:val="0064085B"/>
    <w:rsid w:val="006437E2"/>
    <w:rsid w:val="00646389"/>
    <w:rsid w:val="00646C62"/>
    <w:rsid w:val="00647AD2"/>
    <w:rsid w:val="00656776"/>
    <w:rsid w:val="00660333"/>
    <w:rsid w:val="00660722"/>
    <w:rsid w:val="006619DF"/>
    <w:rsid w:val="00663C8A"/>
    <w:rsid w:val="00664023"/>
    <w:rsid w:val="00665834"/>
    <w:rsid w:val="00673336"/>
    <w:rsid w:val="00675236"/>
    <w:rsid w:val="006760FD"/>
    <w:rsid w:val="00677274"/>
    <w:rsid w:val="00677DC4"/>
    <w:rsid w:val="00680DC5"/>
    <w:rsid w:val="006810DA"/>
    <w:rsid w:val="00681803"/>
    <w:rsid w:val="00681CF3"/>
    <w:rsid w:val="00682182"/>
    <w:rsid w:val="00683810"/>
    <w:rsid w:val="0068776A"/>
    <w:rsid w:val="006877F5"/>
    <w:rsid w:val="00691491"/>
    <w:rsid w:val="00691CDF"/>
    <w:rsid w:val="006927E4"/>
    <w:rsid w:val="0069448A"/>
    <w:rsid w:val="00695356"/>
    <w:rsid w:val="006955F0"/>
    <w:rsid w:val="006965C9"/>
    <w:rsid w:val="00696BA4"/>
    <w:rsid w:val="0069732B"/>
    <w:rsid w:val="006A0C31"/>
    <w:rsid w:val="006A2393"/>
    <w:rsid w:val="006A3405"/>
    <w:rsid w:val="006A4838"/>
    <w:rsid w:val="006A69BD"/>
    <w:rsid w:val="006B4225"/>
    <w:rsid w:val="006B5F40"/>
    <w:rsid w:val="006B75D9"/>
    <w:rsid w:val="006C09A3"/>
    <w:rsid w:val="006C13E1"/>
    <w:rsid w:val="006C1DC4"/>
    <w:rsid w:val="006C2E45"/>
    <w:rsid w:val="006C54A1"/>
    <w:rsid w:val="006C5D90"/>
    <w:rsid w:val="006C6AAA"/>
    <w:rsid w:val="006C7A81"/>
    <w:rsid w:val="006D045A"/>
    <w:rsid w:val="006D1653"/>
    <w:rsid w:val="006D1805"/>
    <w:rsid w:val="006D1F83"/>
    <w:rsid w:val="006D2113"/>
    <w:rsid w:val="006D2162"/>
    <w:rsid w:val="006D2FFF"/>
    <w:rsid w:val="006D3C3D"/>
    <w:rsid w:val="006D3F09"/>
    <w:rsid w:val="006D578B"/>
    <w:rsid w:val="006E11E3"/>
    <w:rsid w:val="006E385A"/>
    <w:rsid w:val="006E3D37"/>
    <w:rsid w:val="006E4C45"/>
    <w:rsid w:val="006E78EC"/>
    <w:rsid w:val="006E7949"/>
    <w:rsid w:val="006F0BE5"/>
    <w:rsid w:val="006F1B22"/>
    <w:rsid w:val="006F2016"/>
    <w:rsid w:val="006F3B03"/>
    <w:rsid w:val="006F7F41"/>
    <w:rsid w:val="007009DB"/>
    <w:rsid w:val="00700EA0"/>
    <w:rsid w:val="00701DAD"/>
    <w:rsid w:val="007023DB"/>
    <w:rsid w:val="0070280D"/>
    <w:rsid w:val="0070295C"/>
    <w:rsid w:val="00703457"/>
    <w:rsid w:val="00707529"/>
    <w:rsid w:val="00710499"/>
    <w:rsid w:val="00712171"/>
    <w:rsid w:val="00712221"/>
    <w:rsid w:val="00715757"/>
    <w:rsid w:val="007172A3"/>
    <w:rsid w:val="00722021"/>
    <w:rsid w:val="0072310C"/>
    <w:rsid w:val="0072364E"/>
    <w:rsid w:val="007306EF"/>
    <w:rsid w:val="00731593"/>
    <w:rsid w:val="00734B31"/>
    <w:rsid w:val="00734E1D"/>
    <w:rsid w:val="00736E88"/>
    <w:rsid w:val="007373DA"/>
    <w:rsid w:val="00740FE9"/>
    <w:rsid w:val="007417FF"/>
    <w:rsid w:val="0074229E"/>
    <w:rsid w:val="00743687"/>
    <w:rsid w:val="0074536B"/>
    <w:rsid w:val="00745ABA"/>
    <w:rsid w:val="00745F47"/>
    <w:rsid w:val="00746680"/>
    <w:rsid w:val="00751E9E"/>
    <w:rsid w:val="00756463"/>
    <w:rsid w:val="007577F0"/>
    <w:rsid w:val="007619A9"/>
    <w:rsid w:val="0076578E"/>
    <w:rsid w:val="00767A7D"/>
    <w:rsid w:val="00770B3A"/>
    <w:rsid w:val="00773BE5"/>
    <w:rsid w:val="00773C89"/>
    <w:rsid w:val="00773CD5"/>
    <w:rsid w:val="0077524C"/>
    <w:rsid w:val="0077550B"/>
    <w:rsid w:val="00775EF2"/>
    <w:rsid w:val="00780E66"/>
    <w:rsid w:val="00781D71"/>
    <w:rsid w:val="00782404"/>
    <w:rsid w:val="00782817"/>
    <w:rsid w:val="007831B8"/>
    <w:rsid w:val="00783339"/>
    <w:rsid w:val="00783FAE"/>
    <w:rsid w:val="0078481F"/>
    <w:rsid w:val="007859AA"/>
    <w:rsid w:val="007863FB"/>
    <w:rsid w:val="00786BC0"/>
    <w:rsid w:val="007870A2"/>
    <w:rsid w:val="00791B31"/>
    <w:rsid w:val="00791DCB"/>
    <w:rsid w:val="00793156"/>
    <w:rsid w:val="00793C76"/>
    <w:rsid w:val="00795E16"/>
    <w:rsid w:val="00797953"/>
    <w:rsid w:val="007A2B1A"/>
    <w:rsid w:val="007A47CA"/>
    <w:rsid w:val="007B0C91"/>
    <w:rsid w:val="007B21FA"/>
    <w:rsid w:val="007B28F8"/>
    <w:rsid w:val="007B506A"/>
    <w:rsid w:val="007B56C0"/>
    <w:rsid w:val="007B62A7"/>
    <w:rsid w:val="007B6BD2"/>
    <w:rsid w:val="007B6BFD"/>
    <w:rsid w:val="007B7E54"/>
    <w:rsid w:val="007C0333"/>
    <w:rsid w:val="007C084D"/>
    <w:rsid w:val="007C5844"/>
    <w:rsid w:val="007C72F1"/>
    <w:rsid w:val="007D15A0"/>
    <w:rsid w:val="007D6D78"/>
    <w:rsid w:val="007E2A08"/>
    <w:rsid w:val="007E515B"/>
    <w:rsid w:val="007E7468"/>
    <w:rsid w:val="007F01C8"/>
    <w:rsid w:val="007F057B"/>
    <w:rsid w:val="007F071F"/>
    <w:rsid w:val="007F3BE5"/>
    <w:rsid w:val="007F548A"/>
    <w:rsid w:val="007F7795"/>
    <w:rsid w:val="00800C69"/>
    <w:rsid w:val="008010F8"/>
    <w:rsid w:val="00801820"/>
    <w:rsid w:val="008072F2"/>
    <w:rsid w:val="008108D4"/>
    <w:rsid w:val="00814C44"/>
    <w:rsid w:val="0081505A"/>
    <w:rsid w:val="0081689B"/>
    <w:rsid w:val="00816BF0"/>
    <w:rsid w:val="008208E8"/>
    <w:rsid w:val="00821288"/>
    <w:rsid w:val="00822911"/>
    <w:rsid w:val="0082459D"/>
    <w:rsid w:val="00830BB9"/>
    <w:rsid w:val="008311C7"/>
    <w:rsid w:val="008325AA"/>
    <w:rsid w:val="00832679"/>
    <w:rsid w:val="00834BDF"/>
    <w:rsid w:val="008423C2"/>
    <w:rsid w:val="0084396C"/>
    <w:rsid w:val="00843A81"/>
    <w:rsid w:val="008457C9"/>
    <w:rsid w:val="0085144E"/>
    <w:rsid w:val="00852D76"/>
    <w:rsid w:val="00856008"/>
    <w:rsid w:val="008561C7"/>
    <w:rsid w:val="00856932"/>
    <w:rsid w:val="00857338"/>
    <w:rsid w:val="008634AE"/>
    <w:rsid w:val="00866C40"/>
    <w:rsid w:val="00872874"/>
    <w:rsid w:val="00873FA4"/>
    <w:rsid w:val="00875C28"/>
    <w:rsid w:val="00875E61"/>
    <w:rsid w:val="008822EA"/>
    <w:rsid w:val="00882DA7"/>
    <w:rsid w:val="008834B1"/>
    <w:rsid w:val="00883547"/>
    <w:rsid w:val="008854CD"/>
    <w:rsid w:val="0088664A"/>
    <w:rsid w:val="00887A45"/>
    <w:rsid w:val="00887B4B"/>
    <w:rsid w:val="00887C08"/>
    <w:rsid w:val="00891A9D"/>
    <w:rsid w:val="00892216"/>
    <w:rsid w:val="008924F3"/>
    <w:rsid w:val="008963D9"/>
    <w:rsid w:val="008A0EAA"/>
    <w:rsid w:val="008A128E"/>
    <w:rsid w:val="008A2E37"/>
    <w:rsid w:val="008A3D5F"/>
    <w:rsid w:val="008A3D9D"/>
    <w:rsid w:val="008A4450"/>
    <w:rsid w:val="008A50F2"/>
    <w:rsid w:val="008A5FF3"/>
    <w:rsid w:val="008A66FF"/>
    <w:rsid w:val="008A6777"/>
    <w:rsid w:val="008A69BB"/>
    <w:rsid w:val="008B031F"/>
    <w:rsid w:val="008B31EA"/>
    <w:rsid w:val="008B3AA4"/>
    <w:rsid w:val="008B3C81"/>
    <w:rsid w:val="008B3FDB"/>
    <w:rsid w:val="008B479D"/>
    <w:rsid w:val="008B63C3"/>
    <w:rsid w:val="008B6D16"/>
    <w:rsid w:val="008B713B"/>
    <w:rsid w:val="008C0F67"/>
    <w:rsid w:val="008C1858"/>
    <w:rsid w:val="008C1E35"/>
    <w:rsid w:val="008C3E37"/>
    <w:rsid w:val="008C4865"/>
    <w:rsid w:val="008C4E89"/>
    <w:rsid w:val="008C70B0"/>
    <w:rsid w:val="008D1C56"/>
    <w:rsid w:val="008D25AE"/>
    <w:rsid w:val="008D2DC2"/>
    <w:rsid w:val="008D33E7"/>
    <w:rsid w:val="008D5AAE"/>
    <w:rsid w:val="008D5D5E"/>
    <w:rsid w:val="008D76A8"/>
    <w:rsid w:val="008D7AE8"/>
    <w:rsid w:val="008E7DE3"/>
    <w:rsid w:val="008F152E"/>
    <w:rsid w:val="008F2BA1"/>
    <w:rsid w:val="008F2CC0"/>
    <w:rsid w:val="008F2D51"/>
    <w:rsid w:val="008F3125"/>
    <w:rsid w:val="008F3D62"/>
    <w:rsid w:val="008F3DA8"/>
    <w:rsid w:val="008F5980"/>
    <w:rsid w:val="008F792A"/>
    <w:rsid w:val="009008B2"/>
    <w:rsid w:val="00900AF9"/>
    <w:rsid w:val="009032CA"/>
    <w:rsid w:val="0090334C"/>
    <w:rsid w:val="009105F0"/>
    <w:rsid w:val="00911DD5"/>
    <w:rsid w:val="00913895"/>
    <w:rsid w:val="0091638A"/>
    <w:rsid w:val="0092619A"/>
    <w:rsid w:val="00927966"/>
    <w:rsid w:val="0093041A"/>
    <w:rsid w:val="00932567"/>
    <w:rsid w:val="00933615"/>
    <w:rsid w:val="0093514A"/>
    <w:rsid w:val="0093593F"/>
    <w:rsid w:val="009359B6"/>
    <w:rsid w:val="00936759"/>
    <w:rsid w:val="00937149"/>
    <w:rsid w:val="009420D1"/>
    <w:rsid w:val="00942D64"/>
    <w:rsid w:val="009433BA"/>
    <w:rsid w:val="00945A9A"/>
    <w:rsid w:val="00945C88"/>
    <w:rsid w:val="00947965"/>
    <w:rsid w:val="0095068E"/>
    <w:rsid w:val="00953D0C"/>
    <w:rsid w:val="00954ACD"/>
    <w:rsid w:val="00960039"/>
    <w:rsid w:val="00961A95"/>
    <w:rsid w:val="00962EEE"/>
    <w:rsid w:val="00964970"/>
    <w:rsid w:val="00964B4F"/>
    <w:rsid w:val="00965CD3"/>
    <w:rsid w:val="00977470"/>
    <w:rsid w:val="009800C4"/>
    <w:rsid w:val="00981B4D"/>
    <w:rsid w:val="00983993"/>
    <w:rsid w:val="0098429B"/>
    <w:rsid w:val="009858B4"/>
    <w:rsid w:val="00987118"/>
    <w:rsid w:val="00987EE9"/>
    <w:rsid w:val="00990D17"/>
    <w:rsid w:val="00990E69"/>
    <w:rsid w:val="00991031"/>
    <w:rsid w:val="00994353"/>
    <w:rsid w:val="00994C08"/>
    <w:rsid w:val="009A0530"/>
    <w:rsid w:val="009A1B8E"/>
    <w:rsid w:val="009A2169"/>
    <w:rsid w:val="009A3F8E"/>
    <w:rsid w:val="009A6CE9"/>
    <w:rsid w:val="009A7C59"/>
    <w:rsid w:val="009B18B9"/>
    <w:rsid w:val="009B4FCC"/>
    <w:rsid w:val="009C17E1"/>
    <w:rsid w:val="009C2EF1"/>
    <w:rsid w:val="009C35FA"/>
    <w:rsid w:val="009C37A0"/>
    <w:rsid w:val="009C4DC8"/>
    <w:rsid w:val="009C55F1"/>
    <w:rsid w:val="009D0967"/>
    <w:rsid w:val="009D2E84"/>
    <w:rsid w:val="009D3395"/>
    <w:rsid w:val="009D492F"/>
    <w:rsid w:val="009D5736"/>
    <w:rsid w:val="009E07DE"/>
    <w:rsid w:val="009E0C1C"/>
    <w:rsid w:val="009E4CA7"/>
    <w:rsid w:val="009E4F4A"/>
    <w:rsid w:val="009E70EF"/>
    <w:rsid w:val="009E7198"/>
    <w:rsid w:val="009F0D1B"/>
    <w:rsid w:val="009F2A79"/>
    <w:rsid w:val="009F72A7"/>
    <w:rsid w:val="009F7795"/>
    <w:rsid w:val="00A01FF2"/>
    <w:rsid w:val="00A044F1"/>
    <w:rsid w:val="00A0676B"/>
    <w:rsid w:val="00A1211C"/>
    <w:rsid w:val="00A15961"/>
    <w:rsid w:val="00A17F8D"/>
    <w:rsid w:val="00A2009A"/>
    <w:rsid w:val="00A20D7E"/>
    <w:rsid w:val="00A22E9E"/>
    <w:rsid w:val="00A27103"/>
    <w:rsid w:val="00A327A6"/>
    <w:rsid w:val="00A32A92"/>
    <w:rsid w:val="00A33D9D"/>
    <w:rsid w:val="00A3616A"/>
    <w:rsid w:val="00A40EC9"/>
    <w:rsid w:val="00A420F6"/>
    <w:rsid w:val="00A42959"/>
    <w:rsid w:val="00A42ECC"/>
    <w:rsid w:val="00A47BD4"/>
    <w:rsid w:val="00A513A2"/>
    <w:rsid w:val="00A530A0"/>
    <w:rsid w:val="00A54C1D"/>
    <w:rsid w:val="00A56754"/>
    <w:rsid w:val="00A5677E"/>
    <w:rsid w:val="00A57CF5"/>
    <w:rsid w:val="00A62570"/>
    <w:rsid w:val="00A65712"/>
    <w:rsid w:val="00A664DA"/>
    <w:rsid w:val="00A72DE9"/>
    <w:rsid w:val="00A7771C"/>
    <w:rsid w:val="00A822A7"/>
    <w:rsid w:val="00A824C9"/>
    <w:rsid w:val="00A84054"/>
    <w:rsid w:val="00A876B1"/>
    <w:rsid w:val="00A90DF3"/>
    <w:rsid w:val="00A92181"/>
    <w:rsid w:val="00A94825"/>
    <w:rsid w:val="00A948DD"/>
    <w:rsid w:val="00A96902"/>
    <w:rsid w:val="00A97741"/>
    <w:rsid w:val="00AA069F"/>
    <w:rsid w:val="00AA16CE"/>
    <w:rsid w:val="00AA1CFC"/>
    <w:rsid w:val="00AA2697"/>
    <w:rsid w:val="00AA33AB"/>
    <w:rsid w:val="00AA3435"/>
    <w:rsid w:val="00AA6432"/>
    <w:rsid w:val="00AA64BC"/>
    <w:rsid w:val="00AA661C"/>
    <w:rsid w:val="00AA79E6"/>
    <w:rsid w:val="00AA7FA8"/>
    <w:rsid w:val="00AB1807"/>
    <w:rsid w:val="00AB5F7A"/>
    <w:rsid w:val="00AB6BC4"/>
    <w:rsid w:val="00AC2D6F"/>
    <w:rsid w:val="00AC30B6"/>
    <w:rsid w:val="00AC33BE"/>
    <w:rsid w:val="00AC3BBC"/>
    <w:rsid w:val="00AC52C0"/>
    <w:rsid w:val="00AC7321"/>
    <w:rsid w:val="00AD06AE"/>
    <w:rsid w:val="00AD0C07"/>
    <w:rsid w:val="00AD1D85"/>
    <w:rsid w:val="00AD2B3A"/>
    <w:rsid w:val="00AD5BA3"/>
    <w:rsid w:val="00AD61CC"/>
    <w:rsid w:val="00AD78FA"/>
    <w:rsid w:val="00AE03CA"/>
    <w:rsid w:val="00AE5BBF"/>
    <w:rsid w:val="00AE5E61"/>
    <w:rsid w:val="00AF25A1"/>
    <w:rsid w:val="00AF2F9F"/>
    <w:rsid w:val="00AF338A"/>
    <w:rsid w:val="00AF378B"/>
    <w:rsid w:val="00AF41D2"/>
    <w:rsid w:val="00AF58C7"/>
    <w:rsid w:val="00AF61C4"/>
    <w:rsid w:val="00B00093"/>
    <w:rsid w:val="00B0047C"/>
    <w:rsid w:val="00B00CBF"/>
    <w:rsid w:val="00B05F37"/>
    <w:rsid w:val="00B06DE3"/>
    <w:rsid w:val="00B10800"/>
    <w:rsid w:val="00B141D7"/>
    <w:rsid w:val="00B1674E"/>
    <w:rsid w:val="00B16C47"/>
    <w:rsid w:val="00B20CDA"/>
    <w:rsid w:val="00B2550B"/>
    <w:rsid w:val="00B2583A"/>
    <w:rsid w:val="00B2634A"/>
    <w:rsid w:val="00B33948"/>
    <w:rsid w:val="00B35346"/>
    <w:rsid w:val="00B3751A"/>
    <w:rsid w:val="00B37936"/>
    <w:rsid w:val="00B44A5E"/>
    <w:rsid w:val="00B45C6D"/>
    <w:rsid w:val="00B52501"/>
    <w:rsid w:val="00B544DF"/>
    <w:rsid w:val="00B56811"/>
    <w:rsid w:val="00B57D56"/>
    <w:rsid w:val="00B57EB8"/>
    <w:rsid w:val="00B61826"/>
    <w:rsid w:val="00B62F44"/>
    <w:rsid w:val="00B63D5F"/>
    <w:rsid w:val="00B666E0"/>
    <w:rsid w:val="00B703FF"/>
    <w:rsid w:val="00B71A90"/>
    <w:rsid w:val="00B73679"/>
    <w:rsid w:val="00B7375D"/>
    <w:rsid w:val="00B74A73"/>
    <w:rsid w:val="00B76802"/>
    <w:rsid w:val="00B80FE3"/>
    <w:rsid w:val="00B8210D"/>
    <w:rsid w:val="00B84511"/>
    <w:rsid w:val="00B8456F"/>
    <w:rsid w:val="00B852BD"/>
    <w:rsid w:val="00B8532A"/>
    <w:rsid w:val="00B86FAF"/>
    <w:rsid w:val="00B91C92"/>
    <w:rsid w:val="00B921FA"/>
    <w:rsid w:val="00B923B5"/>
    <w:rsid w:val="00B927C5"/>
    <w:rsid w:val="00B93012"/>
    <w:rsid w:val="00B9330A"/>
    <w:rsid w:val="00B9487A"/>
    <w:rsid w:val="00B95CC9"/>
    <w:rsid w:val="00B966E3"/>
    <w:rsid w:val="00BA10DA"/>
    <w:rsid w:val="00BA2686"/>
    <w:rsid w:val="00BA4510"/>
    <w:rsid w:val="00BA6F99"/>
    <w:rsid w:val="00BB351C"/>
    <w:rsid w:val="00BB578E"/>
    <w:rsid w:val="00BB64AA"/>
    <w:rsid w:val="00BC3556"/>
    <w:rsid w:val="00BC47B0"/>
    <w:rsid w:val="00BC4BBD"/>
    <w:rsid w:val="00BC7003"/>
    <w:rsid w:val="00BC7718"/>
    <w:rsid w:val="00BC7BB2"/>
    <w:rsid w:val="00BD0660"/>
    <w:rsid w:val="00BD529A"/>
    <w:rsid w:val="00BD7408"/>
    <w:rsid w:val="00BE370F"/>
    <w:rsid w:val="00BE4CD0"/>
    <w:rsid w:val="00BE5BAB"/>
    <w:rsid w:val="00BE5E95"/>
    <w:rsid w:val="00BF0C6A"/>
    <w:rsid w:val="00BF5365"/>
    <w:rsid w:val="00BF7C14"/>
    <w:rsid w:val="00C00FA5"/>
    <w:rsid w:val="00C0344C"/>
    <w:rsid w:val="00C043E5"/>
    <w:rsid w:val="00C07695"/>
    <w:rsid w:val="00C0776D"/>
    <w:rsid w:val="00C15429"/>
    <w:rsid w:val="00C157E1"/>
    <w:rsid w:val="00C15C34"/>
    <w:rsid w:val="00C20430"/>
    <w:rsid w:val="00C227F5"/>
    <w:rsid w:val="00C22A0B"/>
    <w:rsid w:val="00C23BFD"/>
    <w:rsid w:val="00C23CC8"/>
    <w:rsid w:val="00C25243"/>
    <w:rsid w:val="00C2666B"/>
    <w:rsid w:val="00C30F4D"/>
    <w:rsid w:val="00C3466E"/>
    <w:rsid w:val="00C34F81"/>
    <w:rsid w:val="00C405E3"/>
    <w:rsid w:val="00C41A53"/>
    <w:rsid w:val="00C43CA1"/>
    <w:rsid w:val="00C45F9F"/>
    <w:rsid w:val="00C4720C"/>
    <w:rsid w:val="00C50DD4"/>
    <w:rsid w:val="00C51F42"/>
    <w:rsid w:val="00C55B39"/>
    <w:rsid w:val="00C56939"/>
    <w:rsid w:val="00C56C6F"/>
    <w:rsid w:val="00C5788A"/>
    <w:rsid w:val="00C6520B"/>
    <w:rsid w:val="00C664EB"/>
    <w:rsid w:val="00C67682"/>
    <w:rsid w:val="00C67965"/>
    <w:rsid w:val="00C70A14"/>
    <w:rsid w:val="00C72D6F"/>
    <w:rsid w:val="00C77203"/>
    <w:rsid w:val="00C775C6"/>
    <w:rsid w:val="00C77C13"/>
    <w:rsid w:val="00C90072"/>
    <w:rsid w:val="00C9075B"/>
    <w:rsid w:val="00C9416D"/>
    <w:rsid w:val="00C94FC1"/>
    <w:rsid w:val="00C95463"/>
    <w:rsid w:val="00C97B3E"/>
    <w:rsid w:val="00CA0816"/>
    <w:rsid w:val="00CA1AC4"/>
    <w:rsid w:val="00CA20AD"/>
    <w:rsid w:val="00CA24C1"/>
    <w:rsid w:val="00CA474D"/>
    <w:rsid w:val="00CA6B34"/>
    <w:rsid w:val="00CB2F96"/>
    <w:rsid w:val="00CB45B3"/>
    <w:rsid w:val="00CB5100"/>
    <w:rsid w:val="00CB5A61"/>
    <w:rsid w:val="00CB67E0"/>
    <w:rsid w:val="00CB6995"/>
    <w:rsid w:val="00CB7A73"/>
    <w:rsid w:val="00CC4816"/>
    <w:rsid w:val="00CC4FE6"/>
    <w:rsid w:val="00CC69F4"/>
    <w:rsid w:val="00CD0CE7"/>
    <w:rsid w:val="00CD2A75"/>
    <w:rsid w:val="00CD2D37"/>
    <w:rsid w:val="00CD47AC"/>
    <w:rsid w:val="00CD6382"/>
    <w:rsid w:val="00CD6838"/>
    <w:rsid w:val="00CD7EDB"/>
    <w:rsid w:val="00CE1194"/>
    <w:rsid w:val="00CE18DC"/>
    <w:rsid w:val="00CE3517"/>
    <w:rsid w:val="00CE55DD"/>
    <w:rsid w:val="00CE75A8"/>
    <w:rsid w:val="00CF275D"/>
    <w:rsid w:val="00CF3727"/>
    <w:rsid w:val="00CF47F6"/>
    <w:rsid w:val="00CF6BF2"/>
    <w:rsid w:val="00CF7882"/>
    <w:rsid w:val="00D01EAF"/>
    <w:rsid w:val="00D0338B"/>
    <w:rsid w:val="00D04983"/>
    <w:rsid w:val="00D06C74"/>
    <w:rsid w:val="00D076B6"/>
    <w:rsid w:val="00D105F6"/>
    <w:rsid w:val="00D10AB9"/>
    <w:rsid w:val="00D11800"/>
    <w:rsid w:val="00D15855"/>
    <w:rsid w:val="00D20143"/>
    <w:rsid w:val="00D2174A"/>
    <w:rsid w:val="00D217DC"/>
    <w:rsid w:val="00D225B0"/>
    <w:rsid w:val="00D24BBF"/>
    <w:rsid w:val="00D24C06"/>
    <w:rsid w:val="00D259EF"/>
    <w:rsid w:val="00D273B2"/>
    <w:rsid w:val="00D27DA9"/>
    <w:rsid w:val="00D30051"/>
    <w:rsid w:val="00D403F3"/>
    <w:rsid w:val="00D42744"/>
    <w:rsid w:val="00D42CF0"/>
    <w:rsid w:val="00D45677"/>
    <w:rsid w:val="00D464B1"/>
    <w:rsid w:val="00D46588"/>
    <w:rsid w:val="00D501BB"/>
    <w:rsid w:val="00D53F51"/>
    <w:rsid w:val="00D57870"/>
    <w:rsid w:val="00D57D2E"/>
    <w:rsid w:val="00D603C5"/>
    <w:rsid w:val="00D60812"/>
    <w:rsid w:val="00D60897"/>
    <w:rsid w:val="00D61142"/>
    <w:rsid w:val="00D627C3"/>
    <w:rsid w:val="00D639E9"/>
    <w:rsid w:val="00D66190"/>
    <w:rsid w:val="00D67F68"/>
    <w:rsid w:val="00D72FFE"/>
    <w:rsid w:val="00D734B4"/>
    <w:rsid w:val="00D76638"/>
    <w:rsid w:val="00D811D5"/>
    <w:rsid w:val="00D82DF0"/>
    <w:rsid w:val="00D84E7F"/>
    <w:rsid w:val="00D861B6"/>
    <w:rsid w:val="00D8663E"/>
    <w:rsid w:val="00D93513"/>
    <w:rsid w:val="00D942FA"/>
    <w:rsid w:val="00D9465E"/>
    <w:rsid w:val="00D946E2"/>
    <w:rsid w:val="00D948EF"/>
    <w:rsid w:val="00D96AF5"/>
    <w:rsid w:val="00D96FAB"/>
    <w:rsid w:val="00D97232"/>
    <w:rsid w:val="00D97BCC"/>
    <w:rsid w:val="00DA0055"/>
    <w:rsid w:val="00DA2806"/>
    <w:rsid w:val="00DA38AE"/>
    <w:rsid w:val="00DB0AE9"/>
    <w:rsid w:val="00DB18AF"/>
    <w:rsid w:val="00DB42A9"/>
    <w:rsid w:val="00DB5C35"/>
    <w:rsid w:val="00DC53D1"/>
    <w:rsid w:val="00DC6B85"/>
    <w:rsid w:val="00DC7280"/>
    <w:rsid w:val="00DD0C7D"/>
    <w:rsid w:val="00DD2FA2"/>
    <w:rsid w:val="00DD648A"/>
    <w:rsid w:val="00DD6590"/>
    <w:rsid w:val="00DE0275"/>
    <w:rsid w:val="00DE61CA"/>
    <w:rsid w:val="00DF181C"/>
    <w:rsid w:val="00DF220E"/>
    <w:rsid w:val="00DF2305"/>
    <w:rsid w:val="00DF6A07"/>
    <w:rsid w:val="00E00F49"/>
    <w:rsid w:val="00E0163E"/>
    <w:rsid w:val="00E020B0"/>
    <w:rsid w:val="00E02BEE"/>
    <w:rsid w:val="00E04063"/>
    <w:rsid w:val="00E058EA"/>
    <w:rsid w:val="00E06B2C"/>
    <w:rsid w:val="00E0763E"/>
    <w:rsid w:val="00E078FB"/>
    <w:rsid w:val="00E07C55"/>
    <w:rsid w:val="00E14D1F"/>
    <w:rsid w:val="00E2018B"/>
    <w:rsid w:val="00E21227"/>
    <w:rsid w:val="00E21C59"/>
    <w:rsid w:val="00E21D0B"/>
    <w:rsid w:val="00E235A3"/>
    <w:rsid w:val="00E27214"/>
    <w:rsid w:val="00E305CE"/>
    <w:rsid w:val="00E3234A"/>
    <w:rsid w:val="00E32C51"/>
    <w:rsid w:val="00E34522"/>
    <w:rsid w:val="00E3564A"/>
    <w:rsid w:val="00E36F28"/>
    <w:rsid w:val="00E409EF"/>
    <w:rsid w:val="00E42713"/>
    <w:rsid w:val="00E437DD"/>
    <w:rsid w:val="00E44475"/>
    <w:rsid w:val="00E46756"/>
    <w:rsid w:val="00E46FA2"/>
    <w:rsid w:val="00E47AE2"/>
    <w:rsid w:val="00E50BDA"/>
    <w:rsid w:val="00E521F6"/>
    <w:rsid w:val="00E549CE"/>
    <w:rsid w:val="00E55C37"/>
    <w:rsid w:val="00E617CD"/>
    <w:rsid w:val="00E61972"/>
    <w:rsid w:val="00E63F28"/>
    <w:rsid w:val="00E65D63"/>
    <w:rsid w:val="00E70CB2"/>
    <w:rsid w:val="00E71710"/>
    <w:rsid w:val="00E727B4"/>
    <w:rsid w:val="00E73812"/>
    <w:rsid w:val="00E75AEA"/>
    <w:rsid w:val="00E75C28"/>
    <w:rsid w:val="00E7630F"/>
    <w:rsid w:val="00E76FC8"/>
    <w:rsid w:val="00E82FD4"/>
    <w:rsid w:val="00E8358D"/>
    <w:rsid w:val="00E83772"/>
    <w:rsid w:val="00E83EA2"/>
    <w:rsid w:val="00E84F64"/>
    <w:rsid w:val="00E85FAB"/>
    <w:rsid w:val="00E86289"/>
    <w:rsid w:val="00E876E1"/>
    <w:rsid w:val="00E95005"/>
    <w:rsid w:val="00E958AF"/>
    <w:rsid w:val="00E96DBB"/>
    <w:rsid w:val="00E97078"/>
    <w:rsid w:val="00EA1AFF"/>
    <w:rsid w:val="00EA43CE"/>
    <w:rsid w:val="00EA4A9F"/>
    <w:rsid w:val="00EA7597"/>
    <w:rsid w:val="00EA78CF"/>
    <w:rsid w:val="00EB0001"/>
    <w:rsid w:val="00EB0B93"/>
    <w:rsid w:val="00EB2135"/>
    <w:rsid w:val="00EC0B08"/>
    <w:rsid w:val="00EC1000"/>
    <w:rsid w:val="00EC3A38"/>
    <w:rsid w:val="00EC41C6"/>
    <w:rsid w:val="00EC45DA"/>
    <w:rsid w:val="00EC4954"/>
    <w:rsid w:val="00EC6B99"/>
    <w:rsid w:val="00EC6D0E"/>
    <w:rsid w:val="00ED28F8"/>
    <w:rsid w:val="00ED2948"/>
    <w:rsid w:val="00ED32BB"/>
    <w:rsid w:val="00ED33FA"/>
    <w:rsid w:val="00EE1140"/>
    <w:rsid w:val="00EE1326"/>
    <w:rsid w:val="00EE331E"/>
    <w:rsid w:val="00EE3993"/>
    <w:rsid w:val="00EE53C1"/>
    <w:rsid w:val="00EE6380"/>
    <w:rsid w:val="00EE6C4A"/>
    <w:rsid w:val="00EF1051"/>
    <w:rsid w:val="00EF1442"/>
    <w:rsid w:val="00EF2907"/>
    <w:rsid w:val="00EF493D"/>
    <w:rsid w:val="00EF7D2C"/>
    <w:rsid w:val="00F00FE2"/>
    <w:rsid w:val="00F03313"/>
    <w:rsid w:val="00F04193"/>
    <w:rsid w:val="00F051AB"/>
    <w:rsid w:val="00F069A7"/>
    <w:rsid w:val="00F102D1"/>
    <w:rsid w:val="00F13045"/>
    <w:rsid w:val="00F140D6"/>
    <w:rsid w:val="00F156DC"/>
    <w:rsid w:val="00F17F7F"/>
    <w:rsid w:val="00F208A7"/>
    <w:rsid w:val="00F23D8D"/>
    <w:rsid w:val="00F326D9"/>
    <w:rsid w:val="00F36050"/>
    <w:rsid w:val="00F36B68"/>
    <w:rsid w:val="00F42D20"/>
    <w:rsid w:val="00F4338B"/>
    <w:rsid w:val="00F435EB"/>
    <w:rsid w:val="00F43ECE"/>
    <w:rsid w:val="00F44AEC"/>
    <w:rsid w:val="00F459EE"/>
    <w:rsid w:val="00F470F8"/>
    <w:rsid w:val="00F47743"/>
    <w:rsid w:val="00F5050B"/>
    <w:rsid w:val="00F514FB"/>
    <w:rsid w:val="00F530FD"/>
    <w:rsid w:val="00F53A97"/>
    <w:rsid w:val="00F55B28"/>
    <w:rsid w:val="00F56429"/>
    <w:rsid w:val="00F564A1"/>
    <w:rsid w:val="00F60697"/>
    <w:rsid w:val="00F60FF2"/>
    <w:rsid w:val="00F64141"/>
    <w:rsid w:val="00F657FF"/>
    <w:rsid w:val="00F66630"/>
    <w:rsid w:val="00F67280"/>
    <w:rsid w:val="00F67A63"/>
    <w:rsid w:val="00F710C1"/>
    <w:rsid w:val="00F7384E"/>
    <w:rsid w:val="00F762C6"/>
    <w:rsid w:val="00F77B18"/>
    <w:rsid w:val="00F81765"/>
    <w:rsid w:val="00F819C0"/>
    <w:rsid w:val="00F843C6"/>
    <w:rsid w:val="00F85906"/>
    <w:rsid w:val="00F8695D"/>
    <w:rsid w:val="00F875F5"/>
    <w:rsid w:val="00F876E3"/>
    <w:rsid w:val="00F87773"/>
    <w:rsid w:val="00F91018"/>
    <w:rsid w:val="00F910CB"/>
    <w:rsid w:val="00F92067"/>
    <w:rsid w:val="00F95443"/>
    <w:rsid w:val="00F96F8D"/>
    <w:rsid w:val="00FA604E"/>
    <w:rsid w:val="00FA64AD"/>
    <w:rsid w:val="00FB02D4"/>
    <w:rsid w:val="00FB0357"/>
    <w:rsid w:val="00FB1445"/>
    <w:rsid w:val="00FB2FB0"/>
    <w:rsid w:val="00FB34B6"/>
    <w:rsid w:val="00FC1869"/>
    <w:rsid w:val="00FC1F9E"/>
    <w:rsid w:val="00FC3126"/>
    <w:rsid w:val="00FC5BA6"/>
    <w:rsid w:val="00FD1C3C"/>
    <w:rsid w:val="00FD5C82"/>
    <w:rsid w:val="00FE3C35"/>
    <w:rsid w:val="00FE3EAF"/>
    <w:rsid w:val="00FE415D"/>
    <w:rsid w:val="00FE703D"/>
    <w:rsid w:val="00FF0069"/>
    <w:rsid w:val="00FF045D"/>
    <w:rsid w:val="00FF1244"/>
    <w:rsid w:val="00FF3917"/>
    <w:rsid w:val="00FF4F1B"/>
    <w:rsid w:val="00FF506C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BFB913"/>
  <w15:docId w15:val="{5BA05750-2E21-4AD0-8525-8569071A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44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83993"/>
    <w:pPr>
      <w:keepNext/>
      <w:jc w:val="lowKashida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44"/>
  </w:style>
  <w:style w:type="paragraph" w:styleId="Footer">
    <w:name w:val="footer"/>
    <w:basedOn w:val="Normal"/>
    <w:link w:val="Foot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44"/>
  </w:style>
  <w:style w:type="paragraph" w:styleId="BalloonText">
    <w:name w:val="Balloon Text"/>
    <w:basedOn w:val="Normal"/>
    <w:link w:val="BalloonTextChar"/>
    <w:uiPriority w:val="99"/>
    <w:semiHidden/>
    <w:unhideWhenUsed/>
    <w:rsid w:val="004A4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A4144"/>
    <w:pPr>
      <w:bidi w:val="0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4A41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C77203"/>
    <w:rPr>
      <w:rFonts w:cs="Traditional Arabic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E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B80FE3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tlid-translation">
    <w:name w:val="tlid-translation"/>
    <w:basedOn w:val="DefaultParagraphFont"/>
    <w:rsid w:val="00DF2305"/>
  </w:style>
  <w:style w:type="paragraph" w:styleId="NormalWeb">
    <w:name w:val="Normal (Web)"/>
    <w:basedOn w:val="Normal"/>
    <w:uiPriority w:val="99"/>
    <w:semiHidden/>
    <w:unhideWhenUsed/>
    <w:rsid w:val="002C77E7"/>
    <w:pPr>
      <w:bidi w:val="0"/>
      <w:spacing w:before="100" w:beforeAutospacing="1" w:after="100" w:afterAutospacing="1"/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3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3FA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D33F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E7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5A8"/>
    <w:rPr>
      <w:rFonts w:ascii="Times New Roman" w:eastAsia="Times New Roman" w:hAnsi="Times New Roman" w:cs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5A8"/>
    <w:rPr>
      <w:rFonts w:ascii="Times New Roman" w:eastAsia="Times New Roman" w:hAnsi="Times New Roman" w:cs="Times New Roman"/>
      <w:b/>
      <w:bCs/>
      <w:lang w:eastAsia="ar-SA"/>
    </w:rPr>
  </w:style>
  <w:style w:type="paragraph" w:styleId="NoSpacing">
    <w:name w:val="No Spacing"/>
    <w:uiPriority w:val="1"/>
    <w:qFormat/>
    <w:rsid w:val="00D42CF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98399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46900868160721"/>
          <c:y val="8.6636725964810077E-2"/>
          <c:w val="0.73349300087489122"/>
          <c:h val="0.6025069444444444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Palestine</c:v>
                </c:pt>
              </c:strCache>
            </c:strRef>
          </c:tx>
          <c:dLbls>
            <c:dLbl>
              <c:idx val="0"/>
              <c:layout>
                <c:manualLayout>
                  <c:x val="-7.4988800045875034E-2"/>
                  <c:y val="-8.18768605933641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00-432D-A08D-93AD913EB58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00-432D-A08D-93AD913EB584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A8-4363-B72A-B3D094CF06F3}"/>
                </c:ext>
              </c:extLst>
            </c:dLbl>
            <c:dLbl>
              <c:idx val="10"/>
              <c:layout>
                <c:manualLayout>
                  <c:x val="-3.4969653480910134E-2"/>
                  <c:y val="-3.71964426776750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7D-48B7-BE76-CE02EDA1BC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Q1-2018</c:v>
                </c:pt>
                <c:pt idx="1">
                  <c:v>Q2- 2018</c:v>
                </c:pt>
                <c:pt idx="2">
                  <c:v>Q3-2018</c:v>
                </c:pt>
                <c:pt idx="3">
                  <c:v>Q4-2018</c:v>
                </c:pt>
                <c:pt idx="4">
                  <c:v>Q1-2019</c:v>
                </c:pt>
                <c:pt idx="5">
                  <c:v>Q2-2019</c:v>
                </c:pt>
                <c:pt idx="6">
                  <c:v>Q3-2019</c:v>
                </c:pt>
                <c:pt idx="7">
                  <c:v>Q4-2019</c:v>
                </c:pt>
                <c:pt idx="8">
                  <c:v>Q1- 2020</c:v>
                </c:pt>
                <c:pt idx="9">
                  <c:v>Q2- 2020</c:v>
                </c:pt>
                <c:pt idx="10">
                  <c:v>Q3- 2020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26.5</c:v>
                </c:pt>
                <c:pt idx="1">
                  <c:v>27.4</c:v>
                </c:pt>
                <c:pt idx="2">
                  <c:v>26.9</c:v>
                </c:pt>
                <c:pt idx="3">
                  <c:v>24.2</c:v>
                </c:pt>
                <c:pt idx="4">
                  <c:v>26.8</c:v>
                </c:pt>
                <c:pt idx="5" formatCode="0.0">
                  <c:v>26</c:v>
                </c:pt>
                <c:pt idx="6" formatCode="0.0">
                  <c:v>24.6</c:v>
                </c:pt>
                <c:pt idx="7" formatCode="0.0">
                  <c:v>24</c:v>
                </c:pt>
                <c:pt idx="8" formatCode="0.0">
                  <c:v>25</c:v>
                </c:pt>
                <c:pt idx="9" formatCode="0.0">
                  <c:v>26.5</c:v>
                </c:pt>
                <c:pt idx="10" formatCode="0.0">
                  <c:v>28.5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900-432D-A08D-93AD913EB58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 Bank</c:v>
                </c:pt>
              </c:strCache>
            </c:strRef>
          </c:tx>
          <c:dLbls>
            <c:dLbl>
              <c:idx val="0"/>
              <c:layout>
                <c:manualLayout>
                  <c:x val="-8.5676298996608974E-2"/>
                  <c:y val="0.1081906327243075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0068708647018"/>
                      <c:h val="0.149372499554060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E900-432D-A08D-93AD913EB58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00-432D-A08D-93AD913EB584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00-432D-A08D-93AD913EB584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00-432D-A08D-93AD913EB584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A8-4363-B72A-B3D094CF06F3}"/>
                </c:ext>
              </c:extLst>
            </c:dLbl>
            <c:dLbl>
              <c:idx val="10"/>
              <c:layout>
                <c:manualLayout>
                  <c:x val="-3.4969653480910134E-2"/>
                  <c:y val="8.416278062329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7D-48B7-BE76-CE02EDA1BC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Q1-2018</c:v>
                </c:pt>
                <c:pt idx="1">
                  <c:v>Q2- 2018</c:v>
                </c:pt>
                <c:pt idx="2">
                  <c:v>Q3-2018</c:v>
                </c:pt>
                <c:pt idx="3">
                  <c:v>Q4-2018</c:v>
                </c:pt>
                <c:pt idx="4">
                  <c:v>Q1-2019</c:v>
                </c:pt>
                <c:pt idx="5">
                  <c:v>Q2-2019</c:v>
                </c:pt>
                <c:pt idx="6">
                  <c:v>Q3-2019</c:v>
                </c:pt>
                <c:pt idx="7">
                  <c:v>Q4-2019</c:v>
                </c:pt>
                <c:pt idx="8">
                  <c:v>Q1- 2020</c:v>
                </c:pt>
                <c:pt idx="9">
                  <c:v>Q2- 2020</c:v>
                </c:pt>
                <c:pt idx="10">
                  <c:v>Q3- 2020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18.100000000000001</c:v>
                </c:pt>
                <c:pt idx="1">
                  <c:v>18.5</c:v>
                </c:pt>
                <c:pt idx="2">
                  <c:v>17</c:v>
                </c:pt>
                <c:pt idx="3">
                  <c:v>15.8</c:v>
                </c:pt>
                <c:pt idx="4">
                  <c:v>16.399999999999999</c:v>
                </c:pt>
                <c:pt idx="5" formatCode="0.0">
                  <c:v>15</c:v>
                </c:pt>
                <c:pt idx="6" formatCode="0.0">
                  <c:v>13.3</c:v>
                </c:pt>
                <c:pt idx="7">
                  <c:v>13.7</c:v>
                </c:pt>
                <c:pt idx="8">
                  <c:v>14.2</c:v>
                </c:pt>
                <c:pt idx="9">
                  <c:v>14.7</c:v>
                </c:pt>
                <c:pt idx="10">
                  <c:v>18.7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900-432D-A08D-93AD913EB58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Gaza Strip</c:v>
                </c:pt>
              </c:strCache>
            </c:strRef>
          </c:tx>
          <c:dLbls>
            <c:dLbl>
              <c:idx val="0"/>
              <c:layout>
                <c:manualLayout>
                  <c:x val="-6.8274920345926929E-2"/>
                  <c:y val="-5.4623488099882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900-432D-A08D-93AD913EB584}"/>
                </c:ext>
              </c:extLst>
            </c:dLbl>
            <c:dLbl>
              <c:idx val="10"/>
              <c:layout>
                <c:manualLayout>
                  <c:x val="-6.095702529716438E-3"/>
                  <c:y val="-5.6634304207119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7D-48B7-BE76-CE02EDA1BC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Q1-2018</c:v>
                </c:pt>
                <c:pt idx="1">
                  <c:v>Q2- 2018</c:v>
                </c:pt>
                <c:pt idx="2">
                  <c:v>Q3-2018</c:v>
                </c:pt>
                <c:pt idx="3">
                  <c:v>Q4-2018</c:v>
                </c:pt>
                <c:pt idx="4">
                  <c:v>Q1-2019</c:v>
                </c:pt>
                <c:pt idx="5">
                  <c:v>Q2-2019</c:v>
                </c:pt>
                <c:pt idx="6">
                  <c:v>Q3-2019</c:v>
                </c:pt>
                <c:pt idx="7">
                  <c:v>Q4-2019</c:v>
                </c:pt>
                <c:pt idx="8">
                  <c:v>Q1- 2020</c:v>
                </c:pt>
                <c:pt idx="9">
                  <c:v>Q2- 2020</c:v>
                </c:pt>
                <c:pt idx="10">
                  <c:v>Q3- 2020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41.7</c:v>
                </c:pt>
                <c:pt idx="1">
                  <c:v>44.3</c:v>
                </c:pt>
                <c:pt idx="2">
                  <c:v>45.9</c:v>
                </c:pt>
                <c:pt idx="3">
                  <c:v>40.9</c:v>
                </c:pt>
                <c:pt idx="4">
                  <c:v>46.3</c:v>
                </c:pt>
                <c:pt idx="5">
                  <c:v>46.7</c:v>
                </c:pt>
                <c:pt idx="6">
                  <c:v>45.1</c:v>
                </c:pt>
                <c:pt idx="7">
                  <c:v>42.7</c:v>
                </c:pt>
                <c:pt idx="8">
                  <c:v>45.5</c:v>
                </c:pt>
                <c:pt idx="9" formatCode="#,##0.0">
                  <c:v>49.1</c:v>
                </c:pt>
                <c:pt idx="10" formatCode="#,##0.0">
                  <c:v>48.6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E900-432D-A08D-93AD913EB5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069056"/>
        <c:axId val="87070592"/>
      </c:lineChart>
      <c:catAx>
        <c:axId val="87069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87070592"/>
        <c:crosses val="autoZero"/>
        <c:auto val="1"/>
        <c:lblAlgn val="ctr"/>
        <c:lblOffset val="100"/>
        <c:noMultiLvlLbl val="0"/>
      </c:catAx>
      <c:valAx>
        <c:axId val="87070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87069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965172437249205"/>
          <c:y val="0.57770580808081273"/>
          <c:w val="0.64918383357061993"/>
          <c:h val="0.11762247474747534"/>
        </c:manualLayout>
      </c:layout>
      <c:overlay val="0"/>
      <c:txPr>
        <a:bodyPr/>
        <a:lstStyle/>
        <a:p>
          <a:pPr>
            <a:defRPr sz="700"/>
          </a:pPr>
          <a:endParaRPr lang="ar-SA"/>
        </a:p>
      </c:txPr>
    </c:legend>
    <c:plotVisOnly val="1"/>
    <c:dispBlanksAs val="gap"/>
    <c:showDLblsOverMax val="0"/>
  </c:chart>
  <c:spPr>
    <a:ln cap="rnd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CAC1-0A1F-4F0B-BED8-B3C1C28A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6749</CharactersWithSpaces>
  <SharedDoc>false</SharedDoc>
  <HLinks>
    <vt:vector size="6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</dc:creator>
  <cp:lastModifiedBy>LOAY SHEHADEH</cp:lastModifiedBy>
  <cp:revision>8</cp:revision>
  <cp:lastPrinted>2020-11-02T10:51:00Z</cp:lastPrinted>
  <dcterms:created xsi:type="dcterms:W3CDTF">2020-11-04T10:15:00Z</dcterms:created>
  <dcterms:modified xsi:type="dcterms:W3CDTF">2020-11-04T10:30:00Z</dcterms:modified>
</cp:coreProperties>
</file>