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8E2" w:rsidRDefault="005458E2" w:rsidP="005458E2">
      <w:pPr>
        <w:bidi w:val="0"/>
        <w:jc w:val="center"/>
        <w:outlineLvl w:val="1"/>
        <w:rPr>
          <w:b/>
          <w:bCs/>
          <w:color w:val="000000"/>
          <w:sz w:val="28"/>
          <w:szCs w:val="28"/>
          <w:rtl/>
        </w:rPr>
      </w:pPr>
    </w:p>
    <w:p w:rsidR="005458E2" w:rsidRPr="005458E2" w:rsidRDefault="005458E2" w:rsidP="005458E2">
      <w:pPr>
        <w:keepNext/>
        <w:jc w:val="center"/>
        <w:outlineLvl w:val="0"/>
        <w:rPr>
          <w:color w:val="000000"/>
          <w:kern w:val="36"/>
          <w:sz w:val="32"/>
          <w:szCs w:val="32"/>
          <w:lang w:eastAsia="en-US"/>
        </w:rPr>
      </w:pPr>
      <w:r w:rsidRPr="005458E2">
        <w:rPr>
          <w:b/>
          <w:bCs/>
          <w:kern w:val="36"/>
          <w:sz w:val="32"/>
          <w:szCs w:val="32"/>
          <w:lang w:eastAsia="en-US"/>
        </w:rPr>
        <w:t>Palestinian Central Bureau of Statistics (PCBS)</w:t>
      </w:r>
    </w:p>
    <w:p w:rsidR="005458E2" w:rsidRPr="005458E2" w:rsidRDefault="005458E2" w:rsidP="005458E2">
      <w:pPr>
        <w:bidi w:val="0"/>
        <w:jc w:val="center"/>
        <w:outlineLvl w:val="1"/>
        <w:rPr>
          <w:b/>
          <w:bCs/>
          <w:color w:val="000000"/>
          <w:sz w:val="16"/>
          <w:szCs w:val="16"/>
          <w:rtl/>
        </w:rPr>
      </w:pPr>
    </w:p>
    <w:p w:rsidR="005458E2" w:rsidRDefault="00B8617F" w:rsidP="005458E2">
      <w:pPr>
        <w:bidi w:val="0"/>
        <w:jc w:val="center"/>
        <w:outlineLvl w:val="1"/>
        <w:rPr>
          <w:rFonts w:hint="cs"/>
          <w:b/>
          <w:bCs/>
          <w:sz w:val="28"/>
          <w:szCs w:val="28"/>
          <w:rtl/>
        </w:rPr>
      </w:pPr>
      <w:r w:rsidRPr="005458E2">
        <w:rPr>
          <w:b/>
          <w:bCs/>
          <w:color w:val="000000"/>
          <w:sz w:val="28"/>
          <w:szCs w:val="28"/>
        </w:rPr>
        <w:t xml:space="preserve">Sharp </w:t>
      </w:r>
      <w:r w:rsidR="009C54A4" w:rsidRPr="005458E2">
        <w:rPr>
          <w:b/>
          <w:bCs/>
          <w:color w:val="000000"/>
          <w:sz w:val="28"/>
          <w:szCs w:val="28"/>
        </w:rPr>
        <w:t>Increase</w:t>
      </w:r>
      <w:r w:rsidR="00ED16E5" w:rsidRPr="005458E2">
        <w:rPr>
          <w:b/>
          <w:bCs/>
          <w:color w:val="000000"/>
          <w:sz w:val="28"/>
          <w:szCs w:val="28"/>
        </w:rPr>
        <w:t xml:space="preserve"> in</w:t>
      </w:r>
      <w:r w:rsidR="00ED16E5" w:rsidRPr="005458E2">
        <w:rPr>
          <w:b/>
          <w:bCs/>
          <w:sz w:val="28"/>
          <w:szCs w:val="28"/>
        </w:rPr>
        <w:t xml:space="preserve"> the Wholesale Price</w:t>
      </w:r>
      <w:r w:rsidR="00FF11C1" w:rsidRPr="005458E2">
        <w:rPr>
          <w:rStyle w:val="FootnoteReference"/>
          <w:b/>
          <w:bCs/>
          <w:sz w:val="28"/>
          <w:szCs w:val="28"/>
        </w:rPr>
        <w:footnoteReference w:id="1"/>
      </w:r>
      <w:r w:rsidR="00ED16E5" w:rsidRPr="005458E2">
        <w:rPr>
          <w:b/>
          <w:bCs/>
          <w:sz w:val="28"/>
          <w:szCs w:val="28"/>
        </w:rPr>
        <w:t xml:space="preserve"> Index (WPI) During</w:t>
      </w:r>
      <w:r w:rsidR="005458E2">
        <w:rPr>
          <w:rFonts w:hint="cs"/>
          <w:b/>
          <w:bCs/>
          <w:sz w:val="28"/>
          <w:szCs w:val="28"/>
          <w:rtl/>
        </w:rPr>
        <w:t xml:space="preserve"> </w:t>
      </w:r>
    </w:p>
    <w:p w:rsidR="00ED16E5" w:rsidRPr="005458E2" w:rsidRDefault="000A3D33" w:rsidP="005458E2">
      <w:pPr>
        <w:bidi w:val="0"/>
        <w:jc w:val="center"/>
        <w:outlineLvl w:val="1"/>
        <w:rPr>
          <w:b/>
          <w:bCs/>
          <w:sz w:val="28"/>
          <w:szCs w:val="28"/>
        </w:rPr>
      </w:pPr>
      <w:r w:rsidRPr="005458E2">
        <w:rPr>
          <w:b/>
          <w:bCs/>
          <w:sz w:val="28"/>
          <w:szCs w:val="28"/>
        </w:rPr>
        <w:t xml:space="preserve">the </w:t>
      </w:r>
      <w:r w:rsidR="00922577" w:rsidRPr="005458E2">
        <w:rPr>
          <w:b/>
          <w:bCs/>
          <w:kern w:val="36"/>
          <w:sz w:val="28"/>
          <w:szCs w:val="28"/>
        </w:rPr>
        <w:t>Third</w:t>
      </w:r>
      <w:r w:rsidRPr="005458E2">
        <w:rPr>
          <w:b/>
          <w:bCs/>
          <w:kern w:val="36"/>
          <w:sz w:val="28"/>
          <w:szCs w:val="28"/>
        </w:rPr>
        <w:t xml:space="preserve"> Quarter of </w:t>
      </w:r>
      <w:r w:rsidR="00AF14AC" w:rsidRPr="005458E2">
        <w:rPr>
          <w:b/>
          <w:bCs/>
          <w:kern w:val="36"/>
          <w:sz w:val="28"/>
          <w:szCs w:val="28"/>
        </w:rPr>
        <w:t>2021</w:t>
      </w:r>
    </w:p>
    <w:p w:rsidR="000A3D33" w:rsidRPr="00FF11C1" w:rsidRDefault="000A3D33" w:rsidP="000A3D33">
      <w:pPr>
        <w:bidi w:val="0"/>
        <w:jc w:val="both"/>
        <w:outlineLvl w:val="1"/>
        <w:rPr>
          <w:b/>
          <w:bCs/>
          <w:sz w:val="20"/>
          <w:szCs w:val="20"/>
        </w:rPr>
      </w:pPr>
    </w:p>
    <w:p w:rsidR="005458E2" w:rsidRDefault="005458E2" w:rsidP="00B8617F">
      <w:pPr>
        <w:bidi w:val="0"/>
        <w:jc w:val="both"/>
        <w:outlineLvl w:val="0"/>
        <w:rPr>
          <w:rtl/>
        </w:rPr>
      </w:pPr>
    </w:p>
    <w:p w:rsidR="00936337" w:rsidRPr="005458E2" w:rsidRDefault="00936337" w:rsidP="005458E2">
      <w:pPr>
        <w:bidi w:val="0"/>
        <w:jc w:val="both"/>
        <w:outlineLvl w:val="0"/>
        <w:rPr>
          <w:sz w:val="26"/>
          <w:szCs w:val="26"/>
        </w:rPr>
      </w:pPr>
      <w:r w:rsidRPr="005458E2">
        <w:rPr>
          <w:sz w:val="26"/>
          <w:szCs w:val="26"/>
        </w:rPr>
        <w:t xml:space="preserve">The overall WPI in Palestine with its base year (2007=100) reached </w:t>
      </w:r>
      <w:r w:rsidR="00922577" w:rsidRPr="005458E2">
        <w:rPr>
          <w:sz w:val="26"/>
          <w:szCs w:val="26"/>
        </w:rPr>
        <w:t>129.35</w:t>
      </w:r>
      <w:r w:rsidRPr="005458E2">
        <w:rPr>
          <w:sz w:val="26"/>
          <w:szCs w:val="26"/>
        </w:rPr>
        <w:t xml:space="preserve"> in the </w:t>
      </w:r>
      <w:r w:rsidR="00922577" w:rsidRPr="005458E2">
        <w:rPr>
          <w:sz w:val="26"/>
          <w:szCs w:val="26"/>
        </w:rPr>
        <w:t>Third</w:t>
      </w:r>
      <w:r w:rsidRPr="005458E2">
        <w:rPr>
          <w:sz w:val="26"/>
          <w:szCs w:val="26"/>
        </w:rPr>
        <w:t xml:space="preserve"> quarter 202</w:t>
      </w:r>
      <w:r w:rsidR="00AF14AC" w:rsidRPr="005458E2">
        <w:rPr>
          <w:sz w:val="26"/>
          <w:szCs w:val="26"/>
        </w:rPr>
        <w:t>1</w:t>
      </w:r>
      <w:r w:rsidRPr="005458E2">
        <w:rPr>
          <w:sz w:val="26"/>
          <w:szCs w:val="26"/>
        </w:rPr>
        <w:t xml:space="preserve">, which Recorded </w:t>
      </w:r>
      <w:r w:rsidR="00B8617F" w:rsidRPr="005458E2">
        <w:rPr>
          <w:sz w:val="26"/>
          <w:szCs w:val="26"/>
        </w:rPr>
        <w:t>a sharp</w:t>
      </w:r>
      <w:r w:rsidRPr="005458E2">
        <w:rPr>
          <w:sz w:val="26"/>
          <w:szCs w:val="26"/>
        </w:rPr>
        <w:t xml:space="preserve"> </w:t>
      </w:r>
      <w:r w:rsidR="00922577" w:rsidRPr="005458E2">
        <w:rPr>
          <w:sz w:val="26"/>
          <w:szCs w:val="26"/>
        </w:rPr>
        <w:t>increase</w:t>
      </w:r>
      <w:r w:rsidRPr="005458E2">
        <w:rPr>
          <w:sz w:val="26"/>
          <w:szCs w:val="26"/>
        </w:rPr>
        <w:t xml:space="preserve"> of </w:t>
      </w:r>
      <w:r w:rsidR="00922577" w:rsidRPr="005458E2">
        <w:rPr>
          <w:sz w:val="26"/>
          <w:szCs w:val="26"/>
        </w:rPr>
        <w:t>4.21</w:t>
      </w:r>
      <w:r w:rsidRPr="005458E2">
        <w:rPr>
          <w:sz w:val="26"/>
          <w:szCs w:val="26"/>
        </w:rPr>
        <w:t xml:space="preserve">% compared with the </w:t>
      </w:r>
      <w:r w:rsidR="00922577" w:rsidRPr="005458E2">
        <w:rPr>
          <w:sz w:val="26"/>
          <w:szCs w:val="26"/>
        </w:rPr>
        <w:t>Second</w:t>
      </w:r>
      <w:r w:rsidR="009A4D07" w:rsidRPr="005458E2">
        <w:rPr>
          <w:sz w:val="26"/>
          <w:szCs w:val="26"/>
        </w:rPr>
        <w:t xml:space="preserve"> </w:t>
      </w:r>
      <w:r w:rsidRPr="005458E2">
        <w:rPr>
          <w:sz w:val="26"/>
          <w:szCs w:val="26"/>
        </w:rPr>
        <w:t>quarter 202</w:t>
      </w:r>
      <w:r w:rsidR="009A4D07" w:rsidRPr="005458E2">
        <w:rPr>
          <w:sz w:val="26"/>
          <w:szCs w:val="26"/>
        </w:rPr>
        <w:t>1</w:t>
      </w:r>
      <w:r w:rsidRPr="005458E2">
        <w:rPr>
          <w:sz w:val="26"/>
          <w:szCs w:val="26"/>
        </w:rPr>
        <w:t>.</w:t>
      </w:r>
    </w:p>
    <w:p w:rsidR="00726D03" w:rsidRPr="005458E2" w:rsidRDefault="00726D03" w:rsidP="00936337">
      <w:pPr>
        <w:pStyle w:val="BodyText2"/>
        <w:bidi w:val="0"/>
        <w:spacing w:after="0" w:line="240" w:lineRule="auto"/>
        <w:jc w:val="both"/>
        <w:outlineLvl w:val="0"/>
        <w:rPr>
          <w:sz w:val="16"/>
          <w:szCs w:val="16"/>
        </w:rPr>
      </w:pPr>
    </w:p>
    <w:p w:rsidR="00936337" w:rsidRPr="005458E2" w:rsidRDefault="00936337" w:rsidP="00B8617F">
      <w:pPr>
        <w:pStyle w:val="BodyText2"/>
        <w:bidi w:val="0"/>
        <w:spacing w:after="0" w:line="240" w:lineRule="auto"/>
        <w:jc w:val="both"/>
        <w:outlineLvl w:val="0"/>
        <w:rPr>
          <w:sz w:val="26"/>
          <w:szCs w:val="26"/>
        </w:rPr>
      </w:pPr>
      <w:r w:rsidRPr="005458E2">
        <w:rPr>
          <w:sz w:val="26"/>
          <w:szCs w:val="26"/>
        </w:rPr>
        <w:t xml:space="preserve">WPI for local products (2007=100) reached </w:t>
      </w:r>
      <w:r w:rsidR="00922577" w:rsidRPr="005458E2">
        <w:rPr>
          <w:sz w:val="26"/>
          <w:szCs w:val="26"/>
        </w:rPr>
        <w:t>132.65</w:t>
      </w:r>
      <w:r w:rsidRPr="005458E2">
        <w:rPr>
          <w:sz w:val="26"/>
          <w:szCs w:val="26"/>
        </w:rPr>
        <w:t xml:space="preserve"> in the </w:t>
      </w:r>
      <w:r w:rsidR="00922577" w:rsidRPr="005458E2">
        <w:rPr>
          <w:sz w:val="26"/>
          <w:szCs w:val="26"/>
        </w:rPr>
        <w:t>Third</w:t>
      </w:r>
      <w:r w:rsidR="009A4D07" w:rsidRPr="005458E2">
        <w:rPr>
          <w:sz w:val="26"/>
          <w:szCs w:val="26"/>
        </w:rPr>
        <w:t xml:space="preserve"> </w:t>
      </w:r>
      <w:r w:rsidRPr="005458E2">
        <w:rPr>
          <w:sz w:val="26"/>
          <w:szCs w:val="26"/>
        </w:rPr>
        <w:t>quarter 202</w:t>
      </w:r>
      <w:r w:rsidR="00AF14AC" w:rsidRPr="005458E2">
        <w:rPr>
          <w:sz w:val="26"/>
          <w:szCs w:val="26"/>
        </w:rPr>
        <w:t>1</w:t>
      </w:r>
      <w:r w:rsidRPr="005458E2">
        <w:rPr>
          <w:sz w:val="26"/>
          <w:szCs w:val="26"/>
        </w:rPr>
        <w:t xml:space="preserve">, which indicates </w:t>
      </w:r>
      <w:r w:rsidR="00B8617F" w:rsidRPr="005458E2">
        <w:rPr>
          <w:sz w:val="26"/>
          <w:szCs w:val="26"/>
        </w:rPr>
        <w:t>a sharp</w:t>
      </w:r>
      <w:r w:rsidRPr="005458E2">
        <w:rPr>
          <w:sz w:val="26"/>
          <w:szCs w:val="26"/>
        </w:rPr>
        <w:t xml:space="preserve"> </w:t>
      </w:r>
      <w:r w:rsidR="00922577" w:rsidRPr="005458E2">
        <w:rPr>
          <w:sz w:val="26"/>
          <w:szCs w:val="26"/>
        </w:rPr>
        <w:t>increase</w:t>
      </w:r>
      <w:r w:rsidRPr="005458E2">
        <w:rPr>
          <w:sz w:val="26"/>
          <w:szCs w:val="26"/>
        </w:rPr>
        <w:t xml:space="preserve"> of </w:t>
      </w:r>
      <w:r w:rsidR="00922577" w:rsidRPr="005458E2">
        <w:rPr>
          <w:sz w:val="26"/>
          <w:szCs w:val="26"/>
        </w:rPr>
        <w:t>5.77</w:t>
      </w:r>
      <w:r w:rsidRPr="005458E2">
        <w:rPr>
          <w:sz w:val="26"/>
          <w:szCs w:val="26"/>
        </w:rPr>
        <w:t xml:space="preserve">% compared with the </w:t>
      </w:r>
      <w:r w:rsidR="00922577" w:rsidRPr="005458E2">
        <w:rPr>
          <w:sz w:val="26"/>
          <w:szCs w:val="26"/>
        </w:rPr>
        <w:t>second</w:t>
      </w:r>
      <w:r w:rsidR="009A4D07" w:rsidRPr="005458E2">
        <w:rPr>
          <w:sz w:val="26"/>
          <w:szCs w:val="26"/>
        </w:rPr>
        <w:t xml:space="preserve"> </w:t>
      </w:r>
      <w:r w:rsidRPr="005458E2">
        <w:rPr>
          <w:sz w:val="26"/>
          <w:szCs w:val="26"/>
        </w:rPr>
        <w:t>quarter 202</w:t>
      </w:r>
      <w:r w:rsidR="009A4D07" w:rsidRPr="005458E2">
        <w:rPr>
          <w:sz w:val="26"/>
          <w:szCs w:val="26"/>
        </w:rPr>
        <w:t>1</w:t>
      </w:r>
      <w:r w:rsidRPr="005458E2">
        <w:rPr>
          <w:sz w:val="26"/>
          <w:szCs w:val="26"/>
        </w:rPr>
        <w:t xml:space="preserve">. </w:t>
      </w:r>
    </w:p>
    <w:p w:rsidR="00936337" w:rsidRPr="005458E2" w:rsidRDefault="00936337" w:rsidP="00936337">
      <w:pPr>
        <w:pStyle w:val="BodyText2"/>
        <w:bidi w:val="0"/>
        <w:spacing w:after="0" w:line="240" w:lineRule="auto"/>
        <w:jc w:val="both"/>
        <w:outlineLvl w:val="0"/>
        <w:rPr>
          <w:sz w:val="16"/>
          <w:szCs w:val="16"/>
        </w:rPr>
      </w:pPr>
    </w:p>
    <w:p w:rsidR="00936337" w:rsidRPr="005458E2" w:rsidRDefault="00936337" w:rsidP="00B8617F">
      <w:pPr>
        <w:pStyle w:val="BodyText2"/>
        <w:bidi w:val="0"/>
        <w:spacing w:after="0" w:line="240" w:lineRule="auto"/>
        <w:jc w:val="both"/>
        <w:outlineLvl w:val="0"/>
        <w:rPr>
          <w:sz w:val="26"/>
          <w:szCs w:val="26"/>
        </w:rPr>
      </w:pPr>
      <w:r w:rsidRPr="005458E2">
        <w:rPr>
          <w:sz w:val="26"/>
          <w:szCs w:val="26"/>
        </w:rPr>
        <w:t xml:space="preserve">WPI for imported products (2007=100) </w:t>
      </w:r>
      <w:r w:rsidR="00536F57" w:rsidRPr="005458E2">
        <w:rPr>
          <w:sz w:val="26"/>
          <w:szCs w:val="26"/>
        </w:rPr>
        <w:t xml:space="preserve">reached </w:t>
      </w:r>
      <w:r w:rsidR="00922577" w:rsidRPr="005458E2">
        <w:rPr>
          <w:sz w:val="26"/>
          <w:szCs w:val="26"/>
        </w:rPr>
        <w:t>125.17</w:t>
      </w:r>
      <w:r w:rsidR="00536F57" w:rsidRPr="005458E2">
        <w:rPr>
          <w:sz w:val="26"/>
          <w:szCs w:val="26"/>
        </w:rPr>
        <w:t xml:space="preserve"> in the </w:t>
      </w:r>
      <w:r w:rsidR="00922577" w:rsidRPr="005458E2">
        <w:rPr>
          <w:sz w:val="26"/>
          <w:szCs w:val="26"/>
        </w:rPr>
        <w:t xml:space="preserve">Third </w:t>
      </w:r>
      <w:r w:rsidR="00536F57" w:rsidRPr="005458E2">
        <w:rPr>
          <w:sz w:val="26"/>
          <w:szCs w:val="26"/>
        </w:rPr>
        <w:t xml:space="preserve">quarter 2021, which indicates </w:t>
      </w:r>
      <w:r w:rsidR="00B8617F" w:rsidRPr="005458E2">
        <w:rPr>
          <w:sz w:val="26"/>
          <w:szCs w:val="26"/>
        </w:rPr>
        <w:t>a sharp</w:t>
      </w:r>
      <w:r w:rsidR="00536F57" w:rsidRPr="005458E2">
        <w:rPr>
          <w:sz w:val="26"/>
          <w:szCs w:val="26"/>
        </w:rPr>
        <w:t xml:space="preserve"> increase of </w:t>
      </w:r>
      <w:r w:rsidR="00922577" w:rsidRPr="005458E2">
        <w:rPr>
          <w:sz w:val="26"/>
          <w:szCs w:val="26"/>
        </w:rPr>
        <w:t>2.04</w:t>
      </w:r>
      <w:r w:rsidR="00536F57" w:rsidRPr="005458E2">
        <w:rPr>
          <w:sz w:val="26"/>
          <w:szCs w:val="26"/>
        </w:rPr>
        <w:t xml:space="preserve">% compared with the </w:t>
      </w:r>
      <w:r w:rsidR="00922577" w:rsidRPr="005458E2">
        <w:rPr>
          <w:sz w:val="26"/>
          <w:szCs w:val="26"/>
        </w:rPr>
        <w:t xml:space="preserve">second </w:t>
      </w:r>
      <w:r w:rsidR="00536F57" w:rsidRPr="005458E2">
        <w:rPr>
          <w:sz w:val="26"/>
          <w:szCs w:val="26"/>
        </w:rPr>
        <w:t>quarter 202</w:t>
      </w:r>
      <w:r w:rsidR="009A4D07" w:rsidRPr="005458E2">
        <w:rPr>
          <w:sz w:val="26"/>
          <w:szCs w:val="26"/>
        </w:rPr>
        <w:t>1</w:t>
      </w:r>
      <w:r w:rsidR="00536F57" w:rsidRPr="005458E2">
        <w:rPr>
          <w:sz w:val="26"/>
          <w:szCs w:val="26"/>
        </w:rPr>
        <w:t>.</w:t>
      </w:r>
    </w:p>
    <w:p w:rsidR="00936337" w:rsidRPr="005458E2" w:rsidRDefault="00936337" w:rsidP="00936337">
      <w:pPr>
        <w:pStyle w:val="BodyText2"/>
        <w:bidi w:val="0"/>
        <w:spacing w:after="0" w:line="240" w:lineRule="auto"/>
        <w:jc w:val="both"/>
        <w:outlineLvl w:val="0"/>
        <w:rPr>
          <w:sz w:val="16"/>
          <w:szCs w:val="16"/>
        </w:rPr>
      </w:pPr>
    </w:p>
    <w:p w:rsidR="00936337" w:rsidRPr="005458E2" w:rsidRDefault="00936337" w:rsidP="009C54A4">
      <w:pPr>
        <w:bidi w:val="0"/>
        <w:jc w:val="both"/>
        <w:rPr>
          <w:b/>
          <w:bCs/>
          <w:color w:val="FF0000"/>
          <w:sz w:val="26"/>
          <w:szCs w:val="26"/>
        </w:rPr>
      </w:pPr>
      <w:r w:rsidRPr="005458E2">
        <w:rPr>
          <w:sz w:val="26"/>
          <w:szCs w:val="26"/>
        </w:rPr>
        <w:t xml:space="preserve">WPI for the </w:t>
      </w:r>
      <w:r w:rsidR="00922577" w:rsidRPr="005458E2">
        <w:rPr>
          <w:sz w:val="26"/>
          <w:szCs w:val="26"/>
        </w:rPr>
        <w:t xml:space="preserve">Third </w:t>
      </w:r>
      <w:r w:rsidRPr="005458E2">
        <w:rPr>
          <w:sz w:val="26"/>
          <w:szCs w:val="26"/>
        </w:rPr>
        <w:t>Quarter of 202</w:t>
      </w:r>
      <w:r w:rsidR="00940F6F" w:rsidRPr="005458E2">
        <w:rPr>
          <w:sz w:val="26"/>
          <w:szCs w:val="26"/>
        </w:rPr>
        <w:t>1</w:t>
      </w:r>
      <w:r w:rsidRPr="005458E2">
        <w:rPr>
          <w:sz w:val="26"/>
          <w:szCs w:val="26"/>
        </w:rPr>
        <w:t xml:space="preserve"> </w:t>
      </w:r>
      <w:r w:rsidR="00922577" w:rsidRPr="005458E2">
        <w:rPr>
          <w:sz w:val="26"/>
          <w:szCs w:val="26"/>
        </w:rPr>
        <w:t>increased</w:t>
      </w:r>
      <w:r w:rsidRPr="005458E2">
        <w:rPr>
          <w:sz w:val="26"/>
          <w:szCs w:val="26"/>
        </w:rPr>
        <w:t xml:space="preserve"> due to the </w:t>
      </w:r>
      <w:r w:rsidR="00922577" w:rsidRPr="005458E2">
        <w:rPr>
          <w:sz w:val="26"/>
          <w:szCs w:val="26"/>
        </w:rPr>
        <w:t>increase</w:t>
      </w:r>
      <w:r w:rsidRPr="005458E2">
        <w:rPr>
          <w:sz w:val="26"/>
          <w:szCs w:val="26"/>
        </w:rPr>
        <w:t xml:space="preserve"> in </w:t>
      </w:r>
      <w:r w:rsidR="009A4D07" w:rsidRPr="005458E2">
        <w:rPr>
          <w:sz w:val="26"/>
          <w:szCs w:val="26"/>
        </w:rPr>
        <w:t>the</w:t>
      </w:r>
      <w:r w:rsidR="009A4D07" w:rsidRPr="005458E2">
        <w:rPr>
          <w:b/>
          <w:bCs/>
          <w:sz w:val="26"/>
          <w:szCs w:val="26"/>
        </w:rPr>
        <w:t xml:space="preserve"> activities of Agriculture </w:t>
      </w:r>
      <w:r w:rsidR="009A4D07" w:rsidRPr="005458E2">
        <w:rPr>
          <w:sz w:val="26"/>
          <w:szCs w:val="26"/>
        </w:rPr>
        <w:t xml:space="preserve">by </w:t>
      </w:r>
      <w:r w:rsidR="00922577" w:rsidRPr="005458E2">
        <w:rPr>
          <w:sz w:val="26"/>
          <w:szCs w:val="26"/>
        </w:rPr>
        <w:t>11.83</w:t>
      </w:r>
      <w:r w:rsidR="009A4D07" w:rsidRPr="005458E2">
        <w:rPr>
          <w:sz w:val="26"/>
          <w:szCs w:val="26"/>
        </w:rPr>
        <w:t>%</w:t>
      </w:r>
      <w:r w:rsidR="009A4D07" w:rsidRPr="005458E2">
        <w:rPr>
          <w:rFonts w:cs="Simplified Arabic"/>
          <w:snapToGrid w:val="0"/>
          <w:color w:val="000000"/>
          <w:sz w:val="26"/>
          <w:szCs w:val="26"/>
        </w:rPr>
        <w:t xml:space="preserve">, </w:t>
      </w:r>
      <w:r w:rsidR="00940F6F" w:rsidRPr="005458E2">
        <w:rPr>
          <w:sz w:val="26"/>
          <w:szCs w:val="26"/>
        </w:rPr>
        <w:t>the</w:t>
      </w:r>
      <w:r w:rsidR="00940F6F" w:rsidRPr="005458E2">
        <w:rPr>
          <w:b/>
          <w:bCs/>
          <w:sz w:val="26"/>
          <w:szCs w:val="26"/>
        </w:rPr>
        <w:t xml:space="preserve"> activities of Fishing</w:t>
      </w:r>
      <w:r w:rsidR="00940F6F" w:rsidRPr="005458E2">
        <w:rPr>
          <w:sz w:val="26"/>
          <w:szCs w:val="26"/>
        </w:rPr>
        <w:t xml:space="preserve"> by </w:t>
      </w:r>
      <w:r w:rsidR="00922577" w:rsidRPr="005458E2">
        <w:rPr>
          <w:sz w:val="26"/>
          <w:szCs w:val="26"/>
        </w:rPr>
        <w:t>6.90</w:t>
      </w:r>
      <w:r w:rsidR="00940F6F" w:rsidRPr="005458E2">
        <w:rPr>
          <w:sz w:val="26"/>
          <w:szCs w:val="26"/>
        </w:rPr>
        <w:t xml:space="preserve">%, </w:t>
      </w:r>
      <w:r w:rsidR="009A4D07" w:rsidRPr="005458E2">
        <w:rPr>
          <w:rFonts w:cs="Simplified Arabic"/>
          <w:snapToGrid w:val="0"/>
          <w:color w:val="000000"/>
          <w:sz w:val="26"/>
          <w:szCs w:val="26"/>
        </w:rPr>
        <w:t xml:space="preserve">and </w:t>
      </w:r>
      <w:r w:rsidR="00922577" w:rsidRPr="005458E2">
        <w:rPr>
          <w:sz w:val="26"/>
          <w:szCs w:val="26"/>
        </w:rPr>
        <w:t xml:space="preserve">the </w:t>
      </w:r>
      <w:r w:rsidR="00922577" w:rsidRPr="005458E2">
        <w:rPr>
          <w:b/>
          <w:bCs/>
          <w:sz w:val="26"/>
          <w:szCs w:val="26"/>
        </w:rPr>
        <w:t xml:space="preserve">activities of Manufacturing </w:t>
      </w:r>
      <w:r w:rsidR="00922577" w:rsidRPr="005458E2">
        <w:rPr>
          <w:sz w:val="26"/>
          <w:szCs w:val="26"/>
        </w:rPr>
        <w:t>by 0.84%. While</w:t>
      </w:r>
      <w:r w:rsidR="009A4D07" w:rsidRPr="005458E2">
        <w:rPr>
          <w:sz w:val="26"/>
          <w:szCs w:val="26"/>
        </w:rPr>
        <w:t xml:space="preserve"> </w:t>
      </w:r>
      <w:r w:rsidR="00922577" w:rsidRPr="005458E2">
        <w:rPr>
          <w:rFonts w:cs="Simplified Arabic"/>
          <w:snapToGrid w:val="0"/>
          <w:color w:val="000000"/>
          <w:sz w:val="26"/>
          <w:szCs w:val="26"/>
        </w:rPr>
        <w:t xml:space="preserve">the </w:t>
      </w:r>
      <w:r w:rsidR="00922577" w:rsidRPr="005458E2">
        <w:rPr>
          <w:b/>
          <w:bCs/>
          <w:sz w:val="26"/>
          <w:szCs w:val="26"/>
        </w:rPr>
        <w:t xml:space="preserve">activities of Mining and Quarrying </w:t>
      </w:r>
      <w:r w:rsidR="00922577" w:rsidRPr="005458E2">
        <w:rPr>
          <w:sz w:val="26"/>
          <w:szCs w:val="26"/>
        </w:rPr>
        <w:t>decreased by 0.36%.</w:t>
      </w:r>
    </w:p>
    <w:p w:rsidR="00677C79" w:rsidRDefault="00677C79" w:rsidP="00677C79">
      <w:pPr>
        <w:autoSpaceDE w:val="0"/>
        <w:autoSpaceDN w:val="0"/>
        <w:bidi w:val="0"/>
        <w:adjustRightInd w:val="0"/>
        <w:jc w:val="both"/>
        <w:rPr>
          <w:snapToGrid w:val="0"/>
          <w:sz w:val="16"/>
          <w:szCs w:val="16"/>
          <w:rtl/>
        </w:rPr>
      </w:pPr>
    </w:p>
    <w:p w:rsidR="005458E2" w:rsidRDefault="005458E2" w:rsidP="005458E2">
      <w:pPr>
        <w:autoSpaceDE w:val="0"/>
        <w:autoSpaceDN w:val="0"/>
        <w:bidi w:val="0"/>
        <w:adjustRightInd w:val="0"/>
        <w:jc w:val="both"/>
        <w:rPr>
          <w:snapToGrid w:val="0"/>
          <w:sz w:val="16"/>
          <w:szCs w:val="16"/>
          <w:rtl/>
        </w:rPr>
      </w:pPr>
    </w:p>
    <w:p w:rsidR="005458E2" w:rsidRDefault="005458E2" w:rsidP="005458E2">
      <w:pPr>
        <w:autoSpaceDE w:val="0"/>
        <w:autoSpaceDN w:val="0"/>
        <w:bidi w:val="0"/>
        <w:adjustRightInd w:val="0"/>
        <w:jc w:val="both"/>
        <w:rPr>
          <w:snapToGrid w:val="0"/>
          <w:sz w:val="16"/>
          <w:szCs w:val="16"/>
          <w:rtl/>
        </w:rPr>
      </w:pPr>
    </w:p>
    <w:p w:rsidR="005458E2" w:rsidRDefault="005458E2" w:rsidP="005458E2">
      <w:pPr>
        <w:autoSpaceDE w:val="0"/>
        <w:autoSpaceDN w:val="0"/>
        <w:bidi w:val="0"/>
        <w:adjustRightInd w:val="0"/>
        <w:jc w:val="both"/>
        <w:rPr>
          <w:snapToGrid w:val="0"/>
          <w:sz w:val="16"/>
          <w:szCs w:val="16"/>
          <w:rtl/>
        </w:rPr>
      </w:pPr>
    </w:p>
    <w:p w:rsidR="005458E2" w:rsidRDefault="005458E2" w:rsidP="005458E2">
      <w:pPr>
        <w:autoSpaceDE w:val="0"/>
        <w:autoSpaceDN w:val="0"/>
        <w:bidi w:val="0"/>
        <w:adjustRightInd w:val="0"/>
        <w:jc w:val="both"/>
        <w:rPr>
          <w:snapToGrid w:val="0"/>
          <w:sz w:val="16"/>
          <w:szCs w:val="16"/>
          <w:rtl/>
        </w:rPr>
      </w:pPr>
    </w:p>
    <w:p w:rsidR="005458E2" w:rsidRPr="005458E2" w:rsidRDefault="005458E2" w:rsidP="005458E2">
      <w:pPr>
        <w:autoSpaceDE w:val="0"/>
        <w:autoSpaceDN w:val="0"/>
        <w:bidi w:val="0"/>
        <w:adjustRightInd w:val="0"/>
        <w:jc w:val="both"/>
        <w:rPr>
          <w:snapToGrid w:val="0"/>
          <w:sz w:val="16"/>
          <w:szCs w:val="16"/>
        </w:rPr>
      </w:pPr>
    </w:p>
    <w:p w:rsidR="006A698D" w:rsidRPr="005458E2" w:rsidRDefault="006A698D" w:rsidP="006A698D">
      <w:pPr>
        <w:bidi w:val="0"/>
        <w:rPr>
          <w:b/>
          <w:bCs/>
        </w:rPr>
      </w:pPr>
      <w:r w:rsidRPr="005458E2">
        <w:rPr>
          <w:b/>
          <w:bCs/>
        </w:rPr>
        <w:t>Notice for Users:</w:t>
      </w:r>
    </w:p>
    <w:p w:rsidR="006A698D" w:rsidRPr="005458E2" w:rsidRDefault="006A698D" w:rsidP="006A698D">
      <w:pPr>
        <w:pStyle w:val="ListParagraph"/>
        <w:numPr>
          <w:ilvl w:val="0"/>
          <w:numId w:val="9"/>
        </w:numPr>
        <w:tabs>
          <w:tab w:val="right" w:pos="284"/>
        </w:tabs>
        <w:bidi w:val="0"/>
        <w:ind w:left="0" w:firstLine="0"/>
        <w:jc w:val="both"/>
        <w:rPr>
          <w:rtl/>
        </w:rPr>
      </w:pPr>
      <w:r w:rsidRPr="005458E2">
        <w:t>As a result of CORONAVIRUS (COVID-19) outbreak, and the implemented measures to limit its spread, the data collection process for Wholesale Price Index has been replaced with data collection via phone and websites for all sale outlets in all of the Palestinian Governorates instead of collecting data face to face from the field.</w:t>
      </w:r>
    </w:p>
    <w:p w:rsidR="006A698D" w:rsidRDefault="006A698D" w:rsidP="006A698D">
      <w:pPr>
        <w:bidi w:val="0"/>
        <w:jc w:val="both"/>
        <w:rPr>
          <w:b/>
          <w:bCs/>
          <w:rtl/>
        </w:rPr>
      </w:pPr>
    </w:p>
    <w:p w:rsidR="005458E2" w:rsidRPr="005458E2" w:rsidRDefault="005458E2" w:rsidP="005458E2">
      <w:pPr>
        <w:bidi w:val="0"/>
        <w:jc w:val="both"/>
        <w:rPr>
          <w:b/>
          <w:bCs/>
        </w:rPr>
      </w:pPr>
    </w:p>
    <w:p w:rsidR="006A698D" w:rsidRPr="005458E2" w:rsidRDefault="006A698D" w:rsidP="006A698D">
      <w:pPr>
        <w:pStyle w:val="ListParagraph"/>
        <w:bidi w:val="0"/>
        <w:ind w:left="0"/>
        <w:jc w:val="both"/>
      </w:pPr>
      <w:r w:rsidRPr="005458E2">
        <w:t>Please note that the press release in English is brief compared to the Arabic version.</w:t>
      </w:r>
    </w:p>
    <w:p w:rsidR="00FF11C1" w:rsidRPr="005458E2" w:rsidRDefault="00FF11C1" w:rsidP="00FF11C1">
      <w:pPr>
        <w:pStyle w:val="ListParagraph"/>
        <w:bidi w:val="0"/>
        <w:ind w:left="0"/>
        <w:jc w:val="both"/>
      </w:pPr>
    </w:p>
    <w:p w:rsidR="00080A64" w:rsidRPr="005458E2" w:rsidRDefault="00080A64" w:rsidP="00080A64">
      <w:pPr>
        <w:bidi w:val="0"/>
        <w:jc w:val="both"/>
        <w:rPr>
          <w:b/>
          <w:bCs/>
        </w:rPr>
      </w:pPr>
    </w:p>
    <w:p w:rsidR="0063279D" w:rsidRDefault="0063279D" w:rsidP="00080A64">
      <w:pPr>
        <w:bidi w:val="0"/>
        <w:jc w:val="both"/>
        <w:rPr>
          <w:b/>
          <w:bCs/>
          <w:noProof/>
          <w:sz w:val="20"/>
          <w:szCs w:val="20"/>
          <w:lang w:eastAsia="en-US"/>
        </w:rPr>
      </w:pPr>
    </w:p>
    <w:p w:rsidR="0063279D" w:rsidRDefault="0063279D" w:rsidP="0063279D">
      <w:pPr>
        <w:bidi w:val="0"/>
        <w:jc w:val="both"/>
        <w:rPr>
          <w:b/>
          <w:bCs/>
          <w:noProof/>
          <w:sz w:val="20"/>
          <w:szCs w:val="20"/>
          <w:lang w:eastAsia="en-US"/>
        </w:rPr>
      </w:pPr>
    </w:p>
    <w:p w:rsidR="005458E2" w:rsidRDefault="005458E2" w:rsidP="0063279D">
      <w:pPr>
        <w:bidi w:val="0"/>
        <w:jc w:val="both"/>
        <w:rPr>
          <w:b/>
          <w:bCs/>
          <w:noProof/>
          <w:sz w:val="20"/>
          <w:szCs w:val="20"/>
          <w:lang w:eastAsia="en-US"/>
        </w:rPr>
      </w:pPr>
    </w:p>
    <w:p w:rsidR="005458E2" w:rsidRPr="005458E2" w:rsidRDefault="005458E2" w:rsidP="005458E2">
      <w:pPr>
        <w:bidi w:val="0"/>
        <w:rPr>
          <w:sz w:val="20"/>
          <w:szCs w:val="20"/>
          <w:lang w:eastAsia="en-US"/>
        </w:rPr>
      </w:pPr>
    </w:p>
    <w:p w:rsidR="005458E2" w:rsidRPr="005458E2" w:rsidRDefault="005458E2" w:rsidP="005458E2">
      <w:pPr>
        <w:bidi w:val="0"/>
        <w:rPr>
          <w:sz w:val="20"/>
          <w:szCs w:val="20"/>
          <w:lang w:eastAsia="en-US"/>
        </w:rPr>
      </w:pPr>
    </w:p>
    <w:p w:rsidR="005458E2" w:rsidRPr="005458E2" w:rsidRDefault="005458E2" w:rsidP="005458E2">
      <w:pPr>
        <w:bidi w:val="0"/>
        <w:rPr>
          <w:sz w:val="20"/>
          <w:szCs w:val="20"/>
          <w:lang w:eastAsia="en-US"/>
        </w:rPr>
      </w:pPr>
    </w:p>
    <w:p w:rsidR="005458E2" w:rsidRDefault="005458E2" w:rsidP="005458E2">
      <w:pPr>
        <w:bidi w:val="0"/>
        <w:rPr>
          <w:sz w:val="20"/>
          <w:szCs w:val="20"/>
          <w:rtl/>
          <w:lang w:eastAsia="en-US"/>
        </w:rPr>
      </w:pPr>
    </w:p>
    <w:p w:rsidR="005458E2" w:rsidRDefault="005458E2" w:rsidP="005458E2">
      <w:pPr>
        <w:bidi w:val="0"/>
        <w:rPr>
          <w:sz w:val="20"/>
          <w:szCs w:val="20"/>
          <w:rtl/>
          <w:lang w:eastAsia="en-US"/>
        </w:rPr>
      </w:pPr>
    </w:p>
    <w:p w:rsidR="005458E2" w:rsidRDefault="005458E2" w:rsidP="005458E2">
      <w:pPr>
        <w:bidi w:val="0"/>
        <w:rPr>
          <w:sz w:val="20"/>
          <w:szCs w:val="20"/>
          <w:rtl/>
          <w:lang w:eastAsia="en-US"/>
        </w:rPr>
      </w:pPr>
    </w:p>
    <w:p w:rsidR="005458E2" w:rsidRDefault="005458E2" w:rsidP="005458E2">
      <w:pPr>
        <w:bidi w:val="0"/>
        <w:rPr>
          <w:sz w:val="20"/>
          <w:szCs w:val="20"/>
          <w:rtl/>
          <w:lang w:eastAsia="en-US"/>
        </w:rPr>
      </w:pPr>
    </w:p>
    <w:p w:rsidR="005458E2" w:rsidRDefault="005458E2" w:rsidP="005458E2">
      <w:pPr>
        <w:bidi w:val="0"/>
        <w:rPr>
          <w:sz w:val="20"/>
          <w:szCs w:val="20"/>
          <w:rtl/>
          <w:lang w:eastAsia="en-US"/>
        </w:rPr>
      </w:pPr>
    </w:p>
    <w:p w:rsidR="005458E2" w:rsidRDefault="005458E2" w:rsidP="005458E2">
      <w:pPr>
        <w:bidi w:val="0"/>
        <w:rPr>
          <w:sz w:val="20"/>
          <w:szCs w:val="20"/>
          <w:rtl/>
          <w:lang w:eastAsia="en-US"/>
        </w:rPr>
      </w:pPr>
    </w:p>
    <w:p w:rsidR="005458E2" w:rsidRDefault="005458E2" w:rsidP="005458E2">
      <w:pPr>
        <w:bidi w:val="0"/>
        <w:rPr>
          <w:sz w:val="20"/>
          <w:szCs w:val="20"/>
          <w:rtl/>
          <w:lang w:eastAsia="en-US"/>
        </w:rPr>
      </w:pPr>
    </w:p>
    <w:p w:rsidR="005458E2" w:rsidRDefault="005458E2" w:rsidP="005458E2">
      <w:pPr>
        <w:bidi w:val="0"/>
        <w:rPr>
          <w:sz w:val="20"/>
          <w:szCs w:val="20"/>
          <w:rtl/>
          <w:lang w:eastAsia="en-US"/>
        </w:rPr>
      </w:pPr>
    </w:p>
    <w:p w:rsidR="005458E2" w:rsidRDefault="005458E2" w:rsidP="005458E2">
      <w:pPr>
        <w:bidi w:val="0"/>
        <w:rPr>
          <w:sz w:val="20"/>
          <w:szCs w:val="20"/>
          <w:rtl/>
          <w:lang w:eastAsia="en-US"/>
        </w:rPr>
      </w:pPr>
    </w:p>
    <w:p w:rsidR="005458E2" w:rsidRDefault="005458E2" w:rsidP="005458E2">
      <w:pPr>
        <w:bidi w:val="0"/>
        <w:rPr>
          <w:sz w:val="20"/>
          <w:szCs w:val="20"/>
          <w:rtl/>
          <w:lang w:eastAsia="en-US"/>
        </w:rPr>
      </w:pPr>
    </w:p>
    <w:p w:rsidR="005458E2" w:rsidRPr="005458E2" w:rsidRDefault="005458E2" w:rsidP="005458E2">
      <w:pPr>
        <w:bidi w:val="0"/>
        <w:rPr>
          <w:sz w:val="20"/>
          <w:szCs w:val="20"/>
          <w:lang w:eastAsia="en-US"/>
        </w:rPr>
      </w:pPr>
    </w:p>
    <w:p w:rsidR="005458E2" w:rsidRPr="005458E2" w:rsidRDefault="005458E2" w:rsidP="005458E2">
      <w:pPr>
        <w:tabs>
          <w:tab w:val="left" w:pos="1005"/>
        </w:tabs>
        <w:bidi w:val="0"/>
        <w:rPr>
          <w:sz w:val="18"/>
          <w:szCs w:val="18"/>
          <w:lang w:eastAsia="en-US"/>
        </w:rPr>
      </w:pPr>
      <w:bookmarkStart w:id="0" w:name="_GoBack"/>
      <w:bookmarkEnd w:id="0"/>
    </w:p>
    <w:sectPr w:rsidR="005458E2" w:rsidRPr="005458E2" w:rsidSect="005458E2">
      <w:footerReference w:type="even" r:id="rId8"/>
      <w:pgSz w:w="11907" w:h="16840" w:code="9"/>
      <w:pgMar w:top="850" w:right="850" w:bottom="850" w:left="850"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4E" w:rsidRDefault="00BB574E">
      <w:r>
        <w:separator/>
      </w:r>
    </w:p>
  </w:endnote>
  <w:endnote w:type="continuationSeparator" w:id="0">
    <w:p w:rsidR="00BB574E" w:rsidRDefault="00BB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B32FF9">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4E" w:rsidRDefault="00BB574E">
      <w:r>
        <w:separator/>
      </w:r>
    </w:p>
  </w:footnote>
  <w:footnote w:type="continuationSeparator" w:id="0">
    <w:p w:rsidR="00BB574E" w:rsidRDefault="00BB574E">
      <w:r>
        <w:continuationSeparator/>
      </w:r>
    </w:p>
  </w:footnote>
  <w:footnote w:id="1">
    <w:p w:rsidR="005458E2" w:rsidRPr="005458E2" w:rsidRDefault="005458E2" w:rsidP="005458E2">
      <w:pPr>
        <w:pStyle w:val="FootnoteText"/>
        <w:bidi w:val="0"/>
        <w:jc w:val="both"/>
        <w:rPr>
          <w:rtl/>
        </w:rPr>
      </w:pPr>
      <w:r w:rsidRPr="005458E2">
        <w:rPr>
          <w:rStyle w:val="FootnoteReference"/>
        </w:rPr>
        <w:footnoteRef/>
      </w:r>
      <w:r w:rsidRPr="005458E2">
        <w:rPr>
          <w:rtl/>
        </w:rPr>
        <w:t xml:space="preserve"> </w:t>
      </w:r>
      <w:r w:rsidRPr="005458E2">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p w:rsidR="00FF11C1" w:rsidRDefault="00FF11C1" w:rsidP="00FF11C1">
      <w:pPr>
        <w:pStyle w:val="FootnoteText"/>
        <w:bidi w:val="0"/>
        <w:jc w:val="both"/>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6"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7"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3"/>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2AF4"/>
    <w:rsid w:val="00001E72"/>
    <w:rsid w:val="00022588"/>
    <w:rsid w:val="00023129"/>
    <w:rsid w:val="000316D4"/>
    <w:rsid w:val="00044088"/>
    <w:rsid w:val="000441A2"/>
    <w:rsid w:val="000532E1"/>
    <w:rsid w:val="000552B4"/>
    <w:rsid w:val="000558DB"/>
    <w:rsid w:val="00071BAF"/>
    <w:rsid w:val="00080A64"/>
    <w:rsid w:val="000A1722"/>
    <w:rsid w:val="000A1ACF"/>
    <w:rsid w:val="000A2857"/>
    <w:rsid w:val="000A30A5"/>
    <w:rsid w:val="000A3D33"/>
    <w:rsid w:val="000A51D9"/>
    <w:rsid w:val="000C1419"/>
    <w:rsid w:val="000C3AE6"/>
    <w:rsid w:val="000D024B"/>
    <w:rsid w:val="000D7571"/>
    <w:rsid w:val="000E048A"/>
    <w:rsid w:val="000E598A"/>
    <w:rsid w:val="0010054E"/>
    <w:rsid w:val="001029BD"/>
    <w:rsid w:val="00106E0B"/>
    <w:rsid w:val="00136DB1"/>
    <w:rsid w:val="001379BC"/>
    <w:rsid w:val="0014206B"/>
    <w:rsid w:val="0014223D"/>
    <w:rsid w:val="001428B9"/>
    <w:rsid w:val="00142D88"/>
    <w:rsid w:val="001478C7"/>
    <w:rsid w:val="00150DB4"/>
    <w:rsid w:val="00151951"/>
    <w:rsid w:val="00157CB8"/>
    <w:rsid w:val="00164632"/>
    <w:rsid w:val="00170995"/>
    <w:rsid w:val="00174D07"/>
    <w:rsid w:val="001824FA"/>
    <w:rsid w:val="00193C65"/>
    <w:rsid w:val="001C1467"/>
    <w:rsid w:val="001D4610"/>
    <w:rsid w:val="001E67F1"/>
    <w:rsid w:val="001F59E1"/>
    <w:rsid w:val="001F5CA4"/>
    <w:rsid w:val="00227031"/>
    <w:rsid w:val="00234FC5"/>
    <w:rsid w:val="00246756"/>
    <w:rsid w:val="002475A7"/>
    <w:rsid w:val="002475D5"/>
    <w:rsid w:val="00253B7A"/>
    <w:rsid w:val="00273F97"/>
    <w:rsid w:val="00280B2F"/>
    <w:rsid w:val="002A328E"/>
    <w:rsid w:val="002A65DC"/>
    <w:rsid w:val="002A76E9"/>
    <w:rsid w:val="002B3917"/>
    <w:rsid w:val="002B6CC4"/>
    <w:rsid w:val="002B7A6D"/>
    <w:rsid w:val="002C1E7D"/>
    <w:rsid w:val="002C3FFF"/>
    <w:rsid w:val="002D247B"/>
    <w:rsid w:val="002D75BC"/>
    <w:rsid w:val="002D7C8B"/>
    <w:rsid w:val="002F099B"/>
    <w:rsid w:val="002F458F"/>
    <w:rsid w:val="002F652D"/>
    <w:rsid w:val="002F7973"/>
    <w:rsid w:val="00303DD5"/>
    <w:rsid w:val="00311BBA"/>
    <w:rsid w:val="00313E31"/>
    <w:rsid w:val="0031752F"/>
    <w:rsid w:val="00333192"/>
    <w:rsid w:val="0033494D"/>
    <w:rsid w:val="0033708C"/>
    <w:rsid w:val="00352CB9"/>
    <w:rsid w:val="0035475C"/>
    <w:rsid w:val="00357C0F"/>
    <w:rsid w:val="00362C56"/>
    <w:rsid w:val="0036330D"/>
    <w:rsid w:val="00373227"/>
    <w:rsid w:val="00373482"/>
    <w:rsid w:val="0038789F"/>
    <w:rsid w:val="003D1122"/>
    <w:rsid w:val="003D3C6E"/>
    <w:rsid w:val="003D6B61"/>
    <w:rsid w:val="003F6769"/>
    <w:rsid w:val="003F72A5"/>
    <w:rsid w:val="003F79E1"/>
    <w:rsid w:val="004011F9"/>
    <w:rsid w:val="00404AE1"/>
    <w:rsid w:val="00407964"/>
    <w:rsid w:val="00442803"/>
    <w:rsid w:val="004563AC"/>
    <w:rsid w:val="00470F79"/>
    <w:rsid w:val="004736AF"/>
    <w:rsid w:val="004814A7"/>
    <w:rsid w:val="004B0471"/>
    <w:rsid w:val="004B49B8"/>
    <w:rsid w:val="004C0ABD"/>
    <w:rsid w:val="004D3224"/>
    <w:rsid w:val="004D7E42"/>
    <w:rsid w:val="004E07C4"/>
    <w:rsid w:val="004E3DE8"/>
    <w:rsid w:val="004F25F7"/>
    <w:rsid w:val="004F37AD"/>
    <w:rsid w:val="004F6095"/>
    <w:rsid w:val="00512ADF"/>
    <w:rsid w:val="005222C8"/>
    <w:rsid w:val="005300FD"/>
    <w:rsid w:val="00536F57"/>
    <w:rsid w:val="0054079E"/>
    <w:rsid w:val="005458E2"/>
    <w:rsid w:val="00546DEB"/>
    <w:rsid w:val="00550823"/>
    <w:rsid w:val="00560859"/>
    <w:rsid w:val="00560D95"/>
    <w:rsid w:val="00566005"/>
    <w:rsid w:val="005843A5"/>
    <w:rsid w:val="0059251C"/>
    <w:rsid w:val="00592F97"/>
    <w:rsid w:val="005A114A"/>
    <w:rsid w:val="005A5C14"/>
    <w:rsid w:val="005B0328"/>
    <w:rsid w:val="005B5BA2"/>
    <w:rsid w:val="005C2E3B"/>
    <w:rsid w:val="005C4D5E"/>
    <w:rsid w:val="005C4EA7"/>
    <w:rsid w:val="005D0603"/>
    <w:rsid w:val="005D4495"/>
    <w:rsid w:val="005E333C"/>
    <w:rsid w:val="005F3E9F"/>
    <w:rsid w:val="0061046E"/>
    <w:rsid w:val="006123B9"/>
    <w:rsid w:val="006177C1"/>
    <w:rsid w:val="0063279D"/>
    <w:rsid w:val="00635C53"/>
    <w:rsid w:val="00640614"/>
    <w:rsid w:val="00647C1C"/>
    <w:rsid w:val="006507EC"/>
    <w:rsid w:val="0066695A"/>
    <w:rsid w:val="00674358"/>
    <w:rsid w:val="00677C79"/>
    <w:rsid w:val="0068763B"/>
    <w:rsid w:val="006A06A0"/>
    <w:rsid w:val="006A698D"/>
    <w:rsid w:val="006B020E"/>
    <w:rsid w:val="006B279C"/>
    <w:rsid w:val="006B68B2"/>
    <w:rsid w:val="006C1060"/>
    <w:rsid w:val="006C41F9"/>
    <w:rsid w:val="006E16EE"/>
    <w:rsid w:val="006E2866"/>
    <w:rsid w:val="006E3F38"/>
    <w:rsid w:val="006E5FF4"/>
    <w:rsid w:val="007119C4"/>
    <w:rsid w:val="0071595E"/>
    <w:rsid w:val="00715D0B"/>
    <w:rsid w:val="00716266"/>
    <w:rsid w:val="00726D03"/>
    <w:rsid w:val="00745238"/>
    <w:rsid w:val="00745348"/>
    <w:rsid w:val="00755C5C"/>
    <w:rsid w:val="00760F31"/>
    <w:rsid w:val="00765914"/>
    <w:rsid w:val="00772474"/>
    <w:rsid w:val="007731A1"/>
    <w:rsid w:val="007777B6"/>
    <w:rsid w:val="0078417A"/>
    <w:rsid w:val="007A3645"/>
    <w:rsid w:val="007A755D"/>
    <w:rsid w:val="007B0572"/>
    <w:rsid w:val="007B172F"/>
    <w:rsid w:val="007B1FA4"/>
    <w:rsid w:val="007B263A"/>
    <w:rsid w:val="007B4047"/>
    <w:rsid w:val="007B4844"/>
    <w:rsid w:val="007C086F"/>
    <w:rsid w:val="007C4F6A"/>
    <w:rsid w:val="007D4D26"/>
    <w:rsid w:val="007E0B36"/>
    <w:rsid w:val="007E27D1"/>
    <w:rsid w:val="007F16E0"/>
    <w:rsid w:val="00810B7C"/>
    <w:rsid w:val="00810FF6"/>
    <w:rsid w:val="0081177A"/>
    <w:rsid w:val="00821889"/>
    <w:rsid w:val="00826129"/>
    <w:rsid w:val="00832305"/>
    <w:rsid w:val="0084434B"/>
    <w:rsid w:val="008525E4"/>
    <w:rsid w:val="00872DE9"/>
    <w:rsid w:val="00874B95"/>
    <w:rsid w:val="00883471"/>
    <w:rsid w:val="0088607C"/>
    <w:rsid w:val="00886755"/>
    <w:rsid w:val="008910DB"/>
    <w:rsid w:val="00893BE2"/>
    <w:rsid w:val="008977EC"/>
    <w:rsid w:val="008A3271"/>
    <w:rsid w:val="008A39D5"/>
    <w:rsid w:val="008C0D06"/>
    <w:rsid w:val="008D65BD"/>
    <w:rsid w:val="008E7801"/>
    <w:rsid w:val="008F0503"/>
    <w:rsid w:val="008F4D65"/>
    <w:rsid w:val="008F5B10"/>
    <w:rsid w:val="009100FC"/>
    <w:rsid w:val="0091203F"/>
    <w:rsid w:val="00916C4F"/>
    <w:rsid w:val="00922430"/>
    <w:rsid w:val="00922577"/>
    <w:rsid w:val="0092572E"/>
    <w:rsid w:val="00936337"/>
    <w:rsid w:val="00936FAF"/>
    <w:rsid w:val="00940F6F"/>
    <w:rsid w:val="009542BB"/>
    <w:rsid w:val="009577D1"/>
    <w:rsid w:val="0097781A"/>
    <w:rsid w:val="009856DC"/>
    <w:rsid w:val="009863E0"/>
    <w:rsid w:val="009923B4"/>
    <w:rsid w:val="00994EFC"/>
    <w:rsid w:val="009A333D"/>
    <w:rsid w:val="009A4D07"/>
    <w:rsid w:val="009B4D64"/>
    <w:rsid w:val="009B6ECF"/>
    <w:rsid w:val="009C2C1A"/>
    <w:rsid w:val="009C54A4"/>
    <w:rsid w:val="009D415E"/>
    <w:rsid w:val="009E6723"/>
    <w:rsid w:val="00A012EE"/>
    <w:rsid w:val="00A02AF4"/>
    <w:rsid w:val="00A16347"/>
    <w:rsid w:val="00A21E96"/>
    <w:rsid w:val="00A25696"/>
    <w:rsid w:val="00A4532A"/>
    <w:rsid w:val="00A45597"/>
    <w:rsid w:val="00A474FA"/>
    <w:rsid w:val="00A53F74"/>
    <w:rsid w:val="00A56B0C"/>
    <w:rsid w:val="00A57096"/>
    <w:rsid w:val="00A57B14"/>
    <w:rsid w:val="00A62B39"/>
    <w:rsid w:val="00A673F4"/>
    <w:rsid w:val="00A7058B"/>
    <w:rsid w:val="00AB6BEB"/>
    <w:rsid w:val="00AC24DE"/>
    <w:rsid w:val="00AD2168"/>
    <w:rsid w:val="00AE0AD8"/>
    <w:rsid w:val="00AE5C36"/>
    <w:rsid w:val="00AF0903"/>
    <w:rsid w:val="00AF09FD"/>
    <w:rsid w:val="00AF14AC"/>
    <w:rsid w:val="00AF4F9B"/>
    <w:rsid w:val="00AF79AE"/>
    <w:rsid w:val="00B0477A"/>
    <w:rsid w:val="00B14AD0"/>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85188"/>
    <w:rsid w:val="00B8617F"/>
    <w:rsid w:val="00B95019"/>
    <w:rsid w:val="00BA1B13"/>
    <w:rsid w:val="00BA7D9E"/>
    <w:rsid w:val="00BB574E"/>
    <w:rsid w:val="00BC4555"/>
    <w:rsid w:val="00C14DB2"/>
    <w:rsid w:val="00C270A0"/>
    <w:rsid w:val="00C54C34"/>
    <w:rsid w:val="00C614BD"/>
    <w:rsid w:val="00C61DC3"/>
    <w:rsid w:val="00C64AD5"/>
    <w:rsid w:val="00C772F0"/>
    <w:rsid w:val="00C84A0B"/>
    <w:rsid w:val="00C867F9"/>
    <w:rsid w:val="00C927C2"/>
    <w:rsid w:val="00CA4E4B"/>
    <w:rsid w:val="00CB5EB3"/>
    <w:rsid w:val="00CB6736"/>
    <w:rsid w:val="00CC14ED"/>
    <w:rsid w:val="00CC5158"/>
    <w:rsid w:val="00CD5D5F"/>
    <w:rsid w:val="00CE3A28"/>
    <w:rsid w:val="00CE68DC"/>
    <w:rsid w:val="00CF1492"/>
    <w:rsid w:val="00CF2B37"/>
    <w:rsid w:val="00D01A77"/>
    <w:rsid w:val="00D0313C"/>
    <w:rsid w:val="00D105A2"/>
    <w:rsid w:val="00D30D24"/>
    <w:rsid w:val="00D46644"/>
    <w:rsid w:val="00D475D8"/>
    <w:rsid w:val="00D61698"/>
    <w:rsid w:val="00D61D77"/>
    <w:rsid w:val="00D740E4"/>
    <w:rsid w:val="00D74755"/>
    <w:rsid w:val="00D91609"/>
    <w:rsid w:val="00D96C82"/>
    <w:rsid w:val="00DA3836"/>
    <w:rsid w:val="00DA68E3"/>
    <w:rsid w:val="00DB0789"/>
    <w:rsid w:val="00DB58BB"/>
    <w:rsid w:val="00DB7419"/>
    <w:rsid w:val="00DC1260"/>
    <w:rsid w:val="00DC141E"/>
    <w:rsid w:val="00DD16C7"/>
    <w:rsid w:val="00DD3467"/>
    <w:rsid w:val="00DD39CD"/>
    <w:rsid w:val="00DD7595"/>
    <w:rsid w:val="00DE2FE2"/>
    <w:rsid w:val="00DF74E6"/>
    <w:rsid w:val="00E073D7"/>
    <w:rsid w:val="00E24833"/>
    <w:rsid w:val="00E6048C"/>
    <w:rsid w:val="00E62B80"/>
    <w:rsid w:val="00E64FD0"/>
    <w:rsid w:val="00E66062"/>
    <w:rsid w:val="00E75999"/>
    <w:rsid w:val="00E80E52"/>
    <w:rsid w:val="00E8416D"/>
    <w:rsid w:val="00E84557"/>
    <w:rsid w:val="00E9284F"/>
    <w:rsid w:val="00EA09BA"/>
    <w:rsid w:val="00EB67CF"/>
    <w:rsid w:val="00EB7D21"/>
    <w:rsid w:val="00EB7DA6"/>
    <w:rsid w:val="00EC36EB"/>
    <w:rsid w:val="00EC3EC4"/>
    <w:rsid w:val="00EC5A53"/>
    <w:rsid w:val="00ED16E5"/>
    <w:rsid w:val="00EE0DE6"/>
    <w:rsid w:val="00EE6469"/>
    <w:rsid w:val="00EF39ED"/>
    <w:rsid w:val="00F025C1"/>
    <w:rsid w:val="00F10899"/>
    <w:rsid w:val="00F108B4"/>
    <w:rsid w:val="00F14895"/>
    <w:rsid w:val="00F46874"/>
    <w:rsid w:val="00F53CA2"/>
    <w:rsid w:val="00F56B9E"/>
    <w:rsid w:val="00F61BC3"/>
    <w:rsid w:val="00F679D7"/>
    <w:rsid w:val="00F7525D"/>
    <w:rsid w:val="00F75BB5"/>
    <w:rsid w:val="00F77596"/>
    <w:rsid w:val="00F83D05"/>
    <w:rsid w:val="00F84185"/>
    <w:rsid w:val="00FB2238"/>
    <w:rsid w:val="00FC48A3"/>
    <w:rsid w:val="00FF11C1"/>
    <w:rsid w:val="00FF4B57"/>
    <w:rsid w:val="00FF6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C6B3E"/>
  <w15:docId w15:val="{C2121996-D09B-42D8-8D12-EEE01278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nhideWhenUsed/>
    <w:rsid w:val="008525E4"/>
    <w:pPr>
      <w:tabs>
        <w:tab w:val="center" w:pos="4153"/>
        <w:tab w:val="right" w:pos="8306"/>
      </w:tabs>
    </w:pPr>
  </w:style>
  <w:style w:type="character" w:customStyle="1" w:styleId="FooterChar">
    <w:name w:val="Footer Char"/>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 w:id="18383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584F0-9919-491A-A945-B2EFE326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1355</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Hadeel Badran</cp:lastModifiedBy>
  <cp:revision>80</cp:revision>
  <cp:lastPrinted>2021-01-18T07:40:00Z</cp:lastPrinted>
  <dcterms:created xsi:type="dcterms:W3CDTF">2019-01-14T16:11:00Z</dcterms:created>
  <dcterms:modified xsi:type="dcterms:W3CDTF">2021-10-18T05:48:00Z</dcterms:modified>
</cp:coreProperties>
</file>