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D6" w:rsidRDefault="008606D6" w:rsidP="008606D6">
      <w:pPr>
        <w:pStyle w:val="Title"/>
        <w:jc w:val="both"/>
        <w:rPr>
          <w:rFonts w:hint="cs"/>
          <w:color w:val="000000"/>
          <w:sz w:val="28"/>
          <w:szCs w:val="28"/>
          <w:rtl/>
        </w:rPr>
      </w:pPr>
    </w:p>
    <w:p w:rsidR="008606D6" w:rsidRDefault="008606D6" w:rsidP="008606D6">
      <w:pPr>
        <w:pStyle w:val="Title"/>
        <w:jc w:val="both"/>
        <w:rPr>
          <w:color w:val="000000"/>
          <w:sz w:val="28"/>
          <w:szCs w:val="28"/>
          <w:rtl/>
        </w:rPr>
      </w:pPr>
    </w:p>
    <w:p w:rsidR="008606D6" w:rsidRDefault="008606D6" w:rsidP="008606D6">
      <w:pPr>
        <w:pStyle w:val="Title"/>
        <w:rPr>
          <w:rFonts w:cs="Simplified Arabic"/>
          <w:color w:val="000000"/>
          <w:sz w:val="32"/>
          <w:szCs w:val="32"/>
          <w:rtl/>
        </w:rPr>
      </w:pPr>
    </w:p>
    <w:p w:rsidR="008606D6" w:rsidRPr="008606D6" w:rsidRDefault="008606D6" w:rsidP="008606D6">
      <w:pPr>
        <w:pStyle w:val="Title"/>
        <w:rPr>
          <w:rFonts w:cs="Simplified Arabic"/>
          <w:color w:val="000000"/>
          <w:sz w:val="32"/>
          <w:szCs w:val="32"/>
          <w:rtl/>
        </w:rPr>
      </w:pPr>
      <w:r w:rsidRPr="008606D6">
        <w:rPr>
          <w:rFonts w:cs="Simplified Arabic" w:hint="cs"/>
          <w:color w:val="000000"/>
          <w:sz w:val="32"/>
          <w:szCs w:val="32"/>
          <w:rtl/>
        </w:rPr>
        <w:t>الإحصاء الفلسطيني والإدارة العامة للأرصاد الجوية</w:t>
      </w:r>
      <w:r w:rsidRPr="008606D6">
        <w:rPr>
          <w:rFonts w:cs="Simplified Arabic" w:hint="cs"/>
          <w:color w:val="000000"/>
          <w:sz w:val="32"/>
          <w:szCs w:val="32"/>
        </w:rPr>
        <w:t xml:space="preserve"> </w:t>
      </w:r>
      <w:r w:rsidRPr="008606D6">
        <w:rPr>
          <w:rFonts w:cs="Simplified Arabic" w:hint="cs"/>
          <w:color w:val="000000"/>
          <w:sz w:val="32"/>
          <w:szCs w:val="32"/>
          <w:rtl/>
        </w:rPr>
        <w:t>الفلسطينية يصدران بياناً صحفياً</w:t>
      </w:r>
    </w:p>
    <w:p w:rsidR="008606D6" w:rsidRPr="008606D6" w:rsidRDefault="008606D6" w:rsidP="008606D6">
      <w:pPr>
        <w:pStyle w:val="Title"/>
        <w:rPr>
          <w:rFonts w:cs="Simplified Arabic"/>
          <w:color w:val="000000"/>
          <w:sz w:val="32"/>
          <w:szCs w:val="32"/>
        </w:rPr>
      </w:pPr>
      <w:r w:rsidRPr="008606D6">
        <w:rPr>
          <w:rFonts w:cs="Simplified Arabic" w:hint="cs"/>
          <w:color w:val="000000"/>
          <w:sz w:val="32"/>
          <w:szCs w:val="32"/>
          <w:rtl/>
        </w:rPr>
        <w:t>بمناسبة اليوم العالمي للأرصاد</w:t>
      </w:r>
      <w:r w:rsidRPr="008606D6">
        <w:rPr>
          <w:rFonts w:cs="Simplified Arabic" w:hint="cs"/>
          <w:color w:val="000000"/>
          <w:sz w:val="32"/>
          <w:szCs w:val="32"/>
        </w:rPr>
        <w:t xml:space="preserve"> </w:t>
      </w:r>
      <w:r w:rsidRPr="008606D6">
        <w:rPr>
          <w:rFonts w:cs="Simplified Arabic" w:hint="cs"/>
          <w:color w:val="000000"/>
          <w:sz w:val="32"/>
          <w:szCs w:val="32"/>
          <w:rtl/>
        </w:rPr>
        <w:t>الجوية 23/03/2016</w:t>
      </w:r>
    </w:p>
    <w:p w:rsidR="008606D6" w:rsidRDefault="008606D6" w:rsidP="008606D6">
      <w:pPr>
        <w:pStyle w:val="Title"/>
        <w:jc w:val="left"/>
        <w:rPr>
          <w:rFonts w:cs="Simplified Arabic"/>
          <w:color w:val="000000"/>
          <w:rtl/>
        </w:rPr>
      </w:pPr>
    </w:p>
    <w:p w:rsidR="008606D6" w:rsidRPr="008606D6" w:rsidRDefault="008606D6" w:rsidP="008606D6">
      <w:pPr>
        <w:pStyle w:val="Title"/>
        <w:rPr>
          <w:rFonts w:cs="Simplified Arabic"/>
          <w:color w:val="000000"/>
          <w:sz w:val="28"/>
          <w:szCs w:val="28"/>
          <w:rtl/>
        </w:rPr>
      </w:pPr>
      <w:r w:rsidRPr="008606D6">
        <w:rPr>
          <w:rFonts w:cs="Simplified Arabic"/>
          <w:color w:val="000000"/>
          <w:sz w:val="28"/>
          <w:szCs w:val="28"/>
          <w:rtl/>
        </w:rPr>
        <w:t>شعار اليوم العالمي للأرصاد الجوية لهذا العام</w:t>
      </w:r>
      <w:r w:rsidRPr="008606D6">
        <w:rPr>
          <w:rStyle w:val="Strong"/>
          <w:rFonts w:ascii="Verdana" w:hAnsi="Verdana" w:cs="Simplified Arabic" w:hint="cs"/>
          <w:color w:val="000000"/>
          <w:sz w:val="28"/>
          <w:szCs w:val="28"/>
          <w:rtl/>
        </w:rPr>
        <w:t>"</w:t>
      </w:r>
      <w:r w:rsidRPr="008606D6">
        <w:rPr>
          <w:rStyle w:val="Strong"/>
          <w:rFonts w:ascii="Verdana" w:hAnsi="Verdana" w:cs="Simplified Arabic" w:hint="cs"/>
          <w:b/>
          <w:bCs/>
          <w:color w:val="000000"/>
          <w:sz w:val="28"/>
          <w:szCs w:val="28"/>
          <w:rtl/>
        </w:rPr>
        <w:t xml:space="preserve">عالم أكثر </w:t>
      </w:r>
      <w:proofErr w:type="spellStart"/>
      <w:r w:rsidRPr="008606D6">
        <w:rPr>
          <w:rStyle w:val="Strong"/>
          <w:rFonts w:ascii="Verdana" w:hAnsi="Verdana" w:cs="Simplified Arabic" w:hint="cs"/>
          <w:b/>
          <w:bCs/>
          <w:color w:val="000000"/>
          <w:sz w:val="28"/>
          <w:szCs w:val="28"/>
          <w:rtl/>
        </w:rPr>
        <w:t>حرارة،</w:t>
      </w:r>
      <w:proofErr w:type="spellEnd"/>
      <w:r w:rsidRPr="008606D6">
        <w:rPr>
          <w:rStyle w:val="Strong"/>
          <w:rFonts w:ascii="Verdana" w:hAnsi="Verdana" w:cs="Simplified Arabic" w:hint="cs"/>
          <w:b/>
          <w:bCs/>
          <w:color w:val="000000"/>
          <w:sz w:val="28"/>
          <w:szCs w:val="28"/>
          <w:rtl/>
        </w:rPr>
        <w:t xml:space="preserve"> </w:t>
      </w:r>
      <w:proofErr w:type="spellStart"/>
      <w:r w:rsidRPr="008606D6">
        <w:rPr>
          <w:rStyle w:val="Strong"/>
          <w:rFonts w:ascii="Verdana" w:hAnsi="Verdana" w:cs="Simplified Arabic" w:hint="cs"/>
          <w:b/>
          <w:bCs/>
          <w:color w:val="000000"/>
          <w:sz w:val="28"/>
          <w:szCs w:val="28"/>
          <w:rtl/>
        </w:rPr>
        <w:t>وجفافاً،</w:t>
      </w:r>
      <w:proofErr w:type="spellEnd"/>
      <w:r w:rsidRPr="008606D6">
        <w:rPr>
          <w:rStyle w:val="Strong"/>
          <w:rFonts w:ascii="Verdana" w:hAnsi="Verdana" w:cs="Simplified Arabic" w:hint="cs"/>
          <w:b/>
          <w:bCs/>
          <w:color w:val="000000"/>
          <w:sz w:val="28"/>
          <w:szCs w:val="28"/>
          <w:rtl/>
        </w:rPr>
        <w:t xml:space="preserve"> </w:t>
      </w:r>
      <w:proofErr w:type="spellStart"/>
      <w:r w:rsidRPr="008606D6">
        <w:rPr>
          <w:rStyle w:val="Strong"/>
          <w:rFonts w:ascii="Verdana" w:hAnsi="Verdana" w:cs="Simplified Arabic" w:hint="cs"/>
          <w:b/>
          <w:bCs/>
          <w:color w:val="000000"/>
          <w:sz w:val="28"/>
          <w:szCs w:val="28"/>
          <w:rtl/>
        </w:rPr>
        <w:t>وأمطاراً:</w:t>
      </w:r>
      <w:proofErr w:type="spellEnd"/>
      <w:r w:rsidRPr="008606D6">
        <w:rPr>
          <w:rStyle w:val="Strong"/>
          <w:rFonts w:ascii="Verdana" w:hAnsi="Verdana" w:cs="Simplified Arabic" w:hint="cs"/>
          <w:b/>
          <w:bCs/>
          <w:color w:val="000000"/>
          <w:sz w:val="28"/>
          <w:szCs w:val="28"/>
          <w:rtl/>
        </w:rPr>
        <w:t xml:space="preserve"> مواجهة المستقبل </w:t>
      </w:r>
      <w:proofErr w:type="spellStart"/>
      <w:r w:rsidRPr="008606D6">
        <w:rPr>
          <w:rStyle w:val="Strong"/>
          <w:rFonts w:ascii="Verdana" w:hAnsi="Verdana" w:cs="Simplified Arabic" w:hint="cs"/>
          <w:b/>
          <w:bCs/>
          <w:color w:val="000000"/>
          <w:sz w:val="28"/>
          <w:szCs w:val="28"/>
          <w:rtl/>
        </w:rPr>
        <w:t>"</w:t>
      </w:r>
      <w:proofErr w:type="spellEnd"/>
    </w:p>
    <w:p w:rsidR="008606D6" w:rsidRDefault="008606D6" w:rsidP="008606D6">
      <w:pPr>
        <w:jc w:val="both"/>
        <w:rPr>
          <w:rFonts w:cs="Simplified Arabic"/>
          <w:color w:val="000000"/>
          <w:sz w:val="8"/>
          <w:szCs w:val="8"/>
          <w:rtl/>
          <w:lang w:eastAsia="en-US"/>
        </w:rPr>
      </w:pPr>
    </w:p>
    <w:p w:rsidR="008606D6" w:rsidRDefault="008606D6" w:rsidP="008606D6">
      <w:pPr>
        <w:jc w:val="both"/>
        <w:rPr>
          <w:rFonts w:cs="Simplified Arabic"/>
          <w:color w:val="000000"/>
          <w:rtl/>
          <w:lang w:eastAsia="en-US"/>
        </w:rPr>
      </w:pPr>
      <w:r>
        <w:rPr>
          <w:rFonts w:cs="Simplified Arabic" w:hint="cs"/>
          <w:color w:val="000000"/>
          <w:rtl/>
          <w:lang w:eastAsia="en-US"/>
        </w:rPr>
        <w:t>أ</w:t>
      </w:r>
      <w:r>
        <w:rPr>
          <w:rFonts w:cs="Simplified Arabic"/>
          <w:color w:val="000000"/>
          <w:rtl/>
          <w:lang w:eastAsia="en-US"/>
        </w:rPr>
        <w:t>صدر الجهاز المركزي للإحصاء الفلسطيني والإدارة العامة للأرصاد الجوية الفلسطينية بياناً صحفياً</w:t>
      </w:r>
      <w:r>
        <w:rPr>
          <w:rFonts w:cs="Simplified Arabic" w:hint="cs"/>
          <w:color w:val="000000"/>
          <w:lang w:eastAsia="en-US"/>
        </w:rPr>
        <w:t xml:space="preserve"> </w:t>
      </w:r>
      <w:r>
        <w:rPr>
          <w:rFonts w:cs="Simplified Arabic"/>
          <w:color w:val="000000"/>
          <w:rtl/>
          <w:lang w:eastAsia="en-US"/>
        </w:rPr>
        <w:t xml:space="preserve">مشتركاً بمناسبة اليوم العالمي للأرصاد الجوية حيث تحتفل المنظمة العالمية للأرصاد </w:t>
      </w:r>
      <w:proofErr w:type="spellStart"/>
      <w:r>
        <w:rPr>
          <w:rFonts w:cs="Simplified Arabic"/>
          <w:color w:val="000000"/>
          <w:rtl/>
          <w:lang w:eastAsia="en-US"/>
        </w:rPr>
        <w:t>الجوية،</w:t>
      </w:r>
      <w:proofErr w:type="spellEnd"/>
      <w:r>
        <w:rPr>
          <w:rFonts w:cs="Simplified Arabic"/>
          <w:color w:val="000000"/>
          <w:rtl/>
          <w:lang w:eastAsia="en-US"/>
        </w:rPr>
        <w:t xml:space="preserve"> وأعضاؤها البالغ عددهم 189 </w:t>
      </w:r>
      <w:proofErr w:type="spellStart"/>
      <w:r>
        <w:rPr>
          <w:rFonts w:cs="Simplified Arabic"/>
          <w:color w:val="000000"/>
          <w:rtl/>
          <w:lang w:eastAsia="en-US"/>
        </w:rPr>
        <w:t>دولة،</w:t>
      </w:r>
      <w:proofErr w:type="spellEnd"/>
      <w:r>
        <w:rPr>
          <w:rFonts w:cs="Simplified Arabic"/>
          <w:color w:val="000000"/>
          <w:rtl/>
          <w:lang w:eastAsia="en-US"/>
        </w:rPr>
        <w:t xml:space="preserve"> ومجتمع الأرصاد الجوية على نطاق العالم باليوم العالمي للأرصاد</w:t>
      </w:r>
      <w:r>
        <w:rPr>
          <w:rFonts w:cs="Simplified Arabic" w:hint="cs"/>
          <w:color w:val="000000"/>
          <w:lang w:eastAsia="en-US"/>
        </w:rPr>
        <w:t xml:space="preserve"> </w:t>
      </w:r>
      <w:r>
        <w:rPr>
          <w:rFonts w:cs="Simplified Arabic"/>
          <w:color w:val="000000"/>
          <w:rtl/>
          <w:lang w:eastAsia="en-US"/>
        </w:rPr>
        <w:t>الجوية في 23 آذار</w:t>
      </w:r>
      <w:r>
        <w:rPr>
          <w:rFonts w:cs="Simplified Arabic" w:hint="cs"/>
          <w:color w:val="000000"/>
          <w:lang w:eastAsia="en-US"/>
        </w:rPr>
        <w:t xml:space="preserve"> </w:t>
      </w:r>
      <w:r>
        <w:rPr>
          <w:rFonts w:cs="Simplified Arabic"/>
          <w:color w:val="000000"/>
          <w:rtl/>
          <w:lang w:eastAsia="en-US"/>
        </w:rPr>
        <w:t xml:space="preserve">من كل عام حول موضوع </w:t>
      </w:r>
      <w:proofErr w:type="spellStart"/>
      <w:r>
        <w:rPr>
          <w:rFonts w:cs="Simplified Arabic"/>
          <w:color w:val="000000"/>
          <w:rtl/>
          <w:lang w:eastAsia="en-US"/>
        </w:rPr>
        <w:t>مختار،</w:t>
      </w:r>
      <w:proofErr w:type="spellEnd"/>
      <w:r>
        <w:rPr>
          <w:rFonts w:cs="Simplified Arabic"/>
          <w:color w:val="000000"/>
          <w:rtl/>
          <w:lang w:eastAsia="en-US"/>
        </w:rPr>
        <w:t xml:space="preserve"> وموضوع هذا العام هو </w:t>
      </w:r>
      <w:r>
        <w:rPr>
          <w:rFonts w:cs="Simplified Arabic"/>
          <w:color w:val="000000"/>
          <w:lang w:eastAsia="en-US"/>
        </w:rPr>
        <w:t>"</w:t>
      </w:r>
      <w:r>
        <w:rPr>
          <w:rFonts w:cs="Simplified Arabic"/>
          <w:color w:val="000000"/>
          <w:rtl/>
          <w:lang w:eastAsia="en-US"/>
        </w:rPr>
        <w:t xml:space="preserve">عالم أكثر </w:t>
      </w:r>
      <w:proofErr w:type="spellStart"/>
      <w:r>
        <w:rPr>
          <w:rFonts w:cs="Simplified Arabic"/>
          <w:color w:val="000000"/>
          <w:rtl/>
          <w:lang w:eastAsia="en-US"/>
        </w:rPr>
        <w:t>حرارة،</w:t>
      </w:r>
      <w:proofErr w:type="spellEnd"/>
      <w:r>
        <w:rPr>
          <w:rFonts w:cs="Simplified Arabic"/>
          <w:color w:val="000000"/>
          <w:rtl/>
          <w:lang w:eastAsia="en-US"/>
        </w:rPr>
        <w:t xml:space="preserve"> </w:t>
      </w:r>
      <w:proofErr w:type="spellStart"/>
      <w:r>
        <w:rPr>
          <w:rFonts w:cs="Simplified Arabic"/>
          <w:color w:val="000000"/>
          <w:rtl/>
          <w:lang w:eastAsia="en-US"/>
        </w:rPr>
        <w:t>وجفافاً،</w:t>
      </w:r>
      <w:proofErr w:type="spellEnd"/>
      <w:r>
        <w:rPr>
          <w:rFonts w:cs="Simplified Arabic"/>
          <w:color w:val="000000"/>
          <w:rtl/>
          <w:lang w:eastAsia="en-US"/>
        </w:rPr>
        <w:t xml:space="preserve"> </w:t>
      </w:r>
      <w:proofErr w:type="spellStart"/>
      <w:r>
        <w:rPr>
          <w:rFonts w:cs="Simplified Arabic"/>
          <w:color w:val="000000"/>
          <w:rtl/>
          <w:lang w:eastAsia="en-US"/>
        </w:rPr>
        <w:t>وأمطاراً:</w:t>
      </w:r>
      <w:proofErr w:type="spellEnd"/>
      <w:r>
        <w:rPr>
          <w:rFonts w:cs="Simplified Arabic"/>
          <w:color w:val="000000"/>
          <w:rtl/>
          <w:lang w:eastAsia="en-US"/>
        </w:rPr>
        <w:t xml:space="preserve"> مواجهة </w:t>
      </w:r>
      <w:proofErr w:type="spellStart"/>
      <w:r>
        <w:rPr>
          <w:rFonts w:cs="Simplified Arabic"/>
          <w:color w:val="000000"/>
          <w:rtl/>
          <w:lang w:eastAsia="en-US"/>
        </w:rPr>
        <w:t>المستقبل".</w:t>
      </w:r>
      <w:proofErr w:type="spellEnd"/>
    </w:p>
    <w:p w:rsidR="008606D6" w:rsidRPr="008606D6" w:rsidRDefault="008606D6" w:rsidP="008606D6">
      <w:pPr>
        <w:jc w:val="both"/>
        <w:rPr>
          <w:rFonts w:cs="Simplified Arabic"/>
          <w:color w:val="000000"/>
          <w:sz w:val="16"/>
          <w:szCs w:val="16"/>
          <w:rtl/>
          <w:lang w:eastAsia="en-US"/>
        </w:rPr>
      </w:pPr>
    </w:p>
    <w:p w:rsidR="008606D6" w:rsidRDefault="008606D6" w:rsidP="008606D6">
      <w:pPr>
        <w:autoSpaceDE w:val="0"/>
        <w:autoSpaceDN w:val="0"/>
        <w:adjustRightInd w:val="0"/>
        <w:jc w:val="both"/>
        <w:rPr>
          <w:rFonts w:cs="Simplified Arabic"/>
          <w:color w:val="000000"/>
          <w:rtl/>
          <w:lang w:eastAsia="en-US"/>
        </w:rPr>
      </w:pPr>
      <w:r>
        <w:rPr>
          <w:rFonts w:cs="Simplified Arabic"/>
          <w:color w:val="000000"/>
          <w:rtl/>
          <w:lang w:eastAsia="en-US"/>
        </w:rPr>
        <w:t xml:space="preserve">وتحتفل فلسطين شأنها شأن بقية دول العالم بهذا اليوم من قبل الجهات العاملة في مجال الأرصاد الجوية وبالأساس من قبل الإدارة العامة للأرصاد الجوية الفلسطينية التي </w:t>
      </w:r>
      <w:r>
        <w:rPr>
          <w:rFonts w:cs="Simplified Arabic"/>
          <w:color w:val="000000"/>
          <w:rtl/>
        </w:rPr>
        <w:t xml:space="preserve"> حملت رسالة</w:t>
      </w:r>
      <w:r>
        <w:rPr>
          <w:rFonts w:hint="cs"/>
          <w:color w:val="000000"/>
          <w:sz w:val="27"/>
          <w:szCs w:val="27"/>
          <w:rtl/>
        </w:rPr>
        <w:t xml:space="preserve"> </w:t>
      </w:r>
      <w:r>
        <w:rPr>
          <w:rFonts w:cs="Simplified Arabic"/>
          <w:color w:val="000000"/>
          <w:rtl/>
        </w:rPr>
        <w:t xml:space="preserve">الاستغلال الأمثل للظروف المناخية لخدمة أغراض الحياة المختلفة بصورة مباشرة أو غير </w:t>
      </w:r>
      <w:proofErr w:type="spellStart"/>
      <w:r>
        <w:rPr>
          <w:rFonts w:cs="Simplified Arabic"/>
          <w:color w:val="000000"/>
          <w:rtl/>
        </w:rPr>
        <w:t>مباشرة،</w:t>
      </w:r>
      <w:proofErr w:type="spellEnd"/>
      <w:r>
        <w:rPr>
          <w:rFonts w:cs="Simplified Arabic"/>
          <w:color w:val="000000"/>
          <w:rtl/>
        </w:rPr>
        <w:t xml:space="preserve"> والمساهمة الفاعلة في تنمية الاقتصاد الوطني في المجالات المتعددة من خلال تقديم النصح والإرشاد والمعلومات المناخية الدقيقة.  علماً بأن فلسطين تحتل منصب </w:t>
      </w:r>
      <w:r>
        <w:rPr>
          <w:rFonts w:cs="Simplified Arabic"/>
          <w:color w:val="000000"/>
          <w:rtl/>
          <w:lang w:eastAsia="en-US"/>
        </w:rPr>
        <w:t>عضواً</w:t>
      </w:r>
      <w:r>
        <w:rPr>
          <w:rFonts w:cs="Simplified Arabic"/>
          <w:color w:val="000000"/>
          <w:rtl/>
          <w:lang w:eastAsia="en-US" w:bidi="ar-JO"/>
        </w:rPr>
        <w:t xml:space="preserve"> </w:t>
      </w:r>
      <w:proofErr w:type="spellStart"/>
      <w:r>
        <w:rPr>
          <w:rFonts w:cs="Simplified Arabic"/>
          <w:color w:val="000000"/>
          <w:rtl/>
          <w:lang w:eastAsia="en-US"/>
        </w:rPr>
        <w:t>"مراقباً"</w:t>
      </w:r>
      <w:proofErr w:type="spellEnd"/>
      <w:r>
        <w:rPr>
          <w:rFonts w:cs="Simplified Arabic"/>
          <w:color w:val="000000"/>
          <w:rtl/>
          <w:lang w:eastAsia="en-US"/>
        </w:rPr>
        <w:t xml:space="preserve"> في المنظمة</w:t>
      </w:r>
      <w:r>
        <w:rPr>
          <w:rFonts w:cs="Simplified Arabic" w:hint="cs"/>
          <w:color w:val="000000"/>
          <w:lang w:eastAsia="en-US"/>
        </w:rPr>
        <w:t xml:space="preserve"> </w:t>
      </w:r>
      <w:r>
        <w:rPr>
          <w:rFonts w:cs="Simplified Arabic"/>
          <w:color w:val="000000"/>
          <w:rtl/>
          <w:lang w:eastAsia="en-US"/>
        </w:rPr>
        <w:t xml:space="preserve">العالمية للأرصاد الجوية العالمية وعضواً </w:t>
      </w:r>
      <w:proofErr w:type="spellStart"/>
      <w:r>
        <w:rPr>
          <w:rFonts w:cs="Simplified Arabic"/>
          <w:color w:val="000000"/>
          <w:rtl/>
          <w:lang w:eastAsia="en-US"/>
        </w:rPr>
        <w:t>"دائماً"</w:t>
      </w:r>
      <w:proofErr w:type="spellEnd"/>
      <w:r>
        <w:rPr>
          <w:rFonts w:cs="Simplified Arabic"/>
          <w:color w:val="000000"/>
          <w:rtl/>
          <w:lang w:eastAsia="en-US"/>
        </w:rPr>
        <w:t xml:space="preserve"> في المنظمة العربية للأرصاد الجوية في إطار جامعة الدول العربية.  </w:t>
      </w:r>
    </w:p>
    <w:p w:rsidR="008606D6" w:rsidRPr="008606D6" w:rsidRDefault="008606D6" w:rsidP="008606D6">
      <w:pPr>
        <w:autoSpaceDE w:val="0"/>
        <w:autoSpaceDN w:val="0"/>
        <w:adjustRightInd w:val="0"/>
        <w:jc w:val="both"/>
        <w:rPr>
          <w:rFonts w:cs="Simplified Arabic"/>
          <w:b/>
          <w:bCs/>
          <w:color w:val="000000"/>
          <w:sz w:val="16"/>
          <w:szCs w:val="16"/>
          <w:rtl/>
        </w:rPr>
      </w:pPr>
    </w:p>
    <w:p w:rsidR="008606D6" w:rsidRPr="008606D6" w:rsidRDefault="008606D6" w:rsidP="008606D6">
      <w:pPr>
        <w:autoSpaceDE w:val="0"/>
        <w:autoSpaceDN w:val="0"/>
        <w:adjustRightInd w:val="0"/>
        <w:jc w:val="both"/>
        <w:rPr>
          <w:rFonts w:cs="Simplified Arabic"/>
          <w:b/>
          <w:bCs/>
          <w:color w:val="000000"/>
          <w:sz w:val="25"/>
          <w:szCs w:val="25"/>
          <w:rtl/>
          <w:lang w:eastAsia="en-US"/>
        </w:rPr>
      </w:pPr>
      <w:r w:rsidRPr="008606D6">
        <w:rPr>
          <w:rFonts w:cs="Simplified Arabic"/>
          <w:b/>
          <w:bCs/>
          <w:color w:val="000000"/>
          <w:sz w:val="25"/>
          <w:szCs w:val="25"/>
          <w:rtl/>
        </w:rPr>
        <w:t>كميات الأمطار أعلى من المعدل العام خلال العام 2015</w:t>
      </w:r>
    </w:p>
    <w:p w:rsidR="008606D6" w:rsidRDefault="008606D6" w:rsidP="008606D6">
      <w:pPr>
        <w:autoSpaceDE w:val="0"/>
        <w:autoSpaceDN w:val="0"/>
        <w:adjustRightInd w:val="0"/>
        <w:ind w:right="-284"/>
        <w:jc w:val="both"/>
        <w:rPr>
          <w:rFonts w:ascii="Simplified Arabic" w:cs="Simplified Arabic"/>
          <w:color w:val="000000"/>
          <w:sz w:val="8"/>
          <w:szCs w:val="8"/>
          <w:rtl/>
          <w:lang w:eastAsia="en-US"/>
        </w:rPr>
      </w:pPr>
    </w:p>
    <w:p w:rsidR="008606D6" w:rsidRDefault="008606D6" w:rsidP="008606D6">
      <w:pPr>
        <w:autoSpaceDE w:val="0"/>
        <w:autoSpaceDN w:val="0"/>
        <w:adjustRightInd w:val="0"/>
        <w:jc w:val="both"/>
        <w:rPr>
          <w:rFonts w:ascii="Simplified Arabic" w:cs="Simplified Arabic"/>
          <w:color w:val="000000"/>
          <w:rtl/>
          <w:lang w:eastAsia="en-US"/>
        </w:rPr>
      </w:pPr>
      <w:r>
        <w:rPr>
          <w:rFonts w:ascii="Simplified Arabic" w:cs="Simplified Arabic"/>
          <w:color w:val="000000"/>
          <w:rtl/>
          <w:lang w:eastAsia="en-US"/>
        </w:rPr>
        <w:t>أظهرت</w:t>
      </w:r>
      <w:r>
        <w:rPr>
          <w:rFonts w:ascii="Simplified Arabic" w:cs="Simplified Arabic"/>
          <w:color w:val="000000"/>
          <w:lang w:eastAsia="en-US"/>
        </w:rPr>
        <w:t xml:space="preserve"> </w:t>
      </w:r>
      <w:r>
        <w:rPr>
          <w:rFonts w:ascii="Simplified Arabic" w:cs="Simplified Arabic"/>
          <w:color w:val="000000"/>
          <w:rtl/>
          <w:lang w:eastAsia="en-US"/>
        </w:rPr>
        <w:t>البيانات</w:t>
      </w:r>
      <w:r>
        <w:rPr>
          <w:rFonts w:ascii="Simplified Arabic" w:cs="Simplified Arabic"/>
          <w:color w:val="000000"/>
          <w:lang w:eastAsia="en-US"/>
        </w:rPr>
        <w:t xml:space="preserve"> </w:t>
      </w:r>
      <w:r>
        <w:rPr>
          <w:rFonts w:ascii="Simplified Arabic" w:cs="Simplified Arabic"/>
          <w:color w:val="000000"/>
          <w:rtl/>
          <w:lang w:eastAsia="en-US"/>
        </w:rPr>
        <w:t>خلال العام 2015 أن</w:t>
      </w:r>
      <w:r>
        <w:rPr>
          <w:rFonts w:ascii="Simplified Arabic" w:cs="Simplified Arabic"/>
          <w:color w:val="000000"/>
          <w:lang w:eastAsia="en-US"/>
        </w:rPr>
        <w:t xml:space="preserve"> </w:t>
      </w:r>
      <w:r>
        <w:rPr>
          <w:rFonts w:ascii="Simplified Arabic" w:cs="Simplified Arabic"/>
          <w:color w:val="000000"/>
          <w:rtl/>
          <w:lang w:eastAsia="en-US"/>
        </w:rPr>
        <w:t>كميات</w:t>
      </w:r>
      <w:r>
        <w:rPr>
          <w:rFonts w:ascii="Simplified Arabic" w:cs="Simplified Arabic"/>
          <w:color w:val="000000"/>
          <w:lang w:eastAsia="en-US"/>
        </w:rPr>
        <w:t xml:space="preserve"> </w:t>
      </w:r>
      <w:r>
        <w:rPr>
          <w:rFonts w:ascii="Simplified Arabic" w:cs="Simplified Arabic"/>
          <w:color w:val="000000"/>
          <w:rtl/>
          <w:lang w:eastAsia="en-US"/>
        </w:rPr>
        <w:t>الأمطار تراوحت</w:t>
      </w:r>
      <w:r>
        <w:rPr>
          <w:rFonts w:ascii="Simplified Arabic" w:cs="Simplified Arabic"/>
          <w:color w:val="000000"/>
          <w:lang w:eastAsia="en-US"/>
        </w:rPr>
        <w:t xml:space="preserve"> </w:t>
      </w:r>
      <w:r>
        <w:rPr>
          <w:rFonts w:ascii="Simplified Arabic" w:cs="Simplified Arabic"/>
          <w:color w:val="000000"/>
          <w:rtl/>
          <w:lang w:eastAsia="en-US"/>
        </w:rPr>
        <w:t>ما</w:t>
      </w:r>
      <w:r>
        <w:rPr>
          <w:rFonts w:ascii="Simplified Arabic" w:cs="Simplified Arabic"/>
          <w:color w:val="000000"/>
          <w:lang w:eastAsia="en-US"/>
        </w:rPr>
        <w:t xml:space="preserve"> </w:t>
      </w:r>
      <w:r>
        <w:rPr>
          <w:rFonts w:ascii="Simplified Arabic" w:cs="Simplified Arabic"/>
          <w:color w:val="000000"/>
          <w:rtl/>
          <w:lang w:eastAsia="en-US"/>
        </w:rPr>
        <w:t>بين</w:t>
      </w:r>
      <w:r>
        <w:rPr>
          <w:rFonts w:ascii="Simplified Arabic" w:cs="Simplified Arabic"/>
          <w:color w:val="000000"/>
          <w:lang w:eastAsia="en-US"/>
        </w:rPr>
        <w:t xml:space="preserve"> 667 </w:t>
      </w:r>
      <w:r>
        <w:rPr>
          <w:rFonts w:ascii="Simplified Arabic" w:cs="Simplified Arabic"/>
          <w:color w:val="000000"/>
          <w:rtl/>
          <w:lang w:eastAsia="en-US"/>
        </w:rPr>
        <w:t>ملم</w:t>
      </w:r>
      <w:r>
        <w:rPr>
          <w:rFonts w:ascii="Simplified Arabic" w:cs="Simplified Arabic"/>
          <w:color w:val="000000"/>
          <w:lang w:eastAsia="en-US"/>
        </w:rPr>
        <w:t xml:space="preserve"> </w:t>
      </w:r>
      <w:r>
        <w:rPr>
          <w:rFonts w:ascii="Simplified Arabic" w:cs="Simplified Arabic"/>
          <w:color w:val="000000"/>
          <w:rtl/>
          <w:lang w:eastAsia="en-US"/>
        </w:rPr>
        <w:t>في</w:t>
      </w:r>
      <w:r>
        <w:rPr>
          <w:rFonts w:ascii="Simplified Arabic" w:cs="Simplified Arabic"/>
          <w:color w:val="000000"/>
          <w:lang w:eastAsia="en-US"/>
        </w:rPr>
        <w:t xml:space="preserve"> </w:t>
      </w:r>
      <w:r>
        <w:rPr>
          <w:rFonts w:ascii="Simplified Arabic" w:cs="Simplified Arabic"/>
          <w:color w:val="000000"/>
          <w:rtl/>
          <w:lang w:eastAsia="en-US"/>
        </w:rPr>
        <w:t>محطة</w:t>
      </w:r>
      <w:r>
        <w:rPr>
          <w:rFonts w:ascii="Simplified Arabic" w:cs="Simplified Arabic"/>
          <w:color w:val="000000"/>
          <w:lang w:eastAsia="en-US"/>
        </w:rPr>
        <w:t xml:space="preserve"> </w:t>
      </w:r>
      <w:proofErr w:type="spellStart"/>
      <w:r>
        <w:rPr>
          <w:rFonts w:ascii="Simplified Arabic" w:cs="Simplified Arabic"/>
          <w:color w:val="000000"/>
          <w:rtl/>
          <w:lang w:eastAsia="en-US"/>
        </w:rPr>
        <w:t>طولكرم،</w:t>
      </w:r>
      <w:proofErr w:type="spellEnd"/>
      <w:r>
        <w:rPr>
          <w:rFonts w:ascii="Simplified Arabic" w:cs="Simplified Arabic"/>
          <w:color w:val="000000"/>
          <w:rtl/>
          <w:lang w:eastAsia="en-US"/>
        </w:rPr>
        <w:t xml:space="preserve"> </w:t>
      </w:r>
      <w:proofErr w:type="spellStart"/>
      <w:r>
        <w:rPr>
          <w:rFonts w:ascii="Simplified Arabic" w:cs="Simplified Arabic"/>
          <w:color w:val="000000"/>
          <w:rtl/>
          <w:lang w:eastAsia="en-US"/>
        </w:rPr>
        <w:t>و201</w:t>
      </w:r>
      <w:proofErr w:type="spellEnd"/>
      <w:r>
        <w:rPr>
          <w:rFonts w:ascii="Simplified Arabic" w:cs="Simplified Arabic"/>
          <w:color w:val="000000"/>
          <w:rtl/>
          <w:lang w:eastAsia="en-US"/>
        </w:rPr>
        <w:t xml:space="preserve"> ملم في</w:t>
      </w:r>
      <w:r>
        <w:rPr>
          <w:rFonts w:ascii="Simplified Arabic" w:cs="Simplified Arabic"/>
          <w:color w:val="000000"/>
          <w:lang w:eastAsia="en-US"/>
        </w:rPr>
        <w:t xml:space="preserve"> </w:t>
      </w:r>
      <w:r>
        <w:rPr>
          <w:rFonts w:ascii="Simplified Arabic" w:cs="Simplified Arabic"/>
          <w:color w:val="000000"/>
          <w:rtl/>
          <w:lang w:eastAsia="en-US"/>
        </w:rPr>
        <w:t>محطة</w:t>
      </w:r>
      <w:r>
        <w:rPr>
          <w:rFonts w:ascii="Simplified Arabic" w:cs="Simplified Arabic"/>
          <w:color w:val="000000"/>
          <w:lang w:eastAsia="en-US"/>
        </w:rPr>
        <w:t xml:space="preserve"> </w:t>
      </w:r>
      <w:proofErr w:type="spellStart"/>
      <w:r>
        <w:rPr>
          <w:rFonts w:ascii="Simplified Arabic" w:cs="Simplified Arabic"/>
          <w:color w:val="000000"/>
          <w:rtl/>
          <w:lang w:eastAsia="en-US"/>
        </w:rPr>
        <w:t>أريحا،</w:t>
      </w:r>
      <w:proofErr w:type="spellEnd"/>
      <w:r>
        <w:rPr>
          <w:rFonts w:ascii="Simplified Arabic" w:cs="Simplified Arabic"/>
          <w:color w:val="000000"/>
          <w:rtl/>
          <w:lang w:eastAsia="en-US"/>
        </w:rPr>
        <w:t xml:space="preserve"> في حين أن المعدل العام لسقوط الأمطار في محطة </w:t>
      </w:r>
      <w:proofErr w:type="spellStart"/>
      <w:r>
        <w:rPr>
          <w:rFonts w:ascii="Simplified Arabic" w:cs="Simplified Arabic"/>
          <w:color w:val="000000"/>
          <w:rtl/>
          <w:lang w:eastAsia="en-US"/>
        </w:rPr>
        <w:t>طولكرم</w:t>
      </w:r>
      <w:proofErr w:type="spellEnd"/>
      <w:r>
        <w:rPr>
          <w:rFonts w:ascii="Simplified Arabic" w:cs="Simplified Arabic"/>
          <w:color w:val="000000"/>
          <w:rtl/>
          <w:lang w:eastAsia="en-US"/>
        </w:rPr>
        <w:t xml:space="preserve">  يبلغ 602 ملم وفي أريحا 166 ملم.  أما على مستوى توزيع كميات الأمطار فقد تركزت في معظم المحافظات في شهري كانون ثاني </w:t>
      </w:r>
      <w:proofErr w:type="spellStart"/>
      <w:r>
        <w:rPr>
          <w:rFonts w:ascii="Simplified Arabic" w:cs="Simplified Arabic"/>
          <w:color w:val="000000"/>
          <w:rtl/>
          <w:lang w:eastAsia="en-US"/>
        </w:rPr>
        <w:t>وشباط،</w:t>
      </w:r>
      <w:proofErr w:type="spellEnd"/>
      <w:r>
        <w:rPr>
          <w:rFonts w:ascii="Simplified Arabic" w:cs="Simplified Arabic"/>
          <w:color w:val="000000"/>
          <w:rtl/>
          <w:lang w:eastAsia="en-US"/>
        </w:rPr>
        <w:t xml:space="preserve"> خلال العام 2015.</w:t>
      </w:r>
    </w:p>
    <w:p w:rsidR="008606D6" w:rsidRPr="008606D6" w:rsidRDefault="008606D6" w:rsidP="008606D6">
      <w:pPr>
        <w:autoSpaceDE w:val="0"/>
        <w:autoSpaceDN w:val="0"/>
        <w:adjustRightInd w:val="0"/>
        <w:jc w:val="both"/>
        <w:rPr>
          <w:rFonts w:ascii="Simplified Arabic" w:cs="Simplified Arabic"/>
          <w:color w:val="000000"/>
          <w:sz w:val="16"/>
          <w:szCs w:val="16"/>
          <w:lang w:eastAsia="en-US"/>
        </w:rPr>
      </w:pPr>
    </w:p>
    <w:p w:rsidR="008606D6" w:rsidRPr="008606D6" w:rsidRDefault="008606D6" w:rsidP="008606D6">
      <w:pPr>
        <w:pStyle w:val="BodyText2"/>
        <w:rPr>
          <w:color w:val="000000"/>
          <w:sz w:val="25"/>
          <w:szCs w:val="25"/>
          <w:rtl/>
        </w:rPr>
      </w:pPr>
      <w:r w:rsidRPr="008606D6">
        <w:rPr>
          <w:rFonts w:hint="cs"/>
          <w:color w:val="000000"/>
          <w:sz w:val="25"/>
          <w:szCs w:val="25"/>
          <w:rtl/>
        </w:rPr>
        <w:t>كميات الأمطار للعام 2015 (1/1-31/12/2015</w:t>
      </w:r>
      <w:proofErr w:type="spellStart"/>
      <w:r w:rsidRPr="008606D6">
        <w:rPr>
          <w:rFonts w:hint="cs"/>
          <w:color w:val="000000"/>
          <w:sz w:val="25"/>
          <w:szCs w:val="25"/>
          <w:rtl/>
        </w:rPr>
        <w:t>)</w:t>
      </w:r>
      <w:proofErr w:type="spellEnd"/>
      <w:r w:rsidRPr="008606D6">
        <w:rPr>
          <w:rFonts w:hint="cs"/>
          <w:color w:val="000000"/>
          <w:sz w:val="25"/>
          <w:szCs w:val="25"/>
          <w:rtl/>
        </w:rPr>
        <w:t xml:space="preserve"> والنسبة من المعدل العام لبعض المحطات في الضفة الغربية</w:t>
      </w:r>
    </w:p>
    <w:p w:rsidR="008606D6" w:rsidRDefault="008606D6" w:rsidP="008606D6">
      <w:pPr>
        <w:pStyle w:val="BodyText2"/>
        <w:rPr>
          <w:color w:val="000000"/>
          <w:sz w:val="6"/>
          <w:szCs w:val="6"/>
          <w:rtl/>
        </w:rPr>
      </w:pPr>
    </w:p>
    <w:tbl>
      <w:tblPr>
        <w:bidiVisual/>
        <w:tblW w:w="6579" w:type="dxa"/>
        <w:jc w:val="center"/>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2880"/>
        <w:gridCol w:w="2466"/>
      </w:tblGrid>
      <w:tr w:rsidR="008606D6" w:rsidRPr="008606D6" w:rsidTr="008606D6">
        <w:trPr>
          <w:trHeight w:val="647"/>
          <w:jc w:val="center"/>
        </w:trPr>
        <w:tc>
          <w:tcPr>
            <w:tcW w:w="1233"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rFonts w:ascii="Simplified Arabic" w:cs="Simplified Arabic"/>
                <w:b/>
                <w:bCs/>
                <w:color w:val="000000"/>
                <w:lang w:eastAsia="en-US"/>
              </w:rPr>
            </w:pPr>
            <w:bookmarkStart w:id="0" w:name="OLE_LINK3"/>
            <w:r w:rsidRPr="008606D6">
              <w:rPr>
                <w:rFonts w:ascii="Simplified Arabic" w:cs="Simplified Arabic"/>
                <w:b/>
                <w:bCs/>
                <w:color w:val="000000"/>
                <w:sz w:val="22"/>
                <w:szCs w:val="22"/>
                <w:rtl/>
                <w:lang w:eastAsia="en-US"/>
              </w:rPr>
              <w:t>المحطة</w:t>
            </w:r>
          </w:p>
        </w:tc>
        <w:tc>
          <w:tcPr>
            <w:tcW w:w="288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rFonts w:ascii="Simplified Arabic" w:cs="Simplified Arabic"/>
                <w:b/>
                <w:bCs/>
                <w:color w:val="000000"/>
                <w:rtl/>
                <w:lang w:eastAsia="en-US"/>
              </w:rPr>
            </w:pPr>
            <w:r w:rsidRPr="008606D6">
              <w:rPr>
                <w:rFonts w:ascii="Simplified Arabic" w:cs="Simplified Arabic"/>
                <w:b/>
                <w:bCs/>
                <w:color w:val="000000"/>
                <w:sz w:val="22"/>
                <w:szCs w:val="22"/>
                <w:rtl/>
                <w:lang w:eastAsia="en-US"/>
              </w:rPr>
              <w:t>كميات الأمطار(ملم</w:t>
            </w:r>
            <w:proofErr w:type="spellStart"/>
            <w:r w:rsidRPr="008606D6">
              <w:rPr>
                <w:rFonts w:ascii="Simplified Arabic" w:cs="Simplified Arabic"/>
                <w:b/>
                <w:bCs/>
                <w:color w:val="000000"/>
                <w:sz w:val="22"/>
                <w:szCs w:val="22"/>
                <w:rtl/>
                <w:lang w:eastAsia="en-US"/>
              </w:rPr>
              <w:t>)</w:t>
            </w:r>
            <w:proofErr w:type="spellEnd"/>
            <w:r w:rsidRPr="008606D6">
              <w:rPr>
                <w:rFonts w:ascii="Simplified Arabic" w:cs="Simplified Arabic"/>
                <w:b/>
                <w:bCs/>
                <w:color w:val="000000"/>
                <w:sz w:val="22"/>
                <w:szCs w:val="22"/>
                <w:rtl/>
                <w:lang w:eastAsia="en-US"/>
              </w:rPr>
              <w:t xml:space="preserve"> </w:t>
            </w:r>
          </w:p>
          <w:p w:rsidR="008606D6" w:rsidRPr="008606D6" w:rsidRDefault="008606D6" w:rsidP="005F7CE6">
            <w:pPr>
              <w:autoSpaceDE w:val="0"/>
              <w:autoSpaceDN w:val="0"/>
              <w:adjustRightInd w:val="0"/>
              <w:jc w:val="center"/>
              <w:rPr>
                <w:rFonts w:ascii="Simplified Arabic" w:cs="Simplified Arabic"/>
                <w:b/>
                <w:bCs/>
                <w:color w:val="000000"/>
                <w:lang w:eastAsia="en-US"/>
              </w:rPr>
            </w:pPr>
            <w:r w:rsidRPr="008606D6">
              <w:rPr>
                <w:rFonts w:ascii="Simplified Arabic" w:cs="Simplified Arabic"/>
                <w:b/>
                <w:bCs/>
                <w:color w:val="000000"/>
                <w:sz w:val="22"/>
                <w:szCs w:val="22"/>
                <w:rtl/>
                <w:lang w:eastAsia="en-US"/>
              </w:rPr>
              <w:t>1/1/2015-31/12/2015</w:t>
            </w:r>
          </w:p>
        </w:tc>
        <w:tc>
          <w:tcPr>
            <w:tcW w:w="2466"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8606D6">
            <w:pPr>
              <w:autoSpaceDE w:val="0"/>
              <w:autoSpaceDN w:val="0"/>
              <w:adjustRightInd w:val="0"/>
              <w:jc w:val="center"/>
              <w:rPr>
                <w:rFonts w:ascii="Simplified Arabic" w:cs="Simplified Arabic"/>
                <w:b/>
                <w:bCs/>
                <w:color w:val="000000"/>
                <w:lang w:eastAsia="en-US"/>
              </w:rPr>
            </w:pPr>
            <w:r w:rsidRPr="008606D6">
              <w:rPr>
                <w:rFonts w:ascii="Simplified Arabic" w:cs="Simplified Arabic"/>
                <w:b/>
                <w:bCs/>
                <w:color w:val="000000"/>
                <w:sz w:val="22"/>
                <w:szCs w:val="22"/>
                <w:rtl/>
                <w:lang w:eastAsia="en-US"/>
              </w:rPr>
              <w:t>النسبة من المعدل العام</w:t>
            </w:r>
            <w:proofErr w:type="spellStart"/>
            <w:r w:rsidRPr="008606D6">
              <w:rPr>
                <w:rFonts w:ascii="Simplified Arabic" w:cs="Simplified Arabic"/>
                <w:b/>
                <w:bCs/>
                <w:color w:val="000000"/>
                <w:sz w:val="22"/>
                <w:szCs w:val="22"/>
                <w:rtl/>
                <w:lang w:eastAsia="en-US"/>
              </w:rPr>
              <w:t>(%)</w:t>
            </w:r>
            <w:proofErr w:type="spellEnd"/>
          </w:p>
        </w:tc>
      </w:tr>
      <w:tr w:rsidR="008606D6" w:rsidRPr="008606D6" w:rsidTr="008606D6">
        <w:trPr>
          <w:jc w:val="center"/>
        </w:trPr>
        <w:tc>
          <w:tcPr>
            <w:tcW w:w="1233"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proofErr w:type="spellStart"/>
            <w:r w:rsidRPr="008606D6">
              <w:rPr>
                <w:rFonts w:ascii="Simplified Arabic" w:cs="Simplified Arabic"/>
                <w:color w:val="000000"/>
                <w:sz w:val="22"/>
                <w:szCs w:val="22"/>
                <w:rtl/>
                <w:lang w:eastAsia="en-US"/>
              </w:rPr>
              <w:t>طولكرم</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667</w:t>
            </w:r>
          </w:p>
        </w:tc>
        <w:tc>
          <w:tcPr>
            <w:tcW w:w="2466"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111</w:t>
            </w:r>
          </w:p>
        </w:tc>
      </w:tr>
      <w:tr w:rsidR="008606D6" w:rsidRPr="008606D6" w:rsidTr="008606D6">
        <w:trPr>
          <w:jc w:val="center"/>
        </w:trPr>
        <w:tc>
          <w:tcPr>
            <w:tcW w:w="1233"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 xml:space="preserve">رام الله </w:t>
            </w:r>
          </w:p>
        </w:tc>
        <w:tc>
          <w:tcPr>
            <w:tcW w:w="2880"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612</w:t>
            </w:r>
          </w:p>
        </w:tc>
        <w:tc>
          <w:tcPr>
            <w:tcW w:w="2466"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100</w:t>
            </w:r>
          </w:p>
        </w:tc>
      </w:tr>
      <w:tr w:rsidR="008606D6" w:rsidRPr="008606D6" w:rsidTr="008606D6">
        <w:trPr>
          <w:jc w:val="center"/>
        </w:trPr>
        <w:tc>
          <w:tcPr>
            <w:tcW w:w="1233"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نابلس</w:t>
            </w:r>
          </w:p>
        </w:tc>
        <w:tc>
          <w:tcPr>
            <w:tcW w:w="2880"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595</w:t>
            </w:r>
          </w:p>
        </w:tc>
        <w:tc>
          <w:tcPr>
            <w:tcW w:w="2466"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90</w:t>
            </w:r>
          </w:p>
        </w:tc>
      </w:tr>
      <w:tr w:rsidR="008606D6" w:rsidRPr="008606D6" w:rsidTr="008606D6">
        <w:trPr>
          <w:jc w:val="center"/>
        </w:trPr>
        <w:tc>
          <w:tcPr>
            <w:tcW w:w="1233"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الخليل</w:t>
            </w:r>
          </w:p>
        </w:tc>
        <w:tc>
          <w:tcPr>
            <w:tcW w:w="2880"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544</w:t>
            </w:r>
          </w:p>
        </w:tc>
        <w:tc>
          <w:tcPr>
            <w:tcW w:w="2466"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91</w:t>
            </w:r>
          </w:p>
        </w:tc>
      </w:tr>
      <w:tr w:rsidR="008606D6" w:rsidRPr="008606D6" w:rsidTr="008606D6">
        <w:trPr>
          <w:jc w:val="center"/>
        </w:trPr>
        <w:tc>
          <w:tcPr>
            <w:tcW w:w="1233"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جنين</w:t>
            </w:r>
          </w:p>
        </w:tc>
        <w:tc>
          <w:tcPr>
            <w:tcW w:w="2880"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529</w:t>
            </w:r>
          </w:p>
        </w:tc>
        <w:tc>
          <w:tcPr>
            <w:tcW w:w="2466"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113</w:t>
            </w:r>
          </w:p>
        </w:tc>
      </w:tr>
      <w:tr w:rsidR="008606D6" w:rsidRPr="008606D6" w:rsidTr="008606D6">
        <w:trPr>
          <w:jc w:val="center"/>
        </w:trPr>
        <w:tc>
          <w:tcPr>
            <w:tcW w:w="1233"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bidi="ar-JO"/>
              </w:rPr>
            </w:pPr>
            <w:r w:rsidRPr="008606D6">
              <w:rPr>
                <w:rFonts w:ascii="Simplified Arabic" w:cs="Simplified Arabic"/>
                <w:color w:val="000000"/>
                <w:sz w:val="22"/>
                <w:szCs w:val="22"/>
                <w:rtl/>
                <w:lang w:eastAsia="en-US" w:bidi="ar-JO"/>
              </w:rPr>
              <w:t>بيت لحم</w:t>
            </w:r>
          </w:p>
        </w:tc>
        <w:tc>
          <w:tcPr>
            <w:tcW w:w="2880"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512</w:t>
            </w:r>
          </w:p>
        </w:tc>
        <w:tc>
          <w:tcPr>
            <w:tcW w:w="2466"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99</w:t>
            </w:r>
          </w:p>
        </w:tc>
      </w:tr>
      <w:tr w:rsidR="008606D6" w:rsidRPr="008606D6" w:rsidTr="008606D6">
        <w:trPr>
          <w:jc w:val="center"/>
        </w:trPr>
        <w:tc>
          <w:tcPr>
            <w:tcW w:w="1233"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 xml:space="preserve">أريحا </w:t>
            </w:r>
          </w:p>
        </w:tc>
        <w:tc>
          <w:tcPr>
            <w:tcW w:w="2880"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201</w:t>
            </w:r>
          </w:p>
        </w:tc>
        <w:tc>
          <w:tcPr>
            <w:tcW w:w="2466"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121</w:t>
            </w:r>
          </w:p>
        </w:tc>
      </w:tr>
      <w:bookmarkEnd w:id="0"/>
    </w:tbl>
    <w:p w:rsidR="008606D6" w:rsidRDefault="008606D6" w:rsidP="008606D6">
      <w:pPr>
        <w:rPr>
          <w:color w:val="000000"/>
          <w:sz w:val="20"/>
          <w:szCs w:val="20"/>
          <w:rtl/>
          <w:lang w:bidi="ar-JO"/>
        </w:rPr>
      </w:pPr>
    </w:p>
    <w:p w:rsidR="008606D6" w:rsidRDefault="008606D6" w:rsidP="008606D6">
      <w:pPr>
        <w:jc w:val="both"/>
        <w:rPr>
          <w:rFonts w:ascii="Simplified Arabic" w:hAnsi="Simplified Arabic" w:cs="Simplified Arabic"/>
          <w:color w:val="000000"/>
          <w:rtl/>
        </w:rPr>
      </w:pPr>
      <w:r>
        <w:rPr>
          <w:rFonts w:ascii="Simplified Arabic" w:hAnsi="Simplified Arabic" w:cs="Simplified Arabic"/>
          <w:color w:val="000000"/>
          <w:rtl/>
        </w:rPr>
        <w:t>بشكل عام كان العام 2015 في فلسطين أكثر أمطاراً شأنه في ذلك شأن بقية العالم</w:t>
      </w:r>
      <w:r>
        <w:rPr>
          <w:rFonts w:ascii="Simplified Arabic" w:hAnsi="Simplified Arabic" w:cs="Simplified Arabic"/>
          <w:color w:val="000000"/>
        </w:rPr>
        <w:t>.</w:t>
      </w:r>
    </w:p>
    <w:p w:rsidR="008606D6" w:rsidRDefault="008606D6" w:rsidP="008606D6">
      <w:pPr>
        <w:pStyle w:val="BodyText3"/>
        <w:jc w:val="both"/>
        <w:rPr>
          <w:color w:val="000000"/>
          <w:sz w:val="6"/>
          <w:szCs w:val="6"/>
          <w:rtl/>
        </w:rPr>
      </w:pPr>
    </w:p>
    <w:p w:rsidR="008606D6" w:rsidRDefault="008606D6" w:rsidP="008606D6">
      <w:pPr>
        <w:pStyle w:val="BodyText2"/>
        <w:rPr>
          <w:color w:val="000000"/>
          <w:sz w:val="6"/>
          <w:szCs w:val="6"/>
          <w:rtl/>
          <w:lang w:bidi="ar-JO"/>
        </w:rPr>
      </w:pPr>
    </w:p>
    <w:p w:rsidR="008606D6" w:rsidRDefault="008606D6" w:rsidP="008606D6">
      <w:pPr>
        <w:pStyle w:val="BodyText2"/>
        <w:rPr>
          <w:color w:val="000000"/>
          <w:sz w:val="6"/>
          <w:szCs w:val="6"/>
          <w:rtl/>
          <w:lang w:bidi="ar-JO"/>
        </w:rPr>
      </w:pPr>
    </w:p>
    <w:p w:rsidR="008606D6" w:rsidRDefault="008606D6" w:rsidP="008606D6">
      <w:pPr>
        <w:pStyle w:val="BodyText2"/>
        <w:rPr>
          <w:color w:val="000000"/>
          <w:sz w:val="6"/>
          <w:szCs w:val="6"/>
          <w:rtl/>
          <w:lang w:bidi="ar-JO"/>
        </w:rPr>
      </w:pPr>
    </w:p>
    <w:p w:rsidR="008606D6" w:rsidRDefault="008606D6" w:rsidP="008606D6">
      <w:pPr>
        <w:pStyle w:val="BodyText2"/>
        <w:rPr>
          <w:color w:val="000000"/>
          <w:sz w:val="6"/>
          <w:szCs w:val="6"/>
          <w:rtl/>
          <w:lang w:bidi="ar-JO"/>
        </w:rPr>
      </w:pPr>
    </w:p>
    <w:p w:rsidR="008606D6" w:rsidRDefault="008606D6" w:rsidP="008606D6">
      <w:pPr>
        <w:pStyle w:val="BodyText2"/>
        <w:rPr>
          <w:color w:val="000000"/>
          <w:sz w:val="6"/>
          <w:szCs w:val="6"/>
          <w:rtl/>
          <w:lang w:bidi="ar-JO"/>
        </w:rPr>
      </w:pPr>
    </w:p>
    <w:p w:rsidR="008606D6" w:rsidRDefault="008606D6" w:rsidP="008606D6">
      <w:pPr>
        <w:pStyle w:val="BodyText2"/>
        <w:rPr>
          <w:color w:val="000000"/>
          <w:sz w:val="6"/>
          <w:szCs w:val="6"/>
          <w:rtl/>
          <w:lang w:bidi="ar-JO"/>
        </w:rPr>
      </w:pPr>
    </w:p>
    <w:p w:rsidR="008606D6" w:rsidRDefault="008606D6" w:rsidP="008606D6">
      <w:pPr>
        <w:pStyle w:val="BodyText2"/>
        <w:jc w:val="left"/>
        <w:rPr>
          <w:color w:val="000000"/>
          <w:sz w:val="25"/>
          <w:szCs w:val="25"/>
          <w:rtl/>
        </w:rPr>
      </w:pPr>
    </w:p>
    <w:p w:rsidR="008606D6" w:rsidRPr="008606D6" w:rsidRDefault="008606D6" w:rsidP="008606D6">
      <w:pPr>
        <w:pStyle w:val="BodyText2"/>
        <w:jc w:val="left"/>
        <w:rPr>
          <w:color w:val="000000"/>
          <w:sz w:val="25"/>
          <w:szCs w:val="25"/>
          <w:rtl/>
          <w:lang w:bidi="ar-JO"/>
        </w:rPr>
      </w:pPr>
      <w:r w:rsidRPr="008606D6">
        <w:rPr>
          <w:color w:val="000000"/>
          <w:sz w:val="25"/>
          <w:szCs w:val="25"/>
          <w:rtl/>
        </w:rPr>
        <w:t>ارتفاع درجات الحرارة للعام 2015 عن المعدل العام</w:t>
      </w:r>
    </w:p>
    <w:p w:rsidR="008606D6" w:rsidRDefault="008606D6" w:rsidP="008606D6">
      <w:pPr>
        <w:autoSpaceDE w:val="0"/>
        <w:autoSpaceDN w:val="0"/>
        <w:adjustRightInd w:val="0"/>
        <w:jc w:val="lowKashida"/>
        <w:rPr>
          <w:rFonts w:ascii="Simplified Arabic" w:cs="Simplified Arabic"/>
          <w:color w:val="000000"/>
          <w:sz w:val="8"/>
          <w:szCs w:val="8"/>
          <w:rtl/>
          <w:lang w:eastAsia="en-US" w:bidi="ar-JO"/>
        </w:rPr>
      </w:pPr>
    </w:p>
    <w:p w:rsidR="008606D6" w:rsidRPr="008606D6" w:rsidRDefault="008606D6" w:rsidP="008606D6">
      <w:pPr>
        <w:autoSpaceDE w:val="0"/>
        <w:autoSpaceDN w:val="0"/>
        <w:adjustRightInd w:val="0"/>
        <w:jc w:val="lowKashida"/>
        <w:rPr>
          <w:rFonts w:ascii="Simplified Arabic" w:cs="Simplified Arabic"/>
          <w:color w:val="000000"/>
          <w:rtl/>
          <w:lang w:eastAsia="en-US"/>
        </w:rPr>
      </w:pPr>
      <w:r>
        <w:rPr>
          <w:rFonts w:ascii="Simplified Arabic" w:cs="Simplified Arabic"/>
          <w:color w:val="000000"/>
          <w:rtl/>
          <w:lang w:eastAsia="en-US"/>
        </w:rPr>
        <w:t>تشير بيانات الأرصاد الجوية للعام 2015 الى أن درجات الحرارة العظمى قد مالت الى الارتفاع عن المعدل العام في معظم المحطات</w:t>
      </w:r>
      <w:r>
        <w:rPr>
          <w:rFonts w:ascii="Simplified Arabic" w:cs="Simplified Arabic"/>
          <w:color w:val="000000"/>
          <w:lang w:eastAsia="en-US"/>
        </w:rPr>
        <w:t>.</w:t>
      </w:r>
      <w:r>
        <w:rPr>
          <w:rFonts w:ascii="Simplified Arabic" w:cs="Simplified Arabic"/>
          <w:color w:val="000000"/>
          <w:rtl/>
          <w:lang w:eastAsia="en-US"/>
        </w:rPr>
        <w:t xml:space="preserve">  حيث بلغ أعلى ارتفاع عن المعدل     العام في محطة </w:t>
      </w:r>
      <w:proofErr w:type="spellStart"/>
      <w:r>
        <w:rPr>
          <w:rFonts w:ascii="Simplified Arabic" w:cs="Simplified Arabic"/>
          <w:color w:val="000000"/>
          <w:rtl/>
          <w:lang w:eastAsia="en-US"/>
        </w:rPr>
        <w:t>طولكرم</w:t>
      </w:r>
      <w:proofErr w:type="spellEnd"/>
      <w:r>
        <w:rPr>
          <w:rFonts w:ascii="Simplified Arabic" w:cs="Simplified Arabic"/>
          <w:color w:val="000000"/>
          <w:lang w:eastAsia="en-US"/>
        </w:rPr>
        <w:t xml:space="preserve"> </w:t>
      </w:r>
      <w:r>
        <w:rPr>
          <w:rFonts w:ascii="Simplified Arabic" w:cs="Simplified Arabic"/>
          <w:color w:val="000000"/>
          <w:rtl/>
          <w:lang w:eastAsia="en-US"/>
        </w:rPr>
        <w:t>بواقع 3.</w:t>
      </w:r>
      <w:proofErr w:type="spellStart"/>
      <w:r>
        <w:rPr>
          <w:rFonts w:ascii="Simplified Arabic" w:cs="Simplified Arabic"/>
          <w:color w:val="000000"/>
          <w:rtl/>
          <w:lang w:eastAsia="en-US"/>
        </w:rPr>
        <w:t>4م</w:t>
      </w:r>
      <w:proofErr w:type="spellEnd"/>
      <w:r>
        <w:rPr>
          <w:rFonts w:cs="Simplified Arabic"/>
          <w:color w:val="000000"/>
          <w:vertAlign w:val="superscript"/>
          <w:lang w:eastAsia="en-US"/>
        </w:rPr>
        <w:t>o</w:t>
      </w:r>
      <w:proofErr w:type="spellStart"/>
      <w:r>
        <w:rPr>
          <w:rFonts w:ascii="Simplified Arabic" w:cs="Simplified Arabic"/>
          <w:color w:val="000000"/>
          <w:rtl/>
          <w:lang w:eastAsia="en-US"/>
        </w:rPr>
        <w:t>،</w:t>
      </w:r>
      <w:proofErr w:type="spellEnd"/>
      <w:r>
        <w:rPr>
          <w:rFonts w:ascii="Simplified Arabic" w:cs="Simplified Arabic"/>
          <w:color w:val="000000"/>
          <w:rtl/>
          <w:lang w:eastAsia="en-US"/>
        </w:rPr>
        <w:t xml:space="preserve"> فيما بلغ أقل فرق في محطة جنين بانخفاض بواقع 0.6 م</w:t>
      </w:r>
      <w:r>
        <w:rPr>
          <w:rFonts w:cs="Simplified Arabic"/>
          <w:color w:val="000000"/>
          <w:vertAlign w:val="superscript"/>
          <w:lang w:eastAsia="en-US"/>
        </w:rPr>
        <w:t>o</w:t>
      </w:r>
      <w:r>
        <w:rPr>
          <w:rFonts w:ascii="Simplified Arabic" w:cs="Simplified Arabic"/>
          <w:color w:val="000000"/>
          <w:rtl/>
          <w:lang w:eastAsia="en-US"/>
        </w:rPr>
        <w:t xml:space="preserve">. </w:t>
      </w:r>
    </w:p>
    <w:p w:rsidR="008606D6" w:rsidRDefault="008606D6" w:rsidP="008606D6">
      <w:pPr>
        <w:autoSpaceDE w:val="0"/>
        <w:autoSpaceDN w:val="0"/>
        <w:adjustRightInd w:val="0"/>
        <w:rPr>
          <w:rFonts w:ascii="Simplified Arabic" w:cs="Simplified Arabic"/>
          <w:color w:val="000000"/>
          <w:sz w:val="12"/>
          <w:szCs w:val="12"/>
          <w:rtl/>
          <w:lang w:eastAsia="en-US"/>
        </w:rPr>
      </w:pPr>
    </w:p>
    <w:p w:rsidR="008606D6" w:rsidRPr="008606D6" w:rsidRDefault="008606D6" w:rsidP="008606D6">
      <w:pPr>
        <w:autoSpaceDE w:val="0"/>
        <w:autoSpaceDN w:val="0"/>
        <w:adjustRightInd w:val="0"/>
        <w:jc w:val="center"/>
        <w:rPr>
          <w:rFonts w:ascii="Simplified Arabic" w:cs="Simplified Arabic"/>
          <w:b/>
          <w:bCs/>
          <w:color w:val="000000"/>
          <w:sz w:val="25"/>
          <w:szCs w:val="25"/>
          <w:rtl/>
          <w:lang w:eastAsia="en-US"/>
        </w:rPr>
      </w:pPr>
      <w:r w:rsidRPr="008606D6">
        <w:rPr>
          <w:rFonts w:ascii="Simplified Arabic" w:cs="Simplified Arabic"/>
          <w:b/>
          <w:bCs/>
          <w:color w:val="000000"/>
          <w:sz w:val="25"/>
          <w:szCs w:val="25"/>
          <w:rtl/>
          <w:lang w:eastAsia="en-US"/>
        </w:rPr>
        <w:t>الفرق في درجات الحرارة العظمى (م</w:t>
      </w:r>
      <w:r w:rsidRPr="008606D6">
        <w:rPr>
          <w:rFonts w:ascii="Simplified Arabic" w:hAnsi="Simplified Arabic" w:cs="Simplified Arabic"/>
          <w:b/>
          <w:bCs/>
          <w:color w:val="000000"/>
          <w:sz w:val="25"/>
          <w:szCs w:val="25"/>
          <w:vertAlign w:val="superscript"/>
          <w:lang w:eastAsia="en-US"/>
        </w:rPr>
        <w:t>o</w:t>
      </w:r>
      <w:proofErr w:type="spellStart"/>
      <w:r w:rsidRPr="008606D6">
        <w:rPr>
          <w:rFonts w:ascii="Simplified Arabic" w:cs="Simplified Arabic"/>
          <w:b/>
          <w:bCs/>
          <w:color w:val="000000"/>
          <w:sz w:val="25"/>
          <w:szCs w:val="25"/>
          <w:rtl/>
          <w:lang w:eastAsia="en-US"/>
        </w:rPr>
        <w:t>)</w:t>
      </w:r>
      <w:proofErr w:type="spellEnd"/>
      <w:r w:rsidRPr="008606D6">
        <w:rPr>
          <w:rFonts w:ascii="Simplified Arabic" w:cs="Simplified Arabic"/>
          <w:b/>
          <w:bCs/>
          <w:color w:val="000000"/>
          <w:sz w:val="25"/>
          <w:szCs w:val="25"/>
          <w:rtl/>
          <w:lang w:eastAsia="en-US"/>
        </w:rPr>
        <w:t xml:space="preserve"> لعام 2015</w:t>
      </w:r>
      <w:r w:rsidR="00815634">
        <w:rPr>
          <w:rFonts w:ascii="Simplified Arabic" w:cs="Simplified Arabic" w:hint="cs"/>
          <w:b/>
          <w:bCs/>
          <w:color w:val="000000"/>
          <w:sz w:val="25"/>
          <w:szCs w:val="25"/>
          <w:rtl/>
          <w:lang w:eastAsia="en-US"/>
        </w:rPr>
        <w:t xml:space="preserve"> </w:t>
      </w:r>
      <w:r w:rsidRPr="008606D6">
        <w:rPr>
          <w:rFonts w:ascii="Simplified Arabic" w:cs="Simplified Arabic"/>
          <w:b/>
          <w:bCs/>
          <w:color w:val="000000"/>
          <w:sz w:val="25"/>
          <w:szCs w:val="25"/>
          <w:rtl/>
          <w:lang w:eastAsia="en-US"/>
        </w:rPr>
        <w:t>عن المعدل العام لبعض المحطات في الضفة الغربية</w:t>
      </w:r>
    </w:p>
    <w:p w:rsidR="008606D6" w:rsidRDefault="008606D6" w:rsidP="008606D6">
      <w:pPr>
        <w:autoSpaceDE w:val="0"/>
        <w:autoSpaceDN w:val="0"/>
        <w:adjustRightInd w:val="0"/>
        <w:jc w:val="center"/>
        <w:rPr>
          <w:rFonts w:ascii="Simplified Arabic" w:cs="Simplified Arabic"/>
          <w:color w:val="000000"/>
          <w:rtl/>
          <w:lang w:eastAsia="en-US"/>
        </w:rPr>
      </w:pPr>
      <w:r>
        <w:rPr>
          <w:b/>
          <w:bCs/>
          <w:noProof/>
          <w:color w:val="000000"/>
          <w:lang w:eastAsia="en-US"/>
        </w:rPr>
        <w:drawing>
          <wp:inline distT="0" distB="0" distL="0" distR="0">
            <wp:extent cx="3352800" cy="1952625"/>
            <wp:effectExtent l="19050" t="0" r="1905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606D6" w:rsidRPr="008606D6" w:rsidRDefault="008606D6" w:rsidP="008606D6">
      <w:pPr>
        <w:autoSpaceDE w:val="0"/>
        <w:autoSpaceDN w:val="0"/>
        <w:adjustRightInd w:val="0"/>
        <w:jc w:val="both"/>
        <w:rPr>
          <w:rFonts w:ascii="Simplified Arabic" w:cs="Simplified Arabic"/>
          <w:color w:val="000000"/>
          <w:sz w:val="16"/>
          <w:szCs w:val="16"/>
          <w:rtl/>
          <w:lang w:eastAsia="en-US"/>
        </w:rPr>
      </w:pPr>
    </w:p>
    <w:p w:rsidR="008606D6" w:rsidRDefault="008606D6" w:rsidP="008606D6">
      <w:pPr>
        <w:autoSpaceDE w:val="0"/>
        <w:autoSpaceDN w:val="0"/>
        <w:adjustRightInd w:val="0"/>
        <w:jc w:val="both"/>
        <w:rPr>
          <w:rFonts w:ascii="Simplified Arabic" w:cs="Simplified Arabic"/>
          <w:color w:val="000000"/>
          <w:rtl/>
          <w:lang w:eastAsia="en-US"/>
        </w:rPr>
      </w:pPr>
      <w:r>
        <w:rPr>
          <w:rFonts w:ascii="Simplified Arabic" w:cs="Simplified Arabic"/>
          <w:color w:val="000000"/>
          <w:rtl/>
          <w:lang w:eastAsia="en-US"/>
        </w:rPr>
        <w:t xml:space="preserve">بالإضافة الى ذلك لوحظ أن درجات الحرارة الصغرى قد ارتفعت خلال العام </w:t>
      </w:r>
      <w:r>
        <w:rPr>
          <w:rFonts w:ascii="Simplified Arabic" w:cs="Simplified Arabic"/>
          <w:color w:val="000000"/>
          <w:lang w:eastAsia="en-US"/>
        </w:rPr>
        <w:t>2015</w:t>
      </w:r>
      <w:r>
        <w:rPr>
          <w:rFonts w:ascii="Simplified Arabic" w:cs="Simplified Arabic"/>
          <w:color w:val="000000"/>
          <w:rtl/>
          <w:lang w:eastAsia="en-US"/>
        </w:rPr>
        <w:t xml:space="preserve"> عن المعدل العام بمقدار تراوح ما بين </w:t>
      </w:r>
      <w:r>
        <w:rPr>
          <w:rFonts w:ascii="Simplified Arabic" w:cs="Simplified Arabic"/>
          <w:color w:val="000000"/>
          <w:lang w:eastAsia="en-US"/>
        </w:rPr>
        <w:t>0.8</w:t>
      </w:r>
      <w:r>
        <w:rPr>
          <w:rFonts w:ascii="Simplified Arabic" w:cs="Simplified Arabic"/>
          <w:color w:val="000000"/>
          <w:rtl/>
          <w:lang w:eastAsia="en-US"/>
        </w:rPr>
        <w:t xml:space="preserve"> م</w:t>
      </w:r>
      <w:r>
        <w:rPr>
          <w:rFonts w:cs="Simplified Arabic"/>
          <w:color w:val="000000"/>
          <w:vertAlign w:val="superscript"/>
          <w:lang w:eastAsia="en-US"/>
        </w:rPr>
        <w:t>o</w:t>
      </w:r>
      <w:r>
        <w:rPr>
          <w:rFonts w:ascii="Simplified Arabic" w:cs="Simplified Arabic"/>
          <w:color w:val="000000"/>
          <w:rtl/>
          <w:lang w:eastAsia="en-US"/>
        </w:rPr>
        <w:t xml:space="preserve"> في محطة رام الله و </w:t>
      </w:r>
      <w:r>
        <w:rPr>
          <w:rFonts w:ascii="Simplified Arabic" w:cs="Simplified Arabic"/>
          <w:color w:val="000000"/>
          <w:lang w:eastAsia="en-US"/>
        </w:rPr>
        <w:t>3.6</w:t>
      </w:r>
      <w:r>
        <w:rPr>
          <w:rFonts w:ascii="Simplified Arabic" w:cs="Simplified Arabic"/>
          <w:color w:val="000000"/>
          <w:rtl/>
          <w:lang w:eastAsia="en-US"/>
        </w:rPr>
        <w:t xml:space="preserve"> م</w:t>
      </w:r>
      <w:r>
        <w:rPr>
          <w:rFonts w:cs="Simplified Arabic"/>
          <w:color w:val="000000"/>
          <w:vertAlign w:val="superscript"/>
          <w:lang w:eastAsia="en-US"/>
        </w:rPr>
        <w:t>o</w:t>
      </w:r>
      <w:r>
        <w:rPr>
          <w:rFonts w:ascii="Simplified Arabic" w:cs="Simplified Arabic"/>
          <w:color w:val="000000"/>
          <w:rtl/>
          <w:lang w:eastAsia="en-US"/>
        </w:rPr>
        <w:t xml:space="preserve"> في محطة أريحا.</w:t>
      </w:r>
    </w:p>
    <w:p w:rsidR="008606D6" w:rsidRDefault="008606D6" w:rsidP="008606D6">
      <w:pPr>
        <w:autoSpaceDE w:val="0"/>
        <w:autoSpaceDN w:val="0"/>
        <w:adjustRightInd w:val="0"/>
        <w:jc w:val="lowKashida"/>
        <w:rPr>
          <w:rFonts w:ascii="Simplified Arabic" w:cs="Simplified Arabic"/>
          <w:color w:val="000000"/>
          <w:sz w:val="6"/>
          <w:szCs w:val="6"/>
          <w:rtl/>
          <w:lang w:eastAsia="en-US"/>
        </w:rPr>
      </w:pPr>
    </w:p>
    <w:p w:rsidR="008606D6" w:rsidRPr="008606D6" w:rsidRDefault="008606D6" w:rsidP="008606D6">
      <w:pPr>
        <w:autoSpaceDE w:val="0"/>
        <w:autoSpaceDN w:val="0"/>
        <w:adjustRightInd w:val="0"/>
        <w:jc w:val="lowKashida"/>
        <w:rPr>
          <w:rFonts w:ascii="Simplified Arabic" w:cs="Simplified Arabic"/>
          <w:color w:val="000000"/>
          <w:sz w:val="16"/>
          <w:szCs w:val="16"/>
          <w:rtl/>
          <w:lang w:eastAsia="en-US"/>
        </w:rPr>
      </w:pPr>
    </w:p>
    <w:p w:rsidR="008606D6" w:rsidRDefault="008606D6" w:rsidP="008606D6">
      <w:pPr>
        <w:pStyle w:val="BodyText3"/>
        <w:jc w:val="center"/>
        <w:rPr>
          <w:color w:val="000000"/>
          <w:rtl/>
        </w:rPr>
      </w:pPr>
      <w:r w:rsidRPr="008606D6">
        <w:rPr>
          <w:rFonts w:ascii="Simplified Arabic"/>
          <w:b/>
          <w:bCs/>
          <w:color w:val="000000"/>
          <w:sz w:val="25"/>
          <w:szCs w:val="25"/>
          <w:rtl/>
        </w:rPr>
        <w:t>الفرق في درجات الحرارة الصغرى (م</w:t>
      </w:r>
      <w:r w:rsidRPr="008606D6">
        <w:rPr>
          <w:b/>
          <w:bCs/>
          <w:color w:val="000000"/>
          <w:sz w:val="25"/>
          <w:szCs w:val="25"/>
          <w:vertAlign w:val="superscript"/>
        </w:rPr>
        <w:t>o</w:t>
      </w:r>
      <w:proofErr w:type="spellStart"/>
      <w:r w:rsidRPr="008606D6">
        <w:rPr>
          <w:rFonts w:ascii="Simplified Arabic"/>
          <w:b/>
          <w:bCs/>
          <w:color w:val="000000"/>
          <w:sz w:val="25"/>
          <w:szCs w:val="25"/>
          <w:rtl/>
        </w:rPr>
        <w:t>)</w:t>
      </w:r>
      <w:proofErr w:type="spellEnd"/>
      <w:r w:rsidRPr="008606D6">
        <w:rPr>
          <w:rFonts w:ascii="Simplified Arabic"/>
          <w:b/>
          <w:bCs/>
          <w:color w:val="000000"/>
          <w:sz w:val="25"/>
          <w:szCs w:val="25"/>
          <w:rtl/>
        </w:rPr>
        <w:t xml:space="preserve"> لعام </w:t>
      </w:r>
      <w:r w:rsidRPr="008606D6">
        <w:rPr>
          <w:rFonts w:ascii="Simplified Arabic"/>
          <w:b/>
          <w:bCs/>
          <w:color w:val="000000"/>
          <w:sz w:val="25"/>
          <w:szCs w:val="25"/>
        </w:rPr>
        <w:t>2015</w:t>
      </w:r>
      <w:r w:rsidRPr="008606D6">
        <w:rPr>
          <w:rFonts w:ascii="Simplified Arabic"/>
          <w:b/>
          <w:bCs/>
          <w:color w:val="000000"/>
          <w:sz w:val="25"/>
          <w:szCs w:val="25"/>
          <w:rtl/>
        </w:rPr>
        <w:t xml:space="preserve"> عن المعدل العام لبعض المحطات في الضفة الغربية</w:t>
      </w:r>
      <w:r>
        <w:rPr>
          <w:rFonts w:ascii="Simplified Arabic"/>
          <w:b/>
          <w:bCs/>
          <w:noProof/>
          <w:color w:val="000000"/>
          <w:lang w:val="en-GB" w:eastAsia="en-GB"/>
        </w:rPr>
        <w:t xml:space="preserve"> </w:t>
      </w:r>
      <w:r>
        <w:rPr>
          <w:b/>
          <w:bCs/>
          <w:noProof/>
          <w:color w:val="000000"/>
        </w:rPr>
        <w:drawing>
          <wp:inline distT="0" distB="0" distL="0" distR="0">
            <wp:extent cx="3448050" cy="1771650"/>
            <wp:effectExtent l="19050" t="0" r="1905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606D6" w:rsidRPr="008606D6" w:rsidRDefault="008606D6" w:rsidP="008606D6">
      <w:pPr>
        <w:pStyle w:val="BodyText3"/>
        <w:jc w:val="both"/>
        <w:rPr>
          <w:color w:val="000000"/>
          <w:sz w:val="16"/>
          <w:szCs w:val="16"/>
          <w:rtl/>
        </w:rPr>
      </w:pPr>
    </w:p>
    <w:p w:rsidR="008606D6" w:rsidRPr="00680D05" w:rsidRDefault="008606D6" w:rsidP="00680D05">
      <w:pPr>
        <w:pStyle w:val="BodyText3"/>
        <w:jc w:val="both"/>
        <w:rPr>
          <w:color w:val="000000"/>
          <w:rtl/>
        </w:rPr>
      </w:pPr>
      <w:r>
        <w:rPr>
          <w:color w:val="000000"/>
          <w:rtl/>
        </w:rPr>
        <w:t>من خلال البيانات أعلاه يتضح أن عام 2015 قد شهد ارتفاعات في درجات الحرارة العظمى والصغرى مما يؤهله ليكون عاماً حاراً شأنه في ذلك شأن بقية العالم كما هو واضح من شعار اليوم العالمي لهذا العام.</w:t>
      </w: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Default="00680D05" w:rsidP="008606D6">
      <w:pPr>
        <w:pStyle w:val="BodyText3"/>
        <w:jc w:val="both"/>
        <w:rPr>
          <w:color w:val="000000"/>
          <w:sz w:val="16"/>
          <w:szCs w:val="16"/>
          <w:rtl/>
        </w:rPr>
      </w:pPr>
    </w:p>
    <w:p w:rsidR="00680D05" w:rsidRPr="008606D6" w:rsidRDefault="00680D05" w:rsidP="008606D6">
      <w:pPr>
        <w:pStyle w:val="BodyText3"/>
        <w:jc w:val="both"/>
        <w:rPr>
          <w:color w:val="000000"/>
          <w:sz w:val="16"/>
          <w:szCs w:val="16"/>
          <w:rtl/>
        </w:rPr>
      </w:pPr>
    </w:p>
    <w:p w:rsidR="008606D6" w:rsidRPr="008606D6" w:rsidRDefault="008606D6" w:rsidP="008606D6">
      <w:pPr>
        <w:pStyle w:val="BodyText3"/>
        <w:jc w:val="both"/>
        <w:rPr>
          <w:b/>
          <w:bCs/>
          <w:color w:val="000000"/>
          <w:sz w:val="25"/>
          <w:szCs w:val="25"/>
          <w:rtl/>
        </w:rPr>
      </w:pPr>
      <w:r w:rsidRPr="008606D6">
        <w:rPr>
          <w:b/>
          <w:bCs/>
          <w:color w:val="000000"/>
          <w:sz w:val="25"/>
          <w:szCs w:val="25"/>
          <w:rtl/>
        </w:rPr>
        <w:lastRenderedPageBreak/>
        <w:t xml:space="preserve">كميات التبخر للعام 2015 أعلى من المعدل العام  </w:t>
      </w:r>
    </w:p>
    <w:p w:rsidR="008606D6" w:rsidRDefault="008606D6" w:rsidP="008606D6">
      <w:pPr>
        <w:pStyle w:val="Heading3"/>
        <w:jc w:val="both"/>
        <w:rPr>
          <w:rFonts w:ascii="Times New Roman" w:eastAsia="Times New Roman"/>
          <w:b w:val="0"/>
          <w:bCs w:val="0"/>
          <w:color w:val="000000"/>
          <w:rtl/>
          <w:lang w:eastAsia="ar-SA"/>
        </w:rPr>
      </w:pPr>
      <w:r>
        <w:rPr>
          <w:rFonts w:ascii="Times New Roman" w:eastAsia="Times New Roman" w:hint="cs"/>
          <w:b w:val="0"/>
          <w:bCs w:val="0"/>
          <w:color w:val="000000"/>
          <w:rtl/>
          <w:lang w:eastAsia="ar-SA"/>
        </w:rPr>
        <w:t xml:space="preserve">تشير البيانات الى أن كميات التبخر في فلسطين قد ارتفعت في بعض المحطات عن المعدل العام حيث بلغت أعلاها في محطة أريحا </w:t>
      </w:r>
      <w:r>
        <w:rPr>
          <w:rFonts w:eastAsia="Times New Roman"/>
          <w:b w:val="0"/>
          <w:bCs w:val="0"/>
          <w:color w:val="000000"/>
          <w:sz w:val="22"/>
          <w:szCs w:val="22"/>
        </w:rPr>
        <w:t>2,338</w:t>
      </w:r>
      <w:r>
        <w:rPr>
          <w:rFonts w:eastAsia="Times New Roman"/>
          <w:color w:val="000000"/>
          <w:sz w:val="22"/>
          <w:szCs w:val="22"/>
          <w:rtl/>
        </w:rPr>
        <w:t xml:space="preserve"> </w:t>
      </w:r>
      <w:r>
        <w:rPr>
          <w:rFonts w:ascii="Times New Roman" w:eastAsia="Times New Roman" w:hint="cs"/>
          <w:b w:val="0"/>
          <w:bCs w:val="0"/>
          <w:color w:val="000000"/>
          <w:rtl/>
          <w:lang w:eastAsia="ar-SA"/>
        </w:rPr>
        <w:t xml:space="preserve">ملم وأدناها في محطة الخليل </w:t>
      </w:r>
      <w:proofErr w:type="spellStart"/>
      <w:r>
        <w:rPr>
          <w:rFonts w:ascii="Times New Roman" w:eastAsia="Times New Roman" w:hint="cs"/>
          <w:b w:val="0"/>
          <w:bCs w:val="0"/>
          <w:color w:val="000000"/>
          <w:rtl/>
          <w:lang w:eastAsia="ar-SA"/>
        </w:rPr>
        <w:t>بـ</w:t>
      </w:r>
      <w:proofErr w:type="spellEnd"/>
      <w:r>
        <w:rPr>
          <w:rFonts w:ascii="Times New Roman" w:eastAsia="Times New Roman"/>
          <w:b w:val="0"/>
          <w:bCs w:val="0"/>
          <w:color w:val="000000"/>
          <w:lang w:eastAsia="ar-SA"/>
        </w:rPr>
        <w:t xml:space="preserve">1,717 </w:t>
      </w:r>
      <w:r>
        <w:rPr>
          <w:rFonts w:ascii="Times New Roman" w:eastAsia="Times New Roman" w:hint="cs"/>
          <w:b w:val="0"/>
          <w:bCs w:val="0"/>
          <w:color w:val="000000"/>
          <w:rtl/>
          <w:lang w:eastAsia="ar-SA"/>
        </w:rPr>
        <w:t xml:space="preserve"> ملم خلال العام 2015. </w:t>
      </w:r>
    </w:p>
    <w:p w:rsidR="008606D6" w:rsidRPr="008606D6" w:rsidRDefault="008606D6" w:rsidP="008606D6">
      <w:pPr>
        <w:rPr>
          <w:sz w:val="16"/>
          <w:szCs w:val="16"/>
          <w:rtl/>
        </w:rPr>
      </w:pPr>
    </w:p>
    <w:p w:rsidR="008606D6" w:rsidRPr="008606D6" w:rsidRDefault="008606D6" w:rsidP="008606D6">
      <w:pPr>
        <w:pStyle w:val="BodyText2"/>
        <w:rPr>
          <w:color w:val="000000"/>
          <w:sz w:val="25"/>
          <w:szCs w:val="25"/>
          <w:rtl/>
        </w:rPr>
      </w:pPr>
      <w:r w:rsidRPr="008606D6">
        <w:rPr>
          <w:rFonts w:hint="cs"/>
          <w:color w:val="000000"/>
          <w:sz w:val="25"/>
          <w:szCs w:val="25"/>
          <w:rtl/>
        </w:rPr>
        <w:t>كميات التبخر للعام 2015 والمعدل العام لبعض المحطات في الضفة الغربية</w:t>
      </w:r>
    </w:p>
    <w:tbl>
      <w:tblPr>
        <w:bidiVisual/>
        <w:tblW w:w="5442" w:type="dxa"/>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316"/>
        <w:gridCol w:w="1350"/>
      </w:tblGrid>
      <w:tr w:rsidR="008606D6" w:rsidTr="008606D6">
        <w:trPr>
          <w:trHeight w:val="656"/>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8606D6" w:rsidRDefault="008606D6" w:rsidP="005F7CE6">
            <w:pPr>
              <w:autoSpaceDE w:val="0"/>
              <w:autoSpaceDN w:val="0"/>
              <w:adjustRightInd w:val="0"/>
              <w:jc w:val="center"/>
              <w:rPr>
                <w:rFonts w:ascii="Simplified Arabic" w:cs="Simplified Arabic"/>
                <w:b/>
                <w:bCs/>
                <w:color w:val="000000"/>
                <w:sz w:val="18"/>
                <w:szCs w:val="18"/>
                <w:lang w:eastAsia="en-US"/>
              </w:rPr>
            </w:pPr>
            <w:r>
              <w:rPr>
                <w:rFonts w:ascii="Simplified Arabic" w:cs="Simplified Arabic"/>
                <w:b/>
                <w:bCs/>
                <w:color w:val="000000"/>
                <w:sz w:val="18"/>
                <w:szCs w:val="18"/>
                <w:rtl/>
                <w:lang w:eastAsia="en-US"/>
              </w:rPr>
              <w:t>المحطة</w:t>
            </w:r>
          </w:p>
        </w:tc>
        <w:tc>
          <w:tcPr>
            <w:tcW w:w="1440" w:type="dxa"/>
            <w:tcBorders>
              <w:top w:val="single" w:sz="4" w:space="0" w:color="auto"/>
              <w:left w:val="single" w:sz="4" w:space="0" w:color="auto"/>
              <w:bottom w:val="single" w:sz="4" w:space="0" w:color="auto"/>
              <w:right w:val="single" w:sz="4" w:space="0" w:color="auto"/>
            </w:tcBorders>
            <w:vAlign w:val="center"/>
            <w:hideMark/>
          </w:tcPr>
          <w:p w:rsidR="008606D6" w:rsidRDefault="008606D6" w:rsidP="005F7CE6">
            <w:pPr>
              <w:autoSpaceDE w:val="0"/>
              <w:autoSpaceDN w:val="0"/>
              <w:adjustRightInd w:val="0"/>
              <w:jc w:val="center"/>
              <w:rPr>
                <w:rFonts w:ascii="Simplified Arabic" w:cs="Simplified Arabic"/>
                <w:b/>
                <w:bCs/>
                <w:color w:val="000000"/>
                <w:sz w:val="18"/>
                <w:szCs w:val="18"/>
                <w:lang w:eastAsia="en-US"/>
              </w:rPr>
            </w:pPr>
            <w:r>
              <w:rPr>
                <w:rFonts w:ascii="Simplified Arabic" w:cs="Simplified Arabic"/>
                <w:b/>
                <w:bCs/>
                <w:color w:val="000000"/>
                <w:sz w:val="18"/>
                <w:szCs w:val="18"/>
                <w:rtl/>
                <w:lang w:eastAsia="en-US"/>
              </w:rPr>
              <w:t>كميات التبخر (ملم</w:t>
            </w:r>
            <w:proofErr w:type="spellStart"/>
            <w:r>
              <w:rPr>
                <w:rFonts w:ascii="Simplified Arabic" w:cs="Simplified Arabic"/>
                <w:b/>
                <w:bCs/>
                <w:color w:val="000000"/>
                <w:sz w:val="18"/>
                <w:szCs w:val="18"/>
                <w:rtl/>
                <w:lang w:eastAsia="en-US"/>
              </w:rPr>
              <w:t>)</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rsidR="008606D6" w:rsidRDefault="008606D6" w:rsidP="005F7CE6">
            <w:pPr>
              <w:autoSpaceDE w:val="0"/>
              <w:autoSpaceDN w:val="0"/>
              <w:adjustRightInd w:val="0"/>
              <w:jc w:val="center"/>
              <w:rPr>
                <w:rFonts w:ascii="Simplified Arabic" w:cs="Simplified Arabic"/>
                <w:b/>
                <w:bCs/>
                <w:color w:val="000000"/>
                <w:sz w:val="18"/>
                <w:szCs w:val="18"/>
                <w:lang w:eastAsia="en-US"/>
              </w:rPr>
            </w:pPr>
            <w:r>
              <w:rPr>
                <w:rFonts w:ascii="Simplified Arabic" w:cs="Simplified Arabic"/>
                <w:b/>
                <w:bCs/>
                <w:color w:val="000000"/>
                <w:sz w:val="18"/>
                <w:szCs w:val="18"/>
                <w:rtl/>
                <w:lang w:eastAsia="en-US"/>
              </w:rPr>
              <w:t>المعدل</w:t>
            </w:r>
            <w:r>
              <w:rPr>
                <w:rFonts w:ascii="Simplified Arabic" w:cs="Simplified Arabic"/>
                <w:b/>
                <w:bCs/>
                <w:color w:val="000000"/>
                <w:sz w:val="18"/>
                <w:szCs w:val="18"/>
                <w:lang w:eastAsia="en-US"/>
              </w:rPr>
              <w:t xml:space="preserve"> </w:t>
            </w:r>
            <w:r>
              <w:rPr>
                <w:rFonts w:ascii="Simplified Arabic" w:cs="Simplified Arabic"/>
                <w:b/>
                <w:bCs/>
                <w:color w:val="000000"/>
                <w:sz w:val="18"/>
                <w:szCs w:val="18"/>
                <w:rtl/>
                <w:lang w:eastAsia="en-US"/>
              </w:rPr>
              <w:t>العام لمجموع التبخر</w:t>
            </w:r>
          </w:p>
        </w:tc>
        <w:tc>
          <w:tcPr>
            <w:tcW w:w="135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8606D6">
            <w:pPr>
              <w:autoSpaceDE w:val="0"/>
              <w:autoSpaceDN w:val="0"/>
              <w:adjustRightInd w:val="0"/>
              <w:jc w:val="center"/>
              <w:rPr>
                <w:rFonts w:ascii="Simplified Arabic" w:cs="Simplified Arabic"/>
                <w:b/>
                <w:bCs/>
                <w:color w:val="000000"/>
                <w:sz w:val="18"/>
                <w:szCs w:val="18"/>
                <w:lang w:eastAsia="en-US"/>
              </w:rPr>
            </w:pPr>
            <w:r>
              <w:rPr>
                <w:rFonts w:ascii="Simplified Arabic" w:cs="Simplified Arabic"/>
                <w:b/>
                <w:bCs/>
                <w:color w:val="000000"/>
                <w:sz w:val="18"/>
                <w:szCs w:val="18"/>
                <w:rtl/>
                <w:lang w:eastAsia="en-US"/>
              </w:rPr>
              <w:t>النسبة من المعدل العام</w:t>
            </w:r>
            <w:r>
              <w:rPr>
                <w:rFonts w:ascii="Simplified Arabic" w:cs="Simplified Arabic" w:hint="cs"/>
                <w:b/>
                <w:bCs/>
                <w:color w:val="000000"/>
                <w:sz w:val="18"/>
                <w:szCs w:val="18"/>
                <w:rtl/>
                <w:lang w:eastAsia="en-US"/>
              </w:rPr>
              <w:t xml:space="preserve"> </w:t>
            </w:r>
            <w:proofErr w:type="spellStart"/>
            <w:r>
              <w:rPr>
                <w:rFonts w:ascii="Simplified Arabic" w:cs="Simplified Arabic"/>
                <w:b/>
                <w:bCs/>
                <w:color w:val="000000"/>
                <w:sz w:val="18"/>
                <w:szCs w:val="18"/>
                <w:rtl/>
                <w:lang w:eastAsia="en-US"/>
              </w:rPr>
              <w:t>(%)</w:t>
            </w:r>
            <w:proofErr w:type="spellEnd"/>
          </w:p>
        </w:tc>
      </w:tr>
      <w:tr w:rsidR="008606D6" w:rsidTr="008606D6">
        <w:trPr>
          <w:jc w:val="center"/>
        </w:trPr>
        <w:tc>
          <w:tcPr>
            <w:tcW w:w="133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jc w:val="lowKashida"/>
              <w:rPr>
                <w:rFonts w:ascii="Simplified Arabic" w:cs="Simplified Arabic"/>
                <w:color w:val="000000"/>
                <w:lang w:eastAsia="en-US"/>
              </w:rPr>
            </w:pPr>
            <w:r>
              <w:rPr>
                <w:rFonts w:ascii="Simplified Arabic" w:cs="Simplified Arabic"/>
                <w:color w:val="000000"/>
                <w:sz w:val="22"/>
                <w:szCs w:val="22"/>
                <w:rtl/>
                <w:lang w:eastAsia="en-US"/>
              </w:rPr>
              <w:t xml:space="preserve">أريحا </w:t>
            </w:r>
          </w:p>
        </w:tc>
        <w:tc>
          <w:tcPr>
            <w:tcW w:w="144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2,338</w:t>
            </w:r>
          </w:p>
        </w:tc>
        <w:tc>
          <w:tcPr>
            <w:tcW w:w="131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2,101</w:t>
            </w:r>
          </w:p>
        </w:tc>
        <w:tc>
          <w:tcPr>
            <w:tcW w:w="135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111</w:t>
            </w:r>
          </w:p>
        </w:tc>
      </w:tr>
      <w:tr w:rsidR="008606D6" w:rsidTr="008606D6">
        <w:trPr>
          <w:jc w:val="center"/>
        </w:trPr>
        <w:tc>
          <w:tcPr>
            <w:tcW w:w="133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jc w:val="lowKashida"/>
              <w:rPr>
                <w:rFonts w:ascii="Simplified Arabic" w:cs="Simplified Arabic"/>
                <w:color w:val="000000"/>
                <w:lang w:eastAsia="en-US"/>
              </w:rPr>
            </w:pPr>
            <w:r>
              <w:rPr>
                <w:rFonts w:ascii="Simplified Arabic" w:cs="Simplified Arabic"/>
                <w:color w:val="000000"/>
                <w:sz w:val="22"/>
                <w:szCs w:val="22"/>
                <w:rtl/>
                <w:lang w:eastAsia="en-US"/>
              </w:rPr>
              <w:t>جنين</w:t>
            </w:r>
          </w:p>
        </w:tc>
        <w:tc>
          <w:tcPr>
            <w:tcW w:w="144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2,045</w:t>
            </w:r>
          </w:p>
        </w:tc>
        <w:tc>
          <w:tcPr>
            <w:tcW w:w="131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rFonts w:hint="cs"/>
                <w:color w:val="000000"/>
                <w:sz w:val="22"/>
                <w:szCs w:val="22"/>
                <w:rtl/>
                <w:lang w:eastAsia="en-US"/>
              </w:rPr>
              <w:t>..</w:t>
            </w:r>
          </w:p>
        </w:tc>
        <w:tc>
          <w:tcPr>
            <w:tcW w:w="135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rFonts w:hint="cs"/>
                <w:color w:val="000000"/>
                <w:sz w:val="22"/>
                <w:szCs w:val="22"/>
                <w:rtl/>
                <w:lang w:eastAsia="en-US"/>
              </w:rPr>
              <w:t>..</w:t>
            </w:r>
          </w:p>
        </w:tc>
      </w:tr>
      <w:tr w:rsidR="008606D6" w:rsidTr="008606D6">
        <w:trPr>
          <w:jc w:val="center"/>
        </w:trPr>
        <w:tc>
          <w:tcPr>
            <w:tcW w:w="133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jc w:val="lowKashida"/>
              <w:rPr>
                <w:rFonts w:ascii="Simplified Arabic" w:cs="Simplified Arabic"/>
                <w:color w:val="000000"/>
                <w:lang w:eastAsia="en-US"/>
              </w:rPr>
            </w:pPr>
            <w:r>
              <w:rPr>
                <w:rFonts w:ascii="Simplified Arabic" w:cs="Simplified Arabic"/>
                <w:color w:val="000000"/>
                <w:sz w:val="22"/>
                <w:szCs w:val="22"/>
                <w:rtl/>
                <w:lang w:eastAsia="en-US"/>
              </w:rPr>
              <w:t>نابلس</w:t>
            </w:r>
          </w:p>
        </w:tc>
        <w:tc>
          <w:tcPr>
            <w:tcW w:w="144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1,826</w:t>
            </w:r>
          </w:p>
        </w:tc>
        <w:tc>
          <w:tcPr>
            <w:tcW w:w="131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1,682</w:t>
            </w:r>
          </w:p>
        </w:tc>
        <w:tc>
          <w:tcPr>
            <w:tcW w:w="135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109</w:t>
            </w:r>
          </w:p>
        </w:tc>
      </w:tr>
      <w:tr w:rsidR="008606D6" w:rsidTr="008606D6">
        <w:trPr>
          <w:jc w:val="center"/>
        </w:trPr>
        <w:tc>
          <w:tcPr>
            <w:tcW w:w="133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jc w:val="lowKashida"/>
              <w:rPr>
                <w:rFonts w:ascii="Simplified Arabic" w:cs="Simplified Arabic"/>
                <w:color w:val="000000"/>
                <w:lang w:eastAsia="en-US"/>
              </w:rPr>
            </w:pPr>
            <w:r>
              <w:rPr>
                <w:rFonts w:ascii="Simplified Arabic" w:cs="Simplified Arabic"/>
                <w:color w:val="000000"/>
                <w:sz w:val="22"/>
                <w:szCs w:val="22"/>
                <w:rtl/>
                <w:lang w:eastAsia="en-US"/>
              </w:rPr>
              <w:t xml:space="preserve">رام الله </w:t>
            </w:r>
          </w:p>
        </w:tc>
        <w:tc>
          <w:tcPr>
            <w:tcW w:w="144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1,753</w:t>
            </w:r>
          </w:p>
        </w:tc>
        <w:tc>
          <w:tcPr>
            <w:tcW w:w="131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1,889</w:t>
            </w:r>
          </w:p>
        </w:tc>
        <w:tc>
          <w:tcPr>
            <w:tcW w:w="135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93</w:t>
            </w:r>
          </w:p>
        </w:tc>
      </w:tr>
      <w:tr w:rsidR="008606D6" w:rsidTr="008606D6">
        <w:trPr>
          <w:jc w:val="center"/>
        </w:trPr>
        <w:tc>
          <w:tcPr>
            <w:tcW w:w="133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jc w:val="lowKashida"/>
              <w:rPr>
                <w:rFonts w:ascii="Simplified Arabic" w:cs="Simplified Arabic"/>
                <w:color w:val="000000"/>
                <w:lang w:eastAsia="en-US"/>
              </w:rPr>
            </w:pPr>
            <w:r>
              <w:rPr>
                <w:rFonts w:ascii="Simplified Arabic" w:cs="Simplified Arabic"/>
                <w:color w:val="000000"/>
                <w:sz w:val="22"/>
                <w:szCs w:val="22"/>
                <w:rtl/>
                <w:lang w:eastAsia="en-US"/>
              </w:rPr>
              <w:t>الخليل</w:t>
            </w:r>
          </w:p>
        </w:tc>
        <w:tc>
          <w:tcPr>
            <w:tcW w:w="144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1,717</w:t>
            </w:r>
          </w:p>
        </w:tc>
        <w:tc>
          <w:tcPr>
            <w:tcW w:w="1316"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bidi="ar-JO"/>
              </w:rPr>
            </w:pPr>
            <w:r>
              <w:rPr>
                <w:color w:val="000000"/>
                <w:sz w:val="22"/>
                <w:szCs w:val="22"/>
                <w:lang w:eastAsia="en-US" w:bidi="ar-JO"/>
              </w:rPr>
              <w:t>1,608</w:t>
            </w:r>
          </w:p>
        </w:tc>
        <w:tc>
          <w:tcPr>
            <w:tcW w:w="1350" w:type="dxa"/>
            <w:tcBorders>
              <w:top w:val="single" w:sz="4" w:space="0" w:color="auto"/>
              <w:left w:val="single" w:sz="4" w:space="0" w:color="auto"/>
              <w:bottom w:val="single" w:sz="4" w:space="0" w:color="auto"/>
              <w:right w:val="single" w:sz="4" w:space="0" w:color="auto"/>
            </w:tcBorders>
            <w:hideMark/>
          </w:tcPr>
          <w:p w:rsidR="008606D6" w:rsidRDefault="008606D6" w:rsidP="005F7CE6">
            <w:pPr>
              <w:autoSpaceDE w:val="0"/>
              <w:autoSpaceDN w:val="0"/>
              <w:adjustRightInd w:val="0"/>
              <w:rPr>
                <w:color w:val="000000"/>
                <w:lang w:eastAsia="en-US"/>
              </w:rPr>
            </w:pPr>
            <w:r>
              <w:rPr>
                <w:color w:val="000000"/>
                <w:sz w:val="22"/>
                <w:szCs w:val="22"/>
                <w:lang w:eastAsia="en-US"/>
              </w:rPr>
              <w:t>107</w:t>
            </w:r>
          </w:p>
        </w:tc>
      </w:tr>
      <w:tr w:rsidR="008606D6" w:rsidTr="008606D6">
        <w:trPr>
          <w:jc w:val="center"/>
        </w:trPr>
        <w:tc>
          <w:tcPr>
            <w:tcW w:w="5442" w:type="dxa"/>
            <w:gridSpan w:val="4"/>
            <w:tcBorders>
              <w:top w:val="single" w:sz="4" w:space="0" w:color="auto"/>
              <w:left w:val="nil"/>
              <w:bottom w:val="nil"/>
              <w:right w:val="nil"/>
            </w:tcBorders>
            <w:hideMark/>
          </w:tcPr>
          <w:p w:rsidR="008606D6" w:rsidRDefault="008606D6" w:rsidP="005F7CE6">
            <w:pPr>
              <w:autoSpaceDE w:val="0"/>
              <w:autoSpaceDN w:val="0"/>
              <w:adjustRightInd w:val="0"/>
              <w:rPr>
                <w:color w:val="000000"/>
                <w:sz w:val="16"/>
                <w:szCs w:val="16"/>
                <w:lang w:eastAsia="en-US"/>
              </w:rPr>
            </w:pPr>
            <w:r>
              <w:rPr>
                <w:rFonts w:ascii="Simplified Arabic" w:cs="Simplified Arabic"/>
                <w:color w:val="000000"/>
                <w:sz w:val="16"/>
                <w:szCs w:val="16"/>
                <w:rtl/>
                <w:lang w:eastAsia="en-US"/>
              </w:rPr>
              <w:t xml:space="preserve">..: </w:t>
            </w:r>
            <w:r>
              <w:rPr>
                <w:rFonts w:hint="cs"/>
                <w:color w:val="000000"/>
                <w:sz w:val="16"/>
                <w:szCs w:val="16"/>
                <w:rtl/>
                <w:lang w:eastAsia="en-US"/>
              </w:rPr>
              <w:t>بيانات غير متوفرة</w:t>
            </w:r>
          </w:p>
        </w:tc>
      </w:tr>
    </w:tbl>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color w:val="000000"/>
          <w:rtl/>
          <w:lang w:eastAsia="en-US"/>
        </w:rPr>
      </w:pPr>
      <w:r>
        <w:rPr>
          <w:rFonts w:ascii="Simplified Arabic" w:cs="Simplified Arabic"/>
          <w:color w:val="000000"/>
          <w:rtl/>
          <w:lang w:eastAsia="en-US"/>
        </w:rPr>
        <w:t>بالرغم من كميات الامطار التي شهدها هذا العام إلا ان كميات التبخر أيضا في ارتفاع مما يؤدي إلى حدوث الجفاف بسبب ارتفاع درجة الحرارة مما أهله ليكون عاماً جافاً نسبياً.</w:t>
      </w:r>
    </w:p>
    <w:p w:rsidR="008606D6" w:rsidRPr="008606D6" w:rsidRDefault="008606D6" w:rsidP="008606D6">
      <w:pPr>
        <w:autoSpaceDE w:val="0"/>
        <w:autoSpaceDN w:val="0"/>
        <w:adjustRightInd w:val="0"/>
        <w:jc w:val="lowKashida"/>
        <w:rPr>
          <w:rFonts w:ascii="Simplified Arabic" w:cs="Simplified Arabic"/>
          <w:color w:val="000000"/>
          <w:sz w:val="16"/>
          <w:szCs w:val="16"/>
          <w:rtl/>
          <w:lang w:eastAsia="en-US"/>
        </w:rPr>
      </w:pPr>
    </w:p>
    <w:p w:rsidR="008606D6" w:rsidRPr="008606D6" w:rsidRDefault="008606D6" w:rsidP="008606D6">
      <w:pPr>
        <w:autoSpaceDE w:val="0"/>
        <w:autoSpaceDN w:val="0"/>
        <w:adjustRightInd w:val="0"/>
        <w:jc w:val="lowKashida"/>
        <w:rPr>
          <w:rFonts w:ascii="Simplified Arabic" w:cs="Simplified Arabic"/>
          <w:b/>
          <w:bCs/>
          <w:color w:val="000000"/>
          <w:sz w:val="25"/>
          <w:szCs w:val="25"/>
          <w:rtl/>
          <w:lang w:eastAsia="en-US"/>
        </w:rPr>
      </w:pPr>
      <w:r w:rsidRPr="008606D6">
        <w:rPr>
          <w:rFonts w:ascii="Simplified Arabic" w:cs="Simplified Arabic"/>
          <w:b/>
          <w:bCs/>
          <w:color w:val="000000"/>
          <w:sz w:val="25"/>
          <w:szCs w:val="25"/>
          <w:rtl/>
          <w:lang w:eastAsia="en-US"/>
        </w:rPr>
        <w:t>نابلس أكثر المناطق رطوبة وأقلها أريحا</w:t>
      </w:r>
    </w:p>
    <w:p w:rsidR="008606D6" w:rsidRDefault="008606D6" w:rsidP="008606D6">
      <w:pPr>
        <w:autoSpaceDE w:val="0"/>
        <w:autoSpaceDN w:val="0"/>
        <w:adjustRightInd w:val="0"/>
        <w:jc w:val="lowKashida"/>
        <w:rPr>
          <w:rFonts w:ascii="Simplified Arabic" w:cs="Simplified Arabic"/>
          <w:color w:val="000000"/>
          <w:rtl/>
          <w:lang w:eastAsia="en-US"/>
        </w:rPr>
      </w:pPr>
      <w:r>
        <w:rPr>
          <w:rFonts w:ascii="Simplified Arabic" w:cs="Simplified Arabic"/>
          <w:color w:val="000000"/>
          <w:rtl/>
          <w:lang w:eastAsia="en-US"/>
        </w:rPr>
        <w:t xml:space="preserve">تشير البيانات إلى أن معدل الرطوبة النسبية لعام 2015 قد تراوح ما بين </w:t>
      </w:r>
      <w:proofErr w:type="spellStart"/>
      <w:r>
        <w:rPr>
          <w:rFonts w:ascii="Simplified Arabic" w:cs="Simplified Arabic"/>
          <w:color w:val="000000"/>
          <w:rtl/>
          <w:lang w:eastAsia="en-US"/>
        </w:rPr>
        <w:t>45%</w:t>
      </w:r>
      <w:proofErr w:type="spellEnd"/>
      <w:r>
        <w:rPr>
          <w:rFonts w:ascii="Simplified Arabic" w:cs="Simplified Arabic"/>
          <w:color w:val="000000"/>
          <w:rtl/>
          <w:lang w:eastAsia="en-US"/>
        </w:rPr>
        <w:t xml:space="preserve"> في محطة أريحا </w:t>
      </w:r>
      <w:proofErr w:type="spellStart"/>
      <w:r>
        <w:rPr>
          <w:rFonts w:ascii="Simplified Arabic" w:cs="Simplified Arabic"/>
          <w:color w:val="000000"/>
          <w:rtl/>
          <w:lang w:eastAsia="en-US"/>
        </w:rPr>
        <w:t>و75%</w:t>
      </w:r>
      <w:proofErr w:type="spellEnd"/>
      <w:r>
        <w:rPr>
          <w:rFonts w:ascii="Simplified Arabic" w:cs="Simplified Arabic"/>
          <w:color w:val="000000"/>
          <w:rtl/>
          <w:lang w:eastAsia="en-US"/>
        </w:rPr>
        <w:t xml:space="preserve"> في محطة </w:t>
      </w:r>
      <w:proofErr w:type="spellStart"/>
      <w:r>
        <w:rPr>
          <w:rFonts w:ascii="Simplified Arabic" w:cs="Simplified Arabic"/>
          <w:color w:val="000000"/>
          <w:rtl/>
          <w:lang w:eastAsia="en-US"/>
        </w:rPr>
        <w:t>نابلس،</w:t>
      </w:r>
      <w:proofErr w:type="spellEnd"/>
      <w:r>
        <w:rPr>
          <w:rFonts w:ascii="Simplified Arabic" w:cs="Simplified Arabic"/>
          <w:color w:val="000000"/>
          <w:rtl/>
          <w:lang w:eastAsia="en-US"/>
        </w:rPr>
        <w:t xml:space="preserve"> وقد سجل أقل معدل للرطوبة النسبية السنوي في شهر أيار ليبلغ </w:t>
      </w:r>
      <w:proofErr w:type="spellStart"/>
      <w:r>
        <w:rPr>
          <w:rFonts w:ascii="Simplified Arabic" w:cs="Simplified Arabic"/>
          <w:color w:val="000000"/>
          <w:rtl/>
          <w:lang w:eastAsia="en-US"/>
        </w:rPr>
        <w:t>34%</w:t>
      </w:r>
      <w:proofErr w:type="spellEnd"/>
      <w:r>
        <w:rPr>
          <w:rFonts w:ascii="Simplified Arabic" w:cs="Simplified Arabic"/>
          <w:color w:val="000000"/>
          <w:rtl/>
          <w:lang w:eastAsia="en-US"/>
        </w:rPr>
        <w:t xml:space="preserve"> وذلك في محطة </w:t>
      </w:r>
      <w:proofErr w:type="spellStart"/>
      <w:r>
        <w:rPr>
          <w:rFonts w:ascii="Simplified Arabic" w:cs="Simplified Arabic"/>
          <w:color w:val="000000"/>
          <w:rtl/>
          <w:lang w:eastAsia="en-US"/>
        </w:rPr>
        <w:t>أريحا،</w:t>
      </w:r>
      <w:proofErr w:type="spellEnd"/>
      <w:r>
        <w:rPr>
          <w:rFonts w:ascii="Simplified Arabic" w:cs="Simplified Arabic"/>
          <w:color w:val="000000"/>
          <w:rtl/>
          <w:lang w:eastAsia="en-US"/>
        </w:rPr>
        <w:t xml:space="preserve"> كما سجل أعلى معدل في كانون أول وبلغ </w:t>
      </w:r>
      <w:proofErr w:type="spellStart"/>
      <w:r>
        <w:rPr>
          <w:rFonts w:ascii="Simplified Arabic" w:cs="Simplified Arabic"/>
          <w:color w:val="000000"/>
          <w:rtl/>
          <w:lang w:eastAsia="en-US"/>
        </w:rPr>
        <w:t>83%</w:t>
      </w:r>
      <w:proofErr w:type="spellEnd"/>
      <w:r>
        <w:rPr>
          <w:rFonts w:ascii="Simplified Arabic" w:cs="Simplified Arabic"/>
          <w:color w:val="000000"/>
          <w:rtl/>
          <w:lang w:eastAsia="en-US"/>
        </w:rPr>
        <w:t xml:space="preserve"> وذلك في محطة نابلس.</w:t>
      </w:r>
    </w:p>
    <w:p w:rsidR="008606D6" w:rsidRPr="008606D6" w:rsidRDefault="008606D6" w:rsidP="008606D6">
      <w:pPr>
        <w:pStyle w:val="BodyText2"/>
        <w:rPr>
          <w:color w:val="000000"/>
          <w:sz w:val="16"/>
          <w:szCs w:val="16"/>
          <w:rtl/>
        </w:rPr>
      </w:pPr>
    </w:p>
    <w:p w:rsidR="008606D6" w:rsidRPr="008606D6" w:rsidRDefault="008606D6" w:rsidP="008606D6">
      <w:pPr>
        <w:pStyle w:val="BodyText2"/>
        <w:rPr>
          <w:color w:val="000000"/>
          <w:sz w:val="25"/>
          <w:szCs w:val="25"/>
          <w:rtl/>
        </w:rPr>
      </w:pPr>
      <w:r w:rsidRPr="008606D6">
        <w:rPr>
          <w:rFonts w:hint="cs"/>
          <w:color w:val="000000"/>
          <w:sz w:val="25"/>
          <w:szCs w:val="25"/>
          <w:rtl/>
        </w:rPr>
        <w:t>معدلات الرطوبة النسبية للعام 2015 والمعدل العام لبعض  المحطات في الضفة الغربية</w:t>
      </w:r>
    </w:p>
    <w:tbl>
      <w:tblPr>
        <w:bidiVisual/>
        <w:tblW w:w="67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2233"/>
        <w:gridCol w:w="1080"/>
        <w:gridCol w:w="2520"/>
      </w:tblGrid>
      <w:tr w:rsidR="008606D6" w:rsidRPr="008606D6" w:rsidTr="008606D6">
        <w:trPr>
          <w:jc w:val="center"/>
        </w:trPr>
        <w:tc>
          <w:tcPr>
            <w:tcW w:w="892"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rFonts w:ascii="Simplified Arabic" w:cs="Simplified Arabic"/>
                <w:b/>
                <w:bCs/>
                <w:color w:val="000000"/>
                <w:lang w:eastAsia="en-US"/>
              </w:rPr>
            </w:pPr>
            <w:r w:rsidRPr="008606D6">
              <w:rPr>
                <w:rFonts w:ascii="Simplified Arabic" w:cs="Simplified Arabic"/>
                <w:b/>
                <w:bCs/>
                <w:color w:val="000000"/>
                <w:sz w:val="22"/>
                <w:szCs w:val="22"/>
                <w:rtl/>
                <w:lang w:eastAsia="en-US"/>
              </w:rPr>
              <w:t>المحطة</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rFonts w:ascii="Simplified Arabic" w:cs="Simplified Arabic"/>
                <w:b/>
                <w:bCs/>
                <w:color w:val="000000"/>
                <w:lang w:eastAsia="en-US"/>
              </w:rPr>
            </w:pPr>
            <w:r w:rsidRPr="008606D6">
              <w:rPr>
                <w:rFonts w:ascii="Simplified Arabic" w:cs="Simplified Arabic"/>
                <w:b/>
                <w:bCs/>
                <w:color w:val="000000"/>
                <w:sz w:val="22"/>
                <w:szCs w:val="22"/>
                <w:rtl/>
                <w:lang w:eastAsia="en-US"/>
              </w:rPr>
              <w:t xml:space="preserve">معدل الرطوبة النسبية </w:t>
            </w:r>
            <w:proofErr w:type="spellStart"/>
            <w:r w:rsidRPr="008606D6">
              <w:rPr>
                <w:rFonts w:ascii="Simplified Arabic" w:cs="Simplified Arabic"/>
                <w:b/>
                <w:bCs/>
                <w:color w:val="000000"/>
                <w:sz w:val="22"/>
                <w:szCs w:val="22"/>
                <w:rtl/>
                <w:lang w:eastAsia="en-US"/>
              </w:rPr>
              <w:t>(%)</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rFonts w:ascii="Simplified Arabic" w:cs="Simplified Arabic"/>
                <w:b/>
                <w:bCs/>
                <w:color w:val="000000"/>
                <w:lang w:eastAsia="en-US"/>
              </w:rPr>
            </w:pPr>
            <w:r w:rsidRPr="008606D6">
              <w:rPr>
                <w:rFonts w:ascii="Simplified Arabic" w:cs="Simplified Arabic"/>
                <w:b/>
                <w:bCs/>
                <w:color w:val="000000"/>
                <w:sz w:val="22"/>
                <w:szCs w:val="22"/>
                <w:rtl/>
                <w:lang w:eastAsia="en-US"/>
              </w:rPr>
              <w:t>المعدل العام</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8606D6">
            <w:pPr>
              <w:autoSpaceDE w:val="0"/>
              <w:autoSpaceDN w:val="0"/>
              <w:adjustRightInd w:val="0"/>
              <w:jc w:val="center"/>
              <w:rPr>
                <w:rFonts w:ascii="Simplified Arabic" w:cs="Simplified Arabic"/>
                <w:b/>
                <w:bCs/>
                <w:color w:val="000000"/>
                <w:lang w:eastAsia="en-US"/>
              </w:rPr>
            </w:pPr>
            <w:r w:rsidRPr="008606D6">
              <w:rPr>
                <w:rFonts w:ascii="Simplified Arabic" w:cs="Simplified Arabic"/>
                <w:b/>
                <w:bCs/>
                <w:color w:val="000000"/>
                <w:sz w:val="22"/>
                <w:szCs w:val="22"/>
                <w:rtl/>
                <w:lang w:eastAsia="en-US"/>
              </w:rPr>
              <w:t>النسبة من المعدل العام</w:t>
            </w:r>
            <w:r w:rsidRPr="008606D6">
              <w:rPr>
                <w:rFonts w:ascii="Simplified Arabic" w:cs="Simplified Arabic" w:hint="cs"/>
                <w:b/>
                <w:bCs/>
                <w:color w:val="000000"/>
                <w:sz w:val="22"/>
                <w:szCs w:val="22"/>
                <w:rtl/>
                <w:lang w:eastAsia="en-US"/>
              </w:rPr>
              <w:t xml:space="preserve"> </w:t>
            </w:r>
            <w:proofErr w:type="spellStart"/>
            <w:r w:rsidRPr="008606D6">
              <w:rPr>
                <w:rFonts w:ascii="Simplified Arabic" w:cs="Simplified Arabic"/>
                <w:b/>
                <w:bCs/>
                <w:color w:val="000000"/>
                <w:sz w:val="22"/>
                <w:szCs w:val="22"/>
                <w:rtl/>
                <w:lang w:eastAsia="en-US"/>
              </w:rPr>
              <w:t>(%)</w:t>
            </w:r>
            <w:proofErr w:type="spellEnd"/>
          </w:p>
        </w:tc>
      </w:tr>
      <w:tr w:rsidR="008606D6" w:rsidRPr="008606D6" w:rsidTr="008606D6">
        <w:trPr>
          <w:jc w:val="center"/>
        </w:trPr>
        <w:tc>
          <w:tcPr>
            <w:tcW w:w="892"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نابلس</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75</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61</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123</w:t>
            </w:r>
          </w:p>
        </w:tc>
      </w:tr>
      <w:tr w:rsidR="008606D6" w:rsidRPr="008606D6" w:rsidTr="008606D6">
        <w:trPr>
          <w:jc w:val="center"/>
        </w:trPr>
        <w:tc>
          <w:tcPr>
            <w:tcW w:w="892"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 xml:space="preserve">رام الله </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68</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57</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119</w:t>
            </w:r>
          </w:p>
        </w:tc>
      </w:tr>
      <w:tr w:rsidR="008606D6" w:rsidRPr="008606D6" w:rsidTr="008606D6">
        <w:trPr>
          <w:jc w:val="center"/>
        </w:trPr>
        <w:tc>
          <w:tcPr>
            <w:tcW w:w="892"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الخليل</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62</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106</w:t>
            </w:r>
          </w:p>
        </w:tc>
      </w:tr>
      <w:tr w:rsidR="008606D6" w:rsidRPr="008606D6" w:rsidTr="008606D6">
        <w:trPr>
          <w:jc w:val="center"/>
        </w:trPr>
        <w:tc>
          <w:tcPr>
            <w:tcW w:w="892"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جنين</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66</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69</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96</w:t>
            </w:r>
          </w:p>
        </w:tc>
      </w:tr>
      <w:tr w:rsidR="008606D6" w:rsidRPr="008606D6" w:rsidTr="008606D6">
        <w:trPr>
          <w:jc w:val="center"/>
        </w:trPr>
        <w:tc>
          <w:tcPr>
            <w:tcW w:w="892"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proofErr w:type="spellStart"/>
            <w:r w:rsidRPr="008606D6">
              <w:rPr>
                <w:rFonts w:ascii="Simplified Arabic" w:cs="Simplified Arabic"/>
                <w:color w:val="000000"/>
                <w:sz w:val="22"/>
                <w:szCs w:val="22"/>
                <w:rtl/>
                <w:lang w:eastAsia="en-US"/>
              </w:rPr>
              <w:t>طولكرم</w:t>
            </w:r>
            <w:proofErr w:type="spellEnd"/>
            <w:r w:rsidRPr="008606D6">
              <w:rPr>
                <w:rFonts w:ascii="Simplified Arabic" w:cs="Simplified Arabic"/>
                <w:color w:val="000000"/>
                <w:sz w:val="22"/>
                <w:szCs w:val="22"/>
                <w:rtl/>
                <w:lang w:eastAsia="en-US"/>
              </w:rPr>
              <w:t xml:space="preserve"> </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w:t>
            </w:r>
          </w:p>
        </w:tc>
      </w:tr>
      <w:tr w:rsidR="008606D6" w:rsidRPr="008606D6" w:rsidTr="008606D6">
        <w:trPr>
          <w:jc w:val="center"/>
        </w:trPr>
        <w:tc>
          <w:tcPr>
            <w:tcW w:w="892"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 xml:space="preserve">بيت لحم </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w:t>
            </w:r>
          </w:p>
        </w:tc>
      </w:tr>
      <w:tr w:rsidR="008606D6" w:rsidRPr="008606D6" w:rsidTr="008606D6">
        <w:trPr>
          <w:jc w:val="center"/>
        </w:trPr>
        <w:tc>
          <w:tcPr>
            <w:tcW w:w="892" w:type="dxa"/>
            <w:tcBorders>
              <w:top w:val="single" w:sz="4" w:space="0" w:color="auto"/>
              <w:left w:val="single" w:sz="4" w:space="0" w:color="auto"/>
              <w:bottom w:val="single" w:sz="4" w:space="0" w:color="auto"/>
              <w:right w:val="single" w:sz="4" w:space="0" w:color="auto"/>
            </w:tcBorders>
            <w:hideMark/>
          </w:tcPr>
          <w:p w:rsidR="008606D6" w:rsidRPr="008606D6" w:rsidRDefault="008606D6" w:rsidP="005F7CE6">
            <w:pPr>
              <w:autoSpaceDE w:val="0"/>
              <w:autoSpaceDN w:val="0"/>
              <w:adjustRightInd w:val="0"/>
              <w:jc w:val="lowKashida"/>
              <w:rPr>
                <w:rFonts w:ascii="Simplified Arabic" w:cs="Simplified Arabic"/>
                <w:color w:val="000000"/>
                <w:lang w:eastAsia="en-US"/>
              </w:rPr>
            </w:pPr>
            <w:r w:rsidRPr="008606D6">
              <w:rPr>
                <w:rFonts w:ascii="Simplified Arabic" w:cs="Simplified Arabic"/>
                <w:color w:val="000000"/>
                <w:sz w:val="22"/>
                <w:szCs w:val="22"/>
                <w:rtl/>
                <w:lang w:eastAsia="en-US"/>
              </w:rPr>
              <w:t xml:space="preserve">أريحا </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45</w:t>
            </w:r>
          </w:p>
        </w:tc>
        <w:tc>
          <w:tcPr>
            <w:tcW w:w="108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rFonts w:hint="cs"/>
                <w:color w:val="000000"/>
                <w:sz w:val="22"/>
                <w:szCs w:val="22"/>
                <w:rtl/>
                <w:lang w:eastAsia="en-US"/>
              </w:rPr>
              <w:t>52</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06D6" w:rsidRPr="008606D6" w:rsidRDefault="008606D6" w:rsidP="005F7CE6">
            <w:pPr>
              <w:autoSpaceDE w:val="0"/>
              <w:autoSpaceDN w:val="0"/>
              <w:adjustRightInd w:val="0"/>
              <w:jc w:val="center"/>
              <w:rPr>
                <w:color w:val="000000"/>
                <w:lang w:eastAsia="en-US"/>
              </w:rPr>
            </w:pPr>
            <w:r w:rsidRPr="008606D6">
              <w:rPr>
                <w:color w:val="000000"/>
                <w:sz w:val="22"/>
                <w:szCs w:val="22"/>
                <w:lang w:eastAsia="en-US"/>
              </w:rPr>
              <w:t>87</w:t>
            </w:r>
          </w:p>
        </w:tc>
      </w:tr>
      <w:tr w:rsidR="008606D6" w:rsidRPr="008606D6" w:rsidTr="008606D6">
        <w:trPr>
          <w:jc w:val="center"/>
        </w:trPr>
        <w:tc>
          <w:tcPr>
            <w:tcW w:w="6725" w:type="dxa"/>
            <w:gridSpan w:val="4"/>
            <w:tcBorders>
              <w:top w:val="single" w:sz="4" w:space="0" w:color="auto"/>
              <w:left w:val="nil"/>
              <w:bottom w:val="nil"/>
              <w:right w:val="nil"/>
            </w:tcBorders>
            <w:hideMark/>
          </w:tcPr>
          <w:p w:rsidR="008606D6" w:rsidRPr="008606D6" w:rsidRDefault="008606D6" w:rsidP="005F7CE6">
            <w:pPr>
              <w:autoSpaceDE w:val="0"/>
              <w:autoSpaceDN w:val="0"/>
              <w:adjustRightInd w:val="0"/>
              <w:rPr>
                <w:color w:val="000000"/>
                <w:lang w:eastAsia="en-US"/>
              </w:rPr>
            </w:pPr>
            <w:r w:rsidRPr="008606D6">
              <w:rPr>
                <w:rFonts w:ascii="Simplified Arabic" w:cs="Simplified Arabic"/>
                <w:color w:val="000000"/>
                <w:sz w:val="22"/>
                <w:szCs w:val="22"/>
                <w:rtl/>
                <w:lang w:eastAsia="en-US"/>
              </w:rPr>
              <w:t xml:space="preserve">..: </w:t>
            </w:r>
            <w:r w:rsidRPr="008606D6">
              <w:rPr>
                <w:rFonts w:hint="cs"/>
                <w:color w:val="000000"/>
                <w:sz w:val="22"/>
                <w:szCs w:val="22"/>
                <w:rtl/>
                <w:lang w:eastAsia="en-US"/>
              </w:rPr>
              <w:t>بيانات غير متوفرة</w:t>
            </w:r>
          </w:p>
        </w:tc>
      </w:tr>
    </w:tbl>
    <w:p w:rsidR="008606D6" w:rsidRPr="008606D6" w:rsidRDefault="008606D6" w:rsidP="008606D6">
      <w:pPr>
        <w:tabs>
          <w:tab w:val="left" w:pos="1343"/>
        </w:tabs>
        <w:autoSpaceDE w:val="0"/>
        <w:autoSpaceDN w:val="0"/>
        <w:adjustRightInd w:val="0"/>
        <w:rPr>
          <w:rFonts w:ascii="Simplified Arabic" w:cs="Simplified Arabic"/>
          <w:b/>
          <w:bCs/>
          <w:color w:val="000000"/>
          <w:sz w:val="16"/>
          <w:szCs w:val="16"/>
          <w:rtl/>
          <w:lang w:eastAsia="en-US"/>
        </w:rPr>
      </w:pPr>
    </w:p>
    <w:p w:rsidR="008606D6" w:rsidRDefault="008606D6" w:rsidP="008606D6">
      <w:pPr>
        <w:autoSpaceDE w:val="0"/>
        <w:autoSpaceDN w:val="0"/>
        <w:adjustRightInd w:val="0"/>
        <w:jc w:val="center"/>
        <w:rPr>
          <w:rFonts w:ascii="Simplified Arabic" w:cs="Simplified Arabic"/>
          <w:b/>
          <w:bCs/>
          <w:color w:val="000000"/>
          <w:sz w:val="2"/>
          <w:szCs w:val="2"/>
          <w:rtl/>
          <w:lang w:eastAsia="en-US"/>
        </w:rPr>
      </w:pPr>
    </w:p>
    <w:p w:rsidR="008606D6" w:rsidRDefault="008606D6" w:rsidP="008606D6">
      <w:pPr>
        <w:autoSpaceDE w:val="0"/>
        <w:autoSpaceDN w:val="0"/>
        <w:adjustRightInd w:val="0"/>
        <w:jc w:val="center"/>
        <w:rPr>
          <w:rFonts w:ascii="Simplified Arabic" w:cs="Simplified Arabic"/>
          <w:b/>
          <w:bCs/>
          <w:color w:val="000000"/>
          <w:sz w:val="2"/>
          <w:szCs w:val="2"/>
          <w:rtl/>
          <w:lang w:eastAsia="en-US"/>
        </w:rPr>
      </w:pPr>
    </w:p>
    <w:p w:rsidR="008606D6" w:rsidRDefault="008606D6" w:rsidP="008606D6">
      <w:pPr>
        <w:autoSpaceDE w:val="0"/>
        <w:autoSpaceDN w:val="0"/>
        <w:adjustRightInd w:val="0"/>
        <w:jc w:val="center"/>
        <w:rPr>
          <w:rFonts w:ascii="Simplified Arabic" w:cs="Simplified Arabic"/>
          <w:b/>
          <w:bCs/>
          <w:color w:val="000000"/>
          <w:sz w:val="2"/>
          <w:szCs w:val="2"/>
          <w:rtl/>
          <w:lang w:eastAsia="en-US"/>
        </w:rPr>
      </w:pPr>
    </w:p>
    <w:p w:rsidR="008606D6" w:rsidRDefault="008606D6" w:rsidP="008606D6">
      <w:pPr>
        <w:autoSpaceDE w:val="0"/>
        <w:autoSpaceDN w:val="0"/>
        <w:adjustRightInd w:val="0"/>
        <w:jc w:val="center"/>
        <w:rPr>
          <w:rFonts w:ascii="Simplified Arabic" w:cs="Simplified Arabic"/>
          <w:b/>
          <w:bCs/>
          <w:color w:val="000000"/>
          <w:sz w:val="2"/>
          <w:szCs w:val="2"/>
          <w:rtl/>
          <w:lang w:eastAsia="en-US"/>
        </w:rPr>
      </w:pPr>
    </w:p>
    <w:p w:rsidR="008606D6" w:rsidRPr="008606D6" w:rsidRDefault="008606D6" w:rsidP="008606D6">
      <w:pPr>
        <w:autoSpaceDE w:val="0"/>
        <w:autoSpaceDN w:val="0"/>
        <w:adjustRightInd w:val="0"/>
        <w:rPr>
          <w:rFonts w:ascii="Simplified Arabic" w:cs="Simplified Arabic"/>
          <w:b/>
          <w:bCs/>
          <w:color w:val="000000"/>
          <w:sz w:val="25"/>
          <w:szCs w:val="25"/>
          <w:rtl/>
          <w:lang w:eastAsia="en-US"/>
        </w:rPr>
      </w:pPr>
      <w:r w:rsidRPr="008606D6">
        <w:rPr>
          <w:rFonts w:cs="Simplified Arabic"/>
          <w:b/>
          <w:bCs/>
          <w:color w:val="000000"/>
          <w:sz w:val="25"/>
          <w:szCs w:val="25"/>
          <w:rtl/>
        </w:rPr>
        <w:t>معدلات سطوع الشمس أدنى من العام الماضي</w:t>
      </w:r>
    </w:p>
    <w:p w:rsidR="008606D6" w:rsidRDefault="008606D6" w:rsidP="008606D6">
      <w:pPr>
        <w:tabs>
          <w:tab w:val="right" w:pos="4606"/>
        </w:tabs>
        <w:autoSpaceDE w:val="0"/>
        <w:autoSpaceDN w:val="0"/>
        <w:adjustRightInd w:val="0"/>
        <w:ind w:right="-142"/>
        <w:jc w:val="both"/>
        <w:rPr>
          <w:rFonts w:cs="Simplified Arabic"/>
          <w:color w:val="000000"/>
          <w:rtl/>
        </w:rPr>
      </w:pPr>
      <w:r>
        <w:rPr>
          <w:rFonts w:cs="Simplified Arabic"/>
          <w:color w:val="000000"/>
          <w:rtl/>
        </w:rPr>
        <w:t>اما بالنسبة لمعدل عدد ساعات</w:t>
      </w:r>
      <w:r>
        <w:rPr>
          <w:rFonts w:cs="Simplified Arabic" w:hint="cs"/>
          <w:color w:val="000000"/>
        </w:rPr>
        <w:t xml:space="preserve"> </w:t>
      </w:r>
      <w:r>
        <w:rPr>
          <w:rFonts w:cs="Simplified Arabic"/>
          <w:color w:val="000000"/>
          <w:rtl/>
        </w:rPr>
        <w:t>سطوع</w:t>
      </w:r>
      <w:r>
        <w:rPr>
          <w:rFonts w:cs="Simplified Arabic" w:hint="cs"/>
          <w:color w:val="000000"/>
        </w:rPr>
        <w:t xml:space="preserve"> </w:t>
      </w:r>
      <w:r>
        <w:rPr>
          <w:rFonts w:cs="Simplified Arabic"/>
          <w:color w:val="000000"/>
          <w:rtl/>
        </w:rPr>
        <w:t>الإشعاع</w:t>
      </w:r>
      <w:r>
        <w:rPr>
          <w:rFonts w:cs="Simplified Arabic" w:hint="cs"/>
          <w:color w:val="000000"/>
        </w:rPr>
        <w:t xml:space="preserve"> </w:t>
      </w:r>
      <w:r>
        <w:rPr>
          <w:rFonts w:cs="Simplified Arabic"/>
          <w:color w:val="000000"/>
          <w:rtl/>
        </w:rPr>
        <w:t>الشمسي</w:t>
      </w:r>
      <w:r>
        <w:rPr>
          <w:rFonts w:cs="Simplified Arabic" w:hint="cs"/>
          <w:color w:val="000000"/>
        </w:rPr>
        <w:t xml:space="preserve"> </w:t>
      </w:r>
      <w:r>
        <w:rPr>
          <w:rFonts w:cs="Simplified Arabic"/>
          <w:color w:val="000000"/>
          <w:rtl/>
        </w:rPr>
        <w:t>خلال</w:t>
      </w:r>
      <w:r>
        <w:rPr>
          <w:rFonts w:cs="Simplified Arabic" w:hint="cs"/>
          <w:color w:val="000000"/>
        </w:rPr>
        <w:t xml:space="preserve"> </w:t>
      </w:r>
      <w:r>
        <w:rPr>
          <w:rFonts w:cs="Simplified Arabic"/>
          <w:color w:val="000000"/>
          <w:rtl/>
        </w:rPr>
        <w:t xml:space="preserve">2015 فقد تراوح ما بين </w:t>
      </w:r>
      <w:r>
        <w:rPr>
          <w:rFonts w:cs="Simplified Arabic"/>
          <w:color w:val="000000"/>
        </w:rPr>
        <w:t>8.6</w:t>
      </w:r>
      <w:r>
        <w:rPr>
          <w:rFonts w:cs="Simplified Arabic"/>
          <w:color w:val="000000"/>
          <w:rtl/>
        </w:rPr>
        <w:t xml:space="preserve"> ساعة</w:t>
      </w:r>
      <w:r>
        <w:rPr>
          <w:rFonts w:cs="Simplified Arabic"/>
          <w:color w:val="000000"/>
        </w:rPr>
        <w:t>/</w:t>
      </w:r>
      <w:r>
        <w:rPr>
          <w:rFonts w:cs="Simplified Arabic"/>
          <w:color w:val="000000"/>
          <w:rtl/>
        </w:rPr>
        <w:t xml:space="preserve"> يوم في محطة أريحا   </w:t>
      </w:r>
      <w:proofErr w:type="spellStart"/>
      <w:r>
        <w:rPr>
          <w:rFonts w:cs="Simplified Arabic"/>
          <w:color w:val="000000"/>
          <w:rtl/>
        </w:rPr>
        <w:t>و8</w:t>
      </w:r>
      <w:proofErr w:type="spellEnd"/>
      <w:r>
        <w:rPr>
          <w:rFonts w:cs="Simplified Arabic"/>
          <w:color w:val="000000"/>
          <w:rtl/>
        </w:rPr>
        <w:t>.4 ساعة</w:t>
      </w:r>
      <w:r>
        <w:rPr>
          <w:rFonts w:cs="Simplified Arabic"/>
          <w:color w:val="000000"/>
        </w:rPr>
        <w:t>/</w:t>
      </w:r>
      <w:r>
        <w:rPr>
          <w:rFonts w:cs="Simplified Arabic"/>
          <w:color w:val="000000"/>
          <w:rtl/>
        </w:rPr>
        <w:t xml:space="preserve"> يوم في محطتى الخليل وجنين.  بالمقارنة مع عام 2014 فقد تراوح المعدل م ا بين 8.9 ساعة</w:t>
      </w:r>
      <w:r>
        <w:rPr>
          <w:rFonts w:cs="Simplified Arabic"/>
          <w:color w:val="000000"/>
        </w:rPr>
        <w:t>/</w:t>
      </w:r>
      <w:r>
        <w:rPr>
          <w:rFonts w:cs="Simplified Arabic"/>
          <w:color w:val="000000"/>
          <w:rtl/>
        </w:rPr>
        <w:t xml:space="preserve"> يوم في محطة رام الله </w:t>
      </w:r>
      <w:proofErr w:type="spellStart"/>
      <w:r>
        <w:rPr>
          <w:rFonts w:cs="Simplified Arabic"/>
          <w:color w:val="000000"/>
          <w:rtl/>
        </w:rPr>
        <w:t>و8</w:t>
      </w:r>
      <w:proofErr w:type="spellEnd"/>
      <w:r>
        <w:rPr>
          <w:rFonts w:cs="Simplified Arabic"/>
          <w:color w:val="000000"/>
          <w:rtl/>
        </w:rPr>
        <w:t>.3 ساعة</w:t>
      </w:r>
      <w:r>
        <w:rPr>
          <w:rFonts w:cs="Simplified Arabic"/>
          <w:color w:val="000000"/>
        </w:rPr>
        <w:t>/</w:t>
      </w:r>
      <w:r>
        <w:rPr>
          <w:rFonts w:cs="Simplified Arabic"/>
          <w:color w:val="000000"/>
          <w:rtl/>
        </w:rPr>
        <w:t xml:space="preserve"> يوم في محطة الخليل. </w:t>
      </w:r>
    </w:p>
    <w:p w:rsidR="008606D6" w:rsidRDefault="008606D6" w:rsidP="008606D6">
      <w:pPr>
        <w:tabs>
          <w:tab w:val="right" w:pos="4606"/>
        </w:tabs>
        <w:autoSpaceDE w:val="0"/>
        <w:autoSpaceDN w:val="0"/>
        <w:adjustRightInd w:val="0"/>
        <w:ind w:right="-142"/>
        <w:jc w:val="both"/>
        <w:rPr>
          <w:rFonts w:cs="Simplified Arabic"/>
          <w:color w:val="000000"/>
          <w:rtl/>
        </w:rPr>
      </w:pPr>
    </w:p>
    <w:p w:rsidR="00680D05" w:rsidRDefault="00680D05" w:rsidP="008606D6">
      <w:pPr>
        <w:tabs>
          <w:tab w:val="right" w:pos="4606"/>
        </w:tabs>
        <w:autoSpaceDE w:val="0"/>
        <w:autoSpaceDN w:val="0"/>
        <w:adjustRightInd w:val="0"/>
        <w:ind w:right="-142"/>
        <w:jc w:val="both"/>
        <w:rPr>
          <w:rFonts w:cs="Simplified Arabic"/>
          <w:color w:val="000000"/>
          <w:rtl/>
        </w:rPr>
      </w:pPr>
    </w:p>
    <w:p w:rsidR="00680D05" w:rsidRDefault="00680D05" w:rsidP="008606D6">
      <w:pPr>
        <w:tabs>
          <w:tab w:val="right" w:pos="4606"/>
        </w:tabs>
        <w:autoSpaceDE w:val="0"/>
        <w:autoSpaceDN w:val="0"/>
        <w:adjustRightInd w:val="0"/>
        <w:ind w:right="-142"/>
        <w:jc w:val="both"/>
        <w:rPr>
          <w:rFonts w:cs="Simplified Arabic"/>
          <w:color w:val="000000"/>
          <w:rtl/>
        </w:rPr>
      </w:pPr>
    </w:p>
    <w:p w:rsidR="008606D6" w:rsidRPr="008606D6" w:rsidRDefault="008606D6" w:rsidP="008606D6">
      <w:pPr>
        <w:tabs>
          <w:tab w:val="right" w:pos="4606"/>
        </w:tabs>
        <w:autoSpaceDE w:val="0"/>
        <w:autoSpaceDN w:val="0"/>
        <w:adjustRightInd w:val="0"/>
        <w:ind w:right="-142"/>
        <w:jc w:val="both"/>
        <w:rPr>
          <w:rFonts w:cs="Simplified Arabic"/>
          <w:b/>
          <w:bCs/>
          <w:color w:val="000000"/>
          <w:sz w:val="25"/>
          <w:szCs w:val="25"/>
        </w:rPr>
      </w:pPr>
      <w:r w:rsidRPr="008606D6">
        <w:rPr>
          <w:rFonts w:cs="Simplified Arabic"/>
          <w:b/>
          <w:bCs/>
          <w:color w:val="000000"/>
          <w:sz w:val="25"/>
          <w:szCs w:val="25"/>
          <w:rtl/>
        </w:rPr>
        <w:lastRenderedPageBreak/>
        <w:t>مواجهة المستقبل.....</w:t>
      </w:r>
    </w:p>
    <w:p w:rsidR="008606D6" w:rsidRDefault="008606D6" w:rsidP="008606D6">
      <w:pPr>
        <w:autoSpaceDE w:val="0"/>
        <w:autoSpaceDN w:val="0"/>
        <w:adjustRightInd w:val="0"/>
        <w:jc w:val="both"/>
        <w:rPr>
          <w:rFonts w:cs="Simplified Arabic"/>
          <w:color w:val="000000"/>
          <w:sz w:val="8"/>
          <w:szCs w:val="8"/>
        </w:rPr>
      </w:pPr>
    </w:p>
    <w:p w:rsidR="008606D6" w:rsidRDefault="008606D6" w:rsidP="008606D6">
      <w:pPr>
        <w:autoSpaceDE w:val="0"/>
        <w:autoSpaceDN w:val="0"/>
        <w:adjustRightInd w:val="0"/>
        <w:jc w:val="both"/>
        <w:rPr>
          <w:rFonts w:cs="Simplified Arabic"/>
          <w:color w:val="000000"/>
          <w:rtl/>
        </w:rPr>
      </w:pPr>
      <w:r>
        <w:rPr>
          <w:rFonts w:cs="Simplified Arabic"/>
          <w:color w:val="000000"/>
          <w:rtl/>
        </w:rPr>
        <w:t>من خلال البيانات والمعطيات أعلاه من الواضح أن فلسطين واجهت وتواجه آثار تغير المناخ والمتمثلة في ارتفاع درجات الحرارة وتذبذب كميات الأمطار بالإضافة إلى الجفاف الحاصل نتيجة الحرارة وزيادة التبخر.</w:t>
      </w:r>
    </w:p>
    <w:p w:rsidR="008606D6" w:rsidRPr="008606D6" w:rsidRDefault="008606D6" w:rsidP="008606D6">
      <w:pPr>
        <w:autoSpaceDE w:val="0"/>
        <w:autoSpaceDN w:val="0"/>
        <w:adjustRightInd w:val="0"/>
        <w:jc w:val="both"/>
        <w:rPr>
          <w:rFonts w:cs="Simplified Arabic"/>
          <w:color w:val="000000"/>
          <w:sz w:val="16"/>
          <w:szCs w:val="16"/>
          <w:rtl/>
        </w:rPr>
      </w:pPr>
    </w:p>
    <w:p w:rsidR="008606D6" w:rsidRDefault="008606D6" w:rsidP="008606D6">
      <w:pPr>
        <w:autoSpaceDE w:val="0"/>
        <w:autoSpaceDN w:val="0"/>
        <w:adjustRightInd w:val="0"/>
        <w:jc w:val="both"/>
        <w:rPr>
          <w:rFonts w:cs="Simplified Arabic"/>
          <w:color w:val="000000"/>
          <w:rtl/>
        </w:rPr>
      </w:pPr>
      <w:r>
        <w:rPr>
          <w:rFonts w:cs="Simplified Arabic"/>
          <w:color w:val="000000"/>
          <w:rtl/>
        </w:rPr>
        <w:t>انطلاقا من هذه المعطيات فقد عملت فلسطين مع الجهات الدولية العاملة في هذا المجال على مواجهة آثار تغير المناخ.</w:t>
      </w:r>
    </w:p>
    <w:p w:rsidR="008606D6" w:rsidRPr="008606D6" w:rsidRDefault="008606D6" w:rsidP="008606D6">
      <w:pPr>
        <w:autoSpaceDE w:val="0"/>
        <w:autoSpaceDN w:val="0"/>
        <w:adjustRightInd w:val="0"/>
        <w:jc w:val="both"/>
        <w:rPr>
          <w:rFonts w:cs="Simplified Arabic"/>
          <w:color w:val="000000"/>
          <w:sz w:val="16"/>
          <w:szCs w:val="16"/>
          <w:rtl/>
        </w:rPr>
      </w:pPr>
    </w:p>
    <w:p w:rsidR="008606D6" w:rsidRDefault="008606D6" w:rsidP="008606D6">
      <w:pPr>
        <w:autoSpaceDE w:val="0"/>
        <w:autoSpaceDN w:val="0"/>
        <w:adjustRightInd w:val="0"/>
        <w:jc w:val="both"/>
        <w:rPr>
          <w:rFonts w:cs="Simplified Arabic"/>
          <w:color w:val="000000"/>
          <w:rtl/>
        </w:rPr>
      </w:pPr>
      <w:r>
        <w:rPr>
          <w:rFonts w:cs="Simplified Arabic"/>
          <w:color w:val="000000"/>
          <w:rtl/>
        </w:rPr>
        <w:t>لقد انضمت فلسطين إلى اتفاقية</w:t>
      </w:r>
      <w:r>
        <w:rPr>
          <w:rFonts w:cs="Simplified Arabic"/>
          <w:color w:val="000000"/>
        </w:rPr>
        <w:t> </w:t>
      </w:r>
      <w:r>
        <w:rPr>
          <w:rFonts w:cs="Simplified Arabic"/>
          <w:color w:val="000000"/>
          <w:rtl/>
        </w:rPr>
        <w:t>الأمم المتحدة</w:t>
      </w:r>
      <w:r>
        <w:rPr>
          <w:rFonts w:cs="Simplified Arabic"/>
          <w:color w:val="000000"/>
        </w:rPr>
        <w:t> </w:t>
      </w:r>
      <w:r>
        <w:rPr>
          <w:rFonts w:cs="Simplified Arabic"/>
          <w:color w:val="000000"/>
          <w:rtl/>
        </w:rPr>
        <w:t xml:space="preserve">الإطارية لتغير المناخ نهاية العام </w:t>
      </w:r>
      <w:proofErr w:type="spellStart"/>
      <w:r>
        <w:rPr>
          <w:rFonts w:cs="Simplified Arabic"/>
          <w:color w:val="000000"/>
          <w:rtl/>
        </w:rPr>
        <w:t>2015،</w:t>
      </w:r>
      <w:proofErr w:type="spellEnd"/>
      <w:r>
        <w:rPr>
          <w:rFonts w:cs="Simplified Arabic"/>
          <w:color w:val="000000"/>
          <w:rtl/>
        </w:rPr>
        <w:t xml:space="preserve"> حيث سيكون هناك التزامات بأهداف الاتفاقية التي من أهمها العمل على تخفيف </w:t>
      </w:r>
      <w:proofErr w:type="spellStart"/>
      <w:r>
        <w:rPr>
          <w:rFonts w:cs="Simplified Arabic"/>
          <w:color w:val="000000"/>
          <w:rtl/>
        </w:rPr>
        <w:t>الإنبعاثات</w:t>
      </w:r>
      <w:proofErr w:type="spellEnd"/>
      <w:r>
        <w:rPr>
          <w:rFonts w:cs="Simplified Arabic"/>
          <w:color w:val="000000"/>
          <w:rtl/>
        </w:rPr>
        <w:t xml:space="preserve"> الصادرة إلى </w:t>
      </w:r>
      <w:proofErr w:type="spellStart"/>
      <w:r>
        <w:rPr>
          <w:rFonts w:cs="Simplified Arabic"/>
          <w:color w:val="000000"/>
          <w:rtl/>
        </w:rPr>
        <w:t>الجو،</w:t>
      </w:r>
      <w:proofErr w:type="spellEnd"/>
      <w:r>
        <w:rPr>
          <w:rFonts w:cs="Simplified Arabic"/>
          <w:color w:val="000000"/>
          <w:rtl/>
        </w:rPr>
        <w:t xml:space="preserve"> </w:t>
      </w:r>
      <w:proofErr w:type="spellStart"/>
      <w:r>
        <w:rPr>
          <w:rFonts w:cs="Simplified Arabic"/>
          <w:color w:val="000000"/>
          <w:rtl/>
        </w:rPr>
        <w:t>بالاضافة</w:t>
      </w:r>
      <w:proofErr w:type="spellEnd"/>
      <w:r>
        <w:rPr>
          <w:rFonts w:cs="Simplified Arabic"/>
          <w:color w:val="000000"/>
          <w:rtl/>
        </w:rPr>
        <w:t xml:space="preserve"> إلى إعداد تقرير البلاغ الوطني حول تغير </w:t>
      </w:r>
      <w:proofErr w:type="spellStart"/>
      <w:r>
        <w:rPr>
          <w:rFonts w:cs="Simplified Arabic"/>
          <w:color w:val="000000"/>
          <w:rtl/>
        </w:rPr>
        <w:t>المناخ،</w:t>
      </w:r>
      <w:proofErr w:type="spellEnd"/>
      <w:r>
        <w:rPr>
          <w:rFonts w:cs="Simplified Arabic"/>
          <w:color w:val="000000"/>
          <w:rtl/>
        </w:rPr>
        <w:t xml:space="preserve"> والذي يحتوي على خطط وطنية للتكيف مع تغير </w:t>
      </w:r>
      <w:proofErr w:type="spellStart"/>
      <w:r>
        <w:rPr>
          <w:rFonts w:cs="Simplified Arabic"/>
          <w:color w:val="000000"/>
          <w:rtl/>
        </w:rPr>
        <w:t>المناخ،</w:t>
      </w:r>
      <w:proofErr w:type="spellEnd"/>
      <w:r>
        <w:rPr>
          <w:rFonts w:cs="Simplified Arabic"/>
          <w:color w:val="000000"/>
          <w:rtl/>
        </w:rPr>
        <w:t xml:space="preserve"> حيث ستكون هذه الخطط عبارة عن </w:t>
      </w:r>
      <w:proofErr w:type="spellStart"/>
      <w:r>
        <w:rPr>
          <w:rFonts w:cs="Simplified Arabic"/>
          <w:color w:val="000000"/>
          <w:rtl/>
        </w:rPr>
        <w:t>إلتزامات</w:t>
      </w:r>
      <w:proofErr w:type="spellEnd"/>
      <w:r>
        <w:rPr>
          <w:rFonts w:cs="Simplified Arabic"/>
          <w:color w:val="000000"/>
          <w:rtl/>
        </w:rPr>
        <w:t xml:space="preserve"> تقدمها الدول لإظهار </w:t>
      </w:r>
      <w:proofErr w:type="spellStart"/>
      <w:r>
        <w:rPr>
          <w:rFonts w:cs="Simplified Arabic"/>
          <w:color w:val="000000"/>
          <w:rtl/>
        </w:rPr>
        <w:t>إلتزامها</w:t>
      </w:r>
      <w:proofErr w:type="spellEnd"/>
      <w:r>
        <w:rPr>
          <w:rFonts w:cs="Simplified Arabic"/>
          <w:color w:val="000000"/>
          <w:rtl/>
        </w:rPr>
        <w:t xml:space="preserve"> بالتعامل مع تغير المناخ </w:t>
      </w:r>
      <w:proofErr w:type="spellStart"/>
      <w:r>
        <w:rPr>
          <w:rFonts w:cs="Simplified Arabic"/>
          <w:color w:val="000000"/>
          <w:rtl/>
        </w:rPr>
        <w:t>وتبعاته،</w:t>
      </w:r>
      <w:proofErr w:type="spellEnd"/>
      <w:r>
        <w:rPr>
          <w:rFonts w:cs="Simplified Arabic"/>
          <w:color w:val="000000"/>
          <w:rtl/>
        </w:rPr>
        <w:t xml:space="preserve"> حيث انه جاري العمل للتحضير لإصدار تقرير البلاغ الوطني الأول. </w:t>
      </w:r>
    </w:p>
    <w:p w:rsidR="008606D6" w:rsidRDefault="008606D6" w:rsidP="008606D6">
      <w:pPr>
        <w:rPr>
          <w:color w:val="000000"/>
          <w:rtl/>
        </w:rPr>
      </w:pPr>
    </w:p>
    <w:p w:rsidR="008606D6" w:rsidRDefault="008606D6" w:rsidP="008606D6">
      <w:pPr>
        <w:autoSpaceDE w:val="0"/>
        <w:autoSpaceDN w:val="0"/>
        <w:adjustRightInd w:val="0"/>
        <w:jc w:val="lowKashida"/>
        <w:rPr>
          <w:rFonts w:ascii="Simplified Arabic" w:cs="Simplified Arabic"/>
          <w:b/>
          <w:bCs/>
          <w:color w:val="000000"/>
          <w:sz w:val="8"/>
          <w:szCs w:val="8"/>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rtl/>
          <w:lang w:eastAsia="en-US"/>
        </w:rPr>
      </w:pPr>
    </w:p>
    <w:p w:rsidR="008606D6" w:rsidRDefault="008606D6" w:rsidP="008606D6">
      <w:pPr>
        <w:autoSpaceDE w:val="0"/>
        <w:autoSpaceDN w:val="0"/>
        <w:adjustRightInd w:val="0"/>
        <w:jc w:val="lowKashida"/>
        <w:rPr>
          <w:rFonts w:ascii="Simplified Arabic" w:cs="Simplified Arabic"/>
          <w:b/>
          <w:bCs/>
          <w:color w:val="000000"/>
          <w:sz w:val="8"/>
          <w:szCs w:val="8"/>
          <w:lang w:eastAsia="en-US"/>
        </w:rPr>
      </w:pPr>
    </w:p>
    <w:p w:rsidR="009D5F86" w:rsidRDefault="008606D6">
      <w:pPr>
        <w:rPr>
          <w:lang w:bidi="ar-JO"/>
        </w:rPr>
      </w:pPr>
      <w:r>
        <w:rPr>
          <w:rFonts w:hint="cs"/>
          <w:rtl/>
          <w:lang w:bidi="ar-JO"/>
        </w:rPr>
        <w:t xml:space="preserve"> </w:t>
      </w:r>
    </w:p>
    <w:sectPr w:rsidR="009D5F86" w:rsidSect="008606D6">
      <w:footerReference w:type="default" r:id="rId8"/>
      <w:pgSz w:w="11906" w:h="16838"/>
      <w:pgMar w:top="720" w:right="720" w:bottom="720" w:left="720" w:header="709" w:footer="709" w:gutter="0"/>
      <w:cols w:space="854"/>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5EA" w:rsidRDefault="003B55EA" w:rsidP="008606D6">
      <w:r>
        <w:separator/>
      </w:r>
    </w:p>
  </w:endnote>
  <w:endnote w:type="continuationSeparator" w:id="0">
    <w:p w:rsidR="003B55EA" w:rsidRDefault="003B55EA" w:rsidP="00860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2730891"/>
      <w:docPartObj>
        <w:docPartGallery w:val="Page Numbers (Bottom of Page)"/>
        <w:docPartUnique/>
      </w:docPartObj>
    </w:sdtPr>
    <w:sdtContent>
      <w:p w:rsidR="00815634" w:rsidRDefault="00CB2F12">
        <w:pPr>
          <w:pStyle w:val="Footer"/>
          <w:jc w:val="center"/>
        </w:pPr>
        <w:fldSimple w:instr=" PAGE   \* MERGEFORMAT ">
          <w:r w:rsidR="00E3687F">
            <w:rPr>
              <w:noProof/>
              <w:rtl/>
            </w:rPr>
            <w:t>1</w:t>
          </w:r>
        </w:fldSimple>
      </w:p>
    </w:sdtContent>
  </w:sdt>
  <w:p w:rsidR="00815634" w:rsidRDefault="00815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5EA" w:rsidRDefault="003B55EA" w:rsidP="008606D6">
      <w:r>
        <w:separator/>
      </w:r>
    </w:p>
  </w:footnote>
  <w:footnote w:type="continuationSeparator" w:id="0">
    <w:p w:rsidR="003B55EA" w:rsidRDefault="003B55EA" w:rsidP="00860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606D6"/>
    <w:rsid w:val="0027563A"/>
    <w:rsid w:val="003B55EA"/>
    <w:rsid w:val="005E7849"/>
    <w:rsid w:val="00680D05"/>
    <w:rsid w:val="00815634"/>
    <w:rsid w:val="008305EC"/>
    <w:rsid w:val="008606D6"/>
    <w:rsid w:val="009D5F86"/>
    <w:rsid w:val="00C51098"/>
    <w:rsid w:val="00CB2F12"/>
    <w:rsid w:val="00E368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D6"/>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8606D6"/>
    <w:pPr>
      <w:keepNext/>
      <w:ind w:left="1"/>
      <w:jc w:val="both"/>
      <w:outlineLvl w:val="1"/>
    </w:pPr>
    <w:rPr>
      <w:rFonts w:eastAsiaTheme="minorEastAsia" w:cs="Simplified Arabic"/>
      <w:b/>
      <w:bCs/>
    </w:rPr>
  </w:style>
  <w:style w:type="paragraph" w:styleId="Heading3">
    <w:name w:val="heading 3"/>
    <w:basedOn w:val="Normal"/>
    <w:next w:val="Normal"/>
    <w:link w:val="Heading3Char"/>
    <w:qFormat/>
    <w:rsid w:val="008606D6"/>
    <w:pPr>
      <w:keepNext/>
      <w:autoSpaceDE w:val="0"/>
      <w:autoSpaceDN w:val="0"/>
      <w:adjustRightInd w:val="0"/>
      <w:jc w:val="lowKashida"/>
      <w:outlineLvl w:val="2"/>
    </w:pPr>
    <w:rPr>
      <w:rFonts w:ascii="Simplified Arabic" w:eastAsiaTheme="minorEastAsia" w:cs="Simplified Arabic"/>
      <w:b/>
      <w:bCs/>
      <w:lang w:eastAsia="en-US"/>
    </w:rPr>
  </w:style>
  <w:style w:type="paragraph" w:styleId="Heading5">
    <w:name w:val="heading 5"/>
    <w:basedOn w:val="Normal"/>
    <w:next w:val="Normal"/>
    <w:link w:val="Heading5Char"/>
    <w:qFormat/>
    <w:rsid w:val="008606D6"/>
    <w:pPr>
      <w:keepNext/>
      <w:jc w:val="lowKashida"/>
      <w:outlineLvl w:val="4"/>
    </w:pPr>
    <w:rPr>
      <w:rFonts w:eastAsiaTheme="minorEastAsia" w:cs="Simplified Arabic"/>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06D6"/>
    <w:rPr>
      <w:rFonts w:ascii="Times New Roman" w:eastAsiaTheme="minorEastAsia" w:hAnsi="Times New Roman" w:cs="Simplified Arabic"/>
      <w:b/>
      <w:bCs/>
      <w:sz w:val="24"/>
      <w:szCs w:val="24"/>
      <w:lang w:eastAsia="ar-SA"/>
    </w:rPr>
  </w:style>
  <w:style w:type="character" w:customStyle="1" w:styleId="Heading3Char">
    <w:name w:val="Heading 3 Char"/>
    <w:basedOn w:val="DefaultParagraphFont"/>
    <w:link w:val="Heading3"/>
    <w:rsid w:val="008606D6"/>
    <w:rPr>
      <w:rFonts w:ascii="Simplified Arabic" w:eastAsiaTheme="minorEastAsia" w:hAnsi="Times New Roman" w:cs="Simplified Arabic"/>
      <w:b/>
      <w:bCs/>
      <w:sz w:val="24"/>
      <w:szCs w:val="24"/>
    </w:rPr>
  </w:style>
  <w:style w:type="character" w:customStyle="1" w:styleId="Heading5Char">
    <w:name w:val="Heading 5 Char"/>
    <w:basedOn w:val="DefaultParagraphFont"/>
    <w:link w:val="Heading5"/>
    <w:rsid w:val="008606D6"/>
    <w:rPr>
      <w:rFonts w:ascii="Times New Roman" w:eastAsiaTheme="minorEastAsia" w:hAnsi="Times New Roman" w:cs="Simplified Arabic"/>
      <w:b/>
      <w:bCs/>
      <w:lang w:eastAsia="ar-SA"/>
    </w:rPr>
  </w:style>
  <w:style w:type="paragraph" w:styleId="Header">
    <w:name w:val="header"/>
    <w:basedOn w:val="Normal"/>
    <w:link w:val="HeaderChar"/>
    <w:uiPriority w:val="99"/>
    <w:rsid w:val="008606D6"/>
    <w:pPr>
      <w:tabs>
        <w:tab w:val="center" w:pos="4153"/>
        <w:tab w:val="right" w:pos="8306"/>
      </w:tabs>
    </w:pPr>
    <w:rPr>
      <w:sz w:val="20"/>
      <w:szCs w:val="20"/>
    </w:rPr>
  </w:style>
  <w:style w:type="character" w:customStyle="1" w:styleId="HeaderChar">
    <w:name w:val="Header Char"/>
    <w:basedOn w:val="DefaultParagraphFont"/>
    <w:link w:val="Header"/>
    <w:uiPriority w:val="99"/>
    <w:rsid w:val="008606D6"/>
    <w:rPr>
      <w:rFonts w:ascii="Times New Roman" w:eastAsia="Times New Roman" w:hAnsi="Times New Roman" w:cs="Times New Roman"/>
      <w:sz w:val="20"/>
      <w:szCs w:val="20"/>
      <w:lang w:eastAsia="ar-SA"/>
    </w:rPr>
  </w:style>
  <w:style w:type="paragraph" w:styleId="Title">
    <w:name w:val="Title"/>
    <w:basedOn w:val="Normal"/>
    <w:link w:val="TitleChar"/>
    <w:uiPriority w:val="99"/>
    <w:qFormat/>
    <w:rsid w:val="008606D6"/>
    <w:pPr>
      <w:jc w:val="center"/>
    </w:pPr>
    <w:rPr>
      <w:b/>
      <w:bCs/>
    </w:rPr>
  </w:style>
  <w:style w:type="character" w:customStyle="1" w:styleId="TitleChar">
    <w:name w:val="Title Char"/>
    <w:basedOn w:val="DefaultParagraphFont"/>
    <w:link w:val="Title"/>
    <w:uiPriority w:val="99"/>
    <w:rsid w:val="008606D6"/>
    <w:rPr>
      <w:rFonts w:ascii="Times New Roman" w:eastAsia="Times New Roman" w:hAnsi="Times New Roman" w:cs="Times New Roman"/>
      <w:b/>
      <w:bCs/>
      <w:sz w:val="24"/>
      <w:szCs w:val="24"/>
      <w:lang w:eastAsia="ar-SA"/>
    </w:rPr>
  </w:style>
  <w:style w:type="paragraph" w:styleId="BodyText">
    <w:name w:val="Body Text"/>
    <w:basedOn w:val="Normal"/>
    <w:link w:val="BodyTextChar"/>
    <w:uiPriority w:val="99"/>
    <w:rsid w:val="008606D6"/>
    <w:pPr>
      <w:jc w:val="lowKashida"/>
    </w:pPr>
    <w:rPr>
      <w:rFonts w:cs="Simplified Arabic"/>
      <w:sz w:val="20"/>
      <w:szCs w:val="20"/>
      <w:lang w:eastAsia="en-US"/>
    </w:rPr>
  </w:style>
  <w:style w:type="character" w:customStyle="1" w:styleId="BodyTextChar">
    <w:name w:val="Body Text Char"/>
    <w:basedOn w:val="DefaultParagraphFont"/>
    <w:link w:val="BodyText"/>
    <w:uiPriority w:val="99"/>
    <w:rsid w:val="008606D6"/>
    <w:rPr>
      <w:rFonts w:ascii="Times New Roman" w:eastAsia="Times New Roman" w:hAnsi="Times New Roman" w:cs="Simplified Arabic"/>
      <w:sz w:val="20"/>
      <w:szCs w:val="20"/>
    </w:rPr>
  </w:style>
  <w:style w:type="paragraph" w:styleId="BodyText2">
    <w:name w:val="Body Text 2"/>
    <w:basedOn w:val="Normal"/>
    <w:link w:val="BodyText2Char"/>
    <w:uiPriority w:val="99"/>
    <w:rsid w:val="008606D6"/>
    <w:pPr>
      <w:autoSpaceDE w:val="0"/>
      <w:autoSpaceDN w:val="0"/>
      <w:adjustRightInd w:val="0"/>
      <w:jc w:val="center"/>
    </w:pPr>
    <w:rPr>
      <w:rFonts w:ascii="Simplified Arabic" w:cs="Simplified Arabic"/>
      <w:b/>
      <w:bCs/>
      <w:lang w:eastAsia="en-US"/>
    </w:rPr>
  </w:style>
  <w:style w:type="character" w:customStyle="1" w:styleId="BodyText2Char">
    <w:name w:val="Body Text 2 Char"/>
    <w:basedOn w:val="DefaultParagraphFont"/>
    <w:link w:val="BodyText2"/>
    <w:uiPriority w:val="99"/>
    <w:rsid w:val="008606D6"/>
    <w:rPr>
      <w:rFonts w:ascii="Simplified Arabic" w:eastAsia="Times New Roman" w:hAnsi="Times New Roman" w:cs="Simplified Arabic"/>
      <w:b/>
      <w:bCs/>
      <w:sz w:val="24"/>
      <w:szCs w:val="24"/>
    </w:rPr>
  </w:style>
  <w:style w:type="paragraph" w:styleId="BodyText3">
    <w:name w:val="Body Text 3"/>
    <w:basedOn w:val="Normal"/>
    <w:link w:val="BodyText3Char"/>
    <w:uiPriority w:val="99"/>
    <w:rsid w:val="008606D6"/>
    <w:pPr>
      <w:jc w:val="lowKashida"/>
    </w:pPr>
    <w:rPr>
      <w:rFonts w:cs="Simplified Arabic"/>
      <w:szCs w:val="26"/>
      <w:lang w:eastAsia="en-US"/>
    </w:rPr>
  </w:style>
  <w:style w:type="character" w:customStyle="1" w:styleId="BodyText3Char">
    <w:name w:val="Body Text 3 Char"/>
    <w:basedOn w:val="DefaultParagraphFont"/>
    <w:link w:val="BodyText3"/>
    <w:uiPriority w:val="99"/>
    <w:rsid w:val="008606D6"/>
    <w:rPr>
      <w:rFonts w:ascii="Times New Roman" w:eastAsia="Times New Roman" w:hAnsi="Times New Roman" w:cs="Simplified Arabic"/>
      <w:sz w:val="24"/>
      <w:szCs w:val="26"/>
    </w:rPr>
  </w:style>
  <w:style w:type="character" w:styleId="Strong">
    <w:name w:val="Strong"/>
    <w:basedOn w:val="DefaultParagraphFont"/>
    <w:uiPriority w:val="22"/>
    <w:qFormat/>
    <w:rsid w:val="008606D6"/>
    <w:rPr>
      <w:b/>
      <w:bCs/>
    </w:rPr>
  </w:style>
  <w:style w:type="paragraph" w:styleId="BalloonText">
    <w:name w:val="Balloon Text"/>
    <w:basedOn w:val="Normal"/>
    <w:link w:val="BalloonTextChar"/>
    <w:uiPriority w:val="99"/>
    <w:semiHidden/>
    <w:unhideWhenUsed/>
    <w:rsid w:val="008606D6"/>
    <w:rPr>
      <w:rFonts w:ascii="Tahoma" w:hAnsi="Tahoma" w:cs="Tahoma"/>
      <w:sz w:val="16"/>
      <w:szCs w:val="16"/>
    </w:rPr>
  </w:style>
  <w:style w:type="character" w:customStyle="1" w:styleId="BalloonTextChar">
    <w:name w:val="Balloon Text Char"/>
    <w:basedOn w:val="DefaultParagraphFont"/>
    <w:link w:val="BalloonText"/>
    <w:uiPriority w:val="99"/>
    <w:semiHidden/>
    <w:rsid w:val="008606D6"/>
    <w:rPr>
      <w:rFonts w:ascii="Tahoma" w:eastAsia="Times New Roman" w:hAnsi="Tahoma" w:cs="Tahoma"/>
      <w:sz w:val="16"/>
      <w:szCs w:val="16"/>
      <w:lang w:eastAsia="ar-SA"/>
    </w:rPr>
  </w:style>
  <w:style w:type="paragraph" w:styleId="Footer">
    <w:name w:val="footer"/>
    <w:basedOn w:val="Normal"/>
    <w:link w:val="FooterChar"/>
    <w:uiPriority w:val="99"/>
    <w:unhideWhenUsed/>
    <w:rsid w:val="008606D6"/>
    <w:pPr>
      <w:tabs>
        <w:tab w:val="center" w:pos="4153"/>
        <w:tab w:val="right" w:pos="8306"/>
      </w:tabs>
    </w:pPr>
  </w:style>
  <w:style w:type="character" w:customStyle="1" w:styleId="FooterChar">
    <w:name w:val="Footer Char"/>
    <w:basedOn w:val="DefaultParagraphFont"/>
    <w:link w:val="Footer"/>
    <w:uiPriority w:val="99"/>
    <w:rsid w:val="008606D6"/>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9657438473531139"/>
          <c:y val="7.1009140313448099E-2"/>
          <c:w val="0.80342561526469192"/>
          <c:h val="0.59761848165205644"/>
        </c:manualLayout>
      </c:layout>
      <c:barChart>
        <c:barDir val="col"/>
        <c:grouping val="clustered"/>
        <c:ser>
          <c:idx val="0"/>
          <c:order val="0"/>
          <c:tx>
            <c:strRef>
              <c:f>Sheet1!$A$2</c:f>
              <c:strCache>
                <c:ptCount val="1"/>
                <c:pt idx="0">
                  <c:v>الفرق </c:v>
                </c:pt>
              </c:strCache>
            </c:strRef>
          </c:tx>
          <c:spPr>
            <a:solidFill>
              <a:srgbClr val="9999FF"/>
            </a:solidFill>
            <a:ln w="12676">
              <a:solidFill>
                <a:srgbClr val="000000"/>
              </a:solidFill>
              <a:prstDash val="solid"/>
            </a:ln>
          </c:spPr>
          <c:dLbls>
            <c:dLbl>
              <c:idx val="3"/>
              <c:layout>
                <c:manualLayout>
                  <c:x val="-4.2711228041972926E-3"/>
                  <c:y val="-1.6173790802999091E-2"/>
                </c:manualLayout>
              </c:layout>
              <c:dLblPos val="outEnd"/>
              <c:showVal val="1"/>
            </c:dLbl>
            <c:dLbl>
              <c:idx val="4"/>
              <c:layout>
                <c:manualLayout>
                  <c:x val="4.2711228041972926E-3"/>
                  <c:y val="-4.5766933063286983E-3"/>
                </c:manualLayout>
              </c:layout>
              <c:dLblPos val="outEnd"/>
              <c:showVal val="1"/>
            </c:dLbl>
            <c:dLbl>
              <c:idx val="5"/>
              <c:layout>
                <c:manualLayout>
                  <c:x val="4.2712511451346111E-3"/>
                  <c:y val="-3.2461210960852249E-2"/>
                </c:manualLayout>
              </c:layout>
              <c:dLblPos val="outEnd"/>
              <c:showVal val="1"/>
            </c:dLbl>
            <c:spPr>
              <a:noFill/>
              <a:ln w="25353">
                <a:noFill/>
              </a:ln>
            </c:spPr>
            <c:txPr>
              <a:bodyPr/>
              <a:lstStyle/>
              <a:p>
                <a:pPr>
                  <a:defRPr sz="799" b="0" i="0" u="none" strike="noStrike" baseline="0">
                    <a:solidFill>
                      <a:srgbClr val="000000"/>
                    </a:solidFill>
                    <a:latin typeface="Calibri"/>
                    <a:ea typeface="Calibri"/>
                    <a:cs typeface="Calibri"/>
                  </a:defRPr>
                </a:pPr>
                <a:endParaRPr lang="ar-SA"/>
              </a:p>
            </c:txPr>
            <c:showVal val="1"/>
          </c:dLbls>
          <c:cat>
            <c:strRef>
              <c:f>Sheet1!$B$1:$G$1</c:f>
              <c:strCache>
                <c:ptCount val="6"/>
                <c:pt idx="0">
                  <c:v>طولكرم </c:v>
                </c:pt>
                <c:pt idx="1">
                  <c:v>رام الله </c:v>
                </c:pt>
                <c:pt idx="2">
                  <c:v>نابلس</c:v>
                </c:pt>
                <c:pt idx="3">
                  <c:v>الخليل</c:v>
                </c:pt>
                <c:pt idx="4">
                  <c:v>اريحا</c:v>
                </c:pt>
                <c:pt idx="5">
                  <c:v>جنين </c:v>
                </c:pt>
              </c:strCache>
            </c:strRef>
          </c:cat>
          <c:val>
            <c:numRef>
              <c:f>Sheet1!$B$2:$G$2</c:f>
              <c:numCache>
                <c:formatCode>General</c:formatCode>
                <c:ptCount val="6"/>
                <c:pt idx="0">
                  <c:v>3.4</c:v>
                </c:pt>
                <c:pt idx="1">
                  <c:v>2.9</c:v>
                </c:pt>
                <c:pt idx="2">
                  <c:v>1.7000000000000015</c:v>
                </c:pt>
                <c:pt idx="3">
                  <c:v>1.6</c:v>
                </c:pt>
                <c:pt idx="4">
                  <c:v>1.6</c:v>
                </c:pt>
                <c:pt idx="5">
                  <c:v>-0.60000000000000064</c:v>
                </c:pt>
              </c:numCache>
            </c:numRef>
          </c:val>
        </c:ser>
        <c:axId val="113844224"/>
        <c:axId val="113846528"/>
      </c:barChart>
      <c:catAx>
        <c:axId val="113844224"/>
        <c:scaling>
          <c:orientation val="minMax"/>
        </c:scaling>
        <c:axPos val="b"/>
        <c:title>
          <c:tx>
            <c:rich>
              <a:bodyPr/>
              <a:lstStyle/>
              <a:p>
                <a:pPr>
                  <a:defRPr sz="799" b="1" i="0" u="none" strike="noStrike" baseline="0">
                    <a:solidFill>
                      <a:srgbClr val="000000"/>
                    </a:solidFill>
                    <a:latin typeface="Calibri"/>
                    <a:ea typeface="Calibri"/>
                    <a:cs typeface="Calibri"/>
                  </a:defRPr>
                </a:pPr>
                <a:r>
                  <a:rPr lang="ar-SA"/>
                  <a:t>المحطة </a:t>
                </a:r>
              </a:p>
            </c:rich>
          </c:tx>
          <c:layout>
            <c:manualLayout>
              <c:xMode val="edge"/>
              <c:yMode val="edge"/>
              <c:x val="0.44250897209277562"/>
              <c:y val="0.82183925122567492"/>
            </c:manualLayout>
          </c:layout>
          <c:spPr>
            <a:noFill/>
            <a:ln w="25353">
              <a:noFill/>
            </a:ln>
          </c:spPr>
        </c:title>
        <c:numFmt formatCode="#,##0.00" sourceLinked="0"/>
        <c:majorTickMark val="none"/>
        <c:tickLblPos val="low"/>
        <c:spPr>
          <a:ln w="3169">
            <a:solidFill>
              <a:srgbClr val="000000"/>
            </a:solidFill>
            <a:prstDash val="solid"/>
          </a:ln>
        </c:spPr>
        <c:txPr>
          <a:bodyPr rot="0" vert="horz"/>
          <a:lstStyle/>
          <a:p>
            <a:pPr>
              <a:defRPr sz="799" b="0" i="0" u="none" strike="noStrike" baseline="0">
                <a:solidFill>
                  <a:srgbClr val="000000"/>
                </a:solidFill>
                <a:latin typeface="Calibri"/>
                <a:ea typeface="Calibri"/>
                <a:cs typeface="Calibri"/>
              </a:defRPr>
            </a:pPr>
            <a:endParaRPr lang="ar-SA"/>
          </a:p>
        </c:txPr>
        <c:crossAx val="113846528"/>
        <c:crosses val="autoZero"/>
        <c:lblAlgn val="ctr"/>
        <c:lblOffset val="100"/>
        <c:tickMarkSkip val="2"/>
      </c:catAx>
      <c:valAx>
        <c:axId val="113846528"/>
        <c:scaling>
          <c:orientation val="minMax"/>
          <c:max val="5"/>
          <c:min val="-2"/>
        </c:scaling>
        <c:axPos val="l"/>
        <c:title>
          <c:tx>
            <c:rich>
              <a:bodyPr/>
              <a:lstStyle/>
              <a:p>
                <a:pPr>
                  <a:defRPr sz="799" b="1" i="0" u="none" strike="noStrike" baseline="0">
                    <a:solidFill>
                      <a:srgbClr val="000000"/>
                    </a:solidFill>
                    <a:latin typeface="Calibri"/>
                    <a:ea typeface="Calibri"/>
                    <a:cs typeface="Calibri"/>
                  </a:defRPr>
                </a:pPr>
                <a:r>
                  <a:rPr lang="ar-SA"/>
                  <a:t>الفرق عن المعدل العام </a:t>
                </a:r>
              </a:p>
            </c:rich>
          </c:tx>
          <c:layout>
            <c:manualLayout>
              <c:xMode val="edge"/>
              <c:yMode val="edge"/>
              <c:x val="3.8327351938150588E-2"/>
              <c:y val="0.12643688406873671"/>
            </c:manualLayout>
          </c:layout>
          <c:spPr>
            <a:noFill/>
            <a:ln w="25353">
              <a:noFill/>
            </a:ln>
          </c:spPr>
        </c:title>
        <c:numFmt formatCode="General" sourceLinked="1"/>
        <c:tickLblPos val="nextTo"/>
        <c:spPr>
          <a:ln w="3169">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ar-SA"/>
          </a:p>
        </c:txPr>
        <c:crossAx val="113844224"/>
        <c:crosses val="autoZero"/>
        <c:crossBetween val="between"/>
        <c:majorUnit val="1"/>
      </c:valAx>
      <c:spPr>
        <a:noFill/>
        <a:ln w="25354">
          <a:noFill/>
        </a:ln>
      </c:spPr>
    </c:plotArea>
    <c:plotVisOnly val="1"/>
    <c:dispBlanksAs val="gap"/>
  </c:chart>
  <c:spPr>
    <a:noFill/>
    <a:ln w="6339" cap="flat" cmpd="sng" algn="ctr">
      <a:solidFill>
        <a:srgbClr val="000000"/>
      </a:solidFill>
      <a:prstDash val="solid"/>
      <a:miter lim="800000"/>
      <a:headEnd type="none" w="med" len="med"/>
      <a:tailEnd type="none" w="med" len="med"/>
    </a:ln>
  </c:spPr>
  <c:txPr>
    <a:bodyPr/>
    <a:lstStyle/>
    <a:p>
      <a:pPr>
        <a:defRPr sz="799" b="1" i="0" u="none" strike="noStrike" baseline="0">
          <a:solidFill>
            <a:srgbClr val="000000"/>
          </a:solidFill>
          <a:latin typeface="Calibri"/>
          <a:ea typeface="Calibri"/>
          <a:cs typeface="Calibri"/>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3347568842030341"/>
          <c:y val="8.0459770114942528E-2"/>
          <c:w val="0.8654263979714395"/>
          <c:h val="0.5862068965517242"/>
        </c:manualLayout>
      </c:layout>
      <c:barChart>
        <c:barDir val="col"/>
        <c:grouping val="clustered"/>
        <c:ser>
          <c:idx val="0"/>
          <c:order val="0"/>
          <c:tx>
            <c:strRef>
              <c:f>Sheet1!$A$2</c:f>
              <c:strCache>
                <c:ptCount val="1"/>
                <c:pt idx="0">
                  <c:v>الفرق </c:v>
                </c:pt>
              </c:strCache>
            </c:strRef>
          </c:tx>
          <c:spPr>
            <a:solidFill>
              <a:srgbClr val="9999FF"/>
            </a:solidFill>
            <a:ln w="12673">
              <a:solidFill>
                <a:srgbClr val="000000"/>
              </a:solidFill>
              <a:prstDash val="solid"/>
            </a:ln>
          </c:spPr>
          <c:dLbls>
            <c:dLbl>
              <c:idx val="0"/>
              <c:tx>
                <c:rich>
                  <a:bodyPr/>
                  <a:lstStyle/>
                  <a:p>
                    <a:r>
                      <a:rPr lang="en-GB"/>
                      <a:t>3.6</a:t>
                    </a:r>
                  </a:p>
                </c:rich>
              </c:tx>
            </c:dLbl>
            <c:dLbl>
              <c:idx val="4"/>
              <c:tx>
                <c:rich>
                  <a:bodyPr/>
                  <a:lstStyle/>
                  <a:p>
                    <a:r>
                      <a:rPr lang="en-GB"/>
                      <a:t>1.0</a:t>
                    </a:r>
                  </a:p>
                </c:rich>
              </c:tx>
            </c:dLbl>
            <c:spPr>
              <a:noFill/>
              <a:ln w="25348">
                <a:noFill/>
              </a:ln>
            </c:spPr>
            <c:txPr>
              <a:bodyPr/>
              <a:lstStyle/>
              <a:p>
                <a:pPr>
                  <a:defRPr sz="798" b="0" i="0" u="none" strike="noStrike" baseline="0">
                    <a:solidFill>
                      <a:srgbClr val="000000"/>
                    </a:solidFill>
                    <a:latin typeface="Calibri"/>
                    <a:ea typeface="Calibri"/>
                    <a:cs typeface="Calibri"/>
                  </a:defRPr>
                </a:pPr>
                <a:endParaRPr lang="ar-SA"/>
              </a:p>
            </c:txPr>
            <c:showVal val="1"/>
          </c:dLbls>
          <c:cat>
            <c:strRef>
              <c:f>Sheet1!$B$1:$G$1</c:f>
              <c:strCache>
                <c:ptCount val="6"/>
                <c:pt idx="0">
                  <c:v>اريحا</c:v>
                </c:pt>
                <c:pt idx="1">
                  <c:v>طولكرم </c:v>
                </c:pt>
                <c:pt idx="2">
                  <c:v>جنين </c:v>
                </c:pt>
                <c:pt idx="3">
                  <c:v>الخليل</c:v>
                </c:pt>
                <c:pt idx="4">
                  <c:v>نابلس</c:v>
                </c:pt>
                <c:pt idx="5">
                  <c:v>رام الله </c:v>
                </c:pt>
              </c:strCache>
            </c:strRef>
          </c:cat>
          <c:val>
            <c:numRef>
              <c:f>Sheet1!$B$2:$G$2</c:f>
              <c:numCache>
                <c:formatCode>General</c:formatCode>
                <c:ptCount val="6"/>
                <c:pt idx="0">
                  <c:v>3.6</c:v>
                </c:pt>
                <c:pt idx="1">
                  <c:v>3.2</c:v>
                </c:pt>
                <c:pt idx="2">
                  <c:v>3.1</c:v>
                </c:pt>
                <c:pt idx="3">
                  <c:v>1.6</c:v>
                </c:pt>
                <c:pt idx="4">
                  <c:v>1</c:v>
                </c:pt>
                <c:pt idx="5">
                  <c:v>0.8</c:v>
                </c:pt>
              </c:numCache>
            </c:numRef>
          </c:val>
        </c:ser>
        <c:dLbls>
          <c:showVal val="1"/>
        </c:dLbls>
        <c:axId val="76557312"/>
        <c:axId val="86103168"/>
      </c:barChart>
      <c:catAx>
        <c:axId val="76557312"/>
        <c:scaling>
          <c:orientation val="minMax"/>
        </c:scaling>
        <c:axPos val="b"/>
        <c:title>
          <c:tx>
            <c:rich>
              <a:bodyPr/>
              <a:lstStyle/>
              <a:p>
                <a:pPr>
                  <a:defRPr sz="798" b="1" i="0" u="none" strike="noStrike" baseline="0">
                    <a:solidFill>
                      <a:srgbClr val="000000"/>
                    </a:solidFill>
                    <a:latin typeface="Simplified Arabic" pitchFamily="18" charset="-78"/>
                    <a:ea typeface="Calibri"/>
                    <a:cs typeface="Simplified Arabic" pitchFamily="18" charset="-78"/>
                  </a:defRPr>
                </a:pPr>
                <a:r>
                  <a:rPr lang="ar-JO">
                    <a:latin typeface="Simplified Arabic" pitchFamily="18" charset="-78"/>
                    <a:cs typeface="Simplified Arabic" pitchFamily="18" charset="-78"/>
                  </a:rPr>
                  <a:t>المحطة </a:t>
                </a:r>
              </a:p>
            </c:rich>
          </c:tx>
          <c:layout>
            <c:manualLayout>
              <c:xMode val="edge"/>
              <c:yMode val="edge"/>
              <c:x val="0.44250852364384807"/>
              <c:y val="0.82183937007874064"/>
            </c:manualLayout>
          </c:layout>
          <c:spPr>
            <a:noFill/>
            <a:ln w="25348">
              <a:noFill/>
            </a:ln>
          </c:spPr>
        </c:title>
        <c:numFmt formatCode="General" sourceLinked="1"/>
        <c:tickLblPos val="nextTo"/>
        <c:spPr>
          <a:ln w="3169">
            <a:solidFill>
              <a:srgbClr val="000000"/>
            </a:solidFill>
            <a:prstDash val="solid"/>
          </a:ln>
        </c:spPr>
        <c:txPr>
          <a:bodyPr rot="0" vert="horz"/>
          <a:lstStyle/>
          <a:p>
            <a:pPr>
              <a:defRPr sz="798" b="0" i="0" u="none" strike="noStrike" baseline="0">
                <a:solidFill>
                  <a:srgbClr val="000000"/>
                </a:solidFill>
                <a:latin typeface="Calibri"/>
                <a:ea typeface="Calibri"/>
                <a:cs typeface="Calibri"/>
              </a:defRPr>
            </a:pPr>
            <a:endParaRPr lang="ar-SA"/>
          </a:p>
        </c:txPr>
        <c:crossAx val="86103168"/>
        <c:crosses val="autoZero"/>
        <c:auto val="1"/>
        <c:lblAlgn val="ctr"/>
        <c:lblOffset val="100"/>
        <c:tickLblSkip val="1"/>
        <c:tickMarkSkip val="1"/>
      </c:catAx>
      <c:valAx>
        <c:axId val="86103168"/>
        <c:scaling>
          <c:orientation val="minMax"/>
          <c:max val="5"/>
          <c:min val="0"/>
        </c:scaling>
        <c:axPos val="l"/>
        <c:title>
          <c:tx>
            <c:rich>
              <a:bodyPr/>
              <a:lstStyle/>
              <a:p>
                <a:pPr>
                  <a:defRPr sz="798" b="1" i="0" u="none" strike="noStrike" baseline="0">
                    <a:solidFill>
                      <a:srgbClr val="000000"/>
                    </a:solidFill>
                    <a:latin typeface="Simplified Arabic" pitchFamily="18" charset="-78"/>
                    <a:ea typeface="Calibri"/>
                    <a:cs typeface="Simplified Arabic" pitchFamily="18" charset="-78"/>
                  </a:defRPr>
                </a:pPr>
                <a:r>
                  <a:rPr lang="ar-JO">
                    <a:latin typeface="Simplified Arabic" pitchFamily="18" charset="-78"/>
                    <a:cs typeface="Simplified Arabic" pitchFamily="18" charset="-78"/>
                  </a:rPr>
                  <a:t>الفرق عن المعدل العام </a:t>
                </a:r>
              </a:p>
            </c:rich>
          </c:tx>
          <c:layout>
            <c:manualLayout>
              <c:xMode val="edge"/>
              <c:yMode val="edge"/>
              <c:x val="5.3016628735361865E-3"/>
              <c:y val="0.12643639545056928"/>
            </c:manualLayout>
          </c:layout>
          <c:spPr>
            <a:noFill/>
            <a:ln w="25348">
              <a:noFill/>
            </a:ln>
          </c:spPr>
        </c:title>
        <c:numFmt formatCode="General" sourceLinked="1"/>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ar-SA"/>
          </a:p>
        </c:txPr>
        <c:crossAx val="76557312"/>
        <c:crosses val="autoZero"/>
        <c:crossBetween val="between"/>
        <c:majorUnit val="1"/>
      </c:valAx>
      <c:spPr>
        <a:noFill/>
        <a:ln w="25349">
          <a:noFill/>
        </a:ln>
      </c:spPr>
    </c:plotArea>
    <c:plotVisOnly val="1"/>
    <c:dispBlanksAs val="gap"/>
  </c:chart>
  <c:spPr>
    <a:noFill/>
    <a:ln w="6337" cap="flat" cmpd="sng" algn="ctr">
      <a:solidFill>
        <a:srgbClr val="000000"/>
      </a:solidFill>
      <a:prstDash val="solid"/>
      <a:miter lim="800000"/>
      <a:headEnd type="none" w="med" len="med"/>
      <a:tailEnd type="none" w="med" len="med"/>
    </a:ln>
  </c:spPr>
  <c:txPr>
    <a:bodyPr/>
    <a:lstStyle/>
    <a:p>
      <a:pPr>
        <a:defRPr sz="798" b="1" i="0" u="none" strike="noStrike" baseline="0">
          <a:solidFill>
            <a:srgbClr val="000000"/>
          </a:solidFill>
          <a:latin typeface="Calibri"/>
          <a:ea typeface="Calibri"/>
          <a:cs typeface="Calibri"/>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3</cp:revision>
  <cp:lastPrinted>2016-03-22T09:22:00Z</cp:lastPrinted>
  <dcterms:created xsi:type="dcterms:W3CDTF">2016-03-22T08:39:00Z</dcterms:created>
  <dcterms:modified xsi:type="dcterms:W3CDTF">2016-03-22T09:22:00Z</dcterms:modified>
</cp:coreProperties>
</file>