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66" w:rsidRDefault="001764B8" w:rsidP="001764B8">
      <w:pPr>
        <w:spacing w:after="0" w:line="240" w:lineRule="auto"/>
        <w:jc w:val="center"/>
        <w:rPr>
          <w:rFonts w:cs="Simplified Arabic"/>
          <w:b/>
          <w:bCs/>
          <w:color w:val="000000" w:themeColor="text1"/>
          <w:sz w:val="32"/>
          <w:szCs w:val="32"/>
          <w:rtl/>
        </w:rPr>
      </w:pPr>
      <w:r w:rsidRPr="00FC2A66">
        <w:rPr>
          <w:rFonts w:cs="Simplified Arabic" w:hint="cs"/>
          <w:b/>
          <w:bCs/>
          <w:color w:val="000000" w:themeColor="text1"/>
          <w:sz w:val="32"/>
          <w:szCs w:val="32"/>
          <w:rtl/>
        </w:rPr>
        <w:t xml:space="preserve">الاحصاء الفلسطيني: </w:t>
      </w:r>
      <w:r w:rsidR="00FC2A66">
        <w:rPr>
          <w:rFonts w:cs="Simplified Arabic" w:hint="cs"/>
          <w:b/>
          <w:bCs/>
          <w:color w:val="000000" w:themeColor="text1"/>
          <w:sz w:val="32"/>
          <w:szCs w:val="32"/>
          <w:rtl/>
        </w:rPr>
        <w:t>إ</w:t>
      </w:r>
      <w:r w:rsidR="00FF005B" w:rsidRPr="00FC2A66">
        <w:rPr>
          <w:rFonts w:cs="Simplified Arabic" w:hint="cs"/>
          <w:b/>
          <w:bCs/>
          <w:color w:val="000000" w:themeColor="text1"/>
          <w:sz w:val="32"/>
          <w:szCs w:val="32"/>
          <w:rtl/>
        </w:rPr>
        <w:t>رتفاع الصادرات والواردات السلعية المرصودة*</w:t>
      </w:r>
      <w:r w:rsidR="00FF005B" w:rsidRPr="00FC2A66">
        <w:rPr>
          <w:rFonts w:cs="Simplified Arabic"/>
          <w:b/>
          <w:bCs/>
          <w:color w:val="000000" w:themeColor="text1"/>
          <w:sz w:val="32"/>
          <w:szCs w:val="32"/>
        </w:rPr>
        <w:t xml:space="preserve"> </w:t>
      </w:r>
    </w:p>
    <w:p w:rsidR="00FF005B" w:rsidRPr="00FC2A66" w:rsidRDefault="00FF005B" w:rsidP="00FC2A66">
      <w:pPr>
        <w:spacing w:after="0" w:line="240" w:lineRule="auto"/>
        <w:jc w:val="center"/>
        <w:rPr>
          <w:rFonts w:cs="Simplified Arabic"/>
          <w:b/>
          <w:bCs/>
          <w:color w:val="000000" w:themeColor="text1"/>
          <w:sz w:val="32"/>
          <w:szCs w:val="32"/>
          <w:rtl/>
        </w:rPr>
      </w:pPr>
      <w:r w:rsidRPr="00FC2A66">
        <w:rPr>
          <w:rFonts w:cs="Simplified Arabic" w:hint="cs"/>
          <w:b/>
          <w:bCs/>
          <w:color w:val="000000" w:themeColor="text1"/>
          <w:sz w:val="32"/>
          <w:szCs w:val="32"/>
          <w:rtl/>
        </w:rPr>
        <w:t>خلال شهر</w:t>
      </w:r>
      <w:r w:rsidR="00FC2A66">
        <w:rPr>
          <w:rFonts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766E73" w:rsidRPr="00FC2A66">
        <w:rPr>
          <w:rFonts w:cs="Simplified Arabic" w:hint="cs"/>
          <w:b/>
          <w:bCs/>
          <w:color w:val="000000" w:themeColor="text1"/>
          <w:sz w:val="32"/>
          <w:szCs w:val="32"/>
          <w:rtl/>
        </w:rPr>
        <w:t>كانو</w:t>
      </w:r>
      <w:r w:rsidR="00EC3892" w:rsidRPr="00FC2A66">
        <w:rPr>
          <w:rFonts w:cs="Simplified Arabic" w:hint="cs"/>
          <w:b/>
          <w:bCs/>
          <w:color w:val="000000" w:themeColor="text1"/>
          <w:sz w:val="32"/>
          <w:szCs w:val="32"/>
          <w:rtl/>
        </w:rPr>
        <w:t>ن</w:t>
      </w:r>
      <w:r w:rsidRPr="00FC2A66">
        <w:rPr>
          <w:rFonts w:cs="Simplified Arabic" w:hint="cs"/>
          <w:b/>
          <w:bCs/>
          <w:color w:val="000000" w:themeColor="text1"/>
          <w:sz w:val="32"/>
          <w:szCs w:val="32"/>
          <w:rtl/>
        </w:rPr>
        <w:t xml:space="preserve"> ثاني</w:t>
      </w:r>
      <w:r w:rsidR="00FC2A66">
        <w:rPr>
          <w:rFonts w:cs="Simplified Arabic" w:hint="cs"/>
          <w:b/>
          <w:bCs/>
          <w:color w:val="000000" w:themeColor="text1"/>
          <w:sz w:val="32"/>
          <w:szCs w:val="32"/>
          <w:rtl/>
        </w:rPr>
        <w:t>،01/</w:t>
      </w:r>
      <w:r w:rsidR="00766E73" w:rsidRPr="00FC2A6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>2023</w:t>
      </w:r>
      <w:r w:rsidR="001764B8" w:rsidRPr="00FC2A6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 مقارنة مع الشهر السابق</w:t>
      </w:r>
    </w:p>
    <w:p w:rsidR="00E46BA8" w:rsidRPr="00FC2A66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0"/>
          <w:szCs w:val="10"/>
        </w:rPr>
      </w:pPr>
    </w:p>
    <w:p w:rsidR="00E46BA8" w:rsidRPr="001764B8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1764B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الصادرات السلعية </w:t>
      </w:r>
    </w:p>
    <w:p w:rsidR="008D5156" w:rsidRPr="00FC2A66" w:rsidRDefault="00C446F0" w:rsidP="00231C8C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</w:rPr>
      </w:pPr>
      <w:r w:rsidRPr="00FC2A66">
        <w:rPr>
          <w:rFonts w:ascii="Simplified Arabic" w:hAnsi="Simplified Arabic" w:cs="Simplified Arabic" w:hint="cs"/>
          <w:sz w:val="26"/>
          <w:szCs w:val="26"/>
          <w:rtl/>
        </w:rPr>
        <w:t>ارتفعت</w:t>
      </w:r>
      <w:r w:rsidR="00AE2B18" w:rsidRPr="00FC2A6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FC2A66">
        <w:rPr>
          <w:rFonts w:ascii="Simplified Arabic" w:hAnsi="Simplified Arabic" w:cs="Simplified Arabic"/>
          <w:sz w:val="26"/>
          <w:szCs w:val="26"/>
          <w:rtl/>
        </w:rPr>
        <w:t xml:space="preserve">الصادرات خلال شهر </w:t>
      </w:r>
      <w:r w:rsidR="0025054F" w:rsidRPr="00FC2A66">
        <w:rPr>
          <w:rFonts w:ascii="Simplified Arabic" w:hAnsi="Simplified Arabic" w:cs="Simplified Arabic" w:hint="cs"/>
          <w:sz w:val="26"/>
          <w:szCs w:val="26"/>
          <w:rtl/>
        </w:rPr>
        <w:t>كانون</w:t>
      </w:r>
      <w:r w:rsidR="007C52E6" w:rsidRPr="00FC2A66">
        <w:rPr>
          <w:rFonts w:ascii="Simplified Arabic" w:hAnsi="Simplified Arabic" w:cs="Simplified Arabic" w:hint="cs"/>
          <w:sz w:val="26"/>
          <w:szCs w:val="26"/>
          <w:rtl/>
        </w:rPr>
        <w:t xml:space="preserve"> ثاني</w:t>
      </w:r>
      <w:r w:rsidR="0044641B" w:rsidRPr="00FC2A6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FC2A66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25054F" w:rsidRPr="00FC2A66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="008D5156" w:rsidRPr="00FC2A6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FC2A66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25054F" w:rsidRPr="00FC2A66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8D5156" w:rsidRPr="00FC2A66">
        <w:rPr>
          <w:rFonts w:ascii="Simplified Arabic" w:hAnsi="Simplified Arabic" w:cs="Simplified Arabic"/>
          <w:sz w:val="26"/>
          <w:szCs w:val="26"/>
          <w:rtl/>
        </w:rPr>
        <w:t xml:space="preserve">% مقارنة مع الشهر السابق، </w:t>
      </w:r>
      <w:r w:rsidRPr="00FC2A66">
        <w:rPr>
          <w:rFonts w:ascii="Simplified Arabic" w:hAnsi="Simplified Arabic" w:cs="Simplified Arabic" w:hint="cs"/>
          <w:sz w:val="26"/>
          <w:szCs w:val="26"/>
          <w:rtl/>
        </w:rPr>
        <w:t>كما</w:t>
      </w:r>
      <w:r w:rsidR="008D5156" w:rsidRPr="00FC2A66">
        <w:rPr>
          <w:rFonts w:ascii="Simplified Arabic" w:hAnsi="Simplified Arabic" w:cs="Simplified Arabic" w:hint="cs"/>
          <w:sz w:val="26"/>
          <w:szCs w:val="26"/>
          <w:rtl/>
          <w:lang w:bidi="ar-AE"/>
        </w:rPr>
        <w:t xml:space="preserve"> </w:t>
      </w:r>
      <w:r w:rsidR="000C452E" w:rsidRPr="00FC2A66">
        <w:rPr>
          <w:rFonts w:ascii="Simplified Arabic" w:hAnsi="Simplified Arabic" w:cs="Simplified Arabic" w:hint="cs"/>
          <w:sz w:val="26"/>
          <w:szCs w:val="26"/>
          <w:rtl/>
          <w:lang w:bidi="ar-AE"/>
        </w:rPr>
        <w:t>ا</w:t>
      </w:r>
      <w:r w:rsidR="003C6492" w:rsidRPr="00FC2A66">
        <w:rPr>
          <w:rFonts w:ascii="Simplified Arabic" w:hAnsi="Simplified Arabic" w:cs="Simplified Arabic" w:hint="cs"/>
          <w:sz w:val="26"/>
          <w:szCs w:val="26"/>
          <w:rtl/>
          <w:lang w:bidi="ar-AE"/>
        </w:rPr>
        <w:t>رتفعت</w:t>
      </w:r>
      <w:r w:rsidR="008D5156" w:rsidRPr="00FC2A66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FC2A66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25054F" w:rsidRPr="00FC2A66">
        <w:rPr>
          <w:rFonts w:ascii="Simplified Arabic" w:hAnsi="Simplified Arabic" w:cs="Simplified Arabic" w:hint="cs"/>
          <w:sz w:val="26"/>
          <w:szCs w:val="26"/>
          <w:rtl/>
        </w:rPr>
        <w:t>15</w:t>
      </w:r>
      <w:r w:rsidR="008D5156" w:rsidRPr="00FC2A66">
        <w:rPr>
          <w:rFonts w:ascii="Simplified Arabic" w:hAnsi="Simplified Arabic" w:cs="Simplified Arabic"/>
          <w:sz w:val="26"/>
          <w:szCs w:val="26"/>
          <w:rtl/>
        </w:rPr>
        <w:t>% مقارنة مع</w:t>
      </w:r>
      <w:r w:rsidR="008D5156" w:rsidRPr="00FC2A66">
        <w:rPr>
          <w:rFonts w:ascii="Simplified Arabic" w:hAnsi="Simplified Arabic" w:cs="Simplified Arabic"/>
          <w:sz w:val="26"/>
          <w:szCs w:val="26"/>
        </w:rPr>
        <w:t xml:space="preserve"> </w:t>
      </w:r>
      <w:r w:rsidR="008D5156" w:rsidRPr="00FC2A66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="0025054F" w:rsidRPr="00FC2A66">
        <w:rPr>
          <w:rFonts w:ascii="Simplified Arabic" w:hAnsi="Simplified Arabic" w:cs="Simplified Arabic" w:hint="cs"/>
          <w:sz w:val="26"/>
          <w:szCs w:val="26"/>
          <w:rtl/>
        </w:rPr>
        <w:t>كانون</w:t>
      </w:r>
      <w:r w:rsidR="007C52E6" w:rsidRPr="00FC2A66">
        <w:rPr>
          <w:rFonts w:ascii="Simplified Arabic" w:hAnsi="Simplified Arabic" w:cs="Simplified Arabic" w:hint="cs"/>
          <w:sz w:val="26"/>
          <w:szCs w:val="26"/>
          <w:rtl/>
        </w:rPr>
        <w:t xml:space="preserve"> ثاني</w:t>
      </w:r>
      <w:r w:rsidR="008D5156" w:rsidRPr="00FC2A6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FC2A66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25054F" w:rsidRPr="00FC2A66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FC2A66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8D5156" w:rsidRPr="00FC2A6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D5156" w:rsidRPr="00FC2A66">
        <w:rPr>
          <w:rFonts w:ascii="Simplified Arabic" w:hAnsi="Simplified Arabic" w:cs="Simplified Arabic" w:hint="cs"/>
          <w:sz w:val="26"/>
          <w:szCs w:val="26"/>
          <w:rtl/>
        </w:rPr>
        <w:t xml:space="preserve">حيث بلغت قيمتها </w:t>
      </w:r>
      <w:r w:rsidR="00231C8C" w:rsidRPr="00FC2A66">
        <w:rPr>
          <w:rFonts w:ascii="Simplified Arabic" w:hAnsi="Simplified Arabic" w:cs="Simplified Arabic"/>
          <w:sz w:val="26"/>
          <w:szCs w:val="26"/>
        </w:rPr>
        <w:t>153.2</w:t>
      </w:r>
      <w:r w:rsidR="000C452E" w:rsidRPr="00FC2A6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FC2A66">
        <w:rPr>
          <w:rFonts w:ascii="Simplified Arabic" w:hAnsi="Simplified Arabic" w:cs="Simplified Arabic" w:hint="cs"/>
          <w:sz w:val="26"/>
          <w:szCs w:val="26"/>
          <w:rtl/>
        </w:rPr>
        <w:t>مليون دولار أمريكي.</w:t>
      </w:r>
    </w:p>
    <w:p w:rsidR="008D5156" w:rsidRPr="00FC2A66" w:rsidRDefault="008D5156" w:rsidP="008D5156">
      <w:pPr>
        <w:spacing w:after="0" w:line="240" w:lineRule="auto"/>
        <w:jc w:val="both"/>
        <w:rPr>
          <w:rFonts w:ascii="Simplified Arabic" w:hAnsi="Simplified Arabic" w:cs="Simplified Arabic"/>
          <w:sz w:val="8"/>
          <w:szCs w:val="8"/>
          <w:rtl/>
        </w:rPr>
      </w:pPr>
    </w:p>
    <w:p w:rsidR="008D5156" w:rsidRPr="00FC2A66" w:rsidRDefault="00C446F0" w:rsidP="0025054F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FC2A66">
        <w:rPr>
          <w:rFonts w:ascii="Simplified Arabic" w:hAnsi="Simplified Arabic" w:cs="Simplified Arabic" w:hint="cs"/>
          <w:sz w:val="26"/>
          <w:szCs w:val="26"/>
          <w:rtl/>
        </w:rPr>
        <w:t>ارتفعت</w:t>
      </w:r>
      <w:r w:rsidR="008D5156" w:rsidRPr="00FC2A66">
        <w:rPr>
          <w:rFonts w:ascii="Simplified Arabic" w:hAnsi="Simplified Arabic" w:cs="Simplified Arabic"/>
          <w:sz w:val="26"/>
          <w:szCs w:val="26"/>
          <w:rtl/>
        </w:rPr>
        <w:t xml:space="preserve"> الصادرات إلى إسرائيل خلال شهر </w:t>
      </w:r>
      <w:r w:rsidR="0025054F" w:rsidRPr="00FC2A66">
        <w:rPr>
          <w:rFonts w:ascii="Simplified Arabic" w:hAnsi="Simplified Arabic" w:cs="Simplified Arabic" w:hint="cs"/>
          <w:sz w:val="26"/>
          <w:szCs w:val="26"/>
          <w:rtl/>
        </w:rPr>
        <w:t>كانون</w:t>
      </w:r>
      <w:r w:rsidR="007C52E6" w:rsidRPr="00FC2A66">
        <w:rPr>
          <w:rFonts w:ascii="Simplified Arabic" w:hAnsi="Simplified Arabic" w:cs="Simplified Arabic" w:hint="cs"/>
          <w:sz w:val="26"/>
          <w:szCs w:val="26"/>
          <w:rtl/>
        </w:rPr>
        <w:t xml:space="preserve"> ثاني</w:t>
      </w:r>
      <w:r w:rsidR="008D5156" w:rsidRPr="00FC2A66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25054F" w:rsidRPr="00FC2A66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="008D5156" w:rsidRPr="00FC2A6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FC2A66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8D5156" w:rsidRPr="00FC2A6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25054F" w:rsidRPr="00FC2A66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8D5156" w:rsidRPr="00FC2A66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FC2A6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E2663" w:rsidRPr="00FC2A66">
        <w:rPr>
          <w:rFonts w:ascii="Simplified Arabic" w:hAnsi="Simplified Arabic" w:cs="Simplified Arabic"/>
          <w:sz w:val="26"/>
          <w:szCs w:val="26"/>
          <w:rtl/>
        </w:rPr>
        <w:t>مقارنة مع الشهر السابق،</w:t>
      </w:r>
      <w:r w:rsidR="000E2663" w:rsidRPr="00FC2A6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FC2A66">
        <w:rPr>
          <w:rFonts w:ascii="Simplified Arabic" w:hAnsi="Simplified Arabic" w:cs="Simplified Arabic"/>
          <w:sz w:val="26"/>
          <w:szCs w:val="26"/>
          <w:rtl/>
        </w:rPr>
        <w:t xml:space="preserve">وشكلت الصادرات إلى إسرائيل </w:t>
      </w:r>
      <w:r w:rsidR="0025054F" w:rsidRPr="00FC2A66">
        <w:rPr>
          <w:rFonts w:ascii="Simplified Arabic" w:hAnsi="Simplified Arabic" w:cs="Simplified Arabic" w:hint="cs"/>
          <w:sz w:val="26"/>
          <w:szCs w:val="26"/>
          <w:rtl/>
        </w:rPr>
        <w:t>86</w:t>
      </w:r>
      <w:r w:rsidR="008D5156" w:rsidRPr="00FC2A66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FC2A6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FC2A66">
        <w:rPr>
          <w:rFonts w:ascii="Simplified Arabic" w:hAnsi="Simplified Arabic" w:cs="Simplified Arabic"/>
          <w:sz w:val="26"/>
          <w:szCs w:val="26"/>
          <w:rtl/>
        </w:rPr>
        <w:t>من إجمالي قيمة الصادرات لشهر</w:t>
      </w:r>
      <w:r w:rsidR="008D5156" w:rsidRPr="00FC2A6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25054F" w:rsidRPr="00FC2A66">
        <w:rPr>
          <w:rFonts w:ascii="Simplified Arabic" w:hAnsi="Simplified Arabic" w:cs="Simplified Arabic" w:hint="cs"/>
          <w:sz w:val="26"/>
          <w:szCs w:val="26"/>
          <w:rtl/>
        </w:rPr>
        <w:t>كانون</w:t>
      </w:r>
      <w:r w:rsidR="007C52E6" w:rsidRPr="00FC2A66">
        <w:rPr>
          <w:rFonts w:ascii="Simplified Arabic" w:hAnsi="Simplified Arabic" w:cs="Simplified Arabic" w:hint="cs"/>
          <w:sz w:val="26"/>
          <w:szCs w:val="26"/>
          <w:rtl/>
        </w:rPr>
        <w:t xml:space="preserve"> ثاني</w:t>
      </w:r>
      <w:r w:rsidR="00C376F8" w:rsidRPr="00FC2A6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FC2A66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25054F" w:rsidRPr="00FC2A66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="008D5156" w:rsidRPr="00FC2A66">
        <w:rPr>
          <w:rFonts w:ascii="Simplified Arabic" w:hAnsi="Simplified Arabic" w:cs="Simplified Arabic"/>
          <w:sz w:val="26"/>
          <w:szCs w:val="26"/>
          <w:rtl/>
        </w:rPr>
        <w:t xml:space="preserve">. </w:t>
      </w:r>
      <w:r w:rsidR="009F7752" w:rsidRPr="00FC2A66">
        <w:rPr>
          <w:rFonts w:ascii="Simplified Arabic" w:hAnsi="Simplified Arabic" w:cs="Simplified Arabic" w:hint="cs"/>
          <w:sz w:val="26"/>
          <w:szCs w:val="26"/>
          <w:rtl/>
        </w:rPr>
        <w:t>كما</w:t>
      </w:r>
      <w:r w:rsidR="00C376F8" w:rsidRPr="00FC2A6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736C17" w:rsidRPr="00FC2A66">
        <w:rPr>
          <w:rFonts w:ascii="Simplified Arabic" w:hAnsi="Simplified Arabic" w:cs="Simplified Arabic" w:hint="cs"/>
          <w:sz w:val="26"/>
          <w:szCs w:val="26"/>
          <w:rtl/>
        </w:rPr>
        <w:t>ا</w:t>
      </w:r>
      <w:r w:rsidRPr="00FC2A66">
        <w:rPr>
          <w:rFonts w:ascii="Simplified Arabic" w:hAnsi="Simplified Arabic" w:cs="Simplified Arabic" w:hint="cs"/>
          <w:sz w:val="26"/>
          <w:szCs w:val="26"/>
          <w:rtl/>
        </w:rPr>
        <w:t>رتفعت</w:t>
      </w:r>
      <w:r w:rsidR="008D5156" w:rsidRPr="00FC2A6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FC2A66">
        <w:rPr>
          <w:rFonts w:ascii="Simplified Arabic" w:hAnsi="Simplified Arabic" w:cs="Simplified Arabic"/>
          <w:sz w:val="26"/>
          <w:szCs w:val="26"/>
          <w:rtl/>
        </w:rPr>
        <w:t>الصادرات إلى باقي دول العالم</w:t>
      </w:r>
      <w:r w:rsidR="008D5156" w:rsidRPr="00FC2A6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FC2A66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25054F" w:rsidRPr="00FC2A66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8D5156" w:rsidRPr="00FC2A66">
        <w:rPr>
          <w:rFonts w:ascii="Simplified Arabic" w:hAnsi="Simplified Arabic" w:cs="Simplified Arabic"/>
          <w:sz w:val="26"/>
          <w:szCs w:val="26"/>
          <w:rtl/>
        </w:rPr>
        <w:t>% مقارنة مع الشهر السابق</w:t>
      </w:r>
      <w:r w:rsidR="000A1D70" w:rsidRPr="00FC2A66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774426" w:rsidRPr="00FC2A66" w:rsidRDefault="00774426" w:rsidP="007744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8"/>
          <w:szCs w:val="8"/>
          <w:rtl/>
        </w:rPr>
      </w:pPr>
    </w:p>
    <w:p w:rsidR="00774426" w:rsidRPr="001764B8" w:rsidRDefault="00774426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1764B8">
        <w:rPr>
          <w:rFonts w:ascii="Simplified Arabic" w:hAnsi="Simplified Arabic" w:cs="Simplified Arabic"/>
          <w:b/>
          <w:bCs/>
          <w:sz w:val="26"/>
          <w:szCs w:val="26"/>
          <w:rtl/>
        </w:rPr>
        <w:t>ال</w:t>
      </w:r>
      <w:r w:rsidRPr="001764B8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واردات</w:t>
      </w:r>
      <w:r w:rsidRPr="001764B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السلعية</w:t>
      </w:r>
    </w:p>
    <w:p w:rsidR="008D5156" w:rsidRPr="00FC2A66" w:rsidRDefault="00584DC2" w:rsidP="001764B8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FC2A66">
        <w:rPr>
          <w:rFonts w:ascii="Simplified Arabic" w:hAnsi="Simplified Arabic" w:cs="Simplified Arabic" w:hint="cs"/>
          <w:sz w:val="26"/>
          <w:szCs w:val="26"/>
          <w:rtl/>
        </w:rPr>
        <w:t>ارتفعت</w:t>
      </w:r>
      <w:r w:rsidR="008D5156" w:rsidRPr="00FC2A66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FC2A66">
        <w:rPr>
          <w:rFonts w:ascii="Simplified Arabic" w:hAnsi="Simplified Arabic" w:cs="Simplified Arabic" w:hint="cs"/>
          <w:sz w:val="26"/>
          <w:szCs w:val="26"/>
          <w:rtl/>
        </w:rPr>
        <w:t>الواردات</w:t>
      </w:r>
      <w:r w:rsidR="008D5156" w:rsidRPr="00FC2A66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25054F" w:rsidRPr="00FC2A66">
        <w:rPr>
          <w:rFonts w:ascii="Simplified Arabic" w:hAnsi="Simplified Arabic" w:cs="Simplified Arabic" w:hint="cs"/>
          <w:sz w:val="26"/>
          <w:szCs w:val="26"/>
          <w:rtl/>
        </w:rPr>
        <w:t>كانون</w:t>
      </w:r>
      <w:r w:rsidR="007C52E6" w:rsidRPr="00FC2A66">
        <w:rPr>
          <w:rFonts w:ascii="Simplified Arabic" w:hAnsi="Simplified Arabic" w:cs="Simplified Arabic" w:hint="cs"/>
          <w:sz w:val="26"/>
          <w:szCs w:val="26"/>
          <w:rtl/>
        </w:rPr>
        <w:t xml:space="preserve"> ثاني</w:t>
      </w:r>
      <w:r w:rsidR="008D5156" w:rsidRPr="00FC2A66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25054F" w:rsidRPr="00FC2A66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="008D5156" w:rsidRPr="00FC2A6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FC2A66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231C8C" w:rsidRPr="00FC2A66">
        <w:rPr>
          <w:rFonts w:ascii="Simplified Arabic" w:hAnsi="Simplified Arabic" w:cs="Simplified Arabic"/>
          <w:sz w:val="26"/>
          <w:szCs w:val="26"/>
        </w:rPr>
        <w:t>2</w:t>
      </w:r>
      <w:r w:rsidR="008D5156" w:rsidRPr="00FC2A66">
        <w:rPr>
          <w:rFonts w:ascii="Simplified Arabic" w:hAnsi="Simplified Arabic" w:cs="Simplified Arabic"/>
          <w:sz w:val="26"/>
          <w:szCs w:val="26"/>
          <w:rtl/>
        </w:rPr>
        <w:t xml:space="preserve">% مقارنة مع الشهر السابق، </w:t>
      </w:r>
      <w:r w:rsidRPr="00FC2A66">
        <w:rPr>
          <w:rFonts w:ascii="Simplified Arabic" w:hAnsi="Simplified Arabic" w:cs="Simplified Arabic" w:hint="cs"/>
          <w:sz w:val="26"/>
          <w:szCs w:val="26"/>
          <w:rtl/>
        </w:rPr>
        <w:t>كما</w:t>
      </w:r>
      <w:r w:rsidR="008D5156" w:rsidRPr="00FC2A66">
        <w:rPr>
          <w:rFonts w:ascii="Simplified Arabic" w:hAnsi="Simplified Arabic" w:cs="Simplified Arabic" w:hint="cs"/>
          <w:sz w:val="26"/>
          <w:szCs w:val="26"/>
          <w:rtl/>
          <w:lang w:bidi="ar-AE"/>
        </w:rPr>
        <w:t xml:space="preserve"> </w:t>
      </w:r>
      <w:r w:rsidR="00C216D5" w:rsidRPr="00FC2A66">
        <w:rPr>
          <w:rFonts w:ascii="Simplified Arabic" w:hAnsi="Simplified Arabic" w:cs="Simplified Arabic" w:hint="cs"/>
          <w:sz w:val="26"/>
          <w:szCs w:val="26"/>
          <w:rtl/>
          <w:lang w:bidi="ar-AE"/>
        </w:rPr>
        <w:t>ارتفعت</w:t>
      </w:r>
      <w:r w:rsidR="008D5156" w:rsidRPr="00FC2A66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FC2A66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231C8C" w:rsidRPr="00FC2A66">
        <w:rPr>
          <w:rFonts w:ascii="Simplified Arabic" w:hAnsi="Simplified Arabic" w:cs="Simplified Arabic"/>
          <w:sz w:val="26"/>
          <w:szCs w:val="26"/>
        </w:rPr>
        <w:t>19</w:t>
      </w:r>
      <w:r w:rsidR="00C216D5" w:rsidRPr="00FC2A66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="008D5156" w:rsidRPr="00FC2A66">
        <w:rPr>
          <w:rFonts w:ascii="Simplified Arabic" w:hAnsi="Simplified Arabic" w:cs="Simplified Arabic"/>
          <w:sz w:val="26"/>
          <w:szCs w:val="26"/>
          <w:rtl/>
        </w:rPr>
        <w:t xml:space="preserve"> مقارنة مع</w:t>
      </w:r>
      <w:r w:rsidR="008D5156" w:rsidRPr="00FC2A66">
        <w:rPr>
          <w:rFonts w:ascii="Simplified Arabic" w:hAnsi="Simplified Arabic" w:cs="Simplified Arabic"/>
          <w:sz w:val="26"/>
          <w:szCs w:val="26"/>
        </w:rPr>
        <w:t xml:space="preserve"> </w:t>
      </w:r>
      <w:r w:rsidR="008D5156" w:rsidRPr="00FC2A66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="0025054F" w:rsidRPr="00FC2A66">
        <w:rPr>
          <w:rFonts w:ascii="Simplified Arabic" w:hAnsi="Simplified Arabic" w:cs="Simplified Arabic" w:hint="cs"/>
          <w:sz w:val="26"/>
          <w:szCs w:val="26"/>
          <w:rtl/>
        </w:rPr>
        <w:t>كانون</w:t>
      </w:r>
      <w:r w:rsidR="007C52E6" w:rsidRPr="00FC2A66">
        <w:rPr>
          <w:rFonts w:ascii="Simplified Arabic" w:hAnsi="Simplified Arabic" w:cs="Simplified Arabic" w:hint="cs"/>
          <w:sz w:val="26"/>
          <w:szCs w:val="26"/>
          <w:rtl/>
        </w:rPr>
        <w:t xml:space="preserve"> ثاني</w:t>
      </w:r>
      <w:r w:rsidR="003C6492" w:rsidRPr="00FC2A6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FC2A66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25054F" w:rsidRPr="00FC2A66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FC2A66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8D5156" w:rsidRPr="00FC2A6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D5156" w:rsidRPr="00FC2A66">
        <w:rPr>
          <w:rFonts w:ascii="Simplified Arabic" w:hAnsi="Simplified Arabic" w:cs="Simplified Arabic" w:hint="cs"/>
          <w:sz w:val="26"/>
          <w:szCs w:val="26"/>
          <w:rtl/>
        </w:rPr>
        <w:t xml:space="preserve">حيث بلغت قيمتها </w:t>
      </w:r>
      <w:r w:rsidR="00231C8C" w:rsidRPr="00FC2A66">
        <w:rPr>
          <w:rFonts w:ascii="Simplified Arabic" w:hAnsi="Simplified Arabic" w:cs="Simplified Arabic"/>
          <w:sz w:val="26"/>
          <w:szCs w:val="26"/>
        </w:rPr>
        <w:t>733.9</w:t>
      </w:r>
      <w:r w:rsidR="00813CA6" w:rsidRPr="00FC2A6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FC2A66">
        <w:rPr>
          <w:rFonts w:ascii="Simplified Arabic" w:hAnsi="Simplified Arabic" w:cs="Simplified Arabic" w:hint="cs"/>
          <w:sz w:val="26"/>
          <w:szCs w:val="26"/>
          <w:rtl/>
        </w:rPr>
        <w:t>مليون دولار أمريكي.</w:t>
      </w:r>
    </w:p>
    <w:p w:rsidR="001764B8" w:rsidRPr="00FC2A66" w:rsidRDefault="001764B8" w:rsidP="001764B8">
      <w:pPr>
        <w:spacing w:after="0" w:line="240" w:lineRule="auto"/>
        <w:jc w:val="both"/>
        <w:rPr>
          <w:rFonts w:ascii="Simplified Arabic" w:hAnsi="Simplified Arabic" w:cs="Simplified Arabic"/>
          <w:sz w:val="8"/>
          <w:szCs w:val="8"/>
          <w:rtl/>
        </w:rPr>
      </w:pPr>
    </w:p>
    <w:p w:rsidR="008D5156" w:rsidRPr="00FC2A66" w:rsidRDefault="00584DC2" w:rsidP="00231C8C">
      <w:pPr>
        <w:spacing w:after="0" w:line="240" w:lineRule="auto"/>
        <w:jc w:val="both"/>
        <w:rPr>
          <w:rFonts w:cs="Simplified Arabic"/>
          <w:sz w:val="26"/>
          <w:szCs w:val="26"/>
        </w:rPr>
      </w:pPr>
      <w:r w:rsidRPr="00FC2A66">
        <w:rPr>
          <w:rFonts w:ascii="Simplified Arabic" w:hAnsi="Simplified Arabic" w:cs="Simplified Arabic" w:hint="cs"/>
          <w:sz w:val="26"/>
          <w:szCs w:val="26"/>
          <w:rtl/>
        </w:rPr>
        <w:t>ارتفعت</w:t>
      </w:r>
      <w:r w:rsidR="00052112" w:rsidRPr="00FC2A6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FC2A66">
        <w:rPr>
          <w:rFonts w:ascii="Simplified Arabic" w:hAnsi="Simplified Arabic" w:cs="Simplified Arabic" w:hint="cs"/>
          <w:sz w:val="26"/>
          <w:szCs w:val="26"/>
          <w:rtl/>
        </w:rPr>
        <w:t xml:space="preserve">الواردات من إسرائيل خلال </w:t>
      </w:r>
      <w:r w:rsidR="008D5156" w:rsidRPr="00FC2A66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="0025054F" w:rsidRPr="00FC2A66">
        <w:rPr>
          <w:rFonts w:ascii="Simplified Arabic" w:hAnsi="Simplified Arabic" w:cs="Simplified Arabic" w:hint="cs"/>
          <w:sz w:val="26"/>
          <w:szCs w:val="26"/>
          <w:rtl/>
        </w:rPr>
        <w:t>كانون</w:t>
      </w:r>
      <w:r w:rsidR="007C52E6" w:rsidRPr="00FC2A66">
        <w:rPr>
          <w:rFonts w:ascii="Simplified Arabic" w:hAnsi="Simplified Arabic" w:cs="Simplified Arabic" w:hint="cs"/>
          <w:sz w:val="26"/>
          <w:szCs w:val="26"/>
          <w:rtl/>
        </w:rPr>
        <w:t xml:space="preserve"> ثاني</w:t>
      </w:r>
      <w:r w:rsidR="008D5156" w:rsidRPr="00FC2A66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25054F" w:rsidRPr="00FC2A66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="008D5156" w:rsidRPr="00FC2A6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52112" w:rsidRPr="00FC2A66">
        <w:rPr>
          <w:rFonts w:ascii="Simplified Arabic" w:hAnsi="Simplified Arabic" w:cs="Simplified Arabic" w:hint="cs"/>
          <w:sz w:val="26"/>
          <w:szCs w:val="26"/>
          <w:rtl/>
        </w:rPr>
        <w:t>بنسبة</w:t>
      </w:r>
      <w:r w:rsidR="002D5ABD" w:rsidRPr="00FC2A6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25054F" w:rsidRPr="00FC2A66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052112" w:rsidRPr="00FC2A66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="008D5156" w:rsidRPr="00FC2A66">
        <w:rPr>
          <w:rFonts w:ascii="Simplified Arabic" w:hAnsi="Simplified Arabic" w:cs="Simplified Arabic" w:hint="cs"/>
          <w:sz w:val="26"/>
          <w:szCs w:val="26"/>
          <w:rtl/>
        </w:rPr>
        <w:t xml:space="preserve"> مقارنة مع الشهر السابق، وشكلت الواردات من إسرائيل </w:t>
      </w:r>
      <w:r w:rsidR="00231C8C" w:rsidRPr="00FC2A66">
        <w:rPr>
          <w:rFonts w:ascii="Simplified Arabic" w:hAnsi="Simplified Arabic" w:cs="Simplified Arabic"/>
          <w:sz w:val="26"/>
          <w:szCs w:val="26"/>
        </w:rPr>
        <w:t>58</w:t>
      </w:r>
      <w:r w:rsidR="008D5156" w:rsidRPr="00FC2A66">
        <w:rPr>
          <w:rFonts w:ascii="Simplified Arabic" w:hAnsi="Simplified Arabic" w:cs="Simplified Arabic"/>
          <w:sz w:val="26"/>
          <w:szCs w:val="26"/>
          <w:rtl/>
        </w:rPr>
        <w:t>%</w:t>
      </w:r>
      <w:r w:rsidR="00B77243" w:rsidRPr="00FC2A66">
        <w:rPr>
          <w:rFonts w:ascii="Simplified Arabic" w:hAnsi="Simplified Arabic" w:cs="Simplified Arabic" w:hint="cs"/>
          <w:sz w:val="26"/>
          <w:szCs w:val="26"/>
          <w:rtl/>
        </w:rPr>
        <w:t xml:space="preserve"> من إجمالي قيمة الواردات لشهر </w:t>
      </w:r>
      <w:r w:rsidR="0025054F" w:rsidRPr="00FC2A66">
        <w:rPr>
          <w:rFonts w:ascii="Simplified Arabic" w:hAnsi="Simplified Arabic" w:cs="Simplified Arabic" w:hint="cs"/>
          <w:sz w:val="26"/>
          <w:szCs w:val="26"/>
          <w:rtl/>
        </w:rPr>
        <w:t>كانون</w:t>
      </w:r>
      <w:r w:rsidR="007C52E6" w:rsidRPr="00FC2A66">
        <w:rPr>
          <w:rFonts w:ascii="Simplified Arabic" w:hAnsi="Simplified Arabic" w:cs="Simplified Arabic" w:hint="cs"/>
          <w:sz w:val="26"/>
          <w:szCs w:val="26"/>
          <w:rtl/>
        </w:rPr>
        <w:t xml:space="preserve"> ثاني</w:t>
      </w:r>
      <w:r w:rsidR="008D5156" w:rsidRPr="00FC2A66">
        <w:rPr>
          <w:rFonts w:ascii="Simplified Arabic" w:hAnsi="Simplified Arabic" w:cs="Simplified Arabic" w:hint="cs"/>
          <w:sz w:val="26"/>
          <w:szCs w:val="26"/>
          <w:rtl/>
        </w:rPr>
        <w:t xml:space="preserve"> من عام </w:t>
      </w:r>
      <w:r w:rsidR="0025054F" w:rsidRPr="00FC2A66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="008D5156" w:rsidRPr="00FC2A66">
        <w:rPr>
          <w:rFonts w:ascii="Simplified Arabic" w:hAnsi="Simplified Arabic" w:cs="Simplified Arabic" w:hint="cs"/>
          <w:sz w:val="26"/>
          <w:szCs w:val="26"/>
          <w:rtl/>
        </w:rPr>
        <w:t xml:space="preserve">. </w:t>
      </w:r>
      <w:r w:rsidR="00C446F0" w:rsidRPr="00FC2A66">
        <w:rPr>
          <w:rFonts w:ascii="Simplified Arabic" w:hAnsi="Simplified Arabic" w:cs="Simplified Arabic" w:hint="cs"/>
          <w:sz w:val="26"/>
          <w:szCs w:val="26"/>
          <w:rtl/>
        </w:rPr>
        <w:t>كما</w:t>
      </w:r>
      <w:r w:rsidR="00052112" w:rsidRPr="00FC2A6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446F0" w:rsidRPr="00FC2A66">
        <w:rPr>
          <w:rFonts w:ascii="Simplified Arabic" w:hAnsi="Simplified Arabic" w:cs="Simplified Arabic" w:hint="cs"/>
          <w:sz w:val="26"/>
          <w:szCs w:val="26"/>
          <w:rtl/>
        </w:rPr>
        <w:t>ارتفعت</w:t>
      </w:r>
      <w:r w:rsidR="008D5156" w:rsidRPr="00FC2A66">
        <w:rPr>
          <w:rFonts w:ascii="Simplified Arabic" w:hAnsi="Simplified Arabic" w:cs="Simplified Arabic" w:hint="cs"/>
          <w:sz w:val="26"/>
          <w:szCs w:val="26"/>
          <w:rtl/>
        </w:rPr>
        <w:t xml:space="preserve"> الواردات من باقي دول العالم بنسبة </w:t>
      </w:r>
      <w:r w:rsidR="00231C8C" w:rsidRPr="00FC2A66">
        <w:rPr>
          <w:rFonts w:ascii="Simplified Arabic" w:hAnsi="Simplified Arabic" w:cs="Simplified Arabic"/>
          <w:sz w:val="26"/>
          <w:szCs w:val="26"/>
        </w:rPr>
        <w:t>3</w:t>
      </w:r>
      <w:r w:rsidR="008D5156" w:rsidRPr="00FC2A66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FC2A66">
        <w:rPr>
          <w:rFonts w:ascii="Simplified Arabic" w:hAnsi="Simplified Arabic" w:cs="Simplified Arabic" w:hint="cs"/>
          <w:sz w:val="26"/>
          <w:szCs w:val="26"/>
          <w:rtl/>
        </w:rPr>
        <w:t xml:space="preserve"> مقارنة مع الشهر السابق</w:t>
      </w:r>
      <w:r w:rsidR="008D5156" w:rsidRPr="00FC2A66">
        <w:rPr>
          <w:rFonts w:ascii="Simplified Arabic" w:hAnsi="Simplified Arabic" w:cs="Simplified Arabic"/>
          <w:sz w:val="26"/>
          <w:szCs w:val="26"/>
        </w:rPr>
        <w:t>.</w:t>
      </w:r>
      <w:r w:rsidR="008D5156" w:rsidRPr="00FC2A66">
        <w:rPr>
          <w:rFonts w:cs="Simplified Arabic" w:hint="cs"/>
          <w:sz w:val="26"/>
          <w:szCs w:val="26"/>
          <w:rtl/>
        </w:rPr>
        <w:t xml:space="preserve"> </w:t>
      </w:r>
    </w:p>
    <w:p w:rsidR="001764B8" w:rsidRPr="00FC2A66" w:rsidRDefault="001764B8" w:rsidP="00FC2A66">
      <w:pPr>
        <w:spacing w:after="120" w:line="240" w:lineRule="auto"/>
        <w:jc w:val="center"/>
        <w:rPr>
          <w:rFonts w:ascii="Simplified Arabic" w:hAnsi="Simplified Arabic" w:cs="Simplified Arabic"/>
          <w:sz w:val="2"/>
          <w:szCs w:val="2"/>
        </w:rPr>
      </w:pPr>
    </w:p>
    <w:p w:rsidR="001352AA" w:rsidRPr="000C6C6B" w:rsidRDefault="002E55F7" w:rsidP="00FC2A66">
      <w:pPr>
        <w:spacing w:after="120" w:line="240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</w:pPr>
      <w:r>
        <w:rPr>
          <w:noProof/>
        </w:rPr>
        <w:drawing>
          <wp:inline distT="0" distB="0" distL="0" distR="0" wp14:anchorId="634B4134" wp14:editId="3EF256B0">
            <wp:extent cx="3027045" cy="2171700"/>
            <wp:effectExtent l="0" t="0" r="190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4C2B" w:rsidRPr="001764B8" w:rsidRDefault="006A406E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</w:pPr>
      <w:r w:rsidRPr="001764B8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الميزان التجاري للسلع المرصودة </w:t>
      </w:r>
    </w:p>
    <w:p w:rsidR="008D5156" w:rsidRPr="000C6C6B" w:rsidRDefault="00C00F2A" w:rsidP="00231C8C">
      <w:pPr>
        <w:spacing w:after="0" w:line="240" w:lineRule="auto"/>
        <w:jc w:val="both"/>
        <w:rPr>
          <w:b/>
          <w:bCs/>
          <w:color w:val="000000" w:themeColor="text1"/>
          <w:rtl/>
        </w:rPr>
      </w:pPr>
      <w:r w:rsidRPr="000C6C6B">
        <w:rPr>
          <w:rFonts w:cs="Simplified Arabic" w:hint="cs"/>
          <w:color w:val="000000" w:themeColor="text1"/>
          <w:sz w:val="24"/>
          <w:szCs w:val="24"/>
          <w:rtl/>
        </w:rPr>
        <w:t>أما الميزان التجا</w:t>
      </w:r>
      <w:bookmarkStart w:id="0" w:name="_GoBack"/>
      <w:bookmarkEnd w:id="0"/>
      <w:r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ري والذي </w:t>
      </w:r>
      <w:r w:rsidR="00BC0B4A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يمثل </w:t>
      </w:r>
      <w:r w:rsidR="006B1732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الفرق بين الصادرات والواردات، 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فقد سجل </w:t>
      </w:r>
      <w:r w:rsidR="00584DC2">
        <w:rPr>
          <w:rFonts w:cs="Simplified Arabic" w:hint="cs"/>
          <w:color w:val="000000" w:themeColor="text1"/>
          <w:sz w:val="24"/>
          <w:szCs w:val="24"/>
          <w:rtl/>
        </w:rPr>
        <w:t>ارتفاعاً</w:t>
      </w:r>
      <w:r w:rsidR="006862CC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>في قيمة العجز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بنسبة</w:t>
      </w:r>
      <w:r w:rsidR="008D5156" w:rsidRPr="000C6C6B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 xml:space="preserve"> </w:t>
      </w:r>
      <w:r w:rsidR="00231C8C">
        <w:rPr>
          <w:rFonts w:ascii="Simplified Arabic" w:hAnsi="Simplified Arabic" w:cs="Simplified Arabic"/>
          <w:color w:val="000000" w:themeColor="text1"/>
          <w:sz w:val="24"/>
          <w:szCs w:val="24"/>
          <w:lang w:val="en-GB"/>
        </w:rPr>
        <w:t>2</w:t>
      </w:r>
      <w:r w:rsidR="008D5156" w:rsidRPr="000C6C6B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 خلال شهر </w:t>
      </w:r>
      <w:r w:rsidR="0025054F">
        <w:rPr>
          <w:rFonts w:cs="Simplified Arabic" w:hint="cs"/>
          <w:color w:val="000000" w:themeColor="text1"/>
          <w:sz w:val="24"/>
          <w:szCs w:val="24"/>
          <w:rtl/>
        </w:rPr>
        <w:t>كانون</w:t>
      </w:r>
      <w:r w:rsidR="007C52E6">
        <w:rPr>
          <w:rFonts w:cs="Simplified Arabic" w:hint="cs"/>
          <w:color w:val="000000" w:themeColor="text1"/>
          <w:sz w:val="24"/>
          <w:szCs w:val="24"/>
          <w:rtl/>
        </w:rPr>
        <w:t xml:space="preserve"> ثاني</w:t>
      </w:r>
      <w:r w:rsidR="00BB2F74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9D6232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من عام </w:t>
      </w:r>
      <w:r w:rsidR="00242CE8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2023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الشهر السابق،</w:t>
      </w:r>
      <w:r w:rsidR="008941AA">
        <w:rPr>
          <w:rFonts w:ascii="Simplified Arabic" w:hAnsi="Simplified Arabic" w:cs="Simplified Arabic"/>
          <w:color w:val="000000" w:themeColor="text1"/>
          <w:sz w:val="24"/>
          <w:szCs w:val="24"/>
        </w:rPr>
        <w:t xml:space="preserve"> </w:t>
      </w:r>
      <w:r w:rsidR="00584DC2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كما</w:t>
      </w:r>
      <w:r w:rsidR="002D5ABD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C216D5" w:rsidRPr="000C6C6B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ارتفع</w:t>
      </w:r>
      <w:r w:rsidR="008D5156" w:rsidRPr="000C6C6B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بنسبة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231C8C">
        <w:rPr>
          <w:rFonts w:ascii="Simplified Arabic" w:hAnsi="Simplified Arabic" w:cs="Simplified Arabic"/>
          <w:color w:val="000000" w:themeColor="text1"/>
          <w:sz w:val="24"/>
          <w:szCs w:val="24"/>
          <w:lang w:val="en-GB"/>
        </w:rPr>
        <w:t>20</w:t>
      </w:r>
      <w:r w:rsidR="008D5156" w:rsidRPr="000C6C6B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%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شهر </w:t>
      </w:r>
      <w:r w:rsidR="00242CE8">
        <w:rPr>
          <w:rFonts w:cs="Simplified Arabic" w:hint="cs"/>
          <w:color w:val="000000" w:themeColor="text1"/>
          <w:sz w:val="24"/>
          <w:szCs w:val="24"/>
          <w:rtl/>
        </w:rPr>
        <w:t>كانون</w:t>
      </w:r>
      <w:r w:rsidR="007C52E6">
        <w:rPr>
          <w:rFonts w:cs="Simplified Arabic" w:hint="cs"/>
          <w:color w:val="000000" w:themeColor="text1"/>
          <w:sz w:val="24"/>
          <w:szCs w:val="24"/>
          <w:rtl/>
        </w:rPr>
        <w:t xml:space="preserve"> ثاني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 من</w:t>
      </w:r>
      <w:r w:rsidR="008D5156" w:rsidRPr="000C6C6B">
        <w:rPr>
          <w:rFonts w:cs="Simplified Arabic"/>
          <w:color w:val="000000" w:themeColor="text1"/>
          <w:sz w:val="24"/>
          <w:szCs w:val="24"/>
        </w:rPr>
        <w:t xml:space="preserve"> </w:t>
      </w:r>
      <w:r w:rsidR="008D5156" w:rsidRPr="000C6C6B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عام </w:t>
      </w:r>
      <w:r w:rsidR="00242CE8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2022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>، حيث بلغ</w:t>
      </w:r>
      <w:r w:rsidR="00832F29">
        <w:rPr>
          <w:rFonts w:cs="Simplified Arabic" w:hint="cs"/>
          <w:color w:val="000000" w:themeColor="text1"/>
          <w:sz w:val="24"/>
          <w:szCs w:val="24"/>
          <w:rtl/>
        </w:rPr>
        <w:t>ت قيمة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 العجز </w:t>
      </w:r>
      <w:r w:rsidR="00231C8C">
        <w:rPr>
          <w:rFonts w:ascii="Simplified Arabic" w:hAnsi="Simplified Arabic" w:cs="Simplified Arabic"/>
          <w:color w:val="000000" w:themeColor="text1"/>
          <w:sz w:val="24"/>
          <w:szCs w:val="24"/>
          <w:lang w:val="en-GB"/>
        </w:rPr>
        <w:t>580.7</w:t>
      </w:r>
      <w:r w:rsidR="007C52E6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 xml:space="preserve"> 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>مليون دولار أمريكي.</w:t>
      </w:r>
    </w:p>
    <w:p w:rsidR="006B1732" w:rsidRPr="00FC2A66" w:rsidRDefault="006B1732" w:rsidP="008D515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700B25" w:rsidRPr="005839A6" w:rsidRDefault="00FC2A66" w:rsidP="00FC2A66">
      <w:pPr>
        <w:pStyle w:val="Footer"/>
        <w:rPr>
          <w:rFonts w:cs="Simplified Arabic"/>
          <w:rtl/>
        </w:rPr>
      </w:pPr>
      <w:r w:rsidRPr="005839A6">
        <w:rPr>
          <w:rFonts w:cs="Simplified Arabic" w:hint="cs"/>
          <w:b/>
          <w:bCs/>
          <w:rtl/>
        </w:rPr>
        <w:t>(*):</w:t>
      </w:r>
      <w:r w:rsidRPr="005839A6">
        <w:rPr>
          <w:rFonts w:cs="Simplified Arabic" w:hint="cs"/>
          <w:rtl/>
        </w:rPr>
        <w:t xml:space="preserve"> تشمل البيانات الفعلية التي تم الحصول عليها من المصادر الرسمية.</w:t>
      </w:r>
    </w:p>
    <w:p w:rsidR="00FC2A66" w:rsidRPr="00FC2A66" w:rsidRDefault="00FC2A66" w:rsidP="00FC2A66">
      <w:pPr>
        <w:pStyle w:val="Footer"/>
        <w:rPr>
          <w:rFonts w:cs="Simplified Arabic"/>
          <w:sz w:val="10"/>
          <w:szCs w:val="10"/>
          <w:rtl/>
        </w:rPr>
      </w:pPr>
    </w:p>
    <w:p w:rsidR="00FC2A66" w:rsidRPr="00FC2A66" w:rsidRDefault="00FC2A66" w:rsidP="00FC2A66">
      <w:pPr>
        <w:pStyle w:val="Footer"/>
        <w:rPr>
          <w:rFonts w:cs="Simplified Arabic"/>
          <w:sz w:val="2"/>
          <w:szCs w:val="2"/>
          <w:rtl/>
        </w:rPr>
      </w:pPr>
    </w:p>
    <w:p w:rsidR="00FC2A66" w:rsidRPr="00FC2A66" w:rsidRDefault="00FC2A66" w:rsidP="00FC2A66">
      <w:pPr>
        <w:pStyle w:val="Footer"/>
        <w:jc w:val="center"/>
        <w:rPr>
          <w:rFonts w:cs="Simplified Arabic"/>
          <w:sz w:val="20"/>
          <w:szCs w:val="20"/>
        </w:rPr>
      </w:pPr>
      <w:r>
        <w:rPr>
          <w:noProof/>
        </w:rPr>
        <w:drawing>
          <wp:inline distT="0" distB="0" distL="0" distR="0" wp14:anchorId="5D50699B" wp14:editId="70F050AC">
            <wp:extent cx="714375" cy="723900"/>
            <wp:effectExtent l="0" t="0" r="9525" b="0"/>
            <wp:docPr id="2" name="Picture 2" descr="╪º┘ä┘é╪»╪│ ╪╣╪º╪╡┘à╪⌐  ╪º┘ä╪▒┘é┘à┘è╪⌐ ╪º┘ä╪╣╪▒╪¿┘è╪⌐ ┘ä╪╣╪º┘à ┘ó┘á┘ó┘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╪º┘ä┘é╪»╪│ ╪╣╪º╪╡┘à╪⌐  ╪º┘ä╪▒┘é┘à┘è╪⌐ ╪º┘ä╪╣╪▒╪¿┘è╪⌐ ┘ä╪╣╪º┘à ┘ó┘á┘ó┘ú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42" cy="72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2A66" w:rsidRPr="00FC2A66" w:rsidSect="00FC2A66">
      <w:footerReference w:type="default" r:id="rId10"/>
      <w:pgSz w:w="12240" w:h="15840"/>
      <w:pgMar w:top="567" w:right="1134" w:bottom="1134" w:left="1134" w:header="0" w:footer="132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563" w:rsidRDefault="00106563" w:rsidP="00677DB4">
      <w:pPr>
        <w:spacing w:after="0" w:line="240" w:lineRule="auto"/>
      </w:pPr>
      <w:r>
        <w:separator/>
      </w:r>
    </w:p>
  </w:endnote>
  <w:endnote w:type="continuationSeparator" w:id="0">
    <w:p w:rsidR="00106563" w:rsidRDefault="00106563" w:rsidP="006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099217276"/>
      <w:docPartObj>
        <w:docPartGallery w:val="Page Numbers (Bottom of Page)"/>
        <w:docPartUnique/>
      </w:docPartObj>
    </w:sdtPr>
    <w:sdtEndPr/>
    <w:sdtContent>
      <w:p w:rsidR="00FC2A66" w:rsidRDefault="00FC2A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9A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FC2A66" w:rsidRDefault="00FC2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563" w:rsidRDefault="00106563" w:rsidP="00677DB4">
      <w:pPr>
        <w:spacing w:after="0" w:line="240" w:lineRule="auto"/>
      </w:pPr>
      <w:r>
        <w:separator/>
      </w:r>
    </w:p>
  </w:footnote>
  <w:footnote w:type="continuationSeparator" w:id="0">
    <w:p w:rsidR="00106563" w:rsidRDefault="00106563" w:rsidP="0067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D8"/>
    <w:rsid w:val="0000033E"/>
    <w:rsid w:val="00000945"/>
    <w:rsid w:val="000015F7"/>
    <w:rsid w:val="0000298D"/>
    <w:rsid w:val="00002F80"/>
    <w:rsid w:val="00004A4F"/>
    <w:rsid w:val="00004A6A"/>
    <w:rsid w:val="0000737C"/>
    <w:rsid w:val="00007B30"/>
    <w:rsid w:val="00007C1C"/>
    <w:rsid w:val="00010365"/>
    <w:rsid w:val="000104F3"/>
    <w:rsid w:val="0001055C"/>
    <w:rsid w:val="00011B72"/>
    <w:rsid w:val="00011DC6"/>
    <w:rsid w:val="00013ECA"/>
    <w:rsid w:val="00017F48"/>
    <w:rsid w:val="00020EEE"/>
    <w:rsid w:val="000214F6"/>
    <w:rsid w:val="00021D72"/>
    <w:rsid w:val="00022F1B"/>
    <w:rsid w:val="00024045"/>
    <w:rsid w:val="00024996"/>
    <w:rsid w:val="00024E98"/>
    <w:rsid w:val="00026177"/>
    <w:rsid w:val="00026BAB"/>
    <w:rsid w:val="0002716B"/>
    <w:rsid w:val="00031629"/>
    <w:rsid w:val="00032781"/>
    <w:rsid w:val="0003312A"/>
    <w:rsid w:val="00033967"/>
    <w:rsid w:val="00033B9D"/>
    <w:rsid w:val="0003449F"/>
    <w:rsid w:val="0003556B"/>
    <w:rsid w:val="00037162"/>
    <w:rsid w:val="0004021B"/>
    <w:rsid w:val="0004029F"/>
    <w:rsid w:val="0004084D"/>
    <w:rsid w:val="00041A52"/>
    <w:rsid w:val="00041B21"/>
    <w:rsid w:val="0004267A"/>
    <w:rsid w:val="000428B5"/>
    <w:rsid w:val="000434C8"/>
    <w:rsid w:val="00043B7B"/>
    <w:rsid w:val="00044AB4"/>
    <w:rsid w:val="00044F5E"/>
    <w:rsid w:val="00045412"/>
    <w:rsid w:val="000459D0"/>
    <w:rsid w:val="00045FE4"/>
    <w:rsid w:val="000479B0"/>
    <w:rsid w:val="00050F8C"/>
    <w:rsid w:val="00052112"/>
    <w:rsid w:val="00053181"/>
    <w:rsid w:val="00054324"/>
    <w:rsid w:val="00055316"/>
    <w:rsid w:val="000561BF"/>
    <w:rsid w:val="00057290"/>
    <w:rsid w:val="00062CEF"/>
    <w:rsid w:val="00063812"/>
    <w:rsid w:val="00065883"/>
    <w:rsid w:val="00066A8A"/>
    <w:rsid w:val="00066D1F"/>
    <w:rsid w:val="000674F4"/>
    <w:rsid w:val="00067D3A"/>
    <w:rsid w:val="00067ED1"/>
    <w:rsid w:val="00070391"/>
    <w:rsid w:val="00070602"/>
    <w:rsid w:val="00071F0E"/>
    <w:rsid w:val="00073384"/>
    <w:rsid w:val="00074B94"/>
    <w:rsid w:val="00076B0C"/>
    <w:rsid w:val="0007752B"/>
    <w:rsid w:val="00080C97"/>
    <w:rsid w:val="00081CA1"/>
    <w:rsid w:val="00082041"/>
    <w:rsid w:val="00082339"/>
    <w:rsid w:val="00083A49"/>
    <w:rsid w:val="00084025"/>
    <w:rsid w:val="000859BB"/>
    <w:rsid w:val="00087DAB"/>
    <w:rsid w:val="0009091F"/>
    <w:rsid w:val="0009098E"/>
    <w:rsid w:val="00092B3C"/>
    <w:rsid w:val="00092D23"/>
    <w:rsid w:val="000932EB"/>
    <w:rsid w:val="00093A3F"/>
    <w:rsid w:val="00093F88"/>
    <w:rsid w:val="00094E41"/>
    <w:rsid w:val="0009688F"/>
    <w:rsid w:val="00096DC6"/>
    <w:rsid w:val="000A162D"/>
    <w:rsid w:val="000A1D70"/>
    <w:rsid w:val="000A43FB"/>
    <w:rsid w:val="000A66BE"/>
    <w:rsid w:val="000A71D1"/>
    <w:rsid w:val="000A7BE4"/>
    <w:rsid w:val="000B3DEA"/>
    <w:rsid w:val="000B5F4D"/>
    <w:rsid w:val="000B71DF"/>
    <w:rsid w:val="000B7583"/>
    <w:rsid w:val="000C0D95"/>
    <w:rsid w:val="000C12DE"/>
    <w:rsid w:val="000C1451"/>
    <w:rsid w:val="000C1B4B"/>
    <w:rsid w:val="000C272A"/>
    <w:rsid w:val="000C3BB4"/>
    <w:rsid w:val="000C452E"/>
    <w:rsid w:val="000C5C9C"/>
    <w:rsid w:val="000C67AD"/>
    <w:rsid w:val="000C6C6B"/>
    <w:rsid w:val="000C72E8"/>
    <w:rsid w:val="000C7878"/>
    <w:rsid w:val="000D127B"/>
    <w:rsid w:val="000D1A1E"/>
    <w:rsid w:val="000D1F32"/>
    <w:rsid w:val="000D316E"/>
    <w:rsid w:val="000D343C"/>
    <w:rsid w:val="000D5D65"/>
    <w:rsid w:val="000D77C1"/>
    <w:rsid w:val="000D7F5D"/>
    <w:rsid w:val="000E2663"/>
    <w:rsid w:val="000E3FED"/>
    <w:rsid w:val="000E40DF"/>
    <w:rsid w:val="000E619D"/>
    <w:rsid w:val="000E7465"/>
    <w:rsid w:val="000F17E9"/>
    <w:rsid w:val="000F1B0C"/>
    <w:rsid w:val="000F23C9"/>
    <w:rsid w:val="000F34D5"/>
    <w:rsid w:val="000F3731"/>
    <w:rsid w:val="000F3F4B"/>
    <w:rsid w:val="000F46E8"/>
    <w:rsid w:val="000F4974"/>
    <w:rsid w:val="000F524A"/>
    <w:rsid w:val="000F6975"/>
    <w:rsid w:val="000F7662"/>
    <w:rsid w:val="00100AE3"/>
    <w:rsid w:val="00101702"/>
    <w:rsid w:val="0010284D"/>
    <w:rsid w:val="001034D7"/>
    <w:rsid w:val="001051B7"/>
    <w:rsid w:val="00106563"/>
    <w:rsid w:val="00106933"/>
    <w:rsid w:val="0010716A"/>
    <w:rsid w:val="001072D0"/>
    <w:rsid w:val="00110194"/>
    <w:rsid w:val="001107FE"/>
    <w:rsid w:val="001116C4"/>
    <w:rsid w:val="00111D0F"/>
    <w:rsid w:val="00111EB9"/>
    <w:rsid w:val="00114560"/>
    <w:rsid w:val="001146A5"/>
    <w:rsid w:val="00115311"/>
    <w:rsid w:val="00120056"/>
    <w:rsid w:val="00120D1F"/>
    <w:rsid w:val="00120F14"/>
    <w:rsid w:val="0012399F"/>
    <w:rsid w:val="0012473E"/>
    <w:rsid w:val="0012485C"/>
    <w:rsid w:val="00130590"/>
    <w:rsid w:val="001310F8"/>
    <w:rsid w:val="00131B84"/>
    <w:rsid w:val="0013251A"/>
    <w:rsid w:val="00132900"/>
    <w:rsid w:val="00132B8F"/>
    <w:rsid w:val="0013340C"/>
    <w:rsid w:val="001352AA"/>
    <w:rsid w:val="00135703"/>
    <w:rsid w:val="00137704"/>
    <w:rsid w:val="0014165C"/>
    <w:rsid w:val="00142421"/>
    <w:rsid w:val="001428A8"/>
    <w:rsid w:val="00144313"/>
    <w:rsid w:val="00144C81"/>
    <w:rsid w:val="00144D58"/>
    <w:rsid w:val="00145A79"/>
    <w:rsid w:val="001462FE"/>
    <w:rsid w:val="0014741B"/>
    <w:rsid w:val="00147466"/>
    <w:rsid w:val="00147F44"/>
    <w:rsid w:val="0015023A"/>
    <w:rsid w:val="00155FEE"/>
    <w:rsid w:val="00156262"/>
    <w:rsid w:val="00156706"/>
    <w:rsid w:val="00156FD0"/>
    <w:rsid w:val="00157B00"/>
    <w:rsid w:val="00161526"/>
    <w:rsid w:val="001617BD"/>
    <w:rsid w:val="001618A2"/>
    <w:rsid w:val="00161A2E"/>
    <w:rsid w:val="00162CDD"/>
    <w:rsid w:val="00165A07"/>
    <w:rsid w:val="00165ED0"/>
    <w:rsid w:val="001712A0"/>
    <w:rsid w:val="00172147"/>
    <w:rsid w:val="001725E8"/>
    <w:rsid w:val="00172D7F"/>
    <w:rsid w:val="00173344"/>
    <w:rsid w:val="001735D0"/>
    <w:rsid w:val="0017546C"/>
    <w:rsid w:val="001764B8"/>
    <w:rsid w:val="00176E9F"/>
    <w:rsid w:val="001772D6"/>
    <w:rsid w:val="00177968"/>
    <w:rsid w:val="00180000"/>
    <w:rsid w:val="00180BAA"/>
    <w:rsid w:val="00180BD2"/>
    <w:rsid w:val="00180C30"/>
    <w:rsid w:val="00180C5D"/>
    <w:rsid w:val="00182C12"/>
    <w:rsid w:val="001832A1"/>
    <w:rsid w:val="00184776"/>
    <w:rsid w:val="00184B00"/>
    <w:rsid w:val="00185C14"/>
    <w:rsid w:val="00190A5B"/>
    <w:rsid w:val="00191579"/>
    <w:rsid w:val="0019279B"/>
    <w:rsid w:val="001933B2"/>
    <w:rsid w:val="001933C2"/>
    <w:rsid w:val="0019362B"/>
    <w:rsid w:val="001945B0"/>
    <w:rsid w:val="00194798"/>
    <w:rsid w:val="00194B29"/>
    <w:rsid w:val="0019546C"/>
    <w:rsid w:val="00196927"/>
    <w:rsid w:val="001A1433"/>
    <w:rsid w:val="001A1BDC"/>
    <w:rsid w:val="001A1EC1"/>
    <w:rsid w:val="001A1F8C"/>
    <w:rsid w:val="001A3C36"/>
    <w:rsid w:val="001A48D3"/>
    <w:rsid w:val="001A6251"/>
    <w:rsid w:val="001A6442"/>
    <w:rsid w:val="001B07F7"/>
    <w:rsid w:val="001B090C"/>
    <w:rsid w:val="001B14E4"/>
    <w:rsid w:val="001B1DE6"/>
    <w:rsid w:val="001B3979"/>
    <w:rsid w:val="001B5F88"/>
    <w:rsid w:val="001B636A"/>
    <w:rsid w:val="001B6F00"/>
    <w:rsid w:val="001B70E4"/>
    <w:rsid w:val="001B7655"/>
    <w:rsid w:val="001C054E"/>
    <w:rsid w:val="001C2B03"/>
    <w:rsid w:val="001C2F61"/>
    <w:rsid w:val="001C3999"/>
    <w:rsid w:val="001C6489"/>
    <w:rsid w:val="001C67D3"/>
    <w:rsid w:val="001D0125"/>
    <w:rsid w:val="001D293D"/>
    <w:rsid w:val="001D44A9"/>
    <w:rsid w:val="001E07A6"/>
    <w:rsid w:val="001E0914"/>
    <w:rsid w:val="001E0E63"/>
    <w:rsid w:val="001E107D"/>
    <w:rsid w:val="001E18F0"/>
    <w:rsid w:val="001E19A0"/>
    <w:rsid w:val="001E1C05"/>
    <w:rsid w:val="001E411C"/>
    <w:rsid w:val="001E425F"/>
    <w:rsid w:val="001E528F"/>
    <w:rsid w:val="001E7892"/>
    <w:rsid w:val="001F07C8"/>
    <w:rsid w:val="001F2386"/>
    <w:rsid w:val="001F267C"/>
    <w:rsid w:val="001F2DB8"/>
    <w:rsid w:val="001F54B6"/>
    <w:rsid w:val="001F58E6"/>
    <w:rsid w:val="0020044F"/>
    <w:rsid w:val="002006C3"/>
    <w:rsid w:val="00200801"/>
    <w:rsid w:val="00200ED9"/>
    <w:rsid w:val="00201456"/>
    <w:rsid w:val="002014E6"/>
    <w:rsid w:val="00201A6D"/>
    <w:rsid w:val="00204868"/>
    <w:rsid w:val="002048B3"/>
    <w:rsid w:val="00205944"/>
    <w:rsid w:val="0020597E"/>
    <w:rsid w:val="00205A79"/>
    <w:rsid w:val="00205A84"/>
    <w:rsid w:val="00205CC6"/>
    <w:rsid w:val="00205DA5"/>
    <w:rsid w:val="00206F7F"/>
    <w:rsid w:val="00207C79"/>
    <w:rsid w:val="002106F2"/>
    <w:rsid w:val="00210CCF"/>
    <w:rsid w:val="0021218D"/>
    <w:rsid w:val="00213C34"/>
    <w:rsid w:val="002157BF"/>
    <w:rsid w:val="00215B95"/>
    <w:rsid w:val="002179F3"/>
    <w:rsid w:val="002207C2"/>
    <w:rsid w:val="00221C14"/>
    <w:rsid w:val="00221F67"/>
    <w:rsid w:val="00222376"/>
    <w:rsid w:val="0022318B"/>
    <w:rsid w:val="0022418B"/>
    <w:rsid w:val="002266B3"/>
    <w:rsid w:val="002272CD"/>
    <w:rsid w:val="002277B8"/>
    <w:rsid w:val="00227C24"/>
    <w:rsid w:val="0023001E"/>
    <w:rsid w:val="00230080"/>
    <w:rsid w:val="00230A18"/>
    <w:rsid w:val="002315CA"/>
    <w:rsid w:val="00231C8C"/>
    <w:rsid w:val="00232238"/>
    <w:rsid w:val="00233FA3"/>
    <w:rsid w:val="00234452"/>
    <w:rsid w:val="00234C7D"/>
    <w:rsid w:val="002359EF"/>
    <w:rsid w:val="00235E1A"/>
    <w:rsid w:val="002374DA"/>
    <w:rsid w:val="00242CE8"/>
    <w:rsid w:val="002467A0"/>
    <w:rsid w:val="002477DD"/>
    <w:rsid w:val="002504A6"/>
    <w:rsid w:val="0025054F"/>
    <w:rsid w:val="0025128D"/>
    <w:rsid w:val="00251B27"/>
    <w:rsid w:val="00253871"/>
    <w:rsid w:val="002538AC"/>
    <w:rsid w:val="002539E9"/>
    <w:rsid w:val="00254CB6"/>
    <w:rsid w:val="00256DA5"/>
    <w:rsid w:val="00260285"/>
    <w:rsid w:val="00260AA5"/>
    <w:rsid w:val="002627B4"/>
    <w:rsid w:val="0026417E"/>
    <w:rsid w:val="00264D30"/>
    <w:rsid w:val="00265537"/>
    <w:rsid w:val="00265E09"/>
    <w:rsid w:val="00265FEF"/>
    <w:rsid w:val="00266021"/>
    <w:rsid w:val="00267E6B"/>
    <w:rsid w:val="00267EC2"/>
    <w:rsid w:val="00270AAD"/>
    <w:rsid w:val="00270C83"/>
    <w:rsid w:val="002731B2"/>
    <w:rsid w:val="0027381C"/>
    <w:rsid w:val="00273FA8"/>
    <w:rsid w:val="00274166"/>
    <w:rsid w:val="002746FC"/>
    <w:rsid w:val="00276643"/>
    <w:rsid w:val="002767C8"/>
    <w:rsid w:val="00276CE5"/>
    <w:rsid w:val="00276ED3"/>
    <w:rsid w:val="002806AA"/>
    <w:rsid w:val="002811BB"/>
    <w:rsid w:val="00281377"/>
    <w:rsid w:val="00283B41"/>
    <w:rsid w:val="0028531E"/>
    <w:rsid w:val="00285A5E"/>
    <w:rsid w:val="00286648"/>
    <w:rsid w:val="002868D2"/>
    <w:rsid w:val="00286A30"/>
    <w:rsid w:val="002870B7"/>
    <w:rsid w:val="0028758D"/>
    <w:rsid w:val="00287F93"/>
    <w:rsid w:val="002902AE"/>
    <w:rsid w:val="00292269"/>
    <w:rsid w:val="002938A1"/>
    <w:rsid w:val="0029391A"/>
    <w:rsid w:val="002950AE"/>
    <w:rsid w:val="00295A64"/>
    <w:rsid w:val="002971E3"/>
    <w:rsid w:val="002A2A20"/>
    <w:rsid w:val="002A3603"/>
    <w:rsid w:val="002A6091"/>
    <w:rsid w:val="002A6F44"/>
    <w:rsid w:val="002B01F1"/>
    <w:rsid w:val="002B04EE"/>
    <w:rsid w:val="002B1933"/>
    <w:rsid w:val="002B1FF6"/>
    <w:rsid w:val="002B3DE4"/>
    <w:rsid w:val="002B4970"/>
    <w:rsid w:val="002B5293"/>
    <w:rsid w:val="002B6270"/>
    <w:rsid w:val="002B68F8"/>
    <w:rsid w:val="002B79A0"/>
    <w:rsid w:val="002B7BB7"/>
    <w:rsid w:val="002C032B"/>
    <w:rsid w:val="002C18F2"/>
    <w:rsid w:val="002C1BF5"/>
    <w:rsid w:val="002C1DA7"/>
    <w:rsid w:val="002C2451"/>
    <w:rsid w:val="002C2FF4"/>
    <w:rsid w:val="002C3BBA"/>
    <w:rsid w:val="002C48FE"/>
    <w:rsid w:val="002C6917"/>
    <w:rsid w:val="002C7E3D"/>
    <w:rsid w:val="002D02DA"/>
    <w:rsid w:val="002D0890"/>
    <w:rsid w:val="002D0E2C"/>
    <w:rsid w:val="002D1500"/>
    <w:rsid w:val="002D1676"/>
    <w:rsid w:val="002D34BC"/>
    <w:rsid w:val="002D5ABD"/>
    <w:rsid w:val="002D7F41"/>
    <w:rsid w:val="002D7FD3"/>
    <w:rsid w:val="002E0656"/>
    <w:rsid w:val="002E0753"/>
    <w:rsid w:val="002E1FE4"/>
    <w:rsid w:val="002E3358"/>
    <w:rsid w:val="002E52B6"/>
    <w:rsid w:val="002E53FF"/>
    <w:rsid w:val="002E55F7"/>
    <w:rsid w:val="002E60FA"/>
    <w:rsid w:val="002E639F"/>
    <w:rsid w:val="002F1138"/>
    <w:rsid w:val="002F29C5"/>
    <w:rsid w:val="002F349A"/>
    <w:rsid w:val="002F745F"/>
    <w:rsid w:val="002F79E8"/>
    <w:rsid w:val="00300082"/>
    <w:rsid w:val="003008D4"/>
    <w:rsid w:val="003009E2"/>
    <w:rsid w:val="0030118E"/>
    <w:rsid w:val="003028D7"/>
    <w:rsid w:val="00302F3D"/>
    <w:rsid w:val="003030B5"/>
    <w:rsid w:val="00304481"/>
    <w:rsid w:val="0030495B"/>
    <w:rsid w:val="00304D1C"/>
    <w:rsid w:val="00306173"/>
    <w:rsid w:val="00307D10"/>
    <w:rsid w:val="00311EA1"/>
    <w:rsid w:val="00312B27"/>
    <w:rsid w:val="00312F56"/>
    <w:rsid w:val="00313948"/>
    <w:rsid w:val="00315EBC"/>
    <w:rsid w:val="00317654"/>
    <w:rsid w:val="003206E2"/>
    <w:rsid w:val="00320B2E"/>
    <w:rsid w:val="00322216"/>
    <w:rsid w:val="003230E7"/>
    <w:rsid w:val="00323993"/>
    <w:rsid w:val="00324600"/>
    <w:rsid w:val="00325603"/>
    <w:rsid w:val="00325AFE"/>
    <w:rsid w:val="003269E4"/>
    <w:rsid w:val="00326C99"/>
    <w:rsid w:val="00326ED3"/>
    <w:rsid w:val="00326EE7"/>
    <w:rsid w:val="003270C7"/>
    <w:rsid w:val="00331633"/>
    <w:rsid w:val="00332C48"/>
    <w:rsid w:val="00333206"/>
    <w:rsid w:val="00333C6D"/>
    <w:rsid w:val="00336F6D"/>
    <w:rsid w:val="0033747B"/>
    <w:rsid w:val="00337B8B"/>
    <w:rsid w:val="00337D82"/>
    <w:rsid w:val="00340F0C"/>
    <w:rsid w:val="003431C8"/>
    <w:rsid w:val="003440E1"/>
    <w:rsid w:val="0034445C"/>
    <w:rsid w:val="003447FA"/>
    <w:rsid w:val="00345019"/>
    <w:rsid w:val="003465FF"/>
    <w:rsid w:val="00353D3F"/>
    <w:rsid w:val="00353D90"/>
    <w:rsid w:val="003600DA"/>
    <w:rsid w:val="0036138F"/>
    <w:rsid w:val="00361E21"/>
    <w:rsid w:val="00363534"/>
    <w:rsid w:val="00363817"/>
    <w:rsid w:val="00364727"/>
    <w:rsid w:val="00364E22"/>
    <w:rsid w:val="003657FF"/>
    <w:rsid w:val="00366F2D"/>
    <w:rsid w:val="00370398"/>
    <w:rsid w:val="00372104"/>
    <w:rsid w:val="003735CE"/>
    <w:rsid w:val="00373EA0"/>
    <w:rsid w:val="003743A3"/>
    <w:rsid w:val="00375B04"/>
    <w:rsid w:val="00377A29"/>
    <w:rsid w:val="00377A64"/>
    <w:rsid w:val="00377F85"/>
    <w:rsid w:val="00381379"/>
    <w:rsid w:val="003850F2"/>
    <w:rsid w:val="003858E5"/>
    <w:rsid w:val="00385C1F"/>
    <w:rsid w:val="003862D8"/>
    <w:rsid w:val="003870F5"/>
    <w:rsid w:val="00387154"/>
    <w:rsid w:val="00391F65"/>
    <w:rsid w:val="00392738"/>
    <w:rsid w:val="00395550"/>
    <w:rsid w:val="00396E86"/>
    <w:rsid w:val="003979D2"/>
    <w:rsid w:val="00397C63"/>
    <w:rsid w:val="00397F5E"/>
    <w:rsid w:val="003A0796"/>
    <w:rsid w:val="003A367D"/>
    <w:rsid w:val="003A3700"/>
    <w:rsid w:val="003A4BCA"/>
    <w:rsid w:val="003A50BA"/>
    <w:rsid w:val="003A60D4"/>
    <w:rsid w:val="003A7A2B"/>
    <w:rsid w:val="003B0940"/>
    <w:rsid w:val="003B10CF"/>
    <w:rsid w:val="003B1B4E"/>
    <w:rsid w:val="003B241C"/>
    <w:rsid w:val="003B391A"/>
    <w:rsid w:val="003B51E7"/>
    <w:rsid w:val="003B5F1D"/>
    <w:rsid w:val="003C08A1"/>
    <w:rsid w:val="003C1A98"/>
    <w:rsid w:val="003C230F"/>
    <w:rsid w:val="003C245D"/>
    <w:rsid w:val="003C26D8"/>
    <w:rsid w:val="003C2F21"/>
    <w:rsid w:val="003C3457"/>
    <w:rsid w:val="003C490D"/>
    <w:rsid w:val="003C4B6E"/>
    <w:rsid w:val="003C6492"/>
    <w:rsid w:val="003C6F38"/>
    <w:rsid w:val="003C726D"/>
    <w:rsid w:val="003D0233"/>
    <w:rsid w:val="003D0411"/>
    <w:rsid w:val="003D05D9"/>
    <w:rsid w:val="003D0C48"/>
    <w:rsid w:val="003D1E09"/>
    <w:rsid w:val="003D1F64"/>
    <w:rsid w:val="003D2420"/>
    <w:rsid w:val="003D2FE9"/>
    <w:rsid w:val="003D454E"/>
    <w:rsid w:val="003D49DF"/>
    <w:rsid w:val="003D5271"/>
    <w:rsid w:val="003D6716"/>
    <w:rsid w:val="003D6725"/>
    <w:rsid w:val="003D6DBC"/>
    <w:rsid w:val="003E036B"/>
    <w:rsid w:val="003E0C33"/>
    <w:rsid w:val="003E14FB"/>
    <w:rsid w:val="003E16F0"/>
    <w:rsid w:val="003E173B"/>
    <w:rsid w:val="003E20BA"/>
    <w:rsid w:val="003E2252"/>
    <w:rsid w:val="003E26B0"/>
    <w:rsid w:val="003E3544"/>
    <w:rsid w:val="003E4962"/>
    <w:rsid w:val="003E4E09"/>
    <w:rsid w:val="003E5E3F"/>
    <w:rsid w:val="003E6512"/>
    <w:rsid w:val="003E6518"/>
    <w:rsid w:val="003E7A7B"/>
    <w:rsid w:val="003F29F9"/>
    <w:rsid w:val="003F2BD4"/>
    <w:rsid w:val="003F3031"/>
    <w:rsid w:val="003F4E3D"/>
    <w:rsid w:val="003F542B"/>
    <w:rsid w:val="003F5844"/>
    <w:rsid w:val="003F5FF2"/>
    <w:rsid w:val="003F6B20"/>
    <w:rsid w:val="003F7774"/>
    <w:rsid w:val="00401359"/>
    <w:rsid w:val="0040296E"/>
    <w:rsid w:val="00402CCB"/>
    <w:rsid w:val="00402FB3"/>
    <w:rsid w:val="00403048"/>
    <w:rsid w:val="004031D3"/>
    <w:rsid w:val="00404CA8"/>
    <w:rsid w:val="0040576B"/>
    <w:rsid w:val="004071CC"/>
    <w:rsid w:val="004078CF"/>
    <w:rsid w:val="00410B96"/>
    <w:rsid w:val="00410DF5"/>
    <w:rsid w:val="0041208D"/>
    <w:rsid w:val="00413B1D"/>
    <w:rsid w:val="0041425C"/>
    <w:rsid w:val="004156C7"/>
    <w:rsid w:val="00415D4D"/>
    <w:rsid w:val="0041645C"/>
    <w:rsid w:val="00417299"/>
    <w:rsid w:val="004173FF"/>
    <w:rsid w:val="00420E29"/>
    <w:rsid w:val="00423BDE"/>
    <w:rsid w:val="00423F42"/>
    <w:rsid w:val="00424382"/>
    <w:rsid w:val="004253BE"/>
    <w:rsid w:val="0042565F"/>
    <w:rsid w:val="0042684E"/>
    <w:rsid w:val="00427569"/>
    <w:rsid w:val="00430624"/>
    <w:rsid w:val="004308CD"/>
    <w:rsid w:val="004314B3"/>
    <w:rsid w:val="00432B9F"/>
    <w:rsid w:val="00433A5D"/>
    <w:rsid w:val="00434AEF"/>
    <w:rsid w:val="00434FD9"/>
    <w:rsid w:val="00437C57"/>
    <w:rsid w:val="00437D32"/>
    <w:rsid w:val="0044123F"/>
    <w:rsid w:val="004412A3"/>
    <w:rsid w:val="00441478"/>
    <w:rsid w:val="00441674"/>
    <w:rsid w:val="00441A8D"/>
    <w:rsid w:val="00442886"/>
    <w:rsid w:val="004429E9"/>
    <w:rsid w:val="00442D3C"/>
    <w:rsid w:val="004438D4"/>
    <w:rsid w:val="00444435"/>
    <w:rsid w:val="00445304"/>
    <w:rsid w:val="004457A8"/>
    <w:rsid w:val="0044641B"/>
    <w:rsid w:val="004468CC"/>
    <w:rsid w:val="0044794D"/>
    <w:rsid w:val="00447F9C"/>
    <w:rsid w:val="004509C2"/>
    <w:rsid w:val="004512DC"/>
    <w:rsid w:val="00451A41"/>
    <w:rsid w:val="00453C63"/>
    <w:rsid w:val="004540A6"/>
    <w:rsid w:val="004540ED"/>
    <w:rsid w:val="00454AD7"/>
    <w:rsid w:val="004550D6"/>
    <w:rsid w:val="004551F6"/>
    <w:rsid w:val="0045593A"/>
    <w:rsid w:val="00455BF6"/>
    <w:rsid w:val="00456735"/>
    <w:rsid w:val="004604D1"/>
    <w:rsid w:val="00460A3F"/>
    <w:rsid w:val="0046177B"/>
    <w:rsid w:val="004618F9"/>
    <w:rsid w:val="00462869"/>
    <w:rsid w:val="00463815"/>
    <w:rsid w:val="00464C7B"/>
    <w:rsid w:val="00464D4A"/>
    <w:rsid w:val="0046502F"/>
    <w:rsid w:val="00465D01"/>
    <w:rsid w:val="0046699D"/>
    <w:rsid w:val="0046762C"/>
    <w:rsid w:val="00470254"/>
    <w:rsid w:val="00471E59"/>
    <w:rsid w:val="00474CC0"/>
    <w:rsid w:val="00475AA8"/>
    <w:rsid w:val="0047615E"/>
    <w:rsid w:val="004768EE"/>
    <w:rsid w:val="0047797F"/>
    <w:rsid w:val="0048013A"/>
    <w:rsid w:val="00480175"/>
    <w:rsid w:val="00480CDF"/>
    <w:rsid w:val="00480DA9"/>
    <w:rsid w:val="004818CF"/>
    <w:rsid w:val="0048273C"/>
    <w:rsid w:val="004827A7"/>
    <w:rsid w:val="00483A9F"/>
    <w:rsid w:val="004844F3"/>
    <w:rsid w:val="004850FC"/>
    <w:rsid w:val="004861F6"/>
    <w:rsid w:val="0048700D"/>
    <w:rsid w:val="0049051E"/>
    <w:rsid w:val="004909F7"/>
    <w:rsid w:val="00490B2C"/>
    <w:rsid w:val="004926C4"/>
    <w:rsid w:val="00492F0B"/>
    <w:rsid w:val="00493F7F"/>
    <w:rsid w:val="0049404F"/>
    <w:rsid w:val="0049464B"/>
    <w:rsid w:val="0049473E"/>
    <w:rsid w:val="004949B9"/>
    <w:rsid w:val="00495F41"/>
    <w:rsid w:val="00497405"/>
    <w:rsid w:val="004A049E"/>
    <w:rsid w:val="004A3C82"/>
    <w:rsid w:val="004A4634"/>
    <w:rsid w:val="004A4A4E"/>
    <w:rsid w:val="004A5A57"/>
    <w:rsid w:val="004A7439"/>
    <w:rsid w:val="004A7F11"/>
    <w:rsid w:val="004B0C45"/>
    <w:rsid w:val="004B1AE7"/>
    <w:rsid w:val="004B26AB"/>
    <w:rsid w:val="004B3A7F"/>
    <w:rsid w:val="004B3AEC"/>
    <w:rsid w:val="004B7401"/>
    <w:rsid w:val="004C0E79"/>
    <w:rsid w:val="004C19A6"/>
    <w:rsid w:val="004C2A46"/>
    <w:rsid w:val="004C355D"/>
    <w:rsid w:val="004C3712"/>
    <w:rsid w:val="004C4B88"/>
    <w:rsid w:val="004C4DEC"/>
    <w:rsid w:val="004C4E3B"/>
    <w:rsid w:val="004D012C"/>
    <w:rsid w:val="004D019B"/>
    <w:rsid w:val="004D1300"/>
    <w:rsid w:val="004D2021"/>
    <w:rsid w:val="004D20F3"/>
    <w:rsid w:val="004D27FD"/>
    <w:rsid w:val="004D371D"/>
    <w:rsid w:val="004D397B"/>
    <w:rsid w:val="004D4314"/>
    <w:rsid w:val="004D4A27"/>
    <w:rsid w:val="004D4CD1"/>
    <w:rsid w:val="004D4F42"/>
    <w:rsid w:val="004D7F39"/>
    <w:rsid w:val="004E0D6A"/>
    <w:rsid w:val="004E1245"/>
    <w:rsid w:val="004E20BE"/>
    <w:rsid w:val="004E2400"/>
    <w:rsid w:val="004E2514"/>
    <w:rsid w:val="004E2C6F"/>
    <w:rsid w:val="004E3036"/>
    <w:rsid w:val="004E3833"/>
    <w:rsid w:val="004E40C8"/>
    <w:rsid w:val="004E4A02"/>
    <w:rsid w:val="004E53AC"/>
    <w:rsid w:val="004E6EE4"/>
    <w:rsid w:val="004E6EF1"/>
    <w:rsid w:val="004E6FEB"/>
    <w:rsid w:val="004E799E"/>
    <w:rsid w:val="004F1192"/>
    <w:rsid w:val="004F213C"/>
    <w:rsid w:val="004F2D2D"/>
    <w:rsid w:val="004F42A1"/>
    <w:rsid w:val="004F51EF"/>
    <w:rsid w:val="004F6139"/>
    <w:rsid w:val="004F63D3"/>
    <w:rsid w:val="004F6844"/>
    <w:rsid w:val="004F6C60"/>
    <w:rsid w:val="004F7D8D"/>
    <w:rsid w:val="004F7F90"/>
    <w:rsid w:val="00502F72"/>
    <w:rsid w:val="005040CF"/>
    <w:rsid w:val="00504807"/>
    <w:rsid w:val="005052F5"/>
    <w:rsid w:val="00506D0B"/>
    <w:rsid w:val="005072BD"/>
    <w:rsid w:val="00510461"/>
    <w:rsid w:val="005104D1"/>
    <w:rsid w:val="0051198E"/>
    <w:rsid w:val="00511ACB"/>
    <w:rsid w:val="00511C7E"/>
    <w:rsid w:val="005128F9"/>
    <w:rsid w:val="00513418"/>
    <w:rsid w:val="00514BD4"/>
    <w:rsid w:val="00514D38"/>
    <w:rsid w:val="00515055"/>
    <w:rsid w:val="005159B6"/>
    <w:rsid w:val="00516181"/>
    <w:rsid w:val="00520BB8"/>
    <w:rsid w:val="00521497"/>
    <w:rsid w:val="0052318A"/>
    <w:rsid w:val="005250EE"/>
    <w:rsid w:val="005266A1"/>
    <w:rsid w:val="00527725"/>
    <w:rsid w:val="005305C6"/>
    <w:rsid w:val="0053105A"/>
    <w:rsid w:val="0053183C"/>
    <w:rsid w:val="00533B2F"/>
    <w:rsid w:val="005356CA"/>
    <w:rsid w:val="00535E27"/>
    <w:rsid w:val="005405F1"/>
    <w:rsid w:val="0054114D"/>
    <w:rsid w:val="0054181E"/>
    <w:rsid w:val="00541E5B"/>
    <w:rsid w:val="00541FBB"/>
    <w:rsid w:val="00542EE0"/>
    <w:rsid w:val="00543B5E"/>
    <w:rsid w:val="00543E76"/>
    <w:rsid w:val="005442FE"/>
    <w:rsid w:val="00544895"/>
    <w:rsid w:val="00544C2B"/>
    <w:rsid w:val="00545B17"/>
    <w:rsid w:val="005466B6"/>
    <w:rsid w:val="00547165"/>
    <w:rsid w:val="0054731D"/>
    <w:rsid w:val="0055063B"/>
    <w:rsid w:val="005506DC"/>
    <w:rsid w:val="0055125B"/>
    <w:rsid w:val="00551574"/>
    <w:rsid w:val="00553C98"/>
    <w:rsid w:val="005546B4"/>
    <w:rsid w:val="0055476E"/>
    <w:rsid w:val="00554E5E"/>
    <w:rsid w:val="005558C5"/>
    <w:rsid w:val="00556976"/>
    <w:rsid w:val="0056008B"/>
    <w:rsid w:val="00561E14"/>
    <w:rsid w:val="00564B54"/>
    <w:rsid w:val="005668EA"/>
    <w:rsid w:val="0056690F"/>
    <w:rsid w:val="00566D94"/>
    <w:rsid w:val="0057095A"/>
    <w:rsid w:val="00570C2B"/>
    <w:rsid w:val="00570C77"/>
    <w:rsid w:val="00570E93"/>
    <w:rsid w:val="005711BA"/>
    <w:rsid w:val="00573593"/>
    <w:rsid w:val="00573735"/>
    <w:rsid w:val="005741EE"/>
    <w:rsid w:val="005749B5"/>
    <w:rsid w:val="00575862"/>
    <w:rsid w:val="00576A2A"/>
    <w:rsid w:val="00576F36"/>
    <w:rsid w:val="005775EA"/>
    <w:rsid w:val="0058051D"/>
    <w:rsid w:val="005816EC"/>
    <w:rsid w:val="00582135"/>
    <w:rsid w:val="00582719"/>
    <w:rsid w:val="00583392"/>
    <w:rsid w:val="005839A6"/>
    <w:rsid w:val="00584482"/>
    <w:rsid w:val="00584DC2"/>
    <w:rsid w:val="00585B5C"/>
    <w:rsid w:val="005878CC"/>
    <w:rsid w:val="00587A77"/>
    <w:rsid w:val="0059100A"/>
    <w:rsid w:val="0059109B"/>
    <w:rsid w:val="00592715"/>
    <w:rsid w:val="00594709"/>
    <w:rsid w:val="005948FF"/>
    <w:rsid w:val="00594A02"/>
    <w:rsid w:val="005969FD"/>
    <w:rsid w:val="005978E4"/>
    <w:rsid w:val="005A17E9"/>
    <w:rsid w:val="005A1A51"/>
    <w:rsid w:val="005A27FA"/>
    <w:rsid w:val="005A4ED3"/>
    <w:rsid w:val="005A5837"/>
    <w:rsid w:val="005A5C37"/>
    <w:rsid w:val="005A6DEF"/>
    <w:rsid w:val="005A760B"/>
    <w:rsid w:val="005A7669"/>
    <w:rsid w:val="005A79A2"/>
    <w:rsid w:val="005A7CAA"/>
    <w:rsid w:val="005B169B"/>
    <w:rsid w:val="005B2816"/>
    <w:rsid w:val="005B3160"/>
    <w:rsid w:val="005B3856"/>
    <w:rsid w:val="005B3F6E"/>
    <w:rsid w:val="005B4212"/>
    <w:rsid w:val="005B4D59"/>
    <w:rsid w:val="005B5D32"/>
    <w:rsid w:val="005B62BC"/>
    <w:rsid w:val="005B740D"/>
    <w:rsid w:val="005B7F09"/>
    <w:rsid w:val="005B7F63"/>
    <w:rsid w:val="005C01E9"/>
    <w:rsid w:val="005C24E6"/>
    <w:rsid w:val="005C3441"/>
    <w:rsid w:val="005C34F5"/>
    <w:rsid w:val="005C3BF9"/>
    <w:rsid w:val="005C4CF6"/>
    <w:rsid w:val="005C5FA3"/>
    <w:rsid w:val="005C74AF"/>
    <w:rsid w:val="005C7A87"/>
    <w:rsid w:val="005C7E2D"/>
    <w:rsid w:val="005D1324"/>
    <w:rsid w:val="005D1D59"/>
    <w:rsid w:val="005D3A1E"/>
    <w:rsid w:val="005D4D56"/>
    <w:rsid w:val="005D50AE"/>
    <w:rsid w:val="005D66FF"/>
    <w:rsid w:val="005D700E"/>
    <w:rsid w:val="005D758A"/>
    <w:rsid w:val="005D7F41"/>
    <w:rsid w:val="005E3D3D"/>
    <w:rsid w:val="005E42DF"/>
    <w:rsid w:val="005E6398"/>
    <w:rsid w:val="005F0517"/>
    <w:rsid w:val="005F09D8"/>
    <w:rsid w:val="005F1013"/>
    <w:rsid w:val="005F129C"/>
    <w:rsid w:val="005F1479"/>
    <w:rsid w:val="005F1BBA"/>
    <w:rsid w:val="005F23AF"/>
    <w:rsid w:val="005F49C6"/>
    <w:rsid w:val="005F5163"/>
    <w:rsid w:val="005F6055"/>
    <w:rsid w:val="005F614A"/>
    <w:rsid w:val="005F6165"/>
    <w:rsid w:val="005F6565"/>
    <w:rsid w:val="005F6EEA"/>
    <w:rsid w:val="005F72A9"/>
    <w:rsid w:val="005F7588"/>
    <w:rsid w:val="00600EEC"/>
    <w:rsid w:val="006016A3"/>
    <w:rsid w:val="00602152"/>
    <w:rsid w:val="006041BE"/>
    <w:rsid w:val="006049D7"/>
    <w:rsid w:val="006050E0"/>
    <w:rsid w:val="006063AE"/>
    <w:rsid w:val="00606463"/>
    <w:rsid w:val="00606714"/>
    <w:rsid w:val="006074EE"/>
    <w:rsid w:val="00610266"/>
    <w:rsid w:val="00610330"/>
    <w:rsid w:val="00612405"/>
    <w:rsid w:val="00612A38"/>
    <w:rsid w:val="006162DF"/>
    <w:rsid w:val="0061659B"/>
    <w:rsid w:val="006168E4"/>
    <w:rsid w:val="00617E88"/>
    <w:rsid w:val="00620F1D"/>
    <w:rsid w:val="00621BC2"/>
    <w:rsid w:val="00621E68"/>
    <w:rsid w:val="006223CF"/>
    <w:rsid w:val="006235FD"/>
    <w:rsid w:val="00623E9E"/>
    <w:rsid w:val="006247E4"/>
    <w:rsid w:val="00624EA9"/>
    <w:rsid w:val="00625657"/>
    <w:rsid w:val="006269A0"/>
    <w:rsid w:val="00626BFE"/>
    <w:rsid w:val="0062709F"/>
    <w:rsid w:val="00627613"/>
    <w:rsid w:val="006304BA"/>
    <w:rsid w:val="006308D7"/>
    <w:rsid w:val="00630A30"/>
    <w:rsid w:val="00630A65"/>
    <w:rsid w:val="00633381"/>
    <w:rsid w:val="0063363B"/>
    <w:rsid w:val="006336EE"/>
    <w:rsid w:val="00635FDE"/>
    <w:rsid w:val="0063705E"/>
    <w:rsid w:val="00640B64"/>
    <w:rsid w:val="00640DDF"/>
    <w:rsid w:val="00641D63"/>
    <w:rsid w:val="00642550"/>
    <w:rsid w:val="0064268C"/>
    <w:rsid w:val="00644643"/>
    <w:rsid w:val="00644C12"/>
    <w:rsid w:val="00646A4E"/>
    <w:rsid w:val="00646E87"/>
    <w:rsid w:val="006506EC"/>
    <w:rsid w:val="00652F40"/>
    <w:rsid w:val="00655B01"/>
    <w:rsid w:val="00656AF4"/>
    <w:rsid w:val="00656C28"/>
    <w:rsid w:val="006603A9"/>
    <w:rsid w:val="006604A5"/>
    <w:rsid w:val="0066155A"/>
    <w:rsid w:val="00661773"/>
    <w:rsid w:val="00662316"/>
    <w:rsid w:val="006673B8"/>
    <w:rsid w:val="00667874"/>
    <w:rsid w:val="00670DE8"/>
    <w:rsid w:val="00671EAD"/>
    <w:rsid w:val="00672866"/>
    <w:rsid w:val="00672B5B"/>
    <w:rsid w:val="00672D32"/>
    <w:rsid w:val="00673454"/>
    <w:rsid w:val="00673E3C"/>
    <w:rsid w:val="00674460"/>
    <w:rsid w:val="00674940"/>
    <w:rsid w:val="0067556C"/>
    <w:rsid w:val="00676F6D"/>
    <w:rsid w:val="00677322"/>
    <w:rsid w:val="00677DB4"/>
    <w:rsid w:val="00677EEE"/>
    <w:rsid w:val="006805A3"/>
    <w:rsid w:val="00681700"/>
    <w:rsid w:val="006819F5"/>
    <w:rsid w:val="00681EE8"/>
    <w:rsid w:val="00683CF9"/>
    <w:rsid w:val="00684788"/>
    <w:rsid w:val="00684D78"/>
    <w:rsid w:val="00685A27"/>
    <w:rsid w:val="006862CC"/>
    <w:rsid w:val="00690F7E"/>
    <w:rsid w:val="00690F8D"/>
    <w:rsid w:val="006958BB"/>
    <w:rsid w:val="006A1F38"/>
    <w:rsid w:val="006A1F9B"/>
    <w:rsid w:val="006A406E"/>
    <w:rsid w:val="006A4B96"/>
    <w:rsid w:val="006A4F10"/>
    <w:rsid w:val="006A73CE"/>
    <w:rsid w:val="006A7686"/>
    <w:rsid w:val="006B0F95"/>
    <w:rsid w:val="006B1732"/>
    <w:rsid w:val="006B1AF5"/>
    <w:rsid w:val="006B1BF7"/>
    <w:rsid w:val="006B239B"/>
    <w:rsid w:val="006B36AB"/>
    <w:rsid w:val="006B4FB9"/>
    <w:rsid w:val="006B5799"/>
    <w:rsid w:val="006B5D20"/>
    <w:rsid w:val="006B6A12"/>
    <w:rsid w:val="006B7520"/>
    <w:rsid w:val="006B78F4"/>
    <w:rsid w:val="006C1905"/>
    <w:rsid w:val="006C2B45"/>
    <w:rsid w:val="006C2E2E"/>
    <w:rsid w:val="006C364F"/>
    <w:rsid w:val="006C43DB"/>
    <w:rsid w:val="006C6114"/>
    <w:rsid w:val="006D03AB"/>
    <w:rsid w:val="006D05A2"/>
    <w:rsid w:val="006D63E8"/>
    <w:rsid w:val="006D642E"/>
    <w:rsid w:val="006D71B9"/>
    <w:rsid w:val="006D7AFC"/>
    <w:rsid w:val="006E0296"/>
    <w:rsid w:val="006E0679"/>
    <w:rsid w:val="006E1CA7"/>
    <w:rsid w:val="006E3370"/>
    <w:rsid w:val="006E3E7C"/>
    <w:rsid w:val="006E639C"/>
    <w:rsid w:val="006E7560"/>
    <w:rsid w:val="006E7579"/>
    <w:rsid w:val="006F0C77"/>
    <w:rsid w:val="006F0DC5"/>
    <w:rsid w:val="006F2588"/>
    <w:rsid w:val="006F26A1"/>
    <w:rsid w:val="006F3036"/>
    <w:rsid w:val="006F3F46"/>
    <w:rsid w:val="006F4E33"/>
    <w:rsid w:val="006F5652"/>
    <w:rsid w:val="007000BA"/>
    <w:rsid w:val="00700817"/>
    <w:rsid w:val="00700B25"/>
    <w:rsid w:val="00701B5C"/>
    <w:rsid w:val="00703393"/>
    <w:rsid w:val="007033A8"/>
    <w:rsid w:val="007047EC"/>
    <w:rsid w:val="0070536A"/>
    <w:rsid w:val="00705A57"/>
    <w:rsid w:val="00705B44"/>
    <w:rsid w:val="00705BC2"/>
    <w:rsid w:val="00705DB7"/>
    <w:rsid w:val="00706E6A"/>
    <w:rsid w:val="0070708E"/>
    <w:rsid w:val="0070722B"/>
    <w:rsid w:val="0070749F"/>
    <w:rsid w:val="00711CFA"/>
    <w:rsid w:val="00712EAC"/>
    <w:rsid w:val="0071470C"/>
    <w:rsid w:val="00714CCE"/>
    <w:rsid w:val="007157B2"/>
    <w:rsid w:val="0071669B"/>
    <w:rsid w:val="00717864"/>
    <w:rsid w:val="00720511"/>
    <w:rsid w:val="007216CF"/>
    <w:rsid w:val="00721AAF"/>
    <w:rsid w:val="00723232"/>
    <w:rsid w:val="00724424"/>
    <w:rsid w:val="00724B6C"/>
    <w:rsid w:val="00725A1F"/>
    <w:rsid w:val="0072609A"/>
    <w:rsid w:val="00726BFD"/>
    <w:rsid w:val="00730D93"/>
    <w:rsid w:val="00732412"/>
    <w:rsid w:val="007343C7"/>
    <w:rsid w:val="007344FC"/>
    <w:rsid w:val="00734D66"/>
    <w:rsid w:val="00736C17"/>
    <w:rsid w:val="007379DD"/>
    <w:rsid w:val="00741711"/>
    <w:rsid w:val="00741C27"/>
    <w:rsid w:val="00742E5D"/>
    <w:rsid w:val="00743171"/>
    <w:rsid w:val="00743CB7"/>
    <w:rsid w:val="00744265"/>
    <w:rsid w:val="0074556E"/>
    <w:rsid w:val="00745B07"/>
    <w:rsid w:val="00746DB6"/>
    <w:rsid w:val="00746E3C"/>
    <w:rsid w:val="00747655"/>
    <w:rsid w:val="0075157B"/>
    <w:rsid w:val="00751B1B"/>
    <w:rsid w:val="00751B23"/>
    <w:rsid w:val="0075397D"/>
    <w:rsid w:val="00754F4B"/>
    <w:rsid w:val="00755E28"/>
    <w:rsid w:val="007602B3"/>
    <w:rsid w:val="007614EE"/>
    <w:rsid w:val="0076184E"/>
    <w:rsid w:val="00762182"/>
    <w:rsid w:val="00762DE6"/>
    <w:rsid w:val="0076452E"/>
    <w:rsid w:val="0076540E"/>
    <w:rsid w:val="00765C04"/>
    <w:rsid w:val="00766E73"/>
    <w:rsid w:val="00767364"/>
    <w:rsid w:val="0077034A"/>
    <w:rsid w:val="00772001"/>
    <w:rsid w:val="007728AE"/>
    <w:rsid w:val="00773357"/>
    <w:rsid w:val="007735B0"/>
    <w:rsid w:val="00774426"/>
    <w:rsid w:val="00774648"/>
    <w:rsid w:val="007757C1"/>
    <w:rsid w:val="007802BB"/>
    <w:rsid w:val="0078048F"/>
    <w:rsid w:val="00781101"/>
    <w:rsid w:val="007829E8"/>
    <w:rsid w:val="00783B41"/>
    <w:rsid w:val="007840A8"/>
    <w:rsid w:val="007841A2"/>
    <w:rsid w:val="0078482C"/>
    <w:rsid w:val="00785912"/>
    <w:rsid w:val="007868A1"/>
    <w:rsid w:val="00786D82"/>
    <w:rsid w:val="00787330"/>
    <w:rsid w:val="00787953"/>
    <w:rsid w:val="0079158C"/>
    <w:rsid w:val="00791FC2"/>
    <w:rsid w:val="00792C48"/>
    <w:rsid w:val="00793C1D"/>
    <w:rsid w:val="0079430C"/>
    <w:rsid w:val="00796916"/>
    <w:rsid w:val="00797581"/>
    <w:rsid w:val="007A0653"/>
    <w:rsid w:val="007A09B4"/>
    <w:rsid w:val="007A0B46"/>
    <w:rsid w:val="007A0E6C"/>
    <w:rsid w:val="007A2BBE"/>
    <w:rsid w:val="007A41E2"/>
    <w:rsid w:val="007A63E5"/>
    <w:rsid w:val="007A6A65"/>
    <w:rsid w:val="007A6B8E"/>
    <w:rsid w:val="007A712E"/>
    <w:rsid w:val="007A7A42"/>
    <w:rsid w:val="007B00A1"/>
    <w:rsid w:val="007B0800"/>
    <w:rsid w:val="007B0D0A"/>
    <w:rsid w:val="007B1E09"/>
    <w:rsid w:val="007B2CB4"/>
    <w:rsid w:val="007B50D5"/>
    <w:rsid w:val="007B5BB8"/>
    <w:rsid w:val="007B7892"/>
    <w:rsid w:val="007B7D4D"/>
    <w:rsid w:val="007C0305"/>
    <w:rsid w:val="007C05C4"/>
    <w:rsid w:val="007C0D92"/>
    <w:rsid w:val="007C143F"/>
    <w:rsid w:val="007C1F4B"/>
    <w:rsid w:val="007C2F52"/>
    <w:rsid w:val="007C46D8"/>
    <w:rsid w:val="007C52E6"/>
    <w:rsid w:val="007C5342"/>
    <w:rsid w:val="007C5BC5"/>
    <w:rsid w:val="007C6D5A"/>
    <w:rsid w:val="007C7467"/>
    <w:rsid w:val="007D00FE"/>
    <w:rsid w:val="007D1446"/>
    <w:rsid w:val="007D2617"/>
    <w:rsid w:val="007D2B09"/>
    <w:rsid w:val="007D47CA"/>
    <w:rsid w:val="007D4E43"/>
    <w:rsid w:val="007D5B01"/>
    <w:rsid w:val="007D5DC8"/>
    <w:rsid w:val="007D6540"/>
    <w:rsid w:val="007D7C7A"/>
    <w:rsid w:val="007E1725"/>
    <w:rsid w:val="007E1AB6"/>
    <w:rsid w:val="007E5526"/>
    <w:rsid w:val="007E5ACB"/>
    <w:rsid w:val="007E62FD"/>
    <w:rsid w:val="007E6CC7"/>
    <w:rsid w:val="007E79D2"/>
    <w:rsid w:val="007E7BFE"/>
    <w:rsid w:val="007E7D17"/>
    <w:rsid w:val="007F03CC"/>
    <w:rsid w:val="007F09F0"/>
    <w:rsid w:val="007F0B9F"/>
    <w:rsid w:val="007F1847"/>
    <w:rsid w:val="007F3BD1"/>
    <w:rsid w:val="007F3F66"/>
    <w:rsid w:val="007F404A"/>
    <w:rsid w:val="007F62C3"/>
    <w:rsid w:val="007F64A6"/>
    <w:rsid w:val="007F705B"/>
    <w:rsid w:val="007F74B7"/>
    <w:rsid w:val="007F7625"/>
    <w:rsid w:val="00801932"/>
    <w:rsid w:val="008025F7"/>
    <w:rsid w:val="00802DC7"/>
    <w:rsid w:val="0080320B"/>
    <w:rsid w:val="00806166"/>
    <w:rsid w:val="008072E7"/>
    <w:rsid w:val="00810F67"/>
    <w:rsid w:val="0081176C"/>
    <w:rsid w:val="00813CA6"/>
    <w:rsid w:val="0081772F"/>
    <w:rsid w:val="008208B8"/>
    <w:rsid w:val="00822ED8"/>
    <w:rsid w:val="00823CB0"/>
    <w:rsid w:val="00826182"/>
    <w:rsid w:val="008264CC"/>
    <w:rsid w:val="00826618"/>
    <w:rsid w:val="008269A6"/>
    <w:rsid w:val="00826A5C"/>
    <w:rsid w:val="008276BD"/>
    <w:rsid w:val="00830DF2"/>
    <w:rsid w:val="00831D09"/>
    <w:rsid w:val="00832F29"/>
    <w:rsid w:val="0083320A"/>
    <w:rsid w:val="00833EF2"/>
    <w:rsid w:val="00834B81"/>
    <w:rsid w:val="00834EF0"/>
    <w:rsid w:val="008353DC"/>
    <w:rsid w:val="008368DA"/>
    <w:rsid w:val="00836D3D"/>
    <w:rsid w:val="00837476"/>
    <w:rsid w:val="00837585"/>
    <w:rsid w:val="00837678"/>
    <w:rsid w:val="00837B36"/>
    <w:rsid w:val="00840280"/>
    <w:rsid w:val="00840914"/>
    <w:rsid w:val="00840B31"/>
    <w:rsid w:val="008430DC"/>
    <w:rsid w:val="008437AD"/>
    <w:rsid w:val="00845EF9"/>
    <w:rsid w:val="0084601B"/>
    <w:rsid w:val="00850412"/>
    <w:rsid w:val="008505FD"/>
    <w:rsid w:val="00850CDA"/>
    <w:rsid w:val="00851E88"/>
    <w:rsid w:val="00851FFE"/>
    <w:rsid w:val="008529DB"/>
    <w:rsid w:val="00854278"/>
    <w:rsid w:val="0085589D"/>
    <w:rsid w:val="008563A3"/>
    <w:rsid w:val="00856D1F"/>
    <w:rsid w:val="00856FD8"/>
    <w:rsid w:val="0085742F"/>
    <w:rsid w:val="00857863"/>
    <w:rsid w:val="00861475"/>
    <w:rsid w:val="00864D37"/>
    <w:rsid w:val="00864F3C"/>
    <w:rsid w:val="00865A3A"/>
    <w:rsid w:val="00865A62"/>
    <w:rsid w:val="008702CC"/>
    <w:rsid w:val="00873D4C"/>
    <w:rsid w:val="00875513"/>
    <w:rsid w:val="0087559C"/>
    <w:rsid w:val="0087596A"/>
    <w:rsid w:val="00877444"/>
    <w:rsid w:val="008775CA"/>
    <w:rsid w:val="00877A30"/>
    <w:rsid w:val="0088022E"/>
    <w:rsid w:val="00880233"/>
    <w:rsid w:val="0088030E"/>
    <w:rsid w:val="00880F29"/>
    <w:rsid w:val="0088221A"/>
    <w:rsid w:val="00882239"/>
    <w:rsid w:val="00882EF8"/>
    <w:rsid w:val="0088389F"/>
    <w:rsid w:val="0088458D"/>
    <w:rsid w:val="00884D0E"/>
    <w:rsid w:val="00885C28"/>
    <w:rsid w:val="00886605"/>
    <w:rsid w:val="00887642"/>
    <w:rsid w:val="00887F68"/>
    <w:rsid w:val="00890407"/>
    <w:rsid w:val="00890AEF"/>
    <w:rsid w:val="00891B18"/>
    <w:rsid w:val="0089257B"/>
    <w:rsid w:val="008941AA"/>
    <w:rsid w:val="00895AC3"/>
    <w:rsid w:val="00895C83"/>
    <w:rsid w:val="0089683B"/>
    <w:rsid w:val="00896E2D"/>
    <w:rsid w:val="00897027"/>
    <w:rsid w:val="008A0169"/>
    <w:rsid w:val="008A19C8"/>
    <w:rsid w:val="008A1CAC"/>
    <w:rsid w:val="008A1D9A"/>
    <w:rsid w:val="008A2414"/>
    <w:rsid w:val="008A4432"/>
    <w:rsid w:val="008A4487"/>
    <w:rsid w:val="008A512B"/>
    <w:rsid w:val="008B1459"/>
    <w:rsid w:val="008B2678"/>
    <w:rsid w:val="008B2B99"/>
    <w:rsid w:val="008B2D2E"/>
    <w:rsid w:val="008B35F0"/>
    <w:rsid w:val="008B4775"/>
    <w:rsid w:val="008B4BDA"/>
    <w:rsid w:val="008B560A"/>
    <w:rsid w:val="008B6CC3"/>
    <w:rsid w:val="008B6CF9"/>
    <w:rsid w:val="008B6EB6"/>
    <w:rsid w:val="008B728B"/>
    <w:rsid w:val="008C14C6"/>
    <w:rsid w:val="008C1C24"/>
    <w:rsid w:val="008C51EC"/>
    <w:rsid w:val="008C5AF0"/>
    <w:rsid w:val="008C5B7D"/>
    <w:rsid w:val="008C60D6"/>
    <w:rsid w:val="008C734A"/>
    <w:rsid w:val="008D00DD"/>
    <w:rsid w:val="008D0562"/>
    <w:rsid w:val="008D16BB"/>
    <w:rsid w:val="008D1DD1"/>
    <w:rsid w:val="008D1F45"/>
    <w:rsid w:val="008D26EE"/>
    <w:rsid w:val="008D2ADA"/>
    <w:rsid w:val="008D45FB"/>
    <w:rsid w:val="008D4CDE"/>
    <w:rsid w:val="008D5156"/>
    <w:rsid w:val="008D5D41"/>
    <w:rsid w:val="008E03D0"/>
    <w:rsid w:val="008E1522"/>
    <w:rsid w:val="008E16AF"/>
    <w:rsid w:val="008E2E52"/>
    <w:rsid w:val="008E320D"/>
    <w:rsid w:val="008E4387"/>
    <w:rsid w:val="008E4F0D"/>
    <w:rsid w:val="008E5CED"/>
    <w:rsid w:val="008E697F"/>
    <w:rsid w:val="008F053A"/>
    <w:rsid w:val="008F075F"/>
    <w:rsid w:val="008F1BC5"/>
    <w:rsid w:val="008F2C72"/>
    <w:rsid w:val="008F43E7"/>
    <w:rsid w:val="008F4CD8"/>
    <w:rsid w:val="008F4E27"/>
    <w:rsid w:val="008F5492"/>
    <w:rsid w:val="008F6B71"/>
    <w:rsid w:val="009006CB"/>
    <w:rsid w:val="00901271"/>
    <w:rsid w:val="00901A32"/>
    <w:rsid w:val="00903B65"/>
    <w:rsid w:val="00903EEF"/>
    <w:rsid w:val="009055C9"/>
    <w:rsid w:val="009059BB"/>
    <w:rsid w:val="009060F5"/>
    <w:rsid w:val="009062B6"/>
    <w:rsid w:val="00906B0A"/>
    <w:rsid w:val="009070D1"/>
    <w:rsid w:val="00907D36"/>
    <w:rsid w:val="00910948"/>
    <w:rsid w:val="009121EE"/>
    <w:rsid w:val="009155EB"/>
    <w:rsid w:val="00915766"/>
    <w:rsid w:val="009164F7"/>
    <w:rsid w:val="009169AB"/>
    <w:rsid w:val="0091758F"/>
    <w:rsid w:val="009200EB"/>
    <w:rsid w:val="00920259"/>
    <w:rsid w:val="00920A6C"/>
    <w:rsid w:val="00920A75"/>
    <w:rsid w:val="00921899"/>
    <w:rsid w:val="009218AE"/>
    <w:rsid w:val="009229CA"/>
    <w:rsid w:val="0092467D"/>
    <w:rsid w:val="00926CD2"/>
    <w:rsid w:val="00926F11"/>
    <w:rsid w:val="00927CB1"/>
    <w:rsid w:val="00930093"/>
    <w:rsid w:val="00930C17"/>
    <w:rsid w:val="00931EFE"/>
    <w:rsid w:val="00933658"/>
    <w:rsid w:val="0093495A"/>
    <w:rsid w:val="00934AA3"/>
    <w:rsid w:val="009355AA"/>
    <w:rsid w:val="009375FF"/>
    <w:rsid w:val="00941223"/>
    <w:rsid w:val="00943354"/>
    <w:rsid w:val="00943E4E"/>
    <w:rsid w:val="00944759"/>
    <w:rsid w:val="00944AB1"/>
    <w:rsid w:val="0094577C"/>
    <w:rsid w:val="00945AFC"/>
    <w:rsid w:val="00946F3C"/>
    <w:rsid w:val="009479F5"/>
    <w:rsid w:val="00952581"/>
    <w:rsid w:val="009527B1"/>
    <w:rsid w:val="009554E7"/>
    <w:rsid w:val="00956918"/>
    <w:rsid w:val="00960846"/>
    <w:rsid w:val="00961120"/>
    <w:rsid w:val="00962511"/>
    <w:rsid w:val="00962C83"/>
    <w:rsid w:val="00964879"/>
    <w:rsid w:val="009663ED"/>
    <w:rsid w:val="0096658A"/>
    <w:rsid w:val="0096670D"/>
    <w:rsid w:val="00966A28"/>
    <w:rsid w:val="00966EA7"/>
    <w:rsid w:val="00967EBB"/>
    <w:rsid w:val="00970E40"/>
    <w:rsid w:val="00971E78"/>
    <w:rsid w:val="0097494E"/>
    <w:rsid w:val="00976C87"/>
    <w:rsid w:val="00977DCF"/>
    <w:rsid w:val="00981361"/>
    <w:rsid w:val="00982846"/>
    <w:rsid w:val="00982B25"/>
    <w:rsid w:val="00990D90"/>
    <w:rsid w:val="0099107D"/>
    <w:rsid w:val="00992B0C"/>
    <w:rsid w:val="00995635"/>
    <w:rsid w:val="00995A99"/>
    <w:rsid w:val="00995DAE"/>
    <w:rsid w:val="00996993"/>
    <w:rsid w:val="009976A3"/>
    <w:rsid w:val="009A12FF"/>
    <w:rsid w:val="009A1972"/>
    <w:rsid w:val="009A5208"/>
    <w:rsid w:val="009A7C21"/>
    <w:rsid w:val="009B0358"/>
    <w:rsid w:val="009B0DFE"/>
    <w:rsid w:val="009B35CC"/>
    <w:rsid w:val="009B4FCD"/>
    <w:rsid w:val="009B5297"/>
    <w:rsid w:val="009B5633"/>
    <w:rsid w:val="009B5797"/>
    <w:rsid w:val="009B5C43"/>
    <w:rsid w:val="009B70E6"/>
    <w:rsid w:val="009C08F4"/>
    <w:rsid w:val="009C248A"/>
    <w:rsid w:val="009C4A69"/>
    <w:rsid w:val="009C5AC4"/>
    <w:rsid w:val="009D0360"/>
    <w:rsid w:val="009D5A2B"/>
    <w:rsid w:val="009D6232"/>
    <w:rsid w:val="009D65F9"/>
    <w:rsid w:val="009D727F"/>
    <w:rsid w:val="009D7DAE"/>
    <w:rsid w:val="009E11FF"/>
    <w:rsid w:val="009E34D2"/>
    <w:rsid w:val="009E49B6"/>
    <w:rsid w:val="009E5437"/>
    <w:rsid w:val="009E57DC"/>
    <w:rsid w:val="009E5BCB"/>
    <w:rsid w:val="009E6726"/>
    <w:rsid w:val="009E77EF"/>
    <w:rsid w:val="009F031B"/>
    <w:rsid w:val="009F1F19"/>
    <w:rsid w:val="009F33C4"/>
    <w:rsid w:val="009F3909"/>
    <w:rsid w:val="009F5B3B"/>
    <w:rsid w:val="009F6606"/>
    <w:rsid w:val="009F679F"/>
    <w:rsid w:val="009F70D6"/>
    <w:rsid w:val="009F7752"/>
    <w:rsid w:val="00A00DA0"/>
    <w:rsid w:val="00A013AE"/>
    <w:rsid w:val="00A01932"/>
    <w:rsid w:val="00A022FF"/>
    <w:rsid w:val="00A03B40"/>
    <w:rsid w:val="00A03CD0"/>
    <w:rsid w:val="00A049A9"/>
    <w:rsid w:val="00A0687A"/>
    <w:rsid w:val="00A10510"/>
    <w:rsid w:val="00A10750"/>
    <w:rsid w:val="00A122B3"/>
    <w:rsid w:val="00A12C5B"/>
    <w:rsid w:val="00A13D36"/>
    <w:rsid w:val="00A15F9A"/>
    <w:rsid w:val="00A16FC1"/>
    <w:rsid w:val="00A17447"/>
    <w:rsid w:val="00A20995"/>
    <w:rsid w:val="00A2280E"/>
    <w:rsid w:val="00A2372D"/>
    <w:rsid w:val="00A26FC8"/>
    <w:rsid w:val="00A30CF1"/>
    <w:rsid w:val="00A3106C"/>
    <w:rsid w:val="00A3110F"/>
    <w:rsid w:val="00A32515"/>
    <w:rsid w:val="00A32B24"/>
    <w:rsid w:val="00A34B4C"/>
    <w:rsid w:val="00A37538"/>
    <w:rsid w:val="00A401D8"/>
    <w:rsid w:val="00A40826"/>
    <w:rsid w:val="00A413D8"/>
    <w:rsid w:val="00A415B1"/>
    <w:rsid w:val="00A42588"/>
    <w:rsid w:val="00A42CE7"/>
    <w:rsid w:val="00A43C1A"/>
    <w:rsid w:val="00A43F99"/>
    <w:rsid w:val="00A445FA"/>
    <w:rsid w:val="00A44626"/>
    <w:rsid w:val="00A44EC0"/>
    <w:rsid w:val="00A46240"/>
    <w:rsid w:val="00A46272"/>
    <w:rsid w:val="00A4662F"/>
    <w:rsid w:val="00A46788"/>
    <w:rsid w:val="00A503AD"/>
    <w:rsid w:val="00A50C75"/>
    <w:rsid w:val="00A50DB2"/>
    <w:rsid w:val="00A51F13"/>
    <w:rsid w:val="00A53C02"/>
    <w:rsid w:val="00A543B7"/>
    <w:rsid w:val="00A554B6"/>
    <w:rsid w:val="00A55855"/>
    <w:rsid w:val="00A55910"/>
    <w:rsid w:val="00A5613B"/>
    <w:rsid w:val="00A561E4"/>
    <w:rsid w:val="00A5795B"/>
    <w:rsid w:val="00A57AE2"/>
    <w:rsid w:val="00A60985"/>
    <w:rsid w:val="00A60AFA"/>
    <w:rsid w:val="00A63848"/>
    <w:rsid w:val="00A65F5F"/>
    <w:rsid w:val="00A66453"/>
    <w:rsid w:val="00A674A2"/>
    <w:rsid w:val="00A713A2"/>
    <w:rsid w:val="00A71ABD"/>
    <w:rsid w:val="00A71F93"/>
    <w:rsid w:val="00A73952"/>
    <w:rsid w:val="00A73AA4"/>
    <w:rsid w:val="00A7688B"/>
    <w:rsid w:val="00A76FB5"/>
    <w:rsid w:val="00A77B87"/>
    <w:rsid w:val="00A83E8A"/>
    <w:rsid w:val="00A8436B"/>
    <w:rsid w:val="00A851D8"/>
    <w:rsid w:val="00A87AFF"/>
    <w:rsid w:val="00A90733"/>
    <w:rsid w:val="00A918AA"/>
    <w:rsid w:val="00A92A52"/>
    <w:rsid w:val="00A939D5"/>
    <w:rsid w:val="00A93A5A"/>
    <w:rsid w:val="00A942BF"/>
    <w:rsid w:val="00A9442F"/>
    <w:rsid w:val="00A94490"/>
    <w:rsid w:val="00A94CEE"/>
    <w:rsid w:val="00A95220"/>
    <w:rsid w:val="00A96CA4"/>
    <w:rsid w:val="00AA3456"/>
    <w:rsid w:val="00AA6AF6"/>
    <w:rsid w:val="00AA6FDD"/>
    <w:rsid w:val="00AA7282"/>
    <w:rsid w:val="00AB05F6"/>
    <w:rsid w:val="00AB0691"/>
    <w:rsid w:val="00AB08E5"/>
    <w:rsid w:val="00AB1D8C"/>
    <w:rsid w:val="00AB2757"/>
    <w:rsid w:val="00AB27D0"/>
    <w:rsid w:val="00AB2E20"/>
    <w:rsid w:val="00AB34A0"/>
    <w:rsid w:val="00AB3720"/>
    <w:rsid w:val="00AB400E"/>
    <w:rsid w:val="00AB4C14"/>
    <w:rsid w:val="00AB52A5"/>
    <w:rsid w:val="00AB56E1"/>
    <w:rsid w:val="00AB56E9"/>
    <w:rsid w:val="00AB61FD"/>
    <w:rsid w:val="00AB6A22"/>
    <w:rsid w:val="00AC0194"/>
    <w:rsid w:val="00AC0A68"/>
    <w:rsid w:val="00AC1B36"/>
    <w:rsid w:val="00AC21E7"/>
    <w:rsid w:val="00AC42EC"/>
    <w:rsid w:val="00AC6FA4"/>
    <w:rsid w:val="00AC7F86"/>
    <w:rsid w:val="00AD0B71"/>
    <w:rsid w:val="00AD1A8D"/>
    <w:rsid w:val="00AD3427"/>
    <w:rsid w:val="00AD4F60"/>
    <w:rsid w:val="00AD58D5"/>
    <w:rsid w:val="00AD6170"/>
    <w:rsid w:val="00AD63D6"/>
    <w:rsid w:val="00AD6875"/>
    <w:rsid w:val="00AD6D17"/>
    <w:rsid w:val="00AE01BC"/>
    <w:rsid w:val="00AE1448"/>
    <w:rsid w:val="00AE2235"/>
    <w:rsid w:val="00AE2B18"/>
    <w:rsid w:val="00AE3069"/>
    <w:rsid w:val="00AE3F9E"/>
    <w:rsid w:val="00AE4929"/>
    <w:rsid w:val="00AE4B1B"/>
    <w:rsid w:val="00AE50EE"/>
    <w:rsid w:val="00AE5B86"/>
    <w:rsid w:val="00AE7150"/>
    <w:rsid w:val="00AE748B"/>
    <w:rsid w:val="00AF06D8"/>
    <w:rsid w:val="00AF1FCD"/>
    <w:rsid w:val="00AF40CE"/>
    <w:rsid w:val="00AF59EB"/>
    <w:rsid w:val="00AF5A59"/>
    <w:rsid w:val="00AF7B27"/>
    <w:rsid w:val="00AF7BE4"/>
    <w:rsid w:val="00B03372"/>
    <w:rsid w:val="00B03D15"/>
    <w:rsid w:val="00B0416C"/>
    <w:rsid w:val="00B045A4"/>
    <w:rsid w:val="00B0469F"/>
    <w:rsid w:val="00B05031"/>
    <w:rsid w:val="00B052A5"/>
    <w:rsid w:val="00B05672"/>
    <w:rsid w:val="00B05AB8"/>
    <w:rsid w:val="00B0644B"/>
    <w:rsid w:val="00B0672E"/>
    <w:rsid w:val="00B06B44"/>
    <w:rsid w:val="00B10A2C"/>
    <w:rsid w:val="00B112D1"/>
    <w:rsid w:val="00B12871"/>
    <w:rsid w:val="00B1408C"/>
    <w:rsid w:val="00B1447C"/>
    <w:rsid w:val="00B2053B"/>
    <w:rsid w:val="00B20646"/>
    <w:rsid w:val="00B23FF5"/>
    <w:rsid w:val="00B243A2"/>
    <w:rsid w:val="00B24602"/>
    <w:rsid w:val="00B26A3E"/>
    <w:rsid w:val="00B31132"/>
    <w:rsid w:val="00B3289A"/>
    <w:rsid w:val="00B34F40"/>
    <w:rsid w:val="00B354A5"/>
    <w:rsid w:val="00B35641"/>
    <w:rsid w:val="00B36EA5"/>
    <w:rsid w:val="00B37837"/>
    <w:rsid w:val="00B409DB"/>
    <w:rsid w:val="00B41918"/>
    <w:rsid w:val="00B41E3A"/>
    <w:rsid w:val="00B42552"/>
    <w:rsid w:val="00B44B79"/>
    <w:rsid w:val="00B4588A"/>
    <w:rsid w:val="00B46279"/>
    <w:rsid w:val="00B5013E"/>
    <w:rsid w:val="00B53A90"/>
    <w:rsid w:val="00B53C0A"/>
    <w:rsid w:val="00B54149"/>
    <w:rsid w:val="00B5414C"/>
    <w:rsid w:val="00B54319"/>
    <w:rsid w:val="00B543FE"/>
    <w:rsid w:val="00B548A8"/>
    <w:rsid w:val="00B60882"/>
    <w:rsid w:val="00B62D28"/>
    <w:rsid w:val="00B63D00"/>
    <w:rsid w:val="00B64C1D"/>
    <w:rsid w:val="00B64DDB"/>
    <w:rsid w:val="00B66480"/>
    <w:rsid w:val="00B66936"/>
    <w:rsid w:val="00B66C16"/>
    <w:rsid w:val="00B67F30"/>
    <w:rsid w:val="00B743D3"/>
    <w:rsid w:val="00B74FA1"/>
    <w:rsid w:val="00B75C8A"/>
    <w:rsid w:val="00B75E95"/>
    <w:rsid w:val="00B7617E"/>
    <w:rsid w:val="00B77243"/>
    <w:rsid w:val="00B77C52"/>
    <w:rsid w:val="00B80E81"/>
    <w:rsid w:val="00B848D7"/>
    <w:rsid w:val="00B85613"/>
    <w:rsid w:val="00B87DD7"/>
    <w:rsid w:val="00B903AE"/>
    <w:rsid w:val="00B91041"/>
    <w:rsid w:val="00B92242"/>
    <w:rsid w:val="00B94AFA"/>
    <w:rsid w:val="00B96365"/>
    <w:rsid w:val="00BA074E"/>
    <w:rsid w:val="00BA0985"/>
    <w:rsid w:val="00BA131A"/>
    <w:rsid w:val="00BA1985"/>
    <w:rsid w:val="00BA3809"/>
    <w:rsid w:val="00BA3D9C"/>
    <w:rsid w:val="00BA5BD7"/>
    <w:rsid w:val="00BA64CD"/>
    <w:rsid w:val="00BA6C33"/>
    <w:rsid w:val="00BA7E11"/>
    <w:rsid w:val="00BB21FE"/>
    <w:rsid w:val="00BB2252"/>
    <w:rsid w:val="00BB25E0"/>
    <w:rsid w:val="00BB2F74"/>
    <w:rsid w:val="00BB3207"/>
    <w:rsid w:val="00BB32F8"/>
    <w:rsid w:val="00BB3854"/>
    <w:rsid w:val="00BB4565"/>
    <w:rsid w:val="00BB4E7A"/>
    <w:rsid w:val="00BB5422"/>
    <w:rsid w:val="00BB5802"/>
    <w:rsid w:val="00BB626B"/>
    <w:rsid w:val="00BB64F4"/>
    <w:rsid w:val="00BB65AF"/>
    <w:rsid w:val="00BB68D9"/>
    <w:rsid w:val="00BB7C9C"/>
    <w:rsid w:val="00BB7CBF"/>
    <w:rsid w:val="00BC01D6"/>
    <w:rsid w:val="00BC0203"/>
    <w:rsid w:val="00BC0244"/>
    <w:rsid w:val="00BC0B4A"/>
    <w:rsid w:val="00BC145F"/>
    <w:rsid w:val="00BC186A"/>
    <w:rsid w:val="00BC1F0F"/>
    <w:rsid w:val="00BC2329"/>
    <w:rsid w:val="00BC2AEB"/>
    <w:rsid w:val="00BC4BFB"/>
    <w:rsid w:val="00BC5B8D"/>
    <w:rsid w:val="00BC5D94"/>
    <w:rsid w:val="00BC7376"/>
    <w:rsid w:val="00BC7F39"/>
    <w:rsid w:val="00BD1018"/>
    <w:rsid w:val="00BD2546"/>
    <w:rsid w:val="00BD2E8A"/>
    <w:rsid w:val="00BD3E8D"/>
    <w:rsid w:val="00BD4B45"/>
    <w:rsid w:val="00BD59AB"/>
    <w:rsid w:val="00BD649F"/>
    <w:rsid w:val="00BD699C"/>
    <w:rsid w:val="00BD7E67"/>
    <w:rsid w:val="00BE0247"/>
    <w:rsid w:val="00BE0CFB"/>
    <w:rsid w:val="00BE1A87"/>
    <w:rsid w:val="00BE347F"/>
    <w:rsid w:val="00BE3C08"/>
    <w:rsid w:val="00BE439B"/>
    <w:rsid w:val="00BE6A91"/>
    <w:rsid w:val="00BE6D51"/>
    <w:rsid w:val="00BE7F0D"/>
    <w:rsid w:val="00BF0065"/>
    <w:rsid w:val="00BF1099"/>
    <w:rsid w:val="00BF1A58"/>
    <w:rsid w:val="00BF1DB9"/>
    <w:rsid w:val="00BF379F"/>
    <w:rsid w:val="00BF3E97"/>
    <w:rsid w:val="00BF6E81"/>
    <w:rsid w:val="00BF7403"/>
    <w:rsid w:val="00C002C9"/>
    <w:rsid w:val="00C00715"/>
    <w:rsid w:val="00C00C8C"/>
    <w:rsid w:val="00C00F2A"/>
    <w:rsid w:val="00C0153F"/>
    <w:rsid w:val="00C01628"/>
    <w:rsid w:val="00C022D1"/>
    <w:rsid w:val="00C02759"/>
    <w:rsid w:val="00C0545B"/>
    <w:rsid w:val="00C05942"/>
    <w:rsid w:val="00C070F2"/>
    <w:rsid w:val="00C1092E"/>
    <w:rsid w:val="00C1349C"/>
    <w:rsid w:val="00C13FBD"/>
    <w:rsid w:val="00C142EC"/>
    <w:rsid w:val="00C16FCD"/>
    <w:rsid w:val="00C20241"/>
    <w:rsid w:val="00C21231"/>
    <w:rsid w:val="00C216D5"/>
    <w:rsid w:val="00C22895"/>
    <w:rsid w:val="00C23281"/>
    <w:rsid w:val="00C23FB6"/>
    <w:rsid w:val="00C26B95"/>
    <w:rsid w:val="00C26D74"/>
    <w:rsid w:val="00C27710"/>
    <w:rsid w:val="00C318CA"/>
    <w:rsid w:val="00C31BA0"/>
    <w:rsid w:val="00C320B2"/>
    <w:rsid w:val="00C33055"/>
    <w:rsid w:val="00C344AA"/>
    <w:rsid w:val="00C345BC"/>
    <w:rsid w:val="00C35220"/>
    <w:rsid w:val="00C357EE"/>
    <w:rsid w:val="00C360A9"/>
    <w:rsid w:val="00C376F8"/>
    <w:rsid w:val="00C4085F"/>
    <w:rsid w:val="00C427D1"/>
    <w:rsid w:val="00C4341E"/>
    <w:rsid w:val="00C4345E"/>
    <w:rsid w:val="00C446F0"/>
    <w:rsid w:val="00C457B3"/>
    <w:rsid w:val="00C45CD2"/>
    <w:rsid w:val="00C46810"/>
    <w:rsid w:val="00C46F60"/>
    <w:rsid w:val="00C4723D"/>
    <w:rsid w:val="00C47BBD"/>
    <w:rsid w:val="00C5045A"/>
    <w:rsid w:val="00C52475"/>
    <w:rsid w:val="00C5312E"/>
    <w:rsid w:val="00C569CD"/>
    <w:rsid w:val="00C610D6"/>
    <w:rsid w:val="00C632D4"/>
    <w:rsid w:val="00C64456"/>
    <w:rsid w:val="00C64B83"/>
    <w:rsid w:val="00C65097"/>
    <w:rsid w:val="00C65C72"/>
    <w:rsid w:val="00C66B16"/>
    <w:rsid w:val="00C705CA"/>
    <w:rsid w:val="00C708BB"/>
    <w:rsid w:val="00C74A29"/>
    <w:rsid w:val="00C74EF9"/>
    <w:rsid w:val="00C750A8"/>
    <w:rsid w:val="00C75B65"/>
    <w:rsid w:val="00C75DB4"/>
    <w:rsid w:val="00C77D1C"/>
    <w:rsid w:val="00C801B1"/>
    <w:rsid w:val="00C80291"/>
    <w:rsid w:val="00C81533"/>
    <w:rsid w:val="00C82875"/>
    <w:rsid w:val="00C834A2"/>
    <w:rsid w:val="00C83591"/>
    <w:rsid w:val="00C83C10"/>
    <w:rsid w:val="00C859BD"/>
    <w:rsid w:val="00C865AA"/>
    <w:rsid w:val="00C866F0"/>
    <w:rsid w:val="00C87FDB"/>
    <w:rsid w:val="00C91BE2"/>
    <w:rsid w:val="00C924F8"/>
    <w:rsid w:val="00C92A55"/>
    <w:rsid w:val="00C93D30"/>
    <w:rsid w:val="00C9445A"/>
    <w:rsid w:val="00C94482"/>
    <w:rsid w:val="00C9520E"/>
    <w:rsid w:val="00C9593B"/>
    <w:rsid w:val="00C95BF2"/>
    <w:rsid w:val="00C965BD"/>
    <w:rsid w:val="00C96A62"/>
    <w:rsid w:val="00C96AD3"/>
    <w:rsid w:val="00C96AD9"/>
    <w:rsid w:val="00C976D2"/>
    <w:rsid w:val="00C979F8"/>
    <w:rsid w:val="00C97D3A"/>
    <w:rsid w:val="00CA021B"/>
    <w:rsid w:val="00CA127F"/>
    <w:rsid w:val="00CA1C8F"/>
    <w:rsid w:val="00CA202B"/>
    <w:rsid w:val="00CA4036"/>
    <w:rsid w:val="00CA5729"/>
    <w:rsid w:val="00CA5FAB"/>
    <w:rsid w:val="00CA61D2"/>
    <w:rsid w:val="00CA70BF"/>
    <w:rsid w:val="00CA7D93"/>
    <w:rsid w:val="00CB01A2"/>
    <w:rsid w:val="00CB1DC0"/>
    <w:rsid w:val="00CB2586"/>
    <w:rsid w:val="00CB3BAE"/>
    <w:rsid w:val="00CB584D"/>
    <w:rsid w:val="00CB6A8C"/>
    <w:rsid w:val="00CB6DA0"/>
    <w:rsid w:val="00CB7037"/>
    <w:rsid w:val="00CB7AC4"/>
    <w:rsid w:val="00CB7CC1"/>
    <w:rsid w:val="00CB7F09"/>
    <w:rsid w:val="00CC02ED"/>
    <w:rsid w:val="00CC081A"/>
    <w:rsid w:val="00CC2B22"/>
    <w:rsid w:val="00CC2FB3"/>
    <w:rsid w:val="00CC3AE4"/>
    <w:rsid w:val="00CC5EEA"/>
    <w:rsid w:val="00CC6F01"/>
    <w:rsid w:val="00CC7728"/>
    <w:rsid w:val="00CC7AD4"/>
    <w:rsid w:val="00CD0C07"/>
    <w:rsid w:val="00CD0C91"/>
    <w:rsid w:val="00CD19E5"/>
    <w:rsid w:val="00CD1C9A"/>
    <w:rsid w:val="00CD2643"/>
    <w:rsid w:val="00CD3407"/>
    <w:rsid w:val="00CD358B"/>
    <w:rsid w:val="00CD455B"/>
    <w:rsid w:val="00CD4A21"/>
    <w:rsid w:val="00CD5053"/>
    <w:rsid w:val="00CD69F4"/>
    <w:rsid w:val="00CD6E88"/>
    <w:rsid w:val="00CE0E21"/>
    <w:rsid w:val="00CE23D1"/>
    <w:rsid w:val="00CE3238"/>
    <w:rsid w:val="00CE3E4B"/>
    <w:rsid w:val="00CE4051"/>
    <w:rsid w:val="00CE4B8F"/>
    <w:rsid w:val="00CE4DFB"/>
    <w:rsid w:val="00CE61AA"/>
    <w:rsid w:val="00CF0469"/>
    <w:rsid w:val="00CF26D4"/>
    <w:rsid w:val="00CF341C"/>
    <w:rsid w:val="00CF6D5F"/>
    <w:rsid w:val="00CF6F18"/>
    <w:rsid w:val="00CF790F"/>
    <w:rsid w:val="00D01E77"/>
    <w:rsid w:val="00D02818"/>
    <w:rsid w:val="00D028D8"/>
    <w:rsid w:val="00D04366"/>
    <w:rsid w:val="00D04A7B"/>
    <w:rsid w:val="00D0561B"/>
    <w:rsid w:val="00D05C5D"/>
    <w:rsid w:val="00D06329"/>
    <w:rsid w:val="00D06C8C"/>
    <w:rsid w:val="00D11052"/>
    <w:rsid w:val="00D1194B"/>
    <w:rsid w:val="00D122B4"/>
    <w:rsid w:val="00D12D57"/>
    <w:rsid w:val="00D134FD"/>
    <w:rsid w:val="00D14826"/>
    <w:rsid w:val="00D15C0F"/>
    <w:rsid w:val="00D15E50"/>
    <w:rsid w:val="00D1603C"/>
    <w:rsid w:val="00D20901"/>
    <w:rsid w:val="00D23E56"/>
    <w:rsid w:val="00D2432A"/>
    <w:rsid w:val="00D2433B"/>
    <w:rsid w:val="00D2470B"/>
    <w:rsid w:val="00D258A7"/>
    <w:rsid w:val="00D258C5"/>
    <w:rsid w:val="00D26412"/>
    <w:rsid w:val="00D26CCB"/>
    <w:rsid w:val="00D2749C"/>
    <w:rsid w:val="00D274C3"/>
    <w:rsid w:val="00D30784"/>
    <w:rsid w:val="00D327FB"/>
    <w:rsid w:val="00D32FCF"/>
    <w:rsid w:val="00D330FB"/>
    <w:rsid w:val="00D33806"/>
    <w:rsid w:val="00D36018"/>
    <w:rsid w:val="00D3655A"/>
    <w:rsid w:val="00D37618"/>
    <w:rsid w:val="00D40426"/>
    <w:rsid w:val="00D40666"/>
    <w:rsid w:val="00D413E8"/>
    <w:rsid w:val="00D4154C"/>
    <w:rsid w:val="00D415D5"/>
    <w:rsid w:val="00D41EF7"/>
    <w:rsid w:val="00D429C7"/>
    <w:rsid w:val="00D42EF5"/>
    <w:rsid w:val="00D43117"/>
    <w:rsid w:val="00D4325C"/>
    <w:rsid w:val="00D437A8"/>
    <w:rsid w:val="00D438B9"/>
    <w:rsid w:val="00D43D4C"/>
    <w:rsid w:val="00D46E63"/>
    <w:rsid w:val="00D5001D"/>
    <w:rsid w:val="00D51A3D"/>
    <w:rsid w:val="00D520A7"/>
    <w:rsid w:val="00D5240E"/>
    <w:rsid w:val="00D539CF"/>
    <w:rsid w:val="00D60211"/>
    <w:rsid w:val="00D61326"/>
    <w:rsid w:val="00D61714"/>
    <w:rsid w:val="00D620A3"/>
    <w:rsid w:val="00D63D69"/>
    <w:rsid w:val="00D6401E"/>
    <w:rsid w:val="00D65978"/>
    <w:rsid w:val="00D662B4"/>
    <w:rsid w:val="00D676FE"/>
    <w:rsid w:val="00D718D4"/>
    <w:rsid w:val="00D71972"/>
    <w:rsid w:val="00D719A5"/>
    <w:rsid w:val="00D722C4"/>
    <w:rsid w:val="00D727E2"/>
    <w:rsid w:val="00D73BEF"/>
    <w:rsid w:val="00D74082"/>
    <w:rsid w:val="00D743E5"/>
    <w:rsid w:val="00D75560"/>
    <w:rsid w:val="00D755DF"/>
    <w:rsid w:val="00D757C1"/>
    <w:rsid w:val="00D76059"/>
    <w:rsid w:val="00D76834"/>
    <w:rsid w:val="00D76B29"/>
    <w:rsid w:val="00D77EEB"/>
    <w:rsid w:val="00D802A7"/>
    <w:rsid w:val="00D8064F"/>
    <w:rsid w:val="00D81203"/>
    <w:rsid w:val="00D81AEC"/>
    <w:rsid w:val="00D82A16"/>
    <w:rsid w:val="00D8334E"/>
    <w:rsid w:val="00D868B1"/>
    <w:rsid w:val="00D86ABC"/>
    <w:rsid w:val="00D870DB"/>
    <w:rsid w:val="00D901BA"/>
    <w:rsid w:val="00D9038A"/>
    <w:rsid w:val="00D90A03"/>
    <w:rsid w:val="00D90D9F"/>
    <w:rsid w:val="00D92D53"/>
    <w:rsid w:val="00D93275"/>
    <w:rsid w:val="00D93769"/>
    <w:rsid w:val="00D94F66"/>
    <w:rsid w:val="00D97338"/>
    <w:rsid w:val="00DA0063"/>
    <w:rsid w:val="00DA2297"/>
    <w:rsid w:val="00DA2482"/>
    <w:rsid w:val="00DA35E1"/>
    <w:rsid w:val="00DA51B4"/>
    <w:rsid w:val="00DA5DCF"/>
    <w:rsid w:val="00DA6312"/>
    <w:rsid w:val="00DB3006"/>
    <w:rsid w:val="00DB3E73"/>
    <w:rsid w:val="00DB6ADE"/>
    <w:rsid w:val="00DB6CC5"/>
    <w:rsid w:val="00DB7301"/>
    <w:rsid w:val="00DB7784"/>
    <w:rsid w:val="00DC02EE"/>
    <w:rsid w:val="00DC1105"/>
    <w:rsid w:val="00DC1E4D"/>
    <w:rsid w:val="00DC2067"/>
    <w:rsid w:val="00DC45D6"/>
    <w:rsid w:val="00DC47C3"/>
    <w:rsid w:val="00DC712D"/>
    <w:rsid w:val="00DD1110"/>
    <w:rsid w:val="00DD40F7"/>
    <w:rsid w:val="00DD5C6D"/>
    <w:rsid w:val="00DD6F1C"/>
    <w:rsid w:val="00DD7983"/>
    <w:rsid w:val="00DE14E6"/>
    <w:rsid w:val="00DE1B64"/>
    <w:rsid w:val="00DE2046"/>
    <w:rsid w:val="00DE2B62"/>
    <w:rsid w:val="00DE522D"/>
    <w:rsid w:val="00DE5404"/>
    <w:rsid w:val="00DE5A9C"/>
    <w:rsid w:val="00DE645B"/>
    <w:rsid w:val="00DE656B"/>
    <w:rsid w:val="00DE73E0"/>
    <w:rsid w:val="00DE7C6C"/>
    <w:rsid w:val="00DF3230"/>
    <w:rsid w:val="00DF3A26"/>
    <w:rsid w:val="00DF407E"/>
    <w:rsid w:val="00DF6077"/>
    <w:rsid w:val="00DF7690"/>
    <w:rsid w:val="00DF7EFD"/>
    <w:rsid w:val="00E026CB"/>
    <w:rsid w:val="00E03216"/>
    <w:rsid w:val="00E034F0"/>
    <w:rsid w:val="00E062FC"/>
    <w:rsid w:val="00E0784D"/>
    <w:rsid w:val="00E10AAD"/>
    <w:rsid w:val="00E138EE"/>
    <w:rsid w:val="00E13F8C"/>
    <w:rsid w:val="00E1440A"/>
    <w:rsid w:val="00E1698C"/>
    <w:rsid w:val="00E16D7A"/>
    <w:rsid w:val="00E17C25"/>
    <w:rsid w:val="00E2015E"/>
    <w:rsid w:val="00E20615"/>
    <w:rsid w:val="00E214EF"/>
    <w:rsid w:val="00E2189B"/>
    <w:rsid w:val="00E22314"/>
    <w:rsid w:val="00E22ABF"/>
    <w:rsid w:val="00E22B08"/>
    <w:rsid w:val="00E25939"/>
    <w:rsid w:val="00E25CE0"/>
    <w:rsid w:val="00E25FF3"/>
    <w:rsid w:val="00E26187"/>
    <w:rsid w:val="00E26BF8"/>
    <w:rsid w:val="00E2737D"/>
    <w:rsid w:val="00E2751D"/>
    <w:rsid w:val="00E30395"/>
    <w:rsid w:val="00E309A7"/>
    <w:rsid w:val="00E31947"/>
    <w:rsid w:val="00E31A12"/>
    <w:rsid w:val="00E31C60"/>
    <w:rsid w:val="00E32546"/>
    <w:rsid w:val="00E326D9"/>
    <w:rsid w:val="00E32ABB"/>
    <w:rsid w:val="00E34205"/>
    <w:rsid w:val="00E355DD"/>
    <w:rsid w:val="00E357E8"/>
    <w:rsid w:val="00E36945"/>
    <w:rsid w:val="00E36C04"/>
    <w:rsid w:val="00E36D1C"/>
    <w:rsid w:val="00E3748E"/>
    <w:rsid w:val="00E3755E"/>
    <w:rsid w:val="00E375BA"/>
    <w:rsid w:val="00E41423"/>
    <w:rsid w:val="00E41881"/>
    <w:rsid w:val="00E424D8"/>
    <w:rsid w:val="00E43CFC"/>
    <w:rsid w:val="00E43FEF"/>
    <w:rsid w:val="00E45FE9"/>
    <w:rsid w:val="00E46BA8"/>
    <w:rsid w:val="00E50200"/>
    <w:rsid w:val="00E536FF"/>
    <w:rsid w:val="00E53A53"/>
    <w:rsid w:val="00E53CDF"/>
    <w:rsid w:val="00E55375"/>
    <w:rsid w:val="00E56142"/>
    <w:rsid w:val="00E5618E"/>
    <w:rsid w:val="00E56916"/>
    <w:rsid w:val="00E56A08"/>
    <w:rsid w:val="00E57F46"/>
    <w:rsid w:val="00E61408"/>
    <w:rsid w:val="00E62E2A"/>
    <w:rsid w:val="00E6313B"/>
    <w:rsid w:val="00E6325D"/>
    <w:rsid w:val="00E646E8"/>
    <w:rsid w:val="00E64786"/>
    <w:rsid w:val="00E647C6"/>
    <w:rsid w:val="00E6765E"/>
    <w:rsid w:val="00E7143D"/>
    <w:rsid w:val="00E7436B"/>
    <w:rsid w:val="00E74F87"/>
    <w:rsid w:val="00E77872"/>
    <w:rsid w:val="00E77AD6"/>
    <w:rsid w:val="00E80789"/>
    <w:rsid w:val="00E811AF"/>
    <w:rsid w:val="00E81C06"/>
    <w:rsid w:val="00E82025"/>
    <w:rsid w:val="00E84A00"/>
    <w:rsid w:val="00E86018"/>
    <w:rsid w:val="00E87724"/>
    <w:rsid w:val="00E9158A"/>
    <w:rsid w:val="00E930E7"/>
    <w:rsid w:val="00E93C49"/>
    <w:rsid w:val="00E93E01"/>
    <w:rsid w:val="00E94443"/>
    <w:rsid w:val="00E9486A"/>
    <w:rsid w:val="00E94A48"/>
    <w:rsid w:val="00E94FA6"/>
    <w:rsid w:val="00E9599F"/>
    <w:rsid w:val="00E959F6"/>
    <w:rsid w:val="00E9642D"/>
    <w:rsid w:val="00E96822"/>
    <w:rsid w:val="00E96A04"/>
    <w:rsid w:val="00E971BF"/>
    <w:rsid w:val="00E97AEC"/>
    <w:rsid w:val="00EA0B5A"/>
    <w:rsid w:val="00EA1D80"/>
    <w:rsid w:val="00EA2F27"/>
    <w:rsid w:val="00EA49BB"/>
    <w:rsid w:val="00EA4E8E"/>
    <w:rsid w:val="00EA5CE2"/>
    <w:rsid w:val="00EA5DD6"/>
    <w:rsid w:val="00EA6B0B"/>
    <w:rsid w:val="00EA6F53"/>
    <w:rsid w:val="00EA7CAC"/>
    <w:rsid w:val="00EA7D27"/>
    <w:rsid w:val="00EB0789"/>
    <w:rsid w:val="00EB14F4"/>
    <w:rsid w:val="00EB347E"/>
    <w:rsid w:val="00EB351D"/>
    <w:rsid w:val="00EB563A"/>
    <w:rsid w:val="00EC04D9"/>
    <w:rsid w:val="00EC11E3"/>
    <w:rsid w:val="00EC1633"/>
    <w:rsid w:val="00EC35E7"/>
    <w:rsid w:val="00EC3892"/>
    <w:rsid w:val="00EC38FB"/>
    <w:rsid w:val="00EC5C23"/>
    <w:rsid w:val="00EC63B4"/>
    <w:rsid w:val="00EC6AC7"/>
    <w:rsid w:val="00EC7C67"/>
    <w:rsid w:val="00ED27BE"/>
    <w:rsid w:val="00ED5758"/>
    <w:rsid w:val="00ED5BEA"/>
    <w:rsid w:val="00ED5D1F"/>
    <w:rsid w:val="00ED64D8"/>
    <w:rsid w:val="00ED7E9D"/>
    <w:rsid w:val="00EE0BB2"/>
    <w:rsid w:val="00EE0BDE"/>
    <w:rsid w:val="00EE10B3"/>
    <w:rsid w:val="00EE29DB"/>
    <w:rsid w:val="00EE5A04"/>
    <w:rsid w:val="00EE5B61"/>
    <w:rsid w:val="00EE5D3C"/>
    <w:rsid w:val="00EF2448"/>
    <w:rsid w:val="00EF347D"/>
    <w:rsid w:val="00EF3769"/>
    <w:rsid w:val="00EF44EB"/>
    <w:rsid w:val="00EF5872"/>
    <w:rsid w:val="00EF599D"/>
    <w:rsid w:val="00EF68AC"/>
    <w:rsid w:val="00EF7AF7"/>
    <w:rsid w:val="00F008B0"/>
    <w:rsid w:val="00F00E19"/>
    <w:rsid w:val="00F02D35"/>
    <w:rsid w:val="00F053DB"/>
    <w:rsid w:val="00F10AE7"/>
    <w:rsid w:val="00F10FD8"/>
    <w:rsid w:val="00F12D96"/>
    <w:rsid w:val="00F144C5"/>
    <w:rsid w:val="00F16010"/>
    <w:rsid w:val="00F16509"/>
    <w:rsid w:val="00F17AAB"/>
    <w:rsid w:val="00F20004"/>
    <w:rsid w:val="00F2207D"/>
    <w:rsid w:val="00F22ED0"/>
    <w:rsid w:val="00F24034"/>
    <w:rsid w:val="00F2436F"/>
    <w:rsid w:val="00F26892"/>
    <w:rsid w:val="00F26903"/>
    <w:rsid w:val="00F30DD0"/>
    <w:rsid w:val="00F324AC"/>
    <w:rsid w:val="00F32549"/>
    <w:rsid w:val="00F32834"/>
    <w:rsid w:val="00F33EA8"/>
    <w:rsid w:val="00F34C42"/>
    <w:rsid w:val="00F358A2"/>
    <w:rsid w:val="00F35E1F"/>
    <w:rsid w:val="00F366FD"/>
    <w:rsid w:val="00F36C80"/>
    <w:rsid w:val="00F37D16"/>
    <w:rsid w:val="00F37E78"/>
    <w:rsid w:val="00F4047E"/>
    <w:rsid w:val="00F410D8"/>
    <w:rsid w:val="00F415B8"/>
    <w:rsid w:val="00F42314"/>
    <w:rsid w:val="00F4255B"/>
    <w:rsid w:val="00F42803"/>
    <w:rsid w:val="00F4295A"/>
    <w:rsid w:val="00F430BA"/>
    <w:rsid w:val="00F43BB6"/>
    <w:rsid w:val="00F46217"/>
    <w:rsid w:val="00F47E83"/>
    <w:rsid w:val="00F5001E"/>
    <w:rsid w:val="00F52535"/>
    <w:rsid w:val="00F52741"/>
    <w:rsid w:val="00F530F2"/>
    <w:rsid w:val="00F536D7"/>
    <w:rsid w:val="00F53E57"/>
    <w:rsid w:val="00F53F82"/>
    <w:rsid w:val="00F54C67"/>
    <w:rsid w:val="00F55B41"/>
    <w:rsid w:val="00F55F02"/>
    <w:rsid w:val="00F61ADA"/>
    <w:rsid w:val="00F659DF"/>
    <w:rsid w:val="00F66CD4"/>
    <w:rsid w:val="00F6741B"/>
    <w:rsid w:val="00F674F8"/>
    <w:rsid w:val="00F70BBD"/>
    <w:rsid w:val="00F72967"/>
    <w:rsid w:val="00F73613"/>
    <w:rsid w:val="00F74C02"/>
    <w:rsid w:val="00F75460"/>
    <w:rsid w:val="00F759E1"/>
    <w:rsid w:val="00F75B42"/>
    <w:rsid w:val="00F76400"/>
    <w:rsid w:val="00F77D86"/>
    <w:rsid w:val="00F77EA2"/>
    <w:rsid w:val="00F81584"/>
    <w:rsid w:val="00F817E8"/>
    <w:rsid w:val="00F81AB6"/>
    <w:rsid w:val="00F83652"/>
    <w:rsid w:val="00F85CF0"/>
    <w:rsid w:val="00F86D1D"/>
    <w:rsid w:val="00F87CA0"/>
    <w:rsid w:val="00F87F8F"/>
    <w:rsid w:val="00F906A2"/>
    <w:rsid w:val="00F90BE6"/>
    <w:rsid w:val="00F912E1"/>
    <w:rsid w:val="00F91D4E"/>
    <w:rsid w:val="00F91E19"/>
    <w:rsid w:val="00F9361C"/>
    <w:rsid w:val="00F93A06"/>
    <w:rsid w:val="00F93DCC"/>
    <w:rsid w:val="00F947AC"/>
    <w:rsid w:val="00F957F6"/>
    <w:rsid w:val="00F959FE"/>
    <w:rsid w:val="00F96474"/>
    <w:rsid w:val="00F970B5"/>
    <w:rsid w:val="00FA1BCB"/>
    <w:rsid w:val="00FA35D2"/>
    <w:rsid w:val="00FA5479"/>
    <w:rsid w:val="00FA5853"/>
    <w:rsid w:val="00FA7CAB"/>
    <w:rsid w:val="00FB0F86"/>
    <w:rsid w:val="00FB1094"/>
    <w:rsid w:val="00FB266E"/>
    <w:rsid w:val="00FB2746"/>
    <w:rsid w:val="00FB2A9A"/>
    <w:rsid w:val="00FB2C65"/>
    <w:rsid w:val="00FB4434"/>
    <w:rsid w:val="00FB5785"/>
    <w:rsid w:val="00FB630C"/>
    <w:rsid w:val="00FB63EF"/>
    <w:rsid w:val="00FB7669"/>
    <w:rsid w:val="00FB7A68"/>
    <w:rsid w:val="00FB7F37"/>
    <w:rsid w:val="00FC00DB"/>
    <w:rsid w:val="00FC1760"/>
    <w:rsid w:val="00FC2A66"/>
    <w:rsid w:val="00FC4D22"/>
    <w:rsid w:val="00FC510F"/>
    <w:rsid w:val="00FC7642"/>
    <w:rsid w:val="00FC7C22"/>
    <w:rsid w:val="00FD0314"/>
    <w:rsid w:val="00FD04D6"/>
    <w:rsid w:val="00FD24ED"/>
    <w:rsid w:val="00FD33E7"/>
    <w:rsid w:val="00FD6D3F"/>
    <w:rsid w:val="00FD7CDA"/>
    <w:rsid w:val="00FE03FB"/>
    <w:rsid w:val="00FE641C"/>
    <w:rsid w:val="00FE7AAB"/>
    <w:rsid w:val="00FE7EBD"/>
    <w:rsid w:val="00FF005B"/>
    <w:rsid w:val="00FF2D51"/>
    <w:rsid w:val="00FF440B"/>
    <w:rsid w:val="00FF5196"/>
    <w:rsid w:val="00FF5AE1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5E916BF-3B96-45A0-A763-AB8396A8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B4"/>
  </w:style>
  <w:style w:type="table" w:styleId="TableGrid">
    <w:name w:val="Table Grid"/>
    <w:basedOn w:val="TableNormal"/>
    <w:uiPriority w:val="59"/>
    <w:rsid w:val="00375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FE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B37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B3720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  <w:style w:type="table" w:customStyle="1" w:styleId="TableGrid1">
    <w:name w:val="Table Grid1"/>
    <w:basedOn w:val="TableNormal"/>
    <w:next w:val="TableGrid"/>
    <w:uiPriority w:val="59"/>
    <w:rsid w:val="00062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cid:image007.png@01D95748.5FA5E63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cbs-fs\FTSD$\Report2023\Monthly\&#1588;&#1607;&#1585;1\Press\A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الصادرات والواردات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لشهر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 كانون ثاني </a:t>
            </a:r>
            <a:r>
              <a:rPr lang="en-US" sz="800" baseline="0">
                <a:latin typeface="Simplified Arabic" pitchFamily="18" charset="-78"/>
                <a:cs typeface="Simplified Arabic" pitchFamily="18" charset="-78"/>
              </a:rPr>
              <a:t>2013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-</a:t>
            </a:r>
            <a:r>
              <a:rPr lang="en-US" sz="800" baseline="0">
                <a:latin typeface="Simplified Arabic" pitchFamily="18" charset="-78"/>
                <a:cs typeface="Simplified Arabic" pitchFamily="18" charset="-78"/>
              </a:rPr>
              <a:t>2023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5616529544532629"/>
          <c:y val="7.278865061481463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7180072912224498"/>
          <c:y val="9.0872051589577785E-2"/>
          <c:w val="0.80108081191558422"/>
          <c:h val="0.62508483837289852"/>
        </c:manualLayout>
      </c:layout>
      <c:lineChart>
        <c:grouping val="standar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ymbol val="diamond"/>
            <c:size val="7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</c:marker>
          <c:dLbls>
            <c:dLbl>
              <c:idx val="0"/>
              <c:layout>
                <c:manualLayout>
                  <c:x val="-3.7151743697236103E-2"/>
                  <c:y val="-5.90283835338427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364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F0D-4EB6-8706-BD8428C73B92}"/>
                </c:ext>
              </c:extLst>
            </c:dLbl>
            <c:dLbl>
              <c:idx val="10"/>
              <c:layout>
                <c:manualLayout>
                  <c:x val="-1.513569914436501E-16"/>
                  <c:y val="-3.8709677419354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F0D-4EB6-8706-BD8428C73B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كانون ثاني 13</c:v>
                </c:pt>
                <c:pt idx="1">
                  <c:v>كانون ثاني 14</c:v>
                </c:pt>
                <c:pt idx="2">
                  <c:v>كانون ثاني 15</c:v>
                </c:pt>
                <c:pt idx="3">
                  <c:v>كانون ثاني 16</c:v>
                </c:pt>
                <c:pt idx="4">
                  <c:v>كانون ثاني 17</c:v>
                </c:pt>
                <c:pt idx="5">
                  <c:v>كانون ثاني 18</c:v>
                </c:pt>
                <c:pt idx="6">
                  <c:v>كانون ثاني 19</c:v>
                </c:pt>
                <c:pt idx="7">
                  <c:v>كانون ثاني 20</c:v>
                </c:pt>
                <c:pt idx="8">
                  <c:v>كانون ثاني 21</c:v>
                </c:pt>
                <c:pt idx="9">
                  <c:v>كانون ثاني 22</c:v>
                </c:pt>
                <c:pt idx="10">
                  <c:v>كانون ثاني 23</c:v>
                </c:pt>
              </c:strCache>
            </c:strRef>
          </c:cat>
          <c:val>
            <c:numRef>
              <c:f>Sheet1!$B$2:$B$12</c:f>
              <c:numCache>
                <c:formatCode>#,##0.0</c:formatCode>
                <c:ptCount val="11"/>
                <c:pt idx="0">
                  <c:v>364</c:v>
                </c:pt>
                <c:pt idx="1">
                  <c:v>419.3</c:v>
                </c:pt>
                <c:pt idx="2">
                  <c:v>377.8</c:v>
                </c:pt>
                <c:pt idx="3" formatCode="0.0">
                  <c:v>371.5</c:v>
                </c:pt>
                <c:pt idx="4" formatCode="0.0">
                  <c:v>422.4</c:v>
                </c:pt>
                <c:pt idx="5" formatCode="0.0">
                  <c:v>466.17025727970645</c:v>
                </c:pt>
                <c:pt idx="6" formatCode="0.0">
                  <c:v>502.7</c:v>
                </c:pt>
                <c:pt idx="7">
                  <c:v>473.9</c:v>
                </c:pt>
                <c:pt idx="8" formatCode="0.0">
                  <c:v>491.9</c:v>
                </c:pt>
                <c:pt idx="9">
                  <c:v>618.29999999999995</c:v>
                </c:pt>
                <c:pt idx="10" formatCode="General">
                  <c:v>733.9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F0D-4EB6-8706-BD8428C73B92}"/>
            </c:ext>
          </c:extLst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triangle"/>
            <c:size val="7"/>
            <c:spPr>
              <a:solidFill>
                <a:schemeClr val="accent2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3.3023725076188594E-2"/>
                  <c:y val="-4.3010752688172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F0D-4EB6-8706-BD8428C73B92}"/>
                </c:ext>
              </c:extLst>
            </c:dLbl>
            <c:dLbl>
              <c:idx val="10"/>
              <c:layout>
                <c:manualLayout>
                  <c:x val="-1.513569914436501E-16"/>
                  <c:y val="-3.0107526881720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F0D-4EB6-8706-BD8428C73B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Sheet1!$A$2:$A$12</c:f>
              <c:strCache>
                <c:ptCount val="11"/>
                <c:pt idx="0">
                  <c:v>كانون ثاني 13</c:v>
                </c:pt>
                <c:pt idx="1">
                  <c:v>كانون ثاني 14</c:v>
                </c:pt>
                <c:pt idx="2">
                  <c:v>كانون ثاني 15</c:v>
                </c:pt>
                <c:pt idx="3">
                  <c:v>كانون ثاني 16</c:v>
                </c:pt>
                <c:pt idx="4">
                  <c:v>كانون ثاني 17</c:v>
                </c:pt>
                <c:pt idx="5">
                  <c:v>كانون ثاني 18</c:v>
                </c:pt>
                <c:pt idx="6">
                  <c:v>كانون ثاني 19</c:v>
                </c:pt>
                <c:pt idx="7">
                  <c:v>كانون ثاني 20</c:v>
                </c:pt>
                <c:pt idx="8">
                  <c:v>كانون ثاني 21</c:v>
                </c:pt>
                <c:pt idx="9">
                  <c:v>كانون ثاني 22</c:v>
                </c:pt>
                <c:pt idx="10">
                  <c:v>كانون ثاني 23</c:v>
                </c:pt>
              </c:strCache>
            </c:strRef>
          </c:cat>
          <c:val>
            <c:numRef>
              <c:f>Sheet1!$C$2:$C$12</c:f>
              <c:numCache>
                <c:formatCode>#,##0.0</c:formatCode>
                <c:ptCount val="11"/>
                <c:pt idx="0">
                  <c:v>62.3</c:v>
                </c:pt>
                <c:pt idx="1">
                  <c:v>68.7</c:v>
                </c:pt>
                <c:pt idx="2">
                  <c:v>65.099999999999994</c:v>
                </c:pt>
                <c:pt idx="3" formatCode="0.0">
                  <c:v>62.3</c:v>
                </c:pt>
                <c:pt idx="4" formatCode="0.0">
                  <c:v>79.400000000000006</c:v>
                </c:pt>
                <c:pt idx="5" formatCode="0.0">
                  <c:v>82.941915388311998</c:v>
                </c:pt>
                <c:pt idx="6" formatCode="0.0">
                  <c:v>82.7</c:v>
                </c:pt>
                <c:pt idx="7">
                  <c:v>84.8</c:v>
                </c:pt>
                <c:pt idx="8" formatCode="0.0">
                  <c:v>101.8</c:v>
                </c:pt>
                <c:pt idx="9">
                  <c:v>132.80000000000001</c:v>
                </c:pt>
                <c:pt idx="10" formatCode="0.0">
                  <c:v>153.19999999999999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DF0D-4EB6-8706-BD8428C73B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836864"/>
        <c:axId val="100191232"/>
      </c:lineChart>
      <c:catAx>
        <c:axId val="98836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00191232"/>
        <c:crosses val="autoZero"/>
        <c:auto val="1"/>
        <c:lblAlgn val="ctr"/>
        <c:lblOffset val="100"/>
        <c:noMultiLvlLbl val="0"/>
      </c:catAx>
      <c:valAx>
        <c:axId val="100191232"/>
        <c:scaling>
          <c:orientation val="minMax"/>
          <c:max val="800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88702245613308E-3"/>
              <c:y val="0.27565416905668255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8836864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17775256066559961"/>
          <c:y val="0.94362868210246953"/>
          <c:w val="0.59173485017842864"/>
          <c:h val="5.0716306755274013E-2"/>
        </c:manualLayout>
      </c:layout>
      <c:overlay val="0"/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5DADA-E862-4B5C-AC03-22B41AC5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Hadeel Badran</cp:lastModifiedBy>
  <cp:revision>4</cp:revision>
  <cp:lastPrinted>2023-03-20T11:41:00Z</cp:lastPrinted>
  <dcterms:created xsi:type="dcterms:W3CDTF">2023-03-20T11:42:00Z</dcterms:created>
  <dcterms:modified xsi:type="dcterms:W3CDTF">2023-03-20T12:02:00Z</dcterms:modified>
</cp:coreProperties>
</file>