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4E" w:rsidRPr="00A66E4E" w:rsidRDefault="00A66E4E" w:rsidP="00A66E4E">
      <w:pPr>
        <w:pStyle w:val="NoSpacing"/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6E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القوى العاملة </w:t>
      </w:r>
    </w:p>
    <w:p w:rsidR="00A66E4E" w:rsidRPr="00A66E4E" w:rsidRDefault="00A66E4E" w:rsidP="00611768">
      <w:pPr>
        <w:pStyle w:val="NoSpacing"/>
        <w:ind w:left="14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66E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للربع </w:t>
      </w:r>
      <w:r w:rsidR="006117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الثالث</w:t>
      </w:r>
      <w:bookmarkStart w:id="0" w:name="_GoBack"/>
      <w:bookmarkEnd w:id="0"/>
      <w:r w:rsidRPr="00A66E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دورة ( تموز – أيلول، 2022)</w:t>
      </w:r>
    </w:p>
    <w:p w:rsidR="00A66E4E" w:rsidRPr="00A66E4E" w:rsidRDefault="00A66E4E" w:rsidP="00A66E4E">
      <w:pPr>
        <w:pStyle w:val="NoSpacing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66E4E" w:rsidRPr="00A66E4E" w:rsidRDefault="00A66E4E" w:rsidP="00A66E4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  <w:t>حوالي ربع المشاركين في القوى العاملة في فلسطين عاطلين عن العمل في الربع الثالث 2022</w:t>
      </w:r>
    </w:p>
    <w:p w:rsidR="00A66E4E" w:rsidRDefault="00A66E4E" w:rsidP="00A66E4E">
      <w:pPr>
        <w:pStyle w:val="NoSpacing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A66E4E" w:rsidRPr="00A66E4E" w:rsidRDefault="00A66E4E" w:rsidP="00A66E4E">
      <w:pPr>
        <w:pStyle w:val="NoSpacing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0306E" w:rsidRPr="00A66E4E" w:rsidRDefault="00122391" w:rsidP="00330F4F">
      <w:pPr>
        <w:pStyle w:val="NoSpacing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70306E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عدد العاملين </w:t>
      </w:r>
      <w:r w:rsidR="00770E75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بحوالي</w:t>
      </w:r>
      <w:r w:rsidR="00CC30F1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30F4F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37</w:t>
      </w:r>
      <w:r w:rsidR="00C659C5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30F4F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ألف</w:t>
      </w:r>
      <w:r w:rsidR="0070306E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CC30F1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عامل </w:t>
      </w:r>
      <w:r w:rsidR="0070306E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الربع </w:t>
      </w:r>
      <w:r w:rsidR="00330F4F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الثالث</w:t>
      </w:r>
      <w:r w:rsidR="0070306E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446F79" w:rsidRPr="00A66E4E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</w:p>
    <w:p w:rsidR="008B1EAE" w:rsidRPr="00A66E4E" w:rsidRDefault="00122391" w:rsidP="001920B6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A66E4E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عدد العاملين</w:t>
      </w:r>
      <w:r w:rsidR="0027402D" w:rsidRPr="00A66E4E">
        <w:rPr>
          <w:rFonts w:ascii="Simplified Arabic" w:hAnsi="Simplified Arabic" w:cs="Simplified Arabic"/>
          <w:sz w:val="26"/>
          <w:szCs w:val="26"/>
          <w:rtl/>
        </w:rPr>
        <w:t xml:space="preserve"> (لا يشمل العاملين في الخارج)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  <w:r w:rsidR="00101E3C" w:rsidRPr="00A66E4E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1.114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A66E4E">
        <w:rPr>
          <w:rFonts w:ascii="Simplified Arabic" w:hAnsi="Simplified Arabic" w:cs="Simplified Arabic"/>
          <w:sz w:val="26"/>
          <w:szCs w:val="26"/>
          <w:rtl/>
        </w:rPr>
        <w:t>مليون عامل</w:t>
      </w:r>
      <w:r w:rsidR="0017672F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حوالي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2403" w:rsidRPr="00A66E4E">
        <w:rPr>
          <w:rFonts w:ascii="Simplified Arabic" w:hAnsi="Simplified Arabic" w:cs="Simplified Arabic"/>
          <w:sz w:val="26"/>
          <w:szCs w:val="26"/>
          <w:rtl/>
        </w:rPr>
        <w:t>1.</w:t>
      </w:r>
      <w:r w:rsidR="00C73819" w:rsidRPr="00A66E4E">
        <w:rPr>
          <w:rFonts w:ascii="Simplified Arabic" w:hAnsi="Simplified Arabic" w:cs="Simplified Arabic"/>
          <w:sz w:val="26"/>
          <w:szCs w:val="26"/>
          <w:rtl/>
        </w:rPr>
        <w:t>1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51</w:t>
      </w:r>
      <w:r w:rsidR="00C659C5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3699" w:rsidRPr="00A66E4E">
        <w:rPr>
          <w:rFonts w:ascii="Simplified Arabic" w:hAnsi="Simplified Arabic" w:cs="Simplified Arabic"/>
          <w:sz w:val="26"/>
          <w:szCs w:val="26"/>
          <w:rtl/>
        </w:rPr>
        <w:t xml:space="preserve">مليون عامل </w:t>
      </w:r>
      <w:r w:rsidR="00DF0152" w:rsidRPr="00A66E4E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5B7AB3" w:rsidRPr="00A66E4E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C73819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5B7AB3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71C4" w:rsidRPr="00A66E4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30F4F" w:rsidRPr="00A66E4E">
        <w:rPr>
          <w:rFonts w:ascii="Simplified Arabic" w:hAnsi="Simplified Arabic" w:cs="Simplified Arabic"/>
          <w:sz w:val="26"/>
          <w:szCs w:val="26"/>
          <w:rtl/>
        </w:rPr>
        <w:t>3.3</w:t>
      </w:r>
      <w:r w:rsidR="00CC30F1" w:rsidRPr="00A66E4E">
        <w:rPr>
          <w:rFonts w:ascii="Simplified Arabic" w:hAnsi="Simplified Arabic" w:cs="Simplified Arabic"/>
          <w:sz w:val="26"/>
          <w:szCs w:val="26"/>
          <w:rtl/>
        </w:rPr>
        <w:t>%</w:t>
      </w:r>
      <w:r w:rsidR="005C3ED7" w:rsidRPr="00A66E4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جاء </w:t>
      </w:r>
      <w:r w:rsidR="00BD002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هذا </w:t>
      </w:r>
      <w:r w:rsidR="00C85F0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الارتفاع</w:t>
      </w:r>
      <w:r w:rsidR="00BD002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نتيجة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لزيادة عدد</w:t>
      </w:r>
      <w:r w:rsidR="008B1E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073E9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العاملين من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الضفة الغربية</w:t>
      </w:r>
      <w:r w:rsidR="008B1E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CC30F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بمقدار</w:t>
      </w:r>
      <w:r w:rsidR="008B1E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3.6</w:t>
      </w:r>
      <w:r w:rsidR="008B1E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545E99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عن الربع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الثاني</w:t>
      </w:r>
      <w:r w:rsidR="00D0112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2022</w:t>
      </w:r>
      <w:r w:rsidR="001A75F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كما</w:t>
      </w:r>
      <w:r w:rsidR="00E513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ارتفعت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بنحو</w:t>
      </w:r>
      <w:r w:rsidR="00E513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2.4</w:t>
      </w:r>
      <w:r w:rsidR="00E513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للعاملين من </w:t>
      </w:r>
      <w:r w:rsidR="00330F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قطاع غزة</w:t>
      </w:r>
      <w:r w:rsidR="00BE55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1A75F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خلال نفس الفترة</w:t>
      </w:r>
      <w:r w:rsidR="00E5134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.</w:t>
      </w:r>
    </w:p>
    <w:p w:rsidR="008B1EAE" w:rsidRPr="00A66E4E" w:rsidRDefault="008B1EAE" w:rsidP="008B1EAE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944193" w:rsidRPr="00A66E4E" w:rsidRDefault="00E31F62" w:rsidP="00C34A3D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انخفض عدد العاملين في اسرائيل</w:t>
      </w:r>
      <w:r w:rsidR="00FF3D6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FF3D67" w:rsidRPr="00A66E4E">
        <w:rPr>
          <w:rFonts w:ascii="Simplified Arabic" w:hAnsi="Simplified Arabic" w:cs="Simplified Arabic"/>
          <w:sz w:val="26"/>
          <w:szCs w:val="26"/>
          <w:rtl/>
        </w:rPr>
        <w:t xml:space="preserve">ما بين الربع </w:t>
      </w:r>
      <w:r w:rsidR="003E41CE" w:rsidRPr="00A66E4E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74247B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E41CE" w:rsidRPr="00A66E4E">
        <w:rPr>
          <w:rFonts w:ascii="Simplified Arabic" w:hAnsi="Simplified Arabic" w:cs="Simplified Arabic"/>
          <w:sz w:val="26"/>
          <w:szCs w:val="26"/>
          <w:rtl/>
        </w:rPr>
        <w:t>والثاني</w:t>
      </w:r>
      <w:r w:rsidR="006743E4" w:rsidRPr="00A66E4E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="00F35BAC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بحوالي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11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ف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بلغ العدد الاجمالي للعاملين في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إسرائيل حوالي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171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CC2490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في الربع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الثالث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2022 مقارنة </w:t>
      </w:r>
      <w:r w:rsidR="006503E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82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ألف عامل في الر</w:t>
      </w:r>
      <w:r w:rsidR="00D6408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الثاني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="0074247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.</w:t>
      </w:r>
      <w:r w:rsidR="00D6408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كما</w:t>
      </w:r>
      <w:r w:rsidR="0074247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انخفض 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عدد العاملين في المستعمرات الإسرائيلية من</w:t>
      </w:r>
      <w:r w:rsidR="00C34A3D" w:rsidRPr="00A66E4E">
        <w:rPr>
          <w:rFonts w:ascii="Simplified Arabic" w:hAnsi="Simplified Arabic" w:cs="Simplified Arabic"/>
          <w:color w:val="000000"/>
          <w:sz w:val="26"/>
          <w:szCs w:val="26"/>
          <w:lang w:val="en-US" w:eastAsia="en-US" w:bidi="ar-JO"/>
        </w:rPr>
        <w:t xml:space="preserve">  </w:t>
      </w:r>
      <w:r w:rsidR="00C34A3D" w:rsidRPr="00A66E4E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/>
        </w:rPr>
        <w:t>حوالي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C34A3D" w:rsidRPr="00A66E4E">
        <w:rPr>
          <w:rFonts w:ascii="Simplified Arabic" w:hAnsi="Simplified Arabic" w:cs="Simplified Arabic"/>
          <w:color w:val="000000"/>
          <w:sz w:val="26"/>
          <w:szCs w:val="26"/>
          <w:lang w:val="en-US" w:eastAsia="en-US" w:bidi="ar-JO"/>
        </w:rPr>
        <w:t>29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ألف</w:t>
      </w:r>
      <w:r w:rsidR="00CC2490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عامل في الربع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الثاني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</w:t>
      </w:r>
      <w:r w:rsidR="0074247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2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الى </w:t>
      </w:r>
      <w:r w:rsidR="00D64087" w:rsidRPr="00A66E4E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 xml:space="preserve">حوالي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27</w:t>
      </w:r>
      <w:r w:rsidR="00526603" w:rsidRPr="00A66E4E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 xml:space="preserve"> </w:t>
      </w:r>
      <w:r w:rsidR="00CC2490" w:rsidRPr="00A66E4E">
        <w:rPr>
          <w:rFonts w:ascii="Simplified Arabic" w:hAnsi="Simplified Arabic" w:cs="Simplified Arabic"/>
          <w:color w:val="000000"/>
          <w:sz w:val="26"/>
          <w:szCs w:val="26"/>
          <w:rtl/>
          <w:lang w:val="en-US" w:eastAsia="en-US" w:bidi="ar-JO"/>
        </w:rPr>
        <w:t>ألف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عامل في الربع </w:t>
      </w:r>
      <w:r w:rsidR="00205F1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الثالث</w:t>
      </w:r>
      <w:r w:rsidR="0094419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2022. </w:t>
      </w:r>
    </w:p>
    <w:p w:rsidR="00010643" w:rsidRPr="00A66E4E" w:rsidRDefault="00010643" w:rsidP="0001064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944193" w:rsidRPr="00A66E4E" w:rsidRDefault="00944193" w:rsidP="00CE5BAE">
      <w:pPr>
        <w:pStyle w:val="BodyText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 عدد العاملين في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اسرائيل والمستعمرات في قطاع </w:t>
      </w:r>
      <w:r w:rsidR="004F293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البناء والتشييد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 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14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ألف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عامل 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بينما انخفض العدد في باقي الأنشطة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حيث انخفض في نشاط الخدمات والفروع الأخرى</w:t>
      </w:r>
      <w:r w:rsidR="00457911" w:rsidRPr="00A66E4E">
        <w:rPr>
          <w:rStyle w:val="FootnoteReference"/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footnoteReference w:id="1"/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15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ألف عامل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E5BAE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وفي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قطاع التجارة والمطاعم والفنادق انخفض بحوالي 6 آلاف عامل كما انخفض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65C98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عدد العاملين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قطاع النقل والتخزين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بحوالي 5 آلاف عامل</w:t>
      </w:r>
      <w:r w:rsidR="00BD503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F293B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وفي قطاع الزراعة والحراجة انخفض العدد بحوالي ألف عامل، بينما حافظ العاملون في قطاع الصناعة والتعدين على نفس المستوى تقريبا بين الربعين</w:t>
      </w:r>
      <w:r w:rsidR="00B07A7D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:rsidR="00010643" w:rsidRPr="00A66E4E" w:rsidRDefault="00010643" w:rsidP="00010643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 w:bidi="ar-JO"/>
        </w:rPr>
      </w:pPr>
    </w:p>
    <w:p w:rsidR="00944193" w:rsidRPr="00A66E4E" w:rsidRDefault="00944193" w:rsidP="00D43EAC">
      <w:pPr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 معدل الأجر اليومي للعاملين في إسرائيل والمستعمرات حوالي 2</w:t>
      </w:r>
      <w:r w:rsidR="00D43EAC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84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شيقلًا في الربع </w:t>
      </w:r>
      <w:r w:rsidR="00D43EAC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الثالث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2022 مقارنة بحوالي 2</w:t>
      </w:r>
      <w:r w:rsidR="00D43EAC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72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شيقلًا في الربع </w:t>
      </w:r>
      <w:r w:rsidR="00D43EAC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الثاني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202</w:t>
      </w:r>
      <w:r w:rsidR="00BD503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944193" w:rsidRPr="00A66E4E" w:rsidRDefault="00944193" w:rsidP="00944193">
      <w:pPr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70306E" w:rsidRPr="00A66E4E" w:rsidRDefault="00FB317A" w:rsidP="00FB317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ارتفاع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عدد العاملين في السوق المحلي بين الربعين </w:t>
      </w:r>
      <w:r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الثاني</w:t>
      </w:r>
      <w:r w:rsidR="005B13DE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202</w:t>
      </w:r>
      <w:r w:rsidR="0008307D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</w:t>
      </w:r>
      <w:r w:rsidR="009205C4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والثالث</w:t>
      </w:r>
      <w:r w:rsidR="002A3188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="002305F7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</w:t>
      </w:r>
      <w:r w:rsidR="005B13DE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70306E" w:rsidRPr="00A66E4E" w:rsidRDefault="00457911" w:rsidP="00E31F62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</w:t>
      </w:r>
      <w:r w:rsidR="0070306E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</w:t>
      </w:r>
      <w:r w:rsidR="0017672F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العاملين في</w:t>
      </w:r>
      <w:r w:rsidR="0070306E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السوق المحلي من </w:t>
      </w:r>
      <w:r w:rsidR="001502CE" w:rsidRPr="00A66E4E">
        <w:rPr>
          <w:rFonts w:ascii="Simplified Arabic" w:hAnsi="Simplified Arabic" w:cs="Simplified Arabic"/>
          <w:sz w:val="26"/>
          <w:szCs w:val="26"/>
          <w:lang w:eastAsia="en-US"/>
        </w:rPr>
        <w:t>9</w:t>
      </w:r>
      <w:r w:rsidR="0008307D" w:rsidRPr="00A66E4E">
        <w:rPr>
          <w:rFonts w:ascii="Simplified Arabic" w:hAnsi="Simplified Arabic" w:cs="Simplified Arabic"/>
          <w:sz w:val="26"/>
          <w:szCs w:val="26"/>
          <w:lang w:eastAsia="en-US"/>
        </w:rPr>
        <w:t>0</w:t>
      </w:r>
      <w:r w:rsidRPr="00A66E4E">
        <w:rPr>
          <w:rFonts w:ascii="Simplified Arabic" w:hAnsi="Simplified Arabic" w:cs="Simplified Arabic"/>
          <w:sz w:val="26"/>
          <w:szCs w:val="26"/>
          <w:lang w:eastAsia="en-US"/>
        </w:rPr>
        <w:t>3</w:t>
      </w:r>
      <w:r w:rsidR="0017672F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آلا</w:t>
      </w:r>
      <w:r w:rsidR="00824CF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</w:t>
      </w:r>
      <w:r w:rsidR="0017672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عامل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الثاني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C473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</w:t>
      </w:r>
      <w:r w:rsidR="0008307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الى </w:t>
      </w:r>
      <w:r w:rsidR="00AF59E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08307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17672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31F6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 </w:t>
      </w:r>
      <w:r w:rsidR="0017672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الربع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الثالث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B3487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2022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BD002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الضفة الغربية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بنسبة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7.1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D102D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E5B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كما</w:t>
      </w:r>
      <w:r w:rsidR="00295E4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8307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 هذه النسبة</w:t>
      </w:r>
      <w:r w:rsidR="00BD002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في قطاع غزة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بنحو</w:t>
      </w:r>
      <w:r w:rsidR="00A978A0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1.8</w:t>
      </w:r>
      <w:r w:rsidR="0008307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% خلال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  <w:r w:rsidR="0008307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نفس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الفترة</w:t>
      </w:r>
      <w:r w:rsidR="0006645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،</w:t>
      </w:r>
      <w:r w:rsidR="0006645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</w:t>
      </w:r>
      <w:r w:rsidR="002A318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بينت النتائج ان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الارتفاع</w:t>
      </w:r>
      <w:r w:rsidR="00D9688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6645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في </w:t>
      </w:r>
      <w:r w:rsidR="00D9688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عدد العاملين في السوق</w:t>
      </w:r>
      <w:r w:rsidR="003510D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المحلي</w:t>
      </w:r>
      <w:r w:rsidR="00D9688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كان نتيجة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لارتفاع</w:t>
      </w:r>
      <w:r w:rsidR="00D9688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عدد العاملين </w:t>
      </w:r>
      <w:r w:rsidR="002F3F5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</w:t>
      </w:r>
      <w:r w:rsidR="00D9688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4C4645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نشاط</w:t>
      </w:r>
      <w:r w:rsidR="00295E4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التجارة والمطاعم والفنادق يليه </w:t>
      </w:r>
      <w:r w:rsidR="00295E4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نشاط</w:t>
      </w:r>
      <w:r w:rsidR="00AE248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نشاط الخدمات 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الأخرى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vertAlign w:val="superscript"/>
          <w:rtl/>
          <w:lang w:eastAsia="en-US"/>
        </w:rPr>
        <w:t>1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 </w:t>
      </w:r>
      <w:r w:rsidR="00965C9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ثم</w:t>
      </w:r>
      <w:r w:rsidR="0050034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نشاط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البناء والتشييد وأخيرا نشاط النقل والتخزين،</w:t>
      </w:r>
      <w:r w:rsidR="0050034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بينما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انخفض</w:t>
      </w:r>
      <w:r w:rsidR="0050034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نشاط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الزراعة والحراجة </w:t>
      </w:r>
      <w:r w:rsidR="00CE5BA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نشاط</w:t>
      </w:r>
      <w:r w:rsidR="00270E2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50034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الصناعة التحويلية واستخراج المعادن</w:t>
      </w:r>
      <w:r w:rsidR="00AE248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70306E" w:rsidRPr="00A66E4E" w:rsidRDefault="0070306E" w:rsidP="0070306E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A66E4E" w:rsidRDefault="00A66E4E" w:rsidP="00492979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70306E" w:rsidRPr="00A66E4E" w:rsidRDefault="0070306E" w:rsidP="00492979">
      <w:pPr>
        <w:pStyle w:val="BodyText"/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492979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44.1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أسبوعيا مقابل </w:t>
      </w:r>
      <w:r w:rsidR="00492979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38.0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في قطاع غزة، كما بلغ معدل ايام العمل الشهرية </w:t>
      </w:r>
      <w:r w:rsidR="006A2255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4B402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6A2255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492979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يوم عمل في الضفة الغربية مقابل </w:t>
      </w:r>
      <w:r w:rsidR="00CF4A8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1702C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CF4A8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492979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5B7AB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يوم عمل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قطاع غزة.</w:t>
      </w:r>
      <w:r w:rsidR="00103E8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0306E" w:rsidRPr="00A66E4E" w:rsidRDefault="0070306E" w:rsidP="0070306E">
      <w:pPr>
        <w:pStyle w:val="BodyText"/>
        <w:ind w:left="-143" w:right="142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A66E4E" w:rsidRDefault="00A34553" w:rsidP="00516B1A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</w:pP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8</w:t>
      </w:r>
      <w:r w:rsidR="00526603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من كل 10 عاملين مستخدم</w:t>
      </w:r>
      <w:r w:rsidR="00B23F8A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و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ن بأجر </w:t>
      </w:r>
    </w:p>
    <w:p w:rsidR="0070306E" w:rsidRPr="00A66E4E" w:rsidRDefault="00BE55BF" w:rsidP="00E471BF">
      <w:pPr>
        <w:ind w:left="-1"/>
        <w:jc w:val="high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</w:t>
      </w:r>
      <w:r w:rsidR="00E471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العاملين </w:t>
      </w:r>
      <w:r w:rsidR="00C85F0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هم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من المستخدمين بأجر، مقابل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A3455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0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يعملون لحسابهم الخاص وأرباب عمل، و</w:t>
      </w:r>
      <w:r w:rsidR="00E471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</w:t>
      </w:r>
      <w:r w:rsidR="00184E6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يعملون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أعضاء أسرة غير مدفوعي الأجر.</w:t>
      </w:r>
    </w:p>
    <w:p w:rsidR="0070306E" w:rsidRPr="00A66E4E" w:rsidRDefault="0070306E" w:rsidP="005A34AF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A66E4E" w:rsidRDefault="008F5DE9" w:rsidP="00A66E4E">
      <w:pPr>
        <w:ind w:left="-1" w:right="-426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حوالي ثلثي</w:t>
      </w:r>
      <w:r w:rsidR="002761AB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المستخدمين بأجر في القطاع الخاص يعملون</w:t>
      </w:r>
      <w:r w:rsidR="00073E92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دون عقد عمل</w:t>
      </w:r>
    </w:p>
    <w:p w:rsidR="0070306E" w:rsidRDefault="008F5DE9" w:rsidP="00E471BF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="00E471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 المستخدمين بأجر في القطاع الخاص يعملون دون عقد عمل، و</w:t>
      </w:r>
      <w:r w:rsidR="00B02D2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E471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يحصلون على مساهمة في تمويل التقاعد/ مكافأة نهاية الخدمة، بالمقابل</w:t>
      </w:r>
      <w:r w:rsidR="007353D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E471B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53</w:t>
      </w:r>
      <w:r w:rsidR="007353D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353D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من</w:t>
      </w:r>
      <w:r w:rsidR="005C3ED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المستخدمات بأجر في القطاع الخاص يحصلن على إجازة أمومة مدفوعة الأجر.</w:t>
      </w:r>
    </w:p>
    <w:p w:rsidR="00A66E4E" w:rsidRPr="00A66E4E" w:rsidRDefault="00A66E4E" w:rsidP="00E471BF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70306E" w:rsidRPr="00A66E4E" w:rsidRDefault="003D396E" w:rsidP="00222421">
      <w:pPr>
        <w:ind w:left="-1" w:right="-426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4</w:t>
      </w:r>
      <w:r w:rsidR="00222421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0</w:t>
      </w: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% </w:t>
      </w:r>
      <w:r w:rsidR="006A3838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من</w:t>
      </w: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المستخدمين بأجر في القطاع الخاص يتقاضون أجراً </w:t>
      </w:r>
      <w:r w:rsidR="00582A24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شهرياً أقل من الحد الأدنى للأجر</w:t>
      </w:r>
      <w:r w:rsidR="006503ED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(</w:t>
      </w:r>
      <w:r w:rsidR="006503ED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  <w:t>1,880</w:t>
      </w:r>
      <w:r w:rsidR="006503ED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شيقلاً) </w:t>
      </w:r>
      <w:r w:rsidR="0070306E"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في فلسطين</w:t>
      </w:r>
    </w:p>
    <w:p w:rsidR="0070306E" w:rsidRPr="00A66E4E" w:rsidRDefault="003D396E" w:rsidP="00CE5BAE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بلغت</w:t>
      </w:r>
      <w:r w:rsidR="005C679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نسبة المستخدمين بأجر في القطاع الخاص الذين يتقاضون أجراً شهرياً أقل من الحد الأدنى للأجر</w:t>
      </w:r>
      <w:r w:rsidR="006503E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</w:t>
      </w:r>
      <w:r w:rsidR="006503ED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6503ED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</w:t>
      </w:r>
      <w:r w:rsidR="0070306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الضفة الغربية</w:t>
      </w:r>
      <w:r w:rsidR="00C661F4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</w:t>
      </w:r>
      <w:r w:rsidR="00B3487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2242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19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52660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621A4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015E0A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="0022242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5615C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اً</w:t>
      </w:r>
      <w:r w:rsidR="005E26DE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كما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قطاع غزة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حوالي </w:t>
      </w:r>
      <w:r w:rsidR="00222421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7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222421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22421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ألف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مستخدم بأجر</w:t>
      </w:r>
      <w:r w:rsidR="005615CF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وبنسبة</w:t>
      </w:r>
      <w:r w:rsidR="00526603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بلغت</w:t>
      </w:r>
      <w:r w:rsidR="00FB1ED6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E5BAE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90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2761A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يذكر أنه بناء على قرار مجلس الوزراء </w:t>
      </w:r>
      <w:r w:rsidR="006A383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تم </w:t>
      </w:r>
      <w:r w:rsidR="002761A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اعتبار الحد الأدنى للأجر (</w:t>
      </w:r>
      <w:r w:rsidR="002761AB" w:rsidRPr="00A66E4E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1,880</w:t>
      </w:r>
      <w:r w:rsidR="002761A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شيقلاً) مع بداية عام 2022</w:t>
      </w:r>
      <w:r w:rsidR="006A3838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2761AB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621A4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0306E" w:rsidRPr="00A66E4E" w:rsidRDefault="0070306E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70306E" w:rsidRPr="00A66E4E" w:rsidRDefault="0070306E" w:rsidP="00D02C05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015E0A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معدل الأجر الشهري للذين يتقاضون أجرا </w:t>
      </w:r>
      <w:r w:rsidR="00526603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شهرياً </w:t>
      </w:r>
      <w:r w:rsidR="00015E0A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أقل من 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الحد الأدنى للأجر في قطاع غزة </w:t>
      </w:r>
      <w:r w:rsidR="00015E0A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="00D02C05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05</w:t>
      </w:r>
      <w:r w:rsidR="005C6796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526603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شواقل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مقابل </w:t>
      </w:r>
      <w:r w:rsidR="005C6796" w:rsidRPr="00A66E4E">
        <w:rPr>
          <w:rFonts w:ascii="Simplified Arabic" w:hAnsi="Simplified Arabic" w:cs="Simplified Arabic"/>
          <w:sz w:val="26"/>
          <w:szCs w:val="26"/>
          <w:lang w:eastAsia="en-US"/>
        </w:rPr>
        <w:t>1,</w:t>
      </w:r>
      <w:r w:rsidR="00015E0A" w:rsidRPr="00A66E4E">
        <w:rPr>
          <w:rFonts w:ascii="Simplified Arabic" w:hAnsi="Simplified Arabic" w:cs="Simplified Arabic"/>
          <w:sz w:val="26"/>
          <w:szCs w:val="26"/>
          <w:lang w:eastAsia="en-US"/>
        </w:rPr>
        <w:t>4</w:t>
      </w:r>
      <w:r w:rsidR="00D02C05" w:rsidRPr="00A66E4E">
        <w:rPr>
          <w:rFonts w:ascii="Simplified Arabic" w:hAnsi="Simplified Arabic" w:cs="Simplified Arabic"/>
          <w:sz w:val="26"/>
          <w:szCs w:val="26"/>
          <w:lang w:eastAsia="en-US"/>
        </w:rPr>
        <w:t>61</w:t>
      </w:r>
      <w:r w:rsidR="005C6796" w:rsidRPr="00A66E4E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74CAC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شيقلاً 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في الضفة الغربية.</w:t>
      </w:r>
    </w:p>
    <w:p w:rsidR="00205EF6" w:rsidRPr="00A66E4E" w:rsidRDefault="00205EF6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</w:rPr>
      </w:pPr>
    </w:p>
    <w:p w:rsidR="00461A5C" w:rsidRPr="00A66E4E" w:rsidRDefault="00392AF9" w:rsidP="00392AF9">
      <w:pPr>
        <w:pStyle w:val="BodyText"/>
        <w:jc w:val="lowKashida"/>
        <w:rPr>
          <w:rFonts w:ascii="Simplified Arabic" w:hAnsi="Simplified Arabic" w:cs="Simplified Arabic"/>
          <w:b/>
          <w:bCs/>
          <w:noProof w:val="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حوالي </w:t>
      </w:r>
      <w:r w:rsidR="00BE55BF"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>ربع المشاركين في القوى العاملة عاطلين عن العمل</w:t>
      </w:r>
      <w:r w:rsidR="00461A5C"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الربع </w:t>
      </w:r>
      <w:r w:rsidR="00021004"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>الثالث</w:t>
      </w:r>
      <w:r w:rsidR="00461A5C"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202</w:t>
      </w:r>
      <w:r w:rsidR="003D396E" w:rsidRPr="00A66E4E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</w:p>
    <w:p w:rsidR="00C57B47" w:rsidRPr="00A66E4E" w:rsidRDefault="00C57B47" w:rsidP="00021004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A66E4E">
        <w:rPr>
          <w:rFonts w:ascii="Simplified Arabic" w:hAnsi="Simplified Arabic" w:cs="Simplified Arabic"/>
          <w:sz w:val="26"/>
          <w:szCs w:val="26"/>
          <w:rtl/>
        </w:rPr>
        <w:t xml:space="preserve"> (15 سنة فأكثر)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C043C" w:rsidRPr="00A66E4E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F8040A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021004" w:rsidRPr="00A66E4E">
        <w:rPr>
          <w:rFonts w:ascii="Simplified Arabic" w:hAnsi="Simplified Arabic" w:cs="Simplified Arabic"/>
          <w:sz w:val="26"/>
          <w:szCs w:val="26"/>
          <w:rtl/>
        </w:rPr>
        <w:t>5</w:t>
      </w:r>
      <w:r w:rsidR="003C043C" w:rsidRPr="00A66E4E">
        <w:rPr>
          <w:rFonts w:ascii="Simplified Arabic" w:hAnsi="Simplified Arabic" w:cs="Simplified Arabic"/>
          <w:sz w:val="26"/>
          <w:szCs w:val="26"/>
          <w:rtl/>
        </w:rPr>
        <w:t>٪</w:t>
      </w:r>
      <w:r w:rsidR="00C27FC4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021004" w:rsidRPr="00A66E4E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4D6C73" w:rsidRPr="00A66E4E">
        <w:rPr>
          <w:rFonts w:ascii="Simplified Arabic" w:hAnsi="Simplified Arabic" w:cs="Simplified Arabic"/>
          <w:sz w:val="26"/>
          <w:szCs w:val="26"/>
          <w:rtl/>
        </w:rPr>
        <w:t xml:space="preserve"> 202</w:t>
      </w:r>
      <w:r w:rsidR="00582A24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30078B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في حين بلغ إجمالي </w:t>
      </w:r>
      <w:r w:rsidR="00126A4B" w:rsidRPr="00A66E4E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عمالة</w:t>
      </w:r>
      <w:r w:rsidR="0030078B" w:rsidRPr="00A66E4E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7838" w:rsidRPr="00A66E4E">
        <w:rPr>
          <w:rFonts w:ascii="Simplified Arabic" w:hAnsi="Simplified Arabic" w:cs="Simplified Arabic"/>
          <w:sz w:val="26"/>
          <w:szCs w:val="26"/>
          <w:rtl/>
        </w:rPr>
        <w:t>3</w:t>
      </w:r>
      <w:r w:rsidR="00021004" w:rsidRPr="00A66E4E">
        <w:rPr>
          <w:rFonts w:ascii="Simplified Arabic" w:hAnsi="Simplified Arabic" w:cs="Simplified Arabic"/>
          <w:sz w:val="26"/>
          <w:szCs w:val="26"/>
          <w:rtl/>
        </w:rPr>
        <w:t>1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A66E4E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(</w:t>
      </w:r>
      <w:r w:rsidR="0003610B" w:rsidRPr="00A66E4E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A66E4E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A66E4E">
        <w:rPr>
          <w:rFonts w:ascii="Simplified Arabic" w:hAnsi="Simplified Arabic" w:cs="Simplified Arabic"/>
          <w:sz w:val="26"/>
          <w:szCs w:val="26"/>
          <w:rtl/>
        </w:rPr>
        <w:t>.</w:t>
      </w:r>
      <w:r w:rsidR="00EC66A5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2A460A" w:rsidRPr="00A66E4E" w:rsidRDefault="002A460A" w:rsidP="00B52D0A">
      <w:pPr>
        <w:pStyle w:val="BodyText"/>
        <w:ind w:left="-1"/>
        <w:jc w:val="lowKashida"/>
        <w:rPr>
          <w:rFonts w:ascii="Simplified Arabic" w:hAnsi="Simplified Arabic" w:cs="Simplified Arabic"/>
          <w:noProof w:val="0"/>
          <w:sz w:val="16"/>
          <w:szCs w:val="16"/>
          <w:rtl/>
        </w:rPr>
      </w:pPr>
    </w:p>
    <w:p w:rsidR="00CB43B7" w:rsidRPr="00A66E4E" w:rsidRDefault="005A34AF" w:rsidP="00021004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لا</w:t>
      </w:r>
      <w:r w:rsidR="001076A0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يزال التفاوت كبيراً في معدل البطالة بين الضفة الغربية وقطاع غزة، حيث ب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لغ هذا المعدل </w:t>
      </w:r>
      <w:r w:rsidRPr="00A66E4E">
        <w:rPr>
          <w:rFonts w:ascii="Simplified Arabic" w:hAnsi="Simplified Arabic" w:cs="Simplified Arabic"/>
          <w:color w:val="000000"/>
          <w:sz w:val="26"/>
          <w:szCs w:val="26"/>
        </w:rPr>
        <w:t>4</w:t>
      </w:r>
      <w:r w:rsidR="00021004" w:rsidRPr="00A66E4E">
        <w:rPr>
          <w:rFonts w:ascii="Simplified Arabic" w:hAnsi="Simplified Arabic" w:cs="Simplified Arabic"/>
          <w:color w:val="000000"/>
          <w:sz w:val="26"/>
          <w:szCs w:val="26"/>
        </w:rPr>
        <w:t>7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>٪ في قطاع غزة مقارنة بـ 1</w:t>
      </w:r>
      <w:r w:rsidR="00021004"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>3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>٪ في الضفة الغربية</w:t>
      </w:r>
      <w:r w:rsidR="001076A0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CB43B7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="00CB43B7" w:rsidRPr="00A66E4E">
        <w:rPr>
          <w:rFonts w:ascii="Simplified Arabic" w:hAnsi="Simplified Arabic" w:cs="Simplified Arabic"/>
          <w:sz w:val="26"/>
          <w:szCs w:val="26"/>
          <w:rtl/>
        </w:rPr>
        <w:t>بلغ معدل البطالة للذكور في فلسطين 2</w:t>
      </w:r>
      <w:r w:rsidR="00021004" w:rsidRPr="00A66E4E">
        <w:rPr>
          <w:rFonts w:ascii="Simplified Arabic" w:hAnsi="Simplified Arabic" w:cs="Simplified Arabic"/>
          <w:sz w:val="26"/>
          <w:szCs w:val="26"/>
          <w:rtl/>
        </w:rPr>
        <w:t>0</w:t>
      </w:r>
      <w:r w:rsidR="00CB43B7" w:rsidRPr="00A66E4E">
        <w:rPr>
          <w:rFonts w:ascii="Simplified Arabic" w:hAnsi="Simplified Arabic" w:cs="Simplified Arabic"/>
          <w:sz w:val="26"/>
          <w:szCs w:val="26"/>
          <w:rtl/>
        </w:rPr>
        <w:t xml:space="preserve">٪ مقابل </w:t>
      </w:r>
      <w:r w:rsidR="00021004" w:rsidRPr="00A66E4E">
        <w:rPr>
          <w:rFonts w:ascii="Simplified Arabic" w:hAnsi="Simplified Arabic" w:cs="Simplified Arabic"/>
          <w:sz w:val="26"/>
          <w:szCs w:val="26"/>
          <w:rtl/>
        </w:rPr>
        <w:t>43</w:t>
      </w:r>
      <w:r w:rsidR="00CB43B7" w:rsidRPr="00A66E4E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Pr="00A66E4E" w:rsidRDefault="00A66E4E" w:rsidP="00A66E4E">
      <w:pPr>
        <w:jc w:val="both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A66E4E" w:rsidRPr="00D17CC0" w:rsidRDefault="00461A5C" w:rsidP="00D17CC0">
      <w:pPr>
        <w:ind w:left="-1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معدل البطالة (</w:t>
      </w:r>
      <w:r w:rsidRPr="00A66E4E">
        <w:rPr>
          <w:rFonts w:ascii="Simplified Arabic" w:hAnsi="Simplified Arabic" w:cs="Simplified Arabic"/>
          <w:b/>
          <w:bCs/>
          <w:sz w:val="26"/>
          <w:szCs w:val="26"/>
        </w:rPr>
        <w:t>ICLS 19</w:t>
      </w:r>
      <w:r w:rsidRPr="00A66E4E">
        <w:rPr>
          <w:rFonts w:ascii="Simplified Arabic" w:hAnsi="Simplified Arabic" w:cs="Simplified Arabic"/>
          <w:b/>
          <w:bCs/>
          <w:sz w:val="26"/>
          <w:szCs w:val="26"/>
          <w:vertAlign w:val="superscript"/>
        </w:rPr>
        <w:t>th</w:t>
      </w:r>
      <w:r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) حسب المنطقة، الربع </w:t>
      </w:r>
      <w:r w:rsidR="00C34A3D"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الثاني</w:t>
      </w:r>
      <w:r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4058D8"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2020</w:t>
      </w:r>
      <w:r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- الربع </w:t>
      </w:r>
      <w:r w:rsidR="00021004"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الثالث</w:t>
      </w:r>
      <w:r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202</w:t>
      </w:r>
      <w:r w:rsidR="00D205E7" w:rsidRPr="00A66E4E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</w:t>
      </w:r>
    </w:p>
    <w:p w:rsidR="00A66E4E" w:rsidRPr="00A66E4E" w:rsidRDefault="00A66E4E" w:rsidP="00C34A3D">
      <w:pPr>
        <w:ind w:left="-1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eastAsia="en-US"/>
        </w:rPr>
      </w:pPr>
    </w:p>
    <w:p w:rsidR="00461A5C" w:rsidRPr="00A66E4E" w:rsidRDefault="00D17CC0" w:rsidP="00A66E4E">
      <w:pPr>
        <w:pStyle w:val="BodyText"/>
        <w:jc w:val="center"/>
        <w:rPr>
          <w:rFonts w:ascii="Simplified Arabic" w:hAnsi="Simplified Arabic" w:cs="Simplified Arabic"/>
          <w:b/>
          <w:bCs/>
          <w:noProof w:val="0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b/>
          <w:bCs/>
          <w:sz w:val="26"/>
          <w:szCs w:val="26"/>
          <w:lang w:val="en-US" w:eastAsia="en-US"/>
        </w:rPr>
        <w:drawing>
          <wp:inline distT="0" distB="0" distL="0" distR="0">
            <wp:extent cx="3800475" cy="1952625"/>
            <wp:effectExtent l="0" t="0" r="9525" b="9525"/>
            <wp:docPr id="23" name="Objec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02D1" w:rsidRPr="00A66E4E" w:rsidRDefault="00D102D1" w:rsidP="00D102D1">
      <w:pPr>
        <w:jc w:val="lowKashida"/>
        <w:rPr>
          <w:rFonts w:ascii="Simplified Arabic" w:hAnsi="Simplified Arabic" w:cs="Simplified Arabic"/>
          <w:color w:val="000000"/>
          <w:sz w:val="16"/>
          <w:szCs w:val="16"/>
          <w:rtl/>
          <w:lang w:eastAsia="en-US"/>
        </w:rPr>
      </w:pPr>
    </w:p>
    <w:p w:rsidR="00126A4B" w:rsidRPr="00A66E4E" w:rsidRDefault="00516B1A" w:rsidP="00CC5FB1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sz w:val="26"/>
          <w:szCs w:val="26"/>
          <w:rtl/>
        </w:rPr>
        <w:t>و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>بلغ عدد العاطلين عن العمل</w:t>
      </w:r>
      <w:r w:rsidR="00CC2490" w:rsidRPr="00A66E4E">
        <w:rPr>
          <w:rFonts w:ascii="Simplified Arabic" w:hAnsi="Simplified Arabic" w:cs="Simplified Arabic"/>
          <w:sz w:val="26"/>
          <w:szCs w:val="26"/>
          <w:rtl/>
        </w:rPr>
        <w:t xml:space="preserve"> حوالي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A66E4E">
        <w:rPr>
          <w:rFonts w:ascii="Simplified Arabic" w:hAnsi="Simplified Arabic" w:cs="Simplified Arabic"/>
          <w:sz w:val="26"/>
          <w:szCs w:val="26"/>
          <w:rtl/>
        </w:rPr>
        <w:t>3</w:t>
      </w:r>
      <w:r w:rsidR="00CC5FB1" w:rsidRPr="00A66E4E">
        <w:rPr>
          <w:rFonts w:ascii="Simplified Arabic" w:hAnsi="Simplified Arabic" w:cs="Simplified Arabic"/>
          <w:sz w:val="26"/>
          <w:szCs w:val="26"/>
          <w:rtl/>
        </w:rPr>
        <w:t>78</w:t>
      </w:r>
      <w:r w:rsidR="00D72A2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A66E4E">
        <w:rPr>
          <w:rFonts w:ascii="Simplified Arabic" w:hAnsi="Simplified Arabic" w:cs="Simplified Arabic"/>
          <w:sz w:val="26"/>
          <w:szCs w:val="26"/>
          <w:rtl/>
        </w:rPr>
        <w:t>ألفاً</w:t>
      </w:r>
      <w:r w:rsidR="00D72A2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 xml:space="preserve">في الربع </w:t>
      </w:r>
      <w:r w:rsidR="00CC5FB1" w:rsidRPr="00A66E4E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A66E4E">
        <w:rPr>
          <w:rFonts w:ascii="Simplified Arabic" w:hAnsi="Simplified Arabic" w:cs="Simplified Arabic"/>
          <w:sz w:val="26"/>
          <w:szCs w:val="26"/>
          <w:rtl/>
        </w:rPr>
        <w:t>202</w:t>
      </w:r>
      <w:r w:rsidR="006E2303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974A45" w:rsidRPr="00A66E4E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1054F3" w:rsidRPr="00A66E4E">
        <w:rPr>
          <w:rFonts w:ascii="Simplified Arabic" w:hAnsi="Simplified Arabic" w:cs="Simplified Arabic"/>
          <w:sz w:val="26"/>
          <w:szCs w:val="26"/>
          <w:rtl/>
        </w:rPr>
        <w:t>2</w:t>
      </w:r>
      <w:r w:rsidR="00CC5FB1" w:rsidRPr="00A66E4E">
        <w:rPr>
          <w:rFonts w:ascii="Simplified Arabic" w:hAnsi="Simplified Arabic" w:cs="Simplified Arabic"/>
          <w:sz w:val="26"/>
          <w:szCs w:val="26"/>
          <w:rtl/>
        </w:rPr>
        <w:t>5</w:t>
      </w:r>
      <w:r w:rsidR="004C50E6" w:rsidRPr="00A66E4E">
        <w:rPr>
          <w:rFonts w:ascii="Simplified Arabic" w:hAnsi="Simplified Arabic" w:cs="Simplified Arabic"/>
          <w:sz w:val="26"/>
          <w:szCs w:val="26"/>
          <w:rtl/>
        </w:rPr>
        <w:t>3</w:t>
      </w:r>
      <w:r w:rsidR="00D8253D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5C98" w:rsidRPr="00A66E4E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C57B47" w:rsidRPr="00A66E4E">
        <w:rPr>
          <w:rFonts w:ascii="Simplified Arabic" w:hAnsi="Simplified Arabic" w:cs="Simplified Arabic"/>
          <w:sz w:val="26"/>
          <w:szCs w:val="26"/>
          <w:rtl/>
        </w:rPr>
        <w:t>في قطاع غزة</w:t>
      </w:r>
      <w:r w:rsidR="00A46BE7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2A21" w:rsidRPr="00A66E4E">
        <w:rPr>
          <w:rFonts w:ascii="Simplified Arabic" w:hAnsi="Simplified Arabic" w:cs="Simplified Arabic"/>
          <w:sz w:val="26"/>
          <w:szCs w:val="26"/>
          <w:rtl/>
        </w:rPr>
        <w:t>و</w:t>
      </w:r>
      <w:r w:rsidR="003C043C" w:rsidRPr="00A66E4E">
        <w:rPr>
          <w:rFonts w:ascii="Simplified Arabic" w:hAnsi="Simplified Arabic" w:cs="Simplified Arabic"/>
          <w:sz w:val="26"/>
          <w:szCs w:val="26"/>
          <w:rtl/>
        </w:rPr>
        <w:t>حوالي 1</w:t>
      </w:r>
      <w:r w:rsidR="00CC5FB1" w:rsidRPr="00A66E4E">
        <w:rPr>
          <w:rFonts w:ascii="Simplified Arabic" w:hAnsi="Simplified Arabic" w:cs="Simplified Arabic"/>
          <w:sz w:val="26"/>
          <w:szCs w:val="26"/>
          <w:rtl/>
        </w:rPr>
        <w:t>25</w:t>
      </w:r>
      <w:r w:rsidR="00D72A21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A66E4E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="00806FDF" w:rsidRPr="00A66E4E">
        <w:rPr>
          <w:rFonts w:ascii="Simplified Arabic" w:hAnsi="Simplified Arabic" w:cs="Simplified Arabic"/>
          <w:sz w:val="26"/>
          <w:szCs w:val="26"/>
          <w:rtl/>
        </w:rPr>
        <w:t>في الضفة الغربية.</w:t>
      </w:r>
      <w:r w:rsidR="00C57B47" w:rsidRPr="00A66E4E">
        <w:rPr>
          <w:rFonts w:ascii="Simplified Arabic" w:hAnsi="Simplified Arabic" w:cs="Simplified Arabic"/>
          <w:sz w:val="26"/>
          <w:szCs w:val="26"/>
        </w:rPr>
        <w:t xml:space="preserve"> </w:t>
      </w:r>
    </w:p>
    <w:p w:rsidR="0003610B" w:rsidRPr="00A66E4E" w:rsidRDefault="0003610B" w:rsidP="00B9365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61A5C" w:rsidRPr="00A66E4E" w:rsidRDefault="00E0516C" w:rsidP="00E0516C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lang w:val="en-US" w:eastAsia="en-US"/>
        </w:rPr>
      </w:pP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ارتفعت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نسبة المشاركة في الربع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الثالث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2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بشكل طفيف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لتصل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حوالي 4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6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 مقارنة مع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4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="00CE4E25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للربع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الثاني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202</w:t>
      </w:r>
      <w:r w:rsidR="005417A2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2</w:t>
      </w:r>
      <w:r w:rsidR="00F0722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،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وارتفعت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في قطاع غزة من </w:t>
      </w:r>
      <w:r w:rsidR="005417A2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0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 إلى 4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2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6503ED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،</w:t>
      </w:r>
      <w:r w:rsidR="00E066EF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و</w:t>
      </w:r>
      <w:r w:rsidR="00E066EF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في </w:t>
      </w:r>
      <w:r w:rsidR="006503ED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الضفة الغربية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ارتفعت من47%</w:t>
      </w:r>
      <w:r w:rsidR="00E066EF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إلى</w:t>
      </w:r>
      <w:r w:rsidR="00E066EF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48</w:t>
      </w:r>
      <w:r w:rsidR="00E066EF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%</w:t>
      </w:r>
      <w:r w:rsidR="00461A5C" w:rsidRPr="00A66E4E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خلال نفس الفترة.</w:t>
      </w:r>
    </w:p>
    <w:p w:rsidR="00461A5C" w:rsidRPr="00A66E4E" w:rsidRDefault="00461A5C" w:rsidP="00461A5C">
      <w:pPr>
        <w:jc w:val="lowKashida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461A5C" w:rsidRPr="00A66E4E" w:rsidRDefault="00461A5C" w:rsidP="00D12697">
      <w:pPr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بلغت نسبة مشاركة الذكور في القوى العاملة في الربع 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الثالث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202</w:t>
      </w:r>
      <w:r w:rsidR="00BD40BD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حوالي 7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مقارنة مع </w:t>
      </w:r>
      <w:r w:rsidR="00336E75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0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في الربع 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الثاني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202</w:t>
      </w:r>
      <w:r w:rsidR="005417A2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2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5417A2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كما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503ED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الإناث </w:t>
      </w:r>
      <w:r w:rsidR="00CC2490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6503ED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مقارنة مع</w:t>
      </w:r>
      <w:r w:rsidR="00336E75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C2490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1</w:t>
      </w:r>
      <w:r w:rsidR="00D1269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8</w:t>
      </w:r>
      <w:r w:rsidR="00336E75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CF5227"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A66E4E">
        <w:rPr>
          <w:rFonts w:ascii="Simplified Arabic" w:hAnsi="Simplified Arabic" w:cs="Simplified Arabic"/>
          <w:sz w:val="26"/>
          <w:szCs w:val="26"/>
          <w:rtl/>
          <w:lang w:eastAsia="en-US"/>
        </w:rPr>
        <w:t>خلال نفس الفترة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461A5C" w:rsidRPr="00A66E4E" w:rsidRDefault="00461A5C" w:rsidP="00B93656">
      <w:pPr>
        <w:jc w:val="both"/>
        <w:rPr>
          <w:rFonts w:ascii="Simplified Arabic" w:hAnsi="Simplified Arabic" w:cs="Simplified Arabic"/>
          <w:sz w:val="16"/>
          <w:szCs w:val="16"/>
        </w:rPr>
      </w:pPr>
    </w:p>
    <w:p w:rsidR="00461A5C" w:rsidRPr="00A66E4E" w:rsidRDefault="00C57B47" w:rsidP="00A25F8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66E4E">
        <w:rPr>
          <w:rFonts w:ascii="Simplified Arabic" w:hAnsi="Simplified Arabic" w:cs="Simplified Arabic"/>
          <w:sz w:val="26"/>
          <w:szCs w:val="26"/>
        </w:rPr>
        <w:t xml:space="preserve"> </w:t>
      </w:r>
      <w:r w:rsidR="00516B1A" w:rsidRPr="00A66E4E">
        <w:rPr>
          <w:rFonts w:ascii="Simplified Arabic" w:hAnsi="Simplified Arabic" w:cs="Simplified Arabic"/>
          <w:sz w:val="26"/>
          <w:szCs w:val="26"/>
          <w:rtl/>
        </w:rPr>
        <w:t xml:space="preserve">في سياق متصل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A66E4E">
        <w:rPr>
          <w:rFonts w:ascii="Simplified Arabic" w:hAnsi="Simplified Arabic" w:cs="Simplified Arabic"/>
          <w:sz w:val="26"/>
          <w:szCs w:val="26"/>
          <w:rtl/>
        </w:rPr>
        <w:t>الاستخدام الناقص ل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A25F82" w:rsidRPr="00A66E4E">
        <w:rPr>
          <w:rFonts w:ascii="Simplified Arabic" w:hAnsi="Simplified Arabic" w:cs="Simplified Arabic"/>
          <w:sz w:val="26"/>
          <w:szCs w:val="26"/>
          <w:rtl/>
        </w:rPr>
        <w:t>498</w:t>
      </w:r>
      <w:r w:rsidR="004433FF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46BE7" w:rsidRPr="00A66E4E">
        <w:rPr>
          <w:rFonts w:ascii="Simplified Arabic" w:hAnsi="Simplified Arabic" w:cs="Simplified Arabic"/>
          <w:sz w:val="26"/>
          <w:szCs w:val="26"/>
          <w:rtl/>
        </w:rPr>
        <w:t xml:space="preserve">ألف </w:t>
      </w:r>
      <w:r w:rsidR="004433FF" w:rsidRPr="00A66E4E">
        <w:rPr>
          <w:rFonts w:ascii="Simplified Arabic" w:hAnsi="Simplified Arabic" w:cs="Simplified Arabic"/>
          <w:sz w:val="26"/>
          <w:szCs w:val="26"/>
          <w:rtl/>
        </w:rPr>
        <w:t>شخص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A66E4E">
        <w:rPr>
          <w:rFonts w:ascii="Simplified Arabic" w:hAnsi="Simplified Arabic" w:cs="Simplified Arabic"/>
          <w:sz w:val="26"/>
          <w:szCs w:val="26"/>
          <w:rtl/>
        </w:rPr>
        <w:t>حيث يتضمن هذا العدد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25F82" w:rsidRPr="00A66E4E">
        <w:rPr>
          <w:rFonts w:ascii="Simplified Arabic" w:hAnsi="Simplified Arabic" w:cs="Simplified Arabic"/>
          <w:color w:val="000000"/>
          <w:sz w:val="26"/>
          <w:szCs w:val="26"/>
        </w:rPr>
        <w:t>48</w:t>
      </w:r>
      <w:r w:rsidR="00A46BE7"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2761AB" w:rsidRPr="00A66E4E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من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>الباحثين عن عمل المحبطين و</w:t>
      </w:r>
      <w:r w:rsidR="00BE55BF" w:rsidRPr="00A66E4E">
        <w:rPr>
          <w:rFonts w:ascii="Simplified Arabic" w:hAnsi="Simplified Arabic" w:cs="Simplified Arabic"/>
          <w:sz w:val="26"/>
          <w:szCs w:val="26"/>
          <w:rtl/>
        </w:rPr>
        <w:t xml:space="preserve">حوالي </w:t>
      </w:r>
      <w:r w:rsidR="00226714" w:rsidRPr="00A66E4E">
        <w:rPr>
          <w:rFonts w:ascii="Simplified Arabic" w:hAnsi="Simplified Arabic" w:cs="Simplified Arabic"/>
          <w:sz w:val="26"/>
          <w:szCs w:val="26"/>
          <w:rtl/>
        </w:rPr>
        <w:t>1</w:t>
      </w:r>
      <w:r w:rsidR="00A25F82" w:rsidRPr="00A66E4E">
        <w:rPr>
          <w:rFonts w:ascii="Simplified Arabic" w:hAnsi="Simplified Arabic" w:cs="Simplified Arabic"/>
          <w:sz w:val="26"/>
          <w:szCs w:val="26"/>
          <w:rtl/>
        </w:rPr>
        <w:t>7</w:t>
      </w:r>
      <w:r w:rsidR="00BE55BF" w:rsidRPr="00A66E4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1AB" w:rsidRPr="00A66E4E">
        <w:rPr>
          <w:rFonts w:ascii="Simplified Arabic" w:hAnsi="Simplified Arabic" w:cs="Simplified Arabic"/>
          <w:sz w:val="26"/>
          <w:szCs w:val="26"/>
          <w:rtl/>
        </w:rPr>
        <w:t xml:space="preserve">ألفاً </w:t>
      </w:r>
      <w:r w:rsidRPr="00A66E4E">
        <w:rPr>
          <w:rFonts w:ascii="Simplified Arabic" w:hAnsi="Simplified Arabic" w:cs="Simplified Arabic"/>
          <w:sz w:val="26"/>
          <w:szCs w:val="26"/>
          <w:rtl/>
        </w:rPr>
        <w:t xml:space="preserve">في العمالة الناقصة </w:t>
      </w:r>
      <w:r w:rsidR="00461A5C" w:rsidRPr="00A66E4E">
        <w:rPr>
          <w:rFonts w:ascii="Simplified Arabic" w:hAnsi="Simplified Arabic" w:cs="Simplified Arabic"/>
          <w:sz w:val="26"/>
          <w:szCs w:val="26"/>
          <w:rtl/>
        </w:rPr>
        <w:t>المتصلة بالوقت</w:t>
      </w:r>
      <w:r w:rsidR="00461A5C" w:rsidRPr="00A66E4E">
        <w:rPr>
          <w:rFonts w:ascii="Simplified Arabic" w:hAnsi="Simplified Arabic" w:cs="Simplified Arabic"/>
          <w:sz w:val="26"/>
          <w:szCs w:val="26"/>
        </w:rPr>
        <w:t>.</w:t>
      </w:r>
    </w:p>
    <w:p w:rsidR="002F0ABB" w:rsidRPr="00A66E4E" w:rsidRDefault="002F0ABB" w:rsidP="00461A5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076A0" w:rsidRPr="00A66E4E" w:rsidRDefault="001076A0" w:rsidP="001076A0">
      <w:pPr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فئة الشباب الذين يحملون مؤهل علمي دبلوم متوسط فأعلى الأكثر معاناة من البطالة</w:t>
      </w:r>
    </w:p>
    <w:p w:rsidR="001076A0" w:rsidRDefault="001076A0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البطالة بين الشباب (19-29) سنة الخريجين من حملة شهادة الدبلوم المتوسط فأعلى حوالي </w:t>
      </w:r>
      <w:r w:rsidR="00A25F82" w:rsidRPr="00A66E4E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50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%، بواقع </w:t>
      </w:r>
      <w:r w:rsidR="00A25F82" w:rsidRPr="00A66E4E">
        <w:rPr>
          <w:rFonts w:ascii="Simplified Arabic" w:hAnsi="Simplified Arabic" w:cs="Simplified Arabic"/>
          <w:color w:val="000000"/>
          <w:sz w:val="26"/>
          <w:szCs w:val="26"/>
          <w:lang w:val="en-US" w:eastAsia="en-US"/>
        </w:rPr>
        <w:t>32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الضفة الغربية مقابل 7</w:t>
      </w:r>
      <w:r w:rsidR="00A25F82"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</w:t>
      </w:r>
      <w:r w:rsidRPr="00A66E4E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قطاع غزة.</w:t>
      </w:r>
    </w:p>
    <w:p w:rsidR="00A66E4E" w:rsidRDefault="00A66E4E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A66E4E" w:rsidRDefault="00A66E4E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A66E4E" w:rsidRDefault="00A66E4E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US"/>
        </w:rPr>
        <w:t xml:space="preserve"> </w:t>
      </w:r>
    </w:p>
    <w:p w:rsidR="00A66E4E" w:rsidRDefault="00A66E4E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p w:rsidR="00A66E4E" w:rsidRPr="00A66E4E" w:rsidRDefault="00A66E4E" w:rsidP="00A25F8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</w:p>
    <w:sectPr w:rsidR="00A66E4E" w:rsidRPr="00A66E4E" w:rsidSect="00791EC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5" w:footer="737" w:gutter="0"/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9C" w:rsidRDefault="00C8619C" w:rsidP="00CB198C">
      <w:r>
        <w:separator/>
      </w:r>
    </w:p>
  </w:endnote>
  <w:endnote w:type="continuationSeparator" w:id="0">
    <w:p w:rsidR="00C8619C" w:rsidRDefault="00C8619C" w:rsidP="00C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  <w:rPr>
        <w:rtl/>
      </w:rPr>
    </w:pPr>
  </w:p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768">
      <w:rPr>
        <w:noProof/>
        <w:rtl/>
      </w:rPr>
      <w:t>2</w:t>
    </w:r>
    <w:r>
      <w:fldChar w:fldCharType="end"/>
    </w:r>
  </w:p>
  <w:p w:rsidR="0012251D" w:rsidRDefault="00122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768">
      <w:rPr>
        <w:noProof/>
        <w:rtl/>
      </w:rPr>
      <w:t>3</w:t>
    </w:r>
    <w:r>
      <w:fldChar w:fldCharType="end"/>
    </w:r>
  </w:p>
  <w:p w:rsidR="0012251D" w:rsidRDefault="00122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E4E" w:rsidRDefault="00A66E4E" w:rsidP="009E5296">
    <w:pPr>
      <w:pStyle w:val="Footer"/>
      <w:jc w:val="center"/>
      <w:rPr>
        <w:sz w:val="20"/>
        <w:szCs w:val="20"/>
        <w:rtl/>
      </w:rPr>
    </w:pPr>
  </w:p>
  <w:p w:rsidR="0012251D" w:rsidRPr="00A66E4E" w:rsidRDefault="00A66E4E" w:rsidP="009E5296">
    <w:pPr>
      <w:pStyle w:val="Footer"/>
      <w:jc w:val="center"/>
      <w:rPr>
        <w:sz w:val="32"/>
        <w:szCs w:val="32"/>
      </w:rPr>
    </w:pPr>
    <w:r w:rsidRPr="00A66E4E">
      <w:rPr>
        <w:rFonts w:hint="cs"/>
        <w:rtl/>
      </w:rPr>
      <w:t>1</w:t>
    </w:r>
  </w:p>
  <w:p w:rsidR="0012251D" w:rsidRDefault="00122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9C" w:rsidRDefault="00C8619C" w:rsidP="00CB198C">
      <w:r>
        <w:separator/>
      </w:r>
    </w:p>
  </w:footnote>
  <w:footnote w:type="continuationSeparator" w:id="0">
    <w:p w:rsidR="00C8619C" w:rsidRDefault="00C8619C" w:rsidP="00CB198C">
      <w:r>
        <w:continuationSeparator/>
      </w:r>
    </w:p>
  </w:footnote>
  <w:footnote w:id="1">
    <w:p w:rsidR="00457911" w:rsidRPr="00A66E4E" w:rsidRDefault="00457911" w:rsidP="00457911">
      <w:pPr>
        <w:pStyle w:val="FootnoteText"/>
        <w:jc w:val="both"/>
      </w:pPr>
      <w:r w:rsidRPr="00A66E4E">
        <w:rPr>
          <w:rStyle w:val="FootnoteReference"/>
          <w:b/>
          <w:bCs/>
        </w:rPr>
        <w:footnoteRef/>
      </w:r>
      <w:r w:rsidRPr="00A66E4E">
        <w:rPr>
          <w:rtl/>
        </w:rPr>
        <w:t xml:space="preserve"> </w:t>
      </w:r>
      <w:r w:rsidRPr="00A66E4E">
        <w:rPr>
          <w:rFonts w:hint="cs"/>
          <w:rtl/>
        </w:rPr>
        <w:t xml:space="preserve">تتضمن: </w:t>
      </w:r>
      <w:r w:rsidRPr="00A66E4E">
        <w:rPr>
          <w:rtl/>
        </w:rPr>
        <w:t xml:space="preserve">الإدارة العامة والدفاع والضمان </w:t>
      </w:r>
      <w:r w:rsidRPr="00A66E4E">
        <w:rPr>
          <w:rFonts w:hint="cs"/>
          <w:rtl/>
        </w:rPr>
        <w:t>الاجتماعي</w:t>
      </w:r>
      <w:r w:rsidRPr="00A66E4E">
        <w:rPr>
          <w:rtl/>
        </w:rPr>
        <w:t xml:space="preserve"> الالزامي</w:t>
      </w:r>
      <w:r w:rsidRPr="00A66E4E">
        <w:rPr>
          <w:rFonts w:hint="cs"/>
          <w:rtl/>
        </w:rPr>
        <w:t>، أنشطة التعليم، ا</w:t>
      </w:r>
      <w:r w:rsidRPr="00A66E4E">
        <w:rPr>
          <w:rtl/>
        </w:rPr>
        <w:t>لأنشطة في مجال صحة الإنسان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أنشطة العمل الاجتماعي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الانشطة الابداعية والفنون وانشطة الترفيه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أنشطة المكتبات والمحفوظات والمتاحف والأنشطة الثقافية الأخرى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الانشطة الرياضية وانشطة الترفيه والتسلية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أنشطة المنظمات ذات العضوية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أنشطة الخدمات الشخصية الأخرى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أنشطة الاسر المعيشية التي تستخدم افراداً للعمل المنزلي</w:t>
      </w:r>
      <w:r w:rsidRPr="00A66E4E">
        <w:rPr>
          <w:rFonts w:hint="cs"/>
          <w:rtl/>
        </w:rPr>
        <w:t xml:space="preserve">، </w:t>
      </w:r>
      <w:r w:rsidRPr="00A66E4E">
        <w:rPr>
          <w:rtl/>
        </w:rPr>
        <w:t>انشطة المنظمات والهيئات التي تتجاوز الحدود الإقليمية</w:t>
      </w:r>
      <w:r w:rsidRPr="00A66E4E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1D" w:rsidRDefault="0012251D" w:rsidP="00CB198C">
    <w:pPr>
      <w:jc w:val="center"/>
      <w:rPr>
        <w:rFonts w:cs="Simplified Arabic"/>
        <w:b/>
        <w:bCs/>
        <w:rtl/>
        <w:lang w:eastAsia="en-US"/>
      </w:rPr>
    </w:pPr>
  </w:p>
  <w:p w:rsidR="0012251D" w:rsidRDefault="00944193" w:rsidP="00944193">
    <w:pPr>
      <w:jc w:val="center"/>
    </w:pPr>
    <w:r>
      <w:rPr>
        <w:rFonts w:cs="Simplified Arabic" w:hint="cs"/>
        <w:b/>
        <w:bCs/>
        <w:rtl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761C"/>
    <w:multiLevelType w:val="hybridMultilevel"/>
    <w:tmpl w:val="3A74CD7C"/>
    <w:lvl w:ilvl="0" w:tplc="E7762552">
      <w:start w:val="37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75"/>
    <w:rsid w:val="00000237"/>
    <w:rsid w:val="00000BBE"/>
    <w:rsid w:val="00001A93"/>
    <w:rsid w:val="000023D4"/>
    <w:rsid w:val="00002AC8"/>
    <w:rsid w:val="00004C40"/>
    <w:rsid w:val="00005E83"/>
    <w:rsid w:val="000067CB"/>
    <w:rsid w:val="00007732"/>
    <w:rsid w:val="00007F22"/>
    <w:rsid w:val="00010643"/>
    <w:rsid w:val="00011294"/>
    <w:rsid w:val="00011C4E"/>
    <w:rsid w:val="00011D0D"/>
    <w:rsid w:val="00012375"/>
    <w:rsid w:val="00014A8C"/>
    <w:rsid w:val="00014C22"/>
    <w:rsid w:val="00015E0A"/>
    <w:rsid w:val="00021004"/>
    <w:rsid w:val="00021611"/>
    <w:rsid w:val="00023BC2"/>
    <w:rsid w:val="00023DAA"/>
    <w:rsid w:val="00024D62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4A07"/>
    <w:rsid w:val="000355CC"/>
    <w:rsid w:val="000358B6"/>
    <w:rsid w:val="0003610B"/>
    <w:rsid w:val="0003665B"/>
    <w:rsid w:val="00042692"/>
    <w:rsid w:val="00042D80"/>
    <w:rsid w:val="00042FC7"/>
    <w:rsid w:val="000435B6"/>
    <w:rsid w:val="0004656B"/>
    <w:rsid w:val="00046E15"/>
    <w:rsid w:val="0005222A"/>
    <w:rsid w:val="00052B67"/>
    <w:rsid w:val="000541A9"/>
    <w:rsid w:val="00055C2D"/>
    <w:rsid w:val="00056290"/>
    <w:rsid w:val="000562E4"/>
    <w:rsid w:val="000564C2"/>
    <w:rsid w:val="00057C57"/>
    <w:rsid w:val="00060984"/>
    <w:rsid w:val="00060C38"/>
    <w:rsid w:val="000622B1"/>
    <w:rsid w:val="0006277F"/>
    <w:rsid w:val="00065177"/>
    <w:rsid w:val="00065930"/>
    <w:rsid w:val="000663D7"/>
    <w:rsid w:val="0006645E"/>
    <w:rsid w:val="000675D9"/>
    <w:rsid w:val="00067E58"/>
    <w:rsid w:val="00070A34"/>
    <w:rsid w:val="00071535"/>
    <w:rsid w:val="000725C7"/>
    <w:rsid w:val="000725D0"/>
    <w:rsid w:val="00073E92"/>
    <w:rsid w:val="00073F3E"/>
    <w:rsid w:val="0007440F"/>
    <w:rsid w:val="000753AD"/>
    <w:rsid w:val="00076F7A"/>
    <w:rsid w:val="0008169E"/>
    <w:rsid w:val="0008307D"/>
    <w:rsid w:val="0008625C"/>
    <w:rsid w:val="00086E7F"/>
    <w:rsid w:val="00090BAD"/>
    <w:rsid w:val="0009149D"/>
    <w:rsid w:val="00091F17"/>
    <w:rsid w:val="000923BF"/>
    <w:rsid w:val="000923DF"/>
    <w:rsid w:val="00092791"/>
    <w:rsid w:val="0009324E"/>
    <w:rsid w:val="0009518B"/>
    <w:rsid w:val="00095B5A"/>
    <w:rsid w:val="00096781"/>
    <w:rsid w:val="00096893"/>
    <w:rsid w:val="00097652"/>
    <w:rsid w:val="000A0DC2"/>
    <w:rsid w:val="000A14E4"/>
    <w:rsid w:val="000A33AF"/>
    <w:rsid w:val="000A4069"/>
    <w:rsid w:val="000A4A05"/>
    <w:rsid w:val="000A4C98"/>
    <w:rsid w:val="000A7838"/>
    <w:rsid w:val="000B00B2"/>
    <w:rsid w:val="000B3470"/>
    <w:rsid w:val="000B364A"/>
    <w:rsid w:val="000B4767"/>
    <w:rsid w:val="000B4D8C"/>
    <w:rsid w:val="000B50F3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3F4"/>
    <w:rsid w:val="000D68F4"/>
    <w:rsid w:val="000D7B0E"/>
    <w:rsid w:val="000E0280"/>
    <w:rsid w:val="000E0DF8"/>
    <w:rsid w:val="000E202B"/>
    <w:rsid w:val="000E2FB5"/>
    <w:rsid w:val="000E413E"/>
    <w:rsid w:val="000E5FD4"/>
    <w:rsid w:val="000E636C"/>
    <w:rsid w:val="000E74DB"/>
    <w:rsid w:val="000F03B8"/>
    <w:rsid w:val="000F1E29"/>
    <w:rsid w:val="000F3F20"/>
    <w:rsid w:val="000F4073"/>
    <w:rsid w:val="000F5C19"/>
    <w:rsid w:val="000F7602"/>
    <w:rsid w:val="00101E3C"/>
    <w:rsid w:val="00102679"/>
    <w:rsid w:val="0010290E"/>
    <w:rsid w:val="001029D0"/>
    <w:rsid w:val="00103E82"/>
    <w:rsid w:val="001040F1"/>
    <w:rsid w:val="001054F3"/>
    <w:rsid w:val="0010570F"/>
    <w:rsid w:val="001076A0"/>
    <w:rsid w:val="00110167"/>
    <w:rsid w:val="00110783"/>
    <w:rsid w:val="00111292"/>
    <w:rsid w:val="00115028"/>
    <w:rsid w:val="00116C38"/>
    <w:rsid w:val="001172DD"/>
    <w:rsid w:val="00117C2A"/>
    <w:rsid w:val="001207A4"/>
    <w:rsid w:val="00120A44"/>
    <w:rsid w:val="00121228"/>
    <w:rsid w:val="001222E3"/>
    <w:rsid w:val="00122391"/>
    <w:rsid w:val="0012251D"/>
    <w:rsid w:val="0012516F"/>
    <w:rsid w:val="00126A4B"/>
    <w:rsid w:val="001303FA"/>
    <w:rsid w:val="001312CB"/>
    <w:rsid w:val="00133AB8"/>
    <w:rsid w:val="001345C9"/>
    <w:rsid w:val="001361D0"/>
    <w:rsid w:val="00136ADC"/>
    <w:rsid w:val="00137422"/>
    <w:rsid w:val="00137B8A"/>
    <w:rsid w:val="00137CA9"/>
    <w:rsid w:val="00140DE7"/>
    <w:rsid w:val="00141802"/>
    <w:rsid w:val="001421C8"/>
    <w:rsid w:val="00142C11"/>
    <w:rsid w:val="00142C5F"/>
    <w:rsid w:val="00143717"/>
    <w:rsid w:val="001437C6"/>
    <w:rsid w:val="001446F8"/>
    <w:rsid w:val="00145039"/>
    <w:rsid w:val="00145771"/>
    <w:rsid w:val="00146488"/>
    <w:rsid w:val="00147363"/>
    <w:rsid w:val="001478CF"/>
    <w:rsid w:val="001478F6"/>
    <w:rsid w:val="0014792B"/>
    <w:rsid w:val="00147BE7"/>
    <w:rsid w:val="00147C38"/>
    <w:rsid w:val="001502CE"/>
    <w:rsid w:val="001529F2"/>
    <w:rsid w:val="0015445F"/>
    <w:rsid w:val="001578E2"/>
    <w:rsid w:val="00162375"/>
    <w:rsid w:val="001670D7"/>
    <w:rsid w:val="00167EF0"/>
    <w:rsid w:val="001702C3"/>
    <w:rsid w:val="00170368"/>
    <w:rsid w:val="00171FD7"/>
    <w:rsid w:val="00172304"/>
    <w:rsid w:val="001747DC"/>
    <w:rsid w:val="00174FFE"/>
    <w:rsid w:val="00175F38"/>
    <w:rsid w:val="0017672F"/>
    <w:rsid w:val="001775CB"/>
    <w:rsid w:val="0017761F"/>
    <w:rsid w:val="00180D11"/>
    <w:rsid w:val="00184E67"/>
    <w:rsid w:val="00187857"/>
    <w:rsid w:val="001878C0"/>
    <w:rsid w:val="00190666"/>
    <w:rsid w:val="001920B6"/>
    <w:rsid w:val="00193307"/>
    <w:rsid w:val="00195A67"/>
    <w:rsid w:val="00196F95"/>
    <w:rsid w:val="001A0B2C"/>
    <w:rsid w:val="001A1CCE"/>
    <w:rsid w:val="001A35C2"/>
    <w:rsid w:val="001A4752"/>
    <w:rsid w:val="001A75F1"/>
    <w:rsid w:val="001B1219"/>
    <w:rsid w:val="001B4051"/>
    <w:rsid w:val="001B4575"/>
    <w:rsid w:val="001B5A29"/>
    <w:rsid w:val="001B6A3C"/>
    <w:rsid w:val="001C0C7E"/>
    <w:rsid w:val="001C2E79"/>
    <w:rsid w:val="001C4CBD"/>
    <w:rsid w:val="001D1FF7"/>
    <w:rsid w:val="001D27B2"/>
    <w:rsid w:val="001D3A2A"/>
    <w:rsid w:val="001D6A45"/>
    <w:rsid w:val="001D79DD"/>
    <w:rsid w:val="001D7EFF"/>
    <w:rsid w:val="001D7F02"/>
    <w:rsid w:val="001E06AC"/>
    <w:rsid w:val="001E20FF"/>
    <w:rsid w:val="001E3DED"/>
    <w:rsid w:val="001E5E10"/>
    <w:rsid w:val="001E6281"/>
    <w:rsid w:val="001E6C74"/>
    <w:rsid w:val="001E6D9F"/>
    <w:rsid w:val="001F02B7"/>
    <w:rsid w:val="001F150B"/>
    <w:rsid w:val="001F3632"/>
    <w:rsid w:val="001F3672"/>
    <w:rsid w:val="001F737A"/>
    <w:rsid w:val="001F758D"/>
    <w:rsid w:val="0020002E"/>
    <w:rsid w:val="002006D3"/>
    <w:rsid w:val="00202529"/>
    <w:rsid w:val="002046A7"/>
    <w:rsid w:val="00205EF6"/>
    <w:rsid w:val="00205F13"/>
    <w:rsid w:val="002066F3"/>
    <w:rsid w:val="002079C0"/>
    <w:rsid w:val="00210040"/>
    <w:rsid w:val="0021134F"/>
    <w:rsid w:val="002115C6"/>
    <w:rsid w:val="002123A0"/>
    <w:rsid w:val="00213B6B"/>
    <w:rsid w:val="00214BC5"/>
    <w:rsid w:val="0022027C"/>
    <w:rsid w:val="00220429"/>
    <w:rsid w:val="00220A9C"/>
    <w:rsid w:val="00220C64"/>
    <w:rsid w:val="00222421"/>
    <w:rsid w:val="00223489"/>
    <w:rsid w:val="002235B7"/>
    <w:rsid w:val="00223D77"/>
    <w:rsid w:val="00224A13"/>
    <w:rsid w:val="00226714"/>
    <w:rsid w:val="00226F65"/>
    <w:rsid w:val="00227254"/>
    <w:rsid w:val="002273A0"/>
    <w:rsid w:val="00227C8E"/>
    <w:rsid w:val="002305F7"/>
    <w:rsid w:val="0023177E"/>
    <w:rsid w:val="002319ED"/>
    <w:rsid w:val="00232290"/>
    <w:rsid w:val="0023230D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326D"/>
    <w:rsid w:val="00254488"/>
    <w:rsid w:val="00255ABC"/>
    <w:rsid w:val="00256FF6"/>
    <w:rsid w:val="00257F3A"/>
    <w:rsid w:val="0026290F"/>
    <w:rsid w:val="002632F8"/>
    <w:rsid w:val="0026405F"/>
    <w:rsid w:val="00270E09"/>
    <w:rsid w:val="00270E23"/>
    <w:rsid w:val="002713AA"/>
    <w:rsid w:val="0027402D"/>
    <w:rsid w:val="002761AB"/>
    <w:rsid w:val="00276E1A"/>
    <w:rsid w:val="002803D9"/>
    <w:rsid w:val="0028366A"/>
    <w:rsid w:val="00283EF7"/>
    <w:rsid w:val="00283FCF"/>
    <w:rsid w:val="00284592"/>
    <w:rsid w:val="00284D6E"/>
    <w:rsid w:val="0029070E"/>
    <w:rsid w:val="00291002"/>
    <w:rsid w:val="00291832"/>
    <w:rsid w:val="00291BDB"/>
    <w:rsid w:val="002924F2"/>
    <w:rsid w:val="00292B1A"/>
    <w:rsid w:val="0029404A"/>
    <w:rsid w:val="0029472B"/>
    <w:rsid w:val="00294CF5"/>
    <w:rsid w:val="00295E44"/>
    <w:rsid w:val="002A0C56"/>
    <w:rsid w:val="002A1509"/>
    <w:rsid w:val="002A19D1"/>
    <w:rsid w:val="002A23B7"/>
    <w:rsid w:val="002A3188"/>
    <w:rsid w:val="002A3452"/>
    <w:rsid w:val="002A4064"/>
    <w:rsid w:val="002A460A"/>
    <w:rsid w:val="002A59BD"/>
    <w:rsid w:val="002A5B10"/>
    <w:rsid w:val="002A5D6F"/>
    <w:rsid w:val="002A6162"/>
    <w:rsid w:val="002A68D2"/>
    <w:rsid w:val="002B01EC"/>
    <w:rsid w:val="002B0EC4"/>
    <w:rsid w:val="002B0F2E"/>
    <w:rsid w:val="002B1A7A"/>
    <w:rsid w:val="002B5803"/>
    <w:rsid w:val="002B6E2D"/>
    <w:rsid w:val="002C02FB"/>
    <w:rsid w:val="002C1772"/>
    <w:rsid w:val="002C20A0"/>
    <w:rsid w:val="002C3628"/>
    <w:rsid w:val="002C609C"/>
    <w:rsid w:val="002D0B18"/>
    <w:rsid w:val="002D1E16"/>
    <w:rsid w:val="002D49A7"/>
    <w:rsid w:val="002D6AEC"/>
    <w:rsid w:val="002D704B"/>
    <w:rsid w:val="002E2258"/>
    <w:rsid w:val="002E2A66"/>
    <w:rsid w:val="002E2ADE"/>
    <w:rsid w:val="002E3462"/>
    <w:rsid w:val="002E3868"/>
    <w:rsid w:val="002E3F49"/>
    <w:rsid w:val="002E5ED8"/>
    <w:rsid w:val="002F0ABB"/>
    <w:rsid w:val="002F1521"/>
    <w:rsid w:val="002F1E29"/>
    <w:rsid w:val="002F30BC"/>
    <w:rsid w:val="002F30CB"/>
    <w:rsid w:val="002F3F5D"/>
    <w:rsid w:val="002F4678"/>
    <w:rsid w:val="002F5876"/>
    <w:rsid w:val="002F5AE1"/>
    <w:rsid w:val="002F70E8"/>
    <w:rsid w:val="0030078B"/>
    <w:rsid w:val="003020BD"/>
    <w:rsid w:val="0030284D"/>
    <w:rsid w:val="00303133"/>
    <w:rsid w:val="0030472C"/>
    <w:rsid w:val="00304F2A"/>
    <w:rsid w:val="00306C86"/>
    <w:rsid w:val="00306DFB"/>
    <w:rsid w:val="00311BE4"/>
    <w:rsid w:val="003130D0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5527"/>
    <w:rsid w:val="00330262"/>
    <w:rsid w:val="00330CBA"/>
    <w:rsid w:val="00330F4F"/>
    <w:rsid w:val="003312C4"/>
    <w:rsid w:val="0033184B"/>
    <w:rsid w:val="00333601"/>
    <w:rsid w:val="00334F17"/>
    <w:rsid w:val="0033560D"/>
    <w:rsid w:val="00335811"/>
    <w:rsid w:val="00336366"/>
    <w:rsid w:val="00336E75"/>
    <w:rsid w:val="0033797B"/>
    <w:rsid w:val="00340E6F"/>
    <w:rsid w:val="0034264B"/>
    <w:rsid w:val="00342E1A"/>
    <w:rsid w:val="003443DA"/>
    <w:rsid w:val="00344D87"/>
    <w:rsid w:val="003505EE"/>
    <w:rsid w:val="003510DF"/>
    <w:rsid w:val="0035196B"/>
    <w:rsid w:val="003520AB"/>
    <w:rsid w:val="00354BE5"/>
    <w:rsid w:val="0035682F"/>
    <w:rsid w:val="003573B7"/>
    <w:rsid w:val="00360166"/>
    <w:rsid w:val="00360D26"/>
    <w:rsid w:val="0036148D"/>
    <w:rsid w:val="00361CB1"/>
    <w:rsid w:val="00363238"/>
    <w:rsid w:val="00364327"/>
    <w:rsid w:val="00364D4D"/>
    <w:rsid w:val="00367BAF"/>
    <w:rsid w:val="00367EA4"/>
    <w:rsid w:val="00370602"/>
    <w:rsid w:val="00370A8A"/>
    <w:rsid w:val="00373435"/>
    <w:rsid w:val="00373A83"/>
    <w:rsid w:val="003745C9"/>
    <w:rsid w:val="00374A68"/>
    <w:rsid w:val="00374C21"/>
    <w:rsid w:val="00380359"/>
    <w:rsid w:val="003818F5"/>
    <w:rsid w:val="00386F28"/>
    <w:rsid w:val="00387551"/>
    <w:rsid w:val="003909CA"/>
    <w:rsid w:val="00392064"/>
    <w:rsid w:val="00392AF9"/>
    <w:rsid w:val="00393B05"/>
    <w:rsid w:val="003962C0"/>
    <w:rsid w:val="00396486"/>
    <w:rsid w:val="0039694B"/>
    <w:rsid w:val="00397818"/>
    <w:rsid w:val="003A0E3D"/>
    <w:rsid w:val="003A0EDB"/>
    <w:rsid w:val="003A2579"/>
    <w:rsid w:val="003A346B"/>
    <w:rsid w:val="003A5FAB"/>
    <w:rsid w:val="003A6FB0"/>
    <w:rsid w:val="003B0B6B"/>
    <w:rsid w:val="003B1F0F"/>
    <w:rsid w:val="003B2841"/>
    <w:rsid w:val="003B2A4A"/>
    <w:rsid w:val="003B2D59"/>
    <w:rsid w:val="003B6EFE"/>
    <w:rsid w:val="003B7999"/>
    <w:rsid w:val="003B79C0"/>
    <w:rsid w:val="003C01F1"/>
    <w:rsid w:val="003C043C"/>
    <w:rsid w:val="003C0B3F"/>
    <w:rsid w:val="003C166B"/>
    <w:rsid w:val="003C1A0C"/>
    <w:rsid w:val="003C2201"/>
    <w:rsid w:val="003C61C0"/>
    <w:rsid w:val="003C61CF"/>
    <w:rsid w:val="003C6C14"/>
    <w:rsid w:val="003C7976"/>
    <w:rsid w:val="003D0E5F"/>
    <w:rsid w:val="003D16CF"/>
    <w:rsid w:val="003D1ACE"/>
    <w:rsid w:val="003D29FE"/>
    <w:rsid w:val="003D396E"/>
    <w:rsid w:val="003D48C6"/>
    <w:rsid w:val="003D5E79"/>
    <w:rsid w:val="003D6678"/>
    <w:rsid w:val="003E19F6"/>
    <w:rsid w:val="003E3558"/>
    <w:rsid w:val="003E41CE"/>
    <w:rsid w:val="003E4E93"/>
    <w:rsid w:val="003E78E2"/>
    <w:rsid w:val="003F064B"/>
    <w:rsid w:val="003F0D0B"/>
    <w:rsid w:val="003F3975"/>
    <w:rsid w:val="003F5195"/>
    <w:rsid w:val="003F6827"/>
    <w:rsid w:val="003F6939"/>
    <w:rsid w:val="003F6C3A"/>
    <w:rsid w:val="003F741B"/>
    <w:rsid w:val="004025F0"/>
    <w:rsid w:val="00404210"/>
    <w:rsid w:val="00405665"/>
    <w:rsid w:val="004058D8"/>
    <w:rsid w:val="004067A0"/>
    <w:rsid w:val="00406DC0"/>
    <w:rsid w:val="00407A7E"/>
    <w:rsid w:val="00411719"/>
    <w:rsid w:val="00412091"/>
    <w:rsid w:val="0041284E"/>
    <w:rsid w:val="00413655"/>
    <w:rsid w:val="0041492A"/>
    <w:rsid w:val="0041500E"/>
    <w:rsid w:val="00415A99"/>
    <w:rsid w:val="00420EA4"/>
    <w:rsid w:val="00421A7B"/>
    <w:rsid w:val="00421D58"/>
    <w:rsid w:val="00421D85"/>
    <w:rsid w:val="00421FED"/>
    <w:rsid w:val="00422223"/>
    <w:rsid w:val="00422B95"/>
    <w:rsid w:val="004232E4"/>
    <w:rsid w:val="004235CC"/>
    <w:rsid w:val="0042429A"/>
    <w:rsid w:val="00424FD9"/>
    <w:rsid w:val="00425B02"/>
    <w:rsid w:val="00427C8C"/>
    <w:rsid w:val="00427D28"/>
    <w:rsid w:val="00430D3B"/>
    <w:rsid w:val="004312BD"/>
    <w:rsid w:val="004341E3"/>
    <w:rsid w:val="00434F54"/>
    <w:rsid w:val="004359AA"/>
    <w:rsid w:val="00436724"/>
    <w:rsid w:val="00436DF0"/>
    <w:rsid w:val="00437061"/>
    <w:rsid w:val="00440A9B"/>
    <w:rsid w:val="00441437"/>
    <w:rsid w:val="00441701"/>
    <w:rsid w:val="004427AB"/>
    <w:rsid w:val="004433FF"/>
    <w:rsid w:val="004441CA"/>
    <w:rsid w:val="00444724"/>
    <w:rsid w:val="0044585F"/>
    <w:rsid w:val="00446BF8"/>
    <w:rsid w:val="00446F79"/>
    <w:rsid w:val="0045127A"/>
    <w:rsid w:val="0045154A"/>
    <w:rsid w:val="004516F0"/>
    <w:rsid w:val="00452C00"/>
    <w:rsid w:val="00452C13"/>
    <w:rsid w:val="00452C74"/>
    <w:rsid w:val="00454858"/>
    <w:rsid w:val="00455010"/>
    <w:rsid w:val="00455420"/>
    <w:rsid w:val="00455EA3"/>
    <w:rsid w:val="0045637E"/>
    <w:rsid w:val="00457911"/>
    <w:rsid w:val="00457B40"/>
    <w:rsid w:val="00460B04"/>
    <w:rsid w:val="00461A5C"/>
    <w:rsid w:val="00463609"/>
    <w:rsid w:val="0046416F"/>
    <w:rsid w:val="00465008"/>
    <w:rsid w:val="0046601B"/>
    <w:rsid w:val="0046623E"/>
    <w:rsid w:val="004708C4"/>
    <w:rsid w:val="0047186E"/>
    <w:rsid w:val="00471DCE"/>
    <w:rsid w:val="00471EAA"/>
    <w:rsid w:val="004742DA"/>
    <w:rsid w:val="00474C27"/>
    <w:rsid w:val="00474C76"/>
    <w:rsid w:val="00476EB7"/>
    <w:rsid w:val="00477984"/>
    <w:rsid w:val="00481305"/>
    <w:rsid w:val="004824EA"/>
    <w:rsid w:val="00482FEE"/>
    <w:rsid w:val="00486021"/>
    <w:rsid w:val="00487073"/>
    <w:rsid w:val="00491371"/>
    <w:rsid w:val="00491405"/>
    <w:rsid w:val="00491AB8"/>
    <w:rsid w:val="00492979"/>
    <w:rsid w:val="004934A4"/>
    <w:rsid w:val="00493A96"/>
    <w:rsid w:val="00493F4A"/>
    <w:rsid w:val="00494904"/>
    <w:rsid w:val="0049609B"/>
    <w:rsid w:val="00496CFB"/>
    <w:rsid w:val="00497C8B"/>
    <w:rsid w:val="00497CDF"/>
    <w:rsid w:val="004A44CE"/>
    <w:rsid w:val="004A4DD3"/>
    <w:rsid w:val="004A5044"/>
    <w:rsid w:val="004A635B"/>
    <w:rsid w:val="004A7259"/>
    <w:rsid w:val="004A7B6E"/>
    <w:rsid w:val="004B0703"/>
    <w:rsid w:val="004B0C8E"/>
    <w:rsid w:val="004B2C9B"/>
    <w:rsid w:val="004B324A"/>
    <w:rsid w:val="004B4027"/>
    <w:rsid w:val="004B487D"/>
    <w:rsid w:val="004B4E79"/>
    <w:rsid w:val="004B5250"/>
    <w:rsid w:val="004B527A"/>
    <w:rsid w:val="004B6B26"/>
    <w:rsid w:val="004B7F90"/>
    <w:rsid w:val="004C0143"/>
    <w:rsid w:val="004C0FDA"/>
    <w:rsid w:val="004C4584"/>
    <w:rsid w:val="004C4645"/>
    <w:rsid w:val="004C50E6"/>
    <w:rsid w:val="004C68DA"/>
    <w:rsid w:val="004C6B04"/>
    <w:rsid w:val="004C7917"/>
    <w:rsid w:val="004D1CD3"/>
    <w:rsid w:val="004D2B64"/>
    <w:rsid w:val="004D2B8A"/>
    <w:rsid w:val="004D2D37"/>
    <w:rsid w:val="004D3578"/>
    <w:rsid w:val="004D3798"/>
    <w:rsid w:val="004D3E99"/>
    <w:rsid w:val="004D51BC"/>
    <w:rsid w:val="004D5FA4"/>
    <w:rsid w:val="004D6C73"/>
    <w:rsid w:val="004E13A6"/>
    <w:rsid w:val="004E1F7D"/>
    <w:rsid w:val="004E30C6"/>
    <w:rsid w:val="004E34A6"/>
    <w:rsid w:val="004E3D30"/>
    <w:rsid w:val="004E40E5"/>
    <w:rsid w:val="004E4312"/>
    <w:rsid w:val="004F0253"/>
    <w:rsid w:val="004F0E3B"/>
    <w:rsid w:val="004F233B"/>
    <w:rsid w:val="004F2785"/>
    <w:rsid w:val="004F293B"/>
    <w:rsid w:val="004F42F2"/>
    <w:rsid w:val="004F4710"/>
    <w:rsid w:val="004F499C"/>
    <w:rsid w:val="004F67B7"/>
    <w:rsid w:val="004F7103"/>
    <w:rsid w:val="004F7F17"/>
    <w:rsid w:val="0050034A"/>
    <w:rsid w:val="00500A2A"/>
    <w:rsid w:val="005018FB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31C2"/>
    <w:rsid w:val="00514D5A"/>
    <w:rsid w:val="005155F2"/>
    <w:rsid w:val="005160BD"/>
    <w:rsid w:val="0051629A"/>
    <w:rsid w:val="00516B1A"/>
    <w:rsid w:val="005211AA"/>
    <w:rsid w:val="00521484"/>
    <w:rsid w:val="005250B6"/>
    <w:rsid w:val="00525779"/>
    <w:rsid w:val="00526603"/>
    <w:rsid w:val="0052669E"/>
    <w:rsid w:val="0052706F"/>
    <w:rsid w:val="005323F1"/>
    <w:rsid w:val="005338E3"/>
    <w:rsid w:val="00534732"/>
    <w:rsid w:val="005352B8"/>
    <w:rsid w:val="00536FA0"/>
    <w:rsid w:val="005374EB"/>
    <w:rsid w:val="005417A2"/>
    <w:rsid w:val="00541B4C"/>
    <w:rsid w:val="005422B5"/>
    <w:rsid w:val="00543F17"/>
    <w:rsid w:val="00545E99"/>
    <w:rsid w:val="00547593"/>
    <w:rsid w:val="005478DE"/>
    <w:rsid w:val="00547BF2"/>
    <w:rsid w:val="0055011E"/>
    <w:rsid w:val="0055075C"/>
    <w:rsid w:val="00550824"/>
    <w:rsid w:val="005512B5"/>
    <w:rsid w:val="005519BB"/>
    <w:rsid w:val="00554791"/>
    <w:rsid w:val="00554C06"/>
    <w:rsid w:val="00555ACE"/>
    <w:rsid w:val="0055706E"/>
    <w:rsid w:val="00560029"/>
    <w:rsid w:val="005615CF"/>
    <w:rsid w:val="005655D5"/>
    <w:rsid w:val="0056561D"/>
    <w:rsid w:val="00566E4E"/>
    <w:rsid w:val="00572C46"/>
    <w:rsid w:val="005748B6"/>
    <w:rsid w:val="005758EE"/>
    <w:rsid w:val="00581EEF"/>
    <w:rsid w:val="00582272"/>
    <w:rsid w:val="0058242C"/>
    <w:rsid w:val="00582A24"/>
    <w:rsid w:val="00582AD3"/>
    <w:rsid w:val="005849FA"/>
    <w:rsid w:val="00587829"/>
    <w:rsid w:val="00590BE6"/>
    <w:rsid w:val="00590C48"/>
    <w:rsid w:val="00592134"/>
    <w:rsid w:val="0059473D"/>
    <w:rsid w:val="00594FFA"/>
    <w:rsid w:val="00595DDC"/>
    <w:rsid w:val="00597946"/>
    <w:rsid w:val="005A0082"/>
    <w:rsid w:val="005A0FDE"/>
    <w:rsid w:val="005A23FA"/>
    <w:rsid w:val="005A34AF"/>
    <w:rsid w:val="005A3AED"/>
    <w:rsid w:val="005A3BD1"/>
    <w:rsid w:val="005A4D7E"/>
    <w:rsid w:val="005A4E89"/>
    <w:rsid w:val="005A503F"/>
    <w:rsid w:val="005A51C8"/>
    <w:rsid w:val="005A723E"/>
    <w:rsid w:val="005B13DE"/>
    <w:rsid w:val="005B29FC"/>
    <w:rsid w:val="005B31FE"/>
    <w:rsid w:val="005B3655"/>
    <w:rsid w:val="005B61AC"/>
    <w:rsid w:val="005B6F41"/>
    <w:rsid w:val="005B71EA"/>
    <w:rsid w:val="005B7AB3"/>
    <w:rsid w:val="005C0248"/>
    <w:rsid w:val="005C07A0"/>
    <w:rsid w:val="005C13F9"/>
    <w:rsid w:val="005C1E51"/>
    <w:rsid w:val="005C2614"/>
    <w:rsid w:val="005C2901"/>
    <w:rsid w:val="005C2F47"/>
    <w:rsid w:val="005C3ED7"/>
    <w:rsid w:val="005C4097"/>
    <w:rsid w:val="005C6796"/>
    <w:rsid w:val="005D0BD6"/>
    <w:rsid w:val="005D1654"/>
    <w:rsid w:val="005D179F"/>
    <w:rsid w:val="005D2A5E"/>
    <w:rsid w:val="005D2D14"/>
    <w:rsid w:val="005D2DF5"/>
    <w:rsid w:val="005D3AFA"/>
    <w:rsid w:val="005D532F"/>
    <w:rsid w:val="005D71C4"/>
    <w:rsid w:val="005D7D9B"/>
    <w:rsid w:val="005E18A8"/>
    <w:rsid w:val="005E26DE"/>
    <w:rsid w:val="005E4EC5"/>
    <w:rsid w:val="005E5D08"/>
    <w:rsid w:val="005E71B9"/>
    <w:rsid w:val="005F0E8F"/>
    <w:rsid w:val="005F13D2"/>
    <w:rsid w:val="005F2C3A"/>
    <w:rsid w:val="005F50A9"/>
    <w:rsid w:val="005F52D3"/>
    <w:rsid w:val="005F595C"/>
    <w:rsid w:val="005F62EA"/>
    <w:rsid w:val="006008DE"/>
    <w:rsid w:val="00600C32"/>
    <w:rsid w:val="00601262"/>
    <w:rsid w:val="0060160C"/>
    <w:rsid w:val="006025B0"/>
    <w:rsid w:val="006030B8"/>
    <w:rsid w:val="0060312E"/>
    <w:rsid w:val="006069CF"/>
    <w:rsid w:val="00611768"/>
    <w:rsid w:val="00611DD0"/>
    <w:rsid w:val="0061316D"/>
    <w:rsid w:val="00616C0D"/>
    <w:rsid w:val="00617AC7"/>
    <w:rsid w:val="00621143"/>
    <w:rsid w:val="00621A47"/>
    <w:rsid w:val="00621E2C"/>
    <w:rsid w:val="00626904"/>
    <w:rsid w:val="00630BC3"/>
    <w:rsid w:val="006311A7"/>
    <w:rsid w:val="006312F1"/>
    <w:rsid w:val="00631D66"/>
    <w:rsid w:val="00636586"/>
    <w:rsid w:val="00636B12"/>
    <w:rsid w:val="00637F8A"/>
    <w:rsid w:val="0064114D"/>
    <w:rsid w:val="00641486"/>
    <w:rsid w:val="00642D5A"/>
    <w:rsid w:val="00643090"/>
    <w:rsid w:val="00644C21"/>
    <w:rsid w:val="0064546F"/>
    <w:rsid w:val="00645D08"/>
    <w:rsid w:val="006469B9"/>
    <w:rsid w:val="006503ED"/>
    <w:rsid w:val="0065057A"/>
    <w:rsid w:val="00650727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574C1"/>
    <w:rsid w:val="0066354A"/>
    <w:rsid w:val="00663699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1D8"/>
    <w:rsid w:val="00672C0E"/>
    <w:rsid w:val="006743E4"/>
    <w:rsid w:val="00674CAC"/>
    <w:rsid w:val="006760E0"/>
    <w:rsid w:val="00676A32"/>
    <w:rsid w:val="00680B1D"/>
    <w:rsid w:val="00680C80"/>
    <w:rsid w:val="00682F9F"/>
    <w:rsid w:val="0069350A"/>
    <w:rsid w:val="006936D2"/>
    <w:rsid w:val="0069530B"/>
    <w:rsid w:val="00696370"/>
    <w:rsid w:val="0069651D"/>
    <w:rsid w:val="00696A1C"/>
    <w:rsid w:val="00696BDD"/>
    <w:rsid w:val="00696D03"/>
    <w:rsid w:val="00697384"/>
    <w:rsid w:val="006A072C"/>
    <w:rsid w:val="006A1F52"/>
    <w:rsid w:val="006A2255"/>
    <w:rsid w:val="006A230D"/>
    <w:rsid w:val="006A3838"/>
    <w:rsid w:val="006A408C"/>
    <w:rsid w:val="006A43FE"/>
    <w:rsid w:val="006A57EA"/>
    <w:rsid w:val="006A6713"/>
    <w:rsid w:val="006A67BA"/>
    <w:rsid w:val="006A6DD2"/>
    <w:rsid w:val="006B121C"/>
    <w:rsid w:val="006B126C"/>
    <w:rsid w:val="006B17E7"/>
    <w:rsid w:val="006B4881"/>
    <w:rsid w:val="006B56B9"/>
    <w:rsid w:val="006C0AF8"/>
    <w:rsid w:val="006C1571"/>
    <w:rsid w:val="006C2786"/>
    <w:rsid w:val="006C2C39"/>
    <w:rsid w:val="006C40AC"/>
    <w:rsid w:val="006C473F"/>
    <w:rsid w:val="006C5DA7"/>
    <w:rsid w:val="006C7CB2"/>
    <w:rsid w:val="006D1B20"/>
    <w:rsid w:val="006D1E91"/>
    <w:rsid w:val="006D29D6"/>
    <w:rsid w:val="006D3767"/>
    <w:rsid w:val="006D3A74"/>
    <w:rsid w:val="006D43B9"/>
    <w:rsid w:val="006D4A72"/>
    <w:rsid w:val="006D6CE8"/>
    <w:rsid w:val="006E0A93"/>
    <w:rsid w:val="006E2303"/>
    <w:rsid w:val="006E23E0"/>
    <w:rsid w:val="006E2AB2"/>
    <w:rsid w:val="006E403D"/>
    <w:rsid w:val="006E4531"/>
    <w:rsid w:val="006E4AFA"/>
    <w:rsid w:val="006E5046"/>
    <w:rsid w:val="006E6B52"/>
    <w:rsid w:val="006F019B"/>
    <w:rsid w:val="006F05B5"/>
    <w:rsid w:val="006F16B1"/>
    <w:rsid w:val="006F2720"/>
    <w:rsid w:val="006F2E1A"/>
    <w:rsid w:val="006F3FAC"/>
    <w:rsid w:val="006F40AA"/>
    <w:rsid w:val="006F61F6"/>
    <w:rsid w:val="007003AA"/>
    <w:rsid w:val="007016AB"/>
    <w:rsid w:val="0070306E"/>
    <w:rsid w:val="00704B7E"/>
    <w:rsid w:val="00704E8E"/>
    <w:rsid w:val="00704EED"/>
    <w:rsid w:val="007052D0"/>
    <w:rsid w:val="00710D50"/>
    <w:rsid w:val="00711171"/>
    <w:rsid w:val="007113EC"/>
    <w:rsid w:val="00711BA1"/>
    <w:rsid w:val="0071211A"/>
    <w:rsid w:val="00714E94"/>
    <w:rsid w:val="00717319"/>
    <w:rsid w:val="0071768D"/>
    <w:rsid w:val="00717B18"/>
    <w:rsid w:val="00721206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3DA"/>
    <w:rsid w:val="00735595"/>
    <w:rsid w:val="00735741"/>
    <w:rsid w:val="00736B13"/>
    <w:rsid w:val="00737607"/>
    <w:rsid w:val="00740A0E"/>
    <w:rsid w:val="00741149"/>
    <w:rsid w:val="00741910"/>
    <w:rsid w:val="0074247B"/>
    <w:rsid w:val="00742F23"/>
    <w:rsid w:val="0074379D"/>
    <w:rsid w:val="00744890"/>
    <w:rsid w:val="00745A39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0E75"/>
    <w:rsid w:val="0077296B"/>
    <w:rsid w:val="00773E31"/>
    <w:rsid w:val="0077426B"/>
    <w:rsid w:val="0077602D"/>
    <w:rsid w:val="00777EB7"/>
    <w:rsid w:val="00780ABD"/>
    <w:rsid w:val="00781628"/>
    <w:rsid w:val="007818CC"/>
    <w:rsid w:val="00781DBD"/>
    <w:rsid w:val="00784B46"/>
    <w:rsid w:val="0078527F"/>
    <w:rsid w:val="0078605F"/>
    <w:rsid w:val="00790500"/>
    <w:rsid w:val="00791C06"/>
    <w:rsid w:val="00791C2B"/>
    <w:rsid w:val="00791EC3"/>
    <w:rsid w:val="00792679"/>
    <w:rsid w:val="00792AF3"/>
    <w:rsid w:val="00792C96"/>
    <w:rsid w:val="00794E5B"/>
    <w:rsid w:val="007970E2"/>
    <w:rsid w:val="007A1B23"/>
    <w:rsid w:val="007A3337"/>
    <w:rsid w:val="007A6986"/>
    <w:rsid w:val="007B0452"/>
    <w:rsid w:val="007B0798"/>
    <w:rsid w:val="007B173D"/>
    <w:rsid w:val="007B2056"/>
    <w:rsid w:val="007B3E83"/>
    <w:rsid w:val="007B46D0"/>
    <w:rsid w:val="007B4D40"/>
    <w:rsid w:val="007B50E6"/>
    <w:rsid w:val="007B76A8"/>
    <w:rsid w:val="007C04DB"/>
    <w:rsid w:val="007C04EF"/>
    <w:rsid w:val="007C086C"/>
    <w:rsid w:val="007C1246"/>
    <w:rsid w:val="007C1375"/>
    <w:rsid w:val="007C2642"/>
    <w:rsid w:val="007C3949"/>
    <w:rsid w:val="007C50E0"/>
    <w:rsid w:val="007C7986"/>
    <w:rsid w:val="007D024A"/>
    <w:rsid w:val="007D12BB"/>
    <w:rsid w:val="007D1AEB"/>
    <w:rsid w:val="007D486E"/>
    <w:rsid w:val="007D4D16"/>
    <w:rsid w:val="007D71BF"/>
    <w:rsid w:val="007D7BEF"/>
    <w:rsid w:val="007E18BF"/>
    <w:rsid w:val="007E20D7"/>
    <w:rsid w:val="007E2371"/>
    <w:rsid w:val="007E3812"/>
    <w:rsid w:val="007E7272"/>
    <w:rsid w:val="007F1B4B"/>
    <w:rsid w:val="007F2222"/>
    <w:rsid w:val="007F239E"/>
    <w:rsid w:val="007F4373"/>
    <w:rsid w:val="007F5527"/>
    <w:rsid w:val="007F77D7"/>
    <w:rsid w:val="00802B36"/>
    <w:rsid w:val="008035B5"/>
    <w:rsid w:val="00804F96"/>
    <w:rsid w:val="00805FF3"/>
    <w:rsid w:val="00806FDF"/>
    <w:rsid w:val="008104CA"/>
    <w:rsid w:val="0081089A"/>
    <w:rsid w:val="00813EB2"/>
    <w:rsid w:val="008143F3"/>
    <w:rsid w:val="00815179"/>
    <w:rsid w:val="0081663B"/>
    <w:rsid w:val="00816765"/>
    <w:rsid w:val="00817019"/>
    <w:rsid w:val="008176C9"/>
    <w:rsid w:val="00820AA1"/>
    <w:rsid w:val="00821714"/>
    <w:rsid w:val="00821843"/>
    <w:rsid w:val="00822403"/>
    <w:rsid w:val="00822CC5"/>
    <w:rsid w:val="00823FEF"/>
    <w:rsid w:val="00824CFE"/>
    <w:rsid w:val="00825790"/>
    <w:rsid w:val="008259BD"/>
    <w:rsid w:val="00827DBF"/>
    <w:rsid w:val="00830940"/>
    <w:rsid w:val="00831862"/>
    <w:rsid w:val="008332E3"/>
    <w:rsid w:val="00833337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7485"/>
    <w:rsid w:val="0085017A"/>
    <w:rsid w:val="008508FD"/>
    <w:rsid w:val="0085188F"/>
    <w:rsid w:val="008531EF"/>
    <w:rsid w:val="008543B7"/>
    <w:rsid w:val="0085479C"/>
    <w:rsid w:val="00854A1E"/>
    <w:rsid w:val="008559FE"/>
    <w:rsid w:val="00856260"/>
    <w:rsid w:val="00861815"/>
    <w:rsid w:val="00862268"/>
    <w:rsid w:val="00862731"/>
    <w:rsid w:val="00862A7F"/>
    <w:rsid w:val="008635F0"/>
    <w:rsid w:val="0086476D"/>
    <w:rsid w:val="008655F0"/>
    <w:rsid w:val="00866A0E"/>
    <w:rsid w:val="00867030"/>
    <w:rsid w:val="008670B3"/>
    <w:rsid w:val="0086718A"/>
    <w:rsid w:val="00867E50"/>
    <w:rsid w:val="00870E77"/>
    <w:rsid w:val="00871335"/>
    <w:rsid w:val="00872EC2"/>
    <w:rsid w:val="00873687"/>
    <w:rsid w:val="008738C2"/>
    <w:rsid w:val="008803A8"/>
    <w:rsid w:val="00881306"/>
    <w:rsid w:val="00881640"/>
    <w:rsid w:val="008830C6"/>
    <w:rsid w:val="0088685F"/>
    <w:rsid w:val="00886BDC"/>
    <w:rsid w:val="00890607"/>
    <w:rsid w:val="0089333C"/>
    <w:rsid w:val="0089455B"/>
    <w:rsid w:val="00894885"/>
    <w:rsid w:val="00896B01"/>
    <w:rsid w:val="00896D28"/>
    <w:rsid w:val="00896FD3"/>
    <w:rsid w:val="008973D6"/>
    <w:rsid w:val="0089762E"/>
    <w:rsid w:val="008A03D5"/>
    <w:rsid w:val="008A2350"/>
    <w:rsid w:val="008A5B9E"/>
    <w:rsid w:val="008A5CF9"/>
    <w:rsid w:val="008A65A7"/>
    <w:rsid w:val="008A77DD"/>
    <w:rsid w:val="008B1EAE"/>
    <w:rsid w:val="008B1FA7"/>
    <w:rsid w:val="008B23F3"/>
    <w:rsid w:val="008B2CF0"/>
    <w:rsid w:val="008B6AEF"/>
    <w:rsid w:val="008B6C95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C749F"/>
    <w:rsid w:val="008D5293"/>
    <w:rsid w:val="008D5495"/>
    <w:rsid w:val="008D72BB"/>
    <w:rsid w:val="008D73D3"/>
    <w:rsid w:val="008D7AA4"/>
    <w:rsid w:val="008D7D0C"/>
    <w:rsid w:val="008E0A7A"/>
    <w:rsid w:val="008E107A"/>
    <w:rsid w:val="008E1082"/>
    <w:rsid w:val="008E18D8"/>
    <w:rsid w:val="008E19C4"/>
    <w:rsid w:val="008E27BC"/>
    <w:rsid w:val="008E3887"/>
    <w:rsid w:val="008E4375"/>
    <w:rsid w:val="008E4E78"/>
    <w:rsid w:val="008E4FF8"/>
    <w:rsid w:val="008E5960"/>
    <w:rsid w:val="008E69A7"/>
    <w:rsid w:val="008E6D3F"/>
    <w:rsid w:val="008E7991"/>
    <w:rsid w:val="008F0768"/>
    <w:rsid w:val="008F07D9"/>
    <w:rsid w:val="008F0970"/>
    <w:rsid w:val="008F599A"/>
    <w:rsid w:val="008F5A61"/>
    <w:rsid w:val="008F5DE9"/>
    <w:rsid w:val="008F6626"/>
    <w:rsid w:val="00900601"/>
    <w:rsid w:val="00901FE6"/>
    <w:rsid w:val="00903474"/>
    <w:rsid w:val="009048D7"/>
    <w:rsid w:val="00904E03"/>
    <w:rsid w:val="0090593D"/>
    <w:rsid w:val="009059BD"/>
    <w:rsid w:val="00907A39"/>
    <w:rsid w:val="0091050D"/>
    <w:rsid w:val="00912BBB"/>
    <w:rsid w:val="00912CB2"/>
    <w:rsid w:val="0091344E"/>
    <w:rsid w:val="009138B6"/>
    <w:rsid w:val="0091548B"/>
    <w:rsid w:val="009204E1"/>
    <w:rsid w:val="009205C4"/>
    <w:rsid w:val="00925634"/>
    <w:rsid w:val="00925998"/>
    <w:rsid w:val="00925D29"/>
    <w:rsid w:val="009272B9"/>
    <w:rsid w:val="0092749B"/>
    <w:rsid w:val="00927E52"/>
    <w:rsid w:val="00930A4E"/>
    <w:rsid w:val="00930B43"/>
    <w:rsid w:val="00931068"/>
    <w:rsid w:val="009313A8"/>
    <w:rsid w:val="009313E7"/>
    <w:rsid w:val="00931ADD"/>
    <w:rsid w:val="0093341F"/>
    <w:rsid w:val="00933C83"/>
    <w:rsid w:val="00934836"/>
    <w:rsid w:val="00934C40"/>
    <w:rsid w:val="0094120F"/>
    <w:rsid w:val="009421FA"/>
    <w:rsid w:val="00942660"/>
    <w:rsid w:val="00942C6C"/>
    <w:rsid w:val="00942DBF"/>
    <w:rsid w:val="00943666"/>
    <w:rsid w:val="0094412D"/>
    <w:rsid w:val="00944193"/>
    <w:rsid w:val="00944455"/>
    <w:rsid w:val="00944A59"/>
    <w:rsid w:val="0094621C"/>
    <w:rsid w:val="00946FEE"/>
    <w:rsid w:val="009479F2"/>
    <w:rsid w:val="0095028C"/>
    <w:rsid w:val="009510E8"/>
    <w:rsid w:val="00951F10"/>
    <w:rsid w:val="00952E7E"/>
    <w:rsid w:val="00952F5C"/>
    <w:rsid w:val="00953C8E"/>
    <w:rsid w:val="00954153"/>
    <w:rsid w:val="009559CD"/>
    <w:rsid w:val="0095702A"/>
    <w:rsid w:val="00960CF2"/>
    <w:rsid w:val="0096161C"/>
    <w:rsid w:val="0096194B"/>
    <w:rsid w:val="00961968"/>
    <w:rsid w:val="00963228"/>
    <w:rsid w:val="00963ADD"/>
    <w:rsid w:val="0096435B"/>
    <w:rsid w:val="00964FD5"/>
    <w:rsid w:val="00965C98"/>
    <w:rsid w:val="00965FE5"/>
    <w:rsid w:val="00967E73"/>
    <w:rsid w:val="0097093B"/>
    <w:rsid w:val="00970D5E"/>
    <w:rsid w:val="009712B8"/>
    <w:rsid w:val="0097182C"/>
    <w:rsid w:val="00974666"/>
    <w:rsid w:val="00974A45"/>
    <w:rsid w:val="00975138"/>
    <w:rsid w:val="00976344"/>
    <w:rsid w:val="009775C6"/>
    <w:rsid w:val="009778CD"/>
    <w:rsid w:val="00981CA5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2788"/>
    <w:rsid w:val="0099740D"/>
    <w:rsid w:val="009A184D"/>
    <w:rsid w:val="009A2AC2"/>
    <w:rsid w:val="009A4154"/>
    <w:rsid w:val="009A5481"/>
    <w:rsid w:val="009A651D"/>
    <w:rsid w:val="009A6932"/>
    <w:rsid w:val="009B112B"/>
    <w:rsid w:val="009B13AF"/>
    <w:rsid w:val="009B2B68"/>
    <w:rsid w:val="009B3D1F"/>
    <w:rsid w:val="009B5E06"/>
    <w:rsid w:val="009B6DB1"/>
    <w:rsid w:val="009B7804"/>
    <w:rsid w:val="009C1C50"/>
    <w:rsid w:val="009C2E93"/>
    <w:rsid w:val="009C3853"/>
    <w:rsid w:val="009C4DA0"/>
    <w:rsid w:val="009C668E"/>
    <w:rsid w:val="009C6D66"/>
    <w:rsid w:val="009D0988"/>
    <w:rsid w:val="009D16FA"/>
    <w:rsid w:val="009D1994"/>
    <w:rsid w:val="009D1CBB"/>
    <w:rsid w:val="009D22F7"/>
    <w:rsid w:val="009D3D54"/>
    <w:rsid w:val="009D3FE3"/>
    <w:rsid w:val="009D40F7"/>
    <w:rsid w:val="009D4170"/>
    <w:rsid w:val="009D4759"/>
    <w:rsid w:val="009D6B40"/>
    <w:rsid w:val="009D7947"/>
    <w:rsid w:val="009E1236"/>
    <w:rsid w:val="009E14BE"/>
    <w:rsid w:val="009E1944"/>
    <w:rsid w:val="009E2AF9"/>
    <w:rsid w:val="009E31DB"/>
    <w:rsid w:val="009E45FD"/>
    <w:rsid w:val="009E4624"/>
    <w:rsid w:val="009E5296"/>
    <w:rsid w:val="009E6FB1"/>
    <w:rsid w:val="009E7860"/>
    <w:rsid w:val="009F17DF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05F01"/>
    <w:rsid w:val="00A13017"/>
    <w:rsid w:val="00A137C0"/>
    <w:rsid w:val="00A141E7"/>
    <w:rsid w:val="00A143A2"/>
    <w:rsid w:val="00A150C8"/>
    <w:rsid w:val="00A152AB"/>
    <w:rsid w:val="00A15423"/>
    <w:rsid w:val="00A16466"/>
    <w:rsid w:val="00A16539"/>
    <w:rsid w:val="00A20888"/>
    <w:rsid w:val="00A21402"/>
    <w:rsid w:val="00A2146D"/>
    <w:rsid w:val="00A21B1F"/>
    <w:rsid w:val="00A21CDE"/>
    <w:rsid w:val="00A21FB1"/>
    <w:rsid w:val="00A23662"/>
    <w:rsid w:val="00A244C6"/>
    <w:rsid w:val="00A25F82"/>
    <w:rsid w:val="00A269CE"/>
    <w:rsid w:val="00A31372"/>
    <w:rsid w:val="00A327B4"/>
    <w:rsid w:val="00A34553"/>
    <w:rsid w:val="00A34856"/>
    <w:rsid w:val="00A35674"/>
    <w:rsid w:val="00A36753"/>
    <w:rsid w:val="00A36C3A"/>
    <w:rsid w:val="00A37093"/>
    <w:rsid w:val="00A3725B"/>
    <w:rsid w:val="00A4002E"/>
    <w:rsid w:val="00A4185F"/>
    <w:rsid w:val="00A429E2"/>
    <w:rsid w:val="00A4421A"/>
    <w:rsid w:val="00A44807"/>
    <w:rsid w:val="00A4583F"/>
    <w:rsid w:val="00A46BE7"/>
    <w:rsid w:val="00A46D43"/>
    <w:rsid w:val="00A46E11"/>
    <w:rsid w:val="00A50165"/>
    <w:rsid w:val="00A50A1A"/>
    <w:rsid w:val="00A524AC"/>
    <w:rsid w:val="00A52B50"/>
    <w:rsid w:val="00A53638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66E4E"/>
    <w:rsid w:val="00A70086"/>
    <w:rsid w:val="00A70785"/>
    <w:rsid w:val="00A70CB4"/>
    <w:rsid w:val="00A71E4B"/>
    <w:rsid w:val="00A720C6"/>
    <w:rsid w:val="00A72587"/>
    <w:rsid w:val="00A7267D"/>
    <w:rsid w:val="00A72D5B"/>
    <w:rsid w:val="00A73957"/>
    <w:rsid w:val="00A739EF"/>
    <w:rsid w:val="00A766D0"/>
    <w:rsid w:val="00A80DB0"/>
    <w:rsid w:val="00A81697"/>
    <w:rsid w:val="00A81FB9"/>
    <w:rsid w:val="00A82C49"/>
    <w:rsid w:val="00A841AA"/>
    <w:rsid w:val="00A84C64"/>
    <w:rsid w:val="00A853D3"/>
    <w:rsid w:val="00A86D58"/>
    <w:rsid w:val="00A919FB"/>
    <w:rsid w:val="00A94346"/>
    <w:rsid w:val="00A94BB7"/>
    <w:rsid w:val="00A953F8"/>
    <w:rsid w:val="00A961D6"/>
    <w:rsid w:val="00A978A0"/>
    <w:rsid w:val="00A97A98"/>
    <w:rsid w:val="00AA05F7"/>
    <w:rsid w:val="00AA0E55"/>
    <w:rsid w:val="00AA1BF8"/>
    <w:rsid w:val="00AA3221"/>
    <w:rsid w:val="00AA57B4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B782D"/>
    <w:rsid w:val="00AC25BA"/>
    <w:rsid w:val="00AC335E"/>
    <w:rsid w:val="00AC33BA"/>
    <w:rsid w:val="00AC3BA1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45A"/>
    <w:rsid w:val="00AE0D02"/>
    <w:rsid w:val="00AE0DFC"/>
    <w:rsid w:val="00AE0FA7"/>
    <w:rsid w:val="00AE2486"/>
    <w:rsid w:val="00AE43F6"/>
    <w:rsid w:val="00AF1461"/>
    <w:rsid w:val="00AF1465"/>
    <w:rsid w:val="00AF3251"/>
    <w:rsid w:val="00AF392D"/>
    <w:rsid w:val="00AF4255"/>
    <w:rsid w:val="00AF4794"/>
    <w:rsid w:val="00AF55DA"/>
    <w:rsid w:val="00AF59E7"/>
    <w:rsid w:val="00AF6B3E"/>
    <w:rsid w:val="00AF6B4A"/>
    <w:rsid w:val="00AF7233"/>
    <w:rsid w:val="00AF742C"/>
    <w:rsid w:val="00AF7AB4"/>
    <w:rsid w:val="00B02A3C"/>
    <w:rsid w:val="00B02D26"/>
    <w:rsid w:val="00B03A67"/>
    <w:rsid w:val="00B048EC"/>
    <w:rsid w:val="00B04EDE"/>
    <w:rsid w:val="00B057A8"/>
    <w:rsid w:val="00B05AE6"/>
    <w:rsid w:val="00B0699D"/>
    <w:rsid w:val="00B06E10"/>
    <w:rsid w:val="00B07A7D"/>
    <w:rsid w:val="00B10D33"/>
    <w:rsid w:val="00B11388"/>
    <w:rsid w:val="00B12176"/>
    <w:rsid w:val="00B13142"/>
    <w:rsid w:val="00B13644"/>
    <w:rsid w:val="00B148D7"/>
    <w:rsid w:val="00B1712B"/>
    <w:rsid w:val="00B17785"/>
    <w:rsid w:val="00B17CFB"/>
    <w:rsid w:val="00B2273C"/>
    <w:rsid w:val="00B2394A"/>
    <w:rsid w:val="00B23F8A"/>
    <w:rsid w:val="00B242DE"/>
    <w:rsid w:val="00B25856"/>
    <w:rsid w:val="00B26748"/>
    <w:rsid w:val="00B26C13"/>
    <w:rsid w:val="00B2730D"/>
    <w:rsid w:val="00B30A3A"/>
    <w:rsid w:val="00B31110"/>
    <w:rsid w:val="00B31ABB"/>
    <w:rsid w:val="00B31C54"/>
    <w:rsid w:val="00B327A1"/>
    <w:rsid w:val="00B34759"/>
    <w:rsid w:val="00B34878"/>
    <w:rsid w:val="00B35669"/>
    <w:rsid w:val="00B35DD9"/>
    <w:rsid w:val="00B370BF"/>
    <w:rsid w:val="00B37DED"/>
    <w:rsid w:val="00B41666"/>
    <w:rsid w:val="00B46BEE"/>
    <w:rsid w:val="00B50630"/>
    <w:rsid w:val="00B52D0A"/>
    <w:rsid w:val="00B53192"/>
    <w:rsid w:val="00B53205"/>
    <w:rsid w:val="00B5374C"/>
    <w:rsid w:val="00B53D6C"/>
    <w:rsid w:val="00B5412A"/>
    <w:rsid w:val="00B55DBE"/>
    <w:rsid w:val="00B70415"/>
    <w:rsid w:val="00B70B90"/>
    <w:rsid w:val="00B7231C"/>
    <w:rsid w:val="00B72509"/>
    <w:rsid w:val="00B7271E"/>
    <w:rsid w:val="00B742D6"/>
    <w:rsid w:val="00B75A92"/>
    <w:rsid w:val="00B7736B"/>
    <w:rsid w:val="00B77B39"/>
    <w:rsid w:val="00B805DD"/>
    <w:rsid w:val="00B83C95"/>
    <w:rsid w:val="00B83FBA"/>
    <w:rsid w:val="00B8488C"/>
    <w:rsid w:val="00B8614C"/>
    <w:rsid w:val="00B86E09"/>
    <w:rsid w:val="00B87208"/>
    <w:rsid w:val="00B87292"/>
    <w:rsid w:val="00B87E66"/>
    <w:rsid w:val="00B90D1F"/>
    <w:rsid w:val="00B910B2"/>
    <w:rsid w:val="00B923CD"/>
    <w:rsid w:val="00B92CFE"/>
    <w:rsid w:val="00B93656"/>
    <w:rsid w:val="00B93F8E"/>
    <w:rsid w:val="00B94507"/>
    <w:rsid w:val="00B97DFD"/>
    <w:rsid w:val="00BA061E"/>
    <w:rsid w:val="00BA078D"/>
    <w:rsid w:val="00BA2080"/>
    <w:rsid w:val="00BA2170"/>
    <w:rsid w:val="00BA60A5"/>
    <w:rsid w:val="00BA6536"/>
    <w:rsid w:val="00BB0902"/>
    <w:rsid w:val="00BB1FC2"/>
    <w:rsid w:val="00BB3247"/>
    <w:rsid w:val="00BB3BE7"/>
    <w:rsid w:val="00BB4A9A"/>
    <w:rsid w:val="00BB4B2E"/>
    <w:rsid w:val="00BB6F6A"/>
    <w:rsid w:val="00BC0C41"/>
    <w:rsid w:val="00BC119A"/>
    <w:rsid w:val="00BC2379"/>
    <w:rsid w:val="00BC2677"/>
    <w:rsid w:val="00BC3C94"/>
    <w:rsid w:val="00BC51E9"/>
    <w:rsid w:val="00BC71B0"/>
    <w:rsid w:val="00BC7593"/>
    <w:rsid w:val="00BD0022"/>
    <w:rsid w:val="00BD0232"/>
    <w:rsid w:val="00BD0526"/>
    <w:rsid w:val="00BD124E"/>
    <w:rsid w:val="00BD2B51"/>
    <w:rsid w:val="00BD3535"/>
    <w:rsid w:val="00BD361A"/>
    <w:rsid w:val="00BD40BD"/>
    <w:rsid w:val="00BD4500"/>
    <w:rsid w:val="00BD486C"/>
    <w:rsid w:val="00BD5036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688"/>
    <w:rsid w:val="00BE4C32"/>
    <w:rsid w:val="00BE55BF"/>
    <w:rsid w:val="00BE7159"/>
    <w:rsid w:val="00BE7692"/>
    <w:rsid w:val="00BE7B15"/>
    <w:rsid w:val="00BF035B"/>
    <w:rsid w:val="00BF0419"/>
    <w:rsid w:val="00BF18D7"/>
    <w:rsid w:val="00BF37AA"/>
    <w:rsid w:val="00BF41E2"/>
    <w:rsid w:val="00BF5DD2"/>
    <w:rsid w:val="00BF6050"/>
    <w:rsid w:val="00C000F0"/>
    <w:rsid w:val="00C002CD"/>
    <w:rsid w:val="00C00CAD"/>
    <w:rsid w:val="00C0191C"/>
    <w:rsid w:val="00C01A5A"/>
    <w:rsid w:val="00C04184"/>
    <w:rsid w:val="00C0421C"/>
    <w:rsid w:val="00C04609"/>
    <w:rsid w:val="00C07176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27FC4"/>
    <w:rsid w:val="00C320A1"/>
    <w:rsid w:val="00C32413"/>
    <w:rsid w:val="00C324D7"/>
    <w:rsid w:val="00C34488"/>
    <w:rsid w:val="00C34A3D"/>
    <w:rsid w:val="00C3598E"/>
    <w:rsid w:val="00C40D57"/>
    <w:rsid w:val="00C422B4"/>
    <w:rsid w:val="00C42677"/>
    <w:rsid w:val="00C42D57"/>
    <w:rsid w:val="00C43445"/>
    <w:rsid w:val="00C4429A"/>
    <w:rsid w:val="00C44691"/>
    <w:rsid w:val="00C448D3"/>
    <w:rsid w:val="00C4492B"/>
    <w:rsid w:val="00C455D1"/>
    <w:rsid w:val="00C45AAE"/>
    <w:rsid w:val="00C46A3F"/>
    <w:rsid w:val="00C47BC1"/>
    <w:rsid w:val="00C50BE2"/>
    <w:rsid w:val="00C51226"/>
    <w:rsid w:val="00C513E6"/>
    <w:rsid w:val="00C51611"/>
    <w:rsid w:val="00C51A00"/>
    <w:rsid w:val="00C5230E"/>
    <w:rsid w:val="00C54D1A"/>
    <w:rsid w:val="00C57B47"/>
    <w:rsid w:val="00C57C8B"/>
    <w:rsid w:val="00C57DE4"/>
    <w:rsid w:val="00C605C1"/>
    <w:rsid w:val="00C60C7C"/>
    <w:rsid w:val="00C61803"/>
    <w:rsid w:val="00C637C8"/>
    <w:rsid w:val="00C645D4"/>
    <w:rsid w:val="00C64C4C"/>
    <w:rsid w:val="00C658A7"/>
    <w:rsid w:val="00C659C5"/>
    <w:rsid w:val="00C661F4"/>
    <w:rsid w:val="00C70F16"/>
    <w:rsid w:val="00C715B4"/>
    <w:rsid w:val="00C71B8E"/>
    <w:rsid w:val="00C71D3C"/>
    <w:rsid w:val="00C72468"/>
    <w:rsid w:val="00C72721"/>
    <w:rsid w:val="00C737E9"/>
    <w:rsid w:val="00C73819"/>
    <w:rsid w:val="00C76786"/>
    <w:rsid w:val="00C7763F"/>
    <w:rsid w:val="00C8000E"/>
    <w:rsid w:val="00C82EF3"/>
    <w:rsid w:val="00C82F8F"/>
    <w:rsid w:val="00C83BF3"/>
    <w:rsid w:val="00C85F04"/>
    <w:rsid w:val="00C8619C"/>
    <w:rsid w:val="00C87328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3B7"/>
    <w:rsid w:val="00CB4909"/>
    <w:rsid w:val="00CB4CEB"/>
    <w:rsid w:val="00CB644B"/>
    <w:rsid w:val="00CB7142"/>
    <w:rsid w:val="00CC0426"/>
    <w:rsid w:val="00CC09AB"/>
    <w:rsid w:val="00CC0DE2"/>
    <w:rsid w:val="00CC1614"/>
    <w:rsid w:val="00CC2490"/>
    <w:rsid w:val="00CC30F1"/>
    <w:rsid w:val="00CC3CC6"/>
    <w:rsid w:val="00CC3CEB"/>
    <w:rsid w:val="00CC57A4"/>
    <w:rsid w:val="00CC5827"/>
    <w:rsid w:val="00CC5FB1"/>
    <w:rsid w:val="00CD02EB"/>
    <w:rsid w:val="00CD03DD"/>
    <w:rsid w:val="00CD0422"/>
    <w:rsid w:val="00CD42E8"/>
    <w:rsid w:val="00CD71FF"/>
    <w:rsid w:val="00CE00CE"/>
    <w:rsid w:val="00CE0E27"/>
    <w:rsid w:val="00CE0FD4"/>
    <w:rsid w:val="00CE133C"/>
    <w:rsid w:val="00CE1F52"/>
    <w:rsid w:val="00CE2405"/>
    <w:rsid w:val="00CE33BF"/>
    <w:rsid w:val="00CE430D"/>
    <w:rsid w:val="00CE49EE"/>
    <w:rsid w:val="00CE4E25"/>
    <w:rsid w:val="00CE5482"/>
    <w:rsid w:val="00CE5BAE"/>
    <w:rsid w:val="00CF043F"/>
    <w:rsid w:val="00CF32AB"/>
    <w:rsid w:val="00CF39D3"/>
    <w:rsid w:val="00CF431A"/>
    <w:rsid w:val="00CF484C"/>
    <w:rsid w:val="00CF4A81"/>
    <w:rsid w:val="00CF5227"/>
    <w:rsid w:val="00CF5331"/>
    <w:rsid w:val="00CF5663"/>
    <w:rsid w:val="00CF7611"/>
    <w:rsid w:val="00CF77FF"/>
    <w:rsid w:val="00CF7E75"/>
    <w:rsid w:val="00D0112F"/>
    <w:rsid w:val="00D015BF"/>
    <w:rsid w:val="00D0200A"/>
    <w:rsid w:val="00D02141"/>
    <w:rsid w:val="00D02C05"/>
    <w:rsid w:val="00D05288"/>
    <w:rsid w:val="00D06FC0"/>
    <w:rsid w:val="00D102D1"/>
    <w:rsid w:val="00D1066F"/>
    <w:rsid w:val="00D10B36"/>
    <w:rsid w:val="00D1240C"/>
    <w:rsid w:val="00D12697"/>
    <w:rsid w:val="00D12D66"/>
    <w:rsid w:val="00D1635A"/>
    <w:rsid w:val="00D168A7"/>
    <w:rsid w:val="00D17CC0"/>
    <w:rsid w:val="00D205E7"/>
    <w:rsid w:val="00D20C73"/>
    <w:rsid w:val="00D216F9"/>
    <w:rsid w:val="00D21C60"/>
    <w:rsid w:val="00D21E12"/>
    <w:rsid w:val="00D24E89"/>
    <w:rsid w:val="00D271AA"/>
    <w:rsid w:val="00D2785A"/>
    <w:rsid w:val="00D27E76"/>
    <w:rsid w:val="00D31858"/>
    <w:rsid w:val="00D32BEE"/>
    <w:rsid w:val="00D339BA"/>
    <w:rsid w:val="00D3422C"/>
    <w:rsid w:val="00D36153"/>
    <w:rsid w:val="00D374F9"/>
    <w:rsid w:val="00D3770D"/>
    <w:rsid w:val="00D4047E"/>
    <w:rsid w:val="00D41342"/>
    <w:rsid w:val="00D41C22"/>
    <w:rsid w:val="00D41C31"/>
    <w:rsid w:val="00D422C2"/>
    <w:rsid w:val="00D43EAC"/>
    <w:rsid w:val="00D449D9"/>
    <w:rsid w:val="00D45492"/>
    <w:rsid w:val="00D45C00"/>
    <w:rsid w:val="00D46466"/>
    <w:rsid w:val="00D46B07"/>
    <w:rsid w:val="00D50075"/>
    <w:rsid w:val="00D516FA"/>
    <w:rsid w:val="00D53202"/>
    <w:rsid w:val="00D5548A"/>
    <w:rsid w:val="00D560DF"/>
    <w:rsid w:val="00D60743"/>
    <w:rsid w:val="00D61F75"/>
    <w:rsid w:val="00D62323"/>
    <w:rsid w:val="00D62753"/>
    <w:rsid w:val="00D6276D"/>
    <w:rsid w:val="00D64087"/>
    <w:rsid w:val="00D65707"/>
    <w:rsid w:val="00D66290"/>
    <w:rsid w:val="00D66738"/>
    <w:rsid w:val="00D66DA1"/>
    <w:rsid w:val="00D6760B"/>
    <w:rsid w:val="00D72A21"/>
    <w:rsid w:val="00D73743"/>
    <w:rsid w:val="00D738BE"/>
    <w:rsid w:val="00D74DA7"/>
    <w:rsid w:val="00D76C0E"/>
    <w:rsid w:val="00D76C4D"/>
    <w:rsid w:val="00D77A1A"/>
    <w:rsid w:val="00D77BBE"/>
    <w:rsid w:val="00D801B9"/>
    <w:rsid w:val="00D8253D"/>
    <w:rsid w:val="00D83236"/>
    <w:rsid w:val="00D83AB8"/>
    <w:rsid w:val="00D85127"/>
    <w:rsid w:val="00D8603D"/>
    <w:rsid w:val="00D86CAF"/>
    <w:rsid w:val="00D86E0D"/>
    <w:rsid w:val="00D86FA7"/>
    <w:rsid w:val="00D9079C"/>
    <w:rsid w:val="00D91FE1"/>
    <w:rsid w:val="00D92541"/>
    <w:rsid w:val="00D92C81"/>
    <w:rsid w:val="00D9392A"/>
    <w:rsid w:val="00D94962"/>
    <w:rsid w:val="00D9515A"/>
    <w:rsid w:val="00D9688D"/>
    <w:rsid w:val="00DA283D"/>
    <w:rsid w:val="00DA2B06"/>
    <w:rsid w:val="00DA2EC4"/>
    <w:rsid w:val="00DA4380"/>
    <w:rsid w:val="00DA44EC"/>
    <w:rsid w:val="00DA45D4"/>
    <w:rsid w:val="00DA5FB6"/>
    <w:rsid w:val="00DA7F96"/>
    <w:rsid w:val="00DB1282"/>
    <w:rsid w:val="00DB1980"/>
    <w:rsid w:val="00DB2C19"/>
    <w:rsid w:val="00DB39CA"/>
    <w:rsid w:val="00DB3D9F"/>
    <w:rsid w:val="00DB56B3"/>
    <w:rsid w:val="00DB62D3"/>
    <w:rsid w:val="00DB68B9"/>
    <w:rsid w:val="00DB6BDB"/>
    <w:rsid w:val="00DB70FA"/>
    <w:rsid w:val="00DB765C"/>
    <w:rsid w:val="00DC04C6"/>
    <w:rsid w:val="00DC04F5"/>
    <w:rsid w:val="00DC0894"/>
    <w:rsid w:val="00DC17E3"/>
    <w:rsid w:val="00DC368B"/>
    <w:rsid w:val="00DC4535"/>
    <w:rsid w:val="00DC6526"/>
    <w:rsid w:val="00DC6BB3"/>
    <w:rsid w:val="00DD58FC"/>
    <w:rsid w:val="00DD6E60"/>
    <w:rsid w:val="00DD7F0A"/>
    <w:rsid w:val="00DE0D82"/>
    <w:rsid w:val="00DE4FFE"/>
    <w:rsid w:val="00DE639A"/>
    <w:rsid w:val="00DE664E"/>
    <w:rsid w:val="00DE6AF4"/>
    <w:rsid w:val="00DF0152"/>
    <w:rsid w:val="00DF0F95"/>
    <w:rsid w:val="00DF481F"/>
    <w:rsid w:val="00DF4A7C"/>
    <w:rsid w:val="00DF50FB"/>
    <w:rsid w:val="00DF7799"/>
    <w:rsid w:val="00E00B60"/>
    <w:rsid w:val="00E011B5"/>
    <w:rsid w:val="00E0137C"/>
    <w:rsid w:val="00E01E93"/>
    <w:rsid w:val="00E038FE"/>
    <w:rsid w:val="00E04D8C"/>
    <w:rsid w:val="00E04DA3"/>
    <w:rsid w:val="00E0516C"/>
    <w:rsid w:val="00E058AB"/>
    <w:rsid w:val="00E0599A"/>
    <w:rsid w:val="00E05ED7"/>
    <w:rsid w:val="00E066EF"/>
    <w:rsid w:val="00E078C8"/>
    <w:rsid w:val="00E07CA5"/>
    <w:rsid w:val="00E10366"/>
    <w:rsid w:val="00E13437"/>
    <w:rsid w:val="00E137B6"/>
    <w:rsid w:val="00E14BB4"/>
    <w:rsid w:val="00E14E67"/>
    <w:rsid w:val="00E15E57"/>
    <w:rsid w:val="00E16F85"/>
    <w:rsid w:val="00E22EFC"/>
    <w:rsid w:val="00E23815"/>
    <w:rsid w:val="00E24A9F"/>
    <w:rsid w:val="00E24CBD"/>
    <w:rsid w:val="00E273B3"/>
    <w:rsid w:val="00E27875"/>
    <w:rsid w:val="00E27E44"/>
    <w:rsid w:val="00E27E89"/>
    <w:rsid w:val="00E306AF"/>
    <w:rsid w:val="00E31F62"/>
    <w:rsid w:val="00E34D7A"/>
    <w:rsid w:val="00E34FC2"/>
    <w:rsid w:val="00E35A84"/>
    <w:rsid w:val="00E37C7D"/>
    <w:rsid w:val="00E407C8"/>
    <w:rsid w:val="00E42E9F"/>
    <w:rsid w:val="00E44431"/>
    <w:rsid w:val="00E44766"/>
    <w:rsid w:val="00E46A33"/>
    <w:rsid w:val="00E471BF"/>
    <w:rsid w:val="00E50B46"/>
    <w:rsid w:val="00E5134F"/>
    <w:rsid w:val="00E515C9"/>
    <w:rsid w:val="00E518F9"/>
    <w:rsid w:val="00E52BEC"/>
    <w:rsid w:val="00E530F1"/>
    <w:rsid w:val="00E53B33"/>
    <w:rsid w:val="00E53DC9"/>
    <w:rsid w:val="00E5455A"/>
    <w:rsid w:val="00E54676"/>
    <w:rsid w:val="00E601AE"/>
    <w:rsid w:val="00E61E05"/>
    <w:rsid w:val="00E6266F"/>
    <w:rsid w:val="00E62D6B"/>
    <w:rsid w:val="00E647D0"/>
    <w:rsid w:val="00E65770"/>
    <w:rsid w:val="00E675D4"/>
    <w:rsid w:val="00E706F9"/>
    <w:rsid w:val="00E71A1B"/>
    <w:rsid w:val="00E74701"/>
    <w:rsid w:val="00E75320"/>
    <w:rsid w:val="00E7547A"/>
    <w:rsid w:val="00E80445"/>
    <w:rsid w:val="00E81012"/>
    <w:rsid w:val="00E8128B"/>
    <w:rsid w:val="00E81C63"/>
    <w:rsid w:val="00E8218F"/>
    <w:rsid w:val="00E83303"/>
    <w:rsid w:val="00E8537A"/>
    <w:rsid w:val="00E858B7"/>
    <w:rsid w:val="00E8726A"/>
    <w:rsid w:val="00E90A67"/>
    <w:rsid w:val="00E914F5"/>
    <w:rsid w:val="00E91AB4"/>
    <w:rsid w:val="00E96BF9"/>
    <w:rsid w:val="00E96E1D"/>
    <w:rsid w:val="00E96E9D"/>
    <w:rsid w:val="00EA177B"/>
    <w:rsid w:val="00EA260E"/>
    <w:rsid w:val="00EA4F96"/>
    <w:rsid w:val="00EA5087"/>
    <w:rsid w:val="00EA50F6"/>
    <w:rsid w:val="00EA7CEA"/>
    <w:rsid w:val="00EA7D6D"/>
    <w:rsid w:val="00EB05F5"/>
    <w:rsid w:val="00EB06A4"/>
    <w:rsid w:val="00EB3F33"/>
    <w:rsid w:val="00EB6E2E"/>
    <w:rsid w:val="00EB7278"/>
    <w:rsid w:val="00EB7A18"/>
    <w:rsid w:val="00EC2A5E"/>
    <w:rsid w:val="00EC3ECF"/>
    <w:rsid w:val="00EC4914"/>
    <w:rsid w:val="00EC4F50"/>
    <w:rsid w:val="00EC6674"/>
    <w:rsid w:val="00EC66A5"/>
    <w:rsid w:val="00ED0951"/>
    <w:rsid w:val="00ED0C88"/>
    <w:rsid w:val="00ED2E45"/>
    <w:rsid w:val="00ED4EAF"/>
    <w:rsid w:val="00ED6B52"/>
    <w:rsid w:val="00ED78BB"/>
    <w:rsid w:val="00ED7E20"/>
    <w:rsid w:val="00EE076C"/>
    <w:rsid w:val="00EE0CA9"/>
    <w:rsid w:val="00EE10CA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0A95"/>
    <w:rsid w:val="00F01C61"/>
    <w:rsid w:val="00F038D6"/>
    <w:rsid w:val="00F03AD8"/>
    <w:rsid w:val="00F0465B"/>
    <w:rsid w:val="00F04BBB"/>
    <w:rsid w:val="00F0500E"/>
    <w:rsid w:val="00F05BC6"/>
    <w:rsid w:val="00F06FE3"/>
    <w:rsid w:val="00F0722C"/>
    <w:rsid w:val="00F07664"/>
    <w:rsid w:val="00F07BC8"/>
    <w:rsid w:val="00F07EF7"/>
    <w:rsid w:val="00F10448"/>
    <w:rsid w:val="00F10BCB"/>
    <w:rsid w:val="00F1133B"/>
    <w:rsid w:val="00F11D8F"/>
    <w:rsid w:val="00F127B1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6A5C"/>
    <w:rsid w:val="00F303BA"/>
    <w:rsid w:val="00F31B62"/>
    <w:rsid w:val="00F32109"/>
    <w:rsid w:val="00F329B0"/>
    <w:rsid w:val="00F33447"/>
    <w:rsid w:val="00F33A6F"/>
    <w:rsid w:val="00F35BAC"/>
    <w:rsid w:val="00F40CCC"/>
    <w:rsid w:val="00F40FE3"/>
    <w:rsid w:val="00F42207"/>
    <w:rsid w:val="00F437C5"/>
    <w:rsid w:val="00F44613"/>
    <w:rsid w:val="00F44976"/>
    <w:rsid w:val="00F45785"/>
    <w:rsid w:val="00F46EA6"/>
    <w:rsid w:val="00F47429"/>
    <w:rsid w:val="00F51D7E"/>
    <w:rsid w:val="00F524B9"/>
    <w:rsid w:val="00F52A9A"/>
    <w:rsid w:val="00F5493E"/>
    <w:rsid w:val="00F54A2A"/>
    <w:rsid w:val="00F5596D"/>
    <w:rsid w:val="00F559AC"/>
    <w:rsid w:val="00F5661A"/>
    <w:rsid w:val="00F5682B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67AA5"/>
    <w:rsid w:val="00F70152"/>
    <w:rsid w:val="00F7145C"/>
    <w:rsid w:val="00F72143"/>
    <w:rsid w:val="00F72610"/>
    <w:rsid w:val="00F7348D"/>
    <w:rsid w:val="00F743B8"/>
    <w:rsid w:val="00F757C7"/>
    <w:rsid w:val="00F7588E"/>
    <w:rsid w:val="00F8040A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0BB6"/>
    <w:rsid w:val="00F943E7"/>
    <w:rsid w:val="00F95D50"/>
    <w:rsid w:val="00F95FFA"/>
    <w:rsid w:val="00FA0AFB"/>
    <w:rsid w:val="00FA101E"/>
    <w:rsid w:val="00FA2831"/>
    <w:rsid w:val="00FA291F"/>
    <w:rsid w:val="00FA2C07"/>
    <w:rsid w:val="00FA3470"/>
    <w:rsid w:val="00FA3980"/>
    <w:rsid w:val="00FA503D"/>
    <w:rsid w:val="00FA703D"/>
    <w:rsid w:val="00FB0E75"/>
    <w:rsid w:val="00FB1A64"/>
    <w:rsid w:val="00FB1ED6"/>
    <w:rsid w:val="00FB317A"/>
    <w:rsid w:val="00FB4513"/>
    <w:rsid w:val="00FB6AC5"/>
    <w:rsid w:val="00FB7FF1"/>
    <w:rsid w:val="00FC0F10"/>
    <w:rsid w:val="00FC1076"/>
    <w:rsid w:val="00FC3332"/>
    <w:rsid w:val="00FC3929"/>
    <w:rsid w:val="00FC5537"/>
    <w:rsid w:val="00FC5944"/>
    <w:rsid w:val="00FD20F4"/>
    <w:rsid w:val="00FD3DE0"/>
    <w:rsid w:val="00FD5C00"/>
    <w:rsid w:val="00FD6995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F004C"/>
    <w:rsid w:val="00FF0FFF"/>
    <w:rsid w:val="00FF1B57"/>
    <w:rsid w:val="00FF1E42"/>
    <w:rsid w:val="00FF2194"/>
    <w:rsid w:val="00FF23D4"/>
    <w:rsid w:val="00FF334C"/>
    <w:rsid w:val="00FF3D67"/>
    <w:rsid w:val="00FF543F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D1AC3D"/>
  <w15:chartTrackingRefBased/>
  <w15:docId w15:val="{B45CA447-5444-4599-9EC3-4015A930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noProof/>
      <w:sz w:val="20"/>
      <w:lang w:val="x-none"/>
    </w:rPr>
  </w:style>
  <w:style w:type="character" w:customStyle="1" w:styleId="BodyTextChar">
    <w:name w:val="Body Text Char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D5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53202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2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202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267352185089971E-2"/>
          <c:y val="0.19811320754716982"/>
          <c:w val="0.93830334190231357"/>
          <c:h val="0.5141509433962264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5820071097526023E-2"/>
                  <c:y val="-7.786808226539820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98-44ED-9D9D-7EFE1809DF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98-44ED-9D9D-7EFE1809DF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98-44ED-9D9D-7EFE1809DF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98-44ED-9D9D-7EFE1809DF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98-44ED-9D9D-7EFE1809DF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98-44ED-9D9D-7EFE1809DF4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98-44ED-9D9D-7EFE1809DF4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98-44ED-9D9D-7EFE1809DF4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98-44ED-9D9D-7EFE1809DF44}"/>
                </c:ext>
              </c:extLst>
            </c:dLbl>
            <c:dLbl>
              <c:idx val="9"/>
              <c:layout>
                <c:manualLayout>
                  <c:x val="-2.4935431981839784E-2"/>
                  <c:y val="-5.083957403647393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98-44ED-9D9D-7EFE1809DF44}"/>
                </c:ext>
              </c:extLst>
            </c:dLbl>
            <c:dLbl>
              <c:idx val="1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98-44ED-9D9D-7EFE1809DF44}"/>
                </c:ext>
              </c:extLst>
            </c:dLbl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F98-44ED-9D9D-7EFE1809DF44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79177377892030854"/>
                  <c:y val="0.3443396226415094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98-44ED-9D9D-7EFE1809DF4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98-44ED-9D9D-7EFE1809DF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0395906573104415E-2"/>
                  <c:y val="6.158149780543675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98-44ED-9D9D-7EFE1809DF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F98-44ED-9D9D-7EFE1809DF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98-44ED-9D9D-7EFE1809DF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98-44ED-9D9D-7EFE1809DF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98-44ED-9D9D-7EFE1809DF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98-44ED-9D9D-7EFE1809DF4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98-44ED-9D9D-7EFE1809DF4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98-44ED-9D9D-7EFE1809DF4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98-44ED-9D9D-7EFE1809DF44}"/>
                </c:ext>
              </c:extLst>
            </c:dLbl>
            <c:dLbl>
              <c:idx val="9"/>
              <c:layout>
                <c:manualLayout>
                  <c:x val="-4.0359596506261419E-2"/>
                  <c:y val="2.000154985867852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98-44ED-9D9D-7EFE1809DF44}"/>
                </c:ext>
              </c:extLst>
            </c:dLbl>
            <c:dLbl>
              <c:idx val="1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98-44ED-9D9D-7EFE1809DF44}"/>
                </c:ext>
              </c:extLst>
            </c:dLbl>
            <c:dLbl>
              <c:idx val="1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6F98-44ED-9D9D-7EFE1809DF44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79177377892030854"/>
                  <c:y val="0.5188679245283018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F98-44ED-9D9D-7EFE1809DF4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6F98-44ED-9D9D-7EFE1809DF4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8100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Pt>
            <c:idx val="0"/>
            <c:bubble3D val="0"/>
            <c:spPr>
              <a:ln w="12700">
                <a:solidFill>
                  <a:srgbClr val="FFFF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F98-44ED-9D9D-7EFE1809DF44}"/>
              </c:ext>
            </c:extLst>
          </c:dPt>
          <c:dLbls>
            <c:dLbl>
              <c:idx val="0"/>
              <c:layout>
                <c:manualLayout>
                  <c:x val="-6.3249377010122426E-2"/>
                  <c:y val="-8.703490942038952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F98-44ED-9D9D-7EFE1809DF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F98-44ED-9D9D-7EFE1809DF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F98-44ED-9D9D-7EFE1809DF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F98-44ED-9D9D-7EFE1809DF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F98-44ED-9D9D-7EFE1809DF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F98-44ED-9D9D-7EFE1809DF4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F98-44ED-9D9D-7EFE1809DF4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F98-44ED-9D9D-7EFE1809DF4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F98-44ED-9D9D-7EFE1809DF44}"/>
                </c:ext>
              </c:extLst>
            </c:dLbl>
            <c:dLbl>
              <c:idx val="9"/>
              <c:layout>
                <c:manualLayout>
                  <c:x val="-1.9794043807032646E-2"/>
                  <c:y val="-6.60047486202589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F98-44ED-9D9D-7EFE1809DF44}"/>
                </c:ext>
              </c:extLst>
            </c:dLbl>
            <c:dLbl>
              <c:idx val="1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F98-44ED-9D9D-7EFE1809DF4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الربع الثاني 2020</c:v>
                </c:pt>
                <c:pt idx="1">
                  <c:v>الربع الثالث 2020</c:v>
                </c:pt>
                <c:pt idx="2">
                  <c:v>الربع الرابع 2020</c:v>
                </c:pt>
                <c:pt idx="3">
                  <c:v>الربع الأول 2021</c:v>
                </c:pt>
                <c:pt idx="4">
                  <c:v>الربع الثاني 2021</c:v>
                </c:pt>
                <c:pt idx="5">
                  <c:v>الربع الثالث 2021</c:v>
                </c:pt>
                <c:pt idx="6">
                  <c:v>الربع الرابع 2021</c:v>
                </c:pt>
                <c:pt idx="7">
                  <c:v>الربع الاول 2022</c:v>
                </c:pt>
                <c:pt idx="8">
                  <c:v>الربع الثاني 2022</c:v>
                </c:pt>
                <c:pt idx="9">
                  <c:v>الربع الثالث 2022</c:v>
                </c:pt>
              </c:strCache>
            </c:strRef>
          </c:cat>
          <c:val>
            <c:numRef>
              <c:f>Sheet1!$B$4:$K$4</c:f>
              <c:numCache>
                <c:formatCode>General</c:formatCode>
                <c:ptCount val="10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6F98-44ED-9D9D-7EFE1809DF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4274360"/>
        <c:axId val="1"/>
      </c:lineChart>
      <c:catAx>
        <c:axId val="194274360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94274360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2262210796915161E-2"/>
          <c:y val="1.4150943396226415E-2"/>
          <c:w val="0.71208226221079696"/>
          <c:h val="0.1509433962264150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9E44-7C5E-4B9A-9094-EB9B2C0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LOAY SHEHADEH</cp:lastModifiedBy>
  <cp:revision>3</cp:revision>
  <cp:lastPrinted>2022-11-06T08:50:00Z</cp:lastPrinted>
  <dcterms:created xsi:type="dcterms:W3CDTF">2022-11-06T09:00:00Z</dcterms:created>
  <dcterms:modified xsi:type="dcterms:W3CDTF">2022-11-06T09:07:00Z</dcterms:modified>
</cp:coreProperties>
</file>