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BA" w:rsidRDefault="000337BA" w:rsidP="000337BA">
      <w:pPr>
        <w:rPr>
          <w:rFonts w:cs="Simplified Arabic" w:hint="cs"/>
          <w:b/>
          <w:bCs/>
          <w:sz w:val="32"/>
          <w:szCs w:val="32"/>
          <w:rtl/>
        </w:rPr>
      </w:pPr>
    </w:p>
    <w:p w:rsidR="000337BA" w:rsidRDefault="000337BA" w:rsidP="000337BA">
      <w:pPr>
        <w:rPr>
          <w:rFonts w:cs="Simplified Arabic"/>
          <w:b/>
          <w:bCs/>
          <w:sz w:val="32"/>
          <w:szCs w:val="32"/>
          <w:rtl/>
        </w:rPr>
      </w:pPr>
    </w:p>
    <w:p w:rsidR="000337BA" w:rsidRDefault="000337BA" w:rsidP="000337BA">
      <w:pPr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الاحـصـــــاء الفلـسـطينـــي يـسـتعــــرض </w:t>
      </w:r>
    </w:p>
    <w:p w:rsidR="000337BA" w:rsidRDefault="000337BA" w:rsidP="000337BA">
      <w:pPr>
        <w:jc w:val="center"/>
        <w:rPr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واقع اللاجئين الفلسطينيين بمناسبة اليوم العالمي للاجئين 20/06/2016</w:t>
      </w:r>
    </w:p>
    <w:p w:rsidR="000337BA" w:rsidRDefault="000337BA" w:rsidP="00C008F5">
      <w:pPr>
        <w:rPr>
          <w:rFonts w:cs="Simplified Arabic"/>
          <w:b/>
          <w:bCs/>
          <w:rtl/>
        </w:rPr>
      </w:pPr>
    </w:p>
    <w:p w:rsidR="000337BA" w:rsidRPr="00440CEB" w:rsidRDefault="000337BA" w:rsidP="000337BA">
      <w:pPr>
        <w:pStyle w:val="Heading3"/>
        <w:ind w:right="465"/>
        <w:jc w:val="both"/>
        <w:rPr>
          <w:sz w:val="10"/>
          <w:szCs w:val="10"/>
          <w:rtl/>
          <w:lang w:eastAsia="en-US"/>
        </w:rPr>
      </w:pPr>
    </w:p>
    <w:p w:rsidR="000337BA" w:rsidRPr="000337BA" w:rsidRDefault="000337BA" w:rsidP="000337BA">
      <w:pPr>
        <w:pStyle w:val="Heading3"/>
        <w:jc w:val="both"/>
        <w:rPr>
          <w:strike/>
          <w:sz w:val="25"/>
          <w:szCs w:val="25"/>
          <w:rtl/>
          <w:lang w:eastAsia="en-US"/>
        </w:rPr>
      </w:pPr>
      <w:r w:rsidRPr="000337BA">
        <w:rPr>
          <w:rFonts w:hint="cs"/>
          <w:sz w:val="25"/>
          <w:szCs w:val="25"/>
          <w:rtl/>
          <w:lang w:eastAsia="en-US"/>
        </w:rPr>
        <w:t>66% من الفلسطينيين الذين كانوا يقيمون في فلسطين التاريخية عام 1948 تم تهجيرهم</w:t>
      </w:r>
    </w:p>
    <w:p w:rsidR="000337BA" w:rsidRPr="000337BA" w:rsidRDefault="000337BA" w:rsidP="000337BA">
      <w:pPr>
        <w:tabs>
          <w:tab w:val="num" w:pos="430"/>
        </w:tabs>
        <w:ind w:left="70"/>
        <w:jc w:val="lowKashida"/>
        <w:rPr>
          <w:rFonts w:cs="Simplified Arabic"/>
          <w:rtl/>
          <w:lang w:eastAsia="en-US"/>
        </w:rPr>
      </w:pPr>
      <w:r w:rsidRPr="000337BA">
        <w:rPr>
          <w:rFonts w:cs="Simplified Arabic" w:hint="cs"/>
          <w:rtl/>
          <w:lang w:eastAsia="en-US"/>
        </w:rPr>
        <w:t xml:space="preserve">كانت المأساة الإنسانية التي حلت بالشعب الفلسطيني عام 1948 مأساة مدمرة، فقد طرد ونزح من الأراضي التي سيطرت عليها إسرائيل حوالي </w:t>
      </w:r>
      <w:r w:rsidRPr="000337BA">
        <w:rPr>
          <w:rFonts w:cs="Simplified Arabic"/>
          <w:lang w:eastAsia="en-US"/>
        </w:rPr>
        <w:t>957</w:t>
      </w:r>
      <w:r w:rsidRPr="000337BA">
        <w:rPr>
          <w:rFonts w:cs="Simplified Arabic" w:hint="cs"/>
          <w:rtl/>
          <w:lang w:eastAsia="en-US"/>
        </w:rPr>
        <w:t xml:space="preserve"> ألف عربي فلسطيني، أي ما نسبته 66.0% من اجمالي الفلسطينين الذين كانوا يقيمون في فلسطين التاريخية عشية حرب عام 1948، وذلك حسب تقديرات الأمم المتحدة عام 1950.  </w:t>
      </w:r>
    </w:p>
    <w:p w:rsidR="000337BA" w:rsidRPr="000C1DA4" w:rsidRDefault="000337BA" w:rsidP="000337BA">
      <w:pPr>
        <w:tabs>
          <w:tab w:val="num" w:pos="430"/>
        </w:tabs>
        <w:jc w:val="lowKashida"/>
        <w:rPr>
          <w:rFonts w:cs="Simplified Arabic"/>
          <w:sz w:val="12"/>
          <w:szCs w:val="12"/>
          <w:rtl/>
          <w:lang w:eastAsia="en-US"/>
        </w:rPr>
      </w:pPr>
    </w:p>
    <w:p w:rsidR="000337BA" w:rsidRDefault="000337BA" w:rsidP="000337BA">
      <w:pPr>
        <w:tabs>
          <w:tab w:val="num" w:pos="430"/>
        </w:tabs>
        <w:ind w:left="70"/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أعداد المخيمات الفلسطينية الرسمية التي تعترف </w:t>
      </w:r>
      <w:proofErr w:type="spellStart"/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>بها</w:t>
      </w:r>
      <w:proofErr w:type="spellEnd"/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 وكالة الغوث حسب دولة الاقامة</w:t>
      </w:r>
    </w:p>
    <w:p w:rsidR="000337BA" w:rsidRPr="000337BA" w:rsidRDefault="000337BA" w:rsidP="000337BA">
      <w:pPr>
        <w:tabs>
          <w:tab w:val="num" w:pos="430"/>
        </w:tabs>
        <w:ind w:left="70"/>
        <w:jc w:val="center"/>
        <w:rPr>
          <w:rFonts w:cs="Simplified Arabic"/>
          <w:b/>
          <w:bCs/>
          <w:sz w:val="8"/>
          <w:szCs w:val="8"/>
          <w:rtl/>
          <w:lang w:eastAsia="en-US"/>
        </w:rPr>
      </w:pPr>
    </w:p>
    <w:tbl>
      <w:tblPr>
        <w:tblStyle w:val="TableGrid"/>
        <w:bidiVisual/>
        <w:tblW w:w="0" w:type="auto"/>
        <w:jc w:val="center"/>
        <w:tblInd w:w="70" w:type="dxa"/>
        <w:tblLook w:val="04A0"/>
      </w:tblPr>
      <w:tblGrid>
        <w:gridCol w:w="4611"/>
      </w:tblGrid>
      <w:tr w:rsidR="000337BA" w:rsidTr="000337BA">
        <w:trPr>
          <w:jc w:val="center"/>
        </w:trPr>
        <w:tc>
          <w:tcPr>
            <w:tcW w:w="4611" w:type="dxa"/>
          </w:tcPr>
          <w:p w:rsidR="000337BA" w:rsidRDefault="000337BA" w:rsidP="000337BA">
            <w:pPr>
              <w:tabs>
                <w:tab w:val="num" w:pos="430"/>
              </w:tabs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411431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752725" cy="1838325"/>
                  <wp:effectExtent l="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0337BA" w:rsidRPr="000337BA" w:rsidRDefault="000337BA" w:rsidP="000337BA">
      <w:pPr>
        <w:jc w:val="center"/>
        <w:rPr>
          <w:rFonts w:cs="Simplified Arabic"/>
          <w:b/>
          <w:bCs/>
          <w:sz w:val="18"/>
          <w:szCs w:val="18"/>
          <w:rtl/>
          <w:lang w:eastAsia="en-US"/>
        </w:rPr>
      </w:pPr>
      <w:proofErr w:type="spellStart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المصدر:</w:t>
      </w:r>
      <w:proofErr w:type="spellEnd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 بيانات وكالة غوث وتشغيل اللاجئين الفلسطينيين </w:t>
      </w:r>
      <w:hyperlink r:id="rId7" w:history="1">
        <w:r w:rsidRPr="000337BA">
          <w:rPr>
            <w:rFonts w:cs="Simplified Arabic"/>
            <w:b/>
            <w:bCs/>
            <w:sz w:val="18"/>
            <w:szCs w:val="18"/>
            <w:lang w:eastAsia="en-US"/>
          </w:rPr>
          <w:t>http://www.unrwa.org</w:t>
        </w:r>
      </w:hyperlink>
    </w:p>
    <w:p w:rsidR="000337BA" w:rsidRPr="000337BA" w:rsidRDefault="000337BA" w:rsidP="000337BA">
      <w:pPr>
        <w:tabs>
          <w:tab w:val="num" w:pos="430"/>
        </w:tabs>
        <w:ind w:left="70"/>
        <w:jc w:val="lowKashida"/>
        <w:rPr>
          <w:rFonts w:cs="Simplified Arabic"/>
          <w:color w:val="548DD4"/>
          <w:sz w:val="16"/>
          <w:szCs w:val="16"/>
          <w:rtl/>
          <w:lang w:eastAsia="en-US"/>
        </w:rPr>
      </w:pPr>
    </w:p>
    <w:p w:rsidR="000337BA" w:rsidRPr="000337BA" w:rsidRDefault="000337BA" w:rsidP="000337BA">
      <w:pPr>
        <w:tabs>
          <w:tab w:val="num" w:pos="430"/>
        </w:tabs>
        <w:jc w:val="lowKashida"/>
        <w:rPr>
          <w:rFonts w:cs="Simplified Arabic"/>
          <w:rtl/>
          <w:lang w:eastAsia="en-US"/>
        </w:rPr>
      </w:pPr>
      <w:r w:rsidRPr="000337BA">
        <w:rPr>
          <w:rFonts w:cs="Simplified Arabic" w:hint="cs"/>
          <w:rtl/>
          <w:lang w:eastAsia="en-US"/>
        </w:rPr>
        <w:t xml:space="preserve">وقد صدرت عدة تقديرات رسمية حول أعداد اللاجئين الفلسطينيين عشية حرب عام 1948 من مصادر </w:t>
      </w:r>
      <w:proofErr w:type="spellStart"/>
      <w:r w:rsidRPr="000337BA">
        <w:rPr>
          <w:rFonts w:cs="Simplified Arabic" w:hint="cs"/>
          <w:rtl/>
          <w:lang w:eastAsia="en-US"/>
        </w:rPr>
        <w:t>مختلفة،</w:t>
      </w:r>
      <w:proofErr w:type="spellEnd"/>
      <w:r w:rsidRPr="000337BA">
        <w:rPr>
          <w:rFonts w:cs="Simplified Arabic" w:hint="cs"/>
          <w:rtl/>
          <w:lang w:eastAsia="en-US"/>
        </w:rPr>
        <w:t xml:space="preserve"> إلا أن للأمم المتحدة </w:t>
      </w:r>
      <w:proofErr w:type="spellStart"/>
      <w:r w:rsidRPr="000337BA">
        <w:rPr>
          <w:rFonts w:cs="Simplified Arabic" w:hint="cs"/>
          <w:rtl/>
          <w:lang w:eastAsia="en-US"/>
        </w:rPr>
        <w:t>تقديرين:</w:t>
      </w:r>
      <w:proofErr w:type="spellEnd"/>
      <w:r w:rsidRPr="000337BA">
        <w:rPr>
          <w:rFonts w:cs="Simplified Arabic" w:hint="cs"/>
          <w:rtl/>
          <w:lang w:eastAsia="en-US"/>
        </w:rPr>
        <w:t xml:space="preserve"> الأول يشير الى أن عدد اللاجئين الفلسطينيين بلغ نحو 726 ألف لاجئ وذلك بناءً على تقديرات عام 1949.  والثاني </w:t>
      </w:r>
      <w:r w:rsidRPr="000337BA">
        <w:rPr>
          <w:rFonts w:cs="Simplified Arabic"/>
          <w:rtl/>
          <w:lang w:eastAsia="en-US"/>
        </w:rPr>
        <w:t>957</w:t>
      </w:r>
      <w:r w:rsidRPr="000337BA">
        <w:rPr>
          <w:rFonts w:cs="Simplified Arabic" w:hint="cs"/>
          <w:rtl/>
          <w:lang w:eastAsia="en-US"/>
        </w:rPr>
        <w:t xml:space="preserve"> ألف لاجئ بناءً على تقديرات   عام 1950.  </w:t>
      </w:r>
    </w:p>
    <w:p w:rsidR="000337BA" w:rsidRPr="000337BA" w:rsidRDefault="000337BA" w:rsidP="000337BA">
      <w:pPr>
        <w:pStyle w:val="Heading3"/>
        <w:jc w:val="both"/>
        <w:rPr>
          <w:sz w:val="16"/>
          <w:szCs w:val="16"/>
          <w:rtl/>
          <w:lang w:eastAsia="en-US"/>
        </w:rPr>
      </w:pPr>
    </w:p>
    <w:p w:rsidR="000337BA" w:rsidRPr="000337BA" w:rsidRDefault="000337BA" w:rsidP="000337BA">
      <w:pPr>
        <w:pStyle w:val="Heading3"/>
        <w:jc w:val="both"/>
        <w:rPr>
          <w:sz w:val="25"/>
          <w:szCs w:val="25"/>
          <w:rtl/>
          <w:lang w:eastAsia="en-US"/>
        </w:rPr>
      </w:pPr>
      <w:r w:rsidRPr="000337BA">
        <w:rPr>
          <w:rFonts w:hint="cs"/>
          <w:sz w:val="25"/>
          <w:szCs w:val="25"/>
          <w:rtl/>
          <w:lang w:eastAsia="en-US"/>
        </w:rPr>
        <w:t>5.6 مليون لاجئ مسجل في وكالة الغوث</w:t>
      </w:r>
    </w:p>
    <w:p w:rsidR="000337BA" w:rsidRPr="000337BA" w:rsidRDefault="000337BA" w:rsidP="000337BA">
      <w:pPr>
        <w:jc w:val="both"/>
        <w:rPr>
          <w:rFonts w:cs="Simplified Arabic"/>
          <w:rtl/>
          <w:lang w:eastAsia="en-US"/>
        </w:rPr>
      </w:pPr>
      <w:r w:rsidRPr="000337BA">
        <w:rPr>
          <w:rFonts w:cs="Simplified Arabic" w:hint="cs"/>
          <w:rtl/>
          <w:lang w:eastAsia="en-US"/>
        </w:rPr>
        <w:t>تشير سجلات وكالة الغوث (</w:t>
      </w:r>
      <w:proofErr w:type="spellStart"/>
      <w:r w:rsidRPr="000337BA">
        <w:rPr>
          <w:rFonts w:cs="Simplified Arabic" w:hint="cs"/>
          <w:rtl/>
          <w:lang w:eastAsia="en-US"/>
        </w:rPr>
        <w:t>الأنروا)</w:t>
      </w:r>
      <w:proofErr w:type="spellEnd"/>
      <w:r w:rsidRPr="000337BA">
        <w:rPr>
          <w:rFonts w:cs="Simplified Arabic" w:hint="cs"/>
          <w:rtl/>
          <w:lang w:eastAsia="en-US"/>
        </w:rPr>
        <w:t xml:space="preserve"> إلى ان عدد اللاجئين الفلسطينيين المسجلين لديها بتاريخ الأول من يناير عام 2015 نحو 5.6 مليون لاجئ وهذه الارقام تمثل الحد الادنى لعدد اللاجئين </w:t>
      </w:r>
      <w:proofErr w:type="spellStart"/>
      <w:r w:rsidRPr="000337BA">
        <w:rPr>
          <w:rFonts w:cs="Simplified Arabic" w:hint="cs"/>
          <w:rtl/>
          <w:lang w:eastAsia="en-US"/>
        </w:rPr>
        <w:t>الفلسطينيين،</w:t>
      </w:r>
      <w:proofErr w:type="spellEnd"/>
      <w:r w:rsidRPr="000337BA">
        <w:rPr>
          <w:rFonts w:cs="Simplified Arabic" w:hint="cs"/>
          <w:rtl/>
          <w:lang w:eastAsia="en-US"/>
        </w:rPr>
        <w:t xml:space="preserve"> وقد شكل اللاجئون الفلسطينيون المقيمون في الضفة الغربية والمسجلون لدى وكالة الغوث بداية العام 2015 ما نسبته </w:t>
      </w:r>
      <w:proofErr w:type="spellStart"/>
      <w:r w:rsidRPr="000337BA">
        <w:rPr>
          <w:rFonts w:cs="Simplified Arabic" w:hint="cs"/>
          <w:rtl/>
          <w:lang w:eastAsia="en-US"/>
        </w:rPr>
        <w:t>16.9%</w:t>
      </w:r>
      <w:proofErr w:type="spellEnd"/>
      <w:r w:rsidRPr="000337BA">
        <w:rPr>
          <w:rFonts w:cs="Simplified Arabic" w:hint="cs"/>
          <w:rtl/>
          <w:lang w:eastAsia="en-US"/>
        </w:rPr>
        <w:t xml:space="preserve"> من إجمالي اللاجئين المسجلين لدى وكالة الغوث مقابل </w:t>
      </w:r>
      <w:proofErr w:type="spellStart"/>
      <w:r w:rsidRPr="000337BA">
        <w:rPr>
          <w:rFonts w:cs="Simplified Arabic" w:hint="cs"/>
          <w:rtl/>
          <w:lang w:eastAsia="en-US"/>
        </w:rPr>
        <w:t>24.1%</w:t>
      </w:r>
      <w:proofErr w:type="spellEnd"/>
      <w:r w:rsidRPr="000337BA">
        <w:rPr>
          <w:rFonts w:cs="Simplified Arabic" w:hint="cs"/>
          <w:rtl/>
          <w:lang w:eastAsia="en-US"/>
        </w:rPr>
        <w:t xml:space="preserve"> في قطاع غزة.  أما على مستوى الدول </w:t>
      </w:r>
      <w:proofErr w:type="spellStart"/>
      <w:r w:rsidRPr="000337BA">
        <w:rPr>
          <w:rFonts w:cs="Simplified Arabic" w:hint="cs"/>
          <w:rtl/>
          <w:lang w:eastAsia="en-US"/>
        </w:rPr>
        <w:t>العربية،</w:t>
      </w:r>
      <w:proofErr w:type="spellEnd"/>
      <w:r w:rsidRPr="000337BA">
        <w:rPr>
          <w:rFonts w:cs="Simplified Arabic" w:hint="cs"/>
          <w:rtl/>
          <w:lang w:eastAsia="en-US"/>
        </w:rPr>
        <w:t xml:space="preserve"> فقد بلغت نسبة اللاجئين الفلسطينيين المسجلين لدى وكالة الغوث في الأردن </w:t>
      </w:r>
      <w:proofErr w:type="spellStart"/>
      <w:r w:rsidRPr="000337BA">
        <w:rPr>
          <w:rFonts w:cs="Simplified Arabic" w:hint="cs"/>
          <w:rtl/>
          <w:lang w:eastAsia="en-US"/>
        </w:rPr>
        <w:t>39.6%</w:t>
      </w:r>
      <w:proofErr w:type="spellEnd"/>
      <w:r w:rsidRPr="000337BA">
        <w:rPr>
          <w:rFonts w:cs="Simplified Arabic" w:hint="cs"/>
          <w:rtl/>
          <w:lang w:eastAsia="en-US"/>
        </w:rPr>
        <w:t xml:space="preserve"> من إجمالي اللاجئين </w:t>
      </w:r>
      <w:proofErr w:type="spellStart"/>
      <w:r w:rsidRPr="000337BA">
        <w:rPr>
          <w:rFonts w:cs="Simplified Arabic" w:hint="cs"/>
          <w:rtl/>
          <w:lang w:eastAsia="en-US"/>
        </w:rPr>
        <w:t>الفلسطينين</w:t>
      </w:r>
      <w:proofErr w:type="spellEnd"/>
      <w:r w:rsidRPr="000337BA">
        <w:rPr>
          <w:rFonts w:cs="Simplified Arabic" w:hint="cs"/>
          <w:rtl/>
          <w:lang w:eastAsia="en-US"/>
        </w:rPr>
        <w:t xml:space="preserve"> في حين بلغت النسبة في لبنان </w:t>
      </w:r>
      <w:proofErr w:type="spellStart"/>
      <w:r w:rsidRPr="000337BA">
        <w:rPr>
          <w:rFonts w:cs="Simplified Arabic" w:hint="cs"/>
          <w:rtl/>
          <w:lang w:eastAsia="en-US"/>
        </w:rPr>
        <w:t>8.8%</w:t>
      </w:r>
      <w:proofErr w:type="spellEnd"/>
      <w:r w:rsidRPr="000337BA">
        <w:rPr>
          <w:rFonts w:cs="Simplified Arabic" w:hint="cs"/>
          <w:rtl/>
          <w:lang w:eastAsia="en-US"/>
        </w:rPr>
        <w:t xml:space="preserve"> وفي سوريا </w:t>
      </w:r>
      <w:proofErr w:type="spellStart"/>
      <w:r w:rsidRPr="000337BA">
        <w:rPr>
          <w:rFonts w:cs="Simplified Arabic" w:hint="cs"/>
          <w:rtl/>
          <w:lang w:eastAsia="en-US"/>
        </w:rPr>
        <w:t>10.6%.</w:t>
      </w:r>
      <w:proofErr w:type="spellEnd"/>
    </w:p>
    <w:p w:rsidR="000337BA" w:rsidRPr="000337BA" w:rsidRDefault="000337BA" w:rsidP="000337BA">
      <w:pPr>
        <w:jc w:val="both"/>
        <w:rPr>
          <w:rFonts w:cs="Simplified Arabic"/>
          <w:rtl/>
          <w:lang w:eastAsia="en-US"/>
        </w:rPr>
      </w:pPr>
    </w:p>
    <w:p w:rsidR="000337BA" w:rsidRDefault="000337BA" w:rsidP="000337BA">
      <w:pPr>
        <w:jc w:val="center"/>
        <w:rPr>
          <w:rFonts w:cs="Simplified Arabic"/>
          <w:b/>
          <w:bCs/>
          <w:sz w:val="20"/>
          <w:szCs w:val="20"/>
          <w:rtl/>
          <w:lang w:eastAsia="en-US"/>
        </w:rPr>
      </w:pPr>
    </w:p>
    <w:p w:rsidR="000337BA" w:rsidRDefault="000337BA" w:rsidP="000337BA">
      <w:pPr>
        <w:jc w:val="center"/>
        <w:rPr>
          <w:rFonts w:cs="Simplified Arabic"/>
          <w:b/>
          <w:bCs/>
          <w:sz w:val="20"/>
          <w:szCs w:val="20"/>
          <w:rtl/>
          <w:lang w:eastAsia="en-US"/>
        </w:rPr>
      </w:pPr>
    </w:p>
    <w:p w:rsidR="000337BA" w:rsidRDefault="000337BA" w:rsidP="000337BA">
      <w:pPr>
        <w:jc w:val="center"/>
        <w:rPr>
          <w:rFonts w:cs="Simplified Arabic"/>
          <w:b/>
          <w:bCs/>
          <w:sz w:val="20"/>
          <w:szCs w:val="20"/>
          <w:rtl/>
          <w:lang w:eastAsia="en-US"/>
        </w:rPr>
      </w:pPr>
    </w:p>
    <w:p w:rsidR="000337BA" w:rsidRDefault="000337BA" w:rsidP="000337BA">
      <w:pPr>
        <w:jc w:val="center"/>
        <w:rPr>
          <w:rFonts w:cs="Simplified Arabic" w:hint="cs"/>
          <w:b/>
          <w:bCs/>
          <w:sz w:val="20"/>
          <w:szCs w:val="20"/>
          <w:rtl/>
          <w:lang w:eastAsia="en-US"/>
        </w:rPr>
      </w:pPr>
    </w:p>
    <w:p w:rsidR="00C008F5" w:rsidRDefault="00C008F5" w:rsidP="000337BA">
      <w:pPr>
        <w:jc w:val="center"/>
        <w:rPr>
          <w:rFonts w:cs="Simplified Arabic" w:hint="cs"/>
          <w:b/>
          <w:bCs/>
          <w:sz w:val="20"/>
          <w:szCs w:val="20"/>
          <w:rtl/>
          <w:lang w:eastAsia="en-US"/>
        </w:rPr>
      </w:pPr>
    </w:p>
    <w:p w:rsidR="00C008F5" w:rsidRDefault="00C008F5" w:rsidP="000337BA">
      <w:pPr>
        <w:jc w:val="center"/>
        <w:rPr>
          <w:rFonts w:cs="Simplified Arabic" w:hint="cs"/>
          <w:b/>
          <w:bCs/>
          <w:sz w:val="20"/>
          <w:szCs w:val="20"/>
          <w:rtl/>
          <w:lang w:eastAsia="en-US"/>
        </w:rPr>
      </w:pPr>
    </w:p>
    <w:p w:rsidR="00C008F5" w:rsidRDefault="00C008F5" w:rsidP="000337BA">
      <w:pPr>
        <w:jc w:val="center"/>
        <w:rPr>
          <w:rFonts w:cs="Simplified Arabic" w:hint="cs"/>
          <w:b/>
          <w:bCs/>
          <w:sz w:val="20"/>
          <w:szCs w:val="20"/>
          <w:rtl/>
          <w:lang w:eastAsia="en-US"/>
        </w:rPr>
      </w:pPr>
    </w:p>
    <w:p w:rsidR="00C008F5" w:rsidRDefault="00C008F5" w:rsidP="000337BA">
      <w:pPr>
        <w:jc w:val="center"/>
        <w:rPr>
          <w:rFonts w:cs="Simplified Arabic"/>
          <w:b/>
          <w:bCs/>
          <w:sz w:val="20"/>
          <w:szCs w:val="20"/>
          <w:rtl/>
          <w:lang w:eastAsia="en-US"/>
        </w:rPr>
      </w:pPr>
    </w:p>
    <w:p w:rsidR="000337BA" w:rsidRDefault="000337BA" w:rsidP="000337BA">
      <w:pPr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التوزيع النسبي للاجئين الفلسطينيين حسب دولة الاقامة 1/1/2015، </w:t>
      </w:r>
    </w:p>
    <w:p w:rsidR="000337BA" w:rsidRDefault="000337BA" w:rsidP="000337BA">
      <w:pPr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>(وفق بيانات وكالة غوث وتشغيل اللاجئين الفلسطينيين</w:t>
      </w:r>
      <w:proofErr w:type="spellStart"/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>)</w:t>
      </w:r>
      <w:proofErr w:type="spellEnd"/>
    </w:p>
    <w:p w:rsidR="000337BA" w:rsidRPr="000337BA" w:rsidRDefault="000337BA" w:rsidP="000337BA">
      <w:pPr>
        <w:jc w:val="center"/>
        <w:rPr>
          <w:rFonts w:cs="Simplified Arabic"/>
          <w:b/>
          <w:bCs/>
          <w:sz w:val="8"/>
          <w:szCs w:val="8"/>
          <w:rtl/>
          <w:lang w:eastAsia="en-US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866"/>
      </w:tblGrid>
      <w:tr w:rsidR="000337BA" w:rsidTr="000337BA">
        <w:trPr>
          <w:jc w:val="center"/>
        </w:trPr>
        <w:tc>
          <w:tcPr>
            <w:tcW w:w="4681" w:type="dxa"/>
          </w:tcPr>
          <w:p w:rsidR="000337BA" w:rsidRDefault="000337BA" w:rsidP="00F73039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411431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952750" cy="1933575"/>
                  <wp:effectExtent l="0" t="0" r="0" b="0"/>
                  <wp:docPr id="4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0337BA" w:rsidRPr="000337BA" w:rsidRDefault="000337BA" w:rsidP="000337BA">
      <w:pPr>
        <w:jc w:val="center"/>
        <w:rPr>
          <w:rFonts w:cs="Simplified Arabic"/>
          <w:b/>
          <w:bCs/>
          <w:sz w:val="18"/>
          <w:szCs w:val="18"/>
          <w:rtl/>
          <w:lang w:eastAsia="en-US"/>
        </w:rPr>
      </w:pPr>
      <w:proofErr w:type="spellStart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المصدر:</w:t>
      </w:r>
      <w:proofErr w:type="spellEnd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 بيانات وكالة غوث وتشغيل اللاجئين الفلسطينيين </w:t>
      </w:r>
      <w:hyperlink r:id="rId9" w:history="1">
        <w:r w:rsidRPr="000337BA">
          <w:rPr>
            <w:rFonts w:cs="Simplified Arabic"/>
            <w:b/>
            <w:bCs/>
            <w:sz w:val="18"/>
            <w:szCs w:val="18"/>
            <w:lang w:eastAsia="en-US"/>
          </w:rPr>
          <w:t>http://www.unrwa.org</w:t>
        </w:r>
      </w:hyperlink>
    </w:p>
    <w:p w:rsidR="000337BA" w:rsidRPr="000337BA" w:rsidRDefault="000337BA" w:rsidP="000337BA">
      <w:pPr>
        <w:jc w:val="lowKashida"/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0337BA" w:rsidRPr="000337BA" w:rsidRDefault="000337BA" w:rsidP="000337BA">
      <w:pPr>
        <w:jc w:val="lowKashida"/>
        <w:rPr>
          <w:rFonts w:cs="Simplified Arabic"/>
          <w:b/>
          <w:bCs/>
          <w:color w:val="000000" w:themeColor="text1"/>
          <w:sz w:val="25"/>
          <w:szCs w:val="25"/>
          <w:rtl/>
          <w:lang w:eastAsia="en-US"/>
        </w:rPr>
      </w:pPr>
      <w:r w:rsidRPr="000337BA">
        <w:rPr>
          <w:rFonts w:cs="Simplified Arabic" w:hint="cs"/>
          <w:b/>
          <w:bCs/>
          <w:color w:val="000000" w:themeColor="text1"/>
          <w:sz w:val="25"/>
          <w:szCs w:val="25"/>
          <w:rtl/>
          <w:lang w:eastAsia="en-US"/>
        </w:rPr>
        <w:t xml:space="preserve">حوالي </w:t>
      </w:r>
      <w:proofErr w:type="spellStart"/>
      <w:r w:rsidRPr="000337BA">
        <w:rPr>
          <w:rFonts w:cs="Simplified Arabic" w:hint="cs"/>
          <w:b/>
          <w:bCs/>
          <w:color w:val="000000" w:themeColor="text1"/>
          <w:sz w:val="25"/>
          <w:szCs w:val="25"/>
          <w:rtl/>
          <w:lang w:eastAsia="en-US"/>
        </w:rPr>
        <w:t>42%</w:t>
      </w:r>
      <w:proofErr w:type="spellEnd"/>
      <w:r w:rsidRPr="000337BA">
        <w:rPr>
          <w:rFonts w:cs="Simplified Arabic" w:hint="cs"/>
          <w:b/>
          <w:bCs/>
          <w:color w:val="000000" w:themeColor="text1"/>
          <w:sz w:val="25"/>
          <w:szCs w:val="25"/>
          <w:rtl/>
          <w:lang w:eastAsia="en-US"/>
        </w:rPr>
        <w:t xml:space="preserve"> من مجمل السكان في دولة فلسطين لاجئون </w:t>
      </w:r>
    </w:p>
    <w:p w:rsidR="000337BA" w:rsidRPr="000337BA" w:rsidRDefault="000337BA" w:rsidP="000337BA">
      <w:pPr>
        <w:tabs>
          <w:tab w:val="num" w:pos="430"/>
        </w:tabs>
        <w:ind w:left="70"/>
        <w:jc w:val="lowKashida"/>
        <w:rPr>
          <w:rFonts w:cs="Simplified Arabic"/>
          <w:color w:val="000000" w:themeColor="text1"/>
          <w:rtl/>
          <w:lang w:eastAsia="en-US"/>
        </w:rPr>
      </w:pPr>
      <w:r w:rsidRPr="000337BA">
        <w:rPr>
          <w:rFonts w:cs="Simplified Arabic" w:hint="cs"/>
          <w:color w:val="000000" w:themeColor="text1"/>
          <w:rtl/>
          <w:lang w:eastAsia="en-US"/>
        </w:rPr>
        <w:t xml:space="preserve">تشير بيانات عام </w:t>
      </w:r>
      <w:r w:rsidRPr="000337BA">
        <w:rPr>
          <w:rFonts w:cs="Simplified Arabic"/>
          <w:color w:val="000000" w:themeColor="text1"/>
          <w:lang w:eastAsia="en-US"/>
        </w:rPr>
        <w:t>2015</w:t>
      </w:r>
      <w:r w:rsidRPr="000337BA">
        <w:rPr>
          <w:rFonts w:cs="Simplified Arabic" w:hint="cs"/>
          <w:color w:val="000000" w:themeColor="text1"/>
          <w:rtl/>
          <w:lang w:eastAsia="en-US"/>
        </w:rPr>
        <w:t xml:space="preserve"> إلى أن نسبة السكان اللاجئين في دولة فلسطين بلغت </w:t>
      </w:r>
      <w:r w:rsidRPr="000337BA">
        <w:rPr>
          <w:rFonts w:cs="Simplified Arabic"/>
          <w:color w:val="000000" w:themeColor="text1"/>
          <w:lang w:eastAsia="en-US"/>
        </w:rPr>
        <w:t>41.6</w:t>
      </w:r>
      <w:proofErr w:type="spellStart"/>
      <w:r w:rsidRPr="000337BA">
        <w:rPr>
          <w:rFonts w:cs="Simplified Arabic" w:hint="cs"/>
          <w:color w:val="000000" w:themeColor="text1"/>
          <w:rtl/>
          <w:lang w:eastAsia="en-US"/>
        </w:rPr>
        <w:t>%</w:t>
      </w:r>
      <w:proofErr w:type="spellEnd"/>
      <w:r w:rsidRPr="000337BA">
        <w:rPr>
          <w:rFonts w:cs="Simplified Arabic" w:hint="cs"/>
          <w:color w:val="000000" w:themeColor="text1"/>
          <w:rtl/>
          <w:lang w:eastAsia="en-US"/>
        </w:rPr>
        <w:t xml:space="preserve"> من مجمل السكان الفلسطينيين المقيمين في دولة </w:t>
      </w:r>
      <w:proofErr w:type="spellStart"/>
      <w:r w:rsidRPr="000337BA">
        <w:rPr>
          <w:rFonts w:cs="Simplified Arabic" w:hint="cs"/>
          <w:color w:val="000000" w:themeColor="text1"/>
          <w:rtl/>
          <w:lang w:eastAsia="en-US"/>
        </w:rPr>
        <w:t>فلسطين،</w:t>
      </w:r>
      <w:proofErr w:type="spellEnd"/>
      <w:r w:rsidRPr="000337BA">
        <w:rPr>
          <w:rFonts w:cs="Simplified Arabic" w:hint="cs"/>
          <w:color w:val="000000" w:themeColor="text1"/>
          <w:rtl/>
          <w:lang w:eastAsia="en-US"/>
        </w:rPr>
        <w:t xml:space="preserve"> وأن </w:t>
      </w:r>
      <w:r w:rsidRPr="000337BA">
        <w:rPr>
          <w:rFonts w:cs="Simplified Arabic"/>
          <w:color w:val="000000" w:themeColor="text1"/>
          <w:lang w:eastAsia="en-US"/>
        </w:rPr>
        <w:t>26.3</w:t>
      </w:r>
      <w:proofErr w:type="spellStart"/>
      <w:r w:rsidRPr="000337BA">
        <w:rPr>
          <w:rFonts w:cs="Simplified Arabic" w:hint="cs"/>
          <w:color w:val="000000" w:themeColor="text1"/>
          <w:rtl/>
          <w:lang w:eastAsia="en-US"/>
        </w:rPr>
        <w:t>%</w:t>
      </w:r>
      <w:proofErr w:type="spellEnd"/>
      <w:r w:rsidRPr="000337BA">
        <w:rPr>
          <w:rFonts w:cs="Simplified Arabic" w:hint="cs"/>
          <w:color w:val="000000" w:themeColor="text1"/>
          <w:rtl/>
          <w:lang w:eastAsia="en-US"/>
        </w:rPr>
        <w:t xml:space="preserve"> من السكان في الضفة الغربية هم </w:t>
      </w:r>
      <w:proofErr w:type="spellStart"/>
      <w:r w:rsidRPr="000337BA">
        <w:rPr>
          <w:rFonts w:cs="Simplified Arabic" w:hint="cs"/>
          <w:color w:val="000000" w:themeColor="text1"/>
          <w:rtl/>
          <w:lang w:eastAsia="en-US"/>
        </w:rPr>
        <w:t>لاجئون،</w:t>
      </w:r>
      <w:proofErr w:type="spellEnd"/>
      <w:r w:rsidRPr="000337BA">
        <w:rPr>
          <w:rFonts w:cs="Simplified Arabic" w:hint="cs"/>
          <w:color w:val="000000" w:themeColor="text1"/>
          <w:rtl/>
          <w:lang w:eastAsia="en-US"/>
        </w:rPr>
        <w:t xml:space="preserve"> في حين بلغت نسبة اللاجئين في قطاع غزة </w:t>
      </w:r>
      <w:r w:rsidRPr="000337BA">
        <w:rPr>
          <w:rFonts w:cs="Simplified Arabic"/>
          <w:color w:val="000000" w:themeColor="text1"/>
          <w:lang w:eastAsia="en-US"/>
        </w:rPr>
        <w:t>67.7</w:t>
      </w:r>
      <w:proofErr w:type="spellStart"/>
      <w:r w:rsidRPr="000337BA">
        <w:rPr>
          <w:rFonts w:cs="Simplified Arabic" w:hint="cs"/>
          <w:color w:val="000000" w:themeColor="text1"/>
          <w:rtl/>
          <w:lang w:eastAsia="en-US"/>
        </w:rPr>
        <w:t>%.</w:t>
      </w:r>
      <w:proofErr w:type="spellEnd"/>
      <w:r w:rsidRPr="000337BA">
        <w:rPr>
          <w:rFonts w:cs="Simplified Arabic" w:hint="cs"/>
          <w:color w:val="000000" w:themeColor="text1"/>
          <w:rtl/>
          <w:lang w:eastAsia="en-US"/>
        </w:rPr>
        <w:t xml:space="preserve"> </w:t>
      </w:r>
    </w:p>
    <w:p w:rsidR="000337BA" w:rsidRPr="00CF2D3A" w:rsidRDefault="000337BA" w:rsidP="000337BA">
      <w:pPr>
        <w:tabs>
          <w:tab w:val="num" w:pos="430"/>
        </w:tabs>
        <w:ind w:left="70"/>
        <w:jc w:val="lowKashida"/>
        <w:rPr>
          <w:rFonts w:cs="Simplified Arabic"/>
          <w:color w:val="FF0000"/>
          <w:sz w:val="8"/>
          <w:szCs w:val="8"/>
          <w:rtl/>
          <w:lang w:eastAsia="en-US"/>
        </w:rPr>
      </w:pPr>
    </w:p>
    <w:p w:rsidR="000337BA" w:rsidRPr="00AA2ED4" w:rsidRDefault="000337BA" w:rsidP="000337BA">
      <w:pPr>
        <w:jc w:val="lowKashida"/>
        <w:rPr>
          <w:rFonts w:cs="Simplified Arabic"/>
          <w:sz w:val="4"/>
          <w:szCs w:val="4"/>
        </w:rPr>
      </w:pPr>
    </w:p>
    <w:p w:rsidR="000337BA" w:rsidRPr="000337BA" w:rsidRDefault="000337BA" w:rsidP="000337BA">
      <w:pPr>
        <w:tabs>
          <w:tab w:val="num" w:pos="430"/>
        </w:tabs>
        <w:ind w:left="70"/>
        <w:jc w:val="center"/>
        <w:rPr>
          <w:rFonts w:cs="Simplified Arabic"/>
          <w:b/>
          <w:bCs/>
          <w:rtl/>
          <w:lang w:eastAsia="en-US"/>
        </w:rPr>
      </w:pPr>
      <w:r w:rsidRPr="000337BA">
        <w:rPr>
          <w:rFonts w:cs="Simplified Arabic" w:hint="cs"/>
          <w:b/>
          <w:bCs/>
          <w:rtl/>
          <w:lang w:eastAsia="en-US"/>
        </w:rPr>
        <w:t xml:space="preserve">نسبة اللاجئين في دولة فلسطين حسب المنطقة، </w:t>
      </w:r>
      <w:r w:rsidRPr="000337BA">
        <w:rPr>
          <w:rFonts w:cs="Simplified Arabic"/>
          <w:b/>
          <w:bCs/>
          <w:lang w:eastAsia="en-US"/>
        </w:rPr>
        <w:t>2015</w:t>
      </w:r>
    </w:p>
    <w:tbl>
      <w:tblPr>
        <w:tblStyle w:val="TableGrid"/>
        <w:bidiVisual/>
        <w:tblW w:w="0" w:type="auto"/>
        <w:jc w:val="center"/>
        <w:tblInd w:w="70" w:type="dxa"/>
        <w:tblLook w:val="04A0"/>
      </w:tblPr>
      <w:tblGrid>
        <w:gridCol w:w="4686"/>
      </w:tblGrid>
      <w:tr w:rsidR="000337BA" w:rsidTr="000337BA">
        <w:trPr>
          <w:jc w:val="center"/>
        </w:trPr>
        <w:tc>
          <w:tcPr>
            <w:tcW w:w="4681" w:type="dxa"/>
          </w:tcPr>
          <w:p w:rsidR="000337BA" w:rsidRDefault="000337BA" w:rsidP="00F73039">
            <w:pPr>
              <w:tabs>
                <w:tab w:val="num" w:pos="430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E615C9">
              <w:rPr>
                <w:rFonts w:cs="Simplified Arabic" w:hint="cs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838450" cy="1981200"/>
                  <wp:effectExtent l="0" t="0" r="0" b="0"/>
                  <wp:docPr id="9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0337BA" w:rsidRPr="000337BA" w:rsidRDefault="000337BA" w:rsidP="000337BA">
      <w:pPr>
        <w:jc w:val="center"/>
        <w:rPr>
          <w:rFonts w:cs="Simplified Arabic"/>
          <w:b/>
          <w:bCs/>
          <w:color w:val="000000"/>
          <w:sz w:val="18"/>
          <w:szCs w:val="18"/>
          <w:rtl/>
        </w:rPr>
      </w:pPr>
      <w:proofErr w:type="spellStart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المصدر:</w:t>
      </w:r>
      <w:proofErr w:type="spellEnd"/>
      <w:r w:rsidRPr="000337BA">
        <w:rPr>
          <w:rFonts w:cs="Simplified Arabic"/>
          <w:b/>
          <w:bCs/>
          <w:sz w:val="18"/>
          <w:szCs w:val="18"/>
          <w:lang w:eastAsia="en-US"/>
        </w:rPr>
        <w:t xml:space="preserve"> </w:t>
      </w:r>
      <w:r w:rsidRPr="000337BA">
        <w:rPr>
          <w:rFonts w:cs="Simplified Arabic"/>
          <w:b/>
          <w:bCs/>
          <w:sz w:val="18"/>
          <w:szCs w:val="18"/>
          <w:rtl/>
          <w:lang w:eastAsia="en-US"/>
        </w:rPr>
        <w:t xml:space="preserve">الجهاز المركزي للإحصاء الفلسطيني، </w:t>
      </w:r>
      <w:r w:rsidRPr="000337BA">
        <w:rPr>
          <w:rFonts w:cs="Simplified Arabic"/>
          <w:b/>
          <w:bCs/>
          <w:sz w:val="18"/>
          <w:szCs w:val="18"/>
          <w:lang w:eastAsia="en-US"/>
        </w:rPr>
        <w:t>2016</w:t>
      </w:r>
      <w:r w:rsidRPr="000337BA">
        <w:rPr>
          <w:rFonts w:cs="Simplified Arabic"/>
          <w:b/>
          <w:bCs/>
          <w:sz w:val="18"/>
          <w:szCs w:val="18"/>
          <w:rtl/>
          <w:lang w:eastAsia="en-US"/>
        </w:rPr>
        <w:t xml:space="preserve">. </w:t>
      </w:r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قاعدة بيانات  مسح </w:t>
      </w:r>
      <w:r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 القوى</w:t>
      </w:r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 العاملة، الربع الرابع </w:t>
      </w:r>
      <w:r w:rsidRPr="000337BA">
        <w:rPr>
          <w:rFonts w:cs="Simplified Arabic"/>
          <w:b/>
          <w:bCs/>
          <w:sz w:val="18"/>
          <w:szCs w:val="18"/>
          <w:lang w:eastAsia="en-US"/>
        </w:rPr>
        <w:t>2015</w:t>
      </w:r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.</w:t>
      </w:r>
      <w:r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 رام الله</w:t>
      </w:r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. فلسطين</w:t>
      </w:r>
    </w:p>
    <w:p w:rsidR="000337BA" w:rsidRDefault="000337BA" w:rsidP="000337BA">
      <w:pPr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0337BA" w:rsidRPr="000337BA" w:rsidRDefault="000337BA" w:rsidP="000337BA">
      <w:pPr>
        <w:jc w:val="lowKashida"/>
        <w:rPr>
          <w:b/>
          <w:bCs/>
          <w:color w:val="000000" w:themeColor="text1"/>
          <w:sz w:val="25"/>
          <w:szCs w:val="25"/>
          <w:rtl/>
          <w:lang w:eastAsia="en-US"/>
        </w:rPr>
      </w:pPr>
      <w:r w:rsidRPr="000337BA">
        <w:rPr>
          <w:rFonts w:cs="Simplified Arabic" w:hint="cs"/>
          <w:b/>
          <w:bCs/>
          <w:color w:val="000000" w:themeColor="text1"/>
          <w:sz w:val="25"/>
          <w:szCs w:val="25"/>
          <w:rtl/>
        </w:rPr>
        <w:t xml:space="preserve">  </w:t>
      </w:r>
      <w:r w:rsidRPr="000337BA">
        <w:rPr>
          <w:rFonts w:hint="cs"/>
          <w:b/>
          <w:bCs/>
          <w:color w:val="000000" w:themeColor="text1"/>
          <w:sz w:val="25"/>
          <w:szCs w:val="25"/>
          <w:rtl/>
          <w:lang w:eastAsia="en-US"/>
        </w:rPr>
        <w:t xml:space="preserve">يمتاز اللاجئون الفلسطينيون بأنهم مجتمع فتي </w:t>
      </w:r>
    </w:p>
    <w:p w:rsidR="000337BA" w:rsidRPr="00CF2D3A" w:rsidRDefault="000337BA" w:rsidP="000337BA">
      <w:pPr>
        <w:jc w:val="lowKashida"/>
        <w:rPr>
          <w:rFonts w:cs="Simplified Arabic"/>
          <w:color w:val="000000" w:themeColor="text1"/>
          <w:sz w:val="22"/>
          <w:szCs w:val="22"/>
          <w:rtl/>
          <w:lang w:eastAsia="en-US"/>
        </w:rPr>
      </w:pPr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بلغت نسبة الأفراد الذين تقل أعمارهم عن 15 سنة </w:t>
      </w:r>
      <w:r w:rsidRPr="00CF2D3A">
        <w:rPr>
          <w:rFonts w:cs="Simplified Arabic"/>
          <w:color w:val="000000" w:themeColor="text1"/>
          <w:sz w:val="22"/>
          <w:szCs w:val="22"/>
        </w:rPr>
        <w:t>39.3</w:t>
      </w:r>
      <w:proofErr w:type="spellStart"/>
      <w:r w:rsidRPr="00CF2D3A">
        <w:rPr>
          <w:rFonts w:cs="Simplified Arabic" w:hint="cs"/>
          <w:color w:val="000000" w:themeColor="text1"/>
          <w:sz w:val="22"/>
          <w:szCs w:val="22"/>
          <w:rtl/>
        </w:rPr>
        <w:t>%</w:t>
      </w:r>
      <w:proofErr w:type="spellEnd"/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 من إجمالي السكان في دولة فلسطين في العام </w:t>
      </w:r>
      <w:proofErr w:type="spellStart"/>
      <w:r w:rsidRPr="00CF2D3A">
        <w:rPr>
          <w:rFonts w:cs="Simplified Arabic" w:hint="cs"/>
          <w:color w:val="000000" w:themeColor="text1"/>
          <w:sz w:val="22"/>
          <w:szCs w:val="22"/>
          <w:rtl/>
        </w:rPr>
        <w:t>2015،</w:t>
      </w:r>
      <w:proofErr w:type="spellEnd"/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 كما بلغت نسبة الأفراد اللاجئين أقل من 15 سنة </w:t>
      </w:r>
      <w:proofErr w:type="spellStart"/>
      <w:r w:rsidRPr="00CF2D3A">
        <w:rPr>
          <w:rFonts w:cs="Simplified Arabic" w:hint="cs"/>
          <w:color w:val="000000" w:themeColor="text1"/>
          <w:sz w:val="22"/>
          <w:szCs w:val="22"/>
          <w:rtl/>
        </w:rPr>
        <w:t>39.6%</w:t>
      </w:r>
      <w:proofErr w:type="spellEnd"/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 من إجمالي </w:t>
      </w:r>
      <w:proofErr w:type="spellStart"/>
      <w:r w:rsidRPr="00CF2D3A">
        <w:rPr>
          <w:rFonts w:cs="Simplified Arabic" w:hint="cs"/>
          <w:color w:val="000000" w:themeColor="text1"/>
          <w:sz w:val="22"/>
          <w:szCs w:val="22"/>
          <w:rtl/>
        </w:rPr>
        <w:t>اللاجئين،</w:t>
      </w:r>
      <w:proofErr w:type="spellEnd"/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 بينما بلغت النسبة لغير اللاجئين </w:t>
      </w:r>
      <w:proofErr w:type="spellStart"/>
      <w:r w:rsidRPr="00CF2D3A">
        <w:rPr>
          <w:rFonts w:cs="Simplified Arabic" w:hint="cs"/>
          <w:color w:val="000000" w:themeColor="text1"/>
          <w:sz w:val="22"/>
          <w:szCs w:val="22"/>
          <w:rtl/>
        </w:rPr>
        <w:t>39.1%</w:t>
      </w:r>
      <w:proofErr w:type="spellEnd"/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 من إجمالي غير اللاجئين. كما بلغت نسبة كبار السن 60 سنة فأكثر اللاجئين </w:t>
      </w:r>
      <w:proofErr w:type="spellStart"/>
      <w:r w:rsidRPr="00CF2D3A">
        <w:rPr>
          <w:rFonts w:cs="Simplified Arabic" w:hint="cs"/>
          <w:color w:val="000000" w:themeColor="text1"/>
          <w:sz w:val="22"/>
          <w:szCs w:val="22"/>
          <w:rtl/>
        </w:rPr>
        <w:t>4.1%</w:t>
      </w:r>
      <w:proofErr w:type="spellEnd"/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 من إجمالي اللاجئين في دولة فلسطين في حين بلغت لغير اللاجئين </w:t>
      </w:r>
      <w:r w:rsidRPr="00CF2D3A">
        <w:rPr>
          <w:rFonts w:cs="Simplified Arabic"/>
          <w:color w:val="000000" w:themeColor="text1"/>
          <w:sz w:val="22"/>
          <w:szCs w:val="22"/>
        </w:rPr>
        <w:t>4.8</w:t>
      </w:r>
      <w:proofErr w:type="spellStart"/>
      <w:r w:rsidRPr="00CF2D3A">
        <w:rPr>
          <w:rFonts w:cs="Simplified Arabic" w:hint="cs"/>
          <w:color w:val="000000" w:themeColor="text1"/>
          <w:sz w:val="22"/>
          <w:szCs w:val="22"/>
          <w:rtl/>
        </w:rPr>
        <w:t>%</w:t>
      </w:r>
      <w:proofErr w:type="spellEnd"/>
      <w:r w:rsidRPr="00CF2D3A">
        <w:rPr>
          <w:rFonts w:cs="Simplified Arabic" w:hint="cs"/>
          <w:color w:val="000000" w:themeColor="text1"/>
          <w:sz w:val="22"/>
          <w:szCs w:val="22"/>
          <w:rtl/>
        </w:rPr>
        <w:t xml:space="preserve"> من إجمالي غير اللاجئين.  </w:t>
      </w:r>
    </w:p>
    <w:p w:rsidR="000337BA" w:rsidRPr="000337BA" w:rsidRDefault="000337BA" w:rsidP="000337BA">
      <w:pPr>
        <w:rPr>
          <w:rFonts w:cs="Simplified Arabic"/>
          <w:b/>
          <w:bCs/>
          <w:color w:val="000000"/>
          <w:sz w:val="16"/>
          <w:szCs w:val="16"/>
          <w:rtl/>
        </w:rPr>
      </w:pPr>
    </w:p>
    <w:p w:rsidR="000337BA" w:rsidRPr="000337BA" w:rsidRDefault="000337BA" w:rsidP="000337BA">
      <w:pPr>
        <w:pStyle w:val="Heading3"/>
        <w:jc w:val="both"/>
        <w:rPr>
          <w:sz w:val="25"/>
          <w:szCs w:val="25"/>
          <w:rtl/>
          <w:lang w:eastAsia="en-US"/>
        </w:rPr>
      </w:pPr>
      <w:r w:rsidRPr="000337BA">
        <w:rPr>
          <w:rFonts w:hint="cs"/>
          <w:sz w:val="25"/>
          <w:szCs w:val="25"/>
          <w:rtl/>
          <w:lang w:eastAsia="en-US"/>
        </w:rPr>
        <w:t>اللاجئات الفلسطينيات المقيمات في دولة فلسطين أكثر خصوبة</w:t>
      </w:r>
      <w:r w:rsidRPr="000337BA">
        <w:rPr>
          <w:rFonts w:hint="cs"/>
          <w:color w:val="FF0000"/>
          <w:sz w:val="25"/>
          <w:szCs w:val="25"/>
          <w:rtl/>
          <w:lang w:eastAsia="en-US"/>
        </w:rPr>
        <w:t xml:space="preserve"> </w:t>
      </w:r>
    </w:p>
    <w:p w:rsidR="000337BA" w:rsidRPr="000337BA" w:rsidRDefault="000337BA" w:rsidP="000337BA">
      <w:pPr>
        <w:jc w:val="lowKashida"/>
        <w:rPr>
          <w:rFonts w:cs="Simplified Arabic"/>
          <w:rtl/>
        </w:rPr>
      </w:pPr>
      <w:r w:rsidRPr="000337BA">
        <w:rPr>
          <w:rFonts w:cs="Simplified Arabic" w:hint="cs"/>
          <w:rtl/>
        </w:rPr>
        <w:t xml:space="preserve">بلغ معدل الخصوبة الكلي للفترة (2008 </w:t>
      </w:r>
      <w:proofErr w:type="spellStart"/>
      <w:r w:rsidRPr="000337BA">
        <w:rPr>
          <w:rFonts w:cs="Simplified Arabic"/>
          <w:rtl/>
        </w:rPr>
        <w:t>–</w:t>
      </w:r>
      <w:proofErr w:type="spellEnd"/>
      <w:r w:rsidRPr="000337BA">
        <w:rPr>
          <w:rFonts w:cs="Simplified Arabic" w:hint="cs"/>
          <w:rtl/>
        </w:rPr>
        <w:t xml:space="preserve"> 2009</w:t>
      </w:r>
      <w:proofErr w:type="spellStart"/>
      <w:r w:rsidRPr="000337BA">
        <w:rPr>
          <w:rFonts w:cs="Simplified Arabic" w:hint="cs"/>
          <w:rtl/>
        </w:rPr>
        <w:t>)</w:t>
      </w:r>
      <w:proofErr w:type="spellEnd"/>
      <w:r w:rsidRPr="000337BA">
        <w:rPr>
          <w:rFonts w:cs="Simplified Arabic" w:hint="cs"/>
          <w:rtl/>
        </w:rPr>
        <w:t xml:space="preserve">  في دولة فلسطين 4.4 </w:t>
      </w:r>
      <w:proofErr w:type="spellStart"/>
      <w:r w:rsidRPr="000337BA">
        <w:rPr>
          <w:rFonts w:cs="Simplified Arabic" w:hint="cs"/>
          <w:rtl/>
        </w:rPr>
        <w:t>مولودا،</w:t>
      </w:r>
      <w:proofErr w:type="spellEnd"/>
      <w:r w:rsidRPr="000337BA">
        <w:rPr>
          <w:rFonts w:cs="Simplified Arabic" w:hint="cs"/>
          <w:rtl/>
        </w:rPr>
        <w:t xml:space="preserve"> كما بلغ معدل عدد الأبناء الذين سبق إنجابهم 4.3 مولودا  لعام </w:t>
      </w:r>
      <w:proofErr w:type="spellStart"/>
      <w:r w:rsidRPr="000337BA">
        <w:rPr>
          <w:rFonts w:cs="Simplified Arabic" w:hint="cs"/>
          <w:rtl/>
        </w:rPr>
        <w:t>2010،</w:t>
      </w:r>
      <w:proofErr w:type="spellEnd"/>
      <w:r w:rsidRPr="000337BA">
        <w:rPr>
          <w:rFonts w:cs="Simplified Arabic" w:hint="cs"/>
          <w:rtl/>
        </w:rPr>
        <w:t xml:space="preserve"> وعند مقارنة تلك المعدلات حسب حالة اللجوء يتضح أن هناك فروقا طفيفة بين معدلات الخصوبة ومتوسط عدد الابناء </w:t>
      </w:r>
      <w:proofErr w:type="spellStart"/>
      <w:r w:rsidRPr="000337BA">
        <w:rPr>
          <w:rFonts w:cs="Simplified Arabic" w:hint="cs"/>
          <w:rtl/>
        </w:rPr>
        <w:t>المنجبين،</w:t>
      </w:r>
      <w:proofErr w:type="spellEnd"/>
      <w:r w:rsidRPr="000337BA">
        <w:rPr>
          <w:rFonts w:cs="Simplified Arabic" w:hint="cs"/>
          <w:rtl/>
        </w:rPr>
        <w:t xml:space="preserve"> فقد بلغ معدل الخصوبة الكلي ومتوسط عدد الأبناء الذين سبق إنجابهم للاجئين 4.4 مولودا </w:t>
      </w:r>
      <w:proofErr w:type="spellStart"/>
      <w:r w:rsidRPr="000337BA">
        <w:rPr>
          <w:rFonts w:cs="Simplified Arabic" w:hint="cs"/>
          <w:rtl/>
        </w:rPr>
        <w:t>و4</w:t>
      </w:r>
      <w:proofErr w:type="spellEnd"/>
      <w:r w:rsidRPr="000337BA">
        <w:rPr>
          <w:rFonts w:cs="Simplified Arabic" w:hint="cs"/>
          <w:rtl/>
        </w:rPr>
        <w:t xml:space="preserve">.3 مولودا على </w:t>
      </w:r>
      <w:proofErr w:type="spellStart"/>
      <w:r w:rsidRPr="000337BA">
        <w:rPr>
          <w:rFonts w:cs="Simplified Arabic" w:hint="cs"/>
          <w:rtl/>
        </w:rPr>
        <w:t>التوالي،</w:t>
      </w:r>
      <w:proofErr w:type="spellEnd"/>
      <w:r w:rsidRPr="000337BA">
        <w:rPr>
          <w:rFonts w:cs="Simplified Arabic" w:hint="cs"/>
          <w:rtl/>
        </w:rPr>
        <w:t xml:space="preserve"> في حين بلغت لغير اللاجئين 4.3 مولودا </w:t>
      </w:r>
      <w:proofErr w:type="spellStart"/>
      <w:r w:rsidRPr="000337BA">
        <w:rPr>
          <w:rFonts w:cs="Simplified Arabic" w:hint="cs"/>
          <w:rtl/>
        </w:rPr>
        <w:t>و4</w:t>
      </w:r>
      <w:proofErr w:type="spellEnd"/>
      <w:r w:rsidRPr="000337BA">
        <w:rPr>
          <w:rFonts w:cs="Simplified Arabic" w:hint="cs"/>
          <w:rtl/>
        </w:rPr>
        <w:t>.2 مولودا على التوالي.</w:t>
      </w:r>
    </w:p>
    <w:p w:rsidR="000337BA" w:rsidRPr="00AA2ED4" w:rsidRDefault="000337BA" w:rsidP="000337BA">
      <w:pPr>
        <w:jc w:val="lowKashida"/>
        <w:rPr>
          <w:rFonts w:cs="Simplified Arabic"/>
          <w:b/>
          <w:bCs/>
          <w:color w:val="000000"/>
          <w:sz w:val="12"/>
          <w:szCs w:val="12"/>
          <w:rtl/>
        </w:rPr>
      </w:pPr>
    </w:p>
    <w:p w:rsidR="000337BA" w:rsidRDefault="000337BA" w:rsidP="000337BA">
      <w:pPr>
        <w:tabs>
          <w:tab w:val="num" w:pos="430"/>
        </w:tabs>
        <w:rPr>
          <w:rFonts w:cs="Simplified Arabic" w:hint="cs"/>
          <w:b/>
          <w:bCs/>
          <w:sz w:val="20"/>
          <w:szCs w:val="20"/>
          <w:rtl/>
          <w:lang w:eastAsia="en-US"/>
        </w:rPr>
      </w:pPr>
    </w:p>
    <w:p w:rsidR="00C008F5" w:rsidRDefault="00C008F5" w:rsidP="000337BA">
      <w:pPr>
        <w:tabs>
          <w:tab w:val="num" w:pos="430"/>
        </w:tabs>
        <w:rPr>
          <w:rFonts w:cs="Simplified Arabic"/>
          <w:b/>
          <w:bCs/>
          <w:sz w:val="20"/>
          <w:szCs w:val="20"/>
          <w:rtl/>
          <w:lang w:eastAsia="en-US"/>
        </w:rPr>
      </w:pPr>
    </w:p>
    <w:p w:rsidR="000337BA" w:rsidRPr="000337BA" w:rsidRDefault="000337BA" w:rsidP="000337BA">
      <w:pPr>
        <w:tabs>
          <w:tab w:val="num" w:pos="430"/>
        </w:tabs>
        <w:ind w:left="70"/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معدل الخصوبة في دولة فلسطين حسب حالة اللجوء، </w:t>
      </w:r>
    </w:p>
    <w:p w:rsidR="000337BA" w:rsidRPr="000337BA" w:rsidRDefault="000337BA" w:rsidP="000337BA">
      <w:pPr>
        <w:tabs>
          <w:tab w:val="num" w:pos="430"/>
        </w:tabs>
        <w:ind w:left="70"/>
        <w:jc w:val="center"/>
        <w:rPr>
          <w:rFonts w:cs="Simplified Arabic"/>
          <w:b/>
          <w:bCs/>
          <w:sz w:val="25"/>
          <w:szCs w:val="25"/>
          <w:rtl/>
          <w:lang w:eastAsia="en-US"/>
        </w:rPr>
      </w:pPr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>(2008 -2009</w:t>
      </w:r>
      <w:proofErr w:type="spellStart"/>
      <w:r w:rsidRPr="000337BA">
        <w:rPr>
          <w:rFonts w:cs="Simplified Arabic" w:hint="cs"/>
          <w:b/>
          <w:bCs/>
          <w:sz w:val="25"/>
          <w:szCs w:val="25"/>
          <w:rtl/>
          <w:lang w:eastAsia="en-US"/>
        </w:rPr>
        <w:t>)</w:t>
      </w:r>
      <w:proofErr w:type="spellEnd"/>
    </w:p>
    <w:tbl>
      <w:tblPr>
        <w:tblStyle w:val="TableGrid"/>
        <w:bidiVisual/>
        <w:tblW w:w="0" w:type="auto"/>
        <w:jc w:val="center"/>
        <w:tblInd w:w="70" w:type="dxa"/>
        <w:tblLook w:val="04A0"/>
      </w:tblPr>
      <w:tblGrid>
        <w:gridCol w:w="4681"/>
      </w:tblGrid>
      <w:tr w:rsidR="000337BA" w:rsidTr="000337BA">
        <w:trPr>
          <w:jc w:val="center"/>
        </w:trPr>
        <w:tc>
          <w:tcPr>
            <w:tcW w:w="4681" w:type="dxa"/>
          </w:tcPr>
          <w:p w:rsidR="000337BA" w:rsidRDefault="000337BA" w:rsidP="00F73039">
            <w:pPr>
              <w:tabs>
                <w:tab w:val="num" w:pos="430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E615C9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771775" cy="1952625"/>
                  <wp:effectExtent l="0" t="0" r="0" b="0"/>
                  <wp:docPr id="10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0337BA" w:rsidRPr="000337BA" w:rsidRDefault="000337BA" w:rsidP="000337BA">
      <w:pPr>
        <w:jc w:val="center"/>
        <w:rPr>
          <w:rFonts w:cs="Simplified Arabic"/>
          <w:b/>
          <w:bCs/>
          <w:sz w:val="18"/>
          <w:szCs w:val="18"/>
          <w:rtl/>
          <w:lang w:eastAsia="en-US"/>
        </w:rPr>
      </w:pPr>
      <w:proofErr w:type="spellStart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المصدر:</w:t>
      </w:r>
      <w:proofErr w:type="spellEnd"/>
      <w:r w:rsidRPr="000337BA">
        <w:rPr>
          <w:rFonts w:cs="Simplified Arabic"/>
          <w:b/>
          <w:bCs/>
          <w:sz w:val="18"/>
          <w:szCs w:val="18"/>
          <w:lang w:eastAsia="en-US"/>
        </w:rPr>
        <w:t xml:space="preserve"> </w:t>
      </w:r>
      <w:r w:rsidRPr="000337BA">
        <w:rPr>
          <w:rFonts w:cs="Simplified Arabic"/>
          <w:b/>
          <w:bCs/>
          <w:sz w:val="18"/>
          <w:szCs w:val="18"/>
          <w:rtl/>
          <w:lang w:eastAsia="en-US"/>
        </w:rPr>
        <w:t xml:space="preserve">الجهاز المركزي للإحصاء </w:t>
      </w:r>
      <w:proofErr w:type="spellStart"/>
      <w:r w:rsidRPr="000337BA">
        <w:rPr>
          <w:rFonts w:cs="Simplified Arabic"/>
          <w:b/>
          <w:bCs/>
          <w:sz w:val="18"/>
          <w:szCs w:val="18"/>
          <w:rtl/>
          <w:lang w:eastAsia="en-US"/>
        </w:rPr>
        <w:t>الفلسطيني،</w:t>
      </w:r>
      <w:proofErr w:type="spellEnd"/>
      <w:r w:rsidRPr="000337BA">
        <w:rPr>
          <w:rFonts w:cs="Simplified Arabic"/>
          <w:b/>
          <w:bCs/>
          <w:sz w:val="18"/>
          <w:szCs w:val="18"/>
          <w:rtl/>
          <w:lang w:eastAsia="en-US"/>
        </w:rPr>
        <w:t xml:space="preserve"> </w:t>
      </w:r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2016</w:t>
      </w:r>
      <w:r w:rsidRPr="000337BA">
        <w:rPr>
          <w:rFonts w:cs="Simplified Arabic"/>
          <w:b/>
          <w:bCs/>
          <w:sz w:val="18"/>
          <w:szCs w:val="18"/>
          <w:rtl/>
          <w:lang w:eastAsia="en-US"/>
        </w:rPr>
        <w:t xml:space="preserve">. </w:t>
      </w:r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قاعدة بيانات مسح الاسرة </w:t>
      </w:r>
      <w:proofErr w:type="spellStart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>الفلسطيني،</w:t>
      </w:r>
      <w:proofErr w:type="spellEnd"/>
      <w:r w:rsidRPr="000337BA">
        <w:rPr>
          <w:rFonts w:cs="Simplified Arabic" w:hint="cs"/>
          <w:b/>
          <w:bCs/>
          <w:sz w:val="18"/>
          <w:szCs w:val="18"/>
          <w:rtl/>
          <w:lang w:eastAsia="en-US"/>
        </w:rPr>
        <w:t xml:space="preserve"> 2010.  رام الله . فلسطين</w:t>
      </w:r>
    </w:p>
    <w:p w:rsidR="000337BA" w:rsidRPr="000337BA" w:rsidRDefault="000337BA" w:rsidP="000337BA">
      <w:pPr>
        <w:pStyle w:val="xl31"/>
        <w:pBdr>
          <w:left w:val="none" w:sz="0" w:space="0" w:color="auto"/>
          <w:right w:val="none" w:sz="0" w:space="0" w:color="auto"/>
        </w:pBdr>
        <w:bidi/>
        <w:spacing w:before="0" w:beforeAutospacing="0" w:after="0" w:afterAutospacing="0"/>
        <w:jc w:val="both"/>
        <w:rPr>
          <w:rFonts w:hint="default"/>
          <w:sz w:val="16"/>
          <w:szCs w:val="16"/>
          <w:rtl/>
        </w:rPr>
      </w:pPr>
    </w:p>
    <w:p w:rsidR="000337BA" w:rsidRPr="000337BA" w:rsidRDefault="000337BA" w:rsidP="000337BA">
      <w:pPr>
        <w:pStyle w:val="Heading3"/>
        <w:jc w:val="both"/>
        <w:rPr>
          <w:color w:val="000000" w:themeColor="text1"/>
          <w:sz w:val="25"/>
          <w:szCs w:val="25"/>
          <w:rtl/>
          <w:lang w:eastAsia="en-US"/>
        </w:rPr>
      </w:pPr>
      <w:r w:rsidRPr="000337BA">
        <w:rPr>
          <w:rFonts w:hint="cs"/>
          <w:color w:val="000000" w:themeColor="text1"/>
          <w:sz w:val="25"/>
          <w:szCs w:val="25"/>
          <w:rtl/>
          <w:lang w:eastAsia="en-US"/>
        </w:rPr>
        <w:t xml:space="preserve">معدلات المشاركة في القوى العاملة منخفضة بين اللاجئين وغير اللاجئين </w:t>
      </w:r>
    </w:p>
    <w:p w:rsidR="000337BA" w:rsidRPr="000337BA" w:rsidRDefault="000337BA" w:rsidP="000337BA">
      <w:pPr>
        <w:jc w:val="lowKashida"/>
        <w:rPr>
          <w:rFonts w:cs="Simplified Arabic"/>
          <w:color w:val="000000" w:themeColor="text1"/>
          <w:rtl/>
        </w:rPr>
      </w:pPr>
      <w:r w:rsidRPr="000337BA">
        <w:rPr>
          <w:rFonts w:cs="Simplified Arabic" w:hint="cs"/>
          <w:color w:val="000000" w:themeColor="text1"/>
          <w:rtl/>
        </w:rPr>
        <w:t>أظهرت</w:t>
      </w:r>
      <w:r w:rsidRPr="000337BA">
        <w:rPr>
          <w:rFonts w:cs="Simplified Arabic"/>
          <w:color w:val="000000" w:themeColor="text1"/>
          <w:rtl/>
        </w:rPr>
        <w:t xml:space="preserve"> نتائج مسح </w:t>
      </w:r>
      <w:r w:rsidRPr="000337BA">
        <w:rPr>
          <w:rFonts w:cs="Simplified Arabic" w:hint="eastAsia"/>
          <w:color w:val="000000" w:themeColor="text1"/>
          <w:rtl/>
        </w:rPr>
        <w:t>القوى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 xml:space="preserve">العاملة </w:t>
      </w:r>
      <w:r w:rsidRPr="000337BA">
        <w:rPr>
          <w:rFonts w:cs="Simplified Arabic"/>
          <w:color w:val="000000" w:themeColor="text1"/>
          <w:rtl/>
        </w:rPr>
        <w:t xml:space="preserve">لعام </w:t>
      </w:r>
      <w:r w:rsidRPr="000337BA">
        <w:rPr>
          <w:rFonts w:cs="Simplified Arabic"/>
          <w:color w:val="000000" w:themeColor="text1"/>
        </w:rPr>
        <w:t>2015</w:t>
      </w:r>
      <w:r w:rsidRPr="000337BA">
        <w:rPr>
          <w:rFonts w:cs="Simplified Arabic"/>
          <w:color w:val="000000" w:themeColor="text1"/>
          <w:rtl/>
        </w:rPr>
        <w:t xml:space="preserve"> بأن نسبة المشاركة في القوى العاملة بين اللاجئين 15 سنة فأكثر المقيمين في </w:t>
      </w:r>
      <w:r w:rsidRPr="000337BA">
        <w:rPr>
          <w:rFonts w:cs="Simplified Arabic" w:hint="cs"/>
          <w:color w:val="000000" w:themeColor="text1"/>
          <w:rtl/>
        </w:rPr>
        <w:t>دولة فلسطين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/>
          <w:color w:val="000000" w:themeColor="text1"/>
        </w:rPr>
        <w:t>46.1</w:t>
      </w:r>
      <w:proofErr w:type="spellStart"/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 xml:space="preserve">مقابل </w:t>
      </w:r>
      <w:r w:rsidRPr="000337BA">
        <w:rPr>
          <w:rFonts w:cs="Simplified Arabic"/>
          <w:color w:val="000000" w:themeColor="text1"/>
        </w:rPr>
        <w:t>45.6</w:t>
      </w:r>
      <w:proofErr w:type="spellStart"/>
      <w:r w:rsidRPr="000337BA">
        <w:rPr>
          <w:rFonts w:cs="Simplified Arabic" w:hint="cs"/>
          <w:color w:val="000000" w:themeColor="text1"/>
          <w:rtl/>
        </w:rPr>
        <w:t>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 لدى غير اللاجئين</w:t>
      </w:r>
      <w:r w:rsidRPr="000337BA">
        <w:rPr>
          <w:rFonts w:cs="Simplified Arabic"/>
          <w:color w:val="000000" w:themeColor="text1"/>
          <w:rtl/>
        </w:rPr>
        <w:t>.</w:t>
      </w:r>
      <w:r w:rsidRPr="000337BA">
        <w:rPr>
          <w:rFonts w:cs="Simplified Arabic" w:hint="cs"/>
          <w:color w:val="000000" w:themeColor="text1"/>
          <w:rtl/>
        </w:rPr>
        <w:t xml:space="preserve">  </w:t>
      </w:r>
    </w:p>
    <w:p w:rsidR="000337BA" w:rsidRPr="000337BA" w:rsidRDefault="000337BA" w:rsidP="000337BA">
      <w:pPr>
        <w:pStyle w:val="Heading3"/>
        <w:jc w:val="both"/>
        <w:rPr>
          <w:color w:val="FF0000"/>
          <w:sz w:val="16"/>
          <w:szCs w:val="16"/>
          <w:rtl/>
          <w:lang w:eastAsia="en-US"/>
        </w:rPr>
      </w:pPr>
    </w:p>
    <w:p w:rsidR="000337BA" w:rsidRPr="000337BA" w:rsidRDefault="000337BA" w:rsidP="000337BA">
      <w:pPr>
        <w:pStyle w:val="Heading3"/>
        <w:jc w:val="both"/>
        <w:rPr>
          <w:color w:val="000000" w:themeColor="text1"/>
          <w:sz w:val="25"/>
          <w:szCs w:val="25"/>
          <w:rtl/>
          <w:lang w:eastAsia="en-US"/>
        </w:rPr>
      </w:pPr>
      <w:r w:rsidRPr="000337BA">
        <w:rPr>
          <w:rFonts w:hint="cs"/>
          <w:color w:val="000000" w:themeColor="text1"/>
          <w:sz w:val="25"/>
          <w:szCs w:val="25"/>
          <w:rtl/>
          <w:lang w:eastAsia="en-US"/>
        </w:rPr>
        <w:t>معدلات البطالة مرتفعة بين اللاجئين</w:t>
      </w:r>
    </w:p>
    <w:p w:rsidR="000337BA" w:rsidRPr="000337BA" w:rsidRDefault="000337BA" w:rsidP="000337BA">
      <w:pPr>
        <w:jc w:val="lowKashida"/>
        <w:rPr>
          <w:rFonts w:cs="Simplified Arabic"/>
          <w:color w:val="000000" w:themeColor="text1"/>
          <w:rtl/>
        </w:rPr>
      </w:pPr>
      <w:r w:rsidRPr="000337BA">
        <w:rPr>
          <w:rFonts w:cs="Simplified Arabic" w:hint="cs"/>
          <w:color w:val="000000" w:themeColor="text1"/>
          <w:rtl/>
        </w:rPr>
        <w:t>تشير البيانات إلى وجود فرقاً واضحاً في معدلات</w:t>
      </w:r>
      <w:r w:rsidRPr="000337BA">
        <w:rPr>
          <w:rFonts w:cs="Simplified Arabic"/>
          <w:color w:val="000000" w:themeColor="text1"/>
          <w:rtl/>
        </w:rPr>
        <w:t xml:space="preserve"> البطالة بين </w:t>
      </w:r>
      <w:r w:rsidRPr="000337BA">
        <w:rPr>
          <w:rFonts w:cs="Simplified Arabic" w:hint="eastAsia"/>
          <w:color w:val="000000" w:themeColor="text1"/>
          <w:rtl/>
        </w:rPr>
        <w:t>اللاجئين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و</w:t>
      </w:r>
      <w:r w:rsidRPr="000337BA">
        <w:rPr>
          <w:rFonts w:cs="Simplified Arabic"/>
          <w:color w:val="000000" w:themeColor="text1"/>
          <w:rtl/>
        </w:rPr>
        <w:t xml:space="preserve">غير </w:t>
      </w:r>
      <w:proofErr w:type="spellStart"/>
      <w:r w:rsidRPr="000337BA">
        <w:rPr>
          <w:rFonts w:cs="Simplified Arabic"/>
          <w:color w:val="000000" w:themeColor="text1"/>
          <w:rtl/>
        </w:rPr>
        <w:t>اللاجئين،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إذ وصل معدل</w:t>
      </w:r>
      <w:r w:rsidRPr="000337BA">
        <w:rPr>
          <w:rFonts w:cs="Simplified Arabic"/>
          <w:color w:val="000000" w:themeColor="text1"/>
          <w:rtl/>
        </w:rPr>
        <w:t xml:space="preserve"> البطالة بين اللاجئين الى </w:t>
      </w:r>
      <w:r w:rsidRPr="000337BA">
        <w:rPr>
          <w:rFonts w:cs="Simplified Arabic"/>
          <w:color w:val="000000" w:themeColor="text1"/>
        </w:rPr>
        <w:t>32.3</w:t>
      </w:r>
      <w:proofErr w:type="spellStart"/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eastAsia"/>
          <w:color w:val="000000" w:themeColor="text1"/>
          <w:rtl/>
        </w:rPr>
        <w:t>مقابل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/>
          <w:color w:val="000000" w:themeColor="text1"/>
        </w:rPr>
        <w:t>21.4</w:t>
      </w:r>
      <w:proofErr w:type="spellStart"/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eastAsia"/>
          <w:color w:val="000000" w:themeColor="text1"/>
          <w:rtl/>
        </w:rPr>
        <w:t>بين</w:t>
      </w:r>
      <w:r w:rsidRPr="000337BA">
        <w:rPr>
          <w:rFonts w:cs="Simplified Arabic"/>
          <w:color w:val="000000" w:themeColor="text1"/>
          <w:rtl/>
        </w:rPr>
        <w:t xml:space="preserve"> غير اللاجئين</w:t>
      </w:r>
      <w:r w:rsidRPr="000337BA">
        <w:rPr>
          <w:rFonts w:cs="Simplified Arabic" w:hint="cs"/>
          <w:color w:val="000000" w:themeColor="text1"/>
          <w:rtl/>
        </w:rPr>
        <w:t>.</w:t>
      </w:r>
    </w:p>
    <w:p w:rsidR="000337BA" w:rsidRPr="000337BA" w:rsidRDefault="000337BA" w:rsidP="000337BA">
      <w:pPr>
        <w:jc w:val="lowKashida"/>
        <w:rPr>
          <w:rFonts w:cs="Simplified Arabic"/>
          <w:color w:val="000000" w:themeColor="text1"/>
          <w:sz w:val="16"/>
          <w:szCs w:val="16"/>
          <w:rtl/>
        </w:rPr>
      </w:pPr>
    </w:p>
    <w:p w:rsidR="000337BA" w:rsidRPr="000337BA" w:rsidRDefault="000337BA" w:rsidP="000337BA">
      <w:pPr>
        <w:pStyle w:val="Heading3"/>
        <w:jc w:val="both"/>
        <w:rPr>
          <w:b w:val="0"/>
          <w:bCs w:val="0"/>
          <w:color w:val="000000" w:themeColor="text1"/>
          <w:sz w:val="25"/>
          <w:szCs w:val="25"/>
          <w:rtl/>
          <w:lang w:eastAsia="en-US"/>
        </w:rPr>
      </w:pPr>
      <w:r w:rsidRPr="000337BA">
        <w:rPr>
          <w:rFonts w:hint="cs"/>
          <w:color w:val="000000" w:themeColor="text1"/>
          <w:sz w:val="25"/>
          <w:szCs w:val="25"/>
          <w:rtl/>
          <w:lang w:eastAsia="en-US"/>
        </w:rPr>
        <w:t>ثلث اللاجئين يعملون كمتخصصين وفنيين</w:t>
      </w:r>
      <w:r w:rsidRPr="000337BA">
        <w:rPr>
          <w:rFonts w:hint="cs"/>
          <w:b w:val="0"/>
          <w:bCs w:val="0"/>
          <w:color w:val="000000" w:themeColor="text1"/>
          <w:sz w:val="25"/>
          <w:szCs w:val="25"/>
          <w:rtl/>
          <w:lang w:eastAsia="en-US"/>
        </w:rPr>
        <w:t xml:space="preserve"> </w:t>
      </w:r>
    </w:p>
    <w:p w:rsidR="000337BA" w:rsidRPr="000337BA" w:rsidRDefault="000337BA" w:rsidP="000337BA">
      <w:pPr>
        <w:pStyle w:val="BodyTextIndent"/>
        <w:ind w:left="0"/>
        <w:jc w:val="lowKashida"/>
        <w:rPr>
          <w:rFonts w:cs="Simplified Arabic"/>
          <w:color w:val="000000" w:themeColor="text1"/>
          <w:rtl/>
        </w:rPr>
      </w:pPr>
      <w:r w:rsidRPr="000337BA">
        <w:rPr>
          <w:rFonts w:cs="Simplified Arabic" w:hint="cs"/>
          <w:color w:val="000000" w:themeColor="text1"/>
          <w:rtl/>
        </w:rPr>
        <w:t>خلال عام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/>
          <w:color w:val="000000" w:themeColor="text1"/>
        </w:rPr>
        <w:t>2015</w:t>
      </w:r>
      <w:proofErr w:type="spellStart"/>
      <w:r w:rsidRPr="000337BA">
        <w:rPr>
          <w:rFonts w:cs="Simplified Arabic"/>
          <w:color w:val="000000" w:themeColor="text1"/>
          <w:rtl/>
        </w:rPr>
        <w:t>،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تعتبر مهنة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"</w:t>
      </w:r>
      <w:r w:rsidRPr="000337BA">
        <w:rPr>
          <w:rFonts w:cs="Simplified Arabic"/>
          <w:color w:val="000000" w:themeColor="text1"/>
          <w:rtl/>
        </w:rPr>
        <w:t xml:space="preserve">الفنيون والمتخصصون </w:t>
      </w:r>
      <w:r w:rsidRPr="000337BA">
        <w:rPr>
          <w:rFonts w:cs="Simplified Arabic" w:hint="cs"/>
          <w:color w:val="000000" w:themeColor="text1"/>
          <w:rtl/>
        </w:rPr>
        <w:t>و</w:t>
      </w:r>
      <w:r w:rsidRPr="000337BA">
        <w:rPr>
          <w:rFonts w:cs="Simplified Arabic"/>
          <w:color w:val="000000" w:themeColor="text1"/>
          <w:rtl/>
        </w:rPr>
        <w:t>المساعدون</w:t>
      </w:r>
      <w:r w:rsidRPr="000337BA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Pr="000337BA">
        <w:rPr>
          <w:rFonts w:cs="Simplified Arabic" w:hint="cs"/>
          <w:color w:val="000000" w:themeColor="text1"/>
          <w:rtl/>
        </w:rPr>
        <w:t>و</w:t>
      </w:r>
      <w:r w:rsidRPr="000337BA">
        <w:rPr>
          <w:rFonts w:cs="Simplified Arabic" w:hint="eastAsia"/>
          <w:color w:val="000000" w:themeColor="text1"/>
          <w:rtl/>
        </w:rPr>
        <w:t>الكتبة</w:t>
      </w:r>
      <w:r w:rsidRPr="000337BA">
        <w:rPr>
          <w:rFonts w:cs="Simplified Arabic" w:hint="cs"/>
          <w:color w:val="000000" w:themeColor="text1"/>
          <w:rtl/>
        </w:rPr>
        <w:t>"</w:t>
      </w:r>
      <w:r w:rsidRPr="000337BA">
        <w:rPr>
          <w:rFonts w:cs="Simplified Arabic" w:hint="eastAsia"/>
          <w:color w:val="000000" w:themeColor="text1"/>
          <w:rtl/>
        </w:rPr>
        <w:t>،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المهنة الاكثر استيعاباً للاجئين وغير اللاجئين على حد سواء</w:t>
      </w:r>
      <w:r w:rsidRPr="000337BA">
        <w:rPr>
          <w:rFonts w:cs="Simplified Arabic"/>
          <w:color w:val="000000" w:themeColor="text1"/>
          <w:rtl/>
        </w:rPr>
        <w:t xml:space="preserve"> في </w:t>
      </w:r>
      <w:r w:rsidRPr="000337BA">
        <w:rPr>
          <w:rFonts w:cs="Simplified Arabic" w:hint="cs"/>
          <w:color w:val="000000" w:themeColor="text1"/>
          <w:rtl/>
        </w:rPr>
        <w:t xml:space="preserve">دولة </w:t>
      </w:r>
      <w:proofErr w:type="spellStart"/>
      <w:r w:rsidRPr="000337BA">
        <w:rPr>
          <w:rFonts w:cs="Simplified Arabic" w:hint="cs"/>
          <w:color w:val="000000" w:themeColor="text1"/>
          <w:rtl/>
        </w:rPr>
        <w:t>فلسطين،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</w:t>
      </w:r>
      <w:r w:rsidRPr="000337BA">
        <w:rPr>
          <w:rFonts w:cs="Simplified Arabic"/>
          <w:color w:val="000000" w:themeColor="text1"/>
          <w:rtl/>
        </w:rPr>
        <w:t xml:space="preserve">اذ بلغت للاجئين </w:t>
      </w:r>
      <w:r w:rsidRPr="000337BA">
        <w:rPr>
          <w:rFonts w:cs="Simplified Arabic"/>
          <w:color w:val="000000" w:themeColor="text1"/>
        </w:rPr>
        <w:t>34.0</w:t>
      </w:r>
      <w:proofErr w:type="spellStart"/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في حين </w:t>
      </w:r>
      <w:r w:rsidRPr="000337BA">
        <w:rPr>
          <w:rFonts w:cs="Simplified Arabic" w:hint="eastAsia"/>
          <w:color w:val="000000" w:themeColor="text1"/>
          <w:rtl/>
        </w:rPr>
        <w:t>بلغت</w:t>
      </w:r>
      <w:r w:rsidRPr="000337BA">
        <w:rPr>
          <w:rFonts w:cs="Simplified Arabic"/>
          <w:color w:val="000000" w:themeColor="text1"/>
          <w:rtl/>
        </w:rPr>
        <w:t xml:space="preserve"> بين غير اللاجئين </w:t>
      </w:r>
      <w:r w:rsidRPr="000337BA">
        <w:rPr>
          <w:rFonts w:cs="Simplified Arabic"/>
          <w:color w:val="000000" w:themeColor="text1"/>
        </w:rPr>
        <w:t>22.5</w:t>
      </w:r>
      <w:proofErr w:type="spellStart"/>
      <w:r w:rsidRPr="000337BA">
        <w:rPr>
          <w:rFonts w:cs="Simplified Arabic"/>
          <w:color w:val="000000" w:themeColor="text1"/>
          <w:rtl/>
        </w:rPr>
        <w:t>%.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 </w:t>
      </w:r>
      <w:r w:rsidRPr="000337BA">
        <w:rPr>
          <w:rFonts w:cs="Simplified Arabic" w:hint="eastAsia"/>
          <w:color w:val="000000" w:themeColor="text1"/>
          <w:rtl/>
        </w:rPr>
        <w:t>كما</w:t>
      </w:r>
      <w:r w:rsidRPr="000337BA">
        <w:rPr>
          <w:rFonts w:cs="Simplified Arabic"/>
          <w:color w:val="000000" w:themeColor="text1"/>
          <w:rtl/>
        </w:rPr>
        <w:t xml:space="preserve"> شكلت </w:t>
      </w:r>
      <w:r w:rsidRPr="000337BA">
        <w:rPr>
          <w:rFonts w:cs="Simplified Arabic" w:hint="eastAsia"/>
          <w:color w:val="000000" w:themeColor="text1"/>
          <w:rtl/>
        </w:rPr>
        <w:t>مهنة</w:t>
      </w:r>
      <w:r w:rsidRPr="000337BA">
        <w:rPr>
          <w:rFonts w:cs="Simplified Arabic"/>
          <w:color w:val="000000" w:themeColor="text1"/>
          <w:rtl/>
        </w:rPr>
        <w:t xml:space="preserve"> المشرعون وموظفو الإدارة العليا النسبة الأدنى لكل من اللاجئين وغير</w:t>
      </w:r>
      <w:r w:rsidRPr="000337BA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Pr="000337BA">
        <w:rPr>
          <w:rFonts w:cs="Simplified Arabic" w:hint="cs"/>
          <w:color w:val="000000" w:themeColor="text1"/>
          <w:rtl/>
        </w:rPr>
        <w:t>ال</w:t>
      </w:r>
      <w:r w:rsidRPr="000337BA">
        <w:rPr>
          <w:rFonts w:cs="Simplified Arabic"/>
          <w:color w:val="000000" w:themeColor="text1"/>
          <w:rtl/>
        </w:rPr>
        <w:t>لاجئين،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بنسبة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/>
          <w:color w:val="000000" w:themeColor="text1"/>
        </w:rPr>
        <w:t>2.8</w:t>
      </w:r>
      <w:proofErr w:type="spellStart"/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 xml:space="preserve">للاجئين مقابل </w:t>
      </w:r>
      <w:r w:rsidRPr="000337BA">
        <w:rPr>
          <w:rFonts w:cs="Simplified Arabic"/>
          <w:color w:val="000000" w:themeColor="text1"/>
        </w:rPr>
        <w:t>3.5</w:t>
      </w:r>
      <w:proofErr w:type="spellStart"/>
      <w:r w:rsidRPr="000337BA">
        <w:rPr>
          <w:rFonts w:cs="Simplified Arabic" w:hint="cs"/>
          <w:color w:val="000000" w:themeColor="text1"/>
          <w:rtl/>
        </w:rPr>
        <w:t>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لغير </w:t>
      </w:r>
      <w:r w:rsidRPr="000337BA">
        <w:rPr>
          <w:rFonts w:cs="Simplified Arabic"/>
          <w:color w:val="000000" w:themeColor="text1"/>
          <w:rtl/>
        </w:rPr>
        <w:t>اللاجئين</w:t>
      </w:r>
      <w:r w:rsidRPr="000337BA">
        <w:rPr>
          <w:rFonts w:cs="Simplified Arabic" w:hint="cs"/>
          <w:color w:val="000000" w:themeColor="text1"/>
          <w:rtl/>
        </w:rPr>
        <w:t>.</w:t>
      </w:r>
    </w:p>
    <w:p w:rsidR="000337BA" w:rsidRPr="000337BA" w:rsidRDefault="000337BA" w:rsidP="000337BA">
      <w:pPr>
        <w:pStyle w:val="Heading3"/>
        <w:jc w:val="both"/>
        <w:rPr>
          <w:color w:val="000000" w:themeColor="text1"/>
          <w:sz w:val="16"/>
          <w:szCs w:val="16"/>
          <w:rtl/>
          <w:lang w:eastAsia="en-US"/>
        </w:rPr>
      </w:pPr>
    </w:p>
    <w:p w:rsidR="000337BA" w:rsidRPr="000337BA" w:rsidRDefault="000337BA" w:rsidP="000337BA">
      <w:pPr>
        <w:pStyle w:val="Heading3"/>
        <w:jc w:val="both"/>
        <w:rPr>
          <w:color w:val="000000" w:themeColor="text1"/>
          <w:sz w:val="25"/>
          <w:szCs w:val="25"/>
          <w:rtl/>
          <w:lang w:eastAsia="en-US"/>
        </w:rPr>
      </w:pPr>
      <w:r w:rsidRPr="000337BA">
        <w:rPr>
          <w:color w:val="000000" w:themeColor="text1"/>
          <w:sz w:val="25"/>
          <w:szCs w:val="25"/>
          <w:rtl/>
          <w:lang w:eastAsia="en-US"/>
        </w:rPr>
        <w:t>ارتفاع نسبة التحصيل العلمي بين اللاجئين</w:t>
      </w:r>
      <w:r w:rsidRPr="000337BA">
        <w:rPr>
          <w:rFonts w:hint="cs"/>
          <w:color w:val="000000" w:themeColor="text1"/>
          <w:sz w:val="25"/>
          <w:szCs w:val="25"/>
          <w:rtl/>
          <w:lang w:eastAsia="en-US"/>
        </w:rPr>
        <w:t xml:space="preserve"> </w:t>
      </w:r>
    </w:p>
    <w:p w:rsidR="000337BA" w:rsidRPr="000337BA" w:rsidRDefault="000337BA" w:rsidP="000337BA">
      <w:pPr>
        <w:pStyle w:val="BodyTextIndent"/>
        <w:ind w:left="0"/>
        <w:jc w:val="lowKashida"/>
        <w:rPr>
          <w:rFonts w:cs="Simplified Arabic"/>
          <w:color w:val="000000" w:themeColor="text1"/>
          <w:rtl/>
        </w:rPr>
      </w:pPr>
      <w:r w:rsidRPr="000337BA">
        <w:rPr>
          <w:rFonts w:cs="Simplified Arabic"/>
          <w:color w:val="000000" w:themeColor="text1"/>
          <w:rtl/>
        </w:rPr>
        <w:t xml:space="preserve">بلغت نسبة الأمية للاجئين الفلسطينيين خلال عام </w:t>
      </w:r>
      <w:r w:rsidRPr="000337BA">
        <w:rPr>
          <w:rFonts w:cs="Simplified Arabic" w:hint="cs"/>
          <w:color w:val="000000" w:themeColor="text1"/>
          <w:rtl/>
        </w:rPr>
        <w:t>2015</w:t>
      </w:r>
      <w:r w:rsidRPr="000337BA">
        <w:rPr>
          <w:rFonts w:cs="Simplified Arabic"/>
          <w:color w:val="000000" w:themeColor="text1"/>
          <w:rtl/>
        </w:rPr>
        <w:t xml:space="preserve"> للأفراد 15 سنة </w:t>
      </w:r>
      <w:r w:rsidRPr="000337BA">
        <w:rPr>
          <w:rFonts w:cs="Simplified Arabic" w:hint="cs"/>
          <w:color w:val="000000" w:themeColor="text1"/>
          <w:rtl/>
        </w:rPr>
        <w:t>فأكثر</w:t>
      </w:r>
      <w:r w:rsidRPr="000337BA">
        <w:rPr>
          <w:rFonts w:cs="Simplified Arabic"/>
          <w:color w:val="000000" w:themeColor="text1"/>
          <w:rtl/>
        </w:rPr>
        <w:t xml:space="preserve"> </w:t>
      </w:r>
      <w:proofErr w:type="spellStart"/>
      <w:r w:rsidRPr="000337BA">
        <w:rPr>
          <w:rFonts w:cs="Simplified Arabic" w:hint="cs"/>
          <w:color w:val="000000" w:themeColor="text1"/>
          <w:rtl/>
        </w:rPr>
        <w:t>2.9</w:t>
      </w:r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في حين بلغت لغير اللاجئين </w:t>
      </w:r>
      <w:proofErr w:type="spellStart"/>
      <w:r w:rsidRPr="000337BA">
        <w:rPr>
          <w:rFonts w:cs="Simplified Arabic" w:hint="cs"/>
          <w:color w:val="000000" w:themeColor="text1"/>
          <w:rtl/>
        </w:rPr>
        <w:t>3.6</w:t>
      </w:r>
      <w:r w:rsidRPr="000337BA">
        <w:rPr>
          <w:rFonts w:cs="Simplified Arabic"/>
          <w:color w:val="000000" w:themeColor="text1"/>
          <w:rtl/>
        </w:rPr>
        <w:t>%</w:t>
      </w:r>
      <w:r w:rsidRPr="000337BA">
        <w:rPr>
          <w:rFonts w:cs="Simplified Arabic" w:hint="cs"/>
          <w:color w:val="000000" w:themeColor="text1"/>
          <w:rtl/>
        </w:rPr>
        <w:t>،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 </w:t>
      </w:r>
      <w:r w:rsidRPr="000337BA">
        <w:rPr>
          <w:rFonts w:cs="Simplified Arabic" w:hint="eastAsia"/>
          <w:color w:val="000000" w:themeColor="text1"/>
          <w:rtl/>
        </w:rPr>
        <w:t>كما</w:t>
      </w:r>
      <w:r w:rsidRPr="000337BA">
        <w:rPr>
          <w:rFonts w:cs="Simplified Arabic"/>
          <w:color w:val="000000" w:themeColor="text1"/>
          <w:rtl/>
        </w:rPr>
        <w:t xml:space="preserve"> ارتفعت نسبة اللاجئين الفلسطينيين 15 سنة </w:t>
      </w:r>
      <w:r w:rsidRPr="000337BA">
        <w:rPr>
          <w:rFonts w:cs="Simplified Arabic" w:hint="cs"/>
          <w:color w:val="000000" w:themeColor="text1"/>
          <w:rtl/>
        </w:rPr>
        <w:t>فأكثر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eastAsia"/>
          <w:color w:val="000000" w:themeColor="text1"/>
          <w:rtl/>
        </w:rPr>
        <w:t>الحاصلين</w:t>
      </w:r>
      <w:r w:rsidRPr="000337BA">
        <w:rPr>
          <w:rFonts w:cs="Simplified Arabic"/>
          <w:color w:val="000000" w:themeColor="text1"/>
          <w:rtl/>
        </w:rPr>
        <w:t xml:space="preserve"> على درجة البكالوريوس </w:t>
      </w:r>
      <w:proofErr w:type="spellStart"/>
      <w:r w:rsidRPr="000337BA">
        <w:rPr>
          <w:rFonts w:cs="Simplified Arabic" w:hint="eastAsia"/>
          <w:color w:val="000000" w:themeColor="text1"/>
          <w:rtl/>
        </w:rPr>
        <w:t>فأعلى</w:t>
      </w:r>
      <w:r w:rsidRPr="000337BA">
        <w:rPr>
          <w:rFonts w:cs="Simplified Arabic" w:hint="cs"/>
          <w:color w:val="000000" w:themeColor="text1"/>
          <w:rtl/>
        </w:rPr>
        <w:t>،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إذ بلغت </w:t>
      </w:r>
      <w:proofErr w:type="spellStart"/>
      <w:r w:rsidRPr="000337BA">
        <w:rPr>
          <w:rFonts w:cs="Simplified Arabic" w:hint="cs"/>
          <w:color w:val="000000" w:themeColor="text1"/>
          <w:rtl/>
        </w:rPr>
        <w:t>14</w:t>
      </w:r>
      <w:r w:rsidRPr="000337BA">
        <w:rPr>
          <w:rFonts w:cs="Simplified Arabic"/>
          <w:color w:val="000000" w:themeColor="text1"/>
          <w:rtl/>
        </w:rPr>
        <w:t>.</w:t>
      </w:r>
      <w:r w:rsidRPr="000337BA">
        <w:rPr>
          <w:rFonts w:cs="Simplified Arabic" w:hint="cs"/>
          <w:color w:val="000000" w:themeColor="text1"/>
          <w:rtl/>
        </w:rPr>
        <w:t>3</w:t>
      </w:r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من مجمل اللاجئين 15 سن</w:t>
      </w:r>
      <w:r w:rsidRPr="000337BA">
        <w:rPr>
          <w:rFonts w:cs="Simplified Arabic" w:hint="cs"/>
          <w:color w:val="000000" w:themeColor="text1"/>
          <w:rtl/>
        </w:rPr>
        <w:t>ة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فأكثر</w:t>
      </w:r>
      <w:r w:rsidRPr="000337BA">
        <w:rPr>
          <w:rFonts w:cs="Simplified Arabic"/>
          <w:color w:val="000000" w:themeColor="text1"/>
          <w:rtl/>
        </w:rPr>
        <w:t xml:space="preserve"> في حين بلغت لغير اللاجئين </w:t>
      </w:r>
      <w:proofErr w:type="spellStart"/>
      <w:r w:rsidRPr="000337BA">
        <w:rPr>
          <w:rFonts w:cs="Simplified Arabic" w:hint="cs"/>
          <w:color w:val="000000" w:themeColor="text1"/>
          <w:rtl/>
        </w:rPr>
        <w:t>12.1</w:t>
      </w:r>
      <w:r w:rsidRPr="000337BA">
        <w:rPr>
          <w:rFonts w:cs="Simplified Arabic"/>
          <w:color w:val="000000" w:themeColor="text1"/>
          <w:rtl/>
        </w:rPr>
        <w:t>%.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</w:t>
      </w:r>
    </w:p>
    <w:p w:rsidR="000337BA" w:rsidRPr="000337BA" w:rsidRDefault="000337BA" w:rsidP="000337BA">
      <w:pPr>
        <w:pStyle w:val="BodyTextIndent"/>
        <w:ind w:left="0"/>
        <w:jc w:val="lowKashida"/>
        <w:rPr>
          <w:color w:val="000000" w:themeColor="text1"/>
          <w:sz w:val="16"/>
          <w:szCs w:val="16"/>
          <w:rtl/>
        </w:rPr>
      </w:pPr>
    </w:p>
    <w:p w:rsidR="000337BA" w:rsidRPr="000337BA" w:rsidRDefault="000337BA" w:rsidP="000337BA">
      <w:pPr>
        <w:pStyle w:val="Heading3"/>
        <w:jc w:val="both"/>
        <w:rPr>
          <w:color w:val="000000" w:themeColor="text1"/>
          <w:sz w:val="25"/>
          <w:szCs w:val="25"/>
          <w:rtl/>
          <w:lang w:eastAsia="en-US"/>
        </w:rPr>
      </w:pPr>
      <w:r w:rsidRPr="000337BA">
        <w:rPr>
          <w:rFonts w:hint="cs"/>
          <w:color w:val="000000" w:themeColor="text1"/>
          <w:sz w:val="25"/>
          <w:szCs w:val="25"/>
          <w:rtl/>
          <w:lang w:eastAsia="en-US"/>
        </w:rPr>
        <w:t xml:space="preserve">حوالي </w:t>
      </w:r>
      <w:proofErr w:type="spellStart"/>
      <w:r w:rsidRPr="000337BA">
        <w:rPr>
          <w:rFonts w:hint="cs"/>
          <w:color w:val="000000" w:themeColor="text1"/>
          <w:sz w:val="25"/>
          <w:szCs w:val="25"/>
          <w:rtl/>
          <w:lang w:eastAsia="en-US"/>
        </w:rPr>
        <w:t>60%</w:t>
      </w:r>
      <w:proofErr w:type="spellEnd"/>
      <w:r w:rsidRPr="000337BA">
        <w:rPr>
          <w:rFonts w:hint="cs"/>
          <w:color w:val="000000" w:themeColor="text1"/>
          <w:sz w:val="25"/>
          <w:szCs w:val="25"/>
          <w:rtl/>
          <w:lang w:eastAsia="en-US"/>
        </w:rPr>
        <w:t xml:space="preserve"> من الأسر اللاجئة تسكن في شقة  </w:t>
      </w:r>
      <w:r w:rsidRPr="000337BA">
        <w:rPr>
          <w:rFonts w:hint="cs"/>
          <w:b w:val="0"/>
          <w:bCs w:val="0"/>
          <w:color w:val="000000" w:themeColor="text1"/>
          <w:sz w:val="25"/>
          <w:szCs w:val="25"/>
          <w:rtl/>
          <w:lang w:eastAsia="en-US"/>
        </w:rPr>
        <w:t xml:space="preserve"> </w:t>
      </w:r>
    </w:p>
    <w:p w:rsidR="000337BA" w:rsidRPr="000337BA" w:rsidRDefault="000337BA" w:rsidP="000337BA">
      <w:pPr>
        <w:jc w:val="lowKashida"/>
        <w:rPr>
          <w:rFonts w:cs="Simplified Arabic"/>
          <w:color w:val="000000" w:themeColor="text1"/>
          <w:rtl/>
        </w:rPr>
      </w:pPr>
      <w:r w:rsidRPr="000337BA">
        <w:rPr>
          <w:rFonts w:cs="Simplified Arabic" w:hint="cs"/>
          <w:color w:val="000000" w:themeColor="text1"/>
          <w:rtl/>
        </w:rPr>
        <w:t>اشارت بيانات عام 2015</w:t>
      </w:r>
      <w:r w:rsidRPr="000337BA">
        <w:rPr>
          <w:rFonts w:cs="Simplified Arabic"/>
          <w:color w:val="000000" w:themeColor="text1"/>
          <w:rtl/>
        </w:rPr>
        <w:t xml:space="preserve"> </w:t>
      </w:r>
      <w:r w:rsidRPr="000337BA">
        <w:rPr>
          <w:rFonts w:cs="Simplified Arabic" w:hint="cs"/>
          <w:color w:val="000000" w:themeColor="text1"/>
          <w:rtl/>
        </w:rPr>
        <w:t>إلى</w:t>
      </w:r>
      <w:r w:rsidRPr="000337BA">
        <w:rPr>
          <w:rFonts w:cs="Simplified Arabic"/>
          <w:color w:val="000000" w:themeColor="text1"/>
          <w:rtl/>
        </w:rPr>
        <w:t xml:space="preserve"> أن </w:t>
      </w:r>
      <w:r w:rsidRPr="000337BA">
        <w:rPr>
          <w:rFonts w:cs="Simplified Arabic"/>
          <w:color w:val="000000" w:themeColor="text1"/>
        </w:rPr>
        <w:t>44.6</w:t>
      </w:r>
      <w:proofErr w:type="spellStart"/>
      <w:r w:rsidRPr="000337BA">
        <w:rPr>
          <w:rFonts w:cs="Simplified Arabic"/>
          <w:color w:val="000000" w:themeColor="text1"/>
          <w:rtl/>
        </w:rPr>
        <w:t>%</w:t>
      </w:r>
      <w:proofErr w:type="spellEnd"/>
      <w:r w:rsidRPr="000337BA">
        <w:rPr>
          <w:rFonts w:cs="Simplified Arabic"/>
          <w:color w:val="000000" w:themeColor="text1"/>
          <w:rtl/>
        </w:rPr>
        <w:t xml:space="preserve"> من </w:t>
      </w:r>
      <w:r w:rsidRPr="000337BA">
        <w:rPr>
          <w:rFonts w:cs="Simplified Arabic" w:hint="cs"/>
          <w:color w:val="000000" w:themeColor="text1"/>
          <w:rtl/>
        </w:rPr>
        <w:t xml:space="preserve">أسر </w:t>
      </w:r>
      <w:r w:rsidRPr="000337BA">
        <w:rPr>
          <w:rFonts w:cs="Simplified Arabic"/>
          <w:color w:val="000000" w:themeColor="text1"/>
          <w:rtl/>
        </w:rPr>
        <w:t xml:space="preserve">دولة فلسطين </w:t>
      </w:r>
      <w:r w:rsidRPr="000337BA">
        <w:rPr>
          <w:rFonts w:cs="Simplified Arabic" w:hint="cs"/>
          <w:color w:val="000000" w:themeColor="text1"/>
          <w:rtl/>
        </w:rPr>
        <w:t xml:space="preserve">تسكن في </w:t>
      </w:r>
      <w:r w:rsidRPr="000337BA">
        <w:rPr>
          <w:rFonts w:cs="Simplified Arabic"/>
          <w:color w:val="000000" w:themeColor="text1"/>
          <w:rtl/>
        </w:rPr>
        <w:t>مساكن على شكل</w:t>
      </w:r>
      <w:r w:rsidRPr="000337BA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Pr="000337BA">
        <w:rPr>
          <w:rFonts w:cs="Simplified Arabic" w:hint="cs"/>
          <w:color w:val="000000" w:themeColor="text1"/>
          <w:rtl/>
        </w:rPr>
        <w:t>دار،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فكانت للأسر غير اللاجئة </w:t>
      </w:r>
      <w:proofErr w:type="spellStart"/>
      <w:r w:rsidRPr="000337BA">
        <w:rPr>
          <w:rFonts w:cs="Simplified Arabic" w:hint="cs"/>
          <w:color w:val="000000" w:themeColor="text1"/>
          <w:rtl/>
        </w:rPr>
        <w:t>49.2%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مقابل </w:t>
      </w:r>
      <w:proofErr w:type="spellStart"/>
      <w:r w:rsidRPr="000337BA">
        <w:rPr>
          <w:rFonts w:cs="Simplified Arabic" w:hint="cs"/>
          <w:color w:val="000000" w:themeColor="text1"/>
          <w:rtl/>
        </w:rPr>
        <w:t>38%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للأسر </w:t>
      </w:r>
      <w:proofErr w:type="spellStart"/>
      <w:r w:rsidRPr="000337BA">
        <w:rPr>
          <w:rFonts w:cs="Simplified Arabic" w:hint="cs"/>
          <w:color w:val="000000" w:themeColor="text1"/>
          <w:rtl/>
        </w:rPr>
        <w:t>اللاجئة،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وبلغت نسبة الأسر في دولة فلسطين التي تسكن شقة </w:t>
      </w:r>
      <w:proofErr w:type="spellStart"/>
      <w:r w:rsidRPr="000337BA">
        <w:rPr>
          <w:rFonts w:cs="Simplified Arabic" w:hint="cs"/>
          <w:color w:val="000000" w:themeColor="text1"/>
          <w:rtl/>
        </w:rPr>
        <w:t>53.7%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Pr="000337BA">
        <w:rPr>
          <w:rFonts w:cs="Simplified Arabic" w:hint="cs"/>
          <w:color w:val="000000" w:themeColor="text1"/>
          <w:rtl/>
        </w:rPr>
        <w:t>(49.2%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للأسر غير </w:t>
      </w:r>
      <w:proofErr w:type="spellStart"/>
      <w:r w:rsidRPr="000337BA">
        <w:rPr>
          <w:rFonts w:cs="Simplified Arabic" w:hint="cs"/>
          <w:color w:val="000000" w:themeColor="text1"/>
          <w:rtl/>
        </w:rPr>
        <w:t>اللاجئة،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Pr="000337BA">
        <w:rPr>
          <w:rFonts w:cs="Simplified Arabic" w:hint="cs"/>
          <w:color w:val="000000" w:themeColor="text1"/>
          <w:rtl/>
        </w:rPr>
        <w:t>60.2%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</w:t>
      </w:r>
      <w:proofErr w:type="spellStart"/>
      <w:r w:rsidRPr="000337BA">
        <w:rPr>
          <w:rFonts w:cs="Simplified Arabic" w:hint="cs"/>
          <w:color w:val="000000" w:themeColor="text1"/>
          <w:rtl/>
        </w:rPr>
        <w:t>للاسر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اللاجئة</w:t>
      </w:r>
      <w:proofErr w:type="spellStart"/>
      <w:r w:rsidRPr="000337BA">
        <w:rPr>
          <w:rFonts w:cs="Simplified Arabic" w:hint="cs"/>
          <w:color w:val="000000" w:themeColor="text1"/>
          <w:rtl/>
        </w:rPr>
        <w:t>)،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كما بلغت نسبة الاسر اللاجئة التي تقيم في مسكن مستأجر </w:t>
      </w:r>
      <w:proofErr w:type="spellStart"/>
      <w:r w:rsidRPr="000337BA">
        <w:rPr>
          <w:rFonts w:cs="Simplified Arabic" w:hint="cs"/>
          <w:color w:val="000000" w:themeColor="text1"/>
          <w:rtl/>
        </w:rPr>
        <w:t>8.8%،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في حين بلغت نسبة الأسر اللاجئة التي تقيم في مسكن ملك </w:t>
      </w:r>
      <w:proofErr w:type="spellStart"/>
      <w:r w:rsidRPr="000337BA">
        <w:rPr>
          <w:rFonts w:cs="Simplified Arabic" w:hint="cs"/>
          <w:color w:val="000000" w:themeColor="text1"/>
          <w:rtl/>
        </w:rPr>
        <w:t>78.5%</w:t>
      </w:r>
      <w:proofErr w:type="spellEnd"/>
      <w:r w:rsidRPr="000337BA">
        <w:rPr>
          <w:rFonts w:cs="Simplified Arabic" w:hint="cs"/>
          <w:color w:val="000000" w:themeColor="text1"/>
          <w:rtl/>
        </w:rPr>
        <w:t xml:space="preserve"> لعام 2015. </w:t>
      </w:r>
    </w:p>
    <w:p w:rsidR="000337BA" w:rsidRPr="00CF2D3A" w:rsidRDefault="000337BA" w:rsidP="000337BA">
      <w:pPr>
        <w:pStyle w:val="BodyTextIndent"/>
        <w:ind w:left="0"/>
        <w:jc w:val="lowKashida"/>
        <w:rPr>
          <w:rFonts w:cs="Simplified Arabic"/>
          <w:b/>
          <w:bCs/>
          <w:sz w:val="12"/>
          <w:szCs w:val="12"/>
          <w:rtl/>
        </w:rPr>
      </w:pPr>
    </w:p>
    <w:p w:rsidR="000337BA" w:rsidRDefault="000337BA" w:rsidP="000337BA">
      <w:pPr>
        <w:pStyle w:val="Heading3"/>
        <w:jc w:val="both"/>
        <w:rPr>
          <w:sz w:val="25"/>
          <w:szCs w:val="25"/>
          <w:rtl/>
          <w:lang w:eastAsia="en-US"/>
        </w:rPr>
      </w:pPr>
    </w:p>
    <w:p w:rsidR="002A3DF7" w:rsidRDefault="002A3DF7" w:rsidP="002A3DF7">
      <w:pPr>
        <w:rPr>
          <w:rtl/>
          <w:lang w:eastAsia="en-US"/>
        </w:rPr>
      </w:pPr>
    </w:p>
    <w:p w:rsidR="002A3DF7" w:rsidRDefault="002A3DF7" w:rsidP="002A3DF7">
      <w:pPr>
        <w:rPr>
          <w:rtl/>
          <w:lang w:eastAsia="en-US"/>
        </w:rPr>
      </w:pPr>
    </w:p>
    <w:p w:rsidR="002A3DF7" w:rsidRDefault="002A3DF7" w:rsidP="000337BA">
      <w:pPr>
        <w:pStyle w:val="Heading3"/>
        <w:jc w:val="both"/>
        <w:rPr>
          <w:sz w:val="25"/>
          <w:szCs w:val="25"/>
          <w:rtl/>
          <w:lang w:eastAsia="en-US"/>
        </w:rPr>
      </w:pPr>
    </w:p>
    <w:p w:rsidR="000337BA" w:rsidRPr="000337BA" w:rsidRDefault="000337BA" w:rsidP="000337BA">
      <w:pPr>
        <w:pStyle w:val="Heading3"/>
        <w:jc w:val="both"/>
        <w:rPr>
          <w:sz w:val="25"/>
          <w:szCs w:val="25"/>
          <w:rtl/>
          <w:lang w:eastAsia="en-US"/>
        </w:rPr>
      </w:pPr>
      <w:r w:rsidRPr="000337BA">
        <w:rPr>
          <w:rFonts w:hint="cs"/>
          <w:sz w:val="25"/>
          <w:szCs w:val="25"/>
          <w:rtl/>
          <w:lang w:eastAsia="en-US"/>
        </w:rPr>
        <w:t>أوضاع اللاجئين الفلسطينيين في الشتات</w:t>
      </w:r>
    </w:p>
    <w:p w:rsidR="000337BA" w:rsidRPr="000337BA" w:rsidRDefault="000337BA" w:rsidP="000337BA">
      <w:pPr>
        <w:rPr>
          <w:sz w:val="25"/>
          <w:szCs w:val="25"/>
          <w:rtl/>
          <w:lang w:eastAsia="en-US"/>
        </w:rPr>
      </w:pPr>
    </w:p>
    <w:p w:rsidR="000337BA" w:rsidRPr="000337BA" w:rsidRDefault="000337BA" w:rsidP="000337BA">
      <w:pPr>
        <w:ind w:left="-2"/>
        <w:jc w:val="lowKashida"/>
        <w:rPr>
          <w:b/>
          <w:bCs/>
          <w:sz w:val="25"/>
          <w:szCs w:val="25"/>
          <w:rtl/>
          <w:lang w:eastAsia="en-US"/>
        </w:rPr>
      </w:pPr>
      <w:r w:rsidRPr="000337BA">
        <w:rPr>
          <w:rFonts w:hint="cs"/>
          <w:b/>
          <w:bCs/>
          <w:sz w:val="25"/>
          <w:szCs w:val="25"/>
          <w:rtl/>
          <w:lang w:eastAsia="en-US"/>
        </w:rPr>
        <w:t>الفلسطينيون في الأردن</w:t>
      </w:r>
    </w:p>
    <w:p w:rsidR="000337BA" w:rsidRPr="002A3DF7" w:rsidRDefault="000337BA" w:rsidP="000337BA">
      <w:pPr>
        <w:jc w:val="lowKashida"/>
        <w:rPr>
          <w:rFonts w:cs="Simplified Arabic"/>
          <w:rtl/>
        </w:rPr>
      </w:pPr>
      <w:r w:rsidRPr="002A3DF7">
        <w:rPr>
          <w:rFonts w:cs="Simplified Arabic" w:hint="cs"/>
          <w:rtl/>
        </w:rPr>
        <w:t xml:space="preserve">وفي دراسة أعدت من مؤسسة </w:t>
      </w:r>
      <w:proofErr w:type="spellStart"/>
      <w:r w:rsidRPr="002A3DF7">
        <w:rPr>
          <w:rFonts w:cs="Simplified Arabic" w:hint="cs"/>
          <w:rtl/>
        </w:rPr>
        <w:t>(</w:t>
      </w:r>
      <w:proofErr w:type="spellEnd"/>
      <w:r w:rsidRPr="002A3DF7">
        <w:rPr>
          <w:rFonts w:cs="Simplified Arabic"/>
        </w:rPr>
        <w:t>FAFO</w:t>
      </w:r>
      <w:proofErr w:type="spellStart"/>
      <w:r w:rsidRPr="002A3DF7">
        <w:rPr>
          <w:rFonts w:cs="Simplified Arabic" w:hint="cs"/>
          <w:rtl/>
        </w:rPr>
        <w:t>)</w:t>
      </w:r>
      <w:proofErr w:type="spellEnd"/>
      <w:r w:rsidRPr="002A3DF7">
        <w:rPr>
          <w:rFonts w:cs="Simplified Arabic" w:hint="cs"/>
          <w:rtl/>
        </w:rPr>
        <w:t xml:space="preserve"> حول الأوضاع المعيشية في المخيمات الفلسطينية في الاردن لعام 2011 أظهرت الدراسة أن </w:t>
      </w:r>
      <w:proofErr w:type="spellStart"/>
      <w:r w:rsidRPr="002A3DF7">
        <w:rPr>
          <w:rFonts w:cs="Simplified Arabic" w:hint="cs"/>
          <w:rtl/>
        </w:rPr>
        <w:t>39.9%</w:t>
      </w:r>
      <w:proofErr w:type="spellEnd"/>
      <w:r w:rsidRPr="002A3DF7">
        <w:rPr>
          <w:rFonts w:cs="Simplified Arabic" w:hint="cs"/>
          <w:rtl/>
        </w:rPr>
        <w:t xml:space="preserve"> من سكان المخيمات دون سن 15 سنة من </w:t>
      </w:r>
      <w:proofErr w:type="spellStart"/>
      <w:r w:rsidRPr="002A3DF7">
        <w:rPr>
          <w:rFonts w:cs="Simplified Arabic" w:hint="cs"/>
          <w:rtl/>
        </w:rPr>
        <w:t>العمر،</w:t>
      </w:r>
      <w:proofErr w:type="spellEnd"/>
      <w:r w:rsidRPr="002A3DF7">
        <w:rPr>
          <w:rFonts w:cs="Simplified Arabic" w:hint="cs"/>
          <w:rtl/>
        </w:rPr>
        <w:t xml:space="preserve"> في حين بلغت نسبة الأفراد 65 سنة فأكثر </w:t>
      </w:r>
      <w:proofErr w:type="spellStart"/>
      <w:r w:rsidRPr="002A3DF7">
        <w:rPr>
          <w:rFonts w:cs="Simplified Arabic" w:hint="cs"/>
          <w:rtl/>
        </w:rPr>
        <w:t>4.3%،</w:t>
      </w:r>
      <w:proofErr w:type="spellEnd"/>
      <w:r w:rsidRPr="002A3DF7">
        <w:rPr>
          <w:rFonts w:cs="Simplified Arabic" w:hint="cs"/>
          <w:rtl/>
        </w:rPr>
        <w:t xml:space="preserve"> كما بلغ متوسط حجم الأسرة في المخيمات 5.1 </w:t>
      </w:r>
      <w:proofErr w:type="spellStart"/>
      <w:r w:rsidRPr="002A3DF7">
        <w:rPr>
          <w:rFonts w:cs="Simplified Arabic" w:hint="cs"/>
          <w:rtl/>
        </w:rPr>
        <w:t>فرداً،</w:t>
      </w:r>
      <w:proofErr w:type="spellEnd"/>
      <w:r w:rsidRPr="002A3DF7">
        <w:rPr>
          <w:rFonts w:cs="Simplified Arabic" w:hint="cs"/>
          <w:rtl/>
        </w:rPr>
        <w:t xml:space="preserve"> وبلغت نسبة الامية بين الافراد 15 سنة </w:t>
      </w:r>
      <w:proofErr w:type="spellStart"/>
      <w:r w:rsidRPr="002A3DF7">
        <w:rPr>
          <w:rFonts w:cs="Simplified Arabic" w:hint="cs"/>
          <w:rtl/>
        </w:rPr>
        <w:t>فاكثر</w:t>
      </w:r>
      <w:proofErr w:type="spellEnd"/>
      <w:r w:rsidRPr="002A3DF7">
        <w:rPr>
          <w:rFonts w:cs="Simplified Arabic" w:hint="cs"/>
          <w:rtl/>
        </w:rPr>
        <w:t xml:space="preserve"> </w:t>
      </w:r>
      <w:proofErr w:type="spellStart"/>
      <w:r w:rsidRPr="002A3DF7">
        <w:rPr>
          <w:rFonts w:cs="Simplified Arabic" w:hint="cs"/>
          <w:rtl/>
        </w:rPr>
        <w:t>8.6%.</w:t>
      </w:r>
      <w:proofErr w:type="spellEnd"/>
    </w:p>
    <w:p w:rsidR="000337BA" w:rsidRPr="002A3DF7" w:rsidRDefault="000337BA" w:rsidP="000337BA">
      <w:pPr>
        <w:jc w:val="lowKashida"/>
        <w:rPr>
          <w:rFonts w:cs="Simplified Arabic"/>
          <w:sz w:val="16"/>
          <w:szCs w:val="16"/>
          <w:rtl/>
        </w:rPr>
      </w:pPr>
    </w:p>
    <w:p w:rsidR="000337BA" w:rsidRPr="002A3DF7" w:rsidRDefault="000337BA" w:rsidP="000337BA">
      <w:pPr>
        <w:ind w:left="-2"/>
        <w:jc w:val="lowKashida"/>
        <w:rPr>
          <w:b/>
          <w:bCs/>
          <w:sz w:val="25"/>
          <w:szCs w:val="25"/>
          <w:rtl/>
          <w:lang w:eastAsia="en-US"/>
        </w:rPr>
      </w:pPr>
      <w:r w:rsidRPr="002A3DF7">
        <w:rPr>
          <w:rFonts w:hint="cs"/>
          <w:b/>
          <w:bCs/>
          <w:sz w:val="25"/>
          <w:szCs w:val="25"/>
          <w:rtl/>
          <w:lang w:eastAsia="en-US"/>
        </w:rPr>
        <w:t>الفلسطينيون في لبنان</w:t>
      </w:r>
    </w:p>
    <w:p w:rsidR="000337BA" w:rsidRPr="002A3DF7" w:rsidRDefault="000337BA" w:rsidP="000337BA">
      <w:pPr>
        <w:jc w:val="lowKashida"/>
        <w:rPr>
          <w:rFonts w:cs="Simplified Arabic"/>
        </w:rPr>
      </w:pPr>
      <w:r w:rsidRPr="002A3DF7">
        <w:rPr>
          <w:rFonts w:cs="Simplified Arabic" w:hint="cs"/>
          <w:rtl/>
        </w:rPr>
        <w:t>اظهرت البيانات المتوفرة حول الفلسطينيي</w:t>
      </w:r>
      <w:r w:rsidRPr="002A3DF7">
        <w:rPr>
          <w:rFonts w:cs="Simplified Arabic" w:hint="eastAsia"/>
          <w:rtl/>
        </w:rPr>
        <w:t>ن</w:t>
      </w:r>
      <w:r w:rsidRPr="002A3DF7">
        <w:rPr>
          <w:rFonts w:cs="Simplified Arabic" w:hint="cs"/>
          <w:rtl/>
        </w:rPr>
        <w:t xml:space="preserve"> المقيمين في لبنان عام </w:t>
      </w:r>
      <w:proofErr w:type="spellStart"/>
      <w:r w:rsidRPr="002A3DF7">
        <w:rPr>
          <w:rFonts w:cs="Simplified Arabic" w:hint="cs"/>
          <w:rtl/>
        </w:rPr>
        <w:t>2011،</w:t>
      </w:r>
      <w:proofErr w:type="spellEnd"/>
      <w:r w:rsidRPr="002A3DF7">
        <w:rPr>
          <w:rFonts w:cs="Simplified Arabic" w:hint="cs"/>
          <w:rtl/>
        </w:rPr>
        <w:t xml:space="preserve"> أن نسبة الأفراد دون الخامسة عشرة من </w:t>
      </w:r>
      <w:proofErr w:type="spellStart"/>
      <w:r w:rsidRPr="002A3DF7">
        <w:rPr>
          <w:rFonts w:cs="Simplified Arabic" w:hint="cs"/>
          <w:rtl/>
        </w:rPr>
        <w:t>العمر31.1%،</w:t>
      </w:r>
      <w:proofErr w:type="spellEnd"/>
      <w:r w:rsidRPr="002A3DF7">
        <w:rPr>
          <w:rFonts w:cs="Simplified Arabic" w:hint="cs"/>
          <w:rtl/>
        </w:rPr>
        <w:t xml:space="preserve"> في حين بلغت نسبة </w:t>
      </w:r>
      <w:r w:rsidRPr="002A3DF7">
        <w:rPr>
          <w:rFonts w:cs="Simplified Arabic"/>
          <w:rtl/>
        </w:rPr>
        <w:t xml:space="preserve">الذين </w:t>
      </w:r>
      <w:r w:rsidRPr="002A3DF7">
        <w:rPr>
          <w:rFonts w:cs="Simplified Arabic" w:hint="cs"/>
          <w:rtl/>
        </w:rPr>
        <w:t>تبلغ</w:t>
      </w:r>
      <w:r w:rsidRPr="002A3DF7">
        <w:rPr>
          <w:rFonts w:cs="Simplified Arabic"/>
          <w:rtl/>
        </w:rPr>
        <w:t xml:space="preserve"> أعمارهم 65 سنة</w:t>
      </w:r>
      <w:r w:rsidRPr="002A3DF7">
        <w:rPr>
          <w:rFonts w:cs="Simplified Arabic" w:hint="cs"/>
          <w:rtl/>
        </w:rPr>
        <w:t xml:space="preserve"> فأكثر </w:t>
      </w:r>
      <w:proofErr w:type="spellStart"/>
      <w:r w:rsidRPr="002A3DF7">
        <w:rPr>
          <w:rFonts w:cs="Simplified Arabic" w:hint="cs"/>
          <w:rtl/>
        </w:rPr>
        <w:t>6.1%،</w:t>
      </w:r>
      <w:proofErr w:type="spellEnd"/>
      <w:r w:rsidRPr="002A3DF7">
        <w:rPr>
          <w:rFonts w:cs="Simplified Arabic" w:hint="cs"/>
          <w:rtl/>
        </w:rPr>
        <w:t xml:space="preserve"> وبلغت نسبة الجنس 98.2 ذكرا لكل مائة أنثى خلال العام 2011.</w:t>
      </w:r>
    </w:p>
    <w:p w:rsidR="000337BA" w:rsidRPr="002A3DF7" w:rsidRDefault="000337BA" w:rsidP="000337BA">
      <w:pPr>
        <w:jc w:val="lowKashida"/>
        <w:rPr>
          <w:rFonts w:cs="Simplified Arabic"/>
        </w:rPr>
      </w:pPr>
    </w:p>
    <w:p w:rsidR="002A3DF7" w:rsidRDefault="000337BA" w:rsidP="002A3DF7">
      <w:pPr>
        <w:jc w:val="both"/>
        <w:rPr>
          <w:rFonts w:cs="Simplified Arabic"/>
          <w:rtl/>
        </w:rPr>
      </w:pPr>
      <w:r w:rsidRPr="002A3DF7">
        <w:rPr>
          <w:rFonts w:cs="Simplified Arabic" w:hint="cs"/>
          <w:rtl/>
        </w:rPr>
        <w:t xml:space="preserve">كما أشارت البيانات المتوفرة للعام 2011 إلى أن متوسط حجم الأسرة الفلسطينية بلغ 4.4 </w:t>
      </w:r>
      <w:proofErr w:type="spellStart"/>
      <w:r w:rsidRPr="002A3DF7">
        <w:rPr>
          <w:rFonts w:cs="Simplified Arabic" w:hint="cs"/>
          <w:rtl/>
        </w:rPr>
        <w:t>فرداً</w:t>
      </w:r>
      <w:r w:rsidRPr="002A3DF7">
        <w:rPr>
          <w:rFonts w:cs="Simplified Arabic"/>
          <w:rtl/>
        </w:rPr>
        <w:t>،</w:t>
      </w:r>
      <w:proofErr w:type="spellEnd"/>
      <w:r w:rsidRPr="002A3DF7">
        <w:rPr>
          <w:rFonts w:cs="Simplified Arabic" w:hint="cs"/>
          <w:rtl/>
        </w:rPr>
        <w:t xml:space="preserve"> من جانب آخر بلغ معدل الخصوبة الكلي 2.8 مولوداً لكل </w:t>
      </w:r>
      <w:proofErr w:type="spellStart"/>
      <w:r w:rsidRPr="002A3DF7">
        <w:rPr>
          <w:rFonts w:cs="Simplified Arabic" w:hint="cs"/>
          <w:rtl/>
        </w:rPr>
        <w:t>امرأة,</w:t>
      </w:r>
      <w:proofErr w:type="spellEnd"/>
      <w:r w:rsidRPr="002A3DF7">
        <w:rPr>
          <w:rFonts w:cs="Simplified Arabic" w:hint="cs"/>
          <w:rtl/>
        </w:rPr>
        <w:t xml:space="preserve"> في حين بلغ</w:t>
      </w:r>
      <w:r w:rsidRPr="002A3DF7">
        <w:rPr>
          <w:rFonts w:cs="Simplified Arabic"/>
          <w:rtl/>
        </w:rPr>
        <w:t xml:space="preserve"> معدل وفيات الرضع</w:t>
      </w:r>
      <w:r w:rsidRPr="002A3DF7">
        <w:rPr>
          <w:rFonts w:cs="Simplified Arabic" w:hint="cs"/>
          <w:rtl/>
        </w:rPr>
        <w:t xml:space="preserve"> للفلسطينيي</w:t>
      </w:r>
      <w:r w:rsidRPr="002A3DF7">
        <w:rPr>
          <w:rFonts w:cs="Simplified Arabic" w:hint="eastAsia"/>
          <w:rtl/>
        </w:rPr>
        <w:t>ن</w:t>
      </w:r>
      <w:r w:rsidRPr="002A3DF7">
        <w:rPr>
          <w:rFonts w:cs="Simplified Arabic" w:hint="cs"/>
          <w:rtl/>
        </w:rPr>
        <w:t xml:space="preserve"> </w:t>
      </w:r>
      <w:r w:rsidRPr="002A3DF7">
        <w:rPr>
          <w:rFonts w:cs="Simplified Arabic"/>
          <w:rtl/>
        </w:rPr>
        <w:t xml:space="preserve">في </w:t>
      </w:r>
      <w:r w:rsidRPr="002A3DF7">
        <w:rPr>
          <w:rFonts w:cs="Simplified Arabic" w:hint="cs"/>
          <w:rtl/>
        </w:rPr>
        <w:t>لبنان 15.0</w:t>
      </w:r>
      <w:r w:rsidRPr="002A3DF7">
        <w:rPr>
          <w:rFonts w:cs="Simplified Arabic"/>
          <w:rtl/>
        </w:rPr>
        <w:t xml:space="preserve"> حالة وفاة لكل ألف مولود </w:t>
      </w:r>
      <w:proofErr w:type="spellStart"/>
      <w:r w:rsidRPr="002A3DF7">
        <w:rPr>
          <w:rFonts w:cs="Simplified Arabic"/>
          <w:rtl/>
        </w:rPr>
        <w:t>حي،</w:t>
      </w:r>
      <w:proofErr w:type="spellEnd"/>
      <w:r w:rsidRPr="002A3DF7">
        <w:rPr>
          <w:rFonts w:cs="Simplified Arabic" w:hint="cs"/>
          <w:rtl/>
        </w:rPr>
        <w:t xml:space="preserve"> و</w:t>
      </w:r>
      <w:r w:rsidR="002A3DF7">
        <w:rPr>
          <w:rFonts w:cs="Simplified Arabic"/>
          <w:rtl/>
        </w:rPr>
        <w:t>بلغ معدل وفيات</w:t>
      </w:r>
    </w:p>
    <w:p w:rsidR="000337BA" w:rsidRPr="002A3DF7" w:rsidRDefault="000337BA" w:rsidP="002A3DF7">
      <w:pPr>
        <w:rPr>
          <w:rFonts w:cs="Simplified Arabic"/>
          <w:rtl/>
        </w:rPr>
        <w:sectPr w:rsidR="000337BA" w:rsidRPr="002A3DF7" w:rsidSect="000337BA">
          <w:footerReference w:type="even" r:id="rId12"/>
          <w:footerReference w:type="default" r:id="rId13"/>
          <w:headerReference w:type="first" r:id="rId14"/>
          <w:pgSz w:w="11906" w:h="16838" w:code="9"/>
          <w:pgMar w:top="720" w:right="720" w:bottom="720" w:left="720" w:header="680" w:footer="680" w:gutter="0"/>
          <w:pgNumType w:start="1"/>
          <w:cols w:space="708"/>
          <w:bidi/>
          <w:rtlGutter/>
          <w:docGrid w:linePitch="360"/>
        </w:sectPr>
      </w:pPr>
      <w:r w:rsidRPr="002A3DF7">
        <w:rPr>
          <w:rFonts w:cs="Simplified Arabic"/>
          <w:rtl/>
        </w:rPr>
        <w:t xml:space="preserve">الأطفال دون الخامسة </w:t>
      </w:r>
      <w:r w:rsidRPr="002A3DF7">
        <w:rPr>
          <w:rFonts w:cs="Simplified Arabic" w:hint="cs"/>
          <w:rtl/>
        </w:rPr>
        <w:t xml:space="preserve">17.0 </w:t>
      </w:r>
      <w:r w:rsidRPr="002A3DF7">
        <w:rPr>
          <w:rFonts w:cs="Simplified Arabic"/>
          <w:rtl/>
        </w:rPr>
        <w:t xml:space="preserve">حالة </w:t>
      </w:r>
      <w:r w:rsidR="002A3DF7">
        <w:rPr>
          <w:rFonts w:cs="Simplified Arabic" w:hint="cs"/>
          <w:rtl/>
        </w:rPr>
        <w:t>و</w:t>
      </w:r>
      <w:r w:rsidR="002A3DF7" w:rsidRPr="002A3DF7">
        <w:rPr>
          <w:rFonts w:cs="Simplified Arabic"/>
          <w:rtl/>
        </w:rPr>
        <w:t xml:space="preserve">فاة لكل ألف </w:t>
      </w:r>
      <w:r w:rsidR="002A3DF7" w:rsidRPr="002A3DF7">
        <w:rPr>
          <w:rFonts w:cs="Simplified Arabic" w:hint="cs"/>
          <w:rtl/>
        </w:rPr>
        <w:t>مولوداً حي</w:t>
      </w:r>
      <w:r w:rsidR="002A3DF7" w:rsidRPr="002A3DF7">
        <w:rPr>
          <w:rFonts w:cs="Simplified Arabic"/>
          <w:rtl/>
        </w:rPr>
        <w:t xml:space="preserve"> </w:t>
      </w:r>
      <w:r w:rsidR="002A3DF7" w:rsidRPr="002A3DF7">
        <w:rPr>
          <w:rFonts w:cs="Simplified Arabic" w:hint="cs"/>
          <w:rtl/>
        </w:rPr>
        <w:t>لنفس العام</w:t>
      </w:r>
      <w:r w:rsidR="002A3DF7">
        <w:rPr>
          <w:rFonts w:cs="Simplified Arabic" w:hint="cs"/>
          <w:rtl/>
        </w:rPr>
        <w:t>.</w:t>
      </w:r>
    </w:p>
    <w:p w:rsidR="0057090D" w:rsidRDefault="0057090D"/>
    <w:sectPr w:rsidR="0057090D" w:rsidSect="000337BA">
      <w:type w:val="continuous"/>
      <w:pgSz w:w="11906" w:h="16838" w:code="9"/>
      <w:pgMar w:top="720" w:right="720" w:bottom="720" w:left="720" w:header="680" w:footer="680" w:gutter="0"/>
      <w:pgNumType w:start="1"/>
      <w:cols w:num="2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B0" w:rsidRDefault="006303B0" w:rsidP="000337BA">
      <w:r>
        <w:separator/>
      </w:r>
    </w:p>
  </w:endnote>
  <w:endnote w:type="continuationSeparator" w:id="0">
    <w:p w:rsidR="006303B0" w:rsidRDefault="006303B0" w:rsidP="0003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DD" w:rsidRDefault="00543441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937204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937204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746DD" w:rsidRDefault="006303B0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07602469"/>
      <w:docPartObj>
        <w:docPartGallery w:val="Page Numbers (Bottom of Page)"/>
        <w:docPartUnique/>
      </w:docPartObj>
    </w:sdtPr>
    <w:sdtContent>
      <w:p w:rsidR="008309AE" w:rsidRDefault="00543441">
        <w:pPr>
          <w:pStyle w:val="Footer"/>
          <w:jc w:val="center"/>
        </w:pPr>
        <w:fldSimple w:instr=" PAGE   \* MERGEFORMAT ">
          <w:r w:rsidR="00C008F5">
            <w:rPr>
              <w:noProof/>
              <w:rtl/>
            </w:rPr>
            <w:t>1</w:t>
          </w:r>
        </w:fldSimple>
      </w:p>
    </w:sdtContent>
  </w:sdt>
  <w:p w:rsidR="003746DD" w:rsidRDefault="006303B0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B0" w:rsidRDefault="006303B0" w:rsidP="000337BA">
      <w:r>
        <w:separator/>
      </w:r>
    </w:p>
  </w:footnote>
  <w:footnote w:type="continuationSeparator" w:id="0">
    <w:p w:rsidR="006303B0" w:rsidRDefault="006303B0" w:rsidP="00033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3746DD" w:rsidTr="00B10EE0">
      <w:tc>
        <w:tcPr>
          <w:tcW w:w="3473" w:type="dxa"/>
          <w:vAlign w:val="center"/>
        </w:tcPr>
        <w:p w:rsidR="003746DD" w:rsidRDefault="00937204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3746DD" w:rsidRDefault="00937204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3746DD" w:rsidRDefault="00937204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3746DD" w:rsidRDefault="00937204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</w:t>
          </w:r>
          <w:proofErr w:type="spellStart"/>
          <w:r>
            <w:rPr>
              <w:rFonts w:cs="Simplified Arabic" w:hint="cs"/>
              <w:sz w:val="22"/>
              <w:szCs w:val="22"/>
              <w:rtl/>
            </w:rPr>
            <w:t>بتاريخ:</w:t>
          </w:r>
          <w:proofErr w:type="spellEnd"/>
          <w:r>
            <w:rPr>
              <w:rFonts w:cs="Simplified Arabic" w:hint="cs"/>
              <w:sz w:val="22"/>
              <w:szCs w:val="22"/>
              <w:rtl/>
            </w:rPr>
            <w:t xml:space="preserve"> 19/06/2011</w:t>
          </w:r>
        </w:p>
      </w:tc>
    </w:tr>
  </w:tbl>
  <w:p w:rsidR="003746DD" w:rsidRPr="00237AA1" w:rsidRDefault="006303B0" w:rsidP="00237AA1">
    <w:pPr>
      <w:pStyle w:val="Header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7BA"/>
    <w:rsid w:val="000337BA"/>
    <w:rsid w:val="00270F9A"/>
    <w:rsid w:val="002A3DF7"/>
    <w:rsid w:val="00543441"/>
    <w:rsid w:val="0057090D"/>
    <w:rsid w:val="005B129B"/>
    <w:rsid w:val="005E7849"/>
    <w:rsid w:val="006303B0"/>
    <w:rsid w:val="008309AE"/>
    <w:rsid w:val="00937204"/>
    <w:rsid w:val="00C0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337BA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37BA"/>
    <w:rPr>
      <w:rFonts w:ascii="Times New Roman" w:eastAsia="Times New Roman" w:hAnsi="Times New Roman" w:cs="Simplified Arabic"/>
      <w:b/>
      <w:bCs/>
      <w:lang w:eastAsia="ar-SA"/>
    </w:rPr>
  </w:style>
  <w:style w:type="paragraph" w:styleId="BodyTextIndent">
    <w:name w:val="Body Text Indent"/>
    <w:basedOn w:val="Normal"/>
    <w:link w:val="BodyTextIndentChar"/>
    <w:semiHidden/>
    <w:rsid w:val="000337BA"/>
    <w:pPr>
      <w:ind w:left="20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337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337BA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337BA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37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7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0337BA"/>
  </w:style>
  <w:style w:type="paragraph" w:customStyle="1" w:styleId="xl31">
    <w:name w:val="xl31"/>
    <w:basedOn w:val="Normal"/>
    <w:rsid w:val="000337B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table" w:styleId="TableGrid">
    <w:name w:val="Table Grid"/>
    <w:basedOn w:val="TableNormal"/>
    <w:uiPriority w:val="59"/>
    <w:rsid w:val="00033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unrwa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footnotes" Target="footnotes.xml"/><Relationship Id="rId9" Type="http://schemas.openxmlformats.org/officeDocument/2006/relationships/hyperlink" Target="http://www.unrwa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3.9568345323741011E-2"/>
          <c:y val="5.9828849518810165E-2"/>
          <c:w val="0.84892086330936778"/>
          <c:h val="0.6599513342082410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5">
                  <a:lumMod val="50000"/>
                </a:schemeClr>
              </a:solidFill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ar-SA"/>
                      <a:t>9</a:t>
                    </a:r>
                  </a:p>
                </c:rich>
              </c:tx>
            </c:dLbl>
            <c:showVal val="1"/>
          </c:dLbls>
          <c:cat>
            <c:strRef>
              <c:f>Sheet1!$B$1:$F$1</c:f>
              <c:strCache>
                <c:ptCount val="5"/>
                <c:pt idx="0">
                  <c:v>لبنان</c:v>
                </c:pt>
                <c:pt idx="1">
                  <c:v>الأردن</c:v>
                </c:pt>
                <c:pt idx="2">
                  <c:v>سوريا</c:v>
                </c:pt>
                <c:pt idx="3">
                  <c:v>الضفة الغربية</c:v>
                </c:pt>
                <c:pt idx="4">
                  <c:v>قطاع غزة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19</c:v>
                </c:pt>
                <c:pt idx="4">
                  <c:v>8</c:v>
                </c:pt>
              </c:numCache>
            </c:numRef>
          </c:val>
        </c:ser>
        <c:dLbls>
          <c:showVal val="1"/>
        </c:dLbls>
        <c:axId val="141238656"/>
        <c:axId val="141240192"/>
      </c:barChart>
      <c:catAx>
        <c:axId val="141238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41240192"/>
        <c:crosses val="autoZero"/>
        <c:auto val="1"/>
        <c:lblAlgn val="ctr"/>
        <c:lblOffset val="100"/>
        <c:tickLblSkip val="1"/>
        <c:tickMarkSkip val="1"/>
      </c:catAx>
      <c:valAx>
        <c:axId val="1412401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4123865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9758025092224295"/>
          <c:h val="0.9324165818985459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dPt>
            <c:idx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bg2">
                  <a:lumMod val="25000"/>
                </a:schemeClr>
              </a:solidFill>
            </c:spPr>
          </c:dPt>
          <c:dLbls>
            <c:dLbl>
              <c:idx val="0"/>
              <c:layout>
                <c:manualLayout>
                  <c:x val="0.23896871138530629"/>
                  <c:y val="-6.791194453294495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9.1034806216234068E-2"/>
                  <c:y val="0.31937311304295918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688962848716076"/>
                  <c:y val="4.470984479541209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5.4629253817499723E-3"/>
                  <c:y val="-0.12603340767375168"/>
                </c:manualLayout>
              </c:layout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لبنان</c:v>
                </c:pt>
                <c:pt idx="1">
                  <c:v>الأردن</c:v>
                </c:pt>
                <c:pt idx="2">
                  <c:v>سوريا</c:v>
                </c:pt>
                <c:pt idx="3">
                  <c:v>دولة فلسطين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8.8000000000000007</c:v>
                </c:pt>
                <c:pt idx="1">
                  <c:v>39.6</c:v>
                </c:pt>
                <c:pt idx="2">
                  <c:v>10.6</c:v>
                </c:pt>
                <c:pt idx="3">
                  <c:v>41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>
          <a:noFill/>
        </a:ln>
      </c:spPr>
    </c:plotArea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2047402809251309"/>
          <c:y val="4.6852358426405886E-2"/>
          <c:w val="0.83025385544612074"/>
          <c:h val="0.7316446638200102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41.6</c:v>
                </c:pt>
                <c:pt idx="1">
                  <c:v>26.3</c:v>
                </c:pt>
                <c:pt idx="2">
                  <c:v>67.7</c:v>
                </c:pt>
              </c:numCache>
            </c:numRef>
          </c:val>
        </c:ser>
        <c:axId val="151694336"/>
        <c:axId val="151696128"/>
      </c:barChart>
      <c:catAx>
        <c:axId val="151694336"/>
        <c:scaling>
          <c:orientation val="minMax"/>
        </c:scaling>
        <c:axPos val="b"/>
        <c:tickLblPos val="nextTo"/>
        <c:crossAx val="151696128"/>
        <c:crosses val="autoZero"/>
        <c:auto val="1"/>
        <c:lblAlgn val="ctr"/>
        <c:lblOffset val="100"/>
      </c:catAx>
      <c:valAx>
        <c:axId val="151696128"/>
        <c:scaling>
          <c:orientation val="minMax"/>
          <c:max val="80"/>
        </c:scaling>
        <c:axPos val="l"/>
        <c:numFmt formatCode="General" sourceLinked="1"/>
        <c:tickLblPos val="nextTo"/>
        <c:crossAx val="151694336"/>
        <c:crosses val="autoZero"/>
        <c:crossBetween val="between"/>
        <c:majorUnit val="10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3.9285714285715388E-2"/>
          <c:y val="8.5365853658536647E-2"/>
          <c:w val="0.83928571428571463"/>
          <c:h val="0.6585365853658535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2.0978241121922202E-3"/>
                  <c:y val="8.6100864809897266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2882809751876075E-3"/>
                  <c:y val="-1.334166282200421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9.0730926675408748E-4"/>
                  <c:y val="-5.4804900859220136E-2"/>
                </c:manualLayout>
              </c:layout>
              <c:dLblPos val="outEnd"/>
              <c:showVal val="1"/>
            </c:dLbl>
            <c:showVal val="1"/>
          </c:dLbls>
          <c:cat>
            <c:strRef>
              <c:f>Sheet1!$B$1:$D$1</c:f>
              <c:strCache>
                <c:ptCount val="3"/>
                <c:pt idx="0">
                  <c:v>لاجئ</c:v>
                </c:pt>
                <c:pt idx="1">
                  <c:v>غير لاجئ</c:v>
                </c:pt>
                <c:pt idx="2">
                  <c:v>دولة فلسطين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 formatCode="General">
                  <c:v>4.4000000000000004</c:v>
                </c:pt>
                <c:pt idx="1">
                  <c:v>4.3</c:v>
                </c:pt>
                <c:pt idx="2" formatCode="General">
                  <c:v>4.4000000000000004</c:v>
                </c:pt>
              </c:numCache>
            </c:numRef>
          </c:val>
        </c:ser>
        <c:dLbls>
          <c:showVal val="1"/>
        </c:dLbls>
        <c:axId val="151787392"/>
        <c:axId val="151788928"/>
      </c:barChart>
      <c:catAx>
        <c:axId val="1517873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51788928"/>
        <c:crosses val="autoZero"/>
        <c:auto val="1"/>
        <c:lblAlgn val="ctr"/>
        <c:lblOffset val="100"/>
        <c:tickLblSkip val="1"/>
        <c:tickMarkSkip val="1"/>
      </c:catAx>
      <c:valAx>
        <c:axId val="151788928"/>
        <c:scaling>
          <c:orientation val="minMax"/>
          <c:max val="4.5"/>
          <c:min val="3"/>
        </c:scaling>
        <c:axPos val="l"/>
        <c:majorGridlines/>
        <c:numFmt formatCode="#,##0.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51787392"/>
        <c:crosses val="autoZero"/>
        <c:crossBetween val="between"/>
        <c:majorUnit val="0.5"/>
        <c:minorUnit val="0.5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4</cp:revision>
  <cp:lastPrinted>2016-06-16T08:28:00Z</cp:lastPrinted>
  <dcterms:created xsi:type="dcterms:W3CDTF">2016-06-16T07:08:00Z</dcterms:created>
  <dcterms:modified xsi:type="dcterms:W3CDTF">2016-06-16T08:28:00Z</dcterms:modified>
</cp:coreProperties>
</file>