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F0B" w:rsidRDefault="003E6F0B" w:rsidP="003E6F0B">
      <w:pPr>
        <w:pStyle w:val="Header"/>
        <w:tabs>
          <w:tab w:val="left" w:pos="5925"/>
        </w:tabs>
        <w:jc w:val="center"/>
        <w:rPr>
          <w:rFonts w:ascii="Simplified Arabic" w:hAnsi="Simplified Arabic" w:cs="Simplified Arabic"/>
          <w:b/>
          <w:bCs/>
          <w:sz w:val="28"/>
          <w:szCs w:val="28"/>
          <w:rtl/>
        </w:rPr>
      </w:pPr>
      <w:bookmarkStart w:id="0" w:name="OLE_LINK3"/>
      <w:bookmarkStart w:id="1" w:name="OLE_LINK4"/>
      <w:bookmarkStart w:id="2" w:name="_GoBack"/>
      <w:bookmarkEnd w:id="2"/>
    </w:p>
    <w:p w:rsidR="003E6F0B" w:rsidRPr="00EF165A" w:rsidRDefault="003E6F0B" w:rsidP="003E6F0B">
      <w:pPr>
        <w:tabs>
          <w:tab w:val="center" w:pos="4320"/>
          <w:tab w:val="right" w:pos="8640"/>
        </w:tabs>
        <w:jc w:val="center"/>
        <w:rPr>
          <w:rFonts w:ascii="Simplified Arabic" w:hAnsi="Simplified Arabic" w:cs="Simplified Arabic"/>
          <w:b/>
          <w:bCs/>
          <w:snapToGrid w:val="0"/>
          <w:sz w:val="16"/>
          <w:szCs w:val="16"/>
          <w:rtl/>
          <w:lang w:val="x-none" w:eastAsia="x-none"/>
        </w:rPr>
      </w:pPr>
    </w:p>
    <w:p w:rsidR="00EF165A" w:rsidRPr="00EF165A" w:rsidRDefault="003E6F0B" w:rsidP="003E6F0B">
      <w:pPr>
        <w:tabs>
          <w:tab w:val="center" w:pos="4320"/>
          <w:tab w:val="right" w:pos="8640"/>
        </w:tabs>
        <w:jc w:val="center"/>
        <w:rPr>
          <w:rFonts w:ascii="Simplified Arabic" w:hAnsi="Simplified Arabic" w:cs="Simplified Arabic"/>
          <w:b/>
          <w:bCs/>
          <w:snapToGrid w:val="0"/>
          <w:sz w:val="32"/>
          <w:szCs w:val="32"/>
          <w:rtl/>
          <w:lang w:val="x-none" w:eastAsia="x-none"/>
        </w:rPr>
      </w:pPr>
      <w:r w:rsidRPr="003E6F0B">
        <w:rPr>
          <w:rFonts w:ascii="Simplified Arabic" w:hAnsi="Simplified Arabic" w:cs="Simplified Arabic"/>
          <w:b/>
          <w:bCs/>
          <w:snapToGrid w:val="0"/>
          <w:sz w:val="32"/>
          <w:szCs w:val="32"/>
          <w:rtl/>
          <w:lang w:val="x-none" w:eastAsia="x-none"/>
        </w:rPr>
        <w:t>الإحصاء الفلسطيني</w:t>
      </w:r>
      <w:r w:rsidRPr="003E6F0B">
        <w:rPr>
          <w:rFonts w:ascii="Simplified Arabic" w:hAnsi="Simplified Arabic" w:cs="Simplified Arabic" w:hint="cs"/>
          <w:b/>
          <w:bCs/>
          <w:snapToGrid w:val="0"/>
          <w:sz w:val="32"/>
          <w:szCs w:val="32"/>
          <w:rtl/>
          <w:lang w:val="x-none" w:eastAsia="x-none"/>
        </w:rPr>
        <w:t xml:space="preserve"> يصدر </w:t>
      </w:r>
      <w:r w:rsidRPr="003E6F0B">
        <w:rPr>
          <w:rFonts w:ascii="Simplified Arabic" w:hAnsi="Simplified Arabic" w:cs="Simplified Arabic"/>
          <w:b/>
          <w:bCs/>
          <w:snapToGrid w:val="0"/>
          <w:sz w:val="32"/>
          <w:szCs w:val="32"/>
          <w:rtl/>
          <w:lang w:val="x-none" w:eastAsia="x-none"/>
        </w:rPr>
        <w:t xml:space="preserve">الرقم القياسي لكميات الإنتاج الصناعي في فلسطين </w:t>
      </w:r>
    </w:p>
    <w:p w:rsidR="003E6F0B" w:rsidRPr="003E6F0B" w:rsidRDefault="003E6F0B" w:rsidP="00EF165A">
      <w:pPr>
        <w:tabs>
          <w:tab w:val="center" w:pos="4320"/>
          <w:tab w:val="right" w:pos="8640"/>
        </w:tabs>
        <w:jc w:val="center"/>
        <w:rPr>
          <w:rFonts w:ascii="Simplified Arabic" w:hAnsi="Simplified Arabic" w:cs="Simplified Arabic"/>
          <w:b/>
          <w:bCs/>
          <w:snapToGrid w:val="0"/>
          <w:sz w:val="32"/>
          <w:szCs w:val="32"/>
          <w:lang w:val="x-none" w:eastAsia="x-none"/>
        </w:rPr>
      </w:pPr>
      <w:r w:rsidRPr="003E6F0B">
        <w:rPr>
          <w:rFonts w:ascii="Simplified Arabic" w:hAnsi="Simplified Arabic" w:cs="Simplified Arabic"/>
          <w:b/>
          <w:bCs/>
          <w:snapToGrid w:val="0"/>
          <w:sz w:val="32"/>
          <w:szCs w:val="32"/>
          <w:rtl/>
          <w:lang w:val="x-none" w:eastAsia="x-none"/>
        </w:rPr>
        <w:t xml:space="preserve">للعام </w:t>
      </w:r>
      <w:r w:rsidRPr="00EF165A">
        <w:rPr>
          <w:rFonts w:ascii="Simplified Arabic" w:hAnsi="Simplified Arabic" w:cs="Simplified Arabic" w:hint="cs"/>
          <w:b/>
          <w:bCs/>
          <w:snapToGrid w:val="0"/>
          <w:sz w:val="32"/>
          <w:szCs w:val="32"/>
          <w:rtl/>
          <w:lang w:val="x-none" w:eastAsia="x-none"/>
        </w:rPr>
        <w:t>2020</w:t>
      </w:r>
      <w:r w:rsidR="00EF165A" w:rsidRPr="00EF165A">
        <w:rPr>
          <w:rFonts w:ascii="Simplified Arabic" w:hAnsi="Simplified Arabic" w:cs="Simplified Arabic" w:hint="cs"/>
          <w:b/>
          <w:bCs/>
          <w:snapToGrid w:val="0"/>
          <w:sz w:val="32"/>
          <w:szCs w:val="32"/>
          <w:rtl/>
          <w:lang w:val="x-none" w:eastAsia="x-none"/>
        </w:rPr>
        <w:t xml:space="preserve"> </w:t>
      </w:r>
      <w:r w:rsidRPr="003E6F0B">
        <w:rPr>
          <w:rFonts w:ascii="Simplified Arabic" w:hAnsi="Simplified Arabic" w:cs="Simplified Arabic"/>
          <w:b/>
          <w:bCs/>
          <w:snapToGrid w:val="0"/>
          <w:sz w:val="32"/>
          <w:szCs w:val="32"/>
          <w:rtl/>
          <w:lang w:val="x-none" w:eastAsia="x-none"/>
        </w:rPr>
        <w:t>ولشهر</w:t>
      </w:r>
      <w:r w:rsidR="00EF165A" w:rsidRPr="00EF165A">
        <w:rPr>
          <w:rFonts w:ascii="Simplified Arabic" w:hAnsi="Simplified Arabic" w:cs="Simplified Arabic" w:hint="cs"/>
          <w:b/>
          <w:bCs/>
          <w:snapToGrid w:val="0"/>
          <w:sz w:val="32"/>
          <w:szCs w:val="32"/>
          <w:rtl/>
          <w:lang w:val="x-none" w:eastAsia="x-none"/>
        </w:rPr>
        <w:t xml:space="preserve"> كانون أول،</w:t>
      </w:r>
      <w:r w:rsidRPr="003E6F0B">
        <w:rPr>
          <w:rFonts w:ascii="Simplified Arabic" w:hAnsi="Simplified Arabic" w:cs="Simplified Arabic"/>
          <w:b/>
          <w:bCs/>
          <w:snapToGrid w:val="0"/>
          <w:sz w:val="32"/>
          <w:szCs w:val="32"/>
          <w:rtl/>
          <w:lang w:val="x-none" w:eastAsia="x-none"/>
        </w:rPr>
        <w:t xml:space="preserve"> 12/</w:t>
      </w:r>
      <w:r w:rsidRPr="00EF165A">
        <w:rPr>
          <w:rFonts w:ascii="Simplified Arabic" w:hAnsi="Simplified Arabic" w:cs="Simplified Arabic" w:hint="cs"/>
          <w:b/>
          <w:bCs/>
          <w:snapToGrid w:val="0"/>
          <w:sz w:val="32"/>
          <w:szCs w:val="32"/>
          <w:rtl/>
          <w:lang w:val="x-none" w:eastAsia="x-none"/>
        </w:rPr>
        <w:t>2020</w:t>
      </w:r>
    </w:p>
    <w:p w:rsidR="003E6F0B" w:rsidRPr="003E6F0B" w:rsidRDefault="003E6F0B" w:rsidP="003E6F0B">
      <w:pPr>
        <w:pStyle w:val="Header"/>
        <w:tabs>
          <w:tab w:val="left" w:pos="5925"/>
        </w:tabs>
        <w:jc w:val="center"/>
        <w:rPr>
          <w:rFonts w:ascii="Simplified Arabic" w:hAnsi="Simplified Arabic" w:cs="Simplified Arabic"/>
          <w:b/>
          <w:bCs/>
          <w:sz w:val="16"/>
          <w:szCs w:val="16"/>
          <w:rtl/>
        </w:rPr>
      </w:pPr>
    </w:p>
    <w:p w:rsidR="00367AC0" w:rsidRPr="003E6F0B" w:rsidRDefault="003C093D" w:rsidP="003E6F0B">
      <w:pPr>
        <w:pStyle w:val="Header"/>
        <w:tabs>
          <w:tab w:val="left" w:pos="5925"/>
        </w:tabs>
        <w:rPr>
          <w:rFonts w:cs="Simplified Arabic"/>
          <w:b/>
          <w:bCs/>
          <w:sz w:val="28"/>
          <w:szCs w:val="28"/>
          <w:rtl/>
        </w:rPr>
      </w:pPr>
      <w:r w:rsidRPr="003E6F0B">
        <w:rPr>
          <w:rFonts w:cs="Simplified Arabic" w:hint="cs"/>
          <w:b/>
          <w:bCs/>
          <w:sz w:val="28"/>
          <w:szCs w:val="28"/>
          <w:rtl/>
        </w:rPr>
        <w:t>انخفاض</w:t>
      </w:r>
      <w:r w:rsidR="006B36AF" w:rsidRPr="003E6F0B">
        <w:rPr>
          <w:rFonts w:cs="Simplified Arabic" w:hint="cs"/>
          <w:b/>
          <w:bCs/>
          <w:sz w:val="28"/>
          <w:szCs w:val="28"/>
          <w:rtl/>
        </w:rPr>
        <w:t xml:space="preserve"> حاد في</w:t>
      </w:r>
      <w:r w:rsidRPr="003E6F0B">
        <w:rPr>
          <w:rFonts w:cs="Simplified Arabic" w:hint="cs"/>
          <w:b/>
          <w:bCs/>
          <w:sz w:val="28"/>
          <w:szCs w:val="28"/>
          <w:rtl/>
        </w:rPr>
        <w:t xml:space="preserve"> </w:t>
      </w:r>
      <w:r w:rsidR="00367AC0" w:rsidRPr="003E6F0B">
        <w:rPr>
          <w:rFonts w:cs="Simplified Arabic" w:hint="cs"/>
          <w:b/>
          <w:bCs/>
          <w:sz w:val="28"/>
          <w:szCs w:val="28"/>
          <w:rtl/>
        </w:rPr>
        <w:t xml:space="preserve">مؤشر الرقم القياسي لكميات الإنتاج الصناعي في فلسطين خلال العام </w:t>
      </w:r>
      <w:r w:rsidRPr="003E6F0B">
        <w:rPr>
          <w:rFonts w:cs="Simplified Arabic" w:hint="cs"/>
          <w:b/>
          <w:bCs/>
          <w:sz w:val="28"/>
          <w:szCs w:val="28"/>
          <w:rtl/>
        </w:rPr>
        <w:t>2020</w:t>
      </w:r>
    </w:p>
    <w:p w:rsidR="00367AC0" w:rsidRPr="003E6F0B" w:rsidRDefault="00367AC0" w:rsidP="003E6F0B">
      <w:pPr>
        <w:pStyle w:val="Title"/>
        <w:jc w:val="lowKashida"/>
        <w:rPr>
          <w:rFonts w:ascii="Simplified Arabic" w:hAnsi="Simplified Arabic" w:cs="Simplified Arabic"/>
          <w:b w:val="0"/>
          <w:bCs w:val="0"/>
          <w:sz w:val="26"/>
          <w:szCs w:val="26"/>
          <w:u w:val="none"/>
          <w:rtl/>
        </w:rPr>
      </w:pPr>
      <w:r w:rsidRPr="003E6F0B">
        <w:rPr>
          <w:rFonts w:ascii="Simplified Arabic" w:hAnsi="Simplified Arabic" w:cs="Simplified Arabic"/>
          <w:b w:val="0"/>
          <w:bCs w:val="0"/>
          <w:sz w:val="26"/>
          <w:szCs w:val="26"/>
          <w:u w:val="none"/>
          <w:rtl/>
        </w:rPr>
        <w:t>سجل الرقم القياسي</w:t>
      </w:r>
      <w:r w:rsidRPr="003E6F0B">
        <w:rPr>
          <w:rFonts w:ascii="Simplified Arabic" w:hAnsi="Simplified Arabic" w:cs="Simplified Arabic"/>
          <w:sz w:val="26"/>
          <w:szCs w:val="26"/>
          <w:u w:val="none"/>
          <w:rtl/>
        </w:rPr>
        <w:t xml:space="preserve"> لكميات الإنتاج الصناعي </w:t>
      </w:r>
      <w:r w:rsidR="003C093D" w:rsidRPr="003E6F0B">
        <w:rPr>
          <w:rFonts w:ascii="Simplified Arabic" w:hAnsi="Simplified Arabic" w:cs="Simplified Arabic"/>
          <w:sz w:val="26"/>
          <w:szCs w:val="26"/>
          <w:u w:val="none"/>
          <w:rtl/>
        </w:rPr>
        <w:t>انخفاضاً</w:t>
      </w:r>
      <w:r w:rsidR="006B36AF" w:rsidRPr="003E6F0B">
        <w:rPr>
          <w:rFonts w:ascii="Simplified Arabic" w:hAnsi="Simplified Arabic" w:cs="Simplified Arabic"/>
          <w:sz w:val="26"/>
          <w:szCs w:val="26"/>
          <w:u w:val="none"/>
          <w:rtl/>
        </w:rPr>
        <w:t xml:space="preserve"> حاداً</w:t>
      </w:r>
      <w:r w:rsidRPr="003E6F0B">
        <w:rPr>
          <w:rFonts w:ascii="Simplified Arabic" w:hAnsi="Simplified Arabic" w:cs="Simplified Arabic"/>
          <w:sz w:val="26"/>
          <w:szCs w:val="26"/>
          <w:u w:val="none"/>
          <w:rtl/>
        </w:rPr>
        <w:t xml:space="preserve"> </w:t>
      </w:r>
      <w:r w:rsidR="003C093D" w:rsidRPr="003E6F0B">
        <w:rPr>
          <w:rFonts w:ascii="Simplified Arabic" w:hAnsi="Simplified Arabic" w:cs="Simplified Arabic"/>
          <w:sz w:val="26"/>
          <w:szCs w:val="26"/>
          <w:u w:val="none"/>
          <w:rtl/>
        </w:rPr>
        <w:t>مقداره</w:t>
      </w:r>
      <w:r w:rsidRPr="003E6F0B">
        <w:rPr>
          <w:rFonts w:ascii="Simplified Arabic" w:hAnsi="Simplified Arabic" w:cs="Simplified Arabic"/>
          <w:sz w:val="26"/>
          <w:szCs w:val="26"/>
          <w:u w:val="none"/>
          <w:rtl/>
        </w:rPr>
        <w:t xml:space="preserve"> </w:t>
      </w:r>
      <w:r w:rsidR="003C093D" w:rsidRPr="003E6F0B">
        <w:rPr>
          <w:rFonts w:ascii="Simplified Arabic" w:hAnsi="Simplified Arabic" w:cs="Simplified Arabic"/>
          <w:sz w:val="26"/>
          <w:szCs w:val="26"/>
          <w:u w:val="none"/>
          <w:rtl/>
        </w:rPr>
        <w:t>7.95</w:t>
      </w:r>
      <w:r w:rsidRPr="003E6F0B">
        <w:rPr>
          <w:rFonts w:ascii="Simplified Arabic" w:hAnsi="Simplified Arabic" w:cs="Simplified Arabic"/>
          <w:sz w:val="26"/>
          <w:szCs w:val="26"/>
          <w:u w:val="none"/>
          <w:rtl/>
        </w:rPr>
        <w:t xml:space="preserve">% خلال العام </w:t>
      </w:r>
      <w:r w:rsidR="003C093D" w:rsidRPr="003E6F0B">
        <w:rPr>
          <w:rFonts w:ascii="Simplified Arabic" w:hAnsi="Simplified Arabic" w:cs="Simplified Arabic"/>
          <w:sz w:val="26"/>
          <w:szCs w:val="26"/>
          <w:u w:val="none"/>
          <w:rtl/>
        </w:rPr>
        <w:t>2020</w:t>
      </w:r>
      <w:r w:rsidRPr="003E6F0B">
        <w:rPr>
          <w:rFonts w:ascii="Simplified Arabic" w:hAnsi="Simplified Arabic" w:cs="Simplified Arabic"/>
          <w:sz w:val="26"/>
          <w:szCs w:val="26"/>
          <w:u w:val="none"/>
          <w:rtl/>
        </w:rPr>
        <w:t xml:space="preserve"> مقارنة </w:t>
      </w:r>
      <w:r w:rsidR="00687B46" w:rsidRPr="003E6F0B">
        <w:rPr>
          <w:rFonts w:ascii="Simplified Arabic" w:hAnsi="Simplified Arabic" w:cs="Simplified Arabic"/>
          <w:sz w:val="26"/>
          <w:szCs w:val="26"/>
          <w:u w:val="none"/>
          <w:rtl/>
        </w:rPr>
        <w:t xml:space="preserve">بالعام </w:t>
      </w:r>
      <w:r w:rsidR="003C093D" w:rsidRPr="003E6F0B">
        <w:rPr>
          <w:rFonts w:ascii="Simplified Arabic" w:hAnsi="Simplified Arabic" w:cs="Simplified Arabic"/>
          <w:sz w:val="26"/>
          <w:szCs w:val="26"/>
          <w:u w:val="none"/>
          <w:rtl/>
        </w:rPr>
        <w:t>2019</w:t>
      </w:r>
      <w:r w:rsidRPr="003E6F0B">
        <w:rPr>
          <w:rFonts w:ascii="Simplified Arabic" w:hAnsi="Simplified Arabic" w:cs="Simplified Arabic"/>
          <w:b w:val="0"/>
          <w:bCs w:val="0"/>
          <w:sz w:val="26"/>
          <w:szCs w:val="26"/>
          <w:u w:val="none"/>
          <w:rtl/>
        </w:rPr>
        <w:t>، حيث بلغ الرقم القياسي</w:t>
      </w:r>
      <w:r w:rsidR="00687B46" w:rsidRPr="003E6F0B">
        <w:rPr>
          <w:rFonts w:ascii="Simplified Arabic" w:hAnsi="Simplified Arabic" w:cs="Simplified Arabic"/>
          <w:b w:val="0"/>
          <w:bCs w:val="0"/>
          <w:sz w:val="26"/>
          <w:szCs w:val="26"/>
          <w:u w:val="none"/>
          <w:rtl/>
        </w:rPr>
        <w:t xml:space="preserve"> العام لكميات الإنتاج الصناعي</w:t>
      </w:r>
      <w:r w:rsidRPr="003E6F0B">
        <w:rPr>
          <w:rFonts w:ascii="Simplified Arabic" w:hAnsi="Simplified Arabic" w:cs="Simplified Arabic"/>
          <w:b w:val="0"/>
          <w:bCs w:val="0"/>
          <w:sz w:val="26"/>
          <w:szCs w:val="26"/>
          <w:u w:val="none"/>
          <w:rtl/>
        </w:rPr>
        <w:t xml:space="preserve"> </w:t>
      </w:r>
      <w:r w:rsidR="003C093D" w:rsidRPr="003E6F0B">
        <w:rPr>
          <w:rFonts w:ascii="Simplified Arabic" w:hAnsi="Simplified Arabic" w:cs="Simplified Arabic"/>
          <w:b w:val="0"/>
          <w:bCs w:val="0"/>
          <w:sz w:val="26"/>
          <w:szCs w:val="26"/>
          <w:u w:val="none"/>
          <w:rtl/>
        </w:rPr>
        <w:t>95.60</w:t>
      </w:r>
      <w:r w:rsidRPr="003E6F0B">
        <w:rPr>
          <w:rFonts w:ascii="Simplified Arabic" w:hAnsi="Simplified Arabic" w:cs="Simplified Arabic"/>
          <w:b w:val="0"/>
          <w:bCs w:val="0"/>
          <w:sz w:val="26"/>
          <w:szCs w:val="26"/>
          <w:u w:val="none"/>
          <w:rtl/>
        </w:rPr>
        <w:t xml:space="preserve"> </w:t>
      </w:r>
      <w:r w:rsidR="003C093D" w:rsidRPr="003E6F0B">
        <w:rPr>
          <w:rFonts w:ascii="Simplified Arabic" w:hAnsi="Simplified Arabic" w:cs="Simplified Arabic"/>
          <w:b w:val="0"/>
          <w:bCs w:val="0"/>
          <w:sz w:val="26"/>
          <w:szCs w:val="26"/>
          <w:u w:val="none"/>
          <w:rtl/>
        </w:rPr>
        <w:t xml:space="preserve">خلال العام 2020 </w:t>
      </w:r>
      <w:r w:rsidRPr="003E6F0B">
        <w:rPr>
          <w:rFonts w:ascii="Simplified Arabic" w:hAnsi="Simplified Arabic" w:cs="Simplified Arabic"/>
          <w:b w:val="0"/>
          <w:bCs w:val="0"/>
          <w:sz w:val="26"/>
          <w:szCs w:val="26"/>
          <w:u w:val="none"/>
          <w:rtl/>
        </w:rPr>
        <w:t xml:space="preserve">مقارنة </w:t>
      </w:r>
      <w:r w:rsidR="003C093D" w:rsidRPr="003E6F0B">
        <w:rPr>
          <w:rFonts w:ascii="Simplified Arabic" w:hAnsi="Simplified Arabic" w:cs="Simplified Arabic"/>
          <w:b w:val="0"/>
          <w:bCs w:val="0"/>
          <w:sz w:val="26"/>
          <w:szCs w:val="26"/>
          <w:u w:val="none"/>
          <w:rtl/>
        </w:rPr>
        <w:t>بـ 103.86 خلال العام 2019 (</w:t>
      </w:r>
      <w:r w:rsidRPr="003E6F0B">
        <w:rPr>
          <w:rFonts w:ascii="Simplified Arabic" w:hAnsi="Simplified Arabic" w:cs="Simplified Arabic"/>
          <w:b w:val="0"/>
          <w:bCs w:val="0"/>
          <w:sz w:val="26"/>
          <w:szCs w:val="26"/>
          <w:u w:val="none"/>
          <w:rtl/>
        </w:rPr>
        <w:t>سنة الأساس 2018 = 100</w:t>
      </w:r>
      <w:r w:rsidR="003C093D" w:rsidRPr="003E6F0B">
        <w:rPr>
          <w:rFonts w:ascii="Simplified Arabic" w:hAnsi="Simplified Arabic" w:cs="Simplified Arabic"/>
          <w:b w:val="0"/>
          <w:bCs w:val="0"/>
          <w:sz w:val="26"/>
          <w:szCs w:val="26"/>
          <w:u w:val="none"/>
          <w:rtl/>
        </w:rPr>
        <w:t>)</w:t>
      </w:r>
      <w:r w:rsidRPr="003E6F0B">
        <w:rPr>
          <w:rFonts w:ascii="Simplified Arabic" w:hAnsi="Simplified Arabic" w:cs="Simplified Arabic"/>
          <w:b w:val="0"/>
          <w:bCs w:val="0"/>
          <w:sz w:val="26"/>
          <w:szCs w:val="26"/>
          <w:u w:val="none"/>
          <w:rtl/>
        </w:rPr>
        <w:t>.</w:t>
      </w:r>
    </w:p>
    <w:p w:rsidR="00367AC0" w:rsidRPr="00EF165A" w:rsidRDefault="00367AC0" w:rsidP="003E6F0B">
      <w:pPr>
        <w:pStyle w:val="Title"/>
        <w:jc w:val="lowKashida"/>
        <w:rPr>
          <w:rFonts w:ascii="Simplified Arabic" w:hAnsi="Simplified Arabic" w:cs="Simplified Arabic"/>
          <w:b w:val="0"/>
          <w:bCs w:val="0"/>
          <w:sz w:val="10"/>
          <w:szCs w:val="10"/>
          <w:u w:val="none"/>
          <w:rtl/>
        </w:rPr>
      </w:pPr>
    </w:p>
    <w:p w:rsidR="00367AC0" w:rsidRPr="003E6F0B" w:rsidRDefault="006B36AF" w:rsidP="003E6F0B">
      <w:pPr>
        <w:pStyle w:val="Title"/>
        <w:jc w:val="lowKashida"/>
        <w:rPr>
          <w:rFonts w:ascii="Simplified Arabic" w:hAnsi="Simplified Arabic" w:cs="Simplified Arabic"/>
          <w:b w:val="0"/>
          <w:bCs w:val="0"/>
          <w:sz w:val="26"/>
          <w:szCs w:val="26"/>
          <w:u w:val="none"/>
          <w:rtl/>
        </w:rPr>
      </w:pPr>
      <w:r w:rsidRPr="003E6F0B">
        <w:rPr>
          <w:rFonts w:ascii="Simplified Arabic" w:hAnsi="Simplified Arabic" w:cs="Simplified Arabic"/>
          <w:b w:val="0"/>
          <w:bCs w:val="0"/>
          <w:sz w:val="26"/>
          <w:szCs w:val="26"/>
          <w:u w:val="none"/>
          <w:rtl/>
        </w:rPr>
        <w:t>كان لجائحة كوفيد-19 خلال العام 2020 وتداعيات</w:t>
      </w:r>
      <w:r w:rsidR="002F6C59" w:rsidRPr="003E6F0B">
        <w:rPr>
          <w:rFonts w:ascii="Simplified Arabic" w:hAnsi="Simplified Arabic" w:cs="Simplified Arabic"/>
          <w:b w:val="0"/>
          <w:bCs w:val="0"/>
          <w:sz w:val="26"/>
          <w:szCs w:val="26"/>
          <w:u w:val="none"/>
          <w:rtl/>
        </w:rPr>
        <w:t>ها</w:t>
      </w:r>
      <w:r w:rsidRPr="003E6F0B">
        <w:rPr>
          <w:rFonts w:ascii="Simplified Arabic" w:hAnsi="Simplified Arabic" w:cs="Simplified Arabic"/>
          <w:b w:val="0"/>
          <w:bCs w:val="0"/>
          <w:sz w:val="26"/>
          <w:szCs w:val="26"/>
          <w:u w:val="none"/>
          <w:rtl/>
        </w:rPr>
        <w:t xml:space="preserve"> الأثر الأكبر على </w:t>
      </w:r>
      <w:r w:rsidR="002F6C59" w:rsidRPr="003E6F0B">
        <w:rPr>
          <w:rFonts w:ascii="Simplified Arabic" w:hAnsi="Simplified Arabic" w:cs="Simplified Arabic"/>
          <w:b w:val="0"/>
          <w:bCs w:val="0"/>
          <w:sz w:val="26"/>
          <w:szCs w:val="26"/>
          <w:u w:val="none"/>
          <w:rtl/>
        </w:rPr>
        <w:t xml:space="preserve">تراجع الإنتاج الصناعي في فلسطين، </w:t>
      </w:r>
      <w:r w:rsidR="00367AC0" w:rsidRPr="003E6F0B">
        <w:rPr>
          <w:rFonts w:ascii="Simplified Arabic" w:hAnsi="Simplified Arabic" w:cs="Simplified Arabic"/>
          <w:b w:val="0"/>
          <w:bCs w:val="0"/>
          <w:noProof w:val="0"/>
          <w:sz w:val="26"/>
          <w:szCs w:val="26"/>
          <w:u w:val="none"/>
          <w:rtl/>
          <w:lang w:val="en-US" w:eastAsia="ar-SA"/>
        </w:rPr>
        <w:t>على مستوى الأنشطة الرئيسية سجلت</w:t>
      </w:r>
      <w:r w:rsidR="003C093D" w:rsidRPr="003E6F0B">
        <w:rPr>
          <w:rFonts w:ascii="Simplified Arabic" w:hAnsi="Simplified Arabic" w:cs="Simplified Arabic"/>
          <w:b w:val="0"/>
          <w:bCs w:val="0"/>
          <w:sz w:val="26"/>
          <w:szCs w:val="26"/>
          <w:u w:val="none"/>
          <w:rtl/>
        </w:rPr>
        <w:t xml:space="preserve"> أنشطة </w:t>
      </w:r>
      <w:r w:rsidR="003C093D" w:rsidRPr="003E6F0B">
        <w:rPr>
          <w:rFonts w:ascii="Simplified Arabic" w:hAnsi="Simplified Arabic" w:cs="Simplified Arabic"/>
          <w:sz w:val="26"/>
          <w:szCs w:val="26"/>
          <w:u w:val="none"/>
          <w:rtl/>
        </w:rPr>
        <w:t xml:space="preserve">التعدين واستغلال المحاجر </w:t>
      </w:r>
      <w:r w:rsidR="003C093D" w:rsidRPr="003E6F0B">
        <w:rPr>
          <w:rFonts w:ascii="Simplified Arabic" w:hAnsi="Simplified Arabic" w:cs="Simplified Arabic"/>
          <w:b w:val="0"/>
          <w:bCs w:val="0"/>
          <w:sz w:val="26"/>
          <w:szCs w:val="26"/>
          <w:u w:val="none"/>
          <w:rtl/>
        </w:rPr>
        <w:t>انخفاضاً مقداره 23.07%،</w:t>
      </w:r>
      <w:r w:rsidR="00367AC0" w:rsidRPr="003E6F0B">
        <w:rPr>
          <w:rFonts w:ascii="Simplified Arabic" w:hAnsi="Simplified Arabic" w:cs="Simplified Arabic"/>
          <w:b w:val="0"/>
          <w:bCs w:val="0"/>
          <w:noProof w:val="0"/>
          <w:sz w:val="26"/>
          <w:szCs w:val="26"/>
          <w:u w:val="none"/>
          <w:rtl/>
          <w:lang w:val="en-US" w:eastAsia="ar-SA"/>
        </w:rPr>
        <w:t xml:space="preserve"> </w:t>
      </w:r>
      <w:r w:rsidR="003C093D" w:rsidRPr="003E6F0B">
        <w:rPr>
          <w:rFonts w:ascii="Simplified Arabic" w:hAnsi="Simplified Arabic" w:cs="Simplified Arabic"/>
          <w:b w:val="0"/>
          <w:bCs w:val="0"/>
          <w:sz w:val="26"/>
          <w:szCs w:val="26"/>
          <w:u w:val="none"/>
          <w:rtl/>
        </w:rPr>
        <w:t xml:space="preserve">وأنشطة </w:t>
      </w:r>
      <w:r w:rsidR="003C093D" w:rsidRPr="003E6F0B">
        <w:rPr>
          <w:rFonts w:ascii="Simplified Arabic" w:hAnsi="Simplified Arabic" w:cs="Simplified Arabic"/>
          <w:sz w:val="26"/>
          <w:szCs w:val="26"/>
          <w:u w:val="none"/>
          <w:rtl/>
        </w:rPr>
        <w:t xml:space="preserve">الصناعات التحويلية </w:t>
      </w:r>
      <w:r w:rsidR="003C093D" w:rsidRPr="003E6F0B">
        <w:rPr>
          <w:rFonts w:ascii="Simplified Arabic" w:hAnsi="Simplified Arabic" w:cs="Simplified Arabic"/>
          <w:b w:val="0"/>
          <w:bCs w:val="0"/>
          <w:sz w:val="26"/>
          <w:szCs w:val="26"/>
          <w:u w:val="none"/>
          <w:rtl/>
        </w:rPr>
        <w:t xml:space="preserve">انخفاضاً مقداره </w:t>
      </w:r>
      <w:r w:rsidRPr="003E6F0B">
        <w:rPr>
          <w:rFonts w:ascii="Simplified Arabic" w:hAnsi="Simplified Arabic" w:cs="Simplified Arabic"/>
          <w:b w:val="0"/>
          <w:bCs w:val="0"/>
          <w:sz w:val="26"/>
          <w:szCs w:val="26"/>
          <w:u w:val="none"/>
          <w:rtl/>
        </w:rPr>
        <w:t>10.46</w:t>
      </w:r>
      <w:r w:rsidR="003C093D" w:rsidRPr="003E6F0B">
        <w:rPr>
          <w:rFonts w:ascii="Simplified Arabic" w:hAnsi="Simplified Arabic" w:cs="Simplified Arabic"/>
          <w:b w:val="0"/>
          <w:bCs w:val="0"/>
          <w:sz w:val="26"/>
          <w:szCs w:val="26"/>
          <w:u w:val="none"/>
          <w:rtl/>
        </w:rPr>
        <w:t xml:space="preserve">%، بينما سجلت </w:t>
      </w:r>
      <w:r w:rsidR="003C093D" w:rsidRPr="003E6F0B">
        <w:rPr>
          <w:rFonts w:ascii="Simplified Arabic" w:hAnsi="Simplified Arabic" w:cs="Simplified Arabic"/>
          <w:b w:val="0"/>
          <w:bCs w:val="0"/>
          <w:noProof w:val="0"/>
          <w:sz w:val="26"/>
          <w:szCs w:val="26"/>
          <w:u w:val="none"/>
          <w:rtl/>
          <w:lang w:val="en-US" w:eastAsia="ar-SA"/>
        </w:rPr>
        <w:t>أنش</w:t>
      </w:r>
      <w:r w:rsidR="003C093D" w:rsidRPr="003E6F0B">
        <w:rPr>
          <w:rFonts w:ascii="Simplified Arabic" w:hAnsi="Simplified Arabic" w:cs="Simplified Arabic"/>
          <w:b w:val="0"/>
          <w:bCs w:val="0"/>
          <w:sz w:val="26"/>
          <w:szCs w:val="26"/>
          <w:u w:val="none"/>
          <w:rtl/>
        </w:rPr>
        <w:t xml:space="preserve">طة </w:t>
      </w:r>
      <w:r w:rsidR="003C093D" w:rsidRPr="003E6F0B">
        <w:rPr>
          <w:rFonts w:ascii="Simplified Arabic" w:hAnsi="Simplified Arabic" w:cs="Simplified Arabic"/>
          <w:sz w:val="26"/>
          <w:szCs w:val="26"/>
          <w:u w:val="none"/>
          <w:rtl/>
        </w:rPr>
        <w:t>إمدادات الكهرباء والغاز والبخار وتكييف الهواء</w:t>
      </w:r>
      <w:r w:rsidR="003C093D" w:rsidRPr="003E6F0B">
        <w:rPr>
          <w:rFonts w:ascii="Simplified Arabic" w:hAnsi="Simplified Arabic" w:cs="Simplified Arabic"/>
          <w:b w:val="0"/>
          <w:bCs w:val="0"/>
          <w:sz w:val="26"/>
          <w:szCs w:val="26"/>
          <w:u w:val="none"/>
          <w:rtl/>
        </w:rPr>
        <w:t xml:space="preserve"> ارتفاعاً نسبته 11.61%، </w:t>
      </w:r>
      <w:r w:rsidR="003C093D" w:rsidRPr="003E6F0B">
        <w:rPr>
          <w:rFonts w:ascii="Simplified Arabic" w:hAnsi="Simplified Arabic" w:cs="Simplified Arabic"/>
          <w:b w:val="0"/>
          <w:bCs w:val="0"/>
          <w:noProof w:val="0"/>
          <w:sz w:val="26"/>
          <w:szCs w:val="26"/>
          <w:u w:val="none"/>
          <w:rtl/>
          <w:lang w:val="en-US" w:eastAsia="ar-SA"/>
        </w:rPr>
        <w:t>و</w:t>
      </w:r>
      <w:r w:rsidR="00367AC0" w:rsidRPr="003E6F0B">
        <w:rPr>
          <w:rFonts w:ascii="Simplified Arabic" w:hAnsi="Simplified Arabic" w:cs="Simplified Arabic"/>
          <w:b w:val="0"/>
          <w:bCs w:val="0"/>
          <w:sz w:val="26"/>
          <w:szCs w:val="26"/>
          <w:u w:val="none"/>
          <w:rtl/>
        </w:rPr>
        <w:t xml:space="preserve">أنشطة </w:t>
      </w:r>
      <w:r w:rsidR="00367AC0" w:rsidRPr="003E6F0B">
        <w:rPr>
          <w:rFonts w:ascii="Simplified Arabic" w:hAnsi="Simplified Arabic" w:cs="Simplified Arabic"/>
          <w:sz w:val="26"/>
          <w:szCs w:val="26"/>
          <w:u w:val="none"/>
          <w:rtl/>
        </w:rPr>
        <w:t>إمدادات المياه وأنشطة الصرف الصحي وإدارة النفايات ومعالجتها</w:t>
      </w:r>
      <w:r w:rsidR="00367AC0" w:rsidRPr="003E6F0B">
        <w:rPr>
          <w:rFonts w:ascii="Simplified Arabic" w:hAnsi="Simplified Arabic" w:cs="Simplified Arabic"/>
          <w:b w:val="0"/>
          <w:bCs w:val="0"/>
          <w:sz w:val="26"/>
          <w:szCs w:val="26"/>
          <w:u w:val="none"/>
          <w:rtl/>
        </w:rPr>
        <w:t xml:space="preserve"> ارتفاعاً نسبته </w:t>
      </w:r>
      <w:r w:rsidR="003C093D" w:rsidRPr="003E6F0B">
        <w:rPr>
          <w:rFonts w:ascii="Simplified Arabic" w:hAnsi="Simplified Arabic" w:cs="Simplified Arabic"/>
          <w:b w:val="0"/>
          <w:bCs w:val="0"/>
          <w:sz w:val="26"/>
          <w:szCs w:val="26"/>
          <w:u w:val="none"/>
          <w:rtl/>
        </w:rPr>
        <w:t>5.98</w:t>
      </w:r>
      <w:r w:rsidR="00367AC0" w:rsidRPr="003E6F0B">
        <w:rPr>
          <w:rFonts w:ascii="Simplified Arabic" w:hAnsi="Simplified Arabic" w:cs="Simplified Arabic"/>
          <w:b w:val="0"/>
          <w:bCs w:val="0"/>
          <w:sz w:val="26"/>
          <w:szCs w:val="26"/>
          <w:u w:val="none"/>
          <w:rtl/>
        </w:rPr>
        <w:t>%.</w:t>
      </w:r>
    </w:p>
    <w:p w:rsidR="00367AC0" w:rsidRPr="00EF165A" w:rsidRDefault="00367AC0" w:rsidP="003E6F0B">
      <w:pPr>
        <w:pStyle w:val="Header"/>
        <w:tabs>
          <w:tab w:val="left" w:pos="5925"/>
        </w:tabs>
        <w:rPr>
          <w:rFonts w:ascii="Simplified Arabic" w:hAnsi="Simplified Arabic" w:cs="Simplified Arabic"/>
          <w:b/>
          <w:bCs/>
          <w:sz w:val="10"/>
          <w:szCs w:val="10"/>
          <w:rtl/>
        </w:rPr>
      </w:pPr>
    </w:p>
    <w:p w:rsidR="003E6F0B" w:rsidRDefault="00367AC0" w:rsidP="003E6F0B">
      <w:pPr>
        <w:pStyle w:val="Header"/>
        <w:tabs>
          <w:tab w:val="center" w:pos="4677"/>
        </w:tabs>
        <w:ind w:left="-1"/>
        <w:jc w:val="center"/>
        <w:rPr>
          <w:rFonts w:ascii="Simplified Arabic" w:hAnsi="Simplified Arabic" w:cs="Simplified Arabic"/>
          <w:b/>
          <w:bCs/>
          <w:snapToGrid/>
          <w:sz w:val="26"/>
          <w:szCs w:val="26"/>
          <w:rtl/>
          <w:lang w:val="en-US" w:eastAsia="ar-SA"/>
        </w:rPr>
      </w:pPr>
      <w:r w:rsidRPr="003E6F0B">
        <w:rPr>
          <w:rFonts w:ascii="Simplified Arabic" w:hAnsi="Simplified Arabic" w:cs="Simplified Arabic"/>
          <w:b/>
          <w:bCs/>
          <w:snapToGrid/>
          <w:sz w:val="26"/>
          <w:szCs w:val="26"/>
          <w:rtl/>
          <w:lang w:val="en-US" w:eastAsia="ar-SA"/>
        </w:rPr>
        <w:t xml:space="preserve">الجدول </w:t>
      </w:r>
      <w:r w:rsidR="002933AA" w:rsidRPr="003E6F0B">
        <w:rPr>
          <w:rFonts w:ascii="Simplified Arabic" w:hAnsi="Simplified Arabic" w:cs="Simplified Arabic"/>
          <w:b/>
          <w:bCs/>
          <w:snapToGrid/>
          <w:sz w:val="26"/>
          <w:szCs w:val="26"/>
          <w:rtl/>
          <w:lang w:val="en-US" w:eastAsia="ar-SA"/>
        </w:rPr>
        <w:t>الآتي</w:t>
      </w:r>
      <w:r w:rsidRPr="003E6F0B">
        <w:rPr>
          <w:rFonts w:ascii="Simplified Arabic" w:hAnsi="Simplified Arabic" w:cs="Simplified Arabic"/>
          <w:b/>
          <w:bCs/>
          <w:snapToGrid/>
          <w:sz w:val="26"/>
          <w:szCs w:val="26"/>
          <w:rtl/>
          <w:lang w:val="en-US" w:eastAsia="ar-SA"/>
        </w:rPr>
        <w:t xml:space="preserve"> يوضح نسب التغّير</w:t>
      </w:r>
      <w:r w:rsidR="006B36AF" w:rsidRPr="003E6F0B">
        <w:rPr>
          <w:rFonts w:ascii="Simplified Arabic" w:hAnsi="Simplified Arabic" w:cs="Simplified Arabic"/>
          <w:b/>
          <w:bCs/>
          <w:snapToGrid/>
          <w:sz w:val="26"/>
          <w:szCs w:val="26"/>
          <w:rtl/>
          <w:lang w:val="en-US" w:eastAsia="ar-SA"/>
        </w:rPr>
        <w:t xml:space="preserve"> السنوية</w:t>
      </w:r>
      <w:r w:rsidRPr="003E6F0B">
        <w:rPr>
          <w:rFonts w:ascii="Simplified Arabic" w:hAnsi="Simplified Arabic" w:cs="Simplified Arabic"/>
          <w:b/>
          <w:bCs/>
          <w:snapToGrid/>
          <w:sz w:val="26"/>
          <w:szCs w:val="26"/>
          <w:rtl/>
          <w:lang w:val="en-US" w:eastAsia="ar-SA"/>
        </w:rPr>
        <w:t xml:space="preserve"> في الرقم القياسي لكميات الإنتاج الصناعي في فلسطين للسنوات:</w:t>
      </w:r>
    </w:p>
    <w:p w:rsidR="00367AC0" w:rsidRPr="003E6F0B" w:rsidRDefault="00367AC0" w:rsidP="003E6F0B">
      <w:pPr>
        <w:pStyle w:val="Header"/>
        <w:tabs>
          <w:tab w:val="center" w:pos="4677"/>
        </w:tabs>
        <w:ind w:left="-1"/>
        <w:jc w:val="center"/>
        <w:rPr>
          <w:rFonts w:ascii="Simplified Arabic" w:hAnsi="Simplified Arabic" w:cs="Simplified Arabic"/>
          <w:b/>
          <w:bCs/>
          <w:snapToGrid/>
          <w:sz w:val="26"/>
          <w:szCs w:val="26"/>
          <w:rtl/>
          <w:lang w:val="en-US" w:eastAsia="ar-SA"/>
        </w:rPr>
      </w:pPr>
      <w:r w:rsidRPr="003E6F0B">
        <w:rPr>
          <w:rFonts w:ascii="Simplified Arabic" w:hAnsi="Simplified Arabic" w:cs="Simplified Arabic"/>
          <w:b/>
          <w:bCs/>
          <w:snapToGrid/>
          <w:sz w:val="26"/>
          <w:szCs w:val="26"/>
          <w:rtl/>
          <w:lang w:val="en-US" w:eastAsia="ar-SA"/>
        </w:rPr>
        <w:t xml:space="preserve"> 2012 – </w:t>
      </w:r>
      <w:r w:rsidR="007A1001" w:rsidRPr="003E6F0B">
        <w:rPr>
          <w:rFonts w:ascii="Simplified Arabic" w:hAnsi="Simplified Arabic" w:cs="Simplified Arabic"/>
          <w:b/>
          <w:bCs/>
          <w:snapToGrid/>
          <w:sz w:val="26"/>
          <w:szCs w:val="26"/>
          <w:lang w:val="en-US" w:eastAsia="ar-SA"/>
        </w:rPr>
        <w:t>2020</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2404"/>
      </w:tblGrid>
      <w:tr w:rsidR="00367AC0" w:rsidRPr="00EF165A" w:rsidTr="003E6F0B">
        <w:trPr>
          <w:trHeight w:val="210"/>
          <w:tblHeader/>
          <w:jc w:val="center"/>
        </w:trPr>
        <w:tc>
          <w:tcPr>
            <w:tcW w:w="2503" w:type="dxa"/>
            <w:vAlign w:val="center"/>
          </w:tcPr>
          <w:p w:rsidR="00367AC0" w:rsidRPr="00EF165A" w:rsidRDefault="00367AC0" w:rsidP="003E6F0B">
            <w:pPr>
              <w:pStyle w:val="Header"/>
              <w:ind w:right="-180"/>
              <w:jc w:val="center"/>
              <w:rPr>
                <w:b/>
                <w:bCs/>
                <w:color w:val="000000"/>
                <w:sz w:val="24"/>
                <w:szCs w:val="24"/>
                <w:lang w:eastAsia="ar-SA"/>
              </w:rPr>
            </w:pPr>
            <w:r w:rsidRPr="00EF165A">
              <w:rPr>
                <w:b/>
                <w:bCs/>
                <w:color w:val="000000"/>
                <w:sz w:val="24"/>
                <w:szCs w:val="24"/>
                <w:rtl/>
                <w:lang w:eastAsia="ar-SA"/>
              </w:rPr>
              <w:t>السنة</w:t>
            </w:r>
          </w:p>
        </w:tc>
        <w:tc>
          <w:tcPr>
            <w:tcW w:w="2404" w:type="dxa"/>
            <w:vAlign w:val="center"/>
          </w:tcPr>
          <w:p w:rsidR="00367AC0" w:rsidRPr="00EF165A" w:rsidRDefault="00367AC0" w:rsidP="003E6F0B">
            <w:pPr>
              <w:pStyle w:val="Header"/>
              <w:ind w:right="35"/>
              <w:jc w:val="center"/>
              <w:rPr>
                <w:b/>
                <w:bCs/>
                <w:color w:val="000000"/>
                <w:sz w:val="24"/>
                <w:szCs w:val="24"/>
                <w:rtl/>
                <w:lang w:eastAsia="ar-SA"/>
              </w:rPr>
            </w:pPr>
            <w:r w:rsidRPr="00EF165A">
              <w:rPr>
                <w:b/>
                <w:bCs/>
                <w:color w:val="000000"/>
                <w:sz w:val="24"/>
                <w:szCs w:val="24"/>
                <w:rtl/>
                <w:lang w:eastAsia="ar-SA"/>
              </w:rPr>
              <w:t>نسب التغير %</w:t>
            </w:r>
          </w:p>
        </w:tc>
      </w:tr>
      <w:tr w:rsidR="00367AC0" w:rsidRPr="00EF165A" w:rsidTr="003E6F0B">
        <w:trPr>
          <w:trHeight w:val="282"/>
          <w:jc w:val="center"/>
        </w:trPr>
        <w:tc>
          <w:tcPr>
            <w:tcW w:w="2503" w:type="dxa"/>
            <w:vAlign w:val="center"/>
          </w:tcPr>
          <w:p w:rsidR="00367AC0" w:rsidRPr="00EF165A" w:rsidRDefault="00367AC0" w:rsidP="003E6F0B">
            <w:pPr>
              <w:pStyle w:val="Header"/>
              <w:ind w:right="34"/>
              <w:jc w:val="center"/>
              <w:rPr>
                <w:color w:val="000000"/>
                <w:sz w:val="24"/>
                <w:szCs w:val="24"/>
                <w:rtl/>
                <w:lang w:eastAsia="ar-SA"/>
              </w:rPr>
            </w:pPr>
            <w:r w:rsidRPr="00EF165A">
              <w:rPr>
                <w:color w:val="000000"/>
                <w:sz w:val="24"/>
                <w:szCs w:val="24"/>
                <w:rtl/>
                <w:lang w:eastAsia="ar-SA"/>
              </w:rPr>
              <w:t>2012</w:t>
            </w:r>
          </w:p>
        </w:tc>
        <w:tc>
          <w:tcPr>
            <w:tcW w:w="2404" w:type="dxa"/>
            <w:vAlign w:val="center"/>
          </w:tcPr>
          <w:p w:rsidR="00367AC0" w:rsidRPr="00EF165A" w:rsidRDefault="00367AC0" w:rsidP="003E6F0B">
            <w:pPr>
              <w:pStyle w:val="Header"/>
              <w:ind w:right="28"/>
              <w:jc w:val="center"/>
              <w:rPr>
                <w:color w:val="000000"/>
                <w:sz w:val="24"/>
                <w:szCs w:val="24"/>
                <w:rtl/>
                <w:lang w:eastAsia="ar-SA"/>
              </w:rPr>
            </w:pPr>
            <w:r w:rsidRPr="00EF165A">
              <w:rPr>
                <w:color w:val="000000"/>
                <w:sz w:val="24"/>
                <w:szCs w:val="24"/>
                <w:rtl/>
                <w:lang w:eastAsia="ar-SA"/>
              </w:rPr>
              <w:t>+ 6.39</w:t>
            </w:r>
          </w:p>
        </w:tc>
      </w:tr>
      <w:tr w:rsidR="00367AC0" w:rsidRPr="00EF165A" w:rsidTr="003E6F0B">
        <w:trPr>
          <w:trHeight w:val="255"/>
          <w:jc w:val="center"/>
        </w:trPr>
        <w:tc>
          <w:tcPr>
            <w:tcW w:w="2503" w:type="dxa"/>
            <w:vAlign w:val="center"/>
          </w:tcPr>
          <w:p w:rsidR="00367AC0" w:rsidRPr="00EF165A" w:rsidRDefault="00367AC0" w:rsidP="003E6F0B">
            <w:pPr>
              <w:pStyle w:val="Header"/>
              <w:ind w:right="34"/>
              <w:jc w:val="center"/>
              <w:rPr>
                <w:color w:val="000000"/>
                <w:sz w:val="24"/>
                <w:szCs w:val="24"/>
                <w:rtl/>
                <w:lang w:eastAsia="ar-SA"/>
              </w:rPr>
            </w:pPr>
            <w:r w:rsidRPr="00EF165A">
              <w:rPr>
                <w:color w:val="000000"/>
                <w:sz w:val="24"/>
                <w:szCs w:val="24"/>
                <w:lang w:eastAsia="ar-SA"/>
              </w:rPr>
              <w:t>2013</w:t>
            </w:r>
          </w:p>
        </w:tc>
        <w:tc>
          <w:tcPr>
            <w:tcW w:w="2404" w:type="dxa"/>
            <w:vAlign w:val="center"/>
          </w:tcPr>
          <w:p w:rsidR="00367AC0" w:rsidRPr="00EF165A" w:rsidRDefault="00367AC0" w:rsidP="003E6F0B">
            <w:pPr>
              <w:pStyle w:val="Header"/>
              <w:ind w:right="28"/>
              <w:jc w:val="center"/>
              <w:rPr>
                <w:color w:val="000000"/>
                <w:sz w:val="24"/>
                <w:szCs w:val="24"/>
                <w:rtl/>
                <w:lang w:eastAsia="ar-SA"/>
              </w:rPr>
            </w:pPr>
            <w:r w:rsidRPr="00EF165A">
              <w:rPr>
                <w:color w:val="000000"/>
                <w:sz w:val="24"/>
                <w:szCs w:val="24"/>
                <w:rtl/>
                <w:lang w:eastAsia="ar-SA"/>
              </w:rPr>
              <w:t>+ 7.82</w:t>
            </w:r>
          </w:p>
        </w:tc>
      </w:tr>
      <w:tr w:rsidR="00367AC0" w:rsidRPr="00EF165A" w:rsidTr="003E6F0B">
        <w:trPr>
          <w:trHeight w:val="237"/>
          <w:jc w:val="center"/>
        </w:trPr>
        <w:tc>
          <w:tcPr>
            <w:tcW w:w="2503" w:type="dxa"/>
            <w:vAlign w:val="center"/>
          </w:tcPr>
          <w:p w:rsidR="00367AC0" w:rsidRPr="00EF165A" w:rsidRDefault="00367AC0" w:rsidP="003E6F0B">
            <w:pPr>
              <w:pStyle w:val="Header"/>
              <w:ind w:right="34"/>
              <w:jc w:val="center"/>
              <w:rPr>
                <w:color w:val="000000"/>
                <w:sz w:val="24"/>
                <w:szCs w:val="24"/>
                <w:rtl/>
                <w:lang w:eastAsia="ar-SA"/>
              </w:rPr>
            </w:pPr>
            <w:r w:rsidRPr="00EF165A">
              <w:rPr>
                <w:color w:val="000000"/>
                <w:sz w:val="24"/>
                <w:szCs w:val="24"/>
                <w:lang w:eastAsia="ar-SA"/>
              </w:rPr>
              <w:t>2014</w:t>
            </w:r>
          </w:p>
        </w:tc>
        <w:tc>
          <w:tcPr>
            <w:tcW w:w="2404" w:type="dxa"/>
            <w:vAlign w:val="center"/>
          </w:tcPr>
          <w:p w:rsidR="00367AC0" w:rsidRPr="00EF165A" w:rsidRDefault="00367AC0" w:rsidP="003E6F0B">
            <w:pPr>
              <w:pStyle w:val="Header"/>
              <w:ind w:right="28"/>
              <w:jc w:val="center"/>
              <w:rPr>
                <w:color w:val="000000"/>
                <w:sz w:val="24"/>
                <w:szCs w:val="24"/>
                <w:lang w:eastAsia="ar-SA"/>
              </w:rPr>
            </w:pPr>
            <w:r w:rsidRPr="00EF165A">
              <w:rPr>
                <w:color w:val="000000"/>
                <w:sz w:val="24"/>
                <w:szCs w:val="24"/>
                <w:rtl/>
                <w:lang w:eastAsia="ar-SA"/>
              </w:rPr>
              <w:t>- 3.92</w:t>
            </w:r>
          </w:p>
        </w:tc>
      </w:tr>
      <w:tr w:rsidR="00367AC0" w:rsidRPr="00EF165A" w:rsidTr="003E6F0B">
        <w:trPr>
          <w:trHeight w:val="228"/>
          <w:jc w:val="center"/>
        </w:trPr>
        <w:tc>
          <w:tcPr>
            <w:tcW w:w="2503" w:type="dxa"/>
            <w:vAlign w:val="center"/>
          </w:tcPr>
          <w:p w:rsidR="00367AC0" w:rsidRPr="00EF165A" w:rsidRDefault="00367AC0" w:rsidP="003E6F0B">
            <w:pPr>
              <w:pStyle w:val="Header"/>
              <w:ind w:right="34"/>
              <w:jc w:val="center"/>
              <w:rPr>
                <w:color w:val="000000"/>
                <w:sz w:val="24"/>
                <w:szCs w:val="24"/>
                <w:rtl/>
                <w:lang w:eastAsia="ar-SA"/>
              </w:rPr>
            </w:pPr>
            <w:r w:rsidRPr="00EF165A">
              <w:rPr>
                <w:color w:val="000000"/>
                <w:sz w:val="24"/>
                <w:szCs w:val="24"/>
                <w:lang w:eastAsia="ar-SA"/>
              </w:rPr>
              <w:t>2015</w:t>
            </w:r>
          </w:p>
        </w:tc>
        <w:tc>
          <w:tcPr>
            <w:tcW w:w="2404" w:type="dxa"/>
            <w:vAlign w:val="center"/>
          </w:tcPr>
          <w:p w:rsidR="00367AC0" w:rsidRPr="00EF165A" w:rsidRDefault="00367AC0" w:rsidP="003E6F0B">
            <w:pPr>
              <w:pStyle w:val="Header"/>
              <w:ind w:right="28"/>
              <w:jc w:val="center"/>
              <w:rPr>
                <w:color w:val="000000"/>
                <w:sz w:val="24"/>
                <w:szCs w:val="24"/>
                <w:rtl/>
                <w:lang w:eastAsia="ar-SA"/>
              </w:rPr>
            </w:pPr>
            <w:r w:rsidRPr="00EF165A">
              <w:rPr>
                <w:color w:val="000000"/>
                <w:sz w:val="24"/>
                <w:szCs w:val="24"/>
                <w:rtl/>
                <w:lang w:eastAsia="ar-SA"/>
              </w:rPr>
              <w:t>- 3.80</w:t>
            </w:r>
          </w:p>
        </w:tc>
      </w:tr>
      <w:tr w:rsidR="00367AC0" w:rsidRPr="00EF165A" w:rsidTr="003E6F0B">
        <w:trPr>
          <w:trHeight w:val="300"/>
          <w:jc w:val="center"/>
        </w:trPr>
        <w:tc>
          <w:tcPr>
            <w:tcW w:w="2503" w:type="dxa"/>
            <w:vAlign w:val="center"/>
          </w:tcPr>
          <w:p w:rsidR="00367AC0" w:rsidRPr="00EF165A" w:rsidRDefault="00367AC0" w:rsidP="003E6F0B">
            <w:pPr>
              <w:pStyle w:val="Header"/>
              <w:ind w:right="34"/>
              <w:jc w:val="center"/>
              <w:rPr>
                <w:color w:val="000000"/>
                <w:sz w:val="24"/>
                <w:szCs w:val="24"/>
                <w:rtl/>
                <w:lang w:eastAsia="ar-SA"/>
              </w:rPr>
            </w:pPr>
            <w:r w:rsidRPr="00EF165A">
              <w:rPr>
                <w:color w:val="000000"/>
                <w:sz w:val="24"/>
                <w:szCs w:val="24"/>
                <w:lang w:eastAsia="ar-SA"/>
              </w:rPr>
              <w:t>2016</w:t>
            </w:r>
          </w:p>
        </w:tc>
        <w:tc>
          <w:tcPr>
            <w:tcW w:w="2404" w:type="dxa"/>
            <w:vAlign w:val="center"/>
          </w:tcPr>
          <w:p w:rsidR="00367AC0" w:rsidRPr="00EF165A" w:rsidRDefault="00367AC0" w:rsidP="003E6F0B">
            <w:pPr>
              <w:pStyle w:val="Header"/>
              <w:ind w:right="28"/>
              <w:jc w:val="center"/>
              <w:rPr>
                <w:color w:val="000000"/>
                <w:sz w:val="24"/>
                <w:szCs w:val="24"/>
                <w:lang w:eastAsia="ar-SA"/>
              </w:rPr>
            </w:pPr>
            <w:r w:rsidRPr="00EF165A">
              <w:rPr>
                <w:color w:val="000000"/>
                <w:sz w:val="24"/>
                <w:szCs w:val="24"/>
                <w:rtl/>
                <w:lang w:eastAsia="ar-SA"/>
              </w:rPr>
              <w:t>+ 0.96</w:t>
            </w:r>
          </w:p>
        </w:tc>
      </w:tr>
      <w:tr w:rsidR="00367AC0" w:rsidRPr="00EF165A" w:rsidTr="003E6F0B">
        <w:trPr>
          <w:trHeight w:val="183"/>
          <w:jc w:val="center"/>
        </w:trPr>
        <w:tc>
          <w:tcPr>
            <w:tcW w:w="2503" w:type="dxa"/>
            <w:vAlign w:val="center"/>
          </w:tcPr>
          <w:p w:rsidR="00367AC0" w:rsidRPr="00EF165A" w:rsidRDefault="00367AC0" w:rsidP="003E6F0B">
            <w:pPr>
              <w:pStyle w:val="Header"/>
              <w:ind w:right="34"/>
              <w:jc w:val="center"/>
              <w:rPr>
                <w:color w:val="000000"/>
                <w:sz w:val="24"/>
                <w:szCs w:val="24"/>
                <w:rtl/>
                <w:lang w:eastAsia="ar-SA"/>
              </w:rPr>
            </w:pPr>
            <w:r w:rsidRPr="00EF165A">
              <w:rPr>
                <w:color w:val="000000"/>
                <w:sz w:val="24"/>
                <w:szCs w:val="24"/>
                <w:lang w:eastAsia="ar-SA"/>
              </w:rPr>
              <w:t>2017</w:t>
            </w:r>
          </w:p>
        </w:tc>
        <w:tc>
          <w:tcPr>
            <w:tcW w:w="2404" w:type="dxa"/>
            <w:vAlign w:val="center"/>
          </w:tcPr>
          <w:p w:rsidR="00367AC0" w:rsidRPr="00EF165A" w:rsidRDefault="00367AC0" w:rsidP="003E6F0B">
            <w:pPr>
              <w:pStyle w:val="Header"/>
              <w:ind w:right="28"/>
              <w:jc w:val="center"/>
              <w:rPr>
                <w:color w:val="000000"/>
                <w:sz w:val="24"/>
                <w:szCs w:val="24"/>
                <w:rtl/>
                <w:lang w:eastAsia="ar-SA"/>
              </w:rPr>
            </w:pPr>
            <w:r w:rsidRPr="00EF165A">
              <w:rPr>
                <w:color w:val="000000"/>
                <w:sz w:val="24"/>
                <w:szCs w:val="24"/>
                <w:rtl/>
                <w:lang w:eastAsia="ar-SA"/>
              </w:rPr>
              <w:t>+ 4.11</w:t>
            </w:r>
          </w:p>
        </w:tc>
      </w:tr>
      <w:tr w:rsidR="00367AC0" w:rsidRPr="00EF165A" w:rsidTr="003E6F0B">
        <w:trPr>
          <w:trHeight w:val="255"/>
          <w:jc w:val="center"/>
        </w:trPr>
        <w:tc>
          <w:tcPr>
            <w:tcW w:w="2503" w:type="dxa"/>
            <w:vAlign w:val="center"/>
          </w:tcPr>
          <w:p w:rsidR="00367AC0" w:rsidRPr="00EF165A" w:rsidRDefault="00367AC0" w:rsidP="003E6F0B">
            <w:pPr>
              <w:pStyle w:val="Header"/>
              <w:ind w:right="34"/>
              <w:jc w:val="center"/>
              <w:rPr>
                <w:color w:val="000000"/>
                <w:sz w:val="24"/>
                <w:szCs w:val="24"/>
                <w:lang w:eastAsia="ar-SA"/>
              </w:rPr>
            </w:pPr>
            <w:r w:rsidRPr="00EF165A">
              <w:rPr>
                <w:color w:val="000000"/>
                <w:sz w:val="24"/>
                <w:szCs w:val="24"/>
                <w:rtl/>
                <w:lang w:eastAsia="ar-SA"/>
              </w:rPr>
              <w:t>2018</w:t>
            </w:r>
          </w:p>
        </w:tc>
        <w:tc>
          <w:tcPr>
            <w:tcW w:w="2404" w:type="dxa"/>
            <w:vAlign w:val="center"/>
          </w:tcPr>
          <w:p w:rsidR="00367AC0" w:rsidRPr="00EF165A" w:rsidRDefault="00367AC0" w:rsidP="003E6F0B">
            <w:pPr>
              <w:pStyle w:val="Header"/>
              <w:ind w:right="28"/>
              <w:jc w:val="center"/>
              <w:rPr>
                <w:color w:val="000000"/>
                <w:sz w:val="24"/>
                <w:szCs w:val="24"/>
                <w:lang w:eastAsia="ar-SA"/>
              </w:rPr>
            </w:pPr>
            <w:r w:rsidRPr="00EF165A">
              <w:rPr>
                <w:color w:val="000000"/>
                <w:sz w:val="24"/>
                <w:szCs w:val="24"/>
                <w:rtl/>
                <w:lang w:eastAsia="ar-SA"/>
              </w:rPr>
              <w:t>- 3.94</w:t>
            </w:r>
          </w:p>
        </w:tc>
      </w:tr>
      <w:tr w:rsidR="00367AC0" w:rsidRPr="00EF165A" w:rsidTr="003E6F0B">
        <w:trPr>
          <w:trHeight w:val="228"/>
          <w:jc w:val="center"/>
        </w:trPr>
        <w:tc>
          <w:tcPr>
            <w:tcW w:w="2503" w:type="dxa"/>
            <w:vAlign w:val="center"/>
          </w:tcPr>
          <w:p w:rsidR="00367AC0" w:rsidRPr="00EF165A" w:rsidRDefault="00367AC0" w:rsidP="003E6F0B">
            <w:pPr>
              <w:pStyle w:val="Header"/>
              <w:ind w:right="34"/>
              <w:jc w:val="center"/>
              <w:rPr>
                <w:color w:val="000000"/>
                <w:sz w:val="24"/>
                <w:szCs w:val="24"/>
                <w:rtl/>
                <w:lang w:eastAsia="ar-SA"/>
              </w:rPr>
            </w:pPr>
            <w:r w:rsidRPr="00EF165A">
              <w:rPr>
                <w:color w:val="000000"/>
                <w:sz w:val="24"/>
                <w:szCs w:val="24"/>
                <w:rtl/>
                <w:lang w:eastAsia="ar-SA"/>
              </w:rPr>
              <w:t>2019</w:t>
            </w:r>
          </w:p>
        </w:tc>
        <w:tc>
          <w:tcPr>
            <w:tcW w:w="2404" w:type="dxa"/>
            <w:vAlign w:val="center"/>
          </w:tcPr>
          <w:p w:rsidR="00367AC0" w:rsidRPr="00EF165A" w:rsidRDefault="00367AC0" w:rsidP="003E6F0B">
            <w:pPr>
              <w:pStyle w:val="Header"/>
              <w:ind w:right="28"/>
              <w:jc w:val="center"/>
              <w:rPr>
                <w:color w:val="000000"/>
                <w:sz w:val="24"/>
                <w:szCs w:val="24"/>
                <w:lang w:val="en-US" w:eastAsia="ar-SA"/>
              </w:rPr>
            </w:pPr>
            <w:r w:rsidRPr="00EF165A">
              <w:rPr>
                <w:color w:val="000000"/>
                <w:sz w:val="24"/>
                <w:szCs w:val="24"/>
                <w:rtl/>
                <w:lang w:eastAsia="ar-SA"/>
              </w:rPr>
              <w:t>+ 3.86</w:t>
            </w:r>
          </w:p>
        </w:tc>
      </w:tr>
      <w:tr w:rsidR="00FE3053" w:rsidRPr="00EF165A" w:rsidTr="003E6F0B">
        <w:trPr>
          <w:trHeight w:val="210"/>
          <w:jc w:val="center"/>
        </w:trPr>
        <w:tc>
          <w:tcPr>
            <w:tcW w:w="2503" w:type="dxa"/>
            <w:vAlign w:val="center"/>
          </w:tcPr>
          <w:p w:rsidR="00FE3053" w:rsidRPr="00EF165A" w:rsidRDefault="00FE3053" w:rsidP="003E6F0B">
            <w:pPr>
              <w:pStyle w:val="Header"/>
              <w:ind w:right="34"/>
              <w:jc w:val="center"/>
              <w:rPr>
                <w:color w:val="000000"/>
                <w:sz w:val="24"/>
                <w:szCs w:val="24"/>
                <w:rtl/>
                <w:lang w:eastAsia="ar-SA"/>
              </w:rPr>
            </w:pPr>
            <w:r w:rsidRPr="00EF165A">
              <w:rPr>
                <w:color w:val="000000"/>
                <w:sz w:val="24"/>
                <w:szCs w:val="24"/>
                <w:rtl/>
                <w:lang w:eastAsia="ar-SA"/>
              </w:rPr>
              <w:t>2020</w:t>
            </w:r>
          </w:p>
        </w:tc>
        <w:tc>
          <w:tcPr>
            <w:tcW w:w="2404" w:type="dxa"/>
            <w:vAlign w:val="center"/>
          </w:tcPr>
          <w:p w:rsidR="00FE3053" w:rsidRPr="00EF165A" w:rsidRDefault="00FE3053" w:rsidP="003E6F0B">
            <w:pPr>
              <w:pStyle w:val="Header"/>
              <w:ind w:right="28"/>
              <w:jc w:val="center"/>
              <w:rPr>
                <w:color w:val="000000"/>
                <w:sz w:val="24"/>
                <w:szCs w:val="24"/>
                <w:lang w:eastAsia="ar-SA"/>
              </w:rPr>
            </w:pPr>
            <w:r w:rsidRPr="00EF165A">
              <w:rPr>
                <w:color w:val="000000"/>
                <w:sz w:val="24"/>
                <w:szCs w:val="24"/>
                <w:rtl/>
                <w:lang w:eastAsia="ar-SA"/>
              </w:rPr>
              <w:t>- 7.95</w:t>
            </w:r>
          </w:p>
        </w:tc>
      </w:tr>
    </w:tbl>
    <w:p w:rsidR="003E6F0B" w:rsidRPr="00EF165A" w:rsidRDefault="003E6F0B" w:rsidP="003E6F0B">
      <w:pPr>
        <w:pStyle w:val="Header"/>
        <w:tabs>
          <w:tab w:val="left" w:pos="5925"/>
        </w:tabs>
        <w:jc w:val="both"/>
        <w:rPr>
          <w:rFonts w:ascii="Simplified Arabic" w:hAnsi="Simplified Arabic" w:cs="Simplified Arabic"/>
          <w:b/>
          <w:bCs/>
          <w:sz w:val="10"/>
          <w:szCs w:val="10"/>
          <w:rtl/>
        </w:rPr>
      </w:pPr>
    </w:p>
    <w:p w:rsidR="003E6F0B" w:rsidRDefault="006A0A1F" w:rsidP="003E6F0B">
      <w:pPr>
        <w:pStyle w:val="Header"/>
        <w:tabs>
          <w:tab w:val="left" w:pos="5925"/>
        </w:tabs>
        <w:jc w:val="both"/>
        <w:rPr>
          <w:rFonts w:ascii="Simplified Arabic" w:hAnsi="Simplified Arabic" w:cs="Simplified Arabic" w:hint="cs"/>
          <w:b/>
          <w:bCs/>
          <w:sz w:val="28"/>
          <w:szCs w:val="28"/>
          <w:rtl/>
        </w:rPr>
      </w:pPr>
      <w:r w:rsidRPr="003E6F0B">
        <w:rPr>
          <w:rFonts w:ascii="Simplified Arabic" w:hAnsi="Simplified Arabic" w:cs="Simplified Arabic"/>
          <w:b/>
          <w:bCs/>
          <w:sz w:val="28"/>
          <w:szCs w:val="28"/>
          <w:rtl/>
        </w:rPr>
        <w:t>ارتفاع</w:t>
      </w:r>
      <w:r w:rsidR="0034751A" w:rsidRPr="003E6F0B">
        <w:rPr>
          <w:rFonts w:ascii="Simplified Arabic" w:hAnsi="Simplified Arabic" w:cs="Simplified Arabic"/>
          <w:b/>
          <w:bCs/>
          <w:sz w:val="28"/>
          <w:szCs w:val="28"/>
          <w:rtl/>
        </w:rPr>
        <w:t xml:space="preserve"> الرقم القياسي لكميات الإنتاج الصناعي في فلسطين خلال شهر </w:t>
      </w:r>
      <w:r w:rsidRPr="003E6F0B">
        <w:rPr>
          <w:rFonts w:ascii="Simplified Arabic" w:hAnsi="Simplified Arabic" w:cs="Simplified Arabic"/>
          <w:b/>
          <w:bCs/>
          <w:sz w:val="28"/>
          <w:szCs w:val="28"/>
          <w:rtl/>
        </w:rPr>
        <w:t>كانون أول</w:t>
      </w:r>
      <w:r w:rsidR="003E6F0B">
        <w:rPr>
          <w:rFonts w:ascii="Simplified Arabic" w:hAnsi="Simplified Arabic" w:cs="Simplified Arabic" w:hint="cs"/>
          <w:b/>
          <w:bCs/>
          <w:sz w:val="28"/>
          <w:szCs w:val="28"/>
          <w:rtl/>
        </w:rPr>
        <w:t>،12/2020</w:t>
      </w:r>
    </w:p>
    <w:p w:rsidR="0034751A" w:rsidRPr="003E6F0B" w:rsidRDefault="0034751A" w:rsidP="003E6F0B">
      <w:pPr>
        <w:pStyle w:val="Title"/>
        <w:jc w:val="lowKashida"/>
        <w:rPr>
          <w:rFonts w:ascii="Simplified Arabic" w:hAnsi="Simplified Arabic" w:cs="Simplified Arabic"/>
          <w:b w:val="0"/>
          <w:bCs w:val="0"/>
          <w:sz w:val="26"/>
          <w:szCs w:val="26"/>
          <w:u w:val="none"/>
          <w:rtl/>
        </w:rPr>
      </w:pPr>
      <w:r w:rsidRPr="003E6F0B">
        <w:rPr>
          <w:rFonts w:ascii="Simplified Arabic" w:hAnsi="Simplified Arabic" w:cs="Simplified Arabic"/>
          <w:b w:val="0"/>
          <w:bCs w:val="0"/>
          <w:sz w:val="26"/>
          <w:szCs w:val="26"/>
          <w:u w:val="none"/>
          <w:rtl/>
        </w:rPr>
        <w:t xml:space="preserve">سجل الرقم القياسي لكميات الإنتاج الصناعي </w:t>
      </w:r>
      <w:r w:rsidR="006A0A1F" w:rsidRPr="003E6F0B">
        <w:rPr>
          <w:rFonts w:ascii="Simplified Arabic" w:hAnsi="Simplified Arabic" w:cs="Simplified Arabic"/>
          <w:b w:val="0"/>
          <w:bCs w:val="0"/>
          <w:sz w:val="26"/>
          <w:szCs w:val="26"/>
          <w:u w:val="none"/>
          <w:rtl/>
        </w:rPr>
        <w:t>ارتفاعاً</w:t>
      </w:r>
      <w:r w:rsidRPr="003E6F0B">
        <w:rPr>
          <w:rFonts w:ascii="Simplified Arabic" w:hAnsi="Simplified Arabic" w:cs="Simplified Arabic"/>
          <w:b w:val="0"/>
          <w:bCs w:val="0"/>
          <w:sz w:val="26"/>
          <w:szCs w:val="26"/>
          <w:u w:val="none"/>
          <w:rtl/>
        </w:rPr>
        <w:t xml:space="preserve"> </w:t>
      </w:r>
      <w:r w:rsidR="006A0A1F" w:rsidRPr="003E6F0B">
        <w:rPr>
          <w:rFonts w:ascii="Simplified Arabic" w:hAnsi="Simplified Arabic" w:cs="Simplified Arabic"/>
          <w:b w:val="0"/>
          <w:bCs w:val="0"/>
          <w:sz w:val="26"/>
          <w:szCs w:val="26"/>
          <w:u w:val="none"/>
          <w:rtl/>
        </w:rPr>
        <w:t>نسبته</w:t>
      </w:r>
      <w:r w:rsidRPr="003E6F0B">
        <w:rPr>
          <w:rFonts w:ascii="Simplified Arabic" w:hAnsi="Simplified Arabic" w:cs="Simplified Arabic"/>
          <w:b w:val="0"/>
          <w:bCs w:val="0"/>
          <w:sz w:val="26"/>
          <w:szCs w:val="26"/>
          <w:u w:val="none"/>
          <w:rtl/>
        </w:rPr>
        <w:t xml:space="preserve"> </w:t>
      </w:r>
      <w:r w:rsidR="0033735A" w:rsidRPr="003E6F0B">
        <w:rPr>
          <w:rFonts w:ascii="Simplified Arabic" w:hAnsi="Simplified Arabic" w:cs="Simplified Arabic"/>
          <w:b w:val="0"/>
          <w:bCs w:val="0"/>
          <w:sz w:val="26"/>
          <w:szCs w:val="26"/>
          <w:u w:val="none"/>
          <w:rtl/>
        </w:rPr>
        <w:t>4.49</w:t>
      </w:r>
      <w:r w:rsidRPr="003E6F0B">
        <w:rPr>
          <w:rFonts w:ascii="Simplified Arabic" w:hAnsi="Simplified Arabic" w:cs="Simplified Arabic"/>
          <w:b w:val="0"/>
          <w:bCs w:val="0"/>
          <w:sz w:val="26"/>
          <w:szCs w:val="26"/>
          <w:u w:val="none"/>
          <w:rtl/>
        </w:rPr>
        <w:t xml:space="preserve">% خلال شهر </w:t>
      </w:r>
      <w:r w:rsidR="006A0A1F" w:rsidRPr="003E6F0B">
        <w:rPr>
          <w:rFonts w:ascii="Simplified Arabic" w:hAnsi="Simplified Arabic" w:cs="Simplified Arabic"/>
          <w:b w:val="0"/>
          <w:bCs w:val="0"/>
          <w:sz w:val="26"/>
          <w:szCs w:val="26"/>
          <w:u w:val="none"/>
          <w:rtl/>
        </w:rPr>
        <w:t>كانون أول</w:t>
      </w:r>
      <w:r w:rsidRPr="003E6F0B">
        <w:rPr>
          <w:rFonts w:ascii="Simplified Arabic" w:hAnsi="Simplified Arabic" w:cs="Simplified Arabic"/>
          <w:b w:val="0"/>
          <w:bCs w:val="0"/>
          <w:sz w:val="26"/>
          <w:szCs w:val="26"/>
          <w:u w:val="none"/>
          <w:rtl/>
        </w:rPr>
        <w:t xml:space="preserve"> </w:t>
      </w:r>
      <w:r w:rsidR="00FE3053" w:rsidRPr="003E6F0B">
        <w:rPr>
          <w:rFonts w:ascii="Simplified Arabic" w:hAnsi="Simplified Arabic" w:cs="Simplified Arabic"/>
          <w:b w:val="0"/>
          <w:bCs w:val="0"/>
          <w:sz w:val="26"/>
          <w:szCs w:val="26"/>
          <w:u w:val="none"/>
          <w:rtl/>
        </w:rPr>
        <w:t>2020</w:t>
      </w:r>
      <w:r w:rsidRPr="003E6F0B">
        <w:rPr>
          <w:rFonts w:ascii="Simplified Arabic" w:hAnsi="Simplified Arabic" w:cs="Simplified Arabic"/>
          <w:b w:val="0"/>
          <w:bCs w:val="0"/>
          <w:sz w:val="26"/>
          <w:szCs w:val="26"/>
          <w:u w:val="none"/>
          <w:rtl/>
        </w:rPr>
        <w:t xml:space="preserve"> مقارنة                                                                                                                                                                                                                                                                                                         بشهر </w:t>
      </w:r>
      <w:r w:rsidR="00310A95" w:rsidRPr="003E6F0B">
        <w:rPr>
          <w:rFonts w:ascii="Simplified Arabic" w:hAnsi="Simplified Arabic" w:cs="Simplified Arabic"/>
          <w:b w:val="0"/>
          <w:bCs w:val="0"/>
          <w:sz w:val="26"/>
          <w:szCs w:val="26"/>
          <w:u w:val="none"/>
          <w:rtl/>
        </w:rPr>
        <w:t xml:space="preserve">تشرين </w:t>
      </w:r>
      <w:r w:rsidR="006A0A1F" w:rsidRPr="003E6F0B">
        <w:rPr>
          <w:rFonts w:ascii="Simplified Arabic" w:hAnsi="Simplified Arabic" w:cs="Simplified Arabic"/>
          <w:b w:val="0"/>
          <w:bCs w:val="0"/>
          <w:sz w:val="26"/>
          <w:szCs w:val="26"/>
          <w:u w:val="none"/>
          <w:rtl/>
        </w:rPr>
        <w:t>ثاني</w:t>
      </w:r>
      <w:r w:rsidR="009E3DEF" w:rsidRPr="003E6F0B">
        <w:rPr>
          <w:rFonts w:ascii="Simplified Arabic" w:hAnsi="Simplified Arabic" w:cs="Simplified Arabic"/>
          <w:b w:val="0"/>
          <w:bCs w:val="0"/>
          <w:sz w:val="26"/>
          <w:szCs w:val="26"/>
          <w:u w:val="none"/>
          <w:rtl/>
        </w:rPr>
        <w:t xml:space="preserve"> </w:t>
      </w:r>
      <w:r w:rsidR="00FE3053" w:rsidRPr="003E6F0B">
        <w:rPr>
          <w:rFonts w:ascii="Simplified Arabic" w:hAnsi="Simplified Arabic" w:cs="Simplified Arabic"/>
          <w:b w:val="0"/>
          <w:bCs w:val="0"/>
          <w:sz w:val="26"/>
          <w:szCs w:val="26"/>
          <w:u w:val="none"/>
          <w:rtl/>
        </w:rPr>
        <w:t>2020</w:t>
      </w:r>
      <w:r w:rsidR="00772FAF" w:rsidRPr="003E6F0B">
        <w:rPr>
          <w:rFonts w:ascii="Simplified Arabic" w:hAnsi="Simplified Arabic" w:cs="Simplified Arabic"/>
          <w:b w:val="0"/>
          <w:bCs w:val="0"/>
          <w:sz w:val="26"/>
          <w:szCs w:val="26"/>
          <w:u w:val="none"/>
          <w:rtl/>
        </w:rPr>
        <w:t xml:space="preserve">، إذ </w:t>
      </w:r>
      <w:r w:rsidR="006A0A1F" w:rsidRPr="003E6F0B">
        <w:rPr>
          <w:rFonts w:ascii="Simplified Arabic" w:hAnsi="Simplified Arabic" w:cs="Simplified Arabic"/>
          <w:b w:val="0"/>
          <w:bCs w:val="0"/>
          <w:sz w:val="26"/>
          <w:szCs w:val="26"/>
          <w:u w:val="none"/>
          <w:rtl/>
        </w:rPr>
        <w:t>ارتفع</w:t>
      </w:r>
      <w:r w:rsidR="00772FAF" w:rsidRPr="003E6F0B">
        <w:rPr>
          <w:rFonts w:ascii="Simplified Arabic" w:hAnsi="Simplified Arabic" w:cs="Simplified Arabic"/>
          <w:b w:val="0"/>
          <w:bCs w:val="0"/>
          <w:sz w:val="26"/>
          <w:szCs w:val="26"/>
          <w:u w:val="none"/>
          <w:rtl/>
        </w:rPr>
        <w:t xml:space="preserve"> الرقم القياسي لكميات الإنتاج الصناعي إلى </w:t>
      </w:r>
      <w:r w:rsidR="00FE3053" w:rsidRPr="003E6F0B">
        <w:rPr>
          <w:rFonts w:ascii="Simplified Arabic" w:hAnsi="Simplified Arabic" w:cs="Simplified Arabic"/>
          <w:b w:val="0"/>
          <w:bCs w:val="0"/>
          <w:sz w:val="26"/>
          <w:szCs w:val="26"/>
          <w:u w:val="none"/>
          <w:rtl/>
        </w:rPr>
        <w:t>106.</w:t>
      </w:r>
      <w:r w:rsidR="007A1001" w:rsidRPr="003E6F0B">
        <w:rPr>
          <w:rFonts w:ascii="Simplified Arabic" w:hAnsi="Simplified Arabic" w:cs="Simplified Arabic"/>
          <w:b w:val="0"/>
          <w:bCs w:val="0"/>
          <w:sz w:val="26"/>
          <w:szCs w:val="26"/>
          <w:u w:val="none"/>
          <w:rtl/>
        </w:rPr>
        <w:t>95</w:t>
      </w:r>
      <w:r w:rsidR="00772FAF" w:rsidRPr="003E6F0B">
        <w:rPr>
          <w:rFonts w:ascii="Simplified Arabic" w:hAnsi="Simplified Arabic" w:cs="Simplified Arabic"/>
          <w:b w:val="0"/>
          <w:bCs w:val="0"/>
          <w:sz w:val="26"/>
          <w:szCs w:val="26"/>
          <w:u w:val="none"/>
          <w:rtl/>
        </w:rPr>
        <w:t xml:space="preserve"> خلال شهر </w:t>
      </w:r>
      <w:r w:rsidR="006A0A1F" w:rsidRPr="003E6F0B">
        <w:rPr>
          <w:rFonts w:ascii="Simplified Arabic" w:hAnsi="Simplified Arabic" w:cs="Simplified Arabic"/>
          <w:b w:val="0"/>
          <w:bCs w:val="0"/>
          <w:sz w:val="26"/>
          <w:szCs w:val="26"/>
          <w:u w:val="none"/>
          <w:rtl/>
        </w:rPr>
        <w:t>كانون أول</w:t>
      </w:r>
      <w:r w:rsidR="005D0A0E" w:rsidRPr="003E6F0B">
        <w:rPr>
          <w:rFonts w:ascii="Simplified Arabic" w:hAnsi="Simplified Arabic" w:cs="Simplified Arabic"/>
          <w:b w:val="0"/>
          <w:bCs w:val="0"/>
          <w:sz w:val="26"/>
          <w:szCs w:val="26"/>
          <w:u w:val="none"/>
          <w:rtl/>
        </w:rPr>
        <w:t xml:space="preserve"> </w:t>
      </w:r>
      <w:r w:rsidR="00FE3053" w:rsidRPr="003E6F0B">
        <w:rPr>
          <w:rFonts w:ascii="Simplified Arabic" w:hAnsi="Simplified Arabic" w:cs="Simplified Arabic"/>
          <w:b w:val="0"/>
          <w:bCs w:val="0"/>
          <w:sz w:val="26"/>
          <w:szCs w:val="26"/>
          <w:u w:val="none"/>
          <w:rtl/>
        </w:rPr>
        <w:t>2020</w:t>
      </w:r>
      <w:r w:rsidR="00772FAF" w:rsidRPr="003E6F0B">
        <w:rPr>
          <w:rFonts w:ascii="Simplified Arabic" w:hAnsi="Simplified Arabic" w:cs="Simplified Arabic"/>
          <w:b w:val="0"/>
          <w:bCs w:val="0"/>
          <w:sz w:val="26"/>
          <w:szCs w:val="26"/>
          <w:u w:val="none"/>
          <w:rtl/>
        </w:rPr>
        <w:t xml:space="preserve"> مقارنة بـــ </w:t>
      </w:r>
      <w:r w:rsidR="00FE3053" w:rsidRPr="003E6F0B">
        <w:rPr>
          <w:rFonts w:ascii="Simplified Arabic" w:hAnsi="Simplified Arabic" w:cs="Simplified Arabic"/>
          <w:b w:val="0"/>
          <w:bCs w:val="0"/>
          <w:sz w:val="26"/>
          <w:szCs w:val="26"/>
          <w:u w:val="none"/>
          <w:rtl/>
        </w:rPr>
        <w:t>102.36</w:t>
      </w:r>
      <w:r w:rsidR="00772FAF" w:rsidRPr="003E6F0B">
        <w:rPr>
          <w:rFonts w:ascii="Simplified Arabic" w:hAnsi="Simplified Arabic" w:cs="Simplified Arabic"/>
          <w:b w:val="0"/>
          <w:bCs w:val="0"/>
          <w:sz w:val="26"/>
          <w:szCs w:val="26"/>
          <w:u w:val="none"/>
          <w:rtl/>
        </w:rPr>
        <w:t xml:space="preserve"> خلال شهر </w:t>
      </w:r>
      <w:r w:rsidR="00310A95" w:rsidRPr="003E6F0B">
        <w:rPr>
          <w:rFonts w:ascii="Simplified Arabic" w:hAnsi="Simplified Arabic" w:cs="Simplified Arabic"/>
          <w:b w:val="0"/>
          <w:bCs w:val="0"/>
          <w:sz w:val="26"/>
          <w:szCs w:val="26"/>
          <w:u w:val="none"/>
          <w:rtl/>
        </w:rPr>
        <w:t xml:space="preserve">تشرين </w:t>
      </w:r>
      <w:r w:rsidR="006A0A1F" w:rsidRPr="003E6F0B">
        <w:rPr>
          <w:rFonts w:ascii="Simplified Arabic" w:hAnsi="Simplified Arabic" w:cs="Simplified Arabic"/>
          <w:b w:val="0"/>
          <w:bCs w:val="0"/>
          <w:sz w:val="26"/>
          <w:szCs w:val="26"/>
          <w:u w:val="none"/>
          <w:rtl/>
        </w:rPr>
        <w:t>ثاني</w:t>
      </w:r>
      <w:r w:rsidR="005D0A0E" w:rsidRPr="003E6F0B">
        <w:rPr>
          <w:rFonts w:ascii="Simplified Arabic" w:hAnsi="Simplified Arabic" w:cs="Simplified Arabic"/>
          <w:b w:val="0"/>
          <w:bCs w:val="0"/>
          <w:sz w:val="26"/>
          <w:szCs w:val="26"/>
          <w:u w:val="none"/>
          <w:rtl/>
        </w:rPr>
        <w:t xml:space="preserve"> </w:t>
      </w:r>
      <w:r w:rsidR="00FE3053" w:rsidRPr="003E6F0B">
        <w:rPr>
          <w:rFonts w:ascii="Simplified Arabic" w:hAnsi="Simplified Arabic" w:cs="Simplified Arabic"/>
          <w:b w:val="0"/>
          <w:bCs w:val="0"/>
          <w:sz w:val="26"/>
          <w:szCs w:val="26"/>
          <w:u w:val="none"/>
          <w:rtl/>
        </w:rPr>
        <w:t>2020</w:t>
      </w:r>
      <w:r w:rsidR="00772FAF" w:rsidRPr="003E6F0B">
        <w:rPr>
          <w:rFonts w:ascii="Simplified Arabic" w:hAnsi="Simplified Arabic" w:cs="Simplified Arabic"/>
          <w:b w:val="0"/>
          <w:bCs w:val="0"/>
          <w:sz w:val="26"/>
          <w:szCs w:val="26"/>
          <w:u w:val="none"/>
          <w:rtl/>
        </w:rPr>
        <w:t xml:space="preserve"> (سنة الأساس</w:t>
      </w:r>
      <w:r w:rsidR="00547BEB" w:rsidRPr="003E6F0B">
        <w:rPr>
          <w:rFonts w:ascii="Simplified Arabic" w:hAnsi="Simplified Arabic" w:cs="Simplified Arabic"/>
          <w:b w:val="0"/>
          <w:bCs w:val="0"/>
          <w:sz w:val="26"/>
          <w:szCs w:val="26"/>
          <w:u w:val="none"/>
          <w:rtl/>
        </w:rPr>
        <w:t xml:space="preserve"> </w:t>
      </w:r>
      <w:r w:rsidR="00772FAF" w:rsidRPr="003E6F0B">
        <w:rPr>
          <w:rFonts w:ascii="Simplified Arabic" w:hAnsi="Simplified Arabic" w:cs="Simplified Arabic"/>
          <w:b w:val="0"/>
          <w:bCs w:val="0"/>
          <w:sz w:val="26"/>
          <w:szCs w:val="26"/>
          <w:u w:val="none"/>
          <w:rtl/>
        </w:rPr>
        <w:t>2018 = 100)</w:t>
      </w:r>
      <w:r w:rsidR="00D14AC2" w:rsidRPr="003E6F0B">
        <w:rPr>
          <w:rFonts w:ascii="Simplified Arabic" w:hAnsi="Simplified Arabic" w:cs="Simplified Arabic"/>
          <w:b w:val="0"/>
          <w:bCs w:val="0"/>
          <w:sz w:val="26"/>
          <w:szCs w:val="26"/>
          <w:u w:val="none"/>
          <w:rtl/>
        </w:rPr>
        <w:t>.</w:t>
      </w:r>
    </w:p>
    <w:p w:rsidR="003E6F0B" w:rsidRPr="00EF165A" w:rsidRDefault="003E6F0B" w:rsidP="003E6F0B">
      <w:pPr>
        <w:pStyle w:val="Title"/>
        <w:jc w:val="lowKashida"/>
        <w:rPr>
          <w:rFonts w:ascii="Simplified Arabic" w:hAnsi="Simplified Arabic" w:cs="Simplified Arabic"/>
          <w:b w:val="0"/>
          <w:bCs w:val="0"/>
          <w:sz w:val="10"/>
          <w:szCs w:val="10"/>
          <w:u w:val="none"/>
          <w:rtl/>
        </w:rPr>
      </w:pPr>
    </w:p>
    <w:p w:rsidR="0034751A" w:rsidRPr="003E6F0B" w:rsidRDefault="0034751A" w:rsidP="003E6F0B">
      <w:pPr>
        <w:pStyle w:val="Title"/>
        <w:jc w:val="lowKashida"/>
        <w:rPr>
          <w:rFonts w:ascii="Simplified Arabic" w:hAnsi="Simplified Arabic" w:cs="Simplified Arabic"/>
          <w:sz w:val="26"/>
          <w:szCs w:val="26"/>
          <w:u w:val="none"/>
          <w:rtl/>
        </w:rPr>
      </w:pPr>
      <w:r w:rsidRPr="003E6F0B">
        <w:rPr>
          <w:rFonts w:ascii="Simplified Arabic" w:hAnsi="Simplified Arabic" w:cs="Simplified Arabic"/>
          <w:sz w:val="26"/>
          <w:szCs w:val="26"/>
          <w:u w:val="none"/>
          <w:rtl/>
        </w:rPr>
        <w:t>حركة كميات الإنتاج الصناعي على مستوى الأنشطة الاقتصادية الرئيسية</w:t>
      </w:r>
    </w:p>
    <w:p w:rsidR="00FE3053" w:rsidRPr="003E6F0B" w:rsidRDefault="00FE3053" w:rsidP="003E6F0B">
      <w:pPr>
        <w:pStyle w:val="Title"/>
        <w:jc w:val="lowKashida"/>
        <w:rPr>
          <w:rFonts w:ascii="Simplified Arabic" w:hAnsi="Simplified Arabic" w:cs="Simplified Arabic"/>
          <w:b w:val="0"/>
          <w:bCs w:val="0"/>
          <w:sz w:val="26"/>
          <w:szCs w:val="26"/>
          <w:u w:val="none"/>
          <w:rtl/>
        </w:rPr>
      </w:pPr>
      <w:r w:rsidRPr="003E6F0B">
        <w:rPr>
          <w:rFonts w:ascii="Simplified Arabic" w:hAnsi="Simplified Arabic" w:cs="Simplified Arabic"/>
          <w:b w:val="0"/>
          <w:bCs w:val="0"/>
          <w:sz w:val="26"/>
          <w:szCs w:val="26"/>
          <w:u w:val="none"/>
          <w:rtl/>
        </w:rPr>
        <w:t xml:space="preserve">سجلت أنشطة </w:t>
      </w:r>
      <w:r w:rsidRPr="003E6F0B">
        <w:rPr>
          <w:rFonts w:ascii="Simplified Arabic" w:hAnsi="Simplified Arabic" w:cs="Simplified Arabic"/>
          <w:sz w:val="26"/>
          <w:szCs w:val="26"/>
          <w:u w:val="none"/>
          <w:rtl/>
        </w:rPr>
        <w:t>إمدادات المياه والصرف الصحي وإدارة النفايات ومعالجتها</w:t>
      </w:r>
      <w:r w:rsidRPr="003E6F0B">
        <w:rPr>
          <w:rFonts w:ascii="Simplified Arabic" w:hAnsi="Simplified Arabic" w:cs="Simplified Arabic"/>
          <w:b w:val="0"/>
          <w:bCs w:val="0"/>
          <w:sz w:val="26"/>
          <w:szCs w:val="26"/>
          <w:u w:val="none"/>
          <w:rtl/>
        </w:rPr>
        <w:t xml:space="preserve"> ارتفاعاً نسبته 22.16% والتي تشكل أهميتها النسبية 2.39% من إجمالي أنشطة الصناعة.</w:t>
      </w:r>
    </w:p>
    <w:p w:rsidR="003E6F0B" w:rsidRPr="00EF165A" w:rsidRDefault="003E6F0B" w:rsidP="003E6F0B">
      <w:pPr>
        <w:pStyle w:val="Title"/>
        <w:jc w:val="lowKashida"/>
        <w:rPr>
          <w:rFonts w:ascii="Simplified Arabic" w:hAnsi="Simplified Arabic" w:cs="Simplified Arabic"/>
          <w:b w:val="0"/>
          <w:bCs w:val="0"/>
          <w:sz w:val="10"/>
          <w:szCs w:val="10"/>
          <w:u w:val="none"/>
          <w:rtl/>
        </w:rPr>
      </w:pPr>
    </w:p>
    <w:p w:rsidR="00EF165A" w:rsidRDefault="00FE3053" w:rsidP="00EF165A">
      <w:pPr>
        <w:pStyle w:val="Title"/>
        <w:jc w:val="lowKashida"/>
        <w:rPr>
          <w:rFonts w:ascii="Simplified Arabic" w:hAnsi="Simplified Arabic" w:cs="Simplified Arabic"/>
          <w:b w:val="0"/>
          <w:bCs w:val="0"/>
          <w:sz w:val="26"/>
          <w:szCs w:val="26"/>
          <w:u w:val="none"/>
          <w:rtl/>
        </w:rPr>
      </w:pPr>
      <w:r w:rsidRPr="003E6F0B">
        <w:rPr>
          <w:rFonts w:ascii="Simplified Arabic" w:hAnsi="Simplified Arabic" w:cs="Simplified Arabic"/>
          <w:b w:val="0"/>
          <w:bCs w:val="0"/>
          <w:sz w:val="26"/>
          <w:szCs w:val="26"/>
          <w:u w:val="none"/>
          <w:rtl/>
        </w:rPr>
        <w:t xml:space="preserve">كما </w:t>
      </w:r>
      <w:r w:rsidR="00CE1FC7" w:rsidRPr="003E6F0B">
        <w:rPr>
          <w:rFonts w:ascii="Simplified Arabic" w:hAnsi="Simplified Arabic" w:cs="Simplified Arabic"/>
          <w:b w:val="0"/>
          <w:bCs w:val="0"/>
          <w:sz w:val="26"/>
          <w:szCs w:val="26"/>
          <w:u w:val="none"/>
          <w:rtl/>
        </w:rPr>
        <w:t xml:space="preserve">سجلت أنشطة </w:t>
      </w:r>
      <w:r w:rsidR="00CE1FC7" w:rsidRPr="003E6F0B">
        <w:rPr>
          <w:rFonts w:ascii="Simplified Arabic" w:hAnsi="Simplified Arabic" w:cs="Simplified Arabic"/>
          <w:sz w:val="26"/>
          <w:szCs w:val="26"/>
          <w:u w:val="none"/>
          <w:rtl/>
        </w:rPr>
        <w:t>إمدادات الكهرباء والغاز والبخار وتكييف الهواء</w:t>
      </w:r>
      <w:r w:rsidR="00CE1FC7" w:rsidRPr="003E6F0B">
        <w:rPr>
          <w:rFonts w:ascii="Simplified Arabic" w:hAnsi="Simplified Arabic" w:cs="Simplified Arabic"/>
          <w:b w:val="0"/>
          <w:bCs w:val="0"/>
          <w:sz w:val="26"/>
          <w:szCs w:val="26"/>
          <w:u w:val="none"/>
          <w:rtl/>
        </w:rPr>
        <w:t xml:space="preserve"> ارتفاعاً نسبته </w:t>
      </w:r>
      <w:r w:rsidRPr="003E6F0B">
        <w:rPr>
          <w:rFonts w:ascii="Simplified Arabic" w:hAnsi="Simplified Arabic" w:cs="Simplified Arabic"/>
          <w:b w:val="0"/>
          <w:bCs w:val="0"/>
          <w:sz w:val="26"/>
          <w:szCs w:val="26"/>
          <w:u w:val="none"/>
          <w:rtl/>
        </w:rPr>
        <w:t>9.49</w:t>
      </w:r>
      <w:r w:rsidR="00CE1FC7" w:rsidRPr="003E6F0B">
        <w:rPr>
          <w:rFonts w:ascii="Simplified Arabic" w:hAnsi="Simplified Arabic" w:cs="Simplified Arabic"/>
          <w:b w:val="0"/>
          <w:bCs w:val="0"/>
          <w:sz w:val="26"/>
          <w:szCs w:val="26"/>
          <w:u w:val="none"/>
          <w:rtl/>
        </w:rPr>
        <w:t>% والتي تشكل أهميتها النسبية 11.95% من إجمالي أنشطة الصناعة.</w:t>
      </w:r>
    </w:p>
    <w:p w:rsidR="00EF165A" w:rsidRPr="00EF165A" w:rsidRDefault="00EF165A" w:rsidP="00EF165A">
      <w:pPr>
        <w:pStyle w:val="Title"/>
        <w:jc w:val="lowKashida"/>
        <w:rPr>
          <w:rFonts w:ascii="Simplified Arabic" w:hAnsi="Simplified Arabic" w:cs="Simplified Arabic"/>
          <w:b w:val="0"/>
          <w:bCs w:val="0"/>
          <w:sz w:val="10"/>
          <w:szCs w:val="10"/>
          <w:u w:val="none"/>
          <w:rtl/>
        </w:rPr>
      </w:pPr>
    </w:p>
    <w:p w:rsidR="00EF165A" w:rsidRDefault="00FE3053" w:rsidP="00EF165A">
      <w:pPr>
        <w:pStyle w:val="Title"/>
        <w:jc w:val="lowKashida"/>
        <w:rPr>
          <w:rFonts w:ascii="Simplified Arabic" w:hAnsi="Simplified Arabic" w:cs="Simplified Arabic"/>
          <w:b w:val="0"/>
          <w:bCs w:val="0"/>
          <w:sz w:val="26"/>
          <w:szCs w:val="26"/>
          <w:u w:val="none"/>
          <w:rtl/>
        </w:rPr>
      </w:pPr>
      <w:r w:rsidRPr="003E6F0B">
        <w:rPr>
          <w:rFonts w:ascii="Simplified Arabic" w:hAnsi="Simplified Arabic" w:cs="Simplified Arabic"/>
          <w:b w:val="0"/>
          <w:bCs w:val="0"/>
          <w:sz w:val="26"/>
          <w:szCs w:val="26"/>
          <w:u w:val="none"/>
          <w:rtl/>
        </w:rPr>
        <w:t>و</w:t>
      </w:r>
      <w:r w:rsidR="00285EE7" w:rsidRPr="003E6F0B">
        <w:rPr>
          <w:rFonts w:ascii="Simplified Arabic" w:hAnsi="Simplified Arabic" w:cs="Simplified Arabic"/>
          <w:b w:val="0"/>
          <w:bCs w:val="0"/>
          <w:sz w:val="26"/>
          <w:szCs w:val="26"/>
          <w:u w:val="none"/>
          <w:rtl/>
        </w:rPr>
        <w:t xml:space="preserve">سجلت أنشطة </w:t>
      </w:r>
      <w:r w:rsidR="00285EE7" w:rsidRPr="003E6F0B">
        <w:rPr>
          <w:rFonts w:ascii="Simplified Arabic" w:hAnsi="Simplified Arabic" w:cs="Simplified Arabic"/>
          <w:sz w:val="26"/>
          <w:szCs w:val="26"/>
          <w:u w:val="none"/>
          <w:rtl/>
        </w:rPr>
        <w:t>التعدين واستغلال المحاجر</w:t>
      </w:r>
      <w:r w:rsidR="00285EE7" w:rsidRPr="003E6F0B">
        <w:rPr>
          <w:rFonts w:ascii="Simplified Arabic" w:hAnsi="Simplified Arabic" w:cs="Simplified Arabic"/>
          <w:b w:val="0"/>
          <w:bCs w:val="0"/>
          <w:sz w:val="26"/>
          <w:szCs w:val="26"/>
          <w:u w:val="none"/>
          <w:rtl/>
        </w:rPr>
        <w:t xml:space="preserve"> </w:t>
      </w:r>
      <w:r w:rsidRPr="003E6F0B">
        <w:rPr>
          <w:rFonts w:ascii="Simplified Arabic" w:hAnsi="Simplified Arabic" w:cs="Simplified Arabic"/>
          <w:b w:val="0"/>
          <w:bCs w:val="0"/>
          <w:sz w:val="26"/>
          <w:szCs w:val="26"/>
          <w:u w:val="none"/>
          <w:rtl/>
        </w:rPr>
        <w:t>ارتفاعاً</w:t>
      </w:r>
      <w:r w:rsidR="00285EE7" w:rsidRPr="003E6F0B">
        <w:rPr>
          <w:rFonts w:ascii="Simplified Arabic" w:hAnsi="Simplified Arabic" w:cs="Simplified Arabic"/>
          <w:b w:val="0"/>
          <w:bCs w:val="0"/>
          <w:sz w:val="26"/>
          <w:szCs w:val="26"/>
          <w:u w:val="none"/>
          <w:rtl/>
        </w:rPr>
        <w:t xml:space="preserve"> </w:t>
      </w:r>
      <w:r w:rsidRPr="003E6F0B">
        <w:rPr>
          <w:rFonts w:ascii="Simplified Arabic" w:hAnsi="Simplified Arabic" w:cs="Simplified Arabic"/>
          <w:b w:val="0"/>
          <w:bCs w:val="0"/>
          <w:sz w:val="26"/>
          <w:szCs w:val="26"/>
          <w:u w:val="none"/>
          <w:rtl/>
        </w:rPr>
        <w:t>نسبته</w:t>
      </w:r>
      <w:r w:rsidR="00285EE7" w:rsidRPr="003E6F0B">
        <w:rPr>
          <w:rFonts w:ascii="Simplified Arabic" w:hAnsi="Simplified Arabic" w:cs="Simplified Arabic"/>
          <w:b w:val="0"/>
          <w:bCs w:val="0"/>
          <w:sz w:val="26"/>
          <w:szCs w:val="26"/>
          <w:u w:val="none"/>
          <w:rtl/>
        </w:rPr>
        <w:t xml:space="preserve"> </w:t>
      </w:r>
      <w:r w:rsidRPr="003E6F0B">
        <w:rPr>
          <w:rFonts w:ascii="Simplified Arabic" w:hAnsi="Simplified Arabic" w:cs="Simplified Arabic"/>
          <w:b w:val="0"/>
          <w:bCs w:val="0"/>
          <w:sz w:val="26"/>
          <w:szCs w:val="26"/>
          <w:u w:val="none"/>
          <w:rtl/>
        </w:rPr>
        <w:t>3.85</w:t>
      </w:r>
      <w:r w:rsidR="00285EE7" w:rsidRPr="003E6F0B">
        <w:rPr>
          <w:rFonts w:ascii="Simplified Arabic" w:hAnsi="Simplified Arabic" w:cs="Simplified Arabic"/>
          <w:b w:val="0"/>
          <w:bCs w:val="0"/>
          <w:sz w:val="26"/>
          <w:szCs w:val="26"/>
          <w:u w:val="none"/>
          <w:rtl/>
        </w:rPr>
        <w:t>% والتي تشكل أهميتها النسبية 2.68% من إجمالي أنشطة الصناعة.</w:t>
      </w:r>
    </w:p>
    <w:p w:rsidR="00EF165A" w:rsidRPr="00EF165A" w:rsidRDefault="00EF165A" w:rsidP="00EF165A">
      <w:pPr>
        <w:pStyle w:val="Title"/>
        <w:jc w:val="lowKashida"/>
        <w:rPr>
          <w:rFonts w:ascii="Simplified Arabic" w:hAnsi="Simplified Arabic" w:cs="Simplified Arabic"/>
          <w:b w:val="0"/>
          <w:bCs w:val="0"/>
          <w:sz w:val="16"/>
          <w:szCs w:val="16"/>
          <w:u w:val="none"/>
          <w:rtl/>
        </w:rPr>
      </w:pPr>
    </w:p>
    <w:p w:rsidR="000962A3" w:rsidRPr="003E6F0B" w:rsidRDefault="000962A3" w:rsidP="003E6F0B">
      <w:pPr>
        <w:pStyle w:val="Title"/>
        <w:jc w:val="lowKashida"/>
        <w:rPr>
          <w:rFonts w:ascii="Simplified Arabic" w:hAnsi="Simplified Arabic" w:cs="Simplified Arabic"/>
          <w:b w:val="0"/>
          <w:bCs w:val="0"/>
          <w:sz w:val="26"/>
          <w:szCs w:val="26"/>
          <w:u w:val="none"/>
          <w:rtl/>
        </w:rPr>
      </w:pPr>
      <w:r w:rsidRPr="003E6F0B">
        <w:rPr>
          <w:rFonts w:ascii="Simplified Arabic" w:hAnsi="Simplified Arabic" w:cs="Simplified Arabic"/>
          <w:b w:val="0"/>
          <w:bCs w:val="0"/>
          <w:sz w:val="26"/>
          <w:szCs w:val="26"/>
          <w:u w:val="none"/>
          <w:rtl/>
        </w:rPr>
        <w:t xml:space="preserve">سجلت أنشطة </w:t>
      </w:r>
      <w:r w:rsidRPr="003E6F0B">
        <w:rPr>
          <w:rFonts w:ascii="Simplified Arabic" w:hAnsi="Simplified Arabic" w:cs="Simplified Arabic"/>
          <w:sz w:val="26"/>
          <w:szCs w:val="26"/>
          <w:u w:val="none"/>
          <w:rtl/>
        </w:rPr>
        <w:t>الصناعات التحويلية</w:t>
      </w:r>
      <w:r w:rsidRPr="003E6F0B">
        <w:rPr>
          <w:rFonts w:ascii="Simplified Arabic" w:hAnsi="Simplified Arabic" w:cs="Simplified Arabic"/>
          <w:b w:val="0"/>
          <w:bCs w:val="0"/>
          <w:sz w:val="26"/>
          <w:szCs w:val="26"/>
          <w:u w:val="none"/>
          <w:rtl/>
        </w:rPr>
        <w:t xml:space="preserve"> </w:t>
      </w:r>
      <w:r w:rsidR="00FE3053" w:rsidRPr="003E6F0B">
        <w:rPr>
          <w:rFonts w:ascii="Simplified Arabic" w:hAnsi="Simplified Arabic" w:cs="Simplified Arabic"/>
          <w:b w:val="0"/>
          <w:bCs w:val="0"/>
          <w:sz w:val="26"/>
          <w:szCs w:val="26"/>
          <w:u w:val="none"/>
          <w:rtl/>
        </w:rPr>
        <w:t>ارتفاعاً</w:t>
      </w:r>
      <w:r w:rsidRPr="003E6F0B">
        <w:rPr>
          <w:rFonts w:ascii="Simplified Arabic" w:hAnsi="Simplified Arabic" w:cs="Simplified Arabic"/>
          <w:b w:val="0"/>
          <w:bCs w:val="0"/>
          <w:sz w:val="26"/>
          <w:szCs w:val="26"/>
          <w:u w:val="none"/>
          <w:rtl/>
        </w:rPr>
        <w:t xml:space="preserve"> </w:t>
      </w:r>
      <w:r w:rsidR="00FE3053" w:rsidRPr="003E6F0B">
        <w:rPr>
          <w:rFonts w:ascii="Simplified Arabic" w:hAnsi="Simplified Arabic" w:cs="Simplified Arabic"/>
          <w:b w:val="0"/>
          <w:bCs w:val="0"/>
          <w:sz w:val="26"/>
          <w:szCs w:val="26"/>
          <w:u w:val="none"/>
          <w:rtl/>
        </w:rPr>
        <w:t>نسبته</w:t>
      </w:r>
      <w:r w:rsidRPr="003E6F0B">
        <w:rPr>
          <w:rFonts w:ascii="Simplified Arabic" w:hAnsi="Simplified Arabic" w:cs="Simplified Arabic"/>
          <w:b w:val="0"/>
          <w:bCs w:val="0"/>
          <w:sz w:val="26"/>
          <w:szCs w:val="26"/>
          <w:u w:val="none"/>
          <w:rtl/>
        </w:rPr>
        <w:t xml:space="preserve"> </w:t>
      </w:r>
      <w:r w:rsidR="00FE3053" w:rsidRPr="003E6F0B">
        <w:rPr>
          <w:rFonts w:ascii="Simplified Arabic" w:hAnsi="Simplified Arabic" w:cs="Simplified Arabic"/>
          <w:b w:val="0"/>
          <w:bCs w:val="0"/>
          <w:sz w:val="26"/>
          <w:szCs w:val="26"/>
          <w:u w:val="none"/>
          <w:rtl/>
        </w:rPr>
        <w:t>3.</w:t>
      </w:r>
      <w:r w:rsidR="007A1001" w:rsidRPr="003E6F0B">
        <w:rPr>
          <w:rFonts w:ascii="Simplified Arabic" w:hAnsi="Simplified Arabic" w:cs="Simplified Arabic"/>
          <w:b w:val="0"/>
          <w:bCs w:val="0"/>
          <w:sz w:val="26"/>
          <w:szCs w:val="26"/>
          <w:u w:val="none"/>
          <w:rtl/>
        </w:rPr>
        <w:t>10</w:t>
      </w:r>
      <w:r w:rsidRPr="003E6F0B">
        <w:rPr>
          <w:rFonts w:ascii="Simplified Arabic" w:hAnsi="Simplified Arabic" w:cs="Simplified Arabic"/>
          <w:b w:val="0"/>
          <w:bCs w:val="0"/>
          <w:sz w:val="26"/>
          <w:szCs w:val="26"/>
          <w:u w:val="none"/>
          <w:rtl/>
        </w:rPr>
        <w:t xml:space="preserve">% خلال شهر </w:t>
      </w:r>
      <w:r w:rsidR="00CE1FC7" w:rsidRPr="003E6F0B">
        <w:rPr>
          <w:rFonts w:ascii="Simplified Arabic" w:hAnsi="Simplified Arabic" w:cs="Simplified Arabic"/>
          <w:b w:val="0"/>
          <w:bCs w:val="0"/>
          <w:sz w:val="26"/>
          <w:szCs w:val="26"/>
          <w:u w:val="none"/>
          <w:rtl/>
        </w:rPr>
        <w:t>كانون أول</w:t>
      </w:r>
      <w:r w:rsidRPr="003E6F0B">
        <w:rPr>
          <w:rFonts w:ascii="Simplified Arabic" w:hAnsi="Simplified Arabic" w:cs="Simplified Arabic"/>
          <w:b w:val="0"/>
          <w:bCs w:val="0"/>
          <w:sz w:val="26"/>
          <w:szCs w:val="26"/>
          <w:u w:val="none"/>
          <w:rtl/>
        </w:rPr>
        <w:t xml:space="preserve"> </w:t>
      </w:r>
      <w:r w:rsidR="00FE3053" w:rsidRPr="003E6F0B">
        <w:rPr>
          <w:rFonts w:ascii="Simplified Arabic" w:hAnsi="Simplified Arabic" w:cs="Simplified Arabic"/>
          <w:b w:val="0"/>
          <w:bCs w:val="0"/>
          <w:sz w:val="26"/>
          <w:szCs w:val="26"/>
          <w:u w:val="none"/>
          <w:rtl/>
        </w:rPr>
        <w:t>2020</w:t>
      </w:r>
      <w:r w:rsidRPr="003E6F0B">
        <w:rPr>
          <w:rFonts w:ascii="Simplified Arabic" w:hAnsi="Simplified Arabic" w:cs="Simplified Arabic"/>
          <w:b w:val="0"/>
          <w:bCs w:val="0"/>
          <w:sz w:val="26"/>
          <w:szCs w:val="26"/>
          <w:u w:val="none"/>
          <w:rtl/>
        </w:rPr>
        <w:t xml:space="preserve"> مقارنة بالشهر السابق والتي تشكل أهميتها النسبية 82.98% من إجمالي أنشطة الصناعة.</w:t>
      </w:r>
    </w:p>
    <w:p w:rsidR="000962A3" w:rsidRPr="00EF165A" w:rsidRDefault="000962A3" w:rsidP="003E6F0B">
      <w:pPr>
        <w:pStyle w:val="Title"/>
        <w:jc w:val="lowKashida"/>
        <w:rPr>
          <w:rFonts w:ascii="Simplified Arabic" w:hAnsi="Simplified Arabic" w:cs="Simplified Arabic"/>
          <w:b w:val="0"/>
          <w:bCs w:val="0"/>
          <w:sz w:val="6"/>
          <w:szCs w:val="6"/>
          <w:u w:val="none"/>
          <w:rtl/>
        </w:rPr>
      </w:pPr>
    </w:p>
    <w:p w:rsidR="00EF4BE2" w:rsidRPr="003E6F0B" w:rsidRDefault="00FE3053" w:rsidP="003E6F0B">
      <w:pPr>
        <w:pStyle w:val="Title"/>
        <w:jc w:val="lowKashida"/>
        <w:rPr>
          <w:rFonts w:ascii="Simplified Arabic" w:hAnsi="Simplified Arabic" w:cs="Simplified Arabic"/>
          <w:b w:val="0"/>
          <w:bCs w:val="0"/>
          <w:sz w:val="26"/>
          <w:szCs w:val="26"/>
          <w:u w:val="none"/>
          <w:rtl/>
        </w:rPr>
      </w:pPr>
      <w:r w:rsidRPr="003E6F0B">
        <w:rPr>
          <w:rFonts w:ascii="Simplified Arabic" w:hAnsi="Simplified Arabic" w:cs="Simplified Arabic"/>
          <w:b w:val="0"/>
          <w:bCs w:val="0"/>
          <w:sz w:val="26"/>
          <w:szCs w:val="26"/>
          <w:u w:val="none"/>
          <w:rtl/>
        </w:rPr>
        <w:t xml:space="preserve">أما على صعيد الأنشطة الفرعية والتي لها تأثير نسبي كبير على مجمل الرقم القياسي، فقد سجلت بعض أنشطة الصناعات التحويلية </w:t>
      </w:r>
      <w:r w:rsidR="00EF4BE2" w:rsidRPr="003E6F0B">
        <w:rPr>
          <w:rFonts w:ascii="Simplified Arabic" w:hAnsi="Simplified Arabic" w:cs="Simplified Arabic"/>
          <w:b w:val="0"/>
          <w:bCs w:val="0"/>
          <w:sz w:val="26"/>
          <w:szCs w:val="26"/>
          <w:u w:val="none"/>
          <w:rtl/>
        </w:rPr>
        <w:t>ارتفاعاً</w:t>
      </w:r>
      <w:r w:rsidRPr="003E6F0B">
        <w:rPr>
          <w:rFonts w:ascii="Simplified Arabic" w:hAnsi="Simplified Arabic" w:cs="Simplified Arabic"/>
          <w:b w:val="0"/>
          <w:bCs w:val="0"/>
          <w:sz w:val="26"/>
          <w:szCs w:val="26"/>
          <w:u w:val="none"/>
          <w:rtl/>
        </w:rPr>
        <w:t xml:space="preserve"> خلال شهر </w:t>
      </w:r>
      <w:r w:rsidR="00EF4BE2" w:rsidRPr="003E6F0B">
        <w:rPr>
          <w:rFonts w:ascii="Simplified Arabic" w:hAnsi="Simplified Arabic" w:cs="Simplified Arabic"/>
          <w:b w:val="0"/>
          <w:bCs w:val="0"/>
          <w:sz w:val="26"/>
          <w:szCs w:val="26"/>
          <w:u w:val="none"/>
          <w:rtl/>
        </w:rPr>
        <w:t>كانون أول</w:t>
      </w:r>
      <w:r w:rsidRPr="003E6F0B">
        <w:rPr>
          <w:rFonts w:ascii="Simplified Arabic" w:hAnsi="Simplified Arabic" w:cs="Simplified Arabic"/>
          <w:b w:val="0"/>
          <w:bCs w:val="0"/>
          <w:sz w:val="26"/>
          <w:szCs w:val="26"/>
          <w:u w:val="none"/>
          <w:rtl/>
        </w:rPr>
        <w:t xml:space="preserve"> 2020 مقارنة بشهر تشرين </w:t>
      </w:r>
      <w:r w:rsidR="00EF4BE2" w:rsidRPr="003E6F0B">
        <w:rPr>
          <w:rFonts w:ascii="Simplified Arabic" w:hAnsi="Simplified Arabic" w:cs="Simplified Arabic"/>
          <w:b w:val="0"/>
          <w:bCs w:val="0"/>
          <w:sz w:val="26"/>
          <w:szCs w:val="26"/>
          <w:u w:val="none"/>
          <w:rtl/>
        </w:rPr>
        <w:t>ثاني</w:t>
      </w:r>
      <w:r w:rsidRPr="003E6F0B">
        <w:rPr>
          <w:rFonts w:ascii="Simplified Arabic" w:hAnsi="Simplified Arabic" w:cs="Simplified Arabic"/>
          <w:b w:val="0"/>
          <w:bCs w:val="0"/>
          <w:sz w:val="26"/>
          <w:szCs w:val="26"/>
          <w:u w:val="none"/>
          <w:rtl/>
        </w:rPr>
        <w:t xml:space="preserve"> 2020 أهمها صناعة منتجات المعادن المشكلة عدا الماكنات والمعدات "الألمنيوم"، </w:t>
      </w:r>
      <w:r w:rsidR="002933AA" w:rsidRPr="003E6F0B">
        <w:rPr>
          <w:rFonts w:ascii="Simplified Arabic" w:hAnsi="Simplified Arabic" w:cs="Simplified Arabic"/>
          <w:b w:val="0"/>
          <w:bCs w:val="0"/>
          <w:sz w:val="26"/>
          <w:szCs w:val="26"/>
          <w:u w:val="none"/>
          <w:rtl/>
        </w:rPr>
        <w:t>و</w:t>
      </w:r>
      <w:r w:rsidR="00EF4BE2" w:rsidRPr="003E6F0B">
        <w:rPr>
          <w:rFonts w:ascii="Simplified Arabic" w:hAnsi="Simplified Arabic" w:cs="Simplified Arabic"/>
          <w:b w:val="0"/>
          <w:bCs w:val="0"/>
          <w:sz w:val="26"/>
          <w:szCs w:val="26"/>
          <w:u w:val="none"/>
          <w:rtl/>
        </w:rPr>
        <w:t xml:space="preserve">صناعة المنتجات الصيدلانية الأساسية ومستحضراتها، </w:t>
      </w:r>
      <w:r w:rsidR="002933AA" w:rsidRPr="003E6F0B">
        <w:rPr>
          <w:rFonts w:ascii="Simplified Arabic" w:hAnsi="Simplified Arabic" w:cs="Simplified Arabic"/>
          <w:b w:val="0"/>
          <w:bCs w:val="0"/>
          <w:sz w:val="26"/>
          <w:szCs w:val="26"/>
          <w:u w:val="none"/>
          <w:rtl/>
        </w:rPr>
        <w:t>و</w:t>
      </w:r>
      <w:r w:rsidR="00EF4BE2" w:rsidRPr="003E6F0B">
        <w:rPr>
          <w:rFonts w:ascii="Simplified Arabic" w:hAnsi="Simplified Arabic" w:cs="Simplified Arabic"/>
          <w:b w:val="0"/>
          <w:bCs w:val="0"/>
          <w:sz w:val="26"/>
          <w:szCs w:val="26"/>
          <w:u w:val="none"/>
          <w:rtl/>
        </w:rPr>
        <w:t xml:space="preserve">نشاط الطباعة واستنساخ وسائط الأعلام المسجلة، </w:t>
      </w:r>
      <w:r w:rsidR="002933AA" w:rsidRPr="003E6F0B">
        <w:rPr>
          <w:rFonts w:ascii="Simplified Arabic" w:hAnsi="Simplified Arabic" w:cs="Simplified Arabic"/>
          <w:b w:val="0"/>
          <w:bCs w:val="0"/>
          <w:sz w:val="26"/>
          <w:szCs w:val="26"/>
          <w:u w:val="none"/>
          <w:rtl/>
        </w:rPr>
        <w:t>و</w:t>
      </w:r>
      <w:r w:rsidR="00EF4BE2" w:rsidRPr="003E6F0B">
        <w:rPr>
          <w:rFonts w:ascii="Simplified Arabic" w:hAnsi="Simplified Arabic" w:cs="Simplified Arabic"/>
          <w:b w:val="0"/>
          <w:bCs w:val="0"/>
          <w:sz w:val="26"/>
          <w:szCs w:val="26"/>
          <w:u w:val="none"/>
          <w:rtl/>
        </w:rPr>
        <w:t xml:space="preserve">صناعة الكيماويات والمنتجات الكيميائية، </w:t>
      </w:r>
      <w:r w:rsidR="002933AA" w:rsidRPr="003E6F0B">
        <w:rPr>
          <w:rFonts w:ascii="Simplified Arabic" w:hAnsi="Simplified Arabic" w:cs="Simplified Arabic"/>
          <w:b w:val="0"/>
          <w:bCs w:val="0"/>
          <w:sz w:val="26"/>
          <w:szCs w:val="26"/>
          <w:u w:val="none"/>
          <w:rtl/>
        </w:rPr>
        <w:t>و</w:t>
      </w:r>
      <w:r w:rsidR="00EF4BE2" w:rsidRPr="003E6F0B">
        <w:rPr>
          <w:rFonts w:ascii="Simplified Arabic" w:hAnsi="Simplified Arabic" w:cs="Simplified Arabic"/>
          <w:b w:val="0"/>
          <w:bCs w:val="0"/>
          <w:sz w:val="26"/>
          <w:szCs w:val="26"/>
          <w:u w:val="none"/>
          <w:rtl/>
        </w:rPr>
        <w:t>صناعة الورق ومنتجات الورق، وصناعة منتجات التبغ.</w:t>
      </w:r>
    </w:p>
    <w:p w:rsidR="00FE3053" w:rsidRPr="00EF165A" w:rsidRDefault="00FE3053" w:rsidP="003E6F0B">
      <w:pPr>
        <w:pStyle w:val="Title"/>
        <w:jc w:val="lowKashida"/>
        <w:rPr>
          <w:rFonts w:ascii="Simplified Arabic" w:hAnsi="Simplified Arabic" w:cs="Simplified Arabic"/>
          <w:b w:val="0"/>
          <w:bCs w:val="0"/>
          <w:sz w:val="6"/>
          <w:szCs w:val="6"/>
          <w:u w:val="none"/>
          <w:rtl/>
        </w:rPr>
      </w:pPr>
    </w:p>
    <w:p w:rsidR="00FE3053" w:rsidRPr="003E6F0B" w:rsidRDefault="00FE3053" w:rsidP="003E6F0B">
      <w:pPr>
        <w:pStyle w:val="Title"/>
        <w:jc w:val="lowKashida"/>
        <w:rPr>
          <w:rFonts w:ascii="Simplified Arabic" w:hAnsi="Simplified Arabic" w:cs="Simplified Arabic"/>
          <w:b w:val="0"/>
          <w:bCs w:val="0"/>
          <w:sz w:val="26"/>
          <w:szCs w:val="26"/>
          <w:u w:val="none"/>
          <w:rtl/>
        </w:rPr>
      </w:pPr>
      <w:r w:rsidRPr="003E6F0B">
        <w:rPr>
          <w:rFonts w:ascii="Simplified Arabic" w:hAnsi="Simplified Arabic" w:cs="Simplified Arabic"/>
          <w:b w:val="0"/>
          <w:bCs w:val="0"/>
          <w:sz w:val="26"/>
          <w:szCs w:val="26"/>
          <w:u w:val="none"/>
          <w:rtl/>
        </w:rPr>
        <w:t xml:space="preserve">من ناحية أخرى سجل الرقم القياسي لكميات الإنتاج الصناعي </w:t>
      </w:r>
      <w:r w:rsidR="00EF4BE2" w:rsidRPr="003E6F0B">
        <w:rPr>
          <w:rFonts w:ascii="Simplified Arabic" w:hAnsi="Simplified Arabic" w:cs="Simplified Arabic"/>
          <w:b w:val="0"/>
          <w:bCs w:val="0"/>
          <w:sz w:val="26"/>
          <w:szCs w:val="26"/>
          <w:u w:val="none"/>
          <w:rtl/>
        </w:rPr>
        <w:t>انخفاضاً</w:t>
      </w:r>
      <w:r w:rsidRPr="003E6F0B">
        <w:rPr>
          <w:rFonts w:ascii="Simplified Arabic" w:hAnsi="Simplified Arabic" w:cs="Simplified Arabic"/>
          <w:b w:val="0"/>
          <w:bCs w:val="0"/>
          <w:sz w:val="26"/>
          <w:szCs w:val="26"/>
          <w:u w:val="none"/>
          <w:rtl/>
        </w:rPr>
        <w:t xml:space="preserve"> في بعض أنشطة الصناعات التحويلية منها صناعة الملابس، </w:t>
      </w:r>
      <w:r w:rsidR="002933AA" w:rsidRPr="003E6F0B">
        <w:rPr>
          <w:rFonts w:ascii="Simplified Arabic" w:hAnsi="Simplified Arabic" w:cs="Simplified Arabic"/>
          <w:b w:val="0"/>
          <w:bCs w:val="0"/>
          <w:sz w:val="26"/>
          <w:szCs w:val="26"/>
          <w:u w:val="none"/>
          <w:rtl/>
        </w:rPr>
        <w:t>و</w:t>
      </w:r>
      <w:r w:rsidR="00EF4BE2" w:rsidRPr="003E6F0B">
        <w:rPr>
          <w:rFonts w:ascii="Simplified Arabic" w:hAnsi="Simplified Arabic" w:cs="Simplified Arabic"/>
          <w:b w:val="0"/>
          <w:bCs w:val="0"/>
          <w:sz w:val="26"/>
          <w:szCs w:val="26"/>
          <w:u w:val="none"/>
          <w:rtl/>
        </w:rPr>
        <w:t xml:space="preserve">صناعة المنتجات الغذائية، </w:t>
      </w:r>
      <w:r w:rsidR="002933AA" w:rsidRPr="003E6F0B">
        <w:rPr>
          <w:rFonts w:ascii="Simplified Arabic" w:hAnsi="Simplified Arabic" w:cs="Simplified Arabic"/>
          <w:b w:val="0"/>
          <w:bCs w:val="0"/>
          <w:sz w:val="26"/>
          <w:szCs w:val="26"/>
          <w:u w:val="none"/>
          <w:rtl/>
        </w:rPr>
        <w:t>و</w:t>
      </w:r>
      <w:r w:rsidRPr="003E6F0B">
        <w:rPr>
          <w:rFonts w:ascii="Simplified Arabic" w:hAnsi="Simplified Arabic" w:cs="Simplified Arabic"/>
          <w:b w:val="0"/>
          <w:bCs w:val="0"/>
          <w:sz w:val="26"/>
          <w:szCs w:val="26"/>
          <w:u w:val="none"/>
          <w:rtl/>
        </w:rPr>
        <w:t xml:space="preserve">صناعة الأثاث، </w:t>
      </w:r>
      <w:r w:rsidR="002933AA" w:rsidRPr="003E6F0B">
        <w:rPr>
          <w:rFonts w:ascii="Simplified Arabic" w:hAnsi="Simplified Arabic" w:cs="Simplified Arabic"/>
          <w:b w:val="0"/>
          <w:bCs w:val="0"/>
          <w:sz w:val="26"/>
          <w:szCs w:val="26"/>
          <w:u w:val="none"/>
          <w:rtl/>
        </w:rPr>
        <w:t>و</w:t>
      </w:r>
      <w:r w:rsidR="00EF4BE2" w:rsidRPr="003E6F0B">
        <w:rPr>
          <w:rFonts w:ascii="Simplified Arabic" w:hAnsi="Simplified Arabic" w:cs="Simplified Arabic"/>
          <w:b w:val="0"/>
          <w:bCs w:val="0"/>
          <w:sz w:val="26"/>
          <w:szCs w:val="26"/>
          <w:u w:val="none"/>
          <w:rtl/>
        </w:rPr>
        <w:t xml:space="preserve">صناعة منتجات المعادن اللافلزية الأخرى "الباطون، الحجر والرخام، والإسفلت"، </w:t>
      </w:r>
      <w:r w:rsidR="002933AA" w:rsidRPr="003E6F0B">
        <w:rPr>
          <w:rFonts w:ascii="Simplified Arabic" w:hAnsi="Simplified Arabic" w:cs="Simplified Arabic"/>
          <w:b w:val="0"/>
          <w:bCs w:val="0"/>
          <w:sz w:val="26"/>
          <w:szCs w:val="26"/>
          <w:u w:val="none"/>
          <w:rtl/>
        </w:rPr>
        <w:t>و</w:t>
      </w:r>
      <w:r w:rsidR="007A1001" w:rsidRPr="003E6F0B">
        <w:rPr>
          <w:rFonts w:ascii="Simplified Arabic" w:hAnsi="Simplified Arabic" w:cs="Simplified Arabic"/>
          <w:b w:val="0"/>
          <w:bCs w:val="0"/>
          <w:sz w:val="26"/>
          <w:szCs w:val="26"/>
          <w:u w:val="none"/>
          <w:rtl/>
        </w:rPr>
        <w:t>صناعة المشروبات.</w:t>
      </w:r>
      <w:r w:rsidRPr="003E6F0B">
        <w:rPr>
          <w:rFonts w:ascii="Simplified Arabic" w:hAnsi="Simplified Arabic" w:cs="Simplified Arabic"/>
          <w:b w:val="0"/>
          <w:bCs w:val="0"/>
          <w:sz w:val="26"/>
          <w:szCs w:val="26"/>
          <w:u w:val="none"/>
          <w:rtl/>
        </w:rPr>
        <w:t xml:space="preserve"> </w:t>
      </w:r>
    </w:p>
    <w:p w:rsidR="009E1F54" w:rsidRPr="00EF165A" w:rsidRDefault="009E1F54" w:rsidP="003E6F0B">
      <w:pPr>
        <w:pStyle w:val="Title"/>
        <w:jc w:val="lowKashida"/>
        <w:rPr>
          <w:rFonts w:ascii="Simplified Arabic" w:hAnsi="Simplified Arabic" w:cs="Simplified Arabic"/>
          <w:b w:val="0"/>
          <w:bCs w:val="0"/>
          <w:sz w:val="6"/>
          <w:szCs w:val="6"/>
          <w:u w:val="none"/>
          <w:rtl/>
        </w:rPr>
      </w:pPr>
    </w:p>
    <w:p w:rsidR="009E1F54" w:rsidRPr="00EF165A" w:rsidRDefault="009E1F54" w:rsidP="00EF165A">
      <w:pPr>
        <w:pStyle w:val="Title"/>
        <w:rPr>
          <w:rFonts w:ascii="Simplified Arabic" w:hAnsi="Simplified Arabic" w:cs="Simplified Arabic"/>
          <w:sz w:val="26"/>
          <w:szCs w:val="26"/>
          <w:u w:val="none"/>
          <w:rtl/>
        </w:rPr>
      </w:pPr>
      <w:r w:rsidRPr="00EF165A">
        <w:rPr>
          <w:rFonts w:ascii="Simplified Arabic" w:hAnsi="Simplified Arabic" w:cs="Simplified Arabic"/>
          <w:sz w:val="26"/>
          <w:szCs w:val="26"/>
          <w:u w:val="none"/>
          <w:rtl/>
        </w:rPr>
        <w:t>الجدول</w:t>
      </w:r>
      <w:r w:rsidR="002933AA" w:rsidRPr="00EF165A">
        <w:rPr>
          <w:rFonts w:ascii="Simplified Arabic" w:hAnsi="Simplified Arabic" w:cs="Simplified Arabic"/>
          <w:sz w:val="26"/>
          <w:szCs w:val="26"/>
          <w:u w:val="none"/>
          <w:rtl/>
        </w:rPr>
        <w:t xml:space="preserve"> ادناه</w:t>
      </w:r>
      <w:r w:rsidRPr="00EF165A">
        <w:rPr>
          <w:rFonts w:ascii="Simplified Arabic" w:hAnsi="Simplified Arabic" w:cs="Simplified Arabic"/>
          <w:sz w:val="26"/>
          <w:szCs w:val="26"/>
          <w:u w:val="none"/>
          <w:rtl/>
        </w:rPr>
        <w:t xml:space="preserve"> يوضح نسب التغير في الرقم القياسي لكميات الإنتاج الصناعي </w:t>
      </w:r>
      <w:r w:rsidR="00183E9B" w:rsidRPr="00EF165A">
        <w:rPr>
          <w:rFonts w:ascii="Simplified Arabic" w:hAnsi="Simplified Arabic" w:cs="Simplified Arabic"/>
          <w:sz w:val="26"/>
          <w:szCs w:val="26"/>
          <w:u w:val="none"/>
          <w:rtl/>
        </w:rPr>
        <w:t>للفترة</w:t>
      </w:r>
      <w:r w:rsidRPr="00EF165A">
        <w:rPr>
          <w:rFonts w:ascii="Simplified Arabic" w:hAnsi="Simplified Arabic" w:cs="Simplified Arabic"/>
          <w:sz w:val="26"/>
          <w:szCs w:val="26"/>
          <w:u w:val="none"/>
          <w:rtl/>
        </w:rPr>
        <w:t xml:space="preserve">: كانون ثاني – </w:t>
      </w:r>
      <w:r w:rsidR="0046471A" w:rsidRPr="00EF165A">
        <w:rPr>
          <w:rFonts w:ascii="Simplified Arabic" w:hAnsi="Simplified Arabic" w:cs="Simplified Arabic"/>
          <w:sz w:val="26"/>
          <w:szCs w:val="26"/>
          <w:u w:val="none"/>
          <w:rtl/>
        </w:rPr>
        <w:t>كانون أول</w:t>
      </w:r>
      <w:r w:rsidR="00EF4BE2" w:rsidRPr="00EF165A">
        <w:rPr>
          <w:rFonts w:ascii="Simplified Arabic" w:hAnsi="Simplified Arabic" w:cs="Simplified Arabic"/>
          <w:sz w:val="26"/>
          <w:szCs w:val="26"/>
          <w:u w:val="none"/>
          <w:rtl/>
        </w:rPr>
        <w:t xml:space="preserve"> 2020:</w:t>
      </w:r>
    </w:p>
    <w:tbl>
      <w:tblPr>
        <w:bidiVisual/>
        <w:tblW w:w="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2468"/>
      </w:tblGrid>
      <w:tr w:rsidR="009E1F54" w:rsidRPr="00EF165A" w:rsidTr="00EF165A">
        <w:trPr>
          <w:trHeight w:val="220"/>
          <w:tblHeader/>
          <w:jc w:val="center"/>
        </w:trPr>
        <w:tc>
          <w:tcPr>
            <w:tcW w:w="3310" w:type="dxa"/>
            <w:vAlign w:val="center"/>
          </w:tcPr>
          <w:p w:rsidR="009E1F54" w:rsidRPr="00EF165A" w:rsidRDefault="009E1F54" w:rsidP="003E6F0B">
            <w:pPr>
              <w:pStyle w:val="Title"/>
              <w:rPr>
                <w:u w:val="none"/>
                <w:rtl/>
              </w:rPr>
            </w:pPr>
            <w:r w:rsidRPr="00EF165A">
              <w:rPr>
                <w:u w:val="none"/>
                <w:rtl/>
              </w:rPr>
              <w:t>الشهر</w:t>
            </w:r>
          </w:p>
        </w:tc>
        <w:tc>
          <w:tcPr>
            <w:tcW w:w="2468" w:type="dxa"/>
          </w:tcPr>
          <w:p w:rsidR="009E1F54" w:rsidRPr="00EF165A" w:rsidRDefault="009E1F54" w:rsidP="003E6F0B">
            <w:pPr>
              <w:pStyle w:val="Title"/>
              <w:rPr>
                <w:u w:val="none"/>
                <w:rtl/>
              </w:rPr>
            </w:pPr>
            <w:r w:rsidRPr="00EF165A">
              <w:rPr>
                <w:u w:val="none"/>
                <w:rtl/>
              </w:rPr>
              <w:t>نسبة التغير (%)</w:t>
            </w:r>
          </w:p>
        </w:tc>
      </w:tr>
      <w:tr w:rsidR="009E1F54" w:rsidRPr="00EF165A" w:rsidTr="00EF165A">
        <w:trPr>
          <w:trHeight w:val="199"/>
          <w:jc w:val="center"/>
        </w:trPr>
        <w:tc>
          <w:tcPr>
            <w:tcW w:w="3310" w:type="dxa"/>
            <w:vAlign w:val="center"/>
          </w:tcPr>
          <w:p w:rsidR="009E1F54" w:rsidRPr="00EF165A" w:rsidRDefault="009E1F54" w:rsidP="003E6F0B">
            <w:pPr>
              <w:pStyle w:val="Title"/>
              <w:rPr>
                <w:b w:val="0"/>
                <w:bCs w:val="0"/>
                <w:u w:val="none"/>
                <w:rtl/>
              </w:rPr>
            </w:pPr>
            <w:r w:rsidRPr="00EF165A">
              <w:rPr>
                <w:b w:val="0"/>
                <w:bCs w:val="0"/>
                <w:u w:val="none"/>
                <w:rtl/>
              </w:rPr>
              <w:t>كانون ثاني</w:t>
            </w:r>
          </w:p>
        </w:tc>
        <w:tc>
          <w:tcPr>
            <w:tcW w:w="2468" w:type="dxa"/>
            <w:vAlign w:val="center"/>
          </w:tcPr>
          <w:p w:rsidR="009E1F54" w:rsidRPr="00EF165A" w:rsidRDefault="009E1F54" w:rsidP="003E6F0B">
            <w:pPr>
              <w:pStyle w:val="Title"/>
              <w:rPr>
                <w:b w:val="0"/>
                <w:bCs w:val="0"/>
                <w:u w:val="none"/>
                <w:rtl/>
              </w:rPr>
            </w:pPr>
            <w:r w:rsidRPr="00EF165A">
              <w:rPr>
                <w:b w:val="0"/>
                <w:bCs w:val="0"/>
                <w:u w:val="none"/>
                <w:rtl/>
              </w:rPr>
              <w:t xml:space="preserve">- </w:t>
            </w:r>
            <w:r w:rsidR="00EF4BE2" w:rsidRPr="00EF165A">
              <w:rPr>
                <w:b w:val="0"/>
                <w:bCs w:val="0"/>
                <w:u w:val="none"/>
                <w:rtl/>
              </w:rPr>
              <w:t>6.65</w:t>
            </w:r>
          </w:p>
        </w:tc>
      </w:tr>
      <w:tr w:rsidR="009E1F54" w:rsidRPr="00EF165A" w:rsidTr="00EF165A">
        <w:trPr>
          <w:trHeight w:val="255"/>
          <w:jc w:val="center"/>
        </w:trPr>
        <w:tc>
          <w:tcPr>
            <w:tcW w:w="3310" w:type="dxa"/>
            <w:vAlign w:val="center"/>
          </w:tcPr>
          <w:p w:rsidR="009E1F54" w:rsidRPr="00EF165A" w:rsidRDefault="009E1F54" w:rsidP="003E6F0B">
            <w:pPr>
              <w:pStyle w:val="Title"/>
              <w:rPr>
                <w:b w:val="0"/>
                <w:bCs w:val="0"/>
                <w:u w:val="none"/>
                <w:rtl/>
              </w:rPr>
            </w:pPr>
            <w:r w:rsidRPr="00EF165A">
              <w:rPr>
                <w:b w:val="0"/>
                <w:bCs w:val="0"/>
                <w:u w:val="none"/>
                <w:rtl/>
              </w:rPr>
              <w:t>شباط</w:t>
            </w:r>
          </w:p>
        </w:tc>
        <w:tc>
          <w:tcPr>
            <w:tcW w:w="2468" w:type="dxa"/>
            <w:vAlign w:val="center"/>
          </w:tcPr>
          <w:p w:rsidR="009E1F54" w:rsidRPr="00EF165A" w:rsidRDefault="00AF5BC5" w:rsidP="003E6F0B">
            <w:pPr>
              <w:pStyle w:val="Title"/>
              <w:rPr>
                <w:b w:val="0"/>
                <w:bCs w:val="0"/>
                <w:u w:val="none"/>
                <w:rtl/>
              </w:rPr>
            </w:pPr>
            <w:r w:rsidRPr="00EF165A">
              <w:rPr>
                <w:b w:val="0"/>
                <w:bCs w:val="0"/>
                <w:u w:val="none"/>
                <w:rtl/>
              </w:rPr>
              <w:t>+</w:t>
            </w:r>
            <w:r w:rsidR="009E1F54" w:rsidRPr="00EF165A">
              <w:rPr>
                <w:b w:val="0"/>
                <w:bCs w:val="0"/>
                <w:u w:val="none"/>
                <w:rtl/>
              </w:rPr>
              <w:t xml:space="preserve"> </w:t>
            </w:r>
            <w:r w:rsidR="00EF4BE2" w:rsidRPr="00EF165A">
              <w:rPr>
                <w:b w:val="0"/>
                <w:bCs w:val="0"/>
                <w:u w:val="none"/>
                <w:rtl/>
              </w:rPr>
              <w:t>3.98</w:t>
            </w:r>
          </w:p>
        </w:tc>
      </w:tr>
      <w:tr w:rsidR="009E1F54" w:rsidRPr="00EF165A" w:rsidTr="00EF165A">
        <w:trPr>
          <w:trHeight w:val="283"/>
          <w:jc w:val="center"/>
        </w:trPr>
        <w:tc>
          <w:tcPr>
            <w:tcW w:w="3310" w:type="dxa"/>
            <w:vAlign w:val="center"/>
          </w:tcPr>
          <w:p w:rsidR="009E1F54" w:rsidRPr="00EF165A" w:rsidRDefault="009E1F54" w:rsidP="003E6F0B">
            <w:pPr>
              <w:pStyle w:val="Title"/>
              <w:rPr>
                <w:b w:val="0"/>
                <w:bCs w:val="0"/>
                <w:u w:val="none"/>
                <w:rtl/>
              </w:rPr>
            </w:pPr>
            <w:r w:rsidRPr="00EF165A">
              <w:rPr>
                <w:b w:val="0"/>
                <w:bCs w:val="0"/>
                <w:u w:val="none"/>
                <w:rtl/>
              </w:rPr>
              <w:t>آذار</w:t>
            </w:r>
          </w:p>
        </w:tc>
        <w:tc>
          <w:tcPr>
            <w:tcW w:w="2468" w:type="dxa"/>
            <w:vAlign w:val="center"/>
          </w:tcPr>
          <w:p w:rsidR="009E1F54" w:rsidRPr="00EF165A" w:rsidRDefault="00EF4BE2" w:rsidP="003E6F0B">
            <w:pPr>
              <w:pStyle w:val="Title"/>
              <w:rPr>
                <w:b w:val="0"/>
                <w:bCs w:val="0"/>
                <w:u w:val="none"/>
                <w:rtl/>
              </w:rPr>
            </w:pPr>
            <w:r w:rsidRPr="00EF165A">
              <w:rPr>
                <w:b w:val="0"/>
                <w:bCs w:val="0"/>
                <w:u w:val="none"/>
                <w:rtl/>
              </w:rPr>
              <w:t>-</w:t>
            </w:r>
            <w:r w:rsidR="009E1F54" w:rsidRPr="00EF165A">
              <w:rPr>
                <w:b w:val="0"/>
                <w:bCs w:val="0"/>
                <w:u w:val="none"/>
                <w:rtl/>
              </w:rPr>
              <w:t xml:space="preserve"> </w:t>
            </w:r>
            <w:r w:rsidRPr="00EF165A">
              <w:rPr>
                <w:b w:val="0"/>
                <w:bCs w:val="0"/>
                <w:u w:val="none"/>
                <w:rtl/>
              </w:rPr>
              <w:t>26.03</w:t>
            </w:r>
          </w:p>
        </w:tc>
      </w:tr>
      <w:tr w:rsidR="009E1F54" w:rsidRPr="00EF165A" w:rsidTr="00EF165A">
        <w:trPr>
          <w:trHeight w:val="199"/>
          <w:jc w:val="center"/>
        </w:trPr>
        <w:tc>
          <w:tcPr>
            <w:tcW w:w="3310" w:type="dxa"/>
            <w:vAlign w:val="center"/>
          </w:tcPr>
          <w:p w:rsidR="009E1F54" w:rsidRPr="00EF165A" w:rsidRDefault="009E1F54" w:rsidP="003E6F0B">
            <w:pPr>
              <w:pStyle w:val="Title"/>
              <w:rPr>
                <w:b w:val="0"/>
                <w:bCs w:val="0"/>
                <w:u w:val="none"/>
                <w:rtl/>
              </w:rPr>
            </w:pPr>
            <w:r w:rsidRPr="00EF165A">
              <w:rPr>
                <w:b w:val="0"/>
                <w:bCs w:val="0"/>
                <w:u w:val="none"/>
                <w:rtl/>
              </w:rPr>
              <w:t>نيسان</w:t>
            </w:r>
          </w:p>
        </w:tc>
        <w:tc>
          <w:tcPr>
            <w:tcW w:w="2468" w:type="dxa"/>
            <w:vAlign w:val="center"/>
          </w:tcPr>
          <w:p w:rsidR="009E1F54" w:rsidRPr="00EF165A" w:rsidRDefault="00EF4BE2" w:rsidP="003E6F0B">
            <w:pPr>
              <w:pStyle w:val="Title"/>
              <w:rPr>
                <w:b w:val="0"/>
                <w:bCs w:val="0"/>
                <w:u w:val="none"/>
                <w:rtl/>
              </w:rPr>
            </w:pPr>
            <w:r w:rsidRPr="00EF165A">
              <w:rPr>
                <w:b w:val="0"/>
                <w:bCs w:val="0"/>
                <w:u w:val="none"/>
                <w:rtl/>
              </w:rPr>
              <w:t>-</w:t>
            </w:r>
            <w:r w:rsidR="009E1F54" w:rsidRPr="00EF165A">
              <w:rPr>
                <w:b w:val="0"/>
                <w:bCs w:val="0"/>
                <w:u w:val="none"/>
                <w:rtl/>
              </w:rPr>
              <w:t xml:space="preserve"> </w:t>
            </w:r>
            <w:r w:rsidRPr="00EF165A">
              <w:rPr>
                <w:b w:val="0"/>
                <w:bCs w:val="0"/>
                <w:u w:val="none"/>
                <w:rtl/>
              </w:rPr>
              <w:t>23.10</w:t>
            </w:r>
          </w:p>
        </w:tc>
      </w:tr>
      <w:tr w:rsidR="009E1F54" w:rsidRPr="00EF165A" w:rsidTr="00EF165A">
        <w:trPr>
          <w:trHeight w:val="185"/>
          <w:jc w:val="center"/>
        </w:trPr>
        <w:tc>
          <w:tcPr>
            <w:tcW w:w="3310" w:type="dxa"/>
            <w:vAlign w:val="center"/>
          </w:tcPr>
          <w:p w:rsidR="009E1F54" w:rsidRPr="00EF165A" w:rsidRDefault="009E1F54" w:rsidP="003E6F0B">
            <w:pPr>
              <w:pStyle w:val="Title"/>
              <w:rPr>
                <w:b w:val="0"/>
                <w:bCs w:val="0"/>
                <w:u w:val="none"/>
                <w:rtl/>
              </w:rPr>
            </w:pPr>
            <w:r w:rsidRPr="00EF165A">
              <w:rPr>
                <w:b w:val="0"/>
                <w:bCs w:val="0"/>
                <w:u w:val="none"/>
                <w:rtl/>
              </w:rPr>
              <w:t>أيار</w:t>
            </w:r>
          </w:p>
        </w:tc>
        <w:tc>
          <w:tcPr>
            <w:tcW w:w="2468" w:type="dxa"/>
            <w:vAlign w:val="center"/>
          </w:tcPr>
          <w:p w:rsidR="009E1F54" w:rsidRPr="00EF165A" w:rsidRDefault="00EF4BE2" w:rsidP="003E6F0B">
            <w:pPr>
              <w:pStyle w:val="Title"/>
              <w:rPr>
                <w:b w:val="0"/>
                <w:bCs w:val="0"/>
                <w:u w:val="none"/>
                <w:rtl/>
              </w:rPr>
            </w:pPr>
            <w:r w:rsidRPr="00EF165A">
              <w:rPr>
                <w:b w:val="0"/>
                <w:bCs w:val="0"/>
                <w:u w:val="none"/>
                <w:rtl/>
              </w:rPr>
              <w:t>+</w:t>
            </w:r>
            <w:r w:rsidR="009E1F54" w:rsidRPr="00EF165A">
              <w:rPr>
                <w:b w:val="0"/>
                <w:bCs w:val="0"/>
                <w:u w:val="none"/>
                <w:rtl/>
              </w:rPr>
              <w:t xml:space="preserve"> </w:t>
            </w:r>
            <w:r w:rsidRPr="00EF165A">
              <w:rPr>
                <w:b w:val="0"/>
                <w:bCs w:val="0"/>
                <w:u w:val="none"/>
                <w:rtl/>
              </w:rPr>
              <w:t>32.39</w:t>
            </w:r>
          </w:p>
        </w:tc>
      </w:tr>
      <w:tr w:rsidR="00465941" w:rsidRPr="00EF165A" w:rsidTr="00EF165A">
        <w:trPr>
          <w:trHeight w:val="269"/>
          <w:jc w:val="center"/>
        </w:trPr>
        <w:tc>
          <w:tcPr>
            <w:tcW w:w="3310" w:type="dxa"/>
            <w:vAlign w:val="center"/>
          </w:tcPr>
          <w:p w:rsidR="00465941" w:rsidRPr="00EF165A" w:rsidRDefault="00465941" w:rsidP="003E6F0B">
            <w:pPr>
              <w:pStyle w:val="Title"/>
              <w:rPr>
                <w:b w:val="0"/>
                <w:bCs w:val="0"/>
                <w:u w:val="none"/>
                <w:rtl/>
              </w:rPr>
            </w:pPr>
            <w:r w:rsidRPr="00EF165A">
              <w:rPr>
                <w:b w:val="0"/>
                <w:bCs w:val="0"/>
                <w:u w:val="none"/>
                <w:rtl/>
              </w:rPr>
              <w:t>حزيران</w:t>
            </w:r>
          </w:p>
        </w:tc>
        <w:tc>
          <w:tcPr>
            <w:tcW w:w="2468" w:type="dxa"/>
            <w:vAlign w:val="center"/>
          </w:tcPr>
          <w:p w:rsidR="00465941" w:rsidRPr="00EF165A" w:rsidRDefault="00465941" w:rsidP="003E6F0B">
            <w:pPr>
              <w:pStyle w:val="Title"/>
              <w:rPr>
                <w:b w:val="0"/>
                <w:bCs w:val="0"/>
                <w:u w:val="none"/>
                <w:rtl/>
              </w:rPr>
            </w:pPr>
            <w:r w:rsidRPr="00EF165A">
              <w:rPr>
                <w:b w:val="0"/>
                <w:bCs w:val="0"/>
                <w:u w:val="none"/>
                <w:rtl/>
              </w:rPr>
              <w:t xml:space="preserve">+ </w:t>
            </w:r>
            <w:r w:rsidR="00EF4BE2" w:rsidRPr="00EF165A">
              <w:rPr>
                <w:b w:val="0"/>
                <w:bCs w:val="0"/>
                <w:u w:val="none"/>
                <w:rtl/>
              </w:rPr>
              <w:t>18.98</w:t>
            </w:r>
          </w:p>
        </w:tc>
      </w:tr>
      <w:tr w:rsidR="00D136B4" w:rsidRPr="00EF165A" w:rsidTr="00EF165A">
        <w:trPr>
          <w:trHeight w:val="213"/>
          <w:jc w:val="center"/>
        </w:trPr>
        <w:tc>
          <w:tcPr>
            <w:tcW w:w="3310" w:type="dxa"/>
            <w:vAlign w:val="center"/>
          </w:tcPr>
          <w:p w:rsidR="00D136B4" w:rsidRPr="00EF165A" w:rsidRDefault="00D136B4" w:rsidP="003E6F0B">
            <w:pPr>
              <w:pStyle w:val="Title"/>
              <w:rPr>
                <w:b w:val="0"/>
                <w:bCs w:val="0"/>
                <w:u w:val="none"/>
                <w:rtl/>
              </w:rPr>
            </w:pPr>
            <w:r w:rsidRPr="00EF165A">
              <w:rPr>
                <w:b w:val="0"/>
                <w:bCs w:val="0"/>
                <w:u w:val="none"/>
                <w:rtl/>
              </w:rPr>
              <w:t>تموز</w:t>
            </w:r>
          </w:p>
        </w:tc>
        <w:tc>
          <w:tcPr>
            <w:tcW w:w="2468" w:type="dxa"/>
            <w:vAlign w:val="center"/>
          </w:tcPr>
          <w:p w:rsidR="00D136B4" w:rsidRPr="00EF165A" w:rsidRDefault="00D136B4" w:rsidP="003E6F0B">
            <w:pPr>
              <w:pStyle w:val="Title"/>
              <w:rPr>
                <w:b w:val="0"/>
                <w:bCs w:val="0"/>
                <w:u w:val="none"/>
                <w:rtl/>
              </w:rPr>
            </w:pPr>
            <w:r w:rsidRPr="00EF165A">
              <w:rPr>
                <w:b w:val="0"/>
                <w:bCs w:val="0"/>
                <w:u w:val="none"/>
                <w:rtl/>
              </w:rPr>
              <w:t xml:space="preserve">+ </w:t>
            </w:r>
            <w:r w:rsidR="005D1C0D" w:rsidRPr="00EF165A">
              <w:rPr>
                <w:b w:val="0"/>
                <w:bCs w:val="0"/>
                <w:u w:val="none"/>
                <w:rtl/>
              </w:rPr>
              <w:t>1.36</w:t>
            </w:r>
          </w:p>
        </w:tc>
      </w:tr>
      <w:tr w:rsidR="00400019" w:rsidRPr="00EF165A" w:rsidTr="00EF165A">
        <w:trPr>
          <w:trHeight w:val="199"/>
          <w:jc w:val="center"/>
        </w:trPr>
        <w:tc>
          <w:tcPr>
            <w:tcW w:w="3310" w:type="dxa"/>
            <w:vAlign w:val="center"/>
          </w:tcPr>
          <w:p w:rsidR="00400019" w:rsidRPr="00EF165A" w:rsidRDefault="00400019" w:rsidP="003E6F0B">
            <w:pPr>
              <w:pStyle w:val="Title"/>
              <w:rPr>
                <w:b w:val="0"/>
                <w:bCs w:val="0"/>
                <w:u w:val="none"/>
                <w:rtl/>
              </w:rPr>
            </w:pPr>
            <w:r w:rsidRPr="00EF165A">
              <w:rPr>
                <w:b w:val="0"/>
                <w:bCs w:val="0"/>
                <w:u w:val="none"/>
                <w:rtl/>
              </w:rPr>
              <w:t>آب</w:t>
            </w:r>
          </w:p>
        </w:tc>
        <w:tc>
          <w:tcPr>
            <w:tcW w:w="2468" w:type="dxa"/>
            <w:vAlign w:val="center"/>
          </w:tcPr>
          <w:p w:rsidR="00400019" w:rsidRPr="00EF165A" w:rsidRDefault="005D1C0D" w:rsidP="003E6F0B">
            <w:pPr>
              <w:pStyle w:val="Title"/>
              <w:rPr>
                <w:b w:val="0"/>
                <w:bCs w:val="0"/>
                <w:u w:val="none"/>
                <w:rtl/>
              </w:rPr>
            </w:pPr>
            <w:r w:rsidRPr="00EF165A">
              <w:rPr>
                <w:b w:val="0"/>
                <w:bCs w:val="0"/>
                <w:u w:val="none"/>
                <w:rtl/>
              </w:rPr>
              <w:t>+</w:t>
            </w:r>
            <w:r w:rsidR="00400019" w:rsidRPr="00EF165A">
              <w:rPr>
                <w:b w:val="0"/>
                <w:bCs w:val="0"/>
                <w:u w:val="none"/>
                <w:rtl/>
              </w:rPr>
              <w:t xml:space="preserve"> </w:t>
            </w:r>
            <w:r w:rsidRPr="00EF165A">
              <w:rPr>
                <w:b w:val="0"/>
                <w:bCs w:val="0"/>
                <w:u w:val="none"/>
                <w:rtl/>
              </w:rPr>
              <w:t>6.27</w:t>
            </w:r>
          </w:p>
        </w:tc>
      </w:tr>
      <w:tr w:rsidR="00807247" w:rsidRPr="00EF165A" w:rsidTr="00EF165A">
        <w:trPr>
          <w:trHeight w:val="248"/>
          <w:jc w:val="center"/>
        </w:trPr>
        <w:tc>
          <w:tcPr>
            <w:tcW w:w="3310" w:type="dxa"/>
            <w:vAlign w:val="center"/>
          </w:tcPr>
          <w:p w:rsidR="00807247" w:rsidRPr="00EF165A" w:rsidRDefault="00807247" w:rsidP="003E6F0B">
            <w:pPr>
              <w:pStyle w:val="Title"/>
              <w:rPr>
                <w:b w:val="0"/>
                <w:bCs w:val="0"/>
                <w:u w:val="none"/>
                <w:rtl/>
              </w:rPr>
            </w:pPr>
            <w:r w:rsidRPr="00EF165A">
              <w:rPr>
                <w:b w:val="0"/>
                <w:bCs w:val="0"/>
                <w:u w:val="none"/>
                <w:rtl/>
              </w:rPr>
              <w:t>أيلول</w:t>
            </w:r>
          </w:p>
        </w:tc>
        <w:tc>
          <w:tcPr>
            <w:tcW w:w="2468" w:type="dxa"/>
            <w:vAlign w:val="center"/>
          </w:tcPr>
          <w:p w:rsidR="00807247" w:rsidRPr="00EF165A" w:rsidRDefault="00807247" w:rsidP="003E6F0B">
            <w:pPr>
              <w:pStyle w:val="Title"/>
              <w:rPr>
                <w:b w:val="0"/>
                <w:bCs w:val="0"/>
                <w:u w:val="none"/>
                <w:rtl/>
              </w:rPr>
            </w:pPr>
            <w:r w:rsidRPr="00EF165A">
              <w:rPr>
                <w:b w:val="0"/>
                <w:bCs w:val="0"/>
                <w:u w:val="none"/>
                <w:rtl/>
              </w:rPr>
              <w:t xml:space="preserve">+ </w:t>
            </w:r>
            <w:r w:rsidR="005D1C0D" w:rsidRPr="00EF165A">
              <w:rPr>
                <w:b w:val="0"/>
                <w:bCs w:val="0"/>
                <w:u w:val="none"/>
                <w:rtl/>
              </w:rPr>
              <w:t>7.93</w:t>
            </w:r>
          </w:p>
        </w:tc>
      </w:tr>
      <w:tr w:rsidR="00DF584A" w:rsidRPr="00EF165A" w:rsidTr="00EF165A">
        <w:trPr>
          <w:trHeight w:val="213"/>
          <w:jc w:val="center"/>
        </w:trPr>
        <w:tc>
          <w:tcPr>
            <w:tcW w:w="3310" w:type="dxa"/>
            <w:vAlign w:val="center"/>
          </w:tcPr>
          <w:p w:rsidR="00DF584A" w:rsidRPr="00EF165A" w:rsidRDefault="00DF584A" w:rsidP="003E6F0B">
            <w:pPr>
              <w:pStyle w:val="Title"/>
              <w:rPr>
                <w:b w:val="0"/>
                <w:bCs w:val="0"/>
                <w:u w:val="none"/>
                <w:rtl/>
              </w:rPr>
            </w:pPr>
            <w:r w:rsidRPr="00EF165A">
              <w:rPr>
                <w:b w:val="0"/>
                <w:bCs w:val="0"/>
                <w:u w:val="none"/>
                <w:rtl/>
              </w:rPr>
              <w:t>تشرين أول</w:t>
            </w:r>
          </w:p>
        </w:tc>
        <w:tc>
          <w:tcPr>
            <w:tcW w:w="2468" w:type="dxa"/>
            <w:vAlign w:val="center"/>
          </w:tcPr>
          <w:p w:rsidR="00DF584A" w:rsidRPr="00EF165A" w:rsidRDefault="00DF584A" w:rsidP="003E6F0B">
            <w:pPr>
              <w:pStyle w:val="Title"/>
              <w:rPr>
                <w:b w:val="0"/>
                <w:bCs w:val="0"/>
                <w:u w:val="none"/>
                <w:rtl/>
              </w:rPr>
            </w:pPr>
            <w:r w:rsidRPr="00EF165A">
              <w:rPr>
                <w:b w:val="0"/>
                <w:bCs w:val="0"/>
                <w:u w:val="none"/>
                <w:rtl/>
              </w:rPr>
              <w:t>- 0.</w:t>
            </w:r>
            <w:r w:rsidR="005D1C0D" w:rsidRPr="00EF165A">
              <w:rPr>
                <w:b w:val="0"/>
                <w:bCs w:val="0"/>
                <w:u w:val="none"/>
                <w:rtl/>
              </w:rPr>
              <w:t>25</w:t>
            </w:r>
          </w:p>
        </w:tc>
      </w:tr>
      <w:tr w:rsidR="00543D1C" w:rsidRPr="00EF165A" w:rsidTr="00EF165A">
        <w:trPr>
          <w:trHeight w:val="255"/>
          <w:jc w:val="center"/>
        </w:trPr>
        <w:tc>
          <w:tcPr>
            <w:tcW w:w="3310" w:type="dxa"/>
            <w:vAlign w:val="center"/>
          </w:tcPr>
          <w:p w:rsidR="00543D1C" w:rsidRPr="00EF165A" w:rsidRDefault="00543D1C" w:rsidP="003E6F0B">
            <w:pPr>
              <w:pStyle w:val="Title"/>
              <w:rPr>
                <w:b w:val="0"/>
                <w:bCs w:val="0"/>
                <w:u w:val="none"/>
                <w:rtl/>
              </w:rPr>
            </w:pPr>
            <w:r w:rsidRPr="00EF165A">
              <w:rPr>
                <w:b w:val="0"/>
                <w:bCs w:val="0"/>
                <w:u w:val="none"/>
                <w:rtl/>
              </w:rPr>
              <w:t>تشرين ثاني</w:t>
            </w:r>
          </w:p>
        </w:tc>
        <w:tc>
          <w:tcPr>
            <w:tcW w:w="2468" w:type="dxa"/>
            <w:vAlign w:val="center"/>
          </w:tcPr>
          <w:p w:rsidR="00543D1C" w:rsidRPr="00EF165A" w:rsidRDefault="00543D1C" w:rsidP="003E6F0B">
            <w:pPr>
              <w:pStyle w:val="Title"/>
              <w:rPr>
                <w:b w:val="0"/>
                <w:bCs w:val="0"/>
                <w:u w:val="none"/>
                <w:rtl/>
              </w:rPr>
            </w:pPr>
            <w:r w:rsidRPr="00EF165A">
              <w:rPr>
                <w:b w:val="0"/>
                <w:bCs w:val="0"/>
                <w:u w:val="none"/>
                <w:rtl/>
              </w:rPr>
              <w:t xml:space="preserve">- </w:t>
            </w:r>
            <w:r w:rsidR="005D1C0D" w:rsidRPr="00EF165A">
              <w:rPr>
                <w:b w:val="0"/>
                <w:bCs w:val="0"/>
                <w:u w:val="none"/>
                <w:rtl/>
              </w:rPr>
              <w:t>6.81</w:t>
            </w:r>
          </w:p>
        </w:tc>
      </w:tr>
      <w:tr w:rsidR="0046471A" w:rsidRPr="00EF165A" w:rsidTr="00EF165A">
        <w:trPr>
          <w:trHeight w:val="283"/>
          <w:jc w:val="center"/>
        </w:trPr>
        <w:tc>
          <w:tcPr>
            <w:tcW w:w="3310" w:type="dxa"/>
            <w:vAlign w:val="center"/>
          </w:tcPr>
          <w:p w:rsidR="0046471A" w:rsidRPr="00EF165A" w:rsidRDefault="0046471A" w:rsidP="003E6F0B">
            <w:pPr>
              <w:pStyle w:val="Title"/>
              <w:rPr>
                <w:b w:val="0"/>
                <w:bCs w:val="0"/>
                <w:u w:val="none"/>
                <w:rtl/>
              </w:rPr>
            </w:pPr>
            <w:r w:rsidRPr="00EF165A">
              <w:rPr>
                <w:b w:val="0"/>
                <w:bCs w:val="0"/>
                <w:u w:val="none"/>
                <w:rtl/>
              </w:rPr>
              <w:t>كانون أول</w:t>
            </w:r>
          </w:p>
        </w:tc>
        <w:tc>
          <w:tcPr>
            <w:tcW w:w="2468" w:type="dxa"/>
            <w:vAlign w:val="center"/>
          </w:tcPr>
          <w:p w:rsidR="0046471A" w:rsidRPr="00EF165A" w:rsidRDefault="0046471A" w:rsidP="003E6F0B">
            <w:pPr>
              <w:pStyle w:val="Title"/>
              <w:rPr>
                <w:b w:val="0"/>
                <w:bCs w:val="0"/>
                <w:u w:val="none"/>
                <w:rtl/>
              </w:rPr>
            </w:pPr>
            <w:r w:rsidRPr="00EF165A">
              <w:rPr>
                <w:b w:val="0"/>
                <w:bCs w:val="0"/>
                <w:u w:val="none"/>
                <w:rtl/>
              </w:rPr>
              <w:t xml:space="preserve">+ </w:t>
            </w:r>
            <w:r w:rsidR="005D1C0D" w:rsidRPr="00EF165A">
              <w:rPr>
                <w:b w:val="0"/>
                <w:bCs w:val="0"/>
                <w:u w:val="none"/>
                <w:rtl/>
              </w:rPr>
              <w:t>4.</w:t>
            </w:r>
            <w:r w:rsidR="007A1001" w:rsidRPr="00EF165A">
              <w:rPr>
                <w:b w:val="0"/>
                <w:bCs w:val="0"/>
                <w:u w:val="none"/>
                <w:rtl/>
              </w:rPr>
              <w:t>49</w:t>
            </w:r>
          </w:p>
        </w:tc>
      </w:tr>
      <w:tr w:rsidR="00183E9B" w:rsidRPr="00EF165A" w:rsidTr="00EF165A">
        <w:trPr>
          <w:trHeight w:val="269"/>
          <w:jc w:val="center"/>
        </w:trPr>
        <w:tc>
          <w:tcPr>
            <w:tcW w:w="3310" w:type="dxa"/>
            <w:vAlign w:val="center"/>
          </w:tcPr>
          <w:p w:rsidR="00183E9B" w:rsidRPr="00EF165A" w:rsidRDefault="0005077E" w:rsidP="003E6F0B">
            <w:pPr>
              <w:pStyle w:val="Header"/>
              <w:ind w:right="-180"/>
              <w:jc w:val="center"/>
              <w:rPr>
                <w:b/>
                <w:bCs/>
                <w:snapToGrid/>
                <w:color w:val="000000"/>
                <w:sz w:val="24"/>
                <w:szCs w:val="24"/>
                <w:rtl/>
                <w:lang w:val="en-US" w:eastAsia="ar-SA"/>
              </w:rPr>
            </w:pPr>
            <w:r w:rsidRPr="00EF165A">
              <w:rPr>
                <w:b/>
                <w:bCs/>
                <w:snapToGrid/>
                <w:color w:val="000000"/>
                <w:sz w:val="24"/>
                <w:szCs w:val="24"/>
                <w:rtl/>
                <w:lang w:val="en-US" w:eastAsia="ar-SA"/>
              </w:rPr>
              <w:t>2020</w:t>
            </w:r>
            <w:r w:rsidR="00183E9B" w:rsidRPr="00EF165A">
              <w:rPr>
                <w:b/>
                <w:bCs/>
                <w:snapToGrid/>
                <w:color w:val="000000"/>
                <w:sz w:val="24"/>
                <w:szCs w:val="24"/>
                <w:rtl/>
                <w:lang w:val="en-US" w:eastAsia="ar-SA"/>
              </w:rPr>
              <w:t xml:space="preserve"> مقارنة مع </w:t>
            </w:r>
            <w:r w:rsidRPr="00EF165A">
              <w:rPr>
                <w:b/>
                <w:bCs/>
                <w:snapToGrid/>
                <w:color w:val="000000"/>
                <w:sz w:val="24"/>
                <w:szCs w:val="24"/>
                <w:rtl/>
                <w:lang w:val="en-US" w:eastAsia="ar-SA"/>
              </w:rPr>
              <w:t>2019</w:t>
            </w:r>
          </w:p>
        </w:tc>
        <w:tc>
          <w:tcPr>
            <w:tcW w:w="2468" w:type="dxa"/>
            <w:vAlign w:val="center"/>
          </w:tcPr>
          <w:p w:rsidR="00183E9B" w:rsidRPr="00EF165A" w:rsidRDefault="0005077E" w:rsidP="003E6F0B">
            <w:pPr>
              <w:pStyle w:val="Title"/>
              <w:rPr>
                <w:u w:val="none"/>
                <w:rtl/>
              </w:rPr>
            </w:pPr>
            <w:r w:rsidRPr="00EF165A">
              <w:rPr>
                <w:u w:val="none"/>
                <w:rtl/>
              </w:rPr>
              <w:t>-</w:t>
            </w:r>
            <w:r w:rsidR="00183E9B" w:rsidRPr="00EF165A">
              <w:rPr>
                <w:u w:val="none"/>
                <w:rtl/>
              </w:rPr>
              <w:t xml:space="preserve"> </w:t>
            </w:r>
            <w:r w:rsidRPr="00EF165A">
              <w:rPr>
                <w:u w:val="none"/>
                <w:rtl/>
              </w:rPr>
              <w:t>7.95</w:t>
            </w:r>
          </w:p>
        </w:tc>
      </w:tr>
    </w:tbl>
    <w:p w:rsidR="00A6026A" w:rsidRPr="00EF165A" w:rsidRDefault="00EF165A" w:rsidP="00EF165A">
      <w:pPr>
        <w:pStyle w:val="Title"/>
        <w:tabs>
          <w:tab w:val="left" w:pos="6247"/>
        </w:tabs>
        <w:jc w:val="left"/>
        <w:rPr>
          <w:rFonts w:ascii="Simplified Arabic" w:hAnsi="Simplified Arabic" w:cs="Simplified Arabic"/>
          <w:sz w:val="8"/>
          <w:szCs w:val="8"/>
          <w:u w:val="none"/>
          <w:rtl/>
        </w:rPr>
      </w:pPr>
      <w:r>
        <w:rPr>
          <w:rFonts w:ascii="Simplified Arabic" w:hAnsi="Simplified Arabic" w:cs="Simplified Arabic"/>
          <w:sz w:val="16"/>
          <w:szCs w:val="16"/>
          <w:u w:val="none"/>
          <w:rtl/>
        </w:rPr>
        <w:tab/>
      </w:r>
    </w:p>
    <w:p w:rsidR="00EF165A" w:rsidRDefault="009E1F54" w:rsidP="003E6F0B">
      <w:pPr>
        <w:pStyle w:val="Title"/>
        <w:rPr>
          <w:rFonts w:ascii="Simplified Arabic" w:hAnsi="Simplified Arabic" w:cs="Simplified Arabic"/>
          <w:sz w:val="26"/>
          <w:szCs w:val="26"/>
          <w:u w:val="none"/>
          <w:rtl/>
        </w:rPr>
      </w:pPr>
      <w:r w:rsidRPr="003E6F0B">
        <w:rPr>
          <w:rFonts w:ascii="Simplified Arabic" w:hAnsi="Simplified Arabic" w:cs="Simplified Arabic"/>
          <w:sz w:val="26"/>
          <w:szCs w:val="26"/>
          <w:u w:val="none"/>
          <w:rtl/>
        </w:rPr>
        <w:t>الاتجاه العام لحركة الأرقام القياسية ل</w:t>
      </w:r>
      <w:r w:rsidR="00C82493" w:rsidRPr="003E6F0B">
        <w:rPr>
          <w:rFonts w:ascii="Simplified Arabic" w:hAnsi="Simplified Arabic" w:cs="Simplified Arabic"/>
          <w:sz w:val="26"/>
          <w:szCs w:val="26"/>
          <w:u w:val="none"/>
          <w:rtl/>
        </w:rPr>
        <w:t>كميات الإنتاج الصناعي في فلسطين للفترة</w:t>
      </w:r>
      <w:r w:rsidRPr="003E6F0B">
        <w:rPr>
          <w:rFonts w:ascii="Simplified Arabic" w:hAnsi="Simplified Arabic" w:cs="Simplified Arabic"/>
          <w:sz w:val="26"/>
          <w:szCs w:val="26"/>
          <w:u w:val="none"/>
          <w:rtl/>
        </w:rPr>
        <w:t>:</w:t>
      </w:r>
      <w:r w:rsidR="00C82493" w:rsidRPr="003E6F0B">
        <w:rPr>
          <w:rFonts w:ascii="Simplified Arabic" w:hAnsi="Simplified Arabic" w:cs="Simplified Arabic"/>
          <w:sz w:val="26"/>
          <w:szCs w:val="26"/>
          <w:u w:val="none"/>
          <w:rtl/>
        </w:rPr>
        <w:t xml:space="preserve"> </w:t>
      </w:r>
    </w:p>
    <w:p w:rsidR="000B311B" w:rsidRPr="00EF165A" w:rsidRDefault="00C82493" w:rsidP="00EF165A">
      <w:pPr>
        <w:pStyle w:val="Title"/>
        <w:rPr>
          <w:rFonts w:ascii="Simplified Arabic" w:hAnsi="Simplified Arabic" w:cs="Simplified Arabic" w:hint="cs"/>
          <w:sz w:val="26"/>
          <w:szCs w:val="26"/>
          <w:u w:val="none"/>
          <w:rtl/>
        </w:rPr>
      </w:pPr>
      <w:r w:rsidRPr="003E6F0B">
        <w:rPr>
          <w:rFonts w:ascii="Simplified Arabic" w:hAnsi="Simplified Arabic" w:cs="Simplified Arabic"/>
          <w:sz w:val="26"/>
          <w:szCs w:val="26"/>
          <w:u w:val="none"/>
          <w:rtl/>
        </w:rPr>
        <w:t>كانون ثاني</w:t>
      </w:r>
      <w:r w:rsidR="009E1F54" w:rsidRPr="003E6F0B">
        <w:rPr>
          <w:rFonts w:ascii="Simplified Arabic" w:hAnsi="Simplified Arabic" w:cs="Simplified Arabic"/>
          <w:sz w:val="26"/>
          <w:szCs w:val="26"/>
          <w:u w:val="none"/>
          <w:rtl/>
        </w:rPr>
        <w:t xml:space="preserve"> – </w:t>
      </w:r>
      <w:r w:rsidR="00183E9B" w:rsidRPr="003E6F0B">
        <w:rPr>
          <w:rFonts w:ascii="Simplified Arabic" w:hAnsi="Simplified Arabic" w:cs="Simplified Arabic"/>
          <w:sz w:val="26"/>
          <w:szCs w:val="26"/>
          <w:u w:val="none"/>
          <w:rtl/>
        </w:rPr>
        <w:t>كانون أول</w:t>
      </w:r>
      <w:r w:rsidR="009E1F54" w:rsidRPr="003E6F0B">
        <w:rPr>
          <w:rFonts w:ascii="Simplified Arabic" w:hAnsi="Simplified Arabic" w:cs="Simplified Arabic"/>
          <w:sz w:val="26"/>
          <w:szCs w:val="26"/>
          <w:u w:val="none"/>
          <w:rtl/>
        </w:rPr>
        <w:t xml:space="preserve"> </w:t>
      </w:r>
      <w:r w:rsidR="0005077E" w:rsidRPr="003E6F0B">
        <w:rPr>
          <w:rFonts w:ascii="Simplified Arabic" w:hAnsi="Simplified Arabic" w:cs="Simplified Arabic"/>
          <w:sz w:val="26"/>
          <w:szCs w:val="26"/>
          <w:u w:val="none"/>
          <w:rtl/>
        </w:rPr>
        <w:t>2020</w:t>
      </w:r>
      <w:r w:rsidR="00EF165A">
        <w:rPr>
          <w:rFonts w:ascii="Simplified Arabic" w:hAnsi="Simplified Arabic" w:cs="Simplified Arabic" w:hint="cs"/>
          <w:sz w:val="26"/>
          <w:szCs w:val="26"/>
          <w:u w:val="none"/>
          <w:rtl/>
        </w:rPr>
        <w:t xml:space="preserve"> </w:t>
      </w:r>
      <w:r w:rsidR="009E1F54" w:rsidRPr="003E6F0B">
        <w:rPr>
          <w:rFonts w:ascii="Simplified Arabic" w:hAnsi="Simplified Arabic" w:cs="Simplified Arabic"/>
          <w:sz w:val="26"/>
          <w:szCs w:val="26"/>
          <w:u w:val="none"/>
          <w:rtl/>
        </w:rPr>
        <w:t>(سنة الأساس 2018 = 100)</w:t>
      </w:r>
    </w:p>
    <w:p w:rsidR="000B3B05" w:rsidRPr="006A0A1F" w:rsidRDefault="00C76E47" w:rsidP="003E6F0B">
      <w:pPr>
        <w:pStyle w:val="Title"/>
        <w:rPr>
          <w:rFonts w:ascii="Simplified Arabic" w:hAnsi="Simplified Arabic" w:cs="Simplified Arabic" w:hint="cs"/>
          <w:b w:val="0"/>
          <w:bCs w:val="0"/>
          <w:u w:val="none"/>
          <w:rtl/>
        </w:rPr>
      </w:pPr>
      <w:r w:rsidRPr="006A0A1F">
        <w:rPr>
          <w:rFonts w:ascii="Simplified Arabic" w:hAnsi="Simplified Arabic" w:cs="Simplified Arabic"/>
          <w:b w:val="0"/>
          <w:bCs w:val="0"/>
          <w:u w:val="none"/>
          <w:lang w:val="en-US" w:eastAsia="en-US"/>
        </w:rPr>
        <w:drawing>
          <wp:inline distT="0" distB="0" distL="0" distR="0">
            <wp:extent cx="3687445" cy="235140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F165A" w:rsidRPr="00EF165A" w:rsidRDefault="00EF165A" w:rsidP="00EF165A">
      <w:pPr>
        <w:pStyle w:val="Title"/>
        <w:jc w:val="lowKashida"/>
        <w:rPr>
          <w:rFonts w:ascii="Simplified Arabic" w:hAnsi="Simplified Arabic" w:cs="Simplified Arabic"/>
          <w:sz w:val="22"/>
          <w:szCs w:val="22"/>
          <w:u w:val="none"/>
          <w:rtl/>
        </w:rPr>
      </w:pPr>
      <w:r w:rsidRPr="00EF165A">
        <w:rPr>
          <w:rFonts w:ascii="Simplified Arabic" w:hAnsi="Simplified Arabic" w:cs="Simplified Arabic" w:hint="cs"/>
          <w:sz w:val="22"/>
          <w:szCs w:val="22"/>
          <w:u w:val="none"/>
          <w:rtl/>
        </w:rPr>
        <w:t>تنويه:</w:t>
      </w:r>
    </w:p>
    <w:p w:rsidR="00721396" w:rsidRPr="00EF165A" w:rsidRDefault="00EF165A" w:rsidP="00EF165A">
      <w:pPr>
        <w:pStyle w:val="Title"/>
        <w:jc w:val="lowKashida"/>
        <w:rPr>
          <w:rFonts w:ascii="Simplified Arabic" w:hAnsi="Simplified Arabic" w:cs="Simplified Arabic" w:hint="cs"/>
          <w:u w:val="none"/>
          <w:rtl/>
        </w:rPr>
      </w:pPr>
      <w:r w:rsidRPr="00072E14">
        <w:rPr>
          <w:rFonts w:ascii="Simplified Arabic" w:hAnsi="Simplified Arabic" w:cs="Simplified Arabic"/>
          <w:b w:val="0"/>
          <w:bCs w:val="0"/>
          <w:color w:val="212121"/>
          <w:sz w:val="20"/>
          <w:szCs w:val="20"/>
          <w:u w:val="none"/>
          <w:shd w:val="clear" w:color="auto" w:fill="FFFFFF"/>
          <w:rtl/>
        </w:rPr>
        <w:t>تم تنقيح بيانات مؤشر الرقم القياسي لكميات الإنتاج الصناعي لأشهر العام 2020، بناءً على تحديث مثبطّات قيم الإنتاج الصناعي بالاستناد الى مؤشر أسعار المنتج؛ حيث تتمّ عمل</w:t>
      </w:r>
      <w:r>
        <w:rPr>
          <w:rFonts w:ascii="Simplified Arabic" w:hAnsi="Simplified Arabic" w:cs="Simplified Arabic" w:hint="cs"/>
          <w:b w:val="0"/>
          <w:bCs w:val="0"/>
          <w:color w:val="212121"/>
          <w:sz w:val="20"/>
          <w:szCs w:val="20"/>
          <w:u w:val="none"/>
          <w:shd w:val="clear" w:color="auto" w:fill="FFFFFF"/>
          <w:rtl/>
          <w:lang w:val="en-US" w:bidi="ar-JO"/>
        </w:rPr>
        <w:t>ي</w:t>
      </w:r>
      <w:r>
        <w:rPr>
          <w:rFonts w:ascii="Simplified Arabic" w:hAnsi="Simplified Arabic" w:cs="Simplified Arabic"/>
          <w:b w:val="0"/>
          <w:bCs w:val="0"/>
          <w:color w:val="212121"/>
          <w:sz w:val="20"/>
          <w:szCs w:val="20"/>
          <w:u w:val="none"/>
          <w:shd w:val="clear" w:color="auto" w:fill="FFFFFF"/>
          <w:rtl/>
        </w:rPr>
        <w:t>تي</w:t>
      </w:r>
      <w:r>
        <w:rPr>
          <w:rFonts w:ascii="Simplified Arabic" w:hAnsi="Simplified Arabic" w:cs="Simplified Arabic" w:hint="cs"/>
          <w:b w:val="0"/>
          <w:bCs w:val="0"/>
          <w:color w:val="212121"/>
          <w:sz w:val="20"/>
          <w:szCs w:val="20"/>
          <w:u w:val="none"/>
          <w:shd w:val="clear" w:color="auto" w:fill="FFFFFF"/>
          <w:rtl/>
        </w:rPr>
        <w:t xml:space="preserve"> </w:t>
      </w:r>
      <w:r w:rsidRPr="00072E14">
        <w:rPr>
          <w:rFonts w:ascii="Simplified Arabic" w:hAnsi="Simplified Arabic" w:cs="Simplified Arabic"/>
          <w:b w:val="0"/>
          <w:bCs w:val="0"/>
          <w:color w:val="212121"/>
          <w:sz w:val="20"/>
          <w:szCs w:val="20"/>
          <w:u w:val="none"/>
          <w:shd w:val="clear" w:color="auto" w:fill="FFFFFF"/>
          <w:rtl/>
        </w:rPr>
        <w:t>التثبيط والتوزين معاً على مستويات أكثر تفصيلية، وكذلك استخدام معادلة لاسبير المعدلة في احتساب الرقم القياسي الصناعي (الأساس المتحرك عوضاً عن استخدام الأساس الثابت)، وذلك انسجاماً مع أحدث التوصيات الدولية في هذا المجال</w:t>
      </w:r>
      <w:r w:rsidRPr="00072E14">
        <w:rPr>
          <w:rFonts w:ascii="Simplified Arabic" w:hAnsi="Simplified Arabic" w:cs="Simplified Arabic"/>
          <w:b w:val="0"/>
          <w:bCs w:val="0"/>
          <w:color w:val="212121"/>
          <w:sz w:val="20"/>
          <w:szCs w:val="20"/>
          <w:u w:val="none"/>
          <w:shd w:val="clear" w:color="auto" w:fill="FFFFFF"/>
        </w:rPr>
        <w:t>.</w:t>
      </w:r>
      <w:bookmarkEnd w:id="0"/>
      <w:bookmarkEnd w:id="1"/>
    </w:p>
    <w:sectPr w:rsidR="00721396" w:rsidRPr="00EF165A" w:rsidSect="00EF165A">
      <w:footerReference w:type="even" r:id="rId9"/>
      <w:footerReference w:type="default" r:id="rId10"/>
      <w:pgSz w:w="11907" w:h="16840" w:code="9"/>
      <w:pgMar w:top="850" w:right="850" w:bottom="850" w:left="850" w:header="720" w:footer="180" w:gutter="0"/>
      <w:pgNumType w:start="1"/>
      <w:cols w:space="851"/>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277" w:rsidRDefault="00843277">
      <w:r>
        <w:separator/>
      </w:r>
    </w:p>
  </w:endnote>
  <w:endnote w:type="continuationSeparator" w:id="0">
    <w:p w:rsidR="00843277" w:rsidRDefault="0084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33D" w:rsidRDefault="00EE433D">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EE433D" w:rsidRDefault="00EE433D">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5A" w:rsidRDefault="00EF165A">
    <w:pPr>
      <w:pStyle w:val="Footer"/>
      <w:jc w:val="center"/>
    </w:pPr>
    <w:r>
      <w:fldChar w:fldCharType="begin"/>
    </w:r>
    <w:r>
      <w:instrText xml:space="preserve"> PAGE   \* MERGEFORMAT </w:instrText>
    </w:r>
    <w:r>
      <w:fldChar w:fldCharType="separate"/>
    </w:r>
    <w:r w:rsidR="00C76E47">
      <w:rPr>
        <w:noProof/>
        <w:rtl/>
      </w:rPr>
      <w:t>1</w:t>
    </w:r>
    <w:r>
      <w:rPr>
        <w:noProof/>
      </w:rPr>
      <w:fldChar w:fldCharType="end"/>
    </w:r>
  </w:p>
  <w:p w:rsidR="00EF165A" w:rsidRDefault="00EF1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277" w:rsidRDefault="00843277">
      <w:r>
        <w:separator/>
      </w:r>
    </w:p>
  </w:footnote>
  <w:footnote w:type="continuationSeparator" w:id="0">
    <w:p w:rsidR="00843277" w:rsidRDefault="00843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B3B"/>
    <w:multiLevelType w:val="hybridMultilevel"/>
    <w:tmpl w:val="C7383D6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F11D3"/>
    <w:multiLevelType w:val="hybridMultilevel"/>
    <w:tmpl w:val="4D38BB78"/>
    <w:lvl w:ilvl="0" w:tplc="451210F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3F9E4060"/>
    <w:multiLevelType w:val="hybridMultilevel"/>
    <w:tmpl w:val="BCD8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73ABF"/>
    <w:multiLevelType w:val="hybridMultilevel"/>
    <w:tmpl w:val="8338819A"/>
    <w:lvl w:ilvl="0" w:tplc="62E68EA2">
      <w:start w:val="7"/>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D910CC"/>
    <w:multiLevelType w:val="hybridMultilevel"/>
    <w:tmpl w:val="1D7E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172F4"/>
    <w:multiLevelType w:val="hybridMultilevel"/>
    <w:tmpl w:val="7698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6B5633"/>
    <w:multiLevelType w:val="hybridMultilevel"/>
    <w:tmpl w:val="1EA8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6"/>
  </w:num>
  <w:num w:numId="5">
    <w:abstractNumId w:val="4"/>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1C4A"/>
    <w:rsid w:val="000031CD"/>
    <w:rsid w:val="00004C99"/>
    <w:rsid w:val="00004E29"/>
    <w:rsid w:val="00005373"/>
    <w:rsid w:val="00006A1D"/>
    <w:rsid w:val="000074CB"/>
    <w:rsid w:val="00007DDF"/>
    <w:rsid w:val="00010EB6"/>
    <w:rsid w:val="00011CCC"/>
    <w:rsid w:val="00014370"/>
    <w:rsid w:val="00014FF9"/>
    <w:rsid w:val="000152DF"/>
    <w:rsid w:val="00016ACE"/>
    <w:rsid w:val="00023237"/>
    <w:rsid w:val="00023F62"/>
    <w:rsid w:val="00025852"/>
    <w:rsid w:val="00026C82"/>
    <w:rsid w:val="00027477"/>
    <w:rsid w:val="00031C85"/>
    <w:rsid w:val="00032ADA"/>
    <w:rsid w:val="00043524"/>
    <w:rsid w:val="00043A73"/>
    <w:rsid w:val="00044632"/>
    <w:rsid w:val="0004728E"/>
    <w:rsid w:val="0005030A"/>
    <w:rsid w:val="0005077E"/>
    <w:rsid w:val="00051A89"/>
    <w:rsid w:val="00054C5F"/>
    <w:rsid w:val="00055383"/>
    <w:rsid w:val="0005547F"/>
    <w:rsid w:val="000579CA"/>
    <w:rsid w:val="00057E70"/>
    <w:rsid w:val="000607A3"/>
    <w:rsid w:val="00061BE7"/>
    <w:rsid w:val="000656C9"/>
    <w:rsid w:val="000666A2"/>
    <w:rsid w:val="00067B10"/>
    <w:rsid w:val="00071813"/>
    <w:rsid w:val="00072E14"/>
    <w:rsid w:val="000737B1"/>
    <w:rsid w:val="000815C8"/>
    <w:rsid w:val="00082D1D"/>
    <w:rsid w:val="00082E9D"/>
    <w:rsid w:val="000872DF"/>
    <w:rsid w:val="00091BA0"/>
    <w:rsid w:val="00091C22"/>
    <w:rsid w:val="000957C5"/>
    <w:rsid w:val="000962A3"/>
    <w:rsid w:val="0009637B"/>
    <w:rsid w:val="00096B23"/>
    <w:rsid w:val="000A0747"/>
    <w:rsid w:val="000A186E"/>
    <w:rsid w:val="000A2C69"/>
    <w:rsid w:val="000A3E4A"/>
    <w:rsid w:val="000A4016"/>
    <w:rsid w:val="000A44EE"/>
    <w:rsid w:val="000B1809"/>
    <w:rsid w:val="000B311B"/>
    <w:rsid w:val="000B3B05"/>
    <w:rsid w:val="000B4906"/>
    <w:rsid w:val="000B685C"/>
    <w:rsid w:val="000C27D0"/>
    <w:rsid w:val="000C3E34"/>
    <w:rsid w:val="000C3FFE"/>
    <w:rsid w:val="000C5831"/>
    <w:rsid w:val="000C6281"/>
    <w:rsid w:val="000D34D6"/>
    <w:rsid w:val="000D386D"/>
    <w:rsid w:val="000D6DA1"/>
    <w:rsid w:val="000D729C"/>
    <w:rsid w:val="000E08FB"/>
    <w:rsid w:val="000E1ECC"/>
    <w:rsid w:val="000E2142"/>
    <w:rsid w:val="000E2A63"/>
    <w:rsid w:val="000E6A56"/>
    <w:rsid w:val="000E76A1"/>
    <w:rsid w:val="000E7D2B"/>
    <w:rsid w:val="000F0B18"/>
    <w:rsid w:val="000F2FB5"/>
    <w:rsid w:val="000F3296"/>
    <w:rsid w:val="000F3C07"/>
    <w:rsid w:val="000F486E"/>
    <w:rsid w:val="000F4893"/>
    <w:rsid w:val="000F4CC2"/>
    <w:rsid w:val="000F7CC4"/>
    <w:rsid w:val="0010160E"/>
    <w:rsid w:val="001029A7"/>
    <w:rsid w:val="00102D12"/>
    <w:rsid w:val="00102E44"/>
    <w:rsid w:val="00103EC8"/>
    <w:rsid w:val="00104BCC"/>
    <w:rsid w:val="00105497"/>
    <w:rsid w:val="0011178C"/>
    <w:rsid w:val="0011178F"/>
    <w:rsid w:val="00113B8A"/>
    <w:rsid w:val="00117F6F"/>
    <w:rsid w:val="001229F9"/>
    <w:rsid w:val="00122F74"/>
    <w:rsid w:val="00125B18"/>
    <w:rsid w:val="00127647"/>
    <w:rsid w:val="00132C19"/>
    <w:rsid w:val="0013483C"/>
    <w:rsid w:val="00135F8D"/>
    <w:rsid w:val="00136AAF"/>
    <w:rsid w:val="0013743F"/>
    <w:rsid w:val="00141349"/>
    <w:rsid w:val="001433FB"/>
    <w:rsid w:val="00144D52"/>
    <w:rsid w:val="0014569F"/>
    <w:rsid w:val="00145703"/>
    <w:rsid w:val="00145B98"/>
    <w:rsid w:val="0015094D"/>
    <w:rsid w:val="00151048"/>
    <w:rsid w:val="001528FA"/>
    <w:rsid w:val="001565FC"/>
    <w:rsid w:val="00157A55"/>
    <w:rsid w:val="00157CF5"/>
    <w:rsid w:val="001607CF"/>
    <w:rsid w:val="00161BF1"/>
    <w:rsid w:val="00161D0B"/>
    <w:rsid w:val="0016269C"/>
    <w:rsid w:val="001632BB"/>
    <w:rsid w:val="00164671"/>
    <w:rsid w:val="00164F31"/>
    <w:rsid w:val="0016549A"/>
    <w:rsid w:val="00167E10"/>
    <w:rsid w:val="00167EB5"/>
    <w:rsid w:val="00171EE9"/>
    <w:rsid w:val="00171EF1"/>
    <w:rsid w:val="0017221A"/>
    <w:rsid w:val="00172A1D"/>
    <w:rsid w:val="0017340B"/>
    <w:rsid w:val="0017411C"/>
    <w:rsid w:val="0017492B"/>
    <w:rsid w:val="00175DE0"/>
    <w:rsid w:val="0017626B"/>
    <w:rsid w:val="00177232"/>
    <w:rsid w:val="00180479"/>
    <w:rsid w:val="00182870"/>
    <w:rsid w:val="00182B1B"/>
    <w:rsid w:val="00183E9B"/>
    <w:rsid w:val="001841F1"/>
    <w:rsid w:val="001870D0"/>
    <w:rsid w:val="00187F2D"/>
    <w:rsid w:val="00190009"/>
    <w:rsid w:val="00191547"/>
    <w:rsid w:val="00191E99"/>
    <w:rsid w:val="0019447A"/>
    <w:rsid w:val="001A28BF"/>
    <w:rsid w:val="001A3B68"/>
    <w:rsid w:val="001A4B6C"/>
    <w:rsid w:val="001B013E"/>
    <w:rsid w:val="001B3581"/>
    <w:rsid w:val="001B4023"/>
    <w:rsid w:val="001B41D3"/>
    <w:rsid w:val="001B4775"/>
    <w:rsid w:val="001B5474"/>
    <w:rsid w:val="001C05B2"/>
    <w:rsid w:val="001C11D9"/>
    <w:rsid w:val="001C1D71"/>
    <w:rsid w:val="001C2E96"/>
    <w:rsid w:val="001C38E9"/>
    <w:rsid w:val="001C4CC1"/>
    <w:rsid w:val="001C7C59"/>
    <w:rsid w:val="001C7D2F"/>
    <w:rsid w:val="001D09DA"/>
    <w:rsid w:val="001D2402"/>
    <w:rsid w:val="001D423E"/>
    <w:rsid w:val="001D45D4"/>
    <w:rsid w:val="001D65F2"/>
    <w:rsid w:val="001E054A"/>
    <w:rsid w:val="001E1281"/>
    <w:rsid w:val="001E1682"/>
    <w:rsid w:val="001E1B65"/>
    <w:rsid w:val="001E2A71"/>
    <w:rsid w:val="001E4A24"/>
    <w:rsid w:val="001E5800"/>
    <w:rsid w:val="001E5F44"/>
    <w:rsid w:val="001E72DD"/>
    <w:rsid w:val="001F0B74"/>
    <w:rsid w:val="001F27B4"/>
    <w:rsid w:val="001F47AB"/>
    <w:rsid w:val="001F484C"/>
    <w:rsid w:val="001F4ED7"/>
    <w:rsid w:val="001F4F08"/>
    <w:rsid w:val="001F54DF"/>
    <w:rsid w:val="001F7289"/>
    <w:rsid w:val="00200582"/>
    <w:rsid w:val="002017DD"/>
    <w:rsid w:val="00201F11"/>
    <w:rsid w:val="00203C7E"/>
    <w:rsid w:val="0020457E"/>
    <w:rsid w:val="00204E42"/>
    <w:rsid w:val="00206A6A"/>
    <w:rsid w:val="00207CEC"/>
    <w:rsid w:val="002107FF"/>
    <w:rsid w:val="00210DD4"/>
    <w:rsid w:val="00212538"/>
    <w:rsid w:val="00213C70"/>
    <w:rsid w:val="00214091"/>
    <w:rsid w:val="002165DF"/>
    <w:rsid w:val="00220967"/>
    <w:rsid w:val="00220CBB"/>
    <w:rsid w:val="00221245"/>
    <w:rsid w:val="002229C8"/>
    <w:rsid w:val="00223014"/>
    <w:rsid w:val="0022381C"/>
    <w:rsid w:val="00225A88"/>
    <w:rsid w:val="0022665B"/>
    <w:rsid w:val="00226E68"/>
    <w:rsid w:val="00230529"/>
    <w:rsid w:val="002328EE"/>
    <w:rsid w:val="00234611"/>
    <w:rsid w:val="00235728"/>
    <w:rsid w:val="00236924"/>
    <w:rsid w:val="0023743F"/>
    <w:rsid w:val="00237885"/>
    <w:rsid w:val="00240FD0"/>
    <w:rsid w:val="0024335A"/>
    <w:rsid w:val="00245664"/>
    <w:rsid w:val="002526C7"/>
    <w:rsid w:val="002533BC"/>
    <w:rsid w:val="0025345A"/>
    <w:rsid w:val="00256C9F"/>
    <w:rsid w:val="00257452"/>
    <w:rsid w:val="002630D3"/>
    <w:rsid w:val="00273540"/>
    <w:rsid w:val="00280788"/>
    <w:rsid w:val="00280BC9"/>
    <w:rsid w:val="002839B0"/>
    <w:rsid w:val="00285232"/>
    <w:rsid w:val="00285EE7"/>
    <w:rsid w:val="00286B7F"/>
    <w:rsid w:val="00290C61"/>
    <w:rsid w:val="00291FA1"/>
    <w:rsid w:val="002933AA"/>
    <w:rsid w:val="00294F71"/>
    <w:rsid w:val="00296D3B"/>
    <w:rsid w:val="002A2ACE"/>
    <w:rsid w:val="002A344C"/>
    <w:rsid w:val="002A3F7F"/>
    <w:rsid w:val="002A40BB"/>
    <w:rsid w:val="002A51F4"/>
    <w:rsid w:val="002A5E8F"/>
    <w:rsid w:val="002A60D7"/>
    <w:rsid w:val="002A6705"/>
    <w:rsid w:val="002A681C"/>
    <w:rsid w:val="002A7B89"/>
    <w:rsid w:val="002B183C"/>
    <w:rsid w:val="002B3CE2"/>
    <w:rsid w:val="002B4359"/>
    <w:rsid w:val="002B6B7A"/>
    <w:rsid w:val="002C07CD"/>
    <w:rsid w:val="002C0C14"/>
    <w:rsid w:val="002C60E6"/>
    <w:rsid w:val="002C6647"/>
    <w:rsid w:val="002D1031"/>
    <w:rsid w:val="002D5217"/>
    <w:rsid w:val="002D5432"/>
    <w:rsid w:val="002D55F6"/>
    <w:rsid w:val="002D72F3"/>
    <w:rsid w:val="002E1E02"/>
    <w:rsid w:val="002E63B4"/>
    <w:rsid w:val="002E7418"/>
    <w:rsid w:val="002F0B64"/>
    <w:rsid w:val="002F0C3A"/>
    <w:rsid w:val="002F24A2"/>
    <w:rsid w:val="002F2530"/>
    <w:rsid w:val="002F2ED0"/>
    <w:rsid w:val="002F32A6"/>
    <w:rsid w:val="002F3F75"/>
    <w:rsid w:val="002F6C59"/>
    <w:rsid w:val="0030136A"/>
    <w:rsid w:val="00301404"/>
    <w:rsid w:val="00301E05"/>
    <w:rsid w:val="00303483"/>
    <w:rsid w:val="003058F0"/>
    <w:rsid w:val="00305B7D"/>
    <w:rsid w:val="00305BDD"/>
    <w:rsid w:val="0030700F"/>
    <w:rsid w:val="00310A95"/>
    <w:rsid w:val="00310F91"/>
    <w:rsid w:val="00315E1A"/>
    <w:rsid w:val="00316C13"/>
    <w:rsid w:val="00317308"/>
    <w:rsid w:val="003204C5"/>
    <w:rsid w:val="00320720"/>
    <w:rsid w:val="00320776"/>
    <w:rsid w:val="0032497E"/>
    <w:rsid w:val="00325CC1"/>
    <w:rsid w:val="00325E3C"/>
    <w:rsid w:val="003266E2"/>
    <w:rsid w:val="00326C76"/>
    <w:rsid w:val="00326CFE"/>
    <w:rsid w:val="003273F3"/>
    <w:rsid w:val="00330F11"/>
    <w:rsid w:val="003350F3"/>
    <w:rsid w:val="003351D9"/>
    <w:rsid w:val="0033735A"/>
    <w:rsid w:val="00337472"/>
    <w:rsid w:val="0034002F"/>
    <w:rsid w:val="00340421"/>
    <w:rsid w:val="003417DB"/>
    <w:rsid w:val="00341910"/>
    <w:rsid w:val="003419AC"/>
    <w:rsid w:val="00347501"/>
    <w:rsid w:val="0034751A"/>
    <w:rsid w:val="003518CD"/>
    <w:rsid w:val="00352EC2"/>
    <w:rsid w:val="003549CB"/>
    <w:rsid w:val="00361C92"/>
    <w:rsid w:val="00361EBC"/>
    <w:rsid w:val="003641B0"/>
    <w:rsid w:val="00364DEC"/>
    <w:rsid w:val="00365180"/>
    <w:rsid w:val="00367AC0"/>
    <w:rsid w:val="00370923"/>
    <w:rsid w:val="00372A2F"/>
    <w:rsid w:val="00372A9E"/>
    <w:rsid w:val="00372DF9"/>
    <w:rsid w:val="00373059"/>
    <w:rsid w:val="0037349F"/>
    <w:rsid w:val="00374BDC"/>
    <w:rsid w:val="0037567D"/>
    <w:rsid w:val="00381CEE"/>
    <w:rsid w:val="00383C75"/>
    <w:rsid w:val="00384BE4"/>
    <w:rsid w:val="003855A3"/>
    <w:rsid w:val="00386815"/>
    <w:rsid w:val="00386AD6"/>
    <w:rsid w:val="00387B63"/>
    <w:rsid w:val="003918AB"/>
    <w:rsid w:val="003935E0"/>
    <w:rsid w:val="00394009"/>
    <w:rsid w:val="003948EE"/>
    <w:rsid w:val="00394CDC"/>
    <w:rsid w:val="003A3043"/>
    <w:rsid w:val="003A6D74"/>
    <w:rsid w:val="003A6EB1"/>
    <w:rsid w:val="003B064B"/>
    <w:rsid w:val="003B36BC"/>
    <w:rsid w:val="003B3B57"/>
    <w:rsid w:val="003B4926"/>
    <w:rsid w:val="003B5484"/>
    <w:rsid w:val="003B5899"/>
    <w:rsid w:val="003C093D"/>
    <w:rsid w:val="003C338D"/>
    <w:rsid w:val="003C476A"/>
    <w:rsid w:val="003C4CF7"/>
    <w:rsid w:val="003C5BCB"/>
    <w:rsid w:val="003C714E"/>
    <w:rsid w:val="003D0A69"/>
    <w:rsid w:val="003E11E7"/>
    <w:rsid w:val="003E1B66"/>
    <w:rsid w:val="003E3214"/>
    <w:rsid w:val="003E4393"/>
    <w:rsid w:val="003E4E3D"/>
    <w:rsid w:val="003E52C3"/>
    <w:rsid w:val="003E6F0B"/>
    <w:rsid w:val="003E7C65"/>
    <w:rsid w:val="003F01CD"/>
    <w:rsid w:val="003F0DB3"/>
    <w:rsid w:val="003F41F2"/>
    <w:rsid w:val="003F4B9A"/>
    <w:rsid w:val="003F5BC3"/>
    <w:rsid w:val="003F5DFA"/>
    <w:rsid w:val="00400019"/>
    <w:rsid w:val="00402AC5"/>
    <w:rsid w:val="004038A8"/>
    <w:rsid w:val="00403BB5"/>
    <w:rsid w:val="00404473"/>
    <w:rsid w:val="00405485"/>
    <w:rsid w:val="00407DF7"/>
    <w:rsid w:val="00410695"/>
    <w:rsid w:val="00410E87"/>
    <w:rsid w:val="004112CB"/>
    <w:rsid w:val="00411D3D"/>
    <w:rsid w:val="00413FC5"/>
    <w:rsid w:val="00415135"/>
    <w:rsid w:val="0042091D"/>
    <w:rsid w:val="00423028"/>
    <w:rsid w:val="00424748"/>
    <w:rsid w:val="00425F82"/>
    <w:rsid w:val="004269C4"/>
    <w:rsid w:val="00430E16"/>
    <w:rsid w:val="00432A3B"/>
    <w:rsid w:val="00432D21"/>
    <w:rsid w:val="00433B91"/>
    <w:rsid w:val="00434B8C"/>
    <w:rsid w:val="0043639E"/>
    <w:rsid w:val="004364B2"/>
    <w:rsid w:val="00437C67"/>
    <w:rsid w:val="004413EC"/>
    <w:rsid w:val="004421A1"/>
    <w:rsid w:val="00444D55"/>
    <w:rsid w:val="00445570"/>
    <w:rsid w:val="00450A43"/>
    <w:rsid w:val="004524D0"/>
    <w:rsid w:val="00452B18"/>
    <w:rsid w:val="004549BE"/>
    <w:rsid w:val="00457712"/>
    <w:rsid w:val="00461027"/>
    <w:rsid w:val="00462A02"/>
    <w:rsid w:val="00462F90"/>
    <w:rsid w:val="00463AEC"/>
    <w:rsid w:val="0046471A"/>
    <w:rsid w:val="00464A98"/>
    <w:rsid w:val="00464BA9"/>
    <w:rsid w:val="0046512E"/>
    <w:rsid w:val="00465941"/>
    <w:rsid w:val="0046663D"/>
    <w:rsid w:val="00466D77"/>
    <w:rsid w:val="00467259"/>
    <w:rsid w:val="00467B85"/>
    <w:rsid w:val="00471087"/>
    <w:rsid w:val="00471E9C"/>
    <w:rsid w:val="0047610A"/>
    <w:rsid w:val="0048016A"/>
    <w:rsid w:val="00480457"/>
    <w:rsid w:val="00481151"/>
    <w:rsid w:val="004844C3"/>
    <w:rsid w:val="00486ECE"/>
    <w:rsid w:val="0049009F"/>
    <w:rsid w:val="00490989"/>
    <w:rsid w:val="004938E7"/>
    <w:rsid w:val="0049411F"/>
    <w:rsid w:val="004953A7"/>
    <w:rsid w:val="004968B7"/>
    <w:rsid w:val="00496CBD"/>
    <w:rsid w:val="00496D8E"/>
    <w:rsid w:val="004A1A75"/>
    <w:rsid w:val="004A1BFB"/>
    <w:rsid w:val="004A1C47"/>
    <w:rsid w:val="004A78ED"/>
    <w:rsid w:val="004A7D3B"/>
    <w:rsid w:val="004A7E7A"/>
    <w:rsid w:val="004B0C94"/>
    <w:rsid w:val="004B1F5D"/>
    <w:rsid w:val="004B203F"/>
    <w:rsid w:val="004B2730"/>
    <w:rsid w:val="004B2FBF"/>
    <w:rsid w:val="004B38B0"/>
    <w:rsid w:val="004B3951"/>
    <w:rsid w:val="004B5997"/>
    <w:rsid w:val="004B6ECF"/>
    <w:rsid w:val="004B7B6E"/>
    <w:rsid w:val="004C362A"/>
    <w:rsid w:val="004C3E75"/>
    <w:rsid w:val="004C48D5"/>
    <w:rsid w:val="004C4D02"/>
    <w:rsid w:val="004C56A7"/>
    <w:rsid w:val="004C59B1"/>
    <w:rsid w:val="004C60F2"/>
    <w:rsid w:val="004D4CF4"/>
    <w:rsid w:val="004D6EEE"/>
    <w:rsid w:val="004E3AB0"/>
    <w:rsid w:val="004E4050"/>
    <w:rsid w:val="004E4265"/>
    <w:rsid w:val="004E66A5"/>
    <w:rsid w:val="004E6E12"/>
    <w:rsid w:val="004E7603"/>
    <w:rsid w:val="004F1CA0"/>
    <w:rsid w:val="004F1F44"/>
    <w:rsid w:val="004F21D2"/>
    <w:rsid w:val="004F3527"/>
    <w:rsid w:val="004F4F27"/>
    <w:rsid w:val="004F6D6E"/>
    <w:rsid w:val="005002C1"/>
    <w:rsid w:val="00500FC9"/>
    <w:rsid w:val="00502708"/>
    <w:rsid w:val="0050383A"/>
    <w:rsid w:val="005059DB"/>
    <w:rsid w:val="0050736E"/>
    <w:rsid w:val="0051057E"/>
    <w:rsid w:val="00510B59"/>
    <w:rsid w:val="00511F4C"/>
    <w:rsid w:val="00512085"/>
    <w:rsid w:val="005144AF"/>
    <w:rsid w:val="00514A71"/>
    <w:rsid w:val="0051587C"/>
    <w:rsid w:val="0051737B"/>
    <w:rsid w:val="00517568"/>
    <w:rsid w:val="00517AD2"/>
    <w:rsid w:val="00520704"/>
    <w:rsid w:val="00521E76"/>
    <w:rsid w:val="00521F39"/>
    <w:rsid w:val="0052359F"/>
    <w:rsid w:val="00523733"/>
    <w:rsid w:val="00523DE3"/>
    <w:rsid w:val="005243BD"/>
    <w:rsid w:val="00525480"/>
    <w:rsid w:val="0052553B"/>
    <w:rsid w:val="005256C1"/>
    <w:rsid w:val="00531F92"/>
    <w:rsid w:val="00536C10"/>
    <w:rsid w:val="00543D1C"/>
    <w:rsid w:val="00544274"/>
    <w:rsid w:val="00545FA1"/>
    <w:rsid w:val="00547647"/>
    <w:rsid w:val="00547BEB"/>
    <w:rsid w:val="00547E9A"/>
    <w:rsid w:val="00550071"/>
    <w:rsid w:val="00551B38"/>
    <w:rsid w:val="00553775"/>
    <w:rsid w:val="00553E79"/>
    <w:rsid w:val="00554D48"/>
    <w:rsid w:val="00555860"/>
    <w:rsid w:val="00555DF7"/>
    <w:rsid w:val="005567AB"/>
    <w:rsid w:val="0056344C"/>
    <w:rsid w:val="0056428E"/>
    <w:rsid w:val="00564A7E"/>
    <w:rsid w:val="00565DFF"/>
    <w:rsid w:val="005668D8"/>
    <w:rsid w:val="00567587"/>
    <w:rsid w:val="005717EB"/>
    <w:rsid w:val="00573A9D"/>
    <w:rsid w:val="00575033"/>
    <w:rsid w:val="0058100B"/>
    <w:rsid w:val="00581862"/>
    <w:rsid w:val="0058357D"/>
    <w:rsid w:val="00585D22"/>
    <w:rsid w:val="00590BC6"/>
    <w:rsid w:val="00594D3E"/>
    <w:rsid w:val="005962A6"/>
    <w:rsid w:val="00596E45"/>
    <w:rsid w:val="00597C97"/>
    <w:rsid w:val="005A094E"/>
    <w:rsid w:val="005A2002"/>
    <w:rsid w:val="005A2071"/>
    <w:rsid w:val="005A462E"/>
    <w:rsid w:val="005A5A41"/>
    <w:rsid w:val="005A60CC"/>
    <w:rsid w:val="005A6E3F"/>
    <w:rsid w:val="005B1A94"/>
    <w:rsid w:val="005B1E46"/>
    <w:rsid w:val="005B331C"/>
    <w:rsid w:val="005B4067"/>
    <w:rsid w:val="005B7352"/>
    <w:rsid w:val="005C334B"/>
    <w:rsid w:val="005C35B7"/>
    <w:rsid w:val="005C6785"/>
    <w:rsid w:val="005C715F"/>
    <w:rsid w:val="005C734E"/>
    <w:rsid w:val="005C789F"/>
    <w:rsid w:val="005D0600"/>
    <w:rsid w:val="005D0A0E"/>
    <w:rsid w:val="005D0F0E"/>
    <w:rsid w:val="005D15BA"/>
    <w:rsid w:val="005D1C0D"/>
    <w:rsid w:val="005D31D4"/>
    <w:rsid w:val="005D3414"/>
    <w:rsid w:val="005D3C55"/>
    <w:rsid w:val="005E17B1"/>
    <w:rsid w:val="005E226F"/>
    <w:rsid w:val="005E28C4"/>
    <w:rsid w:val="005E4FDC"/>
    <w:rsid w:val="005E698D"/>
    <w:rsid w:val="005E6D8F"/>
    <w:rsid w:val="005F0EFC"/>
    <w:rsid w:val="005F2293"/>
    <w:rsid w:val="005F3B25"/>
    <w:rsid w:val="005F4C26"/>
    <w:rsid w:val="005F5B11"/>
    <w:rsid w:val="005F6BD2"/>
    <w:rsid w:val="005F7D87"/>
    <w:rsid w:val="006007E3"/>
    <w:rsid w:val="00604882"/>
    <w:rsid w:val="00604A08"/>
    <w:rsid w:val="00604E13"/>
    <w:rsid w:val="00615659"/>
    <w:rsid w:val="006161BC"/>
    <w:rsid w:val="006213B4"/>
    <w:rsid w:val="006236A5"/>
    <w:rsid w:val="00624777"/>
    <w:rsid w:val="00626F03"/>
    <w:rsid w:val="006277B6"/>
    <w:rsid w:val="00632D6C"/>
    <w:rsid w:val="0064199D"/>
    <w:rsid w:val="00641AF0"/>
    <w:rsid w:val="00644771"/>
    <w:rsid w:val="00644EC0"/>
    <w:rsid w:val="0064537F"/>
    <w:rsid w:val="00647868"/>
    <w:rsid w:val="00647E57"/>
    <w:rsid w:val="00653ACB"/>
    <w:rsid w:val="00654842"/>
    <w:rsid w:val="006556AE"/>
    <w:rsid w:val="006558B4"/>
    <w:rsid w:val="00657354"/>
    <w:rsid w:val="00657CCB"/>
    <w:rsid w:val="0066092D"/>
    <w:rsid w:val="006613C8"/>
    <w:rsid w:val="006646E0"/>
    <w:rsid w:val="00664B0E"/>
    <w:rsid w:val="00665587"/>
    <w:rsid w:val="00667A08"/>
    <w:rsid w:val="00670600"/>
    <w:rsid w:val="0067193C"/>
    <w:rsid w:val="006743B6"/>
    <w:rsid w:val="00674BBB"/>
    <w:rsid w:val="00677363"/>
    <w:rsid w:val="006774AD"/>
    <w:rsid w:val="006776E5"/>
    <w:rsid w:val="00677B36"/>
    <w:rsid w:val="0068616F"/>
    <w:rsid w:val="006876BF"/>
    <w:rsid w:val="00687B46"/>
    <w:rsid w:val="0069230B"/>
    <w:rsid w:val="00692846"/>
    <w:rsid w:val="00693F25"/>
    <w:rsid w:val="00694433"/>
    <w:rsid w:val="006953D5"/>
    <w:rsid w:val="006969FD"/>
    <w:rsid w:val="006A0A1F"/>
    <w:rsid w:val="006A0DDA"/>
    <w:rsid w:val="006A482D"/>
    <w:rsid w:val="006A6778"/>
    <w:rsid w:val="006A73AC"/>
    <w:rsid w:val="006B0AB7"/>
    <w:rsid w:val="006B36AF"/>
    <w:rsid w:val="006B3D8A"/>
    <w:rsid w:val="006B420D"/>
    <w:rsid w:val="006B7D7C"/>
    <w:rsid w:val="006C0BC1"/>
    <w:rsid w:val="006C2592"/>
    <w:rsid w:val="006C2DA4"/>
    <w:rsid w:val="006C4006"/>
    <w:rsid w:val="006C7B82"/>
    <w:rsid w:val="006D274D"/>
    <w:rsid w:val="006D6C1A"/>
    <w:rsid w:val="006D6CDC"/>
    <w:rsid w:val="006E1635"/>
    <w:rsid w:val="006E38FB"/>
    <w:rsid w:val="006E435B"/>
    <w:rsid w:val="006E4D0C"/>
    <w:rsid w:val="006E6C02"/>
    <w:rsid w:val="006E6E17"/>
    <w:rsid w:val="006E7B8B"/>
    <w:rsid w:val="006F1C49"/>
    <w:rsid w:val="006F3901"/>
    <w:rsid w:val="006F4D13"/>
    <w:rsid w:val="00700F54"/>
    <w:rsid w:val="00701CFB"/>
    <w:rsid w:val="007024C0"/>
    <w:rsid w:val="00703CC1"/>
    <w:rsid w:val="00704862"/>
    <w:rsid w:val="007048F7"/>
    <w:rsid w:val="007051B8"/>
    <w:rsid w:val="007060F3"/>
    <w:rsid w:val="00706468"/>
    <w:rsid w:val="00711027"/>
    <w:rsid w:val="00711889"/>
    <w:rsid w:val="00712B72"/>
    <w:rsid w:val="00713EFD"/>
    <w:rsid w:val="00714F4C"/>
    <w:rsid w:val="00715A50"/>
    <w:rsid w:val="00717C25"/>
    <w:rsid w:val="00721396"/>
    <w:rsid w:val="00722FFF"/>
    <w:rsid w:val="007266B7"/>
    <w:rsid w:val="00730A0A"/>
    <w:rsid w:val="00731BB7"/>
    <w:rsid w:val="00732049"/>
    <w:rsid w:val="00732DDC"/>
    <w:rsid w:val="0073539D"/>
    <w:rsid w:val="00736163"/>
    <w:rsid w:val="00736BF5"/>
    <w:rsid w:val="0074483C"/>
    <w:rsid w:val="00745A79"/>
    <w:rsid w:val="00745B03"/>
    <w:rsid w:val="00745DBB"/>
    <w:rsid w:val="00746680"/>
    <w:rsid w:val="0074678B"/>
    <w:rsid w:val="00750900"/>
    <w:rsid w:val="00752099"/>
    <w:rsid w:val="00753C34"/>
    <w:rsid w:val="0076155B"/>
    <w:rsid w:val="0076335F"/>
    <w:rsid w:val="00763492"/>
    <w:rsid w:val="00763F28"/>
    <w:rsid w:val="00765966"/>
    <w:rsid w:val="0076732F"/>
    <w:rsid w:val="007675A3"/>
    <w:rsid w:val="0076760A"/>
    <w:rsid w:val="007721C1"/>
    <w:rsid w:val="00772FAF"/>
    <w:rsid w:val="00773BC0"/>
    <w:rsid w:val="00774AEC"/>
    <w:rsid w:val="007767D2"/>
    <w:rsid w:val="00780179"/>
    <w:rsid w:val="00780391"/>
    <w:rsid w:val="00781C0D"/>
    <w:rsid w:val="00782EE1"/>
    <w:rsid w:val="0078331A"/>
    <w:rsid w:val="00783FF0"/>
    <w:rsid w:val="00785675"/>
    <w:rsid w:val="0079020A"/>
    <w:rsid w:val="007902F7"/>
    <w:rsid w:val="00790AAE"/>
    <w:rsid w:val="00796F30"/>
    <w:rsid w:val="00797769"/>
    <w:rsid w:val="007A1001"/>
    <w:rsid w:val="007A196B"/>
    <w:rsid w:val="007A1EC8"/>
    <w:rsid w:val="007A2023"/>
    <w:rsid w:val="007A24D0"/>
    <w:rsid w:val="007A3422"/>
    <w:rsid w:val="007A5680"/>
    <w:rsid w:val="007A5CAB"/>
    <w:rsid w:val="007A6957"/>
    <w:rsid w:val="007B0484"/>
    <w:rsid w:val="007B1038"/>
    <w:rsid w:val="007B1882"/>
    <w:rsid w:val="007B468A"/>
    <w:rsid w:val="007B6DF2"/>
    <w:rsid w:val="007B6E64"/>
    <w:rsid w:val="007C28E0"/>
    <w:rsid w:val="007C411D"/>
    <w:rsid w:val="007C478C"/>
    <w:rsid w:val="007C5FEA"/>
    <w:rsid w:val="007C7DD9"/>
    <w:rsid w:val="007D0C35"/>
    <w:rsid w:val="007D14BC"/>
    <w:rsid w:val="007D18CF"/>
    <w:rsid w:val="007D4265"/>
    <w:rsid w:val="007D6120"/>
    <w:rsid w:val="007D7094"/>
    <w:rsid w:val="007D7AD3"/>
    <w:rsid w:val="007D7CB5"/>
    <w:rsid w:val="007E0A58"/>
    <w:rsid w:val="007E114E"/>
    <w:rsid w:val="007E4A51"/>
    <w:rsid w:val="007E4DB0"/>
    <w:rsid w:val="007E4DD0"/>
    <w:rsid w:val="007E5049"/>
    <w:rsid w:val="007F300C"/>
    <w:rsid w:val="007F5BA9"/>
    <w:rsid w:val="007F67D5"/>
    <w:rsid w:val="008004E8"/>
    <w:rsid w:val="00804832"/>
    <w:rsid w:val="00804B68"/>
    <w:rsid w:val="00807247"/>
    <w:rsid w:val="00807D81"/>
    <w:rsid w:val="0081332E"/>
    <w:rsid w:val="008151E9"/>
    <w:rsid w:val="008162DF"/>
    <w:rsid w:val="00817A1A"/>
    <w:rsid w:val="00820755"/>
    <w:rsid w:val="00825006"/>
    <w:rsid w:val="00826664"/>
    <w:rsid w:val="00827BF0"/>
    <w:rsid w:val="008324CA"/>
    <w:rsid w:val="00832FE5"/>
    <w:rsid w:val="00837C49"/>
    <w:rsid w:val="00840AA1"/>
    <w:rsid w:val="00840B3F"/>
    <w:rsid w:val="00840F1A"/>
    <w:rsid w:val="00843277"/>
    <w:rsid w:val="008478D4"/>
    <w:rsid w:val="00852425"/>
    <w:rsid w:val="0085530E"/>
    <w:rsid w:val="0086025D"/>
    <w:rsid w:val="0086049A"/>
    <w:rsid w:val="00860F0D"/>
    <w:rsid w:val="0087210B"/>
    <w:rsid w:val="008778F0"/>
    <w:rsid w:val="00877AD3"/>
    <w:rsid w:val="008803D7"/>
    <w:rsid w:val="0088478C"/>
    <w:rsid w:val="008867B1"/>
    <w:rsid w:val="00886D7A"/>
    <w:rsid w:val="00890107"/>
    <w:rsid w:val="0089193E"/>
    <w:rsid w:val="00892501"/>
    <w:rsid w:val="008935B9"/>
    <w:rsid w:val="00893E49"/>
    <w:rsid w:val="008959A5"/>
    <w:rsid w:val="008A00BF"/>
    <w:rsid w:val="008A02B8"/>
    <w:rsid w:val="008A0E65"/>
    <w:rsid w:val="008A2FC5"/>
    <w:rsid w:val="008A508B"/>
    <w:rsid w:val="008A618A"/>
    <w:rsid w:val="008A7AF6"/>
    <w:rsid w:val="008B0F65"/>
    <w:rsid w:val="008B148D"/>
    <w:rsid w:val="008B1618"/>
    <w:rsid w:val="008B3052"/>
    <w:rsid w:val="008B47C0"/>
    <w:rsid w:val="008B4A77"/>
    <w:rsid w:val="008B607E"/>
    <w:rsid w:val="008B688A"/>
    <w:rsid w:val="008B68EC"/>
    <w:rsid w:val="008C0293"/>
    <w:rsid w:val="008C267F"/>
    <w:rsid w:val="008C68D4"/>
    <w:rsid w:val="008C785C"/>
    <w:rsid w:val="008D33B6"/>
    <w:rsid w:val="008D7C58"/>
    <w:rsid w:val="008E1071"/>
    <w:rsid w:val="008E3860"/>
    <w:rsid w:val="008E40E7"/>
    <w:rsid w:val="008F178C"/>
    <w:rsid w:val="008F4A4E"/>
    <w:rsid w:val="008F4FA8"/>
    <w:rsid w:val="008F58DA"/>
    <w:rsid w:val="008F59B7"/>
    <w:rsid w:val="008F6E3A"/>
    <w:rsid w:val="008F71C8"/>
    <w:rsid w:val="0090357C"/>
    <w:rsid w:val="00904D88"/>
    <w:rsid w:val="00905DDF"/>
    <w:rsid w:val="00905E9A"/>
    <w:rsid w:val="00906EE3"/>
    <w:rsid w:val="0090790D"/>
    <w:rsid w:val="00911152"/>
    <w:rsid w:val="0091251F"/>
    <w:rsid w:val="009142DC"/>
    <w:rsid w:val="0091526E"/>
    <w:rsid w:val="00916702"/>
    <w:rsid w:val="0091753F"/>
    <w:rsid w:val="00921825"/>
    <w:rsid w:val="00922116"/>
    <w:rsid w:val="009238C8"/>
    <w:rsid w:val="009248BC"/>
    <w:rsid w:val="00925306"/>
    <w:rsid w:val="00925B9C"/>
    <w:rsid w:val="0092644B"/>
    <w:rsid w:val="0093178C"/>
    <w:rsid w:val="0093203A"/>
    <w:rsid w:val="00932691"/>
    <w:rsid w:val="009353C5"/>
    <w:rsid w:val="009366EF"/>
    <w:rsid w:val="0093791D"/>
    <w:rsid w:val="00941201"/>
    <w:rsid w:val="009414F5"/>
    <w:rsid w:val="00943B83"/>
    <w:rsid w:val="00945ED3"/>
    <w:rsid w:val="00952CF1"/>
    <w:rsid w:val="0095346D"/>
    <w:rsid w:val="00953671"/>
    <w:rsid w:val="00955C6D"/>
    <w:rsid w:val="009561D1"/>
    <w:rsid w:val="0095665E"/>
    <w:rsid w:val="00956A03"/>
    <w:rsid w:val="009615AD"/>
    <w:rsid w:val="00962564"/>
    <w:rsid w:val="00963115"/>
    <w:rsid w:val="00963198"/>
    <w:rsid w:val="009641F9"/>
    <w:rsid w:val="0096647A"/>
    <w:rsid w:val="0097103F"/>
    <w:rsid w:val="00971A26"/>
    <w:rsid w:val="00972A6D"/>
    <w:rsid w:val="00980663"/>
    <w:rsid w:val="00980CB3"/>
    <w:rsid w:val="00982D6A"/>
    <w:rsid w:val="00982D77"/>
    <w:rsid w:val="00983B97"/>
    <w:rsid w:val="009844CD"/>
    <w:rsid w:val="00986B11"/>
    <w:rsid w:val="009876DC"/>
    <w:rsid w:val="00991081"/>
    <w:rsid w:val="009939A1"/>
    <w:rsid w:val="00997F68"/>
    <w:rsid w:val="009A440A"/>
    <w:rsid w:val="009A4C99"/>
    <w:rsid w:val="009A64F0"/>
    <w:rsid w:val="009B26A9"/>
    <w:rsid w:val="009B2C5F"/>
    <w:rsid w:val="009B3B16"/>
    <w:rsid w:val="009B4D50"/>
    <w:rsid w:val="009B521B"/>
    <w:rsid w:val="009B64F7"/>
    <w:rsid w:val="009C09C0"/>
    <w:rsid w:val="009C1432"/>
    <w:rsid w:val="009C14D0"/>
    <w:rsid w:val="009C687C"/>
    <w:rsid w:val="009C7128"/>
    <w:rsid w:val="009C7B47"/>
    <w:rsid w:val="009D06A3"/>
    <w:rsid w:val="009D26C4"/>
    <w:rsid w:val="009D3307"/>
    <w:rsid w:val="009D3868"/>
    <w:rsid w:val="009D38E6"/>
    <w:rsid w:val="009D3B3B"/>
    <w:rsid w:val="009D4CC5"/>
    <w:rsid w:val="009D5C17"/>
    <w:rsid w:val="009E0073"/>
    <w:rsid w:val="009E170E"/>
    <w:rsid w:val="009E1F54"/>
    <w:rsid w:val="009E330A"/>
    <w:rsid w:val="009E39B1"/>
    <w:rsid w:val="009E39CA"/>
    <w:rsid w:val="009E3DEF"/>
    <w:rsid w:val="009E44AF"/>
    <w:rsid w:val="009E45D0"/>
    <w:rsid w:val="009E6349"/>
    <w:rsid w:val="009F0870"/>
    <w:rsid w:val="009F3C9D"/>
    <w:rsid w:val="009F4B70"/>
    <w:rsid w:val="009F5D2B"/>
    <w:rsid w:val="009F6463"/>
    <w:rsid w:val="009F7386"/>
    <w:rsid w:val="009F7E90"/>
    <w:rsid w:val="00A011AC"/>
    <w:rsid w:val="00A01FDD"/>
    <w:rsid w:val="00A023C7"/>
    <w:rsid w:val="00A062E8"/>
    <w:rsid w:val="00A06FCD"/>
    <w:rsid w:val="00A0701F"/>
    <w:rsid w:val="00A13016"/>
    <w:rsid w:val="00A133A7"/>
    <w:rsid w:val="00A133BA"/>
    <w:rsid w:val="00A13B8D"/>
    <w:rsid w:val="00A146A9"/>
    <w:rsid w:val="00A1642B"/>
    <w:rsid w:val="00A20F15"/>
    <w:rsid w:val="00A21612"/>
    <w:rsid w:val="00A21D9E"/>
    <w:rsid w:val="00A22EAC"/>
    <w:rsid w:val="00A232EC"/>
    <w:rsid w:val="00A24DF2"/>
    <w:rsid w:val="00A25C79"/>
    <w:rsid w:val="00A25FFD"/>
    <w:rsid w:val="00A27260"/>
    <w:rsid w:val="00A3002D"/>
    <w:rsid w:val="00A30401"/>
    <w:rsid w:val="00A3051C"/>
    <w:rsid w:val="00A32EC8"/>
    <w:rsid w:val="00A34560"/>
    <w:rsid w:val="00A35CCD"/>
    <w:rsid w:val="00A36C54"/>
    <w:rsid w:val="00A37A7F"/>
    <w:rsid w:val="00A41836"/>
    <w:rsid w:val="00A4208D"/>
    <w:rsid w:val="00A43218"/>
    <w:rsid w:val="00A443F4"/>
    <w:rsid w:val="00A477EB"/>
    <w:rsid w:val="00A479B8"/>
    <w:rsid w:val="00A50431"/>
    <w:rsid w:val="00A5189C"/>
    <w:rsid w:val="00A52CF9"/>
    <w:rsid w:val="00A533B1"/>
    <w:rsid w:val="00A55882"/>
    <w:rsid w:val="00A57501"/>
    <w:rsid w:val="00A5765E"/>
    <w:rsid w:val="00A6026A"/>
    <w:rsid w:val="00A62963"/>
    <w:rsid w:val="00A6460C"/>
    <w:rsid w:val="00A650E9"/>
    <w:rsid w:val="00A71DAE"/>
    <w:rsid w:val="00A7358B"/>
    <w:rsid w:val="00A74C8E"/>
    <w:rsid w:val="00A76EB0"/>
    <w:rsid w:val="00A77077"/>
    <w:rsid w:val="00A80E08"/>
    <w:rsid w:val="00A81577"/>
    <w:rsid w:val="00A8279C"/>
    <w:rsid w:val="00A83171"/>
    <w:rsid w:val="00A84ED7"/>
    <w:rsid w:val="00A86D87"/>
    <w:rsid w:val="00A879EA"/>
    <w:rsid w:val="00A94208"/>
    <w:rsid w:val="00AA10D2"/>
    <w:rsid w:val="00AA1684"/>
    <w:rsid w:val="00AA2072"/>
    <w:rsid w:val="00AA2142"/>
    <w:rsid w:val="00AA4211"/>
    <w:rsid w:val="00AA5315"/>
    <w:rsid w:val="00AA67F6"/>
    <w:rsid w:val="00AA7F00"/>
    <w:rsid w:val="00AB07F7"/>
    <w:rsid w:val="00AB1416"/>
    <w:rsid w:val="00AB2279"/>
    <w:rsid w:val="00AB4963"/>
    <w:rsid w:val="00AB660C"/>
    <w:rsid w:val="00AB7FE0"/>
    <w:rsid w:val="00AC0D9F"/>
    <w:rsid w:val="00AC1FEE"/>
    <w:rsid w:val="00AC3093"/>
    <w:rsid w:val="00AC5C45"/>
    <w:rsid w:val="00AC5CBF"/>
    <w:rsid w:val="00AC6136"/>
    <w:rsid w:val="00AC613E"/>
    <w:rsid w:val="00AC6F61"/>
    <w:rsid w:val="00AD2C1A"/>
    <w:rsid w:val="00AD51AC"/>
    <w:rsid w:val="00AD6725"/>
    <w:rsid w:val="00AD7A33"/>
    <w:rsid w:val="00AE04CB"/>
    <w:rsid w:val="00AE0E26"/>
    <w:rsid w:val="00AE1FF9"/>
    <w:rsid w:val="00AE413A"/>
    <w:rsid w:val="00AF03FA"/>
    <w:rsid w:val="00AF19A6"/>
    <w:rsid w:val="00AF1B72"/>
    <w:rsid w:val="00AF2DF5"/>
    <w:rsid w:val="00AF5BC5"/>
    <w:rsid w:val="00B002EF"/>
    <w:rsid w:val="00B00EE8"/>
    <w:rsid w:val="00B01A13"/>
    <w:rsid w:val="00B021E8"/>
    <w:rsid w:val="00B0718B"/>
    <w:rsid w:val="00B0772F"/>
    <w:rsid w:val="00B07F51"/>
    <w:rsid w:val="00B10026"/>
    <w:rsid w:val="00B12D2F"/>
    <w:rsid w:val="00B14D51"/>
    <w:rsid w:val="00B14DB0"/>
    <w:rsid w:val="00B15ECE"/>
    <w:rsid w:val="00B17712"/>
    <w:rsid w:val="00B216D6"/>
    <w:rsid w:val="00B21C35"/>
    <w:rsid w:val="00B22406"/>
    <w:rsid w:val="00B22A9F"/>
    <w:rsid w:val="00B23C4F"/>
    <w:rsid w:val="00B23D86"/>
    <w:rsid w:val="00B3190D"/>
    <w:rsid w:val="00B31D05"/>
    <w:rsid w:val="00B3243D"/>
    <w:rsid w:val="00B3465C"/>
    <w:rsid w:val="00B35161"/>
    <w:rsid w:val="00B4005A"/>
    <w:rsid w:val="00B4511C"/>
    <w:rsid w:val="00B51EB7"/>
    <w:rsid w:val="00B526D8"/>
    <w:rsid w:val="00B54738"/>
    <w:rsid w:val="00B558F8"/>
    <w:rsid w:val="00B603D3"/>
    <w:rsid w:val="00B62025"/>
    <w:rsid w:val="00B65A9B"/>
    <w:rsid w:val="00B65AC4"/>
    <w:rsid w:val="00B65F2D"/>
    <w:rsid w:val="00B65F36"/>
    <w:rsid w:val="00B6659D"/>
    <w:rsid w:val="00B7199D"/>
    <w:rsid w:val="00B72E50"/>
    <w:rsid w:val="00B741A7"/>
    <w:rsid w:val="00B76510"/>
    <w:rsid w:val="00B8077B"/>
    <w:rsid w:val="00B82201"/>
    <w:rsid w:val="00B832C7"/>
    <w:rsid w:val="00B84630"/>
    <w:rsid w:val="00B864F9"/>
    <w:rsid w:val="00B87D88"/>
    <w:rsid w:val="00B90C39"/>
    <w:rsid w:val="00B90D92"/>
    <w:rsid w:val="00B93C89"/>
    <w:rsid w:val="00B95FCD"/>
    <w:rsid w:val="00B96129"/>
    <w:rsid w:val="00B97712"/>
    <w:rsid w:val="00BA1DEB"/>
    <w:rsid w:val="00BA3417"/>
    <w:rsid w:val="00BA4100"/>
    <w:rsid w:val="00BA4FE2"/>
    <w:rsid w:val="00BA5A04"/>
    <w:rsid w:val="00BA77E0"/>
    <w:rsid w:val="00BA7AA9"/>
    <w:rsid w:val="00BB224E"/>
    <w:rsid w:val="00BB277A"/>
    <w:rsid w:val="00BB2C38"/>
    <w:rsid w:val="00BB6C08"/>
    <w:rsid w:val="00BC13F2"/>
    <w:rsid w:val="00BC2886"/>
    <w:rsid w:val="00BC2BD3"/>
    <w:rsid w:val="00BC5332"/>
    <w:rsid w:val="00BC6F27"/>
    <w:rsid w:val="00BD0207"/>
    <w:rsid w:val="00BD08E7"/>
    <w:rsid w:val="00BD1B0A"/>
    <w:rsid w:val="00BD2467"/>
    <w:rsid w:val="00BD30CD"/>
    <w:rsid w:val="00BD3A71"/>
    <w:rsid w:val="00BD3E72"/>
    <w:rsid w:val="00BD6FC4"/>
    <w:rsid w:val="00BD7892"/>
    <w:rsid w:val="00BE09D3"/>
    <w:rsid w:val="00BE0C71"/>
    <w:rsid w:val="00BE0F71"/>
    <w:rsid w:val="00BE17B1"/>
    <w:rsid w:val="00BE55F2"/>
    <w:rsid w:val="00BE6910"/>
    <w:rsid w:val="00BF0699"/>
    <w:rsid w:val="00BF0BD4"/>
    <w:rsid w:val="00BF27C6"/>
    <w:rsid w:val="00BF4655"/>
    <w:rsid w:val="00BF4FCA"/>
    <w:rsid w:val="00BF55F7"/>
    <w:rsid w:val="00BF7BE4"/>
    <w:rsid w:val="00C019FE"/>
    <w:rsid w:val="00C0435E"/>
    <w:rsid w:val="00C04E90"/>
    <w:rsid w:val="00C06E2E"/>
    <w:rsid w:val="00C101E4"/>
    <w:rsid w:val="00C11A5D"/>
    <w:rsid w:val="00C15EDD"/>
    <w:rsid w:val="00C16489"/>
    <w:rsid w:val="00C177D8"/>
    <w:rsid w:val="00C227D1"/>
    <w:rsid w:val="00C22EAF"/>
    <w:rsid w:val="00C2454E"/>
    <w:rsid w:val="00C25286"/>
    <w:rsid w:val="00C25505"/>
    <w:rsid w:val="00C2559D"/>
    <w:rsid w:val="00C26C62"/>
    <w:rsid w:val="00C27D2E"/>
    <w:rsid w:val="00C30584"/>
    <w:rsid w:val="00C329B1"/>
    <w:rsid w:val="00C3344F"/>
    <w:rsid w:val="00C34382"/>
    <w:rsid w:val="00C35833"/>
    <w:rsid w:val="00C37E22"/>
    <w:rsid w:val="00C414BE"/>
    <w:rsid w:val="00C44E22"/>
    <w:rsid w:val="00C4710F"/>
    <w:rsid w:val="00C47255"/>
    <w:rsid w:val="00C50CDE"/>
    <w:rsid w:val="00C53A23"/>
    <w:rsid w:val="00C56148"/>
    <w:rsid w:val="00C568F6"/>
    <w:rsid w:val="00C56C0D"/>
    <w:rsid w:val="00C57FD8"/>
    <w:rsid w:val="00C60557"/>
    <w:rsid w:val="00C61B5F"/>
    <w:rsid w:val="00C65036"/>
    <w:rsid w:val="00C7048D"/>
    <w:rsid w:val="00C7213F"/>
    <w:rsid w:val="00C72308"/>
    <w:rsid w:val="00C737BE"/>
    <w:rsid w:val="00C7507A"/>
    <w:rsid w:val="00C75D03"/>
    <w:rsid w:val="00C760B4"/>
    <w:rsid w:val="00C76E47"/>
    <w:rsid w:val="00C77394"/>
    <w:rsid w:val="00C77B58"/>
    <w:rsid w:val="00C80F3D"/>
    <w:rsid w:val="00C8121D"/>
    <w:rsid w:val="00C81354"/>
    <w:rsid w:val="00C82493"/>
    <w:rsid w:val="00C83C8F"/>
    <w:rsid w:val="00C840F1"/>
    <w:rsid w:val="00C842A2"/>
    <w:rsid w:val="00C875B3"/>
    <w:rsid w:val="00C90172"/>
    <w:rsid w:val="00C92E94"/>
    <w:rsid w:val="00C949B9"/>
    <w:rsid w:val="00C95005"/>
    <w:rsid w:val="00C951E6"/>
    <w:rsid w:val="00C9639D"/>
    <w:rsid w:val="00C9694D"/>
    <w:rsid w:val="00CA37CB"/>
    <w:rsid w:val="00CA5067"/>
    <w:rsid w:val="00CA53BB"/>
    <w:rsid w:val="00CA60EE"/>
    <w:rsid w:val="00CA752C"/>
    <w:rsid w:val="00CA7647"/>
    <w:rsid w:val="00CB1B15"/>
    <w:rsid w:val="00CB3462"/>
    <w:rsid w:val="00CC0426"/>
    <w:rsid w:val="00CC128E"/>
    <w:rsid w:val="00CD157D"/>
    <w:rsid w:val="00CD1A3B"/>
    <w:rsid w:val="00CD2293"/>
    <w:rsid w:val="00CD2376"/>
    <w:rsid w:val="00CD6ADF"/>
    <w:rsid w:val="00CE1FC7"/>
    <w:rsid w:val="00CE260C"/>
    <w:rsid w:val="00CE58FC"/>
    <w:rsid w:val="00CE6C30"/>
    <w:rsid w:val="00CE743F"/>
    <w:rsid w:val="00CE7C21"/>
    <w:rsid w:val="00CF3634"/>
    <w:rsid w:val="00CF6C40"/>
    <w:rsid w:val="00CF6E85"/>
    <w:rsid w:val="00CF7EAA"/>
    <w:rsid w:val="00D00320"/>
    <w:rsid w:val="00D035B8"/>
    <w:rsid w:val="00D05915"/>
    <w:rsid w:val="00D11561"/>
    <w:rsid w:val="00D122E3"/>
    <w:rsid w:val="00D12857"/>
    <w:rsid w:val="00D13665"/>
    <w:rsid w:val="00D136B4"/>
    <w:rsid w:val="00D14732"/>
    <w:rsid w:val="00D14AC2"/>
    <w:rsid w:val="00D20F85"/>
    <w:rsid w:val="00D240C1"/>
    <w:rsid w:val="00D24168"/>
    <w:rsid w:val="00D258CF"/>
    <w:rsid w:val="00D3480E"/>
    <w:rsid w:val="00D35AB0"/>
    <w:rsid w:val="00D377C8"/>
    <w:rsid w:val="00D400CE"/>
    <w:rsid w:val="00D410F5"/>
    <w:rsid w:val="00D4233F"/>
    <w:rsid w:val="00D43C7C"/>
    <w:rsid w:val="00D440EB"/>
    <w:rsid w:val="00D46253"/>
    <w:rsid w:val="00D466C7"/>
    <w:rsid w:val="00D533FA"/>
    <w:rsid w:val="00D536BD"/>
    <w:rsid w:val="00D55BE7"/>
    <w:rsid w:val="00D5609E"/>
    <w:rsid w:val="00D62D8B"/>
    <w:rsid w:val="00D632F3"/>
    <w:rsid w:val="00D6343D"/>
    <w:rsid w:val="00D65723"/>
    <w:rsid w:val="00D65E7D"/>
    <w:rsid w:val="00D67BCC"/>
    <w:rsid w:val="00D712BD"/>
    <w:rsid w:val="00D71FF2"/>
    <w:rsid w:val="00D72E3A"/>
    <w:rsid w:val="00D73B8E"/>
    <w:rsid w:val="00D7403D"/>
    <w:rsid w:val="00D757D4"/>
    <w:rsid w:val="00D76E3C"/>
    <w:rsid w:val="00D77494"/>
    <w:rsid w:val="00D8115E"/>
    <w:rsid w:val="00D8282D"/>
    <w:rsid w:val="00D8316B"/>
    <w:rsid w:val="00D85517"/>
    <w:rsid w:val="00D91F0B"/>
    <w:rsid w:val="00D947C9"/>
    <w:rsid w:val="00D94C13"/>
    <w:rsid w:val="00D953E9"/>
    <w:rsid w:val="00D95E87"/>
    <w:rsid w:val="00D95F70"/>
    <w:rsid w:val="00D97785"/>
    <w:rsid w:val="00D97CF9"/>
    <w:rsid w:val="00DA119C"/>
    <w:rsid w:val="00DA68B9"/>
    <w:rsid w:val="00DA71CF"/>
    <w:rsid w:val="00DA76D5"/>
    <w:rsid w:val="00DB0184"/>
    <w:rsid w:val="00DB3028"/>
    <w:rsid w:val="00DB3C4B"/>
    <w:rsid w:val="00DB50C9"/>
    <w:rsid w:val="00DC3104"/>
    <w:rsid w:val="00DC3B14"/>
    <w:rsid w:val="00DD20EE"/>
    <w:rsid w:val="00DD4EEE"/>
    <w:rsid w:val="00DD5747"/>
    <w:rsid w:val="00DE124B"/>
    <w:rsid w:val="00DE1C92"/>
    <w:rsid w:val="00DE4106"/>
    <w:rsid w:val="00DF00E9"/>
    <w:rsid w:val="00DF3322"/>
    <w:rsid w:val="00DF3A6A"/>
    <w:rsid w:val="00DF4645"/>
    <w:rsid w:val="00DF53D6"/>
    <w:rsid w:val="00DF584A"/>
    <w:rsid w:val="00DF63E8"/>
    <w:rsid w:val="00DF70F7"/>
    <w:rsid w:val="00DF7984"/>
    <w:rsid w:val="00DF7D23"/>
    <w:rsid w:val="00E003CA"/>
    <w:rsid w:val="00E02BD8"/>
    <w:rsid w:val="00E04987"/>
    <w:rsid w:val="00E05CEA"/>
    <w:rsid w:val="00E061D3"/>
    <w:rsid w:val="00E06C05"/>
    <w:rsid w:val="00E071FA"/>
    <w:rsid w:val="00E10E21"/>
    <w:rsid w:val="00E1167D"/>
    <w:rsid w:val="00E14327"/>
    <w:rsid w:val="00E15B0F"/>
    <w:rsid w:val="00E1669C"/>
    <w:rsid w:val="00E21D2D"/>
    <w:rsid w:val="00E2272A"/>
    <w:rsid w:val="00E23A4F"/>
    <w:rsid w:val="00E269AA"/>
    <w:rsid w:val="00E3050C"/>
    <w:rsid w:val="00E306C7"/>
    <w:rsid w:val="00E30FE9"/>
    <w:rsid w:val="00E31722"/>
    <w:rsid w:val="00E32792"/>
    <w:rsid w:val="00E329B1"/>
    <w:rsid w:val="00E33CB1"/>
    <w:rsid w:val="00E36A70"/>
    <w:rsid w:val="00E36BD5"/>
    <w:rsid w:val="00E41EE7"/>
    <w:rsid w:val="00E41FB8"/>
    <w:rsid w:val="00E43F1A"/>
    <w:rsid w:val="00E47259"/>
    <w:rsid w:val="00E47DA7"/>
    <w:rsid w:val="00E510BF"/>
    <w:rsid w:val="00E5322C"/>
    <w:rsid w:val="00E547E9"/>
    <w:rsid w:val="00E6112E"/>
    <w:rsid w:val="00E613A5"/>
    <w:rsid w:val="00E61765"/>
    <w:rsid w:val="00E6206A"/>
    <w:rsid w:val="00E62CBB"/>
    <w:rsid w:val="00E64336"/>
    <w:rsid w:val="00E663DD"/>
    <w:rsid w:val="00E67E94"/>
    <w:rsid w:val="00E70DDB"/>
    <w:rsid w:val="00E7229E"/>
    <w:rsid w:val="00E72585"/>
    <w:rsid w:val="00E7415C"/>
    <w:rsid w:val="00E7517A"/>
    <w:rsid w:val="00E755FF"/>
    <w:rsid w:val="00E76EF9"/>
    <w:rsid w:val="00E8106B"/>
    <w:rsid w:val="00E83616"/>
    <w:rsid w:val="00E8394C"/>
    <w:rsid w:val="00E841E2"/>
    <w:rsid w:val="00E84A96"/>
    <w:rsid w:val="00E86D93"/>
    <w:rsid w:val="00E87CC7"/>
    <w:rsid w:val="00E9302D"/>
    <w:rsid w:val="00E95DA0"/>
    <w:rsid w:val="00E96437"/>
    <w:rsid w:val="00E96F8E"/>
    <w:rsid w:val="00EA0EDC"/>
    <w:rsid w:val="00EA10F5"/>
    <w:rsid w:val="00EA31D2"/>
    <w:rsid w:val="00EA3A6A"/>
    <w:rsid w:val="00EA3DB1"/>
    <w:rsid w:val="00EA4C9C"/>
    <w:rsid w:val="00EA7314"/>
    <w:rsid w:val="00EA79D3"/>
    <w:rsid w:val="00EA7CBF"/>
    <w:rsid w:val="00EB16CD"/>
    <w:rsid w:val="00EB1742"/>
    <w:rsid w:val="00EB30A6"/>
    <w:rsid w:val="00EB37DC"/>
    <w:rsid w:val="00EB5F81"/>
    <w:rsid w:val="00EB661B"/>
    <w:rsid w:val="00EC14BC"/>
    <w:rsid w:val="00EC4B66"/>
    <w:rsid w:val="00EC4E91"/>
    <w:rsid w:val="00EC5519"/>
    <w:rsid w:val="00EC714D"/>
    <w:rsid w:val="00ED04C8"/>
    <w:rsid w:val="00ED272A"/>
    <w:rsid w:val="00ED4492"/>
    <w:rsid w:val="00ED6DA5"/>
    <w:rsid w:val="00ED7575"/>
    <w:rsid w:val="00EE035A"/>
    <w:rsid w:val="00EE0639"/>
    <w:rsid w:val="00EE0D75"/>
    <w:rsid w:val="00EE102A"/>
    <w:rsid w:val="00EE276B"/>
    <w:rsid w:val="00EE3C5A"/>
    <w:rsid w:val="00EE433D"/>
    <w:rsid w:val="00EE55FD"/>
    <w:rsid w:val="00EF075C"/>
    <w:rsid w:val="00EF165A"/>
    <w:rsid w:val="00EF4BE2"/>
    <w:rsid w:val="00EF5BB8"/>
    <w:rsid w:val="00EF650D"/>
    <w:rsid w:val="00EF691E"/>
    <w:rsid w:val="00EF737C"/>
    <w:rsid w:val="00F00568"/>
    <w:rsid w:val="00F00852"/>
    <w:rsid w:val="00F01EF5"/>
    <w:rsid w:val="00F02513"/>
    <w:rsid w:val="00F05144"/>
    <w:rsid w:val="00F063C8"/>
    <w:rsid w:val="00F06BF7"/>
    <w:rsid w:val="00F072FE"/>
    <w:rsid w:val="00F103E6"/>
    <w:rsid w:val="00F11826"/>
    <w:rsid w:val="00F156A5"/>
    <w:rsid w:val="00F16827"/>
    <w:rsid w:val="00F208CB"/>
    <w:rsid w:val="00F22816"/>
    <w:rsid w:val="00F228E4"/>
    <w:rsid w:val="00F250DE"/>
    <w:rsid w:val="00F32840"/>
    <w:rsid w:val="00F3650E"/>
    <w:rsid w:val="00F36F64"/>
    <w:rsid w:val="00F4068F"/>
    <w:rsid w:val="00F4194A"/>
    <w:rsid w:val="00F43482"/>
    <w:rsid w:val="00F44364"/>
    <w:rsid w:val="00F44995"/>
    <w:rsid w:val="00F463BA"/>
    <w:rsid w:val="00F50B28"/>
    <w:rsid w:val="00F535BB"/>
    <w:rsid w:val="00F535C4"/>
    <w:rsid w:val="00F562FE"/>
    <w:rsid w:val="00F575B0"/>
    <w:rsid w:val="00F577AC"/>
    <w:rsid w:val="00F57B30"/>
    <w:rsid w:val="00F60F2A"/>
    <w:rsid w:val="00F64099"/>
    <w:rsid w:val="00F6496C"/>
    <w:rsid w:val="00F6506C"/>
    <w:rsid w:val="00F66E87"/>
    <w:rsid w:val="00F67C96"/>
    <w:rsid w:val="00F70624"/>
    <w:rsid w:val="00F70680"/>
    <w:rsid w:val="00F71CDB"/>
    <w:rsid w:val="00F722AF"/>
    <w:rsid w:val="00F72BDA"/>
    <w:rsid w:val="00F73737"/>
    <w:rsid w:val="00F73CA1"/>
    <w:rsid w:val="00F77F81"/>
    <w:rsid w:val="00F816F1"/>
    <w:rsid w:val="00F919D2"/>
    <w:rsid w:val="00F931D6"/>
    <w:rsid w:val="00FA1744"/>
    <w:rsid w:val="00FA2612"/>
    <w:rsid w:val="00FA3E35"/>
    <w:rsid w:val="00FA588D"/>
    <w:rsid w:val="00FA71D8"/>
    <w:rsid w:val="00FA748F"/>
    <w:rsid w:val="00FA7D78"/>
    <w:rsid w:val="00FB0AF7"/>
    <w:rsid w:val="00FB25DF"/>
    <w:rsid w:val="00FB6B29"/>
    <w:rsid w:val="00FB6F9D"/>
    <w:rsid w:val="00FC4B94"/>
    <w:rsid w:val="00FC636B"/>
    <w:rsid w:val="00FC792C"/>
    <w:rsid w:val="00FD0DE7"/>
    <w:rsid w:val="00FD34A0"/>
    <w:rsid w:val="00FD3927"/>
    <w:rsid w:val="00FD3EEB"/>
    <w:rsid w:val="00FD6C2B"/>
    <w:rsid w:val="00FE1314"/>
    <w:rsid w:val="00FE26A5"/>
    <w:rsid w:val="00FE3053"/>
    <w:rsid w:val="00FE52F5"/>
    <w:rsid w:val="00FE54EB"/>
    <w:rsid w:val="00FE7BCB"/>
    <w:rsid w:val="00FF07D0"/>
    <w:rsid w:val="00FF3C60"/>
    <w:rsid w:val="00FF4738"/>
    <w:rsid w:val="00FF4A0D"/>
    <w:rsid w:val="00FF4EDC"/>
    <w:rsid w:val="00FF5E05"/>
    <w:rsid w:val="00FF7049"/>
    <w:rsid w:val="00FF7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246C31-1A07-44D9-9447-3EDE00AB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A9"/>
    <w:pPr>
      <w:bidi/>
    </w:pPr>
    <w:rPr>
      <w:sz w:val="24"/>
      <w:szCs w:val="24"/>
      <w:lang w:eastAsia="ar-SA"/>
    </w:rPr>
  </w:style>
  <w:style w:type="paragraph" w:styleId="Heading1">
    <w:name w:val="heading 1"/>
    <w:basedOn w:val="Normal"/>
    <w:next w:val="Normal"/>
    <w:qFormat/>
    <w:rsid w:val="009B26A9"/>
    <w:pPr>
      <w:keepNext/>
      <w:jc w:val="lowKashida"/>
      <w:outlineLvl w:val="0"/>
    </w:pPr>
    <w:rPr>
      <w:b/>
      <w:bCs/>
      <w:lang w:eastAsia="en-US"/>
    </w:rPr>
  </w:style>
  <w:style w:type="paragraph" w:styleId="Heading2">
    <w:name w:val="heading 2"/>
    <w:basedOn w:val="Normal"/>
    <w:next w:val="Normal"/>
    <w:qFormat/>
    <w:rsid w:val="009B26A9"/>
    <w:pPr>
      <w:keepNext/>
      <w:outlineLvl w:val="1"/>
    </w:pPr>
    <w:rPr>
      <w:rFonts w:cs="Simplified Arabic"/>
      <w:b/>
      <w:bCs/>
      <w:lang w:val="en-GB"/>
    </w:rPr>
  </w:style>
  <w:style w:type="paragraph" w:styleId="Heading6">
    <w:name w:val="heading 6"/>
    <w:basedOn w:val="Normal"/>
    <w:next w:val="Normal"/>
    <w:qFormat/>
    <w:rsid w:val="009B26A9"/>
    <w:pPr>
      <w:keepNext/>
      <w:outlineLvl w:val="5"/>
    </w:pPr>
    <w:rPr>
      <w:rFonts w:cs="Simplified Arabic"/>
      <w:b/>
      <w:bCs/>
      <w:sz w:val="28"/>
      <w:szCs w:val="28"/>
      <w:lang w:val="en-GB"/>
    </w:rPr>
  </w:style>
  <w:style w:type="paragraph" w:styleId="Heading8">
    <w:name w:val="heading 8"/>
    <w:basedOn w:val="Normal"/>
    <w:next w:val="Normal"/>
    <w:qFormat/>
    <w:rsid w:val="009B26A9"/>
    <w:pPr>
      <w:keepNext/>
      <w:jc w:val="both"/>
      <w:outlineLvl w:val="7"/>
    </w:pPr>
    <w:rPr>
      <w:rFonts w:cs="Simplified Arabic"/>
      <w:b/>
      <w:bCs/>
      <w:lang w:val="en-GB"/>
    </w:rPr>
  </w:style>
  <w:style w:type="paragraph" w:styleId="Heading9">
    <w:name w:val="heading 9"/>
    <w:basedOn w:val="Normal"/>
    <w:next w:val="Normal"/>
    <w:link w:val="Heading9Char"/>
    <w:qFormat/>
    <w:rsid w:val="009B26A9"/>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26A9"/>
    <w:pPr>
      <w:tabs>
        <w:tab w:val="center" w:pos="4320"/>
        <w:tab w:val="right" w:pos="8640"/>
      </w:tabs>
    </w:pPr>
    <w:rPr>
      <w:snapToGrid w:val="0"/>
      <w:sz w:val="20"/>
      <w:szCs w:val="20"/>
      <w:lang w:val="x-none" w:eastAsia="x-none"/>
    </w:rPr>
  </w:style>
  <w:style w:type="paragraph" w:styleId="FootnoteText">
    <w:name w:val="footnote text"/>
    <w:basedOn w:val="Normal"/>
    <w:semiHidden/>
    <w:rsid w:val="009B26A9"/>
    <w:rPr>
      <w:rFonts w:cs="Traditional Arabic"/>
      <w:snapToGrid w:val="0"/>
      <w:sz w:val="20"/>
      <w:szCs w:val="20"/>
      <w:lang w:eastAsia="en-US"/>
    </w:rPr>
  </w:style>
  <w:style w:type="character" w:styleId="FootnoteReference">
    <w:name w:val="footnote reference"/>
    <w:semiHidden/>
    <w:rsid w:val="009B26A9"/>
    <w:rPr>
      <w:vertAlign w:val="superscript"/>
    </w:rPr>
  </w:style>
  <w:style w:type="paragraph" w:styleId="BodyText">
    <w:name w:val="Body Text"/>
    <w:basedOn w:val="Normal"/>
    <w:semiHidden/>
    <w:rsid w:val="009B26A9"/>
    <w:pPr>
      <w:jc w:val="lowKashida"/>
    </w:pPr>
    <w:rPr>
      <w:rFonts w:cs="Simplified Arabic"/>
      <w:snapToGrid w:val="0"/>
      <w:sz w:val="20"/>
      <w:szCs w:val="20"/>
      <w:lang w:eastAsia="en-US"/>
    </w:rPr>
  </w:style>
  <w:style w:type="paragraph" w:styleId="Footer">
    <w:name w:val="footer"/>
    <w:basedOn w:val="Normal"/>
    <w:uiPriority w:val="99"/>
    <w:unhideWhenUsed/>
    <w:rsid w:val="009B26A9"/>
    <w:pPr>
      <w:tabs>
        <w:tab w:val="center" w:pos="4153"/>
        <w:tab w:val="right" w:pos="8306"/>
      </w:tabs>
    </w:pPr>
  </w:style>
  <w:style w:type="character" w:customStyle="1" w:styleId="FooterChar">
    <w:name w:val="Footer Char"/>
    <w:uiPriority w:val="99"/>
    <w:rsid w:val="009B26A9"/>
    <w:rPr>
      <w:sz w:val="24"/>
      <w:szCs w:val="24"/>
      <w:lang w:eastAsia="ar-SA"/>
    </w:rPr>
  </w:style>
  <w:style w:type="character" w:styleId="PageNumber">
    <w:name w:val="page number"/>
    <w:basedOn w:val="DefaultParagraphFont"/>
    <w:semiHidden/>
    <w:rsid w:val="009B26A9"/>
  </w:style>
  <w:style w:type="paragraph" w:styleId="BodyText2">
    <w:name w:val="Body Text 2"/>
    <w:basedOn w:val="Normal"/>
    <w:link w:val="BodyText2Char"/>
    <w:uiPriority w:val="99"/>
    <w:unhideWhenUsed/>
    <w:rsid w:val="00BB6C08"/>
    <w:pPr>
      <w:spacing w:after="120" w:line="480" w:lineRule="auto"/>
    </w:pPr>
    <w:rPr>
      <w:lang w:val="x-none"/>
    </w:r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lang w:val="x-none" w:eastAsia="x-non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odyText3">
    <w:name w:val="Body Text 3"/>
    <w:basedOn w:val="Normal"/>
    <w:link w:val="BodyText3Char"/>
    <w:uiPriority w:val="99"/>
    <w:unhideWhenUsed/>
    <w:rsid w:val="002229C8"/>
    <w:pPr>
      <w:spacing w:after="120"/>
    </w:pPr>
    <w:rPr>
      <w:sz w:val="16"/>
      <w:szCs w:val="16"/>
      <w:lang w:val="x-none"/>
    </w:rPr>
  </w:style>
  <w:style w:type="character" w:customStyle="1" w:styleId="BodyText3Char">
    <w:name w:val="Body Text 3 Char"/>
    <w:link w:val="BodyText3"/>
    <w:uiPriority w:val="99"/>
    <w:rsid w:val="002229C8"/>
    <w:rPr>
      <w:sz w:val="16"/>
      <w:szCs w:val="16"/>
      <w:lang w:eastAsia="ar-SA"/>
    </w:rPr>
  </w:style>
  <w:style w:type="paragraph" w:styleId="BalloonText">
    <w:name w:val="Balloon Text"/>
    <w:basedOn w:val="Normal"/>
    <w:link w:val="BalloonTextChar"/>
    <w:uiPriority w:val="99"/>
    <w:semiHidden/>
    <w:unhideWhenUsed/>
    <w:rsid w:val="00523DE3"/>
    <w:rPr>
      <w:rFonts w:ascii="Tahoma" w:hAnsi="Tahoma"/>
      <w:sz w:val="16"/>
      <w:szCs w:val="16"/>
      <w:lang w:val="x-none"/>
    </w:rPr>
  </w:style>
  <w:style w:type="character" w:customStyle="1" w:styleId="BalloonTextChar">
    <w:name w:val="Balloon Text Char"/>
    <w:link w:val="BalloonText"/>
    <w:uiPriority w:val="99"/>
    <w:semiHidden/>
    <w:rsid w:val="00523DE3"/>
    <w:rPr>
      <w:rFonts w:ascii="Tahoma" w:hAnsi="Tahoma" w:cs="Tahoma"/>
      <w:sz w:val="16"/>
      <w:szCs w:val="16"/>
      <w:lang w:eastAsia="ar-SA"/>
    </w:rPr>
  </w:style>
  <w:style w:type="table" w:styleId="TableGrid">
    <w:name w:val="Table Grid"/>
    <w:basedOn w:val="TableNormal"/>
    <w:uiPriority w:val="39"/>
    <w:rsid w:val="0052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002C1"/>
    <w:rPr>
      <w:color w:val="0000FF"/>
      <w:u w:val="single"/>
    </w:rPr>
  </w:style>
  <w:style w:type="character" w:customStyle="1" w:styleId="Heading9Char">
    <w:name w:val="Heading 9 Char"/>
    <w:link w:val="Heading9"/>
    <w:rsid w:val="0034751A"/>
    <w:rPr>
      <w:rFonts w:cs="Simplified Arabic"/>
      <w:b/>
      <w:bCs/>
      <w:noProo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55599">
      <w:bodyDiv w:val="1"/>
      <w:marLeft w:val="0"/>
      <w:marRight w:val="0"/>
      <w:marTop w:val="0"/>
      <w:marBottom w:val="0"/>
      <w:divBdr>
        <w:top w:val="none" w:sz="0" w:space="0" w:color="auto"/>
        <w:left w:val="none" w:sz="0" w:space="0" w:color="auto"/>
        <w:bottom w:val="none" w:sz="0" w:space="0" w:color="auto"/>
        <w:right w:val="none" w:sz="0" w:space="0" w:color="auto"/>
      </w:divBdr>
    </w:div>
    <w:div w:id="15721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75667327298372"/>
          <c:y val="5.8897243107769427E-2"/>
          <c:w val="0.83871230381916551"/>
          <c:h val="0.55254751050855566"/>
        </c:manualLayout>
      </c:layout>
      <c:lineChart>
        <c:grouping val="standard"/>
        <c:varyColors val="0"/>
        <c:ser>
          <c:idx val="0"/>
          <c:order val="0"/>
          <c:tx>
            <c:strRef>
              <c:f>Sheet1!$A$2</c:f>
              <c:strCache>
                <c:ptCount val="1"/>
                <c:pt idx="0">
                  <c:v>الرقم القياسي</c:v>
                </c:pt>
              </c:strCache>
            </c:strRef>
          </c:tx>
          <c:spPr>
            <a:ln w="25385">
              <a:solidFill>
                <a:srgbClr val="000080"/>
              </a:solidFill>
              <a:prstDash val="solid"/>
            </a:ln>
          </c:spPr>
          <c:marker>
            <c:symbol val="circle"/>
            <c:size val="2"/>
            <c:spPr>
              <a:solidFill>
                <a:srgbClr val="000080"/>
              </a:solidFill>
              <a:ln>
                <a:solidFill>
                  <a:srgbClr val="000080"/>
                </a:solidFill>
                <a:prstDash val="solid"/>
              </a:ln>
            </c:spPr>
          </c:marker>
          <c:dLbls>
            <c:dLbl>
              <c:idx val="0"/>
              <c:layout>
                <c:manualLayout>
                  <c:x val="-7.9149678208032218E-2"/>
                  <c:y val="4.3016253403107219E-2"/>
                </c:manualLayout>
              </c:layout>
              <c:spPr/>
              <c:txPr>
                <a:bodyPr/>
                <a:lstStyle/>
                <a:p>
                  <a:pPr>
                    <a:defRPr sz="899" b="1" i="0" u="none" strike="noStrike" baseline="0">
                      <a:solidFill>
                        <a:srgbClr val="000000"/>
                      </a:solidFill>
                      <a:latin typeface="Arial"/>
                      <a:ea typeface="Arial"/>
                      <a:cs typeface="Arial"/>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4.2105263157894736E-2"/>
                </c:manualLayout>
              </c:layout>
              <c:spPr/>
              <c:txPr>
                <a:bodyPr/>
                <a:lstStyle/>
                <a:p>
                  <a:pPr>
                    <a:defRPr b="1"/>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Sheet1!$B$1:$M$1</c:f>
              <c:strCache>
                <c:ptCount val="12"/>
                <c:pt idx="0">
                  <c:v>كانون ثاني 2020</c:v>
                </c:pt>
                <c:pt idx="1">
                  <c:v>شباط 2020</c:v>
                </c:pt>
                <c:pt idx="2">
                  <c:v>آذار 2020</c:v>
                </c:pt>
                <c:pt idx="3">
                  <c:v>نيسان 2020</c:v>
                </c:pt>
                <c:pt idx="4">
                  <c:v>أيار 2020</c:v>
                </c:pt>
                <c:pt idx="5">
                  <c:v>حزيران 2020</c:v>
                </c:pt>
                <c:pt idx="6">
                  <c:v>تموز 2020</c:v>
                </c:pt>
                <c:pt idx="7">
                  <c:v>آب 2020</c:v>
                </c:pt>
                <c:pt idx="8">
                  <c:v>أيلول 2020</c:v>
                </c:pt>
                <c:pt idx="9">
                  <c:v>تشرين أول 2020</c:v>
                </c:pt>
                <c:pt idx="10">
                  <c:v>تشرين ثاني 2020 </c:v>
                </c:pt>
                <c:pt idx="11">
                  <c:v>كانون أول 2020</c:v>
                </c:pt>
              </c:strCache>
            </c:strRef>
          </c:cat>
          <c:val>
            <c:numRef>
              <c:f>Sheet1!$B$2:$M$2</c:f>
              <c:numCache>
                <c:formatCode>0.00</c:formatCode>
                <c:ptCount val="12"/>
                <c:pt idx="0">
                  <c:v>101.66063947343241</c:v>
                </c:pt>
                <c:pt idx="1">
                  <c:v>105.70565360000711</c:v>
                </c:pt>
                <c:pt idx="2">
                  <c:v>78.190543467166563</c:v>
                </c:pt>
                <c:pt idx="3">
                  <c:v>60.126140561449553</c:v>
                </c:pt>
                <c:pt idx="4">
                  <c:v>79.60050195821708</c:v>
                </c:pt>
                <c:pt idx="5">
                  <c:v>94.705154633716134</c:v>
                </c:pt>
                <c:pt idx="6">
                  <c:v>95.996193231405343</c:v>
                </c:pt>
                <c:pt idx="7">
                  <c:v>102.01383268289838</c:v>
                </c:pt>
                <c:pt idx="8">
                  <c:v>110.1084991988523</c:v>
                </c:pt>
                <c:pt idx="9">
                  <c:v>109.8376788569677</c:v>
                </c:pt>
                <c:pt idx="10">
                  <c:v>102.35865768546915</c:v>
                </c:pt>
                <c:pt idx="11">
                  <c:v>106.95</c:v>
                </c:pt>
              </c:numCache>
            </c:numRef>
          </c:val>
          <c:smooth val="0"/>
        </c:ser>
        <c:dLbls>
          <c:showLegendKey val="0"/>
          <c:showVal val="0"/>
          <c:showCatName val="0"/>
          <c:showSerName val="0"/>
          <c:showPercent val="0"/>
          <c:showBubbleSize val="0"/>
        </c:dLbls>
        <c:marker val="1"/>
        <c:smooth val="0"/>
        <c:axId val="320157312"/>
        <c:axId val="320157704"/>
      </c:lineChart>
      <c:catAx>
        <c:axId val="320157312"/>
        <c:scaling>
          <c:orientation val="minMax"/>
        </c:scaling>
        <c:delete val="0"/>
        <c:axPos val="b"/>
        <c:numFmt formatCode="General" sourceLinked="1"/>
        <c:majorTickMark val="out"/>
        <c:minorTickMark val="none"/>
        <c:tickLblPos val="nextTo"/>
        <c:spPr>
          <a:ln w="3156">
            <a:solidFill>
              <a:srgbClr val="000000"/>
            </a:solidFill>
            <a:prstDash val="solid"/>
          </a:ln>
        </c:spPr>
        <c:txPr>
          <a:bodyPr rot="-3900000" vert="horz"/>
          <a:lstStyle/>
          <a:p>
            <a:pPr>
              <a:defRPr sz="999" b="0" i="0" u="none" strike="noStrike" baseline="0">
                <a:solidFill>
                  <a:srgbClr val="000000"/>
                </a:solidFill>
                <a:latin typeface="Arial"/>
                <a:ea typeface="Arial"/>
                <a:cs typeface="Arial"/>
              </a:defRPr>
            </a:pPr>
            <a:endParaRPr lang="en-US"/>
          </a:p>
        </c:txPr>
        <c:crossAx val="320157704"/>
        <c:crossesAt val="60"/>
        <c:auto val="1"/>
        <c:lblAlgn val="ctr"/>
        <c:lblOffset val="100"/>
        <c:tickLblSkip val="1"/>
        <c:tickMarkSkip val="1"/>
        <c:noMultiLvlLbl val="0"/>
      </c:catAx>
      <c:valAx>
        <c:axId val="320157704"/>
        <c:scaling>
          <c:orientation val="minMax"/>
          <c:max val="120"/>
          <c:min val="60"/>
        </c:scaling>
        <c:delete val="0"/>
        <c:axPos val="l"/>
        <c:numFmt formatCode="0" sourceLinked="0"/>
        <c:majorTickMark val="out"/>
        <c:minorTickMark val="none"/>
        <c:tickLblPos val="nextTo"/>
        <c:spPr>
          <a:ln w="3156">
            <a:solidFill>
              <a:srgbClr val="000000"/>
            </a:solidFill>
            <a:prstDash val="solid"/>
          </a:ln>
        </c:spPr>
        <c:txPr>
          <a:bodyPr rot="0" vert="horz"/>
          <a:lstStyle/>
          <a:p>
            <a:pPr>
              <a:defRPr sz="999" b="0" i="0" u="none" strike="noStrike" baseline="0">
                <a:solidFill>
                  <a:srgbClr val="000000"/>
                </a:solidFill>
                <a:latin typeface="Arial"/>
                <a:ea typeface="Arial"/>
                <a:cs typeface="Arial"/>
              </a:defRPr>
            </a:pPr>
            <a:endParaRPr lang="en-US"/>
          </a:p>
        </c:txPr>
        <c:crossAx val="320157312"/>
        <c:crosses val="autoZero"/>
        <c:crossBetween val="between"/>
        <c:majorUnit val="10"/>
      </c:valAx>
      <c:spPr>
        <a:noFill/>
        <a:ln w="25385">
          <a:noFill/>
        </a:ln>
      </c:spPr>
    </c:plotArea>
    <c:plotVisOnly val="1"/>
    <c:dispBlanksAs val="gap"/>
    <c:showDLblsOverMax val="0"/>
  </c:chart>
  <c:spPr>
    <a:noFill/>
    <a:ln w="6346" cap="flat" cmpd="sng" algn="ctr">
      <a:solidFill>
        <a:srgbClr val="000000"/>
      </a:solidFill>
      <a:prstDash val="solid"/>
      <a:miter lim="800000"/>
      <a:headEnd type="none" w="med" len="med"/>
      <a:tailEnd type="none" w="med" len="med"/>
    </a:ln>
  </c:spPr>
  <c:txPr>
    <a:bodyPr/>
    <a:lstStyle/>
    <a:p>
      <a:pPr>
        <a:defRPr sz="999"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64913-9D84-4028-8D81-C1504CCE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subject/>
  <dc:creator>kakhalid</dc:creator>
  <cp:keywords/>
  <dc:description/>
  <cp:lastModifiedBy>Mohammad Sahmoud</cp:lastModifiedBy>
  <cp:revision>2</cp:revision>
  <cp:lastPrinted>2021-02-02T09:29:00Z</cp:lastPrinted>
  <dcterms:created xsi:type="dcterms:W3CDTF">2021-02-04T07:41:00Z</dcterms:created>
  <dcterms:modified xsi:type="dcterms:W3CDTF">2021-02-04T07:41:00Z</dcterms:modified>
</cp:coreProperties>
</file>