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487" w:rsidRDefault="00812487" w:rsidP="00CD7E62">
      <w:pPr>
        <w:jc w:val="both"/>
        <w:rPr>
          <w:rFonts w:cs="Simplified Arabic"/>
          <w:b/>
          <w:bCs/>
          <w:sz w:val="23"/>
          <w:szCs w:val="23"/>
          <w:rtl/>
        </w:rPr>
      </w:pPr>
      <w:bookmarkStart w:id="0" w:name="OLE_LINK5"/>
      <w:bookmarkStart w:id="1" w:name="OLE_LINK6"/>
    </w:p>
    <w:p w:rsidR="00746E43" w:rsidRDefault="00746E43" w:rsidP="00EF0F91">
      <w:pPr>
        <w:pStyle w:val="Heading1"/>
        <w:jc w:val="center"/>
        <w:rPr>
          <w:rFonts w:ascii="Simplified Arabic" w:hAnsi="Simplified Arabic" w:cs="Simplified Arabic"/>
          <w:sz w:val="32"/>
          <w:szCs w:val="32"/>
          <w:rtl/>
        </w:rPr>
      </w:pPr>
    </w:p>
    <w:p w:rsidR="00EF0F91" w:rsidRPr="00EF0F91" w:rsidRDefault="00EF0F91" w:rsidP="00EF0F91">
      <w:pPr>
        <w:pStyle w:val="Heading1"/>
        <w:jc w:val="center"/>
        <w:rPr>
          <w:rFonts w:ascii="Simplified Arabic" w:hAnsi="Simplified Arabic" w:cs="Simplified Arabic"/>
          <w:sz w:val="32"/>
          <w:szCs w:val="32"/>
          <w:rtl/>
        </w:rPr>
      </w:pPr>
      <w:r w:rsidRPr="00EF0F91">
        <w:rPr>
          <w:rFonts w:ascii="Simplified Arabic" w:hAnsi="Simplified Arabic" w:cs="Simplified Arabic" w:hint="cs"/>
          <w:sz w:val="32"/>
          <w:szCs w:val="32"/>
          <w:rtl/>
        </w:rPr>
        <w:t xml:space="preserve">الاحصاء الفلسطيني يصدر بياناً صحفياً </w:t>
      </w:r>
      <w:r w:rsidRPr="00EF0F91">
        <w:rPr>
          <w:rFonts w:ascii="Simplified Arabic" w:hAnsi="Simplified Arabic" w:cs="Simplified Arabic"/>
          <w:sz w:val="32"/>
          <w:szCs w:val="32"/>
          <w:rtl/>
        </w:rPr>
        <w:t>حول مجالات الدراسة والعلاقة بسوق العمل</w:t>
      </w:r>
    </w:p>
    <w:p w:rsidR="00EF0F91" w:rsidRPr="00EF0F91" w:rsidRDefault="00EF0F91" w:rsidP="00084A7E">
      <w:pPr>
        <w:pStyle w:val="Heading1"/>
        <w:jc w:val="center"/>
        <w:rPr>
          <w:rFonts w:ascii="Simplified Arabic" w:hAnsi="Simplified Arabic" w:cs="Simplified Arabic"/>
          <w:sz w:val="32"/>
          <w:szCs w:val="32"/>
          <w:rtl/>
        </w:rPr>
      </w:pPr>
      <w:r w:rsidRPr="00EF0F91">
        <w:rPr>
          <w:rFonts w:ascii="Simplified Arabic" w:hAnsi="Simplified Arabic" w:cs="Simplified Arabic"/>
          <w:sz w:val="32"/>
          <w:szCs w:val="32"/>
          <w:rtl/>
        </w:rPr>
        <w:t xml:space="preserve"> للأفراد (20-29 سنة)</w:t>
      </w:r>
      <w:bookmarkStart w:id="2" w:name="_GoBack"/>
      <w:bookmarkEnd w:id="2"/>
      <w:r w:rsidRPr="00EF0F91">
        <w:rPr>
          <w:rFonts w:ascii="Simplified Arabic" w:hAnsi="Simplified Arabic" w:cs="Simplified Arabic"/>
          <w:sz w:val="32"/>
          <w:szCs w:val="32"/>
          <w:rtl/>
        </w:rPr>
        <w:t xml:space="preserve">، </w:t>
      </w:r>
      <w:r w:rsidRPr="00EF0F91">
        <w:rPr>
          <w:rFonts w:ascii="Simplified Arabic" w:hAnsi="Simplified Arabic" w:cs="Simplified Arabic" w:hint="cs"/>
          <w:sz w:val="32"/>
          <w:szCs w:val="32"/>
          <w:rtl/>
        </w:rPr>
        <w:t>2023</w:t>
      </w:r>
    </w:p>
    <w:p w:rsidR="00EF0F91" w:rsidRDefault="00EF0F91" w:rsidP="00D73B7D">
      <w:pPr>
        <w:jc w:val="both"/>
        <w:rPr>
          <w:rFonts w:cs="Simplified Arabic"/>
          <w:b/>
          <w:bCs/>
          <w:sz w:val="22"/>
          <w:szCs w:val="22"/>
          <w:rtl/>
        </w:rPr>
      </w:pPr>
    </w:p>
    <w:p w:rsidR="00D73B7D" w:rsidRPr="00EF0F91" w:rsidRDefault="00D73B7D" w:rsidP="00D73B7D">
      <w:pPr>
        <w:jc w:val="both"/>
        <w:rPr>
          <w:rFonts w:cs="Simplified Arabic"/>
          <w:b/>
          <w:bCs/>
          <w:sz w:val="28"/>
          <w:szCs w:val="28"/>
          <w:rtl/>
        </w:rPr>
      </w:pPr>
      <w:r w:rsidRPr="00EF0F91">
        <w:rPr>
          <w:rFonts w:cs="Simplified Arabic" w:hint="cs"/>
          <w:b/>
          <w:bCs/>
          <w:sz w:val="28"/>
          <w:szCs w:val="28"/>
          <w:rtl/>
        </w:rPr>
        <w:t>حوالي 39 ألف طالب وطالبة حرموا من تقديم امتحان شهادة الثانوية العامة في قطاع غزة</w:t>
      </w:r>
    </w:p>
    <w:p w:rsidR="00D73B7D" w:rsidRDefault="004D7BE6" w:rsidP="000E024E">
      <w:pPr>
        <w:pStyle w:val="BodyText"/>
        <w:rPr>
          <w:rFonts w:ascii="Simplified Arabic" w:hAnsi="Simplified Arabic"/>
          <w:sz w:val="26"/>
          <w:szCs w:val="26"/>
          <w:rtl/>
        </w:rPr>
      </w:pPr>
      <w:r w:rsidRPr="00EF0F91">
        <w:rPr>
          <w:rFonts w:hint="cs"/>
          <w:sz w:val="26"/>
          <w:szCs w:val="26"/>
          <w:rtl/>
        </w:rPr>
        <w:t xml:space="preserve">بلغ عدد المتقدمين لامتحان شهادة الثانوية العامة في الضفة الغربية </w:t>
      </w:r>
      <w:r w:rsidRPr="00EF0F91">
        <w:rPr>
          <w:sz w:val="26"/>
          <w:szCs w:val="26"/>
        </w:rPr>
        <w:t>48,777</w:t>
      </w:r>
      <w:r w:rsidRPr="00EF0F91">
        <w:rPr>
          <w:rFonts w:hint="cs"/>
          <w:sz w:val="26"/>
          <w:szCs w:val="26"/>
          <w:rtl/>
        </w:rPr>
        <w:t xml:space="preserve"> طالب وطالبة في العام الدراسي 2023/2024</w:t>
      </w:r>
      <w:r w:rsidRPr="00EF0F91">
        <w:rPr>
          <w:rFonts w:hint="cs"/>
          <w:sz w:val="26"/>
          <w:szCs w:val="26"/>
          <w:rtl/>
          <w:lang w:val="en-CA"/>
        </w:rPr>
        <w:t xml:space="preserve">، كما سيتقدم </w:t>
      </w:r>
      <w:r w:rsidRPr="00EF0F91">
        <w:rPr>
          <w:sz w:val="26"/>
          <w:szCs w:val="26"/>
        </w:rPr>
        <w:t>1,320</w:t>
      </w:r>
      <w:r w:rsidRPr="00EF0F91">
        <w:rPr>
          <w:rFonts w:hint="cs"/>
          <w:sz w:val="26"/>
          <w:szCs w:val="26"/>
          <w:rtl/>
        </w:rPr>
        <w:t xml:space="preserve"> </w:t>
      </w:r>
      <w:r w:rsidRPr="00EF0F91">
        <w:rPr>
          <w:rFonts w:hint="cs"/>
          <w:sz w:val="26"/>
          <w:szCs w:val="26"/>
          <w:rtl/>
          <w:lang w:val="en-CA"/>
        </w:rPr>
        <w:t>طالب وطالبة من قطاع غزة لامتحان شهادة الثانوية العامة خارج الوطن. فيما حرم حوالي 39 ألف طالباً وطالبة في قطاع غزة من تقديم الامتحانات بسبب عدوان الاحتلال الإسرائيلي المستمر منذ السابع من أكتوبر من العام الماضي</w:t>
      </w:r>
      <w:r w:rsidR="00D73B7D" w:rsidRPr="00EF0F91">
        <w:rPr>
          <w:rFonts w:hint="cs"/>
          <w:sz w:val="26"/>
          <w:szCs w:val="26"/>
          <w:rtl/>
          <w:lang w:val="en-CA"/>
        </w:rPr>
        <w:t xml:space="preserve">. </w:t>
      </w:r>
      <w:r w:rsidR="00B104E9" w:rsidRPr="00EF0F91">
        <w:rPr>
          <w:rFonts w:hint="cs"/>
          <w:sz w:val="26"/>
          <w:szCs w:val="26"/>
          <w:rtl/>
          <w:lang w:val="en-CA"/>
        </w:rPr>
        <w:t>كما</w:t>
      </w:r>
      <w:r w:rsidR="00D73B7D" w:rsidRPr="00EF0F91">
        <w:rPr>
          <w:rFonts w:hint="cs"/>
          <w:sz w:val="26"/>
          <w:szCs w:val="26"/>
          <w:rtl/>
          <w:lang w:val="en-CA"/>
        </w:rPr>
        <w:t xml:space="preserve"> بلغ عدد خريجي مؤسسات التعليم العالي الفلسطينية </w:t>
      </w:r>
      <w:r w:rsidR="000E024E" w:rsidRPr="00EF0F91">
        <w:rPr>
          <w:rFonts w:hint="cs"/>
          <w:sz w:val="26"/>
          <w:szCs w:val="26"/>
          <w:rtl/>
        </w:rPr>
        <w:t>45,150</w:t>
      </w:r>
      <w:r w:rsidR="00D73B7D" w:rsidRPr="00EF0F91">
        <w:rPr>
          <w:rFonts w:hint="cs"/>
          <w:sz w:val="26"/>
          <w:szCs w:val="26"/>
          <w:rtl/>
          <w:lang w:val="en-CA"/>
        </w:rPr>
        <w:t xml:space="preserve"> خريج وخريجة في العام الدراسي </w:t>
      </w:r>
      <w:r w:rsidR="000E024E" w:rsidRPr="00EF0F91">
        <w:rPr>
          <w:rFonts w:hint="cs"/>
          <w:sz w:val="26"/>
          <w:szCs w:val="26"/>
          <w:rtl/>
        </w:rPr>
        <w:t>2022/2023</w:t>
      </w:r>
      <w:r w:rsidR="00D73B7D" w:rsidRPr="00EF0F91">
        <w:rPr>
          <w:rFonts w:hint="cs"/>
          <w:sz w:val="26"/>
          <w:szCs w:val="26"/>
          <w:rtl/>
          <w:lang w:val="en-CA"/>
        </w:rPr>
        <w:t xml:space="preserve">، بواقع </w:t>
      </w:r>
      <w:r w:rsidR="000E024E" w:rsidRPr="00EF0F91">
        <w:rPr>
          <w:rFonts w:hint="cs"/>
          <w:sz w:val="26"/>
          <w:szCs w:val="26"/>
          <w:rtl/>
        </w:rPr>
        <w:t>32,263</w:t>
      </w:r>
      <w:r w:rsidR="00D73B7D" w:rsidRPr="00EF0F91">
        <w:rPr>
          <w:rFonts w:hint="cs"/>
          <w:sz w:val="26"/>
          <w:szCs w:val="26"/>
          <w:rtl/>
          <w:lang w:val="en-CA"/>
        </w:rPr>
        <w:t xml:space="preserve"> خريج وخريجة في الضفة الغربية </w:t>
      </w:r>
      <w:r w:rsidR="00764017" w:rsidRPr="00EF0F91">
        <w:rPr>
          <w:rFonts w:hint="cs"/>
          <w:sz w:val="26"/>
          <w:szCs w:val="26"/>
          <w:rtl/>
          <w:lang w:val="en-CA"/>
        </w:rPr>
        <w:t>و12,</w:t>
      </w:r>
      <w:r w:rsidR="000E024E" w:rsidRPr="00EF0F91">
        <w:rPr>
          <w:rFonts w:hint="cs"/>
          <w:sz w:val="26"/>
          <w:szCs w:val="26"/>
          <w:rtl/>
          <w:lang w:val="en-CA"/>
        </w:rPr>
        <w:t>887</w:t>
      </w:r>
      <w:r w:rsidR="00764017" w:rsidRPr="00EF0F91">
        <w:rPr>
          <w:rFonts w:hint="cs"/>
          <w:sz w:val="26"/>
          <w:szCs w:val="26"/>
          <w:rtl/>
          <w:lang w:val="en-CA"/>
        </w:rPr>
        <w:t xml:space="preserve"> خريج</w:t>
      </w:r>
      <w:r w:rsidR="00D73B7D" w:rsidRPr="00EF0F91">
        <w:rPr>
          <w:rFonts w:hint="cs"/>
          <w:sz w:val="26"/>
          <w:szCs w:val="26"/>
          <w:rtl/>
          <w:lang w:val="en-CA"/>
        </w:rPr>
        <w:t xml:space="preserve"> وخريجة في قطاع غزة.</w:t>
      </w:r>
      <w:r w:rsidR="00F867AB" w:rsidRPr="00EF0F91">
        <w:rPr>
          <w:rFonts w:hint="cs"/>
          <w:sz w:val="26"/>
          <w:szCs w:val="26"/>
          <w:rtl/>
          <w:lang w:val="en-CA"/>
        </w:rPr>
        <w:t xml:space="preserve"> و</w:t>
      </w:r>
      <w:r w:rsidR="00F867AB" w:rsidRPr="00EF0F91">
        <w:rPr>
          <w:rFonts w:ascii="Simplified Arabic" w:hAnsi="Simplified Arabic"/>
          <w:sz w:val="26"/>
          <w:szCs w:val="26"/>
          <w:rtl/>
        </w:rPr>
        <w:t xml:space="preserve">بلغ عدد الشهداء من الطلبة الملتحقين في المدارس في فلسطين </w:t>
      </w:r>
      <w:r w:rsidR="00F867AB" w:rsidRPr="00EF0F91">
        <w:rPr>
          <w:rFonts w:ascii="Simplified Arabic" w:hAnsi="Simplified Arabic" w:hint="cs"/>
          <w:sz w:val="26"/>
          <w:szCs w:val="26"/>
          <w:rtl/>
        </w:rPr>
        <w:t xml:space="preserve">7,623 </w:t>
      </w:r>
      <w:r w:rsidR="00F867AB" w:rsidRPr="00EF0F91">
        <w:rPr>
          <w:rFonts w:ascii="Simplified Arabic" w:hAnsi="Simplified Arabic"/>
          <w:sz w:val="26"/>
          <w:szCs w:val="26"/>
          <w:rtl/>
        </w:rPr>
        <w:t>شهيداً وشهيدة، بواقع</w:t>
      </w:r>
      <w:r w:rsidR="00F867AB" w:rsidRPr="00EF0F91">
        <w:rPr>
          <w:rFonts w:ascii="Simplified Arabic" w:hAnsi="Simplified Arabic" w:hint="cs"/>
          <w:sz w:val="26"/>
          <w:szCs w:val="26"/>
          <w:rtl/>
        </w:rPr>
        <w:t xml:space="preserve"> 7,556</w:t>
      </w:r>
      <w:r w:rsidR="00F867AB" w:rsidRPr="00EF0F91">
        <w:rPr>
          <w:rFonts w:ascii="Simplified Arabic" w:hAnsi="Simplified Arabic"/>
          <w:sz w:val="26"/>
          <w:szCs w:val="26"/>
          <w:rtl/>
        </w:rPr>
        <w:t xml:space="preserve"> شهيداً وشهيدة في قطاع غزة </w:t>
      </w:r>
      <w:r w:rsidR="00F867AB" w:rsidRPr="00EF0F91">
        <w:rPr>
          <w:rFonts w:ascii="Simplified Arabic" w:hAnsi="Simplified Arabic" w:hint="cs"/>
          <w:sz w:val="26"/>
          <w:szCs w:val="26"/>
          <w:rtl/>
        </w:rPr>
        <w:t>و67 شهيداً</w:t>
      </w:r>
      <w:r w:rsidR="00F867AB" w:rsidRPr="00EF0F91">
        <w:rPr>
          <w:rFonts w:ascii="Simplified Arabic" w:hAnsi="Simplified Arabic"/>
          <w:sz w:val="26"/>
          <w:szCs w:val="26"/>
          <w:rtl/>
        </w:rPr>
        <w:t xml:space="preserve"> وشهيدة في الضفة الغربية</w:t>
      </w:r>
      <w:r w:rsidR="00F867AB" w:rsidRPr="00EF0F91">
        <w:rPr>
          <w:rFonts w:ascii="Simplified Arabic" w:hAnsi="Simplified Arabic" w:hint="cs"/>
          <w:sz w:val="26"/>
          <w:szCs w:val="26"/>
          <w:rtl/>
        </w:rPr>
        <w:t xml:space="preserve"> </w:t>
      </w:r>
      <w:r w:rsidR="0007597E" w:rsidRPr="00EF0F91">
        <w:rPr>
          <w:rFonts w:ascii="Simplified Arabic" w:hAnsi="Simplified Arabic" w:hint="cs"/>
          <w:sz w:val="26"/>
          <w:szCs w:val="26"/>
          <w:rtl/>
        </w:rPr>
        <w:t>وذلك</w:t>
      </w:r>
      <w:r w:rsidR="00F867AB" w:rsidRPr="00EF0F91">
        <w:rPr>
          <w:rFonts w:ascii="Simplified Arabic" w:hAnsi="Simplified Arabic" w:hint="cs"/>
          <w:sz w:val="26"/>
          <w:szCs w:val="26"/>
          <w:rtl/>
        </w:rPr>
        <w:t xml:space="preserve"> حتى تاريخ 25/06/2024.</w:t>
      </w:r>
    </w:p>
    <w:p w:rsidR="00EF0F91" w:rsidRPr="00EF0F91" w:rsidRDefault="00EF0F91" w:rsidP="000E024E">
      <w:pPr>
        <w:pStyle w:val="BodyText"/>
        <w:rPr>
          <w:rFonts w:ascii="Simplified Arabic" w:hAnsi="Simplified Arabic"/>
          <w:sz w:val="26"/>
          <w:szCs w:val="26"/>
          <w:rtl/>
        </w:rPr>
      </w:pPr>
    </w:p>
    <w:p w:rsidR="008F2F2E" w:rsidRPr="00EF0F91" w:rsidRDefault="00D73B7D" w:rsidP="00697F71">
      <w:pPr>
        <w:jc w:val="both"/>
        <w:rPr>
          <w:rFonts w:cs="Simplified Arabic"/>
          <w:b/>
          <w:bCs/>
          <w:sz w:val="28"/>
          <w:szCs w:val="28"/>
          <w:rtl/>
        </w:rPr>
      </w:pPr>
      <w:r w:rsidRPr="00EF0F91">
        <w:rPr>
          <w:rFonts w:cs="Simplified Arabic" w:hint="cs"/>
          <w:b/>
          <w:bCs/>
          <w:sz w:val="28"/>
          <w:szCs w:val="28"/>
          <w:rtl/>
        </w:rPr>
        <w:t>ا</w:t>
      </w:r>
      <w:r w:rsidR="008F2F2E" w:rsidRPr="00EF0F91">
        <w:rPr>
          <w:rFonts w:cs="Simplified Arabic" w:hint="cs"/>
          <w:b/>
          <w:bCs/>
          <w:sz w:val="28"/>
          <w:szCs w:val="28"/>
          <w:rtl/>
        </w:rPr>
        <w:t xml:space="preserve">لأعمال </w:t>
      </w:r>
      <w:r w:rsidR="00CD7E62" w:rsidRPr="00EF0F91">
        <w:rPr>
          <w:rFonts w:cs="Simplified Arabic" w:hint="cs"/>
          <w:b/>
          <w:bCs/>
          <w:sz w:val="28"/>
          <w:szCs w:val="28"/>
          <w:rtl/>
        </w:rPr>
        <w:t xml:space="preserve">والإدارة </w:t>
      </w:r>
      <w:r w:rsidR="008F2F2E" w:rsidRPr="00EF0F91">
        <w:rPr>
          <w:rFonts w:cs="Simplified Arabic" w:hint="cs"/>
          <w:b/>
          <w:bCs/>
          <w:sz w:val="28"/>
          <w:szCs w:val="28"/>
          <w:rtl/>
        </w:rPr>
        <w:t>من أعلى التخصصات التي درسها الأفراد (20-29 سنة)</w:t>
      </w:r>
      <w:r w:rsidR="00A26904" w:rsidRPr="00EF0F91">
        <w:rPr>
          <w:rFonts w:cs="Simplified Arabic" w:hint="cs"/>
          <w:b/>
          <w:bCs/>
          <w:sz w:val="28"/>
          <w:szCs w:val="28"/>
          <w:rtl/>
        </w:rPr>
        <w:t xml:space="preserve"> </w:t>
      </w:r>
      <w:r w:rsidR="008F2F2E" w:rsidRPr="00EF0F91">
        <w:rPr>
          <w:rFonts w:cs="Simplified Arabic" w:hint="cs"/>
          <w:b/>
          <w:bCs/>
          <w:sz w:val="28"/>
          <w:szCs w:val="28"/>
          <w:rtl/>
        </w:rPr>
        <w:t xml:space="preserve">الحاصلين على شهادة </w:t>
      </w:r>
      <w:r w:rsidR="00A03EE6" w:rsidRPr="00EF0F91">
        <w:rPr>
          <w:rFonts w:cs="Simplified Arabic" w:hint="cs"/>
          <w:b/>
          <w:bCs/>
          <w:sz w:val="28"/>
          <w:szCs w:val="28"/>
          <w:rtl/>
        </w:rPr>
        <w:t>دبلوم</w:t>
      </w:r>
      <w:r w:rsidR="008F2F2E" w:rsidRPr="00EF0F91">
        <w:rPr>
          <w:rFonts w:cs="Simplified Arabic" w:hint="cs"/>
          <w:b/>
          <w:bCs/>
          <w:sz w:val="28"/>
          <w:szCs w:val="28"/>
          <w:rtl/>
        </w:rPr>
        <w:t xml:space="preserve"> </w:t>
      </w:r>
      <w:r w:rsidR="00A03EE6" w:rsidRPr="00EF0F91">
        <w:rPr>
          <w:rFonts w:cs="Simplified Arabic" w:hint="cs"/>
          <w:b/>
          <w:bCs/>
          <w:sz w:val="28"/>
          <w:szCs w:val="28"/>
          <w:rtl/>
        </w:rPr>
        <w:t>متوسط</w:t>
      </w:r>
      <w:r w:rsidR="008F2F2E" w:rsidRPr="00EF0F91">
        <w:rPr>
          <w:rFonts w:cs="Simplified Arabic" w:hint="cs"/>
          <w:b/>
          <w:bCs/>
          <w:sz w:val="28"/>
          <w:szCs w:val="28"/>
          <w:rtl/>
        </w:rPr>
        <w:t xml:space="preserve"> أو </w:t>
      </w:r>
      <w:r w:rsidR="00A03EE6" w:rsidRPr="00EF0F91">
        <w:rPr>
          <w:rFonts w:cs="Simplified Arabic" w:hint="cs"/>
          <w:b/>
          <w:bCs/>
          <w:sz w:val="28"/>
          <w:szCs w:val="28"/>
          <w:rtl/>
        </w:rPr>
        <w:t>بكالوريوس</w:t>
      </w:r>
      <w:r w:rsidR="007E7E4C" w:rsidRPr="00EF0F91">
        <w:rPr>
          <w:rFonts w:cs="Simplified Arabic" w:hint="cs"/>
          <w:b/>
          <w:bCs/>
          <w:sz w:val="28"/>
          <w:szCs w:val="28"/>
          <w:rtl/>
        </w:rPr>
        <w:t xml:space="preserve"> </w:t>
      </w:r>
      <w:r w:rsidR="00697F71" w:rsidRPr="00EF0F91">
        <w:rPr>
          <w:rFonts w:cs="Simplified Arabic" w:hint="cs"/>
          <w:b/>
          <w:bCs/>
          <w:sz w:val="28"/>
          <w:szCs w:val="28"/>
          <w:rtl/>
        </w:rPr>
        <w:t>في الضفة الغربية</w:t>
      </w:r>
    </w:p>
    <w:p w:rsidR="008F2F2E" w:rsidRPr="00EF0F91" w:rsidRDefault="007B71BA" w:rsidP="003E1456">
      <w:pPr>
        <w:pStyle w:val="BodyText"/>
        <w:rPr>
          <w:sz w:val="26"/>
          <w:szCs w:val="26"/>
          <w:rtl/>
        </w:rPr>
      </w:pPr>
      <w:r w:rsidRPr="00EF0F91">
        <w:rPr>
          <w:rFonts w:hint="cs"/>
          <w:sz w:val="26"/>
          <w:szCs w:val="26"/>
          <w:rtl/>
        </w:rPr>
        <w:t xml:space="preserve">من بين </w:t>
      </w:r>
      <w:r w:rsidR="002F0BA2" w:rsidRPr="00EF0F91">
        <w:rPr>
          <w:rFonts w:hint="cs"/>
          <w:sz w:val="26"/>
          <w:szCs w:val="26"/>
          <w:rtl/>
        </w:rPr>
        <w:t>مجالات دراسية</w:t>
      </w:r>
      <w:r w:rsidRPr="00EF0F91">
        <w:rPr>
          <w:rFonts w:hint="cs"/>
          <w:sz w:val="26"/>
          <w:szCs w:val="26"/>
          <w:rtl/>
        </w:rPr>
        <w:t xml:space="preserve"> مختارة </w:t>
      </w:r>
      <w:r w:rsidR="008F2F2E" w:rsidRPr="00EF0F91">
        <w:rPr>
          <w:rFonts w:hint="cs"/>
          <w:sz w:val="26"/>
          <w:szCs w:val="26"/>
          <w:rtl/>
        </w:rPr>
        <w:t xml:space="preserve">في العام </w:t>
      </w:r>
      <w:r w:rsidR="00650DA3" w:rsidRPr="00EF0F91">
        <w:rPr>
          <w:rFonts w:hint="cs"/>
          <w:sz w:val="26"/>
          <w:szCs w:val="26"/>
          <w:rtl/>
        </w:rPr>
        <w:t>2023</w:t>
      </w:r>
      <w:r w:rsidR="008F2F2E" w:rsidRPr="00EF0F91">
        <w:rPr>
          <w:rFonts w:hint="cs"/>
          <w:sz w:val="26"/>
          <w:szCs w:val="26"/>
          <w:rtl/>
        </w:rPr>
        <w:t xml:space="preserve">، </w:t>
      </w:r>
      <w:r w:rsidR="00F71590" w:rsidRPr="00EF0F91">
        <w:rPr>
          <w:rFonts w:hint="cs"/>
          <w:sz w:val="26"/>
          <w:szCs w:val="26"/>
          <w:rtl/>
        </w:rPr>
        <w:t xml:space="preserve">سجّل تخصص الأعمال والإدارة </w:t>
      </w:r>
      <w:r w:rsidRPr="00EF0F91">
        <w:rPr>
          <w:rFonts w:hint="cs"/>
          <w:sz w:val="26"/>
          <w:szCs w:val="26"/>
          <w:rtl/>
        </w:rPr>
        <w:t>النسبة الأعلى بين الأفراد</w:t>
      </w:r>
      <w:r w:rsidR="00F71590" w:rsidRPr="00EF0F91">
        <w:rPr>
          <w:rFonts w:hint="cs"/>
          <w:sz w:val="26"/>
          <w:szCs w:val="26"/>
          <w:rtl/>
        </w:rPr>
        <w:t xml:space="preserve"> (20-29 سنة)</w:t>
      </w:r>
      <w:r w:rsidR="00650DA3" w:rsidRPr="00EF0F91">
        <w:rPr>
          <w:rFonts w:hint="cs"/>
          <w:sz w:val="26"/>
          <w:szCs w:val="26"/>
          <w:rtl/>
        </w:rPr>
        <w:t xml:space="preserve"> </w:t>
      </w:r>
      <w:r w:rsidR="00F71590" w:rsidRPr="00EF0F91">
        <w:rPr>
          <w:rFonts w:hint="cs"/>
          <w:sz w:val="26"/>
          <w:szCs w:val="26"/>
          <w:rtl/>
        </w:rPr>
        <w:t>الحاصلين على شهادة دبلوم متوسط أو بكالوريوس</w:t>
      </w:r>
      <w:r w:rsidR="003E1456" w:rsidRPr="00EF0F91">
        <w:rPr>
          <w:rFonts w:hint="cs"/>
          <w:sz w:val="26"/>
          <w:szCs w:val="26"/>
          <w:rtl/>
        </w:rPr>
        <w:t xml:space="preserve"> في الضفة الغربية</w:t>
      </w:r>
      <w:r w:rsidR="00F71590" w:rsidRPr="00EF0F91">
        <w:rPr>
          <w:rFonts w:hint="cs"/>
          <w:sz w:val="26"/>
          <w:szCs w:val="26"/>
          <w:rtl/>
        </w:rPr>
        <w:t xml:space="preserve">، </w:t>
      </w:r>
      <w:r w:rsidR="00B65945" w:rsidRPr="00EF0F91">
        <w:rPr>
          <w:rFonts w:hint="cs"/>
          <w:sz w:val="26"/>
          <w:szCs w:val="26"/>
          <w:rtl/>
        </w:rPr>
        <w:t>مع العلم أن</w:t>
      </w:r>
      <w:r w:rsidR="008F2F2E" w:rsidRPr="00EF0F91">
        <w:rPr>
          <w:rFonts w:hint="cs"/>
          <w:sz w:val="26"/>
          <w:szCs w:val="26"/>
          <w:rtl/>
        </w:rPr>
        <w:t xml:space="preserve"> نسبة الحاصلين على تخصص الأعمال </w:t>
      </w:r>
      <w:r w:rsidR="00AC730E" w:rsidRPr="00EF0F91">
        <w:rPr>
          <w:rFonts w:hint="cs"/>
          <w:sz w:val="26"/>
          <w:szCs w:val="26"/>
          <w:rtl/>
        </w:rPr>
        <w:t xml:space="preserve">والإدارة </w:t>
      </w:r>
      <w:r w:rsidR="00B65945" w:rsidRPr="00EF0F91">
        <w:rPr>
          <w:rFonts w:hint="cs"/>
          <w:sz w:val="26"/>
          <w:szCs w:val="26"/>
          <w:rtl/>
        </w:rPr>
        <w:t>كانت</w:t>
      </w:r>
      <w:r w:rsidR="008F2F2E" w:rsidRPr="00EF0F91">
        <w:rPr>
          <w:rFonts w:hint="cs"/>
          <w:sz w:val="26"/>
          <w:szCs w:val="26"/>
          <w:rtl/>
        </w:rPr>
        <w:t xml:space="preserve"> الأعلى</w:t>
      </w:r>
      <w:r w:rsidR="00B65945" w:rsidRPr="00EF0F91">
        <w:rPr>
          <w:rFonts w:hint="cs"/>
          <w:sz w:val="26"/>
          <w:szCs w:val="26"/>
          <w:rtl/>
        </w:rPr>
        <w:t xml:space="preserve"> من بين التخصصات الأخرى</w:t>
      </w:r>
      <w:r w:rsidR="008F2F2E" w:rsidRPr="00EF0F91">
        <w:rPr>
          <w:rFonts w:hint="cs"/>
          <w:sz w:val="26"/>
          <w:szCs w:val="26"/>
          <w:rtl/>
        </w:rPr>
        <w:t xml:space="preserve"> للأفراد في</w:t>
      </w:r>
      <w:r w:rsidR="00343E84" w:rsidRPr="00EF0F91">
        <w:rPr>
          <w:rFonts w:hint="cs"/>
          <w:sz w:val="26"/>
          <w:szCs w:val="26"/>
          <w:rtl/>
        </w:rPr>
        <w:t xml:space="preserve"> نفس</w:t>
      </w:r>
      <w:r w:rsidR="008F2F2E" w:rsidRPr="00EF0F91">
        <w:rPr>
          <w:rFonts w:hint="cs"/>
          <w:sz w:val="26"/>
          <w:szCs w:val="26"/>
          <w:rtl/>
        </w:rPr>
        <w:t xml:space="preserve"> الفئة العمرية</w:t>
      </w:r>
      <w:r w:rsidR="007D566E" w:rsidRPr="00EF0F91">
        <w:rPr>
          <w:rFonts w:hint="cs"/>
          <w:sz w:val="26"/>
          <w:szCs w:val="26"/>
          <w:rtl/>
        </w:rPr>
        <w:t xml:space="preserve"> </w:t>
      </w:r>
      <w:r w:rsidR="00B65945" w:rsidRPr="00EF0F91">
        <w:rPr>
          <w:rFonts w:hint="cs"/>
          <w:sz w:val="26"/>
          <w:szCs w:val="26"/>
          <w:rtl/>
        </w:rPr>
        <w:t>خلال العقد الماضي.</w:t>
      </w:r>
    </w:p>
    <w:p w:rsidR="00D46755" w:rsidRDefault="00F71590" w:rsidP="00F867AB">
      <w:pPr>
        <w:pStyle w:val="BodyText"/>
        <w:rPr>
          <w:sz w:val="26"/>
          <w:szCs w:val="26"/>
          <w:rtl/>
        </w:rPr>
      </w:pPr>
      <w:r w:rsidRPr="00EF0F91">
        <w:rPr>
          <w:rFonts w:hint="cs"/>
          <w:sz w:val="26"/>
          <w:szCs w:val="26"/>
          <w:rtl/>
        </w:rPr>
        <w:t xml:space="preserve">في حين سجّل تخصص </w:t>
      </w:r>
      <w:r w:rsidR="0014218A" w:rsidRPr="00EF0F91">
        <w:rPr>
          <w:rFonts w:hint="cs"/>
          <w:sz w:val="26"/>
          <w:szCs w:val="26"/>
          <w:rtl/>
        </w:rPr>
        <w:t xml:space="preserve">العلوم </w:t>
      </w:r>
      <w:r w:rsidR="00697F71" w:rsidRPr="00EF0F91">
        <w:rPr>
          <w:rFonts w:hint="cs"/>
          <w:sz w:val="26"/>
          <w:szCs w:val="26"/>
          <w:rtl/>
        </w:rPr>
        <w:t>الفيزيائية</w:t>
      </w:r>
      <w:r w:rsidRPr="00EF0F91">
        <w:rPr>
          <w:rFonts w:hint="cs"/>
          <w:sz w:val="26"/>
          <w:szCs w:val="26"/>
          <w:rtl/>
        </w:rPr>
        <w:t xml:space="preserve"> أعلى معدل بطالة بين </w:t>
      </w:r>
      <w:r w:rsidRPr="00EF0F91">
        <w:rPr>
          <w:rFonts w:ascii="Simplified Arabic" w:hAnsi="Simplified Arabic"/>
          <w:sz w:val="26"/>
          <w:szCs w:val="26"/>
          <w:rtl/>
        </w:rPr>
        <w:t>الأفراد</w:t>
      </w:r>
      <w:r w:rsidR="00650DA3" w:rsidRPr="00EF0F91">
        <w:rPr>
          <w:rFonts w:ascii="Simplified Arabic" w:hAnsi="Simplified Arabic" w:hint="cs"/>
          <w:sz w:val="26"/>
          <w:szCs w:val="26"/>
          <w:rtl/>
        </w:rPr>
        <w:t xml:space="preserve"> لنفس</w:t>
      </w:r>
      <w:r w:rsidR="00343E84" w:rsidRPr="00EF0F91">
        <w:rPr>
          <w:rFonts w:ascii="Simplified Arabic" w:hAnsi="Simplified Arabic" w:hint="cs"/>
          <w:sz w:val="26"/>
          <w:szCs w:val="26"/>
          <w:rtl/>
        </w:rPr>
        <w:t xml:space="preserve"> الفئة العمرية </w:t>
      </w:r>
      <w:r w:rsidRPr="00EF0F91">
        <w:rPr>
          <w:rFonts w:ascii="Simplified Arabic" w:hAnsi="Simplified Arabic"/>
          <w:sz w:val="26"/>
          <w:szCs w:val="26"/>
          <w:rtl/>
        </w:rPr>
        <w:t xml:space="preserve">الحاصلين على شهادة دبلوم متوسط أو بكالوريوس في </w:t>
      </w:r>
      <w:r w:rsidR="003E1456" w:rsidRPr="00EF0F91">
        <w:rPr>
          <w:rFonts w:ascii="Simplified Arabic" w:hAnsi="Simplified Arabic" w:hint="cs"/>
          <w:sz w:val="26"/>
          <w:szCs w:val="26"/>
          <w:rtl/>
        </w:rPr>
        <w:t>الضفة الغربية</w:t>
      </w:r>
      <w:r w:rsidRPr="00EF0F91">
        <w:rPr>
          <w:rFonts w:ascii="Simplified Arabic" w:hAnsi="Simplified Arabic"/>
          <w:sz w:val="26"/>
          <w:szCs w:val="26"/>
          <w:rtl/>
        </w:rPr>
        <w:t xml:space="preserve"> في العام </w:t>
      </w:r>
      <w:r w:rsidR="00650DA3" w:rsidRPr="00EF0F91">
        <w:rPr>
          <w:rFonts w:ascii="Simplified Arabic" w:hAnsi="Simplified Arabic" w:hint="cs"/>
          <w:sz w:val="26"/>
          <w:szCs w:val="26"/>
          <w:rtl/>
        </w:rPr>
        <w:t>2023</w:t>
      </w:r>
      <w:r w:rsidRPr="00EF0F91">
        <w:rPr>
          <w:rFonts w:hint="cs"/>
          <w:sz w:val="26"/>
          <w:szCs w:val="26"/>
          <w:rtl/>
        </w:rPr>
        <w:t>.</w:t>
      </w:r>
    </w:p>
    <w:p w:rsidR="00EF0F91" w:rsidRPr="00EF0F91" w:rsidRDefault="00EF0F91" w:rsidP="00F867AB">
      <w:pPr>
        <w:pStyle w:val="BodyText"/>
        <w:rPr>
          <w:color w:val="FF0000"/>
          <w:sz w:val="26"/>
          <w:szCs w:val="26"/>
          <w:rtl/>
        </w:rPr>
      </w:pPr>
    </w:p>
    <w:p w:rsidR="00FB2A10" w:rsidRPr="00EF0F91" w:rsidRDefault="00F47867" w:rsidP="00F47867">
      <w:pPr>
        <w:jc w:val="lowKashida"/>
        <w:rPr>
          <w:rFonts w:eastAsia="Arial Unicode MS" w:cs="Simplified Arabic"/>
          <w:b/>
          <w:bCs/>
          <w:sz w:val="28"/>
          <w:szCs w:val="28"/>
          <w:rtl/>
        </w:rPr>
      </w:pPr>
      <w:r w:rsidRPr="00EF0F91">
        <w:rPr>
          <w:rFonts w:cs="Simplified Arabic" w:hint="cs"/>
          <w:b/>
          <w:bCs/>
          <w:sz w:val="28"/>
          <w:szCs w:val="28"/>
          <w:rtl/>
        </w:rPr>
        <w:t>الهندسة المعمارية والبناء اعلى معدل بطالة بين الذكور والفنون اعلى معدل بطالة بين الاناث</w:t>
      </w:r>
    </w:p>
    <w:p w:rsidR="00F71590" w:rsidRDefault="002F0BA2" w:rsidP="00E92406">
      <w:pPr>
        <w:jc w:val="lowKashida"/>
        <w:rPr>
          <w:rFonts w:eastAsia="Arial Unicode MS" w:cs="Simplified Arabic"/>
          <w:sz w:val="26"/>
          <w:szCs w:val="26"/>
          <w:rtl/>
        </w:rPr>
      </w:pPr>
      <w:r w:rsidRPr="00EF0F91">
        <w:rPr>
          <w:rFonts w:cs="Simplified Arabic" w:hint="cs"/>
          <w:sz w:val="26"/>
          <w:szCs w:val="26"/>
          <w:rtl/>
        </w:rPr>
        <w:t xml:space="preserve">من بين مجالات دراسية مختارة في العام </w:t>
      </w:r>
      <w:r w:rsidR="00370D52" w:rsidRPr="00EF0F91">
        <w:rPr>
          <w:rFonts w:cs="Simplified Arabic" w:hint="cs"/>
          <w:sz w:val="26"/>
          <w:szCs w:val="26"/>
          <w:rtl/>
        </w:rPr>
        <w:t>2023</w:t>
      </w:r>
      <w:r w:rsidRPr="00EF0F91">
        <w:rPr>
          <w:rFonts w:cs="Simplified Arabic" w:hint="cs"/>
          <w:sz w:val="26"/>
          <w:szCs w:val="26"/>
          <w:rtl/>
        </w:rPr>
        <w:t xml:space="preserve">، </w:t>
      </w:r>
      <w:r w:rsidR="00D46755" w:rsidRPr="00EF0F91">
        <w:rPr>
          <w:rFonts w:cs="Simplified Arabic" w:hint="cs"/>
          <w:sz w:val="26"/>
          <w:szCs w:val="26"/>
          <w:rtl/>
        </w:rPr>
        <w:t>سجل أعلى معدل بطالة بين الذكور (20-29 سنة)</w:t>
      </w:r>
      <w:r w:rsidR="00DB5E5B" w:rsidRPr="00EF0F91">
        <w:rPr>
          <w:rFonts w:cs="Simplified Arabic" w:hint="cs"/>
          <w:sz w:val="26"/>
          <w:szCs w:val="26"/>
          <w:rtl/>
        </w:rPr>
        <w:t xml:space="preserve"> </w:t>
      </w:r>
      <w:r w:rsidR="00D46755" w:rsidRPr="00EF0F91">
        <w:rPr>
          <w:rFonts w:cs="Simplified Arabic" w:hint="cs"/>
          <w:sz w:val="26"/>
          <w:szCs w:val="26"/>
          <w:rtl/>
        </w:rPr>
        <w:t>الحاصلين على شهادة دبلوم متوسط أو بكالوريوس</w:t>
      </w:r>
      <w:r w:rsidR="001A55AF" w:rsidRPr="00EF0F91">
        <w:rPr>
          <w:rFonts w:cs="Simplified Arabic" w:hint="cs"/>
          <w:sz w:val="26"/>
          <w:szCs w:val="26"/>
          <w:rtl/>
        </w:rPr>
        <w:t xml:space="preserve"> في الضفة الغربية</w:t>
      </w:r>
      <w:r w:rsidR="00D46755" w:rsidRPr="00EF0F91">
        <w:rPr>
          <w:rFonts w:cs="Simplified Arabic" w:hint="cs"/>
          <w:sz w:val="26"/>
          <w:szCs w:val="26"/>
          <w:rtl/>
        </w:rPr>
        <w:t xml:space="preserve"> في تخصص</w:t>
      </w:r>
      <w:r w:rsidR="005153C6" w:rsidRPr="00EF0F91">
        <w:rPr>
          <w:rFonts w:cs="Simplified Arabic" w:hint="cs"/>
          <w:sz w:val="26"/>
          <w:szCs w:val="26"/>
          <w:rtl/>
        </w:rPr>
        <w:t xml:space="preserve"> </w:t>
      </w:r>
      <w:r w:rsidR="00E92406" w:rsidRPr="00EF0F91">
        <w:rPr>
          <w:rFonts w:cs="Simplified Arabic" w:hint="cs"/>
          <w:sz w:val="26"/>
          <w:szCs w:val="26"/>
          <w:rtl/>
        </w:rPr>
        <w:t>الهندسة المعمارية والبناء</w:t>
      </w:r>
      <w:r w:rsidR="00D46755" w:rsidRPr="00EF0F91">
        <w:rPr>
          <w:rFonts w:cs="Simplified Arabic" w:hint="cs"/>
          <w:sz w:val="26"/>
          <w:szCs w:val="26"/>
          <w:rtl/>
        </w:rPr>
        <w:t xml:space="preserve"> بنسبة </w:t>
      </w:r>
      <w:r w:rsidR="00E92406" w:rsidRPr="00EF0F91">
        <w:rPr>
          <w:rFonts w:cs="Simplified Arabic" w:hint="cs"/>
          <w:sz w:val="26"/>
          <w:szCs w:val="26"/>
          <w:rtl/>
        </w:rPr>
        <w:t>32</w:t>
      </w:r>
      <w:r w:rsidR="00764017" w:rsidRPr="00EF0F91">
        <w:rPr>
          <w:rFonts w:cs="Simplified Arabic" w:hint="cs"/>
          <w:sz w:val="26"/>
          <w:szCs w:val="26"/>
          <w:rtl/>
        </w:rPr>
        <w:t>%، في</w:t>
      </w:r>
      <w:r w:rsidR="00D46755" w:rsidRPr="00EF0F91">
        <w:rPr>
          <w:rFonts w:cs="Simplified Arabic" w:hint="cs"/>
          <w:sz w:val="26"/>
          <w:szCs w:val="26"/>
          <w:rtl/>
        </w:rPr>
        <w:t xml:space="preserve"> حين سجل أعلى مع</w:t>
      </w:r>
      <w:r w:rsidR="00DB5E5B" w:rsidRPr="00EF0F91">
        <w:rPr>
          <w:rFonts w:cs="Simplified Arabic" w:hint="cs"/>
          <w:sz w:val="26"/>
          <w:szCs w:val="26"/>
          <w:rtl/>
        </w:rPr>
        <w:t xml:space="preserve">دل بطالة بين الإناث (20-29 سنة) </w:t>
      </w:r>
      <w:r w:rsidR="00D46755" w:rsidRPr="00EF0F91">
        <w:rPr>
          <w:rFonts w:cs="Simplified Arabic" w:hint="cs"/>
          <w:sz w:val="26"/>
          <w:szCs w:val="26"/>
          <w:rtl/>
        </w:rPr>
        <w:t>الحاصلات على شهادة دبلوم متوسط أو بكالوريوس</w:t>
      </w:r>
      <w:r w:rsidR="00E92406" w:rsidRPr="00EF0F91">
        <w:rPr>
          <w:rFonts w:cs="Simplified Arabic" w:hint="cs"/>
          <w:sz w:val="26"/>
          <w:szCs w:val="26"/>
          <w:rtl/>
        </w:rPr>
        <w:t xml:space="preserve"> في الضفة الغربية</w:t>
      </w:r>
      <w:r w:rsidR="00D46755" w:rsidRPr="00EF0F91">
        <w:rPr>
          <w:rFonts w:cs="Simplified Arabic" w:hint="cs"/>
          <w:sz w:val="26"/>
          <w:szCs w:val="26"/>
          <w:rtl/>
        </w:rPr>
        <w:t xml:space="preserve"> في تخصص</w:t>
      </w:r>
      <w:r w:rsidR="00E92406" w:rsidRPr="00EF0F91">
        <w:rPr>
          <w:rFonts w:cs="Simplified Arabic" w:hint="cs"/>
          <w:sz w:val="26"/>
          <w:szCs w:val="26"/>
          <w:rtl/>
        </w:rPr>
        <w:t xml:space="preserve"> الفنون</w:t>
      </w:r>
      <w:r w:rsidR="002137D2" w:rsidRPr="00EF0F91">
        <w:rPr>
          <w:rFonts w:eastAsia="Arial Unicode MS" w:cs="Simplified Arabic" w:hint="cs"/>
          <w:sz w:val="26"/>
          <w:szCs w:val="26"/>
          <w:rtl/>
        </w:rPr>
        <w:t xml:space="preserve"> بنسبة </w:t>
      </w:r>
      <w:r w:rsidR="002137D2" w:rsidRPr="00EF0F91">
        <w:rPr>
          <w:rFonts w:eastAsia="Arial Unicode MS" w:cs="Simplified Arabic"/>
          <w:sz w:val="26"/>
          <w:szCs w:val="26"/>
        </w:rPr>
        <w:t>%</w:t>
      </w:r>
      <w:r w:rsidR="00E92406" w:rsidRPr="00EF0F91">
        <w:rPr>
          <w:rFonts w:eastAsia="Arial Unicode MS" w:cs="Simplified Arabic"/>
          <w:sz w:val="26"/>
          <w:szCs w:val="26"/>
        </w:rPr>
        <w:t>59</w:t>
      </w:r>
      <w:r w:rsidR="00E92406" w:rsidRPr="00EF0F91">
        <w:rPr>
          <w:rFonts w:eastAsia="Arial Unicode MS" w:cs="Simplified Arabic" w:hint="cs"/>
          <w:sz w:val="26"/>
          <w:szCs w:val="26"/>
          <w:rtl/>
        </w:rPr>
        <w:t>.</w:t>
      </w:r>
    </w:p>
    <w:p w:rsidR="00EF0F91" w:rsidRDefault="00EF0F91" w:rsidP="00E92406">
      <w:pPr>
        <w:jc w:val="lowKashida"/>
        <w:rPr>
          <w:rFonts w:eastAsia="Arial Unicode MS" w:cs="Simplified Arabic"/>
          <w:sz w:val="26"/>
          <w:szCs w:val="26"/>
          <w:rtl/>
        </w:rPr>
      </w:pPr>
    </w:p>
    <w:p w:rsidR="00EF0F91" w:rsidRDefault="00EF0F91" w:rsidP="00E92406">
      <w:pPr>
        <w:jc w:val="lowKashida"/>
        <w:rPr>
          <w:rFonts w:eastAsia="Arial Unicode MS" w:cs="Simplified Arabic"/>
          <w:sz w:val="26"/>
          <w:szCs w:val="26"/>
          <w:rtl/>
        </w:rPr>
      </w:pPr>
    </w:p>
    <w:p w:rsidR="00EF0F91" w:rsidRDefault="00EF0F91" w:rsidP="00E92406">
      <w:pPr>
        <w:jc w:val="lowKashida"/>
        <w:rPr>
          <w:rFonts w:eastAsia="Arial Unicode MS" w:cs="Simplified Arabic"/>
          <w:sz w:val="26"/>
          <w:szCs w:val="26"/>
          <w:rtl/>
        </w:rPr>
      </w:pPr>
    </w:p>
    <w:p w:rsidR="00EF0F91" w:rsidRDefault="00EF0F91" w:rsidP="00E92406">
      <w:pPr>
        <w:jc w:val="lowKashida"/>
        <w:rPr>
          <w:rFonts w:eastAsia="Arial Unicode MS" w:cs="Simplified Arabic"/>
          <w:sz w:val="26"/>
          <w:szCs w:val="26"/>
          <w:rtl/>
        </w:rPr>
      </w:pPr>
    </w:p>
    <w:p w:rsidR="00746E43" w:rsidRDefault="00746E43" w:rsidP="00E92406">
      <w:pPr>
        <w:jc w:val="lowKashida"/>
        <w:rPr>
          <w:rFonts w:eastAsia="Arial Unicode MS" w:cs="Simplified Arabic"/>
          <w:sz w:val="26"/>
          <w:szCs w:val="26"/>
          <w:rtl/>
        </w:rPr>
      </w:pPr>
    </w:p>
    <w:p w:rsidR="00746E43" w:rsidRDefault="00746E43" w:rsidP="00E92406">
      <w:pPr>
        <w:jc w:val="lowKashida"/>
        <w:rPr>
          <w:rFonts w:eastAsia="Arial Unicode MS" w:cs="Simplified Arabic"/>
          <w:sz w:val="26"/>
          <w:szCs w:val="26"/>
          <w:rtl/>
        </w:rPr>
      </w:pPr>
    </w:p>
    <w:p w:rsidR="00746E43" w:rsidRDefault="00746E43" w:rsidP="00E92406">
      <w:pPr>
        <w:jc w:val="lowKashida"/>
        <w:rPr>
          <w:rFonts w:eastAsia="Arial Unicode MS" w:cs="Simplified Arabic"/>
          <w:sz w:val="26"/>
          <w:szCs w:val="26"/>
          <w:rtl/>
        </w:rPr>
      </w:pPr>
    </w:p>
    <w:p w:rsidR="00EF0F91" w:rsidRDefault="00EF0F91" w:rsidP="00E92406">
      <w:pPr>
        <w:jc w:val="lowKashida"/>
        <w:rPr>
          <w:rFonts w:eastAsia="Arial Unicode MS" w:cs="Simplified Arabic"/>
          <w:sz w:val="26"/>
          <w:szCs w:val="26"/>
          <w:rtl/>
        </w:rPr>
      </w:pPr>
    </w:p>
    <w:p w:rsidR="00EF0F91" w:rsidRPr="00EF0F91" w:rsidRDefault="00EF0F91" w:rsidP="00E92406">
      <w:pPr>
        <w:jc w:val="lowKashida"/>
        <w:rPr>
          <w:rFonts w:eastAsia="Arial Unicode MS" w:cs="Simplified Arabic"/>
          <w:sz w:val="26"/>
          <w:szCs w:val="26"/>
          <w:rtl/>
        </w:rPr>
      </w:pPr>
    </w:p>
    <w:p w:rsidR="00761605" w:rsidRPr="00D73B7D" w:rsidRDefault="00761605" w:rsidP="00761605">
      <w:pPr>
        <w:jc w:val="lowKashida"/>
        <w:rPr>
          <w:rFonts w:eastAsia="Arial Unicode MS" w:cs="Simplified Arabic"/>
          <w:sz w:val="6"/>
          <w:szCs w:val="6"/>
          <w:rtl/>
        </w:rPr>
      </w:pPr>
    </w:p>
    <w:p w:rsidR="00ED7EA0" w:rsidRPr="00EF0F91" w:rsidRDefault="007B71BA" w:rsidP="00ED7EA0">
      <w:pPr>
        <w:pStyle w:val="Title"/>
        <w:ind w:left="-144" w:right="-142"/>
        <w:rPr>
          <w:rFonts w:ascii="Simplified Arabic" w:hAnsi="Simplified Arabic" w:cs="Simplified Arabic"/>
          <w:u w:val="none"/>
          <w:rtl/>
        </w:rPr>
      </w:pPr>
      <w:r w:rsidRPr="00EF0F91">
        <w:rPr>
          <w:rFonts w:ascii="Simplified Arabic" w:hAnsi="Simplified Arabic" w:cs="Simplified Arabic" w:hint="cs"/>
          <w:u w:val="none"/>
          <w:rtl/>
        </w:rPr>
        <w:t>نسبة الأفراد</w:t>
      </w:r>
      <w:r w:rsidR="00ED7EA0" w:rsidRPr="00EF0F91">
        <w:rPr>
          <w:rFonts w:ascii="Simplified Arabic" w:hAnsi="Simplified Arabic" w:cs="Simplified Arabic"/>
          <w:u w:val="none"/>
          <w:rtl/>
        </w:rPr>
        <w:t xml:space="preserve"> (20- 29 سنة) الحاصلين على مؤهل علمي</w:t>
      </w:r>
    </w:p>
    <w:p w:rsidR="00ED7EA0" w:rsidRPr="00EF0F91" w:rsidRDefault="00ED7EA0" w:rsidP="008709D4">
      <w:pPr>
        <w:contextualSpacing/>
        <w:jc w:val="center"/>
        <w:rPr>
          <w:rFonts w:ascii="Simplified Arabic" w:eastAsia="Arial Unicode MS" w:hAnsi="Simplified Arabic" w:cs="Simplified Arabic"/>
          <w:b/>
          <w:bCs/>
          <w:rtl/>
        </w:rPr>
      </w:pPr>
      <w:r w:rsidRPr="00EF0F91">
        <w:rPr>
          <w:rFonts w:ascii="Simplified Arabic" w:hAnsi="Simplified Arabic" w:cs="Simplified Arabic"/>
          <w:b/>
          <w:bCs/>
          <w:rtl/>
        </w:rPr>
        <w:t xml:space="preserve">دبلوم متوسط </w:t>
      </w:r>
      <w:r w:rsidRPr="00EF0F91">
        <w:rPr>
          <w:rFonts w:ascii="Simplified Arabic" w:hAnsi="Simplified Arabic" w:cs="Simplified Arabic" w:hint="cs"/>
          <w:b/>
          <w:bCs/>
          <w:rtl/>
        </w:rPr>
        <w:t>أو</w:t>
      </w:r>
      <w:r w:rsidRPr="00EF0F91">
        <w:rPr>
          <w:rFonts w:ascii="Simplified Arabic" w:hAnsi="Simplified Arabic" w:cs="Simplified Arabic"/>
          <w:b/>
          <w:bCs/>
          <w:rtl/>
        </w:rPr>
        <w:t xml:space="preserve"> بكالوريوس في </w:t>
      </w:r>
      <w:r w:rsidR="008709D4" w:rsidRPr="00EF0F91">
        <w:rPr>
          <w:rFonts w:ascii="Simplified Arabic" w:hAnsi="Simplified Arabic" w:cs="Simplified Arabic" w:hint="cs"/>
          <w:b/>
          <w:bCs/>
          <w:rtl/>
        </w:rPr>
        <w:t>الضفة الغربية</w:t>
      </w:r>
      <w:r w:rsidR="00A91E8B" w:rsidRPr="00EF0F91">
        <w:rPr>
          <w:rFonts w:ascii="Simplified Arabic" w:hAnsi="Simplified Arabic" w:cs="Simplified Arabic" w:hint="cs"/>
          <w:b/>
          <w:bCs/>
          <w:rtl/>
        </w:rPr>
        <w:t xml:space="preserve"> ومعدل البطالة لنفس الفئة</w:t>
      </w:r>
      <w:r w:rsidRPr="00EF0F91">
        <w:rPr>
          <w:rFonts w:ascii="Simplified Arabic" w:hAnsi="Simplified Arabic" w:cs="Simplified Arabic"/>
          <w:b/>
          <w:bCs/>
          <w:rtl/>
        </w:rPr>
        <w:t xml:space="preserve"> </w:t>
      </w:r>
      <w:r w:rsidR="007B71BA" w:rsidRPr="00EF0F91">
        <w:rPr>
          <w:rFonts w:ascii="Simplified Arabic" w:hAnsi="Simplified Arabic" w:cs="Simplified Arabic" w:hint="cs"/>
          <w:b/>
          <w:bCs/>
          <w:rtl/>
        </w:rPr>
        <w:t>لمجالات دراسية مختارة</w:t>
      </w:r>
      <w:r w:rsidRPr="00EF0F91">
        <w:rPr>
          <w:rFonts w:ascii="Simplified Arabic" w:hAnsi="Simplified Arabic" w:cs="Simplified Arabic"/>
          <w:b/>
          <w:bCs/>
          <w:rtl/>
        </w:rPr>
        <w:t xml:space="preserve"> والجنس، </w:t>
      </w:r>
      <w:r w:rsidR="008709D4" w:rsidRPr="00EF0F91">
        <w:rPr>
          <w:rFonts w:ascii="Simplified Arabic" w:hAnsi="Simplified Arabic" w:cs="Simplified Arabic" w:hint="cs"/>
          <w:b/>
          <w:bCs/>
          <w:rtl/>
        </w:rPr>
        <w:t>2023</w:t>
      </w:r>
    </w:p>
    <w:p w:rsidR="00ED7EA0" w:rsidRPr="00EC377E" w:rsidRDefault="00ED7EA0" w:rsidP="00ED7EA0">
      <w:pPr>
        <w:contextualSpacing/>
        <w:jc w:val="lowKashida"/>
        <w:rPr>
          <w:rFonts w:eastAsia="Arial Unicode MS" w:cs="Simplified Arabic"/>
          <w:sz w:val="6"/>
          <w:szCs w:val="6"/>
          <w:rtl/>
        </w:rPr>
      </w:pPr>
    </w:p>
    <w:tbl>
      <w:tblPr>
        <w:bidiVisual/>
        <w:tblW w:w="10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1243"/>
        <w:gridCol w:w="1214"/>
        <w:gridCol w:w="1193"/>
        <w:gridCol w:w="1276"/>
        <w:gridCol w:w="1276"/>
        <w:gridCol w:w="1396"/>
      </w:tblGrid>
      <w:tr w:rsidR="00786EE3" w:rsidRPr="00EC377E" w:rsidTr="00F867AB">
        <w:trPr>
          <w:trHeight w:hRule="exact" w:val="567"/>
          <w:jc w:val="center"/>
        </w:trPr>
        <w:tc>
          <w:tcPr>
            <w:tcW w:w="2801" w:type="dxa"/>
            <w:vMerge w:val="restart"/>
            <w:vAlign w:val="center"/>
          </w:tcPr>
          <w:p w:rsidR="00786EE3" w:rsidRPr="00786EE3" w:rsidRDefault="00786EE3" w:rsidP="00082E95">
            <w:pPr>
              <w:jc w:val="center"/>
              <w:rPr>
                <w:rFonts w:ascii="Simplified Arabic" w:hAnsi="Simplified Arabic" w:cs="Simplified Arabic"/>
                <w:b/>
                <w:bCs/>
                <w:sz w:val="18"/>
                <w:szCs w:val="18"/>
                <w:rtl/>
              </w:rPr>
            </w:pPr>
            <w:r w:rsidRPr="00786EE3">
              <w:rPr>
                <w:rFonts w:ascii="Simplified Arabic" w:hAnsi="Simplified Arabic" w:cs="Simplified Arabic"/>
                <w:b/>
                <w:bCs/>
                <w:sz w:val="18"/>
                <w:szCs w:val="18"/>
                <w:rtl/>
              </w:rPr>
              <w:t>مجال الدراسة</w:t>
            </w:r>
          </w:p>
        </w:tc>
        <w:tc>
          <w:tcPr>
            <w:tcW w:w="3650" w:type="dxa"/>
            <w:gridSpan w:val="3"/>
            <w:vAlign w:val="center"/>
          </w:tcPr>
          <w:p w:rsidR="00786EE3" w:rsidRPr="00786EE3" w:rsidRDefault="00786EE3" w:rsidP="00082E95">
            <w:pPr>
              <w:pStyle w:val="Title"/>
              <w:ind w:left="-144" w:right="-142"/>
              <w:rPr>
                <w:rFonts w:ascii="Simplified Arabic" w:hAnsi="Simplified Arabic" w:cs="Simplified Arabic"/>
                <w:sz w:val="18"/>
                <w:szCs w:val="18"/>
                <w:u w:val="none"/>
                <w:rtl/>
              </w:rPr>
            </w:pPr>
            <w:r>
              <w:rPr>
                <w:rFonts w:ascii="Simplified Arabic" w:hAnsi="Simplified Arabic" w:cs="Simplified Arabic" w:hint="cs"/>
                <w:sz w:val="18"/>
                <w:szCs w:val="18"/>
                <w:u w:val="none"/>
                <w:rtl/>
              </w:rPr>
              <w:t>نسبة الأفراد</w:t>
            </w:r>
            <w:r w:rsidRPr="00786EE3">
              <w:rPr>
                <w:rFonts w:ascii="Simplified Arabic" w:hAnsi="Simplified Arabic" w:cs="Simplified Arabic"/>
                <w:sz w:val="18"/>
                <w:szCs w:val="18"/>
                <w:u w:val="none"/>
                <w:rtl/>
              </w:rPr>
              <w:t xml:space="preserve"> (20- 29 سنة) الحاصلين على مؤهل علمي</w:t>
            </w:r>
          </w:p>
          <w:p w:rsidR="00786EE3" w:rsidRPr="00786EE3" w:rsidRDefault="00786EE3" w:rsidP="00082E95">
            <w:pPr>
              <w:jc w:val="center"/>
              <w:rPr>
                <w:rFonts w:cs="Simplified Arabic"/>
                <w:b/>
                <w:bCs/>
                <w:sz w:val="18"/>
                <w:szCs w:val="18"/>
                <w:rtl/>
              </w:rPr>
            </w:pPr>
            <w:r w:rsidRPr="00786EE3">
              <w:rPr>
                <w:rFonts w:ascii="Simplified Arabic" w:hAnsi="Simplified Arabic" w:cs="Simplified Arabic"/>
                <w:b/>
                <w:bCs/>
                <w:sz w:val="18"/>
                <w:szCs w:val="18"/>
                <w:rtl/>
              </w:rPr>
              <w:t xml:space="preserve">دبلوم متوسط </w:t>
            </w:r>
            <w:r w:rsidRPr="00786EE3">
              <w:rPr>
                <w:rFonts w:ascii="Simplified Arabic" w:hAnsi="Simplified Arabic" w:cs="Simplified Arabic" w:hint="cs"/>
                <w:b/>
                <w:bCs/>
                <w:sz w:val="18"/>
                <w:szCs w:val="18"/>
                <w:rtl/>
              </w:rPr>
              <w:t>أو</w:t>
            </w:r>
            <w:r w:rsidRPr="00786EE3">
              <w:rPr>
                <w:rFonts w:ascii="Simplified Arabic" w:hAnsi="Simplified Arabic" w:cs="Simplified Arabic"/>
                <w:b/>
                <w:bCs/>
                <w:sz w:val="18"/>
                <w:szCs w:val="18"/>
                <w:rtl/>
              </w:rPr>
              <w:t xml:space="preserve"> بكالوريوس</w:t>
            </w:r>
            <w:r w:rsidR="009F4654">
              <w:rPr>
                <w:rFonts w:cs="Simplified Arabic" w:hint="cs"/>
                <w:b/>
                <w:bCs/>
                <w:sz w:val="18"/>
                <w:szCs w:val="18"/>
                <w:rtl/>
              </w:rPr>
              <w:t xml:space="preserve"> في الضفة الغربية</w:t>
            </w:r>
          </w:p>
        </w:tc>
        <w:tc>
          <w:tcPr>
            <w:tcW w:w="3948" w:type="dxa"/>
            <w:gridSpan w:val="3"/>
            <w:tcBorders>
              <w:bottom w:val="single" w:sz="4" w:space="0" w:color="auto"/>
            </w:tcBorders>
            <w:vAlign w:val="center"/>
          </w:tcPr>
          <w:p w:rsidR="00786EE3" w:rsidRPr="00786EE3" w:rsidRDefault="00786EE3" w:rsidP="00082E95">
            <w:pPr>
              <w:pStyle w:val="Title"/>
              <w:ind w:left="-144" w:right="-142"/>
              <w:rPr>
                <w:rFonts w:ascii="Simplified Arabic" w:hAnsi="Simplified Arabic" w:cs="Simplified Arabic"/>
                <w:sz w:val="18"/>
                <w:szCs w:val="18"/>
                <w:u w:val="none"/>
                <w:rtl/>
              </w:rPr>
            </w:pPr>
            <w:r w:rsidRPr="00786EE3">
              <w:rPr>
                <w:rFonts w:ascii="Simplified Arabic" w:hAnsi="Simplified Arabic" w:cs="Simplified Arabic" w:hint="cs"/>
                <w:sz w:val="18"/>
                <w:szCs w:val="18"/>
                <w:u w:val="none"/>
                <w:rtl/>
              </w:rPr>
              <w:t>معدل البطالة</w:t>
            </w:r>
            <w:r w:rsidRPr="00786EE3">
              <w:rPr>
                <w:rFonts w:ascii="Simplified Arabic" w:hAnsi="Simplified Arabic" w:cs="Simplified Arabic"/>
                <w:sz w:val="18"/>
                <w:szCs w:val="18"/>
                <w:u w:val="none"/>
                <w:rtl/>
              </w:rPr>
              <w:t xml:space="preserve"> للأفراد (20- 29 سنة) الحاصلين على مؤهل علمي</w:t>
            </w:r>
          </w:p>
          <w:p w:rsidR="00786EE3" w:rsidRPr="00786EE3" w:rsidRDefault="00786EE3" w:rsidP="00082E95">
            <w:pPr>
              <w:jc w:val="center"/>
              <w:rPr>
                <w:rFonts w:ascii="Simplified Arabic" w:hAnsi="Simplified Arabic" w:cs="Simplified Arabic"/>
                <w:b/>
                <w:bCs/>
                <w:noProof/>
                <w:sz w:val="18"/>
                <w:szCs w:val="18"/>
                <w:rtl/>
              </w:rPr>
            </w:pPr>
            <w:r w:rsidRPr="00786EE3">
              <w:rPr>
                <w:rFonts w:ascii="Simplified Arabic" w:hAnsi="Simplified Arabic" w:cs="Simplified Arabic"/>
                <w:b/>
                <w:bCs/>
                <w:noProof/>
                <w:sz w:val="18"/>
                <w:szCs w:val="18"/>
                <w:rtl/>
              </w:rPr>
              <w:t xml:space="preserve">دبلوم متوسط </w:t>
            </w:r>
            <w:r w:rsidRPr="00786EE3">
              <w:rPr>
                <w:rFonts w:ascii="Simplified Arabic" w:hAnsi="Simplified Arabic" w:cs="Simplified Arabic" w:hint="cs"/>
                <w:b/>
                <w:bCs/>
                <w:noProof/>
                <w:sz w:val="18"/>
                <w:szCs w:val="18"/>
                <w:rtl/>
              </w:rPr>
              <w:t>أو</w:t>
            </w:r>
            <w:r w:rsidRPr="00786EE3">
              <w:rPr>
                <w:rFonts w:ascii="Simplified Arabic" w:hAnsi="Simplified Arabic" w:cs="Simplified Arabic"/>
                <w:b/>
                <w:bCs/>
                <w:noProof/>
                <w:sz w:val="18"/>
                <w:szCs w:val="18"/>
                <w:rtl/>
              </w:rPr>
              <w:t xml:space="preserve"> بكالوريوس</w:t>
            </w:r>
            <w:r w:rsidR="009F4654">
              <w:rPr>
                <w:rFonts w:ascii="Simplified Arabic" w:hAnsi="Simplified Arabic" w:cs="Simplified Arabic" w:hint="cs"/>
                <w:b/>
                <w:bCs/>
                <w:noProof/>
                <w:sz w:val="18"/>
                <w:szCs w:val="18"/>
                <w:rtl/>
              </w:rPr>
              <w:t xml:space="preserve"> في الضفة الغربية</w:t>
            </w:r>
          </w:p>
        </w:tc>
      </w:tr>
      <w:tr w:rsidR="00786EE3" w:rsidRPr="00EC377E" w:rsidTr="004D7BE6">
        <w:trPr>
          <w:trHeight w:hRule="exact" w:val="340"/>
          <w:jc w:val="center"/>
        </w:trPr>
        <w:tc>
          <w:tcPr>
            <w:tcW w:w="2801" w:type="dxa"/>
            <w:vMerge/>
            <w:tcBorders>
              <w:bottom w:val="single" w:sz="4" w:space="0" w:color="auto"/>
            </w:tcBorders>
          </w:tcPr>
          <w:p w:rsidR="00786EE3" w:rsidRPr="00786EE3" w:rsidRDefault="00786EE3" w:rsidP="00075317">
            <w:pPr>
              <w:jc w:val="center"/>
              <w:rPr>
                <w:rFonts w:cs="Simplified Arabic"/>
                <w:b/>
                <w:bCs/>
                <w:sz w:val="18"/>
                <w:szCs w:val="18"/>
                <w:rtl/>
              </w:rPr>
            </w:pPr>
          </w:p>
        </w:tc>
        <w:tc>
          <w:tcPr>
            <w:tcW w:w="1243" w:type="dxa"/>
            <w:tcBorders>
              <w:bottom w:val="single" w:sz="4" w:space="0" w:color="auto"/>
            </w:tcBorders>
            <w:vAlign w:val="center"/>
          </w:tcPr>
          <w:p w:rsidR="00786EE3" w:rsidRPr="00786EE3" w:rsidRDefault="00786EE3" w:rsidP="007E0DB5">
            <w:pPr>
              <w:jc w:val="center"/>
              <w:rPr>
                <w:rFonts w:cs="Simplified Arabic"/>
                <w:b/>
                <w:bCs/>
                <w:sz w:val="18"/>
                <w:szCs w:val="18"/>
                <w:rtl/>
              </w:rPr>
            </w:pPr>
            <w:r w:rsidRPr="00786EE3">
              <w:rPr>
                <w:rFonts w:ascii="Simplified Arabic" w:hAnsi="Simplified Arabic" w:cs="Simplified Arabic"/>
                <w:b/>
                <w:bCs/>
                <w:sz w:val="18"/>
                <w:szCs w:val="18"/>
                <w:rtl/>
              </w:rPr>
              <w:t>كلا الجنسين</w:t>
            </w:r>
          </w:p>
        </w:tc>
        <w:tc>
          <w:tcPr>
            <w:tcW w:w="1214" w:type="dxa"/>
            <w:tcBorders>
              <w:bottom w:val="single" w:sz="4" w:space="0" w:color="auto"/>
            </w:tcBorders>
            <w:vAlign w:val="center"/>
          </w:tcPr>
          <w:p w:rsidR="00786EE3" w:rsidRPr="00786EE3" w:rsidRDefault="00786EE3" w:rsidP="007E0DB5">
            <w:pPr>
              <w:jc w:val="center"/>
              <w:rPr>
                <w:rFonts w:cs="Simplified Arabic"/>
                <w:b/>
                <w:bCs/>
                <w:sz w:val="18"/>
                <w:szCs w:val="18"/>
                <w:rtl/>
              </w:rPr>
            </w:pPr>
            <w:r w:rsidRPr="00786EE3">
              <w:rPr>
                <w:rFonts w:cs="Simplified Arabic" w:hint="cs"/>
                <w:b/>
                <w:bCs/>
                <w:sz w:val="18"/>
                <w:szCs w:val="18"/>
                <w:rtl/>
              </w:rPr>
              <w:t>ذكور</w:t>
            </w:r>
          </w:p>
        </w:tc>
        <w:tc>
          <w:tcPr>
            <w:tcW w:w="1193" w:type="dxa"/>
            <w:tcBorders>
              <w:bottom w:val="single" w:sz="4" w:space="0" w:color="auto"/>
            </w:tcBorders>
            <w:vAlign w:val="center"/>
          </w:tcPr>
          <w:p w:rsidR="00786EE3" w:rsidRPr="00786EE3" w:rsidRDefault="00786EE3" w:rsidP="007E0DB5">
            <w:pPr>
              <w:jc w:val="center"/>
              <w:rPr>
                <w:rFonts w:cs="Simplified Arabic"/>
                <w:b/>
                <w:bCs/>
                <w:sz w:val="18"/>
                <w:szCs w:val="18"/>
                <w:rtl/>
              </w:rPr>
            </w:pPr>
            <w:r w:rsidRPr="00786EE3">
              <w:rPr>
                <w:rFonts w:cs="Simplified Arabic" w:hint="cs"/>
                <w:b/>
                <w:bCs/>
                <w:sz w:val="18"/>
                <w:szCs w:val="18"/>
                <w:rtl/>
              </w:rPr>
              <w:t>إناث</w:t>
            </w:r>
          </w:p>
        </w:tc>
        <w:tc>
          <w:tcPr>
            <w:tcW w:w="1276" w:type="dxa"/>
            <w:tcBorders>
              <w:bottom w:val="single" w:sz="4" w:space="0" w:color="auto"/>
            </w:tcBorders>
            <w:vAlign w:val="center"/>
          </w:tcPr>
          <w:p w:rsidR="00786EE3" w:rsidRPr="00786EE3" w:rsidRDefault="00786EE3" w:rsidP="007E0DB5">
            <w:pPr>
              <w:jc w:val="center"/>
              <w:rPr>
                <w:rFonts w:cs="Simplified Arabic"/>
                <w:b/>
                <w:bCs/>
                <w:sz w:val="18"/>
                <w:szCs w:val="18"/>
                <w:rtl/>
              </w:rPr>
            </w:pPr>
            <w:r w:rsidRPr="00786EE3">
              <w:rPr>
                <w:rFonts w:ascii="Simplified Arabic" w:hAnsi="Simplified Arabic" w:cs="Simplified Arabic"/>
                <w:b/>
                <w:bCs/>
                <w:sz w:val="18"/>
                <w:szCs w:val="18"/>
                <w:rtl/>
              </w:rPr>
              <w:t>كلا الجنسين</w:t>
            </w:r>
          </w:p>
        </w:tc>
        <w:tc>
          <w:tcPr>
            <w:tcW w:w="1276" w:type="dxa"/>
            <w:tcBorders>
              <w:bottom w:val="single" w:sz="4" w:space="0" w:color="auto"/>
            </w:tcBorders>
            <w:vAlign w:val="center"/>
          </w:tcPr>
          <w:p w:rsidR="00786EE3" w:rsidRPr="00786EE3" w:rsidRDefault="00786EE3" w:rsidP="007E0DB5">
            <w:pPr>
              <w:jc w:val="center"/>
              <w:rPr>
                <w:rFonts w:cs="Simplified Arabic"/>
                <w:b/>
                <w:bCs/>
                <w:sz w:val="18"/>
                <w:szCs w:val="18"/>
                <w:rtl/>
              </w:rPr>
            </w:pPr>
            <w:r w:rsidRPr="00786EE3">
              <w:rPr>
                <w:rFonts w:cs="Simplified Arabic" w:hint="cs"/>
                <w:b/>
                <w:bCs/>
                <w:sz w:val="18"/>
                <w:szCs w:val="18"/>
                <w:rtl/>
              </w:rPr>
              <w:t>ذكور</w:t>
            </w:r>
          </w:p>
        </w:tc>
        <w:tc>
          <w:tcPr>
            <w:tcW w:w="1396" w:type="dxa"/>
            <w:tcBorders>
              <w:bottom w:val="single" w:sz="4" w:space="0" w:color="auto"/>
            </w:tcBorders>
            <w:vAlign w:val="center"/>
          </w:tcPr>
          <w:p w:rsidR="00786EE3" w:rsidRPr="00786EE3" w:rsidRDefault="00786EE3" w:rsidP="007E0DB5">
            <w:pPr>
              <w:jc w:val="center"/>
              <w:rPr>
                <w:rFonts w:cs="Simplified Arabic"/>
                <w:b/>
                <w:bCs/>
                <w:sz w:val="18"/>
                <w:szCs w:val="18"/>
                <w:rtl/>
              </w:rPr>
            </w:pPr>
            <w:r w:rsidRPr="00786EE3">
              <w:rPr>
                <w:rFonts w:cs="Simplified Arabic" w:hint="cs"/>
                <w:b/>
                <w:bCs/>
                <w:sz w:val="18"/>
                <w:szCs w:val="18"/>
                <w:rtl/>
              </w:rPr>
              <w:t>إناث</w:t>
            </w:r>
          </w:p>
        </w:tc>
      </w:tr>
      <w:tr w:rsidR="00251494" w:rsidRPr="00EC377E" w:rsidTr="00D73B7D">
        <w:trPr>
          <w:trHeight w:hRule="exact" w:val="340"/>
          <w:jc w:val="center"/>
        </w:trPr>
        <w:tc>
          <w:tcPr>
            <w:tcW w:w="2801" w:type="dxa"/>
            <w:tcBorders>
              <w:bottom w:val="single" w:sz="4" w:space="0" w:color="auto"/>
              <w:right w:val="single" w:sz="4" w:space="0" w:color="auto"/>
            </w:tcBorders>
            <w:vAlign w:val="center"/>
          </w:tcPr>
          <w:p w:rsidR="00251494" w:rsidRPr="00EF0F91" w:rsidRDefault="00251494" w:rsidP="00C423D0">
            <w:pPr>
              <w:rPr>
                <w:rFonts w:ascii="Simplified Arabic" w:hAnsi="Simplified Arabic" w:cs="Simplified Arabic"/>
                <w:b/>
                <w:bCs/>
                <w:color w:val="000000"/>
                <w:sz w:val="18"/>
                <w:szCs w:val="18"/>
              </w:rPr>
            </w:pPr>
            <w:r w:rsidRPr="00EF0F91">
              <w:rPr>
                <w:rFonts w:ascii="Simplified Arabic" w:hAnsi="Simplified Arabic" w:cs="Simplified Arabic" w:hint="cs"/>
                <w:b/>
                <w:bCs/>
                <w:color w:val="000000"/>
                <w:sz w:val="18"/>
                <w:szCs w:val="18"/>
                <w:rtl/>
              </w:rPr>
              <w:t>الأعمال والإدارة</w:t>
            </w:r>
          </w:p>
        </w:tc>
        <w:tc>
          <w:tcPr>
            <w:tcW w:w="1243" w:type="dxa"/>
            <w:tcBorders>
              <w:bottom w:val="single" w:sz="4" w:space="0" w:color="auto"/>
              <w:right w:val="single" w:sz="4" w:space="0" w:color="auto"/>
            </w:tcBorders>
            <w:vAlign w:val="center"/>
          </w:tcPr>
          <w:p w:rsidR="00251494" w:rsidRPr="00C423D0" w:rsidRDefault="00251494" w:rsidP="00C423D0">
            <w:pPr>
              <w:bidi w:val="0"/>
              <w:jc w:val="right"/>
              <w:rPr>
                <w:rFonts w:asciiTheme="minorBidi" w:hAnsiTheme="minorBidi" w:cstheme="minorBidi"/>
                <w:b/>
                <w:bCs/>
                <w:color w:val="000000"/>
                <w:sz w:val="18"/>
                <w:szCs w:val="18"/>
              </w:rPr>
            </w:pPr>
            <w:r w:rsidRPr="00C423D0">
              <w:rPr>
                <w:rFonts w:asciiTheme="minorBidi" w:hAnsiTheme="minorBidi" w:cstheme="minorBidi"/>
                <w:b/>
                <w:bCs/>
                <w:color w:val="000000"/>
                <w:sz w:val="18"/>
                <w:szCs w:val="18"/>
              </w:rPr>
              <w:t>29.3</w:t>
            </w:r>
          </w:p>
        </w:tc>
        <w:tc>
          <w:tcPr>
            <w:tcW w:w="1214" w:type="dxa"/>
            <w:tcBorders>
              <w:left w:val="single" w:sz="4" w:space="0" w:color="auto"/>
              <w:bottom w:val="single" w:sz="4" w:space="0" w:color="auto"/>
              <w:right w:val="single" w:sz="4" w:space="0" w:color="auto"/>
            </w:tcBorders>
            <w:tcMar>
              <w:right w:w="227" w:type="dxa"/>
            </w:tcMar>
            <w:vAlign w:val="center"/>
          </w:tcPr>
          <w:p w:rsidR="00251494" w:rsidRPr="00C423D0" w:rsidRDefault="00251494" w:rsidP="00C423D0">
            <w:pPr>
              <w:bidi w:val="0"/>
              <w:jc w:val="right"/>
              <w:rPr>
                <w:rFonts w:asciiTheme="minorBidi" w:hAnsiTheme="minorBidi" w:cstheme="minorBidi"/>
                <w:color w:val="000000"/>
                <w:sz w:val="18"/>
                <w:szCs w:val="18"/>
              </w:rPr>
            </w:pPr>
            <w:r w:rsidRPr="00C423D0">
              <w:rPr>
                <w:rFonts w:asciiTheme="minorBidi" w:hAnsiTheme="minorBidi" w:cstheme="minorBidi"/>
                <w:color w:val="000000"/>
                <w:sz w:val="18"/>
                <w:szCs w:val="18"/>
              </w:rPr>
              <w:t>28.6</w:t>
            </w:r>
          </w:p>
        </w:tc>
        <w:tc>
          <w:tcPr>
            <w:tcW w:w="1193" w:type="dxa"/>
            <w:tcBorders>
              <w:left w:val="single" w:sz="4" w:space="0" w:color="auto"/>
              <w:bottom w:val="single" w:sz="4" w:space="0" w:color="auto"/>
              <w:right w:val="single" w:sz="4" w:space="0" w:color="auto"/>
            </w:tcBorders>
            <w:vAlign w:val="center"/>
          </w:tcPr>
          <w:p w:rsidR="00251494" w:rsidRPr="00C423D0" w:rsidRDefault="00251494" w:rsidP="00C423D0">
            <w:pPr>
              <w:bidi w:val="0"/>
              <w:jc w:val="right"/>
              <w:rPr>
                <w:rFonts w:asciiTheme="minorBidi" w:hAnsiTheme="minorBidi" w:cstheme="minorBidi"/>
                <w:color w:val="000000"/>
                <w:sz w:val="18"/>
                <w:szCs w:val="18"/>
              </w:rPr>
            </w:pPr>
            <w:r w:rsidRPr="00C423D0">
              <w:rPr>
                <w:rFonts w:asciiTheme="minorBidi" w:hAnsiTheme="minorBidi" w:cstheme="minorBidi"/>
                <w:color w:val="000000"/>
                <w:sz w:val="18"/>
                <w:szCs w:val="18"/>
              </w:rPr>
              <w:t>29.8</w:t>
            </w:r>
          </w:p>
        </w:tc>
        <w:tc>
          <w:tcPr>
            <w:tcW w:w="1276" w:type="dxa"/>
            <w:tcBorders>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b/>
                <w:bCs/>
                <w:color w:val="000000"/>
                <w:sz w:val="18"/>
                <w:szCs w:val="18"/>
              </w:rPr>
            </w:pPr>
            <w:r w:rsidRPr="00251494">
              <w:rPr>
                <w:rFonts w:asciiTheme="minorBidi" w:hAnsiTheme="minorBidi" w:cstheme="minorBidi" w:hint="cs"/>
                <w:b/>
                <w:bCs/>
                <w:color w:val="000000"/>
                <w:sz w:val="18"/>
                <w:szCs w:val="18"/>
                <w:rtl/>
              </w:rPr>
              <w:t>27.7</w:t>
            </w:r>
          </w:p>
        </w:tc>
        <w:tc>
          <w:tcPr>
            <w:tcW w:w="1276" w:type="dxa"/>
            <w:tcBorders>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color w:val="000000"/>
                <w:sz w:val="18"/>
                <w:szCs w:val="18"/>
              </w:rPr>
            </w:pPr>
            <w:r w:rsidRPr="00251494">
              <w:rPr>
                <w:rFonts w:asciiTheme="minorBidi" w:hAnsiTheme="minorBidi" w:cstheme="minorBidi" w:hint="cs"/>
                <w:color w:val="000000"/>
                <w:sz w:val="18"/>
                <w:szCs w:val="18"/>
                <w:rtl/>
              </w:rPr>
              <w:t>15.0</w:t>
            </w:r>
          </w:p>
        </w:tc>
        <w:tc>
          <w:tcPr>
            <w:tcW w:w="1396" w:type="dxa"/>
            <w:tcBorders>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color w:val="000000"/>
                <w:sz w:val="18"/>
                <w:szCs w:val="18"/>
              </w:rPr>
            </w:pPr>
            <w:r w:rsidRPr="00251494">
              <w:rPr>
                <w:rFonts w:asciiTheme="minorBidi" w:hAnsiTheme="minorBidi" w:cstheme="minorBidi" w:hint="cs"/>
                <w:color w:val="000000"/>
                <w:sz w:val="18"/>
                <w:szCs w:val="18"/>
                <w:rtl/>
              </w:rPr>
              <w:t>40.9</w:t>
            </w:r>
          </w:p>
        </w:tc>
      </w:tr>
      <w:tr w:rsidR="00251494" w:rsidRPr="00EC377E" w:rsidTr="00D73B7D">
        <w:trPr>
          <w:trHeight w:hRule="exact" w:val="340"/>
          <w:jc w:val="center"/>
        </w:trPr>
        <w:tc>
          <w:tcPr>
            <w:tcW w:w="2801" w:type="dxa"/>
            <w:tcBorders>
              <w:top w:val="single" w:sz="4" w:space="0" w:color="auto"/>
              <w:left w:val="single" w:sz="4" w:space="0" w:color="auto"/>
              <w:bottom w:val="single" w:sz="4" w:space="0" w:color="auto"/>
              <w:right w:val="single" w:sz="4" w:space="0" w:color="auto"/>
            </w:tcBorders>
            <w:vAlign w:val="center"/>
          </w:tcPr>
          <w:p w:rsidR="00251494" w:rsidRPr="00EF0F91" w:rsidRDefault="00251494" w:rsidP="00C423D0">
            <w:pPr>
              <w:rPr>
                <w:rFonts w:ascii="Simplified Arabic" w:hAnsi="Simplified Arabic" w:cs="Simplified Arabic"/>
                <w:b/>
                <w:bCs/>
                <w:color w:val="000000"/>
                <w:sz w:val="18"/>
                <w:szCs w:val="18"/>
              </w:rPr>
            </w:pPr>
            <w:r w:rsidRPr="00EF0F91">
              <w:rPr>
                <w:rFonts w:ascii="Simplified Arabic" w:hAnsi="Simplified Arabic" w:cs="Simplified Arabic" w:hint="cs"/>
                <w:b/>
                <w:bCs/>
                <w:color w:val="000000"/>
                <w:sz w:val="18"/>
                <w:szCs w:val="18"/>
                <w:rtl/>
              </w:rPr>
              <w:t>الصحة</w:t>
            </w:r>
          </w:p>
        </w:tc>
        <w:tc>
          <w:tcPr>
            <w:tcW w:w="1243" w:type="dxa"/>
            <w:tcBorders>
              <w:top w:val="single" w:sz="4" w:space="0" w:color="auto"/>
              <w:left w:val="single" w:sz="4" w:space="0" w:color="auto"/>
              <w:bottom w:val="single" w:sz="4" w:space="0" w:color="auto"/>
              <w:right w:val="single" w:sz="4" w:space="0" w:color="auto"/>
            </w:tcBorders>
            <w:vAlign w:val="center"/>
          </w:tcPr>
          <w:p w:rsidR="00251494" w:rsidRPr="00C423D0" w:rsidRDefault="00251494" w:rsidP="00C423D0">
            <w:pPr>
              <w:bidi w:val="0"/>
              <w:jc w:val="right"/>
              <w:rPr>
                <w:rFonts w:asciiTheme="minorBidi" w:hAnsiTheme="minorBidi" w:cstheme="minorBidi"/>
                <w:b/>
                <w:bCs/>
                <w:color w:val="000000"/>
                <w:sz w:val="18"/>
                <w:szCs w:val="18"/>
              </w:rPr>
            </w:pPr>
            <w:r w:rsidRPr="00C423D0">
              <w:rPr>
                <w:rFonts w:asciiTheme="minorBidi" w:hAnsiTheme="minorBidi" w:cstheme="minorBidi"/>
                <w:b/>
                <w:bCs/>
                <w:color w:val="000000"/>
                <w:sz w:val="18"/>
                <w:szCs w:val="18"/>
              </w:rPr>
              <w:t>12.8</w:t>
            </w:r>
          </w:p>
        </w:tc>
        <w:tc>
          <w:tcPr>
            <w:tcW w:w="1214" w:type="dxa"/>
            <w:tcBorders>
              <w:top w:val="single" w:sz="4" w:space="0" w:color="auto"/>
              <w:left w:val="single" w:sz="4" w:space="0" w:color="auto"/>
              <w:bottom w:val="single" w:sz="4" w:space="0" w:color="auto"/>
              <w:right w:val="single" w:sz="4" w:space="0" w:color="auto"/>
            </w:tcBorders>
            <w:tcMar>
              <w:right w:w="227" w:type="dxa"/>
            </w:tcMar>
            <w:vAlign w:val="center"/>
          </w:tcPr>
          <w:p w:rsidR="00251494" w:rsidRPr="00C423D0" w:rsidRDefault="00251494" w:rsidP="00C423D0">
            <w:pPr>
              <w:bidi w:val="0"/>
              <w:jc w:val="right"/>
              <w:rPr>
                <w:rFonts w:asciiTheme="minorBidi" w:hAnsiTheme="minorBidi" w:cstheme="minorBidi"/>
                <w:color w:val="000000"/>
                <w:sz w:val="18"/>
                <w:szCs w:val="18"/>
              </w:rPr>
            </w:pPr>
            <w:r w:rsidRPr="00C423D0">
              <w:rPr>
                <w:rFonts w:asciiTheme="minorBidi" w:hAnsiTheme="minorBidi" w:cstheme="minorBidi"/>
                <w:color w:val="000000"/>
                <w:sz w:val="18"/>
                <w:szCs w:val="18"/>
              </w:rPr>
              <w:t>12.0</w:t>
            </w:r>
          </w:p>
        </w:tc>
        <w:tc>
          <w:tcPr>
            <w:tcW w:w="1193" w:type="dxa"/>
            <w:tcBorders>
              <w:top w:val="single" w:sz="4" w:space="0" w:color="auto"/>
              <w:left w:val="single" w:sz="4" w:space="0" w:color="auto"/>
              <w:bottom w:val="single" w:sz="4" w:space="0" w:color="auto"/>
              <w:right w:val="single" w:sz="4" w:space="0" w:color="auto"/>
            </w:tcBorders>
            <w:vAlign w:val="center"/>
          </w:tcPr>
          <w:p w:rsidR="00251494" w:rsidRPr="00C423D0" w:rsidRDefault="00251494" w:rsidP="00C423D0">
            <w:pPr>
              <w:bidi w:val="0"/>
              <w:jc w:val="right"/>
              <w:rPr>
                <w:rFonts w:asciiTheme="minorBidi" w:hAnsiTheme="minorBidi" w:cstheme="minorBidi"/>
                <w:color w:val="000000"/>
                <w:sz w:val="18"/>
                <w:szCs w:val="18"/>
              </w:rPr>
            </w:pPr>
            <w:r w:rsidRPr="00C423D0">
              <w:rPr>
                <w:rFonts w:asciiTheme="minorBidi" w:hAnsiTheme="minorBidi" w:cstheme="minorBidi"/>
                <w:color w:val="000000"/>
                <w:sz w:val="18"/>
                <w:szCs w:val="18"/>
              </w:rPr>
              <w:t>13.3</w:t>
            </w:r>
          </w:p>
        </w:tc>
        <w:tc>
          <w:tcPr>
            <w:tcW w:w="127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b/>
                <w:bCs/>
                <w:color w:val="000000"/>
                <w:sz w:val="18"/>
                <w:szCs w:val="18"/>
              </w:rPr>
            </w:pPr>
            <w:r w:rsidRPr="00251494">
              <w:rPr>
                <w:rFonts w:asciiTheme="minorBidi" w:hAnsiTheme="minorBidi" w:cstheme="minorBidi" w:hint="cs"/>
                <w:b/>
                <w:bCs/>
                <w:color w:val="000000"/>
                <w:sz w:val="18"/>
                <w:szCs w:val="18"/>
                <w:rtl/>
              </w:rPr>
              <w:t>31.8</w:t>
            </w:r>
          </w:p>
        </w:tc>
        <w:tc>
          <w:tcPr>
            <w:tcW w:w="127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color w:val="000000"/>
                <w:sz w:val="18"/>
                <w:szCs w:val="18"/>
              </w:rPr>
            </w:pPr>
            <w:r w:rsidRPr="00251494">
              <w:rPr>
                <w:rFonts w:asciiTheme="minorBidi" w:hAnsiTheme="minorBidi" w:cstheme="minorBidi" w:hint="cs"/>
                <w:color w:val="000000"/>
                <w:sz w:val="18"/>
                <w:szCs w:val="18"/>
                <w:rtl/>
              </w:rPr>
              <w:t>18.7</w:t>
            </w:r>
          </w:p>
        </w:tc>
        <w:tc>
          <w:tcPr>
            <w:tcW w:w="139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color w:val="000000"/>
                <w:sz w:val="18"/>
                <w:szCs w:val="18"/>
              </w:rPr>
            </w:pPr>
            <w:r w:rsidRPr="00251494">
              <w:rPr>
                <w:rFonts w:asciiTheme="minorBidi" w:hAnsiTheme="minorBidi" w:cstheme="minorBidi" w:hint="cs"/>
                <w:color w:val="000000"/>
                <w:sz w:val="18"/>
                <w:szCs w:val="18"/>
                <w:rtl/>
              </w:rPr>
              <w:t>40.0</w:t>
            </w:r>
          </w:p>
        </w:tc>
      </w:tr>
      <w:tr w:rsidR="00251494" w:rsidRPr="00EC377E" w:rsidTr="00D73B7D">
        <w:trPr>
          <w:trHeight w:hRule="exact" w:val="340"/>
          <w:jc w:val="center"/>
        </w:trPr>
        <w:tc>
          <w:tcPr>
            <w:tcW w:w="2801" w:type="dxa"/>
            <w:tcBorders>
              <w:top w:val="single" w:sz="4" w:space="0" w:color="auto"/>
              <w:left w:val="single" w:sz="4" w:space="0" w:color="auto"/>
              <w:bottom w:val="single" w:sz="4" w:space="0" w:color="auto"/>
              <w:right w:val="single" w:sz="4" w:space="0" w:color="auto"/>
            </w:tcBorders>
            <w:vAlign w:val="center"/>
          </w:tcPr>
          <w:p w:rsidR="00251494" w:rsidRPr="00EF0F91" w:rsidRDefault="00251494" w:rsidP="00C423D0">
            <w:pPr>
              <w:rPr>
                <w:rFonts w:ascii="Simplified Arabic" w:hAnsi="Simplified Arabic" w:cs="Simplified Arabic"/>
                <w:b/>
                <w:bCs/>
                <w:color w:val="000000"/>
                <w:sz w:val="18"/>
                <w:szCs w:val="18"/>
              </w:rPr>
            </w:pPr>
            <w:r w:rsidRPr="00EF0F91">
              <w:rPr>
                <w:rFonts w:ascii="Simplified Arabic" w:hAnsi="Simplified Arabic" w:cs="Simplified Arabic" w:hint="cs"/>
                <w:b/>
                <w:bCs/>
                <w:color w:val="000000"/>
                <w:sz w:val="18"/>
                <w:szCs w:val="18"/>
                <w:rtl/>
              </w:rPr>
              <w:t>التعليم</w:t>
            </w:r>
          </w:p>
        </w:tc>
        <w:tc>
          <w:tcPr>
            <w:tcW w:w="1243" w:type="dxa"/>
            <w:tcBorders>
              <w:top w:val="single" w:sz="4" w:space="0" w:color="auto"/>
              <w:left w:val="single" w:sz="4" w:space="0" w:color="auto"/>
              <w:bottom w:val="single" w:sz="4" w:space="0" w:color="auto"/>
              <w:right w:val="single" w:sz="4" w:space="0" w:color="auto"/>
            </w:tcBorders>
            <w:vAlign w:val="center"/>
          </w:tcPr>
          <w:p w:rsidR="00251494" w:rsidRPr="00C423D0" w:rsidRDefault="00251494" w:rsidP="00C423D0">
            <w:pPr>
              <w:bidi w:val="0"/>
              <w:jc w:val="right"/>
              <w:rPr>
                <w:rFonts w:asciiTheme="minorBidi" w:hAnsiTheme="minorBidi" w:cstheme="minorBidi"/>
                <w:b/>
                <w:bCs/>
                <w:color w:val="000000"/>
                <w:sz w:val="18"/>
                <w:szCs w:val="18"/>
              </w:rPr>
            </w:pPr>
            <w:r w:rsidRPr="00C423D0">
              <w:rPr>
                <w:rFonts w:asciiTheme="minorBidi" w:hAnsiTheme="minorBidi" w:cstheme="minorBidi"/>
                <w:b/>
                <w:bCs/>
                <w:color w:val="000000"/>
                <w:sz w:val="18"/>
                <w:szCs w:val="18"/>
              </w:rPr>
              <w:t>8.6</w:t>
            </w:r>
          </w:p>
        </w:tc>
        <w:tc>
          <w:tcPr>
            <w:tcW w:w="1214" w:type="dxa"/>
            <w:tcBorders>
              <w:top w:val="single" w:sz="4" w:space="0" w:color="auto"/>
              <w:left w:val="single" w:sz="4" w:space="0" w:color="auto"/>
              <w:bottom w:val="single" w:sz="4" w:space="0" w:color="auto"/>
              <w:right w:val="single" w:sz="4" w:space="0" w:color="auto"/>
            </w:tcBorders>
            <w:tcMar>
              <w:right w:w="227" w:type="dxa"/>
            </w:tcMar>
            <w:vAlign w:val="center"/>
          </w:tcPr>
          <w:p w:rsidR="00251494" w:rsidRPr="00C423D0" w:rsidRDefault="00251494" w:rsidP="00C423D0">
            <w:pPr>
              <w:bidi w:val="0"/>
              <w:jc w:val="right"/>
              <w:rPr>
                <w:rFonts w:asciiTheme="minorBidi" w:hAnsiTheme="minorBidi" w:cstheme="minorBidi"/>
                <w:color w:val="000000"/>
                <w:sz w:val="18"/>
                <w:szCs w:val="18"/>
              </w:rPr>
            </w:pPr>
            <w:r w:rsidRPr="00C423D0">
              <w:rPr>
                <w:rFonts w:asciiTheme="minorBidi" w:hAnsiTheme="minorBidi" w:cstheme="minorBidi"/>
                <w:color w:val="000000"/>
                <w:sz w:val="18"/>
                <w:szCs w:val="18"/>
              </w:rPr>
              <w:t>3.5</w:t>
            </w:r>
          </w:p>
        </w:tc>
        <w:tc>
          <w:tcPr>
            <w:tcW w:w="1193" w:type="dxa"/>
            <w:tcBorders>
              <w:top w:val="single" w:sz="4" w:space="0" w:color="auto"/>
              <w:left w:val="single" w:sz="4" w:space="0" w:color="auto"/>
              <w:bottom w:val="single" w:sz="4" w:space="0" w:color="auto"/>
              <w:right w:val="single" w:sz="4" w:space="0" w:color="auto"/>
            </w:tcBorders>
            <w:vAlign w:val="center"/>
          </w:tcPr>
          <w:p w:rsidR="00251494" w:rsidRPr="00C423D0" w:rsidRDefault="00251494" w:rsidP="00C423D0">
            <w:pPr>
              <w:bidi w:val="0"/>
              <w:jc w:val="right"/>
              <w:rPr>
                <w:rFonts w:asciiTheme="minorBidi" w:hAnsiTheme="minorBidi" w:cstheme="minorBidi"/>
                <w:color w:val="000000"/>
                <w:sz w:val="18"/>
                <w:szCs w:val="18"/>
              </w:rPr>
            </w:pPr>
            <w:r w:rsidRPr="00C423D0">
              <w:rPr>
                <w:rFonts w:asciiTheme="minorBidi" w:hAnsiTheme="minorBidi" w:cstheme="minorBidi"/>
                <w:color w:val="000000"/>
                <w:sz w:val="18"/>
                <w:szCs w:val="18"/>
              </w:rPr>
              <w:t>11.5</w:t>
            </w:r>
          </w:p>
        </w:tc>
        <w:tc>
          <w:tcPr>
            <w:tcW w:w="127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b/>
                <w:bCs/>
                <w:color w:val="000000"/>
                <w:sz w:val="18"/>
                <w:szCs w:val="18"/>
              </w:rPr>
            </w:pPr>
            <w:r w:rsidRPr="00251494">
              <w:rPr>
                <w:rFonts w:asciiTheme="minorBidi" w:hAnsiTheme="minorBidi" w:cstheme="minorBidi" w:hint="cs"/>
                <w:b/>
                <w:bCs/>
                <w:color w:val="000000"/>
                <w:sz w:val="18"/>
                <w:szCs w:val="18"/>
                <w:rtl/>
              </w:rPr>
              <w:t>35.5</w:t>
            </w:r>
          </w:p>
        </w:tc>
        <w:tc>
          <w:tcPr>
            <w:tcW w:w="127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color w:val="000000"/>
                <w:sz w:val="18"/>
                <w:szCs w:val="18"/>
              </w:rPr>
            </w:pPr>
            <w:r w:rsidRPr="00251494">
              <w:rPr>
                <w:rFonts w:asciiTheme="minorBidi" w:hAnsiTheme="minorBidi" w:cstheme="minorBidi" w:hint="cs"/>
                <w:color w:val="000000"/>
                <w:sz w:val="18"/>
                <w:szCs w:val="18"/>
                <w:rtl/>
              </w:rPr>
              <w:t>7.1</w:t>
            </w:r>
          </w:p>
        </w:tc>
        <w:tc>
          <w:tcPr>
            <w:tcW w:w="139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color w:val="000000"/>
                <w:sz w:val="18"/>
                <w:szCs w:val="18"/>
              </w:rPr>
            </w:pPr>
            <w:r w:rsidRPr="00251494">
              <w:rPr>
                <w:rFonts w:asciiTheme="minorBidi" w:hAnsiTheme="minorBidi" w:cstheme="minorBidi" w:hint="cs"/>
                <w:color w:val="000000"/>
                <w:sz w:val="18"/>
                <w:szCs w:val="18"/>
                <w:rtl/>
              </w:rPr>
              <w:t>43.8</w:t>
            </w:r>
          </w:p>
        </w:tc>
      </w:tr>
      <w:tr w:rsidR="00251494" w:rsidRPr="00EC377E" w:rsidTr="00D73B7D">
        <w:trPr>
          <w:trHeight w:hRule="exact" w:val="340"/>
          <w:jc w:val="center"/>
        </w:trPr>
        <w:tc>
          <w:tcPr>
            <w:tcW w:w="2801" w:type="dxa"/>
            <w:tcBorders>
              <w:top w:val="single" w:sz="4" w:space="0" w:color="auto"/>
              <w:left w:val="single" w:sz="4" w:space="0" w:color="auto"/>
              <w:bottom w:val="single" w:sz="4" w:space="0" w:color="auto"/>
              <w:right w:val="single" w:sz="4" w:space="0" w:color="auto"/>
            </w:tcBorders>
            <w:vAlign w:val="center"/>
          </w:tcPr>
          <w:p w:rsidR="00251494" w:rsidRPr="00EF0F91" w:rsidRDefault="00251494" w:rsidP="00C423D0">
            <w:pPr>
              <w:rPr>
                <w:rFonts w:ascii="Simplified Arabic" w:hAnsi="Simplified Arabic" w:cs="Simplified Arabic"/>
                <w:b/>
                <w:bCs/>
                <w:color w:val="000000"/>
                <w:sz w:val="18"/>
                <w:szCs w:val="18"/>
              </w:rPr>
            </w:pPr>
            <w:r w:rsidRPr="00EF0F91">
              <w:rPr>
                <w:rFonts w:ascii="Simplified Arabic" w:hAnsi="Simplified Arabic" w:cs="Simplified Arabic" w:hint="cs"/>
                <w:b/>
                <w:bCs/>
                <w:color w:val="000000"/>
                <w:sz w:val="18"/>
                <w:szCs w:val="18"/>
                <w:rtl/>
              </w:rPr>
              <w:t>الهندسة والحرف الهندسية</w:t>
            </w:r>
          </w:p>
        </w:tc>
        <w:tc>
          <w:tcPr>
            <w:tcW w:w="1243" w:type="dxa"/>
            <w:tcBorders>
              <w:top w:val="single" w:sz="4" w:space="0" w:color="auto"/>
              <w:left w:val="single" w:sz="4" w:space="0" w:color="auto"/>
              <w:bottom w:val="single" w:sz="4" w:space="0" w:color="auto"/>
              <w:right w:val="single" w:sz="4" w:space="0" w:color="auto"/>
            </w:tcBorders>
            <w:vAlign w:val="center"/>
          </w:tcPr>
          <w:p w:rsidR="00251494" w:rsidRPr="00C423D0" w:rsidRDefault="00251494" w:rsidP="00C423D0">
            <w:pPr>
              <w:bidi w:val="0"/>
              <w:jc w:val="right"/>
              <w:rPr>
                <w:rFonts w:asciiTheme="minorBidi" w:hAnsiTheme="minorBidi" w:cstheme="minorBidi"/>
                <w:b/>
                <w:bCs/>
                <w:color w:val="000000"/>
                <w:sz w:val="18"/>
                <w:szCs w:val="18"/>
              </w:rPr>
            </w:pPr>
            <w:r w:rsidRPr="00C423D0">
              <w:rPr>
                <w:rFonts w:asciiTheme="minorBidi" w:hAnsiTheme="minorBidi" w:cstheme="minorBidi"/>
                <w:b/>
                <w:bCs/>
                <w:color w:val="000000"/>
                <w:sz w:val="18"/>
                <w:szCs w:val="18"/>
              </w:rPr>
              <w:t>7.2</w:t>
            </w:r>
          </w:p>
        </w:tc>
        <w:tc>
          <w:tcPr>
            <w:tcW w:w="1214" w:type="dxa"/>
            <w:tcBorders>
              <w:top w:val="single" w:sz="4" w:space="0" w:color="auto"/>
              <w:left w:val="single" w:sz="4" w:space="0" w:color="auto"/>
              <w:bottom w:val="single" w:sz="4" w:space="0" w:color="auto"/>
              <w:right w:val="single" w:sz="4" w:space="0" w:color="auto"/>
            </w:tcBorders>
            <w:tcMar>
              <w:right w:w="227" w:type="dxa"/>
            </w:tcMar>
            <w:vAlign w:val="center"/>
          </w:tcPr>
          <w:p w:rsidR="00251494" w:rsidRPr="00C423D0" w:rsidRDefault="00251494" w:rsidP="00C423D0">
            <w:pPr>
              <w:bidi w:val="0"/>
              <w:jc w:val="right"/>
              <w:rPr>
                <w:rFonts w:asciiTheme="minorBidi" w:hAnsiTheme="minorBidi" w:cstheme="minorBidi"/>
                <w:color w:val="000000"/>
                <w:sz w:val="18"/>
                <w:szCs w:val="18"/>
              </w:rPr>
            </w:pPr>
            <w:r w:rsidRPr="00C423D0">
              <w:rPr>
                <w:rFonts w:asciiTheme="minorBidi" w:hAnsiTheme="minorBidi" w:cstheme="minorBidi"/>
                <w:color w:val="000000"/>
                <w:sz w:val="18"/>
                <w:szCs w:val="18"/>
              </w:rPr>
              <w:t>12.7</w:t>
            </w:r>
          </w:p>
        </w:tc>
        <w:tc>
          <w:tcPr>
            <w:tcW w:w="1193" w:type="dxa"/>
            <w:tcBorders>
              <w:top w:val="single" w:sz="4" w:space="0" w:color="auto"/>
              <w:left w:val="single" w:sz="4" w:space="0" w:color="auto"/>
              <w:bottom w:val="single" w:sz="4" w:space="0" w:color="auto"/>
              <w:right w:val="single" w:sz="4" w:space="0" w:color="auto"/>
            </w:tcBorders>
            <w:vAlign w:val="center"/>
          </w:tcPr>
          <w:p w:rsidR="00251494" w:rsidRPr="00C423D0" w:rsidRDefault="00251494" w:rsidP="00C423D0">
            <w:pPr>
              <w:bidi w:val="0"/>
              <w:jc w:val="right"/>
              <w:rPr>
                <w:rFonts w:asciiTheme="minorBidi" w:hAnsiTheme="minorBidi" w:cstheme="minorBidi"/>
                <w:color w:val="000000"/>
                <w:sz w:val="18"/>
                <w:szCs w:val="18"/>
              </w:rPr>
            </w:pPr>
            <w:r w:rsidRPr="00C423D0">
              <w:rPr>
                <w:rFonts w:asciiTheme="minorBidi" w:hAnsiTheme="minorBidi" w:cstheme="minorBidi"/>
                <w:color w:val="000000"/>
                <w:sz w:val="18"/>
                <w:szCs w:val="18"/>
              </w:rPr>
              <w:t>3.9</w:t>
            </w:r>
          </w:p>
        </w:tc>
        <w:tc>
          <w:tcPr>
            <w:tcW w:w="127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b/>
                <w:bCs/>
                <w:color w:val="000000"/>
                <w:sz w:val="18"/>
                <w:szCs w:val="18"/>
              </w:rPr>
            </w:pPr>
            <w:r w:rsidRPr="00251494">
              <w:rPr>
                <w:rFonts w:asciiTheme="minorBidi" w:hAnsiTheme="minorBidi" w:cstheme="minorBidi" w:hint="cs"/>
                <w:b/>
                <w:bCs/>
                <w:color w:val="000000"/>
                <w:sz w:val="18"/>
                <w:szCs w:val="18"/>
                <w:rtl/>
              </w:rPr>
              <w:t>31.1</w:t>
            </w:r>
          </w:p>
        </w:tc>
        <w:tc>
          <w:tcPr>
            <w:tcW w:w="127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color w:val="000000"/>
                <w:sz w:val="18"/>
                <w:szCs w:val="18"/>
              </w:rPr>
            </w:pPr>
            <w:r w:rsidRPr="00251494">
              <w:rPr>
                <w:rFonts w:asciiTheme="minorBidi" w:hAnsiTheme="minorBidi" w:cstheme="minorBidi" w:hint="cs"/>
                <w:color w:val="000000"/>
                <w:sz w:val="18"/>
                <w:szCs w:val="18"/>
                <w:rtl/>
              </w:rPr>
              <w:t>22.0</w:t>
            </w:r>
          </w:p>
        </w:tc>
        <w:tc>
          <w:tcPr>
            <w:tcW w:w="139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color w:val="000000"/>
                <w:sz w:val="18"/>
                <w:szCs w:val="18"/>
              </w:rPr>
            </w:pPr>
            <w:r w:rsidRPr="00251494">
              <w:rPr>
                <w:rFonts w:asciiTheme="minorBidi" w:hAnsiTheme="minorBidi" w:cstheme="minorBidi" w:hint="cs"/>
                <w:color w:val="000000"/>
                <w:sz w:val="18"/>
                <w:szCs w:val="18"/>
                <w:rtl/>
              </w:rPr>
              <w:t>51.2</w:t>
            </w:r>
          </w:p>
        </w:tc>
      </w:tr>
      <w:tr w:rsidR="00251494" w:rsidRPr="00EC377E" w:rsidTr="00D73B7D">
        <w:trPr>
          <w:trHeight w:hRule="exact" w:val="340"/>
          <w:jc w:val="center"/>
        </w:trPr>
        <w:tc>
          <w:tcPr>
            <w:tcW w:w="2801" w:type="dxa"/>
            <w:tcBorders>
              <w:top w:val="single" w:sz="4" w:space="0" w:color="auto"/>
              <w:left w:val="single" w:sz="4" w:space="0" w:color="auto"/>
              <w:bottom w:val="single" w:sz="4" w:space="0" w:color="auto"/>
              <w:right w:val="single" w:sz="4" w:space="0" w:color="auto"/>
            </w:tcBorders>
            <w:vAlign w:val="center"/>
          </w:tcPr>
          <w:p w:rsidR="00251494" w:rsidRPr="00EF0F91" w:rsidRDefault="00251494" w:rsidP="00C423D0">
            <w:pPr>
              <w:rPr>
                <w:rFonts w:ascii="Simplified Arabic" w:hAnsi="Simplified Arabic" w:cs="Simplified Arabic"/>
                <w:b/>
                <w:bCs/>
                <w:color w:val="000000"/>
                <w:sz w:val="18"/>
                <w:szCs w:val="18"/>
              </w:rPr>
            </w:pPr>
            <w:r w:rsidRPr="00EF0F91">
              <w:rPr>
                <w:rFonts w:ascii="Simplified Arabic" w:hAnsi="Simplified Arabic" w:cs="Simplified Arabic" w:hint="cs"/>
                <w:b/>
                <w:bCs/>
                <w:color w:val="000000"/>
                <w:sz w:val="18"/>
                <w:szCs w:val="18"/>
                <w:rtl/>
              </w:rPr>
              <w:t>القانون</w:t>
            </w:r>
          </w:p>
        </w:tc>
        <w:tc>
          <w:tcPr>
            <w:tcW w:w="1243" w:type="dxa"/>
            <w:tcBorders>
              <w:top w:val="single" w:sz="4" w:space="0" w:color="auto"/>
              <w:left w:val="single" w:sz="4" w:space="0" w:color="auto"/>
              <w:bottom w:val="single" w:sz="4" w:space="0" w:color="auto"/>
              <w:right w:val="single" w:sz="4" w:space="0" w:color="auto"/>
            </w:tcBorders>
            <w:vAlign w:val="center"/>
          </w:tcPr>
          <w:p w:rsidR="00251494" w:rsidRPr="00C423D0" w:rsidRDefault="00251494" w:rsidP="00C423D0">
            <w:pPr>
              <w:bidi w:val="0"/>
              <w:jc w:val="right"/>
              <w:rPr>
                <w:rFonts w:asciiTheme="minorBidi" w:hAnsiTheme="minorBidi" w:cstheme="minorBidi"/>
                <w:b/>
                <w:bCs/>
                <w:color w:val="000000"/>
                <w:sz w:val="18"/>
                <w:szCs w:val="18"/>
              </w:rPr>
            </w:pPr>
            <w:r w:rsidRPr="00C423D0">
              <w:rPr>
                <w:rFonts w:asciiTheme="minorBidi" w:hAnsiTheme="minorBidi" w:cstheme="minorBidi"/>
                <w:b/>
                <w:bCs/>
                <w:color w:val="000000"/>
                <w:sz w:val="18"/>
                <w:szCs w:val="18"/>
              </w:rPr>
              <w:t>5.7</w:t>
            </w:r>
          </w:p>
        </w:tc>
        <w:tc>
          <w:tcPr>
            <w:tcW w:w="1214" w:type="dxa"/>
            <w:tcBorders>
              <w:top w:val="single" w:sz="4" w:space="0" w:color="auto"/>
              <w:left w:val="single" w:sz="4" w:space="0" w:color="auto"/>
              <w:bottom w:val="single" w:sz="4" w:space="0" w:color="auto"/>
              <w:right w:val="single" w:sz="4" w:space="0" w:color="auto"/>
            </w:tcBorders>
            <w:tcMar>
              <w:right w:w="227" w:type="dxa"/>
            </w:tcMar>
            <w:vAlign w:val="center"/>
          </w:tcPr>
          <w:p w:rsidR="00251494" w:rsidRPr="00C423D0" w:rsidRDefault="00251494" w:rsidP="00C423D0">
            <w:pPr>
              <w:bidi w:val="0"/>
              <w:jc w:val="right"/>
              <w:rPr>
                <w:rFonts w:asciiTheme="minorBidi" w:hAnsiTheme="minorBidi" w:cstheme="minorBidi"/>
                <w:color w:val="000000"/>
                <w:sz w:val="18"/>
                <w:szCs w:val="18"/>
              </w:rPr>
            </w:pPr>
            <w:r w:rsidRPr="00C423D0">
              <w:rPr>
                <w:rFonts w:asciiTheme="minorBidi" w:hAnsiTheme="minorBidi" w:cstheme="minorBidi"/>
                <w:color w:val="000000"/>
                <w:sz w:val="18"/>
                <w:szCs w:val="18"/>
              </w:rPr>
              <w:t>7.9</w:t>
            </w:r>
          </w:p>
        </w:tc>
        <w:tc>
          <w:tcPr>
            <w:tcW w:w="1193" w:type="dxa"/>
            <w:tcBorders>
              <w:top w:val="single" w:sz="4" w:space="0" w:color="auto"/>
              <w:left w:val="single" w:sz="4" w:space="0" w:color="auto"/>
              <w:bottom w:val="single" w:sz="4" w:space="0" w:color="auto"/>
              <w:right w:val="single" w:sz="4" w:space="0" w:color="auto"/>
            </w:tcBorders>
            <w:vAlign w:val="center"/>
          </w:tcPr>
          <w:p w:rsidR="00251494" w:rsidRPr="00C423D0" w:rsidRDefault="00251494" w:rsidP="00C423D0">
            <w:pPr>
              <w:bidi w:val="0"/>
              <w:jc w:val="right"/>
              <w:rPr>
                <w:rFonts w:asciiTheme="minorBidi" w:hAnsiTheme="minorBidi" w:cstheme="minorBidi"/>
                <w:color w:val="000000"/>
                <w:sz w:val="18"/>
                <w:szCs w:val="18"/>
              </w:rPr>
            </w:pPr>
            <w:r w:rsidRPr="00C423D0">
              <w:rPr>
                <w:rFonts w:asciiTheme="minorBidi" w:hAnsiTheme="minorBidi" w:cstheme="minorBidi"/>
                <w:color w:val="000000"/>
                <w:sz w:val="18"/>
                <w:szCs w:val="18"/>
              </w:rPr>
              <w:t>4.4</w:t>
            </w:r>
          </w:p>
        </w:tc>
        <w:tc>
          <w:tcPr>
            <w:tcW w:w="127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b/>
                <w:bCs/>
                <w:color w:val="000000"/>
                <w:sz w:val="18"/>
                <w:szCs w:val="18"/>
              </w:rPr>
            </w:pPr>
            <w:r w:rsidRPr="00251494">
              <w:rPr>
                <w:rFonts w:asciiTheme="minorBidi" w:hAnsiTheme="minorBidi" w:cstheme="minorBidi" w:hint="cs"/>
                <w:b/>
                <w:bCs/>
                <w:color w:val="000000"/>
                <w:sz w:val="18"/>
                <w:szCs w:val="18"/>
                <w:rtl/>
              </w:rPr>
              <w:t>26.2</w:t>
            </w:r>
          </w:p>
        </w:tc>
        <w:tc>
          <w:tcPr>
            <w:tcW w:w="127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color w:val="000000"/>
                <w:sz w:val="18"/>
                <w:szCs w:val="18"/>
              </w:rPr>
            </w:pPr>
            <w:r w:rsidRPr="00251494">
              <w:rPr>
                <w:rFonts w:asciiTheme="minorBidi" w:hAnsiTheme="minorBidi" w:cstheme="minorBidi" w:hint="cs"/>
                <w:color w:val="000000"/>
                <w:sz w:val="18"/>
                <w:szCs w:val="18"/>
                <w:rtl/>
              </w:rPr>
              <w:t>10.3</w:t>
            </w:r>
          </w:p>
        </w:tc>
        <w:tc>
          <w:tcPr>
            <w:tcW w:w="139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color w:val="000000"/>
                <w:sz w:val="18"/>
                <w:szCs w:val="18"/>
              </w:rPr>
            </w:pPr>
            <w:r w:rsidRPr="00251494">
              <w:rPr>
                <w:rFonts w:asciiTheme="minorBidi" w:hAnsiTheme="minorBidi" w:cstheme="minorBidi" w:hint="cs"/>
                <w:color w:val="000000"/>
                <w:sz w:val="18"/>
                <w:szCs w:val="18"/>
                <w:rtl/>
              </w:rPr>
              <w:t>52.7</w:t>
            </w:r>
          </w:p>
        </w:tc>
      </w:tr>
      <w:tr w:rsidR="00251494" w:rsidRPr="00EC377E" w:rsidTr="00D73B7D">
        <w:trPr>
          <w:trHeight w:hRule="exact" w:val="340"/>
          <w:jc w:val="center"/>
        </w:trPr>
        <w:tc>
          <w:tcPr>
            <w:tcW w:w="2801" w:type="dxa"/>
            <w:tcBorders>
              <w:top w:val="single" w:sz="4" w:space="0" w:color="auto"/>
              <w:left w:val="single" w:sz="4" w:space="0" w:color="auto"/>
              <w:bottom w:val="single" w:sz="4" w:space="0" w:color="auto"/>
              <w:right w:val="single" w:sz="4" w:space="0" w:color="auto"/>
            </w:tcBorders>
            <w:vAlign w:val="center"/>
          </w:tcPr>
          <w:p w:rsidR="00251494" w:rsidRPr="00EF0F91" w:rsidRDefault="00251494" w:rsidP="00C423D0">
            <w:pPr>
              <w:rPr>
                <w:rFonts w:ascii="Simplified Arabic" w:hAnsi="Simplified Arabic" w:cs="Simplified Arabic"/>
                <w:b/>
                <w:bCs/>
                <w:color w:val="000000"/>
                <w:sz w:val="18"/>
                <w:szCs w:val="18"/>
              </w:rPr>
            </w:pPr>
            <w:r w:rsidRPr="00EF0F91">
              <w:rPr>
                <w:rFonts w:ascii="Simplified Arabic" w:hAnsi="Simplified Arabic" w:cs="Simplified Arabic" w:hint="cs"/>
                <w:b/>
                <w:bCs/>
                <w:color w:val="000000"/>
                <w:sz w:val="18"/>
                <w:szCs w:val="18"/>
                <w:rtl/>
              </w:rPr>
              <w:t>اللغات</w:t>
            </w:r>
          </w:p>
        </w:tc>
        <w:tc>
          <w:tcPr>
            <w:tcW w:w="1243" w:type="dxa"/>
            <w:tcBorders>
              <w:top w:val="single" w:sz="4" w:space="0" w:color="auto"/>
              <w:left w:val="single" w:sz="4" w:space="0" w:color="auto"/>
              <w:bottom w:val="single" w:sz="4" w:space="0" w:color="auto"/>
              <w:right w:val="single" w:sz="4" w:space="0" w:color="auto"/>
            </w:tcBorders>
            <w:vAlign w:val="center"/>
          </w:tcPr>
          <w:p w:rsidR="00251494" w:rsidRPr="00C423D0" w:rsidRDefault="00251494" w:rsidP="00C423D0">
            <w:pPr>
              <w:bidi w:val="0"/>
              <w:jc w:val="right"/>
              <w:rPr>
                <w:rFonts w:asciiTheme="minorBidi" w:hAnsiTheme="minorBidi" w:cstheme="minorBidi"/>
                <w:b/>
                <w:bCs/>
                <w:color w:val="000000"/>
                <w:sz w:val="18"/>
                <w:szCs w:val="18"/>
              </w:rPr>
            </w:pPr>
            <w:r w:rsidRPr="00C423D0">
              <w:rPr>
                <w:rFonts w:asciiTheme="minorBidi" w:hAnsiTheme="minorBidi" w:cstheme="minorBidi"/>
                <w:b/>
                <w:bCs/>
                <w:color w:val="000000"/>
                <w:sz w:val="18"/>
                <w:szCs w:val="18"/>
              </w:rPr>
              <w:t>5.0</w:t>
            </w:r>
          </w:p>
        </w:tc>
        <w:tc>
          <w:tcPr>
            <w:tcW w:w="1214" w:type="dxa"/>
            <w:tcBorders>
              <w:top w:val="single" w:sz="4" w:space="0" w:color="auto"/>
              <w:left w:val="single" w:sz="4" w:space="0" w:color="auto"/>
              <w:bottom w:val="single" w:sz="4" w:space="0" w:color="auto"/>
              <w:right w:val="single" w:sz="4" w:space="0" w:color="auto"/>
            </w:tcBorders>
            <w:tcMar>
              <w:right w:w="227" w:type="dxa"/>
            </w:tcMar>
            <w:vAlign w:val="center"/>
          </w:tcPr>
          <w:p w:rsidR="00251494" w:rsidRPr="00C423D0" w:rsidRDefault="00251494" w:rsidP="00C423D0">
            <w:pPr>
              <w:bidi w:val="0"/>
              <w:jc w:val="right"/>
              <w:rPr>
                <w:rFonts w:asciiTheme="minorBidi" w:hAnsiTheme="minorBidi" w:cstheme="minorBidi"/>
                <w:color w:val="000000"/>
                <w:sz w:val="18"/>
                <w:szCs w:val="18"/>
              </w:rPr>
            </w:pPr>
            <w:r w:rsidRPr="00C423D0">
              <w:rPr>
                <w:rFonts w:asciiTheme="minorBidi" w:hAnsiTheme="minorBidi" w:cstheme="minorBidi"/>
                <w:color w:val="000000"/>
                <w:sz w:val="18"/>
                <w:szCs w:val="18"/>
              </w:rPr>
              <w:t>2.0</w:t>
            </w:r>
          </w:p>
        </w:tc>
        <w:tc>
          <w:tcPr>
            <w:tcW w:w="1193" w:type="dxa"/>
            <w:tcBorders>
              <w:top w:val="single" w:sz="4" w:space="0" w:color="auto"/>
              <w:left w:val="single" w:sz="4" w:space="0" w:color="auto"/>
              <w:bottom w:val="single" w:sz="4" w:space="0" w:color="auto"/>
              <w:right w:val="single" w:sz="4" w:space="0" w:color="auto"/>
            </w:tcBorders>
            <w:vAlign w:val="center"/>
          </w:tcPr>
          <w:p w:rsidR="00251494" w:rsidRPr="00C423D0" w:rsidRDefault="00251494" w:rsidP="00C423D0">
            <w:pPr>
              <w:bidi w:val="0"/>
              <w:jc w:val="right"/>
              <w:rPr>
                <w:rFonts w:asciiTheme="minorBidi" w:hAnsiTheme="minorBidi" w:cstheme="minorBidi"/>
                <w:color w:val="000000"/>
                <w:sz w:val="18"/>
                <w:szCs w:val="18"/>
              </w:rPr>
            </w:pPr>
            <w:r w:rsidRPr="00C423D0">
              <w:rPr>
                <w:rFonts w:asciiTheme="minorBidi" w:hAnsiTheme="minorBidi" w:cstheme="minorBidi"/>
                <w:color w:val="000000"/>
                <w:sz w:val="18"/>
                <w:szCs w:val="18"/>
              </w:rPr>
              <w:t>6.8</w:t>
            </w:r>
          </w:p>
        </w:tc>
        <w:tc>
          <w:tcPr>
            <w:tcW w:w="127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b/>
                <w:bCs/>
                <w:color w:val="000000"/>
                <w:sz w:val="18"/>
                <w:szCs w:val="18"/>
              </w:rPr>
            </w:pPr>
            <w:r w:rsidRPr="00251494">
              <w:rPr>
                <w:rFonts w:asciiTheme="minorBidi" w:hAnsiTheme="minorBidi" w:cstheme="minorBidi" w:hint="cs"/>
                <w:b/>
                <w:bCs/>
                <w:color w:val="000000"/>
                <w:sz w:val="18"/>
                <w:szCs w:val="18"/>
                <w:rtl/>
              </w:rPr>
              <w:t>41.5</w:t>
            </w:r>
          </w:p>
        </w:tc>
        <w:tc>
          <w:tcPr>
            <w:tcW w:w="127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color w:val="000000"/>
                <w:sz w:val="18"/>
                <w:szCs w:val="18"/>
              </w:rPr>
            </w:pPr>
            <w:r w:rsidRPr="00251494">
              <w:rPr>
                <w:rFonts w:asciiTheme="minorBidi" w:hAnsiTheme="minorBidi" w:cstheme="minorBidi" w:hint="cs"/>
                <w:color w:val="000000"/>
                <w:sz w:val="18"/>
                <w:szCs w:val="18"/>
                <w:rtl/>
              </w:rPr>
              <w:t>-</w:t>
            </w:r>
          </w:p>
        </w:tc>
        <w:tc>
          <w:tcPr>
            <w:tcW w:w="139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color w:val="000000"/>
                <w:sz w:val="18"/>
                <w:szCs w:val="18"/>
              </w:rPr>
            </w:pPr>
            <w:r w:rsidRPr="00251494">
              <w:rPr>
                <w:rFonts w:asciiTheme="minorBidi" w:hAnsiTheme="minorBidi" w:cstheme="minorBidi" w:hint="cs"/>
                <w:color w:val="000000"/>
                <w:sz w:val="18"/>
                <w:szCs w:val="18"/>
                <w:rtl/>
              </w:rPr>
              <w:t>46.4</w:t>
            </w:r>
          </w:p>
        </w:tc>
      </w:tr>
      <w:tr w:rsidR="00251494" w:rsidRPr="00EC377E" w:rsidTr="00D73B7D">
        <w:trPr>
          <w:trHeight w:hRule="exact" w:val="340"/>
          <w:jc w:val="center"/>
        </w:trPr>
        <w:tc>
          <w:tcPr>
            <w:tcW w:w="2801" w:type="dxa"/>
            <w:tcBorders>
              <w:top w:val="single" w:sz="4" w:space="0" w:color="auto"/>
              <w:left w:val="single" w:sz="4" w:space="0" w:color="auto"/>
              <w:bottom w:val="single" w:sz="4" w:space="0" w:color="auto"/>
              <w:right w:val="single" w:sz="4" w:space="0" w:color="auto"/>
            </w:tcBorders>
            <w:vAlign w:val="center"/>
          </w:tcPr>
          <w:p w:rsidR="00251494" w:rsidRPr="00EF0F91" w:rsidRDefault="00251494" w:rsidP="00C423D0">
            <w:pPr>
              <w:rPr>
                <w:rFonts w:ascii="Simplified Arabic" w:hAnsi="Simplified Arabic" w:cs="Simplified Arabic"/>
                <w:b/>
                <w:bCs/>
                <w:color w:val="000000"/>
                <w:sz w:val="18"/>
                <w:szCs w:val="18"/>
              </w:rPr>
            </w:pPr>
            <w:r w:rsidRPr="00EF0F91">
              <w:rPr>
                <w:rFonts w:ascii="Simplified Arabic" w:hAnsi="Simplified Arabic" w:cs="Simplified Arabic" w:hint="cs"/>
                <w:b/>
                <w:bCs/>
                <w:color w:val="000000"/>
                <w:sz w:val="18"/>
                <w:szCs w:val="18"/>
                <w:rtl/>
              </w:rPr>
              <w:t>الهندسة المعمارية والبناء</w:t>
            </w:r>
          </w:p>
        </w:tc>
        <w:tc>
          <w:tcPr>
            <w:tcW w:w="1243" w:type="dxa"/>
            <w:tcBorders>
              <w:top w:val="single" w:sz="4" w:space="0" w:color="auto"/>
              <w:left w:val="single" w:sz="4" w:space="0" w:color="auto"/>
              <w:bottom w:val="single" w:sz="4" w:space="0" w:color="auto"/>
              <w:right w:val="single" w:sz="4" w:space="0" w:color="auto"/>
            </w:tcBorders>
            <w:vAlign w:val="center"/>
          </w:tcPr>
          <w:p w:rsidR="00251494" w:rsidRPr="00C423D0" w:rsidRDefault="00251494" w:rsidP="00C423D0">
            <w:pPr>
              <w:bidi w:val="0"/>
              <w:jc w:val="right"/>
              <w:rPr>
                <w:rFonts w:asciiTheme="minorBidi" w:hAnsiTheme="minorBidi" w:cstheme="minorBidi"/>
                <w:b/>
                <w:bCs/>
                <w:color w:val="000000"/>
                <w:sz w:val="18"/>
                <w:szCs w:val="18"/>
              </w:rPr>
            </w:pPr>
            <w:r w:rsidRPr="00C423D0">
              <w:rPr>
                <w:rFonts w:asciiTheme="minorBidi" w:hAnsiTheme="minorBidi" w:cstheme="minorBidi"/>
                <w:b/>
                <w:bCs/>
                <w:color w:val="000000"/>
                <w:sz w:val="18"/>
                <w:szCs w:val="18"/>
              </w:rPr>
              <w:t>5.0</w:t>
            </w:r>
          </w:p>
        </w:tc>
        <w:tc>
          <w:tcPr>
            <w:tcW w:w="1214" w:type="dxa"/>
            <w:tcBorders>
              <w:top w:val="single" w:sz="4" w:space="0" w:color="auto"/>
              <w:left w:val="single" w:sz="4" w:space="0" w:color="auto"/>
              <w:bottom w:val="single" w:sz="4" w:space="0" w:color="auto"/>
              <w:right w:val="single" w:sz="4" w:space="0" w:color="auto"/>
            </w:tcBorders>
            <w:tcMar>
              <w:right w:w="227" w:type="dxa"/>
            </w:tcMar>
            <w:vAlign w:val="center"/>
          </w:tcPr>
          <w:p w:rsidR="00251494" w:rsidRPr="00C423D0" w:rsidRDefault="00251494" w:rsidP="00C423D0">
            <w:pPr>
              <w:bidi w:val="0"/>
              <w:jc w:val="right"/>
              <w:rPr>
                <w:rFonts w:asciiTheme="minorBidi" w:hAnsiTheme="minorBidi" w:cstheme="minorBidi"/>
                <w:color w:val="000000"/>
                <w:sz w:val="18"/>
                <w:szCs w:val="18"/>
              </w:rPr>
            </w:pPr>
            <w:r w:rsidRPr="00C423D0">
              <w:rPr>
                <w:rFonts w:asciiTheme="minorBidi" w:hAnsiTheme="minorBidi" w:cstheme="minorBidi"/>
                <w:color w:val="000000"/>
                <w:sz w:val="18"/>
                <w:szCs w:val="18"/>
              </w:rPr>
              <w:t>7.8</w:t>
            </w:r>
          </w:p>
        </w:tc>
        <w:tc>
          <w:tcPr>
            <w:tcW w:w="1193" w:type="dxa"/>
            <w:tcBorders>
              <w:top w:val="single" w:sz="4" w:space="0" w:color="auto"/>
              <w:left w:val="single" w:sz="4" w:space="0" w:color="auto"/>
              <w:bottom w:val="single" w:sz="4" w:space="0" w:color="auto"/>
              <w:right w:val="single" w:sz="4" w:space="0" w:color="auto"/>
            </w:tcBorders>
            <w:vAlign w:val="center"/>
          </w:tcPr>
          <w:p w:rsidR="00251494" w:rsidRPr="00C423D0" w:rsidRDefault="00251494" w:rsidP="00C423D0">
            <w:pPr>
              <w:bidi w:val="0"/>
              <w:jc w:val="right"/>
              <w:rPr>
                <w:rFonts w:asciiTheme="minorBidi" w:hAnsiTheme="minorBidi" w:cstheme="minorBidi"/>
                <w:color w:val="000000"/>
                <w:sz w:val="18"/>
                <w:szCs w:val="18"/>
              </w:rPr>
            </w:pPr>
            <w:r w:rsidRPr="00C423D0">
              <w:rPr>
                <w:rFonts w:asciiTheme="minorBidi" w:hAnsiTheme="minorBidi" w:cstheme="minorBidi"/>
                <w:color w:val="000000"/>
                <w:sz w:val="18"/>
                <w:szCs w:val="18"/>
              </w:rPr>
              <w:t>3.4</w:t>
            </w:r>
          </w:p>
        </w:tc>
        <w:tc>
          <w:tcPr>
            <w:tcW w:w="127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b/>
                <w:bCs/>
                <w:color w:val="000000"/>
                <w:sz w:val="18"/>
                <w:szCs w:val="18"/>
              </w:rPr>
            </w:pPr>
            <w:r w:rsidRPr="00251494">
              <w:rPr>
                <w:rFonts w:asciiTheme="minorBidi" w:hAnsiTheme="minorBidi" w:cstheme="minorBidi" w:hint="cs"/>
                <w:b/>
                <w:bCs/>
                <w:color w:val="000000"/>
                <w:sz w:val="18"/>
                <w:szCs w:val="18"/>
                <w:rtl/>
              </w:rPr>
              <w:t>33.3</w:t>
            </w:r>
          </w:p>
        </w:tc>
        <w:tc>
          <w:tcPr>
            <w:tcW w:w="127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color w:val="000000"/>
                <w:sz w:val="18"/>
                <w:szCs w:val="18"/>
              </w:rPr>
            </w:pPr>
            <w:r w:rsidRPr="00251494">
              <w:rPr>
                <w:rFonts w:asciiTheme="minorBidi" w:hAnsiTheme="minorBidi" w:cstheme="minorBidi" w:hint="cs"/>
                <w:color w:val="000000"/>
                <w:sz w:val="18"/>
                <w:szCs w:val="18"/>
                <w:rtl/>
              </w:rPr>
              <w:t>31.8</w:t>
            </w:r>
          </w:p>
        </w:tc>
        <w:tc>
          <w:tcPr>
            <w:tcW w:w="139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color w:val="000000"/>
                <w:sz w:val="18"/>
                <w:szCs w:val="18"/>
              </w:rPr>
            </w:pPr>
            <w:r w:rsidRPr="00251494">
              <w:rPr>
                <w:rFonts w:asciiTheme="minorBidi" w:hAnsiTheme="minorBidi" w:cstheme="minorBidi" w:hint="cs"/>
                <w:color w:val="000000"/>
                <w:sz w:val="18"/>
                <w:szCs w:val="18"/>
                <w:rtl/>
              </w:rPr>
              <w:t>36.3</w:t>
            </w:r>
          </w:p>
        </w:tc>
      </w:tr>
      <w:tr w:rsidR="00251494" w:rsidRPr="00EC377E" w:rsidTr="00D73B7D">
        <w:trPr>
          <w:trHeight w:hRule="exact" w:val="340"/>
          <w:jc w:val="center"/>
        </w:trPr>
        <w:tc>
          <w:tcPr>
            <w:tcW w:w="2801" w:type="dxa"/>
            <w:tcBorders>
              <w:top w:val="single" w:sz="4" w:space="0" w:color="auto"/>
              <w:left w:val="single" w:sz="4" w:space="0" w:color="auto"/>
              <w:bottom w:val="single" w:sz="4" w:space="0" w:color="auto"/>
              <w:right w:val="single" w:sz="4" w:space="0" w:color="auto"/>
            </w:tcBorders>
            <w:vAlign w:val="center"/>
          </w:tcPr>
          <w:p w:rsidR="00251494" w:rsidRPr="00EF0F91" w:rsidRDefault="00251494" w:rsidP="00C423D0">
            <w:pPr>
              <w:rPr>
                <w:rFonts w:ascii="Simplified Arabic" w:hAnsi="Simplified Arabic" w:cs="Simplified Arabic"/>
                <w:b/>
                <w:bCs/>
                <w:color w:val="000000"/>
                <w:sz w:val="18"/>
                <w:szCs w:val="18"/>
              </w:rPr>
            </w:pPr>
            <w:r w:rsidRPr="00EF0F91">
              <w:rPr>
                <w:rFonts w:ascii="Simplified Arabic" w:hAnsi="Simplified Arabic" w:cs="Simplified Arabic" w:hint="cs"/>
                <w:b/>
                <w:bCs/>
                <w:color w:val="000000"/>
                <w:sz w:val="18"/>
                <w:szCs w:val="18"/>
                <w:rtl/>
              </w:rPr>
              <w:t>تكنولوجيا الاتصالات والمعلومات</w:t>
            </w:r>
          </w:p>
        </w:tc>
        <w:tc>
          <w:tcPr>
            <w:tcW w:w="1243" w:type="dxa"/>
            <w:tcBorders>
              <w:top w:val="single" w:sz="4" w:space="0" w:color="auto"/>
              <w:left w:val="single" w:sz="4" w:space="0" w:color="auto"/>
              <w:bottom w:val="single" w:sz="4" w:space="0" w:color="auto"/>
              <w:right w:val="single" w:sz="4" w:space="0" w:color="auto"/>
            </w:tcBorders>
            <w:vAlign w:val="center"/>
          </w:tcPr>
          <w:p w:rsidR="00251494" w:rsidRPr="00C423D0" w:rsidRDefault="00251494" w:rsidP="00C423D0">
            <w:pPr>
              <w:bidi w:val="0"/>
              <w:jc w:val="right"/>
              <w:rPr>
                <w:rFonts w:asciiTheme="minorBidi" w:hAnsiTheme="minorBidi" w:cstheme="minorBidi"/>
                <w:b/>
                <w:bCs/>
                <w:color w:val="000000"/>
                <w:sz w:val="18"/>
                <w:szCs w:val="18"/>
              </w:rPr>
            </w:pPr>
            <w:r w:rsidRPr="00C423D0">
              <w:rPr>
                <w:rFonts w:asciiTheme="minorBidi" w:hAnsiTheme="minorBidi" w:cstheme="minorBidi"/>
                <w:b/>
                <w:bCs/>
                <w:color w:val="000000"/>
                <w:sz w:val="18"/>
                <w:szCs w:val="18"/>
              </w:rPr>
              <w:t>4.2</w:t>
            </w:r>
          </w:p>
        </w:tc>
        <w:tc>
          <w:tcPr>
            <w:tcW w:w="1214" w:type="dxa"/>
            <w:tcBorders>
              <w:top w:val="single" w:sz="4" w:space="0" w:color="auto"/>
              <w:left w:val="single" w:sz="4" w:space="0" w:color="auto"/>
              <w:bottom w:val="single" w:sz="4" w:space="0" w:color="auto"/>
              <w:right w:val="single" w:sz="4" w:space="0" w:color="auto"/>
            </w:tcBorders>
            <w:tcMar>
              <w:right w:w="227" w:type="dxa"/>
            </w:tcMar>
            <w:vAlign w:val="center"/>
          </w:tcPr>
          <w:p w:rsidR="00251494" w:rsidRPr="00C423D0" w:rsidRDefault="00251494" w:rsidP="00C423D0">
            <w:pPr>
              <w:bidi w:val="0"/>
              <w:jc w:val="right"/>
              <w:rPr>
                <w:rFonts w:asciiTheme="minorBidi" w:hAnsiTheme="minorBidi" w:cstheme="minorBidi"/>
                <w:color w:val="000000"/>
                <w:sz w:val="18"/>
                <w:szCs w:val="18"/>
              </w:rPr>
            </w:pPr>
            <w:r w:rsidRPr="00C423D0">
              <w:rPr>
                <w:rFonts w:asciiTheme="minorBidi" w:hAnsiTheme="minorBidi" w:cstheme="minorBidi"/>
                <w:color w:val="000000"/>
                <w:sz w:val="18"/>
                <w:szCs w:val="18"/>
              </w:rPr>
              <w:t>5.1</w:t>
            </w:r>
          </w:p>
        </w:tc>
        <w:tc>
          <w:tcPr>
            <w:tcW w:w="1193" w:type="dxa"/>
            <w:tcBorders>
              <w:top w:val="single" w:sz="4" w:space="0" w:color="auto"/>
              <w:left w:val="single" w:sz="4" w:space="0" w:color="auto"/>
              <w:bottom w:val="single" w:sz="4" w:space="0" w:color="auto"/>
              <w:right w:val="single" w:sz="4" w:space="0" w:color="auto"/>
            </w:tcBorders>
            <w:vAlign w:val="center"/>
          </w:tcPr>
          <w:p w:rsidR="00251494" w:rsidRPr="00C423D0" w:rsidRDefault="00251494" w:rsidP="00C423D0">
            <w:pPr>
              <w:bidi w:val="0"/>
              <w:jc w:val="right"/>
              <w:rPr>
                <w:rFonts w:asciiTheme="minorBidi" w:hAnsiTheme="minorBidi" w:cstheme="minorBidi"/>
                <w:color w:val="000000"/>
                <w:sz w:val="18"/>
                <w:szCs w:val="18"/>
              </w:rPr>
            </w:pPr>
            <w:r w:rsidRPr="00C423D0">
              <w:rPr>
                <w:rFonts w:asciiTheme="minorBidi" w:hAnsiTheme="minorBidi" w:cstheme="minorBidi"/>
                <w:color w:val="000000"/>
                <w:sz w:val="18"/>
                <w:szCs w:val="18"/>
              </w:rPr>
              <w:t>3.6</w:t>
            </w:r>
          </w:p>
        </w:tc>
        <w:tc>
          <w:tcPr>
            <w:tcW w:w="127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b/>
                <w:bCs/>
                <w:color w:val="000000"/>
                <w:sz w:val="18"/>
                <w:szCs w:val="18"/>
              </w:rPr>
            </w:pPr>
            <w:r w:rsidRPr="00251494">
              <w:rPr>
                <w:rFonts w:asciiTheme="minorBidi" w:hAnsiTheme="minorBidi" w:cstheme="minorBidi" w:hint="cs"/>
                <w:b/>
                <w:bCs/>
                <w:color w:val="000000"/>
                <w:sz w:val="18"/>
                <w:szCs w:val="18"/>
                <w:rtl/>
              </w:rPr>
              <w:t>32.7</w:t>
            </w:r>
          </w:p>
        </w:tc>
        <w:tc>
          <w:tcPr>
            <w:tcW w:w="127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color w:val="000000"/>
                <w:sz w:val="18"/>
                <w:szCs w:val="18"/>
              </w:rPr>
            </w:pPr>
            <w:r w:rsidRPr="00251494">
              <w:rPr>
                <w:rFonts w:asciiTheme="minorBidi" w:hAnsiTheme="minorBidi" w:cstheme="minorBidi" w:hint="cs"/>
                <w:color w:val="000000"/>
                <w:sz w:val="18"/>
                <w:szCs w:val="18"/>
                <w:rtl/>
              </w:rPr>
              <w:t>15.0</w:t>
            </w:r>
          </w:p>
        </w:tc>
        <w:tc>
          <w:tcPr>
            <w:tcW w:w="139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color w:val="000000"/>
                <w:sz w:val="18"/>
                <w:szCs w:val="18"/>
              </w:rPr>
            </w:pPr>
            <w:r w:rsidRPr="00251494">
              <w:rPr>
                <w:rFonts w:asciiTheme="minorBidi" w:hAnsiTheme="minorBidi" w:cstheme="minorBidi" w:hint="cs"/>
                <w:color w:val="000000"/>
                <w:sz w:val="18"/>
                <w:szCs w:val="18"/>
                <w:rtl/>
              </w:rPr>
              <w:t>53.4</w:t>
            </w:r>
          </w:p>
        </w:tc>
      </w:tr>
      <w:tr w:rsidR="00251494" w:rsidRPr="00EC377E" w:rsidTr="00D73B7D">
        <w:trPr>
          <w:trHeight w:hRule="exact" w:val="340"/>
          <w:jc w:val="center"/>
        </w:trPr>
        <w:tc>
          <w:tcPr>
            <w:tcW w:w="2801" w:type="dxa"/>
            <w:tcBorders>
              <w:top w:val="single" w:sz="4" w:space="0" w:color="auto"/>
              <w:left w:val="single" w:sz="4" w:space="0" w:color="auto"/>
              <w:bottom w:val="single" w:sz="4" w:space="0" w:color="auto"/>
              <w:right w:val="single" w:sz="4" w:space="0" w:color="auto"/>
            </w:tcBorders>
            <w:vAlign w:val="center"/>
          </w:tcPr>
          <w:p w:rsidR="00251494" w:rsidRPr="00EF0F91" w:rsidRDefault="00251494" w:rsidP="00C423D0">
            <w:pPr>
              <w:rPr>
                <w:rFonts w:ascii="Simplified Arabic" w:hAnsi="Simplified Arabic" w:cs="Simplified Arabic"/>
                <w:b/>
                <w:bCs/>
                <w:color w:val="000000"/>
                <w:sz w:val="18"/>
                <w:szCs w:val="18"/>
              </w:rPr>
            </w:pPr>
            <w:r w:rsidRPr="00EF0F91">
              <w:rPr>
                <w:rFonts w:ascii="Simplified Arabic" w:hAnsi="Simplified Arabic" w:cs="Simplified Arabic" w:hint="cs"/>
                <w:b/>
                <w:bCs/>
                <w:color w:val="000000"/>
                <w:sz w:val="18"/>
                <w:szCs w:val="18"/>
                <w:rtl/>
              </w:rPr>
              <w:t>الرفاه</w:t>
            </w:r>
          </w:p>
        </w:tc>
        <w:tc>
          <w:tcPr>
            <w:tcW w:w="1243" w:type="dxa"/>
            <w:tcBorders>
              <w:top w:val="single" w:sz="4" w:space="0" w:color="auto"/>
              <w:left w:val="single" w:sz="4" w:space="0" w:color="auto"/>
              <w:bottom w:val="single" w:sz="4" w:space="0" w:color="auto"/>
              <w:right w:val="single" w:sz="4" w:space="0" w:color="auto"/>
            </w:tcBorders>
            <w:vAlign w:val="center"/>
          </w:tcPr>
          <w:p w:rsidR="00251494" w:rsidRPr="00C423D0" w:rsidRDefault="00251494" w:rsidP="00C423D0">
            <w:pPr>
              <w:bidi w:val="0"/>
              <w:jc w:val="right"/>
              <w:rPr>
                <w:rFonts w:asciiTheme="minorBidi" w:hAnsiTheme="minorBidi" w:cstheme="minorBidi"/>
                <w:b/>
                <w:bCs/>
                <w:color w:val="000000"/>
                <w:sz w:val="18"/>
                <w:szCs w:val="18"/>
              </w:rPr>
            </w:pPr>
            <w:r w:rsidRPr="00C423D0">
              <w:rPr>
                <w:rFonts w:asciiTheme="minorBidi" w:hAnsiTheme="minorBidi" w:cstheme="minorBidi"/>
                <w:b/>
                <w:bCs/>
                <w:color w:val="000000"/>
                <w:sz w:val="18"/>
                <w:szCs w:val="18"/>
              </w:rPr>
              <w:t>3.9</w:t>
            </w:r>
          </w:p>
        </w:tc>
        <w:tc>
          <w:tcPr>
            <w:tcW w:w="1214" w:type="dxa"/>
            <w:tcBorders>
              <w:top w:val="single" w:sz="4" w:space="0" w:color="auto"/>
              <w:left w:val="single" w:sz="4" w:space="0" w:color="auto"/>
              <w:bottom w:val="single" w:sz="4" w:space="0" w:color="auto"/>
              <w:right w:val="single" w:sz="4" w:space="0" w:color="auto"/>
            </w:tcBorders>
            <w:tcMar>
              <w:right w:w="227" w:type="dxa"/>
            </w:tcMar>
            <w:vAlign w:val="center"/>
          </w:tcPr>
          <w:p w:rsidR="00251494" w:rsidRPr="00C423D0" w:rsidRDefault="00251494" w:rsidP="00C423D0">
            <w:pPr>
              <w:bidi w:val="0"/>
              <w:jc w:val="right"/>
              <w:rPr>
                <w:rFonts w:asciiTheme="minorBidi" w:hAnsiTheme="minorBidi" w:cstheme="minorBidi"/>
                <w:color w:val="000000"/>
                <w:sz w:val="18"/>
                <w:szCs w:val="18"/>
              </w:rPr>
            </w:pPr>
            <w:r w:rsidRPr="00C423D0">
              <w:rPr>
                <w:rFonts w:asciiTheme="minorBidi" w:hAnsiTheme="minorBidi" w:cstheme="minorBidi"/>
                <w:color w:val="000000"/>
                <w:sz w:val="18"/>
                <w:szCs w:val="18"/>
              </w:rPr>
              <w:t>2.1</w:t>
            </w:r>
          </w:p>
        </w:tc>
        <w:tc>
          <w:tcPr>
            <w:tcW w:w="1193" w:type="dxa"/>
            <w:tcBorders>
              <w:top w:val="single" w:sz="4" w:space="0" w:color="auto"/>
              <w:left w:val="single" w:sz="4" w:space="0" w:color="auto"/>
              <w:bottom w:val="single" w:sz="4" w:space="0" w:color="auto"/>
              <w:right w:val="single" w:sz="4" w:space="0" w:color="auto"/>
            </w:tcBorders>
            <w:vAlign w:val="center"/>
          </w:tcPr>
          <w:p w:rsidR="00251494" w:rsidRPr="00C423D0" w:rsidRDefault="00251494" w:rsidP="00C423D0">
            <w:pPr>
              <w:bidi w:val="0"/>
              <w:jc w:val="right"/>
              <w:rPr>
                <w:rFonts w:asciiTheme="minorBidi" w:hAnsiTheme="minorBidi" w:cstheme="minorBidi"/>
                <w:color w:val="000000"/>
                <w:sz w:val="18"/>
                <w:szCs w:val="18"/>
              </w:rPr>
            </w:pPr>
            <w:r w:rsidRPr="00C423D0">
              <w:rPr>
                <w:rFonts w:asciiTheme="minorBidi" w:hAnsiTheme="minorBidi" w:cstheme="minorBidi"/>
                <w:color w:val="000000"/>
                <w:sz w:val="18"/>
                <w:szCs w:val="18"/>
              </w:rPr>
              <w:t>5.0</w:t>
            </w:r>
          </w:p>
        </w:tc>
        <w:tc>
          <w:tcPr>
            <w:tcW w:w="127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b/>
                <w:bCs/>
                <w:color w:val="000000"/>
                <w:sz w:val="18"/>
                <w:szCs w:val="18"/>
              </w:rPr>
            </w:pPr>
            <w:r w:rsidRPr="00251494">
              <w:rPr>
                <w:rFonts w:asciiTheme="minorBidi" w:hAnsiTheme="minorBidi" w:cstheme="minorBidi" w:hint="cs"/>
                <w:b/>
                <w:bCs/>
                <w:color w:val="000000"/>
                <w:sz w:val="18"/>
                <w:szCs w:val="18"/>
                <w:rtl/>
              </w:rPr>
              <w:t>33.7</w:t>
            </w:r>
          </w:p>
        </w:tc>
        <w:tc>
          <w:tcPr>
            <w:tcW w:w="127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color w:val="000000"/>
                <w:sz w:val="18"/>
                <w:szCs w:val="18"/>
              </w:rPr>
            </w:pPr>
            <w:r w:rsidRPr="00251494">
              <w:rPr>
                <w:rFonts w:asciiTheme="minorBidi" w:hAnsiTheme="minorBidi" w:cstheme="minorBidi" w:hint="cs"/>
                <w:color w:val="000000"/>
                <w:sz w:val="18"/>
                <w:szCs w:val="18"/>
                <w:rtl/>
              </w:rPr>
              <w:t>-</w:t>
            </w:r>
          </w:p>
        </w:tc>
        <w:tc>
          <w:tcPr>
            <w:tcW w:w="139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color w:val="000000"/>
                <w:sz w:val="18"/>
                <w:szCs w:val="18"/>
              </w:rPr>
            </w:pPr>
            <w:r w:rsidRPr="00251494">
              <w:rPr>
                <w:rFonts w:asciiTheme="minorBidi" w:hAnsiTheme="minorBidi" w:cstheme="minorBidi" w:hint="cs"/>
                <w:color w:val="000000"/>
                <w:sz w:val="18"/>
                <w:szCs w:val="18"/>
                <w:rtl/>
              </w:rPr>
              <w:t>52.9</w:t>
            </w:r>
          </w:p>
        </w:tc>
      </w:tr>
      <w:tr w:rsidR="00251494" w:rsidRPr="00EC377E" w:rsidTr="00D73B7D">
        <w:trPr>
          <w:trHeight w:hRule="exact" w:val="340"/>
          <w:jc w:val="center"/>
        </w:trPr>
        <w:tc>
          <w:tcPr>
            <w:tcW w:w="2801" w:type="dxa"/>
            <w:tcBorders>
              <w:top w:val="single" w:sz="4" w:space="0" w:color="auto"/>
              <w:left w:val="single" w:sz="4" w:space="0" w:color="auto"/>
              <w:bottom w:val="single" w:sz="4" w:space="0" w:color="auto"/>
              <w:right w:val="single" w:sz="4" w:space="0" w:color="auto"/>
            </w:tcBorders>
            <w:vAlign w:val="center"/>
          </w:tcPr>
          <w:p w:rsidR="00251494" w:rsidRPr="00EF0F91" w:rsidRDefault="00251494" w:rsidP="00C423D0">
            <w:pPr>
              <w:rPr>
                <w:rFonts w:ascii="Simplified Arabic" w:hAnsi="Simplified Arabic" w:cs="Simplified Arabic"/>
                <w:b/>
                <w:bCs/>
                <w:color w:val="000000"/>
                <w:sz w:val="18"/>
                <w:szCs w:val="18"/>
              </w:rPr>
            </w:pPr>
            <w:r w:rsidRPr="00EF0F91">
              <w:rPr>
                <w:rFonts w:ascii="Simplified Arabic" w:hAnsi="Simplified Arabic" w:cs="Simplified Arabic" w:hint="cs"/>
                <w:b/>
                <w:bCs/>
                <w:color w:val="000000"/>
                <w:sz w:val="18"/>
                <w:szCs w:val="18"/>
                <w:rtl/>
              </w:rPr>
              <w:t>الفنون</w:t>
            </w:r>
          </w:p>
        </w:tc>
        <w:tc>
          <w:tcPr>
            <w:tcW w:w="1243" w:type="dxa"/>
            <w:tcBorders>
              <w:top w:val="single" w:sz="4" w:space="0" w:color="auto"/>
              <w:left w:val="single" w:sz="4" w:space="0" w:color="auto"/>
              <w:bottom w:val="single" w:sz="4" w:space="0" w:color="auto"/>
              <w:right w:val="single" w:sz="4" w:space="0" w:color="auto"/>
            </w:tcBorders>
            <w:vAlign w:val="center"/>
          </w:tcPr>
          <w:p w:rsidR="00251494" w:rsidRPr="00C423D0" w:rsidRDefault="00251494" w:rsidP="00C423D0">
            <w:pPr>
              <w:bidi w:val="0"/>
              <w:jc w:val="right"/>
              <w:rPr>
                <w:rFonts w:asciiTheme="minorBidi" w:hAnsiTheme="minorBidi" w:cstheme="minorBidi"/>
                <w:b/>
                <w:bCs/>
                <w:color w:val="000000"/>
                <w:sz w:val="18"/>
                <w:szCs w:val="18"/>
              </w:rPr>
            </w:pPr>
            <w:r w:rsidRPr="00C423D0">
              <w:rPr>
                <w:rFonts w:asciiTheme="minorBidi" w:hAnsiTheme="minorBidi" w:cstheme="minorBidi"/>
                <w:b/>
                <w:bCs/>
                <w:color w:val="000000"/>
                <w:sz w:val="18"/>
                <w:szCs w:val="18"/>
              </w:rPr>
              <w:t>3.8</w:t>
            </w:r>
          </w:p>
        </w:tc>
        <w:tc>
          <w:tcPr>
            <w:tcW w:w="1214" w:type="dxa"/>
            <w:tcBorders>
              <w:top w:val="single" w:sz="4" w:space="0" w:color="auto"/>
              <w:left w:val="single" w:sz="4" w:space="0" w:color="auto"/>
              <w:bottom w:val="single" w:sz="4" w:space="0" w:color="auto"/>
              <w:right w:val="single" w:sz="4" w:space="0" w:color="auto"/>
            </w:tcBorders>
            <w:tcMar>
              <w:right w:w="227" w:type="dxa"/>
            </w:tcMar>
            <w:vAlign w:val="center"/>
          </w:tcPr>
          <w:p w:rsidR="00251494" w:rsidRPr="00C423D0" w:rsidRDefault="00251494" w:rsidP="00C423D0">
            <w:pPr>
              <w:bidi w:val="0"/>
              <w:jc w:val="right"/>
              <w:rPr>
                <w:rFonts w:asciiTheme="minorBidi" w:hAnsiTheme="minorBidi" w:cstheme="minorBidi"/>
                <w:color w:val="000000"/>
                <w:sz w:val="18"/>
                <w:szCs w:val="18"/>
              </w:rPr>
            </w:pPr>
            <w:r w:rsidRPr="00C423D0">
              <w:rPr>
                <w:rFonts w:asciiTheme="minorBidi" w:hAnsiTheme="minorBidi" w:cstheme="minorBidi"/>
                <w:color w:val="000000"/>
                <w:sz w:val="18"/>
                <w:szCs w:val="18"/>
              </w:rPr>
              <w:t>3.7</w:t>
            </w:r>
          </w:p>
        </w:tc>
        <w:tc>
          <w:tcPr>
            <w:tcW w:w="1193" w:type="dxa"/>
            <w:tcBorders>
              <w:top w:val="single" w:sz="4" w:space="0" w:color="auto"/>
              <w:left w:val="single" w:sz="4" w:space="0" w:color="auto"/>
              <w:bottom w:val="single" w:sz="4" w:space="0" w:color="auto"/>
              <w:right w:val="single" w:sz="4" w:space="0" w:color="auto"/>
            </w:tcBorders>
            <w:vAlign w:val="center"/>
          </w:tcPr>
          <w:p w:rsidR="00251494" w:rsidRPr="00C423D0" w:rsidRDefault="00251494" w:rsidP="00C423D0">
            <w:pPr>
              <w:bidi w:val="0"/>
              <w:jc w:val="right"/>
              <w:rPr>
                <w:rFonts w:asciiTheme="minorBidi" w:hAnsiTheme="minorBidi" w:cstheme="minorBidi"/>
                <w:color w:val="000000"/>
                <w:sz w:val="18"/>
                <w:szCs w:val="18"/>
              </w:rPr>
            </w:pPr>
            <w:r w:rsidRPr="00C423D0">
              <w:rPr>
                <w:rFonts w:asciiTheme="minorBidi" w:hAnsiTheme="minorBidi" w:cstheme="minorBidi"/>
                <w:color w:val="000000"/>
                <w:sz w:val="18"/>
                <w:szCs w:val="18"/>
              </w:rPr>
              <w:t>3.9</w:t>
            </w:r>
          </w:p>
        </w:tc>
        <w:tc>
          <w:tcPr>
            <w:tcW w:w="127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b/>
                <w:bCs/>
                <w:color w:val="000000"/>
                <w:sz w:val="18"/>
                <w:szCs w:val="18"/>
              </w:rPr>
            </w:pPr>
            <w:r w:rsidRPr="00251494">
              <w:rPr>
                <w:rFonts w:asciiTheme="minorBidi" w:hAnsiTheme="minorBidi" w:cstheme="minorBidi" w:hint="cs"/>
                <w:b/>
                <w:bCs/>
                <w:color w:val="000000"/>
                <w:sz w:val="18"/>
                <w:szCs w:val="18"/>
                <w:rtl/>
              </w:rPr>
              <w:t>38.5</w:t>
            </w:r>
          </w:p>
        </w:tc>
        <w:tc>
          <w:tcPr>
            <w:tcW w:w="127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color w:val="000000"/>
                <w:sz w:val="18"/>
                <w:szCs w:val="18"/>
              </w:rPr>
            </w:pPr>
            <w:r w:rsidRPr="00251494">
              <w:rPr>
                <w:rFonts w:asciiTheme="minorBidi" w:hAnsiTheme="minorBidi" w:cstheme="minorBidi" w:hint="cs"/>
                <w:color w:val="000000"/>
                <w:sz w:val="18"/>
                <w:szCs w:val="18"/>
                <w:rtl/>
              </w:rPr>
              <w:t>18.5</w:t>
            </w:r>
          </w:p>
        </w:tc>
        <w:tc>
          <w:tcPr>
            <w:tcW w:w="139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color w:val="000000"/>
                <w:sz w:val="18"/>
                <w:szCs w:val="18"/>
              </w:rPr>
            </w:pPr>
            <w:r w:rsidRPr="00251494">
              <w:rPr>
                <w:rFonts w:asciiTheme="minorBidi" w:hAnsiTheme="minorBidi" w:cstheme="minorBidi" w:hint="cs"/>
                <w:color w:val="000000"/>
                <w:sz w:val="18"/>
                <w:szCs w:val="18"/>
                <w:rtl/>
              </w:rPr>
              <w:t>59.4</w:t>
            </w:r>
          </w:p>
        </w:tc>
      </w:tr>
      <w:tr w:rsidR="00251494" w:rsidRPr="00EC377E" w:rsidTr="00D73B7D">
        <w:trPr>
          <w:trHeight w:hRule="exact" w:val="340"/>
          <w:jc w:val="center"/>
        </w:trPr>
        <w:tc>
          <w:tcPr>
            <w:tcW w:w="2801" w:type="dxa"/>
            <w:tcBorders>
              <w:top w:val="single" w:sz="4" w:space="0" w:color="auto"/>
              <w:left w:val="single" w:sz="4" w:space="0" w:color="auto"/>
              <w:bottom w:val="single" w:sz="4" w:space="0" w:color="auto"/>
              <w:right w:val="single" w:sz="4" w:space="0" w:color="auto"/>
            </w:tcBorders>
            <w:vAlign w:val="center"/>
          </w:tcPr>
          <w:p w:rsidR="00251494" w:rsidRPr="00EF0F91" w:rsidRDefault="00251494" w:rsidP="00C423D0">
            <w:pPr>
              <w:rPr>
                <w:rFonts w:ascii="Simplified Arabic" w:hAnsi="Simplified Arabic" w:cs="Simplified Arabic"/>
                <w:b/>
                <w:bCs/>
                <w:color w:val="000000"/>
                <w:sz w:val="18"/>
                <w:szCs w:val="18"/>
              </w:rPr>
            </w:pPr>
            <w:r w:rsidRPr="00EF0F91">
              <w:rPr>
                <w:rFonts w:ascii="Simplified Arabic" w:hAnsi="Simplified Arabic" w:cs="Simplified Arabic" w:hint="cs"/>
                <w:b/>
                <w:bCs/>
                <w:color w:val="000000"/>
                <w:sz w:val="18"/>
                <w:szCs w:val="18"/>
                <w:rtl/>
              </w:rPr>
              <w:t>العلوم الاجتماعية والسلوكية</w:t>
            </w:r>
          </w:p>
        </w:tc>
        <w:tc>
          <w:tcPr>
            <w:tcW w:w="1243" w:type="dxa"/>
            <w:tcBorders>
              <w:top w:val="single" w:sz="4" w:space="0" w:color="auto"/>
              <w:left w:val="single" w:sz="4" w:space="0" w:color="auto"/>
              <w:bottom w:val="single" w:sz="4" w:space="0" w:color="auto"/>
              <w:right w:val="single" w:sz="4" w:space="0" w:color="auto"/>
            </w:tcBorders>
            <w:vAlign w:val="center"/>
          </w:tcPr>
          <w:p w:rsidR="00251494" w:rsidRPr="00C423D0" w:rsidRDefault="00251494" w:rsidP="00C423D0">
            <w:pPr>
              <w:bidi w:val="0"/>
              <w:jc w:val="right"/>
              <w:rPr>
                <w:rFonts w:asciiTheme="minorBidi" w:hAnsiTheme="minorBidi" w:cstheme="minorBidi"/>
                <w:b/>
                <w:bCs/>
                <w:color w:val="000000"/>
                <w:sz w:val="18"/>
                <w:szCs w:val="18"/>
              </w:rPr>
            </w:pPr>
            <w:r w:rsidRPr="00C423D0">
              <w:rPr>
                <w:rFonts w:asciiTheme="minorBidi" w:hAnsiTheme="minorBidi" w:cstheme="minorBidi"/>
                <w:b/>
                <w:bCs/>
                <w:color w:val="000000"/>
                <w:sz w:val="18"/>
                <w:szCs w:val="18"/>
              </w:rPr>
              <w:t>3.8</w:t>
            </w:r>
          </w:p>
        </w:tc>
        <w:tc>
          <w:tcPr>
            <w:tcW w:w="1214" w:type="dxa"/>
            <w:tcBorders>
              <w:top w:val="single" w:sz="4" w:space="0" w:color="auto"/>
              <w:left w:val="single" w:sz="4" w:space="0" w:color="auto"/>
              <w:bottom w:val="single" w:sz="4" w:space="0" w:color="auto"/>
              <w:right w:val="single" w:sz="4" w:space="0" w:color="auto"/>
            </w:tcBorders>
            <w:tcMar>
              <w:right w:w="227" w:type="dxa"/>
            </w:tcMar>
            <w:vAlign w:val="center"/>
          </w:tcPr>
          <w:p w:rsidR="00251494" w:rsidRPr="00C423D0" w:rsidRDefault="00251494" w:rsidP="00C423D0">
            <w:pPr>
              <w:bidi w:val="0"/>
              <w:jc w:val="right"/>
              <w:rPr>
                <w:rFonts w:asciiTheme="minorBidi" w:hAnsiTheme="minorBidi" w:cstheme="minorBidi"/>
                <w:color w:val="000000"/>
                <w:sz w:val="18"/>
                <w:szCs w:val="18"/>
              </w:rPr>
            </w:pPr>
            <w:r w:rsidRPr="00C423D0">
              <w:rPr>
                <w:rFonts w:asciiTheme="minorBidi" w:hAnsiTheme="minorBidi" w:cstheme="minorBidi"/>
                <w:color w:val="000000"/>
                <w:sz w:val="18"/>
                <w:szCs w:val="18"/>
              </w:rPr>
              <w:t>2.8</w:t>
            </w:r>
          </w:p>
        </w:tc>
        <w:tc>
          <w:tcPr>
            <w:tcW w:w="1193" w:type="dxa"/>
            <w:tcBorders>
              <w:top w:val="single" w:sz="4" w:space="0" w:color="auto"/>
              <w:left w:val="single" w:sz="4" w:space="0" w:color="auto"/>
              <w:bottom w:val="single" w:sz="4" w:space="0" w:color="auto"/>
              <w:right w:val="single" w:sz="4" w:space="0" w:color="auto"/>
            </w:tcBorders>
            <w:vAlign w:val="center"/>
          </w:tcPr>
          <w:p w:rsidR="00251494" w:rsidRPr="00C423D0" w:rsidRDefault="00251494" w:rsidP="00C423D0">
            <w:pPr>
              <w:bidi w:val="0"/>
              <w:jc w:val="right"/>
              <w:rPr>
                <w:rFonts w:asciiTheme="minorBidi" w:hAnsiTheme="minorBidi" w:cstheme="minorBidi"/>
                <w:color w:val="000000"/>
                <w:sz w:val="18"/>
                <w:szCs w:val="18"/>
              </w:rPr>
            </w:pPr>
            <w:r w:rsidRPr="00C423D0">
              <w:rPr>
                <w:rFonts w:asciiTheme="minorBidi" w:hAnsiTheme="minorBidi" w:cstheme="minorBidi"/>
                <w:color w:val="000000"/>
                <w:sz w:val="18"/>
                <w:szCs w:val="18"/>
              </w:rPr>
              <w:t>4.4</w:t>
            </w:r>
          </w:p>
        </w:tc>
        <w:tc>
          <w:tcPr>
            <w:tcW w:w="127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b/>
                <w:bCs/>
                <w:color w:val="000000"/>
                <w:sz w:val="18"/>
                <w:szCs w:val="18"/>
              </w:rPr>
            </w:pPr>
            <w:r w:rsidRPr="00251494">
              <w:rPr>
                <w:rFonts w:asciiTheme="minorBidi" w:hAnsiTheme="minorBidi" w:cstheme="minorBidi" w:hint="cs"/>
                <w:b/>
                <w:bCs/>
                <w:color w:val="000000"/>
                <w:sz w:val="18"/>
                <w:szCs w:val="18"/>
                <w:rtl/>
              </w:rPr>
              <w:t>42.4</w:t>
            </w:r>
          </w:p>
        </w:tc>
        <w:tc>
          <w:tcPr>
            <w:tcW w:w="127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color w:val="000000"/>
                <w:sz w:val="18"/>
                <w:szCs w:val="18"/>
              </w:rPr>
            </w:pPr>
            <w:r w:rsidRPr="00251494">
              <w:rPr>
                <w:rFonts w:asciiTheme="minorBidi" w:hAnsiTheme="minorBidi" w:cstheme="minorBidi" w:hint="cs"/>
                <w:color w:val="000000"/>
                <w:sz w:val="18"/>
                <w:szCs w:val="18"/>
                <w:rtl/>
              </w:rPr>
              <w:t>10.5</w:t>
            </w:r>
          </w:p>
        </w:tc>
        <w:tc>
          <w:tcPr>
            <w:tcW w:w="139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color w:val="000000"/>
                <w:sz w:val="18"/>
                <w:szCs w:val="18"/>
              </w:rPr>
            </w:pPr>
            <w:r w:rsidRPr="00251494">
              <w:rPr>
                <w:rFonts w:asciiTheme="minorBidi" w:hAnsiTheme="minorBidi" w:cstheme="minorBidi" w:hint="cs"/>
                <w:color w:val="000000"/>
                <w:sz w:val="18"/>
                <w:szCs w:val="18"/>
                <w:rtl/>
              </w:rPr>
              <w:t>57.8</w:t>
            </w:r>
          </w:p>
        </w:tc>
      </w:tr>
      <w:tr w:rsidR="00251494" w:rsidRPr="00EC377E" w:rsidTr="000A1024">
        <w:trPr>
          <w:trHeight w:hRule="exact" w:val="340"/>
          <w:jc w:val="center"/>
        </w:trPr>
        <w:tc>
          <w:tcPr>
            <w:tcW w:w="2801" w:type="dxa"/>
            <w:tcBorders>
              <w:top w:val="single" w:sz="4" w:space="0" w:color="auto"/>
              <w:left w:val="single" w:sz="4" w:space="0" w:color="auto"/>
              <w:bottom w:val="single" w:sz="4" w:space="0" w:color="auto"/>
              <w:right w:val="single" w:sz="4" w:space="0" w:color="auto"/>
            </w:tcBorders>
            <w:vAlign w:val="center"/>
          </w:tcPr>
          <w:p w:rsidR="00251494" w:rsidRPr="00EF0F91" w:rsidRDefault="00251494" w:rsidP="00C423D0">
            <w:pPr>
              <w:rPr>
                <w:rFonts w:ascii="Simplified Arabic" w:hAnsi="Simplified Arabic" w:cs="Simplified Arabic"/>
                <w:b/>
                <w:bCs/>
                <w:color w:val="000000"/>
                <w:sz w:val="18"/>
                <w:szCs w:val="18"/>
              </w:rPr>
            </w:pPr>
            <w:r w:rsidRPr="00EF0F91">
              <w:rPr>
                <w:rFonts w:ascii="Simplified Arabic" w:hAnsi="Simplified Arabic" w:cs="Simplified Arabic" w:hint="cs"/>
                <w:b/>
                <w:bCs/>
                <w:color w:val="000000"/>
                <w:sz w:val="18"/>
                <w:szCs w:val="18"/>
                <w:rtl/>
              </w:rPr>
              <w:t>العلوم الفيزيائية</w:t>
            </w:r>
          </w:p>
        </w:tc>
        <w:tc>
          <w:tcPr>
            <w:tcW w:w="1243" w:type="dxa"/>
            <w:tcBorders>
              <w:top w:val="single" w:sz="4" w:space="0" w:color="auto"/>
              <w:left w:val="single" w:sz="4" w:space="0" w:color="auto"/>
              <w:bottom w:val="single" w:sz="4" w:space="0" w:color="auto"/>
              <w:right w:val="single" w:sz="4" w:space="0" w:color="auto"/>
            </w:tcBorders>
            <w:vAlign w:val="center"/>
          </w:tcPr>
          <w:p w:rsidR="00251494" w:rsidRPr="00C423D0" w:rsidRDefault="00251494" w:rsidP="00C423D0">
            <w:pPr>
              <w:bidi w:val="0"/>
              <w:jc w:val="right"/>
              <w:rPr>
                <w:rFonts w:asciiTheme="minorBidi" w:hAnsiTheme="minorBidi" w:cstheme="minorBidi"/>
                <w:b/>
                <w:bCs/>
                <w:color w:val="000000"/>
                <w:sz w:val="18"/>
                <w:szCs w:val="18"/>
              </w:rPr>
            </w:pPr>
            <w:r w:rsidRPr="00C423D0">
              <w:rPr>
                <w:rFonts w:asciiTheme="minorBidi" w:hAnsiTheme="minorBidi" w:cstheme="minorBidi"/>
                <w:b/>
                <w:bCs/>
                <w:color w:val="000000"/>
                <w:sz w:val="18"/>
                <w:szCs w:val="18"/>
              </w:rPr>
              <w:t>2.1</w:t>
            </w:r>
          </w:p>
        </w:tc>
        <w:tc>
          <w:tcPr>
            <w:tcW w:w="1214" w:type="dxa"/>
            <w:tcBorders>
              <w:top w:val="single" w:sz="4" w:space="0" w:color="auto"/>
              <w:left w:val="single" w:sz="4" w:space="0" w:color="auto"/>
              <w:bottom w:val="single" w:sz="4" w:space="0" w:color="auto"/>
              <w:right w:val="single" w:sz="4" w:space="0" w:color="auto"/>
            </w:tcBorders>
            <w:tcMar>
              <w:right w:w="227" w:type="dxa"/>
            </w:tcMar>
            <w:vAlign w:val="center"/>
          </w:tcPr>
          <w:p w:rsidR="00251494" w:rsidRPr="00C423D0" w:rsidRDefault="00251494" w:rsidP="00C423D0">
            <w:pPr>
              <w:bidi w:val="0"/>
              <w:jc w:val="right"/>
              <w:rPr>
                <w:rFonts w:asciiTheme="minorBidi" w:hAnsiTheme="minorBidi" w:cstheme="minorBidi"/>
                <w:color w:val="000000"/>
                <w:sz w:val="18"/>
                <w:szCs w:val="18"/>
              </w:rPr>
            </w:pPr>
            <w:r w:rsidRPr="00C423D0">
              <w:rPr>
                <w:rFonts w:asciiTheme="minorBidi" w:hAnsiTheme="minorBidi" w:cstheme="minorBidi"/>
                <w:color w:val="000000"/>
                <w:sz w:val="18"/>
                <w:szCs w:val="18"/>
              </w:rPr>
              <w:t>1.9</w:t>
            </w:r>
          </w:p>
        </w:tc>
        <w:tc>
          <w:tcPr>
            <w:tcW w:w="1193" w:type="dxa"/>
            <w:tcBorders>
              <w:top w:val="single" w:sz="4" w:space="0" w:color="auto"/>
              <w:left w:val="single" w:sz="4" w:space="0" w:color="auto"/>
              <w:bottom w:val="single" w:sz="4" w:space="0" w:color="auto"/>
              <w:right w:val="single" w:sz="4" w:space="0" w:color="auto"/>
            </w:tcBorders>
            <w:vAlign w:val="center"/>
          </w:tcPr>
          <w:p w:rsidR="00251494" w:rsidRPr="00C423D0" w:rsidRDefault="00251494" w:rsidP="00C423D0">
            <w:pPr>
              <w:bidi w:val="0"/>
              <w:jc w:val="right"/>
              <w:rPr>
                <w:rFonts w:asciiTheme="minorBidi" w:hAnsiTheme="minorBidi" w:cstheme="minorBidi"/>
                <w:color w:val="000000"/>
                <w:sz w:val="18"/>
                <w:szCs w:val="18"/>
              </w:rPr>
            </w:pPr>
            <w:r w:rsidRPr="00C423D0">
              <w:rPr>
                <w:rFonts w:asciiTheme="minorBidi" w:hAnsiTheme="minorBidi" w:cstheme="minorBidi"/>
                <w:color w:val="000000"/>
                <w:sz w:val="18"/>
                <w:szCs w:val="18"/>
              </w:rPr>
              <w:t>2.2</w:t>
            </w:r>
          </w:p>
        </w:tc>
        <w:tc>
          <w:tcPr>
            <w:tcW w:w="127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b/>
                <w:bCs/>
                <w:color w:val="000000"/>
                <w:sz w:val="18"/>
                <w:szCs w:val="18"/>
              </w:rPr>
            </w:pPr>
            <w:r w:rsidRPr="00251494">
              <w:rPr>
                <w:rFonts w:asciiTheme="minorBidi" w:hAnsiTheme="minorBidi" w:cstheme="minorBidi" w:hint="cs"/>
                <w:b/>
                <w:bCs/>
                <w:color w:val="000000"/>
                <w:sz w:val="18"/>
                <w:szCs w:val="18"/>
                <w:rtl/>
              </w:rPr>
              <w:t>55.5</w:t>
            </w:r>
          </w:p>
        </w:tc>
        <w:tc>
          <w:tcPr>
            <w:tcW w:w="127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color w:val="000000"/>
                <w:sz w:val="18"/>
                <w:szCs w:val="18"/>
              </w:rPr>
            </w:pPr>
            <w:r w:rsidRPr="00251494">
              <w:rPr>
                <w:rFonts w:asciiTheme="minorBidi" w:hAnsiTheme="minorBidi" w:cstheme="minorBidi" w:hint="cs"/>
                <w:color w:val="000000"/>
                <w:sz w:val="18"/>
                <w:szCs w:val="18"/>
                <w:rtl/>
              </w:rPr>
              <w:t>-</w:t>
            </w:r>
          </w:p>
        </w:tc>
        <w:tc>
          <w:tcPr>
            <w:tcW w:w="139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color w:val="000000"/>
                <w:sz w:val="18"/>
                <w:szCs w:val="18"/>
              </w:rPr>
            </w:pPr>
            <w:r w:rsidRPr="00251494">
              <w:rPr>
                <w:rFonts w:asciiTheme="minorBidi" w:hAnsiTheme="minorBidi" w:cstheme="minorBidi" w:hint="cs"/>
                <w:color w:val="000000"/>
                <w:sz w:val="18"/>
                <w:szCs w:val="18"/>
                <w:rtl/>
              </w:rPr>
              <w:t>-</w:t>
            </w:r>
          </w:p>
        </w:tc>
      </w:tr>
      <w:tr w:rsidR="00251494" w:rsidRPr="00EC377E" w:rsidTr="000A1024">
        <w:trPr>
          <w:trHeight w:hRule="exact" w:val="340"/>
          <w:jc w:val="center"/>
        </w:trPr>
        <w:tc>
          <w:tcPr>
            <w:tcW w:w="2801" w:type="dxa"/>
            <w:tcBorders>
              <w:top w:val="single" w:sz="4" w:space="0" w:color="auto"/>
              <w:left w:val="single" w:sz="4" w:space="0" w:color="auto"/>
              <w:bottom w:val="single" w:sz="4" w:space="0" w:color="auto"/>
              <w:right w:val="single" w:sz="4" w:space="0" w:color="auto"/>
            </w:tcBorders>
            <w:vAlign w:val="center"/>
          </w:tcPr>
          <w:p w:rsidR="00251494" w:rsidRPr="00EF0F91" w:rsidRDefault="00251494" w:rsidP="00C423D0">
            <w:pPr>
              <w:rPr>
                <w:rFonts w:ascii="Simplified Arabic" w:hAnsi="Simplified Arabic" w:cs="Simplified Arabic"/>
                <w:b/>
                <w:bCs/>
                <w:color w:val="000000"/>
                <w:sz w:val="18"/>
                <w:szCs w:val="18"/>
              </w:rPr>
            </w:pPr>
            <w:r w:rsidRPr="00EF0F91">
              <w:rPr>
                <w:rFonts w:ascii="Simplified Arabic" w:hAnsi="Simplified Arabic" w:cs="Simplified Arabic" w:hint="cs"/>
                <w:b/>
                <w:bCs/>
                <w:color w:val="000000"/>
                <w:sz w:val="18"/>
                <w:szCs w:val="18"/>
                <w:rtl/>
              </w:rPr>
              <w:t>الصحافة والإعلام</w:t>
            </w:r>
          </w:p>
        </w:tc>
        <w:tc>
          <w:tcPr>
            <w:tcW w:w="1243" w:type="dxa"/>
            <w:tcBorders>
              <w:top w:val="single" w:sz="4" w:space="0" w:color="auto"/>
              <w:left w:val="single" w:sz="4" w:space="0" w:color="auto"/>
              <w:bottom w:val="single" w:sz="4" w:space="0" w:color="auto"/>
              <w:right w:val="single" w:sz="4" w:space="0" w:color="auto"/>
            </w:tcBorders>
            <w:vAlign w:val="center"/>
          </w:tcPr>
          <w:p w:rsidR="00251494" w:rsidRPr="00C423D0" w:rsidRDefault="00251494" w:rsidP="00C423D0">
            <w:pPr>
              <w:bidi w:val="0"/>
              <w:jc w:val="right"/>
              <w:rPr>
                <w:rFonts w:asciiTheme="minorBidi" w:hAnsiTheme="minorBidi" w:cstheme="minorBidi"/>
                <w:b/>
                <w:bCs/>
                <w:color w:val="000000"/>
                <w:sz w:val="18"/>
                <w:szCs w:val="18"/>
              </w:rPr>
            </w:pPr>
            <w:r w:rsidRPr="00C423D0">
              <w:rPr>
                <w:rFonts w:asciiTheme="minorBidi" w:hAnsiTheme="minorBidi" w:cstheme="minorBidi"/>
                <w:b/>
                <w:bCs/>
                <w:color w:val="000000"/>
                <w:sz w:val="18"/>
                <w:szCs w:val="18"/>
              </w:rPr>
              <w:t>1.9</w:t>
            </w:r>
          </w:p>
        </w:tc>
        <w:tc>
          <w:tcPr>
            <w:tcW w:w="1214" w:type="dxa"/>
            <w:tcBorders>
              <w:top w:val="single" w:sz="4" w:space="0" w:color="auto"/>
              <w:left w:val="single" w:sz="4" w:space="0" w:color="auto"/>
              <w:bottom w:val="single" w:sz="4" w:space="0" w:color="auto"/>
              <w:right w:val="single" w:sz="4" w:space="0" w:color="auto"/>
            </w:tcBorders>
            <w:tcMar>
              <w:right w:w="227" w:type="dxa"/>
            </w:tcMar>
            <w:vAlign w:val="center"/>
          </w:tcPr>
          <w:p w:rsidR="00251494" w:rsidRPr="00C423D0" w:rsidRDefault="00251494" w:rsidP="00C423D0">
            <w:pPr>
              <w:bidi w:val="0"/>
              <w:jc w:val="right"/>
              <w:rPr>
                <w:rFonts w:asciiTheme="minorBidi" w:hAnsiTheme="minorBidi" w:cstheme="minorBidi"/>
                <w:color w:val="000000"/>
                <w:sz w:val="18"/>
                <w:szCs w:val="18"/>
              </w:rPr>
            </w:pPr>
            <w:r w:rsidRPr="00C423D0">
              <w:rPr>
                <w:rFonts w:asciiTheme="minorBidi" w:hAnsiTheme="minorBidi" w:cstheme="minorBidi"/>
                <w:color w:val="000000"/>
                <w:sz w:val="18"/>
                <w:szCs w:val="18"/>
              </w:rPr>
              <w:t>2.9</w:t>
            </w:r>
          </w:p>
        </w:tc>
        <w:tc>
          <w:tcPr>
            <w:tcW w:w="1193" w:type="dxa"/>
            <w:tcBorders>
              <w:top w:val="single" w:sz="4" w:space="0" w:color="auto"/>
              <w:left w:val="single" w:sz="4" w:space="0" w:color="auto"/>
              <w:bottom w:val="single" w:sz="4" w:space="0" w:color="auto"/>
              <w:right w:val="single" w:sz="4" w:space="0" w:color="auto"/>
            </w:tcBorders>
            <w:vAlign w:val="center"/>
          </w:tcPr>
          <w:p w:rsidR="00251494" w:rsidRPr="00C423D0" w:rsidRDefault="00251494" w:rsidP="00C423D0">
            <w:pPr>
              <w:bidi w:val="0"/>
              <w:jc w:val="right"/>
              <w:rPr>
                <w:rFonts w:asciiTheme="minorBidi" w:hAnsiTheme="minorBidi" w:cstheme="minorBidi"/>
                <w:color w:val="000000"/>
                <w:sz w:val="18"/>
                <w:szCs w:val="18"/>
              </w:rPr>
            </w:pPr>
            <w:r w:rsidRPr="00C423D0">
              <w:rPr>
                <w:rFonts w:asciiTheme="minorBidi" w:hAnsiTheme="minorBidi" w:cstheme="minorBidi"/>
                <w:color w:val="000000"/>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b/>
                <w:bCs/>
                <w:color w:val="000000"/>
                <w:sz w:val="18"/>
                <w:szCs w:val="18"/>
              </w:rPr>
            </w:pPr>
            <w:r w:rsidRPr="00251494">
              <w:rPr>
                <w:rFonts w:asciiTheme="minorBidi" w:hAnsiTheme="minorBidi" w:cstheme="minorBidi" w:hint="cs"/>
                <w:b/>
                <w:bCs/>
                <w:color w:val="000000"/>
                <w:sz w:val="18"/>
                <w:szCs w:val="18"/>
                <w:rtl/>
              </w:rPr>
              <w:t>24.8</w:t>
            </w:r>
          </w:p>
        </w:tc>
        <w:tc>
          <w:tcPr>
            <w:tcW w:w="127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color w:val="000000"/>
                <w:sz w:val="18"/>
                <w:szCs w:val="18"/>
              </w:rPr>
            </w:pPr>
            <w:r w:rsidRPr="00251494">
              <w:rPr>
                <w:rFonts w:asciiTheme="minorBidi" w:hAnsiTheme="minorBidi" w:cstheme="minorBidi" w:hint="cs"/>
                <w:color w:val="000000"/>
                <w:sz w:val="18"/>
                <w:szCs w:val="18"/>
                <w:rtl/>
              </w:rPr>
              <w:t>-</w:t>
            </w:r>
          </w:p>
        </w:tc>
        <w:tc>
          <w:tcPr>
            <w:tcW w:w="1396" w:type="dxa"/>
            <w:tcBorders>
              <w:top w:val="single" w:sz="4" w:space="0" w:color="auto"/>
              <w:left w:val="single" w:sz="4" w:space="0" w:color="auto"/>
              <w:bottom w:val="single" w:sz="4" w:space="0" w:color="auto"/>
              <w:right w:val="single" w:sz="4" w:space="0" w:color="auto"/>
            </w:tcBorders>
            <w:vAlign w:val="center"/>
          </w:tcPr>
          <w:p w:rsidR="00251494" w:rsidRPr="00251494" w:rsidRDefault="00251494" w:rsidP="00251494">
            <w:pPr>
              <w:bidi w:val="0"/>
              <w:jc w:val="right"/>
              <w:rPr>
                <w:rFonts w:asciiTheme="minorBidi" w:hAnsiTheme="minorBidi" w:cstheme="minorBidi"/>
                <w:color w:val="000000"/>
                <w:sz w:val="18"/>
                <w:szCs w:val="18"/>
              </w:rPr>
            </w:pPr>
            <w:r w:rsidRPr="00251494">
              <w:rPr>
                <w:rFonts w:asciiTheme="minorBidi" w:hAnsiTheme="minorBidi" w:cstheme="minorBidi" w:hint="cs"/>
                <w:color w:val="000000"/>
                <w:sz w:val="18"/>
                <w:szCs w:val="18"/>
                <w:rtl/>
              </w:rPr>
              <w:t>-</w:t>
            </w:r>
          </w:p>
        </w:tc>
      </w:tr>
      <w:tr w:rsidR="00B365F2" w:rsidRPr="00EC377E" w:rsidTr="000A1024">
        <w:trPr>
          <w:trHeight w:hRule="exact" w:val="340"/>
          <w:jc w:val="center"/>
        </w:trPr>
        <w:tc>
          <w:tcPr>
            <w:tcW w:w="10399" w:type="dxa"/>
            <w:gridSpan w:val="7"/>
            <w:tcBorders>
              <w:top w:val="single" w:sz="4" w:space="0" w:color="auto"/>
              <w:left w:val="nil"/>
              <w:bottom w:val="nil"/>
              <w:right w:val="nil"/>
            </w:tcBorders>
            <w:vAlign w:val="center"/>
          </w:tcPr>
          <w:p w:rsidR="00B365F2" w:rsidRPr="00FA6C92" w:rsidRDefault="0016180C" w:rsidP="00592986">
            <w:pPr>
              <w:rPr>
                <w:rFonts w:ascii="Simplified Arabic" w:hAnsi="Simplified Arabic" w:cs="Simplified Arabic"/>
                <w:sz w:val="18"/>
                <w:szCs w:val="18"/>
              </w:rPr>
            </w:pPr>
            <w:r>
              <w:rPr>
                <w:rFonts w:ascii="Simplified Arabic" w:hAnsi="Simplified Arabic" w:cs="Simplified Arabic" w:hint="cs"/>
                <w:sz w:val="18"/>
                <w:szCs w:val="18"/>
                <w:rtl/>
              </w:rPr>
              <w:t>(-): تعني لا يوجد عدد كافي من المشاهدات</w:t>
            </w:r>
          </w:p>
        </w:tc>
      </w:tr>
      <w:tr w:rsidR="000E78D6" w:rsidRPr="00EC377E" w:rsidTr="000A1024">
        <w:trPr>
          <w:trHeight w:hRule="exact" w:val="340"/>
          <w:jc w:val="center"/>
        </w:trPr>
        <w:tc>
          <w:tcPr>
            <w:tcW w:w="10399" w:type="dxa"/>
            <w:gridSpan w:val="7"/>
            <w:tcBorders>
              <w:top w:val="nil"/>
              <w:left w:val="nil"/>
              <w:bottom w:val="nil"/>
              <w:right w:val="nil"/>
            </w:tcBorders>
            <w:vAlign w:val="center"/>
          </w:tcPr>
          <w:p w:rsidR="000E78D6" w:rsidRDefault="00B365F2" w:rsidP="002C3422">
            <w:pPr>
              <w:rPr>
                <w:rFonts w:ascii="Simplified Arabic" w:hAnsi="Simplified Arabic" w:cs="Simplified Arabic"/>
                <w:sz w:val="18"/>
                <w:szCs w:val="18"/>
                <w:rtl/>
              </w:rPr>
            </w:pPr>
            <w:r w:rsidRPr="00EC377E">
              <w:rPr>
                <w:rFonts w:ascii="Simplified Arabic" w:hAnsi="Simplified Arabic" w:cs="Simplified Arabic"/>
                <w:b/>
                <w:bCs/>
                <w:sz w:val="18"/>
                <w:szCs w:val="18"/>
                <w:rtl/>
              </w:rPr>
              <w:t xml:space="preserve">المصدر: الجهاز المركزي للإحصاء الفلسطيني، </w:t>
            </w:r>
            <w:r w:rsidR="002C3422">
              <w:rPr>
                <w:rFonts w:ascii="Simplified Arabic" w:hAnsi="Simplified Arabic" w:cs="Simplified Arabic" w:hint="cs"/>
                <w:b/>
                <w:bCs/>
                <w:sz w:val="18"/>
                <w:szCs w:val="18"/>
                <w:rtl/>
              </w:rPr>
              <w:t>2023</w:t>
            </w:r>
            <w:r w:rsidRPr="00EC377E">
              <w:rPr>
                <w:rFonts w:ascii="Simplified Arabic" w:hAnsi="Simplified Arabic" w:cs="Simplified Arabic"/>
                <w:b/>
                <w:bCs/>
                <w:sz w:val="18"/>
                <w:szCs w:val="18"/>
                <w:rtl/>
              </w:rPr>
              <w:t xml:space="preserve">. </w:t>
            </w:r>
            <w:r w:rsidRPr="00EC377E">
              <w:rPr>
                <w:rFonts w:ascii="Simplified Arabic" w:hAnsi="Simplified Arabic" w:cs="Simplified Arabic"/>
                <w:sz w:val="18"/>
                <w:szCs w:val="18"/>
                <w:rtl/>
              </w:rPr>
              <w:t xml:space="preserve">قاعدة بيانات مسح القوى العاملة للعام </w:t>
            </w:r>
            <w:r w:rsidR="002C3422">
              <w:rPr>
                <w:rFonts w:ascii="Simplified Arabic" w:hAnsi="Simplified Arabic" w:cs="Simplified Arabic" w:hint="cs"/>
                <w:sz w:val="18"/>
                <w:szCs w:val="18"/>
                <w:rtl/>
              </w:rPr>
              <w:t>2023</w:t>
            </w:r>
            <w:r w:rsidRPr="00EC377E">
              <w:rPr>
                <w:rFonts w:ascii="Simplified Arabic" w:hAnsi="Simplified Arabic" w:cs="Simplified Arabic" w:hint="cs"/>
                <w:sz w:val="18"/>
                <w:szCs w:val="18"/>
                <w:rtl/>
              </w:rPr>
              <w:t>.</w:t>
            </w:r>
            <w:r w:rsidRPr="00EC377E">
              <w:rPr>
                <w:rFonts w:ascii="Simplified Arabic" w:hAnsi="Simplified Arabic" w:cs="Simplified Arabic"/>
                <w:sz w:val="18"/>
                <w:szCs w:val="18"/>
                <w:rtl/>
              </w:rPr>
              <w:t xml:space="preserve"> رام الله – فلسطين</w:t>
            </w:r>
          </w:p>
          <w:p w:rsidR="00EF0F91" w:rsidRPr="00EC377E" w:rsidRDefault="00EF0F91" w:rsidP="002C3422">
            <w:pPr>
              <w:rPr>
                <w:rFonts w:asciiTheme="minorBidi" w:hAnsiTheme="minorBidi" w:cstheme="minorBidi"/>
                <w:b/>
                <w:bCs/>
                <w:sz w:val="18"/>
                <w:szCs w:val="18"/>
                <w:rtl/>
              </w:rPr>
            </w:pPr>
          </w:p>
        </w:tc>
      </w:tr>
    </w:tbl>
    <w:p w:rsidR="00EF0F91" w:rsidRDefault="00EF0F91" w:rsidP="00D30F8C">
      <w:pPr>
        <w:jc w:val="lowKashida"/>
        <w:rPr>
          <w:rFonts w:cs="Simplified Arabic"/>
          <w:b/>
          <w:bCs/>
          <w:sz w:val="22"/>
          <w:szCs w:val="22"/>
          <w:rtl/>
        </w:rPr>
      </w:pPr>
    </w:p>
    <w:p w:rsidR="00746E43" w:rsidRDefault="00746E43" w:rsidP="00D30F8C">
      <w:pPr>
        <w:jc w:val="lowKashida"/>
        <w:rPr>
          <w:rFonts w:cs="Simplified Arabic"/>
          <w:b/>
          <w:bCs/>
          <w:sz w:val="26"/>
          <w:szCs w:val="26"/>
          <w:rtl/>
        </w:rPr>
      </w:pPr>
    </w:p>
    <w:p w:rsidR="00ED7EA0" w:rsidRPr="00EF0F91" w:rsidRDefault="00F06B88" w:rsidP="00D30F8C">
      <w:pPr>
        <w:jc w:val="lowKashida"/>
        <w:rPr>
          <w:rFonts w:eastAsia="Arial Unicode MS" w:cs="Simplified Arabic"/>
          <w:sz w:val="26"/>
          <w:szCs w:val="26"/>
          <w:rtl/>
        </w:rPr>
      </w:pPr>
      <w:r w:rsidRPr="00EF0F91">
        <w:rPr>
          <w:rFonts w:cs="Simplified Arabic" w:hint="cs"/>
          <w:b/>
          <w:bCs/>
          <w:sz w:val="26"/>
          <w:szCs w:val="26"/>
          <w:rtl/>
        </w:rPr>
        <w:t>ارتفاع</w:t>
      </w:r>
      <w:r w:rsidR="00F47867" w:rsidRPr="00EF0F91">
        <w:rPr>
          <w:rFonts w:cs="Simplified Arabic" w:hint="cs"/>
          <w:b/>
          <w:bCs/>
          <w:sz w:val="26"/>
          <w:szCs w:val="26"/>
          <w:rtl/>
        </w:rPr>
        <w:t xml:space="preserve"> حاد </w:t>
      </w:r>
      <w:r w:rsidR="000E024E" w:rsidRPr="00EF0F91">
        <w:rPr>
          <w:rFonts w:cs="Simplified Arabic" w:hint="cs"/>
          <w:b/>
          <w:bCs/>
          <w:sz w:val="26"/>
          <w:szCs w:val="26"/>
          <w:rtl/>
        </w:rPr>
        <w:t>في معدل</w:t>
      </w:r>
      <w:r w:rsidR="00ED7EA0" w:rsidRPr="00EF0F91">
        <w:rPr>
          <w:rFonts w:cs="Simplified Arabic" w:hint="cs"/>
          <w:b/>
          <w:bCs/>
          <w:sz w:val="26"/>
          <w:szCs w:val="26"/>
          <w:rtl/>
        </w:rPr>
        <w:t xml:space="preserve"> البطالة بين الأفراد </w:t>
      </w:r>
      <w:r w:rsidR="00B73E95" w:rsidRPr="00EF0F91">
        <w:rPr>
          <w:rFonts w:cs="Simplified Arabic" w:hint="cs"/>
          <w:b/>
          <w:bCs/>
          <w:sz w:val="26"/>
          <w:szCs w:val="26"/>
          <w:rtl/>
        </w:rPr>
        <w:t>(</w:t>
      </w:r>
      <w:r w:rsidR="00ED7EA0" w:rsidRPr="00EF0F91">
        <w:rPr>
          <w:rFonts w:cs="Simplified Arabic" w:hint="cs"/>
          <w:b/>
          <w:bCs/>
          <w:sz w:val="26"/>
          <w:szCs w:val="26"/>
          <w:rtl/>
        </w:rPr>
        <w:t>20-29 سنة</w:t>
      </w:r>
      <w:r w:rsidR="00B73E95" w:rsidRPr="00EF0F91">
        <w:rPr>
          <w:rFonts w:cs="Simplified Arabic" w:hint="cs"/>
          <w:b/>
          <w:bCs/>
          <w:sz w:val="26"/>
          <w:szCs w:val="26"/>
          <w:rtl/>
        </w:rPr>
        <w:t>)</w:t>
      </w:r>
      <w:r w:rsidR="00E74D71" w:rsidRPr="00EF0F91">
        <w:rPr>
          <w:rFonts w:cs="Simplified Arabic" w:hint="cs"/>
          <w:b/>
          <w:bCs/>
          <w:sz w:val="26"/>
          <w:szCs w:val="26"/>
          <w:rtl/>
        </w:rPr>
        <w:t xml:space="preserve"> </w:t>
      </w:r>
      <w:r w:rsidR="00ED7EA0" w:rsidRPr="00EF0F91">
        <w:rPr>
          <w:rFonts w:cs="Simplified Arabic" w:hint="cs"/>
          <w:b/>
          <w:bCs/>
          <w:sz w:val="26"/>
          <w:szCs w:val="26"/>
          <w:rtl/>
        </w:rPr>
        <w:t xml:space="preserve">الحاصلين والحاصلات على شهادة </w:t>
      </w:r>
      <w:r w:rsidR="00A03EE6" w:rsidRPr="00EF0F91">
        <w:rPr>
          <w:rFonts w:cs="Simplified Arabic" w:hint="cs"/>
          <w:b/>
          <w:bCs/>
          <w:sz w:val="26"/>
          <w:szCs w:val="26"/>
          <w:rtl/>
        </w:rPr>
        <w:t>دبلوم</w:t>
      </w:r>
      <w:r w:rsidR="00ED7EA0" w:rsidRPr="00EF0F91">
        <w:rPr>
          <w:rFonts w:cs="Simplified Arabic" w:hint="cs"/>
          <w:b/>
          <w:bCs/>
          <w:sz w:val="26"/>
          <w:szCs w:val="26"/>
          <w:rtl/>
        </w:rPr>
        <w:t xml:space="preserve"> </w:t>
      </w:r>
      <w:r w:rsidR="00A03EE6" w:rsidRPr="00EF0F91">
        <w:rPr>
          <w:rFonts w:cs="Simplified Arabic" w:hint="cs"/>
          <w:b/>
          <w:bCs/>
          <w:sz w:val="26"/>
          <w:szCs w:val="26"/>
          <w:rtl/>
        </w:rPr>
        <w:t>متوسط</w:t>
      </w:r>
      <w:r w:rsidR="00ED7EA0" w:rsidRPr="00EF0F91">
        <w:rPr>
          <w:rFonts w:cs="Simplified Arabic" w:hint="cs"/>
          <w:b/>
          <w:bCs/>
          <w:sz w:val="26"/>
          <w:szCs w:val="26"/>
          <w:rtl/>
        </w:rPr>
        <w:t xml:space="preserve"> أو </w:t>
      </w:r>
      <w:r w:rsidR="00A03EE6" w:rsidRPr="00EF0F91">
        <w:rPr>
          <w:rFonts w:cs="Simplified Arabic" w:hint="cs"/>
          <w:b/>
          <w:bCs/>
          <w:sz w:val="26"/>
          <w:szCs w:val="26"/>
          <w:rtl/>
        </w:rPr>
        <w:t>بكالوريوس</w:t>
      </w:r>
      <w:r w:rsidR="006417F2" w:rsidRPr="00EF0F91">
        <w:rPr>
          <w:rFonts w:cs="Simplified Arabic" w:hint="cs"/>
          <w:b/>
          <w:bCs/>
          <w:sz w:val="26"/>
          <w:szCs w:val="26"/>
          <w:rtl/>
        </w:rPr>
        <w:t xml:space="preserve"> في الضفة </w:t>
      </w:r>
      <w:r w:rsidR="00764017" w:rsidRPr="00EF0F91">
        <w:rPr>
          <w:rFonts w:cs="Simplified Arabic" w:hint="cs"/>
          <w:b/>
          <w:bCs/>
          <w:sz w:val="26"/>
          <w:szCs w:val="26"/>
          <w:rtl/>
        </w:rPr>
        <w:t>الغربية،</w:t>
      </w:r>
      <w:r w:rsidR="00764017" w:rsidRPr="00EF0F91">
        <w:rPr>
          <w:rFonts w:eastAsia="Arial Unicode MS" w:cs="Simplified Arabic" w:hint="cs"/>
          <w:sz w:val="26"/>
          <w:szCs w:val="26"/>
          <w:rtl/>
        </w:rPr>
        <w:t xml:space="preserve"> إذ</w:t>
      </w:r>
      <w:r w:rsidR="003948AD" w:rsidRPr="00EF0F91">
        <w:rPr>
          <w:rFonts w:eastAsia="Arial Unicode MS" w:cs="Simplified Arabic" w:hint="cs"/>
          <w:sz w:val="26"/>
          <w:szCs w:val="26"/>
          <w:rtl/>
        </w:rPr>
        <w:t xml:space="preserve"> </w:t>
      </w:r>
      <w:r w:rsidR="002B4A1A" w:rsidRPr="00EF0F91">
        <w:rPr>
          <w:rFonts w:cs="Simplified Arabic" w:hint="cs"/>
          <w:sz w:val="26"/>
          <w:szCs w:val="26"/>
          <w:rtl/>
        </w:rPr>
        <w:t>بلغ هذا المعدل</w:t>
      </w:r>
      <w:r w:rsidRPr="00EF0F91">
        <w:rPr>
          <w:rFonts w:cs="Simplified Arabic" w:hint="cs"/>
          <w:sz w:val="26"/>
          <w:szCs w:val="26"/>
          <w:rtl/>
        </w:rPr>
        <w:t xml:space="preserve"> حوالي</w:t>
      </w:r>
      <w:r w:rsidR="00E74D71" w:rsidRPr="00EF0F91">
        <w:rPr>
          <w:rFonts w:cs="Simplified Arabic" w:hint="cs"/>
          <w:sz w:val="26"/>
          <w:szCs w:val="26"/>
          <w:rtl/>
        </w:rPr>
        <w:t xml:space="preserve"> </w:t>
      </w:r>
      <w:r w:rsidRPr="00EF0F91">
        <w:rPr>
          <w:rFonts w:cs="Simplified Arabic" w:hint="cs"/>
          <w:sz w:val="26"/>
          <w:szCs w:val="26"/>
          <w:rtl/>
        </w:rPr>
        <w:t>32</w:t>
      </w:r>
      <w:r w:rsidR="00ED7EA0" w:rsidRPr="00EF0F91">
        <w:rPr>
          <w:rFonts w:cs="Simplified Arabic" w:hint="cs"/>
          <w:sz w:val="26"/>
          <w:szCs w:val="26"/>
          <w:rtl/>
        </w:rPr>
        <w:t>%</w:t>
      </w:r>
      <w:r w:rsidR="002B4A1A" w:rsidRPr="00EF0F91">
        <w:rPr>
          <w:rFonts w:cs="Simplified Arabic" w:hint="cs"/>
          <w:sz w:val="26"/>
          <w:szCs w:val="26"/>
          <w:rtl/>
        </w:rPr>
        <w:t xml:space="preserve"> في العام </w:t>
      </w:r>
      <w:r w:rsidR="00D02117" w:rsidRPr="00EF0F91">
        <w:rPr>
          <w:rFonts w:cs="Simplified Arabic" w:hint="cs"/>
          <w:sz w:val="26"/>
          <w:szCs w:val="26"/>
          <w:rtl/>
        </w:rPr>
        <w:t xml:space="preserve">2023، </w:t>
      </w:r>
      <w:r w:rsidR="00ED7EA0" w:rsidRPr="00EF0F91">
        <w:rPr>
          <w:rFonts w:cs="Simplified Arabic" w:hint="cs"/>
          <w:sz w:val="26"/>
          <w:szCs w:val="26"/>
          <w:rtl/>
        </w:rPr>
        <w:t xml:space="preserve">في حين </w:t>
      </w:r>
      <w:r w:rsidR="00944A2D" w:rsidRPr="00EF0F91">
        <w:rPr>
          <w:rFonts w:cs="Simplified Arabic" w:hint="cs"/>
          <w:sz w:val="26"/>
          <w:szCs w:val="26"/>
          <w:rtl/>
        </w:rPr>
        <w:t>كان</w:t>
      </w:r>
      <w:r w:rsidR="00ED7EA0" w:rsidRPr="00EF0F91">
        <w:rPr>
          <w:rFonts w:cs="Simplified Arabic" w:hint="cs"/>
          <w:sz w:val="26"/>
          <w:szCs w:val="26"/>
          <w:rtl/>
        </w:rPr>
        <w:t xml:space="preserve"> </w:t>
      </w:r>
      <w:r w:rsidR="00B45DCA" w:rsidRPr="00EF0F91">
        <w:rPr>
          <w:rFonts w:cs="Simplified Arabic" w:hint="cs"/>
          <w:sz w:val="26"/>
          <w:szCs w:val="26"/>
          <w:rtl/>
          <w:lang w:bidi="ar-JO"/>
        </w:rPr>
        <w:t>هذا المعدل</w:t>
      </w:r>
      <w:r w:rsidR="00ED7EA0" w:rsidRPr="00EF0F91">
        <w:rPr>
          <w:rFonts w:cs="Simplified Arabic" w:hint="cs"/>
          <w:sz w:val="26"/>
          <w:szCs w:val="26"/>
          <w:rtl/>
        </w:rPr>
        <w:t xml:space="preserve"> حوالي </w:t>
      </w:r>
      <w:r w:rsidRPr="00EF0F91">
        <w:rPr>
          <w:rFonts w:cs="Simplified Arabic" w:hint="cs"/>
          <w:sz w:val="26"/>
          <w:szCs w:val="26"/>
          <w:rtl/>
        </w:rPr>
        <w:t>28</w:t>
      </w:r>
      <w:r w:rsidR="00ED7EA0" w:rsidRPr="00EF0F91">
        <w:rPr>
          <w:rFonts w:cs="Simplified Arabic" w:hint="cs"/>
          <w:sz w:val="26"/>
          <w:szCs w:val="26"/>
          <w:rtl/>
        </w:rPr>
        <w:t xml:space="preserve">% </w:t>
      </w:r>
      <w:r w:rsidR="00944A2D" w:rsidRPr="00EF0F91">
        <w:rPr>
          <w:rFonts w:cs="Simplified Arabic" w:hint="cs"/>
          <w:sz w:val="26"/>
          <w:szCs w:val="26"/>
          <w:rtl/>
        </w:rPr>
        <w:t>في ا</w:t>
      </w:r>
      <w:r w:rsidR="00B45DCA" w:rsidRPr="00EF0F91">
        <w:rPr>
          <w:rFonts w:cs="Simplified Arabic" w:hint="cs"/>
          <w:sz w:val="26"/>
          <w:szCs w:val="26"/>
          <w:rtl/>
        </w:rPr>
        <w:t xml:space="preserve">لعام </w:t>
      </w:r>
      <w:r w:rsidR="00D02117" w:rsidRPr="00EF0F91">
        <w:rPr>
          <w:rFonts w:cs="Simplified Arabic" w:hint="cs"/>
          <w:sz w:val="26"/>
          <w:szCs w:val="26"/>
          <w:rtl/>
        </w:rPr>
        <w:t>2022.</w:t>
      </w:r>
      <w:r w:rsidR="00ED7EA0" w:rsidRPr="00EF0F91">
        <w:rPr>
          <w:rFonts w:cs="Simplified Arabic" w:hint="cs"/>
          <w:sz w:val="26"/>
          <w:szCs w:val="26"/>
          <w:rtl/>
        </w:rPr>
        <w:t xml:space="preserve"> </w:t>
      </w:r>
    </w:p>
    <w:p w:rsidR="00CE6615" w:rsidRPr="00EF0F91" w:rsidRDefault="00CE6615" w:rsidP="00E74D71">
      <w:pPr>
        <w:jc w:val="lowKashida"/>
        <w:rPr>
          <w:rFonts w:eastAsia="Arial Unicode MS" w:cs="Simplified Arabic"/>
          <w:sz w:val="26"/>
          <w:szCs w:val="26"/>
          <w:rtl/>
        </w:rPr>
      </w:pPr>
    </w:p>
    <w:p w:rsidR="000D0618" w:rsidRPr="00EF0F91" w:rsidRDefault="00196FB5" w:rsidP="00445C63">
      <w:pPr>
        <w:ind w:right="-142"/>
        <w:jc w:val="lowKashida"/>
        <w:rPr>
          <w:rFonts w:ascii="Simplified Arabic" w:hAnsi="Simplified Arabic" w:cs="Simplified Arabic"/>
          <w:b/>
          <w:bCs/>
          <w:sz w:val="26"/>
          <w:szCs w:val="26"/>
          <w:rtl/>
        </w:rPr>
      </w:pPr>
      <w:r w:rsidRPr="00EF0F91">
        <w:rPr>
          <w:rFonts w:ascii="Simplified Arabic" w:hAnsi="Simplified Arabic" w:cs="Simplified Arabic" w:hint="cs"/>
          <w:b/>
          <w:bCs/>
          <w:sz w:val="26"/>
          <w:szCs w:val="26"/>
          <w:rtl/>
        </w:rPr>
        <w:t>يحتاج الخريجون</w:t>
      </w:r>
      <w:r w:rsidR="009A7E16" w:rsidRPr="00EF0F91">
        <w:rPr>
          <w:rFonts w:ascii="Simplified Arabic" w:hAnsi="Simplified Arabic" w:cs="Simplified Arabic" w:hint="cs"/>
          <w:b/>
          <w:bCs/>
          <w:sz w:val="26"/>
          <w:szCs w:val="26"/>
          <w:rtl/>
        </w:rPr>
        <w:t xml:space="preserve"> في الضفة الغربية</w:t>
      </w:r>
      <w:r w:rsidRPr="00EF0F91">
        <w:rPr>
          <w:rFonts w:ascii="Simplified Arabic" w:hAnsi="Simplified Arabic" w:cs="Simplified Arabic" w:hint="cs"/>
          <w:b/>
          <w:bCs/>
          <w:sz w:val="26"/>
          <w:szCs w:val="26"/>
          <w:rtl/>
        </w:rPr>
        <w:t xml:space="preserve"> </w:t>
      </w:r>
      <w:r w:rsidR="000D0618" w:rsidRPr="00EF0F91">
        <w:rPr>
          <w:rFonts w:ascii="Simplified Arabic" w:hAnsi="Simplified Arabic" w:cs="Simplified Arabic"/>
          <w:b/>
          <w:bCs/>
          <w:sz w:val="26"/>
          <w:szCs w:val="26"/>
          <w:rtl/>
        </w:rPr>
        <w:t xml:space="preserve">من </w:t>
      </w:r>
      <w:r w:rsidR="00445C63" w:rsidRPr="00EF0F91">
        <w:rPr>
          <w:rFonts w:ascii="Simplified Arabic" w:hAnsi="Simplified Arabic" w:cs="Simplified Arabic"/>
          <w:b/>
          <w:bCs/>
          <w:sz w:val="26"/>
          <w:szCs w:val="26"/>
        </w:rPr>
        <w:t>4</w:t>
      </w:r>
      <w:r w:rsidR="000D0618" w:rsidRPr="00EF0F91">
        <w:rPr>
          <w:rFonts w:ascii="Simplified Arabic" w:hAnsi="Simplified Arabic" w:cs="Simplified Arabic"/>
          <w:b/>
          <w:bCs/>
          <w:sz w:val="26"/>
          <w:szCs w:val="26"/>
          <w:rtl/>
        </w:rPr>
        <w:t xml:space="preserve"> إلى </w:t>
      </w:r>
      <w:r w:rsidR="00445C63" w:rsidRPr="00EF0F91">
        <w:rPr>
          <w:rFonts w:ascii="Simplified Arabic" w:hAnsi="Simplified Arabic" w:cs="Simplified Arabic"/>
          <w:b/>
          <w:bCs/>
          <w:sz w:val="26"/>
          <w:szCs w:val="26"/>
        </w:rPr>
        <w:t>13</w:t>
      </w:r>
      <w:r w:rsidR="000D0618" w:rsidRPr="00EF0F91">
        <w:rPr>
          <w:rFonts w:ascii="Simplified Arabic" w:hAnsi="Simplified Arabic" w:cs="Simplified Arabic"/>
          <w:b/>
          <w:bCs/>
          <w:sz w:val="26"/>
          <w:szCs w:val="26"/>
          <w:rtl/>
        </w:rPr>
        <w:t xml:space="preserve"> شهراً للحصول على أول فرصة عمل </w:t>
      </w:r>
    </w:p>
    <w:p w:rsidR="006A7895" w:rsidRDefault="00DC5C5D" w:rsidP="00445C63">
      <w:pPr>
        <w:ind w:right="-142"/>
        <w:jc w:val="lowKashida"/>
        <w:rPr>
          <w:rFonts w:ascii="Simplified Arabic" w:hAnsi="Simplified Arabic" w:cs="Simplified Arabic"/>
          <w:sz w:val="26"/>
          <w:szCs w:val="26"/>
          <w:rtl/>
        </w:rPr>
      </w:pPr>
      <w:r w:rsidRPr="00EF0F91">
        <w:rPr>
          <w:rFonts w:ascii="Simplified Arabic" w:hAnsi="Simplified Arabic" w:cs="Simplified Arabic" w:hint="cs"/>
          <w:sz w:val="26"/>
          <w:szCs w:val="26"/>
          <w:rtl/>
        </w:rPr>
        <w:t xml:space="preserve">من بين </w:t>
      </w:r>
      <w:r w:rsidR="00575D34" w:rsidRPr="00EF0F91">
        <w:rPr>
          <w:rFonts w:ascii="Simplified Arabic" w:hAnsi="Simplified Arabic" w:cs="Simplified Arabic" w:hint="cs"/>
          <w:sz w:val="26"/>
          <w:szCs w:val="26"/>
          <w:rtl/>
        </w:rPr>
        <w:t>مجالات دراسية</w:t>
      </w:r>
      <w:r w:rsidRPr="00EF0F91">
        <w:rPr>
          <w:rFonts w:ascii="Simplified Arabic" w:hAnsi="Simplified Arabic" w:cs="Simplified Arabic" w:hint="cs"/>
          <w:sz w:val="26"/>
          <w:szCs w:val="26"/>
          <w:rtl/>
        </w:rPr>
        <w:t xml:space="preserve"> مختارة </w:t>
      </w:r>
      <w:r w:rsidR="000D0618" w:rsidRPr="00EF0F91">
        <w:rPr>
          <w:rFonts w:ascii="Simplified Arabic" w:hAnsi="Simplified Arabic" w:cs="Simplified Arabic"/>
          <w:sz w:val="26"/>
          <w:szCs w:val="26"/>
          <w:rtl/>
        </w:rPr>
        <w:t xml:space="preserve">في العام </w:t>
      </w:r>
      <w:r w:rsidR="005C67E7" w:rsidRPr="00EF0F91">
        <w:rPr>
          <w:rFonts w:ascii="Simplified Arabic" w:hAnsi="Simplified Arabic" w:cs="Simplified Arabic" w:hint="cs"/>
          <w:sz w:val="26"/>
          <w:szCs w:val="26"/>
          <w:rtl/>
        </w:rPr>
        <w:t>2023</w:t>
      </w:r>
      <w:r w:rsidR="000D0618" w:rsidRPr="00EF0F91">
        <w:rPr>
          <w:rFonts w:ascii="Simplified Arabic" w:hAnsi="Simplified Arabic" w:cs="Simplified Arabic"/>
          <w:sz w:val="26"/>
          <w:szCs w:val="26"/>
          <w:rtl/>
        </w:rPr>
        <w:t>، بلغ أعلى معدل فترة تعطل بالأشهر بين الأفراد (20-29 سنة</w:t>
      </w:r>
      <w:r w:rsidR="00CA79F4" w:rsidRPr="00EF0F91">
        <w:rPr>
          <w:rFonts w:ascii="Simplified Arabic" w:hAnsi="Simplified Arabic" w:cs="Simplified Arabic" w:hint="cs"/>
          <w:sz w:val="26"/>
          <w:szCs w:val="26"/>
          <w:rtl/>
        </w:rPr>
        <w:t>)</w:t>
      </w:r>
      <w:r w:rsidR="000D0618" w:rsidRPr="00EF0F91">
        <w:rPr>
          <w:rFonts w:ascii="Simplified Arabic" w:hAnsi="Simplified Arabic" w:cs="Simplified Arabic"/>
          <w:sz w:val="26"/>
          <w:szCs w:val="26"/>
          <w:rtl/>
        </w:rPr>
        <w:t xml:space="preserve"> والحاصلين على شهادة دبلوم متوسط أو بكالوريوس</w:t>
      </w:r>
      <w:r w:rsidR="00445C63" w:rsidRPr="00EF0F91">
        <w:rPr>
          <w:rFonts w:ascii="Simplified Arabic" w:hAnsi="Simplified Arabic" w:cs="Simplified Arabic"/>
          <w:sz w:val="26"/>
          <w:szCs w:val="26"/>
          <w:rtl/>
        </w:rPr>
        <w:t xml:space="preserve"> في </w:t>
      </w:r>
      <w:r w:rsidR="00445C63" w:rsidRPr="00EF0F91">
        <w:rPr>
          <w:rFonts w:ascii="Simplified Arabic" w:hAnsi="Simplified Arabic" w:cs="Simplified Arabic" w:hint="cs"/>
          <w:sz w:val="26"/>
          <w:szCs w:val="26"/>
          <w:rtl/>
        </w:rPr>
        <w:t>الضفة الغربية</w:t>
      </w:r>
      <w:r w:rsidR="000D0618" w:rsidRPr="00EF0F91">
        <w:rPr>
          <w:rFonts w:ascii="Simplified Arabic" w:hAnsi="Simplified Arabic" w:cs="Simplified Arabic"/>
          <w:sz w:val="26"/>
          <w:szCs w:val="26"/>
          <w:rtl/>
        </w:rPr>
        <w:t xml:space="preserve"> في تخصص </w:t>
      </w:r>
      <w:r w:rsidR="00445C63" w:rsidRPr="00EF0F91">
        <w:rPr>
          <w:rFonts w:ascii="Simplified Arabic" w:hAnsi="Simplified Arabic" w:cs="Simplified Arabic" w:hint="cs"/>
          <w:sz w:val="26"/>
          <w:szCs w:val="26"/>
          <w:rtl/>
        </w:rPr>
        <w:t>تكنولوجيا الاتصالات والمعلومات</w:t>
      </w:r>
      <w:r w:rsidR="00E9324C" w:rsidRPr="00EF0F91">
        <w:rPr>
          <w:rFonts w:ascii="Simplified Arabic" w:hAnsi="Simplified Arabic" w:cs="Simplified Arabic" w:hint="cs"/>
          <w:sz w:val="26"/>
          <w:szCs w:val="26"/>
          <w:rtl/>
        </w:rPr>
        <w:t xml:space="preserve"> </w:t>
      </w:r>
      <w:r w:rsidR="000D0618" w:rsidRPr="00EF0F91">
        <w:rPr>
          <w:rFonts w:ascii="Simplified Arabic" w:hAnsi="Simplified Arabic" w:cs="Simplified Arabic"/>
          <w:sz w:val="26"/>
          <w:szCs w:val="26"/>
          <w:rtl/>
        </w:rPr>
        <w:t xml:space="preserve">بمعدل </w:t>
      </w:r>
      <w:r w:rsidR="00445C63" w:rsidRPr="00EF0F91">
        <w:rPr>
          <w:rFonts w:ascii="Simplified Arabic" w:hAnsi="Simplified Arabic" w:cs="Simplified Arabic" w:hint="cs"/>
          <w:sz w:val="26"/>
          <w:szCs w:val="26"/>
          <w:rtl/>
        </w:rPr>
        <w:t>13</w:t>
      </w:r>
      <w:r w:rsidR="000D0618" w:rsidRPr="00EF0F91">
        <w:rPr>
          <w:rFonts w:ascii="Simplified Arabic" w:hAnsi="Simplified Arabic" w:cs="Simplified Arabic"/>
          <w:sz w:val="26"/>
          <w:szCs w:val="26"/>
          <w:rtl/>
        </w:rPr>
        <w:t xml:space="preserve"> شهراً، في حين بلغ أدنى معدل فترة تعطل في تخصص</w:t>
      </w:r>
      <w:r w:rsidR="00EB6159" w:rsidRPr="00EF0F91">
        <w:rPr>
          <w:rFonts w:ascii="Simplified Arabic" w:hAnsi="Simplified Arabic" w:cs="Simplified Arabic" w:hint="cs"/>
          <w:sz w:val="26"/>
          <w:szCs w:val="26"/>
          <w:rtl/>
        </w:rPr>
        <w:t xml:space="preserve"> </w:t>
      </w:r>
      <w:r w:rsidR="00445C63" w:rsidRPr="00EF0F91">
        <w:rPr>
          <w:rFonts w:ascii="Simplified Arabic" w:hAnsi="Simplified Arabic" w:cs="Simplified Arabic" w:hint="cs"/>
          <w:sz w:val="26"/>
          <w:szCs w:val="26"/>
          <w:rtl/>
        </w:rPr>
        <w:t>الصحافة والإعلام</w:t>
      </w:r>
      <w:r w:rsidR="000D0618" w:rsidRPr="00EF0F91">
        <w:rPr>
          <w:rFonts w:ascii="Simplified Arabic" w:hAnsi="Simplified Arabic" w:cs="Simplified Arabic"/>
          <w:sz w:val="26"/>
          <w:szCs w:val="26"/>
          <w:rtl/>
        </w:rPr>
        <w:t xml:space="preserve"> بمعدل </w:t>
      </w:r>
      <w:r w:rsidR="00445C63" w:rsidRPr="00EF0F91">
        <w:rPr>
          <w:rFonts w:ascii="Simplified Arabic" w:hAnsi="Simplified Arabic" w:cs="Simplified Arabic"/>
          <w:sz w:val="26"/>
          <w:szCs w:val="26"/>
        </w:rPr>
        <w:t>4</w:t>
      </w:r>
      <w:r w:rsidR="00445C63" w:rsidRPr="00EF0F91">
        <w:rPr>
          <w:rFonts w:ascii="Simplified Arabic" w:hAnsi="Simplified Arabic" w:cs="Simplified Arabic" w:hint="cs"/>
          <w:sz w:val="26"/>
          <w:szCs w:val="26"/>
          <w:rtl/>
        </w:rPr>
        <w:t xml:space="preserve"> أشهر.</w:t>
      </w:r>
    </w:p>
    <w:p w:rsidR="00EF0F91" w:rsidRDefault="00EF0F91" w:rsidP="00445C63">
      <w:pPr>
        <w:ind w:right="-142"/>
        <w:jc w:val="lowKashida"/>
        <w:rPr>
          <w:rFonts w:ascii="Simplified Arabic" w:hAnsi="Simplified Arabic" w:cs="Simplified Arabic"/>
          <w:sz w:val="26"/>
          <w:szCs w:val="26"/>
          <w:rtl/>
        </w:rPr>
      </w:pPr>
    </w:p>
    <w:p w:rsidR="00EF0F91" w:rsidRDefault="00EF0F91" w:rsidP="00445C63">
      <w:pPr>
        <w:ind w:right="-142"/>
        <w:jc w:val="lowKashida"/>
        <w:rPr>
          <w:rFonts w:ascii="Simplified Arabic" w:hAnsi="Simplified Arabic" w:cs="Simplified Arabic"/>
          <w:sz w:val="26"/>
          <w:szCs w:val="26"/>
          <w:rtl/>
        </w:rPr>
      </w:pPr>
    </w:p>
    <w:p w:rsidR="00EF0F91" w:rsidRDefault="00EF0F91" w:rsidP="00445C63">
      <w:pPr>
        <w:ind w:right="-142"/>
        <w:jc w:val="lowKashida"/>
        <w:rPr>
          <w:rFonts w:ascii="Simplified Arabic" w:hAnsi="Simplified Arabic" w:cs="Simplified Arabic"/>
          <w:sz w:val="26"/>
          <w:szCs w:val="26"/>
          <w:rtl/>
        </w:rPr>
      </w:pPr>
    </w:p>
    <w:p w:rsidR="00EF0F91" w:rsidRDefault="00EF0F91" w:rsidP="00445C63">
      <w:pPr>
        <w:ind w:right="-142"/>
        <w:jc w:val="lowKashida"/>
        <w:rPr>
          <w:rFonts w:ascii="Simplified Arabic" w:hAnsi="Simplified Arabic" w:cs="Simplified Arabic"/>
          <w:sz w:val="26"/>
          <w:szCs w:val="26"/>
          <w:rtl/>
        </w:rPr>
      </w:pPr>
    </w:p>
    <w:p w:rsidR="00746E43" w:rsidRDefault="00746E43" w:rsidP="00445C63">
      <w:pPr>
        <w:ind w:right="-142"/>
        <w:jc w:val="lowKashida"/>
        <w:rPr>
          <w:rFonts w:ascii="Simplified Arabic" w:hAnsi="Simplified Arabic" w:cs="Simplified Arabic"/>
          <w:sz w:val="26"/>
          <w:szCs w:val="26"/>
          <w:rtl/>
        </w:rPr>
      </w:pPr>
    </w:p>
    <w:p w:rsidR="00746E43" w:rsidRDefault="00746E43" w:rsidP="00445C63">
      <w:pPr>
        <w:ind w:right="-142"/>
        <w:jc w:val="lowKashida"/>
        <w:rPr>
          <w:rFonts w:ascii="Simplified Arabic" w:hAnsi="Simplified Arabic" w:cs="Simplified Arabic"/>
          <w:sz w:val="26"/>
          <w:szCs w:val="26"/>
          <w:rtl/>
        </w:rPr>
      </w:pPr>
    </w:p>
    <w:p w:rsidR="00746E43" w:rsidRDefault="00746E43" w:rsidP="00445C63">
      <w:pPr>
        <w:ind w:right="-142"/>
        <w:jc w:val="lowKashida"/>
        <w:rPr>
          <w:rFonts w:ascii="Simplified Arabic" w:hAnsi="Simplified Arabic" w:cs="Simplified Arabic"/>
          <w:sz w:val="26"/>
          <w:szCs w:val="26"/>
          <w:rtl/>
        </w:rPr>
      </w:pPr>
    </w:p>
    <w:p w:rsidR="00746E43" w:rsidRDefault="00746E43" w:rsidP="00445C63">
      <w:pPr>
        <w:ind w:right="-142"/>
        <w:jc w:val="lowKashida"/>
        <w:rPr>
          <w:rFonts w:ascii="Simplified Arabic" w:hAnsi="Simplified Arabic" w:cs="Simplified Arabic"/>
          <w:sz w:val="26"/>
          <w:szCs w:val="26"/>
          <w:rtl/>
        </w:rPr>
      </w:pPr>
    </w:p>
    <w:p w:rsidR="00746E43" w:rsidRDefault="00746E43" w:rsidP="00445C63">
      <w:pPr>
        <w:ind w:right="-142"/>
        <w:jc w:val="lowKashida"/>
        <w:rPr>
          <w:rFonts w:ascii="Simplified Arabic" w:hAnsi="Simplified Arabic" w:cs="Simplified Arabic"/>
          <w:sz w:val="26"/>
          <w:szCs w:val="26"/>
          <w:rtl/>
        </w:rPr>
      </w:pPr>
    </w:p>
    <w:p w:rsidR="00EF0F91" w:rsidRPr="00EF0F91" w:rsidRDefault="00EF0F91" w:rsidP="00445C63">
      <w:pPr>
        <w:ind w:right="-142"/>
        <w:jc w:val="lowKashida"/>
        <w:rPr>
          <w:rFonts w:ascii="Simplified Arabic" w:hAnsi="Simplified Arabic" w:cs="Simplified Arabic"/>
          <w:sz w:val="26"/>
          <w:szCs w:val="26"/>
          <w:rtl/>
        </w:rPr>
      </w:pPr>
    </w:p>
    <w:p w:rsidR="004D492F" w:rsidRPr="00E01F42" w:rsidRDefault="004D492F" w:rsidP="00EB6159">
      <w:pPr>
        <w:ind w:right="-142"/>
        <w:jc w:val="lowKashida"/>
        <w:rPr>
          <w:rFonts w:ascii="Simplified Arabic" w:hAnsi="Simplified Arabic" w:cs="Simplified Arabic"/>
          <w:sz w:val="12"/>
          <w:szCs w:val="12"/>
          <w:rtl/>
        </w:rPr>
      </w:pPr>
    </w:p>
    <w:p w:rsidR="006A7895" w:rsidRDefault="006A7895" w:rsidP="00881F82">
      <w:pPr>
        <w:ind w:right="-142"/>
        <w:jc w:val="lowKashida"/>
        <w:rPr>
          <w:rFonts w:ascii="Simplified Arabic" w:hAnsi="Simplified Arabic" w:cs="Simplified Arabic"/>
          <w:sz w:val="6"/>
          <w:szCs w:val="6"/>
          <w:rtl/>
        </w:rPr>
      </w:pPr>
    </w:p>
    <w:p w:rsidR="006A7895" w:rsidRPr="000D5316" w:rsidRDefault="006A7895" w:rsidP="00881F82">
      <w:pPr>
        <w:ind w:right="-142"/>
        <w:jc w:val="lowKashida"/>
        <w:rPr>
          <w:rFonts w:ascii="Simplified Arabic" w:hAnsi="Simplified Arabic" w:cs="Simplified Arabic"/>
          <w:sz w:val="6"/>
          <w:szCs w:val="6"/>
          <w:rtl/>
        </w:rPr>
      </w:pPr>
    </w:p>
    <w:p w:rsidR="000D0618" w:rsidRPr="00EF0F91" w:rsidRDefault="00510220" w:rsidP="002B6516">
      <w:pPr>
        <w:ind w:left="-144" w:right="-142"/>
        <w:jc w:val="center"/>
        <w:rPr>
          <w:rFonts w:cs="Simplified Arabic"/>
          <w:b/>
          <w:bCs/>
          <w:rtl/>
        </w:rPr>
      </w:pPr>
      <w:r w:rsidRPr="00EF0F91">
        <w:rPr>
          <w:rFonts w:cs="Simplified Arabic" w:hint="cs"/>
          <w:b/>
          <w:bCs/>
          <w:rtl/>
        </w:rPr>
        <w:t>م</w:t>
      </w:r>
      <w:r w:rsidR="000D0618" w:rsidRPr="00EF0F91">
        <w:rPr>
          <w:rFonts w:cs="Simplified Arabic" w:hint="cs"/>
          <w:b/>
          <w:bCs/>
          <w:rtl/>
        </w:rPr>
        <w:t>عدل فترة التعطل بالأشهر للأفراد (20-29 سنة</w:t>
      </w:r>
      <w:r w:rsidR="00F319F2" w:rsidRPr="00EF0F91">
        <w:rPr>
          <w:rFonts w:cs="Simplified Arabic" w:hint="cs"/>
          <w:b/>
          <w:bCs/>
          <w:rtl/>
        </w:rPr>
        <w:t>)</w:t>
      </w:r>
      <w:r w:rsidR="000D0618" w:rsidRPr="00EF0F91">
        <w:rPr>
          <w:rFonts w:cs="Simplified Arabic" w:hint="cs"/>
          <w:b/>
          <w:bCs/>
          <w:rtl/>
        </w:rPr>
        <w:t xml:space="preserve"> الحاصلين على شهادة</w:t>
      </w:r>
    </w:p>
    <w:p w:rsidR="000D0618" w:rsidRPr="00EF0F91" w:rsidRDefault="000D0618" w:rsidP="002B6516">
      <w:pPr>
        <w:ind w:left="-144" w:right="-142"/>
        <w:jc w:val="center"/>
        <w:rPr>
          <w:rFonts w:cs="Simplified Arabic"/>
          <w:b/>
          <w:bCs/>
          <w:rtl/>
        </w:rPr>
      </w:pPr>
      <w:r w:rsidRPr="00EF0F91">
        <w:rPr>
          <w:rFonts w:cs="Simplified Arabic" w:hint="cs"/>
          <w:b/>
          <w:bCs/>
          <w:rtl/>
        </w:rPr>
        <w:t xml:space="preserve"> دبلوم متوسط أو بكالوريوس</w:t>
      </w:r>
      <w:r w:rsidR="002B6516" w:rsidRPr="00EF0F91">
        <w:rPr>
          <w:rFonts w:cs="Simplified Arabic" w:hint="cs"/>
          <w:b/>
          <w:bCs/>
          <w:rtl/>
        </w:rPr>
        <w:t xml:space="preserve"> في الضفة الغربية</w:t>
      </w:r>
      <w:r w:rsidRPr="00EF0F91">
        <w:rPr>
          <w:rFonts w:cs="Simplified Arabic" w:hint="cs"/>
          <w:b/>
          <w:bCs/>
          <w:rtl/>
        </w:rPr>
        <w:t xml:space="preserve"> </w:t>
      </w:r>
      <w:r w:rsidR="004D492F" w:rsidRPr="00EF0F91">
        <w:rPr>
          <w:rFonts w:cs="Simplified Arabic" w:hint="cs"/>
          <w:b/>
          <w:bCs/>
          <w:rtl/>
        </w:rPr>
        <w:t>لمجالات دراسية مختارة</w:t>
      </w:r>
      <w:r w:rsidRPr="00EF0F91">
        <w:rPr>
          <w:rFonts w:cs="Simplified Arabic" w:hint="cs"/>
          <w:b/>
          <w:bCs/>
          <w:rtl/>
        </w:rPr>
        <w:t xml:space="preserve">، </w:t>
      </w:r>
      <w:r w:rsidR="00DE233C" w:rsidRPr="00EF0F91">
        <w:rPr>
          <w:rFonts w:cs="Simplified Arabic" w:hint="cs"/>
          <w:b/>
          <w:bCs/>
          <w:rtl/>
        </w:rPr>
        <w:t>2023</w:t>
      </w:r>
    </w:p>
    <w:p w:rsidR="000D0618" w:rsidRPr="000D5316" w:rsidRDefault="000D0618" w:rsidP="000D0618">
      <w:pPr>
        <w:ind w:left="-144" w:right="-142"/>
        <w:jc w:val="center"/>
        <w:rPr>
          <w:rFonts w:cs="Simplified Arabic"/>
          <w:b/>
          <w:bCs/>
          <w:sz w:val="6"/>
          <w:szCs w:val="6"/>
          <w:rtl/>
        </w:rPr>
      </w:pPr>
    </w:p>
    <w:tbl>
      <w:tblPr>
        <w:bidiVisual/>
        <w:tblW w:w="5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2643"/>
      </w:tblGrid>
      <w:tr w:rsidR="00557451" w:rsidRPr="000D5316" w:rsidTr="00EC5F11">
        <w:trPr>
          <w:trHeight w:hRule="exact" w:val="340"/>
          <w:jc w:val="center"/>
        </w:trPr>
        <w:tc>
          <w:tcPr>
            <w:tcW w:w="2936" w:type="dxa"/>
            <w:vMerge w:val="restart"/>
            <w:vAlign w:val="center"/>
          </w:tcPr>
          <w:p w:rsidR="00557451" w:rsidRPr="000D5316" w:rsidRDefault="00557451" w:rsidP="008E0372">
            <w:pPr>
              <w:jc w:val="center"/>
              <w:rPr>
                <w:rFonts w:cs="Simplified Arabic"/>
                <w:b/>
                <w:bCs/>
                <w:sz w:val="18"/>
                <w:szCs w:val="18"/>
                <w:rtl/>
              </w:rPr>
            </w:pPr>
            <w:r w:rsidRPr="000D5316">
              <w:rPr>
                <w:rFonts w:cs="Simplified Arabic" w:hint="cs"/>
                <w:b/>
                <w:bCs/>
                <w:sz w:val="18"/>
                <w:szCs w:val="18"/>
                <w:rtl/>
              </w:rPr>
              <w:t>مجال الدراسة</w:t>
            </w:r>
          </w:p>
        </w:tc>
        <w:tc>
          <w:tcPr>
            <w:tcW w:w="2643" w:type="dxa"/>
            <w:vMerge w:val="restart"/>
            <w:vAlign w:val="center"/>
          </w:tcPr>
          <w:p w:rsidR="00557451" w:rsidRPr="000D5316" w:rsidRDefault="00557451" w:rsidP="008E0372">
            <w:pPr>
              <w:jc w:val="center"/>
              <w:rPr>
                <w:rFonts w:cs="Simplified Arabic"/>
                <w:b/>
                <w:bCs/>
                <w:sz w:val="18"/>
                <w:szCs w:val="18"/>
                <w:rtl/>
                <w:lang w:bidi="ar-JO"/>
              </w:rPr>
            </w:pPr>
            <w:r>
              <w:rPr>
                <w:rFonts w:cs="Simplified Arabic" w:hint="cs"/>
                <w:b/>
                <w:bCs/>
                <w:sz w:val="18"/>
                <w:szCs w:val="18"/>
                <w:rtl/>
                <w:lang w:bidi="ar-JO"/>
              </w:rPr>
              <w:t>معدل فترة التعطل</w:t>
            </w:r>
          </w:p>
        </w:tc>
      </w:tr>
      <w:tr w:rsidR="00557451" w:rsidRPr="000D5316" w:rsidTr="00EC5F11">
        <w:trPr>
          <w:trHeight w:hRule="exact" w:val="340"/>
          <w:jc w:val="center"/>
        </w:trPr>
        <w:tc>
          <w:tcPr>
            <w:tcW w:w="2936" w:type="dxa"/>
            <w:vMerge/>
            <w:tcBorders>
              <w:bottom w:val="single" w:sz="4" w:space="0" w:color="auto"/>
            </w:tcBorders>
          </w:tcPr>
          <w:p w:rsidR="00557451" w:rsidRPr="000D5316" w:rsidRDefault="00557451" w:rsidP="008E0372">
            <w:pPr>
              <w:jc w:val="center"/>
              <w:rPr>
                <w:rFonts w:cs="Simplified Arabic"/>
                <w:b/>
                <w:bCs/>
                <w:sz w:val="18"/>
                <w:szCs w:val="18"/>
                <w:rtl/>
              </w:rPr>
            </w:pPr>
          </w:p>
        </w:tc>
        <w:tc>
          <w:tcPr>
            <w:tcW w:w="2643" w:type="dxa"/>
            <w:vMerge/>
            <w:tcBorders>
              <w:bottom w:val="single" w:sz="4" w:space="0" w:color="auto"/>
            </w:tcBorders>
          </w:tcPr>
          <w:p w:rsidR="00557451" w:rsidRPr="000D5316" w:rsidRDefault="00557451" w:rsidP="008E0372">
            <w:pPr>
              <w:jc w:val="center"/>
              <w:rPr>
                <w:rFonts w:cs="Simplified Arabic"/>
                <w:b/>
                <w:bCs/>
                <w:sz w:val="18"/>
                <w:szCs w:val="18"/>
                <w:rtl/>
              </w:rPr>
            </w:pPr>
          </w:p>
        </w:tc>
      </w:tr>
      <w:tr w:rsidR="00557451" w:rsidRPr="000D5316" w:rsidTr="00EC5F11">
        <w:trPr>
          <w:trHeight w:hRule="exact" w:val="340"/>
          <w:jc w:val="center"/>
        </w:trPr>
        <w:tc>
          <w:tcPr>
            <w:tcW w:w="2936" w:type="dxa"/>
            <w:tcBorders>
              <w:bottom w:val="single" w:sz="4" w:space="0" w:color="auto"/>
              <w:right w:val="single" w:sz="4" w:space="0" w:color="auto"/>
            </w:tcBorders>
            <w:vAlign w:val="center"/>
          </w:tcPr>
          <w:p w:rsidR="00557451" w:rsidRPr="00EF0F91" w:rsidRDefault="00557451" w:rsidP="006D099A">
            <w:pPr>
              <w:rPr>
                <w:rFonts w:ascii="Simplified Arabic" w:hAnsi="Simplified Arabic" w:cs="Simplified Arabic"/>
                <w:b/>
                <w:bCs/>
                <w:color w:val="000000"/>
                <w:sz w:val="18"/>
                <w:szCs w:val="18"/>
              </w:rPr>
            </w:pPr>
            <w:r w:rsidRPr="00EF0F91">
              <w:rPr>
                <w:rFonts w:ascii="Simplified Arabic" w:hAnsi="Simplified Arabic" w:cs="Simplified Arabic" w:hint="cs"/>
                <w:b/>
                <w:bCs/>
                <w:color w:val="000000"/>
                <w:sz w:val="18"/>
                <w:szCs w:val="18"/>
                <w:rtl/>
              </w:rPr>
              <w:t>الأعمال والإدارة</w:t>
            </w:r>
          </w:p>
        </w:tc>
        <w:tc>
          <w:tcPr>
            <w:tcW w:w="2643" w:type="dxa"/>
            <w:tcBorders>
              <w:bottom w:val="single" w:sz="4" w:space="0" w:color="auto"/>
              <w:right w:val="single" w:sz="4" w:space="0" w:color="auto"/>
            </w:tcBorders>
            <w:vAlign w:val="center"/>
          </w:tcPr>
          <w:p w:rsidR="00557451" w:rsidRDefault="00557451" w:rsidP="00557451">
            <w:pPr>
              <w:bidi w:val="0"/>
              <w:jc w:val="right"/>
              <w:rPr>
                <w:rFonts w:ascii="Arial" w:hAnsi="Arial" w:cs="Arial"/>
                <w:b/>
                <w:bCs/>
                <w:color w:val="000000"/>
                <w:sz w:val="18"/>
                <w:szCs w:val="18"/>
              </w:rPr>
            </w:pPr>
            <w:r>
              <w:rPr>
                <w:rFonts w:ascii="Arial" w:hAnsi="Arial" w:cs="Arial" w:hint="cs"/>
                <w:b/>
                <w:bCs/>
                <w:color w:val="000000"/>
                <w:sz w:val="18"/>
                <w:szCs w:val="18"/>
                <w:rtl/>
              </w:rPr>
              <w:t>10.8</w:t>
            </w:r>
          </w:p>
        </w:tc>
      </w:tr>
      <w:tr w:rsidR="00557451" w:rsidRPr="000D5316" w:rsidTr="00EC5F11">
        <w:trPr>
          <w:trHeight w:hRule="exact" w:val="340"/>
          <w:jc w:val="center"/>
        </w:trPr>
        <w:tc>
          <w:tcPr>
            <w:tcW w:w="2936" w:type="dxa"/>
            <w:tcBorders>
              <w:top w:val="single" w:sz="4" w:space="0" w:color="auto"/>
              <w:left w:val="single" w:sz="4" w:space="0" w:color="auto"/>
              <w:bottom w:val="single" w:sz="4" w:space="0" w:color="auto"/>
              <w:right w:val="single" w:sz="4" w:space="0" w:color="auto"/>
            </w:tcBorders>
            <w:vAlign w:val="center"/>
          </w:tcPr>
          <w:p w:rsidR="00557451" w:rsidRPr="00EF0F91" w:rsidRDefault="00557451" w:rsidP="006D099A">
            <w:pPr>
              <w:rPr>
                <w:rFonts w:ascii="Simplified Arabic" w:hAnsi="Simplified Arabic" w:cs="Simplified Arabic"/>
                <w:b/>
                <w:bCs/>
                <w:color w:val="000000"/>
                <w:sz w:val="18"/>
                <w:szCs w:val="18"/>
              </w:rPr>
            </w:pPr>
            <w:r w:rsidRPr="00EF0F91">
              <w:rPr>
                <w:rFonts w:ascii="Simplified Arabic" w:hAnsi="Simplified Arabic" w:cs="Simplified Arabic" w:hint="cs"/>
                <w:b/>
                <w:bCs/>
                <w:color w:val="000000"/>
                <w:sz w:val="18"/>
                <w:szCs w:val="18"/>
                <w:rtl/>
              </w:rPr>
              <w:t>الصحة</w:t>
            </w:r>
          </w:p>
        </w:tc>
        <w:tc>
          <w:tcPr>
            <w:tcW w:w="2643" w:type="dxa"/>
            <w:tcBorders>
              <w:top w:val="single" w:sz="4" w:space="0" w:color="auto"/>
              <w:left w:val="single" w:sz="4" w:space="0" w:color="auto"/>
              <w:bottom w:val="single" w:sz="4" w:space="0" w:color="auto"/>
              <w:right w:val="single" w:sz="4" w:space="0" w:color="auto"/>
            </w:tcBorders>
            <w:vAlign w:val="center"/>
          </w:tcPr>
          <w:p w:rsidR="00557451" w:rsidRDefault="00557451" w:rsidP="00557451">
            <w:pPr>
              <w:bidi w:val="0"/>
              <w:jc w:val="right"/>
              <w:rPr>
                <w:rFonts w:ascii="Arial" w:hAnsi="Arial" w:cs="Arial"/>
                <w:b/>
                <w:bCs/>
                <w:color w:val="000000"/>
                <w:sz w:val="18"/>
                <w:szCs w:val="18"/>
              </w:rPr>
            </w:pPr>
            <w:r>
              <w:rPr>
                <w:rFonts w:ascii="Arial" w:hAnsi="Arial" w:cs="Arial" w:hint="cs"/>
                <w:b/>
                <w:bCs/>
                <w:color w:val="000000"/>
                <w:sz w:val="18"/>
                <w:szCs w:val="18"/>
                <w:rtl/>
              </w:rPr>
              <w:t>8.0</w:t>
            </w:r>
          </w:p>
        </w:tc>
      </w:tr>
      <w:tr w:rsidR="00557451" w:rsidRPr="000D5316" w:rsidTr="00EC5F11">
        <w:trPr>
          <w:trHeight w:hRule="exact" w:val="340"/>
          <w:jc w:val="center"/>
        </w:trPr>
        <w:tc>
          <w:tcPr>
            <w:tcW w:w="2936" w:type="dxa"/>
            <w:tcBorders>
              <w:top w:val="single" w:sz="4" w:space="0" w:color="auto"/>
              <w:left w:val="single" w:sz="4" w:space="0" w:color="auto"/>
              <w:bottom w:val="single" w:sz="4" w:space="0" w:color="auto"/>
              <w:right w:val="single" w:sz="4" w:space="0" w:color="auto"/>
            </w:tcBorders>
            <w:vAlign w:val="center"/>
          </w:tcPr>
          <w:p w:rsidR="00557451" w:rsidRPr="00EF0F91" w:rsidRDefault="00557451" w:rsidP="006D099A">
            <w:pPr>
              <w:rPr>
                <w:rFonts w:ascii="Simplified Arabic" w:hAnsi="Simplified Arabic" w:cs="Simplified Arabic"/>
                <w:b/>
                <w:bCs/>
                <w:color w:val="000000"/>
                <w:sz w:val="18"/>
                <w:szCs w:val="18"/>
              </w:rPr>
            </w:pPr>
            <w:r w:rsidRPr="00EF0F91">
              <w:rPr>
                <w:rFonts w:ascii="Simplified Arabic" w:hAnsi="Simplified Arabic" w:cs="Simplified Arabic" w:hint="cs"/>
                <w:b/>
                <w:bCs/>
                <w:color w:val="000000"/>
                <w:sz w:val="18"/>
                <w:szCs w:val="18"/>
                <w:rtl/>
              </w:rPr>
              <w:t>التعليم</w:t>
            </w:r>
          </w:p>
        </w:tc>
        <w:tc>
          <w:tcPr>
            <w:tcW w:w="2643" w:type="dxa"/>
            <w:tcBorders>
              <w:top w:val="single" w:sz="4" w:space="0" w:color="auto"/>
              <w:left w:val="single" w:sz="4" w:space="0" w:color="auto"/>
              <w:bottom w:val="single" w:sz="4" w:space="0" w:color="auto"/>
              <w:right w:val="single" w:sz="4" w:space="0" w:color="auto"/>
            </w:tcBorders>
            <w:vAlign w:val="center"/>
          </w:tcPr>
          <w:p w:rsidR="00557451" w:rsidRDefault="00557451" w:rsidP="00557451">
            <w:pPr>
              <w:bidi w:val="0"/>
              <w:jc w:val="right"/>
              <w:rPr>
                <w:rFonts w:ascii="Arial" w:hAnsi="Arial" w:cs="Arial"/>
                <w:b/>
                <w:bCs/>
                <w:color w:val="000000"/>
                <w:sz w:val="18"/>
                <w:szCs w:val="18"/>
              </w:rPr>
            </w:pPr>
            <w:r>
              <w:rPr>
                <w:rFonts w:ascii="Arial" w:hAnsi="Arial" w:cs="Arial" w:hint="cs"/>
                <w:b/>
                <w:bCs/>
                <w:color w:val="000000"/>
                <w:sz w:val="18"/>
                <w:szCs w:val="18"/>
                <w:rtl/>
              </w:rPr>
              <w:t>9.1</w:t>
            </w:r>
          </w:p>
        </w:tc>
      </w:tr>
      <w:tr w:rsidR="00557451" w:rsidRPr="000D5316" w:rsidTr="00EC5F11">
        <w:trPr>
          <w:trHeight w:hRule="exact" w:val="340"/>
          <w:jc w:val="center"/>
        </w:trPr>
        <w:tc>
          <w:tcPr>
            <w:tcW w:w="2936" w:type="dxa"/>
            <w:tcBorders>
              <w:top w:val="single" w:sz="4" w:space="0" w:color="auto"/>
              <w:left w:val="single" w:sz="4" w:space="0" w:color="auto"/>
              <w:bottom w:val="single" w:sz="4" w:space="0" w:color="auto"/>
              <w:right w:val="single" w:sz="4" w:space="0" w:color="auto"/>
            </w:tcBorders>
            <w:vAlign w:val="center"/>
          </w:tcPr>
          <w:p w:rsidR="00557451" w:rsidRPr="00EF0F91" w:rsidRDefault="00557451" w:rsidP="006D099A">
            <w:pPr>
              <w:rPr>
                <w:rFonts w:ascii="Simplified Arabic" w:hAnsi="Simplified Arabic" w:cs="Simplified Arabic"/>
                <w:b/>
                <w:bCs/>
                <w:color w:val="000000"/>
                <w:sz w:val="18"/>
                <w:szCs w:val="18"/>
              </w:rPr>
            </w:pPr>
            <w:r w:rsidRPr="00EF0F91">
              <w:rPr>
                <w:rFonts w:ascii="Simplified Arabic" w:hAnsi="Simplified Arabic" w:cs="Simplified Arabic" w:hint="cs"/>
                <w:b/>
                <w:bCs/>
                <w:color w:val="000000"/>
                <w:sz w:val="18"/>
                <w:szCs w:val="18"/>
                <w:rtl/>
              </w:rPr>
              <w:t>الهندسة والحرف الهندسية</w:t>
            </w:r>
          </w:p>
        </w:tc>
        <w:tc>
          <w:tcPr>
            <w:tcW w:w="2643" w:type="dxa"/>
            <w:tcBorders>
              <w:top w:val="single" w:sz="4" w:space="0" w:color="auto"/>
              <w:left w:val="single" w:sz="4" w:space="0" w:color="auto"/>
              <w:bottom w:val="single" w:sz="4" w:space="0" w:color="auto"/>
              <w:right w:val="single" w:sz="4" w:space="0" w:color="auto"/>
            </w:tcBorders>
            <w:vAlign w:val="center"/>
          </w:tcPr>
          <w:p w:rsidR="00557451" w:rsidRDefault="00557451" w:rsidP="00557451">
            <w:pPr>
              <w:bidi w:val="0"/>
              <w:jc w:val="right"/>
              <w:rPr>
                <w:rFonts w:ascii="Arial" w:hAnsi="Arial" w:cs="Arial"/>
                <w:b/>
                <w:bCs/>
                <w:color w:val="000000"/>
                <w:sz w:val="18"/>
                <w:szCs w:val="18"/>
              </w:rPr>
            </w:pPr>
            <w:r>
              <w:rPr>
                <w:rFonts w:ascii="Arial" w:hAnsi="Arial" w:cs="Arial" w:hint="cs"/>
                <w:b/>
                <w:bCs/>
                <w:color w:val="000000"/>
                <w:sz w:val="18"/>
                <w:szCs w:val="18"/>
                <w:rtl/>
              </w:rPr>
              <w:t>6.0</w:t>
            </w:r>
          </w:p>
        </w:tc>
      </w:tr>
      <w:tr w:rsidR="00557451" w:rsidRPr="000D5316" w:rsidTr="00EC5F11">
        <w:trPr>
          <w:trHeight w:hRule="exact" w:val="340"/>
          <w:jc w:val="center"/>
        </w:trPr>
        <w:tc>
          <w:tcPr>
            <w:tcW w:w="2936" w:type="dxa"/>
            <w:tcBorders>
              <w:top w:val="single" w:sz="4" w:space="0" w:color="auto"/>
              <w:left w:val="single" w:sz="4" w:space="0" w:color="auto"/>
              <w:bottom w:val="single" w:sz="4" w:space="0" w:color="auto"/>
              <w:right w:val="single" w:sz="4" w:space="0" w:color="auto"/>
            </w:tcBorders>
            <w:vAlign w:val="center"/>
          </w:tcPr>
          <w:p w:rsidR="00557451" w:rsidRPr="00EF0F91" w:rsidRDefault="00557451" w:rsidP="006D099A">
            <w:pPr>
              <w:rPr>
                <w:rFonts w:ascii="Simplified Arabic" w:hAnsi="Simplified Arabic" w:cs="Simplified Arabic"/>
                <w:b/>
                <w:bCs/>
                <w:color w:val="000000"/>
                <w:sz w:val="18"/>
                <w:szCs w:val="18"/>
              </w:rPr>
            </w:pPr>
            <w:r w:rsidRPr="00EF0F91">
              <w:rPr>
                <w:rFonts w:ascii="Simplified Arabic" w:hAnsi="Simplified Arabic" w:cs="Simplified Arabic" w:hint="cs"/>
                <w:b/>
                <w:bCs/>
                <w:color w:val="000000"/>
                <w:sz w:val="18"/>
                <w:szCs w:val="18"/>
                <w:rtl/>
              </w:rPr>
              <w:t>القانون</w:t>
            </w:r>
          </w:p>
        </w:tc>
        <w:tc>
          <w:tcPr>
            <w:tcW w:w="2643" w:type="dxa"/>
            <w:tcBorders>
              <w:top w:val="single" w:sz="4" w:space="0" w:color="auto"/>
              <w:left w:val="single" w:sz="4" w:space="0" w:color="auto"/>
              <w:bottom w:val="single" w:sz="4" w:space="0" w:color="auto"/>
              <w:right w:val="single" w:sz="4" w:space="0" w:color="auto"/>
            </w:tcBorders>
            <w:vAlign w:val="center"/>
          </w:tcPr>
          <w:p w:rsidR="00557451" w:rsidRDefault="00557451" w:rsidP="00557451">
            <w:pPr>
              <w:bidi w:val="0"/>
              <w:jc w:val="right"/>
              <w:rPr>
                <w:rFonts w:ascii="Arial" w:hAnsi="Arial" w:cs="Arial"/>
                <w:b/>
                <w:bCs/>
                <w:color w:val="000000"/>
                <w:sz w:val="18"/>
                <w:szCs w:val="18"/>
              </w:rPr>
            </w:pPr>
            <w:r>
              <w:rPr>
                <w:rFonts w:ascii="Arial" w:hAnsi="Arial" w:cs="Arial" w:hint="cs"/>
                <w:b/>
                <w:bCs/>
                <w:color w:val="000000"/>
                <w:sz w:val="18"/>
                <w:szCs w:val="18"/>
                <w:rtl/>
              </w:rPr>
              <w:t>6.4</w:t>
            </w:r>
          </w:p>
        </w:tc>
      </w:tr>
      <w:tr w:rsidR="00557451" w:rsidRPr="000D5316" w:rsidTr="00EC5F11">
        <w:trPr>
          <w:trHeight w:hRule="exact" w:val="340"/>
          <w:jc w:val="center"/>
        </w:trPr>
        <w:tc>
          <w:tcPr>
            <w:tcW w:w="2936" w:type="dxa"/>
            <w:tcBorders>
              <w:top w:val="single" w:sz="4" w:space="0" w:color="auto"/>
              <w:left w:val="single" w:sz="4" w:space="0" w:color="auto"/>
              <w:bottom w:val="single" w:sz="4" w:space="0" w:color="auto"/>
              <w:right w:val="single" w:sz="4" w:space="0" w:color="auto"/>
            </w:tcBorders>
            <w:vAlign w:val="center"/>
          </w:tcPr>
          <w:p w:rsidR="00557451" w:rsidRPr="00EF0F91" w:rsidRDefault="00557451" w:rsidP="006D099A">
            <w:pPr>
              <w:rPr>
                <w:rFonts w:ascii="Simplified Arabic" w:hAnsi="Simplified Arabic" w:cs="Simplified Arabic"/>
                <w:b/>
                <w:bCs/>
                <w:color w:val="000000"/>
                <w:sz w:val="18"/>
                <w:szCs w:val="18"/>
              </w:rPr>
            </w:pPr>
            <w:r w:rsidRPr="00EF0F91">
              <w:rPr>
                <w:rFonts w:ascii="Simplified Arabic" w:hAnsi="Simplified Arabic" w:cs="Simplified Arabic" w:hint="cs"/>
                <w:b/>
                <w:bCs/>
                <w:color w:val="000000"/>
                <w:sz w:val="18"/>
                <w:szCs w:val="18"/>
                <w:rtl/>
              </w:rPr>
              <w:t>اللغات</w:t>
            </w:r>
          </w:p>
        </w:tc>
        <w:tc>
          <w:tcPr>
            <w:tcW w:w="2643" w:type="dxa"/>
            <w:tcBorders>
              <w:top w:val="single" w:sz="4" w:space="0" w:color="auto"/>
              <w:left w:val="single" w:sz="4" w:space="0" w:color="auto"/>
              <w:bottom w:val="single" w:sz="4" w:space="0" w:color="auto"/>
              <w:right w:val="single" w:sz="4" w:space="0" w:color="auto"/>
            </w:tcBorders>
            <w:vAlign w:val="center"/>
          </w:tcPr>
          <w:p w:rsidR="00557451" w:rsidRDefault="00557451" w:rsidP="00557451">
            <w:pPr>
              <w:bidi w:val="0"/>
              <w:jc w:val="right"/>
              <w:rPr>
                <w:rFonts w:ascii="Arial" w:hAnsi="Arial" w:cs="Arial"/>
                <w:b/>
                <w:bCs/>
                <w:color w:val="000000"/>
                <w:sz w:val="18"/>
                <w:szCs w:val="18"/>
              </w:rPr>
            </w:pPr>
            <w:r>
              <w:rPr>
                <w:rFonts w:ascii="Arial" w:hAnsi="Arial" w:cs="Arial" w:hint="cs"/>
                <w:b/>
                <w:bCs/>
                <w:color w:val="000000"/>
                <w:sz w:val="18"/>
                <w:szCs w:val="18"/>
                <w:rtl/>
              </w:rPr>
              <w:t>9.0</w:t>
            </w:r>
          </w:p>
        </w:tc>
      </w:tr>
      <w:tr w:rsidR="00557451" w:rsidRPr="000D5316" w:rsidTr="00EC5F11">
        <w:trPr>
          <w:trHeight w:hRule="exact" w:val="340"/>
          <w:jc w:val="center"/>
        </w:trPr>
        <w:tc>
          <w:tcPr>
            <w:tcW w:w="2936" w:type="dxa"/>
            <w:tcBorders>
              <w:top w:val="single" w:sz="4" w:space="0" w:color="auto"/>
              <w:left w:val="single" w:sz="4" w:space="0" w:color="auto"/>
              <w:bottom w:val="single" w:sz="4" w:space="0" w:color="auto"/>
              <w:right w:val="single" w:sz="4" w:space="0" w:color="auto"/>
            </w:tcBorders>
            <w:vAlign w:val="center"/>
          </w:tcPr>
          <w:p w:rsidR="00557451" w:rsidRPr="00EF0F91" w:rsidRDefault="00557451" w:rsidP="006D099A">
            <w:pPr>
              <w:rPr>
                <w:rFonts w:ascii="Simplified Arabic" w:hAnsi="Simplified Arabic" w:cs="Simplified Arabic"/>
                <w:b/>
                <w:bCs/>
                <w:color w:val="000000"/>
                <w:sz w:val="18"/>
                <w:szCs w:val="18"/>
              </w:rPr>
            </w:pPr>
            <w:r w:rsidRPr="00EF0F91">
              <w:rPr>
                <w:rFonts w:ascii="Simplified Arabic" w:hAnsi="Simplified Arabic" w:cs="Simplified Arabic" w:hint="cs"/>
                <w:b/>
                <w:bCs/>
                <w:color w:val="000000"/>
                <w:sz w:val="18"/>
                <w:szCs w:val="18"/>
                <w:rtl/>
              </w:rPr>
              <w:t>الهندسة المعمارية والبناء</w:t>
            </w:r>
          </w:p>
        </w:tc>
        <w:tc>
          <w:tcPr>
            <w:tcW w:w="2643" w:type="dxa"/>
            <w:tcBorders>
              <w:top w:val="single" w:sz="4" w:space="0" w:color="auto"/>
              <w:left w:val="single" w:sz="4" w:space="0" w:color="auto"/>
              <w:bottom w:val="single" w:sz="4" w:space="0" w:color="auto"/>
              <w:right w:val="single" w:sz="4" w:space="0" w:color="auto"/>
            </w:tcBorders>
            <w:vAlign w:val="center"/>
          </w:tcPr>
          <w:p w:rsidR="00557451" w:rsidRDefault="00557451" w:rsidP="00557451">
            <w:pPr>
              <w:bidi w:val="0"/>
              <w:jc w:val="right"/>
              <w:rPr>
                <w:rFonts w:ascii="Arial" w:hAnsi="Arial" w:cs="Arial"/>
                <w:b/>
                <w:bCs/>
                <w:color w:val="000000"/>
                <w:sz w:val="18"/>
                <w:szCs w:val="18"/>
              </w:rPr>
            </w:pPr>
            <w:r>
              <w:rPr>
                <w:rFonts w:ascii="Arial" w:hAnsi="Arial" w:cs="Arial" w:hint="cs"/>
                <w:b/>
                <w:bCs/>
                <w:color w:val="000000"/>
                <w:sz w:val="18"/>
                <w:szCs w:val="18"/>
                <w:rtl/>
              </w:rPr>
              <w:t>5.6</w:t>
            </w:r>
          </w:p>
        </w:tc>
      </w:tr>
      <w:tr w:rsidR="00557451" w:rsidRPr="000D5316" w:rsidTr="00EC5F11">
        <w:trPr>
          <w:trHeight w:hRule="exact" w:val="340"/>
          <w:jc w:val="center"/>
        </w:trPr>
        <w:tc>
          <w:tcPr>
            <w:tcW w:w="2936" w:type="dxa"/>
            <w:tcBorders>
              <w:top w:val="single" w:sz="4" w:space="0" w:color="auto"/>
              <w:left w:val="single" w:sz="4" w:space="0" w:color="auto"/>
              <w:bottom w:val="single" w:sz="4" w:space="0" w:color="auto"/>
              <w:right w:val="single" w:sz="4" w:space="0" w:color="auto"/>
            </w:tcBorders>
            <w:vAlign w:val="center"/>
          </w:tcPr>
          <w:p w:rsidR="00557451" w:rsidRPr="00EF0F91" w:rsidRDefault="00557451" w:rsidP="006D099A">
            <w:pPr>
              <w:rPr>
                <w:rFonts w:ascii="Simplified Arabic" w:hAnsi="Simplified Arabic" w:cs="Simplified Arabic"/>
                <w:b/>
                <w:bCs/>
                <w:color w:val="000000"/>
                <w:sz w:val="18"/>
                <w:szCs w:val="18"/>
              </w:rPr>
            </w:pPr>
            <w:r w:rsidRPr="00EF0F91">
              <w:rPr>
                <w:rFonts w:ascii="Simplified Arabic" w:hAnsi="Simplified Arabic" w:cs="Simplified Arabic" w:hint="cs"/>
                <w:b/>
                <w:bCs/>
                <w:color w:val="000000"/>
                <w:sz w:val="18"/>
                <w:szCs w:val="18"/>
                <w:rtl/>
              </w:rPr>
              <w:t>تكنولوجيا الاتصالات والمعلومات</w:t>
            </w:r>
          </w:p>
        </w:tc>
        <w:tc>
          <w:tcPr>
            <w:tcW w:w="2643" w:type="dxa"/>
            <w:tcBorders>
              <w:top w:val="single" w:sz="4" w:space="0" w:color="auto"/>
              <w:left w:val="single" w:sz="4" w:space="0" w:color="auto"/>
              <w:bottom w:val="single" w:sz="4" w:space="0" w:color="auto"/>
              <w:right w:val="single" w:sz="4" w:space="0" w:color="auto"/>
            </w:tcBorders>
            <w:vAlign w:val="center"/>
          </w:tcPr>
          <w:p w:rsidR="00557451" w:rsidRDefault="00557451" w:rsidP="00557451">
            <w:pPr>
              <w:bidi w:val="0"/>
              <w:jc w:val="right"/>
              <w:rPr>
                <w:rFonts w:ascii="Arial" w:hAnsi="Arial" w:cs="Arial"/>
                <w:b/>
                <w:bCs/>
                <w:color w:val="000000"/>
                <w:sz w:val="18"/>
                <w:szCs w:val="18"/>
              </w:rPr>
            </w:pPr>
            <w:r>
              <w:rPr>
                <w:rFonts w:ascii="Arial" w:hAnsi="Arial" w:cs="Arial" w:hint="cs"/>
                <w:b/>
                <w:bCs/>
                <w:color w:val="000000"/>
                <w:sz w:val="18"/>
                <w:szCs w:val="18"/>
                <w:rtl/>
              </w:rPr>
              <w:t>13.4</w:t>
            </w:r>
          </w:p>
        </w:tc>
      </w:tr>
      <w:tr w:rsidR="00557451" w:rsidRPr="000D5316" w:rsidTr="00EC5F11">
        <w:trPr>
          <w:trHeight w:hRule="exact" w:val="340"/>
          <w:jc w:val="center"/>
        </w:trPr>
        <w:tc>
          <w:tcPr>
            <w:tcW w:w="2936" w:type="dxa"/>
            <w:tcBorders>
              <w:top w:val="single" w:sz="4" w:space="0" w:color="auto"/>
              <w:left w:val="single" w:sz="4" w:space="0" w:color="auto"/>
              <w:bottom w:val="single" w:sz="4" w:space="0" w:color="auto"/>
              <w:right w:val="single" w:sz="4" w:space="0" w:color="auto"/>
            </w:tcBorders>
            <w:vAlign w:val="center"/>
          </w:tcPr>
          <w:p w:rsidR="00557451" w:rsidRPr="00EF0F91" w:rsidRDefault="00557451" w:rsidP="006D099A">
            <w:pPr>
              <w:rPr>
                <w:rFonts w:ascii="Simplified Arabic" w:hAnsi="Simplified Arabic" w:cs="Simplified Arabic"/>
                <w:b/>
                <w:bCs/>
                <w:color w:val="000000"/>
                <w:sz w:val="18"/>
                <w:szCs w:val="18"/>
              </w:rPr>
            </w:pPr>
            <w:r w:rsidRPr="00EF0F91">
              <w:rPr>
                <w:rFonts w:ascii="Simplified Arabic" w:hAnsi="Simplified Arabic" w:cs="Simplified Arabic" w:hint="cs"/>
                <w:b/>
                <w:bCs/>
                <w:color w:val="000000"/>
                <w:sz w:val="18"/>
                <w:szCs w:val="18"/>
                <w:rtl/>
              </w:rPr>
              <w:t>الرفاه</w:t>
            </w:r>
          </w:p>
        </w:tc>
        <w:tc>
          <w:tcPr>
            <w:tcW w:w="2643" w:type="dxa"/>
            <w:tcBorders>
              <w:top w:val="single" w:sz="4" w:space="0" w:color="auto"/>
              <w:left w:val="single" w:sz="4" w:space="0" w:color="auto"/>
              <w:bottom w:val="single" w:sz="4" w:space="0" w:color="auto"/>
              <w:right w:val="single" w:sz="4" w:space="0" w:color="auto"/>
            </w:tcBorders>
            <w:vAlign w:val="center"/>
          </w:tcPr>
          <w:p w:rsidR="00557451" w:rsidRDefault="00557451" w:rsidP="00557451">
            <w:pPr>
              <w:bidi w:val="0"/>
              <w:jc w:val="right"/>
              <w:rPr>
                <w:rFonts w:ascii="Arial" w:hAnsi="Arial" w:cs="Arial"/>
                <w:b/>
                <w:bCs/>
                <w:color w:val="000000"/>
                <w:sz w:val="18"/>
                <w:szCs w:val="18"/>
              </w:rPr>
            </w:pPr>
            <w:r>
              <w:rPr>
                <w:rFonts w:ascii="Arial" w:hAnsi="Arial" w:cs="Arial" w:hint="cs"/>
                <w:b/>
                <w:bCs/>
                <w:color w:val="000000"/>
                <w:sz w:val="18"/>
                <w:szCs w:val="18"/>
                <w:rtl/>
              </w:rPr>
              <w:t>7.3</w:t>
            </w:r>
          </w:p>
        </w:tc>
      </w:tr>
      <w:tr w:rsidR="00557451" w:rsidRPr="000D5316" w:rsidTr="00EC5F11">
        <w:trPr>
          <w:trHeight w:hRule="exact" w:val="340"/>
          <w:jc w:val="center"/>
        </w:trPr>
        <w:tc>
          <w:tcPr>
            <w:tcW w:w="2936" w:type="dxa"/>
            <w:tcBorders>
              <w:top w:val="single" w:sz="4" w:space="0" w:color="auto"/>
              <w:left w:val="single" w:sz="4" w:space="0" w:color="auto"/>
              <w:bottom w:val="single" w:sz="4" w:space="0" w:color="auto"/>
              <w:right w:val="single" w:sz="4" w:space="0" w:color="auto"/>
            </w:tcBorders>
            <w:vAlign w:val="center"/>
          </w:tcPr>
          <w:p w:rsidR="00557451" w:rsidRPr="00EF0F91" w:rsidRDefault="00557451" w:rsidP="006D099A">
            <w:pPr>
              <w:rPr>
                <w:rFonts w:ascii="Simplified Arabic" w:hAnsi="Simplified Arabic" w:cs="Simplified Arabic"/>
                <w:b/>
                <w:bCs/>
                <w:color w:val="000000"/>
                <w:sz w:val="18"/>
                <w:szCs w:val="18"/>
              </w:rPr>
            </w:pPr>
            <w:r w:rsidRPr="00EF0F91">
              <w:rPr>
                <w:rFonts w:ascii="Simplified Arabic" w:hAnsi="Simplified Arabic" w:cs="Simplified Arabic" w:hint="cs"/>
                <w:b/>
                <w:bCs/>
                <w:color w:val="000000"/>
                <w:sz w:val="18"/>
                <w:szCs w:val="18"/>
                <w:rtl/>
              </w:rPr>
              <w:t>الفنون</w:t>
            </w:r>
          </w:p>
        </w:tc>
        <w:tc>
          <w:tcPr>
            <w:tcW w:w="2643" w:type="dxa"/>
            <w:tcBorders>
              <w:top w:val="single" w:sz="4" w:space="0" w:color="auto"/>
              <w:left w:val="single" w:sz="4" w:space="0" w:color="auto"/>
              <w:bottom w:val="single" w:sz="4" w:space="0" w:color="auto"/>
              <w:right w:val="single" w:sz="4" w:space="0" w:color="auto"/>
            </w:tcBorders>
            <w:vAlign w:val="center"/>
          </w:tcPr>
          <w:p w:rsidR="00557451" w:rsidRDefault="00557451" w:rsidP="00557451">
            <w:pPr>
              <w:bidi w:val="0"/>
              <w:jc w:val="right"/>
              <w:rPr>
                <w:rFonts w:ascii="Arial" w:hAnsi="Arial" w:cs="Arial"/>
                <w:b/>
                <w:bCs/>
                <w:color w:val="000000"/>
                <w:sz w:val="18"/>
                <w:szCs w:val="18"/>
              </w:rPr>
            </w:pPr>
            <w:r>
              <w:rPr>
                <w:rFonts w:ascii="Arial" w:hAnsi="Arial" w:cs="Arial" w:hint="cs"/>
                <w:b/>
                <w:bCs/>
                <w:color w:val="000000"/>
                <w:sz w:val="18"/>
                <w:szCs w:val="18"/>
                <w:rtl/>
              </w:rPr>
              <w:t>12.5</w:t>
            </w:r>
          </w:p>
        </w:tc>
      </w:tr>
      <w:tr w:rsidR="00557451" w:rsidRPr="000D5316" w:rsidTr="00EC5F11">
        <w:trPr>
          <w:trHeight w:hRule="exact" w:val="340"/>
          <w:jc w:val="center"/>
        </w:trPr>
        <w:tc>
          <w:tcPr>
            <w:tcW w:w="2936" w:type="dxa"/>
            <w:tcBorders>
              <w:top w:val="single" w:sz="4" w:space="0" w:color="auto"/>
              <w:left w:val="single" w:sz="4" w:space="0" w:color="auto"/>
              <w:bottom w:val="single" w:sz="4" w:space="0" w:color="auto"/>
              <w:right w:val="single" w:sz="4" w:space="0" w:color="auto"/>
            </w:tcBorders>
            <w:vAlign w:val="center"/>
          </w:tcPr>
          <w:p w:rsidR="00557451" w:rsidRPr="00EF0F91" w:rsidRDefault="00557451" w:rsidP="006D099A">
            <w:pPr>
              <w:rPr>
                <w:rFonts w:ascii="Simplified Arabic" w:hAnsi="Simplified Arabic" w:cs="Simplified Arabic"/>
                <w:b/>
                <w:bCs/>
                <w:color w:val="000000"/>
                <w:sz w:val="18"/>
                <w:szCs w:val="18"/>
              </w:rPr>
            </w:pPr>
            <w:r w:rsidRPr="00EF0F91">
              <w:rPr>
                <w:rFonts w:ascii="Simplified Arabic" w:hAnsi="Simplified Arabic" w:cs="Simplified Arabic" w:hint="cs"/>
                <w:b/>
                <w:bCs/>
                <w:color w:val="000000"/>
                <w:sz w:val="18"/>
                <w:szCs w:val="18"/>
                <w:rtl/>
              </w:rPr>
              <w:t>العلوم الاجتماعية والسلوكية</w:t>
            </w:r>
          </w:p>
        </w:tc>
        <w:tc>
          <w:tcPr>
            <w:tcW w:w="2643" w:type="dxa"/>
            <w:tcBorders>
              <w:top w:val="single" w:sz="4" w:space="0" w:color="auto"/>
              <w:left w:val="single" w:sz="4" w:space="0" w:color="auto"/>
              <w:bottom w:val="single" w:sz="4" w:space="0" w:color="auto"/>
              <w:right w:val="single" w:sz="4" w:space="0" w:color="auto"/>
            </w:tcBorders>
            <w:vAlign w:val="center"/>
          </w:tcPr>
          <w:p w:rsidR="00557451" w:rsidRDefault="00557451" w:rsidP="00557451">
            <w:pPr>
              <w:bidi w:val="0"/>
              <w:jc w:val="right"/>
              <w:rPr>
                <w:rFonts w:ascii="Arial" w:hAnsi="Arial" w:cs="Arial"/>
                <w:b/>
                <w:bCs/>
                <w:color w:val="000000"/>
                <w:sz w:val="18"/>
                <w:szCs w:val="18"/>
              </w:rPr>
            </w:pPr>
            <w:r>
              <w:rPr>
                <w:rFonts w:ascii="Arial" w:hAnsi="Arial" w:cs="Arial" w:hint="cs"/>
                <w:b/>
                <w:bCs/>
                <w:color w:val="000000"/>
                <w:sz w:val="18"/>
                <w:szCs w:val="18"/>
                <w:rtl/>
              </w:rPr>
              <w:t>11.1</w:t>
            </w:r>
          </w:p>
        </w:tc>
      </w:tr>
      <w:tr w:rsidR="00557451" w:rsidRPr="000D5316" w:rsidTr="00EC5F11">
        <w:trPr>
          <w:trHeight w:hRule="exact" w:val="340"/>
          <w:jc w:val="center"/>
        </w:trPr>
        <w:tc>
          <w:tcPr>
            <w:tcW w:w="2936" w:type="dxa"/>
            <w:tcBorders>
              <w:top w:val="single" w:sz="4" w:space="0" w:color="auto"/>
              <w:left w:val="single" w:sz="4" w:space="0" w:color="auto"/>
              <w:bottom w:val="single" w:sz="4" w:space="0" w:color="auto"/>
              <w:right w:val="single" w:sz="4" w:space="0" w:color="auto"/>
            </w:tcBorders>
            <w:vAlign w:val="center"/>
          </w:tcPr>
          <w:p w:rsidR="00557451" w:rsidRPr="00EF0F91" w:rsidRDefault="00557451" w:rsidP="006D099A">
            <w:pPr>
              <w:rPr>
                <w:rFonts w:ascii="Simplified Arabic" w:hAnsi="Simplified Arabic" w:cs="Simplified Arabic"/>
                <w:b/>
                <w:bCs/>
                <w:color w:val="000000"/>
                <w:sz w:val="18"/>
                <w:szCs w:val="18"/>
              </w:rPr>
            </w:pPr>
            <w:r w:rsidRPr="00EF0F91">
              <w:rPr>
                <w:rFonts w:ascii="Simplified Arabic" w:hAnsi="Simplified Arabic" w:cs="Simplified Arabic" w:hint="cs"/>
                <w:b/>
                <w:bCs/>
                <w:color w:val="000000"/>
                <w:sz w:val="18"/>
                <w:szCs w:val="18"/>
                <w:rtl/>
              </w:rPr>
              <w:t>العلوم الفيزيائية</w:t>
            </w:r>
          </w:p>
        </w:tc>
        <w:tc>
          <w:tcPr>
            <w:tcW w:w="2643" w:type="dxa"/>
            <w:tcBorders>
              <w:top w:val="single" w:sz="4" w:space="0" w:color="auto"/>
              <w:left w:val="single" w:sz="4" w:space="0" w:color="auto"/>
              <w:bottom w:val="single" w:sz="4" w:space="0" w:color="auto"/>
              <w:right w:val="single" w:sz="4" w:space="0" w:color="auto"/>
            </w:tcBorders>
            <w:vAlign w:val="center"/>
          </w:tcPr>
          <w:p w:rsidR="00557451" w:rsidRDefault="00557451" w:rsidP="00557451">
            <w:pPr>
              <w:bidi w:val="0"/>
              <w:jc w:val="right"/>
              <w:rPr>
                <w:rFonts w:ascii="Arial" w:hAnsi="Arial" w:cs="Arial"/>
                <w:b/>
                <w:bCs/>
                <w:color w:val="000000"/>
                <w:sz w:val="18"/>
                <w:szCs w:val="18"/>
              </w:rPr>
            </w:pPr>
            <w:r>
              <w:rPr>
                <w:rFonts w:ascii="Arial" w:hAnsi="Arial" w:cs="Arial" w:hint="cs"/>
                <w:b/>
                <w:bCs/>
                <w:color w:val="000000"/>
                <w:sz w:val="18"/>
                <w:szCs w:val="18"/>
                <w:rtl/>
              </w:rPr>
              <w:t>8.1</w:t>
            </w:r>
          </w:p>
        </w:tc>
      </w:tr>
      <w:tr w:rsidR="00557451" w:rsidRPr="000D5316" w:rsidTr="00EC5F11">
        <w:trPr>
          <w:trHeight w:hRule="exact" w:val="340"/>
          <w:jc w:val="center"/>
        </w:trPr>
        <w:tc>
          <w:tcPr>
            <w:tcW w:w="2936" w:type="dxa"/>
            <w:tcBorders>
              <w:top w:val="single" w:sz="4" w:space="0" w:color="auto"/>
              <w:left w:val="single" w:sz="4" w:space="0" w:color="auto"/>
              <w:bottom w:val="single" w:sz="4" w:space="0" w:color="auto"/>
              <w:right w:val="single" w:sz="4" w:space="0" w:color="auto"/>
            </w:tcBorders>
            <w:vAlign w:val="center"/>
          </w:tcPr>
          <w:p w:rsidR="00557451" w:rsidRPr="00EF0F91" w:rsidRDefault="00557451" w:rsidP="006D099A">
            <w:pPr>
              <w:rPr>
                <w:rFonts w:ascii="Simplified Arabic" w:hAnsi="Simplified Arabic" w:cs="Simplified Arabic"/>
                <w:b/>
                <w:bCs/>
                <w:color w:val="000000"/>
                <w:sz w:val="18"/>
                <w:szCs w:val="18"/>
              </w:rPr>
            </w:pPr>
            <w:r w:rsidRPr="00EF0F91">
              <w:rPr>
                <w:rFonts w:ascii="Simplified Arabic" w:hAnsi="Simplified Arabic" w:cs="Simplified Arabic" w:hint="cs"/>
                <w:b/>
                <w:bCs/>
                <w:color w:val="000000"/>
                <w:sz w:val="18"/>
                <w:szCs w:val="18"/>
                <w:rtl/>
              </w:rPr>
              <w:t>الصحافة والإعلام</w:t>
            </w:r>
          </w:p>
        </w:tc>
        <w:tc>
          <w:tcPr>
            <w:tcW w:w="2643" w:type="dxa"/>
            <w:tcBorders>
              <w:top w:val="single" w:sz="4" w:space="0" w:color="auto"/>
              <w:left w:val="single" w:sz="4" w:space="0" w:color="auto"/>
              <w:bottom w:val="single" w:sz="4" w:space="0" w:color="auto"/>
              <w:right w:val="single" w:sz="4" w:space="0" w:color="auto"/>
            </w:tcBorders>
            <w:vAlign w:val="center"/>
          </w:tcPr>
          <w:p w:rsidR="00557451" w:rsidRDefault="00557451" w:rsidP="00557451">
            <w:pPr>
              <w:bidi w:val="0"/>
              <w:jc w:val="right"/>
              <w:rPr>
                <w:rFonts w:ascii="Arial" w:hAnsi="Arial" w:cs="Arial"/>
                <w:b/>
                <w:bCs/>
                <w:color w:val="000000"/>
                <w:sz w:val="18"/>
                <w:szCs w:val="18"/>
              </w:rPr>
            </w:pPr>
            <w:r>
              <w:rPr>
                <w:rFonts w:ascii="Arial" w:hAnsi="Arial" w:cs="Arial" w:hint="cs"/>
                <w:b/>
                <w:bCs/>
                <w:color w:val="000000"/>
                <w:sz w:val="18"/>
                <w:szCs w:val="18"/>
                <w:rtl/>
              </w:rPr>
              <w:t>3.5</w:t>
            </w:r>
          </w:p>
        </w:tc>
      </w:tr>
      <w:tr w:rsidR="0088684B" w:rsidRPr="000D5316" w:rsidTr="0088684B">
        <w:trPr>
          <w:trHeight w:hRule="exact" w:val="685"/>
          <w:jc w:val="center"/>
        </w:trPr>
        <w:tc>
          <w:tcPr>
            <w:tcW w:w="5579" w:type="dxa"/>
            <w:gridSpan w:val="2"/>
            <w:tcBorders>
              <w:top w:val="single" w:sz="4" w:space="0" w:color="auto"/>
              <w:left w:val="nil"/>
              <w:bottom w:val="nil"/>
              <w:right w:val="nil"/>
            </w:tcBorders>
            <w:vAlign w:val="center"/>
          </w:tcPr>
          <w:p w:rsidR="0088684B" w:rsidRDefault="0088684B" w:rsidP="00557451">
            <w:pPr>
              <w:bidi w:val="0"/>
              <w:jc w:val="right"/>
              <w:rPr>
                <w:rFonts w:ascii="Arial" w:hAnsi="Arial" w:cs="Arial"/>
                <w:b/>
                <w:bCs/>
                <w:color w:val="000000"/>
                <w:sz w:val="18"/>
                <w:szCs w:val="18"/>
                <w:rtl/>
              </w:rPr>
            </w:pPr>
            <w:r w:rsidRPr="000D5316">
              <w:rPr>
                <w:rFonts w:ascii="Simplified Arabic" w:hAnsi="Simplified Arabic" w:cs="Simplified Arabic"/>
                <w:b/>
                <w:bCs/>
                <w:sz w:val="18"/>
                <w:szCs w:val="18"/>
                <w:rtl/>
              </w:rPr>
              <w:t xml:space="preserve">المصدر: الجهاز المركزي للإحصاء الفلسطيني، </w:t>
            </w:r>
            <w:r>
              <w:rPr>
                <w:rFonts w:ascii="Simplified Arabic" w:hAnsi="Simplified Arabic" w:cs="Simplified Arabic" w:hint="cs"/>
                <w:b/>
                <w:bCs/>
                <w:sz w:val="18"/>
                <w:szCs w:val="18"/>
                <w:rtl/>
              </w:rPr>
              <w:t>2024</w:t>
            </w:r>
            <w:r w:rsidRPr="000D5316">
              <w:rPr>
                <w:rFonts w:ascii="Simplified Arabic" w:hAnsi="Simplified Arabic" w:cs="Simplified Arabic"/>
                <w:sz w:val="18"/>
                <w:szCs w:val="18"/>
                <w:rtl/>
              </w:rPr>
              <w:t xml:space="preserve">. قاعدة بيانات مسح القوى العاملة للعام </w:t>
            </w:r>
            <w:r>
              <w:rPr>
                <w:rFonts w:ascii="Simplified Arabic" w:hAnsi="Simplified Arabic" w:cs="Simplified Arabic" w:hint="cs"/>
                <w:sz w:val="18"/>
                <w:szCs w:val="18"/>
                <w:rtl/>
              </w:rPr>
              <w:t>2023</w:t>
            </w:r>
            <w:r w:rsidRPr="000D5316">
              <w:rPr>
                <w:rFonts w:ascii="Simplified Arabic" w:hAnsi="Simplified Arabic" w:cs="Simplified Arabic" w:hint="cs"/>
                <w:sz w:val="18"/>
                <w:szCs w:val="18"/>
                <w:rtl/>
              </w:rPr>
              <w:t>.</w:t>
            </w:r>
            <w:r w:rsidRPr="000D5316">
              <w:rPr>
                <w:rFonts w:ascii="Simplified Arabic" w:hAnsi="Simplified Arabic" w:cs="Simplified Arabic"/>
                <w:sz w:val="18"/>
                <w:szCs w:val="18"/>
                <w:rtl/>
              </w:rPr>
              <w:t xml:space="preserve"> رام الله – فلسطين</w:t>
            </w:r>
          </w:p>
        </w:tc>
      </w:tr>
    </w:tbl>
    <w:p w:rsidR="004564B8" w:rsidRDefault="004564B8" w:rsidP="000D0618">
      <w:pPr>
        <w:jc w:val="lowKashida"/>
        <w:rPr>
          <w:rFonts w:ascii="Simplified Arabic" w:hAnsi="Simplified Arabic" w:cs="Simplified Arabic"/>
          <w:b/>
          <w:bCs/>
          <w:color w:val="FF0000"/>
          <w:sz w:val="12"/>
          <w:szCs w:val="12"/>
          <w:rtl/>
        </w:rPr>
      </w:pPr>
    </w:p>
    <w:p w:rsidR="00557451" w:rsidRDefault="00557451" w:rsidP="000D0618">
      <w:pPr>
        <w:jc w:val="lowKashida"/>
        <w:rPr>
          <w:rFonts w:ascii="Simplified Arabic" w:hAnsi="Simplified Arabic" w:cs="Simplified Arabic"/>
          <w:b/>
          <w:bCs/>
          <w:color w:val="FF0000"/>
          <w:sz w:val="12"/>
          <w:szCs w:val="12"/>
          <w:rtl/>
        </w:rPr>
      </w:pPr>
    </w:p>
    <w:p w:rsidR="00557451" w:rsidRPr="00557451" w:rsidRDefault="00557451" w:rsidP="000D0618">
      <w:pPr>
        <w:jc w:val="lowKashida"/>
        <w:rPr>
          <w:rFonts w:ascii="Simplified Arabic" w:hAnsi="Simplified Arabic" w:cs="Simplified Arabic"/>
          <w:b/>
          <w:bCs/>
          <w:color w:val="FF0000"/>
          <w:sz w:val="12"/>
          <w:szCs w:val="12"/>
          <w:rtl/>
        </w:rPr>
      </w:pPr>
    </w:p>
    <w:p w:rsidR="009F5D05" w:rsidRPr="00AD2D2C" w:rsidRDefault="009F5D05" w:rsidP="000D0618">
      <w:pPr>
        <w:jc w:val="lowKashida"/>
        <w:rPr>
          <w:rFonts w:ascii="Simplified Arabic" w:hAnsi="Simplified Arabic" w:cs="Simplified Arabic"/>
          <w:b/>
          <w:bCs/>
          <w:color w:val="FF0000"/>
          <w:sz w:val="12"/>
          <w:szCs w:val="12"/>
          <w:rtl/>
        </w:rPr>
      </w:pPr>
    </w:p>
    <w:bookmarkEnd w:id="0"/>
    <w:bookmarkEnd w:id="1"/>
    <w:p w:rsidR="00697F71" w:rsidRDefault="00697F71" w:rsidP="00697F71">
      <w:pPr>
        <w:pStyle w:val="BodyText"/>
        <w:rPr>
          <w:color w:val="FF0000"/>
          <w:sz w:val="23"/>
          <w:szCs w:val="23"/>
          <w:rtl/>
        </w:rPr>
      </w:pPr>
    </w:p>
    <w:p w:rsidR="00C62885" w:rsidRDefault="00C62885" w:rsidP="00E01F42">
      <w:pPr>
        <w:jc w:val="both"/>
        <w:rPr>
          <w:rFonts w:cs="Simplified Arabic"/>
          <w:sz w:val="20"/>
          <w:szCs w:val="20"/>
          <w:rtl/>
        </w:rPr>
      </w:pPr>
    </w:p>
    <w:sectPr w:rsidR="00C62885" w:rsidSect="001633E6">
      <w:footerReference w:type="even" r:id="rId8"/>
      <w:pgSz w:w="11907" w:h="16840" w:code="9"/>
      <w:pgMar w:top="680" w:right="1134" w:bottom="680" w:left="1134" w:header="720" w:footer="720" w:gutter="0"/>
      <w:pgNumType w:start="35"/>
      <w:cols w:space="851"/>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DC2" w:rsidRDefault="00703DC2">
      <w:r>
        <w:separator/>
      </w:r>
    </w:p>
  </w:endnote>
  <w:endnote w:type="continuationSeparator" w:id="0">
    <w:p w:rsidR="00703DC2" w:rsidRDefault="0070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76" w:rsidRDefault="00EC27BB">
    <w:pPr>
      <w:pStyle w:val="Footer"/>
      <w:framePr w:wrap="around" w:vAnchor="text" w:hAnchor="margin" w:xAlign="center" w:y="1"/>
      <w:rPr>
        <w:rStyle w:val="PageNumber"/>
        <w:rtl/>
      </w:rPr>
    </w:pPr>
    <w:r>
      <w:rPr>
        <w:rStyle w:val="PageNumber"/>
        <w:rtl/>
      </w:rPr>
      <w:fldChar w:fldCharType="begin"/>
    </w:r>
    <w:r w:rsidR="00EA7D76">
      <w:rPr>
        <w:rStyle w:val="PageNumber"/>
      </w:rPr>
      <w:instrText xml:space="preserve">PAGE  </w:instrText>
    </w:r>
    <w:r>
      <w:rPr>
        <w:rStyle w:val="PageNumber"/>
        <w:rtl/>
      </w:rPr>
      <w:fldChar w:fldCharType="end"/>
    </w:r>
  </w:p>
  <w:p w:rsidR="00EA7D76" w:rsidRDefault="00EA7D76">
    <w:pPr>
      <w:pStyle w:val="Footer"/>
      <w:rPr>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DC2" w:rsidRDefault="00703DC2">
      <w:r>
        <w:separator/>
      </w:r>
    </w:p>
  </w:footnote>
  <w:footnote w:type="continuationSeparator" w:id="0">
    <w:p w:rsidR="00703DC2" w:rsidRDefault="00703D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17CB"/>
    <w:rsid w:val="00001C2D"/>
    <w:rsid w:val="00002044"/>
    <w:rsid w:val="00006306"/>
    <w:rsid w:val="0000648D"/>
    <w:rsid w:val="0001067D"/>
    <w:rsid w:val="0001358B"/>
    <w:rsid w:val="00015CC8"/>
    <w:rsid w:val="00020121"/>
    <w:rsid w:val="0002144C"/>
    <w:rsid w:val="000249A7"/>
    <w:rsid w:val="0002776B"/>
    <w:rsid w:val="00030B50"/>
    <w:rsid w:val="00030BF3"/>
    <w:rsid w:val="00033534"/>
    <w:rsid w:val="00035419"/>
    <w:rsid w:val="00035C54"/>
    <w:rsid w:val="00041EA2"/>
    <w:rsid w:val="00042D93"/>
    <w:rsid w:val="00044573"/>
    <w:rsid w:val="00046738"/>
    <w:rsid w:val="000529AB"/>
    <w:rsid w:val="00054CB8"/>
    <w:rsid w:val="00055BF4"/>
    <w:rsid w:val="00060390"/>
    <w:rsid w:val="0006055E"/>
    <w:rsid w:val="00060589"/>
    <w:rsid w:val="000642E7"/>
    <w:rsid w:val="00064575"/>
    <w:rsid w:val="00065156"/>
    <w:rsid w:val="00066015"/>
    <w:rsid w:val="00066231"/>
    <w:rsid w:val="0006771F"/>
    <w:rsid w:val="00071DBF"/>
    <w:rsid w:val="000722C7"/>
    <w:rsid w:val="00075317"/>
    <w:rsid w:val="0007597E"/>
    <w:rsid w:val="00076A3C"/>
    <w:rsid w:val="00077C44"/>
    <w:rsid w:val="00080277"/>
    <w:rsid w:val="00082130"/>
    <w:rsid w:val="00082E95"/>
    <w:rsid w:val="00084A7E"/>
    <w:rsid w:val="00085270"/>
    <w:rsid w:val="00085762"/>
    <w:rsid w:val="0008664D"/>
    <w:rsid w:val="000901F8"/>
    <w:rsid w:val="000924DF"/>
    <w:rsid w:val="00093A01"/>
    <w:rsid w:val="00096B23"/>
    <w:rsid w:val="000A0C97"/>
    <w:rsid w:val="000A1024"/>
    <w:rsid w:val="000A2FA2"/>
    <w:rsid w:val="000B1552"/>
    <w:rsid w:val="000B43D2"/>
    <w:rsid w:val="000B6038"/>
    <w:rsid w:val="000B645B"/>
    <w:rsid w:val="000C00C3"/>
    <w:rsid w:val="000C014B"/>
    <w:rsid w:val="000C1E73"/>
    <w:rsid w:val="000C1F3D"/>
    <w:rsid w:val="000C3327"/>
    <w:rsid w:val="000C3550"/>
    <w:rsid w:val="000C3E34"/>
    <w:rsid w:val="000D0618"/>
    <w:rsid w:val="000D298B"/>
    <w:rsid w:val="000D520E"/>
    <w:rsid w:val="000D5316"/>
    <w:rsid w:val="000D6286"/>
    <w:rsid w:val="000E024E"/>
    <w:rsid w:val="000E0B9B"/>
    <w:rsid w:val="000E0FEF"/>
    <w:rsid w:val="000E22C0"/>
    <w:rsid w:val="000E34D4"/>
    <w:rsid w:val="000E3C80"/>
    <w:rsid w:val="000E4177"/>
    <w:rsid w:val="000E4E7D"/>
    <w:rsid w:val="000E4F9D"/>
    <w:rsid w:val="000E5937"/>
    <w:rsid w:val="000E78D6"/>
    <w:rsid w:val="000E7D2B"/>
    <w:rsid w:val="000F1BCE"/>
    <w:rsid w:val="000F2FB5"/>
    <w:rsid w:val="000F36A2"/>
    <w:rsid w:val="000F380A"/>
    <w:rsid w:val="000F4F63"/>
    <w:rsid w:val="000F609E"/>
    <w:rsid w:val="000F65BA"/>
    <w:rsid w:val="000F732D"/>
    <w:rsid w:val="00100A6F"/>
    <w:rsid w:val="00105CFD"/>
    <w:rsid w:val="001062AD"/>
    <w:rsid w:val="0011284C"/>
    <w:rsid w:val="0011367B"/>
    <w:rsid w:val="00113B22"/>
    <w:rsid w:val="001236E6"/>
    <w:rsid w:val="001261FD"/>
    <w:rsid w:val="00132C19"/>
    <w:rsid w:val="00135694"/>
    <w:rsid w:val="001359A0"/>
    <w:rsid w:val="00135C38"/>
    <w:rsid w:val="00141FA7"/>
    <w:rsid w:val="0014218A"/>
    <w:rsid w:val="00144947"/>
    <w:rsid w:val="001530F6"/>
    <w:rsid w:val="00153D22"/>
    <w:rsid w:val="001548AB"/>
    <w:rsid w:val="00155443"/>
    <w:rsid w:val="00155E5A"/>
    <w:rsid w:val="00155FBC"/>
    <w:rsid w:val="00157C30"/>
    <w:rsid w:val="00157DBC"/>
    <w:rsid w:val="0016180C"/>
    <w:rsid w:val="00161B7C"/>
    <w:rsid w:val="00161BD5"/>
    <w:rsid w:val="001633E6"/>
    <w:rsid w:val="00165B1D"/>
    <w:rsid w:val="00166B4E"/>
    <w:rsid w:val="001702C5"/>
    <w:rsid w:val="00170EA3"/>
    <w:rsid w:val="00172A1D"/>
    <w:rsid w:val="0017339D"/>
    <w:rsid w:val="001747BE"/>
    <w:rsid w:val="001752F4"/>
    <w:rsid w:val="00176025"/>
    <w:rsid w:val="001766FD"/>
    <w:rsid w:val="00181B11"/>
    <w:rsid w:val="00181E5D"/>
    <w:rsid w:val="001830C6"/>
    <w:rsid w:val="00183495"/>
    <w:rsid w:val="00184F97"/>
    <w:rsid w:val="00185077"/>
    <w:rsid w:val="00185A10"/>
    <w:rsid w:val="00185B03"/>
    <w:rsid w:val="00196FB5"/>
    <w:rsid w:val="001A094E"/>
    <w:rsid w:val="001A0A69"/>
    <w:rsid w:val="001A1AA8"/>
    <w:rsid w:val="001A2573"/>
    <w:rsid w:val="001A30DC"/>
    <w:rsid w:val="001A55AF"/>
    <w:rsid w:val="001B05A6"/>
    <w:rsid w:val="001B100A"/>
    <w:rsid w:val="001B1838"/>
    <w:rsid w:val="001B18BA"/>
    <w:rsid w:val="001B1CC7"/>
    <w:rsid w:val="001B2E16"/>
    <w:rsid w:val="001B2F63"/>
    <w:rsid w:val="001B331F"/>
    <w:rsid w:val="001B62AE"/>
    <w:rsid w:val="001B6813"/>
    <w:rsid w:val="001C0242"/>
    <w:rsid w:val="001C0E94"/>
    <w:rsid w:val="001C3F76"/>
    <w:rsid w:val="001C4BCE"/>
    <w:rsid w:val="001D0268"/>
    <w:rsid w:val="001D02C3"/>
    <w:rsid w:val="001D3D86"/>
    <w:rsid w:val="001D45D4"/>
    <w:rsid w:val="001D758F"/>
    <w:rsid w:val="001E1281"/>
    <w:rsid w:val="001E1A6E"/>
    <w:rsid w:val="001E3E81"/>
    <w:rsid w:val="001E440F"/>
    <w:rsid w:val="001E4474"/>
    <w:rsid w:val="001E47D0"/>
    <w:rsid w:val="001E6154"/>
    <w:rsid w:val="001E73AF"/>
    <w:rsid w:val="001E7C32"/>
    <w:rsid w:val="001F01F2"/>
    <w:rsid w:val="001F048A"/>
    <w:rsid w:val="001F0DA5"/>
    <w:rsid w:val="001F1B3A"/>
    <w:rsid w:val="001F2BE1"/>
    <w:rsid w:val="001F3761"/>
    <w:rsid w:val="001F3D7D"/>
    <w:rsid w:val="001F3D91"/>
    <w:rsid w:val="001F40F9"/>
    <w:rsid w:val="001F73DE"/>
    <w:rsid w:val="00200091"/>
    <w:rsid w:val="0020077C"/>
    <w:rsid w:val="00200C8A"/>
    <w:rsid w:val="00200DE0"/>
    <w:rsid w:val="00211E14"/>
    <w:rsid w:val="0021232F"/>
    <w:rsid w:val="002137D2"/>
    <w:rsid w:val="0021426A"/>
    <w:rsid w:val="0021596C"/>
    <w:rsid w:val="002165DF"/>
    <w:rsid w:val="0022161E"/>
    <w:rsid w:val="00222E33"/>
    <w:rsid w:val="0022586C"/>
    <w:rsid w:val="00226633"/>
    <w:rsid w:val="00231077"/>
    <w:rsid w:val="00233A0A"/>
    <w:rsid w:val="002346E6"/>
    <w:rsid w:val="002350EA"/>
    <w:rsid w:val="0024141B"/>
    <w:rsid w:val="002426F0"/>
    <w:rsid w:val="00245FB9"/>
    <w:rsid w:val="00246405"/>
    <w:rsid w:val="0024675B"/>
    <w:rsid w:val="0025052E"/>
    <w:rsid w:val="00250ECC"/>
    <w:rsid w:val="0025131B"/>
    <w:rsid w:val="00251494"/>
    <w:rsid w:val="0025250D"/>
    <w:rsid w:val="00252A65"/>
    <w:rsid w:val="00257104"/>
    <w:rsid w:val="00261388"/>
    <w:rsid w:val="002614C4"/>
    <w:rsid w:val="00263220"/>
    <w:rsid w:val="0026354A"/>
    <w:rsid w:val="002639AA"/>
    <w:rsid w:val="00265928"/>
    <w:rsid w:val="00267D6C"/>
    <w:rsid w:val="00270457"/>
    <w:rsid w:val="00272099"/>
    <w:rsid w:val="00275FCC"/>
    <w:rsid w:val="00277542"/>
    <w:rsid w:val="00284F61"/>
    <w:rsid w:val="00287F6B"/>
    <w:rsid w:val="002916EA"/>
    <w:rsid w:val="00293DB0"/>
    <w:rsid w:val="00296431"/>
    <w:rsid w:val="00296816"/>
    <w:rsid w:val="002A2CED"/>
    <w:rsid w:val="002A3F61"/>
    <w:rsid w:val="002A5E78"/>
    <w:rsid w:val="002A61BC"/>
    <w:rsid w:val="002A7A04"/>
    <w:rsid w:val="002B2A59"/>
    <w:rsid w:val="002B48CC"/>
    <w:rsid w:val="002B4A1A"/>
    <w:rsid w:val="002B573F"/>
    <w:rsid w:val="002B5FF4"/>
    <w:rsid w:val="002B6516"/>
    <w:rsid w:val="002B6B6A"/>
    <w:rsid w:val="002C0C08"/>
    <w:rsid w:val="002C1013"/>
    <w:rsid w:val="002C2639"/>
    <w:rsid w:val="002C3422"/>
    <w:rsid w:val="002C5A58"/>
    <w:rsid w:val="002D0FFA"/>
    <w:rsid w:val="002D1850"/>
    <w:rsid w:val="002D1A27"/>
    <w:rsid w:val="002D3341"/>
    <w:rsid w:val="002D4A59"/>
    <w:rsid w:val="002D5D70"/>
    <w:rsid w:val="002D6F44"/>
    <w:rsid w:val="002E0968"/>
    <w:rsid w:val="002E3CC0"/>
    <w:rsid w:val="002E60D8"/>
    <w:rsid w:val="002F0BA2"/>
    <w:rsid w:val="002F1339"/>
    <w:rsid w:val="002F3813"/>
    <w:rsid w:val="002F38A2"/>
    <w:rsid w:val="002F39CF"/>
    <w:rsid w:val="002F6414"/>
    <w:rsid w:val="002F70EB"/>
    <w:rsid w:val="002F7117"/>
    <w:rsid w:val="00301C3B"/>
    <w:rsid w:val="003030BC"/>
    <w:rsid w:val="003067B1"/>
    <w:rsid w:val="00310B33"/>
    <w:rsid w:val="00310F91"/>
    <w:rsid w:val="00314949"/>
    <w:rsid w:val="00316C37"/>
    <w:rsid w:val="003234C4"/>
    <w:rsid w:val="00326072"/>
    <w:rsid w:val="003308D4"/>
    <w:rsid w:val="00333664"/>
    <w:rsid w:val="00333EA6"/>
    <w:rsid w:val="003351B0"/>
    <w:rsid w:val="003351D9"/>
    <w:rsid w:val="0033564B"/>
    <w:rsid w:val="003358AE"/>
    <w:rsid w:val="00335D24"/>
    <w:rsid w:val="00337E86"/>
    <w:rsid w:val="00343E84"/>
    <w:rsid w:val="0034552A"/>
    <w:rsid w:val="00350E9F"/>
    <w:rsid w:val="00350EE1"/>
    <w:rsid w:val="00350EE3"/>
    <w:rsid w:val="003518D4"/>
    <w:rsid w:val="00351A23"/>
    <w:rsid w:val="0035553D"/>
    <w:rsid w:val="00356F47"/>
    <w:rsid w:val="0035776F"/>
    <w:rsid w:val="00361B84"/>
    <w:rsid w:val="003622B3"/>
    <w:rsid w:val="00363E46"/>
    <w:rsid w:val="003650AD"/>
    <w:rsid w:val="003701D6"/>
    <w:rsid w:val="00370C40"/>
    <w:rsid w:val="00370D52"/>
    <w:rsid w:val="00372CDA"/>
    <w:rsid w:val="003766D0"/>
    <w:rsid w:val="00380965"/>
    <w:rsid w:val="003809BF"/>
    <w:rsid w:val="00381953"/>
    <w:rsid w:val="00382A0F"/>
    <w:rsid w:val="00382C41"/>
    <w:rsid w:val="0038612C"/>
    <w:rsid w:val="00387C54"/>
    <w:rsid w:val="0039036E"/>
    <w:rsid w:val="00390677"/>
    <w:rsid w:val="003918AB"/>
    <w:rsid w:val="003931EC"/>
    <w:rsid w:val="003948AD"/>
    <w:rsid w:val="003964D8"/>
    <w:rsid w:val="003A007C"/>
    <w:rsid w:val="003A26CC"/>
    <w:rsid w:val="003A2B94"/>
    <w:rsid w:val="003A34A3"/>
    <w:rsid w:val="003B064B"/>
    <w:rsid w:val="003C2034"/>
    <w:rsid w:val="003C244E"/>
    <w:rsid w:val="003C38E3"/>
    <w:rsid w:val="003C3F1E"/>
    <w:rsid w:val="003C494D"/>
    <w:rsid w:val="003C5242"/>
    <w:rsid w:val="003D56D3"/>
    <w:rsid w:val="003D6219"/>
    <w:rsid w:val="003D68EB"/>
    <w:rsid w:val="003E1456"/>
    <w:rsid w:val="003E1D96"/>
    <w:rsid w:val="003E589C"/>
    <w:rsid w:val="003E5F53"/>
    <w:rsid w:val="003E70D9"/>
    <w:rsid w:val="003F0615"/>
    <w:rsid w:val="003F33ED"/>
    <w:rsid w:val="003F4691"/>
    <w:rsid w:val="003F567F"/>
    <w:rsid w:val="00405991"/>
    <w:rsid w:val="004060F4"/>
    <w:rsid w:val="004063C6"/>
    <w:rsid w:val="00407985"/>
    <w:rsid w:val="0041041E"/>
    <w:rsid w:val="004138C5"/>
    <w:rsid w:val="0041491A"/>
    <w:rsid w:val="00421F0C"/>
    <w:rsid w:val="00422034"/>
    <w:rsid w:val="004220DC"/>
    <w:rsid w:val="0042357E"/>
    <w:rsid w:val="00424651"/>
    <w:rsid w:val="0042494D"/>
    <w:rsid w:val="00424A10"/>
    <w:rsid w:val="00427053"/>
    <w:rsid w:val="00427849"/>
    <w:rsid w:val="00433972"/>
    <w:rsid w:val="00433AB9"/>
    <w:rsid w:val="00433D5E"/>
    <w:rsid w:val="004355E4"/>
    <w:rsid w:val="00437375"/>
    <w:rsid w:val="00441941"/>
    <w:rsid w:val="004420D4"/>
    <w:rsid w:val="00443A80"/>
    <w:rsid w:val="00444B97"/>
    <w:rsid w:val="00445C63"/>
    <w:rsid w:val="00446949"/>
    <w:rsid w:val="004479E4"/>
    <w:rsid w:val="00451B7C"/>
    <w:rsid w:val="00452844"/>
    <w:rsid w:val="004564B8"/>
    <w:rsid w:val="004611D1"/>
    <w:rsid w:val="00463447"/>
    <w:rsid w:val="00465416"/>
    <w:rsid w:val="00474B18"/>
    <w:rsid w:val="0047569B"/>
    <w:rsid w:val="004800B6"/>
    <w:rsid w:val="00483F52"/>
    <w:rsid w:val="004844C3"/>
    <w:rsid w:val="00484FD6"/>
    <w:rsid w:val="00486DC9"/>
    <w:rsid w:val="0048702C"/>
    <w:rsid w:val="00487F80"/>
    <w:rsid w:val="004949E9"/>
    <w:rsid w:val="00495013"/>
    <w:rsid w:val="0049578D"/>
    <w:rsid w:val="00497E55"/>
    <w:rsid w:val="004A2879"/>
    <w:rsid w:val="004A3C34"/>
    <w:rsid w:val="004A5696"/>
    <w:rsid w:val="004B0826"/>
    <w:rsid w:val="004B1FE8"/>
    <w:rsid w:val="004B2DC3"/>
    <w:rsid w:val="004B3757"/>
    <w:rsid w:val="004B5132"/>
    <w:rsid w:val="004B55FC"/>
    <w:rsid w:val="004B5997"/>
    <w:rsid w:val="004B5A24"/>
    <w:rsid w:val="004B713A"/>
    <w:rsid w:val="004C0B2C"/>
    <w:rsid w:val="004C3352"/>
    <w:rsid w:val="004C44F2"/>
    <w:rsid w:val="004C4A37"/>
    <w:rsid w:val="004C68B3"/>
    <w:rsid w:val="004C6F44"/>
    <w:rsid w:val="004D0208"/>
    <w:rsid w:val="004D492F"/>
    <w:rsid w:val="004D624E"/>
    <w:rsid w:val="004D710D"/>
    <w:rsid w:val="004D7BE6"/>
    <w:rsid w:val="004E0644"/>
    <w:rsid w:val="004E1F23"/>
    <w:rsid w:val="004E59F7"/>
    <w:rsid w:val="004E67DE"/>
    <w:rsid w:val="004E7B6D"/>
    <w:rsid w:val="004F03E1"/>
    <w:rsid w:val="004F2F6C"/>
    <w:rsid w:val="004F3373"/>
    <w:rsid w:val="004F3527"/>
    <w:rsid w:val="004F57D0"/>
    <w:rsid w:val="004F6D6E"/>
    <w:rsid w:val="004F7118"/>
    <w:rsid w:val="004F731F"/>
    <w:rsid w:val="004F7741"/>
    <w:rsid w:val="005019CA"/>
    <w:rsid w:val="00504AB9"/>
    <w:rsid w:val="00505D2A"/>
    <w:rsid w:val="00510220"/>
    <w:rsid w:val="00512723"/>
    <w:rsid w:val="00514D9C"/>
    <w:rsid w:val="005151F1"/>
    <w:rsid w:val="005153C6"/>
    <w:rsid w:val="0051675F"/>
    <w:rsid w:val="00517366"/>
    <w:rsid w:val="00517691"/>
    <w:rsid w:val="00521456"/>
    <w:rsid w:val="00521547"/>
    <w:rsid w:val="00521E76"/>
    <w:rsid w:val="00522A30"/>
    <w:rsid w:val="0052334B"/>
    <w:rsid w:val="00525B5E"/>
    <w:rsid w:val="005271BC"/>
    <w:rsid w:val="00537441"/>
    <w:rsid w:val="00537C36"/>
    <w:rsid w:val="00541D81"/>
    <w:rsid w:val="005443D9"/>
    <w:rsid w:val="00544A83"/>
    <w:rsid w:val="00544C75"/>
    <w:rsid w:val="0054518D"/>
    <w:rsid w:val="00545B98"/>
    <w:rsid w:val="005466F4"/>
    <w:rsid w:val="005470C0"/>
    <w:rsid w:val="005471E4"/>
    <w:rsid w:val="00547881"/>
    <w:rsid w:val="00553775"/>
    <w:rsid w:val="0055578C"/>
    <w:rsid w:val="00555F08"/>
    <w:rsid w:val="00556701"/>
    <w:rsid w:val="00556C81"/>
    <w:rsid w:val="00557451"/>
    <w:rsid w:val="0056080F"/>
    <w:rsid w:val="0056152D"/>
    <w:rsid w:val="00563E8C"/>
    <w:rsid w:val="00563F88"/>
    <w:rsid w:val="0056546B"/>
    <w:rsid w:val="00565796"/>
    <w:rsid w:val="005661E2"/>
    <w:rsid w:val="0056639E"/>
    <w:rsid w:val="0056732C"/>
    <w:rsid w:val="00567CF7"/>
    <w:rsid w:val="00570C0C"/>
    <w:rsid w:val="00570DFD"/>
    <w:rsid w:val="00574F2D"/>
    <w:rsid w:val="00575033"/>
    <w:rsid w:val="00575CEE"/>
    <w:rsid w:val="00575D34"/>
    <w:rsid w:val="00580631"/>
    <w:rsid w:val="00581290"/>
    <w:rsid w:val="00583C4D"/>
    <w:rsid w:val="00584620"/>
    <w:rsid w:val="00584F80"/>
    <w:rsid w:val="00587727"/>
    <w:rsid w:val="0059004C"/>
    <w:rsid w:val="00590AFB"/>
    <w:rsid w:val="00592134"/>
    <w:rsid w:val="00592292"/>
    <w:rsid w:val="00592986"/>
    <w:rsid w:val="00595179"/>
    <w:rsid w:val="00595CB3"/>
    <w:rsid w:val="00596177"/>
    <w:rsid w:val="0059655D"/>
    <w:rsid w:val="00596862"/>
    <w:rsid w:val="00596AAB"/>
    <w:rsid w:val="005A3F71"/>
    <w:rsid w:val="005A4820"/>
    <w:rsid w:val="005A4A03"/>
    <w:rsid w:val="005A4AE5"/>
    <w:rsid w:val="005A7765"/>
    <w:rsid w:val="005A792B"/>
    <w:rsid w:val="005B33F6"/>
    <w:rsid w:val="005B6524"/>
    <w:rsid w:val="005C1A32"/>
    <w:rsid w:val="005C3C48"/>
    <w:rsid w:val="005C67E7"/>
    <w:rsid w:val="005D1DF1"/>
    <w:rsid w:val="005D570C"/>
    <w:rsid w:val="005D765B"/>
    <w:rsid w:val="005E0E8D"/>
    <w:rsid w:val="005E283C"/>
    <w:rsid w:val="005E3FB7"/>
    <w:rsid w:val="005E7B2E"/>
    <w:rsid w:val="005F281E"/>
    <w:rsid w:val="005F3C28"/>
    <w:rsid w:val="005F3CBB"/>
    <w:rsid w:val="005F7B30"/>
    <w:rsid w:val="0060009E"/>
    <w:rsid w:val="006039B6"/>
    <w:rsid w:val="0060563E"/>
    <w:rsid w:val="006062C5"/>
    <w:rsid w:val="0061095A"/>
    <w:rsid w:val="0061169F"/>
    <w:rsid w:val="0061178E"/>
    <w:rsid w:val="00611C1E"/>
    <w:rsid w:val="006143E2"/>
    <w:rsid w:val="006152FC"/>
    <w:rsid w:val="006175CA"/>
    <w:rsid w:val="00617BD9"/>
    <w:rsid w:val="006206FE"/>
    <w:rsid w:val="0062090A"/>
    <w:rsid w:val="00620A09"/>
    <w:rsid w:val="0062248B"/>
    <w:rsid w:val="00623281"/>
    <w:rsid w:val="006241A6"/>
    <w:rsid w:val="00625B0F"/>
    <w:rsid w:val="00626EE2"/>
    <w:rsid w:val="00630512"/>
    <w:rsid w:val="0063080F"/>
    <w:rsid w:val="00630EF9"/>
    <w:rsid w:val="0063370A"/>
    <w:rsid w:val="006356C1"/>
    <w:rsid w:val="006360A2"/>
    <w:rsid w:val="006417F2"/>
    <w:rsid w:val="00643665"/>
    <w:rsid w:val="00643F6E"/>
    <w:rsid w:val="00644319"/>
    <w:rsid w:val="00646B0E"/>
    <w:rsid w:val="00647049"/>
    <w:rsid w:val="0064787C"/>
    <w:rsid w:val="00647F33"/>
    <w:rsid w:val="00650DA3"/>
    <w:rsid w:val="00654729"/>
    <w:rsid w:val="00654D0A"/>
    <w:rsid w:val="006557DA"/>
    <w:rsid w:val="00657E71"/>
    <w:rsid w:val="00660381"/>
    <w:rsid w:val="00664857"/>
    <w:rsid w:val="00672AB1"/>
    <w:rsid w:val="006748D1"/>
    <w:rsid w:val="00674F64"/>
    <w:rsid w:val="00676A54"/>
    <w:rsid w:val="0068175A"/>
    <w:rsid w:val="00681D4A"/>
    <w:rsid w:val="00681F18"/>
    <w:rsid w:val="0068202C"/>
    <w:rsid w:val="006848B0"/>
    <w:rsid w:val="00686BF8"/>
    <w:rsid w:val="00687FB7"/>
    <w:rsid w:val="0069035D"/>
    <w:rsid w:val="00691809"/>
    <w:rsid w:val="00691E66"/>
    <w:rsid w:val="006926F6"/>
    <w:rsid w:val="00697BE3"/>
    <w:rsid w:val="00697F71"/>
    <w:rsid w:val="006A1598"/>
    <w:rsid w:val="006A2E5C"/>
    <w:rsid w:val="006A3577"/>
    <w:rsid w:val="006A3830"/>
    <w:rsid w:val="006A7895"/>
    <w:rsid w:val="006B009F"/>
    <w:rsid w:val="006B00DC"/>
    <w:rsid w:val="006B34A6"/>
    <w:rsid w:val="006B3E3D"/>
    <w:rsid w:val="006B46B6"/>
    <w:rsid w:val="006B6C44"/>
    <w:rsid w:val="006C1F4D"/>
    <w:rsid w:val="006C2385"/>
    <w:rsid w:val="006C5238"/>
    <w:rsid w:val="006C6006"/>
    <w:rsid w:val="006D50A8"/>
    <w:rsid w:val="006D5C6E"/>
    <w:rsid w:val="006D6188"/>
    <w:rsid w:val="006D688F"/>
    <w:rsid w:val="006D7741"/>
    <w:rsid w:val="006E060C"/>
    <w:rsid w:val="006E515F"/>
    <w:rsid w:val="006E5361"/>
    <w:rsid w:val="006E7764"/>
    <w:rsid w:val="006F0065"/>
    <w:rsid w:val="006F2EBC"/>
    <w:rsid w:val="006F3419"/>
    <w:rsid w:val="006F3715"/>
    <w:rsid w:val="006F5AC5"/>
    <w:rsid w:val="006F6981"/>
    <w:rsid w:val="007001FA"/>
    <w:rsid w:val="007033EC"/>
    <w:rsid w:val="00703D40"/>
    <w:rsid w:val="00703DC2"/>
    <w:rsid w:val="00706EF2"/>
    <w:rsid w:val="00707FA2"/>
    <w:rsid w:val="00711027"/>
    <w:rsid w:val="00711B09"/>
    <w:rsid w:val="00711C13"/>
    <w:rsid w:val="00711D94"/>
    <w:rsid w:val="007163D1"/>
    <w:rsid w:val="00720AE0"/>
    <w:rsid w:val="00722EBB"/>
    <w:rsid w:val="00724651"/>
    <w:rsid w:val="00725B2F"/>
    <w:rsid w:val="00725E4B"/>
    <w:rsid w:val="00732020"/>
    <w:rsid w:val="0073473B"/>
    <w:rsid w:val="00735917"/>
    <w:rsid w:val="00740218"/>
    <w:rsid w:val="00741540"/>
    <w:rsid w:val="00745BE5"/>
    <w:rsid w:val="00746E43"/>
    <w:rsid w:val="00747A44"/>
    <w:rsid w:val="00753524"/>
    <w:rsid w:val="00753598"/>
    <w:rsid w:val="00756921"/>
    <w:rsid w:val="00761605"/>
    <w:rsid w:val="00762393"/>
    <w:rsid w:val="00762ED8"/>
    <w:rsid w:val="00764017"/>
    <w:rsid w:val="00766949"/>
    <w:rsid w:val="00767AE5"/>
    <w:rsid w:val="007707D5"/>
    <w:rsid w:val="00773351"/>
    <w:rsid w:val="00776A7A"/>
    <w:rsid w:val="00784A0D"/>
    <w:rsid w:val="00786EE3"/>
    <w:rsid w:val="00787601"/>
    <w:rsid w:val="00790F23"/>
    <w:rsid w:val="00793511"/>
    <w:rsid w:val="007A0D42"/>
    <w:rsid w:val="007A0D5D"/>
    <w:rsid w:val="007A1461"/>
    <w:rsid w:val="007A1AC1"/>
    <w:rsid w:val="007A1B46"/>
    <w:rsid w:val="007A4467"/>
    <w:rsid w:val="007A4E25"/>
    <w:rsid w:val="007A54AE"/>
    <w:rsid w:val="007A599C"/>
    <w:rsid w:val="007A61B8"/>
    <w:rsid w:val="007A6F6C"/>
    <w:rsid w:val="007A7894"/>
    <w:rsid w:val="007B1038"/>
    <w:rsid w:val="007B268E"/>
    <w:rsid w:val="007B3F62"/>
    <w:rsid w:val="007B41E2"/>
    <w:rsid w:val="007B719E"/>
    <w:rsid w:val="007B71BA"/>
    <w:rsid w:val="007B7CE4"/>
    <w:rsid w:val="007C411D"/>
    <w:rsid w:val="007C6BA8"/>
    <w:rsid w:val="007D0ABE"/>
    <w:rsid w:val="007D1142"/>
    <w:rsid w:val="007D566E"/>
    <w:rsid w:val="007D70CD"/>
    <w:rsid w:val="007E071F"/>
    <w:rsid w:val="007E0DB5"/>
    <w:rsid w:val="007E4488"/>
    <w:rsid w:val="007E4DB0"/>
    <w:rsid w:val="007E5D16"/>
    <w:rsid w:val="007E692E"/>
    <w:rsid w:val="007E7E4C"/>
    <w:rsid w:val="007F03B5"/>
    <w:rsid w:val="007F0A87"/>
    <w:rsid w:val="007F1C62"/>
    <w:rsid w:val="007F1DF6"/>
    <w:rsid w:val="007F24AF"/>
    <w:rsid w:val="007F278C"/>
    <w:rsid w:val="007F7B84"/>
    <w:rsid w:val="00802C2A"/>
    <w:rsid w:val="00802D14"/>
    <w:rsid w:val="00807453"/>
    <w:rsid w:val="008114E2"/>
    <w:rsid w:val="00812487"/>
    <w:rsid w:val="00812925"/>
    <w:rsid w:val="008133F7"/>
    <w:rsid w:val="00813831"/>
    <w:rsid w:val="008160E2"/>
    <w:rsid w:val="00816207"/>
    <w:rsid w:val="0081726F"/>
    <w:rsid w:val="008178F8"/>
    <w:rsid w:val="00820166"/>
    <w:rsid w:val="008207C8"/>
    <w:rsid w:val="00820877"/>
    <w:rsid w:val="008243A2"/>
    <w:rsid w:val="00824A88"/>
    <w:rsid w:val="00825214"/>
    <w:rsid w:val="00826513"/>
    <w:rsid w:val="00832732"/>
    <w:rsid w:val="00832B0B"/>
    <w:rsid w:val="00834098"/>
    <w:rsid w:val="008360FF"/>
    <w:rsid w:val="00836E84"/>
    <w:rsid w:val="00841FE8"/>
    <w:rsid w:val="00844084"/>
    <w:rsid w:val="00847B7F"/>
    <w:rsid w:val="00857197"/>
    <w:rsid w:val="008572FF"/>
    <w:rsid w:val="00857747"/>
    <w:rsid w:val="0086045C"/>
    <w:rsid w:val="00860583"/>
    <w:rsid w:val="008605E6"/>
    <w:rsid w:val="00864EDD"/>
    <w:rsid w:val="00865487"/>
    <w:rsid w:val="00867913"/>
    <w:rsid w:val="008709D4"/>
    <w:rsid w:val="00870EEC"/>
    <w:rsid w:val="008721E1"/>
    <w:rsid w:val="0087269E"/>
    <w:rsid w:val="0087291A"/>
    <w:rsid w:val="00874352"/>
    <w:rsid w:val="0088192A"/>
    <w:rsid w:val="00881F82"/>
    <w:rsid w:val="00884134"/>
    <w:rsid w:val="00884277"/>
    <w:rsid w:val="00884317"/>
    <w:rsid w:val="00884628"/>
    <w:rsid w:val="00885464"/>
    <w:rsid w:val="0088684B"/>
    <w:rsid w:val="008925C0"/>
    <w:rsid w:val="008935B9"/>
    <w:rsid w:val="008961F5"/>
    <w:rsid w:val="00896217"/>
    <w:rsid w:val="008965A9"/>
    <w:rsid w:val="008A1CAA"/>
    <w:rsid w:val="008A21E9"/>
    <w:rsid w:val="008A26E8"/>
    <w:rsid w:val="008A2944"/>
    <w:rsid w:val="008A43F3"/>
    <w:rsid w:val="008A4536"/>
    <w:rsid w:val="008A4D5C"/>
    <w:rsid w:val="008B069C"/>
    <w:rsid w:val="008B1B29"/>
    <w:rsid w:val="008B1E7C"/>
    <w:rsid w:val="008B2C8B"/>
    <w:rsid w:val="008B3A70"/>
    <w:rsid w:val="008B4C58"/>
    <w:rsid w:val="008B5275"/>
    <w:rsid w:val="008B6AD8"/>
    <w:rsid w:val="008B7D16"/>
    <w:rsid w:val="008C18E1"/>
    <w:rsid w:val="008C2068"/>
    <w:rsid w:val="008C3237"/>
    <w:rsid w:val="008C44B6"/>
    <w:rsid w:val="008C5969"/>
    <w:rsid w:val="008C5F27"/>
    <w:rsid w:val="008D11C5"/>
    <w:rsid w:val="008D3AA1"/>
    <w:rsid w:val="008D5999"/>
    <w:rsid w:val="008E0372"/>
    <w:rsid w:val="008E1D1C"/>
    <w:rsid w:val="008E409F"/>
    <w:rsid w:val="008E7134"/>
    <w:rsid w:val="008E7F52"/>
    <w:rsid w:val="008F1C73"/>
    <w:rsid w:val="008F2A45"/>
    <w:rsid w:val="008F2F2E"/>
    <w:rsid w:val="008F2FCF"/>
    <w:rsid w:val="008F6151"/>
    <w:rsid w:val="008F7EC0"/>
    <w:rsid w:val="0090164C"/>
    <w:rsid w:val="00902E62"/>
    <w:rsid w:val="0090476C"/>
    <w:rsid w:val="00906036"/>
    <w:rsid w:val="0091279F"/>
    <w:rsid w:val="0091401A"/>
    <w:rsid w:val="00914A26"/>
    <w:rsid w:val="00914DC6"/>
    <w:rsid w:val="00921F3B"/>
    <w:rsid w:val="00925592"/>
    <w:rsid w:val="00925C34"/>
    <w:rsid w:val="00930D2E"/>
    <w:rsid w:val="009322F2"/>
    <w:rsid w:val="009327D7"/>
    <w:rsid w:val="00933F72"/>
    <w:rsid w:val="009353C5"/>
    <w:rsid w:val="00937515"/>
    <w:rsid w:val="009402B5"/>
    <w:rsid w:val="009424F4"/>
    <w:rsid w:val="00944A2D"/>
    <w:rsid w:val="00944EA4"/>
    <w:rsid w:val="00946BF0"/>
    <w:rsid w:val="00962E82"/>
    <w:rsid w:val="009636D7"/>
    <w:rsid w:val="0096504F"/>
    <w:rsid w:val="009652DC"/>
    <w:rsid w:val="00965587"/>
    <w:rsid w:val="00970F73"/>
    <w:rsid w:val="00972326"/>
    <w:rsid w:val="00972C96"/>
    <w:rsid w:val="00975132"/>
    <w:rsid w:val="00975BA4"/>
    <w:rsid w:val="00977398"/>
    <w:rsid w:val="00977E15"/>
    <w:rsid w:val="009808FD"/>
    <w:rsid w:val="009813D0"/>
    <w:rsid w:val="00982B1B"/>
    <w:rsid w:val="00984645"/>
    <w:rsid w:val="009857BE"/>
    <w:rsid w:val="0098675E"/>
    <w:rsid w:val="009A605F"/>
    <w:rsid w:val="009A7E16"/>
    <w:rsid w:val="009B026C"/>
    <w:rsid w:val="009B1B53"/>
    <w:rsid w:val="009B336A"/>
    <w:rsid w:val="009B3BC7"/>
    <w:rsid w:val="009B538F"/>
    <w:rsid w:val="009C08FD"/>
    <w:rsid w:val="009C14D0"/>
    <w:rsid w:val="009C26BE"/>
    <w:rsid w:val="009C3C40"/>
    <w:rsid w:val="009C72EE"/>
    <w:rsid w:val="009C7D97"/>
    <w:rsid w:val="009D3B3B"/>
    <w:rsid w:val="009D532A"/>
    <w:rsid w:val="009E1B07"/>
    <w:rsid w:val="009E3721"/>
    <w:rsid w:val="009E4041"/>
    <w:rsid w:val="009E49D5"/>
    <w:rsid w:val="009E5504"/>
    <w:rsid w:val="009F4654"/>
    <w:rsid w:val="009F5970"/>
    <w:rsid w:val="009F5D05"/>
    <w:rsid w:val="009F687A"/>
    <w:rsid w:val="009F747B"/>
    <w:rsid w:val="009F7CB6"/>
    <w:rsid w:val="00A006A8"/>
    <w:rsid w:val="00A00E46"/>
    <w:rsid w:val="00A03BB0"/>
    <w:rsid w:val="00A03EE6"/>
    <w:rsid w:val="00A04DCE"/>
    <w:rsid w:val="00A05BD4"/>
    <w:rsid w:val="00A07504"/>
    <w:rsid w:val="00A075A6"/>
    <w:rsid w:val="00A10593"/>
    <w:rsid w:val="00A10736"/>
    <w:rsid w:val="00A10CBD"/>
    <w:rsid w:val="00A12FB9"/>
    <w:rsid w:val="00A136D1"/>
    <w:rsid w:val="00A138EC"/>
    <w:rsid w:val="00A139FA"/>
    <w:rsid w:val="00A13E53"/>
    <w:rsid w:val="00A25C32"/>
    <w:rsid w:val="00A26577"/>
    <w:rsid w:val="00A26904"/>
    <w:rsid w:val="00A33710"/>
    <w:rsid w:val="00A34862"/>
    <w:rsid w:val="00A36BB4"/>
    <w:rsid w:val="00A3706F"/>
    <w:rsid w:val="00A37791"/>
    <w:rsid w:val="00A37D63"/>
    <w:rsid w:val="00A4005A"/>
    <w:rsid w:val="00A41D5C"/>
    <w:rsid w:val="00A428E8"/>
    <w:rsid w:val="00A43E2D"/>
    <w:rsid w:val="00A44491"/>
    <w:rsid w:val="00A51D22"/>
    <w:rsid w:val="00A53AD7"/>
    <w:rsid w:val="00A56802"/>
    <w:rsid w:val="00A57501"/>
    <w:rsid w:val="00A611E9"/>
    <w:rsid w:val="00A61ED5"/>
    <w:rsid w:val="00A61F16"/>
    <w:rsid w:val="00A62336"/>
    <w:rsid w:val="00A6768B"/>
    <w:rsid w:val="00A70DB5"/>
    <w:rsid w:val="00A70DDE"/>
    <w:rsid w:val="00A7530C"/>
    <w:rsid w:val="00A75BCD"/>
    <w:rsid w:val="00A761CC"/>
    <w:rsid w:val="00A82A3E"/>
    <w:rsid w:val="00A8381A"/>
    <w:rsid w:val="00A8409F"/>
    <w:rsid w:val="00A84ED7"/>
    <w:rsid w:val="00A90C78"/>
    <w:rsid w:val="00A91583"/>
    <w:rsid w:val="00A91E8B"/>
    <w:rsid w:val="00A92600"/>
    <w:rsid w:val="00A94135"/>
    <w:rsid w:val="00A95217"/>
    <w:rsid w:val="00A95EEA"/>
    <w:rsid w:val="00AA20DC"/>
    <w:rsid w:val="00AA34E5"/>
    <w:rsid w:val="00AA3541"/>
    <w:rsid w:val="00AA3BE5"/>
    <w:rsid w:val="00AA68EB"/>
    <w:rsid w:val="00AA7512"/>
    <w:rsid w:val="00AB1BC5"/>
    <w:rsid w:val="00AB237D"/>
    <w:rsid w:val="00AB24F6"/>
    <w:rsid w:val="00AB50CF"/>
    <w:rsid w:val="00AB77BD"/>
    <w:rsid w:val="00AC689C"/>
    <w:rsid w:val="00AC730E"/>
    <w:rsid w:val="00AD2D2C"/>
    <w:rsid w:val="00AD47C4"/>
    <w:rsid w:val="00AD6234"/>
    <w:rsid w:val="00AD6CAD"/>
    <w:rsid w:val="00AE0146"/>
    <w:rsid w:val="00AE1D91"/>
    <w:rsid w:val="00AE62DE"/>
    <w:rsid w:val="00AF299C"/>
    <w:rsid w:val="00AF39EF"/>
    <w:rsid w:val="00AF3D02"/>
    <w:rsid w:val="00AF79AE"/>
    <w:rsid w:val="00B01A13"/>
    <w:rsid w:val="00B02D36"/>
    <w:rsid w:val="00B0361F"/>
    <w:rsid w:val="00B04465"/>
    <w:rsid w:val="00B104E9"/>
    <w:rsid w:val="00B12D84"/>
    <w:rsid w:val="00B13753"/>
    <w:rsid w:val="00B16166"/>
    <w:rsid w:val="00B162AB"/>
    <w:rsid w:val="00B16C96"/>
    <w:rsid w:val="00B216E5"/>
    <w:rsid w:val="00B229DE"/>
    <w:rsid w:val="00B23EFD"/>
    <w:rsid w:val="00B246FA"/>
    <w:rsid w:val="00B25D07"/>
    <w:rsid w:val="00B26F0D"/>
    <w:rsid w:val="00B27E68"/>
    <w:rsid w:val="00B30B0F"/>
    <w:rsid w:val="00B31F7E"/>
    <w:rsid w:val="00B32319"/>
    <w:rsid w:val="00B32C56"/>
    <w:rsid w:val="00B340B3"/>
    <w:rsid w:val="00B365F2"/>
    <w:rsid w:val="00B3670B"/>
    <w:rsid w:val="00B37B13"/>
    <w:rsid w:val="00B37C13"/>
    <w:rsid w:val="00B42C74"/>
    <w:rsid w:val="00B430B1"/>
    <w:rsid w:val="00B45DCA"/>
    <w:rsid w:val="00B47205"/>
    <w:rsid w:val="00B4755D"/>
    <w:rsid w:val="00B53EB3"/>
    <w:rsid w:val="00B54F21"/>
    <w:rsid w:val="00B560E4"/>
    <w:rsid w:val="00B62025"/>
    <w:rsid w:val="00B641C2"/>
    <w:rsid w:val="00B642D5"/>
    <w:rsid w:val="00B64EA6"/>
    <w:rsid w:val="00B65945"/>
    <w:rsid w:val="00B70138"/>
    <w:rsid w:val="00B70F41"/>
    <w:rsid w:val="00B7218A"/>
    <w:rsid w:val="00B7290C"/>
    <w:rsid w:val="00B73E95"/>
    <w:rsid w:val="00B80B39"/>
    <w:rsid w:val="00B8154B"/>
    <w:rsid w:val="00B81F6D"/>
    <w:rsid w:val="00B84630"/>
    <w:rsid w:val="00B86B20"/>
    <w:rsid w:val="00B91D1A"/>
    <w:rsid w:val="00B931C6"/>
    <w:rsid w:val="00B97DF7"/>
    <w:rsid w:val="00BA06BF"/>
    <w:rsid w:val="00BA26A7"/>
    <w:rsid w:val="00BA3417"/>
    <w:rsid w:val="00BA3485"/>
    <w:rsid w:val="00BA6FB6"/>
    <w:rsid w:val="00BB042E"/>
    <w:rsid w:val="00BB1E8E"/>
    <w:rsid w:val="00BB224E"/>
    <w:rsid w:val="00BB2531"/>
    <w:rsid w:val="00BB2D24"/>
    <w:rsid w:val="00BB57F6"/>
    <w:rsid w:val="00BB6250"/>
    <w:rsid w:val="00BB6A9C"/>
    <w:rsid w:val="00BB6C08"/>
    <w:rsid w:val="00BC3165"/>
    <w:rsid w:val="00BC317C"/>
    <w:rsid w:val="00BD0B3C"/>
    <w:rsid w:val="00BD37B1"/>
    <w:rsid w:val="00BD7A86"/>
    <w:rsid w:val="00BE523A"/>
    <w:rsid w:val="00BE555B"/>
    <w:rsid w:val="00BF0699"/>
    <w:rsid w:val="00BF2342"/>
    <w:rsid w:val="00BF2CA6"/>
    <w:rsid w:val="00BF3F38"/>
    <w:rsid w:val="00BF652C"/>
    <w:rsid w:val="00BF6F3A"/>
    <w:rsid w:val="00BF6F6F"/>
    <w:rsid w:val="00BF752F"/>
    <w:rsid w:val="00C02F0C"/>
    <w:rsid w:val="00C0350B"/>
    <w:rsid w:val="00C07FA0"/>
    <w:rsid w:val="00C121A3"/>
    <w:rsid w:val="00C149E0"/>
    <w:rsid w:val="00C16998"/>
    <w:rsid w:val="00C16BB6"/>
    <w:rsid w:val="00C17DE4"/>
    <w:rsid w:val="00C2061C"/>
    <w:rsid w:val="00C2081E"/>
    <w:rsid w:val="00C237C0"/>
    <w:rsid w:val="00C240DB"/>
    <w:rsid w:val="00C255BC"/>
    <w:rsid w:val="00C26750"/>
    <w:rsid w:val="00C27116"/>
    <w:rsid w:val="00C27597"/>
    <w:rsid w:val="00C322A5"/>
    <w:rsid w:val="00C32DFE"/>
    <w:rsid w:val="00C37D42"/>
    <w:rsid w:val="00C37E22"/>
    <w:rsid w:val="00C40413"/>
    <w:rsid w:val="00C411FB"/>
    <w:rsid w:val="00C418D7"/>
    <w:rsid w:val="00C41963"/>
    <w:rsid w:val="00C423D0"/>
    <w:rsid w:val="00C4290E"/>
    <w:rsid w:val="00C43F0A"/>
    <w:rsid w:val="00C47BCA"/>
    <w:rsid w:val="00C51CA4"/>
    <w:rsid w:val="00C52B93"/>
    <w:rsid w:val="00C53EE3"/>
    <w:rsid w:val="00C55827"/>
    <w:rsid w:val="00C62885"/>
    <w:rsid w:val="00C66A01"/>
    <w:rsid w:val="00C731DA"/>
    <w:rsid w:val="00C75E69"/>
    <w:rsid w:val="00C76E8C"/>
    <w:rsid w:val="00C77193"/>
    <w:rsid w:val="00C81E88"/>
    <w:rsid w:val="00C8255A"/>
    <w:rsid w:val="00C83357"/>
    <w:rsid w:val="00C84927"/>
    <w:rsid w:val="00C942F3"/>
    <w:rsid w:val="00CA4531"/>
    <w:rsid w:val="00CA4E38"/>
    <w:rsid w:val="00CA6464"/>
    <w:rsid w:val="00CA653A"/>
    <w:rsid w:val="00CA75BF"/>
    <w:rsid w:val="00CA79F4"/>
    <w:rsid w:val="00CA7EB3"/>
    <w:rsid w:val="00CB0AE4"/>
    <w:rsid w:val="00CB20EF"/>
    <w:rsid w:val="00CB2433"/>
    <w:rsid w:val="00CB3D0F"/>
    <w:rsid w:val="00CB587D"/>
    <w:rsid w:val="00CB6BE4"/>
    <w:rsid w:val="00CB7CE8"/>
    <w:rsid w:val="00CC5794"/>
    <w:rsid w:val="00CC6B35"/>
    <w:rsid w:val="00CD2C0A"/>
    <w:rsid w:val="00CD44A0"/>
    <w:rsid w:val="00CD6144"/>
    <w:rsid w:val="00CD7E62"/>
    <w:rsid w:val="00CE0BC7"/>
    <w:rsid w:val="00CE0E43"/>
    <w:rsid w:val="00CE2E19"/>
    <w:rsid w:val="00CE4C36"/>
    <w:rsid w:val="00CE6615"/>
    <w:rsid w:val="00CE71A2"/>
    <w:rsid w:val="00CF08E5"/>
    <w:rsid w:val="00CF2034"/>
    <w:rsid w:val="00CF3678"/>
    <w:rsid w:val="00CF47B5"/>
    <w:rsid w:val="00D0023C"/>
    <w:rsid w:val="00D01998"/>
    <w:rsid w:val="00D02117"/>
    <w:rsid w:val="00D03482"/>
    <w:rsid w:val="00D035B8"/>
    <w:rsid w:val="00D115C1"/>
    <w:rsid w:val="00D15425"/>
    <w:rsid w:val="00D15A1A"/>
    <w:rsid w:val="00D16A23"/>
    <w:rsid w:val="00D17FAF"/>
    <w:rsid w:val="00D21807"/>
    <w:rsid w:val="00D22260"/>
    <w:rsid w:val="00D2531D"/>
    <w:rsid w:val="00D2599D"/>
    <w:rsid w:val="00D26442"/>
    <w:rsid w:val="00D269FF"/>
    <w:rsid w:val="00D30B20"/>
    <w:rsid w:val="00D30F8C"/>
    <w:rsid w:val="00D34657"/>
    <w:rsid w:val="00D347D1"/>
    <w:rsid w:val="00D35E80"/>
    <w:rsid w:val="00D366A7"/>
    <w:rsid w:val="00D400CE"/>
    <w:rsid w:val="00D409C1"/>
    <w:rsid w:val="00D40E1B"/>
    <w:rsid w:val="00D42452"/>
    <w:rsid w:val="00D45D82"/>
    <w:rsid w:val="00D45F23"/>
    <w:rsid w:val="00D46755"/>
    <w:rsid w:val="00D46C68"/>
    <w:rsid w:val="00D47408"/>
    <w:rsid w:val="00D47435"/>
    <w:rsid w:val="00D53CEA"/>
    <w:rsid w:val="00D54476"/>
    <w:rsid w:val="00D55178"/>
    <w:rsid w:val="00D5609E"/>
    <w:rsid w:val="00D56436"/>
    <w:rsid w:val="00D565FB"/>
    <w:rsid w:val="00D571F0"/>
    <w:rsid w:val="00D57E95"/>
    <w:rsid w:val="00D60872"/>
    <w:rsid w:val="00D61B70"/>
    <w:rsid w:val="00D637A3"/>
    <w:rsid w:val="00D65D22"/>
    <w:rsid w:val="00D66140"/>
    <w:rsid w:val="00D661BD"/>
    <w:rsid w:val="00D662F1"/>
    <w:rsid w:val="00D663B0"/>
    <w:rsid w:val="00D703F4"/>
    <w:rsid w:val="00D71FDE"/>
    <w:rsid w:val="00D73B7D"/>
    <w:rsid w:val="00D73D15"/>
    <w:rsid w:val="00D757D4"/>
    <w:rsid w:val="00D76AE2"/>
    <w:rsid w:val="00D8070F"/>
    <w:rsid w:val="00D80BE0"/>
    <w:rsid w:val="00D82783"/>
    <w:rsid w:val="00D838D1"/>
    <w:rsid w:val="00D83BB0"/>
    <w:rsid w:val="00D90E1C"/>
    <w:rsid w:val="00D91B0C"/>
    <w:rsid w:val="00D94C58"/>
    <w:rsid w:val="00D963F7"/>
    <w:rsid w:val="00D96D3C"/>
    <w:rsid w:val="00DA3F86"/>
    <w:rsid w:val="00DA4F3B"/>
    <w:rsid w:val="00DB0E80"/>
    <w:rsid w:val="00DB375B"/>
    <w:rsid w:val="00DB5E5B"/>
    <w:rsid w:val="00DB7262"/>
    <w:rsid w:val="00DB7A3E"/>
    <w:rsid w:val="00DB7D8F"/>
    <w:rsid w:val="00DC0122"/>
    <w:rsid w:val="00DC2A1F"/>
    <w:rsid w:val="00DC38EE"/>
    <w:rsid w:val="00DC5C5D"/>
    <w:rsid w:val="00DC642B"/>
    <w:rsid w:val="00DC7A2A"/>
    <w:rsid w:val="00DD129C"/>
    <w:rsid w:val="00DD5266"/>
    <w:rsid w:val="00DD6188"/>
    <w:rsid w:val="00DD6A42"/>
    <w:rsid w:val="00DD70BE"/>
    <w:rsid w:val="00DD7BEB"/>
    <w:rsid w:val="00DE0BCE"/>
    <w:rsid w:val="00DE1DA5"/>
    <w:rsid w:val="00DE2296"/>
    <w:rsid w:val="00DE233C"/>
    <w:rsid w:val="00DE3D39"/>
    <w:rsid w:val="00DE4005"/>
    <w:rsid w:val="00DE5677"/>
    <w:rsid w:val="00DE6346"/>
    <w:rsid w:val="00DF0A1F"/>
    <w:rsid w:val="00DF1508"/>
    <w:rsid w:val="00DF3ED9"/>
    <w:rsid w:val="00DF768E"/>
    <w:rsid w:val="00E00324"/>
    <w:rsid w:val="00E005B6"/>
    <w:rsid w:val="00E0130A"/>
    <w:rsid w:val="00E01769"/>
    <w:rsid w:val="00E01F42"/>
    <w:rsid w:val="00E0319A"/>
    <w:rsid w:val="00E036ED"/>
    <w:rsid w:val="00E046D6"/>
    <w:rsid w:val="00E059B1"/>
    <w:rsid w:val="00E064B3"/>
    <w:rsid w:val="00E0716F"/>
    <w:rsid w:val="00E10649"/>
    <w:rsid w:val="00E11336"/>
    <w:rsid w:val="00E11B99"/>
    <w:rsid w:val="00E12D38"/>
    <w:rsid w:val="00E1676C"/>
    <w:rsid w:val="00E20414"/>
    <w:rsid w:val="00E22191"/>
    <w:rsid w:val="00E2240D"/>
    <w:rsid w:val="00E246CD"/>
    <w:rsid w:val="00E25DDC"/>
    <w:rsid w:val="00E321EC"/>
    <w:rsid w:val="00E328E9"/>
    <w:rsid w:val="00E32DE7"/>
    <w:rsid w:val="00E36FDF"/>
    <w:rsid w:val="00E371D4"/>
    <w:rsid w:val="00E3765E"/>
    <w:rsid w:val="00E4021E"/>
    <w:rsid w:val="00E42411"/>
    <w:rsid w:val="00E43538"/>
    <w:rsid w:val="00E43D20"/>
    <w:rsid w:val="00E440BB"/>
    <w:rsid w:val="00E453A2"/>
    <w:rsid w:val="00E512CB"/>
    <w:rsid w:val="00E53B41"/>
    <w:rsid w:val="00E54CC0"/>
    <w:rsid w:val="00E57C3A"/>
    <w:rsid w:val="00E57E4D"/>
    <w:rsid w:val="00E60044"/>
    <w:rsid w:val="00E64431"/>
    <w:rsid w:val="00E705D2"/>
    <w:rsid w:val="00E74172"/>
    <w:rsid w:val="00E74D71"/>
    <w:rsid w:val="00E84258"/>
    <w:rsid w:val="00E84DA3"/>
    <w:rsid w:val="00E912C9"/>
    <w:rsid w:val="00E91615"/>
    <w:rsid w:val="00E92406"/>
    <w:rsid w:val="00E92E5B"/>
    <w:rsid w:val="00E9324C"/>
    <w:rsid w:val="00E94149"/>
    <w:rsid w:val="00E97C05"/>
    <w:rsid w:val="00EA0EDC"/>
    <w:rsid w:val="00EA4901"/>
    <w:rsid w:val="00EA4C9C"/>
    <w:rsid w:val="00EA7D76"/>
    <w:rsid w:val="00EB6159"/>
    <w:rsid w:val="00EC200E"/>
    <w:rsid w:val="00EC27BB"/>
    <w:rsid w:val="00EC377E"/>
    <w:rsid w:val="00EC4CB4"/>
    <w:rsid w:val="00EC54A9"/>
    <w:rsid w:val="00EC54F4"/>
    <w:rsid w:val="00EC5F11"/>
    <w:rsid w:val="00EC77DB"/>
    <w:rsid w:val="00ED69E3"/>
    <w:rsid w:val="00ED6DA5"/>
    <w:rsid w:val="00ED77DB"/>
    <w:rsid w:val="00ED7EA0"/>
    <w:rsid w:val="00EE14C0"/>
    <w:rsid w:val="00EE7654"/>
    <w:rsid w:val="00EF075C"/>
    <w:rsid w:val="00EF0A97"/>
    <w:rsid w:val="00EF0F91"/>
    <w:rsid w:val="00EF467E"/>
    <w:rsid w:val="00EF48BC"/>
    <w:rsid w:val="00EF6B61"/>
    <w:rsid w:val="00EF6C2D"/>
    <w:rsid w:val="00EF75AA"/>
    <w:rsid w:val="00F018E0"/>
    <w:rsid w:val="00F01FD2"/>
    <w:rsid w:val="00F043A2"/>
    <w:rsid w:val="00F05FCA"/>
    <w:rsid w:val="00F06B88"/>
    <w:rsid w:val="00F1096F"/>
    <w:rsid w:val="00F1405C"/>
    <w:rsid w:val="00F144B6"/>
    <w:rsid w:val="00F1630E"/>
    <w:rsid w:val="00F21AF9"/>
    <w:rsid w:val="00F255EE"/>
    <w:rsid w:val="00F278D5"/>
    <w:rsid w:val="00F31160"/>
    <w:rsid w:val="00F31246"/>
    <w:rsid w:val="00F319F2"/>
    <w:rsid w:val="00F329BB"/>
    <w:rsid w:val="00F34A20"/>
    <w:rsid w:val="00F359B4"/>
    <w:rsid w:val="00F36519"/>
    <w:rsid w:val="00F404F1"/>
    <w:rsid w:val="00F42245"/>
    <w:rsid w:val="00F4250F"/>
    <w:rsid w:val="00F43482"/>
    <w:rsid w:val="00F4452E"/>
    <w:rsid w:val="00F44995"/>
    <w:rsid w:val="00F46647"/>
    <w:rsid w:val="00F47867"/>
    <w:rsid w:val="00F506A4"/>
    <w:rsid w:val="00F51F25"/>
    <w:rsid w:val="00F51F63"/>
    <w:rsid w:val="00F52AD2"/>
    <w:rsid w:val="00F54639"/>
    <w:rsid w:val="00F566B1"/>
    <w:rsid w:val="00F6071A"/>
    <w:rsid w:val="00F609BD"/>
    <w:rsid w:val="00F611DC"/>
    <w:rsid w:val="00F64B4A"/>
    <w:rsid w:val="00F6677E"/>
    <w:rsid w:val="00F67052"/>
    <w:rsid w:val="00F677F3"/>
    <w:rsid w:val="00F71590"/>
    <w:rsid w:val="00F715EE"/>
    <w:rsid w:val="00F72AA0"/>
    <w:rsid w:val="00F72E2D"/>
    <w:rsid w:val="00F733CC"/>
    <w:rsid w:val="00F73DFD"/>
    <w:rsid w:val="00F7452B"/>
    <w:rsid w:val="00F74FB4"/>
    <w:rsid w:val="00F75302"/>
    <w:rsid w:val="00F775F9"/>
    <w:rsid w:val="00F83C8B"/>
    <w:rsid w:val="00F861C5"/>
    <w:rsid w:val="00F867AB"/>
    <w:rsid w:val="00F87AB7"/>
    <w:rsid w:val="00F90C20"/>
    <w:rsid w:val="00F91BF9"/>
    <w:rsid w:val="00F92D35"/>
    <w:rsid w:val="00F936DA"/>
    <w:rsid w:val="00F96A12"/>
    <w:rsid w:val="00FA4ED4"/>
    <w:rsid w:val="00FA6C92"/>
    <w:rsid w:val="00FA748F"/>
    <w:rsid w:val="00FB13AE"/>
    <w:rsid w:val="00FB2A10"/>
    <w:rsid w:val="00FB634D"/>
    <w:rsid w:val="00FB78E1"/>
    <w:rsid w:val="00FB7DBE"/>
    <w:rsid w:val="00FC0232"/>
    <w:rsid w:val="00FC087F"/>
    <w:rsid w:val="00FC252F"/>
    <w:rsid w:val="00FC354A"/>
    <w:rsid w:val="00FC4013"/>
    <w:rsid w:val="00FC4DC3"/>
    <w:rsid w:val="00FC4E0A"/>
    <w:rsid w:val="00FD3869"/>
    <w:rsid w:val="00FD3954"/>
    <w:rsid w:val="00FD4820"/>
    <w:rsid w:val="00FD5E5B"/>
    <w:rsid w:val="00FE3C85"/>
    <w:rsid w:val="00FE4182"/>
    <w:rsid w:val="00FE7FB1"/>
    <w:rsid w:val="00FF0B7A"/>
    <w:rsid w:val="00FF2521"/>
    <w:rsid w:val="00FF4EDC"/>
    <w:rsid w:val="00FF5E85"/>
    <w:rsid w:val="00FF5EB3"/>
    <w:rsid w:val="00FF67C3"/>
    <w:rsid w:val="00FF7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16741B"/>
  <w15:docId w15:val="{19697263-BC81-4DBB-A924-2A895467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DE4"/>
    <w:pPr>
      <w:bidi/>
    </w:pPr>
    <w:rPr>
      <w:sz w:val="24"/>
      <w:szCs w:val="24"/>
      <w:lang w:eastAsia="ar-SA"/>
    </w:rPr>
  </w:style>
  <w:style w:type="paragraph" w:styleId="Heading1">
    <w:name w:val="heading 1"/>
    <w:basedOn w:val="Normal"/>
    <w:next w:val="Normal"/>
    <w:link w:val="Heading1Char"/>
    <w:qFormat/>
    <w:rsid w:val="00C17DE4"/>
    <w:pPr>
      <w:keepNext/>
      <w:jc w:val="lowKashida"/>
      <w:outlineLvl w:val="0"/>
    </w:pPr>
    <w:rPr>
      <w:b/>
      <w:bCs/>
      <w:lang w:eastAsia="en-US"/>
    </w:rPr>
  </w:style>
  <w:style w:type="paragraph" w:styleId="Heading2">
    <w:name w:val="heading 2"/>
    <w:basedOn w:val="Normal"/>
    <w:next w:val="Normal"/>
    <w:qFormat/>
    <w:rsid w:val="00C17DE4"/>
    <w:pPr>
      <w:keepNext/>
      <w:outlineLvl w:val="1"/>
    </w:pPr>
    <w:rPr>
      <w:rFonts w:cs="Simplified Arabic"/>
      <w:b/>
      <w:bCs/>
      <w:lang w:val="en-GB"/>
    </w:rPr>
  </w:style>
  <w:style w:type="paragraph" w:styleId="Heading6">
    <w:name w:val="heading 6"/>
    <w:basedOn w:val="Normal"/>
    <w:next w:val="Normal"/>
    <w:qFormat/>
    <w:rsid w:val="00C17DE4"/>
    <w:pPr>
      <w:keepNext/>
      <w:outlineLvl w:val="5"/>
    </w:pPr>
    <w:rPr>
      <w:rFonts w:cs="Simplified Arabic"/>
      <w:b/>
      <w:bCs/>
      <w:sz w:val="28"/>
      <w:szCs w:val="28"/>
      <w:lang w:val="en-GB"/>
    </w:rPr>
  </w:style>
  <w:style w:type="paragraph" w:styleId="Heading8">
    <w:name w:val="heading 8"/>
    <w:basedOn w:val="Normal"/>
    <w:next w:val="Normal"/>
    <w:qFormat/>
    <w:rsid w:val="00C17DE4"/>
    <w:pPr>
      <w:keepNext/>
      <w:jc w:val="both"/>
      <w:outlineLvl w:val="7"/>
    </w:pPr>
    <w:rPr>
      <w:rFonts w:cs="Simplified Arabic"/>
      <w:b/>
      <w:bCs/>
      <w:lang w:val="en-GB"/>
    </w:rPr>
  </w:style>
  <w:style w:type="paragraph" w:styleId="Heading9">
    <w:name w:val="heading 9"/>
    <w:basedOn w:val="Normal"/>
    <w:next w:val="Normal"/>
    <w:qFormat/>
    <w:rsid w:val="00C17D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7DE4"/>
    <w:pPr>
      <w:tabs>
        <w:tab w:val="center" w:pos="4320"/>
        <w:tab w:val="right" w:pos="8640"/>
      </w:tabs>
    </w:pPr>
    <w:rPr>
      <w:snapToGrid w:val="0"/>
      <w:sz w:val="20"/>
      <w:szCs w:val="20"/>
    </w:rPr>
  </w:style>
  <w:style w:type="paragraph" w:styleId="FootnoteText">
    <w:name w:val="footnote text"/>
    <w:basedOn w:val="Normal"/>
    <w:semiHidden/>
    <w:rsid w:val="00C17DE4"/>
    <w:rPr>
      <w:rFonts w:cs="Traditional Arabic"/>
      <w:snapToGrid w:val="0"/>
      <w:sz w:val="20"/>
      <w:szCs w:val="20"/>
      <w:lang w:eastAsia="en-US"/>
    </w:rPr>
  </w:style>
  <w:style w:type="character" w:styleId="FootnoteReference">
    <w:name w:val="footnote reference"/>
    <w:semiHidden/>
    <w:rsid w:val="00C17DE4"/>
    <w:rPr>
      <w:vertAlign w:val="superscript"/>
    </w:rPr>
  </w:style>
  <w:style w:type="paragraph" w:styleId="BodyText">
    <w:name w:val="Body Text"/>
    <w:basedOn w:val="Normal"/>
    <w:semiHidden/>
    <w:rsid w:val="00C17DE4"/>
    <w:pPr>
      <w:jc w:val="lowKashida"/>
    </w:pPr>
    <w:rPr>
      <w:rFonts w:cs="Simplified Arabic"/>
      <w:snapToGrid w:val="0"/>
      <w:sz w:val="20"/>
      <w:szCs w:val="20"/>
      <w:lang w:eastAsia="en-US"/>
    </w:rPr>
  </w:style>
  <w:style w:type="paragraph" w:styleId="Footer">
    <w:name w:val="footer"/>
    <w:basedOn w:val="Normal"/>
    <w:uiPriority w:val="99"/>
    <w:unhideWhenUsed/>
    <w:rsid w:val="00C17DE4"/>
    <w:pPr>
      <w:tabs>
        <w:tab w:val="center" w:pos="4153"/>
        <w:tab w:val="right" w:pos="8306"/>
      </w:tabs>
    </w:pPr>
  </w:style>
  <w:style w:type="character" w:customStyle="1" w:styleId="FooterChar">
    <w:name w:val="Footer Char"/>
    <w:uiPriority w:val="99"/>
    <w:rsid w:val="00C17DE4"/>
    <w:rPr>
      <w:sz w:val="24"/>
      <w:szCs w:val="24"/>
      <w:lang w:eastAsia="ar-SA"/>
    </w:rPr>
  </w:style>
  <w:style w:type="character" w:styleId="PageNumber">
    <w:name w:val="page number"/>
    <w:basedOn w:val="DefaultParagraphFont"/>
    <w:semiHidden/>
    <w:rsid w:val="00C17DE4"/>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372CDA"/>
    <w:rPr>
      <w:rFonts w:ascii="Tahoma" w:hAnsi="Tahoma"/>
      <w:sz w:val="16"/>
      <w:szCs w:val="16"/>
    </w:rPr>
  </w:style>
  <w:style w:type="character" w:customStyle="1" w:styleId="BalloonTextChar">
    <w:name w:val="Balloon Text Char"/>
    <w:link w:val="BalloonText"/>
    <w:uiPriority w:val="99"/>
    <w:semiHidden/>
    <w:rsid w:val="00372CDA"/>
    <w:rPr>
      <w:rFonts w:ascii="Tahoma" w:hAnsi="Tahoma" w:cs="Tahoma"/>
      <w:sz w:val="16"/>
      <w:szCs w:val="16"/>
      <w:lang w:eastAsia="ar-SA"/>
    </w:rPr>
  </w:style>
  <w:style w:type="table" w:styleId="TableGrid">
    <w:name w:val="Table Grid"/>
    <w:basedOn w:val="TableNormal"/>
    <w:uiPriority w:val="59"/>
    <w:rsid w:val="00310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2885"/>
    <w:rPr>
      <w:color w:val="0000FF"/>
      <w:u w:val="single"/>
    </w:rPr>
  </w:style>
  <w:style w:type="character" w:customStyle="1" w:styleId="Heading1Char">
    <w:name w:val="Heading 1 Char"/>
    <w:basedOn w:val="DefaultParagraphFont"/>
    <w:link w:val="Heading1"/>
    <w:rsid w:val="008F2F2E"/>
    <w:rPr>
      <w:b/>
      <w:bCs/>
      <w:sz w:val="24"/>
      <w:szCs w:val="24"/>
    </w:rPr>
  </w:style>
  <w:style w:type="paragraph" w:styleId="NormalWeb">
    <w:name w:val="Normal (Web)"/>
    <w:basedOn w:val="Normal"/>
    <w:uiPriority w:val="99"/>
    <w:semiHidden/>
    <w:unhideWhenUsed/>
    <w:rsid w:val="00707FA2"/>
    <w:pPr>
      <w:bidi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7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7DD70-5068-4909-A2EC-1F8D7A988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Hewlett-Packard Company</Company>
  <LinksUpToDate>false</LinksUpToDate>
  <CharactersWithSpaces>4150</CharactersWithSpaces>
  <SharedDoc>false</SharedDoc>
  <HLinks>
    <vt:vector size="6" baseType="variant">
      <vt:variant>
        <vt:i4>2424865</vt:i4>
      </vt:variant>
      <vt:variant>
        <vt:i4>6</vt:i4>
      </vt:variant>
      <vt:variant>
        <vt:i4>0</vt:i4>
      </vt:variant>
      <vt:variant>
        <vt:i4>5</vt:i4>
      </vt:variant>
      <vt:variant>
        <vt:lpwstr>http://www.pcbs.gov.ps/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mzeidan@pcbs.gov.ps</dc:creator>
  <cp:lastModifiedBy>pcbs</cp:lastModifiedBy>
  <cp:revision>5</cp:revision>
  <cp:lastPrinted>2024-07-01T07:44:00Z</cp:lastPrinted>
  <dcterms:created xsi:type="dcterms:W3CDTF">2024-07-01T07:40:00Z</dcterms:created>
  <dcterms:modified xsi:type="dcterms:W3CDTF">2024-07-01T08:20:00Z</dcterms:modified>
</cp:coreProperties>
</file>