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B9E" w:rsidRPr="008B7B9E" w:rsidRDefault="008B7B9E" w:rsidP="008B7B9E">
      <w:pPr>
        <w:rPr>
          <w:rFonts w:ascii="Simplified Arabic" w:hAnsi="Simplified Arabic" w:cs="Simplified Arabic"/>
          <w:b/>
          <w:bCs/>
          <w:sz w:val="36"/>
          <w:szCs w:val="36"/>
        </w:rPr>
      </w:pPr>
      <w:r>
        <w:rPr>
          <w:rFonts w:ascii="Simplified Arabic" w:hAnsi="Simplified Arabic" w:cs="Simplified Arabic" w:hint="cs"/>
          <w:b/>
          <w:bCs/>
          <w:sz w:val="36"/>
          <w:szCs w:val="36"/>
          <w:rtl/>
        </w:rPr>
        <w:t xml:space="preserve">دولة </w:t>
      </w:r>
      <w:r w:rsidRPr="008B7B9E">
        <w:rPr>
          <w:rFonts w:ascii="Simplified Arabic" w:hAnsi="Simplified Arabic" w:cs="Simplified Arabic"/>
          <w:b/>
          <w:bCs/>
          <w:sz w:val="36"/>
          <w:szCs w:val="36"/>
          <w:rtl/>
        </w:rPr>
        <w:t>رئيس الوزراء يتسلم الأطلس الإحصائي الزراعي لفلسطين 2021</w:t>
      </w:r>
    </w:p>
    <w:p w:rsidR="008B7B9E" w:rsidRPr="008B7B9E" w:rsidRDefault="008B7B9E" w:rsidP="008B7B9E">
      <w:pPr>
        <w:bidi w:val="0"/>
        <w:spacing w:after="0" w:line="240" w:lineRule="auto"/>
        <w:rPr>
          <w:rFonts w:ascii="Times New Roman" w:eastAsia="Times New Roman" w:hAnsi="Times New Roman" w:cs="Times New Roman"/>
          <w:sz w:val="28"/>
          <w:szCs w:val="28"/>
        </w:rPr>
      </w:pPr>
    </w:p>
    <w:p w:rsidR="008B7B9E" w:rsidRPr="008B7B9E" w:rsidRDefault="008B7B9E" w:rsidP="008B7B9E">
      <w:pPr>
        <w:pStyle w:val="ListParagraph"/>
        <w:numPr>
          <w:ilvl w:val="0"/>
          <w:numId w:val="1"/>
        </w:numPr>
        <w:shd w:val="clear" w:color="auto" w:fill="FFFFFF"/>
        <w:spacing w:after="0" w:afterAutospacing="1" w:line="240" w:lineRule="auto"/>
        <w:rPr>
          <w:rFonts w:ascii="Times New Roman" w:eastAsia="Times New Roman" w:hAnsi="Times New Roman" w:cs="Times New Roman"/>
          <w:color w:val="000000"/>
          <w:sz w:val="30"/>
          <w:szCs w:val="30"/>
        </w:rPr>
      </w:pPr>
      <w:r w:rsidRPr="008B7B9E">
        <w:rPr>
          <w:rFonts w:ascii="Simplified Arabic" w:eastAsia="Times New Roman" w:hAnsi="Simplified Arabic" w:cs="Simplified Arabic"/>
          <w:color w:val="FF0000"/>
          <w:sz w:val="30"/>
          <w:szCs w:val="30"/>
          <w:rtl/>
        </w:rPr>
        <w:t>اشتية: تنمية القطاع الزراعي ضرورة لتعزيز الصمود وحماية الأرض</w:t>
      </w:r>
    </w:p>
    <w:p w:rsidR="008B7B9E" w:rsidRPr="008B7B9E" w:rsidRDefault="008B7B9E" w:rsidP="008B7B9E">
      <w:pPr>
        <w:pStyle w:val="ListParagraph"/>
        <w:numPr>
          <w:ilvl w:val="0"/>
          <w:numId w:val="1"/>
        </w:numPr>
        <w:shd w:val="clear" w:color="auto" w:fill="FFFFFF"/>
        <w:spacing w:after="0" w:afterAutospacing="1" w:line="240" w:lineRule="auto"/>
        <w:rPr>
          <w:rFonts w:ascii="Times New Roman" w:eastAsia="Times New Roman" w:hAnsi="Times New Roman" w:cs="Times New Roman"/>
          <w:color w:val="000000"/>
          <w:sz w:val="30"/>
          <w:szCs w:val="30"/>
          <w:rtl/>
        </w:rPr>
      </w:pPr>
      <w:r w:rsidRPr="008B7B9E">
        <w:rPr>
          <w:rFonts w:ascii="Simplified Arabic" w:eastAsia="Times New Roman" w:hAnsi="Simplified Arabic" w:cs="Simplified Arabic"/>
          <w:color w:val="FF0000"/>
          <w:sz w:val="30"/>
          <w:szCs w:val="30"/>
          <w:rtl/>
        </w:rPr>
        <w:t>العطاري: هناك زيادة كبيرة في المساحات والإنتاج والحيازات الزراعية</w:t>
      </w:r>
    </w:p>
    <w:p w:rsidR="008B7B9E" w:rsidRPr="008B7B9E" w:rsidRDefault="008B7B9E" w:rsidP="008B7B9E">
      <w:pPr>
        <w:pStyle w:val="ListParagraph"/>
        <w:numPr>
          <w:ilvl w:val="0"/>
          <w:numId w:val="1"/>
        </w:numPr>
        <w:shd w:val="clear" w:color="auto" w:fill="FFFFFF"/>
        <w:spacing w:after="0" w:afterAutospacing="1" w:line="240" w:lineRule="auto"/>
        <w:rPr>
          <w:rFonts w:ascii="Times New Roman" w:eastAsia="Times New Roman" w:hAnsi="Times New Roman" w:cs="Times New Roman"/>
          <w:color w:val="000000"/>
          <w:sz w:val="30"/>
          <w:szCs w:val="30"/>
          <w:rtl/>
        </w:rPr>
      </w:pPr>
      <w:r w:rsidRPr="008B7B9E">
        <w:rPr>
          <w:rFonts w:ascii="Simplified Arabic" w:eastAsia="Times New Roman" w:hAnsi="Simplified Arabic" w:cs="Simplified Arabic"/>
          <w:color w:val="FF0000"/>
          <w:sz w:val="30"/>
          <w:szCs w:val="30"/>
          <w:rtl/>
        </w:rPr>
        <w:t>عوض: الأطلس يقدم معلومات تحليلية حول القطاع الزراعي</w:t>
      </w:r>
    </w:p>
    <w:p w:rsidR="008B7B9E" w:rsidRPr="008B7B9E" w:rsidRDefault="008B7B9E" w:rsidP="008B7B9E">
      <w:pPr>
        <w:shd w:val="clear" w:color="auto" w:fill="FFFFFF"/>
        <w:spacing w:after="0" w:afterAutospacing="1" w:line="240" w:lineRule="auto"/>
        <w:jc w:val="both"/>
        <w:rPr>
          <w:rFonts w:ascii="Times New Roman" w:eastAsia="Times New Roman" w:hAnsi="Times New Roman" w:cs="Times New Roman"/>
          <w:color w:val="000000" w:themeColor="text1"/>
          <w:sz w:val="30"/>
          <w:szCs w:val="30"/>
          <w:rtl/>
        </w:rPr>
      </w:pPr>
      <w:r w:rsidRPr="008B7B9E">
        <w:rPr>
          <w:rFonts w:ascii="Simplified Arabic" w:eastAsia="Times New Roman" w:hAnsi="Simplified Arabic" w:cs="Simplified Arabic" w:hint="cs"/>
          <w:color w:val="000000" w:themeColor="text1"/>
          <w:sz w:val="30"/>
          <w:szCs w:val="30"/>
          <w:rtl/>
        </w:rPr>
        <w:t xml:space="preserve">رام الله </w:t>
      </w:r>
      <w:r w:rsidRPr="008B7B9E">
        <w:rPr>
          <w:rFonts w:ascii="Simplified Arabic" w:eastAsia="Times New Roman" w:hAnsi="Simplified Arabic" w:cs="Simplified Arabic"/>
          <w:color w:val="000000" w:themeColor="text1"/>
          <w:sz w:val="30"/>
          <w:szCs w:val="30"/>
          <w:rtl/>
        </w:rPr>
        <w:t>–</w:t>
      </w:r>
      <w:r w:rsidRPr="008B7B9E">
        <w:rPr>
          <w:rFonts w:ascii="Simplified Arabic" w:eastAsia="Times New Roman" w:hAnsi="Simplified Arabic" w:cs="Simplified Arabic" w:hint="cs"/>
          <w:color w:val="000000" w:themeColor="text1"/>
          <w:sz w:val="30"/>
          <w:szCs w:val="30"/>
          <w:rtl/>
        </w:rPr>
        <w:t xml:space="preserve"> 01/08/2023 - </w:t>
      </w:r>
      <w:r w:rsidRPr="008B7B9E">
        <w:rPr>
          <w:rFonts w:ascii="Simplified Arabic" w:eastAsia="Times New Roman" w:hAnsi="Simplified Arabic" w:cs="Simplified Arabic"/>
          <w:color w:val="000000" w:themeColor="text1"/>
          <w:sz w:val="30"/>
          <w:szCs w:val="30"/>
          <w:rtl/>
        </w:rPr>
        <w:t>تسلم رئيس الوزراء محمد اشتية، اليوم الثلاثاء في مكتبه برام الله، نسخة من الأطلس الإحصائي الزراعي لفلسطين 2021، من قبل وزير الزراعة رياض العطاري، ورئيس الجهاز المركزي للإحصاء الفلسطيني علا عوض، وهو مشروع مشترك بين المؤسستين</w:t>
      </w:r>
      <w:r w:rsidRPr="008B7B9E">
        <w:rPr>
          <w:rFonts w:ascii="Simplified Arabic" w:eastAsia="Times New Roman" w:hAnsi="Simplified Arabic" w:cs="Simplified Arabic"/>
          <w:color w:val="000000" w:themeColor="text1"/>
          <w:sz w:val="30"/>
          <w:szCs w:val="30"/>
          <w:lang w:val="en-GB"/>
        </w:rPr>
        <w:t>.</w:t>
      </w:r>
    </w:p>
    <w:p w:rsidR="008B7B9E" w:rsidRPr="008B7B9E" w:rsidRDefault="008B7B9E" w:rsidP="008B7B9E">
      <w:pPr>
        <w:shd w:val="clear" w:color="auto" w:fill="FFFFFF"/>
        <w:spacing w:after="0" w:afterAutospacing="1" w:line="240" w:lineRule="auto"/>
        <w:jc w:val="both"/>
        <w:rPr>
          <w:rFonts w:ascii="Times New Roman" w:eastAsia="Times New Roman" w:hAnsi="Times New Roman" w:cs="Times New Roman"/>
          <w:color w:val="000000" w:themeColor="text1"/>
          <w:sz w:val="30"/>
          <w:szCs w:val="30"/>
          <w:rtl/>
        </w:rPr>
      </w:pPr>
      <w:r w:rsidRPr="008B7B9E">
        <w:rPr>
          <w:rFonts w:ascii="Simplified Arabic" w:eastAsia="Times New Roman" w:hAnsi="Simplified Arabic" w:cs="Simplified Arabic"/>
          <w:color w:val="000000" w:themeColor="text1"/>
          <w:sz w:val="30"/>
          <w:szCs w:val="30"/>
          <w:rtl/>
        </w:rPr>
        <w:t>وأشاد رئيس الوزراء بالجهد المبذول لإنجاز الأطلس، حتى يكون خارطة طريق لتنمية القطاع الزراعي نحو تحقيق الانفكاك من العلاقة الكولونيالية التي يفرضها واقع الاحتلال، من خلال توسعة القاعدة الإنتاجية، وزيادة مساحة الأرض المزروعة، وخلق فرص عمل في هذا القطاع الهام، لتعزيز صمود أبناء شعبنا وحماية الأرض، وتحقيق التنمية المستدامة في مختلف المناطق</w:t>
      </w:r>
      <w:r w:rsidRPr="008B7B9E">
        <w:rPr>
          <w:rFonts w:ascii="Simplified Arabic" w:eastAsia="Times New Roman" w:hAnsi="Simplified Arabic" w:cs="Simplified Arabic"/>
          <w:color w:val="000000" w:themeColor="text1"/>
          <w:sz w:val="30"/>
          <w:szCs w:val="30"/>
          <w:lang w:val="en-GB"/>
        </w:rPr>
        <w:t>.</w:t>
      </w:r>
    </w:p>
    <w:p w:rsidR="008B7B9E" w:rsidRPr="008B7B9E" w:rsidRDefault="008B7B9E" w:rsidP="008B7B9E">
      <w:pPr>
        <w:shd w:val="clear" w:color="auto" w:fill="FFFFFF"/>
        <w:spacing w:after="0" w:afterAutospacing="1" w:line="240" w:lineRule="auto"/>
        <w:jc w:val="both"/>
        <w:rPr>
          <w:rFonts w:ascii="Times New Roman" w:eastAsia="Times New Roman" w:hAnsi="Times New Roman" w:cs="Times New Roman"/>
          <w:color w:val="000000" w:themeColor="text1"/>
          <w:sz w:val="30"/>
          <w:szCs w:val="30"/>
          <w:rtl/>
        </w:rPr>
      </w:pPr>
      <w:r w:rsidRPr="008B7B9E">
        <w:rPr>
          <w:rFonts w:ascii="Simplified Arabic" w:eastAsia="Times New Roman" w:hAnsi="Simplified Arabic" w:cs="Simplified Arabic"/>
          <w:color w:val="000000" w:themeColor="text1"/>
          <w:sz w:val="30"/>
          <w:szCs w:val="30"/>
          <w:rtl/>
        </w:rPr>
        <w:t>بدوره، قال الوزير عطاري "إن الأطلس يعكس نتائج التعداد الزراعي الثاني في فلسطين، ويوضح الزيادة الكبيرة في المساحات والإنتاج والحيازات الزراعية، وعدد الحائزين على المزروعات النباتية والثروة الحيوانية".</w:t>
      </w:r>
    </w:p>
    <w:p w:rsidR="008B7B9E" w:rsidRPr="008B7B9E" w:rsidRDefault="008B7B9E" w:rsidP="008B7B9E">
      <w:pPr>
        <w:shd w:val="clear" w:color="auto" w:fill="FFFFFF"/>
        <w:spacing w:after="100" w:afterAutospacing="1" w:line="240" w:lineRule="auto"/>
        <w:jc w:val="both"/>
        <w:rPr>
          <w:rFonts w:ascii="Times New Roman" w:eastAsia="Times New Roman" w:hAnsi="Times New Roman" w:cs="Times New Roman"/>
          <w:color w:val="000000" w:themeColor="text1"/>
          <w:sz w:val="30"/>
          <w:szCs w:val="30"/>
          <w:rtl/>
        </w:rPr>
      </w:pPr>
      <w:r w:rsidRPr="008B7B9E">
        <w:rPr>
          <w:rFonts w:ascii="Simplified Arabic" w:eastAsia="Times New Roman" w:hAnsi="Simplified Arabic" w:cs="Simplified Arabic"/>
          <w:color w:val="000000" w:themeColor="text1"/>
          <w:sz w:val="30"/>
          <w:szCs w:val="30"/>
          <w:rtl/>
        </w:rPr>
        <w:t>وتابع: "الحكومة بذلت جهدا كبيرا في دعم وتطوير القطاع الزراعي، سواء من خلال تقديم الموازنات أو تسهيل القوانين التي تشكل رافعة للقطاع الزراعي، وهذا الأطلس سيكون وثيقة تبنى عليها مجموعة من السياسات لوضع الخطط الزراعية المستقبلية".</w:t>
      </w:r>
    </w:p>
    <w:p w:rsidR="008B7B9E" w:rsidRPr="008B7B9E" w:rsidRDefault="008B7B9E" w:rsidP="008B7B9E">
      <w:pPr>
        <w:shd w:val="clear" w:color="auto" w:fill="FFFFFF"/>
        <w:spacing w:after="0" w:afterAutospacing="1" w:line="240" w:lineRule="auto"/>
        <w:jc w:val="both"/>
        <w:rPr>
          <w:rFonts w:ascii="Times New Roman" w:eastAsia="Times New Roman" w:hAnsi="Times New Roman" w:cs="Times New Roman" w:hint="cs"/>
          <w:color w:val="000000" w:themeColor="text1"/>
          <w:sz w:val="30"/>
          <w:szCs w:val="30"/>
          <w:rtl/>
        </w:rPr>
      </w:pPr>
      <w:r w:rsidRPr="008B7B9E">
        <w:rPr>
          <w:rFonts w:ascii="Simplified Arabic" w:eastAsia="Times New Roman" w:hAnsi="Simplified Arabic" w:cs="Simplified Arabic"/>
          <w:color w:val="000000" w:themeColor="text1"/>
          <w:sz w:val="30"/>
          <w:szCs w:val="30"/>
          <w:rtl/>
        </w:rPr>
        <w:t>من جهتها، أوضحت عوض أن الأطلس يقدم معلومات تحليلية حول القطاع الزراعي بالتركيز على الأراضي المزروعة وأنواع المحاصيل والثروة الحيوانية، مؤكدة أن "هذا القطاع يعد ركنًا أساسيًا في التنمية، وأن الأطلس يقدم تفاصيل دقيقة حول هذا القطاع على مستوى جميع التجمعات، بما في ذلك الصغيرة منها</w:t>
      </w:r>
      <w:r w:rsidRPr="008B7B9E">
        <w:rPr>
          <w:rFonts w:ascii="Simplified Arabic" w:eastAsia="Times New Roman" w:hAnsi="Simplified Arabic" w:cs="Simplified Arabic"/>
          <w:color w:val="000000" w:themeColor="text1"/>
          <w:sz w:val="30"/>
          <w:szCs w:val="30"/>
          <w:lang w:val="en-GB"/>
        </w:rPr>
        <w:t>".</w:t>
      </w:r>
      <w:bookmarkStart w:id="0" w:name="_GoBack"/>
      <w:bookmarkEnd w:id="0"/>
    </w:p>
    <w:sectPr w:rsidR="008B7B9E" w:rsidRPr="008B7B9E" w:rsidSect="008B7B9E">
      <w:pgSz w:w="11906" w:h="16838"/>
      <w:pgMar w:top="1440" w:right="1418" w:bottom="1440"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54A0E"/>
    <w:multiLevelType w:val="hybridMultilevel"/>
    <w:tmpl w:val="A1AE0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B9E"/>
    <w:rsid w:val="00447021"/>
    <w:rsid w:val="00565883"/>
    <w:rsid w:val="008B7B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E0BE6"/>
  <w15:chartTrackingRefBased/>
  <w15:docId w15:val="{53DA8A25-1DAB-434B-8CFE-AD7371FF0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3">
    <w:name w:val="heading 3"/>
    <w:basedOn w:val="Normal"/>
    <w:link w:val="Heading3Char"/>
    <w:uiPriority w:val="9"/>
    <w:qFormat/>
    <w:rsid w:val="008B7B9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7B9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B7B9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B7B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293499">
      <w:bodyDiv w:val="1"/>
      <w:marLeft w:val="0"/>
      <w:marRight w:val="0"/>
      <w:marTop w:val="0"/>
      <w:marBottom w:val="0"/>
      <w:divBdr>
        <w:top w:val="none" w:sz="0" w:space="0" w:color="auto"/>
        <w:left w:val="none" w:sz="0" w:space="0" w:color="auto"/>
        <w:bottom w:val="none" w:sz="0" w:space="0" w:color="auto"/>
        <w:right w:val="none" w:sz="0" w:space="0" w:color="auto"/>
      </w:divBdr>
    </w:div>
    <w:div w:id="1225217155">
      <w:bodyDiv w:val="1"/>
      <w:marLeft w:val="0"/>
      <w:marRight w:val="0"/>
      <w:marTop w:val="0"/>
      <w:marBottom w:val="0"/>
      <w:divBdr>
        <w:top w:val="none" w:sz="0" w:space="0" w:color="auto"/>
        <w:left w:val="none" w:sz="0" w:space="0" w:color="auto"/>
        <w:bottom w:val="none" w:sz="0" w:space="0" w:color="auto"/>
        <w:right w:val="none" w:sz="0" w:space="0" w:color="auto"/>
      </w:divBdr>
      <w:divsChild>
        <w:div w:id="996885232">
          <w:marLeft w:val="0"/>
          <w:marRight w:val="0"/>
          <w:marTop w:val="0"/>
          <w:marBottom w:val="0"/>
          <w:divBdr>
            <w:top w:val="none" w:sz="0" w:space="0" w:color="auto"/>
            <w:left w:val="none" w:sz="0" w:space="0" w:color="auto"/>
            <w:bottom w:val="none" w:sz="0" w:space="0" w:color="auto"/>
            <w:right w:val="none" w:sz="0" w:space="0" w:color="auto"/>
          </w:divBdr>
        </w:div>
        <w:div w:id="130175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LOAY SHEHADEH</dc:creator>
  <cp:keywords/>
  <dc:description/>
  <cp:lastModifiedBy>LOAY SHEHADEH</cp:lastModifiedBy>
  <cp:revision>1</cp:revision>
  <dcterms:created xsi:type="dcterms:W3CDTF">2023-08-02T06:32:00Z</dcterms:created>
  <dcterms:modified xsi:type="dcterms:W3CDTF">2023-08-02T06:39:00Z</dcterms:modified>
</cp:coreProperties>
</file>