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7B" w:rsidRDefault="004B737B" w:rsidP="00D84F6F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B737B" w:rsidRDefault="004B737B" w:rsidP="004B737B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4B737B" w:rsidRDefault="004B737B" w:rsidP="004B737B">
      <w:pPr>
        <w:bidi/>
        <w:jc w:val="center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Pr="004B737B" w:rsidRDefault="004B737B" w:rsidP="004B737B">
      <w:pPr>
        <w:bidi/>
        <w:jc w:val="center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الرقم القياسي لأسعار المنتج في فلسطين لشهر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أيلول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/>
          <w:b/>
          <w:bCs/>
          <w:sz w:val="32"/>
          <w:szCs w:val="32"/>
        </w:rPr>
        <w:t>09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/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</w:rPr>
        <w:t>2017</w:t>
      </w:r>
    </w:p>
    <w:p w:rsidR="00D84F6F" w:rsidRPr="004B737B" w:rsidRDefault="004B737B" w:rsidP="00D84F6F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2B1856" w:rsidRPr="004B737B" w:rsidRDefault="002A477F" w:rsidP="00FC139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4B737B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</w:rPr>
        <w:t>انخفاض</w:t>
      </w:r>
      <w:r w:rsidR="002B1856" w:rsidRPr="004B737B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أسعار المنتج</w:t>
      </w:r>
      <w:r w:rsidR="002B1856" w:rsidRPr="004B737B">
        <w:rPr>
          <w:rStyle w:val="FootnoteReference"/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footnoteReference w:customMarkFollows="1" w:id="1"/>
        <w:t>1</w:t>
      </w:r>
      <w:r w:rsidR="002B1856" w:rsidRPr="004B737B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خلال شهر </w:t>
      </w:r>
      <w:r w:rsidR="00FC139C" w:rsidRPr="004B737B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</w:rPr>
        <w:t>أيلول</w:t>
      </w:r>
      <w:r w:rsidR="002B1856" w:rsidRPr="004B737B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2017</w:t>
      </w:r>
    </w:p>
    <w:p w:rsidR="002B1856" w:rsidRPr="00D84F6F" w:rsidRDefault="002B1856" w:rsidP="0054617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 xml:space="preserve">الرقم القياسي العام لأسعار المنتج يسجل </w:t>
      </w:r>
      <w:r w:rsidR="002A477F">
        <w:rPr>
          <w:rFonts w:ascii="Simplified Arabic" w:hAnsi="Simplified Arabic" w:cs="Simplified Arabic" w:hint="cs"/>
          <w:color w:val="000000"/>
          <w:rtl/>
        </w:rPr>
        <w:t>انخفاضاً مقداره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r w:rsidR="00FC139C">
        <w:rPr>
          <w:rFonts w:ascii="Simplified Arabic" w:hAnsi="Simplified Arabic" w:cs="Simplified Arabic" w:hint="cs"/>
          <w:color w:val="000000"/>
          <w:rtl/>
        </w:rPr>
        <w:t>4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FC139C">
        <w:rPr>
          <w:rFonts w:ascii="Simplified Arabic" w:hAnsi="Simplified Arabic" w:cs="Simplified Arabic" w:hint="cs"/>
          <w:color w:val="000000"/>
          <w:rtl/>
        </w:rPr>
        <w:t>11</w:t>
      </w:r>
      <w:r w:rsidRPr="00D84F6F">
        <w:rPr>
          <w:rFonts w:ascii="Simplified Arabic" w:hAnsi="Simplified Arabic" w:cs="Simplified Arabic"/>
          <w:color w:val="000000"/>
          <w:rtl/>
        </w:rPr>
        <w:t xml:space="preserve">% خلال شهر </w:t>
      </w:r>
      <w:r w:rsidR="00FC139C">
        <w:rPr>
          <w:rFonts w:ascii="Simplified Arabic" w:hAnsi="Simplified Arabic" w:cs="Simplified Arabic" w:hint="cs"/>
          <w:color w:val="000000"/>
          <w:rtl/>
        </w:rPr>
        <w:t>أيلول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مع شهر </w:t>
      </w:r>
      <w:r w:rsidR="00FC139C">
        <w:rPr>
          <w:rFonts w:ascii="Simplified Arabic" w:hAnsi="Simplified Arabic" w:cs="Simplified Arabic" w:hint="cs"/>
          <w:color w:val="000000"/>
          <w:rtl/>
        </w:rPr>
        <w:t>آب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</w:t>
      </w:r>
      <w:r w:rsidRPr="00D84F6F">
        <w:rPr>
          <w:rFonts w:ascii="Simplified Arabic" w:hAnsi="Simplified Arabic" w:cs="Simplified Arabic"/>
          <w:vanish/>
          <w:color w:val="000000"/>
          <w:rtl/>
        </w:rPr>
        <w:t>أ</w:t>
      </w:r>
      <w:r w:rsidRPr="00D84F6F">
        <w:rPr>
          <w:rFonts w:ascii="Simplified Arabic" w:hAnsi="Simplified Arabic" w:cs="Simplified Arabic"/>
          <w:color w:val="000000"/>
          <w:rtl/>
        </w:rPr>
        <w:t xml:space="preserve">، حيث بلغ الرقم القياسي العام </w:t>
      </w:r>
      <w:r w:rsidR="00FC139C">
        <w:rPr>
          <w:rFonts w:ascii="Simplified Arabic" w:hAnsi="Simplified Arabic" w:cs="Simplified Arabic" w:hint="cs"/>
          <w:color w:val="000000"/>
          <w:rtl/>
        </w:rPr>
        <w:t>99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FC139C">
        <w:rPr>
          <w:rFonts w:ascii="Simplified Arabic" w:hAnsi="Simplified Arabic" w:cs="Simplified Arabic" w:hint="cs"/>
          <w:color w:val="000000"/>
          <w:rtl/>
        </w:rPr>
        <w:t>45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FC139C">
        <w:rPr>
          <w:rFonts w:ascii="Simplified Arabic" w:hAnsi="Simplified Arabic" w:cs="Simplified Arabic" w:hint="cs"/>
          <w:color w:val="000000"/>
          <w:rtl/>
        </w:rPr>
        <w:t>أيلول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ﺒ </w:t>
      </w:r>
      <w:r w:rsidR="00FC139C">
        <w:rPr>
          <w:rFonts w:ascii="Simplified Arabic" w:hAnsi="Simplified Arabic" w:cs="Simplified Arabic" w:hint="cs"/>
          <w:color w:val="000000"/>
          <w:rtl/>
        </w:rPr>
        <w:t>103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FC139C">
        <w:rPr>
          <w:rFonts w:ascii="Simplified Arabic" w:hAnsi="Simplified Arabic" w:cs="Simplified Arabic" w:hint="cs"/>
          <w:color w:val="000000"/>
          <w:rtl/>
        </w:rPr>
        <w:t>72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54617C">
        <w:rPr>
          <w:rFonts w:ascii="Simplified Arabic" w:hAnsi="Simplified Arabic" w:cs="Simplified Arabic" w:hint="cs"/>
          <w:color w:val="000000"/>
          <w:rtl/>
        </w:rPr>
        <w:t>آب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 2015 = 100).</w:t>
      </w:r>
    </w:p>
    <w:p w:rsidR="002B1856" w:rsidRPr="004B737B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B1856" w:rsidRPr="004B737B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4B737B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المنتج للسلع المستهلكة محلياً</w:t>
      </w:r>
    </w:p>
    <w:p w:rsidR="002B1856" w:rsidRPr="00D84F6F" w:rsidRDefault="002B1856" w:rsidP="00FC139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 xml:space="preserve">سجل الرقم القياسي لأسعار المنتج للسلع المستهلكة محلياً من الإنتاج المحلي </w:t>
      </w:r>
      <w:r w:rsidR="00B83E16">
        <w:rPr>
          <w:rFonts w:ascii="Simplified Arabic" w:hAnsi="Simplified Arabic" w:cs="Simplified Arabic" w:hint="cs"/>
          <w:color w:val="000000"/>
          <w:rtl/>
        </w:rPr>
        <w:t>انخفاضاً مقداره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r w:rsidR="00FC139C">
        <w:rPr>
          <w:rFonts w:ascii="Simplified Arabic" w:hAnsi="Simplified Arabic" w:cs="Simplified Arabic" w:hint="cs"/>
          <w:color w:val="000000"/>
          <w:rtl/>
        </w:rPr>
        <w:t>4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FC139C">
        <w:rPr>
          <w:rFonts w:ascii="Simplified Arabic" w:hAnsi="Simplified Arabic" w:cs="Simplified Arabic" w:hint="cs"/>
          <w:color w:val="000000"/>
          <w:rtl/>
        </w:rPr>
        <w:t>32</w:t>
      </w:r>
      <w:r w:rsidRPr="00D84F6F">
        <w:rPr>
          <w:rFonts w:ascii="Simplified Arabic" w:hAnsi="Simplified Arabic" w:cs="Simplified Arabic"/>
          <w:color w:val="000000"/>
          <w:rtl/>
        </w:rPr>
        <w:t xml:space="preserve">%، حيث بلغ الرقم القياسي لأسعار المنتج للسلع المستهلكة محلياً </w:t>
      </w:r>
      <w:r w:rsidR="00FC139C">
        <w:rPr>
          <w:rFonts w:ascii="Simplified Arabic" w:hAnsi="Simplified Arabic" w:cs="Simplified Arabic" w:hint="cs"/>
          <w:color w:val="000000"/>
          <w:rtl/>
        </w:rPr>
        <w:t>99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FC139C">
        <w:rPr>
          <w:rFonts w:ascii="Simplified Arabic" w:hAnsi="Simplified Arabic" w:cs="Simplified Arabic" w:hint="cs"/>
          <w:color w:val="000000"/>
          <w:rtl/>
        </w:rPr>
        <w:t>36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FC139C">
        <w:rPr>
          <w:rFonts w:ascii="Simplified Arabic" w:hAnsi="Simplified Arabic" w:cs="Simplified Arabic" w:hint="cs"/>
          <w:color w:val="000000"/>
          <w:rtl/>
        </w:rPr>
        <w:t>أيلول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ﺒ </w:t>
      </w:r>
      <w:r w:rsidR="00FC139C">
        <w:rPr>
          <w:rFonts w:ascii="Simplified Arabic" w:hAnsi="Simplified Arabic" w:cs="Simplified Arabic" w:hint="cs"/>
          <w:color w:val="000000"/>
          <w:rtl/>
        </w:rPr>
        <w:t>103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FC139C">
        <w:rPr>
          <w:rFonts w:ascii="Simplified Arabic" w:hAnsi="Simplified Arabic" w:cs="Simplified Arabic" w:hint="cs"/>
          <w:color w:val="000000"/>
          <w:rtl/>
        </w:rPr>
        <w:t>84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FC139C">
        <w:rPr>
          <w:rFonts w:ascii="Simplified Arabic" w:hAnsi="Simplified Arabic" w:cs="Simplified Arabic" w:hint="cs"/>
          <w:color w:val="000000"/>
          <w:rtl/>
        </w:rPr>
        <w:t>آب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</w:t>
      </w:r>
      <w:r w:rsidR="008F7ED1">
        <w:rPr>
          <w:rFonts w:ascii="Simplified Arabic" w:hAnsi="Simplified Arabic" w:cs="Simplified Arabic" w:hint="cs"/>
          <w:color w:val="000000"/>
          <w:rtl/>
        </w:rPr>
        <w:t xml:space="preserve"> </w:t>
      </w:r>
      <w:r w:rsidRPr="00D84F6F">
        <w:rPr>
          <w:rFonts w:ascii="Simplified Arabic" w:hAnsi="Simplified Arabic" w:cs="Simplified Arabic"/>
          <w:color w:val="000000"/>
          <w:rtl/>
        </w:rPr>
        <w:t xml:space="preserve">2015 = 100). </w:t>
      </w:r>
    </w:p>
    <w:p w:rsidR="002B1856" w:rsidRPr="004B737B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B1856" w:rsidRPr="004B737B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4B737B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المنتج للسلع المصدرة</w:t>
      </w:r>
    </w:p>
    <w:p w:rsidR="002B1856" w:rsidRPr="00D84F6F" w:rsidRDefault="002B1856" w:rsidP="00FC139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 xml:space="preserve">سجل الرقم القياسي لأسعار المنتج للسلع المصدرة من الإنتاج المحلي </w:t>
      </w:r>
      <w:r w:rsidR="00FC139C">
        <w:rPr>
          <w:rFonts w:ascii="Simplified Arabic" w:hAnsi="Simplified Arabic" w:cs="Simplified Arabic" w:hint="cs"/>
          <w:color w:val="000000"/>
          <w:rtl/>
        </w:rPr>
        <w:t>انخفاضاً مقداره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r w:rsidR="00A006DA" w:rsidRPr="00D84F6F">
        <w:rPr>
          <w:rFonts w:ascii="Simplified Arabic" w:hAnsi="Simplified Arabic" w:cs="Simplified Arabic"/>
          <w:color w:val="000000"/>
          <w:rtl/>
        </w:rPr>
        <w:t>0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FC139C">
        <w:rPr>
          <w:rFonts w:ascii="Simplified Arabic" w:hAnsi="Simplified Arabic" w:cs="Simplified Arabic" w:hint="cs"/>
          <w:color w:val="000000"/>
          <w:rtl/>
        </w:rPr>
        <w:t>49</w:t>
      </w:r>
      <w:r w:rsidRPr="00D84F6F">
        <w:rPr>
          <w:rFonts w:ascii="Simplified Arabic" w:hAnsi="Simplified Arabic" w:cs="Simplified Arabic"/>
          <w:color w:val="000000"/>
          <w:rtl/>
        </w:rPr>
        <w:t>%، حيث بلغ الرقم القياسي لأسعار المنتج للسلع المصدرة 100.</w:t>
      </w:r>
      <w:r w:rsidR="00FC139C">
        <w:rPr>
          <w:rFonts w:ascii="Simplified Arabic" w:hAnsi="Simplified Arabic" w:cs="Simplified Arabic" w:hint="cs"/>
          <w:color w:val="000000"/>
          <w:rtl/>
        </w:rPr>
        <w:t>12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FC139C">
        <w:rPr>
          <w:rFonts w:ascii="Simplified Arabic" w:hAnsi="Simplified Arabic" w:cs="Simplified Arabic" w:hint="cs"/>
          <w:color w:val="000000"/>
          <w:rtl/>
        </w:rPr>
        <w:t>أيلول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ﺒ </w:t>
      </w:r>
      <w:r w:rsidR="00A006DA" w:rsidRPr="00D84F6F">
        <w:rPr>
          <w:rFonts w:ascii="Simplified Arabic" w:hAnsi="Simplified Arabic" w:cs="Simplified Arabic"/>
          <w:color w:val="000000"/>
          <w:rtl/>
        </w:rPr>
        <w:t>100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FC139C">
        <w:rPr>
          <w:rFonts w:ascii="Simplified Arabic" w:hAnsi="Simplified Arabic" w:cs="Simplified Arabic" w:hint="cs"/>
          <w:color w:val="000000"/>
          <w:rtl/>
        </w:rPr>
        <w:t>61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FC139C">
        <w:rPr>
          <w:rFonts w:ascii="Simplified Arabic" w:hAnsi="Simplified Arabic" w:cs="Simplified Arabic" w:hint="cs"/>
          <w:color w:val="000000"/>
          <w:rtl/>
        </w:rPr>
        <w:t>آب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 2015 = 100).</w:t>
      </w:r>
    </w:p>
    <w:p w:rsidR="002B1856" w:rsidRPr="004B737B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2B1856" w:rsidRPr="004B737B" w:rsidRDefault="002B1856" w:rsidP="00D84F6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4B737B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حركة أسعار المنتج ضمن الأنشطة الرئيسية </w:t>
      </w:r>
    </w:p>
    <w:p w:rsidR="0049452F" w:rsidRDefault="0049452F" w:rsidP="002A6E34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الكهرباء والغاز والبخار وتكييف الهواء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 مقداره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A6E34">
        <w:rPr>
          <w:rFonts w:ascii="Simplified Arabic" w:hAnsi="Simplified Arabic" w:cs="Simplified Arabic" w:hint="cs"/>
          <w:sz w:val="24"/>
          <w:szCs w:val="24"/>
          <w:rtl/>
        </w:rPr>
        <w:t>15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 w:rsidR="002A6E34">
        <w:rPr>
          <w:rFonts w:ascii="Simplified Arabic" w:hAnsi="Simplified Arabic" w:cs="Simplified Arabic" w:hint="cs"/>
          <w:sz w:val="24"/>
          <w:szCs w:val="24"/>
          <w:rtl/>
        </w:rPr>
        <w:t>92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11.17% من سلة المنتج.</w:t>
      </w:r>
    </w:p>
    <w:p w:rsidR="00F1056F" w:rsidRDefault="00381B31" w:rsidP="007F4917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="00F1056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السلع المنتجة من </w:t>
      </w:r>
      <w:r w:rsidR="00F1056F"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نشاط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1056F"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الزراعة والحراجة وصيد الأسماك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 مقداره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>10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25.</w:t>
      </w:r>
      <w:r w:rsidR="00F1056F">
        <w:rPr>
          <w:rFonts w:ascii="Simplified Arabic" w:hAnsi="Simplified Arabic" w:cs="Simplified Arabic"/>
          <w:sz w:val="24"/>
          <w:szCs w:val="24"/>
          <w:rtl/>
        </w:rPr>
        <w:t xml:space="preserve">20% من سلة المنتج، وذلك </w:t>
      </w:r>
      <w:r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="00F1056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 xml:space="preserve">أسعار السلع ضمن نشاط زراعة </w:t>
      </w:r>
      <w:r>
        <w:rPr>
          <w:rFonts w:ascii="Simplified Arabic" w:hAnsi="Simplified Arabic" w:cs="Simplified Arabic" w:hint="cs"/>
          <w:sz w:val="24"/>
          <w:szCs w:val="24"/>
          <w:rtl/>
        </w:rPr>
        <w:t>الحمضيات بمقدار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29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>08</w:t>
      </w:r>
      <w:r w:rsidR="00F1056F">
        <w:rPr>
          <w:rFonts w:ascii="Simplified Arabic" w:hAnsi="Simplified Arabic" w:cs="Simplified Arabic"/>
          <w:sz w:val="24"/>
          <w:szCs w:val="24"/>
          <w:rtl/>
        </w:rPr>
        <w:t>%</w:t>
      </w:r>
      <w:r w:rsidR="00F1056F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السلع ضمن نشاط صيد الأسماك بمقدار 4.11%، </w:t>
      </w:r>
      <w:r w:rsidR="007F4917">
        <w:rPr>
          <w:rFonts w:ascii="Simplified Arabic" w:hAnsi="Simplified Arabic" w:cs="Simplified Arabic" w:hint="cs"/>
          <w:sz w:val="24"/>
          <w:szCs w:val="24"/>
          <w:rtl/>
        </w:rPr>
        <w:t xml:space="preserve">وأسعار تربية الدواجن بمقدار 1.85%، </w:t>
      </w:r>
      <w:r w:rsidR="00F1056F">
        <w:rPr>
          <w:rFonts w:ascii="Simplified Arabic" w:hAnsi="Simplified Arabic" w:cs="Simplified Arabic" w:hint="cs"/>
          <w:sz w:val="24"/>
          <w:szCs w:val="24"/>
          <w:rtl/>
        </w:rPr>
        <w:t xml:space="preserve">على الرغم من </w:t>
      </w:r>
      <w:r w:rsidR="007F4917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 w:rsidR="00F1056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>أسعار السلع ضمن نشاط</w:t>
      </w:r>
      <w:r w:rsidR="00F1056F" w:rsidRPr="00034851">
        <w:rPr>
          <w:rFonts w:ascii="Simplified Arabic" w:hAnsi="Simplified Arabic" w:cs="Simplified Arabic" w:hint="cs"/>
          <w:sz w:val="24"/>
          <w:szCs w:val="24"/>
          <w:rtl/>
        </w:rPr>
        <w:t xml:space="preserve"> زراعة </w:t>
      </w:r>
      <w:r w:rsidR="007F4917">
        <w:rPr>
          <w:rFonts w:ascii="Simplified Arabic" w:hAnsi="Simplified Arabic" w:cs="Simplified Arabic" w:hint="cs"/>
          <w:sz w:val="24"/>
          <w:szCs w:val="24"/>
          <w:rtl/>
        </w:rPr>
        <w:t xml:space="preserve">الخضراوات والبطيخات والجذريات والدرنيات بنسبة 3.25%. </w:t>
      </w:r>
    </w:p>
    <w:p w:rsidR="00F1056F" w:rsidRPr="004B737B" w:rsidRDefault="00F1056F" w:rsidP="00F1056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1056F" w:rsidRDefault="00BA6B32" w:rsidP="00F1056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حين 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</w:t>
      </w:r>
      <w:r w:rsidR="00F1056F"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المياه وأنشطة الصرف الصحي وإدارة النفايات ومعالجتها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1056F">
        <w:rPr>
          <w:rFonts w:ascii="Simplified Arabic" w:hAnsi="Simplified Arabic" w:cs="Simplified Arabic" w:hint="cs"/>
          <w:sz w:val="24"/>
          <w:szCs w:val="24"/>
          <w:rtl/>
        </w:rPr>
        <w:t>ارتفاعاً نسبته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1056F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 w:rsidR="00F1056F">
        <w:rPr>
          <w:rFonts w:ascii="Simplified Arabic" w:hAnsi="Simplified Arabic" w:cs="Simplified Arabic" w:hint="cs"/>
          <w:sz w:val="24"/>
          <w:szCs w:val="24"/>
          <w:rtl/>
        </w:rPr>
        <w:t>19</w:t>
      </w:r>
      <w:r w:rsidR="00F1056F" w:rsidRPr="00D84F6F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0.78% من سلة المنتج.</w:t>
      </w: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4B737B" w:rsidRP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F1056F" w:rsidRDefault="00F1056F" w:rsidP="004B737B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سجلت أسعار السلع المنتجة من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الصناعات التحويلية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A6B32">
        <w:rPr>
          <w:rFonts w:ascii="Simplified Arabic" w:hAnsi="Simplified Arabic" w:cs="Simplified Arabic" w:hint="cs"/>
          <w:sz w:val="24"/>
          <w:szCs w:val="24"/>
          <w:rtl/>
        </w:rPr>
        <w:t>ارتفاعاً نسبته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 w:rsidR="00BA6B32">
        <w:rPr>
          <w:rFonts w:ascii="Simplified Arabic" w:hAnsi="Simplified Arabic" w:cs="Simplified Arabic" w:hint="cs"/>
          <w:sz w:val="24"/>
          <w:szCs w:val="24"/>
          <w:rtl/>
        </w:rPr>
        <w:t>31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60.61% من سلة المنتج، وذلك بس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بب </w:t>
      </w:r>
      <w:r w:rsidR="00BA6B32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أسعار السلع ضمن أنشطة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D78FF">
        <w:rPr>
          <w:rFonts w:ascii="Simplified Arabic" w:hAnsi="Simplified Arabic" w:cs="Simplified Arabic" w:hint="cs"/>
          <w:sz w:val="24"/>
          <w:szCs w:val="24"/>
          <w:rtl/>
        </w:rPr>
        <w:t>صناعة منتجات المخابز بنسبة 1.69%، 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صنع أصناف من الخرسانة والاسمنت والجص </w:t>
      </w:r>
      <w:r w:rsidR="003D78FF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D78FF">
        <w:rPr>
          <w:rFonts w:ascii="Simplified Arabic" w:hAnsi="Simplified Arabic" w:cs="Simplified Arabic" w:hint="cs"/>
          <w:sz w:val="24"/>
          <w:szCs w:val="24"/>
          <w:rtl/>
        </w:rPr>
        <w:t>1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3D78FF">
        <w:rPr>
          <w:rFonts w:ascii="Simplified Arabic" w:hAnsi="Simplified Arabic" w:cs="Simplified Arabic" w:hint="cs"/>
          <w:sz w:val="24"/>
          <w:szCs w:val="24"/>
          <w:rtl/>
        </w:rPr>
        <w:t>62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%، وصناعة منتجات المعادن المشكلة عدا الماكنات والمعدات </w:t>
      </w:r>
      <w:r w:rsidR="003D78FF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D78FF">
        <w:rPr>
          <w:rFonts w:ascii="Simplified Arabic" w:hAnsi="Simplified Arabic" w:cs="Simplified Arabic" w:hint="cs"/>
          <w:sz w:val="24"/>
          <w:szCs w:val="24"/>
          <w:rtl/>
        </w:rPr>
        <w:t>1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3D78FF">
        <w:rPr>
          <w:rFonts w:ascii="Simplified Arabic" w:hAnsi="Simplified Arabic" w:cs="Simplified Arabic" w:hint="cs"/>
          <w:sz w:val="24"/>
          <w:szCs w:val="24"/>
          <w:rtl/>
        </w:rPr>
        <w:t>20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%، </w:t>
      </w:r>
      <w:r w:rsidR="003D78FF">
        <w:rPr>
          <w:rFonts w:ascii="Simplified Arabic" w:hAnsi="Simplified Arabic" w:cs="Simplified Arabic" w:hint="cs"/>
          <w:sz w:val="24"/>
          <w:szCs w:val="24"/>
          <w:rtl/>
        </w:rPr>
        <w:t xml:space="preserve">وصناعة الأثاث بنسبة 0.48%، </w:t>
      </w:r>
      <w:r w:rsidRPr="00C17D2E">
        <w:rPr>
          <w:rFonts w:ascii="Simplified Arabic" w:hAnsi="Simplified Arabic" w:cs="Simplified Arabic" w:hint="cs"/>
          <w:sz w:val="24"/>
          <w:szCs w:val="24"/>
          <w:rtl/>
        </w:rPr>
        <w:t>وتجهيز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وحفظ الفواكه</w:t>
      </w:r>
      <w:r w:rsidR="001900FE">
        <w:rPr>
          <w:rFonts w:ascii="Simplified Arabic" w:hAnsi="Simplified Arabic" w:cs="Simplified Arabic" w:hint="cs"/>
          <w:sz w:val="24"/>
          <w:szCs w:val="24"/>
          <w:rtl/>
        </w:rPr>
        <w:t xml:space="preserve"> والمكسرات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والخضراوات 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0.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>35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%، </w:t>
      </w:r>
      <w:r w:rsidR="00853F97" w:rsidRPr="00D84F6F">
        <w:rPr>
          <w:rFonts w:ascii="Simplified Arabic" w:hAnsi="Simplified Arabic" w:cs="Simplified Arabic"/>
          <w:sz w:val="24"/>
          <w:szCs w:val="24"/>
          <w:rtl/>
        </w:rPr>
        <w:t xml:space="preserve">وصناعة المشروبات 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853F97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>0</w:t>
      </w:r>
      <w:r w:rsidR="00853F97"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>34</w:t>
      </w:r>
      <w:r w:rsidR="00853F97" w:rsidRPr="00D84F6F">
        <w:rPr>
          <w:rFonts w:ascii="Simplified Arabic" w:hAnsi="Simplified Arabic" w:cs="Simplified Arabic"/>
          <w:sz w:val="24"/>
          <w:szCs w:val="24"/>
          <w:rtl/>
        </w:rPr>
        <w:t>%،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 xml:space="preserve"> ع</w:t>
      </w:r>
      <w:r w:rsidR="00853F97" w:rsidRPr="00D84F6F">
        <w:rPr>
          <w:rFonts w:ascii="Simplified Arabic" w:hAnsi="Simplified Arabic" w:cs="Simplified Arabic"/>
          <w:sz w:val="24"/>
          <w:szCs w:val="24"/>
          <w:rtl/>
        </w:rPr>
        <w:t>لى الرغم من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 xml:space="preserve"> انخفاض أسعار السلع ضمن أنشطة</w:t>
      </w:r>
      <w:r w:rsidR="004B737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53F97" w:rsidRPr="00D84F6F">
        <w:rPr>
          <w:rFonts w:ascii="Simplified Arabic" w:hAnsi="Simplified Arabic" w:cs="Simplified Arabic"/>
          <w:sz w:val="24"/>
          <w:szCs w:val="24"/>
          <w:rtl/>
        </w:rPr>
        <w:t xml:space="preserve">صناعة الملابس 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853F97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="00853F97"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>38</w:t>
      </w:r>
      <w:r w:rsidR="00853F97">
        <w:rPr>
          <w:rFonts w:ascii="Simplified Arabic" w:hAnsi="Simplified Arabic" w:cs="Simplified Arabic"/>
          <w:sz w:val="24"/>
          <w:szCs w:val="24"/>
          <w:rtl/>
        </w:rPr>
        <w:t>%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>، وصناعة منتجات مطاحن الحبوب بمقدار 1.10%، وصناعة الخشب</w:t>
      </w:r>
      <w:r w:rsidR="00C815CC">
        <w:rPr>
          <w:rFonts w:ascii="Simplified Arabic" w:hAnsi="Simplified Arabic" w:cs="Simplified Arabic" w:hint="cs"/>
          <w:sz w:val="24"/>
          <w:szCs w:val="24"/>
          <w:rtl/>
        </w:rPr>
        <w:t xml:space="preserve"> ومنتجاته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 xml:space="preserve"> بمقدار 0.42%، وتجهيز وحفظ اللحوم بمقدار 0.29%، و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صناعة الكيماويات والمنتجات الكيميائية بمقدار </w:t>
      </w:r>
      <w:r>
        <w:rPr>
          <w:rFonts w:ascii="Simplified Arabic" w:hAnsi="Simplified Arabic" w:cs="Simplified Arabic" w:hint="cs"/>
          <w:sz w:val="24"/>
          <w:szCs w:val="24"/>
          <w:rtl/>
        </w:rPr>
        <w:t>0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>22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%</w:t>
      </w:r>
      <w:r w:rsidR="00853F97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F1056F" w:rsidRPr="004B737B" w:rsidRDefault="00F1056F" w:rsidP="00F1056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C6EBA" w:rsidRDefault="0049452F" w:rsidP="004B737B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شهدت أسعار منتجات صناعة 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التعدين واستغلال المحاجر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A6E34">
        <w:rPr>
          <w:rFonts w:ascii="Simplified Arabic" w:hAnsi="Simplified Arabic" w:cs="Simplified Arabic" w:hint="cs"/>
          <w:sz w:val="24"/>
          <w:szCs w:val="24"/>
          <w:rtl/>
        </w:rPr>
        <w:t>ارتفاعاً نسبته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0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 w:rsidR="002A6E34">
        <w:rPr>
          <w:rFonts w:ascii="Simplified Arabic" w:hAnsi="Simplified Arabic" w:cs="Simplified Arabic" w:hint="cs"/>
          <w:sz w:val="24"/>
          <w:szCs w:val="24"/>
          <w:rtl/>
        </w:rPr>
        <w:t>29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 w:rsidR="002A6E34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2017 والتي تشكل أهميتها النسبية </w:t>
      </w:r>
      <w:proofErr w:type="spellStart"/>
      <w:r w:rsidRPr="00D84F6F">
        <w:rPr>
          <w:rFonts w:ascii="Simplified Arabic" w:hAnsi="Simplified Arabic" w:cs="Simplified Arabic"/>
          <w:sz w:val="24"/>
          <w:szCs w:val="24"/>
          <w:rtl/>
        </w:rPr>
        <w:t>2.24%</w:t>
      </w:r>
      <w:proofErr w:type="spellEnd"/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من سلة المنتج.</w:t>
      </w:r>
    </w:p>
    <w:p w:rsidR="004B737B" w:rsidRP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B737B" w:rsidRDefault="002B1856" w:rsidP="004B737B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</w:pPr>
      <w:r w:rsidRPr="004B737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الجدول أدناه يوضح نسب التغ</w:t>
      </w:r>
      <w:r w:rsidR="006F4D70" w:rsidRPr="004B737B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>ّ</w:t>
      </w:r>
      <w:r w:rsidRPr="004B737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ير الشهرية في الرقم القياسي لأسعار </w:t>
      </w:r>
      <w:r w:rsidR="001900FE" w:rsidRPr="004B737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المنتج </w:t>
      </w:r>
      <w:r w:rsidRPr="004B737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في فلسطين</w:t>
      </w:r>
    </w:p>
    <w:p w:rsidR="004B737B" w:rsidRPr="004B737B" w:rsidRDefault="002B1856" w:rsidP="004B737B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</w:pPr>
      <w:r w:rsidRPr="004B737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خلال الفترة</w:t>
      </w:r>
      <w:r w:rsidR="004B737B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 xml:space="preserve"> </w:t>
      </w:r>
      <w:r w:rsidRPr="004B737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من كانون ثاني</w:t>
      </w:r>
      <w:r w:rsidR="006F4D70" w:rsidRPr="004B737B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 xml:space="preserve"> </w:t>
      </w:r>
      <w:proofErr w:type="spellStart"/>
      <w:r w:rsidR="006F4D70" w:rsidRPr="004B737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–</w:t>
      </w:r>
      <w:proofErr w:type="spellEnd"/>
      <w:r w:rsidR="006F4D70" w:rsidRPr="004B737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 </w:t>
      </w:r>
      <w:r w:rsidR="00F84A68" w:rsidRPr="004B737B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>أيلول</w:t>
      </w:r>
      <w:r w:rsidRPr="004B737B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2017:</w:t>
      </w:r>
    </w:p>
    <w:p w:rsidR="002B1856" w:rsidRPr="00D84F6F" w:rsidRDefault="002B1856" w:rsidP="00D84F6F">
      <w:pPr>
        <w:pStyle w:val="Header"/>
        <w:bidi/>
        <w:jc w:val="both"/>
        <w:rPr>
          <w:rFonts w:ascii="Simplified Arabic" w:hAnsi="Simplified Arabic"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5035" w:type="dxa"/>
        <w:jc w:val="center"/>
        <w:tblInd w:w="-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56"/>
        <w:gridCol w:w="1259"/>
        <w:gridCol w:w="1089"/>
        <w:gridCol w:w="1331"/>
      </w:tblGrid>
      <w:tr w:rsidR="002B1856" w:rsidRPr="004B737B" w:rsidTr="004B737B">
        <w:trPr>
          <w:tblHeader/>
          <w:jc w:val="center"/>
        </w:trPr>
        <w:tc>
          <w:tcPr>
            <w:tcW w:w="1356" w:type="dxa"/>
            <w:vAlign w:val="center"/>
          </w:tcPr>
          <w:p w:rsidR="002B1856" w:rsidRPr="004B737B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الشهر</w:t>
            </w:r>
          </w:p>
        </w:tc>
        <w:tc>
          <w:tcPr>
            <w:tcW w:w="1259" w:type="dxa"/>
          </w:tcPr>
          <w:p w:rsidR="002B1856" w:rsidRPr="004B737B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للسلع المستهلكة محلياً</w:t>
            </w:r>
          </w:p>
        </w:tc>
        <w:tc>
          <w:tcPr>
            <w:tcW w:w="1089" w:type="dxa"/>
          </w:tcPr>
          <w:p w:rsidR="002B1856" w:rsidRPr="004B737B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للسلع المصدرة</w:t>
            </w:r>
          </w:p>
        </w:tc>
        <w:tc>
          <w:tcPr>
            <w:tcW w:w="1331" w:type="dxa"/>
          </w:tcPr>
          <w:p w:rsidR="002B1856" w:rsidRPr="004B737B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للسلع الإجمالية</w:t>
            </w:r>
          </w:p>
        </w:tc>
      </w:tr>
      <w:tr w:rsidR="002B1856" w:rsidRPr="004B737B" w:rsidTr="004B737B">
        <w:trPr>
          <w:trHeight w:val="289"/>
          <w:jc w:val="center"/>
        </w:trPr>
        <w:tc>
          <w:tcPr>
            <w:tcW w:w="1356" w:type="dxa"/>
            <w:vAlign w:val="center"/>
          </w:tcPr>
          <w:p w:rsidR="002B1856" w:rsidRPr="004B737B" w:rsidRDefault="002B1856" w:rsidP="00D84F6F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كانون ثاني</w:t>
            </w:r>
          </w:p>
        </w:tc>
        <w:tc>
          <w:tcPr>
            <w:tcW w:w="125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- 4.66</w:t>
            </w:r>
          </w:p>
        </w:tc>
        <w:tc>
          <w:tcPr>
            <w:tcW w:w="108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+ 0.79</w:t>
            </w:r>
          </w:p>
        </w:tc>
        <w:tc>
          <w:tcPr>
            <w:tcW w:w="1331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- 3.95</w:t>
            </w:r>
          </w:p>
        </w:tc>
      </w:tr>
      <w:tr w:rsidR="002B1856" w:rsidRPr="004B737B" w:rsidTr="004B737B">
        <w:trPr>
          <w:trHeight w:val="211"/>
          <w:jc w:val="center"/>
        </w:trPr>
        <w:tc>
          <w:tcPr>
            <w:tcW w:w="1356" w:type="dxa"/>
            <w:vAlign w:val="center"/>
          </w:tcPr>
          <w:p w:rsidR="002B1856" w:rsidRPr="004B737B" w:rsidRDefault="002B1856" w:rsidP="00D84F6F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شباط</w:t>
            </w:r>
          </w:p>
        </w:tc>
        <w:tc>
          <w:tcPr>
            <w:tcW w:w="125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- 0.23</w:t>
            </w:r>
          </w:p>
        </w:tc>
        <w:tc>
          <w:tcPr>
            <w:tcW w:w="108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+ 0.13</w:t>
            </w:r>
          </w:p>
        </w:tc>
        <w:tc>
          <w:tcPr>
            <w:tcW w:w="1331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- 0.20</w:t>
            </w:r>
          </w:p>
        </w:tc>
      </w:tr>
      <w:tr w:rsidR="002B1856" w:rsidRPr="004B737B" w:rsidTr="004B737B">
        <w:trPr>
          <w:jc w:val="center"/>
        </w:trPr>
        <w:tc>
          <w:tcPr>
            <w:tcW w:w="1356" w:type="dxa"/>
            <w:vAlign w:val="center"/>
          </w:tcPr>
          <w:p w:rsidR="002B1856" w:rsidRPr="004B737B" w:rsidRDefault="002B1856" w:rsidP="00D84F6F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آذار</w:t>
            </w:r>
          </w:p>
        </w:tc>
        <w:tc>
          <w:tcPr>
            <w:tcW w:w="125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- 0.64</w:t>
            </w:r>
          </w:p>
        </w:tc>
        <w:tc>
          <w:tcPr>
            <w:tcW w:w="108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- 0.87</w:t>
            </w:r>
          </w:p>
        </w:tc>
        <w:tc>
          <w:tcPr>
            <w:tcW w:w="1331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- 0.79</w:t>
            </w:r>
          </w:p>
        </w:tc>
      </w:tr>
      <w:tr w:rsidR="002B1856" w:rsidRPr="004B737B" w:rsidTr="004B737B">
        <w:trPr>
          <w:trHeight w:val="179"/>
          <w:jc w:val="center"/>
        </w:trPr>
        <w:tc>
          <w:tcPr>
            <w:tcW w:w="1356" w:type="dxa"/>
            <w:vAlign w:val="center"/>
          </w:tcPr>
          <w:p w:rsidR="002B1856" w:rsidRPr="004B737B" w:rsidRDefault="002B1856" w:rsidP="00D84F6F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نيسان</w:t>
            </w:r>
          </w:p>
        </w:tc>
        <w:tc>
          <w:tcPr>
            <w:tcW w:w="125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+ 3.27</w:t>
            </w:r>
          </w:p>
        </w:tc>
        <w:tc>
          <w:tcPr>
            <w:tcW w:w="108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- 0.31</w:t>
            </w:r>
          </w:p>
        </w:tc>
        <w:tc>
          <w:tcPr>
            <w:tcW w:w="1331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+ 2.70</w:t>
            </w:r>
          </w:p>
        </w:tc>
      </w:tr>
      <w:tr w:rsidR="002B1856" w:rsidRPr="004B737B" w:rsidTr="004B737B">
        <w:trPr>
          <w:jc w:val="center"/>
        </w:trPr>
        <w:tc>
          <w:tcPr>
            <w:tcW w:w="1356" w:type="dxa"/>
            <w:vAlign w:val="center"/>
          </w:tcPr>
          <w:p w:rsidR="002B1856" w:rsidRPr="004B737B" w:rsidRDefault="002B1856" w:rsidP="00D84F6F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أيار</w:t>
            </w:r>
          </w:p>
        </w:tc>
        <w:tc>
          <w:tcPr>
            <w:tcW w:w="125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- 0.49</w:t>
            </w:r>
          </w:p>
        </w:tc>
        <w:tc>
          <w:tcPr>
            <w:tcW w:w="108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- 0.62</w:t>
            </w:r>
          </w:p>
        </w:tc>
        <w:tc>
          <w:tcPr>
            <w:tcW w:w="1331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- 0.49</w:t>
            </w:r>
          </w:p>
        </w:tc>
      </w:tr>
      <w:tr w:rsidR="002B1856" w:rsidRPr="004B737B" w:rsidTr="004B737B">
        <w:trPr>
          <w:jc w:val="center"/>
        </w:trPr>
        <w:tc>
          <w:tcPr>
            <w:tcW w:w="1356" w:type="dxa"/>
            <w:vAlign w:val="center"/>
          </w:tcPr>
          <w:p w:rsidR="002B1856" w:rsidRPr="004B737B" w:rsidRDefault="002B1856" w:rsidP="00D84F6F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حزيران</w:t>
            </w:r>
          </w:p>
        </w:tc>
        <w:tc>
          <w:tcPr>
            <w:tcW w:w="125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+ 9.41</w:t>
            </w:r>
          </w:p>
        </w:tc>
        <w:tc>
          <w:tcPr>
            <w:tcW w:w="1089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+ 1.14</w:t>
            </w:r>
          </w:p>
        </w:tc>
        <w:tc>
          <w:tcPr>
            <w:tcW w:w="1331" w:type="dxa"/>
            <w:vAlign w:val="center"/>
          </w:tcPr>
          <w:p w:rsidR="002B1856" w:rsidRPr="004B737B" w:rsidRDefault="002B1856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+ 8.80</w:t>
            </w:r>
          </w:p>
        </w:tc>
      </w:tr>
      <w:tr w:rsidR="00164DF7" w:rsidRPr="004B737B" w:rsidTr="004B737B">
        <w:trPr>
          <w:jc w:val="center"/>
        </w:trPr>
        <w:tc>
          <w:tcPr>
            <w:tcW w:w="1356" w:type="dxa"/>
            <w:vAlign w:val="center"/>
          </w:tcPr>
          <w:p w:rsidR="00164DF7" w:rsidRPr="004B737B" w:rsidRDefault="00164DF7" w:rsidP="00D84F6F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تموز</w:t>
            </w:r>
          </w:p>
        </w:tc>
        <w:tc>
          <w:tcPr>
            <w:tcW w:w="1259" w:type="dxa"/>
            <w:vAlign w:val="center"/>
          </w:tcPr>
          <w:p w:rsidR="00164DF7" w:rsidRPr="004B737B" w:rsidRDefault="00164DF7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+ 1.90</w:t>
            </w:r>
          </w:p>
        </w:tc>
        <w:tc>
          <w:tcPr>
            <w:tcW w:w="1089" w:type="dxa"/>
            <w:vAlign w:val="center"/>
          </w:tcPr>
          <w:p w:rsidR="00164DF7" w:rsidRPr="004B737B" w:rsidRDefault="00164DF7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+ 0.23</w:t>
            </w:r>
          </w:p>
        </w:tc>
        <w:tc>
          <w:tcPr>
            <w:tcW w:w="1331" w:type="dxa"/>
            <w:vAlign w:val="center"/>
          </w:tcPr>
          <w:p w:rsidR="00164DF7" w:rsidRPr="004B737B" w:rsidRDefault="00164DF7" w:rsidP="000F44DB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+ 1.60</w:t>
            </w:r>
          </w:p>
        </w:tc>
      </w:tr>
      <w:tr w:rsidR="00A04DB7" w:rsidRPr="004B737B" w:rsidTr="004B737B">
        <w:trPr>
          <w:jc w:val="center"/>
        </w:trPr>
        <w:tc>
          <w:tcPr>
            <w:tcW w:w="1356" w:type="dxa"/>
            <w:vAlign w:val="center"/>
          </w:tcPr>
          <w:p w:rsidR="00A04DB7" w:rsidRPr="004B737B" w:rsidRDefault="00A04DB7" w:rsidP="00A04DB7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آب</w:t>
            </w:r>
          </w:p>
        </w:tc>
        <w:tc>
          <w:tcPr>
            <w:tcW w:w="1259" w:type="dxa"/>
            <w:vAlign w:val="center"/>
          </w:tcPr>
          <w:p w:rsidR="00A04DB7" w:rsidRPr="004B737B" w:rsidRDefault="00A04DB7" w:rsidP="00A04DB7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- 7.08</w:t>
            </w:r>
          </w:p>
        </w:tc>
        <w:tc>
          <w:tcPr>
            <w:tcW w:w="1089" w:type="dxa"/>
            <w:vAlign w:val="center"/>
          </w:tcPr>
          <w:p w:rsidR="00A04DB7" w:rsidRPr="004B737B" w:rsidRDefault="00A04DB7" w:rsidP="00A04DB7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+ 0.08</w:t>
            </w:r>
          </w:p>
        </w:tc>
        <w:tc>
          <w:tcPr>
            <w:tcW w:w="1331" w:type="dxa"/>
            <w:vAlign w:val="center"/>
          </w:tcPr>
          <w:p w:rsidR="00A04DB7" w:rsidRPr="004B737B" w:rsidRDefault="00A04DB7" w:rsidP="00A04DB7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- 6.38</w:t>
            </w:r>
          </w:p>
        </w:tc>
      </w:tr>
      <w:tr w:rsidR="00F84A68" w:rsidRPr="004B737B" w:rsidTr="004B737B">
        <w:trPr>
          <w:jc w:val="center"/>
        </w:trPr>
        <w:tc>
          <w:tcPr>
            <w:tcW w:w="1356" w:type="dxa"/>
            <w:vAlign w:val="center"/>
          </w:tcPr>
          <w:p w:rsidR="00F84A68" w:rsidRPr="004B737B" w:rsidRDefault="00F84A68" w:rsidP="00FC6EBA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أيلول</w:t>
            </w:r>
          </w:p>
        </w:tc>
        <w:tc>
          <w:tcPr>
            <w:tcW w:w="1259" w:type="dxa"/>
            <w:vAlign w:val="center"/>
          </w:tcPr>
          <w:p w:rsidR="00F84A68" w:rsidRPr="004B737B" w:rsidRDefault="00F84A68" w:rsidP="00F84A68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- 4.32</w:t>
            </w:r>
          </w:p>
        </w:tc>
        <w:tc>
          <w:tcPr>
            <w:tcW w:w="1089" w:type="dxa"/>
            <w:vAlign w:val="center"/>
          </w:tcPr>
          <w:p w:rsidR="00F84A68" w:rsidRPr="004B737B" w:rsidRDefault="00F84A68" w:rsidP="00F84A68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- 0.49</w:t>
            </w:r>
          </w:p>
        </w:tc>
        <w:tc>
          <w:tcPr>
            <w:tcW w:w="1331" w:type="dxa"/>
            <w:vAlign w:val="center"/>
          </w:tcPr>
          <w:p w:rsidR="00F84A68" w:rsidRPr="004B737B" w:rsidRDefault="00F84A68" w:rsidP="00F84A68">
            <w:pPr>
              <w:pStyle w:val="Header"/>
              <w:bidi/>
              <w:rPr>
                <w:rFonts w:asciiTheme="majorBidi" w:hAnsiTheme="majorBidi" w:cstheme="majorBidi"/>
                <w:rtl/>
                <w:lang w:eastAsia="ar-SA"/>
              </w:rPr>
            </w:pPr>
            <w:r w:rsidRPr="004B737B">
              <w:rPr>
                <w:rFonts w:asciiTheme="majorBidi" w:hAnsiTheme="majorBidi" w:cstheme="majorBidi"/>
                <w:rtl/>
                <w:lang w:eastAsia="ar-SA"/>
              </w:rPr>
              <w:t>- 4.11</w:t>
            </w:r>
          </w:p>
        </w:tc>
      </w:tr>
    </w:tbl>
    <w:p w:rsidR="002B1856" w:rsidRDefault="002B1856" w:rsidP="00D84F6F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Default="004B737B" w:rsidP="004B737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B737B" w:rsidRPr="003F749C" w:rsidRDefault="004B737B" w:rsidP="004B737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2B1856" w:rsidRPr="004B737B" w:rsidRDefault="002B1856" w:rsidP="00F84A68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4B737B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لأسعار المنتج في فلسطين: </w:t>
      </w:r>
      <w:r w:rsidR="00F84A68" w:rsidRPr="004B737B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أيلول</w:t>
      </w:r>
      <w:r w:rsidRPr="004B737B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 – </w:t>
      </w:r>
      <w:r w:rsidR="00F84A68" w:rsidRPr="004B737B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أيلول</w:t>
      </w:r>
      <w:r w:rsidRPr="004B737B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2B1856" w:rsidRPr="004B737B" w:rsidRDefault="002B1856" w:rsidP="00D84F6F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4B737B">
        <w:rPr>
          <w:rFonts w:ascii="Simplified Arabic" w:hAnsi="Simplified Arabic" w:cs="Simplified Arabic"/>
          <w:b/>
          <w:bCs/>
          <w:sz w:val="25"/>
          <w:szCs w:val="25"/>
          <w:rtl/>
        </w:rPr>
        <w:t>(شهر الأساس كانون أول 2015 = 100)</w:t>
      </w:r>
    </w:p>
    <w:tbl>
      <w:tblPr>
        <w:tblStyle w:val="TableGrid"/>
        <w:tblpPr w:leftFromText="180" w:rightFromText="180" w:vertAnchor="text" w:horzAnchor="margin" w:tblpXSpec="center" w:tblpY="139"/>
        <w:bidiVisual/>
        <w:tblW w:w="0" w:type="auto"/>
        <w:tblLook w:val="04A0"/>
      </w:tblPr>
      <w:tblGrid>
        <w:gridCol w:w="5061"/>
      </w:tblGrid>
      <w:tr w:rsidR="004B737B" w:rsidTr="004B737B">
        <w:tc>
          <w:tcPr>
            <w:tcW w:w="4353" w:type="dxa"/>
          </w:tcPr>
          <w:p w:rsidR="004B737B" w:rsidRDefault="004B737B" w:rsidP="004B737B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F1948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3076575" cy="2247900"/>
                  <wp:effectExtent l="0" t="0" r="0" b="0"/>
                  <wp:docPr id="1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4F6543" w:rsidRPr="004F6543" w:rsidRDefault="004F6543" w:rsidP="004B737B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DF1948" w:rsidRDefault="00DF1948" w:rsidP="00D84F6F">
      <w:pPr>
        <w:tabs>
          <w:tab w:val="num" w:pos="610"/>
        </w:tabs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auto"/>
          <w:sz w:val="24"/>
          <w:szCs w:val="24"/>
          <w:rtl/>
          <w:lang w:eastAsia="ar-SA"/>
        </w:rPr>
      </w:pPr>
    </w:p>
    <w:p w:rsidR="004B737B" w:rsidRDefault="004B737B" w:rsidP="00FC6EBA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4B737B" w:rsidRDefault="004B737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3F749C" w:rsidRDefault="000F44DB" w:rsidP="004B737B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0F44DB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تنويه:</w:t>
      </w:r>
      <w:r w:rsidR="003F749C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</w:p>
    <w:p w:rsidR="002B1856" w:rsidRPr="00FC6EBA" w:rsidRDefault="002B1856" w:rsidP="003F749C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0F44DB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المنتج بدعم من</w:t>
      </w:r>
      <w:bookmarkStart w:id="0" w:name="_GoBack"/>
      <w:bookmarkEnd w:id="0"/>
      <w:r w:rsidRPr="000F44DB">
        <w:rPr>
          <w:rFonts w:ascii="Simplified Arabic" w:hAnsi="Simplified Arabic" w:cs="Simplified Arabic"/>
          <w:sz w:val="20"/>
          <w:szCs w:val="20"/>
          <w:rtl/>
        </w:rPr>
        <w:t xml:space="preserve"> الإتحاد الأوروبي.</w:t>
      </w:r>
    </w:p>
    <w:p w:rsidR="002B1856" w:rsidRPr="00D84F6F" w:rsidRDefault="002B1856" w:rsidP="00D84F6F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2B1856" w:rsidRPr="00D84F6F" w:rsidRDefault="002B1856" w:rsidP="00D84F6F">
      <w:pPr>
        <w:pStyle w:val="Header"/>
        <w:bidi/>
        <w:jc w:val="both"/>
        <w:rPr>
          <w:rFonts w:ascii="Simplified Arabic" w:hAnsi="Simplified Arabic" w:cs="Simplified Arabic"/>
        </w:rPr>
      </w:pPr>
    </w:p>
    <w:p w:rsidR="00A006DA" w:rsidRPr="00D84F6F" w:rsidRDefault="00A006DA" w:rsidP="00D84F6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sectPr w:rsidR="00A006DA" w:rsidRPr="00D84F6F" w:rsidSect="004B737B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1C" w:rsidRDefault="00F2491C" w:rsidP="0089530C">
      <w:r>
        <w:separator/>
      </w:r>
    </w:p>
  </w:endnote>
  <w:endnote w:type="continuationSeparator" w:id="0">
    <w:p w:rsidR="00F2491C" w:rsidRDefault="00F2491C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BA" w:rsidRDefault="00A466A3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6E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6EBA" w:rsidRDefault="00A466A3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FC6E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6EBA" w:rsidRDefault="00FC6EBA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BA" w:rsidRDefault="00A466A3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FC6E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37B">
      <w:rPr>
        <w:rStyle w:val="PageNumber"/>
        <w:noProof/>
      </w:rPr>
      <w:t>1</w:t>
    </w:r>
    <w:r>
      <w:rPr>
        <w:rStyle w:val="PageNumber"/>
      </w:rPr>
      <w:fldChar w:fldCharType="end"/>
    </w:r>
  </w:p>
  <w:p w:rsidR="00FC6EBA" w:rsidRDefault="00A466A3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" filled="f" stroked="f">
          <v:path arrowok="t"/>
          <v:textbox>
            <w:txbxContent>
              <w:p w:rsidR="00FC6EBA" w:rsidRDefault="00FC6EBA" w:rsidP="00745467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</w:t>
                </w:r>
                <w:r w:rsidR="00745467">
                  <w:rPr>
                    <w:rFonts w:hint="cs"/>
                    <w:rtl/>
                  </w:rPr>
                  <w:t>31</w:t>
                </w:r>
                <w:r>
                  <w:rPr>
                    <w:rFonts w:hint="cs"/>
                    <w:rtl/>
                  </w:rPr>
                  <w:t>/</w:t>
                </w:r>
                <w:r w:rsidR="00745467">
                  <w:rPr>
                    <w:rFonts w:hint="cs"/>
                    <w:rtl/>
                  </w:rPr>
                  <w:t>10</w:t>
                </w:r>
                <w:r>
                  <w:rPr>
                    <w:rFonts w:hint="cs"/>
                    <w:rtl/>
                  </w:rPr>
                  <w:t>/2017</w:t>
                </w:r>
              </w:p>
            </w:txbxContent>
          </v:textbox>
        </v:shape>
      </w:pict>
    </w:r>
    <w:r w:rsidR="00FC6EBA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1C" w:rsidRDefault="00F2491C" w:rsidP="0089530C">
      <w:r>
        <w:separator/>
      </w:r>
    </w:p>
  </w:footnote>
  <w:footnote w:type="continuationSeparator" w:id="0">
    <w:p w:rsidR="00F2491C" w:rsidRDefault="00F2491C" w:rsidP="0089530C">
      <w:r>
        <w:continuationSeparator/>
      </w:r>
    </w:p>
  </w:footnote>
  <w:footnote w:id="1">
    <w:p w:rsidR="00FC6EBA" w:rsidRDefault="00FC6EBA" w:rsidP="002B1856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BA" w:rsidRDefault="00FC6EBA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66A3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" filled="f" stroked="f" strokeweight="1pt">
          <v:path arrowok="t"/>
          <w10:wrap type="tight"/>
        </v:rect>
      </w:pict>
    </w:r>
    <w:r w:rsidR="00A466A3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" filled="f" stroked="f" strokeweight="1pt">
          <v:path arrowok="t"/>
          <w10:wrap type="square"/>
        </v:rect>
      </w:pict>
    </w:r>
  </w:p>
  <w:p w:rsidR="00FC6EBA" w:rsidRDefault="00FC6EBA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26E78"/>
    <w:rsid w:val="0003203C"/>
    <w:rsid w:val="00034851"/>
    <w:rsid w:val="0006207C"/>
    <w:rsid w:val="00066B9A"/>
    <w:rsid w:val="00072412"/>
    <w:rsid w:val="000B0833"/>
    <w:rsid w:val="000F2B27"/>
    <w:rsid w:val="000F44DB"/>
    <w:rsid w:val="00133A6B"/>
    <w:rsid w:val="00142D62"/>
    <w:rsid w:val="00164DF7"/>
    <w:rsid w:val="00180D60"/>
    <w:rsid w:val="00183FC3"/>
    <w:rsid w:val="001900FE"/>
    <w:rsid w:val="001C0219"/>
    <w:rsid w:val="001D7BC9"/>
    <w:rsid w:val="0020755C"/>
    <w:rsid w:val="00215983"/>
    <w:rsid w:val="00257489"/>
    <w:rsid w:val="002662AF"/>
    <w:rsid w:val="002A477F"/>
    <w:rsid w:val="002A6E34"/>
    <w:rsid w:val="002B1856"/>
    <w:rsid w:val="002C2373"/>
    <w:rsid w:val="002D2E6B"/>
    <w:rsid w:val="003261C5"/>
    <w:rsid w:val="00332C2B"/>
    <w:rsid w:val="00346CBA"/>
    <w:rsid w:val="003717C5"/>
    <w:rsid w:val="00373661"/>
    <w:rsid w:val="00381B31"/>
    <w:rsid w:val="00385FDC"/>
    <w:rsid w:val="003C749E"/>
    <w:rsid w:val="003D78FF"/>
    <w:rsid w:val="003E6EF8"/>
    <w:rsid w:val="003F749C"/>
    <w:rsid w:val="0043166F"/>
    <w:rsid w:val="0043593A"/>
    <w:rsid w:val="004558EE"/>
    <w:rsid w:val="0047198E"/>
    <w:rsid w:val="004728B3"/>
    <w:rsid w:val="004878F9"/>
    <w:rsid w:val="004879CD"/>
    <w:rsid w:val="00491506"/>
    <w:rsid w:val="0049452F"/>
    <w:rsid w:val="004B737B"/>
    <w:rsid w:val="004C5387"/>
    <w:rsid w:val="004F6543"/>
    <w:rsid w:val="00544D02"/>
    <w:rsid w:val="0054617C"/>
    <w:rsid w:val="00587D46"/>
    <w:rsid w:val="005959DC"/>
    <w:rsid w:val="006239A2"/>
    <w:rsid w:val="006604BA"/>
    <w:rsid w:val="00694F02"/>
    <w:rsid w:val="006A5C89"/>
    <w:rsid w:val="006F4D70"/>
    <w:rsid w:val="00703C98"/>
    <w:rsid w:val="007441E1"/>
    <w:rsid w:val="00745467"/>
    <w:rsid w:val="007875DA"/>
    <w:rsid w:val="00787D17"/>
    <w:rsid w:val="00791F9B"/>
    <w:rsid w:val="007E5AC9"/>
    <w:rsid w:val="007F4917"/>
    <w:rsid w:val="00853F97"/>
    <w:rsid w:val="00880E5E"/>
    <w:rsid w:val="008813B3"/>
    <w:rsid w:val="008820DF"/>
    <w:rsid w:val="0089530C"/>
    <w:rsid w:val="008C38F0"/>
    <w:rsid w:val="008F7ED1"/>
    <w:rsid w:val="00927B97"/>
    <w:rsid w:val="00947D6F"/>
    <w:rsid w:val="009B2B6C"/>
    <w:rsid w:val="009B7F79"/>
    <w:rsid w:val="009C1A1C"/>
    <w:rsid w:val="009C3236"/>
    <w:rsid w:val="009F042D"/>
    <w:rsid w:val="00A006DA"/>
    <w:rsid w:val="00A04DB7"/>
    <w:rsid w:val="00A25518"/>
    <w:rsid w:val="00A466A3"/>
    <w:rsid w:val="00A9537B"/>
    <w:rsid w:val="00AB2BAD"/>
    <w:rsid w:val="00AC6DF7"/>
    <w:rsid w:val="00B35121"/>
    <w:rsid w:val="00B83E16"/>
    <w:rsid w:val="00BA6B32"/>
    <w:rsid w:val="00BE1C5B"/>
    <w:rsid w:val="00C17D2E"/>
    <w:rsid w:val="00C67924"/>
    <w:rsid w:val="00C70585"/>
    <w:rsid w:val="00C73AB4"/>
    <w:rsid w:val="00C815CC"/>
    <w:rsid w:val="00C82E36"/>
    <w:rsid w:val="00CA4DFD"/>
    <w:rsid w:val="00CD20D0"/>
    <w:rsid w:val="00D84F6F"/>
    <w:rsid w:val="00D9457C"/>
    <w:rsid w:val="00DE34F8"/>
    <w:rsid w:val="00DF1948"/>
    <w:rsid w:val="00E004CB"/>
    <w:rsid w:val="00E316C4"/>
    <w:rsid w:val="00E76D45"/>
    <w:rsid w:val="00ED290A"/>
    <w:rsid w:val="00F1056F"/>
    <w:rsid w:val="00F2491C"/>
    <w:rsid w:val="00F670EB"/>
    <w:rsid w:val="00F84A68"/>
    <w:rsid w:val="00FA2CE0"/>
    <w:rsid w:val="00FC139C"/>
    <w:rsid w:val="00FC6EBA"/>
    <w:rsid w:val="00F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1138668182359924"/>
          <c:y val="0.10185408044074318"/>
          <c:w val="0.74870573779013994"/>
          <c:h val="0.571024454842587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47">
              <a:solidFill>
                <a:srgbClr val="000080"/>
              </a:solidFill>
              <a:prstDash val="solid"/>
            </a:ln>
          </c:spPr>
          <c:marker>
            <c:symbol val="x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6966204459920273E-2"/>
                  <c:y val="-6.917906270128444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6.9266703980843368E-4"/>
                  <c:y val="5.624007842393184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9193548387096776"/>
                  <c:y val="0.53679653679653683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أيلول 2016</c:v>
                </c:pt>
                <c:pt idx="1">
                  <c:v>تشرين أول 2016</c:v>
                </c:pt>
                <c:pt idx="2">
                  <c:v>تشرين ثاني 2016</c:v>
                </c:pt>
                <c:pt idx="3">
                  <c:v>كانون أول 2016</c:v>
                </c:pt>
                <c:pt idx="4">
                  <c:v>كانون ثاني 2017</c:v>
                </c:pt>
                <c:pt idx="5">
                  <c:v>شباط 2017</c:v>
                </c:pt>
                <c:pt idx="6">
                  <c:v>آذار 2017</c:v>
                </c:pt>
                <c:pt idx="7">
                  <c:v>نيسان 2017</c:v>
                </c:pt>
                <c:pt idx="8">
                  <c:v>أيار 2017</c:v>
                </c:pt>
                <c:pt idx="9">
                  <c:v>حزيران 2017</c:v>
                </c:pt>
                <c:pt idx="10">
                  <c:v>تموز 2017</c:v>
                </c:pt>
                <c:pt idx="11">
                  <c:v>آب 2017</c:v>
                </c:pt>
                <c:pt idx="12">
                  <c:v>أيلول 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104.04</c:v>
                </c:pt>
                <c:pt idx="1">
                  <c:v>101.99000000000002</c:v>
                </c:pt>
                <c:pt idx="2">
                  <c:v>103.72</c:v>
                </c:pt>
                <c:pt idx="3">
                  <c:v>103.11999999999999</c:v>
                </c:pt>
                <c:pt idx="4">
                  <c:v>99.05</c:v>
                </c:pt>
                <c:pt idx="5">
                  <c:v>98.85</c:v>
                </c:pt>
                <c:pt idx="6">
                  <c:v>98.08</c:v>
                </c:pt>
                <c:pt idx="7">
                  <c:v>100.72</c:v>
                </c:pt>
                <c:pt idx="8">
                  <c:v>100.23</c:v>
                </c:pt>
                <c:pt idx="9">
                  <c:v>109.05</c:v>
                </c:pt>
                <c:pt idx="10">
                  <c:v>110.79</c:v>
                </c:pt>
                <c:pt idx="11">
                  <c:v>103.72</c:v>
                </c:pt>
                <c:pt idx="12">
                  <c:v>99.45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47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أيلول 2016</c:v>
                </c:pt>
                <c:pt idx="1">
                  <c:v>تشرين أول 2016</c:v>
                </c:pt>
                <c:pt idx="2">
                  <c:v>تشرين ثاني 2016</c:v>
                </c:pt>
                <c:pt idx="3">
                  <c:v>كانون أول 2016</c:v>
                </c:pt>
                <c:pt idx="4">
                  <c:v>كانون ثاني 2017</c:v>
                </c:pt>
                <c:pt idx="5">
                  <c:v>شباط 2017</c:v>
                </c:pt>
                <c:pt idx="6">
                  <c:v>آذار 2017</c:v>
                </c:pt>
                <c:pt idx="7">
                  <c:v>نيسان 2017</c:v>
                </c:pt>
                <c:pt idx="8">
                  <c:v>أيار 2017</c:v>
                </c:pt>
                <c:pt idx="9">
                  <c:v>حزيران 2017</c:v>
                </c:pt>
                <c:pt idx="10">
                  <c:v>تموز 2017</c:v>
                </c:pt>
                <c:pt idx="11">
                  <c:v>آب 2017</c:v>
                </c:pt>
                <c:pt idx="12">
                  <c:v>أيلول 2017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47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أيلول 2016</c:v>
                </c:pt>
                <c:pt idx="1">
                  <c:v>تشرين أول 2016</c:v>
                </c:pt>
                <c:pt idx="2">
                  <c:v>تشرين ثاني 2016</c:v>
                </c:pt>
                <c:pt idx="3">
                  <c:v>كانون أول 2016</c:v>
                </c:pt>
                <c:pt idx="4">
                  <c:v>كانون ثاني 2017</c:v>
                </c:pt>
                <c:pt idx="5">
                  <c:v>شباط 2017</c:v>
                </c:pt>
                <c:pt idx="6">
                  <c:v>آذار 2017</c:v>
                </c:pt>
                <c:pt idx="7">
                  <c:v>نيسان 2017</c:v>
                </c:pt>
                <c:pt idx="8">
                  <c:v>أيار 2017</c:v>
                </c:pt>
                <c:pt idx="9">
                  <c:v>حزيران 2017</c:v>
                </c:pt>
                <c:pt idx="10">
                  <c:v>تموز 2017</c:v>
                </c:pt>
                <c:pt idx="11">
                  <c:v>آب 2017</c:v>
                </c:pt>
                <c:pt idx="12">
                  <c:v>أيلول 2017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marker val="1"/>
        <c:axId val="122848384"/>
        <c:axId val="122849920"/>
      </c:lineChart>
      <c:catAx>
        <c:axId val="122848384"/>
        <c:scaling>
          <c:orientation val="minMax"/>
        </c:scaling>
        <c:axPos val="b"/>
        <c:numFmt formatCode="General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-1920000" vert="horz"/>
          <a:lstStyle/>
          <a:p>
            <a:pPr>
              <a:defRPr/>
            </a:pPr>
            <a:endParaRPr lang="ar-SA"/>
          </a:p>
        </c:txPr>
        <c:crossAx val="122849920"/>
        <c:crossesAt val="95"/>
        <c:auto val="1"/>
        <c:lblAlgn val="ctr"/>
        <c:lblOffset val="100"/>
        <c:tickLblSkip val="3"/>
        <c:tickMarkSkip val="1"/>
      </c:catAx>
      <c:valAx>
        <c:axId val="122849920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الرقم القياسي لأسعار المنتج (</a:t>
                </a:r>
                <a:r>
                  <a:rPr lang="en-US"/>
                  <a:t>(PPI</a:t>
                </a:r>
              </a:p>
            </c:rich>
          </c:tx>
          <c:layout>
            <c:manualLayout>
              <c:xMode val="edge"/>
              <c:yMode val="edge"/>
              <c:x val="1.3915831930483905E-2"/>
              <c:y val="0.10484204118934486"/>
            </c:manualLayout>
          </c:layout>
          <c:spPr>
            <a:noFill/>
            <a:ln w="25293">
              <a:noFill/>
            </a:ln>
          </c:spPr>
        </c:title>
        <c:numFmt formatCode="0" sourceLinked="0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22848384"/>
        <c:crosses val="autoZero"/>
        <c:crossBetween val="between"/>
        <c:majorUnit val="5"/>
      </c:valAx>
      <c:spPr>
        <a:noFill/>
        <a:ln w="25293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0784-3D7E-428A-8617-A367AFA2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2017-08-27T10:03:00Z</cp:lastPrinted>
  <dcterms:created xsi:type="dcterms:W3CDTF">2017-10-30T10:30:00Z</dcterms:created>
  <dcterms:modified xsi:type="dcterms:W3CDTF">2017-10-30T10:30:00Z</dcterms:modified>
</cp:coreProperties>
</file>