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CC" w:rsidRDefault="00D655CC" w:rsidP="00893EEA">
      <w:pPr>
        <w:pStyle w:val="BodyText2"/>
        <w:ind w:right="0"/>
        <w:jc w:val="both"/>
        <w:rPr>
          <w:rFonts w:hint="cs"/>
          <w:sz w:val="30"/>
          <w:szCs w:val="30"/>
          <w:rtl/>
        </w:rPr>
      </w:pPr>
    </w:p>
    <w:p w:rsidR="00D655CC" w:rsidRDefault="00D655CC" w:rsidP="00893EEA">
      <w:pPr>
        <w:pStyle w:val="BodyText2"/>
        <w:ind w:right="0"/>
        <w:jc w:val="both"/>
        <w:rPr>
          <w:sz w:val="30"/>
          <w:szCs w:val="30"/>
          <w:rtl/>
        </w:rPr>
      </w:pPr>
    </w:p>
    <w:p w:rsidR="00893EEA" w:rsidRPr="00D655CC" w:rsidRDefault="00CA6A45" w:rsidP="00856EAF">
      <w:pPr>
        <w:pStyle w:val="BodyText2"/>
        <w:ind w:right="0"/>
        <w:jc w:val="both"/>
        <w:rPr>
          <w:sz w:val="30"/>
          <w:szCs w:val="30"/>
          <w:rtl/>
        </w:rPr>
      </w:pPr>
      <w:r w:rsidRPr="00D655CC">
        <w:rPr>
          <w:rFonts w:hint="cs"/>
          <w:sz w:val="30"/>
          <w:szCs w:val="30"/>
          <w:rtl/>
        </w:rPr>
        <w:t xml:space="preserve">عشية </w:t>
      </w:r>
      <w:r w:rsidR="00893EEA" w:rsidRPr="00D655CC">
        <w:rPr>
          <w:rFonts w:hint="cs"/>
          <w:sz w:val="30"/>
          <w:szCs w:val="30"/>
          <w:rtl/>
        </w:rPr>
        <w:t>الأول</w:t>
      </w:r>
      <w:r w:rsidRPr="00D655CC">
        <w:rPr>
          <w:rFonts w:hint="cs"/>
          <w:sz w:val="30"/>
          <w:szCs w:val="30"/>
          <w:rtl/>
        </w:rPr>
        <w:t xml:space="preserve"> من </w:t>
      </w:r>
      <w:proofErr w:type="spellStart"/>
      <w:r w:rsidRPr="00D655CC">
        <w:rPr>
          <w:rFonts w:hint="cs"/>
          <w:sz w:val="30"/>
          <w:szCs w:val="30"/>
          <w:rtl/>
        </w:rPr>
        <w:t>أيار</w:t>
      </w:r>
      <w:r w:rsidR="00893EEA" w:rsidRPr="00D655CC">
        <w:rPr>
          <w:rFonts w:hint="cs"/>
          <w:sz w:val="30"/>
          <w:szCs w:val="30"/>
          <w:rtl/>
        </w:rPr>
        <w:t>،</w:t>
      </w:r>
      <w:proofErr w:type="spellEnd"/>
      <w:r w:rsidR="00D655CC" w:rsidRPr="00D655CC">
        <w:rPr>
          <w:rFonts w:hint="cs"/>
          <w:sz w:val="30"/>
          <w:szCs w:val="30"/>
          <w:rtl/>
        </w:rPr>
        <w:t xml:space="preserve"> </w:t>
      </w:r>
      <w:r w:rsidR="00856EAF">
        <w:rPr>
          <w:rFonts w:hint="cs"/>
          <w:sz w:val="30"/>
          <w:szCs w:val="30"/>
          <w:rtl/>
        </w:rPr>
        <w:t>يوم</w:t>
      </w:r>
      <w:r w:rsidR="00D655CC" w:rsidRPr="00D655CC">
        <w:rPr>
          <w:rFonts w:hint="cs"/>
          <w:sz w:val="30"/>
          <w:szCs w:val="30"/>
          <w:rtl/>
        </w:rPr>
        <w:t xml:space="preserve"> العمال </w:t>
      </w:r>
      <w:proofErr w:type="spellStart"/>
      <w:r w:rsidR="00D655CC" w:rsidRPr="00D655CC">
        <w:rPr>
          <w:rFonts w:hint="cs"/>
          <w:sz w:val="30"/>
          <w:szCs w:val="30"/>
          <w:rtl/>
        </w:rPr>
        <w:t>العالمي،</w:t>
      </w:r>
      <w:proofErr w:type="spellEnd"/>
      <w:r w:rsidR="00893EEA" w:rsidRPr="00D655CC">
        <w:rPr>
          <w:rFonts w:hint="cs"/>
          <w:sz w:val="30"/>
          <w:szCs w:val="30"/>
          <w:rtl/>
        </w:rPr>
        <w:t xml:space="preserve"> السيدة علا </w:t>
      </w:r>
      <w:proofErr w:type="spellStart"/>
      <w:r w:rsidR="00893EEA" w:rsidRPr="00D655CC">
        <w:rPr>
          <w:rFonts w:hint="cs"/>
          <w:sz w:val="30"/>
          <w:szCs w:val="30"/>
          <w:rtl/>
        </w:rPr>
        <w:t>عوض،</w:t>
      </w:r>
      <w:proofErr w:type="spellEnd"/>
      <w:r w:rsidRPr="00D655CC">
        <w:rPr>
          <w:rFonts w:hint="cs"/>
          <w:sz w:val="30"/>
          <w:szCs w:val="30"/>
          <w:rtl/>
        </w:rPr>
        <w:t xml:space="preserve"> رئيس </w:t>
      </w:r>
      <w:r w:rsidR="00893EEA" w:rsidRPr="00D655CC">
        <w:rPr>
          <w:rFonts w:hint="cs"/>
          <w:sz w:val="30"/>
          <w:szCs w:val="30"/>
          <w:rtl/>
        </w:rPr>
        <w:t>ا</w:t>
      </w:r>
      <w:r w:rsidRPr="00D655CC">
        <w:rPr>
          <w:rFonts w:hint="cs"/>
          <w:sz w:val="30"/>
          <w:szCs w:val="30"/>
          <w:rtl/>
        </w:rPr>
        <w:t xml:space="preserve">لإحصاء الفلسطيني </w:t>
      </w:r>
    </w:p>
    <w:p w:rsidR="00D655CC" w:rsidRDefault="00D655CC" w:rsidP="00893EEA">
      <w:pPr>
        <w:pStyle w:val="BodyText2"/>
        <w:ind w:right="0"/>
        <w:jc w:val="both"/>
        <w:rPr>
          <w:sz w:val="28"/>
          <w:szCs w:val="28"/>
          <w:rtl/>
        </w:rPr>
      </w:pPr>
    </w:p>
    <w:p w:rsidR="00EA364D" w:rsidRPr="00D655CC" w:rsidRDefault="00EA364D" w:rsidP="00893EEA">
      <w:pPr>
        <w:pStyle w:val="BodyText2"/>
        <w:ind w:right="0"/>
        <w:jc w:val="center"/>
        <w:rPr>
          <w:sz w:val="32"/>
          <w:szCs w:val="32"/>
          <w:rtl/>
        </w:rPr>
      </w:pPr>
      <w:r w:rsidRPr="00D655CC">
        <w:rPr>
          <w:rFonts w:hint="cs"/>
          <w:sz w:val="32"/>
          <w:szCs w:val="32"/>
          <w:rtl/>
        </w:rPr>
        <w:t xml:space="preserve">تستعرض الواقع العمالي في </w:t>
      </w:r>
      <w:r w:rsidR="00A76A78" w:rsidRPr="00D655CC">
        <w:rPr>
          <w:rFonts w:hint="cs"/>
          <w:sz w:val="32"/>
          <w:szCs w:val="32"/>
          <w:rtl/>
        </w:rPr>
        <w:t>فلسطين</w:t>
      </w:r>
      <w:r w:rsidRPr="00D655CC">
        <w:rPr>
          <w:rFonts w:hint="cs"/>
          <w:sz w:val="32"/>
          <w:szCs w:val="32"/>
          <w:rtl/>
        </w:rPr>
        <w:t xml:space="preserve"> </w:t>
      </w:r>
      <w:r w:rsidR="008E5AFE" w:rsidRPr="00D655CC">
        <w:rPr>
          <w:rFonts w:hint="cs"/>
          <w:sz w:val="32"/>
          <w:szCs w:val="32"/>
          <w:rtl/>
        </w:rPr>
        <w:t>بمناسبة اليوم العالمي للعمال.</w:t>
      </w:r>
    </w:p>
    <w:p w:rsidR="00D655CC" w:rsidRDefault="00D655CC" w:rsidP="00893EEA">
      <w:pPr>
        <w:pStyle w:val="BodyText2"/>
        <w:ind w:right="0"/>
        <w:jc w:val="center"/>
        <w:rPr>
          <w:sz w:val="28"/>
          <w:szCs w:val="28"/>
          <w:rtl/>
        </w:rPr>
      </w:pPr>
    </w:p>
    <w:p w:rsidR="00D655CC" w:rsidRPr="00D655CC" w:rsidRDefault="00D655CC" w:rsidP="00856EAF">
      <w:pPr>
        <w:pStyle w:val="BodyText2"/>
        <w:ind w:right="0"/>
        <w:rPr>
          <w:rFonts w:ascii="Simplified Arabic" w:hAnsi="Simplified Arabic"/>
          <w:color w:val="000000"/>
          <w:sz w:val="28"/>
          <w:szCs w:val="28"/>
          <w:rtl/>
        </w:rPr>
      </w:pPr>
      <w:r w:rsidRPr="00D655CC">
        <w:rPr>
          <w:rFonts w:hint="cs"/>
          <w:sz w:val="28"/>
          <w:szCs w:val="28"/>
          <w:rtl/>
        </w:rPr>
        <w:t xml:space="preserve">استعرضت معالي السيدة علا </w:t>
      </w:r>
      <w:proofErr w:type="spellStart"/>
      <w:r w:rsidRPr="00D655CC">
        <w:rPr>
          <w:rFonts w:hint="cs"/>
          <w:sz w:val="28"/>
          <w:szCs w:val="28"/>
          <w:rtl/>
        </w:rPr>
        <w:t>عوض،</w:t>
      </w:r>
      <w:proofErr w:type="spellEnd"/>
      <w:r w:rsidRPr="00D655CC">
        <w:rPr>
          <w:rFonts w:hint="cs"/>
          <w:sz w:val="28"/>
          <w:szCs w:val="28"/>
          <w:rtl/>
        </w:rPr>
        <w:t xml:space="preserve"> رئيس الإحصاء </w:t>
      </w:r>
      <w:proofErr w:type="spellStart"/>
      <w:r w:rsidRPr="00D655CC">
        <w:rPr>
          <w:rFonts w:hint="cs"/>
          <w:sz w:val="28"/>
          <w:szCs w:val="28"/>
          <w:rtl/>
        </w:rPr>
        <w:t>الفلسطيني،</w:t>
      </w:r>
      <w:proofErr w:type="spellEnd"/>
      <w:r w:rsidRPr="00D655CC">
        <w:rPr>
          <w:rFonts w:hint="cs"/>
          <w:sz w:val="28"/>
          <w:szCs w:val="28"/>
          <w:rtl/>
        </w:rPr>
        <w:t xml:space="preserve"> </w:t>
      </w:r>
      <w:r w:rsidRPr="00D655CC">
        <w:rPr>
          <w:rFonts w:ascii="Simplified Arabic" w:hAnsi="Simplified Arabic" w:hint="cs"/>
          <w:color w:val="000000"/>
          <w:sz w:val="28"/>
          <w:szCs w:val="28"/>
          <w:rtl/>
        </w:rPr>
        <w:t>الواقع العمالي</w:t>
      </w:r>
      <w:r w:rsidRPr="00D655CC">
        <w:rPr>
          <w:rFonts w:ascii="Simplified Arabic" w:hAnsi="Simplified Arabic"/>
          <w:color w:val="000000"/>
          <w:sz w:val="28"/>
          <w:szCs w:val="28"/>
          <w:rtl/>
        </w:rPr>
        <w:t xml:space="preserve"> في فلسطين</w:t>
      </w:r>
      <w:r w:rsidRPr="00D655CC">
        <w:rPr>
          <w:rFonts w:ascii="Simplified Arabic" w:hAnsi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D655CC">
        <w:rPr>
          <w:rFonts w:ascii="Simplified Arabic" w:hAnsi="Simplified Arabic" w:hint="cs"/>
          <w:color w:val="000000"/>
          <w:sz w:val="28"/>
          <w:szCs w:val="28"/>
          <w:rtl/>
        </w:rPr>
        <w:t>2017</w:t>
      </w:r>
      <w:r>
        <w:rPr>
          <w:rFonts w:ascii="Simplified Arabic" w:hAnsi="Simplified Arabic" w:hint="cs"/>
          <w:color w:val="000000"/>
          <w:sz w:val="28"/>
          <w:szCs w:val="28"/>
          <w:rtl/>
        </w:rPr>
        <w:t>،</w:t>
      </w:r>
      <w:proofErr w:type="spellEnd"/>
      <w:r w:rsidRPr="00D655CC">
        <w:rPr>
          <w:rFonts w:ascii="Simplified Arabic" w:hAnsi="Simplified Arabic" w:hint="cs"/>
          <w:color w:val="000000"/>
          <w:sz w:val="28"/>
          <w:szCs w:val="28"/>
          <w:rtl/>
        </w:rPr>
        <w:t xml:space="preserve"> </w:t>
      </w:r>
      <w:r w:rsidRPr="00D655CC">
        <w:rPr>
          <w:rFonts w:ascii="Simplified Arabic" w:hAnsi="Simplified Arabic"/>
          <w:color w:val="000000"/>
          <w:sz w:val="28"/>
          <w:szCs w:val="28"/>
        </w:rPr>
        <w:t xml:space="preserve"> </w:t>
      </w:r>
      <w:r w:rsidRPr="00D655CC">
        <w:rPr>
          <w:rFonts w:ascii="Simplified Arabic" w:hAnsi="Simplified Arabic" w:hint="cs"/>
          <w:color w:val="000000"/>
          <w:sz w:val="28"/>
          <w:szCs w:val="28"/>
          <w:rtl/>
        </w:rPr>
        <w:t xml:space="preserve">عشية الأول من </w:t>
      </w:r>
      <w:proofErr w:type="spellStart"/>
      <w:r w:rsidRPr="00D655CC">
        <w:rPr>
          <w:rFonts w:ascii="Simplified Arabic" w:hAnsi="Simplified Arabic" w:hint="cs"/>
          <w:color w:val="000000"/>
          <w:sz w:val="28"/>
          <w:szCs w:val="28"/>
          <w:rtl/>
        </w:rPr>
        <w:t>أيار،</w:t>
      </w:r>
      <w:proofErr w:type="spellEnd"/>
      <w:r w:rsidRPr="00D655CC">
        <w:rPr>
          <w:rFonts w:ascii="Simplified Arabic" w:hAnsi="Simplified Arabic" w:hint="cs"/>
          <w:color w:val="000000"/>
          <w:sz w:val="28"/>
          <w:szCs w:val="28"/>
          <w:rtl/>
        </w:rPr>
        <w:t xml:space="preserve"> </w:t>
      </w:r>
      <w:r w:rsidR="00856EAF">
        <w:rPr>
          <w:rFonts w:ascii="Simplified Arabic" w:hAnsi="Simplified Arabic" w:hint="cs"/>
          <w:color w:val="000000"/>
          <w:sz w:val="28"/>
          <w:szCs w:val="28"/>
          <w:rtl/>
        </w:rPr>
        <w:t>يوم</w:t>
      </w:r>
      <w:r w:rsidRPr="00D655CC">
        <w:rPr>
          <w:rFonts w:ascii="Simplified Arabic" w:hAnsi="Simplified Arabic" w:hint="cs"/>
          <w:color w:val="000000"/>
          <w:sz w:val="28"/>
          <w:szCs w:val="28"/>
          <w:rtl/>
        </w:rPr>
        <w:t xml:space="preserve"> العمال العالمي على النحو الأتي:</w:t>
      </w:r>
    </w:p>
    <w:p w:rsidR="00CA6A45" w:rsidRPr="00BB5DA1" w:rsidRDefault="00CA6A45" w:rsidP="00CA6A45">
      <w:pPr>
        <w:pStyle w:val="BodyText2"/>
        <w:ind w:right="0"/>
        <w:jc w:val="both"/>
        <w:rPr>
          <w:rtl/>
        </w:rPr>
      </w:pPr>
    </w:p>
    <w:p w:rsidR="00CA6A45" w:rsidRPr="00D655CC" w:rsidRDefault="00CA6A45" w:rsidP="0071199E">
      <w:pPr>
        <w:widowControl w:val="0"/>
        <w:jc w:val="lowKashida"/>
        <w:rPr>
          <w:rFonts w:cs="Simplified Arabic"/>
          <w:b/>
          <w:bCs/>
          <w:sz w:val="28"/>
          <w:szCs w:val="28"/>
          <w:rtl/>
        </w:rPr>
      </w:pPr>
      <w:r w:rsidRPr="00D655CC">
        <w:rPr>
          <w:rFonts w:cs="Simplified Arabic" w:hint="cs"/>
          <w:b/>
          <w:bCs/>
          <w:sz w:val="28"/>
          <w:szCs w:val="28"/>
          <w:rtl/>
        </w:rPr>
        <w:t xml:space="preserve">حوالي </w:t>
      </w:r>
      <w:r w:rsidR="0071199E" w:rsidRPr="00D655CC">
        <w:rPr>
          <w:rFonts w:cs="Simplified Arabic" w:hint="cs"/>
          <w:b/>
          <w:bCs/>
          <w:sz w:val="28"/>
          <w:szCs w:val="28"/>
          <w:rtl/>
        </w:rPr>
        <w:t>364</w:t>
      </w:r>
      <w:r w:rsidRPr="00D655CC">
        <w:rPr>
          <w:rFonts w:cs="Simplified Arabic" w:hint="cs"/>
          <w:b/>
          <w:bCs/>
          <w:sz w:val="28"/>
          <w:szCs w:val="28"/>
          <w:rtl/>
        </w:rPr>
        <w:t xml:space="preserve"> ألف عاطل عن العمل في فلسطين في العام </w:t>
      </w:r>
      <w:r w:rsidR="0039135C" w:rsidRPr="00D655CC">
        <w:rPr>
          <w:rFonts w:cs="Simplified Arabic" w:hint="cs"/>
          <w:b/>
          <w:bCs/>
          <w:sz w:val="28"/>
          <w:szCs w:val="28"/>
          <w:rtl/>
        </w:rPr>
        <w:t>2017</w:t>
      </w:r>
      <w:r w:rsidRPr="00D655CC">
        <w:rPr>
          <w:rFonts w:cs="Simplified Arabic" w:hint="cs"/>
          <w:b/>
          <w:bCs/>
          <w:sz w:val="28"/>
          <w:szCs w:val="28"/>
          <w:rtl/>
        </w:rPr>
        <w:t xml:space="preserve">  </w:t>
      </w:r>
    </w:p>
    <w:p w:rsidR="00EA010C" w:rsidRPr="00893EEA" w:rsidRDefault="00EA010C" w:rsidP="00EA010C">
      <w:pPr>
        <w:widowControl w:val="0"/>
        <w:jc w:val="lowKashida"/>
        <w:rPr>
          <w:rFonts w:cs="Simplified Arabic"/>
          <w:sz w:val="26"/>
          <w:szCs w:val="26"/>
        </w:rPr>
      </w:pPr>
      <w:r w:rsidRPr="00893EEA">
        <w:rPr>
          <w:rFonts w:eastAsia="Arial Unicode MS" w:cs="Simplified Arabic" w:hint="cs"/>
          <w:sz w:val="26"/>
          <w:szCs w:val="26"/>
          <w:rtl/>
        </w:rPr>
        <w:t>بلغ</w:t>
      </w:r>
      <w:r w:rsidR="00C847D5" w:rsidRPr="00893EEA">
        <w:rPr>
          <w:rFonts w:eastAsia="Arial Unicode MS" w:cs="Simplified Arabic" w:hint="cs"/>
          <w:sz w:val="26"/>
          <w:szCs w:val="26"/>
          <w:rtl/>
        </w:rPr>
        <w:t xml:space="preserve"> عدد العاطلين عن العمل في 2017 </w:t>
      </w:r>
      <w:r w:rsidRPr="00893EEA">
        <w:rPr>
          <w:rFonts w:eastAsia="Arial Unicode MS" w:cs="Simplified Arabic" w:hint="cs"/>
          <w:sz w:val="26"/>
          <w:szCs w:val="26"/>
          <w:rtl/>
        </w:rPr>
        <w:t xml:space="preserve">حوالي 364 ألف </w:t>
      </w:r>
      <w:proofErr w:type="spellStart"/>
      <w:r w:rsidRPr="00893EEA">
        <w:rPr>
          <w:rFonts w:eastAsia="Arial Unicode MS" w:cs="Simplified Arabic" w:hint="cs"/>
          <w:sz w:val="26"/>
          <w:szCs w:val="26"/>
          <w:rtl/>
        </w:rPr>
        <w:t>شخص،</w:t>
      </w:r>
      <w:proofErr w:type="spellEnd"/>
      <w:r w:rsidRPr="00893EEA">
        <w:rPr>
          <w:rFonts w:eastAsia="Arial Unicode MS" w:cs="Simplified Arabic" w:hint="cs"/>
          <w:sz w:val="26"/>
          <w:szCs w:val="26"/>
          <w:rtl/>
        </w:rPr>
        <w:t xml:space="preserve"> بواقع 146 ألفاً في الضفة الغربية </w:t>
      </w:r>
      <w:proofErr w:type="spellStart"/>
      <w:r w:rsidRPr="00893EEA">
        <w:rPr>
          <w:rFonts w:eastAsia="Arial Unicode MS" w:cs="Simplified Arabic" w:hint="cs"/>
          <w:sz w:val="26"/>
          <w:szCs w:val="26"/>
          <w:rtl/>
        </w:rPr>
        <w:t>و218</w:t>
      </w:r>
      <w:proofErr w:type="spellEnd"/>
      <w:r w:rsidRPr="00893EEA">
        <w:rPr>
          <w:rFonts w:eastAsia="Arial Unicode MS" w:cs="Simplified Arabic" w:hint="cs"/>
          <w:sz w:val="26"/>
          <w:szCs w:val="26"/>
          <w:rtl/>
        </w:rPr>
        <w:t xml:space="preserve"> ألفاً في قطاع غزة</w:t>
      </w:r>
      <w:r w:rsidRPr="00893EEA">
        <w:rPr>
          <w:rFonts w:cs="Simplified Arabic" w:hint="cs"/>
          <w:sz w:val="26"/>
          <w:szCs w:val="26"/>
          <w:rtl/>
        </w:rPr>
        <w:t xml:space="preserve">. </w:t>
      </w:r>
    </w:p>
    <w:p w:rsidR="00EA010C" w:rsidRPr="00893EEA" w:rsidRDefault="00EA010C" w:rsidP="00640CD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EA010C" w:rsidRPr="00893EEA" w:rsidRDefault="00F2049D" w:rsidP="00EA010C">
      <w:pPr>
        <w:ind w:left="70"/>
        <w:jc w:val="lowKashida"/>
        <w:rPr>
          <w:rFonts w:cs="Simplified Arabic"/>
          <w:sz w:val="26"/>
          <w:szCs w:val="26"/>
          <w:rtl/>
          <w:lang w:eastAsia="en-US"/>
        </w:rPr>
      </w:pPr>
      <w:r w:rsidRPr="00893EEA">
        <w:rPr>
          <w:rFonts w:cs="Simplified Arabic" w:hint="cs"/>
          <w:sz w:val="26"/>
          <w:szCs w:val="26"/>
          <w:rtl/>
          <w:lang w:eastAsia="en-US"/>
        </w:rPr>
        <w:t>بل</w:t>
      </w:r>
      <w:r w:rsidR="00EA010C" w:rsidRPr="00893EEA">
        <w:rPr>
          <w:rFonts w:cs="Simplified Arabic" w:hint="cs"/>
          <w:sz w:val="26"/>
          <w:szCs w:val="26"/>
          <w:rtl/>
          <w:lang w:eastAsia="en-US"/>
        </w:rPr>
        <w:t xml:space="preserve">غ معدل البطالة في فلسطين </w:t>
      </w:r>
      <w:proofErr w:type="spellStart"/>
      <w:r w:rsidR="00EA010C" w:rsidRPr="00893EEA">
        <w:rPr>
          <w:rFonts w:cs="Simplified Arabic" w:hint="cs"/>
          <w:sz w:val="26"/>
          <w:szCs w:val="26"/>
          <w:rtl/>
          <w:lang w:eastAsia="en-US"/>
        </w:rPr>
        <w:t>27.7%</w:t>
      </w:r>
      <w:proofErr w:type="spellEnd"/>
      <w:r w:rsidR="00EA010C" w:rsidRPr="00893EEA">
        <w:rPr>
          <w:rFonts w:cs="Simplified Arabic" w:hint="cs"/>
          <w:sz w:val="26"/>
          <w:szCs w:val="26"/>
          <w:rtl/>
          <w:lang w:eastAsia="en-US"/>
        </w:rPr>
        <w:t xml:space="preserve"> في العام </w:t>
      </w:r>
      <w:proofErr w:type="spellStart"/>
      <w:r w:rsidR="00EA010C" w:rsidRPr="00893EEA">
        <w:rPr>
          <w:rFonts w:cs="Simplified Arabic" w:hint="cs"/>
          <w:sz w:val="26"/>
          <w:szCs w:val="26"/>
          <w:rtl/>
          <w:lang w:eastAsia="en-US"/>
        </w:rPr>
        <w:t>2017،</w:t>
      </w:r>
      <w:proofErr w:type="spellEnd"/>
      <w:r w:rsidR="00EA010C" w:rsidRPr="00893EEA">
        <w:rPr>
          <w:rFonts w:cs="Simplified Arabic" w:hint="cs"/>
          <w:sz w:val="26"/>
          <w:szCs w:val="26"/>
          <w:rtl/>
          <w:lang w:eastAsia="en-US"/>
        </w:rPr>
        <w:t xml:space="preserve"> وما يزال التفاوت كبيراً في معدل البطالة بين الضفة الغربية وقطاع </w:t>
      </w:r>
      <w:proofErr w:type="spellStart"/>
      <w:r w:rsidR="00EA010C" w:rsidRPr="00893EEA">
        <w:rPr>
          <w:rFonts w:cs="Simplified Arabic" w:hint="cs"/>
          <w:sz w:val="26"/>
          <w:szCs w:val="26"/>
          <w:rtl/>
          <w:lang w:eastAsia="en-US"/>
        </w:rPr>
        <w:t>غزة،</w:t>
      </w:r>
      <w:proofErr w:type="spellEnd"/>
      <w:r w:rsidR="00EA010C" w:rsidRPr="00893EEA">
        <w:rPr>
          <w:rFonts w:cs="Simplified Arabic" w:hint="cs"/>
          <w:sz w:val="26"/>
          <w:szCs w:val="26"/>
          <w:rtl/>
          <w:lang w:eastAsia="en-US"/>
        </w:rPr>
        <w:t xml:space="preserve"> حيث بلغ في قطاع غزة </w:t>
      </w:r>
      <w:proofErr w:type="spellStart"/>
      <w:r w:rsidR="00EA010C" w:rsidRPr="00893EEA">
        <w:rPr>
          <w:rFonts w:cs="Simplified Arabic" w:hint="cs"/>
          <w:sz w:val="26"/>
          <w:szCs w:val="26"/>
          <w:rtl/>
          <w:lang w:eastAsia="en-US"/>
        </w:rPr>
        <w:t>43.9%،</w:t>
      </w:r>
      <w:proofErr w:type="spellEnd"/>
      <w:r w:rsidR="00EA010C" w:rsidRPr="00893EEA">
        <w:rPr>
          <w:rFonts w:cs="Simplified Arabic" w:hint="cs"/>
          <w:sz w:val="26"/>
          <w:szCs w:val="26"/>
          <w:rtl/>
          <w:lang w:eastAsia="en-US"/>
        </w:rPr>
        <w:t xml:space="preserve"> مقابل </w:t>
      </w:r>
      <w:proofErr w:type="spellStart"/>
      <w:r w:rsidR="00EA010C" w:rsidRPr="00893EEA">
        <w:rPr>
          <w:rFonts w:cs="Simplified Arabic" w:hint="cs"/>
          <w:sz w:val="26"/>
          <w:szCs w:val="26"/>
          <w:rtl/>
          <w:lang w:eastAsia="en-US"/>
        </w:rPr>
        <w:t>17.9%</w:t>
      </w:r>
      <w:proofErr w:type="spellEnd"/>
      <w:r w:rsidR="00EA010C" w:rsidRPr="00893EEA">
        <w:rPr>
          <w:rFonts w:cs="Simplified Arabic" w:hint="cs"/>
          <w:sz w:val="26"/>
          <w:szCs w:val="26"/>
          <w:rtl/>
          <w:lang w:eastAsia="en-US"/>
        </w:rPr>
        <w:t xml:space="preserve"> في الضفة الغربية.</w:t>
      </w:r>
    </w:p>
    <w:p w:rsidR="00EA010C" w:rsidRPr="00893EEA" w:rsidRDefault="00EA010C" w:rsidP="00640CD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CA6A45" w:rsidRPr="00893EEA" w:rsidRDefault="00CA6A45" w:rsidP="00E24BC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93EEA">
        <w:rPr>
          <w:rFonts w:ascii="Simplified Arabic" w:hAnsi="Simplified Arabic" w:cs="Simplified Arabic"/>
          <w:sz w:val="26"/>
          <w:szCs w:val="26"/>
          <w:rtl/>
        </w:rPr>
        <w:t>عند النظر لمعدلات البطالة على مستوى الجنس يبدو واضحاً أن الارتفاع في معدلات البطالة للنساء أكثر منه للرجال</w:t>
      </w:r>
      <w:r w:rsidRPr="00893EEA">
        <w:rPr>
          <w:rFonts w:ascii="Simplified Arabic" w:hAnsi="Simplified Arabic" w:cs="Simplified Arabic" w:hint="cs"/>
          <w:sz w:val="26"/>
          <w:szCs w:val="26"/>
          <w:rtl/>
        </w:rPr>
        <w:t xml:space="preserve"> مع زيادة هذه الفجوة في الأعوام </w:t>
      </w:r>
      <w:proofErr w:type="spellStart"/>
      <w:r w:rsidRPr="00893EEA">
        <w:rPr>
          <w:rFonts w:ascii="Simplified Arabic" w:hAnsi="Simplified Arabic" w:cs="Simplified Arabic" w:hint="cs"/>
          <w:sz w:val="26"/>
          <w:szCs w:val="26"/>
          <w:rtl/>
        </w:rPr>
        <w:t>الأخيرة،</w:t>
      </w:r>
      <w:proofErr w:type="spellEnd"/>
      <w:r w:rsidRPr="00893EEA">
        <w:rPr>
          <w:rFonts w:ascii="Simplified Arabic" w:hAnsi="Simplified Arabic" w:cs="Simplified Arabic"/>
          <w:sz w:val="26"/>
          <w:szCs w:val="26"/>
          <w:rtl/>
        </w:rPr>
        <w:t xml:space="preserve"> حيث </w:t>
      </w:r>
      <w:r w:rsidR="00640CDF" w:rsidRPr="00893EEA">
        <w:rPr>
          <w:rFonts w:ascii="Simplified Arabic" w:hAnsi="Simplified Arabic" w:cs="Simplified Arabic" w:hint="cs"/>
          <w:sz w:val="26"/>
          <w:szCs w:val="26"/>
          <w:rtl/>
        </w:rPr>
        <w:t>بلغ</w:t>
      </w:r>
      <w:r w:rsidRPr="00893EEA">
        <w:rPr>
          <w:rFonts w:ascii="Simplified Arabic" w:hAnsi="Simplified Arabic" w:cs="Simplified Arabic"/>
          <w:sz w:val="26"/>
          <w:szCs w:val="26"/>
          <w:rtl/>
        </w:rPr>
        <w:t xml:space="preserve"> المعدل </w:t>
      </w:r>
      <w:r w:rsidRPr="00893EEA">
        <w:rPr>
          <w:rFonts w:ascii="Simplified Arabic" w:hAnsi="Simplified Arabic" w:cs="Simplified Arabic" w:hint="cs"/>
          <w:sz w:val="26"/>
          <w:szCs w:val="26"/>
          <w:rtl/>
        </w:rPr>
        <w:t>للذكور</w:t>
      </w:r>
      <w:r w:rsidR="00EB6862" w:rsidRPr="00893EE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 w:rsidRPr="00893EEA">
        <w:rPr>
          <w:rFonts w:ascii="Simplified Arabic" w:hAnsi="Simplified Arabic" w:cs="Simplified Arabic" w:hint="cs"/>
          <w:sz w:val="26"/>
          <w:szCs w:val="26"/>
          <w:rtl/>
        </w:rPr>
        <w:t>22.</w:t>
      </w:r>
      <w:r w:rsidR="00F2049D" w:rsidRPr="00893EEA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893EEA">
        <w:rPr>
          <w:rFonts w:ascii="Simplified Arabic" w:hAnsi="Simplified Arabic" w:cs="Simplified Arabic"/>
          <w:sz w:val="26"/>
          <w:szCs w:val="26"/>
          <w:rtl/>
        </w:rPr>
        <w:t>%</w:t>
      </w:r>
      <w:proofErr w:type="spellEnd"/>
      <w:r w:rsidR="00640CDF" w:rsidRPr="00893EE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93E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40CDF" w:rsidRPr="00893EEA">
        <w:rPr>
          <w:rFonts w:ascii="Simplified Arabic" w:hAnsi="Simplified Arabic" w:cs="Simplified Arabic" w:hint="cs"/>
          <w:sz w:val="26"/>
          <w:szCs w:val="26"/>
          <w:rtl/>
        </w:rPr>
        <w:t xml:space="preserve">في العام </w:t>
      </w:r>
      <w:proofErr w:type="spellStart"/>
      <w:r w:rsidR="007F537A" w:rsidRPr="00893EEA">
        <w:rPr>
          <w:rFonts w:ascii="Simplified Arabic" w:hAnsi="Simplified Arabic" w:cs="Simplified Arabic" w:hint="cs"/>
          <w:sz w:val="26"/>
          <w:szCs w:val="26"/>
          <w:rtl/>
        </w:rPr>
        <w:t>2017</w:t>
      </w:r>
      <w:r w:rsidRPr="00893EEA">
        <w:rPr>
          <w:rFonts w:ascii="Simplified Arabic" w:hAnsi="Simplified Arabic" w:cs="Simplified Arabic"/>
          <w:sz w:val="26"/>
          <w:szCs w:val="26"/>
          <w:rtl/>
        </w:rPr>
        <w:t>،</w:t>
      </w:r>
      <w:proofErr w:type="spellEnd"/>
      <w:r w:rsidRPr="00893E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49D" w:rsidRPr="00893EEA">
        <w:rPr>
          <w:rFonts w:ascii="Simplified Arabic" w:hAnsi="Simplified Arabic" w:cs="Simplified Arabic" w:hint="cs"/>
          <w:sz w:val="26"/>
          <w:szCs w:val="26"/>
          <w:rtl/>
        </w:rPr>
        <w:t>بينما بلغ</w:t>
      </w:r>
      <w:r w:rsidRPr="00893EEA">
        <w:rPr>
          <w:rFonts w:ascii="Simplified Arabic" w:hAnsi="Simplified Arabic" w:cs="Simplified Arabic"/>
          <w:sz w:val="26"/>
          <w:szCs w:val="26"/>
          <w:rtl/>
        </w:rPr>
        <w:t xml:space="preserve"> معدل البطالة </w:t>
      </w:r>
      <w:r w:rsidRPr="00893EEA">
        <w:rPr>
          <w:rFonts w:ascii="Simplified Arabic" w:hAnsi="Simplified Arabic" w:cs="Simplified Arabic" w:hint="cs"/>
          <w:sz w:val="26"/>
          <w:szCs w:val="26"/>
          <w:rtl/>
        </w:rPr>
        <w:t>للإناث</w:t>
      </w:r>
      <w:r w:rsidRPr="00893E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="00EB6862" w:rsidRPr="00893EEA">
        <w:rPr>
          <w:rFonts w:ascii="Simplified Arabic" w:hAnsi="Simplified Arabic" w:cs="Simplified Arabic" w:hint="cs"/>
          <w:sz w:val="26"/>
          <w:szCs w:val="26"/>
          <w:rtl/>
        </w:rPr>
        <w:t>47.</w:t>
      </w:r>
      <w:r w:rsidR="00640CDF" w:rsidRPr="00893EEA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E24BCD" w:rsidRPr="00893EEA">
        <w:rPr>
          <w:rFonts w:ascii="Simplified Arabic" w:hAnsi="Simplified Arabic" w:cs="Simplified Arabic"/>
          <w:sz w:val="26"/>
          <w:szCs w:val="26"/>
          <w:rtl/>
        </w:rPr>
        <w:t>%</w:t>
      </w:r>
      <w:proofErr w:type="spellEnd"/>
      <w:r w:rsidR="00BF469A" w:rsidRPr="00893EEA">
        <w:rPr>
          <w:rFonts w:ascii="Simplified Arabic" w:hAnsi="Simplified Arabic" w:cs="Simplified Arabic" w:hint="cs"/>
          <w:sz w:val="26"/>
          <w:szCs w:val="26"/>
          <w:rtl/>
        </w:rPr>
        <w:t xml:space="preserve"> لنفس العام</w:t>
      </w:r>
      <w:r w:rsidR="00E24BCD" w:rsidRPr="00893EEA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CA6A45" w:rsidRPr="00893EEA" w:rsidRDefault="00CA6A45" w:rsidP="00C06F71">
      <w:pPr>
        <w:tabs>
          <w:tab w:val="left" w:pos="9071"/>
        </w:tabs>
        <w:rPr>
          <w:rFonts w:cs="Simplified Arabic"/>
          <w:b/>
          <w:bCs/>
          <w:sz w:val="26"/>
          <w:szCs w:val="26"/>
          <w:rtl/>
        </w:rPr>
      </w:pPr>
    </w:p>
    <w:p w:rsidR="00EA364D" w:rsidRPr="00D655CC" w:rsidRDefault="00EA364D" w:rsidP="00C06F71">
      <w:pPr>
        <w:tabs>
          <w:tab w:val="left" w:pos="9071"/>
        </w:tabs>
        <w:jc w:val="both"/>
        <w:rPr>
          <w:rFonts w:cs="Simplified Arabic"/>
          <w:b/>
          <w:bCs/>
          <w:noProof/>
          <w:sz w:val="28"/>
          <w:szCs w:val="28"/>
          <w:rtl/>
        </w:rPr>
      </w:pPr>
      <w:r w:rsidRPr="00D655CC">
        <w:rPr>
          <w:rFonts w:cs="Simplified Arabic" w:hint="cs"/>
          <w:b/>
          <w:bCs/>
          <w:sz w:val="28"/>
          <w:szCs w:val="28"/>
          <w:rtl/>
        </w:rPr>
        <w:t xml:space="preserve">مشاركة الرجال في القوى العاملة </w:t>
      </w:r>
      <w:r w:rsidR="0068570D" w:rsidRPr="00D655CC">
        <w:rPr>
          <w:rFonts w:cs="Simplified Arabic" w:hint="cs"/>
          <w:b/>
          <w:bCs/>
          <w:sz w:val="28"/>
          <w:szCs w:val="28"/>
          <w:rtl/>
        </w:rPr>
        <w:t>حوالي</w:t>
      </w:r>
      <w:r w:rsidRPr="00D655CC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335A3" w:rsidRPr="00D655CC">
        <w:rPr>
          <w:rFonts w:cs="Simplified Arabic" w:hint="cs"/>
          <w:b/>
          <w:bCs/>
          <w:sz w:val="28"/>
          <w:szCs w:val="28"/>
          <w:rtl/>
        </w:rPr>
        <w:t>4</w:t>
      </w:r>
      <w:r w:rsidR="004E2EBD" w:rsidRPr="00D655CC">
        <w:rPr>
          <w:rFonts w:cs="Simplified Arabic" w:hint="cs"/>
          <w:b/>
          <w:bCs/>
          <w:sz w:val="28"/>
          <w:szCs w:val="28"/>
          <w:rtl/>
        </w:rPr>
        <w:t xml:space="preserve"> أضعاف مشاركة </w:t>
      </w:r>
      <w:r w:rsidRPr="00D655CC">
        <w:rPr>
          <w:rFonts w:cs="Simplified Arabic" w:hint="cs"/>
          <w:b/>
          <w:bCs/>
          <w:sz w:val="28"/>
          <w:szCs w:val="28"/>
          <w:rtl/>
        </w:rPr>
        <w:t xml:space="preserve">النساء </w:t>
      </w:r>
    </w:p>
    <w:p w:rsidR="00333882" w:rsidRPr="00893EEA" w:rsidRDefault="00DA5B07" w:rsidP="00F038A7">
      <w:pPr>
        <w:tabs>
          <w:tab w:val="left" w:pos="9071"/>
        </w:tabs>
        <w:jc w:val="both"/>
        <w:rPr>
          <w:rFonts w:cs="Simplified Arabic"/>
          <w:b/>
          <w:bCs/>
          <w:noProof/>
          <w:sz w:val="26"/>
          <w:szCs w:val="26"/>
          <w:rtl/>
        </w:rPr>
      </w:pPr>
      <w:r w:rsidRPr="00893EEA">
        <w:rPr>
          <w:rFonts w:cs="Simplified Arabic"/>
          <w:sz w:val="26"/>
          <w:szCs w:val="26"/>
          <w:rtl/>
          <w:lang w:eastAsia="en-US"/>
        </w:rPr>
        <w:t>ب</w:t>
      </w:r>
      <w:r w:rsidRPr="00893EEA">
        <w:rPr>
          <w:rFonts w:cs="Simplified Arabic" w:hint="cs"/>
          <w:sz w:val="26"/>
          <w:szCs w:val="26"/>
          <w:rtl/>
          <w:lang w:eastAsia="en-US"/>
        </w:rPr>
        <w:t xml:space="preserve">ينت </w:t>
      </w:r>
      <w:r w:rsidR="001E7211" w:rsidRPr="00893EEA">
        <w:rPr>
          <w:rFonts w:cs="Simplified Arabic" w:hint="cs"/>
          <w:sz w:val="26"/>
          <w:szCs w:val="26"/>
          <w:rtl/>
          <w:lang w:eastAsia="en-US"/>
        </w:rPr>
        <w:t>ال</w:t>
      </w:r>
      <w:r w:rsidRPr="00893EEA">
        <w:rPr>
          <w:rFonts w:cs="Simplified Arabic" w:hint="cs"/>
          <w:sz w:val="26"/>
          <w:szCs w:val="26"/>
          <w:rtl/>
          <w:lang w:eastAsia="en-US"/>
        </w:rPr>
        <w:t>نتائج بأن نسبة القوى العاملة المشاركة في فلسطين للأفراد 15 سنة فأكثر</w:t>
      </w:r>
      <w:r w:rsidR="00677862" w:rsidRPr="00893EEA">
        <w:rPr>
          <w:rFonts w:cs="Simplified Arabic" w:hint="cs"/>
          <w:sz w:val="26"/>
          <w:szCs w:val="26"/>
          <w:rtl/>
          <w:lang w:eastAsia="en-US"/>
        </w:rPr>
        <w:t xml:space="preserve"> بلغت</w:t>
      </w:r>
      <w:r w:rsidRPr="00893EEA">
        <w:rPr>
          <w:rFonts w:cs="Simplified Arabic" w:hint="cs"/>
          <w:sz w:val="26"/>
          <w:szCs w:val="26"/>
          <w:rtl/>
          <w:lang w:eastAsia="en-US"/>
        </w:rPr>
        <w:t xml:space="preserve"> </w:t>
      </w:r>
      <w:proofErr w:type="spellStart"/>
      <w:r w:rsidR="00640CDF" w:rsidRPr="00893EEA">
        <w:rPr>
          <w:rFonts w:cs="Simplified Arabic" w:hint="cs"/>
          <w:sz w:val="26"/>
          <w:szCs w:val="26"/>
          <w:rtl/>
          <w:lang w:eastAsia="en-US"/>
        </w:rPr>
        <w:t>45.3</w:t>
      </w:r>
      <w:r w:rsidRPr="00893EEA">
        <w:rPr>
          <w:rFonts w:cs="Simplified Arabic" w:hint="cs"/>
          <w:sz w:val="26"/>
          <w:szCs w:val="26"/>
          <w:rtl/>
          <w:lang w:eastAsia="en-US"/>
        </w:rPr>
        <w:t>%</w:t>
      </w:r>
      <w:proofErr w:type="spellEnd"/>
      <w:r w:rsidRPr="00893EEA">
        <w:rPr>
          <w:rFonts w:cs="Simplified Arabic" w:hint="cs"/>
          <w:sz w:val="26"/>
          <w:szCs w:val="26"/>
          <w:rtl/>
          <w:lang w:eastAsia="en-US"/>
        </w:rPr>
        <w:t xml:space="preserve"> في</w:t>
      </w:r>
      <w:r w:rsidR="00677862" w:rsidRPr="00893EEA">
        <w:rPr>
          <w:rFonts w:cs="Simplified Arabic" w:hint="cs"/>
          <w:sz w:val="26"/>
          <w:szCs w:val="26"/>
          <w:rtl/>
          <w:lang w:eastAsia="en-US"/>
        </w:rPr>
        <w:t xml:space="preserve"> العام</w:t>
      </w:r>
      <w:r w:rsidRPr="00893EEA">
        <w:rPr>
          <w:rFonts w:cs="Simplified Arabic" w:hint="cs"/>
          <w:sz w:val="26"/>
          <w:szCs w:val="26"/>
          <w:rtl/>
          <w:lang w:eastAsia="en-US"/>
        </w:rPr>
        <w:t xml:space="preserve"> </w:t>
      </w:r>
      <w:proofErr w:type="spellStart"/>
      <w:r w:rsidR="00965B96" w:rsidRPr="00893EEA">
        <w:rPr>
          <w:rFonts w:cs="Simplified Arabic" w:hint="cs"/>
          <w:sz w:val="26"/>
          <w:szCs w:val="26"/>
          <w:rtl/>
          <w:lang w:eastAsia="en-US"/>
        </w:rPr>
        <w:t>2017</w:t>
      </w:r>
      <w:r w:rsidR="004263CB" w:rsidRPr="00893EEA">
        <w:rPr>
          <w:rFonts w:cs="Simplified Arabic" w:hint="cs"/>
          <w:sz w:val="26"/>
          <w:szCs w:val="26"/>
          <w:rtl/>
          <w:lang w:eastAsia="en-US"/>
        </w:rPr>
        <w:t>،</w:t>
      </w:r>
      <w:proofErr w:type="spellEnd"/>
      <w:r w:rsidRPr="00893EEA">
        <w:rPr>
          <w:rFonts w:cs="Simplified Arabic" w:hint="cs"/>
          <w:sz w:val="26"/>
          <w:szCs w:val="26"/>
          <w:rtl/>
          <w:lang w:eastAsia="en-US"/>
        </w:rPr>
        <w:t xml:space="preserve">  </w:t>
      </w:r>
      <w:r w:rsidR="00D365E5" w:rsidRPr="00893EEA">
        <w:rPr>
          <w:rFonts w:cs="Simplified Arabic" w:hint="cs"/>
          <w:sz w:val="26"/>
          <w:szCs w:val="26"/>
          <w:rtl/>
          <w:lang w:eastAsia="en-US"/>
        </w:rPr>
        <w:t xml:space="preserve">ومن الواضح أن الفجوة في المشاركة في القوى العاملة بين الذكور والإناث ما زالت كبيرة </w:t>
      </w:r>
      <w:r w:rsidR="004263CB" w:rsidRPr="00893EEA">
        <w:rPr>
          <w:rFonts w:cs="Simplified Arabic" w:hint="cs"/>
          <w:sz w:val="26"/>
          <w:szCs w:val="26"/>
          <w:rtl/>
          <w:lang w:eastAsia="en-US"/>
        </w:rPr>
        <w:t>حيث بلغت</w:t>
      </w:r>
      <w:r w:rsidRPr="00893EEA">
        <w:rPr>
          <w:rFonts w:cs="Simplified Arabic" w:hint="cs"/>
          <w:sz w:val="26"/>
          <w:szCs w:val="26"/>
          <w:rtl/>
          <w:lang w:eastAsia="en-US"/>
        </w:rPr>
        <w:t xml:space="preserve"> نسبة مشاركة الذكور </w:t>
      </w:r>
      <w:proofErr w:type="spellStart"/>
      <w:r w:rsidR="00640CDF" w:rsidRPr="00893EEA">
        <w:rPr>
          <w:rFonts w:cs="Simplified Arabic" w:hint="cs"/>
          <w:sz w:val="26"/>
          <w:szCs w:val="26"/>
          <w:rtl/>
          <w:lang w:eastAsia="en-US"/>
        </w:rPr>
        <w:t>70.9</w:t>
      </w:r>
      <w:r w:rsidR="004263CB" w:rsidRPr="00893EEA">
        <w:rPr>
          <w:rFonts w:cs="Simplified Arabic" w:hint="cs"/>
          <w:sz w:val="26"/>
          <w:szCs w:val="26"/>
          <w:rtl/>
          <w:lang w:eastAsia="en-US"/>
        </w:rPr>
        <w:t>%</w:t>
      </w:r>
      <w:r w:rsidRPr="00893EEA">
        <w:rPr>
          <w:rFonts w:cs="Simplified Arabic"/>
          <w:sz w:val="26"/>
          <w:szCs w:val="26"/>
          <w:rtl/>
          <w:lang w:eastAsia="en-US"/>
        </w:rPr>
        <w:t>،</w:t>
      </w:r>
      <w:proofErr w:type="spellEnd"/>
      <w:r w:rsidRPr="00893EEA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4263CB" w:rsidRPr="00893EEA">
        <w:rPr>
          <w:rFonts w:cs="Simplified Arabic" w:hint="cs"/>
          <w:sz w:val="26"/>
          <w:szCs w:val="26"/>
          <w:rtl/>
          <w:lang w:eastAsia="en-US"/>
        </w:rPr>
        <w:t>مقابل</w:t>
      </w:r>
      <w:r w:rsidRPr="00893EEA">
        <w:rPr>
          <w:rFonts w:cs="Simplified Arabic" w:hint="cs"/>
          <w:sz w:val="26"/>
          <w:szCs w:val="26"/>
          <w:rtl/>
          <w:lang w:eastAsia="en-US"/>
        </w:rPr>
        <w:t xml:space="preserve"> </w:t>
      </w:r>
      <w:proofErr w:type="spellStart"/>
      <w:r w:rsidRPr="00893EEA">
        <w:rPr>
          <w:rFonts w:cs="Simplified Arabic" w:hint="cs"/>
          <w:sz w:val="26"/>
          <w:szCs w:val="26"/>
          <w:rtl/>
          <w:lang w:eastAsia="en-US"/>
        </w:rPr>
        <w:t>19.</w:t>
      </w:r>
      <w:r w:rsidR="00965B96" w:rsidRPr="00893EEA">
        <w:rPr>
          <w:rFonts w:cs="Simplified Arabic" w:hint="cs"/>
          <w:sz w:val="26"/>
          <w:szCs w:val="26"/>
          <w:rtl/>
          <w:lang w:eastAsia="en-US"/>
        </w:rPr>
        <w:t>0</w:t>
      </w:r>
      <w:r w:rsidRPr="00893EEA">
        <w:rPr>
          <w:rFonts w:cs="Simplified Arabic" w:hint="cs"/>
          <w:sz w:val="26"/>
          <w:szCs w:val="26"/>
          <w:rtl/>
          <w:lang w:eastAsia="en-US"/>
        </w:rPr>
        <w:t>%</w:t>
      </w:r>
      <w:proofErr w:type="spellEnd"/>
      <w:r w:rsidRPr="00893EEA">
        <w:rPr>
          <w:rFonts w:cs="Simplified Arabic"/>
          <w:sz w:val="26"/>
          <w:szCs w:val="26"/>
          <w:rtl/>
          <w:lang w:eastAsia="en-US"/>
        </w:rPr>
        <w:t xml:space="preserve"> </w:t>
      </w:r>
      <w:r w:rsidR="004263CB" w:rsidRPr="00893EEA">
        <w:rPr>
          <w:rFonts w:cs="Simplified Arabic" w:hint="cs"/>
          <w:sz w:val="26"/>
          <w:szCs w:val="26"/>
          <w:rtl/>
          <w:lang w:eastAsia="en-US"/>
        </w:rPr>
        <w:t>للإناث</w:t>
      </w:r>
      <w:r w:rsidR="00103FBE" w:rsidRPr="00893EEA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4263CB" w:rsidRPr="00893EEA">
        <w:rPr>
          <w:rFonts w:cs="Simplified Arabic" w:hint="cs"/>
          <w:sz w:val="26"/>
          <w:szCs w:val="26"/>
          <w:rtl/>
          <w:lang w:eastAsia="en-US"/>
        </w:rPr>
        <w:t xml:space="preserve"> في العام 2017</w:t>
      </w:r>
      <w:r w:rsidRPr="00893EEA">
        <w:rPr>
          <w:rFonts w:cs="Simplified Arabic" w:hint="cs"/>
          <w:sz w:val="26"/>
          <w:szCs w:val="26"/>
          <w:rtl/>
          <w:lang w:eastAsia="en-US"/>
        </w:rPr>
        <w:t>.</w:t>
      </w:r>
    </w:p>
    <w:p w:rsidR="00DC0F4F" w:rsidRPr="00893EEA" w:rsidRDefault="00DC0F4F" w:rsidP="00F038A7">
      <w:pPr>
        <w:tabs>
          <w:tab w:val="left" w:pos="9071"/>
        </w:tabs>
        <w:jc w:val="both"/>
        <w:rPr>
          <w:rFonts w:cs="Simplified Arabic"/>
          <w:b/>
          <w:bCs/>
          <w:noProof/>
          <w:sz w:val="26"/>
          <w:szCs w:val="26"/>
          <w:rtl/>
        </w:rPr>
      </w:pPr>
    </w:p>
    <w:p w:rsidR="00DC0F4F" w:rsidRPr="00893EEA" w:rsidRDefault="00DC0F4F" w:rsidP="00DC0F4F">
      <w:pPr>
        <w:tabs>
          <w:tab w:val="left" w:pos="9071"/>
        </w:tabs>
        <w:jc w:val="both"/>
        <w:rPr>
          <w:rFonts w:cs="Simplified Arabic"/>
          <w:sz w:val="26"/>
          <w:szCs w:val="26"/>
          <w:rtl/>
          <w:lang w:eastAsia="en-US"/>
        </w:rPr>
      </w:pPr>
      <w:r w:rsidRPr="00893EEA">
        <w:rPr>
          <w:rFonts w:cs="Simplified Arabic" w:hint="cs"/>
          <w:sz w:val="26"/>
          <w:szCs w:val="26"/>
          <w:rtl/>
          <w:lang w:eastAsia="en-US"/>
        </w:rPr>
        <w:t xml:space="preserve">بلغت نسبة المشاركة في القوى العاملة في الضفة الغربية </w:t>
      </w:r>
      <w:proofErr w:type="spellStart"/>
      <w:r w:rsidRPr="00893EEA">
        <w:rPr>
          <w:rFonts w:cs="Simplified Arabic" w:hint="cs"/>
          <w:sz w:val="26"/>
          <w:szCs w:val="26"/>
          <w:rtl/>
          <w:lang w:eastAsia="en-US"/>
        </w:rPr>
        <w:t>45.3%</w:t>
      </w:r>
      <w:proofErr w:type="spellEnd"/>
      <w:r w:rsidRPr="00893EEA">
        <w:rPr>
          <w:rFonts w:cs="Simplified Arabic" w:hint="cs"/>
          <w:sz w:val="26"/>
          <w:szCs w:val="26"/>
          <w:rtl/>
          <w:lang w:eastAsia="en-US"/>
        </w:rPr>
        <w:t xml:space="preserve"> مقابل </w:t>
      </w:r>
      <w:proofErr w:type="spellStart"/>
      <w:r w:rsidRPr="00893EEA">
        <w:rPr>
          <w:rFonts w:cs="Simplified Arabic" w:hint="cs"/>
          <w:sz w:val="26"/>
          <w:szCs w:val="26"/>
          <w:rtl/>
          <w:lang w:eastAsia="en-US"/>
        </w:rPr>
        <w:t>45.1%</w:t>
      </w:r>
      <w:proofErr w:type="spellEnd"/>
      <w:r w:rsidRPr="00893EEA">
        <w:rPr>
          <w:rFonts w:cs="Simplified Arabic" w:hint="cs"/>
          <w:sz w:val="26"/>
          <w:szCs w:val="26"/>
          <w:rtl/>
          <w:lang w:eastAsia="en-US"/>
        </w:rPr>
        <w:t xml:space="preserve"> في قطاع غزة.</w:t>
      </w:r>
    </w:p>
    <w:p w:rsidR="004725F2" w:rsidRPr="00893EEA" w:rsidRDefault="004725F2" w:rsidP="00373239">
      <w:pPr>
        <w:jc w:val="lowKashida"/>
        <w:rPr>
          <w:rFonts w:cs="Simplified Arabic"/>
          <w:sz w:val="26"/>
          <w:szCs w:val="26"/>
          <w:rtl/>
        </w:rPr>
      </w:pPr>
    </w:p>
    <w:p w:rsidR="00EA364D" w:rsidRPr="00D655CC" w:rsidRDefault="0038103D" w:rsidP="0012126D">
      <w:pPr>
        <w:widowControl w:val="0"/>
        <w:jc w:val="lowKashida"/>
        <w:rPr>
          <w:sz w:val="28"/>
          <w:szCs w:val="28"/>
          <w:rtl/>
        </w:rPr>
      </w:pPr>
      <w:r w:rsidRPr="00D655CC">
        <w:rPr>
          <w:rFonts w:cs="Simplified Arabic" w:hint="cs"/>
          <w:b/>
          <w:bCs/>
          <w:sz w:val="28"/>
          <w:szCs w:val="28"/>
          <w:rtl/>
        </w:rPr>
        <w:t>666</w:t>
      </w:r>
      <w:r w:rsidR="00EA364D" w:rsidRPr="00D655CC">
        <w:rPr>
          <w:rFonts w:cs="Simplified Arabic" w:hint="cs"/>
          <w:b/>
          <w:bCs/>
          <w:sz w:val="28"/>
          <w:szCs w:val="28"/>
          <w:rtl/>
        </w:rPr>
        <w:t xml:space="preserve"> ألف عامل مستخدمين بأجر </w:t>
      </w:r>
    </w:p>
    <w:p w:rsidR="00D655CC" w:rsidRDefault="001E7211" w:rsidP="00D95223">
      <w:pPr>
        <w:ind w:hanging="7"/>
        <w:jc w:val="lowKashida"/>
        <w:rPr>
          <w:rFonts w:cs="Simplified Arabic"/>
          <w:sz w:val="26"/>
          <w:szCs w:val="26"/>
          <w:rtl/>
        </w:rPr>
      </w:pPr>
      <w:r w:rsidRPr="00893EEA">
        <w:rPr>
          <w:rFonts w:cs="Simplified Arabic" w:hint="cs"/>
          <w:sz w:val="26"/>
          <w:szCs w:val="26"/>
          <w:rtl/>
        </w:rPr>
        <w:t>يقدر</w:t>
      </w:r>
      <w:r w:rsidR="00EA364D" w:rsidRPr="00893EEA">
        <w:rPr>
          <w:rFonts w:cs="Simplified Arabic" w:hint="cs"/>
          <w:sz w:val="26"/>
          <w:szCs w:val="26"/>
          <w:rtl/>
        </w:rPr>
        <w:t xml:space="preserve"> عدد الفلسطينيين المستخدمين بأجر </w:t>
      </w:r>
      <w:r w:rsidR="00E37877" w:rsidRPr="00893EEA">
        <w:rPr>
          <w:rFonts w:cs="Simplified Arabic" w:hint="cs"/>
          <w:sz w:val="26"/>
          <w:szCs w:val="26"/>
          <w:rtl/>
        </w:rPr>
        <w:t>من</w:t>
      </w:r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r w:rsidR="00472551" w:rsidRPr="00893EEA">
        <w:rPr>
          <w:rFonts w:cs="Simplified Arabic" w:hint="cs"/>
          <w:sz w:val="26"/>
          <w:szCs w:val="26"/>
          <w:rtl/>
        </w:rPr>
        <w:t>فلسطين</w:t>
      </w:r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r w:rsidR="0038103D" w:rsidRPr="00893EEA">
        <w:rPr>
          <w:rFonts w:cs="Simplified Arabic" w:hint="cs"/>
          <w:sz w:val="26"/>
          <w:szCs w:val="26"/>
          <w:rtl/>
        </w:rPr>
        <w:t>666</w:t>
      </w:r>
      <w:r w:rsidR="00EA364D" w:rsidRPr="00893EEA">
        <w:rPr>
          <w:rFonts w:cs="Simplified Arabic" w:hint="cs"/>
          <w:sz w:val="26"/>
          <w:szCs w:val="26"/>
          <w:rtl/>
        </w:rPr>
        <w:t xml:space="preserve"> ألف </w:t>
      </w:r>
      <w:proofErr w:type="spellStart"/>
      <w:r w:rsidR="00EA364D" w:rsidRPr="00893EEA">
        <w:rPr>
          <w:rFonts w:cs="Simplified Arabic" w:hint="cs"/>
          <w:sz w:val="26"/>
          <w:szCs w:val="26"/>
          <w:rtl/>
        </w:rPr>
        <w:t>عامل،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بواقع </w:t>
      </w:r>
      <w:r w:rsidR="0038103D" w:rsidRPr="00893EEA">
        <w:rPr>
          <w:rFonts w:cs="Simplified Arabic" w:hint="cs"/>
          <w:sz w:val="26"/>
          <w:szCs w:val="26"/>
          <w:rtl/>
        </w:rPr>
        <w:t>333</w:t>
      </w:r>
      <w:r w:rsidR="00EA364D" w:rsidRPr="00893EEA">
        <w:rPr>
          <w:rFonts w:cs="Simplified Arabic" w:hint="cs"/>
          <w:sz w:val="26"/>
          <w:szCs w:val="26"/>
          <w:rtl/>
        </w:rPr>
        <w:t xml:space="preserve"> ألف عامل يعملون في الضفة الغربية </w:t>
      </w:r>
      <w:proofErr w:type="spellStart"/>
      <w:r w:rsidR="008E5AFE" w:rsidRPr="00893EEA">
        <w:rPr>
          <w:rFonts w:cs="Simplified Arabic" w:hint="cs"/>
          <w:sz w:val="26"/>
          <w:szCs w:val="26"/>
          <w:rtl/>
        </w:rPr>
        <w:t>و</w:t>
      </w:r>
      <w:r w:rsidR="0038103D" w:rsidRPr="00893EEA">
        <w:rPr>
          <w:rFonts w:cs="Simplified Arabic" w:hint="cs"/>
          <w:sz w:val="26"/>
          <w:szCs w:val="26"/>
          <w:rtl/>
        </w:rPr>
        <w:t>221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ألف عامل يعملون في قطاع غزة </w:t>
      </w:r>
      <w:proofErr w:type="spellStart"/>
      <w:r w:rsidR="00EA364D" w:rsidRPr="00893EEA">
        <w:rPr>
          <w:rFonts w:cs="Simplified Arabic" w:hint="cs"/>
          <w:sz w:val="26"/>
          <w:szCs w:val="26"/>
          <w:rtl/>
        </w:rPr>
        <w:t>و</w:t>
      </w:r>
      <w:r w:rsidR="0038103D" w:rsidRPr="00893EEA">
        <w:rPr>
          <w:rFonts w:cs="Simplified Arabic" w:hint="cs"/>
          <w:sz w:val="26"/>
          <w:szCs w:val="26"/>
          <w:rtl/>
        </w:rPr>
        <w:t>92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ألف عامل يعملون في إسرائيل </w:t>
      </w:r>
      <w:proofErr w:type="spellStart"/>
      <w:r w:rsidR="00EA364D" w:rsidRPr="00893EEA">
        <w:rPr>
          <w:rFonts w:cs="Simplified Arabic" w:hint="cs"/>
          <w:sz w:val="26"/>
          <w:szCs w:val="26"/>
          <w:rtl/>
        </w:rPr>
        <w:t>و</w:t>
      </w:r>
      <w:r w:rsidR="00C06F71" w:rsidRPr="00893EEA">
        <w:rPr>
          <w:rFonts w:cs="Simplified Arabic" w:hint="cs"/>
          <w:sz w:val="26"/>
          <w:szCs w:val="26"/>
          <w:rtl/>
        </w:rPr>
        <w:t>2</w:t>
      </w:r>
      <w:r w:rsidR="0038103D" w:rsidRPr="00893EEA">
        <w:rPr>
          <w:rFonts w:cs="Simplified Arabic" w:hint="cs"/>
          <w:sz w:val="26"/>
          <w:szCs w:val="26"/>
          <w:rtl/>
        </w:rPr>
        <w:t>0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r w:rsidR="0090230F" w:rsidRPr="00893EEA">
        <w:rPr>
          <w:rFonts w:cs="Simplified Arabic" w:hint="cs"/>
          <w:sz w:val="26"/>
          <w:szCs w:val="26"/>
          <w:rtl/>
        </w:rPr>
        <w:t>ألف</w:t>
      </w:r>
      <w:r w:rsidR="00EA364D" w:rsidRPr="00893EEA">
        <w:rPr>
          <w:rFonts w:cs="Simplified Arabic" w:hint="cs"/>
          <w:sz w:val="26"/>
          <w:szCs w:val="26"/>
          <w:rtl/>
        </w:rPr>
        <w:t xml:space="preserve"> يعملون في </w:t>
      </w:r>
      <w:r w:rsidR="00D95223">
        <w:rPr>
          <w:rFonts w:cs="Simplified Arabic" w:hint="cs"/>
          <w:sz w:val="26"/>
          <w:szCs w:val="26"/>
          <w:rtl/>
        </w:rPr>
        <w:t>المستعمرات</w:t>
      </w:r>
      <w:r w:rsidR="00EA364D" w:rsidRPr="00893EEA">
        <w:rPr>
          <w:rFonts w:cs="Simplified Arabic" w:hint="cs"/>
          <w:sz w:val="26"/>
          <w:szCs w:val="26"/>
          <w:rtl/>
        </w:rPr>
        <w:t>.</w:t>
      </w:r>
      <w:r w:rsidR="0004072E" w:rsidRPr="00893EEA">
        <w:rPr>
          <w:rFonts w:cs="Simplified Arabic" w:hint="cs"/>
          <w:sz w:val="26"/>
          <w:szCs w:val="26"/>
          <w:rtl/>
        </w:rPr>
        <w:t xml:space="preserve">  بينما بلغ عدد </w:t>
      </w:r>
    </w:p>
    <w:p w:rsidR="00D655CC" w:rsidRDefault="00D655CC" w:rsidP="0038103D">
      <w:pPr>
        <w:ind w:hanging="7"/>
        <w:jc w:val="lowKashida"/>
        <w:rPr>
          <w:rFonts w:cs="Simplified Arabic"/>
          <w:sz w:val="26"/>
          <w:szCs w:val="26"/>
          <w:rtl/>
        </w:rPr>
      </w:pPr>
    </w:p>
    <w:p w:rsidR="00D655CC" w:rsidRDefault="00D655CC" w:rsidP="0038103D">
      <w:pPr>
        <w:ind w:hanging="7"/>
        <w:jc w:val="lowKashida"/>
        <w:rPr>
          <w:rFonts w:cs="Simplified Arabic"/>
          <w:sz w:val="26"/>
          <w:szCs w:val="26"/>
          <w:rtl/>
        </w:rPr>
      </w:pPr>
    </w:p>
    <w:p w:rsidR="0004072E" w:rsidRDefault="0004072E" w:rsidP="0038103D">
      <w:pPr>
        <w:ind w:hanging="7"/>
        <w:jc w:val="lowKashida"/>
        <w:rPr>
          <w:rFonts w:cs="Simplified Arabic"/>
          <w:sz w:val="26"/>
          <w:szCs w:val="26"/>
          <w:rtl/>
        </w:rPr>
      </w:pPr>
      <w:r w:rsidRPr="00893EEA">
        <w:rPr>
          <w:rFonts w:cs="Simplified Arabic" w:hint="cs"/>
          <w:sz w:val="26"/>
          <w:szCs w:val="26"/>
          <w:rtl/>
        </w:rPr>
        <w:t>المستخدمين بأجر</w:t>
      </w:r>
      <w:r w:rsidRPr="00893EEA">
        <w:rPr>
          <w:rFonts w:hint="cs"/>
          <w:sz w:val="26"/>
          <w:szCs w:val="26"/>
          <w:rtl/>
        </w:rPr>
        <w:t xml:space="preserve"> في القطاع الخاص</w:t>
      </w:r>
      <w:r w:rsidRPr="00893EEA">
        <w:rPr>
          <w:rFonts w:cs="Simplified Arabic" w:hint="cs"/>
          <w:sz w:val="26"/>
          <w:szCs w:val="26"/>
          <w:rtl/>
        </w:rPr>
        <w:t xml:space="preserve"> </w:t>
      </w:r>
      <w:r w:rsidR="0038103D" w:rsidRPr="00893EEA">
        <w:rPr>
          <w:rFonts w:cs="Simplified Arabic" w:hint="cs"/>
          <w:sz w:val="26"/>
          <w:szCs w:val="26"/>
          <w:rtl/>
        </w:rPr>
        <w:t>351</w:t>
      </w:r>
      <w:r w:rsidRPr="00893EEA">
        <w:rPr>
          <w:rFonts w:cs="Simplified Arabic" w:hint="cs"/>
          <w:sz w:val="26"/>
          <w:szCs w:val="26"/>
          <w:rtl/>
        </w:rPr>
        <w:t xml:space="preserve"> ألف عامل من </w:t>
      </w:r>
      <w:proofErr w:type="spellStart"/>
      <w:r w:rsidRPr="00893EEA">
        <w:rPr>
          <w:rFonts w:cs="Simplified Arabic" w:hint="cs"/>
          <w:sz w:val="26"/>
          <w:szCs w:val="26"/>
          <w:rtl/>
        </w:rPr>
        <w:t>فلسطين؛</w:t>
      </w:r>
      <w:proofErr w:type="spellEnd"/>
      <w:r w:rsidRPr="00893EEA">
        <w:rPr>
          <w:rFonts w:cs="Simplified Arabic" w:hint="cs"/>
          <w:sz w:val="26"/>
          <w:szCs w:val="26"/>
          <w:rtl/>
        </w:rPr>
        <w:t xml:space="preserve"> بواقع </w:t>
      </w:r>
      <w:r w:rsidR="0038103D" w:rsidRPr="00893EEA">
        <w:rPr>
          <w:rFonts w:cs="Simplified Arabic" w:hint="cs"/>
          <w:sz w:val="26"/>
          <w:szCs w:val="26"/>
          <w:rtl/>
        </w:rPr>
        <w:t>231</w:t>
      </w:r>
      <w:r w:rsidRPr="00893EEA">
        <w:rPr>
          <w:rFonts w:cs="Simplified Arabic" w:hint="cs"/>
          <w:sz w:val="26"/>
          <w:szCs w:val="26"/>
          <w:rtl/>
        </w:rPr>
        <w:t xml:space="preserve"> ألف عامل من الضفة </w:t>
      </w:r>
      <w:proofErr w:type="spellStart"/>
      <w:r w:rsidRPr="00893EEA">
        <w:rPr>
          <w:rFonts w:cs="Simplified Arabic" w:hint="cs"/>
          <w:sz w:val="26"/>
          <w:szCs w:val="26"/>
          <w:rtl/>
        </w:rPr>
        <w:t>الغربية،</w:t>
      </w:r>
      <w:proofErr w:type="spellEnd"/>
      <w:r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893EEA">
        <w:rPr>
          <w:rFonts w:cs="Simplified Arabic" w:hint="cs"/>
          <w:sz w:val="26"/>
          <w:szCs w:val="26"/>
          <w:rtl/>
        </w:rPr>
        <w:t>و</w:t>
      </w:r>
      <w:r w:rsidR="0038103D" w:rsidRPr="00893EEA">
        <w:rPr>
          <w:rFonts w:cs="Simplified Arabic" w:hint="cs"/>
          <w:sz w:val="26"/>
          <w:szCs w:val="26"/>
          <w:rtl/>
        </w:rPr>
        <w:t>120</w:t>
      </w:r>
      <w:proofErr w:type="spellEnd"/>
      <w:r w:rsidRPr="00893EEA">
        <w:rPr>
          <w:rFonts w:cs="Simplified Arabic" w:hint="cs"/>
          <w:sz w:val="26"/>
          <w:szCs w:val="26"/>
          <w:rtl/>
        </w:rPr>
        <w:t xml:space="preserve"> ألف عامل من قطاع غزة.</w:t>
      </w:r>
    </w:p>
    <w:p w:rsidR="00D655CC" w:rsidRPr="00893EEA" w:rsidRDefault="00D655CC" w:rsidP="0038103D">
      <w:pPr>
        <w:ind w:hanging="7"/>
        <w:jc w:val="lowKashida"/>
        <w:rPr>
          <w:rFonts w:cs="Simplified Arabic"/>
          <w:sz w:val="26"/>
          <w:szCs w:val="26"/>
          <w:rtl/>
        </w:rPr>
      </w:pPr>
    </w:p>
    <w:p w:rsidR="0092087A" w:rsidRPr="00D655CC" w:rsidRDefault="00EA364D" w:rsidP="0092087A">
      <w:pPr>
        <w:ind w:hanging="7"/>
        <w:jc w:val="lowKashida"/>
        <w:rPr>
          <w:rFonts w:cs="Simplified Arabic"/>
          <w:b/>
          <w:bCs/>
          <w:sz w:val="28"/>
          <w:szCs w:val="28"/>
          <w:rtl/>
        </w:rPr>
      </w:pPr>
      <w:r w:rsidRPr="00D655CC">
        <w:rPr>
          <w:rFonts w:cs="Simplified Arabic" w:hint="cs"/>
          <w:b/>
          <w:bCs/>
          <w:sz w:val="28"/>
          <w:szCs w:val="28"/>
          <w:rtl/>
        </w:rPr>
        <w:t xml:space="preserve">القطاع </w:t>
      </w:r>
      <w:r w:rsidR="00C06F71" w:rsidRPr="00D655CC">
        <w:rPr>
          <w:rFonts w:cs="Simplified Arabic" w:hint="cs"/>
          <w:b/>
          <w:bCs/>
          <w:sz w:val="28"/>
          <w:szCs w:val="28"/>
          <w:rtl/>
        </w:rPr>
        <w:t>الخاص</w:t>
      </w:r>
      <w:r w:rsidRPr="00D655CC">
        <w:rPr>
          <w:rFonts w:cs="Simplified Arabic" w:hint="cs"/>
          <w:b/>
          <w:bCs/>
          <w:sz w:val="28"/>
          <w:szCs w:val="28"/>
          <w:rtl/>
        </w:rPr>
        <w:t xml:space="preserve"> هو القطاع الأكثر تشغيلاً في </w:t>
      </w:r>
      <w:r w:rsidR="00E66AA8" w:rsidRPr="00D655CC">
        <w:rPr>
          <w:rFonts w:cs="Simplified Arabic" w:hint="cs"/>
          <w:b/>
          <w:bCs/>
          <w:sz w:val="28"/>
          <w:szCs w:val="28"/>
          <w:rtl/>
        </w:rPr>
        <w:t>فلسطين</w:t>
      </w:r>
    </w:p>
    <w:p w:rsidR="0092087A" w:rsidRPr="00893EEA" w:rsidRDefault="00AC5B4D" w:rsidP="00D95223">
      <w:pPr>
        <w:ind w:hanging="7"/>
        <w:jc w:val="lowKashida"/>
        <w:rPr>
          <w:rFonts w:cs="Simplified Arabic"/>
          <w:sz w:val="26"/>
          <w:szCs w:val="26"/>
          <w:rtl/>
        </w:rPr>
      </w:pPr>
      <w:proofErr w:type="spellStart"/>
      <w:r w:rsidRPr="00893EEA">
        <w:rPr>
          <w:rFonts w:cs="Simplified Arabic" w:hint="cs"/>
          <w:sz w:val="26"/>
          <w:szCs w:val="26"/>
          <w:rtl/>
        </w:rPr>
        <w:t>52.7%</w:t>
      </w:r>
      <w:proofErr w:type="spellEnd"/>
      <w:r w:rsidR="0092087A" w:rsidRPr="00893EEA">
        <w:rPr>
          <w:rFonts w:cs="Simplified Arabic" w:hint="cs"/>
          <w:sz w:val="26"/>
          <w:szCs w:val="26"/>
          <w:rtl/>
        </w:rPr>
        <w:t xml:space="preserve"> </w:t>
      </w:r>
      <w:r w:rsidRPr="00893EEA">
        <w:rPr>
          <w:rFonts w:cs="Simplified Arabic" w:hint="cs"/>
          <w:sz w:val="26"/>
          <w:szCs w:val="26"/>
          <w:rtl/>
        </w:rPr>
        <w:t>من</w:t>
      </w:r>
      <w:r w:rsidR="00F038A7" w:rsidRPr="00893EEA">
        <w:rPr>
          <w:rFonts w:cs="Simplified Arabic" w:hint="cs"/>
          <w:sz w:val="26"/>
          <w:szCs w:val="26"/>
          <w:rtl/>
        </w:rPr>
        <w:t xml:space="preserve"> المستخدمين بأجر </w:t>
      </w:r>
      <w:r w:rsidR="0092087A" w:rsidRPr="00893EEA">
        <w:rPr>
          <w:rFonts w:cs="Simplified Arabic" w:hint="cs"/>
          <w:sz w:val="26"/>
          <w:szCs w:val="26"/>
          <w:rtl/>
        </w:rPr>
        <w:t xml:space="preserve">في العام </w:t>
      </w:r>
      <w:r w:rsidR="0035215B" w:rsidRPr="00893EEA">
        <w:rPr>
          <w:rFonts w:cs="Simplified Arabic" w:hint="cs"/>
          <w:sz w:val="26"/>
          <w:szCs w:val="26"/>
          <w:rtl/>
        </w:rPr>
        <w:t>2017</w:t>
      </w:r>
      <w:r w:rsidRPr="00893EEA">
        <w:rPr>
          <w:rFonts w:cs="Simplified Arabic" w:hint="cs"/>
          <w:sz w:val="26"/>
          <w:szCs w:val="26"/>
          <w:rtl/>
        </w:rPr>
        <w:t xml:space="preserve"> يعملون في القطاع </w:t>
      </w:r>
      <w:proofErr w:type="spellStart"/>
      <w:r w:rsidRPr="00893EEA">
        <w:rPr>
          <w:rFonts w:cs="Simplified Arabic" w:hint="cs"/>
          <w:sz w:val="26"/>
          <w:szCs w:val="26"/>
          <w:rtl/>
        </w:rPr>
        <w:t>الخاص</w:t>
      </w:r>
      <w:r w:rsidR="0092087A" w:rsidRPr="00893EEA">
        <w:rPr>
          <w:rFonts w:cs="Simplified Arabic" w:hint="cs"/>
          <w:sz w:val="26"/>
          <w:szCs w:val="26"/>
          <w:rtl/>
        </w:rPr>
        <w:t>،</w:t>
      </w:r>
      <w:proofErr w:type="spellEnd"/>
      <w:r w:rsidR="0092087A" w:rsidRPr="00893EEA">
        <w:rPr>
          <w:rFonts w:cs="Simplified Arabic" w:hint="cs"/>
          <w:sz w:val="26"/>
          <w:szCs w:val="26"/>
          <w:rtl/>
        </w:rPr>
        <w:t xml:space="preserve"> </w:t>
      </w:r>
      <w:r w:rsidR="00F038A7" w:rsidRPr="00893EEA">
        <w:rPr>
          <w:rFonts w:cs="Simplified Arabic" w:hint="cs"/>
          <w:sz w:val="26"/>
          <w:szCs w:val="26"/>
          <w:rtl/>
        </w:rPr>
        <w:t>بينما بلغت</w:t>
      </w:r>
      <w:r w:rsidR="0092087A" w:rsidRPr="00893EEA">
        <w:rPr>
          <w:rFonts w:cs="Simplified Arabic" w:hint="cs"/>
          <w:sz w:val="26"/>
          <w:szCs w:val="26"/>
          <w:rtl/>
        </w:rPr>
        <w:t xml:space="preserve"> نسبة</w:t>
      </w:r>
      <w:r w:rsidR="00F038A7" w:rsidRPr="00893EEA">
        <w:rPr>
          <w:rFonts w:cs="Simplified Arabic" w:hint="cs"/>
          <w:sz w:val="26"/>
          <w:szCs w:val="26"/>
          <w:rtl/>
        </w:rPr>
        <w:t xml:space="preserve"> المستخدمين بأجر</w:t>
      </w:r>
      <w:r w:rsidR="0092087A" w:rsidRPr="00893EEA">
        <w:rPr>
          <w:rFonts w:cs="Simplified Arabic" w:hint="cs"/>
          <w:sz w:val="26"/>
          <w:szCs w:val="26"/>
          <w:rtl/>
        </w:rPr>
        <w:t xml:space="preserve"> في اسرائيل </w:t>
      </w:r>
      <w:r w:rsidR="00D95223">
        <w:rPr>
          <w:rFonts w:cs="Simplified Arabic" w:hint="cs"/>
          <w:sz w:val="26"/>
          <w:szCs w:val="26"/>
          <w:rtl/>
        </w:rPr>
        <w:t>والمستعمرات</w:t>
      </w:r>
      <w:r w:rsidR="0092087A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38103D" w:rsidRPr="00893EEA">
        <w:rPr>
          <w:rFonts w:cs="Simplified Arabic" w:hint="cs"/>
          <w:sz w:val="26"/>
          <w:szCs w:val="26"/>
          <w:rtl/>
        </w:rPr>
        <w:t>16.8</w:t>
      </w:r>
      <w:r w:rsidR="0092087A" w:rsidRPr="00893EEA">
        <w:rPr>
          <w:rFonts w:cs="Simplified Arabic" w:hint="cs"/>
          <w:sz w:val="26"/>
          <w:szCs w:val="26"/>
          <w:rtl/>
        </w:rPr>
        <w:t>%،</w:t>
      </w:r>
      <w:proofErr w:type="spellEnd"/>
      <w:r w:rsidR="0092087A" w:rsidRPr="00893EEA">
        <w:rPr>
          <w:rFonts w:cs="Simplified Arabic" w:hint="cs"/>
          <w:sz w:val="26"/>
          <w:szCs w:val="26"/>
          <w:rtl/>
        </w:rPr>
        <w:t xml:space="preserve"> في حين</w:t>
      </w:r>
      <w:r w:rsidR="00F038A7" w:rsidRPr="00893EEA">
        <w:rPr>
          <w:rFonts w:cs="Simplified Arabic" w:hint="cs"/>
          <w:sz w:val="26"/>
          <w:szCs w:val="26"/>
          <w:rtl/>
        </w:rPr>
        <w:t xml:space="preserve"> بلغت النسبة للقطاع العام</w:t>
      </w:r>
      <w:r w:rsidR="0092087A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92087A" w:rsidRPr="00893EEA">
        <w:rPr>
          <w:rFonts w:cs="Simplified Arabic" w:hint="cs"/>
          <w:sz w:val="26"/>
          <w:szCs w:val="26"/>
          <w:rtl/>
        </w:rPr>
        <w:t>3</w:t>
      </w:r>
      <w:r w:rsidR="0035215B" w:rsidRPr="00893EEA">
        <w:rPr>
          <w:rFonts w:cs="Simplified Arabic" w:hint="cs"/>
          <w:sz w:val="26"/>
          <w:szCs w:val="26"/>
          <w:rtl/>
        </w:rPr>
        <w:t>0</w:t>
      </w:r>
      <w:r w:rsidR="0092087A" w:rsidRPr="00893EEA">
        <w:rPr>
          <w:rFonts w:cs="Simplified Arabic" w:hint="cs"/>
          <w:sz w:val="26"/>
          <w:szCs w:val="26"/>
          <w:rtl/>
        </w:rPr>
        <w:t>.</w:t>
      </w:r>
      <w:r w:rsidR="0038103D" w:rsidRPr="00893EEA">
        <w:rPr>
          <w:rFonts w:cs="Simplified Arabic" w:hint="cs"/>
          <w:sz w:val="26"/>
          <w:szCs w:val="26"/>
          <w:rtl/>
        </w:rPr>
        <w:t>5</w:t>
      </w:r>
      <w:r w:rsidR="0092087A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92087A" w:rsidRPr="00893EEA">
        <w:rPr>
          <w:rFonts w:cs="Simplified Arabic" w:hint="cs"/>
          <w:sz w:val="26"/>
          <w:szCs w:val="26"/>
          <w:rtl/>
        </w:rPr>
        <w:t xml:space="preserve"> في العام </w:t>
      </w:r>
      <w:r w:rsidR="0035215B" w:rsidRPr="00893EEA">
        <w:rPr>
          <w:rFonts w:cs="Simplified Arabic" w:hint="cs"/>
          <w:sz w:val="26"/>
          <w:szCs w:val="26"/>
          <w:rtl/>
        </w:rPr>
        <w:t>2017</w:t>
      </w:r>
      <w:r w:rsidR="0092087A" w:rsidRPr="00893EEA">
        <w:rPr>
          <w:rFonts w:cs="Simplified Arabic" w:hint="cs"/>
          <w:sz w:val="26"/>
          <w:szCs w:val="26"/>
          <w:rtl/>
        </w:rPr>
        <w:t xml:space="preserve">. </w:t>
      </w:r>
    </w:p>
    <w:p w:rsidR="00EA364D" w:rsidRPr="00893EEA" w:rsidRDefault="00EA364D" w:rsidP="00F038A7">
      <w:pPr>
        <w:ind w:hanging="7"/>
        <w:jc w:val="lowKashida"/>
        <w:rPr>
          <w:rFonts w:cs="Simplified Arabic"/>
          <w:sz w:val="26"/>
          <w:szCs w:val="26"/>
          <w:rtl/>
        </w:rPr>
      </w:pPr>
    </w:p>
    <w:p w:rsidR="00EA364D" w:rsidRPr="00893EEA" w:rsidRDefault="00EA364D" w:rsidP="00D95223">
      <w:pPr>
        <w:ind w:hanging="7"/>
        <w:jc w:val="lowKashida"/>
        <w:rPr>
          <w:rFonts w:cs="Simplified Arabic"/>
          <w:sz w:val="26"/>
          <w:szCs w:val="26"/>
          <w:rtl/>
        </w:rPr>
      </w:pPr>
      <w:r w:rsidRPr="00893EEA">
        <w:rPr>
          <w:rFonts w:cs="Simplified Arabic" w:hint="cs"/>
          <w:sz w:val="26"/>
          <w:szCs w:val="26"/>
          <w:rtl/>
        </w:rPr>
        <w:t xml:space="preserve">أكثر من نصف </w:t>
      </w:r>
      <w:r w:rsidR="00E979EE" w:rsidRPr="00893EEA">
        <w:rPr>
          <w:rFonts w:cs="Simplified Arabic" w:hint="cs"/>
          <w:sz w:val="26"/>
          <w:szCs w:val="26"/>
          <w:rtl/>
        </w:rPr>
        <w:t xml:space="preserve">المستخدمين </w:t>
      </w:r>
      <w:r w:rsidRPr="00893EEA">
        <w:rPr>
          <w:rFonts w:cs="Simplified Arabic" w:hint="cs"/>
          <w:sz w:val="26"/>
          <w:szCs w:val="26"/>
          <w:rtl/>
        </w:rPr>
        <w:t>بأجر يعملون في القطاع الخاص</w:t>
      </w:r>
      <w:r w:rsidR="00B1383C" w:rsidRPr="00893EEA">
        <w:rPr>
          <w:rFonts w:cs="Simplified Arabic" w:hint="cs"/>
          <w:sz w:val="26"/>
          <w:szCs w:val="26"/>
          <w:rtl/>
        </w:rPr>
        <w:t xml:space="preserve"> بواقع </w:t>
      </w:r>
      <w:proofErr w:type="spellStart"/>
      <w:r w:rsidR="00B1383C" w:rsidRPr="00893EEA">
        <w:rPr>
          <w:rFonts w:cs="Simplified Arabic" w:hint="cs"/>
          <w:sz w:val="26"/>
          <w:szCs w:val="26"/>
          <w:rtl/>
        </w:rPr>
        <w:t>52.0%</w:t>
      </w:r>
      <w:proofErr w:type="spellEnd"/>
      <w:r w:rsidR="00B1383C" w:rsidRPr="00893EEA">
        <w:rPr>
          <w:rFonts w:cs="Simplified Arabic" w:hint="cs"/>
          <w:sz w:val="26"/>
          <w:szCs w:val="26"/>
          <w:rtl/>
        </w:rPr>
        <w:t xml:space="preserve"> في الضفة الغربية </w:t>
      </w:r>
      <w:proofErr w:type="spellStart"/>
      <w:r w:rsidR="00B1383C" w:rsidRPr="00893EEA">
        <w:rPr>
          <w:rFonts w:cs="Simplified Arabic" w:hint="cs"/>
          <w:sz w:val="26"/>
          <w:szCs w:val="26"/>
          <w:rtl/>
        </w:rPr>
        <w:t>و</w:t>
      </w:r>
      <w:r w:rsidR="008533B2" w:rsidRPr="00893EEA">
        <w:rPr>
          <w:rFonts w:cs="Simplified Arabic" w:hint="cs"/>
          <w:sz w:val="26"/>
          <w:szCs w:val="26"/>
          <w:rtl/>
        </w:rPr>
        <w:t>54.3</w:t>
      </w:r>
      <w:r w:rsidR="00B1383C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B1383C" w:rsidRPr="00893EEA">
        <w:rPr>
          <w:rFonts w:cs="Simplified Arabic" w:hint="cs"/>
          <w:sz w:val="26"/>
          <w:szCs w:val="26"/>
          <w:rtl/>
        </w:rPr>
        <w:t xml:space="preserve"> في قطاع غزة </w:t>
      </w:r>
      <w:r w:rsidRPr="00893EEA">
        <w:rPr>
          <w:rFonts w:cs="Simplified Arabic" w:hint="cs"/>
          <w:sz w:val="26"/>
          <w:szCs w:val="26"/>
          <w:rtl/>
        </w:rPr>
        <w:t>مقابل</w:t>
      </w:r>
      <w:r w:rsidR="00B1383C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8533B2" w:rsidRPr="00893EEA">
        <w:rPr>
          <w:rFonts w:cs="Simplified Arabic" w:hint="cs"/>
          <w:sz w:val="26"/>
          <w:szCs w:val="26"/>
          <w:rtl/>
        </w:rPr>
        <w:t>22.9</w:t>
      </w:r>
      <w:r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Pr="00893EEA">
        <w:rPr>
          <w:rFonts w:cs="Simplified Arabic" w:hint="cs"/>
          <w:sz w:val="26"/>
          <w:szCs w:val="26"/>
          <w:rtl/>
        </w:rPr>
        <w:t xml:space="preserve"> </w:t>
      </w:r>
      <w:r w:rsidR="00B1383C" w:rsidRPr="00893EEA">
        <w:rPr>
          <w:rFonts w:cs="Simplified Arabic" w:hint="cs"/>
          <w:sz w:val="26"/>
          <w:szCs w:val="26"/>
          <w:rtl/>
        </w:rPr>
        <w:t xml:space="preserve"> يعملون </w:t>
      </w:r>
      <w:r w:rsidRPr="00893EEA">
        <w:rPr>
          <w:rFonts w:cs="Simplified Arabic" w:hint="cs"/>
          <w:sz w:val="26"/>
          <w:szCs w:val="26"/>
          <w:rtl/>
        </w:rPr>
        <w:t>في القطاع العام</w:t>
      </w:r>
      <w:r w:rsidR="00B1383C" w:rsidRPr="00893EEA">
        <w:rPr>
          <w:rFonts w:cs="Simplified Arabic" w:hint="cs"/>
          <w:sz w:val="26"/>
          <w:szCs w:val="26"/>
          <w:rtl/>
        </w:rPr>
        <w:t xml:space="preserve"> في الضفة الغربية </w:t>
      </w:r>
      <w:proofErr w:type="spellStart"/>
      <w:r w:rsidR="00B1383C" w:rsidRPr="00893EEA">
        <w:rPr>
          <w:rFonts w:cs="Simplified Arabic" w:hint="cs"/>
          <w:sz w:val="26"/>
          <w:szCs w:val="26"/>
          <w:rtl/>
        </w:rPr>
        <w:t>و4</w:t>
      </w:r>
      <w:r w:rsidR="008533B2" w:rsidRPr="00893EEA">
        <w:rPr>
          <w:rFonts w:cs="Simplified Arabic" w:hint="cs"/>
          <w:sz w:val="26"/>
          <w:szCs w:val="26"/>
          <w:rtl/>
        </w:rPr>
        <w:t>5.7</w:t>
      </w:r>
      <w:r w:rsidR="00B1383C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B1383C" w:rsidRPr="00893EEA">
        <w:rPr>
          <w:rFonts w:cs="Simplified Arabic" w:hint="cs"/>
          <w:sz w:val="26"/>
          <w:szCs w:val="26"/>
          <w:rtl/>
        </w:rPr>
        <w:t xml:space="preserve"> في قطاع </w:t>
      </w:r>
      <w:proofErr w:type="spellStart"/>
      <w:r w:rsidR="00B1383C" w:rsidRPr="00893EEA">
        <w:rPr>
          <w:rFonts w:cs="Simplified Arabic" w:hint="cs"/>
          <w:sz w:val="26"/>
          <w:szCs w:val="26"/>
          <w:rtl/>
        </w:rPr>
        <w:t>غزة</w:t>
      </w:r>
      <w:r w:rsidRPr="00893EEA">
        <w:rPr>
          <w:rFonts w:cs="Simplified Arabic" w:hint="cs"/>
          <w:sz w:val="26"/>
          <w:szCs w:val="26"/>
          <w:rtl/>
        </w:rPr>
        <w:t>،</w:t>
      </w:r>
      <w:proofErr w:type="spellEnd"/>
      <w:r w:rsidRPr="00893EEA">
        <w:rPr>
          <w:rFonts w:cs="Simplified Arabic" w:hint="cs"/>
          <w:sz w:val="26"/>
          <w:szCs w:val="26"/>
          <w:rtl/>
        </w:rPr>
        <w:t xml:space="preserve"> في حين </w:t>
      </w:r>
      <w:proofErr w:type="spellStart"/>
      <w:r w:rsidR="001E7DF5" w:rsidRPr="00893EEA">
        <w:rPr>
          <w:rFonts w:cs="Simplified Arabic" w:hint="cs"/>
          <w:sz w:val="26"/>
          <w:szCs w:val="26"/>
          <w:rtl/>
        </w:rPr>
        <w:t>25</w:t>
      </w:r>
      <w:r w:rsidR="008533B2" w:rsidRPr="00893EEA">
        <w:rPr>
          <w:rFonts w:cs="Simplified Arabic" w:hint="cs"/>
          <w:sz w:val="26"/>
          <w:szCs w:val="26"/>
          <w:rtl/>
        </w:rPr>
        <w:t>.1</w:t>
      </w:r>
      <w:r w:rsidR="0079137E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79137E" w:rsidRPr="00893EEA">
        <w:rPr>
          <w:rFonts w:cs="Simplified Arabic" w:hint="cs"/>
          <w:sz w:val="26"/>
          <w:szCs w:val="26"/>
          <w:rtl/>
        </w:rPr>
        <w:t xml:space="preserve"> </w:t>
      </w:r>
      <w:r w:rsidR="00B1383C" w:rsidRPr="00893EEA">
        <w:rPr>
          <w:rFonts w:cs="Simplified Arabic" w:hint="cs"/>
          <w:sz w:val="26"/>
          <w:szCs w:val="26"/>
          <w:rtl/>
        </w:rPr>
        <w:t xml:space="preserve">من المستخدمين بأجر في الضفة الغربية </w:t>
      </w:r>
      <w:r w:rsidR="0079137E" w:rsidRPr="00893EEA">
        <w:rPr>
          <w:rFonts w:cs="Simplified Arabic" w:hint="cs"/>
          <w:sz w:val="26"/>
          <w:szCs w:val="26"/>
          <w:rtl/>
        </w:rPr>
        <w:t xml:space="preserve">يعملون في إسرائيل </w:t>
      </w:r>
      <w:r w:rsidR="00D95223">
        <w:rPr>
          <w:rFonts w:cs="Simplified Arabic" w:hint="cs"/>
          <w:sz w:val="26"/>
          <w:szCs w:val="26"/>
          <w:rtl/>
        </w:rPr>
        <w:t>والمستعمرات</w:t>
      </w:r>
      <w:r w:rsidR="00B1383C" w:rsidRPr="00893EEA">
        <w:rPr>
          <w:rFonts w:cs="Simplified Arabic" w:hint="cs"/>
          <w:sz w:val="26"/>
          <w:szCs w:val="26"/>
          <w:rtl/>
        </w:rPr>
        <w:t>.</w:t>
      </w:r>
    </w:p>
    <w:p w:rsidR="00F038A7" w:rsidRPr="00893EEA" w:rsidRDefault="00F038A7" w:rsidP="00DF6C22">
      <w:pPr>
        <w:ind w:hanging="7"/>
        <w:jc w:val="lowKashida"/>
        <w:rPr>
          <w:rFonts w:cs="Simplified Arabic"/>
          <w:sz w:val="26"/>
          <w:szCs w:val="26"/>
          <w:rtl/>
        </w:rPr>
      </w:pPr>
    </w:p>
    <w:p w:rsidR="00EA364D" w:rsidRPr="00D655CC" w:rsidRDefault="001E7DF5" w:rsidP="00C06F71">
      <w:pPr>
        <w:pStyle w:val="Heading2"/>
        <w:jc w:val="both"/>
        <w:rPr>
          <w:sz w:val="28"/>
          <w:szCs w:val="28"/>
          <w:rtl/>
        </w:rPr>
      </w:pPr>
      <w:r w:rsidRPr="00D655CC">
        <w:rPr>
          <w:rFonts w:hint="cs"/>
          <w:sz w:val="28"/>
          <w:szCs w:val="28"/>
          <w:rtl/>
        </w:rPr>
        <w:t xml:space="preserve">حوالي </w:t>
      </w:r>
      <w:r w:rsidR="000F5BC8" w:rsidRPr="00D655CC">
        <w:rPr>
          <w:rFonts w:hint="cs"/>
          <w:sz w:val="28"/>
          <w:szCs w:val="28"/>
          <w:rtl/>
        </w:rPr>
        <w:t>ربع</w:t>
      </w:r>
      <w:r w:rsidR="00EA364D" w:rsidRPr="00D655CC">
        <w:rPr>
          <w:rFonts w:hint="cs"/>
          <w:sz w:val="28"/>
          <w:szCs w:val="28"/>
          <w:rtl/>
        </w:rPr>
        <w:t xml:space="preserve"> </w:t>
      </w:r>
      <w:r w:rsidR="0027770C" w:rsidRPr="00D655CC">
        <w:rPr>
          <w:rFonts w:hint="cs"/>
          <w:sz w:val="28"/>
          <w:szCs w:val="28"/>
          <w:rtl/>
        </w:rPr>
        <w:t>المستخدمين</w:t>
      </w:r>
      <w:r w:rsidR="00722C00" w:rsidRPr="00D655CC">
        <w:rPr>
          <w:rFonts w:hint="cs"/>
          <w:sz w:val="28"/>
          <w:szCs w:val="28"/>
          <w:rtl/>
        </w:rPr>
        <w:t xml:space="preserve"> بأجر</w:t>
      </w:r>
      <w:r w:rsidR="00EA364D" w:rsidRPr="00D655CC">
        <w:rPr>
          <w:rFonts w:hint="cs"/>
          <w:sz w:val="28"/>
          <w:szCs w:val="28"/>
          <w:rtl/>
        </w:rPr>
        <w:t xml:space="preserve"> </w:t>
      </w:r>
      <w:r w:rsidR="0019724C" w:rsidRPr="00D655CC">
        <w:rPr>
          <w:rFonts w:hint="cs"/>
          <w:sz w:val="28"/>
          <w:szCs w:val="28"/>
          <w:rtl/>
        </w:rPr>
        <w:t xml:space="preserve">في القطاع الخاص </w:t>
      </w:r>
      <w:r w:rsidR="00EA364D" w:rsidRPr="00D655CC">
        <w:rPr>
          <w:rFonts w:hint="cs"/>
          <w:sz w:val="28"/>
          <w:szCs w:val="28"/>
          <w:rtl/>
        </w:rPr>
        <w:t>يعملون في مهن فنية ومتخصصة</w:t>
      </w:r>
    </w:p>
    <w:p w:rsidR="00EA364D" w:rsidRPr="00893EEA" w:rsidRDefault="00EA364D" w:rsidP="00036FF5">
      <w:pPr>
        <w:jc w:val="lowKashida"/>
        <w:rPr>
          <w:rFonts w:cs="Simplified Arabic"/>
          <w:sz w:val="26"/>
          <w:szCs w:val="26"/>
          <w:rtl/>
        </w:rPr>
      </w:pPr>
      <w:r w:rsidRPr="00893EEA">
        <w:rPr>
          <w:rFonts w:cs="Simplified Arabic" w:hint="cs"/>
          <w:sz w:val="26"/>
          <w:szCs w:val="26"/>
          <w:rtl/>
        </w:rPr>
        <w:t>بلغت نسبة</w:t>
      </w:r>
      <w:r w:rsidR="0061207C" w:rsidRPr="00893EEA">
        <w:rPr>
          <w:rFonts w:cs="Simplified Arabic" w:hint="cs"/>
          <w:sz w:val="26"/>
          <w:szCs w:val="26"/>
          <w:rtl/>
        </w:rPr>
        <w:t xml:space="preserve"> المستخدمين بأجر</w:t>
      </w:r>
      <w:r w:rsidR="00D23002" w:rsidRPr="00893EEA">
        <w:rPr>
          <w:rFonts w:hint="cs"/>
          <w:sz w:val="26"/>
          <w:szCs w:val="26"/>
          <w:rtl/>
        </w:rPr>
        <w:t xml:space="preserve"> في القطاع الخاص</w:t>
      </w:r>
      <w:r w:rsidRPr="00893EEA">
        <w:rPr>
          <w:rFonts w:cs="Simplified Arabic" w:hint="cs"/>
          <w:sz w:val="26"/>
          <w:szCs w:val="26"/>
          <w:rtl/>
        </w:rPr>
        <w:t xml:space="preserve"> الذين يعملون في مهنة الفنيين والمتخصصين </w:t>
      </w:r>
      <w:proofErr w:type="spellStart"/>
      <w:r w:rsidR="001E7DF5" w:rsidRPr="00893EEA">
        <w:rPr>
          <w:rFonts w:cs="Simplified Arabic" w:hint="cs"/>
          <w:sz w:val="26"/>
          <w:szCs w:val="26"/>
          <w:rtl/>
        </w:rPr>
        <w:t>23.6</w:t>
      </w:r>
      <w:r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FF304E" w:rsidRPr="00893EEA">
        <w:rPr>
          <w:rFonts w:cs="Simplified Arabic" w:hint="cs"/>
          <w:sz w:val="26"/>
          <w:szCs w:val="26"/>
          <w:rtl/>
        </w:rPr>
        <w:t xml:space="preserve"> </w:t>
      </w:r>
      <w:r w:rsidR="00F4326B" w:rsidRPr="00893EEA">
        <w:rPr>
          <w:rFonts w:cs="Simplified Arabic" w:hint="cs"/>
          <w:sz w:val="26"/>
          <w:szCs w:val="26"/>
          <w:rtl/>
        </w:rPr>
        <w:t>من</w:t>
      </w:r>
      <w:r w:rsidR="00FF304E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6F0CA4" w:rsidRPr="00893EEA">
        <w:rPr>
          <w:rFonts w:cs="Simplified Arabic" w:hint="cs"/>
          <w:sz w:val="26"/>
          <w:szCs w:val="26"/>
          <w:rtl/>
        </w:rPr>
        <w:t>فلسطين</w:t>
      </w:r>
      <w:r w:rsidRPr="00893EEA">
        <w:rPr>
          <w:rFonts w:cs="Simplified Arabic" w:hint="cs"/>
          <w:sz w:val="26"/>
          <w:szCs w:val="26"/>
          <w:rtl/>
        </w:rPr>
        <w:t>؛</w:t>
      </w:r>
      <w:proofErr w:type="spellEnd"/>
      <w:r w:rsidR="0079137E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1E7DF5" w:rsidRPr="00893EEA">
        <w:rPr>
          <w:rFonts w:cs="Simplified Arabic" w:hint="cs"/>
          <w:sz w:val="26"/>
          <w:szCs w:val="26"/>
          <w:rtl/>
        </w:rPr>
        <w:t>14.4</w:t>
      </w:r>
      <w:r w:rsidR="0079137E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79137E" w:rsidRPr="00893EEA">
        <w:rPr>
          <w:rFonts w:cs="Simplified Arabic" w:hint="cs"/>
          <w:sz w:val="26"/>
          <w:szCs w:val="26"/>
          <w:rtl/>
        </w:rPr>
        <w:t xml:space="preserve"> للذكور مقابل </w:t>
      </w:r>
      <w:proofErr w:type="spellStart"/>
      <w:r w:rsidR="001E7DF5" w:rsidRPr="00893EEA">
        <w:rPr>
          <w:rFonts w:cs="Simplified Arabic" w:hint="cs"/>
          <w:sz w:val="26"/>
          <w:szCs w:val="26"/>
          <w:rtl/>
        </w:rPr>
        <w:t>67.</w:t>
      </w:r>
      <w:r w:rsidR="00E921B3" w:rsidRPr="00893EEA">
        <w:rPr>
          <w:rFonts w:cs="Simplified Arabic" w:hint="cs"/>
          <w:sz w:val="26"/>
          <w:szCs w:val="26"/>
          <w:rtl/>
        </w:rPr>
        <w:t>6</w:t>
      </w:r>
      <w:r w:rsidR="0079137E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79137E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79137E" w:rsidRPr="00893EEA">
        <w:rPr>
          <w:rFonts w:cs="Simplified Arabic" w:hint="cs"/>
          <w:sz w:val="26"/>
          <w:szCs w:val="26"/>
          <w:rtl/>
        </w:rPr>
        <w:t>للاناث</w:t>
      </w:r>
      <w:proofErr w:type="spellEnd"/>
      <w:r w:rsidRPr="00893EEA">
        <w:rPr>
          <w:rFonts w:cs="Simplified Arabic" w:hint="cs"/>
          <w:sz w:val="26"/>
          <w:szCs w:val="26"/>
          <w:rtl/>
        </w:rPr>
        <w:t>.</w:t>
      </w:r>
      <w:r w:rsidR="00BC1BE3" w:rsidRPr="00893EEA">
        <w:rPr>
          <w:rFonts w:cs="Simplified Arabic" w:hint="cs"/>
          <w:sz w:val="26"/>
          <w:szCs w:val="26"/>
          <w:rtl/>
        </w:rPr>
        <w:t xml:space="preserve"> </w:t>
      </w:r>
      <w:r w:rsidRPr="00893EEA">
        <w:rPr>
          <w:rFonts w:cs="Simplified Arabic" w:hint="cs"/>
          <w:sz w:val="26"/>
          <w:szCs w:val="26"/>
          <w:rtl/>
        </w:rPr>
        <w:t xml:space="preserve"> في حين بلغت </w:t>
      </w:r>
      <w:r w:rsidR="00570F14" w:rsidRPr="00893EEA">
        <w:rPr>
          <w:rFonts w:cs="Simplified Arabic" w:hint="cs"/>
          <w:sz w:val="26"/>
          <w:szCs w:val="26"/>
          <w:rtl/>
        </w:rPr>
        <w:t>النسبة</w:t>
      </w:r>
      <w:r w:rsidR="00992A1F" w:rsidRPr="00893EEA">
        <w:rPr>
          <w:rFonts w:cs="Simplified Arabic" w:hint="cs"/>
          <w:sz w:val="26"/>
          <w:szCs w:val="26"/>
          <w:rtl/>
        </w:rPr>
        <w:t xml:space="preserve"> للمستخدمين العاملين</w:t>
      </w:r>
      <w:r w:rsidRPr="00893EEA">
        <w:rPr>
          <w:rFonts w:cs="Simplified Arabic" w:hint="cs"/>
          <w:sz w:val="26"/>
          <w:szCs w:val="26"/>
          <w:rtl/>
        </w:rPr>
        <w:t xml:space="preserve"> في </w:t>
      </w:r>
      <w:r w:rsidR="007D01BF" w:rsidRPr="00893EEA">
        <w:rPr>
          <w:rFonts w:cs="Simplified Arabic" w:hint="cs"/>
          <w:sz w:val="26"/>
          <w:szCs w:val="26"/>
          <w:rtl/>
        </w:rPr>
        <w:t xml:space="preserve">الحرف وما اليها من </w:t>
      </w:r>
      <w:r w:rsidR="00992A1F" w:rsidRPr="00893EEA">
        <w:rPr>
          <w:rFonts w:cs="Simplified Arabic" w:hint="cs"/>
          <w:sz w:val="26"/>
          <w:szCs w:val="26"/>
          <w:rtl/>
        </w:rPr>
        <w:t>ال</w:t>
      </w:r>
      <w:r w:rsidR="007D01BF" w:rsidRPr="00893EEA">
        <w:rPr>
          <w:rFonts w:cs="Simplified Arabic" w:hint="cs"/>
          <w:sz w:val="26"/>
          <w:szCs w:val="26"/>
          <w:rtl/>
        </w:rPr>
        <w:t>مهن</w:t>
      </w:r>
      <w:r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1E7DF5" w:rsidRPr="00893EEA">
        <w:rPr>
          <w:rFonts w:cs="Simplified Arabic" w:hint="cs"/>
          <w:sz w:val="26"/>
          <w:szCs w:val="26"/>
          <w:rtl/>
        </w:rPr>
        <w:t>17.</w:t>
      </w:r>
      <w:r w:rsidR="00E921B3" w:rsidRPr="00893EEA">
        <w:rPr>
          <w:rFonts w:cs="Simplified Arabic" w:hint="cs"/>
          <w:sz w:val="26"/>
          <w:szCs w:val="26"/>
          <w:rtl/>
        </w:rPr>
        <w:t>0</w:t>
      </w:r>
      <w:r w:rsidRPr="00893EEA">
        <w:rPr>
          <w:rFonts w:cs="Simplified Arabic" w:hint="cs"/>
          <w:sz w:val="26"/>
          <w:szCs w:val="26"/>
          <w:rtl/>
        </w:rPr>
        <w:t>%؛</w:t>
      </w:r>
      <w:proofErr w:type="spellEnd"/>
      <w:r w:rsidR="0079137E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1E7DF5" w:rsidRPr="00893EEA">
        <w:rPr>
          <w:rFonts w:cs="Simplified Arabic" w:hint="cs"/>
          <w:sz w:val="26"/>
          <w:szCs w:val="26"/>
          <w:rtl/>
        </w:rPr>
        <w:t>20.</w:t>
      </w:r>
      <w:r w:rsidR="00E921B3" w:rsidRPr="00893EEA">
        <w:rPr>
          <w:rFonts w:cs="Simplified Arabic" w:hint="cs"/>
          <w:sz w:val="26"/>
          <w:szCs w:val="26"/>
          <w:rtl/>
        </w:rPr>
        <w:t>0</w:t>
      </w:r>
      <w:r w:rsidR="0079137E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79137E" w:rsidRPr="00893EEA">
        <w:rPr>
          <w:rFonts w:cs="Simplified Arabic" w:hint="cs"/>
          <w:sz w:val="26"/>
          <w:szCs w:val="26"/>
          <w:rtl/>
        </w:rPr>
        <w:t xml:space="preserve"> للذكور مقابل </w:t>
      </w:r>
      <w:proofErr w:type="spellStart"/>
      <w:r w:rsidR="001E7DF5" w:rsidRPr="00893EEA">
        <w:rPr>
          <w:rFonts w:cs="Simplified Arabic" w:hint="cs"/>
          <w:sz w:val="26"/>
          <w:szCs w:val="26"/>
          <w:rtl/>
        </w:rPr>
        <w:t>2.3</w:t>
      </w:r>
      <w:r w:rsidR="0079137E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79137E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79137E" w:rsidRPr="00893EEA">
        <w:rPr>
          <w:rFonts w:cs="Simplified Arabic" w:hint="cs"/>
          <w:sz w:val="26"/>
          <w:szCs w:val="26"/>
          <w:rtl/>
        </w:rPr>
        <w:t>للاناث</w:t>
      </w:r>
      <w:proofErr w:type="spellEnd"/>
      <w:r w:rsidRPr="00893EEA">
        <w:rPr>
          <w:rFonts w:cs="Simplified Arabic" w:hint="cs"/>
          <w:sz w:val="26"/>
          <w:szCs w:val="26"/>
          <w:rtl/>
        </w:rPr>
        <w:t>.</w:t>
      </w:r>
    </w:p>
    <w:p w:rsidR="00734D30" w:rsidRPr="00893EEA" w:rsidRDefault="00734D30" w:rsidP="001F7F6C">
      <w:pPr>
        <w:jc w:val="lowKashida"/>
        <w:rPr>
          <w:rFonts w:cs="Simplified Arabic"/>
          <w:sz w:val="26"/>
          <w:szCs w:val="26"/>
          <w:rtl/>
        </w:rPr>
      </w:pPr>
    </w:p>
    <w:p w:rsidR="00EA364D" w:rsidRPr="00D655CC" w:rsidRDefault="0027770C" w:rsidP="00512ABF">
      <w:pPr>
        <w:ind w:right="-360"/>
        <w:jc w:val="lowKashida"/>
        <w:rPr>
          <w:rFonts w:cs="Simplified Arabic"/>
          <w:sz w:val="28"/>
          <w:szCs w:val="28"/>
          <w:rtl/>
        </w:rPr>
      </w:pPr>
      <w:r w:rsidRPr="00D655CC">
        <w:rPr>
          <w:rFonts w:cs="Simplified Arabic" w:hint="cs"/>
          <w:b/>
          <w:bCs/>
          <w:sz w:val="28"/>
          <w:szCs w:val="28"/>
          <w:rtl/>
        </w:rPr>
        <w:t>معدلات أجور</w:t>
      </w:r>
      <w:r w:rsidR="00992A1F" w:rsidRPr="00D655CC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992A1F" w:rsidRPr="00D655CC">
        <w:rPr>
          <w:rFonts w:cs="Simplified Arabic" w:hint="cs"/>
          <w:b/>
          <w:bCs/>
          <w:sz w:val="28"/>
          <w:szCs w:val="28"/>
          <w:rtl/>
        </w:rPr>
        <w:t>حقيقية</w:t>
      </w:r>
      <w:proofErr w:type="spellEnd"/>
      <w:r w:rsidRPr="00D655CC">
        <w:rPr>
          <w:rFonts w:cs="Simplified Arabic" w:hint="cs"/>
          <w:b/>
          <w:bCs/>
          <w:sz w:val="28"/>
          <w:szCs w:val="28"/>
          <w:rtl/>
        </w:rPr>
        <w:t xml:space="preserve"> متدنية في القطاع الخاص</w:t>
      </w:r>
      <w:r w:rsidR="00EA364D" w:rsidRPr="00D655CC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A364D" w:rsidRPr="00893EEA" w:rsidRDefault="00DE06F3" w:rsidP="00D95223">
      <w:pPr>
        <w:jc w:val="lowKashida"/>
        <w:rPr>
          <w:rFonts w:cs="Simplified Arabic"/>
          <w:sz w:val="26"/>
          <w:szCs w:val="26"/>
          <w:rtl/>
        </w:rPr>
      </w:pPr>
      <w:r w:rsidRPr="00893EEA">
        <w:rPr>
          <w:rFonts w:cs="Simplified Arabic" w:hint="cs"/>
          <w:sz w:val="26"/>
          <w:szCs w:val="26"/>
          <w:rtl/>
        </w:rPr>
        <w:t>بلغ</w:t>
      </w:r>
      <w:r w:rsidR="00E03834" w:rsidRPr="00893EEA">
        <w:rPr>
          <w:rFonts w:cs="Simplified Arabic" w:hint="cs"/>
          <w:sz w:val="26"/>
          <w:szCs w:val="26"/>
          <w:rtl/>
        </w:rPr>
        <w:t xml:space="preserve"> </w:t>
      </w:r>
      <w:r w:rsidR="00EA364D" w:rsidRPr="00893EEA">
        <w:rPr>
          <w:rFonts w:cs="Simplified Arabic" w:hint="cs"/>
          <w:sz w:val="26"/>
          <w:szCs w:val="26"/>
          <w:rtl/>
        </w:rPr>
        <w:t xml:space="preserve">معدل الأجر اليومي </w:t>
      </w:r>
      <w:proofErr w:type="spellStart"/>
      <w:r w:rsidR="00EA364D" w:rsidRPr="00893EEA">
        <w:rPr>
          <w:rFonts w:cs="Simplified Arabic" w:hint="cs"/>
          <w:sz w:val="26"/>
          <w:szCs w:val="26"/>
          <w:rtl/>
        </w:rPr>
        <w:t>الحقيقي</w:t>
      </w:r>
      <w:proofErr w:type="spellEnd"/>
      <w:r w:rsidR="00C52C52" w:rsidRPr="00893EEA">
        <w:rPr>
          <w:rFonts w:cs="Simplified Arabic" w:hint="cs"/>
          <w:sz w:val="26"/>
          <w:szCs w:val="26"/>
          <w:rtl/>
        </w:rPr>
        <w:t xml:space="preserve"> (سنة </w:t>
      </w:r>
      <w:proofErr w:type="spellStart"/>
      <w:r w:rsidR="00C52C52" w:rsidRPr="00893EEA">
        <w:rPr>
          <w:rFonts w:cs="Simplified Arabic" w:hint="cs"/>
          <w:sz w:val="26"/>
          <w:szCs w:val="26"/>
          <w:rtl/>
        </w:rPr>
        <w:t>الأساس=</w:t>
      </w:r>
      <w:proofErr w:type="spellEnd"/>
      <w:r w:rsidR="00C52C52" w:rsidRPr="00893EEA">
        <w:rPr>
          <w:rFonts w:cs="Simplified Arabic" w:hint="cs"/>
          <w:sz w:val="26"/>
          <w:szCs w:val="26"/>
          <w:rtl/>
        </w:rPr>
        <w:t xml:space="preserve"> 2010</w:t>
      </w:r>
      <w:proofErr w:type="spellStart"/>
      <w:r w:rsidR="00C52C52" w:rsidRPr="00893EEA">
        <w:rPr>
          <w:rFonts w:cs="Simplified Arabic" w:hint="cs"/>
          <w:sz w:val="26"/>
          <w:szCs w:val="26"/>
          <w:rtl/>
        </w:rPr>
        <w:t>)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للمستخدمين بأجر</w:t>
      </w:r>
      <w:r w:rsidR="00B603A4" w:rsidRPr="00893EEA">
        <w:rPr>
          <w:rFonts w:cs="Simplified Arabic" w:hint="cs"/>
          <w:sz w:val="26"/>
          <w:szCs w:val="26"/>
          <w:rtl/>
        </w:rPr>
        <w:t xml:space="preserve"> في القطاع الخاص</w:t>
      </w:r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r w:rsidR="00E03834" w:rsidRPr="00893EEA">
        <w:rPr>
          <w:rFonts w:cs="Simplified Arabic" w:hint="cs"/>
          <w:sz w:val="26"/>
          <w:szCs w:val="26"/>
          <w:rtl/>
        </w:rPr>
        <w:t>في فلسطين حوالي</w:t>
      </w:r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r w:rsidR="00156A49" w:rsidRPr="00893EEA">
        <w:rPr>
          <w:rFonts w:cs="Simplified Arabic"/>
          <w:sz w:val="26"/>
          <w:szCs w:val="26"/>
        </w:rPr>
        <w:t>71</w:t>
      </w:r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E03834" w:rsidRPr="00893EEA">
        <w:rPr>
          <w:rFonts w:cs="Simplified Arabic" w:hint="cs"/>
          <w:sz w:val="26"/>
          <w:szCs w:val="26"/>
          <w:rtl/>
        </w:rPr>
        <w:t>شيقل</w:t>
      </w:r>
      <w:proofErr w:type="spellEnd"/>
      <w:r w:rsidR="00FF304E" w:rsidRPr="00893EEA">
        <w:rPr>
          <w:rFonts w:cs="Simplified Arabic" w:hint="cs"/>
          <w:sz w:val="26"/>
          <w:szCs w:val="26"/>
          <w:rtl/>
        </w:rPr>
        <w:t xml:space="preserve"> </w:t>
      </w:r>
      <w:r w:rsidR="00E03834" w:rsidRPr="00893EEA">
        <w:rPr>
          <w:rFonts w:cs="Simplified Arabic" w:hint="cs"/>
          <w:sz w:val="26"/>
          <w:szCs w:val="26"/>
          <w:rtl/>
        </w:rPr>
        <w:t>في</w:t>
      </w:r>
      <w:r w:rsidRPr="00893EEA">
        <w:rPr>
          <w:rFonts w:cs="Simplified Arabic" w:hint="cs"/>
          <w:sz w:val="26"/>
          <w:szCs w:val="26"/>
          <w:rtl/>
        </w:rPr>
        <w:t xml:space="preserve"> العام</w:t>
      </w:r>
      <w:r w:rsidR="00E03834" w:rsidRPr="00893EEA">
        <w:rPr>
          <w:rFonts w:cs="Simplified Arabic" w:hint="cs"/>
          <w:sz w:val="26"/>
          <w:szCs w:val="26"/>
          <w:rtl/>
        </w:rPr>
        <w:t xml:space="preserve"> </w:t>
      </w:r>
      <w:r w:rsidR="00156A49" w:rsidRPr="00893EEA">
        <w:rPr>
          <w:rFonts w:cs="Simplified Arabic" w:hint="cs"/>
          <w:sz w:val="26"/>
          <w:szCs w:val="26"/>
          <w:rtl/>
        </w:rPr>
        <w:t>2017</w:t>
      </w:r>
      <w:r w:rsidR="00E03834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F7233E" w:rsidRPr="00893EEA">
        <w:rPr>
          <w:rFonts w:cs="Simplified Arabic" w:hint="cs"/>
          <w:sz w:val="26"/>
          <w:szCs w:val="26"/>
          <w:rtl/>
        </w:rPr>
        <w:t>،</w:t>
      </w:r>
      <w:proofErr w:type="spellEnd"/>
      <w:r w:rsidR="00140171" w:rsidRPr="00893EEA">
        <w:rPr>
          <w:rFonts w:cs="Simplified Arabic" w:hint="cs"/>
          <w:sz w:val="26"/>
          <w:szCs w:val="26"/>
          <w:rtl/>
        </w:rPr>
        <w:t xml:space="preserve"> </w:t>
      </w:r>
      <w:r w:rsidR="00E03834" w:rsidRPr="00893EEA">
        <w:rPr>
          <w:rFonts w:cs="Simplified Arabic" w:hint="cs"/>
          <w:sz w:val="26"/>
          <w:szCs w:val="26"/>
          <w:rtl/>
        </w:rPr>
        <w:t xml:space="preserve">حيث </w:t>
      </w:r>
      <w:r w:rsidRPr="00893EEA">
        <w:rPr>
          <w:rFonts w:cs="Simplified Arabic" w:hint="cs"/>
          <w:sz w:val="26"/>
          <w:szCs w:val="26"/>
          <w:rtl/>
        </w:rPr>
        <w:t>بلغ</w:t>
      </w:r>
      <w:r w:rsidR="00E03834" w:rsidRPr="00893EEA">
        <w:rPr>
          <w:rFonts w:cs="Simplified Arabic" w:hint="cs"/>
          <w:sz w:val="26"/>
          <w:szCs w:val="26"/>
          <w:rtl/>
        </w:rPr>
        <w:t xml:space="preserve"> الاجر </w:t>
      </w:r>
      <w:proofErr w:type="spellStart"/>
      <w:r w:rsidR="00E03834" w:rsidRPr="00893EEA">
        <w:rPr>
          <w:rFonts w:cs="Simplified Arabic" w:hint="cs"/>
          <w:sz w:val="26"/>
          <w:szCs w:val="26"/>
          <w:rtl/>
        </w:rPr>
        <w:t>الحقيقي</w:t>
      </w:r>
      <w:proofErr w:type="spellEnd"/>
      <w:r w:rsidR="00E03834" w:rsidRPr="00893EEA">
        <w:rPr>
          <w:rFonts w:cs="Simplified Arabic" w:hint="cs"/>
          <w:sz w:val="26"/>
          <w:szCs w:val="26"/>
          <w:rtl/>
        </w:rPr>
        <w:t xml:space="preserve"> في قطاع غزة حوالي</w:t>
      </w:r>
      <w:r w:rsidR="00140171" w:rsidRPr="00893EEA">
        <w:rPr>
          <w:rFonts w:cs="Simplified Arabic" w:hint="cs"/>
          <w:sz w:val="26"/>
          <w:szCs w:val="26"/>
          <w:rtl/>
        </w:rPr>
        <w:t xml:space="preserve"> </w:t>
      </w:r>
      <w:r w:rsidR="003F48A4" w:rsidRPr="00893EEA">
        <w:rPr>
          <w:rFonts w:cs="Simplified Arabic" w:hint="cs"/>
          <w:sz w:val="26"/>
          <w:szCs w:val="26"/>
          <w:rtl/>
        </w:rPr>
        <w:t>4</w:t>
      </w:r>
      <w:r w:rsidR="00156A49" w:rsidRPr="00893EEA">
        <w:rPr>
          <w:rFonts w:cs="Simplified Arabic" w:hint="cs"/>
          <w:sz w:val="26"/>
          <w:szCs w:val="26"/>
          <w:rtl/>
        </w:rPr>
        <w:t>4</w:t>
      </w:r>
      <w:r w:rsidR="001C0904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1C0904" w:rsidRPr="00893EEA">
        <w:rPr>
          <w:rFonts w:cs="Simplified Arabic" w:hint="cs"/>
          <w:sz w:val="26"/>
          <w:szCs w:val="26"/>
          <w:rtl/>
        </w:rPr>
        <w:t>شي</w:t>
      </w:r>
      <w:r w:rsidR="00E03834" w:rsidRPr="00893EEA">
        <w:rPr>
          <w:rFonts w:cs="Simplified Arabic" w:hint="cs"/>
          <w:sz w:val="26"/>
          <w:szCs w:val="26"/>
          <w:rtl/>
        </w:rPr>
        <w:t>ق</w:t>
      </w:r>
      <w:r w:rsidRPr="00893EEA">
        <w:rPr>
          <w:rFonts w:cs="Simplified Arabic" w:hint="cs"/>
          <w:sz w:val="26"/>
          <w:szCs w:val="26"/>
          <w:rtl/>
        </w:rPr>
        <w:t>ل</w:t>
      </w:r>
      <w:r w:rsidR="00E03834" w:rsidRPr="00893EEA">
        <w:rPr>
          <w:rFonts w:cs="Simplified Arabic" w:hint="cs"/>
          <w:sz w:val="26"/>
          <w:szCs w:val="26"/>
          <w:rtl/>
        </w:rPr>
        <w:t>،</w:t>
      </w:r>
      <w:proofErr w:type="spellEnd"/>
      <w:r w:rsidR="00E03834" w:rsidRPr="00893EEA">
        <w:rPr>
          <w:rFonts w:cs="Simplified Arabic" w:hint="cs"/>
          <w:sz w:val="26"/>
          <w:szCs w:val="26"/>
          <w:rtl/>
        </w:rPr>
        <w:t xml:space="preserve"> </w:t>
      </w:r>
      <w:r w:rsidRPr="00893EEA">
        <w:rPr>
          <w:rFonts w:cs="Simplified Arabic" w:hint="cs"/>
          <w:sz w:val="26"/>
          <w:szCs w:val="26"/>
          <w:rtl/>
        </w:rPr>
        <w:t xml:space="preserve">بالمقابل بلغ الاجر </w:t>
      </w:r>
      <w:proofErr w:type="spellStart"/>
      <w:r w:rsidRPr="00893EEA">
        <w:rPr>
          <w:rFonts w:cs="Simplified Arabic" w:hint="cs"/>
          <w:sz w:val="26"/>
          <w:szCs w:val="26"/>
          <w:rtl/>
        </w:rPr>
        <w:t>الحقيقي</w:t>
      </w:r>
      <w:proofErr w:type="spellEnd"/>
      <w:r w:rsidR="001C0904" w:rsidRPr="00893EEA">
        <w:rPr>
          <w:rFonts w:cs="Simplified Arabic" w:hint="cs"/>
          <w:sz w:val="26"/>
          <w:szCs w:val="26"/>
          <w:rtl/>
        </w:rPr>
        <w:t xml:space="preserve"> </w:t>
      </w:r>
      <w:r w:rsidR="00E03834" w:rsidRPr="00893EEA">
        <w:rPr>
          <w:rFonts w:cs="Simplified Arabic" w:hint="cs"/>
          <w:sz w:val="26"/>
          <w:szCs w:val="26"/>
          <w:rtl/>
        </w:rPr>
        <w:t>حوالي 8</w:t>
      </w:r>
      <w:r w:rsidR="00156A49" w:rsidRPr="00893EEA">
        <w:rPr>
          <w:rFonts w:cs="Simplified Arabic" w:hint="cs"/>
          <w:sz w:val="26"/>
          <w:szCs w:val="26"/>
          <w:rtl/>
        </w:rPr>
        <w:t>4</w:t>
      </w:r>
      <w:r w:rsidR="00E03834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E03834" w:rsidRPr="00893EEA">
        <w:rPr>
          <w:rFonts w:cs="Simplified Arabic" w:hint="cs"/>
          <w:sz w:val="26"/>
          <w:szCs w:val="26"/>
          <w:rtl/>
        </w:rPr>
        <w:t>شيقل</w:t>
      </w:r>
      <w:proofErr w:type="spellEnd"/>
      <w:r w:rsidR="00E03834" w:rsidRPr="00893EEA">
        <w:rPr>
          <w:rFonts w:cs="Simplified Arabic" w:hint="cs"/>
          <w:sz w:val="26"/>
          <w:szCs w:val="26"/>
          <w:rtl/>
        </w:rPr>
        <w:t xml:space="preserve"> </w:t>
      </w:r>
      <w:r w:rsidRPr="00893EEA">
        <w:rPr>
          <w:rFonts w:cs="Simplified Arabic" w:hint="cs"/>
          <w:sz w:val="26"/>
          <w:szCs w:val="26"/>
          <w:rtl/>
        </w:rPr>
        <w:t>في الضفة الغربية</w:t>
      </w:r>
      <w:r w:rsidR="00FD00F3" w:rsidRPr="00893EEA">
        <w:rPr>
          <w:rFonts w:cs="Simplified Arabic" w:hint="cs"/>
          <w:sz w:val="26"/>
          <w:szCs w:val="26"/>
          <w:rtl/>
        </w:rPr>
        <w:t xml:space="preserve"> </w:t>
      </w:r>
      <w:r w:rsidR="008E6D68" w:rsidRPr="00893EEA">
        <w:rPr>
          <w:rFonts w:cs="Simplified Arabic" w:hint="cs"/>
          <w:sz w:val="26"/>
          <w:szCs w:val="26"/>
          <w:rtl/>
        </w:rPr>
        <w:t>(</w:t>
      </w:r>
      <w:r w:rsidR="001C0904" w:rsidRPr="00893EEA">
        <w:rPr>
          <w:rFonts w:cs="Simplified Arabic" w:hint="cs"/>
          <w:sz w:val="26"/>
          <w:szCs w:val="26"/>
          <w:rtl/>
        </w:rPr>
        <w:t xml:space="preserve">لا يشمل العاملين في اسرائيل </w:t>
      </w:r>
      <w:r w:rsidR="00D95223">
        <w:rPr>
          <w:rFonts w:cs="Simplified Arabic" w:hint="cs"/>
          <w:sz w:val="26"/>
          <w:szCs w:val="26"/>
          <w:rtl/>
        </w:rPr>
        <w:t>والمستعمرات</w:t>
      </w:r>
      <w:proofErr w:type="spellStart"/>
      <w:r w:rsidR="001C0904" w:rsidRPr="00893EEA">
        <w:rPr>
          <w:rFonts w:cs="Simplified Arabic" w:hint="cs"/>
          <w:sz w:val="26"/>
          <w:szCs w:val="26"/>
          <w:rtl/>
        </w:rPr>
        <w:t>)</w:t>
      </w:r>
      <w:r w:rsidR="009645B8" w:rsidRPr="00893EEA">
        <w:rPr>
          <w:rFonts w:cs="Simplified Arabic" w:hint="cs"/>
          <w:sz w:val="26"/>
          <w:szCs w:val="26"/>
          <w:rtl/>
        </w:rPr>
        <w:t>.</w:t>
      </w:r>
      <w:proofErr w:type="spellEnd"/>
    </w:p>
    <w:p w:rsidR="00EA364D" w:rsidRPr="00893EEA" w:rsidRDefault="00EA364D" w:rsidP="00B1383C">
      <w:pPr>
        <w:jc w:val="lowKashida"/>
        <w:rPr>
          <w:rFonts w:cs="Simplified Arabic"/>
          <w:sz w:val="26"/>
          <w:szCs w:val="26"/>
          <w:rtl/>
        </w:rPr>
      </w:pPr>
      <w:r w:rsidRPr="00893EEA">
        <w:rPr>
          <w:rFonts w:cs="Simplified Arabic" w:hint="cs"/>
          <w:sz w:val="26"/>
          <w:szCs w:val="26"/>
          <w:rtl/>
        </w:rPr>
        <w:t xml:space="preserve">سجل قطاع </w:t>
      </w:r>
      <w:r w:rsidR="006D2D0D" w:rsidRPr="00893EEA">
        <w:rPr>
          <w:rFonts w:cs="Simplified Arabic" w:hint="cs"/>
          <w:sz w:val="26"/>
          <w:szCs w:val="26"/>
          <w:rtl/>
        </w:rPr>
        <w:t>النقل والتخزين والاتصالات</w:t>
      </w:r>
      <w:r w:rsidRPr="00893EEA">
        <w:rPr>
          <w:rFonts w:cs="Simplified Arabic" w:hint="cs"/>
          <w:sz w:val="26"/>
          <w:szCs w:val="26"/>
          <w:rtl/>
        </w:rPr>
        <w:t xml:space="preserve"> أعلى معدلات للأجور اليومية</w:t>
      </w:r>
      <w:r w:rsidR="00915496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600A2D" w:rsidRPr="00893EEA">
        <w:rPr>
          <w:rFonts w:cs="Simplified Arabic" w:hint="cs"/>
          <w:sz w:val="26"/>
          <w:szCs w:val="26"/>
          <w:rtl/>
        </w:rPr>
        <w:t>الحقيقية</w:t>
      </w:r>
      <w:proofErr w:type="spellEnd"/>
      <w:r w:rsidRPr="00893EEA">
        <w:rPr>
          <w:rFonts w:cs="Simplified Arabic" w:hint="cs"/>
          <w:sz w:val="26"/>
          <w:szCs w:val="26"/>
          <w:rtl/>
        </w:rPr>
        <w:t xml:space="preserve"> في القطاع الخاص</w:t>
      </w:r>
      <w:r w:rsidR="006D2D0D" w:rsidRPr="00893EEA">
        <w:rPr>
          <w:rFonts w:cs="Simplified Arabic" w:hint="cs"/>
          <w:sz w:val="26"/>
          <w:szCs w:val="26"/>
          <w:rtl/>
        </w:rPr>
        <w:t xml:space="preserve"> في الضفة الغربية</w:t>
      </w:r>
      <w:r w:rsidRPr="00893EEA">
        <w:rPr>
          <w:rFonts w:cs="Simplified Arabic" w:hint="cs"/>
          <w:sz w:val="26"/>
          <w:szCs w:val="26"/>
          <w:rtl/>
        </w:rPr>
        <w:t xml:space="preserve"> بمعدل </w:t>
      </w:r>
      <w:r w:rsidR="00FC7884" w:rsidRPr="00893EEA">
        <w:rPr>
          <w:rFonts w:cs="Simplified Arabic" w:hint="cs"/>
          <w:sz w:val="26"/>
          <w:szCs w:val="26"/>
          <w:rtl/>
        </w:rPr>
        <w:t>106</w:t>
      </w:r>
      <w:r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E03834" w:rsidRPr="00893EEA">
        <w:rPr>
          <w:rFonts w:cs="Simplified Arabic" w:hint="cs"/>
          <w:sz w:val="26"/>
          <w:szCs w:val="26"/>
          <w:rtl/>
        </w:rPr>
        <w:t>شيقل</w:t>
      </w:r>
      <w:r w:rsidR="00EE28AB" w:rsidRPr="00893EEA">
        <w:rPr>
          <w:rFonts w:cs="Simplified Arabic" w:hint="cs"/>
          <w:sz w:val="26"/>
          <w:szCs w:val="26"/>
          <w:rtl/>
        </w:rPr>
        <w:t>،</w:t>
      </w:r>
      <w:proofErr w:type="spellEnd"/>
      <w:r w:rsidR="00EE28AB" w:rsidRPr="00893EEA">
        <w:rPr>
          <w:rFonts w:cs="Simplified Arabic" w:hint="cs"/>
          <w:sz w:val="26"/>
          <w:szCs w:val="26"/>
          <w:rtl/>
        </w:rPr>
        <w:t xml:space="preserve"> يليه قطاع </w:t>
      </w:r>
      <w:r w:rsidR="00DE23E5" w:rsidRPr="00893EEA">
        <w:rPr>
          <w:rFonts w:cs="Simplified Arabic" w:hint="cs"/>
          <w:sz w:val="26"/>
          <w:szCs w:val="26"/>
          <w:rtl/>
        </w:rPr>
        <w:t>البناء والتشييد</w:t>
      </w:r>
      <w:r w:rsidR="00EE28AB" w:rsidRPr="00893EEA">
        <w:rPr>
          <w:rFonts w:cs="Simplified Arabic" w:hint="cs"/>
          <w:sz w:val="26"/>
          <w:szCs w:val="26"/>
          <w:rtl/>
        </w:rPr>
        <w:t xml:space="preserve"> بواقع </w:t>
      </w:r>
      <w:r w:rsidR="006D2D0D" w:rsidRPr="00893EEA">
        <w:rPr>
          <w:rFonts w:cs="Simplified Arabic" w:hint="cs"/>
          <w:sz w:val="26"/>
          <w:szCs w:val="26"/>
          <w:rtl/>
        </w:rPr>
        <w:t>96</w:t>
      </w:r>
      <w:r w:rsidR="00EE28AB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E03834" w:rsidRPr="00893EEA">
        <w:rPr>
          <w:rFonts w:cs="Simplified Arabic" w:hint="cs"/>
          <w:sz w:val="26"/>
          <w:szCs w:val="26"/>
          <w:rtl/>
        </w:rPr>
        <w:t>شيقل</w:t>
      </w:r>
      <w:r w:rsidRPr="00893EEA">
        <w:rPr>
          <w:rFonts w:cs="Simplified Arabic" w:hint="cs"/>
          <w:sz w:val="26"/>
          <w:szCs w:val="26"/>
          <w:rtl/>
        </w:rPr>
        <w:t>،</w:t>
      </w:r>
      <w:proofErr w:type="spellEnd"/>
      <w:r w:rsidR="006D2D0D" w:rsidRPr="00893EEA">
        <w:rPr>
          <w:rFonts w:cs="Simplified Arabic" w:hint="cs"/>
          <w:sz w:val="26"/>
          <w:szCs w:val="26"/>
          <w:rtl/>
        </w:rPr>
        <w:t xml:space="preserve"> أما في قطاع غزة فقد سجل قطاع الخدمات أعلى معدلات للأجور اليومية </w:t>
      </w:r>
      <w:proofErr w:type="spellStart"/>
      <w:r w:rsidR="006D2D0D" w:rsidRPr="00893EEA">
        <w:rPr>
          <w:rFonts w:cs="Simplified Arabic" w:hint="cs"/>
          <w:sz w:val="26"/>
          <w:szCs w:val="26"/>
          <w:rtl/>
        </w:rPr>
        <w:t>الحقيقية</w:t>
      </w:r>
      <w:proofErr w:type="spellEnd"/>
      <w:r w:rsidR="006D2D0D" w:rsidRPr="00893EEA">
        <w:rPr>
          <w:rFonts w:cs="Simplified Arabic" w:hint="cs"/>
          <w:sz w:val="26"/>
          <w:szCs w:val="26"/>
          <w:rtl/>
        </w:rPr>
        <w:t xml:space="preserve"> في القطاع الخاص بمعدل 71 </w:t>
      </w:r>
      <w:proofErr w:type="spellStart"/>
      <w:r w:rsidR="006D2D0D" w:rsidRPr="00893EEA">
        <w:rPr>
          <w:rFonts w:cs="Simplified Arabic" w:hint="cs"/>
          <w:sz w:val="26"/>
          <w:szCs w:val="26"/>
          <w:rtl/>
        </w:rPr>
        <w:t>شيقل،</w:t>
      </w:r>
      <w:proofErr w:type="spellEnd"/>
      <w:r w:rsidR="006D2D0D" w:rsidRPr="00893EEA">
        <w:rPr>
          <w:rFonts w:cs="Simplified Arabic" w:hint="cs"/>
          <w:sz w:val="26"/>
          <w:szCs w:val="26"/>
          <w:rtl/>
        </w:rPr>
        <w:t xml:space="preserve"> يليه قطاع البناء والتشييد بمعدل 42 </w:t>
      </w:r>
      <w:proofErr w:type="spellStart"/>
      <w:r w:rsidR="006D2D0D" w:rsidRPr="00893EEA">
        <w:rPr>
          <w:rFonts w:cs="Simplified Arabic" w:hint="cs"/>
          <w:sz w:val="26"/>
          <w:szCs w:val="26"/>
          <w:rtl/>
        </w:rPr>
        <w:t>شيقل</w:t>
      </w:r>
      <w:proofErr w:type="spellEnd"/>
      <w:r w:rsidR="006D2D0D" w:rsidRPr="00893EEA">
        <w:rPr>
          <w:rFonts w:cs="Simplified Arabic" w:hint="cs"/>
          <w:sz w:val="26"/>
          <w:szCs w:val="26"/>
          <w:rtl/>
        </w:rPr>
        <w:t xml:space="preserve">. </w:t>
      </w:r>
      <w:r w:rsidRPr="00893EEA">
        <w:rPr>
          <w:rFonts w:cs="Simplified Arabic" w:hint="cs"/>
          <w:sz w:val="26"/>
          <w:szCs w:val="26"/>
          <w:rtl/>
        </w:rPr>
        <w:t xml:space="preserve"> بينما سجل قطاع الزراعة أدنى معدل أجر يومي</w:t>
      </w:r>
      <w:r w:rsidR="006D2D0D" w:rsidRPr="00893EEA">
        <w:rPr>
          <w:rFonts w:cs="Simplified Arabic" w:hint="cs"/>
          <w:sz w:val="26"/>
          <w:szCs w:val="26"/>
          <w:rtl/>
        </w:rPr>
        <w:t xml:space="preserve"> في كل من الضفة الغربية وقطاع غزة</w:t>
      </w:r>
      <w:r w:rsidRPr="00893EEA">
        <w:rPr>
          <w:rFonts w:cs="Simplified Arabic" w:hint="cs"/>
          <w:sz w:val="26"/>
          <w:szCs w:val="26"/>
          <w:rtl/>
        </w:rPr>
        <w:t xml:space="preserve"> بواقع </w:t>
      </w:r>
      <w:r w:rsidR="003F48A4" w:rsidRPr="00893EEA">
        <w:rPr>
          <w:rFonts w:cs="Simplified Arabic" w:hint="cs"/>
          <w:sz w:val="26"/>
          <w:szCs w:val="26"/>
          <w:rtl/>
        </w:rPr>
        <w:t>6</w:t>
      </w:r>
      <w:r w:rsidR="006D2D0D" w:rsidRPr="00893EEA">
        <w:rPr>
          <w:rFonts w:cs="Simplified Arabic" w:hint="cs"/>
          <w:sz w:val="26"/>
          <w:szCs w:val="26"/>
          <w:rtl/>
        </w:rPr>
        <w:t>5</w:t>
      </w:r>
      <w:r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E03834" w:rsidRPr="00893EEA">
        <w:rPr>
          <w:rFonts w:cs="Simplified Arabic" w:hint="cs"/>
          <w:sz w:val="26"/>
          <w:szCs w:val="26"/>
          <w:rtl/>
        </w:rPr>
        <w:t>شيقل</w:t>
      </w:r>
      <w:proofErr w:type="spellEnd"/>
      <w:r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893EEA">
        <w:rPr>
          <w:rFonts w:cs="Simplified Arabic" w:hint="cs"/>
          <w:sz w:val="26"/>
          <w:szCs w:val="26"/>
          <w:rtl/>
        </w:rPr>
        <w:t>و</w:t>
      </w:r>
      <w:r w:rsidR="003F48A4" w:rsidRPr="00893EEA">
        <w:rPr>
          <w:rFonts w:cs="Simplified Arabic" w:hint="cs"/>
          <w:sz w:val="26"/>
          <w:szCs w:val="26"/>
          <w:rtl/>
        </w:rPr>
        <w:t>2</w:t>
      </w:r>
      <w:r w:rsidR="006D2D0D" w:rsidRPr="00893EEA">
        <w:rPr>
          <w:rFonts w:cs="Simplified Arabic" w:hint="cs"/>
          <w:sz w:val="26"/>
          <w:szCs w:val="26"/>
          <w:rtl/>
        </w:rPr>
        <w:t>4</w:t>
      </w:r>
      <w:proofErr w:type="spellEnd"/>
      <w:r w:rsidR="004B618D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E03834" w:rsidRPr="00893EEA">
        <w:rPr>
          <w:rFonts w:cs="Simplified Arabic" w:hint="cs"/>
          <w:sz w:val="26"/>
          <w:szCs w:val="26"/>
          <w:rtl/>
        </w:rPr>
        <w:t>شيقل</w:t>
      </w:r>
      <w:proofErr w:type="spellEnd"/>
      <w:r w:rsidRPr="00893EEA">
        <w:rPr>
          <w:rFonts w:cs="Simplified Arabic" w:hint="cs"/>
          <w:sz w:val="26"/>
          <w:szCs w:val="26"/>
          <w:rtl/>
        </w:rPr>
        <w:t xml:space="preserve"> </w:t>
      </w:r>
      <w:r w:rsidR="006D2D0D" w:rsidRPr="00893EEA">
        <w:rPr>
          <w:rFonts w:cs="Simplified Arabic" w:hint="cs"/>
          <w:sz w:val="26"/>
          <w:szCs w:val="26"/>
          <w:rtl/>
        </w:rPr>
        <w:t>على التوالي</w:t>
      </w:r>
      <w:r w:rsidRPr="00893EEA">
        <w:rPr>
          <w:rFonts w:cs="Simplified Arabic" w:hint="cs"/>
          <w:sz w:val="26"/>
          <w:szCs w:val="26"/>
          <w:rtl/>
        </w:rPr>
        <w:t>.</w:t>
      </w:r>
    </w:p>
    <w:p w:rsidR="00AD78B5" w:rsidRPr="00893EEA" w:rsidRDefault="00AD78B5" w:rsidP="003F48A4">
      <w:pPr>
        <w:jc w:val="lowKashida"/>
        <w:rPr>
          <w:rFonts w:cs="Simplified Arabic"/>
          <w:sz w:val="26"/>
          <w:szCs w:val="26"/>
          <w:rtl/>
        </w:rPr>
      </w:pPr>
    </w:p>
    <w:p w:rsidR="00FB2DFC" w:rsidRPr="00D655CC" w:rsidRDefault="00F44BF5" w:rsidP="00FC7884">
      <w:pPr>
        <w:tabs>
          <w:tab w:val="num" w:pos="610"/>
        </w:tabs>
        <w:jc w:val="both"/>
        <w:rPr>
          <w:rFonts w:cs="Simplified Arabic"/>
          <w:b/>
          <w:bCs/>
          <w:sz w:val="28"/>
          <w:szCs w:val="28"/>
          <w:rtl/>
        </w:rPr>
      </w:pPr>
      <w:r w:rsidRPr="00D655CC">
        <w:rPr>
          <w:rFonts w:cs="Simplified Arabic" w:hint="cs"/>
          <w:b/>
          <w:bCs/>
          <w:sz w:val="28"/>
          <w:szCs w:val="28"/>
          <w:rtl/>
        </w:rPr>
        <w:t xml:space="preserve">حوالي </w:t>
      </w:r>
      <w:proofErr w:type="spellStart"/>
      <w:r w:rsidR="00FC7884" w:rsidRPr="00D655CC">
        <w:rPr>
          <w:rFonts w:cs="Simplified Arabic" w:hint="cs"/>
          <w:b/>
          <w:bCs/>
          <w:sz w:val="28"/>
          <w:szCs w:val="28"/>
          <w:rtl/>
        </w:rPr>
        <w:t>36</w:t>
      </w:r>
      <w:r w:rsidR="00FB2DFC" w:rsidRPr="00D655CC">
        <w:rPr>
          <w:rFonts w:cs="Simplified Arabic" w:hint="cs"/>
          <w:b/>
          <w:bCs/>
          <w:sz w:val="28"/>
          <w:szCs w:val="28"/>
          <w:rtl/>
        </w:rPr>
        <w:t>%</w:t>
      </w:r>
      <w:proofErr w:type="spellEnd"/>
      <w:r w:rsidR="00FB2DFC" w:rsidRPr="00D655CC">
        <w:rPr>
          <w:rFonts w:cs="Simplified Arabic" w:hint="cs"/>
          <w:b/>
          <w:bCs/>
          <w:sz w:val="28"/>
          <w:szCs w:val="28"/>
          <w:rtl/>
        </w:rPr>
        <w:t xml:space="preserve"> من المستخدمين بأجر في القطاع الخاص يتقاضون أجراً شهرياً أقل من الحد الأدنى للأجر (1,450 </w:t>
      </w:r>
      <w:proofErr w:type="spellStart"/>
      <w:r w:rsidR="00E03834" w:rsidRPr="00D655CC">
        <w:rPr>
          <w:rFonts w:cs="Simplified Arabic" w:hint="cs"/>
          <w:b/>
          <w:bCs/>
          <w:sz w:val="28"/>
          <w:szCs w:val="28"/>
          <w:rtl/>
        </w:rPr>
        <w:t>شيقل</w:t>
      </w:r>
      <w:r w:rsidR="00FB2DFC" w:rsidRPr="00D655CC">
        <w:rPr>
          <w:rFonts w:cs="Simplified Arabic" w:hint="cs"/>
          <w:b/>
          <w:bCs/>
          <w:sz w:val="28"/>
          <w:szCs w:val="28"/>
          <w:rtl/>
        </w:rPr>
        <w:t>)</w:t>
      </w:r>
      <w:proofErr w:type="spellEnd"/>
      <w:r w:rsidR="00FB2DFC" w:rsidRPr="00D655CC">
        <w:rPr>
          <w:rFonts w:cs="Simplified Arabic" w:hint="cs"/>
          <w:b/>
          <w:bCs/>
          <w:sz w:val="28"/>
          <w:szCs w:val="28"/>
          <w:rtl/>
        </w:rPr>
        <w:t xml:space="preserve"> في فلسطين</w:t>
      </w:r>
    </w:p>
    <w:p w:rsidR="00012CF5" w:rsidRPr="00893EEA" w:rsidRDefault="00FC6835" w:rsidP="00FC7884">
      <w:pPr>
        <w:tabs>
          <w:tab w:val="num" w:pos="610"/>
        </w:tabs>
        <w:jc w:val="both"/>
        <w:rPr>
          <w:rFonts w:cs="Simplified Arabic"/>
          <w:sz w:val="26"/>
          <w:szCs w:val="26"/>
          <w:rtl/>
          <w:lang w:eastAsia="en-US"/>
        </w:rPr>
      </w:pPr>
      <w:proofErr w:type="spellStart"/>
      <w:r w:rsidRPr="00893EEA">
        <w:rPr>
          <w:rFonts w:cs="Simplified Arabic" w:hint="cs"/>
          <w:sz w:val="26"/>
          <w:szCs w:val="26"/>
          <w:rtl/>
          <w:lang w:eastAsia="en-US"/>
        </w:rPr>
        <w:t>16</w:t>
      </w:r>
      <w:r w:rsidR="00103FBE" w:rsidRPr="00893EEA">
        <w:rPr>
          <w:rFonts w:cs="Simplified Arabic" w:hint="cs"/>
          <w:sz w:val="26"/>
          <w:szCs w:val="26"/>
          <w:rtl/>
          <w:lang w:eastAsia="en-US"/>
        </w:rPr>
        <w:t>.2</w:t>
      </w:r>
      <w:r w:rsidR="008D55BF" w:rsidRPr="00893EEA">
        <w:rPr>
          <w:rFonts w:cs="Simplified Arabic" w:hint="cs"/>
          <w:sz w:val="26"/>
          <w:szCs w:val="26"/>
          <w:rtl/>
          <w:lang w:eastAsia="en-US"/>
        </w:rPr>
        <w:t>%</w:t>
      </w:r>
      <w:proofErr w:type="spellEnd"/>
      <w:r w:rsidR="008D55BF" w:rsidRPr="00893EEA">
        <w:rPr>
          <w:rFonts w:cs="Simplified Arabic" w:hint="cs"/>
          <w:sz w:val="26"/>
          <w:szCs w:val="26"/>
          <w:rtl/>
          <w:lang w:eastAsia="en-US"/>
        </w:rPr>
        <w:t xml:space="preserve"> من المستخدمين بأجر في القطاع الخاص في الضفة الغربية يتقاضون أجراً شهرياً أقل من الحد الأدنى للأجر أي </w:t>
      </w:r>
      <w:r w:rsidR="00FC7884" w:rsidRPr="00893EEA">
        <w:rPr>
          <w:rFonts w:cs="Simplified Arabic" w:hint="cs"/>
          <w:sz w:val="26"/>
          <w:szCs w:val="26"/>
          <w:rtl/>
          <w:lang w:eastAsia="en-US"/>
        </w:rPr>
        <w:t>37</w:t>
      </w:r>
      <w:r w:rsidR="00BD4B30" w:rsidRPr="00893EEA">
        <w:rPr>
          <w:rFonts w:cs="Simplified Arabic" w:hint="cs"/>
          <w:sz w:val="26"/>
          <w:szCs w:val="26"/>
          <w:rtl/>
          <w:lang w:eastAsia="en-US"/>
        </w:rPr>
        <w:t>,</w:t>
      </w:r>
      <w:r w:rsidR="00FC7884" w:rsidRPr="00893EEA">
        <w:rPr>
          <w:rFonts w:cs="Simplified Arabic" w:hint="cs"/>
          <w:sz w:val="26"/>
          <w:szCs w:val="26"/>
          <w:rtl/>
          <w:lang w:eastAsia="en-US"/>
        </w:rPr>
        <w:t>500</w:t>
      </w:r>
      <w:r w:rsidR="00580015" w:rsidRPr="00893EEA">
        <w:rPr>
          <w:rFonts w:cs="Simplified Arabic" w:hint="cs"/>
          <w:sz w:val="26"/>
          <w:szCs w:val="26"/>
          <w:rtl/>
          <w:lang w:eastAsia="en-US"/>
        </w:rPr>
        <w:t xml:space="preserve"> مستخدم بأجر وبمعدل أجر شهري قدره</w:t>
      </w:r>
      <w:r w:rsidR="00580015" w:rsidRPr="00893EEA">
        <w:rPr>
          <w:rFonts w:cs="Simplified Arabic"/>
          <w:sz w:val="26"/>
          <w:szCs w:val="26"/>
          <w:lang w:eastAsia="en-US"/>
        </w:rPr>
        <w:t xml:space="preserve"> </w:t>
      </w:r>
      <w:r w:rsidR="00580015" w:rsidRPr="00893EEA">
        <w:rPr>
          <w:rFonts w:cs="Simplified Arabic" w:hint="cs"/>
          <w:sz w:val="26"/>
          <w:szCs w:val="26"/>
          <w:rtl/>
          <w:lang w:eastAsia="en-US"/>
        </w:rPr>
        <w:t>1,0</w:t>
      </w:r>
      <w:r w:rsidRPr="00893EEA">
        <w:rPr>
          <w:rFonts w:cs="Simplified Arabic" w:hint="cs"/>
          <w:sz w:val="26"/>
          <w:szCs w:val="26"/>
          <w:rtl/>
          <w:lang w:eastAsia="en-US"/>
        </w:rPr>
        <w:t>79</w:t>
      </w:r>
      <w:r w:rsidR="00580015" w:rsidRPr="00893EEA">
        <w:rPr>
          <w:rFonts w:cs="Simplified Arabic" w:hint="cs"/>
          <w:sz w:val="26"/>
          <w:szCs w:val="26"/>
          <w:rtl/>
          <w:lang w:eastAsia="en-US"/>
        </w:rPr>
        <w:t xml:space="preserve"> </w:t>
      </w:r>
      <w:proofErr w:type="spellStart"/>
      <w:r w:rsidR="00E03834" w:rsidRPr="00893EEA">
        <w:rPr>
          <w:rFonts w:cs="Simplified Arabic" w:hint="cs"/>
          <w:sz w:val="26"/>
          <w:szCs w:val="26"/>
          <w:rtl/>
          <w:lang w:eastAsia="en-US"/>
        </w:rPr>
        <w:t>شيقل</w:t>
      </w:r>
      <w:r w:rsidR="00580015" w:rsidRPr="00893EEA">
        <w:rPr>
          <w:rFonts w:cs="Simplified Arabic" w:hint="cs"/>
          <w:sz w:val="26"/>
          <w:szCs w:val="26"/>
          <w:rtl/>
          <w:lang w:eastAsia="en-US"/>
        </w:rPr>
        <w:t>اً</w:t>
      </w:r>
      <w:proofErr w:type="spellEnd"/>
      <w:r w:rsidR="003602BA" w:rsidRPr="00893EEA">
        <w:rPr>
          <w:rFonts w:cs="Simplified Arabic" w:hint="cs"/>
          <w:sz w:val="26"/>
          <w:szCs w:val="26"/>
          <w:rtl/>
          <w:lang w:eastAsia="en-US"/>
        </w:rPr>
        <w:t xml:space="preserve"> في العام 2017</w:t>
      </w:r>
      <w:r w:rsidR="008D55BF" w:rsidRPr="00893EEA">
        <w:rPr>
          <w:rFonts w:cs="Simplified Arabic" w:hint="cs"/>
          <w:sz w:val="26"/>
          <w:szCs w:val="26"/>
          <w:rtl/>
          <w:lang w:eastAsia="en-US"/>
        </w:rPr>
        <w:t>.</w:t>
      </w:r>
    </w:p>
    <w:p w:rsidR="00734D30" w:rsidRPr="00893EEA" w:rsidRDefault="00734D30" w:rsidP="00BD4B30">
      <w:pPr>
        <w:tabs>
          <w:tab w:val="num" w:pos="610"/>
        </w:tabs>
        <w:jc w:val="both"/>
        <w:rPr>
          <w:rFonts w:cs="Simplified Arabic"/>
          <w:sz w:val="26"/>
          <w:szCs w:val="26"/>
          <w:lang w:eastAsia="en-US"/>
        </w:rPr>
      </w:pPr>
    </w:p>
    <w:p w:rsidR="008D55BF" w:rsidRPr="00893EEA" w:rsidRDefault="008D55BF" w:rsidP="00103FBE">
      <w:pPr>
        <w:tabs>
          <w:tab w:val="num" w:pos="610"/>
        </w:tabs>
        <w:jc w:val="both"/>
        <w:rPr>
          <w:rFonts w:cs="Simplified Arabic"/>
          <w:sz w:val="26"/>
          <w:szCs w:val="26"/>
          <w:rtl/>
          <w:lang w:eastAsia="en-US"/>
        </w:rPr>
      </w:pPr>
      <w:r w:rsidRPr="00893EEA">
        <w:rPr>
          <w:rFonts w:cs="Simplified Arabic" w:hint="cs"/>
          <w:sz w:val="26"/>
          <w:szCs w:val="26"/>
          <w:rtl/>
          <w:lang w:eastAsia="en-US"/>
        </w:rPr>
        <w:lastRenderedPageBreak/>
        <w:t xml:space="preserve">أما في قطاع غزة </w:t>
      </w:r>
      <w:r w:rsidR="00580015" w:rsidRPr="00893EEA">
        <w:rPr>
          <w:rFonts w:cs="Simplified Arabic" w:hint="cs"/>
          <w:sz w:val="26"/>
          <w:szCs w:val="26"/>
          <w:rtl/>
          <w:lang w:eastAsia="en-US"/>
        </w:rPr>
        <w:t xml:space="preserve">فقد بلغت النسبة </w:t>
      </w:r>
      <w:proofErr w:type="spellStart"/>
      <w:r w:rsidR="00103FBE" w:rsidRPr="00893EEA">
        <w:rPr>
          <w:rFonts w:cs="Simplified Arabic" w:hint="cs"/>
          <w:sz w:val="26"/>
          <w:szCs w:val="26"/>
          <w:rtl/>
          <w:lang w:eastAsia="en-US"/>
        </w:rPr>
        <w:t>74.0</w:t>
      </w:r>
      <w:r w:rsidR="00BD4B30" w:rsidRPr="00893EEA">
        <w:rPr>
          <w:rFonts w:cs="Simplified Arabic" w:hint="cs"/>
          <w:sz w:val="26"/>
          <w:szCs w:val="26"/>
          <w:rtl/>
          <w:lang w:eastAsia="en-US"/>
        </w:rPr>
        <w:t>%</w:t>
      </w:r>
      <w:proofErr w:type="spellEnd"/>
      <w:r w:rsidR="00BD4B30" w:rsidRPr="00893EEA">
        <w:rPr>
          <w:rFonts w:cs="Simplified Arabic" w:hint="cs"/>
          <w:sz w:val="26"/>
          <w:szCs w:val="26"/>
          <w:rtl/>
          <w:lang w:eastAsia="en-US"/>
        </w:rPr>
        <w:t xml:space="preserve"> أي </w:t>
      </w:r>
      <w:r w:rsidR="00FC7884" w:rsidRPr="00893EEA">
        <w:rPr>
          <w:rFonts w:cs="Simplified Arabic" w:hint="cs"/>
          <w:sz w:val="26"/>
          <w:szCs w:val="26"/>
          <w:rtl/>
          <w:lang w:eastAsia="en-US"/>
        </w:rPr>
        <w:t>88</w:t>
      </w:r>
      <w:r w:rsidR="00BD4B30" w:rsidRPr="00893EEA">
        <w:rPr>
          <w:rFonts w:cs="Simplified Arabic" w:hint="cs"/>
          <w:sz w:val="26"/>
          <w:szCs w:val="26"/>
          <w:rtl/>
          <w:lang w:eastAsia="en-US"/>
        </w:rPr>
        <w:t>,</w:t>
      </w:r>
      <w:r w:rsidR="00FC7884" w:rsidRPr="00893EEA">
        <w:rPr>
          <w:rFonts w:cs="Simplified Arabic" w:hint="cs"/>
          <w:sz w:val="26"/>
          <w:szCs w:val="26"/>
          <w:rtl/>
          <w:lang w:eastAsia="en-US"/>
        </w:rPr>
        <w:t>800</w:t>
      </w:r>
      <w:r w:rsidR="00BD4B30" w:rsidRPr="00893EEA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580015" w:rsidRPr="00893EEA">
        <w:rPr>
          <w:rFonts w:cs="Simplified Arabic" w:hint="cs"/>
          <w:sz w:val="26"/>
          <w:szCs w:val="26"/>
          <w:rtl/>
          <w:lang w:eastAsia="en-US"/>
        </w:rPr>
        <w:t xml:space="preserve">مستخدم بأجر وبمعدل أجر شهري قدره </w:t>
      </w:r>
      <w:r w:rsidR="00BD4B30" w:rsidRPr="00893EEA">
        <w:rPr>
          <w:rFonts w:cs="Simplified Arabic" w:hint="cs"/>
          <w:sz w:val="26"/>
          <w:szCs w:val="26"/>
          <w:rtl/>
          <w:lang w:eastAsia="en-US"/>
        </w:rPr>
        <w:t>7</w:t>
      </w:r>
      <w:r w:rsidR="00FC6835" w:rsidRPr="00893EEA">
        <w:rPr>
          <w:rFonts w:cs="Simplified Arabic" w:hint="cs"/>
          <w:sz w:val="26"/>
          <w:szCs w:val="26"/>
          <w:rtl/>
          <w:lang w:eastAsia="en-US"/>
        </w:rPr>
        <w:t>31</w:t>
      </w:r>
      <w:r w:rsidR="00580015" w:rsidRPr="00893EEA">
        <w:rPr>
          <w:rFonts w:cs="Simplified Arabic" w:hint="cs"/>
          <w:sz w:val="26"/>
          <w:szCs w:val="26"/>
          <w:rtl/>
          <w:lang w:eastAsia="en-US"/>
        </w:rPr>
        <w:t xml:space="preserve"> </w:t>
      </w:r>
      <w:proofErr w:type="spellStart"/>
      <w:r w:rsidR="00E03834" w:rsidRPr="00893EEA">
        <w:rPr>
          <w:rFonts w:cs="Simplified Arabic" w:hint="cs"/>
          <w:sz w:val="26"/>
          <w:szCs w:val="26"/>
          <w:rtl/>
          <w:lang w:eastAsia="en-US"/>
        </w:rPr>
        <w:t>شيقل</w:t>
      </w:r>
      <w:r w:rsidR="00580015" w:rsidRPr="00893EEA">
        <w:rPr>
          <w:rFonts w:cs="Simplified Arabic" w:hint="cs"/>
          <w:sz w:val="26"/>
          <w:szCs w:val="26"/>
          <w:rtl/>
          <w:lang w:eastAsia="en-US"/>
        </w:rPr>
        <w:t>اً</w:t>
      </w:r>
      <w:proofErr w:type="spellEnd"/>
      <w:r w:rsidRPr="00893EEA">
        <w:rPr>
          <w:rFonts w:cs="Simplified Arabic"/>
          <w:sz w:val="26"/>
          <w:szCs w:val="26"/>
          <w:lang w:eastAsia="en-US"/>
        </w:rPr>
        <w:t>.</w:t>
      </w:r>
    </w:p>
    <w:p w:rsidR="00D655CC" w:rsidRDefault="00D655CC" w:rsidP="00C833AA">
      <w:pPr>
        <w:jc w:val="lowKashida"/>
        <w:rPr>
          <w:rFonts w:cs="Simplified Arabic"/>
          <w:sz w:val="26"/>
          <w:szCs w:val="26"/>
          <w:rtl/>
        </w:rPr>
      </w:pPr>
    </w:p>
    <w:p w:rsidR="00EA364D" w:rsidRPr="00893EEA" w:rsidRDefault="00E972C5" w:rsidP="00C833AA">
      <w:pPr>
        <w:jc w:val="lowKashida"/>
        <w:rPr>
          <w:rFonts w:cs="Simplified Arabic"/>
          <w:sz w:val="26"/>
          <w:szCs w:val="26"/>
          <w:rtl/>
        </w:rPr>
      </w:pPr>
      <w:r w:rsidRPr="00893EEA">
        <w:rPr>
          <w:rFonts w:cs="Simplified Arabic" w:hint="cs"/>
          <w:sz w:val="26"/>
          <w:szCs w:val="26"/>
          <w:rtl/>
        </w:rPr>
        <w:t xml:space="preserve">في سياق </w:t>
      </w:r>
      <w:proofErr w:type="spellStart"/>
      <w:r w:rsidRPr="00893EEA">
        <w:rPr>
          <w:rFonts w:cs="Simplified Arabic" w:hint="cs"/>
          <w:sz w:val="26"/>
          <w:szCs w:val="26"/>
          <w:rtl/>
        </w:rPr>
        <w:t>متصل،</w:t>
      </w:r>
      <w:proofErr w:type="spellEnd"/>
      <w:r w:rsidRPr="00893EEA">
        <w:rPr>
          <w:rFonts w:cs="Simplified Arabic" w:hint="cs"/>
          <w:sz w:val="26"/>
          <w:szCs w:val="26"/>
          <w:rtl/>
        </w:rPr>
        <w:t xml:space="preserve"> بلغ معدل ساعات العمل الأسبوعية للمستخدمين بأجر حوالي</w:t>
      </w:r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r w:rsidR="008B751F" w:rsidRPr="00893EEA">
        <w:rPr>
          <w:rFonts w:cs="Simplified Arabic" w:hint="cs"/>
          <w:sz w:val="26"/>
          <w:szCs w:val="26"/>
          <w:rtl/>
        </w:rPr>
        <w:t>42</w:t>
      </w:r>
      <w:r w:rsidR="00EA364D" w:rsidRPr="00893EEA">
        <w:rPr>
          <w:rFonts w:cs="Simplified Arabic" w:hint="cs"/>
          <w:sz w:val="26"/>
          <w:szCs w:val="26"/>
          <w:rtl/>
        </w:rPr>
        <w:t xml:space="preserve"> ساعة </w:t>
      </w:r>
      <w:proofErr w:type="spellStart"/>
      <w:r w:rsidR="00EA364D" w:rsidRPr="00893EEA">
        <w:rPr>
          <w:rFonts w:cs="Simplified Arabic" w:hint="cs"/>
          <w:sz w:val="26"/>
          <w:szCs w:val="26"/>
          <w:rtl/>
        </w:rPr>
        <w:t>عمل؛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r w:rsidR="00C833AA" w:rsidRPr="00893EEA">
        <w:rPr>
          <w:rFonts w:cs="Simplified Arabic" w:hint="cs"/>
          <w:sz w:val="26"/>
          <w:szCs w:val="26"/>
          <w:rtl/>
        </w:rPr>
        <w:t>40</w:t>
      </w:r>
      <w:r w:rsidR="00EA364D" w:rsidRPr="00893EEA">
        <w:rPr>
          <w:rFonts w:cs="Simplified Arabic" w:hint="cs"/>
          <w:sz w:val="26"/>
          <w:szCs w:val="26"/>
          <w:rtl/>
        </w:rPr>
        <w:t xml:space="preserve"> ساعة للمستخدمين بأجر في القطاع العام </w:t>
      </w:r>
      <w:proofErr w:type="spellStart"/>
      <w:r w:rsidR="00EA364D" w:rsidRPr="00893EEA">
        <w:rPr>
          <w:rFonts w:cs="Simplified Arabic" w:hint="cs"/>
          <w:sz w:val="26"/>
          <w:szCs w:val="26"/>
          <w:rtl/>
        </w:rPr>
        <w:t>و</w:t>
      </w:r>
      <w:r w:rsidR="008B751F" w:rsidRPr="00893EEA">
        <w:rPr>
          <w:rFonts w:cs="Simplified Arabic" w:hint="cs"/>
          <w:sz w:val="26"/>
          <w:szCs w:val="26"/>
          <w:rtl/>
        </w:rPr>
        <w:t>43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ساعة في القطاع الخاص</w:t>
      </w:r>
      <w:r w:rsidR="00C97858" w:rsidRPr="00893EEA">
        <w:rPr>
          <w:rFonts w:cs="Simplified Arabic" w:hint="cs"/>
          <w:sz w:val="26"/>
          <w:szCs w:val="26"/>
          <w:rtl/>
        </w:rPr>
        <w:t xml:space="preserve"> خلا</w:t>
      </w:r>
      <w:r w:rsidR="00103FBE" w:rsidRPr="00893EEA">
        <w:rPr>
          <w:rFonts w:cs="Simplified Arabic" w:hint="cs"/>
          <w:sz w:val="26"/>
          <w:szCs w:val="26"/>
          <w:rtl/>
        </w:rPr>
        <w:t>ل</w:t>
      </w:r>
      <w:r w:rsidR="00C97858" w:rsidRPr="00893EEA">
        <w:rPr>
          <w:rFonts w:cs="Simplified Arabic" w:hint="cs"/>
          <w:sz w:val="26"/>
          <w:szCs w:val="26"/>
          <w:rtl/>
        </w:rPr>
        <w:t xml:space="preserve"> نفس العام</w:t>
      </w:r>
      <w:r w:rsidR="00EA364D" w:rsidRPr="00893EEA">
        <w:rPr>
          <w:rFonts w:cs="Simplified Arabic" w:hint="cs"/>
          <w:sz w:val="26"/>
          <w:szCs w:val="26"/>
          <w:rtl/>
        </w:rPr>
        <w:t>.</w:t>
      </w:r>
    </w:p>
    <w:p w:rsidR="00315430" w:rsidRPr="00893EEA" w:rsidRDefault="00315430">
      <w:pPr>
        <w:ind w:right="-360"/>
        <w:jc w:val="lowKashida"/>
        <w:rPr>
          <w:rFonts w:cs="Simplified Arabic"/>
          <w:sz w:val="26"/>
          <w:szCs w:val="26"/>
          <w:rtl/>
        </w:rPr>
      </w:pPr>
    </w:p>
    <w:p w:rsidR="00EA364D" w:rsidRPr="00D655CC" w:rsidRDefault="00300BED" w:rsidP="00BD4B30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D655CC">
        <w:rPr>
          <w:rFonts w:cs="Simplified Arabic" w:hint="cs"/>
          <w:b/>
          <w:bCs/>
          <w:sz w:val="28"/>
          <w:szCs w:val="28"/>
          <w:rtl/>
        </w:rPr>
        <w:t xml:space="preserve">حوالي </w:t>
      </w:r>
      <w:r w:rsidR="003B0236" w:rsidRPr="00D655CC">
        <w:rPr>
          <w:rFonts w:cs="Simplified Arabic" w:hint="cs"/>
          <w:b/>
          <w:bCs/>
          <w:sz w:val="28"/>
          <w:szCs w:val="28"/>
          <w:rtl/>
        </w:rPr>
        <w:t>خمس</w:t>
      </w:r>
      <w:r w:rsidR="00EA364D" w:rsidRPr="00D655CC">
        <w:rPr>
          <w:rFonts w:cs="Simplified Arabic" w:hint="cs"/>
          <w:b/>
          <w:bCs/>
          <w:sz w:val="28"/>
          <w:szCs w:val="28"/>
          <w:rtl/>
        </w:rPr>
        <w:t xml:space="preserve"> المستخدمين بأجر</w:t>
      </w:r>
      <w:r w:rsidR="00B7397D" w:rsidRPr="00D655CC">
        <w:rPr>
          <w:rFonts w:cs="Simplified Arabic" w:hint="cs"/>
          <w:b/>
          <w:bCs/>
          <w:sz w:val="28"/>
          <w:szCs w:val="28"/>
          <w:rtl/>
        </w:rPr>
        <w:t xml:space="preserve"> في القطاع الخاص</w:t>
      </w:r>
      <w:r w:rsidR="00EA364D" w:rsidRPr="00D655CC">
        <w:rPr>
          <w:rFonts w:cs="Simplified Arabic" w:hint="cs"/>
          <w:b/>
          <w:bCs/>
          <w:sz w:val="28"/>
          <w:szCs w:val="28"/>
          <w:rtl/>
        </w:rPr>
        <w:t xml:space="preserve"> يحصلون على تمويل التقاعد</w:t>
      </w:r>
      <w:r w:rsidR="00EA364D" w:rsidRPr="00D655CC"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EA364D" w:rsidRPr="00893EEA" w:rsidRDefault="00103FBE" w:rsidP="00103FBE">
      <w:pPr>
        <w:jc w:val="lowKashida"/>
        <w:rPr>
          <w:rFonts w:cs="Simplified Arabic"/>
          <w:sz w:val="26"/>
          <w:szCs w:val="26"/>
          <w:rtl/>
        </w:rPr>
      </w:pPr>
      <w:proofErr w:type="spellStart"/>
      <w:r w:rsidRPr="00893EEA">
        <w:rPr>
          <w:rFonts w:cs="Simplified Arabic" w:hint="cs"/>
          <w:sz w:val="26"/>
          <w:szCs w:val="26"/>
          <w:rtl/>
        </w:rPr>
        <w:t>21.8</w:t>
      </w:r>
      <w:r w:rsidR="00EA364D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من المستخدمين بأجر </w:t>
      </w:r>
      <w:r w:rsidR="00FB4479" w:rsidRPr="00893EEA">
        <w:rPr>
          <w:rFonts w:cs="Simplified Arabic" w:hint="cs"/>
          <w:sz w:val="26"/>
          <w:szCs w:val="26"/>
          <w:rtl/>
        </w:rPr>
        <w:t xml:space="preserve">في القطاع الخاص </w:t>
      </w:r>
      <w:r w:rsidR="00EA364D" w:rsidRPr="00893EEA">
        <w:rPr>
          <w:rFonts w:cs="Simplified Arabic" w:hint="cs"/>
          <w:sz w:val="26"/>
          <w:szCs w:val="26"/>
          <w:rtl/>
        </w:rPr>
        <w:t xml:space="preserve">يحصلون على تمويل التقاعد أو مكافأة نهاية </w:t>
      </w:r>
      <w:proofErr w:type="spellStart"/>
      <w:r w:rsidR="00EA364D" w:rsidRPr="00893EEA">
        <w:rPr>
          <w:rFonts w:cs="Simplified Arabic" w:hint="cs"/>
          <w:sz w:val="26"/>
          <w:szCs w:val="26"/>
          <w:rtl/>
        </w:rPr>
        <w:t>الخدمة،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EA364D" w:rsidRPr="00893EEA">
        <w:rPr>
          <w:rFonts w:cs="Simplified Arabic" w:hint="cs"/>
          <w:sz w:val="26"/>
          <w:szCs w:val="26"/>
          <w:rtl/>
        </w:rPr>
        <w:t>و</w:t>
      </w:r>
      <w:r w:rsidRPr="00893EEA">
        <w:rPr>
          <w:rFonts w:cs="Simplified Arabic" w:hint="cs"/>
          <w:sz w:val="26"/>
          <w:szCs w:val="26"/>
          <w:rtl/>
        </w:rPr>
        <w:t>21.8</w:t>
      </w:r>
      <w:r w:rsidR="00EA364D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يحصلون على إجازات سنوية مدفوعة </w:t>
      </w:r>
      <w:proofErr w:type="spellStart"/>
      <w:r w:rsidR="00EA364D" w:rsidRPr="00893EEA">
        <w:rPr>
          <w:rFonts w:cs="Simplified Arabic" w:hint="cs"/>
          <w:sz w:val="26"/>
          <w:szCs w:val="26"/>
          <w:rtl/>
        </w:rPr>
        <w:t>الأجر،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E16F05" w:rsidRPr="00893EEA">
        <w:rPr>
          <w:rFonts w:cs="Simplified Arabic" w:hint="cs"/>
          <w:sz w:val="26"/>
          <w:szCs w:val="26"/>
          <w:rtl/>
        </w:rPr>
        <w:t>و</w:t>
      </w:r>
      <w:r w:rsidR="008B751F" w:rsidRPr="00893EEA">
        <w:rPr>
          <w:rFonts w:cs="Simplified Arabic" w:hint="cs"/>
          <w:sz w:val="26"/>
          <w:szCs w:val="26"/>
          <w:rtl/>
        </w:rPr>
        <w:t>2</w:t>
      </w:r>
      <w:r w:rsidRPr="00893EEA">
        <w:rPr>
          <w:rFonts w:cs="Simplified Arabic" w:hint="cs"/>
          <w:sz w:val="26"/>
          <w:szCs w:val="26"/>
          <w:rtl/>
        </w:rPr>
        <w:t>1.0</w:t>
      </w:r>
      <w:r w:rsidR="00E16F05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E16F05" w:rsidRPr="00893EEA">
        <w:rPr>
          <w:rFonts w:cs="Simplified Arabic" w:hint="cs"/>
          <w:sz w:val="26"/>
          <w:szCs w:val="26"/>
          <w:rtl/>
        </w:rPr>
        <w:t xml:space="preserve"> يحصلون على إجازات مرضية مدفوعة </w:t>
      </w:r>
      <w:proofErr w:type="spellStart"/>
      <w:r w:rsidR="00E16F05" w:rsidRPr="00893EEA">
        <w:rPr>
          <w:rFonts w:cs="Simplified Arabic" w:hint="cs"/>
          <w:sz w:val="26"/>
          <w:szCs w:val="26"/>
          <w:rtl/>
        </w:rPr>
        <w:t>الأجر</w:t>
      </w:r>
      <w:r w:rsidR="00E972C5" w:rsidRPr="00893EEA">
        <w:rPr>
          <w:rFonts w:cs="Simplified Arabic" w:hint="cs"/>
          <w:sz w:val="26"/>
          <w:szCs w:val="26"/>
          <w:rtl/>
        </w:rPr>
        <w:t>،</w:t>
      </w:r>
      <w:proofErr w:type="spellEnd"/>
      <w:r w:rsidR="00E972C5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E972C5" w:rsidRPr="00893EEA">
        <w:rPr>
          <w:rFonts w:cs="Simplified Arabic" w:hint="cs"/>
          <w:sz w:val="26"/>
          <w:szCs w:val="26"/>
          <w:rtl/>
        </w:rPr>
        <w:t>و3</w:t>
      </w:r>
      <w:r w:rsidR="009841EE" w:rsidRPr="00893EEA">
        <w:rPr>
          <w:rFonts w:cs="Simplified Arabic" w:hint="cs"/>
          <w:sz w:val="26"/>
          <w:szCs w:val="26"/>
          <w:rtl/>
        </w:rPr>
        <w:t>5</w:t>
      </w:r>
      <w:r w:rsidR="00E972C5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E972C5" w:rsidRPr="00893EEA">
        <w:rPr>
          <w:rFonts w:cs="Simplified Arabic" w:hint="cs"/>
          <w:sz w:val="26"/>
          <w:szCs w:val="26"/>
          <w:rtl/>
        </w:rPr>
        <w:t xml:space="preserve"> من النساء </w:t>
      </w:r>
      <w:r w:rsidR="009E3F3F" w:rsidRPr="00893EEA">
        <w:rPr>
          <w:rFonts w:cs="Simplified Arabic" w:hint="cs"/>
          <w:sz w:val="26"/>
          <w:szCs w:val="26"/>
          <w:rtl/>
        </w:rPr>
        <w:t>العاملات بأجر يحصلن على إجازة</w:t>
      </w:r>
      <w:r w:rsidR="00E972C5" w:rsidRPr="00893EEA">
        <w:rPr>
          <w:rFonts w:cs="Simplified Arabic" w:hint="cs"/>
          <w:sz w:val="26"/>
          <w:szCs w:val="26"/>
          <w:rtl/>
        </w:rPr>
        <w:t xml:space="preserve"> أمومة مدفوعة الأجر</w:t>
      </w:r>
      <w:r w:rsidR="00E16F05" w:rsidRPr="00893EEA">
        <w:rPr>
          <w:rFonts w:cs="Simplified Arabic" w:hint="cs"/>
          <w:sz w:val="26"/>
          <w:szCs w:val="26"/>
          <w:rtl/>
        </w:rPr>
        <w:t>.</w:t>
      </w:r>
    </w:p>
    <w:p w:rsidR="00EA364D" w:rsidRPr="00893EEA" w:rsidRDefault="00EA364D" w:rsidP="00BD4B30">
      <w:pPr>
        <w:jc w:val="lowKashida"/>
        <w:rPr>
          <w:rFonts w:cs="Simplified Arabic"/>
          <w:sz w:val="26"/>
          <w:szCs w:val="26"/>
          <w:rtl/>
        </w:rPr>
      </w:pPr>
    </w:p>
    <w:p w:rsidR="00EA364D" w:rsidRPr="00D655CC" w:rsidRDefault="00BE68CC" w:rsidP="00BD4B30">
      <w:pPr>
        <w:pStyle w:val="Heading4"/>
        <w:jc w:val="both"/>
        <w:rPr>
          <w:sz w:val="28"/>
          <w:szCs w:val="28"/>
          <w:rtl/>
        </w:rPr>
      </w:pPr>
      <w:r w:rsidRPr="00D655CC">
        <w:rPr>
          <w:rFonts w:hint="cs"/>
          <w:sz w:val="28"/>
          <w:szCs w:val="28"/>
          <w:rtl/>
        </w:rPr>
        <w:t>أكثر من</w:t>
      </w:r>
      <w:r w:rsidR="00DE040A" w:rsidRPr="00D655CC">
        <w:rPr>
          <w:rFonts w:hint="cs"/>
          <w:sz w:val="28"/>
          <w:szCs w:val="28"/>
          <w:rtl/>
        </w:rPr>
        <w:t xml:space="preserve"> ربع </w:t>
      </w:r>
      <w:r w:rsidR="00E979EE" w:rsidRPr="00D655CC">
        <w:rPr>
          <w:rFonts w:hint="cs"/>
          <w:sz w:val="28"/>
          <w:szCs w:val="28"/>
          <w:rtl/>
        </w:rPr>
        <w:t xml:space="preserve">المستخدمين </w:t>
      </w:r>
      <w:r w:rsidR="00EA364D" w:rsidRPr="00D655CC">
        <w:rPr>
          <w:rFonts w:hint="cs"/>
          <w:sz w:val="28"/>
          <w:szCs w:val="28"/>
          <w:rtl/>
        </w:rPr>
        <w:t>بأجر في القطاع الخاص يعملون بموجب عقود عمل</w:t>
      </w:r>
    </w:p>
    <w:p w:rsidR="00EA364D" w:rsidRPr="00893EEA" w:rsidRDefault="00103FBE" w:rsidP="00103FBE">
      <w:pPr>
        <w:pStyle w:val="BodyText3"/>
        <w:ind w:right="0"/>
        <w:jc w:val="both"/>
        <w:rPr>
          <w:rtl/>
        </w:rPr>
      </w:pPr>
      <w:proofErr w:type="spellStart"/>
      <w:r w:rsidRPr="00893EEA">
        <w:rPr>
          <w:rFonts w:hint="cs"/>
          <w:rtl/>
        </w:rPr>
        <w:t>25.4</w:t>
      </w:r>
      <w:r w:rsidR="00EA364D" w:rsidRPr="00893EEA">
        <w:rPr>
          <w:rFonts w:hint="cs"/>
          <w:rtl/>
        </w:rPr>
        <w:t>%</w:t>
      </w:r>
      <w:proofErr w:type="spellEnd"/>
      <w:r w:rsidR="00EA364D" w:rsidRPr="00893EEA">
        <w:rPr>
          <w:rFonts w:hint="cs"/>
          <w:rtl/>
        </w:rPr>
        <w:t xml:space="preserve"> من المستخدمين بأجر في القطاع الخاص يعملون بموجب عقد عمل</w:t>
      </w:r>
      <w:r w:rsidR="00FB4479" w:rsidRPr="00893EEA">
        <w:rPr>
          <w:rFonts w:hint="cs"/>
          <w:rtl/>
        </w:rPr>
        <w:t xml:space="preserve"> في </w:t>
      </w:r>
      <w:proofErr w:type="spellStart"/>
      <w:r w:rsidR="00800ED5" w:rsidRPr="00893EEA">
        <w:rPr>
          <w:rFonts w:hint="cs"/>
          <w:rtl/>
        </w:rPr>
        <w:t>فلسطين</w:t>
      </w:r>
      <w:r w:rsidR="00EA364D" w:rsidRPr="00893EEA">
        <w:rPr>
          <w:rFonts w:hint="cs"/>
          <w:rtl/>
        </w:rPr>
        <w:t>؛</w:t>
      </w:r>
      <w:proofErr w:type="spellEnd"/>
      <w:r w:rsidR="00EA364D" w:rsidRPr="00893EEA">
        <w:rPr>
          <w:rFonts w:hint="cs"/>
          <w:rtl/>
        </w:rPr>
        <w:t xml:space="preserve"> </w:t>
      </w:r>
      <w:proofErr w:type="spellStart"/>
      <w:r w:rsidRPr="00893EEA">
        <w:rPr>
          <w:rFonts w:hint="cs"/>
          <w:rtl/>
        </w:rPr>
        <w:t>26.2</w:t>
      </w:r>
      <w:r w:rsidR="00EA364D" w:rsidRPr="00893EEA">
        <w:rPr>
          <w:rFonts w:hint="cs"/>
          <w:rtl/>
        </w:rPr>
        <w:t>%</w:t>
      </w:r>
      <w:proofErr w:type="spellEnd"/>
      <w:r w:rsidR="00EA364D" w:rsidRPr="00893EEA">
        <w:rPr>
          <w:rFonts w:hint="cs"/>
          <w:rtl/>
        </w:rPr>
        <w:t xml:space="preserve"> في الضفة الغربية </w:t>
      </w:r>
      <w:proofErr w:type="spellStart"/>
      <w:r w:rsidR="00EA364D" w:rsidRPr="00893EEA">
        <w:rPr>
          <w:rFonts w:hint="cs"/>
          <w:rtl/>
        </w:rPr>
        <w:t>و</w:t>
      </w:r>
      <w:r w:rsidRPr="00893EEA">
        <w:rPr>
          <w:rFonts w:hint="cs"/>
          <w:rtl/>
        </w:rPr>
        <w:t>23.9</w:t>
      </w:r>
      <w:r w:rsidR="00EA364D" w:rsidRPr="00893EEA">
        <w:rPr>
          <w:rFonts w:hint="cs"/>
          <w:rtl/>
        </w:rPr>
        <w:t>%</w:t>
      </w:r>
      <w:proofErr w:type="spellEnd"/>
      <w:r w:rsidR="00EA364D" w:rsidRPr="00893EEA">
        <w:rPr>
          <w:rFonts w:hint="cs"/>
          <w:rtl/>
        </w:rPr>
        <w:t xml:space="preserve"> في قطاع غزة</w:t>
      </w:r>
      <w:r w:rsidR="006331E7" w:rsidRPr="00893EEA">
        <w:rPr>
          <w:rFonts w:hint="cs"/>
          <w:rtl/>
        </w:rPr>
        <w:t xml:space="preserve"> في العام 2017</w:t>
      </w:r>
      <w:r w:rsidR="00EA364D" w:rsidRPr="00893EEA">
        <w:rPr>
          <w:rFonts w:hint="cs"/>
          <w:rtl/>
        </w:rPr>
        <w:t>.</w:t>
      </w:r>
    </w:p>
    <w:p w:rsidR="00EF6031" w:rsidRPr="00893EEA" w:rsidRDefault="00EF6031" w:rsidP="009841EE">
      <w:pPr>
        <w:pStyle w:val="BodyText3"/>
        <w:ind w:right="0"/>
        <w:jc w:val="both"/>
        <w:rPr>
          <w:rtl/>
        </w:rPr>
      </w:pPr>
    </w:p>
    <w:p w:rsidR="00EA364D" w:rsidRPr="00D655CC" w:rsidRDefault="005035FD" w:rsidP="005035FD">
      <w:pPr>
        <w:pStyle w:val="Heading1"/>
        <w:jc w:val="both"/>
        <w:rPr>
          <w:sz w:val="28"/>
          <w:szCs w:val="28"/>
          <w:rtl/>
        </w:rPr>
      </w:pPr>
      <w:r w:rsidRPr="00D655CC">
        <w:rPr>
          <w:rFonts w:hint="cs"/>
          <w:sz w:val="28"/>
          <w:szCs w:val="28"/>
          <w:rtl/>
        </w:rPr>
        <w:t>حوالي</w:t>
      </w:r>
      <w:r w:rsidR="00BE68CC" w:rsidRPr="00D655CC">
        <w:rPr>
          <w:rFonts w:hint="cs"/>
          <w:sz w:val="28"/>
          <w:szCs w:val="28"/>
          <w:rtl/>
        </w:rPr>
        <w:t xml:space="preserve"> </w:t>
      </w:r>
      <w:r w:rsidRPr="00D655CC">
        <w:rPr>
          <w:rFonts w:hint="cs"/>
          <w:sz w:val="28"/>
          <w:szCs w:val="28"/>
          <w:rtl/>
        </w:rPr>
        <w:t>خمس</w:t>
      </w:r>
      <w:r w:rsidR="00EA364D" w:rsidRPr="00D655CC">
        <w:rPr>
          <w:rFonts w:hint="cs"/>
          <w:sz w:val="28"/>
          <w:szCs w:val="28"/>
          <w:rtl/>
        </w:rPr>
        <w:t xml:space="preserve"> </w:t>
      </w:r>
      <w:r w:rsidR="00E979EE" w:rsidRPr="00D655CC">
        <w:rPr>
          <w:rFonts w:hint="cs"/>
          <w:sz w:val="28"/>
          <w:szCs w:val="28"/>
          <w:rtl/>
        </w:rPr>
        <w:t xml:space="preserve">المستخدمين </w:t>
      </w:r>
      <w:r w:rsidR="00EA364D" w:rsidRPr="00D655CC">
        <w:rPr>
          <w:rFonts w:hint="cs"/>
          <w:sz w:val="28"/>
          <w:szCs w:val="28"/>
          <w:rtl/>
        </w:rPr>
        <w:t>بأجر</w:t>
      </w:r>
      <w:r w:rsidR="00121897" w:rsidRPr="00D655CC">
        <w:rPr>
          <w:rFonts w:hint="cs"/>
          <w:sz w:val="28"/>
          <w:szCs w:val="28"/>
          <w:rtl/>
        </w:rPr>
        <w:t xml:space="preserve"> في القطاع الخاص</w:t>
      </w:r>
      <w:r w:rsidR="00EA364D" w:rsidRPr="00D655CC">
        <w:rPr>
          <w:rFonts w:hint="cs"/>
          <w:sz w:val="28"/>
          <w:szCs w:val="28"/>
          <w:rtl/>
        </w:rPr>
        <w:t xml:space="preserve"> منتسبين لنقابات </w:t>
      </w:r>
      <w:proofErr w:type="spellStart"/>
      <w:r w:rsidR="00EA364D" w:rsidRPr="00D655CC">
        <w:rPr>
          <w:rFonts w:hint="cs"/>
          <w:sz w:val="28"/>
          <w:szCs w:val="28"/>
          <w:rtl/>
        </w:rPr>
        <w:t>عمالية/</w:t>
      </w:r>
      <w:proofErr w:type="spellEnd"/>
      <w:r w:rsidR="00EA364D" w:rsidRPr="00D655CC">
        <w:rPr>
          <w:rFonts w:hint="cs"/>
          <w:sz w:val="28"/>
          <w:szCs w:val="28"/>
          <w:rtl/>
        </w:rPr>
        <w:t xml:space="preserve"> مهنية</w:t>
      </w:r>
    </w:p>
    <w:p w:rsidR="00EA364D" w:rsidRPr="00893EEA" w:rsidRDefault="00103FBE" w:rsidP="00103FBE">
      <w:pPr>
        <w:jc w:val="both"/>
        <w:rPr>
          <w:sz w:val="26"/>
          <w:szCs w:val="26"/>
          <w:rtl/>
        </w:rPr>
      </w:pPr>
      <w:proofErr w:type="spellStart"/>
      <w:r w:rsidRPr="00893EEA">
        <w:rPr>
          <w:rFonts w:cs="Simplified Arabic" w:hint="cs"/>
          <w:sz w:val="26"/>
          <w:szCs w:val="26"/>
          <w:rtl/>
        </w:rPr>
        <w:t>17.4</w:t>
      </w:r>
      <w:r w:rsidR="00EA364D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A12554" w:rsidRPr="00893EEA">
        <w:rPr>
          <w:rFonts w:cs="Simplified Arabic" w:hint="cs"/>
          <w:sz w:val="26"/>
          <w:szCs w:val="26"/>
          <w:rtl/>
        </w:rPr>
        <w:t xml:space="preserve"> من المستخدمين بأجر منتسبين الى نقابات </w:t>
      </w:r>
      <w:proofErr w:type="spellStart"/>
      <w:r w:rsidR="00A12554" w:rsidRPr="00893EEA">
        <w:rPr>
          <w:rFonts w:cs="Simplified Arabic" w:hint="cs"/>
          <w:sz w:val="26"/>
          <w:szCs w:val="26"/>
          <w:rtl/>
        </w:rPr>
        <w:t>عمالية/</w:t>
      </w:r>
      <w:proofErr w:type="spellEnd"/>
      <w:r w:rsidR="00A12554" w:rsidRPr="00893EEA">
        <w:rPr>
          <w:rFonts w:cs="Simplified Arabic" w:hint="cs"/>
          <w:sz w:val="26"/>
          <w:szCs w:val="26"/>
          <w:rtl/>
        </w:rPr>
        <w:t xml:space="preserve"> مهنية</w:t>
      </w:r>
      <w:r w:rsidR="00FB4479" w:rsidRPr="00893EEA">
        <w:rPr>
          <w:rFonts w:cs="Simplified Arabic" w:hint="cs"/>
          <w:sz w:val="26"/>
          <w:szCs w:val="26"/>
          <w:rtl/>
        </w:rPr>
        <w:t xml:space="preserve"> </w:t>
      </w:r>
      <w:r w:rsidR="00FB4479" w:rsidRPr="00893EEA">
        <w:rPr>
          <w:rFonts w:hint="cs"/>
          <w:sz w:val="26"/>
          <w:szCs w:val="26"/>
          <w:rtl/>
        </w:rPr>
        <w:t xml:space="preserve">في </w:t>
      </w:r>
      <w:proofErr w:type="spellStart"/>
      <w:r w:rsidR="00800ED5" w:rsidRPr="00893EEA">
        <w:rPr>
          <w:rFonts w:hint="cs"/>
          <w:sz w:val="26"/>
          <w:szCs w:val="26"/>
          <w:rtl/>
        </w:rPr>
        <w:t>فلسطين</w:t>
      </w:r>
      <w:r w:rsidR="00EA364D" w:rsidRPr="00893EEA">
        <w:rPr>
          <w:rFonts w:cs="Simplified Arabic" w:hint="cs"/>
          <w:sz w:val="26"/>
          <w:szCs w:val="26"/>
          <w:rtl/>
        </w:rPr>
        <w:t>؛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893EEA">
        <w:rPr>
          <w:rFonts w:cs="Simplified Arabic" w:hint="cs"/>
          <w:sz w:val="26"/>
          <w:szCs w:val="26"/>
          <w:rtl/>
        </w:rPr>
        <w:t>12.4</w:t>
      </w:r>
      <w:r w:rsidR="00EA364D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في الضفة الغربية </w:t>
      </w:r>
      <w:proofErr w:type="spellStart"/>
      <w:r w:rsidR="00EA364D" w:rsidRPr="00893EEA">
        <w:rPr>
          <w:rFonts w:cs="Simplified Arabic" w:hint="cs"/>
          <w:sz w:val="26"/>
          <w:szCs w:val="26"/>
          <w:rtl/>
        </w:rPr>
        <w:t>و</w:t>
      </w:r>
      <w:r w:rsidRPr="00893EEA">
        <w:rPr>
          <w:rFonts w:cs="Simplified Arabic" w:hint="cs"/>
          <w:sz w:val="26"/>
          <w:szCs w:val="26"/>
          <w:rtl/>
        </w:rPr>
        <w:t>29.6</w:t>
      </w:r>
      <w:r w:rsidR="00EA364D" w:rsidRPr="00893EEA">
        <w:rPr>
          <w:rFonts w:cs="Simplified Arabic" w:hint="cs"/>
          <w:sz w:val="26"/>
          <w:szCs w:val="26"/>
          <w:rtl/>
        </w:rPr>
        <w:t>%</w:t>
      </w:r>
      <w:proofErr w:type="spellEnd"/>
      <w:r w:rsidR="00EA364D" w:rsidRPr="00893EEA">
        <w:rPr>
          <w:rFonts w:cs="Simplified Arabic" w:hint="cs"/>
          <w:sz w:val="26"/>
          <w:szCs w:val="26"/>
          <w:rtl/>
        </w:rPr>
        <w:t xml:space="preserve"> في قطاع غزة</w:t>
      </w:r>
      <w:r w:rsidR="006331E7" w:rsidRPr="00893EEA">
        <w:rPr>
          <w:rFonts w:cs="Simplified Arabic" w:hint="cs"/>
          <w:sz w:val="26"/>
          <w:szCs w:val="26"/>
          <w:rtl/>
        </w:rPr>
        <w:t xml:space="preserve"> في العام 2017</w:t>
      </w:r>
      <w:r w:rsidR="00EA364D" w:rsidRPr="00893EEA">
        <w:rPr>
          <w:rFonts w:cs="Simplified Arabic" w:hint="cs"/>
          <w:sz w:val="26"/>
          <w:szCs w:val="26"/>
          <w:rtl/>
        </w:rPr>
        <w:t>.</w:t>
      </w:r>
    </w:p>
    <w:p w:rsidR="00AD78B5" w:rsidRPr="00893EEA" w:rsidRDefault="00AD78B5" w:rsidP="00006AA5">
      <w:pPr>
        <w:jc w:val="both"/>
        <w:rPr>
          <w:sz w:val="26"/>
          <w:szCs w:val="26"/>
          <w:rtl/>
        </w:rPr>
      </w:pPr>
    </w:p>
    <w:p w:rsidR="006331E7" w:rsidRPr="00893EEA" w:rsidRDefault="006331E7" w:rsidP="00006AA5">
      <w:pPr>
        <w:jc w:val="both"/>
        <w:rPr>
          <w:sz w:val="26"/>
          <w:szCs w:val="26"/>
          <w:rtl/>
        </w:rPr>
      </w:pPr>
    </w:p>
    <w:p w:rsidR="006331E7" w:rsidRPr="00893EEA" w:rsidRDefault="006331E7" w:rsidP="00006AA5">
      <w:pPr>
        <w:jc w:val="both"/>
        <w:rPr>
          <w:sz w:val="26"/>
          <w:szCs w:val="26"/>
          <w:rtl/>
        </w:rPr>
      </w:pPr>
    </w:p>
    <w:p w:rsidR="006331E7" w:rsidRPr="00893EEA" w:rsidRDefault="006331E7" w:rsidP="00006AA5">
      <w:pPr>
        <w:jc w:val="both"/>
        <w:rPr>
          <w:sz w:val="26"/>
          <w:szCs w:val="26"/>
          <w:rtl/>
        </w:rPr>
      </w:pPr>
    </w:p>
    <w:p w:rsidR="006331E7" w:rsidRPr="00893EEA" w:rsidRDefault="006331E7" w:rsidP="00006AA5">
      <w:pPr>
        <w:jc w:val="both"/>
        <w:rPr>
          <w:sz w:val="26"/>
          <w:szCs w:val="26"/>
          <w:rtl/>
        </w:rPr>
      </w:pPr>
    </w:p>
    <w:p w:rsidR="006331E7" w:rsidRPr="00BB5DA1" w:rsidRDefault="006331E7" w:rsidP="00006AA5">
      <w:pPr>
        <w:jc w:val="both"/>
        <w:rPr>
          <w:rtl/>
        </w:rPr>
      </w:pPr>
    </w:p>
    <w:p w:rsidR="006331E7" w:rsidRPr="00BB5DA1" w:rsidRDefault="006331E7" w:rsidP="00006AA5">
      <w:pPr>
        <w:jc w:val="both"/>
        <w:rPr>
          <w:rtl/>
        </w:rPr>
      </w:pPr>
    </w:p>
    <w:p w:rsidR="006331E7" w:rsidRPr="00BB5DA1" w:rsidRDefault="006331E7" w:rsidP="00006AA5">
      <w:pPr>
        <w:jc w:val="both"/>
        <w:rPr>
          <w:rtl/>
        </w:rPr>
      </w:pPr>
    </w:p>
    <w:p w:rsidR="006331E7" w:rsidRPr="00BB5DA1" w:rsidRDefault="006331E7" w:rsidP="00006AA5">
      <w:pPr>
        <w:jc w:val="both"/>
        <w:rPr>
          <w:rtl/>
        </w:rPr>
      </w:pPr>
    </w:p>
    <w:p w:rsidR="00373239" w:rsidRPr="00BB5DA1" w:rsidRDefault="00373239" w:rsidP="00006AA5">
      <w:pPr>
        <w:jc w:val="both"/>
        <w:rPr>
          <w:rtl/>
        </w:rPr>
      </w:pPr>
    </w:p>
    <w:p w:rsidR="00373239" w:rsidRPr="00BB5DA1" w:rsidRDefault="00373239" w:rsidP="00006AA5">
      <w:pPr>
        <w:jc w:val="both"/>
        <w:rPr>
          <w:rtl/>
        </w:rPr>
      </w:pPr>
    </w:p>
    <w:p w:rsidR="00373239" w:rsidRPr="00BB5DA1" w:rsidRDefault="00373239" w:rsidP="00006AA5">
      <w:pPr>
        <w:jc w:val="both"/>
        <w:rPr>
          <w:rtl/>
        </w:rPr>
      </w:pPr>
    </w:p>
    <w:p w:rsidR="00EA364D" w:rsidRPr="00BB5DA1" w:rsidRDefault="00EA364D">
      <w:pPr>
        <w:pStyle w:val="BodyText"/>
        <w:jc w:val="both"/>
        <w:rPr>
          <w:b/>
          <w:bCs/>
        </w:rPr>
      </w:pPr>
    </w:p>
    <w:p w:rsidR="00EA364D" w:rsidRPr="00BB5DA1" w:rsidRDefault="00EA364D">
      <w:pPr>
        <w:pStyle w:val="BodyText"/>
        <w:jc w:val="both"/>
        <w:rPr>
          <w:b/>
          <w:bCs/>
          <w:rtl/>
        </w:rPr>
      </w:pPr>
    </w:p>
    <w:p w:rsidR="00EA364D" w:rsidRPr="00BB5DA1" w:rsidRDefault="00EA364D">
      <w:pPr>
        <w:autoSpaceDE w:val="0"/>
        <w:autoSpaceDN w:val="0"/>
        <w:bidi w:val="0"/>
        <w:adjustRightInd w:val="0"/>
        <w:rPr>
          <w:rFonts w:ascii="Arial" w:hAnsi="Arial" w:cs="Arial"/>
          <w:lang w:eastAsia="en-US"/>
        </w:rPr>
      </w:pPr>
    </w:p>
    <w:p w:rsidR="00EA364D" w:rsidRDefault="00EA364D"/>
    <w:sectPr w:rsidR="00EA364D" w:rsidSect="00893EEA">
      <w:footerReference w:type="even" r:id="rId8"/>
      <w:footerReference w:type="default" r:id="rId9"/>
      <w:headerReference w:type="first" r:id="rId10"/>
      <w:pgSz w:w="12240" w:h="15840"/>
      <w:pgMar w:top="1258" w:right="907" w:bottom="719" w:left="720" w:header="680" w:footer="68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FB" w:rsidRDefault="00B42EFB">
      <w:r>
        <w:separator/>
      </w:r>
    </w:p>
  </w:endnote>
  <w:endnote w:type="continuationSeparator" w:id="0">
    <w:p w:rsidR="00B42EFB" w:rsidRDefault="00B4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31" w:rsidRDefault="0020470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EF603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F6031" w:rsidRDefault="00EF6031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31" w:rsidRDefault="00204708">
    <w:pPr>
      <w:pStyle w:val="Footer"/>
      <w:framePr w:wrap="around" w:vAnchor="text" w:hAnchor="margin" w:xAlign="center" w:y="1"/>
      <w:jc w:val="center"/>
      <w:rPr>
        <w:rStyle w:val="PageNumber"/>
        <w:sz w:val="20"/>
        <w:szCs w:val="20"/>
        <w:rtl/>
      </w:rPr>
    </w:pPr>
    <w:r>
      <w:rPr>
        <w:rStyle w:val="PageNumber"/>
        <w:sz w:val="20"/>
        <w:szCs w:val="20"/>
        <w:rtl/>
      </w:rPr>
      <w:fldChar w:fldCharType="begin"/>
    </w:r>
    <w:r w:rsidR="00EF6031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FB0E0F">
      <w:rPr>
        <w:rStyle w:val="PageNumber"/>
        <w:noProof/>
        <w:sz w:val="20"/>
        <w:szCs w:val="20"/>
        <w:rtl/>
      </w:rPr>
      <w:t>3</w:t>
    </w:r>
    <w:r>
      <w:rPr>
        <w:rStyle w:val="PageNumber"/>
        <w:sz w:val="20"/>
        <w:szCs w:val="20"/>
        <w:rtl/>
      </w:rPr>
      <w:fldChar w:fldCharType="end"/>
    </w:r>
  </w:p>
  <w:p w:rsidR="00EF6031" w:rsidRPr="009313A8" w:rsidRDefault="00EF6031" w:rsidP="00EA0113">
    <w:pPr>
      <w:tabs>
        <w:tab w:val="num" w:pos="610"/>
      </w:tabs>
      <w:jc w:val="both"/>
      <w:rPr>
        <w:rFonts w:cs="Simplified Arabic"/>
        <w:b/>
        <w:bCs/>
        <w:color w:val="000000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FB" w:rsidRDefault="00B42EFB">
      <w:r>
        <w:separator/>
      </w:r>
    </w:p>
  </w:footnote>
  <w:footnote w:type="continuationSeparator" w:id="0">
    <w:p w:rsidR="00B42EFB" w:rsidRDefault="00B42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31" w:rsidRPr="00893EEA" w:rsidRDefault="00EF6031" w:rsidP="00893EEA">
    <w:pPr>
      <w:pStyle w:val="Header"/>
      <w:rPr>
        <w:rtl/>
      </w:rPr>
    </w:pPr>
    <w:r w:rsidRPr="00893EEA">
      <w:rPr>
        <w:rFonts w:hint="cs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4BD"/>
    <w:multiLevelType w:val="hybridMultilevel"/>
    <w:tmpl w:val="F5684854"/>
    <w:lvl w:ilvl="0" w:tplc="CDB8B178">
      <w:start w:val="2006"/>
      <w:numFmt w:val="decimal"/>
      <w:lvlText w:val="%1-"/>
      <w:lvlJc w:val="left"/>
      <w:pPr>
        <w:tabs>
          <w:tab w:val="num" w:pos="1230"/>
        </w:tabs>
        <w:ind w:left="1230" w:right="1230" w:hanging="6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CA1"/>
    <w:rsid w:val="00006AA5"/>
    <w:rsid w:val="00010F63"/>
    <w:rsid w:val="00012CF5"/>
    <w:rsid w:val="00031F16"/>
    <w:rsid w:val="00036D5A"/>
    <w:rsid w:val="00036FF5"/>
    <w:rsid w:val="0004072E"/>
    <w:rsid w:val="00042440"/>
    <w:rsid w:val="00043FFD"/>
    <w:rsid w:val="00050615"/>
    <w:rsid w:val="00053A0D"/>
    <w:rsid w:val="000549AC"/>
    <w:rsid w:val="00066E61"/>
    <w:rsid w:val="000700F8"/>
    <w:rsid w:val="000717C1"/>
    <w:rsid w:val="00073B8E"/>
    <w:rsid w:val="0008735E"/>
    <w:rsid w:val="000C0C52"/>
    <w:rsid w:val="000C472B"/>
    <w:rsid w:val="000C5691"/>
    <w:rsid w:val="000C5FAA"/>
    <w:rsid w:val="000E0644"/>
    <w:rsid w:val="000E1193"/>
    <w:rsid w:val="000E6948"/>
    <w:rsid w:val="000E7CA9"/>
    <w:rsid w:val="000F28C3"/>
    <w:rsid w:val="000F5553"/>
    <w:rsid w:val="000F5BC8"/>
    <w:rsid w:val="000F6062"/>
    <w:rsid w:val="000F7F93"/>
    <w:rsid w:val="00103133"/>
    <w:rsid w:val="00103FBE"/>
    <w:rsid w:val="001062C5"/>
    <w:rsid w:val="00110AD5"/>
    <w:rsid w:val="00111A62"/>
    <w:rsid w:val="0012126D"/>
    <w:rsid w:val="00121897"/>
    <w:rsid w:val="0012343A"/>
    <w:rsid w:val="0013176B"/>
    <w:rsid w:val="001329D0"/>
    <w:rsid w:val="00140171"/>
    <w:rsid w:val="00144747"/>
    <w:rsid w:val="00156A49"/>
    <w:rsid w:val="00156BF7"/>
    <w:rsid w:val="00164053"/>
    <w:rsid w:val="00171AB6"/>
    <w:rsid w:val="00184C7C"/>
    <w:rsid w:val="00190F3D"/>
    <w:rsid w:val="00196AD1"/>
    <w:rsid w:val="0019724C"/>
    <w:rsid w:val="001A24DC"/>
    <w:rsid w:val="001B2A8C"/>
    <w:rsid w:val="001B4906"/>
    <w:rsid w:val="001C0904"/>
    <w:rsid w:val="001C0C53"/>
    <w:rsid w:val="001D2B21"/>
    <w:rsid w:val="001D6074"/>
    <w:rsid w:val="001E7211"/>
    <w:rsid w:val="001E7DF5"/>
    <w:rsid w:val="001F52C8"/>
    <w:rsid w:val="001F7EC6"/>
    <w:rsid w:val="001F7F6C"/>
    <w:rsid w:val="00204708"/>
    <w:rsid w:val="00204C01"/>
    <w:rsid w:val="0020765A"/>
    <w:rsid w:val="00214D6A"/>
    <w:rsid w:val="002162AA"/>
    <w:rsid w:val="00220A2F"/>
    <w:rsid w:val="00233037"/>
    <w:rsid w:val="002349DB"/>
    <w:rsid w:val="002461D9"/>
    <w:rsid w:val="00253DAA"/>
    <w:rsid w:val="00266F36"/>
    <w:rsid w:val="002679F4"/>
    <w:rsid w:val="002745A6"/>
    <w:rsid w:val="0027770C"/>
    <w:rsid w:val="0028160B"/>
    <w:rsid w:val="00285F43"/>
    <w:rsid w:val="00286B31"/>
    <w:rsid w:val="0029146A"/>
    <w:rsid w:val="002B0422"/>
    <w:rsid w:val="002B0CD7"/>
    <w:rsid w:val="002B181E"/>
    <w:rsid w:val="002B331E"/>
    <w:rsid w:val="002C7296"/>
    <w:rsid w:val="002C7DCF"/>
    <w:rsid w:val="002D5F56"/>
    <w:rsid w:val="002E2E00"/>
    <w:rsid w:val="002E7D34"/>
    <w:rsid w:val="002F6576"/>
    <w:rsid w:val="00300BED"/>
    <w:rsid w:val="00307FE7"/>
    <w:rsid w:val="00315430"/>
    <w:rsid w:val="003157B7"/>
    <w:rsid w:val="00317A94"/>
    <w:rsid w:val="003335A3"/>
    <w:rsid w:val="00333882"/>
    <w:rsid w:val="0034190E"/>
    <w:rsid w:val="00342792"/>
    <w:rsid w:val="003516EE"/>
    <w:rsid w:val="0035215B"/>
    <w:rsid w:val="003602BA"/>
    <w:rsid w:val="003618D0"/>
    <w:rsid w:val="00373239"/>
    <w:rsid w:val="00376A71"/>
    <w:rsid w:val="0038103D"/>
    <w:rsid w:val="0038366F"/>
    <w:rsid w:val="0039135C"/>
    <w:rsid w:val="00391F06"/>
    <w:rsid w:val="00393953"/>
    <w:rsid w:val="003966CA"/>
    <w:rsid w:val="003B0236"/>
    <w:rsid w:val="003D5001"/>
    <w:rsid w:val="003E55F0"/>
    <w:rsid w:val="003F48A4"/>
    <w:rsid w:val="003F4C77"/>
    <w:rsid w:val="00410864"/>
    <w:rsid w:val="004113B1"/>
    <w:rsid w:val="00415554"/>
    <w:rsid w:val="004263CB"/>
    <w:rsid w:val="00427324"/>
    <w:rsid w:val="00431A11"/>
    <w:rsid w:val="00441A95"/>
    <w:rsid w:val="00450FF1"/>
    <w:rsid w:val="004510C9"/>
    <w:rsid w:val="00451143"/>
    <w:rsid w:val="00457830"/>
    <w:rsid w:val="0046270C"/>
    <w:rsid w:val="00471948"/>
    <w:rsid w:val="00472551"/>
    <w:rsid w:val="004725F2"/>
    <w:rsid w:val="0047509F"/>
    <w:rsid w:val="004759B4"/>
    <w:rsid w:val="00476698"/>
    <w:rsid w:val="00483959"/>
    <w:rsid w:val="004857FA"/>
    <w:rsid w:val="00490318"/>
    <w:rsid w:val="0049570F"/>
    <w:rsid w:val="004A63C9"/>
    <w:rsid w:val="004B618D"/>
    <w:rsid w:val="004C70EF"/>
    <w:rsid w:val="004D04E8"/>
    <w:rsid w:val="004E2EBD"/>
    <w:rsid w:val="004E37F2"/>
    <w:rsid w:val="004E40D2"/>
    <w:rsid w:val="004F3CAD"/>
    <w:rsid w:val="004F7F33"/>
    <w:rsid w:val="005035FD"/>
    <w:rsid w:val="00512ABF"/>
    <w:rsid w:val="005138BE"/>
    <w:rsid w:val="00517E37"/>
    <w:rsid w:val="00524D61"/>
    <w:rsid w:val="00544560"/>
    <w:rsid w:val="005475BE"/>
    <w:rsid w:val="00554B1D"/>
    <w:rsid w:val="00560DD5"/>
    <w:rsid w:val="00570F14"/>
    <w:rsid w:val="005747BB"/>
    <w:rsid w:val="00575C1D"/>
    <w:rsid w:val="00576225"/>
    <w:rsid w:val="00580015"/>
    <w:rsid w:val="00590F06"/>
    <w:rsid w:val="005A4246"/>
    <w:rsid w:val="005A60D7"/>
    <w:rsid w:val="005D4B0F"/>
    <w:rsid w:val="005D5487"/>
    <w:rsid w:val="005D7DBD"/>
    <w:rsid w:val="005E545E"/>
    <w:rsid w:val="005F3481"/>
    <w:rsid w:val="00600A2D"/>
    <w:rsid w:val="0061207C"/>
    <w:rsid w:val="00617A8E"/>
    <w:rsid w:val="00632EDE"/>
    <w:rsid w:val="006331E7"/>
    <w:rsid w:val="006376D9"/>
    <w:rsid w:val="00640CDF"/>
    <w:rsid w:val="006424EB"/>
    <w:rsid w:val="00643B75"/>
    <w:rsid w:val="006514E2"/>
    <w:rsid w:val="006524B0"/>
    <w:rsid w:val="00677862"/>
    <w:rsid w:val="00683A14"/>
    <w:rsid w:val="0068570D"/>
    <w:rsid w:val="00694C8C"/>
    <w:rsid w:val="006A6D7C"/>
    <w:rsid w:val="006C1415"/>
    <w:rsid w:val="006C2824"/>
    <w:rsid w:val="006C476D"/>
    <w:rsid w:val="006C5EA6"/>
    <w:rsid w:val="006D2D0D"/>
    <w:rsid w:val="006E3D59"/>
    <w:rsid w:val="006E575C"/>
    <w:rsid w:val="006E741F"/>
    <w:rsid w:val="006E7830"/>
    <w:rsid w:val="006F0CA4"/>
    <w:rsid w:val="006F14E6"/>
    <w:rsid w:val="006F45CE"/>
    <w:rsid w:val="007039F8"/>
    <w:rsid w:val="0071199E"/>
    <w:rsid w:val="00722C00"/>
    <w:rsid w:val="0072798A"/>
    <w:rsid w:val="00731A6E"/>
    <w:rsid w:val="00734D30"/>
    <w:rsid w:val="007350E7"/>
    <w:rsid w:val="00741541"/>
    <w:rsid w:val="00747DBE"/>
    <w:rsid w:val="007500A9"/>
    <w:rsid w:val="00755A89"/>
    <w:rsid w:val="00757B92"/>
    <w:rsid w:val="007610A7"/>
    <w:rsid w:val="007651E1"/>
    <w:rsid w:val="0076687C"/>
    <w:rsid w:val="00766EF8"/>
    <w:rsid w:val="00772923"/>
    <w:rsid w:val="0077390A"/>
    <w:rsid w:val="00774578"/>
    <w:rsid w:val="007756F6"/>
    <w:rsid w:val="0079137E"/>
    <w:rsid w:val="007A20A9"/>
    <w:rsid w:val="007B5FF5"/>
    <w:rsid w:val="007B61EA"/>
    <w:rsid w:val="007B6883"/>
    <w:rsid w:val="007C47CC"/>
    <w:rsid w:val="007D01BF"/>
    <w:rsid w:val="007D7CA7"/>
    <w:rsid w:val="007F3F51"/>
    <w:rsid w:val="007F537A"/>
    <w:rsid w:val="00800ED5"/>
    <w:rsid w:val="00804893"/>
    <w:rsid w:val="00811FAD"/>
    <w:rsid w:val="0082058E"/>
    <w:rsid w:val="00823867"/>
    <w:rsid w:val="0082414C"/>
    <w:rsid w:val="00830A96"/>
    <w:rsid w:val="008323A5"/>
    <w:rsid w:val="00834387"/>
    <w:rsid w:val="00836A24"/>
    <w:rsid w:val="00840529"/>
    <w:rsid w:val="00840702"/>
    <w:rsid w:val="008466AE"/>
    <w:rsid w:val="008533B2"/>
    <w:rsid w:val="00855102"/>
    <w:rsid w:val="00856EAF"/>
    <w:rsid w:val="008613CD"/>
    <w:rsid w:val="008614A3"/>
    <w:rsid w:val="008620C6"/>
    <w:rsid w:val="008740B8"/>
    <w:rsid w:val="0089075B"/>
    <w:rsid w:val="0089239F"/>
    <w:rsid w:val="00893EEA"/>
    <w:rsid w:val="008A6D3A"/>
    <w:rsid w:val="008B751F"/>
    <w:rsid w:val="008C4CA1"/>
    <w:rsid w:val="008C5C02"/>
    <w:rsid w:val="008D1673"/>
    <w:rsid w:val="008D55BF"/>
    <w:rsid w:val="008E0E36"/>
    <w:rsid w:val="008E0FAB"/>
    <w:rsid w:val="008E3A49"/>
    <w:rsid w:val="008E5AFE"/>
    <w:rsid w:val="008E6D68"/>
    <w:rsid w:val="008F21DC"/>
    <w:rsid w:val="008F4E55"/>
    <w:rsid w:val="0090230F"/>
    <w:rsid w:val="00914498"/>
    <w:rsid w:val="00915496"/>
    <w:rsid w:val="0092087A"/>
    <w:rsid w:val="00920D73"/>
    <w:rsid w:val="0093157B"/>
    <w:rsid w:val="00934423"/>
    <w:rsid w:val="00953EB4"/>
    <w:rsid w:val="009645B8"/>
    <w:rsid w:val="00965B96"/>
    <w:rsid w:val="009769FF"/>
    <w:rsid w:val="0098185D"/>
    <w:rsid w:val="009841EE"/>
    <w:rsid w:val="00992A1F"/>
    <w:rsid w:val="00993C06"/>
    <w:rsid w:val="009A1933"/>
    <w:rsid w:val="009A633F"/>
    <w:rsid w:val="009B33B2"/>
    <w:rsid w:val="009B4503"/>
    <w:rsid w:val="009B63B3"/>
    <w:rsid w:val="009C16DA"/>
    <w:rsid w:val="009C6C24"/>
    <w:rsid w:val="009E0D20"/>
    <w:rsid w:val="009E3F3F"/>
    <w:rsid w:val="009E68DA"/>
    <w:rsid w:val="009F68F8"/>
    <w:rsid w:val="00A07ED2"/>
    <w:rsid w:val="00A12554"/>
    <w:rsid w:val="00A17F53"/>
    <w:rsid w:val="00A40E82"/>
    <w:rsid w:val="00A43113"/>
    <w:rsid w:val="00A46199"/>
    <w:rsid w:val="00A472CB"/>
    <w:rsid w:val="00A71E54"/>
    <w:rsid w:val="00A75558"/>
    <w:rsid w:val="00A76A78"/>
    <w:rsid w:val="00AB7700"/>
    <w:rsid w:val="00AC5B4D"/>
    <w:rsid w:val="00AD5CEE"/>
    <w:rsid w:val="00AD6DAC"/>
    <w:rsid w:val="00AD721B"/>
    <w:rsid w:val="00AD78B5"/>
    <w:rsid w:val="00AE2DAC"/>
    <w:rsid w:val="00AF15FC"/>
    <w:rsid w:val="00B032D0"/>
    <w:rsid w:val="00B0461D"/>
    <w:rsid w:val="00B049DE"/>
    <w:rsid w:val="00B1383C"/>
    <w:rsid w:val="00B31A36"/>
    <w:rsid w:val="00B42EFB"/>
    <w:rsid w:val="00B45B82"/>
    <w:rsid w:val="00B53876"/>
    <w:rsid w:val="00B603A4"/>
    <w:rsid w:val="00B60C14"/>
    <w:rsid w:val="00B65A2F"/>
    <w:rsid w:val="00B7397D"/>
    <w:rsid w:val="00B77EE4"/>
    <w:rsid w:val="00B77FD0"/>
    <w:rsid w:val="00B80DA4"/>
    <w:rsid w:val="00B83F17"/>
    <w:rsid w:val="00B85445"/>
    <w:rsid w:val="00B86E56"/>
    <w:rsid w:val="00B927BA"/>
    <w:rsid w:val="00BA6591"/>
    <w:rsid w:val="00BA786D"/>
    <w:rsid w:val="00BA7F72"/>
    <w:rsid w:val="00BB5DA1"/>
    <w:rsid w:val="00BC1BE3"/>
    <w:rsid w:val="00BD4B30"/>
    <w:rsid w:val="00BD4F9C"/>
    <w:rsid w:val="00BD6262"/>
    <w:rsid w:val="00BE4E5A"/>
    <w:rsid w:val="00BE68CC"/>
    <w:rsid w:val="00BE7B56"/>
    <w:rsid w:val="00BE7C1A"/>
    <w:rsid w:val="00BF469A"/>
    <w:rsid w:val="00BF7F95"/>
    <w:rsid w:val="00C06F71"/>
    <w:rsid w:val="00C52C52"/>
    <w:rsid w:val="00C52DE3"/>
    <w:rsid w:val="00C63C18"/>
    <w:rsid w:val="00C65DC7"/>
    <w:rsid w:val="00C67A58"/>
    <w:rsid w:val="00C833AA"/>
    <w:rsid w:val="00C847D5"/>
    <w:rsid w:val="00C97858"/>
    <w:rsid w:val="00CA6A45"/>
    <w:rsid w:val="00CB091C"/>
    <w:rsid w:val="00CB460B"/>
    <w:rsid w:val="00CC63D6"/>
    <w:rsid w:val="00CE21E2"/>
    <w:rsid w:val="00D01EF3"/>
    <w:rsid w:val="00D03988"/>
    <w:rsid w:val="00D113DD"/>
    <w:rsid w:val="00D23002"/>
    <w:rsid w:val="00D27690"/>
    <w:rsid w:val="00D30D7E"/>
    <w:rsid w:val="00D365E5"/>
    <w:rsid w:val="00D37C0B"/>
    <w:rsid w:val="00D44C9B"/>
    <w:rsid w:val="00D46AFE"/>
    <w:rsid w:val="00D531EC"/>
    <w:rsid w:val="00D63AFF"/>
    <w:rsid w:val="00D655CC"/>
    <w:rsid w:val="00D7079C"/>
    <w:rsid w:val="00D744F7"/>
    <w:rsid w:val="00D95223"/>
    <w:rsid w:val="00DA05A5"/>
    <w:rsid w:val="00DA235B"/>
    <w:rsid w:val="00DA5B07"/>
    <w:rsid w:val="00DB5AA3"/>
    <w:rsid w:val="00DC0F4F"/>
    <w:rsid w:val="00DE040A"/>
    <w:rsid w:val="00DE06F3"/>
    <w:rsid w:val="00DE23E5"/>
    <w:rsid w:val="00DF6C22"/>
    <w:rsid w:val="00E02910"/>
    <w:rsid w:val="00E03834"/>
    <w:rsid w:val="00E13C0E"/>
    <w:rsid w:val="00E1637E"/>
    <w:rsid w:val="00E16F05"/>
    <w:rsid w:val="00E24BCD"/>
    <w:rsid w:val="00E253DC"/>
    <w:rsid w:val="00E37877"/>
    <w:rsid w:val="00E3794D"/>
    <w:rsid w:val="00E46D52"/>
    <w:rsid w:val="00E620F1"/>
    <w:rsid w:val="00E62CB5"/>
    <w:rsid w:val="00E66AA8"/>
    <w:rsid w:val="00E921B3"/>
    <w:rsid w:val="00E92E9B"/>
    <w:rsid w:val="00E94516"/>
    <w:rsid w:val="00E95AA0"/>
    <w:rsid w:val="00E972C5"/>
    <w:rsid w:val="00E979EE"/>
    <w:rsid w:val="00EA010C"/>
    <w:rsid w:val="00EA0113"/>
    <w:rsid w:val="00EA364D"/>
    <w:rsid w:val="00EA3981"/>
    <w:rsid w:val="00EB298C"/>
    <w:rsid w:val="00EB6862"/>
    <w:rsid w:val="00EE28AB"/>
    <w:rsid w:val="00EE4194"/>
    <w:rsid w:val="00EF6031"/>
    <w:rsid w:val="00F004C9"/>
    <w:rsid w:val="00F02A33"/>
    <w:rsid w:val="00F038A7"/>
    <w:rsid w:val="00F14CEC"/>
    <w:rsid w:val="00F164D9"/>
    <w:rsid w:val="00F2049D"/>
    <w:rsid w:val="00F22470"/>
    <w:rsid w:val="00F22FDA"/>
    <w:rsid w:val="00F25186"/>
    <w:rsid w:val="00F30FD0"/>
    <w:rsid w:val="00F33F4F"/>
    <w:rsid w:val="00F36527"/>
    <w:rsid w:val="00F4326B"/>
    <w:rsid w:val="00F44BF5"/>
    <w:rsid w:val="00F46821"/>
    <w:rsid w:val="00F576E1"/>
    <w:rsid w:val="00F6267F"/>
    <w:rsid w:val="00F63DF4"/>
    <w:rsid w:val="00F66381"/>
    <w:rsid w:val="00F7233E"/>
    <w:rsid w:val="00F839CA"/>
    <w:rsid w:val="00FB0E0F"/>
    <w:rsid w:val="00FB2091"/>
    <w:rsid w:val="00FB2DFC"/>
    <w:rsid w:val="00FB4479"/>
    <w:rsid w:val="00FC2F5D"/>
    <w:rsid w:val="00FC6835"/>
    <w:rsid w:val="00FC7884"/>
    <w:rsid w:val="00FD00F3"/>
    <w:rsid w:val="00FD7E05"/>
    <w:rsid w:val="00FE60FB"/>
    <w:rsid w:val="00FF2069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2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B0422"/>
    <w:pPr>
      <w:keepNext/>
      <w:jc w:val="center"/>
      <w:outlineLvl w:val="0"/>
    </w:pPr>
    <w:rPr>
      <w:rFonts w:cs="Simplified Arabi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2B0422"/>
    <w:pPr>
      <w:keepNext/>
      <w:ind w:firstLine="30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2B0422"/>
    <w:pPr>
      <w:keepNext/>
      <w:outlineLvl w:val="2"/>
    </w:pPr>
    <w:rPr>
      <w:rFonts w:cs="Simplified Arabic"/>
      <w:b/>
      <w:bCs/>
    </w:rPr>
  </w:style>
  <w:style w:type="paragraph" w:styleId="Heading4">
    <w:name w:val="heading 4"/>
    <w:basedOn w:val="Normal"/>
    <w:next w:val="Normal"/>
    <w:qFormat/>
    <w:rsid w:val="002B0422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2B0422"/>
    <w:pPr>
      <w:keepNext/>
      <w:outlineLvl w:val="4"/>
    </w:pPr>
    <w:rPr>
      <w:rFonts w:cs="Simplified Arabic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0422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2B04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B0422"/>
  </w:style>
  <w:style w:type="paragraph" w:styleId="Title">
    <w:name w:val="Title"/>
    <w:basedOn w:val="Normal"/>
    <w:qFormat/>
    <w:rsid w:val="002B0422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semiHidden/>
    <w:rsid w:val="002B042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2B0422"/>
    <w:pPr>
      <w:tabs>
        <w:tab w:val="left" w:pos="9071"/>
      </w:tabs>
      <w:ind w:right="-180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2B0422"/>
    <w:pPr>
      <w:ind w:right="-360"/>
      <w:jc w:val="lowKashida"/>
    </w:pPr>
    <w:rPr>
      <w:rFonts w:cs="Simplified Arabic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95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8E5AFE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EB298C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21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6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835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C68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A85E-4425-4DDB-868B-09BDDE02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يوم المرأة العالمي، 2010</vt:lpstr>
    </vt:vector>
  </TitlesOfParts>
  <Company>pcbs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يوم المرأة العالمي، 2010</dc:title>
  <dc:creator>saadi</dc:creator>
  <cp:lastModifiedBy>adwikat</cp:lastModifiedBy>
  <cp:revision>2</cp:revision>
  <cp:lastPrinted>2018-04-29T07:50:00Z</cp:lastPrinted>
  <dcterms:created xsi:type="dcterms:W3CDTF">2018-04-30T10:51:00Z</dcterms:created>
  <dcterms:modified xsi:type="dcterms:W3CDTF">2018-04-30T10:51:00Z</dcterms:modified>
</cp:coreProperties>
</file>