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F8" w:rsidRDefault="00495FF8" w:rsidP="00495FF8">
      <w:pPr>
        <w:bidi/>
        <w:ind w:right="-993"/>
        <w:rPr>
          <w:b w:val="0"/>
          <w:bCs/>
          <w:i w:val="0"/>
          <w:iCs/>
        </w:rPr>
      </w:pPr>
      <w:r>
        <w:rPr>
          <w:rFonts w:hint="cs"/>
          <w:b w:val="0"/>
          <w:bCs/>
          <w:i w:val="0"/>
          <w:iCs/>
          <w:rtl/>
        </w:rPr>
        <w:t xml:space="preserve">     </w:t>
      </w:r>
    </w:p>
    <w:p w:rsidR="00495FF8" w:rsidRDefault="00495FF8" w:rsidP="00495FF8">
      <w:pPr>
        <w:bidi/>
        <w:ind w:right="-993"/>
        <w:rPr>
          <w:b w:val="0"/>
          <w:bCs/>
        </w:rPr>
      </w:pPr>
    </w:p>
    <w:p w:rsidR="00495FF8" w:rsidRDefault="00495FF8" w:rsidP="000E6407">
      <w:pPr>
        <w:bidi/>
        <w:spacing w:line="480" w:lineRule="exact"/>
        <w:jc w:val="center"/>
        <w:rPr>
          <w:rFonts w:cs="Simplified Arabic" w:hint="cs"/>
          <w:b w:val="0"/>
          <w:bCs/>
          <w:sz w:val="32"/>
          <w:szCs w:val="32"/>
          <w:rtl/>
        </w:rPr>
      </w:pPr>
      <w:r>
        <w:rPr>
          <w:rFonts w:cs="Simplified Arabic"/>
          <w:b w:val="0"/>
          <w:bCs/>
          <w:sz w:val="32"/>
          <w:szCs w:val="32"/>
          <w:rtl/>
        </w:rPr>
        <w:t xml:space="preserve">الإحصاء الفلسطيني وسلطة النقد الفلسطينية يعلنان النتائج الأولية لوضع الاستثمار الدولي </w:t>
      </w:r>
    </w:p>
    <w:p w:rsidR="00495FF8" w:rsidRDefault="00495FF8" w:rsidP="00495FF8">
      <w:pPr>
        <w:bidi/>
        <w:spacing w:line="480" w:lineRule="exact"/>
        <w:jc w:val="center"/>
        <w:rPr>
          <w:sz w:val="32"/>
          <w:szCs w:val="32"/>
        </w:rPr>
      </w:pPr>
      <w:r>
        <w:rPr>
          <w:rFonts w:cs="Simplified Arabic"/>
          <w:b w:val="0"/>
          <w:bCs/>
          <w:sz w:val="32"/>
          <w:szCs w:val="32"/>
          <w:rtl/>
        </w:rPr>
        <w:t xml:space="preserve">والدين الخارجي لفلسطين للربع </w:t>
      </w:r>
      <w:r>
        <w:rPr>
          <w:rFonts w:cs="Simplified Arabic" w:hint="cs"/>
          <w:b w:val="0"/>
          <w:bCs/>
          <w:sz w:val="32"/>
          <w:szCs w:val="32"/>
          <w:rtl/>
        </w:rPr>
        <w:t>الرابع</w:t>
      </w:r>
      <w:r>
        <w:rPr>
          <w:rFonts w:cs="Simplified Arabic"/>
          <w:b w:val="0"/>
          <w:bCs/>
          <w:sz w:val="32"/>
          <w:szCs w:val="32"/>
          <w:rtl/>
        </w:rPr>
        <w:t xml:space="preserve"> 2016</w:t>
      </w:r>
    </w:p>
    <w:p w:rsidR="0086049B" w:rsidRPr="00495FF8" w:rsidRDefault="0086049B" w:rsidP="00495FF8">
      <w:pPr>
        <w:bidi/>
        <w:spacing w:line="480" w:lineRule="exact"/>
        <w:rPr>
          <w:rFonts w:cs="Simplified Arabic"/>
          <w:b w:val="0"/>
          <w:bCs/>
          <w:sz w:val="16"/>
          <w:szCs w:val="16"/>
          <w:rtl/>
        </w:rPr>
      </w:pPr>
    </w:p>
    <w:p w:rsidR="00A23C3A" w:rsidRDefault="00440AB9" w:rsidP="007A22C4">
      <w:pPr>
        <w:bidi/>
        <w:spacing w:line="276" w:lineRule="auto"/>
        <w:jc w:val="both"/>
        <w:rPr>
          <w:rFonts w:cs="Simplified Arabic" w:hint="cs"/>
          <w:rtl/>
        </w:rPr>
      </w:pPr>
      <w:r w:rsidRPr="00123CB2">
        <w:rPr>
          <w:rFonts w:cs="Simplified Arabic"/>
          <w:rtl/>
          <w:lang w:bidi="ar-EG"/>
        </w:rPr>
        <w:t>أ</w:t>
      </w:r>
      <w:r w:rsidR="00F25EB2" w:rsidRPr="00123CB2">
        <w:rPr>
          <w:rFonts w:cs="Simplified Arabic"/>
          <w:rtl/>
        </w:rPr>
        <w:t>صدر</w:t>
      </w:r>
      <w:r w:rsidR="00F25EB2" w:rsidRPr="00123CB2">
        <w:rPr>
          <w:rFonts w:cs="Simplified Arabic" w:hint="cs"/>
          <w:rtl/>
        </w:rPr>
        <w:t xml:space="preserve"> </w:t>
      </w:r>
      <w:r w:rsidR="00F25EB2" w:rsidRPr="00123CB2">
        <w:rPr>
          <w:rFonts w:cs="Simplified Arabic"/>
          <w:rtl/>
        </w:rPr>
        <w:t xml:space="preserve">الجهاز المركزي للإحصاء الفلسطيني </w:t>
      </w:r>
      <w:r w:rsidR="00F25EB2" w:rsidRPr="00123CB2">
        <w:rPr>
          <w:rFonts w:cs="Simplified Arabic" w:hint="cs"/>
          <w:rtl/>
        </w:rPr>
        <w:t>و</w:t>
      </w:r>
      <w:r w:rsidRPr="00123CB2">
        <w:rPr>
          <w:rFonts w:cs="Simplified Arabic"/>
          <w:rtl/>
        </w:rPr>
        <w:t xml:space="preserve">سلطة النقد الفلسطينية </w:t>
      </w:r>
      <w:r w:rsidR="00A23C3A" w:rsidRPr="00123CB2">
        <w:rPr>
          <w:rFonts w:cs="Simplified Arabic"/>
          <w:rtl/>
        </w:rPr>
        <w:t>ال</w:t>
      </w:r>
      <w:r w:rsidRPr="00123CB2">
        <w:rPr>
          <w:rFonts w:cs="Simplified Arabic"/>
          <w:rtl/>
        </w:rPr>
        <w:t xml:space="preserve">نتائج </w:t>
      </w:r>
      <w:r w:rsidR="00A23C3A" w:rsidRPr="00123CB2">
        <w:rPr>
          <w:rFonts w:cs="Simplified Arabic"/>
          <w:rtl/>
        </w:rPr>
        <w:t>الأولية ل</w:t>
      </w:r>
      <w:r w:rsidR="0012774F" w:rsidRPr="00123CB2">
        <w:rPr>
          <w:rFonts w:cs="Simplified Arabic" w:hint="cs"/>
          <w:rtl/>
        </w:rPr>
        <w:t>وضع الاستثمار الدولي</w:t>
      </w:r>
      <w:r w:rsidR="00C65602" w:rsidRPr="00123CB2">
        <w:rPr>
          <w:rFonts w:cs="Simplified Arabic" w:hint="cs"/>
          <w:rtl/>
        </w:rPr>
        <w:t xml:space="preserve"> والدين الخارجي</w:t>
      </w:r>
      <w:r w:rsidR="0012774F" w:rsidRPr="00123CB2">
        <w:rPr>
          <w:rFonts w:cs="Simplified Arabic" w:hint="cs"/>
          <w:rtl/>
        </w:rPr>
        <w:t xml:space="preserve"> </w:t>
      </w:r>
      <w:r w:rsidR="0012774F" w:rsidRPr="00123CB2">
        <w:rPr>
          <w:rFonts w:cs="Simplified Arabic"/>
          <w:rtl/>
        </w:rPr>
        <w:t>لفلسطين</w:t>
      </w:r>
      <w:r w:rsidR="0012774F" w:rsidRPr="00123CB2">
        <w:rPr>
          <w:rFonts w:cs="Simplified Arabic" w:hint="cs"/>
          <w:rtl/>
        </w:rPr>
        <w:t xml:space="preserve"> </w:t>
      </w:r>
      <w:r w:rsidR="00986DCC" w:rsidRPr="00123CB2">
        <w:rPr>
          <w:rFonts w:cs="Simplified Arabic" w:hint="cs"/>
          <w:rtl/>
        </w:rPr>
        <w:t xml:space="preserve">كما هي </w:t>
      </w:r>
      <w:r w:rsidR="0012774F" w:rsidRPr="00123CB2">
        <w:rPr>
          <w:rFonts w:cs="Simplified Arabic" w:hint="cs"/>
          <w:rtl/>
        </w:rPr>
        <w:t xml:space="preserve">في نهاية </w:t>
      </w:r>
      <w:r w:rsidR="00986DCC" w:rsidRPr="00123CB2">
        <w:rPr>
          <w:rFonts w:cs="Simplified Arabic" w:hint="cs"/>
          <w:rtl/>
        </w:rPr>
        <w:t xml:space="preserve">الربع </w:t>
      </w:r>
      <w:r w:rsidR="007A22C4">
        <w:rPr>
          <w:rFonts w:cs="Simplified Arabic" w:hint="cs"/>
          <w:rtl/>
        </w:rPr>
        <w:t>الرابع</w:t>
      </w:r>
      <w:r w:rsidR="00986DCC" w:rsidRPr="00123CB2">
        <w:rPr>
          <w:rFonts w:cs="Simplified Arabic" w:hint="cs"/>
          <w:rtl/>
        </w:rPr>
        <w:t xml:space="preserve"> </w:t>
      </w:r>
      <w:r w:rsidR="009D26FB">
        <w:rPr>
          <w:rFonts w:cs="Simplified Arabic"/>
          <w:rtl/>
        </w:rPr>
        <w:t>201</w:t>
      </w:r>
      <w:r w:rsidR="00750769">
        <w:rPr>
          <w:rFonts w:cs="Simplified Arabic" w:hint="cs"/>
          <w:rtl/>
        </w:rPr>
        <w:t>6</w:t>
      </w:r>
      <w:r w:rsidR="00A23C3A" w:rsidRPr="00123CB2">
        <w:rPr>
          <w:rFonts w:cs="Simplified Arabic"/>
          <w:rtl/>
        </w:rPr>
        <w:t>، وذلك ضمن الإصدار الدوري ل</w:t>
      </w:r>
      <w:r w:rsidR="0012774F" w:rsidRPr="00123CB2">
        <w:rPr>
          <w:rFonts w:cs="Simplified Arabic" w:hint="cs"/>
          <w:rtl/>
        </w:rPr>
        <w:t xml:space="preserve">وضع الاستثمار الدولي وإحصاءات الدين الخارجي </w:t>
      </w:r>
      <w:r w:rsidR="009B439F" w:rsidRPr="00123CB2">
        <w:rPr>
          <w:rFonts w:cs="Simplified Arabic" w:hint="cs"/>
          <w:rtl/>
        </w:rPr>
        <w:t>ل</w:t>
      </w:r>
      <w:r w:rsidR="00F249C7" w:rsidRPr="00123CB2">
        <w:rPr>
          <w:rFonts w:cs="Simplified Arabic" w:hint="cs"/>
          <w:rtl/>
        </w:rPr>
        <w:t>فلسطين</w:t>
      </w:r>
      <w:r w:rsidR="00A23C3A" w:rsidRPr="00123CB2">
        <w:rPr>
          <w:rFonts w:cs="Simplified Arabic"/>
          <w:rtl/>
        </w:rPr>
        <w:t xml:space="preserve">، والذي يمثل استمراراً للجهود المشتركة التي </w:t>
      </w:r>
      <w:r w:rsidR="00F3691C">
        <w:rPr>
          <w:rFonts w:cs="Simplified Arabic" w:hint="cs"/>
          <w:rtl/>
        </w:rPr>
        <w:t>تقوم</w:t>
      </w:r>
      <w:r w:rsidR="00A23C3A" w:rsidRPr="00123CB2">
        <w:rPr>
          <w:rFonts w:cs="Simplified Arabic"/>
          <w:rtl/>
        </w:rPr>
        <w:t xml:space="preserve"> </w:t>
      </w:r>
      <w:proofErr w:type="spellStart"/>
      <w:r w:rsidR="00A23C3A" w:rsidRPr="00123CB2">
        <w:rPr>
          <w:rFonts w:cs="Simplified Arabic"/>
          <w:rtl/>
        </w:rPr>
        <w:t>بها</w:t>
      </w:r>
      <w:proofErr w:type="spellEnd"/>
      <w:r w:rsidR="00A23C3A" w:rsidRPr="00123CB2">
        <w:rPr>
          <w:rFonts w:cs="Simplified Arabic"/>
          <w:rtl/>
        </w:rPr>
        <w:t xml:space="preserve"> </w:t>
      </w:r>
      <w:r w:rsidR="00945FA7">
        <w:rPr>
          <w:rFonts w:cs="Simplified Arabic" w:hint="cs"/>
          <w:rtl/>
        </w:rPr>
        <w:t xml:space="preserve">المؤسستان. </w:t>
      </w:r>
    </w:p>
    <w:p w:rsidR="008E51BB" w:rsidRPr="00123CB2" w:rsidRDefault="00A23C3A" w:rsidP="0068216C">
      <w:pPr>
        <w:pStyle w:val="BodyText2"/>
        <w:spacing w:before="120" w:after="120" w:line="276" w:lineRule="auto"/>
        <w:jc w:val="both"/>
        <w:rPr>
          <w:rFonts w:ascii="Simplified Arabic" w:hAnsi="Simplified Arabic" w:cs="Simplified Arabic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وقد </w:t>
      </w:r>
      <w:r w:rsidRPr="00123CB2">
        <w:rPr>
          <w:rFonts w:ascii="Simplified Arabic" w:hAnsi="Simplified Arabic" w:cs="Simplified Arabic"/>
          <w:szCs w:val="24"/>
          <w:rtl/>
        </w:rPr>
        <w:t xml:space="preserve">أشارت النتائج الأولية </w:t>
      </w:r>
      <w:r w:rsidR="0012774F" w:rsidRPr="00123CB2">
        <w:rPr>
          <w:rFonts w:ascii="Simplified Arabic" w:hAnsi="Simplified Arabic" w:cs="Simplified Arabic" w:hint="cs"/>
          <w:szCs w:val="24"/>
          <w:rtl/>
        </w:rPr>
        <w:t>لوضع الاستثمار الدولي</w:t>
      </w:r>
      <w:r w:rsidR="00951727" w:rsidRPr="00123CB2">
        <w:rPr>
          <w:rFonts w:ascii="Simplified Arabic" w:hAnsi="Simplified Arabic" w:cs="Simplified Arabic" w:hint="cs"/>
          <w:szCs w:val="24"/>
          <w:rtl/>
        </w:rPr>
        <w:t xml:space="preserve"> والدين الخارجي</w:t>
      </w:r>
      <w:r w:rsidR="0012774F"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="0012774F" w:rsidRPr="00123CB2">
        <w:rPr>
          <w:rFonts w:ascii="Simplified Arabic" w:hAnsi="Simplified Arabic" w:cs="Simplified Arabic"/>
          <w:szCs w:val="24"/>
          <w:rtl/>
        </w:rPr>
        <w:t>لفلسطين</w:t>
      </w:r>
      <w:r w:rsidR="0012774F"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 xml:space="preserve">إلى </w:t>
      </w:r>
      <w:r w:rsidR="008F4666" w:rsidRPr="00123CB2">
        <w:rPr>
          <w:rFonts w:ascii="Simplified Arabic" w:hAnsi="Simplified Arabic" w:cs="Simplified Arabic" w:hint="cs"/>
          <w:szCs w:val="24"/>
          <w:rtl/>
        </w:rPr>
        <w:t xml:space="preserve">أن </w:t>
      </w:r>
      <w:r w:rsidR="00E71BBB" w:rsidRPr="00123CB2">
        <w:rPr>
          <w:rFonts w:ascii="Simplified Arabic" w:hAnsi="Simplified Arabic" w:cs="Simplified Arabic" w:hint="cs"/>
          <w:szCs w:val="24"/>
          <w:rtl/>
        </w:rPr>
        <w:t xml:space="preserve">أرصدة استثمارات </w:t>
      </w:r>
      <w:r w:rsidR="008F4666" w:rsidRPr="00123CB2">
        <w:rPr>
          <w:rFonts w:ascii="Simplified Arabic" w:hAnsi="Simplified Arabic" w:cs="Simplified Arabic" w:hint="cs"/>
          <w:szCs w:val="24"/>
          <w:rtl/>
        </w:rPr>
        <w:t xml:space="preserve">الاقتصاد الفلسطيني </w:t>
      </w:r>
      <w:r w:rsidR="00CD1978">
        <w:rPr>
          <w:rFonts w:ascii="Simplified Arabic" w:hAnsi="Simplified Arabic" w:cs="Simplified Arabic" w:hint="cs"/>
          <w:szCs w:val="24"/>
          <w:rtl/>
        </w:rPr>
        <w:t>الموظفة</w:t>
      </w:r>
      <w:r w:rsidR="00E71BBB"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="008F4666" w:rsidRPr="00123CB2">
        <w:rPr>
          <w:rFonts w:ascii="Simplified Arabic" w:hAnsi="Simplified Arabic" w:cs="Simplified Arabic" w:hint="cs"/>
          <w:szCs w:val="24"/>
          <w:rtl/>
        </w:rPr>
        <w:t xml:space="preserve">خارج فلسطين </w:t>
      </w:r>
      <w:r w:rsidR="00E71BBB" w:rsidRPr="00123CB2">
        <w:rPr>
          <w:rFonts w:ascii="Simplified Arabic" w:hAnsi="Simplified Arabic" w:cs="Simplified Arabic" w:hint="cs"/>
          <w:szCs w:val="24"/>
          <w:rtl/>
        </w:rPr>
        <w:t>حتى</w:t>
      </w:r>
      <w:r w:rsidR="008F4666" w:rsidRPr="00123CB2">
        <w:rPr>
          <w:rFonts w:ascii="Simplified Arabic" w:hAnsi="Simplified Arabic" w:cs="Simplified Arabic" w:hint="cs"/>
          <w:szCs w:val="24"/>
          <w:rtl/>
        </w:rPr>
        <w:t xml:space="preserve"> نهاية </w:t>
      </w:r>
      <w:r w:rsidR="00E71BBB" w:rsidRPr="00123CB2">
        <w:rPr>
          <w:rFonts w:ascii="Simplified Arabic" w:hAnsi="Simplified Arabic" w:cs="Simplified Arabic" w:hint="cs"/>
          <w:szCs w:val="24"/>
          <w:rtl/>
        </w:rPr>
        <w:t xml:space="preserve">الربع </w:t>
      </w:r>
      <w:r w:rsidR="007A22C4">
        <w:rPr>
          <w:rFonts w:ascii="Simplified Arabic" w:hAnsi="Simplified Arabic" w:cs="Simplified Arabic" w:hint="cs"/>
          <w:szCs w:val="24"/>
          <w:rtl/>
        </w:rPr>
        <w:t>الرابع</w:t>
      </w:r>
      <w:r w:rsidR="00E71BBB" w:rsidRPr="00123CB2">
        <w:rPr>
          <w:rFonts w:ascii="Simplified Arabic" w:hAnsi="Simplified Arabic" w:cs="Simplified Arabic" w:hint="cs"/>
          <w:szCs w:val="24"/>
          <w:rtl/>
        </w:rPr>
        <w:t xml:space="preserve"> من </w:t>
      </w:r>
      <w:r w:rsidR="008F4666" w:rsidRPr="00123CB2">
        <w:rPr>
          <w:rFonts w:ascii="Simplified Arabic" w:hAnsi="Simplified Arabic" w:cs="Simplified Arabic" w:hint="cs"/>
          <w:szCs w:val="24"/>
          <w:rtl/>
        </w:rPr>
        <w:t xml:space="preserve">العام </w:t>
      </w:r>
      <w:r w:rsidR="009D26FB">
        <w:rPr>
          <w:rFonts w:ascii="Simplified Arabic" w:hAnsi="Simplified Arabic" w:cs="Simplified Arabic" w:hint="cs"/>
          <w:szCs w:val="24"/>
          <w:rtl/>
        </w:rPr>
        <w:t>201</w:t>
      </w:r>
      <w:r w:rsidR="00750769">
        <w:rPr>
          <w:rFonts w:ascii="Simplified Arabic" w:hAnsi="Simplified Arabic" w:cs="Simplified Arabic" w:hint="cs"/>
          <w:szCs w:val="24"/>
          <w:rtl/>
        </w:rPr>
        <w:t>6</w:t>
      </w:r>
      <w:r w:rsidR="008F4666"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="00E71BBB" w:rsidRPr="00123CB2">
        <w:rPr>
          <w:rFonts w:ascii="Simplified Arabic" w:hAnsi="Simplified Arabic" w:cs="Simplified Arabic" w:hint="cs"/>
          <w:szCs w:val="24"/>
          <w:rtl/>
        </w:rPr>
        <w:t xml:space="preserve">قد فاقت أرصدة الاستثمارات الخارجية </w:t>
      </w:r>
      <w:r w:rsidR="00CD1978">
        <w:rPr>
          <w:rFonts w:ascii="Simplified Arabic" w:hAnsi="Simplified Arabic" w:cs="Simplified Arabic" w:hint="cs"/>
          <w:szCs w:val="24"/>
          <w:rtl/>
        </w:rPr>
        <w:t>الموظفة</w:t>
      </w:r>
      <w:r w:rsidR="00E71BBB" w:rsidRPr="00123CB2">
        <w:rPr>
          <w:rFonts w:ascii="Simplified Arabic" w:hAnsi="Simplified Arabic" w:cs="Simplified Arabic" w:hint="cs"/>
          <w:szCs w:val="24"/>
          <w:rtl/>
        </w:rPr>
        <w:t xml:space="preserve"> في الاقتصاد الفلسطيني</w:t>
      </w:r>
      <w:r w:rsidR="008F4666"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="0012774F" w:rsidRPr="00123CB2">
        <w:rPr>
          <w:rFonts w:ascii="Simplified Arabic" w:hAnsi="Simplified Arabic" w:cs="Simplified Arabic" w:hint="cs"/>
          <w:szCs w:val="24"/>
          <w:rtl/>
        </w:rPr>
        <w:t xml:space="preserve">(الأصول الخارجية </w:t>
      </w:r>
      <w:r w:rsidR="0012774F" w:rsidRPr="00123CB2">
        <w:rPr>
          <w:rFonts w:ascii="Simplified Arabic" w:hAnsi="Simplified Arabic" w:cs="Simplified Arabic"/>
          <w:szCs w:val="24"/>
          <w:rtl/>
        </w:rPr>
        <w:t>–</w:t>
      </w:r>
      <w:r w:rsidR="0012774F" w:rsidRPr="00123CB2">
        <w:rPr>
          <w:rFonts w:ascii="Simplified Arabic" w:hAnsi="Simplified Arabic" w:cs="Simplified Arabic" w:hint="cs"/>
          <w:szCs w:val="24"/>
          <w:rtl/>
        </w:rPr>
        <w:t xml:space="preserve"> الالتزامات الأجنبية) </w:t>
      </w:r>
      <w:r w:rsidR="005267BF">
        <w:rPr>
          <w:rFonts w:ascii="Simplified Arabic" w:hAnsi="Simplified Arabic" w:cs="Simplified Arabic" w:hint="cs"/>
          <w:szCs w:val="24"/>
          <w:rtl/>
        </w:rPr>
        <w:t>بقيمة</w:t>
      </w:r>
      <w:r w:rsidR="00676CDA"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="00676CDA" w:rsidRPr="00123CB2">
        <w:rPr>
          <w:rFonts w:cs="Simplified Arabic" w:hint="cs"/>
          <w:szCs w:val="24"/>
          <w:rtl/>
        </w:rPr>
        <w:t xml:space="preserve">بلغت </w:t>
      </w:r>
      <w:r w:rsidR="00377BB5">
        <w:rPr>
          <w:rFonts w:ascii="Simplified Arabic" w:hAnsi="Simplified Arabic" w:cs="Simplified Arabic" w:hint="cs"/>
          <w:szCs w:val="24"/>
          <w:rtl/>
        </w:rPr>
        <w:t>1,</w:t>
      </w:r>
      <w:r w:rsidR="001A5623">
        <w:rPr>
          <w:rFonts w:ascii="Simplified Arabic" w:hAnsi="Simplified Arabic" w:cs="Simplified Arabic" w:hint="cs"/>
          <w:szCs w:val="24"/>
          <w:rtl/>
        </w:rPr>
        <w:t>2</w:t>
      </w:r>
      <w:r w:rsidR="002B6DE0">
        <w:rPr>
          <w:rFonts w:ascii="Simplified Arabic" w:hAnsi="Simplified Arabic" w:cs="Simplified Arabic" w:hint="cs"/>
          <w:szCs w:val="24"/>
          <w:rtl/>
        </w:rPr>
        <w:t>89</w:t>
      </w:r>
      <w:r w:rsidR="00377BB5">
        <w:rPr>
          <w:rFonts w:ascii="Simplified Arabic" w:hAnsi="Simplified Arabic" w:cs="Simplified Arabic" w:hint="cs"/>
          <w:szCs w:val="24"/>
          <w:rtl/>
        </w:rPr>
        <w:t xml:space="preserve"> </w:t>
      </w:r>
      <w:r w:rsidR="0012774F" w:rsidRPr="00123CB2">
        <w:rPr>
          <w:rFonts w:ascii="Simplified Arabic" w:hAnsi="Simplified Arabic" w:cs="Simplified Arabic" w:hint="cs"/>
          <w:szCs w:val="24"/>
          <w:rtl/>
        </w:rPr>
        <w:t xml:space="preserve">مليون دولار أمريكي. </w:t>
      </w:r>
      <w:r w:rsidR="002E01F0" w:rsidRPr="00123CB2">
        <w:rPr>
          <w:rFonts w:cs="Simplified Arabic" w:hint="cs"/>
          <w:szCs w:val="24"/>
          <w:rtl/>
        </w:rPr>
        <w:t xml:space="preserve">وقد </w:t>
      </w:r>
      <w:r w:rsidR="008F4666" w:rsidRPr="00123CB2">
        <w:rPr>
          <w:rFonts w:cs="Simplified Arabic" w:hint="cs"/>
          <w:szCs w:val="24"/>
          <w:rtl/>
        </w:rPr>
        <w:t>استحوذت الإيداعات النقدية</w:t>
      </w:r>
      <w:r w:rsidR="00BD5D8E">
        <w:rPr>
          <w:rFonts w:cs="Simplified Arabic" w:hint="cs"/>
          <w:szCs w:val="24"/>
          <w:rtl/>
        </w:rPr>
        <w:t xml:space="preserve"> المحلية</w:t>
      </w:r>
      <w:r w:rsidR="008F4666" w:rsidRPr="00123CB2">
        <w:rPr>
          <w:rFonts w:cs="Simplified Arabic" w:hint="cs"/>
          <w:szCs w:val="24"/>
          <w:rtl/>
        </w:rPr>
        <w:t xml:space="preserve"> في </w:t>
      </w:r>
      <w:r w:rsidR="003152EA">
        <w:rPr>
          <w:rFonts w:cs="Simplified Arabic" w:hint="cs"/>
          <w:szCs w:val="24"/>
          <w:rtl/>
        </w:rPr>
        <w:t>ال</w:t>
      </w:r>
      <w:r w:rsidR="008F4666" w:rsidRPr="00123CB2">
        <w:rPr>
          <w:rFonts w:cs="Simplified Arabic" w:hint="cs"/>
          <w:szCs w:val="24"/>
          <w:rtl/>
        </w:rPr>
        <w:t xml:space="preserve">بنوك </w:t>
      </w:r>
      <w:r w:rsidR="003152EA">
        <w:rPr>
          <w:rFonts w:cs="Simplified Arabic" w:hint="cs"/>
          <w:szCs w:val="24"/>
          <w:rtl/>
        </w:rPr>
        <w:t>ال</w:t>
      </w:r>
      <w:r w:rsidR="008F4666" w:rsidRPr="00123CB2">
        <w:rPr>
          <w:rFonts w:cs="Simplified Arabic" w:hint="cs"/>
          <w:szCs w:val="24"/>
          <w:rtl/>
        </w:rPr>
        <w:t xml:space="preserve">خارجية، إضافة إلى النقد الأجنبي الموجود في الاقتصاد الفلسطيني </w:t>
      </w:r>
      <w:r w:rsidR="00C23C2D" w:rsidRPr="00123CB2">
        <w:rPr>
          <w:rFonts w:cs="Simplified Arabic" w:hint="cs"/>
          <w:szCs w:val="24"/>
          <w:rtl/>
        </w:rPr>
        <w:t xml:space="preserve">على النصيب الأكبر </w:t>
      </w:r>
      <w:r w:rsidR="00AC619E" w:rsidRPr="00123CB2">
        <w:rPr>
          <w:rFonts w:cs="Simplified Arabic" w:hint="cs"/>
          <w:szCs w:val="24"/>
          <w:rtl/>
        </w:rPr>
        <w:t xml:space="preserve">وبما نسبته </w:t>
      </w:r>
      <w:r w:rsidR="00F1755D">
        <w:rPr>
          <w:rFonts w:cs="Simplified Arabic" w:hint="cs"/>
          <w:szCs w:val="24"/>
          <w:rtl/>
        </w:rPr>
        <w:t>6</w:t>
      </w:r>
      <w:r w:rsidR="001A5623">
        <w:rPr>
          <w:rFonts w:cs="Simplified Arabic" w:hint="cs"/>
          <w:szCs w:val="24"/>
          <w:rtl/>
        </w:rPr>
        <w:t>3</w:t>
      </w:r>
      <w:r w:rsidR="00F1755D">
        <w:rPr>
          <w:rFonts w:cs="Simplified Arabic" w:hint="cs"/>
          <w:szCs w:val="24"/>
          <w:rtl/>
        </w:rPr>
        <w:t>.</w:t>
      </w:r>
      <w:r w:rsidR="00824AF5">
        <w:rPr>
          <w:rFonts w:cs="Simplified Arabic" w:hint="cs"/>
          <w:szCs w:val="24"/>
          <w:rtl/>
        </w:rPr>
        <w:t>9</w:t>
      </w:r>
      <w:r w:rsidR="00AC619E" w:rsidRPr="00123CB2">
        <w:rPr>
          <w:rFonts w:cs="Simplified Arabic" w:hint="cs"/>
          <w:szCs w:val="24"/>
          <w:rtl/>
        </w:rPr>
        <w:t>% من</w:t>
      </w:r>
      <w:r w:rsidR="008F4666" w:rsidRPr="00123CB2">
        <w:rPr>
          <w:rFonts w:cs="Simplified Arabic" w:hint="cs"/>
          <w:szCs w:val="24"/>
          <w:rtl/>
        </w:rPr>
        <w:t xml:space="preserve"> إجمالي قيمة الأصول الخارجية.</w:t>
      </w:r>
    </w:p>
    <w:p w:rsidR="008E51BB" w:rsidRPr="00123CB2" w:rsidRDefault="0095018B" w:rsidP="00DA55B3">
      <w:pPr>
        <w:pStyle w:val="BodyText2"/>
        <w:spacing w:before="120" w:after="120" w:line="276" w:lineRule="auto"/>
        <w:jc w:val="both"/>
        <w:rPr>
          <w:rFonts w:ascii="Simplified Arabic" w:hAnsi="Simplified Arabic" w:cs="Simplified Arabic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كما </w:t>
      </w:r>
      <w:r w:rsidR="00DF7D56">
        <w:rPr>
          <w:rFonts w:ascii="Simplified Arabic" w:hAnsi="Simplified Arabic" w:cs="Simplified Arabic" w:hint="cs"/>
          <w:szCs w:val="24"/>
          <w:rtl/>
        </w:rPr>
        <w:t>أظهرت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الن</w:t>
      </w:r>
      <w:r w:rsidR="00986DCC" w:rsidRPr="00123CB2">
        <w:rPr>
          <w:rFonts w:ascii="Simplified Arabic" w:hAnsi="Simplified Arabic" w:cs="Simplified Arabic" w:hint="cs"/>
          <w:szCs w:val="24"/>
          <w:rtl/>
        </w:rPr>
        <w:t>ت</w:t>
      </w:r>
      <w:r w:rsidRPr="00123CB2">
        <w:rPr>
          <w:rFonts w:ascii="Simplified Arabic" w:hAnsi="Simplified Arabic" w:cs="Simplified Arabic" w:hint="cs"/>
          <w:szCs w:val="24"/>
          <w:rtl/>
        </w:rPr>
        <w:t>ا</w:t>
      </w:r>
      <w:r w:rsidR="00986DCC" w:rsidRPr="00123CB2">
        <w:rPr>
          <w:rFonts w:ascii="Simplified Arabic" w:hAnsi="Simplified Arabic" w:cs="Simplified Arabic" w:hint="cs"/>
          <w:szCs w:val="24"/>
          <w:rtl/>
        </w:rPr>
        <w:t>ئ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ج إلى أن </w:t>
      </w:r>
      <w:r w:rsidR="008E51BB" w:rsidRPr="00123CB2">
        <w:rPr>
          <w:rFonts w:ascii="Simplified Arabic" w:hAnsi="Simplified Arabic" w:cs="Simplified Arabic"/>
          <w:szCs w:val="24"/>
          <w:rtl/>
        </w:rPr>
        <w:t xml:space="preserve">إجمالي أرصدة أصول </w:t>
      </w:r>
      <w:r w:rsidRPr="00123CB2">
        <w:rPr>
          <w:rFonts w:ascii="Simplified Arabic" w:hAnsi="Simplified Arabic" w:cs="Simplified Arabic" w:hint="cs"/>
          <w:szCs w:val="24"/>
          <w:rtl/>
        </w:rPr>
        <w:t>ا</w:t>
      </w:r>
      <w:r w:rsidR="008E51BB" w:rsidRPr="00123CB2">
        <w:rPr>
          <w:rFonts w:ascii="Simplified Arabic" w:hAnsi="Simplified Arabic" w:cs="Simplified Arabic"/>
          <w:szCs w:val="24"/>
          <w:rtl/>
        </w:rPr>
        <w:t>لاقتصاد الفلسطيني المستثمرة في الخارج</w:t>
      </w:r>
      <w:r w:rsidR="00B346FA" w:rsidRPr="00123CB2">
        <w:rPr>
          <w:rFonts w:ascii="Simplified Arabic" w:hAnsi="Simplified Arabic" w:cs="Simplified Arabic" w:hint="cs"/>
          <w:szCs w:val="24"/>
          <w:rtl/>
        </w:rPr>
        <w:t xml:space="preserve"> قد بلغ</w:t>
      </w:r>
      <w:r w:rsidR="008E51BB" w:rsidRPr="00123CB2">
        <w:rPr>
          <w:rFonts w:ascii="Simplified Arabic" w:hAnsi="Simplified Arabic" w:cs="Simplified Arabic"/>
          <w:szCs w:val="24"/>
          <w:rtl/>
        </w:rPr>
        <w:t xml:space="preserve"> </w:t>
      </w:r>
      <w:r w:rsidR="00F1755D">
        <w:rPr>
          <w:rFonts w:ascii="Simplified Arabic" w:hAnsi="Simplified Arabic" w:cs="Simplified Arabic" w:hint="cs"/>
          <w:szCs w:val="24"/>
          <w:rtl/>
        </w:rPr>
        <w:t>6,</w:t>
      </w:r>
      <w:r w:rsidR="00824AF5">
        <w:rPr>
          <w:rFonts w:ascii="Simplified Arabic" w:hAnsi="Simplified Arabic" w:cs="Simplified Arabic" w:hint="cs"/>
          <w:szCs w:val="24"/>
          <w:rtl/>
        </w:rPr>
        <w:t>1</w:t>
      </w:r>
      <w:r w:rsidR="002B6DE0">
        <w:rPr>
          <w:rFonts w:ascii="Simplified Arabic" w:hAnsi="Simplified Arabic" w:cs="Simplified Arabic" w:hint="cs"/>
          <w:szCs w:val="24"/>
          <w:rtl/>
        </w:rPr>
        <w:t>38</w:t>
      </w:r>
      <w:r w:rsidR="00C470AE" w:rsidRPr="00123CB2">
        <w:rPr>
          <w:rFonts w:cs="Simplified Arabic" w:hint="cs"/>
          <w:bCs/>
          <w:szCs w:val="24"/>
          <w:rtl/>
        </w:rPr>
        <w:t xml:space="preserve"> </w:t>
      </w:r>
      <w:r w:rsidR="008E51BB" w:rsidRPr="00123CB2">
        <w:rPr>
          <w:rFonts w:ascii="Simplified Arabic" w:hAnsi="Simplified Arabic" w:cs="Simplified Arabic"/>
          <w:szCs w:val="24"/>
          <w:rtl/>
        </w:rPr>
        <w:t xml:space="preserve">مليون دولار أمريكي، </w:t>
      </w:r>
      <w:r w:rsidR="00DA55B3">
        <w:rPr>
          <w:rFonts w:ascii="Simplified Arabic" w:hAnsi="Simplified Arabic" w:cs="Simplified Arabic" w:hint="cs"/>
          <w:szCs w:val="24"/>
          <w:rtl/>
        </w:rPr>
        <w:t>موزعة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بين </w:t>
      </w:r>
      <w:r w:rsidR="008E51BB" w:rsidRPr="00123CB2">
        <w:rPr>
          <w:rFonts w:ascii="Simplified Arabic" w:hAnsi="Simplified Arabic" w:cs="Simplified Arabic"/>
          <w:szCs w:val="24"/>
          <w:rtl/>
        </w:rPr>
        <w:t>استثمار أجنبي مباشر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بنسبة </w:t>
      </w:r>
      <w:r w:rsidR="00F1755D">
        <w:rPr>
          <w:rFonts w:ascii="Simplified Arabic" w:hAnsi="Simplified Arabic" w:cs="Simplified Arabic" w:hint="cs"/>
          <w:szCs w:val="24"/>
          <w:rtl/>
        </w:rPr>
        <w:t>7.</w:t>
      </w:r>
      <w:r w:rsidR="00824AF5">
        <w:rPr>
          <w:rFonts w:ascii="Simplified Arabic" w:hAnsi="Simplified Arabic" w:cs="Simplified Arabic" w:hint="cs"/>
          <w:szCs w:val="24"/>
          <w:rtl/>
        </w:rPr>
        <w:t>2</w:t>
      </w:r>
      <w:r w:rsidR="008E51BB" w:rsidRPr="00123CB2">
        <w:rPr>
          <w:rFonts w:ascii="Simplified Arabic" w:hAnsi="Simplified Arabic" w:cs="Simplified Arabic"/>
          <w:szCs w:val="24"/>
          <w:rtl/>
        </w:rPr>
        <w:t xml:space="preserve">%، واستثمارات حافظة </w:t>
      </w:r>
      <w:r w:rsidR="00F1755D">
        <w:rPr>
          <w:rFonts w:ascii="Simplified Arabic" w:hAnsi="Simplified Arabic" w:cs="Simplified Arabic" w:hint="cs"/>
          <w:szCs w:val="24"/>
          <w:rtl/>
        </w:rPr>
        <w:t>18.</w:t>
      </w:r>
      <w:r w:rsidR="00824AF5">
        <w:rPr>
          <w:rFonts w:ascii="Simplified Arabic" w:hAnsi="Simplified Arabic" w:cs="Simplified Arabic" w:hint="cs"/>
          <w:szCs w:val="24"/>
          <w:rtl/>
        </w:rPr>
        <w:t>1</w:t>
      </w:r>
      <w:r w:rsidR="008E51BB" w:rsidRPr="00123CB2">
        <w:rPr>
          <w:rFonts w:ascii="Simplified Arabic" w:hAnsi="Simplified Arabic" w:cs="Simplified Arabic"/>
          <w:szCs w:val="24"/>
          <w:rtl/>
        </w:rPr>
        <w:t>%، واستثمارات أخرى</w:t>
      </w:r>
      <w:r w:rsidR="002E01F0" w:rsidRPr="00123CB2">
        <w:rPr>
          <w:rFonts w:ascii="Simplified Arabic" w:hAnsi="Simplified Arabic" w:cs="Simplified Arabic" w:hint="cs"/>
          <w:szCs w:val="24"/>
          <w:rtl/>
        </w:rPr>
        <w:t xml:space="preserve"> (أهمها العملة والودائع)</w:t>
      </w:r>
      <w:r w:rsidR="00D43FB9">
        <w:rPr>
          <w:rFonts w:ascii="Simplified Arabic" w:hAnsi="Simplified Arabic" w:cs="Simplified Arabic" w:hint="cs"/>
          <w:szCs w:val="24"/>
          <w:rtl/>
        </w:rPr>
        <w:t xml:space="preserve"> 6</w:t>
      </w:r>
      <w:r w:rsidR="001A5623">
        <w:rPr>
          <w:rFonts w:ascii="Simplified Arabic" w:hAnsi="Simplified Arabic" w:cs="Simplified Arabic" w:hint="cs"/>
          <w:szCs w:val="24"/>
          <w:rtl/>
        </w:rPr>
        <w:t>9</w:t>
      </w:r>
      <w:r w:rsidR="00D43FB9">
        <w:rPr>
          <w:rFonts w:ascii="Simplified Arabic" w:hAnsi="Simplified Arabic" w:cs="Simplified Arabic" w:hint="cs"/>
          <w:szCs w:val="24"/>
          <w:rtl/>
        </w:rPr>
        <w:t>.</w:t>
      </w:r>
      <w:r w:rsidR="00824AF5">
        <w:rPr>
          <w:rFonts w:ascii="Simplified Arabic" w:hAnsi="Simplified Arabic" w:cs="Simplified Arabic" w:hint="cs"/>
          <w:szCs w:val="24"/>
          <w:rtl/>
        </w:rPr>
        <w:t>6</w:t>
      </w:r>
      <w:r w:rsidR="008E51BB" w:rsidRPr="00123CB2">
        <w:rPr>
          <w:rFonts w:ascii="Simplified Arabic" w:hAnsi="Simplified Arabic" w:cs="Simplified Arabic"/>
          <w:szCs w:val="24"/>
          <w:rtl/>
        </w:rPr>
        <w:t>%، وأصول احتياطية</w:t>
      </w:r>
      <w:r w:rsidR="00D31C7D"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="009F67A8">
        <w:rPr>
          <w:rFonts w:ascii="Simplified Arabic" w:hAnsi="Simplified Arabic" w:cs="Simplified Arabic" w:hint="cs"/>
          <w:szCs w:val="24"/>
          <w:rtl/>
        </w:rPr>
        <w:t>5.</w:t>
      </w:r>
      <w:r w:rsidR="00824AF5">
        <w:rPr>
          <w:rFonts w:ascii="Simplified Arabic" w:hAnsi="Simplified Arabic" w:cs="Simplified Arabic" w:hint="cs"/>
          <w:szCs w:val="24"/>
          <w:rtl/>
        </w:rPr>
        <w:t>1</w:t>
      </w:r>
      <w:r w:rsidR="008E51BB" w:rsidRPr="00123CB2">
        <w:rPr>
          <w:rFonts w:ascii="Simplified Arabic" w:hAnsi="Simplified Arabic" w:cs="Simplified Arabic"/>
          <w:szCs w:val="24"/>
          <w:rtl/>
        </w:rPr>
        <w:t>%.</w:t>
      </w:r>
      <w:r w:rsidR="00D31C7D" w:rsidRPr="00123CB2">
        <w:rPr>
          <w:rFonts w:ascii="Simplified Arabic" w:hAnsi="Simplified Arabic" w:cs="Simplified Arabic" w:hint="cs"/>
          <w:szCs w:val="24"/>
          <w:rtl/>
        </w:rPr>
        <w:t xml:space="preserve"> أما </w:t>
      </w:r>
      <w:r w:rsidR="008E51BB" w:rsidRPr="00123CB2">
        <w:rPr>
          <w:rFonts w:ascii="Simplified Arabic" w:hAnsi="Simplified Arabic" w:cs="Simplified Arabic"/>
          <w:szCs w:val="24"/>
          <w:rtl/>
        </w:rPr>
        <w:t xml:space="preserve">على </w:t>
      </w:r>
      <w:r w:rsidR="00D31C7D" w:rsidRPr="00123CB2">
        <w:rPr>
          <w:rFonts w:ascii="Simplified Arabic" w:hAnsi="Simplified Arabic" w:cs="Simplified Arabic" w:hint="cs"/>
          <w:szCs w:val="24"/>
          <w:rtl/>
        </w:rPr>
        <w:t>ال</w:t>
      </w:r>
      <w:r w:rsidR="008E51BB" w:rsidRPr="00123CB2">
        <w:rPr>
          <w:rFonts w:ascii="Simplified Arabic" w:hAnsi="Simplified Arabic" w:cs="Simplified Arabic"/>
          <w:szCs w:val="24"/>
          <w:rtl/>
        </w:rPr>
        <w:t>مستوى القطاع</w:t>
      </w:r>
      <w:r w:rsidR="00D31C7D" w:rsidRPr="00123CB2">
        <w:rPr>
          <w:rFonts w:ascii="Simplified Arabic" w:hAnsi="Simplified Arabic" w:cs="Simplified Arabic" w:hint="cs"/>
          <w:szCs w:val="24"/>
          <w:rtl/>
        </w:rPr>
        <w:t>ي</w:t>
      </w:r>
      <w:r w:rsidR="008E51BB" w:rsidRPr="00123CB2">
        <w:rPr>
          <w:rFonts w:ascii="Simplified Arabic" w:hAnsi="Simplified Arabic" w:cs="Simplified Arabic"/>
          <w:szCs w:val="24"/>
          <w:rtl/>
        </w:rPr>
        <w:t xml:space="preserve">، </w:t>
      </w:r>
      <w:r w:rsidR="00D31C7D" w:rsidRPr="00123CB2">
        <w:rPr>
          <w:rFonts w:ascii="Simplified Arabic" w:hAnsi="Simplified Arabic" w:cs="Simplified Arabic" w:hint="cs"/>
          <w:szCs w:val="24"/>
          <w:rtl/>
        </w:rPr>
        <w:t xml:space="preserve">فقد </w:t>
      </w:r>
      <w:r w:rsidR="008E51BB" w:rsidRPr="00123CB2">
        <w:rPr>
          <w:rFonts w:ascii="Simplified Arabic" w:hAnsi="Simplified Arabic" w:cs="Simplified Arabic"/>
          <w:szCs w:val="24"/>
          <w:rtl/>
        </w:rPr>
        <w:t xml:space="preserve">شكلت الاستثمارات الخارجية لقطاع البنوك </w:t>
      </w:r>
      <w:r w:rsidR="00082D97">
        <w:rPr>
          <w:rFonts w:ascii="Simplified Arabic" w:hAnsi="Simplified Arabic" w:cs="Simplified Arabic" w:hint="cs"/>
          <w:szCs w:val="24"/>
          <w:rtl/>
        </w:rPr>
        <w:t>7</w:t>
      </w:r>
      <w:r w:rsidR="00824AF5">
        <w:rPr>
          <w:rFonts w:ascii="Simplified Arabic" w:hAnsi="Simplified Arabic" w:cs="Simplified Arabic" w:hint="cs"/>
          <w:szCs w:val="24"/>
          <w:rtl/>
        </w:rPr>
        <w:t>4</w:t>
      </w:r>
      <w:r w:rsidR="00082D97">
        <w:rPr>
          <w:rFonts w:ascii="Simplified Arabic" w:hAnsi="Simplified Arabic" w:cs="Simplified Arabic" w:hint="cs"/>
          <w:szCs w:val="24"/>
          <w:rtl/>
        </w:rPr>
        <w:t>.</w:t>
      </w:r>
      <w:r w:rsidR="00824AF5">
        <w:rPr>
          <w:rFonts w:ascii="Simplified Arabic" w:hAnsi="Simplified Arabic" w:cs="Simplified Arabic" w:hint="cs"/>
          <w:szCs w:val="24"/>
          <w:rtl/>
        </w:rPr>
        <w:t>1</w:t>
      </w:r>
      <w:r w:rsidR="008E51BB" w:rsidRPr="00123CB2">
        <w:rPr>
          <w:rFonts w:ascii="Simplified Arabic" w:hAnsi="Simplified Arabic" w:cs="Simplified Arabic"/>
          <w:szCs w:val="24"/>
          <w:rtl/>
        </w:rPr>
        <w:t>% من</w:t>
      </w:r>
      <w:r w:rsidR="00D31C7D" w:rsidRPr="00123CB2">
        <w:rPr>
          <w:rFonts w:ascii="Simplified Arabic" w:hAnsi="Simplified Arabic" w:cs="Simplified Arabic" w:hint="cs"/>
          <w:szCs w:val="24"/>
          <w:rtl/>
        </w:rPr>
        <w:t xml:space="preserve"> إجمالي الأصول الخارجية للاقتصاد الفلسطيني</w:t>
      </w:r>
      <w:r w:rsidR="008E51BB" w:rsidRPr="00123CB2">
        <w:rPr>
          <w:rFonts w:ascii="Simplified Arabic" w:hAnsi="Simplified Arabic" w:cs="Simplified Arabic"/>
          <w:szCs w:val="24"/>
          <w:rtl/>
        </w:rPr>
        <w:t>.</w:t>
      </w:r>
    </w:p>
    <w:p w:rsidR="00990036" w:rsidRPr="00123CB2" w:rsidRDefault="00990036" w:rsidP="00921F51">
      <w:pPr>
        <w:pStyle w:val="BodyText2"/>
        <w:spacing w:before="120" w:after="120" w:line="276" w:lineRule="auto"/>
        <w:jc w:val="both"/>
        <w:rPr>
          <w:rFonts w:ascii="Simplified Arabic" w:hAnsi="Simplified Arabic" w:cs="Simplified Arabic"/>
          <w:szCs w:val="24"/>
          <w:rtl/>
        </w:rPr>
      </w:pPr>
      <w:r w:rsidRPr="00123CB2">
        <w:rPr>
          <w:rFonts w:ascii="Simplified Arabic" w:hAnsi="Simplified Arabic" w:cs="Simplified Arabic"/>
          <w:szCs w:val="24"/>
          <w:rtl/>
        </w:rPr>
        <w:t xml:space="preserve">بلغ إجمالي أرصدة الخصوم الأجنبية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(الالتزامات) </w:t>
      </w:r>
      <w:r w:rsidRPr="00123CB2">
        <w:rPr>
          <w:rFonts w:ascii="Simplified Arabic" w:hAnsi="Simplified Arabic" w:cs="Simplified Arabic"/>
          <w:szCs w:val="24"/>
          <w:rtl/>
        </w:rPr>
        <w:t xml:space="preserve">على </w:t>
      </w:r>
      <w:r w:rsidRPr="00123CB2">
        <w:rPr>
          <w:rFonts w:ascii="Simplified Arabic" w:hAnsi="Simplified Arabic" w:cs="Simplified Arabic" w:hint="cs"/>
          <w:szCs w:val="24"/>
          <w:rtl/>
        </w:rPr>
        <w:t>الاقتصاد ال</w:t>
      </w:r>
      <w:r w:rsidRPr="00123CB2">
        <w:rPr>
          <w:rFonts w:ascii="Simplified Arabic" w:hAnsi="Simplified Arabic" w:cs="Simplified Arabic"/>
          <w:szCs w:val="24"/>
          <w:rtl/>
        </w:rPr>
        <w:t>فلسطين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 xml:space="preserve"> (أرصدة غير المقيمين المستثمرة في فلسطين) حوالي </w:t>
      </w:r>
      <w:r w:rsidR="00824AF5">
        <w:rPr>
          <w:rFonts w:ascii="Simplified Arabic" w:hAnsi="Simplified Arabic" w:cs="Simplified Arabic" w:hint="cs"/>
          <w:szCs w:val="24"/>
          <w:rtl/>
        </w:rPr>
        <w:t>4</w:t>
      </w:r>
      <w:r w:rsidRPr="00123CB2">
        <w:rPr>
          <w:rFonts w:ascii="Simplified Arabic" w:hAnsi="Simplified Arabic" w:cs="Simplified Arabic" w:hint="cs"/>
          <w:szCs w:val="24"/>
          <w:rtl/>
        </w:rPr>
        <w:t>,</w:t>
      </w:r>
      <w:r w:rsidR="00824AF5">
        <w:rPr>
          <w:rFonts w:ascii="Simplified Arabic" w:hAnsi="Simplified Arabic" w:cs="Simplified Arabic" w:hint="cs"/>
          <w:szCs w:val="24"/>
          <w:rtl/>
        </w:rPr>
        <w:t>849</w:t>
      </w:r>
      <w:r w:rsidRPr="00123CB2">
        <w:rPr>
          <w:rFonts w:ascii="Simplified Arabic" w:hAnsi="Simplified Arabic" w:cs="Simplified Arabic"/>
          <w:szCs w:val="24"/>
          <w:rtl/>
        </w:rPr>
        <w:t xml:space="preserve"> مليون</w:t>
      </w:r>
      <w:bookmarkStart w:id="0" w:name="_GoBack"/>
      <w:bookmarkEnd w:id="0"/>
      <w:r w:rsidRPr="00123CB2">
        <w:rPr>
          <w:rFonts w:ascii="Simplified Arabic" w:hAnsi="Simplified Arabic" w:cs="Simplified Arabic"/>
          <w:szCs w:val="24"/>
          <w:rtl/>
        </w:rPr>
        <w:t xml:space="preserve"> دولار أمريكي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، توزعت بين </w:t>
      </w:r>
      <w:r w:rsidRPr="00123CB2">
        <w:rPr>
          <w:rFonts w:ascii="Simplified Arabic" w:hAnsi="Simplified Arabic" w:cs="Simplified Arabic"/>
          <w:szCs w:val="24"/>
          <w:rtl/>
        </w:rPr>
        <w:t xml:space="preserve">استثمار أجنبي </w:t>
      </w:r>
      <w:r w:rsidRPr="00123CB2">
        <w:rPr>
          <w:rFonts w:ascii="Simplified Arabic" w:hAnsi="Simplified Arabic" w:cs="Simplified Arabic" w:hint="cs"/>
          <w:szCs w:val="24"/>
          <w:rtl/>
        </w:rPr>
        <w:t>م</w:t>
      </w:r>
      <w:r w:rsidRPr="00123CB2">
        <w:rPr>
          <w:rFonts w:ascii="Simplified Arabic" w:hAnsi="Simplified Arabic" w:cs="Simplified Arabic"/>
          <w:szCs w:val="24"/>
          <w:rtl/>
        </w:rPr>
        <w:t xml:space="preserve">باشر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Cs w:val="24"/>
          <w:rtl/>
        </w:rPr>
        <w:t>5</w:t>
      </w:r>
      <w:r w:rsidR="00824AF5">
        <w:rPr>
          <w:rFonts w:ascii="Simplified Arabic" w:hAnsi="Simplified Arabic" w:cs="Simplified Arabic" w:hint="cs"/>
          <w:szCs w:val="24"/>
          <w:rtl/>
        </w:rPr>
        <w:t>3</w:t>
      </w:r>
      <w:r>
        <w:rPr>
          <w:rFonts w:ascii="Simplified Arabic" w:hAnsi="Simplified Arabic" w:cs="Simplified Arabic" w:hint="cs"/>
          <w:szCs w:val="24"/>
          <w:rtl/>
        </w:rPr>
        <w:t>.</w:t>
      </w:r>
      <w:r w:rsidR="00824AF5">
        <w:rPr>
          <w:rFonts w:ascii="Simplified Arabic" w:hAnsi="Simplified Arabic" w:cs="Simplified Arabic" w:hint="cs"/>
          <w:szCs w:val="24"/>
          <w:rtl/>
        </w:rPr>
        <w:t>4</w:t>
      </w:r>
      <w:r w:rsidRPr="00123CB2">
        <w:rPr>
          <w:rFonts w:ascii="Simplified Arabic" w:hAnsi="Simplified Arabic" w:cs="Simplified Arabic"/>
          <w:szCs w:val="24"/>
          <w:rtl/>
        </w:rPr>
        <w:t xml:space="preserve">%، واستثمارات حافظة </w:t>
      </w:r>
      <w:r w:rsidR="00824AF5">
        <w:rPr>
          <w:rFonts w:ascii="Simplified Arabic" w:hAnsi="Simplified Arabic" w:cs="Simplified Arabic" w:hint="cs"/>
          <w:szCs w:val="24"/>
          <w:rtl/>
        </w:rPr>
        <w:t>13.6</w:t>
      </w:r>
      <w:r w:rsidRPr="00123CB2">
        <w:rPr>
          <w:rFonts w:ascii="Simplified Arabic" w:hAnsi="Simplified Arabic" w:cs="Simplified Arabic"/>
          <w:szCs w:val="24"/>
          <w:rtl/>
        </w:rPr>
        <w:t xml:space="preserve">%، واستثمارات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أخرى (أهمها القروض والودائع من الخارج) </w:t>
      </w:r>
      <w:r>
        <w:rPr>
          <w:rFonts w:ascii="Simplified Arabic" w:hAnsi="Simplified Arabic" w:cs="Simplified Arabic" w:hint="cs"/>
          <w:szCs w:val="24"/>
          <w:rtl/>
        </w:rPr>
        <w:t>3</w:t>
      </w:r>
      <w:r w:rsidR="007D4D12">
        <w:rPr>
          <w:rFonts w:ascii="Simplified Arabic" w:hAnsi="Simplified Arabic" w:cs="Simplified Arabic" w:hint="cs"/>
          <w:szCs w:val="24"/>
          <w:rtl/>
        </w:rPr>
        <w:t>3</w:t>
      </w:r>
      <w:r>
        <w:rPr>
          <w:rFonts w:ascii="Simplified Arabic" w:hAnsi="Simplified Arabic" w:cs="Simplified Arabic" w:hint="cs"/>
          <w:szCs w:val="24"/>
          <w:rtl/>
        </w:rPr>
        <w:t>.</w:t>
      </w:r>
      <w:r w:rsidR="00921F51">
        <w:rPr>
          <w:rFonts w:ascii="Simplified Arabic" w:hAnsi="Simplified Arabic" w:cs="Simplified Arabic" w:hint="cs"/>
          <w:szCs w:val="24"/>
          <w:rtl/>
        </w:rPr>
        <w:t>0</w:t>
      </w:r>
      <w:r w:rsidRPr="00123CB2">
        <w:rPr>
          <w:rFonts w:ascii="Simplified Arabic" w:hAnsi="Simplified Arabic" w:cs="Simplified Arabic"/>
          <w:szCs w:val="24"/>
          <w:rtl/>
          <w:lang w:bidi="ar-AE"/>
        </w:rPr>
        <w:t>%</w:t>
      </w:r>
      <w:r w:rsidRPr="00123CB2">
        <w:rPr>
          <w:rFonts w:ascii="Simplified Arabic" w:hAnsi="Simplified Arabic" w:cs="Simplified Arabic"/>
          <w:szCs w:val="24"/>
          <w:rtl/>
        </w:rPr>
        <w:t xml:space="preserve">. وعلى </w:t>
      </w:r>
      <w:r w:rsidRPr="00123CB2">
        <w:rPr>
          <w:rFonts w:ascii="Simplified Arabic" w:hAnsi="Simplified Arabic" w:cs="Simplified Arabic" w:hint="cs"/>
          <w:szCs w:val="24"/>
          <w:rtl/>
        </w:rPr>
        <w:t>ال</w:t>
      </w:r>
      <w:r w:rsidRPr="00123CB2">
        <w:rPr>
          <w:rFonts w:ascii="Simplified Arabic" w:hAnsi="Simplified Arabic" w:cs="Simplified Arabic"/>
          <w:szCs w:val="24"/>
          <w:rtl/>
        </w:rPr>
        <w:t>مستوى القطاع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 xml:space="preserve">،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فقد </w:t>
      </w:r>
      <w:r w:rsidRPr="00123CB2">
        <w:rPr>
          <w:rFonts w:ascii="Simplified Arabic" w:hAnsi="Simplified Arabic" w:cs="Simplified Arabic"/>
          <w:szCs w:val="24"/>
          <w:rtl/>
        </w:rPr>
        <w:t xml:space="preserve">شكلت الاستثمارات الأجنبية في قطاع البنوك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حوالي </w:t>
      </w:r>
      <w:r>
        <w:rPr>
          <w:rFonts w:ascii="Simplified Arabic" w:hAnsi="Simplified Arabic" w:cs="Simplified Arabic" w:hint="cs"/>
          <w:szCs w:val="24"/>
          <w:rtl/>
        </w:rPr>
        <w:t>3</w:t>
      </w:r>
      <w:r w:rsidR="00824AF5">
        <w:rPr>
          <w:rFonts w:ascii="Simplified Arabic" w:hAnsi="Simplified Arabic" w:cs="Simplified Arabic" w:hint="cs"/>
          <w:szCs w:val="24"/>
          <w:rtl/>
        </w:rPr>
        <w:t>4</w:t>
      </w:r>
      <w:r>
        <w:rPr>
          <w:rFonts w:ascii="Simplified Arabic" w:hAnsi="Simplified Arabic" w:cs="Simplified Arabic" w:hint="cs"/>
          <w:szCs w:val="24"/>
          <w:rtl/>
        </w:rPr>
        <w:t>.</w:t>
      </w:r>
      <w:r w:rsidR="007D4D12">
        <w:rPr>
          <w:rFonts w:ascii="Simplified Arabic" w:hAnsi="Simplified Arabic" w:cs="Simplified Arabic" w:hint="cs"/>
          <w:szCs w:val="24"/>
          <w:rtl/>
        </w:rPr>
        <w:t>5</w:t>
      </w:r>
      <w:r w:rsidRPr="00123CB2">
        <w:rPr>
          <w:rFonts w:ascii="Simplified Arabic" w:hAnsi="Simplified Arabic" w:cs="Simplified Arabic"/>
          <w:szCs w:val="24"/>
          <w:rtl/>
        </w:rPr>
        <w:t>% من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>إجمالي الخصوم الأجنبية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على الاقتصاد الفلسطيني</w:t>
      </w:r>
      <w:r w:rsidRPr="00123CB2">
        <w:rPr>
          <w:rFonts w:ascii="Simplified Arabic" w:hAnsi="Simplified Arabic" w:cs="Simplified Arabic"/>
          <w:szCs w:val="24"/>
          <w:rtl/>
        </w:rPr>
        <w:t xml:space="preserve">. </w:t>
      </w:r>
    </w:p>
    <w:p w:rsidR="00495FF8" w:rsidRDefault="00990036" w:rsidP="00495FF8">
      <w:pPr>
        <w:pStyle w:val="BodyText2"/>
        <w:jc w:val="both"/>
        <w:rPr>
          <w:rFonts w:cs="Simplified Arabic" w:hint="cs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أشارت النتائج الأولية إلى أن </w:t>
      </w:r>
      <w:r w:rsidRPr="00123CB2">
        <w:rPr>
          <w:rFonts w:ascii="Simplified Arabic" w:hAnsi="Simplified Arabic" w:cs="Simplified Arabic"/>
          <w:szCs w:val="24"/>
          <w:rtl/>
        </w:rPr>
        <w:t xml:space="preserve">إجمالي رصيد الدين الخارجي على </w:t>
      </w:r>
      <w:r w:rsidRPr="00123CB2">
        <w:rPr>
          <w:rFonts w:ascii="Simplified Arabic" w:hAnsi="Simplified Arabic" w:cs="Simplified Arabic" w:hint="cs"/>
          <w:szCs w:val="24"/>
          <w:rtl/>
        </w:rPr>
        <w:t>الاقتصاد ال</w:t>
      </w:r>
      <w:r w:rsidRPr="00123CB2">
        <w:rPr>
          <w:rFonts w:ascii="Simplified Arabic" w:hAnsi="Simplified Arabic" w:cs="Simplified Arabic"/>
          <w:szCs w:val="24"/>
          <w:rtl/>
        </w:rPr>
        <w:t>فلسطين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قد بلغ </w:t>
      </w:r>
      <w:r w:rsidRPr="00123CB2">
        <w:rPr>
          <w:rFonts w:ascii="Simplified Arabic" w:hAnsi="Simplified Arabic" w:cs="Simplified Arabic"/>
          <w:szCs w:val="24"/>
          <w:rtl/>
        </w:rPr>
        <w:t xml:space="preserve">حوالي </w:t>
      </w:r>
      <w:r w:rsidRPr="00123CB2">
        <w:rPr>
          <w:rFonts w:ascii="Simplified Arabic" w:hAnsi="Simplified Arabic" w:cs="Simplified Arabic" w:hint="cs"/>
          <w:szCs w:val="24"/>
          <w:rtl/>
        </w:rPr>
        <w:t>1,</w:t>
      </w:r>
      <w:r w:rsidR="00675489">
        <w:rPr>
          <w:rFonts w:ascii="Simplified Arabic" w:hAnsi="Simplified Arabic" w:cs="Simplified Arabic" w:hint="cs"/>
          <w:szCs w:val="24"/>
          <w:rtl/>
        </w:rPr>
        <w:t>606</w:t>
      </w:r>
      <w:r w:rsidRPr="00123CB2">
        <w:rPr>
          <w:rFonts w:ascii="Simplified Arabic" w:hAnsi="Simplified Arabic" w:cs="Simplified Arabic"/>
          <w:szCs w:val="24"/>
          <w:rtl/>
        </w:rPr>
        <w:t xml:space="preserve"> مليون دولار أمريكي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. توزع بين </w:t>
      </w:r>
      <w:r w:rsidRPr="00123CB2">
        <w:rPr>
          <w:rFonts w:ascii="Simplified Arabic" w:hAnsi="Simplified Arabic" w:cs="Simplified Arabic"/>
          <w:szCs w:val="24"/>
          <w:rtl/>
        </w:rPr>
        <w:t xml:space="preserve">دين على </w:t>
      </w:r>
      <w:r w:rsidRPr="00123CB2">
        <w:rPr>
          <w:rFonts w:ascii="Simplified Arabic" w:hAnsi="Simplified Arabic" w:cs="Simplified Arabic" w:hint="cs"/>
          <w:szCs w:val="24"/>
          <w:rtl/>
        </w:rPr>
        <w:t>ال</w:t>
      </w:r>
      <w:r w:rsidRPr="00123CB2">
        <w:rPr>
          <w:rFonts w:ascii="Simplified Arabic" w:hAnsi="Simplified Arabic" w:cs="Simplified Arabic"/>
          <w:szCs w:val="24"/>
          <w:rtl/>
        </w:rPr>
        <w:t xml:space="preserve">قطاع </w:t>
      </w:r>
      <w:r>
        <w:rPr>
          <w:rFonts w:ascii="Simplified Arabic" w:hAnsi="Simplified Arabic" w:cs="Simplified Arabic" w:hint="cs"/>
          <w:szCs w:val="24"/>
          <w:rtl/>
        </w:rPr>
        <w:t xml:space="preserve">الحكومي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6</w:t>
      </w:r>
      <w:r w:rsidR="00675489">
        <w:rPr>
          <w:rFonts w:ascii="Simplified Arabic" w:hAnsi="Simplified Arabic" w:cs="Simplified Arabic" w:hint="cs"/>
          <w:szCs w:val="24"/>
          <w:rtl/>
        </w:rPr>
        <w:t>5</w:t>
      </w:r>
      <w:r>
        <w:rPr>
          <w:rFonts w:ascii="Simplified Arabic" w:hAnsi="Simplified Arabic" w:cs="Simplified Arabic" w:hint="cs"/>
          <w:szCs w:val="24"/>
          <w:rtl/>
        </w:rPr>
        <w:t>.</w:t>
      </w:r>
      <w:r w:rsidR="001E7DC6">
        <w:rPr>
          <w:rFonts w:ascii="Simplified Arabic" w:hAnsi="Simplified Arabic" w:cs="Simplified Arabic" w:hint="cs"/>
          <w:szCs w:val="24"/>
          <w:rtl/>
        </w:rPr>
        <w:t>0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وقطاع البنوك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3</w:t>
      </w:r>
      <w:r w:rsidR="00675489">
        <w:rPr>
          <w:rFonts w:ascii="Simplified Arabic" w:hAnsi="Simplified Arabic" w:cs="Simplified Arabic" w:hint="cs"/>
          <w:szCs w:val="24"/>
          <w:rtl/>
        </w:rPr>
        <w:t>0</w:t>
      </w:r>
      <w:r>
        <w:rPr>
          <w:rFonts w:ascii="Simplified Arabic" w:hAnsi="Simplified Arabic" w:cs="Simplified Arabic" w:hint="cs"/>
          <w:szCs w:val="24"/>
          <w:rtl/>
        </w:rPr>
        <w:t>.</w:t>
      </w:r>
      <w:r w:rsidR="00675489">
        <w:rPr>
          <w:rFonts w:ascii="Simplified Arabic" w:hAnsi="Simplified Arabic" w:cs="Simplified Arabic" w:hint="cs"/>
          <w:szCs w:val="24"/>
          <w:rtl/>
        </w:rPr>
        <w:t>9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والقطاعات </w:t>
      </w:r>
      <w:r w:rsidRPr="00123CB2">
        <w:rPr>
          <w:rFonts w:ascii="Simplified Arabic" w:hAnsi="Simplified Arabic" w:cs="Simplified Arabic" w:hint="cs"/>
          <w:szCs w:val="24"/>
          <w:rtl/>
        </w:rPr>
        <w:t>الأخرى</w:t>
      </w:r>
      <w:r w:rsidRPr="00123CB2">
        <w:rPr>
          <w:rFonts w:ascii="Simplified Arabic" w:hAnsi="Simplified Arabic" w:cs="Simplified Arabic"/>
          <w:szCs w:val="24"/>
          <w:rtl/>
        </w:rPr>
        <w:t xml:space="preserve"> (الشركات </w:t>
      </w:r>
      <w:r w:rsidRPr="00123CB2">
        <w:rPr>
          <w:rFonts w:ascii="Simplified Arabic" w:hAnsi="Simplified Arabic" w:cs="Simplified Arabic" w:hint="cs"/>
          <w:szCs w:val="24"/>
          <w:rtl/>
        </w:rPr>
        <w:t>المالية</w:t>
      </w:r>
      <w:r w:rsidR="00BD0BF3">
        <w:rPr>
          <w:rFonts w:ascii="Simplified Arabic" w:hAnsi="Simplified Arabic" w:cs="Simplified Arabic" w:hint="cs"/>
          <w:szCs w:val="24"/>
          <w:rtl/>
        </w:rPr>
        <w:t xml:space="preserve"> غير </w:t>
      </w:r>
      <w:proofErr w:type="spellStart"/>
      <w:r w:rsidR="00BD0BF3">
        <w:rPr>
          <w:rFonts w:ascii="Simplified Arabic" w:hAnsi="Simplified Arabic" w:cs="Simplified Arabic" w:hint="cs"/>
          <w:szCs w:val="24"/>
          <w:rtl/>
        </w:rPr>
        <w:t>المصرفية</w:t>
      </w:r>
      <w:r w:rsidR="006456CA"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و</w:t>
      </w:r>
      <w:r w:rsidR="0023109C">
        <w:rPr>
          <w:rFonts w:ascii="Simplified Arabic" w:hAnsi="Simplified Arabic" w:cs="Simplified Arabic" w:hint="cs"/>
          <w:szCs w:val="24"/>
          <w:rtl/>
        </w:rPr>
        <w:t xml:space="preserve">الشركات </w:t>
      </w:r>
      <w:r w:rsidRPr="00123CB2">
        <w:rPr>
          <w:rFonts w:ascii="Simplified Arabic" w:hAnsi="Simplified Arabic" w:cs="Simplified Arabic"/>
          <w:szCs w:val="24"/>
          <w:rtl/>
        </w:rPr>
        <w:t xml:space="preserve">غير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المالية</w:t>
      </w:r>
      <w:r w:rsidR="006456CA"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والمؤسسات 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الأهلية</w:t>
      </w:r>
      <w:r w:rsidR="006456CA"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والأسر المعيشية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)</w:t>
      </w:r>
      <w:proofErr w:type="spellEnd"/>
      <w:r>
        <w:rPr>
          <w:rFonts w:ascii="Simplified Arabic" w:hAnsi="Simplified Arabic" w:cs="Simplified Arabic" w:hint="cs"/>
          <w:szCs w:val="24"/>
          <w:rtl/>
        </w:rPr>
        <w:t xml:space="preserve"> بنسبة</w:t>
      </w:r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3.</w:t>
      </w:r>
      <w:r w:rsidR="00675489">
        <w:rPr>
          <w:rFonts w:ascii="Simplified Arabic" w:hAnsi="Simplified Arabic" w:cs="Simplified Arabic" w:hint="cs"/>
          <w:szCs w:val="24"/>
          <w:rtl/>
        </w:rPr>
        <w:t>9</w:t>
      </w:r>
      <w:r>
        <w:rPr>
          <w:rFonts w:ascii="Simplified Arabic" w:hAnsi="Simplified Arabic" w:cs="Simplified Arabic"/>
          <w:szCs w:val="24"/>
          <w:rtl/>
        </w:rPr>
        <w:t>%</w:t>
      </w:r>
      <w:r w:rsidR="0061130F"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Cs w:val="24"/>
          <w:rtl/>
        </w:rPr>
        <w:t xml:space="preserve"> </w:t>
      </w:r>
      <w:r w:rsidR="0061130F">
        <w:rPr>
          <w:rFonts w:cs="Simplified Arabic" w:hint="cs"/>
          <w:szCs w:val="24"/>
          <w:rtl/>
        </w:rPr>
        <w:t>والاقتراض بين الشركات التابعة والمنتسبة</w:t>
      </w:r>
      <w:r w:rsidR="00A4748A">
        <w:rPr>
          <w:rFonts w:cs="Simplified Arabic" w:hint="cs"/>
          <w:szCs w:val="24"/>
          <w:rtl/>
        </w:rPr>
        <w:t xml:space="preserve"> بنسبة</w:t>
      </w:r>
      <w:r w:rsidR="0061130F">
        <w:rPr>
          <w:rFonts w:cs="Simplified Arabic" w:hint="cs"/>
          <w:szCs w:val="24"/>
          <w:rtl/>
        </w:rPr>
        <w:t xml:space="preserve"> </w:t>
      </w:r>
      <w:r w:rsidR="0061130F">
        <w:rPr>
          <w:rFonts w:cs="Simplified Arabic"/>
          <w:szCs w:val="24"/>
        </w:rPr>
        <w:t>0.</w:t>
      </w:r>
      <w:r w:rsidR="001E7DC6">
        <w:rPr>
          <w:rFonts w:cs="Simplified Arabic"/>
          <w:szCs w:val="24"/>
        </w:rPr>
        <w:t>2</w:t>
      </w:r>
      <w:proofErr w:type="spellStart"/>
      <w:r w:rsidR="0061130F">
        <w:rPr>
          <w:rFonts w:cs="Simplified Arabic" w:hint="cs"/>
          <w:szCs w:val="24"/>
          <w:rtl/>
        </w:rPr>
        <w:t>%.</w:t>
      </w:r>
      <w:proofErr w:type="spellEnd"/>
    </w:p>
    <w:p w:rsidR="00495FF8" w:rsidRPr="00495FF8" w:rsidRDefault="00495FF8" w:rsidP="00495FF8">
      <w:pPr>
        <w:pStyle w:val="BodyText2"/>
        <w:jc w:val="both"/>
        <w:rPr>
          <w:rFonts w:cs="Simplified Arabic"/>
          <w:sz w:val="8"/>
          <w:szCs w:val="8"/>
          <w:rtl/>
        </w:rPr>
      </w:pPr>
    </w:p>
    <w:p w:rsidR="0003735C" w:rsidRPr="00123CB2" w:rsidRDefault="0067703B" w:rsidP="00F71EF3">
      <w:pPr>
        <w:pStyle w:val="BodyText2"/>
        <w:spacing w:before="120" w:after="120" w:line="276" w:lineRule="auto"/>
        <w:jc w:val="both"/>
        <w:rPr>
          <w:rFonts w:ascii="Simplified Arabic" w:hAnsi="Simplified Arabic" w:cs="Simplified Arabic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تجدر الإشارة إلى أن </w:t>
      </w:r>
      <w:r w:rsidR="0003735C" w:rsidRPr="00123CB2">
        <w:rPr>
          <w:rFonts w:cs="Simplified Arabic" w:hint="cs"/>
          <w:szCs w:val="24"/>
          <w:rtl/>
        </w:rPr>
        <w:t xml:space="preserve">وضع الاستثمار الدولي </w:t>
      </w:r>
      <w:r w:rsidR="0009274B" w:rsidRPr="00123CB2">
        <w:rPr>
          <w:rFonts w:cs="Simplified Arabic" w:hint="cs"/>
          <w:szCs w:val="24"/>
          <w:rtl/>
        </w:rPr>
        <w:t xml:space="preserve">يمثل </w:t>
      </w:r>
      <w:r w:rsidR="0003735C" w:rsidRPr="00123CB2">
        <w:rPr>
          <w:rFonts w:cs="Simplified Arabic" w:hint="cs"/>
          <w:szCs w:val="24"/>
          <w:rtl/>
        </w:rPr>
        <w:t>سجل</w:t>
      </w:r>
      <w:r w:rsidR="0009274B" w:rsidRPr="00123CB2">
        <w:rPr>
          <w:rFonts w:cs="Simplified Arabic" w:hint="cs"/>
          <w:szCs w:val="24"/>
          <w:rtl/>
        </w:rPr>
        <w:t>اً</w:t>
      </w:r>
      <w:r w:rsidR="0003735C" w:rsidRPr="00123CB2">
        <w:rPr>
          <w:rFonts w:cs="Simplified Arabic" w:hint="cs"/>
          <w:szCs w:val="24"/>
          <w:rtl/>
        </w:rPr>
        <w:t xml:space="preserve"> </w:t>
      </w:r>
      <w:r w:rsidR="0009274B" w:rsidRPr="00123CB2">
        <w:rPr>
          <w:rFonts w:cs="Simplified Arabic" w:hint="cs"/>
          <w:szCs w:val="24"/>
          <w:rtl/>
        </w:rPr>
        <w:t>ل</w:t>
      </w:r>
      <w:r w:rsidR="0003735C" w:rsidRPr="00123CB2">
        <w:rPr>
          <w:rFonts w:cs="Simplified Arabic" w:hint="cs"/>
          <w:szCs w:val="24"/>
          <w:rtl/>
        </w:rPr>
        <w:t xml:space="preserve">أرصدة استثمارات المقيمين في فلسطين (الأفراد والشركات والحكومة) المستثمرة في </w:t>
      </w:r>
      <w:r w:rsidR="002E01F0" w:rsidRPr="00123CB2">
        <w:rPr>
          <w:rFonts w:cs="Simplified Arabic" w:hint="cs"/>
          <w:szCs w:val="24"/>
          <w:rtl/>
        </w:rPr>
        <w:t>الخارج</w:t>
      </w:r>
      <w:r w:rsidR="0003735C" w:rsidRPr="00123CB2">
        <w:rPr>
          <w:rFonts w:cs="Simplified Arabic" w:hint="cs"/>
          <w:szCs w:val="24"/>
          <w:rtl/>
        </w:rPr>
        <w:t xml:space="preserve"> تحت مسمى (الأصول) من جهة، وأرصدة الاستثمارات المملوكة للمقيمين خارج فلسطين (الأفراد والشركات والحكومات) والمستثمرة في فلسطين تحت مسمى (الخصوم) من جهة أخرى.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="00F249C7"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="00F3691C">
        <w:rPr>
          <w:rFonts w:ascii="Simplified Arabic" w:hAnsi="Simplified Arabic" w:cs="Simplified Arabic" w:hint="cs"/>
          <w:szCs w:val="24"/>
          <w:rtl/>
        </w:rPr>
        <w:t>وتقسم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هذه ا</w:t>
      </w:r>
      <w:r w:rsidR="00676CDA" w:rsidRPr="00123CB2">
        <w:rPr>
          <w:rFonts w:ascii="Simplified Arabic" w:hAnsi="Simplified Arabic" w:cs="Simplified Arabic" w:hint="cs"/>
          <w:szCs w:val="24"/>
          <w:rtl/>
        </w:rPr>
        <w:t>لأصول والخصوم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(استناداً إلى </w:t>
      </w:r>
      <w:r w:rsidR="00F3691C">
        <w:rPr>
          <w:rFonts w:ascii="Simplified Arabic" w:hAnsi="Simplified Arabic" w:cs="Simplified Arabic" w:hint="cs"/>
          <w:szCs w:val="24"/>
          <w:rtl/>
        </w:rPr>
        <w:t>"</w:t>
      </w:r>
      <w:r w:rsidR="0003735C" w:rsidRPr="00123CB2">
        <w:rPr>
          <w:rFonts w:cs="Simplified Arabic" w:hint="cs"/>
          <w:szCs w:val="24"/>
          <w:rtl/>
        </w:rPr>
        <w:t>دليل إعداد ميزان المدفوعات</w:t>
      </w:r>
      <w:r w:rsidR="00F3691C">
        <w:rPr>
          <w:rFonts w:cs="Simplified Arabic" w:hint="cs"/>
          <w:szCs w:val="24"/>
          <w:rtl/>
        </w:rPr>
        <w:t>"</w:t>
      </w:r>
      <w:r w:rsidR="0003735C" w:rsidRPr="00123CB2">
        <w:rPr>
          <w:rFonts w:cs="Simplified Arabic" w:hint="cs"/>
          <w:szCs w:val="24"/>
          <w:rtl/>
        </w:rPr>
        <w:t xml:space="preserve"> الطبعة الخامسة والصادر عن صندوق النقد الدولي عام 199</w:t>
      </w:r>
      <w:r w:rsidRPr="00123CB2">
        <w:rPr>
          <w:rFonts w:cs="Simplified Arabic" w:hint="cs"/>
          <w:szCs w:val="24"/>
          <w:rtl/>
        </w:rPr>
        <w:t xml:space="preserve">3) </w:t>
      </w:r>
      <w:r w:rsidR="0003735C" w:rsidRPr="00123CB2">
        <w:rPr>
          <w:rFonts w:cs="Simplified Arabic" w:hint="cs"/>
          <w:szCs w:val="24"/>
          <w:rtl/>
        </w:rPr>
        <w:t xml:space="preserve">إلى استثمار مباشر (استثمار بـ10% فأكثر من رأسمال مؤسسة غير مقيمة)، واستثمارات حافظة (استثمار بأقل من 10% من رأسمال مؤسسة غير مقيمة إضافة إلى الاستثمار في السندات)، واستثمارات أخرى (أرصدة </w:t>
      </w:r>
      <w:proofErr w:type="spellStart"/>
      <w:r w:rsidR="0003735C" w:rsidRPr="00123CB2">
        <w:rPr>
          <w:rFonts w:cs="Simplified Arabic" w:hint="cs"/>
          <w:szCs w:val="24"/>
          <w:rtl/>
        </w:rPr>
        <w:t>الائتمانات</w:t>
      </w:r>
      <w:proofErr w:type="spellEnd"/>
      <w:r w:rsidR="0003735C" w:rsidRPr="00123CB2">
        <w:rPr>
          <w:rFonts w:cs="Simplified Arabic" w:hint="cs"/>
          <w:szCs w:val="24"/>
          <w:rtl/>
        </w:rPr>
        <w:t xml:space="preserve"> </w:t>
      </w:r>
      <w:proofErr w:type="spellStart"/>
      <w:r w:rsidR="0003735C" w:rsidRPr="00123CB2">
        <w:rPr>
          <w:rFonts w:cs="Simplified Arabic" w:hint="cs"/>
          <w:szCs w:val="24"/>
          <w:rtl/>
        </w:rPr>
        <w:t>التجارية،</w:t>
      </w:r>
      <w:proofErr w:type="spellEnd"/>
      <w:r w:rsidR="0003735C" w:rsidRPr="00123CB2">
        <w:rPr>
          <w:rFonts w:cs="Simplified Arabic" w:hint="cs"/>
          <w:szCs w:val="24"/>
          <w:rtl/>
        </w:rPr>
        <w:t xml:space="preserve"> </w:t>
      </w:r>
      <w:proofErr w:type="spellStart"/>
      <w:r w:rsidR="0003735C" w:rsidRPr="00123CB2">
        <w:rPr>
          <w:rFonts w:cs="Simplified Arabic" w:hint="cs"/>
          <w:szCs w:val="24"/>
          <w:rtl/>
        </w:rPr>
        <w:t>والقروض،</w:t>
      </w:r>
      <w:proofErr w:type="spellEnd"/>
      <w:r w:rsidR="0003735C" w:rsidRPr="00123CB2">
        <w:rPr>
          <w:rFonts w:cs="Simplified Arabic" w:hint="cs"/>
          <w:szCs w:val="24"/>
          <w:rtl/>
        </w:rPr>
        <w:t xml:space="preserve"> والعملة والودائع وأي أصول أو خصوم أخرى)، إضافة إلى الأصول الاحتياطية التي تعرف على أنها الأرصدة التي تحتفظ </w:t>
      </w:r>
      <w:proofErr w:type="spellStart"/>
      <w:r w:rsidR="0003735C" w:rsidRPr="00123CB2">
        <w:rPr>
          <w:rFonts w:cs="Simplified Arabic" w:hint="cs"/>
          <w:szCs w:val="24"/>
          <w:rtl/>
        </w:rPr>
        <w:t>بها</w:t>
      </w:r>
      <w:proofErr w:type="spellEnd"/>
      <w:r w:rsidR="0003735C" w:rsidRPr="00123CB2">
        <w:rPr>
          <w:rFonts w:cs="Simplified Arabic" w:hint="cs"/>
          <w:szCs w:val="24"/>
          <w:rtl/>
        </w:rPr>
        <w:t xml:space="preserve"> </w:t>
      </w:r>
      <w:r w:rsidRPr="00123CB2">
        <w:rPr>
          <w:rFonts w:cs="Simplified Arabic" w:hint="cs"/>
          <w:szCs w:val="24"/>
          <w:rtl/>
        </w:rPr>
        <w:t xml:space="preserve">البنوك </w:t>
      </w:r>
      <w:proofErr w:type="spellStart"/>
      <w:r w:rsidRPr="00123CB2">
        <w:rPr>
          <w:rFonts w:cs="Simplified Arabic" w:hint="cs"/>
          <w:szCs w:val="24"/>
          <w:rtl/>
        </w:rPr>
        <w:t>المركزية/</w:t>
      </w:r>
      <w:proofErr w:type="spellEnd"/>
      <w:r w:rsidR="009E10D2">
        <w:rPr>
          <w:rFonts w:cs="Simplified Arabic" w:hint="cs"/>
          <w:szCs w:val="24"/>
          <w:rtl/>
        </w:rPr>
        <w:t xml:space="preserve"> </w:t>
      </w:r>
      <w:r w:rsidR="00F71EF3">
        <w:rPr>
          <w:rFonts w:cs="Simplified Arabic" w:hint="cs"/>
          <w:szCs w:val="24"/>
          <w:rtl/>
        </w:rPr>
        <w:t>سلطات</w:t>
      </w:r>
      <w:r w:rsidR="0003735C" w:rsidRPr="00123CB2">
        <w:rPr>
          <w:rFonts w:cs="Simplified Arabic" w:hint="cs"/>
          <w:szCs w:val="24"/>
          <w:rtl/>
        </w:rPr>
        <w:t xml:space="preserve"> النقد لمعالجة </w:t>
      </w:r>
      <w:proofErr w:type="spellStart"/>
      <w:r w:rsidRPr="00123CB2">
        <w:rPr>
          <w:rFonts w:cs="Simplified Arabic" w:hint="cs"/>
          <w:szCs w:val="24"/>
          <w:rtl/>
        </w:rPr>
        <w:t>الاختلالات</w:t>
      </w:r>
      <w:proofErr w:type="spellEnd"/>
      <w:r w:rsidR="0003735C" w:rsidRPr="00123CB2">
        <w:rPr>
          <w:rFonts w:cs="Simplified Arabic" w:hint="cs"/>
          <w:szCs w:val="24"/>
          <w:rtl/>
        </w:rPr>
        <w:t xml:space="preserve"> في ميزان </w:t>
      </w:r>
      <w:proofErr w:type="spellStart"/>
      <w:r w:rsidR="0003735C" w:rsidRPr="00123CB2">
        <w:rPr>
          <w:rFonts w:cs="Simplified Arabic" w:hint="cs"/>
          <w:szCs w:val="24"/>
          <w:rtl/>
        </w:rPr>
        <w:t>المدفوعات</w:t>
      </w:r>
      <w:r w:rsidRPr="00123CB2">
        <w:rPr>
          <w:rFonts w:cs="Simplified Arabic" w:hint="cs"/>
          <w:szCs w:val="24"/>
          <w:rtl/>
        </w:rPr>
        <w:t>،</w:t>
      </w:r>
      <w:proofErr w:type="spellEnd"/>
      <w:r w:rsidRPr="00123CB2">
        <w:rPr>
          <w:rFonts w:cs="Simplified Arabic" w:hint="cs"/>
          <w:szCs w:val="24"/>
          <w:rtl/>
        </w:rPr>
        <w:t xml:space="preserve"> والتي </w:t>
      </w:r>
      <w:r w:rsidR="0003735C" w:rsidRPr="00123CB2">
        <w:rPr>
          <w:rFonts w:cs="Simplified Arabic" w:hint="cs"/>
          <w:szCs w:val="24"/>
          <w:rtl/>
        </w:rPr>
        <w:t>تندرج ضمن جانب الأصول فقط</w:t>
      </w:r>
      <w:r w:rsidR="00261689" w:rsidRPr="00123CB2">
        <w:rPr>
          <w:rFonts w:cs="Simplified Arabic" w:hint="cs"/>
          <w:szCs w:val="24"/>
          <w:rtl/>
        </w:rPr>
        <w:t xml:space="preserve">. </w:t>
      </w:r>
    </w:p>
    <w:p w:rsidR="000E6407" w:rsidRDefault="000E6407" w:rsidP="00793935">
      <w:pPr>
        <w:pStyle w:val="BodyText2"/>
        <w:spacing w:before="120" w:line="276" w:lineRule="auto"/>
        <w:jc w:val="both"/>
        <w:rPr>
          <w:rFonts w:cs="Simplified Arabic" w:hint="cs"/>
          <w:szCs w:val="24"/>
          <w:rtl/>
        </w:rPr>
      </w:pPr>
    </w:p>
    <w:p w:rsidR="000E6407" w:rsidRDefault="000E6407" w:rsidP="000E6407">
      <w:pPr>
        <w:pStyle w:val="BodyText2"/>
        <w:spacing w:before="120" w:line="276" w:lineRule="auto"/>
        <w:jc w:val="both"/>
        <w:rPr>
          <w:rFonts w:cs="Simplified Arabic" w:hint="cs"/>
          <w:szCs w:val="24"/>
          <w:rtl/>
        </w:rPr>
      </w:pPr>
    </w:p>
    <w:p w:rsidR="00E952BD" w:rsidRDefault="0067703B" w:rsidP="000E6407">
      <w:pPr>
        <w:pStyle w:val="BodyText2"/>
        <w:spacing w:before="120" w:line="276" w:lineRule="auto"/>
        <w:jc w:val="both"/>
        <w:rPr>
          <w:rFonts w:cs="Simplified Arabic" w:hint="cs"/>
          <w:szCs w:val="24"/>
          <w:rtl/>
        </w:rPr>
      </w:pPr>
      <w:r w:rsidRPr="00123CB2">
        <w:rPr>
          <w:rFonts w:cs="Simplified Arabic" w:hint="cs"/>
          <w:szCs w:val="24"/>
          <w:rtl/>
        </w:rPr>
        <w:t>أما</w:t>
      </w:r>
      <w:r w:rsidR="0003735C" w:rsidRPr="00123CB2">
        <w:rPr>
          <w:rFonts w:cs="Simplified Arabic" w:hint="cs"/>
          <w:szCs w:val="24"/>
          <w:rtl/>
        </w:rPr>
        <w:t xml:space="preserve"> الدين الخارجي في</w:t>
      </w:r>
      <w:r w:rsidR="0009274B" w:rsidRPr="00123CB2">
        <w:rPr>
          <w:rFonts w:cs="Simplified Arabic" w:hint="cs"/>
          <w:szCs w:val="24"/>
          <w:rtl/>
        </w:rPr>
        <w:t xml:space="preserve">مثل </w:t>
      </w:r>
      <w:r w:rsidR="0003735C" w:rsidRPr="00123CB2">
        <w:rPr>
          <w:rFonts w:cs="Simplified Arabic" w:hint="cs"/>
          <w:szCs w:val="24"/>
          <w:rtl/>
        </w:rPr>
        <w:t>سجل</w:t>
      </w:r>
      <w:r w:rsidR="0009274B" w:rsidRPr="00123CB2">
        <w:rPr>
          <w:rFonts w:cs="Simplified Arabic" w:hint="cs"/>
          <w:szCs w:val="24"/>
          <w:rtl/>
        </w:rPr>
        <w:t>اً</w:t>
      </w:r>
      <w:r w:rsidR="0003735C" w:rsidRPr="00123CB2">
        <w:rPr>
          <w:rFonts w:cs="Simplified Arabic" w:hint="cs"/>
          <w:szCs w:val="24"/>
          <w:rtl/>
        </w:rPr>
        <w:t xml:space="preserve"> لأرصدة الدين المستحقة على قطاعات الاقتصاد الفلسطيني لصالح غير المقيمين، </w:t>
      </w:r>
      <w:r w:rsidR="0009274B" w:rsidRPr="00123CB2">
        <w:rPr>
          <w:rFonts w:cs="Simplified Arabic" w:hint="cs"/>
          <w:szCs w:val="24"/>
          <w:rtl/>
        </w:rPr>
        <w:t xml:space="preserve">بما في ذلك </w:t>
      </w:r>
      <w:r w:rsidR="0003735C" w:rsidRPr="00123CB2">
        <w:rPr>
          <w:rFonts w:cs="Simplified Arabic" w:hint="cs"/>
          <w:szCs w:val="24"/>
          <w:rtl/>
        </w:rPr>
        <w:t>القروض من غير المقيمين وودائع غير المقيمين المودع</w:t>
      </w:r>
      <w:r w:rsidRPr="00123CB2">
        <w:rPr>
          <w:rFonts w:cs="Simplified Arabic" w:hint="cs"/>
          <w:szCs w:val="24"/>
          <w:rtl/>
        </w:rPr>
        <w:t>ة</w:t>
      </w:r>
      <w:r w:rsidR="0003735C" w:rsidRPr="00123CB2">
        <w:rPr>
          <w:rFonts w:cs="Simplified Arabic" w:hint="cs"/>
          <w:szCs w:val="24"/>
          <w:rtl/>
        </w:rPr>
        <w:t xml:space="preserve"> في القطاع المصرفي في </w:t>
      </w:r>
      <w:proofErr w:type="spellStart"/>
      <w:r w:rsidR="0003735C" w:rsidRPr="00123CB2">
        <w:rPr>
          <w:rFonts w:cs="Simplified Arabic" w:hint="cs"/>
          <w:szCs w:val="24"/>
          <w:rtl/>
        </w:rPr>
        <w:t>فلسطين</w:t>
      </w:r>
      <w:r w:rsidR="00F71EF3">
        <w:rPr>
          <w:rFonts w:cs="Simplified Arabic" w:hint="cs"/>
          <w:szCs w:val="24"/>
          <w:rtl/>
        </w:rPr>
        <w:t>،</w:t>
      </w:r>
      <w:proofErr w:type="spellEnd"/>
      <w:r w:rsidR="0003735C" w:rsidRPr="00123CB2">
        <w:rPr>
          <w:rFonts w:cs="Simplified Arabic" w:hint="cs"/>
          <w:szCs w:val="24"/>
          <w:rtl/>
        </w:rPr>
        <w:t xml:space="preserve"> والسندات الفلسطينية المشتراة من قبل غير المقيمين</w:t>
      </w:r>
      <w:r w:rsidR="00F71EF3">
        <w:rPr>
          <w:rFonts w:cs="Simplified Arabic" w:hint="cs"/>
          <w:szCs w:val="24"/>
          <w:rtl/>
        </w:rPr>
        <w:t>،</w:t>
      </w:r>
      <w:r w:rsidR="0003735C" w:rsidRPr="00123CB2">
        <w:rPr>
          <w:rFonts w:cs="Simplified Arabic" w:hint="cs"/>
          <w:szCs w:val="24"/>
          <w:rtl/>
        </w:rPr>
        <w:t xml:space="preserve"> ومعاملات الدين التي تتم بين الشركات غير المقيمة وتلك التابع</w:t>
      </w:r>
      <w:r w:rsidRPr="00123CB2">
        <w:rPr>
          <w:rFonts w:cs="Simplified Arabic" w:hint="cs"/>
          <w:szCs w:val="24"/>
          <w:rtl/>
        </w:rPr>
        <w:t>ة</w:t>
      </w:r>
      <w:r w:rsidR="0003735C" w:rsidRPr="00123CB2">
        <w:rPr>
          <w:rFonts w:cs="Simplified Arabic" w:hint="cs"/>
          <w:szCs w:val="24"/>
          <w:rtl/>
        </w:rPr>
        <w:t xml:space="preserve"> </w:t>
      </w:r>
      <w:r w:rsidR="0021565B" w:rsidRPr="00123CB2">
        <w:rPr>
          <w:rFonts w:cs="Simplified Arabic" w:hint="cs"/>
          <w:szCs w:val="24"/>
          <w:rtl/>
        </w:rPr>
        <w:t>والمنتسبة</w:t>
      </w:r>
      <w:r w:rsidR="0003735C" w:rsidRPr="00123CB2">
        <w:rPr>
          <w:rFonts w:cs="Simplified Arabic" w:hint="cs"/>
          <w:szCs w:val="24"/>
          <w:rtl/>
        </w:rPr>
        <w:t xml:space="preserve"> في فلسطين</w:t>
      </w:r>
      <w:r w:rsidR="00F71EF3">
        <w:rPr>
          <w:rFonts w:cs="Simplified Arabic" w:hint="cs"/>
          <w:szCs w:val="24"/>
          <w:rtl/>
        </w:rPr>
        <w:t>،</w:t>
      </w:r>
      <w:r w:rsidR="0003735C" w:rsidRPr="00123CB2">
        <w:rPr>
          <w:rFonts w:cs="Simplified Arabic" w:hint="cs"/>
          <w:szCs w:val="24"/>
          <w:rtl/>
        </w:rPr>
        <w:t xml:space="preserve"> وأي</w:t>
      </w:r>
      <w:r w:rsidR="00986DCC" w:rsidRPr="00123CB2">
        <w:rPr>
          <w:rFonts w:cs="Simplified Arabic" w:hint="cs"/>
          <w:szCs w:val="24"/>
          <w:rtl/>
        </w:rPr>
        <w:t>ة</w:t>
      </w:r>
      <w:r w:rsidR="0003735C" w:rsidRPr="00123CB2">
        <w:rPr>
          <w:rFonts w:cs="Simplified Arabic" w:hint="cs"/>
          <w:szCs w:val="24"/>
          <w:rtl/>
        </w:rPr>
        <w:t xml:space="preserve"> التزامات أخرى على الاقتصاد الفلسطيني غير التي ذكرت</w:t>
      </w:r>
      <w:r w:rsidRPr="00123CB2">
        <w:rPr>
          <w:rFonts w:cs="Simplified Arabic" w:hint="cs"/>
          <w:szCs w:val="24"/>
          <w:rtl/>
        </w:rPr>
        <w:t>.</w:t>
      </w:r>
      <w:r w:rsidR="0003735C" w:rsidRPr="00123CB2">
        <w:rPr>
          <w:rFonts w:cs="Simplified Arabic" w:hint="cs"/>
          <w:szCs w:val="24"/>
          <w:rtl/>
        </w:rPr>
        <w:t xml:space="preserve"> </w:t>
      </w:r>
      <w:r w:rsidR="00F71EF3">
        <w:rPr>
          <w:rFonts w:cs="Simplified Arabic" w:hint="cs"/>
          <w:szCs w:val="24"/>
          <w:rtl/>
        </w:rPr>
        <w:t xml:space="preserve"> </w:t>
      </w:r>
      <w:r w:rsidR="0003735C" w:rsidRPr="00123CB2">
        <w:rPr>
          <w:rFonts w:cs="Simplified Arabic" w:hint="cs"/>
          <w:szCs w:val="24"/>
          <w:rtl/>
        </w:rPr>
        <w:t xml:space="preserve">ويتم </w:t>
      </w:r>
      <w:r w:rsidR="007719B8" w:rsidRPr="00123CB2">
        <w:rPr>
          <w:rFonts w:cs="Simplified Arabic" w:hint="cs"/>
          <w:szCs w:val="24"/>
          <w:rtl/>
        </w:rPr>
        <w:t>الحصول على</w:t>
      </w:r>
      <w:r w:rsidR="0003735C" w:rsidRPr="00123CB2">
        <w:rPr>
          <w:rFonts w:cs="Simplified Arabic" w:hint="cs"/>
          <w:szCs w:val="24"/>
          <w:rtl/>
        </w:rPr>
        <w:t xml:space="preserve"> بيانات الدين الخارجي من جانب الخصوم في منظومة وضع الاستثمار الدولي (بنود الدين)، و</w:t>
      </w:r>
      <w:r w:rsidRPr="00123CB2">
        <w:rPr>
          <w:rFonts w:cs="Simplified Arabic" w:hint="cs"/>
          <w:szCs w:val="24"/>
          <w:rtl/>
        </w:rPr>
        <w:t xml:space="preserve">ذلك استناداً إلى </w:t>
      </w:r>
      <w:r w:rsidR="0003735C" w:rsidRPr="00123CB2">
        <w:rPr>
          <w:rFonts w:cs="Simplified Arabic" w:hint="cs"/>
          <w:szCs w:val="24"/>
          <w:rtl/>
        </w:rPr>
        <w:t>دليل إحصاءات الدين الخارجي الصادر عن صندوق النقد الدولي عام 200</w:t>
      </w:r>
      <w:r w:rsidRPr="00123CB2">
        <w:rPr>
          <w:rFonts w:cs="Simplified Arabic" w:hint="cs"/>
          <w:szCs w:val="24"/>
          <w:rtl/>
        </w:rPr>
        <w:t xml:space="preserve">3، </w:t>
      </w:r>
      <w:r w:rsidR="0003735C" w:rsidRPr="00123CB2">
        <w:rPr>
          <w:rFonts w:cs="Simplified Arabic" w:hint="cs"/>
          <w:szCs w:val="24"/>
          <w:rtl/>
        </w:rPr>
        <w:t>والمتوائم مع دليل ميزان المدفوعات ووضع الاستثمار الدولي الطبع</w:t>
      </w:r>
      <w:r w:rsidRPr="00123CB2">
        <w:rPr>
          <w:rFonts w:cs="Simplified Arabic" w:hint="cs"/>
          <w:szCs w:val="24"/>
          <w:rtl/>
        </w:rPr>
        <w:t>ة</w:t>
      </w:r>
      <w:r w:rsidR="0003735C" w:rsidRPr="00123CB2">
        <w:rPr>
          <w:rFonts w:cs="Simplified Arabic" w:hint="cs"/>
          <w:szCs w:val="24"/>
          <w:rtl/>
        </w:rPr>
        <w:t xml:space="preserve"> الخامسة.</w:t>
      </w:r>
    </w:p>
    <w:p w:rsidR="000E6407" w:rsidRPr="000E6407" w:rsidRDefault="000E6407" w:rsidP="000E6407">
      <w:pPr>
        <w:pStyle w:val="BodyText2"/>
        <w:tabs>
          <w:tab w:val="left" w:pos="1812"/>
        </w:tabs>
        <w:spacing w:before="120" w:line="276" w:lineRule="auto"/>
        <w:jc w:val="both"/>
        <w:rPr>
          <w:rFonts w:cs="Simplified Arabic" w:hint="cs"/>
          <w:sz w:val="8"/>
          <w:szCs w:val="8"/>
          <w:rtl/>
        </w:rPr>
      </w:pPr>
      <w:r>
        <w:rPr>
          <w:rFonts w:cs="Simplified Arabic"/>
          <w:szCs w:val="24"/>
          <w:rtl/>
        </w:rPr>
        <w:tab/>
      </w:r>
    </w:p>
    <w:p w:rsidR="00E8617D" w:rsidRPr="000E6407" w:rsidRDefault="00E8617D" w:rsidP="007A22C4">
      <w:pPr>
        <w:bidi/>
        <w:contextualSpacing/>
        <w:jc w:val="center"/>
        <w:rPr>
          <w:rFonts w:cs="Simplified Arabic"/>
          <w:bCs/>
          <w:sz w:val="25"/>
          <w:szCs w:val="25"/>
          <w:rtl/>
        </w:rPr>
      </w:pPr>
      <w:r w:rsidRPr="000E6407">
        <w:rPr>
          <w:rFonts w:cs="Simplified Arabic" w:hint="cs"/>
          <w:bCs/>
          <w:sz w:val="25"/>
          <w:szCs w:val="25"/>
          <w:rtl/>
        </w:rPr>
        <w:t>جدول</w:t>
      </w:r>
      <w:r w:rsidRPr="000E6407">
        <w:rPr>
          <w:rFonts w:cs="Simplified Arabic"/>
          <w:bCs/>
          <w:sz w:val="25"/>
          <w:szCs w:val="25"/>
        </w:rPr>
        <w:t xml:space="preserve"> </w:t>
      </w:r>
      <w:proofErr w:type="spellStart"/>
      <w:r w:rsidRPr="000E6407">
        <w:rPr>
          <w:rFonts w:cs="Simplified Arabic" w:hint="cs"/>
          <w:bCs/>
          <w:sz w:val="25"/>
          <w:szCs w:val="25"/>
          <w:rtl/>
        </w:rPr>
        <w:t>1:</w:t>
      </w:r>
      <w:proofErr w:type="spellEnd"/>
      <w:r w:rsidRPr="000E6407">
        <w:rPr>
          <w:rFonts w:cs="Simplified Arabic" w:hint="cs"/>
          <w:bCs/>
          <w:sz w:val="25"/>
          <w:szCs w:val="25"/>
          <w:rtl/>
        </w:rPr>
        <w:t xml:space="preserve"> رصيد وضع الاستثمار الدولي للقطاعات الاقتصادية في فلسطين، </w:t>
      </w:r>
      <w:r w:rsidR="00616C9B" w:rsidRPr="000E6407">
        <w:rPr>
          <w:rFonts w:cs="Simplified Arabic" w:hint="cs"/>
          <w:bCs/>
          <w:sz w:val="25"/>
          <w:szCs w:val="25"/>
          <w:rtl/>
        </w:rPr>
        <w:t>(</w:t>
      </w:r>
      <w:r w:rsidRPr="000E6407">
        <w:rPr>
          <w:rFonts w:cs="Simplified Arabic" w:hint="cs"/>
          <w:bCs/>
          <w:sz w:val="25"/>
          <w:szCs w:val="25"/>
          <w:rtl/>
        </w:rPr>
        <w:t xml:space="preserve">نهاية الربع </w:t>
      </w:r>
      <w:r w:rsidR="007A22C4" w:rsidRPr="000E6407">
        <w:rPr>
          <w:rFonts w:cs="Simplified Arabic" w:hint="cs"/>
          <w:bCs/>
          <w:sz w:val="25"/>
          <w:szCs w:val="25"/>
          <w:rtl/>
        </w:rPr>
        <w:t>الرابع</w:t>
      </w:r>
      <w:r w:rsidRPr="000E6407">
        <w:rPr>
          <w:rFonts w:cs="Simplified Arabic" w:hint="cs"/>
          <w:bCs/>
          <w:sz w:val="25"/>
          <w:szCs w:val="25"/>
          <w:rtl/>
        </w:rPr>
        <w:t xml:space="preserve"> </w:t>
      </w:r>
      <w:r w:rsidR="009F29C8" w:rsidRPr="000E6407">
        <w:rPr>
          <w:rFonts w:cs="Simplified Arabic" w:hint="cs"/>
          <w:bCs/>
          <w:sz w:val="25"/>
          <w:szCs w:val="25"/>
          <w:rtl/>
        </w:rPr>
        <w:t>2016</w:t>
      </w:r>
      <w:r w:rsidRPr="000E6407">
        <w:rPr>
          <w:rFonts w:cs="Simplified Arabic" w:hint="cs"/>
          <w:bCs/>
          <w:sz w:val="25"/>
          <w:szCs w:val="25"/>
          <w:rtl/>
        </w:rPr>
        <w:t xml:space="preserve"> </w:t>
      </w:r>
      <w:r w:rsidR="00616C9B" w:rsidRPr="000E6407">
        <w:rPr>
          <w:rFonts w:cs="Simplified Arabic" w:hint="cs"/>
          <w:bCs/>
          <w:sz w:val="25"/>
          <w:szCs w:val="25"/>
          <w:rtl/>
        </w:rPr>
        <w:t>)</w:t>
      </w:r>
    </w:p>
    <w:p w:rsidR="00E8617D" w:rsidRPr="000E6407" w:rsidRDefault="00E8617D" w:rsidP="00E8617D">
      <w:pPr>
        <w:bidi/>
        <w:contextualSpacing/>
        <w:jc w:val="center"/>
        <w:rPr>
          <w:rFonts w:cs="Simplified Arabic"/>
          <w:bCs/>
          <w:sz w:val="8"/>
          <w:szCs w:val="8"/>
          <w:rtl/>
        </w:rPr>
      </w:pPr>
    </w:p>
    <w:p w:rsidR="00E8617D" w:rsidRPr="000E6407" w:rsidRDefault="00E8617D" w:rsidP="002109F8">
      <w:pPr>
        <w:ind w:left="-2" w:right="-329" w:firstLine="52"/>
        <w:contextualSpacing/>
        <w:jc w:val="right"/>
        <w:rPr>
          <w:rFonts w:ascii="Arial" w:hAnsi="Arial" w:cs="Simplified Arabic"/>
          <w:sz w:val="20"/>
          <w:szCs w:val="20"/>
          <w:rtl/>
        </w:rPr>
      </w:pPr>
      <w:r w:rsidRPr="000E6407">
        <w:rPr>
          <w:rFonts w:ascii="Arial" w:hAnsi="Arial" w:cs="Simplified Arabic" w:hint="cs"/>
          <w:sz w:val="20"/>
          <w:szCs w:val="20"/>
          <w:rtl/>
        </w:rPr>
        <w:t>القيمة بالمليون دولار أمريكي</w:t>
      </w:r>
    </w:p>
    <w:tbl>
      <w:tblPr>
        <w:bidiVisual/>
        <w:tblW w:w="10044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1416"/>
        <w:gridCol w:w="1149"/>
        <w:gridCol w:w="994"/>
        <w:gridCol w:w="1752"/>
        <w:gridCol w:w="1069"/>
        <w:gridCol w:w="685"/>
        <w:gridCol w:w="287"/>
      </w:tblGrid>
      <w:tr w:rsidR="00E8617D" w:rsidRPr="000E6407" w:rsidTr="0032735C">
        <w:trPr>
          <w:trHeight w:val="284"/>
          <w:jc w:val="center"/>
        </w:trPr>
        <w:tc>
          <w:tcPr>
            <w:tcW w:w="1340" w:type="pct"/>
            <w:vMerge w:val="restart"/>
          </w:tcPr>
          <w:p w:rsidR="00E8617D" w:rsidRPr="000E6407" w:rsidRDefault="00975BD7" w:rsidP="0032735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35pt;margin-top:-.35pt;width:131.25pt;height:108.75pt;flip:x;z-index:251661312" o:connectortype="straight">
                  <w10:wrap anchorx="page"/>
                </v:shape>
              </w:pict>
            </w:r>
          </w:p>
          <w:p w:rsidR="00E8617D" w:rsidRPr="000E6407" w:rsidRDefault="00E8617D" w:rsidP="0032735C">
            <w:pPr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      القطاع الاقتصادي</w:t>
            </w:r>
          </w:p>
          <w:p w:rsidR="00E8617D" w:rsidRPr="000E6407" w:rsidRDefault="00E8617D" w:rsidP="0032735C">
            <w:pPr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  <w:p w:rsidR="00E8617D" w:rsidRPr="000E6407" w:rsidRDefault="00E8617D" w:rsidP="0032735C">
            <w:pPr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  <w:p w:rsidR="00E8617D" w:rsidRPr="000E6407" w:rsidRDefault="00E8617D" w:rsidP="0032735C">
            <w:pPr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  <w:p w:rsidR="00E8617D" w:rsidRPr="000E6407" w:rsidRDefault="00E8617D" w:rsidP="0006160B">
            <w:pPr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الأرصدة حسب نوع</w:t>
            </w:r>
          </w:p>
          <w:p w:rsidR="00E8617D" w:rsidRPr="000E6407" w:rsidRDefault="00E8617D" w:rsidP="0006160B">
            <w:pPr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الاستثمار</w:t>
            </w:r>
          </w:p>
        </w:tc>
        <w:tc>
          <w:tcPr>
            <w:tcW w:w="705" w:type="pct"/>
            <w:vMerge w:val="restart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قطاع السلطات النقدية </w:t>
            </w:r>
          </w:p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(سلطة النقد)</w:t>
            </w:r>
          </w:p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vMerge w:val="restart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القطاع الحكومي</w:t>
            </w:r>
          </w:p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</w:p>
        </w:tc>
        <w:tc>
          <w:tcPr>
            <w:tcW w:w="495" w:type="pct"/>
            <w:vMerge w:val="restart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قطاع البنوك</w:t>
            </w:r>
          </w:p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</w:p>
        </w:tc>
        <w:tc>
          <w:tcPr>
            <w:tcW w:w="1404" w:type="pct"/>
            <w:gridSpan w:val="2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القطاعات الأخرى       </w:t>
            </w:r>
          </w:p>
        </w:tc>
        <w:tc>
          <w:tcPr>
            <w:tcW w:w="484" w:type="pct"/>
            <w:gridSpan w:val="2"/>
            <w:vMerge w:val="restart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المجموع</w:t>
            </w:r>
          </w:p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</w:tr>
      <w:tr w:rsidR="00E8617D" w:rsidRPr="000E6407" w:rsidTr="004D189E">
        <w:trPr>
          <w:trHeight w:val="2066"/>
          <w:jc w:val="center"/>
        </w:trPr>
        <w:tc>
          <w:tcPr>
            <w:tcW w:w="1340" w:type="pct"/>
            <w:vMerge/>
          </w:tcPr>
          <w:p w:rsidR="00E8617D" w:rsidRPr="000E6407" w:rsidRDefault="00E8617D" w:rsidP="0032735C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705" w:type="pct"/>
            <w:vMerge/>
            <w:vAlign w:val="center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vMerge/>
            <w:vAlign w:val="center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95" w:type="pct"/>
            <w:vMerge/>
            <w:vAlign w:val="center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872" w:type="pct"/>
          </w:tcPr>
          <w:p w:rsidR="00E8617D" w:rsidRPr="000E6407" w:rsidRDefault="00E8617D" w:rsidP="0023109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قطاع الشركات</w:t>
            </w:r>
            <w:r w:rsidR="0023109C"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 المالية</w:t>
            </w: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 غير </w:t>
            </w:r>
            <w:r w:rsidR="0023109C"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المصرفية</w:t>
            </w: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 و</w:t>
            </w:r>
            <w:r w:rsidR="006456CA"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قطاع </w:t>
            </w:r>
            <w:r w:rsidR="0023109C"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</w:t>
            </w: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شركات </w:t>
            </w:r>
            <w:r w:rsidR="0023109C"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غير المالية</w:t>
            </w: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 وقطاع المؤسسات الأهلية</w:t>
            </w:r>
          </w:p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</w:p>
        </w:tc>
        <w:tc>
          <w:tcPr>
            <w:tcW w:w="532" w:type="pct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قطاع الأسر المعيشية</w:t>
            </w:r>
          </w:p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:rsidR="00E8617D" w:rsidRPr="000E6407" w:rsidRDefault="00E8617D" w:rsidP="0032735C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</w:tr>
      <w:tr w:rsidR="001B7054" w:rsidRPr="000E6407" w:rsidTr="00286DCB">
        <w:trPr>
          <w:trHeight w:val="284"/>
          <w:jc w:val="center"/>
        </w:trPr>
        <w:tc>
          <w:tcPr>
            <w:tcW w:w="1340" w:type="pct"/>
          </w:tcPr>
          <w:p w:rsidR="001B7054" w:rsidRPr="000E6407" w:rsidRDefault="001B7054" w:rsidP="004408E6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وضع الاستثمار الدولي (صافي)*</w:t>
            </w:r>
          </w:p>
        </w:tc>
        <w:tc>
          <w:tcPr>
            <w:tcW w:w="705" w:type="pct"/>
            <w:vAlign w:val="bottom"/>
          </w:tcPr>
          <w:p w:rsidR="001B7054" w:rsidRPr="000E6407" w:rsidRDefault="001264CF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726</w:t>
            </w:r>
          </w:p>
        </w:tc>
        <w:tc>
          <w:tcPr>
            <w:tcW w:w="572" w:type="pct"/>
            <w:vAlign w:val="bottom"/>
          </w:tcPr>
          <w:p w:rsidR="001B7054" w:rsidRPr="000E6407" w:rsidRDefault="001B7054" w:rsidP="001264CF">
            <w:pPr>
              <w:bidi/>
              <w:jc w:val="both"/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88</w:t>
            </w:r>
            <w:r w:rsidR="001264CF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9</w:t>
            </w: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-</w:t>
            </w:r>
          </w:p>
        </w:tc>
        <w:tc>
          <w:tcPr>
            <w:tcW w:w="495" w:type="pct"/>
            <w:vAlign w:val="bottom"/>
          </w:tcPr>
          <w:p w:rsidR="001B7054" w:rsidRPr="000E6407" w:rsidRDefault="001B7054" w:rsidP="00573B9B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2,8</w:t>
            </w:r>
            <w:r w:rsidR="00573B9B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75</w:t>
            </w:r>
          </w:p>
        </w:tc>
        <w:tc>
          <w:tcPr>
            <w:tcW w:w="872" w:type="pct"/>
            <w:vAlign w:val="bottom"/>
          </w:tcPr>
          <w:p w:rsidR="001B7054" w:rsidRPr="000E6407" w:rsidRDefault="00573B9B" w:rsidP="00C225FF">
            <w:pPr>
              <w:bidi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599</w:t>
            </w:r>
            <w:r w:rsidR="001B7054" w:rsidRPr="000E6407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rtl/>
              </w:rPr>
              <w:t>-</w:t>
            </w:r>
          </w:p>
        </w:tc>
        <w:tc>
          <w:tcPr>
            <w:tcW w:w="532" w:type="pct"/>
            <w:vAlign w:val="bottom"/>
          </w:tcPr>
          <w:p w:rsidR="001B7054" w:rsidRPr="000E6407" w:rsidRDefault="001B7054" w:rsidP="002B6DE0">
            <w:pPr>
              <w:bidi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8</w:t>
            </w:r>
            <w:r w:rsidR="00573B9B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2</w:t>
            </w:r>
            <w:r w:rsidR="002B6DE0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</w:t>
            </w:r>
            <w:r w:rsidRPr="000E6407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rtl/>
              </w:rPr>
              <w:t>-</w:t>
            </w:r>
          </w:p>
        </w:tc>
        <w:tc>
          <w:tcPr>
            <w:tcW w:w="484" w:type="pct"/>
            <w:gridSpan w:val="2"/>
            <w:vAlign w:val="bottom"/>
          </w:tcPr>
          <w:p w:rsidR="001B7054" w:rsidRPr="000E6407" w:rsidRDefault="001B7054" w:rsidP="004D66FA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1,2</w:t>
            </w:r>
            <w:r w:rsidR="004D66FA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89</w:t>
            </w:r>
          </w:p>
        </w:tc>
      </w:tr>
      <w:tr w:rsidR="001B7054" w:rsidRPr="000E6407" w:rsidTr="00286DCB">
        <w:trPr>
          <w:trHeight w:val="284"/>
          <w:jc w:val="center"/>
        </w:trPr>
        <w:tc>
          <w:tcPr>
            <w:tcW w:w="1340" w:type="pct"/>
          </w:tcPr>
          <w:p w:rsidR="001B7054" w:rsidRPr="000E6407" w:rsidRDefault="001B7054" w:rsidP="004408E6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مجموع الأصول الخارجية</w:t>
            </w:r>
          </w:p>
        </w:tc>
        <w:tc>
          <w:tcPr>
            <w:tcW w:w="705" w:type="pct"/>
            <w:vAlign w:val="bottom"/>
          </w:tcPr>
          <w:p w:rsidR="001B7054" w:rsidRPr="000E6407" w:rsidRDefault="001264CF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726</w:t>
            </w:r>
          </w:p>
        </w:tc>
        <w:tc>
          <w:tcPr>
            <w:tcW w:w="572" w:type="pct"/>
            <w:vAlign w:val="bottom"/>
          </w:tcPr>
          <w:p w:rsidR="001B7054" w:rsidRPr="000E6407" w:rsidRDefault="001264CF" w:rsidP="001B7054">
            <w:pPr>
              <w:bidi/>
              <w:jc w:val="both"/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155</w:t>
            </w:r>
          </w:p>
        </w:tc>
        <w:tc>
          <w:tcPr>
            <w:tcW w:w="495" w:type="pct"/>
            <w:vAlign w:val="bottom"/>
          </w:tcPr>
          <w:p w:rsidR="001B7054" w:rsidRPr="000E6407" w:rsidRDefault="001B7054" w:rsidP="00573B9B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4,</w:t>
            </w:r>
            <w:r w:rsidR="00573B9B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550</w:t>
            </w:r>
          </w:p>
        </w:tc>
        <w:tc>
          <w:tcPr>
            <w:tcW w:w="872" w:type="pct"/>
            <w:vAlign w:val="bottom"/>
          </w:tcPr>
          <w:p w:rsidR="001B7054" w:rsidRPr="000E6407" w:rsidRDefault="00573B9B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593</w:t>
            </w:r>
          </w:p>
        </w:tc>
        <w:tc>
          <w:tcPr>
            <w:tcW w:w="532" w:type="pct"/>
            <w:vAlign w:val="bottom"/>
          </w:tcPr>
          <w:p w:rsidR="001B7054" w:rsidRPr="000E6407" w:rsidRDefault="001B7054" w:rsidP="002B6DE0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11</w:t>
            </w:r>
            <w:r w:rsidR="002B6DE0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484" w:type="pct"/>
            <w:gridSpan w:val="2"/>
            <w:vAlign w:val="bottom"/>
          </w:tcPr>
          <w:p w:rsidR="001B7054" w:rsidRPr="000E6407" w:rsidRDefault="001B7054" w:rsidP="004D66FA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6,</w:t>
            </w:r>
            <w:r w:rsidR="004D66FA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138</w:t>
            </w:r>
          </w:p>
        </w:tc>
      </w:tr>
      <w:tr w:rsidR="001B7054" w:rsidRPr="000E6407" w:rsidTr="00286DCB">
        <w:trPr>
          <w:trHeight w:val="284"/>
          <w:jc w:val="center"/>
        </w:trPr>
        <w:tc>
          <w:tcPr>
            <w:tcW w:w="1340" w:type="pct"/>
          </w:tcPr>
          <w:p w:rsidR="001B7054" w:rsidRPr="000E6407" w:rsidRDefault="001B7054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>الاستثمار الأجنبي المباشر في الخارج</w:t>
            </w:r>
          </w:p>
        </w:tc>
        <w:tc>
          <w:tcPr>
            <w:tcW w:w="705" w:type="pct"/>
            <w:vAlign w:val="bottom"/>
          </w:tcPr>
          <w:p w:rsidR="001B7054" w:rsidRPr="000E6407" w:rsidRDefault="001B7054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572" w:type="pct"/>
            <w:vAlign w:val="bottom"/>
          </w:tcPr>
          <w:p w:rsidR="001B7054" w:rsidRPr="000E6407" w:rsidRDefault="001B7054" w:rsidP="001B7054">
            <w:pPr>
              <w:bidi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95" w:type="pct"/>
            <w:vAlign w:val="bottom"/>
          </w:tcPr>
          <w:p w:rsidR="001B7054" w:rsidRPr="000E6407" w:rsidRDefault="001B7054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72" w:type="pct"/>
            <w:vAlign w:val="bottom"/>
          </w:tcPr>
          <w:p w:rsidR="001B7054" w:rsidRPr="000E6407" w:rsidRDefault="001B7054" w:rsidP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35</w:t>
            </w:r>
            <w:r w:rsidR="00573B9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532" w:type="pct"/>
            <w:vAlign w:val="bottom"/>
          </w:tcPr>
          <w:p w:rsidR="001B7054" w:rsidRPr="000E6407" w:rsidRDefault="001B7054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91</w:t>
            </w:r>
          </w:p>
        </w:tc>
        <w:tc>
          <w:tcPr>
            <w:tcW w:w="484" w:type="pct"/>
            <w:gridSpan w:val="2"/>
            <w:vAlign w:val="bottom"/>
          </w:tcPr>
          <w:p w:rsidR="001B7054" w:rsidRPr="000E6407" w:rsidRDefault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445</w:t>
            </w:r>
          </w:p>
        </w:tc>
      </w:tr>
      <w:tr w:rsidR="001B7054" w:rsidRPr="000E6407" w:rsidTr="00286DCB">
        <w:trPr>
          <w:trHeight w:val="284"/>
          <w:jc w:val="center"/>
        </w:trPr>
        <w:tc>
          <w:tcPr>
            <w:tcW w:w="1340" w:type="pct"/>
          </w:tcPr>
          <w:p w:rsidR="001B7054" w:rsidRPr="000E6407" w:rsidRDefault="001B7054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>استثمارات الحافظة في الخارج</w:t>
            </w:r>
          </w:p>
        </w:tc>
        <w:tc>
          <w:tcPr>
            <w:tcW w:w="705" w:type="pct"/>
            <w:vAlign w:val="bottom"/>
          </w:tcPr>
          <w:p w:rsidR="001B7054" w:rsidRPr="000E6407" w:rsidRDefault="001264C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157</w:t>
            </w:r>
          </w:p>
        </w:tc>
        <w:tc>
          <w:tcPr>
            <w:tcW w:w="572" w:type="pct"/>
            <w:vAlign w:val="bottom"/>
          </w:tcPr>
          <w:p w:rsidR="001B7054" w:rsidRPr="000E6407" w:rsidRDefault="001B7054" w:rsidP="001B7054">
            <w:pPr>
              <w:bidi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95" w:type="pct"/>
            <w:vAlign w:val="bottom"/>
          </w:tcPr>
          <w:p w:rsidR="001B7054" w:rsidRPr="000E6407" w:rsidRDefault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866</w:t>
            </w:r>
          </w:p>
        </w:tc>
        <w:tc>
          <w:tcPr>
            <w:tcW w:w="872" w:type="pct"/>
            <w:vAlign w:val="bottom"/>
          </w:tcPr>
          <w:p w:rsidR="001B7054" w:rsidRPr="000E6407" w:rsidRDefault="001B7054" w:rsidP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8</w:t>
            </w:r>
            <w:r w:rsidR="00573B9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532" w:type="pct"/>
            <w:vAlign w:val="bottom"/>
          </w:tcPr>
          <w:p w:rsidR="001B7054" w:rsidRPr="000E6407" w:rsidRDefault="001B7054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84" w:type="pct"/>
            <w:gridSpan w:val="2"/>
            <w:vAlign w:val="bottom"/>
          </w:tcPr>
          <w:p w:rsidR="001B7054" w:rsidRPr="000E6407" w:rsidRDefault="001B7054" w:rsidP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</w:t>
            </w:r>
            <w:r w:rsidR="00EB0F5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,</w:t>
            </w:r>
            <w:r w:rsidR="004D66FA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110</w:t>
            </w:r>
          </w:p>
        </w:tc>
      </w:tr>
      <w:tr w:rsidR="001B7054" w:rsidRPr="000E6407" w:rsidTr="00286DCB">
        <w:trPr>
          <w:trHeight w:val="284"/>
          <w:jc w:val="center"/>
        </w:trPr>
        <w:tc>
          <w:tcPr>
            <w:tcW w:w="1340" w:type="pct"/>
          </w:tcPr>
          <w:p w:rsidR="001B7054" w:rsidRPr="000E6407" w:rsidRDefault="001B7054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>الاستثمارات الأخرى في الخارج:</w:t>
            </w:r>
          </w:p>
        </w:tc>
        <w:tc>
          <w:tcPr>
            <w:tcW w:w="705" w:type="pct"/>
            <w:vAlign w:val="bottom"/>
          </w:tcPr>
          <w:p w:rsidR="001B7054" w:rsidRPr="000E6407" w:rsidRDefault="001264C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256</w:t>
            </w:r>
          </w:p>
        </w:tc>
        <w:tc>
          <w:tcPr>
            <w:tcW w:w="572" w:type="pct"/>
            <w:vAlign w:val="bottom"/>
          </w:tcPr>
          <w:p w:rsidR="001B7054" w:rsidRPr="000E6407" w:rsidRDefault="001264CF" w:rsidP="001B7054">
            <w:pPr>
              <w:bidi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155</w:t>
            </w:r>
          </w:p>
        </w:tc>
        <w:tc>
          <w:tcPr>
            <w:tcW w:w="495" w:type="pct"/>
            <w:vAlign w:val="bottom"/>
          </w:tcPr>
          <w:p w:rsidR="001B7054" w:rsidRPr="000E6407" w:rsidRDefault="001B7054" w:rsidP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3,</w:t>
            </w:r>
            <w:r w:rsidR="00573B9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684</w:t>
            </w:r>
          </w:p>
        </w:tc>
        <w:tc>
          <w:tcPr>
            <w:tcW w:w="872" w:type="pct"/>
            <w:vAlign w:val="bottom"/>
          </w:tcPr>
          <w:p w:rsidR="001B7054" w:rsidRPr="000E6407" w:rsidRDefault="001B7054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152</w:t>
            </w:r>
          </w:p>
        </w:tc>
        <w:tc>
          <w:tcPr>
            <w:tcW w:w="532" w:type="pct"/>
            <w:vAlign w:val="bottom"/>
          </w:tcPr>
          <w:p w:rsidR="001B7054" w:rsidRPr="000E6407" w:rsidRDefault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23</w:t>
            </w:r>
          </w:p>
        </w:tc>
        <w:tc>
          <w:tcPr>
            <w:tcW w:w="484" w:type="pct"/>
            <w:gridSpan w:val="2"/>
            <w:vAlign w:val="bottom"/>
          </w:tcPr>
          <w:p w:rsidR="001B7054" w:rsidRPr="000E6407" w:rsidRDefault="001B7054" w:rsidP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</w:t>
            </w:r>
            <w:r w:rsidR="00EB0F5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,</w:t>
            </w:r>
            <w:r w:rsidR="004D66FA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270</w:t>
            </w:r>
          </w:p>
        </w:tc>
      </w:tr>
      <w:tr w:rsidR="001B7054" w:rsidRPr="000E6407" w:rsidTr="00286DCB">
        <w:trPr>
          <w:trHeight w:val="284"/>
          <w:jc w:val="center"/>
        </w:trPr>
        <w:tc>
          <w:tcPr>
            <w:tcW w:w="1340" w:type="pct"/>
          </w:tcPr>
          <w:p w:rsidR="001B7054" w:rsidRPr="000E6407" w:rsidRDefault="001B7054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 منها: عملة وودائع**</w:t>
            </w:r>
          </w:p>
        </w:tc>
        <w:tc>
          <w:tcPr>
            <w:tcW w:w="705" w:type="pct"/>
            <w:vAlign w:val="bottom"/>
          </w:tcPr>
          <w:p w:rsidR="001B7054" w:rsidRPr="000E6407" w:rsidRDefault="001264C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256</w:t>
            </w:r>
          </w:p>
        </w:tc>
        <w:tc>
          <w:tcPr>
            <w:tcW w:w="572" w:type="pct"/>
            <w:vAlign w:val="bottom"/>
          </w:tcPr>
          <w:p w:rsidR="001B7054" w:rsidRPr="000E6407" w:rsidRDefault="001B7054" w:rsidP="001B7054">
            <w:pPr>
              <w:bidi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95" w:type="pct"/>
            <w:vAlign w:val="bottom"/>
          </w:tcPr>
          <w:p w:rsidR="001B7054" w:rsidRPr="000E6407" w:rsidRDefault="001B7054" w:rsidP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3,6</w:t>
            </w:r>
            <w:r w:rsidR="00573B9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19</w:t>
            </w:r>
          </w:p>
        </w:tc>
        <w:tc>
          <w:tcPr>
            <w:tcW w:w="872" w:type="pct"/>
            <w:vAlign w:val="bottom"/>
          </w:tcPr>
          <w:p w:rsidR="001B7054" w:rsidRPr="000E6407" w:rsidRDefault="001B7054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23</w:t>
            </w:r>
          </w:p>
        </w:tc>
        <w:tc>
          <w:tcPr>
            <w:tcW w:w="532" w:type="pct"/>
            <w:vAlign w:val="bottom"/>
          </w:tcPr>
          <w:p w:rsidR="001B7054" w:rsidRPr="000E6407" w:rsidRDefault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23</w:t>
            </w:r>
          </w:p>
        </w:tc>
        <w:tc>
          <w:tcPr>
            <w:tcW w:w="484" w:type="pct"/>
            <w:gridSpan w:val="2"/>
            <w:vAlign w:val="bottom"/>
          </w:tcPr>
          <w:p w:rsidR="001B7054" w:rsidRPr="000E6407" w:rsidRDefault="002B6DE0" w:rsidP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</w:t>
            </w:r>
            <w:r w:rsidR="00EB0F5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,</w:t>
            </w:r>
            <w:r w:rsidR="004D66FA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921</w:t>
            </w:r>
          </w:p>
        </w:tc>
      </w:tr>
      <w:tr w:rsidR="001B7054" w:rsidRPr="000E6407" w:rsidTr="00286DCB">
        <w:trPr>
          <w:trHeight w:val="284"/>
          <w:jc w:val="center"/>
        </w:trPr>
        <w:tc>
          <w:tcPr>
            <w:tcW w:w="1340" w:type="pct"/>
          </w:tcPr>
          <w:p w:rsidR="001B7054" w:rsidRPr="000E6407" w:rsidRDefault="001B7054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>الأصول الاحتياطية</w:t>
            </w:r>
          </w:p>
        </w:tc>
        <w:tc>
          <w:tcPr>
            <w:tcW w:w="705" w:type="pct"/>
            <w:vAlign w:val="bottom"/>
          </w:tcPr>
          <w:p w:rsidR="001B7054" w:rsidRPr="000E6407" w:rsidRDefault="001264C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313</w:t>
            </w:r>
          </w:p>
        </w:tc>
        <w:tc>
          <w:tcPr>
            <w:tcW w:w="572" w:type="pct"/>
            <w:vAlign w:val="bottom"/>
          </w:tcPr>
          <w:p w:rsidR="001B7054" w:rsidRPr="000E6407" w:rsidRDefault="001B7054" w:rsidP="001B7054">
            <w:pPr>
              <w:bidi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95" w:type="pct"/>
            <w:vAlign w:val="bottom"/>
          </w:tcPr>
          <w:p w:rsidR="001B7054" w:rsidRPr="000E6407" w:rsidRDefault="001B7054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72" w:type="pct"/>
            <w:vAlign w:val="bottom"/>
          </w:tcPr>
          <w:p w:rsidR="001B7054" w:rsidRPr="000E6407" w:rsidRDefault="001B7054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532" w:type="pct"/>
            <w:vAlign w:val="bottom"/>
          </w:tcPr>
          <w:p w:rsidR="001B7054" w:rsidRPr="000E6407" w:rsidRDefault="001B7054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84" w:type="pct"/>
            <w:gridSpan w:val="2"/>
            <w:vAlign w:val="bottom"/>
          </w:tcPr>
          <w:p w:rsidR="001B7054" w:rsidRPr="000E6407" w:rsidRDefault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313</w:t>
            </w:r>
          </w:p>
        </w:tc>
      </w:tr>
      <w:tr w:rsidR="00C225FF" w:rsidRPr="000E6407" w:rsidTr="00286DCB">
        <w:trPr>
          <w:trHeight w:val="284"/>
          <w:jc w:val="center"/>
        </w:trPr>
        <w:tc>
          <w:tcPr>
            <w:tcW w:w="1340" w:type="pct"/>
          </w:tcPr>
          <w:p w:rsidR="00C225FF" w:rsidRPr="000E6407" w:rsidRDefault="00C225FF" w:rsidP="004408E6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مجموع الخصوم الأجنبية</w:t>
            </w:r>
          </w:p>
        </w:tc>
        <w:tc>
          <w:tcPr>
            <w:tcW w:w="705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572" w:type="pct"/>
            <w:vAlign w:val="bottom"/>
          </w:tcPr>
          <w:p w:rsidR="00C225FF" w:rsidRPr="000E6407" w:rsidRDefault="00C225FF" w:rsidP="001264CF">
            <w:pPr>
              <w:bidi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1,0</w:t>
            </w:r>
            <w:r w:rsidR="001264CF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44</w:t>
            </w:r>
          </w:p>
        </w:tc>
        <w:tc>
          <w:tcPr>
            <w:tcW w:w="495" w:type="pct"/>
            <w:vAlign w:val="bottom"/>
          </w:tcPr>
          <w:p w:rsidR="00C225FF" w:rsidRPr="000E6407" w:rsidRDefault="00C225FF" w:rsidP="00F65AEF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</w:t>
            </w:r>
            <w:r w:rsidR="00F65AEF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675</w:t>
            </w:r>
          </w:p>
        </w:tc>
        <w:tc>
          <w:tcPr>
            <w:tcW w:w="872" w:type="pct"/>
            <w:vAlign w:val="bottom"/>
          </w:tcPr>
          <w:p w:rsidR="00C225FF" w:rsidRPr="000E6407" w:rsidRDefault="00C225FF" w:rsidP="00573B9B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1,19</w:t>
            </w:r>
            <w:r w:rsidR="00573B9B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532" w:type="pct"/>
            <w:vAlign w:val="bottom"/>
          </w:tcPr>
          <w:p w:rsidR="00C225FF" w:rsidRPr="000E6407" w:rsidRDefault="00C225FF" w:rsidP="00573B9B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93</w:t>
            </w:r>
            <w:r w:rsidR="00573B9B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484" w:type="pct"/>
            <w:gridSpan w:val="2"/>
            <w:vAlign w:val="bottom"/>
          </w:tcPr>
          <w:p w:rsidR="00C225FF" w:rsidRPr="000E6407" w:rsidRDefault="008C6FFE" w:rsidP="004D66FA">
            <w:pPr>
              <w:bidi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</w:t>
            </w:r>
            <w:r w:rsidR="00C225FF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,</w:t>
            </w:r>
            <w:r w:rsidR="004D66FA"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849</w:t>
            </w:r>
          </w:p>
        </w:tc>
      </w:tr>
      <w:tr w:rsidR="00C225FF" w:rsidRPr="000E6407" w:rsidTr="00286DCB">
        <w:trPr>
          <w:trHeight w:val="284"/>
          <w:jc w:val="center"/>
        </w:trPr>
        <w:tc>
          <w:tcPr>
            <w:tcW w:w="1340" w:type="pct"/>
          </w:tcPr>
          <w:p w:rsidR="00C225FF" w:rsidRPr="000E6407" w:rsidRDefault="00C225FF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الاستثمار الأجنبي المباشر في فلسطين</w:t>
            </w:r>
          </w:p>
        </w:tc>
        <w:tc>
          <w:tcPr>
            <w:tcW w:w="705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572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95" w:type="pct"/>
            <w:vAlign w:val="bottom"/>
          </w:tcPr>
          <w:p w:rsidR="00C225FF" w:rsidRPr="000E6407" w:rsidRDefault="00F65AE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912</w:t>
            </w:r>
          </w:p>
        </w:tc>
        <w:tc>
          <w:tcPr>
            <w:tcW w:w="872" w:type="pct"/>
            <w:vAlign w:val="bottom"/>
          </w:tcPr>
          <w:p w:rsidR="00C225FF" w:rsidRPr="000E6407" w:rsidRDefault="00C225FF" w:rsidP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73</w:t>
            </w:r>
            <w:r w:rsidR="00573B9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532" w:type="pct"/>
            <w:vAlign w:val="bottom"/>
          </w:tcPr>
          <w:p w:rsidR="00C225FF" w:rsidRPr="000E6407" w:rsidRDefault="00C225FF" w:rsidP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93</w:t>
            </w:r>
            <w:r w:rsidR="00573B9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484" w:type="pct"/>
            <w:gridSpan w:val="2"/>
            <w:vAlign w:val="bottom"/>
          </w:tcPr>
          <w:p w:rsidR="00C225FF" w:rsidRPr="000E6407" w:rsidRDefault="00C225FF" w:rsidP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2,5</w:t>
            </w:r>
            <w:r w:rsidR="004D66FA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88</w:t>
            </w:r>
          </w:p>
        </w:tc>
      </w:tr>
      <w:tr w:rsidR="00C225FF" w:rsidRPr="000E6407" w:rsidTr="00286DCB">
        <w:trPr>
          <w:trHeight w:val="284"/>
          <w:jc w:val="center"/>
        </w:trPr>
        <w:tc>
          <w:tcPr>
            <w:tcW w:w="1340" w:type="pct"/>
          </w:tcPr>
          <w:p w:rsidR="00C225FF" w:rsidRPr="000E6407" w:rsidRDefault="00C225FF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استثمارات الحافظة الأجنبية في فلسطين</w:t>
            </w:r>
          </w:p>
        </w:tc>
        <w:tc>
          <w:tcPr>
            <w:tcW w:w="705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572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95" w:type="pct"/>
            <w:vAlign w:val="bottom"/>
          </w:tcPr>
          <w:p w:rsidR="00C225FF" w:rsidRPr="000E6407" w:rsidRDefault="00F65AE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267</w:t>
            </w:r>
          </w:p>
        </w:tc>
        <w:tc>
          <w:tcPr>
            <w:tcW w:w="872" w:type="pct"/>
            <w:vAlign w:val="bottom"/>
          </w:tcPr>
          <w:p w:rsidR="00C225FF" w:rsidRPr="000E6407" w:rsidRDefault="00C225FF" w:rsidP="00573B9B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39</w:t>
            </w:r>
            <w:r w:rsidR="00573B9B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32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84" w:type="pct"/>
            <w:gridSpan w:val="2"/>
            <w:vAlign w:val="bottom"/>
          </w:tcPr>
          <w:p w:rsidR="00C225FF" w:rsidRPr="000E6407" w:rsidRDefault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658</w:t>
            </w:r>
          </w:p>
        </w:tc>
      </w:tr>
      <w:tr w:rsidR="00C225FF" w:rsidRPr="000E6407" w:rsidTr="00286DCB">
        <w:trPr>
          <w:trHeight w:val="284"/>
          <w:jc w:val="center"/>
        </w:trPr>
        <w:tc>
          <w:tcPr>
            <w:tcW w:w="1340" w:type="pct"/>
          </w:tcPr>
          <w:p w:rsidR="00C225FF" w:rsidRPr="000E6407" w:rsidRDefault="00C225FF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الاستثمارات الأخرى الأجنبية في فلسطين:</w:t>
            </w:r>
          </w:p>
        </w:tc>
        <w:tc>
          <w:tcPr>
            <w:tcW w:w="705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572" w:type="pct"/>
            <w:vAlign w:val="bottom"/>
          </w:tcPr>
          <w:p w:rsidR="00C225FF" w:rsidRPr="000E6407" w:rsidRDefault="00C225FF" w:rsidP="001264C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1,</w:t>
            </w:r>
            <w:r w:rsidR="001264CF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044</w:t>
            </w:r>
          </w:p>
        </w:tc>
        <w:tc>
          <w:tcPr>
            <w:tcW w:w="495" w:type="pct"/>
            <w:vAlign w:val="bottom"/>
          </w:tcPr>
          <w:p w:rsidR="00C225FF" w:rsidRPr="000E6407" w:rsidRDefault="00F65AE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496</w:t>
            </w:r>
          </w:p>
        </w:tc>
        <w:tc>
          <w:tcPr>
            <w:tcW w:w="872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63</w:t>
            </w:r>
          </w:p>
        </w:tc>
        <w:tc>
          <w:tcPr>
            <w:tcW w:w="532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84" w:type="pct"/>
            <w:gridSpan w:val="2"/>
            <w:vAlign w:val="bottom"/>
          </w:tcPr>
          <w:p w:rsidR="00C225FF" w:rsidRPr="000E6407" w:rsidRDefault="00C225FF" w:rsidP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1,</w:t>
            </w:r>
            <w:r w:rsidR="004D66FA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603</w:t>
            </w:r>
          </w:p>
        </w:tc>
      </w:tr>
      <w:tr w:rsidR="00C225FF" w:rsidRPr="000E6407" w:rsidTr="00286DCB">
        <w:trPr>
          <w:trHeight w:val="284"/>
          <w:jc w:val="center"/>
        </w:trPr>
        <w:tc>
          <w:tcPr>
            <w:tcW w:w="1340" w:type="pct"/>
          </w:tcPr>
          <w:p w:rsidR="00C225FF" w:rsidRPr="000E6407" w:rsidRDefault="00C225FF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منها: قروض من الخارج</w:t>
            </w:r>
          </w:p>
        </w:tc>
        <w:tc>
          <w:tcPr>
            <w:tcW w:w="705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572" w:type="pct"/>
            <w:vAlign w:val="bottom"/>
          </w:tcPr>
          <w:p w:rsidR="00C225FF" w:rsidRPr="000E6407" w:rsidRDefault="00C225FF" w:rsidP="001264C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1,</w:t>
            </w:r>
            <w:r w:rsidR="001264CF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044</w:t>
            </w:r>
          </w:p>
        </w:tc>
        <w:tc>
          <w:tcPr>
            <w:tcW w:w="495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72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</w:t>
            </w:r>
          </w:p>
        </w:tc>
        <w:tc>
          <w:tcPr>
            <w:tcW w:w="532" w:type="pct"/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84" w:type="pct"/>
            <w:gridSpan w:val="2"/>
            <w:vAlign w:val="bottom"/>
          </w:tcPr>
          <w:p w:rsidR="00C225FF" w:rsidRPr="000E6407" w:rsidRDefault="00C225FF" w:rsidP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1,1</w:t>
            </w:r>
            <w:r w:rsidR="004D66FA"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04</w:t>
            </w:r>
          </w:p>
        </w:tc>
      </w:tr>
      <w:tr w:rsidR="00C225FF" w:rsidRPr="000E6407" w:rsidTr="00286DCB">
        <w:trPr>
          <w:trHeight w:val="284"/>
          <w:jc w:val="center"/>
        </w:trPr>
        <w:tc>
          <w:tcPr>
            <w:tcW w:w="1340" w:type="pct"/>
            <w:tcBorders>
              <w:bottom w:val="single" w:sz="4" w:space="0" w:color="auto"/>
            </w:tcBorders>
          </w:tcPr>
          <w:p w:rsidR="00C225FF" w:rsidRPr="000E6407" w:rsidRDefault="00C225FF" w:rsidP="004408E6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منها: عملة وودائع***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bottom"/>
          </w:tcPr>
          <w:p w:rsidR="00C225FF" w:rsidRPr="000E6407" w:rsidRDefault="00F65AE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496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C225FF" w:rsidRPr="000E6407" w:rsidRDefault="00C225FF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vAlign w:val="bottom"/>
          </w:tcPr>
          <w:p w:rsidR="00C225FF" w:rsidRPr="000E6407" w:rsidRDefault="004D66FA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496</w:t>
            </w:r>
          </w:p>
        </w:tc>
      </w:tr>
      <w:tr w:rsidR="004408E6" w:rsidRPr="000E6407" w:rsidTr="0032735C">
        <w:trPr>
          <w:gridAfter w:val="1"/>
          <w:wAfter w:w="143" w:type="pct"/>
          <w:trHeight w:val="1166"/>
          <w:jc w:val="center"/>
        </w:trPr>
        <w:tc>
          <w:tcPr>
            <w:tcW w:w="4857" w:type="pct"/>
            <w:gridSpan w:val="7"/>
            <w:tcBorders>
              <w:left w:val="nil"/>
              <w:bottom w:val="nil"/>
              <w:right w:val="nil"/>
            </w:tcBorders>
          </w:tcPr>
          <w:p w:rsidR="004408E6" w:rsidRPr="000E6407" w:rsidRDefault="004408E6" w:rsidP="004408E6">
            <w:pPr>
              <w:bidi/>
              <w:spacing w:line="0" w:lineRule="atLeast"/>
              <w:ind w:right="-284"/>
              <w:jc w:val="lowKashida"/>
              <w:rPr>
                <w:rFonts w:asciiTheme="majorBidi" w:hAnsiTheme="majorBidi" w:cstheme="majorBidi"/>
                <w:b w:val="0"/>
                <w:bCs/>
                <w:sz w:val="8"/>
                <w:szCs w:val="8"/>
                <w:rtl/>
              </w:rPr>
            </w:pPr>
          </w:p>
          <w:p w:rsidR="004408E6" w:rsidRPr="000E6407" w:rsidRDefault="004408E6" w:rsidP="004408E6">
            <w:pPr>
              <w:bidi/>
              <w:spacing w:line="0" w:lineRule="atLeast"/>
              <w:ind w:right="-284"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ملاحظات</w:t>
            </w: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</w:p>
          <w:p w:rsidR="004408E6" w:rsidRPr="000E6407" w:rsidRDefault="004408E6" w:rsidP="004408E6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53" w:right="-284" w:hanging="153"/>
              <w:jc w:val="lowKashida"/>
              <w:rPr>
                <w:rFonts w:asciiTheme="majorBidi" w:hAnsiTheme="majorBidi" w:cstheme="majorBidi"/>
              </w:rPr>
            </w:pPr>
            <w:r w:rsidRPr="000E6407">
              <w:rPr>
                <w:rFonts w:asciiTheme="majorBidi" w:hAnsiTheme="majorBidi" w:cstheme="majorBidi"/>
                <w:rtl/>
              </w:rPr>
              <w:t>البيانات في الجدول أعلاه مقربة لأقرب عدد صحيح.</w:t>
            </w:r>
          </w:p>
          <w:p w:rsidR="004408E6" w:rsidRPr="000E6407" w:rsidRDefault="004408E6" w:rsidP="004408E6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53" w:right="-284" w:hanging="153"/>
              <w:jc w:val="lowKashida"/>
              <w:rPr>
                <w:rFonts w:asciiTheme="majorBidi" w:hAnsiTheme="majorBidi" w:cstheme="majorBidi"/>
              </w:rPr>
            </w:pPr>
            <w:r w:rsidRPr="000E6407">
              <w:rPr>
                <w:rFonts w:asciiTheme="majorBidi" w:hAnsiTheme="majorBidi" w:cstheme="majorBidi"/>
                <w:rtl/>
              </w:rPr>
              <w:t xml:space="preserve">البيانات لا تشمل قيمة الأراضي المملوكة لغير المقيمين. </w:t>
            </w:r>
          </w:p>
          <w:p w:rsidR="004408E6" w:rsidRPr="000E6407" w:rsidRDefault="004408E6" w:rsidP="004408E6">
            <w:pPr>
              <w:pStyle w:val="ListParagraph"/>
              <w:spacing w:after="0" w:line="0" w:lineRule="atLeast"/>
              <w:ind w:left="0" w:right="-284"/>
              <w:jc w:val="lowKashida"/>
              <w:rPr>
                <w:rFonts w:asciiTheme="majorBidi" w:hAnsiTheme="majorBidi" w:cstheme="majorBidi"/>
                <w:rtl/>
              </w:rPr>
            </w:pPr>
            <w:r w:rsidRPr="000E6407">
              <w:rPr>
                <w:rFonts w:asciiTheme="majorBidi" w:hAnsiTheme="majorBidi" w:cstheme="majorBidi"/>
              </w:rPr>
              <w:t>*</w:t>
            </w:r>
            <w:r w:rsidRPr="000E6407">
              <w:rPr>
                <w:rFonts w:asciiTheme="majorBidi" w:hAnsiTheme="majorBidi" w:cstheme="majorBidi"/>
                <w:rtl/>
              </w:rPr>
              <w:t xml:space="preserve"> وضع الاستثمار الدولي (صافي): يساوي مجموع الأصول الخارجية مطروحاً منها مجموع الخصوم الأجنبية.</w:t>
            </w:r>
          </w:p>
          <w:p w:rsidR="004408E6" w:rsidRPr="000E6407" w:rsidRDefault="004408E6" w:rsidP="004408E6">
            <w:pPr>
              <w:pStyle w:val="ListParagraph"/>
              <w:spacing w:after="0" w:line="0" w:lineRule="atLeast"/>
              <w:ind w:left="0" w:right="-284"/>
              <w:jc w:val="lowKashida"/>
              <w:rPr>
                <w:rFonts w:asciiTheme="majorBidi" w:hAnsiTheme="majorBidi" w:cstheme="majorBidi"/>
                <w:rtl/>
              </w:rPr>
            </w:pPr>
            <w:r w:rsidRPr="000E6407">
              <w:rPr>
                <w:rFonts w:asciiTheme="majorBidi" w:hAnsiTheme="majorBidi" w:cstheme="majorBidi"/>
              </w:rPr>
              <w:t>**</w:t>
            </w:r>
            <w:r w:rsidRPr="000E6407">
              <w:rPr>
                <w:rFonts w:asciiTheme="majorBidi" w:hAnsiTheme="majorBidi" w:cstheme="majorBidi"/>
                <w:rtl/>
              </w:rPr>
              <w:t xml:space="preserve"> عملة </w:t>
            </w:r>
            <w:r w:rsidRPr="000E6407">
              <w:rPr>
                <w:rFonts w:asciiTheme="majorBidi" w:hAnsiTheme="majorBidi" w:cstheme="majorBidi"/>
                <w:rtl/>
                <w:lang w:val="fr-FR"/>
              </w:rPr>
              <w:t>و</w:t>
            </w:r>
            <w:r w:rsidRPr="000E6407">
              <w:rPr>
                <w:rFonts w:asciiTheme="majorBidi" w:hAnsiTheme="majorBidi" w:cstheme="majorBidi"/>
                <w:rtl/>
              </w:rPr>
              <w:t>ودائع: الإيداعات المحلية في البنوك الخارجية، إضافة إلى النقد الأجنبي الموجود في الاقتصاد الفلسطيني.</w:t>
            </w:r>
          </w:p>
          <w:p w:rsidR="004408E6" w:rsidRPr="000E6407" w:rsidRDefault="004408E6" w:rsidP="004F5686">
            <w:pPr>
              <w:bidi/>
              <w:spacing w:line="0" w:lineRule="atLeast"/>
              <w:ind w:right="-284"/>
              <w:jc w:val="lowKashida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</w:rPr>
              <w:t>***</w:t>
            </w: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عملة </w:t>
            </w:r>
            <w:r w:rsidRPr="000E6407"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  <w:t>و</w:t>
            </w: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ودائع: </w:t>
            </w:r>
            <w:r w:rsidR="004F5686"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تشمل </w:t>
            </w: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ودائع غير المقيمين المودعة في البنوك </w:t>
            </w:r>
            <w:r w:rsidR="004F5686"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>المقيمة</w:t>
            </w: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</w:p>
        </w:tc>
      </w:tr>
    </w:tbl>
    <w:p w:rsidR="00E8617D" w:rsidRPr="00E8617D" w:rsidRDefault="00E8617D" w:rsidP="00E8617D">
      <w:pPr>
        <w:bidi/>
        <w:contextualSpacing/>
        <w:jc w:val="center"/>
        <w:rPr>
          <w:rFonts w:cs="Simplified Arabic"/>
          <w:b w:val="0"/>
          <w:bCs/>
          <w:sz w:val="22"/>
          <w:szCs w:val="22"/>
          <w:rtl/>
        </w:rPr>
      </w:pPr>
    </w:p>
    <w:p w:rsidR="00E8617D" w:rsidRDefault="00E8617D">
      <w:pPr>
        <w:spacing w:before="120" w:after="120" w:line="276" w:lineRule="auto"/>
        <w:jc w:val="right"/>
        <w:rPr>
          <w:rFonts w:ascii="Times New Roman" w:hAnsi="Times New Roman" w:cs="Simplified Arabic"/>
          <w:b w:val="0"/>
          <w:i w:val="0"/>
          <w:sz w:val="26"/>
          <w:szCs w:val="26"/>
        </w:rPr>
      </w:pPr>
      <w:r>
        <w:rPr>
          <w:rFonts w:ascii="Times New Roman" w:hAnsi="Times New Roman" w:cs="Simplified Arabic"/>
          <w:b w:val="0"/>
          <w:i w:val="0"/>
          <w:sz w:val="26"/>
          <w:szCs w:val="26"/>
        </w:rPr>
        <w:br w:type="page"/>
      </w:r>
    </w:p>
    <w:p w:rsidR="000E6407" w:rsidRDefault="000E6407" w:rsidP="008E3D8D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0E6407" w:rsidRDefault="000E6407" w:rsidP="000E640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E8617D" w:rsidRPr="000E6407" w:rsidRDefault="00E8617D" w:rsidP="000E6407">
      <w:pPr>
        <w:bidi/>
        <w:contextualSpacing/>
        <w:jc w:val="center"/>
        <w:rPr>
          <w:rFonts w:cs="Simplified Arabic"/>
          <w:b w:val="0"/>
          <w:bCs/>
          <w:sz w:val="25"/>
          <w:szCs w:val="25"/>
        </w:rPr>
      </w:pPr>
      <w:r w:rsidRPr="000E6407">
        <w:rPr>
          <w:rFonts w:cs="Simplified Arabic" w:hint="cs"/>
          <w:bCs/>
          <w:sz w:val="25"/>
          <w:szCs w:val="25"/>
          <w:rtl/>
        </w:rPr>
        <w:t>جدول 2: إجمالي رصيد الدين الخارجي على</w:t>
      </w:r>
      <w:r w:rsidR="00B67BB5" w:rsidRPr="000E6407">
        <w:rPr>
          <w:rFonts w:cs="Simplified Arabic" w:hint="cs"/>
          <w:bCs/>
          <w:sz w:val="25"/>
          <w:szCs w:val="25"/>
          <w:rtl/>
        </w:rPr>
        <w:t xml:space="preserve"> القطاعات الاقتصادية في فلسطين،</w:t>
      </w:r>
      <w:r w:rsidR="00860065" w:rsidRPr="000E6407">
        <w:rPr>
          <w:rFonts w:cs="Simplified Arabic" w:hint="cs"/>
          <w:bCs/>
          <w:sz w:val="25"/>
          <w:szCs w:val="25"/>
          <w:rtl/>
        </w:rPr>
        <w:t xml:space="preserve"> </w:t>
      </w:r>
      <w:r w:rsidR="00616C9B" w:rsidRPr="000E6407">
        <w:rPr>
          <w:rFonts w:cs="Simplified Arabic" w:hint="cs"/>
          <w:bCs/>
          <w:sz w:val="25"/>
          <w:szCs w:val="25"/>
          <w:rtl/>
        </w:rPr>
        <w:t>(</w:t>
      </w:r>
      <w:r w:rsidRPr="000E6407">
        <w:rPr>
          <w:rFonts w:cs="Simplified Arabic" w:hint="cs"/>
          <w:bCs/>
          <w:sz w:val="25"/>
          <w:szCs w:val="25"/>
          <w:rtl/>
        </w:rPr>
        <w:t xml:space="preserve">نهاية </w:t>
      </w:r>
      <w:r w:rsidR="008E3D8D" w:rsidRPr="000E6407">
        <w:rPr>
          <w:rFonts w:cs="Simplified Arabic" w:hint="cs"/>
          <w:bCs/>
          <w:sz w:val="25"/>
          <w:szCs w:val="25"/>
          <w:rtl/>
        </w:rPr>
        <w:t>الأرباع الثالث والرابع من العام</w:t>
      </w:r>
      <w:r w:rsidRPr="000E6407">
        <w:rPr>
          <w:rFonts w:cs="Simplified Arabic" w:hint="cs"/>
          <w:bCs/>
          <w:sz w:val="25"/>
          <w:szCs w:val="25"/>
          <w:rtl/>
        </w:rPr>
        <w:t xml:space="preserve"> </w:t>
      </w:r>
      <w:r w:rsidR="00845903" w:rsidRPr="000E6407">
        <w:rPr>
          <w:rFonts w:cs="Simplified Arabic" w:hint="cs"/>
          <w:bCs/>
          <w:sz w:val="25"/>
          <w:szCs w:val="25"/>
          <w:rtl/>
        </w:rPr>
        <w:t>2016</w:t>
      </w:r>
      <w:r w:rsidR="00616C9B" w:rsidRPr="000E6407">
        <w:rPr>
          <w:rFonts w:cs="Simplified Arabic" w:hint="cs"/>
          <w:bCs/>
          <w:sz w:val="25"/>
          <w:szCs w:val="25"/>
          <w:rtl/>
        </w:rPr>
        <w:t>)</w:t>
      </w:r>
    </w:p>
    <w:p w:rsidR="00E8617D" w:rsidRPr="00477649" w:rsidRDefault="00E8617D" w:rsidP="00E8617D">
      <w:pPr>
        <w:contextualSpacing/>
        <w:jc w:val="center"/>
        <w:rPr>
          <w:rFonts w:cs="Simplified Arabic"/>
          <w:b w:val="0"/>
          <w:bCs/>
          <w:sz w:val="10"/>
          <w:szCs w:val="10"/>
          <w:rtl/>
        </w:rPr>
      </w:pPr>
    </w:p>
    <w:p w:rsidR="00E8617D" w:rsidRPr="000E6407" w:rsidRDefault="00E8617D" w:rsidP="00D9344B">
      <w:pPr>
        <w:ind w:right="27"/>
        <w:contextualSpacing/>
        <w:jc w:val="right"/>
        <w:rPr>
          <w:rFonts w:ascii="Arial" w:hAnsi="Arial" w:cs="Simplified Arabic"/>
          <w:sz w:val="20"/>
          <w:szCs w:val="20"/>
          <w:rtl/>
        </w:rPr>
      </w:pPr>
      <w:r w:rsidRPr="000E6407">
        <w:rPr>
          <w:rFonts w:ascii="Arial" w:hAnsi="Arial" w:cs="Simplified Arabic" w:hint="cs"/>
          <w:sz w:val="20"/>
          <w:szCs w:val="20"/>
          <w:rtl/>
        </w:rPr>
        <w:t>القيمة بالمليون دولار أمريكي</w:t>
      </w:r>
      <w:r w:rsidR="00CE2950" w:rsidRPr="000E6407">
        <w:rPr>
          <w:rFonts w:ascii="Arial" w:hAnsi="Arial" w:cs="Simplified Arabic" w:hint="cs"/>
          <w:sz w:val="20"/>
          <w:szCs w:val="20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2"/>
        <w:gridCol w:w="2411"/>
        <w:gridCol w:w="2408"/>
      </w:tblGrid>
      <w:tr w:rsidR="00D9344B" w:rsidRPr="000E6407" w:rsidTr="00D9344B">
        <w:trPr>
          <w:trHeight w:val="283"/>
        </w:trPr>
        <w:tc>
          <w:tcPr>
            <w:tcW w:w="2372" w:type="pct"/>
            <w:vAlign w:val="center"/>
          </w:tcPr>
          <w:p w:rsidR="00D9344B" w:rsidRPr="000E6407" w:rsidRDefault="00D9344B" w:rsidP="00D9344B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القطاع  الاقتصادي</w:t>
            </w:r>
          </w:p>
        </w:tc>
        <w:tc>
          <w:tcPr>
            <w:tcW w:w="1314" w:type="pct"/>
            <w:vAlign w:val="center"/>
          </w:tcPr>
          <w:p w:rsidR="00D9344B" w:rsidRPr="000E6407" w:rsidRDefault="00D9344B" w:rsidP="00D9344B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الرصيد في نهاية الربع الثالث 2016</w:t>
            </w:r>
          </w:p>
        </w:tc>
        <w:tc>
          <w:tcPr>
            <w:tcW w:w="1313" w:type="pct"/>
            <w:vAlign w:val="center"/>
          </w:tcPr>
          <w:p w:rsidR="00D9344B" w:rsidRPr="000E6407" w:rsidRDefault="00D9344B" w:rsidP="00D9344B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الرصيد في نهاية الربع الرابع 2016</w:t>
            </w:r>
          </w:p>
        </w:tc>
      </w:tr>
      <w:tr w:rsidR="00D9344B" w:rsidRPr="000E6407" w:rsidTr="00D9344B">
        <w:trPr>
          <w:trHeight w:val="283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الحكومة العامة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1,058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1,044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قصير الأجل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82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79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طويل الأجل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976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965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السلطات النقدية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قصير الأجل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طويل الأجل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البنوك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581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496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قصير الأجل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369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259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طويل الأجل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212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237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القطاعات الأخرى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63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63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قصير الأجل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طويل الأجل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الاستثمار المباشر (الاقتراض ما بين الشركات التابعة المنتسبة)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خصوم الدين لمؤسسات منتسبة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خصوم الدين لمستثمرين مباشرين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D9344B" w:rsidRPr="000E6407" w:rsidTr="00D9344B">
        <w:trPr>
          <w:trHeight w:val="284"/>
        </w:trPr>
        <w:tc>
          <w:tcPr>
            <w:tcW w:w="2372" w:type="pct"/>
            <w:vAlign w:val="bottom"/>
          </w:tcPr>
          <w:p w:rsidR="00D9344B" w:rsidRPr="000E6407" w:rsidRDefault="00D9344B" w:rsidP="00D9344B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0E6407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 إجمالي رصيد الدين الخارجي</w:t>
            </w:r>
          </w:p>
        </w:tc>
        <w:tc>
          <w:tcPr>
            <w:tcW w:w="1314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1,705</w:t>
            </w:r>
          </w:p>
        </w:tc>
        <w:tc>
          <w:tcPr>
            <w:tcW w:w="1313" w:type="pct"/>
            <w:vAlign w:val="bottom"/>
          </w:tcPr>
          <w:p w:rsidR="00D9344B" w:rsidRPr="000E6407" w:rsidRDefault="00D9344B" w:rsidP="00D9344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0E640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1,606</w:t>
            </w:r>
          </w:p>
        </w:tc>
      </w:tr>
    </w:tbl>
    <w:p w:rsidR="00A85CD4" w:rsidRPr="00174594" w:rsidRDefault="00A85CD4" w:rsidP="001078BB">
      <w:pPr>
        <w:spacing w:before="120" w:after="120" w:line="276" w:lineRule="auto"/>
        <w:rPr>
          <w:rFonts w:ascii="Times New Roman" w:hAnsi="Times New Roman" w:cs="Simplified Arabic"/>
          <w:b w:val="0"/>
          <w:i w:val="0"/>
          <w:color w:val="FF0000"/>
          <w:sz w:val="26"/>
          <w:szCs w:val="26"/>
        </w:rPr>
      </w:pPr>
    </w:p>
    <w:sectPr w:rsidR="00A85CD4" w:rsidRPr="00174594" w:rsidSect="00495FF8">
      <w:foot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CB" w:rsidRDefault="005635CB" w:rsidP="00885BEC">
      <w:r>
        <w:separator/>
      </w:r>
    </w:p>
  </w:endnote>
  <w:endnote w:type="continuationSeparator" w:id="0">
    <w:p w:rsidR="005635CB" w:rsidRDefault="005635CB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Content>
      <w:p w:rsidR="004F5686" w:rsidRPr="000E6407" w:rsidRDefault="00975BD7" w:rsidP="000E6407">
        <w:pPr>
          <w:pStyle w:val="Footer"/>
          <w:jc w:val="center"/>
          <w:rPr>
            <w:b w:val="0"/>
            <w:bCs/>
            <w:i w:val="0"/>
            <w:iCs/>
            <w:sz w:val="20"/>
            <w:szCs w:val="20"/>
          </w:rPr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4F5686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0E6407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4F5686" w:rsidRDefault="004F5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CB" w:rsidRDefault="005635CB" w:rsidP="00885BEC">
      <w:r>
        <w:separator/>
      </w:r>
    </w:p>
  </w:footnote>
  <w:footnote w:type="continuationSeparator" w:id="0">
    <w:p w:rsidR="005635CB" w:rsidRDefault="005635CB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93B7E"/>
    <w:multiLevelType w:val="hybridMultilevel"/>
    <w:tmpl w:val="18C49B5E"/>
    <w:lvl w:ilvl="0" w:tplc="241E1FBE">
      <w:start w:val="7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31ED"/>
    <w:rsid w:val="0000347A"/>
    <w:rsid w:val="000056C4"/>
    <w:rsid w:val="000058AF"/>
    <w:rsid w:val="000072F1"/>
    <w:rsid w:val="0001231A"/>
    <w:rsid w:val="000124A7"/>
    <w:rsid w:val="000163D0"/>
    <w:rsid w:val="00022F55"/>
    <w:rsid w:val="00023916"/>
    <w:rsid w:val="00030C2F"/>
    <w:rsid w:val="00030D54"/>
    <w:rsid w:val="00031D89"/>
    <w:rsid w:val="00032DB0"/>
    <w:rsid w:val="00034D09"/>
    <w:rsid w:val="000357F3"/>
    <w:rsid w:val="0003735C"/>
    <w:rsid w:val="00040BCA"/>
    <w:rsid w:val="00047BC1"/>
    <w:rsid w:val="0005050F"/>
    <w:rsid w:val="00050DB2"/>
    <w:rsid w:val="00053D86"/>
    <w:rsid w:val="00056CE8"/>
    <w:rsid w:val="00056EBF"/>
    <w:rsid w:val="0006160B"/>
    <w:rsid w:val="00062783"/>
    <w:rsid w:val="0006364F"/>
    <w:rsid w:val="000648E2"/>
    <w:rsid w:val="00066018"/>
    <w:rsid w:val="00067DB7"/>
    <w:rsid w:val="00072D83"/>
    <w:rsid w:val="00073208"/>
    <w:rsid w:val="000744B7"/>
    <w:rsid w:val="00077AA7"/>
    <w:rsid w:val="00077B9B"/>
    <w:rsid w:val="00080709"/>
    <w:rsid w:val="00080765"/>
    <w:rsid w:val="00081BE1"/>
    <w:rsid w:val="00082D97"/>
    <w:rsid w:val="00083081"/>
    <w:rsid w:val="00084CA1"/>
    <w:rsid w:val="00085209"/>
    <w:rsid w:val="00086680"/>
    <w:rsid w:val="000878D2"/>
    <w:rsid w:val="00087F02"/>
    <w:rsid w:val="00090A98"/>
    <w:rsid w:val="00091661"/>
    <w:rsid w:val="00092573"/>
    <w:rsid w:val="0009274B"/>
    <w:rsid w:val="0009394C"/>
    <w:rsid w:val="00093B55"/>
    <w:rsid w:val="000944C5"/>
    <w:rsid w:val="00095085"/>
    <w:rsid w:val="000A2061"/>
    <w:rsid w:val="000A23B0"/>
    <w:rsid w:val="000A2842"/>
    <w:rsid w:val="000A3B64"/>
    <w:rsid w:val="000A3D5C"/>
    <w:rsid w:val="000A5E40"/>
    <w:rsid w:val="000B09BC"/>
    <w:rsid w:val="000B13BB"/>
    <w:rsid w:val="000B15AB"/>
    <w:rsid w:val="000B19A1"/>
    <w:rsid w:val="000B3E82"/>
    <w:rsid w:val="000B4B6A"/>
    <w:rsid w:val="000B4D48"/>
    <w:rsid w:val="000B5BD1"/>
    <w:rsid w:val="000B638F"/>
    <w:rsid w:val="000B66F2"/>
    <w:rsid w:val="000C0BB8"/>
    <w:rsid w:val="000C2CD8"/>
    <w:rsid w:val="000C7DCA"/>
    <w:rsid w:val="000D134F"/>
    <w:rsid w:val="000D36E9"/>
    <w:rsid w:val="000D4BD6"/>
    <w:rsid w:val="000D4C84"/>
    <w:rsid w:val="000D70C4"/>
    <w:rsid w:val="000E149B"/>
    <w:rsid w:val="000E57DB"/>
    <w:rsid w:val="000E5BD2"/>
    <w:rsid w:val="000E6407"/>
    <w:rsid w:val="000E6DC2"/>
    <w:rsid w:val="000F2F95"/>
    <w:rsid w:val="000F5116"/>
    <w:rsid w:val="000F7730"/>
    <w:rsid w:val="001078BB"/>
    <w:rsid w:val="0011238A"/>
    <w:rsid w:val="00112403"/>
    <w:rsid w:val="001208DF"/>
    <w:rsid w:val="00120D04"/>
    <w:rsid w:val="00121C68"/>
    <w:rsid w:val="00123CB2"/>
    <w:rsid w:val="00125DB0"/>
    <w:rsid w:val="001264CF"/>
    <w:rsid w:val="0012774F"/>
    <w:rsid w:val="00131C64"/>
    <w:rsid w:val="00132B71"/>
    <w:rsid w:val="0013583E"/>
    <w:rsid w:val="00136634"/>
    <w:rsid w:val="001371FD"/>
    <w:rsid w:val="001375B1"/>
    <w:rsid w:val="00140174"/>
    <w:rsid w:val="001417E9"/>
    <w:rsid w:val="00141DE1"/>
    <w:rsid w:val="001420A0"/>
    <w:rsid w:val="0014725E"/>
    <w:rsid w:val="00151B5B"/>
    <w:rsid w:val="00153557"/>
    <w:rsid w:val="00154790"/>
    <w:rsid w:val="00157479"/>
    <w:rsid w:val="0016571D"/>
    <w:rsid w:val="001659F1"/>
    <w:rsid w:val="00165F8C"/>
    <w:rsid w:val="001737B1"/>
    <w:rsid w:val="00174594"/>
    <w:rsid w:val="00176DF8"/>
    <w:rsid w:val="0017735E"/>
    <w:rsid w:val="001814F4"/>
    <w:rsid w:val="00181A2B"/>
    <w:rsid w:val="00183D6B"/>
    <w:rsid w:val="00184173"/>
    <w:rsid w:val="001844CA"/>
    <w:rsid w:val="001861B2"/>
    <w:rsid w:val="00192F55"/>
    <w:rsid w:val="001932DD"/>
    <w:rsid w:val="001933C3"/>
    <w:rsid w:val="00194460"/>
    <w:rsid w:val="001944C6"/>
    <w:rsid w:val="0019579D"/>
    <w:rsid w:val="001977F0"/>
    <w:rsid w:val="001A07EA"/>
    <w:rsid w:val="001A13B6"/>
    <w:rsid w:val="001A3990"/>
    <w:rsid w:val="001A3D02"/>
    <w:rsid w:val="001A5623"/>
    <w:rsid w:val="001B165C"/>
    <w:rsid w:val="001B17AB"/>
    <w:rsid w:val="001B3018"/>
    <w:rsid w:val="001B35EB"/>
    <w:rsid w:val="001B7054"/>
    <w:rsid w:val="001B773C"/>
    <w:rsid w:val="001C1307"/>
    <w:rsid w:val="001C2180"/>
    <w:rsid w:val="001C35D0"/>
    <w:rsid w:val="001C583A"/>
    <w:rsid w:val="001C7022"/>
    <w:rsid w:val="001D1A70"/>
    <w:rsid w:val="001D3642"/>
    <w:rsid w:val="001D5D12"/>
    <w:rsid w:val="001D7ADF"/>
    <w:rsid w:val="001D7C24"/>
    <w:rsid w:val="001E2FD6"/>
    <w:rsid w:val="001E4532"/>
    <w:rsid w:val="001E4E8A"/>
    <w:rsid w:val="001E7DC6"/>
    <w:rsid w:val="001F0A84"/>
    <w:rsid w:val="001F4E0D"/>
    <w:rsid w:val="001F5051"/>
    <w:rsid w:val="001F50B6"/>
    <w:rsid w:val="002026F6"/>
    <w:rsid w:val="00204262"/>
    <w:rsid w:val="00205A26"/>
    <w:rsid w:val="00205BD7"/>
    <w:rsid w:val="002078E3"/>
    <w:rsid w:val="00207C8E"/>
    <w:rsid w:val="002109F8"/>
    <w:rsid w:val="00210AE4"/>
    <w:rsid w:val="00211E0E"/>
    <w:rsid w:val="002134F6"/>
    <w:rsid w:val="0021565B"/>
    <w:rsid w:val="00216E1F"/>
    <w:rsid w:val="00222AF5"/>
    <w:rsid w:val="00227C37"/>
    <w:rsid w:val="0023109C"/>
    <w:rsid w:val="002311EB"/>
    <w:rsid w:val="00231FA7"/>
    <w:rsid w:val="00233A3F"/>
    <w:rsid w:val="00233F02"/>
    <w:rsid w:val="00235B42"/>
    <w:rsid w:val="00235C00"/>
    <w:rsid w:val="00241F11"/>
    <w:rsid w:val="00246BC1"/>
    <w:rsid w:val="002474B7"/>
    <w:rsid w:val="0025216F"/>
    <w:rsid w:val="002523D4"/>
    <w:rsid w:val="00254FB5"/>
    <w:rsid w:val="0026165F"/>
    <w:rsid w:val="00261689"/>
    <w:rsid w:val="00264A2F"/>
    <w:rsid w:val="0026547E"/>
    <w:rsid w:val="002655ED"/>
    <w:rsid w:val="00267601"/>
    <w:rsid w:val="00270B06"/>
    <w:rsid w:val="00271B76"/>
    <w:rsid w:val="00272F88"/>
    <w:rsid w:val="002739C2"/>
    <w:rsid w:val="00277101"/>
    <w:rsid w:val="00281346"/>
    <w:rsid w:val="002822F3"/>
    <w:rsid w:val="0028358A"/>
    <w:rsid w:val="002850C8"/>
    <w:rsid w:val="0028584B"/>
    <w:rsid w:val="00286DCB"/>
    <w:rsid w:val="00287B50"/>
    <w:rsid w:val="002915E9"/>
    <w:rsid w:val="002930B8"/>
    <w:rsid w:val="002945F6"/>
    <w:rsid w:val="002A0947"/>
    <w:rsid w:val="002A2C0F"/>
    <w:rsid w:val="002B0376"/>
    <w:rsid w:val="002B2A3B"/>
    <w:rsid w:val="002B2CA8"/>
    <w:rsid w:val="002B36F3"/>
    <w:rsid w:val="002B519B"/>
    <w:rsid w:val="002B59F8"/>
    <w:rsid w:val="002B6DE0"/>
    <w:rsid w:val="002C032A"/>
    <w:rsid w:val="002C6DD7"/>
    <w:rsid w:val="002D5FC8"/>
    <w:rsid w:val="002D6053"/>
    <w:rsid w:val="002D7608"/>
    <w:rsid w:val="002E01F0"/>
    <w:rsid w:val="002E20F7"/>
    <w:rsid w:val="002E253C"/>
    <w:rsid w:val="002E5E97"/>
    <w:rsid w:val="002E6591"/>
    <w:rsid w:val="002E710B"/>
    <w:rsid w:val="002E734E"/>
    <w:rsid w:val="002F51DB"/>
    <w:rsid w:val="00301F14"/>
    <w:rsid w:val="00306984"/>
    <w:rsid w:val="00306FC9"/>
    <w:rsid w:val="0031075B"/>
    <w:rsid w:val="00312280"/>
    <w:rsid w:val="00312946"/>
    <w:rsid w:val="00313C39"/>
    <w:rsid w:val="00315123"/>
    <w:rsid w:val="003152EA"/>
    <w:rsid w:val="00316BF0"/>
    <w:rsid w:val="00317E26"/>
    <w:rsid w:val="00322EA2"/>
    <w:rsid w:val="0032735C"/>
    <w:rsid w:val="00330EA8"/>
    <w:rsid w:val="003312A1"/>
    <w:rsid w:val="003326D9"/>
    <w:rsid w:val="00334E32"/>
    <w:rsid w:val="003359D5"/>
    <w:rsid w:val="0033623F"/>
    <w:rsid w:val="0033737D"/>
    <w:rsid w:val="00340BCB"/>
    <w:rsid w:val="00342594"/>
    <w:rsid w:val="00344229"/>
    <w:rsid w:val="00344303"/>
    <w:rsid w:val="003460FB"/>
    <w:rsid w:val="00346220"/>
    <w:rsid w:val="00350489"/>
    <w:rsid w:val="00354215"/>
    <w:rsid w:val="00360975"/>
    <w:rsid w:val="0036177D"/>
    <w:rsid w:val="003650EA"/>
    <w:rsid w:val="00371142"/>
    <w:rsid w:val="003713EE"/>
    <w:rsid w:val="00371BAA"/>
    <w:rsid w:val="00376039"/>
    <w:rsid w:val="00376DA0"/>
    <w:rsid w:val="00377931"/>
    <w:rsid w:val="00377BB5"/>
    <w:rsid w:val="0038255A"/>
    <w:rsid w:val="003838AD"/>
    <w:rsid w:val="00385693"/>
    <w:rsid w:val="00387498"/>
    <w:rsid w:val="00387A29"/>
    <w:rsid w:val="00391E8B"/>
    <w:rsid w:val="0039364C"/>
    <w:rsid w:val="003959A5"/>
    <w:rsid w:val="003A0F4B"/>
    <w:rsid w:val="003A4199"/>
    <w:rsid w:val="003A623A"/>
    <w:rsid w:val="003A7091"/>
    <w:rsid w:val="003B281F"/>
    <w:rsid w:val="003B348C"/>
    <w:rsid w:val="003B4EFD"/>
    <w:rsid w:val="003C00B9"/>
    <w:rsid w:val="003C1A33"/>
    <w:rsid w:val="003C6D5D"/>
    <w:rsid w:val="003C7237"/>
    <w:rsid w:val="003D1AD0"/>
    <w:rsid w:val="003D484B"/>
    <w:rsid w:val="003D64EB"/>
    <w:rsid w:val="003D7154"/>
    <w:rsid w:val="003E18F7"/>
    <w:rsid w:val="003E5A4E"/>
    <w:rsid w:val="003F13B5"/>
    <w:rsid w:val="003F34C6"/>
    <w:rsid w:val="003F5172"/>
    <w:rsid w:val="003F5357"/>
    <w:rsid w:val="003F701A"/>
    <w:rsid w:val="00400738"/>
    <w:rsid w:val="00402A43"/>
    <w:rsid w:val="00406F83"/>
    <w:rsid w:val="00410274"/>
    <w:rsid w:val="00411C10"/>
    <w:rsid w:val="00416444"/>
    <w:rsid w:val="00420768"/>
    <w:rsid w:val="00422BD2"/>
    <w:rsid w:val="004246CA"/>
    <w:rsid w:val="00425B9B"/>
    <w:rsid w:val="004272CE"/>
    <w:rsid w:val="00430D08"/>
    <w:rsid w:val="0043280A"/>
    <w:rsid w:val="00434998"/>
    <w:rsid w:val="00436681"/>
    <w:rsid w:val="004408E6"/>
    <w:rsid w:val="00440AB9"/>
    <w:rsid w:val="00441894"/>
    <w:rsid w:val="00443702"/>
    <w:rsid w:val="00443F27"/>
    <w:rsid w:val="0044654A"/>
    <w:rsid w:val="00447689"/>
    <w:rsid w:val="00450C9C"/>
    <w:rsid w:val="00462347"/>
    <w:rsid w:val="004624A9"/>
    <w:rsid w:val="00463420"/>
    <w:rsid w:val="0046412B"/>
    <w:rsid w:val="0046623B"/>
    <w:rsid w:val="004703A7"/>
    <w:rsid w:val="00470EB2"/>
    <w:rsid w:val="00471EB4"/>
    <w:rsid w:val="004722F3"/>
    <w:rsid w:val="004754F6"/>
    <w:rsid w:val="00477649"/>
    <w:rsid w:val="00483728"/>
    <w:rsid w:val="004908D8"/>
    <w:rsid w:val="00494846"/>
    <w:rsid w:val="00494AD4"/>
    <w:rsid w:val="004954C4"/>
    <w:rsid w:val="00495FF8"/>
    <w:rsid w:val="00496B59"/>
    <w:rsid w:val="00497DD9"/>
    <w:rsid w:val="004A6FCF"/>
    <w:rsid w:val="004A79EB"/>
    <w:rsid w:val="004B6088"/>
    <w:rsid w:val="004C080B"/>
    <w:rsid w:val="004C0DEA"/>
    <w:rsid w:val="004C1D42"/>
    <w:rsid w:val="004C2B1A"/>
    <w:rsid w:val="004C6754"/>
    <w:rsid w:val="004C6AE8"/>
    <w:rsid w:val="004D189E"/>
    <w:rsid w:val="004D31DC"/>
    <w:rsid w:val="004D66FA"/>
    <w:rsid w:val="004E120D"/>
    <w:rsid w:val="004E2CDA"/>
    <w:rsid w:val="004E3896"/>
    <w:rsid w:val="004F0EE1"/>
    <w:rsid w:val="004F2735"/>
    <w:rsid w:val="004F40F7"/>
    <w:rsid w:val="004F5686"/>
    <w:rsid w:val="00501ACB"/>
    <w:rsid w:val="0050324C"/>
    <w:rsid w:val="00507A88"/>
    <w:rsid w:val="00515282"/>
    <w:rsid w:val="005214B7"/>
    <w:rsid w:val="0052393C"/>
    <w:rsid w:val="00524BAB"/>
    <w:rsid w:val="005267BF"/>
    <w:rsid w:val="005309E3"/>
    <w:rsid w:val="00532EFB"/>
    <w:rsid w:val="00535869"/>
    <w:rsid w:val="00536439"/>
    <w:rsid w:val="00542195"/>
    <w:rsid w:val="00542792"/>
    <w:rsid w:val="00544D08"/>
    <w:rsid w:val="00545118"/>
    <w:rsid w:val="00550FEB"/>
    <w:rsid w:val="0055253E"/>
    <w:rsid w:val="00554D40"/>
    <w:rsid w:val="0055514A"/>
    <w:rsid w:val="00557B46"/>
    <w:rsid w:val="00557B92"/>
    <w:rsid w:val="005622E7"/>
    <w:rsid w:val="005635CB"/>
    <w:rsid w:val="00564799"/>
    <w:rsid w:val="00570B11"/>
    <w:rsid w:val="005721DA"/>
    <w:rsid w:val="00572967"/>
    <w:rsid w:val="005729D3"/>
    <w:rsid w:val="005738ED"/>
    <w:rsid w:val="00573B9B"/>
    <w:rsid w:val="00573E50"/>
    <w:rsid w:val="00575A80"/>
    <w:rsid w:val="005775B3"/>
    <w:rsid w:val="0058288C"/>
    <w:rsid w:val="0058499C"/>
    <w:rsid w:val="00592E1B"/>
    <w:rsid w:val="005934AF"/>
    <w:rsid w:val="00593D99"/>
    <w:rsid w:val="00595820"/>
    <w:rsid w:val="005A5287"/>
    <w:rsid w:val="005B00C9"/>
    <w:rsid w:val="005B1549"/>
    <w:rsid w:val="005C3F38"/>
    <w:rsid w:val="005C40B5"/>
    <w:rsid w:val="005C63F0"/>
    <w:rsid w:val="005D238C"/>
    <w:rsid w:val="005D76C7"/>
    <w:rsid w:val="005E2897"/>
    <w:rsid w:val="005E2DCA"/>
    <w:rsid w:val="005E3128"/>
    <w:rsid w:val="005E6C00"/>
    <w:rsid w:val="005F0F2C"/>
    <w:rsid w:val="005F1079"/>
    <w:rsid w:val="005F4EC2"/>
    <w:rsid w:val="0060124D"/>
    <w:rsid w:val="00601AB0"/>
    <w:rsid w:val="006022D2"/>
    <w:rsid w:val="0060745C"/>
    <w:rsid w:val="0061130F"/>
    <w:rsid w:val="006155CB"/>
    <w:rsid w:val="00615DBD"/>
    <w:rsid w:val="00616296"/>
    <w:rsid w:val="00616C9B"/>
    <w:rsid w:val="00617945"/>
    <w:rsid w:val="006211A1"/>
    <w:rsid w:val="006217A4"/>
    <w:rsid w:val="0062406A"/>
    <w:rsid w:val="00627303"/>
    <w:rsid w:val="00630234"/>
    <w:rsid w:val="00631A9E"/>
    <w:rsid w:val="0063479D"/>
    <w:rsid w:val="00635CFE"/>
    <w:rsid w:val="00640FE6"/>
    <w:rsid w:val="006456CA"/>
    <w:rsid w:val="00646E28"/>
    <w:rsid w:val="0064727B"/>
    <w:rsid w:val="0065065D"/>
    <w:rsid w:val="00651464"/>
    <w:rsid w:val="006539C9"/>
    <w:rsid w:val="00656A6C"/>
    <w:rsid w:val="006575DA"/>
    <w:rsid w:val="00657984"/>
    <w:rsid w:val="00663875"/>
    <w:rsid w:val="006649CA"/>
    <w:rsid w:val="0066643E"/>
    <w:rsid w:val="0067102F"/>
    <w:rsid w:val="00672923"/>
    <w:rsid w:val="00673220"/>
    <w:rsid w:val="006738B1"/>
    <w:rsid w:val="00675489"/>
    <w:rsid w:val="00676345"/>
    <w:rsid w:val="00676CDA"/>
    <w:rsid w:val="0067703B"/>
    <w:rsid w:val="00681C63"/>
    <w:rsid w:val="0068216C"/>
    <w:rsid w:val="006825EB"/>
    <w:rsid w:val="00682ADE"/>
    <w:rsid w:val="00683233"/>
    <w:rsid w:val="006851BD"/>
    <w:rsid w:val="006864AF"/>
    <w:rsid w:val="006870AA"/>
    <w:rsid w:val="00690EA3"/>
    <w:rsid w:val="00690F79"/>
    <w:rsid w:val="00691054"/>
    <w:rsid w:val="00692615"/>
    <w:rsid w:val="006932F1"/>
    <w:rsid w:val="00693720"/>
    <w:rsid w:val="006945FA"/>
    <w:rsid w:val="006A4970"/>
    <w:rsid w:val="006A6595"/>
    <w:rsid w:val="006B0AEC"/>
    <w:rsid w:val="006B32F6"/>
    <w:rsid w:val="006B5810"/>
    <w:rsid w:val="006B5EE1"/>
    <w:rsid w:val="006C0330"/>
    <w:rsid w:val="006C1BB9"/>
    <w:rsid w:val="006C20DC"/>
    <w:rsid w:val="006C46B3"/>
    <w:rsid w:val="006C5ED3"/>
    <w:rsid w:val="006D24EE"/>
    <w:rsid w:val="006D29D9"/>
    <w:rsid w:val="006D6577"/>
    <w:rsid w:val="006D6B32"/>
    <w:rsid w:val="006E0C97"/>
    <w:rsid w:val="006E12FF"/>
    <w:rsid w:val="006E4D2F"/>
    <w:rsid w:val="006E61F3"/>
    <w:rsid w:val="006E66E8"/>
    <w:rsid w:val="006E72B1"/>
    <w:rsid w:val="006E775A"/>
    <w:rsid w:val="006F21B2"/>
    <w:rsid w:val="006F2D58"/>
    <w:rsid w:val="006F5843"/>
    <w:rsid w:val="006F5851"/>
    <w:rsid w:val="0070333F"/>
    <w:rsid w:val="00703EF7"/>
    <w:rsid w:val="007115CF"/>
    <w:rsid w:val="00713756"/>
    <w:rsid w:val="007138F7"/>
    <w:rsid w:val="0072189A"/>
    <w:rsid w:val="00723F34"/>
    <w:rsid w:val="00725408"/>
    <w:rsid w:val="00727EFC"/>
    <w:rsid w:val="00733426"/>
    <w:rsid w:val="007357F3"/>
    <w:rsid w:val="00737063"/>
    <w:rsid w:val="007372F9"/>
    <w:rsid w:val="00737401"/>
    <w:rsid w:val="00745DFE"/>
    <w:rsid w:val="007477DF"/>
    <w:rsid w:val="00750769"/>
    <w:rsid w:val="00754814"/>
    <w:rsid w:val="0075703F"/>
    <w:rsid w:val="0076206A"/>
    <w:rsid w:val="00767805"/>
    <w:rsid w:val="00767C02"/>
    <w:rsid w:val="00770E19"/>
    <w:rsid w:val="007718B8"/>
    <w:rsid w:val="007719B8"/>
    <w:rsid w:val="007722D3"/>
    <w:rsid w:val="00781572"/>
    <w:rsid w:val="00786072"/>
    <w:rsid w:val="007865C5"/>
    <w:rsid w:val="007867A6"/>
    <w:rsid w:val="00793935"/>
    <w:rsid w:val="007A0E58"/>
    <w:rsid w:val="007A22C4"/>
    <w:rsid w:val="007A5F5A"/>
    <w:rsid w:val="007A67ED"/>
    <w:rsid w:val="007B0382"/>
    <w:rsid w:val="007B698D"/>
    <w:rsid w:val="007C3CE3"/>
    <w:rsid w:val="007C4375"/>
    <w:rsid w:val="007C6A46"/>
    <w:rsid w:val="007C6B77"/>
    <w:rsid w:val="007D2097"/>
    <w:rsid w:val="007D3818"/>
    <w:rsid w:val="007D4D12"/>
    <w:rsid w:val="007D50C4"/>
    <w:rsid w:val="007D51EC"/>
    <w:rsid w:val="007D5672"/>
    <w:rsid w:val="007D699D"/>
    <w:rsid w:val="007E099B"/>
    <w:rsid w:val="007E2FA4"/>
    <w:rsid w:val="007E35B8"/>
    <w:rsid w:val="007E3BA8"/>
    <w:rsid w:val="007E4EB6"/>
    <w:rsid w:val="007E582D"/>
    <w:rsid w:val="007F0EDC"/>
    <w:rsid w:val="007F1CAC"/>
    <w:rsid w:val="007F2B48"/>
    <w:rsid w:val="007F34C4"/>
    <w:rsid w:val="007F49CB"/>
    <w:rsid w:val="007F6499"/>
    <w:rsid w:val="00800E4C"/>
    <w:rsid w:val="008013FD"/>
    <w:rsid w:val="00802E8E"/>
    <w:rsid w:val="00805073"/>
    <w:rsid w:val="008063DF"/>
    <w:rsid w:val="008113EC"/>
    <w:rsid w:val="00811ABC"/>
    <w:rsid w:val="00820280"/>
    <w:rsid w:val="00824AF5"/>
    <w:rsid w:val="00824C66"/>
    <w:rsid w:val="00824F69"/>
    <w:rsid w:val="00836286"/>
    <w:rsid w:val="0084143D"/>
    <w:rsid w:val="008442FD"/>
    <w:rsid w:val="008443CF"/>
    <w:rsid w:val="00845903"/>
    <w:rsid w:val="00851D2D"/>
    <w:rsid w:val="0085689F"/>
    <w:rsid w:val="00860065"/>
    <w:rsid w:val="0086049B"/>
    <w:rsid w:val="008614ED"/>
    <w:rsid w:val="008655B1"/>
    <w:rsid w:val="00866CF3"/>
    <w:rsid w:val="008675EA"/>
    <w:rsid w:val="00870D2F"/>
    <w:rsid w:val="0087527E"/>
    <w:rsid w:val="0087706E"/>
    <w:rsid w:val="008803CB"/>
    <w:rsid w:val="00880B7E"/>
    <w:rsid w:val="008810C6"/>
    <w:rsid w:val="00881181"/>
    <w:rsid w:val="008836A8"/>
    <w:rsid w:val="00883CEF"/>
    <w:rsid w:val="008840BB"/>
    <w:rsid w:val="00885BEC"/>
    <w:rsid w:val="00891614"/>
    <w:rsid w:val="00891DFF"/>
    <w:rsid w:val="00892F0B"/>
    <w:rsid w:val="008962FE"/>
    <w:rsid w:val="008A5FEF"/>
    <w:rsid w:val="008A61F5"/>
    <w:rsid w:val="008B57E2"/>
    <w:rsid w:val="008B5F89"/>
    <w:rsid w:val="008B60DE"/>
    <w:rsid w:val="008B6C42"/>
    <w:rsid w:val="008C1008"/>
    <w:rsid w:val="008C5589"/>
    <w:rsid w:val="008C6098"/>
    <w:rsid w:val="008C6FFE"/>
    <w:rsid w:val="008C79A1"/>
    <w:rsid w:val="008D3918"/>
    <w:rsid w:val="008D4936"/>
    <w:rsid w:val="008D6DAC"/>
    <w:rsid w:val="008E3D8D"/>
    <w:rsid w:val="008E51BB"/>
    <w:rsid w:val="008F0C8F"/>
    <w:rsid w:val="008F1AEC"/>
    <w:rsid w:val="008F21DC"/>
    <w:rsid w:val="008F2F97"/>
    <w:rsid w:val="008F35F7"/>
    <w:rsid w:val="008F4666"/>
    <w:rsid w:val="008F4CEC"/>
    <w:rsid w:val="008F5D45"/>
    <w:rsid w:val="00901CF7"/>
    <w:rsid w:val="009026ED"/>
    <w:rsid w:val="00902A6A"/>
    <w:rsid w:val="00904219"/>
    <w:rsid w:val="00906711"/>
    <w:rsid w:val="00910D26"/>
    <w:rsid w:val="0091177F"/>
    <w:rsid w:val="00915AC3"/>
    <w:rsid w:val="00916B48"/>
    <w:rsid w:val="00916DF5"/>
    <w:rsid w:val="00921F51"/>
    <w:rsid w:val="00923933"/>
    <w:rsid w:val="00924D55"/>
    <w:rsid w:val="00925038"/>
    <w:rsid w:val="009255C6"/>
    <w:rsid w:val="00926CCD"/>
    <w:rsid w:val="009322D9"/>
    <w:rsid w:val="00932592"/>
    <w:rsid w:val="00932BF5"/>
    <w:rsid w:val="00942009"/>
    <w:rsid w:val="00945FA7"/>
    <w:rsid w:val="00946ED7"/>
    <w:rsid w:val="0095018B"/>
    <w:rsid w:val="00950CFC"/>
    <w:rsid w:val="00950F57"/>
    <w:rsid w:val="00951727"/>
    <w:rsid w:val="00951FF5"/>
    <w:rsid w:val="00953F5F"/>
    <w:rsid w:val="00954B21"/>
    <w:rsid w:val="00956058"/>
    <w:rsid w:val="0095639D"/>
    <w:rsid w:val="00956D47"/>
    <w:rsid w:val="00962457"/>
    <w:rsid w:val="00962742"/>
    <w:rsid w:val="00963577"/>
    <w:rsid w:val="009648E1"/>
    <w:rsid w:val="00964E61"/>
    <w:rsid w:val="00965500"/>
    <w:rsid w:val="009716E9"/>
    <w:rsid w:val="0097301E"/>
    <w:rsid w:val="00975BD7"/>
    <w:rsid w:val="009774E2"/>
    <w:rsid w:val="00977D07"/>
    <w:rsid w:val="00981029"/>
    <w:rsid w:val="00986DCC"/>
    <w:rsid w:val="009871F4"/>
    <w:rsid w:val="00990036"/>
    <w:rsid w:val="00996EFC"/>
    <w:rsid w:val="009A04C2"/>
    <w:rsid w:val="009A283F"/>
    <w:rsid w:val="009A3453"/>
    <w:rsid w:val="009A4C10"/>
    <w:rsid w:val="009A5052"/>
    <w:rsid w:val="009A7592"/>
    <w:rsid w:val="009A7BFB"/>
    <w:rsid w:val="009B04FB"/>
    <w:rsid w:val="009B38A7"/>
    <w:rsid w:val="009B439F"/>
    <w:rsid w:val="009C2702"/>
    <w:rsid w:val="009D1CF8"/>
    <w:rsid w:val="009D26FB"/>
    <w:rsid w:val="009D3211"/>
    <w:rsid w:val="009D3B48"/>
    <w:rsid w:val="009D486A"/>
    <w:rsid w:val="009D4935"/>
    <w:rsid w:val="009D56B2"/>
    <w:rsid w:val="009D6FA2"/>
    <w:rsid w:val="009E10D2"/>
    <w:rsid w:val="009E359D"/>
    <w:rsid w:val="009E365A"/>
    <w:rsid w:val="009E531E"/>
    <w:rsid w:val="009E5D63"/>
    <w:rsid w:val="009E5EFA"/>
    <w:rsid w:val="009F0BD8"/>
    <w:rsid w:val="009F29C8"/>
    <w:rsid w:val="009F3385"/>
    <w:rsid w:val="009F67A8"/>
    <w:rsid w:val="00A01A2F"/>
    <w:rsid w:val="00A0261D"/>
    <w:rsid w:val="00A05211"/>
    <w:rsid w:val="00A0548F"/>
    <w:rsid w:val="00A12C77"/>
    <w:rsid w:val="00A13EA4"/>
    <w:rsid w:val="00A14C59"/>
    <w:rsid w:val="00A17436"/>
    <w:rsid w:val="00A17BD7"/>
    <w:rsid w:val="00A17C70"/>
    <w:rsid w:val="00A22356"/>
    <w:rsid w:val="00A22BA1"/>
    <w:rsid w:val="00A23C3A"/>
    <w:rsid w:val="00A2652E"/>
    <w:rsid w:val="00A312E0"/>
    <w:rsid w:val="00A32B2A"/>
    <w:rsid w:val="00A3567B"/>
    <w:rsid w:val="00A37844"/>
    <w:rsid w:val="00A41D29"/>
    <w:rsid w:val="00A43024"/>
    <w:rsid w:val="00A44298"/>
    <w:rsid w:val="00A45304"/>
    <w:rsid w:val="00A453CE"/>
    <w:rsid w:val="00A463DA"/>
    <w:rsid w:val="00A4748A"/>
    <w:rsid w:val="00A538BB"/>
    <w:rsid w:val="00A53CAB"/>
    <w:rsid w:val="00A55F81"/>
    <w:rsid w:val="00A57829"/>
    <w:rsid w:val="00A57E83"/>
    <w:rsid w:val="00A611F4"/>
    <w:rsid w:val="00A61BE8"/>
    <w:rsid w:val="00A62124"/>
    <w:rsid w:val="00A63107"/>
    <w:rsid w:val="00A63CA6"/>
    <w:rsid w:val="00A67172"/>
    <w:rsid w:val="00A71D30"/>
    <w:rsid w:val="00A727AE"/>
    <w:rsid w:val="00A737D7"/>
    <w:rsid w:val="00A763DB"/>
    <w:rsid w:val="00A764EE"/>
    <w:rsid w:val="00A831E3"/>
    <w:rsid w:val="00A84D66"/>
    <w:rsid w:val="00A85A9D"/>
    <w:rsid w:val="00A85CD4"/>
    <w:rsid w:val="00A92509"/>
    <w:rsid w:val="00A94741"/>
    <w:rsid w:val="00A94E1C"/>
    <w:rsid w:val="00A959EE"/>
    <w:rsid w:val="00AB0CE8"/>
    <w:rsid w:val="00AB1319"/>
    <w:rsid w:val="00AB1D58"/>
    <w:rsid w:val="00AB4A98"/>
    <w:rsid w:val="00AB4D46"/>
    <w:rsid w:val="00AB66A4"/>
    <w:rsid w:val="00AC1971"/>
    <w:rsid w:val="00AC1D35"/>
    <w:rsid w:val="00AC233A"/>
    <w:rsid w:val="00AC619E"/>
    <w:rsid w:val="00AC7CA6"/>
    <w:rsid w:val="00AD1303"/>
    <w:rsid w:val="00AD19B1"/>
    <w:rsid w:val="00AD22AE"/>
    <w:rsid w:val="00AD2395"/>
    <w:rsid w:val="00AD2E54"/>
    <w:rsid w:val="00AD4DB2"/>
    <w:rsid w:val="00AD5FCC"/>
    <w:rsid w:val="00AE163D"/>
    <w:rsid w:val="00AE26FB"/>
    <w:rsid w:val="00AE3B0C"/>
    <w:rsid w:val="00AE3CFB"/>
    <w:rsid w:val="00AE7968"/>
    <w:rsid w:val="00AF2816"/>
    <w:rsid w:val="00AF28FB"/>
    <w:rsid w:val="00AF7572"/>
    <w:rsid w:val="00B01AFF"/>
    <w:rsid w:val="00B04DF1"/>
    <w:rsid w:val="00B05E68"/>
    <w:rsid w:val="00B06256"/>
    <w:rsid w:val="00B13283"/>
    <w:rsid w:val="00B15440"/>
    <w:rsid w:val="00B16375"/>
    <w:rsid w:val="00B20475"/>
    <w:rsid w:val="00B21DD1"/>
    <w:rsid w:val="00B22173"/>
    <w:rsid w:val="00B23AD9"/>
    <w:rsid w:val="00B23E6F"/>
    <w:rsid w:val="00B30227"/>
    <w:rsid w:val="00B32190"/>
    <w:rsid w:val="00B346FA"/>
    <w:rsid w:val="00B37296"/>
    <w:rsid w:val="00B40E13"/>
    <w:rsid w:val="00B43265"/>
    <w:rsid w:val="00B435EB"/>
    <w:rsid w:val="00B43628"/>
    <w:rsid w:val="00B442CF"/>
    <w:rsid w:val="00B47D77"/>
    <w:rsid w:val="00B5627B"/>
    <w:rsid w:val="00B57372"/>
    <w:rsid w:val="00B63C24"/>
    <w:rsid w:val="00B642A6"/>
    <w:rsid w:val="00B64638"/>
    <w:rsid w:val="00B67A67"/>
    <w:rsid w:val="00B67BB5"/>
    <w:rsid w:val="00B7053E"/>
    <w:rsid w:val="00B737ED"/>
    <w:rsid w:val="00B81845"/>
    <w:rsid w:val="00B831CF"/>
    <w:rsid w:val="00B83B6F"/>
    <w:rsid w:val="00B84F04"/>
    <w:rsid w:val="00B874B5"/>
    <w:rsid w:val="00B900EF"/>
    <w:rsid w:val="00B929FE"/>
    <w:rsid w:val="00B92FCC"/>
    <w:rsid w:val="00B933B2"/>
    <w:rsid w:val="00B933F4"/>
    <w:rsid w:val="00B9461F"/>
    <w:rsid w:val="00B96EA0"/>
    <w:rsid w:val="00BA08B4"/>
    <w:rsid w:val="00BA2D09"/>
    <w:rsid w:val="00BA3CF3"/>
    <w:rsid w:val="00BB5B88"/>
    <w:rsid w:val="00BC4382"/>
    <w:rsid w:val="00BC45ED"/>
    <w:rsid w:val="00BC530A"/>
    <w:rsid w:val="00BC73C6"/>
    <w:rsid w:val="00BD0BF3"/>
    <w:rsid w:val="00BD21B8"/>
    <w:rsid w:val="00BD31AF"/>
    <w:rsid w:val="00BD434B"/>
    <w:rsid w:val="00BD5D8E"/>
    <w:rsid w:val="00BD5E21"/>
    <w:rsid w:val="00BD6496"/>
    <w:rsid w:val="00BE0BE4"/>
    <w:rsid w:val="00BE0C16"/>
    <w:rsid w:val="00BE308A"/>
    <w:rsid w:val="00BE39E1"/>
    <w:rsid w:val="00BE519A"/>
    <w:rsid w:val="00BE6104"/>
    <w:rsid w:val="00BE6D47"/>
    <w:rsid w:val="00BF04A1"/>
    <w:rsid w:val="00BF1232"/>
    <w:rsid w:val="00BF2513"/>
    <w:rsid w:val="00BF4261"/>
    <w:rsid w:val="00C024C5"/>
    <w:rsid w:val="00C02AC8"/>
    <w:rsid w:val="00C07F9D"/>
    <w:rsid w:val="00C128D2"/>
    <w:rsid w:val="00C12980"/>
    <w:rsid w:val="00C1465D"/>
    <w:rsid w:val="00C16261"/>
    <w:rsid w:val="00C164A1"/>
    <w:rsid w:val="00C164B9"/>
    <w:rsid w:val="00C20472"/>
    <w:rsid w:val="00C21CA5"/>
    <w:rsid w:val="00C22292"/>
    <w:rsid w:val="00C225FF"/>
    <w:rsid w:val="00C23C2D"/>
    <w:rsid w:val="00C23EEA"/>
    <w:rsid w:val="00C26E81"/>
    <w:rsid w:val="00C36978"/>
    <w:rsid w:val="00C457A0"/>
    <w:rsid w:val="00C46679"/>
    <w:rsid w:val="00C46856"/>
    <w:rsid w:val="00C470AE"/>
    <w:rsid w:val="00C51098"/>
    <w:rsid w:val="00C51EE7"/>
    <w:rsid w:val="00C53EDA"/>
    <w:rsid w:val="00C53F2D"/>
    <w:rsid w:val="00C54D4B"/>
    <w:rsid w:val="00C553F6"/>
    <w:rsid w:val="00C5548E"/>
    <w:rsid w:val="00C55A06"/>
    <w:rsid w:val="00C61B73"/>
    <w:rsid w:val="00C6499D"/>
    <w:rsid w:val="00C651BD"/>
    <w:rsid w:val="00C653B0"/>
    <w:rsid w:val="00C65602"/>
    <w:rsid w:val="00C65A6F"/>
    <w:rsid w:val="00C66B64"/>
    <w:rsid w:val="00C67761"/>
    <w:rsid w:val="00C7309E"/>
    <w:rsid w:val="00C74079"/>
    <w:rsid w:val="00C746B0"/>
    <w:rsid w:val="00C74F4A"/>
    <w:rsid w:val="00C75095"/>
    <w:rsid w:val="00C81B2A"/>
    <w:rsid w:val="00C8323C"/>
    <w:rsid w:val="00C834EB"/>
    <w:rsid w:val="00C83DD0"/>
    <w:rsid w:val="00C8471D"/>
    <w:rsid w:val="00C849BD"/>
    <w:rsid w:val="00C8508E"/>
    <w:rsid w:val="00C85D0B"/>
    <w:rsid w:val="00C869DC"/>
    <w:rsid w:val="00C87CE8"/>
    <w:rsid w:val="00C907E2"/>
    <w:rsid w:val="00C90B5A"/>
    <w:rsid w:val="00C92770"/>
    <w:rsid w:val="00C9485F"/>
    <w:rsid w:val="00C95F13"/>
    <w:rsid w:val="00CA323C"/>
    <w:rsid w:val="00CA33C2"/>
    <w:rsid w:val="00CA59D5"/>
    <w:rsid w:val="00CA619C"/>
    <w:rsid w:val="00CB1059"/>
    <w:rsid w:val="00CB377E"/>
    <w:rsid w:val="00CB4298"/>
    <w:rsid w:val="00CB51E9"/>
    <w:rsid w:val="00CB69DF"/>
    <w:rsid w:val="00CB7601"/>
    <w:rsid w:val="00CC2528"/>
    <w:rsid w:val="00CC3DA4"/>
    <w:rsid w:val="00CC613F"/>
    <w:rsid w:val="00CD0EEB"/>
    <w:rsid w:val="00CD1978"/>
    <w:rsid w:val="00CD3E0A"/>
    <w:rsid w:val="00CD3EE4"/>
    <w:rsid w:val="00CD7758"/>
    <w:rsid w:val="00CE0208"/>
    <w:rsid w:val="00CE0DC1"/>
    <w:rsid w:val="00CE1143"/>
    <w:rsid w:val="00CE2950"/>
    <w:rsid w:val="00CE4E11"/>
    <w:rsid w:val="00CE526D"/>
    <w:rsid w:val="00CE5EB9"/>
    <w:rsid w:val="00CF0D0B"/>
    <w:rsid w:val="00CF419D"/>
    <w:rsid w:val="00CF4903"/>
    <w:rsid w:val="00CF5C4D"/>
    <w:rsid w:val="00D009FB"/>
    <w:rsid w:val="00D05F11"/>
    <w:rsid w:val="00D06A94"/>
    <w:rsid w:val="00D13188"/>
    <w:rsid w:val="00D13AE4"/>
    <w:rsid w:val="00D1504B"/>
    <w:rsid w:val="00D151C6"/>
    <w:rsid w:val="00D21D0A"/>
    <w:rsid w:val="00D24472"/>
    <w:rsid w:val="00D25DA6"/>
    <w:rsid w:val="00D25E7E"/>
    <w:rsid w:val="00D30115"/>
    <w:rsid w:val="00D30263"/>
    <w:rsid w:val="00D30AC7"/>
    <w:rsid w:val="00D31C7D"/>
    <w:rsid w:val="00D365F6"/>
    <w:rsid w:val="00D41E3E"/>
    <w:rsid w:val="00D425F7"/>
    <w:rsid w:val="00D431E7"/>
    <w:rsid w:val="00D43FB9"/>
    <w:rsid w:val="00D5055C"/>
    <w:rsid w:val="00D515AB"/>
    <w:rsid w:val="00D52E0A"/>
    <w:rsid w:val="00D54652"/>
    <w:rsid w:val="00D54927"/>
    <w:rsid w:val="00D56E3B"/>
    <w:rsid w:val="00D57892"/>
    <w:rsid w:val="00D6421D"/>
    <w:rsid w:val="00D665A7"/>
    <w:rsid w:val="00D70F82"/>
    <w:rsid w:val="00D724F5"/>
    <w:rsid w:val="00D74084"/>
    <w:rsid w:val="00D74848"/>
    <w:rsid w:val="00D76A44"/>
    <w:rsid w:val="00D779E9"/>
    <w:rsid w:val="00D80CFC"/>
    <w:rsid w:val="00D814F7"/>
    <w:rsid w:val="00D82245"/>
    <w:rsid w:val="00D83709"/>
    <w:rsid w:val="00D83E2F"/>
    <w:rsid w:val="00D8757B"/>
    <w:rsid w:val="00D8768D"/>
    <w:rsid w:val="00D923AD"/>
    <w:rsid w:val="00D92423"/>
    <w:rsid w:val="00D9286F"/>
    <w:rsid w:val="00D933DD"/>
    <w:rsid w:val="00D9344B"/>
    <w:rsid w:val="00D94609"/>
    <w:rsid w:val="00D95000"/>
    <w:rsid w:val="00D9750E"/>
    <w:rsid w:val="00D97A70"/>
    <w:rsid w:val="00DA0EFC"/>
    <w:rsid w:val="00DA1EF9"/>
    <w:rsid w:val="00DA303F"/>
    <w:rsid w:val="00DA419F"/>
    <w:rsid w:val="00DA55B3"/>
    <w:rsid w:val="00DA6A98"/>
    <w:rsid w:val="00DA6DD2"/>
    <w:rsid w:val="00DB01A5"/>
    <w:rsid w:val="00DB350F"/>
    <w:rsid w:val="00DB3B56"/>
    <w:rsid w:val="00DB3E3B"/>
    <w:rsid w:val="00DB4DAB"/>
    <w:rsid w:val="00DB707C"/>
    <w:rsid w:val="00DB7DC5"/>
    <w:rsid w:val="00DC196A"/>
    <w:rsid w:val="00DC4E33"/>
    <w:rsid w:val="00DC7F13"/>
    <w:rsid w:val="00DD1EDF"/>
    <w:rsid w:val="00DD2580"/>
    <w:rsid w:val="00DD2D7D"/>
    <w:rsid w:val="00DD6BB5"/>
    <w:rsid w:val="00DE008F"/>
    <w:rsid w:val="00DE271D"/>
    <w:rsid w:val="00DE3616"/>
    <w:rsid w:val="00DE40A5"/>
    <w:rsid w:val="00DE6252"/>
    <w:rsid w:val="00DE65D8"/>
    <w:rsid w:val="00DF1007"/>
    <w:rsid w:val="00DF39A7"/>
    <w:rsid w:val="00DF62B2"/>
    <w:rsid w:val="00DF7D56"/>
    <w:rsid w:val="00E021E0"/>
    <w:rsid w:val="00E06BAE"/>
    <w:rsid w:val="00E1163E"/>
    <w:rsid w:val="00E12C55"/>
    <w:rsid w:val="00E15620"/>
    <w:rsid w:val="00E17852"/>
    <w:rsid w:val="00E218AB"/>
    <w:rsid w:val="00E267A7"/>
    <w:rsid w:val="00E30EFE"/>
    <w:rsid w:val="00E37E69"/>
    <w:rsid w:val="00E444E7"/>
    <w:rsid w:val="00E44C94"/>
    <w:rsid w:val="00E52A9F"/>
    <w:rsid w:val="00E53D86"/>
    <w:rsid w:val="00E53F2E"/>
    <w:rsid w:val="00E56A96"/>
    <w:rsid w:val="00E571AC"/>
    <w:rsid w:val="00E6783E"/>
    <w:rsid w:val="00E71BBB"/>
    <w:rsid w:val="00E752B6"/>
    <w:rsid w:val="00E778A1"/>
    <w:rsid w:val="00E80E73"/>
    <w:rsid w:val="00E80F4E"/>
    <w:rsid w:val="00E8617D"/>
    <w:rsid w:val="00E90B90"/>
    <w:rsid w:val="00E91C5C"/>
    <w:rsid w:val="00E93544"/>
    <w:rsid w:val="00E948E2"/>
    <w:rsid w:val="00E952BD"/>
    <w:rsid w:val="00E976CD"/>
    <w:rsid w:val="00EA200C"/>
    <w:rsid w:val="00EA2E38"/>
    <w:rsid w:val="00EA5DF0"/>
    <w:rsid w:val="00EA78A9"/>
    <w:rsid w:val="00EB0F5B"/>
    <w:rsid w:val="00EB4922"/>
    <w:rsid w:val="00EB4A68"/>
    <w:rsid w:val="00EB4F0F"/>
    <w:rsid w:val="00EB7DD4"/>
    <w:rsid w:val="00EC0346"/>
    <w:rsid w:val="00EC1581"/>
    <w:rsid w:val="00EC24C4"/>
    <w:rsid w:val="00EC3390"/>
    <w:rsid w:val="00EC418E"/>
    <w:rsid w:val="00EC580C"/>
    <w:rsid w:val="00EC7F16"/>
    <w:rsid w:val="00ED0FDB"/>
    <w:rsid w:val="00ED3FCC"/>
    <w:rsid w:val="00ED52FC"/>
    <w:rsid w:val="00EE0273"/>
    <w:rsid w:val="00EE1415"/>
    <w:rsid w:val="00EE2376"/>
    <w:rsid w:val="00EE3932"/>
    <w:rsid w:val="00EF0168"/>
    <w:rsid w:val="00EF0235"/>
    <w:rsid w:val="00EF7518"/>
    <w:rsid w:val="00F03889"/>
    <w:rsid w:val="00F041B7"/>
    <w:rsid w:val="00F04C17"/>
    <w:rsid w:val="00F04D52"/>
    <w:rsid w:val="00F05F1C"/>
    <w:rsid w:val="00F108D7"/>
    <w:rsid w:val="00F10FFE"/>
    <w:rsid w:val="00F11F11"/>
    <w:rsid w:val="00F144D0"/>
    <w:rsid w:val="00F14BC6"/>
    <w:rsid w:val="00F16F88"/>
    <w:rsid w:val="00F1755D"/>
    <w:rsid w:val="00F21843"/>
    <w:rsid w:val="00F22628"/>
    <w:rsid w:val="00F249C7"/>
    <w:rsid w:val="00F25EB2"/>
    <w:rsid w:val="00F30772"/>
    <w:rsid w:val="00F31885"/>
    <w:rsid w:val="00F32F97"/>
    <w:rsid w:val="00F3348C"/>
    <w:rsid w:val="00F34B56"/>
    <w:rsid w:val="00F35B8F"/>
    <w:rsid w:val="00F35CD7"/>
    <w:rsid w:val="00F35DFA"/>
    <w:rsid w:val="00F3691C"/>
    <w:rsid w:val="00F36F52"/>
    <w:rsid w:val="00F40B4E"/>
    <w:rsid w:val="00F42C6F"/>
    <w:rsid w:val="00F432F0"/>
    <w:rsid w:val="00F44E5B"/>
    <w:rsid w:val="00F47164"/>
    <w:rsid w:val="00F519A4"/>
    <w:rsid w:val="00F53C21"/>
    <w:rsid w:val="00F55400"/>
    <w:rsid w:val="00F566C4"/>
    <w:rsid w:val="00F61F44"/>
    <w:rsid w:val="00F620DC"/>
    <w:rsid w:val="00F65AEF"/>
    <w:rsid w:val="00F71BE4"/>
    <w:rsid w:val="00F71EF3"/>
    <w:rsid w:val="00F72374"/>
    <w:rsid w:val="00F731A7"/>
    <w:rsid w:val="00F76EE8"/>
    <w:rsid w:val="00F8099E"/>
    <w:rsid w:val="00F82939"/>
    <w:rsid w:val="00F83806"/>
    <w:rsid w:val="00F83F35"/>
    <w:rsid w:val="00F90ED6"/>
    <w:rsid w:val="00F919E4"/>
    <w:rsid w:val="00F970A1"/>
    <w:rsid w:val="00FA1DD6"/>
    <w:rsid w:val="00FA65B7"/>
    <w:rsid w:val="00FA773D"/>
    <w:rsid w:val="00FA7773"/>
    <w:rsid w:val="00FA7D3C"/>
    <w:rsid w:val="00FB1D3A"/>
    <w:rsid w:val="00FB5470"/>
    <w:rsid w:val="00FB7DEF"/>
    <w:rsid w:val="00FC2876"/>
    <w:rsid w:val="00FD4E2D"/>
    <w:rsid w:val="00FD5154"/>
    <w:rsid w:val="00FD625F"/>
    <w:rsid w:val="00FD7121"/>
    <w:rsid w:val="00FE3830"/>
    <w:rsid w:val="00FE5702"/>
    <w:rsid w:val="00FE5EE0"/>
    <w:rsid w:val="00FE6EDE"/>
    <w:rsid w:val="00FE733F"/>
    <w:rsid w:val="00FE7B21"/>
    <w:rsid w:val="00FF60F1"/>
    <w:rsid w:val="00FF6124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C4D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C4D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CB47-C106-45F5-9903-1599D773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2</cp:revision>
  <cp:lastPrinted>2017-03-16T06:34:00Z</cp:lastPrinted>
  <dcterms:created xsi:type="dcterms:W3CDTF">2017-03-16T06:34:00Z</dcterms:created>
  <dcterms:modified xsi:type="dcterms:W3CDTF">2017-03-16T06:34:00Z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