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002A8" w:rsidRPr="009002A8" w:rsidRDefault="009002A8" w:rsidP="009002A8">
      <w:pPr>
        <w:bidi/>
        <w:jc w:val="center"/>
        <w:rPr>
          <w:b/>
          <w:bCs/>
          <w:color w:val="auto"/>
          <w:sz w:val="32"/>
          <w:szCs w:val="32"/>
        </w:rPr>
      </w:pPr>
      <w:r w:rsidRPr="009002A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>الاحصاء الفلسطيني يعلن مؤشر غلاء المعيشة في فلسطين لشهر كانون أول، 12/</w:t>
      </w:r>
      <w:r w:rsidRPr="009002A8">
        <w:rPr>
          <w:rFonts w:ascii="Simplified Arabic" w:hAnsi="Simplified Arabic" w:cs="Simplified Arabic" w:hint="cs"/>
          <w:b/>
          <w:bCs/>
          <w:color w:val="auto"/>
          <w:sz w:val="32"/>
          <w:szCs w:val="32"/>
          <w:rtl/>
        </w:rPr>
        <w:t>2017</w:t>
      </w:r>
    </w:p>
    <w:p w:rsidR="009002A8" w:rsidRPr="00B04B24" w:rsidRDefault="009002A8" w:rsidP="009002A8">
      <w:pPr>
        <w:bidi/>
        <w:jc w:val="center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  <w:r w:rsidRPr="00B04B24">
        <w:rPr>
          <w:rFonts w:ascii="Simplified Arabic" w:hAnsi="Simplified Arabic" w:cs="Simplified Arabic" w:hint="cs"/>
          <w:b/>
          <w:bCs/>
          <w:color w:val="auto"/>
          <w:sz w:val="28"/>
          <w:szCs w:val="28"/>
          <w:rtl/>
        </w:rPr>
        <w:t>انخفاض</w:t>
      </w:r>
      <w:r w:rsidRPr="00B04B24"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  <w:t xml:space="preserve"> مؤشر غلاء المعيشة خلال شهر كانون أول، 12/</w:t>
      </w:r>
      <w:r w:rsidRPr="00B04B24">
        <w:rPr>
          <w:rFonts w:ascii="Simplified Arabic" w:hAnsi="Simplified Arabic" w:cs="Simplified Arabic" w:hint="cs"/>
          <w:b/>
          <w:bCs/>
          <w:color w:val="auto"/>
          <w:sz w:val="28"/>
          <w:szCs w:val="28"/>
          <w:rtl/>
        </w:rPr>
        <w:t>2017</w:t>
      </w:r>
    </w:p>
    <w:p w:rsidR="009002A8" w:rsidRDefault="009002A8" w:rsidP="009002A8">
      <w:pPr>
        <w:bidi/>
        <w:jc w:val="both"/>
        <w:rPr>
          <w:rFonts w:ascii="Calibri" w:hAnsi="Calibri" w:cs="Times New Roman"/>
          <w:b/>
          <w:bCs/>
          <w:color w:val="auto"/>
          <w:sz w:val="8"/>
          <w:szCs w:val="8"/>
          <w:rtl/>
        </w:rPr>
      </w:pPr>
    </w:p>
    <w:p w:rsidR="009002A8" w:rsidRDefault="009002A8" w:rsidP="009002A8">
      <w:pPr>
        <w:bidi/>
        <w:jc w:val="both"/>
        <w:rPr>
          <w:rFonts w:ascii="Calibri" w:hAnsi="Calibri" w:cs="Times New Roman"/>
          <w:b/>
          <w:bCs/>
          <w:color w:val="auto"/>
          <w:sz w:val="8"/>
          <w:szCs w:val="8"/>
          <w:rtl/>
        </w:rPr>
      </w:pPr>
    </w:p>
    <w:p w:rsidR="009002A8" w:rsidRDefault="009002A8" w:rsidP="009002A8">
      <w:pPr>
        <w:bidi/>
        <w:jc w:val="both"/>
        <w:rPr>
          <w:rFonts w:ascii="Calibri" w:hAnsi="Calibri" w:cs="Times New Roman"/>
          <w:b/>
          <w:bCs/>
          <w:color w:val="auto"/>
          <w:sz w:val="8"/>
          <w:szCs w:val="8"/>
          <w:rtl/>
        </w:rPr>
      </w:pPr>
    </w:p>
    <w:p w:rsidR="00EB5456" w:rsidRPr="00197130" w:rsidRDefault="00EB5456" w:rsidP="006F3EF4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فلسطين </w:t>
      </w:r>
      <w:r w:rsidR="00DB17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DB17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مقداره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0.</w:t>
      </w:r>
      <w:r w:rsidR="00260A6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41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34EF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خلال شهر </w:t>
      </w:r>
      <w:r w:rsidR="00CB43B5" w:rsidRPr="00E34E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كانون أول</w:t>
      </w:r>
      <w:r w:rsidRPr="00E34EF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2017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مقارنة مع شهر </w:t>
      </w:r>
      <w:r w:rsidR="00CB43B5"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بواقع </w:t>
      </w:r>
      <w:proofErr w:type="spellStart"/>
      <w:r w:rsidR="003814FC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F84725">
        <w:rPr>
          <w:rFonts w:ascii="Simplified Arabic" w:hAnsi="Simplified Arabic" w:cs="Simplified Arabic" w:hint="cs"/>
          <w:sz w:val="24"/>
          <w:szCs w:val="24"/>
          <w:rtl/>
        </w:rPr>
        <w:t>44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45F27" w:rsidRPr="00197130">
        <w:rPr>
          <w:rFonts w:ascii="Simplified Arabic" w:hAnsi="Simplified Arabic" w:cs="Simplified Arabic"/>
          <w:sz w:val="24"/>
          <w:szCs w:val="24"/>
          <w:rtl/>
        </w:rPr>
        <w:t xml:space="preserve">في قطاع </w:t>
      </w:r>
      <w:proofErr w:type="spellStart"/>
      <w:r w:rsidR="00F45F27" w:rsidRPr="00197130">
        <w:rPr>
          <w:rFonts w:ascii="Simplified Arabic" w:hAnsi="Simplified Arabic" w:cs="Simplified Arabic"/>
          <w:sz w:val="24"/>
          <w:szCs w:val="24"/>
          <w:rtl/>
        </w:rPr>
        <w:t>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B1758">
        <w:rPr>
          <w:rFonts w:ascii="Simplified Arabic" w:hAnsi="Simplified Arabic" w:cs="Simplified Arabic" w:hint="cs"/>
          <w:sz w:val="24"/>
          <w:szCs w:val="24"/>
          <w:rtl/>
        </w:rPr>
        <w:t>وبمقدار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F84725">
        <w:rPr>
          <w:rFonts w:ascii="Simplified Arabic" w:hAnsi="Simplified Arabic" w:cs="Simplified Arabic" w:hint="cs"/>
          <w:sz w:val="24"/>
          <w:szCs w:val="24"/>
          <w:rtl/>
        </w:rPr>
        <w:t>43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B1758" w:rsidRPr="00197130">
        <w:rPr>
          <w:rFonts w:ascii="Simplified Arabic" w:hAnsi="Simplified Arabic" w:cs="Simplified Arabic"/>
          <w:sz w:val="24"/>
          <w:szCs w:val="24"/>
          <w:rtl/>
        </w:rPr>
        <w:t xml:space="preserve">في الضفة </w:t>
      </w:r>
      <w:proofErr w:type="spellStart"/>
      <w:r w:rsidR="00DB1758" w:rsidRPr="00197130">
        <w:rPr>
          <w:rFonts w:ascii="Simplified Arabic" w:hAnsi="Simplified Arabic" w:cs="Simplified Arabic"/>
          <w:sz w:val="24"/>
          <w:szCs w:val="24"/>
          <w:rtl/>
        </w:rPr>
        <w:t>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84725" w:rsidRPr="00197130">
        <w:rPr>
          <w:rFonts w:ascii="Simplified Arabic" w:hAnsi="Simplified Arabic" w:cs="Simplified Arabic"/>
          <w:sz w:val="24"/>
          <w:szCs w:val="24"/>
          <w:rtl/>
        </w:rPr>
        <w:t>في حين سجل الرقم القياسي</w:t>
      </w:r>
      <w:r w:rsidR="00F8472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9373F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="00F84725">
        <w:rPr>
          <w:rFonts w:ascii="Simplified Arabic" w:hAnsi="Simplified Arabic" w:cs="Simplified Arabic" w:hint="cs"/>
          <w:sz w:val="24"/>
          <w:szCs w:val="24"/>
          <w:rtl/>
        </w:rPr>
        <w:t xml:space="preserve"> طفيفاً </w:t>
      </w:r>
      <w:r w:rsidR="006F3EF4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="00F8472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F84725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676F0B">
        <w:rPr>
          <w:rFonts w:ascii="Simplified Arabic" w:hAnsi="Simplified Arabic" w:cs="Simplified Arabic" w:hint="cs"/>
          <w:sz w:val="24"/>
          <w:szCs w:val="24"/>
          <w:rtl/>
        </w:rPr>
        <w:t>07</w:t>
      </w:r>
      <w:r w:rsidR="00F84725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="00F84725" w:rsidRPr="00EA1C6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84725" w:rsidRPr="00197130">
        <w:rPr>
          <w:rFonts w:ascii="Simplified Arabic" w:hAnsi="Simplified Arabic" w:cs="Simplified Arabic"/>
          <w:sz w:val="24"/>
          <w:szCs w:val="24"/>
          <w:rtl/>
        </w:rPr>
        <w:t xml:space="preserve">في </w:t>
      </w:r>
      <w:r w:rsidR="00676F0B" w:rsidRPr="00197130">
        <w:rPr>
          <w:rFonts w:ascii="Simplified Arabic" w:hAnsi="Simplified Arabic" w:cs="Simplified Arabic"/>
          <w:sz w:val="24"/>
          <w:szCs w:val="24"/>
          <w:rtl/>
        </w:rPr>
        <w:t xml:space="preserve">القدس </w:t>
      </w:r>
      <w:r w:rsidR="00676F0B" w:rsidRPr="00197130">
        <w:rPr>
          <w:rFonts w:ascii="Simplified Arabic" w:hAnsi="Simplified Arabic" w:cs="Simplified Arabic"/>
          <w:sz w:val="24"/>
          <w:szCs w:val="24"/>
        </w:rPr>
        <w:t>J1</w:t>
      </w:r>
      <w:proofErr w:type="spellStart"/>
      <w:r w:rsidR="00676F0B" w:rsidRPr="00197130">
        <w:rPr>
          <w:rFonts w:ascii="Simplified Arabic" w:hAnsi="Simplified Arabic" w:cs="Simplified Arabic"/>
          <w:sz w:val="24"/>
          <w:szCs w:val="24"/>
          <w:rtl/>
        </w:rPr>
        <w:t>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  <w:proofErr w:type="spellEnd"/>
    </w:p>
    <w:p w:rsidR="00EB5456" w:rsidRPr="009002A8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197130" w:rsidRDefault="00EB5456" w:rsidP="00BB5B2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السبب الرئيسي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الأسعار في فلسطين يرجع بشكل أساسي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proofErr w:type="spellStart"/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B5B20">
        <w:rPr>
          <w:rFonts w:ascii="Simplified Arabic" w:hAnsi="Simplified Arabic" w:cs="Simplified Arabic" w:hint="cs"/>
          <w:sz w:val="24"/>
          <w:szCs w:val="24"/>
          <w:rtl/>
        </w:rPr>
        <w:t>6.73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B5B20">
        <w:rPr>
          <w:rFonts w:ascii="Simplified Arabic" w:hAnsi="Simplified Arabic" w:cs="Simplified Arabic" w:hint="cs"/>
          <w:sz w:val="24"/>
          <w:szCs w:val="24"/>
          <w:rtl/>
        </w:rPr>
        <w:t>6.44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B5B20">
        <w:rPr>
          <w:rFonts w:ascii="Simplified Arabic" w:hAnsi="Simplified Arabic" w:cs="Simplified Arabic" w:hint="cs"/>
          <w:sz w:val="24"/>
          <w:szCs w:val="24"/>
          <w:rtl/>
        </w:rPr>
        <w:t>6.42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BB5B20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B5B20">
        <w:rPr>
          <w:rFonts w:ascii="Simplified Arabic" w:hAnsi="Simplified Arabic" w:cs="Simplified Arabic" w:hint="cs"/>
          <w:sz w:val="24"/>
          <w:szCs w:val="24"/>
          <w:rtl/>
        </w:rPr>
        <w:t>5.84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الأسماك الطازجة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B5B20">
        <w:rPr>
          <w:rFonts w:ascii="Simplified Arabic" w:hAnsi="Simplified Arabic" w:cs="Simplified Arabic" w:hint="cs"/>
          <w:sz w:val="24"/>
          <w:szCs w:val="24"/>
          <w:rtl/>
        </w:rPr>
        <w:t>4.33</w:t>
      </w:r>
      <w:r w:rsidR="00BB5B20">
        <w:rPr>
          <w:rFonts w:ascii="Simplified Arabic" w:hAnsi="Simplified Arabic" w:cs="Simplified Arabic"/>
          <w:sz w:val="24"/>
          <w:szCs w:val="24"/>
          <w:rtl/>
        </w:rPr>
        <w:t>%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BB5B2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الغاز 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B5B20">
        <w:rPr>
          <w:rFonts w:ascii="Simplified Arabic" w:hAnsi="Simplified Arabic" w:cs="Simplified Arabic" w:hint="cs"/>
          <w:sz w:val="24"/>
          <w:szCs w:val="24"/>
          <w:rtl/>
        </w:rPr>
        <w:t>2.40</w:t>
      </w:r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0B227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للسيارات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B5B20">
        <w:rPr>
          <w:rFonts w:ascii="Simplified Arabic" w:hAnsi="Simplified Arabic" w:cs="Simplified Arabic" w:hint="cs"/>
          <w:sz w:val="24"/>
          <w:szCs w:val="24"/>
          <w:rtl/>
        </w:rPr>
        <w:t>1.62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للمنازل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B5B20">
        <w:rPr>
          <w:rFonts w:ascii="Simplified Arabic" w:hAnsi="Simplified Arabic" w:cs="Simplified Arabic" w:hint="cs"/>
          <w:sz w:val="24"/>
          <w:szCs w:val="24"/>
          <w:rtl/>
        </w:rPr>
        <w:t>1.32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 xml:space="preserve">وأسعار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 xml:space="preserve">الأرز بنسبة </w:t>
      </w:r>
      <w:proofErr w:type="spellStart"/>
      <w:r w:rsidR="00BB5B20">
        <w:rPr>
          <w:rFonts w:ascii="Simplified Arabic" w:hAnsi="Simplified Arabic" w:cs="Simplified Arabic" w:hint="cs"/>
          <w:sz w:val="24"/>
          <w:szCs w:val="24"/>
          <w:rtl/>
        </w:rPr>
        <w:t>1.15%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.</w:t>
      </w:r>
      <w:proofErr w:type="spellEnd"/>
    </w:p>
    <w:p w:rsidR="00EB5456" w:rsidRPr="009002A8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197130" w:rsidRDefault="00EB5456" w:rsidP="00E34EF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وعند مقارنة الأسعار خلال شهر </w:t>
      </w:r>
      <w:r w:rsidR="006733BB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مع شهر </w:t>
      </w:r>
      <w:r w:rsidR="006733BB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2016 تشير البيانات إلى 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>انخفاضٍ طفيفٍ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34EFE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الرقم القياسي لأسعار المستهلك في فلسطين </w:t>
      </w:r>
      <w:r w:rsidR="008F2031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>02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بواقع </w:t>
      </w:r>
      <w:proofErr w:type="spellStart"/>
      <w:r w:rsidR="00683C1F">
        <w:rPr>
          <w:rFonts w:ascii="Simplified Arabic" w:hAnsi="Simplified Arabic" w:cs="Simplified Arabic" w:hint="cs"/>
          <w:sz w:val="24"/>
          <w:szCs w:val="24"/>
          <w:rtl/>
        </w:rPr>
        <w:t>1.01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83C1F" w:rsidRPr="00197130">
        <w:rPr>
          <w:rFonts w:ascii="Simplified Arabic" w:hAnsi="Simplified Arabic" w:cs="Simplified Arabic"/>
          <w:sz w:val="24"/>
          <w:szCs w:val="24"/>
          <w:rtl/>
        </w:rPr>
        <w:t xml:space="preserve">في الضفة </w:t>
      </w:r>
      <w:proofErr w:type="spellStart"/>
      <w:r w:rsidR="00683C1F" w:rsidRPr="00197130">
        <w:rPr>
          <w:rFonts w:ascii="Simplified Arabic" w:hAnsi="Simplified Arabic" w:cs="Simplified Arabic"/>
          <w:sz w:val="24"/>
          <w:szCs w:val="24"/>
          <w:rtl/>
        </w:rPr>
        <w:t>الغربية**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A1C60" w:rsidRPr="00197130">
        <w:rPr>
          <w:rFonts w:ascii="Simplified Arabic" w:hAnsi="Simplified Arabic" w:cs="Simplified Arabic"/>
          <w:sz w:val="24"/>
          <w:szCs w:val="24"/>
          <w:rtl/>
        </w:rPr>
        <w:t>في حين سجل الرقم القياسي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683C1F">
        <w:rPr>
          <w:rFonts w:ascii="Simplified Arabic" w:hAnsi="Simplified Arabic" w:cs="Simplified Arabic" w:hint="cs"/>
          <w:sz w:val="24"/>
          <w:szCs w:val="24"/>
          <w:rtl/>
        </w:rPr>
        <w:t>1.43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="00683C1F" w:rsidRPr="00683C1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83C1F">
        <w:rPr>
          <w:rFonts w:ascii="Simplified Arabic" w:hAnsi="Simplified Arabic" w:cs="Simplified Arabic"/>
          <w:sz w:val="24"/>
          <w:szCs w:val="24"/>
          <w:rtl/>
        </w:rPr>
        <w:t>في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83C1F" w:rsidRPr="00197130">
        <w:rPr>
          <w:rFonts w:ascii="Simplified Arabic" w:hAnsi="Simplified Arabic" w:cs="Simplified Arabic"/>
          <w:sz w:val="24"/>
          <w:szCs w:val="24"/>
          <w:rtl/>
        </w:rPr>
        <w:t xml:space="preserve">القدس </w:t>
      </w:r>
      <w:r w:rsidR="00683C1F" w:rsidRPr="00197130">
        <w:rPr>
          <w:rFonts w:ascii="Simplified Arabic" w:hAnsi="Simplified Arabic" w:cs="Simplified Arabic"/>
          <w:sz w:val="24"/>
          <w:szCs w:val="24"/>
        </w:rPr>
        <w:t>J1</w:t>
      </w:r>
      <w:proofErr w:type="spellStart"/>
      <w:r w:rsidR="00683C1F" w:rsidRPr="00197130">
        <w:rPr>
          <w:rFonts w:ascii="Simplified Arabic" w:hAnsi="Simplified Arabic" w:cs="Simplified Arabic"/>
          <w:sz w:val="24"/>
          <w:szCs w:val="24"/>
          <w:rtl/>
        </w:rPr>
        <w:t>*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683C1F">
        <w:rPr>
          <w:rFonts w:ascii="Simplified Arabic" w:hAnsi="Simplified Arabic" w:cs="Simplified Arabic" w:hint="cs"/>
          <w:sz w:val="24"/>
          <w:szCs w:val="24"/>
          <w:rtl/>
        </w:rPr>
        <w:t xml:space="preserve"> وبنسبة</w:t>
      </w:r>
      <w:r w:rsidR="00683C1F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683C1F">
        <w:rPr>
          <w:rFonts w:ascii="Simplified Arabic" w:hAnsi="Simplified Arabic" w:cs="Simplified Arabic" w:hint="cs"/>
          <w:sz w:val="24"/>
          <w:szCs w:val="24"/>
          <w:rtl/>
        </w:rPr>
        <w:t>0.30</w:t>
      </w:r>
      <w:r w:rsidR="00683C1F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683C1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83C1F" w:rsidRPr="00197130">
        <w:rPr>
          <w:rFonts w:ascii="Simplified Arabic" w:hAnsi="Simplified Arabic" w:cs="Simplified Arabic"/>
          <w:sz w:val="24"/>
          <w:szCs w:val="24"/>
          <w:rtl/>
        </w:rPr>
        <w:t>في قطاع 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B5456" w:rsidRPr="009002A8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733BB" w:rsidRPr="00E329BC" w:rsidRDefault="006733BB" w:rsidP="0034537E">
      <w:pPr>
        <w:bidi/>
        <w:ind w:left="-45" w:right="-181"/>
        <w:jc w:val="both"/>
        <w:rPr>
          <w:rFonts w:cs="Simplified Arabic"/>
          <w:b/>
          <w:bCs/>
          <w:rtl/>
        </w:rPr>
      </w:pPr>
      <w:r w:rsidRPr="00E329BC">
        <w:rPr>
          <w:rFonts w:cs="Simplified Arabic" w:hint="cs"/>
          <w:b/>
          <w:bCs/>
          <w:rtl/>
        </w:rPr>
        <w:t xml:space="preserve">سجلت أسعار المستهلك في فلسطين </w:t>
      </w:r>
      <w:r w:rsidR="00455C6A" w:rsidRPr="00E329BC">
        <w:rPr>
          <w:rFonts w:cs="Simplified Arabic" w:hint="cs"/>
          <w:b/>
          <w:bCs/>
          <w:rtl/>
        </w:rPr>
        <w:t>ارتفاعاً</w:t>
      </w:r>
      <w:r w:rsidRPr="00E329BC">
        <w:rPr>
          <w:rFonts w:cs="Simplified Arabic" w:hint="cs"/>
          <w:b/>
          <w:bCs/>
          <w:rtl/>
        </w:rPr>
        <w:t xml:space="preserve"> </w:t>
      </w:r>
      <w:r w:rsidR="00455C6A" w:rsidRPr="00E329BC">
        <w:rPr>
          <w:rFonts w:cs="Simplified Arabic" w:hint="cs"/>
          <w:b/>
          <w:bCs/>
          <w:rtl/>
        </w:rPr>
        <w:t>نسبته</w:t>
      </w:r>
      <w:r w:rsidRPr="00E329BC">
        <w:rPr>
          <w:rFonts w:cs="Simplified Arabic" w:hint="cs"/>
          <w:b/>
          <w:bCs/>
          <w:rtl/>
        </w:rPr>
        <w:t xml:space="preserve"> </w:t>
      </w:r>
      <w:proofErr w:type="spellStart"/>
      <w:r w:rsidRPr="00E329BC">
        <w:rPr>
          <w:rFonts w:cs="Simplified Arabic" w:hint="cs"/>
          <w:b/>
          <w:bCs/>
          <w:rtl/>
        </w:rPr>
        <w:t>0.</w:t>
      </w:r>
      <w:r w:rsidR="00030668" w:rsidRPr="00E329BC">
        <w:rPr>
          <w:rFonts w:cs="Simplified Arabic" w:hint="cs"/>
          <w:b/>
          <w:bCs/>
          <w:rtl/>
        </w:rPr>
        <w:t>21</w:t>
      </w:r>
      <w:r w:rsidRPr="00E329BC">
        <w:rPr>
          <w:rFonts w:cs="Simplified Arabic" w:hint="cs"/>
          <w:b/>
          <w:bCs/>
          <w:rtl/>
        </w:rPr>
        <w:t>%</w:t>
      </w:r>
      <w:proofErr w:type="spellEnd"/>
      <w:r w:rsidR="00E34EFE">
        <w:rPr>
          <w:rFonts w:cs="Simplified Arabic" w:hint="cs"/>
          <w:b/>
          <w:bCs/>
          <w:rtl/>
        </w:rPr>
        <w:t xml:space="preserve"> خلال العام 2017 مقارنة بالعام </w:t>
      </w:r>
      <w:proofErr w:type="spellStart"/>
      <w:r w:rsidR="00E34EFE">
        <w:rPr>
          <w:rFonts w:cs="Simplified Arabic" w:hint="cs"/>
          <w:b/>
          <w:bCs/>
          <w:rtl/>
        </w:rPr>
        <w:t>2016</w:t>
      </w:r>
      <w:r w:rsidRPr="00E329BC">
        <w:rPr>
          <w:rFonts w:cs="Simplified Arabic" w:hint="cs"/>
          <w:b/>
          <w:bCs/>
          <w:rtl/>
        </w:rPr>
        <w:t>،</w:t>
      </w:r>
      <w:proofErr w:type="spellEnd"/>
      <w:r w:rsidRPr="00E329BC">
        <w:rPr>
          <w:rFonts w:cs="Simplified Arabic" w:hint="cs"/>
          <w:b/>
          <w:bCs/>
          <w:rtl/>
        </w:rPr>
        <w:t xml:space="preserve"> بواقع </w:t>
      </w:r>
      <w:proofErr w:type="spellStart"/>
      <w:r w:rsidR="00030668" w:rsidRPr="00E329BC">
        <w:rPr>
          <w:rFonts w:cs="Simplified Arabic" w:hint="cs"/>
          <w:b/>
          <w:bCs/>
          <w:rtl/>
        </w:rPr>
        <w:t>2.18</w:t>
      </w:r>
      <w:r w:rsidRPr="00E329BC">
        <w:rPr>
          <w:rFonts w:cs="Simplified Arabic" w:hint="cs"/>
          <w:b/>
          <w:bCs/>
          <w:rtl/>
        </w:rPr>
        <w:t>%</w:t>
      </w:r>
      <w:proofErr w:type="spellEnd"/>
      <w:r w:rsidRPr="00E329BC">
        <w:rPr>
          <w:rFonts w:cs="Simplified Arabic" w:hint="cs"/>
          <w:b/>
          <w:bCs/>
          <w:rtl/>
        </w:rPr>
        <w:t xml:space="preserve"> في القدس </w:t>
      </w:r>
      <w:r w:rsidRPr="00E329BC">
        <w:rPr>
          <w:rFonts w:cs="Simplified Arabic"/>
          <w:b/>
          <w:bCs/>
        </w:rPr>
        <w:t>*J1</w:t>
      </w:r>
      <w:proofErr w:type="spellStart"/>
      <w:r w:rsidRPr="00E329BC">
        <w:rPr>
          <w:rFonts w:cs="Simplified Arabic" w:hint="cs"/>
          <w:b/>
          <w:bCs/>
          <w:rtl/>
        </w:rPr>
        <w:t>،</w:t>
      </w:r>
      <w:proofErr w:type="spellEnd"/>
      <w:r w:rsidRPr="00E329BC">
        <w:rPr>
          <w:rFonts w:cs="Simplified Arabic" w:hint="cs"/>
          <w:b/>
          <w:bCs/>
          <w:rtl/>
        </w:rPr>
        <w:t xml:space="preserve"> </w:t>
      </w:r>
      <w:r w:rsidR="00030668" w:rsidRPr="00E329BC">
        <w:rPr>
          <w:rFonts w:cs="Simplified Arabic" w:hint="cs"/>
          <w:b/>
          <w:bCs/>
          <w:rtl/>
        </w:rPr>
        <w:t>وبنسبة</w:t>
      </w:r>
      <w:r w:rsidRPr="00E329BC">
        <w:rPr>
          <w:rFonts w:cs="Simplified Arabic" w:hint="cs"/>
          <w:b/>
          <w:bCs/>
          <w:rtl/>
        </w:rPr>
        <w:t xml:space="preserve"> </w:t>
      </w:r>
      <w:proofErr w:type="spellStart"/>
      <w:r w:rsidRPr="00E329BC">
        <w:rPr>
          <w:rFonts w:cs="Simplified Arabic" w:hint="cs"/>
          <w:b/>
          <w:bCs/>
          <w:rtl/>
        </w:rPr>
        <w:t>0.</w:t>
      </w:r>
      <w:r w:rsidR="00030668" w:rsidRPr="00E329BC">
        <w:rPr>
          <w:rFonts w:cs="Simplified Arabic" w:hint="cs"/>
          <w:b/>
          <w:bCs/>
          <w:rtl/>
        </w:rPr>
        <w:t>11</w:t>
      </w:r>
      <w:r w:rsidRPr="00E329BC">
        <w:rPr>
          <w:rFonts w:cs="Simplified Arabic" w:hint="cs"/>
          <w:b/>
          <w:bCs/>
          <w:rtl/>
        </w:rPr>
        <w:t>%</w:t>
      </w:r>
      <w:proofErr w:type="spellEnd"/>
      <w:r w:rsidRPr="00E329BC">
        <w:rPr>
          <w:rFonts w:cs="Simplified Arabic" w:hint="cs"/>
          <w:b/>
          <w:bCs/>
          <w:rtl/>
        </w:rPr>
        <w:t xml:space="preserve"> في قطاع </w:t>
      </w:r>
      <w:proofErr w:type="spellStart"/>
      <w:r w:rsidRPr="00E329BC">
        <w:rPr>
          <w:rFonts w:cs="Simplified Arabic" w:hint="cs"/>
          <w:b/>
          <w:bCs/>
          <w:rtl/>
        </w:rPr>
        <w:t>غزة،</w:t>
      </w:r>
      <w:proofErr w:type="spellEnd"/>
      <w:r w:rsidRPr="00E329BC">
        <w:rPr>
          <w:rFonts w:cs="Simplified Arabic" w:hint="cs"/>
          <w:b/>
          <w:bCs/>
          <w:rtl/>
        </w:rPr>
        <w:t xml:space="preserve"> </w:t>
      </w:r>
      <w:r w:rsidR="00030668" w:rsidRPr="00E329BC">
        <w:rPr>
          <w:rFonts w:ascii="Simplified Arabic" w:hAnsi="Simplified Arabic" w:cs="Simplified Arabic"/>
          <w:b/>
          <w:bCs/>
          <w:sz w:val="24"/>
          <w:szCs w:val="24"/>
          <w:rtl/>
        </w:rPr>
        <w:t>في حين سجل الرقم القياسي</w:t>
      </w:r>
      <w:r w:rsidR="00030668" w:rsidRPr="00E329BC">
        <w:rPr>
          <w:rFonts w:cs="Simplified Arabic" w:hint="cs"/>
          <w:b/>
          <w:bCs/>
          <w:rtl/>
        </w:rPr>
        <w:t xml:space="preserve"> انخفاضاً طفيف</w:t>
      </w:r>
      <w:r w:rsidR="002E77F7" w:rsidRPr="00E329BC">
        <w:rPr>
          <w:rFonts w:cs="Simplified Arabic" w:hint="cs"/>
          <w:b/>
          <w:bCs/>
          <w:rtl/>
        </w:rPr>
        <w:t>اً</w:t>
      </w:r>
      <w:r w:rsidRPr="00E329BC">
        <w:rPr>
          <w:rFonts w:cs="Simplified Arabic" w:hint="cs"/>
          <w:b/>
          <w:bCs/>
          <w:rtl/>
        </w:rPr>
        <w:t xml:space="preserve"> مقداره </w:t>
      </w:r>
      <w:proofErr w:type="spellStart"/>
      <w:r w:rsidRPr="00E329BC">
        <w:rPr>
          <w:rFonts w:cs="Simplified Arabic" w:hint="cs"/>
          <w:b/>
          <w:bCs/>
          <w:rtl/>
        </w:rPr>
        <w:t>0.</w:t>
      </w:r>
      <w:r w:rsidR="0034537E" w:rsidRPr="00E329BC">
        <w:rPr>
          <w:rFonts w:cs="Simplified Arabic" w:hint="cs"/>
          <w:b/>
          <w:bCs/>
          <w:rtl/>
        </w:rPr>
        <w:t>01</w:t>
      </w:r>
      <w:r w:rsidRPr="00E329BC">
        <w:rPr>
          <w:rFonts w:cs="Simplified Arabic" w:hint="cs"/>
          <w:b/>
          <w:bCs/>
          <w:rtl/>
        </w:rPr>
        <w:t>%</w:t>
      </w:r>
      <w:proofErr w:type="spellEnd"/>
      <w:r w:rsidRPr="00E329BC">
        <w:rPr>
          <w:rFonts w:cs="Simplified Arabic" w:hint="cs"/>
          <w:b/>
          <w:bCs/>
          <w:rtl/>
        </w:rPr>
        <w:t xml:space="preserve"> في الضفة </w:t>
      </w:r>
      <w:proofErr w:type="spellStart"/>
      <w:r w:rsidRPr="00E329BC">
        <w:rPr>
          <w:rFonts w:cs="Simplified Arabic" w:hint="cs"/>
          <w:b/>
          <w:bCs/>
          <w:rtl/>
        </w:rPr>
        <w:t>الغربية**.</w:t>
      </w:r>
      <w:proofErr w:type="spellEnd"/>
    </w:p>
    <w:p w:rsidR="00E34EFE" w:rsidRPr="009002A8" w:rsidRDefault="00E34EFE" w:rsidP="00197130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B5456" w:rsidRPr="009002A8" w:rsidRDefault="00EB5456" w:rsidP="00E34EFE">
      <w:pPr>
        <w:bidi/>
        <w:spacing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9002A8">
        <w:rPr>
          <w:rFonts w:ascii="Simplified Arabic" w:hAnsi="Simplified Arabic" w:cs="Simplified Arabic"/>
          <w:b/>
          <w:bCs/>
          <w:sz w:val="25"/>
          <w:szCs w:val="25"/>
          <w:rtl/>
        </w:rPr>
        <w:t>الرقم القياسي لأسعار المستهلك على مستوى المناطق الفلسطينية</w:t>
      </w:r>
    </w:p>
    <w:p w:rsidR="009002A8" w:rsidRDefault="006F3D1E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قطاع 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مقداره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="0096594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0.</w:t>
      </w:r>
      <w:r w:rsidR="00D7370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44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خلال شهر </w:t>
      </w:r>
      <w:r w:rsidR="00D73708" w:rsidRPr="009B16D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كانون أول</w:t>
      </w:r>
      <w:r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2017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 w:rsidR="00D73708"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نتج هذا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الانخفاض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بصورة رئيسية عن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13.42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315E2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</w:t>
      </w:r>
      <w:proofErr w:type="spellStart"/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10.03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7.73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الأسماك الطازجة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4.93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315E22"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الزيوت النباتية بمقدار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3.86%،</w:t>
      </w:r>
      <w:proofErr w:type="spellEnd"/>
      <w:r w:rsidR="00315E22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96594F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6594F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3.51</w:t>
      </w:r>
      <w:r w:rsidR="0096594F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96594F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1.51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الأرز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3.56</w:t>
      </w:r>
      <w:r w:rsidR="00315E22">
        <w:rPr>
          <w:rFonts w:ascii="Simplified Arabic" w:hAnsi="Simplified Arabic" w:cs="Simplified Arabic"/>
          <w:sz w:val="24"/>
          <w:szCs w:val="24"/>
          <w:rtl/>
        </w:rPr>
        <w:t>%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315E22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الغاز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1.71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324D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للمنازل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1.62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315E22" w:rsidRPr="00315E2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وأسعار اللحوم الطازجة بنسبة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1.41%،</w:t>
      </w:r>
      <w:proofErr w:type="spellEnd"/>
      <w:r w:rsidR="00315E2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للسيارات 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15E22">
        <w:rPr>
          <w:rFonts w:ascii="Simplified Arabic" w:hAnsi="Simplified Arabic" w:cs="Simplified Arabic" w:hint="cs"/>
          <w:sz w:val="24"/>
          <w:szCs w:val="24"/>
          <w:rtl/>
        </w:rPr>
        <w:t>1.34</w:t>
      </w:r>
      <w:r w:rsidR="00315E22">
        <w:rPr>
          <w:rFonts w:ascii="Simplified Arabic" w:hAnsi="Simplified Arabic" w:cs="Simplified Arabic"/>
          <w:sz w:val="24"/>
          <w:szCs w:val="24"/>
          <w:rtl/>
        </w:rPr>
        <w:t>%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>.</w:t>
      </w:r>
      <w:proofErr w:type="spellEnd"/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9002A8" w:rsidRPr="009002A8" w:rsidRDefault="009002A8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8D0CF9" w:rsidRPr="0034537E" w:rsidRDefault="00DF17F5" w:rsidP="009B16D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الضفة </w:t>
      </w:r>
      <w:proofErr w:type="spellStart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الغربية**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648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8648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مقداره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0.</w:t>
      </w:r>
      <w:r w:rsidR="00CE537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43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خلال شهر </w:t>
      </w:r>
      <w:r w:rsidR="00CE5378" w:rsidRPr="009B16D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كانون أول</w:t>
      </w:r>
      <w:r w:rsidR="00CE5378"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2017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>2017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وذلك نتيجة </w:t>
      </w:r>
      <w:r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8D0CF9">
        <w:rPr>
          <w:rFonts w:ascii="Simplified Arabic" w:hAnsi="Simplified Arabic" w:cs="Simplified Arabic" w:hint="cs"/>
          <w:sz w:val="24"/>
          <w:szCs w:val="24"/>
          <w:rtl/>
        </w:rPr>
        <w:t>9.77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8D0CF9">
        <w:rPr>
          <w:rFonts w:ascii="Simplified Arabic" w:hAnsi="Simplified Arabic" w:cs="Simplified Arabic" w:hint="cs"/>
          <w:sz w:val="24"/>
          <w:szCs w:val="24"/>
          <w:rtl/>
        </w:rPr>
        <w:t>4.70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0CF9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8D0CF9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proofErr w:type="spellStart"/>
      <w:r w:rsidR="008D0CF9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8D0CF9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0CF9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8D0CF9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8D0CF9">
        <w:rPr>
          <w:rFonts w:ascii="Simplified Arabic" w:hAnsi="Simplified Arabic" w:cs="Simplified Arabic" w:hint="cs"/>
          <w:sz w:val="24"/>
          <w:szCs w:val="24"/>
          <w:rtl/>
        </w:rPr>
        <w:t>4.43</w:t>
      </w:r>
      <w:r w:rsidR="008D0CF9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8D0CF9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الأسماك الطازجة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8D0CF9">
        <w:rPr>
          <w:rFonts w:ascii="Simplified Arabic" w:hAnsi="Simplified Arabic" w:cs="Simplified Arabic" w:hint="cs"/>
          <w:sz w:val="24"/>
          <w:szCs w:val="24"/>
          <w:rtl/>
        </w:rPr>
        <w:t>2.86</w:t>
      </w:r>
      <w:r w:rsidR="00CE5378">
        <w:rPr>
          <w:rFonts w:ascii="Simplified Arabic" w:hAnsi="Simplified Arabic" w:cs="Simplified Arabic"/>
          <w:sz w:val="24"/>
          <w:szCs w:val="24"/>
          <w:rtl/>
        </w:rPr>
        <w:t>%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CE5378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8D0CF9">
        <w:rPr>
          <w:rFonts w:ascii="Simplified Arabic" w:hAnsi="Simplified Arabic" w:cs="Simplified Arabic" w:hint="cs"/>
          <w:sz w:val="24"/>
          <w:szCs w:val="24"/>
          <w:rtl/>
        </w:rPr>
        <w:t>1.61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CE5378"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اللحوم الطازجة بمقدار </w:t>
      </w:r>
      <w:proofErr w:type="spellStart"/>
      <w:r w:rsidR="00CE5378">
        <w:rPr>
          <w:rFonts w:ascii="Simplified Arabic" w:hAnsi="Simplified Arabic" w:cs="Simplified Arabic" w:hint="cs"/>
          <w:sz w:val="24"/>
          <w:szCs w:val="24"/>
          <w:rtl/>
        </w:rPr>
        <w:t>1.04%،</w:t>
      </w:r>
      <w:proofErr w:type="spellEnd"/>
      <w:r w:rsidR="00CE537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 xml:space="preserve">ارتفاع 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CE5378">
        <w:rPr>
          <w:rFonts w:ascii="Simplified Arabic" w:hAnsi="Simplified Arabic" w:cs="Simplified Arabic" w:hint="cs"/>
          <w:sz w:val="24"/>
          <w:szCs w:val="24"/>
          <w:rtl/>
        </w:rPr>
        <w:t>3.</w:t>
      </w:r>
      <w:r w:rsidR="008D0CF9">
        <w:rPr>
          <w:rFonts w:ascii="Simplified Arabic" w:hAnsi="Simplified Arabic" w:cs="Simplified Arabic" w:hint="cs"/>
          <w:sz w:val="24"/>
          <w:szCs w:val="24"/>
          <w:rtl/>
        </w:rPr>
        <w:t>54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الطحين بنسبة </w:t>
      </w:r>
      <w:proofErr w:type="spellStart"/>
      <w:r w:rsidR="00CE5378">
        <w:rPr>
          <w:rFonts w:ascii="Simplified Arabic" w:hAnsi="Simplified Arabic" w:cs="Simplified Arabic" w:hint="cs"/>
          <w:sz w:val="24"/>
          <w:szCs w:val="24"/>
          <w:rtl/>
        </w:rPr>
        <w:t>2.52%،</w:t>
      </w:r>
      <w:proofErr w:type="spellEnd"/>
      <w:r w:rsidR="00CE5378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الغاز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CE5378">
        <w:rPr>
          <w:rFonts w:ascii="Simplified Arabic" w:hAnsi="Simplified Arabic" w:cs="Simplified Arabic" w:hint="cs"/>
          <w:sz w:val="24"/>
          <w:szCs w:val="24"/>
          <w:rtl/>
        </w:rPr>
        <w:t>2.</w:t>
      </w:r>
      <w:r w:rsidR="008D0CF9">
        <w:rPr>
          <w:rFonts w:ascii="Simplified Arabic" w:hAnsi="Simplified Arabic" w:cs="Simplified Arabic" w:hint="cs"/>
          <w:sz w:val="24"/>
          <w:szCs w:val="24"/>
          <w:rtl/>
        </w:rPr>
        <w:t>26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CE537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للمنازل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CE5378">
        <w:rPr>
          <w:rFonts w:ascii="Simplified Arabic" w:hAnsi="Simplified Arabic" w:cs="Simplified Arabic" w:hint="cs"/>
          <w:sz w:val="24"/>
          <w:szCs w:val="24"/>
          <w:rtl/>
        </w:rPr>
        <w:t>1.</w:t>
      </w:r>
      <w:r w:rsidR="008D0CF9">
        <w:rPr>
          <w:rFonts w:ascii="Simplified Arabic" w:hAnsi="Simplified Arabic" w:cs="Simplified Arabic" w:hint="cs"/>
          <w:sz w:val="24"/>
          <w:szCs w:val="24"/>
          <w:rtl/>
        </w:rPr>
        <w:t>62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للسيارات 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CE5378">
        <w:rPr>
          <w:rFonts w:ascii="Simplified Arabic" w:hAnsi="Simplified Arabic" w:cs="Simplified Arabic" w:hint="cs"/>
          <w:sz w:val="24"/>
          <w:szCs w:val="24"/>
          <w:rtl/>
        </w:rPr>
        <w:t>1.</w:t>
      </w:r>
      <w:r w:rsidR="008D0CF9">
        <w:rPr>
          <w:rFonts w:ascii="Simplified Arabic" w:hAnsi="Simplified Arabic" w:cs="Simplified Arabic" w:hint="cs"/>
          <w:sz w:val="24"/>
          <w:szCs w:val="24"/>
          <w:rtl/>
        </w:rPr>
        <w:t>34</w:t>
      </w:r>
      <w:r w:rsidR="00CE5378">
        <w:rPr>
          <w:rFonts w:ascii="Simplified Arabic" w:hAnsi="Simplified Arabic" w:cs="Simplified Arabic"/>
          <w:sz w:val="24"/>
          <w:szCs w:val="24"/>
          <w:rtl/>
        </w:rPr>
        <w:t>%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>.</w:t>
      </w:r>
      <w:proofErr w:type="spellEnd"/>
    </w:p>
    <w:p w:rsidR="00BA70A6" w:rsidRPr="00197130" w:rsidRDefault="00E81265" w:rsidP="009002A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حين </w:t>
      </w:r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القدس </w:t>
      </w:r>
      <w:r w:rsidR="00BA70A6" w:rsidRPr="00197130">
        <w:rPr>
          <w:rFonts w:ascii="Simplified Arabic" w:hAnsi="Simplified Arabic" w:cs="Simplified Arabic"/>
          <w:b/>
          <w:bCs/>
          <w:sz w:val="24"/>
          <w:szCs w:val="24"/>
        </w:rPr>
        <w:t>J1</w:t>
      </w:r>
      <w:proofErr w:type="spellStart"/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*</w:t>
      </w:r>
      <w:proofErr w:type="spellEnd"/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ارتفاعاً طفيفاً</w:t>
      </w:r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نسبته</w:t>
      </w:r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0.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07</w:t>
      </w:r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proofErr w:type="spellEnd"/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A70A6"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خلال شهر </w:t>
      </w:r>
      <w:r w:rsidRPr="009B16D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كانون أول</w:t>
      </w:r>
      <w:r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2017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</w:t>
      </w:r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 xml:space="preserve"> وذلك نتيجة </w:t>
      </w:r>
      <w:r>
        <w:rPr>
          <w:rFonts w:ascii="Simplified Arabic" w:hAnsi="Simplified Arabic" w:cs="Simplified Arabic" w:hint="cs"/>
          <w:sz w:val="24"/>
          <w:szCs w:val="24"/>
          <w:rtl/>
        </w:rPr>
        <w:t>لارتفاع</w:t>
      </w:r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الغاز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CD1A82">
        <w:rPr>
          <w:rFonts w:ascii="Simplified Arabic" w:hAnsi="Simplified Arabic" w:cs="Simplified Arabic" w:hint="cs"/>
          <w:sz w:val="24"/>
          <w:szCs w:val="24"/>
          <w:rtl/>
        </w:rPr>
        <w:t>9.68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الدواجن الطازجة بنسبة </w:t>
      </w:r>
      <w:proofErr w:type="spellStart"/>
      <w:r w:rsidR="00CD1A82">
        <w:rPr>
          <w:rFonts w:ascii="Simplified Arabic" w:hAnsi="Simplified Arabic" w:cs="Simplified Arabic" w:hint="cs"/>
          <w:sz w:val="24"/>
          <w:szCs w:val="24"/>
          <w:rtl/>
        </w:rPr>
        <w:t>5.63</w:t>
      </w:r>
      <w:r>
        <w:rPr>
          <w:rFonts w:ascii="Simplified Arabic" w:hAnsi="Simplified Arabic" w:cs="Simplified Arabic" w:hint="cs"/>
          <w:sz w:val="24"/>
          <w:szCs w:val="24"/>
          <w:rtl/>
        </w:rPr>
        <w:t>%،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CD1A82">
        <w:rPr>
          <w:rFonts w:ascii="Simplified Arabic" w:hAnsi="Simplified Arabic" w:cs="Simplified Arabic" w:hint="cs"/>
          <w:sz w:val="24"/>
          <w:szCs w:val="24"/>
          <w:rtl/>
        </w:rPr>
        <w:t>2.60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للسيارات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CD1A82">
        <w:rPr>
          <w:rFonts w:ascii="Simplified Arabic" w:hAnsi="Simplified Arabic" w:cs="Simplified Arabic" w:hint="cs"/>
          <w:sz w:val="24"/>
          <w:szCs w:val="24"/>
          <w:rtl/>
        </w:rPr>
        <w:t>2.35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اللحوم الطازجة بنسبة </w:t>
      </w:r>
      <w:proofErr w:type="spellStart"/>
      <w:r w:rsidR="00CD1A82">
        <w:rPr>
          <w:rFonts w:ascii="Simplified Arabic" w:hAnsi="Simplified Arabic" w:cs="Simplified Arabic" w:hint="cs"/>
          <w:sz w:val="24"/>
          <w:szCs w:val="24"/>
          <w:rtl/>
        </w:rPr>
        <w:t>1.95</w:t>
      </w:r>
      <w:r>
        <w:rPr>
          <w:rFonts w:ascii="Simplified Arabic" w:hAnsi="Simplified Arabic" w:cs="Simplified Arabic" w:hint="cs"/>
          <w:sz w:val="24"/>
          <w:szCs w:val="24"/>
          <w:rtl/>
        </w:rPr>
        <w:t>%،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</w:t>
      </w:r>
      <w:r w:rsidR="00BA70A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 w:rsidR="00CD1A82">
        <w:rPr>
          <w:rFonts w:ascii="Simplified Arabic" w:hAnsi="Simplified Arabic" w:cs="Simplified Arabic" w:hint="cs"/>
          <w:sz w:val="24"/>
          <w:szCs w:val="24"/>
          <w:rtl/>
        </w:rPr>
        <w:t>11.01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 w:rsidR="00CD1A82">
        <w:rPr>
          <w:rFonts w:ascii="Simplified Arabic" w:hAnsi="Simplified Arabic" w:cs="Simplified Arabic" w:hint="cs"/>
          <w:sz w:val="24"/>
          <w:szCs w:val="24"/>
          <w:rtl/>
        </w:rPr>
        <w:t>5.21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 w:rsidR="00CD1A82">
        <w:rPr>
          <w:rFonts w:ascii="Simplified Arabic" w:hAnsi="Simplified Arabic" w:cs="Simplified Arabic" w:hint="cs"/>
          <w:sz w:val="24"/>
          <w:szCs w:val="24"/>
          <w:rtl/>
        </w:rPr>
        <w:t>3.77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>
        <w:rPr>
          <w:rFonts w:ascii="Simplified Arabic" w:hAnsi="Simplified Arabic" w:cs="Simplified Arabic" w:hint="cs"/>
          <w:sz w:val="24"/>
          <w:szCs w:val="24"/>
          <w:rtl/>
        </w:rPr>
        <w:t>الأرز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3.</w:t>
      </w:r>
      <w:r w:rsidR="00CD1A82">
        <w:rPr>
          <w:rFonts w:ascii="Simplified Arabic" w:hAnsi="Simplified Arabic" w:cs="Simplified Arabic" w:hint="cs"/>
          <w:sz w:val="24"/>
          <w:szCs w:val="24"/>
          <w:rtl/>
        </w:rPr>
        <w:t>38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الأسماك الطازجة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2.</w:t>
      </w:r>
      <w:r w:rsidR="00CD1A82">
        <w:rPr>
          <w:rFonts w:ascii="Simplified Arabic" w:hAnsi="Simplified Arabic" w:cs="Simplified Arabic" w:hint="cs"/>
          <w:sz w:val="24"/>
          <w:szCs w:val="24"/>
          <w:rtl/>
        </w:rPr>
        <w:t>19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B9323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CD1A82">
        <w:rPr>
          <w:rFonts w:ascii="Simplified Arabic" w:hAnsi="Simplified Arabic" w:cs="Simplified Arabic" w:hint="cs"/>
          <w:sz w:val="24"/>
          <w:szCs w:val="24"/>
          <w:rtl/>
        </w:rPr>
        <w:t>1.47</w:t>
      </w:r>
      <w:r w:rsidR="009B16D0"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proofErr w:type="spellEnd"/>
    </w:p>
    <w:p w:rsidR="00BA70A6" w:rsidRPr="009002A8" w:rsidRDefault="00BA70A6" w:rsidP="00BA70A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9002A8" w:rsidRDefault="00E329BC" w:rsidP="009002A8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</w:pPr>
      <w:r w:rsidRPr="009002A8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الجدول</w:t>
      </w:r>
      <w:r w:rsidR="00EB5456" w:rsidRPr="009002A8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</w:t>
      </w:r>
      <w:r w:rsidRPr="009002A8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 xml:space="preserve">التالي </w:t>
      </w:r>
      <w:r w:rsidR="00EB5456" w:rsidRPr="009002A8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يوضح نسب التغيّر الشهرية في أسعار المستهلك على مستوى المناطق الفل</w:t>
      </w:r>
      <w:r w:rsidR="006D14D3" w:rsidRPr="009002A8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سطينية خلال </w:t>
      </w:r>
      <w:r w:rsidRPr="009002A8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>أشهر العام</w:t>
      </w:r>
      <w:r w:rsidR="00EB5456" w:rsidRPr="009002A8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2017:</w:t>
      </w:r>
    </w:p>
    <w:p w:rsidR="00EB5456" w:rsidRPr="00197130" w:rsidRDefault="00EB5456" w:rsidP="00197130">
      <w:pPr>
        <w:pStyle w:val="Header"/>
        <w:bidi/>
        <w:jc w:val="both"/>
        <w:rPr>
          <w:rFonts w:ascii="Simplified Arabic" w:hAnsi="Simplified Arabic"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0" w:type="auto"/>
        <w:jc w:val="center"/>
        <w:tblInd w:w="-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54"/>
        <w:gridCol w:w="1131"/>
        <w:gridCol w:w="985"/>
        <w:gridCol w:w="992"/>
        <w:gridCol w:w="991"/>
      </w:tblGrid>
      <w:tr w:rsidR="009B16D0" w:rsidRPr="009002A8" w:rsidTr="009002A8">
        <w:trPr>
          <w:tblHeader/>
          <w:jc w:val="center"/>
        </w:trPr>
        <w:tc>
          <w:tcPr>
            <w:tcW w:w="1154" w:type="dxa"/>
            <w:vMerge w:val="restart"/>
            <w:vAlign w:val="center"/>
          </w:tcPr>
          <w:p w:rsidR="00EB5456" w:rsidRPr="009002A8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الشهر</w:t>
            </w:r>
          </w:p>
        </w:tc>
        <w:tc>
          <w:tcPr>
            <w:tcW w:w="4099" w:type="dxa"/>
            <w:gridSpan w:val="4"/>
            <w:vAlign w:val="center"/>
          </w:tcPr>
          <w:p w:rsidR="00EB5456" w:rsidRPr="009002A8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نسب التغيّر الشهرية</w:t>
            </w:r>
          </w:p>
        </w:tc>
      </w:tr>
      <w:tr w:rsidR="009B16D0" w:rsidRPr="009002A8" w:rsidTr="009002A8">
        <w:trPr>
          <w:tblHeader/>
          <w:jc w:val="center"/>
        </w:trPr>
        <w:tc>
          <w:tcPr>
            <w:tcW w:w="1154" w:type="dxa"/>
            <w:vMerge/>
            <w:vAlign w:val="center"/>
          </w:tcPr>
          <w:p w:rsidR="00EB5456" w:rsidRPr="009002A8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فلسطين</w:t>
            </w:r>
          </w:p>
        </w:tc>
        <w:tc>
          <w:tcPr>
            <w:tcW w:w="985" w:type="dxa"/>
            <w:vAlign w:val="center"/>
          </w:tcPr>
          <w:p w:rsidR="00EB5456" w:rsidRPr="009002A8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الضفة </w:t>
            </w:r>
            <w:proofErr w:type="spellStart"/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الغربية**</w:t>
            </w:r>
            <w:proofErr w:type="spellEnd"/>
          </w:p>
        </w:tc>
        <w:tc>
          <w:tcPr>
            <w:tcW w:w="992" w:type="dxa"/>
            <w:vAlign w:val="center"/>
          </w:tcPr>
          <w:p w:rsidR="00EB5456" w:rsidRPr="009002A8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قطاع غزة</w:t>
            </w:r>
          </w:p>
        </w:tc>
        <w:tc>
          <w:tcPr>
            <w:tcW w:w="99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القدس </w:t>
            </w:r>
            <w:r w:rsidRPr="009002A8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J1</w:t>
            </w:r>
            <w:proofErr w:type="spellStart"/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*</w:t>
            </w:r>
            <w:proofErr w:type="spellEnd"/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EB5456" w:rsidRPr="009002A8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كانون ثاني</w:t>
            </w:r>
          </w:p>
        </w:tc>
        <w:tc>
          <w:tcPr>
            <w:tcW w:w="113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0.14</w:t>
            </w:r>
          </w:p>
        </w:tc>
        <w:tc>
          <w:tcPr>
            <w:tcW w:w="985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0.03</w:t>
            </w:r>
          </w:p>
        </w:tc>
        <w:tc>
          <w:tcPr>
            <w:tcW w:w="992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0.38</w:t>
            </w:r>
          </w:p>
        </w:tc>
        <w:tc>
          <w:tcPr>
            <w:tcW w:w="99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1.02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EB5456" w:rsidRPr="009002A8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شباط</w:t>
            </w:r>
          </w:p>
        </w:tc>
        <w:tc>
          <w:tcPr>
            <w:tcW w:w="113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0.62</w:t>
            </w:r>
          </w:p>
        </w:tc>
        <w:tc>
          <w:tcPr>
            <w:tcW w:w="985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0.78</w:t>
            </w:r>
          </w:p>
        </w:tc>
        <w:tc>
          <w:tcPr>
            <w:tcW w:w="992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0.40</w:t>
            </w:r>
          </w:p>
        </w:tc>
        <w:tc>
          <w:tcPr>
            <w:tcW w:w="99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0.35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EB5456" w:rsidRPr="009002A8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آذار</w:t>
            </w:r>
          </w:p>
        </w:tc>
        <w:tc>
          <w:tcPr>
            <w:tcW w:w="113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1.08</w:t>
            </w:r>
          </w:p>
        </w:tc>
        <w:tc>
          <w:tcPr>
            <w:tcW w:w="985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0.22</w:t>
            </w:r>
          </w:p>
        </w:tc>
        <w:tc>
          <w:tcPr>
            <w:tcW w:w="992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2.33</w:t>
            </w:r>
          </w:p>
        </w:tc>
        <w:tc>
          <w:tcPr>
            <w:tcW w:w="99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0.70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EB5456" w:rsidRPr="009002A8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نيسان</w:t>
            </w:r>
          </w:p>
        </w:tc>
        <w:tc>
          <w:tcPr>
            <w:tcW w:w="113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0.50</w:t>
            </w:r>
          </w:p>
        </w:tc>
        <w:tc>
          <w:tcPr>
            <w:tcW w:w="985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1.01</w:t>
            </w:r>
          </w:p>
        </w:tc>
        <w:tc>
          <w:tcPr>
            <w:tcW w:w="992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0.13</w:t>
            </w:r>
          </w:p>
        </w:tc>
        <w:tc>
          <w:tcPr>
            <w:tcW w:w="99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0.61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EB5456" w:rsidRPr="009002A8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أيار</w:t>
            </w:r>
          </w:p>
        </w:tc>
        <w:tc>
          <w:tcPr>
            <w:tcW w:w="113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0.84</w:t>
            </w:r>
          </w:p>
        </w:tc>
        <w:tc>
          <w:tcPr>
            <w:tcW w:w="985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0.50</w:t>
            </w:r>
          </w:p>
        </w:tc>
        <w:tc>
          <w:tcPr>
            <w:tcW w:w="992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1.62</w:t>
            </w:r>
          </w:p>
        </w:tc>
        <w:tc>
          <w:tcPr>
            <w:tcW w:w="99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0.17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EB5456" w:rsidRPr="009002A8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حزيران</w:t>
            </w:r>
          </w:p>
        </w:tc>
        <w:tc>
          <w:tcPr>
            <w:tcW w:w="113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0.96</w:t>
            </w:r>
          </w:p>
        </w:tc>
        <w:tc>
          <w:tcPr>
            <w:tcW w:w="985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0.90</w:t>
            </w:r>
          </w:p>
        </w:tc>
        <w:tc>
          <w:tcPr>
            <w:tcW w:w="992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1.61</w:t>
            </w:r>
          </w:p>
        </w:tc>
        <w:tc>
          <w:tcPr>
            <w:tcW w:w="99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0.29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EB5456" w:rsidRPr="009002A8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تموز</w:t>
            </w:r>
          </w:p>
        </w:tc>
        <w:tc>
          <w:tcPr>
            <w:tcW w:w="113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0.15</w:t>
            </w:r>
          </w:p>
        </w:tc>
        <w:tc>
          <w:tcPr>
            <w:tcW w:w="985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0.36</w:t>
            </w:r>
          </w:p>
        </w:tc>
        <w:tc>
          <w:tcPr>
            <w:tcW w:w="992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0.58</w:t>
            </w:r>
          </w:p>
        </w:tc>
        <w:tc>
          <w:tcPr>
            <w:tcW w:w="991" w:type="dxa"/>
            <w:vAlign w:val="center"/>
          </w:tcPr>
          <w:p w:rsidR="00EB5456" w:rsidRPr="009002A8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0.13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6D14D3" w:rsidRPr="009002A8" w:rsidRDefault="006D14D3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آب</w:t>
            </w:r>
          </w:p>
        </w:tc>
        <w:tc>
          <w:tcPr>
            <w:tcW w:w="1131" w:type="dxa"/>
            <w:vAlign w:val="center"/>
          </w:tcPr>
          <w:p w:rsidR="006D14D3" w:rsidRPr="009002A8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0.56</w:t>
            </w:r>
          </w:p>
        </w:tc>
        <w:tc>
          <w:tcPr>
            <w:tcW w:w="985" w:type="dxa"/>
            <w:vAlign w:val="center"/>
          </w:tcPr>
          <w:p w:rsidR="006D14D3" w:rsidRPr="009002A8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0.57</w:t>
            </w:r>
          </w:p>
        </w:tc>
        <w:tc>
          <w:tcPr>
            <w:tcW w:w="992" w:type="dxa"/>
            <w:vAlign w:val="center"/>
          </w:tcPr>
          <w:p w:rsidR="006D14D3" w:rsidRPr="009002A8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0.31</w:t>
            </w:r>
          </w:p>
        </w:tc>
        <w:tc>
          <w:tcPr>
            <w:tcW w:w="991" w:type="dxa"/>
            <w:vAlign w:val="center"/>
          </w:tcPr>
          <w:p w:rsidR="006D14D3" w:rsidRPr="009002A8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0.47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9F77D0" w:rsidRPr="009002A8" w:rsidRDefault="009F77D0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أيلول</w:t>
            </w:r>
          </w:p>
        </w:tc>
        <w:tc>
          <w:tcPr>
            <w:tcW w:w="1131" w:type="dxa"/>
            <w:vAlign w:val="center"/>
          </w:tcPr>
          <w:p w:rsidR="009F77D0" w:rsidRPr="009002A8" w:rsidRDefault="009F77D0" w:rsidP="009F77D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0.65</w:t>
            </w:r>
          </w:p>
        </w:tc>
        <w:tc>
          <w:tcPr>
            <w:tcW w:w="985" w:type="dxa"/>
            <w:vAlign w:val="center"/>
          </w:tcPr>
          <w:p w:rsidR="009F77D0" w:rsidRPr="009002A8" w:rsidRDefault="009F77D0" w:rsidP="009F77D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0.14</w:t>
            </w:r>
          </w:p>
        </w:tc>
        <w:tc>
          <w:tcPr>
            <w:tcW w:w="992" w:type="dxa"/>
            <w:vAlign w:val="center"/>
          </w:tcPr>
          <w:p w:rsidR="009F77D0" w:rsidRPr="009002A8" w:rsidRDefault="009F77D0" w:rsidP="0034382A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</w:t>
            </w:r>
            <w:r w:rsidR="0034382A"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1.39</w:t>
            </w:r>
          </w:p>
        </w:tc>
        <w:tc>
          <w:tcPr>
            <w:tcW w:w="991" w:type="dxa"/>
            <w:vAlign w:val="center"/>
          </w:tcPr>
          <w:p w:rsidR="009F77D0" w:rsidRPr="009002A8" w:rsidRDefault="009F77D0" w:rsidP="0034382A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</w:t>
            </w:r>
            <w:r w:rsidR="0034382A"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0.28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2E15E8" w:rsidRPr="009002A8" w:rsidRDefault="002E15E8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تشرين أول</w:t>
            </w:r>
          </w:p>
        </w:tc>
        <w:tc>
          <w:tcPr>
            <w:tcW w:w="1131" w:type="dxa"/>
            <w:vAlign w:val="center"/>
          </w:tcPr>
          <w:p w:rsidR="002E15E8" w:rsidRPr="009002A8" w:rsidRDefault="002E15E8" w:rsidP="002E15E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0.20</w:t>
            </w:r>
          </w:p>
        </w:tc>
        <w:tc>
          <w:tcPr>
            <w:tcW w:w="985" w:type="dxa"/>
            <w:vAlign w:val="center"/>
          </w:tcPr>
          <w:p w:rsidR="002E15E8" w:rsidRPr="009002A8" w:rsidRDefault="002E15E8" w:rsidP="002E15E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0.08</w:t>
            </w:r>
          </w:p>
        </w:tc>
        <w:tc>
          <w:tcPr>
            <w:tcW w:w="992" w:type="dxa"/>
            <w:vAlign w:val="center"/>
          </w:tcPr>
          <w:p w:rsidR="002E15E8" w:rsidRPr="009002A8" w:rsidRDefault="002E15E8" w:rsidP="002E15E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0.65</w:t>
            </w:r>
          </w:p>
        </w:tc>
        <w:tc>
          <w:tcPr>
            <w:tcW w:w="991" w:type="dxa"/>
            <w:vAlign w:val="center"/>
          </w:tcPr>
          <w:p w:rsidR="002E15E8" w:rsidRPr="009002A8" w:rsidRDefault="002E15E8" w:rsidP="002E15E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0.08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9F5FDB" w:rsidRPr="009002A8" w:rsidRDefault="009F5FDB" w:rsidP="009F5FD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تشرين ثاني</w:t>
            </w:r>
          </w:p>
        </w:tc>
        <w:tc>
          <w:tcPr>
            <w:tcW w:w="1131" w:type="dxa"/>
            <w:vAlign w:val="center"/>
          </w:tcPr>
          <w:p w:rsidR="009F5FDB" w:rsidRPr="009002A8" w:rsidRDefault="009F5FDB" w:rsidP="009F5F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0.38</w:t>
            </w:r>
          </w:p>
        </w:tc>
        <w:tc>
          <w:tcPr>
            <w:tcW w:w="985" w:type="dxa"/>
            <w:vAlign w:val="center"/>
          </w:tcPr>
          <w:p w:rsidR="009F5FDB" w:rsidRPr="009002A8" w:rsidRDefault="009F5FDB" w:rsidP="009F5F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0.17</w:t>
            </w:r>
          </w:p>
        </w:tc>
        <w:tc>
          <w:tcPr>
            <w:tcW w:w="992" w:type="dxa"/>
            <w:vAlign w:val="center"/>
          </w:tcPr>
          <w:p w:rsidR="009F5FDB" w:rsidRPr="009002A8" w:rsidRDefault="009F5FDB" w:rsidP="009F5F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0.96</w:t>
            </w:r>
          </w:p>
        </w:tc>
        <w:tc>
          <w:tcPr>
            <w:tcW w:w="991" w:type="dxa"/>
            <w:vAlign w:val="center"/>
          </w:tcPr>
          <w:p w:rsidR="009F5FDB" w:rsidRPr="009002A8" w:rsidRDefault="009F5FDB" w:rsidP="009F5F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0.16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0C5644" w:rsidRPr="009002A8" w:rsidRDefault="000C5644" w:rsidP="009F5FD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كانون أول</w:t>
            </w:r>
          </w:p>
        </w:tc>
        <w:tc>
          <w:tcPr>
            <w:tcW w:w="1131" w:type="dxa"/>
            <w:vAlign w:val="center"/>
          </w:tcPr>
          <w:p w:rsidR="000C5644" w:rsidRPr="009002A8" w:rsidRDefault="000C5644" w:rsidP="000C5644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0.41</w:t>
            </w:r>
          </w:p>
        </w:tc>
        <w:tc>
          <w:tcPr>
            <w:tcW w:w="985" w:type="dxa"/>
            <w:vAlign w:val="center"/>
          </w:tcPr>
          <w:p w:rsidR="000C5644" w:rsidRPr="009002A8" w:rsidRDefault="000C5644" w:rsidP="000C5644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0.43</w:t>
            </w:r>
          </w:p>
        </w:tc>
        <w:tc>
          <w:tcPr>
            <w:tcW w:w="992" w:type="dxa"/>
            <w:vAlign w:val="center"/>
          </w:tcPr>
          <w:p w:rsidR="000C5644" w:rsidRPr="009002A8" w:rsidRDefault="000C5644" w:rsidP="000C5644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0.44</w:t>
            </w:r>
          </w:p>
        </w:tc>
        <w:tc>
          <w:tcPr>
            <w:tcW w:w="991" w:type="dxa"/>
            <w:vAlign w:val="center"/>
          </w:tcPr>
          <w:p w:rsidR="000C5644" w:rsidRPr="009002A8" w:rsidRDefault="000C5644" w:rsidP="000C5644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0.07</w:t>
            </w:r>
          </w:p>
        </w:tc>
      </w:tr>
      <w:tr w:rsidR="009B16D0" w:rsidRPr="009002A8" w:rsidTr="009002A8">
        <w:trPr>
          <w:jc w:val="center"/>
        </w:trPr>
        <w:tc>
          <w:tcPr>
            <w:tcW w:w="1154" w:type="dxa"/>
            <w:vAlign w:val="center"/>
          </w:tcPr>
          <w:p w:rsidR="00AC23D6" w:rsidRPr="009002A8" w:rsidRDefault="00E329BC" w:rsidP="009F5FDB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2017</w:t>
            </w:r>
          </w:p>
        </w:tc>
        <w:tc>
          <w:tcPr>
            <w:tcW w:w="1131" w:type="dxa"/>
            <w:vAlign w:val="center"/>
          </w:tcPr>
          <w:p w:rsidR="00AC23D6" w:rsidRPr="009002A8" w:rsidRDefault="00AC23D6" w:rsidP="00AC23D6">
            <w:pPr>
              <w:pStyle w:val="Header"/>
              <w:bidi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0.21</w:t>
            </w:r>
          </w:p>
        </w:tc>
        <w:tc>
          <w:tcPr>
            <w:tcW w:w="985" w:type="dxa"/>
            <w:vAlign w:val="center"/>
          </w:tcPr>
          <w:p w:rsidR="00AC23D6" w:rsidRPr="009002A8" w:rsidRDefault="00AC23D6" w:rsidP="00AC23D6">
            <w:pPr>
              <w:pStyle w:val="Header"/>
              <w:bidi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-</w:t>
            </w:r>
            <w:proofErr w:type="spellEnd"/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0.01</w:t>
            </w:r>
          </w:p>
        </w:tc>
        <w:tc>
          <w:tcPr>
            <w:tcW w:w="992" w:type="dxa"/>
            <w:vAlign w:val="center"/>
          </w:tcPr>
          <w:p w:rsidR="00AC23D6" w:rsidRPr="009002A8" w:rsidRDefault="00AC23D6" w:rsidP="00AC23D6">
            <w:pPr>
              <w:pStyle w:val="Header"/>
              <w:bidi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0.11</w:t>
            </w:r>
          </w:p>
        </w:tc>
        <w:tc>
          <w:tcPr>
            <w:tcW w:w="991" w:type="dxa"/>
            <w:vAlign w:val="center"/>
          </w:tcPr>
          <w:p w:rsidR="00AC23D6" w:rsidRPr="009002A8" w:rsidRDefault="00AC23D6" w:rsidP="00AC23D6">
            <w:pPr>
              <w:pStyle w:val="Header"/>
              <w:bidi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proofErr w:type="spellStart"/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+</w:t>
            </w:r>
            <w:proofErr w:type="spellEnd"/>
            <w:r w:rsidRPr="009002A8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2.18</w:t>
            </w:r>
          </w:p>
        </w:tc>
      </w:tr>
    </w:tbl>
    <w:p w:rsidR="00453ED2" w:rsidRPr="009002A8" w:rsidRDefault="00453ED2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0" w:name="OLE_LINK5"/>
      <w:bookmarkStart w:id="1" w:name="OLE_LINK6"/>
    </w:p>
    <w:p w:rsidR="009B16D0" w:rsidRDefault="009B16D0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002A8" w:rsidRPr="009002A8" w:rsidRDefault="009002A8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B5456" w:rsidRPr="009002A8" w:rsidRDefault="00EB5456" w:rsidP="009002A8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9002A8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لأسعار </w:t>
      </w:r>
      <w:r w:rsidR="00816C67" w:rsidRPr="009002A8">
        <w:rPr>
          <w:rFonts w:ascii="Simplified Arabic" w:hAnsi="Simplified Arabic" w:cs="Simplified Arabic"/>
          <w:b/>
          <w:bCs/>
          <w:sz w:val="25"/>
          <w:szCs w:val="25"/>
          <w:rtl/>
        </w:rPr>
        <w:t>المستهلك في فلسطين</w:t>
      </w:r>
      <w:r w:rsidR="00816C67" w:rsidRPr="009002A8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  <w:r w:rsidRPr="009002A8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خلال </w:t>
      </w:r>
      <w:r w:rsidR="00E329BC" w:rsidRPr="009002A8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العام</w:t>
      </w:r>
      <w:r w:rsidRPr="009002A8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  <w:r w:rsidR="00E329BC" w:rsidRPr="009002A8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  <w:r w:rsidRPr="009002A8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(سنة الأساس 2010 </w:t>
      </w:r>
      <w:proofErr w:type="spellStart"/>
      <w:r w:rsidRPr="009002A8">
        <w:rPr>
          <w:rFonts w:ascii="Simplified Arabic" w:hAnsi="Simplified Arabic" w:cs="Simplified Arabic"/>
          <w:b/>
          <w:bCs/>
          <w:sz w:val="25"/>
          <w:szCs w:val="25"/>
          <w:rtl/>
        </w:rPr>
        <w:t>=</w:t>
      </w:r>
      <w:proofErr w:type="spellEnd"/>
      <w:r w:rsidRPr="009002A8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100</w:t>
      </w:r>
      <w:proofErr w:type="spellStart"/>
      <w:r w:rsidRPr="009002A8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proofErr w:type="spellEnd"/>
    </w:p>
    <w:p w:rsidR="00197130" w:rsidRPr="00197130" w:rsidRDefault="00197130" w:rsidP="00197130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132" w:type="dxa"/>
        <w:tblLook w:val="04A0"/>
      </w:tblPr>
      <w:tblGrid>
        <w:gridCol w:w="5076"/>
      </w:tblGrid>
      <w:tr w:rsidR="00197130" w:rsidTr="00C8412C">
        <w:trPr>
          <w:jc w:val="center"/>
        </w:trPr>
        <w:tc>
          <w:tcPr>
            <w:tcW w:w="4416" w:type="dxa"/>
          </w:tcPr>
          <w:p w:rsidR="00197130" w:rsidRDefault="00197130" w:rsidP="00197130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97130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3086100" cy="2619375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F73BAE" w:rsidRDefault="00F73BAE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</w:p>
    <w:p w:rsidR="009002A8" w:rsidRDefault="009002A8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ملاحظات:</w:t>
      </w: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FF0000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>*بيانات القدس</w:t>
      </w:r>
      <w:r w:rsidRPr="00197130">
        <w:rPr>
          <w:rFonts w:ascii="Simplified Arabic" w:hAnsi="Simplified Arabic" w:cs="Simplified Arabic"/>
          <w:color w:val="000000"/>
          <w:sz w:val="20"/>
          <w:szCs w:val="20"/>
        </w:rPr>
        <w:t>J1</w:t>
      </w:r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 تشمل ذلك الجزء من محافظة القدس الذي ضمته إسرائيل عنوة بعيد احتلالها للضفة الغربية عام 1967.</w:t>
      </w:r>
    </w:p>
    <w:p w:rsidR="00EB5456" w:rsidRPr="006B494A" w:rsidRDefault="00EB5456" w:rsidP="006B494A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000000"/>
          <w:sz w:val="20"/>
          <w:szCs w:val="20"/>
          <w:rtl/>
        </w:rPr>
      </w:pPr>
      <w:bookmarkStart w:id="2" w:name="OLE_LINK7"/>
      <w:bookmarkStart w:id="3" w:name="OLE_LINK8"/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**بيانات الضفة الغربية لا </w:t>
      </w:r>
      <w:bookmarkEnd w:id="0"/>
      <w:bookmarkEnd w:id="1"/>
      <w:bookmarkEnd w:id="2"/>
      <w:bookmarkEnd w:id="3"/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>تشمل ذلك الجزء من محافظة القدس الذي ضمته إسرائيل عنوة بعيد احتلالها للضفة الغربية عام 1967.</w:t>
      </w:r>
    </w:p>
    <w:p w:rsidR="009B16D0" w:rsidRDefault="009B16D0" w:rsidP="00197130">
      <w:pPr>
        <w:tabs>
          <w:tab w:val="num" w:pos="610"/>
        </w:tabs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eastAsia="ar-SA"/>
        </w:rPr>
      </w:pPr>
    </w:p>
    <w:p w:rsidR="00197130" w:rsidRPr="00197130" w:rsidRDefault="00197130" w:rsidP="009B16D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197130">
        <w:rPr>
          <w:rFonts w:ascii="Simplified Arabic" w:eastAsia="Times New Roman" w:hAnsi="Simplified Arabic" w:cs="Simplified Arabic" w:hint="cs"/>
          <w:b/>
          <w:bCs/>
          <w:sz w:val="20"/>
          <w:szCs w:val="20"/>
          <w:rtl/>
          <w:lang w:eastAsia="ar-SA"/>
        </w:rPr>
        <w:t>تنويه:</w:t>
      </w:r>
    </w:p>
    <w:p w:rsidR="00EB5456" w:rsidRPr="009F77D0" w:rsidRDefault="00EB5456" w:rsidP="009F77D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المستهلك بدعم من الإتحاد الأوروبي.</w:t>
      </w:r>
    </w:p>
    <w:sectPr w:rsidR="00EB5456" w:rsidRPr="009F77D0" w:rsidSect="009002A8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57" w:rsidRDefault="00217757" w:rsidP="0089530C">
      <w:r>
        <w:separator/>
      </w:r>
    </w:p>
  </w:endnote>
  <w:endnote w:type="continuationSeparator" w:id="0">
    <w:p w:rsidR="00217757" w:rsidRDefault="00217757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7E" w:rsidRDefault="00CD7A29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53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37E" w:rsidRDefault="00CD7A29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3453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37E" w:rsidRDefault="0034537E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7E" w:rsidRDefault="00CD7A29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3453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B24">
      <w:rPr>
        <w:rStyle w:val="PageNumber"/>
        <w:noProof/>
      </w:rPr>
      <w:t>3</w:t>
    </w:r>
    <w:r>
      <w:rPr>
        <w:rStyle w:val="PageNumber"/>
      </w:rPr>
      <w:fldChar w:fldCharType="end"/>
    </w:r>
  </w:p>
  <w:p w:rsidR="0034537E" w:rsidRDefault="00CD7A29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34537E" w:rsidRDefault="0034537E" w:rsidP="009E1258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14/01/2018</w:t>
                </w:r>
              </w:p>
            </w:txbxContent>
          </v:textbox>
        </v:shape>
      </w:pict>
    </w:r>
    <w:r w:rsidR="0034537E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57" w:rsidRDefault="00217757" w:rsidP="0089530C">
      <w:r>
        <w:separator/>
      </w:r>
    </w:p>
  </w:footnote>
  <w:footnote w:type="continuationSeparator" w:id="0">
    <w:p w:rsidR="00217757" w:rsidRDefault="00217757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7E" w:rsidRDefault="0034537E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-326390</wp:posOffset>
          </wp:positionV>
          <wp:extent cx="7591425" cy="1485900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A29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CD7A29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34537E" w:rsidRDefault="0034537E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1098B"/>
    <w:rsid w:val="000266B5"/>
    <w:rsid w:val="00030668"/>
    <w:rsid w:val="000409F9"/>
    <w:rsid w:val="00066B9A"/>
    <w:rsid w:val="000753B8"/>
    <w:rsid w:val="00081E23"/>
    <w:rsid w:val="000844BE"/>
    <w:rsid w:val="000B0833"/>
    <w:rsid w:val="000B171B"/>
    <w:rsid w:val="000B227F"/>
    <w:rsid w:val="000C5644"/>
    <w:rsid w:val="000C65E1"/>
    <w:rsid w:val="000F0A69"/>
    <w:rsid w:val="000F2B27"/>
    <w:rsid w:val="000F44DB"/>
    <w:rsid w:val="001070A1"/>
    <w:rsid w:val="001156C2"/>
    <w:rsid w:val="00133A6B"/>
    <w:rsid w:val="00133FA1"/>
    <w:rsid w:val="00164DF7"/>
    <w:rsid w:val="00180D60"/>
    <w:rsid w:val="00183FC3"/>
    <w:rsid w:val="00185598"/>
    <w:rsid w:val="00197130"/>
    <w:rsid w:val="001A538A"/>
    <w:rsid w:val="001B036D"/>
    <w:rsid w:val="0020755C"/>
    <w:rsid w:val="00215983"/>
    <w:rsid w:val="00216A88"/>
    <w:rsid w:val="00217757"/>
    <w:rsid w:val="0023327E"/>
    <w:rsid w:val="00260A6A"/>
    <w:rsid w:val="002662AF"/>
    <w:rsid w:val="00273925"/>
    <w:rsid w:val="00284451"/>
    <w:rsid w:val="002A334A"/>
    <w:rsid w:val="002B1856"/>
    <w:rsid w:val="002C2373"/>
    <w:rsid w:val="002D2E6B"/>
    <w:rsid w:val="002D4BA5"/>
    <w:rsid w:val="002E15E8"/>
    <w:rsid w:val="002E5821"/>
    <w:rsid w:val="002E77F7"/>
    <w:rsid w:val="00302810"/>
    <w:rsid w:val="00315E22"/>
    <w:rsid w:val="00324DB0"/>
    <w:rsid w:val="003261C5"/>
    <w:rsid w:val="00332C2B"/>
    <w:rsid w:val="00336377"/>
    <w:rsid w:val="0034382A"/>
    <w:rsid w:val="00344B51"/>
    <w:rsid w:val="0034537E"/>
    <w:rsid w:val="00346CBA"/>
    <w:rsid w:val="003470B1"/>
    <w:rsid w:val="003567A3"/>
    <w:rsid w:val="003717C5"/>
    <w:rsid w:val="00373661"/>
    <w:rsid w:val="00374B91"/>
    <w:rsid w:val="003814FC"/>
    <w:rsid w:val="0039373F"/>
    <w:rsid w:val="003B1C77"/>
    <w:rsid w:val="003B68AD"/>
    <w:rsid w:val="003C749E"/>
    <w:rsid w:val="003D15F4"/>
    <w:rsid w:val="003E6EF8"/>
    <w:rsid w:val="00403249"/>
    <w:rsid w:val="004109B1"/>
    <w:rsid w:val="0043166F"/>
    <w:rsid w:val="0043593A"/>
    <w:rsid w:val="00453ED2"/>
    <w:rsid w:val="00455C6A"/>
    <w:rsid w:val="0047198E"/>
    <w:rsid w:val="004878F9"/>
    <w:rsid w:val="004879CD"/>
    <w:rsid w:val="00491506"/>
    <w:rsid w:val="004939F6"/>
    <w:rsid w:val="004A7EF8"/>
    <w:rsid w:val="004C5387"/>
    <w:rsid w:val="004D61A9"/>
    <w:rsid w:val="004E20E3"/>
    <w:rsid w:val="004F6543"/>
    <w:rsid w:val="00501806"/>
    <w:rsid w:val="00506AD9"/>
    <w:rsid w:val="00544D02"/>
    <w:rsid w:val="00555B1C"/>
    <w:rsid w:val="005710F3"/>
    <w:rsid w:val="005819A9"/>
    <w:rsid w:val="005B7152"/>
    <w:rsid w:val="00606C0A"/>
    <w:rsid w:val="00650B69"/>
    <w:rsid w:val="00651366"/>
    <w:rsid w:val="006604BA"/>
    <w:rsid w:val="006732FA"/>
    <w:rsid w:val="006733BB"/>
    <w:rsid w:val="00676F0B"/>
    <w:rsid w:val="00683624"/>
    <w:rsid w:val="00683C1F"/>
    <w:rsid w:val="006A0707"/>
    <w:rsid w:val="006A5C89"/>
    <w:rsid w:val="006B3767"/>
    <w:rsid w:val="006B494A"/>
    <w:rsid w:val="006D14D3"/>
    <w:rsid w:val="006D4509"/>
    <w:rsid w:val="006F3D1E"/>
    <w:rsid w:val="006F3EF4"/>
    <w:rsid w:val="006F4D70"/>
    <w:rsid w:val="00703947"/>
    <w:rsid w:val="00703C98"/>
    <w:rsid w:val="007065BF"/>
    <w:rsid w:val="00716017"/>
    <w:rsid w:val="00717991"/>
    <w:rsid w:val="007230D4"/>
    <w:rsid w:val="00726E40"/>
    <w:rsid w:val="00731C12"/>
    <w:rsid w:val="00732848"/>
    <w:rsid w:val="0073710E"/>
    <w:rsid w:val="007441E1"/>
    <w:rsid w:val="00756231"/>
    <w:rsid w:val="00776BB2"/>
    <w:rsid w:val="00787D17"/>
    <w:rsid w:val="00791F9B"/>
    <w:rsid w:val="007D3C37"/>
    <w:rsid w:val="007E4D45"/>
    <w:rsid w:val="007E5AC9"/>
    <w:rsid w:val="007F7D6B"/>
    <w:rsid w:val="00816C67"/>
    <w:rsid w:val="00825D5E"/>
    <w:rsid w:val="00836F86"/>
    <w:rsid w:val="00876644"/>
    <w:rsid w:val="00880E5E"/>
    <w:rsid w:val="008813B3"/>
    <w:rsid w:val="00882A94"/>
    <w:rsid w:val="0089530C"/>
    <w:rsid w:val="008A456C"/>
    <w:rsid w:val="008D0CF9"/>
    <w:rsid w:val="008D58E6"/>
    <w:rsid w:val="008D7FDB"/>
    <w:rsid w:val="008F2031"/>
    <w:rsid w:val="009002A8"/>
    <w:rsid w:val="00911B69"/>
    <w:rsid w:val="00927B97"/>
    <w:rsid w:val="00930AD5"/>
    <w:rsid w:val="009342FB"/>
    <w:rsid w:val="00941DE7"/>
    <w:rsid w:val="0094463A"/>
    <w:rsid w:val="00947D6F"/>
    <w:rsid w:val="0096594F"/>
    <w:rsid w:val="009709C5"/>
    <w:rsid w:val="0098668D"/>
    <w:rsid w:val="00990944"/>
    <w:rsid w:val="00992EB1"/>
    <w:rsid w:val="009B16D0"/>
    <w:rsid w:val="009B2B6C"/>
    <w:rsid w:val="009B7F79"/>
    <w:rsid w:val="009C1A1C"/>
    <w:rsid w:val="009E1258"/>
    <w:rsid w:val="009E2782"/>
    <w:rsid w:val="009E7FFB"/>
    <w:rsid w:val="009F5FDB"/>
    <w:rsid w:val="009F77D0"/>
    <w:rsid w:val="00A006DA"/>
    <w:rsid w:val="00A06ACF"/>
    <w:rsid w:val="00A21B0D"/>
    <w:rsid w:val="00A50D03"/>
    <w:rsid w:val="00A829EF"/>
    <w:rsid w:val="00AA04B1"/>
    <w:rsid w:val="00AC23D6"/>
    <w:rsid w:val="00AC4072"/>
    <w:rsid w:val="00AC5EC2"/>
    <w:rsid w:val="00AE6ED6"/>
    <w:rsid w:val="00B04B24"/>
    <w:rsid w:val="00B11935"/>
    <w:rsid w:val="00B35121"/>
    <w:rsid w:val="00B479F7"/>
    <w:rsid w:val="00B86483"/>
    <w:rsid w:val="00B9323D"/>
    <w:rsid w:val="00B9409D"/>
    <w:rsid w:val="00BA70A6"/>
    <w:rsid w:val="00BB5B20"/>
    <w:rsid w:val="00BC4AED"/>
    <w:rsid w:val="00C10666"/>
    <w:rsid w:val="00C3049D"/>
    <w:rsid w:val="00C62128"/>
    <w:rsid w:val="00C70BBD"/>
    <w:rsid w:val="00C73AB4"/>
    <w:rsid w:val="00C76741"/>
    <w:rsid w:val="00C82E36"/>
    <w:rsid w:val="00C8412C"/>
    <w:rsid w:val="00C85F6E"/>
    <w:rsid w:val="00CB43B5"/>
    <w:rsid w:val="00CD1A82"/>
    <w:rsid w:val="00CD7A29"/>
    <w:rsid w:val="00CE3BEA"/>
    <w:rsid w:val="00CE5378"/>
    <w:rsid w:val="00D03463"/>
    <w:rsid w:val="00D257CE"/>
    <w:rsid w:val="00D26663"/>
    <w:rsid w:val="00D37A83"/>
    <w:rsid w:val="00D5063D"/>
    <w:rsid w:val="00D50CEE"/>
    <w:rsid w:val="00D73708"/>
    <w:rsid w:val="00D84F6F"/>
    <w:rsid w:val="00DB1758"/>
    <w:rsid w:val="00DD710B"/>
    <w:rsid w:val="00DE34F8"/>
    <w:rsid w:val="00DF17F5"/>
    <w:rsid w:val="00DF1948"/>
    <w:rsid w:val="00E316C4"/>
    <w:rsid w:val="00E329BC"/>
    <w:rsid w:val="00E34EFE"/>
    <w:rsid w:val="00E50067"/>
    <w:rsid w:val="00E76D45"/>
    <w:rsid w:val="00E81265"/>
    <w:rsid w:val="00E87EB0"/>
    <w:rsid w:val="00E926E1"/>
    <w:rsid w:val="00E9635F"/>
    <w:rsid w:val="00EA0E55"/>
    <w:rsid w:val="00EA1C60"/>
    <w:rsid w:val="00EB1783"/>
    <w:rsid w:val="00EB5456"/>
    <w:rsid w:val="00ED290A"/>
    <w:rsid w:val="00EE0530"/>
    <w:rsid w:val="00EF3235"/>
    <w:rsid w:val="00F21F96"/>
    <w:rsid w:val="00F25427"/>
    <w:rsid w:val="00F45F27"/>
    <w:rsid w:val="00F56F30"/>
    <w:rsid w:val="00F670EB"/>
    <w:rsid w:val="00F676C9"/>
    <w:rsid w:val="00F73BAE"/>
    <w:rsid w:val="00F746EB"/>
    <w:rsid w:val="00F84725"/>
    <w:rsid w:val="00F9284D"/>
    <w:rsid w:val="00F94BCC"/>
    <w:rsid w:val="00FA2CE0"/>
    <w:rsid w:val="00FA635A"/>
    <w:rsid w:val="00FD1826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875140607424086"/>
          <c:y val="5.5516897597102904E-2"/>
          <c:w val="0.67518335208099045"/>
          <c:h val="0.5508913711367476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9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811773528309003E-2"/>
                  <c:y val="4.405898353614901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0"/>
                  <c:y val="5.8181818181818175E-2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3.2550894774516892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sz="1000" b="1"/>
                </a:pPr>
                <a:endParaRPr lang="ar-SA"/>
              </a:p>
            </c:txPr>
          </c:dLbls>
          <c:cat>
            <c:strRef>
              <c:f>Sheet1!$B$1:$M$1</c:f>
              <c:strCache>
                <c:ptCount val="12"/>
                <c:pt idx="0">
                  <c:v>كانون ثاني 2017</c:v>
                </c:pt>
                <c:pt idx="1">
                  <c:v>شباط 2017</c:v>
                </c:pt>
                <c:pt idx="2">
                  <c:v>آذار 2017</c:v>
                </c:pt>
                <c:pt idx="3">
                  <c:v>نيسان 2017</c:v>
                </c:pt>
                <c:pt idx="4">
                  <c:v>أيار 2017</c:v>
                </c:pt>
                <c:pt idx="5">
                  <c:v>حزيران 2017</c:v>
                </c:pt>
                <c:pt idx="6">
                  <c:v>تموز 2017</c:v>
                </c:pt>
                <c:pt idx="7">
                  <c:v>آب 2017</c:v>
                </c:pt>
                <c:pt idx="8">
                  <c:v>أيلول 2017</c:v>
                </c:pt>
                <c:pt idx="9">
                  <c:v>تشرين أول 2017</c:v>
                </c:pt>
                <c:pt idx="10">
                  <c:v>تشرين ثاني 2017</c:v>
                </c:pt>
                <c:pt idx="11">
                  <c:v>كانون أول 2017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110.66999999999999</c:v>
                </c:pt>
                <c:pt idx="1">
                  <c:v>111.35262359633445</c:v>
                </c:pt>
                <c:pt idx="2">
                  <c:v>112.55</c:v>
                </c:pt>
                <c:pt idx="3">
                  <c:v>111.98</c:v>
                </c:pt>
                <c:pt idx="4">
                  <c:v>111.04</c:v>
                </c:pt>
                <c:pt idx="5">
                  <c:v>109.98</c:v>
                </c:pt>
                <c:pt idx="6">
                  <c:v>109.82</c:v>
                </c:pt>
                <c:pt idx="7">
                  <c:v>110.43</c:v>
                </c:pt>
                <c:pt idx="8">
                  <c:v>111.14999999999999</c:v>
                </c:pt>
                <c:pt idx="9">
                  <c:v>111.36999999999999</c:v>
                </c:pt>
                <c:pt idx="10">
                  <c:v>110.95</c:v>
                </c:pt>
                <c:pt idx="11">
                  <c:v>110.5</c:v>
                </c:pt>
              </c:numCache>
            </c:numRef>
          </c:val>
        </c:ser>
        <c:marker val="1"/>
        <c:axId val="50180480"/>
        <c:axId val="50183552"/>
      </c:lineChart>
      <c:catAx>
        <c:axId val="50180480"/>
        <c:scaling>
          <c:orientation val="minMax"/>
        </c:scaling>
        <c:axPos val="b"/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50183552"/>
        <c:crosses val="autoZero"/>
        <c:auto val="1"/>
        <c:lblAlgn val="ctr"/>
        <c:lblOffset val="100"/>
        <c:tickLblSkip val="1"/>
        <c:tickMarkSkip val="1"/>
      </c:catAx>
      <c:valAx>
        <c:axId val="50183552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4.7480314960629934E-3"/>
              <c:y val="4.0912715697771912E-2"/>
            </c:manualLayout>
          </c:layout>
          <c:spPr>
            <a:noFill/>
            <a:ln w="25278">
              <a:noFill/>
            </a:ln>
          </c:spPr>
        </c:title>
        <c:numFmt formatCode="0" sourceLinked="0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50180480"/>
        <c:crosses val="autoZero"/>
        <c:crossBetween val="between"/>
        <c:majorUnit val="1"/>
      </c:valAx>
      <c:spPr>
        <a:noFill/>
        <a:ln w="25380">
          <a:noFill/>
        </a:ln>
      </c:spPr>
    </c:plotArea>
    <c:plotVisOnly val="1"/>
    <c:dispBlanksAs val="gap"/>
  </c:chart>
  <c:spPr>
    <a:noFill/>
    <a:ln w="6345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D8C5-B58F-4368-8717-F0AA33C0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4</cp:revision>
  <cp:lastPrinted>2018-01-11T11:40:00Z</cp:lastPrinted>
  <dcterms:created xsi:type="dcterms:W3CDTF">2018-01-11T11:08:00Z</dcterms:created>
  <dcterms:modified xsi:type="dcterms:W3CDTF">2018-01-11T11:40:00Z</dcterms:modified>
</cp:coreProperties>
</file>