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5AAB" w:rsidRDefault="00AC2C89" w:rsidP="00025AAB">
      <w:pPr>
        <w:tabs>
          <w:tab w:val="right" w:pos="6182"/>
        </w:tabs>
        <w:jc w:val="center"/>
        <w:rPr>
          <w:rFonts w:cs="Simplified Arabic"/>
          <w:sz w:val="22"/>
          <w:szCs w:val="22"/>
          <w:rtl/>
        </w:rPr>
      </w:pPr>
      <w:r>
        <w:rPr>
          <w:rFonts w:cs="Simplified Arabic" w:hint="cs"/>
          <w:sz w:val="22"/>
          <w:szCs w:val="22"/>
          <w:rtl/>
        </w:rPr>
        <w:t xml:space="preserve"> </w:t>
      </w:r>
      <w:r w:rsidR="001F4312" w:rsidRPr="001F4312">
        <w:rPr>
          <w:rFonts w:cs="Simplified Arabic"/>
          <w:noProof/>
          <w:rtl/>
        </w:rPr>
        <w:drawing>
          <wp:inline distT="0" distB="0" distL="0" distR="0">
            <wp:extent cx="849728" cy="1202055"/>
            <wp:effectExtent l="19050" t="0" r="7522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728" cy="120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0BCC">
        <w:rPr>
          <w:rFonts w:cs="Simplified Arabic" w:hint="cs"/>
          <w:sz w:val="22"/>
          <w:szCs w:val="22"/>
          <w:rtl/>
        </w:rPr>
        <w:t xml:space="preserve">  </w:t>
      </w:r>
    </w:p>
    <w:p w:rsidR="00025AAB" w:rsidRDefault="003A32B2" w:rsidP="00025AAB">
      <w:pPr>
        <w:jc w:val="center"/>
        <w:rPr>
          <w:rFonts w:cs="Simplified Arabic"/>
          <w:b/>
          <w:bCs/>
          <w:sz w:val="52"/>
          <w:szCs w:val="52"/>
          <w:rtl/>
        </w:rPr>
      </w:pPr>
      <w:r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025AAB" w:rsidRDefault="00025AAB" w:rsidP="00025AAB">
      <w:pPr>
        <w:pStyle w:val="Caption"/>
        <w:rPr>
          <w:rFonts w:cs="Simplified Arabic"/>
          <w:sz w:val="56"/>
          <w:rtl/>
        </w:rPr>
      </w:pPr>
      <w:r>
        <w:rPr>
          <w:rFonts w:cs="Simplified Arabic"/>
          <w:sz w:val="56"/>
          <w:rtl/>
        </w:rPr>
        <w:t>ال</w:t>
      </w:r>
      <w:r>
        <w:rPr>
          <w:rFonts w:cs="Simplified Arabic" w:hint="cs"/>
          <w:sz w:val="56"/>
          <w:rtl/>
        </w:rPr>
        <w:t>جه</w:t>
      </w:r>
      <w:r>
        <w:rPr>
          <w:rFonts w:cs="Simplified Arabic"/>
          <w:sz w:val="56"/>
          <w:rtl/>
        </w:rPr>
        <w:t>ا</w:t>
      </w:r>
      <w:r>
        <w:rPr>
          <w:rFonts w:cs="Simplified Arabic" w:hint="cs"/>
          <w:sz w:val="56"/>
          <w:rtl/>
        </w:rPr>
        <w:t>ز</w:t>
      </w:r>
      <w:r>
        <w:rPr>
          <w:rFonts w:cs="Simplified Arabic"/>
          <w:sz w:val="56"/>
          <w:rtl/>
        </w:rPr>
        <w:t xml:space="preserve"> ا</w:t>
      </w:r>
      <w:r>
        <w:rPr>
          <w:rFonts w:cs="Simplified Arabic" w:hint="cs"/>
          <w:sz w:val="56"/>
          <w:rtl/>
        </w:rPr>
        <w:t>ل</w:t>
      </w:r>
      <w:r>
        <w:rPr>
          <w:rFonts w:cs="Simplified Arabic"/>
          <w:sz w:val="56"/>
          <w:rtl/>
        </w:rPr>
        <w:t>م</w:t>
      </w:r>
      <w:r>
        <w:rPr>
          <w:rFonts w:cs="Simplified Arabic" w:hint="cs"/>
          <w:sz w:val="56"/>
          <w:rtl/>
        </w:rPr>
        <w:t>رك</w:t>
      </w:r>
      <w:r>
        <w:rPr>
          <w:rFonts w:cs="Simplified Arabic"/>
          <w:sz w:val="56"/>
          <w:rtl/>
        </w:rPr>
        <w:t>زي</w:t>
      </w:r>
      <w:r>
        <w:rPr>
          <w:rFonts w:cs="Simplified Arabic" w:hint="cs"/>
          <w:sz w:val="56"/>
          <w:rtl/>
        </w:rPr>
        <w:t xml:space="preserve"> ل</w:t>
      </w:r>
      <w:r>
        <w:rPr>
          <w:rFonts w:cs="Simplified Arabic"/>
          <w:sz w:val="56"/>
          <w:rtl/>
        </w:rPr>
        <w:t>لإ</w:t>
      </w:r>
      <w:r>
        <w:rPr>
          <w:rFonts w:cs="Simplified Arabic" w:hint="cs"/>
          <w:sz w:val="56"/>
          <w:rtl/>
        </w:rPr>
        <w:t>حص</w:t>
      </w:r>
      <w:r>
        <w:rPr>
          <w:rFonts w:cs="Simplified Arabic"/>
          <w:sz w:val="56"/>
          <w:rtl/>
        </w:rPr>
        <w:t>اء</w:t>
      </w:r>
      <w:r>
        <w:rPr>
          <w:rFonts w:cs="Simplified Arabic" w:hint="cs"/>
          <w:sz w:val="56"/>
          <w:rtl/>
        </w:rPr>
        <w:t xml:space="preserve"> ا</w:t>
      </w:r>
      <w:r>
        <w:rPr>
          <w:rFonts w:cs="Simplified Arabic"/>
          <w:sz w:val="56"/>
          <w:rtl/>
        </w:rPr>
        <w:t>لف</w:t>
      </w:r>
      <w:r>
        <w:rPr>
          <w:rFonts w:cs="Simplified Arabic" w:hint="cs"/>
          <w:sz w:val="56"/>
          <w:rtl/>
        </w:rPr>
        <w:t>لس</w:t>
      </w:r>
      <w:r>
        <w:rPr>
          <w:rFonts w:cs="Simplified Arabic"/>
          <w:sz w:val="56"/>
          <w:rtl/>
        </w:rPr>
        <w:t>طي</w:t>
      </w:r>
      <w:r>
        <w:rPr>
          <w:rFonts w:cs="Simplified Arabic" w:hint="cs"/>
          <w:sz w:val="56"/>
          <w:rtl/>
        </w:rPr>
        <w:t>ني</w:t>
      </w: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025AAB" w:rsidRDefault="00025AAB" w:rsidP="00025AAB">
      <w:pPr>
        <w:bidi w:val="0"/>
        <w:rPr>
          <w:rFonts w:cs="Simplified Arabic"/>
          <w:b/>
          <w:bCs/>
          <w:sz w:val="40"/>
          <w:szCs w:val="40"/>
        </w:rPr>
      </w:pPr>
    </w:p>
    <w:p w:rsidR="00025AAB" w:rsidRDefault="00025AAB" w:rsidP="00122F72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/>
          <w:b/>
          <w:bCs/>
          <w:sz w:val="40"/>
          <w:szCs w:val="40"/>
          <w:rtl/>
        </w:rPr>
        <w:t>م</w:t>
      </w:r>
      <w:r>
        <w:rPr>
          <w:rFonts w:cs="Simplified Arabic" w:hint="cs"/>
          <w:b/>
          <w:bCs/>
          <w:sz w:val="40"/>
          <w:szCs w:val="40"/>
          <w:rtl/>
        </w:rPr>
        <w:t>سح</w:t>
      </w:r>
      <w:r>
        <w:rPr>
          <w:rFonts w:cs="Simplified Arabic"/>
          <w:b/>
          <w:bCs/>
          <w:sz w:val="40"/>
          <w:szCs w:val="40"/>
          <w:rtl/>
        </w:rPr>
        <w:t xml:space="preserve"> ا</w:t>
      </w:r>
      <w:r>
        <w:rPr>
          <w:rFonts w:cs="Simplified Arabic" w:hint="cs"/>
          <w:b/>
          <w:bCs/>
          <w:sz w:val="40"/>
          <w:szCs w:val="40"/>
          <w:rtl/>
        </w:rPr>
        <w:t>لم</w:t>
      </w:r>
      <w:r>
        <w:rPr>
          <w:rFonts w:cs="Simplified Arabic"/>
          <w:b/>
          <w:bCs/>
          <w:sz w:val="40"/>
          <w:szCs w:val="40"/>
          <w:rtl/>
        </w:rPr>
        <w:t>ال</w:t>
      </w:r>
      <w:r>
        <w:rPr>
          <w:rFonts w:cs="Simplified Arabic" w:hint="cs"/>
          <w:b/>
          <w:bCs/>
          <w:sz w:val="40"/>
          <w:szCs w:val="40"/>
          <w:rtl/>
        </w:rPr>
        <w:t>ية</w:t>
      </w:r>
      <w:r>
        <w:rPr>
          <w:rFonts w:cs="Simplified Arabic"/>
          <w:b/>
          <w:bCs/>
          <w:sz w:val="40"/>
          <w:szCs w:val="40"/>
          <w:rtl/>
        </w:rPr>
        <w:t xml:space="preserve"> </w:t>
      </w:r>
      <w:proofErr w:type="spellStart"/>
      <w:r>
        <w:rPr>
          <w:rFonts w:cs="Simplified Arabic"/>
          <w:b/>
          <w:bCs/>
          <w:sz w:val="40"/>
          <w:szCs w:val="40"/>
          <w:rtl/>
        </w:rPr>
        <w:t>و</w:t>
      </w:r>
      <w:r>
        <w:rPr>
          <w:rFonts w:cs="Simplified Arabic" w:hint="cs"/>
          <w:b/>
          <w:bCs/>
          <w:sz w:val="40"/>
          <w:szCs w:val="40"/>
          <w:rtl/>
        </w:rPr>
        <w:t>ال</w:t>
      </w:r>
      <w:r>
        <w:rPr>
          <w:rFonts w:cs="Simplified Arabic"/>
          <w:b/>
          <w:bCs/>
          <w:sz w:val="40"/>
          <w:szCs w:val="40"/>
          <w:rtl/>
        </w:rPr>
        <w:t>تأ</w:t>
      </w:r>
      <w:r>
        <w:rPr>
          <w:rFonts w:cs="Simplified Arabic" w:hint="cs"/>
          <w:b/>
          <w:bCs/>
          <w:sz w:val="40"/>
          <w:szCs w:val="40"/>
          <w:rtl/>
        </w:rPr>
        <w:t>مي</w:t>
      </w:r>
      <w:r>
        <w:rPr>
          <w:rFonts w:cs="Simplified Arabic"/>
          <w:b/>
          <w:bCs/>
          <w:sz w:val="40"/>
          <w:szCs w:val="40"/>
          <w:rtl/>
        </w:rPr>
        <w:t>ن</w:t>
      </w:r>
      <w:r>
        <w:rPr>
          <w:rFonts w:cs="Simplified Arabic" w:hint="cs"/>
          <w:b/>
          <w:bCs/>
          <w:sz w:val="40"/>
          <w:szCs w:val="40"/>
          <w:rtl/>
        </w:rPr>
        <w:t>،</w:t>
      </w:r>
      <w:proofErr w:type="spellEnd"/>
      <w:r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F52664">
        <w:rPr>
          <w:rFonts w:cs="Simplified Arabic" w:hint="cs"/>
          <w:b/>
          <w:bCs/>
          <w:sz w:val="40"/>
          <w:szCs w:val="40"/>
          <w:rtl/>
        </w:rPr>
        <w:t>2018</w:t>
      </w:r>
    </w:p>
    <w:p w:rsidR="00025AAB" w:rsidRDefault="00025AAB" w:rsidP="00025AAB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/>
          <w:b/>
          <w:bCs/>
          <w:sz w:val="40"/>
          <w:szCs w:val="40"/>
          <w:rtl/>
        </w:rPr>
        <w:t xml:space="preserve"> </w:t>
      </w:r>
      <w:r>
        <w:rPr>
          <w:rFonts w:cs="Simplified Arabic" w:hint="cs"/>
          <w:b/>
          <w:bCs/>
          <w:sz w:val="40"/>
          <w:szCs w:val="40"/>
          <w:rtl/>
        </w:rPr>
        <w:t>نتا</w:t>
      </w:r>
      <w:r>
        <w:rPr>
          <w:rFonts w:cs="Simplified Arabic"/>
          <w:b/>
          <w:bCs/>
          <w:sz w:val="40"/>
          <w:szCs w:val="40"/>
          <w:rtl/>
        </w:rPr>
        <w:t>ئج</w:t>
      </w:r>
      <w:r>
        <w:rPr>
          <w:rFonts w:cs="Simplified Arabic" w:hint="cs"/>
          <w:b/>
          <w:bCs/>
          <w:sz w:val="40"/>
          <w:szCs w:val="40"/>
          <w:rtl/>
        </w:rPr>
        <w:t xml:space="preserve"> </w:t>
      </w:r>
      <w:r>
        <w:rPr>
          <w:rFonts w:cs="Simplified Arabic"/>
          <w:b/>
          <w:bCs/>
          <w:sz w:val="40"/>
          <w:szCs w:val="40"/>
          <w:rtl/>
        </w:rPr>
        <w:t>أس</w:t>
      </w:r>
      <w:r>
        <w:rPr>
          <w:rFonts w:cs="Simplified Arabic" w:hint="cs"/>
          <w:b/>
          <w:bCs/>
          <w:sz w:val="40"/>
          <w:szCs w:val="40"/>
          <w:rtl/>
        </w:rPr>
        <w:t>اسي</w:t>
      </w:r>
      <w:r>
        <w:rPr>
          <w:rFonts w:cs="Simplified Arabic"/>
          <w:b/>
          <w:bCs/>
          <w:sz w:val="40"/>
          <w:szCs w:val="40"/>
          <w:rtl/>
        </w:rPr>
        <w:t>ة</w:t>
      </w:r>
    </w:p>
    <w:p w:rsidR="00025AAB" w:rsidRDefault="00025AAB" w:rsidP="00025AAB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025AAB" w:rsidRDefault="00025AAB" w:rsidP="00025AAB">
      <w:pPr>
        <w:rPr>
          <w:rFonts w:cs="Simplified Arabic"/>
          <w:rtl/>
        </w:rPr>
      </w:pPr>
    </w:p>
    <w:p w:rsidR="00025AAB" w:rsidRDefault="00025AAB" w:rsidP="00025AAB">
      <w:pPr>
        <w:rPr>
          <w:rFonts w:cs="Simplified Arabic"/>
          <w:rtl/>
        </w:rPr>
      </w:pPr>
    </w:p>
    <w:p w:rsidR="00025AAB" w:rsidRDefault="00025AAB" w:rsidP="00025AAB">
      <w:pPr>
        <w:rPr>
          <w:rFonts w:cs="Simplified Arabic"/>
          <w:rtl/>
        </w:rPr>
      </w:pPr>
    </w:p>
    <w:p w:rsidR="00BC4E86" w:rsidRDefault="00BC4E86" w:rsidP="00025AAB">
      <w:pPr>
        <w:rPr>
          <w:rFonts w:cs="Simplified Arabic"/>
          <w:rtl/>
        </w:rPr>
      </w:pPr>
    </w:p>
    <w:p w:rsidR="00025AAB" w:rsidRDefault="00025AAB" w:rsidP="00025AAB">
      <w:pPr>
        <w:rPr>
          <w:rFonts w:cs="Simplified Arabic"/>
          <w:rtl/>
        </w:rPr>
      </w:pPr>
    </w:p>
    <w:p w:rsidR="00296726" w:rsidRDefault="00296726">
      <w:pPr>
        <w:rPr>
          <w:rFonts w:cs="Simplified Arabic"/>
          <w:sz w:val="22"/>
          <w:szCs w:val="22"/>
          <w:rtl/>
        </w:rPr>
      </w:pPr>
    </w:p>
    <w:p w:rsidR="00604878" w:rsidRDefault="00604878" w:rsidP="00604878">
      <w:pPr>
        <w:rPr>
          <w:rFonts w:cs="Simplified Arabic"/>
          <w:rtl/>
        </w:rPr>
      </w:pPr>
    </w:p>
    <w:p w:rsidR="00327B54" w:rsidRDefault="00327B54" w:rsidP="00604878">
      <w:pPr>
        <w:rPr>
          <w:rFonts w:cs="Simplified Arabic"/>
          <w:rtl/>
        </w:rPr>
      </w:pPr>
    </w:p>
    <w:tbl>
      <w:tblPr>
        <w:tblStyle w:val="TableGrid"/>
        <w:tblW w:w="9072" w:type="dxa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327B54" w:rsidRPr="00C12954" w:rsidTr="00A91607">
        <w:trPr>
          <w:trHeight w:val="1247"/>
          <w:jc w:val="center"/>
        </w:trPr>
        <w:tc>
          <w:tcPr>
            <w:tcW w:w="4535" w:type="dxa"/>
            <w:vAlign w:val="center"/>
          </w:tcPr>
          <w:p w:rsidR="00327B54" w:rsidRDefault="00327B54" w:rsidP="00A91607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590526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 </w:t>
            </w:r>
          </w:p>
          <w:p w:rsidR="00327B54" w:rsidRPr="00833EC5" w:rsidRDefault="00327B54" w:rsidP="00A91607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</w:p>
          <w:p w:rsidR="00327B54" w:rsidRPr="00B97CD8" w:rsidRDefault="00B97CD8" w:rsidP="000A1F02">
            <w:pPr>
              <w:bidi w:val="0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B97CD8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ت</w:t>
            </w:r>
            <w:r w:rsidR="00327B54" w:rsidRPr="00B97CD8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 xml:space="preserve">شرين </w:t>
            </w:r>
            <w:proofErr w:type="spellStart"/>
            <w:r w:rsidR="00211A7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ثاني</w:t>
            </w:r>
            <w:r w:rsidR="00327B54" w:rsidRPr="00B97CD8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/</w:t>
            </w:r>
            <w:proofErr w:type="spellEnd"/>
            <w:r w:rsidR="00DF3724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 xml:space="preserve"> </w:t>
            </w:r>
            <w:proofErr w:type="spellStart"/>
            <w:r w:rsidR="00211A76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نوفمبر</w:t>
            </w:r>
            <w:r w:rsidR="00327B54" w:rsidRPr="00B97CD8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،</w:t>
            </w:r>
            <w:proofErr w:type="spellEnd"/>
            <w:r w:rsidR="00327B54" w:rsidRPr="00B97CD8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 xml:space="preserve"> 201</w:t>
            </w:r>
            <w:r w:rsidR="00F52664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9</w:t>
            </w:r>
            <w:r w:rsidR="00327B54" w:rsidRPr="00B97CD8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</w:t>
            </w:r>
            <w:r w:rsidRPr="00B97CD8"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  <w:t xml:space="preserve">   </w:t>
            </w:r>
          </w:p>
          <w:p w:rsidR="00B97CD8" w:rsidRDefault="00B97CD8" w:rsidP="00B97CD8">
            <w:pPr>
              <w:bidi w:val="0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  <w:p w:rsidR="00A22E1C" w:rsidRPr="00A22E1C" w:rsidRDefault="00A22E1C" w:rsidP="00A22E1C">
            <w:pPr>
              <w:bidi w:val="0"/>
              <w:ind w:firstLine="319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4537" w:type="dxa"/>
          </w:tcPr>
          <w:p w:rsidR="00327B54" w:rsidRPr="00C12954" w:rsidRDefault="00327B54" w:rsidP="00A91607">
            <w:pPr>
              <w:rPr>
                <w:rFonts w:ascii="Arial" w:hAnsi="Arial" w:cs="Arial"/>
                <w:sz w:val="12"/>
                <w:szCs w:val="12"/>
              </w:rPr>
            </w:pPr>
          </w:p>
          <w:p w:rsidR="00327B54" w:rsidRPr="00C12954" w:rsidRDefault="00327B54" w:rsidP="00A91607">
            <w:pPr>
              <w:rPr>
                <w:rFonts w:ascii="Simplified Arabic" w:hAnsi="Simplified Arabic" w:cs="Simplified Arabic"/>
                <w:sz w:val="10"/>
                <w:szCs w:val="10"/>
              </w:rPr>
            </w:pPr>
            <w:r>
              <w:rPr>
                <w:rFonts w:ascii="Simplified Arabic" w:hAnsi="Simplified Arabic" w:cs="Simplified Arabic" w:hint="cs"/>
                <w:sz w:val="10"/>
                <w:szCs w:val="10"/>
                <w:rtl/>
              </w:rPr>
              <w:t xml:space="preserve"> </w:t>
            </w:r>
            <w:r w:rsidRPr="00C12954">
              <w:rPr>
                <w:rFonts w:ascii="Simplified Arabic" w:hAnsi="Simplified Arabic" w:cs="Simplified Arabic"/>
                <w:noProof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5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4878" w:rsidRDefault="00604878" w:rsidP="00604878">
      <w:pPr>
        <w:rPr>
          <w:rFonts w:cs="Simplified Arabic"/>
          <w:rtl/>
        </w:rPr>
      </w:pPr>
    </w:p>
    <w:p w:rsidR="00604878" w:rsidRDefault="00604878" w:rsidP="00604878">
      <w:pPr>
        <w:rPr>
          <w:rFonts w:cs="Simplified Arabic"/>
          <w:rtl/>
        </w:rPr>
      </w:pPr>
    </w:p>
    <w:p w:rsidR="00F15CBE" w:rsidRDefault="00AE5721" w:rsidP="00604878">
      <w:pPr>
        <w:rPr>
          <w:rFonts w:cs="Simplified Arabic"/>
          <w:rtl/>
        </w:rPr>
      </w:pPr>
      <w:r w:rsidRPr="00AE5721">
        <w:rPr>
          <w:rFonts w:cs="Simplified Arabic"/>
          <w:b/>
          <w:bCs/>
          <w:sz w:val="24"/>
          <w:szCs w:val="24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left:0;text-align:left;margin-left:25.85pt;margin-top:14.9pt;width:435.05pt;height:63.45pt;z-index:251657728" strokeweight="6pt">
            <v:stroke linestyle="thickBetweenThin"/>
            <v:textbox style="mso-next-textbox:#_x0000_s1037">
              <w:txbxContent>
                <w:p w:rsidR="009563CA" w:rsidRPr="0043279C" w:rsidRDefault="009563CA" w:rsidP="005429A3">
                  <w:pPr>
                    <w:pStyle w:val="BodyText"/>
                    <w:jc w:val="left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43279C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604878" w:rsidRDefault="00604878" w:rsidP="00604878">
      <w:pPr>
        <w:rPr>
          <w:rFonts w:cs="Simplified Arabic"/>
          <w:rtl/>
        </w:rPr>
      </w:pPr>
    </w:p>
    <w:p w:rsidR="00F15CBE" w:rsidRDefault="00F15CBE">
      <w:pPr>
        <w:jc w:val="both"/>
        <w:rPr>
          <w:rFonts w:cs="Simplified Arabic"/>
          <w:rtl/>
        </w:rPr>
      </w:pPr>
    </w:p>
    <w:p w:rsidR="00F15CBE" w:rsidRDefault="00F15CBE">
      <w:pPr>
        <w:jc w:val="both"/>
        <w:rPr>
          <w:rFonts w:cs="Simplified Arabic"/>
          <w:rtl/>
        </w:rPr>
      </w:pPr>
    </w:p>
    <w:p w:rsidR="00F15CBE" w:rsidRDefault="00F15CBE">
      <w:pPr>
        <w:jc w:val="both"/>
        <w:rPr>
          <w:rFonts w:cs="Simplified Arabic"/>
          <w:rtl/>
        </w:rPr>
      </w:pPr>
    </w:p>
    <w:p w:rsidR="00F15CBE" w:rsidRDefault="00F15CBE">
      <w:pPr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  <w:rtl/>
        </w:rPr>
      </w:pPr>
    </w:p>
    <w:p w:rsidR="00844FE3" w:rsidRPr="00E67F50" w:rsidRDefault="00844FE3" w:rsidP="00842D8D">
      <w:pPr>
        <w:jc w:val="lowKashida"/>
        <w:rPr>
          <w:rFonts w:cs="Simplified Arabic"/>
          <w:rtl/>
        </w:rPr>
      </w:pPr>
      <w:r w:rsidRPr="00E67F50">
        <w:rPr>
          <w:rFonts w:hAnsi="Symbol" w:cs="Simplified Arabic"/>
        </w:rPr>
        <w:sym w:font="Symbol" w:char="F0D3"/>
      </w:r>
      <w:r w:rsidRPr="00E67F50">
        <w:rPr>
          <w:rFonts w:hAnsi="Symbol" w:cs="Simplified Arabic" w:hint="cs"/>
          <w:rtl/>
        </w:rPr>
        <w:t xml:space="preserve"> </w:t>
      </w:r>
      <w:r w:rsidR="00842D8D">
        <w:rPr>
          <w:rFonts w:hAnsi="Symbol" w:cs="Simplified Arabic" w:hint="cs"/>
          <w:rtl/>
        </w:rPr>
        <w:t xml:space="preserve">ربيع </w:t>
      </w:r>
      <w:proofErr w:type="spellStart"/>
      <w:r w:rsidR="00842D8D">
        <w:rPr>
          <w:rFonts w:hAnsi="Symbol" w:cs="Simplified Arabic" w:hint="cs"/>
          <w:rtl/>
        </w:rPr>
        <w:t>الاول</w:t>
      </w:r>
      <w:r w:rsidRPr="00E67F50">
        <w:rPr>
          <w:rFonts w:cs="Simplified Arabic"/>
          <w:rtl/>
        </w:rPr>
        <w:t>،</w:t>
      </w:r>
      <w:proofErr w:type="spellEnd"/>
      <w:r w:rsidRPr="00E67F50">
        <w:rPr>
          <w:rFonts w:cs="Simplified Arabic"/>
          <w:rtl/>
        </w:rPr>
        <w:t xml:space="preserve"> </w:t>
      </w:r>
      <w:proofErr w:type="spellStart"/>
      <w:r w:rsidRPr="00E67F50">
        <w:rPr>
          <w:rFonts w:cs="Simplified Arabic" w:hint="cs"/>
          <w:rtl/>
        </w:rPr>
        <w:t>14</w:t>
      </w:r>
      <w:r>
        <w:rPr>
          <w:rFonts w:cs="Simplified Arabic" w:hint="cs"/>
          <w:rtl/>
        </w:rPr>
        <w:t>41</w:t>
      </w:r>
      <w:r w:rsidRPr="00E67F50">
        <w:rPr>
          <w:rFonts w:cs="Simplified Arabic"/>
          <w:rtl/>
        </w:rPr>
        <w:t>هـ</w:t>
      </w:r>
      <w:proofErr w:type="spellEnd"/>
      <w:r w:rsidRPr="00E67F50">
        <w:rPr>
          <w:rFonts w:cs="Simplified Arabic"/>
          <w:rtl/>
        </w:rPr>
        <w:t xml:space="preserve"> </w:t>
      </w:r>
      <w:proofErr w:type="spellStart"/>
      <w:r w:rsidRPr="00E67F50">
        <w:rPr>
          <w:rFonts w:cs="Simplified Arabic"/>
          <w:rtl/>
        </w:rPr>
        <w:t>–</w:t>
      </w:r>
      <w:proofErr w:type="spellEnd"/>
      <w:r w:rsidRPr="00E67F50">
        <w:rPr>
          <w:rFonts w:cs="Simplified Arabic"/>
          <w:rtl/>
        </w:rPr>
        <w:t xml:space="preserve"> </w:t>
      </w:r>
      <w:r w:rsidR="00842D8D">
        <w:rPr>
          <w:rFonts w:hAnsi="Symbol" w:cs="Simplified Arabic" w:hint="cs"/>
          <w:rtl/>
        </w:rPr>
        <w:t xml:space="preserve">تشرين </w:t>
      </w:r>
      <w:proofErr w:type="spellStart"/>
      <w:r w:rsidR="00842D8D">
        <w:rPr>
          <w:rFonts w:hAnsi="Symbol" w:cs="Simplified Arabic" w:hint="cs"/>
          <w:rtl/>
        </w:rPr>
        <w:t>ثاني</w:t>
      </w:r>
      <w:r w:rsidRPr="00E67F50">
        <w:rPr>
          <w:rFonts w:cs="Simplified Arabic" w:hint="cs"/>
          <w:rtl/>
        </w:rPr>
        <w:t>،</w:t>
      </w:r>
      <w:proofErr w:type="spellEnd"/>
      <w:r w:rsidRPr="00E67F50">
        <w:rPr>
          <w:rFonts w:cs="Simplified Arabic"/>
          <w:rtl/>
        </w:rPr>
        <w:t xml:space="preserve"> </w:t>
      </w:r>
      <w:r>
        <w:rPr>
          <w:rFonts w:cs="Simplified Arabic" w:hint="cs"/>
          <w:rtl/>
        </w:rPr>
        <w:t>2019</w:t>
      </w:r>
      <w:r w:rsidRPr="00E67F50">
        <w:rPr>
          <w:rFonts w:cs="Simplified Arabic"/>
          <w:rtl/>
        </w:rPr>
        <w:t>.</w:t>
      </w:r>
    </w:p>
    <w:p w:rsidR="00844FE3" w:rsidRPr="00E67F50" w:rsidRDefault="00844FE3" w:rsidP="00844FE3">
      <w:pPr>
        <w:jc w:val="lowKashida"/>
        <w:rPr>
          <w:rFonts w:cs="Simplified Arabic"/>
          <w:b/>
          <w:bCs/>
          <w:rtl/>
        </w:rPr>
      </w:pPr>
      <w:r w:rsidRPr="00E67F50">
        <w:rPr>
          <w:rFonts w:cs="Simplified Arabic"/>
          <w:b/>
          <w:bCs/>
          <w:rtl/>
        </w:rPr>
        <w:t>جميع الحقوق محفوظة.</w:t>
      </w:r>
    </w:p>
    <w:p w:rsidR="00844FE3" w:rsidRPr="00E67F50" w:rsidRDefault="00844FE3" w:rsidP="00844FE3">
      <w:pPr>
        <w:jc w:val="lowKashida"/>
        <w:rPr>
          <w:rFonts w:cs="Simplified Arabic"/>
          <w:b/>
          <w:bCs/>
          <w:rtl/>
        </w:rPr>
      </w:pPr>
    </w:p>
    <w:p w:rsidR="00844FE3" w:rsidRPr="00E67F50" w:rsidRDefault="00844FE3" w:rsidP="00844FE3">
      <w:pPr>
        <w:jc w:val="lowKashida"/>
        <w:rPr>
          <w:rFonts w:cs="Simplified Arabic"/>
          <w:b/>
          <w:bCs/>
          <w:rtl/>
        </w:rPr>
      </w:pPr>
      <w:r w:rsidRPr="00E67F50">
        <w:rPr>
          <w:rFonts w:cs="Simplified Arabic"/>
          <w:b/>
          <w:bCs/>
          <w:rtl/>
        </w:rPr>
        <w:t xml:space="preserve">في حالة </w:t>
      </w:r>
      <w:proofErr w:type="spellStart"/>
      <w:r w:rsidRPr="00E67F50">
        <w:rPr>
          <w:rFonts w:cs="Simplified Arabic"/>
          <w:b/>
          <w:bCs/>
          <w:rtl/>
        </w:rPr>
        <w:t>الاقتباس،</w:t>
      </w:r>
      <w:proofErr w:type="spellEnd"/>
      <w:r w:rsidRPr="00E67F50">
        <w:rPr>
          <w:rFonts w:cs="Simplified Arabic"/>
          <w:b/>
          <w:bCs/>
          <w:rtl/>
        </w:rPr>
        <w:t xml:space="preserve"> يرجى الإشارة إلى هذه المطبوعة كالتالي:</w:t>
      </w:r>
    </w:p>
    <w:p w:rsidR="00844FE3" w:rsidRPr="00E67F50" w:rsidRDefault="00844FE3" w:rsidP="00844FE3">
      <w:pPr>
        <w:jc w:val="lowKashida"/>
        <w:rPr>
          <w:rFonts w:cs="Simplified Arabic"/>
          <w:b/>
          <w:bCs/>
          <w:rtl/>
        </w:rPr>
      </w:pPr>
    </w:p>
    <w:p w:rsidR="00844FE3" w:rsidRPr="00E67F50" w:rsidRDefault="00844FE3" w:rsidP="00844FE3">
      <w:pPr>
        <w:rPr>
          <w:rFonts w:cs="Simplified Arabic"/>
          <w:i/>
          <w:iCs/>
          <w:sz w:val="24"/>
          <w:szCs w:val="24"/>
        </w:rPr>
      </w:pPr>
      <w:r w:rsidRPr="00E67F50">
        <w:rPr>
          <w:rFonts w:cs="Simplified Arabic"/>
          <w:b/>
          <w:bCs/>
          <w:sz w:val="24"/>
          <w:szCs w:val="24"/>
          <w:rtl/>
        </w:rPr>
        <w:t xml:space="preserve">الجهاز المركزي للإحصاء </w:t>
      </w:r>
      <w:proofErr w:type="spellStart"/>
      <w:r w:rsidRPr="00E67F50">
        <w:rPr>
          <w:rFonts w:cs="Simplified Arabic"/>
          <w:b/>
          <w:bCs/>
          <w:sz w:val="24"/>
          <w:szCs w:val="24"/>
          <w:rtl/>
        </w:rPr>
        <w:t>الفلسطيني،</w:t>
      </w:r>
      <w:proofErr w:type="spellEnd"/>
      <w:r w:rsidRPr="00E67F50">
        <w:rPr>
          <w:rFonts w:cs="Simplified Arabic"/>
          <w:b/>
          <w:bCs/>
          <w:sz w:val="24"/>
          <w:szCs w:val="24"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2019</w:t>
      </w:r>
      <w:r w:rsidRPr="00E67F50">
        <w:rPr>
          <w:rFonts w:cs="Simplified Arabic"/>
          <w:b/>
          <w:bCs/>
          <w:sz w:val="24"/>
          <w:szCs w:val="24"/>
          <w:rtl/>
        </w:rPr>
        <w:t>.</w:t>
      </w:r>
      <w:r w:rsidRPr="00E67F50">
        <w:rPr>
          <w:rFonts w:cs="Simplified Arabic" w:hint="cs"/>
          <w:sz w:val="24"/>
          <w:szCs w:val="24"/>
          <w:rtl/>
        </w:rPr>
        <w:t xml:space="preserve"> </w:t>
      </w:r>
      <w:r w:rsidRPr="00E67F50"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i/>
          <w:iCs/>
          <w:sz w:val="24"/>
          <w:szCs w:val="24"/>
          <w:rtl/>
        </w:rPr>
        <w:t xml:space="preserve">مسح المالية </w:t>
      </w:r>
      <w:proofErr w:type="spellStart"/>
      <w:r>
        <w:rPr>
          <w:rFonts w:cs="Simplified Arabic" w:hint="cs"/>
          <w:i/>
          <w:iCs/>
          <w:sz w:val="24"/>
          <w:szCs w:val="24"/>
          <w:rtl/>
        </w:rPr>
        <w:t>والتأمين</w:t>
      </w:r>
      <w:r w:rsidRPr="00E67F50">
        <w:rPr>
          <w:rFonts w:cs="Simplified Arabic" w:hint="cs"/>
          <w:i/>
          <w:iCs/>
          <w:sz w:val="24"/>
          <w:szCs w:val="24"/>
          <w:rtl/>
        </w:rPr>
        <w:t>،</w:t>
      </w:r>
      <w:proofErr w:type="spellEnd"/>
      <w:r w:rsidRPr="00E67F50">
        <w:rPr>
          <w:rFonts w:cs="Simplified Arabic" w:hint="cs"/>
          <w:i/>
          <w:iCs/>
          <w:sz w:val="24"/>
          <w:szCs w:val="24"/>
          <w:rtl/>
        </w:rPr>
        <w:t xml:space="preserve"> </w:t>
      </w:r>
      <w:proofErr w:type="spellStart"/>
      <w:r>
        <w:rPr>
          <w:rFonts w:cs="Simplified Arabic" w:hint="cs"/>
          <w:i/>
          <w:iCs/>
          <w:sz w:val="24"/>
          <w:szCs w:val="24"/>
          <w:rtl/>
        </w:rPr>
        <w:t>2018</w:t>
      </w:r>
      <w:r w:rsidRPr="00E67F50">
        <w:rPr>
          <w:rFonts w:cs="Simplified Arabic" w:hint="cs"/>
          <w:i/>
          <w:iCs/>
          <w:sz w:val="24"/>
          <w:szCs w:val="24"/>
          <w:rtl/>
        </w:rPr>
        <w:t>-</w:t>
      </w:r>
      <w:proofErr w:type="spellEnd"/>
      <w:r w:rsidRPr="00E67F50">
        <w:rPr>
          <w:rFonts w:cs="Simplified Arabic" w:hint="cs"/>
          <w:i/>
          <w:iCs/>
          <w:sz w:val="24"/>
          <w:szCs w:val="24"/>
          <w:rtl/>
        </w:rPr>
        <w:t xml:space="preserve"> نتائج أساسية.</w:t>
      </w:r>
    </w:p>
    <w:p w:rsidR="00844FE3" w:rsidRPr="00E67F50" w:rsidRDefault="00844FE3" w:rsidP="00844FE3">
      <w:pPr>
        <w:rPr>
          <w:rFonts w:cs="Simplified Arabic"/>
          <w:sz w:val="24"/>
          <w:szCs w:val="24"/>
          <w:rtl/>
        </w:rPr>
      </w:pPr>
      <w:r w:rsidRPr="00E67F50">
        <w:rPr>
          <w:rFonts w:cs="Simplified Arabic" w:hint="cs"/>
          <w:sz w:val="24"/>
          <w:szCs w:val="24"/>
          <w:rtl/>
        </w:rPr>
        <w:t xml:space="preserve">رام </w:t>
      </w:r>
      <w:r w:rsidRPr="00E67F50">
        <w:rPr>
          <w:rFonts w:cs="Simplified Arabic"/>
          <w:sz w:val="24"/>
          <w:szCs w:val="24"/>
          <w:rtl/>
        </w:rPr>
        <w:t xml:space="preserve">الله </w:t>
      </w:r>
      <w:proofErr w:type="spellStart"/>
      <w:r w:rsidRPr="00E67F50">
        <w:rPr>
          <w:rFonts w:cs="Simplified Arabic"/>
          <w:sz w:val="24"/>
          <w:szCs w:val="24"/>
          <w:rtl/>
        </w:rPr>
        <w:t>-</w:t>
      </w:r>
      <w:proofErr w:type="spellEnd"/>
      <w:r w:rsidRPr="00E67F50">
        <w:rPr>
          <w:rFonts w:cs="Simplified Arabic"/>
          <w:sz w:val="24"/>
          <w:szCs w:val="24"/>
          <w:rtl/>
        </w:rPr>
        <w:t xml:space="preserve"> فلسطين.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3"/>
        <w:gridCol w:w="4643"/>
      </w:tblGrid>
      <w:tr w:rsidR="00844FE3" w:rsidTr="006D07FA">
        <w:tc>
          <w:tcPr>
            <w:tcW w:w="4643" w:type="dxa"/>
            <w:vMerge w:val="restart"/>
          </w:tcPr>
          <w:p w:rsidR="00844FE3" w:rsidRPr="00E67F50" w:rsidRDefault="00844FE3" w:rsidP="006D07FA">
            <w:pPr>
              <w:jc w:val="lowKashida"/>
              <w:rPr>
                <w:rFonts w:cs="Simplified Arabic"/>
                <w:rtl/>
              </w:rPr>
            </w:pPr>
            <w:r w:rsidRPr="00E67F50">
              <w:rPr>
                <w:rFonts w:cs="Simplified Arabic" w:hint="cs"/>
                <w:rtl/>
              </w:rPr>
              <w:t xml:space="preserve">جميع المراسلات توجه إلى: </w:t>
            </w:r>
          </w:p>
          <w:p w:rsidR="00844FE3" w:rsidRPr="00E67F50" w:rsidRDefault="00844FE3" w:rsidP="006D07FA">
            <w:pPr>
              <w:pStyle w:val="Heading4"/>
              <w:rPr>
                <w:rFonts w:cs="Simplified Arabic"/>
                <w:sz w:val="20"/>
                <w:rtl/>
              </w:rPr>
            </w:pPr>
            <w:r w:rsidRPr="00E67F50">
              <w:rPr>
                <w:rFonts w:cs="Simplified Arabic"/>
                <w:sz w:val="20"/>
                <w:rtl/>
              </w:rPr>
              <w:t>الجهاز المركزي للإحصاء الفلسطيني</w:t>
            </w:r>
          </w:p>
          <w:p w:rsidR="00844FE3" w:rsidRPr="00E67F50" w:rsidRDefault="00844FE3" w:rsidP="006D07FA">
            <w:pPr>
              <w:jc w:val="lowKashida"/>
              <w:rPr>
                <w:rFonts w:cs="Simplified Arabic"/>
                <w:b/>
                <w:bCs/>
                <w:rtl/>
              </w:rPr>
            </w:pPr>
            <w:r w:rsidRPr="00E67F50">
              <w:rPr>
                <w:rFonts w:cs="Simplified Arabic"/>
                <w:b/>
                <w:bCs/>
                <w:rtl/>
              </w:rPr>
              <w:t xml:space="preserve">ص.ب.  </w:t>
            </w:r>
            <w:proofErr w:type="spellStart"/>
            <w:r w:rsidRPr="00E67F50">
              <w:rPr>
                <w:rFonts w:cs="Simplified Arabic"/>
                <w:b/>
                <w:bCs/>
                <w:rtl/>
              </w:rPr>
              <w:t>1647</w:t>
            </w:r>
            <w:r w:rsidRPr="00E67F50">
              <w:rPr>
                <w:rFonts w:cs="Simplified Arabic" w:hint="cs"/>
                <w:b/>
                <w:bCs/>
                <w:rtl/>
              </w:rPr>
              <w:t>،</w:t>
            </w:r>
            <w:proofErr w:type="spellEnd"/>
            <w:r w:rsidRPr="00E67F50">
              <w:rPr>
                <w:rFonts w:cs="Simplified Arabic"/>
                <w:b/>
                <w:bCs/>
                <w:rtl/>
              </w:rPr>
              <w:t xml:space="preserve"> رام الله </w:t>
            </w:r>
            <w:proofErr w:type="spellStart"/>
            <w:r w:rsidRPr="00E67F50">
              <w:rPr>
                <w:rFonts w:cs="Simplified Arabic"/>
                <w:b/>
                <w:bCs/>
                <w:rtl/>
              </w:rPr>
              <w:t>–</w:t>
            </w:r>
            <w:proofErr w:type="spellEnd"/>
            <w:r w:rsidRPr="00E67F50">
              <w:rPr>
                <w:rFonts w:cs="Simplified Arabic"/>
                <w:b/>
                <w:bCs/>
                <w:rtl/>
              </w:rPr>
              <w:t xml:space="preserve"> فلسطين</w:t>
            </w:r>
          </w:p>
          <w:p w:rsidR="00844FE3" w:rsidRPr="00E67F50" w:rsidRDefault="00844FE3" w:rsidP="006D07FA">
            <w:pPr>
              <w:jc w:val="lowKashida"/>
              <w:rPr>
                <w:rFonts w:cs="Simplified Arabic"/>
                <w:rtl/>
              </w:rPr>
            </w:pPr>
            <w:r w:rsidRPr="00E67F50">
              <w:rPr>
                <w:rFonts w:cs="Simplified Arabic"/>
                <w:rtl/>
              </w:rPr>
              <w:t xml:space="preserve">هاتف: </w:t>
            </w:r>
            <w:r w:rsidRPr="00E67F50">
              <w:rPr>
                <w:rFonts w:cs="Simplified Arabic"/>
              </w:rPr>
              <w:t>298 2700</w:t>
            </w:r>
            <w:r w:rsidRPr="00E67F50">
              <w:rPr>
                <w:rFonts w:cs="Simplified Arabic" w:hint="cs"/>
                <w:rtl/>
              </w:rPr>
              <w:t xml:space="preserve"> 2 (972/970</w:t>
            </w:r>
            <w:proofErr w:type="spellStart"/>
            <w:r w:rsidRPr="00E67F50">
              <w:rPr>
                <w:rFonts w:cs="Simplified Arabic" w:hint="cs"/>
                <w:rtl/>
              </w:rPr>
              <w:t>)</w:t>
            </w:r>
            <w:proofErr w:type="spellEnd"/>
            <w:r w:rsidRPr="00E67F50">
              <w:rPr>
                <w:rFonts w:cs="Simplified Arabic"/>
                <w:rtl/>
              </w:rPr>
              <w:t xml:space="preserve"> </w:t>
            </w:r>
          </w:p>
          <w:p w:rsidR="00844FE3" w:rsidRPr="00E67F50" w:rsidRDefault="00844FE3" w:rsidP="006D07FA">
            <w:pPr>
              <w:jc w:val="lowKashida"/>
              <w:rPr>
                <w:rFonts w:cs="Simplified Arabic"/>
                <w:rtl/>
              </w:rPr>
            </w:pPr>
            <w:r w:rsidRPr="00E67F50">
              <w:rPr>
                <w:rFonts w:cs="Simplified Arabic"/>
                <w:rtl/>
              </w:rPr>
              <w:t xml:space="preserve">فاكس: </w:t>
            </w:r>
            <w:r w:rsidRPr="00E67F50">
              <w:rPr>
                <w:rFonts w:cs="Simplified Arabic"/>
              </w:rPr>
              <w:t>298 2710</w:t>
            </w:r>
            <w:r w:rsidRPr="00E67F50">
              <w:rPr>
                <w:rFonts w:cs="Simplified Arabic" w:hint="cs"/>
                <w:rtl/>
              </w:rPr>
              <w:t xml:space="preserve"> 2 (972/970</w:t>
            </w:r>
            <w:proofErr w:type="spellStart"/>
            <w:r w:rsidRPr="00E67F50">
              <w:rPr>
                <w:rFonts w:cs="Simplified Arabic" w:hint="cs"/>
                <w:rtl/>
              </w:rPr>
              <w:t>)</w:t>
            </w:r>
            <w:proofErr w:type="spellEnd"/>
            <w:r w:rsidRPr="00E67F50">
              <w:rPr>
                <w:rFonts w:cs="Simplified Arabic"/>
                <w:rtl/>
              </w:rPr>
              <w:t xml:space="preserve"> </w:t>
            </w:r>
          </w:p>
          <w:p w:rsidR="00844FE3" w:rsidRPr="00E67F50" w:rsidRDefault="00844FE3" w:rsidP="006D07FA">
            <w:pPr>
              <w:jc w:val="lowKashida"/>
              <w:rPr>
                <w:rFonts w:cs="Simplified Arabic"/>
                <w:rtl/>
              </w:rPr>
            </w:pPr>
            <w:r w:rsidRPr="00E67F50">
              <w:rPr>
                <w:rFonts w:cs="Simplified Arabic" w:hint="cs"/>
                <w:rtl/>
              </w:rPr>
              <w:t xml:space="preserve">الرقم </w:t>
            </w:r>
            <w:proofErr w:type="spellStart"/>
            <w:r w:rsidRPr="00E67F50">
              <w:rPr>
                <w:rFonts w:cs="Simplified Arabic" w:hint="cs"/>
                <w:rtl/>
              </w:rPr>
              <w:t>المجاني:</w:t>
            </w:r>
            <w:proofErr w:type="spellEnd"/>
            <w:r w:rsidRPr="00E67F50">
              <w:rPr>
                <w:rFonts w:cs="Simplified Arabic" w:hint="cs"/>
                <w:rtl/>
              </w:rPr>
              <w:t xml:space="preserve"> 1800300300</w:t>
            </w:r>
          </w:p>
          <w:p w:rsidR="00844FE3" w:rsidRPr="00E67F50" w:rsidRDefault="00844FE3" w:rsidP="006D07FA">
            <w:pPr>
              <w:jc w:val="lowKashida"/>
              <w:rPr>
                <w:rFonts w:cs="Simplified Arabic"/>
                <w:rtl/>
              </w:rPr>
            </w:pPr>
            <w:r w:rsidRPr="00E67F50">
              <w:rPr>
                <w:rFonts w:cs="Simplified Arabic"/>
                <w:rtl/>
              </w:rPr>
              <w:t xml:space="preserve">بريد إلكتروني: </w:t>
            </w:r>
            <w:r w:rsidRPr="00E67F50">
              <w:rPr>
                <w:rFonts w:cs="Simplified Arabic"/>
              </w:rPr>
              <w:t>diwan@pcbs.gov.ps</w:t>
            </w:r>
            <w:r w:rsidRPr="00E67F50">
              <w:rPr>
                <w:rFonts w:cs="Simplified Arabic"/>
                <w:rtl/>
              </w:rPr>
              <w:t xml:space="preserve"> </w:t>
            </w:r>
          </w:p>
          <w:p w:rsidR="00844FE3" w:rsidRDefault="00844FE3" w:rsidP="006D07FA">
            <w:pPr>
              <w:rPr>
                <w:rFonts w:cs="Simplified Arabic"/>
                <w:rtl/>
              </w:rPr>
            </w:pPr>
            <w:r w:rsidRPr="00E67F50">
              <w:rPr>
                <w:rFonts w:cs="Simplified Arabic"/>
                <w:rtl/>
              </w:rPr>
              <w:t xml:space="preserve">صفحة إلكترونية: </w:t>
            </w:r>
            <w:r w:rsidRPr="00E67F50">
              <w:rPr>
                <w:rFonts w:cs="Simplified Arabic"/>
              </w:rPr>
              <w:t>http://www.pcbs.gov.ps</w:t>
            </w:r>
            <w:r w:rsidRPr="00E67F50">
              <w:rPr>
                <w:rFonts w:cs="Simplified Arabic"/>
                <w:rtl/>
              </w:rPr>
              <w:t xml:space="preserve"> </w:t>
            </w:r>
            <w:r w:rsidRPr="00E67F50">
              <w:rPr>
                <w:rFonts w:cs="Simplified Arabic" w:hint="cs"/>
                <w:rtl/>
              </w:rPr>
              <w:t xml:space="preserve">                                             </w:t>
            </w:r>
          </w:p>
        </w:tc>
        <w:tc>
          <w:tcPr>
            <w:tcW w:w="4644" w:type="dxa"/>
          </w:tcPr>
          <w:p w:rsidR="00844FE3" w:rsidRDefault="00844FE3" w:rsidP="006D07FA">
            <w:pPr>
              <w:jc w:val="right"/>
              <w:rPr>
                <w:rFonts w:cs="Simplified Arabic"/>
                <w:rtl/>
              </w:rPr>
            </w:pPr>
            <w:r>
              <w:rPr>
                <w:rFonts w:hint="cs"/>
                <w:noProof/>
                <w:color w:val="000000" w:themeColor="text1"/>
                <w:rtl/>
              </w:rPr>
              <w:drawing>
                <wp:inline distT="0" distB="0" distL="0" distR="0">
                  <wp:extent cx="900000" cy="901521"/>
                  <wp:effectExtent l="0" t="0" r="0" b="0"/>
                  <wp:docPr id="1" name="Picture 14" descr="شعار 77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شعار 77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901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FE3" w:rsidTr="006D07FA">
        <w:tc>
          <w:tcPr>
            <w:tcW w:w="4643" w:type="dxa"/>
            <w:vMerge/>
          </w:tcPr>
          <w:p w:rsidR="00844FE3" w:rsidRDefault="00844FE3" w:rsidP="006D07FA">
            <w:pPr>
              <w:rPr>
                <w:rFonts w:cs="Simplified Arabic"/>
                <w:rtl/>
              </w:rPr>
            </w:pPr>
          </w:p>
        </w:tc>
        <w:tc>
          <w:tcPr>
            <w:tcW w:w="4644" w:type="dxa"/>
          </w:tcPr>
          <w:p w:rsidR="00844FE3" w:rsidRDefault="00844FE3" w:rsidP="006D07FA">
            <w:pPr>
              <w:jc w:val="right"/>
              <w:rPr>
                <w:rFonts w:cs="Simplified Arabic"/>
                <w:rtl/>
              </w:rPr>
            </w:pPr>
            <w:r w:rsidRPr="00C2763E">
              <w:rPr>
                <w:noProof/>
                <w:color w:val="000000" w:themeColor="text1"/>
                <w:rtl/>
              </w:rPr>
              <w:drawing>
                <wp:inline distT="0" distB="0" distL="0" distR="0">
                  <wp:extent cx="818077" cy="1434980"/>
                  <wp:effectExtent l="19050" t="0" r="1073" b="0"/>
                  <wp:docPr id="4" name="Picture 0" descr="القدس عاصمة الثقافة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قدس عاصمة الثقافة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326" cy="1442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4FE3" w:rsidRPr="00E67F50" w:rsidRDefault="00844FE3" w:rsidP="00021DBB">
      <w:pPr>
        <w:rPr>
          <w:rFonts w:cs="Simplified Arabic"/>
          <w:b/>
          <w:bCs/>
          <w:rtl/>
        </w:rPr>
      </w:pPr>
      <w:r w:rsidRPr="00E67F50">
        <w:rPr>
          <w:rFonts w:cs="Simplified Arabic" w:hint="cs"/>
          <w:b/>
          <w:bCs/>
          <w:rtl/>
        </w:rPr>
        <w:t>الرمز المرجعي:</w:t>
      </w:r>
      <w:r w:rsidRPr="00C43125">
        <w:rPr>
          <w:rFonts w:cs="Simplified Arabic"/>
          <w:b/>
          <w:bCs/>
          <w:rtl/>
        </w:rPr>
        <w:t xml:space="preserve"> </w:t>
      </w:r>
      <w:bookmarkStart w:id="0" w:name="_GoBack"/>
      <w:bookmarkEnd w:id="0"/>
      <w:r w:rsidR="00606C34">
        <w:rPr>
          <w:rFonts w:cs="Simplified Arabic" w:hint="cs"/>
          <w:b/>
          <w:bCs/>
          <w:rtl/>
        </w:rPr>
        <w:t>2479</w:t>
      </w:r>
    </w:p>
    <w:p w:rsidR="00F15CBE" w:rsidRDefault="00B21BFE" w:rsidP="00021DBB">
      <w:pPr>
        <w:jc w:val="both"/>
        <w:rPr>
          <w:rFonts w:cs="Simplified Arabic"/>
          <w:b/>
          <w:bCs/>
          <w:sz w:val="28"/>
          <w:szCs w:val="28"/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pt;height:690.8pt" o:ole="">
            <v:imagedata r:id="rId13" o:title=""/>
          </v:shape>
          <o:OLEObject Type="Embed" ProgID="Word.Document.12" ShapeID="_x0000_i1025" DrawAspect="Content" ObjectID="_1634293952" r:id="rId14">
            <o:FieldCodes>\s</o:FieldCodes>
          </o:OLEObject>
        </w:object>
      </w: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</w:rPr>
      </w:pPr>
    </w:p>
    <w:p w:rsidR="001A2099" w:rsidRDefault="001A2099">
      <w:pPr>
        <w:jc w:val="center"/>
        <w:rPr>
          <w:rFonts w:cs="Simplified Arabic"/>
          <w:b/>
          <w:bCs/>
          <w:sz w:val="28"/>
          <w:szCs w:val="28"/>
        </w:rPr>
      </w:pPr>
    </w:p>
    <w:p w:rsidR="001A2099" w:rsidRDefault="001A209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67659" w:rsidRDefault="0066765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67659" w:rsidRDefault="0066765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5524D2" w:rsidRDefault="005524D2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5524D2" w:rsidRDefault="005524D2">
      <w:pPr>
        <w:jc w:val="center"/>
        <w:rPr>
          <w:rFonts w:ascii="Simplified Arabic" w:hAnsi="Simplified Arabic" w:cs="Simplified Arabic"/>
          <w:b/>
          <w:bCs/>
          <w:sz w:val="28"/>
          <w:szCs w:val="28"/>
        </w:rPr>
      </w:pPr>
    </w:p>
    <w:p w:rsidR="005524D2" w:rsidRDefault="005524D2">
      <w:pPr>
        <w:jc w:val="center"/>
        <w:rPr>
          <w:rFonts w:ascii="Simplified Arabic" w:hAnsi="Simplified Arabic" w:cs="Simplified Arabic"/>
          <w:b/>
          <w:bCs/>
          <w:sz w:val="28"/>
          <w:szCs w:val="28"/>
        </w:rPr>
      </w:pPr>
    </w:p>
    <w:p w:rsidR="00F15CBE" w:rsidRPr="00EB32E1" w:rsidRDefault="00F15CBE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EB32E1">
        <w:rPr>
          <w:rFonts w:ascii="Simplified Arabic" w:hAnsi="Simplified Arabic" w:cs="Simplified Arabic"/>
          <w:b/>
          <w:bCs/>
          <w:sz w:val="28"/>
          <w:szCs w:val="28"/>
          <w:rtl/>
        </w:rPr>
        <w:lastRenderedPageBreak/>
        <w:t>شكر وتقدير</w:t>
      </w:r>
    </w:p>
    <w:p w:rsidR="00636B47" w:rsidRPr="00EB32E1" w:rsidRDefault="00636B47" w:rsidP="00C47362">
      <w:pPr>
        <w:jc w:val="lowKashida"/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</w:pPr>
    </w:p>
    <w:p w:rsidR="00C47362" w:rsidRPr="00EB32E1" w:rsidRDefault="00C47362" w:rsidP="00A42247">
      <w:pPr>
        <w:jc w:val="lowKashida"/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</w:pP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يتقدم الجهاز المركزي للإحصاء الفلسطيني بالشكر والتقدير إلى جميع أصحاب ومدراء المؤسسات</w:t>
      </w:r>
      <w:r w:rsidRPr="00EB32E1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التي ساهمت في إنجاح جمع البيانات من 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الميدان،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و</w:t>
      </w:r>
      <w:r w:rsidR="00A42247"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إلى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جميع العاملين في هذا المسح لما أبدوه من حرص منقطع النظير أثناء تأدية واجبهم.</w:t>
      </w:r>
    </w:p>
    <w:p w:rsidR="00C47362" w:rsidRPr="00EB32E1" w:rsidRDefault="00C47362" w:rsidP="00C47362">
      <w:pPr>
        <w:jc w:val="lowKashida"/>
        <w:rPr>
          <w:rFonts w:ascii="Simplified Arabic" w:hAnsi="Simplified Arabic" w:cs="Simplified Arabic"/>
          <w:color w:val="000000"/>
          <w:sz w:val="24"/>
          <w:szCs w:val="24"/>
          <w:rtl/>
        </w:rPr>
      </w:pPr>
    </w:p>
    <w:p w:rsidR="00C47362" w:rsidRPr="00EB32E1" w:rsidRDefault="00C47362" w:rsidP="00F10858">
      <w:pPr>
        <w:jc w:val="lowKashida"/>
        <w:rPr>
          <w:rFonts w:ascii="Simplified Arabic" w:hAnsi="Simplified Arabic" w:cs="Simplified Arabic"/>
          <w:b/>
          <w:bCs/>
          <w:color w:val="000000"/>
          <w:sz w:val="24"/>
          <w:szCs w:val="24"/>
        </w:rPr>
      </w:pP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لقد تم تخطيط وتنفيذ مسح المالية والتأمين </w:t>
      </w:r>
      <w:proofErr w:type="spellStart"/>
      <w:r w:rsidR="00F52664">
        <w:rPr>
          <w:rFonts w:ascii="Simplified Arabic" w:hAnsi="Simplified Arabic" w:cs="Simplified Arabic" w:hint="cs"/>
          <w:b/>
          <w:bCs/>
          <w:color w:val="000000"/>
          <w:sz w:val="24"/>
          <w:szCs w:val="24"/>
          <w:rtl/>
        </w:rPr>
        <w:t>2018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،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بقيادة فريق فني من الجهاز المركزي للإحصاء</w:t>
      </w:r>
      <w:r w:rsidR="00A42247"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الفلسطيني،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وبدعم مالي مشترك بين كل من دولة فلسطين 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  <w:lang w:val="en-GB"/>
        </w:rPr>
        <w:t>و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مجموعة التمويل الرئيسية للجهاز 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(</w:t>
      </w:r>
      <w:proofErr w:type="spellEnd"/>
      <w:r w:rsidRPr="00385508">
        <w:rPr>
          <w:rFonts w:asciiTheme="majorBidi" w:hAnsiTheme="majorBidi" w:cstheme="majorBidi"/>
          <w:b/>
          <w:bCs/>
          <w:color w:val="000000"/>
          <w:sz w:val="24"/>
          <w:szCs w:val="24"/>
        </w:rPr>
        <w:t>CFG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)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لعام </w:t>
      </w:r>
      <w:r w:rsidR="00F10858">
        <w:rPr>
          <w:rFonts w:ascii="Simplified Arabic" w:hAnsi="Simplified Arabic" w:cs="Simplified Arabic" w:hint="cs"/>
          <w:b/>
          <w:bCs/>
          <w:color w:val="000000"/>
          <w:sz w:val="24"/>
          <w:szCs w:val="24"/>
          <w:rtl/>
        </w:rPr>
        <w:t>2019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ممثلة بمكتب 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الممثلية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النرويجية لدى </w:t>
      </w:r>
      <w:r w:rsidR="00C60F7C"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دولة 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فلسطين.</w:t>
      </w:r>
    </w:p>
    <w:p w:rsidR="00C47362" w:rsidRPr="00EB32E1" w:rsidRDefault="00C47362" w:rsidP="00C47362">
      <w:pPr>
        <w:jc w:val="lowKashida"/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</w:pPr>
    </w:p>
    <w:p w:rsidR="00C47362" w:rsidRPr="00EB32E1" w:rsidRDefault="00C47362" w:rsidP="00C47362">
      <w:pPr>
        <w:pStyle w:val="BodyTextIndent2"/>
        <w:ind w:left="-2"/>
        <w:jc w:val="both"/>
        <w:rPr>
          <w:rFonts w:ascii="Simplified Arabic" w:hAnsi="Simplified Arabic"/>
          <w:b/>
          <w:bCs/>
          <w:color w:val="000000"/>
          <w:rtl/>
        </w:rPr>
      </w:pPr>
      <w:r w:rsidRPr="00EB32E1">
        <w:rPr>
          <w:rFonts w:ascii="Simplified Arabic" w:hAnsi="Simplified Arabic"/>
          <w:b/>
          <w:bCs/>
          <w:color w:val="000000"/>
          <w:rtl/>
        </w:rPr>
        <w:t xml:space="preserve">يتقدم الجهاز المركزي للإحصاء الفلسطيني بجزيل الشكر والتقدير إلى أعضاء مجموعة التمويل الرئيسية للجهاز     </w:t>
      </w:r>
      <w:proofErr w:type="spellStart"/>
      <w:r w:rsidRPr="00EB32E1">
        <w:rPr>
          <w:rFonts w:ascii="Simplified Arabic" w:hAnsi="Simplified Arabic"/>
          <w:b/>
          <w:bCs/>
          <w:color w:val="000000"/>
          <w:rtl/>
        </w:rPr>
        <w:t>(</w:t>
      </w:r>
      <w:proofErr w:type="spellEnd"/>
      <w:r w:rsidRPr="00385508">
        <w:rPr>
          <w:rFonts w:asciiTheme="majorBidi" w:hAnsiTheme="majorBidi" w:cstheme="majorBidi"/>
          <w:b/>
          <w:bCs/>
          <w:color w:val="000000"/>
        </w:rPr>
        <w:t>CFG</w:t>
      </w:r>
      <w:proofErr w:type="spellStart"/>
      <w:r w:rsidRPr="00EB32E1">
        <w:rPr>
          <w:rFonts w:ascii="Simplified Arabic" w:hAnsi="Simplified Arabic"/>
          <w:b/>
          <w:bCs/>
          <w:color w:val="000000"/>
          <w:rtl/>
        </w:rPr>
        <w:t>)</w:t>
      </w:r>
      <w:proofErr w:type="spellEnd"/>
      <w:r w:rsidRPr="00EB32E1">
        <w:rPr>
          <w:rFonts w:ascii="Simplified Arabic" w:hAnsi="Simplified Arabic"/>
          <w:b/>
          <w:bCs/>
          <w:color w:val="000000"/>
          <w:rtl/>
        </w:rPr>
        <w:t xml:space="preserve"> الذين ساهموا بالتمويل على مساهمتهم القيمة في تنفيذ هذا المسح.</w:t>
      </w:r>
    </w:p>
    <w:p w:rsidR="00F15CBE" w:rsidRDefault="00F15CBE">
      <w:pPr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F15CBE" w:rsidRDefault="00F15CBE">
      <w:pPr>
        <w:pStyle w:val="BodyTextIndent"/>
        <w:rPr>
          <w:rFonts w:cs="Simplified Arabic"/>
          <w:sz w:val="26"/>
          <w:szCs w:val="26"/>
        </w:rPr>
      </w:pPr>
    </w:p>
    <w:p w:rsidR="00F15CBE" w:rsidRDefault="00F15CBE">
      <w:pPr>
        <w:ind w:left="849" w:right="709" w:hanging="1"/>
        <w:jc w:val="both"/>
        <w:rPr>
          <w:rFonts w:cs="Simplified Arabic"/>
          <w:sz w:val="26"/>
          <w:szCs w:val="26"/>
          <w:rtl/>
        </w:rPr>
      </w:pPr>
    </w:p>
    <w:p w:rsidR="00F72C82" w:rsidRDefault="00F15CBE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9C0089" w:rsidRDefault="009C0089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9C0089" w:rsidRDefault="009C0089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Pr="00EB32E1" w:rsidRDefault="00F15CBE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F15CBE" w:rsidRPr="00EB32E1" w:rsidRDefault="00F15CBE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</w:p>
    <w:tbl>
      <w:tblPr>
        <w:bidiVisual/>
        <w:tblW w:w="7655" w:type="dxa"/>
        <w:tblInd w:w="248" w:type="dxa"/>
        <w:tblLayout w:type="fixed"/>
        <w:tblLook w:val="0000"/>
      </w:tblPr>
      <w:tblGrid>
        <w:gridCol w:w="425"/>
        <w:gridCol w:w="2269"/>
        <w:gridCol w:w="4961"/>
      </w:tblGrid>
      <w:tr w:rsidR="006335B9" w:rsidRPr="00EB32E1" w:rsidTr="00EB4154">
        <w:trPr>
          <w:trHeight w:val="397"/>
        </w:trPr>
        <w:tc>
          <w:tcPr>
            <w:tcW w:w="2694" w:type="dxa"/>
            <w:gridSpan w:val="2"/>
          </w:tcPr>
          <w:p w:rsidR="006335B9" w:rsidRPr="00EB32E1" w:rsidRDefault="006335B9">
            <w:pPr>
              <w:pStyle w:val="Header"/>
              <w:numPr>
                <w:ilvl w:val="0"/>
                <w:numId w:val="5"/>
              </w:numPr>
              <w:tabs>
                <w:tab w:val="num" w:pos="360"/>
              </w:tabs>
              <w:ind w:right="0" w:hanging="720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اللجنة الفنية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Pr="00EB32E1" w:rsidRDefault="005B2BBF">
            <w:pPr>
              <w:rPr>
                <w:rFonts w:ascii="Simplified Arabic" w:eastAsia="Arial Unicode MS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عصام صبيح</w:t>
            </w:r>
          </w:p>
        </w:tc>
        <w:tc>
          <w:tcPr>
            <w:tcW w:w="4961" w:type="dxa"/>
          </w:tcPr>
          <w:p w:rsidR="006335B9" w:rsidRPr="00EB32E1" w:rsidRDefault="006335B9" w:rsidP="00C65E30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رئيس اللجنة</w:t>
            </w: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269" w:type="dxa"/>
          </w:tcPr>
          <w:p w:rsidR="00021DBB" w:rsidRDefault="00021DBB" w:rsidP="00527644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 xml:space="preserve">عادل </w:t>
            </w:r>
            <w:proofErr w:type="spellStart"/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>قرارية</w:t>
            </w:r>
            <w:proofErr w:type="spellEnd"/>
          </w:p>
          <w:p w:rsidR="00EF6FD4" w:rsidRPr="00EB32E1" w:rsidRDefault="00CB06F5" w:rsidP="00527644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  <w:lang w:bidi="ar-SY"/>
              </w:rPr>
            </w:pPr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 xml:space="preserve">منال </w:t>
            </w:r>
            <w:proofErr w:type="spellStart"/>
            <w:r w:rsidR="00527644"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  <w:lang w:bidi="ar-SY"/>
              </w:rPr>
              <w:t>زبن</w:t>
            </w:r>
            <w:proofErr w:type="spellEnd"/>
          </w:p>
          <w:p w:rsidR="006335B9" w:rsidRPr="00EB32E1" w:rsidRDefault="005B2BBF">
            <w:pPr>
              <w:rPr>
                <w:rFonts w:ascii="Simplified Arabic" w:eastAsia="Arial Unicode MS" w:hAnsi="Simplified Arabic" w:cs="Simplified Arabic"/>
                <w:sz w:val="24"/>
                <w:szCs w:val="24"/>
              </w:rPr>
            </w:pPr>
            <w:proofErr w:type="spellStart"/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>سهير</w:t>
            </w:r>
            <w:proofErr w:type="spellEnd"/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 xml:space="preserve"> الصالحي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269" w:type="dxa"/>
          </w:tcPr>
          <w:p w:rsidR="00C4491E" w:rsidRPr="00EB32E1" w:rsidRDefault="006335B9" w:rsidP="00485017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 xml:space="preserve">فداء </w:t>
            </w:r>
            <w:r w:rsidR="00485017"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 xml:space="preserve">أبو </w:t>
            </w:r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>عيش</w:t>
            </w:r>
            <w:r w:rsidR="00A42247"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>ة</w:t>
            </w:r>
          </w:p>
          <w:p w:rsidR="000F46BA" w:rsidRDefault="00A42247" w:rsidP="00A42247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 xml:space="preserve">زياد </w:t>
            </w:r>
            <w:proofErr w:type="spellStart"/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>قلالوة</w:t>
            </w:r>
            <w:proofErr w:type="spellEnd"/>
          </w:p>
          <w:p w:rsidR="00021DBB" w:rsidRDefault="00021DBB" w:rsidP="00A42247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 xml:space="preserve">ريما أبو </w:t>
            </w:r>
            <w:proofErr w:type="spellStart"/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>الهيجا</w:t>
            </w:r>
            <w:proofErr w:type="spellEnd"/>
          </w:p>
          <w:p w:rsidR="00021DBB" w:rsidRDefault="00021DBB" w:rsidP="00A42247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 xml:space="preserve">جواد </w:t>
            </w:r>
            <w:proofErr w:type="spellStart"/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>الطحل</w:t>
            </w:r>
            <w:proofErr w:type="spellEnd"/>
          </w:p>
          <w:p w:rsidR="00755CFD" w:rsidRPr="00EB32E1" w:rsidRDefault="00755CFD" w:rsidP="00A42247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143"/>
        </w:trPr>
        <w:tc>
          <w:tcPr>
            <w:tcW w:w="2694" w:type="dxa"/>
            <w:gridSpan w:val="2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2694" w:type="dxa"/>
            <w:gridSpan w:val="2"/>
          </w:tcPr>
          <w:p w:rsidR="006335B9" w:rsidRPr="00EB32E1" w:rsidRDefault="006335B9">
            <w:pPr>
              <w:pStyle w:val="Header"/>
              <w:numPr>
                <w:ilvl w:val="0"/>
                <w:numId w:val="2"/>
              </w:numPr>
              <w:rPr>
                <w:rFonts w:ascii="Simplified Arabic" w:hAnsi="Simplified Arabic" w:cs="Simplified Arabic"/>
                <w:sz w:val="24"/>
                <w:szCs w:val="24"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إعداد التقرير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Default="005B2BBF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عصام صبيح</w:t>
            </w:r>
          </w:p>
          <w:p w:rsidR="00755CFD" w:rsidRDefault="0024263C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آثار الديك</w:t>
            </w:r>
          </w:p>
          <w:p w:rsidR="00CE024B" w:rsidRPr="00EB32E1" w:rsidRDefault="00CE024B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100"/>
        </w:trPr>
        <w:tc>
          <w:tcPr>
            <w:tcW w:w="2694" w:type="dxa"/>
            <w:gridSpan w:val="2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2694" w:type="dxa"/>
            <w:gridSpan w:val="2"/>
          </w:tcPr>
          <w:p w:rsidR="006335B9" w:rsidRPr="00EB32E1" w:rsidRDefault="006335B9">
            <w:pPr>
              <w:pStyle w:val="Header"/>
              <w:numPr>
                <w:ilvl w:val="0"/>
                <w:numId w:val="2"/>
              </w:num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تدقيق معايير النشر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cantSplit/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Default="006335B9" w:rsidP="00A42247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حنان </w:t>
            </w:r>
            <w:proofErr w:type="spellStart"/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جناجر</w:t>
            </w:r>
            <w:r w:rsidR="00A42247"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ة</w:t>
            </w:r>
            <w:proofErr w:type="spellEnd"/>
          </w:p>
          <w:p w:rsidR="00755CFD" w:rsidRPr="00EB32E1" w:rsidRDefault="00755CFD" w:rsidP="00A42247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BE2701" w:rsidTr="00EB4154">
        <w:trPr>
          <w:trHeight w:val="90"/>
        </w:trPr>
        <w:tc>
          <w:tcPr>
            <w:tcW w:w="2694" w:type="dxa"/>
            <w:gridSpan w:val="2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2694" w:type="dxa"/>
            <w:gridSpan w:val="2"/>
          </w:tcPr>
          <w:p w:rsidR="006335B9" w:rsidRPr="00EB32E1" w:rsidRDefault="006335B9">
            <w:pPr>
              <w:pStyle w:val="Header"/>
              <w:numPr>
                <w:ilvl w:val="0"/>
                <w:numId w:val="2"/>
              </w:num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المراجعة الأولية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Default="00F10858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proofErr w:type="spellStart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فائد</w:t>
            </w:r>
            <w:proofErr w:type="spellEnd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ريان</w:t>
            </w:r>
          </w:p>
          <w:p w:rsidR="00F10858" w:rsidRDefault="00F10858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محمد </w:t>
            </w:r>
            <w:proofErr w:type="spellStart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قلالوة</w:t>
            </w:r>
            <w:proofErr w:type="spellEnd"/>
          </w:p>
          <w:p w:rsidR="00F10858" w:rsidRDefault="00F10858" w:rsidP="00F10858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د. صالح الكفري</w:t>
            </w:r>
          </w:p>
          <w:p w:rsidR="00AD1B95" w:rsidRDefault="00AD1B95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رانيا ابو </w:t>
            </w:r>
            <w:proofErr w:type="spellStart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غبوش</w:t>
            </w:r>
            <w:proofErr w:type="spellEnd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</w:p>
          <w:p w:rsidR="00AD1B95" w:rsidRDefault="00AD1B95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ماهر صبيح</w:t>
            </w:r>
          </w:p>
          <w:p w:rsidR="00755CFD" w:rsidRPr="00EB32E1" w:rsidRDefault="00755CFD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155"/>
        </w:trPr>
        <w:tc>
          <w:tcPr>
            <w:tcW w:w="425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2269" w:type="dxa"/>
          </w:tcPr>
          <w:p w:rsidR="00EE251B" w:rsidRPr="00BE2701" w:rsidRDefault="00EE251B" w:rsidP="00970035">
            <w:pPr>
              <w:pStyle w:val="Header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</w:tr>
      <w:tr w:rsidR="006335B9" w:rsidRPr="00EB32E1" w:rsidTr="00EB4154">
        <w:trPr>
          <w:cantSplit/>
          <w:trHeight w:val="397"/>
        </w:trPr>
        <w:tc>
          <w:tcPr>
            <w:tcW w:w="7655" w:type="dxa"/>
            <w:gridSpan w:val="3"/>
          </w:tcPr>
          <w:p w:rsidR="00F15CBE" w:rsidRPr="00EB32E1" w:rsidRDefault="00F15CBE">
            <w:pPr>
              <w:pStyle w:val="Header"/>
              <w:numPr>
                <w:ilvl w:val="0"/>
                <w:numId w:val="5"/>
              </w:numPr>
              <w:tabs>
                <w:tab w:val="clear" w:pos="720"/>
                <w:tab w:val="num" w:pos="204"/>
              </w:tabs>
              <w:ind w:right="0" w:hanging="720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 المراجعة النهائية </w:t>
            </w: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072AAA" w:rsidRDefault="006335B9" w:rsidP="00072AAA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2269" w:type="dxa"/>
          </w:tcPr>
          <w:p w:rsidR="00BC7F8A" w:rsidRDefault="00AD1B95" w:rsidP="00072AAA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عناية زيدان</w:t>
            </w:r>
          </w:p>
          <w:p w:rsidR="00755CFD" w:rsidRPr="00072AAA" w:rsidRDefault="00755CFD" w:rsidP="00072AAA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4961" w:type="dxa"/>
          </w:tcPr>
          <w:p w:rsidR="006335B9" w:rsidRPr="00EB32E1" w:rsidRDefault="006335B9" w:rsidP="00072AAA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  <w:tr w:rsidR="00BE2701" w:rsidRPr="00EB32E1" w:rsidTr="00EB4154">
        <w:trPr>
          <w:trHeight w:val="95"/>
        </w:trPr>
        <w:tc>
          <w:tcPr>
            <w:tcW w:w="425" w:type="dxa"/>
          </w:tcPr>
          <w:p w:rsidR="00BE2701" w:rsidRPr="00BE2701" w:rsidRDefault="00BE2701" w:rsidP="00BE2701">
            <w:pPr>
              <w:pStyle w:val="Header"/>
              <w:tabs>
                <w:tab w:val="clear" w:pos="4153"/>
                <w:tab w:val="clear" w:pos="8306"/>
              </w:tabs>
              <w:ind w:left="720" w:right="720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2269" w:type="dxa"/>
          </w:tcPr>
          <w:p w:rsidR="00BE2701" w:rsidRPr="00BE2701" w:rsidRDefault="00BE2701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BE2701" w:rsidRPr="00BE2701" w:rsidRDefault="00BE2701" w:rsidP="00BE2701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numPr>
                <w:ilvl w:val="0"/>
                <w:numId w:val="5"/>
              </w:numPr>
              <w:tabs>
                <w:tab w:val="clear" w:pos="4153"/>
                <w:tab w:val="clear" w:pos="8306"/>
              </w:tabs>
              <w:ind w:right="0" w:hanging="720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علا عوض</w:t>
            </w:r>
          </w:p>
        </w:tc>
        <w:tc>
          <w:tcPr>
            <w:tcW w:w="4961" w:type="dxa"/>
          </w:tcPr>
          <w:p w:rsidR="006335B9" w:rsidRPr="00EB32E1" w:rsidRDefault="006335B9" w:rsidP="00C65E30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رئيس الجهاز</w:t>
            </w:r>
          </w:p>
        </w:tc>
      </w:tr>
    </w:tbl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t xml:space="preserve"> </w:t>
      </w: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1E2C59" w:rsidRDefault="001E2C59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1E2C59" w:rsidRDefault="001E2C59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7D4E2D" w:rsidRDefault="007D4E2D">
      <w:pPr>
        <w:jc w:val="center"/>
        <w:rPr>
          <w:rFonts w:cs="Simplified Arabic"/>
          <w:sz w:val="24"/>
          <w:szCs w:val="24"/>
          <w:rtl/>
        </w:rPr>
      </w:pPr>
    </w:p>
    <w:p w:rsidR="00651CA7" w:rsidRPr="00426BAB" w:rsidRDefault="005B258D" w:rsidP="00651CA7">
      <w:pPr>
        <w:bidi w:val="0"/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426BAB">
        <w:rPr>
          <w:rFonts w:ascii="Simplified Arabic" w:hAnsi="Simplified Arabic" w:cs="Simplified Arabic"/>
          <w:b/>
          <w:bCs/>
          <w:sz w:val="28"/>
          <w:szCs w:val="28"/>
          <w:rtl/>
        </w:rPr>
        <w:lastRenderedPageBreak/>
        <w:t xml:space="preserve">تنويه للمستخدمين </w:t>
      </w:r>
    </w:p>
    <w:p w:rsidR="005B258D" w:rsidRDefault="005B258D" w:rsidP="005B258D">
      <w:pPr>
        <w:bidi w:val="0"/>
        <w:jc w:val="center"/>
        <w:rPr>
          <w:b/>
          <w:bCs/>
          <w:sz w:val="28"/>
          <w:szCs w:val="28"/>
          <w:rtl/>
        </w:rPr>
      </w:pPr>
    </w:p>
    <w:p w:rsidR="00807183" w:rsidRPr="00CB124B" w:rsidRDefault="00807183" w:rsidP="00AA7656">
      <w:pPr>
        <w:pStyle w:val="Header"/>
        <w:tabs>
          <w:tab w:val="clear" w:pos="4153"/>
          <w:tab w:val="clear" w:pos="8306"/>
        </w:tabs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هناك مجموعة من الملاحظات الفنية الهامة والتي يجب أخذها بعين الاعتبار عند الإطلاع على التقرير، وهي على النحو الآتي:  </w:t>
      </w:r>
    </w:p>
    <w:p w:rsidR="00807183" w:rsidRPr="008C7E91" w:rsidRDefault="00303649" w:rsidP="008C7E91">
      <w:pPr>
        <w:numPr>
          <w:ilvl w:val="0"/>
          <w:numId w:val="10"/>
        </w:numPr>
        <w:tabs>
          <w:tab w:val="clear" w:pos="900"/>
        </w:tabs>
        <w:overflowPunct w:val="0"/>
        <w:autoSpaceDE w:val="0"/>
        <w:autoSpaceDN w:val="0"/>
        <w:adjustRightInd w:val="0"/>
        <w:ind w:left="424" w:right="0" w:hanging="285"/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8C7E91">
        <w:rPr>
          <w:rFonts w:ascii="Simplified Arabic" w:hAnsi="Simplified Arabic" w:cs="Simplified Arabic"/>
          <w:sz w:val="24"/>
          <w:szCs w:val="24"/>
          <w:rtl/>
        </w:rPr>
        <w:t>البيانات لا تشمل ذلك الجزء من محافظة القدس والذي ضمه الاحتلال الإسرائيلي إليه عنوة بعيد احتلاله للضفة الغربية عام 1967.</w:t>
      </w:r>
      <w:r w:rsidR="008C7E91" w:rsidRPr="008C7E91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="008C7E91">
        <w:rPr>
          <w:rFonts w:ascii="Simplified Arabic" w:hAnsi="Simplified Arabic" w:cs="Simplified Arabic" w:hint="cs"/>
          <w:sz w:val="24"/>
          <w:szCs w:val="24"/>
          <w:rtl/>
        </w:rPr>
        <w:t>و</w:t>
      </w:r>
      <w:r w:rsidR="00807183" w:rsidRPr="008C7E91">
        <w:rPr>
          <w:rFonts w:ascii="Simplified Arabic" w:hAnsi="Simplified Arabic" w:cs="Simplified Arabic"/>
          <w:sz w:val="24"/>
          <w:szCs w:val="24"/>
          <w:rtl/>
        </w:rPr>
        <w:t xml:space="preserve">لا يوجد هناك بنوك ومؤسسات مالية وشركات تأمين عربية متواجدة في </w:t>
      </w:r>
      <w:r w:rsidR="008C7E91">
        <w:rPr>
          <w:rFonts w:ascii="Simplified Arabic" w:hAnsi="Simplified Arabic" w:cs="Simplified Arabic" w:hint="cs"/>
          <w:sz w:val="24"/>
          <w:szCs w:val="24"/>
          <w:rtl/>
        </w:rPr>
        <w:t>هذا الجزء.</w:t>
      </w:r>
    </w:p>
    <w:p w:rsidR="008C7E91" w:rsidRPr="008C7E91" w:rsidRDefault="008C7E91" w:rsidP="00217590">
      <w:pPr>
        <w:numPr>
          <w:ilvl w:val="0"/>
          <w:numId w:val="10"/>
        </w:numPr>
        <w:tabs>
          <w:tab w:val="clear" w:pos="900"/>
        </w:tabs>
        <w:overflowPunct w:val="0"/>
        <w:autoSpaceDE w:val="0"/>
        <w:autoSpaceDN w:val="0"/>
        <w:adjustRightInd w:val="0"/>
        <w:ind w:left="424" w:right="0" w:hanging="285"/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8C7E91">
        <w:rPr>
          <w:rFonts w:ascii="Simplified Arabic" w:hAnsi="Simplified Arabic" w:cs="Simplified Arabic" w:hint="cs"/>
          <w:sz w:val="24"/>
          <w:szCs w:val="24"/>
          <w:rtl/>
        </w:rPr>
        <w:t xml:space="preserve">يلاحظ أن هناك بعض الأنشطة الاقتصادية على الحد الثاني من التصنيف الصناعي الدولي الموحد قد تم </w:t>
      </w:r>
      <w:r w:rsidR="00217590">
        <w:rPr>
          <w:rFonts w:ascii="Simplified Arabic" w:hAnsi="Simplified Arabic" w:cs="Simplified Arabic" w:hint="cs"/>
          <w:sz w:val="24"/>
          <w:szCs w:val="24"/>
          <w:rtl/>
        </w:rPr>
        <w:t>دمج</w:t>
      </w:r>
      <w:r w:rsidRPr="008C7E91">
        <w:rPr>
          <w:rFonts w:ascii="Simplified Arabic" w:hAnsi="Simplified Arabic" w:cs="Simplified Arabic" w:hint="cs"/>
          <w:sz w:val="24"/>
          <w:szCs w:val="24"/>
          <w:rtl/>
        </w:rPr>
        <w:t xml:space="preserve"> بياناتها مع النشاط السابق والتي تم الاشارة لها بإشارة </w:t>
      </w:r>
      <w:proofErr w:type="spellStart"/>
      <w:r w:rsidRPr="008C7E91">
        <w:rPr>
          <w:rFonts w:ascii="Simplified Arabic" w:hAnsi="Simplified Arabic" w:cs="Simplified Arabic" w:hint="cs"/>
          <w:sz w:val="24"/>
          <w:szCs w:val="24"/>
          <w:rtl/>
        </w:rPr>
        <w:t>(+)</w:t>
      </w:r>
      <w:proofErr w:type="spellEnd"/>
      <w:r w:rsidRPr="008C7E91">
        <w:rPr>
          <w:rFonts w:ascii="Simplified Arabic" w:hAnsi="Simplified Arabic" w:cs="Simplified Arabic" w:hint="cs"/>
          <w:sz w:val="24"/>
          <w:szCs w:val="24"/>
          <w:rtl/>
        </w:rPr>
        <w:t xml:space="preserve"> في </w:t>
      </w:r>
      <w:proofErr w:type="spellStart"/>
      <w:r w:rsidRPr="008C7E91">
        <w:rPr>
          <w:rFonts w:ascii="Simplified Arabic" w:hAnsi="Simplified Arabic" w:cs="Simplified Arabic" w:hint="cs"/>
          <w:sz w:val="24"/>
          <w:szCs w:val="24"/>
          <w:rtl/>
        </w:rPr>
        <w:t>الجدول،</w:t>
      </w:r>
      <w:proofErr w:type="spellEnd"/>
      <w:r w:rsidRPr="008C7E91">
        <w:rPr>
          <w:rFonts w:ascii="Simplified Arabic" w:hAnsi="Simplified Arabic" w:cs="Simplified Arabic" w:hint="cs"/>
          <w:sz w:val="24"/>
          <w:szCs w:val="24"/>
          <w:rtl/>
        </w:rPr>
        <w:t xml:space="preserve"> ويعود ذلك إلى المحافظة على سرية البيانات والذي نص عليه قانون الإحصاءات العامة لعام 2000.</w:t>
      </w:r>
    </w:p>
    <w:p w:rsidR="00807183" w:rsidRDefault="00704EA9" w:rsidP="00704EA9">
      <w:pPr>
        <w:numPr>
          <w:ilvl w:val="0"/>
          <w:numId w:val="10"/>
        </w:numPr>
        <w:tabs>
          <w:tab w:val="clear" w:pos="900"/>
        </w:tabs>
        <w:overflowPunct w:val="0"/>
        <w:autoSpaceDE w:val="0"/>
        <w:autoSpaceDN w:val="0"/>
        <w:adjustRightInd w:val="0"/>
        <w:ind w:left="424" w:right="0" w:hanging="285"/>
        <w:jc w:val="both"/>
        <w:rPr>
          <w:rFonts w:ascii="Simplified Arabic" w:hAnsi="Simplified Arabic" w:cs="Simplified Arabic"/>
          <w:sz w:val="24"/>
          <w:szCs w:val="24"/>
        </w:rPr>
      </w:pPr>
      <w:r>
        <w:rPr>
          <w:b/>
          <w:bCs/>
          <w:sz w:val="24"/>
          <w:szCs w:val="24"/>
        </w:rPr>
        <w:t>:</w:t>
      </w:r>
      <w:r w:rsidR="00AA7656">
        <w:rPr>
          <w:b/>
          <w:bCs/>
          <w:sz w:val="24"/>
          <w:szCs w:val="24"/>
        </w:rPr>
        <w:t xml:space="preserve"> (-)</w:t>
      </w:r>
      <w:r w:rsidR="00217590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="00AA7656">
        <w:rPr>
          <w:rFonts w:ascii="Simplified Arabic" w:hAnsi="Simplified Arabic" w:cs="Simplified Arabic" w:hint="cs"/>
          <w:sz w:val="24"/>
          <w:szCs w:val="24"/>
          <w:rtl/>
        </w:rPr>
        <w:t xml:space="preserve">لا </w:t>
      </w:r>
      <w:r>
        <w:rPr>
          <w:rFonts w:ascii="Simplified Arabic" w:hAnsi="Simplified Arabic" w:cs="Simplified Arabic" w:hint="cs"/>
          <w:sz w:val="24"/>
          <w:szCs w:val="24"/>
          <w:rtl/>
        </w:rPr>
        <w:t>ي</w:t>
      </w:r>
      <w:r w:rsidR="00AA7656">
        <w:rPr>
          <w:rFonts w:ascii="Simplified Arabic" w:hAnsi="Simplified Arabic" w:cs="Simplified Arabic" w:hint="cs"/>
          <w:sz w:val="24"/>
          <w:szCs w:val="24"/>
          <w:rtl/>
        </w:rPr>
        <w:t>نطبق.</w:t>
      </w:r>
    </w:p>
    <w:p w:rsidR="00AA7656" w:rsidRDefault="00AA7656" w:rsidP="00AA7656">
      <w:pPr>
        <w:numPr>
          <w:ilvl w:val="0"/>
          <w:numId w:val="10"/>
        </w:numPr>
        <w:tabs>
          <w:tab w:val="clear" w:pos="900"/>
        </w:tabs>
        <w:overflowPunct w:val="0"/>
        <w:autoSpaceDE w:val="0"/>
        <w:autoSpaceDN w:val="0"/>
        <w:adjustRightInd w:val="0"/>
        <w:ind w:left="424" w:right="0" w:hanging="285"/>
        <w:jc w:val="both"/>
        <w:rPr>
          <w:rFonts w:ascii="Simplified Arabic" w:hAnsi="Simplified Arabic" w:cs="Simplified Arabic"/>
          <w:sz w:val="24"/>
          <w:szCs w:val="24"/>
        </w:rPr>
      </w:pP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0.0:</w:t>
      </w:r>
      <w:proofErr w:type="spellEnd"/>
      <w:r>
        <w:rPr>
          <w:rFonts w:ascii="Simplified Arabic" w:hAnsi="Simplified Arabic" w:cs="Simplified Arabic" w:hint="cs"/>
          <w:sz w:val="24"/>
          <w:szCs w:val="24"/>
          <w:rtl/>
        </w:rPr>
        <w:t xml:space="preserve"> القيمة</w:t>
      </w:r>
      <w:r w:rsidR="00704EA9">
        <w:rPr>
          <w:rFonts w:ascii="Simplified Arabic" w:hAnsi="Simplified Arabic" w:cs="Simplified Arabic" w:hint="cs"/>
          <w:sz w:val="24"/>
          <w:szCs w:val="24"/>
          <w:rtl/>
        </w:rPr>
        <w:t xml:space="preserve"> صفر</w:t>
      </w:r>
      <w:r>
        <w:rPr>
          <w:rFonts w:ascii="Simplified Arabic" w:hAnsi="Simplified Arabic" w:cs="Simplified Arabic" w:hint="cs"/>
          <w:sz w:val="24"/>
          <w:szCs w:val="24"/>
          <w:rtl/>
        </w:rPr>
        <w:t xml:space="preserve">. </w:t>
      </w:r>
    </w:p>
    <w:p w:rsidR="005B0B90" w:rsidRPr="005B0B90" w:rsidRDefault="005B0B90" w:rsidP="005B0B90">
      <w:pPr>
        <w:numPr>
          <w:ilvl w:val="0"/>
          <w:numId w:val="10"/>
        </w:numPr>
        <w:tabs>
          <w:tab w:val="clear" w:pos="900"/>
        </w:tabs>
        <w:overflowPunct w:val="0"/>
        <w:autoSpaceDE w:val="0"/>
        <w:autoSpaceDN w:val="0"/>
        <w:adjustRightInd w:val="0"/>
        <w:ind w:left="424" w:right="0" w:hanging="285"/>
        <w:jc w:val="both"/>
        <w:rPr>
          <w:rFonts w:ascii="Simplified Arabic" w:hAnsi="Simplified Arabic" w:cs="Simplified Arabic"/>
          <w:sz w:val="24"/>
          <w:szCs w:val="24"/>
        </w:rPr>
      </w:pPr>
      <w:r w:rsidRPr="005B0B90">
        <w:rPr>
          <w:rFonts w:ascii="Simplified Arabic" w:hAnsi="Simplified Arabic" w:cs="Simplified Arabic" w:hint="cs"/>
          <w:sz w:val="24"/>
          <w:szCs w:val="24"/>
          <w:rtl/>
        </w:rPr>
        <w:t xml:space="preserve">قد </w:t>
      </w:r>
      <w:r w:rsidRPr="005B0B90">
        <w:rPr>
          <w:rFonts w:ascii="Simplified Arabic" w:hAnsi="Simplified Arabic" w:cs="Simplified Arabic"/>
          <w:sz w:val="24"/>
          <w:szCs w:val="24"/>
          <w:rtl/>
        </w:rPr>
        <w:t xml:space="preserve">يلاحظ بعض الاختلافات الطفيفة لقيم نفس المتغير بين الجداول </w:t>
      </w:r>
      <w:proofErr w:type="spellStart"/>
      <w:r w:rsidRPr="005B0B90">
        <w:rPr>
          <w:rFonts w:ascii="Simplified Arabic" w:hAnsi="Simplified Arabic" w:cs="Simplified Arabic"/>
          <w:sz w:val="24"/>
          <w:szCs w:val="24"/>
          <w:rtl/>
        </w:rPr>
        <w:t>المختلفة،</w:t>
      </w:r>
      <w:proofErr w:type="spellEnd"/>
      <w:r w:rsidRPr="005B0B90">
        <w:rPr>
          <w:rFonts w:ascii="Simplified Arabic" w:hAnsi="Simplified Arabic" w:cs="Simplified Arabic"/>
          <w:sz w:val="24"/>
          <w:szCs w:val="24"/>
          <w:rtl/>
        </w:rPr>
        <w:t xml:space="preserve"> أو بين مفردات المتغير </w:t>
      </w:r>
      <w:proofErr w:type="spellStart"/>
      <w:r w:rsidRPr="005B0B90">
        <w:rPr>
          <w:rFonts w:ascii="Simplified Arabic" w:hAnsi="Simplified Arabic" w:cs="Simplified Arabic"/>
          <w:sz w:val="24"/>
          <w:szCs w:val="24"/>
          <w:rtl/>
        </w:rPr>
        <w:t>ومجموعه،</w:t>
      </w:r>
      <w:proofErr w:type="spellEnd"/>
      <w:r w:rsidRPr="005B0B90">
        <w:rPr>
          <w:rFonts w:ascii="Simplified Arabic" w:hAnsi="Simplified Arabic" w:cs="Simplified Arabic"/>
          <w:sz w:val="24"/>
          <w:szCs w:val="24"/>
          <w:rtl/>
        </w:rPr>
        <w:t xml:space="preserve"> وقد نجم ذلك عن التقريب المصاحب لعمليات </w:t>
      </w:r>
      <w:r w:rsidRPr="005B0B90">
        <w:rPr>
          <w:rFonts w:ascii="Simplified Arabic" w:hAnsi="Simplified Arabic" w:cs="Simplified Arabic" w:hint="cs"/>
          <w:sz w:val="24"/>
          <w:szCs w:val="24"/>
          <w:rtl/>
        </w:rPr>
        <w:t>جدولة البيانات</w:t>
      </w:r>
      <w:r w:rsidRPr="005B0B90">
        <w:rPr>
          <w:rFonts w:ascii="Simplified Arabic" w:hAnsi="Simplified Arabic" w:cs="Simplified Arabic"/>
          <w:sz w:val="24"/>
          <w:szCs w:val="24"/>
          <w:rtl/>
        </w:rPr>
        <w:t xml:space="preserve">. </w:t>
      </w:r>
    </w:p>
    <w:p w:rsidR="00807183" w:rsidRPr="00CB124B" w:rsidRDefault="00807183" w:rsidP="00AA7656">
      <w:pPr>
        <w:overflowPunct w:val="0"/>
        <w:autoSpaceDE w:val="0"/>
        <w:autoSpaceDN w:val="0"/>
        <w:adjustRightInd w:val="0"/>
        <w:ind w:right="900"/>
        <w:jc w:val="both"/>
        <w:rPr>
          <w:rFonts w:ascii="Simplified Arabic" w:hAnsi="Simplified Arabic" w:cs="Simplified Arabic"/>
          <w:sz w:val="24"/>
          <w:szCs w:val="24"/>
        </w:rPr>
      </w:pPr>
    </w:p>
    <w:p w:rsidR="00807183" w:rsidRPr="00CB124B" w:rsidRDefault="00807183" w:rsidP="00807183">
      <w:pPr>
        <w:ind w:right="282"/>
        <w:jc w:val="both"/>
        <w:rPr>
          <w:rFonts w:ascii="Simplified Arabic" w:hAnsi="Simplified Arabic" w:cs="Simplified Arabic"/>
          <w:b/>
          <w:bCs/>
          <w:sz w:val="24"/>
          <w:szCs w:val="24"/>
          <w:rtl/>
        </w:rPr>
      </w:pPr>
      <w:r w:rsidRPr="00CB124B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معدلات صرف العملات </w:t>
      </w:r>
    </w:p>
    <w:p w:rsidR="00807183" w:rsidRPr="00CB124B" w:rsidRDefault="00807183" w:rsidP="00E87BF6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تم اعتماد معدلات صرف العملات التالية لعام </w:t>
      </w:r>
      <w:r w:rsidR="00F52664">
        <w:rPr>
          <w:rFonts w:ascii="Simplified Arabic" w:hAnsi="Simplified Arabic" w:cs="Simplified Arabic"/>
          <w:sz w:val="24"/>
          <w:szCs w:val="24"/>
          <w:rtl/>
        </w:rPr>
        <w:t>2018</w:t>
      </w:r>
      <w:r w:rsidRPr="00CB124B">
        <w:rPr>
          <w:rFonts w:ascii="Simplified Arabic" w:hAnsi="Simplified Arabic" w:cs="Simplified Arabic"/>
          <w:sz w:val="24"/>
          <w:szCs w:val="24"/>
          <w:rtl/>
        </w:rPr>
        <w:t>:</w:t>
      </w:r>
    </w:p>
    <w:p w:rsidR="00807183" w:rsidRPr="00CB124B" w:rsidRDefault="00807183" w:rsidP="007D4E2D">
      <w:pPr>
        <w:ind w:left="281"/>
        <w:jc w:val="both"/>
        <w:rPr>
          <w:rFonts w:ascii="Simplified Arabic" w:hAnsi="Simplified Arabic" w:cs="Simplified Arabic"/>
          <w:sz w:val="24"/>
          <w:szCs w:val="24"/>
          <w:rtl/>
          <w:lang w:val="en-GB"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دولار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أمريكي/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شيقل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إسرائيلي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=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="007D4E2D">
        <w:rPr>
          <w:rFonts w:ascii="Simplified Arabic" w:hAnsi="Simplified Arabic" w:cs="Simplified Arabic" w:hint="cs"/>
          <w:sz w:val="24"/>
          <w:szCs w:val="24"/>
          <w:rtl/>
          <w:lang w:val="en-GB"/>
        </w:rPr>
        <w:t>3.5932</w:t>
      </w:r>
    </w:p>
    <w:p w:rsidR="005B258D" w:rsidRPr="00807183" w:rsidRDefault="00807183" w:rsidP="00807183">
      <w:pPr>
        <w:ind w:left="281"/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دولار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أمريكي/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دينار أردني  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=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0.7090</w:t>
      </w:r>
    </w:p>
    <w:p w:rsidR="005B258D" w:rsidRDefault="005B258D" w:rsidP="005B258D">
      <w:pPr>
        <w:bidi w:val="0"/>
        <w:jc w:val="center"/>
        <w:rPr>
          <w:b/>
          <w:bCs/>
          <w:sz w:val="28"/>
          <w:szCs w:val="28"/>
          <w:rtl/>
        </w:rPr>
      </w:pPr>
    </w:p>
    <w:p w:rsidR="005B258D" w:rsidRDefault="005B258D" w:rsidP="005B258D">
      <w:pPr>
        <w:bidi w:val="0"/>
        <w:jc w:val="center"/>
        <w:rPr>
          <w:b/>
          <w:bCs/>
          <w:sz w:val="28"/>
          <w:szCs w:val="28"/>
          <w:rtl/>
        </w:rPr>
      </w:pPr>
    </w:p>
    <w:p w:rsidR="005B258D" w:rsidRPr="00426BAB" w:rsidRDefault="005B258D" w:rsidP="008F6DBF">
      <w:pPr>
        <w:bidi w:val="0"/>
        <w:jc w:val="right"/>
        <w:rPr>
          <w:b/>
          <w:bCs/>
          <w:sz w:val="24"/>
          <w:szCs w:val="24"/>
          <w:rtl/>
        </w:rPr>
      </w:pPr>
      <w:r w:rsidRPr="00426BAB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Pr="00426BAB">
        <w:rPr>
          <w:rFonts w:ascii="Simplified Arabic" w:hAnsi="Simplified Arabic" w:cs="Simplified Arabic" w:hint="cs"/>
          <w:b/>
          <w:bCs/>
          <w:sz w:val="24"/>
          <w:szCs w:val="24"/>
          <w:rtl/>
        </w:rPr>
        <w:t xml:space="preserve"> الاختصارات</w:t>
      </w:r>
      <w:r w:rsidRPr="00426BAB">
        <w:rPr>
          <w:rFonts w:hint="cs"/>
          <w:b/>
          <w:bCs/>
          <w:sz w:val="24"/>
          <w:szCs w:val="24"/>
          <w:rtl/>
        </w:rPr>
        <w:t xml:space="preserve"> </w:t>
      </w:r>
    </w:p>
    <w:p w:rsidR="00651CA7" w:rsidRPr="005B258D" w:rsidRDefault="00651CA7" w:rsidP="005B258D">
      <w:pPr>
        <w:pStyle w:val="ListParagraph"/>
        <w:bidi w:val="0"/>
        <w:ind w:left="1080"/>
        <w:jc w:val="center"/>
        <w:rPr>
          <w:b/>
          <w:bCs/>
          <w:sz w:val="28"/>
          <w:szCs w:val="28"/>
          <w:rtl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621"/>
        <w:gridCol w:w="1665"/>
      </w:tblGrid>
      <w:tr w:rsidR="00651CA7" w:rsidTr="00AA7656">
        <w:tc>
          <w:tcPr>
            <w:tcW w:w="7621" w:type="dxa"/>
          </w:tcPr>
          <w:p w:rsidR="00651CA7" w:rsidRPr="00321315" w:rsidRDefault="00651CA7" w:rsidP="00651CA7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خدمات الوساطة المالية </w:t>
            </w:r>
            <w:proofErr w:type="spellStart"/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>المقاسة</w:t>
            </w:r>
            <w:proofErr w:type="spellEnd"/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بصورة غير مباشرة</w:t>
            </w:r>
          </w:p>
        </w:tc>
        <w:tc>
          <w:tcPr>
            <w:tcW w:w="1665" w:type="dxa"/>
          </w:tcPr>
          <w:p w:rsidR="00651CA7" w:rsidRPr="00321315" w:rsidRDefault="00AC0680" w:rsidP="00321315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</w:t>
            </w:r>
            <w:r w:rsidR="00651CA7" w:rsidRPr="00321315">
              <w:rPr>
                <w:b/>
                <w:bCs/>
                <w:sz w:val="24"/>
                <w:szCs w:val="24"/>
              </w:rPr>
              <w:t>FISIM</w:t>
            </w:r>
          </w:p>
        </w:tc>
      </w:tr>
      <w:tr w:rsidR="00651CA7" w:rsidTr="00AA7656">
        <w:tc>
          <w:tcPr>
            <w:tcW w:w="7621" w:type="dxa"/>
          </w:tcPr>
          <w:p w:rsidR="00651CA7" w:rsidRPr="00321315" w:rsidRDefault="00651CA7" w:rsidP="00EC4A63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>دليل نظام الحسابات القومية</w:t>
            </w:r>
            <w:r w:rsidR="00321315" w:rsidRPr="0032131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="00F6743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الصادر من الامم المتحدة 2008</w:t>
            </w:r>
          </w:p>
        </w:tc>
        <w:tc>
          <w:tcPr>
            <w:tcW w:w="1665" w:type="dxa"/>
          </w:tcPr>
          <w:p w:rsidR="00651CA7" w:rsidRPr="00321315" w:rsidRDefault="00AC0680" w:rsidP="00F67437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</w:t>
            </w:r>
            <w:r w:rsidR="00F67437">
              <w:rPr>
                <w:b/>
                <w:bCs/>
                <w:sz w:val="24"/>
                <w:szCs w:val="24"/>
              </w:rPr>
              <w:t>SNA</w:t>
            </w:r>
            <w:r w:rsidR="00F67437" w:rsidRPr="00241D3D">
              <w:rPr>
                <w:rFonts w:cs="Simplified Arabic"/>
                <w:sz w:val="24"/>
                <w:szCs w:val="24"/>
              </w:rPr>
              <w:t>’</w:t>
            </w:r>
            <w:r w:rsidR="00F67437">
              <w:rPr>
                <w:b/>
                <w:bCs/>
                <w:sz w:val="24"/>
                <w:szCs w:val="24"/>
              </w:rPr>
              <w:t>2008</w:t>
            </w:r>
          </w:p>
        </w:tc>
      </w:tr>
      <w:tr w:rsidR="00AA7656" w:rsidTr="00AA7656">
        <w:trPr>
          <w:trHeight w:val="339"/>
        </w:trPr>
        <w:tc>
          <w:tcPr>
            <w:tcW w:w="7621" w:type="dxa"/>
          </w:tcPr>
          <w:p w:rsidR="00AA7656" w:rsidRPr="00321315" w:rsidRDefault="00AA7656" w:rsidP="00F317F9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AA765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التصنيف الصناعي الدولي الموحد لجميع الانشطة الاقتصادية التنقيح الرابع</w:t>
            </w:r>
          </w:p>
        </w:tc>
        <w:tc>
          <w:tcPr>
            <w:tcW w:w="1665" w:type="dxa"/>
          </w:tcPr>
          <w:p w:rsidR="00AA7656" w:rsidRPr="00321315" w:rsidRDefault="00AC0680" w:rsidP="0007440D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</w:t>
            </w:r>
            <w:r w:rsidR="00AA7656" w:rsidRPr="00AA7656">
              <w:rPr>
                <w:b/>
                <w:bCs/>
                <w:sz w:val="24"/>
                <w:szCs w:val="24"/>
              </w:rPr>
              <w:t>ISIC</w:t>
            </w:r>
            <w:r w:rsidR="00AA7656">
              <w:rPr>
                <w:b/>
                <w:bCs/>
                <w:sz w:val="24"/>
                <w:szCs w:val="24"/>
              </w:rPr>
              <w:t>-</w:t>
            </w:r>
            <w:r w:rsidR="00AA7656" w:rsidRPr="00AA7656">
              <w:rPr>
                <w:b/>
                <w:bCs/>
                <w:sz w:val="24"/>
                <w:szCs w:val="24"/>
              </w:rPr>
              <w:t>4</w:t>
            </w:r>
          </w:p>
        </w:tc>
      </w:tr>
      <w:tr w:rsidR="0037597A" w:rsidTr="00AA7656">
        <w:tc>
          <w:tcPr>
            <w:tcW w:w="7621" w:type="dxa"/>
          </w:tcPr>
          <w:p w:rsidR="0037597A" w:rsidRPr="00321315" w:rsidRDefault="0037597A" w:rsidP="00F317F9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>دليل ميزان المدفوعات ووضع الاستثمار الدولي</w:t>
            </w:r>
            <w:r w:rsidR="000A3F6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الطبعة السادسة</w:t>
            </w:r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665" w:type="dxa"/>
          </w:tcPr>
          <w:p w:rsidR="0037597A" w:rsidRPr="00321315" w:rsidRDefault="00AC0680" w:rsidP="00F317F9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</w:t>
            </w:r>
            <w:r w:rsidR="0037597A" w:rsidRPr="00321315">
              <w:rPr>
                <w:b/>
                <w:bCs/>
                <w:sz w:val="24"/>
                <w:szCs w:val="24"/>
              </w:rPr>
              <w:t>BPM</w:t>
            </w:r>
            <w:r w:rsidR="002624A4">
              <w:rPr>
                <w:b/>
                <w:bCs/>
                <w:sz w:val="24"/>
                <w:szCs w:val="24"/>
              </w:rPr>
              <w:t>6</w:t>
            </w:r>
          </w:p>
        </w:tc>
      </w:tr>
      <w:tr w:rsidR="00B66555" w:rsidRPr="00321315" w:rsidTr="00A91607">
        <w:tc>
          <w:tcPr>
            <w:tcW w:w="7621" w:type="dxa"/>
          </w:tcPr>
          <w:p w:rsidR="00B66555" w:rsidRPr="00321315" w:rsidRDefault="00B66555" w:rsidP="00A91607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proofErr w:type="spellStart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شيكل</w:t>
            </w:r>
            <w:proofErr w:type="spellEnd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اسرائيلي جديد</w:t>
            </w:r>
          </w:p>
        </w:tc>
        <w:tc>
          <w:tcPr>
            <w:tcW w:w="1665" w:type="dxa"/>
          </w:tcPr>
          <w:p w:rsidR="00B66555" w:rsidRPr="00321315" w:rsidRDefault="00B66555" w:rsidP="00B66555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:NIS</w:t>
            </w:r>
          </w:p>
        </w:tc>
      </w:tr>
      <w:tr w:rsidR="00B66555" w:rsidRPr="00321315" w:rsidTr="00A91607">
        <w:trPr>
          <w:trHeight w:val="339"/>
        </w:trPr>
        <w:tc>
          <w:tcPr>
            <w:tcW w:w="7621" w:type="dxa"/>
          </w:tcPr>
          <w:p w:rsidR="00B66555" w:rsidRPr="00321315" w:rsidRDefault="00B66555" w:rsidP="00A91607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دينار أردني</w:t>
            </w:r>
          </w:p>
        </w:tc>
        <w:tc>
          <w:tcPr>
            <w:tcW w:w="1665" w:type="dxa"/>
          </w:tcPr>
          <w:p w:rsidR="00B66555" w:rsidRPr="00321315" w:rsidRDefault="00B66555" w:rsidP="00B66555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:JD</w:t>
            </w:r>
          </w:p>
        </w:tc>
      </w:tr>
      <w:tr w:rsidR="00B66555" w:rsidRPr="00321315" w:rsidTr="00A91607">
        <w:tc>
          <w:tcPr>
            <w:tcW w:w="7621" w:type="dxa"/>
          </w:tcPr>
          <w:p w:rsidR="00B66555" w:rsidRPr="00321315" w:rsidRDefault="00035183" w:rsidP="00A91607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دولار أمريكي</w:t>
            </w:r>
          </w:p>
        </w:tc>
        <w:tc>
          <w:tcPr>
            <w:tcW w:w="1665" w:type="dxa"/>
          </w:tcPr>
          <w:p w:rsidR="00B66555" w:rsidRPr="00321315" w:rsidRDefault="00B66555" w:rsidP="00B66555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:USD</w:t>
            </w:r>
          </w:p>
        </w:tc>
      </w:tr>
      <w:tr w:rsidR="00A94F66" w:rsidRPr="00321315" w:rsidTr="00A91607">
        <w:tc>
          <w:tcPr>
            <w:tcW w:w="7621" w:type="dxa"/>
          </w:tcPr>
          <w:p w:rsidR="00A94F66" w:rsidRPr="00321315" w:rsidRDefault="00A94F66" w:rsidP="007321B0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عدد المؤسسات</w:t>
            </w:r>
          </w:p>
        </w:tc>
        <w:tc>
          <w:tcPr>
            <w:tcW w:w="1665" w:type="dxa"/>
          </w:tcPr>
          <w:p w:rsidR="00A94F66" w:rsidRPr="00321315" w:rsidRDefault="00A94F66" w:rsidP="007321B0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</w:t>
            </w:r>
            <w:r>
              <w:t xml:space="preserve"> </w:t>
            </w:r>
            <w:r w:rsidRPr="00A94F66">
              <w:rPr>
                <w:b/>
                <w:bCs/>
                <w:sz w:val="24"/>
                <w:szCs w:val="24"/>
              </w:rPr>
              <w:t xml:space="preserve">No. of </w:t>
            </w:r>
            <w:proofErr w:type="spellStart"/>
            <w:r w:rsidRPr="00A94F66">
              <w:rPr>
                <w:b/>
                <w:bCs/>
                <w:sz w:val="24"/>
                <w:szCs w:val="24"/>
              </w:rPr>
              <w:t>Ent</w:t>
            </w:r>
            <w:proofErr w:type="spellEnd"/>
            <w:r w:rsidRPr="00A94F66">
              <w:rPr>
                <w:b/>
                <w:bCs/>
                <w:sz w:val="24"/>
                <w:szCs w:val="24"/>
              </w:rPr>
              <w:t>.</w:t>
            </w:r>
          </w:p>
        </w:tc>
      </w:tr>
      <w:tr w:rsidR="006B7F4A" w:rsidRPr="00321315" w:rsidTr="00A91607">
        <w:tc>
          <w:tcPr>
            <w:tcW w:w="7621" w:type="dxa"/>
          </w:tcPr>
          <w:p w:rsidR="006B7F4A" w:rsidRDefault="006B7F4A" w:rsidP="006D07FA">
            <w:pPr>
              <w:bidi w:val="0"/>
              <w:jc w:val="right"/>
              <w:rPr>
                <w:rFonts w:cs="Simplified Arabic"/>
                <w:szCs w:val="24"/>
                <w:rtl/>
              </w:rPr>
            </w:pPr>
            <w:r w:rsidRPr="00E67F50">
              <w:rPr>
                <w:rFonts w:cs="Simplified Arabic"/>
                <w:szCs w:val="24"/>
                <w:rtl/>
              </w:rPr>
              <w:t>م</w:t>
            </w:r>
            <w:r w:rsidRPr="00E67F50">
              <w:rPr>
                <w:rFonts w:cs="Simplified Arabic" w:hint="cs"/>
                <w:szCs w:val="24"/>
                <w:rtl/>
              </w:rPr>
              <w:t>ج</w:t>
            </w:r>
            <w:r w:rsidRPr="00E67F50">
              <w:rPr>
                <w:rFonts w:cs="Simplified Arabic"/>
                <w:szCs w:val="24"/>
                <w:rtl/>
              </w:rPr>
              <w:t>م</w:t>
            </w:r>
            <w:r w:rsidRPr="00E67F50">
              <w:rPr>
                <w:rFonts w:cs="Simplified Arabic" w:hint="cs"/>
                <w:szCs w:val="24"/>
                <w:rtl/>
              </w:rPr>
              <w:t>و</w:t>
            </w:r>
            <w:r w:rsidRPr="00E67F50">
              <w:rPr>
                <w:rFonts w:cs="Simplified Arabic"/>
                <w:szCs w:val="24"/>
                <w:rtl/>
              </w:rPr>
              <w:t>ع</w:t>
            </w:r>
            <w:r w:rsidRPr="00E67F50">
              <w:rPr>
                <w:rFonts w:cs="Simplified Arabic" w:hint="cs"/>
                <w:szCs w:val="24"/>
                <w:rtl/>
              </w:rPr>
              <w:t>ة</w:t>
            </w:r>
            <w:r w:rsidRPr="00E67F50">
              <w:rPr>
                <w:rFonts w:cs="Simplified Arabic"/>
                <w:szCs w:val="24"/>
                <w:rtl/>
              </w:rPr>
              <w:t xml:space="preserve"> </w:t>
            </w:r>
            <w:r w:rsidRPr="00E67F50">
              <w:rPr>
                <w:rFonts w:cs="Simplified Arabic" w:hint="cs"/>
                <w:szCs w:val="24"/>
                <w:rtl/>
              </w:rPr>
              <w:t>ا</w:t>
            </w:r>
            <w:r w:rsidRPr="00E67F50">
              <w:rPr>
                <w:rFonts w:cs="Simplified Arabic"/>
                <w:szCs w:val="24"/>
                <w:rtl/>
              </w:rPr>
              <w:t>ل</w:t>
            </w:r>
            <w:r w:rsidRPr="00E67F50">
              <w:rPr>
                <w:rFonts w:cs="Simplified Arabic" w:hint="cs"/>
                <w:szCs w:val="24"/>
                <w:rtl/>
              </w:rPr>
              <w:t>ت</w:t>
            </w:r>
            <w:r w:rsidRPr="00E67F50">
              <w:rPr>
                <w:rFonts w:cs="Simplified Arabic"/>
                <w:szCs w:val="24"/>
                <w:rtl/>
              </w:rPr>
              <w:t>م</w:t>
            </w:r>
            <w:r w:rsidRPr="00E67F50">
              <w:rPr>
                <w:rFonts w:cs="Simplified Arabic" w:hint="cs"/>
                <w:szCs w:val="24"/>
                <w:rtl/>
              </w:rPr>
              <w:t>و</w:t>
            </w:r>
            <w:r w:rsidRPr="00E67F50">
              <w:rPr>
                <w:rFonts w:cs="Simplified Arabic"/>
                <w:szCs w:val="24"/>
                <w:rtl/>
              </w:rPr>
              <w:t>ي</w:t>
            </w:r>
            <w:r w:rsidRPr="00E67F50">
              <w:rPr>
                <w:rFonts w:cs="Simplified Arabic" w:hint="cs"/>
                <w:szCs w:val="24"/>
                <w:rtl/>
              </w:rPr>
              <w:t>ل الرئيسية</w:t>
            </w:r>
          </w:p>
          <w:p w:rsidR="00A94F66" w:rsidRPr="00321315" w:rsidRDefault="00A94F66" w:rsidP="00A94F66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1665" w:type="dxa"/>
          </w:tcPr>
          <w:p w:rsidR="006B7F4A" w:rsidRPr="00321315" w:rsidRDefault="006B7F4A" w:rsidP="006B7F4A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:CFG</w:t>
            </w:r>
          </w:p>
        </w:tc>
      </w:tr>
      <w:tr w:rsidR="00A94F66" w:rsidRPr="00321315" w:rsidTr="00A91607">
        <w:tc>
          <w:tcPr>
            <w:tcW w:w="7621" w:type="dxa"/>
          </w:tcPr>
          <w:p w:rsidR="00A94F66" w:rsidRPr="00E67F50" w:rsidRDefault="00A94F66" w:rsidP="006D07FA">
            <w:pPr>
              <w:bidi w:val="0"/>
              <w:jc w:val="right"/>
              <w:rPr>
                <w:rFonts w:cs="Simplified Arabic"/>
                <w:szCs w:val="24"/>
                <w:rtl/>
              </w:rPr>
            </w:pPr>
          </w:p>
        </w:tc>
        <w:tc>
          <w:tcPr>
            <w:tcW w:w="1665" w:type="dxa"/>
          </w:tcPr>
          <w:p w:rsidR="00A94F66" w:rsidRDefault="00A94F66" w:rsidP="006B7F4A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</w:p>
        </w:tc>
      </w:tr>
    </w:tbl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D07FA" w:rsidRDefault="006D07FA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CE2D49" w:rsidRDefault="00CE2D49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9258C1">
        <w:rPr>
          <w:rFonts w:ascii="Simplified Arabic" w:hAnsi="Simplified Arabic" w:cs="Simplified Arabic"/>
          <w:b/>
          <w:bCs/>
          <w:sz w:val="28"/>
          <w:szCs w:val="28"/>
          <w:rtl/>
        </w:rPr>
        <w:t>قائمة المحتويات</w:t>
      </w:r>
    </w:p>
    <w:p w:rsidR="008C6B50" w:rsidRPr="00AC0680" w:rsidRDefault="008C6B50" w:rsidP="00CE2D49">
      <w:pPr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1"/>
        <w:gridCol w:w="6521"/>
        <w:gridCol w:w="1384"/>
      </w:tblGrid>
      <w:tr w:rsidR="00B70A82" w:rsidRPr="009258C1" w:rsidTr="00AC0680">
        <w:trPr>
          <w:tblHeader/>
        </w:trPr>
        <w:tc>
          <w:tcPr>
            <w:tcW w:w="138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b/>
                <w:bCs/>
                <w:rtl/>
              </w:rPr>
              <w:t>الموضوع</w:t>
            </w:r>
          </w:p>
        </w:tc>
        <w:tc>
          <w:tcPr>
            <w:tcW w:w="652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1384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rtl/>
              </w:rPr>
            </w:pPr>
            <w:r w:rsidRPr="009258C1">
              <w:rPr>
                <w:rFonts w:ascii="Simplified Arabic" w:hAnsi="Simplified Arabic" w:hint="default"/>
                <w:b/>
                <w:bCs/>
                <w:rtl/>
              </w:rPr>
              <w:t>الصفحة</w:t>
            </w:r>
          </w:p>
        </w:tc>
      </w:tr>
      <w:tr w:rsidR="00B70A82" w:rsidRPr="009258C1" w:rsidTr="00AC0680">
        <w:tc>
          <w:tcPr>
            <w:tcW w:w="138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B70A82" w:rsidRPr="009258C1" w:rsidRDefault="00B70A82" w:rsidP="00B70A82">
            <w:pPr>
              <w:pStyle w:val="Heading2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9258C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1384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</w:tr>
      <w:tr w:rsidR="00B70A82" w:rsidRPr="009258C1" w:rsidTr="00AC0680">
        <w:tc>
          <w:tcPr>
            <w:tcW w:w="138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  <w:lang w:bidi="ar-QA"/>
              </w:rPr>
              <w:t>المقدمة</w:t>
            </w:r>
          </w:p>
        </w:tc>
        <w:tc>
          <w:tcPr>
            <w:tcW w:w="1384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</w:tr>
      <w:tr w:rsidR="002821E7" w:rsidRPr="009258C1" w:rsidTr="00AC0680">
        <w:tc>
          <w:tcPr>
            <w:tcW w:w="1381" w:type="dxa"/>
          </w:tcPr>
          <w:p w:rsidR="002821E7" w:rsidRPr="00AA0259" w:rsidRDefault="002821E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6521" w:type="dxa"/>
          </w:tcPr>
          <w:p w:rsidR="002821E7" w:rsidRPr="00AA0259" w:rsidRDefault="002821E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384" w:type="dxa"/>
          </w:tcPr>
          <w:p w:rsidR="002821E7" w:rsidRPr="00AA0259" w:rsidRDefault="002821E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sz w:val="8"/>
                <w:szCs w:val="8"/>
                <w:rtl/>
              </w:rPr>
            </w:pPr>
          </w:p>
        </w:tc>
      </w:tr>
      <w:tr w:rsidR="00043473" w:rsidRPr="009258C1" w:rsidTr="00AC0680">
        <w:tc>
          <w:tcPr>
            <w:tcW w:w="1381" w:type="dxa"/>
          </w:tcPr>
          <w:p w:rsidR="00043473" w:rsidRPr="006457F7" w:rsidRDefault="00043473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6457F7">
              <w:rPr>
                <w:rFonts w:ascii="Simplified Arabic" w:hAnsi="Simplified Arabic" w:hint="default"/>
                <w:rtl/>
              </w:rPr>
              <w:t xml:space="preserve">الفصل </w:t>
            </w:r>
            <w:r w:rsidRPr="006457F7">
              <w:rPr>
                <w:rFonts w:ascii="Simplified Arabic" w:hAnsi="Simplified Arabic"/>
                <w:rtl/>
              </w:rPr>
              <w:t>الأول</w:t>
            </w:r>
            <w:r w:rsidRPr="006457F7">
              <w:rPr>
                <w:rFonts w:ascii="Simplified Arabic" w:hAnsi="Simplified Arabic" w:hint="default"/>
                <w:rtl/>
              </w:rPr>
              <w:t>:</w:t>
            </w:r>
          </w:p>
        </w:tc>
        <w:tc>
          <w:tcPr>
            <w:tcW w:w="6521" w:type="dxa"/>
          </w:tcPr>
          <w:p w:rsidR="00043473" w:rsidRPr="009258C1" w:rsidRDefault="00CF640C" w:rsidP="005B258D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المصطلحات والمؤشرات والتصنيفات</w:t>
            </w:r>
          </w:p>
        </w:tc>
        <w:tc>
          <w:tcPr>
            <w:tcW w:w="1384" w:type="dxa"/>
          </w:tcPr>
          <w:p w:rsidR="00043473" w:rsidRPr="009258C1" w:rsidRDefault="00424B77" w:rsidP="005B258D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17</w:t>
            </w:r>
          </w:p>
        </w:tc>
      </w:tr>
      <w:tr w:rsidR="00041DB7" w:rsidRPr="009258C1" w:rsidTr="00AC0680">
        <w:tc>
          <w:tcPr>
            <w:tcW w:w="1381" w:type="dxa"/>
          </w:tcPr>
          <w:p w:rsidR="00041DB7" w:rsidRPr="009258C1" w:rsidRDefault="00041DB7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1DB7" w:rsidRPr="00041DB7" w:rsidRDefault="00DB77AB" w:rsidP="0010193B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1.1 </w:t>
            </w:r>
            <w:r w:rsidR="00041DB7" w:rsidRPr="00041DB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المصطلحات والمؤشرات </w:t>
            </w:r>
          </w:p>
        </w:tc>
        <w:tc>
          <w:tcPr>
            <w:tcW w:w="1384" w:type="dxa"/>
          </w:tcPr>
          <w:p w:rsidR="00041DB7" w:rsidRPr="00041DB7" w:rsidRDefault="00424B77" w:rsidP="005B258D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17</w:t>
            </w:r>
          </w:p>
        </w:tc>
      </w:tr>
      <w:tr w:rsidR="0010193B" w:rsidRPr="009258C1" w:rsidTr="00AC0680">
        <w:tc>
          <w:tcPr>
            <w:tcW w:w="1381" w:type="dxa"/>
          </w:tcPr>
          <w:p w:rsidR="0010193B" w:rsidRPr="009258C1" w:rsidRDefault="0010193B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10193B" w:rsidRDefault="0010193B" w:rsidP="005B258D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  <w:lang w:bidi="ar-SY"/>
              </w:rPr>
            </w:pPr>
            <w:r>
              <w:rPr>
                <w:rFonts w:ascii="Simplified Arabic" w:hAnsi="Simplified Arabic" w:cs="Simplified Arabic"/>
                <w:sz w:val="24"/>
                <w:szCs w:val="24"/>
              </w:rPr>
              <w:t>2.1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  <w:lang w:bidi="ar-SY"/>
              </w:rPr>
              <w:t xml:space="preserve"> التصنيفات</w:t>
            </w:r>
          </w:p>
        </w:tc>
        <w:tc>
          <w:tcPr>
            <w:tcW w:w="1384" w:type="dxa"/>
          </w:tcPr>
          <w:p w:rsidR="0010193B" w:rsidRDefault="00424B77" w:rsidP="00267F53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AA0259" w:rsidRDefault="00043473" w:rsidP="005B258D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6521" w:type="dxa"/>
          </w:tcPr>
          <w:p w:rsidR="00043473" w:rsidRPr="00AA0259" w:rsidRDefault="00043473" w:rsidP="005B258D">
            <w:pPr>
              <w:jc w:val="lowKashida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384" w:type="dxa"/>
          </w:tcPr>
          <w:p w:rsidR="00043473" w:rsidRPr="00AA0259" w:rsidRDefault="00043473" w:rsidP="005B258D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043473" w:rsidRPr="009258C1" w:rsidTr="00AC0680">
        <w:tc>
          <w:tcPr>
            <w:tcW w:w="1381" w:type="dxa"/>
          </w:tcPr>
          <w:p w:rsidR="00043473" w:rsidRPr="006457F7" w:rsidRDefault="00043473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6457F7">
              <w:rPr>
                <w:rFonts w:ascii="Simplified Arabic" w:hAnsi="Simplified Arabic" w:hint="default"/>
                <w:rtl/>
              </w:rPr>
              <w:t>الفصل</w:t>
            </w:r>
            <w:r w:rsidRPr="006457F7">
              <w:rPr>
                <w:rFonts w:ascii="Simplified Arabic" w:hAnsi="Simplified Arabic"/>
                <w:rtl/>
              </w:rPr>
              <w:t xml:space="preserve"> الثاني</w:t>
            </w:r>
            <w:r w:rsidRPr="006457F7">
              <w:rPr>
                <w:rFonts w:ascii="Simplified Arabic" w:hAnsi="Simplified Arabic" w:hint="default"/>
                <w:rtl/>
              </w:rPr>
              <w:t>:</w:t>
            </w:r>
          </w:p>
        </w:tc>
        <w:tc>
          <w:tcPr>
            <w:tcW w:w="652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b/>
                <w:bCs/>
                <w:rtl/>
              </w:rPr>
              <w:t>النتائج الرئيسية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b/>
                <w:bCs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1.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عدد المؤسسات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2.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عدد العاملين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3.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تعويضات العاملين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4.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الإنتاج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5.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الاستهلاك الوسيط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22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6.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القيمة المضافة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22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10193B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7.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صافي</w:t>
            </w:r>
            <w:r w:rsidR="0010193B">
              <w:rPr>
                <w:rFonts w:ascii="Simplified Arabic" w:hAnsi="Simplified Arabic"/>
                <w:rtl/>
              </w:rPr>
              <w:t xml:space="preserve"> </w:t>
            </w:r>
            <w:r w:rsidRPr="009258C1">
              <w:rPr>
                <w:rFonts w:ascii="Simplified Arabic" w:hAnsi="Simplified Arabic" w:hint="default"/>
                <w:rtl/>
              </w:rPr>
              <w:t>الضرائب على الإنتاج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22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8.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التكوين الرأسمالي الثابت الإجمالي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22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9.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فائض التشغيل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23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AA0259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6521" w:type="dxa"/>
          </w:tcPr>
          <w:p w:rsidR="00043473" w:rsidRPr="00AA0259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384" w:type="dxa"/>
          </w:tcPr>
          <w:p w:rsidR="00043473" w:rsidRPr="00AA0259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sz w:val="8"/>
                <w:szCs w:val="8"/>
                <w:rtl/>
              </w:rPr>
            </w:pPr>
          </w:p>
        </w:tc>
      </w:tr>
      <w:tr w:rsidR="00043473" w:rsidRPr="009258C1" w:rsidTr="00AC0680">
        <w:tc>
          <w:tcPr>
            <w:tcW w:w="1381" w:type="dxa"/>
          </w:tcPr>
          <w:p w:rsidR="00043473" w:rsidRPr="006457F7" w:rsidRDefault="00043473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6457F7">
              <w:rPr>
                <w:rFonts w:ascii="Simplified Arabic" w:hAnsi="Simplified Arabic" w:hint="default"/>
                <w:rtl/>
              </w:rPr>
              <w:t xml:space="preserve">الفصل </w:t>
            </w:r>
            <w:r w:rsidRPr="006457F7">
              <w:rPr>
                <w:rFonts w:ascii="Simplified Arabic" w:hAnsi="Simplified Arabic"/>
                <w:rtl/>
              </w:rPr>
              <w:t>الثالث</w:t>
            </w:r>
            <w:r w:rsidRPr="006457F7">
              <w:rPr>
                <w:rFonts w:ascii="Simplified Arabic" w:hAnsi="Simplified Arabic" w:hint="default"/>
                <w:rtl/>
              </w:rPr>
              <w:t>:</w:t>
            </w: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b/>
                <w:bCs/>
                <w:rtl/>
              </w:rPr>
              <w:t xml:space="preserve">المنهجية 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b/>
                <w:bCs/>
                <w:rtl/>
              </w:rPr>
              <w:t>25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1.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أهداف المسح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25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2.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استمارة المسح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25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3.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الإطار والعينة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26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1.3.3 أنشطة الوساطة المالية</w:t>
            </w:r>
          </w:p>
        </w:tc>
        <w:tc>
          <w:tcPr>
            <w:tcW w:w="1384" w:type="dxa"/>
          </w:tcPr>
          <w:p w:rsidR="00653595" w:rsidRDefault="00464CC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26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885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1.1.3.3 تصميم عينة صرافي العملات</w:t>
            </w:r>
          </w:p>
        </w:tc>
        <w:tc>
          <w:tcPr>
            <w:tcW w:w="1384" w:type="dxa"/>
          </w:tcPr>
          <w:p w:rsidR="00653595" w:rsidRDefault="00464CC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27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4.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</w:t>
            </w:r>
            <w:r w:rsidR="00041DB7">
              <w:rPr>
                <w:rFonts w:ascii="Simplified Arabic" w:hAnsi="Simplified Arabic"/>
                <w:rtl/>
              </w:rPr>
              <w:t>العمليات الميدانية</w:t>
            </w:r>
          </w:p>
        </w:tc>
        <w:tc>
          <w:tcPr>
            <w:tcW w:w="1384" w:type="dxa"/>
          </w:tcPr>
          <w:p w:rsidR="00043473" w:rsidRPr="009258C1" w:rsidRDefault="00CA6AD8" w:rsidP="005B258D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27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1.4.3 التدريب والتعيين</w:t>
            </w:r>
          </w:p>
        </w:tc>
        <w:tc>
          <w:tcPr>
            <w:tcW w:w="1384" w:type="dxa"/>
          </w:tcPr>
          <w:p w:rsidR="00653595" w:rsidRDefault="00CA6AD8" w:rsidP="005B258D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27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2.4.3 جمع البيانات</w:t>
            </w:r>
          </w:p>
        </w:tc>
        <w:tc>
          <w:tcPr>
            <w:tcW w:w="1384" w:type="dxa"/>
          </w:tcPr>
          <w:p w:rsidR="00653595" w:rsidRDefault="00464CC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28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3.4.3 الإشراف والتدقيق الميداني</w:t>
            </w:r>
          </w:p>
        </w:tc>
        <w:tc>
          <w:tcPr>
            <w:tcW w:w="1384" w:type="dxa"/>
          </w:tcPr>
          <w:p w:rsidR="00653595" w:rsidRDefault="00464CC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28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1DB7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  <w:lang w:bidi="ar-SY"/>
              </w:rPr>
            </w:pPr>
            <w:r w:rsidRPr="009258C1">
              <w:rPr>
                <w:rFonts w:ascii="Simplified Arabic" w:hAnsi="Simplified Arabic" w:hint="default"/>
                <w:rtl/>
              </w:rPr>
              <w:t>5.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معالجة</w:t>
            </w:r>
            <w:r w:rsidR="003E7DDF">
              <w:rPr>
                <w:rFonts w:ascii="Simplified Arabic" w:hAnsi="Simplified Arabic"/>
                <w:rtl/>
              </w:rPr>
              <w:t xml:space="preserve"> وجدولة</w:t>
            </w:r>
            <w:r w:rsidRPr="009258C1">
              <w:rPr>
                <w:rFonts w:ascii="Simplified Arabic" w:hAnsi="Simplified Arabic" w:hint="default"/>
                <w:rtl/>
              </w:rPr>
              <w:t xml:space="preserve"> </w:t>
            </w:r>
            <w:r w:rsidR="0010193B">
              <w:rPr>
                <w:rFonts w:ascii="Simplified Arabic" w:hAnsi="Simplified Arabic"/>
                <w:rtl/>
                <w:lang w:bidi="ar-SY"/>
              </w:rPr>
              <w:t>البيانات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28</w:t>
            </w:r>
          </w:p>
        </w:tc>
      </w:tr>
      <w:tr w:rsidR="00041DB7" w:rsidRPr="00AA0259" w:rsidTr="00AC0680">
        <w:tc>
          <w:tcPr>
            <w:tcW w:w="1381" w:type="dxa"/>
          </w:tcPr>
          <w:p w:rsidR="00041DB7" w:rsidRPr="00AA0259" w:rsidRDefault="00041DB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6521" w:type="dxa"/>
          </w:tcPr>
          <w:p w:rsidR="00041DB7" w:rsidRPr="00AA0259" w:rsidRDefault="00041DB7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1384" w:type="dxa"/>
          </w:tcPr>
          <w:p w:rsidR="00041DB7" w:rsidRPr="00AA0259" w:rsidRDefault="00041DB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</w:tr>
      <w:tr w:rsidR="00041DB7" w:rsidRPr="009258C1" w:rsidTr="00AC0680">
        <w:tc>
          <w:tcPr>
            <w:tcW w:w="1381" w:type="dxa"/>
          </w:tcPr>
          <w:p w:rsidR="00041DB7" w:rsidRPr="006457F7" w:rsidRDefault="00041DB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6457F7">
              <w:rPr>
                <w:rFonts w:ascii="Simplified Arabic" w:hAnsi="Simplified Arabic"/>
                <w:rtl/>
              </w:rPr>
              <w:t>الفصل الرابع:</w:t>
            </w:r>
          </w:p>
        </w:tc>
        <w:tc>
          <w:tcPr>
            <w:tcW w:w="6521" w:type="dxa"/>
          </w:tcPr>
          <w:p w:rsidR="00041DB7" w:rsidRPr="00041DB7" w:rsidRDefault="00041DB7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b/>
                <w:bCs/>
                <w:rtl/>
              </w:rPr>
            </w:pPr>
            <w:r w:rsidRPr="00041DB7">
              <w:rPr>
                <w:rFonts w:ascii="Simplified Arabic" w:hAnsi="Simplified Arabic"/>
                <w:b/>
                <w:bCs/>
                <w:rtl/>
              </w:rPr>
              <w:t>الجودة</w:t>
            </w:r>
          </w:p>
        </w:tc>
        <w:tc>
          <w:tcPr>
            <w:tcW w:w="1384" w:type="dxa"/>
          </w:tcPr>
          <w:p w:rsidR="00041DB7" w:rsidRPr="00041DB7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rtl/>
              </w:rPr>
            </w:pPr>
            <w:r>
              <w:rPr>
                <w:rFonts w:ascii="Simplified Arabic" w:hAnsi="Simplified Arabic"/>
                <w:b/>
                <w:bCs/>
                <w:rtl/>
              </w:rPr>
              <w:t>29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DB77AB" w:rsidP="00F949BC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</w:t>
            </w:r>
            <w:r w:rsidR="00043473" w:rsidRPr="009258C1">
              <w:rPr>
                <w:rFonts w:ascii="Simplified Arabic" w:hAnsi="Simplified Arabic" w:hint="default"/>
                <w:rtl/>
              </w:rPr>
              <w:t>.</w:t>
            </w:r>
            <w:r>
              <w:rPr>
                <w:rFonts w:ascii="Simplified Arabic" w:hAnsi="Simplified Arabic"/>
                <w:rtl/>
              </w:rPr>
              <w:t>4</w:t>
            </w:r>
            <w:r w:rsidR="00043473" w:rsidRPr="009258C1">
              <w:rPr>
                <w:rFonts w:ascii="Simplified Arabic" w:hAnsi="Simplified Arabic" w:hint="default"/>
                <w:b/>
                <w:bCs/>
                <w:rtl/>
              </w:rPr>
              <w:t xml:space="preserve"> </w:t>
            </w:r>
            <w:r w:rsidR="00F949BC">
              <w:rPr>
                <w:rFonts w:ascii="Simplified Arabic" w:hAnsi="Simplified Arabic"/>
                <w:rtl/>
              </w:rPr>
              <w:t>دقة البيانات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29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1.1.4 أخطاء المعاينة</w:t>
            </w:r>
          </w:p>
        </w:tc>
        <w:tc>
          <w:tcPr>
            <w:tcW w:w="1384" w:type="dxa"/>
          </w:tcPr>
          <w:p w:rsidR="00653595" w:rsidRDefault="0095569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29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2.1.4 أخطاء غير المعاينة</w:t>
            </w:r>
          </w:p>
        </w:tc>
        <w:tc>
          <w:tcPr>
            <w:tcW w:w="1384" w:type="dxa"/>
          </w:tcPr>
          <w:p w:rsidR="00653595" w:rsidRDefault="0095569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29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Default="00653595" w:rsidP="005277D8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tabs>
                <w:tab w:val="left" w:pos="2690"/>
              </w:tabs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3.1.4 معدلات الاستجابة</w:t>
            </w:r>
            <w:r w:rsidR="005277D8">
              <w:rPr>
                <w:rFonts w:ascii="Simplified Arabic" w:hAnsi="Simplified Arabic" w:hint="default"/>
                <w:rtl/>
              </w:rPr>
              <w:tab/>
            </w:r>
          </w:p>
        </w:tc>
        <w:tc>
          <w:tcPr>
            <w:tcW w:w="1384" w:type="dxa"/>
          </w:tcPr>
          <w:p w:rsidR="00653595" w:rsidRPr="005277D8" w:rsidRDefault="00AC0680" w:rsidP="0050474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rtl/>
              </w:rPr>
            </w:pPr>
            <w:r>
              <w:rPr>
                <w:rFonts w:ascii="Simplified Arabic" w:hAnsi="Simplified Arabic"/>
                <w:rtl/>
              </w:rPr>
              <w:t>29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DB77AB" w:rsidP="00F949BC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</w:t>
            </w:r>
            <w:r w:rsidR="00043473" w:rsidRPr="009258C1">
              <w:rPr>
                <w:rFonts w:ascii="Simplified Arabic" w:hAnsi="Simplified Arabic" w:hint="default"/>
                <w:rtl/>
              </w:rPr>
              <w:t>.</w:t>
            </w:r>
            <w:r>
              <w:rPr>
                <w:rFonts w:ascii="Simplified Arabic" w:hAnsi="Simplified Arabic"/>
                <w:rtl/>
              </w:rPr>
              <w:t>4</w:t>
            </w:r>
            <w:r w:rsidR="00043473" w:rsidRPr="009258C1">
              <w:rPr>
                <w:rFonts w:ascii="Simplified Arabic" w:hAnsi="Simplified Arabic" w:hint="default"/>
                <w:rtl/>
              </w:rPr>
              <w:t xml:space="preserve"> </w:t>
            </w:r>
            <w:r w:rsidR="00F949BC">
              <w:rPr>
                <w:rFonts w:ascii="Simplified Arabic" w:hAnsi="Simplified Arabic"/>
                <w:rtl/>
              </w:rPr>
              <w:t>مقارنة البيانات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30</w:t>
            </w:r>
          </w:p>
        </w:tc>
      </w:tr>
      <w:tr w:rsidR="00AC0680" w:rsidRPr="00AC0680" w:rsidTr="00AC0680">
        <w:tc>
          <w:tcPr>
            <w:tcW w:w="1381" w:type="dxa"/>
          </w:tcPr>
          <w:p w:rsidR="00AC0680" w:rsidRPr="00AC0680" w:rsidRDefault="00AC0680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10"/>
                <w:szCs w:val="10"/>
                <w:rtl/>
              </w:rPr>
            </w:pPr>
          </w:p>
        </w:tc>
        <w:tc>
          <w:tcPr>
            <w:tcW w:w="6521" w:type="dxa"/>
          </w:tcPr>
          <w:p w:rsidR="00AC0680" w:rsidRPr="00AC0680" w:rsidRDefault="00AC0680" w:rsidP="00807183">
            <w:pPr>
              <w:jc w:val="lowKashida"/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384" w:type="dxa"/>
          </w:tcPr>
          <w:p w:rsidR="00AC0680" w:rsidRPr="00AC0680" w:rsidRDefault="00AC0680" w:rsidP="00807183">
            <w:pPr>
              <w:jc w:val="center"/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807183" w:rsidRPr="009258C1" w:rsidTr="00AC0680">
        <w:tc>
          <w:tcPr>
            <w:tcW w:w="1381" w:type="dxa"/>
          </w:tcPr>
          <w:p w:rsidR="00807183" w:rsidRPr="009258C1" w:rsidRDefault="0080718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807183" w:rsidRPr="00DB77AB" w:rsidRDefault="00807183" w:rsidP="00807183">
            <w:pPr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77AB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الجداول</w:t>
            </w:r>
            <w:r w:rsidRPr="00DB77A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الإحصائية</w:t>
            </w:r>
          </w:p>
        </w:tc>
        <w:tc>
          <w:tcPr>
            <w:tcW w:w="1384" w:type="dxa"/>
          </w:tcPr>
          <w:p w:rsidR="00807183" w:rsidRPr="009258C1" w:rsidRDefault="00770372" w:rsidP="00807183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31</w:t>
            </w:r>
          </w:p>
        </w:tc>
      </w:tr>
    </w:tbl>
    <w:p w:rsidR="00B70A82" w:rsidRPr="009258C1" w:rsidRDefault="00B70A82" w:rsidP="00B70A82">
      <w:pPr>
        <w:pStyle w:val="xl27"/>
        <w:pBdr>
          <w:left w:val="none" w:sz="0" w:space="0" w:color="auto"/>
          <w:bottom w:val="none" w:sz="0" w:space="0" w:color="auto"/>
          <w:right w:val="none" w:sz="0" w:space="0" w:color="auto"/>
        </w:pBdr>
        <w:bidi/>
        <w:spacing w:before="0" w:beforeAutospacing="0" w:after="0" w:afterAutospacing="0"/>
        <w:textAlignment w:val="auto"/>
        <w:rPr>
          <w:rFonts w:ascii="Simplified Arabic" w:hAnsi="Simplified Arabic" w:hint="default"/>
          <w:rtl/>
        </w:rPr>
      </w:pPr>
    </w:p>
    <w:p w:rsidR="00CE2D49" w:rsidRDefault="00CE2D49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B70A82" w:rsidRDefault="00B70A82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CE2D49" w:rsidRDefault="00CE2D49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AD1B95" w:rsidRDefault="00AD1B95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596C6D" w:rsidRDefault="00596C6D">
      <w:pPr>
        <w:jc w:val="center"/>
        <w:rPr>
          <w:rFonts w:cs="Simplified Arabic"/>
          <w:b/>
          <w:bCs/>
          <w:sz w:val="28"/>
          <w:szCs w:val="28"/>
          <w:highlight w:val="yellow"/>
        </w:rPr>
      </w:pPr>
    </w:p>
    <w:p w:rsidR="00F15CBE" w:rsidRDefault="00F15CBE">
      <w:pPr>
        <w:ind w:left="-2"/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t>قا</w:t>
      </w:r>
      <w:r>
        <w:rPr>
          <w:rFonts w:cs="Simplified Arabic" w:hint="cs"/>
          <w:b/>
          <w:bCs/>
          <w:sz w:val="28"/>
          <w:szCs w:val="28"/>
          <w:rtl/>
        </w:rPr>
        <w:t>ئم</w:t>
      </w:r>
      <w:r>
        <w:rPr>
          <w:rFonts w:cs="Simplified Arabic"/>
          <w:b/>
          <w:bCs/>
          <w:sz w:val="28"/>
          <w:szCs w:val="28"/>
          <w:rtl/>
        </w:rPr>
        <w:t xml:space="preserve">ة </w:t>
      </w:r>
      <w:r>
        <w:rPr>
          <w:rFonts w:cs="Simplified Arabic" w:hint="cs"/>
          <w:b/>
          <w:bCs/>
          <w:sz w:val="28"/>
          <w:szCs w:val="28"/>
          <w:rtl/>
        </w:rPr>
        <w:t>ا</w:t>
      </w:r>
      <w:r>
        <w:rPr>
          <w:rFonts w:cs="Simplified Arabic"/>
          <w:b/>
          <w:bCs/>
          <w:sz w:val="28"/>
          <w:szCs w:val="28"/>
          <w:rtl/>
        </w:rPr>
        <w:t>لجد</w:t>
      </w:r>
      <w:r>
        <w:rPr>
          <w:rFonts w:cs="Simplified Arabic" w:hint="cs"/>
          <w:b/>
          <w:bCs/>
          <w:sz w:val="28"/>
          <w:szCs w:val="28"/>
          <w:rtl/>
        </w:rPr>
        <w:t>او</w:t>
      </w:r>
      <w:r>
        <w:rPr>
          <w:rFonts w:cs="Simplified Arabic"/>
          <w:b/>
          <w:bCs/>
          <w:sz w:val="28"/>
          <w:szCs w:val="28"/>
          <w:rtl/>
        </w:rPr>
        <w:t>ل</w:t>
      </w: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tbl>
      <w:tblPr>
        <w:tblStyle w:val="TableGrid"/>
        <w:bidiVisual/>
        <w:tblW w:w="0" w:type="auto"/>
        <w:tblInd w:w="-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25"/>
        <w:gridCol w:w="6238"/>
        <w:gridCol w:w="1524"/>
      </w:tblGrid>
      <w:tr w:rsidR="004D01A0" w:rsidTr="00E06BFD">
        <w:tc>
          <w:tcPr>
            <w:tcW w:w="1525" w:type="dxa"/>
          </w:tcPr>
          <w:p w:rsidR="004D01A0" w:rsidRPr="00043473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  <w:tc>
          <w:tcPr>
            <w:tcW w:w="6238" w:type="dxa"/>
          </w:tcPr>
          <w:p w:rsidR="004D01A0" w:rsidRPr="00043473" w:rsidRDefault="004D01A0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24" w:type="dxa"/>
          </w:tcPr>
          <w:p w:rsidR="004D01A0" w:rsidRPr="00043473" w:rsidRDefault="004D01A0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عدد المؤسسات وال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  <w:lang w:bidi="ar-QA"/>
              </w:rPr>
              <w:t>عاملين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وأهـم المؤشـرات الاقتصاديـة حســب النشاط الاقتصـادي في</w:t>
            </w:r>
            <w:r w:rsidR="003322A7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33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2:</w:t>
            </w:r>
          </w:p>
        </w:tc>
        <w:tc>
          <w:tcPr>
            <w:tcW w:w="6238" w:type="dxa"/>
          </w:tcPr>
          <w:p w:rsidR="004D01A0" w:rsidRDefault="004D01A0" w:rsidP="009563CA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عدد</w:t>
            </w:r>
            <w:r w:rsidR="009563CA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="009563CA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العاملين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وتعويضات</w:t>
            </w:r>
            <w:r w:rsidR="009563CA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هم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حسب النشــاط الاقتصـــادي فـي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34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3:</w:t>
            </w:r>
          </w:p>
        </w:tc>
        <w:tc>
          <w:tcPr>
            <w:tcW w:w="6238" w:type="dxa"/>
          </w:tcPr>
          <w:p w:rsidR="004D01A0" w:rsidRDefault="009563CA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عدد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العاملين وتعويضات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هم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حسـب مكونات التعويضات والنشـاط الاقتصادي في </w:t>
            </w:r>
            <w:proofErr w:type="spellStart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35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4:</w:t>
            </w:r>
          </w:p>
        </w:tc>
        <w:tc>
          <w:tcPr>
            <w:tcW w:w="6238" w:type="dxa"/>
          </w:tcPr>
          <w:p w:rsidR="004D01A0" w:rsidRDefault="00DE3656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قيمة</w:t>
            </w:r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الأصول الثابتة حسب النشــاط الاقتصــادي في </w:t>
            </w:r>
            <w:proofErr w:type="spellStart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36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5:</w:t>
            </w:r>
          </w:p>
        </w:tc>
        <w:tc>
          <w:tcPr>
            <w:tcW w:w="6238" w:type="dxa"/>
          </w:tcPr>
          <w:p w:rsidR="004D01A0" w:rsidRDefault="00DE3656" w:rsidP="00EE24EF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قيمة</w:t>
            </w:r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الأصول الثابتة حسب صنف الأصل في </w:t>
            </w:r>
            <w:proofErr w:type="spellStart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37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6: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الإنتاج من النشاط الرئيسي والأنشطة الثانوية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38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7: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الإنتاج من النشاط الرئيسي للمؤسسات المالية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39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8: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الإنتاج من النشاط الرئيسي لشركات التأمين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40</w:t>
            </w:r>
          </w:p>
        </w:tc>
      </w:tr>
      <w:tr w:rsidR="003322A7" w:rsidTr="00E06BFD">
        <w:tc>
          <w:tcPr>
            <w:tcW w:w="1525" w:type="dxa"/>
          </w:tcPr>
          <w:p w:rsidR="003322A7" w:rsidRPr="000C41B9" w:rsidRDefault="003322A7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9:</w:t>
            </w:r>
          </w:p>
        </w:tc>
        <w:tc>
          <w:tcPr>
            <w:tcW w:w="6238" w:type="dxa"/>
          </w:tcPr>
          <w:p w:rsidR="003322A7" w:rsidRDefault="00DE3656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إيرادات الخدمات المقدمة للغير </w:t>
            </w:r>
            <w:r w:rsidR="00103E14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حسب النشاط الاقتصادي في </w:t>
            </w:r>
            <w:proofErr w:type="spellStart"/>
            <w:r w:rsidR="00103E14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="00103E14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3322A7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41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10: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التحويلات المتنوعة المقبوضة حسب النشاط الاقتصــادي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42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11: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عوائد دخل الملكية المقبوضة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43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12: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مستلزمات الإنتاج </w:t>
            </w:r>
            <w:r w:rsidR="00DE365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السلعية 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المستخدمة حسب النشاط الاقتصــادي في</w:t>
            </w:r>
            <w:r w:rsidR="00AC068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   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44</w:t>
            </w:r>
          </w:p>
        </w:tc>
      </w:tr>
      <w:tr w:rsidR="004D01A0" w:rsidTr="00E06BFD">
        <w:tc>
          <w:tcPr>
            <w:tcW w:w="1525" w:type="dxa"/>
          </w:tcPr>
          <w:p w:rsidR="004D01A0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13:</w:t>
            </w:r>
          </w:p>
          <w:p w:rsidR="006A667C" w:rsidRPr="006A667C" w:rsidRDefault="006A667C" w:rsidP="003322A7">
            <w:pPr>
              <w:rPr>
                <w:rFonts w:ascii="Simplified Arabic" w:hAnsi="Simplified Arabic" w:cs="Simplified Arabic"/>
                <w:b/>
                <w:bCs/>
                <w:sz w:val="2"/>
                <w:szCs w:val="2"/>
                <w:rtl/>
              </w:rPr>
            </w:pPr>
          </w:p>
        </w:tc>
        <w:tc>
          <w:tcPr>
            <w:tcW w:w="6238" w:type="dxa"/>
          </w:tcPr>
          <w:p w:rsidR="004D01A0" w:rsidRPr="00043473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مصاريف الإنتاج الأخرى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45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14: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الرسوم والضــرائب على الإنتاج حســب النشـاط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 w:rsidP="00E76B2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47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15: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عوائد دخل الملكية المدفوعة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 w:rsidP="00E76B2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48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16:</w:t>
            </w:r>
          </w:p>
        </w:tc>
        <w:tc>
          <w:tcPr>
            <w:tcW w:w="6238" w:type="dxa"/>
          </w:tcPr>
          <w:p w:rsidR="004D01A0" w:rsidRDefault="003322A7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التحويلات المتنوعة </w:t>
            </w:r>
            <w:r w:rsidR="00DE365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المدفوعة 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 w:rsidP="00E76B2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49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3322A7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17:</w:t>
            </w:r>
          </w:p>
        </w:tc>
        <w:tc>
          <w:tcPr>
            <w:tcW w:w="6238" w:type="dxa"/>
          </w:tcPr>
          <w:p w:rsidR="004D01A0" w:rsidRDefault="003322A7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المحفظة الاستثمارية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50</w:t>
            </w:r>
          </w:p>
        </w:tc>
      </w:tr>
      <w:tr w:rsidR="004D01A0" w:rsidTr="00AC0680">
        <w:trPr>
          <w:trHeight w:val="675"/>
        </w:trPr>
        <w:tc>
          <w:tcPr>
            <w:tcW w:w="1525" w:type="dxa"/>
          </w:tcPr>
          <w:p w:rsidR="004D01A0" w:rsidRPr="000C41B9" w:rsidRDefault="003322A7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18:</w:t>
            </w:r>
          </w:p>
        </w:tc>
        <w:tc>
          <w:tcPr>
            <w:tcW w:w="6238" w:type="dxa"/>
          </w:tcPr>
          <w:p w:rsidR="004D01A0" w:rsidRPr="00043473" w:rsidRDefault="003322A7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بعض </w:t>
            </w:r>
            <w:r w:rsidR="00DE365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المؤشرات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المستخلصة من المسح حسب النشاط الاقتصادي في</w:t>
            </w:r>
            <w:r w:rsidR="00AC068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   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52664">
              <w:rPr>
                <w:rFonts w:ascii="Simplified Arabic" w:hAnsi="Simplified Arabic" w:cs="Simplified Arabic"/>
                <w:sz w:val="24"/>
                <w:szCs w:val="24"/>
                <w:rtl/>
              </w:rPr>
              <w:t>2018</w:t>
            </w:r>
          </w:p>
        </w:tc>
        <w:tc>
          <w:tcPr>
            <w:tcW w:w="1524" w:type="dxa"/>
          </w:tcPr>
          <w:p w:rsidR="004D01A0" w:rsidRPr="000C41B9" w:rsidRDefault="003B32AF" w:rsidP="00E76B2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51</w:t>
            </w:r>
          </w:p>
        </w:tc>
      </w:tr>
    </w:tbl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Pr="00B47D03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4A7198" w:rsidRDefault="004A7198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4A7198" w:rsidRDefault="004A7198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4A7198" w:rsidRDefault="004A7198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4A7198" w:rsidRDefault="004A7198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4A7198" w:rsidRDefault="004A7198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7431E6" w:rsidRPr="008B637D" w:rsidRDefault="007431E6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70239F" w:rsidRDefault="0070239F">
      <w:pPr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  <w:r>
        <w:rPr>
          <w:rFonts w:cs="Simplified Arabic" w:hint="cs"/>
          <w:b/>
          <w:bCs/>
          <w:color w:val="000000"/>
          <w:sz w:val="24"/>
          <w:szCs w:val="28"/>
          <w:rtl/>
        </w:rPr>
        <w:lastRenderedPageBreak/>
        <w:t>المقدمة</w:t>
      </w:r>
    </w:p>
    <w:p w:rsidR="00592D0B" w:rsidRPr="00592D0B" w:rsidRDefault="00592D0B">
      <w:pPr>
        <w:jc w:val="center"/>
        <w:rPr>
          <w:rFonts w:cs="Simplified Arabic"/>
          <w:b/>
          <w:bCs/>
          <w:color w:val="000000"/>
          <w:rtl/>
        </w:rPr>
      </w:pP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تعتبر التطورات الاقتصادية العالمية والمتمثلة بتحرير التجارة بين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الدول،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وعولمة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الاقتصاد،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والاتفاقيات الاقتصادية المشتركة من أهم العوامل التي جعلت السرعة في تنفيذ المعاملات المالية (نقل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نقود،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تسهيلات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مصرفية،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تأمين على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البضائع،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وغيرها من المعاملات المالية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)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حاجة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ملحة،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والتي ما كان لها أن تتحقق دون وجود نشاط متخصص يقوم بإنجاز مثل هذه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المعاملات،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والمتمثل بأنشطة الوساطة المالية.</w:t>
      </w: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043473">
        <w:rPr>
          <w:rFonts w:ascii="Simplified Arabic" w:hAnsi="Simplified Arabic" w:cs="Simplified Arabic"/>
          <w:sz w:val="24"/>
          <w:szCs w:val="24"/>
          <w:rtl/>
        </w:rPr>
        <w:t>ونظراً لأهمية أنشطة الوساطة المالية</w:t>
      </w:r>
      <w:r w:rsidRPr="00043473">
        <w:rPr>
          <w:rFonts w:ascii="Simplified Arabic" w:hAnsi="Simplified Arabic" w:cs="Simplified Arabic"/>
          <w:sz w:val="24"/>
          <w:szCs w:val="24"/>
        </w:rPr>
        <w:t xml:space="preserve"> 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>أولت الأجهزة الإحصائية في مختلف الدول أهمية خاصة للبيانات الإحصائية المتعلقة بهذه الأنشطة والتي لا تقل عن تلك التي أولتها للأنشطة الاقتصادية الأخرى.</w:t>
      </w: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70239F" w:rsidRPr="00043473" w:rsidRDefault="0070239F" w:rsidP="007431E6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يسر الجهاز المركزي للإحصاء الفلسطيني أن يصدر العدد </w:t>
      </w:r>
      <w:r w:rsidR="002973EC">
        <w:rPr>
          <w:rFonts w:ascii="Simplified Arabic" w:hAnsi="Simplified Arabic" w:cs="Simplified Arabic"/>
          <w:sz w:val="24"/>
          <w:szCs w:val="24"/>
          <w:rtl/>
        </w:rPr>
        <w:t>ال</w:t>
      </w:r>
      <w:r w:rsidR="009227D6">
        <w:rPr>
          <w:rFonts w:ascii="Simplified Arabic" w:hAnsi="Simplified Arabic" w:cs="Simplified Arabic" w:hint="cs"/>
          <w:sz w:val="24"/>
          <w:szCs w:val="24"/>
          <w:rtl/>
        </w:rPr>
        <w:t>ثالث</w:t>
      </w:r>
      <w:r w:rsidR="004C05FD" w:rsidRPr="00043473">
        <w:rPr>
          <w:rFonts w:ascii="Simplified Arabic" w:hAnsi="Simplified Arabic" w:cs="Simplified Arabic"/>
          <w:sz w:val="24"/>
          <w:szCs w:val="24"/>
          <w:rtl/>
        </w:rPr>
        <w:t xml:space="preserve"> و</w:t>
      </w:r>
      <w:r w:rsidR="003049EC" w:rsidRPr="00043473">
        <w:rPr>
          <w:rFonts w:ascii="Simplified Arabic" w:hAnsi="Simplified Arabic" w:cs="Simplified Arabic"/>
          <w:sz w:val="24"/>
          <w:szCs w:val="24"/>
          <w:rtl/>
        </w:rPr>
        <w:t>العشر</w:t>
      </w:r>
      <w:r w:rsidR="004C05FD" w:rsidRPr="00043473">
        <w:rPr>
          <w:rFonts w:ascii="Simplified Arabic" w:hAnsi="Simplified Arabic" w:cs="Simplified Arabic"/>
          <w:sz w:val="24"/>
          <w:szCs w:val="24"/>
          <w:rtl/>
        </w:rPr>
        <w:t>ي</w:t>
      </w:r>
      <w:r w:rsidR="003049EC" w:rsidRPr="00043473">
        <w:rPr>
          <w:rFonts w:ascii="Simplified Arabic" w:hAnsi="Simplified Arabic" w:cs="Simplified Arabic"/>
          <w:sz w:val="24"/>
          <w:szCs w:val="24"/>
          <w:rtl/>
        </w:rPr>
        <w:t>ن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من تقرير مسح المالية والتأمين وذلك عن عام </w:t>
      </w:r>
      <w:r w:rsidR="00F52664">
        <w:rPr>
          <w:rFonts w:ascii="Simplified Arabic" w:hAnsi="Simplified Arabic" w:cs="Simplified Arabic" w:hint="cs"/>
          <w:sz w:val="24"/>
          <w:szCs w:val="24"/>
          <w:rtl/>
        </w:rPr>
        <w:t>2018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. علماً بأن الجهاز يقوم بتنفيذ سلسلة من المسوح الإحصائية الاقتصادية التي تغطي معظم الأنشطة الاقتصادية التي تمارس في </w:t>
      </w:r>
      <w:r w:rsidR="00C3783B" w:rsidRPr="00043473">
        <w:rPr>
          <w:rFonts w:ascii="Simplified Arabic" w:hAnsi="Simplified Arabic" w:cs="Simplified Arabic"/>
          <w:sz w:val="24"/>
          <w:szCs w:val="24"/>
          <w:rtl/>
        </w:rPr>
        <w:t>فلسطين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اعتباراً من عام </w:t>
      </w:r>
      <w:r w:rsidRPr="00043473">
        <w:rPr>
          <w:rFonts w:ascii="Simplified Arabic" w:hAnsi="Simplified Arabic" w:cs="Simplified Arabic"/>
          <w:sz w:val="24"/>
          <w:szCs w:val="24"/>
        </w:rPr>
        <w:t>1994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بشكل سنوي. </w:t>
      </w: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70239F" w:rsidRPr="00043473" w:rsidRDefault="0070239F" w:rsidP="007B62CB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يشمل هذا التقرير بيانات المسح لعام </w:t>
      </w:r>
      <w:r w:rsidR="00F52664">
        <w:rPr>
          <w:rFonts w:ascii="Simplified Arabic" w:hAnsi="Simplified Arabic" w:cs="Simplified Arabic" w:hint="cs"/>
          <w:sz w:val="24"/>
          <w:szCs w:val="24"/>
          <w:rtl/>
        </w:rPr>
        <w:t>2018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والتي عرضت في جداول على مستوى </w:t>
      </w:r>
      <w:proofErr w:type="spellStart"/>
      <w:r w:rsidR="00C3783B" w:rsidRPr="00043473">
        <w:rPr>
          <w:rFonts w:ascii="Simplified Arabic" w:hAnsi="Simplified Arabic" w:cs="Simplified Arabic"/>
          <w:sz w:val="24"/>
          <w:szCs w:val="24"/>
          <w:rtl/>
        </w:rPr>
        <w:t>فلسطين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>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وغطى مسح المالية والتأمين سلطة النقد الفلسطينية والبنوك التجارية والإسلامية ومؤسسات الإقراض المتخصصة</w:t>
      </w:r>
      <w:r w:rsidR="00675E47" w:rsidRPr="00043473">
        <w:rPr>
          <w:rFonts w:ascii="Simplified Arabic" w:hAnsi="Simplified Arabic" w:cs="Simplified Arabic"/>
          <w:sz w:val="24"/>
          <w:szCs w:val="24"/>
          <w:rtl/>
        </w:rPr>
        <w:t xml:space="preserve"> إضافة </w:t>
      </w:r>
      <w:r w:rsidR="004C05FD" w:rsidRPr="00043473">
        <w:rPr>
          <w:rFonts w:ascii="Simplified Arabic" w:hAnsi="Simplified Arabic" w:cs="Simplified Arabic"/>
          <w:sz w:val="24"/>
          <w:szCs w:val="24"/>
          <w:rtl/>
        </w:rPr>
        <w:t>إلى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بورصة فلسطين وشركات الوساطة التي تتعامل بالأوراق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المالية</w:t>
      </w:r>
      <w:r w:rsidR="00675E47" w:rsidRPr="00043473">
        <w:rPr>
          <w:rFonts w:ascii="Simplified Arabic" w:hAnsi="Simplified Arabic" w:cs="Simplified Arabic"/>
          <w:sz w:val="24"/>
          <w:szCs w:val="24"/>
          <w:rtl/>
        </w:rPr>
        <w:t>،</w:t>
      </w:r>
      <w:proofErr w:type="spellEnd"/>
      <w:r w:rsidR="00675E47" w:rsidRPr="0004347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="00A834B9" w:rsidRPr="00043473">
        <w:rPr>
          <w:rFonts w:ascii="Simplified Arabic" w:hAnsi="Simplified Arabic" w:cs="Simplified Arabic"/>
          <w:sz w:val="24"/>
          <w:szCs w:val="24"/>
          <w:rtl/>
        </w:rPr>
        <w:t>إضافة إلى الشركات القابضة</w:t>
      </w:r>
      <w:r w:rsidR="00A5579C">
        <w:rPr>
          <w:rFonts w:ascii="Simplified Arabic" w:hAnsi="Simplified Arabic" w:cs="Simplified Arabic"/>
          <w:sz w:val="24"/>
          <w:szCs w:val="24"/>
        </w:rPr>
        <w:t xml:space="preserve"> </w:t>
      </w:r>
      <w:r w:rsidR="009227D6">
        <w:rPr>
          <w:rFonts w:ascii="Simplified Arabic" w:hAnsi="Simplified Arabic" w:cs="Simplified Arabic" w:hint="cs"/>
          <w:sz w:val="24"/>
          <w:szCs w:val="24"/>
          <w:rtl/>
        </w:rPr>
        <w:t>وشركات التأجير التمويلي</w:t>
      </w:r>
      <w:r w:rsidR="00595E1A">
        <w:rPr>
          <w:rFonts w:ascii="Simplified Arabic" w:hAnsi="Simplified Arabic" w:cs="Simplified Arabic" w:hint="cs"/>
          <w:sz w:val="24"/>
          <w:szCs w:val="24"/>
          <w:rtl/>
        </w:rPr>
        <w:t xml:space="preserve"> للمرة </w:t>
      </w:r>
      <w:proofErr w:type="spellStart"/>
      <w:r w:rsidR="00595E1A">
        <w:rPr>
          <w:rFonts w:ascii="Simplified Arabic" w:hAnsi="Simplified Arabic" w:cs="Simplified Arabic" w:hint="cs"/>
          <w:sz w:val="24"/>
          <w:szCs w:val="24"/>
          <w:rtl/>
        </w:rPr>
        <w:t>الاولى</w:t>
      </w:r>
      <w:r w:rsidR="00A5579C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="00A834B9" w:rsidRPr="0004347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="007B62CB">
        <w:rPr>
          <w:rFonts w:ascii="Simplified Arabic" w:hAnsi="Simplified Arabic" w:cs="Simplified Arabic" w:hint="cs"/>
          <w:sz w:val="24"/>
          <w:szCs w:val="24"/>
          <w:rtl/>
        </w:rPr>
        <w:t>و</w:t>
      </w:r>
      <w:r w:rsidR="00A834B9" w:rsidRPr="00043473">
        <w:rPr>
          <w:rFonts w:ascii="Simplified Arabic" w:hAnsi="Simplified Arabic" w:cs="Simplified Arabic"/>
          <w:sz w:val="24"/>
          <w:szCs w:val="24"/>
          <w:rtl/>
        </w:rPr>
        <w:t xml:space="preserve">صرافي </w:t>
      </w:r>
      <w:proofErr w:type="spellStart"/>
      <w:r w:rsidR="00A834B9" w:rsidRPr="00043473">
        <w:rPr>
          <w:rFonts w:ascii="Simplified Arabic" w:hAnsi="Simplified Arabic" w:cs="Simplified Arabic"/>
          <w:sz w:val="24"/>
          <w:szCs w:val="24"/>
          <w:rtl/>
        </w:rPr>
        <w:t>العملات</w:t>
      </w:r>
      <w:r w:rsidR="007B62CB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="00CC2542">
        <w:rPr>
          <w:rFonts w:ascii="Simplified Arabic" w:hAnsi="Simplified Arabic" w:cs="Simplified Arabic" w:hint="cs"/>
          <w:sz w:val="24"/>
          <w:szCs w:val="24"/>
          <w:rtl/>
        </w:rPr>
        <w:t xml:space="preserve">كما شمل المسح كافة 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شركات التأمين العاملة في </w:t>
      </w:r>
      <w:r w:rsidR="00C3783B" w:rsidRPr="00043473">
        <w:rPr>
          <w:rFonts w:ascii="Simplified Arabic" w:hAnsi="Simplified Arabic" w:cs="Simplified Arabic"/>
          <w:sz w:val="24"/>
          <w:szCs w:val="24"/>
          <w:rtl/>
        </w:rPr>
        <w:t>فلسطين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.  </w:t>
      </w: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70239F" w:rsidRPr="00043473" w:rsidRDefault="0070239F" w:rsidP="00CC2542">
      <w:pPr>
        <w:pStyle w:val="BodyText"/>
        <w:rPr>
          <w:rFonts w:ascii="Simplified Arabic" w:hAnsi="Simplified Arabic" w:cs="Simplified Arabic"/>
          <w:szCs w:val="24"/>
          <w:rtl/>
        </w:rPr>
      </w:pPr>
      <w:r w:rsidRPr="00043473">
        <w:rPr>
          <w:rFonts w:ascii="Simplified Arabic" w:hAnsi="Simplified Arabic" w:cs="Simplified Arabic"/>
          <w:szCs w:val="24"/>
          <w:rtl/>
        </w:rPr>
        <w:t>تشكل نتائج المسوح الاقتصادية باختلاف موضوعاتها رافدا</w:t>
      </w:r>
      <w:r w:rsidR="004C05FD" w:rsidRPr="00043473">
        <w:rPr>
          <w:rFonts w:ascii="Simplified Arabic" w:hAnsi="Simplified Arabic" w:cs="Simplified Arabic"/>
          <w:szCs w:val="24"/>
          <w:rtl/>
        </w:rPr>
        <w:t>ً</w:t>
      </w:r>
      <w:r w:rsidRPr="00043473">
        <w:rPr>
          <w:rFonts w:ascii="Simplified Arabic" w:hAnsi="Simplified Arabic" w:cs="Simplified Arabic"/>
          <w:szCs w:val="24"/>
          <w:rtl/>
        </w:rPr>
        <w:t xml:space="preserve"> أساسيا</w:t>
      </w:r>
      <w:r w:rsidR="004C05FD" w:rsidRPr="00043473">
        <w:rPr>
          <w:rFonts w:ascii="Simplified Arabic" w:hAnsi="Simplified Arabic" w:cs="Simplified Arabic"/>
          <w:szCs w:val="24"/>
          <w:rtl/>
        </w:rPr>
        <w:t>ً</w:t>
      </w:r>
      <w:r w:rsidRPr="00043473">
        <w:rPr>
          <w:rFonts w:ascii="Simplified Arabic" w:hAnsi="Simplified Arabic" w:cs="Simplified Arabic"/>
          <w:szCs w:val="24"/>
          <w:rtl/>
        </w:rPr>
        <w:t xml:space="preserve"> لإعداد منظومة الحسابات القومية لفلسطين. كما ونأمل أن تسهم نتائج هذا المسح في توفير صورة إحصائية واضحة عن أبرز السمات الاقتصادية </w:t>
      </w:r>
      <w:r w:rsidR="00CC2542">
        <w:rPr>
          <w:rFonts w:ascii="Simplified Arabic" w:hAnsi="Simplified Arabic" w:cs="Simplified Arabic" w:hint="cs"/>
          <w:szCs w:val="24"/>
          <w:rtl/>
        </w:rPr>
        <w:t>لأنشطة الوساطة المالية</w:t>
      </w:r>
      <w:r w:rsidRPr="00043473">
        <w:rPr>
          <w:rFonts w:ascii="Simplified Arabic" w:hAnsi="Simplified Arabic" w:cs="Simplified Arabic"/>
          <w:szCs w:val="24"/>
          <w:rtl/>
        </w:rPr>
        <w:t xml:space="preserve"> في </w:t>
      </w:r>
      <w:proofErr w:type="spellStart"/>
      <w:r w:rsidR="00C3783B" w:rsidRPr="00043473">
        <w:rPr>
          <w:rFonts w:ascii="Simplified Arabic" w:hAnsi="Simplified Arabic" w:cs="Simplified Arabic"/>
          <w:szCs w:val="24"/>
          <w:rtl/>
        </w:rPr>
        <w:t>فلسطين</w:t>
      </w:r>
      <w:r w:rsidRPr="00043473">
        <w:rPr>
          <w:rFonts w:ascii="Simplified Arabic" w:hAnsi="Simplified Arabic" w:cs="Simplified Arabic"/>
          <w:szCs w:val="24"/>
          <w:rtl/>
        </w:rPr>
        <w:t>،</w:t>
      </w:r>
      <w:proofErr w:type="spellEnd"/>
      <w:r w:rsidRPr="00043473">
        <w:rPr>
          <w:rFonts w:ascii="Simplified Arabic" w:hAnsi="Simplified Arabic" w:cs="Simplified Arabic"/>
          <w:szCs w:val="24"/>
          <w:rtl/>
        </w:rPr>
        <w:t xml:space="preserve"> وأن تفي بحاجات واهتمامات المهتمين من القطاعين العام والخاص لمثل هذه البيانات الإحصائية.</w:t>
      </w:r>
    </w:p>
    <w:p w:rsidR="0070239F" w:rsidRPr="00043473" w:rsidRDefault="0070239F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D5794B" w:rsidRPr="00E67F50" w:rsidRDefault="00D5794B" w:rsidP="00D5794B">
      <w:pPr>
        <w:jc w:val="center"/>
        <w:rPr>
          <w:rFonts w:cs="Simplified Arabic"/>
          <w:sz w:val="24"/>
          <w:szCs w:val="24"/>
          <w:rtl/>
        </w:rPr>
      </w:pPr>
      <w:r w:rsidRPr="00E67F50">
        <w:rPr>
          <w:rFonts w:cs="Simplified Arabic"/>
          <w:sz w:val="24"/>
          <w:szCs w:val="24"/>
          <w:rtl/>
        </w:rPr>
        <w:t xml:space="preserve">والله ولي </w:t>
      </w:r>
      <w:proofErr w:type="spellStart"/>
      <w:r w:rsidRPr="00E67F50">
        <w:rPr>
          <w:rFonts w:cs="Simplified Arabic"/>
          <w:sz w:val="24"/>
          <w:szCs w:val="24"/>
          <w:rtl/>
        </w:rPr>
        <w:t>التوفيق،،،</w:t>
      </w:r>
      <w:proofErr w:type="spellEnd"/>
    </w:p>
    <w:p w:rsidR="0070239F" w:rsidRPr="00043473" w:rsidRDefault="00675E8E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043473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</w:p>
    <w:p w:rsidR="00675E8E" w:rsidRDefault="00675E8E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043473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</w:p>
    <w:p w:rsidR="00C528B1" w:rsidRPr="00043473" w:rsidRDefault="00C528B1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75E8E" w:rsidRPr="00043473" w:rsidRDefault="00675E8E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tbl>
      <w:tblPr>
        <w:tblW w:w="8964" w:type="dxa"/>
        <w:tblInd w:w="108" w:type="dxa"/>
        <w:tblLayout w:type="fixed"/>
        <w:tblLook w:val="0000"/>
      </w:tblPr>
      <w:tblGrid>
        <w:gridCol w:w="2340"/>
        <w:gridCol w:w="6624"/>
      </w:tblGrid>
      <w:tr w:rsidR="0070239F" w:rsidRPr="00043473" w:rsidTr="007E4B53">
        <w:tc>
          <w:tcPr>
            <w:tcW w:w="2340" w:type="dxa"/>
          </w:tcPr>
          <w:p w:rsidR="0070239F" w:rsidRPr="00043473" w:rsidRDefault="0070239F" w:rsidP="007E4B53">
            <w:pPr>
              <w:pStyle w:val="Heading6"/>
              <w:jc w:val="center"/>
              <w:rPr>
                <w:rFonts w:ascii="Simplified Arabic" w:hAnsi="Simplified Arabic" w:cs="Simplified Arabic"/>
                <w:color w:val="000000"/>
                <w:szCs w:val="24"/>
                <w:u w:val="none"/>
                <w:rtl/>
              </w:rPr>
            </w:pPr>
            <w:r w:rsidRPr="00043473">
              <w:rPr>
                <w:rFonts w:ascii="Simplified Arabic" w:hAnsi="Simplified Arabic" w:cs="Simplified Arabic"/>
                <w:color w:val="000000"/>
                <w:szCs w:val="24"/>
                <w:u w:val="none"/>
                <w:rtl/>
              </w:rPr>
              <w:t>علا عوض</w:t>
            </w:r>
            <w:r w:rsidR="001B3628" w:rsidRPr="00043473">
              <w:rPr>
                <w:rFonts w:ascii="Simplified Arabic" w:hAnsi="Simplified Arabic" w:cs="Simplified Arabic"/>
                <w:color w:val="000000"/>
                <w:szCs w:val="24"/>
                <w:u w:val="none"/>
                <w:rtl/>
              </w:rPr>
              <w:t xml:space="preserve">  </w:t>
            </w:r>
          </w:p>
          <w:p w:rsidR="0070239F" w:rsidRPr="00043473" w:rsidRDefault="0070239F" w:rsidP="007E4B53">
            <w:pPr>
              <w:pStyle w:val="Heading2"/>
              <w:tabs>
                <w:tab w:val="left" w:pos="1202"/>
                <w:tab w:val="left" w:pos="1486"/>
              </w:tabs>
              <w:jc w:val="center"/>
              <w:rPr>
                <w:rFonts w:ascii="Simplified Arabic" w:hAnsi="Simplified Arabic" w:cs="Simplified Arabic"/>
                <w:color w:val="000000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color w:val="000000"/>
                <w:szCs w:val="24"/>
                <w:rtl/>
              </w:rPr>
              <w:t>رئيس الجهاز</w:t>
            </w:r>
          </w:p>
        </w:tc>
        <w:tc>
          <w:tcPr>
            <w:tcW w:w="6624" w:type="dxa"/>
          </w:tcPr>
          <w:p w:rsidR="0070239F" w:rsidRPr="00043473" w:rsidRDefault="0070239F" w:rsidP="002F33A1">
            <w:pPr>
              <w:jc w:val="both"/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 xml:space="preserve">تشرين </w:t>
            </w:r>
            <w:proofErr w:type="spellStart"/>
            <w:r w:rsidR="002F33A1">
              <w:rPr>
                <w:rFonts w:ascii="Simplified Arabic" w:hAnsi="Simplified Arabic" w:cs="Simplified Arabic" w:hint="cs"/>
                <w:b/>
                <w:bCs/>
                <w:color w:val="000000"/>
                <w:sz w:val="24"/>
                <w:szCs w:val="24"/>
                <w:rtl/>
              </w:rPr>
              <w:t>ثاني</w:t>
            </w:r>
            <w:r w:rsidRPr="00043473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،</w:t>
            </w:r>
            <w:proofErr w:type="spellEnd"/>
            <w:r w:rsidRPr="00043473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 xml:space="preserve"> </w:t>
            </w:r>
            <w:r w:rsidR="003F700D">
              <w:rPr>
                <w:rFonts w:ascii="Simplified Arabic" w:hAnsi="Simplified Arabic" w:cs="Simplified Arabic" w:hint="cs"/>
                <w:b/>
                <w:bCs/>
                <w:color w:val="000000"/>
                <w:sz w:val="24"/>
                <w:szCs w:val="24"/>
                <w:rtl/>
              </w:rPr>
              <w:t>2019</w:t>
            </w:r>
          </w:p>
        </w:tc>
      </w:tr>
    </w:tbl>
    <w:p w:rsidR="0070239F" w:rsidRDefault="0070239F" w:rsidP="0070239F">
      <w:pPr>
        <w:pStyle w:val="Header"/>
        <w:tabs>
          <w:tab w:val="clear" w:pos="4153"/>
          <w:tab w:val="clear" w:pos="8306"/>
          <w:tab w:val="left" w:pos="424"/>
        </w:tabs>
        <w:jc w:val="both"/>
        <w:rPr>
          <w:rFonts w:cs="Simplified Arabic"/>
          <w:noProof/>
          <w:sz w:val="24"/>
          <w:szCs w:val="24"/>
        </w:rPr>
      </w:pPr>
    </w:p>
    <w:p w:rsidR="0070239F" w:rsidRDefault="0070239F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 w:rsidP="00636B4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CF640C" w:rsidRDefault="00CF640C" w:rsidP="00636B4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8C6B50" w:rsidRDefault="008C6B50" w:rsidP="00636B47">
      <w:pPr>
        <w:pStyle w:val="Header"/>
        <w:tabs>
          <w:tab w:val="clear" w:pos="4153"/>
          <w:tab w:val="clear" w:pos="8306"/>
        </w:tabs>
        <w:rPr>
          <w:rFonts w:cs="Simplified Arabic"/>
        </w:rPr>
      </w:pPr>
    </w:p>
    <w:p w:rsidR="00BF774A" w:rsidRDefault="00BF774A" w:rsidP="00636B4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sectPr w:rsidR="00BF774A" w:rsidSect="001F49AD">
      <w:headerReference w:type="default" r:id="rId15"/>
      <w:endnotePr>
        <w:numFmt w:val="lowerLetter"/>
      </w:endnotePr>
      <w:pgSz w:w="11906" w:h="16838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555B" w:rsidRDefault="00C8555B">
      <w:r>
        <w:separator/>
      </w:r>
    </w:p>
  </w:endnote>
  <w:endnote w:type="continuationSeparator" w:id="0">
    <w:p w:rsidR="00C8555B" w:rsidRDefault="00C8555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555B" w:rsidRDefault="00C8555B">
      <w:r>
        <w:separator/>
      </w:r>
    </w:p>
  </w:footnote>
  <w:footnote w:type="continuationSeparator" w:id="0">
    <w:p w:rsidR="00C8555B" w:rsidRDefault="00C8555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63CA" w:rsidRPr="00F131DD" w:rsidRDefault="009563CA" w:rsidP="005B2BBF">
    <w:pPr>
      <w:pStyle w:val="Header"/>
      <w:rPr>
        <w:rFonts w:asciiTheme="minorBidi" w:hAnsiTheme="minorBidi" w:cstheme="minorBidi"/>
        <w:sz w:val="16"/>
        <w:szCs w:val="16"/>
        <w:rtl/>
      </w:rPr>
    </w:pPr>
    <w:r w:rsidRPr="00F131DD">
      <w:rPr>
        <w:rFonts w:asciiTheme="minorBidi" w:hAnsiTheme="minorBidi" w:cstheme="minorBidi"/>
        <w:sz w:val="16"/>
        <w:szCs w:val="16"/>
      </w:rPr>
      <w:t>PCBS</w:t>
    </w:r>
    <w:r w:rsidRPr="00F131DD">
      <w:rPr>
        <w:rFonts w:asciiTheme="minorBidi" w:hAnsiTheme="minorBidi" w:cstheme="minorBidi"/>
        <w:sz w:val="16"/>
        <w:szCs w:val="16"/>
        <w:rtl/>
      </w:rPr>
      <w:t xml:space="preserve">: </w:t>
    </w:r>
    <w:r w:rsidRPr="00F131DD">
      <w:rPr>
        <w:rFonts w:asciiTheme="minorBidi" w:hAnsiTheme="minorBidi" w:cstheme="minorBidi"/>
        <w:sz w:val="16"/>
        <w:szCs w:val="16"/>
        <w:rtl/>
        <w:lang w:bidi="ar-QA"/>
      </w:rPr>
      <w:t>مسح المالية والتأمين</w:t>
    </w:r>
    <w:proofErr w:type="spellStart"/>
    <w:r w:rsidRPr="00F131DD">
      <w:rPr>
        <w:rFonts w:asciiTheme="minorBidi" w:hAnsiTheme="minorBidi" w:cstheme="minorBidi"/>
        <w:sz w:val="16"/>
        <w:szCs w:val="16"/>
        <w:rtl/>
      </w:rPr>
      <w:t>،</w:t>
    </w:r>
    <w:proofErr w:type="spellEnd"/>
    <w:r w:rsidR="00F131DD" w:rsidRPr="00F131DD">
      <w:rPr>
        <w:rFonts w:asciiTheme="minorBidi" w:hAnsiTheme="minorBidi" w:cstheme="minorBidi" w:hint="cs"/>
        <w:sz w:val="16"/>
        <w:szCs w:val="16"/>
        <w:rtl/>
      </w:rPr>
      <w:t xml:space="preserve"> </w:t>
    </w:r>
    <w:r w:rsidRPr="00F131DD">
      <w:rPr>
        <w:rFonts w:asciiTheme="minorBidi" w:hAnsiTheme="minorBidi" w:cstheme="minorBidi"/>
        <w:sz w:val="16"/>
        <w:szCs w:val="16"/>
        <w:rtl/>
      </w:rPr>
      <w:t>2018</w:t>
    </w:r>
  </w:p>
  <w:p w:rsidR="009563CA" w:rsidRDefault="009563CA">
    <w:pPr>
      <w:pStyle w:val="Header"/>
      <w:bidi w:val="0"/>
      <w:rPr>
        <w:rFonts w:cs="Traditional Arabic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02306"/>
    <w:multiLevelType w:val="hybridMultilevel"/>
    <w:tmpl w:val="863C544C"/>
    <w:lvl w:ilvl="0" w:tplc="7DB0450A">
      <w:numFmt w:val="bullet"/>
      <w:lvlText w:val="-"/>
      <w:lvlJc w:val="left"/>
      <w:pPr>
        <w:tabs>
          <w:tab w:val="num" w:pos="720"/>
        </w:tabs>
        <w:ind w:left="720" w:right="1179" w:hanging="360"/>
      </w:pPr>
      <w:rPr>
        <w:rFonts w:cs="Times New Roman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114F2957"/>
    <w:multiLevelType w:val="hybridMultilevel"/>
    <w:tmpl w:val="5FFA705A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>
    <w:nsid w:val="12AD3218"/>
    <w:multiLevelType w:val="singleLevel"/>
    <w:tmpl w:val="92788A1E"/>
    <w:lvl w:ilvl="0">
      <w:start w:val="1"/>
      <w:numFmt w:val="decimal"/>
      <w:lvlText w:val="%1."/>
      <w:lvlJc w:val="left"/>
      <w:pPr>
        <w:tabs>
          <w:tab w:val="num" w:pos="473"/>
        </w:tabs>
        <w:ind w:left="454" w:right="454" w:hanging="341"/>
      </w:pPr>
      <w:rPr>
        <w:rFonts w:ascii="Times New Roman" w:hAnsi="Times New Roman" w:cs="Times New Roman" w:hint="default"/>
        <w:sz w:val="26"/>
      </w:rPr>
    </w:lvl>
  </w:abstractNum>
  <w:abstractNum w:abstractNumId="3">
    <w:nsid w:val="1FD01E00"/>
    <w:multiLevelType w:val="hybridMultilevel"/>
    <w:tmpl w:val="2D2C5674"/>
    <w:lvl w:ilvl="0" w:tplc="AF90B45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AB6332A"/>
    <w:multiLevelType w:val="hybridMultilevel"/>
    <w:tmpl w:val="274E62E6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5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52943E6A"/>
    <w:multiLevelType w:val="hybridMultilevel"/>
    <w:tmpl w:val="9692D0C8"/>
    <w:lvl w:ilvl="0" w:tplc="3A04F58C">
      <w:start w:val="1"/>
      <w:numFmt w:val="bullet"/>
      <w:lvlText w:val="-"/>
      <w:lvlJc w:val="left"/>
      <w:pPr>
        <w:ind w:left="720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77E357A"/>
    <w:multiLevelType w:val="hybridMultilevel"/>
    <w:tmpl w:val="C03C6682"/>
    <w:lvl w:ilvl="0" w:tplc="15E0A85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AB21BF0"/>
    <w:multiLevelType w:val="hybridMultilevel"/>
    <w:tmpl w:val="51EC390A"/>
    <w:lvl w:ilvl="0" w:tplc="822AE7B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674B01A3"/>
    <w:multiLevelType w:val="hybridMultilevel"/>
    <w:tmpl w:val="DD0A7E40"/>
    <w:lvl w:ilvl="0" w:tplc="04010001">
      <w:start w:val="1"/>
      <w:numFmt w:val="bullet"/>
      <w:lvlText w:val=""/>
      <w:lvlJc w:val="left"/>
      <w:pPr>
        <w:tabs>
          <w:tab w:val="num" w:pos="900"/>
        </w:tabs>
        <w:ind w:left="900" w:right="90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620"/>
        </w:tabs>
        <w:ind w:left="1620" w:right="162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340"/>
        </w:tabs>
        <w:ind w:left="2340" w:right="234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60"/>
        </w:tabs>
        <w:ind w:left="3060" w:right="306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80"/>
        </w:tabs>
        <w:ind w:left="3780" w:right="378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500"/>
        </w:tabs>
        <w:ind w:left="4500" w:right="450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220"/>
        </w:tabs>
        <w:ind w:left="5220" w:right="522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40"/>
        </w:tabs>
        <w:ind w:left="5940" w:right="594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60"/>
        </w:tabs>
        <w:ind w:left="6660" w:right="6660" w:hanging="360"/>
      </w:pPr>
      <w:rPr>
        <w:rFonts w:ascii="Wingdings" w:hAnsi="Wingdings" w:hint="default"/>
      </w:rPr>
    </w:lvl>
  </w:abstractNum>
  <w:abstractNum w:abstractNumId="10">
    <w:nsid w:val="68111AA4"/>
    <w:multiLevelType w:val="hybridMultilevel"/>
    <w:tmpl w:val="0AF6DBBC"/>
    <w:lvl w:ilvl="0" w:tplc="3F980136">
      <w:start w:val="1"/>
      <w:numFmt w:val="decimal"/>
      <w:lvlText w:val="%1."/>
      <w:lvlJc w:val="left"/>
      <w:pPr>
        <w:tabs>
          <w:tab w:val="num" w:pos="360"/>
        </w:tabs>
        <w:ind w:left="360" w:right="720" w:hanging="360"/>
      </w:pPr>
      <w:rPr>
        <w:b w:val="0"/>
        <w:bCs w:val="0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1">
    <w:nsid w:val="7CCF651C"/>
    <w:multiLevelType w:val="hybridMultilevel"/>
    <w:tmpl w:val="DD7A183E"/>
    <w:lvl w:ilvl="0" w:tplc="7368D2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1"/>
  </w:num>
  <w:num w:numId="5">
    <w:abstractNumId w:val="4"/>
  </w:num>
  <w:num w:numId="6">
    <w:abstractNumId w:val="7"/>
  </w:num>
  <w:num w:numId="7">
    <w:abstractNumId w:val="3"/>
  </w:num>
  <w:num w:numId="8">
    <w:abstractNumId w:val="11"/>
  </w:num>
  <w:num w:numId="9">
    <w:abstractNumId w:val="8"/>
  </w:num>
  <w:num w:numId="10">
    <w:abstractNumId w:val="9"/>
  </w:num>
  <w:num w:numId="11">
    <w:abstractNumId w:val="6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defaultTabStop w:val="720"/>
  <w:doNotHyphenateCaps/>
  <w:drawingGridHorizontalSpacing w:val="100"/>
  <w:displayHorizontalDrawingGridEvery w:val="0"/>
  <w:displayVerticalDrawingGridEvery w:val="0"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6335B9"/>
    <w:rsid w:val="00004F48"/>
    <w:rsid w:val="00011781"/>
    <w:rsid w:val="00013317"/>
    <w:rsid w:val="00015130"/>
    <w:rsid w:val="00021862"/>
    <w:rsid w:val="00021DBB"/>
    <w:rsid w:val="00022E0E"/>
    <w:rsid w:val="00023933"/>
    <w:rsid w:val="00025A50"/>
    <w:rsid w:val="00025AAB"/>
    <w:rsid w:val="00026926"/>
    <w:rsid w:val="00030837"/>
    <w:rsid w:val="00035183"/>
    <w:rsid w:val="0004055A"/>
    <w:rsid w:val="00041DB7"/>
    <w:rsid w:val="00041EC3"/>
    <w:rsid w:val="00043473"/>
    <w:rsid w:val="000475CB"/>
    <w:rsid w:val="00072AAA"/>
    <w:rsid w:val="0007440D"/>
    <w:rsid w:val="0009241F"/>
    <w:rsid w:val="000A0546"/>
    <w:rsid w:val="000A1F02"/>
    <w:rsid w:val="000A3F6C"/>
    <w:rsid w:val="000C0EE1"/>
    <w:rsid w:val="000C41B9"/>
    <w:rsid w:val="000C5843"/>
    <w:rsid w:val="000D7D4C"/>
    <w:rsid w:val="000F255F"/>
    <w:rsid w:val="000F46BA"/>
    <w:rsid w:val="000F7C94"/>
    <w:rsid w:val="0010193B"/>
    <w:rsid w:val="00102193"/>
    <w:rsid w:val="00102FF5"/>
    <w:rsid w:val="00103E14"/>
    <w:rsid w:val="00110C53"/>
    <w:rsid w:val="00117CB0"/>
    <w:rsid w:val="00122F72"/>
    <w:rsid w:val="00141491"/>
    <w:rsid w:val="00161548"/>
    <w:rsid w:val="00161C57"/>
    <w:rsid w:val="001623B3"/>
    <w:rsid w:val="00163AEC"/>
    <w:rsid w:val="00173E5F"/>
    <w:rsid w:val="00174BDE"/>
    <w:rsid w:val="00186E16"/>
    <w:rsid w:val="001A2099"/>
    <w:rsid w:val="001A7E7B"/>
    <w:rsid w:val="001B3628"/>
    <w:rsid w:val="001C0FEB"/>
    <w:rsid w:val="001C1479"/>
    <w:rsid w:val="001C1EE1"/>
    <w:rsid w:val="001C720E"/>
    <w:rsid w:val="001C7311"/>
    <w:rsid w:val="001D226D"/>
    <w:rsid w:val="001D34A4"/>
    <w:rsid w:val="001E01B7"/>
    <w:rsid w:val="001E257B"/>
    <w:rsid w:val="001E2C59"/>
    <w:rsid w:val="001E2E33"/>
    <w:rsid w:val="001F14E1"/>
    <w:rsid w:val="001F2EAD"/>
    <w:rsid w:val="001F4312"/>
    <w:rsid w:val="001F49AD"/>
    <w:rsid w:val="00206465"/>
    <w:rsid w:val="002101B2"/>
    <w:rsid w:val="00211A76"/>
    <w:rsid w:val="00214719"/>
    <w:rsid w:val="00217590"/>
    <w:rsid w:val="0021775B"/>
    <w:rsid w:val="002210C5"/>
    <w:rsid w:val="00231285"/>
    <w:rsid w:val="002312BE"/>
    <w:rsid w:val="00233A9D"/>
    <w:rsid w:val="00233D22"/>
    <w:rsid w:val="002377AA"/>
    <w:rsid w:val="0024263C"/>
    <w:rsid w:val="00253383"/>
    <w:rsid w:val="0025456F"/>
    <w:rsid w:val="00256424"/>
    <w:rsid w:val="0026122E"/>
    <w:rsid w:val="002616C8"/>
    <w:rsid w:val="002624A4"/>
    <w:rsid w:val="00267F53"/>
    <w:rsid w:val="002701E3"/>
    <w:rsid w:val="002749DD"/>
    <w:rsid w:val="002821E7"/>
    <w:rsid w:val="00285E78"/>
    <w:rsid w:val="002871FD"/>
    <w:rsid w:val="002911E1"/>
    <w:rsid w:val="00296726"/>
    <w:rsid w:val="002973EC"/>
    <w:rsid w:val="002A7FE2"/>
    <w:rsid w:val="002B6505"/>
    <w:rsid w:val="002F19E5"/>
    <w:rsid w:val="002F2EED"/>
    <w:rsid w:val="002F33A1"/>
    <w:rsid w:val="002F4A11"/>
    <w:rsid w:val="002F6FC0"/>
    <w:rsid w:val="003005B1"/>
    <w:rsid w:val="0030099D"/>
    <w:rsid w:val="00303649"/>
    <w:rsid w:val="003049EC"/>
    <w:rsid w:val="00316D4C"/>
    <w:rsid w:val="00321315"/>
    <w:rsid w:val="00321440"/>
    <w:rsid w:val="0032145C"/>
    <w:rsid w:val="00327B54"/>
    <w:rsid w:val="003303FE"/>
    <w:rsid w:val="00330C2E"/>
    <w:rsid w:val="003322A7"/>
    <w:rsid w:val="00336449"/>
    <w:rsid w:val="003452A3"/>
    <w:rsid w:val="00350848"/>
    <w:rsid w:val="003559CF"/>
    <w:rsid w:val="00360FBE"/>
    <w:rsid w:val="003659CA"/>
    <w:rsid w:val="0037021D"/>
    <w:rsid w:val="0037597A"/>
    <w:rsid w:val="0037715E"/>
    <w:rsid w:val="00380026"/>
    <w:rsid w:val="00385508"/>
    <w:rsid w:val="003902A7"/>
    <w:rsid w:val="0039616F"/>
    <w:rsid w:val="003A32B2"/>
    <w:rsid w:val="003A472A"/>
    <w:rsid w:val="003B32AF"/>
    <w:rsid w:val="003B6A10"/>
    <w:rsid w:val="003C77B1"/>
    <w:rsid w:val="003D3878"/>
    <w:rsid w:val="003D61E1"/>
    <w:rsid w:val="003E1D83"/>
    <w:rsid w:val="003E7DDF"/>
    <w:rsid w:val="003F074B"/>
    <w:rsid w:val="003F68CE"/>
    <w:rsid w:val="003F700D"/>
    <w:rsid w:val="0040068A"/>
    <w:rsid w:val="004101D4"/>
    <w:rsid w:val="004138AB"/>
    <w:rsid w:val="004172D7"/>
    <w:rsid w:val="0042060A"/>
    <w:rsid w:val="00424B77"/>
    <w:rsid w:val="00426BAB"/>
    <w:rsid w:val="00441955"/>
    <w:rsid w:val="004451A0"/>
    <w:rsid w:val="004451AA"/>
    <w:rsid w:val="00445642"/>
    <w:rsid w:val="00455098"/>
    <w:rsid w:val="00461C10"/>
    <w:rsid w:val="00464CC6"/>
    <w:rsid w:val="004716C1"/>
    <w:rsid w:val="00471CC7"/>
    <w:rsid w:val="00471FA0"/>
    <w:rsid w:val="00477884"/>
    <w:rsid w:val="00480019"/>
    <w:rsid w:val="00480C1B"/>
    <w:rsid w:val="00485017"/>
    <w:rsid w:val="00490DE2"/>
    <w:rsid w:val="00491C38"/>
    <w:rsid w:val="0049603B"/>
    <w:rsid w:val="004A07BD"/>
    <w:rsid w:val="004A34E0"/>
    <w:rsid w:val="004A369D"/>
    <w:rsid w:val="004A4DFE"/>
    <w:rsid w:val="004A7198"/>
    <w:rsid w:val="004B6CA3"/>
    <w:rsid w:val="004C05FD"/>
    <w:rsid w:val="004C17D0"/>
    <w:rsid w:val="004C6C8F"/>
    <w:rsid w:val="004D01A0"/>
    <w:rsid w:val="004E1B33"/>
    <w:rsid w:val="004E2FF7"/>
    <w:rsid w:val="004E4119"/>
    <w:rsid w:val="004E6E0D"/>
    <w:rsid w:val="004F3BC5"/>
    <w:rsid w:val="00504747"/>
    <w:rsid w:val="00526442"/>
    <w:rsid w:val="00527644"/>
    <w:rsid w:val="005277D8"/>
    <w:rsid w:val="00530D02"/>
    <w:rsid w:val="005372BD"/>
    <w:rsid w:val="00541A79"/>
    <w:rsid w:val="005429A3"/>
    <w:rsid w:val="00542F1A"/>
    <w:rsid w:val="00543CDF"/>
    <w:rsid w:val="005524D2"/>
    <w:rsid w:val="005566AF"/>
    <w:rsid w:val="0056628E"/>
    <w:rsid w:val="00575A27"/>
    <w:rsid w:val="0058530D"/>
    <w:rsid w:val="00585D96"/>
    <w:rsid w:val="00587CA5"/>
    <w:rsid w:val="00592D0B"/>
    <w:rsid w:val="0059397F"/>
    <w:rsid w:val="005950A5"/>
    <w:rsid w:val="00595E1A"/>
    <w:rsid w:val="00596C6D"/>
    <w:rsid w:val="005A20E8"/>
    <w:rsid w:val="005B0B90"/>
    <w:rsid w:val="005B2244"/>
    <w:rsid w:val="005B258D"/>
    <w:rsid w:val="005B2BBF"/>
    <w:rsid w:val="005B3924"/>
    <w:rsid w:val="005B4E48"/>
    <w:rsid w:val="005B60EF"/>
    <w:rsid w:val="005C667D"/>
    <w:rsid w:val="005D0CAD"/>
    <w:rsid w:val="005D5856"/>
    <w:rsid w:val="005D6B27"/>
    <w:rsid w:val="005E00FD"/>
    <w:rsid w:val="005E46C5"/>
    <w:rsid w:val="005F5194"/>
    <w:rsid w:val="00601684"/>
    <w:rsid w:val="006023CB"/>
    <w:rsid w:val="00604878"/>
    <w:rsid w:val="00606C34"/>
    <w:rsid w:val="006072D1"/>
    <w:rsid w:val="006257A0"/>
    <w:rsid w:val="006335B9"/>
    <w:rsid w:val="00633E70"/>
    <w:rsid w:val="00634746"/>
    <w:rsid w:val="00636B47"/>
    <w:rsid w:val="00640585"/>
    <w:rsid w:val="006417FD"/>
    <w:rsid w:val="00643692"/>
    <w:rsid w:val="00644661"/>
    <w:rsid w:val="006457F7"/>
    <w:rsid w:val="00651CA7"/>
    <w:rsid w:val="00653595"/>
    <w:rsid w:val="006613CB"/>
    <w:rsid w:val="00667659"/>
    <w:rsid w:val="006735F0"/>
    <w:rsid w:val="00675E47"/>
    <w:rsid w:val="00675E8E"/>
    <w:rsid w:val="006A0543"/>
    <w:rsid w:val="006A0686"/>
    <w:rsid w:val="006A1201"/>
    <w:rsid w:val="006A3A84"/>
    <w:rsid w:val="006A667C"/>
    <w:rsid w:val="006B0A29"/>
    <w:rsid w:val="006B14DF"/>
    <w:rsid w:val="006B44A8"/>
    <w:rsid w:val="006B7F4A"/>
    <w:rsid w:val="006C1F37"/>
    <w:rsid w:val="006C78D1"/>
    <w:rsid w:val="006C7FF7"/>
    <w:rsid w:val="006D07FA"/>
    <w:rsid w:val="006E4145"/>
    <w:rsid w:val="006E6738"/>
    <w:rsid w:val="006F0848"/>
    <w:rsid w:val="0070239F"/>
    <w:rsid w:val="007042B7"/>
    <w:rsid w:val="00704EA9"/>
    <w:rsid w:val="00707220"/>
    <w:rsid w:val="00716DB2"/>
    <w:rsid w:val="007229B1"/>
    <w:rsid w:val="00727F6B"/>
    <w:rsid w:val="007431E6"/>
    <w:rsid w:val="007477D1"/>
    <w:rsid w:val="007510C5"/>
    <w:rsid w:val="00755CFD"/>
    <w:rsid w:val="00760AA4"/>
    <w:rsid w:val="00765C4D"/>
    <w:rsid w:val="00770372"/>
    <w:rsid w:val="00771D50"/>
    <w:rsid w:val="007744F9"/>
    <w:rsid w:val="00795AB3"/>
    <w:rsid w:val="007A1F87"/>
    <w:rsid w:val="007A312D"/>
    <w:rsid w:val="007A4B6E"/>
    <w:rsid w:val="007B3A77"/>
    <w:rsid w:val="007B46CE"/>
    <w:rsid w:val="007B62CB"/>
    <w:rsid w:val="007C55C9"/>
    <w:rsid w:val="007D3326"/>
    <w:rsid w:val="007D4A91"/>
    <w:rsid w:val="007D4E2D"/>
    <w:rsid w:val="007E4B53"/>
    <w:rsid w:val="007E542D"/>
    <w:rsid w:val="007F1DD4"/>
    <w:rsid w:val="007F2292"/>
    <w:rsid w:val="007F50A6"/>
    <w:rsid w:val="008012AC"/>
    <w:rsid w:val="0080257C"/>
    <w:rsid w:val="008030F3"/>
    <w:rsid w:val="0080695A"/>
    <w:rsid w:val="00807183"/>
    <w:rsid w:val="0081564C"/>
    <w:rsid w:val="0082314D"/>
    <w:rsid w:val="00827EA9"/>
    <w:rsid w:val="00832AFC"/>
    <w:rsid w:val="00835BE9"/>
    <w:rsid w:val="00835FD7"/>
    <w:rsid w:val="008420A9"/>
    <w:rsid w:val="00842D8D"/>
    <w:rsid w:val="00844FE3"/>
    <w:rsid w:val="00855F01"/>
    <w:rsid w:val="0086002F"/>
    <w:rsid w:val="00872E7F"/>
    <w:rsid w:val="008775C2"/>
    <w:rsid w:val="0088133D"/>
    <w:rsid w:val="0088520D"/>
    <w:rsid w:val="00886502"/>
    <w:rsid w:val="00886EF5"/>
    <w:rsid w:val="00894A29"/>
    <w:rsid w:val="008A2AF7"/>
    <w:rsid w:val="008A4C6B"/>
    <w:rsid w:val="008B1884"/>
    <w:rsid w:val="008B637D"/>
    <w:rsid w:val="008C2CA0"/>
    <w:rsid w:val="008C3440"/>
    <w:rsid w:val="008C3663"/>
    <w:rsid w:val="008C684B"/>
    <w:rsid w:val="008C6B50"/>
    <w:rsid w:val="008C7E91"/>
    <w:rsid w:val="008D0BCC"/>
    <w:rsid w:val="008D3A83"/>
    <w:rsid w:val="008D7716"/>
    <w:rsid w:val="008D7F20"/>
    <w:rsid w:val="008E1D94"/>
    <w:rsid w:val="008E4A11"/>
    <w:rsid w:val="008F6DBF"/>
    <w:rsid w:val="009042A8"/>
    <w:rsid w:val="00920396"/>
    <w:rsid w:val="009227D6"/>
    <w:rsid w:val="009235A6"/>
    <w:rsid w:val="00925803"/>
    <w:rsid w:val="009258C1"/>
    <w:rsid w:val="00926AD3"/>
    <w:rsid w:val="009349C1"/>
    <w:rsid w:val="00935426"/>
    <w:rsid w:val="00941134"/>
    <w:rsid w:val="00941B51"/>
    <w:rsid w:val="00941DC8"/>
    <w:rsid w:val="009432F3"/>
    <w:rsid w:val="00950575"/>
    <w:rsid w:val="00952604"/>
    <w:rsid w:val="00955696"/>
    <w:rsid w:val="009563CA"/>
    <w:rsid w:val="009608A0"/>
    <w:rsid w:val="00970035"/>
    <w:rsid w:val="00975A4A"/>
    <w:rsid w:val="00976536"/>
    <w:rsid w:val="00983803"/>
    <w:rsid w:val="00986819"/>
    <w:rsid w:val="00990A19"/>
    <w:rsid w:val="00994502"/>
    <w:rsid w:val="009A34A9"/>
    <w:rsid w:val="009A616A"/>
    <w:rsid w:val="009B03E8"/>
    <w:rsid w:val="009B058A"/>
    <w:rsid w:val="009B571E"/>
    <w:rsid w:val="009C0089"/>
    <w:rsid w:val="009C32D0"/>
    <w:rsid w:val="009C77FA"/>
    <w:rsid w:val="009D2085"/>
    <w:rsid w:val="009E282B"/>
    <w:rsid w:val="009E691E"/>
    <w:rsid w:val="009F58DD"/>
    <w:rsid w:val="00A108DF"/>
    <w:rsid w:val="00A12A1D"/>
    <w:rsid w:val="00A14850"/>
    <w:rsid w:val="00A22E1C"/>
    <w:rsid w:val="00A32699"/>
    <w:rsid w:val="00A42247"/>
    <w:rsid w:val="00A42434"/>
    <w:rsid w:val="00A430DC"/>
    <w:rsid w:val="00A477C7"/>
    <w:rsid w:val="00A479CC"/>
    <w:rsid w:val="00A5579C"/>
    <w:rsid w:val="00A56F24"/>
    <w:rsid w:val="00A834B9"/>
    <w:rsid w:val="00A83AE6"/>
    <w:rsid w:val="00A85F83"/>
    <w:rsid w:val="00A91607"/>
    <w:rsid w:val="00A94F66"/>
    <w:rsid w:val="00AA0259"/>
    <w:rsid w:val="00AA6A4A"/>
    <w:rsid w:val="00AA7656"/>
    <w:rsid w:val="00AB3B79"/>
    <w:rsid w:val="00AB403B"/>
    <w:rsid w:val="00AC0680"/>
    <w:rsid w:val="00AC2437"/>
    <w:rsid w:val="00AC24B5"/>
    <w:rsid w:val="00AC2C89"/>
    <w:rsid w:val="00AD1B95"/>
    <w:rsid w:val="00AD2DC5"/>
    <w:rsid w:val="00AD30E8"/>
    <w:rsid w:val="00AD6335"/>
    <w:rsid w:val="00AE5721"/>
    <w:rsid w:val="00AF0B9B"/>
    <w:rsid w:val="00AF6647"/>
    <w:rsid w:val="00B0771D"/>
    <w:rsid w:val="00B21BFE"/>
    <w:rsid w:val="00B2692F"/>
    <w:rsid w:val="00B30872"/>
    <w:rsid w:val="00B42E3A"/>
    <w:rsid w:val="00B432B5"/>
    <w:rsid w:val="00B47D03"/>
    <w:rsid w:val="00B525FC"/>
    <w:rsid w:val="00B56DF6"/>
    <w:rsid w:val="00B61DC3"/>
    <w:rsid w:val="00B64A98"/>
    <w:rsid w:val="00B66555"/>
    <w:rsid w:val="00B70A82"/>
    <w:rsid w:val="00B824F1"/>
    <w:rsid w:val="00B97CD8"/>
    <w:rsid w:val="00BA174B"/>
    <w:rsid w:val="00BB150E"/>
    <w:rsid w:val="00BB2CBA"/>
    <w:rsid w:val="00BB4229"/>
    <w:rsid w:val="00BB5644"/>
    <w:rsid w:val="00BC4E86"/>
    <w:rsid w:val="00BC7F8A"/>
    <w:rsid w:val="00BD2A51"/>
    <w:rsid w:val="00BD363A"/>
    <w:rsid w:val="00BE147D"/>
    <w:rsid w:val="00BE2021"/>
    <w:rsid w:val="00BE2701"/>
    <w:rsid w:val="00BF1D48"/>
    <w:rsid w:val="00BF25A2"/>
    <w:rsid w:val="00BF774A"/>
    <w:rsid w:val="00C144B6"/>
    <w:rsid w:val="00C15CB0"/>
    <w:rsid w:val="00C16922"/>
    <w:rsid w:val="00C24A03"/>
    <w:rsid w:val="00C261CF"/>
    <w:rsid w:val="00C32397"/>
    <w:rsid w:val="00C342AA"/>
    <w:rsid w:val="00C3783B"/>
    <w:rsid w:val="00C4487A"/>
    <w:rsid w:val="00C4491E"/>
    <w:rsid w:val="00C47362"/>
    <w:rsid w:val="00C528B1"/>
    <w:rsid w:val="00C579AF"/>
    <w:rsid w:val="00C60F7C"/>
    <w:rsid w:val="00C6420B"/>
    <w:rsid w:val="00C65E30"/>
    <w:rsid w:val="00C704C2"/>
    <w:rsid w:val="00C74371"/>
    <w:rsid w:val="00C8555B"/>
    <w:rsid w:val="00C86317"/>
    <w:rsid w:val="00C8750E"/>
    <w:rsid w:val="00C91DC1"/>
    <w:rsid w:val="00CA28CC"/>
    <w:rsid w:val="00CA6AD8"/>
    <w:rsid w:val="00CB0599"/>
    <w:rsid w:val="00CB06F5"/>
    <w:rsid w:val="00CC0F47"/>
    <w:rsid w:val="00CC10E0"/>
    <w:rsid w:val="00CC2542"/>
    <w:rsid w:val="00CC423B"/>
    <w:rsid w:val="00CC645C"/>
    <w:rsid w:val="00CD157F"/>
    <w:rsid w:val="00CE024B"/>
    <w:rsid w:val="00CE2D49"/>
    <w:rsid w:val="00CF2AA7"/>
    <w:rsid w:val="00CF640C"/>
    <w:rsid w:val="00D105C3"/>
    <w:rsid w:val="00D122C6"/>
    <w:rsid w:val="00D17E68"/>
    <w:rsid w:val="00D23A9B"/>
    <w:rsid w:val="00D251BD"/>
    <w:rsid w:val="00D31D44"/>
    <w:rsid w:val="00D403AA"/>
    <w:rsid w:val="00D40ED7"/>
    <w:rsid w:val="00D468E9"/>
    <w:rsid w:val="00D5794B"/>
    <w:rsid w:val="00D663F6"/>
    <w:rsid w:val="00D82F8F"/>
    <w:rsid w:val="00D87FF5"/>
    <w:rsid w:val="00D93472"/>
    <w:rsid w:val="00D97359"/>
    <w:rsid w:val="00DA3D88"/>
    <w:rsid w:val="00DB1F1E"/>
    <w:rsid w:val="00DB777B"/>
    <w:rsid w:val="00DB77AB"/>
    <w:rsid w:val="00DC31C6"/>
    <w:rsid w:val="00DD0708"/>
    <w:rsid w:val="00DD15AF"/>
    <w:rsid w:val="00DD6AE1"/>
    <w:rsid w:val="00DE3656"/>
    <w:rsid w:val="00DE6E58"/>
    <w:rsid w:val="00DF3724"/>
    <w:rsid w:val="00DF5A55"/>
    <w:rsid w:val="00DF6300"/>
    <w:rsid w:val="00E06BFD"/>
    <w:rsid w:val="00E14595"/>
    <w:rsid w:val="00E27E6E"/>
    <w:rsid w:val="00E35926"/>
    <w:rsid w:val="00E35BEC"/>
    <w:rsid w:val="00E40CF0"/>
    <w:rsid w:val="00E44EB6"/>
    <w:rsid w:val="00E45811"/>
    <w:rsid w:val="00E50044"/>
    <w:rsid w:val="00E76B2F"/>
    <w:rsid w:val="00E776E4"/>
    <w:rsid w:val="00E83612"/>
    <w:rsid w:val="00E86FB5"/>
    <w:rsid w:val="00E87BF6"/>
    <w:rsid w:val="00E87FAC"/>
    <w:rsid w:val="00E94C9A"/>
    <w:rsid w:val="00EA18BF"/>
    <w:rsid w:val="00EA6A60"/>
    <w:rsid w:val="00EB32E1"/>
    <w:rsid w:val="00EB4154"/>
    <w:rsid w:val="00EB43A6"/>
    <w:rsid w:val="00EC009A"/>
    <w:rsid w:val="00EC4A63"/>
    <w:rsid w:val="00ED43D4"/>
    <w:rsid w:val="00ED4D83"/>
    <w:rsid w:val="00ED7B6B"/>
    <w:rsid w:val="00EE02B9"/>
    <w:rsid w:val="00EE13EF"/>
    <w:rsid w:val="00EE24EF"/>
    <w:rsid w:val="00EE251B"/>
    <w:rsid w:val="00EF3A45"/>
    <w:rsid w:val="00EF6FD4"/>
    <w:rsid w:val="00F02B17"/>
    <w:rsid w:val="00F10858"/>
    <w:rsid w:val="00F131DD"/>
    <w:rsid w:val="00F15CBE"/>
    <w:rsid w:val="00F22102"/>
    <w:rsid w:val="00F2324D"/>
    <w:rsid w:val="00F30A87"/>
    <w:rsid w:val="00F31187"/>
    <w:rsid w:val="00F317F9"/>
    <w:rsid w:val="00F31976"/>
    <w:rsid w:val="00F362E1"/>
    <w:rsid w:val="00F40BAA"/>
    <w:rsid w:val="00F4591C"/>
    <w:rsid w:val="00F52664"/>
    <w:rsid w:val="00F535B5"/>
    <w:rsid w:val="00F53DE5"/>
    <w:rsid w:val="00F67437"/>
    <w:rsid w:val="00F72C82"/>
    <w:rsid w:val="00F72CD7"/>
    <w:rsid w:val="00F748E9"/>
    <w:rsid w:val="00F82631"/>
    <w:rsid w:val="00F87B41"/>
    <w:rsid w:val="00F87F61"/>
    <w:rsid w:val="00F92BE9"/>
    <w:rsid w:val="00F93294"/>
    <w:rsid w:val="00F934D0"/>
    <w:rsid w:val="00F949BC"/>
    <w:rsid w:val="00F96C79"/>
    <w:rsid w:val="00FA0CF4"/>
    <w:rsid w:val="00FA4F94"/>
    <w:rsid w:val="00FA5A3E"/>
    <w:rsid w:val="00FA6921"/>
    <w:rsid w:val="00FA6CED"/>
    <w:rsid w:val="00FA76A9"/>
    <w:rsid w:val="00FB0036"/>
    <w:rsid w:val="00FB1A0A"/>
    <w:rsid w:val="00FB345B"/>
    <w:rsid w:val="00FC4EFC"/>
    <w:rsid w:val="00FC5007"/>
    <w:rsid w:val="00FC6852"/>
    <w:rsid w:val="00FD3F9E"/>
    <w:rsid w:val="00FE04C5"/>
    <w:rsid w:val="00FE300F"/>
    <w:rsid w:val="00FE4D53"/>
    <w:rsid w:val="00FE6862"/>
    <w:rsid w:val="00FF08D6"/>
    <w:rsid w:val="00FF60A2"/>
    <w:rsid w:val="00FF7B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4A03"/>
    <w:pPr>
      <w:bidi/>
    </w:pPr>
  </w:style>
  <w:style w:type="paragraph" w:styleId="Heading1">
    <w:name w:val="heading 1"/>
    <w:basedOn w:val="Normal"/>
    <w:next w:val="Normal"/>
    <w:qFormat/>
    <w:rsid w:val="00C24A03"/>
    <w:pPr>
      <w:keepNext/>
      <w:jc w:val="center"/>
      <w:outlineLvl w:val="0"/>
    </w:pPr>
    <w:rPr>
      <w:b/>
      <w:bCs/>
      <w:sz w:val="24"/>
      <w:szCs w:val="28"/>
      <w:u w:val="single"/>
    </w:rPr>
  </w:style>
  <w:style w:type="paragraph" w:styleId="Heading2">
    <w:name w:val="heading 2"/>
    <w:basedOn w:val="Normal"/>
    <w:next w:val="Normal"/>
    <w:qFormat/>
    <w:rsid w:val="00C24A03"/>
    <w:pPr>
      <w:keepNext/>
      <w:outlineLvl w:val="1"/>
    </w:pPr>
    <w:rPr>
      <w:b/>
      <w:bCs/>
      <w:szCs w:val="28"/>
    </w:rPr>
  </w:style>
  <w:style w:type="paragraph" w:styleId="Heading3">
    <w:name w:val="heading 3"/>
    <w:basedOn w:val="Normal"/>
    <w:next w:val="Normal"/>
    <w:qFormat/>
    <w:rsid w:val="00C24A03"/>
    <w:pPr>
      <w:keepNext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C24A03"/>
    <w:pPr>
      <w:keepNext/>
      <w:outlineLvl w:val="3"/>
    </w:pPr>
    <w:rPr>
      <w:b/>
      <w:bCs/>
      <w:sz w:val="24"/>
    </w:rPr>
  </w:style>
  <w:style w:type="paragraph" w:styleId="Heading5">
    <w:name w:val="heading 5"/>
    <w:basedOn w:val="Normal"/>
    <w:next w:val="Normal"/>
    <w:qFormat/>
    <w:rsid w:val="00C24A03"/>
    <w:pPr>
      <w:keepNext/>
      <w:bidi w:val="0"/>
      <w:ind w:right="90"/>
      <w:outlineLvl w:val="4"/>
    </w:pPr>
    <w:rPr>
      <w:b/>
      <w:bCs/>
      <w:u w:val="single"/>
    </w:rPr>
  </w:style>
  <w:style w:type="paragraph" w:styleId="Heading6">
    <w:name w:val="heading 6"/>
    <w:basedOn w:val="Normal"/>
    <w:next w:val="Normal"/>
    <w:qFormat/>
    <w:rsid w:val="00C24A03"/>
    <w:pPr>
      <w:keepNext/>
      <w:bidi w:val="0"/>
      <w:ind w:right="90"/>
      <w:outlineLvl w:val="5"/>
    </w:pPr>
    <w:rPr>
      <w:b/>
      <w:bCs/>
      <w:sz w:val="24"/>
      <w:u w:val="single"/>
    </w:rPr>
  </w:style>
  <w:style w:type="paragraph" w:styleId="Heading7">
    <w:name w:val="heading 7"/>
    <w:basedOn w:val="Normal"/>
    <w:next w:val="Normal"/>
    <w:qFormat/>
    <w:rsid w:val="00C24A03"/>
    <w:pPr>
      <w:keepNext/>
      <w:jc w:val="center"/>
      <w:outlineLvl w:val="6"/>
    </w:pPr>
    <w:rPr>
      <w:b/>
      <w:bCs/>
      <w:sz w:val="24"/>
      <w:szCs w:val="24"/>
    </w:rPr>
  </w:style>
  <w:style w:type="paragraph" w:styleId="Heading8">
    <w:name w:val="heading 8"/>
    <w:basedOn w:val="Normal"/>
    <w:next w:val="Normal"/>
    <w:qFormat/>
    <w:rsid w:val="00C24A03"/>
    <w:pPr>
      <w:keepNext/>
      <w:outlineLvl w:val="7"/>
    </w:pPr>
    <w:rPr>
      <w:b/>
      <w:bCs/>
      <w:sz w:val="24"/>
      <w:szCs w:val="24"/>
    </w:rPr>
  </w:style>
  <w:style w:type="paragraph" w:styleId="Heading9">
    <w:name w:val="heading 9"/>
    <w:basedOn w:val="Normal"/>
    <w:next w:val="Normal"/>
    <w:qFormat/>
    <w:rsid w:val="00C24A03"/>
    <w:pPr>
      <w:keepNext/>
      <w:ind w:left="226"/>
      <w:jc w:val="both"/>
      <w:outlineLvl w:val="8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C24A03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C24A03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C24A03"/>
    <w:pPr>
      <w:jc w:val="both"/>
    </w:pPr>
    <w:rPr>
      <w:sz w:val="24"/>
    </w:rPr>
  </w:style>
  <w:style w:type="paragraph" w:styleId="Caption">
    <w:name w:val="caption"/>
    <w:basedOn w:val="Normal"/>
    <w:next w:val="Normal"/>
    <w:qFormat/>
    <w:rsid w:val="00C24A03"/>
    <w:pPr>
      <w:jc w:val="center"/>
    </w:pPr>
    <w:rPr>
      <w:b/>
      <w:bCs/>
      <w:szCs w:val="56"/>
    </w:rPr>
  </w:style>
  <w:style w:type="paragraph" w:styleId="BodyTextIndent">
    <w:name w:val="Body Text Indent"/>
    <w:basedOn w:val="Normal"/>
    <w:semiHidden/>
    <w:rsid w:val="00C24A03"/>
    <w:pPr>
      <w:bidi w:val="0"/>
      <w:jc w:val="right"/>
    </w:pPr>
    <w:rPr>
      <w:sz w:val="24"/>
      <w:szCs w:val="24"/>
    </w:rPr>
  </w:style>
  <w:style w:type="paragraph" w:styleId="BodyText2">
    <w:name w:val="Body Text 2"/>
    <w:basedOn w:val="Normal"/>
    <w:semiHidden/>
    <w:rsid w:val="00C24A03"/>
    <w:pPr>
      <w:jc w:val="lowKashida"/>
    </w:pPr>
    <w:rPr>
      <w:rFonts w:cs="Simplified Arabic"/>
      <w:b/>
      <w:bCs/>
    </w:rPr>
  </w:style>
  <w:style w:type="paragraph" w:styleId="Title">
    <w:name w:val="Title"/>
    <w:basedOn w:val="Normal"/>
    <w:qFormat/>
    <w:rsid w:val="00C24A03"/>
    <w:pPr>
      <w:ind w:left="-72" w:right="360"/>
      <w:jc w:val="center"/>
    </w:pPr>
    <w:rPr>
      <w:rFonts w:cs="Simplified Arabic"/>
      <w:b/>
      <w:bCs/>
      <w:sz w:val="26"/>
      <w:szCs w:val="24"/>
      <w:lang w:eastAsia="ar-SA"/>
    </w:rPr>
  </w:style>
  <w:style w:type="character" w:styleId="Hyperlink">
    <w:name w:val="Hyperlink"/>
    <w:basedOn w:val="DefaultParagraphFont"/>
    <w:semiHidden/>
    <w:rsid w:val="00C24A03"/>
    <w:rPr>
      <w:color w:val="0000FF"/>
      <w:u w:val="single"/>
    </w:rPr>
  </w:style>
  <w:style w:type="character" w:styleId="FollowedHyperlink">
    <w:name w:val="FollowedHyperlink"/>
    <w:basedOn w:val="DefaultParagraphFont"/>
    <w:semiHidden/>
    <w:rsid w:val="00C24A03"/>
    <w:rPr>
      <w:color w:val="800080"/>
      <w:u w:val="single"/>
    </w:rPr>
  </w:style>
  <w:style w:type="paragraph" w:styleId="BodyTextIndent2">
    <w:name w:val="Body Text Indent 2"/>
    <w:basedOn w:val="Normal"/>
    <w:link w:val="BodyTextIndent2Char"/>
    <w:rsid w:val="00C24A03"/>
    <w:pPr>
      <w:ind w:left="282"/>
    </w:pPr>
    <w:rPr>
      <w:rFonts w:cs="Simplified Arabic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5429A3"/>
    <w:rPr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3902A7"/>
  </w:style>
  <w:style w:type="paragraph" w:styleId="BalloonText">
    <w:name w:val="Balloon Text"/>
    <w:basedOn w:val="Normal"/>
    <w:link w:val="BalloonTextChar"/>
    <w:uiPriority w:val="99"/>
    <w:semiHidden/>
    <w:unhideWhenUsed/>
    <w:rsid w:val="003902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02A7"/>
    <w:rPr>
      <w:rFonts w:ascii="Tahoma" w:hAnsi="Tahoma" w:cs="Tahoma"/>
      <w:sz w:val="16"/>
      <w:szCs w:val="16"/>
    </w:rPr>
  </w:style>
  <w:style w:type="paragraph" w:customStyle="1" w:styleId="xl27">
    <w:name w:val="xl27"/>
    <w:basedOn w:val="Normal"/>
    <w:rsid w:val="00CE2D49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 w:hint="cs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F40BAA"/>
    <w:rPr>
      <w:rFonts w:cs="Simplified Arabic"/>
      <w:sz w:val="24"/>
      <w:szCs w:val="24"/>
    </w:rPr>
  </w:style>
  <w:style w:type="table" w:styleId="TableGrid">
    <w:name w:val="Table Grid"/>
    <w:basedOn w:val="TableNormal"/>
    <w:uiPriority w:val="59"/>
    <w:rsid w:val="00B70A82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B258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package" Target="embeddings/Microsoft_Office_Word_Document1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F59E85-924F-4C75-B06F-28BCC53EC9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16</Pages>
  <Words>1101</Words>
  <Characters>6279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PCBS</Company>
  <LinksUpToDate>false</LinksUpToDate>
  <CharactersWithSpaces>7366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PCBS</dc:creator>
  <cp:lastModifiedBy>sissam</cp:lastModifiedBy>
  <cp:revision>80</cp:revision>
  <cp:lastPrinted>2019-10-24T06:33:00Z</cp:lastPrinted>
  <dcterms:created xsi:type="dcterms:W3CDTF">2018-10-03T06:14:00Z</dcterms:created>
  <dcterms:modified xsi:type="dcterms:W3CDTF">2019-11-03T11:46:00Z</dcterms:modified>
</cp:coreProperties>
</file>