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A4" w:rsidRPr="00CD3D93" w:rsidRDefault="004A4DE3">
      <w:pPr>
        <w:pStyle w:val="Title"/>
        <w:rPr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43772C" w:rsidRPr="00CD3D93" w:rsidRDefault="00B92BF6" w:rsidP="00577980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17</w:t>
                  </w:r>
                  <w:r w:rsidR="0043772C">
                    <w:rPr>
                      <w:b/>
                      <w:bCs/>
                      <w:sz w:val="28"/>
                      <w:szCs w:val="28"/>
                    </w:rPr>
                    <w:t>.1</w:t>
                  </w:r>
                </w:p>
              </w:txbxContent>
            </v:textbox>
          </v:shape>
        </w:pict>
      </w:r>
      <w:r w:rsidR="003967A4" w:rsidRPr="00CD3D93">
        <w:rPr>
          <w:rFonts w:hint="cs"/>
          <w:color w:val="000000" w:themeColor="text1"/>
          <w:szCs w:val="24"/>
          <w:rtl/>
        </w:rPr>
        <w:t>الصناعة</w:t>
      </w:r>
    </w:p>
    <w:p w:rsidR="00782055" w:rsidRPr="00984CE1" w:rsidRDefault="00782055" w:rsidP="00782055">
      <w:pPr>
        <w:ind w:left="-1"/>
        <w:jc w:val="lowKashida"/>
        <w:rPr>
          <w:rFonts w:cs="Simplified Arabic"/>
          <w:b/>
          <w:bCs/>
          <w:color w:val="000000" w:themeColor="text1"/>
          <w:sz w:val="16"/>
          <w:szCs w:val="16"/>
          <w:rtl/>
        </w:rPr>
      </w:pPr>
    </w:p>
    <w:p w:rsidR="00CD175B" w:rsidRPr="00984CE1" w:rsidRDefault="00CD175B" w:rsidP="007022B1">
      <w:pPr>
        <w:ind w:left="-284"/>
        <w:jc w:val="lowKashida"/>
        <w:rPr>
          <w:rFonts w:ascii="Simplified Arabic" w:hAnsi="Simplified Arabic" w:cs="Simplified Arabic"/>
          <w:b/>
          <w:bCs/>
          <w:color w:val="000000" w:themeColor="text1"/>
          <w:rtl/>
        </w:rPr>
      </w:pPr>
      <w:r w:rsidRPr="00984CE1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المؤسسات العاملة </w:t>
      </w:r>
    </w:p>
    <w:p w:rsidR="00CD175B" w:rsidRPr="00984CE1" w:rsidRDefault="00CD175B" w:rsidP="007022B1">
      <w:pPr>
        <w:ind w:left="-284" w:hanging="1"/>
        <w:jc w:val="lowKashida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984CE1">
        <w:rPr>
          <w:rFonts w:ascii="Simplified Arabic" w:hAnsi="Simplified Arabic" w:cs="Simplified Arabic"/>
          <w:color w:val="000000" w:themeColor="text1"/>
          <w:rtl/>
        </w:rPr>
        <w:t xml:space="preserve">بلغ عدد المؤسسات العاملة في أنشطة الصناعة لعام </w:t>
      </w:r>
      <w:r w:rsidRPr="00984CE1">
        <w:rPr>
          <w:rFonts w:ascii="Simplified Arabic" w:hAnsi="Simplified Arabic" w:cs="Simplified Arabic" w:hint="cs"/>
          <w:color w:val="000000" w:themeColor="text1"/>
          <w:rtl/>
        </w:rPr>
        <w:t>201</w:t>
      </w:r>
      <w:r w:rsidR="00AD1527" w:rsidRPr="00984CE1">
        <w:rPr>
          <w:rFonts w:ascii="Simplified Arabic" w:hAnsi="Simplified Arabic" w:cs="Simplified Arabic" w:hint="cs"/>
          <w:color w:val="000000" w:themeColor="text1"/>
          <w:rtl/>
        </w:rPr>
        <w:t>6</w:t>
      </w:r>
      <w:r w:rsidRPr="00984CE1">
        <w:rPr>
          <w:rFonts w:ascii="Simplified Arabic" w:hAnsi="Simplified Arabic" w:cs="Simplified Arabic"/>
          <w:color w:val="000000" w:themeColor="text1"/>
          <w:rtl/>
        </w:rPr>
        <w:t xml:space="preserve"> في فلسطين </w:t>
      </w:r>
      <w:r w:rsidR="00AD1527" w:rsidRPr="00984CE1">
        <w:rPr>
          <w:rFonts w:ascii="Simplified Arabic" w:hAnsi="Simplified Arabic" w:cs="Simplified Arabic"/>
          <w:color w:val="000000" w:themeColor="text1"/>
        </w:rPr>
        <w:t>19,367</w:t>
      </w:r>
      <w:r w:rsidRPr="00984CE1">
        <w:rPr>
          <w:rFonts w:ascii="Simplified Arabic" w:hAnsi="Simplified Arabic" w:cs="Simplified Arabic"/>
          <w:color w:val="000000" w:themeColor="text1"/>
          <w:rtl/>
        </w:rPr>
        <w:t xml:space="preserve"> مؤسسة يعمل فيها </w:t>
      </w:r>
      <w:r w:rsidR="00AD1527" w:rsidRPr="00984CE1">
        <w:rPr>
          <w:rFonts w:ascii="Simplified Arabic" w:hAnsi="Simplified Arabic" w:cs="Simplified Arabic"/>
          <w:color w:val="000000" w:themeColor="text1"/>
        </w:rPr>
        <w:t>98,776</w:t>
      </w:r>
      <w:r w:rsidRPr="00984CE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984CE1">
        <w:rPr>
          <w:rFonts w:ascii="Simplified Arabic" w:hAnsi="Simplified Arabic" w:cs="Simplified Arabic"/>
          <w:color w:val="000000" w:themeColor="text1"/>
          <w:rtl/>
        </w:rPr>
        <w:t>عاملا</w:t>
      </w:r>
      <w:r w:rsidR="00136945" w:rsidRPr="00984CE1">
        <w:rPr>
          <w:rFonts w:ascii="Simplified Arabic" w:hAnsi="Simplified Arabic" w:cs="Simplified Arabic" w:hint="cs"/>
          <w:color w:val="000000" w:themeColor="text1"/>
          <w:rtl/>
        </w:rPr>
        <w:t>، و</w:t>
      </w:r>
      <w:r w:rsidRPr="00984CE1">
        <w:rPr>
          <w:rFonts w:ascii="Simplified Arabic" w:hAnsi="Simplified Arabic" w:cs="Simplified Arabic"/>
          <w:color w:val="000000" w:themeColor="text1"/>
          <w:rtl/>
        </w:rPr>
        <w:t xml:space="preserve">بلغ حجم الإنتاج المتحقق من أنشطة الصناعة </w:t>
      </w:r>
      <w:r w:rsidR="00AD1527" w:rsidRPr="00984CE1">
        <w:rPr>
          <w:rFonts w:ascii="Simplified Arabic" w:hAnsi="Simplified Arabic" w:cs="Simplified Arabic"/>
          <w:color w:val="000000" w:themeColor="text1"/>
        </w:rPr>
        <w:t>4,191.8</w:t>
      </w:r>
      <w:r w:rsidRPr="00984CE1">
        <w:rPr>
          <w:rFonts w:ascii="Simplified Arabic" w:hAnsi="Simplified Arabic" w:cs="Simplified Arabic"/>
          <w:color w:val="000000" w:themeColor="text1"/>
          <w:rtl/>
        </w:rPr>
        <w:t xml:space="preserve"> مليون دولار، وبلغ حجم الاستهلاك الوسيط </w:t>
      </w:r>
      <w:r w:rsidR="00AD1527" w:rsidRPr="00984CE1">
        <w:rPr>
          <w:rFonts w:ascii="Simplified Arabic" w:hAnsi="Simplified Arabic" w:cs="Simplified Arabic"/>
          <w:color w:val="000000" w:themeColor="text1"/>
        </w:rPr>
        <w:t>2,415.1</w:t>
      </w:r>
      <w:r w:rsidRPr="00984CE1">
        <w:rPr>
          <w:rFonts w:ascii="Simplified Arabic" w:hAnsi="Simplified Arabic" w:cs="Simplified Arabic"/>
          <w:color w:val="000000" w:themeColor="text1"/>
          <w:rtl/>
        </w:rPr>
        <w:t xml:space="preserve"> مليون دولار وبلغ حجم القيمة المضافة التي حققتها تلك الأنشطة </w:t>
      </w:r>
      <w:r w:rsidR="00AD1527" w:rsidRPr="00984CE1">
        <w:rPr>
          <w:rFonts w:ascii="Simplified Arabic" w:hAnsi="Simplified Arabic" w:cs="Simplified Arabic"/>
          <w:color w:val="000000" w:themeColor="text1"/>
        </w:rPr>
        <w:t>1,776.7</w:t>
      </w:r>
      <w:r w:rsidRPr="00984CE1">
        <w:rPr>
          <w:rFonts w:ascii="Simplified Arabic" w:hAnsi="Simplified Arabic" w:cs="Simplified Arabic"/>
          <w:color w:val="000000" w:themeColor="text1"/>
          <w:rtl/>
        </w:rPr>
        <w:t xml:space="preserve"> مليون دولار. </w:t>
      </w:r>
    </w:p>
    <w:p w:rsidR="00E64335" w:rsidRPr="00984CE1" w:rsidRDefault="00E64335" w:rsidP="007A46A1">
      <w:pPr>
        <w:ind w:left="-1"/>
        <w:jc w:val="lowKashida"/>
        <w:rPr>
          <w:rFonts w:cs="Simplified Arabic"/>
          <w:color w:val="000000" w:themeColor="text1"/>
          <w:rtl/>
        </w:rPr>
      </w:pPr>
    </w:p>
    <w:p w:rsidR="00CD175B" w:rsidRPr="00984CE1" w:rsidRDefault="00CD175B" w:rsidP="00374B70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</w:pP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أهم المؤشرات الاقتصادية لأنشطة الصناعة، </w:t>
      </w:r>
      <w:r w:rsidR="00374B70"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2014</w:t>
      </w: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>-</w:t>
      </w:r>
      <w:r w:rsidR="00374B70"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2016</w:t>
      </w:r>
    </w:p>
    <w:p w:rsidR="00CD175B" w:rsidRPr="00984CE1" w:rsidRDefault="00CD175B" w:rsidP="00374B70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Main Economic Indicators for Industrial Activities, </w:t>
      </w:r>
      <w:r w:rsidR="00374B70"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2014</w:t>
      </w: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-</w:t>
      </w:r>
      <w:r w:rsidR="00374B70"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2016</w:t>
      </w:r>
    </w:p>
    <w:p w:rsidR="00CD175B" w:rsidRPr="00984CE1" w:rsidRDefault="00CD175B" w:rsidP="00CD175B">
      <w:pPr>
        <w:rPr>
          <w:rFonts w:ascii="Arial" w:hAnsi="Arial" w:cs="Arial"/>
          <w:color w:val="000000" w:themeColor="text1"/>
          <w:sz w:val="10"/>
          <w:szCs w:val="10"/>
        </w:rPr>
      </w:pPr>
    </w:p>
    <w:p w:rsidR="00CD175B" w:rsidRPr="00984CE1" w:rsidRDefault="00CD175B" w:rsidP="00CD175B">
      <w:pPr>
        <w:jc w:val="right"/>
        <w:rPr>
          <w:rFonts w:ascii="Arial" w:hAnsi="Arial" w:cs="Simplified Arabic"/>
          <w:b/>
          <w:bCs/>
          <w:color w:val="000000" w:themeColor="text1"/>
          <w:sz w:val="16"/>
          <w:szCs w:val="16"/>
          <w:rtl/>
        </w:rPr>
      </w:pPr>
      <w:r w:rsidRPr="00984CE1">
        <w:rPr>
          <w:noProof/>
          <w:color w:val="000000" w:themeColor="text1"/>
          <w:bdr w:val="single" w:sz="4" w:space="0" w:color="auto" w:frame="1"/>
        </w:rPr>
        <w:drawing>
          <wp:inline distT="0" distB="0" distL="0" distR="0">
            <wp:extent cx="4858247" cy="1558455"/>
            <wp:effectExtent l="0" t="0" r="0" b="0"/>
            <wp:docPr id="2" name="Objec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95FD0" w:rsidRPr="00984CE1" w:rsidRDefault="00B95FD0" w:rsidP="00D706CB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</w:p>
    <w:p w:rsidR="003967A4" w:rsidRPr="00984CE1" w:rsidRDefault="003967A4" w:rsidP="00374B70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أهم المؤشرات الاقتصادية لأنشطة الصناعة، </w:t>
      </w:r>
      <w:r w:rsidR="00374B70"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2014</w:t>
      </w: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>-</w:t>
      </w:r>
      <w:r w:rsidR="00374B70"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2016</w:t>
      </w:r>
    </w:p>
    <w:p w:rsidR="003967A4" w:rsidRPr="00984CE1" w:rsidRDefault="003967A4" w:rsidP="00374B70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Main Economic Indicators for Industrial Activities, </w:t>
      </w:r>
      <w:r w:rsidR="00374B70"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2014</w:t>
      </w: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-</w:t>
      </w:r>
      <w:r w:rsidR="00374B70"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2016</w:t>
      </w:r>
    </w:p>
    <w:p w:rsidR="008F552D" w:rsidRPr="00154CE9" w:rsidRDefault="008F552D" w:rsidP="008F552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83"/>
        <w:gridCol w:w="1250"/>
        <w:gridCol w:w="626"/>
        <w:gridCol w:w="210"/>
        <w:gridCol w:w="415"/>
        <w:gridCol w:w="1251"/>
        <w:gridCol w:w="2303"/>
      </w:tblGrid>
      <w:tr w:rsidR="008F552D" w:rsidRPr="00984CE1" w:rsidTr="00154CE9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984CE1" w:rsidRDefault="008F552D" w:rsidP="008F552D">
            <w:pPr>
              <w:pStyle w:val="Heading3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  <w:t>القيمة بالألف دولار أمريكي</w:t>
            </w:r>
            <w:r w:rsidRPr="00984CE1">
              <w:rPr>
                <w:rFonts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552D" w:rsidRPr="00984CE1" w:rsidRDefault="00B2242E" w:rsidP="00B2242E">
            <w:pPr>
              <w:pStyle w:val="Heading3"/>
              <w:jc w:val="right"/>
              <w:rPr>
                <w:rFonts w:cs="Simplified Arabic"/>
                <w:color w:val="000000" w:themeColor="text1"/>
                <w:sz w:val="16"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</w:rPr>
              <w:t>Value in 1000 USD</w:t>
            </w:r>
            <w:r w:rsidR="008F552D" w:rsidRPr="00984CE1">
              <w:rPr>
                <w:rFonts w:cs="Simplified Arabic"/>
                <w:b w:val="0"/>
                <w:bCs w:val="0"/>
                <w:color w:val="000000" w:themeColor="text1"/>
                <w:sz w:val="16"/>
              </w:rPr>
              <w:t xml:space="preserve">      </w:t>
            </w:r>
          </w:p>
        </w:tc>
      </w:tr>
      <w:tr w:rsidR="003032B8" w:rsidRPr="00984CE1" w:rsidTr="00154CE9">
        <w:trPr>
          <w:cantSplit/>
          <w:trHeight w:val="312"/>
          <w:jc w:val="center"/>
        </w:trPr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984CE1" w:rsidRDefault="003032B8">
            <w:pPr>
              <w:pStyle w:val="Heading3"/>
              <w:rPr>
                <w:rFonts w:cs="Simplified Arabic"/>
                <w:color w:val="000000" w:themeColor="text1"/>
                <w:sz w:val="16"/>
                <w:rtl/>
              </w:rPr>
            </w:pPr>
            <w:r w:rsidRPr="00984CE1">
              <w:rPr>
                <w:rFonts w:cs="Simplified Arabic"/>
                <w:color w:val="000000" w:themeColor="text1"/>
                <w:sz w:val="16"/>
                <w:rtl/>
              </w:rPr>
              <w:t>المؤشرات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032B8" w:rsidRPr="00984CE1" w:rsidRDefault="003032B8">
            <w:pPr>
              <w:tabs>
                <w:tab w:val="left" w:pos="6661"/>
              </w:tabs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3032B8" w:rsidRPr="00984CE1" w:rsidRDefault="003032B8">
            <w:pPr>
              <w:tabs>
                <w:tab w:val="left" w:pos="6661"/>
              </w:tabs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</w:tcBorders>
            <w:vAlign w:val="center"/>
          </w:tcPr>
          <w:p w:rsidR="003032B8" w:rsidRPr="00984CE1" w:rsidRDefault="003032B8">
            <w:pPr>
              <w:pStyle w:val="Heading3"/>
              <w:rPr>
                <w:rFonts w:cs="Simplified Arabic"/>
                <w:color w:val="000000" w:themeColor="text1"/>
                <w:sz w:val="16"/>
              </w:rPr>
            </w:pPr>
            <w:r w:rsidRPr="00984CE1">
              <w:rPr>
                <w:rFonts w:cs="Simplified Arabic"/>
                <w:color w:val="000000" w:themeColor="text1"/>
                <w:sz w:val="16"/>
              </w:rPr>
              <w:t>Indicators</w:t>
            </w:r>
          </w:p>
        </w:tc>
      </w:tr>
      <w:tr w:rsidR="00374B70" w:rsidRPr="00984CE1" w:rsidTr="00154CE9">
        <w:trPr>
          <w:cantSplit/>
          <w:trHeight w:val="312"/>
          <w:jc w:val="center"/>
        </w:trPr>
        <w:tc>
          <w:tcPr>
            <w:tcW w:w="188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5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E03C92">
            <w:pPr>
              <w:pStyle w:val="Heading5"/>
              <w:ind w:left="0" w:right="0"/>
              <w:rPr>
                <w:b w:val="0"/>
                <w:bCs w:val="0"/>
                <w:color w:val="000000" w:themeColor="text1"/>
                <w:sz w:val="16"/>
              </w:rPr>
            </w:pPr>
            <w:r w:rsidRPr="00984CE1">
              <w:rPr>
                <w:rFonts w:hint="cs"/>
                <w:b w:val="0"/>
                <w:bCs w:val="0"/>
                <w:color w:val="000000" w:themeColor="text1"/>
                <w:sz w:val="16"/>
                <w:rtl/>
              </w:rPr>
              <w:t>2014</w:t>
            </w:r>
          </w:p>
        </w:tc>
        <w:tc>
          <w:tcPr>
            <w:tcW w:w="1251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403DC3">
            <w:pPr>
              <w:pStyle w:val="Heading5"/>
              <w:ind w:left="0" w:right="0"/>
              <w:rPr>
                <w:b w:val="0"/>
                <w:bCs w:val="0"/>
                <w:color w:val="000000" w:themeColor="text1"/>
                <w:sz w:val="16"/>
              </w:rPr>
            </w:pPr>
            <w:r w:rsidRPr="00984CE1">
              <w:rPr>
                <w:rFonts w:hint="cs"/>
                <w:b w:val="0"/>
                <w:bCs w:val="0"/>
                <w:color w:val="000000" w:themeColor="text1"/>
                <w:sz w:val="16"/>
                <w:rtl/>
              </w:rPr>
              <w:t>2015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pStyle w:val="Heading5"/>
              <w:ind w:left="0" w:right="0"/>
              <w:rPr>
                <w:b w:val="0"/>
                <w:bCs w:val="0"/>
                <w:color w:val="000000" w:themeColor="text1"/>
                <w:sz w:val="16"/>
              </w:rPr>
            </w:pPr>
            <w:r w:rsidRPr="00984CE1">
              <w:rPr>
                <w:rFonts w:hint="cs"/>
                <w:b w:val="0"/>
                <w:bCs w:val="0"/>
                <w:color w:val="000000" w:themeColor="text1"/>
                <w:sz w:val="16"/>
                <w:rtl/>
              </w:rPr>
              <w:t>2016</w:t>
            </w:r>
          </w:p>
        </w:tc>
        <w:tc>
          <w:tcPr>
            <w:tcW w:w="2303" w:type="dxa"/>
            <w:vMerge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74B70" w:rsidRPr="00984CE1" w:rsidTr="00154CE9">
        <w:trPr>
          <w:cantSplit/>
          <w:trHeight w:val="312"/>
          <w:jc w:val="center"/>
        </w:trPr>
        <w:tc>
          <w:tcPr>
            <w:tcW w:w="188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154CE9">
            <w:pPr>
              <w:ind w:left="113" w:hanging="3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17,057</w:t>
            </w:r>
          </w:p>
        </w:tc>
        <w:tc>
          <w:tcPr>
            <w:tcW w:w="1251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403DC3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18,056</w:t>
            </w:r>
          </w:p>
        </w:tc>
        <w:tc>
          <w:tcPr>
            <w:tcW w:w="1251" w:type="dxa"/>
            <w:tcBorders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81A94" w:rsidP="00381A94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19,367 </w:t>
            </w:r>
          </w:p>
        </w:tc>
        <w:tc>
          <w:tcPr>
            <w:tcW w:w="2303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No. of Enterprises </w:t>
            </w:r>
          </w:p>
        </w:tc>
      </w:tr>
      <w:tr w:rsidR="00374B70" w:rsidRPr="00984CE1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D85306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154CE9">
            <w:pPr>
              <w:ind w:left="113" w:hanging="3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86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253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403DC3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90,486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81A94" w:rsidP="00381A94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98,776 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277EB3">
            <w:pPr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No. of Employed Persons</w:t>
            </w:r>
          </w:p>
        </w:tc>
      </w:tr>
      <w:tr w:rsidR="00374B70" w:rsidRPr="00984CE1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154CE9">
            <w:pPr>
              <w:ind w:left="113" w:hanging="3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490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970.8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403DC3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449,082.8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81A94" w:rsidP="00381A94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489,128.3 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374B70" w:rsidRPr="00984CE1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154CE9">
            <w:pPr>
              <w:ind w:left="113" w:hanging="3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102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943.5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403DC3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3,817,644.6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81A94" w:rsidP="00381A94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4,191,767.4 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374B70" w:rsidRPr="00984CE1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154CE9">
            <w:pPr>
              <w:ind w:left="113" w:hanging="3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390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575.5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403DC3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2,358,944.9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81A94" w:rsidP="00381A94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2,415,100.2 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Intermediate Consumption</w:t>
            </w:r>
          </w:p>
        </w:tc>
      </w:tr>
      <w:tr w:rsidR="00374B70" w:rsidRPr="00984CE1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154CE9">
            <w:pPr>
              <w:ind w:left="113" w:hanging="3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712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368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403DC3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1,458,699.7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81A94" w:rsidP="00381A94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1,776,667.2 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</w:t>
            </w:r>
          </w:p>
        </w:tc>
      </w:tr>
      <w:tr w:rsidR="00374B70" w:rsidRPr="00984CE1" w:rsidTr="00154CE9">
        <w:trPr>
          <w:cantSplit/>
          <w:trHeight w:val="312"/>
          <w:jc w:val="center"/>
        </w:trPr>
        <w:tc>
          <w:tcPr>
            <w:tcW w:w="188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78205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التكوين الرأسمالي الثابت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</w:t>
            </w: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لإجمالي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154CE9">
            <w:pPr>
              <w:ind w:left="113" w:hanging="3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78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902</w:t>
            </w:r>
            <w:r w:rsidRPr="00984CE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403DC3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30,347.1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81A94" w:rsidP="00381A94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40,046.9 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G.F.C.F</w:t>
            </w:r>
          </w:p>
        </w:tc>
      </w:tr>
      <w:tr w:rsidR="00374B70" w:rsidRPr="00984CE1" w:rsidTr="00154CE9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 w:rsidP="003C73F9">
            <w:pPr>
              <w:ind w:left="113" w:hanging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B70" w:rsidRPr="00984CE1" w:rsidRDefault="00374B70">
            <w:pPr>
              <w:ind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G.F.C.F:</w:t>
            </w:r>
            <w:r w:rsidRPr="00984CE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r w:rsidRPr="00984CE1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3967A4" w:rsidRPr="00984CE1" w:rsidRDefault="003967A4">
      <w:pPr>
        <w:rPr>
          <w:rFonts w:ascii="Arial" w:hAnsi="Arial" w:cs="Arial"/>
          <w:color w:val="000000" w:themeColor="text1"/>
          <w:sz w:val="24"/>
          <w:szCs w:val="24"/>
          <w:rtl/>
        </w:rPr>
        <w:sectPr w:rsidR="003967A4" w:rsidRPr="00984CE1" w:rsidSect="007022B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/>
          <w:pgMar w:top="1134" w:right="1134" w:bottom="1134" w:left="1134" w:header="720" w:footer="720" w:gutter="0"/>
          <w:pgNumType w:start="203"/>
          <w:cols w:space="720"/>
          <w:bidi/>
          <w:rtlGutter/>
        </w:sectPr>
      </w:pPr>
    </w:p>
    <w:p w:rsidR="005174A3" w:rsidRPr="00984CE1" w:rsidRDefault="005174A3" w:rsidP="00374B70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lastRenderedPageBreak/>
        <w:t>أ</w:t>
      </w: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>هم المؤشرات الاقتصادية لأنشطة الصناعة حسب النشاط الاقتصادي،</w:t>
      </w:r>
      <w:r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 xml:space="preserve"> </w:t>
      </w:r>
      <w:r w:rsidR="00374B70"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2016</w:t>
      </w:r>
    </w:p>
    <w:p w:rsidR="005174A3" w:rsidRPr="00984CE1" w:rsidRDefault="005174A3" w:rsidP="00374B70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Main Economic Indicators for Industrial Activities by Economic Activity, </w:t>
      </w:r>
      <w:r w:rsidR="00374B70"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2016</w:t>
      </w:r>
    </w:p>
    <w:p w:rsidR="00C65F12" w:rsidRPr="00984CE1" w:rsidRDefault="00C65F12" w:rsidP="00C65F12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851"/>
        <w:gridCol w:w="992"/>
        <w:gridCol w:w="1276"/>
        <w:gridCol w:w="1134"/>
        <w:gridCol w:w="1275"/>
        <w:gridCol w:w="1134"/>
        <w:gridCol w:w="1134"/>
        <w:gridCol w:w="2694"/>
      </w:tblGrid>
      <w:tr w:rsidR="005174A3" w:rsidRPr="00984CE1" w:rsidTr="007022B1">
        <w:trPr>
          <w:trHeight w:val="312"/>
          <w:jc w:val="center"/>
        </w:trPr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4A3" w:rsidRPr="00984CE1" w:rsidRDefault="005174A3" w:rsidP="0061197E">
            <w:pPr>
              <w:pStyle w:val="Heading3"/>
              <w:jc w:val="left"/>
              <w:rPr>
                <w:rFonts w:cs="Simplified Arabic"/>
                <w:color w:val="000000" w:themeColor="text1"/>
                <w:sz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  <w:t>القيمة بالألف دولار أمريكي</w:t>
            </w:r>
            <w:r w:rsidRPr="00984CE1">
              <w:rPr>
                <w:rFonts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4A3" w:rsidRPr="00984CE1" w:rsidRDefault="005174A3" w:rsidP="0061197E">
            <w:pPr>
              <w:pStyle w:val="Heading3"/>
              <w:jc w:val="right"/>
              <w:rPr>
                <w:rFonts w:cs="Simplified Arabic"/>
                <w:color w:val="000000" w:themeColor="text1"/>
                <w:sz w:val="16"/>
              </w:rPr>
            </w:pP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4A3" w:rsidRPr="00984CE1" w:rsidRDefault="005174A3" w:rsidP="0061197E">
            <w:pPr>
              <w:pStyle w:val="Heading3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4A3" w:rsidRPr="00984CE1" w:rsidRDefault="00B2242E" w:rsidP="0061197E">
            <w:pPr>
              <w:pStyle w:val="Heading3"/>
              <w:jc w:val="right"/>
              <w:rPr>
                <w:rFonts w:cs="Simplified Arabic"/>
                <w:color w:val="000000" w:themeColor="text1"/>
                <w:sz w:val="16"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</w:rPr>
              <w:t>Value in 1000 USD</w:t>
            </w:r>
            <w:r w:rsidR="005174A3" w:rsidRPr="00984CE1">
              <w:rPr>
                <w:rFonts w:cs="Simplified Arabic"/>
                <w:b w:val="0"/>
                <w:bCs w:val="0"/>
                <w:color w:val="000000" w:themeColor="text1"/>
                <w:sz w:val="16"/>
              </w:rPr>
              <w:t xml:space="preserve">      </w:t>
            </w:r>
          </w:p>
        </w:tc>
      </w:tr>
      <w:tr w:rsidR="005174A3" w:rsidRPr="00984CE1" w:rsidTr="007022B1">
        <w:trPr>
          <w:trHeight w:val="312"/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984CE1" w:rsidRDefault="005174A3" w:rsidP="0061197E">
            <w:pPr>
              <w:pStyle w:val="Heading3"/>
              <w:rPr>
                <w:rFonts w:cs="Simplified Arabic"/>
                <w:color w:val="000000" w:themeColor="text1"/>
                <w:sz w:val="16"/>
                <w:rtl/>
              </w:rPr>
            </w:pPr>
            <w:r w:rsidRPr="00984CE1">
              <w:rPr>
                <w:rFonts w:cs="Simplified Arabic"/>
                <w:color w:val="000000" w:themeColor="text1"/>
                <w:sz w:val="16"/>
                <w:rtl/>
              </w:rPr>
              <w:t>النشاط الاقتصادي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4A3" w:rsidRPr="00984CE1" w:rsidRDefault="005174A3" w:rsidP="0061197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174A3" w:rsidRPr="00984CE1" w:rsidRDefault="005174A3" w:rsidP="0061197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Indicators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vAlign w:val="center"/>
          </w:tcPr>
          <w:p w:rsidR="005174A3" w:rsidRPr="00984CE1" w:rsidRDefault="005174A3" w:rsidP="006119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  <w:p w:rsidR="005174A3" w:rsidRPr="00984CE1" w:rsidRDefault="005174A3" w:rsidP="006119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022B1" w:rsidRPr="00984CE1" w:rsidTr="007022B1">
        <w:trPr>
          <w:trHeight w:val="312"/>
          <w:jc w:val="center"/>
        </w:trPr>
        <w:tc>
          <w:tcPr>
            <w:tcW w:w="1984" w:type="dxa"/>
            <w:vMerge/>
            <w:vAlign w:val="center"/>
          </w:tcPr>
          <w:p w:rsidR="005174A3" w:rsidRPr="00984CE1" w:rsidRDefault="005174A3" w:rsidP="0061197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عدد المؤسسات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No.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of </w:t>
            </w:r>
            <w:proofErr w:type="spellStart"/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Ent</w:t>
            </w:r>
            <w:proofErr w:type="spellEnd"/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174A3" w:rsidRPr="00984CE1" w:rsidRDefault="005174A3" w:rsidP="001F5EC3">
            <w:pPr>
              <w:pStyle w:val="Heading5"/>
              <w:ind w:left="0" w:right="0"/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  <w:t xml:space="preserve">عدد </w:t>
            </w:r>
            <w:r w:rsidR="001F5EC3" w:rsidRPr="00984CE1">
              <w:rPr>
                <w:rFonts w:cs="Simplified Arabic" w:hint="cs"/>
                <w:b w:val="0"/>
                <w:bCs w:val="0"/>
                <w:color w:val="000000" w:themeColor="text1"/>
                <w:sz w:val="16"/>
                <w:rtl/>
              </w:rPr>
              <w:t>العاملين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No. of </w:t>
            </w:r>
            <w:r w:rsidR="00277EB3"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Employed Persons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Compensa-tions</w:t>
            </w:r>
            <w:proofErr w:type="spellEnd"/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of Employees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  <w:p w:rsidR="005174A3" w:rsidRPr="00984CE1" w:rsidRDefault="005174A3" w:rsidP="005174A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Intermediate Consumption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القيمة المضافة</w:t>
            </w:r>
          </w:p>
          <w:p w:rsidR="005174A3" w:rsidRPr="00984CE1" w:rsidRDefault="005174A3" w:rsidP="005174A3">
            <w:pPr>
              <w:pStyle w:val="Heading4"/>
              <w:bidi w:val="0"/>
              <w:ind w:left="0" w:right="0"/>
              <w:rPr>
                <w:rFonts w:cs="Simplified Arabic"/>
                <w:b w:val="0"/>
                <w:bCs w:val="0"/>
                <w:color w:val="000000" w:themeColor="text1"/>
                <w:sz w:val="16"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</w:rPr>
              <w:t>Value</w:t>
            </w:r>
          </w:p>
          <w:p w:rsidR="005174A3" w:rsidRPr="00984CE1" w:rsidRDefault="005174A3" w:rsidP="005174A3">
            <w:pPr>
              <w:pStyle w:val="Heading8"/>
              <w:bidi w:val="0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>Added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5174A3" w:rsidRPr="00984CE1" w:rsidRDefault="005174A3" w:rsidP="005174A3">
            <w:pPr>
              <w:pStyle w:val="BlockText"/>
              <w:ind w:left="-57" w:right="-57"/>
              <w:jc w:val="center"/>
              <w:rPr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color w:val="000000" w:themeColor="text1"/>
                <w:sz w:val="16"/>
                <w:szCs w:val="16"/>
                <w:rtl/>
              </w:rPr>
              <w:t>التكوين الرأسمالي</w:t>
            </w:r>
          </w:p>
          <w:p w:rsidR="005174A3" w:rsidRPr="00984CE1" w:rsidRDefault="005174A3" w:rsidP="005174A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الثابت</w:t>
            </w:r>
          </w:p>
          <w:p w:rsidR="005174A3" w:rsidRPr="00984CE1" w:rsidRDefault="005174A3" w:rsidP="005174A3">
            <w:pPr>
              <w:pStyle w:val="Heading8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الإجمالي</w:t>
            </w:r>
          </w:p>
          <w:p w:rsidR="005174A3" w:rsidRPr="00984CE1" w:rsidRDefault="005174A3" w:rsidP="005174A3">
            <w:pPr>
              <w:pStyle w:val="Heading9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>G.F.C.F</w:t>
            </w:r>
          </w:p>
        </w:tc>
        <w:tc>
          <w:tcPr>
            <w:tcW w:w="2694" w:type="dxa"/>
            <w:vMerge/>
            <w:vAlign w:val="center"/>
          </w:tcPr>
          <w:p w:rsidR="005174A3" w:rsidRPr="00984CE1" w:rsidRDefault="005174A3" w:rsidP="0061197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7022B1" w:rsidRPr="00984CE1" w:rsidTr="007022B1">
        <w:trPr>
          <w:trHeight w:val="312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A7400" w:rsidRPr="00984CE1" w:rsidRDefault="005A7400" w:rsidP="00C705BB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19,367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C705BB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98,776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C705BB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489,128.3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C705BB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4,191,767.4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C705BB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2,415,100.2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C705BB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1,776,667.2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C705BB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40,046.9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  <w:tr w:rsidR="007022B1" w:rsidRPr="00984CE1" w:rsidTr="007022B1">
        <w:trPr>
          <w:trHeight w:val="312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210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1,638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10,105.5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bidi w:val="0"/>
              <w:ind w:left="113" w:hanging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88,631.1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41,086.9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47,544.2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30.8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Mining and Quarrying</w:t>
            </w:r>
          </w:p>
        </w:tc>
      </w:tr>
      <w:tr w:rsidR="007022B1" w:rsidRPr="00984CE1" w:rsidTr="007022B1">
        <w:trPr>
          <w:trHeight w:val="312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18,584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93,516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444,074.1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24626" w:rsidP="00524626">
            <w:pPr>
              <w:bidi w:val="0"/>
              <w:ind w:left="113" w:hanging="113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3,702,064.6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2,099,367.6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1,602,697.0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39,306.3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Manufacturing</w:t>
            </w:r>
          </w:p>
        </w:tc>
      </w:tr>
      <w:tr w:rsidR="007022B1" w:rsidRPr="00984CE1" w:rsidTr="007022B1">
        <w:trPr>
          <w:trHeight w:val="312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إمدادات الكهرباء والغاز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والبخار وتكيف الهواء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2,211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23,864.0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322,685.4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250,324.9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72,360.5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5A7400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41.0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Electricity, Gas, Steam and Air Conditioning Supply</w:t>
            </w:r>
          </w:p>
        </w:tc>
      </w:tr>
      <w:tr w:rsidR="007022B1" w:rsidRPr="00984CE1" w:rsidTr="007022B1">
        <w:trPr>
          <w:trHeight w:val="312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11,084.7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78,386.3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24,320.8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54,065.5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400" w:rsidRPr="00984CE1" w:rsidRDefault="00524626" w:rsidP="00524626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668.8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Water  Collection, and Waste Collection, Treatment and Disposal Activities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  <w:tr w:rsidR="005A7400" w:rsidRPr="00984CE1" w:rsidTr="007022B1">
        <w:trPr>
          <w:trHeight w:val="312"/>
          <w:jc w:val="center"/>
        </w:trPr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61197E">
            <w:pPr>
              <w:bidi w:val="0"/>
              <w:jc w:val="right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400" w:rsidRPr="00984CE1" w:rsidRDefault="005A7400" w:rsidP="0061197E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G.F.C.F:</w:t>
            </w:r>
            <w:r w:rsidRPr="00984CE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r w:rsidRPr="00984CE1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E370E2" w:rsidRPr="00984CE1" w:rsidRDefault="00E370E2" w:rsidP="005174A3">
      <w:pPr>
        <w:tabs>
          <w:tab w:val="right" w:pos="10630"/>
        </w:tabs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sectPr w:rsidR="00E370E2" w:rsidRPr="00984CE1" w:rsidSect="007022B1">
          <w:headerReference w:type="default" r:id="rId15"/>
          <w:footerReference w:type="default" r:id="rId16"/>
          <w:endnotePr>
            <w:numFmt w:val="lowerLetter"/>
          </w:endnotePr>
          <w:pgSz w:w="13608" w:h="9639" w:orient="landscape"/>
          <w:pgMar w:top="1134" w:right="1134" w:bottom="1134" w:left="1134" w:header="720" w:footer="720" w:gutter="0"/>
          <w:cols w:space="720"/>
          <w:bidi/>
          <w:rtlGutter/>
        </w:sectPr>
      </w:pPr>
    </w:p>
    <w:p w:rsidR="001F7AF0" w:rsidRPr="00984CE1" w:rsidRDefault="001F7AF0" w:rsidP="001444E9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lastRenderedPageBreak/>
        <w:t xml:space="preserve">عدد </w:t>
      </w:r>
      <w:r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العاملين</w:t>
      </w: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 </w:t>
      </w:r>
      <w:r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 xml:space="preserve">بأجر وبدون أجر </w:t>
      </w: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في أنشطة الصناعة حسب النشاط الاقتصادي، </w:t>
      </w:r>
      <w:r w:rsidR="001444E9"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2016</w:t>
      </w:r>
    </w:p>
    <w:p w:rsidR="001F7AF0" w:rsidRPr="00984CE1" w:rsidRDefault="001F7AF0" w:rsidP="001444E9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Number of Paid and Unpaid Employed Persons for Industrial Activities by Economic Activity, </w:t>
      </w:r>
      <w:r w:rsidR="001444E9" w:rsidRPr="00984CE1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2016</w:t>
      </w:r>
    </w:p>
    <w:p w:rsidR="001F7AF0" w:rsidRPr="00984CE1" w:rsidRDefault="001F7AF0" w:rsidP="001F7AF0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59"/>
        <w:gridCol w:w="1120"/>
        <w:gridCol w:w="1017"/>
        <w:gridCol w:w="471"/>
        <w:gridCol w:w="1623"/>
        <w:gridCol w:w="2148"/>
      </w:tblGrid>
      <w:tr w:rsidR="001F7AF0" w:rsidRPr="00984CE1" w:rsidTr="00581F1D">
        <w:trPr>
          <w:trHeight w:val="312"/>
          <w:jc w:val="center"/>
        </w:trPr>
        <w:tc>
          <w:tcPr>
            <w:tcW w:w="3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AF0" w:rsidRPr="00984CE1" w:rsidRDefault="001F7AF0" w:rsidP="009C6939">
            <w:pPr>
              <w:pStyle w:val="Heading3"/>
              <w:jc w:val="left"/>
              <w:rPr>
                <w:rFonts w:cs="Simplified Arabic"/>
                <w:color w:val="000000" w:themeColor="text1"/>
                <w:sz w:val="16"/>
                <w:rtl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  <w:t>القيمة بالألف دولار أمريكي</w:t>
            </w:r>
            <w:r w:rsidRPr="00984CE1">
              <w:rPr>
                <w:rFonts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4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AF0" w:rsidRPr="00984CE1" w:rsidRDefault="001F7AF0" w:rsidP="009C6939">
            <w:pPr>
              <w:pStyle w:val="Heading3"/>
              <w:jc w:val="right"/>
              <w:rPr>
                <w:rFonts w:cs="Simplified Arabic"/>
                <w:b w:val="0"/>
                <w:bCs w:val="0"/>
                <w:color w:val="000000" w:themeColor="text1"/>
                <w:sz w:val="16"/>
              </w:rPr>
            </w:pPr>
            <w:r w:rsidRPr="00984CE1">
              <w:rPr>
                <w:rFonts w:cs="Simplified Arabic"/>
                <w:b w:val="0"/>
                <w:bCs w:val="0"/>
                <w:color w:val="000000" w:themeColor="text1"/>
                <w:sz w:val="16"/>
              </w:rPr>
              <w:t>Value in 1000 USD</w:t>
            </w:r>
          </w:p>
        </w:tc>
      </w:tr>
      <w:tr w:rsidR="001F7AF0" w:rsidRPr="00984CE1" w:rsidTr="00581F1D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1F7AF0" w:rsidRPr="00984CE1" w:rsidRDefault="001F7AF0" w:rsidP="009C6939">
            <w:pPr>
              <w:pStyle w:val="Heading3"/>
              <w:rPr>
                <w:rFonts w:cs="Simplified Arabic"/>
                <w:color w:val="000000" w:themeColor="text1"/>
                <w:sz w:val="16"/>
                <w:rtl/>
              </w:rPr>
            </w:pPr>
            <w:r w:rsidRPr="00984CE1">
              <w:rPr>
                <w:rFonts w:cs="Simplified Arabic"/>
                <w:color w:val="000000" w:themeColor="text1"/>
                <w:sz w:val="16"/>
                <w:rtl/>
              </w:rPr>
              <w:t>النشاط الاقتصادي</w:t>
            </w:r>
          </w:p>
        </w:tc>
        <w:tc>
          <w:tcPr>
            <w:tcW w:w="423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0" w:rsidRPr="00984CE1" w:rsidRDefault="00581F1D" w:rsidP="00744BC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1F7AF0" w:rsidRPr="00984CE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العاملون</w:t>
            </w:r>
            <w:r w:rsidR="001F7AF0"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</w:t>
            </w:r>
            <w:r w:rsidR="00744BC9" w:rsidRPr="00984CE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="00744BC9" w:rsidRPr="00984CE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</w:t>
            </w:r>
            <w:r w:rsidR="001F7AF0" w:rsidRPr="00984CE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1F7AF0"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1F7AF0"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  <w:r w:rsidR="001F7AF0" w:rsidRPr="00984CE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1F7AF0"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  <w:r w:rsidR="001F7AF0"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Employed Persons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7AF0" w:rsidRPr="00984CE1" w:rsidRDefault="001F7AF0" w:rsidP="009C6939">
            <w:pPr>
              <w:pStyle w:val="Heading3"/>
              <w:rPr>
                <w:rFonts w:cs="Simplified Arabic"/>
                <w:color w:val="000000" w:themeColor="text1"/>
                <w:sz w:val="16"/>
              </w:rPr>
            </w:pPr>
            <w:r w:rsidRPr="00984CE1">
              <w:rPr>
                <w:rFonts w:cs="Simplified Arabic"/>
                <w:color w:val="000000" w:themeColor="text1"/>
                <w:sz w:val="16"/>
              </w:rPr>
              <w:t>Economic Activity</w:t>
            </w:r>
          </w:p>
        </w:tc>
      </w:tr>
      <w:tr w:rsidR="001F7AF0" w:rsidRPr="00984CE1" w:rsidTr="00581F1D">
        <w:trPr>
          <w:trHeight w:val="312"/>
          <w:jc w:val="center"/>
        </w:trPr>
        <w:tc>
          <w:tcPr>
            <w:tcW w:w="1559" w:type="dxa"/>
            <w:vMerge/>
            <w:tcBorders>
              <w:bottom w:val="nil"/>
            </w:tcBorders>
            <w:vAlign w:val="center"/>
          </w:tcPr>
          <w:p w:rsidR="001F7AF0" w:rsidRPr="00984CE1" w:rsidRDefault="001F7AF0" w:rsidP="009C6939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:rsidR="001F7AF0" w:rsidRPr="00984CE1" w:rsidRDefault="001F7AF0" w:rsidP="009C693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مجموع </w:t>
            </w:r>
            <w:r w:rsidRPr="00984CE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1F7AF0" w:rsidRPr="00984CE1" w:rsidRDefault="001F7AF0" w:rsidP="009C693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88" w:type="dxa"/>
            <w:gridSpan w:val="2"/>
            <w:tcBorders>
              <w:top w:val="nil"/>
              <w:bottom w:val="nil"/>
            </w:tcBorders>
            <w:vAlign w:val="center"/>
          </w:tcPr>
          <w:p w:rsidR="001F7AF0" w:rsidRPr="00984CE1" w:rsidRDefault="001F7AF0" w:rsidP="009C693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عاملون بدون أجر</w:t>
            </w:r>
          </w:p>
          <w:p w:rsidR="001F7AF0" w:rsidRPr="00984CE1" w:rsidRDefault="001F7AF0" w:rsidP="009C693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Unpaid Employees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:rsidR="001F7AF0" w:rsidRPr="00984CE1" w:rsidRDefault="001F7AF0" w:rsidP="009C693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المستخدمين</w:t>
            </w: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</w:t>
            </w:r>
          </w:p>
          <w:p w:rsidR="001F7AF0" w:rsidRPr="00984CE1" w:rsidRDefault="001F7AF0" w:rsidP="009C693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Wage Employees</w:t>
            </w:r>
          </w:p>
        </w:tc>
        <w:tc>
          <w:tcPr>
            <w:tcW w:w="2148" w:type="dxa"/>
            <w:vMerge/>
            <w:tcBorders>
              <w:top w:val="nil"/>
              <w:bottom w:val="nil"/>
            </w:tcBorders>
            <w:vAlign w:val="center"/>
          </w:tcPr>
          <w:p w:rsidR="001F7AF0" w:rsidRPr="00984CE1" w:rsidRDefault="001F7AF0" w:rsidP="009C693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7023E9" w:rsidRPr="00984CE1" w:rsidTr="00581F1D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3E9" w:rsidRPr="00984CE1" w:rsidRDefault="007023E9" w:rsidP="009C6939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A52979" w:rsidRDefault="007023E9" w:rsidP="007023E9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5297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98,776 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984CE1" w:rsidRDefault="00E17291" w:rsidP="00E17291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24,346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984CE1" w:rsidRDefault="007023E9" w:rsidP="00E17291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74,430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3E9" w:rsidRPr="00984CE1" w:rsidRDefault="007023E9" w:rsidP="009C6939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  <w:tr w:rsidR="007023E9" w:rsidRPr="00984CE1" w:rsidTr="00581F1D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3E9" w:rsidRPr="00984CE1" w:rsidRDefault="007023E9" w:rsidP="009C693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A52979" w:rsidRDefault="007023E9" w:rsidP="007023E9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5297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1,638 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984CE1" w:rsidRDefault="00E17291" w:rsidP="00E17291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334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984CE1" w:rsidRDefault="007023E9" w:rsidP="007023E9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1,304 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3E9" w:rsidRPr="00984CE1" w:rsidRDefault="007023E9" w:rsidP="009C6939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Mining and quarrying</w:t>
            </w:r>
          </w:p>
        </w:tc>
      </w:tr>
      <w:tr w:rsidR="007023E9" w:rsidRPr="00984CE1" w:rsidTr="00581F1D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3E9" w:rsidRPr="00984CE1" w:rsidRDefault="007023E9" w:rsidP="009C693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الصناعة التحويلية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A52979" w:rsidRDefault="007023E9" w:rsidP="007023E9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5297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93,516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984CE1" w:rsidRDefault="00E17291" w:rsidP="00E17291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23,609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984CE1" w:rsidRDefault="007023E9" w:rsidP="007023E9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69,907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3E9" w:rsidRPr="00984CE1" w:rsidRDefault="007023E9" w:rsidP="009C6939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Manufacturing</w:t>
            </w:r>
          </w:p>
        </w:tc>
      </w:tr>
      <w:tr w:rsidR="007023E9" w:rsidRPr="00984CE1" w:rsidTr="00581F1D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3E9" w:rsidRPr="00984CE1" w:rsidRDefault="007023E9" w:rsidP="009C693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إمدادات الكهرباء والغاز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والبخار وتكيف الهواء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A52979" w:rsidRDefault="007023E9" w:rsidP="007023E9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A5297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2,211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984CE1" w:rsidRDefault="00E17291" w:rsidP="00E17291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7023E9" w:rsidRPr="00984CE1" w:rsidRDefault="007023E9" w:rsidP="007023E9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2,203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3E9" w:rsidRPr="00984CE1" w:rsidRDefault="007023E9" w:rsidP="009C6939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Electricity, Gas, Steam and Air conditioning Supply</w:t>
            </w:r>
          </w:p>
        </w:tc>
      </w:tr>
      <w:tr w:rsidR="007023E9" w:rsidRPr="00984CE1" w:rsidTr="00581F1D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3E9" w:rsidRPr="00984CE1" w:rsidRDefault="007023E9" w:rsidP="009C693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إمدادات المياه وأنشطة الصرف الصحي وإدارة النفايات ومعالجتها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7023E9" w:rsidRPr="00A52979" w:rsidRDefault="007023E9" w:rsidP="007023E9">
            <w:pPr>
              <w:ind w:left="113" w:hanging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5297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1,411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7023E9" w:rsidRPr="00984CE1" w:rsidRDefault="00E17291" w:rsidP="00E17291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395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7023E9" w:rsidRPr="00984CE1" w:rsidRDefault="007023E9" w:rsidP="007023E9">
            <w:pPr>
              <w:ind w:left="113" w:hanging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1,016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3E9" w:rsidRPr="00984CE1" w:rsidRDefault="007023E9" w:rsidP="009C6939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Water  collection, and Waste collection, treatment and disposal activities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               </w:t>
            </w:r>
          </w:p>
        </w:tc>
      </w:tr>
    </w:tbl>
    <w:p w:rsidR="001F7AF0" w:rsidRPr="00984CE1" w:rsidRDefault="001F7AF0" w:rsidP="001F7AF0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5174A3" w:rsidRPr="00984CE1" w:rsidRDefault="005174A3" w:rsidP="005174A3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61197E" w:rsidRPr="00984CE1" w:rsidRDefault="0061197E" w:rsidP="005174A3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E370E2" w:rsidRPr="00984CE1" w:rsidRDefault="00E370E2" w:rsidP="00E370E2">
      <w:pPr>
        <w:pStyle w:val="Title"/>
        <w:rPr>
          <w:rFonts w:ascii="Arial" w:hAnsi="Arial" w:cs="Arial"/>
          <w:color w:val="000000" w:themeColor="text1"/>
          <w:sz w:val="20"/>
          <w:szCs w:val="20"/>
          <w:rtl/>
        </w:rPr>
      </w:pPr>
    </w:p>
    <w:p w:rsidR="00E370E2" w:rsidRPr="00984CE1" w:rsidRDefault="00E370E2" w:rsidP="00E370E2">
      <w:pPr>
        <w:pStyle w:val="Title"/>
        <w:rPr>
          <w:rFonts w:ascii="Arial" w:hAnsi="Arial" w:cs="Arial"/>
          <w:color w:val="000000" w:themeColor="text1"/>
          <w:sz w:val="20"/>
          <w:szCs w:val="20"/>
          <w:rtl/>
        </w:rPr>
      </w:pPr>
    </w:p>
    <w:p w:rsidR="00E370E2" w:rsidRPr="00984CE1" w:rsidRDefault="00E370E2" w:rsidP="00DA7FDC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أهم المعدلات المستخلصة لأنشطة الصناعة، </w:t>
      </w:r>
      <w:r w:rsidR="00DA7FDC" w:rsidRPr="00984CE1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2014</w:t>
      </w:r>
      <w:r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-</w:t>
      </w:r>
      <w:r w:rsidR="00DA7FDC" w:rsidRPr="00984CE1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2016</w:t>
      </w:r>
    </w:p>
    <w:p w:rsidR="00E370E2" w:rsidRPr="00984CE1" w:rsidRDefault="005958C1" w:rsidP="00DA7FDC">
      <w:pPr>
        <w:pStyle w:val="Title"/>
        <w:rPr>
          <w:rFonts w:ascii="Arial" w:hAnsi="Arial"/>
          <w:color w:val="000000" w:themeColor="text1"/>
          <w:sz w:val="18"/>
          <w:szCs w:val="18"/>
        </w:rPr>
      </w:pPr>
      <w:r w:rsidRPr="00984CE1">
        <w:rPr>
          <w:rFonts w:ascii="Arial" w:hAnsi="Arial"/>
          <w:color w:val="000000" w:themeColor="text1"/>
          <w:sz w:val="18"/>
          <w:szCs w:val="18"/>
        </w:rPr>
        <w:t xml:space="preserve">Main </w:t>
      </w:r>
      <w:r w:rsidR="00E370E2" w:rsidRPr="00984CE1">
        <w:rPr>
          <w:rFonts w:ascii="Arial" w:hAnsi="Arial"/>
          <w:color w:val="000000" w:themeColor="text1"/>
          <w:sz w:val="18"/>
          <w:szCs w:val="18"/>
        </w:rPr>
        <w:t xml:space="preserve">Selected Ratios for Industrial Activities, </w:t>
      </w:r>
      <w:r w:rsidR="00DA7FDC" w:rsidRPr="00984CE1">
        <w:rPr>
          <w:rFonts w:ascii="Arial" w:hAnsi="Arial"/>
          <w:color w:val="000000" w:themeColor="text1"/>
          <w:sz w:val="18"/>
          <w:szCs w:val="18"/>
        </w:rPr>
        <w:t>2014</w:t>
      </w:r>
      <w:r w:rsidR="00E370E2" w:rsidRPr="00984CE1">
        <w:rPr>
          <w:rFonts w:ascii="Arial" w:hAnsi="Arial"/>
          <w:color w:val="000000" w:themeColor="text1"/>
          <w:sz w:val="18"/>
          <w:szCs w:val="18"/>
        </w:rPr>
        <w:t>-</w:t>
      </w:r>
      <w:r w:rsidR="00DA7FDC" w:rsidRPr="00984CE1">
        <w:rPr>
          <w:rFonts w:ascii="Arial" w:hAnsi="Arial"/>
          <w:color w:val="000000" w:themeColor="text1"/>
          <w:sz w:val="18"/>
          <w:szCs w:val="18"/>
        </w:rPr>
        <w:t>2016</w:t>
      </w:r>
    </w:p>
    <w:p w:rsidR="0061197E" w:rsidRPr="00984CE1" w:rsidRDefault="00E370E2" w:rsidP="00E370E2">
      <w:pPr>
        <w:pStyle w:val="Title"/>
        <w:rPr>
          <w:rFonts w:ascii="Arial" w:hAnsi="Arial" w:cs="Arial"/>
          <w:color w:val="000000" w:themeColor="text1"/>
          <w:sz w:val="10"/>
          <w:szCs w:val="10"/>
          <w:rtl/>
        </w:rPr>
      </w:pPr>
      <w:r w:rsidRPr="00984CE1"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  <w:t xml:space="preserve">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03"/>
        <w:gridCol w:w="840"/>
        <w:gridCol w:w="217"/>
        <w:gridCol w:w="209"/>
        <w:gridCol w:w="418"/>
        <w:gridCol w:w="857"/>
        <w:gridCol w:w="2694"/>
      </w:tblGrid>
      <w:tr w:rsidR="00E370E2" w:rsidRPr="00984CE1" w:rsidTr="00DF7B3D">
        <w:trPr>
          <w:cantSplit/>
          <w:trHeight w:val="312"/>
          <w:jc w:val="center"/>
        </w:trPr>
        <w:tc>
          <w:tcPr>
            <w:tcW w:w="2703" w:type="dxa"/>
            <w:vMerge w:val="restart"/>
            <w:vAlign w:val="center"/>
          </w:tcPr>
          <w:p w:rsidR="00E370E2" w:rsidRPr="00984CE1" w:rsidRDefault="00E370E2" w:rsidP="00B1548D">
            <w:pPr>
              <w:pStyle w:val="Footer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1057" w:type="dxa"/>
            <w:gridSpan w:val="2"/>
            <w:tcBorders>
              <w:right w:val="nil"/>
            </w:tcBorders>
            <w:vAlign w:val="center"/>
          </w:tcPr>
          <w:p w:rsidR="00E370E2" w:rsidRPr="00984CE1" w:rsidRDefault="00E370E2" w:rsidP="00B1548D">
            <w:pPr>
              <w:pStyle w:val="Heading7"/>
              <w:rPr>
                <w:rFonts w:cs="Simplified Arabic"/>
                <w:color w:val="000000" w:themeColor="text1"/>
              </w:rPr>
            </w:pPr>
            <w:r w:rsidRPr="00984CE1">
              <w:rPr>
                <w:rFonts w:cs="Simplified Arabic" w:hint="cs"/>
                <w:color w:val="000000" w:themeColor="text1"/>
                <w:rtl/>
              </w:rPr>
              <w:t>السنة</w:t>
            </w:r>
          </w:p>
        </w:tc>
        <w:tc>
          <w:tcPr>
            <w:tcW w:w="1484" w:type="dxa"/>
            <w:gridSpan w:val="3"/>
            <w:tcBorders>
              <w:left w:val="nil"/>
            </w:tcBorders>
            <w:vAlign w:val="center"/>
          </w:tcPr>
          <w:p w:rsidR="00E370E2" w:rsidRPr="00984CE1" w:rsidRDefault="00E370E2" w:rsidP="00B1548D">
            <w:pPr>
              <w:pStyle w:val="Heading2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694" w:type="dxa"/>
            <w:vMerge w:val="restart"/>
            <w:vAlign w:val="center"/>
          </w:tcPr>
          <w:p w:rsidR="00E370E2" w:rsidRPr="00984CE1" w:rsidRDefault="00E370E2" w:rsidP="00B1548D">
            <w:pPr>
              <w:pStyle w:val="Heading3"/>
              <w:bidi w:val="0"/>
              <w:rPr>
                <w:rFonts w:cs="Simplified Arabic"/>
                <w:color w:val="000000" w:themeColor="text1"/>
                <w:sz w:val="16"/>
              </w:rPr>
            </w:pPr>
            <w:r w:rsidRPr="00984CE1">
              <w:rPr>
                <w:rFonts w:cs="Simplified Arabic"/>
                <w:color w:val="000000" w:themeColor="text1"/>
                <w:sz w:val="16"/>
              </w:rPr>
              <w:t>Indicators</w:t>
            </w:r>
          </w:p>
        </w:tc>
      </w:tr>
      <w:tr w:rsidR="00DA7FDC" w:rsidRPr="00984CE1" w:rsidTr="00DF7B3D">
        <w:trPr>
          <w:cantSplit/>
          <w:trHeight w:val="312"/>
          <w:jc w:val="center"/>
        </w:trPr>
        <w:tc>
          <w:tcPr>
            <w:tcW w:w="2703" w:type="dxa"/>
            <w:vMerge/>
            <w:tcBorders>
              <w:bottom w:val="nil"/>
            </w:tcBorders>
            <w:vAlign w:val="center"/>
          </w:tcPr>
          <w:p w:rsidR="00DA7FDC" w:rsidRPr="00984CE1" w:rsidRDefault="00DA7FDC" w:rsidP="00B1548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BB7803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615A96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2015*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B1548D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2016</w:t>
            </w:r>
            <w:r w:rsidR="00AC1D74"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694" w:type="dxa"/>
            <w:vMerge/>
            <w:tcBorders>
              <w:bottom w:val="nil"/>
            </w:tcBorders>
            <w:vAlign w:val="center"/>
          </w:tcPr>
          <w:p w:rsidR="00DA7FDC" w:rsidRPr="00984CE1" w:rsidRDefault="00DA7FDC" w:rsidP="00B1548D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DA7FDC" w:rsidRPr="00984CE1" w:rsidTr="00DF7B3D">
        <w:trPr>
          <w:cantSplit/>
          <w:trHeight w:val="312"/>
          <w:jc w:val="center"/>
        </w:trPr>
        <w:tc>
          <w:tcPr>
            <w:tcW w:w="2703" w:type="dxa"/>
            <w:tcBorders>
              <w:bottom w:val="nil"/>
            </w:tcBorders>
            <w:vAlign w:val="center"/>
          </w:tcPr>
          <w:p w:rsidR="00DA7FDC" w:rsidRPr="00984CE1" w:rsidRDefault="00DA7FDC" w:rsidP="0039477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نصيب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العامل</w:t>
            </w: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 من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تعويضات العاملين</w:t>
            </w: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BB780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7,381.2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615A9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6,586.5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AC1D74" w:rsidP="00AC1D7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6,571.7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DA7FDC" w:rsidRPr="00984CE1" w:rsidRDefault="00DA7FDC" w:rsidP="004B31D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Compensation per Wage Employee (USD)</w:t>
            </w:r>
          </w:p>
        </w:tc>
      </w:tr>
      <w:tr w:rsidR="00DA7FDC" w:rsidRPr="00984CE1" w:rsidTr="00DF7B3D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A7FDC" w:rsidRPr="00984CE1" w:rsidRDefault="00DA7FDC" w:rsidP="00B1548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نصيب العامل من الإنتاج</w:t>
            </w: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BB780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47,568.7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615A9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42,190.4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AC1D74" w:rsidP="00AC1D7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42,437.1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7FDC" w:rsidRPr="00984CE1" w:rsidRDefault="00DA7FDC" w:rsidP="004B31D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 per Employed Person (USD)</w:t>
            </w:r>
          </w:p>
        </w:tc>
      </w:tr>
      <w:tr w:rsidR="00DA7FDC" w:rsidRPr="00984CE1" w:rsidTr="00DF7B3D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A7FDC" w:rsidRPr="00984CE1" w:rsidRDefault="00DA7FDC" w:rsidP="00B1548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نصيب العامل</w:t>
            </w: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 من الإنتاج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BB780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61,683.6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615A9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55,992.0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AC1D74" w:rsidP="00AC1D7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56,318.3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7FDC" w:rsidRPr="00984CE1" w:rsidRDefault="00DA7FDC" w:rsidP="004B31D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 per Wage Employee (USD)</w:t>
            </w:r>
          </w:p>
        </w:tc>
      </w:tr>
      <w:tr w:rsidR="00DA7FDC" w:rsidRPr="00984CE1" w:rsidTr="00DF7B3D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A7FDC" w:rsidRPr="00984CE1" w:rsidRDefault="00DA7FDC" w:rsidP="00B1548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نصيب العامل من القيمة المضافة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BB780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19,852.9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615A9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16,120.7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AC1D74" w:rsidP="00AC1D7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17,986.8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7FDC" w:rsidRPr="00984CE1" w:rsidRDefault="00DA7FDC" w:rsidP="004B31D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per Employed Person (USD)</w:t>
            </w:r>
          </w:p>
        </w:tc>
      </w:tr>
      <w:tr w:rsidR="00DA7FDC" w:rsidRPr="00984CE1" w:rsidTr="00DF7B3D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A7FDC" w:rsidRPr="00984CE1" w:rsidRDefault="00DA7FDC" w:rsidP="00B1548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نصيب العامل</w:t>
            </w: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 من القيمة المضافة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BB780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25,743.7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615A9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21,394.2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AC1D74" w:rsidP="00AC1D7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23,870.3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7FDC" w:rsidRPr="00984CE1" w:rsidRDefault="00DA7FDC" w:rsidP="004B31D3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per Wage Employee (USD)</w:t>
            </w:r>
          </w:p>
        </w:tc>
      </w:tr>
      <w:tr w:rsidR="00DA7FDC" w:rsidRPr="00984CE1" w:rsidTr="00DF7B3D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A7FDC" w:rsidRPr="00984CE1" w:rsidRDefault="00DA7FDC" w:rsidP="00B1548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BB780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41.7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615A9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38.2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AC1D74" w:rsidP="00AC1D7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42.4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7FDC" w:rsidRPr="00984CE1" w:rsidRDefault="00DA7FDC" w:rsidP="00B1548D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to Output (%)</w:t>
            </w:r>
          </w:p>
        </w:tc>
      </w:tr>
      <w:tr w:rsidR="00DA7FDC" w:rsidRPr="00984CE1" w:rsidTr="00DF7B3D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nil"/>
            </w:tcBorders>
            <w:vAlign w:val="center"/>
          </w:tcPr>
          <w:p w:rsidR="00DA7FDC" w:rsidRPr="00984CE1" w:rsidRDefault="00DA7FDC" w:rsidP="00B1548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نسبة </w:t>
            </w:r>
            <w:r w:rsidRPr="00984CE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تعويضات العاملين </w:t>
            </w: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BB780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28.7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615A9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30.8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AC1D74" w:rsidP="00AC1D7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27.5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7FDC" w:rsidRPr="00984CE1" w:rsidRDefault="00DA7FDC" w:rsidP="00B1548D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Compensation of Employees to Value Added (%)</w:t>
            </w:r>
          </w:p>
        </w:tc>
      </w:tr>
      <w:tr w:rsidR="00DA7FDC" w:rsidRPr="00984CE1" w:rsidTr="00DF7B3D">
        <w:trPr>
          <w:cantSplit/>
          <w:trHeight w:val="312"/>
          <w:jc w:val="center"/>
        </w:trPr>
        <w:tc>
          <w:tcPr>
            <w:tcW w:w="2703" w:type="dxa"/>
            <w:tcBorders>
              <w:top w:val="nil"/>
              <w:bottom w:val="single" w:sz="4" w:space="0" w:color="auto"/>
            </w:tcBorders>
            <w:vAlign w:val="center"/>
          </w:tcPr>
          <w:p w:rsidR="00DA7FDC" w:rsidRPr="00984CE1" w:rsidRDefault="00DA7FDC" w:rsidP="00B1548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نسبة </w:t>
            </w:r>
            <w:proofErr w:type="spellStart"/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الاهتلاك</w:t>
            </w:r>
            <w:proofErr w:type="spellEnd"/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السنوي إلى الإنتاج (%)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BB780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5.3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DA7FDC" w:rsidP="00615A9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4.6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A7FDC" w:rsidRPr="00984CE1" w:rsidRDefault="00AC1D74" w:rsidP="00AC1D7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>5.0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A7FDC" w:rsidRPr="00984CE1" w:rsidRDefault="00DA7FDC" w:rsidP="00B1548D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Depreciation to Output (%)</w:t>
            </w:r>
          </w:p>
        </w:tc>
      </w:tr>
      <w:tr w:rsidR="00DA7FDC" w:rsidRPr="00984CE1" w:rsidTr="00DF7B3D">
        <w:trPr>
          <w:cantSplit/>
          <w:trHeight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7FDC" w:rsidRPr="00984CE1" w:rsidRDefault="00DA7FDC" w:rsidP="00D05B29">
            <w:pPr>
              <w:pStyle w:val="Title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rtl/>
              </w:rPr>
            </w:pPr>
            <w:r w:rsidRPr="00984CE1">
              <w:rPr>
                <w:rFonts w:ascii="Simplified Arabic" w:hAnsi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*:</w:t>
            </w:r>
            <w:r w:rsidRPr="00984CE1">
              <w:rPr>
                <w:rFonts w:ascii="Simplified Arabic" w:hAnsi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84CE1">
              <w:rPr>
                <w:rFonts w:ascii="Simplified Arabic" w:hAnsi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ال</w:t>
            </w:r>
            <w:r w:rsidRPr="00984CE1">
              <w:rPr>
                <w:rFonts w:ascii="Simplified Arabic" w:hAnsi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بيانات لا تشمل ذلك الجزء من محافظة القدس الذي ضمته إسرائيل عنوةً بعيد احتلالها للضفة الغربية عام 1967</w:t>
            </w:r>
            <w:r w:rsidRPr="00984CE1">
              <w:rPr>
                <w:rFonts w:ascii="Arial" w:hAnsi="Arial" w:cs="Arial"/>
                <w:color w:val="000000" w:themeColor="text1"/>
                <w:sz w:val="20"/>
                <w:szCs w:val="20"/>
                <w:rtl/>
              </w:rPr>
              <w:t>.</w:t>
            </w:r>
          </w:p>
          <w:p w:rsidR="00DA7FDC" w:rsidRPr="00984CE1" w:rsidRDefault="00DA7FDC" w:rsidP="00B1548D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7FDC" w:rsidRPr="00984CE1" w:rsidRDefault="00DA7FDC" w:rsidP="0006315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84C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*: </w:t>
            </w:r>
            <w:r w:rsidRPr="00984CE1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The data excludes that part of Jerusalem Governorate which were annexed forcefully by Israel following its occupation to the West Bank in 1967</w:t>
            </w:r>
          </w:p>
          <w:p w:rsidR="00DA7FDC" w:rsidRPr="00984CE1" w:rsidRDefault="00DA7FDC" w:rsidP="00063150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DA7FDC" w:rsidRPr="00984CE1" w:rsidRDefault="00DA7FDC" w:rsidP="00B1548D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</w:tbl>
    <w:p w:rsidR="0061197E" w:rsidRPr="00984CE1" w:rsidRDefault="0061197E" w:rsidP="0061197E">
      <w:pPr>
        <w:pStyle w:val="Title"/>
        <w:rPr>
          <w:rFonts w:ascii="Arial" w:hAnsi="Arial" w:cs="Arial"/>
          <w:color w:val="000000" w:themeColor="text1"/>
          <w:sz w:val="20"/>
          <w:szCs w:val="20"/>
        </w:rPr>
      </w:pPr>
    </w:p>
    <w:p w:rsidR="007A6F44" w:rsidRPr="00984CE1" w:rsidRDefault="007A6F44" w:rsidP="007A6F44">
      <w:pPr>
        <w:pStyle w:val="Title"/>
        <w:rPr>
          <w:rFonts w:ascii="Arial" w:hAnsi="Arial" w:cs="Arial"/>
          <w:color w:val="000000" w:themeColor="text1"/>
          <w:sz w:val="20"/>
          <w:szCs w:val="20"/>
          <w:rtl/>
        </w:rPr>
      </w:pPr>
    </w:p>
    <w:p w:rsidR="00640E0F" w:rsidRPr="00984CE1" w:rsidRDefault="00640E0F" w:rsidP="0061197E">
      <w:pPr>
        <w:pStyle w:val="Title"/>
        <w:rPr>
          <w:rFonts w:ascii="Arial" w:hAnsi="Arial" w:cs="Arial"/>
          <w:color w:val="000000" w:themeColor="text1"/>
          <w:sz w:val="20"/>
          <w:szCs w:val="20"/>
          <w:rtl/>
        </w:rPr>
      </w:pPr>
    </w:p>
    <w:p w:rsidR="00640E0F" w:rsidRPr="00984CE1" w:rsidRDefault="00640E0F" w:rsidP="0061197E">
      <w:pPr>
        <w:pStyle w:val="Title"/>
        <w:rPr>
          <w:rFonts w:ascii="Arial" w:hAnsi="Arial" w:cs="Arial"/>
          <w:color w:val="000000" w:themeColor="text1"/>
          <w:sz w:val="20"/>
          <w:szCs w:val="20"/>
          <w:rtl/>
        </w:rPr>
      </w:pPr>
    </w:p>
    <w:p w:rsidR="00A20C70" w:rsidRPr="00984CE1" w:rsidRDefault="00A20C70" w:rsidP="0061197E">
      <w:pPr>
        <w:pStyle w:val="Title"/>
        <w:rPr>
          <w:rFonts w:ascii="Arial" w:hAnsi="Arial" w:cs="Arial"/>
          <w:color w:val="000000" w:themeColor="text1"/>
          <w:sz w:val="20"/>
          <w:szCs w:val="20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A20C70" w:rsidRPr="00984CE1" w:rsidRDefault="00A20C70" w:rsidP="00A20C70">
      <w:pPr>
        <w:rPr>
          <w:color w:val="000000" w:themeColor="text1"/>
        </w:rPr>
      </w:pPr>
    </w:p>
    <w:p w:rsidR="00FB6BC6" w:rsidRPr="00984CE1" w:rsidRDefault="00A20C70" w:rsidP="00A20C70">
      <w:pPr>
        <w:tabs>
          <w:tab w:val="left" w:pos="5186"/>
        </w:tabs>
        <w:rPr>
          <w:color w:val="000000" w:themeColor="text1"/>
        </w:rPr>
      </w:pPr>
      <w:r w:rsidRPr="00984CE1">
        <w:rPr>
          <w:color w:val="000000" w:themeColor="text1"/>
          <w:rtl/>
        </w:rPr>
        <w:tab/>
      </w:r>
    </w:p>
    <w:sectPr w:rsidR="00FB6BC6" w:rsidRPr="00984CE1" w:rsidSect="00DF7B3D">
      <w:headerReference w:type="default" r:id="rId17"/>
      <w:footerReference w:type="default" r:id="rId18"/>
      <w:endnotePr>
        <w:numFmt w:val="lowerLetter"/>
      </w:endnotePr>
      <w:pgSz w:w="9639" w:h="13608"/>
      <w:pgMar w:top="1134" w:right="1134" w:bottom="1134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B67" w:rsidRDefault="00E72B67">
      <w:r>
        <w:separator/>
      </w:r>
    </w:p>
  </w:endnote>
  <w:endnote w:type="continuationSeparator" w:id="0">
    <w:p w:rsidR="00E72B67" w:rsidRDefault="00E72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Default="004A4DE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377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772C" w:rsidRDefault="0043772C">
    <w:pPr>
      <w:pStyle w:val="Footer"/>
      <w:ind w:right="360" w:firstLine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C44D2B" w:rsidRDefault="004A4DE3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C44D2B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43772C" w:rsidRPr="00C44D2B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C44D2B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ED5A62">
      <w:rPr>
        <w:rStyle w:val="PageNumber"/>
        <w:rFonts w:ascii="Arial" w:hAnsi="Arial" w:cs="Arial"/>
        <w:noProof/>
        <w:sz w:val="16"/>
        <w:szCs w:val="16"/>
        <w:rtl/>
      </w:rPr>
      <w:t>203</w:t>
    </w:r>
    <w:r w:rsidRPr="00C44D2B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43772C" w:rsidRPr="00C44D2B" w:rsidRDefault="0043772C" w:rsidP="00ED5A62">
    <w:pPr>
      <w:pStyle w:val="Footer"/>
      <w:tabs>
        <w:tab w:val="clear" w:pos="4153"/>
        <w:tab w:val="clear" w:pos="8306"/>
        <w:tab w:val="left" w:pos="4725"/>
      </w:tabs>
      <w:rPr>
        <w:rFonts w:ascii="Simplified Arabic" w:hAnsi="Simplified Arabic" w:cs="Simplified Arabic"/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A62" w:rsidRDefault="00ED5A6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7D2F5A" w:rsidRDefault="004A4DE3" w:rsidP="007022B1">
    <w:pPr>
      <w:pStyle w:val="Footer"/>
      <w:framePr w:wrap="around" w:vAnchor="text" w:hAnchor="page" w:x="1441" w:y="21"/>
      <w:tabs>
        <w:tab w:val="clear" w:pos="4153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43772C" w:rsidRPr="007D2F5A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D5A62">
      <w:rPr>
        <w:rStyle w:val="PageNumber"/>
        <w:rFonts w:ascii="Simplified Arabic" w:hAnsi="Simplified Arabic" w:cs="Simplified Arabic"/>
        <w:noProof/>
        <w:sz w:val="16"/>
        <w:szCs w:val="16"/>
        <w:rtl/>
      </w:rPr>
      <w:t>204</w:t>
    </w:r>
    <w:r w:rsidRPr="007D2F5A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43772C" w:rsidRDefault="0043772C" w:rsidP="00C44D2B">
    <w:pPr>
      <w:pStyle w:val="Footer"/>
      <w:framePr w:wrap="around" w:vAnchor="text" w:hAnchor="page" w:x="1441" w:y="21"/>
      <w:ind w:right="360"/>
      <w:rPr>
        <w:rStyle w:val="PageNumber"/>
        <w:rtl/>
      </w:rPr>
    </w:pPr>
  </w:p>
  <w:p w:rsidR="0043772C" w:rsidRDefault="0043772C">
    <w:pPr>
      <w:pStyle w:val="Footer"/>
      <w:ind w:right="360" w:firstLine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ED3308" w:rsidRDefault="004A4DE3" w:rsidP="007022B1">
    <w:pPr>
      <w:pStyle w:val="Footer"/>
      <w:framePr w:wrap="around" w:vAnchor="text" w:hAnchor="page" w:x="4496" w:y="59"/>
      <w:tabs>
        <w:tab w:val="clear" w:pos="4153"/>
        <w:tab w:val="left" w:pos="4328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43772C" w:rsidRPr="00ED330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D5A62">
      <w:rPr>
        <w:rStyle w:val="PageNumber"/>
        <w:rFonts w:ascii="Simplified Arabic" w:hAnsi="Simplified Arabic" w:cs="Simplified Arabic"/>
        <w:noProof/>
        <w:sz w:val="16"/>
        <w:szCs w:val="16"/>
        <w:rtl/>
      </w:rPr>
      <w:t>205</w: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43772C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</w:t>
    </w:r>
    <w:r w:rsidR="007022B1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</w:t>
    </w:r>
    <w:r w:rsidR="007022B1"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</w:t>
    </w:r>
    <w:r w:rsidR="007022B1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</w:t>
    </w:r>
    <w:r w:rsidR="0043772C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</w:t>
    </w:r>
  </w:p>
  <w:p w:rsidR="0043772C" w:rsidRDefault="0043772C">
    <w:pPr>
      <w:pStyle w:val="Footer"/>
      <w:ind w:right="360" w:firstLine="360"/>
      <w:rPr>
        <w:rtl/>
      </w:rPr>
    </w:pPr>
    <w:r>
      <w:rPr>
        <w:rFonts w:hint="cs"/>
        <w:rtl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B67" w:rsidRDefault="00E72B67">
      <w:r>
        <w:separator/>
      </w:r>
    </w:p>
  </w:footnote>
  <w:footnote w:type="continuationSeparator" w:id="0">
    <w:p w:rsidR="00E72B67" w:rsidRDefault="00E72B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A62" w:rsidRDefault="00ED5A6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1454E5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1454E5">
      <w:rPr>
        <w:rFonts w:ascii="Simplified Arabic" w:hAnsi="Simplified Arabic" w:cs="Simplified Arabic" w:hint="cs"/>
        <w:szCs w:val="16"/>
        <w:rtl/>
      </w:rPr>
      <w:t>2017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ED5A62">
      <w:rPr>
        <w:rFonts w:ascii="Simplified Arabic" w:hAnsi="Simplified Arabic" w:cs="Simplified Arabic" w:hint="cs"/>
        <w:szCs w:val="16"/>
        <w:rtl/>
      </w:rPr>
      <w:t xml:space="preserve">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A62" w:rsidRDefault="00ED5A6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546266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546266">
      <w:rPr>
        <w:rFonts w:ascii="Simplified Arabic" w:hAnsi="Simplified Arabic" w:cs="Simplified Arabic" w:hint="cs"/>
        <w:szCs w:val="16"/>
        <w:rtl/>
      </w:rPr>
      <w:t>2017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</w:t>
    </w:r>
    <w:r w:rsidR="00ED5A62">
      <w:rPr>
        <w:rFonts w:ascii="Simplified Arabic" w:hAnsi="Simplified Arabic" w:cs="Simplified Arabic" w:hint="cs"/>
        <w:szCs w:val="16"/>
        <w:rtl/>
      </w:rPr>
      <w:t xml:space="preserve">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2C" w:rsidRPr="001E7D8F" w:rsidRDefault="0043772C" w:rsidP="00546266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546266">
      <w:rPr>
        <w:rFonts w:ascii="Simplified Arabic" w:hAnsi="Simplified Arabic" w:cs="Simplified Arabic" w:hint="cs"/>
        <w:szCs w:val="16"/>
        <w:rtl/>
      </w:rPr>
      <w:t>2017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 w:rsidR="00ED5A62">
      <w:rPr>
        <w:rFonts w:ascii="Simplified Arabic" w:hAnsi="Simplified Arabic" w:cs="Simplified Arabic" w:hint="cs"/>
        <w:szCs w:val="16"/>
        <w:rtl/>
      </w:rPr>
      <w:t xml:space="preserve">              </w:t>
    </w:r>
    <w:r w:rsidRPr="001E7D8F">
      <w:rPr>
        <w:rFonts w:ascii="Simplified Arabic" w:hAnsi="Simplified Arabic" w:cs="Simplified Arabic"/>
        <w:szCs w:val="16"/>
        <w:rtl/>
      </w:rPr>
      <w:t xml:space="preserve">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5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3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4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5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7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730E3DF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9">
    <w:nsid w:val="7830290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10"/>
  </w:num>
  <w:num w:numId="9">
    <w:abstractNumId w:val="11"/>
  </w:num>
  <w:num w:numId="10">
    <w:abstractNumId w:val="15"/>
  </w:num>
  <w:num w:numId="11">
    <w:abstractNumId w:val="14"/>
  </w:num>
  <w:num w:numId="12">
    <w:abstractNumId w:val="2"/>
  </w:num>
  <w:num w:numId="13">
    <w:abstractNumId w:val="16"/>
  </w:num>
  <w:num w:numId="14">
    <w:abstractNumId w:val="4"/>
  </w:num>
  <w:num w:numId="15">
    <w:abstractNumId w:val="13"/>
  </w:num>
  <w:num w:numId="16">
    <w:abstractNumId w:val="9"/>
  </w:num>
  <w:num w:numId="17">
    <w:abstractNumId w:val="5"/>
  </w:num>
  <w:num w:numId="18">
    <w:abstractNumId w:val="19"/>
  </w:num>
  <w:num w:numId="19">
    <w:abstractNumId w:val="18"/>
  </w:num>
  <w:num w:numId="20">
    <w:abstractNumId w:val="1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4625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3032B8"/>
    <w:rsid w:val="00000DCD"/>
    <w:rsid w:val="000016B1"/>
    <w:rsid w:val="00012AD4"/>
    <w:rsid w:val="00015357"/>
    <w:rsid w:val="00024A52"/>
    <w:rsid w:val="00024D6D"/>
    <w:rsid w:val="00026240"/>
    <w:rsid w:val="000407CB"/>
    <w:rsid w:val="0007077C"/>
    <w:rsid w:val="00071544"/>
    <w:rsid w:val="000726EA"/>
    <w:rsid w:val="0007797D"/>
    <w:rsid w:val="00096E78"/>
    <w:rsid w:val="000A1013"/>
    <w:rsid w:val="000A2E43"/>
    <w:rsid w:val="000A37CC"/>
    <w:rsid w:val="000B05C2"/>
    <w:rsid w:val="000B7544"/>
    <w:rsid w:val="000C398B"/>
    <w:rsid w:val="000C7D97"/>
    <w:rsid w:val="000E545C"/>
    <w:rsid w:val="000F1B10"/>
    <w:rsid w:val="000F2500"/>
    <w:rsid w:val="00100E84"/>
    <w:rsid w:val="00101276"/>
    <w:rsid w:val="00102303"/>
    <w:rsid w:val="00104EF5"/>
    <w:rsid w:val="0010782A"/>
    <w:rsid w:val="00133448"/>
    <w:rsid w:val="00136945"/>
    <w:rsid w:val="00136DA5"/>
    <w:rsid w:val="0014125E"/>
    <w:rsid w:val="00143255"/>
    <w:rsid w:val="001444E9"/>
    <w:rsid w:val="001454E5"/>
    <w:rsid w:val="0015151E"/>
    <w:rsid w:val="0015307F"/>
    <w:rsid w:val="00154CE9"/>
    <w:rsid w:val="00156BAD"/>
    <w:rsid w:val="00157C73"/>
    <w:rsid w:val="001744F6"/>
    <w:rsid w:val="00192FDB"/>
    <w:rsid w:val="00193A27"/>
    <w:rsid w:val="00197E94"/>
    <w:rsid w:val="001A13F1"/>
    <w:rsid w:val="001B0244"/>
    <w:rsid w:val="001B5B4E"/>
    <w:rsid w:val="001C3767"/>
    <w:rsid w:val="001C49FB"/>
    <w:rsid w:val="001C77EA"/>
    <w:rsid w:val="001D538B"/>
    <w:rsid w:val="001E24B7"/>
    <w:rsid w:val="001E2D47"/>
    <w:rsid w:val="001E7D8F"/>
    <w:rsid w:val="001F1F04"/>
    <w:rsid w:val="001F5EC3"/>
    <w:rsid w:val="001F7AF0"/>
    <w:rsid w:val="00205DB2"/>
    <w:rsid w:val="00212E3F"/>
    <w:rsid w:val="002143E6"/>
    <w:rsid w:val="00224C33"/>
    <w:rsid w:val="00237252"/>
    <w:rsid w:val="00240039"/>
    <w:rsid w:val="00247CAA"/>
    <w:rsid w:val="002729B1"/>
    <w:rsid w:val="00274C7C"/>
    <w:rsid w:val="00277EB3"/>
    <w:rsid w:val="002859DB"/>
    <w:rsid w:val="002925DA"/>
    <w:rsid w:val="00292681"/>
    <w:rsid w:val="002B0D23"/>
    <w:rsid w:val="002C765B"/>
    <w:rsid w:val="002E1E48"/>
    <w:rsid w:val="002E24A0"/>
    <w:rsid w:val="002F47FF"/>
    <w:rsid w:val="003032B8"/>
    <w:rsid w:val="00304664"/>
    <w:rsid w:val="00313940"/>
    <w:rsid w:val="0032236D"/>
    <w:rsid w:val="003240AA"/>
    <w:rsid w:val="00325987"/>
    <w:rsid w:val="00345858"/>
    <w:rsid w:val="00347FA5"/>
    <w:rsid w:val="00355FB2"/>
    <w:rsid w:val="003637D8"/>
    <w:rsid w:val="00367FA7"/>
    <w:rsid w:val="00374B70"/>
    <w:rsid w:val="00377643"/>
    <w:rsid w:val="003814E6"/>
    <w:rsid w:val="00381A94"/>
    <w:rsid w:val="0039477E"/>
    <w:rsid w:val="003967A4"/>
    <w:rsid w:val="003C6594"/>
    <w:rsid w:val="003C73F9"/>
    <w:rsid w:val="003E03D4"/>
    <w:rsid w:val="003E4141"/>
    <w:rsid w:val="003E48BF"/>
    <w:rsid w:val="003F542F"/>
    <w:rsid w:val="003F7687"/>
    <w:rsid w:val="00411A38"/>
    <w:rsid w:val="00411A68"/>
    <w:rsid w:val="0041648E"/>
    <w:rsid w:val="00416BD5"/>
    <w:rsid w:val="0042744A"/>
    <w:rsid w:val="0043772C"/>
    <w:rsid w:val="00452F30"/>
    <w:rsid w:val="004549B3"/>
    <w:rsid w:val="00457756"/>
    <w:rsid w:val="00466EA8"/>
    <w:rsid w:val="004714DA"/>
    <w:rsid w:val="00476BAA"/>
    <w:rsid w:val="00492D21"/>
    <w:rsid w:val="004A18C7"/>
    <w:rsid w:val="004A2749"/>
    <w:rsid w:val="004A4DE3"/>
    <w:rsid w:val="004B31D3"/>
    <w:rsid w:val="004C2847"/>
    <w:rsid w:val="004D5926"/>
    <w:rsid w:val="004D7476"/>
    <w:rsid w:val="004F2EF9"/>
    <w:rsid w:val="00512811"/>
    <w:rsid w:val="005141B9"/>
    <w:rsid w:val="005174A3"/>
    <w:rsid w:val="00524626"/>
    <w:rsid w:val="005263A7"/>
    <w:rsid w:val="005313F1"/>
    <w:rsid w:val="00533C9C"/>
    <w:rsid w:val="0053621A"/>
    <w:rsid w:val="00545A57"/>
    <w:rsid w:val="00546266"/>
    <w:rsid w:val="00546C29"/>
    <w:rsid w:val="00557650"/>
    <w:rsid w:val="00575804"/>
    <w:rsid w:val="00577980"/>
    <w:rsid w:val="00581F1D"/>
    <w:rsid w:val="00585083"/>
    <w:rsid w:val="00591046"/>
    <w:rsid w:val="005958C1"/>
    <w:rsid w:val="005A7400"/>
    <w:rsid w:val="005B7C26"/>
    <w:rsid w:val="005C08DE"/>
    <w:rsid w:val="005C1F11"/>
    <w:rsid w:val="005C5151"/>
    <w:rsid w:val="005D6977"/>
    <w:rsid w:val="005F20D5"/>
    <w:rsid w:val="005F24EF"/>
    <w:rsid w:val="0061197E"/>
    <w:rsid w:val="00616A15"/>
    <w:rsid w:val="00630442"/>
    <w:rsid w:val="006379FB"/>
    <w:rsid w:val="00640E0F"/>
    <w:rsid w:val="006545AC"/>
    <w:rsid w:val="00656DC9"/>
    <w:rsid w:val="006572BB"/>
    <w:rsid w:val="00671682"/>
    <w:rsid w:val="00676B73"/>
    <w:rsid w:val="0067731D"/>
    <w:rsid w:val="00680257"/>
    <w:rsid w:val="00682359"/>
    <w:rsid w:val="00687CA4"/>
    <w:rsid w:val="00691EE8"/>
    <w:rsid w:val="006979E7"/>
    <w:rsid w:val="006A4D55"/>
    <w:rsid w:val="006B7084"/>
    <w:rsid w:val="006C155B"/>
    <w:rsid w:val="006C1A44"/>
    <w:rsid w:val="006C5470"/>
    <w:rsid w:val="006D357C"/>
    <w:rsid w:val="006D62BD"/>
    <w:rsid w:val="006D77B3"/>
    <w:rsid w:val="006E3A9C"/>
    <w:rsid w:val="006E3D33"/>
    <w:rsid w:val="006E5332"/>
    <w:rsid w:val="006E6F0E"/>
    <w:rsid w:val="007022B1"/>
    <w:rsid w:val="007023E9"/>
    <w:rsid w:val="007024F5"/>
    <w:rsid w:val="00735335"/>
    <w:rsid w:val="00744BC9"/>
    <w:rsid w:val="007543B4"/>
    <w:rsid w:val="00766243"/>
    <w:rsid w:val="0076712C"/>
    <w:rsid w:val="00782055"/>
    <w:rsid w:val="00786A08"/>
    <w:rsid w:val="007A414C"/>
    <w:rsid w:val="007A46A1"/>
    <w:rsid w:val="007A6F44"/>
    <w:rsid w:val="007C6398"/>
    <w:rsid w:val="007D2F5A"/>
    <w:rsid w:val="007E1203"/>
    <w:rsid w:val="007E3925"/>
    <w:rsid w:val="007F3285"/>
    <w:rsid w:val="007F7057"/>
    <w:rsid w:val="00803428"/>
    <w:rsid w:val="00826880"/>
    <w:rsid w:val="0084092C"/>
    <w:rsid w:val="0084452E"/>
    <w:rsid w:val="0085543F"/>
    <w:rsid w:val="0085611D"/>
    <w:rsid w:val="00862904"/>
    <w:rsid w:val="00866051"/>
    <w:rsid w:val="00874920"/>
    <w:rsid w:val="008D2D97"/>
    <w:rsid w:val="008D623A"/>
    <w:rsid w:val="008E489D"/>
    <w:rsid w:val="008F50A4"/>
    <w:rsid w:val="008F552D"/>
    <w:rsid w:val="00906786"/>
    <w:rsid w:val="009071FB"/>
    <w:rsid w:val="00914C74"/>
    <w:rsid w:val="00914ECC"/>
    <w:rsid w:val="0092020C"/>
    <w:rsid w:val="00920D52"/>
    <w:rsid w:val="00936EB2"/>
    <w:rsid w:val="009425D4"/>
    <w:rsid w:val="00965EDC"/>
    <w:rsid w:val="00976B87"/>
    <w:rsid w:val="00977627"/>
    <w:rsid w:val="00984CE1"/>
    <w:rsid w:val="00985EFC"/>
    <w:rsid w:val="009A18D0"/>
    <w:rsid w:val="009A447A"/>
    <w:rsid w:val="009A4E7F"/>
    <w:rsid w:val="009B4ECE"/>
    <w:rsid w:val="009B5B85"/>
    <w:rsid w:val="009C1CA3"/>
    <w:rsid w:val="009C6939"/>
    <w:rsid w:val="009D1CD7"/>
    <w:rsid w:val="009D6C54"/>
    <w:rsid w:val="009D77E3"/>
    <w:rsid w:val="009E11C4"/>
    <w:rsid w:val="009E55C2"/>
    <w:rsid w:val="009E7785"/>
    <w:rsid w:val="00A170A9"/>
    <w:rsid w:val="00A20C70"/>
    <w:rsid w:val="00A33970"/>
    <w:rsid w:val="00A41CC1"/>
    <w:rsid w:val="00A457F7"/>
    <w:rsid w:val="00A45B00"/>
    <w:rsid w:val="00A52979"/>
    <w:rsid w:val="00A542E5"/>
    <w:rsid w:val="00A74E31"/>
    <w:rsid w:val="00A75673"/>
    <w:rsid w:val="00A82660"/>
    <w:rsid w:val="00A86C9B"/>
    <w:rsid w:val="00A94AC4"/>
    <w:rsid w:val="00A96213"/>
    <w:rsid w:val="00AC01AB"/>
    <w:rsid w:val="00AC1D74"/>
    <w:rsid w:val="00AD1527"/>
    <w:rsid w:val="00AD4706"/>
    <w:rsid w:val="00AD5BBD"/>
    <w:rsid w:val="00AE347B"/>
    <w:rsid w:val="00AF1F33"/>
    <w:rsid w:val="00AF41D3"/>
    <w:rsid w:val="00B002A1"/>
    <w:rsid w:val="00B12E01"/>
    <w:rsid w:val="00B1548D"/>
    <w:rsid w:val="00B17C7A"/>
    <w:rsid w:val="00B2242E"/>
    <w:rsid w:val="00B60D04"/>
    <w:rsid w:val="00B80C60"/>
    <w:rsid w:val="00B81DFF"/>
    <w:rsid w:val="00B84490"/>
    <w:rsid w:val="00B91005"/>
    <w:rsid w:val="00B9126E"/>
    <w:rsid w:val="00B92BF6"/>
    <w:rsid w:val="00B95FD0"/>
    <w:rsid w:val="00BA746C"/>
    <w:rsid w:val="00BB04A2"/>
    <w:rsid w:val="00BD320C"/>
    <w:rsid w:val="00BF1A39"/>
    <w:rsid w:val="00C020FA"/>
    <w:rsid w:val="00C0362E"/>
    <w:rsid w:val="00C03BCE"/>
    <w:rsid w:val="00C07BC2"/>
    <w:rsid w:val="00C3390E"/>
    <w:rsid w:val="00C34A18"/>
    <w:rsid w:val="00C35E62"/>
    <w:rsid w:val="00C44D2B"/>
    <w:rsid w:val="00C50FEF"/>
    <w:rsid w:val="00C55797"/>
    <w:rsid w:val="00C631CE"/>
    <w:rsid w:val="00C65F12"/>
    <w:rsid w:val="00CA016C"/>
    <w:rsid w:val="00CA3122"/>
    <w:rsid w:val="00CC4111"/>
    <w:rsid w:val="00CD175B"/>
    <w:rsid w:val="00CD3D93"/>
    <w:rsid w:val="00CE7430"/>
    <w:rsid w:val="00CF0271"/>
    <w:rsid w:val="00D05B29"/>
    <w:rsid w:val="00D138D8"/>
    <w:rsid w:val="00D20751"/>
    <w:rsid w:val="00D22740"/>
    <w:rsid w:val="00D22A95"/>
    <w:rsid w:val="00D310D3"/>
    <w:rsid w:val="00D32CE8"/>
    <w:rsid w:val="00D50FDB"/>
    <w:rsid w:val="00D54E2A"/>
    <w:rsid w:val="00D706CB"/>
    <w:rsid w:val="00D85306"/>
    <w:rsid w:val="00DA4264"/>
    <w:rsid w:val="00DA7109"/>
    <w:rsid w:val="00DA7FDC"/>
    <w:rsid w:val="00DE2F38"/>
    <w:rsid w:val="00DE4078"/>
    <w:rsid w:val="00DE7CB1"/>
    <w:rsid w:val="00DF6A28"/>
    <w:rsid w:val="00DF7B3D"/>
    <w:rsid w:val="00E17291"/>
    <w:rsid w:val="00E370E2"/>
    <w:rsid w:val="00E43767"/>
    <w:rsid w:val="00E4424D"/>
    <w:rsid w:val="00E459FB"/>
    <w:rsid w:val="00E55976"/>
    <w:rsid w:val="00E64335"/>
    <w:rsid w:val="00E670E7"/>
    <w:rsid w:val="00E72B67"/>
    <w:rsid w:val="00E846B1"/>
    <w:rsid w:val="00EC4F37"/>
    <w:rsid w:val="00ED2FE3"/>
    <w:rsid w:val="00ED3308"/>
    <w:rsid w:val="00ED5A62"/>
    <w:rsid w:val="00ED627D"/>
    <w:rsid w:val="00EF25F3"/>
    <w:rsid w:val="00EF3EDE"/>
    <w:rsid w:val="00F03602"/>
    <w:rsid w:val="00F10D34"/>
    <w:rsid w:val="00F16479"/>
    <w:rsid w:val="00F24191"/>
    <w:rsid w:val="00F271DA"/>
    <w:rsid w:val="00F30BD0"/>
    <w:rsid w:val="00F56BFE"/>
    <w:rsid w:val="00F6289A"/>
    <w:rsid w:val="00F708CF"/>
    <w:rsid w:val="00F71C40"/>
    <w:rsid w:val="00F9325D"/>
    <w:rsid w:val="00FB6BC6"/>
    <w:rsid w:val="00FC0EAB"/>
    <w:rsid w:val="00FD76B6"/>
    <w:rsid w:val="00FE674C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32"/>
    <w:pPr>
      <w:bidi/>
    </w:pPr>
  </w:style>
  <w:style w:type="paragraph" w:styleId="Heading1">
    <w:name w:val="heading 1"/>
    <w:basedOn w:val="Normal"/>
    <w:next w:val="Normal"/>
    <w:qFormat/>
    <w:rsid w:val="006E5332"/>
    <w:pPr>
      <w:keepNext/>
      <w:ind w:left="226" w:hanging="227"/>
      <w:jc w:val="lowKashida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6E5332"/>
    <w:pPr>
      <w:keepNext/>
      <w:ind w:left="84"/>
      <w:jc w:val="lowKashida"/>
      <w:outlineLvl w:val="1"/>
    </w:pPr>
    <w:rPr>
      <w:rFonts w:cs="Simplified Arabic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E5332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</w:rPr>
  </w:style>
  <w:style w:type="paragraph" w:styleId="Heading4">
    <w:name w:val="heading 4"/>
    <w:basedOn w:val="Normal"/>
    <w:next w:val="Normal"/>
    <w:qFormat/>
    <w:rsid w:val="006E5332"/>
    <w:pPr>
      <w:keepNext/>
      <w:ind w:left="-57" w:right="-57"/>
      <w:jc w:val="center"/>
      <w:outlineLvl w:val="3"/>
    </w:pPr>
    <w:rPr>
      <w:rFonts w:ascii="Arial" w:hAnsi="Arial" w:cs="Arial"/>
      <w:b/>
      <w:bCs/>
      <w:noProof/>
      <w:sz w:val="14"/>
      <w:szCs w:val="16"/>
    </w:rPr>
  </w:style>
  <w:style w:type="paragraph" w:styleId="Heading5">
    <w:name w:val="heading 5"/>
    <w:basedOn w:val="Normal"/>
    <w:next w:val="Normal"/>
    <w:link w:val="Heading5Char"/>
    <w:qFormat/>
    <w:rsid w:val="006E5332"/>
    <w:pPr>
      <w:keepNext/>
      <w:ind w:left="-57" w:right="-57"/>
      <w:jc w:val="center"/>
      <w:outlineLvl w:val="4"/>
    </w:pPr>
    <w:rPr>
      <w:rFonts w:ascii="Arial" w:hAnsi="Arial" w:cs="Arial"/>
      <w:b/>
      <w:bCs/>
      <w:noProof/>
      <w:sz w:val="14"/>
      <w:szCs w:val="16"/>
    </w:rPr>
  </w:style>
  <w:style w:type="paragraph" w:styleId="Heading6">
    <w:name w:val="heading 6"/>
    <w:basedOn w:val="Normal"/>
    <w:next w:val="Normal"/>
    <w:qFormat/>
    <w:rsid w:val="006E5332"/>
    <w:pPr>
      <w:keepNext/>
      <w:ind w:right="-303"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6E5332"/>
    <w:pPr>
      <w:keepNext/>
      <w:bidi w:val="0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6E5332"/>
    <w:pPr>
      <w:keepNext/>
      <w:jc w:val="center"/>
      <w:outlineLvl w:val="7"/>
    </w:pPr>
    <w:rPr>
      <w:rFonts w:ascii="Arial" w:hAnsi="Arial" w:cs="Arial"/>
      <w:b/>
      <w:bCs/>
      <w:noProof/>
      <w:sz w:val="14"/>
      <w:szCs w:val="14"/>
    </w:rPr>
  </w:style>
  <w:style w:type="paragraph" w:styleId="Heading9">
    <w:name w:val="heading 9"/>
    <w:basedOn w:val="Normal"/>
    <w:next w:val="Normal"/>
    <w:qFormat/>
    <w:rsid w:val="006E5332"/>
    <w:pPr>
      <w:keepNext/>
      <w:bidi w:val="0"/>
      <w:jc w:val="center"/>
      <w:outlineLvl w:val="8"/>
    </w:pPr>
    <w:rPr>
      <w:rFonts w:ascii="Arial" w:hAnsi="Arial" w:cs="Arial"/>
      <w:b/>
      <w:bCs/>
      <w:noProof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33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E533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6E5332"/>
    <w:pPr>
      <w:ind w:left="226" w:right="226"/>
    </w:pPr>
    <w:rPr>
      <w:rFonts w:cs="Simplified Arabic"/>
    </w:rPr>
  </w:style>
  <w:style w:type="paragraph" w:styleId="Title">
    <w:name w:val="Title"/>
    <w:basedOn w:val="Normal"/>
    <w:qFormat/>
    <w:rsid w:val="006E5332"/>
    <w:pPr>
      <w:jc w:val="center"/>
    </w:pPr>
    <w:rPr>
      <w:rFonts w:cs="Simplified Arabic"/>
      <w:b/>
      <w:bCs/>
      <w:sz w:val="24"/>
      <w:szCs w:val="28"/>
    </w:rPr>
  </w:style>
  <w:style w:type="character" w:styleId="PageNumber">
    <w:name w:val="page number"/>
    <w:basedOn w:val="DefaultParagraphFont"/>
    <w:semiHidden/>
    <w:rsid w:val="006E5332"/>
  </w:style>
  <w:style w:type="paragraph" w:styleId="BodyText">
    <w:name w:val="Body Text"/>
    <w:basedOn w:val="Normal"/>
    <w:semiHidden/>
    <w:rsid w:val="006E5332"/>
    <w:pPr>
      <w:jc w:val="lowKashida"/>
    </w:pPr>
    <w:rPr>
      <w:rFonts w:cs="Simplified Arabic"/>
    </w:rPr>
  </w:style>
  <w:style w:type="character" w:customStyle="1" w:styleId="Heading3Char">
    <w:name w:val="Heading 3 Char"/>
    <w:basedOn w:val="DefaultParagraphFont"/>
    <w:link w:val="Heading3"/>
    <w:rsid w:val="008F552D"/>
    <w:rPr>
      <w:rFonts w:ascii="Arial" w:hAnsi="Arial" w:cs="Arial"/>
      <w:b/>
      <w:bCs/>
      <w:noProof/>
      <w:sz w:val="14"/>
      <w:szCs w:val="16"/>
    </w:rPr>
  </w:style>
  <w:style w:type="character" w:customStyle="1" w:styleId="Heading5Char">
    <w:name w:val="Heading 5 Char"/>
    <w:basedOn w:val="DefaultParagraphFont"/>
    <w:link w:val="Heading5"/>
    <w:rsid w:val="002F47FF"/>
    <w:rPr>
      <w:rFonts w:ascii="Arial" w:hAnsi="Arial" w:cs="Arial"/>
      <w:b/>
      <w:bCs/>
      <w:noProof/>
      <w:sz w:val="14"/>
      <w:szCs w:val="16"/>
    </w:rPr>
  </w:style>
  <w:style w:type="character" w:styleId="Emphasis">
    <w:name w:val="Emphasis"/>
    <w:basedOn w:val="DefaultParagraphFont"/>
    <w:uiPriority w:val="20"/>
    <w:qFormat/>
    <w:rsid w:val="00416BD5"/>
    <w:rPr>
      <w:i/>
      <w:iCs/>
    </w:rPr>
  </w:style>
  <w:style w:type="character" w:customStyle="1" w:styleId="HeaderChar">
    <w:name w:val="Header Char"/>
    <w:basedOn w:val="DefaultParagraphFont"/>
    <w:link w:val="Header"/>
    <w:rsid w:val="00416BD5"/>
  </w:style>
  <w:style w:type="paragraph" w:styleId="BalloonText">
    <w:name w:val="Balloon Text"/>
    <w:basedOn w:val="Normal"/>
    <w:link w:val="BalloonTextChar"/>
    <w:uiPriority w:val="99"/>
    <w:semiHidden/>
    <w:unhideWhenUsed/>
    <w:rsid w:val="00C55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8225419664268591"/>
          <c:y val="0.30519480519482012"/>
          <c:w val="0.79616306954436356"/>
          <c:h val="0.36363636363636381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17,057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1.8071592254469701E-3"/>
                  <c:y val="2.714117831651791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86,253</a:t>
                    </a:r>
                  </a:p>
                </c:rich>
              </c:tx>
              <c:dLblPos val="outEnd"/>
              <c:showVal val="1"/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17057</c:v>
                </c:pt>
                <c:pt idx="1">
                  <c:v>86253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2015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18,056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90,486</a:t>
                    </a:r>
                  </a:p>
                </c:rich>
              </c:tx>
              <c:showVal val="1"/>
            </c:dLbl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18056</c:v>
                </c:pt>
                <c:pt idx="1">
                  <c:v>90486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2016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19367</c:v>
                </c:pt>
                <c:pt idx="1">
                  <c:v>98776</c:v>
                </c:pt>
              </c:numCache>
            </c:numRef>
          </c:val>
        </c:ser>
        <c:dLbls>
          <c:showVal val="1"/>
        </c:dLbls>
        <c:axId val="103431552"/>
        <c:axId val="103474304"/>
      </c:barChart>
      <c:catAx>
        <c:axId val="103431552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3474304"/>
        <c:crosses val="autoZero"/>
        <c:auto val="1"/>
        <c:lblAlgn val="ctr"/>
        <c:lblOffset val="100"/>
        <c:tickLblSkip val="1"/>
        <c:tickMarkSkip val="1"/>
      </c:catAx>
      <c:valAx>
        <c:axId val="1034743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378896882494618E-2"/>
              <c:y val="0.25974025974025972"/>
            </c:manualLayout>
          </c:layout>
          <c:spPr>
            <a:noFill/>
            <a:ln w="25372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3431552"/>
        <c:crosses val="autoZero"/>
        <c:crossBetween val="between"/>
      </c:valAx>
      <c:spPr>
        <a:noFill/>
        <a:ln w="25372">
          <a:noFill/>
        </a:ln>
      </c:spPr>
    </c:plotArea>
    <c:legend>
      <c:legendPos val="t"/>
      <c:layout>
        <c:manualLayout>
          <c:xMode val="edge"/>
          <c:yMode val="edge"/>
          <c:x val="0.43165467625900061"/>
          <c:y val="1.9480519480520014E-2"/>
          <c:w val="0.26725137039937352"/>
          <c:h val="0.11482678125990677"/>
        </c:manualLayout>
      </c:layout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43D4D0-453A-48DC-BCEE-8FFE9C282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580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أهمية الموضوع و استخدام البيانات:</vt:lpstr>
    </vt:vector>
  </TitlesOfParts>
  <Company>PCBS (ESD)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أهمية الموضوع و استخدام البيانات:</dc:title>
  <dc:creator>HANAN NASER</dc:creator>
  <cp:lastModifiedBy>ghadeerali</cp:lastModifiedBy>
  <cp:revision>22</cp:revision>
  <cp:lastPrinted>2015-12-14T09:24:00Z</cp:lastPrinted>
  <dcterms:created xsi:type="dcterms:W3CDTF">2017-09-12T08:30:00Z</dcterms:created>
  <dcterms:modified xsi:type="dcterms:W3CDTF">2017-11-27T11:02:00Z</dcterms:modified>
</cp:coreProperties>
</file>