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drawings/drawing1.xml" ContentType="application/vnd.openxmlformats-officedocument.drawingml.chartshapes+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0D4" w:rsidRDefault="007110D4">
      <w:pPr>
        <w:pStyle w:val="Heading1"/>
        <w:rPr>
          <w:rFonts w:cs="Simplified Arabic"/>
          <w:sz w:val="28"/>
          <w:rtl/>
        </w:rPr>
      </w:pPr>
      <w:r>
        <w:rPr>
          <w:rFonts w:cs="Simplified Arabic" w:hint="cs"/>
          <w:sz w:val="28"/>
          <w:rtl/>
        </w:rPr>
        <w:t>ال</w:t>
      </w:r>
      <w:r>
        <w:rPr>
          <w:rFonts w:cs="Simplified Arabic"/>
          <w:sz w:val="28"/>
          <w:rtl/>
        </w:rPr>
        <w:t>مقدمة</w:t>
      </w:r>
    </w:p>
    <w:p w:rsidR="003215FA" w:rsidRPr="000C72D4" w:rsidRDefault="003215FA" w:rsidP="003215FA">
      <w:pPr>
        <w:rPr>
          <w:sz w:val="24"/>
          <w:szCs w:val="24"/>
          <w:rtl/>
        </w:rPr>
      </w:pPr>
    </w:p>
    <w:p w:rsidR="0071067B" w:rsidRDefault="0071067B" w:rsidP="00397678">
      <w:pPr>
        <w:bidi/>
        <w:jc w:val="lowKashida"/>
        <w:rPr>
          <w:rFonts w:cs="Simplified Arabic"/>
          <w:sz w:val="24"/>
          <w:szCs w:val="24"/>
          <w:rtl/>
        </w:rPr>
      </w:pPr>
      <w:r>
        <w:rPr>
          <w:rFonts w:cs="Simplified Arabic"/>
          <w:sz w:val="24"/>
          <w:szCs w:val="24"/>
          <w:rtl/>
        </w:rPr>
        <w:t xml:space="preserve">يعرض التقرير مجموعة من الجداول الإحصائية التي تم </w:t>
      </w:r>
      <w:r w:rsidR="00936821">
        <w:rPr>
          <w:rFonts w:cs="Simplified Arabic" w:hint="cs"/>
          <w:sz w:val="24"/>
          <w:szCs w:val="24"/>
          <w:rtl/>
        </w:rPr>
        <w:t>الحصول عليها</w:t>
      </w:r>
      <w:r>
        <w:rPr>
          <w:rFonts w:cs="Simplified Arabic"/>
          <w:sz w:val="24"/>
          <w:szCs w:val="24"/>
          <w:rtl/>
        </w:rPr>
        <w:t xml:space="preserve"> </w:t>
      </w:r>
      <w:r>
        <w:rPr>
          <w:rFonts w:cs="Simplified Arabic" w:hint="cs"/>
          <w:sz w:val="24"/>
          <w:szCs w:val="24"/>
          <w:rtl/>
        </w:rPr>
        <w:t>من</w:t>
      </w:r>
      <w:r>
        <w:rPr>
          <w:rFonts w:cs="Simplified Arabic"/>
          <w:sz w:val="24"/>
          <w:szCs w:val="24"/>
          <w:rtl/>
        </w:rPr>
        <w:t xml:space="preserve"> السجلات الإدارية في الوزارات والمؤسسات الحكومية ومؤسسات القطاع </w:t>
      </w:r>
      <w:proofErr w:type="spellStart"/>
      <w:r>
        <w:rPr>
          <w:rFonts w:cs="Simplified Arabic"/>
          <w:sz w:val="24"/>
          <w:szCs w:val="24"/>
          <w:rtl/>
        </w:rPr>
        <w:t>الخاص،</w:t>
      </w:r>
      <w:proofErr w:type="spellEnd"/>
      <w:r>
        <w:rPr>
          <w:rFonts w:cs="Simplified Arabic"/>
          <w:sz w:val="24"/>
          <w:szCs w:val="24"/>
          <w:rtl/>
        </w:rPr>
        <w:t xml:space="preserve"> بهدف عرض صورة إجمالية شاملة </w:t>
      </w:r>
      <w:r w:rsidR="00735D6C">
        <w:rPr>
          <w:rFonts w:cs="Simplified Arabic" w:hint="cs"/>
          <w:sz w:val="24"/>
          <w:szCs w:val="24"/>
          <w:rtl/>
        </w:rPr>
        <w:t>لأنشطة</w:t>
      </w:r>
      <w:r w:rsidR="00397678">
        <w:rPr>
          <w:rFonts w:cs="Simplified Arabic"/>
          <w:sz w:val="24"/>
          <w:szCs w:val="24"/>
          <w:rtl/>
        </w:rPr>
        <w:t xml:space="preserve"> النقل والاتصالات</w:t>
      </w:r>
      <w:r w:rsidR="00397678">
        <w:rPr>
          <w:rFonts w:cs="Simplified Arabic"/>
          <w:sz w:val="24"/>
          <w:szCs w:val="24"/>
        </w:rPr>
        <w:t>.</w:t>
      </w:r>
    </w:p>
    <w:p w:rsidR="0071067B" w:rsidRDefault="0071067B" w:rsidP="0071067B">
      <w:pPr>
        <w:bidi/>
        <w:jc w:val="lowKashida"/>
        <w:rPr>
          <w:rFonts w:cs="Simplified Arabic"/>
          <w:sz w:val="24"/>
          <w:szCs w:val="24"/>
          <w:rtl/>
        </w:rPr>
      </w:pPr>
    </w:p>
    <w:p w:rsidR="0071067B" w:rsidRDefault="0071067B" w:rsidP="004D7896">
      <w:pPr>
        <w:bidi/>
        <w:ind w:left="1" w:hanging="1"/>
        <w:jc w:val="lowKashida"/>
        <w:rPr>
          <w:rFonts w:cs="Simplified Arabic"/>
          <w:sz w:val="24"/>
          <w:szCs w:val="24"/>
          <w:rtl/>
        </w:rPr>
      </w:pPr>
      <w:r>
        <w:rPr>
          <w:rFonts w:cs="Simplified Arabic"/>
          <w:sz w:val="24"/>
          <w:szCs w:val="24"/>
          <w:rtl/>
        </w:rPr>
        <w:t xml:space="preserve">يبرز التقرير المكونات الأساسية </w:t>
      </w:r>
      <w:r w:rsidR="00D109C4">
        <w:rPr>
          <w:rFonts w:cs="Simplified Arabic" w:hint="cs"/>
          <w:sz w:val="24"/>
          <w:szCs w:val="24"/>
          <w:rtl/>
        </w:rPr>
        <w:t>لأنشطة</w:t>
      </w:r>
      <w:r>
        <w:rPr>
          <w:rFonts w:cs="Simplified Arabic"/>
          <w:sz w:val="24"/>
          <w:szCs w:val="24"/>
          <w:rtl/>
        </w:rPr>
        <w:t xml:space="preserve"> النقل بكافة </w:t>
      </w:r>
      <w:r>
        <w:rPr>
          <w:rFonts w:cs="Simplified Arabic" w:hint="cs"/>
          <w:sz w:val="24"/>
          <w:szCs w:val="24"/>
          <w:rtl/>
        </w:rPr>
        <w:t>أشكال</w:t>
      </w:r>
      <w:r w:rsidR="00D109C4">
        <w:rPr>
          <w:rFonts w:cs="Simplified Arabic" w:hint="cs"/>
          <w:sz w:val="24"/>
          <w:szCs w:val="24"/>
          <w:rtl/>
        </w:rPr>
        <w:t>ها</w:t>
      </w:r>
      <w:r>
        <w:rPr>
          <w:rFonts w:cs="Simplified Arabic"/>
          <w:sz w:val="24"/>
          <w:szCs w:val="24"/>
          <w:rtl/>
        </w:rPr>
        <w:t xml:space="preserve"> المتوفرة في </w:t>
      </w:r>
      <w:proofErr w:type="spellStart"/>
      <w:r w:rsidR="003F32D2">
        <w:rPr>
          <w:rFonts w:cs="Simplified Arabic" w:hint="cs"/>
          <w:sz w:val="24"/>
          <w:szCs w:val="24"/>
          <w:rtl/>
        </w:rPr>
        <w:t>فلسطين</w:t>
      </w:r>
      <w:r>
        <w:rPr>
          <w:rFonts w:cs="Simplified Arabic"/>
          <w:sz w:val="24"/>
          <w:szCs w:val="24"/>
          <w:rtl/>
        </w:rPr>
        <w:t>،</w:t>
      </w:r>
      <w:proofErr w:type="spellEnd"/>
      <w:r>
        <w:rPr>
          <w:rFonts w:cs="Simplified Arabic"/>
          <w:sz w:val="24"/>
          <w:szCs w:val="24"/>
          <w:rtl/>
        </w:rPr>
        <w:t xml:space="preserve"> ففي مجال النقل البري اشتمل التقرير على</w:t>
      </w:r>
      <w:r>
        <w:rPr>
          <w:rFonts w:cs="Simplified Arabic" w:hint="cs"/>
          <w:sz w:val="24"/>
          <w:szCs w:val="24"/>
          <w:rtl/>
        </w:rPr>
        <w:t xml:space="preserve"> </w:t>
      </w:r>
      <w:r>
        <w:rPr>
          <w:rFonts w:cs="Simplified Arabic"/>
          <w:sz w:val="24"/>
          <w:szCs w:val="24"/>
          <w:rtl/>
        </w:rPr>
        <w:t xml:space="preserve">المركبات </w:t>
      </w:r>
      <w:r>
        <w:rPr>
          <w:rFonts w:cs="Simplified Arabic" w:hint="cs"/>
          <w:sz w:val="24"/>
          <w:szCs w:val="24"/>
          <w:rtl/>
        </w:rPr>
        <w:t xml:space="preserve">بأنواعها وحوادث الطرق والإصابات الناجمة </w:t>
      </w:r>
      <w:proofErr w:type="spellStart"/>
      <w:r>
        <w:rPr>
          <w:rFonts w:cs="Simplified Arabic" w:hint="cs"/>
          <w:sz w:val="24"/>
          <w:szCs w:val="24"/>
          <w:rtl/>
        </w:rPr>
        <w:t>عنها</w:t>
      </w:r>
      <w:r>
        <w:rPr>
          <w:rFonts w:cs="Simplified Arabic"/>
          <w:sz w:val="24"/>
          <w:szCs w:val="24"/>
          <w:rtl/>
        </w:rPr>
        <w:t>،</w:t>
      </w:r>
      <w:proofErr w:type="spellEnd"/>
      <w:r>
        <w:rPr>
          <w:rFonts w:cs="Simplified Arabic"/>
          <w:sz w:val="24"/>
          <w:szCs w:val="24"/>
          <w:rtl/>
        </w:rPr>
        <w:t xml:space="preserve"> بالإضافة الى بعض المكونات الأخرى </w:t>
      </w:r>
      <w:r w:rsidR="00D109C4">
        <w:rPr>
          <w:rFonts w:cs="Simplified Arabic" w:hint="cs"/>
          <w:sz w:val="24"/>
          <w:szCs w:val="24"/>
          <w:rtl/>
        </w:rPr>
        <w:t>لأنشطة</w:t>
      </w:r>
      <w:r>
        <w:rPr>
          <w:rFonts w:cs="Simplified Arabic"/>
          <w:sz w:val="24"/>
          <w:szCs w:val="24"/>
          <w:rtl/>
        </w:rPr>
        <w:t xml:space="preserve"> النقل كمدارس تعليم قيادة السيارات </w:t>
      </w:r>
      <w:r>
        <w:rPr>
          <w:rFonts w:cs="Simplified Arabic" w:hint="cs"/>
          <w:sz w:val="24"/>
          <w:szCs w:val="24"/>
          <w:rtl/>
        </w:rPr>
        <w:t>وأعداد</w:t>
      </w:r>
      <w:r w:rsidR="004D7896">
        <w:rPr>
          <w:rFonts w:cs="Simplified Arabic"/>
          <w:sz w:val="24"/>
          <w:szCs w:val="24"/>
          <w:rtl/>
        </w:rPr>
        <w:t xml:space="preserve"> </w:t>
      </w:r>
      <w:proofErr w:type="spellStart"/>
      <w:r w:rsidR="004D7896">
        <w:rPr>
          <w:rFonts w:cs="Simplified Arabic"/>
          <w:sz w:val="24"/>
          <w:szCs w:val="24"/>
          <w:rtl/>
        </w:rPr>
        <w:t>الكراجات</w:t>
      </w:r>
      <w:proofErr w:type="spellEnd"/>
      <w:r w:rsidR="004D7896">
        <w:rPr>
          <w:rFonts w:cs="Simplified Arabic"/>
          <w:sz w:val="24"/>
          <w:szCs w:val="24"/>
          <w:rtl/>
        </w:rPr>
        <w:t xml:space="preserve"> وغيرها</w:t>
      </w:r>
      <w:r>
        <w:rPr>
          <w:rFonts w:cs="Simplified Arabic"/>
          <w:sz w:val="24"/>
          <w:szCs w:val="24"/>
          <w:rtl/>
        </w:rPr>
        <w:t xml:space="preserve">.  ويعرض التقرير كذلك المؤشرات الرئيسية المتعلقة </w:t>
      </w:r>
      <w:r w:rsidR="00D109C4">
        <w:rPr>
          <w:rFonts w:cs="Simplified Arabic" w:hint="cs"/>
          <w:sz w:val="24"/>
          <w:szCs w:val="24"/>
          <w:rtl/>
        </w:rPr>
        <w:t>بأنشطة</w:t>
      </w:r>
      <w:r>
        <w:rPr>
          <w:rFonts w:cs="Simplified Arabic"/>
          <w:sz w:val="24"/>
          <w:szCs w:val="24"/>
          <w:rtl/>
        </w:rPr>
        <w:t xml:space="preserve"> البريد بما في ذلك الرسائل حسب تصنيفاتها </w:t>
      </w:r>
      <w:proofErr w:type="spellStart"/>
      <w:r>
        <w:rPr>
          <w:rFonts w:cs="Simplified Arabic"/>
          <w:sz w:val="24"/>
          <w:szCs w:val="24"/>
          <w:rtl/>
        </w:rPr>
        <w:t>التقليدية،</w:t>
      </w:r>
      <w:proofErr w:type="spellEnd"/>
      <w:r>
        <w:rPr>
          <w:rFonts w:cs="Simplified Arabic"/>
          <w:sz w:val="24"/>
          <w:szCs w:val="24"/>
          <w:rtl/>
        </w:rPr>
        <w:t xml:space="preserve"> ويبرز التقرير السمات الأساسية للمكونات الخاصة </w:t>
      </w:r>
      <w:proofErr w:type="spellStart"/>
      <w:r>
        <w:rPr>
          <w:rFonts w:cs="Simplified Arabic"/>
          <w:sz w:val="24"/>
          <w:szCs w:val="24"/>
          <w:rtl/>
        </w:rPr>
        <w:t>بالاتصالات،</w:t>
      </w:r>
      <w:proofErr w:type="spellEnd"/>
      <w:r>
        <w:rPr>
          <w:rFonts w:cs="Simplified Arabic"/>
          <w:sz w:val="24"/>
          <w:szCs w:val="24"/>
          <w:rtl/>
        </w:rPr>
        <w:t xml:space="preserve"> بما في ذلك خطوط الهاتف</w:t>
      </w:r>
      <w:r w:rsidR="006B7262">
        <w:rPr>
          <w:rFonts w:cs="Simplified Arabic" w:hint="cs"/>
          <w:sz w:val="24"/>
          <w:szCs w:val="24"/>
          <w:rtl/>
        </w:rPr>
        <w:t xml:space="preserve"> الثابت</w:t>
      </w:r>
      <w:r>
        <w:rPr>
          <w:rFonts w:cs="Simplified Arabic"/>
          <w:sz w:val="24"/>
          <w:szCs w:val="24"/>
          <w:rtl/>
        </w:rPr>
        <w:t xml:space="preserve"> </w:t>
      </w:r>
      <w:proofErr w:type="spellStart"/>
      <w:r>
        <w:rPr>
          <w:rFonts w:cs="Simplified Arabic" w:hint="cs"/>
          <w:sz w:val="24"/>
          <w:szCs w:val="24"/>
          <w:rtl/>
        </w:rPr>
        <w:t>واعداد</w:t>
      </w:r>
      <w:proofErr w:type="spellEnd"/>
      <w:r>
        <w:rPr>
          <w:rFonts w:cs="Simplified Arabic" w:hint="cs"/>
          <w:sz w:val="24"/>
          <w:szCs w:val="24"/>
          <w:rtl/>
        </w:rPr>
        <w:t xml:space="preserve"> المشتركين في الهاتف الخلوي</w:t>
      </w:r>
      <w:r>
        <w:rPr>
          <w:rFonts w:cs="Simplified Arabic"/>
          <w:sz w:val="24"/>
          <w:szCs w:val="24"/>
          <w:rtl/>
        </w:rPr>
        <w:t>.</w:t>
      </w:r>
    </w:p>
    <w:p w:rsidR="0051579F" w:rsidRDefault="0051579F" w:rsidP="0051579F">
      <w:pPr>
        <w:bidi/>
        <w:ind w:left="1" w:hanging="1"/>
        <w:jc w:val="lowKashida"/>
        <w:rPr>
          <w:rFonts w:cs="Simplified Arabic"/>
          <w:sz w:val="24"/>
          <w:szCs w:val="24"/>
          <w:rtl/>
        </w:rPr>
      </w:pPr>
    </w:p>
    <w:p w:rsidR="008D08B9" w:rsidRDefault="0051579F" w:rsidP="00687146">
      <w:pPr>
        <w:tabs>
          <w:tab w:val="left" w:pos="282"/>
          <w:tab w:val="left" w:pos="849"/>
        </w:tabs>
        <w:bidi/>
        <w:ind w:left="-1"/>
        <w:jc w:val="lowKashida"/>
        <w:rPr>
          <w:rFonts w:cs="Simplified Arabic"/>
          <w:sz w:val="24"/>
          <w:szCs w:val="24"/>
          <w:rtl/>
        </w:rPr>
      </w:pPr>
      <w:r w:rsidRPr="00DD6ECE">
        <w:rPr>
          <w:rFonts w:cs="Simplified Arabic"/>
          <w:sz w:val="24"/>
          <w:szCs w:val="24"/>
          <w:rtl/>
        </w:rPr>
        <w:t>يتضمن هذا التقرير</w:t>
      </w:r>
      <w:r>
        <w:rPr>
          <w:rFonts w:cs="Simplified Arabic" w:hint="cs"/>
          <w:sz w:val="24"/>
          <w:szCs w:val="24"/>
          <w:rtl/>
        </w:rPr>
        <w:t xml:space="preserve"> </w:t>
      </w:r>
      <w:r w:rsidR="00BE1068">
        <w:rPr>
          <w:rFonts w:cs="Simplified Arabic" w:hint="cs"/>
          <w:sz w:val="24"/>
          <w:szCs w:val="24"/>
          <w:rtl/>
        </w:rPr>
        <w:t>أربعة</w:t>
      </w:r>
      <w:r w:rsidRPr="00DD6ECE">
        <w:rPr>
          <w:rFonts w:cs="Simplified Arabic"/>
          <w:sz w:val="24"/>
          <w:szCs w:val="24"/>
          <w:rtl/>
        </w:rPr>
        <w:t xml:space="preserve"> فصول</w:t>
      </w:r>
      <w:r>
        <w:rPr>
          <w:rFonts w:cs="Simplified Arabic" w:hint="cs"/>
          <w:sz w:val="24"/>
          <w:szCs w:val="24"/>
          <w:rtl/>
        </w:rPr>
        <w:t xml:space="preserve"> حيث </w:t>
      </w:r>
      <w:proofErr w:type="spellStart"/>
      <w:r>
        <w:rPr>
          <w:rFonts w:cs="Simplified Arabic" w:hint="cs"/>
          <w:sz w:val="24"/>
          <w:szCs w:val="24"/>
          <w:rtl/>
        </w:rPr>
        <w:t>يش</w:t>
      </w:r>
      <w:r w:rsidR="00A82A8D">
        <w:rPr>
          <w:rFonts w:cs="Simplified Arabic" w:hint="cs"/>
          <w:sz w:val="24"/>
          <w:szCs w:val="24"/>
          <w:rtl/>
        </w:rPr>
        <w:t>ت</w:t>
      </w:r>
      <w:r>
        <w:rPr>
          <w:rFonts w:cs="Simplified Arabic" w:hint="cs"/>
          <w:sz w:val="24"/>
          <w:szCs w:val="24"/>
          <w:rtl/>
        </w:rPr>
        <w:t>مل</w:t>
      </w:r>
      <w:proofErr w:type="spellEnd"/>
      <w:r>
        <w:rPr>
          <w:rFonts w:cs="Simplified Arabic" w:hint="cs"/>
          <w:sz w:val="24"/>
          <w:szCs w:val="24"/>
          <w:rtl/>
        </w:rPr>
        <w:t xml:space="preserve"> الفصل الأول</w:t>
      </w:r>
      <w:r w:rsidR="00BE1068">
        <w:rPr>
          <w:rFonts w:cs="Simplified Arabic" w:hint="cs"/>
          <w:sz w:val="24"/>
          <w:szCs w:val="24"/>
          <w:rtl/>
        </w:rPr>
        <w:t xml:space="preserve"> المصطلحات</w:t>
      </w:r>
      <w:r w:rsidR="00687146">
        <w:rPr>
          <w:rFonts w:cs="Simplified Arabic" w:hint="cs"/>
          <w:sz w:val="24"/>
          <w:szCs w:val="24"/>
          <w:rtl/>
        </w:rPr>
        <w:t xml:space="preserve"> والمؤشرات</w:t>
      </w:r>
      <w:r w:rsidR="00BE1068">
        <w:rPr>
          <w:rFonts w:cs="Simplified Arabic" w:hint="cs"/>
          <w:sz w:val="24"/>
          <w:szCs w:val="24"/>
          <w:rtl/>
        </w:rPr>
        <w:t xml:space="preserve"> الواردة في هذا التقرير مع شرح لهذه </w:t>
      </w:r>
      <w:proofErr w:type="spellStart"/>
      <w:r w:rsidR="00BE1068">
        <w:rPr>
          <w:rFonts w:cs="Simplified Arabic" w:hint="cs"/>
          <w:sz w:val="24"/>
          <w:szCs w:val="24"/>
          <w:rtl/>
        </w:rPr>
        <w:t>المصطلحات،</w:t>
      </w:r>
      <w:proofErr w:type="spellEnd"/>
      <w:r w:rsidR="00BE1068">
        <w:rPr>
          <w:rFonts w:cs="Simplified Arabic" w:hint="cs"/>
          <w:sz w:val="24"/>
          <w:szCs w:val="24"/>
          <w:rtl/>
        </w:rPr>
        <w:t xml:space="preserve"> بينما الفصل الثاني يحتوي</w:t>
      </w:r>
      <w:r>
        <w:rPr>
          <w:rFonts w:cs="Simplified Arabic" w:hint="cs"/>
          <w:sz w:val="24"/>
          <w:szCs w:val="24"/>
          <w:rtl/>
        </w:rPr>
        <w:t xml:space="preserve"> على</w:t>
      </w:r>
      <w:r w:rsidR="00F37025">
        <w:rPr>
          <w:rFonts w:cs="Simplified Arabic" w:hint="cs"/>
          <w:sz w:val="24"/>
          <w:szCs w:val="24"/>
          <w:rtl/>
        </w:rPr>
        <w:t xml:space="preserve"> </w:t>
      </w:r>
      <w:r>
        <w:rPr>
          <w:rFonts w:cs="Simplified Arabic" w:hint="cs"/>
          <w:sz w:val="24"/>
          <w:szCs w:val="24"/>
          <w:rtl/>
        </w:rPr>
        <w:t xml:space="preserve">النتائج الرئيسية </w:t>
      </w:r>
      <w:r w:rsidR="00D979AA">
        <w:rPr>
          <w:rFonts w:cs="Simplified Arabic" w:hint="cs"/>
          <w:sz w:val="24"/>
          <w:szCs w:val="24"/>
          <w:rtl/>
        </w:rPr>
        <w:t>والذي</w:t>
      </w:r>
      <w:r>
        <w:rPr>
          <w:rFonts w:cs="Simplified Arabic" w:hint="cs"/>
          <w:sz w:val="24"/>
          <w:szCs w:val="24"/>
          <w:rtl/>
        </w:rPr>
        <w:t xml:space="preserve"> </w:t>
      </w:r>
      <w:r w:rsidRPr="00DD6ECE">
        <w:rPr>
          <w:rFonts w:cs="Simplified Arabic"/>
          <w:sz w:val="24"/>
          <w:szCs w:val="24"/>
          <w:rtl/>
        </w:rPr>
        <w:t>يتناول عرض</w:t>
      </w:r>
      <w:r w:rsidRPr="00DD6ECE">
        <w:rPr>
          <w:rFonts w:cs="Simplified Arabic" w:hint="cs"/>
          <w:sz w:val="24"/>
          <w:szCs w:val="24"/>
          <w:rtl/>
        </w:rPr>
        <w:t>ا</w:t>
      </w:r>
      <w:r w:rsidRPr="00DD6ECE">
        <w:rPr>
          <w:rFonts w:cs="Simplified Arabic"/>
          <w:sz w:val="24"/>
          <w:szCs w:val="24"/>
          <w:rtl/>
        </w:rPr>
        <w:t xml:space="preserve"> </w:t>
      </w:r>
      <w:r w:rsidRPr="00DD6ECE">
        <w:rPr>
          <w:rFonts w:cs="Simplified Arabic" w:hint="cs"/>
          <w:sz w:val="24"/>
          <w:szCs w:val="24"/>
          <w:rtl/>
        </w:rPr>
        <w:t>لأبرز</w:t>
      </w:r>
      <w:r w:rsidRPr="00DD6ECE">
        <w:rPr>
          <w:rFonts w:cs="Simplified Arabic"/>
          <w:sz w:val="24"/>
          <w:szCs w:val="24"/>
          <w:rtl/>
        </w:rPr>
        <w:t xml:space="preserve"> النتائج المستخلصة من </w:t>
      </w:r>
      <w:r w:rsidR="00F37025">
        <w:rPr>
          <w:rFonts w:cs="Simplified Arabic" w:hint="cs"/>
          <w:sz w:val="24"/>
          <w:szCs w:val="24"/>
          <w:rtl/>
        </w:rPr>
        <w:t>البيانات والتي تم جمعها من خلال سجلات الوزارات والمؤسسات العامة والخاصة</w:t>
      </w:r>
      <w:r w:rsidR="00C8514A">
        <w:rPr>
          <w:rFonts w:cs="Simplified Arabic" w:hint="cs"/>
          <w:sz w:val="24"/>
          <w:szCs w:val="24"/>
          <w:rtl/>
        </w:rPr>
        <w:t xml:space="preserve"> </w:t>
      </w:r>
      <w:r w:rsidR="008D08B9">
        <w:rPr>
          <w:rFonts w:cs="Simplified Arabic" w:hint="cs"/>
          <w:sz w:val="24"/>
          <w:szCs w:val="24"/>
          <w:rtl/>
        </w:rPr>
        <w:t>بالإضافة</w:t>
      </w:r>
      <w:r w:rsidR="00C8514A">
        <w:rPr>
          <w:rFonts w:cs="Simplified Arabic" w:hint="cs"/>
          <w:sz w:val="24"/>
          <w:szCs w:val="24"/>
          <w:rtl/>
        </w:rPr>
        <w:t xml:space="preserve"> الى بعض البيانات التي تم </w:t>
      </w:r>
      <w:r w:rsidR="00D979AA">
        <w:rPr>
          <w:rFonts w:cs="Simplified Arabic" w:hint="cs"/>
          <w:sz w:val="24"/>
          <w:szCs w:val="24"/>
          <w:rtl/>
        </w:rPr>
        <w:t>استخلاصها</w:t>
      </w:r>
      <w:r w:rsidR="00C8514A">
        <w:rPr>
          <w:rFonts w:cs="Simplified Arabic" w:hint="cs"/>
          <w:sz w:val="24"/>
          <w:szCs w:val="24"/>
          <w:rtl/>
        </w:rPr>
        <w:t xml:space="preserve"> من مسوح ميدانية نفذها الجهاز المركزي </w:t>
      </w:r>
      <w:proofErr w:type="spellStart"/>
      <w:r w:rsidR="00C8514A">
        <w:rPr>
          <w:rFonts w:cs="Simplified Arabic" w:hint="cs"/>
          <w:sz w:val="24"/>
          <w:szCs w:val="24"/>
          <w:rtl/>
        </w:rPr>
        <w:t>للاحصاء</w:t>
      </w:r>
      <w:proofErr w:type="spellEnd"/>
      <w:r w:rsidR="00C8514A">
        <w:rPr>
          <w:rFonts w:cs="Simplified Arabic" w:hint="cs"/>
          <w:sz w:val="24"/>
          <w:szCs w:val="24"/>
          <w:rtl/>
        </w:rPr>
        <w:t xml:space="preserve"> الفلسطيني. </w:t>
      </w:r>
      <w:r>
        <w:rPr>
          <w:rFonts w:cs="Simplified Arabic" w:hint="cs"/>
          <w:sz w:val="24"/>
          <w:szCs w:val="24"/>
          <w:rtl/>
        </w:rPr>
        <w:t xml:space="preserve"> بينما</w:t>
      </w:r>
      <w:r w:rsidR="004D7896">
        <w:rPr>
          <w:rFonts w:cs="Simplified Arabic" w:hint="cs"/>
          <w:sz w:val="24"/>
          <w:szCs w:val="24"/>
          <w:rtl/>
        </w:rPr>
        <w:t xml:space="preserve"> يحتوي</w:t>
      </w:r>
      <w:r>
        <w:rPr>
          <w:rFonts w:cs="Simplified Arabic" w:hint="cs"/>
          <w:sz w:val="24"/>
          <w:szCs w:val="24"/>
          <w:rtl/>
        </w:rPr>
        <w:t xml:space="preserve"> الفصل </w:t>
      </w:r>
      <w:r w:rsidR="00BE1068">
        <w:rPr>
          <w:rFonts w:cs="Simplified Arabic" w:hint="cs"/>
          <w:sz w:val="24"/>
          <w:szCs w:val="24"/>
          <w:rtl/>
        </w:rPr>
        <w:t xml:space="preserve">الثالث المنهجية </w:t>
      </w:r>
      <w:r w:rsidR="00BE1068" w:rsidRPr="00DD6ECE">
        <w:rPr>
          <w:rFonts w:cs="Simplified Arabic"/>
          <w:sz w:val="24"/>
          <w:szCs w:val="24"/>
          <w:rtl/>
        </w:rPr>
        <w:t>التي تتعرض إلى الإطار وشمولية المسح والعمليات الميدانية من حيث جمع البيانات والعمليات المكتبية من تدقيق وترميز ومن ثم معالجة البيانات وجدولتها</w:t>
      </w:r>
      <w:r w:rsidR="00BE1068">
        <w:rPr>
          <w:rFonts w:cs="Simplified Arabic" w:hint="cs"/>
          <w:sz w:val="24"/>
          <w:szCs w:val="24"/>
          <w:rtl/>
        </w:rPr>
        <w:t xml:space="preserve">، والفصل الرابع يشمل الجودة والذي يتناول الدقة </w:t>
      </w:r>
      <w:r w:rsidR="008D08B9">
        <w:rPr>
          <w:rFonts w:cs="Simplified Arabic" w:hint="cs"/>
          <w:sz w:val="24"/>
          <w:szCs w:val="24"/>
          <w:rtl/>
        </w:rPr>
        <w:t xml:space="preserve">من خلال التعرض لأبرز الملاحظات على البيانات والملاحظات الفنية المتعلقة بمنهجية توفير الرقم من مختلف المصادر.  </w:t>
      </w:r>
    </w:p>
    <w:p w:rsidR="0051579F" w:rsidRDefault="0051579F" w:rsidP="008D08B9">
      <w:pPr>
        <w:tabs>
          <w:tab w:val="left" w:pos="282"/>
          <w:tab w:val="left" w:pos="849"/>
        </w:tabs>
        <w:bidi/>
        <w:ind w:left="-1"/>
        <w:jc w:val="lowKashida"/>
        <w:rPr>
          <w:rFonts w:cs="Simplified Arabic"/>
          <w:sz w:val="24"/>
          <w:szCs w:val="24"/>
          <w:rtl/>
        </w:rPr>
      </w:pPr>
      <w:r>
        <w:rPr>
          <w:rFonts w:cs="Simplified Arabic" w:hint="cs"/>
          <w:sz w:val="24"/>
          <w:szCs w:val="24"/>
          <w:rtl/>
        </w:rPr>
        <w:t xml:space="preserve"> </w:t>
      </w:r>
    </w:p>
    <w:p w:rsidR="0071067B" w:rsidRDefault="0071067B" w:rsidP="0051579F">
      <w:pPr>
        <w:bidi/>
        <w:rPr>
          <w:rFonts w:cs="Simplified Arabic"/>
          <w:sz w:val="24"/>
          <w:szCs w:val="24"/>
          <w:rtl/>
        </w:rPr>
      </w:pPr>
    </w:p>
    <w:p w:rsidR="00550FD4" w:rsidRDefault="00550FD4" w:rsidP="00FF1135">
      <w:pPr>
        <w:pStyle w:val="BodyText"/>
        <w:jc w:val="both"/>
        <w:rPr>
          <w:rFonts w:cs="Simplified Arabic"/>
          <w:szCs w:val="24"/>
          <w:rtl/>
        </w:rPr>
      </w:pPr>
      <w:r>
        <w:rPr>
          <w:rFonts w:cs="Simplified Arabic"/>
          <w:szCs w:val="24"/>
          <w:rtl/>
        </w:rPr>
        <w:t xml:space="preserve">يسر الجهاز المركزي للإحصاء الفلسطيني أن يقدم العدد </w:t>
      </w:r>
      <w:r w:rsidR="00FF1135">
        <w:rPr>
          <w:rFonts w:cs="Simplified Arabic" w:hint="cs"/>
          <w:szCs w:val="24"/>
          <w:rtl/>
        </w:rPr>
        <w:t>التاسع</w:t>
      </w:r>
      <w:r>
        <w:rPr>
          <w:rFonts w:cs="Simplified Arabic" w:hint="cs"/>
          <w:szCs w:val="24"/>
          <w:rtl/>
        </w:rPr>
        <w:t xml:space="preserve"> عشر</w:t>
      </w:r>
      <w:r>
        <w:rPr>
          <w:rFonts w:cs="Simplified Arabic"/>
          <w:szCs w:val="24"/>
          <w:rtl/>
        </w:rPr>
        <w:t xml:space="preserve"> من سلسلة تقارير </w:t>
      </w:r>
      <w:r>
        <w:rPr>
          <w:rFonts w:cs="Simplified Arabic" w:hint="cs"/>
          <w:szCs w:val="24"/>
          <w:rtl/>
        </w:rPr>
        <w:t>إحصاءات</w:t>
      </w:r>
      <w:r>
        <w:rPr>
          <w:rFonts w:cs="Simplified Arabic"/>
          <w:szCs w:val="24"/>
          <w:rtl/>
        </w:rPr>
        <w:t xml:space="preserve"> النقل والاتصالات في </w:t>
      </w:r>
      <w:proofErr w:type="spellStart"/>
      <w:r w:rsidR="003F32D2">
        <w:rPr>
          <w:rFonts w:cs="Simplified Arabic" w:hint="cs"/>
          <w:szCs w:val="24"/>
          <w:rtl/>
        </w:rPr>
        <w:t>فلسطين</w:t>
      </w:r>
      <w:r>
        <w:rPr>
          <w:rFonts w:cs="Simplified Arabic"/>
          <w:szCs w:val="24"/>
          <w:rtl/>
        </w:rPr>
        <w:t>،</w:t>
      </w:r>
      <w:proofErr w:type="spellEnd"/>
      <w:r>
        <w:rPr>
          <w:rFonts w:cs="Simplified Arabic"/>
          <w:szCs w:val="24"/>
          <w:rtl/>
        </w:rPr>
        <w:t xml:space="preserve"> وهو التقرير السنوي</w:t>
      </w:r>
      <w:r>
        <w:rPr>
          <w:rFonts w:cs="Simplified Arabic" w:hint="cs"/>
          <w:szCs w:val="24"/>
          <w:rtl/>
        </w:rPr>
        <w:t xml:space="preserve"> </w:t>
      </w:r>
      <w:r w:rsidR="00EC3449">
        <w:rPr>
          <w:rFonts w:cs="Simplified Arabic" w:hint="cs"/>
          <w:szCs w:val="24"/>
          <w:rtl/>
        </w:rPr>
        <w:t>للعام</w:t>
      </w:r>
      <w:r>
        <w:rPr>
          <w:rFonts w:cs="Simplified Arabic"/>
          <w:szCs w:val="24"/>
          <w:rtl/>
        </w:rPr>
        <w:t xml:space="preserve"> </w:t>
      </w:r>
      <w:r w:rsidR="00FF1135">
        <w:rPr>
          <w:rFonts w:cs="Simplified Arabic" w:hint="cs"/>
          <w:szCs w:val="24"/>
          <w:rtl/>
        </w:rPr>
        <w:t>2016</w:t>
      </w:r>
      <w:r>
        <w:rPr>
          <w:rFonts w:cs="Simplified Arabic"/>
          <w:szCs w:val="24"/>
          <w:rtl/>
        </w:rPr>
        <w:t xml:space="preserve">.  إن الهدف الأساسي من إصدار هذه السلسلة هو توفير أداة معلوماتية </w:t>
      </w:r>
      <w:r>
        <w:rPr>
          <w:rFonts w:cs="Simplified Arabic" w:hint="cs"/>
          <w:szCs w:val="24"/>
          <w:rtl/>
        </w:rPr>
        <w:t>شاملة</w:t>
      </w:r>
      <w:r>
        <w:rPr>
          <w:rFonts w:cs="Simplified Arabic"/>
          <w:szCs w:val="24"/>
          <w:rtl/>
        </w:rPr>
        <w:t xml:space="preserve"> ومفصلة حول </w:t>
      </w:r>
      <w:r w:rsidR="00D109C4">
        <w:rPr>
          <w:rFonts w:cs="Simplified Arabic" w:hint="cs"/>
          <w:szCs w:val="24"/>
          <w:rtl/>
        </w:rPr>
        <w:t>الأنشطة</w:t>
      </w:r>
      <w:r>
        <w:rPr>
          <w:rFonts w:cs="Simplified Arabic"/>
          <w:szCs w:val="24"/>
          <w:rtl/>
        </w:rPr>
        <w:t xml:space="preserve"> الأساسية </w:t>
      </w:r>
      <w:r w:rsidR="00D109C4">
        <w:rPr>
          <w:rFonts w:cs="Simplified Arabic" w:hint="cs"/>
          <w:szCs w:val="24"/>
          <w:rtl/>
        </w:rPr>
        <w:t>للنقل</w:t>
      </w:r>
      <w:r>
        <w:rPr>
          <w:rFonts w:cs="Simplified Arabic"/>
          <w:szCs w:val="24"/>
          <w:rtl/>
        </w:rPr>
        <w:t xml:space="preserve"> والاتصالات في </w:t>
      </w:r>
      <w:r w:rsidR="00F005AA">
        <w:rPr>
          <w:rFonts w:cs="Simplified Arabic" w:hint="cs"/>
          <w:szCs w:val="24"/>
          <w:rtl/>
        </w:rPr>
        <w:t>فلسطين</w:t>
      </w:r>
      <w:r>
        <w:rPr>
          <w:rFonts w:cs="Simplified Arabic"/>
          <w:szCs w:val="24"/>
          <w:rtl/>
        </w:rPr>
        <w:t xml:space="preserve">، وبناء قاعدة بيانات شاملة تحتوي على المؤشرات الرئيسية التي تؤثر في أداء هذه </w:t>
      </w:r>
      <w:r w:rsidR="00F23237">
        <w:rPr>
          <w:rFonts w:cs="Simplified Arabic" w:hint="cs"/>
          <w:szCs w:val="24"/>
          <w:rtl/>
        </w:rPr>
        <w:t>ا</w:t>
      </w:r>
      <w:r w:rsidR="00D109C4">
        <w:rPr>
          <w:rFonts w:cs="Simplified Arabic" w:hint="cs"/>
          <w:szCs w:val="24"/>
          <w:rtl/>
        </w:rPr>
        <w:t>لأنشطة</w:t>
      </w:r>
      <w:r>
        <w:rPr>
          <w:rFonts w:cs="Simplified Arabic"/>
          <w:szCs w:val="24"/>
          <w:rtl/>
        </w:rPr>
        <w:t>.  بالإضافة إلى ذلك فإن هذه السلسلة من التقارير تهدف إلى بناء سلسلة زمنية حول المؤشرات الأساسية التي تبين التطورات والتغيرات التي حدث</w:t>
      </w:r>
      <w:r>
        <w:rPr>
          <w:rFonts w:cs="Simplified Arabic" w:hint="cs"/>
          <w:szCs w:val="24"/>
          <w:rtl/>
        </w:rPr>
        <w:t>ت</w:t>
      </w:r>
      <w:r>
        <w:rPr>
          <w:rFonts w:cs="Simplified Arabic"/>
          <w:szCs w:val="24"/>
          <w:rtl/>
        </w:rPr>
        <w:t xml:space="preserve"> في </w:t>
      </w:r>
      <w:r w:rsidR="00161A2D">
        <w:rPr>
          <w:rFonts w:cs="Simplified Arabic" w:hint="cs"/>
          <w:szCs w:val="24"/>
          <w:rtl/>
        </w:rPr>
        <w:t>أ</w:t>
      </w:r>
      <w:r w:rsidR="00D109C4">
        <w:rPr>
          <w:rFonts w:cs="Simplified Arabic" w:hint="cs"/>
          <w:szCs w:val="24"/>
          <w:rtl/>
        </w:rPr>
        <w:t>نشطة</w:t>
      </w:r>
      <w:r>
        <w:rPr>
          <w:rFonts w:cs="Simplified Arabic"/>
          <w:szCs w:val="24"/>
          <w:rtl/>
        </w:rPr>
        <w:t xml:space="preserve"> النقل والاتصالات عبر الزمن. </w:t>
      </w:r>
    </w:p>
    <w:p w:rsidR="0071067B" w:rsidRDefault="0071067B" w:rsidP="0071067B">
      <w:pPr>
        <w:bidi/>
        <w:jc w:val="center"/>
        <w:rPr>
          <w:rFonts w:cs="Simplified Arabic"/>
          <w:sz w:val="24"/>
          <w:szCs w:val="24"/>
          <w:rtl/>
        </w:rPr>
      </w:pPr>
    </w:p>
    <w:p w:rsidR="0071067B" w:rsidRDefault="0071067B" w:rsidP="0071067B">
      <w:pPr>
        <w:bidi/>
        <w:jc w:val="center"/>
        <w:rPr>
          <w:rFonts w:cs="Simplified Arabic"/>
          <w:sz w:val="24"/>
          <w:szCs w:val="24"/>
          <w:rtl/>
        </w:rPr>
      </w:pPr>
      <w:r>
        <w:rPr>
          <w:rFonts w:cs="Simplified Arabic"/>
          <w:sz w:val="24"/>
          <w:szCs w:val="24"/>
          <w:rtl/>
        </w:rPr>
        <w:t xml:space="preserve">والله ولي </w:t>
      </w:r>
      <w:proofErr w:type="spellStart"/>
      <w:r>
        <w:rPr>
          <w:rFonts w:cs="Simplified Arabic"/>
          <w:sz w:val="24"/>
          <w:szCs w:val="24"/>
          <w:rtl/>
        </w:rPr>
        <w:t>التوفيق،،،</w:t>
      </w:r>
      <w:proofErr w:type="spellEnd"/>
    </w:p>
    <w:p w:rsidR="0071067B" w:rsidRDefault="0071067B" w:rsidP="0071067B">
      <w:pPr>
        <w:bidi/>
        <w:jc w:val="center"/>
        <w:rPr>
          <w:rFonts w:cs="Simplified Arabic"/>
          <w:sz w:val="24"/>
          <w:szCs w:val="24"/>
          <w:rtl/>
        </w:rPr>
      </w:pPr>
    </w:p>
    <w:p w:rsidR="0071067B" w:rsidRDefault="0071067B" w:rsidP="0071067B">
      <w:pPr>
        <w:bidi/>
        <w:jc w:val="center"/>
        <w:rPr>
          <w:rFonts w:cs="Simplified Arabic"/>
          <w:rtl/>
        </w:rPr>
      </w:pPr>
    </w:p>
    <w:p w:rsidR="0071067B" w:rsidRDefault="0071067B" w:rsidP="0071067B">
      <w:pPr>
        <w:bidi/>
        <w:jc w:val="center"/>
        <w:rPr>
          <w:rFonts w:cs="Simplified Arabic"/>
          <w:rtl/>
        </w:rPr>
      </w:pPr>
    </w:p>
    <w:tbl>
      <w:tblPr>
        <w:bidiVisual/>
        <w:tblW w:w="9320" w:type="dxa"/>
        <w:tblInd w:w="3" w:type="dxa"/>
        <w:tblLayout w:type="fixed"/>
        <w:tblLook w:val="0000"/>
      </w:tblPr>
      <w:tblGrid>
        <w:gridCol w:w="1523"/>
        <w:gridCol w:w="5245"/>
        <w:gridCol w:w="2552"/>
      </w:tblGrid>
      <w:tr w:rsidR="0071067B" w:rsidTr="00B817BC">
        <w:trPr>
          <w:cantSplit/>
        </w:trPr>
        <w:tc>
          <w:tcPr>
            <w:tcW w:w="1523" w:type="dxa"/>
          </w:tcPr>
          <w:p w:rsidR="0071067B" w:rsidRDefault="0071067B" w:rsidP="00FF1135">
            <w:pPr>
              <w:tabs>
                <w:tab w:val="right" w:pos="1416"/>
                <w:tab w:val="right" w:pos="1558"/>
              </w:tabs>
              <w:jc w:val="right"/>
              <w:rPr>
                <w:rFonts w:cs="Simplified Arabic"/>
                <w:b/>
                <w:bCs/>
                <w:sz w:val="24"/>
                <w:szCs w:val="24"/>
              </w:rPr>
            </w:pPr>
            <w:proofErr w:type="spellStart"/>
            <w:r>
              <w:rPr>
                <w:rFonts w:cs="Simplified Arabic" w:hint="cs"/>
                <w:b/>
                <w:bCs/>
                <w:sz w:val="24"/>
                <w:szCs w:val="24"/>
                <w:rtl/>
              </w:rPr>
              <w:t>تموز</w:t>
            </w:r>
            <w:r>
              <w:rPr>
                <w:rFonts w:cs="Simplified Arabic"/>
                <w:b/>
                <w:bCs/>
                <w:sz w:val="24"/>
                <w:szCs w:val="24"/>
                <w:rtl/>
              </w:rPr>
              <w:t>،</w:t>
            </w:r>
            <w:proofErr w:type="spellEnd"/>
            <w:r>
              <w:rPr>
                <w:rFonts w:cs="Simplified Arabic"/>
                <w:b/>
                <w:bCs/>
                <w:sz w:val="24"/>
                <w:szCs w:val="24"/>
                <w:rtl/>
              </w:rPr>
              <w:t xml:space="preserve"> </w:t>
            </w:r>
            <w:r w:rsidR="00FF1135">
              <w:rPr>
                <w:rFonts w:cs="Simplified Arabic" w:hint="cs"/>
                <w:b/>
                <w:bCs/>
                <w:sz w:val="24"/>
                <w:szCs w:val="24"/>
                <w:rtl/>
              </w:rPr>
              <w:t>2017</w:t>
            </w:r>
          </w:p>
        </w:tc>
        <w:tc>
          <w:tcPr>
            <w:tcW w:w="5245" w:type="dxa"/>
          </w:tcPr>
          <w:p w:rsidR="0071067B" w:rsidRDefault="0071067B" w:rsidP="00B817BC">
            <w:pPr>
              <w:tabs>
                <w:tab w:val="right" w:pos="1416"/>
                <w:tab w:val="right" w:pos="1558"/>
              </w:tabs>
              <w:jc w:val="right"/>
              <w:rPr>
                <w:rFonts w:cs="Simplified Arabic"/>
                <w:b/>
                <w:bCs/>
                <w:sz w:val="24"/>
                <w:szCs w:val="24"/>
              </w:rPr>
            </w:pPr>
          </w:p>
        </w:tc>
        <w:tc>
          <w:tcPr>
            <w:tcW w:w="2552" w:type="dxa"/>
          </w:tcPr>
          <w:p w:rsidR="0071067B" w:rsidRDefault="0071067B" w:rsidP="00B817BC">
            <w:pPr>
              <w:jc w:val="center"/>
              <w:rPr>
                <w:rFonts w:cs="Simplified Arabic"/>
                <w:b/>
                <w:bCs/>
                <w:sz w:val="24"/>
                <w:szCs w:val="24"/>
              </w:rPr>
            </w:pPr>
            <w:r>
              <w:rPr>
                <w:rFonts w:cs="Simplified Arabic" w:hint="cs"/>
                <w:b/>
                <w:bCs/>
                <w:sz w:val="24"/>
                <w:szCs w:val="24"/>
                <w:rtl/>
              </w:rPr>
              <w:t>علا عوض</w:t>
            </w:r>
          </w:p>
        </w:tc>
      </w:tr>
      <w:tr w:rsidR="0071067B" w:rsidTr="00B817BC">
        <w:trPr>
          <w:trHeight w:val="438"/>
        </w:trPr>
        <w:tc>
          <w:tcPr>
            <w:tcW w:w="6768" w:type="dxa"/>
            <w:gridSpan w:val="2"/>
          </w:tcPr>
          <w:p w:rsidR="0071067B" w:rsidRDefault="0071067B" w:rsidP="00B817BC">
            <w:pPr>
              <w:rPr>
                <w:rFonts w:cs="Simplified Arabic"/>
                <w:b/>
                <w:bCs/>
                <w:sz w:val="24"/>
                <w:szCs w:val="24"/>
                <w:rtl/>
              </w:rPr>
            </w:pPr>
          </w:p>
        </w:tc>
        <w:tc>
          <w:tcPr>
            <w:tcW w:w="2552" w:type="dxa"/>
          </w:tcPr>
          <w:p w:rsidR="0071067B" w:rsidRDefault="0071067B" w:rsidP="0071067B">
            <w:pPr>
              <w:jc w:val="center"/>
              <w:rPr>
                <w:rFonts w:cs="Simplified Arabic"/>
                <w:b/>
                <w:bCs/>
                <w:sz w:val="24"/>
                <w:szCs w:val="24"/>
                <w:rtl/>
              </w:rPr>
            </w:pPr>
            <w:r>
              <w:rPr>
                <w:rFonts w:cs="Simplified Arabic" w:hint="cs"/>
                <w:b/>
                <w:bCs/>
                <w:sz w:val="24"/>
                <w:szCs w:val="24"/>
                <w:rtl/>
              </w:rPr>
              <w:t xml:space="preserve"> رئيس الجهاز</w:t>
            </w:r>
          </w:p>
        </w:tc>
      </w:tr>
    </w:tbl>
    <w:p w:rsidR="007110D4" w:rsidRDefault="007110D4">
      <w:pPr>
        <w:bidi/>
        <w:jc w:val="lowKashida"/>
        <w:rPr>
          <w:rFonts w:cs="Simplified Arabic"/>
          <w:b/>
          <w:bCs/>
          <w:sz w:val="24"/>
          <w:szCs w:val="24"/>
          <w:rtl/>
        </w:rPr>
      </w:pPr>
    </w:p>
    <w:p w:rsidR="0071067B" w:rsidRDefault="0071067B" w:rsidP="0071067B">
      <w:pPr>
        <w:bidi/>
        <w:jc w:val="lowKashida"/>
        <w:rPr>
          <w:rFonts w:cs="Simplified Arabic"/>
          <w:b/>
          <w:bCs/>
          <w:sz w:val="24"/>
          <w:szCs w:val="24"/>
          <w:rtl/>
        </w:rPr>
      </w:pPr>
    </w:p>
    <w:p w:rsidR="0071067B" w:rsidRDefault="0075430D" w:rsidP="0071067B">
      <w:pPr>
        <w:bidi/>
        <w:jc w:val="lowKashida"/>
        <w:rPr>
          <w:rFonts w:cs="Simplified Arabic"/>
          <w:b/>
          <w:bCs/>
          <w:sz w:val="24"/>
          <w:szCs w:val="24"/>
          <w:rtl/>
        </w:rPr>
      </w:pPr>
      <w:r w:rsidRPr="0075430D">
        <w:rPr>
          <w:rFonts w:cs="Simplified Arabic"/>
          <w:noProof/>
          <w:szCs w:val="24"/>
          <w:rtl/>
          <w:lang w:eastAsia="zh-TW"/>
        </w:rPr>
        <w:pict>
          <v:shapetype id="_x0000_t202" coordsize="21600,21600" o:spt="202" path="m,l,21600r21600,l21600,xe">
            <v:stroke joinstyle="miter"/>
            <v:path gradientshapeok="t" o:connecttype="rect"/>
          </v:shapetype>
          <v:shape id="_x0000_s1027" type="#_x0000_t202" style="position:absolute;left:0;text-align:left;margin-left:135.3pt;margin-top:46.25pt;width:180.65pt;height:19.45pt;z-index:251660288;mso-width-percent:400;mso-height-percent:200;mso-width-percent:400;mso-height-percent:200;mso-width-relative:margin;mso-height-relative:margin" stroked="f">
            <v:textbox style="mso-fit-shape-to-text:t">
              <w:txbxContent>
                <w:p w:rsidR="00BB4374" w:rsidRDefault="00BB4374" w:rsidP="00BB4374"/>
              </w:txbxContent>
            </v:textbox>
          </v:shape>
        </w:pict>
      </w:r>
    </w:p>
    <w:p w:rsidR="000A50B2" w:rsidRPr="000A50B2" w:rsidRDefault="000A50B2" w:rsidP="000A50B2">
      <w:pPr>
        <w:tabs>
          <w:tab w:val="left" w:pos="1"/>
        </w:tabs>
        <w:bidi/>
        <w:ind w:firstLine="2"/>
        <w:jc w:val="lowKashida"/>
        <w:rPr>
          <w:rFonts w:cs="Simplified Arabic"/>
          <w:b/>
          <w:bCs/>
          <w:sz w:val="16"/>
          <w:szCs w:val="16"/>
          <w:rtl/>
        </w:rPr>
      </w:pPr>
    </w:p>
    <w:p w:rsidR="007110D4" w:rsidRDefault="007110D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FC2174" w:rsidRDefault="00FC2174" w:rsidP="00FC2174">
      <w:pPr>
        <w:tabs>
          <w:tab w:val="left" w:pos="1"/>
        </w:tabs>
        <w:bidi/>
        <w:ind w:firstLine="2"/>
        <w:jc w:val="lowKashida"/>
        <w:rPr>
          <w:rFonts w:cs="Simplified Arabic"/>
          <w:sz w:val="18"/>
          <w:szCs w:val="18"/>
          <w:rtl/>
        </w:rPr>
      </w:pPr>
    </w:p>
    <w:p w:rsidR="00FC2174" w:rsidRDefault="00FC2174" w:rsidP="00FC217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0C72D4" w:rsidRDefault="0075430D">
      <w:pPr>
        <w:overflowPunct/>
        <w:autoSpaceDE/>
        <w:autoSpaceDN/>
        <w:adjustRightInd/>
        <w:textAlignment w:val="auto"/>
        <w:rPr>
          <w:rFonts w:cs="Simplified Arabic"/>
          <w:sz w:val="24"/>
          <w:szCs w:val="24"/>
          <w:rtl/>
        </w:rPr>
      </w:pPr>
      <w:r w:rsidRPr="0075430D">
        <w:rPr>
          <w:rFonts w:cs="Simplified Arabic"/>
          <w:noProof/>
          <w:sz w:val="24"/>
          <w:szCs w:val="24"/>
          <w:rtl/>
          <w:lang w:eastAsia="zh-TW"/>
        </w:rPr>
        <w:pict>
          <v:shape id="_x0000_s1029" type="#_x0000_t202" style="position:absolute;margin-left:136.35pt;margin-top:40.7pt;width:180.6pt;height:43.9pt;z-index:251662336;mso-width-percent:400;mso-width-percent:400;mso-width-relative:margin;mso-height-relative:margin" stroked="f">
            <v:textbox>
              <w:txbxContent>
                <w:p w:rsidR="00BB4374" w:rsidRDefault="00BB4374" w:rsidP="00BB4374"/>
              </w:txbxContent>
            </v:textbox>
          </v:shape>
        </w:pict>
      </w:r>
      <w:r w:rsidR="000C72D4">
        <w:rPr>
          <w:rFonts w:cs="Simplified Arabic"/>
          <w:sz w:val="24"/>
          <w:szCs w:val="24"/>
          <w:rtl/>
        </w:rPr>
        <w:br w:type="page"/>
      </w:r>
    </w:p>
    <w:p w:rsidR="00671BDE" w:rsidRDefault="00671BDE" w:rsidP="00671BDE">
      <w:pPr>
        <w:bidi/>
        <w:ind w:left="-2" w:firstLine="2"/>
        <w:jc w:val="center"/>
        <w:rPr>
          <w:rFonts w:cs="Simplified Arabic"/>
          <w:sz w:val="24"/>
          <w:szCs w:val="24"/>
          <w:rtl/>
        </w:rPr>
      </w:pPr>
      <w:r>
        <w:rPr>
          <w:rFonts w:cs="Simplified Arabic"/>
          <w:sz w:val="24"/>
          <w:szCs w:val="24"/>
          <w:rtl/>
        </w:rPr>
        <w:lastRenderedPageBreak/>
        <w:t>الفصل الأول</w:t>
      </w:r>
    </w:p>
    <w:p w:rsidR="007110D4" w:rsidRDefault="007110D4">
      <w:pPr>
        <w:jc w:val="center"/>
        <w:rPr>
          <w:rFonts w:cs="Simplified Arabic"/>
          <w:rtl/>
        </w:rPr>
      </w:pPr>
    </w:p>
    <w:p w:rsidR="00747871" w:rsidRDefault="00E34D53" w:rsidP="008330FD">
      <w:pPr>
        <w:bidi/>
        <w:jc w:val="center"/>
        <w:rPr>
          <w:rFonts w:cs="Simplified Arabic"/>
          <w:b/>
          <w:bCs/>
          <w:sz w:val="28"/>
          <w:szCs w:val="28"/>
          <w:rtl/>
        </w:rPr>
      </w:pPr>
      <w:r w:rsidRPr="00982D62">
        <w:rPr>
          <w:rFonts w:cs="Simplified Arabic"/>
          <w:b/>
          <w:bCs/>
          <w:sz w:val="28"/>
          <w:szCs w:val="28"/>
          <w:rtl/>
        </w:rPr>
        <w:t>المصطلحات</w:t>
      </w:r>
      <w:r w:rsidRPr="00982D62">
        <w:rPr>
          <w:rFonts w:cs="Simplified Arabic" w:hint="cs"/>
          <w:b/>
          <w:bCs/>
          <w:sz w:val="28"/>
          <w:szCs w:val="28"/>
          <w:rtl/>
        </w:rPr>
        <w:t xml:space="preserve"> والمؤشرات </w:t>
      </w:r>
    </w:p>
    <w:p w:rsidR="00ED6C79" w:rsidRPr="00982D62" w:rsidRDefault="00ED6C79" w:rsidP="00E34D53">
      <w:pPr>
        <w:tabs>
          <w:tab w:val="left" w:pos="-1"/>
        </w:tabs>
        <w:ind w:left="-1"/>
        <w:jc w:val="right"/>
        <w:rPr>
          <w:rFonts w:cs="Simplified Arabic"/>
          <w:b/>
          <w:bCs/>
          <w:sz w:val="24"/>
          <w:szCs w:val="24"/>
        </w:rPr>
      </w:pPr>
    </w:p>
    <w:p w:rsidR="00E34D53" w:rsidRDefault="00E34D53" w:rsidP="00E34D53">
      <w:pPr>
        <w:tabs>
          <w:tab w:val="left" w:pos="-1"/>
        </w:tabs>
        <w:overflowPunct/>
        <w:autoSpaceDE/>
        <w:autoSpaceDN/>
        <w:bidi/>
        <w:adjustRightInd/>
        <w:ind w:left="-1"/>
        <w:jc w:val="both"/>
        <w:textAlignment w:val="auto"/>
        <w:rPr>
          <w:rFonts w:ascii="Simplified Arabic" w:hAnsi="Simplified Arabic" w:cs="Simplified Arabic"/>
          <w:sz w:val="24"/>
          <w:szCs w:val="24"/>
          <w:rtl/>
        </w:rPr>
      </w:pPr>
      <w:r w:rsidRPr="00982D62">
        <w:rPr>
          <w:rFonts w:ascii="Simplified Arabic" w:hAnsi="Simplified Arabic" w:cs="Simplified Arabic" w:hint="cs"/>
          <w:sz w:val="24"/>
          <w:szCs w:val="24"/>
          <w:rtl/>
        </w:rPr>
        <w:t>تعرف</w:t>
      </w:r>
      <w:r w:rsidRPr="00982D62">
        <w:rPr>
          <w:rFonts w:ascii="Simplified Arabic" w:hAnsi="Simplified Arabic" w:cs="Simplified Arabic"/>
          <w:sz w:val="24"/>
          <w:szCs w:val="24"/>
          <w:rtl/>
        </w:rPr>
        <w:t xml:space="preserve"> المصطلحات والمؤشرات </w:t>
      </w:r>
      <w:r w:rsidRPr="00982D62">
        <w:rPr>
          <w:rFonts w:ascii="Simplified Arabic" w:hAnsi="Simplified Arabic" w:cs="Simplified Arabic" w:hint="cs"/>
          <w:sz w:val="24"/>
          <w:szCs w:val="24"/>
          <w:rtl/>
        </w:rPr>
        <w:t>المستخدمة</w:t>
      </w:r>
      <w:r w:rsidRPr="00982D62">
        <w:rPr>
          <w:rFonts w:ascii="Simplified Arabic" w:hAnsi="Simplified Arabic" w:cs="Simplified Arabic"/>
          <w:sz w:val="24"/>
          <w:szCs w:val="24"/>
          <w:rtl/>
        </w:rPr>
        <w:t xml:space="preserve"> </w:t>
      </w:r>
      <w:r w:rsidRPr="00982D62">
        <w:rPr>
          <w:rFonts w:ascii="Simplified Arabic" w:hAnsi="Simplified Arabic" w:cs="Simplified Arabic" w:hint="cs"/>
          <w:sz w:val="24"/>
          <w:szCs w:val="24"/>
          <w:rtl/>
        </w:rPr>
        <w:t xml:space="preserve">في هذا المسح </w:t>
      </w:r>
      <w:r w:rsidRPr="00982D62">
        <w:rPr>
          <w:rFonts w:ascii="Simplified Arabic" w:hAnsi="Simplified Arabic" w:cs="Simplified Arabic"/>
          <w:sz w:val="24"/>
          <w:szCs w:val="24"/>
          <w:rtl/>
        </w:rPr>
        <w:t>وفق معجم المصطلحات</w:t>
      </w:r>
      <w:r w:rsidRPr="00982D62">
        <w:rPr>
          <w:rFonts w:ascii="Simplified Arabic" w:hAnsi="Simplified Arabic" w:cs="Simplified Arabic" w:hint="cs"/>
          <w:sz w:val="24"/>
          <w:szCs w:val="24"/>
          <w:rtl/>
        </w:rPr>
        <w:t xml:space="preserve"> </w:t>
      </w:r>
      <w:proofErr w:type="spellStart"/>
      <w:r w:rsidRPr="00982D62">
        <w:rPr>
          <w:rFonts w:ascii="Simplified Arabic" w:hAnsi="Simplified Arabic" w:cs="Simplified Arabic" w:hint="cs"/>
          <w:sz w:val="24"/>
          <w:szCs w:val="24"/>
          <w:rtl/>
        </w:rPr>
        <w:t>الإحصائية،</w:t>
      </w:r>
      <w:proofErr w:type="spellEnd"/>
      <w:r w:rsidRPr="00982D62">
        <w:rPr>
          <w:rFonts w:ascii="Simplified Arabic" w:hAnsi="Simplified Arabic" w:cs="Simplified Arabic"/>
          <w:sz w:val="24"/>
          <w:szCs w:val="24"/>
          <w:rtl/>
        </w:rPr>
        <w:t xml:space="preserve"> ودليل المؤشرات الاحصائية الصادرة عن الجهاز والمعتمد</w:t>
      </w:r>
      <w:r w:rsidRPr="00982D62">
        <w:rPr>
          <w:rFonts w:ascii="Simplified Arabic" w:hAnsi="Simplified Arabic" w:cs="Simplified Arabic" w:hint="cs"/>
          <w:sz w:val="24"/>
          <w:szCs w:val="24"/>
          <w:rtl/>
        </w:rPr>
        <w:t xml:space="preserve">ة </w:t>
      </w:r>
      <w:r w:rsidRPr="00982D62">
        <w:rPr>
          <w:rFonts w:ascii="Simplified Arabic" w:hAnsi="Simplified Arabic" w:cs="Simplified Arabic"/>
          <w:sz w:val="24"/>
          <w:szCs w:val="24"/>
          <w:rtl/>
        </w:rPr>
        <w:t>على احدث التوصيات الدولية المتعلقة بالإحصاءات والمنسجم</w:t>
      </w:r>
      <w:r w:rsidRPr="00982D62">
        <w:rPr>
          <w:rFonts w:ascii="Simplified Arabic" w:hAnsi="Simplified Arabic" w:cs="Simplified Arabic" w:hint="cs"/>
          <w:sz w:val="24"/>
          <w:szCs w:val="24"/>
          <w:rtl/>
        </w:rPr>
        <w:t>ة</w:t>
      </w:r>
      <w:r w:rsidRPr="00982D62">
        <w:rPr>
          <w:rFonts w:ascii="Simplified Arabic" w:hAnsi="Simplified Arabic" w:cs="Simplified Arabic"/>
          <w:sz w:val="24"/>
          <w:szCs w:val="24"/>
          <w:rtl/>
        </w:rPr>
        <w:t xml:space="preserve"> مع النظم</w:t>
      </w:r>
      <w:r>
        <w:rPr>
          <w:rFonts w:ascii="Simplified Arabic" w:hAnsi="Simplified Arabic" w:cs="Simplified Arabic" w:hint="cs"/>
          <w:sz w:val="24"/>
          <w:szCs w:val="24"/>
          <w:rtl/>
        </w:rPr>
        <w:t xml:space="preserve"> الدولية.</w:t>
      </w:r>
      <w:r w:rsidRPr="00982D62">
        <w:rPr>
          <w:rFonts w:ascii="Simplified Arabic" w:hAnsi="Simplified Arabic" w:cs="Simplified Arabic"/>
          <w:sz w:val="24"/>
          <w:szCs w:val="24"/>
          <w:rtl/>
        </w:rPr>
        <w:t xml:space="preserve"> </w:t>
      </w:r>
    </w:p>
    <w:p w:rsidR="00484556" w:rsidRPr="00484556" w:rsidRDefault="00484556" w:rsidP="00484556">
      <w:pPr>
        <w:tabs>
          <w:tab w:val="left" w:pos="-1"/>
        </w:tabs>
        <w:overflowPunct/>
        <w:autoSpaceDE/>
        <w:autoSpaceDN/>
        <w:bidi/>
        <w:adjustRightInd/>
        <w:ind w:left="-1"/>
        <w:jc w:val="both"/>
        <w:textAlignment w:val="auto"/>
        <w:rPr>
          <w:rFonts w:ascii="Simplified Arabic" w:hAnsi="Simplified Arabic" w:cs="Simplified Arabic"/>
          <w:sz w:val="18"/>
          <w:szCs w:val="18"/>
          <w:rtl/>
        </w:rPr>
      </w:pPr>
    </w:p>
    <w:p w:rsidR="00747871" w:rsidRDefault="00EF64D8" w:rsidP="00EF64D8">
      <w:pPr>
        <w:jc w:val="right"/>
        <w:rPr>
          <w:rFonts w:cs="Simplified Arabic"/>
          <w:b/>
          <w:bCs/>
          <w:sz w:val="24"/>
          <w:szCs w:val="24"/>
        </w:rPr>
      </w:pPr>
      <w:r>
        <w:rPr>
          <w:rFonts w:cs="Simplified Arabic" w:hint="cs"/>
          <w:b/>
          <w:bCs/>
          <w:sz w:val="24"/>
          <w:szCs w:val="24"/>
          <w:rtl/>
        </w:rPr>
        <w:t>يعمل</w:t>
      </w:r>
      <w:r w:rsidR="00747871">
        <w:rPr>
          <w:rFonts w:cs="Simplified Arabic"/>
          <w:b/>
          <w:bCs/>
          <w:sz w:val="24"/>
          <w:szCs w:val="24"/>
          <w:rtl/>
        </w:rPr>
        <w:t xml:space="preserve"> بأجر</w:t>
      </w:r>
      <w:r w:rsidR="00747871">
        <w:rPr>
          <w:rFonts w:cs="Simplified Arabic" w:hint="cs"/>
          <w:b/>
          <w:bCs/>
          <w:sz w:val="24"/>
          <w:szCs w:val="24"/>
          <w:rtl/>
        </w:rPr>
        <w:t>:</w:t>
      </w:r>
    </w:p>
    <w:p w:rsidR="00747871" w:rsidRDefault="00747871" w:rsidP="00747871">
      <w:pPr>
        <w:bidi/>
        <w:jc w:val="lowKashida"/>
        <w:rPr>
          <w:rFonts w:cs="Simplified Arabic"/>
          <w:sz w:val="24"/>
          <w:szCs w:val="24"/>
          <w:rtl/>
        </w:rPr>
      </w:pPr>
      <w:r>
        <w:rPr>
          <w:rFonts w:cs="Simplified Arabic"/>
          <w:sz w:val="24"/>
          <w:szCs w:val="24"/>
          <w:rtl/>
        </w:rPr>
        <w:t>هو الفرد الذي يعمل لحساب فرد آخر أو لحساب منشأة أو جهة معينة وتحت إشرافها ويحصل مقابل عمله على أجر</w:t>
      </w:r>
      <w:r>
        <w:rPr>
          <w:rFonts w:cs="Simplified Arabic" w:hint="cs"/>
          <w:sz w:val="24"/>
          <w:szCs w:val="24"/>
          <w:rtl/>
        </w:rPr>
        <w:t xml:space="preserve">  </w:t>
      </w:r>
      <w:r>
        <w:rPr>
          <w:rFonts w:cs="Simplified Arabic"/>
          <w:sz w:val="24"/>
          <w:szCs w:val="24"/>
          <w:rtl/>
        </w:rPr>
        <w:t xml:space="preserve">محدد </w:t>
      </w:r>
      <w:r>
        <w:rPr>
          <w:rFonts w:cs="Simplified Arabic" w:hint="cs"/>
          <w:sz w:val="24"/>
          <w:szCs w:val="24"/>
          <w:rtl/>
        </w:rPr>
        <w:t>سواءً</w:t>
      </w:r>
      <w:r>
        <w:rPr>
          <w:rFonts w:cs="Simplified Arabic"/>
          <w:sz w:val="24"/>
          <w:szCs w:val="24"/>
          <w:rtl/>
        </w:rPr>
        <w:t xml:space="preserve"> كان على شكل راتب شهري أو أجرة أسبوعية أو على القطعة أو أي طريقة دفع أخرى</w:t>
      </w:r>
      <w:r>
        <w:rPr>
          <w:rFonts w:cs="Simplified Arabic" w:hint="cs"/>
          <w:sz w:val="24"/>
          <w:szCs w:val="24"/>
          <w:rtl/>
        </w:rPr>
        <w:t xml:space="preserve">. </w:t>
      </w:r>
      <w:r>
        <w:rPr>
          <w:rFonts w:cs="Simplified Arabic"/>
          <w:sz w:val="24"/>
          <w:szCs w:val="24"/>
          <w:rtl/>
        </w:rPr>
        <w:t>ويندرج تحت</w:t>
      </w:r>
      <w:r>
        <w:rPr>
          <w:rFonts w:cs="Simplified Arabic" w:hint="cs"/>
          <w:sz w:val="24"/>
          <w:szCs w:val="24"/>
          <w:rtl/>
        </w:rPr>
        <w:t xml:space="preserve"> </w:t>
      </w:r>
      <w:r>
        <w:rPr>
          <w:rFonts w:cs="Simplified Arabic"/>
          <w:sz w:val="24"/>
          <w:szCs w:val="24"/>
          <w:rtl/>
        </w:rPr>
        <w:t>ذلك العاملون في الوزارات والهيئات الحكومية والشركات بالإضافة إلى الذين يعملون بأجر في مصلحة للعا</w:t>
      </w:r>
      <w:r>
        <w:rPr>
          <w:rFonts w:cs="Simplified Arabic" w:hint="cs"/>
          <w:sz w:val="24"/>
          <w:szCs w:val="24"/>
          <w:rtl/>
        </w:rPr>
        <w:t>ئلة.</w:t>
      </w:r>
    </w:p>
    <w:p w:rsidR="00747871" w:rsidRPr="00802D35" w:rsidRDefault="00747871" w:rsidP="00747871">
      <w:pPr>
        <w:bidi/>
        <w:ind w:firstLine="6"/>
        <w:jc w:val="lowKashida"/>
        <w:rPr>
          <w:rFonts w:cs="Simplified Arabic"/>
          <w:sz w:val="18"/>
          <w:szCs w:val="18"/>
          <w:rtl/>
        </w:rPr>
      </w:pPr>
    </w:p>
    <w:p w:rsidR="00747871" w:rsidRPr="00E310CD" w:rsidRDefault="00747871" w:rsidP="00747871">
      <w:pPr>
        <w:bidi/>
        <w:jc w:val="lowKashida"/>
        <w:rPr>
          <w:rFonts w:cs="Simplified Arabic"/>
          <w:b/>
          <w:bCs/>
          <w:sz w:val="24"/>
          <w:szCs w:val="24"/>
        </w:rPr>
      </w:pPr>
      <w:r w:rsidRPr="00E310CD">
        <w:rPr>
          <w:rFonts w:cs="Simplified Arabic"/>
          <w:b/>
          <w:bCs/>
          <w:sz w:val="24"/>
          <w:szCs w:val="24"/>
          <w:rtl/>
        </w:rPr>
        <w:t xml:space="preserve">معدل ساعات العمل </w:t>
      </w:r>
      <w:proofErr w:type="spellStart"/>
      <w:r w:rsidRPr="00E310CD">
        <w:rPr>
          <w:rFonts w:cs="Simplified Arabic"/>
          <w:b/>
          <w:bCs/>
          <w:sz w:val="24"/>
          <w:szCs w:val="24"/>
          <w:rtl/>
        </w:rPr>
        <w:t>الأسبوعية:</w:t>
      </w:r>
      <w:proofErr w:type="spellEnd"/>
      <w:r w:rsidRPr="00E310CD">
        <w:rPr>
          <w:rFonts w:cs="Simplified Arabic" w:hint="cs"/>
          <w:b/>
          <w:bCs/>
          <w:sz w:val="24"/>
          <w:szCs w:val="24"/>
          <w:rtl/>
        </w:rPr>
        <w:t xml:space="preserve"> (مؤشر</w:t>
      </w:r>
      <w:proofErr w:type="spellStart"/>
      <w:r w:rsidRPr="00E310CD">
        <w:rPr>
          <w:rFonts w:cs="Simplified Arabic" w:hint="cs"/>
          <w:b/>
          <w:bCs/>
          <w:sz w:val="24"/>
          <w:szCs w:val="24"/>
          <w:rtl/>
        </w:rPr>
        <w:t>)</w:t>
      </w:r>
      <w:proofErr w:type="spellEnd"/>
    </w:p>
    <w:p w:rsidR="00747871" w:rsidRDefault="00747871" w:rsidP="00747871">
      <w:pPr>
        <w:bidi/>
        <w:jc w:val="lowKashida"/>
        <w:rPr>
          <w:rFonts w:cs="Simplified Arabic"/>
          <w:sz w:val="24"/>
          <w:szCs w:val="24"/>
          <w:rtl/>
        </w:rPr>
      </w:pPr>
      <w:r>
        <w:rPr>
          <w:rFonts w:cs="Simplified Arabic"/>
          <w:sz w:val="24"/>
          <w:szCs w:val="24"/>
          <w:rtl/>
        </w:rPr>
        <w:t>هو مجموع ساعات العمل الأسبوعية مدفوعة الأجر لجميع المستخدمين معروفي الأجر مقسوما على عددهم.</w:t>
      </w:r>
    </w:p>
    <w:p w:rsidR="00747871" w:rsidRPr="006E2E8A" w:rsidRDefault="00747871" w:rsidP="00747871">
      <w:pPr>
        <w:bidi/>
        <w:ind w:firstLine="6"/>
        <w:jc w:val="lowKashida"/>
        <w:rPr>
          <w:rFonts w:cs="Simplified Arabic"/>
          <w:sz w:val="18"/>
          <w:szCs w:val="18"/>
          <w:rtl/>
        </w:rPr>
      </w:pPr>
    </w:p>
    <w:p w:rsidR="00747871" w:rsidRPr="00E310CD" w:rsidRDefault="00747871" w:rsidP="00747871">
      <w:pPr>
        <w:bidi/>
        <w:jc w:val="lowKashida"/>
        <w:rPr>
          <w:rFonts w:cs="Simplified Arabic"/>
          <w:b/>
          <w:bCs/>
          <w:sz w:val="24"/>
          <w:szCs w:val="24"/>
          <w:rtl/>
        </w:rPr>
      </w:pPr>
      <w:r w:rsidRPr="00E310CD">
        <w:rPr>
          <w:rFonts w:cs="Simplified Arabic"/>
          <w:b/>
          <w:bCs/>
          <w:sz w:val="24"/>
          <w:szCs w:val="24"/>
          <w:rtl/>
        </w:rPr>
        <w:t xml:space="preserve">معدل أيام العمل </w:t>
      </w:r>
      <w:proofErr w:type="spellStart"/>
      <w:r w:rsidRPr="00E310CD">
        <w:rPr>
          <w:rFonts w:cs="Simplified Arabic"/>
          <w:b/>
          <w:bCs/>
          <w:sz w:val="24"/>
          <w:szCs w:val="24"/>
          <w:rtl/>
        </w:rPr>
        <w:t>الشهرية</w:t>
      </w:r>
      <w:r w:rsidRPr="00E310CD">
        <w:rPr>
          <w:rFonts w:cs="Simplified Arabic" w:hint="cs"/>
          <w:b/>
          <w:bCs/>
          <w:sz w:val="24"/>
          <w:szCs w:val="24"/>
          <w:rtl/>
        </w:rPr>
        <w:t>:</w:t>
      </w:r>
      <w:proofErr w:type="spellEnd"/>
      <w:r w:rsidRPr="00E310CD">
        <w:rPr>
          <w:rFonts w:cs="Simplified Arabic" w:hint="cs"/>
          <w:b/>
          <w:bCs/>
          <w:sz w:val="24"/>
          <w:szCs w:val="24"/>
          <w:rtl/>
        </w:rPr>
        <w:t xml:space="preserve"> (مؤشر</w:t>
      </w:r>
      <w:proofErr w:type="spellStart"/>
      <w:r w:rsidRPr="00E310CD">
        <w:rPr>
          <w:rFonts w:cs="Simplified Arabic" w:hint="cs"/>
          <w:b/>
          <w:bCs/>
          <w:sz w:val="24"/>
          <w:szCs w:val="24"/>
          <w:rtl/>
        </w:rPr>
        <w:t>)</w:t>
      </w:r>
      <w:proofErr w:type="spellEnd"/>
      <w:r w:rsidRPr="00E310CD">
        <w:rPr>
          <w:rFonts w:cs="Simplified Arabic"/>
          <w:b/>
          <w:bCs/>
          <w:sz w:val="24"/>
          <w:szCs w:val="24"/>
          <w:rtl/>
        </w:rPr>
        <w:t xml:space="preserve">  </w:t>
      </w:r>
    </w:p>
    <w:p w:rsidR="00747871" w:rsidRDefault="00747871" w:rsidP="00747871">
      <w:pPr>
        <w:bidi/>
        <w:ind w:firstLine="6"/>
        <w:jc w:val="lowKashida"/>
        <w:rPr>
          <w:rFonts w:cs="Simplified Arabic"/>
          <w:sz w:val="24"/>
          <w:szCs w:val="24"/>
          <w:rtl/>
        </w:rPr>
      </w:pPr>
      <w:r>
        <w:rPr>
          <w:rFonts w:cs="Simplified Arabic"/>
          <w:sz w:val="24"/>
          <w:szCs w:val="24"/>
          <w:rtl/>
        </w:rPr>
        <w:t>هو مجموع أيام العمل الشهرية مدفوعة الأجر لجميع المستخدمين معروفي الأجر مقسوما على عددهم.</w:t>
      </w:r>
    </w:p>
    <w:p w:rsidR="00747871" w:rsidRPr="006E2E8A" w:rsidRDefault="00747871" w:rsidP="00747871">
      <w:pPr>
        <w:bidi/>
        <w:ind w:firstLine="6"/>
        <w:jc w:val="lowKashida"/>
        <w:rPr>
          <w:rFonts w:cs="Simplified Arabic"/>
          <w:sz w:val="18"/>
          <w:szCs w:val="18"/>
          <w:rtl/>
        </w:rPr>
      </w:pPr>
    </w:p>
    <w:p w:rsidR="00747871" w:rsidRPr="00E310CD" w:rsidRDefault="00747871" w:rsidP="00747871">
      <w:pPr>
        <w:bidi/>
        <w:jc w:val="lowKashida"/>
        <w:rPr>
          <w:rFonts w:cs="Simplified Arabic"/>
          <w:b/>
          <w:bCs/>
          <w:sz w:val="24"/>
          <w:szCs w:val="24"/>
          <w:rtl/>
        </w:rPr>
      </w:pPr>
      <w:r w:rsidRPr="00E310CD">
        <w:rPr>
          <w:rFonts w:cs="Simplified Arabic" w:hint="cs"/>
          <w:b/>
          <w:bCs/>
          <w:sz w:val="24"/>
          <w:szCs w:val="24"/>
          <w:rtl/>
        </w:rPr>
        <w:t>معدل</w:t>
      </w:r>
      <w:r w:rsidRPr="00E310CD">
        <w:rPr>
          <w:rFonts w:cs="Simplified Arabic"/>
          <w:b/>
          <w:bCs/>
          <w:sz w:val="24"/>
          <w:szCs w:val="24"/>
          <w:rtl/>
        </w:rPr>
        <w:t xml:space="preserve"> الأجرة اليومية </w:t>
      </w:r>
      <w:proofErr w:type="spellStart"/>
      <w:r w:rsidRPr="00E310CD">
        <w:rPr>
          <w:rFonts w:cs="Simplified Arabic"/>
          <w:b/>
          <w:bCs/>
          <w:sz w:val="24"/>
          <w:szCs w:val="24"/>
          <w:rtl/>
        </w:rPr>
        <w:t>للعامل:</w:t>
      </w:r>
      <w:proofErr w:type="spellEnd"/>
      <w:r w:rsidRPr="00E310CD">
        <w:rPr>
          <w:rFonts w:cs="Simplified Arabic" w:hint="cs"/>
          <w:b/>
          <w:bCs/>
          <w:sz w:val="24"/>
          <w:szCs w:val="24"/>
          <w:rtl/>
        </w:rPr>
        <w:t xml:space="preserve"> (مؤشر</w:t>
      </w:r>
      <w:proofErr w:type="spellStart"/>
      <w:r w:rsidRPr="00E310CD">
        <w:rPr>
          <w:rFonts w:cs="Simplified Arabic" w:hint="cs"/>
          <w:b/>
          <w:bCs/>
          <w:sz w:val="24"/>
          <w:szCs w:val="24"/>
          <w:rtl/>
        </w:rPr>
        <w:t>)</w:t>
      </w:r>
      <w:proofErr w:type="spellEnd"/>
      <w:r w:rsidRPr="00E310CD">
        <w:rPr>
          <w:rFonts w:cs="Simplified Arabic"/>
          <w:b/>
          <w:bCs/>
          <w:sz w:val="24"/>
          <w:szCs w:val="24"/>
          <w:rtl/>
        </w:rPr>
        <w:t xml:space="preserve"> </w:t>
      </w:r>
    </w:p>
    <w:p w:rsidR="00747871" w:rsidRDefault="00747871" w:rsidP="00747871">
      <w:pPr>
        <w:bidi/>
        <w:ind w:firstLine="6"/>
        <w:jc w:val="lowKashida"/>
        <w:rPr>
          <w:rFonts w:cs="Simplified Arabic"/>
          <w:sz w:val="24"/>
          <w:szCs w:val="24"/>
          <w:rtl/>
        </w:rPr>
      </w:pPr>
      <w:r>
        <w:rPr>
          <w:rFonts w:cs="Simplified Arabic"/>
          <w:sz w:val="24"/>
          <w:szCs w:val="24"/>
          <w:rtl/>
        </w:rPr>
        <w:t>هو مجموع الأجر النقدي الصافي المدفوع لجميع المستخدمين معروفي الأجر مقسوما على مجموع أيام العمل للمستخدمين حسب معدل سعر الصرف لشهر المسح.</w:t>
      </w:r>
    </w:p>
    <w:p w:rsidR="00747871" w:rsidRPr="006E2E8A" w:rsidRDefault="00747871" w:rsidP="00747871">
      <w:pPr>
        <w:bidi/>
        <w:ind w:firstLine="6"/>
        <w:jc w:val="lowKashida"/>
        <w:rPr>
          <w:rFonts w:cs="Simplified Arabic"/>
          <w:sz w:val="18"/>
          <w:szCs w:val="18"/>
          <w:rtl/>
        </w:rPr>
      </w:pPr>
    </w:p>
    <w:p w:rsidR="00747871" w:rsidRPr="00473ADB" w:rsidRDefault="00747871" w:rsidP="00747871">
      <w:pPr>
        <w:bidi/>
        <w:ind w:firstLine="6"/>
        <w:jc w:val="lowKashida"/>
        <w:rPr>
          <w:rFonts w:cs="Simplified Arabic"/>
          <w:b/>
          <w:bCs/>
          <w:sz w:val="24"/>
          <w:szCs w:val="24"/>
          <w:rtl/>
        </w:rPr>
      </w:pPr>
      <w:r>
        <w:rPr>
          <w:rFonts w:cs="Simplified Arabic" w:hint="cs"/>
          <w:b/>
          <w:bCs/>
          <w:sz w:val="24"/>
          <w:szCs w:val="24"/>
          <w:rtl/>
        </w:rPr>
        <w:t>المر</w:t>
      </w:r>
      <w:r w:rsidRPr="00473ADB">
        <w:rPr>
          <w:rFonts w:cs="Simplified Arabic" w:hint="cs"/>
          <w:b/>
          <w:bCs/>
          <w:sz w:val="24"/>
          <w:szCs w:val="24"/>
          <w:rtl/>
        </w:rPr>
        <w:t>كبة:</w:t>
      </w:r>
    </w:p>
    <w:p w:rsidR="00747871" w:rsidRDefault="00747871" w:rsidP="00747871">
      <w:pPr>
        <w:bidi/>
        <w:ind w:firstLine="6"/>
        <w:jc w:val="lowKashida"/>
        <w:rPr>
          <w:rFonts w:cs="Simplified Arabic"/>
          <w:sz w:val="24"/>
          <w:szCs w:val="24"/>
          <w:rtl/>
        </w:rPr>
      </w:pPr>
      <w:r>
        <w:rPr>
          <w:rFonts w:cs="Simplified Arabic" w:hint="cs"/>
          <w:sz w:val="24"/>
          <w:szCs w:val="24"/>
          <w:rtl/>
        </w:rPr>
        <w:t>هي كل مركبة ذات عجلات مصممة للسير على الطرق.</w:t>
      </w:r>
    </w:p>
    <w:p w:rsidR="00747871" w:rsidRPr="006E2E8A" w:rsidRDefault="00747871" w:rsidP="00747871">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b/>
          <w:bCs/>
          <w:sz w:val="24"/>
          <w:szCs w:val="24"/>
          <w:rtl/>
        </w:rPr>
      </w:pPr>
      <w:r>
        <w:rPr>
          <w:rFonts w:cs="Simplified Arabic"/>
          <w:b/>
          <w:bCs/>
          <w:sz w:val="24"/>
          <w:szCs w:val="24"/>
          <w:rtl/>
        </w:rPr>
        <w:t>المركبة الآلية:</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 xml:space="preserve">هي كل مركبة مزودة بمحرك بحيث يمتلك هذا المحرك وسيلة دفع </w:t>
      </w:r>
      <w:proofErr w:type="spellStart"/>
      <w:r>
        <w:rPr>
          <w:rFonts w:cs="Simplified Arabic"/>
          <w:sz w:val="24"/>
          <w:szCs w:val="24"/>
          <w:rtl/>
        </w:rPr>
        <w:t>ذاتية،</w:t>
      </w:r>
      <w:proofErr w:type="spellEnd"/>
      <w:r>
        <w:rPr>
          <w:rFonts w:cs="Simplified Arabic"/>
          <w:sz w:val="24"/>
          <w:szCs w:val="24"/>
          <w:rtl/>
        </w:rPr>
        <w:t xml:space="preserve"> وتستعمل عادة لحمل الأشخاص أو البضائع أو لسحب المركبات.</w:t>
      </w:r>
    </w:p>
    <w:p w:rsidR="00747871" w:rsidRPr="006E2E8A" w:rsidRDefault="00747871" w:rsidP="00747871">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sz w:val="24"/>
          <w:szCs w:val="24"/>
          <w:rtl/>
        </w:rPr>
      </w:pPr>
      <w:r>
        <w:rPr>
          <w:rFonts w:cs="Simplified Arabic"/>
          <w:b/>
          <w:bCs/>
          <w:sz w:val="24"/>
          <w:szCs w:val="24"/>
          <w:rtl/>
        </w:rPr>
        <w:t>السيارة الخاصة:</w:t>
      </w:r>
    </w:p>
    <w:p w:rsidR="00747871" w:rsidRDefault="00747871" w:rsidP="00747871">
      <w:pPr>
        <w:tabs>
          <w:tab w:val="left" w:pos="1"/>
        </w:tabs>
        <w:bidi/>
        <w:ind w:firstLine="2"/>
        <w:jc w:val="lowKashida"/>
        <w:rPr>
          <w:rFonts w:cs="Simplified Arabic"/>
          <w:szCs w:val="24"/>
          <w:rtl/>
        </w:rPr>
      </w:pPr>
      <w:r>
        <w:rPr>
          <w:rFonts w:cs="Simplified Arabic"/>
          <w:szCs w:val="24"/>
          <w:rtl/>
        </w:rPr>
        <w:t>هي كل مركبة آلية تستعمل لنقل الركاب (دون اجر</w:t>
      </w:r>
      <w:proofErr w:type="spellStart"/>
      <w:r>
        <w:rPr>
          <w:rFonts w:cs="Simplified Arabic"/>
          <w:szCs w:val="24"/>
          <w:rtl/>
        </w:rPr>
        <w:t>)</w:t>
      </w:r>
      <w:proofErr w:type="spellEnd"/>
      <w:r>
        <w:rPr>
          <w:rFonts w:cs="Simplified Arabic"/>
          <w:szCs w:val="24"/>
          <w:rtl/>
        </w:rPr>
        <w:t xml:space="preserve"> ولا تزيـد حمولتها عن 9 ركاب (بما في ذلك السائق</w:t>
      </w:r>
      <w:proofErr w:type="spellStart"/>
      <w:r>
        <w:rPr>
          <w:rFonts w:cs="Simplified Arabic"/>
          <w:szCs w:val="24"/>
          <w:rtl/>
        </w:rPr>
        <w:t>)،</w:t>
      </w:r>
      <w:proofErr w:type="spellEnd"/>
      <w:r>
        <w:rPr>
          <w:rFonts w:cs="Simplified Arabic"/>
          <w:szCs w:val="24"/>
          <w:rtl/>
        </w:rPr>
        <w:t xml:space="preserve"> وموصوفة في رخصتها كمركبة </w:t>
      </w:r>
      <w:proofErr w:type="spellStart"/>
      <w:r>
        <w:rPr>
          <w:rFonts w:cs="Simplified Arabic"/>
          <w:szCs w:val="24"/>
          <w:rtl/>
        </w:rPr>
        <w:t>خاصة،</w:t>
      </w:r>
      <w:proofErr w:type="spellEnd"/>
      <w:r>
        <w:rPr>
          <w:rFonts w:cs="Simplified Arabic"/>
          <w:szCs w:val="24"/>
          <w:rtl/>
        </w:rPr>
        <w:t xml:space="preserve"> ولا يشمل هذا النوع الدراجات النارية.</w:t>
      </w:r>
    </w:p>
    <w:p w:rsidR="00747871" w:rsidRPr="006E2E8A" w:rsidRDefault="00747871" w:rsidP="00747871">
      <w:pPr>
        <w:bidi/>
        <w:ind w:firstLine="6"/>
        <w:jc w:val="lowKashida"/>
        <w:rPr>
          <w:rFonts w:cs="Simplified Arabic"/>
          <w:sz w:val="18"/>
          <w:szCs w:val="18"/>
          <w:rtl/>
        </w:rPr>
      </w:pPr>
    </w:p>
    <w:p w:rsidR="005A2FD2" w:rsidRDefault="00747871" w:rsidP="00747871">
      <w:pPr>
        <w:tabs>
          <w:tab w:val="left" w:pos="1"/>
        </w:tabs>
        <w:bidi/>
        <w:ind w:firstLine="2"/>
        <w:jc w:val="lowKashida"/>
        <w:rPr>
          <w:rFonts w:cs="Simplified Arabic"/>
          <w:b/>
          <w:bCs/>
          <w:sz w:val="24"/>
          <w:szCs w:val="24"/>
          <w:rtl/>
        </w:rPr>
      </w:pPr>
      <w:r>
        <w:rPr>
          <w:rFonts w:cs="Simplified Arabic"/>
          <w:b/>
          <w:bCs/>
          <w:sz w:val="24"/>
          <w:szCs w:val="24"/>
          <w:rtl/>
        </w:rPr>
        <w:t xml:space="preserve">سيارة </w:t>
      </w:r>
      <w:r>
        <w:rPr>
          <w:rFonts w:cs="Simplified Arabic" w:hint="cs"/>
          <w:b/>
          <w:bCs/>
          <w:sz w:val="24"/>
          <w:szCs w:val="24"/>
          <w:rtl/>
        </w:rPr>
        <w:t>أجرة</w:t>
      </w:r>
      <w:r>
        <w:rPr>
          <w:rFonts w:cs="Simplified Arabic"/>
          <w:b/>
          <w:bCs/>
          <w:sz w:val="24"/>
          <w:szCs w:val="24"/>
          <w:rtl/>
        </w:rPr>
        <w:t xml:space="preserve"> </w:t>
      </w:r>
      <w:r>
        <w:rPr>
          <w:rFonts w:cs="Simplified Arabic" w:hint="cs"/>
          <w:b/>
          <w:bCs/>
          <w:sz w:val="24"/>
          <w:szCs w:val="24"/>
          <w:rtl/>
        </w:rPr>
        <w:t>(</w:t>
      </w:r>
      <w:r>
        <w:rPr>
          <w:rFonts w:cs="Simplified Arabic"/>
          <w:b/>
          <w:bCs/>
          <w:sz w:val="24"/>
          <w:szCs w:val="24"/>
          <w:rtl/>
        </w:rPr>
        <w:t>التاكسي</w:t>
      </w:r>
      <w:proofErr w:type="spellStart"/>
      <w:r>
        <w:rPr>
          <w:rFonts w:cs="Simplified Arabic" w:hint="cs"/>
          <w:b/>
          <w:bCs/>
          <w:sz w:val="24"/>
          <w:szCs w:val="24"/>
          <w:rtl/>
        </w:rPr>
        <w:t>):</w:t>
      </w:r>
      <w:proofErr w:type="spellEnd"/>
    </w:p>
    <w:p w:rsidR="005A2FD2" w:rsidRDefault="005A2FD2" w:rsidP="005A2FD2">
      <w:pPr>
        <w:tabs>
          <w:tab w:val="left" w:pos="1"/>
        </w:tabs>
        <w:bidi/>
        <w:ind w:firstLine="2"/>
        <w:jc w:val="lowKashida"/>
        <w:rPr>
          <w:rFonts w:cs="Simplified Arabic"/>
          <w:sz w:val="24"/>
          <w:szCs w:val="24"/>
          <w:rtl/>
        </w:rPr>
      </w:pPr>
      <w:r>
        <w:rPr>
          <w:rFonts w:cs="Simplified Arabic"/>
          <w:sz w:val="24"/>
          <w:szCs w:val="24"/>
          <w:rtl/>
        </w:rPr>
        <w:t>هي كل مركبة آلية تستعمل لنقل الركاب (مقابل أجر</w:t>
      </w:r>
      <w:proofErr w:type="spellStart"/>
      <w:r>
        <w:rPr>
          <w:rFonts w:cs="Simplified Arabic"/>
          <w:sz w:val="24"/>
          <w:szCs w:val="24"/>
          <w:rtl/>
        </w:rPr>
        <w:t>)</w:t>
      </w:r>
      <w:r>
        <w:rPr>
          <w:rFonts w:cs="Simplified Arabic" w:hint="cs"/>
          <w:sz w:val="24"/>
          <w:szCs w:val="24"/>
          <w:rtl/>
        </w:rPr>
        <w:t>،</w:t>
      </w:r>
      <w:proofErr w:type="spellEnd"/>
      <w:r>
        <w:rPr>
          <w:rFonts w:cs="Simplified Arabic"/>
          <w:sz w:val="24"/>
          <w:szCs w:val="24"/>
          <w:rtl/>
        </w:rPr>
        <w:t xml:space="preserve"> ولا تزيد حمولتها عن 9 ركاب (بما في ذلك السائق</w:t>
      </w:r>
      <w:proofErr w:type="spellStart"/>
      <w:r>
        <w:rPr>
          <w:rFonts w:cs="Simplified Arabic"/>
          <w:sz w:val="24"/>
          <w:szCs w:val="24"/>
          <w:rtl/>
        </w:rPr>
        <w:t>)،</w:t>
      </w:r>
      <w:proofErr w:type="spellEnd"/>
      <w:r>
        <w:rPr>
          <w:rFonts w:cs="Simplified Arabic"/>
          <w:sz w:val="24"/>
          <w:szCs w:val="24"/>
          <w:rtl/>
        </w:rPr>
        <w:t xml:space="preserve"> وموصوفة في رخصتها كتاكسي.</w:t>
      </w:r>
    </w:p>
    <w:p w:rsidR="00747871" w:rsidRDefault="00747871" w:rsidP="00747871">
      <w:pPr>
        <w:tabs>
          <w:tab w:val="left" w:pos="1"/>
        </w:tabs>
        <w:bidi/>
        <w:ind w:firstLine="2"/>
        <w:jc w:val="lowKashida"/>
        <w:rPr>
          <w:rFonts w:ascii="Simplified Arabic" w:hAnsi="Simplified Arabic" w:cs="Simplified Arabic"/>
          <w:sz w:val="24"/>
          <w:szCs w:val="24"/>
          <w:rtl/>
        </w:rPr>
      </w:pPr>
      <w:r>
        <w:rPr>
          <w:rFonts w:cs="Simplified Arabic"/>
          <w:b/>
          <w:bCs/>
          <w:sz w:val="24"/>
          <w:szCs w:val="24"/>
          <w:rtl/>
        </w:rPr>
        <w:lastRenderedPageBreak/>
        <w:t>الدراجة النارية:</w:t>
      </w:r>
    </w:p>
    <w:p w:rsidR="00747871" w:rsidRPr="00DE6280" w:rsidRDefault="00747871" w:rsidP="00747871">
      <w:pPr>
        <w:widowControl w:val="0"/>
        <w:tabs>
          <w:tab w:val="left" w:pos="1"/>
        </w:tabs>
        <w:bidi/>
        <w:jc w:val="lowKashida"/>
        <w:rPr>
          <w:rFonts w:ascii="Simplified Arabic" w:hAnsi="Simplified Arabic" w:cs="Simplified Arabic"/>
          <w:sz w:val="24"/>
          <w:szCs w:val="24"/>
          <w:rtl/>
        </w:rPr>
      </w:pPr>
      <w:r w:rsidRPr="00DE6280">
        <w:rPr>
          <w:rFonts w:ascii="Simplified Arabic" w:hAnsi="Simplified Arabic" w:cs="Simplified Arabic"/>
          <w:sz w:val="24"/>
          <w:szCs w:val="24"/>
          <w:rtl/>
        </w:rPr>
        <w:t xml:space="preserve">هي مركبة آلية ذات </w:t>
      </w:r>
      <w:proofErr w:type="spellStart"/>
      <w:r w:rsidRPr="00DE6280">
        <w:rPr>
          <w:rFonts w:ascii="Simplified Arabic" w:hAnsi="Simplified Arabic" w:cs="Simplified Arabic"/>
          <w:sz w:val="24"/>
          <w:szCs w:val="24"/>
          <w:rtl/>
        </w:rPr>
        <w:t>عجلتين،</w:t>
      </w:r>
      <w:proofErr w:type="spellEnd"/>
      <w:r w:rsidRPr="00DE6280">
        <w:rPr>
          <w:rFonts w:ascii="Simplified Arabic" w:hAnsi="Simplified Arabic" w:cs="Simplified Arabic"/>
          <w:sz w:val="24"/>
          <w:szCs w:val="24"/>
          <w:rtl/>
        </w:rPr>
        <w:t xml:space="preserve"> بما في ذلك تلك التي تحتوي على عربة جانبية. يتضمن ذلك الدراجات </w:t>
      </w:r>
      <w:proofErr w:type="spellStart"/>
      <w:r w:rsidRPr="00DE6280">
        <w:rPr>
          <w:rFonts w:ascii="Simplified Arabic" w:hAnsi="Simplified Arabic" w:cs="Simplified Arabic"/>
          <w:sz w:val="24"/>
          <w:szCs w:val="24"/>
          <w:rtl/>
        </w:rPr>
        <w:t>البخارية،</w:t>
      </w:r>
      <w:proofErr w:type="spellEnd"/>
      <w:r w:rsidRPr="00DE6280">
        <w:rPr>
          <w:rFonts w:ascii="Simplified Arabic" w:hAnsi="Simplified Arabic" w:cs="Simplified Arabic"/>
          <w:sz w:val="24"/>
          <w:szCs w:val="24"/>
          <w:rtl/>
        </w:rPr>
        <w:t xml:space="preserve"> والمركبات ذات الثلاث عجلات والتي لا يزيد وزنها عن 400 </w:t>
      </w:r>
      <w:proofErr w:type="spellStart"/>
      <w:r w:rsidRPr="00DE6280">
        <w:rPr>
          <w:rFonts w:ascii="Simplified Arabic" w:hAnsi="Simplified Arabic" w:cs="Simplified Arabic"/>
          <w:sz w:val="24"/>
          <w:szCs w:val="24"/>
          <w:rtl/>
        </w:rPr>
        <w:t>كغم،</w:t>
      </w:r>
      <w:proofErr w:type="spellEnd"/>
      <w:r w:rsidRPr="00DE6280">
        <w:rPr>
          <w:rFonts w:ascii="Simplified Arabic" w:hAnsi="Simplified Arabic" w:cs="Simplified Arabic"/>
          <w:sz w:val="24"/>
          <w:szCs w:val="24"/>
          <w:rtl/>
        </w:rPr>
        <w:t xml:space="preserve"> وتصنف الدراجات الآلية حسب سعة اسطوانة المحرك على</w:t>
      </w:r>
      <w:r>
        <w:rPr>
          <w:rFonts w:ascii="Simplified Arabic" w:hAnsi="Simplified Arabic" w:cs="Simplified Arabic" w:hint="cs"/>
          <w:sz w:val="24"/>
          <w:szCs w:val="24"/>
          <w:rtl/>
        </w:rPr>
        <w:t xml:space="preserve">   </w:t>
      </w:r>
      <w:r w:rsidRPr="00DE6280">
        <w:rPr>
          <w:rFonts w:ascii="Simplified Arabic" w:hAnsi="Simplified Arabic" w:cs="Simplified Arabic"/>
          <w:sz w:val="24"/>
          <w:szCs w:val="24"/>
          <w:rtl/>
        </w:rPr>
        <w:t xml:space="preserve"> النحو التالي: </w:t>
      </w:r>
    </w:p>
    <w:p w:rsidR="00747871" w:rsidRPr="00DE6280" w:rsidRDefault="00747871" w:rsidP="00747871">
      <w:pPr>
        <w:widowControl w:val="0"/>
        <w:tabs>
          <w:tab w:val="left" w:pos="1"/>
        </w:tabs>
        <w:bidi/>
        <w:jc w:val="both"/>
        <w:rPr>
          <w:rFonts w:ascii="Simplified Arabic" w:hAnsi="Simplified Arabic" w:cs="Simplified Arabic"/>
          <w:sz w:val="24"/>
          <w:szCs w:val="24"/>
          <w:rtl/>
        </w:rPr>
      </w:pPr>
      <w:r w:rsidRPr="00DE6280">
        <w:rPr>
          <w:rFonts w:ascii="Simplified Arabic" w:hAnsi="Simplified Arabic" w:cs="Simplified Arabic"/>
          <w:sz w:val="24"/>
          <w:szCs w:val="24"/>
          <w:rtl/>
        </w:rPr>
        <w:t xml:space="preserve">اقل من 50 </w:t>
      </w:r>
      <w:proofErr w:type="spellStart"/>
      <w:r w:rsidRPr="00DE6280">
        <w:rPr>
          <w:rFonts w:ascii="Simplified Arabic" w:hAnsi="Simplified Arabic" w:cs="Simplified Arabic"/>
          <w:sz w:val="24"/>
          <w:szCs w:val="24"/>
          <w:rtl/>
        </w:rPr>
        <w:t>سم</w:t>
      </w:r>
      <w:r w:rsidRPr="00DE6280">
        <w:rPr>
          <w:rFonts w:ascii="Simplified Arabic" w:hAnsi="Simplified Arabic" w:cs="Simplified Arabic"/>
          <w:sz w:val="24"/>
          <w:szCs w:val="24"/>
          <w:vertAlign w:val="superscript"/>
          <w:rtl/>
        </w:rPr>
        <w:t>3</w:t>
      </w:r>
      <w:proofErr w:type="spellEnd"/>
      <w:r w:rsidRPr="00DE6280">
        <w:rPr>
          <w:rFonts w:ascii="Simplified Arabic" w:hAnsi="Simplified Arabic" w:cs="Simplified Arabic"/>
          <w:sz w:val="24"/>
          <w:szCs w:val="24"/>
          <w:vertAlign w:val="superscript"/>
          <w:rtl/>
        </w:rPr>
        <w:t xml:space="preserve"> </w:t>
      </w:r>
      <w:r w:rsidRPr="00DE6280">
        <w:rPr>
          <w:rFonts w:ascii="Simplified Arabic" w:hAnsi="Simplified Arabic" w:cs="Simplified Arabic"/>
          <w:sz w:val="24"/>
          <w:szCs w:val="24"/>
          <w:rtl/>
        </w:rPr>
        <w:t>(دراجات نارية صغيرة</w:t>
      </w:r>
      <w:proofErr w:type="spellStart"/>
      <w:r w:rsidRPr="00DE6280">
        <w:rPr>
          <w:rFonts w:ascii="Simplified Arabic" w:hAnsi="Simplified Arabic" w:cs="Simplified Arabic"/>
          <w:sz w:val="24"/>
          <w:szCs w:val="24"/>
          <w:rtl/>
        </w:rPr>
        <w:t>)،</w:t>
      </w:r>
      <w:proofErr w:type="spellEnd"/>
      <w:r w:rsidRPr="00DE6280">
        <w:rPr>
          <w:rFonts w:ascii="Simplified Arabic" w:hAnsi="Simplified Arabic" w:cs="Simplified Arabic"/>
          <w:sz w:val="24"/>
          <w:szCs w:val="24"/>
          <w:rtl/>
        </w:rPr>
        <w:t xml:space="preserve"> 50-100 </w:t>
      </w:r>
      <w:proofErr w:type="spellStart"/>
      <w:r w:rsidRPr="00DE6280">
        <w:rPr>
          <w:rFonts w:ascii="Simplified Arabic" w:hAnsi="Simplified Arabic" w:cs="Simplified Arabic"/>
          <w:sz w:val="24"/>
          <w:szCs w:val="24"/>
          <w:rtl/>
        </w:rPr>
        <w:t>سم</w:t>
      </w:r>
      <w:r w:rsidRPr="00DE6280">
        <w:rPr>
          <w:rFonts w:ascii="Simplified Arabic" w:hAnsi="Simplified Arabic" w:cs="Simplified Arabic"/>
          <w:sz w:val="24"/>
          <w:szCs w:val="24"/>
          <w:vertAlign w:val="superscript"/>
          <w:rtl/>
        </w:rPr>
        <w:t>3</w:t>
      </w:r>
      <w:r w:rsidRPr="00DE6280">
        <w:rPr>
          <w:rFonts w:ascii="Simplified Arabic" w:hAnsi="Simplified Arabic" w:cs="Simplified Arabic"/>
          <w:sz w:val="24"/>
          <w:szCs w:val="24"/>
          <w:rtl/>
        </w:rPr>
        <w:t>،</w:t>
      </w:r>
      <w:proofErr w:type="spellEnd"/>
      <w:r w:rsidRPr="00DE6280">
        <w:rPr>
          <w:rFonts w:ascii="Simplified Arabic" w:hAnsi="Simplified Arabic" w:cs="Simplified Arabic"/>
          <w:sz w:val="24"/>
          <w:szCs w:val="24"/>
          <w:rtl/>
        </w:rPr>
        <w:t xml:space="preserve"> 100-250 </w:t>
      </w:r>
      <w:proofErr w:type="spellStart"/>
      <w:r w:rsidRPr="00DE6280">
        <w:rPr>
          <w:rFonts w:ascii="Simplified Arabic" w:hAnsi="Simplified Arabic" w:cs="Simplified Arabic"/>
          <w:sz w:val="24"/>
          <w:szCs w:val="24"/>
          <w:rtl/>
        </w:rPr>
        <w:t>سم</w:t>
      </w:r>
      <w:r w:rsidRPr="00DE6280">
        <w:rPr>
          <w:rFonts w:ascii="Simplified Arabic" w:hAnsi="Simplified Arabic" w:cs="Simplified Arabic"/>
          <w:sz w:val="24"/>
          <w:szCs w:val="24"/>
          <w:vertAlign w:val="superscript"/>
          <w:rtl/>
        </w:rPr>
        <w:t>3</w:t>
      </w:r>
      <w:r w:rsidRPr="00DE6280">
        <w:rPr>
          <w:rFonts w:ascii="Simplified Arabic" w:hAnsi="Simplified Arabic" w:cs="Simplified Arabic"/>
          <w:sz w:val="24"/>
          <w:szCs w:val="24"/>
          <w:rtl/>
        </w:rPr>
        <w:t>،</w:t>
      </w:r>
      <w:proofErr w:type="spellEnd"/>
      <w:r w:rsidRPr="00DE6280">
        <w:rPr>
          <w:rFonts w:ascii="Simplified Arabic" w:hAnsi="Simplified Arabic" w:cs="Simplified Arabic"/>
          <w:sz w:val="24"/>
          <w:szCs w:val="24"/>
          <w:rtl/>
        </w:rPr>
        <w:t xml:space="preserve"> اكبر من 250 </w:t>
      </w:r>
      <w:proofErr w:type="spellStart"/>
      <w:r w:rsidRPr="00DE6280">
        <w:rPr>
          <w:rFonts w:ascii="Simplified Arabic" w:hAnsi="Simplified Arabic" w:cs="Simplified Arabic"/>
          <w:sz w:val="24"/>
          <w:szCs w:val="24"/>
          <w:rtl/>
        </w:rPr>
        <w:t>سم</w:t>
      </w:r>
      <w:r w:rsidRPr="00DE6280">
        <w:rPr>
          <w:rFonts w:ascii="Simplified Arabic" w:hAnsi="Simplified Arabic" w:cs="Simplified Arabic"/>
          <w:sz w:val="24"/>
          <w:szCs w:val="24"/>
          <w:vertAlign w:val="superscript"/>
          <w:rtl/>
        </w:rPr>
        <w:t>3</w:t>
      </w:r>
      <w:proofErr w:type="spellEnd"/>
      <w:r w:rsidRPr="00DE6280">
        <w:rPr>
          <w:rFonts w:ascii="Simplified Arabic" w:hAnsi="Simplified Arabic" w:cs="Simplified Arabic"/>
          <w:sz w:val="24"/>
          <w:szCs w:val="24"/>
          <w:rtl/>
        </w:rPr>
        <w:t>.</w:t>
      </w:r>
    </w:p>
    <w:p w:rsidR="00747871" w:rsidRPr="006E2E8A" w:rsidRDefault="00747871" w:rsidP="00747871">
      <w:pPr>
        <w:bidi/>
        <w:ind w:firstLine="6"/>
        <w:jc w:val="lowKashida"/>
        <w:rPr>
          <w:rFonts w:cs="Simplified Arabic"/>
          <w:sz w:val="18"/>
          <w:szCs w:val="18"/>
          <w:rtl/>
        </w:rPr>
      </w:pPr>
    </w:p>
    <w:p w:rsidR="00747871" w:rsidRPr="00290674" w:rsidRDefault="00747871" w:rsidP="00747871">
      <w:pPr>
        <w:tabs>
          <w:tab w:val="left" w:pos="1"/>
        </w:tabs>
        <w:bidi/>
        <w:ind w:firstLine="2"/>
        <w:jc w:val="lowKashida"/>
        <w:rPr>
          <w:rFonts w:cs="Simplified Arabic"/>
          <w:sz w:val="24"/>
          <w:szCs w:val="24"/>
          <w:rtl/>
        </w:rPr>
      </w:pPr>
      <w:proofErr w:type="spellStart"/>
      <w:r w:rsidRPr="00290674">
        <w:rPr>
          <w:rFonts w:cs="Simplified Arabic"/>
          <w:b/>
          <w:bCs/>
          <w:sz w:val="24"/>
          <w:szCs w:val="24"/>
          <w:rtl/>
        </w:rPr>
        <w:t>الباص</w:t>
      </w:r>
      <w:proofErr w:type="spellEnd"/>
      <w:r w:rsidRPr="00290674">
        <w:rPr>
          <w:rFonts w:cs="Simplified Arabic"/>
          <w:b/>
          <w:bCs/>
          <w:sz w:val="24"/>
          <w:szCs w:val="24"/>
          <w:rtl/>
        </w:rPr>
        <w:t>:</w:t>
      </w:r>
      <w:r w:rsidRPr="00290674">
        <w:rPr>
          <w:rFonts w:cs="Simplified Arabic" w:hint="cs"/>
          <w:sz w:val="24"/>
          <w:szCs w:val="24"/>
          <w:rtl/>
        </w:rPr>
        <w:t xml:space="preserve"> </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هو مركبة آلية مصممة لنقل اكثر من 9 ركاب (بما في ذلك السائق</w:t>
      </w:r>
      <w:proofErr w:type="spellStart"/>
      <w:r>
        <w:rPr>
          <w:rFonts w:cs="Simplified Arabic"/>
          <w:sz w:val="24"/>
          <w:szCs w:val="24"/>
          <w:rtl/>
        </w:rPr>
        <w:t>).</w:t>
      </w:r>
      <w:proofErr w:type="spellEnd"/>
    </w:p>
    <w:p w:rsidR="00747871" w:rsidRPr="00802D35" w:rsidRDefault="00747871" w:rsidP="00747871">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sz w:val="24"/>
          <w:szCs w:val="24"/>
          <w:rtl/>
        </w:rPr>
      </w:pPr>
      <w:r>
        <w:rPr>
          <w:rFonts w:cs="Simplified Arabic"/>
          <w:b/>
          <w:bCs/>
          <w:sz w:val="24"/>
          <w:szCs w:val="24"/>
          <w:rtl/>
        </w:rPr>
        <w:t>المقطورة:</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هي مركبة غير آلية لنقل البضائع مصممة لتُسحب بواسطة مركبة آلية ويستثنى من ذلك المقطورات الزراعية و"</w:t>
      </w:r>
      <w:proofErr w:type="spellStart"/>
      <w:r>
        <w:rPr>
          <w:rFonts w:cs="Simplified Arabic"/>
          <w:sz w:val="24"/>
          <w:szCs w:val="24"/>
          <w:rtl/>
        </w:rPr>
        <w:t>الكارافانات".</w:t>
      </w:r>
      <w:proofErr w:type="spellEnd"/>
    </w:p>
    <w:p w:rsidR="00747871" w:rsidRPr="00802D35" w:rsidRDefault="00747871" w:rsidP="00747871">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sz w:val="24"/>
          <w:szCs w:val="24"/>
          <w:rtl/>
        </w:rPr>
      </w:pPr>
      <w:r>
        <w:rPr>
          <w:rFonts w:cs="Simplified Arabic"/>
          <w:b/>
          <w:bCs/>
          <w:sz w:val="24"/>
          <w:szCs w:val="24"/>
          <w:rtl/>
        </w:rPr>
        <w:t>نصف المقطورة:</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 xml:space="preserve">هي مركبة غير آلية بدون محور </w:t>
      </w:r>
      <w:r>
        <w:rPr>
          <w:rFonts w:cs="Simplified Arabic" w:hint="cs"/>
          <w:sz w:val="24"/>
          <w:szCs w:val="24"/>
          <w:rtl/>
        </w:rPr>
        <w:t>أمامي</w:t>
      </w:r>
      <w:r>
        <w:rPr>
          <w:rFonts w:cs="Simplified Arabic"/>
          <w:sz w:val="24"/>
          <w:szCs w:val="24"/>
          <w:rtl/>
        </w:rPr>
        <w:t xml:space="preserve"> مصممة بحيث يرتكز جزء من المركبة وقسم </w:t>
      </w:r>
      <w:r>
        <w:rPr>
          <w:rFonts w:cs="Simplified Arabic" w:hint="cs"/>
          <w:sz w:val="24"/>
          <w:szCs w:val="24"/>
          <w:rtl/>
        </w:rPr>
        <w:t>أساسي</w:t>
      </w:r>
      <w:r>
        <w:rPr>
          <w:rFonts w:cs="Simplified Arabic"/>
          <w:sz w:val="24"/>
          <w:szCs w:val="24"/>
          <w:rtl/>
        </w:rPr>
        <w:t xml:space="preserve"> من حمولتها على جرار.</w:t>
      </w:r>
    </w:p>
    <w:p w:rsidR="00747871" w:rsidRPr="00802D35" w:rsidRDefault="00747871" w:rsidP="00747871">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sz w:val="24"/>
          <w:szCs w:val="24"/>
          <w:rtl/>
        </w:rPr>
      </w:pPr>
      <w:r>
        <w:rPr>
          <w:rFonts w:cs="Simplified Arabic"/>
          <w:b/>
          <w:bCs/>
          <w:sz w:val="24"/>
          <w:szCs w:val="24"/>
          <w:rtl/>
        </w:rPr>
        <w:t>الجرار:</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 xml:space="preserve">هو مركبة آلية مصممة لسحب مركبة غير </w:t>
      </w:r>
      <w:proofErr w:type="spellStart"/>
      <w:r>
        <w:rPr>
          <w:rFonts w:cs="Simplified Arabic"/>
          <w:sz w:val="24"/>
          <w:szCs w:val="24"/>
          <w:rtl/>
        </w:rPr>
        <w:t>آلية،</w:t>
      </w:r>
      <w:proofErr w:type="spellEnd"/>
      <w:r>
        <w:rPr>
          <w:rFonts w:cs="Simplified Arabic"/>
          <w:sz w:val="24"/>
          <w:szCs w:val="24"/>
          <w:rtl/>
        </w:rPr>
        <w:t xml:space="preserve"> ويستثنى من ذلك </w:t>
      </w:r>
      <w:proofErr w:type="spellStart"/>
      <w:r>
        <w:rPr>
          <w:rFonts w:cs="Simplified Arabic"/>
          <w:sz w:val="24"/>
          <w:szCs w:val="24"/>
          <w:rtl/>
        </w:rPr>
        <w:t>الجرارات</w:t>
      </w:r>
      <w:proofErr w:type="spellEnd"/>
      <w:r>
        <w:rPr>
          <w:rFonts w:cs="Simplified Arabic"/>
          <w:sz w:val="24"/>
          <w:szCs w:val="24"/>
          <w:rtl/>
        </w:rPr>
        <w:t xml:space="preserve"> الزراعية.</w:t>
      </w:r>
    </w:p>
    <w:p w:rsidR="00747871" w:rsidRPr="00802D35" w:rsidRDefault="00747871" w:rsidP="00747871">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b/>
          <w:bCs/>
          <w:sz w:val="24"/>
          <w:szCs w:val="24"/>
          <w:rtl/>
        </w:rPr>
      </w:pPr>
      <w:r>
        <w:rPr>
          <w:rFonts w:cs="Simplified Arabic"/>
          <w:b/>
          <w:bCs/>
          <w:sz w:val="24"/>
          <w:szCs w:val="24"/>
          <w:rtl/>
        </w:rPr>
        <w:t>الشاحنة:</w:t>
      </w:r>
    </w:p>
    <w:p w:rsidR="00747871" w:rsidRDefault="00747871" w:rsidP="00747871">
      <w:pPr>
        <w:tabs>
          <w:tab w:val="left" w:pos="1"/>
        </w:tabs>
        <w:bidi/>
        <w:ind w:firstLine="2"/>
        <w:jc w:val="lowKashida"/>
        <w:rPr>
          <w:rFonts w:cs="Simplified Arabic"/>
          <w:b/>
          <w:bCs/>
          <w:sz w:val="24"/>
          <w:szCs w:val="24"/>
          <w:rtl/>
        </w:rPr>
      </w:pPr>
      <w:r>
        <w:rPr>
          <w:rFonts w:cs="Simplified Arabic"/>
          <w:sz w:val="24"/>
          <w:szCs w:val="24"/>
          <w:rtl/>
        </w:rPr>
        <w:t xml:space="preserve">هي مركبة آلية مصممة لأغراض غير نقل الركاب ويزيد ارتفاعها عن 250 </w:t>
      </w:r>
      <w:proofErr w:type="spellStart"/>
      <w:r>
        <w:rPr>
          <w:rFonts w:cs="Simplified Arabic"/>
          <w:sz w:val="24"/>
          <w:szCs w:val="24"/>
          <w:rtl/>
        </w:rPr>
        <w:t>سم،</w:t>
      </w:r>
      <w:proofErr w:type="spellEnd"/>
      <w:r>
        <w:rPr>
          <w:rFonts w:cs="Simplified Arabic"/>
          <w:sz w:val="24"/>
          <w:szCs w:val="24"/>
          <w:rtl/>
        </w:rPr>
        <w:t xml:space="preserve"> وموصوفة في رخصتها كشاحنة.</w:t>
      </w:r>
    </w:p>
    <w:p w:rsidR="00747871" w:rsidRPr="00802D35" w:rsidRDefault="00747871" w:rsidP="00747871">
      <w:pPr>
        <w:tabs>
          <w:tab w:val="left" w:pos="1"/>
        </w:tabs>
        <w:bidi/>
        <w:ind w:firstLine="2"/>
        <w:jc w:val="lowKashida"/>
        <w:rPr>
          <w:rFonts w:cs="Simplified Arabic"/>
          <w:sz w:val="18"/>
          <w:szCs w:val="18"/>
          <w:rtl/>
        </w:rPr>
      </w:pPr>
    </w:p>
    <w:p w:rsidR="00747871" w:rsidRDefault="00747871" w:rsidP="00747871">
      <w:pPr>
        <w:tabs>
          <w:tab w:val="left" w:pos="1"/>
        </w:tabs>
        <w:bidi/>
        <w:ind w:firstLine="2"/>
        <w:jc w:val="lowKashida"/>
        <w:rPr>
          <w:rFonts w:cs="Simplified Arabic"/>
          <w:b/>
          <w:bCs/>
          <w:sz w:val="24"/>
          <w:szCs w:val="24"/>
          <w:rtl/>
        </w:rPr>
      </w:pPr>
      <w:r>
        <w:rPr>
          <w:rFonts w:cs="Simplified Arabic"/>
          <w:b/>
          <w:bCs/>
          <w:sz w:val="24"/>
          <w:szCs w:val="24"/>
          <w:rtl/>
        </w:rPr>
        <w:t>السيارة التجارية:</w:t>
      </w:r>
    </w:p>
    <w:p w:rsidR="00747871" w:rsidRPr="00C05B8F" w:rsidRDefault="00747871" w:rsidP="00747871">
      <w:pPr>
        <w:tabs>
          <w:tab w:val="left" w:pos="1"/>
        </w:tabs>
        <w:bidi/>
        <w:ind w:firstLine="2"/>
        <w:jc w:val="lowKashida"/>
        <w:rPr>
          <w:rFonts w:cs="Simplified Arabic"/>
          <w:sz w:val="16"/>
          <w:szCs w:val="16"/>
          <w:rtl/>
        </w:rPr>
      </w:pPr>
      <w:r>
        <w:rPr>
          <w:rFonts w:cs="Simplified Arabic"/>
          <w:sz w:val="24"/>
          <w:szCs w:val="24"/>
          <w:rtl/>
        </w:rPr>
        <w:t xml:space="preserve">هي مركبة آلية مصممة لأغراض غير نقل الركاب ويزيد وزنها عن </w:t>
      </w:r>
      <w:r>
        <w:rPr>
          <w:rFonts w:cs="Simplified Arabic"/>
          <w:sz w:val="24"/>
          <w:szCs w:val="24"/>
        </w:rPr>
        <w:t>2,200</w:t>
      </w:r>
      <w:r>
        <w:rPr>
          <w:rFonts w:cs="Simplified Arabic"/>
          <w:sz w:val="24"/>
          <w:szCs w:val="24"/>
          <w:rtl/>
        </w:rPr>
        <w:t xml:space="preserve"> </w:t>
      </w:r>
      <w:proofErr w:type="spellStart"/>
      <w:r>
        <w:rPr>
          <w:rFonts w:cs="Simplified Arabic"/>
          <w:sz w:val="24"/>
          <w:szCs w:val="24"/>
          <w:rtl/>
        </w:rPr>
        <w:t>كغم،</w:t>
      </w:r>
      <w:proofErr w:type="spellEnd"/>
      <w:r>
        <w:rPr>
          <w:rFonts w:cs="Simplified Arabic"/>
          <w:sz w:val="24"/>
          <w:szCs w:val="24"/>
          <w:rtl/>
        </w:rPr>
        <w:t xml:space="preserve"> ويزيد ارتفاعها عن 175 سم ويقل عن </w:t>
      </w:r>
      <w:r>
        <w:rPr>
          <w:rFonts w:cs="Simplified Arabic" w:hint="cs"/>
          <w:sz w:val="24"/>
          <w:szCs w:val="24"/>
          <w:rtl/>
        </w:rPr>
        <w:t>أو</w:t>
      </w:r>
      <w:r>
        <w:rPr>
          <w:rFonts w:cs="Simplified Arabic"/>
          <w:sz w:val="24"/>
          <w:szCs w:val="24"/>
          <w:rtl/>
        </w:rPr>
        <w:t xml:space="preserve"> يساوي 250 </w:t>
      </w:r>
      <w:proofErr w:type="spellStart"/>
      <w:r>
        <w:rPr>
          <w:rFonts w:cs="Simplified Arabic"/>
          <w:sz w:val="24"/>
          <w:szCs w:val="24"/>
          <w:rtl/>
        </w:rPr>
        <w:t>سم،</w:t>
      </w:r>
      <w:proofErr w:type="spellEnd"/>
      <w:r>
        <w:rPr>
          <w:rFonts w:cs="Simplified Arabic"/>
          <w:sz w:val="24"/>
          <w:szCs w:val="24"/>
          <w:rtl/>
        </w:rPr>
        <w:t xml:space="preserve"> وموصوفة في رخصتها كسيارة تجارية.</w:t>
      </w:r>
    </w:p>
    <w:p w:rsidR="00747871" w:rsidRPr="00802D35" w:rsidRDefault="00747871" w:rsidP="00747871">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sz w:val="24"/>
          <w:szCs w:val="24"/>
          <w:rtl/>
        </w:rPr>
      </w:pPr>
      <w:r>
        <w:rPr>
          <w:rFonts w:cs="Simplified Arabic"/>
          <w:b/>
          <w:bCs/>
          <w:sz w:val="24"/>
          <w:szCs w:val="24"/>
          <w:rtl/>
        </w:rPr>
        <w:t xml:space="preserve">مركبة </w:t>
      </w:r>
      <w:r>
        <w:rPr>
          <w:rFonts w:cs="Simplified Arabic" w:hint="cs"/>
          <w:b/>
          <w:bCs/>
          <w:sz w:val="24"/>
          <w:szCs w:val="24"/>
          <w:rtl/>
        </w:rPr>
        <w:t>أخرى</w:t>
      </w:r>
      <w:r>
        <w:rPr>
          <w:rFonts w:cs="Simplified Arabic"/>
          <w:b/>
          <w:bCs/>
          <w:sz w:val="24"/>
          <w:szCs w:val="24"/>
          <w:rtl/>
        </w:rPr>
        <w:t>:</w:t>
      </w:r>
    </w:p>
    <w:p w:rsidR="00747871" w:rsidRDefault="00747871" w:rsidP="00747871">
      <w:pPr>
        <w:bidi/>
        <w:jc w:val="lowKashida"/>
        <w:rPr>
          <w:rFonts w:cs="Simplified Arabic"/>
          <w:sz w:val="24"/>
          <w:szCs w:val="24"/>
          <w:rtl/>
        </w:rPr>
      </w:pPr>
      <w:r>
        <w:rPr>
          <w:rFonts w:cs="Simplified Arabic"/>
          <w:sz w:val="24"/>
          <w:szCs w:val="24"/>
          <w:rtl/>
        </w:rPr>
        <w:t xml:space="preserve">هي كل مركبة مصممة لغير أغراض نقل الركاب أو البضائع.  </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 xml:space="preserve">يتضمن هذا </w:t>
      </w:r>
      <w:proofErr w:type="spellStart"/>
      <w:r>
        <w:rPr>
          <w:rFonts w:cs="Simplified Arabic"/>
          <w:sz w:val="24"/>
          <w:szCs w:val="24"/>
          <w:rtl/>
        </w:rPr>
        <w:t>النوع:</w:t>
      </w:r>
      <w:proofErr w:type="spellEnd"/>
      <w:r>
        <w:rPr>
          <w:rFonts w:cs="Simplified Arabic"/>
          <w:sz w:val="24"/>
          <w:szCs w:val="24"/>
          <w:rtl/>
        </w:rPr>
        <w:t xml:space="preserve"> مركبات </w:t>
      </w:r>
      <w:proofErr w:type="spellStart"/>
      <w:r>
        <w:rPr>
          <w:rFonts w:cs="Simplified Arabic"/>
          <w:sz w:val="24"/>
          <w:szCs w:val="24"/>
          <w:rtl/>
        </w:rPr>
        <w:t>الإسعاف،</w:t>
      </w:r>
      <w:proofErr w:type="spellEnd"/>
      <w:r>
        <w:rPr>
          <w:rFonts w:cs="Simplified Arabic"/>
          <w:sz w:val="24"/>
          <w:szCs w:val="24"/>
          <w:rtl/>
        </w:rPr>
        <w:t xml:space="preserve"> الرافعات </w:t>
      </w:r>
      <w:proofErr w:type="spellStart"/>
      <w:r>
        <w:rPr>
          <w:rFonts w:cs="Simplified Arabic"/>
          <w:sz w:val="24"/>
          <w:szCs w:val="24"/>
          <w:rtl/>
        </w:rPr>
        <w:t>المتنقلة،</w:t>
      </w:r>
      <w:proofErr w:type="spellEnd"/>
      <w:r>
        <w:rPr>
          <w:rFonts w:cs="Simplified Arabic"/>
          <w:sz w:val="24"/>
          <w:szCs w:val="24"/>
          <w:rtl/>
        </w:rPr>
        <w:t xml:space="preserve"> </w:t>
      </w:r>
      <w:proofErr w:type="spellStart"/>
      <w:r>
        <w:rPr>
          <w:rFonts w:cs="Simplified Arabic" w:hint="cs"/>
          <w:sz w:val="24"/>
          <w:szCs w:val="24"/>
          <w:rtl/>
        </w:rPr>
        <w:t>المداحل</w:t>
      </w:r>
      <w:r>
        <w:rPr>
          <w:rFonts w:cs="Simplified Arabic"/>
          <w:sz w:val="24"/>
          <w:szCs w:val="24"/>
          <w:rtl/>
        </w:rPr>
        <w:t>،</w:t>
      </w:r>
      <w:proofErr w:type="spellEnd"/>
      <w:r>
        <w:rPr>
          <w:rFonts w:cs="Simplified Arabic"/>
          <w:sz w:val="24"/>
          <w:szCs w:val="24"/>
          <w:rtl/>
        </w:rPr>
        <w:t xml:space="preserve"> </w:t>
      </w:r>
      <w:proofErr w:type="spellStart"/>
      <w:r>
        <w:rPr>
          <w:rFonts w:cs="Simplified Arabic" w:hint="cs"/>
          <w:sz w:val="24"/>
          <w:szCs w:val="24"/>
          <w:rtl/>
        </w:rPr>
        <w:t>الجرافات</w:t>
      </w:r>
      <w:proofErr w:type="spellEnd"/>
      <w:r>
        <w:rPr>
          <w:rFonts w:cs="Simplified Arabic"/>
          <w:sz w:val="24"/>
          <w:szCs w:val="24"/>
          <w:rtl/>
        </w:rPr>
        <w:t xml:space="preserve"> ذات العجلات </w:t>
      </w:r>
      <w:proofErr w:type="spellStart"/>
      <w:r>
        <w:rPr>
          <w:rFonts w:cs="Simplified Arabic"/>
          <w:sz w:val="24"/>
          <w:szCs w:val="24"/>
          <w:rtl/>
        </w:rPr>
        <w:t>المعدنية،</w:t>
      </w:r>
      <w:proofErr w:type="spellEnd"/>
      <w:r>
        <w:rPr>
          <w:rFonts w:cs="Simplified Arabic"/>
          <w:sz w:val="24"/>
          <w:szCs w:val="24"/>
          <w:rtl/>
        </w:rPr>
        <w:t xml:space="preserve"> مركبات تصوير </w:t>
      </w:r>
      <w:proofErr w:type="spellStart"/>
      <w:r>
        <w:rPr>
          <w:rFonts w:cs="Simplified Arabic"/>
          <w:sz w:val="24"/>
          <w:szCs w:val="24"/>
          <w:rtl/>
        </w:rPr>
        <w:t>الأفلام،</w:t>
      </w:r>
      <w:proofErr w:type="spellEnd"/>
      <w:r>
        <w:rPr>
          <w:rFonts w:cs="Simplified Arabic"/>
          <w:sz w:val="24"/>
          <w:szCs w:val="24"/>
          <w:rtl/>
        </w:rPr>
        <w:t xml:space="preserve"> المركبات الإذاعية والتلفزيونية </w:t>
      </w:r>
      <w:proofErr w:type="spellStart"/>
      <w:r>
        <w:rPr>
          <w:rFonts w:cs="Simplified Arabic"/>
          <w:sz w:val="24"/>
          <w:szCs w:val="24"/>
          <w:rtl/>
        </w:rPr>
        <w:t>المتنقلة،</w:t>
      </w:r>
      <w:proofErr w:type="spellEnd"/>
      <w:r>
        <w:rPr>
          <w:rFonts w:cs="Simplified Arabic"/>
          <w:sz w:val="24"/>
          <w:szCs w:val="24"/>
          <w:rtl/>
        </w:rPr>
        <w:t xml:space="preserve"> المركبات المستخدمة كمكتبة </w:t>
      </w:r>
      <w:proofErr w:type="spellStart"/>
      <w:r>
        <w:rPr>
          <w:rFonts w:cs="Simplified Arabic"/>
          <w:sz w:val="24"/>
          <w:szCs w:val="24"/>
          <w:rtl/>
        </w:rPr>
        <w:t>متنقلة،</w:t>
      </w:r>
      <w:proofErr w:type="spellEnd"/>
      <w:r>
        <w:rPr>
          <w:rFonts w:cs="Simplified Arabic"/>
          <w:sz w:val="24"/>
          <w:szCs w:val="24"/>
          <w:rtl/>
        </w:rPr>
        <w:t xml:space="preserve"> مركبات الصيانة المتنقلة.</w:t>
      </w:r>
    </w:p>
    <w:p w:rsidR="00747871" w:rsidRPr="00802D35" w:rsidRDefault="00747871" w:rsidP="00747871">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b/>
          <w:bCs/>
          <w:sz w:val="24"/>
          <w:szCs w:val="24"/>
          <w:rtl/>
        </w:rPr>
      </w:pPr>
      <w:r>
        <w:rPr>
          <w:rFonts w:cs="Simplified Arabic" w:hint="cs"/>
          <w:b/>
          <w:bCs/>
          <w:sz w:val="24"/>
          <w:szCs w:val="24"/>
          <w:rtl/>
        </w:rPr>
        <w:t xml:space="preserve">كثافة المركبات المرخصة لكل ألف </w:t>
      </w:r>
      <w:proofErr w:type="spellStart"/>
      <w:r>
        <w:rPr>
          <w:rFonts w:cs="Simplified Arabic" w:hint="cs"/>
          <w:b/>
          <w:bCs/>
          <w:sz w:val="24"/>
          <w:szCs w:val="24"/>
          <w:rtl/>
        </w:rPr>
        <w:t>نسمة</w:t>
      </w:r>
      <w:r>
        <w:rPr>
          <w:rFonts w:cs="Simplified Arabic"/>
          <w:b/>
          <w:bCs/>
          <w:sz w:val="24"/>
          <w:szCs w:val="24"/>
          <w:rtl/>
        </w:rPr>
        <w:t>:</w:t>
      </w:r>
      <w:proofErr w:type="spellEnd"/>
      <w:r>
        <w:rPr>
          <w:rFonts w:cs="Simplified Arabic" w:hint="cs"/>
          <w:b/>
          <w:bCs/>
          <w:sz w:val="24"/>
          <w:szCs w:val="24"/>
          <w:rtl/>
        </w:rPr>
        <w:t xml:space="preserve"> (مؤشر</w:t>
      </w:r>
      <w:proofErr w:type="spellStart"/>
      <w:r>
        <w:rPr>
          <w:rFonts w:cs="Simplified Arabic" w:hint="cs"/>
          <w:b/>
          <w:bCs/>
          <w:sz w:val="24"/>
          <w:szCs w:val="24"/>
          <w:rtl/>
        </w:rPr>
        <w:t>)</w:t>
      </w:r>
      <w:proofErr w:type="spellEnd"/>
    </w:p>
    <w:p w:rsidR="00747871" w:rsidRDefault="00747871" w:rsidP="00747871">
      <w:pPr>
        <w:tabs>
          <w:tab w:val="left" w:pos="1"/>
        </w:tabs>
        <w:bidi/>
        <w:ind w:firstLine="2"/>
        <w:jc w:val="lowKashida"/>
        <w:rPr>
          <w:rFonts w:cs="Simplified Arabic"/>
          <w:sz w:val="24"/>
          <w:szCs w:val="24"/>
          <w:rtl/>
        </w:rPr>
      </w:pPr>
      <w:r>
        <w:rPr>
          <w:rFonts w:cs="Simplified Arabic" w:hint="cs"/>
          <w:sz w:val="24"/>
          <w:szCs w:val="24"/>
          <w:rtl/>
        </w:rPr>
        <w:t>هي عبارة عن عدد المركبات المرخصة  مقسوما على عدد السكان مضروبا بألف (عدد المركبات</w:t>
      </w:r>
      <w:r>
        <w:rPr>
          <w:rFonts w:cs="Simplified Arabic" w:hint="cs"/>
          <w:b/>
          <w:bCs/>
          <w:sz w:val="24"/>
          <w:szCs w:val="24"/>
          <w:rtl/>
        </w:rPr>
        <w:t xml:space="preserve"> </w:t>
      </w:r>
      <w:proofErr w:type="spellStart"/>
      <w:r>
        <w:rPr>
          <w:rFonts w:cs="Simplified Arabic" w:hint="cs"/>
          <w:sz w:val="24"/>
          <w:szCs w:val="24"/>
          <w:rtl/>
        </w:rPr>
        <w:t>/</w:t>
      </w:r>
      <w:proofErr w:type="spellEnd"/>
      <w:r>
        <w:rPr>
          <w:rFonts w:cs="Simplified Arabic" w:hint="cs"/>
          <w:sz w:val="24"/>
          <w:szCs w:val="24"/>
          <w:rtl/>
        </w:rPr>
        <w:t xml:space="preserve"> عدد السكان </w:t>
      </w:r>
      <w:r>
        <w:rPr>
          <w:rFonts w:cs="Simplified Arabic"/>
          <w:sz w:val="24"/>
          <w:szCs w:val="24"/>
        </w:rPr>
        <w:t xml:space="preserve"> x</w:t>
      </w:r>
      <w:r>
        <w:rPr>
          <w:rFonts w:cs="Simplified Arabic" w:hint="cs"/>
          <w:sz w:val="24"/>
          <w:szCs w:val="24"/>
          <w:rtl/>
        </w:rPr>
        <w:t>1000</w:t>
      </w:r>
      <w:proofErr w:type="spellStart"/>
      <w:r>
        <w:rPr>
          <w:rFonts w:cs="Simplified Arabic" w:hint="cs"/>
          <w:sz w:val="24"/>
          <w:szCs w:val="24"/>
          <w:rtl/>
        </w:rPr>
        <w:t>)</w:t>
      </w:r>
      <w:proofErr w:type="spellEnd"/>
    </w:p>
    <w:p w:rsidR="00747871" w:rsidRPr="00802D35" w:rsidRDefault="00747871" w:rsidP="00747871">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b/>
          <w:bCs/>
          <w:sz w:val="24"/>
          <w:szCs w:val="24"/>
          <w:rtl/>
        </w:rPr>
      </w:pPr>
      <w:r w:rsidRPr="00327CD2">
        <w:rPr>
          <w:rFonts w:cs="Simplified Arabic" w:hint="cs"/>
          <w:b/>
          <w:bCs/>
          <w:sz w:val="24"/>
          <w:szCs w:val="24"/>
          <w:rtl/>
        </w:rPr>
        <w:t>حادث الطرق (سير</w:t>
      </w:r>
      <w:proofErr w:type="spellStart"/>
      <w:r w:rsidRPr="00327CD2">
        <w:rPr>
          <w:rFonts w:cs="Simplified Arabic" w:hint="cs"/>
          <w:b/>
          <w:bCs/>
          <w:sz w:val="24"/>
          <w:szCs w:val="24"/>
          <w:rtl/>
        </w:rPr>
        <w:t>):</w:t>
      </w:r>
      <w:proofErr w:type="spellEnd"/>
      <w:r w:rsidRPr="00327CD2">
        <w:rPr>
          <w:rFonts w:cs="Simplified Arabic" w:hint="cs"/>
          <w:b/>
          <w:bCs/>
          <w:sz w:val="24"/>
          <w:szCs w:val="24"/>
          <w:rtl/>
        </w:rPr>
        <w:t xml:space="preserve"> </w:t>
      </w:r>
    </w:p>
    <w:p w:rsidR="00747871" w:rsidRDefault="00747871" w:rsidP="00747871">
      <w:pPr>
        <w:tabs>
          <w:tab w:val="left" w:pos="1"/>
        </w:tabs>
        <w:bidi/>
        <w:ind w:firstLine="2"/>
        <w:jc w:val="lowKashida"/>
        <w:rPr>
          <w:rFonts w:cs="Simplified Arabic"/>
          <w:sz w:val="24"/>
          <w:szCs w:val="24"/>
        </w:rPr>
      </w:pPr>
      <w:r>
        <w:rPr>
          <w:rFonts w:cs="Simplified Arabic" w:hint="cs"/>
          <w:sz w:val="24"/>
          <w:szCs w:val="24"/>
          <w:rtl/>
        </w:rPr>
        <w:t xml:space="preserve">هو الحادث الذي وقع نتيجة لكون مركبة في حالة حركة على </w:t>
      </w:r>
      <w:proofErr w:type="spellStart"/>
      <w:r>
        <w:rPr>
          <w:rFonts w:cs="Simplified Arabic" w:hint="cs"/>
          <w:sz w:val="24"/>
          <w:szCs w:val="24"/>
          <w:rtl/>
        </w:rPr>
        <w:t>الطريق،</w:t>
      </w:r>
      <w:proofErr w:type="spellEnd"/>
      <w:r>
        <w:rPr>
          <w:rFonts w:cs="Simplified Arabic" w:hint="cs"/>
          <w:sz w:val="24"/>
          <w:szCs w:val="24"/>
          <w:rtl/>
        </w:rPr>
        <w:t xml:space="preserve"> وقد ينتج عن هذا الحادث إصابات.</w:t>
      </w:r>
    </w:p>
    <w:p w:rsidR="00ED6C79" w:rsidRDefault="00ED6C79" w:rsidP="00316F7C">
      <w:pPr>
        <w:tabs>
          <w:tab w:val="left" w:pos="1"/>
        </w:tabs>
        <w:bidi/>
        <w:ind w:firstLine="2"/>
        <w:jc w:val="lowKashida"/>
        <w:rPr>
          <w:rFonts w:cs="Simplified Arabic"/>
          <w:b/>
          <w:bCs/>
          <w:sz w:val="24"/>
          <w:szCs w:val="24"/>
          <w:rtl/>
        </w:rPr>
      </w:pPr>
    </w:p>
    <w:p w:rsidR="00316F7C" w:rsidRPr="00316F7C" w:rsidRDefault="00316F7C" w:rsidP="00ED6C79">
      <w:pPr>
        <w:tabs>
          <w:tab w:val="left" w:pos="1"/>
        </w:tabs>
        <w:bidi/>
        <w:ind w:firstLine="2"/>
        <w:jc w:val="lowKashida"/>
        <w:rPr>
          <w:rFonts w:cs="Simplified Arabic"/>
          <w:b/>
          <w:bCs/>
          <w:sz w:val="24"/>
          <w:szCs w:val="24"/>
          <w:rtl/>
        </w:rPr>
      </w:pPr>
      <w:r w:rsidRPr="00316F7C">
        <w:rPr>
          <w:rFonts w:cs="Simplified Arabic" w:hint="cs"/>
          <w:b/>
          <w:bCs/>
          <w:sz w:val="24"/>
          <w:szCs w:val="24"/>
          <w:rtl/>
        </w:rPr>
        <w:lastRenderedPageBreak/>
        <w:t xml:space="preserve">الطريق الاقليمي : </w:t>
      </w:r>
    </w:p>
    <w:p w:rsidR="00316F7C" w:rsidRPr="00316F7C" w:rsidRDefault="00316F7C" w:rsidP="00316F7C">
      <w:pPr>
        <w:tabs>
          <w:tab w:val="left" w:pos="1"/>
        </w:tabs>
        <w:bidi/>
        <w:ind w:firstLine="2"/>
        <w:jc w:val="both"/>
        <w:rPr>
          <w:rFonts w:ascii="Simplified Arabic" w:hAnsi="Simplified Arabic" w:cs="Simplified Arabic"/>
          <w:sz w:val="24"/>
          <w:szCs w:val="24"/>
          <w:rtl/>
        </w:rPr>
      </w:pPr>
      <w:r w:rsidRPr="00316F7C">
        <w:rPr>
          <w:rFonts w:ascii="Simplified Arabic" w:hAnsi="Simplified Arabic" w:cs="Simplified Arabic"/>
          <w:sz w:val="24"/>
          <w:szCs w:val="24"/>
          <w:rtl/>
        </w:rPr>
        <w:t>هو الطريق الذي يتفرع من طريقين رئيسيين، أو يؤدي إلى طريقين رئيسيين</w:t>
      </w:r>
      <w:r w:rsidRPr="00316F7C">
        <w:rPr>
          <w:rFonts w:ascii="Simplified Arabic" w:hAnsi="Simplified Arabic" w:cs="Simplified Arabic" w:hint="cs"/>
          <w:sz w:val="24"/>
          <w:szCs w:val="24"/>
          <w:rtl/>
        </w:rPr>
        <w:t>، ويشمل امتداد الطريق داخل التجمع.</w:t>
      </w:r>
    </w:p>
    <w:p w:rsidR="00747871" w:rsidRPr="003113A1" w:rsidRDefault="00747871" w:rsidP="00747871">
      <w:pPr>
        <w:tabs>
          <w:tab w:val="left" w:pos="1"/>
        </w:tabs>
        <w:bidi/>
        <w:ind w:firstLine="2"/>
        <w:jc w:val="lowKashida"/>
        <w:rPr>
          <w:rFonts w:cs="Simplified Arabic"/>
          <w:sz w:val="18"/>
          <w:szCs w:val="18"/>
          <w:rtl/>
        </w:rPr>
      </w:pPr>
    </w:p>
    <w:p w:rsidR="00747871" w:rsidRDefault="00747871" w:rsidP="00747871">
      <w:pPr>
        <w:tabs>
          <w:tab w:val="left" w:pos="1"/>
        </w:tabs>
        <w:bidi/>
        <w:ind w:firstLine="2"/>
        <w:jc w:val="lowKashida"/>
        <w:rPr>
          <w:rFonts w:cs="Simplified Arabic"/>
          <w:sz w:val="24"/>
          <w:szCs w:val="24"/>
          <w:rtl/>
        </w:rPr>
      </w:pPr>
      <w:r w:rsidRPr="006000AD">
        <w:rPr>
          <w:rFonts w:cs="Simplified Arabic" w:hint="cs"/>
          <w:b/>
          <w:bCs/>
          <w:sz w:val="24"/>
          <w:szCs w:val="24"/>
          <w:rtl/>
        </w:rPr>
        <w:t>الطريق الالتفافي</w:t>
      </w:r>
      <w:r>
        <w:rPr>
          <w:rFonts w:cs="Simplified Arabic" w:hint="cs"/>
          <w:sz w:val="24"/>
          <w:szCs w:val="24"/>
          <w:rtl/>
        </w:rPr>
        <w:t xml:space="preserve">: </w:t>
      </w:r>
    </w:p>
    <w:p w:rsidR="00747871" w:rsidRDefault="00747871" w:rsidP="00747871">
      <w:pPr>
        <w:tabs>
          <w:tab w:val="left" w:pos="1"/>
        </w:tabs>
        <w:bidi/>
        <w:ind w:firstLine="2"/>
        <w:jc w:val="both"/>
        <w:rPr>
          <w:rFonts w:ascii="Simplified Arabic" w:hAnsi="Simplified Arabic" w:cs="Simplified Arabic"/>
          <w:sz w:val="24"/>
          <w:szCs w:val="24"/>
        </w:rPr>
      </w:pPr>
      <w:r w:rsidRPr="003113A1">
        <w:rPr>
          <w:rFonts w:ascii="Simplified Arabic" w:hAnsi="Simplified Arabic" w:cs="Simplified Arabic" w:hint="cs"/>
          <w:sz w:val="24"/>
          <w:szCs w:val="24"/>
          <w:rtl/>
        </w:rPr>
        <w:t>هو طريق منشأ من قبل الاحتلال الاسرائيلي بهدف ربط المستعمرات الاسرائيلية الموجودة في الاراضي الفلسطينية مع بعضها البعض ومع اسرائيل.</w:t>
      </w:r>
    </w:p>
    <w:p w:rsidR="00E96691" w:rsidRPr="00E96691" w:rsidRDefault="00E96691" w:rsidP="00E96691">
      <w:pPr>
        <w:tabs>
          <w:tab w:val="left" w:pos="1"/>
        </w:tabs>
        <w:bidi/>
        <w:ind w:firstLine="2"/>
        <w:jc w:val="both"/>
        <w:rPr>
          <w:rFonts w:ascii="Simplified Arabic" w:hAnsi="Simplified Arabic" w:cs="Simplified Arabic"/>
          <w:sz w:val="18"/>
          <w:szCs w:val="18"/>
          <w:rtl/>
        </w:rPr>
      </w:pPr>
    </w:p>
    <w:p w:rsidR="00747871" w:rsidRDefault="00747871" w:rsidP="00747871">
      <w:pPr>
        <w:tabs>
          <w:tab w:val="left" w:pos="1"/>
        </w:tabs>
        <w:bidi/>
        <w:ind w:firstLine="2"/>
        <w:jc w:val="lowKashida"/>
        <w:rPr>
          <w:rFonts w:cs="Simplified Arabic"/>
          <w:b/>
          <w:bCs/>
          <w:sz w:val="24"/>
          <w:szCs w:val="24"/>
          <w:rtl/>
        </w:rPr>
      </w:pPr>
      <w:r>
        <w:rPr>
          <w:rFonts w:cs="Simplified Arabic" w:hint="cs"/>
          <w:b/>
          <w:bCs/>
          <w:sz w:val="24"/>
          <w:szCs w:val="24"/>
          <w:rtl/>
        </w:rPr>
        <w:t>إصابة قاتلة:</w:t>
      </w:r>
    </w:p>
    <w:p w:rsidR="00747871" w:rsidRDefault="00747871" w:rsidP="00747871">
      <w:pPr>
        <w:tabs>
          <w:tab w:val="left" w:pos="1"/>
        </w:tabs>
        <w:bidi/>
        <w:ind w:firstLine="2"/>
        <w:jc w:val="lowKashida"/>
        <w:rPr>
          <w:rFonts w:cs="Simplified Arabic"/>
          <w:sz w:val="24"/>
          <w:szCs w:val="24"/>
          <w:rtl/>
        </w:rPr>
      </w:pPr>
      <w:r>
        <w:rPr>
          <w:rFonts w:cs="Simplified Arabic" w:hint="cs"/>
          <w:sz w:val="24"/>
          <w:szCs w:val="24"/>
          <w:rtl/>
        </w:rPr>
        <w:t>هي الإصابة التي تؤدي إلى موت شخص جراء حادث طرق أو الموت خلال 30 يوما من تاريخ وقوع حادث السير.</w:t>
      </w:r>
    </w:p>
    <w:p w:rsidR="00747871" w:rsidRPr="00802D35" w:rsidRDefault="00747871" w:rsidP="00747871">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sz w:val="24"/>
          <w:szCs w:val="24"/>
          <w:rtl/>
        </w:rPr>
      </w:pPr>
      <w:r>
        <w:rPr>
          <w:rFonts w:cs="Simplified Arabic" w:hint="cs"/>
          <w:b/>
          <w:bCs/>
          <w:sz w:val="24"/>
          <w:szCs w:val="24"/>
          <w:rtl/>
        </w:rPr>
        <w:t>إصابة خطيرة:</w:t>
      </w:r>
    </w:p>
    <w:p w:rsidR="00747871" w:rsidRDefault="00747871" w:rsidP="00747871">
      <w:pPr>
        <w:tabs>
          <w:tab w:val="left" w:pos="1"/>
        </w:tabs>
        <w:bidi/>
        <w:ind w:firstLine="2"/>
        <w:jc w:val="lowKashida"/>
        <w:rPr>
          <w:rFonts w:cs="Simplified Arabic"/>
          <w:sz w:val="24"/>
          <w:szCs w:val="24"/>
          <w:rtl/>
        </w:rPr>
      </w:pPr>
      <w:r>
        <w:rPr>
          <w:rFonts w:cs="Simplified Arabic" w:hint="cs"/>
          <w:sz w:val="24"/>
          <w:szCs w:val="24"/>
          <w:rtl/>
        </w:rPr>
        <w:t xml:space="preserve">هي الإصابة التي ينتج عنها دخول شخص للمستشفى نتيجة حادث </w:t>
      </w:r>
      <w:proofErr w:type="spellStart"/>
      <w:r>
        <w:rPr>
          <w:rFonts w:cs="Simplified Arabic" w:hint="cs"/>
          <w:sz w:val="24"/>
          <w:szCs w:val="24"/>
          <w:rtl/>
        </w:rPr>
        <w:t>سير،</w:t>
      </w:r>
      <w:proofErr w:type="spellEnd"/>
      <w:r>
        <w:rPr>
          <w:rFonts w:cs="Simplified Arabic" w:hint="cs"/>
          <w:sz w:val="24"/>
          <w:szCs w:val="24"/>
          <w:rtl/>
        </w:rPr>
        <w:t xml:space="preserve"> وبقي فيه 24 ساعة أو اكثر.</w:t>
      </w:r>
    </w:p>
    <w:p w:rsidR="00747871" w:rsidRPr="001831D7" w:rsidRDefault="00747871" w:rsidP="00747871">
      <w:pPr>
        <w:bidi/>
        <w:ind w:firstLine="6"/>
        <w:jc w:val="lowKashida"/>
        <w:rPr>
          <w:rFonts w:cs="Simplified Arabic"/>
          <w:sz w:val="16"/>
          <w:szCs w:val="16"/>
          <w:rtl/>
        </w:rPr>
      </w:pPr>
    </w:p>
    <w:p w:rsidR="00747871" w:rsidRDefault="00747871" w:rsidP="00747871">
      <w:pPr>
        <w:tabs>
          <w:tab w:val="left" w:pos="1"/>
        </w:tabs>
        <w:bidi/>
        <w:ind w:firstLine="2"/>
        <w:jc w:val="lowKashida"/>
        <w:rPr>
          <w:rFonts w:cs="Simplified Arabic"/>
          <w:sz w:val="24"/>
          <w:szCs w:val="24"/>
          <w:rtl/>
        </w:rPr>
      </w:pPr>
      <w:r>
        <w:rPr>
          <w:rFonts w:cs="Simplified Arabic" w:hint="cs"/>
          <w:b/>
          <w:bCs/>
          <w:sz w:val="24"/>
          <w:szCs w:val="24"/>
          <w:rtl/>
        </w:rPr>
        <w:t>إصابة بسيطة:</w:t>
      </w:r>
    </w:p>
    <w:p w:rsidR="00747871" w:rsidRDefault="00747871" w:rsidP="00747871">
      <w:pPr>
        <w:tabs>
          <w:tab w:val="left" w:pos="1"/>
        </w:tabs>
        <w:bidi/>
        <w:ind w:firstLine="2"/>
        <w:jc w:val="both"/>
        <w:rPr>
          <w:rFonts w:cs="Simplified Arabic"/>
          <w:sz w:val="24"/>
          <w:szCs w:val="24"/>
          <w:rtl/>
        </w:rPr>
      </w:pPr>
      <w:r>
        <w:rPr>
          <w:rFonts w:cs="Simplified Arabic" w:hint="cs"/>
          <w:sz w:val="24"/>
          <w:szCs w:val="24"/>
          <w:rtl/>
        </w:rPr>
        <w:t xml:space="preserve">هي الإصابة التي ينتج عنها جرح شخص في حادث </w:t>
      </w:r>
      <w:proofErr w:type="spellStart"/>
      <w:r>
        <w:rPr>
          <w:rFonts w:cs="Simplified Arabic" w:hint="cs"/>
          <w:sz w:val="24"/>
          <w:szCs w:val="24"/>
          <w:rtl/>
        </w:rPr>
        <w:t>طرق،</w:t>
      </w:r>
      <w:proofErr w:type="spellEnd"/>
      <w:r>
        <w:rPr>
          <w:rFonts w:cs="Simplified Arabic" w:hint="cs"/>
          <w:sz w:val="24"/>
          <w:szCs w:val="24"/>
          <w:rtl/>
        </w:rPr>
        <w:t xml:space="preserve"> ولكن الشخص لم يدخل </w:t>
      </w:r>
      <w:proofErr w:type="spellStart"/>
      <w:r>
        <w:rPr>
          <w:rFonts w:cs="Simplified Arabic" w:hint="cs"/>
          <w:sz w:val="24"/>
          <w:szCs w:val="24"/>
          <w:rtl/>
        </w:rPr>
        <w:t>المستشفى،</w:t>
      </w:r>
      <w:proofErr w:type="spellEnd"/>
      <w:r>
        <w:rPr>
          <w:rFonts w:cs="Simplified Arabic" w:hint="cs"/>
          <w:sz w:val="24"/>
          <w:szCs w:val="24"/>
          <w:rtl/>
        </w:rPr>
        <w:t xml:space="preserve"> أو دخل مدة تقل عن 24 ساعة.</w:t>
      </w:r>
    </w:p>
    <w:p w:rsidR="00747871" w:rsidRPr="00802D35" w:rsidRDefault="00747871" w:rsidP="00747871">
      <w:pPr>
        <w:tabs>
          <w:tab w:val="left" w:pos="1"/>
        </w:tabs>
        <w:bidi/>
        <w:jc w:val="lowKashida"/>
        <w:rPr>
          <w:rFonts w:cs="Simplified Arabic"/>
          <w:sz w:val="16"/>
          <w:szCs w:val="16"/>
          <w:rtl/>
        </w:rPr>
      </w:pPr>
    </w:p>
    <w:p w:rsidR="00747871" w:rsidRDefault="00747871" w:rsidP="00747871">
      <w:pPr>
        <w:tabs>
          <w:tab w:val="left" w:pos="1"/>
        </w:tabs>
        <w:bidi/>
        <w:ind w:firstLine="2"/>
        <w:jc w:val="lowKashida"/>
        <w:rPr>
          <w:rFonts w:cs="Simplified Arabic"/>
          <w:b/>
          <w:bCs/>
          <w:sz w:val="24"/>
          <w:szCs w:val="24"/>
          <w:rtl/>
        </w:rPr>
      </w:pPr>
      <w:r>
        <w:rPr>
          <w:rFonts w:cs="Simplified Arabic"/>
          <w:b/>
          <w:bCs/>
          <w:sz w:val="24"/>
          <w:szCs w:val="24"/>
          <w:rtl/>
        </w:rPr>
        <w:t>الرسالة:</w:t>
      </w:r>
    </w:p>
    <w:p w:rsidR="00747871" w:rsidRDefault="00747871" w:rsidP="00747871">
      <w:pPr>
        <w:bidi/>
        <w:jc w:val="lowKashida"/>
        <w:rPr>
          <w:rFonts w:ascii="Simplified Arabic" w:hAnsi="Simplified Arabic" w:cs="Simplified Arabic"/>
          <w:sz w:val="24"/>
          <w:szCs w:val="24"/>
          <w:rtl/>
        </w:rPr>
      </w:pPr>
      <w:r w:rsidRPr="00111271">
        <w:rPr>
          <w:rFonts w:ascii="Simplified Arabic" w:hAnsi="Simplified Arabic" w:cs="Simplified Arabic"/>
          <w:sz w:val="24"/>
          <w:szCs w:val="24"/>
          <w:rtl/>
        </w:rPr>
        <w:t xml:space="preserve">هي مادة بريدية لها صفة التراسل أي تحمل في طياتها خبراً </w:t>
      </w:r>
      <w:proofErr w:type="spellStart"/>
      <w:r w:rsidRPr="00111271">
        <w:rPr>
          <w:rFonts w:ascii="Simplified Arabic" w:hAnsi="Simplified Arabic" w:cs="Simplified Arabic"/>
          <w:sz w:val="24"/>
          <w:szCs w:val="24"/>
          <w:rtl/>
        </w:rPr>
        <w:t>معيناً،</w:t>
      </w:r>
      <w:proofErr w:type="spellEnd"/>
      <w:r w:rsidRPr="00111271">
        <w:rPr>
          <w:rFonts w:ascii="Simplified Arabic" w:hAnsi="Simplified Arabic" w:cs="Simplified Arabic"/>
          <w:sz w:val="24"/>
          <w:szCs w:val="24"/>
          <w:rtl/>
        </w:rPr>
        <w:t xml:space="preserve"> سواء أكانت معدة بخط اليد أم باستخدام الآلة الطابعة أو </w:t>
      </w:r>
      <w:proofErr w:type="spellStart"/>
      <w:r w:rsidRPr="00111271">
        <w:rPr>
          <w:rFonts w:ascii="Simplified Arabic" w:hAnsi="Simplified Arabic" w:cs="Simplified Arabic"/>
          <w:sz w:val="24"/>
          <w:szCs w:val="24"/>
          <w:rtl/>
        </w:rPr>
        <w:t>بكلتا</w:t>
      </w:r>
      <w:proofErr w:type="spellEnd"/>
      <w:r w:rsidRPr="00111271">
        <w:rPr>
          <w:rFonts w:ascii="Simplified Arabic" w:hAnsi="Simplified Arabic" w:cs="Simplified Arabic"/>
          <w:sz w:val="24"/>
          <w:szCs w:val="24"/>
          <w:rtl/>
        </w:rPr>
        <w:t xml:space="preserve"> </w:t>
      </w:r>
      <w:proofErr w:type="spellStart"/>
      <w:r w:rsidRPr="00111271">
        <w:rPr>
          <w:rFonts w:ascii="Simplified Arabic" w:hAnsi="Simplified Arabic" w:cs="Simplified Arabic"/>
          <w:sz w:val="24"/>
          <w:szCs w:val="24"/>
          <w:rtl/>
        </w:rPr>
        <w:t>الطريقتين،</w:t>
      </w:r>
      <w:proofErr w:type="spellEnd"/>
      <w:r w:rsidRPr="00111271">
        <w:rPr>
          <w:rFonts w:ascii="Simplified Arabic" w:hAnsi="Simplified Arabic" w:cs="Simplified Arabic"/>
          <w:sz w:val="24"/>
          <w:szCs w:val="24"/>
          <w:rtl/>
        </w:rPr>
        <w:t xml:space="preserve"> ويشمل ذلك العينات التجارية المحتواة داخل مغلف مسطح. ويشترط أن لا يقل الحد الأدنى لطول الرسالة عن 140 </w:t>
      </w:r>
      <w:proofErr w:type="spellStart"/>
      <w:r w:rsidRPr="00111271">
        <w:rPr>
          <w:rFonts w:ascii="Simplified Arabic" w:hAnsi="Simplified Arabic" w:cs="Simplified Arabic"/>
          <w:sz w:val="24"/>
          <w:szCs w:val="24"/>
          <w:rtl/>
        </w:rPr>
        <w:t>ملم،</w:t>
      </w:r>
      <w:proofErr w:type="spellEnd"/>
      <w:r w:rsidRPr="00111271">
        <w:rPr>
          <w:rFonts w:ascii="Simplified Arabic" w:hAnsi="Simplified Arabic" w:cs="Simplified Arabic"/>
          <w:sz w:val="24"/>
          <w:szCs w:val="24"/>
          <w:rtl/>
        </w:rPr>
        <w:t xml:space="preserve"> وأن لا يقل عرضها عن 90 ملم (مع تسامح مقداره 2 ملم</w:t>
      </w:r>
      <w:proofErr w:type="spellStart"/>
      <w:r w:rsidRPr="00111271">
        <w:rPr>
          <w:rFonts w:ascii="Simplified Arabic" w:hAnsi="Simplified Arabic" w:cs="Simplified Arabic"/>
          <w:sz w:val="24"/>
          <w:szCs w:val="24"/>
          <w:rtl/>
        </w:rPr>
        <w:t>)،</w:t>
      </w:r>
      <w:proofErr w:type="spellEnd"/>
      <w:r w:rsidRPr="00111271">
        <w:rPr>
          <w:rFonts w:ascii="Simplified Arabic" w:hAnsi="Simplified Arabic" w:cs="Simplified Arabic"/>
          <w:sz w:val="24"/>
          <w:szCs w:val="24"/>
          <w:rtl/>
        </w:rPr>
        <w:t xml:space="preserve"> وأن لا يزيد مجموع الطول والعرض والسمك عن 900 </w:t>
      </w:r>
      <w:proofErr w:type="spellStart"/>
      <w:r w:rsidRPr="00111271">
        <w:rPr>
          <w:rFonts w:ascii="Simplified Arabic" w:hAnsi="Simplified Arabic" w:cs="Simplified Arabic"/>
          <w:sz w:val="24"/>
          <w:szCs w:val="24"/>
          <w:rtl/>
        </w:rPr>
        <w:t>ملم،</w:t>
      </w:r>
      <w:proofErr w:type="spellEnd"/>
      <w:r w:rsidRPr="00111271">
        <w:rPr>
          <w:rFonts w:ascii="Simplified Arabic" w:hAnsi="Simplified Arabic" w:cs="Simplified Arabic"/>
          <w:sz w:val="24"/>
          <w:szCs w:val="24"/>
          <w:rtl/>
        </w:rPr>
        <w:t xml:space="preserve"> على أن لا تزيد أطوال أي بعد عن 600 ملم.  كذلك يشترط أن لا يقل وزن الرسالة عن 20 غم ولا يزيد عن </w:t>
      </w:r>
      <w:r w:rsidRPr="00111271">
        <w:rPr>
          <w:rFonts w:ascii="Simplified Arabic" w:hAnsi="Simplified Arabic" w:cs="Simplified Arabic"/>
          <w:sz w:val="24"/>
          <w:szCs w:val="24"/>
        </w:rPr>
        <w:t>2,000</w:t>
      </w:r>
      <w:r w:rsidRPr="00111271">
        <w:rPr>
          <w:rFonts w:ascii="Simplified Arabic" w:hAnsi="Simplified Arabic" w:cs="Simplified Arabic"/>
          <w:sz w:val="24"/>
          <w:szCs w:val="24"/>
          <w:rtl/>
        </w:rPr>
        <w:t xml:space="preserve"> غم.</w:t>
      </w:r>
    </w:p>
    <w:p w:rsidR="00747871" w:rsidRPr="00ED6C79" w:rsidRDefault="00747871" w:rsidP="00747871">
      <w:pPr>
        <w:bidi/>
        <w:jc w:val="lowKashida"/>
        <w:rPr>
          <w:rFonts w:ascii="Simplified Arabic" w:hAnsi="Simplified Arabic" w:cs="Simplified Arabic"/>
          <w:sz w:val="18"/>
          <w:szCs w:val="18"/>
          <w:rtl/>
        </w:rPr>
      </w:pPr>
    </w:p>
    <w:p w:rsidR="00747871" w:rsidRDefault="00747871" w:rsidP="00747871">
      <w:pPr>
        <w:tabs>
          <w:tab w:val="left" w:pos="1"/>
        </w:tabs>
        <w:bidi/>
        <w:ind w:firstLine="2"/>
        <w:jc w:val="lowKashida"/>
        <w:rPr>
          <w:rFonts w:cs="Simplified Arabic"/>
          <w:b/>
          <w:bCs/>
          <w:sz w:val="24"/>
          <w:szCs w:val="24"/>
          <w:rtl/>
        </w:rPr>
      </w:pPr>
      <w:r>
        <w:rPr>
          <w:rFonts w:cs="Simplified Arabic"/>
          <w:b/>
          <w:bCs/>
          <w:sz w:val="24"/>
          <w:szCs w:val="24"/>
          <w:rtl/>
        </w:rPr>
        <w:t>الرسالة العادية:</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هي الرسائل التي يستوفى عليها الرسوم البريدية العادية فقط.</w:t>
      </w:r>
    </w:p>
    <w:p w:rsidR="00747871" w:rsidRDefault="00747871" w:rsidP="00747871">
      <w:pPr>
        <w:tabs>
          <w:tab w:val="left" w:pos="1"/>
        </w:tabs>
        <w:bidi/>
        <w:ind w:firstLine="2"/>
        <w:jc w:val="lowKashida"/>
        <w:rPr>
          <w:rFonts w:cs="Simplified Arabic"/>
          <w:sz w:val="16"/>
          <w:szCs w:val="16"/>
          <w:rtl/>
        </w:rPr>
      </w:pPr>
    </w:p>
    <w:p w:rsidR="00747871" w:rsidRDefault="00747871" w:rsidP="00747871">
      <w:pPr>
        <w:tabs>
          <w:tab w:val="left" w:pos="1"/>
        </w:tabs>
        <w:bidi/>
        <w:ind w:firstLine="2"/>
        <w:jc w:val="lowKashida"/>
        <w:rPr>
          <w:rFonts w:cs="Simplified Arabic"/>
          <w:sz w:val="24"/>
          <w:szCs w:val="24"/>
          <w:rtl/>
        </w:rPr>
      </w:pPr>
      <w:r>
        <w:rPr>
          <w:rFonts w:cs="Simplified Arabic"/>
          <w:b/>
          <w:bCs/>
          <w:sz w:val="24"/>
          <w:szCs w:val="24"/>
          <w:rtl/>
        </w:rPr>
        <w:t>رسائل البريد السريع:</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 xml:space="preserve">هي الرسائل التي يستوفى عليها رسوم بريد إضافية مقابل وصولها إلى المرسل </w:t>
      </w:r>
      <w:r>
        <w:rPr>
          <w:rFonts w:cs="Simplified Arabic" w:hint="cs"/>
          <w:sz w:val="24"/>
          <w:szCs w:val="24"/>
          <w:rtl/>
        </w:rPr>
        <w:t>إليه</w:t>
      </w:r>
      <w:r>
        <w:rPr>
          <w:rFonts w:cs="Simplified Arabic"/>
          <w:sz w:val="24"/>
          <w:szCs w:val="24"/>
          <w:rtl/>
        </w:rPr>
        <w:t xml:space="preserve"> خلال 24 ساعة بدءاً من لحظة استلامها من قبل المركز البريدي.</w:t>
      </w:r>
    </w:p>
    <w:p w:rsidR="00747871" w:rsidRPr="00323B87" w:rsidRDefault="00747871" w:rsidP="00747871">
      <w:pPr>
        <w:tabs>
          <w:tab w:val="left" w:pos="1"/>
        </w:tabs>
        <w:bidi/>
        <w:ind w:firstLine="2"/>
        <w:jc w:val="lowKashida"/>
        <w:rPr>
          <w:rFonts w:cs="Simplified Arabic"/>
          <w:sz w:val="16"/>
          <w:szCs w:val="16"/>
          <w:rtl/>
        </w:rPr>
      </w:pPr>
    </w:p>
    <w:p w:rsidR="00747871" w:rsidRPr="00C85F62" w:rsidRDefault="00747871" w:rsidP="00747871">
      <w:pPr>
        <w:overflowPunct/>
        <w:autoSpaceDE/>
        <w:autoSpaceDN/>
        <w:adjustRightInd/>
        <w:jc w:val="right"/>
        <w:textAlignment w:val="auto"/>
        <w:rPr>
          <w:rFonts w:cs="Simplified Arabic"/>
          <w:b/>
          <w:bCs/>
          <w:sz w:val="24"/>
          <w:szCs w:val="24"/>
        </w:rPr>
      </w:pPr>
      <w:r>
        <w:rPr>
          <w:rFonts w:cs="Simplified Arabic"/>
          <w:b/>
          <w:bCs/>
          <w:sz w:val="24"/>
          <w:szCs w:val="24"/>
          <w:rtl/>
        </w:rPr>
        <w:t>المطبوعة:</w:t>
      </w:r>
    </w:p>
    <w:p w:rsidR="00747871" w:rsidRDefault="00747871" w:rsidP="00747871">
      <w:pPr>
        <w:tabs>
          <w:tab w:val="left" w:pos="1"/>
        </w:tabs>
        <w:bidi/>
        <w:ind w:firstLine="2"/>
        <w:jc w:val="lowKashida"/>
        <w:rPr>
          <w:rFonts w:cs="Simplified Arabic"/>
          <w:sz w:val="24"/>
          <w:szCs w:val="24"/>
        </w:rPr>
      </w:pPr>
      <w:r>
        <w:rPr>
          <w:rFonts w:cs="Simplified Arabic"/>
          <w:sz w:val="24"/>
          <w:szCs w:val="24"/>
          <w:rtl/>
        </w:rPr>
        <w:t xml:space="preserve">هي مادة بريدية مطبوعة في دار طباعة أو بأي طرق أخرى كالتصوير والكتب </w:t>
      </w:r>
      <w:proofErr w:type="spellStart"/>
      <w:r>
        <w:rPr>
          <w:rFonts w:cs="Simplified Arabic"/>
          <w:sz w:val="24"/>
          <w:szCs w:val="24"/>
          <w:rtl/>
        </w:rPr>
        <w:t>والكتيبات،</w:t>
      </w:r>
      <w:proofErr w:type="spellEnd"/>
      <w:r>
        <w:rPr>
          <w:rFonts w:cs="Simplified Arabic"/>
          <w:sz w:val="24"/>
          <w:szCs w:val="24"/>
          <w:rtl/>
        </w:rPr>
        <w:t xml:space="preserve"> لها الصفة العلمية والثقافية وليس لها صفة التراسل. </w:t>
      </w:r>
      <w:r>
        <w:rPr>
          <w:rFonts w:cs="Simplified Arabic"/>
          <w:sz w:val="24"/>
          <w:szCs w:val="24"/>
        </w:rPr>
        <w:t xml:space="preserve"> </w:t>
      </w:r>
      <w:r>
        <w:rPr>
          <w:rFonts w:cs="Simplified Arabic"/>
          <w:sz w:val="24"/>
          <w:szCs w:val="24"/>
          <w:rtl/>
        </w:rPr>
        <w:t xml:space="preserve">ويشترط أن لا يقل الحد الأدنى لطول المطبوعة عن 140 </w:t>
      </w:r>
      <w:proofErr w:type="spellStart"/>
      <w:r>
        <w:rPr>
          <w:rFonts w:cs="Simplified Arabic"/>
          <w:sz w:val="24"/>
          <w:szCs w:val="24"/>
          <w:rtl/>
        </w:rPr>
        <w:t>ملم،</w:t>
      </w:r>
      <w:proofErr w:type="spellEnd"/>
      <w:r>
        <w:rPr>
          <w:rFonts w:cs="Simplified Arabic"/>
          <w:sz w:val="24"/>
          <w:szCs w:val="24"/>
          <w:rtl/>
        </w:rPr>
        <w:t xml:space="preserve"> وان لا يقـل عرضها عن 90 ملم (مع تسامح مقداره 2 ملم</w:t>
      </w:r>
      <w:proofErr w:type="spellStart"/>
      <w:r>
        <w:rPr>
          <w:rFonts w:cs="Simplified Arabic"/>
          <w:sz w:val="24"/>
          <w:szCs w:val="24"/>
          <w:rtl/>
        </w:rPr>
        <w:t>)،</w:t>
      </w:r>
      <w:proofErr w:type="spellEnd"/>
      <w:r>
        <w:rPr>
          <w:rFonts w:cs="Simplified Arabic"/>
          <w:sz w:val="24"/>
          <w:szCs w:val="24"/>
          <w:rtl/>
        </w:rPr>
        <w:t xml:space="preserve"> وأن لا يزيد مجموع الطول والعرض والسمك عن 900 </w:t>
      </w:r>
      <w:proofErr w:type="spellStart"/>
      <w:r>
        <w:rPr>
          <w:rFonts w:cs="Simplified Arabic"/>
          <w:sz w:val="24"/>
          <w:szCs w:val="24"/>
          <w:rtl/>
        </w:rPr>
        <w:t>ملم،</w:t>
      </w:r>
      <w:proofErr w:type="spellEnd"/>
      <w:r>
        <w:rPr>
          <w:rFonts w:cs="Simplified Arabic"/>
          <w:sz w:val="24"/>
          <w:szCs w:val="24"/>
          <w:rtl/>
        </w:rPr>
        <w:t xml:space="preserve"> على </w:t>
      </w:r>
      <w:r>
        <w:rPr>
          <w:rFonts w:cs="Simplified Arabic" w:hint="cs"/>
          <w:sz w:val="24"/>
          <w:szCs w:val="24"/>
          <w:rtl/>
        </w:rPr>
        <w:t>أن</w:t>
      </w:r>
      <w:r>
        <w:rPr>
          <w:rFonts w:cs="Simplified Arabic"/>
          <w:sz w:val="24"/>
          <w:szCs w:val="24"/>
          <w:rtl/>
        </w:rPr>
        <w:t xml:space="preserve"> لا يزيد طول أي بعد عـن 600 ملم. </w:t>
      </w:r>
      <w:r>
        <w:rPr>
          <w:rFonts w:cs="Simplified Arabic" w:hint="cs"/>
          <w:sz w:val="24"/>
          <w:szCs w:val="24"/>
          <w:rtl/>
        </w:rPr>
        <w:t xml:space="preserve"> </w:t>
      </w:r>
      <w:r>
        <w:rPr>
          <w:rFonts w:cs="Simplified Arabic"/>
          <w:sz w:val="24"/>
          <w:szCs w:val="24"/>
          <w:rtl/>
        </w:rPr>
        <w:t xml:space="preserve">كذلك يشترط أن لا </w:t>
      </w:r>
      <w:r>
        <w:rPr>
          <w:rFonts w:cs="Simplified Arabic" w:hint="cs"/>
          <w:sz w:val="24"/>
          <w:szCs w:val="24"/>
          <w:rtl/>
        </w:rPr>
        <w:t>يزيد</w:t>
      </w:r>
      <w:r>
        <w:rPr>
          <w:rFonts w:cs="Simplified Arabic"/>
          <w:sz w:val="24"/>
          <w:szCs w:val="24"/>
          <w:rtl/>
        </w:rPr>
        <w:t xml:space="preserve"> وزن المطبوعة</w:t>
      </w:r>
      <w:r>
        <w:rPr>
          <w:rFonts w:cs="Simplified Arabic" w:hint="cs"/>
          <w:sz w:val="24"/>
          <w:szCs w:val="24"/>
          <w:rtl/>
        </w:rPr>
        <w:t xml:space="preserve"> العادية</w:t>
      </w:r>
      <w:r>
        <w:rPr>
          <w:rFonts w:cs="Simplified Arabic"/>
          <w:sz w:val="24"/>
          <w:szCs w:val="24"/>
          <w:rtl/>
        </w:rPr>
        <w:t xml:space="preserve"> عن 2 </w:t>
      </w:r>
      <w:proofErr w:type="spellStart"/>
      <w:r>
        <w:rPr>
          <w:rFonts w:cs="Simplified Arabic"/>
          <w:sz w:val="24"/>
          <w:szCs w:val="24"/>
          <w:rtl/>
        </w:rPr>
        <w:t>كغم،</w:t>
      </w:r>
      <w:proofErr w:type="spellEnd"/>
      <w:r>
        <w:rPr>
          <w:rFonts w:cs="Simplified Arabic"/>
          <w:sz w:val="24"/>
          <w:szCs w:val="24"/>
          <w:rtl/>
        </w:rPr>
        <w:t xml:space="preserve"> ويمكن أن يصل الحد الأعلى للوزن إلى 5 كغم </w:t>
      </w:r>
      <w:r>
        <w:rPr>
          <w:rFonts w:cs="Simplified Arabic" w:hint="cs"/>
          <w:sz w:val="24"/>
          <w:szCs w:val="24"/>
          <w:rtl/>
        </w:rPr>
        <w:t>في حالة الكتب</w:t>
      </w:r>
      <w:r>
        <w:rPr>
          <w:rFonts w:cs="Simplified Arabic"/>
          <w:sz w:val="24"/>
          <w:szCs w:val="24"/>
          <w:rtl/>
        </w:rPr>
        <w:t>.</w:t>
      </w:r>
    </w:p>
    <w:p w:rsidR="00747871" w:rsidRPr="00E96691" w:rsidRDefault="00747871" w:rsidP="00E96691">
      <w:pPr>
        <w:tabs>
          <w:tab w:val="left" w:pos="1"/>
        </w:tabs>
        <w:bidi/>
        <w:ind w:firstLine="2"/>
        <w:jc w:val="lowKashida"/>
        <w:rPr>
          <w:rFonts w:cs="Simplified Arabic"/>
          <w:sz w:val="24"/>
          <w:szCs w:val="24"/>
          <w:rtl/>
        </w:rPr>
      </w:pPr>
      <w:r>
        <w:rPr>
          <w:rFonts w:cs="Simplified Arabic"/>
          <w:b/>
          <w:bCs/>
          <w:sz w:val="24"/>
          <w:szCs w:val="24"/>
          <w:rtl/>
        </w:rPr>
        <w:lastRenderedPageBreak/>
        <w:t>الرسالة المسجلة:</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 xml:space="preserve">هي الرسالة التي يستوفى عليها </w:t>
      </w:r>
      <w:proofErr w:type="spellStart"/>
      <w:r>
        <w:rPr>
          <w:rFonts w:cs="Simplified Arabic"/>
          <w:sz w:val="24"/>
          <w:szCs w:val="24"/>
          <w:rtl/>
        </w:rPr>
        <w:t>-</w:t>
      </w:r>
      <w:proofErr w:type="spellEnd"/>
      <w:r>
        <w:rPr>
          <w:rFonts w:cs="Simplified Arabic"/>
          <w:sz w:val="24"/>
          <w:szCs w:val="24"/>
          <w:rtl/>
        </w:rPr>
        <w:t xml:space="preserve"> إضافة إلى الرسوم البريدية </w:t>
      </w:r>
      <w:proofErr w:type="spellStart"/>
      <w:r>
        <w:rPr>
          <w:rFonts w:cs="Simplified Arabic"/>
          <w:sz w:val="24"/>
          <w:szCs w:val="24"/>
          <w:rtl/>
        </w:rPr>
        <w:t>العادية-</w:t>
      </w:r>
      <w:proofErr w:type="spellEnd"/>
      <w:r>
        <w:rPr>
          <w:rFonts w:cs="Simplified Arabic"/>
          <w:sz w:val="24"/>
          <w:szCs w:val="24"/>
          <w:rtl/>
        </w:rPr>
        <w:t xml:space="preserve"> رسوم تسجيل ويتلقى مرسلها إيصالاً بريدياً وتسلم إلى المرسل إليه </w:t>
      </w:r>
      <w:r>
        <w:rPr>
          <w:rFonts w:cs="Simplified Arabic" w:hint="cs"/>
          <w:sz w:val="24"/>
          <w:szCs w:val="24"/>
          <w:rtl/>
        </w:rPr>
        <w:t>أو</w:t>
      </w:r>
      <w:r>
        <w:rPr>
          <w:rFonts w:cs="Simplified Arabic"/>
          <w:sz w:val="24"/>
          <w:szCs w:val="24"/>
          <w:rtl/>
        </w:rPr>
        <w:t xml:space="preserve"> من ينوب </w:t>
      </w:r>
      <w:proofErr w:type="spellStart"/>
      <w:r>
        <w:rPr>
          <w:rFonts w:cs="Simplified Arabic"/>
          <w:sz w:val="24"/>
          <w:szCs w:val="24"/>
          <w:rtl/>
        </w:rPr>
        <w:t>عنه،</w:t>
      </w:r>
      <w:proofErr w:type="spellEnd"/>
      <w:r>
        <w:rPr>
          <w:rFonts w:cs="Simplified Arabic"/>
          <w:sz w:val="24"/>
          <w:szCs w:val="24"/>
          <w:rtl/>
        </w:rPr>
        <w:t xml:space="preserve"> بعد التثبت من هويته وبعد اخذ توقيعه على إيصال بريدي.</w:t>
      </w:r>
    </w:p>
    <w:p w:rsidR="00747871" w:rsidRPr="00323B87" w:rsidRDefault="00747871" w:rsidP="00747871">
      <w:pPr>
        <w:tabs>
          <w:tab w:val="left" w:pos="1"/>
        </w:tabs>
        <w:bidi/>
        <w:ind w:firstLine="2"/>
        <w:jc w:val="lowKashida"/>
        <w:rPr>
          <w:rFonts w:cs="Simplified Arabic"/>
          <w:sz w:val="16"/>
          <w:szCs w:val="16"/>
          <w:rtl/>
        </w:rPr>
      </w:pPr>
    </w:p>
    <w:p w:rsidR="00E34D53" w:rsidRDefault="00E34D53" w:rsidP="00E34D53">
      <w:pPr>
        <w:overflowPunct/>
        <w:autoSpaceDE/>
        <w:autoSpaceDN/>
        <w:adjustRightInd/>
        <w:jc w:val="right"/>
        <w:textAlignment w:val="auto"/>
        <w:rPr>
          <w:rFonts w:cs="Simplified Arabic"/>
          <w:sz w:val="24"/>
          <w:szCs w:val="24"/>
          <w:rtl/>
        </w:rPr>
      </w:pPr>
      <w:r>
        <w:rPr>
          <w:rFonts w:cs="Simplified Arabic"/>
          <w:b/>
          <w:bCs/>
          <w:sz w:val="24"/>
          <w:szCs w:val="24"/>
          <w:rtl/>
        </w:rPr>
        <w:t>الرزم البريدية:</w:t>
      </w:r>
    </w:p>
    <w:p w:rsidR="00E34D53" w:rsidRDefault="00E34D53" w:rsidP="00316F7C">
      <w:pPr>
        <w:bidi/>
        <w:jc w:val="lowKashida"/>
        <w:rPr>
          <w:rFonts w:cs="Simplified Arabic"/>
          <w:sz w:val="24"/>
          <w:szCs w:val="24"/>
          <w:rtl/>
        </w:rPr>
      </w:pPr>
      <w:r>
        <w:rPr>
          <w:rFonts w:cs="Simplified Arabic" w:hint="cs"/>
          <w:sz w:val="24"/>
          <w:szCs w:val="24"/>
          <w:rtl/>
        </w:rPr>
        <w:t>ه</w:t>
      </w:r>
      <w:r>
        <w:rPr>
          <w:rFonts w:cs="Simplified Arabic"/>
          <w:sz w:val="24"/>
          <w:szCs w:val="24"/>
          <w:rtl/>
        </w:rPr>
        <w:t xml:space="preserve">ي مادة بريدية لها صفة الإهداء كالملابس والمأكولات ومواد التجميل والعطور والعينات التجارية وما شابه. </w:t>
      </w:r>
      <w:r>
        <w:rPr>
          <w:rFonts w:cs="Simplified Arabic" w:hint="cs"/>
          <w:sz w:val="24"/>
          <w:szCs w:val="24"/>
          <w:rtl/>
        </w:rPr>
        <w:t xml:space="preserve"> </w:t>
      </w:r>
      <w:r>
        <w:rPr>
          <w:rFonts w:cs="Simplified Arabic"/>
          <w:sz w:val="24"/>
          <w:szCs w:val="24"/>
          <w:rtl/>
        </w:rPr>
        <w:t xml:space="preserve">ويشترط أن لا يقل الحد الأدنى لطول الرزمة البريدية عن 140 </w:t>
      </w:r>
      <w:proofErr w:type="spellStart"/>
      <w:r>
        <w:rPr>
          <w:rFonts w:cs="Simplified Arabic"/>
          <w:sz w:val="24"/>
          <w:szCs w:val="24"/>
          <w:rtl/>
        </w:rPr>
        <w:t>ملم،</w:t>
      </w:r>
      <w:proofErr w:type="spellEnd"/>
      <w:r>
        <w:rPr>
          <w:rFonts w:cs="Simplified Arabic"/>
          <w:sz w:val="24"/>
          <w:szCs w:val="24"/>
          <w:rtl/>
        </w:rPr>
        <w:t xml:space="preserve"> وان لا يقل عرضها عن 90 ملم (مع تسامح مقداره 2 ملم</w:t>
      </w:r>
      <w:proofErr w:type="spellStart"/>
      <w:r>
        <w:rPr>
          <w:rFonts w:cs="Simplified Arabic"/>
          <w:sz w:val="24"/>
          <w:szCs w:val="24"/>
          <w:rtl/>
        </w:rPr>
        <w:t>)،</w:t>
      </w:r>
      <w:proofErr w:type="spellEnd"/>
      <w:r>
        <w:rPr>
          <w:rFonts w:cs="Simplified Arabic"/>
          <w:sz w:val="24"/>
          <w:szCs w:val="24"/>
          <w:rtl/>
        </w:rPr>
        <w:t xml:space="preserve"> وأن لا يزيد مجموع الطول والعرض والسمك عن 900 </w:t>
      </w:r>
      <w:proofErr w:type="spellStart"/>
      <w:r>
        <w:rPr>
          <w:rFonts w:cs="Simplified Arabic"/>
          <w:sz w:val="24"/>
          <w:szCs w:val="24"/>
          <w:rtl/>
        </w:rPr>
        <w:t>ملم،</w:t>
      </w:r>
      <w:proofErr w:type="spellEnd"/>
      <w:r>
        <w:rPr>
          <w:rFonts w:cs="Simplified Arabic"/>
          <w:sz w:val="24"/>
          <w:szCs w:val="24"/>
          <w:rtl/>
        </w:rPr>
        <w:t xml:space="preserve"> على أن لا تزيد أطوال أي بعد عن 600 ملم. </w:t>
      </w:r>
      <w:r>
        <w:rPr>
          <w:rFonts w:cs="Simplified Arabic" w:hint="cs"/>
          <w:sz w:val="24"/>
          <w:szCs w:val="24"/>
          <w:rtl/>
        </w:rPr>
        <w:t xml:space="preserve"> </w:t>
      </w:r>
      <w:r>
        <w:rPr>
          <w:rFonts w:cs="Simplified Arabic"/>
          <w:sz w:val="24"/>
          <w:szCs w:val="24"/>
          <w:rtl/>
        </w:rPr>
        <w:t>كذلك يشترط أن لا يزيد وزن الرزمة عن 2 كغم.</w:t>
      </w:r>
    </w:p>
    <w:p w:rsidR="00E34D53" w:rsidRPr="003F6F59" w:rsidRDefault="00E34D53" w:rsidP="00E34D53">
      <w:pPr>
        <w:tabs>
          <w:tab w:val="left" w:pos="1"/>
        </w:tabs>
        <w:bidi/>
        <w:ind w:firstLine="2"/>
        <w:jc w:val="lowKashida"/>
        <w:rPr>
          <w:rFonts w:cs="Simplified Arabic"/>
          <w:sz w:val="18"/>
          <w:szCs w:val="18"/>
          <w:rtl/>
        </w:rPr>
      </w:pPr>
    </w:p>
    <w:p w:rsidR="00E34D53" w:rsidRDefault="00E34D53" w:rsidP="00E34D53">
      <w:pPr>
        <w:tabs>
          <w:tab w:val="left" w:pos="1"/>
        </w:tabs>
        <w:bidi/>
        <w:ind w:firstLine="2"/>
        <w:jc w:val="lowKashida"/>
        <w:rPr>
          <w:rFonts w:cs="Simplified Arabic"/>
          <w:b/>
          <w:bCs/>
          <w:sz w:val="24"/>
          <w:szCs w:val="24"/>
          <w:rtl/>
        </w:rPr>
      </w:pPr>
      <w:r>
        <w:rPr>
          <w:rFonts w:cs="Simplified Arabic"/>
          <w:b/>
          <w:bCs/>
          <w:sz w:val="24"/>
          <w:szCs w:val="24"/>
          <w:rtl/>
        </w:rPr>
        <w:t>الطرد:</w:t>
      </w:r>
    </w:p>
    <w:p w:rsidR="00E34D53" w:rsidRDefault="00E34D53" w:rsidP="00E34D53">
      <w:pPr>
        <w:bidi/>
        <w:jc w:val="lowKashida"/>
        <w:rPr>
          <w:rFonts w:cs="Simplified Arabic"/>
          <w:sz w:val="24"/>
          <w:szCs w:val="24"/>
          <w:rtl/>
        </w:rPr>
      </w:pPr>
      <w:r>
        <w:rPr>
          <w:rFonts w:cs="Simplified Arabic"/>
          <w:sz w:val="24"/>
          <w:szCs w:val="24"/>
          <w:rtl/>
        </w:rPr>
        <w:t xml:space="preserve">هو مادة بريدية على شكل رزمة مغلفة بغلاف لين أو </w:t>
      </w:r>
      <w:proofErr w:type="spellStart"/>
      <w:r>
        <w:rPr>
          <w:rFonts w:cs="Simplified Arabic"/>
          <w:sz w:val="24"/>
          <w:szCs w:val="24"/>
          <w:rtl/>
        </w:rPr>
        <w:t>صلب،</w:t>
      </w:r>
      <w:proofErr w:type="spellEnd"/>
      <w:r>
        <w:rPr>
          <w:rFonts w:cs="Simplified Arabic"/>
          <w:sz w:val="24"/>
          <w:szCs w:val="24"/>
          <w:rtl/>
        </w:rPr>
        <w:t xml:space="preserve"> بداخلها </w:t>
      </w:r>
      <w:proofErr w:type="spellStart"/>
      <w:r>
        <w:rPr>
          <w:rFonts w:cs="Simplified Arabic"/>
          <w:sz w:val="24"/>
          <w:szCs w:val="24"/>
          <w:rtl/>
        </w:rPr>
        <w:t>أوراق،</w:t>
      </w:r>
      <w:proofErr w:type="spellEnd"/>
      <w:r>
        <w:rPr>
          <w:rFonts w:cs="Simplified Arabic"/>
          <w:sz w:val="24"/>
          <w:szCs w:val="24"/>
          <w:rtl/>
        </w:rPr>
        <w:t xml:space="preserve"> </w:t>
      </w:r>
      <w:proofErr w:type="spellStart"/>
      <w:r>
        <w:rPr>
          <w:rFonts w:cs="Simplified Arabic"/>
          <w:sz w:val="24"/>
          <w:szCs w:val="24"/>
          <w:rtl/>
        </w:rPr>
        <w:t>كتب،</w:t>
      </w:r>
      <w:proofErr w:type="spellEnd"/>
      <w:r>
        <w:rPr>
          <w:rFonts w:cs="Simplified Arabic"/>
          <w:sz w:val="24"/>
          <w:szCs w:val="24"/>
          <w:rtl/>
        </w:rPr>
        <w:t xml:space="preserve"> </w:t>
      </w:r>
      <w:proofErr w:type="spellStart"/>
      <w:r>
        <w:rPr>
          <w:rFonts w:cs="Simplified Arabic"/>
          <w:sz w:val="24"/>
          <w:szCs w:val="24"/>
          <w:rtl/>
        </w:rPr>
        <w:t>مأكولات،</w:t>
      </w:r>
      <w:proofErr w:type="spellEnd"/>
      <w:r>
        <w:rPr>
          <w:rFonts w:cs="Simplified Arabic"/>
          <w:sz w:val="24"/>
          <w:szCs w:val="24"/>
          <w:rtl/>
        </w:rPr>
        <w:t xml:space="preserve"> </w:t>
      </w:r>
      <w:proofErr w:type="spellStart"/>
      <w:r>
        <w:rPr>
          <w:rFonts w:cs="Simplified Arabic"/>
          <w:sz w:val="24"/>
          <w:szCs w:val="24"/>
          <w:rtl/>
        </w:rPr>
        <w:t>ملابس،</w:t>
      </w:r>
      <w:proofErr w:type="spellEnd"/>
      <w:r>
        <w:rPr>
          <w:rFonts w:cs="Simplified Arabic"/>
          <w:sz w:val="24"/>
          <w:szCs w:val="24"/>
          <w:rtl/>
        </w:rPr>
        <w:t xml:space="preserve"> أو أية مواد مشابهة.</w:t>
      </w:r>
      <w:r>
        <w:rPr>
          <w:rFonts w:cs="Simplified Arabic" w:hint="cs"/>
          <w:sz w:val="24"/>
          <w:szCs w:val="24"/>
          <w:rtl/>
        </w:rPr>
        <w:t xml:space="preserve"> </w:t>
      </w:r>
      <w:r>
        <w:rPr>
          <w:rFonts w:cs="Simplified Arabic"/>
          <w:sz w:val="24"/>
          <w:szCs w:val="24"/>
          <w:rtl/>
        </w:rPr>
        <w:t xml:space="preserve"> ويـشترط أن لا يزيد مجموع الطول وضعفا العرض وضعفا الارتفاع عـن 3 </w:t>
      </w:r>
      <w:proofErr w:type="spellStart"/>
      <w:r>
        <w:rPr>
          <w:rFonts w:cs="Simplified Arabic"/>
          <w:sz w:val="24"/>
          <w:szCs w:val="24"/>
          <w:rtl/>
        </w:rPr>
        <w:t>م،</w:t>
      </w:r>
      <w:proofErr w:type="spellEnd"/>
      <w:r>
        <w:rPr>
          <w:rFonts w:cs="Simplified Arabic"/>
          <w:sz w:val="24"/>
          <w:szCs w:val="24"/>
          <w:rtl/>
        </w:rPr>
        <w:t xml:space="preserve"> على أن لا يزيد طول أي بعد عن 1.5 م.</w:t>
      </w:r>
      <w:r>
        <w:rPr>
          <w:rFonts w:cs="Simplified Arabic" w:hint="cs"/>
          <w:sz w:val="24"/>
          <w:szCs w:val="24"/>
          <w:rtl/>
        </w:rPr>
        <w:t xml:space="preserve">  </w:t>
      </w:r>
      <w:r>
        <w:rPr>
          <w:rFonts w:cs="Simplified Arabic"/>
          <w:sz w:val="24"/>
          <w:szCs w:val="24"/>
          <w:rtl/>
        </w:rPr>
        <w:t xml:space="preserve">كذلك يشترط أن لا يزيد وزن الطرد عن 20 كغم في حالة الطرود </w:t>
      </w:r>
      <w:proofErr w:type="spellStart"/>
      <w:r>
        <w:rPr>
          <w:rFonts w:cs="Simplified Arabic"/>
          <w:sz w:val="24"/>
          <w:szCs w:val="24"/>
          <w:rtl/>
        </w:rPr>
        <w:t>الداخلية،</w:t>
      </w:r>
      <w:proofErr w:type="spellEnd"/>
      <w:r>
        <w:rPr>
          <w:rFonts w:cs="Simplified Arabic"/>
          <w:sz w:val="24"/>
          <w:szCs w:val="24"/>
          <w:rtl/>
        </w:rPr>
        <w:t xml:space="preserve"> أما في حالة الطرود الخارجية فإن الحد الأعلى يتراوح بين 5-20 </w:t>
      </w:r>
      <w:proofErr w:type="spellStart"/>
      <w:r>
        <w:rPr>
          <w:rFonts w:cs="Simplified Arabic"/>
          <w:sz w:val="24"/>
          <w:szCs w:val="24"/>
          <w:rtl/>
        </w:rPr>
        <w:t>كغم،</w:t>
      </w:r>
      <w:proofErr w:type="spellEnd"/>
      <w:r>
        <w:rPr>
          <w:rFonts w:cs="Simplified Arabic"/>
          <w:sz w:val="24"/>
          <w:szCs w:val="24"/>
          <w:rtl/>
        </w:rPr>
        <w:t xml:space="preserve"> وذلك بحسب الأنظمة المعمول </w:t>
      </w:r>
      <w:proofErr w:type="spellStart"/>
      <w:r>
        <w:rPr>
          <w:rFonts w:cs="Simplified Arabic"/>
          <w:sz w:val="24"/>
          <w:szCs w:val="24"/>
          <w:rtl/>
        </w:rPr>
        <w:t>بها</w:t>
      </w:r>
      <w:proofErr w:type="spellEnd"/>
      <w:r>
        <w:rPr>
          <w:rFonts w:cs="Simplified Arabic"/>
          <w:sz w:val="24"/>
          <w:szCs w:val="24"/>
          <w:rtl/>
        </w:rPr>
        <w:t xml:space="preserve"> في الدولة المستقبِلة.</w:t>
      </w:r>
    </w:p>
    <w:p w:rsidR="00E34D53" w:rsidRPr="003F6F59" w:rsidRDefault="00E34D53" w:rsidP="00E34D53">
      <w:pPr>
        <w:tabs>
          <w:tab w:val="left" w:pos="1"/>
        </w:tabs>
        <w:bidi/>
        <w:ind w:firstLine="2"/>
        <w:jc w:val="lowKashida"/>
        <w:rPr>
          <w:rFonts w:cs="Simplified Arabic"/>
          <w:sz w:val="18"/>
          <w:szCs w:val="18"/>
          <w:rtl/>
        </w:rPr>
      </w:pPr>
      <w:bookmarkStart w:id="0" w:name="_GoBack"/>
      <w:bookmarkEnd w:id="0"/>
    </w:p>
    <w:p w:rsidR="00E34D53" w:rsidRDefault="00E34D53" w:rsidP="00E34D53">
      <w:pPr>
        <w:tabs>
          <w:tab w:val="left" w:pos="1"/>
        </w:tabs>
        <w:bidi/>
        <w:ind w:firstLine="2"/>
        <w:jc w:val="lowKashida"/>
        <w:rPr>
          <w:rFonts w:cs="Simplified Arabic"/>
          <w:sz w:val="24"/>
          <w:szCs w:val="24"/>
          <w:rtl/>
        </w:rPr>
      </w:pPr>
      <w:r>
        <w:rPr>
          <w:rFonts w:cs="Simplified Arabic"/>
          <w:b/>
          <w:bCs/>
          <w:sz w:val="24"/>
          <w:szCs w:val="24"/>
          <w:rtl/>
        </w:rPr>
        <w:t>البرقية:</w:t>
      </w:r>
    </w:p>
    <w:p w:rsidR="00E34D53" w:rsidRDefault="00E34D53" w:rsidP="00E34D53">
      <w:pPr>
        <w:tabs>
          <w:tab w:val="left" w:pos="1"/>
        </w:tabs>
        <w:bidi/>
        <w:ind w:firstLine="2"/>
        <w:jc w:val="lowKashida"/>
        <w:rPr>
          <w:rFonts w:cs="Simplified Arabic"/>
          <w:sz w:val="24"/>
          <w:szCs w:val="24"/>
          <w:rtl/>
        </w:rPr>
      </w:pPr>
      <w:r>
        <w:rPr>
          <w:rFonts w:cs="Simplified Arabic"/>
          <w:sz w:val="24"/>
          <w:szCs w:val="24"/>
          <w:rtl/>
        </w:rPr>
        <w:t xml:space="preserve">هي كل رسالة محدودة الكلمات ترسل بواسطة التلكس أو الفاكس أو بواسطة </w:t>
      </w:r>
      <w:proofErr w:type="spellStart"/>
      <w:r>
        <w:rPr>
          <w:rFonts w:cs="Simplified Arabic"/>
          <w:sz w:val="24"/>
          <w:szCs w:val="24"/>
          <w:rtl/>
        </w:rPr>
        <w:t>الهاتف،</w:t>
      </w:r>
      <w:proofErr w:type="spellEnd"/>
      <w:r>
        <w:rPr>
          <w:rFonts w:cs="Simplified Arabic"/>
          <w:sz w:val="24"/>
          <w:szCs w:val="24"/>
          <w:rtl/>
        </w:rPr>
        <w:t xml:space="preserve"> تدفع أجورها على الكلمة </w:t>
      </w:r>
      <w:proofErr w:type="spellStart"/>
      <w:r>
        <w:rPr>
          <w:rFonts w:cs="Simplified Arabic"/>
          <w:sz w:val="24"/>
          <w:szCs w:val="24"/>
          <w:rtl/>
        </w:rPr>
        <w:t>الواحدة،</w:t>
      </w:r>
      <w:proofErr w:type="spellEnd"/>
      <w:r>
        <w:rPr>
          <w:rFonts w:cs="Simplified Arabic"/>
          <w:sz w:val="24"/>
          <w:szCs w:val="24"/>
          <w:rtl/>
        </w:rPr>
        <w:t xml:space="preserve"> ترسل إلى داخل البلاد أو إلى خارجها.</w:t>
      </w:r>
    </w:p>
    <w:p w:rsidR="00E34D53" w:rsidRPr="003F6F59" w:rsidRDefault="00E34D53" w:rsidP="00E34D53">
      <w:pPr>
        <w:tabs>
          <w:tab w:val="left" w:pos="1"/>
        </w:tabs>
        <w:bidi/>
        <w:ind w:firstLine="2"/>
        <w:jc w:val="lowKashida"/>
        <w:rPr>
          <w:rFonts w:cs="Simplified Arabic"/>
          <w:sz w:val="18"/>
          <w:szCs w:val="18"/>
          <w:rtl/>
        </w:rPr>
      </w:pPr>
    </w:p>
    <w:p w:rsidR="00E34D53" w:rsidRDefault="00E34D53" w:rsidP="00E34D53">
      <w:pPr>
        <w:tabs>
          <w:tab w:val="left" w:pos="1"/>
        </w:tabs>
        <w:bidi/>
        <w:ind w:firstLine="2"/>
        <w:jc w:val="lowKashida"/>
        <w:rPr>
          <w:rFonts w:cs="Simplified Arabic"/>
          <w:b/>
          <w:bCs/>
          <w:sz w:val="24"/>
          <w:szCs w:val="24"/>
          <w:rtl/>
        </w:rPr>
      </w:pPr>
      <w:r>
        <w:rPr>
          <w:rFonts w:cs="Simplified Arabic" w:hint="cs"/>
          <w:b/>
          <w:bCs/>
          <w:sz w:val="24"/>
          <w:szCs w:val="24"/>
          <w:rtl/>
        </w:rPr>
        <w:t>الحركة الهاتفية الثابتة المحلية (بالدقائق</w:t>
      </w:r>
      <w:proofErr w:type="spellStart"/>
      <w:r>
        <w:rPr>
          <w:rFonts w:cs="Simplified Arabic" w:hint="cs"/>
          <w:b/>
          <w:bCs/>
          <w:sz w:val="24"/>
          <w:szCs w:val="24"/>
          <w:rtl/>
        </w:rPr>
        <w:t>)</w:t>
      </w:r>
      <w:r>
        <w:rPr>
          <w:rFonts w:cs="Simplified Arabic"/>
          <w:b/>
          <w:bCs/>
          <w:sz w:val="24"/>
          <w:szCs w:val="24"/>
          <w:rtl/>
        </w:rPr>
        <w:t>:</w:t>
      </w:r>
      <w:proofErr w:type="spellEnd"/>
      <w:r>
        <w:rPr>
          <w:rFonts w:cs="Simplified Arabic" w:hint="cs"/>
          <w:b/>
          <w:bCs/>
          <w:sz w:val="24"/>
          <w:szCs w:val="24"/>
          <w:rtl/>
        </w:rPr>
        <w:t xml:space="preserve">   </w:t>
      </w:r>
    </w:p>
    <w:p w:rsidR="00E34D53" w:rsidRDefault="00E34D53" w:rsidP="00E34D53">
      <w:pPr>
        <w:tabs>
          <w:tab w:val="left" w:pos="1"/>
        </w:tabs>
        <w:bidi/>
        <w:ind w:firstLine="2"/>
        <w:jc w:val="lowKashida"/>
        <w:rPr>
          <w:rFonts w:cs="Simplified Arabic"/>
          <w:sz w:val="24"/>
          <w:szCs w:val="24"/>
          <w:rtl/>
        </w:rPr>
      </w:pPr>
      <w:r>
        <w:rPr>
          <w:rFonts w:cs="Simplified Arabic" w:hint="cs"/>
          <w:sz w:val="24"/>
          <w:szCs w:val="24"/>
          <w:rtl/>
        </w:rPr>
        <w:t>تتألف الحركة الهاتفية الثابتة المحلية من حركة خطوط الهاتف الثابتة الفعلية (المستكملة</w:t>
      </w:r>
      <w:proofErr w:type="spellStart"/>
      <w:r>
        <w:rPr>
          <w:rFonts w:cs="Simplified Arabic" w:hint="cs"/>
          <w:sz w:val="24"/>
          <w:szCs w:val="24"/>
          <w:rtl/>
        </w:rPr>
        <w:t>)</w:t>
      </w:r>
      <w:proofErr w:type="spellEnd"/>
      <w:r>
        <w:rPr>
          <w:rFonts w:cs="Simplified Arabic" w:hint="cs"/>
          <w:sz w:val="24"/>
          <w:szCs w:val="24"/>
          <w:rtl/>
        </w:rPr>
        <w:t xml:space="preserve"> المتبادلة داخل منطقة الرسوم المحلية التي تقع فيها محطة النداء. وهذه هي المنطقة التي يستطيع فيها أحد المشتركين مكالمة شخص آخر بدفع رسم مكالمة محلية (إن وجدت</w:t>
      </w:r>
      <w:proofErr w:type="spellStart"/>
      <w:r>
        <w:rPr>
          <w:rFonts w:cs="Simplified Arabic" w:hint="cs"/>
          <w:sz w:val="24"/>
          <w:szCs w:val="24"/>
          <w:rtl/>
        </w:rPr>
        <w:t>).</w:t>
      </w:r>
      <w:proofErr w:type="spellEnd"/>
      <w:r>
        <w:rPr>
          <w:rFonts w:cs="Simplified Arabic" w:hint="cs"/>
          <w:sz w:val="24"/>
          <w:szCs w:val="24"/>
          <w:rtl/>
        </w:rPr>
        <w:t xml:space="preserve"> وينبغي التبليغ عن هذا المؤشر في شكل عدد دقائق</w:t>
      </w:r>
      <w:r>
        <w:rPr>
          <w:rFonts w:cs="Simplified Arabic"/>
          <w:sz w:val="24"/>
          <w:szCs w:val="24"/>
          <w:rtl/>
        </w:rPr>
        <w:t>.</w:t>
      </w:r>
    </w:p>
    <w:p w:rsidR="00065CB1" w:rsidRDefault="00065CB1" w:rsidP="00065CB1">
      <w:pPr>
        <w:tabs>
          <w:tab w:val="left" w:pos="1"/>
        </w:tabs>
        <w:bidi/>
        <w:ind w:firstLine="2"/>
        <w:jc w:val="lowKashida"/>
        <w:rPr>
          <w:rFonts w:cs="Simplified Arabic"/>
          <w:sz w:val="24"/>
          <w:szCs w:val="24"/>
          <w:rtl/>
        </w:rPr>
      </w:pPr>
    </w:p>
    <w:p w:rsidR="00E34D53" w:rsidRDefault="00E34D53" w:rsidP="00747871">
      <w:pPr>
        <w:overflowPunct/>
        <w:autoSpaceDE/>
        <w:autoSpaceDN/>
        <w:adjustRightInd/>
        <w:jc w:val="right"/>
        <w:textAlignment w:val="auto"/>
        <w:rPr>
          <w:rFonts w:cs="Simplified Arabic"/>
          <w:b/>
          <w:bCs/>
          <w:sz w:val="24"/>
          <w:szCs w:val="24"/>
          <w:rtl/>
        </w:rPr>
      </w:pPr>
    </w:p>
    <w:p w:rsidR="00E34D53" w:rsidRDefault="00E34D53" w:rsidP="00747871">
      <w:pPr>
        <w:overflowPunct/>
        <w:autoSpaceDE/>
        <w:autoSpaceDN/>
        <w:adjustRightInd/>
        <w:jc w:val="right"/>
        <w:textAlignment w:val="auto"/>
        <w:rPr>
          <w:rFonts w:cs="Simplified Arabic"/>
          <w:sz w:val="24"/>
          <w:szCs w:val="24"/>
          <w:rtl/>
        </w:rPr>
      </w:pPr>
    </w:p>
    <w:p w:rsidR="00E34D53" w:rsidRPr="00E34D53" w:rsidRDefault="00E34D53" w:rsidP="00E34D53">
      <w:pPr>
        <w:rPr>
          <w:rFonts w:cs="Simplified Arabic"/>
          <w:sz w:val="24"/>
          <w:szCs w:val="24"/>
          <w:rtl/>
        </w:rPr>
      </w:pPr>
    </w:p>
    <w:p w:rsidR="00E34D53" w:rsidRPr="00E34D53" w:rsidRDefault="00E34D53" w:rsidP="00E34D53">
      <w:pPr>
        <w:rPr>
          <w:rFonts w:cs="Simplified Arabic"/>
          <w:sz w:val="24"/>
          <w:szCs w:val="24"/>
          <w:rtl/>
        </w:rPr>
      </w:pPr>
    </w:p>
    <w:p w:rsidR="00E34D53" w:rsidRPr="00E34D53" w:rsidRDefault="00E34D53" w:rsidP="00E34D53">
      <w:pPr>
        <w:rPr>
          <w:rFonts w:cs="Simplified Arabic"/>
          <w:sz w:val="24"/>
          <w:szCs w:val="24"/>
          <w:rtl/>
        </w:rPr>
      </w:pPr>
    </w:p>
    <w:p w:rsidR="00E34D53" w:rsidRPr="00E34D53" w:rsidRDefault="00E34D53" w:rsidP="00E34D53">
      <w:pPr>
        <w:rPr>
          <w:rFonts w:cs="Simplified Arabic"/>
          <w:sz w:val="24"/>
          <w:szCs w:val="24"/>
          <w:rtl/>
        </w:rPr>
      </w:pPr>
    </w:p>
    <w:p w:rsidR="00E34D53" w:rsidRPr="00E34D53" w:rsidRDefault="00E34D53" w:rsidP="00E34D53">
      <w:pPr>
        <w:rPr>
          <w:rFonts w:cs="Simplified Arabic"/>
          <w:sz w:val="24"/>
          <w:szCs w:val="24"/>
          <w:rtl/>
        </w:rPr>
      </w:pPr>
    </w:p>
    <w:p w:rsidR="00E34D53" w:rsidRPr="00E34D53" w:rsidRDefault="00E34D53" w:rsidP="00E34D53">
      <w:pPr>
        <w:rPr>
          <w:rFonts w:cs="Simplified Arabic"/>
          <w:sz w:val="24"/>
          <w:szCs w:val="24"/>
          <w:rtl/>
        </w:rPr>
      </w:pPr>
    </w:p>
    <w:p w:rsidR="00E34D53" w:rsidRPr="00E34D53" w:rsidRDefault="00E34D53" w:rsidP="00E34D53">
      <w:pPr>
        <w:rPr>
          <w:rFonts w:cs="Simplified Arabic"/>
          <w:sz w:val="24"/>
          <w:szCs w:val="24"/>
          <w:rtl/>
        </w:rPr>
      </w:pPr>
    </w:p>
    <w:p w:rsidR="00ED6C79" w:rsidRDefault="00ED6C79">
      <w:pPr>
        <w:overflowPunct/>
        <w:autoSpaceDE/>
        <w:autoSpaceDN/>
        <w:adjustRightInd/>
        <w:textAlignment w:val="auto"/>
        <w:rPr>
          <w:rFonts w:ascii="Simplified Arabic" w:hAnsi="Simplified Arabic" w:cs="Simplified Arabic"/>
          <w:sz w:val="24"/>
          <w:szCs w:val="24"/>
          <w:rtl/>
        </w:rPr>
      </w:pPr>
      <w:r>
        <w:rPr>
          <w:rFonts w:ascii="Simplified Arabic" w:hAnsi="Simplified Arabic" w:cs="Simplified Arabic"/>
          <w:sz w:val="24"/>
          <w:szCs w:val="24"/>
          <w:rtl/>
        </w:rPr>
        <w:br w:type="page"/>
      </w:r>
    </w:p>
    <w:p w:rsidR="00065CB1" w:rsidRDefault="00065CB1" w:rsidP="00ED6C79">
      <w:pPr>
        <w:overflowPunct/>
        <w:autoSpaceDE/>
        <w:autoSpaceDN/>
        <w:bidi/>
        <w:adjustRightInd/>
        <w:jc w:val="center"/>
        <w:textAlignment w:val="auto"/>
        <w:rPr>
          <w:rFonts w:ascii="Simplified Arabic" w:hAnsi="Simplified Arabic" w:cs="Simplified Arabic"/>
          <w:sz w:val="24"/>
          <w:szCs w:val="24"/>
          <w:rtl/>
        </w:rPr>
      </w:pPr>
      <w:r w:rsidRPr="00E875E1">
        <w:rPr>
          <w:rFonts w:ascii="Simplified Arabic" w:hAnsi="Simplified Arabic" w:cs="Simplified Arabic"/>
          <w:sz w:val="24"/>
          <w:szCs w:val="24"/>
          <w:rtl/>
        </w:rPr>
        <w:lastRenderedPageBreak/>
        <w:t>الفصل الثاني</w:t>
      </w:r>
      <w:r>
        <w:rPr>
          <w:rFonts w:ascii="Simplified Arabic" w:hAnsi="Simplified Arabic" w:cs="Simplified Arabic" w:hint="cs"/>
          <w:sz w:val="24"/>
          <w:szCs w:val="24"/>
          <w:rtl/>
        </w:rPr>
        <w:t xml:space="preserve"> </w:t>
      </w:r>
    </w:p>
    <w:p w:rsidR="00065CB1" w:rsidRPr="00065CB1" w:rsidRDefault="00065CB1" w:rsidP="00065CB1">
      <w:pPr>
        <w:overflowPunct/>
        <w:autoSpaceDE/>
        <w:autoSpaceDN/>
        <w:adjustRightInd/>
        <w:jc w:val="center"/>
        <w:textAlignment w:val="auto"/>
        <w:rPr>
          <w:rFonts w:ascii="Simplified Arabic" w:hAnsi="Simplified Arabic" w:cs="Simplified Arabic"/>
          <w:sz w:val="24"/>
          <w:szCs w:val="24"/>
          <w:rtl/>
        </w:rPr>
      </w:pPr>
    </w:p>
    <w:p w:rsidR="00E34D53" w:rsidRPr="00065CB1" w:rsidRDefault="00065CB1" w:rsidP="00065CB1">
      <w:pPr>
        <w:overflowPunct/>
        <w:autoSpaceDE/>
        <w:autoSpaceDN/>
        <w:adjustRightInd/>
        <w:jc w:val="center"/>
        <w:textAlignment w:val="auto"/>
        <w:rPr>
          <w:rFonts w:cs="Simplified Arabic"/>
          <w:b/>
          <w:bCs/>
          <w:sz w:val="28"/>
          <w:szCs w:val="28"/>
          <w:rtl/>
        </w:rPr>
      </w:pPr>
      <w:r w:rsidRPr="00065CB1">
        <w:rPr>
          <w:rFonts w:ascii="Simplified Arabic" w:hAnsi="Simplified Arabic" w:cs="Simplified Arabic" w:hint="cs"/>
          <w:b/>
          <w:bCs/>
          <w:sz w:val="28"/>
          <w:szCs w:val="28"/>
          <w:rtl/>
        </w:rPr>
        <w:t>النتائج الرئيسية</w:t>
      </w:r>
    </w:p>
    <w:p w:rsidR="00747871" w:rsidRDefault="00747871" w:rsidP="00ED6C79">
      <w:pPr>
        <w:rPr>
          <w:rFonts w:cs="Simplified Arabic"/>
          <w:sz w:val="24"/>
          <w:szCs w:val="24"/>
          <w:rtl/>
        </w:rPr>
      </w:pPr>
    </w:p>
    <w:p w:rsidR="007110D4" w:rsidRDefault="007110D4" w:rsidP="00ED6C79">
      <w:pPr>
        <w:pStyle w:val="Heading7"/>
        <w:jc w:val="both"/>
        <w:rPr>
          <w:rFonts w:cs="Simplified Arabic"/>
          <w:szCs w:val="24"/>
          <w:rtl/>
        </w:rPr>
      </w:pPr>
      <w:r>
        <w:rPr>
          <w:rFonts w:cs="Simplified Arabic"/>
          <w:szCs w:val="24"/>
          <w:rtl/>
        </w:rPr>
        <w:t>1.</w:t>
      </w:r>
      <w:r w:rsidR="00065CB1">
        <w:rPr>
          <w:rFonts w:cs="Simplified Arabic" w:hint="cs"/>
          <w:szCs w:val="24"/>
          <w:rtl/>
        </w:rPr>
        <w:t>2</w:t>
      </w:r>
      <w:r>
        <w:rPr>
          <w:rFonts w:cs="Simplified Arabic"/>
          <w:szCs w:val="24"/>
        </w:rPr>
        <w:t xml:space="preserve"> </w:t>
      </w:r>
      <w:r>
        <w:rPr>
          <w:rFonts w:cs="Simplified Arabic"/>
          <w:szCs w:val="24"/>
          <w:rtl/>
        </w:rPr>
        <w:t xml:space="preserve"> </w:t>
      </w:r>
      <w:r>
        <w:rPr>
          <w:rFonts w:cs="Simplified Arabic" w:hint="cs"/>
          <w:szCs w:val="24"/>
          <w:rtl/>
        </w:rPr>
        <w:t>العاملون في أنشط</w:t>
      </w:r>
      <w:r>
        <w:rPr>
          <w:rFonts w:cs="Simplified Arabic" w:hint="eastAsia"/>
          <w:szCs w:val="24"/>
          <w:rtl/>
        </w:rPr>
        <w:t>ة</w:t>
      </w:r>
      <w:r>
        <w:rPr>
          <w:rFonts w:cs="Simplified Arabic" w:hint="cs"/>
          <w:szCs w:val="24"/>
          <w:rtl/>
        </w:rPr>
        <w:t xml:space="preserve"> النقل والتخزين والاتصالات</w:t>
      </w:r>
    </w:p>
    <w:p w:rsidR="007110D4" w:rsidRPr="0069157F" w:rsidRDefault="007110D4" w:rsidP="00ED6C79">
      <w:pPr>
        <w:pStyle w:val="BodyText"/>
        <w:jc w:val="both"/>
        <w:rPr>
          <w:rFonts w:cs="Simplified Arabic"/>
          <w:szCs w:val="24"/>
          <w:rtl/>
        </w:rPr>
      </w:pPr>
      <w:r w:rsidRPr="0069157F">
        <w:rPr>
          <w:rFonts w:cs="Simplified Arabic"/>
          <w:szCs w:val="24"/>
          <w:rtl/>
        </w:rPr>
        <w:t>تفيد نتائج مسح القوى العاملة بأن</w:t>
      </w:r>
      <w:r w:rsidRPr="0069157F">
        <w:rPr>
          <w:rFonts w:cs="Simplified Arabic" w:hint="cs"/>
          <w:szCs w:val="24"/>
          <w:rtl/>
        </w:rPr>
        <w:t xml:space="preserve"> العاملين</w:t>
      </w:r>
      <w:r w:rsidRPr="0069157F">
        <w:rPr>
          <w:rFonts w:cs="Simplified Arabic"/>
          <w:szCs w:val="24"/>
          <w:rtl/>
        </w:rPr>
        <w:t xml:space="preserve"> </w:t>
      </w:r>
      <w:r w:rsidRPr="0069157F">
        <w:rPr>
          <w:rFonts w:cs="Simplified Arabic" w:hint="cs"/>
          <w:szCs w:val="24"/>
          <w:rtl/>
        </w:rPr>
        <w:t xml:space="preserve">في هذا </w:t>
      </w:r>
      <w:r w:rsidR="001E7563">
        <w:rPr>
          <w:rFonts w:cs="Simplified Arabic" w:hint="cs"/>
          <w:szCs w:val="24"/>
          <w:rtl/>
        </w:rPr>
        <w:t>النشاط</w:t>
      </w:r>
      <w:r w:rsidRPr="0069157F">
        <w:rPr>
          <w:rFonts w:cs="Simplified Arabic" w:hint="cs"/>
          <w:szCs w:val="24"/>
          <w:rtl/>
        </w:rPr>
        <w:t xml:space="preserve"> </w:t>
      </w:r>
      <w:r w:rsidR="001E402F" w:rsidRPr="0069157F">
        <w:rPr>
          <w:rFonts w:cs="Simplified Arabic" w:hint="cs"/>
          <w:szCs w:val="24"/>
          <w:rtl/>
        </w:rPr>
        <w:t>شكلوا</w:t>
      </w:r>
      <w:r w:rsidRPr="0069157F">
        <w:rPr>
          <w:rFonts w:cs="Simplified Arabic" w:hint="cs"/>
          <w:szCs w:val="24"/>
          <w:rtl/>
        </w:rPr>
        <w:t xml:space="preserve"> ما نسبته </w:t>
      </w:r>
      <w:proofErr w:type="spellStart"/>
      <w:r w:rsidR="00572F5D">
        <w:rPr>
          <w:rFonts w:cs="Simplified Arabic" w:hint="cs"/>
          <w:szCs w:val="24"/>
          <w:rtl/>
        </w:rPr>
        <w:t>6.</w:t>
      </w:r>
      <w:r w:rsidR="008D7ACB">
        <w:rPr>
          <w:rFonts w:cs="Simplified Arabic" w:hint="cs"/>
          <w:szCs w:val="24"/>
          <w:rtl/>
        </w:rPr>
        <w:t>8</w:t>
      </w:r>
      <w:r w:rsidRPr="0069157F">
        <w:rPr>
          <w:rFonts w:cs="Simplified Arabic" w:hint="cs"/>
          <w:szCs w:val="24"/>
          <w:rtl/>
        </w:rPr>
        <w:t>%</w:t>
      </w:r>
      <w:proofErr w:type="spellEnd"/>
      <w:r w:rsidRPr="0069157F">
        <w:rPr>
          <w:rFonts w:cs="Simplified Arabic" w:hint="cs"/>
          <w:szCs w:val="24"/>
          <w:rtl/>
        </w:rPr>
        <w:t xml:space="preserve"> من إجمالي العاملين </w:t>
      </w:r>
      <w:r w:rsidR="00ED26B6">
        <w:rPr>
          <w:rFonts w:cs="Simplified Arabic" w:hint="cs"/>
          <w:szCs w:val="24"/>
          <w:rtl/>
        </w:rPr>
        <w:t>في</w:t>
      </w:r>
      <w:r w:rsidRPr="0069157F">
        <w:rPr>
          <w:rFonts w:cs="Simplified Arabic" w:hint="cs"/>
          <w:szCs w:val="24"/>
          <w:rtl/>
        </w:rPr>
        <w:t xml:space="preserve"> </w:t>
      </w:r>
      <w:r w:rsidR="00ED26B6">
        <w:rPr>
          <w:rFonts w:cs="Simplified Arabic" w:hint="cs"/>
          <w:szCs w:val="24"/>
          <w:rtl/>
        </w:rPr>
        <w:t>فلسطين</w:t>
      </w:r>
      <w:r w:rsidRPr="0069157F">
        <w:rPr>
          <w:rFonts w:cs="Simplified Arabic" w:hint="cs"/>
          <w:szCs w:val="24"/>
          <w:rtl/>
        </w:rPr>
        <w:t xml:space="preserve"> </w:t>
      </w:r>
      <w:r w:rsidRPr="0069157F">
        <w:rPr>
          <w:rFonts w:cs="Simplified Arabic"/>
          <w:szCs w:val="24"/>
          <w:rtl/>
        </w:rPr>
        <w:t xml:space="preserve">خلال العام </w:t>
      </w:r>
      <w:proofErr w:type="spellStart"/>
      <w:r w:rsidR="008D7ACB">
        <w:rPr>
          <w:rFonts w:cs="Simplified Arabic" w:hint="cs"/>
          <w:szCs w:val="24"/>
          <w:rtl/>
        </w:rPr>
        <w:t>2016</w:t>
      </w:r>
      <w:r w:rsidRPr="0069157F">
        <w:rPr>
          <w:rFonts w:cs="Simplified Arabic"/>
          <w:szCs w:val="24"/>
          <w:rtl/>
        </w:rPr>
        <w:t>،</w:t>
      </w:r>
      <w:proofErr w:type="spellEnd"/>
      <w:r w:rsidRPr="0069157F">
        <w:rPr>
          <w:rFonts w:cs="Simplified Arabic"/>
          <w:szCs w:val="24"/>
          <w:rtl/>
        </w:rPr>
        <w:t xml:space="preserve"> ومن الجدير بالذكر أن معدل </w:t>
      </w:r>
      <w:r w:rsidRPr="0069157F">
        <w:rPr>
          <w:rFonts w:cs="Simplified Arabic" w:hint="cs"/>
          <w:szCs w:val="24"/>
          <w:rtl/>
        </w:rPr>
        <w:t>أيام</w:t>
      </w:r>
      <w:r w:rsidRPr="0069157F">
        <w:rPr>
          <w:rFonts w:cs="Simplified Arabic"/>
          <w:szCs w:val="24"/>
          <w:rtl/>
        </w:rPr>
        <w:t xml:space="preserve"> العمل الشهرية </w:t>
      </w:r>
      <w:r w:rsidRPr="0069157F">
        <w:rPr>
          <w:rFonts w:cs="Simplified Arabic" w:hint="cs"/>
          <w:szCs w:val="24"/>
          <w:rtl/>
        </w:rPr>
        <w:t>لل</w:t>
      </w:r>
      <w:r w:rsidRPr="0069157F">
        <w:rPr>
          <w:rFonts w:cs="Simplified Arabic"/>
          <w:szCs w:val="24"/>
          <w:rtl/>
        </w:rPr>
        <w:t>عامل</w:t>
      </w:r>
      <w:r w:rsidRPr="0069157F">
        <w:rPr>
          <w:rFonts w:cs="Simplified Arabic" w:hint="cs"/>
          <w:szCs w:val="24"/>
          <w:rtl/>
        </w:rPr>
        <w:t>ي</w:t>
      </w:r>
      <w:r w:rsidRPr="0069157F">
        <w:rPr>
          <w:rFonts w:cs="Simplified Arabic"/>
          <w:szCs w:val="24"/>
          <w:rtl/>
        </w:rPr>
        <w:t xml:space="preserve">ن في هذا </w:t>
      </w:r>
      <w:r w:rsidR="001E7563">
        <w:rPr>
          <w:rFonts w:cs="Simplified Arabic" w:hint="cs"/>
          <w:szCs w:val="24"/>
          <w:rtl/>
        </w:rPr>
        <w:t>النشاط</w:t>
      </w:r>
      <w:r w:rsidRPr="0069157F">
        <w:rPr>
          <w:rFonts w:cs="Simplified Arabic" w:hint="cs"/>
          <w:szCs w:val="24"/>
          <w:rtl/>
        </w:rPr>
        <w:t xml:space="preserve"> بلغ </w:t>
      </w:r>
      <w:r w:rsidR="008D7ACB">
        <w:rPr>
          <w:rFonts w:cs="Simplified Arabic" w:hint="cs"/>
          <w:szCs w:val="24"/>
          <w:rtl/>
        </w:rPr>
        <w:t>22.6</w:t>
      </w:r>
      <w:r w:rsidRPr="0069157F">
        <w:rPr>
          <w:rFonts w:cs="Simplified Arabic" w:hint="cs"/>
          <w:szCs w:val="24"/>
          <w:rtl/>
        </w:rPr>
        <w:t xml:space="preserve"> </w:t>
      </w:r>
      <w:proofErr w:type="spellStart"/>
      <w:r w:rsidRPr="0069157F">
        <w:rPr>
          <w:rFonts w:cs="Simplified Arabic" w:hint="cs"/>
          <w:szCs w:val="24"/>
          <w:rtl/>
        </w:rPr>
        <w:t>يوماً،</w:t>
      </w:r>
      <w:proofErr w:type="spellEnd"/>
      <w:r w:rsidRPr="0069157F">
        <w:rPr>
          <w:rFonts w:cs="Simplified Arabic" w:hint="cs"/>
          <w:szCs w:val="24"/>
          <w:rtl/>
        </w:rPr>
        <w:t xml:space="preserve"> وهو</w:t>
      </w:r>
      <w:r w:rsidRPr="0069157F">
        <w:rPr>
          <w:rFonts w:cs="Simplified Arabic"/>
          <w:szCs w:val="24"/>
          <w:rtl/>
        </w:rPr>
        <w:t xml:space="preserve"> </w:t>
      </w:r>
      <w:r w:rsidR="000D58B6">
        <w:rPr>
          <w:rFonts w:cs="Simplified Arabic" w:hint="cs"/>
          <w:szCs w:val="24"/>
          <w:rtl/>
        </w:rPr>
        <w:t>أقل قليلا من</w:t>
      </w:r>
      <w:r w:rsidR="00E60263">
        <w:rPr>
          <w:rFonts w:cs="Simplified Arabic" w:hint="cs"/>
          <w:szCs w:val="24"/>
          <w:rtl/>
        </w:rPr>
        <w:t xml:space="preserve"> </w:t>
      </w:r>
      <w:r w:rsidRPr="0069157F">
        <w:rPr>
          <w:rFonts w:cs="Simplified Arabic" w:hint="cs"/>
          <w:szCs w:val="24"/>
          <w:rtl/>
        </w:rPr>
        <w:t>المعدل</w:t>
      </w:r>
      <w:r w:rsidRPr="0069157F">
        <w:rPr>
          <w:rFonts w:cs="Simplified Arabic"/>
          <w:szCs w:val="24"/>
          <w:rtl/>
        </w:rPr>
        <w:t xml:space="preserve"> العام لمجموع </w:t>
      </w:r>
      <w:r w:rsidR="001E7563">
        <w:rPr>
          <w:rFonts w:cs="Simplified Arabic" w:hint="cs"/>
          <w:szCs w:val="24"/>
          <w:rtl/>
        </w:rPr>
        <w:t>الأنشطة</w:t>
      </w:r>
      <w:r w:rsidRPr="0069157F">
        <w:rPr>
          <w:rFonts w:cs="Simplified Arabic"/>
          <w:szCs w:val="24"/>
          <w:rtl/>
        </w:rPr>
        <w:t xml:space="preserve"> الاقتصادية</w:t>
      </w:r>
      <w:r w:rsidRPr="0069157F">
        <w:rPr>
          <w:rFonts w:cs="Simplified Arabic" w:hint="cs"/>
          <w:szCs w:val="24"/>
          <w:rtl/>
        </w:rPr>
        <w:t xml:space="preserve"> الأخرى والذي بلغ</w:t>
      </w:r>
      <w:r w:rsidRPr="0069157F">
        <w:rPr>
          <w:rFonts w:cs="Simplified Arabic"/>
          <w:szCs w:val="24"/>
          <w:rtl/>
        </w:rPr>
        <w:t xml:space="preserve"> </w:t>
      </w:r>
      <w:r w:rsidR="00253211">
        <w:rPr>
          <w:rFonts w:cs="Simplified Arabic" w:hint="cs"/>
          <w:szCs w:val="24"/>
          <w:rtl/>
        </w:rPr>
        <w:t>22.</w:t>
      </w:r>
      <w:r w:rsidR="008D7ACB">
        <w:rPr>
          <w:rFonts w:cs="Simplified Arabic" w:hint="cs"/>
          <w:szCs w:val="24"/>
          <w:rtl/>
        </w:rPr>
        <w:t>7</w:t>
      </w:r>
      <w:r w:rsidRPr="0069157F">
        <w:rPr>
          <w:rFonts w:cs="Simplified Arabic" w:hint="cs"/>
          <w:szCs w:val="24"/>
          <w:rtl/>
        </w:rPr>
        <w:t xml:space="preserve"> يوماً</w:t>
      </w:r>
      <w:r w:rsidRPr="0069157F">
        <w:rPr>
          <w:rFonts w:cs="Simplified Arabic"/>
          <w:szCs w:val="24"/>
          <w:rtl/>
        </w:rPr>
        <w:t>.</w:t>
      </w:r>
      <w:r w:rsidRPr="0069157F">
        <w:rPr>
          <w:rFonts w:cs="Simplified Arabic" w:hint="cs"/>
          <w:szCs w:val="24"/>
          <w:rtl/>
        </w:rPr>
        <w:t xml:space="preserve"> </w:t>
      </w:r>
      <w:r w:rsidRPr="0069157F">
        <w:rPr>
          <w:rFonts w:cs="Simplified Arabic"/>
          <w:szCs w:val="24"/>
          <w:rtl/>
        </w:rPr>
        <w:t xml:space="preserve"> أما بالنسبة للأجر اليومي الوسيط الصافي للعاملين في هذا </w:t>
      </w:r>
      <w:r w:rsidR="001E7563">
        <w:rPr>
          <w:rFonts w:cs="Simplified Arabic" w:hint="cs"/>
          <w:szCs w:val="24"/>
          <w:rtl/>
        </w:rPr>
        <w:t>النشاط</w:t>
      </w:r>
      <w:r w:rsidR="003E136F" w:rsidRPr="0069157F">
        <w:rPr>
          <w:rFonts w:cs="Simplified Arabic" w:hint="cs"/>
          <w:szCs w:val="24"/>
          <w:rtl/>
        </w:rPr>
        <w:t xml:space="preserve"> فقد</w:t>
      </w:r>
      <w:r w:rsidRPr="0069157F">
        <w:rPr>
          <w:rFonts w:cs="Simplified Arabic"/>
          <w:szCs w:val="24"/>
          <w:rtl/>
        </w:rPr>
        <w:t xml:space="preserve"> </w:t>
      </w:r>
      <w:r w:rsidR="003E136F" w:rsidRPr="0069157F">
        <w:rPr>
          <w:rFonts w:cs="Simplified Arabic" w:hint="cs"/>
          <w:szCs w:val="24"/>
          <w:rtl/>
        </w:rPr>
        <w:t>بلغ</w:t>
      </w:r>
      <w:r w:rsidRPr="0069157F">
        <w:rPr>
          <w:rFonts w:cs="Simplified Arabic"/>
          <w:szCs w:val="24"/>
          <w:rtl/>
        </w:rPr>
        <w:t xml:space="preserve"> </w:t>
      </w:r>
      <w:r w:rsidR="008D7ACB">
        <w:rPr>
          <w:rFonts w:cs="Simplified Arabic" w:hint="cs"/>
          <w:szCs w:val="24"/>
          <w:rtl/>
        </w:rPr>
        <w:t>50.0</w:t>
      </w:r>
      <w:r w:rsidR="003E136F" w:rsidRPr="0069157F">
        <w:rPr>
          <w:rFonts w:cs="Simplified Arabic" w:hint="cs"/>
          <w:szCs w:val="24"/>
          <w:rtl/>
        </w:rPr>
        <w:t xml:space="preserve"> </w:t>
      </w:r>
      <w:proofErr w:type="spellStart"/>
      <w:r w:rsidR="00694DBE">
        <w:rPr>
          <w:rFonts w:cs="Simplified Arabic" w:hint="cs"/>
          <w:szCs w:val="24"/>
          <w:rtl/>
        </w:rPr>
        <w:t>شيكل</w:t>
      </w:r>
      <w:proofErr w:type="spellEnd"/>
      <w:r w:rsidR="00694DBE">
        <w:rPr>
          <w:rFonts w:cs="Simplified Arabic" w:hint="cs"/>
          <w:szCs w:val="24"/>
          <w:rtl/>
        </w:rPr>
        <w:t xml:space="preserve"> </w:t>
      </w:r>
      <w:r w:rsidR="003E136F" w:rsidRPr="0069157F">
        <w:rPr>
          <w:rFonts w:cs="Simplified Arabic" w:hint="cs"/>
          <w:szCs w:val="24"/>
          <w:rtl/>
        </w:rPr>
        <w:t>وهو اقل</w:t>
      </w:r>
      <w:r w:rsidR="00E60263">
        <w:rPr>
          <w:rFonts w:cs="Simplified Arabic" w:hint="cs"/>
          <w:szCs w:val="24"/>
          <w:rtl/>
        </w:rPr>
        <w:t xml:space="preserve"> بكثير</w:t>
      </w:r>
      <w:r w:rsidR="003E136F" w:rsidRPr="0069157F">
        <w:rPr>
          <w:rFonts w:cs="Simplified Arabic" w:hint="cs"/>
          <w:szCs w:val="24"/>
          <w:rtl/>
        </w:rPr>
        <w:t xml:space="preserve"> من</w:t>
      </w:r>
      <w:r w:rsidRPr="0069157F">
        <w:rPr>
          <w:rFonts w:cs="Simplified Arabic"/>
          <w:szCs w:val="24"/>
          <w:rtl/>
        </w:rPr>
        <w:t xml:space="preserve"> </w:t>
      </w:r>
      <w:r w:rsidR="003E136F" w:rsidRPr="0069157F">
        <w:rPr>
          <w:rFonts w:cs="Simplified Arabic" w:hint="cs"/>
          <w:szCs w:val="24"/>
          <w:rtl/>
        </w:rPr>
        <w:t>ا</w:t>
      </w:r>
      <w:r w:rsidRPr="0069157F">
        <w:rPr>
          <w:rFonts w:cs="Simplified Arabic" w:hint="cs"/>
          <w:szCs w:val="24"/>
          <w:rtl/>
        </w:rPr>
        <w:t>لأجر</w:t>
      </w:r>
      <w:r w:rsidRPr="0069157F">
        <w:rPr>
          <w:rFonts w:cs="Simplified Arabic"/>
          <w:szCs w:val="24"/>
          <w:rtl/>
        </w:rPr>
        <w:t xml:space="preserve"> اليومي الوسيط الصافي </w:t>
      </w:r>
      <w:r w:rsidRPr="0069157F">
        <w:rPr>
          <w:rFonts w:cs="Simplified Arabic" w:hint="cs"/>
          <w:szCs w:val="24"/>
          <w:rtl/>
        </w:rPr>
        <w:t xml:space="preserve">لمجموع </w:t>
      </w:r>
      <w:r w:rsidR="001E7563">
        <w:rPr>
          <w:rFonts w:cs="Simplified Arabic" w:hint="cs"/>
          <w:szCs w:val="24"/>
          <w:rtl/>
        </w:rPr>
        <w:t>الأنشطة</w:t>
      </w:r>
      <w:r w:rsidRPr="0069157F">
        <w:rPr>
          <w:rFonts w:cs="Simplified Arabic" w:hint="cs"/>
          <w:szCs w:val="24"/>
          <w:rtl/>
        </w:rPr>
        <w:t xml:space="preserve"> </w:t>
      </w:r>
      <w:r w:rsidR="00CC5723">
        <w:rPr>
          <w:rFonts w:cs="Simplified Arabic" w:hint="cs"/>
          <w:szCs w:val="24"/>
          <w:rtl/>
        </w:rPr>
        <w:t>والذي</w:t>
      </w:r>
      <w:r w:rsidRPr="0069157F">
        <w:rPr>
          <w:rFonts w:cs="Simplified Arabic"/>
          <w:szCs w:val="24"/>
          <w:rtl/>
        </w:rPr>
        <w:t xml:space="preserve"> بلغ </w:t>
      </w:r>
      <w:r w:rsidR="008D7ACB">
        <w:rPr>
          <w:rFonts w:cs="Simplified Arabic" w:hint="cs"/>
          <w:szCs w:val="24"/>
          <w:rtl/>
        </w:rPr>
        <w:t>76.9</w:t>
      </w:r>
      <w:r w:rsidRPr="0069157F">
        <w:rPr>
          <w:rFonts w:cs="Simplified Arabic" w:hint="cs"/>
          <w:szCs w:val="24"/>
          <w:rtl/>
        </w:rPr>
        <w:t xml:space="preserve"> </w:t>
      </w:r>
      <w:proofErr w:type="spellStart"/>
      <w:r w:rsidRPr="0069157F">
        <w:rPr>
          <w:rFonts w:cs="Simplified Arabic" w:hint="cs"/>
          <w:szCs w:val="24"/>
          <w:rtl/>
        </w:rPr>
        <w:t>شيكل</w:t>
      </w:r>
      <w:proofErr w:type="spellEnd"/>
      <w:r w:rsidRPr="0069157F">
        <w:rPr>
          <w:rFonts w:cs="Simplified Arabic" w:hint="cs"/>
          <w:szCs w:val="24"/>
          <w:rtl/>
        </w:rPr>
        <w:t xml:space="preserve"> </w:t>
      </w:r>
      <w:r w:rsidRPr="0069157F">
        <w:rPr>
          <w:rFonts w:cs="Simplified Arabic" w:hint="cs"/>
          <w:b/>
          <w:bCs/>
          <w:i/>
          <w:iCs/>
          <w:szCs w:val="24"/>
          <w:rtl/>
        </w:rPr>
        <w:t>(</w:t>
      </w:r>
      <w:r w:rsidRPr="0069157F">
        <w:rPr>
          <w:rFonts w:cs="Simplified Arabic"/>
          <w:b/>
          <w:bCs/>
          <w:i/>
          <w:iCs/>
          <w:szCs w:val="24"/>
          <w:rtl/>
        </w:rPr>
        <w:t>انظر جـدول 1</w:t>
      </w:r>
      <w:proofErr w:type="spellStart"/>
      <w:r w:rsidRPr="0069157F">
        <w:rPr>
          <w:rFonts w:cs="Simplified Arabic" w:hint="cs"/>
          <w:b/>
          <w:bCs/>
          <w:i/>
          <w:iCs/>
          <w:szCs w:val="24"/>
          <w:rtl/>
        </w:rPr>
        <w:t>)</w:t>
      </w:r>
      <w:r w:rsidRPr="0069157F">
        <w:rPr>
          <w:rFonts w:cs="Simplified Arabic"/>
          <w:i/>
          <w:iCs/>
          <w:szCs w:val="24"/>
          <w:rtl/>
        </w:rPr>
        <w:t>.</w:t>
      </w:r>
      <w:proofErr w:type="spellEnd"/>
    </w:p>
    <w:p w:rsidR="007110D4" w:rsidRPr="006B5159" w:rsidRDefault="007110D4" w:rsidP="00ED6C79">
      <w:pPr>
        <w:bidi/>
        <w:jc w:val="lowKashida"/>
        <w:rPr>
          <w:rFonts w:cs="Simplified Arabic"/>
          <w:rtl/>
        </w:rPr>
      </w:pPr>
    </w:p>
    <w:p w:rsidR="007110D4" w:rsidRDefault="00065CB1" w:rsidP="00065CB1">
      <w:pPr>
        <w:pStyle w:val="Header"/>
        <w:tabs>
          <w:tab w:val="clear" w:pos="4153"/>
          <w:tab w:val="clear" w:pos="8306"/>
        </w:tabs>
        <w:bidi/>
        <w:ind w:right="432"/>
        <w:jc w:val="lowKashida"/>
        <w:rPr>
          <w:rFonts w:cs="Simplified Arabic"/>
          <w:b/>
          <w:bCs/>
          <w:sz w:val="24"/>
          <w:szCs w:val="24"/>
        </w:rPr>
      </w:pPr>
      <w:r>
        <w:rPr>
          <w:rFonts w:cs="Simplified Arabic" w:hint="cs"/>
          <w:b/>
          <w:bCs/>
          <w:sz w:val="24"/>
          <w:szCs w:val="24"/>
          <w:rtl/>
        </w:rPr>
        <w:t>2.2</w:t>
      </w:r>
      <w:r w:rsidR="00A146E7">
        <w:rPr>
          <w:rFonts w:cs="Simplified Arabic" w:hint="cs"/>
          <w:b/>
          <w:bCs/>
          <w:sz w:val="24"/>
          <w:szCs w:val="24"/>
          <w:rtl/>
        </w:rPr>
        <w:t xml:space="preserve"> </w:t>
      </w:r>
      <w:r w:rsidR="007110D4">
        <w:rPr>
          <w:rFonts w:cs="Simplified Arabic"/>
          <w:b/>
          <w:bCs/>
          <w:sz w:val="24"/>
          <w:szCs w:val="24"/>
          <w:rtl/>
        </w:rPr>
        <w:t>النقل البري</w:t>
      </w:r>
    </w:p>
    <w:p w:rsidR="003B30A8" w:rsidRPr="00FF7A99" w:rsidRDefault="003B30A8" w:rsidP="003B30A8">
      <w:pPr>
        <w:pStyle w:val="Header"/>
        <w:tabs>
          <w:tab w:val="clear" w:pos="4153"/>
          <w:tab w:val="clear" w:pos="8306"/>
        </w:tabs>
        <w:bidi/>
        <w:ind w:right="432"/>
        <w:jc w:val="lowKashida"/>
        <w:rPr>
          <w:rFonts w:cs="Simplified Arabic"/>
          <w:b/>
          <w:bCs/>
          <w:sz w:val="16"/>
          <w:szCs w:val="16"/>
          <w:rtl/>
        </w:rPr>
      </w:pPr>
    </w:p>
    <w:p w:rsidR="003B30A8" w:rsidRDefault="008D2000" w:rsidP="00065CB1">
      <w:pPr>
        <w:pStyle w:val="Header"/>
        <w:tabs>
          <w:tab w:val="clear" w:pos="4153"/>
          <w:tab w:val="clear" w:pos="8306"/>
        </w:tabs>
        <w:bidi/>
        <w:jc w:val="lowKashida"/>
        <w:rPr>
          <w:rFonts w:cs="Simplified Arabic"/>
          <w:b/>
          <w:bCs/>
          <w:sz w:val="24"/>
          <w:szCs w:val="24"/>
          <w:rtl/>
        </w:rPr>
      </w:pPr>
      <w:r>
        <w:rPr>
          <w:rFonts w:cs="Simplified Arabic" w:hint="cs"/>
          <w:b/>
          <w:bCs/>
          <w:sz w:val="24"/>
          <w:szCs w:val="24"/>
          <w:rtl/>
        </w:rPr>
        <w:t>1</w:t>
      </w:r>
      <w:r w:rsidR="003B30A8">
        <w:rPr>
          <w:rFonts w:cs="Simplified Arabic"/>
          <w:b/>
          <w:bCs/>
          <w:sz w:val="24"/>
          <w:szCs w:val="24"/>
          <w:rtl/>
        </w:rPr>
        <w:t>.</w:t>
      </w:r>
      <w:r>
        <w:rPr>
          <w:rFonts w:cs="Simplified Arabic" w:hint="cs"/>
          <w:b/>
          <w:bCs/>
          <w:sz w:val="24"/>
          <w:szCs w:val="24"/>
          <w:rtl/>
        </w:rPr>
        <w:t>2</w:t>
      </w:r>
      <w:r w:rsidR="003B30A8">
        <w:rPr>
          <w:rFonts w:cs="Simplified Arabic"/>
          <w:b/>
          <w:bCs/>
          <w:sz w:val="24"/>
          <w:szCs w:val="24"/>
          <w:rtl/>
        </w:rPr>
        <w:t>.</w:t>
      </w:r>
      <w:r w:rsidR="00065CB1">
        <w:rPr>
          <w:rFonts w:cs="Simplified Arabic" w:hint="cs"/>
          <w:b/>
          <w:bCs/>
          <w:sz w:val="24"/>
          <w:szCs w:val="24"/>
          <w:rtl/>
        </w:rPr>
        <w:t>2</w:t>
      </w:r>
      <w:r w:rsidR="003B30A8">
        <w:rPr>
          <w:rFonts w:cs="Simplified Arabic"/>
          <w:b/>
          <w:bCs/>
          <w:sz w:val="24"/>
          <w:szCs w:val="24"/>
          <w:rtl/>
        </w:rPr>
        <w:t xml:space="preserve">  شبكة الطرق</w:t>
      </w:r>
      <w:r w:rsidR="003B30A8">
        <w:rPr>
          <w:rFonts w:cs="Simplified Arabic" w:hint="cs"/>
          <w:b/>
          <w:bCs/>
          <w:sz w:val="24"/>
          <w:szCs w:val="24"/>
          <w:rtl/>
        </w:rPr>
        <w:t xml:space="preserve"> </w:t>
      </w:r>
    </w:p>
    <w:p w:rsidR="003B30A8" w:rsidRDefault="00C651E4" w:rsidP="008D7ACB">
      <w:pPr>
        <w:pStyle w:val="Header"/>
        <w:tabs>
          <w:tab w:val="clear" w:pos="4153"/>
          <w:tab w:val="clear" w:pos="8306"/>
        </w:tabs>
        <w:bidi/>
        <w:jc w:val="both"/>
        <w:rPr>
          <w:rFonts w:cs="Simplified Arabic"/>
          <w:sz w:val="24"/>
          <w:szCs w:val="24"/>
          <w:rtl/>
        </w:rPr>
      </w:pPr>
      <w:r>
        <w:rPr>
          <w:rFonts w:cs="Simplified Arabic" w:hint="cs"/>
          <w:sz w:val="24"/>
          <w:szCs w:val="24"/>
          <w:rtl/>
        </w:rPr>
        <w:t>تشير</w:t>
      </w:r>
      <w:r>
        <w:rPr>
          <w:rFonts w:cs="Simplified Arabic"/>
          <w:sz w:val="24"/>
          <w:szCs w:val="24"/>
          <w:rtl/>
        </w:rPr>
        <w:t xml:space="preserve"> </w:t>
      </w:r>
      <w:r>
        <w:rPr>
          <w:rFonts w:cs="Simplified Arabic" w:hint="cs"/>
          <w:sz w:val="24"/>
          <w:szCs w:val="24"/>
          <w:rtl/>
        </w:rPr>
        <w:t>ال</w:t>
      </w:r>
      <w:r>
        <w:rPr>
          <w:rFonts w:cs="Simplified Arabic"/>
          <w:sz w:val="24"/>
          <w:szCs w:val="24"/>
          <w:rtl/>
        </w:rPr>
        <w:t>بيانات</w:t>
      </w:r>
      <w:r w:rsidR="003B30A8">
        <w:rPr>
          <w:rFonts w:cs="Simplified Arabic" w:hint="cs"/>
          <w:sz w:val="24"/>
          <w:szCs w:val="24"/>
          <w:rtl/>
        </w:rPr>
        <w:t xml:space="preserve"> بأن</w:t>
      </w:r>
      <w:r w:rsidR="003B30A8">
        <w:rPr>
          <w:rFonts w:cs="Simplified Arabic"/>
          <w:sz w:val="24"/>
          <w:szCs w:val="24"/>
          <w:rtl/>
        </w:rPr>
        <w:t xml:space="preserve"> مجموع أطوال الطرق</w:t>
      </w:r>
      <w:r w:rsidR="003B30A8">
        <w:rPr>
          <w:rFonts w:cs="Simplified Arabic" w:hint="cs"/>
          <w:sz w:val="24"/>
          <w:szCs w:val="24"/>
          <w:rtl/>
        </w:rPr>
        <w:t xml:space="preserve"> المعبدة</w:t>
      </w:r>
      <w:r w:rsidR="003B30A8">
        <w:rPr>
          <w:rFonts w:cs="Simplified Arabic"/>
          <w:sz w:val="24"/>
          <w:szCs w:val="24"/>
        </w:rPr>
        <w:t xml:space="preserve"> </w:t>
      </w:r>
      <w:r w:rsidR="003B30A8">
        <w:rPr>
          <w:rFonts w:cs="Simplified Arabic"/>
          <w:sz w:val="24"/>
          <w:szCs w:val="24"/>
          <w:rtl/>
        </w:rPr>
        <w:t xml:space="preserve">في </w:t>
      </w:r>
      <w:r w:rsidR="00280C25">
        <w:rPr>
          <w:rFonts w:cs="Simplified Arabic" w:hint="cs"/>
          <w:sz w:val="24"/>
          <w:szCs w:val="24"/>
          <w:rtl/>
        </w:rPr>
        <w:t>الضفة الغربية</w:t>
      </w:r>
      <w:r w:rsidR="003B30A8">
        <w:rPr>
          <w:rFonts w:cs="Simplified Arabic"/>
          <w:sz w:val="24"/>
          <w:szCs w:val="24"/>
          <w:rtl/>
        </w:rPr>
        <w:t xml:space="preserve"> بلغ </w:t>
      </w:r>
      <w:r w:rsidR="00280C25">
        <w:rPr>
          <w:rFonts w:ascii="Simplified Arabic" w:hAnsi="Simplified Arabic" w:cs="Simplified Arabic" w:hint="cs"/>
          <w:sz w:val="24"/>
          <w:szCs w:val="24"/>
          <w:rtl/>
        </w:rPr>
        <w:t>3,</w:t>
      </w:r>
      <w:r w:rsidR="008D7ACB">
        <w:rPr>
          <w:rFonts w:ascii="Simplified Arabic" w:hAnsi="Simplified Arabic" w:cs="Simplified Arabic" w:hint="cs"/>
          <w:sz w:val="24"/>
          <w:szCs w:val="24"/>
          <w:rtl/>
        </w:rPr>
        <w:t>297.4</w:t>
      </w:r>
      <w:r w:rsidR="00EC1FF7">
        <w:rPr>
          <w:rFonts w:ascii="Simplified Arabic" w:hAnsi="Simplified Arabic" w:cs="Simplified Arabic" w:hint="cs"/>
          <w:sz w:val="24"/>
          <w:szCs w:val="24"/>
          <w:rtl/>
        </w:rPr>
        <w:t xml:space="preserve"> </w:t>
      </w:r>
      <w:r w:rsidR="003B30A8">
        <w:rPr>
          <w:rFonts w:cs="Simplified Arabic"/>
          <w:sz w:val="24"/>
          <w:szCs w:val="24"/>
          <w:rtl/>
        </w:rPr>
        <w:t>ك</w:t>
      </w:r>
      <w:r w:rsidR="003B30A8">
        <w:rPr>
          <w:rFonts w:cs="Simplified Arabic" w:hint="cs"/>
          <w:sz w:val="24"/>
          <w:szCs w:val="24"/>
          <w:rtl/>
        </w:rPr>
        <w:t>م</w:t>
      </w:r>
      <w:r w:rsidR="003B30A8" w:rsidRPr="00B64886">
        <w:rPr>
          <w:rFonts w:cs="Simplified Arabic" w:hint="cs"/>
          <w:sz w:val="24"/>
          <w:szCs w:val="24"/>
          <w:rtl/>
        </w:rPr>
        <w:t xml:space="preserve"> </w:t>
      </w:r>
      <w:r w:rsidR="003B30A8">
        <w:rPr>
          <w:rFonts w:cs="Simplified Arabic" w:hint="cs"/>
          <w:sz w:val="24"/>
          <w:szCs w:val="24"/>
          <w:rtl/>
        </w:rPr>
        <w:t xml:space="preserve">حتى نهاية عام </w:t>
      </w:r>
      <w:proofErr w:type="spellStart"/>
      <w:r w:rsidR="008D7ACB">
        <w:rPr>
          <w:rFonts w:cs="Simplified Arabic" w:hint="cs"/>
          <w:sz w:val="24"/>
          <w:szCs w:val="24"/>
          <w:rtl/>
        </w:rPr>
        <w:t>2016</w:t>
      </w:r>
      <w:r w:rsidR="003B30A8">
        <w:rPr>
          <w:rFonts w:cs="Simplified Arabic"/>
          <w:sz w:val="24"/>
          <w:szCs w:val="24"/>
          <w:rtl/>
        </w:rPr>
        <w:t>،</w:t>
      </w:r>
      <w:proofErr w:type="spellEnd"/>
      <w:r w:rsidR="003B30A8">
        <w:rPr>
          <w:rFonts w:cs="Simplified Arabic" w:hint="cs"/>
          <w:sz w:val="24"/>
          <w:szCs w:val="24"/>
          <w:rtl/>
        </w:rPr>
        <w:t xml:space="preserve"> </w:t>
      </w:r>
      <w:r w:rsidR="003B30A8">
        <w:rPr>
          <w:rFonts w:cs="Simplified Arabic" w:hint="cs"/>
          <w:b/>
          <w:bCs/>
          <w:sz w:val="24"/>
          <w:szCs w:val="24"/>
          <w:rtl/>
        </w:rPr>
        <w:t>(</w:t>
      </w:r>
      <w:r w:rsidR="003B30A8">
        <w:rPr>
          <w:rFonts w:cs="Simplified Arabic" w:hint="cs"/>
          <w:b/>
          <w:bCs/>
          <w:i/>
          <w:iCs/>
          <w:sz w:val="24"/>
          <w:szCs w:val="24"/>
          <w:rtl/>
        </w:rPr>
        <w:t>انظر</w:t>
      </w:r>
      <w:r w:rsidR="00FA14C0">
        <w:rPr>
          <w:rFonts w:cs="Simplified Arabic" w:hint="cs"/>
          <w:b/>
          <w:bCs/>
          <w:sz w:val="24"/>
          <w:szCs w:val="24"/>
          <w:rtl/>
        </w:rPr>
        <w:t xml:space="preserve">  </w:t>
      </w:r>
      <w:r w:rsidR="003B30A8">
        <w:rPr>
          <w:rFonts w:cs="Simplified Arabic" w:hint="cs"/>
          <w:b/>
          <w:bCs/>
          <w:sz w:val="24"/>
          <w:szCs w:val="24"/>
          <w:rtl/>
        </w:rPr>
        <w:t xml:space="preserve"> </w:t>
      </w:r>
      <w:r w:rsidR="003B30A8">
        <w:rPr>
          <w:rFonts w:cs="Simplified Arabic"/>
          <w:b/>
          <w:bCs/>
          <w:i/>
          <w:iCs/>
          <w:sz w:val="24"/>
          <w:szCs w:val="24"/>
          <w:rtl/>
        </w:rPr>
        <w:t xml:space="preserve">جدول </w:t>
      </w:r>
      <w:r w:rsidR="003B30A8">
        <w:rPr>
          <w:rFonts w:cs="Simplified Arabic" w:hint="cs"/>
          <w:b/>
          <w:bCs/>
          <w:i/>
          <w:iCs/>
          <w:sz w:val="24"/>
          <w:szCs w:val="24"/>
          <w:rtl/>
        </w:rPr>
        <w:t>2</w:t>
      </w:r>
      <w:proofErr w:type="spellStart"/>
      <w:r w:rsidR="003B30A8">
        <w:rPr>
          <w:rFonts w:cs="Simplified Arabic" w:hint="cs"/>
          <w:b/>
          <w:bCs/>
          <w:i/>
          <w:iCs/>
          <w:sz w:val="24"/>
          <w:szCs w:val="24"/>
          <w:rtl/>
        </w:rPr>
        <w:t>).</w:t>
      </w:r>
      <w:proofErr w:type="spellEnd"/>
      <w:r w:rsidR="003B30A8" w:rsidRPr="003970D2">
        <w:rPr>
          <w:rFonts w:cs="Simplified Arabic"/>
          <w:sz w:val="24"/>
          <w:szCs w:val="24"/>
          <w:rtl/>
        </w:rPr>
        <w:t xml:space="preserve"> </w:t>
      </w:r>
      <w:r w:rsidR="003B30A8">
        <w:rPr>
          <w:rFonts w:cs="Simplified Arabic" w:hint="cs"/>
          <w:sz w:val="24"/>
          <w:szCs w:val="24"/>
          <w:rtl/>
        </w:rPr>
        <w:t xml:space="preserve"> </w:t>
      </w:r>
    </w:p>
    <w:p w:rsidR="003B30A8" w:rsidRDefault="003B30A8" w:rsidP="003B30A8">
      <w:pPr>
        <w:pStyle w:val="Header"/>
        <w:tabs>
          <w:tab w:val="clear" w:pos="4153"/>
          <w:tab w:val="clear" w:pos="8306"/>
        </w:tabs>
        <w:bidi/>
        <w:jc w:val="both"/>
        <w:rPr>
          <w:rFonts w:cs="Simplified Arabic"/>
          <w:sz w:val="24"/>
          <w:szCs w:val="24"/>
        </w:rPr>
      </w:pPr>
    </w:p>
    <w:p w:rsidR="003B30A8" w:rsidRPr="008D21D3" w:rsidRDefault="003B30A8" w:rsidP="008D7ACB">
      <w:pPr>
        <w:pStyle w:val="Heading1"/>
        <w:rPr>
          <w:rFonts w:cs="Simplified Arabic"/>
          <w:sz w:val="22"/>
          <w:szCs w:val="22"/>
          <w:rtl/>
        </w:rPr>
      </w:pPr>
      <w:r w:rsidRPr="008D21D3">
        <w:rPr>
          <w:rFonts w:cs="Simplified Arabic"/>
          <w:sz w:val="22"/>
          <w:szCs w:val="22"/>
          <w:rtl/>
        </w:rPr>
        <w:t>أطوال شبكة الطرق</w:t>
      </w:r>
      <w:r w:rsidR="00185650">
        <w:rPr>
          <w:rFonts w:cs="Simplified Arabic" w:hint="cs"/>
          <w:sz w:val="22"/>
          <w:szCs w:val="22"/>
          <w:rtl/>
        </w:rPr>
        <w:t xml:space="preserve"> المعبدة</w:t>
      </w:r>
      <w:r w:rsidRPr="008D21D3">
        <w:rPr>
          <w:rFonts w:cs="Simplified Arabic"/>
          <w:sz w:val="22"/>
          <w:szCs w:val="22"/>
          <w:rtl/>
        </w:rPr>
        <w:t xml:space="preserve"> بالكيلومتر في </w:t>
      </w:r>
      <w:r w:rsidR="00280C25">
        <w:rPr>
          <w:rFonts w:cs="Simplified Arabic" w:hint="cs"/>
          <w:sz w:val="22"/>
          <w:szCs w:val="22"/>
          <w:rtl/>
        </w:rPr>
        <w:t>الضفة الغربية</w:t>
      </w:r>
      <w:r w:rsidRPr="008D21D3">
        <w:rPr>
          <w:rFonts w:cs="Simplified Arabic"/>
          <w:sz w:val="22"/>
          <w:szCs w:val="22"/>
          <w:rtl/>
        </w:rPr>
        <w:t xml:space="preserve"> حسب </w:t>
      </w:r>
      <w:r w:rsidRPr="008D21D3">
        <w:rPr>
          <w:rFonts w:cs="Simplified Arabic" w:hint="cs"/>
          <w:sz w:val="22"/>
          <w:szCs w:val="22"/>
          <w:rtl/>
        </w:rPr>
        <w:t xml:space="preserve">نوع </w:t>
      </w:r>
      <w:proofErr w:type="spellStart"/>
      <w:r w:rsidRPr="008D21D3">
        <w:rPr>
          <w:rFonts w:cs="Simplified Arabic" w:hint="cs"/>
          <w:sz w:val="22"/>
          <w:szCs w:val="22"/>
          <w:rtl/>
        </w:rPr>
        <w:t>الطريق،</w:t>
      </w:r>
      <w:proofErr w:type="spellEnd"/>
      <w:r w:rsidRPr="008D21D3">
        <w:rPr>
          <w:rFonts w:cs="Simplified Arabic" w:hint="cs"/>
          <w:sz w:val="22"/>
          <w:szCs w:val="22"/>
          <w:rtl/>
        </w:rPr>
        <w:t xml:space="preserve"> </w:t>
      </w:r>
      <w:r w:rsidR="008D7ACB">
        <w:rPr>
          <w:rFonts w:cs="Simplified Arabic" w:hint="cs"/>
          <w:sz w:val="22"/>
          <w:szCs w:val="22"/>
          <w:rtl/>
        </w:rPr>
        <w:t>2016</w:t>
      </w:r>
      <w:r w:rsidRPr="008D21D3">
        <w:rPr>
          <w:rFonts w:cs="Simplified Arabic"/>
          <w:sz w:val="22"/>
          <w:szCs w:val="22"/>
          <w:rtl/>
        </w:rPr>
        <w:t xml:space="preserve"> </w:t>
      </w:r>
    </w:p>
    <w:tbl>
      <w:tblPr>
        <w:tblStyle w:val="TableGrid"/>
        <w:tblW w:w="0" w:type="auto"/>
        <w:jc w:val="center"/>
        <w:tblLook w:val="04A0"/>
      </w:tblPr>
      <w:tblGrid>
        <w:gridCol w:w="8653"/>
      </w:tblGrid>
      <w:tr w:rsidR="006B5159" w:rsidTr="00E95411">
        <w:trPr>
          <w:jc w:val="center"/>
        </w:trPr>
        <w:tc>
          <w:tcPr>
            <w:tcW w:w="8653" w:type="dxa"/>
            <w:vAlign w:val="center"/>
          </w:tcPr>
          <w:p w:rsidR="006B5159" w:rsidRDefault="006B5159" w:rsidP="00E95411">
            <w:pPr>
              <w:tabs>
                <w:tab w:val="left" w:pos="3734"/>
                <w:tab w:val="left" w:pos="8522"/>
              </w:tabs>
              <w:jc w:val="center"/>
              <w:rPr>
                <w:rFonts w:cs="Simplified Arabic"/>
                <w:sz w:val="24"/>
              </w:rPr>
            </w:pPr>
            <w:r w:rsidRPr="006B5159">
              <w:rPr>
                <w:rFonts w:cs="Simplified Arabic"/>
                <w:noProof/>
                <w:sz w:val="24"/>
                <w:lang w:val="en-GB" w:eastAsia="en-GB"/>
              </w:rPr>
              <w:drawing>
                <wp:inline distT="0" distB="0" distL="0" distR="0">
                  <wp:extent cx="5357495" cy="2428875"/>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3B30A8" w:rsidRPr="00ED6C79" w:rsidRDefault="003B30A8" w:rsidP="003B30A8">
      <w:pPr>
        <w:tabs>
          <w:tab w:val="left" w:pos="3734"/>
          <w:tab w:val="left" w:pos="8522"/>
        </w:tabs>
        <w:jc w:val="center"/>
        <w:rPr>
          <w:rFonts w:cs="Simplified Arabic"/>
          <w:sz w:val="32"/>
          <w:szCs w:val="24"/>
          <w:rtl/>
        </w:rPr>
      </w:pPr>
    </w:p>
    <w:p w:rsidR="007110D4" w:rsidRDefault="002D7219" w:rsidP="00065CB1">
      <w:pPr>
        <w:bidi/>
        <w:jc w:val="lowKashida"/>
        <w:rPr>
          <w:rFonts w:cs="Simplified Arabic"/>
          <w:b/>
          <w:bCs/>
          <w:sz w:val="24"/>
          <w:szCs w:val="24"/>
          <w:rtl/>
        </w:rPr>
      </w:pPr>
      <w:r>
        <w:rPr>
          <w:rFonts w:cs="Simplified Arabic" w:hint="cs"/>
          <w:b/>
          <w:bCs/>
          <w:sz w:val="24"/>
          <w:szCs w:val="24"/>
          <w:rtl/>
        </w:rPr>
        <w:t>2</w:t>
      </w:r>
      <w:r w:rsidR="000116DC">
        <w:rPr>
          <w:rFonts w:cs="Simplified Arabic" w:hint="cs"/>
          <w:b/>
          <w:bCs/>
          <w:sz w:val="24"/>
          <w:szCs w:val="24"/>
          <w:rtl/>
        </w:rPr>
        <w:t>.</w:t>
      </w:r>
      <w:r w:rsidR="008D2000">
        <w:rPr>
          <w:rFonts w:cs="Simplified Arabic" w:hint="cs"/>
          <w:b/>
          <w:bCs/>
          <w:sz w:val="24"/>
          <w:szCs w:val="24"/>
          <w:rtl/>
        </w:rPr>
        <w:t>2</w:t>
      </w:r>
      <w:r w:rsidR="000116DC">
        <w:rPr>
          <w:rFonts w:cs="Simplified Arabic" w:hint="cs"/>
          <w:b/>
          <w:bCs/>
          <w:sz w:val="24"/>
          <w:szCs w:val="24"/>
          <w:rtl/>
        </w:rPr>
        <w:t>.</w:t>
      </w:r>
      <w:r w:rsidR="00065CB1">
        <w:rPr>
          <w:rFonts w:cs="Simplified Arabic" w:hint="cs"/>
          <w:b/>
          <w:bCs/>
          <w:sz w:val="24"/>
          <w:szCs w:val="24"/>
          <w:rtl/>
        </w:rPr>
        <w:t>2</w:t>
      </w:r>
      <w:r w:rsidR="000116DC">
        <w:rPr>
          <w:rFonts w:cs="Simplified Arabic" w:hint="cs"/>
          <w:b/>
          <w:bCs/>
          <w:sz w:val="24"/>
          <w:szCs w:val="24"/>
          <w:rtl/>
        </w:rPr>
        <w:t xml:space="preserve"> ا</w:t>
      </w:r>
      <w:r w:rsidR="007110D4">
        <w:rPr>
          <w:rFonts w:cs="Simplified Arabic"/>
          <w:b/>
          <w:bCs/>
          <w:sz w:val="24"/>
          <w:szCs w:val="24"/>
          <w:rtl/>
        </w:rPr>
        <w:t>لمركبات</w:t>
      </w:r>
      <w:r w:rsidR="00272160">
        <w:rPr>
          <w:rFonts w:cs="Simplified Arabic" w:hint="cs"/>
          <w:b/>
          <w:bCs/>
          <w:sz w:val="24"/>
          <w:szCs w:val="24"/>
          <w:rtl/>
        </w:rPr>
        <w:t xml:space="preserve"> </w:t>
      </w:r>
      <w:r w:rsidR="007110D4">
        <w:rPr>
          <w:rFonts w:cs="Simplified Arabic"/>
          <w:b/>
          <w:bCs/>
          <w:sz w:val="24"/>
          <w:szCs w:val="24"/>
          <w:rtl/>
        </w:rPr>
        <w:t xml:space="preserve"> </w:t>
      </w:r>
    </w:p>
    <w:p w:rsidR="0070683D" w:rsidRDefault="0070683D" w:rsidP="00626D52">
      <w:pPr>
        <w:pStyle w:val="BodyText"/>
        <w:tabs>
          <w:tab w:val="left" w:pos="8931"/>
        </w:tabs>
        <w:jc w:val="both"/>
        <w:rPr>
          <w:rFonts w:cs="Simplified Arabic"/>
          <w:b/>
          <w:bCs/>
          <w:i/>
          <w:iCs/>
          <w:szCs w:val="24"/>
          <w:rtl/>
        </w:rPr>
      </w:pPr>
      <w:r w:rsidRPr="00F97015">
        <w:rPr>
          <w:rFonts w:ascii="Simplified Arabic" w:hAnsi="Simplified Arabic" w:cs="Simplified Arabic"/>
          <w:szCs w:val="24"/>
          <w:rtl/>
        </w:rPr>
        <w:t>تبين النتائج بأن مجموع المركبات المرخصة في</w:t>
      </w:r>
      <w:r>
        <w:rPr>
          <w:rFonts w:ascii="Simplified Arabic" w:hAnsi="Simplified Arabic" w:cs="Simplified Arabic" w:hint="cs"/>
          <w:szCs w:val="24"/>
          <w:rtl/>
        </w:rPr>
        <w:t xml:space="preserve"> </w:t>
      </w:r>
      <w:r w:rsidR="00641999">
        <w:rPr>
          <w:rFonts w:ascii="Simplified Arabic" w:hAnsi="Simplified Arabic" w:cs="Simplified Arabic" w:hint="cs"/>
          <w:szCs w:val="24"/>
          <w:rtl/>
        </w:rPr>
        <w:t>الضفة الغربية</w:t>
      </w:r>
      <w:r w:rsidRPr="00F97015">
        <w:rPr>
          <w:rFonts w:ascii="Simplified Arabic" w:hAnsi="Simplified Arabic" w:cs="Simplified Arabic"/>
          <w:szCs w:val="24"/>
          <w:rtl/>
        </w:rPr>
        <w:t xml:space="preserve"> بلغ</w:t>
      </w:r>
      <w:r w:rsidRPr="00F97015">
        <w:rPr>
          <w:rFonts w:ascii="Simplified Arabic" w:hAnsi="Simplified Arabic" w:cs="Simplified Arabic" w:hint="cs"/>
          <w:szCs w:val="24"/>
          <w:rtl/>
        </w:rPr>
        <w:t xml:space="preserve"> </w:t>
      </w:r>
      <w:r w:rsidRPr="00F97015">
        <w:rPr>
          <w:rFonts w:asciiTheme="minorHAnsi" w:hAnsiTheme="minorHAnsi" w:cs="Simplified Arabic"/>
          <w:szCs w:val="24"/>
        </w:rPr>
        <w:t xml:space="preserve"> </w:t>
      </w:r>
      <w:r w:rsidR="000D58B6">
        <w:rPr>
          <w:rFonts w:ascii="Simplified Arabic" w:hAnsi="Simplified Arabic" w:cs="Simplified Arabic"/>
          <w:szCs w:val="24"/>
        </w:rPr>
        <w:t>202,270</w:t>
      </w:r>
      <w:r w:rsidR="00C651E4">
        <w:rPr>
          <w:rFonts w:ascii="Simplified Arabic" w:hAnsi="Simplified Arabic" w:cs="Simplified Arabic" w:hint="cs"/>
          <w:szCs w:val="24"/>
          <w:rtl/>
        </w:rPr>
        <w:t>مركبة</w:t>
      </w:r>
      <w:r w:rsidRPr="00F97015">
        <w:rPr>
          <w:rFonts w:ascii="Simplified Arabic" w:hAnsi="Simplified Arabic" w:cs="Simplified Arabic" w:hint="cs"/>
          <w:szCs w:val="24"/>
          <w:rtl/>
        </w:rPr>
        <w:t xml:space="preserve"> </w:t>
      </w:r>
      <w:r w:rsidRPr="00F97015">
        <w:rPr>
          <w:rFonts w:ascii="Simplified Arabic" w:hAnsi="Simplified Arabic" w:cs="Simplified Arabic"/>
          <w:szCs w:val="24"/>
          <w:rtl/>
        </w:rPr>
        <w:t xml:space="preserve">في نهاية عام </w:t>
      </w:r>
      <w:r w:rsidR="000D58B6">
        <w:rPr>
          <w:rFonts w:ascii="Simplified Arabic" w:hAnsi="Simplified Arabic" w:cs="Simplified Arabic"/>
          <w:szCs w:val="24"/>
        </w:rPr>
        <w:t>2016</w:t>
      </w:r>
      <w:r w:rsidRPr="00F97015">
        <w:rPr>
          <w:rFonts w:ascii="Simplified Arabic" w:hAnsi="Simplified Arabic" w:cs="Simplified Arabic"/>
          <w:szCs w:val="24"/>
          <w:rtl/>
        </w:rPr>
        <w:t>.</w:t>
      </w:r>
      <w:r>
        <w:rPr>
          <w:rFonts w:ascii="Simplified Arabic" w:hAnsi="Simplified Arabic" w:cs="Simplified Arabic" w:hint="cs"/>
          <w:szCs w:val="24"/>
          <w:rtl/>
        </w:rPr>
        <w:t xml:space="preserve"> </w:t>
      </w:r>
      <w:r w:rsidRPr="00F97015">
        <w:rPr>
          <w:rFonts w:ascii="Simplified Arabic" w:hAnsi="Simplified Arabic" w:cs="Simplified Arabic" w:hint="cs"/>
          <w:szCs w:val="24"/>
          <w:rtl/>
        </w:rPr>
        <w:t>ويوضح</w:t>
      </w:r>
      <w:r w:rsidRPr="00F97015">
        <w:rPr>
          <w:rFonts w:ascii="Simplified Arabic" w:hAnsi="Simplified Arabic" w:cs="Simplified Arabic"/>
          <w:szCs w:val="24"/>
          <w:rtl/>
        </w:rPr>
        <w:t xml:space="preserve"> التوزيع النسبي للمركبات حسب النوع بأن الغالبية العظمى منها هي سيارات </w:t>
      </w:r>
      <w:proofErr w:type="spellStart"/>
      <w:r w:rsidRPr="00F97015">
        <w:rPr>
          <w:rFonts w:ascii="Simplified Arabic" w:hAnsi="Simplified Arabic" w:cs="Simplified Arabic"/>
          <w:szCs w:val="24"/>
          <w:rtl/>
        </w:rPr>
        <w:t>خاصة،</w:t>
      </w:r>
      <w:proofErr w:type="spellEnd"/>
      <w:r w:rsidRPr="00F97015">
        <w:rPr>
          <w:rFonts w:ascii="Simplified Arabic" w:hAnsi="Simplified Arabic" w:cs="Simplified Arabic"/>
          <w:szCs w:val="24"/>
          <w:rtl/>
        </w:rPr>
        <w:t xml:space="preserve"> حيث بلغت نسبتها </w:t>
      </w:r>
      <w:r w:rsidR="004154C7">
        <w:rPr>
          <w:rFonts w:ascii="Simplified Arabic" w:hAnsi="Simplified Arabic" w:cs="Simplified Arabic"/>
          <w:szCs w:val="24"/>
        </w:rPr>
        <w:t>77.9</w:t>
      </w:r>
      <w:proofErr w:type="spellStart"/>
      <w:r w:rsidRPr="00F97015">
        <w:rPr>
          <w:rFonts w:ascii="Simplified Arabic" w:hAnsi="Simplified Arabic" w:cs="Simplified Arabic"/>
          <w:szCs w:val="24"/>
          <w:rtl/>
        </w:rPr>
        <w:t>%،</w:t>
      </w:r>
      <w:proofErr w:type="spellEnd"/>
      <w:r w:rsidRPr="00F97015">
        <w:rPr>
          <w:rFonts w:ascii="Simplified Arabic" w:hAnsi="Simplified Arabic" w:cs="Simplified Arabic"/>
          <w:szCs w:val="24"/>
          <w:rtl/>
        </w:rPr>
        <w:t xml:space="preserve"> من ناحية أخرى بلغت نسبة الشاحنات والسيارات التجارية </w:t>
      </w:r>
      <w:r w:rsidR="004154C7">
        <w:rPr>
          <w:rFonts w:ascii="Simplified Arabic" w:hAnsi="Simplified Arabic" w:cs="Simplified Arabic"/>
          <w:szCs w:val="24"/>
        </w:rPr>
        <w:t>14.</w:t>
      </w:r>
      <w:r w:rsidR="00626D52">
        <w:rPr>
          <w:rFonts w:ascii="Simplified Arabic" w:hAnsi="Simplified Arabic" w:cs="Simplified Arabic"/>
          <w:szCs w:val="24"/>
        </w:rPr>
        <w:t>4</w:t>
      </w:r>
      <w:proofErr w:type="spellStart"/>
      <w:r w:rsidRPr="00F97015">
        <w:rPr>
          <w:rFonts w:ascii="Simplified Arabic" w:hAnsi="Simplified Arabic" w:cs="Simplified Arabic"/>
          <w:szCs w:val="24"/>
          <w:rtl/>
        </w:rPr>
        <w:t>%</w:t>
      </w:r>
      <w:proofErr w:type="spellEnd"/>
      <w:r w:rsidRPr="00F97015">
        <w:rPr>
          <w:rFonts w:ascii="Simplified Arabic" w:hAnsi="Simplified Arabic" w:cs="Simplified Arabic"/>
          <w:szCs w:val="24"/>
          <w:rtl/>
        </w:rPr>
        <w:t xml:space="preserve"> من مجموع المركبات في </w:t>
      </w:r>
      <w:r w:rsidR="00641999">
        <w:rPr>
          <w:rFonts w:ascii="Simplified Arabic" w:hAnsi="Simplified Arabic" w:cs="Simplified Arabic" w:hint="cs"/>
          <w:szCs w:val="24"/>
          <w:rtl/>
        </w:rPr>
        <w:t xml:space="preserve">الضفة </w:t>
      </w:r>
      <w:proofErr w:type="spellStart"/>
      <w:r w:rsidR="00641999">
        <w:rPr>
          <w:rFonts w:ascii="Simplified Arabic" w:hAnsi="Simplified Arabic" w:cs="Simplified Arabic" w:hint="cs"/>
          <w:szCs w:val="24"/>
          <w:rtl/>
        </w:rPr>
        <w:t>الغربية</w:t>
      </w:r>
      <w:r w:rsidRPr="0060494A">
        <w:rPr>
          <w:rFonts w:ascii="Simplified Arabic" w:hAnsi="Simplified Arabic" w:cs="Simplified Arabic"/>
          <w:szCs w:val="24"/>
          <w:rtl/>
        </w:rPr>
        <w:t>،</w:t>
      </w:r>
      <w:proofErr w:type="spellEnd"/>
      <w:r w:rsidRPr="0060494A">
        <w:rPr>
          <w:rFonts w:ascii="Simplified Arabic" w:hAnsi="Simplified Arabic" w:cs="Simplified Arabic"/>
          <w:szCs w:val="24"/>
          <w:rtl/>
        </w:rPr>
        <w:t xml:space="preserve"> أما سيارات الأجرة</w:t>
      </w:r>
      <w:r>
        <w:rPr>
          <w:rFonts w:cs="Simplified Arabic"/>
          <w:szCs w:val="24"/>
          <w:rtl/>
        </w:rPr>
        <w:t xml:space="preserve"> فبلغت نسبتها </w:t>
      </w:r>
      <w:r w:rsidR="004154C7">
        <w:rPr>
          <w:rFonts w:cs="Simplified Arabic"/>
          <w:szCs w:val="24"/>
        </w:rPr>
        <w:t>4.5</w:t>
      </w:r>
      <w:proofErr w:type="spellStart"/>
      <w:r>
        <w:rPr>
          <w:rFonts w:cs="Simplified Arabic"/>
          <w:szCs w:val="24"/>
          <w:rtl/>
        </w:rPr>
        <w:t>%،</w:t>
      </w:r>
      <w:proofErr w:type="spellEnd"/>
      <w:r>
        <w:rPr>
          <w:rFonts w:cs="Simplified Arabic"/>
          <w:szCs w:val="24"/>
          <w:rtl/>
        </w:rPr>
        <w:t xml:space="preserve"> كما يتضح </w:t>
      </w:r>
      <w:r>
        <w:rPr>
          <w:rFonts w:cs="Simplified Arabic" w:hint="cs"/>
          <w:szCs w:val="24"/>
          <w:rtl/>
        </w:rPr>
        <w:t>أن</w:t>
      </w:r>
      <w:r>
        <w:rPr>
          <w:rFonts w:cs="Simplified Arabic"/>
          <w:szCs w:val="24"/>
          <w:rtl/>
        </w:rPr>
        <w:t xml:space="preserve"> هنالك </w:t>
      </w:r>
      <w:r w:rsidR="00B16988">
        <w:rPr>
          <w:rFonts w:cs="Simplified Arabic"/>
          <w:szCs w:val="24"/>
        </w:rPr>
        <w:t>0.</w:t>
      </w:r>
      <w:r w:rsidR="004154C7">
        <w:rPr>
          <w:rFonts w:cs="Simplified Arabic"/>
          <w:szCs w:val="24"/>
        </w:rPr>
        <w:t>4</w:t>
      </w:r>
      <w:proofErr w:type="spellStart"/>
      <w:r>
        <w:rPr>
          <w:rFonts w:cs="Simplified Arabic"/>
          <w:szCs w:val="24"/>
          <w:rtl/>
        </w:rPr>
        <w:t>%</w:t>
      </w:r>
      <w:proofErr w:type="spellEnd"/>
      <w:r>
        <w:rPr>
          <w:rFonts w:cs="Simplified Arabic"/>
          <w:szCs w:val="24"/>
          <w:rtl/>
        </w:rPr>
        <w:t xml:space="preserve"> </w:t>
      </w:r>
      <w:proofErr w:type="spellStart"/>
      <w:r>
        <w:rPr>
          <w:rFonts w:cs="Simplified Arabic"/>
          <w:szCs w:val="24"/>
          <w:rtl/>
        </w:rPr>
        <w:t>جرارات</w:t>
      </w:r>
      <w:proofErr w:type="spellEnd"/>
      <w:r>
        <w:rPr>
          <w:rFonts w:cs="Simplified Arabic"/>
          <w:szCs w:val="24"/>
          <w:rtl/>
        </w:rPr>
        <w:t xml:space="preserve"> </w:t>
      </w:r>
      <w:proofErr w:type="spellStart"/>
      <w:r>
        <w:rPr>
          <w:rFonts w:cs="Simplified Arabic"/>
          <w:szCs w:val="24"/>
          <w:rtl/>
        </w:rPr>
        <w:t>زراعية،</w:t>
      </w:r>
      <w:proofErr w:type="spellEnd"/>
      <w:r>
        <w:rPr>
          <w:rFonts w:cs="Simplified Arabic"/>
          <w:szCs w:val="24"/>
          <w:rtl/>
        </w:rPr>
        <w:t xml:space="preserve"> </w:t>
      </w:r>
      <w:r>
        <w:rPr>
          <w:rFonts w:cs="Simplified Arabic" w:hint="cs"/>
          <w:szCs w:val="24"/>
          <w:rtl/>
        </w:rPr>
        <w:t xml:space="preserve">بينما باقي المركبات تمثل </w:t>
      </w:r>
      <w:r w:rsidR="004776A3">
        <w:rPr>
          <w:rFonts w:cs="Simplified Arabic"/>
          <w:szCs w:val="24"/>
        </w:rPr>
        <w:t>2.</w:t>
      </w:r>
      <w:r w:rsidR="00626D52">
        <w:rPr>
          <w:rFonts w:cs="Simplified Arabic"/>
          <w:szCs w:val="24"/>
        </w:rPr>
        <w:t>8</w:t>
      </w:r>
      <w:proofErr w:type="spellStart"/>
      <w:r>
        <w:rPr>
          <w:rFonts w:cs="Simplified Arabic" w:hint="cs"/>
          <w:szCs w:val="24"/>
          <w:rtl/>
        </w:rPr>
        <w:t>%</w:t>
      </w:r>
      <w:proofErr w:type="spellEnd"/>
      <w:r>
        <w:rPr>
          <w:rFonts w:cs="Simplified Arabic" w:hint="cs"/>
          <w:szCs w:val="24"/>
          <w:rtl/>
        </w:rPr>
        <w:t xml:space="preserve"> من مجموع المركبات </w:t>
      </w:r>
      <w:proofErr w:type="spellStart"/>
      <w:r>
        <w:rPr>
          <w:rFonts w:cs="Simplified Arabic" w:hint="cs"/>
          <w:b/>
          <w:bCs/>
          <w:szCs w:val="24"/>
          <w:rtl/>
        </w:rPr>
        <w:t>(</w:t>
      </w:r>
      <w:proofErr w:type="spellEnd"/>
      <w:r>
        <w:rPr>
          <w:rFonts w:cs="Simplified Arabic" w:hint="cs"/>
          <w:b/>
          <w:bCs/>
          <w:szCs w:val="24"/>
          <w:rtl/>
        </w:rPr>
        <w:t xml:space="preserve"> </w:t>
      </w:r>
      <w:r>
        <w:rPr>
          <w:rFonts w:cs="Simplified Arabic" w:hint="cs"/>
          <w:b/>
          <w:bCs/>
          <w:i/>
          <w:iCs/>
          <w:szCs w:val="24"/>
          <w:rtl/>
        </w:rPr>
        <w:t>انظر</w:t>
      </w:r>
      <w:r>
        <w:rPr>
          <w:rFonts w:cs="Simplified Arabic" w:hint="cs"/>
          <w:b/>
          <w:bCs/>
          <w:szCs w:val="24"/>
          <w:rtl/>
        </w:rPr>
        <w:t xml:space="preserve"> </w:t>
      </w:r>
      <w:r>
        <w:rPr>
          <w:rFonts w:cs="Simplified Arabic"/>
          <w:b/>
          <w:bCs/>
          <w:i/>
          <w:iCs/>
          <w:szCs w:val="24"/>
          <w:rtl/>
        </w:rPr>
        <w:t xml:space="preserve">جدول </w:t>
      </w:r>
      <w:r w:rsidR="00203594">
        <w:rPr>
          <w:rFonts w:cs="Simplified Arabic" w:hint="cs"/>
          <w:b/>
          <w:bCs/>
          <w:i/>
          <w:iCs/>
          <w:szCs w:val="24"/>
          <w:rtl/>
        </w:rPr>
        <w:t>3</w:t>
      </w:r>
      <w:proofErr w:type="spellStart"/>
      <w:r>
        <w:rPr>
          <w:rFonts w:cs="Simplified Arabic"/>
          <w:b/>
          <w:bCs/>
          <w:i/>
          <w:iCs/>
          <w:szCs w:val="24"/>
          <w:rtl/>
        </w:rPr>
        <w:t>)</w:t>
      </w:r>
      <w:proofErr w:type="spellEnd"/>
    </w:p>
    <w:p w:rsidR="0070683D" w:rsidRPr="00834D51" w:rsidRDefault="0070683D" w:rsidP="0070683D">
      <w:pPr>
        <w:pStyle w:val="BodyText"/>
        <w:tabs>
          <w:tab w:val="left" w:pos="8931"/>
        </w:tabs>
        <w:jc w:val="both"/>
        <w:rPr>
          <w:rFonts w:cs="Simplified Arabic"/>
          <w:b/>
          <w:bCs/>
          <w:i/>
          <w:iCs/>
          <w:sz w:val="20"/>
          <w:szCs w:val="20"/>
          <w:rtl/>
        </w:rPr>
      </w:pPr>
    </w:p>
    <w:p w:rsidR="0070683D" w:rsidRPr="00093231" w:rsidRDefault="0070683D" w:rsidP="004154C7">
      <w:pPr>
        <w:pStyle w:val="Heading2"/>
        <w:rPr>
          <w:rFonts w:cs="Simplified Arabic"/>
          <w:b/>
          <w:bCs/>
          <w:sz w:val="22"/>
          <w:szCs w:val="22"/>
          <w:rtl/>
        </w:rPr>
      </w:pPr>
      <w:r w:rsidRPr="00093231">
        <w:rPr>
          <w:rFonts w:cs="Simplified Arabic"/>
          <w:b/>
          <w:bCs/>
          <w:sz w:val="22"/>
          <w:szCs w:val="22"/>
          <w:rtl/>
        </w:rPr>
        <w:lastRenderedPageBreak/>
        <w:t>توزيع المركبات في</w:t>
      </w:r>
      <w:r w:rsidRPr="00093231">
        <w:rPr>
          <w:rFonts w:cs="Simplified Arabic" w:hint="cs"/>
          <w:b/>
          <w:bCs/>
          <w:sz w:val="22"/>
          <w:szCs w:val="22"/>
          <w:rtl/>
        </w:rPr>
        <w:t xml:space="preserve"> </w:t>
      </w:r>
      <w:r w:rsidR="009C3D16">
        <w:rPr>
          <w:rFonts w:cs="Simplified Arabic" w:hint="cs"/>
          <w:b/>
          <w:bCs/>
          <w:sz w:val="22"/>
          <w:szCs w:val="22"/>
          <w:rtl/>
        </w:rPr>
        <w:t>الضفة الغربية</w:t>
      </w:r>
      <w:r w:rsidRPr="00093231">
        <w:rPr>
          <w:rFonts w:cs="Simplified Arabic" w:hint="cs"/>
          <w:b/>
          <w:bCs/>
          <w:sz w:val="22"/>
          <w:szCs w:val="22"/>
          <w:rtl/>
        </w:rPr>
        <w:t xml:space="preserve"> </w:t>
      </w:r>
      <w:r w:rsidRPr="00093231">
        <w:rPr>
          <w:rFonts w:cs="Simplified Arabic"/>
          <w:b/>
          <w:bCs/>
          <w:sz w:val="22"/>
          <w:szCs w:val="22"/>
          <w:rtl/>
        </w:rPr>
        <w:t xml:space="preserve">حسب </w:t>
      </w:r>
      <w:r w:rsidRPr="00093231">
        <w:rPr>
          <w:rFonts w:cs="Simplified Arabic" w:hint="cs"/>
          <w:b/>
          <w:bCs/>
          <w:sz w:val="22"/>
          <w:szCs w:val="22"/>
          <w:rtl/>
        </w:rPr>
        <w:t>نوع المركبة</w:t>
      </w:r>
      <w:r>
        <w:rPr>
          <w:rFonts w:cs="Simplified Arabic"/>
          <w:b/>
          <w:bCs/>
          <w:sz w:val="22"/>
          <w:szCs w:val="22"/>
          <w:rtl/>
        </w:rPr>
        <w:t>،</w:t>
      </w:r>
      <w:r>
        <w:rPr>
          <w:rFonts w:cs="Simplified Arabic" w:hint="cs"/>
          <w:b/>
          <w:bCs/>
          <w:sz w:val="22"/>
          <w:szCs w:val="22"/>
          <w:rtl/>
        </w:rPr>
        <w:t xml:space="preserve"> </w:t>
      </w:r>
      <w:r w:rsidR="004154C7">
        <w:rPr>
          <w:rFonts w:cs="Simplified Arabic"/>
          <w:b/>
          <w:bCs/>
          <w:sz w:val="22"/>
          <w:szCs w:val="22"/>
        </w:rPr>
        <w:t>2016</w:t>
      </w:r>
    </w:p>
    <w:tbl>
      <w:tblPr>
        <w:tblStyle w:val="TableGrid"/>
        <w:bidiVisual/>
        <w:tblW w:w="0" w:type="auto"/>
        <w:jc w:val="center"/>
        <w:tblInd w:w="192" w:type="dxa"/>
        <w:tblLook w:val="04A0"/>
      </w:tblPr>
      <w:tblGrid>
        <w:gridCol w:w="8616"/>
      </w:tblGrid>
      <w:tr w:rsidR="00E95411" w:rsidTr="00ED6C79">
        <w:trPr>
          <w:trHeight w:val="3874"/>
          <w:jc w:val="center"/>
        </w:trPr>
        <w:tc>
          <w:tcPr>
            <w:tcW w:w="8379" w:type="dxa"/>
          </w:tcPr>
          <w:p w:rsidR="00E95411" w:rsidRDefault="00E95411" w:rsidP="0070683D">
            <w:pPr>
              <w:pStyle w:val="BodyText"/>
              <w:jc w:val="center"/>
              <w:rPr>
                <w:rFonts w:cs="Simplified Arabic"/>
                <w:szCs w:val="24"/>
                <w:rtl/>
              </w:rPr>
            </w:pPr>
            <w:r w:rsidRPr="00E95411">
              <w:rPr>
                <w:rFonts w:cs="Simplified Arabic"/>
                <w:noProof/>
                <w:szCs w:val="24"/>
                <w:rtl/>
                <w:lang w:val="en-GB" w:eastAsia="en-GB"/>
              </w:rPr>
              <w:drawing>
                <wp:inline distT="0" distB="0" distL="0" distR="0">
                  <wp:extent cx="5334000" cy="2381250"/>
                  <wp:effectExtent l="0" t="0" r="0" b="0"/>
                  <wp:docPr id="6"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70683D" w:rsidRPr="00E95411" w:rsidRDefault="0070683D" w:rsidP="0070683D">
      <w:pPr>
        <w:pStyle w:val="BodyText"/>
        <w:jc w:val="center"/>
        <w:rPr>
          <w:rFonts w:cs="Simplified Arabic"/>
          <w:sz w:val="28"/>
        </w:rPr>
      </w:pPr>
    </w:p>
    <w:p w:rsidR="00F005AA" w:rsidRDefault="00F005AA" w:rsidP="00F36083">
      <w:pPr>
        <w:pStyle w:val="BodyText2"/>
        <w:jc w:val="both"/>
        <w:rPr>
          <w:rFonts w:cs="Simplified Arabic"/>
          <w:b/>
          <w:bCs/>
          <w:szCs w:val="24"/>
          <w:rtl/>
        </w:rPr>
      </w:pPr>
      <w:r w:rsidRPr="00C40E7A">
        <w:rPr>
          <w:rFonts w:cs="Simplified Arabic" w:hint="cs"/>
          <w:szCs w:val="24"/>
          <w:rtl/>
        </w:rPr>
        <w:t>ي</w:t>
      </w:r>
      <w:r w:rsidRPr="00C40E7A">
        <w:rPr>
          <w:rFonts w:cs="Simplified Arabic"/>
          <w:szCs w:val="24"/>
          <w:rtl/>
        </w:rPr>
        <w:t>وضح</w:t>
      </w:r>
      <w:r w:rsidRPr="00C40E7A">
        <w:rPr>
          <w:rFonts w:cs="Simplified Arabic" w:hint="cs"/>
          <w:szCs w:val="24"/>
          <w:rtl/>
        </w:rPr>
        <w:t xml:space="preserve"> ال</w:t>
      </w:r>
      <w:r w:rsidRPr="00C40E7A">
        <w:rPr>
          <w:rFonts w:cs="Simplified Arabic"/>
          <w:szCs w:val="24"/>
          <w:rtl/>
        </w:rPr>
        <w:t xml:space="preserve">توزيع النسبي لتسجيل المركبات للمرة </w:t>
      </w:r>
      <w:r w:rsidRPr="00C40E7A">
        <w:rPr>
          <w:rFonts w:cs="Simplified Arabic" w:hint="cs"/>
          <w:szCs w:val="24"/>
          <w:rtl/>
        </w:rPr>
        <w:t>الأولى</w:t>
      </w:r>
      <w:r>
        <w:rPr>
          <w:rFonts w:cs="Simplified Arabic" w:hint="cs"/>
          <w:szCs w:val="24"/>
          <w:rtl/>
        </w:rPr>
        <w:t xml:space="preserve"> في الضفة الغربية</w:t>
      </w:r>
      <w:r w:rsidRPr="00C40E7A">
        <w:rPr>
          <w:rFonts w:cs="Simplified Arabic"/>
          <w:szCs w:val="24"/>
          <w:rtl/>
        </w:rPr>
        <w:t xml:space="preserve"> خلال العام </w:t>
      </w:r>
      <w:r w:rsidR="004154C7">
        <w:rPr>
          <w:rFonts w:cs="Simplified Arabic"/>
          <w:szCs w:val="24"/>
        </w:rPr>
        <w:t>2016</w:t>
      </w:r>
      <w:r w:rsidRPr="00C40E7A">
        <w:rPr>
          <w:rFonts w:cs="Simplified Arabic"/>
          <w:szCs w:val="24"/>
          <w:rtl/>
        </w:rPr>
        <w:t xml:space="preserve"> </w:t>
      </w:r>
      <w:r w:rsidR="000A0D3B">
        <w:rPr>
          <w:rFonts w:cs="Simplified Arabic" w:hint="cs"/>
          <w:szCs w:val="24"/>
          <w:rtl/>
        </w:rPr>
        <w:t>بأن</w:t>
      </w:r>
      <w:r w:rsidRPr="00C40E7A">
        <w:rPr>
          <w:rFonts w:cs="Simplified Arabic"/>
          <w:szCs w:val="24"/>
          <w:rtl/>
        </w:rPr>
        <w:t xml:space="preserve"> </w:t>
      </w:r>
      <w:r w:rsidRPr="00C40E7A">
        <w:rPr>
          <w:rFonts w:cs="Simplified Arabic" w:hint="cs"/>
          <w:szCs w:val="24"/>
          <w:rtl/>
        </w:rPr>
        <w:t>أعلى</w:t>
      </w:r>
      <w:r w:rsidRPr="00C40E7A">
        <w:rPr>
          <w:rFonts w:cs="Simplified Arabic"/>
          <w:szCs w:val="24"/>
          <w:rtl/>
        </w:rPr>
        <w:t xml:space="preserve"> نسبة تسجيل كانت</w:t>
      </w:r>
      <w:r w:rsidRPr="00C40E7A">
        <w:rPr>
          <w:rFonts w:cs="Simplified Arabic" w:hint="cs"/>
          <w:szCs w:val="24"/>
          <w:rtl/>
        </w:rPr>
        <w:t xml:space="preserve"> لل</w:t>
      </w:r>
      <w:r w:rsidRPr="00C40E7A">
        <w:rPr>
          <w:rFonts w:cs="Simplified Arabic"/>
          <w:szCs w:val="24"/>
          <w:rtl/>
        </w:rPr>
        <w:t xml:space="preserve">سيارات </w:t>
      </w:r>
      <w:r w:rsidRPr="00C40E7A">
        <w:rPr>
          <w:rFonts w:cs="Simplified Arabic" w:hint="cs"/>
          <w:szCs w:val="24"/>
          <w:rtl/>
        </w:rPr>
        <w:t>الخاصة</w:t>
      </w:r>
      <w:r w:rsidR="00C651E4">
        <w:rPr>
          <w:rFonts w:cs="Simplified Arabic" w:hint="cs"/>
          <w:szCs w:val="24"/>
          <w:rtl/>
        </w:rPr>
        <w:t xml:space="preserve"> حيث شكلت</w:t>
      </w:r>
      <w:r w:rsidRPr="00C40E7A">
        <w:rPr>
          <w:rFonts w:cs="Simplified Arabic"/>
          <w:szCs w:val="24"/>
          <w:rtl/>
        </w:rPr>
        <w:t xml:space="preserve"> </w:t>
      </w:r>
      <w:r w:rsidR="00F36083">
        <w:rPr>
          <w:rFonts w:cs="Simplified Arabic"/>
          <w:szCs w:val="24"/>
        </w:rPr>
        <w:t>82.4</w:t>
      </w:r>
      <w:proofErr w:type="spellStart"/>
      <w:r w:rsidRPr="00C40E7A">
        <w:rPr>
          <w:rFonts w:cs="Simplified Arabic"/>
          <w:szCs w:val="24"/>
          <w:rtl/>
        </w:rPr>
        <w:t>%</w:t>
      </w:r>
      <w:proofErr w:type="spellEnd"/>
      <w:r w:rsidRPr="00C40E7A">
        <w:rPr>
          <w:rFonts w:cs="Simplified Arabic" w:hint="cs"/>
          <w:szCs w:val="24"/>
          <w:rtl/>
        </w:rPr>
        <w:t xml:space="preserve"> </w:t>
      </w:r>
      <w:r w:rsidRPr="00C40E7A">
        <w:rPr>
          <w:rFonts w:cs="Simplified Arabic"/>
          <w:szCs w:val="24"/>
          <w:rtl/>
        </w:rPr>
        <w:t>من مجموع المركبات</w:t>
      </w:r>
      <w:r w:rsidR="00885811">
        <w:rPr>
          <w:rFonts w:cs="Simplified Arabic" w:hint="cs"/>
          <w:szCs w:val="24"/>
          <w:rtl/>
        </w:rPr>
        <w:t xml:space="preserve"> </w:t>
      </w:r>
      <w:proofErr w:type="spellStart"/>
      <w:r w:rsidR="00885811">
        <w:rPr>
          <w:rFonts w:cs="Simplified Arabic" w:hint="cs"/>
          <w:szCs w:val="24"/>
          <w:rtl/>
        </w:rPr>
        <w:t>المسجلة</w:t>
      </w:r>
      <w:r w:rsidRPr="00C40E7A">
        <w:rPr>
          <w:rFonts w:cs="Simplified Arabic"/>
          <w:szCs w:val="24"/>
          <w:rtl/>
        </w:rPr>
        <w:t>،</w:t>
      </w:r>
      <w:proofErr w:type="spellEnd"/>
      <w:r w:rsidR="00813FE2" w:rsidRPr="00813FE2">
        <w:rPr>
          <w:rFonts w:cs="Simplified Arabic"/>
          <w:szCs w:val="24"/>
          <w:rtl/>
        </w:rPr>
        <w:t xml:space="preserve"> </w:t>
      </w:r>
      <w:r w:rsidR="00813FE2">
        <w:rPr>
          <w:rFonts w:cs="Simplified Arabic" w:hint="cs"/>
          <w:szCs w:val="24"/>
          <w:rtl/>
        </w:rPr>
        <w:t>و</w:t>
      </w:r>
      <w:r w:rsidR="00E75DA2" w:rsidRPr="00C40E7A">
        <w:rPr>
          <w:rFonts w:cs="Simplified Arabic"/>
          <w:szCs w:val="24"/>
          <w:rtl/>
        </w:rPr>
        <w:t>الشاحنات</w:t>
      </w:r>
      <w:r w:rsidR="00E75DA2" w:rsidRPr="00C40E7A">
        <w:rPr>
          <w:rFonts w:cs="Simplified Arabic"/>
          <w:szCs w:val="24"/>
        </w:rPr>
        <w:t xml:space="preserve"> </w:t>
      </w:r>
      <w:r w:rsidR="00E75DA2" w:rsidRPr="00C40E7A">
        <w:rPr>
          <w:rFonts w:cs="Simplified Arabic"/>
          <w:szCs w:val="24"/>
          <w:rtl/>
        </w:rPr>
        <w:t>والسيارات التجارية</w:t>
      </w:r>
      <w:r w:rsidR="00E75DA2">
        <w:rPr>
          <w:rFonts w:cs="Simplified Arabic" w:hint="cs"/>
          <w:szCs w:val="24"/>
          <w:rtl/>
        </w:rPr>
        <w:t xml:space="preserve"> </w:t>
      </w:r>
      <w:r w:rsidR="00F36083">
        <w:rPr>
          <w:rFonts w:cs="Simplified Arabic"/>
          <w:szCs w:val="24"/>
        </w:rPr>
        <w:t>6.2</w:t>
      </w:r>
      <w:proofErr w:type="spellStart"/>
      <w:r w:rsidR="00E75DA2" w:rsidRPr="00C40E7A">
        <w:rPr>
          <w:rFonts w:cs="Simplified Arabic" w:hint="cs"/>
          <w:szCs w:val="24"/>
          <w:rtl/>
        </w:rPr>
        <w:t>%</w:t>
      </w:r>
      <w:r w:rsidR="00E75DA2">
        <w:rPr>
          <w:rFonts w:cs="Simplified Arabic" w:hint="cs"/>
          <w:szCs w:val="24"/>
          <w:rtl/>
        </w:rPr>
        <w:t>،</w:t>
      </w:r>
      <w:proofErr w:type="spellEnd"/>
      <w:r w:rsidR="00E75DA2" w:rsidRPr="00C40E7A">
        <w:rPr>
          <w:rFonts w:cs="Simplified Arabic"/>
          <w:szCs w:val="24"/>
          <w:rtl/>
        </w:rPr>
        <w:t xml:space="preserve"> </w:t>
      </w:r>
      <w:r w:rsidR="00D41133" w:rsidRPr="00C40E7A">
        <w:rPr>
          <w:rFonts w:cs="Simplified Arabic" w:hint="cs"/>
          <w:szCs w:val="24"/>
          <w:rtl/>
        </w:rPr>
        <w:t>سيارات الأجرة</w:t>
      </w:r>
      <w:r w:rsidR="00D41133" w:rsidRPr="00C40E7A">
        <w:rPr>
          <w:rFonts w:cs="Simplified Arabic"/>
          <w:szCs w:val="24"/>
          <w:rtl/>
        </w:rPr>
        <w:t xml:space="preserve"> </w:t>
      </w:r>
      <w:r w:rsidR="00F36083">
        <w:rPr>
          <w:rFonts w:cs="Simplified Arabic"/>
          <w:szCs w:val="24"/>
        </w:rPr>
        <w:t>5.7</w:t>
      </w:r>
      <w:proofErr w:type="spellStart"/>
      <w:r w:rsidR="00813FE2" w:rsidRPr="00C40E7A">
        <w:rPr>
          <w:rFonts w:cs="Simplified Arabic"/>
          <w:szCs w:val="24"/>
          <w:rtl/>
        </w:rPr>
        <w:t>%</w:t>
      </w:r>
      <w:r w:rsidR="00813FE2">
        <w:rPr>
          <w:rFonts w:cs="Simplified Arabic" w:hint="cs"/>
          <w:szCs w:val="24"/>
          <w:rtl/>
        </w:rPr>
        <w:t>،</w:t>
      </w:r>
      <w:proofErr w:type="spellEnd"/>
      <w:r w:rsidRPr="00C40E7A">
        <w:rPr>
          <w:rFonts w:cs="Simplified Arabic" w:hint="cs"/>
          <w:szCs w:val="24"/>
          <w:rtl/>
        </w:rPr>
        <w:t xml:space="preserve"> أما</w:t>
      </w:r>
      <w:r w:rsidRPr="00C40E7A">
        <w:rPr>
          <w:rFonts w:cs="Simplified Arabic"/>
          <w:szCs w:val="24"/>
          <w:rtl/>
        </w:rPr>
        <w:t xml:space="preserve"> بقية المركبات والتي تشمل الدراجات النارية</w:t>
      </w:r>
      <w:r w:rsidRPr="00C40E7A">
        <w:rPr>
          <w:rFonts w:cs="Simplified Arabic" w:hint="cs"/>
          <w:szCs w:val="24"/>
          <w:rtl/>
        </w:rPr>
        <w:t xml:space="preserve"> </w:t>
      </w:r>
      <w:proofErr w:type="spellStart"/>
      <w:r w:rsidRPr="00C40E7A">
        <w:rPr>
          <w:rFonts w:cs="Simplified Arabic" w:hint="cs"/>
          <w:szCs w:val="24"/>
          <w:rtl/>
        </w:rPr>
        <w:t>والباصات</w:t>
      </w:r>
      <w:proofErr w:type="spellEnd"/>
      <w:r w:rsidRPr="00C40E7A">
        <w:rPr>
          <w:rFonts w:cs="Simplified Arabic"/>
          <w:szCs w:val="24"/>
          <w:rtl/>
        </w:rPr>
        <w:t xml:space="preserve"> والمقطورات ونصف المقطورات </w:t>
      </w:r>
      <w:proofErr w:type="spellStart"/>
      <w:r w:rsidRPr="00C40E7A">
        <w:rPr>
          <w:rFonts w:cs="Simplified Arabic"/>
          <w:szCs w:val="24"/>
          <w:rtl/>
        </w:rPr>
        <w:t>والجرارات</w:t>
      </w:r>
      <w:proofErr w:type="spellEnd"/>
      <w:r w:rsidRPr="00C40E7A">
        <w:rPr>
          <w:rFonts w:cs="Simplified Arabic"/>
          <w:szCs w:val="24"/>
          <w:rtl/>
        </w:rPr>
        <w:t xml:space="preserve"> الزراعية والمركبات</w:t>
      </w:r>
      <w:r w:rsidRPr="00C40E7A">
        <w:rPr>
          <w:rFonts w:cs="Simplified Arabic" w:hint="cs"/>
          <w:szCs w:val="24"/>
          <w:rtl/>
        </w:rPr>
        <w:t xml:space="preserve"> الأخرى</w:t>
      </w:r>
      <w:r w:rsidRPr="00C40E7A">
        <w:rPr>
          <w:rFonts w:cs="Simplified Arabic"/>
          <w:szCs w:val="24"/>
          <w:rtl/>
        </w:rPr>
        <w:t xml:space="preserve"> فشكل</w:t>
      </w:r>
      <w:r w:rsidRPr="00C40E7A">
        <w:rPr>
          <w:rFonts w:cs="Simplified Arabic" w:hint="cs"/>
          <w:szCs w:val="24"/>
          <w:rtl/>
        </w:rPr>
        <w:t xml:space="preserve">ت ما نسبته </w:t>
      </w:r>
      <w:r w:rsidR="00163EB9">
        <w:rPr>
          <w:rFonts w:cs="Simplified Arabic"/>
          <w:szCs w:val="24"/>
        </w:rPr>
        <w:t>5.7</w:t>
      </w:r>
      <w:proofErr w:type="spellStart"/>
      <w:r w:rsidRPr="00C40E7A">
        <w:rPr>
          <w:rFonts w:cs="Simplified Arabic"/>
          <w:szCs w:val="24"/>
          <w:rtl/>
        </w:rPr>
        <w:t>%</w:t>
      </w:r>
      <w:r w:rsidRPr="00C40E7A">
        <w:rPr>
          <w:rFonts w:cs="Simplified Arabic" w:hint="cs"/>
          <w:szCs w:val="24"/>
          <w:rtl/>
        </w:rPr>
        <w:t>،</w:t>
      </w:r>
      <w:proofErr w:type="spellEnd"/>
      <w:r w:rsidRPr="00C40E7A">
        <w:rPr>
          <w:rFonts w:cs="Simplified Arabic" w:hint="cs"/>
          <w:szCs w:val="24"/>
          <w:rtl/>
        </w:rPr>
        <w:t xml:space="preserve"> علما ًبأن المعدل الشهري </w:t>
      </w:r>
      <w:r w:rsidRPr="00C40E7A">
        <w:rPr>
          <w:rFonts w:cs="Simplified Arabic"/>
          <w:szCs w:val="24"/>
          <w:rtl/>
        </w:rPr>
        <w:t xml:space="preserve">لتسجيل المركبات للمرة </w:t>
      </w:r>
      <w:r w:rsidRPr="00C40E7A">
        <w:rPr>
          <w:rFonts w:cs="Simplified Arabic" w:hint="cs"/>
          <w:szCs w:val="24"/>
          <w:rtl/>
        </w:rPr>
        <w:t>الأولى</w:t>
      </w:r>
      <w:r w:rsidRPr="00C40E7A">
        <w:rPr>
          <w:rFonts w:cs="Simplified Arabic"/>
          <w:szCs w:val="24"/>
          <w:rtl/>
        </w:rPr>
        <w:t xml:space="preserve"> في الضفة الغربية</w:t>
      </w:r>
      <w:r w:rsidRPr="00C40E7A">
        <w:rPr>
          <w:rFonts w:cs="Simplified Arabic" w:hint="cs"/>
          <w:szCs w:val="24"/>
          <w:rtl/>
        </w:rPr>
        <w:t xml:space="preserve"> قد</w:t>
      </w:r>
      <w:r w:rsidRPr="00C40E7A">
        <w:rPr>
          <w:rFonts w:cs="Simplified Arabic"/>
          <w:szCs w:val="24"/>
          <w:rtl/>
        </w:rPr>
        <w:t xml:space="preserve"> بلغ</w:t>
      </w:r>
      <w:r w:rsidRPr="00C40E7A">
        <w:rPr>
          <w:rFonts w:cs="Simplified Arabic" w:hint="cs"/>
          <w:szCs w:val="24"/>
          <w:rtl/>
        </w:rPr>
        <w:t xml:space="preserve"> </w:t>
      </w:r>
      <w:r w:rsidR="00F36083">
        <w:rPr>
          <w:rFonts w:cs="Simplified Arabic"/>
          <w:szCs w:val="24"/>
        </w:rPr>
        <w:t>2,194</w:t>
      </w:r>
      <w:r w:rsidRPr="00C40E7A">
        <w:rPr>
          <w:rFonts w:cs="Simplified Arabic" w:hint="cs"/>
          <w:szCs w:val="24"/>
          <w:rtl/>
        </w:rPr>
        <w:t xml:space="preserve"> </w:t>
      </w:r>
      <w:proofErr w:type="spellStart"/>
      <w:r w:rsidRPr="00C40E7A">
        <w:rPr>
          <w:rFonts w:cs="Simplified Arabic"/>
          <w:szCs w:val="24"/>
          <w:rtl/>
        </w:rPr>
        <w:t>مركبـــة،</w:t>
      </w:r>
      <w:proofErr w:type="spellEnd"/>
      <w:r w:rsidRPr="00C40E7A">
        <w:rPr>
          <w:rFonts w:cs="Simplified Arabic" w:hint="cs"/>
          <w:szCs w:val="24"/>
          <w:rtl/>
        </w:rPr>
        <w:t xml:space="preserve"> </w:t>
      </w:r>
      <w:r w:rsidRPr="00C40E7A">
        <w:rPr>
          <w:rFonts w:cs="Simplified Arabic" w:hint="cs"/>
          <w:b/>
          <w:bCs/>
          <w:i/>
          <w:iCs/>
          <w:szCs w:val="24"/>
          <w:rtl/>
        </w:rPr>
        <w:t>(</w:t>
      </w:r>
      <w:r>
        <w:rPr>
          <w:rFonts w:cs="Simplified Arabic" w:hint="cs"/>
          <w:b/>
          <w:bCs/>
          <w:i/>
          <w:iCs/>
          <w:szCs w:val="24"/>
          <w:rtl/>
        </w:rPr>
        <w:t>انظر</w:t>
      </w:r>
      <w:r w:rsidRPr="00C40E7A">
        <w:rPr>
          <w:rFonts w:cs="Simplified Arabic"/>
          <w:b/>
          <w:bCs/>
          <w:i/>
          <w:iCs/>
          <w:szCs w:val="24"/>
          <w:rtl/>
        </w:rPr>
        <w:t xml:space="preserve"> </w:t>
      </w:r>
      <w:r w:rsidRPr="00C40E7A">
        <w:rPr>
          <w:rFonts w:cs="Simplified Arabic" w:hint="cs"/>
          <w:b/>
          <w:bCs/>
          <w:i/>
          <w:iCs/>
          <w:szCs w:val="24"/>
          <w:rtl/>
        </w:rPr>
        <w:t>جدول</w:t>
      </w:r>
      <w:r w:rsidRPr="00C40E7A">
        <w:rPr>
          <w:rFonts w:cs="Simplified Arabic"/>
          <w:b/>
          <w:bCs/>
          <w:i/>
          <w:iCs/>
          <w:szCs w:val="24"/>
          <w:rtl/>
        </w:rPr>
        <w:t xml:space="preserve"> </w:t>
      </w:r>
      <w:r w:rsidR="005C2840">
        <w:rPr>
          <w:rFonts w:cs="Simplified Arabic" w:hint="cs"/>
          <w:b/>
          <w:bCs/>
          <w:i/>
          <w:iCs/>
          <w:szCs w:val="24"/>
          <w:rtl/>
        </w:rPr>
        <w:t>4</w:t>
      </w:r>
      <w:proofErr w:type="spellStart"/>
      <w:r w:rsidRPr="00C40E7A">
        <w:rPr>
          <w:rFonts w:cs="Simplified Arabic"/>
          <w:b/>
          <w:bCs/>
          <w:i/>
          <w:iCs/>
          <w:szCs w:val="24"/>
          <w:rtl/>
        </w:rPr>
        <w:t>)</w:t>
      </w:r>
      <w:r w:rsidRPr="00C40E7A">
        <w:rPr>
          <w:rFonts w:cs="Simplified Arabic"/>
          <w:b/>
          <w:bCs/>
          <w:szCs w:val="24"/>
          <w:rtl/>
        </w:rPr>
        <w:t>.</w:t>
      </w:r>
      <w:proofErr w:type="spellEnd"/>
    </w:p>
    <w:p w:rsidR="00A31DEC" w:rsidRPr="00C40E7A" w:rsidRDefault="00A31DEC" w:rsidP="00611E71">
      <w:pPr>
        <w:pStyle w:val="BodyText2"/>
        <w:jc w:val="both"/>
        <w:rPr>
          <w:rFonts w:cs="Simplified Arabic"/>
          <w:b/>
          <w:bCs/>
          <w:szCs w:val="24"/>
          <w:rtl/>
        </w:rPr>
      </w:pPr>
    </w:p>
    <w:p w:rsidR="00F005AA" w:rsidRDefault="00F005AA" w:rsidP="007A0BBA">
      <w:pPr>
        <w:pStyle w:val="Heading2"/>
        <w:rPr>
          <w:rFonts w:cs="Simplified Arabic"/>
          <w:b/>
          <w:bCs/>
          <w:sz w:val="22"/>
          <w:szCs w:val="22"/>
          <w:rtl/>
        </w:rPr>
      </w:pPr>
      <w:r>
        <w:rPr>
          <w:rFonts w:cs="Simplified Arabic"/>
          <w:b/>
          <w:bCs/>
          <w:sz w:val="22"/>
          <w:szCs w:val="22"/>
          <w:rtl/>
        </w:rPr>
        <w:t xml:space="preserve">توزيع المركبات المسجلة للمرة </w:t>
      </w:r>
      <w:r>
        <w:rPr>
          <w:rFonts w:cs="Simplified Arabic" w:hint="cs"/>
          <w:b/>
          <w:bCs/>
          <w:sz w:val="22"/>
          <w:szCs w:val="22"/>
          <w:rtl/>
        </w:rPr>
        <w:t>الأولى</w:t>
      </w:r>
      <w:r>
        <w:rPr>
          <w:rFonts w:cs="Simplified Arabic"/>
          <w:b/>
          <w:bCs/>
          <w:sz w:val="22"/>
          <w:szCs w:val="22"/>
          <w:rtl/>
        </w:rPr>
        <w:t xml:space="preserve"> في الضفة الغربية حسب نوع</w:t>
      </w:r>
      <w:r>
        <w:rPr>
          <w:rFonts w:cs="Simplified Arabic" w:hint="cs"/>
          <w:b/>
          <w:bCs/>
          <w:sz w:val="22"/>
          <w:szCs w:val="22"/>
          <w:rtl/>
        </w:rPr>
        <w:t xml:space="preserve"> المركبة، </w:t>
      </w:r>
      <w:r w:rsidR="007A0BBA">
        <w:rPr>
          <w:rFonts w:cs="Simplified Arabic"/>
          <w:b/>
          <w:bCs/>
          <w:sz w:val="22"/>
          <w:szCs w:val="22"/>
        </w:rPr>
        <w:t>2016</w:t>
      </w:r>
    </w:p>
    <w:tbl>
      <w:tblPr>
        <w:tblStyle w:val="TableGrid"/>
        <w:bidiVisual/>
        <w:tblW w:w="0" w:type="auto"/>
        <w:jc w:val="center"/>
        <w:tblInd w:w="659" w:type="dxa"/>
        <w:tblLook w:val="04A0"/>
      </w:tblPr>
      <w:tblGrid>
        <w:gridCol w:w="8630"/>
      </w:tblGrid>
      <w:tr w:rsidR="00FA14C0" w:rsidTr="00FA14C0">
        <w:trPr>
          <w:jc w:val="center"/>
        </w:trPr>
        <w:tc>
          <w:tcPr>
            <w:tcW w:w="8630" w:type="dxa"/>
            <w:vAlign w:val="center"/>
          </w:tcPr>
          <w:p w:rsidR="00FA14C0" w:rsidRDefault="00FA14C0" w:rsidP="00FA14C0">
            <w:pPr>
              <w:pStyle w:val="Heading2"/>
              <w:rPr>
                <w:rtl/>
              </w:rPr>
            </w:pPr>
            <w:r w:rsidRPr="00FA14C0">
              <w:rPr>
                <w:noProof/>
                <w:rtl/>
                <w:lang w:val="en-GB" w:eastAsia="en-GB"/>
              </w:rPr>
              <w:drawing>
                <wp:inline distT="0" distB="0" distL="0" distR="0">
                  <wp:extent cx="5305976" cy="2333625"/>
                  <wp:effectExtent l="0" t="0" r="0" b="0"/>
                  <wp:docPr id="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7110D4" w:rsidRPr="00FA14C0" w:rsidRDefault="007110D4">
      <w:pPr>
        <w:pStyle w:val="Heading2"/>
        <w:rPr>
          <w:sz w:val="22"/>
          <w:szCs w:val="24"/>
          <w:rtl/>
        </w:rPr>
      </w:pPr>
    </w:p>
    <w:p w:rsidR="00A31DEC" w:rsidRDefault="00A31DEC" w:rsidP="00610B20">
      <w:pPr>
        <w:pStyle w:val="BodyText"/>
        <w:jc w:val="both"/>
        <w:rPr>
          <w:rFonts w:cs="Simplified Arabic"/>
          <w:b/>
          <w:bCs/>
          <w:i/>
          <w:iCs/>
          <w:szCs w:val="24"/>
          <w:rtl/>
        </w:rPr>
      </w:pPr>
      <w:r>
        <w:rPr>
          <w:rFonts w:cs="Simplified Arabic"/>
          <w:szCs w:val="24"/>
          <w:rtl/>
        </w:rPr>
        <w:t xml:space="preserve">على صعيد </w:t>
      </w:r>
      <w:proofErr w:type="spellStart"/>
      <w:r>
        <w:rPr>
          <w:rFonts w:cs="Simplified Arabic"/>
          <w:szCs w:val="24"/>
          <w:rtl/>
        </w:rPr>
        <w:t>آخر،</w:t>
      </w:r>
      <w:proofErr w:type="spellEnd"/>
      <w:r>
        <w:rPr>
          <w:rFonts w:cs="Simplified Arabic"/>
          <w:szCs w:val="24"/>
          <w:rtl/>
        </w:rPr>
        <w:t xml:space="preserve"> </w:t>
      </w:r>
      <w:r w:rsidR="00920EEB">
        <w:rPr>
          <w:rFonts w:cs="Simplified Arabic" w:hint="cs"/>
          <w:szCs w:val="24"/>
          <w:rtl/>
        </w:rPr>
        <w:t>يوضح التوزيع النسبي للمركبات المرخصة</w:t>
      </w:r>
      <w:r>
        <w:rPr>
          <w:rFonts w:cs="Simplified Arabic"/>
          <w:szCs w:val="24"/>
          <w:rtl/>
        </w:rPr>
        <w:t xml:space="preserve"> </w:t>
      </w:r>
      <w:r w:rsidRPr="00B65E12">
        <w:rPr>
          <w:rFonts w:cs="Simplified Arabic"/>
          <w:szCs w:val="24"/>
          <w:rtl/>
        </w:rPr>
        <w:t>في</w:t>
      </w:r>
      <w:r w:rsidRPr="00B65E12">
        <w:rPr>
          <w:rFonts w:cs="Simplified Arabic" w:hint="cs"/>
          <w:szCs w:val="24"/>
          <w:rtl/>
        </w:rPr>
        <w:t xml:space="preserve"> </w:t>
      </w:r>
      <w:r w:rsidR="00C651E4">
        <w:rPr>
          <w:rFonts w:ascii="Simplified Arabic" w:hAnsi="Simplified Arabic" w:cs="Simplified Arabic" w:hint="cs"/>
          <w:szCs w:val="24"/>
          <w:rtl/>
        </w:rPr>
        <w:t>الض</w:t>
      </w:r>
      <w:r w:rsidR="005C2840">
        <w:rPr>
          <w:rFonts w:ascii="Simplified Arabic" w:hAnsi="Simplified Arabic" w:cs="Simplified Arabic" w:hint="cs"/>
          <w:szCs w:val="24"/>
          <w:rtl/>
        </w:rPr>
        <w:t>فة الغربية</w:t>
      </w:r>
      <w:r w:rsidRPr="00C40E7A">
        <w:rPr>
          <w:rFonts w:cs="Simplified Arabic"/>
          <w:szCs w:val="24"/>
          <w:rtl/>
        </w:rPr>
        <w:t xml:space="preserve"> </w:t>
      </w:r>
      <w:r>
        <w:rPr>
          <w:rFonts w:cs="Simplified Arabic"/>
          <w:szCs w:val="24"/>
          <w:rtl/>
        </w:rPr>
        <w:t xml:space="preserve">حسب نوع </w:t>
      </w:r>
      <w:proofErr w:type="spellStart"/>
      <w:r>
        <w:rPr>
          <w:rFonts w:cs="Simplified Arabic"/>
          <w:szCs w:val="24"/>
          <w:rtl/>
        </w:rPr>
        <w:t>الوقود،</w:t>
      </w:r>
      <w:proofErr w:type="spellEnd"/>
      <w:r>
        <w:rPr>
          <w:rFonts w:cs="Simplified Arabic"/>
          <w:szCs w:val="24"/>
          <w:rtl/>
        </w:rPr>
        <w:t xml:space="preserve"> بأن</w:t>
      </w:r>
      <w:r>
        <w:rPr>
          <w:rFonts w:cs="Simplified Arabic" w:hint="cs"/>
          <w:szCs w:val="24"/>
          <w:rtl/>
        </w:rPr>
        <w:t xml:space="preserve"> </w:t>
      </w:r>
      <w:r w:rsidR="007A0BBA">
        <w:rPr>
          <w:rFonts w:cs="Simplified Arabic"/>
          <w:szCs w:val="24"/>
        </w:rPr>
        <w:t>49.4</w:t>
      </w:r>
      <w:proofErr w:type="spellStart"/>
      <w:r>
        <w:rPr>
          <w:rFonts w:cs="Simplified Arabic"/>
          <w:szCs w:val="24"/>
          <w:rtl/>
        </w:rPr>
        <w:t>%</w:t>
      </w:r>
      <w:proofErr w:type="spellEnd"/>
      <w:r>
        <w:rPr>
          <w:rFonts w:cs="Simplified Arabic"/>
          <w:szCs w:val="24"/>
          <w:rtl/>
        </w:rPr>
        <w:t xml:space="preserve"> من المركبات المرخصة كان وقودها البنزين بمختلف </w:t>
      </w:r>
      <w:proofErr w:type="spellStart"/>
      <w:r>
        <w:rPr>
          <w:rFonts w:cs="Simplified Arabic"/>
          <w:szCs w:val="24"/>
          <w:rtl/>
        </w:rPr>
        <w:t>فئاته،</w:t>
      </w:r>
      <w:proofErr w:type="spellEnd"/>
      <w:r>
        <w:rPr>
          <w:rFonts w:cs="Simplified Arabic"/>
          <w:szCs w:val="24"/>
          <w:rtl/>
        </w:rPr>
        <w:t xml:space="preserve"> في حين </w:t>
      </w:r>
      <w:r>
        <w:rPr>
          <w:rFonts w:cs="Simplified Arabic" w:hint="cs"/>
          <w:szCs w:val="24"/>
          <w:rtl/>
        </w:rPr>
        <w:t>أن</w:t>
      </w:r>
      <w:r>
        <w:rPr>
          <w:rFonts w:cs="Simplified Arabic"/>
          <w:szCs w:val="24"/>
          <w:rtl/>
        </w:rPr>
        <w:t xml:space="preserve"> هناك </w:t>
      </w:r>
      <w:r w:rsidR="00610B20">
        <w:rPr>
          <w:rFonts w:cs="Simplified Arabic"/>
          <w:szCs w:val="24"/>
        </w:rPr>
        <w:t>49.6</w:t>
      </w:r>
      <w:proofErr w:type="spellStart"/>
      <w:r>
        <w:rPr>
          <w:rFonts w:cs="Simplified Arabic"/>
          <w:szCs w:val="24"/>
          <w:rtl/>
        </w:rPr>
        <w:t>%</w:t>
      </w:r>
      <w:proofErr w:type="spellEnd"/>
      <w:r>
        <w:rPr>
          <w:rFonts w:cs="Simplified Arabic"/>
          <w:szCs w:val="24"/>
          <w:rtl/>
        </w:rPr>
        <w:t xml:space="preserve"> من المركبات وقودها هو </w:t>
      </w:r>
      <w:proofErr w:type="spellStart"/>
      <w:r>
        <w:rPr>
          <w:rFonts w:cs="Simplified Arabic"/>
          <w:szCs w:val="24"/>
          <w:rtl/>
        </w:rPr>
        <w:t>الديزل</w:t>
      </w:r>
      <w:proofErr w:type="spellEnd"/>
      <w:r>
        <w:rPr>
          <w:rFonts w:cs="Simplified Arabic"/>
          <w:szCs w:val="24"/>
          <w:rtl/>
        </w:rPr>
        <w:t xml:space="preserve"> (السولار</w:t>
      </w:r>
      <w:proofErr w:type="spellStart"/>
      <w:r>
        <w:rPr>
          <w:rFonts w:cs="Simplified Arabic"/>
          <w:szCs w:val="24"/>
          <w:rtl/>
        </w:rPr>
        <w:t>)</w:t>
      </w:r>
      <w:proofErr w:type="spellEnd"/>
      <w:r>
        <w:rPr>
          <w:rFonts w:cs="Simplified Arabic" w:hint="cs"/>
          <w:szCs w:val="24"/>
          <w:rtl/>
        </w:rPr>
        <w:t xml:space="preserve"> </w:t>
      </w:r>
      <w:r w:rsidR="005065F2">
        <w:rPr>
          <w:rFonts w:cs="Simplified Arabic" w:hint="cs"/>
          <w:szCs w:val="24"/>
          <w:rtl/>
        </w:rPr>
        <w:t>والباقي</w:t>
      </w:r>
      <w:r>
        <w:rPr>
          <w:rFonts w:cs="Simplified Arabic" w:hint="cs"/>
          <w:szCs w:val="24"/>
          <w:rtl/>
        </w:rPr>
        <w:t xml:space="preserve"> </w:t>
      </w:r>
      <w:r w:rsidR="00610B20">
        <w:rPr>
          <w:rFonts w:cs="Simplified Arabic"/>
          <w:szCs w:val="24"/>
        </w:rPr>
        <w:t>1.0</w:t>
      </w:r>
      <w:proofErr w:type="spellStart"/>
      <w:r>
        <w:rPr>
          <w:rFonts w:cs="Simplified Arabic" w:hint="cs"/>
          <w:szCs w:val="24"/>
          <w:rtl/>
        </w:rPr>
        <w:t>%</w:t>
      </w:r>
      <w:proofErr w:type="spellEnd"/>
      <w:r>
        <w:rPr>
          <w:rFonts w:cs="Simplified Arabic" w:hint="cs"/>
          <w:szCs w:val="24"/>
          <w:rtl/>
        </w:rPr>
        <w:t xml:space="preserve"> من المركبات نوع الوقود فيها غير </w:t>
      </w:r>
      <w:proofErr w:type="spellStart"/>
      <w:r>
        <w:rPr>
          <w:rFonts w:cs="Simplified Arabic" w:hint="cs"/>
          <w:szCs w:val="24"/>
          <w:rtl/>
        </w:rPr>
        <w:t>مبين</w:t>
      </w:r>
      <w:r w:rsidR="008E5180">
        <w:rPr>
          <w:rFonts w:cs="Simplified Arabic" w:hint="cs"/>
          <w:szCs w:val="24"/>
          <w:rtl/>
        </w:rPr>
        <w:t>،</w:t>
      </w:r>
      <w:proofErr w:type="spellEnd"/>
      <w:r>
        <w:rPr>
          <w:rFonts w:cs="Simplified Arabic" w:hint="cs"/>
          <w:szCs w:val="24"/>
          <w:rtl/>
        </w:rPr>
        <w:t xml:space="preserve"> </w:t>
      </w:r>
      <w:proofErr w:type="spellStart"/>
      <w:r>
        <w:rPr>
          <w:rFonts w:cs="Simplified Arabic" w:hint="cs"/>
          <w:szCs w:val="24"/>
          <w:rtl/>
        </w:rPr>
        <w:t>(</w:t>
      </w:r>
      <w:proofErr w:type="spellEnd"/>
      <w:r>
        <w:rPr>
          <w:rFonts w:cs="Simplified Arabic"/>
          <w:szCs w:val="24"/>
          <w:rtl/>
        </w:rPr>
        <w:t xml:space="preserve"> </w:t>
      </w:r>
      <w:r>
        <w:rPr>
          <w:rFonts w:cs="Simplified Arabic" w:hint="cs"/>
          <w:b/>
          <w:bCs/>
          <w:i/>
          <w:iCs/>
          <w:szCs w:val="24"/>
          <w:rtl/>
        </w:rPr>
        <w:t>انظر جدول</w:t>
      </w:r>
      <w:r>
        <w:rPr>
          <w:rFonts w:cs="Simplified Arabic"/>
          <w:b/>
          <w:bCs/>
          <w:i/>
          <w:iCs/>
          <w:szCs w:val="24"/>
          <w:rtl/>
        </w:rPr>
        <w:t xml:space="preserve"> </w:t>
      </w:r>
      <w:r w:rsidR="005C2840">
        <w:rPr>
          <w:rFonts w:cs="Simplified Arabic" w:hint="cs"/>
          <w:b/>
          <w:bCs/>
          <w:i/>
          <w:iCs/>
          <w:szCs w:val="24"/>
          <w:rtl/>
        </w:rPr>
        <w:t>5</w:t>
      </w:r>
      <w:proofErr w:type="spellStart"/>
      <w:r>
        <w:rPr>
          <w:rFonts w:cs="Simplified Arabic"/>
          <w:b/>
          <w:bCs/>
          <w:i/>
          <w:iCs/>
          <w:szCs w:val="24"/>
          <w:rtl/>
        </w:rPr>
        <w:t>).</w:t>
      </w:r>
      <w:proofErr w:type="spellEnd"/>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6937C7" w:rsidRDefault="006937C7">
      <w:pPr>
        <w:overflowPunct/>
        <w:autoSpaceDE/>
        <w:autoSpaceDN/>
        <w:adjustRightInd/>
        <w:textAlignment w:val="auto"/>
        <w:rPr>
          <w:rFonts w:cs="Simplified Arabic"/>
          <w:b/>
          <w:bCs/>
          <w:sz w:val="22"/>
          <w:szCs w:val="22"/>
          <w:rtl/>
        </w:rPr>
      </w:pPr>
      <w:r>
        <w:rPr>
          <w:rFonts w:cs="Simplified Arabic"/>
          <w:b/>
          <w:bCs/>
          <w:sz w:val="22"/>
          <w:szCs w:val="22"/>
          <w:rtl/>
        </w:rPr>
        <w:lastRenderedPageBreak/>
        <w:br w:type="page"/>
      </w:r>
    </w:p>
    <w:p w:rsidR="006937C7" w:rsidRDefault="006937C7">
      <w:pPr>
        <w:overflowPunct/>
        <w:autoSpaceDE/>
        <w:autoSpaceDN/>
        <w:adjustRightInd/>
        <w:textAlignment w:val="auto"/>
        <w:rPr>
          <w:rFonts w:cs="Simplified Arabic"/>
          <w:b/>
          <w:bCs/>
          <w:sz w:val="22"/>
          <w:szCs w:val="22"/>
          <w:rtl/>
        </w:rPr>
      </w:pPr>
      <w:r>
        <w:rPr>
          <w:rFonts w:cs="Simplified Arabic"/>
          <w:b/>
          <w:bCs/>
          <w:sz w:val="22"/>
          <w:szCs w:val="22"/>
          <w:rtl/>
        </w:rPr>
        <w:lastRenderedPageBreak/>
        <w:br w:type="page"/>
      </w:r>
    </w:p>
    <w:p w:rsidR="00F005AA" w:rsidRDefault="00F005AA" w:rsidP="00610B20">
      <w:pPr>
        <w:pStyle w:val="Heading2"/>
        <w:rPr>
          <w:rFonts w:cs="Simplified Arabic"/>
          <w:b/>
          <w:bCs/>
          <w:sz w:val="22"/>
          <w:szCs w:val="22"/>
          <w:rtl/>
        </w:rPr>
      </w:pPr>
      <w:r w:rsidRPr="00093231">
        <w:rPr>
          <w:rFonts w:cs="Simplified Arabic"/>
          <w:b/>
          <w:bCs/>
          <w:sz w:val="22"/>
          <w:szCs w:val="22"/>
          <w:rtl/>
        </w:rPr>
        <w:lastRenderedPageBreak/>
        <w:t>توزيع المركبات في</w:t>
      </w:r>
      <w:r w:rsidRPr="00093231">
        <w:rPr>
          <w:rFonts w:cs="Simplified Arabic" w:hint="cs"/>
          <w:b/>
          <w:bCs/>
          <w:sz w:val="22"/>
          <w:szCs w:val="22"/>
          <w:rtl/>
        </w:rPr>
        <w:t xml:space="preserve"> </w:t>
      </w:r>
      <w:r w:rsidR="0047519E">
        <w:rPr>
          <w:rFonts w:cs="Simplified Arabic" w:hint="cs"/>
          <w:b/>
          <w:bCs/>
          <w:sz w:val="22"/>
          <w:szCs w:val="22"/>
          <w:rtl/>
        </w:rPr>
        <w:t>الضفة الغربية</w:t>
      </w:r>
      <w:r w:rsidRPr="00093231">
        <w:rPr>
          <w:rFonts w:cs="Simplified Arabic" w:hint="cs"/>
          <w:b/>
          <w:bCs/>
          <w:sz w:val="22"/>
          <w:szCs w:val="22"/>
          <w:rtl/>
        </w:rPr>
        <w:t xml:space="preserve"> </w:t>
      </w:r>
      <w:r w:rsidRPr="00093231">
        <w:rPr>
          <w:rFonts w:cs="Simplified Arabic"/>
          <w:b/>
          <w:bCs/>
          <w:sz w:val="22"/>
          <w:szCs w:val="22"/>
          <w:rtl/>
        </w:rPr>
        <w:t xml:space="preserve">حسب </w:t>
      </w:r>
      <w:r w:rsidRPr="00093231">
        <w:rPr>
          <w:rFonts w:cs="Simplified Arabic" w:hint="cs"/>
          <w:b/>
          <w:bCs/>
          <w:sz w:val="22"/>
          <w:szCs w:val="22"/>
          <w:rtl/>
        </w:rPr>
        <w:t xml:space="preserve">نوع </w:t>
      </w:r>
      <w:r>
        <w:rPr>
          <w:rFonts w:cs="Simplified Arabic" w:hint="cs"/>
          <w:b/>
          <w:bCs/>
          <w:sz w:val="22"/>
          <w:szCs w:val="22"/>
          <w:rtl/>
        </w:rPr>
        <w:t>الوقود</w:t>
      </w:r>
      <w:r>
        <w:rPr>
          <w:rFonts w:cs="Simplified Arabic"/>
          <w:b/>
          <w:bCs/>
          <w:sz w:val="22"/>
          <w:szCs w:val="22"/>
          <w:rtl/>
        </w:rPr>
        <w:t>،</w:t>
      </w:r>
      <w:r>
        <w:rPr>
          <w:rFonts w:cs="Simplified Arabic" w:hint="cs"/>
          <w:b/>
          <w:bCs/>
          <w:sz w:val="22"/>
          <w:szCs w:val="22"/>
          <w:rtl/>
        </w:rPr>
        <w:t xml:space="preserve"> </w:t>
      </w:r>
      <w:r w:rsidR="00610B20">
        <w:rPr>
          <w:rFonts w:cs="Simplified Arabic"/>
          <w:b/>
          <w:bCs/>
          <w:sz w:val="22"/>
          <w:szCs w:val="22"/>
        </w:rPr>
        <w:t>2016</w:t>
      </w:r>
    </w:p>
    <w:tbl>
      <w:tblPr>
        <w:tblStyle w:val="TableGrid"/>
        <w:bidiVisual/>
        <w:tblW w:w="0" w:type="auto"/>
        <w:jc w:val="center"/>
        <w:tblInd w:w="117" w:type="dxa"/>
        <w:tblLook w:val="04A0"/>
      </w:tblPr>
      <w:tblGrid>
        <w:gridCol w:w="8104"/>
      </w:tblGrid>
      <w:tr w:rsidR="00B91017" w:rsidTr="00541222">
        <w:trPr>
          <w:trHeight w:val="3591"/>
          <w:jc w:val="center"/>
        </w:trPr>
        <w:tc>
          <w:tcPr>
            <w:tcW w:w="8104" w:type="dxa"/>
            <w:vAlign w:val="center"/>
          </w:tcPr>
          <w:p w:rsidR="00B91017" w:rsidRDefault="00D04E2B" w:rsidP="00E95411">
            <w:pPr>
              <w:pStyle w:val="Heading2"/>
              <w:rPr>
                <w:rtl/>
              </w:rPr>
            </w:pPr>
            <w:r>
              <w:rPr>
                <w:noProof/>
                <w:rtl/>
                <w:lang w:val="en-GB" w:eastAsia="en-GB"/>
              </w:rPr>
              <w:drawing>
                <wp:inline distT="0" distB="0" distL="0" distR="0">
                  <wp:extent cx="4772025" cy="2152650"/>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745F03" w:rsidRDefault="00745F03" w:rsidP="00745F03">
      <w:pPr>
        <w:pStyle w:val="Heading2"/>
        <w:rPr>
          <w:rtl/>
        </w:rPr>
      </w:pPr>
    </w:p>
    <w:p w:rsidR="0038666C" w:rsidRDefault="0038666C" w:rsidP="00E22E63">
      <w:pPr>
        <w:pStyle w:val="BodyText"/>
        <w:jc w:val="both"/>
        <w:rPr>
          <w:rFonts w:cs="Simplified Arabic"/>
          <w:b/>
          <w:bCs/>
          <w:i/>
          <w:iCs/>
          <w:szCs w:val="24"/>
          <w:rtl/>
        </w:rPr>
      </w:pPr>
      <w:r>
        <w:rPr>
          <w:rFonts w:cs="Simplified Arabic"/>
          <w:szCs w:val="24"/>
          <w:rtl/>
        </w:rPr>
        <w:t xml:space="preserve">تبين النتائج </w:t>
      </w:r>
      <w:r>
        <w:rPr>
          <w:rFonts w:cs="Simplified Arabic" w:hint="cs"/>
          <w:szCs w:val="24"/>
          <w:rtl/>
        </w:rPr>
        <w:t>عند</w:t>
      </w:r>
      <w:r>
        <w:rPr>
          <w:rFonts w:cs="Simplified Arabic"/>
          <w:szCs w:val="24"/>
          <w:rtl/>
        </w:rPr>
        <w:t xml:space="preserve"> توزيع المركبات المرخصة </w:t>
      </w:r>
      <w:r w:rsidRPr="00B65E12">
        <w:rPr>
          <w:rFonts w:cs="Simplified Arabic"/>
          <w:szCs w:val="24"/>
          <w:rtl/>
        </w:rPr>
        <w:t>في</w:t>
      </w:r>
      <w:r w:rsidRPr="00B65E12">
        <w:rPr>
          <w:rFonts w:cs="Simplified Arabic" w:hint="cs"/>
          <w:szCs w:val="24"/>
          <w:rtl/>
        </w:rPr>
        <w:t xml:space="preserve"> </w:t>
      </w:r>
      <w:r w:rsidR="00444512">
        <w:rPr>
          <w:rFonts w:ascii="Simplified Arabic" w:hAnsi="Simplified Arabic" w:cs="Simplified Arabic" w:hint="cs"/>
          <w:szCs w:val="24"/>
          <w:rtl/>
        </w:rPr>
        <w:t>الضفة الغربية</w:t>
      </w:r>
      <w:r w:rsidRPr="00F97015">
        <w:rPr>
          <w:rFonts w:ascii="Simplified Arabic" w:hAnsi="Simplified Arabic" w:cs="Simplified Arabic"/>
          <w:szCs w:val="24"/>
          <w:rtl/>
        </w:rPr>
        <w:t xml:space="preserve"> </w:t>
      </w:r>
      <w:r>
        <w:rPr>
          <w:rFonts w:cs="Simplified Arabic"/>
          <w:szCs w:val="24"/>
          <w:rtl/>
        </w:rPr>
        <w:t xml:space="preserve">حسب </w:t>
      </w:r>
      <w:r>
        <w:rPr>
          <w:rFonts w:cs="Simplified Arabic" w:hint="cs"/>
          <w:szCs w:val="24"/>
          <w:rtl/>
        </w:rPr>
        <w:t xml:space="preserve">سنة انتاج المركبة </w:t>
      </w:r>
      <w:r>
        <w:rPr>
          <w:rFonts w:cs="Simplified Arabic"/>
          <w:szCs w:val="24"/>
          <w:rtl/>
        </w:rPr>
        <w:t>بأن</w:t>
      </w:r>
      <w:r w:rsidR="00D038FB">
        <w:rPr>
          <w:rFonts w:cs="Simplified Arabic" w:hint="cs"/>
          <w:szCs w:val="24"/>
          <w:rtl/>
        </w:rPr>
        <w:t xml:space="preserve"> </w:t>
      </w:r>
      <w:proofErr w:type="spellStart"/>
      <w:r w:rsidR="00E22E63">
        <w:rPr>
          <w:rFonts w:cs="Simplified Arabic" w:hint="cs"/>
          <w:szCs w:val="24"/>
          <w:rtl/>
        </w:rPr>
        <w:t>57</w:t>
      </w:r>
      <w:r w:rsidR="00D038FB">
        <w:rPr>
          <w:rFonts w:cs="Simplified Arabic" w:hint="cs"/>
          <w:szCs w:val="24"/>
          <w:rtl/>
        </w:rPr>
        <w:t>.</w:t>
      </w:r>
      <w:r w:rsidR="00E22E63">
        <w:rPr>
          <w:rFonts w:cs="Simplified Arabic" w:hint="cs"/>
          <w:szCs w:val="24"/>
          <w:rtl/>
        </w:rPr>
        <w:t>6</w:t>
      </w:r>
      <w:r w:rsidR="00D038FB">
        <w:rPr>
          <w:rFonts w:cs="Simplified Arabic"/>
          <w:szCs w:val="24"/>
          <w:rtl/>
        </w:rPr>
        <w:t>%</w:t>
      </w:r>
      <w:proofErr w:type="spellEnd"/>
      <w:r>
        <w:rPr>
          <w:rFonts w:cs="Simplified Arabic" w:hint="cs"/>
          <w:szCs w:val="24"/>
          <w:rtl/>
        </w:rPr>
        <w:t xml:space="preserve"> </w:t>
      </w:r>
      <w:r>
        <w:rPr>
          <w:rFonts w:cs="Simplified Arabic"/>
          <w:szCs w:val="24"/>
          <w:rtl/>
        </w:rPr>
        <w:t xml:space="preserve">من المركبات المرخصة </w:t>
      </w:r>
      <w:r>
        <w:rPr>
          <w:rFonts w:cs="Simplified Arabic" w:hint="cs"/>
          <w:szCs w:val="24"/>
          <w:rtl/>
        </w:rPr>
        <w:t xml:space="preserve">سنة انتاجها من العام </w:t>
      </w:r>
      <w:r w:rsidR="00526761">
        <w:rPr>
          <w:rFonts w:cs="Simplified Arabic" w:hint="cs"/>
          <w:szCs w:val="24"/>
          <w:rtl/>
        </w:rPr>
        <w:t>200</w:t>
      </w:r>
      <w:r w:rsidR="00E22E63">
        <w:rPr>
          <w:rFonts w:cs="Simplified Arabic" w:hint="cs"/>
          <w:szCs w:val="24"/>
          <w:rtl/>
        </w:rPr>
        <w:t>7</w:t>
      </w:r>
      <w:r w:rsidR="0041530C">
        <w:rPr>
          <w:rFonts w:cs="Simplified Arabic" w:hint="cs"/>
          <w:szCs w:val="24"/>
          <w:rtl/>
        </w:rPr>
        <w:t xml:space="preserve"> </w:t>
      </w:r>
      <w:proofErr w:type="spellStart"/>
      <w:r w:rsidR="0041530C">
        <w:rPr>
          <w:rFonts w:cs="Simplified Arabic" w:hint="cs"/>
          <w:szCs w:val="24"/>
          <w:rtl/>
        </w:rPr>
        <w:t>-</w:t>
      </w:r>
      <w:proofErr w:type="spellEnd"/>
      <w:r>
        <w:rPr>
          <w:rFonts w:cs="Simplified Arabic" w:hint="cs"/>
          <w:szCs w:val="24"/>
          <w:rtl/>
        </w:rPr>
        <w:t xml:space="preserve"> </w:t>
      </w:r>
      <w:proofErr w:type="spellStart"/>
      <w:r w:rsidR="00E22E63">
        <w:rPr>
          <w:rFonts w:cs="Simplified Arabic" w:hint="cs"/>
          <w:szCs w:val="24"/>
          <w:rtl/>
        </w:rPr>
        <w:t>2015</w:t>
      </w:r>
      <w:r>
        <w:rPr>
          <w:rFonts w:cs="Simplified Arabic"/>
          <w:szCs w:val="24"/>
          <w:rtl/>
        </w:rPr>
        <w:t>،</w:t>
      </w:r>
      <w:proofErr w:type="spellEnd"/>
      <w:r>
        <w:rPr>
          <w:rFonts w:cs="Simplified Arabic"/>
          <w:szCs w:val="24"/>
          <w:rtl/>
        </w:rPr>
        <w:t xml:space="preserve"> في حين </w:t>
      </w:r>
      <w:r>
        <w:rPr>
          <w:rFonts w:cs="Simplified Arabic" w:hint="cs"/>
          <w:szCs w:val="24"/>
          <w:rtl/>
        </w:rPr>
        <w:t>أن</w:t>
      </w:r>
      <w:r>
        <w:rPr>
          <w:rFonts w:cs="Simplified Arabic"/>
          <w:szCs w:val="24"/>
          <w:rtl/>
        </w:rPr>
        <w:t xml:space="preserve"> هناك </w:t>
      </w:r>
      <w:proofErr w:type="spellStart"/>
      <w:r w:rsidR="009E5305">
        <w:rPr>
          <w:rFonts w:cs="Simplified Arabic" w:hint="cs"/>
          <w:szCs w:val="24"/>
          <w:rtl/>
        </w:rPr>
        <w:t>39.</w:t>
      </w:r>
      <w:r w:rsidR="00E22E63">
        <w:rPr>
          <w:rFonts w:cs="Simplified Arabic" w:hint="cs"/>
          <w:szCs w:val="24"/>
          <w:rtl/>
        </w:rPr>
        <w:t>7</w:t>
      </w:r>
      <w:r>
        <w:rPr>
          <w:rFonts w:cs="Simplified Arabic"/>
          <w:szCs w:val="24"/>
          <w:rtl/>
        </w:rPr>
        <w:t>%</w:t>
      </w:r>
      <w:proofErr w:type="spellEnd"/>
      <w:r>
        <w:rPr>
          <w:rFonts w:cs="Simplified Arabic"/>
          <w:szCs w:val="24"/>
          <w:rtl/>
        </w:rPr>
        <w:t xml:space="preserve"> من المركبات </w:t>
      </w:r>
      <w:r>
        <w:rPr>
          <w:rFonts w:cs="Simplified Arabic" w:hint="cs"/>
          <w:szCs w:val="24"/>
          <w:rtl/>
        </w:rPr>
        <w:t xml:space="preserve">سنة انتاجها </w:t>
      </w:r>
      <w:r w:rsidR="00082857">
        <w:rPr>
          <w:rFonts w:cs="Simplified Arabic" w:hint="cs"/>
          <w:szCs w:val="24"/>
          <w:rtl/>
        </w:rPr>
        <w:t xml:space="preserve">قبل </w:t>
      </w:r>
      <w:r>
        <w:rPr>
          <w:rFonts w:cs="Simplified Arabic" w:hint="cs"/>
          <w:szCs w:val="24"/>
          <w:rtl/>
        </w:rPr>
        <w:t xml:space="preserve">عام </w:t>
      </w:r>
      <w:proofErr w:type="spellStart"/>
      <w:r w:rsidR="00526761">
        <w:rPr>
          <w:rFonts w:cs="Simplified Arabic" w:hint="cs"/>
          <w:szCs w:val="24"/>
          <w:rtl/>
        </w:rPr>
        <w:t>200</w:t>
      </w:r>
      <w:r w:rsidR="00E22E63">
        <w:rPr>
          <w:rFonts w:cs="Simplified Arabic" w:hint="cs"/>
          <w:szCs w:val="24"/>
          <w:rtl/>
        </w:rPr>
        <w:t>7</w:t>
      </w:r>
      <w:r>
        <w:rPr>
          <w:rFonts w:cs="Simplified Arabic" w:hint="cs"/>
          <w:szCs w:val="24"/>
          <w:rtl/>
        </w:rPr>
        <w:t>،</w:t>
      </w:r>
      <w:proofErr w:type="spellEnd"/>
      <w:r>
        <w:rPr>
          <w:rFonts w:cs="Simplified Arabic" w:hint="cs"/>
          <w:szCs w:val="24"/>
          <w:rtl/>
        </w:rPr>
        <w:t xml:space="preserve"> بينما شكلت المركبات التي سنة </w:t>
      </w:r>
      <w:r w:rsidR="008E5180">
        <w:rPr>
          <w:rFonts w:cs="Simplified Arabic" w:hint="cs"/>
          <w:szCs w:val="24"/>
          <w:rtl/>
        </w:rPr>
        <w:t>إ</w:t>
      </w:r>
      <w:r>
        <w:rPr>
          <w:rFonts w:cs="Simplified Arabic" w:hint="cs"/>
          <w:szCs w:val="24"/>
          <w:rtl/>
        </w:rPr>
        <w:t xml:space="preserve">نتاجها </w:t>
      </w:r>
      <w:r w:rsidR="00E22E63">
        <w:rPr>
          <w:rFonts w:cs="Simplified Arabic" w:hint="cs"/>
          <w:szCs w:val="24"/>
          <w:rtl/>
        </w:rPr>
        <w:t>2016</w:t>
      </w:r>
      <w:r>
        <w:rPr>
          <w:rFonts w:cs="Simplified Arabic" w:hint="cs"/>
          <w:szCs w:val="24"/>
          <w:rtl/>
        </w:rPr>
        <w:t xml:space="preserve"> ما نسبته </w:t>
      </w:r>
      <w:proofErr w:type="spellStart"/>
      <w:r w:rsidR="009E5305">
        <w:rPr>
          <w:rFonts w:cs="Simplified Arabic" w:hint="cs"/>
          <w:szCs w:val="24"/>
          <w:rtl/>
        </w:rPr>
        <w:t>2.</w:t>
      </w:r>
      <w:r w:rsidR="00E22E63">
        <w:rPr>
          <w:rFonts w:cs="Simplified Arabic" w:hint="cs"/>
          <w:szCs w:val="24"/>
          <w:rtl/>
        </w:rPr>
        <w:t>7</w:t>
      </w:r>
      <w:r>
        <w:rPr>
          <w:rFonts w:cs="Simplified Arabic" w:hint="cs"/>
          <w:szCs w:val="24"/>
          <w:rtl/>
        </w:rPr>
        <w:t>%</w:t>
      </w:r>
      <w:proofErr w:type="spellEnd"/>
      <w:r>
        <w:rPr>
          <w:rFonts w:cs="Simplified Arabic" w:hint="cs"/>
          <w:szCs w:val="24"/>
          <w:rtl/>
        </w:rPr>
        <w:t xml:space="preserve"> من مجموع </w:t>
      </w:r>
      <w:proofErr w:type="spellStart"/>
      <w:r>
        <w:rPr>
          <w:rFonts w:cs="Simplified Arabic" w:hint="cs"/>
          <w:szCs w:val="24"/>
          <w:rtl/>
        </w:rPr>
        <w:t>المركبات</w:t>
      </w:r>
      <w:r w:rsidR="008E5180">
        <w:rPr>
          <w:rFonts w:cs="Simplified Arabic" w:hint="cs"/>
          <w:szCs w:val="24"/>
          <w:rtl/>
        </w:rPr>
        <w:t>،</w:t>
      </w:r>
      <w:proofErr w:type="spellEnd"/>
      <w:r>
        <w:rPr>
          <w:rFonts w:cs="Simplified Arabic" w:hint="cs"/>
          <w:szCs w:val="24"/>
          <w:rtl/>
        </w:rPr>
        <w:t xml:space="preserve"> (</w:t>
      </w:r>
      <w:r w:rsidRPr="00191A64">
        <w:rPr>
          <w:rFonts w:cs="Simplified Arabic" w:hint="cs"/>
          <w:b/>
          <w:bCs/>
          <w:szCs w:val="24"/>
          <w:rtl/>
        </w:rPr>
        <w:t>انظر</w:t>
      </w:r>
      <w:r>
        <w:rPr>
          <w:rFonts w:cs="Simplified Arabic" w:hint="cs"/>
          <w:b/>
          <w:bCs/>
          <w:i/>
          <w:iCs/>
          <w:szCs w:val="24"/>
          <w:rtl/>
        </w:rPr>
        <w:t xml:space="preserve"> جدول </w:t>
      </w:r>
      <w:r w:rsidR="005F6C6F">
        <w:rPr>
          <w:rFonts w:cs="Simplified Arabic" w:hint="cs"/>
          <w:b/>
          <w:bCs/>
          <w:i/>
          <w:iCs/>
          <w:szCs w:val="24"/>
          <w:rtl/>
        </w:rPr>
        <w:t>6</w:t>
      </w:r>
      <w:proofErr w:type="spellStart"/>
      <w:r>
        <w:rPr>
          <w:rFonts w:cs="Simplified Arabic"/>
          <w:b/>
          <w:bCs/>
          <w:i/>
          <w:iCs/>
          <w:szCs w:val="24"/>
          <w:rtl/>
        </w:rPr>
        <w:t>).</w:t>
      </w:r>
      <w:proofErr w:type="spellEnd"/>
    </w:p>
    <w:p w:rsidR="00913E02" w:rsidRDefault="00913E02" w:rsidP="00E05A7B">
      <w:pPr>
        <w:pStyle w:val="BodyText"/>
        <w:jc w:val="both"/>
        <w:rPr>
          <w:rFonts w:cs="Simplified Arabic"/>
          <w:b/>
          <w:bCs/>
          <w:i/>
          <w:iCs/>
          <w:szCs w:val="24"/>
        </w:rPr>
      </w:pPr>
    </w:p>
    <w:p w:rsidR="00110AC6" w:rsidRPr="00E95411" w:rsidRDefault="00110AC6" w:rsidP="00E22E63">
      <w:pPr>
        <w:pStyle w:val="Heading2"/>
        <w:rPr>
          <w:rFonts w:cs="Simplified Arabic"/>
          <w:b/>
          <w:bCs/>
          <w:sz w:val="22"/>
          <w:szCs w:val="22"/>
          <w:rtl/>
        </w:rPr>
      </w:pPr>
      <w:r w:rsidRPr="00E95411">
        <w:rPr>
          <w:rFonts w:cs="Simplified Arabic"/>
          <w:b/>
          <w:bCs/>
          <w:sz w:val="22"/>
          <w:szCs w:val="22"/>
          <w:rtl/>
        </w:rPr>
        <w:t>توزيع المركبات في</w:t>
      </w:r>
      <w:r w:rsidRPr="00E95411">
        <w:rPr>
          <w:rFonts w:cs="Simplified Arabic" w:hint="cs"/>
          <w:b/>
          <w:bCs/>
          <w:sz w:val="22"/>
          <w:szCs w:val="22"/>
          <w:rtl/>
        </w:rPr>
        <w:t xml:space="preserve"> </w:t>
      </w:r>
      <w:r w:rsidR="005F6C6F" w:rsidRPr="00E95411">
        <w:rPr>
          <w:rFonts w:ascii="Simplified Arabic" w:hAnsi="Simplified Arabic" w:cs="Simplified Arabic" w:hint="cs"/>
          <w:b/>
          <w:bCs/>
          <w:sz w:val="22"/>
          <w:szCs w:val="22"/>
          <w:rtl/>
        </w:rPr>
        <w:t>الضفة الغربية</w:t>
      </w:r>
      <w:r w:rsidRPr="00E95411">
        <w:rPr>
          <w:rFonts w:cs="Simplified Arabic" w:hint="cs"/>
          <w:b/>
          <w:bCs/>
          <w:sz w:val="22"/>
          <w:szCs w:val="22"/>
          <w:rtl/>
        </w:rPr>
        <w:t xml:space="preserve"> </w:t>
      </w:r>
      <w:r w:rsidRPr="00E95411">
        <w:rPr>
          <w:rFonts w:cs="Simplified Arabic"/>
          <w:b/>
          <w:bCs/>
          <w:sz w:val="22"/>
          <w:szCs w:val="22"/>
          <w:rtl/>
        </w:rPr>
        <w:t xml:space="preserve">حسب </w:t>
      </w:r>
      <w:r w:rsidRPr="00E95411">
        <w:rPr>
          <w:rFonts w:cs="Simplified Arabic" w:hint="cs"/>
          <w:b/>
          <w:bCs/>
          <w:sz w:val="22"/>
          <w:szCs w:val="22"/>
          <w:rtl/>
        </w:rPr>
        <w:t xml:space="preserve">سنة </w:t>
      </w:r>
      <w:r w:rsidR="008E5180">
        <w:rPr>
          <w:rFonts w:cs="Simplified Arabic" w:hint="cs"/>
          <w:b/>
          <w:bCs/>
          <w:sz w:val="22"/>
          <w:szCs w:val="22"/>
          <w:rtl/>
        </w:rPr>
        <w:t>إ</w:t>
      </w:r>
      <w:r w:rsidRPr="00E95411">
        <w:rPr>
          <w:rFonts w:cs="Simplified Arabic" w:hint="cs"/>
          <w:b/>
          <w:bCs/>
          <w:sz w:val="22"/>
          <w:szCs w:val="22"/>
          <w:rtl/>
        </w:rPr>
        <w:t xml:space="preserve">نتاج </w:t>
      </w:r>
      <w:proofErr w:type="spellStart"/>
      <w:r w:rsidRPr="00E95411">
        <w:rPr>
          <w:rFonts w:cs="Simplified Arabic" w:hint="cs"/>
          <w:b/>
          <w:bCs/>
          <w:sz w:val="22"/>
          <w:szCs w:val="22"/>
          <w:rtl/>
        </w:rPr>
        <w:t>المركبة</w:t>
      </w:r>
      <w:r w:rsidRPr="00E95411">
        <w:rPr>
          <w:rFonts w:cs="Simplified Arabic"/>
          <w:b/>
          <w:bCs/>
          <w:sz w:val="22"/>
          <w:szCs w:val="22"/>
          <w:rtl/>
        </w:rPr>
        <w:t>،</w:t>
      </w:r>
      <w:proofErr w:type="spellEnd"/>
      <w:r w:rsidR="0070144C" w:rsidRPr="00E95411">
        <w:rPr>
          <w:rFonts w:cs="Simplified Arabic" w:hint="cs"/>
          <w:b/>
          <w:bCs/>
          <w:sz w:val="22"/>
          <w:szCs w:val="22"/>
          <w:rtl/>
        </w:rPr>
        <w:t xml:space="preserve"> </w:t>
      </w:r>
      <w:r w:rsidR="00E22E63">
        <w:rPr>
          <w:rFonts w:cs="Simplified Arabic" w:hint="cs"/>
          <w:b/>
          <w:bCs/>
          <w:sz w:val="22"/>
          <w:szCs w:val="22"/>
          <w:rtl/>
        </w:rPr>
        <w:t>2016</w:t>
      </w:r>
      <w:r w:rsidR="0070144C" w:rsidRPr="00E95411">
        <w:rPr>
          <w:rFonts w:cs="Simplified Arabic" w:hint="cs"/>
          <w:b/>
          <w:bCs/>
          <w:sz w:val="22"/>
          <w:szCs w:val="22"/>
          <w:rtl/>
        </w:rPr>
        <w:t xml:space="preserve">   </w:t>
      </w:r>
    </w:p>
    <w:tbl>
      <w:tblPr>
        <w:tblStyle w:val="TableGrid"/>
        <w:tblW w:w="0" w:type="auto"/>
        <w:jc w:val="center"/>
        <w:tblInd w:w="55" w:type="dxa"/>
        <w:tblLook w:val="04A0"/>
      </w:tblPr>
      <w:tblGrid>
        <w:gridCol w:w="8275"/>
      </w:tblGrid>
      <w:tr w:rsidR="00B6707C" w:rsidTr="00E95411">
        <w:trPr>
          <w:trHeight w:val="3829"/>
          <w:jc w:val="center"/>
        </w:trPr>
        <w:tc>
          <w:tcPr>
            <w:tcW w:w="8275" w:type="dxa"/>
            <w:vAlign w:val="center"/>
          </w:tcPr>
          <w:p w:rsidR="00B6707C" w:rsidRDefault="00B6707C" w:rsidP="00E95411">
            <w:pPr>
              <w:jc w:val="center"/>
            </w:pPr>
            <w:r w:rsidRPr="00B6707C">
              <w:rPr>
                <w:noProof/>
                <w:lang w:val="en-GB" w:eastAsia="en-GB"/>
              </w:rPr>
              <w:drawing>
                <wp:inline distT="0" distB="0" distL="0" distR="0">
                  <wp:extent cx="4981575" cy="2324100"/>
                  <wp:effectExtent l="0" t="0" r="0" b="0"/>
                  <wp:docPr id="9"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5D2BB8" w:rsidRPr="00E95411" w:rsidRDefault="005D2BB8" w:rsidP="008C5BA0">
      <w:pPr>
        <w:pStyle w:val="BodyText"/>
        <w:jc w:val="both"/>
        <w:rPr>
          <w:rFonts w:cs="Simplified Arabic"/>
          <w:szCs w:val="24"/>
          <w:rtl/>
        </w:rPr>
      </w:pPr>
    </w:p>
    <w:p w:rsidR="00F005AA" w:rsidRDefault="00F005AA" w:rsidP="00904A21">
      <w:pPr>
        <w:pStyle w:val="BodyText"/>
        <w:jc w:val="both"/>
        <w:rPr>
          <w:rFonts w:cs="Simplified Arabic"/>
          <w:b/>
          <w:bCs/>
          <w:sz w:val="22"/>
          <w:szCs w:val="22"/>
          <w:rtl/>
        </w:rPr>
      </w:pPr>
      <w:r>
        <w:rPr>
          <w:rFonts w:cs="Simplified Arabic"/>
          <w:szCs w:val="24"/>
          <w:rtl/>
        </w:rPr>
        <w:t>بلغ</w:t>
      </w:r>
      <w:r>
        <w:rPr>
          <w:rFonts w:cs="Simplified Arabic" w:hint="cs"/>
          <w:szCs w:val="24"/>
          <w:rtl/>
        </w:rPr>
        <w:t xml:space="preserve"> </w:t>
      </w:r>
      <w:r w:rsidR="005F2B25">
        <w:rPr>
          <w:rFonts w:cs="Simplified Arabic" w:hint="cs"/>
          <w:szCs w:val="24"/>
          <w:rtl/>
        </w:rPr>
        <w:t>معدل عدد</w:t>
      </w:r>
      <w:r>
        <w:rPr>
          <w:rFonts w:cs="Simplified Arabic" w:hint="cs"/>
          <w:szCs w:val="24"/>
          <w:rtl/>
        </w:rPr>
        <w:t xml:space="preserve"> </w:t>
      </w:r>
      <w:r>
        <w:rPr>
          <w:rFonts w:cs="Simplified Arabic"/>
          <w:szCs w:val="24"/>
          <w:rtl/>
        </w:rPr>
        <w:t>المركبات في</w:t>
      </w:r>
      <w:r w:rsidR="001A5A8E">
        <w:rPr>
          <w:rFonts w:cs="Simplified Arabic" w:hint="cs"/>
          <w:szCs w:val="24"/>
          <w:rtl/>
        </w:rPr>
        <w:t xml:space="preserve"> </w:t>
      </w:r>
      <w:r w:rsidR="00563F6B">
        <w:rPr>
          <w:rFonts w:cs="Simplified Arabic" w:hint="cs"/>
          <w:szCs w:val="24"/>
          <w:rtl/>
        </w:rPr>
        <w:t>الضفة الغربية</w:t>
      </w:r>
      <w:r>
        <w:rPr>
          <w:rFonts w:cs="Simplified Arabic"/>
          <w:szCs w:val="24"/>
          <w:rtl/>
        </w:rPr>
        <w:t xml:space="preserve"> </w:t>
      </w:r>
      <w:r w:rsidR="00904A21">
        <w:rPr>
          <w:rFonts w:cs="Simplified Arabic" w:hint="cs"/>
          <w:szCs w:val="24"/>
          <w:rtl/>
        </w:rPr>
        <w:t>74</w:t>
      </w:r>
      <w:r w:rsidR="00E35750">
        <w:rPr>
          <w:rFonts w:cs="Simplified Arabic" w:hint="cs"/>
          <w:szCs w:val="24"/>
          <w:rtl/>
        </w:rPr>
        <w:t>.</w:t>
      </w:r>
      <w:r w:rsidR="00904A21">
        <w:rPr>
          <w:rFonts w:cs="Simplified Arabic" w:hint="cs"/>
          <w:szCs w:val="24"/>
          <w:rtl/>
        </w:rPr>
        <w:t>8</w:t>
      </w:r>
      <w:r w:rsidR="005F2B25">
        <w:rPr>
          <w:rFonts w:cs="Simplified Arabic"/>
          <w:szCs w:val="24"/>
          <w:rtl/>
        </w:rPr>
        <w:t xml:space="preserve"> مركبة لكل ألف </w:t>
      </w:r>
      <w:proofErr w:type="spellStart"/>
      <w:r w:rsidR="005F2B25">
        <w:rPr>
          <w:rFonts w:cs="Simplified Arabic"/>
          <w:szCs w:val="24"/>
          <w:rtl/>
        </w:rPr>
        <w:t>نسمة،</w:t>
      </w:r>
      <w:proofErr w:type="spellEnd"/>
      <w:r w:rsidR="005F2B25">
        <w:rPr>
          <w:rFonts w:cs="Simplified Arabic"/>
          <w:szCs w:val="24"/>
          <w:rtl/>
        </w:rPr>
        <w:t xml:space="preserve"> </w:t>
      </w:r>
      <w:r w:rsidR="005F2B25">
        <w:rPr>
          <w:rFonts w:cs="Simplified Arabic" w:hint="cs"/>
          <w:szCs w:val="24"/>
          <w:rtl/>
        </w:rPr>
        <w:t xml:space="preserve">حيث </w:t>
      </w:r>
      <w:r>
        <w:rPr>
          <w:rFonts w:cs="Simplified Arabic"/>
          <w:szCs w:val="24"/>
          <w:rtl/>
        </w:rPr>
        <w:t>بلغ</w:t>
      </w:r>
      <w:r w:rsidR="005F2B25">
        <w:rPr>
          <w:rFonts w:cs="Simplified Arabic" w:hint="cs"/>
          <w:szCs w:val="24"/>
          <w:rtl/>
        </w:rPr>
        <w:t xml:space="preserve"> معدل عدد</w:t>
      </w:r>
      <w:r>
        <w:rPr>
          <w:rFonts w:cs="Simplified Arabic" w:hint="cs"/>
          <w:szCs w:val="24"/>
          <w:rtl/>
        </w:rPr>
        <w:t xml:space="preserve"> </w:t>
      </w:r>
      <w:r>
        <w:rPr>
          <w:rFonts w:cs="Simplified Arabic"/>
          <w:szCs w:val="24"/>
          <w:rtl/>
        </w:rPr>
        <w:t xml:space="preserve">السيارات الخاصة </w:t>
      </w:r>
      <w:r w:rsidR="00904A21">
        <w:rPr>
          <w:rFonts w:cs="Simplified Arabic" w:hint="cs"/>
          <w:szCs w:val="24"/>
          <w:rtl/>
        </w:rPr>
        <w:t>58.3</w:t>
      </w:r>
      <w:r>
        <w:rPr>
          <w:rFonts w:cs="Simplified Arabic"/>
          <w:szCs w:val="24"/>
          <w:rtl/>
        </w:rPr>
        <w:t xml:space="preserve"> مركبة لكل ألف </w:t>
      </w:r>
      <w:proofErr w:type="spellStart"/>
      <w:r>
        <w:rPr>
          <w:rFonts w:cs="Simplified Arabic"/>
          <w:szCs w:val="24"/>
          <w:rtl/>
        </w:rPr>
        <w:t>نسمة،</w:t>
      </w:r>
      <w:proofErr w:type="spellEnd"/>
      <w:r>
        <w:rPr>
          <w:rFonts w:cs="Simplified Arabic"/>
          <w:szCs w:val="24"/>
          <w:rtl/>
        </w:rPr>
        <w:t xml:space="preserve"> </w:t>
      </w:r>
      <w:r>
        <w:rPr>
          <w:rFonts w:cs="Simplified Arabic" w:hint="cs"/>
          <w:szCs w:val="24"/>
          <w:rtl/>
        </w:rPr>
        <w:t xml:space="preserve">في حين </w:t>
      </w:r>
      <w:r>
        <w:rPr>
          <w:rFonts w:cs="Simplified Arabic"/>
          <w:szCs w:val="24"/>
          <w:rtl/>
        </w:rPr>
        <w:t>بلغ</w:t>
      </w:r>
      <w:r>
        <w:rPr>
          <w:rFonts w:cs="Simplified Arabic" w:hint="cs"/>
          <w:szCs w:val="24"/>
          <w:rtl/>
        </w:rPr>
        <w:t xml:space="preserve"> </w:t>
      </w:r>
      <w:r w:rsidR="005F2B25">
        <w:rPr>
          <w:rFonts w:cs="Simplified Arabic" w:hint="cs"/>
          <w:szCs w:val="24"/>
          <w:rtl/>
        </w:rPr>
        <w:t>معدل عدد</w:t>
      </w:r>
      <w:r>
        <w:rPr>
          <w:rFonts w:cs="Simplified Arabic" w:hint="cs"/>
          <w:szCs w:val="24"/>
          <w:rtl/>
        </w:rPr>
        <w:t xml:space="preserve"> </w:t>
      </w:r>
      <w:r>
        <w:rPr>
          <w:rFonts w:cs="Simplified Arabic"/>
          <w:szCs w:val="24"/>
          <w:rtl/>
        </w:rPr>
        <w:t xml:space="preserve">السيارات </w:t>
      </w:r>
      <w:r>
        <w:rPr>
          <w:rFonts w:cs="Simplified Arabic" w:hint="cs"/>
          <w:szCs w:val="24"/>
          <w:rtl/>
        </w:rPr>
        <w:t>التجارية والشاحنات</w:t>
      </w:r>
      <w:r>
        <w:rPr>
          <w:rFonts w:cs="Simplified Arabic"/>
          <w:szCs w:val="24"/>
          <w:rtl/>
        </w:rPr>
        <w:t xml:space="preserve"> </w:t>
      </w:r>
      <w:r w:rsidR="00904A21">
        <w:rPr>
          <w:rFonts w:cs="Simplified Arabic" w:hint="cs"/>
          <w:szCs w:val="24"/>
          <w:rtl/>
        </w:rPr>
        <w:t>10.8</w:t>
      </w:r>
      <w:r>
        <w:rPr>
          <w:rFonts w:cs="Simplified Arabic" w:hint="cs"/>
          <w:szCs w:val="24"/>
          <w:rtl/>
        </w:rPr>
        <w:t xml:space="preserve"> سيارة لكل </w:t>
      </w:r>
      <w:r w:rsidR="00862531">
        <w:rPr>
          <w:rFonts w:cs="Simplified Arabic" w:hint="cs"/>
          <w:szCs w:val="24"/>
          <w:rtl/>
        </w:rPr>
        <w:t>ألف</w:t>
      </w:r>
      <w:r w:rsidR="005F2B25">
        <w:rPr>
          <w:rFonts w:cs="Simplified Arabic" w:hint="cs"/>
          <w:szCs w:val="24"/>
          <w:rtl/>
        </w:rPr>
        <w:t xml:space="preserve"> </w:t>
      </w:r>
      <w:proofErr w:type="spellStart"/>
      <w:r w:rsidR="005F2B25">
        <w:rPr>
          <w:rFonts w:cs="Simplified Arabic" w:hint="cs"/>
          <w:szCs w:val="24"/>
          <w:rtl/>
        </w:rPr>
        <w:t>نسمة،</w:t>
      </w:r>
      <w:proofErr w:type="spellEnd"/>
      <w:r w:rsidR="005F2B25">
        <w:rPr>
          <w:rFonts w:cs="Simplified Arabic" w:hint="cs"/>
          <w:szCs w:val="24"/>
          <w:rtl/>
        </w:rPr>
        <w:t xml:space="preserve"> اما</w:t>
      </w:r>
      <w:r w:rsidR="002C2E51" w:rsidRPr="002C2E51">
        <w:rPr>
          <w:rFonts w:cs="Simplified Arabic"/>
          <w:szCs w:val="24"/>
          <w:rtl/>
        </w:rPr>
        <w:t xml:space="preserve"> </w:t>
      </w:r>
      <w:r w:rsidR="002C2E51">
        <w:rPr>
          <w:rFonts w:cs="Simplified Arabic"/>
          <w:szCs w:val="24"/>
          <w:rtl/>
        </w:rPr>
        <w:t xml:space="preserve">سيارات </w:t>
      </w:r>
      <w:r w:rsidR="002C2E51">
        <w:rPr>
          <w:rFonts w:cs="Simplified Arabic" w:hint="cs"/>
          <w:szCs w:val="24"/>
          <w:rtl/>
        </w:rPr>
        <w:t>الأجرة</w:t>
      </w:r>
      <w:r w:rsidR="002C2E51">
        <w:rPr>
          <w:rFonts w:cs="Simplified Arabic"/>
          <w:szCs w:val="24"/>
          <w:rtl/>
        </w:rPr>
        <w:t xml:space="preserve"> </w:t>
      </w:r>
      <w:r w:rsidR="002C2E51">
        <w:rPr>
          <w:rFonts w:cs="Simplified Arabic" w:hint="cs"/>
          <w:szCs w:val="24"/>
          <w:rtl/>
        </w:rPr>
        <w:t>3.</w:t>
      </w:r>
      <w:r w:rsidR="00E35750">
        <w:rPr>
          <w:rFonts w:cs="Simplified Arabic" w:hint="cs"/>
          <w:szCs w:val="24"/>
          <w:rtl/>
        </w:rPr>
        <w:t>4</w:t>
      </w:r>
      <w:r w:rsidR="002C2E51">
        <w:rPr>
          <w:rFonts w:cs="Simplified Arabic"/>
          <w:szCs w:val="24"/>
          <w:rtl/>
        </w:rPr>
        <w:t xml:space="preserve"> مركبة لكل ألف </w:t>
      </w:r>
      <w:proofErr w:type="spellStart"/>
      <w:r w:rsidR="002C2E51">
        <w:rPr>
          <w:rFonts w:cs="Simplified Arabic"/>
          <w:szCs w:val="24"/>
          <w:rtl/>
        </w:rPr>
        <w:t>نسمة</w:t>
      </w:r>
      <w:r w:rsidR="002C2E51">
        <w:rPr>
          <w:rFonts w:cs="Simplified Arabic" w:hint="cs"/>
          <w:szCs w:val="24"/>
          <w:rtl/>
        </w:rPr>
        <w:t>،</w:t>
      </w:r>
      <w:proofErr w:type="spellEnd"/>
      <w:r w:rsidR="005F2B25">
        <w:rPr>
          <w:rFonts w:cs="Simplified Arabic" w:hint="cs"/>
          <w:szCs w:val="24"/>
          <w:rtl/>
        </w:rPr>
        <w:t xml:space="preserve"> </w:t>
      </w:r>
      <w:proofErr w:type="spellStart"/>
      <w:r w:rsidR="002C2E51">
        <w:rPr>
          <w:rFonts w:cs="Simplified Arabic" w:hint="cs"/>
          <w:szCs w:val="24"/>
          <w:rtl/>
        </w:rPr>
        <w:t>و</w:t>
      </w:r>
      <w:r w:rsidR="005F2B25">
        <w:rPr>
          <w:rFonts w:cs="Simplified Arabic" w:hint="cs"/>
          <w:szCs w:val="24"/>
          <w:rtl/>
        </w:rPr>
        <w:t>الباصات</w:t>
      </w:r>
      <w:proofErr w:type="spellEnd"/>
      <w:r w:rsidR="005F2B25">
        <w:rPr>
          <w:rFonts w:cs="Simplified Arabic" w:hint="cs"/>
          <w:szCs w:val="24"/>
          <w:rtl/>
        </w:rPr>
        <w:t xml:space="preserve"> </w:t>
      </w:r>
      <w:r w:rsidR="002C2E51">
        <w:rPr>
          <w:rFonts w:cs="Simplified Arabic" w:hint="cs"/>
          <w:szCs w:val="24"/>
          <w:rtl/>
        </w:rPr>
        <w:t xml:space="preserve">بلغ </w:t>
      </w:r>
      <w:r w:rsidR="005F2B25">
        <w:rPr>
          <w:rFonts w:cs="Simplified Arabic" w:hint="cs"/>
          <w:szCs w:val="24"/>
          <w:rtl/>
        </w:rPr>
        <w:t xml:space="preserve"> معدلها</w:t>
      </w:r>
      <w:r>
        <w:rPr>
          <w:rFonts w:cs="Simplified Arabic" w:hint="cs"/>
          <w:szCs w:val="24"/>
          <w:rtl/>
        </w:rPr>
        <w:t xml:space="preserve"> </w:t>
      </w:r>
      <w:r w:rsidR="001A5A8E">
        <w:rPr>
          <w:rFonts w:cs="Simplified Arabic" w:hint="cs"/>
          <w:szCs w:val="24"/>
          <w:rtl/>
        </w:rPr>
        <w:t>0.</w:t>
      </w:r>
      <w:r w:rsidR="00563F6B">
        <w:rPr>
          <w:rFonts w:cs="Simplified Arabic" w:hint="cs"/>
          <w:szCs w:val="24"/>
          <w:rtl/>
        </w:rPr>
        <w:t>7</w:t>
      </w:r>
      <w:r>
        <w:rPr>
          <w:rFonts w:cs="Simplified Arabic" w:hint="cs"/>
          <w:szCs w:val="24"/>
          <w:rtl/>
        </w:rPr>
        <w:t xml:space="preserve"> </w:t>
      </w:r>
      <w:proofErr w:type="spellStart"/>
      <w:r w:rsidRPr="00EE4142">
        <w:rPr>
          <w:rFonts w:cs="Simplified Arabic" w:hint="cs"/>
          <w:szCs w:val="24"/>
          <w:rtl/>
        </w:rPr>
        <w:t>باص</w:t>
      </w:r>
      <w:proofErr w:type="spellEnd"/>
      <w:r w:rsidRPr="00EE4142">
        <w:rPr>
          <w:rFonts w:cs="Simplified Arabic" w:hint="cs"/>
          <w:szCs w:val="24"/>
          <w:rtl/>
        </w:rPr>
        <w:t xml:space="preserve"> لكل </w:t>
      </w:r>
      <w:r w:rsidR="00862531">
        <w:rPr>
          <w:rFonts w:cs="Simplified Arabic" w:hint="cs"/>
          <w:szCs w:val="24"/>
          <w:rtl/>
        </w:rPr>
        <w:t>ألف</w:t>
      </w:r>
      <w:r w:rsidRPr="00EE4142">
        <w:rPr>
          <w:rFonts w:cs="Simplified Arabic" w:hint="cs"/>
          <w:szCs w:val="24"/>
          <w:rtl/>
        </w:rPr>
        <w:t xml:space="preserve"> نسمة</w:t>
      </w:r>
      <w:r w:rsidR="008E5180">
        <w:rPr>
          <w:rFonts w:cs="Simplified Arabic" w:hint="cs"/>
          <w:szCs w:val="24"/>
          <w:rtl/>
        </w:rPr>
        <w:t xml:space="preserve"> </w:t>
      </w:r>
      <w:r>
        <w:rPr>
          <w:rFonts w:cs="Simplified Arabic"/>
          <w:b/>
          <w:bCs/>
          <w:i/>
          <w:iCs/>
          <w:szCs w:val="24"/>
          <w:rtl/>
        </w:rPr>
        <w:t>(انظر</w:t>
      </w:r>
      <w:r>
        <w:rPr>
          <w:rFonts w:cs="Simplified Arabic" w:hint="cs"/>
          <w:b/>
          <w:bCs/>
          <w:i/>
          <w:iCs/>
          <w:szCs w:val="24"/>
          <w:rtl/>
        </w:rPr>
        <w:t xml:space="preserve"> </w:t>
      </w:r>
      <w:r>
        <w:rPr>
          <w:rFonts w:cs="Simplified Arabic"/>
          <w:b/>
          <w:bCs/>
          <w:i/>
          <w:iCs/>
          <w:szCs w:val="24"/>
          <w:rtl/>
        </w:rPr>
        <w:t>جد</w:t>
      </w:r>
      <w:r>
        <w:rPr>
          <w:rFonts w:cs="Simplified Arabic" w:hint="cs"/>
          <w:b/>
          <w:bCs/>
          <w:i/>
          <w:iCs/>
          <w:szCs w:val="24"/>
          <w:rtl/>
        </w:rPr>
        <w:t xml:space="preserve">ول </w:t>
      </w:r>
      <w:r w:rsidR="00563F6B">
        <w:rPr>
          <w:rFonts w:cs="Simplified Arabic" w:hint="cs"/>
          <w:b/>
          <w:bCs/>
          <w:i/>
          <w:iCs/>
          <w:szCs w:val="24"/>
          <w:rtl/>
        </w:rPr>
        <w:t>7</w:t>
      </w:r>
      <w:proofErr w:type="spellStart"/>
      <w:r>
        <w:rPr>
          <w:rFonts w:cs="Simplified Arabic"/>
          <w:b/>
          <w:bCs/>
          <w:i/>
          <w:iCs/>
          <w:szCs w:val="24"/>
          <w:rtl/>
        </w:rPr>
        <w:t>)</w:t>
      </w:r>
      <w:r>
        <w:rPr>
          <w:rFonts w:cs="Simplified Arabic" w:hint="cs"/>
          <w:b/>
          <w:bCs/>
          <w:i/>
          <w:iCs/>
          <w:szCs w:val="24"/>
          <w:rtl/>
        </w:rPr>
        <w:t>.</w:t>
      </w:r>
      <w:proofErr w:type="spellEnd"/>
      <w:r>
        <w:rPr>
          <w:rFonts w:cs="Simplified Arabic" w:hint="cs"/>
          <w:szCs w:val="24"/>
          <w:rtl/>
        </w:rPr>
        <w:t xml:space="preserve">  </w:t>
      </w:r>
    </w:p>
    <w:p w:rsidR="00913E02" w:rsidRDefault="00913E02" w:rsidP="0088450E">
      <w:pPr>
        <w:pStyle w:val="BodyText"/>
        <w:jc w:val="both"/>
        <w:rPr>
          <w:rFonts w:cs="Simplified Arabic"/>
          <w:b/>
          <w:bCs/>
          <w:sz w:val="22"/>
          <w:szCs w:val="22"/>
          <w:rtl/>
        </w:rPr>
      </w:pPr>
    </w:p>
    <w:p w:rsidR="00B8171F" w:rsidRDefault="00B8171F">
      <w:pPr>
        <w:overflowPunct/>
        <w:autoSpaceDE/>
        <w:autoSpaceDN/>
        <w:adjustRightInd/>
        <w:textAlignment w:val="auto"/>
        <w:rPr>
          <w:rFonts w:cs="Simplified Arabic"/>
          <w:b/>
          <w:bCs/>
          <w:snapToGrid w:val="0"/>
          <w:sz w:val="22"/>
          <w:szCs w:val="22"/>
          <w:rtl/>
        </w:rPr>
      </w:pPr>
      <w:r>
        <w:rPr>
          <w:rFonts w:cs="Simplified Arabic"/>
          <w:b/>
          <w:bCs/>
          <w:sz w:val="22"/>
          <w:szCs w:val="22"/>
          <w:rtl/>
        </w:rPr>
        <w:br w:type="page"/>
      </w:r>
    </w:p>
    <w:p w:rsidR="00F005AA" w:rsidRPr="000C06BC" w:rsidRDefault="00CF26AE" w:rsidP="00066EFB">
      <w:pPr>
        <w:pStyle w:val="BodyText"/>
        <w:jc w:val="center"/>
        <w:rPr>
          <w:rFonts w:cs="Simplified Arabic"/>
          <w:b/>
          <w:bCs/>
          <w:sz w:val="22"/>
          <w:szCs w:val="22"/>
        </w:rPr>
      </w:pPr>
      <w:r>
        <w:rPr>
          <w:rFonts w:cs="Simplified Arabic" w:hint="cs"/>
          <w:b/>
          <w:bCs/>
          <w:sz w:val="22"/>
          <w:szCs w:val="22"/>
          <w:rtl/>
        </w:rPr>
        <w:lastRenderedPageBreak/>
        <w:t>معدل عدد</w:t>
      </w:r>
      <w:r w:rsidR="00F005AA" w:rsidRPr="000C06BC">
        <w:rPr>
          <w:rFonts w:cs="Simplified Arabic" w:hint="cs"/>
          <w:b/>
          <w:bCs/>
          <w:sz w:val="22"/>
          <w:szCs w:val="22"/>
          <w:rtl/>
        </w:rPr>
        <w:t xml:space="preserve"> بعض انواع </w:t>
      </w:r>
      <w:r w:rsidR="00F005AA" w:rsidRPr="000C06BC">
        <w:rPr>
          <w:rFonts w:cs="Simplified Arabic"/>
          <w:b/>
          <w:bCs/>
          <w:sz w:val="22"/>
          <w:szCs w:val="22"/>
          <w:rtl/>
        </w:rPr>
        <w:t>المركبات</w:t>
      </w:r>
      <w:r w:rsidR="00F005AA" w:rsidRPr="000C06BC">
        <w:rPr>
          <w:rFonts w:cs="Simplified Arabic" w:hint="cs"/>
          <w:b/>
          <w:bCs/>
          <w:sz w:val="22"/>
          <w:szCs w:val="22"/>
          <w:rtl/>
        </w:rPr>
        <w:t xml:space="preserve"> المرخصة</w:t>
      </w:r>
      <w:r w:rsidR="00F005AA" w:rsidRPr="000C06BC">
        <w:rPr>
          <w:rFonts w:cs="Simplified Arabic"/>
          <w:b/>
          <w:bCs/>
          <w:sz w:val="22"/>
          <w:szCs w:val="22"/>
          <w:rtl/>
        </w:rPr>
        <w:t xml:space="preserve"> لكل ألف نسمة في </w:t>
      </w:r>
      <w:r w:rsidR="00184B38">
        <w:rPr>
          <w:rFonts w:cs="Simplified Arabic" w:hint="cs"/>
          <w:b/>
          <w:bCs/>
          <w:sz w:val="22"/>
          <w:szCs w:val="22"/>
          <w:rtl/>
        </w:rPr>
        <w:t>الضفة الغربية</w:t>
      </w:r>
      <w:r w:rsidR="00F005AA" w:rsidRPr="000C06BC">
        <w:rPr>
          <w:rFonts w:cs="Simplified Arabic"/>
          <w:b/>
          <w:bCs/>
          <w:sz w:val="22"/>
          <w:szCs w:val="22"/>
          <w:rtl/>
        </w:rPr>
        <w:t xml:space="preserve"> حسب</w:t>
      </w:r>
      <w:r w:rsidR="00F005AA" w:rsidRPr="000C06BC">
        <w:rPr>
          <w:rFonts w:cs="Simplified Arabic" w:hint="cs"/>
          <w:b/>
          <w:bCs/>
          <w:sz w:val="22"/>
          <w:szCs w:val="22"/>
          <w:rtl/>
        </w:rPr>
        <w:t xml:space="preserve"> نوع </w:t>
      </w:r>
      <w:proofErr w:type="spellStart"/>
      <w:r w:rsidR="00F005AA" w:rsidRPr="000C06BC">
        <w:rPr>
          <w:rFonts w:cs="Simplified Arabic" w:hint="cs"/>
          <w:b/>
          <w:bCs/>
          <w:sz w:val="22"/>
          <w:szCs w:val="22"/>
          <w:rtl/>
        </w:rPr>
        <w:t>المركبة</w:t>
      </w:r>
      <w:r w:rsidR="00F005AA" w:rsidRPr="000C06BC">
        <w:rPr>
          <w:rFonts w:cs="Simplified Arabic"/>
          <w:b/>
          <w:bCs/>
          <w:sz w:val="22"/>
          <w:szCs w:val="22"/>
          <w:rtl/>
        </w:rPr>
        <w:t>،</w:t>
      </w:r>
      <w:proofErr w:type="spellEnd"/>
      <w:r w:rsidR="00F005AA" w:rsidRPr="000C06BC">
        <w:rPr>
          <w:rFonts w:cs="Simplified Arabic" w:hint="cs"/>
          <w:b/>
          <w:bCs/>
          <w:sz w:val="22"/>
          <w:szCs w:val="22"/>
          <w:rtl/>
        </w:rPr>
        <w:t xml:space="preserve"> </w:t>
      </w:r>
      <w:r w:rsidR="00066EFB">
        <w:rPr>
          <w:rFonts w:cs="Simplified Arabic" w:hint="cs"/>
          <w:b/>
          <w:bCs/>
          <w:sz w:val="22"/>
          <w:szCs w:val="22"/>
          <w:rtl/>
        </w:rPr>
        <w:t>2016</w:t>
      </w:r>
    </w:p>
    <w:p w:rsidR="007110D4" w:rsidRDefault="008D21D3">
      <w:pPr>
        <w:widowControl w:val="0"/>
        <w:tabs>
          <w:tab w:val="right" w:pos="5384"/>
          <w:tab w:val="right" w:pos="5526"/>
          <w:tab w:val="right" w:pos="5809"/>
          <w:tab w:val="right" w:pos="5951"/>
        </w:tabs>
        <w:jc w:val="center"/>
        <w:rPr>
          <w:rFonts w:cs="Simplified Arabic"/>
          <w:sz w:val="24"/>
        </w:rPr>
      </w:pPr>
      <w:r>
        <w:rPr>
          <w:rFonts w:cs="Simplified Arabic"/>
          <w:noProof/>
          <w:lang w:val="en-GB" w:eastAsia="en-GB"/>
        </w:rPr>
        <w:drawing>
          <wp:inline distT="0" distB="0" distL="0" distR="0">
            <wp:extent cx="5369642" cy="2467896"/>
            <wp:effectExtent l="19050" t="0" r="21508" b="8604"/>
            <wp:docPr id="18"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4575D4" w:rsidRDefault="004575D4">
      <w:pPr>
        <w:widowControl w:val="0"/>
        <w:tabs>
          <w:tab w:val="right" w:pos="5384"/>
          <w:tab w:val="right" w:pos="5526"/>
          <w:tab w:val="right" w:pos="5809"/>
          <w:tab w:val="right" w:pos="5951"/>
        </w:tabs>
        <w:jc w:val="center"/>
        <w:rPr>
          <w:rFonts w:cs="Simplified Arabic"/>
          <w:sz w:val="24"/>
        </w:rPr>
      </w:pPr>
    </w:p>
    <w:p w:rsidR="007110D4" w:rsidRDefault="00BD3C5B" w:rsidP="00B31FAF">
      <w:pPr>
        <w:widowControl w:val="0"/>
        <w:tabs>
          <w:tab w:val="left" w:pos="709"/>
        </w:tabs>
        <w:bidi/>
        <w:jc w:val="lowKashida"/>
        <w:rPr>
          <w:rFonts w:cs="Simplified Arabic"/>
          <w:b/>
          <w:bCs/>
          <w:sz w:val="24"/>
          <w:szCs w:val="24"/>
          <w:rtl/>
        </w:rPr>
      </w:pPr>
      <w:r>
        <w:rPr>
          <w:rFonts w:cs="Simplified Arabic" w:hint="cs"/>
          <w:b/>
          <w:bCs/>
          <w:sz w:val="24"/>
          <w:szCs w:val="24"/>
          <w:rtl/>
        </w:rPr>
        <w:t>3</w:t>
      </w:r>
      <w:r w:rsidR="007110D4">
        <w:rPr>
          <w:rFonts w:cs="Simplified Arabic"/>
          <w:b/>
          <w:bCs/>
          <w:sz w:val="24"/>
          <w:szCs w:val="24"/>
          <w:rtl/>
        </w:rPr>
        <w:t>.</w:t>
      </w:r>
      <w:r>
        <w:rPr>
          <w:rFonts w:cs="Simplified Arabic" w:hint="cs"/>
          <w:b/>
          <w:bCs/>
          <w:sz w:val="24"/>
          <w:szCs w:val="24"/>
          <w:rtl/>
        </w:rPr>
        <w:t>2</w:t>
      </w:r>
      <w:r w:rsidR="007110D4">
        <w:rPr>
          <w:rFonts w:cs="Simplified Arabic"/>
          <w:b/>
          <w:bCs/>
          <w:sz w:val="24"/>
          <w:szCs w:val="24"/>
          <w:rtl/>
        </w:rPr>
        <w:t>.</w:t>
      </w:r>
      <w:r w:rsidR="00B31FAF">
        <w:rPr>
          <w:rFonts w:cs="Simplified Arabic" w:hint="cs"/>
          <w:b/>
          <w:bCs/>
          <w:sz w:val="24"/>
          <w:szCs w:val="24"/>
          <w:rtl/>
        </w:rPr>
        <w:t>2</w:t>
      </w:r>
      <w:r w:rsidR="007110D4">
        <w:rPr>
          <w:rFonts w:cs="Simplified Arabic" w:hint="cs"/>
          <w:b/>
          <w:bCs/>
          <w:sz w:val="24"/>
          <w:szCs w:val="24"/>
          <w:rtl/>
        </w:rPr>
        <w:t xml:space="preserve">  </w:t>
      </w:r>
      <w:r w:rsidR="007110D4">
        <w:rPr>
          <w:rFonts w:cs="Simplified Arabic"/>
          <w:b/>
          <w:bCs/>
          <w:sz w:val="24"/>
          <w:szCs w:val="24"/>
          <w:rtl/>
        </w:rPr>
        <w:t>مدارس تعليم قيادة السيارات</w:t>
      </w:r>
    </w:p>
    <w:p w:rsidR="007110D4" w:rsidRPr="0069157F" w:rsidRDefault="007110D4" w:rsidP="00222D70">
      <w:pPr>
        <w:widowControl w:val="0"/>
        <w:bidi/>
        <w:jc w:val="lowKashida"/>
        <w:rPr>
          <w:rFonts w:cs="Simplified Arabic"/>
          <w:b/>
          <w:bCs/>
          <w:i/>
          <w:iCs/>
          <w:sz w:val="24"/>
          <w:szCs w:val="24"/>
          <w:rtl/>
        </w:rPr>
      </w:pPr>
      <w:r w:rsidRPr="0069157F">
        <w:rPr>
          <w:rFonts w:cs="Simplified Arabic"/>
          <w:sz w:val="24"/>
          <w:szCs w:val="24"/>
          <w:rtl/>
        </w:rPr>
        <w:t xml:space="preserve">بلغ عدد مدارس تعليم قيادة السيارات في نهاية العام </w:t>
      </w:r>
      <w:r w:rsidR="00880163">
        <w:rPr>
          <w:rFonts w:cs="Simplified Arabic"/>
          <w:sz w:val="24"/>
          <w:szCs w:val="24"/>
        </w:rPr>
        <w:t>2016</w:t>
      </w:r>
      <w:r w:rsidRPr="0069157F">
        <w:rPr>
          <w:rFonts w:cs="Simplified Arabic"/>
          <w:sz w:val="24"/>
          <w:szCs w:val="24"/>
          <w:rtl/>
        </w:rPr>
        <w:t xml:space="preserve"> في</w:t>
      </w:r>
      <w:r w:rsidR="006F25BE">
        <w:rPr>
          <w:rFonts w:cs="Simplified Arabic" w:hint="cs"/>
          <w:sz w:val="24"/>
          <w:szCs w:val="24"/>
          <w:rtl/>
        </w:rPr>
        <w:t xml:space="preserve"> </w:t>
      </w:r>
      <w:r w:rsidR="00222D70">
        <w:rPr>
          <w:rFonts w:cs="Simplified Arabic" w:hint="cs"/>
          <w:sz w:val="24"/>
          <w:szCs w:val="24"/>
          <w:rtl/>
        </w:rPr>
        <w:t>الضفة الغربية</w:t>
      </w:r>
      <w:r w:rsidR="006F25BE">
        <w:rPr>
          <w:rFonts w:cs="Simplified Arabic" w:hint="cs"/>
          <w:sz w:val="24"/>
          <w:szCs w:val="24"/>
          <w:rtl/>
        </w:rPr>
        <w:t xml:space="preserve"> </w:t>
      </w:r>
      <w:r w:rsidR="00222D70">
        <w:rPr>
          <w:rFonts w:cs="Simplified Arabic" w:hint="cs"/>
          <w:sz w:val="24"/>
          <w:szCs w:val="24"/>
          <w:rtl/>
        </w:rPr>
        <w:t>291</w:t>
      </w:r>
      <w:r w:rsidRPr="0069157F">
        <w:rPr>
          <w:rFonts w:cs="Simplified Arabic"/>
          <w:sz w:val="24"/>
          <w:szCs w:val="24"/>
          <w:rtl/>
        </w:rPr>
        <w:t xml:space="preserve"> </w:t>
      </w:r>
      <w:proofErr w:type="spellStart"/>
      <w:r w:rsidR="0065422E">
        <w:rPr>
          <w:rFonts w:cs="Simplified Arabic" w:hint="cs"/>
          <w:sz w:val="24"/>
          <w:szCs w:val="24"/>
          <w:rtl/>
        </w:rPr>
        <w:t>مدرسة،</w:t>
      </w:r>
      <w:proofErr w:type="spellEnd"/>
      <w:r w:rsidR="0065422E">
        <w:rPr>
          <w:rFonts w:cs="Simplified Arabic" w:hint="cs"/>
          <w:sz w:val="24"/>
          <w:szCs w:val="24"/>
          <w:rtl/>
        </w:rPr>
        <w:t xml:space="preserve"> </w:t>
      </w:r>
      <w:r w:rsidRPr="0069157F">
        <w:rPr>
          <w:rFonts w:cs="Simplified Arabic"/>
          <w:sz w:val="24"/>
          <w:szCs w:val="24"/>
          <w:rtl/>
        </w:rPr>
        <w:t xml:space="preserve">ويلاحظ </w:t>
      </w:r>
      <w:r w:rsidRPr="0069157F">
        <w:rPr>
          <w:rFonts w:cs="Simplified Arabic" w:hint="cs"/>
          <w:sz w:val="24"/>
          <w:szCs w:val="24"/>
          <w:rtl/>
        </w:rPr>
        <w:t>أن</w:t>
      </w:r>
      <w:r w:rsidRPr="0069157F">
        <w:rPr>
          <w:rFonts w:cs="Simplified Arabic"/>
          <w:sz w:val="24"/>
          <w:szCs w:val="24"/>
          <w:rtl/>
        </w:rPr>
        <w:t xml:space="preserve"> معدل المدربين لكل مدرسة</w:t>
      </w:r>
      <w:r w:rsidRPr="0069157F">
        <w:rPr>
          <w:rFonts w:cs="Simplified Arabic" w:hint="cs"/>
          <w:sz w:val="24"/>
          <w:szCs w:val="24"/>
          <w:rtl/>
        </w:rPr>
        <w:t xml:space="preserve"> </w:t>
      </w:r>
      <w:r w:rsidR="00CF26AE">
        <w:rPr>
          <w:rFonts w:cs="Simplified Arabic" w:hint="cs"/>
          <w:sz w:val="24"/>
          <w:szCs w:val="24"/>
          <w:rtl/>
        </w:rPr>
        <w:t>هو</w:t>
      </w:r>
      <w:r w:rsidRPr="0069157F">
        <w:rPr>
          <w:rFonts w:cs="Simplified Arabic"/>
          <w:sz w:val="24"/>
          <w:szCs w:val="24"/>
          <w:rtl/>
        </w:rPr>
        <w:t xml:space="preserve"> </w:t>
      </w:r>
      <w:r w:rsidR="00880163">
        <w:rPr>
          <w:rFonts w:cs="Simplified Arabic"/>
          <w:sz w:val="24"/>
          <w:szCs w:val="24"/>
        </w:rPr>
        <w:t>4.3</w:t>
      </w:r>
      <w:r w:rsidRPr="0069157F">
        <w:rPr>
          <w:rFonts w:cs="Simplified Arabic" w:hint="cs"/>
          <w:sz w:val="24"/>
          <w:szCs w:val="24"/>
          <w:rtl/>
        </w:rPr>
        <w:t xml:space="preserve"> </w:t>
      </w:r>
      <w:proofErr w:type="spellStart"/>
      <w:r w:rsidRPr="0069157F">
        <w:rPr>
          <w:rFonts w:cs="Simplified Arabic" w:hint="cs"/>
          <w:sz w:val="24"/>
          <w:szCs w:val="24"/>
          <w:rtl/>
        </w:rPr>
        <w:t>مدرب،</w:t>
      </w:r>
      <w:proofErr w:type="spellEnd"/>
      <w:r w:rsidRPr="0069157F">
        <w:rPr>
          <w:rFonts w:cs="Simplified Arabic" w:hint="cs"/>
          <w:sz w:val="24"/>
          <w:szCs w:val="24"/>
          <w:rtl/>
        </w:rPr>
        <w:t xml:space="preserve"> أما</w:t>
      </w:r>
      <w:r w:rsidRPr="0069157F">
        <w:rPr>
          <w:rFonts w:cs="Simplified Arabic"/>
          <w:sz w:val="24"/>
          <w:szCs w:val="24"/>
          <w:rtl/>
        </w:rPr>
        <w:t xml:space="preserve"> معدل السيارات العاملة لكل مدرسة </w:t>
      </w:r>
      <w:r w:rsidR="00CF26AE">
        <w:rPr>
          <w:rFonts w:cs="Simplified Arabic" w:hint="cs"/>
          <w:sz w:val="24"/>
          <w:szCs w:val="24"/>
          <w:rtl/>
        </w:rPr>
        <w:t>فهو</w:t>
      </w:r>
      <w:r w:rsidRPr="0069157F">
        <w:rPr>
          <w:rFonts w:cs="Simplified Arabic"/>
          <w:sz w:val="24"/>
          <w:szCs w:val="24"/>
          <w:rtl/>
        </w:rPr>
        <w:t xml:space="preserve"> </w:t>
      </w:r>
      <w:r w:rsidR="00AF2EDC">
        <w:rPr>
          <w:rFonts w:cs="Simplified Arabic" w:hint="cs"/>
          <w:sz w:val="24"/>
          <w:szCs w:val="24"/>
          <w:rtl/>
        </w:rPr>
        <w:t>4.</w:t>
      </w:r>
      <w:r w:rsidR="00222D70">
        <w:rPr>
          <w:rFonts w:cs="Simplified Arabic" w:hint="cs"/>
          <w:sz w:val="24"/>
          <w:szCs w:val="24"/>
          <w:rtl/>
        </w:rPr>
        <w:t>4</w:t>
      </w:r>
      <w:r w:rsidRPr="0069157F">
        <w:rPr>
          <w:rFonts w:cs="Simplified Arabic"/>
          <w:sz w:val="24"/>
          <w:szCs w:val="24"/>
          <w:rtl/>
        </w:rPr>
        <w:t xml:space="preserve"> سيار</w:t>
      </w:r>
      <w:r w:rsidRPr="0069157F">
        <w:rPr>
          <w:rFonts w:cs="Simplified Arabic" w:hint="cs"/>
          <w:sz w:val="24"/>
          <w:szCs w:val="24"/>
          <w:rtl/>
        </w:rPr>
        <w:t>ة</w:t>
      </w:r>
      <w:r w:rsidR="002D6548">
        <w:rPr>
          <w:rFonts w:cs="Simplified Arabic" w:hint="cs"/>
          <w:sz w:val="24"/>
          <w:szCs w:val="24"/>
          <w:rtl/>
        </w:rPr>
        <w:t xml:space="preserve"> </w:t>
      </w:r>
      <w:r w:rsidRPr="0069157F">
        <w:rPr>
          <w:rFonts w:cs="Simplified Arabic" w:hint="cs"/>
          <w:sz w:val="24"/>
          <w:szCs w:val="24"/>
          <w:rtl/>
        </w:rPr>
        <w:t xml:space="preserve"> </w:t>
      </w:r>
      <w:r w:rsidRPr="0069157F">
        <w:rPr>
          <w:rFonts w:cs="Simplified Arabic"/>
          <w:b/>
          <w:bCs/>
          <w:i/>
          <w:iCs/>
          <w:sz w:val="24"/>
          <w:szCs w:val="24"/>
          <w:rtl/>
        </w:rPr>
        <w:t xml:space="preserve">(انظر جدول </w:t>
      </w:r>
      <w:r w:rsidR="000F2516">
        <w:rPr>
          <w:rFonts w:cs="Simplified Arabic"/>
          <w:b/>
          <w:bCs/>
          <w:i/>
          <w:iCs/>
          <w:sz w:val="24"/>
          <w:szCs w:val="24"/>
        </w:rPr>
        <w:t>8</w:t>
      </w:r>
      <w:proofErr w:type="spellStart"/>
      <w:r w:rsidRPr="0069157F">
        <w:rPr>
          <w:rFonts w:cs="Simplified Arabic"/>
          <w:b/>
          <w:bCs/>
          <w:i/>
          <w:iCs/>
          <w:sz w:val="24"/>
          <w:szCs w:val="24"/>
          <w:rtl/>
        </w:rPr>
        <w:t>).</w:t>
      </w:r>
      <w:proofErr w:type="spellEnd"/>
      <w:r w:rsidRPr="0069157F">
        <w:rPr>
          <w:rFonts w:cs="Simplified Arabic" w:hint="cs"/>
          <w:b/>
          <w:bCs/>
          <w:i/>
          <w:iCs/>
          <w:sz w:val="24"/>
          <w:szCs w:val="24"/>
          <w:rtl/>
        </w:rPr>
        <w:t xml:space="preserve"> </w:t>
      </w:r>
    </w:p>
    <w:p w:rsidR="007110D4" w:rsidRDefault="007110D4">
      <w:pPr>
        <w:widowControl w:val="0"/>
        <w:bidi/>
        <w:jc w:val="lowKashida"/>
        <w:rPr>
          <w:rFonts w:cs="Simplified Arabic"/>
          <w:b/>
          <w:bCs/>
          <w:sz w:val="18"/>
          <w:szCs w:val="18"/>
          <w:rtl/>
        </w:rPr>
      </w:pPr>
    </w:p>
    <w:p w:rsidR="007110D4" w:rsidRDefault="00BD3C5B" w:rsidP="00B31FAF">
      <w:pPr>
        <w:bidi/>
        <w:jc w:val="lowKashida"/>
        <w:rPr>
          <w:rFonts w:cs="Simplified Arabic"/>
          <w:b/>
          <w:bCs/>
          <w:sz w:val="24"/>
          <w:szCs w:val="24"/>
          <w:rtl/>
        </w:rPr>
      </w:pPr>
      <w:r>
        <w:rPr>
          <w:rFonts w:cs="Simplified Arabic" w:hint="cs"/>
          <w:b/>
          <w:bCs/>
          <w:sz w:val="24"/>
          <w:szCs w:val="24"/>
          <w:rtl/>
        </w:rPr>
        <w:t>4</w:t>
      </w:r>
      <w:r w:rsidR="007110D4">
        <w:rPr>
          <w:rFonts w:cs="Simplified Arabic"/>
          <w:b/>
          <w:bCs/>
          <w:sz w:val="24"/>
          <w:szCs w:val="24"/>
          <w:rtl/>
        </w:rPr>
        <w:t>.</w:t>
      </w:r>
      <w:r>
        <w:rPr>
          <w:rFonts w:cs="Simplified Arabic" w:hint="cs"/>
          <w:b/>
          <w:bCs/>
          <w:sz w:val="24"/>
          <w:szCs w:val="24"/>
          <w:rtl/>
        </w:rPr>
        <w:t>2</w:t>
      </w:r>
      <w:r w:rsidR="007110D4">
        <w:rPr>
          <w:rFonts w:cs="Simplified Arabic"/>
          <w:b/>
          <w:bCs/>
          <w:sz w:val="24"/>
          <w:szCs w:val="24"/>
          <w:rtl/>
        </w:rPr>
        <w:t>.</w:t>
      </w:r>
      <w:r w:rsidR="00B31FAF">
        <w:rPr>
          <w:rFonts w:cs="Simplified Arabic" w:hint="cs"/>
          <w:b/>
          <w:bCs/>
          <w:sz w:val="24"/>
          <w:szCs w:val="24"/>
          <w:rtl/>
        </w:rPr>
        <w:t>2</w:t>
      </w:r>
      <w:r w:rsidR="007110D4">
        <w:rPr>
          <w:rFonts w:cs="Simplified Arabic" w:hint="cs"/>
          <w:b/>
          <w:bCs/>
          <w:sz w:val="24"/>
          <w:szCs w:val="24"/>
          <w:rtl/>
        </w:rPr>
        <w:t xml:space="preserve">  </w:t>
      </w:r>
      <w:proofErr w:type="spellStart"/>
      <w:r w:rsidR="007110D4">
        <w:rPr>
          <w:rFonts w:cs="Simplified Arabic"/>
          <w:b/>
          <w:bCs/>
          <w:sz w:val="24"/>
          <w:szCs w:val="24"/>
          <w:rtl/>
        </w:rPr>
        <w:t>الكراجات</w:t>
      </w:r>
      <w:proofErr w:type="spellEnd"/>
    </w:p>
    <w:p w:rsidR="003E211B" w:rsidRDefault="007110D4" w:rsidP="00F34CFD">
      <w:pPr>
        <w:pStyle w:val="BodyText"/>
        <w:ind w:left="1"/>
        <w:jc w:val="both"/>
        <w:rPr>
          <w:rFonts w:cs="Simplified Arabic"/>
          <w:b/>
          <w:bCs/>
          <w:i/>
          <w:iCs/>
          <w:szCs w:val="24"/>
          <w:rtl/>
        </w:rPr>
      </w:pPr>
      <w:r w:rsidRPr="001B49AC">
        <w:rPr>
          <w:rFonts w:cs="Simplified Arabic"/>
          <w:snapToGrid/>
          <w:szCs w:val="24"/>
          <w:rtl/>
        </w:rPr>
        <w:t xml:space="preserve">تبين النتائج بأن مجموع </w:t>
      </w:r>
      <w:proofErr w:type="spellStart"/>
      <w:r w:rsidRPr="001B49AC">
        <w:rPr>
          <w:rFonts w:cs="Simplified Arabic"/>
          <w:snapToGrid/>
          <w:szCs w:val="24"/>
          <w:rtl/>
        </w:rPr>
        <w:t>الكراجات</w:t>
      </w:r>
      <w:proofErr w:type="spellEnd"/>
      <w:r w:rsidR="005D7A04" w:rsidRPr="001B49AC">
        <w:rPr>
          <w:rFonts w:cs="Simplified Arabic" w:hint="cs"/>
          <w:snapToGrid/>
          <w:szCs w:val="24"/>
          <w:rtl/>
        </w:rPr>
        <w:t xml:space="preserve"> </w:t>
      </w:r>
      <w:r w:rsidR="001B49AC" w:rsidRPr="001B49AC">
        <w:rPr>
          <w:rFonts w:cs="Simplified Arabic" w:hint="cs"/>
          <w:snapToGrid/>
          <w:szCs w:val="24"/>
          <w:rtl/>
        </w:rPr>
        <w:t>المرخصة</w:t>
      </w:r>
      <w:r w:rsidR="005D7A04" w:rsidRPr="001B49AC">
        <w:rPr>
          <w:rFonts w:cs="Simplified Arabic" w:hint="cs"/>
          <w:snapToGrid/>
          <w:szCs w:val="24"/>
          <w:rtl/>
        </w:rPr>
        <w:t xml:space="preserve"> في الضفة الغربية بلغ </w:t>
      </w:r>
      <w:r w:rsidR="00906E2F">
        <w:rPr>
          <w:rFonts w:cs="Simplified Arabic"/>
          <w:snapToGrid/>
          <w:szCs w:val="24"/>
        </w:rPr>
        <w:t>1,398</w:t>
      </w:r>
      <w:r w:rsidR="002907F4" w:rsidRPr="001B49AC">
        <w:rPr>
          <w:rFonts w:cs="Simplified Arabic" w:hint="cs"/>
          <w:snapToGrid/>
          <w:szCs w:val="24"/>
          <w:rtl/>
        </w:rPr>
        <w:t xml:space="preserve"> </w:t>
      </w:r>
      <w:proofErr w:type="spellStart"/>
      <w:r w:rsidR="004704D6" w:rsidRPr="001B49AC">
        <w:rPr>
          <w:rFonts w:cs="Simplified Arabic" w:hint="cs"/>
          <w:snapToGrid/>
          <w:szCs w:val="24"/>
          <w:rtl/>
        </w:rPr>
        <w:t>كراجاً</w:t>
      </w:r>
      <w:r w:rsidR="004704D6" w:rsidRPr="001B49AC">
        <w:rPr>
          <w:rFonts w:cs="Simplified Arabic"/>
          <w:snapToGrid/>
          <w:szCs w:val="24"/>
          <w:rtl/>
        </w:rPr>
        <w:t>،</w:t>
      </w:r>
      <w:proofErr w:type="spellEnd"/>
      <w:r w:rsidR="004704D6" w:rsidRPr="001B49AC">
        <w:rPr>
          <w:rFonts w:cs="Simplified Arabic" w:hint="cs"/>
          <w:snapToGrid/>
          <w:szCs w:val="24"/>
          <w:rtl/>
        </w:rPr>
        <w:t xml:space="preserve"> </w:t>
      </w:r>
      <w:r w:rsidRPr="001B49AC">
        <w:rPr>
          <w:rFonts w:cs="Simplified Arabic"/>
          <w:snapToGrid/>
          <w:szCs w:val="24"/>
          <w:rtl/>
        </w:rPr>
        <w:t xml:space="preserve">ويوضح التوزيع النسبي لأعداد </w:t>
      </w:r>
      <w:proofErr w:type="spellStart"/>
      <w:r w:rsidRPr="001B49AC">
        <w:rPr>
          <w:rFonts w:cs="Simplified Arabic"/>
          <w:snapToGrid/>
          <w:szCs w:val="24"/>
          <w:rtl/>
        </w:rPr>
        <w:t>الكراجات</w:t>
      </w:r>
      <w:proofErr w:type="spellEnd"/>
      <w:r w:rsidR="004704D6" w:rsidRPr="001B49AC">
        <w:rPr>
          <w:rFonts w:cs="Simplified Arabic" w:hint="cs"/>
          <w:snapToGrid/>
          <w:szCs w:val="24"/>
          <w:rtl/>
        </w:rPr>
        <w:t xml:space="preserve"> المرخصة</w:t>
      </w:r>
      <w:r w:rsidRPr="001B49AC">
        <w:rPr>
          <w:rFonts w:cs="Simplified Arabic"/>
          <w:snapToGrid/>
          <w:szCs w:val="24"/>
          <w:rtl/>
        </w:rPr>
        <w:t xml:space="preserve"> حسب نوع </w:t>
      </w:r>
      <w:proofErr w:type="spellStart"/>
      <w:r w:rsidRPr="001B49AC">
        <w:rPr>
          <w:rFonts w:cs="Simplified Arabic"/>
          <w:snapToGrid/>
          <w:szCs w:val="24"/>
          <w:rtl/>
        </w:rPr>
        <w:t>الكراج</w:t>
      </w:r>
      <w:proofErr w:type="spellEnd"/>
      <w:r w:rsidRPr="001B49AC">
        <w:rPr>
          <w:rFonts w:cs="Simplified Arabic"/>
          <w:snapToGrid/>
          <w:szCs w:val="24"/>
          <w:rtl/>
        </w:rPr>
        <w:t xml:space="preserve"> بأن الغالبية العظمى منها كانت لصيانة وإصلاح المركبات</w:t>
      </w:r>
      <w:r w:rsidR="00B73CF2" w:rsidRPr="001B49AC">
        <w:rPr>
          <w:rFonts w:cs="Simplified Arabic" w:hint="cs"/>
          <w:snapToGrid/>
          <w:szCs w:val="24"/>
          <w:rtl/>
        </w:rPr>
        <w:t xml:space="preserve"> ذات </w:t>
      </w:r>
      <w:proofErr w:type="spellStart"/>
      <w:r w:rsidR="00B73CF2" w:rsidRPr="001B49AC">
        <w:rPr>
          <w:rFonts w:cs="Simplified Arabic" w:hint="cs"/>
          <w:snapToGrid/>
          <w:szCs w:val="24"/>
          <w:rtl/>
        </w:rPr>
        <w:t>المحركات</w:t>
      </w:r>
      <w:r w:rsidRPr="001B49AC">
        <w:rPr>
          <w:rFonts w:cs="Simplified Arabic"/>
          <w:snapToGrid/>
          <w:szCs w:val="24"/>
          <w:rtl/>
        </w:rPr>
        <w:t>،</w:t>
      </w:r>
      <w:proofErr w:type="spellEnd"/>
      <w:r w:rsidRPr="001B49AC">
        <w:rPr>
          <w:rFonts w:cs="Simplified Arabic"/>
          <w:snapToGrid/>
          <w:szCs w:val="24"/>
          <w:rtl/>
        </w:rPr>
        <w:t xml:space="preserve"> حيث تبلغ نسبتها </w:t>
      </w:r>
      <w:r w:rsidR="00F34CFD">
        <w:rPr>
          <w:rFonts w:cs="Simplified Arabic"/>
          <w:snapToGrid/>
          <w:szCs w:val="24"/>
        </w:rPr>
        <w:t>43.2</w:t>
      </w:r>
      <w:proofErr w:type="spellStart"/>
      <w:r w:rsidRPr="001B49AC">
        <w:rPr>
          <w:rFonts w:cs="Simplified Arabic"/>
          <w:snapToGrid/>
          <w:szCs w:val="24"/>
          <w:rtl/>
        </w:rPr>
        <w:t>%.</w:t>
      </w:r>
      <w:proofErr w:type="spellEnd"/>
      <w:r w:rsidRPr="001B49AC">
        <w:rPr>
          <w:rFonts w:cs="Simplified Arabic"/>
          <w:snapToGrid/>
          <w:szCs w:val="24"/>
          <w:rtl/>
        </w:rPr>
        <w:t xml:space="preserve"> أما </w:t>
      </w:r>
      <w:proofErr w:type="spellStart"/>
      <w:r w:rsidRPr="001B49AC">
        <w:rPr>
          <w:rFonts w:cs="Simplified Arabic"/>
          <w:snapToGrid/>
          <w:szCs w:val="24"/>
          <w:rtl/>
        </w:rPr>
        <w:t>كراجات</w:t>
      </w:r>
      <w:proofErr w:type="spellEnd"/>
      <w:r w:rsidRPr="001B49AC">
        <w:rPr>
          <w:rFonts w:cs="Simplified Arabic"/>
          <w:snapToGrid/>
          <w:szCs w:val="24"/>
          <w:rtl/>
        </w:rPr>
        <w:t xml:space="preserve"> بيع </w:t>
      </w:r>
      <w:r w:rsidR="002907F4" w:rsidRPr="001B49AC">
        <w:rPr>
          <w:rFonts w:cs="Simplified Arabic"/>
          <w:snapToGrid/>
          <w:szCs w:val="24"/>
          <w:rtl/>
        </w:rPr>
        <w:t xml:space="preserve">المركبات ذات المحركات فبلغت نسبتها </w:t>
      </w:r>
      <w:r w:rsidR="00F34CFD">
        <w:rPr>
          <w:rFonts w:cs="Simplified Arabic"/>
          <w:snapToGrid/>
          <w:szCs w:val="24"/>
        </w:rPr>
        <w:t>33.5</w:t>
      </w:r>
      <w:proofErr w:type="spellStart"/>
      <w:r w:rsidR="002907F4" w:rsidRPr="001B49AC">
        <w:rPr>
          <w:rFonts w:cs="Simplified Arabic"/>
          <w:snapToGrid/>
          <w:szCs w:val="24"/>
          <w:rtl/>
        </w:rPr>
        <w:t>%،</w:t>
      </w:r>
      <w:proofErr w:type="spellEnd"/>
      <w:r w:rsidR="002907F4" w:rsidRPr="001B49AC">
        <w:rPr>
          <w:rFonts w:cs="Simplified Arabic" w:hint="cs"/>
          <w:snapToGrid/>
          <w:szCs w:val="24"/>
          <w:rtl/>
        </w:rPr>
        <w:t xml:space="preserve"> </w:t>
      </w:r>
      <w:r w:rsidR="0014708D" w:rsidRPr="001B49AC">
        <w:rPr>
          <w:rFonts w:cs="Simplified Arabic"/>
          <w:snapToGrid/>
          <w:szCs w:val="24"/>
          <w:rtl/>
        </w:rPr>
        <w:t xml:space="preserve">من ناحيـة </w:t>
      </w:r>
      <w:proofErr w:type="spellStart"/>
      <w:r w:rsidR="0014708D" w:rsidRPr="001B49AC">
        <w:rPr>
          <w:rFonts w:cs="Simplified Arabic"/>
          <w:snapToGrid/>
          <w:szCs w:val="24"/>
          <w:rtl/>
        </w:rPr>
        <w:t>أخرى،</w:t>
      </w:r>
      <w:proofErr w:type="spellEnd"/>
      <w:r w:rsidR="0014708D" w:rsidRPr="001B49AC">
        <w:rPr>
          <w:rFonts w:cs="Simplified Arabic"/>
          <w:snapToGrid/>
          <w:szCs w:val="24"/>
          <w:rtl/>
        </w:rPr>
        <w:t xml:space="preserve"> </w:t>
      </w:r>
      <w:r w:rsidR="0040256E">
        <w:rPr>
          <w:rFonts w:cs="Simplified Arabic" w:hint="cs"/>
          <w:snapToGrid/>
          <w:szCs w:val="24"/>
          <w:rtl/>
        </w:rPr>
        <w:t xml:space="preserve">بلغت نسبة </w:t>
      </w:r>
      <w:proofErr w:type="spellStart"/>
      <w:r w:rsidR="0040256E">
        <w:rPr>
          <w:rFonts w:cs="Simplified Arabic" w:hint="cs"/>
          <w:snapToGrid/>
          <w:szCs w:val="24"/>
          <w:rtl/>
        </w:rPr>
        <w:t>الكراجات</w:t>
      </w:r>
      <w:proofErr w:type="spellEnd"/>
      <w:r w:rsidR="0040256E">
        <w:rPr>
          <w:rFonts w:cs="Simplified Arabic" w:hint="cs"/>
          <w:snapToGrid/>
          <w:szCs w:val="24"/>
          <w:rtl/>
        </w:rPr>
        <w:t xml:space="preserve"> الخاصة </w:t>
      </w:r>
      <w:r w:rsidR="0040256E" w:rsidRPr="001B49AC">
        <w:rPr>
          <w:rFonts w:cs="Simplified Arabic"/>
          <w:snapToGrid/>
          <w:szCs w:val="24"/>
          <w:rtl/>
        </w:rPr>
        <w:t>لبيع</w:t>
      </w:r>
      <w:r w:rsidR="0040256E" w:rsidRPr="001B49AC">
        <w:rPr>
          <w:rFonts w:cs="Simplified Arabic" w:hint="cs"/>
          <w:snapToGrid/>
          <w:szCs w:val="24"/>
          <w:rtl/>
        </w:rPr>
        <w:t xml:space="preserve"> اجزاء وتوابع المركبات</w:t>
      </w:r>
      <w:r w:rsidR="0040256E" w:rsidRPr="001B49AC">
        <w:rPr>
          <w:rFonts w:cs="Simplified Arabic"/>
          <w:snapToGrid/>
          <w:szCs w:val="24"/>
          <w:rtl/>
        </w:rPr>
        <w:t xml:space="preserve"> ذات المحركات</w:t>
      </w:r>
      <w:r w:rsidR="0040256E">
        <w:rPr>
          <w:rFonts w:cs="Simplified Arabic" w:hint="cs"/>
          <w:snapToGrid/>
          <w:szCs w:val="24"/>
          <w:rtl/>
        </w:rPr>
        <w:t xml:space="preserve"> </w:t>
      </w:r>
      <w:r w:rsidR="00F34CFD">
        <w:rPr>
          <w:rFonts w:cs="Simplified Arabic"/>
          <w:snapToGrid/>
          <w:szCs w:val="24"/>
        </w:rPr>
        <w:t>23.3</w:t>
      </w:r>
      <w:proofErr w:type="spellStart"/>
      <w:r w:rsidR="0014708D" w:rsidRPr="001B49AC">
        <w:rPr>
          <w:rFonts w:cs="Simplified Arabic"/>
          <w:snapToGrid/>
          <w:szCs w:val="24"/>
          <w:rtl/>
        </w:rPr>
        <w:t>%</w:t>
      </w:r>
      <w:proofErr w:type="spellEnd"/>
      <w:r w:rsidR="002D6548">
        <w:rPr>
          <w:rFonts w:cs="Simplified Arabic" w:hint="cs"/>
          <w:snapToGrid/>
          <w:szCs w:val="24"/>
          <w:rtl/>
        </w:rPr>
        <w:t xml:space="preserve"> </w:t>
      </w:r>
      <w:r w:rsidR="00493F2D">
        <w:rPr>
          <w:rFonts w:ascii="Simplified Arabic" w:hAnsi="Simplified Arabic" w:cs="Simplified Arabic" w:hint="cs"/>
          <w:szCs w:val="24"/>
          <w:rtl/>
        </w:rPr>
        <w:t xml:space="preserve"> </w:t>
      </w:r>
      <w:r w:rsidR="00A5504A">
        <w:rPr>
          <w:rFonts w:cs="Simplified Arabic"/>
          <w:b/>
          <w:bCs/>
          <w:i/>
          <w:iCs/>
          <w:szCs w:val="24"/>
          <w:rtl/>
        </w:rPr>
        <w:t>(انظر جدول</w:t>
      </w:r>
      <w:r w:rsidR="00A5504A">
        <w:rPr>
          <w:rFonts w:cs="Simplified Arabic" w:hint="cs"/>
          <w:b/>
          <w:bCs/>
          <w:i/>
          <w:iCs/>
          <w:szCs w:val="24"/>
          <w:rtl/>
        </w:rPr>
        <w:t xml:space="preserve"> 9</w:t>
      </w:r>
      <w:proofErr w:type="spellStart"/>
      <w:r w:rsidRPr="0069157F">
        <w:rPr>
          <w:rFonts w:ascii="Simplified Arabic" w:hAnsi="Simplified Arabic" w:cs="Simplified Arabic"/>
          <w:b/>
          <w:bCs/>
          <w:i/>
          <w:iCs/>
          <w:szCs w:val="24"/>
          <w:rtl/>
        </w:rPr>
        <w:t>).</w:t>
      </w:r>
      <w:proofErr w:type="spellEnd"/>
      <w:r w:rsidRPr="0069157F">
        <w:rPr>
          <w:rFonts w:ascii="Simplified Arabic" w:hAnsi="Simplified Arabic" w:cs="Simplified Arabic"/>
          <w:i/>
          <w:iCs/>
          <w:szCs w:val="24"/>
          <w:rtl/>
        </w:rPr>
        <w:t xml:space="preserve"> </w:t>
      </w:r>
    </w:p>
    <w:p w:rsidR="00EC0BE1" w:rsidRDefault="00EC0BE1" w:rsidP="00EC0BE1">
      <w:pPr>
        <w:bidi/>
        <w:jc w:val="lowKashida"/>
        <w:rPr>
          <w:rFonts w:cs="Simplified Arabic"/>
          <w:b/>
          <w:bCs/>
          <w:i/>
          <w:iCs/>
          <w:sz w:val="24"/>
          <w:szCs w:val="24"/>
          <w:rtl/>
        </w:rPr>
      </w:pPr>
      <w:r>
        <w:rPr>
          <w:rFonts w:cs="Simplified Arabic" w:hint="cs"/>
          <w:b/>
          <w:bCs/>
          <w:i/>
          <w:iCs/>
          <w:sz w:val="24"/>
          <w:szCs w:val="24"/>
          <w:rtl/>
        </w:rPr>
        <w:t xml:space="preserve">                                                                                                                                                                                                                                                                                                                                                                                                                                                               </w:t>
      </w:r>
    </w:p>
    <w:p w:rsidR="007110D4" w:rsidRPr="00F005AA" w:rsidRDefault="007110D4" w:rsidP="00F34CFD">
      <w:pPr>
        <w:pStyle w:val="Heading2"/>
        <w:rPr>
          <w:rFonts w:cs="Simplified Arabic"/>
          <w:b/>
          <w:bCs/>
          <w:sz w:val="22"/>
          <w:szCs w:val="22"/>
        </w:rPr>
      </w:pPr>
      <w:r w:rsidRPr="00F005AA">
        <w:rPr>
          <w:rFonts w:cs="Simplified Arabic"/>
          <w:b/>
          <w:bCs/>
          <w:sz w:val="22"/>
          <w:szCs w:val="22"/>
          <w:rtl/>
        </w:rPr>
        <w:t xml:space="preserve">توزيع </w:t>
      </w:r>
      <w:proofErr w:type="spellStart"/>
      <w:r w:rsidRPr="00F005AA">
        <w:rPr>
          <w:rFonts w:cs="Simplified Arabic"/>
          <w:b/>
          <w:bCs/>
          <w:sz w:val="22"/>
          <w:szCs w:val="22"/>
          <w:rtl/>
        </w:rPr>
        <w:t>الكراجات</w:t>
      </w:r>
      <w:proofErr w:type="spellEnd"/>
      <w:r w:rsidR="005D7A04">
        <w:rPr>
          <w:rFonts w:cs="Simplified Arabic" w:hint="cs"/>
          <w:b/>
          <w:bCs/>
          <w:sz w:val="22"/>
          <w:szCs w:val="22"/>
          <w:rtl/>
        </w:rPr>
        <w:t xml:space="preserve"> المرخصة</w:t>
      </w:r>
      <w:r w:rsidRPr="00F005AA">
        <w:rPr>
          <w:rFonts w:cs="Simplified Arabic"/>
          <w:b/>
          <w:bCs/>
          <w:sz w:val="22"/>
          <w:szCs w:val="22"/>
          <w:rtl/>
        </w:rPr>
        <w:t xml:space="preserve"> في </w:t>
      </w:r>
      <w:r w:rsidR="005D7A04">
        <w:rPr>
          <w:rFonts w:ascii="Simplified Arabic" w:hAnsi="Simplified Arabic" w:cs="Simplified Arabic" w:hint="cs"/>
          <w:b/>
          <w:bCs/>
          <w:sz w:val="22"/>
          <w:szCs w:val="22"/>
          <w:rtl/>
        </w:rPr>
        <w:t>الضفة الغربية</w:t>
      </w:r>
      <w:r w:rsidRPr="00F005AA">
        <w:rPr>
          <w:rFonts w:cs="Simplified Arabic"/>
          <w:b/>
          <w:bCs/>
          <w:sz w:val="22"/>
          <w:szCs w:val="22"/>
          <w:rtl/>
        </w:rPr>
        <w:t xml:space="preserve"> حسب </w:t>
      </w:r>
      <w:r w:rsidRPr="00F005AA">
        <w:rPr>
          <w:rFonts w:cs="Simplified Arabic" w:hint="cs"/>
          <w:b/>
          <w:bCs/>
          <w:sz w:val="22"/>
          <w:szCs w:val="22"/>
          <w:rtl/>
        </w:rPr>
        <w:t xml:space="preserve">نوع </w:t>
      </w:r>
      <w:proofErr w:type="spellStart"/>
      <w:r w:rsidRPr="00F005AA">
        <w:rPr>
          <w:rFonts w:cs="Simplified Arabic" w:hint="cs"/>
          <w:b/>
          <w:bCs/>
          <w:sz w:val="22"/>
          <w:szCs w:val="22"/>
          <w:rtl/>
        </w:rPr>
        <w:t>الكراج</w:t>
      </w:r>
      <w:r w:rsidRPr="00F005AA">
        <w:rPr>
          <w:rFonts w:cs="Simplified Arabic"/>
          <w:b/>
          <w:bCs/>
          <w:sz w:val="22"/>
          <w:szCs w:val="22"/>
          <w:rtl/>
        </w:rPr>
        <w:t>،</w:t>
      </w:r>
      <w:proofErr w:type="spellEnd"/>
      <w:r w:rsidRPr="00F005AA">
        <w:rPr>
          <w:rFonts w:cs="Simplified Arabic"/>
          <w:b/>
          <w:bCs/>
          <w:sz w:val="22"/>
          <w:szCs w:val="22"/>
          <w:rtl/>
        </w:rPr>
        <w:t xml:space="preserve"> </w:t>
      </w:r>
      <w:r w:rsidR="00F34CFD">
        <w:rPr>
          <w:rFonts w:cs="Simplified Arabic"/>
          <w:b/>
          <w:bCs/>
          <w:sz w:val="22"/>
          <w:szCs w:val="22"/>
        </w:rPr>
        <w:t>2016</w:t>
      </w:r>
    </w:p>
    <w:tbl>
      <w:tblPr>
        <w:tblStyle w:val="TableGrid"/>
        <w:bidiVisual/>
        <w:tblW w:w="0" w:type="auto"/>
        <w:jc w:val="center"/>
        <w:tblInd w:w="757" w:type="dxa"/>
        <w:tblLook w:val="04A0"/>
      </w:tblPr>
      <w:tblGrid>
        <w:gridCol w:w="8532"/>
      </w:tblGrid>
      <w:tr w:rsidR="00541222" w:rsidTr="00541222">
        <w:trPr>
          <w:trHeight w:val="3842"/>
          <w:jc w:val="center"/>
        </w:trPr>
        <w:tc>
          <w:tcPr>
            <w:tcW w:w="8532" w:type="dxa"/>
            <w:vAlign w:val="center"/>
          </w:tcPr>
          <w:p w:rsidR="00541222" w:rsidRDefault="00541222" w:rsidP="00541222">
            <w:pPr>
              <w:pStyle w:val="Heading2"/>
              <w:ind w:right="142"/>
              <w:rPr>
                <w:rFonts w:cs="Simplified Arabic"/>
                <w:b/>
                <w:bCs/>
                <w:szCs w:val="24"/>
                <w:rtl/>
              </w:rPr>
            </w:pPr>
            <w:r w:rsidRPr="00541222">
              <w:rPr>
                <w:rFonts w:cs="Simplified Arabic"/>
                <w:b/>
                <w:bCs/>
                <w:noProof/>
                <w:szCs w:val="24"/>
                <w:rtl/>
                <w:lang w:val="en-GB" w:eastAsia="en-GB"/>
              </w:rPr>
              <w:drawing>
                <wp:inline distT="0" distB="0" distL="0" distR="0">
                  <wp:extent cx="5192739" cy="2324100"/>
                  <wp:effectExtent l="0" t="0" r="0" b="0"/>
                  <wp:docPr id="4"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7110D4" w:rsidRDefault="007110D4" w:rsidP="008663CF">
      <w:pPr>
        <w:pStyle w:val="Heading2"/>
        <w:ind w:right="142"/>
        <w:rPr>
          <w:rFonts w:cs="Simplified Arabic"/>
          <w:b/>
          <w:bCs/>
          <w:szCs w:val="24"/>
          <w:rtl/>
        </w:rPr>
      </w:pPr>
    </w:p>
    <w:p w:rsidR="00B8171F" w:rsidRDefault="00B8171F">
      <w:pPr>
        <w:overflowPunct/>
        <w:autoSpaceDE/>
        <w:autoSpaceDN/>
        <w:adjustRightInd/>
        <w:textAlignment w:val="auto"/>
        <w:rPr>
          <w:rFonts w:cs="Simplified Arabic"/>
          <w:b/>
          <w:bCs/>
          <w:i/>
          <w:iCs/>
          <w:sz w:val="24"/>
          <w:szCs w:val="24"/>
          <w:rtl/>
        </w:rPr>
      </w:pPr>
      <w:r>
        <w:rPr>
          <w:rFonts w:cs="Simplified Arabic"/>
          <w:b/>
          <w:bCs/>
          <w:i/>
          <w:iCs/>
          <w:sz w:val="24"/>
          <w:szCs w:val="24"/>
          <w:rtl/>
        </w:rPr>
        <w:br w:type="page"/>
      </w:r>
    </w:p>
    <w:p w:rsidR="007110D4" w:rsidRPr="00B8171F" w:rsidRDefault="007110D4">
      <w:pPr>
        <w:bidi/>
        <w:ind w:hanging="107"/>
        <w:jc w:val="lowKashida"/>
        <w:rPr>
          <w:rFonts w:cs="Simplified Arabic"/>
          <w:b/>
          <w:bCs/>
          <w:sz w:val="2"/>
          <w:szCs w:val="2"/>
          <w:rtl/>
        </w:rPr>
      </w:pPr>
    </w:p>
    <w:p w:rsidR="0096179C" w:rsidRDefault="003E3C8A" w:rsidP="00B31FAF">
      <w:pPr>
        <w:bidi/>
        <w:jc w:val="lowKashida"/>
        <w:rPr>
          <w:rFonts w:cs="Simplified Arabic"/>
          <w:szCs w:val="24"/>
          <w:rtl/>
        </w:rPr>
      </w:pPr>
      <w:r>
        <w:rPr>
          <w:rFonts w:cs="Simplified Arabic" w:hint="cs"/>
          <w:b/>
          <w:bCs/>
          <w:sz w:val="24"/>
          <w:szCs w:val="24"/>
          <w:rtl/>
        </w:rPr>
        <w:t>5</w:t>
      </w:r>
      <w:r w:rsidR="007110D4">
        <w:rPr>
          <w:rFonts w:cs="Simplified Arabic"/>
          <w:b/>
          <w:bCs/>
          <w:sz w:val="24"/>
          <w:szCs w:val="24"/>
          <w:rtl/>
        </w:rPr>
        <w:t>.</w:t>
      </w:r>
      <w:r>
        <w:rPr>
          <w:rFonts w:cs="Simplified Arabic" w:hint="cs"/>
          <w:b/>
          <w:bCs/>
          <w:sz w:val="24"/>
          <w:szCs w:val="24"/>
          <w:rtl/>
        </w:rPr>
        <w:t>2</w:t>
      </w:r>
      <w:r w:rsidR="007110D4">
        <w:rPr>
          <w:rFonts w:cs="Simplified Arabic"/>
          <w:b/>
          <w:bCs/>
          <w:sz w:val="24"/>
          <w:szCs w:val="24"/>
          <w:rtl/>
        </w:rPr>
        <w:t>.</w:t>
      </w:r>
      <w:r w:rsidR="00B31FAF">
        <w:rPr>
          <w:rFonts w:cs="Simplified Arabic" w:hint="cs"/>
          <w:b/>
          <w:bCs/>
          <w:sz w:val="24"/>
          <w:szCs w:val="24"/>
          <w:rtl/>
        </w:rPr>
        <w:t>2</w:t>
      </w:r>
      <w:r w:rsidR="00272160">
        <w:rPr>
          <w:rFonts w:cs="Simplified Arabic" w:hint="cs"/>
          <w:b/>
          <w:bCs/>
          <w:sz w:val="24"/>
          <w:szCs w:val="24"/>
          <w:rtl/>
        </w:rPr>
        <w:t xml:space="preserve"> </w:t>
      </w:r>
      <w:r w:rsidR="007110D4">
        <w:rPr>
          <w:rFonts w:cs="Simplified Arabic" w:hint="cs"/>
          <w:b/>
          <w:bCs/>
          <w:sz w:val="24"/>
          <w:szCs w:val="24"/>
          <w:rtl/>
        </w:rPr>
        <w:t xml:space="preserve"> رخص </w:t>
      </w:r>
      <w:proofErr w:type="spellStart"/>
      <w:r w:rsidR="007110D4">
        <w:rPr>
          <w:rFonts w:cs="Simplified Arabic" w:hint="cs"/>
          <w:b/>
          <w:bCs/>
          <w:sz w:val="24"/>
          <w:szCs w:val="24"/>
          <w:rtl/>
        </w:rPr>
        <w:t>السياقة</w:t>
      </w:r>
      <w:proofErr w:type="spellEnd"/>
    </w:p>
    <w:p w:rsidR="00733C15" w:rsidRDefault="007110D4" w:rsidP="00A619C8">
      <w:pPr>
        <w:bidi/>
        <w:jc w:val="lowKashida"/>
        <w:rPr>
          <w:rFonts w:cs="Simplified Arabic"/>
          <w:b/>
          <w:bCs/>
          <w:i/>
          <w:iCs/>
          <w:szCs w:val="24"/>
          <w:rtl/>
        </w:rPr>
      </w:pPr>
      <w:r w:rsidRPr="00942FBC">
        <w:rPr>
          <w:rFonts w:cs="Simplified Arabic" w:hint="cs"/>
          <w:szCs w:val="24"/>
          <w:rtl/>
        </w:rPr>
        <w:t xml:space="preserve">بلغ عدد رخص </w:t>
      </w:r>
      <w:proofErr w:type="spellStart"/>
      <w:r w:rsidRPr="00942FBC">
        <w:rPr>
          <w:rFonts w:cs="Simplified Arabic" w:hint="cs"/>
          <w:szCs w:val="24"/>
          <w:rtl/>
        </w:rPr>
        <w:t>السياق</w:t>
      </w:r>
      <w:r w:rsidRPr="00942FBC">
        <w:rPr>
          <w:rFonts w:cs="Simplified Arabic" w:hint="eastAsia"/>
          <w:szCs w:val="24"/>
          <w:rtl/>
        </w:rPr>
        <w:t>ة</w:t>
      </w:r>
      <w:proofErr w:type="spellEnd"/>
      <w:r w:rsidRPr="00942FBC">
        <w:rPr>
          <w:rFonts w:cs="Simplified Arabic" w:hint="cs"/>
          <w:szCs w:val="24"/>
          <w:rtl/>
        </w:rPr>
        <w:t xml:space="preserve"> الصادرة في نهاية العام </w:t>
      </w:r>
      <w:r w:rsidR="006D1275">
        <w:rPr>
          <w:rFonts w:ascii="Simplified Arabic" w:hAnsi="Simplified Arabic" w:cs="Simplified Arabic"/>
          <w:snapToGrid w:val="0"/>
          <w:sz w:val="24"/>
          <w:szCs w:val="24"/>
        </w:rPr>
        <w:t>2016</w:t>
      </w:r>
      <w:r w:rsidRPr="00942FBC">
        <w:rPr>
          <w:rFonts w:cs="Simplified Arabic" w:hint="cs"/>
          <w:szCs w:val="24"/>
          <w:rtl/>
        </w:rPr>
        <w:t xml:space="preserve"> في الضفة الغربية</w:t>
      </w:r>
      <w:r w:rsidR="0065422E">
        <w:rPr>
          <w:rFonts w:cs="Simplified Arabic" w:hint="cs"/>
          <w:szCs w:val="24"/>
          <w:rtl/>
        </w:rPr>
        <w:t xml:space="preserve"> </w:t>
      </w:r>
      <w:r w:rsidR="006D1275" w:rsidRPr="006D1275">
        <w:rPr>
          <w:rFonts w:ascii="Simplified Arabic" w:hAnsi="Simplified Arabic" w:cs="Simplified Arabic"/>
          <w:snapToGrid w:val="0"/>
          <w:sz w:val="24"/>
          <w:szCs w:val="24"/>
        </w:rPr>
        <w:t>30,988</w:t>
      </w:r>
      <w:r w:rsidR="0065422E">
        <w:rPr>
          <w:rFonts w:cs="Simplified Arabic" w:hint="cs"/>
          <w:szCs w:val="24"/>
          <w:rtl/>
        </w:rPr>
        <w:t xml:space="preserve"> </w:t>
      </w:r>
      <w:proofErr w:type="spellStart"/>
      <w:r w:rsidR="006F1A8A">
        <w:rPr>
          <w:rFonts w:cs="Simplified Arabic" w:hint="cs"/>
          <w:szCs w:val="24"/>
          <w:rtl/>
        </w:rPr>
        <w:t>رخصة،</w:t>
      </w:r>
      <w:proofErr w:type="spellEnd"/>
      <w:r w:rsidRPr="00942FBC">
        <w:rPr>
          <w:rFonts w:cs="Simplified Arabic" w:hint="cs"/>
          <w:szCs w:val="24"/>
          <w:rtl/>
        </w:rPr>
        <w:t xml:space="preserve"> </w:t>
      </w:r>
      <w:r w:rsidR="00CF26AE">
        <w:rPr>
          <w:rFonts w:cs="Simplified Arabic" w:hint="cs"/>
          <w:szCs w:val="24"/>
          <w:rtl/>
        </w:rPr>
        <w:t xml:space="preserve">منها </w:t>
      </w:r>
      <w:r w:rsidR="006D1275" w:rsidRPr="006D1275">
        <w:rPr>
          <w:rFonts w:ascii="Simplified Arabic" w:hAnsi="Simplified Arabic" w:cs="Simplified Arabic"/>
          <w:snapToGrid w:val="0"/>
          <w:sz w:val="24"/>
          <w:szCs w:val="24"/>
        </w:rPr>
        <w:t>71.</w:t>
      </w:r>
      <w:r w:rsidR="00A619C8">
        <w:rPr>
          <w:rFonts w:ascii="Simplified Arabic" w:hAnsi="Simplified Arabic" w:cs="Simplified Arabic"/>
          <w:snapToGrid w:val="0"/>
          <w:sz w:val="24"/>
          <w:szCs w:val="24"/>
        </w:rPr>
        <w:t>2</w:t>
      </w:r>
      <w:proofErr w:type="spellStart"/>
      <w:r w:rsidR="00CF26AE">
        <w:rPr>
          <w:rFonts w:cs="Simplified Arabic" w:hint="cs"/>
          <w:szCs w:val="24"/>
          <w:rtl/>
        </w:rPr>
        <w:t>%</w:t>
      </w:r>
      <w:proofErr w:type="spellEnd"/>
      <w:r w:rsidR="000A69A2">
        <w:rPr>
          <w:rFonts w:cs="Simplified Arabic" w:hint="cs"/>
          <w:szCs w:val="24"/>
          <w:rtl/>
        </w:rPr>
        <w:t xml:space="preserve"> </w:t>
      </w:r>
      <w:r w:rsidR="002B3382">
        <w:rPr>
          <w:rFonts w:cs="Simplified Arabic" w:hint="cs"/>
          <w:szCs w:val="24"/>
          <w:rtl/>
        </w:rPr>
        <w:t xml:space="preserve">رخصة خصوصي وتجاري لغاية 4 </w:t>
      </w:r>
      <w:proofErr w:type="spellStart"/>
      <w:r w:rsidR="002B3382">
        <w:rPr>
          <w:rFonts w:cs="Simplified Arabic" w:hint="cs"/>
          <w:szCs w:val="24"/>
          <w:rtl/>
        </w:rPr>
        <w:t>طن،</w:t>
      </w:r>
      <w:proofErr w:type="spellEnd"/>
      <w:r w:rsidR="002B3382">
        <w:rPr>
          <w:rFonts w:cs="Simplified Arabic" w:hint="cs"/>
          <w:szCs w:val="24"/>
          <w:rtl/>
        </w:rPr>
        <w:t xml:space="preserve"> و</w:t>
      </w:r>
      <w:r w:rsidR="006D1275" w:rsidRPr="006D1275">
        <w:rPr>
          <w:rFonts w:ascii="Simplified Arabic" w:hAnsi="Simplified Arabic" w:cs="Simplified Arabic"/>
          <w:snapToGrid w:val="0"/>
          <w:sz w:val="24"/>
          <w:szCs w:val="24"/>
        </w:rPr>
        <w:t>27.7</w:t>
      </w:r>
      <w:proofErr w:type="spellStart"/>
      <w:r w:rsidR="00CF26AE">
        <w:rPr>
          <w:rFonts w:cs="Simplified Arabic" w:hint="cs"/>
          <w:szCs w:val="24"/>
          <w:rtl/>
        </w:rPr>
        <w:t>%</w:t>
      </w:r>
      <w:proofErr w:type="spellEnd"/>
      <w:r w:rsidR="00CF26AE">
        <w:rPr>
          <w:rFonts w:cs="Simplified Arabic" w:hint="cs"/>
          <w:szCs w:val="24"/>
          <w:rtl/>
        </w:rPr>
        <w:t xml:space="preserve"> رخصة شحن خفيف </w:t>
      </w:r>
      <w:r w:rsidR="002B3382">
        <w:rPr>
          <w:rFonts w:cs="Simplified Arabic" w:hint="cs"/>
          <w:szCs w:val="24"/>
          <w:rtl/>
        </w:rPr>
        <w:t>تجاري و</w:t>
      </w:r>
      <w:r w:rsidR="008930DF">
        <w:rPr>
          <w:rFonts w:cs="Simplified Arabic" w:hint="cs"/>
          <w:szCs w:val="24"/>
          <w:rtl/>
        </w:rPr>
        <w:t xml:space="preserve">لغاية 15 </w:t>
      </w:r>
      <w:proofErr w:type="spellStart"/>
      <w:r w:rsidR="008930DF">
        <w:rPr>
          <w:rFonts w:cs="Simplified Arabic" w:hint="cs"/>
          <w:szCs w:val="24"/>
          <w:rtl/>
        </w:rPr>
        <w:t>طن</w:t>
      </w:r>
      <w:r w:rsidRPr="00942FBC">
        <w:rPr>
          <w:rFonts w:cs="Simplified Arabic" w:hint="cs"/>
          <w:szCs w:val="24"/>
          <w:rtl/>
        </w:rPr>
        <w:t>،</w:t>
      </w:r>
      <w:proofErr w:type="spellEnd"/>
      <w:r w:rsidR="0061231D">
        <w:rPr>
          <w:rFonts w:cs="Simplified Arabic"/>
          <w:szCs w:val="24"/>
        </w:rPr>
        <w:t xml:space="preserve"> </w:t>
      </w:r>
      <w:r w:rsidR="0061231D">
        <w:rPr>
          <w:rFonts w:cs="Simplified Arabic" w:hint="cs"/>
          <w:szCs w:val="24"/>
          <w:rtl/>
        </w:rPr>
        <w:t xml:space="preserve">اما باقي الرخص </w:t>
      </w:r>
      <w:r w:rsidR="002414BB">
        <w:rPr>
          <w:rFonts w:cs="Simplified Arabic" w:hint="cs"/>
          <w:szCs w:val="24"/>
          <w:rtl/>
        </w:rPr>
        <w:t>فشكلت</w:t>
      </w:r>
      <w:r w:rsidR="0061231D">
        <w:rPr>
          <w:rFonts w:cs="Simplified Arabic" w:hint="cs"/>
          <w:szCs w:val="24"/>
          <w:rtl/>
        </w:rPr>
        <w:t xml:space="preserve"> </w:t>
      </w:r>
      <w:r w:rsidR="006D1275" w:rsidRPr="006D1275">
        <w:rPr>
          <w:rFonts w:ascii="Simplified Arabic" w:hAnsi="Simplified Arabic" w:cs="Simplified Arabic"/>
          <w:snapToGrid w:val="0"/>
          <w:sz w:val="24"/>
          <w:szCs w:val="24"/>
        </w:rPr>
        <w:t>1.</w:t>
      </w:r>
      <w:r w:rsidR="00A619C8">
        <w:rPr>
          <w:rFonts w:ascii="Simplified Arabic" w:hAnsi="Simplified Arabic" w:cs="Simplified Arabic"/>
          <w:snapToGrid w:val="0"/>
          <w:sz w:val="24"/>
          <w:szCs w:val="24"/>
        </w:rPr>
        <w:t>1</w:t>
      </w:r>
      <w:proofErr w:type="spellStart"/>
      <w:r w:rsidR="0061231D">
        <w:rPr>
          <w:rFonts w:cs="Simplified Arabic" w:hint="cs"/>
          <w:szCs w:val="24"/>
          <w:rtl/>
        </w:rPr>
        <w:t>%</w:t>
      </w:r>
      <w:proofErr w:type="spellEnd"/>
      <w:r w:rsidR="0061231D">
        <w:rPr>
          <w:rFonts w:cs="Simplified Arabic" w:hint="cs"/>
          <w:szCs w:val="24"/>
          <w:rtl/>
        </w:rPr>
        <w:t xml:space="preserve"> من مجموع الرخص</w:t>
      </w:r>
      <w:r w:rsidRPr="00942FBC">
        <w:rPr>
          <w:rFonts w:cs="Simplified Arabic" w:hint="cs"/>
          <w:szCs w:val="24"/>
          <w:rtl/>
        </w:rPr>
        <w:t xml:space="preserve"> </w:t>
      </w:r>
      <w:r w:rsidR="00B26D7A" w:rsidRPr="00942FBC">
        <w:rPr>
          <w:rFonts w:cs="Simplified Arabic" w:hint="cs"/>
          <w:szCs w:val="24"/>
          <w:rtl/>
        </w:rPr>
        <w:t xml:space="preserve"> </w:t>
      </w:r>
      <w:r w:rsidR="00B26D7A" w:rsidRPr="00942FBC">
        <w:rPr>
          <w:rFonts w:cs="Simplified Arabic"/>
          <w:b/>
          <w:bCs/>
          <w:i/>
          <w:iCs/>
          <w:szCs w:val="24"/>
          <w:rtl/>
        </w:rPr>
        <w:t xml:space="preserve">(انظر </w:t>
      </w:r>
      <w:r w:rsidR="00B26D7A" w:rsidRPr="00942FBC">
        <w:rPr>
          <w:rFonts w:cs="Simplified Arabic" w:hint="cs"/>
          <w:b/>
          <w:bCs/>
          <w:i/>
          <w:iCs/>
          <w:szCs w:val="24"/>
          <w:rtl/>
        </w:rPr>
        <w:t xml:space="preserve">الجداول </w:t>
      </w:r>
      <w:proofErr w:type="spellStart"/>
      <w:r w:rsidR="00B26D7A">
        <w:rPr>
          <w:rFonts w:cs="Simplified Arabic" w:hint="cs"/>
          <w:b/>
          <w:bCs/>
          <w:i/>
          <w:iCs/>
          <w:szCs w:val="24"/>
          <w:rtl/>
        </w:rPr>
        <w:t>10</w:t>
      </w:r>
      <w:r w:rsidR="00B26D7A" w:rsidRPr="00942FBC">
        <w:rPr>
          <w:rFonts w:cs="Simplified Arabic" w:hint="cs"/>
          <w:b/>
          <w:bCs/>
          <w:i/>
          <w:iCs/>
          <w:szCs w:val="24"/>
          <w:rtl/>
        </w:rPr>
        <w:t>،</w:t>
      </w:r>
      <w:proofErr w:type="spellEnd"/>
      <w:r w:rsidR="00B26D7A" w:rsidRPr="00942FBC">
        <w:rPr>
          <w:rFonts w:cs="Simplified Arabic" w:hint="cs"/>
          <w:b/>
          <w:bCs/>
          <w:i/>
          <w:iCs/>
          <w:szCs w:val="24"/>
          <w:rtl/>
        </w:rPr>
        <w:t xml:space="preserve"> </w:t>
      </w:r>
      <w:r w:rsidR="00B26D7A">
        <w:rPr>
          <w:rFonts w:cs="Simplified Arabic" w:hint="cs"/>
          <w:b/>
          <w:bCs/>
          <w:i/>
          <w:iCs/>
          <w:szCs w:val="24"/>
          <w:rtl/>
        </w:rPr>
        <w:t>11</w:t>
      </w:r>
      <w:proofErr w:type="spellStart"/>
      <w:r w:rsidR="00B26D7A" w:rsidRPr="00942FBC">
        <w:rPr>
          <w:rFonts w:cs="Simplified Arabic"/>
          <w:b/>
          <w:bCs/>
          <w:i/>
          <w:iCs/>
          <w:szCs w:val="24"/>
          <w:rtl/>
        </w:rPr>
        <w:t>)</w:t>
      </w:r>
      <w:r w:rsidR="00B26D7A" w:rsidRPr="00942FBC">
        <w:rPr>
          <w:rFonts w:cs="Simplified Arabic" w:hint="cs"/>
          <w:b/>
          <w:bCs/>
          <w:i/>
          <w:iCs/>
          <w:szCs w:val="24"/>
          <w:rtl/>
        </w:rPr>
        <w:t>.</w:t>
      </w:r>
      <w:proofErr w:type="spellEnd"/>
    </w:p>
    <w:p w:rsidR="00EB12FC" w:rsidRPr="00942FBC" w:rsidRDefault="00EB12FC" w:rsidP="00EB12FC">
      <w:pPr>
        <w:bidi/>
        <w:jc w:val="lowKashida"/>
        <w:rPr>
          <w:rFonts w:cs="Simplified Arabic"/>
          <w:b/>
          <w:bCs/>
          <w:i/>
          <w:iCs/>
          <w:szCs w:val="24"/>
          <w:rtl/>
        </w:rPr>
      </w:pPr>
    </w:p>
    <w:p w:rsidR="002808E7" w:rsidRDefault="003E3C8A" w:rsidP="00B31FAF">
      <w:pPr>
        <w:pStyle w:val="BodyText"/>
        <w:jc w:val="left"/>
        <w:rPr>
          <w:rFonts w:cs="Simplified Arabic"/>
          <w:b/>
          <w:bCs/>
          <w:szCs w:val="24"/>
          <w:rtl/>
        </w:rPr>
      </w:pPr>
      <w:r>
        <w:rPr>
          <w:rFonts w:cs="Simplified Arabic" w:hint="cs"/>
          <w:b/>
          <w:bCs/>
          <w:szCs w:val="24"/>
          <w:rtl/>
        </w:rPr>
        <w:t>6</w:t>
      </w:r>
      <w:r w:rsidR="002808E7">
        <w:rPr>
          <w:rFonts w:cs="Simplified Arabic" w:hint="cs"/>
          <w:b/>
          <w:bCs/>
          <w:szCs w:val="24"/>
          <w:rtl/>
        </w:rPr>
        <w:t>.</w:t>
      </w:r>
      <w:r>
        <w:rPr>
          <w:rFonts w:cs="Simplified Arabic" w:hint="cs"/>
          <w:b/>
          <w:bCs/>
          <w:szCs w:val="24"/>
          <w:rtl/>
        </w:rPr>
        <w:t>2</w:t>
      </w:r>
      <w:r w:rsidR="002808E7">
        <w:rPr>
          <w:rFonts w:cs="Simplified Arabic" w:hint="cs"/>
          <w:b/>
          <w:bCs/>
          <w:szCs w:val="24"/>
          <w:rtl/>
        </w:rPr>
        <w:t>.</w:t>
      </w:r>
      <w:r w:rsidR="00B31FAF">
        <w:rPr>
          <w:rFonts w:cs="Simplified Arabic" w:hint="cs"/>
          <w:b/>
          <w:bCs/>
          <w:szCs w:val="24"/>
          <w:rtl/>
        </w:rPr>
        <w:t>2</w:t>
      </w:r>
      <w:r w:rsidR="00531F97">
        <w:rPr>
          <w:rFonts w:cs="Simplified Arabic" w:hint="cs"/>
          <w:b/>
          <w:bCs/>
          <w:szCs w:val="24"/>
          <w:rtl/>
        </w:rPr>
        <w:t xml:space="preserve"> </w:t>
      </w:r>
      <w:r w:rsidR="002808E7">
        <w:rPr>
          <w:rFonts w:cs="Simplified Arabic" w:hint="cs"/>
          <w:b/>
          <w:bCs/>
          <w:szCs w:val="24"/>
          <w:rtl/>
        </w:rPr>
        <w:t xml:space="preserve"> حوادث الطرق</w:t>
      </w:r>
    </w:p>
    <w:p w:rsidR="007110D4" w:rsidRDefault="007110D4" w:rsidP="00B26D7A">
      <w:pPr>
        <w:pStyle w:val="BodyText"/>
        <w:jc w:val="both"/>
        <w:rPr>
          <w:rFonts w:ascii="Simplified Arabic" w:hAnsi="Simplified Arabic" w:cs="Simplified Arabic"/>
          <w:b/>
          <w:bCs/>
          <w:i/>
          <w:iCs/>
          <w:szCs w:val="24"/>
          <w:rtl/>
        </w:rPr>
      </w:pPr>
      <w:r w:rsidRPr="002470FF">
        <w:rPr>
          <w:rFonts w:ascii="Simplified Arabic" w:hAnsi="Simplified Arabic" w:cs="Simplified Arabic"/>
          <w:szCs w:val="24"/>
          <w:rtl/>
        </w:rPr>
        <w:t xml:space="preserve">بلغ مجموع حوادث الطرق المسجلة في </w:t>
      </w:r>
      <w:r w:rsidR="00B41D12">
        <w:rPr>
          <w:rFonts w:ascii="Simplified Arabic" w:hAnsi="Simplified Arabic" w:cs="Simplified Arabic" w:hint="cs"/>
          <w:szCs w:val="24"/>
          <w:rtl/>
        </w:rPr>
        <w:t>الضفة الغربية</w:t>
      </w:r>
      <w:r w:rsidR="00A86C32">
        <w:rPr>
          <w:rFonts w:ascii="Simplified Arabic" w:hAnsi="Simplified Arabic" w:cs="Simplified Arabic" w:hint="cs"/>
          <w:szCs w:val="24"/>
          <w:rtl/>
        </w:rPr>
        <w:t xml:space="preserve"> </w:t>
      </w:r>
      <w:r w:rsidR="00B64E79">
        <w:rPr>
          <w:rFonts w:ascii="Simplified Arabic" w:hAnsi="Simplified Arabic" w:cs="Simplified Arabic" w:hint="cs"/>
          <w:szCs w:val="24"/>
          <w:rtl/>
        </w:rPr>
        <w:t>10</w:t>
      </w:r>
      <w:r w:rsidR="00467EA2">
        <w:rPr>
          <w:rFonts w:ascii="Simplified Arabic" w:hAnsi="Simplified Arabic" w:cs="Simplified Arabic" w:hint="cs"/>
          <w:szCs w:val="24"/>
          <w:rtl/>
        </w:rPr>
        <w:t>,</w:t>
      </w:r>
      <w:r w:rsidR="00B64E79">
        <w:rPr>
          <w:rFonts w:ascii="Simplified Arabic" w:hAnsi="Simplified Arabic" w:cs="Simplified Arabic" w:hint="cs"/>
          <w:szCs w:val="24"/>
          <w:rtl/>
        </w:rPr>
        <w:t>630</w:t>
      </w:r>
      <w:r w:rsidR="00A86C32">
        <w:rPr>
          <w:rFonts w:ascii="Simplified Arabic" w:hAnsi="Simplified Arabic" w:cs="Simplified Arabic" w:hint="cs"/>
          <w:szCs w:val="24"/>
          <w:rtl/>
        </w:rPr>
        <w:t xml:space="preserve"> حادثاً خلال العام </w:t>
      </w:r>
      <w:r w:rsidR="00B64E79">
        <w:rPr>
          <w:rFonts w:ascii="Simplified Arabic" w:hAnsi="Simplified Arabic" w:cs="Simplified Arabic" w:hint="cs"/>
          <w:szCs w:val="24"/>
          <w:rtl/>
        </w:rPr>
        <w:t>2016</w:t>
      </w:r>
      <w:r w:rsidRPr="002470FF">
        <w:rPr>
          <w:rFonts w:ascii="Simplified Arabic" w:hAnsi="Simplified Arabic" w:cs="Simplified Arabic"/>
          <w:b/>
          <w:bCs/>
          <w:i/>
          <w:iCs/>
          <w:szCs w:val="24"/>
          <w:rtl/>
        </w:rPr>
        <w:t xml:space="preserve">. </w:t>
      </w:r>
    </w:p>
    <w:p w:rsidR="008930DF" w:rsidRPr="002470FF" w:rsidRDefault="008930DF" w:rsidP="008930DF">
      <w:pPr>
        <w:pStyle w:val="BodyText"/>
        <w:jc w:val="both"/>
        <w:rPr>
          <w:rFonts w:ascii="Simplified Arabic" w:hAnsi="Simplified Arabic" w:cs="Simplified Arabic"/>
          <w:b/>
          <w:bCs/>
          <w:i/>
          <w:iCs/>
          <w:szCs w:val="24"/>
          <w:rtl/>
        </w:rPr>
      </w:pPr>
    </w:p>
    <w:p w:rsidR="008930DF" w:rsidRPr="00A01C03" w:rsidRDefault="008930DF" w:rsidP="00066EFB">
      <w:pPr>
        <w:pStyle w:val="Heading1"/>
        <w:rPr>
          <w:rFonts w:cs="Simplified Arabic"/>
          <w:sz w:val="22"/>
          <w:szCs w:val="22"/>
          <w:rtl/>
        </w:rPr>
      </w:pPr>
      <w:r w:rsidRPr="00A01C03">
        <w:rPr>
          <w:rFonts w:cs="Simplified Arabic" w:hint="cs"/>
          <w:sz w:val="22"/>
          <w:szCs w:val="22"/>
          <w:rtl/>
        </w:rPr>
        <w:t>عدد</w:t>
      </w:r>
      <w:r w:rsidRPr="00A01C03">
        <w:rPr>
          <w:rFonts w:cs="Simplified Arabic"/>
          <w:sz w:val="22"/>
          <w:szCs w:val="22"/>
          <w:rtl/>
        </w:rPr>
        <w:t xml:space="preserve"> </w:t>
      </w:r>
      <w:r w:rsidRPr="00A01C03">
        <w:rPr>
          <w:rFonts w:cs="Simplified Arabic" w:hint="cs"/>
          <w:sz w:val="22"/>
          <w:szCs w:val="22"/>
          <w:rtl/>
        </w:rPr>
        <w:t>حوادث الطرق المسجلة</w:t>
      </w:r>
      <w:r w:rsidRPr="00A01C03">
        <w:rPr>
          <w:rFonts w:cs="Simplified Arabic"/>
          <w:sz w:val="22"/>
          <w:szCs w:val="22"/>
          <w:rtl/>
        </w:rPr>
        <w:t xml:space="preserve"> في الضفة الغربية</w:t>
      </w:r>
      <w:r w:rsidRPr="00A01C03">
        <w:rPr>
          <w:rFonts w:cs="Simplified Arabic" w:hint="cs"/>
          <w:sz w:val="22"/>
          <w:szCs w:val="22"/>
          <w:rtl/>
        </w:rPr>
        <w:t xml:space="preserve"> </w:t>
      </w:r>
      <w:r w:rsidRPr="00A01C03">
        <w:rPr>
          <w:rFonts w:cs="Simplified Arabic"/>
          <w:sz w:val="22"/>
          <w:szCs w:val="22"/>
          <w:rtl/>
        </w:rPr>
        <w:t xml:space="preserve">حسب </w:t>
      </w:r>
      <w:proofErr w:type="spellStart"/>
      <w:r w:rsidRPr="00A01C03">
        <w:rPr>
          <w:rFonts w:cs="Simplified Arabic"/>
          <w:sz w:val="22"/>
          <w:szCs w:val="22"/>
          <w:rtl/>
        </w:rPr>
        <w:t>الشهر،</w:t>
      </w:r>
      <w:proofErr w:type="spellEnd"/>
      <w:r w:rsidRPr="00A01C03">
        <w:rPr>
          <w:rFonts w:cs="Simplified Arabic"/>
          <w:sz w:val="22"/>
          <w:szCs w:val="22"/>
          <w:rtl/>
        </w:rPr>
        <w:t xml:space="preserve"> </w:t>
      </w:r>
      <w:r w:rsidR="00066EFB">
        <w:rPr>
          <w:rFonts w:cs="Simplified Arabic" w:hint="cs"/>
          <w:sz w:val="22"/>
          <w:szCs w:val="22"/>
          <w:rtl/>
        </w:rPr>
        <w:t>2016</w:t>
      </w:r>
    </w:p>
    <w:p w:rsidR="008930DF" w:rsidRDefault="008930DF" w:rsidP="008930DF">
      <w:pPr>
        <w:pStyle w:val="BodyTextIndent"/>
        <w:tabs>
          <w:tab w:val="right" w:pos="8931"/>
        </w:tabs>
        <w:jc w:val="center"/>
        <w:rPr>
          <w:sz w:val="24"/>
          <w:szCs w:val="24"/>
          <w:rtl/>
        </w:rPr>
      </w:pPr>
      <w:r w:rsidRPr="000D5908">
        <w:rPr>
          <w:rFonts w:cs="Simplified Arabic"/>
          <w:noProof/>
          <w:snapToGrid/>
          <w:bdr w:val="single" w:sz="6" w:space="0" w:color="auto"/>
          <w:lang w:val="en-GB" w:eastAsia="en-GB"/>
        </w:rPr>
        <w:drawing>
          <wp:inline distT="0" distB="0" distL="0" distR="0">
            <wp:extent cx="5657850" cy="2438400"/>
            <wp:effectExtent l="0" t="0" r="0" b="0"/>
            <wp:docPr id="16" name="Object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7F4E22" w:rsidRPr="006937C7" w:rsidRDefault="007F4E22" w:rsidP="00656D7D">
      <w:pPr>
        <w:pStyle w:val="BodyText"/>
        <w:jc w:val="both"/>
        <w:rPr>
          <w:rFonts w:cs="Simplified Arabic"/>
          <w:b/>
          <w:bCs/>
          <w:i/>
          <w:iCs/>
          <w:sz w:val="22"/>
          <w:szCs w:val="22"/>
          <w:rtl/>
        </w:rPr>
      </w:pPr>
    </w:p>
    <w:p w:rsidR="006937C7" w:rsidRDefault="006937C7" w:rsidP="00B525AB">
      <w:pPr>
        <w:pStyle w:val="BodyText"/>
        <w:tabs>
          <w:tab w:val="left" w:pos="8961"/>
        </w:tabs>
        <w:jc w:val="both"/>
        <w:rPr>
          <w:rFonts w:cs="Simplified Arabic"/>
          <w:b/>
          <w:bCs/>
          <w:i/>
          <w:iCs/>
          <w:szCs w:val="24"/>
          <w:rtl/>
        </w:rPr>
      </w:pPr>
      <w:r w:rsidRPr="00B92B9F">
        <w:rPr>
          <w:rFonts w:ascii="Simplified Arabic" w:hAnsi="Simplified Arabic" w:cs="Simplified Arabic"/>
          <w:szCs w:val="24"/>
          <w:rtl/>
        </w:rPr>
        <w:t xml:space="preserve">من ناحية أخرى فقد نتج عن حوادث الطرق خلال العام </w:t>
      </w:r>
      <w:r w:rsidR="00B64E79">
        <w:rPr>
          <w:rFonts w:ascii="Simplified Arabic" w:hAnsi="Simplified Arabic" w:cs="Simplified Arabic" w:hint="cs"/>
          <w:szCs w:val="24"/>
          <w:rtl/>
        </w:rPr>
        <w:t>2016</w:t>
      </w:r>
      <w:r>
        <w:rPr>
          <w:rFonts w:ascii="Simplified Arabic" w:hAnsi="Simplified Arabic" w:cs="Simplified Arabic"/>
          <w:szCs w:val="24"/>
          <w:rtl/>
        </w:rPr>
        <w:t xml:space="preserve"> ما مجموعه</w:t>
      </w:r>
      <w:r w:rsidRPr="00B92B9F">
        <w:rPr>
          <w:rFonts w:ascii="Simplified Arabic" w:hAnsi="Simplified Arabic" w:cs="Simplified Arabic"/>
          <w:szCs w:val="24"/>
          <w:rtl/>
        </w:rPr>
        <w:t xml:space="preserve"> </w:t>
      </w:r>
      <w:r w:rsidR="00B64E79">
        <w:rPr>
          <w:rFonts w:ascii="Simplified Arabic" w:hAnsi="Simplified Arabic" w:cs="Simplified Arabic" w:hint="cs"/>
          <w:szCs w:val="24"/>
          <w:rtl/>
        </w:rPr>
        <w:t>9</w:t>
      </w:r>
      <w:r>
        <w:rPr>
          <w:rFonts w:ascii="Simplified Arabic" w:hAnsi="Simplified Arabic" w:cs="Simplified Arabic" w:hint="cs"/>
          <w:szCs w:val="24"/>
          <w:rtl/>
        </w:rPr>
        <w:t>,</w:t>
      </w:r>
      <w:r w:rsidR="00B64E79">
        <w:rPr>
          <w:rFonts w:ascii="Simplified Arabic" w:hAnsi="Simplified Arabic" w:cs="Simplified Arabic" w:hint="cs"/>
          <w:szCs w:val="24"/>
          <w:rtl/>
        </w:rPr>
        <w:t>447</w:t>
      </w:r>
      <w:r>
        <w:rPr>
          <w:rFonts w:ascii="Simplified Arabic" w:hAnsi="Simplified Arabic" w:cs="Simplified Arabic" w:hint="cs"/>
          <w:szCs w:val="24"/>
          <w:rtl/>
        </w:rPr>
        <w:t xml:space="preserve"> اصابة في الضفة </w:t>
      </w:r>
      <w:proofErr w:type="spellStart"/>
      <w:r>
        <w:rPr>
          <w:rFonts w:ascii="Simplified Arabic" w:hAnsi="Simplified Arabic" w:cs="Simplified Arabic" w:hint="cs"/>
          <w:szCs w:val="24"/>
          <w:rtl/>
        </w:rPr>
        <w:t>الغربية</w:t>
      </w:r>
      <w:r w:rsidRPr="00B73CF2">
        <w:rPr>
          <w:rFonts w:ascii="Simplified Arabic" w:hAnsi="Simplified Arabic" w:cs="Simplified Arabic" w:hint="cs"/>
          <w:szCs w:val="24"/>
          <w:rtl/>
        </w:rPr>
        <w:t>،</w:t>
      </w:r>
      <w:proofErr w:type="spellEnd"/>
      <w:r>
        <w:rPr>
          <w:rFonts w:ascii="Simplified Arabic" w:hAnsi="Simplified Arabic" w:cs="Simplified Arabic" w:hint="cs"/>
          <w:szCs w:val="24"/>
          <w:rtl/>
        </w:rPr>
        <w:t xml:space="preserve"> </w:t>
      </w:r>
      <w:r w:rsidRPr="00B92B9F">
        <w:rPr>
          <w:rFonts w:ascii="Simplified Arabic" w:hAnsi="Simplified Arabic" w:cs="Simplified Arabic"/>
          <w:szCs w:val="24"/>
          <w:rtl/>
        </w:rPr>
        <w:t xml:space="preserve">أما من حيث التوزيع النسبي للإصابات حسب نوعها فإن </w:t>
      </w:r>
      <w:r w:rsidR="00B64E79">
        <w:rPr>
          <w:rFonts w:ascii="Simplified Arabic" w:hAnsi="Simplified Arabic" w:cs="Simplified Arabic" w:hint="cs"/>
          <w:szCs w:val="24"/>
          <w:rtl/>
        </w:rPr>
        <w:t>88</w:t>
      </w:r>
      <w:r>
        <w:rPr>
          <w:rFonts w:ascii="Simplified Arabic" w:hAnsi="Simplified Arabic" w:cs="Simplified Arabic" w:hint="cs"/>
          <w:szCs w:val="24"/>
          <w:rtl/>
        </w:rPr>
        <w:t>.</w:t>
      </w:r>
      <w:r w:rsidR="00B525AB">
        <w:rPr>
          <w:rFonts w:ascii="Simplified Arabic" w:hAnsi="Simplified Arabic" w:cs="Simplified Arabic" w:hint="cs"/>
          <w:szCs w:val="24"/>
          <w:rtl/>
        </w:rPr>
        <w:t>6</w:t>
      </w:r>
      <w:r w:rsidRPr="00B92B9F">
        <w:rPr>
          <w:rFonts w:ascii="Simplified Arabic" w:hAnsi="Simplified Arabic" w:cs="Simplified Arabic"/>
          <w:szCs w:val="24"/>
        </w:rPr>
        <w:t>%</w:t>
      </w:r>
      <w:r w:rsidRPr="00B92B9F">
        <w:rPr>
          <w:rFonts w:ascii="Simplified Arabic" w:hAnsi="Simplified Arabic" w:cs="Simplified Arabic"/>
          <w:szCs w:val="24"/>
          <w:rtl/>
        </w:rPr>
        <w:t xml:space="preserve"> من مجموع الإصابات كانت بسيطة </w:t>
      </w:r>
      <w:proofErr w:type="spellStart"/>
      <w:r w:rsidRPr="00B92B9F">
        <w:rPr>
          <w:rFonts w:ascii="Simplified Arabic" w:hAnsi="Simplified Arabic" w:cs="Simplified Arabic"/>
          <w:szCs w:val="24"/>
          <w:rtl/>
        </w:rPr>
        <w:t>و</w:t>
      </w:r>
      <w:r>
        <w:rPr>
          <w:rFonts w:ascii="Simplified Arabic" w:hAnsi="Simplified Arabic" w:cs="Simplified Arabic" w:hint="cs"/>
          <w:szCs w:val="24"/>
          <w:rtl/>
        </w:rPr>
        <w:t>7</w:t>
      </w:r>
      <w:proofErr w:type="spellEnd"/>
      <w:r>
        <w:rPr>
          <w:rFonts w:ascii="Simplified Arabic" w:hAnsi="Simplified Arabic" w:cs="Simplified Arabic" w:hint="cs"/>
          <w:szCs w:val="24"/>
          <w:rtl/>
        </w:rPr>
        <w:t>.</w:t>
      </w:r>
      <w:r w:rsidR="00B64E79">
        <w:rPr>
          <w:rFonts w:ascii="Simplified Arabic" w:hAnsi="Simplified Arabic" w:cs="Simplified Arabic" w:hint="cs"/>
          <w:szCs w:val="24"/>
          <w:rtl/>
        </w:rPr>
        <w:t>9</w:t>
      </w:r>
      <w:r w:rsidRPr="00B92B9F">
        <w:rPr>
          <w:rFonts w:ascii="Simplified Arabic" w:hAnsi="Simplified Arabic" w:cs="Simplified Arabic"/>
          <w:szCs w:val="24"/>
        </w:rPr>
        <w:t>%</w:t>
      </w:r>
      <w:r w:rsidRPr="00B92B9F">
        <w:rPr>
          <w:rFonts w:ascii="Simplified Arabic" w:hAnsi="Simplified Arabic" w:cs="Simplified Arabic"/>
          <w:szCs w:val="24"/>
          <w:rtl/>
        </w:rPr>
        <w:t xml:space="preserve"> إصابات متوسطة </w:t>
      </w:r>
      <w:proofErr w:type="spellStart"/>
      <w:r>
        <w:rPr>
          <w:rFonts w:ascii="Simplified Arabic" w:hAnsi="Simplified Arabic" w:cs="Simplified Arabic" w:hint="cs"/>
          <w:szCs w:val="24"/>
          <w:rtl/>
        </w:rPr>
        <w:t>و1</w:t>
      </w:r>
      <w:proofErr w:type="spellEnd"/>
      <w:r w:rsidRPr="00B92B9F">
        <w:rPr>
          <w:rFonts w:ascii="Simplified Arabic" w:hAnsi="Simplified Arabic" w:cs="Simplified Arabic"/>
          <w:szCs w:val="24"/>
          <w:rtl/>
        </w:rPr>
        <w:t>.</w:t>
      </w:r>
      <w:r w:rsidR="00B64E79">
        <w:rPr>
          <w:rFonts w:ascii="Simplified Arabic" w:hAnsi="Simplified Arabic" w:cs="Simplified Arabic" w:hint="cs"/>
          <w:szCs w:val="24"/>
          <w:rtl/>
        </w:rPr>
        <w:t>9</w:t>
      </w:r>
      <w:r w:rsidRPr="00B92B9F">
        <w:rPr>
          <w:rFonts w:ascii="Simplified Arabic" w:hAnsi="Simplified Arabic" w:cs="Simplified Arabic"/>
          <w:szCs w:val="24"/>
        </w:rPr>
        <w:t>%</w:t>
      </w:r>
      <w:r w:rsidRPr="00B92B9F">
        <w:rPr>
          <w:rFonts w:ascii="Simplified Arabic" w:hAnsi="Simplified Arabic" w:cs="Simplified Arabic"/>
          <w:szCs w:val="24"/>
          <w:rtl/>
        </w:rPr>
        <w:t xml:space="preserve"> إصابات خطيرة. أما الإصابات القاتلة فشكلت</w:t>
      </w:r>
      <w:r>
        <w:rPr>
          <w:rFonts w:cs="Simplified Arabic" w:hint="cs"/>
          <w:szCs w:val="24"/>
          <w:rtl/>
        </w:rPr>
        <w:t xml:space="preserve"> نسبتها </w:t>
      </w:r>
      <w:proofErr w:type="spellStart"/>
      <w:r>
        <w:rPr>
          <w:rFonts w:cs="Simplified Arabic" w:hint="cs"/>
          <w:szCs w:val="24"/>
          <w:rtl/>
        </w:rPr>
        <w:t>1.</w:t>
      </w:r>
      <w:r w:rsidR="00B525AB">
        <w:rPr>
          <w:rFonts w:cs="Simplified Arabic" w:hint="cs"/>
          <w:szCs w:val="24"/>
          <w:rtl/>
        </w:rPr>
        <w:t>6</w:t>
      </w:r>
      <w:r>
        <w:rPr>
          <w:rFonts w:cs="Simplified Arabic" w:hint="cs"/>
          <w:szCs w:val="24"/>
          <w:rtl/>
        </w:rPr>
        <w:t>%</w:t>
      </w:r>
      <w:proofErr w:type="spellEnd"/>
      <w:r>
        <w:rPr>
          <w:rFonts w:cs="Simplified Arabic" w:hint="cs"/>
          <w:szCs w:val="24"/>
          <w:rtl/>
        </w:rPr>
        <w:t xml:space="preserve"> </w:t>
      </w:r>
      <w:r>
        <w:rPr>
          <w:rFonts w:cs="Simplified Arabic"/>
          <w:b/>
          <w:bCs/>
          <w:i/>
          <w:iCs/>
          <w:szCs w:val="24"/>
          <w:rtl/>
        </w:rPr>
        <w:t>(انظر جدول</w:t>
      </w:r>
      <w:r>
        <w:rPr>
          <w:rFonts w:cs="Simplified Arabic" w:hint="cs"/>
          <w:b/>
          <w:bCs/>
          <w:i/>
          <w:iCs/>
          <w:szCs w:val="24"/>
          <w:rtl/>
        </w:rPr>
        <w:t xml:space="preserve"> </w:t>
      </w:r>
      <w:r w:rsidR="00B26D7A">
        <w:rPr>
          <w:rFonts w:cs="Simplified Arabic"/>
          <w:b/>
          <w:bCs/>
          <w:i/>
          <w:iCs/>
          <w:szCs w:val="24"/>
        </w:rPr>
        <w:t>12</w:t>
      </w:r>
      <w:proofErr w:type="spellStart"/>
      <w:r>
        <w:rPr>
          <w:rFonts w:cs="Simplified Arabic"/>
          <w:b/>
          <w:bCs/>
          <w:i/>
          <w:iCs/>
          <w:szCs w:val="24"/>
          <w:rtl/>
        </w:rPr>
        <w:t>).</w:t>
      </w:r>
      <w:proofErr w:type="spellEnd"/>
    </w:p>
    <w:p w:rsidR="006937C7" w:rsidRPr="006937C7" w:rsidRDefault="006937C7" w:rsidP="006937C7">
      <w:pPr>
        <w:pStyle w:val="Heading1"/>
        <w:rPr>
          <w:rFonts w:cs="Simplified Arabic"/>
          <w:sz w:val="20"/>
          <w:szCs w:val="20"/>
          <w:rtl/>
        </w:rPr>
      </w:pPr>
    </w:p>
    <w:p w:rsidR="006937C7" w:rsidRDefault="006937C7" w:rsidP="00B64E79">
      <w:pPr>
        <w:pStyle w:val="Heading1"/>
        <w:rPr>
          <w:rFonts w:cs="Simplified Arabic"/>
          <w:sz w:val="22"/>
          <w:szCs w:val="22"/>
          <w:rtl/>
        </w:rPr>
      </w:pPr>
      <w:r>
        <w:rPr>
          <w:rFonts w:cs="Simplified Arabic"/>
          <w:sz w:val="22"/>
          <w:szCs w:val="22"/>
          <w:rtl/>
        </w:rPr>
        <w:t>التوزيع النسبي</w:t>
      </w:r>
      <w:r>
        <w:rPr>
          <w:rFonts w:cs="Simplified Arabic" w:hint="cs"/>
          <w:sz w:val="22"/>
          <w:szCs w:val="22"/>
          <w:rtl/>
        </w:rPr>
        <w:t xml:space="preserve"> للإصابات في حوادث الطرق في </w:t>
      </w:r>
      <w:r>
        <w:rPr>
          <w:rFonts w:ascii="Simplified Arabic" w:hAnsi="Simplified Arabic" w:cs="Simplified Arabic" w:hint="cs"/>
          <w:szCs w:val="24"/>
          <w:rtl/>
        </w:rPr>
        <w:t>الضفة الغربية</w:t>
      </w:r>
      <w:r>
        <w:rPr>
          <w:rFonts w:cs="Simplified Arabic" w:hint="cs"/>
          <w:sz w:val="22"/>
          <w:szCs w:val="22"/>
          <w:rtl/>
        </w:rPr>
        <w:t xml:space="preserve"> حسب </w:t>
      </w:r>
      <w:proofErr w:type="spellStart"/>
      <w:r>
        <w:rPr>
          <w:rFonts w:cs="Simplified Arabic" w:hint="cs"/>
          <w:sz w:val="22"/>
          <w:szCs w:val="22"/>
          <w:rtl/>
        </w:rPr>
        <w:t>النوع،</w:t>
      </w:r>
      <w:proofErr w:type="spellEnd"/>
      <w:r>
        <w:rPr>
          <w:rFonts w:cs="Simplified Arabic" w:hint="cs"/>
          <w:sz w:val="22"/>
          <w:szCs w:val="22"/>
          <w:rtl/>
        </w:rPr>
        <w:t xml:space="preserve"> </w:t>
      </w:r>
      <w:r w:rsidR="00B64E79">
        <w:rPr>
          <w:rFonts w:cs="Simplified Arabic" w:hint="cs"/>
          <w:sz w:val="22"/>
          <w:szCs w:val="22"/>
          <w:rtl/>
        </w:rPr>
        <w:t>2016</w:t>
      </w:r>
    </w:p>
    <w:tbl>
      <w:tblPr>
        <w:tblStyle w:val="TableGrid"/>
        <w:tblW w:w="0" w:type="auto"/>
        <w:jc w:val="center"/>
        <w:tblInd w:w="196" w:type="dxa"/>
        <w:tblLook w:val="04A0"/>
      </w:tblPr>
      <w:tblGrid>
        <w:gridCol w:w="8484"/>
      </w:tblGrid>
      <w:tr w:rsidR="006937C7" w:rsidTr="003F6F59">
        <w:trPr>
          <w:trHeight w:val="3695"/>
          <w:jc w:val="center"/>
        </w:trPr>
        <w:tc>
          <w:tcPr>
            <w:tcW w:w="8484" w:type="dxa"/>
            <w:vAlign w:val="center"/>
          </w:tcPr>
          <w:p w:rsidR="006937C7" w:rsidRDefault="006937C7" w:rsidP="003F6F59">
            <w:pPr>
              <w:jc w:val="center"/>
            </w:pPr>
            <w:r w:rsidRPr="00896C11">
              <w:rPr>
                <w:noProof/>
                <w:lang w:val="en-GB" w:eastAsia="en-GB"/>
              </w:rPr>
              <w:drawing>
                <wp:inline distT="0" distB="0" distL="0" distR="0">
                  <wp:extent cx="5114925" cy="2209800"/>
                  <wp:effectExtent l="0" t="0" r="0" b="0"/>
                  <wp:docPr id="11" name="Object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0C6F1E" w:rsidRDefault="000C6F1E" w:rsidP="00B31FAF">
      <w:pPr>
        <w:bidi/>
        <w:jc w:val="lowKashida"/>
        <w:rPr>
          <w:rFonts w:cs="Simplified Arabic"/>
          <w:b/>
          <w:bCs/>
          <w:sz w:val="24"/>
          <w:szCs w:val="24"/>
          <w:rtl/>
        </w:rPr>
      </w:pPr>
      <w:r>
        <w:rPr>
          <w:rFonts w:cs="Simplified Arabic" w:hint="cs"/>
          <w:b/>
          <w:bCs/>
          <w:sz w:val="24"/>
          <w:szCs w:val="24"/>
          <w:rtl/>
        </w:rPr>
        <w:lastRenderedPageBreak/>
        <w:t>3</w:t>
      </w:r>
      <w:r>
        <w:rPr>
          <w:rFonts w:cs="Simplified Arabic"/>
          <w:b/>
          <w:bCs/>
          <w:sz w:val="24"/>
          <w:szCs w:val="24"/>
          <w:rtl/>
        </w:rPr>
        <w:t>.</w:t>
      </w:r>
      <w:r w:rsidR="00B31FAF">
        <w:rPr>
          <w:rFonts w:cs="Simplified Arabic" w:hint="cs"/>
          <w:b/>
          <w:bCs/>
          <w:sz w:val="24"/>
          <w:szCs w:val="24"/>
          <w:rtl/>
        </w:rPr>
        <w:t>2</w:t>
      </w:r>
      <w:r>
        <w:rPr>
          <w:rFonts w:cs="Simplified Arabic" w:hint="cs"/>
          <w:b/>
          <w:bCs/>
          <w:sz w:val="24"/>
          <w:szCs w:val="24"/>
          <w:rtl/>
        </w:rPr>
        <w:t xml:space="preserve"> </w:t>
      </w:r>
      <w:r>
        <w:rPr>
          <w:rFonts w:cs="Simplified Arabic"/>
          <w:b/>
          <w:bCs/>
          <w:sz w:val="24"/>
          <w:szCs w:val="24"/>
          <w:rtl/>
        </w:rPr>
        <w:t xml:space="preserve"> البريد</w:t>
      </w:r>
    </w:p>
    <w:p w:rsidR="00CA5232" w:rsidRDefault="007110D4" w:rsidP="00F84370">
      <w:pPr>
        <w:pStyle w:val="BodyText"/>
        <w:jc w:val="both"/>
        <w:rPr>
          <w:rFonts w:cs="Simplified Arabic"/>
          <w:szCs w:val="24"/>
          <w:rtl/>
        </w:rPr>
      </w:pPr>
      <w:r>
        <w:rPr>
          <w:rFonts w:cs="Simplified Arabic"/>
          <w:snapToGrid/>
          <w:szCs w:val="24"/>
          <w:rtl/>
        </w:rPr>
        <w:t>بلغ مجموع المواد البريدية</w:t>
      </w:r>
      <w:r>
        <w:rPr>
          <w:rFonts w:cs="Simplified Arabic" w:hint="cs"/>
          <w:snapToGrid/>
          <w:szCs w:val="24"/>
          <w:rtl/>
        </w:rPr>
        <w:t xml:space="preserve"> الدولية</w:t>
      </w:r>
      <w:r>
        <w:rPr>
          <w:rFonts w:cs="Simplified Arabic"/>
          <w:snapToGrid/>
          <w:szCs w:val="24"/>
          <w:rtl/>
        </w:rPr>
        <w:t xml:space="preserve"> الواردة </w:t>
      </w:r>
      <w:r>
        <w:rPr>
          <w:rFonts w:cs="Simplified Arabic" w:hint="cs"/>
          <w:snapToGrid/>
          <w:szCs w:val="24"/>
          <w:rtl/>
        </w:rPr>
        <w:t>إلى</w:t>
      </w:r>
      <w:r>
        <w:rPr>
          <w:rFonts w:cs="Simplified Arabic"/>
          <w:snapToGrid/>
          <w:szCs w:val="24"/>
          <w:rtl/>
        </w:rPr>
        <w:t xml:space="preserve"> الضفة الغربية</w:t>
      </w:r>
      <w:r>
        <w:rPr>
          <w:rFonts w:cs="Simplified Arabic" w:hint="cs"/>
          <w:snapToGrid/>
          <w:szCs w:val="24"/>
          <w:rtl/>
        </w:rPr>
        <w:t xml:space="preserve"> </w:t>
      </w:r>
      <w:r w:rsidR="00BF5586">
        <w:rPr>
          <w:rFonts w:cs="Simplified Arabic" w:hint="cs"/>
          <w:snapToGrid/>
          <w:szCs w:val="24"/>
          <w:rtl/>
        </w:rPr>
        <w:t>031</w:t>
      </w:r>
      <w:r>
        <w:rPr>
          <w:rFonts w:cs="Simplified Arabic"/>
          <w:snapToGrid/>
          <w:szCs w:val="24"/>
        </w:rPr>
        <w:t>,</w:t>
      </w:r>
      <w:r w:rsidR="00BF5586">
        <w:rPr>
          <w:rFonts w:cs="Simplified Arabic" w:hint="cs"/>
          <w:snapToGrid/>
          <w:szCs w:val="24"/>
          <w:rtl/>
        </w:rPr>
        <w:t>680</w:t>
      </w:r>
      <w:r>
        <w:rPr>
          <w:rFonts w:cs="Simplified Arabic"/>
          <w:snapToGrid/>
          <w:szCs w:val="24"/>
          <w:rtl/>
        </w:rPr>
        <w:t xml:space="preserve"> مادة بريدية وذلك في نهاية العام </w:t>
      </w:r>
      <w:proofErr w:type="spellStart"/>
      <w:r w:rsidR="00BF5586">
        <w:rPr>
          <w:rFonts w:cs="Simplified Arabic" w:hint="cs"/>
          <w:snapToGrid/>
          <w:szCs w:val="24"/>
          <w:rtl/>
        </w:rPr>
        <w:t>2016</w:t>
      </w:r>
      <w:r>
        <w:rPr>
          <w:rFonts w:cs="Simplified Arabic"/>
          <w:snapToGrid/>
          <w:szCs w:val="24"/>
          <w:rtl/>
        </w:rPr>
        <w:t>،</w:t>
      </w:r>
      <w:proofErr w:type="spellEnd"/>
      <w:r>
        <w:rPr>
          <w:rFonts w:cs="Simplified Arabic"/>
          <w:snapToGrid/>
          <w:szCs w:val="24"/>
          <w:rtl/>
        </w:rPr>
        <w:t xml:space="preserve"> بمعدل شهري</w:t>
      </w:r>
      <w:r w:rsidR="00265191">
        <w:rPr>
          <w:rFonts w:cs="Simplified Arabic" w:hint="cs"/>
          <w:snapToGrid/>
          <w:szCs w:val="24"/>
          <w:rtl/>
        </w:rPr>
        <w:t xml:space="preserve"> بلغ</w:t>
      </w:r>
      <w:r>
        <w:rPr>
          <w:rFonts w:cs="Simplified Arabic"/>
          <w:snapToGrid/>
          <w:szCs w:val="24"/>
          <w:rtl/>
        </w:rPr>
        <w:t xml:space="preserve"> </w:t>
      </w:r>
      <w:r w:rsidR="00BF5586">
        <w:rPr>
          <w:rFonts w:cs="Simplified Arabic" w:hint="cs"/>
          <w:snapToGrid/>
          <w:szCs w:val="24"/>
          <w:rtl/>
        </w:rPr>
        <w:t>56</w:t>
      </w:r>
      <w:r w:rsidR="008762BB">
        <w:rPr>
          <w:rFonts w:cs="Simplified Arabic" w:hint="cs"/>
          <w:snapToGrid/>
          <w:szCs w:val="24"/>
          <w:rtl/>
        </w:rPr>
        <w:t>,</w:t>
      </w:r>
      <w:r w:rsidR="00BF5586">
        <w:rPr>
          <w:rFonts w:cs="Simplified Arabic" w:hint="cs"/>
          <w:snapToGrid/>
          <w:szCs w:val="24"/>
          <w:rtl/>
        </w:rPr>
        <w:t>669</w:t>
      </w:r>
      <w:r>
        <w:rPr>
          <w:rFonts w:cs="Simplified Arabic"/>
          <w:snapToGrid/>
          <w:szCs w:val="24"/>
          <w:rtl/>
        </w:rPr>
        <w:t xml:space="preserve"> مادة بريدية</w:t>
      </w:r>
      <w:r>
        <w:rPr>
          <w:rFonts w:cs="Simplified Arabic" w:hint="cs"/>
          <w:snapToGrid/>
          <w:szCs w:val="24"/>
          <w:rtl/>
        </w:rPr>
        <w:t>.</w:t>
      </w:r>
      <w:r w:rsidR="006E2E8A">
        <w:rPr>
          <w:rFonts w:cs="Simplified Arabic" w:hint="cs"/>
          <w:snapToGrid/>
          <w:szCs w:val="24"/>
          <w:rtl/>
        </w:rPr>
        <w:t xml:space="preserve">  </w:t>
      </w:r>
      <w:r w:rsidR="0014093A">
        <w:rPr>
          <w:rFonts w:cs="Simplified Arabic"/>
          <w:szCs w:val="24"/>
          <w:rtl/>
        </w:rPr>
        <w:t>يوضح التوزيع النسبي لهذه المواد بان الغالبية العظمى منها كانت رسائل</w:t>
      </w:r>
      <w:r w:rsidR="0014093A">
        <w:rPr>
          <w:rFonts w:cs="Simplified Arabic" w:hint="cs"/>
          <w:szCs w:val="24"/>
          <w:rtl/>
        </w:rPr>
        <w:t xml:space="preserve"> واردة</w:t>
      </w:r>
      <w:r w:rsidR="0014093A">
        <w:rPr>
          <w:rFonts w:cs="Simplified Arabic"/>
          <w:szCs w:val="24"/>
          <w:rtl/>
        </w:rPr>
        <w:t xml:space="preserve"> عادية حيث بلغت نسبتها </w:t>
      </w:r>
      <w:proofErr w:type="spellStart"/>
      <w:r w:rsidR="00BF5586">
        <w:rPr>
          <w:rFonts w:cs="Simplified Arabic" w:hint="cs"/>
          <w:szCs w:val="24"/>
          <w:rtl/>
        </w:rPr>
        <w:t>59.5</w:t>
      </w:r>
      <w:r w:rsidR="0014093A">
        <w:rPr>
          <w:rFonts w:cs="Simplified Arabic"/>
          <w:szCs w:val="24"/>
          <w:rtl/>
        </w:rPr>
        <w:t>%،</w:t>
      </w:r>
      <w:proofErr w:type="spellEnd"/>
      <w:r w:rsidR="0014093A">
        <w:rPr>
          <w:rFonts w:cs="Simplified Arabic"/>
          <w:szCs w:val="24"/>
          <w:rtl/>
        </w:rPr>
        <w:t xml:space="preserve"> من ناحية </w:t>
      </w:r>
      <w:r w:rsidR="0014093A">
        <w:rPr>
          <w:rFonts w:cs="Simplified Arabic" w:hint="cs"/>
          <w:szCs w:val="24"/>
          <w:rtl/>
        </w:rPr>
        <w:t>أخرى</w:t>
      </w:r>
      <w:r w:rsidR="0014093A">
        <w:rPr>
          <w:rFonts w:cs="Simplified Arabic"/>
          <w:szCs w:val="24"/>
          <w:rtl/>
        </w:rPr>
        <w:t xml:space="preserve"> كانت نسبة المطبوعات </w:t>
      </w:r>
      <w:proofErr w:type="spellStart"/>
      <w:r w:rsidR="00F84370">
        <w:rPr>
          <w:rFonts w:cs="Simplified Arabic" w:hint="cs"/>
          <w:szCs w:val="24"/>
          <w:rtl/>
        </w:rPr>
        <w:t>7.9</w:t>
      </w:r>
      <w:r w:rsidR="0014093A">
        <w:rPr>
          <w:rFonts w:cs="Simplified Arabic"/>
          <w:szCs w:val="24"/>
          <w:rtl/>
        </w:rPr>
        <w:t>%،</w:t>
      </w:r>
      <w:proofErr w:type="spellEnd"/>
      <w:r w:rsidR="0014093A">
        <w:rPr>
          <w:rFonts w:cs="Simplified Arabic"/>
          <w:szCs w:val="24"/>
          <w:rtl/>
        </w:rPr>
        <w:t xml:space="preserve"> في حين بلغت نسبة الرسائل </w:t>
      </w:r>
      <w:r w:rsidR="0014093A">
        <w:rPr>
          <w:rFonts w:cs="Simplified Arabic" w:hint="cs"/>
          <w:szCs w:val="24"/>
          <w:rtl/>
        </w:rPr>
        <w:t>المسجلة</w:t>
      </w:r>
      <w:r w:rsidR="0014093A">
        <w:rPr>
          <w:rFonts w:cs="Simplified Arabic"/>
          <w:szCs w:val="24"/>
          <w:rtl/>
        </w:rPr>
        <w:t xml:space="preserve"> </w:t>
      </w:r>
      <w:proofErr w:type="spellStart"/>
      <w:r w:rsidR="00041F8B">
        <w:rPr>
          <w:rFonts w:cs="Simplified Arabic" w:hint="cs"/>
          <w:szCs w:val="24"/>
          <w:rtl/>
        </w:rPr>
        <w:t>17.6</w:t>
      </w:r>
      <w:r w:rsidR="0014093A">
        <w:rPr>
          <w:rFonts w:cs="Simplified Arabic"/>
          <w:szCs w:val="24"/>
          <w:rtl/>
        </w:rPr>
        <w:t>%،</w:t>
      </w:r>
      <w:proofErr w:type="spellEnd"/>
      <w:r w:rsidR="0014093A">
        <w:rPr>
          <w:rFonts w:cs="Simplified Arabic"/>
          <w:szCs w:val="24"/>
          <w:rtl/>
        </w:rPr>
        <w:t xml:space="preserve"> </w:t>
      </w:r>
      <w:r w:rsidR="0014093A">
        <w:rPr>
          <w:rFonts w:cs="Simplified Arabic" w:hint="cs"/>
          <w:szCs w:val="24"/>
          <w:rtl/>
        </w:rPr>
        <w:t>أما</w:t>
      </w:r>
      <w:r w:rsidR="0014093A">
        <w:rPr>
          <w:rFonts w:cs="Simplified Arabic"/>
          <w:szCs w:val="24"/>
          <w:rtl/>
        </w:rPr>
        <w:t xml:space="preserve"> بقية المواد البريدية والتي تشمل البريد السريع والطرود والبرقيات والرزم الصغيرة فبلغت نسبتها </w:t>
      </w:r>
      <w:proofErr w:type="spellStart"/>
      <w:r w:rsidR="00F84370">
        <w:rPr>
          <w:rFonts w:cs="Simplified Arabic" w:hint="cs"/>
          <w:szCs w:val="24"/>
          <w:rtl/>
        </w:rPr>
        <w:t>15.0</w:t>
      </w:r>
      <w:r w:rsidR="0014093A">
        <w:rPr>
          <w:rFonts w:cs="Simplified Arabic"/>
          <w:szCs w:val="24"/>
          <w:rtl/>
        </w:rPr>
        <w:t>%</w:t>
      </w:r>
      <w:r w:rsidR="0014093A">
        <w:rPr>
          <w:rFonts w:cs="Simplified Arabic" w:hint="cs"/>
          <w:szCs w:val="24"/>
          <w:rtl/>
        </w:rPr>
        <w:t>.</w:t>
      </w:r>
      <w:proofErr w:type="spellEnd"/>
    </w:p>
    <w:p w:rsidR="0014093A" w:rsidRPr="00CA5232" w:rsidRDefault="0014093A" w:rsidP="0014093A">
      <w:pPr>
        <w:pStyle w:val="BodyText"/>
        <w:jc w:val="both"/>
        <w:rPr>
          <w:rFonts w:cs="Simplified Arabic"/>
          <w:sz w:val="16"/>
          <w:szCs w:val="16"/>
          <w:rtl/>
        </w:rPr>
      </w:pPr>
    </w:p>
    <w:p w:rsidR="007110D4" w:rsidRDefault="007110D4" w:rsidP="00041F8B">
      <w:pPr>
        <w:bidi/>
        <w:jc w:val="both"/>
        <w:rPr>
          <w:rFonts w:cs="Simplified Arabic"/>
          <w:b/>
          <w:bCs/>
          <w:i/>
          <w:iCs/>
          <w:sz w:val="24"/>
          <w:szCs w:val="24"/>
          <w:rtl/>
        </w:rPr>
      </w:pPr>
      <w:r>
        <w:rPr>
          <w:rFonts w:cs="Simplified Arabic"/>
          <w:sz w:val="24"/>
          <w:szCs w:val="24"/>
          <w:rtl/>
        </w:rPr>
        <w:t xml:space="preserve">من الجدير بالذكر </w:t>
      </w:r>
      <w:r>
        <w:rPr>
          <w:rFonts w:cs="Simplified Arabic" w:hint="cs"/>
          <w:sz w:val="24"/>
          <w:szCs w:val="24"/>
          <w:rtl/>
        </w:rPr>
        <w:t>أن</w:t>
      </w:r>
      <w:r>
        <w:rPr>
          <w:rFonts w:cs="Simplified Arabic"/>
          <w:sz w:val="24"/>
          <w:szCs w:val="24"/>
          <w:rtl/>
        </w:rPr>
        <w:t xml:space="preserve"> شهر </w:t>
      </w:r>
      <w:r w:rsidR="00041F8B">
        <w:rPr>
          <w:rFonts w:cs="Simplified Arabic" w:hint="cs"/>
          <w:sz w:val="24"/>
          <w:szCs w:val="24"/>
          <w:rtl/>
        </w:rPr>
        <w:t xml:space="preserve">آذار </w:t>
      </w:r>
      <w:r>
        <w:rPr>
          <w:rFonts w:cs="Simplified Arabic"/>
          <w:sz w:val="24"/>
          <w:szCs w:val="24"/>
          <w:rtl/>
        </w:rPr>
        <w:t xml:space="preserve">شهد </w:t>
      </w:r>
      <w:r>
        <w:rPr>
          <w:rFonts w:cs="Simplified Arabic" w:hint="cs"/>
          <w:sz w:val="24"/>
          <w:szCs w:val="24"/>
          <w:rtl/>
        </w:rPr>
        <w:t>أعلى</w:t>
      </w:r>
      <w:r>
        <w:rPr>
          <w:rFonts w:cs="Simplified Arabic"/>
          <w:sz w:val="24"/>
          <w:szCs w:val="24"/>
          <w:rtl/>
        </w:rPr>
        <w:t xml:space="preserve"> عدد للمواد البريدية</w:t>
      </w:r>
      <w:r w:rsidR="00497010">
        <w:rPr>
          <w:rFonts w:cs="Simplified Arabic" w:hint="cs"/>
          <w:sz w:val="24"/>
          <w:szCs w:val="24"/>
          <w:rtl/>
        </w:rPr>
        <w:t xml:space="preserve"> الواردة</w:t>
      </w:r>
      <w:r>
        <w:rPr>
          <w:rFonts w:cs="Simplified Arabic"/>
          <w:sz w:val="24"/>
          <w:szCs w:val="24"/>
          <w:rtl/>
        </w:rPr>
        <w:t xml:space="preserve"> حيث وصل </w:t>
      </w:r>
      <w:r>
        <w:rPr>
          <w:rFonts w:cs="Simplified Arabic" w:hint="cs"/>
          <w:sz w:val="24"/>
          <w:szCs w:val="24"/>
          <w:rtl/>
        </w:rPr>
        <w:t>إلى</w:t>
      </w:r>
      <w:r>
        <w:rPr>
          <w:rFonts w:cs="Simplified Arabic"/>
          <w:sz w:val="24"/>
          <w:szCs w:val="24"/>
          <w:rtl/>
        </w:rPr>
        <w:t xml:space="preserve"> </w:t>
      </w:r>
      <w:r w:rsidR="00041F8B">
        <w:rPr>
          <w:rFonts w:cs="Simplified Arabic" w:hint="cs"/>
          <w:sz w:val="24"/>
          <w:szCs w:val="24"/>
          <w:rtl/>
        </w:rPr>
        <w:t>72</w:t>
      </w:r>
      <w:r w:rsidR="00002506">
        <w:rPr>
          <w:rFonts w:cs="Simplified Arabic" w:hint="cs"/>
          <w:sz w:val="24"/>
          <w:szCs w:val="24"/>
          <w:rtl/>
        </w:rPr>
        <w:t>,</w:t>
      </w:r>
      <w:r w:rsidR="00041F8B">
        <w:rPr>
          <w:rFonts w:cs="Simplified Arabic" w:hint="cs"/>
          <w:sz w:val="24"/>
          <w:szCs w:val="24"/>
          <w:rtl/>
        </w:rPr>
        <w:t>842</w:t>
      </w:r>
      <w:r>
        <w:rPr>
          <w:rFonts w:cs="Simplified Arabic"/>
          <w:sz w:val="24"/>
          <w:szCs w:val="24"/>
          <w:rtl/>
        </w:rPr>
        <w:t xml:space="preserve"> مادة </w:t>
      </w:r>
      <w:proofErr w:type="spellStart"/>
      <w:r>
        <w:rPr>
          <w:rFonts w:cs="Simplified Arabic"/>
          <w:sz w:val="24"/>
          <w:szCs w:val="24"/>
          <w:rtl/>
        </w:rPr>
        <w:t>بريدية،</w:t>
      </w:r>
      <w:proofErr w:type="spellEnd"/>
      <w:r>
        <w:rPr>
          <w:rFonts w:cs="Simplified Arabic"/>
          <w:sz w:val="24"/>
          <w:szCs w:val="24"/>
          <w:rtl/>
        </w:rPr>
        <w:t xml:space="preserve"> </w:t>
      </w:r>
      <w:r>
        <w:rPr>
          <w:rFonts w:cs="Simplified Arabic" w:hint="cs"/>
          <w:sz w:val="24"/>
          <w:szCs w:val="24"/>
          <w:rtl/>
        </w:rPr>
        <w:t>أما</w:t>
      </w:r>
      <w:r>
        <w:rPr>
          <w:rFonts w:cs="Simplified Arabic"/>
          <w:sz w:val="24"/>
          <w:szCs w:val="24"/>
          <w:rtl/>
        </w:rPr>
        <w:t xml:space="preserve"> </w:t>
      </w:r>
      <w:r>
        <w:rPr>
          <w:rFonts w:cs="Simplified Arabic" w:hint="cs"/>
          <w:sz w:val="24"/>
          <w:szCs w:val="24"/>
          <w:rtl/>
        </w:rPr>
        <w:t>أدنى</w:t>
      </w:r>
      <w:r>
        <w:rPr>
          <w:rFonts w:cs="Simplified Arabic"/>
          <w:sz w:val="24"/>
          <w:szCs w:val="24"/>
          <w:rtl/>
        </w:rPr>
        <w:t xml:space="preserve"> عدد لهذه المواد فكان خلال شهر</w:t>
      </w:r>
      <w:r w:rsidR="0021322D">
        <w:rPr>
          <w:rFonts w:cs="Simplified Arabic" w:hint="cs"/>
          <w:sz w:val="24"/>
          <w:szCs w:val="24"/>
          <w:rtl/>
        </w:rPr>
        <w:t xml:space="preserve"> </w:t>
      </w:r>
      <w:r w:rsidR="00041F8B">
        <w:rPr>
          <w:rFonts w:cs="Simplified Arabic" w:hint="cs"/>
          <w:sz w:val="24"/>
          <w:szCs w:val="24"/>
          <w:rtl/>
        </w:rPr>
        <w:t>كانون ثاني</w:t>
      </w:r>
      <w:r>
        <w:rPr>
          <w:rFonts w:cs="Simplified Arabic"/>
          <w:sz w:val="24"/>
          <w:szCs w:val="24"/>
          <w:rtl/>
        </w:rPr>
        <w:t xml:space="preserve"> </w:t>
      </w:r>
      <w:r>
        <w:rPr>
          <w:rFonts w:cs="Simplified Arabic" w:hint="cs"/>
          <w:sz w:val="24"/>
          <w:szCs w:val="24"/>
          <w:rtl/>
        </w:rPr>
        <w:t xml:space="preserve">حيث بلغ </w:t>
      </w:r>
      <w:r w:rsidR="00041F8B">
        <w:rPr>
          <w:rFonts w:cs="Simplified Arabic" w:hint="cs"/>
          <w:szCs w:val="24"/>
          <w:rtl/>
        </w:rPr>
        <w:t>40</w:t>
      </w:r>
      <w:r w:rsidR="0021322D">
        <w:rPr>
          <w:rFonts w:cs="Simplified Arabic" w:hint="cs"/>
          <w:szCs w:val="24"/>
          <w:rtl/>
        </w:rPr>
        <w:t>,</w:t>
      </w:r>
      <w:r w:rsidR="00041F8B">
        <w:rPr>
          <w:rFonts w:cs="Simplified Arabic" w:hint="cs"/>
          <w:szCs w:val="24"/>
          <w:rtl/>
        </w:rPr>
        <w:t>520</w:t>
      </w:r>
      <w:r>
        <w:rPr>
          <w:rFonts w:cs="Simplified Arabic"/>
          <w:szCs w:val="24"/>
          <w:rtl/>
        </w:rPr>
        <w:t xml:space="preserve"> </w:t>
      </w:r>
      <w:r>
        <w:rPr>
          <w:rFonts w:cs="Simplified Arabic"/>
          <w:sz w:val="24"/>
          <w:szCs w:val="24"/>
          <w:rtl/>
        </w:rPr>
        <w:t>مادة بريدية</w:t>
      </w:r>
      <w:r>
        <w:rPr>
          <w:rFonts w:cs="Simplified Arabic" w:hint="cs"/>
          <w:b/>
          <w:bCs/>
          <w:i/>
          <w:iCs/>
          <w:sz w:val="24"/>
          <w:szCs w:val="24"/>
          <w:rtl/>
        </w:rPr>
        <w:t xml:space="preserve"> (أنظر جدول </w:t>
      </w:r>
      <w:r w:rsidR="00705C3F">
        <w:rPr>
          <w:rFonts w:cs="Simplified Arabic" w:hint="cs"/>
          <w:b/>
          <w:bCs/>
          <w:i/>
          <w:iCs/>
          <w:sz w:val="24"/>
          <w:szCs w:val="24"/>
          <w:rtl/>
        </w:rPr>
        <w:t>15</w:t>
      </w:r>
      <w:proofErr w:type="spellStart"/>
      <w:r>
        <w:rPr>
          <w:rFonts w:cs="Simplified Arabic" w:hint="cs"/>
          <w:b/>
          <w:bCs/>
          <w:i/>
          <w:iCs/>
          <w:sz w:val="24"/>
          <w:szCs w:val="24"/>
          <w:rtl/>
        </w:rPr>
        <w:t>)</w:t>
      </w:r>
      <w:r>
        <w:rPr>
          <w:rFonts w:cs="Simplified Arabic"/>
          <w:b/>
          <w:bCs/>
          <w:i/>
          <w:iCs/>
          <w:sz w:val="24"/>
          <w:szCs w:val="24"/>
          <w:rtl/>
        </w:rPr>
        <w:t>.</w:t>
      </w:r>
      <w:proofErr w:type="spellEnd"/>
    </w:p>
    <w:p w:rsidR="00272160" w:rsidRPr="00272160" w:rsidRDefault="00272160" w:rsidP="00272160">
      <w:pPr>
        <w:bidi/>
        <w:jc w:val="both"/>
        <w:rPr>
          <w:rFonts w:cs="Simplified Arabic"/>
          <w:b/>
          <w:bCs/>
          <w:i/>
          <w:iCs/>
          <w:rtl/>
        </w:rPr>
      </w:pPr>
    </w:p>
    <w:p w:rsidR="007110D4" w:rsidRDefault="007110D4" w:rsidP="00041F8B">
      <w:pPr>
        <w:pStyle w:val="Heading1"/>
        <w:rPr>
          <w:rFonts w:cs="Simplified Arabic"/>
          <w:sz w:val="22"/>
          <w:szCs w:val="22"/>
          <w:rtl/>
        </w:rPr>
      </w:pPr>
      <w:r>
        <w:rPr>
          <w:rFonts w:cs="Simplified Arabic"/>
          <w:sz w:val="22"/>
          <w:szCs w:val="22"/>
          <w:rtl/>
        </w:rPr>
        <w:t xml:space="preserve">  التوزيع النسبي للمواد البريدية</w:t>
      </w:r>
      <w:r>
        <w:rPr>
          <w:rFonts w:cs="Simplified Arabic" w:hint="cs"/>
          <w:sz w:val="22"/>
          <w:szCs w:val="22"/>
          <w:rtl/>
        </w:rPr>
        <w:t xml:space="preserve"> الدولية</w:t>
      </w:r>
      <w:r>
        <w:rPr>
          <w:rFonts w:cs="Simplified Arabic"/>
          <w:sz w:val="22"/>
          <w:szCs w:val="22"/>
          <w:rtl/>
        </w:rPr>
        <w:t xml:space="preserve"> الواردة الى الضفة </w:t>
      </w:r>
      <w:proofErr w:type="spellStart"/>
      <w:r>
        <w:rPr>
          <w:rFonts w:cs="Simplified Arabic"/>
          <w:sz w:val="22"/>
          <w:szCs w:val="22"/>
          <w:rtl/>
        </w:rPr>
        <w:t>الغربية،</w:t>
      </w:r>
      <w:proofErr w:type="spellEnd"/>
      <w:r>
        <w:rPr>
          <w:rFonts w:cs="Simplified Arabic"/>
          <w:sz w:val="22"/>
          <w:szCs w:val="22"/>
          <w:rtl/>
        </w:rPr>
        <w:t xml:space="preserve"> </w:t>
      </w:r>
      <w:r w:rsidR="00041F8B">
        <w:rPr>
          <w:rFonts w:cs="Simplified Arabic" w:hint="cs"/>
          <w:sz w:val="22"/>
          <w:szCs w:val="22"/>
          <w:rtl/>
        </w:rPr>
        <w:t>2016</w:t>
      </w:r>
    </w:p>
    <w:tbl>
      <w:tblPr>
        <w:tblStyle w:val="TableGrid"/>
        <w:tblW w:w="0" w:type="auto"/>
        <w:jc w:val="center"/>
        <w:tblInd w:w="1101" w:type="dxa"/>
        <w:tblLook w:val="04A0"/>
      </w:tblPr>
      <w:tblGrid>
        <w:gridCol w:w="8144"/>
      </w:tblGrid>
      <w:tr w:rsidR="00896C11" w:rsidTr="00B8171F">
        <w:trPr>
          <w:jc w:val="center"/>
        </w:trPr>
        <w:tc>
          <w:tcPr>
            <w:tcW w:w="8062" w:type="dxa"/>
          </w:tcPr>
          <w:p w:rsidR="00896C11" w:rsidRDefault="00896C11">
            <w:pPr>
              <w:jc w:val="center"/>
            </w:pPr>
            <w:r w:rsidRPr="00896C11">
              <w:rPr>
                <w:noProof/>
                <w:lang w:val="en-GB" w:eastAsia="en-GB"/>
              </w:rPr>
              <w:drawing>
                <wp:inline distT="0" distB="0" distL="0" distR="0">
                  <wp:extent cx="5034116" cy="2290916"/>
                  <wp:effectExtent l="0" t="0" r="0" b="0"/>
                  <wp:docPr id="21"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8A16FB" w:rsidRPr="003F6F59" w:rsidRDefault="008A16FB" w:rsidP="006A6140">
      <w:pPr>
        <w:pStyle w:val="BodyTextIndent"/>
        <w:widowControl w:val="0"/>
        <w:jc w:val="both"/>
        <w:rPr>
          <w:rFonts w:cs="Simplified Arabic"/>
          <w:sz w:val="28"/>
          <w:szCs w:val="28"/>
        </w:rPr>
      </w:pPr>
    </w:p>
    <w:p w:rsidR="007110D4" w:rsidRDefault="007110D4" w:rsidP="00C70A4B">
      <w:pPr>
        <w:pStyle w:val="BodyTextIndent"/>
        <w:widowControl w:val="0"/>
        <w:jc w:val="both"/>
        <w:rPr>
          <w:rFonts w:cs="Simplified Arabic"/>
          <w:sz w:val="24"/>
          <w:szCs w:val="24"/>
          <w:rtl/>
        </w:rPr>
      </w:pPr>
      <w:r>
        <w:rPr>
          <w:rFonts w:cs="Simplified Arabic" w:hint="cs"/>
          <w:sz w:val="24"/>
          <w:szCs w:val="24"/>
          <w:rtl/>
        </w:rPr>
        <w:t>فيما</w:t>
      </w:r>
      <w:r>
        <w:rPr>
          <w:rFonts w:cs="Simplified Arabic"/>
          <w:sz w:val="24"/>
          <w:szCs w:val="24"/>
          <w:rtl/>
        </w:rPr>
        <w:t xml:space="preserve"> يتعلق بالبريد</w:t>
      </w:r>
      <w:r>
        <w:rPr>
          <w:rFonts w:cs="Simplified Arabic" w:hint="cs"/>
          <w:sz w:val="24"/>
          <w:szCs w:val="24"/>
          <w:rtl/>
        </w:rPr>
        <w:t xml:space="preserve"> الدولي </w:t>
      </w:r>
      <w:r>
        <w:rPr>
          <w:rFonts w:cs="Simplified Arabic"/>
          <w:sz w:val="24"/>
          <w:szCs w:val="24"/>
          <w:rtl/>
        </w:rPr>
        <w:t xml:space="preserve">الصادر من الضفة الغربية خلال العام </w:t>
      </w:r>
      <w:proofErr w:type="spellStart"/>
      <w:r w:rsidR="00041F8B">
        <w:rPr>
          <w:rFonts w:cs="Simplified Arabic" w:hint="cs"/>
          <w:sz w:val="24"/>
          <w:szCs w:val="24"/>
          <w:rtl/>
        </w:rPr>
        <w:t>2016</w:t>
      </w:r>
      <w:r>
        <w:rPr>
          <w:rFonts w:cs="Simplified Arabic"/>
          <w:sz w:val="24"/>
          <w:szCs w:val="24"/>
          <w:rtl/>
        </w:rPr>
        <w:t>،</w:t>
      </w:r>
      <w:proofErr w:type="spellEnd"/>
      <w:r>
        <w:rPr>
          <w:rFonts w:cs="Simplified Arabic"/>
          <w:sz w:val="24"/>
          <w:szCs w:val="24"/>
          <w:rtl/>
        </w:rPr>
        <w:t xml:space="preserve"> فتوضح </w:t>
      </w:r>
      <w:r>
        <w:rPr>
          <w:rFonts w:cs="Simplified Arabic" w:hint="cs"/>
          <w:sz w:val="24"/>
          <w:szCs w:val="24"/>
          <w:rtl/>
        </w:rPr>
        <w:t>البيانات</w:t>
      </w:r>
      <w:r>
        <w:rPr>
          <w:rFonts w:cs="Simplified Arabic"/>
          <w:sz w:val="24"/>
          <w:szCs w:val="24"/>
          <w:rtl/>
        </w:rPr>
        <w:t xml:space="preserve"> أن مجموع المواد البريدية الصادرة بلغ</w:t>
      </w:r>
      <w:r w:rsidR="00041F8B">
        <w:rPr>
          <w:rFonts w:cs="Simplified Arabic"/>
          <w:sz w:val="24"/>
          <w:szCs w:val="24"/>
        </w:rPr>
        <w:t xml:space="preserve"> 87,540 </w:t>
      </w:r>
      <w:r>
        <w:rPr>
          <w:rFonts w:cs="Simplified Arabic"/>
          <w:sz w:val="24"/>
          <w:szCs w:val="24"/>
          <w:rtl/>
        </w:rPr>
        <w:t xml:space="preserve"> مادة </w:t>
      </w:r>
      <w:proofErr w:type="spellStart"/>
      <w:r>
        <w:rPr>
          <w:rFonts w:cs="Simplified Arabic" w:hint="cs"/>
          <w:sz w:val="24"/>
          <w:szCs w:val="24"/>
          <w:rtl/>
        </w:rPr>
        <w:t>بريدية</w:t>
      </w:r>
      <w:r>
        <w:rPr>
          <w:rFonts w:cs="Simplified Arabic"/>
          <w:sz w:val="24"/>
          <w:szCs w:val="24"/>
          <w:rtl/>
        </w:rPr>
        <w:t>،</w:t>
      </w:r>
      <w:proofErr w:type="spellEnd"/>
      <w:r>
        <w:rPr>
          <w:rFonts w:cs="Simplified Arabic"/>
          <w:sz w:val="24"/>
          <w:szCs w:val="24"/>
          <w:rtl/>
        </w:rPr>
        <w:t xml:space="preserve"> </w:t>
      </w:r>
      <w:r>
        <w:rPr>
          <w:rFonts w:cs="Simplified Arabic" w:hint="cs"/>
          <w:sz w:val="24"/>
          <w:szCs w:val="24"/>
          <w:rtl/>
        </w:rPr>
        <w:t>أي</w:t>
      </w:r>
      <w:r>
        <w:rPr>
          <w:rFonts w:cs="Simplified Arabic"/>
          <w:sz w:val="24"/>
          <w:szCs w:val="24"/>
          <w:rtl/>
        </w:rPr>
        <w:t xml:space="preserve"> بمعدل شهري </w:t>
      </w:r>
      <w:r w:rsidR="00041F8B">
        <w:rPr>
          <w:rFonts w:cs="Simplified Arabic"/>
          <w:sz w:val="24"/>
          <w:szCs w:val="24"/>
        </w:rPr>
        <w:t>7,29</w:t>
      </w:r>
      <w:r w:rsidR="00C70A4B">
        <w:rPr>
          <w:rFonts w:cs="Simplified Arabic"/>
          <w:sz w:val="24"/>
          <w:szCs w:val="24"/>
        </w:rPr>
        <w:t>5</w:t>
      </w:r>
      <w:r>
        <w:rPr>
          <w:rFonts w:cs="Simplified Arabic"/>
          <w:sz w:val="24"/>
          <w:szCs w:val="24"/>
          <w:rtl/>
        </w:rPr>
        <w:t xml:space="preserve"> مادة بريدية</w:t>
      </w:r>
      <w:r>
        <w:rPr>
          <w:rFonts w:cs="Simplified Arabic" w:hint="cs"/>
          <w:sz w:val="24"/>
          <w:szCs w:val="24"/>
          <w:rtl/>
        </w:rPr>
        <w:t>.</w:t>
      </w:r>
    </w:p>
    <w:p w:rsidR="007110D4" w:rsidRPr="00B8171F" w:rsidRDefault="007110D4">
      <w:pPr>
        <w:pStyle w:val="BodyTextIndent"/>
        <w:widowControl w:val="0"/>
        <w:jc w:val="both"/>
        <w:rPr>
          <w:rFonts w:cs="Simplified Arabic"/>
          <w:sz w:val="16"/>
          <w:szCs w:val="16"/>
          <w:rtl/>
        </w:rPr>
      </w:pPr>
    </w:p>
    <w:p w:rsidR="007110D4" w:rsidRDefault="007110D4" w:rsidP="002132D9">
      <w:pPr>
        <w:pStyle w:val="BodyTextIndent"/>
        <w:widowControl w:val="0"/>
        <w:jc w:val="both"/>
        <w:rPr>
          <w:rFonts w:cs="Simplified Arabic"/>
          <w:sz w:val="24"/>
          <w:szCs w:val="24"/>
          <w:rtl/>
        </w:rPr>
      </w:pPr>
      <w:r>
        <w:rPr>
          <w:rFonts w:cs="Simplified Arabic"/>
          <w:sz w:val="24"/>
          <w:szCs w:val="24"/>
          <w:rtl/>
        </w:rPr>
        <w:t xml:space="preserve">يتبين من التوزيع النسبي </w:t>
      </w:r>
      <w:r>
        <w:rPr>
          <w:rFonts w:cs="Simplified Arabic" w:hint="cs"/>
          <w:sz w:val="24"/>
          <w:szCs w:val="24"/>
          <w:rtl/>
        </w:rPr>
        <w:t>لأ</w:t>
      </w:r>
      <w:r>
        <w:rPr>
          <w:rFonts w:cs="Simplified Arabic"/>
          <w:sz w:val="24"/>
          <w:szCs w:val="24"/>
          <w:rtl/>
        </w:rPr>
        <w:t xml:space="preserve">عداد هذه المواد </w:t>
      </w:r>
      <w:r>
        <w:rPr>
          <w:rFonts w:cs="Simplified Arabic" w:hint="cs"/>
          <w:sz w:val="24"/>
          <w:szCs w:val="24"/>
          <w:rtl/>
        </w:rPr>
        <w:t>أن</w:t>
      </w:r>
      <w:r>
        <w:rPr>
          <w:rFonts w:cs="Simplified Arabic"/>
          <w:sz w:val="24"/>
          <w:szCs w:val="24"/>
          <w:rtl/>
        </w:rPr>
        <w:t xml:space="preserve"> الرسائل العادية</w:t>
      </w:r>
      <w:r w:rsidR="003527B7">
        <w:rPr>
          <w:rFonts w:cs="Simplified Arabic" w:hint="cs"/>
          <w:sz w:val="24"/>
          <w:szCs w:val="24"/>
          <w:rtl/>
        </w:rPr>
        <w:t xml:space="preserve"> الصادرة</w:t>
      </w:r>
      <w:r>
        <w:rPr>
          <w:rFonts w:cs="Simplified Arabic"/>
          <w:sz w:val="24"/>
          <w:szCs w:val="24"/>
          <w:rtl/>
        </w:rPr>
        <w:t xml:space="preserve"> تشكل </w:t>
      </w:r>
      <w:r>
        <w:rPr>
          <w:rFonts w:cs="Simplified Arabic" w:hint="cs"/>
          <w:sz w:val="24"/>
          <w:szCs w:val="24"/>
          <w:rtl/>
        </w:rPr>
        <w:t>الأغلبية</w:t>
      </w:r>
      <w:r>
        <w:rPr>
          <w:rFonts w:cs="Simplified Arabic"/>
          <w:sz w:val="24"/>
          <w:szCs w:val="24"/>
          <w:rtl/>
        </w:rPr>
        <w:t xml:space="preserve"> العظمى من هذه </w:t>
      </w:r>
      <w:proofErr w:type="spellStart"/>
      <w:r>
        <w:rPr>
          <w:rFonts w:cs="Simplified Arabic"/>
          <w:sz w:val="24"/>
          <w:szCs w:val="24"/>
          <w:rtl/>
        </w:rPr>
        <w:t>المواد،</w:t>
      </w:r>
      <w:proofErr w:type="spellEnd"/>
      <w:r>
        <w:rPr>
          <w:rFonts w:cs="Simplified Arabic"/>
          <w:sz w:val="24"/>
          <w:szCs w:val="24"/>
          <w:rtl/>
        </w:rPr>
        <w:t xml:space="preserve"> حيث بلغت نسبتها </w:t>
      </w:r>
      <w:r w:rsidR="00041F8B">
        <w:rPr>
          <w:rFonts w:cs="Simplified Arabic"/>
          <w:sz w:val="24"/>
          <w:szCs w:val="24"/>
        </w:rPr>
        <w:t>74.</w:t>
      </w:r>
      <w:r w:rsidR="002132D9">
        <w:rPr>
          <w:rFonts w:cs="Simplified Arabic"/>
          <w:sz w:val="24"/>
          <w:szCs w:val="24"/>
        </w:rPr>
        <w:t>8</w:t>
      </w:r>
      <w:proofErr w:type="spellStart"/>
      <w:r>
        <w:rPr>
          <w:rFonts w:cs="Simplified Arabic"/>
          <w:sz w:val="24"/>
          <w:szCs w:val="24"/>
          <w:rtl/>
        </w:rPr>
        <w:t>%،</w:t>
      </w:r>
      <w:proofErr w:type="spellEnd"/>
      <w:r>
        <w:rPr>
          <w:rFonts w:cs="Simplified Arabic"/>
          <w:sz w:val="24"/>
          <w:szCs w:val="24"/>
          <w:rtl/>
        </w:rPr>
        <w:t xml:space="preserve"> وبلغت نسبة</w:t>
      </w:r>
      <w:r w:rsidR="00620275" w:rsidRPr="00620275">
        <w:rPr>
          <w:rFonts w:cs="Simplified Arabic"/>
          <w:sz w:val="24"/>
          <w:szCs w:val="24"/>
          <w:rtl/>
        </w:rPr>
        <w:t xml:space="preserve"> </w:t>
      </w:r>
      <w:r w:rsidR="00620275">
        <w:rPr>
          <w:rFonts w:cs="Simplified Arabic"/>
          <w:sz w:val="24"/>
          <w:szCs w:val="24"/>
          <w:rtl/>
        </w:rPr>
        <w:t>الرسائل المسجلة</w:t>
      </w:r>
      <w:r w:rsidR="00620275">
        <w:rPr>
          <w:rFonts w:cs="Simplified Arabic" w:hint="cs"/>
          <w:sz w:val="24"/>
          <w:szCs w:val="24"/>
          <w:rtl/>
        </w:rPr>
        <w:t xml:space="preserve"> </w:t>
      </w:r>
      <w:r w:rsidR="003527B7">
        <w:rPr>
          <w:rFonts w:cs="Simplified Arabic" w:hint="cs"/>
          <w:sz w:val="24"/>
          <w:szCs w:val="24"/>
          <w:rtl/>
        </w:rPr>
        <w:t>الصادرة</w:t>
      </w:r>
      <w:r w:rsidR="003527B7">
        <w:rPr>
          <w:rFonts w:cs="Simplified Arabic"/>
          <w:sz w:val="24"/>
          <w:szCs w:val="24"/>
          <w:rtl/>
        </w:rPr>
        <w:t xml:space="preserve"> </w:t>
      </w:r>
      <w:r w:rsidR="00041F8B">
        <w:rPr>
          <w:rFonts w:cs="Simplified Arabic"/>
          <w:sz w:val="24"/>
          <w:szCs w:val="24"/>
        </w:rPr>
        <w:t>9.4</w:t>
      </w:r>
      <w:proofErr w:type="spellStart"/>
      <w:r w:rsidR="00620275">
        <w:rPr>
          <w:rFonts w:cs="Simplified Arabic"/>
          <w:sz w:val="24"/>
          <w:szCs w:val="24"/>
          <w:rtl/>
        </w:rPr>
        <w:t>%</w:t>
      </w:r>
      <w:r>
        <w:rPr>
          <w:rFonts w:cs="Simplified Arabic"/>
          <w:sz w:val="24"/>
          <w:szCs w:val="24"/>
          <w:rtl/>
        </w:rPr>
        <w:t>،</w:t>
      </w:r>
      <w:proofErr w:type="spellEnd"/>
      <w:r>
        <w:rPr>
          <w:rFonts w:cs="Simplified Arabic" w:hint="cs"/>
          <w:sz w:val="24"/>
          <w:szCs w:val="24"/>
          <w:rtl/>
        </w:rPr>
        <w:t xml:space="preserve"> أما </w:t>
      </w:r>
      <w:r w:rsidR="00620275">
        <w:rPr>
          <w:rFonts w:cs="Simplified Arabic"/>
          <w:sz w:val="24"/>
          <w:szCs w:val="24"/>
          <w:rtl/>
        </w:rPr>
        <w:t>المطبوعات</w:t>
      </w:r>
      <w:r w:rsidR="003527B7">
        <w:rPr>
          <w:rFonts w:cs="Simplified Arabic" w:hint="cs"/>
          <w:sz w:val="24"/>
          <w:szCs w:val="24"/>
          <w:rtl/>
        </w:rPr>
        <w:t xml:space="preserve"> الصادرة</w:t>
      </w:r>
      <w:r w:rsidR="00620275">
        <w:rPr>
          <w:rFonts w:cs="Simplified Arabic"/>
          <w:sz w:val="24"/>
          <w:szCs w:val="24"/>
          <w:rtl/>
        </w:rPr>
        <w:t xml:space="preserve"> </w:t>
      </w:r>
      <w:r w:rsidR="00620275">
        <w:rPr>
          <w:rFonts w:cs="Simplified Arabic" w:hint="cs"/>
          <w:sz w:val="24"/>
          <w:szCs w:val="24"/>
          <w:rtl/>
        </w:rPr>
        <w:t xml:space="preserve">فقد بلغت نسبتها </w:t>
      </w:r>
      <w:r w:rsidR="00041F8B">
        <w:rPr>
          <w:rFonts w:cs="Simplified Arabic"/>
          <w:sz w:val="24"/>
          <w:szCs w:val="24"/>
        </w:rPr>
        <w:t>6.5</w:t>
      </w:r>
      <w:proofErr w:type="spellStart"/>
      <w:r w:rsidR="00620275">
        <w:rPr>
          <w:rFonts w:cs="Simplified Arabic"/>
          <w:sz w:val="24"/>
          <w:szCs w:val="24"/>
          <w:rtl/>
        </w:rPr>
        <w:t>%</w:t>
      </w:r>
      <w:r>
        <w:rPr>
          <w:rFonts w:cs="Simplified Arabic"/>
          <w:sz w:val="24"/>
          <w:szCs w:val="24"/>
          <w:rtl/>
        </w:rPr>
        <w:t>،</w:t>
      </w:r>
      <w:proofErr w:type="spellEnd"/>
      <w:r>
        <w:rPr>
          <w:rFonts w:cs="Simplified Arabic" w:hint="cs"/>
          <w:sz w:val="24"/>
          <w:szCs w:val="24"/>
          <w:rtl/>
        </w:rPr>
        <w:t xml:space="preserve"> </w:t>
      </w:r>
      <w:r>
        <w:rPr>
          <w:rFonts w:cs="Simplified Arabic"/>
          <w:sz w:val="24"/>
          <w:szCs w:val="24"/>
          <w:rtl/>
        </w:rPr>
        <w:t xml:space="preserve">مقارنة مع </w:t>
      </w:r>
      <w:proofErr w:type="spellStart"/>
      <w:r w:rsidR="00CB36BE">
        <w:rPr>
          <w:rFonts w:cs="Simplified Arabic" w:hint="cs"/>
          <w:sz w:val="24"/>
          <w:szCs w:val="24"/>
          <w:rtl/>
        </w:rPr>
        <w:t>9.</w:t>
      </w:r>
      <w:r w:rsidR="002132D9">
        <w:rPr>
          <w:rFonts w:cs="Simplified Arabic" w:hint="cs"/>
          <w:sz w:val="24"/>
          <w:szCs w:val="24"/>
          <w:rtl/>
        </w:rPr>
        <w:t>3</w:t>
      </w:r>
      <w:r>
        <w:rPr>
          <w:rFonts w:cs="Simplified Arabic"/>
          <w:sz w:val="24"/>
          <w:szCs w:val="24"/>
          <w:rtl/>
        </w:rPr>
        <w:t>%</w:t>
      </w:r>
      <w:proofErr w:type="spellEnd"/>
      <w:r>
        <w:rPr>
          <w:rFonts w:cs="Simplified Arabic"/>
          <w:sz w:val="24"/>
          <w:szCs w:val="24"/>
          <w:rtl/>
        </w:rPr>
        <w:t xml:space="preserve"> للمواد البريدية </w:t>
      </w:r>
      <w:r>
        <w:rPr>
          <w:rFonts w:cs="Simplified Arabic" w:hint="cs"/>
          <w:sz w:val="24"/>
          <w:szCs w:val="24"/>
          <w:rtl/>
        </w:rPr>
        <w:t>الأخرى</w:t>
      </w:r>
      <w:r>
        <w:rPr>
          <w:rFonts w:cs="Simplified Arabic"/>
          <w:sz w:val="24"/>
          <w:szCs w:val="24"/>
          <w:rtl/>
        </w:rPr>
        <w:t xml:space="preserve"> التي تضم</w:t>
      </w:r>
      <w:r w:rsidR="00C76AC4">
        <w:rPr>
          <w:rFonts w:cs="Simplified Arabic" w:hint="cs"/>
          <w:sz w:val="24"/>
          <w:szCs w:val="24"/>
          <w:rtl/>
        </w:rPr>
        <w:t xml:space="preserve"> </w:t>
      </w:r>
      <w:r w:rsidR="00C76AC4">
        <w:rPr>
          <w:rFonts w:cs="Simplified Arabic"/>
          <w:szCs w:val="24"/>
          <w:rtl/>
        </w:rPr>
        <w:t xml:space="preserve">البريد السريع </w:t>
      </w:r>
      <w:r w:rsidR="00C76AC4">
        <w:rPr>
          <w:rFonts w:cs="Simplified Arabic" w:hint="cs"/>
          <w:szCs w:val="24"/>
          <w:rtl/>
        </w:rPr>
        <w:t>و</w:t>
      </w:r>
      <w:r>
        <w:rPr>
          <w:rFonts w:cs="Simplified Arabic"/>
          <w:sz w:val="24"/>
          <w:szCs w:val="24"/>
          <w:rtl/>
        </w:rPr>
        <w:t>الطرود والبرقيات والرزم الصغيرة</w:t>
      </w:r>
      <w:r w:rsidR="003527B7" w:rsidRPr="003527B7">
        <w:rPr>
          <w:rFonts w:cs="Simplified Arabic" w:hint="cs"/>
          <w:sz w:val="24"/>
          <w:szCs w:val="24"/>
          <w:rtl/>
        </w:rPr>
        <w:t xml:space="preserve"> </w:t>
      </w:r>
      <w:r w:rsidR="003527B7">
        <w:rPr>
          <w:rFonts w:cs="Simplified Arabic" w:hint="cs"/>
          <w:sz w:val="24"/>
          <w:szCs w:val="24"/>
          <w:rtl/>
        </w:rPr>
        <w:t>الصادرة</w:t>
      </w:r>
      <w:r>
        <w:rPr>
          <w:rFonts w:cs="Simplified Arabic"/>
          <w:sz w:val="24"/>
          <w:szCs w:val="24"/>
          <w:rtl/>
        </w:rPr>
        <w:t>.</w:t>
      </w:r>
      <w:r>
        <w:rPr>
          <w:rFonts w:cs="Simplified Arabic"/>
          <w:b/>
          <w:bCs/>
          <w:i/>
          <w:iCs/>
          <w:sz w:val="24"/>
          <w:szCs w:val="24"/>
          <w:rtl/>
        </w:rPr>
        <w:t xml:space="preserve"> </w:t>
      </w:r>
    </w:p>
    <w:p w:rsidR="007110D4" w:rsidRPr="00B8171F" w:rsidRDefault="007110D4">
      <w:pPr>
        <w:pStyle w:val="BodyTextIndent"/>
        <w:widowControl w:val="0"/>
        <w:jc w:val="both"/>
        <w:rPr>
          <w:rFonts w:cs="Simplified Arabic"/>
          <w:sz w:val="16"/>
          <w:szCs w:val="16"/>
          <w:rtl/>
        </w:rPr>
      </w:pPr>
    </w:p>
    <w:p w:rsidR="006A6A5C" w:rsidRDefault="007110D4" w:rsidP="00041F8B">
      <w:pPr>
        <w:pStyle w:val="BodyTextIndent"/>
        <w:widowControl w:val="0"/>
        <w:jc w:val="both"/>
        <w:rPr>
          <w:rFonts w:cs="Simplified Arabic"/>
          <w:sz w:val="24"/>
          <w:szCs w:val="24"/>
          <w:rtl/>
        </w:rPr>
      </w:pPr>
      <w:r>
        <w:rPr>
          <w:rFonts w:cs="Simplified Arabic"/>
          <w:sz w:val="24"/>
          <w:szCs w:val="24"/>
          <w:rtl/>
        </w:rPr>
        <w:t xml:space="preserve">من الجدير بالذكر </w:t>
      </w:r>
      <w:r>
        <w:rPr>
          <w:rFonts w:cs="Simplified Arabic" w:hint="cs"/>
          <w:sz w:val="24"/>
          <w:szCs w:val="24"/>
          <w:rtl/>
        </w:rPr>
        <w:t>أن</w:t>
      </w:r>
      <w:r>
        <w:rPr>
          <w:rFonts w:cs="Simplified Arabic"/>
          <w:sz w:val="24"/>
          <w:szCs w:val="24"/>
          <w:rtl/>
        </w:rPr>
        <w:t xml:space="preserve"> </w:t>
      </w:r>
      <w:r>
        <w:rPr>
          <w:rFonts w:cs="Simplified Arabic" w:hint="cs"/>
          <w:sz w:val="24"/>
          <w:szCs w:val="24"/>
          <w:rtl/>
        </w:rPr>
        <w:t>العدد الأكبر</w:t>
      </w:r>
      <w:r>
        <w:rPr>
          <w:rFonts w:cs="Simplified Arabic"/>
          <w:sz w:val="24"/>
          <w:szCs w:val="24"/>
          <w:rtl/>
        </w:rPr>
        <w:t xml:space="preserve"> </w:t>
      </w:r>
      <w:r>
        <w:rPr>
          <w:rFonts w:cs="Simplified Arabic" w:hint="cs"/>
          <w:sz w:val="24"/>
          <w:szCs w:val="24"/>
          <w:rtl/>
        </w:rPr>
        <w:t>للمواد</w:t>
      </w:r>
      <w:r>
        <w:rPr>
          <w:rFonts w:cs="Simplified Arabic"/>
          <w:sz w:val="24"/>
          <w:szCs w:val="24"/>
          <w:rtl/>
        </w:rPr>
        <w:t xml:space="preserve"> البريدية</w:t>
      </w:r>
      <w:r>
        <w:rPr>
          <w:rFonts w:cs="Simplified Arabic" w:hint="cs"/>
          <w:sz w:val="24"/>
          <w:szCs w:val="24"/>
          <w:rtl/>
        </w:rPr>
        <w:t xml:space="preserve"> الصادرة</w:t>
      </w:r>
      <w:r>
        <w:rPr>
          <w:rFonts w:cs="Simplified Arabic"/>
          <w:sz w:val="24"/>
          <w:szCs w:val="24"/>
          <w:rtl/>
        </w:rPr>
        <w:t xml:space="preserve"> </w:t>
      </w:r>
      <w:r>
        <w:rPr>
          <w:rFonts w:cs="Simplified Arabic" w:hint="cs"/>
          <w:sz w:val="24"/>
          <w:szCs w:val="24"/>
          <w:rtl/>
        </w:rPr>
        <w:t>كان</w:t>
      </w:r>
      <w:r>
        <w:rPr>
          <w:rFonts w:cs="Simplified Arabic"/>
          <w:sz w:val="24"/>
          <w:szCs w:val="24"/>
          <w:rtl/>
        </w:rPr>
        <w:t xml:space="preserve"> في</w:t>
      </w:r>
      <w:r w:rsidR="00C76AC4" w:rsidRPr="00C76AC4">
        <w:rPr>
          <w:rFonts w:cs="Simplified Arabic"/>
          <w:sz w:val="24"/>
          <w:szCs w:val="24"/>
          <w:rtl/>
        </w:rPr>
        <w:t xml:space="preserve"> </w:t>
      </w:r>
      <w:r w:rsidR="00C76AC4">
        <w:rPr>
          <w:rFonts w:cs="Simplified Arabic"/>
          <w:sz w:val="24"/>
          <w:szCs w:val="24"/>
          <w:rtl/>
        </w:rPr>
        <w:t>شهر</w:t>
      </w:r>
      <w:r>
        <w:rPr>
          <w:rFonts w:cs="Simplified Arabic"/>
          <w:sz w:val="24"/>
          <w:szCs w:val="24"/>
          <w:rtl/>
        </w:rPr>
        <w:t xml:space="preserve"> </w:t>
      </w:r>
      <w:r w:rsidR="00041F8B">
        <w:rPr>
          <w:rFonts w:cs="Simplified Arabic" w:hint="cs"/>
          <w:sz w:val="24"/>
          <w:szCs w:val="24"/>
          <w:rtl/>
        </w:rPr>
        <w:t>آذار</w:t>
      </w:r>
      <w:r>
        <w:rPr>
          <w:rFonts w:cs="Simplified Arabic"/>
          <w:sz w:val="24"/>
          <w:szCs w:val="24"/>
          <w:rtl/>
        </w:rPr>
        <w:t xml:space="preserve"> حيث بلغت </w:t>
      </w:r>
      <w:r w:rsidR="00041F8B">
        <w:rPr>
          <w:rFonts w:cs="Simplified Arabic"/>
          <w:sz w:val="24"/>
          <w:szCs w:val="24"/>
        </w:rPr>
        <w:t>11,286</w:t>
      </w:r>
      <w:r w:rsidR="00286CA1">
        <w:rPr>
          <w:rFonts w:cs="Simplified Arabic"/>
          <w:sz w:val="24"/>
          <w:szCs w:val="24"/>
          <w:rtl/>
        </w:rPr>
        <w:t xml:space="preserve"> </w:t>
      </w:r>
      <w:r>
        <w:rPr>
          <w:rFonts w:cs="Simplified Arabic"/>
          <w:sz w:val="24"/>
          <w:szCs w:val="24"/>
          <w:rtl/>
        </w:rPr>
        <w:t xml:space="preserve">مادة </w:t>
      </w:r>
      <w:proofErr w:type="spellStart"/>
      <w:r>
        <w:rPr>
          <w:rFonts w:cs="Simplified Arabic"/>
          <w:sz w:val="24"/>
          <w:szCs w:val="24"/>
          <w:rtl/>
        </w:rPr>
        <w:t>بريدية،</w:t>
      </w:r>
      <w:proofErr w:type="spellEnd"/>
      <w:r>
        <w:rPr>
          <w:rFonts w:cs="Simplified Arabic"/>
          <w:sz w:val="24"/>
          <w:szCs w:val="24"/>
          <w:rtl/>
        </w:rPr>
        <w:t xml:space="preserve"> بينما كان </w:t>
      </w:r>
      <w:r>
        <w:rPr>
          <w:rFonts w:cs="Simplified Arabic" w:hint="cs"/>
          <w:sz w:val="24"/>
          <w:szCs w:val="24"/>
          <w:rtl/>
        </w:rPr>
        <w:t>العدد الأقل</w:t>
      </w:r>
      <w:r>
        <w:rPr>
          <w:rFonts w:cs="Simplified Arabic"/>
          <w:sz w:val="24"/>
          <w:szCs w:val="24"/>
          <w:rtl/>
        </w:rPr>
        <w:t xml:space="preserve"> في </w:t>
      </w:r>
      <w:r w:rsidR="00CB36BE">
        <w:rPr>
          <w:rFonts w:cs="Simplified Arabic" w:hint="cs"/>
          <w:sz w:val="24"/>
          <w:szCs w:val="24"/>
          <w:rtl/>
        </w:rPr>
        <w:t>كانون الثاني</w:t>
      </w:r>
      <w:r>
        <w:rPr>
          <w:rFonts w:cs="Simplified Arabic"/>
          <w:sz w:val="24"/>
          <w:szCs w:val="24"/>
          <w:rtl/>
        </w:rPr>
        <w:t xml:space="preserve"> </w:t>
      </w:r>
      <w:r>
        <w:rPr>
          <w:rFonts w:cs="Simplified Arabic" w:hint="cs"/>
          <w:sz w:val="24"/>
          <w:szCs w:val="24"/>
          <w:rtl/>
        </w:rPr>
        <w:t xml:space="preserve">حيث بلغت </w:t>
      </w:r>
      <w:r w:rsidR="00041F8B">
        <w:rPr>
          <w:rFonts w:cs="Simplified Arabic"/>
          <w:sz w:val="24"/>
          <w:szCs w:val="24"/>
        </w:rPr>
        <w:t>4,000</w:t>
      </w:r>
      <w:r w:rsidR="00A636FC">
        <w:rPr>
          <w:rFonts w:cs="Simplified Arabic" w:hint="cs"/>
          <w:sz w:val="24"/>
          <w:szCs w:val="24"/>
          <w:rtl/>
        </w:rPr>
        <w:t xml:space="preserve"> </w:t>
      </w:r>
      <w:r>
        <w:rPr>
          <w:rFonts w:cs="Simplified Arabic"/>
          <w:sz w:val="24"/>
          <w:szCs w:val="24"/>
          <w:rtl/>
        </w:rPr>
        <w:t>مادة بريدية</w:t>
      </w:r>
      <w:r>
        <w:rPr>
          <w:rFonts w:cs="Simplified Arabic"/>
          <w:b/>
          <w:bCs/>
          <w:i/>
          <w:iCs/>
          <w:sz w:val="24"/>
          <w:szCs w:val="24"/>
          <w:rtl/>
        </w:rPr>
        <w:t xml:space="preserve"> (</w:t>
      </w:r>
      <w:r w:rsidR="00957611">
        <w:rPr>
          <w:rFonts w:cs="Simplified Arabic" w:hint="cs"/>
          <w:b/>
          <w:bCs/>
          <w:i/>
          <w:iCs/>
          <w:sz w:val="24"/>
          <w:szCs w:val="24"/>
          <w:rtl/>
        </w:rPr>
        <w:t xml:space="preserve">أنظر جدول </w:t>
      </w:r>
      <w:r w:rsidR="00C76AC4">
        <w:rPr>
          <w:rFonts w:cs="Simplified Arabic" w:hint="cs"/>
          <w:b/>
          <w:bCs/>
          <w:i/>
          <w:iCs/>
          <w:sz w:val="24"/>
          <w:szCs w:val="24"/>
          <w:rtl/>
        </w:rPr>
        <w:t>15</w:t>
      </w:r>
      <w:proofErr w:type="spellStart"/>
      <w:r>
        <w:rPr>
          <w:rFonts w:cs="Simplified Arabic"/>
          <w:b/>
          <w:bCs/>
          <w:i/>
          <w:iCs/>
          <w:sz w:val="24"/>
          <w:szCs w:val="24"/>
          <w:rtl/>
        </w:rPr>
        <w:t>)</w:t>
      </w:r>
      <w:r>
        <w:rPr>
          <w:rFonts w:cs="Simplified Arabic"/>
          <w:sz w:val="24"/>
          <w:szCs w:val="24"/>
          <w:rtl/>
        </w:rPr>
        <w:t>.</w:t>
      </w:r>
      <w:proofErr w:type="spellEnd"/>
      <w:r>
        <w:rPr>
          <w:rFonts w:cs="Simplified Arabic"/>
          <w:sz w:val="24"/>
          <w:szCs w:val="24"/>
        </w:rPr>
        <w:t xml:space="preserve"> </w:t>
      </w:r>
    </w:p>
    <w:p w:rsidR="007110D4" w:rsidRPr="00B8171F" w:rsidRDefault="007110D4" w:rsidP="00566F0A">
      <w:pPr>
        <w:pStyle w:val="BodyTextIndent"/>
        <w:widowControl w:val="0"/>
        <w:jc w:val="both"/>
        <w:rPr>
          <w:rFonts w:cs="Simplified Arabic"/>
          <w:sz w:val="22"/>
          <w:szCs w:val="22"/>
          <w:rtl/>
        </w:rPr>
      </w:pPr>
      <w:r>
        <w:rPr>
          <w:rFonts w:cs="Simplified Arabic" w:hint="cs"/>
          <w:sz w:val="24"/>
          <w:szCs w:val="24"/>
          <w:rtl/>
        </w:rPr>
        <w:t xml:space="preserve"> </w:t>
      </w:r>
    </w:p>
    <w:p w:rsidR="007110D4" w:rsidRDefault="007110D4" w:rsidP="00C70A4B">
      <w:pPr>
        <w:pStyle w:val="Heading1"/>
        <w:rPr>
          <w:rFonts w:cs="Simplified Arabic"/>
          <w:sz w:val="22"/>
          <w:szCs w:val="22"/>
          <w:rtl/>
        </w:rPr>
      </w:pPr>
      <w:r>
        <w:rPr>
          <w:rFonts w:cs="Simplified Arabic"/>
          <w:sz w:val="22"/>
          <w:szCs w:val="22"/>
          <w:rtl/>
        </w:rPr>
        <w:lastRenderedPageBreak/>
        <w:t xml:space="preserve">  التوزيع النسبي للمواد البريدية</w:t>
      </w:r>
      <w:r>
        <w:rPr>
          <w:rFonts w:cs="Simplified Arabic" w:hint="cs"/>
          <w:sz w:val="22"/>
          <w:szCs w:val="22"/>
          <w:rtl/>
        </w:rPr>
        <w:t xml:space="preserve"> الدولية</w:t>
      </w:r>
      <w:r w:rsidR="00244648">
        <w:rPr>
          <w:rFonts w:cs="Simplified Arabic"/>
          <w:sz w:val="22"/>
          <w:szCs w:val="22"/>
          <w:rtl/>
        </w:rPr>
        <w:t xml:space="preserve"> الصادرة من الضفة الغربية،</w:t>
      </w:r>
      <w:r w:rsidR="00453553">
        <w:rPr>
          <w:rFonts w:cs="Simplified Arabic" w:hint="cs"/>
          <w:sz w:val="22"/>
          <w:szCs w:val="22"/>
          <w:rtl/>
        </w:rPr>
        <w:t xml:space="preserve"> </w:t>
      </w:r>
      <w:r w:rsidR="00C70A4B">
        <w:rPr>
          <w:rFonts w:cs="Simplified Arabic"/>
          <w:sz w:val="22"/>
          <w:szCs w:val="22"/>
        </w:rPr>
        <w:t>2016</w:t>
      </w:r>
    </w:p>
    <w:tbl>
      <w:tblPr>
        <w:tblStyle w:val="TableGrid"/>
        <w:tblW w:w="0" w:type="auto"/>
        <w:jc w:val="center"/>
        <w:tblLook w:val="04A0"/>
      </w:tblPr>
      <w:tblGrid>
        <w:gridCol w:w="7905"/>
      </w:tblGrid>
      <w:tr w:rsidR="000D5187" w:rsidTr="000D5187">
        <w:trPr>
          <w:jc w:val="center"/>
        </w:trPr>
        <w:tc>
          <w:tcPr>
            <w:tcW w:w="7905" w:type="dxa"/>
            <w:vAlign w:val="center"/>
          </w:tcPr>
          <w:p w:rsidR="000D5187" w:rsidRDefault="000D5187" w:rsidP="000D5187">
            <w:pPr>
              <w:jc w:val="center"/>
            </w:pPr>
            <w:r w:rsidRPr="000D5187">
              <w:rPr>
                <w:noProof/>
                <w:lang w:val="en-GB" w:eastAsia="en-GB"/>
              </w:rPr>
              <w:drawing>
                <wp:inline distT="0" distB="0" distL="0" distR="0">
                  <wp:extent cx="4867275" cy="2209800"/>
                  <wp:effectExtent l="0" t="0" r="0" b="0"/>
                  <wp:docPr id="8" name="Object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7110D4" w:rsidRPr="00ED6C79" w:rsidRDefault="007110D4">
      <w:pPr>
        <w:jc w:val="center"/>
        <w:rPr>
          <w:sz w:val="28"/>
          <w:szCs w:val="28"/>
        </w:rPr>
      </w:pPr>
    </w:p>
    <w:p w:rsidR="00921389" w:rsidRDefault="00921389" w:rsidP="00B64E79">
      <w:pPr>
        <w:pStyle w:val="BodyTextIndent"/>
        <w:tabs>
          <w:tab w:val="left" w:pos="8691"/>
          <w:tab w:val="left" w:pos="8961"/>
        </w:tabs>
        <w:jc w:val="both"/>
        <w:rPr>
          <w:rFonts w:cs="Simplified Arabic"/>
          <w:sz w:val="24"/>
          <w:szCs w:val="24"/>
          <w:rtl/>
        </w:rPr>
      </w:pPr>
      <w:r>
        <w:rPr>
          <w:rFonts w:cs="Simplified Arabic"/>
          <w:sz w:val="24"/>
          <w:szCs w:val="24"/>
          <w:rtl/>
        </w:rPr>
        <w:t xml:space="preserve">على صعيد </w:t>
      </w:r>
      <w:r>
        <w:rPr>
          <w:rFonts w:cs="Simplified Arabic" w:hint="cs"/>
          <w:sz w:val="24"/>
          <w:szCs w:val="24"/>
          <w:rtl/>
        </w:rPr>
        <w:t>البريد الداخلي</w:t>
      </w:r>
      <w:r>
        <w:rPr>
          <w:rFonts w:cs="Simplified Arabic"/>
          <w:sz w:val="24"/>
          <w:szCs w:val="24"/>
          <w:rtl/>
        </w:rPr>
        <w:t xml:space="preserve"> </w:t>
      </w:r>
      <w:r>
        <w:rPr>
          <w:rFonts w:cs="Simplified Arabic" w:hint="cs"/>
          <w:sz w:val="24"/>
          <w:szCs w:val="24"/>
          <w:rtl/>
        </w:rPr>
        <w:t>في</w:t>
      </w:r>
      <w:r>
        <w:rPr>
          <w:rFonts w:cs="Simplified Arabic"/>
          <w:sz w:val="24"/>
          <w:szCs w:val="24"/>
          <w:rtl/>
        </w:rPr>
        <w:t xml:space="preserve"> </w:t>
      </w:r>
      <w:r>
        <w:rPr>
          <w:rFonts w:cs="Simplified Arabic" w:hint="cs"/>
          <w:sz w:val="24"/>
          <w:szCs w:val="24"/>
          <w:rtl/>
        </w:rPr>
        <w:t xml:space="preserve">الضفة </w:t>
      </w:r>
      <w:proofErr w:type="spellStart"/>
      <w:r>
        <w:rPr>
          <w:rFonts w:cs="Simplified Arabic" w:hint="cs"/>
          <w:sz w:val="24"/>
          <w:szCs w:val="24"/>
          <w:rtl/>
        </w:rPr>
        <w:t>الغربية</w:t>
      </w:r>
      <w:r>
        <w:rPr>
          <w:rFonts w:cs="Simplified Arabic"/>
          <w:sz w:val="24"/>
          <w:szCs w:val="24"/>
          <w:rtl/>
        </w:rPr>
        <w:t>،</w:t>
      </w:r>
      <w:proofErr w:type="spellEnd"/>
      <w:r>
        <w:rPr>
          <w:rFonts w:cs="Simplified Arabic"/>
          <w:sz w:val="24"/>
          <w:szCs w:val="24"/>
          <w:rtl/>
        </w:rPr>
        <w:t xml:space="preserve"> فان النتائج تشير الى </w:t>
      </w:r>
      <w:r>
        <w:rPr>
          <w:rFonts w:cs="Simplified Arabic" w:hint="cs"/>
          <w:sz w:val="24"/>
          <w:szCs w:val="24"/>
          <w:rtl/>
        </w:rPr>
        <w:t>أن</w:t>
      </w:r>
      <w:r>
        <w:rPr>
          <w:rFonts w:cs="Simplified Arabic"/>
          <w:sz w:val="24"/>
          <w:szCs w:val="24"/>
          <w:rtl/>
        </w:rPr>
        <w:t xml:space="preserve"> مجموع هذه المواد بلغ </w:t>
      </w:r>
      <w:r w:rsidR="00B64E79">
        <w:rPr>
          <w:rFonts w:cs="Simplified Arabic"/>
          <w:sz w:val="24"/>
          <w:szCs w:val="24"/>
        </w:rPr>
        <w:t>1,001,711</w:t>
      </w:r>
      <w:r w:rsidR="007D37AB">
        <w:rPr>
          <w:rFonts w:cs="Simplified Arabic" w:hint="cs"/>
          <w:sz w:val="24"/>
          <w:szCs w:val="24"/>
          <w:rtl/>
        </w:rPr>
        <w:t xml:space="preserve"> </w:t>
      </w:r>
      <w:r>
        <w:rPr>
          <w:rFonts w:cs="Simplified Arabic" w:hint="cs"/>
          <w:sz w:val="24"/>
          <w:szCs w:val="24"/>
          <w:rtl/>
        </w:rPr>
        <w:t xml:space="preserve">مادة </w:t>
      </w:r>
      <w:r>
        <w:rPr>
          <w:rFonts w:cs="Simplified Arabic"/>
          <w:sz w:val="24"/>
          <w:szCs w:val="24"/>
          <w:rtl/>
        </w:rPr>
        <w:t xml:space="preserve">بريدية خلال العام </w:t>
      </w:r>
      <w:r w:rsidR="00B64E79">
        <w:rPr>
          <w:rFonts w:cs="Simplified Arabic"/>
          <w:sz w:val="24"/>
          <w:szCs w:val="24"/>
        </w:rPr>
        <w:t>2016</w:t>
      </w:r>
      <w:proofErr w:type="spellStart"/>
      <w:r>
        <w:rPr>
          <w:rFonts w:cs="Simplified Arabic"/>
          <w:sz w:val="24"/>
          <w:szCs w:val="24"/>
          <w:rtl/>
        </w:rPr>
        <w:t>،</w:t>
      </w:r>
      <w:proofErr w:type="spellEnd"/>
      <w:r>
        <w:rPr>
          <w:rFonts w:cs="Simplified Arabic"/>
          <w:sz w:val="24"/>
          <w:szCs w:val="24"/>
          <w:rtl/>
        </w:rPr>
        <w:t xml:space="preserve"> </w:t>
      </w:r>
      <w:r w:rsidR="00707A9A">
        <w:rPr>
          <w:rFonts w:cs="Simplified Arabic" w:hint="cs"/>
          <w:sz w:val="24"/>
          <w:szCs w:val="24"/>
          <w:rtl/>
        </w:rPr>
        <w:t>حيث بلغ</w:t>
      </w:r>
      <w:r>
        <w:rPr>
          <w:rFonts w:cs="Simplified Arabic"/>
          <w:sz w:val="24"/>
          <w:szCs w:val="24"/>
          <w:rtl/>
        </w:rPr>
        <w:t xml:space="preserve"> المعدل الشهري </w:t>
      </w:r>
      <w:r w:rsidR="00B64E79">
        <w:rPr>
          <w:rFonts w:cs="Simplified Arabic"/>
          <w:sz w:val="24"/>
          <w:szCs w:val="24"/>
        </w:rPr>
        <w:t>83,475.9</w:t>
      </w:r>
      <w:r>
        <w:rPr>
          <w:rFonts w:cs="Simplified Arabic"/>
          <w:sz w:val="24"/>
          <w:szCs w:val="24"/>
          <w:rtl/>
        </w:rPr>
        <w:t xml:space="preserve"> مادة بريدية</w:t>
      </w:r>
      <w:r>
        <w:rPr>
          <w:rFonts w:cs="Simplified Arabic" w:hint="cs"/>
          <w:sz w:val="24"/>
          <w:szCs w:val="24"/>
          <w:rtl/>
        </w:rPr>
        <w:t>.</w:t>
      </w:r>
    </w:p>
    <w:p w:rsidR="00921389" w:rsidRPr="00834D51" w:rsidRDefault="00921389" w:rsidP="00C24FD4">
      <w:pPr>
        <w:pStyle w:val="BodyTextIndent"/>
        <w:tabs>
          <w:tab w:val="left" w:pos="8691"/>
          <w:tab w:val="left" w:pos="8961"/>
        </w:tabs>
        <w:jc w:val="both"/>
        <w:rPr>
          <w:rFonts w:cs="Simplified Arabic"/>
          <w:b/>
          <w:bCs/>
          <w:i/>
          <w:iCs/>
        </w:rPr>
      </w:pPr>
    </w:p>
    <w:p w:rsidR="006E2E8A" w:rsidRDefault="00921389" w:rsidP="00213A8D">
      <w:pPr>
        <w:pStyle w:val="BodyTextIndent"/>
        <w:tabs>
          <w:tab w:val="left" w:pos="8961"/>
        </w:tabs>
        <w:jc w:val="both"/>
        <w:rPr>
          <w:rFonts w:cs="Simplified Arabic"/>
          <w:sz w:val="24"/>
          <w:szCs w:val="24"/>
          <w:rtl/>
        </w:rPr>
      </w:pPr>
      <w:r>
        <w:rPr>
          <w:rFonts w:cs="Simplified Arabic" w:hint="cs"/>
          <w:sz w:val="24"/>
          <w:szCs w:val="24"/>
          <w:rtl/>
        </w:rPr>
        <w:t>يبين</w:t>
      </w:r>
      <w:r>
        <w:rPr>
          <w:rFonts w:cs="Simplified Arabic"/>
          <w:sz w:val="24"/>
          <w:szCs w:val="24"/>
          <w:rtl/>
        </w:rPr>
        <w:t xml:space="preserve"> التوزيع النسبي للمواد البريدية </w:t>
      </w:r>
      <w:r>
        <w:rPr>
          <w:rFonts w:cs="Simplified Arabic" w:hint="cs"/>
          <w:sz w:val="24"/>
          <w:szCs w:val="24"/>
          <w:rtl/>
        </w:rPr>
        <w:t>الداخلية</w:t>
      </w:r>
      <w:r>
        <w:rPr>
          <w:rFonts w:cs="Simplified Arabic"/>
          <w:sz w:val="24"/>
          <w:szCs w:val="24"/>
          <w:rtl/>
        </w:rPr>
        <w:t xml:space="preserve"> </w:t>
      </w:r>
      <w:r>
        <w:rPr>
          <w:rFonts w:cs="Simplified Arabic" w:hint="cs"/>
          <w:sz w:val="24"/>
          <w:szCs w:val="24"/>
          <w:rtl/>
        </w:rPr>
        <w:t>في</w:t>
      </w:r>
      <w:r>
        <w:rPr>
          <w:rFonts w:cs="Simplified Arabic"/>
          <w:sz w:val="24"/>
          <w:szCs w:val="24"/>
          <w:rtl/>
        </w:rPr>
        <w:t xml:space="preserve"> </w:t>
      </w:r>
      <w:r>
        <w:rPr>
          <w:rFonts w:cs="Simplified Arabic" w:hint="cs"/>
          <w:sz w:val="24"/>
          <w:szCs w:val="24"/>
          <w:rtl/>
        </w:rPr>
        <w:t>الضفة الغربية</w:t>
      </w:r>
      <w:r>
        <w:rPr>
          <w:rFonts w:cs="Simplified Arabic"/>
          <w:sz w:val="24"/>
          <w:szCs w:val="24"/>
          <w:rtl/>
        </w:rPr>
        <w:t xml:space="preserve"> </w:t>
      </w:r>
      <w:r w:rsidR="00A94FAF">
        <w:rPr>
          <w:rFonts w:cs="Simplified Arabic"/>
          <w:sz w:val="24"/>
          <w:szCs w:val="24"/>
          <w:rtl/>
        </w:rPr>
        <w:t>ب</w:t>
      </w:r>
      <w:r w:rsidR="00A94FAF">
        <w:rPr>
          <w:rFonts w:cs="Simplified Arabic" w:hint="cs"/>
          <w:sz w:val="24"/>
          <w:szCs w:val="24"/>
          <w:rtl/>
        </w:rPr>
        <w:t>أ</w:t>
      </w:r>
      <w:r>
        <w:rPr>
          <w:rFonts w:cs="Simplified Arabic"/>
          <w:sz w:val="24"/>
          <w:szCs w:val="24"/>
          <w:rtl/>
        </w:rPr>
        <w:t>ن معظمها كانت رسائل</w:t>
      </w:r>
      <w:r>
        <w:rPr>
          <w:rFonts w:cs="Simplified Arabic" w:hint="cs"/>
          <w:sz w:val="24"/>
          <w:szCs w:val="24"/>
          <w:rtl/>
        </w:rPr>
        <w:t xml:space="preserve"> </w:t>
      </w:r>
      <w:r>
        <w:rPr>
          <w:rFonts w:cs="Simplified Arabic"/>
          <w:sz w:val="24"/>
          <w:szCs w:val="24"/>
          <w:rtl/>
        </w:rPr>
        <w:t>عادية حيث شكلت ما نسبته</w:t>
      </w:r>
      <w:r>
        <w:rPr>
          <w:rFonts w:cs="Simplified Arabic" w:hint="cs"/>
          <w:sz w:val="24"/>
          <w:szCs w:val="24"/>
          <w:rtl/>
        </w:rPr>
        <w:t xml:space="preserve"> </w:t>
      </w:r>
      <w:r w:rsidR="00B64E79">
        <w:rPr>
          <w:rFonts w:cs="Simplified Arabic"/>
          <w:sz w:val="24"/>
          <w:szCs w:val="24"/>
        </w:rPr>
        <w:t>91.4</w:t>
      </w:r>
      <w:proofErr w:type="spellStart"/>
      <w:r>
        <w:rPr>
          <w:rFonts w:cs="Simplified Arabic" w:hint="cs"/>
          <w:sz w:val="24"/>
          <w:szCs w:val="24"/>
          <w:rtl/>
        </w:rPr>
        <w:t>%</w:t>
      </w:r>
      <w:proofErr w:type="spellEnd"/>
      <w:r>
        <w:rPr>
          <w:rFonts w:cs="Simplified Arabic" w:hint="cs"/>
          <w:sz w:val="24"/>
          <w:szCs w:val="24"/>
          <w:rtl/>
        </w:rPr>
        <w:t xml:space="preserve"> من </w:t>
      </w:r>
      <w:r>
        <w:rPr>
          <w:rFonts w:cs="Simplified Arabic"/>
          <w:sz w:val="24"/>
          <w:szCs w:val="24"/>
          <w:rtl/>
        </w:rPr>
        <w:t xml:space="preserve">مجموع المواد </w:t>
      </w:r>
      <w:proofErr w:type="spellStart"/>
      <w:r>
        <w:rPr>
          <w:rFonts w:cs="Simplified Arabic"/>
          <w:sz w:val="24"/>
          <w:szCs w:val="24"/>
          <w:rtl/>
        </w:rPr>
        <w:t>البريدية،</w:t>
      </w:r>
      <w:proofErr w:type="spellEnd"/>
      <w:r>
        <w:rPr>
          <w:rFonts w:cs="Simplified Arabic" w:hint="cs"/>
          <w:sz w:val="24"/>
          <w:szCs w:val="24"/>
          <w:rtl/>
        </w:rPr>
        <w:t xml:space="preserve"> ويعزى سبب </w:t>
      </w:r>
      <w:proofErr w:type="spellStart"/>
      <w:r>
        <w:rPr>
          <w:rFonts w:cs="Simplified Arabic" w:hint="cs"/>
          <w:sz w:val="24"/>
          <w:szCs w:val="24"/>
          <w:rtl/>
        </w:rPr>
        <w:t>ا</w:t>
      </w:r>
      <w:r w:rsidR="001D5DF7">
        <w:rPr>
          <w:rFonts w:cs="Simplified Arabic" w:hint="cs"/>
          <w:sz w:val="24"/>
          <w:szCs w:val="24"/>
          <w:rtl/>
        </w:rPr>
        <w:t>لإ</w:t>
      </w:r>
      <w:r>
        <w:rPr>
          <w:rFonts w:cs="Simplified Arabic" w:hint="cs"/>
          <w:sz w:val="24"/>
          <w:szCs w:val="24"/>
          <w:rtl/>
        </w:rPr>
        <w:t>رتفاع</w:t>
      </w:r>
      <w:proofErr w:type="spellEnd"/>
      <w:r>
        <w:rPr>
          <w:rFonts w:cs="Simplified Arabic" w:hint="cs"/>
          <w:sz w:val="24"/>
          <w:szCs w:val="24"/>
          <w:rtl/>
        </w:rPr>
        <w:t xml:space="preserve"> الكبير في هذه النسبة إلى أن فواتير الهواتف الشهرية تعامل على أنها رسائل </w:t>
      </w:r>
      <w:proofErr w:type="spellStart"/>
      <w:r>
        <w:rPr>
          <w:rFonts w:cs="Simplified Arabic" w:hint="cs"/>
          <w:sz w:val="24"/>
          <w:szCs w:val="24"/>
          <w:rtl/>
        </w:rPr>
        <w:t>عادية،</w:t>
      </w:r>
      <w:proofErr w:type="spellEnd"/>
      <w:r>
        <w:rPr>
          <w:rFonts w:cs="Simplified Arabic"/>
          <w:sz w:val="24"/>
          <w:szCs w:val="24"/>
        </w:rPr>
        <w:t xml:space="preserve"> </w:t>
      </w:r>
      <w:r>
        <w:rPr>
          <w:rFonts w:cs="Simplified Arabic" w:hint="cs"/>
          <w:sz w:val="24"/>
          <w:szCs w:val="24"/>
          <w:rtl/>
        </w:rPr>
        <w:t>وبلغت نسبة ا</w:t>
      </w:r>
      <w:r>
        <w:rPr>
          <w:rFonts w:cs="Simplified Arabic"/>
          <w:sz w:val="24"/>
          <w:szCs w:val="24"/>
          <w:rtl/>
        </w:rPr>
        <w:t xml:space="preserve">لرسائل المسجلة </w:t>
      </w:r>
      <w:r w:rsidR="00B64E79">
        <w:rPr>
          <w:rFonts w:cs="Simplified Arabic"/>
          <w:sz w:val="24"/>
          <w:szCs w:val="24"/>
        </w:rPr>
        <w:t>6.0</w:t>
      </w:r>
      <w:proofErr w:type="spellStart"/>
      <w:r>
        <w:rPr>
          <w:rFonts w:cs="Simplified Arabic"/>
          <w:sz w:val="24"/>
          <w:szCs w:val="24"/>
          <w:rtl/>
        </w:rPr>
        <w:t>%،</w:t>
      </w:r>
      <w:proofErr w:type="spellEnd"/>
      <w:r>
        <w:rPr>
          <w:rFonts w:cs="Simplified Arabic" w:hint="cs"/>
          <w:sz w:val="24"/>
          <w:szCs w:val="24"/>
          <w:rtl/>
        </w:rPr>
        <w:t xml:space="preserve"> أما</w:t>
      </w:r>
      <w:r>
        <w:rPr>
          <w:rFonts w:cs="Simplified Arabic"/>
          <w:sz w:val="24"/>
          <w:szCs w:val="24"/>
          <w:rtl/>
        </w:rPr>
        <w:t xml:space="preserve"> المطبوعات فقد بلغت نسبتها </w:t>
      </w:r>
      <w:r w:rsidR="00213A8D">
        <w:rPr>
          <w:rFonts w:cs="Simplified Arabic"/>
          <w:sz w:val="24"/>
          <w:szCs w:val="24"/>
        </w:rPr>
        <w:t>2.0</w:t>
      </w:r>
      <w:proofErr w:type="spellStart"/>
      <w:r>
        <w:rPr>
          <w:rFonts w:cs="Simplified Arabic"/>
          <w:sz w:val="24"/>
          <w:szCs w:val="24"/>
          <w:rtl/>
        </w:rPr>
        <w:t>%،</w:t>
      </w:r>
      <w:proofErr w:type="spellEnd"/>
      <w:r>
        <w:rPr>
          <w:rFonts w:cs="Simplified Arabic"/>
          <w:sz w:val="24"/>
          <w:szCs w:val="24"/>
          <w:rtl/>
        </w:rPr>
        <w:t xml:space="preserve"> مقارنة مع </w:t>
      </w:r>
      <w:r w:rsidR="00213A8D">
        <w:rPr>
          <w:rFonts w:cs="Simplified Arabic"/>
          <w:sz w:val="24"/>
          <w:szCs w:val="24"/>
        </w:rPr>
        <w:t>0.6</w:t>
      </w:r>
      <w:proofErr w:type="spellStart"/>
      <w:r>
        <w:rPr>
          <w:rFonts w:cs="Simplified Arabic"/>
          <w:sz w:val="24"/>
          <w:szCs w:val="24"/>
          <w:rtl/>
        </w:rPr>
        <w:t>%</w:t>
      </w:r>
      <w:proofErr w:type="spellEnd"/>
      <w:r>
        <w:rPr>
          <w:rFonts w:cs="Simplified Arabic"/>
          <w:sz w:val="24"/>
          <w:szCs w:val="24"/>
          <w:rtl/>
        </w:rPr>
        <w:t xml:space="preserve"> للمواد البريدية </w:t>
      </w:r>
      <w:r>
        <w:rPr>
          <w:rFonts w:cs="Simplified Arabic" w:hint="cs"/>
          <w:sz w:val="24"/>
          <w:szCs w:val="24"/>
          <w:rtl/>
        </w:rPr>
        <w:t>الأخرى</w:t>
      </w:r>
      <w:r>
        <w:rPr>
          <w:rFonts w:cs="Simplified Arabic"/>
          <w:sz w:val="24"/>
          <w:szCs w:val="24"/>
          <w:rtl/>
        </w:rPr>
        <w:t xml:space="preserve"> والتي تشمل الطرود والبرقيات والرزم الصغيرة</w:t>
      </w:r>
      <w:r w:rsidR="0043455C">
        <w:rPr>
          <w:rFonts w:cs="Simplified Arabic" w:hint="cs"/>
          <w:sz w:val="24"/>
          <w:szCs w:val="24"/>
          <w:rtl/>
        </w:rPr>
        <w:t xml:space="preserve"> </w:t>
      </w:r>
      <w:r w:rsidR="0043455C" w:rsidRPr="0043455C">
        <w:rPr>
          <w:rFonts w:cs="Simplified Arabic" w:hint="cs"/>
          <w:b/>
          <w:bCs/>
          <w:i/>
          <w:iCs/>
          <w:sz w:val="24"/>
          <w:szCs w:val="24"/>
          <w:rtl/>
        </w:rPr>
        <w:t>(أنظر جدول 16</w:t>
      </w:r>
      <w:proofErr w:type="spellStart"/>
      <w:r w:rsidR="0043455C" w:rsidRPr="0043455C">
        <w:rPr>
          <w:rFonts w:cs="Simplified Arabic" w:hint="cs"/>
          <w:b/>
          <w:bCs/>
          <w:i/>
          <w:iCs/>
          <w:sz w:val="24"/>
          <w:szCs w:val="24"/>
          <w:rtl/>
        </w:rPr>
        <w:t>)</w:t>
      </w:r>
      <w:r w:rsidR="0043455C">
        <w:rPr>
          <w:rFonts w:cs="Simplified Arabic" w:hint="cs"/>
          <w:sz w:val="24"/>
          <w:szCs w:val="24"/>
          <w:rtl/>
        </w:rPr>
        <w:t>.</w:t>
      </w:r>
      <w:proofErr w:type="spellEnd"/>
    </w:p>
    <w:p w:rsidR="000C6F1E" w:rsidRDefault="000C6F1E" w:rsidP="00C570B6">
      <w:pPr>
        <w:pStyle w:val="BodyTextIndent"/>
        <w:tabs>
          <w:tab w:val="left" w:pos="8961"/>
        </w:tabs>
        <w:ind w:hanging="55"/>
        <w:jc w:val="both"/>
        <w:rPr>
          <w:rFonts w:cs="Simplified Arabic"/>
          <w:sz w:val="24"/>
          <w:szCs w:val="24"/>
          <w:rtl/>
        </w:rPr>
      </w:pPr>
    </w:p>
    <w:p w:rsidR="00921389" w:rsidRDefault="00921389" w:rsidP="00213A8D">
      <w:pPr>
        <w:bidi/>
        <w:jc w:val="center"/>
        <w:rPr>
          <w:rFonts w:cs="Simplified Arabic"/>
          <w:b/>
          <w:bCs/>
          <w:sz w:val="22"/>
          <w:szCs w:val="22"/>
          <w:rtl/>
        </w:rPr>
      </w:pPr>
      <w:r>
        <w:rPr>
          <w:rFonts w:cs="Simplified Arabic"/>
          <w:b/>
          <w:bCs/>
          <w:sz w:val="22"/>
          <w:szCs w:val="22"/>
          <w:rtl/>
        </w:rPr>
        <w:t xml:space="preserve">التوزيع النسبي للمواد البريدية </w:t>
      </w:r>
      <w:r>
        <w:rPr>
          <w:rFonts w:cs="Simplified Arabic" w:hint="cs"/>
          <w:b/>
          <w:bCs/>
          <w:sz w:val="22"/>
          <w:szCs w:val="22"/>
          <w:rtl/>
        </w:rPr>
        <w:t>الداخلية في الضفة الغربية</w:t>
      </w:r>
      <w:r>
        <w:rPr>
          <w:rFonts w:cs="Simplified Arabic"/>
          <w:b/>
          <w:bCs/>
          <w:sz w:val="22"/>
          <w:szCs w:val="22"/>
          <w:rtl/>
        </w:rPr>
        <w:t>،</w:t>
      </w:r>
      <w:r>
        <w:rPr>
          <w:rFonts w:cs="Simplified Arabic" w:hint="cs"/>
          <w:b/>
          <w:bCs/>
          <w:sz w:val="22"/>
          <w:szCs w:val="22"/>
          <w:rtl/>
        </w:rPr>
        <w:t xml:space="preserve"> </w:t>
      </w:r>
      <w:r w:rsidR="00213A8D">
        <w:rPr>
          <w:rFonts w:cs="Simplified Arabic"/>
          <w:b/>
          <w:bCs/>
          <w:sz w:val="22"/>
          <w:szCs w:val="22"/>
        </w:rPr>
        <w:t>2016</w:t>
      </w:r>
    </w:p>
    <w:tbl>
      <w:tblPr>
        <w:tblStyle w:val="TableGrid"/>
        <w:bidiVisual/>
        <w:tblW w:w="0" w:type="auto"/>
        <w:jc w:val="center"/>
        <w:tblInd w:w="-574" w:type="dxa"/>
        <w:tblLook w:val="04A0"/>
      </w:tblPr>
      <w:tblGrid>
        <w:gridCol w:w="7840"/>
      </w:tblGrid>
      <w:tr w:rsidR="000D5187" w:rsidTr="003F6F59">
        <w:trPr>
          <w:trHeight w:val="3563"/>
          <w:jc w:val="center"/>
        </w:trPr>
        <w:tc>
          <w:tcPr>
            <w:tcW w:w="7840" w:type="dxa"/>
            <w:vAlign w:val="center"/>
          </w:tcPr>
          <w:p w:rsidR="000D5187" w:rsidRDefault="000D5187" w:rsidP="000D5187">
            <w:pPr>
              <w:bidi/>
              <w:jc w:val="center"/>
              <w:rPr>
                <w:rtl/>
              </w:rPr>
            </w:pPr>
            <w:r w:rsidRPr="000D5187">
              <w:rPr>
                <w:noProof/>
                <w:rtl/>
                <w:lang w:val="en-GB" w:eastAsia="en-GB"/>
              </w:rPr>
              <w:drawing>
                <wp:inline distT="0" distB="0" distL="0" distR="0">
                  <wp:extent cx="4476750" cy="2000250"/>
                  <wp:effectExtent l="0" t="0" r="0" b="0"/>
                  <wp:docPr id="10"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921389" w:rsidRPr="000D5187" w:rsidRDefault="00921389" w:rsidP="00921389">
      <w:pPr>
        <w:bidi/>
        <w:jc w:val="center"/>
        <w:rPr>
          <w:sz w:val="24"/>
          <w:szCs w:val="24"/>
          <w:rtl/>
        </w:rPr>
      </w:pPr>
    </w:p>
    <w:p w:rsidR="000C6F1E" w:rsidRDefault="00A905FB" w:rsidP="00A905FB">
      <w:pPr>
        <w:pStyle w:val="BodyTextIndent"/>
        <w:ind w:firstLine="1"/>
        <w:jc w:val="left"/>
        <w:rPr>
          <w:rFonts w:cs="Simplified Arabic"/>
          <w:b/>
          <w:bCs/>
          <w:sz w:val="24"/>
          <w:szCs w:val="24"/>
          <w:rtl/>
        </w:rPr>
      </w:pPr>
      <w:r>
        <w:rPr>
          <w:rFonts w:cs="Simplified Arabic" w:hint="cs"/>
          <w:b/>
          <w:bCs/>
          <w:sz w:val="24"/>
          <w:szCs w:val="24"/>
          <w:rtl/>
        </w:rPr>
        <w:t>3</w:t>
      </w:r>
      <w:r>
        <w:rPr>
          <w:rFonts w:cs="Simplified Arabic"/>
          <w:b/>
          <w:bCs/>
          <w:sz w:val="24"/>
          <w:szCs w:val="24"/>
          <w:rtl/>
        </w:rPr>
        <w:t>.</w:t>
      </w:r>
      <w:r>
        <w:rPr>
          <w:rFonts w:cs="Simplified Arabic" w:hint="cs"/>
          <w:b/>
          <w:bCs/>
          <w:sz w:val="24"/>
          <w:szCs w:val="24"/>
          <w:rtl/>
        </w:rPr>
        <w:t>2</w:t>
      </w:r>
      <w:r>
        <w:rPr>
          <w:rFonts w:cs="Simplified Arabic"/>
          <w:b/>
          <w:bCs/>
          <w:sz w:val="24"/>
          <w:szCs w:val="24"/>
        </w:rPr>
        <w:t>.</w:t>
      </w:r>
      <w:r>
        <w:rPr>
          <w:rFonts w:cs="Simplified Arabic" w:hint="cs"/>
          <w:b/>
          <w:bCs/>
          <w:sz w:val="24"/>
          <w:szCs w:val="24"/>
          <w:rtl/>
        </w:rPr>
        <w:t>1</w:t>
      </w:r>
      <w:r w:rsidR="000C6F1E">
        <w:rPr>
          <w:rFonts w:cs="Simplified Arabic" w:hint="cs"/>
          <w:b/>
          <w:bCs/>
          <w:sz w:val="24"/>
          <w:szCs w:val="24"/>
          <w:rtl/>
        </w:rPr>
        <w:t xml:space="preserve"> صناديق البريد ومراكز الخدمة البريدية</w:t>
      </w:r>
    </w:p>
    <w:p w:rsidR="007110D4" w:rsidRDefault="007110D4" w:rsidP="00213A8D">
      <w:pPr>
        <w:pStyle w:val="BodyTextIndent"/>
        <w:jc w:val="both"/>
        <w:rPr>
          <w:rFonts w:cs="Simplified Arabic"/>
          <w:sz w:val="24"/>
          <w:szCs w:val="24"/>
          <w:rtl/>
        </w:rPr>
      </w:pPr>
      <w:r>
        <w:rPr>
          <w:rFonts w:cs="Simplified Arabic" w:hint="cs"/>
          <w:sz w:val="24"/>
          <w:szCs w:val="24"/>
          <w:rtl/>
        </w:rPr>
        <w:t xml:space="preserve">بلغ عدد صناديق البريد في نهاية عام </w:t>
      </w:r>
      <w:r w:rsidR="00213A8D">
        <w:rPr>
          <w:rFonts w:cs="Simplified Arabic"/>
          <w:sz w:val="24"/>
          <w:szCs w:val="24"/>
        </w:rPr>
        <w:t>2016</w:t>
      </w:r>
      <w:r>
        <w:rPr>
          <w:rFonts w:cs="Simplified Arabic" w:hint="cs"/>
          <w:sz w:val="24"/>
          <w:szCs w:val="24"/>
          <w:rtl/>
        </w:rPr>
        <w:t xml:space="preserve"> في</w:t>
      </w:r>
      <w:r w:rsidR="006D66A0">
        <w:rPr>
          <w:rFonts w:cs="Simplified Arabic" w:hint="cs"/>
          <w:sz w:val="24"/>
          <w:szCs w:val="24"/>
          <w:rtl/>
        </w:rPr>
        <w:t xml:space="preserve"> </w:t>
      </w:r>
      <w:r w:rsidR="00956506">
        <w:rPr>
          <w:rFonts w:cs="Simplified Arabic" w:hint="cs"/>
          <w:sz w:val="24"/>
          <w:szCs w:val="24"/>
          <w:rtl/>
        </w:rPr>
        <w:t>الضفة الغربية</w:t>
      </w:r>
      <w:r w:rsidR="00907B0D">
        <w:rPr>
          <w:rFonts w:cs="Simplified Arabic" w:hint="cs"/>
          <w:sz w:val="24"/>
          <w:szCs w:val="24"/>
          <w:rtl/>
        </w:rPr>
        <w:t xml:space="preserve"> </w:t>
      </w:r>
      <w:r w:rsidR="0090084D">
        <w:rPr>
          <w:rFonts w:cs="Simplified Arabic" w:hint="cs"/>
          <w:sz w:val="24"/>
          <w:szCs w:val="24"/>
          <w:rtl/>
        </w:rPr>
        <w:t>12,890</w:t>
      </w:r>
      <w:r w:rsidR="006D66A0">
        <w:rPr>
          <w:rFonts w:cs="Simplified Arabic" w:hint="cs"/>
          <w:sz w:val="24"/>
          <w:szCs w:val="24"/>
          <w:rtl/>
        </w:rPr>
        <w:t xml:space="preserve"> صندوق</w:t>
      </w:r>
      <w:r w:rsidR="00FF3CBC">
        <w:rPr>
          <w:rFonts w:cs="Simplified Arabic" w:hint="cs"/>
          <w:sz w:val="24"/>
          <w:szCs w:val="24"/>
          <w:rtl/>
        </w:rPr>
        <w:t xml:space="preserve">. </w:t>
      </w:r>
      <w:r>
        <w:rPr>
          <w:rFonts w:cs="Simplified Arabic" w:hint="cs"/>
          <w:sz w:val="24"/>
          <w:szCs w:val="24"/>
          <w:rtl/>
        </w:rPr>
        <w:t xml:space="preserve">أما عدد مراكز الخدمة البريدية فقد بلغ </w:t>
      </w:r>
      <w:r w:rsidR="00213A8D">
        <w:rPr>
          <w:rFonts w:cs="Simplified Arabic"/>
          <w:sz w:val="24"/>
          <w:szCs w:val="24"/>
        </w:rPr>
        <w:t>327</w:t>
      </w:r>
      <w:r>
        <w:rPr>
          <w:rFonts w:cs="Simplified Arabic" w:hint="cs"/>
          <w:sz w:val="24"/>
          <w:szCs w:val="24"/>
          <w:rtl/>
        </w:rPr>
        <w:t xml:space="preserve"> </w:t>
      </w:r>
      <w:proofErr w:type="spellStart"/>
      <w:r>
        <w:rPr>
          <w:rFonts w:cs="Simplified Arabic" w:hint="cs"/>
          <w:sz w:val="24"/>
          <w:szCs w:val="24"/>
          <w:rtl/>
        </w:rPr>
        <w:t>مركز،</w:t>
      </w:r>
      <w:proofErr w:type="spellEnd"/>
      <w:r>
        <w:rPr>
          <w:rFonts w:cs="Simplified Arabic" w:hint="cs"/>
          <w:sz w:val="24"/>
          <w:szCs w:val="24"/>
          <w:rtl/>
        </w:rPr>
        <w:t xml:space="preserve"> منها </w:t>
      </w:r>
      <w:r w:rsidR="00C50600">
        <w:rPr>
          <w:rFonts w:cs="Simplified Arabic" w:hint="cs"/>
          <w:sz w:val="24"/>
          <w:szCs w:val="24"/>
          <w:rtl/>
        </w:rPr>
        <w:t>83</w:t>
      </w:r>
      <w:r>
        <w:rPr>
          <w:rFonts w:cs="Simplified Arabic" w:hint="cs"/>
          <w:sz w:val="24"/>
          <w:szCs w:val="24"/>
          <w:rtl/>
        </w:rPr>
        <w:t xml:space="preserve"> مكتب بريد </w:t>
      </w:r>
      <w:r w:rsidR="00F37B2B">
        <w:rPr>
          <w:rFonts w:cs="Simplified Arabic" w:hint="cs"/>
          <w:sz w:val="24"/>
          <w:szCs w:val="24"/>
          <w:rtl/>
        </w:rPr>
        <w:t>و</w:t>
      </w:r>
      <w:r w:rsidR="00213A8D">
        <w:rPr>
          <w:rFonts w:cs="Simplified Arabic"/>
          <w:sz w:val="24"/>
          <w:szCs w:val="24"/>
        </w:rPr>
        <w:t>244</w:t>
      </w:r>
      <w:r>
        <w:rPr>
          <w:rFonts w:cs="Simplified Arabic" w:hint="cs"/>
          <w:sz w:val="24"/>
          <w:szCs w:val="24"/>
          <w:rtl/>
        </w:rPr>
        <w:t xml:space="preserve"> شعبة</w:t>
      </w:r>
      <w:r w:rsidR="00F225E2">
        <w:rPr>
          <w:rFonts w:cs="Simplified Arabic" w:hint="cs"/>
          <w:sz w:val="24"/>
          <w:szCs w:val="24"/>
          <w:rtl/>
        </w:rPr>
        <w:t xml:space="preserve"> </w:t>
      </w:r>
      <w:r w:rsidR="001206C5">
        <w:rPr>
          <w:rFonts w:cs="Simplified Arabic" w:hint="cs"/>
          <w:sz w:val="24"/>
          <w:szCs w:val="24"/>
          <w:rtl/>
        </w:rPr>
        <w:t>بريدية</w:t>
      </w:r>
      <w:r>
        <w:rPr>
          <w:rFonts w:cs="Simplified Arabic" w:hint="cs"/>
          <w:sz w:val="24"/>
          <w:szCs w:val="24"/>
          <w:rtl/>
        </w:rPr>
        <w:t xml:space="preserve"> في الضفة </w:t>
      </w:r>
      <w:r w:rsidRPr="00CC10D8">
        <w:rPr>
          <w:rFonts w:cs="Simplified Arabic" w:hint="cs"/>
          <w:sz w:val="24"/>
          <w:szCs w:val="24"/>
          <w:rtl/>
        </w:rPr>
        <w:t>الغربية</w:t>
      </w:r>
      <w:r w:rsidR="00907B0D">
        <w:rPr>
          <w:rFonts w:cs="Simplified Arabic" w:hint="cs"/>
          <w:sz w:val="24"/>
          <w:szCs w:val="24"/>
          <w:rtl/>
        </w:rPr>
        <w:t xml:space="preserve"> </w:t>
      </w:r>
      <w:r>
        <w:rPr>
          <w:rFonts w:cs="Simplified Arabic"/>
          <w:b/>
          <w:bCs/>
          <w:i/>
          <w:iCs/>
          <w:sz w:val="24"/>
          <w:szCs w:val="24"/>
          <w:rtl/>
        </w:rPr>
        <w:t xml:space="preserve">(انظر جدول </w:t>
      </w:r>
      <w:r w:rsidR="00957611">
        <w:rPr>
          <w:rFonts w:cs="Simplified Arabic" w:hint="cs"/>
          <w:b/>
          <w:bCs/>
          <w:i/>
          <w:iCs/>
          <w:sz w:val="24"/>
          <w:szCs w:val="24"/>
          <w:rtl/>
        </w:rPr>
        <w:t>17</w:t>
      </w:r>
      <w:proofErr w:type="spellStart"/>
      <w:r>
        <w:rPr>
          <w:rFonts w:cs="Simplified Arabic"/>
          <w:b/>
          <w:bCs/>
          <w:i/>
          <w:iCs/>
          <w:sz w:val="24"/>
          <w:szCs w:val="24"/>
          <w:rtl/>
        </w:rPr>
        <w:t>)</w:t>
      </w:r>
      <w:r>
        <w:rPr>
          <w:rFonts w:cs="Simplified Arabic" w:hint="cs"/>
          <w:b/>
          <w:bCs/>
          <w:i/>
          <w:iCs/>
          <w:sz w:val="24"/>
          <w:szCs w:val="24"/>
          <w:rtl/>
        </w:rPr>
        <w:t>.</w:t>
      </w:r>
      <w:proofErr w:type="spellEnd"/>
      <w:r>
        <w:rPr>
          <w:rFonts w:cs="Simplified Arabic" w:hint="cs"/>
          <w:sz w:val="24"/>
          <w:szCs w:val="24"/>
          <w:rtl/>
        </w:rPr>
        <w:t xml:space="preserve"> </w:t>
      </w:r>
    </w:p>
    <w:p w:rsidR="004D0AF4" w:rsidRDefault="004D0AF4" w:rsidP="00213A8D">
      <w:pPr>
        <w:pStyle w:val="BodyTextIndent"/>
        <w:jc w:val="both"/>
        <w:rPr>
          <w:rFonts w:cs="Simplified Arabic"/>
          <w:sz w:val="24"/>
          <w:szCs w:val="24"/>
          <w:rtl/>
        </w:rPr>
      </w:pPr>
    </w:p>
    <w:p w:rsidR="004D0AF4" w:rsidRDefault="004D0AF4" w:rsidP="00213A8D">
      <w:pPr>
        <w:pStyle w:val="BodyTextIndent"/>
        <w:jc w:val="both"/>
        <w:rPr>
          <w:rFonts w:cs="Simplified Arabic"/>
          <w:sz w:val="24"/>
          <w:szCs w:val="24"/>
          <w:rtl/>
        </w:rPr>
      </w:pPr>
    </w:p>
    <w:p w:rsidR="007110D4" w:rsidRPr="005A2FD2" w:rsidRDefault="005A2FD2" w:rsidP="005A2FD2">
      <w:pPr>
        <w:pStyle w:val="BodyTextIndent"/>
        <w:jc w:val="both"/>
        <w:rPr>
          <w:rFonts w:cs="Simplified Arabic"/>
          <w:sz w:val="24"/>
          <w:szCs w:val="24"/>
          <w:rtl/>
        </w:rPr>
      </w:pPr>
      <w:r>
        <w:rPr>
          <w:rFonts w:cs="Simplified Arabic" w:hint="cs"/>
          <w:sz w:val="24"/>
          <w:szCs w:val="24"/>
          <w:rtl/>
        </w:rPr>
        <w:t xml:space="preserve"> </w:t>
      </w:r>
      <w:r w:rsidR="007110D4">
        <w:rPr>
          <w:rFonts w:cs="Simplified Arabic" w:hint="cs"/>
          <w:sz w:val="24"/>
          <w:szCs w:val="24"/>
          <w:rtl/>
        </w:rPr>
        <w:t xml:space="preserve"> </w:t>
      </w:r>
    </w:p>
    <w:p w:rsidR="007110D4" w:rsidRDefault="007110D4" w:rsidP="00B31FAF">
      <w:pPr>
        <w:pStyle w:val="BodyTextIndent"/>
        <w:jc w:val="both"/>
        <w:rPr>
          <w:rFonts w:cs="Simplified Arabic"/>
          <w:b/>
          <w:bCs/>
          <w:sz w:val="24"/>
          <w:szCs w:val="24"/>
          <w:rtl/>
        </w:rPr>
      </w:pPr>
      <w:r>
        <w:rPr>
          <w:rFonts w:cs="Simplified Arabic" w:hint="cs"/>
          <w:b/>
          <w:bCs/>
          <w:sz w:val="24"/>
          <w:szCs w:val="24"/>
          <w:rtl/>
        </w:rPr>
        <w:lastRenderedPageBreak/>
        <w:t>4.</w:t>
      </w:r>
      <w:r w:rsidR="00B31FAF">
        <w:rPr>
          <w:rFonts w:cs="Simplified Arabic" w:hint="cs"/>
          <w:b/>
          <w:bCs/>
          <w:sz w:val="24"/>
          <w:szCs w:val="24"/>
          <w:rtl/>
        </w:rPr>
        <w:t>2</w:t>
      </w:r>
      <w:r w:rsidR="00272160">
        <w:rPr>
          <w:rFonts w:cs="Simplified Arabic" w:hint="cs"/>
          <w:b/>
          <w:bCs/>
          <w:sz w:val="24"/>
          <w:szCs w:val="24"/>
          <w:rtl/>
        </w:rPr>
        <w:t xml:space="preserve"> </w:t>
      </w:r>
      <w:r>
        <w:rPr>
          <w:rFonts w:cs="Simplified Arabic"/>
          <w:b/>
          <w:bCs/>
          <w:sz w:val="24"/>
          <w:szCs w:val="24"/>
          <w:rtl/>
        </w:rPr>
        <w:t>الاتصالات</w:t>
      </w:r>
    </w:p>
    <w:p w:rsidR="005A2FD2" w:rsidRDefault="005A2FD2" w:rsidP="009B47F9">
      <w:pPr>
        <w:pStyle w:val="BodyTextIndent"/>
        <w:jc w:val="highKashida"/>
        <w:rPr>
          <w:rFonts w:cs="Simplified Arabic"/>
          <w:b/>
          <w:bCs/>
          <w:sz w:val="24"/>
          <w:szCs w:val="24"/>
          <w:rtl/>
        </w:rPr>
      </w:pPr>
      <w:r>
        <w:rPr>
          <w:rFonts w:cs="Simplified Arabic"/>
          <w:sz w:val="24"/>
          <w:szCs w:val="24"/>
          <w:rtl/>
        </w:rPr>
        <w:t xml:space="preserve">بلغ مجموع خطوط </w:t>
      </w:r>
      <w:r>
        <w:rPr>
          <w:rFonts w:cs="Simplified Arabic" w:hint="cs"/>
          <w:sz w:val="24"/>
          <w:szCs w:val="24"/>
          <w:rtl/>
        </w:rPr>
        <w:t>الهاتف</w:t>
      </w:r>
      <w:r>
        <w:rPr>
          <w:rFonts w:cs="Simplified Arabic"/>
          <w:sz w:val="24"/>
          <w:szCs w:val="24"/>
          <w:rtl/>
        </w:rPr>
        <w:t xml:space="preserve"> الرئيسية</w:t>
      </w:r>
      <w:r>
        <w:rPr>
          <w:rFonts w:cs="Simplified Arabic" w:hint="cs"/>
          <w:sz w:val="24"/>
          <w:szCs w:val="24"/>
          <w:rtl/>
        </w:rPr>
        <w:t xml:space="preserve"> العاملة</w:t>
      </w:r>
      <w:r>
        <w:rPr>
          <w:rFonts w:cs="Simplified Arabic"/>
          <w:sz w:val="24"/>
          <w:szCs w:val="24"/>
          <w:rtl/>
        </w:rPr>
        <w:t xml:space="preserve"> في </w:t>
      </w:r>
      <w:r>
        <w:rPr>
          <w:rFonts w:cs="Simplified Arabic" w:hint="cs"/>
          <w:sz w:val="24"/>
          <w:szCs w:val="24"/>
          <w:rtl/>
        </w:rPr>
        <w:t>فلسطين</w:t>
      </w:r>
      <w:r>
        <w:rPr>
          <w:rFonts w:cs="Simplified Arabic"/>
          <w:sz w:val="24"/>
          <w:szCs w:val="24"/>
          <w:rtl/>
        </w:rPr>
        <w:t xml:space="preserve"> </w:t>
      </w:r>
      <w:r w:rsidR="00012054">
        <w:rPr>
          <w:rFonts w:cs="Simplified Arabic"/>
          <w:sz w:val="24"/>
          <w:szCs w:val="24"/>
        </w:rPr>
        <w:t>432,000</w:t>
      </w:r>
      <w:r>
        <w:rPr>
          <w:rFonts w:cs="Simplified Arabic"/>
          <w:sz w:val="24"/>
          <w:szCs w:val="24"/>
          <w:rtl/>
        </w:rPr>
        <w:t xml:space="preserve"> خط</w:t>
      </w:r>
      <w:r>
        <w:rPr>
          <w:rFonts w:cs="Simplified Arabic" w:hint="cs"/>
          <w:sz w:val="24"/>
          <w:szCs w:val="24"/>
          <w:rtl/>
        </w:rPr>
        <w:t>اً</w:t>
      </w:r>
      <w:r>
        <w:rPr>
          <w:rFonts w:cs="Simplified Arabic"/>
          <w:sz w:val="24"/>
          <w:szCs w:val="24"/>
          <w:rtl/>
        </w:rPr>
        <w:t xml:space="preserve"> وذلك في نهاية العام </w:t>
      </w:r>
      <w:r w:rsidR="00012054">
        <w:rPr>
          <w:rFonts w:cs="Simplified Arabic"/>
          <w:sz w:val="24"/>
          <w:szCs w:val="24"/>
        </w:rPr>
        <w:t>2016</w:t>
      </w:r>
      <w:r>
        <w:rPr>
          <w:rFonts w:cs="Simplified Arabic" w:hint="cs"/>
          <w:sz w:val="24"/>
          <w:szCs w:val="24"/>
          <w:rtl/>
        </w:rPr>
        <w:t xml:space="preserve"> </w:t>
      </w:r>
      <w:r>
        <w:rPr>
          <w:rFonts w:cs="Simplified Arabic"/>
          <w:b/>
          <w:bCs/>
          <w:i/>
          <w:iCs/>
          <w:sz w:val="24"/>
          <w:szCs w:val="24"/>
          <w:rtl/>
        </w:rPr>
        <w:t>(انظر جد</w:t>
      </w:r>
      <w:r>
        <w:rPr>
          <w:rFonts w:cs="Simplified Arabic" w:hint="cs"/>
          <w:b/>
          <w:bCs/>
          <w:i/>
          <w:iCs/>
          <w:sz w:val="24"/>
          <w:szCs w:val="24"/>
          <w:rtl/>
        </w:rPr>
        <w:t>ا</w:t>
      </w:r>
      <w:r>
        <w:rPr>
          <w:rFonts w:cs="Simplified Arabic"/>
          <w:b/>
          <w:bCs/>
          <w:i/>
          <w:iCs/>
          <w:sz w:val="24"/>
          <w:szCs w:val="24"/>
          <w:rtl/>
        </w:rPr>
        <w:t>ول</w:t>
      </w:r>
      <w:r>
        <w:rPr>
          <w:rFonts w:cs="Simplified Arabic" w:hint="cs"/>
          <w:b/>
          <w:bCs/>
          <w:i/>
          <w:iCs/>
          <w:sz w:val="24"/>
          <w:szCs w:val="24"/>
          <w:rtl/>
        </w:rPr>
        <w:t xml:space="preserve"> 18 </w:t>
      </w:r>
      <w:proofErr w:type="spellStart"/>
      <w:r>
        <w:rPr>
          <w:rFonts w:cs="Simplified Arabic"/>
          <w:b/>
          <w:bCs/>
          <w:i/>
          <w:iCs/>
          <w:sz w:val="24"/>
          <w:szCs w:val="24"/>
          <w:rtl/>
        </w:rPr>
        <w:t>)</w:t>
      </w:r>
      <w:r>
        <w:rPr>
          <w:rFonts w:cs="Simplified Arabic"/>
          <w:b/>
          <w:bCs/>
          <w:sz w:val="24"/>
          <w:szCs w:val="24"/>
          <w:rtl/>
        </w:rPr>
        <w:t>.</w:t>
      </w:r>
      <w:proofErr w:type="spellEnd"/>
    </w:p>
    <w:p w:rsidR="00367E18" w:rsidRPr="003F6F59" w:rsidRDefault="00367E18" w:rsidP="00315490">
      <w:pPr>
        <w:pStyle w:val="BodyTextIndent"/>
        <w:jc w:val="highKashida"/>
        <w:rPr>
          <w:rFonts w:cs="Simplified Arabic"/>
          <w:b/>
          <w:bCs/>
          <w:rtl/>
        </w:rPr>
      </w:pPr>
    </w:p>
    <w:p w:rsidR="00367E18" w:rsidRPr="00220F60" w:rsidRDefault="00367E18" w:rsidP="00EC547B">
      <w:pPr>
        <w:bidi/>
        <w:jc w:val="both"/>
        <w:rPr>
          <w:rFonts w:ascii="Arial" w:hAnsi="Arial" w:cs="Arial"/>
          <w:b/>
          <w:bCs/>
          <w:sz w:val="18"/>
          <w:szCs w:val="18"/>
          <w:rtl/>
        </w:rPr>
      </w:pPr>
      <w:r>
        <w:rPr>
          <w:rFonts w:cs="Simplified Arabic"/>
          <w:sz w:val="24"/>
          <w:szCs w:val="24"/>
          <w:rtl/>
        </w:rPr>
        <w:t xml:space="preserve">توضح النتائج </w:t>
      </w:r>
      <w:r>
        <w:rPr>
          <w:rFonts w:cs="Simplified Arabic" w:hint="cs"/>
          <w:sz w:val="24"/>
          <w:szCs w:val="24"/>
          <w:rtl/>
        </w:rPr>
        <w:t>بأن المعدل الشهري لأعداد</w:t>
      </w:r>
      <w:r>
        <w:rPr>
          <w:rFonts w:cs="Simplified Arabic"/>
          <w:sz w:val="24"/>
          <w:szCs w:val="24"/>
          <w:rtl/>
        </w:rPr>
        <w:t xml:space="preserve"> المكالمات الهاتفية</w:t>
      </w:r>
      <w:r>
        <w:rPr>
          <w:rFonts w:cs="Simplified Arabic" w:hint="cs"/>
          <w:sz w:val="24"/>
          <w:szCs w:val="24"/>
          <w:rtl/>
        </w:rPr>
        <w:t xml:space="preserve"> المحلية</w:t>
      </w:r>
      <w:r>
        <w:rPr>
          <w:rFonts w:cs="Simplified Arabic"/>
          <w:sz w:val="24"/>
          <w:szCs w:val="24"/>
          <w:rtl/>
        </w:rPr>
        <w:t xml:space="preserve"> في </w:t>
      </w:r>
      <w:r>
        <w:rPr>
          <w:rFonts w:ascii="Simplified Arabic" w:hAnsi="Simplified Arabic" w:cs="Simplified Arabic" w:hint="cs"/>
          <w:szCs w:val="24"/>
          <w:rtl/>
        </w:rPr>
        <w:t>فلسطين</w:t>
      </w:r>
      <w:r>
        <w:rPr>
          <w:rFonts w:cs="Simplified Arabic"/>
          <w:sz w:val="24"/>
          <w:szCs w:val="24"/>
          <w:rtl/>
        </w:rPr>
        <w:t xml:space="preserve"> بلغ</w:t>
      </w:r>
      <w:r w:rsidR="000246F4">
        <w:rPr>
          <w:rFonts w:cs="Simplified Arabic" w:hint="cs"/>
          <w:sz w:val="24"/>
          <w:szCs w:val="24"/>
          <w:rtl/>
        </w:rPr>
        <w:t xml:space="preserve"> </w:t>
      </w:r>
      <w:r w:rsidR="00FC30B1">
        <w:rPr>
          <w:rFonts w:cs="Simplified Arabic"/>
          <w:sz w:val="24"/>
          <w:szCs w:val="24"/>
        </w:rPr>
        <w:t>96.</w:t>
      </w:r>
      <w:r w:rsidR="00EC547B">
        <w:rPr>
          <w:rFonts w:cs="Simplified Arabic"/>
          <w:sz w:val="24"/>
          <w:szCs w:val="24"/>
        </w:rPr>
        <w:t>7</w:t>
      </w:r>
      <w:r>
        <w:rPr>
          <w:rFonts w:cs="Simplified Arabic" w:hint="cs"/>
          <w:sz w:val="24"/>
          <w:szCs w:val="24"/>
          <w:rtl/>
        </w:rPr>
        <w:t xml:space="preserve"> مليون </w:t>
      </w:r>
      <w:r>
        <w:rPr>
          <w:rFonts w:cs="Simplified Arabic"/>
          <w:sz w:val="24"/>
          <w:szCs w:val="24"/>
          <w:rtl/>
        </w:rPr>
        <w:t xml:space="preserve">مكالمة خلال العام </w:t>
      </w:r>
      <w:r w:rsidR="00FC30B1">
        <w:rPr>
          <w:rFonts w:cs="Simplified Arabic"/>
          <w:sz w:val="24"/>
          <w:szCs w:val="24"/>
        </w:rPr>
        <w:t>2016</w:t>
      </w:r>
      <w:proofErr w:type="spellStart"/>
      <w:r>
        <w:rPr>
          <w:rFonts w:cs="Simplified Arabic"/>
          <w:sz w:val="24"/>
          <w:szCs w:val="24"/>
          <w:rtl/>
        </w:rPr>
        <w:t>،</w:t>
      </w:r>
      <w:proofErr w:type="spellEnd"/>
      <w:r>
        <w:rPr>
          <w:rFonts w:cs="Simplified Arabic"/>
          <w:sz w:val="24"/>
          <w:szCs w:val="24"/>
          <w:rtl/>
        </w:rPr>
        <w:t xml:space="preserve"> حيث تتوزع هذه </w:t>
      </w:r>
      <w:r>
        <w:rPr>
          <w:rFonts w:cs="Simplified Arabic" w:hint="cs"/>
          <w:sz w:val="24"/>
          <w:szCs w:val="24"/>
          <w:rtl/>
        </w:rPr>
        <w:t>المكالمات</w:t>
      </w:r>
      <w:r>
        <w:rPr>
          <w:rFonts w:cs="Simplified Arabic"/>
          <w:sz w:val="24"/>
          <w:szCs w:val="24"/>
          <w:rtl/>
        </w:rPr>
        <w:t xml:space="preserve"> بواقع </w:t>
      </w:r>
      <w:r w:rsidR="00FC30B1">
        <w:rPr>
          <w:rFonts w:cs="Simplified Arabic"/>
          <w:sz w:val="24"/>
          <w:szCs w:val="24"/>
        </w:rPr>
        <w:t>65.1</w:t>
      </w:r>
      <w:proofErr w:type="spellStart"/>
      <w:r>
        <w:rPr>
          <w:rFonts w:cs="Simplified Arabic"/>
          <w:sz w:val="24"/>
          <w:szCs w:val="24"/>
          <w:rtl/>
        </w:rPr>
        <w:t>%</w:t>
      </w:r>
      <w:proofErr w:type="spellEnd"/>
      <w:r>
        <w:rPr>
          <w:rFonts w:cs="Simplified Arabic"/>
          <w:sz w:val="24"/>
          <w:szCs w:val="24"/>
          <w:rtl/>
        </w:rPr>
        <w:t xml:space="preserve"> في الضفة الغربية</w:t>
      </w:r>
      <w:r>
        <w:rPr>
          <w:rFonts w:cs="Simplified Arabic" w:hint="cs"/>
          <w:sz w:val="24"/>
          <w:szCs w:val="24"/>
          <w:rtl/>
        </w:rPr>
        <w:t xml:space="preserve"> و</w:t>
      </w:r>
      <w:r w:rsidR="00FC30B1">
        <w:rPr>
          <w:rFonts w:cs="Simplified Arabic"/>
          <w:sz w:val="24"/>
          <w:szCs w:val="24"/>
        </w:rPr>
        <w:t>34.9</w:t>
      </w:r>
      <w:proofErr w:type="spellStart"/>
      <w:r>
        <w:rPr>
          <w:rFonts w:cs="Simplified Arabic"/>
          <w:sz w:val="24"/>
          <w:szCs w:val="24"/>
          <w:rtl/>
        </w:rPr>
        <w:t>%</w:t>
      </w:r>
      <w:proofErr w:type="spellEnd"/>
      <w:r>
        <w:rPr>
          <w:rFonts w:cs="Simplified Arabic"/>
          <w:sz w:val="24"/>
          <w:szCs w:val="24"/>
          <w:rtl/>
        </w:rPr>
        <w:t xml:space="preserve"> في </w:t>
      </w:r>
      <w:r>
        <w:rPr>
          <w:rFonts w:cs="Simplified Arabic" w:hint="cs"/>
          <w:sz w:val="24"/>
          <w:szCs w:val="24"/>
          <w:rtl/>
        </w:rPr>
        <w:t>قطاع غزة.</w:t>
      </w:r>
    </w:p>
    <w:p w:rsidR="00367E18" w:rsidRPr="00A865A9" w:rsidRDefault="00367E18" w:rsidP="00367E18">
      <w:pPr>
        <w:pStyle w:val="BodyTextIndent"/>
        <w:tabs>
          <w:tab w:val="left" w:pos="1796"/>
        </w:tabs>
        <w:jc w:val="both"/>
        <w:rPr>
          <w:rFonts w:cs="Simplified Arabic"/>
          <w:sz w:val="24"/>
          <w:szCs w:val="24"/>
          <w:rtl/>
        </w:rPr>
      </w:pPr>
    </w:p>
    <w:p w:rsidR="00367E18" w:rsidRDefault="00367E18" w:rsidP="00FC30B1">
      <w:pPr>
        <w:pStyle w:val="Heading1"/>
        <w:keepNext w:val="0"/>
        <w:rPr>
          <w:rFonts w:cs="Simplified Arabic"/>
          <w:szCs w:val="24"/>
          <w:rtl/>
        </w:rPr>
      </w:pPr>
      <w:r>
        <w:rPr>
          <w:rFonts w:cs="Simplified Arabic"/>
          <w:sz w:val="22"/>
          <w:szCs w:val="22"/>
          <w:rtl/>
        </w:rPr>
        <w:t xml:space="preserve">  التوزيع النسبي </w:t>
      </w:r>
      <w:r>
        <w:rPr>
          <w:rFonts w:cs="Simplified Arabic" w:hint="cs"/>
          <w:sz w:val="22"/>
          <w:szCs w:val="22"/>
          <w:rtl/>
        </w:rPr>
        <w:t>لأ</w:t>
      </w:r>
      <w:r>
        <w:rPr>
          <w:rFonts w:cs="Simplified Arabic"/>
          <w:sz w:val="22"/>
          <w:szCs w:val="22"/>
          <w:rtl/>
        </w:rPr>
        <w:t>عداد المكالمات الهاتفية</w:t>
      </w:r>
      <w:r>
        <w:rPr>
          <w:rFonts w:cs="Simplified Arabic" w:hint="cs"/>
          <w:sz w:val="22"/>
          <w:szCs w:val="22"/>
          <w:rtl/>
        </w:rPr>
        <w:t xml:space="preserve"> المحلية</w:t>
      </w:r>
      <w:r>
        <w:rPr>
          <w:rFonts w:cs="Simplified Arabic"/>
          <w:sz w:val="22"/>
          <w:szCs w:val="22"/>
          <w:rtl/>
        </w:rPr>
        <w:t xml:space="preserve"> حسب </w:t>
      </w:r>
      <w:r>
        <w:rPr>
          <w:rFonts w:cs="Simplified Arabic" w:hint="cs"/>
          <w:sz w:val="22"/>
          <w:szCs w:val="22"/>
          <w:rtl/>
        </w:rPr>
        <w:t>المنطقة</w:t>
      </w:r>
      <w:r>
        <w:rPr>
          <w:rFonts w:cs="Simplified Arabic"/>
          <w:sz w:val="22"/>
          <w:szCs w:val="22"/>
          <w:rtl/>
        </w:rPr>
        <w:t>،</w:t>
      </w:r>
      <w:r>
        <w:rPr>
          <w:rFonts w:cs="Simplified Arabic"/>
          <w:szCs w:val="24"/>
          <w:rtl/>
        </w:rPr>
        <w:t xml:space="preserve"> </w:t>
      </w:r>
      <w:r w:rsidR="00FC30B1">
        <w:rPr>
          <w:rFonts w:cs="Simplified Arabic"/>
          <w:sz w:val="22"/>
          <w:szCs w:val="22"/>
        </w:rPr>
        <w:t>2016</w:t>
      </w:r>
    </w:p>
    <w:tbl>
      <w:tblPr>
        <w:tblStyle w:val="TableGrid"/>
        <w:bidiVisual/>
        <w:tblW w:w="0" w:type="auto"/>
        <w:jc w:val="center"/>
        <w:tblInd w:w="507" w:type="dxa"/>
        <w:tblLayout w:type="fixed"/>
        <w:tblLook w:val="04A0"/>
      </w:tblPr>
      <w:tblGrid>
        <w:gridCol w:w="7823"/>
      </w:tblGrid>
      <w:tr w:rsidR="00367E18" w:rsidTr="00ED6C79">
        <w:trPr>
          <w:trHeight w:val="3266"/>
          <w:jc w:val="center"/>
        </w:trPr>
        <w:tc>
          <w:tcPr>
            <w:tcW w:w="7823" w:type="dxa"/>
          </w:tcPr>
          <w:p w:rsidR="00367E18" w:rsidRDefault="00367E18" w:rsidP="0021563A">
            <w:pPr>
              <w:pStyle w:val="BodyTextIndent"/>
              <w:jc w:val="center"/>
              <w:rPr>
                <w:rFonts w:cs="Simplified Arabic"/>
                <w:sz w:val="24"/>
                <w:szCs w:val="24"/>
                <w:rtl/>
              </w:rPr>
            </w:pPr>
            <w:r w:rsidRPr="00896C11">
              <w:rPr>
                <w:rFonts w:cs="Simplified Arabic"/>
                <w:noProof/>
                <w:sz w:val="24"/>
                <w:szCs w:val="24"/>
                <w:rtl/>
                <w:lang w:val="en-GB" w:eastAsia="en-GB"/>
              </w:rPr>
              <w:drawing>
                <wp:inline distT="0" distB="0" distL="0" distR="0">
                  <wp:extent cx="4896465" cy="2227976"/>
                  <wp:effectExtent l="0" t="0" r="0" b="0"/>
                  <wp:docPr id="24" name="Object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367E18" w:rsidRDefault="00367E18" w:rsidP="00367E18">
      <w:pPr>
        <w:pStyle w:val="BodyTextIndent"/>
        <w:jc w:val="center"/>
        <w:rPr>
          <w:rFonts w:cs="Simplified Arabic"/>
          <w:sz w:val="24"/>
          <w:szCs w:val="24"/>
          <w:rtl/>
        </w:rPr>
      </w:pPr>
    </w:p>
    <w:p w:rsidR="00367E18" w:rsidRDefault="00367E18" w:rsidP="0058654C">
      <w:pPr>
        <w:pStyle w:val="BodyTextIndent"/>
        <w:jc w:val="both"/>
        <w:rPr>
          <w:rFonts w:cs="Simplified Arabic"/>
          <w:b/>
          <w:bCs/>
          <w:i/>
          <w:iCs/>
          <w:sz w:val="24"/>
          <w:szCs w:val="24"/>
          <w:rtl/>
        </w:rPr>
      </w:pPr>
      <w:r>
        <w:rPr>
          <w:rFonts w:cs="Simplified Arabic"/>
          <w:sz w:val="24"/>
          <w:szCs w:val="24"/>
          <w:rtl/>
        </w:rPr>
        <w:t xml:space="preserve">من الجدير بالذكر </w:t>
      </w:r>
      <w:r>
        <w:rPr>
          <w:rFonts w:cs="Simplified Arabic" w:hint="cs"/>
          <w:sz w:val="24"/>
          <w:szCs w:val="24"/>
          <w:rtl/>
        </w:rPr>
        <w:t>أن</w:t>
      </w:r>
      <w:r>
        <w:rPr>
          <w:rFonts w:cs="Simplified Arabic"/>
          <w:sz w:val="24"/>
          <w:szCs w:val="24"/>
          <w:rtl/>
        </w:rPr>
        <w:t xml:space="preserve"> </w:t>
      </w:r>
      <w:r>
        <w:rPr>
          <w:rFonts w:cs="Simplified Arabic" w:hint="cs"/>
          <w:sz w:val="24"/>
          <w:szCs w:val="24"/>
          <w:rtl/>
        </w:rPr>
        <w:t>أعلى</w:t>
      </w:r>
      <w:r>
        <w:rPr>
          <w:rFonts w:cs="Simplified Arabic"/>
          <w:sz w:val="24"/>
          <w:szCs w:val="24"/>
          <w:rtl/>
        </w:rPr>
        <w:t xml:space="preserve"> </w:t>
      </w:r>
      <w:r>
        <w:rPr>
          <w:rFonts w:cs="Simplified Arabic" w:hint="cs"/>
          <w:sz w:val="24"/>
          <w:szCs w:val="24"/>
          <w:rtl/>
        </w:rPr>
        <w:t>عدد</w:t>
      </w:r>
      <w:r>
        <w:rPr>
          <w:rFonts w:cs="Simplified Arabic"/>
          <w:sz w:val="24"/>
          <w:szCs w:val="24"/>
          <w:rtl/>
        </w:rPr>
        <w:t xml:space="preserve"> لهذه المكالمات كان في شهر </w:t>
      </w:r>
      <w:r w:rsidR="00EC547B" w:rsidRPr="0045738B">
        <w:rPr>
          <w:rFonts w:cs="Simplified Arabic" w:hint="cs"/>
          <w:sz w:val="24"/>
          <w:szCs w:val="24"/>
          <w:rtl/>
        </w:rPr>
        <w:t>أ</w:t>
      </w:r>
      <w:r w:rsidR="00EC547B">
        <w:rPr>
          <w:rFonts w:cs="Simplified Arabic" w:hint="cs"/>
          <w:sz w:val="24"/>
          <w:szCs w:val="24"/>
          <w:rtl/>
        </w:rPr>
        <w:t>يار</w:t>
      </w:r>
      <w:r>
        <w:rPr>
          <w:rFonts w:cs="Simplified Arabic"/>
          <w:sz w:val="24"/>
          <w:szCs w:val="24"/>
          <w:rtl/>
        </w:rPr>
        <w:t xml:space="preserve"> حيث بلغت </w:t>
      </w:r>
      <w:r w:rsidR="00FC30B1">
        <w:rPr>
          <w:rFonts w:cs="Simplified Arabic" w:hint="cs"/>
          <w:sz w:val="24"/>
          <w:szCs w:val="24"/>
          <w:rtl/>
        </w:rPr>
        <w:t>105.8</w:t>
      </w:r>
      <w:r>
        <w:rPr>
          <w:rFonts w:cs="Simplified Arabic" w:hint="cs"/>
          <w:sz w:val="24"/>
          <w:szCs w:val="24"/>
          <w:rtl/>
        </w:rPr>
        <w:t xml:space="preserve"> مليون </w:t>
      </w:r>
      <w:r>
        <w:rPr>
          <w:rFonts w:cs="Simplified Arabic"/>
          <w:sz w:val="24"/>
          <w:szCs w:val="24"/>
          <w:rtl/>
        </w:rPr>
        <w:t>مكالمة أي ما يعادل</w:t>
      </w:r>
      <w:r>
        <w:rPr>
          <w:rFonts w:cs="Simplified Arabic" w:hint="cs"/>
          <w:sz w:val="24"/>
          <w:szCs w:val="24"/>
          <w:rtl/>
        </w:rPr>
        <w:t xml:space="preserve">           </w:t>
      </w:r>
      <w:proofErr w:type="spellStart"/>
      <w:r>
        <w:rPr>
          <w:rFonts w:cs="Simplified Arabic" w:hint="cs"/>
          <w:sz w:val="24"/>
          <w:szCs w:val="24"/>
          <w:rtl/>
        </w:rPr>
        <w:t>9.</w:t>
      </w:r>
      <w:r w:rsidR="0058654C">
        <w:rPr>
          <w:rFonts w:cs="Simplified Arabic" w:hint="cs"/>
          <w:sz w:val="24"/>
          <w:szCs w:val="24"/>
          <w:rtl/>
        </w:rPr>
        <w:t>1</w:t>
      </w:r>
      <w:r>
        <w:rPr>
          <w:rFonts w:cs="Simplified Arabic"/>
          <w:sz w:val="24"/>
          <w:szCs w:val="24"/>
          <w:rtl/>
        </w:rPr>
        <w:t>%</w:t>
      </w:r>
      <w:proofErr w:type="spellEnd"/>
      <w:r>
        <w:rPr>
          <w:rFonts w:cs="Simplified Arabic"/>
          <w:sz w:val="24"/>
          <w:szCs w:val="24"/>
          <w:rtl/>
        </w:rPr>
        <w:t xml:space="preserve"> من مجموع المكالمات خلال العام </w:t>
      </w:r>
      <w:proofErr w:type="spellStart"/>
      <w:r w:rsidR="0058654C">
        <w:rPr>
          <w:rFonts w:cs="Simplified Arabic" w:hint="cs"/>
          <w:sz w:val="24"/>
          <w:szCs w:val="24"/>
          <w:rtl/>
        </w:rPr>
        <w:t>2016</w:t>
      </w:r>
      <w:r>
        <w:rPr>
          <w:rFonts w:cs="Simplified Arabic" w:hint="cs"/>
          <w:sz w:val="24"/>
          <w:szCs w:val="24"/>
          <w:rtl/>
        </w:rPr>
        <w:t>،</w:t>
      </w:r>
      <w:proofErr w:type="spellEnd"/>
      <w:r>
        <w:rPr>
          <w:rFonts w:cs="Simplified Arabic"/>
          <w:sz w:val="24"/>
          <w:szCs w:val="24"/>
          <w:rtl/>
        </w:rPr>
        <w:t xml:space="preserve"> </w:t>
      </w:r>
      <w:r>
        <w:rPr>
          <w:rFonts w:cs="Simplified Arabic"/>
          <w:b/>
          <w:bCs/>
          <w:i/>
          <w:iCs/>
          <w:sz w:val="24"/>
          <w:szCs w:val="24"/>
          <w:rtl/>
        </w:rPr>
        <w:t xml:space="preserve">(انظر </w:t>
      </w:r>
      <w:r>
        <w:rPr>
          <w:rFonts w:cs="Simplified Arabic" w:hint="cs"/>
          <w:b/>
          <w:bCs/>
          <w:i/>
          <w:iCs/>
          <w:sz w:val="24"/>
          <w:szCs w:val="24"/>
          <w:rtl/>
        </w:rPr>
        <w:t>جدول 20</w:t>
      </w:r>
      <w:proofErr w:type="spellStart"/>
      <w:r>
        <w:rPr>
          <w:rFonts w:cs="Simplified Arabic"/>
          <w:b/>
          <w:bCs/>
          <w:i/>
          <w:iCs/>
          <w:sz w:val="24"/>
          <w:szCs w:val="24"/>
          <w:rtl/>
        </w:rPr>
        <w:t>).</w:t>
      </w:r>
      <w:proofErr w:type="spellEnd"/>
    </w:p>
    <w:p w:rsidR="003F6F59" w:rsidRDefault="003F6F59" w:rsidP="0045738B">
      <w:pPr>
        <w:pStyle w:val="BodyTextIndent"/>
        <w:jc w:val="both"/>
        <w:rPr>
          <w:rFonts w:cs="Simplified Arabic"/>
          <w:b/>
          <w:bCs/>
          <w:i/>
          <w:iCs/>
          <w:sz w:val="24"/>
          <w:szCs w:val="24"/>
          <w:rtl/>
        </w:rPr>
      </w:pPr>
    </w:p>
    <w:p w:rsidR="00367E18" w:rsidRDefault="00367E18" w:rsidP="00993893">
      <w:pPr>
        <w:pStyle w:val="Heading1"/>
        <w:rPr>
          <w:rFonts w:cs="Simplified Arabic"/>
          <w:sz w:val="22"/>
          <w:szCs w:val="22"/>
          <w:rtl/>
        </w:rPr>
      </w:pPr>
      <w:r>
        <w:rPr>
          <w:rFonts w:cs="Simplified Arabic" w:hint="cs"/>
          <w:sz w:val="22"/>
          <w:szCs w:val="22"/>
          <w:rtl/>
        </w:rPr>
        <w:t>عدد</w:t>
      </w:r>
      <w:r>
        <w:rPr>
          <w:rFonts w:cs="Simplified Arabic"/>
          <w:sz w:val="22"/>
          <w:szCs w:val="22"/>
          <w:rtl/>
        </w:rPr>
        <w:t xml:space="preserve"> المكالمات</w:t>
      </w:r>
      <w:r>
        <w:rPr>
          <w:rFonts w:cs="Simplified Arabic" w:hint="cs"/>
          <w:sz w:val="22"/>
          <w:szCs w:val="22"/>
          <w:rtl/>
        </w:rPr>
        <w:t xml:space="preserve"> الهاتفية</w:t>
      </w:r>
      <w:r>
        <w:rPr>
          <w:rFonts w:cs="Simplified Arabic"/>
          <w:sz w:val="22"/>
          <w:szCs w:val="22"/>
          <w:rtl/>
        </w:rPr>
        <w:t xml:space="preserve"> في </w:t>
      </w:r>
      <w:r>
        <w:rPr>
          <w:rFonts w:ascii="Simplified Arabic" w:hAnsi="Simplified Arabic" w:cs="Simplified Arabic" w:hint="cs"/>
          <w:szCs w:val="24"/>
          <w:rtl/>
        </w:rPr>
        <w:t>فلسطين</w:t>
      </w:r>
      <w:r>
        <w:rPr>
          <w:rFonts w:cs="Simplified Arabic"/>
          <w:sz w:val="22"/>
          <w:szCs w:val="22"/>
          <w:rtl/>
        </w:rPr>
        <w:t xml:space="preserve"> حسب</w:t>
      </w:r>
      <w:r>
        <w:rPr>
          <w:rFonts w:cs="Simplified Arabic" w:hint="cs"/>
          <w:sz w:val="22"/>
          <w:szCs w:val="22"/>
          <w:rtl/>
        </w:rPr>
        <w:t xml:space="preserve"> المنطقة</w:t>
      </w:r>
      <w:r>
        <w:rPr>
          <w:rFonts w:cs="Simplified Arabic"/>
          <w:sz w:val="22"/>
          <w:szCs w:val="22"/>
          <w:rtl/>
        </w:rPr>
        <w:t xml:space="preserve"> </w:t>
      </w:r>
      <w:r>
        <w:rPr>
          <w:rFonts w:cs="Simplified Arabic" w:hint="cs"/>
          <w:sz w:val="22"/>
          <w:szCs w:val="22"/>
          <w:rtl/>
        </w:rPr>
        <w:t>والشهر</w:t>
      </w:r>
      <w:r>
        <w:rPr>
          <w:rFonts w:cs="Simplified Arabic"/>
          <w:sz w:val="22"/>
          <w:szCs w:val="22"/>
          <w:rtl/>
        </w:rPr>
        <w:t xml:space="preserve">، </w:t>
      </w:r>
      <w:r w:rsidR="00993893">
        <w:rPr>
          <w:rFonts w:cs="Simplified Arabic"/>
          <w:sz w:val="22"/>
          <w:szCs w:val="22"/>
        </w:rPr>
        <w:t>2016</w:t>
      </w:r>
      <w:r>
        <w:rPr>
          <w:rFonts w:cs="Simplified Arabic"/>
          <w:sz w:val="22"/>
          <w:szCs w:val="22"/>
          <w:rtl/>
        </w:rPr>
        <w:t xml:space="preserve"> </w:t>
      </w:r>
    </w:p>
    <w:tbl>
      <w:tblPr>
        <w:tblStyle w:val="TableGrid"/>
        <w:bidiVisual/>
        <w:tblW w:w="0" w:type="auto"/>
        <w:jc w:val="center"/>
        <w:tblInd w:w="534" w:type="dxa"/>
        <w:tblLook w:val="04A0"/>
      </w:tblPr>
      <w:tblGrid>
        <w:gridCol w:w="8755"/>
      </w:tblGrid>
      <w:tr w:rsidR="00367E18" w:rsidTr="003F6F59">
        <w:trPr>
          <w:jc w:val="center"/>
        </w:trPr>
        <w:tc>
          <w:tcPr>
            <w:tcW w:w="8755" w:type="dxa"/>
          </w:tcPr>
          <w:p w:rsidR="00367E18" w:rsidRDefault="00367E18" w:rsidP="0021563A">
            <w:pPr>
              <w:pStyle w:val="BodyTextIndent"/>
              <w:ind w:right="645"/>
              <w:jc w:val="both"/>
              <w:rPr>
                <w:rFonts w:cs="Simplified Arabic"/>
                <w:b/>
                <w:bCs/>
                <w:sz w:val="24"/>
                <w:szCs w:val="24"/>
                <w:rtl/>
              </w:rPr>
            </w:pPr>
            <w:r w:rsidRPr="0008097C">
              <w:rPr>
                <w:rFonts w:cs="Simplified Arabic"/>
                <w:b/>
                <w:bCs/>
                <w:noProof/>
                <w:sz w:val="24"/>
                <w:szCs w:val="24"/>
                <w:rtl/>
                <w:lang w:val="en-GB" w:eastAsia="en-GB"/>
              </w:rPr>
              <w:drawing>
                <wp:inline distT="0" distB="0" distL="0" distR="0">
                  <wp:extent cx="5381625" cy="2514600"/>
                  <wp:effectExtent l="0" t="0" r="0" b="0"/>
                  <wp:docPr id="17" name="Object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367E18" w:rsidRDefault="00367E18" w:rsidP="00315490">
      <w:pPr>
        <w:pStyle w:val="BodyTextIndent"/>
        <w:jc w:val="highKashida"/>
        <w:rPr>
          <w:rFonts w:cs="Simplified Arabic"/>
          <w:b/>
          <w:bCs/>
          <w:sz w:val="24"/>
          <w:szCs w:val="24"/>
          <w:rtl/>
        </w:rPr>
      </w:pPr>
    </w:p>
    <w:p w:rsidR="006E1BD1" w:rsidRDefault="006E1BD1" w:rsidP="00AA60EC">
      <w:pPr>
        <w:pStyle w:val="BodyTextIndent"/>
        <w:jc w:val="both"/>
        <w:rPr>
          <w:rFonts w:cs="Simplified Arabic"/>
          <w:b/>
          <w:bCs/>
          <w:rtl/>
        </w:rPr>
      </w:pPr>
    </w:p>
    <w:p w:rsidR="00EC2CBA" w:rsidRDefault="00EC2CBA" w:rsidP="00AA60EC">
      <w:pPr>
        <w:pStyle w:val="BodyTextIndent"/>
        <w:jc w:val="both"/>
        <w:rPr>
          <w:rFonts w:cs="Simplified Arabic"/>
          <w:b/>
          <w:bCs/>
          <w:rtl/>
        </w:rPr>
      </w:pPr>
    </w:p>
    <w:p w:rsidR="00EC2CBA" w:rsidRDefault="00EC2CBA" w:rsidP="00AA60EC">
      <w:pPr>
        <w:pStyle w:val="BodyTextIndent"/>
        <w:jc w:val="both"/>
        <w:rPr>
          <w:rFonts w:cs="Simplified Arabic"/>
          <w:b/>
          <w:bCs/>
          <w:rtl/>
        </w:rPr>
      </w:pPr>
    </w:p>
    <w:p w:rsidR="007110D4" w:rsidRDefault="00C31366" w:rsidP="00B31FAF">
      <w:pPr>
        <w:pStyle w:val="BodyTextIndent"/>
        <w:ind w:left="645" w:right="645" w:hanging="648"/>
        <w:jc w:val="both"/>
        <w:rPr>
          <w:rFonts w:cs="Simplified Arabic"/>
          <w:b/>
          <w:bCs/>
          <w:sz w:val="24"/>
          <w:szCs w:val="24"/>
        </w:rPr>
      </w:pPr>
      <w:r>
        <w:rPr>
          <w:rFonts w:cs="Simplified Arabic" w:hint="cs"/>
          <w:b/>
          <w:bCs/>
          <w:sz w:val="24"/>
          <w:szCs w:val="24"/>
          <w:rtl/>
        </w:rPr>
        <w:lastRenderedPageBreak/>
        <w:t>4</w:t>
      </w:r>
      <w:r w:rsidR="00EB04F8">
        <w:rPr>
          <w:rFonts w:cs="Simplified Arabic" w:hint="cs"/>
          <w:b/>
          <w:bCs/>
          <w:sz w:val="24"/>
          <w:szCs w:val="24"/>
          <w:rtl/>
        </w:rPr>
        <w:t>.</w:t>
      </w:r>
      <w:r w:rsidR="00B31FAF">
        <w:rPr>
          <w:rFonts w:cs="Simplified Arabic" w:hint="cs"/>
          <w:b/>
          <w:bCs/>
          <w:sz w:val="24"/>
          <w:szCs w:val="24"/>
          <w:rtl/>
        </w:rPr>
        <w:t>2</w:t>
      </w:r>
      <w:r w:rsidR="00EB04F8">
        <w:rPr>
          <w:rFonts w:cs="Simplified Arabic" w:hint="cs"/>
          <w:b/>
          <w:bCs/>
          <w:sz w:val="24"/>
          <w:szCs w:val="24"/>
          <w:rtl/>
        </w:rPr>
        <w:t xml:space="preserve">.1 </w:t>
      </w:r>
      <w:r w:rsidR="007110D4">
        <w:rPr>
          <w:rFonts w:cs="Simplified Arabic" w:hint="cs"/>
          <w:b/>
          <w:bCs/>
          <w:sz w:val="24"/>
          <w:szCs w:val="24"/>
          <w:rtl/>
        </w:rPr>
        <w:t>الهاتف الخلوي</w:t>
      </w:r>
    </w:p>
    <w:p w:rsidR="007110D4" w:rsidRDefault="007110D4" w:rsidP="00DF070E">
      <w:pPr>
        <w:pStyle w:val="BodyText"/>
        <w:ind w:firstLine="1"/>
        <w:jc w:val="both"/>
        <w:rPr>
          <w:rFonts w:cs="Simplified Arabic"/>
          <w:szCs w:val="24"/>
          <w:rtl/>
        </w:rPr>
      </w:pPr>
      <w:r>
        <w:rPr>
          <w:rFonts w:cs="Simplified Arabic" w:hint="cs"/>
          <w:szCs w:val="24"/>
          <w:rtl/>
        </w:rPr>
        <w:t xml:space="preserve">بلغ عدد </w:t>
      </w:r>
      <w:proofErr w:type="spellStart"/>
      <w:r w:rsidR="00A31171">
        <w:rPr>
          <w:rFonts w:cs="Simplified Arabic" w:hint="cs"/>
          <w:szCs w:val="24"/>
          <w:rtl/>
        </w:rPr>
        <w:t>الإشتراكات</w:t>
      </w:r>
      <w:proofErr w:type="spellEnd"/>
      <w:r>
        <w:rPr>
          <w:rFonts w:cs="Simplified Arabic" w:hint="cs"/>
          <w:szCs w:val="24"/>
          <w:rtl/>
        </w:rPr>
        <w:t xml:space="preserve"> في الهاتف الخلوي </w:t>
      </w:r>
      <w:r w:rsidR="009115E4">
        <w:rPr>
          <w:rFonts w:cs="Simplified Arabic" w:hint="cs"/>
          <w:szCs w:val="24"/>
          <w:rtl/>
        </w:rPr>
        <w:t>الفلسطيني</w:t>
      </w:r>
      <w:r>
        <w:rPr>
          <w:rFonts w:cs="Simplified Arabic" w:hint="cs"/>
          <w:szCs w:val="24"/>
          <w:rtl/>
        </w:rPr>
        <w:t xml:space="preserve"> نهاية العام </w:t>
      </w:r>
      <w:r w:rsidR="00DF070E">
        <w:rPr>
          <w:rFonts w:cs="Simplified Arabic" w:hint="cs"/>
          <w:szCs w:val="24"/>
          <w:rtl/>
        </w:rPr>
        <w:t>2016</w:t>
      </w:r>
      <w:r w:rsidR="000C1CC8">
        <w:rPr>
          <w:rFonts w:cs="Simplified Arabic" w:hint="cs"/>
          <w:szCs w:val="24"/>
          <w:rtl/>
        </w:rPr>
        <w:t xml:space="preserve"> في </w:t>
      </w:r>
      <w:r w:rsidR="00476E73">
        <w:rPr>
          <w:rFonts w:cs="Simplified Arabic" w:hint="cs"/>
          <w:szCs w:val="24"/>
          <w:rtl/>
        </w:rPr>
        <w:t>فلسطين</w:t>
      </w:r>
      <w:r w:rsidR="00D93B84">
        <w:rPr>
          <w:rFonts w:cs="Simplified Arabic" w:hint="cs"/>
          <w:szCs w:val="24"/>
          <w:rtl/>
        </w:rPr>
        <w:t xml:space="preserve"> حوالي</w:t>
      </w:r>
      <w:r w:rsidR="006851CC">
        <w:rPr>
          <w:rFonts w:cs="Simplified Arabic" w:hint="cs"/>
          <w:szCs w:val="24"/>
          <w:rtl/>
        </w:rPr>
        <w:t xml:space="preserve"> </w:t>
      </w:r>
      <w:r w:rsidR="000D0583">
        <w:rPr>
          <w:rFonts w:cs="Simplified Arabic" w:hint="cs"/>
          <w:szCs w:val="24"/>
          <w:rtl/>
        </w:rPr>
        <w:t>3.7</w:t>
      </w:r>
      <w:r w:rsidR="00D93B84">
        <w:rPr>
          <w:rFonts w:cs="Simplified Arabic" w:hint="cs"/>
          <w:szCs w:val="24"/>
          <w:rtl/>
        </w:rPr>
        <w:t xml:space="preserve"> </w:t>
      </w:r>
      <w:r w:rsidR="000C1CC8">
        <w:rPr>
          <w:rFonts w:cs="Simplified Arabic" w:hint="cs"/>
          <w:szCs w:val="24"/>
          <w:rtl/>
        </w:rPr>
        <w:t xml:space="preserve">مليون </w:t>
      </w:r>
      <w:r w:rsidR="00A31171">
        <w:rPr>
          <w:rFonts w:cs="Simplified Arabic" w:hint="cs"/>
          <w:szCs w:val="24"/>
          <w:rtl/>
        </w:rPr>
        <w:t>اشتراك</w:t>
      </w:r>
      <w:r>
        <w:rPr>
          <w:rFonts w:cs="Simplified Arabic" w:hint="cs"/>
          <w:szCs w:val="24"/>
          <w:rtl/>
        </w:rPr>
        <w:t xml:space="preserve"> يستخدمون نظام الدف</w:t>
      </w:r>
      <w:r w:rsidR="000935F7">
        <w:rPr>
          <w:rFonts w:cs="Simplified Arabic" w:hint="cs"/>
          <w:szCs w:val="24"/>
          <w:rtl/>
        </w:rPr>
        <w:t>ع المسبق (الكرت</w:t>
      </w:r>
      <w:proofErr w:type="spellStart"/>
      <w:r w:rsidR="000935F7">
        <w:rPr>
          <w:rFonts w:cs="Simplified Arabic" w:hint="cs"/>
          <w:szCs w:val="24"/>
          <w:rtl/>
        </w:rPr>
        <w:t>)</w:t>
      </w:r>
      <w:proofErr w:type="spellEnd"/>
      <w:r w:rsidR="000935F7">
        <w:rPr>
          <w:rFonts w:cs="Simplified Arabic" w:hint="cs"/>
          <w:szCs w:val="24"/>
          <w:rtl/>
        </w:rPr>
        <w:t xml:space="preserve"> ونظام الفاتورة</w:t>
      </w:r>
      <w:r>
        <w:rPr>
          <w:rFonts w:cs="Simplified Arabic" w:hint="cs"/>
          <w:szCs w:val="24"/>
          <w:rtl/>
        </w:rPr>
        <w:t xml:space="preserve"> </w:t>
      </w:r>
      <w:proofErr w:type="spellStart"/>
      <w:r>
        <w:rPr>
          <w:rFonts w:cs="Simplified Arabic" w:hint="cs"/>
          <w:szCs w:val="24"/>
          <w:rtl/>
        </w:rPr>
        <w:t>(</w:t>
      </w:r>
      <w:proofErr w:type="spellEnd"/>
      <w:r>
        <w:rPr>
          <w:rFonts w:cs="Simplified Arabic"/>
          <w:szCs w:val="24"/>
          <w:rtl/>
        </w:rPr>
        <w:t xml:space="preserve"> </w:t>
      </w:r>
      <w:r w:rsidR="00143A2D">
        <w:rPr>
          <w:rFonts w:cs="Simplified Arabic" w:hint="cs"/>
          <w:b/>
          <w:bCs/>
          <w:i/>
          <w:iCs/>
          <w:szCs w:val="24"/>
          <w:rtl/>
        </w:rPr>
        <w:t>انظر جدو</w:t>
      </w:r>
      <w:r w:rsidR="00143A2D">
        <w:rPr>
          <w:rFonts w:cs="Simplified Arabic" w:hint="eastAsia"/>
          <w:b/>
          <w:bCs/>
          <w:i/>
          <w:iCs/>
          <w:szCs w:val="24"/>
          <w:rtl/>
        </w:rPr>
        <w:t>ل</w:t>
      </w:r>
      <w:r w:rsidR="00143A2D">
        <w:rPr>
          <w:rFonts w:cs="Simplified Arabic" w:hint="cs"/>
          <w:b/>
          <w:bCs/>
          <w:i/>
          <w:iCs/>
          <w:szCs w:val="24"/>
          <w:rtl/>
        </w:rPr>
        <w:t xml:space="preserve"> 21</w:t>
      </w:r>
      <w:r w:rsidR="001B28E5">
        <w:rPr>
          <w:rFonts w:cs="Simplified Arabic"/>
          <w:b/>
          <w:bCs/>
          <w:i/>
          <w:iCs/>
          <w:szCs w:val="24"/>
        </w:rPr>
        <w:t xml:space="preserve"> </w:t>
      </w:r>
      <w:proofErr w:type="spellStart"/>
      <w:r>
        <w:rPr>
          <w:rFonts w:cs="Simplified Arabic" w:hint="cs"/>
          <w:b/>
          <w:bCs/>
          <w:i/>
          <w:iCs/>
          <w:szCs w:val="24"/>
          <w:rtl/>
        </w:rPr>
        <w:t>)</w:t>
      </w:r>
      <w:r>
        <w:rPr>
          <w:rFonts w:cs="Simplified Arabic" w:hint="cs"/>
          <w:szCs w:val="24"/>
          <w:rtl/>
        </w:rPr>
        <w:t>.</w:t>
      </w:r>
      <w:proofErr w:type="spellEnd"/>
      <w:r>
        <w:rPr>
          <w:rFonts w:cs="Simplified Arabic" w:hint="cs"/>
          <w:szCs w:val="24"/>
          <w:rtl/>
        </w:rPr>
        <w:t xml:space="preserve"> </w:t>
      </w:r>
    </w:p>
    <w:p w:rsidR="00476E73" w:rsidRDefault="00476E73" w:rsidP="00476E73">
      <w:pPr>
        <w:pStyle w:val="BodyText"/>
        <w:ind w:firstLine="1"/>
        <w:jc w:val="both"/>
        <w:rPr>
          <w:rFonts w:cs="Simplified Arabic"/>
          <w:szCs w:val="24"/>
        </w:rPr>
      </w:pPr>
    </w:p>
    <w:p w:rsidR="007110D4" w:rsidRDefault="00C31366" w:rsidP="00B31FAF">
      <w:pPr>
        <w:pStyle w:val="BodyTextIndent"/>
        <w:ind w:left="1" w:right="1"/>
        <w:jc w:val="both"/>
        <w:rPr>
          <w:rFonts w:cs="Simplified Arabic"/>
          <w:b/>
          <w:bCs/>
          <w:sz w:val="24"/>
          <w:szCs w:val="24"/>
          <w:rtl/>
        </w:rPr>
      </w:pPr>
      <w:r>
        <w:rPr>
          <w:rFonts w:cs="Simplified Arabic" w:hint="cs"/>
          <w:b/>
          <w:bCs/>
          <w:sz w:val="24"/>
          <w:szCs w:val="24"/>
          <w:rtl/>
        </w:rPr>
        <w:t>4</w:t>
      </w:r>
      <w:r w:rsidR="007110D4">
        <w:rPr>
          <w:rFonts w:cs="Simplified Arabic" w:hint="cs"/>
          <w:b/>
          <w:bCs/>
          <w:sz w:val="24"/>
          <w:szCs w:val="24"/>
          <w:rtl/>
        </w:rPr>
        <w:t>.</w:t>
      </w:r>
      <w:r w:rsidR="00B31FAF">
        <w:rPr>
          <w:rFonts w:cs="Simplified Arabic" w:hint="cs"/>
          <w:b/>
          <w:bCs/>
          <w:sz w:val="24"/>
          <w:szCs w:val="24"/>
          <w:rtl/>
        </w:rPr>
        <w:t>2</w:t>
      </w:r>
      <w:r w:rsidR="007110D4">
        <w:rPr>
          <w:rFonts w:cs="Simplified Arabic" w:hint="cs"/>
          <w:b/>
          <w:bCs/>
          <w:sz w:val="24"/>
          <w:szCs w:val="24"/>
          <w:rtl/>
        </w:rPr>
        <w:t>.</w:t>
      </w:r>
      <w:r>
        <w:rPr>
          <w:rFonts w:cs="Simplified Arabic" w:hint="cs"/>
          <w:b/>
          <w:bCs/>
          <w:sz w:val="24"/>
          <w:szCs w:val="24"/>
          <w:rtl/>
        </w:rPr>
        <w:t>2</w:t>
      </w:r>
      <w:r w:rsidR="00CA1E11">
        <w:rPr>
          <w:rFonts w:cs="Simplified Arabic" w:hint="cs"/>
          <w:b/>
          <w:bCs/>
          <w:sz w:val="24"/>
          <w:szCs w:val="24"/>
          <w:rtl/>
        </w:rPr>
        <w:t xml:space="preserve"> </w:t>
      </w:r>
      <w:r w:rsidR="007110D4">
        <w:rPr>
          <w:rFonts w:cs="Simplified Arabic" w:hint="cs"/>
          <w:b/>
          <w:bCs/>
          <w:sz w:val="24"/>
          <w:szCs w:val="24"/>
          <w:rtl/>
        </w:rPr>
        <w:t xml:space="preserve"> الإنترنت</w:t>
      </w:r>
    </w:p>
    <w:p w:rsidR="00850D35" w:rsidRDefault="007110D4" w:rsidP="000D0583">
      <w:pPr>
        <w:pStyle w:val="BodyText"/>
        <w:jc w:val="both"/>
        <w:rPr>
          <w:rFonts w:cs="Simplified Arabic"/>
          <w:szCs w:val="24"/>
          <w:rtl/>
        </w:rPr>
      </w:pPr>
      <w:r>
        <w:rPr>
          <w:rFonts w:cs="Simplified Arabic" w:hint="cs"/>
          <w:szCs w:val="24"/>
          <w:rtl/>
        </w:rPr>
        <w:t xml:space="preserve">بلغ عدد المشتركين في </w:t>
      </w:r>
      <w:r w:rsidR="001B28E5">
        <w:rPr>
          <w:rFonts w:cs="Simplified Arabic" w:hint="cs"/>
          <w:szCs w:val="24"/>
          <w:rtl/>
        </w:rPr>
        <w:t xml:space="preserve">خدمة الانترنت بواسطة </w:t>
      </w:r>
      <w:r>
        <w:rPr>
          <w:rFonts w:cs="Simplified Arabic" w:hint="cs"/>
          <w:szCs w:val="24"/>
          <w:rtl/>
        </w:rPr>
        <w:t xml:space="preserve">خطوط الاتصال السريع </w:t>
      </w:r>
      <w:proofErr w:type="spellStart"/>
      <w:r>
        <w:rPr>
          <w:rFonts w:cs="Simplified Arabic" w:hint="cs"/>
          <w:szCs w:val="24"/>
          <w:rtl/>
        </w:rPr>
        <w:t>(</w:t>
      </w:r>
      <w:proofErr w:type="spellEnd"/>
      <w:r>
        <w:rPr>
          <w:rFonts w:cs="Simplified Arabic"/>
          <w:szCs w:val="24"/>
        </w:rPr>
        <w:t>ADSL</w:t>
      </w:r>
      <w:proofErr w:type="spellStart"/>
      <w:r>
        <w:rPr>
          <w:rFonts w:cs="Simplified Arabic" w:hint="cs"/>
          <w:szCs w:val="24"/>
          <w:rtl/>
        </w:rPr>
        <w:t>)</w:t>
      </w:r>
      <w:proofErr w:type="spellEnd"/>
      <w:r>
        <w:rPr>
          <w:rFonts w:cs="Simplified Arabic" w:hint="cs"/>
          <w:szCs w:val="24"/>
          <w:rtl/>
        </w:rPr>
        <w:t xml:space="preserve"> </w:t>
      </w:r>
      <w:r w:rsidR="000D0583">
        <w:rPr>
          <w:rFonts w:cs="Simplified Arabic" w:hint="cs"/>
          <w:szCs w:val="24"/>
          <w:rtl/>
        </w:rPr>
        <w:t>320</w:t>
      </w:r>
      <w:r w:rsidR="003F5D4E">
        <w:rPr>
          <w:rFonts w:cs="Simplified Arabic" w:hint="cs"/>
          <w:szCs w:val="24"/>
          <w:rtl/>
        </w:rPr>
        <w:t>,500</w:t>
      </w:r>
      <w:r>
        <w:rPr>
          <w:rFonts w:cs="Simplified Arabic" w:hint="cs"/>
          <w:szCs w:val="24"/>
          <w:rtl/>
        </w:rPr>
        <w:t xml:space="preserve"> </w:t>
      </w:r>
      <w:r w:rsidR="00EB04F8">
        <w:rPr>
          <w:rFonts w:cs="Simplified Arabic" w:hint="cs"/>
          <w:szCs w:val="24"/>
          <w:rtl/>
        </w:rPr>
        <w:t>خطاً</w:t>
      </w:r>
      <w:r>
        <w:rPr>
          <w:rFonts w:cs="Simplified Arabic" w:hint="cs"/>
          <w:szCs w:val="24"/>
          <w:rtl/>
        </w:rPr>
        <w:t xml:space="preserve"> منها </w:t>
      </w:r>
      <w:r w:rsidR="000D0583">
        <w:rPr>
          <w:rFonts w:cs="Simplified Arabic" w:hint="cs"/>
          <w:szCs w:val="24"/>
          <w:rtl/>
        </w:rPr>
        <w:t>226</w:t>
      </w:r>
      <w:r w:rsidR="003F5D4E">
        <w:rPr>
          <w:rFonts w:cs="Simplified Arabic" w:hint="cs"/>
          <w:szCs w:val="24"/>
          <w:rtl/>
        </w:rPr>
        <w:t>,</w:t>
      </w:r>
      <w:r w:rsidR="000D0583">
        <w:rPr>
          <w:rFonts w:cs="Simplified Arabic" w:hint="cs"/>
          <w:szCs w:val="24"/>
          <w:rtl/>
        </w:rPr>
        <w:t>855</w:t>
      </w:r>
      <w:r w:rsidR="00A31171">
        <w:rPr>
          <w:rFonts w:cs="Simplified Arabic" w:hint="cs"/>
          <w:szCs w:val="24"/>
          <w:rtl/>
        </w:rPr>
        <w:t xml:space="preserve"> خط</w:t>
      </w:r>
      <w:r w:rsidR="00A52B63">
        <w:rPr>
          <w:rFonts w:cs="Simplified Arabic" w:hint="cs"/>
          <w:szCs w:val="24"/>
          <w:rtl/>
        </w:rPr>
        <w:t>ا</w:t>
      </w:r>
      <w:r w:rsidR="00400F90">
        <w:rPr>
          <w:rFonts w:cs="Simplified Arabic" w:hint="cs"/>
          <w:szCs w:val="24"/>
          <w:rtl/>
        </w:rPr>
        <w:t>ً</w:t>
      </w:r>
      <w:r>
        <w:rPr>
          <w:rFonts w:cs="Simplified Arabic" w:hint="cs"/>
          <w:szCs w:val="24"/>
          <w:rtl/>
        </w:rPr>
        <w:t xml:space="preserve"> </w:t>
      </w:r>
      <w:r>
        <w:rPr>
          <w:rFonts w:cs="Simplified Arabic"/>
          <w:szCs w:val="24"/>
          <w:rtl/>
        </w:rPr>
        <w:t xml:space="preserve">في </w:t>
      </w:r>
      <w:r>
        <w:rPr>
          <w:rFonts w:cs="Simplified Arabic" w:hint="cs"/>
          <w:szCs w:val="24"/>
          <w:rtl/>
        </w:rPr>
        <w:t>الضفة الغربية</w:t>
      </w:r>
      <w:r w:rsidR="00850D35">
        <w:rPr>
          <w:rFonts w:cs="Simplified Arabic" w:hint="cs"/>
          <w:szCs w:val="24"/>
          <w:rtl/>
        </w:rPr>
        <w:t xml:space="preserve"> و</w:t>
      </w:r>
      <w:r w:rsidR="00850D35">
        <w:rPr>
          <w:rFonts w:cs="Simplified Arabic"/>
          <w:szCs w:val="24"/>
        </w:rPr>
        <w:t xml:space="preserve"> </w:t>
      </w:r>
      <w:r w:rsidR="000D0583">
        <w:rPr>
          <w:rFonts w:cs="Simplified Arabic"/>
          <w:szCs w:val="24"/>
        </w:rPr>
        <w:t>93,645</w:t>
      </w:r>
      <w:r w:rsidR="00850D35">
        <w:rPr>
          <w:rFonts w:cs="Simplified Arabic" w:hint="cs"/>
          <w:szCs w:val="24"/>
          <w:rtl/>
        </w:rPr>
        <w:t xml:space="preserve"> خط في قطاع غزة وذلك حتى نهاية العام </w:t>
      </w:r>
      <w:r w:rsidR="000D0583">
        <w:rPr>
          <w:rFonts w:cs="Simplified Arabic"/>
          <w:szCs w:val="24"/>
        </w:rPr>
        <w:t>2016</w:t>
      </w:r>
      <w:r w:rsidR="00850D35">
        <w:rPr>
          <w:rFonts w:cs="Simplified Arabic" w:hint="cs"/>
          <w:szCs w:val="24"/>
          <w:rtl/>
        </w:rPr>
        <w:t xml:space="preserve"> </w:t>
      </w:r>
      <w:r w:rsidR="00850D35">
        <w:rPr>
          <w:rFonts w:cs="Simplified Arabic"/>
          <w:b/>
          <w:bCs/>
          <w:szCs w:val="24"/>
          <w:rtl/>
        </w:rPr>
        <w:t xml:space="preserve">(انظر جدول </w:t>
      </w:r>
      <w:r w:rsidR="003F5D4E">
        <w:rPr>
          <w:rFonts w:cs="Simplified Arabic" w:hint="cs"/>
          <w:b/>
          <w:bCs/>
          <w:szCs w:val="24"/>
          <w:rtl/>
        </w:rPr>
        <w:t>22</w:t>
      </w:r>
      <w:proofErr w:type="spellStart"/>
      <w:r w:rsidR="00850D35">
        <w:rPr>
          <w:rFonts w:cs="Simplified Arabic"/>
          <w:b/>
          <w:bCs/>
          <w:szCs w:val="24"/>
          <w:rtl/>
        </w:rPr>
        <w:t>).</w:t>
      </w:r>
      <w:proofErr w:type="spellEnd"/>
      <w:r w:rsidR="00850D35">
        <w:rPr>
          <w:rFonts w:cs="Simplified Arabic" w:hint="cs"/>
          <w:szCs w:val="24"/>
          <w:rtl/>
        </w:rPr>
        <w:t xml:space="preserve"> </w:t>
      </w:r>
    </w:p>
    <w:p w:rsidR="00850D35" w:rsidRDefault="00850D35" w:rsidP="00850D35">
      <w:pPr>
        <w:pStyle w:val="BodyText"/>
        <w:jc w:val="both"/>
        <w:rPr>
          <w:rFonts w:cs="Simplified Arabic"/>
          <w:szCs w:val="24"/>
          <w:rtl/>
        </w:rPr>
      </w:pPr>
    </w:p>
    <w:p w:rsidR="00400F90" w:rsidRDefault="00400F90" w:rsidP="001B28E5">
      <w:pPr>
        <w:pStyle w:val="BodyText"/>
        <w:jc w:val="both"/>
        <w:rPr>
          <w:rFonts w:cs="Simplified Arabic"/>
          <w:szCs w:val="24"/>
          <w:rtl/>
        </w:rPr>
      </w:pPr>
    </w:p>
    <w:p w:rsidR="007110D4" w:rsidRDefault="007110D4" w:rsidP="00850D35">
      <w:pPr>
        <w:pStyle w:val="BodyText"/>
        <w:jc w:val="both"/>
        <w:rPr>
          <w:rFonts w:cs="Simplified Arabic"/>
          <w:szCs w:val="24"/>
          <w:rtl/>
        </w:rPr>
      </w:pPr>
      <w:r>
        <w:rPr>
          <w:rFonts w:cs="Simplified Arabic"/>
          <w:szCs w:val="24"/>
          <w:rtl/>
        </w:rPr>
        <w:t xml:space="preserve"> </w:t>
      </w:r>
    </w:p>
    <w:p w:rsidR="00212A34" w:rsidRDefault="00212A34"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F6F59" w:rsidRDefault="003F6F59">
      <w:pPr>
        <w:overflowPunct/>
        <w:autoSpaceDE/>
        <w:autoSpaceDN/>
        <w:adjustRightInd/>
        <w:textAlignment w:val="auto"/>
        <w:rPr>
          <w:rFonts w:cs="Simplified Arabic"/>
          <w:sz w:val="24"/>
          <w:szCs w:val="24"/>
          <w:rtl/>
        </w:rPr>
      </w:pPr>
      <w:r>
        <w:rPr>
          <w:rFonts w:cs="Simplified Arabic"/>
          <w:sz w:val="24"/>
          <w:szCs w:val="24"/>
          <w:rtl/>
        </w:rPr>
        <w:br w:type="page"/>
      </w:r>
    </w:p>
    <w:p w:rsidR="007110D4" w:rsidRDefault="007110D4" w:rsidP="00E92118">
      <w:pPr>
        <w:bidi/>
        <w:jc w:val="center"/>
        <w:rPr>
          <w:rFonts w:cs="Simplified Arabic"/>
          <w:sz w:val="24"/>
          <w:szCs w:val="24"/>
          <w:rtl/>
        </w:rPr>
      </w:pPr>
      <w:r>
        <w:rPr>
          <w:rFonts w:cs="Simplified Arabic" w:hint="cs"/>
          <w:sz w:val="24"/>
          <w:szCs w:val="24"/>
          <w:rtl/>
        </w:rPr>
        <w:lastRenderedPageBreak/>
        <w:t>ا</w:t>
      </w:r>
      <w:r>
        <w:rPr>
          <w:rFonts w:cs="Simplified Arabic"/>
          <w:sz w:val="24"/>
          <w:szCs w:val="24"/>
          <w:rtl/>
        </w:rPr>
        <w:t xml:space="preserve">لفصل </w:t>
      </w:r>
      <w:r w:rsidR="00E92118">
        <w:rPr>
          <w:rFonts w:cs="Simplified Arabic" w:hint="cs"/>
          <w:sz w:val="24"/>
          <w:szCs w:val="24"/>
          <w:rtl/>
        </w:rPr>
        <w:t xml:space="preserve">الثالث </w:t>
      </w:r>
    </w:p>
    <w:p w:rsidR="007110D4" w:rsidRDefault="007110D4">
      <w:pPr>
        <w:bidi/>
        <w:jc w:val="center"/>
        <w:rPr>
          <w:rFonts w:cs="Simplified Arabic"/>
          <w:sz w:val="24"/>
          <w:szCs w:val="24"/>
          <w:rtl/>
        </w:rPr>
      </w:pPr>
    </w:p>
    <w:p w:rsidR="00B7476F" w:rsidRDefault="007110D4" w:rsidP="00E92118">
      <w:pPr>
        <w:pStyle w:val="Heading7"/>
        <w:jc w:val="center"/>
        <w:rPr>
          <w:rFonts w:cs="Simplified Arabic"/>
          <w:szCs w:val="52"/>
          <w:rtl/>
        </w:rPr>
      </w:pPr>
      <w:r w:rsidRPr="003215FA">
        <w:rPr>
          <w:rFonts w:cs="Simplified Arabic"/>
          <w:sz w:val="28"/>
          <w:rtl/>
        </w:rPr>
        <w:t>المنهجية</w:t>
      </w:r>
      <w:r w:rsidR="00B7476F">
        <w:rPr>
          <w:rFonts w:cs="Simplified Arabic" w:hint="cs"/>
          <w:b w:val="0"/>
          <w:bCs w:val="0"/>
          <w:sz w:val="28"/>
          <w:rtl/>
        </w:rPr>
        <w:t xml:space="preserve"> </w:t>
      </w:r>
    </w:p>
    <w:p w:rsidR="00B7476F" w:rsidRPr="00CA1E11" w:rsidRDefault="00B7476F" w:rsidP="0042748F">
      <w:pPr>
        <w:bidi/>
        <w:jc w:val="both"/>
        <w:rPr>
          <w:rFonts w:cs="Simplified Arabic"/>
          <w:sz w:val="22"/>
          <w:szCs w:val="22"/>
          <w:rtl/>
        </w:rPr>
      </w:pPr>
    </w:p>
    <w:p w:rsidR="00B7476F" w:rsidRDefault="00B7476F" w:rsidP="00E92118">
      <w:pPr>
        <w:bidi/>
        <w:ind w:left="-1"/>
        <w:jc w:val="both"/>
        <w:outlineLvl w:val="0"/>
        <w:rPr>
          <w:rFonts w:cs="Simplified Arabic"/>
          <w:b/>
          <w:bCs/>
          <w:sz w:val="24"/>
          <w:szCs w:val="24"/>
          <w:rtl/>
        </w:rPr>
      </w:pPr>
      <w:r>
        <w:rPr>
          <w:rFonts w:cs="Simplified Arabic"/>
          <w:b/>
          <w:bCs/>
          <w:sz w:val="24"/>
          <w:szCs w:val="24"/>
          <w:rtl/>
        </w:rPr>
        <w:t>1.</w:t>
      </w:r>
      <w:r w:rsidR="00E92118">
        <w:rPr>
          <w:rFonts w:cs="Simplified Arabic" w:hint="cs"/>
          <w:b/>
          <w:bCs/>
          <w:sz w:val="24"/>
          <w:szCs w:val="24"/>
          <w:rtl/>
        </w:rPr>
        <w:t>3</w:t>
      </w:r>
      <w:r>
        <w:rPr>
          <w:rFonts w:cs="Simplified Arabic"/>
          <w:b/>
          <w:bCs/>
          <w:sz w:val="24"/>
          <w:szCs w:val="24"/>
          <w:rtl/>
        </w:rPr>
        <w:t xml:space="preserve"> </w:t>
      </w:r>
      <w:r>
        <w:rPr>
          <w:rFonts w:cs="Simplified Arabic" w:hint="cs"/>
          <w:b/>
          <w:bCs/>
          <w:sz w:val="24"/>
          <w:szCs w:val="24"/>
          <w:rtl/>
        </w:rPr>
        <w:t xml:space="preserve">اهداف </w:t>
      </w:r>
      <w:r w:rsidR="00A73F33">
        <w:rPr>
          <w:rFonts w:cs="Simplified Arabic" w:hint="cs"/>
          <w:b/>
          <w:bCs/>
          <w:sz w:val="24"/>
          <w:szCs w:val="24"/>
          <w:rtl/>
        </w:rPr>
        <w:t>التقرير</w:t>
      </w:r>
    </w:p>
    <w:p w:rsidR="00B7476F" w:rsidRPr="00DD6ECE" w:rsidRDefault="00B7476F" w:rsidP="005C6178">
      <w:pPr>
        <w:bidi/>
        <w:ind w:left="-1"/>
        <w:jc w:val="both"/>
        <w:rPr>
          <w:rFonts w:cs="Simplified Arabic"/>
          <w:sz w:val="24"/>
          <w:szCs w:val="24"/>
          <w:rtl/>
        </w:rPr>
      </w:pPr>
      <w:r w:rsidRPr="00DD6ECE">
        <w:rPr>
          <w:rFonts w:cs="Simplified Arabic"/>
          <w:sz w:val="24"/>
          <w:szCs w:val="24"/>
          <w:rtl/>
        </w:rPr>
        <w:t xml:space="preserve">يهدف </w:t>
      </w:r>
      <w:r w:rsidR="00A73F33">
        <w:rPr>
          <w:rFonts w:cs="Simplified Arabic" w:hint="cs"/>
          <w:sz w:val="24"/>
          <w:szCs w:val="24"/>
          <w:rtl/>
        </w:rPr>
        <w:t>ه</w:t>
      </w:r>
      <w:r w:rsidR="005C6178">
        <w:rPr>
          <w:rFonts w:cs="Simplified Arabic" w:hint="cs"/>
          <w:sz w:val="24"/>
          <w:szCs w:val="24"/>
          <w:rtl/>
        </w:rPr>
        <w:t>ذ</w:t>
      </w:r>
      <w:r w:rsidR="00A73F33">
        <w:rPr>
          <w:rFonts w:cs="Simplified Arabic" w:hint="cs"/>
          <w:sz w:val="24"/>
          <w:szCs w:val="24"/>
          <w:rtl/>
        </w:rPr>
        <w:t>ا التقرير</w:t>
      </w:r>
      <w:r w:rsidRPr="00DD6ECE">
        <w:rPr>
          <w:rFonts w:cs="Simplified Arabic"/>
          <w:sz w:val="24"/>
          <w:szCs w:val="24"/>
          <w:rtl/>
        </w:rPr>
        <w:t xml:space="preserve"> بصفة عامة إلى توفير البيانات </w:t>
      </w:r>
      <w:r w:rsidRPr="00DD6ECE">
        <w:rPr>
          <w:rFonts w:cs="Simplified Arabic" w:hint="cs"/>
          <w:sz w:val="24"/>
          <w:szCs w:val="24"/>
          <w:rtl/>
        </w:rPr>
        <w:t>الآتية</w:t>
      </w:r>
      <w:r w:rsidRPr="00DD6ECE">
        <w:rPr>
          <w:rFonts w:cs="Simplified Arabic"/>
          <w:sz w:val="24"/>
          <w:szCs w:val="24"/>
          <w:rtl/>
        </w:rPr>
        <w:t>:</w:t>
      </w:r>
    </w:p>
    <w:p w:rsidR="00B7476F" w:rsidRPr="00DD6ECE" w:rsidRDefault="00016BB9" w:rsidP="00664A79">
      <w:pPr>
        <w:numPr>
          <w:ilvl w:val="0"/>
          <w:numId w:val="5"/>
        </w:numPr>
        <w:overflowPunct/>
        <w:autoSpaceDE/>
        <w:autoSpaceDN/>
        <w:bidi/>
        <w:adjustRightInd/>
        <w:ind w:left="566" w:right="0" w:hanging="426"/>
        <w:jc w:val="both"/>
        <w:textAlignment w:val="auto"/>
        <w:rPr>
          <w:rFonts w:cs="Simplified Arabic"/>
          <w:sz w:val="24"/>
          <w:szCs w:val="24"/>
          <w:rtl/>
        </w:rPr>
      </w:pPr>
      <w:r>
        <w:rPr>
          <w:rFonts w:cs="Simplified Arabic" w:hint="cs"/>
          <w:sz w:val="24"/>
          <w:szCs w:val="24"/>
          <w:rtl/>
        </w:rPr>
        <w:t xml:space="preserve">سمات العاملين في </w:t>
      </w:r>
      <w:r w:rsidR="00F6456A">
        <w:rPr>
          <w:rFonts w:cs="Simplified Arabic" w:hint="cs"/>
          <w:sz w:val="24"/>
          <w:szCs w:val="24"/>
          <w:rtl/>
        </w:rPr>
        <w:t>انشطة</w:t>
      </w:r>
      <w:r>
        <w:rPr>
          <w:rFonts w:cs="Simplified Arabic" w:hint="cs"/>
          <w:sz w:val="24"/>
          <w:szCs w:val="24"/>
          <w:rtl/>
        </w:rPr>
        <w:t xml:space="preserve"> النقل والتخزين والاتصالات.</w:t>
      </w:r>
    </w:p>
    <w:p w:rsidR="00B7476F" w:rsidRPr="00DD6ECE" w:rsidRDefault="00016BB9" w:rsidP="00143A2D">
      <w:pPr>
        <w:numPr>
          <w:ilvl w:val="0"/>
          <w:numId w:val="6"/>
        </w:numPr>
        <w:overflowPunct/>
        <w:autoSpaceDE/>
        <w:autoSpaceDN/>
        <w:bidi/>
        <w:adjustRightInd/>
        <w:ind w:left="566" w:right="0" w:hanging="426"/>
        <w:jc w:val="both"/>
        <w:textAlignment w:val="auto"/>
        <w:rPr>
          <w:rFonts w:cs="Simplified Arabic"/>
          <w:sz w:val="24"/>
          <w:szCs w:val="24"/>
          <w:rtl/>
        </w:rPr>
      </w:pPr>
      <w:r>
        <w:rPr>
          <w:rFonts w:cs="Simplified Arabic" w:hint="cs"/>
          <w:sz w:val="24"/>
          <w:szCs w:val="24"/>
          <w:rtl/>
        </w:rPr>
        <w:t xml:space="preserve">النقل البري بما في ذلك </w:t>
      </w:r>
      <w:r w:rsidR="00143A2D">
        <w:rPr>
          <w:rFonts w:cs="Simplified Arabic" w:hint="cs"/>
          <w:sz w:val="24"/>
          <w:szCs w:val="24"/>
          <w:rtl/>
        </w:rPr>
        <w:t>أ</w:t>
      </w:r>
      <w:r>
        <w:rPr>
          <w:rFonts w:cs="Simplified Arabic" w:hint="cs"/>
          <w:sz w:val="24"/>
          <w:szCs w:val="24"/>
          <w:rtl/>
        </w:rPr>
        <w:t xml:space="preserve">عداد المركبات وحوادث الطرق ومدارس تعليم قيادة السيارات </w:t>
      </w:r>
      <w:proofErr w:type="spellStart"/>
      <w:r>
        <w:rPr>
          <w:rFonts w:cs="Simplified Arabic" w:hint="cs"/>
          <w:sz w:val="24"/>
          <w:szCs w:val="24"/>
          <w:rtl/>
        </w:rPr>
        <w:t>والكراجات</w:t>
      </w:r>
      <w:proofErr w:type="spellEnd"/>
      <w:r>
        <w:rPr>
          <w:rFonts w:cs="Simplified Arabic" w:hint="cs"/>
          <w:sz w:val="24"/>
          <w:szCs w:val="24"/>
          <w:rtl/>
        </w:rPr>
        <w:t xml:space="preserve"> و</w:t>
      </w:r>
      <w:r w:rsidR="00143A2D">
        <w:rPr>
          <w:rFonts w:cs="Simplified Arabic" w:hint="cs"/>
          <w:sz w:val="24"/>
          <w:szCs w:val="24"/>
          <w:rtl/>
        </w:rPr>
        <w:t>أ</w:t>
      </w:r>
      <w:r>
        <w:rPr>
          <w:rFonts w:cs="Simplified Arabic" w:hint="cs"/>
          <w:sz w:val="24"/>
          <w:szCs w:val="24"/>
          <w:rtl/>
        </w:rPr>
        <w:t xml:space="preserve">عداد السائقين. </w:t>
      </w:r>
    </w:p>
    <w:p w:rsidR="00B7476F" w:rsidRDefault="00070527" w:rsidP="00143A2D">
      <w:pPr>
        <w:numPr>
          <w:ilvl w:val="0"/>
          <w:numId w:val="6"/>
        </w:numPr>
        <w:overflowPunct/>
        <w:autoSpaceDE/>
        <w:autoSpaceDN/>
        <w:bidi/>
        <w:adjustRightInd/>
        <w:ind w:left="566" w:right="0" w:hanging="426"/>
        <w:jc w:val="both"/>
        <w:textAlignment w:val="auto"/>
        <w:rPr>
          <w:rFonts w:cs="Simplified Arabic"/>
          <w:sz w:val="24"/>
          <w:szCs w:val="24"/>
        </w:rPr>
      </w:pPr>
      <w:r>
        <w:rPr>
          <w:rFonts w:cs="Simplified Arabic" w:hint="cs"/>
          <w:sz w:val="24"/>
          <w:szCs w:val="24"/>
          <w:rtl/>
        </w:rPr>
        <w:t xml:space="preserve">البريد والاتصالات ويشمل البريد الوارد والصادر من والى </w:t>
      </w:r>
      <w:proofErr w:type="spellStart"/>
      <w:r w:rsidR="00A07FE7">
        <w:rPr>
          <w:rFonts w:cs="Simplified Arabic" w:hint="cs"/>
          <w:sz w:val="24"/>
          <w:szCs w:val="24"/>
          <w:rtl/>
        </w:rPr>
        <w:t>فلسطين</w:t>
      </w:r>
      <w:r>
        <w:rPr>
          <w:rFonts w:cs="Simplified Arabic" w:hint="cs"/>
          <w:sz w:val="24"/>
          <w:szCs w:val="24"/>
          <w:rtl/>
        </w:rPr>
        <w:t>،</w:t>
      </w:r>
      <w:proofErr w:type="spellEnd"/>
      <w:r>
        <w:rPr>
          <w:rFonts w:cs="Simplified Arabic" w:hint="cs"/>
          <w:sz w:val="24"/>
          <w:szCs w:val="24"/>
          <w:rtl/>
        </w:rPr>
        <w:t xml:space="preserve"> و</w:t>
      </w:r>
      <w:r w:rsidR="00143A2D">
        <w:rPr>
          <w:rFonts w:cs="Simplified Arabic" w:hint="cs"/>
          <w:sz w:val="24"/>
          <w:szCs w:val="24"/>
          <w:rtl/>
        </w:rPr>
        <w:t>أ</w:t>
      </w:r>
      <w:r>
        <w:rPr>
          <w:rFonts w:cs="Simplified Arabic" w:hint="cs"/>
          <w:sz w:val="24"/>
          <w:szCs w:val="24"/>
          <w:rtl/>
        </w:rPr>
        <w:t>عداد خطوط الهاتف الرئيسية و</w:t>
      </w:r>
      <w:r w:rsidR="00143A2D">
        <w:rPr>
          <w:rFonts w:cs="Simplified Arabic" w:hint="cs"/>
          <w:sz w:val="24"/>
          <w:szCs w:val="24"/>
          <w:rtl/>
        </w:rPr>
        <w:t>أ</w:t>
      </w:r>
      <w:r>
        <w:rPr>
          <w:rFonts w:cs="Simplified Arabic" w:hint="cs"/>
          <w:sz w:val="24"/>
          <w:szCs w:val="24"/>
          <w:rtl/>
        </w:rPr>
        <w:t xml:space="preserve">عداد المشتركين في الهاتف الخلوي </w:t>
      </w:r>
      <w:proofErr w:type="spellStart"/>
      <w:r>
        <w:rPr>
          <w:rFonts w:cs="Simplified Arabic" w:hint="cs"/>
          <w:sz w:val="24"/>
          <w:szCs w:val="24"/>
          <w:rtl/>
        </w:rPr>
        <w:t>الفلسطيني،</w:t>
      </w:r>
      <w:proofErr w:type="spellEnd"/>
      <w:r>
        <w:rPr>
          <w:rFonts w:cs="Simplified Arabic" w:hint="cs"/>
          <w:sz w:val="24"/>
          <w:szCs w:val="24"/>
          <w:rtl/>
        </w:rPr>
        <w:t xml:space="preserve"> وخدمة الانترنت. </w:t>
      </w:r>
    </w:p>
    <w:p w:rsidR="008773A1" w:rsidRDefault="008773A1" w:rsidP="008773A1">
      <w:pPr>
        <w:overflowPunct/>
        <w:autoSpaceDE/>
        <w:autoSpaceDN/>
        <w:bidi/>
        <w:adjustRightInd/>
        <w:ind w:right="714"/>
        <w:jc w:val="both"/>
        <w:textAlignment w:val="auto"/>
        <w:rPr>
          <w:rFonts w:cs="Simplified Arabic"/>
          <w:sz w:val="24"/>
          <w:szCs w:val="24"/>
        </w:rPr>
      </w:pPr>
    </w:p>
    <w:p w:rsidR="008773A1" w:rsidRDefault="00981C19" w:rsidP="00981C19">
      <w:pPr>
        <w:overflowPunct/>
        <w:autoSpaceDE/>
        <w:autoSpaceDN/>
        <w:bidi/>
        <w:adjustRightInd/>
        <w:ind w:right="714"/>
        <w:jc w:val="both"/>
        <w:textAlignment w:val="auto"/>
        <w:rPr>
          <w:rFonts w:cs="Simplified Arabic"/>
          <w:b/>
          <w:bCs/>
          <w:sz w:val="24"/>
          <w:szCs w:val="24"/>
          <w:rtl/>
        </w:rPr>
      </w:pPr>
      <w:r>
        <w:rPr>
          <w:rFonts w:cs="Simplified Arabic" w:hint="cs"/>
          <w:b/>
          <w:bCs/>
          <w:sz w:val="24"/>
          <w:szCs w:val="24"/>
          <w:rtl/>
        </w:rPr>
        <w:t>2</w:t>
      </w:r>
      <w:r>
        <w:rPr>
          <w:rFonts w:cs="Simplified Arabic"/>
          <w:b/>
          <w:bCs/>
          <w:sz w:val="24"/>
          <w:szCs w:val="24"/>
          <w:rtl/>
        </w:rPr>
        <w:t>.</w:t>
      </w:r>
      <w:r>
        <w:rPr>
          <w:rFonts w:cs="Simplified Arabic" w:hint="cs"/>
          <w:b/>
          <w:bCs/>
          <w:sz w:val="24"/>
          <w:szCs w:val="24"/>
          <w:rtl/>
        </w:rPr>
        <w:t>3</w:t>
      </w:r>
      <w:r>
        <w:rPr>
          <w:rFonts w:cs="Simplified Arabic"/>
          <w:b/>
          <w:bCs/>
          <w:sz w:val="24"/>
          <w:szCs w:val="24"/>
          <w:rtl/>
        </w:rPr>
        <w:t xml:space="preserve"> </w:t>
      </w:r>
      <w:r w:rsidR="008773A1">
        <w:rPr>
          <w:rFonts w:cs="Simplified Arabic" w:hint="cs"/>
          <w:b/>
          <w:bCs/>
          <w:sz w:val="24"/>
          <w:szCs w:val="24"/>
          <w:rtl/>
        </w:rPr>
        <w:t>نماذج السجلات الادارية</w:t>
      </w:r>
    </w:p>
    <w:p w:rsidR="008773A1" w:rsidRDefault="008773A1" w:rsidP="00896C09">
      <w:pPr>
        <w:overflowPunct/>
        <w:autoSpaceDE/>
        <w:autoSpaceDN/>
        <w:bidi/>
        <w:adjustRightInd/>
        <w:jc w:val="both"/>
        <w:textAlignment w:val="auto"/>
        <w:rPr>
          <w:rFonts w:cs="Simplified Arabic"/>
          <w:b/>
          <w:bCs/>
          <w:sz w:val="24"/>
          <w:szCs w:val="24"/>
          <w:rtl/>
        </w:rPr>
      </w:pPr>
      <w:r>
        <w:rPr>
          <w:rFonts w:cs="Simplified Arabic" w:hint="cs"/>
          <w:sz w:val="24"/>
          <w:szCs w:val="24"/>
          <w:rtl/>
        </w:rPr>
        <w:t xml:space="preserve">تم تصميم نماذج شهرية وأخرى سنوية اعدت لكل مصدر من مصادر البيانات حيث </w:t>
      </w:r>
      <w:r w:rsidR="00A515EF">
        <w:rPr>
          <w:rFonts w:cs="Simplified Arabic" w:hint="cs"/>
          <w:sz w:val="24"/>
          <w:szCs w:val="24"/>
          <w:rtl/>
        </w:rPr>
        <w:t>تمت</w:t>
      </w:r>
      <w:r>
        <w:rPr>
          <w:rFonts w:cs="Simplified Arabic" w:hint="cs"/>
          <w:sz w:val="24"/>
          <w:szCs w:val="24"/>
          <w:rtl/>
        </w:rPr>
        <w:t xml:space="preserve"> المتابعة عليها من</w:t>
      </w:r>
      <w:r w:rsidR="0062025C">
        <w:rPr>
          <w:rFonts w:cs="Simplified Arabic" w:hint="cs"/>
          <w:sz w:val="24"/>
          <w:szCs w:val="24"/>
          <w:rtl/>
        </w:rPr>
        <w:t xml:space="preserve"> </w:t>
      </w:r>
      <w:r>
        <w:rPr>
          <w:rFonts w:cs="Simplified Arabic" w:hint="cs"/>
          <w:sz w:val="24"/>
          <w:szCs w:val="24"/>
          <w:rtl/>
        </w:rPr>
        <w:t xml:space="preserve">خلال قسم السجلات الإدارية في الإدارة العامة </w:t>
      </w:r>
      <w:r w:rsidR="00896C09">
        <w:rPr>
          <w:rFonts w:cs="Simplified Arabic" w:hint="cs"/>
          <w:sz w:val="24"/>
          <w:szCs w:val="24"/>
          <w:rtl/>
        </w:rPr>
        <w:t>للسجلات والمراقبة الاحصائية .</w:t>
      </w:r>
    </w:p>
    <w:p w:rsidR="008773A1" w:rsidRPr="008773A1" w:rsidRDefault="008773A1" w:rsidP="008773A1">
      <w:pPr>
        <w:overflowPunct/>
        <w:autoSpaceDE/>
        <w:autoSpaceDN/>
        <w:bidi/>
        <w:adjustRightInd/>
        <w:ind w:right="714"/>
        <w:jc w:val="both"/>
        <w:textAlignment w:val="auto"/>
        <w:rPr>
          <w:rFonts w:cs="Simplified Arabic"/>
          <w:b/>
          <w:bCs/>
          <w:sz w:val="24"/>
          <w:szCs w:val="24"/>
          <w:rtl/>
        </w:rPr>
      </w:pPr>
    </w:p>
    <w:p w:rsidR="00B7476F" w:rsidRDefault="00BC6A51" w:rsidP="00247F42">
      <w:pPr>
        <w:bidi/>
        <w:ind w:left="-1"/>
        <w:outlineLvl w:val="0"/>
        <w:rPr>
          <w:rFonts w:cs="Simplified Arabic"/>
          <w:b/>
          <w:bCs/>
          <w:sz w:val="24"/>
          <w:szCs w:val="24"/>
          <w:rtl/>
        </w:rPr>
      </w:pPr>
      <w:r>
        <w:rPr>
          <w:rFonts w:cs="Simplified Arabic"/>
          <w:b/>
          <w:bCs/>
          <w:sz w:val="24"/>
          <w:szCs w:val="24"/>
        </w:rPr>
        <w:t>3</w:t>
      </w:r>
      <w:r>
        <w:rPr>
          <w:rFonts w:cs="Simplified Arabic"/>
          <w:b/>
          <w:bCs/>
          <w:sz w:val="24"/>
          <w:szCs w:val="24"/>
          <w:rtl/>
        </w:rPr>
        <w:t>.</w:t>
      </w:r>
      <w:r>
        <w:rPr>
          <w:rFonts w:cs="Simplified Arabic" w:hint="cs"/>
          <w:b/>
          <w:bCs/>
          <w:sz w:val="24"/>
          <w:szCs w:val="24"/>
          <w:rtl/>
        </w:rPr>
        <w:t>3</w:t>
      </w:r>
      <w:r w:rsidR="00515D39">
        <w:rPr>
          <w:rFonts w:cs="Simplified Arabic" w:hint="cs"/>
          <w:b/>
          <w:bCs/>
          <w:sz w:val="24"/>
          <w:szCs w:val="24"/>
          <w:rtl/>
        </w:rPr>
        <w:t xml:space="preserve">  مصادر البيانات</w:t>
      </w:r>
      <w:r w:rsidR="00247F42">
        <w:rPr>
          <w:rFonts w:cs="Simplified Arabic" w:hint="cs"/>
          <w:b/>
          <w:bCs/>
          <w:sz w:val="24"/>
          <w:szCs w:val="24"/>
          <w:rtl/>
        </w:rPr>
        <w:t xml:space="preserve"> (الاطار</w:t>
      </w:r>
      <w:proofErr w:type="spellStart"/>
      <w:r w:rsidR="00247F42">
        <w:rPr>
          <w:rFonts w:cs="Simplified Arabic" w:hint="cs"/>
          <w:b/>
          <w:bCs/>
          <w:sz w:val="24"/>
          <w:szCs w:val="24"/>
          <w:rtl/>
        </w:rPr>
        <w:t>)</w:t>
      </w:r>
      <w:proofErr w:type="spellEnd"/>
      <w:r w:rsidR="00515D39">
        <w:rPr>
          <w:rFonts w:cs="Simplified Arabic" w:hint="cs"/>
          <w:b/>
          <w:bCs/>
          <w:sz w:val="24"/>
          <w:szCs w:val="24"/>
          <w:rtl/>
        </w:rPr>
        <w:t xml:space="preserve"> </w:t>
      </w:r>
    </w:p>
    <w:p w:rsidR="00515D39" w:rsidRDefault="00515D39" w:rsidP="007A6E28">
      <w:pPr>
        <w:bidi/>
        <w:jc w:val="both"/>
        <w:rPr>
          <w:rFonts w:cs="Simplified Arabic"/>
          <w:sz w:val="24"/>
          <w:szCs w:val="24"/>
          <w:rtl/>
        </w:rPr>
      </w:pPr>
      <w:r>
        <w:rPr>
          <w:rFonts w:cs="Simplified Arabic"/>
          <w:sz w:val="24"/>
          <w:szCs w:val="24"/>
          <w:rtl/>
        </w:rPr>
        <w:t xml:space="preserve">تشمل وزارة النقل </w:t>
      </w:r>
      <w:proofErr w:type="spellStart"/>
      <w:r>
        <w:rPr>
          <w:rFonts w:cs="Simplified Arabic"/>
          <w:sz w:val="24"/>
          <w:szCs w:val="24"/>
          <w:rtl/>
        </w:rPr>
        <w:t>والمواصلات،</w:t>
      </w:r>
      <w:proofErr w:type="spellEnd"/>
      <w:r>
        <w:rPr>
          <w:rFonts w:cs="Simplified Arabic"/>
          <w:sz w:val="24"/>
          <w:szCs w:val="24"/>
          <w:rtl/>
        </w:rPr>
        <w:t xml:space="preserve"> وزارة </w:t>
      </w:r>
      <w:r>
        <w:rPr>
          <w:rFonts w:cs="Simplified Arabic" w:hint="cs"/>
          <w:sz w:val="24"/>
          <w:szCs w:val="24"/>
          <w:rtl/>
        </w:rPr>
        <w:t xml:space="preserve">الاتصالات وتكنولوجيا </w:t>
      </w:r>
      <w:proofErr w:type="spellStart"/>
      <w:r>
        <w:rPr>
          <w:rFonts w:cs="Simplified Arabic" w:hint="cs"/>
          <w:sz w:val="24"/>
          <w:szCs w:val="24"/>
          <w:rtl/>
        </w:rPr>
        <w:t>المعلومات</w:t>
      </w:r>
      <w:r>
        <w:rPr>
          <w:rFonts w:cs="Simplified Arabic"/>
          <w:sz w:val="24"/>
          <w:szCs w:val="24"/>
          <w:rtl/>
        </w:rPr>
        <w:t>،</w:t>
      </w:r>
      <w:proofErr w:type="spellEnd"/>
      <w:r w:rsidR="0062025C">
        <w:rPr>
          <w:rFonts w:cs="Simplified Arabic" w:hint="cs"/>
          <w:sz w:val="24"/>
          <w:szCs w:val="24"/>
          <w:rtl/>
        </w:rPr>
        <w:t xml:space="preserve"> وزارة الأشغال العامة </w:t>
      </w:r>
      <w:proofErr w:type="spellStart"/>
      <w:r w:rsidR="0062025C">
        <w:rPr>
          <w:rFonts w:cs="Simplified Arabic" w:hint="cs"/>
          <w:sz w:val="24"/>
          <w:szCs w:val="24"/>
          <w:rtl/>
        </w:rPr>
        <w:t>والاسكان،</w:t>
      </w:r>
      <w:proofErr w:type="spellEnd"/>
      <w:r>
        <w:rPr>
          <w:rFonts w:cs="Simplified Arabic" w:hint="cs"/>
          <w:sz w:val="24"/>
          <w:szCs w:val="24"/>
          <w:rtl/>
        </w:rPr>
        <w:t xml:space="preserve"> شركة الاتصالات </w:t>
      </w:r>
      <w:proofErr w:type="spellStart"/>
      <w:r>
        <w:rPr>
          <w:rFonts w:cs="Simplified Arabic" w:hint="cs"/>
          <w:sz w:val="24"/>
          <w:szCs w:val="24"/>
          <w:rtl/>
        </w:rPr>
        <w:t>الفلسطينية،</w:t>
      </w:r>
      <w:proofErr w:type="spellEnd"/>
      <w:r>
        <w:rPr>
          <w:rFonts w:cs="Simplified Arabic" w:hint="cs"/>
          <w:sz w:val="24"/>
          <w:szCs w:val="24"/>
          <w:rtl/>
        </w:rPr>
        <w:t xml:space="preserve"> شركة </w:t>
      </w:r>
      <w:proofErr w:type="spellStart"/>
      <w:r>
        <w:rPr>
          <w:rFonts w:cs="Simplified Arabic" w:hint="cs"/>
          <w:sz w:val="24"/>
          <w:szCs w:val="24"/>
          <w:rtl/>
        </w:rPr>
        <w:t>الإتصالات</w:t>
      </w:r>
      <w:proofErr w:type="spellEnd"/>
      <w:r>
        <w:rPr>
          <w:rFonts w:cs="Simplified Arabic" w:hint="cs"/>
          <w:sz w:val="24"/>
          <w:szCs w:val="24"/>
          <w:rtl/>
        </w:rPr>
        <w:t xml:space="preserve"> الخلوية </w:t>
      </w:r>
      <w:proofErr w:type="spellStart"/>
      <w:r>
        <w:rPr>
          <w:rFonts w:cs="Simplified Arabic" w:hint="cs"/>
          <w:sz w:val="24"/>
          <w:szCs w:val="24"/>
          <w:rtl/>
        </w:rPr>
        <w:t>الفلسطينية،</w:t>
      </w:r>
      <w:proofErr w:type="spellEnd"/>
      <w:r>
        <w:rPr>
          <w:rFonts w:cs="Simplified Arabic" w:hint="cs"/>
          <w:sz w:val="24"/>
          <w:szCs w:val="24"/>
          <w:rtl/>
        </w:rPr>
        <w:t xml:space="preserve"> </w:t>
      </w:r>
      <w:r w:rsidR="00D05549">
        <w:rPr>
          <w:rFonts w:cs="Simplified Arabic" w:hint="cs"/>
          <w:sz w:val="24"/>
          <w:szCs w:val="24"/>
          <w:rtl/>
        </w:rPr>
        <w:t xml:space="preserve"> الشركة الوطنية </w:t>
      </w:r>
      <w:proofErr w:type="spellStart"/>
      <w:r w:rsidR="00D05549">
        <w:rPr>
          <w:rFonts w:cs="Simplified Arabic" w:hint="cs"/>
          <w:sz w:val="24"/>
          <w:szCs w:val="24"/>
          <w:rtl/>
        </w:rPr>
        <w:t>موبايل،</w:t>
      </w:r>
      <w:proofErr w:type="spellEnd"/>
      <w:r w:rsidR="00D05549">
        <w:rPr>
          <w:rFonts w:cs="Simplified Arabic" w:hint="cs"/>
          <w:sz w:val="24"/>
          <w:szCs w:val="24"/>
          <w:rtl/>
        </w:rPr>
        <w:t xml:space="preserve"> المديرية العامة </w:t>
      </w:r>
      <w:proofErr w:type="spellStart"/>
      <w:r w:rsidR="00D05549">
        <w:rPr>
          <w:rFonts w:cs="Simplified Arabic" w:hint="cs"/>
          <w:sz w:val="24"/>
          <w:szCs w:val="24"/>
          <w:rtl/>
        </w:rPr>
        <w:t>للشرطة،</w:t>
      </w:r>
      <w:proofErr w:type="spellEnd"/>
      <w:r>
        <w:rPr>
          <w:rFonts w:cs="Simplified Arabic"/>
          <w:sz w:val="24"/>
          <w:szCs w:val="24"/>
          <w:rtl/>
        </w:rPr>
        <w:t xml:space="preserve"> بالإضافة الى مصادر اخرى للبيانات بما في ذلك المسوح الميدانية التي قام الجهاز المركزي للإحصاء الفلسطيني </w:t>
      </w:r>
      <w:proofErr w:type="spellStart"/>
      <w:r>
        <w:rPr>
          <w:rFonts w:cs="Simplified Arabic"/>
          <w:sz w:val="24"/>
          <w:szCs w:val="24"/>
          <w:rtl/>
        </w:rPr>
        <w:t>بتنفيذها،</w:t>
      </w:r>
      <w:proofErr w:type="spellEnd"/>
      <w:r>
        <w:rPr>
          <w:rFonts w:cs="Simplified Arabic"/>
          <w:sz w:val="24"/>
          <w:szCs w:val="24"/>
          <w:rtl/>
        </w:rPr>
        <w:t xml:space="preserve"> مثل </w:t>
      </w:r>
      <w:r>
        <w:rPr>
          <w:rFonts w:cs="Simplified Arabic" w:hint="cs"/>
          <w:sz w:val="24"/>
          <w:szCs w:val="24"/>
          <w:rtl/>
        </w:rPr>
        <w:t>مسح</w:t>
      </w:r>
      <w:r>
        <w:rPr>
          <w:rFonts w:cs="Simplified Arabic"/>
          <w:sz w:val="24"/>
          <w:szCs w:val="24"/>
          <w:rtl/>
        </w:rPr>
        <w:t xml:space="preserve"> القوى العاملة</w:t>
      </w:r>
      <w:r>
        <w:rPr>
          <w:rFonts w:cs="Simplified Arabic" w:hint="cs"/>
          <w:sz w:val="24"/>
          <w:szCs w:val="24"/>
          <w:rtl/>
        </w:rPr>
        <w:t>.</w:t>
      </w:r>
    </w:p>
    <w:p w:rsidR="00C02E6F" w:rsidRPr="00CA1E11" w:rsidRDefault="00C02E6F" w:rsidP="00C02E6F">
      <w:pPr>
        <w:bidi/>
        <w:jc w:val="both"/>
        <w:rPr>
          <w:rFonts w:cs="Simplified Arabic"/>
          <w:rtl/>
        </w:rPr>
      </w:pPr>
    </w:p>
    <w:p w:rsidR="00C02E6F" w:rsidRPr="00C02E6F" w:rsidRDefault="00952A1D" w:rsidP="00952A1D">
      <w:pPr>
        <w:bidi/>
        <w:jc w:val="both"/>
        <w:rPr>
          <w:rFonts w:cs="Simplified Arabic"/>
          <w:b/>
          <w:bCs/>
          <w:sz w:val="24"/>
          <w:szCs w:val="24"/>
        </w:rPr>
      </w:pPr>
      <w:r w:rsidRPr="00952A1D">
        <w:rPr>
          <w:rFonts w:cs="Simplified Arabic" w:hint="cs"/>
          <w:b/>
          <w:bCs/>
          <w:sz w:val="24"/>
          <w:szCs w:val="24"/>
          <w:rtl/>
        </w:rPr>
        <w:t>1</w:t>
      </w:r>
      <w:r w:rsidRPr="00952A1D">
        <w:rPr>
          <w:rFonts w:cs="Simplified Arabic"/>
          <w:b/>
          <w:bCs/>
          <w:sz w:val="24"/>
          <w:szCs w:val="24"/>
          <w:rtl/>
        </w:rPr>
        <w:t>.</w:t>
      </w:r>
      <w:r w:rsidRPr="00952A1D">
        <w:rPr>
          <w:rFonts w:cs="Simplified Arabic" w:hint="cs"/>
          <w:b/>
          <w:bCs/>
          <w:sz w:val="24"/>
          <w:szCs w:val="24"/>
          <w:rtl/>
        </w:rPr>
        <w:t>3.3</w:t>
      </w:r>
      <w:r>
        <w:rPr>
          <w:rFonts w:cs="Simplified Arabic" w:hint="cs"/>
          <w:b/>
          <w:bCs/>
          <w:sz w:val="24"/>
          <w:szCs w:val="24"/>
          <w:rtl/>
        </w:rPr>
        <w:t xml:space="preserve"> </w:t>
      </w:r>
      <w:r w:rsidR="00C02E6F" w:rsidRPr="00C02E6F">
        <w:rPr>
          <w:rFonts w:cs="Simplified Arabic" w:hint="cs"/>
          <w:b/>
          <w:bCs/>
          <w:sz w:val="24"/>
          <w:szCs w:val="24"/>
          <w:rtl/>
        </w:rPr>
        <w:t>الشمول</w:t>
      </w:r>
    </w:p>
    <w:p w:rsidR="00C02E6F" w:rsidRDefault="00C02E6F" w:rsidP="005B3884">
      <w:pPr>
        <w:bidi/>
        <w:jc w:val="both"/>
        <w:rPr>
          <w:rFonts w:cs="Simplified Arabic"/>
          <w:sz w:val="24"/>
          <w:szCs w:val="24"/>
          <w:rtl/>
        </w:rPr>
      </w:pPr>
      <w:r>
        <w:rPr>
          <w:rFonts w:cs="Simplified Arabic"/>
          <w:sz w:val="24"/>
          <w:szCs w:val="24"/>
          <w:rtl/>
        </w:rPr>
        <w:t xml:space="preserve">من أهم أهداف نشر تقارير سنوية </w:t>
      </w:r>
      <w:r w:rsidR="00AE46BE">
        <w:rPr>
          <w:rFonts w:cs="Simplified Arabic" w:hint="cs"/>
          <w:sz w:val="24"/>
          <w:szCs w:val="24"/>
          <w:rtl/>
        </w:rPr>
        <w:t>لإحصاءات</w:t>
      </w:r>
      <w:r>
        <w:rPr>
          <w:rFonts w:cs="Simplified Arabic"/>
          <w:sz w:val="24"/>
          <w:szCs w:val="24"/>
          <w:rtl/>
        </w:rPr>
        <w:t xml:space="preserve"> النقل والاتصالات هو انشاء سلسلة زمنية </w:t>
      </w:r>
      <w:r>
        <w:rPr>
          <w:rFonts w:cs="Simplified Arabic" w:hint="cs"/>
          <w:sz w:val="24"/>
          <w:szCs w:val="24"/>
          <w:rtl/>
        </w:rPr>
        <w:t>لأ</w:t>
      </w:r>
      <w:r>
        <w:rPr>
          <w:rFonts w:cs="Simplified Arabic"/>
          <w:sz w:val="24"/>
          <w:szCs w:val="24"/>
          <w:rtl/>
        </w:rPr>
        <w:t xml:space="preserve">هم المؤشرات المتعلقة بهذا الموضوع في </w:t>
      </w:r>
      <w:r w:rsidR="00A07FE7">
        <w:rPr>
          <w:rFonts w:cs="Simplified Arabic" w:hint="cs"/>
          <w:sz w:val="24"/>
          <w:szCs w:val="24"/>
          <w:rtl/>
        </w:rPr>
        <w:t>فلسطين</w:t>
      </w:r>
      <w:r>
        <w:rPr>
          <w:rFonts w:cs="Simplified Arabic"/>
          <w:sz w:val="24"/>
          <w:szCs w:val="24"/>
          <w:rtl/>
        </w:rPr>
        <w:t>.</w:t>
      </w:r>
      <w:r>
        <w:rPr>
          <w:rFonts w:cs="Simplified Arabic" w:hint="cs"/>
          <w:sz w:val="24"/>
          <w:szCs w:val="24"/>
          <w:rtl/>
        </w:rPr>
        <w:t xml:space="preserve"> </w:t>
      </w:r>
      <w:r>
        <w:rPr>
          <w:rFonts w:cs="Simplified Arabic"/>
          <w:sz w:val="24"/>
          <w:szCs w:val="24"/>
          <w:rtl/>
        </w:rPr>
        <w:t xml:space="preserve"> ويلاحظ من الناحية </w:t>
      </w:r>
      <w:r>
        <w:rPr>
          <w:rFonts w:cs="Simplified Arabic" w:hint="cs"/>
          <w:sz w:val="24"/>
          <w:szCs w:val="24"/>
          <w:rtl/>
        </w:rPr>
        <w:t>الجغرافية</w:t>
      </w:r>
      <w:r>
        <w:rPr>
          <w:rFonts w:cs="Simplified Arabic"/>
          <w:sz w:val="24"/>
          <w:szCs w:val="24"/>
          <w:rtl/>
        </w:rPr>
        <w:t xml:space="preserve"> افتقار معظم هذه البيانات للشمو</w:t>
      </w:r>
      <w:r>
        <w:rPr>
          <w:rFonts w:cs="Simplified Arabic" w:hint="cs"/>
          <w:sz w:val="24"/>
          <w:szCs w:val="24"/>
          <w:rtl/>
        </w:rPr>
        <w:t>ل</w:t>
      </w:r>
      <w:r>
        <w:rPr>
          <w:rFonts w:cs="Simplified Arabic"/>
          <w:sz w:val="24"/>
          <w:szCs w:val="24"/>
          <w:rtl/>
        </w:rPr>
        <w:t xml:space="preserve"> و</w:t>
      </w:r>
      <w:r>
        <w:rPr>
          <w:rFonts w:cs="Simplified Arabic" w:hint="cs"/>
          <w:sz w:val="24"/>
          <w:szCs w:val="24"/>
          <w:rtl/>
        </w:rPr>
        <w:t>خاصة</w:t>
      </w:r>
      <w:r>
        <w:rPr>
          <w:rFonts w:cs="Simplified Arabic"/>
          <w:sz w:val="24"/>
          <w:szCs w:val="24"/>
          <w:rtl/>
        </w:rPr>
        <w:t xml:space="preserve"> </w:t>
      </w:r>
      <w:r>
        <w:rPr>
          <w:rFonts w:cs="Simplified Arabic" w:hint="cs"/>
          <w:sz w:val="24"/>
          <w:szCs w:val="24"/>
          <w:rtl/>
        </w:rPr>
        <w:t>فيما</w:t>
      </w:r>
      <w:r>
        <w:rPr>
          <w:rFonts w:cs="Simplified Arabic"/>
          <w:sz w:val="24"/>
          <w:szCs w:val="24"/>
          <w:rtl/>
        </w:rPr>
        <w:t xml:space="preserve"> </w:t>
      </w:r>
      <w:r>
        <w:rPr>
          <w:rFonts w:cs="Simplified Arabic" w:hint="cs"/>
          <w:sz w:val="24"/>
          <w:szCs w:val="24"/>
          <w:rtl/>
        </w:rPr>
        <w:t>يت</w:t>
      </w:r>
      <w:r>
        <w:rPr>
          <w:rFonts w:cs="Simplified Arabic"/>
          <w:sz w:val="24"/>
          <w:szCs w:val="24"/>
          <w:rtl/>
        </w:rPr>
        <w:t xml:space="preserve">علق </w:t>
      </w:r>
      <w:proofErr w:type="spellStart"/>
      <w:r>
        <w:rPr>
          <w:rFonts w:cs="Simplified Arabic"/>
          <w:sz w:val="24"/>
          <w:szCs w:val="24"/>
          <w:rtl/>
        </w:rPr>
        <w:t>بالقدس،</w:t>
      </w:r>
      <w:proofErr w:type="spellEnd"/>
      <w:r>
        <w:rPr>
          <w:rFonts w:cs="Simplified Arabic"/>
          <w:sz w:val="24"/>
          <w:szCs w:val="24"/>
          <w:rtl/>
        </w:rPr>
        <w:t xml:space="preserve"> باستثناء بيانات</w:t>
      </w:r>
      <w:r w:rsidR="00B079A2">
        <w:rPr>
          <w:rFonts w:cs="Simplified Arabic" w:hint="cs"/>
          <w:sz w:val="24"/>
          <w:szCs w:val="24"/>
          <w:rtl/>
        </w:rPr>
        <w:t xml:space="preserve"> </w:t>
      </w:r>
      <w:r>
        <w:rPr>
          <w:rFonts w:cs="Simplified Arabic"/>
          <w:sz w:val="24"/>
          <w:szCs w:val="24"/>
          <w:rtl/>
        </w:rPr>
        <w:t xml:space="preserve">القوى العاملة وبيانات </w:t>
      </w:r>
      <w:r>
        <w:rPr>
          <w:rFonts w:cs="Simplified Arabic" w:hint="cs"/>
          <w:sz w:val="24"/>
          <w:szCs w:val="24"/>
          <w:rtl/>
        </w:rPr>
        <w:t>الهاتف الخلوي</w:t>
      </w:r>
      <w:r w:rsidR="005B3884">
        <w:rPr>
          <w:rFonts w:cs="Simplified Arabic" w:hint="cs"/>
          <w:sz w:val="24"/>
          <w:szCs w:val="24"/>
          <w:rtl/>
        </w:rPr>
        <w:t xml:space="preserve"> وكذلك يلاحظ في بعض الجداول عدم شمول قطاع غزة كبيانات المركبات وحوادث الطرق </w:t>
      </w:r>
      <w:r w:rsidR="00FC07FB">
        <w:rPr>
          <w:rFonts w:cs="Simplified Arabic" w:hint="cs"/>
          <w:sz w:val="24"/>
          <w:szCs w:val="24"/>
          <w:rtl/>
        </w:rPr>
        <w:t>والإصابات</w:t>
      </w:r>
      <w:r w:rsidR="005B3884">
        <w:rPr>
          <w:rFonts w:cs="Simplified Arabic" w:hint="cs"/>
          <w:sz w:val="24"/>
          <w:szCs w:val="24"/>
          <w:rtl/>
        </w:rPr>
        <w:t xml:space="preserve"> الناتجة عنها وبيانات البريد.</w:t>
      </w:r>
    </w:p>
    <w:p w:rsidR="0062025C" w:rsidRDefault="0062025C" w:rsidP="0062025C">
      <w:pPr>
        <w:bidi/>
        <w:jc w:val="both"/>
        <w:rPr>
          <w:rFonts w:cs="Simplified Arabic"/>
          <w:sz w:val="24"/>
          <w:szCs w:val="24"/>
          <w:rtl/>
        </w:rPr>
      </w:pPr>
    </w:p>
    <w:p w:rsidR="00515D39" w:rsidRPr="00DF070E" w:rsidRDefault="00DF070E" w:rsidP="00DF070E">
      <w:pPr>
        <w:bidi/>
        <w:jc w:val="both"/>
        <w:rPr>
          <w:rFonts w:cs="Simplified Arabic"/>
          <w:sz w:val="24"/>
          <w:szCs w:val="24"/>
          <w:rtl/>
        </w:rPr>
      </w:pPr>
      <w:r>
        <w:rPr>
          <w:rFonts w:cs="Simplified Arabic" w:hint="cs"/>
          <w:b/>
          <w:bCs/>
          <w:sz w:val="24"/>
          <w:szCs w:val="24"/>
          <w:rtl/>
        </w:rPr>
        <w:t>4.3</w:t>
      </w:r>
      <w:r w:rsidR="00515D39" w:rsidRPr="00DF070E">
        <w:rPr>
          <w:rFonts w:cs="Simplified Arabic" w:hint="cs"/>
          <w:b/>
          <w:bCs/>
          <w:sz w:val="24"/>
          <w:szCs w:val="24"/>
          <w:rtl/>
        </w:rPr>
        <w:t xml:space="preserve"> العمليات الميدانية</w:t>
      </w:r>
    </w:p>
    <w:p w:rsidR="00AD16B4" w:rsidRPr="00143A2D" w:rsidRDefault="00AD16B4" w:rsidP="00AD16B4">
      <w:pPr>
        <w:bidi/>
        <w:ind w:left="-1"/>
        <w:outlineLvl w:val="0"/>
        <w:rPr>
          <w:rFonts w:cs="Simplified Arabic"/>
          <w:b/>
          <w:bCs/>
          <w:sz w:val="16"/>
          <w:szCs w:val="16"/>
        </w:rPr>
      </w:pPr>
    </w:p>
    <w:p w:rsidR="00AD16B4" w:rsidRDefault="00AD16B4" w:rsidP="00AD16B4">
      <w:pPr>
        <w:bidi/>
        <w:jc w:val="both"/>
        <w:rPr>
          <w:rFonts w:cs="Simplified Arabic"/>
          <w:b/>
          <w:bCs/>
          <w:sz w:val="24"/>
          <w:szCs w:val="24"/>
          <w:rtl/>
        </w:rPr>
      </w:pPr>
      <w:r w:rsidRPr="00AD16B4">
        <w:rPr>
          <w:rFonts w:cs="Simplified Arabic"/>
          <w:b/>
          <w:bCs/>
          <w:sz w:val="24"/>
          <w:szCs w:val="24"/>
          <w:rtl/>
        </w:rPr>
        <w:t>1.4.3 التدريب والتعيين</w:t>
      </w:r>
    </w:p>
    <w:p w:rsidR="00AD16B4" w:rsidRPr="00860A94" w:rsidRDefault="00AD16B4" w:rsidP="00AD16B4">
      <w:pPr>
        <w:ind w:left="-1"/>
        <w:jc w:val="right"/>
        <w:rPr>
          <w:rFonts w:cs="Simplified Arabic"/>
          <w:color w:val="000000" w:themeColor="text1"/>
          <w:sz w:val="24"/>
          <w:szCs w:val="24"/>
          <w:rtl/>
        </w:rPr>
      </w:pPr>
      <w:r w:rsidRPr="00860A94">
        <w:rPr>
          <w:rFonts w:cs="Simplified Arabic"/>
          <w:color w:val="000000" w:themeColor="text1"/>
          <w:sz w:val="24"/>
          <w:szCs w:val="24"/>
          <w:rtl/>
        </w:rPr>
        <w:t xml:space="preserve">يقوم بعملية جمع البيانات فريق من موظفي الجهاز العاملين في الميدان من العناصر المؤهلة ومن ذوي الخبرة في العمل الإحصائي الذين تم تدريبهم تدريباً نظرياً وعملياً وأصبح لديهم معرفة جيدة في جمع </w:t>
      </w:r>
      <w:r w:rsidRPr="00860A94">
        <w:rPr>
          <w:rFonts w:cs="Simplified Arabic" w:hint="cs"/>
          <w:color w:val="000000" w:themeColor="text1"/>
          <w:sz w:val="24"/>
          <w:szCs w:val="24"/>
          <w:rtl/>
        </w:rPr>
        <w:t>ال</w:t>
      </w:r>
      <w:r w:rsidRPr="00860A94">
        <w:rPr>
          <w:rFonts w:cs="Simplified Arabic"/>
          <w:color w:val="000000" w:themeColor="text1"/>
          <w:sz w:val="24"/>
          <w:szCs w:val="24"/>
          <w:rtl/>
        </w:rPr>
        <w:t xml:space="preserve">بيانات. </w:t>
      </w:r>
    </w:p>
    <w:p w:rsidR="00AD16B4" w:rsidRPr="00AD16B4" w:rsidRDefault="00AD16B4" w:rsidP="00AD16B4">
      <w:pPr>
        <w:bidi/>
        <w:rPr>
          <w:rFonts w:cs="Simplified Arabic"/>
          <w:b/>
          <w:bCs/>
          <w:sz w:val="24"/>
          <w:szCs w:val="24"/>
          <w:rtl/>
        </w:rPr>
      </w:pPr>
    </w:p>
    <w:p w:rsidR="00AD16B4" w:rsidRPr="00AD16B4" w:rsidRDefault="00AD16B4" w:rsidP="00AD16B4">
      <w:pPr>
        <w:bidi/>
        <w:jc w:val="both"/>
        <w:rPr>
          <w:rFonts w:cs="Simplified Arabic"/>
          <w:b/>
          <w:bCs/>
          <w:sz w:val="24"/>
          <w:szCs w:val="24"/>
          <w:rtl/>
        </w:rPr>
      </w:pPr>
      <w:r w:rsidRPr="00AD16B4">
        <w:rPr>
          <w:rFonts w:cs="Simplified Arabic"/>
          <w:b/>
          <w:bCs/>
          <w:sz w:val="24"/>
          <w:szCs w:val="24"/>
          <w:rtl/>
        </w:rPr>
        <w:t>2.4.3 جمع البيانات</w:t>
      </w:r>
    </w:p>
    <w:p w:rsidR="004D0AF4" w:rsidRDefault="004346A2" w:rsidP="001377F6">
      <w:pPr>
        <w:bidi/>
        <w:jc w:val="both"/>
        <w:rPr>
          <w:rFonts w:cs="Simplified Arabic"/>
          <w:sz w:val="24"/>
          <w:szCs w:val="24"/>
          <w:rtl/>
        </w:rPr>
      </w:pPr>
      <w:r w:rsidRPr="004346A2">
        <w:rPr>
          <w:rFonts w:cs="Simplified Arabic"/>
          <w:sz w:val="24"/>
          <w:szCs w:val="24"/>
          <w:rtl/>
        </w:rPr>
        <w:t xml:space="preserve">تم جمع البيانات من قبل العاملين الميدانيين من خلال </w:t>
      </w:r>
      <w:r w:rsidR="001377F6" w:rsidRPr="003F6F59">
        <w:rPr>
          <w:rFonts w:cs="Simplified Arabic" w:hint="cs"/>
          <w:sz w:val="24"/>
          <w:szCs w:val="24"/>
          <w:rtl/>
        </w:rPr>
        <w:t xml:space="preserve">استيفاء نماذج </w:t>
      </w:r>
      <w:r w:rsidR="001377F6">
        <w:rPr>
          <w:rFonts w:cs="Simplified Arabic" w:hint="cs"/>
          <w:sz w:val="24"/>
          <w:szCs w:val="24"/>
          <w:rtl/>
        </w:rPr>
        <w:t>من واقع</w:t>
      </w:r>
      <w:r w:rsidRPr="004346A2">
        <w:rPr>
          <w:rFonts w:cs="Simplified Arabic"/>
          <w:sz w:val="24"/>
          <w:szCs w:val="24"/>
          <w:rtl/>
        </w:rPr>
        <w:t xml:space="preserve"> السجلات الادارية ووفقا للغرض</w:t>
      </w:r>
      <w:r>
        <w:rPr>
          <w:rFonts w:cs="Simplified Arabic" w:hint="cs"/>
          <w:sz w:val="24"/>
          <w:szCs w:val="24"/>
          <w:rtl/>
        </w:rPr>
        <w:t>.</w:t>
      </w:r>
    </w:p>
    <w:p w:rsidR="004346A2" w:rsidRDefault="004346A2" w:rsidP="004346A2">
      <w:pPr>
        <w:bidi/>
        <w:jc w:val="both"/>
        <w:rPr>
          <w:rFonts w:cs="Simplified Arabic"/>
          <w:b/>
          <w:bCs/>
          <w:sz w:val="24"/>
          <w:szCs w:val="24"/>
          <w:rtl/>
        </w:rPr>
      </w:pPr>
    </w:p>
    <w:p w:rsidR="00E539A5" w:rsidRPr="00E539A5" w:rsidRDefault="00E539A5" w:rsidP="00E539A5">
      <w:pPr>
        <w:bidi/>
        <w:jc w:val="both"/>
        <w:rPr>
          <w:rFonts w:cs="Simplified Arabic"/>
          <w:b/>
          <w:bCs/>
          <w:sz w:val="24"/>
          <w:szCs w:val="24"/>
          <w:rtl/>
        </w:rPr>
      </w:pPr>
      <w:r w:rsidRPr="00E539A5">
        <w:rPr>
          <w:rFonts w:cs="Simplified Arabic" w:hint="cs"/>
          <w:b/>
          <w:bCs/>
          <w:sz w:val="24"/>
          <w:szCs w:val="24"/>
          <w:rtl/>
        </w:rPr>
        <w:lastRenderedPageBreak/>
        <w:t>3.4.3 الإشراف والتدقيق الميداني</w:t>
      </w:r>
    </w:p>
    <w:p w:rsidR="00E539A5" w:rsidRPr="00860A94" w:rsidRDefault="00E539A5" w:rsidP="00E539A5">
      <w:pPr>
        <w:numPr>
          <w:ilvl w:val="0"/>
          <w:numId w:val="23"/>
        </w:numPr>
        <w:tabs>
          <w:tab w:val="clear" w:pos="860"/>
        </w:tabs>
        <w:overflowPunct/>
        <w:autoSpaceDE/>
        <w:autoSpaceDN/>
        <w:bidi/>
        <w:adjustRightInd/>
        <w:ind w:left="423" w:right="0" w:hanging="284"/>
        <w:jc w:val="both"/>
        <w:textAlignment w:val="auto"/>
        <w:rPr>
          <w:rFonts w:cs="Simplified Arabic"/>
          <w:color w:val="000000" w:themeColor="text1"/>
          <w:sz w:val="24"/>
          <w:szCs w:val="24"/>
          <w:rtl/>
        </w:rPr>
      </w:pPr>
      <w:r w:rsidRPr="00860A94">
        <w:rPr>
          <w:rFonts w:cs="Simplified Arabic"/>
          <w:color w:val="000000" w:themeColor="text1"/>
          <w:sz w:val="24"/>
          <w:szCs w:val="24"/>
          <w:rtl/>
        </w:rPr>
        <w:t xml:space="preserve">يتم متابعة إعداد التعليمات والنماذج والأدوات اللازمة لإدخال </w:t>
      </w:r>
      <w:proofErr w:type="spellStart"/>
      <w:r w:rsidRPr="00860A94">
        <w:rPr>
          <w:rFonts w:cs="Simplified Arabic"/>
          <w:color w:val="000000" w:themeColor="text1"/>
          <w:sz w:val="24"/>
          <w:szCs w:val="24"/>
          <w:rtl/>
        </w:rPr>
        <w:t>البيانات،</w:t>
      </w:r>
      <w:proofErr w:type="spellEnd"/>
      <w:r w:rsidRPr="00860A94">
        <w:rPr>
          <w:rFonts w:cs="Simplified Arabic"/>
          <w:color w:val="000000" w:themeColor="text1"/>
          <w:sz w:val="24"/>
          <w:szCs w:val="24"/>
          <w:rtl/>
        </w:rPr>
        <w:t xml:space="preserve"> وكذلك القيام باختيار وتدر</w:t>
      </w:r>
      <w:r w:rsidRPr="00860A94">
        <w:rPr>
          <w:rFonts w:cs="Simplified Arabic" w:hint="cs"/>
          <w:color w:val="000000" w:themeColor="text1"/>
          <w:sz w:val="24"/>
          <w:szCs w:val="24"/>
          <w:rtl/>
        </w:rPr>
        <w:t>ي</w:t>
      </w:r>
      <w:r w:rsidRPr="00860A94">
        <w:rPr>
          <w:rFonts w:cs="Simplified Arabic"/>
          <w:color w:val="000000" w:themeColor="text1"/>
          <w:sz w:val="24"/>
          <w:szCs w:val="24"/>
          <w:rtl/>
        </w:rPr>
        <w:t>ب العاملين في إدخال البيانات من مشرفين ومدخلي بيانات.</w:t>
      </w:r>
    </w:p>
    <w:p w:rsidR="00E539A5" w:rsidRPr="00860A94" w:rsidRDefault="00E539A5" w:rsidP="00E539A5">
      <w:pPr>
        <w:numPr>
          <w:ilvl w:val="0"/>
          <w:numId w:val="23"/>
        </w:numPr>
        <w:tabs>
          <w:tab w:val="clear" w:pos="860"/>
        </w:tabs>
        <w:overflowPunct/>
        <w:autoSpaceDE/>
        <w:autoSpaceDN/>
        <w:bidi/>
        <w:adjustRightInd/>
        <w:ind w:left="423" w:right="0" w:hanging="284"/>
        <w:jc w:val="both"/>
        <w:textAlignment w:val="auto"/>
        <w:rPr>
          <w:rFonts w:cs="Simplified Arabic"/>
          <w:color w:val="000000" w:themeColor="text1"/>
          <w:sz w:val="24"/>
          <w:szCs w:val="24"/>
          <w:rtl/>
        </w:rPr>
      </w:pPr>
      <w:r w:rsidRPr="00860A94">
        <w:rPr>
          <w:rFonts w:cs="Simplified Arabic" w:hint="cs"/>
          <w:color w:val="000000" w:themeColor="text1"/>
          <w:sz w:val="24"/>
          <w:szCs w:val="24"/>
          <w:rtl/>
        </w:rPr>
        <w:t>يتم</w:t>
      </w:r>
      <w:r w:rsidRPr="00860A94">
        <w:rPr>
          <w:rFonts w:cs="Simplified Arabic"/>
          <w:color w:val="000000" w:themeColor="text1"/>
          <w:sz w:val="24"/>
          <w:szCs w:val="24"/>
          <w:rtl/>
        </w:rPr>
        <w:t xml:space="preserve"> تنفيذ عملية جمع البيانات والتنسيق ميدانياً وفق الخطة المعدة</w:t>
      </w:r>
      <w:r w:rsidRPr="00860A94">
        <w:rPr>
          <w:rFonts w:cs="Simplified Arabic" w:hint="cs"/>
          <w:color w:val="000000" w:themeColor="text1"/>
          <w:sz w:val="24"/>
          <w:szCs w:val="24"/>
          <w:rtl/>
        </w:rPr>
        <w:t xml:space="preserve"> </w:t>
      </w:r>
      <w:proofErr w:type="spellStart"/>
      <w:r w:rsidRPr="00860A94">
        <w:rPr>
          <w:rFonts w:cs="Simplified Arabic" w:hint="cs"/>
          <w:color w:val="000000" w:themeColor="text1"/>
          <w:sz w:val="24"/>
          <w:szCs w:val="24"/>
          <w:rtl/>
        </w:rPr>
        <w:t>مسبقاً</w:t>
      </w:r>
      <w:r w:rsidRPr="00860A94">
        <w:rPr>
          <w:rFonts w:cs="Simplified Arabic"/>
          <w:color w:val="000000" w:themeColor="text1"/>
          <w:sz w:val="24"/>
          <w:szCs w:val="24"/>
          <w:rtl/>
        </w:rPr>
        <w:t>،</w:t>
      </w:r>
      <w:proofErr w:type="spellEnd"/>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 xml:space="preserve">حيث تتوفر </w:t>
      </w:r>
      <w:r w:rsidRPr="00860A94">
        <w:rPr>
          <w:rFonts w:cs="Simplified Arabic"/>
          <w:color w:val="000000" w:themeColor="text1"/>
          <w:sz w:val="24"/>
          <w:szCs w:val="24"/>
          <w:rtl/>
        </w:rPr>
        <w:t xml:space="preserve">التعليمات والنماذج والأدوات اللازمة للعمل الميداني.  </w:t>
      </w:r>
    </w:p>
    <w:p w:rsidR="00E539A5" w:rsidRDefault="00E539A5" w:rsidP="00E539A5">
      <w:pPr>
        <w:numPr>
          <w:ilvl w:val="0"/>
          <w:numId w:val="23"/>
        </w:numPr>
        <w:tabs>
          <w:tab w:val="clear" w:pos="860"/>
        </w:tabs>
        <w:overflowPunct/>
        <w:autoSpaceDE/>
        <w:autoSpaceDN/>
        <w:bidi/>
        <w:adjustRightInd/>
        <w:ind w:left="423" w:right="0" w:hanging="284"/>
        <w:jc w:val="both"/>
        <w:textAlignment w:val="auto"/>
        <w:rPr>
          <w:rFonts w:cs="Simplified Arabic"/>
          <w:color w:val="000000" w:themeColor="text1"/>
          <w:sz w:val="24"/>
          <w:szCs w:val="24"/>
        </w:rPr>
      </w:pPr>
      <w:r w:rsidRPr="00860A94">
        <w:rPr>
          <w:rFonts w:cs="Simplified Arabic"/>
          <w:color w:val="000000" w:themeColor="text1"/>
          <w:sz w:val="24"/>
          <w:szCs w:val="24"/>
          <w:rtl/>
        </w:rPr>
        <w:t xml:space="preserve">يقوم الباحث ومن ثم المشرف بتدقيق </w:t>
      </w:r>
      <w:r>
        <w:rPr>
          <w:rFonts w:cs="Simplified Arabic" w:hint="cs"/>
          <w:color w:val="000000" w:themeColor="text1"/>
          <w:sz w:val="24"/>
          <w:szCs w:val="24"/>
          <w:rtl/>
        </w:rPr>
        <w:t>نموذج</w:t>
      </w:r>
      <w:r w:rsidRPr="00860A94">
        <w:rPr>
          <w:rFonts w:cs="Simplified Arabic"/>
          <w:color w:val="000000" w:themeColor="text1"/>
          <w:sz w:val="24"/>
          <w:szCs w:val="24"/>
          <w:rtl/>
        </w:rPr>
        <w:t xml:space="preserve"> جمع البيانات تدقيقاً أولياً </w:t>
      </w:r>
      <w:r w:rsidRPr="00860A94">
        <w:rPr>
          <w:rFonts w:cs="Simplified Arabic" w:hint="cs"/>
          <w:color w:val="000000" w:themeColor="text1"/>
          <w:sz w:val="24"/>
          <w:szCs w:val="24"/>
          <w:rtl/>
        </w:rPr>
        <w:t>ل</w:t>
      </w:r>
      <w:r w:rsidRPr="00860A94">
        <w:rPr>
          <w:rFonts w:cs="Simplified Arabic"/>
          <w:color w:val="000000" w:themeColor="text1"/>
          <w:sz w:val="24"/>
          <w:szCs w:val="24"/>
          <w:rtl/>
        </w:rPr>
        <w:t xml:space="preserve">تنقل للمدقق الميداني الذي يقوم بتدقيق </w:t>
      </w:r>
      <w:r>
        <w:rPr>
          <w:rFonts w:cs="Simplified Arabic" w:hint="cs"/>
          <w:color w:val="000000" w:themeColor="text1"/>
          <w:sz w:val="24"/>
          <w:szCs w:val="24"/>
          <w:rtl/>
        </w:rPr>
        <w:t>النماذج</w:t>
      </w:r>
      <w:r w:rsidRPr="00860A94">
        <w:rPr>
          <w:rFonts w:cs="Simplified Arabic"/>
          <w:color w:val="000000" w:themeColor="text1"/>
          <w:sz w:val="24"/>
          <w:szCs w:val="24"/>
          <w:rtl/>
        </w:rPr>
        <w:t xml:space="preserve"> تدقيقاً شكلياً وفنياً حسب قواعد التدقيق المعدة مسبقاً.</w:t>
      </w:r>
    </w:p>
    <w:p w:rsidR="00E539A5" w:rsidRDefault="00E539A5" w:rsidP="00E539A5">
      <w:pPr>
        <w:overflowPunct/>
        <w:autoSpaceDE/>
        <w:autoSpaceDN/>
        <w:bidi/>
        <w:adjustRightInd/>
        <w:ind w:right="720"/>
        <w:jc w:val="both"/>
        <w:textAlignment w:val="auto"/>
        <w:rPr>
          <w:rFonts w:cs="Simplified Arabic"/>
          <w:color w:val="000000" w:themeColor="text1"/>
          <w:sz w:val="24"/>
          <w:szCs w:val="24"/>
        </w:rPr>
      </w:pPr>
    </w:p>
    <w:p w:rsidR="00E539A5" w:rsidRPr="00E539A5" w:rsidRDefault="00E539A5" w:rsidP="00E539A5">
      <w:pPr>
        <w:bidi/>
        <w:jc w:val="both"/>
        <w:rPr>
          <w:rFonts w:cs="Simplified Arabic"/>
          <w:b/>
          <w:bCs/>
          <w:sz w:val="24"/>
          <w:szCs w:val="24"/>
          <w:rtl/>
        </w:rPr>
      </w:pPr>
      <w:r w:rsidRPr="00E539A5">
        <w:rPr>
          <w:rFonts w:cs="Simplified Arabic" w:hint="cs"/>
          <w:b/>
          <w:bCs/>
          <w:sz w:val="24"/>
          <w:szCs w:val="24"/>
          <w:rtl/>
        </w:rPr>
        <w:t>4.4.3 التدقيق المكتبي والترميز</w:t>
      </w:r>
    </w:p>
    <w:p w:rsidR="00E539A5" w:rsidRPr="00860A94" w:rsidRDefault="00E539A5" w:rsidP="003E133D">
      <w:pPr>
        <w:jc w:val="both"/>
        <w:rPr>
          <w:rFonts w:cs="Simplified Arabic"/>
          <w:color w:val="000000" w:themeColor="text1"/>
          <w:sz w:val="24"/>
          <w:szCs w:val="24"/>
          <w:rtl/>
        </w:rPr>
      </w:pPr>
      <w:r w:rsidRPr="00860A94">
        <w:rPr>
          <w:rFonts w:cs="Simplified Arabic"/>
          <w:color w:val="000000" w:themeColor="text1"/>
          <w:sz w:val="24"/>
          <w:szCs w:val="24"/>
          <w:rtl/>
        </w:rPr>
        <w:t xml:space="preserve">تسلم </w:t>
      </w:r>
      <w:r>
        <w:rPr>
          <w:rFonts w:cs="Simplified Arabic" w:hint="cs"/>
          <w:color w:val="000000" w:themeColor="text1"/>
          <w:sz w:val="24"/>
          <w:szCs w:val="24"/>
          <w:rtl/>
        </w:rPr>
        <w:t>النماذج</w:t>
      </w:r>
      <w:r w:rsidRPr="00860A94">
        <w:rPr>
          <w:rFonts w:cs="Simplified Arabic"/>
          <w:color w:val="000000" w:themeColor="text1"/>
          <w:sz w:val="24"/>
          <w:szCs w:val="24"/>
          <w:rtl/>
        </w:rPr>
        <w:t xml:space="preserve"> المعبأة والمدققة ميدانياً للمدقق المكتبي الذي يقوم بتدقيق</w:t>
      </w:r>
      <w:r w:rsidRPr="00860A94">
        <w:rPr>
          <w:rFonts w:cs="Simplified Arabic" w:hint="cs"/>
          <w:color w:val="000000" w:themeColor="text1"/>
          <w:sz w:val="24"/>
          <w:szCs w:val="24"/>
          <w:rtl/>
        </w:rPr>
        <w:t>ها</w:t>
      </w:r>
      <w:r w:rsidRPr="00860A94">
        <w:rPr>
          <w:rFonts w:cs="Simplified Arabic"/>
          <w:color w:val="000000" w:themeColor="text1"/>
          <w:sz w:val="24"/>
          <w:szCs w:val="24"/>
          <w:rtl/>
        </w:rPr>
        <w:t xml:space="preserve"> تدقيقاً </w:t>
      </w:r>
      <w:proofErr w:type="spellStart"/>
      <w:r w:rsidRPr="00860A94">
        <w:rPr>
          <w:rFonts w:cs="Simplified Arabic"/>
          <w:color w:val="000000" w:themeColor="text1"/>
          <w:sz w:val="24"/>
          <w:szCs w:val="24"/>
          <w:rtl/>
        </w:rPr>
        <w:t>نهائياً،</w:t>
      </w:r>
      <w:proofErr w:type="spellEnd"/>
      <w:r w:rsidRPr="00860A94">
        <w:rPr>
          <w:rFonts w:cs="Simplified Arabic"/>
          <w:color w:val="000000" w:themeColor="text1"/>
          <w:sz w:val="24"/>
          <w:szCs w:val="24"/>
          <w:rtl/>
        </w:rPr>
        <w:t xml:space="preserve"> بحيث تراجع </w:t>
      </w:r>
      <w:r>
        <w:rPr>
          <w:rFonts w:cs="Simplified Arabic" w:hint="cs"/>
          <w:color w:val="000000" w:themeColor="text1"/>
          <w:sz w:val="24"/>
          <w:szCs w:val="24"/>
          <w:rtl/>
        </w:rPr>
        <w:t>النماذج</w:t>
      </w:r>
      <w:r w:rsidRPr="00860A94">
        <w:rPr>
          <w:rFonts w:cs="Simplified Arabic"/>
          <w:color w:val="000000" w:themeColor="text1"/>
          <w:sz w:val="24"/>
          <w:szCs w:val="24"/>
          <w:rtl/>
        </w:rPr>
        <w:t xml:space="preserve"> التي يشك بدقة أية معلومات </w:t>
      </w:r>
      <w:proofErr w:type="spellStart"/>
      <w:r w:rsidRPr="00860A94">
        <w:rPr>
          <w:rFonts w:cs="Simplified Arabic"/>
          <w:color w:val="000000" w:themeColor="text1"/>
          <w:sz w:val="24"/>
          <w:szCs w:val="24"/>
          <w:rtl/>
        </w:rPr>
        <w:t>بها</w:t>
      </w:r>
      <w:proofErr w:type="spellEnd"/>
      <w:r w:rsidRPr="00860A94">
        <w:rPr>
          <w:rFonts w:cs="Simplified Arabic"/>
          <w:color w:val="000000" w:themeColor="text1"/>
          <w:sz w:val="24"/>
          <w:szCs w:val="24"/>
          <w:rtl/>
        </w:rPr>
        <w:t xml:space="preserve"> مع الجهة </w:t>
      </w:r>
      <w:r w:rsidR="003E133D">
        <w:rPr>
          <w:rFonts w:cs="Simplified Arabic" w:hint="cs"/>
          <w:color w:val="000000" w:themeColor="text1"/>
          <w:sz w:val="24"/>
          <w:szCs w:val="24"/>
          <w:rtl/>
        </w:rPr>
        <w:t>المعنية</w:t>
      </w:r>
      <w:r w:rsidRPr="00860A94">
        <w:rPr>
          <w:rFonts w:cs="Simplified Arabic"/>
          <w:color w:val="000000" w:themeColor="text1"/>
          <w:sz w:val="24"/>
          <w:szCs w:val="24"/>
          <w:rtl/>
        </w:rPr>
        <w:t xml:space="preserve"> وتصحح الأخطاء لتكون </w:t>
      </w:r>
      <w:r>
        <w:rPr>
          <w:rFonts w:cs="Simplified Arabic" w:hint="cs"/>
          <w:color w:val="000000" w:themeColor="text1"/>
          <w:sz w:val="24"/>
          <w:szCs w:val="24"/>
          <w:rtl/>
        </w:rPr>
        <w:t>نماذج</w:t>
      </w:r>
      <w:r w:rsidRPr="00860A94">
        <w:rPr>
          <w:rFonts w:cs="Simplified Arabic"/>
          <w:color w:val="000000" w:themeColor="text1"/>
          <w:sz w:val="24"/>
          <w:szCs w:val="24"/>
          <w:rtl/>
        </w:rPr>
        <w:t xml:space="preserve"> جمع البيانات جاهزة للترميز ومن ثم الإدخال.</w:t>
      </w:r>
      <w:r w:rsidR="003E133D">
        <w:rPr>
          <w:rFonts w:cs="Simplified Arabic" w:hint="cs"/>
          <w:color w:val="000000" w:themeColor="text1"/>
          <w:sz w:val="24"/>
          <w:szCs w:val="24"/>
          <w:rtl/>
        </w:rPr>
        <w:t xml:space="preserve">        </w:t>
      </w:r>
      <w:r w:rsidR="003E133D" w:rsidRPr="00860A94">
        <w:rPr>
          <w:rFonts w:cs="Simplified Arabic"/>
          <w:color w:val="000000" w:themeColor="text1"/>
          <w:sz w:val="24"/>
          <w:szCs w:val="24"/>
          <w:rtl/>
        </w:rPr>
        <w:t xml:space="preserve"> </w:t>
      </w:r>
    </w:p>
    <w:p w:rsidR="0062025C" w:rsidRDefault="0062025C" w:rsidP="0062025C">
      <w:pPr>
        <w:bidi/>
        <w:jc w:val="both"/>
        <w:rPr>
          <w:rFonts w:cs="Simplified Arabic"/>
          <w:b/>
          <w:bCs/>
          <w:sz w:val="24"/>
          <w:szCs w:val="24"/>
        </w:rPr>
      </w:pPr>
    </w:p>
    <w:p w:rsidR="00B7476F" w:rsidRPr="00E539A5" w:rsidRDefault="00C02E6F" w:rsidP="00E539A5">
      <w:pPr>
        <w:bidi/>
        <w:jc w:val="both"/>
        <w:rPr>
          <w:rFonts w:cs="Simplified Arabic"/>
          <w:b/>
          <w:bCs/>
          <w:sz w:val="24"/>
          <w:szCs w:val="24"/>
          <w:rtl/>
        </w:rPr>
      </w:pPr>
      <w:r w:rsidRPr="00E539A5">
        <w:rPr>
          <w:rFonts w:cs="Simplified Arabic" w:hint="cs"/>
          <w:b/>
          <w:bCs/>
          <w:sz w:val="24"/>
          <w:szCs w:val="24"/>
          <w:rtl/>
        </w:rPr>
        <w:t>5</w:t>
      </w:r>
      <w:r w:rsidR="00B7476F" w:rsidRPr="00E539A5">
        <w:rPr>
          <w:rFonts w:cs="Simplified Arabic"/>
          <w:b/>
          <w:bCs/>
          <w:sz w:val="24"/>
          <w:szCs w:val="24"/>
          <w:rtl/>
        </w:rPr>
        <w:t>.</w:t>
      </w:r>
      <w:r w:rsidR="00E539A5">
        <w:rPr>
          <w:rFonts w:cs="Simplified Arabic" w:hint="cs"/>
          <w:b/>
          <w:bCs/>
          <w:sz w:val="24"/>
          <w:szCs w:val="24"/>
          <w:rtl/>
        </w:rPr>
        <w:t>3</w:t>
      </w:r>
      <w:r w:rsidR="00B7476F" w:rsidRPr="00E539A5">
        <w:rPr>
          <w:rFonts w:cs="Simplified Arabic"/>
          <w:b/>
          <w:bCs/>
          <w:sz w:val="24"/>
          <w:szCs w:val="24"/>
          <w:rtl/>
        </w:rPr>
        <w:t xml:space="preserve">  معالجة البيانات</w:t>
      </w:r>
    </w:p>
    <w:p w:rsidR="003E133D" w:rsidRPr="00860A94" w:rsidRDefault="003E133D" w:rsidP="00043C1E">
      <w:pPr>
        <w:ind w:left="-1"/>
        <w:jc w:val="both"/>
        <w:rPr>
          <w:rFonts w:cs="Simplified Arabic"/>
          <w:color w:val="000000" w:themeColor="text1"/>
          <w:sz w:val="24"/>
          <w:szCs w:val="24"/>
          <w:rtl/>
        </w:rPr>
      </w:pPr>
      <w:r w:rsidRPr="00860A94">
        <w:rPr>
          <w:rFonts w:cs="Simplified Arabic"/>
          <w:color w:val="000000" w:themeColor="text1"/>
          <w:sz w:val="24"/>
          <w:szCs w:val="24"/>
          <w:rtl/>
        </w:rPr>
        <w:t xml:space="preserve">يتم إعداد كافة البرامج اللازمة لمعالجة البيانات في الجهاز المركزي للإحصاء </w:t>
      </w:r>
      <w:proofErr w:type="spellStart"/>
      <w:r w:rsidRPr="00860A94">
        <w:rPr>
          <w:rFonts w:cs="Simplified Arabic"/>
          <w:color w:val="000000" w:themeColor="text1"/>
          <w:sz w:val="24"/>
          <w:szCs w:val="24"/>
          <w:rtl/>
        </w:rPr>
        <w:t>الفلسطيني،</w:t>
      </w:r>
      <w:proofErr w:type="spellEnd"/>
      <w:r w:rsidRPr="00860A94">
        <w:rPr>
          <w:rFonts w:cs="Simplified Arabic"/>
          <w:color w:val="000000" w:themeColor="text1"/>
          <w:sz w:val="24"/>
          <w:szCs w:val="24"/>
          <w:rtl/>
        </w:rPr>
        <w:t xml:space="preserve"> وبعد ذلك يتم إدخال</w:t>
      </w:r>
      <w:r w:rsidRPr="00860A94">
        <w:rPr>
          <w:rFonts w:cs="Simplified Arabic" w:hint="cs"/>
          <w:color w:val="000000" w:themeColor="text1"/>
          <w:sz w:val="24"/>
          <w:szCs w:val="24"/>
          <w:rtl/>
        </w:rPr>
        <w:t xml:space="preserve"> </w:t>
      </w:r>
      <w:r>
        <w:rPr>
          <w:rFonts w:cs="Simplified Arabic" w:hint="cs"/>
          <w:color w:val="000000" w:themeColor="text1"/>
          <w:sz w:val="24"/>
          <w:szCs w:val="24"/>
          <w:rtl/>
        </w:rPr>
        <w:t>النماذج</w:t>
      </w:r>
      <w:r w:rsidRPr="00860A94">
        <w:rPr>
          <w:rFonts w:cs="Simplified Arabic"/>
          <w:color w:val="000000" w:themeColor="text1"/>
          <w:sz w:val="24"/>
          <w:szCs w:val="24"/>
          <w:rtl/>
        </w:rPr>
        <w:t xml:space="preserve"> وتدقيق</w:t>
      </w:r>
      <w:r w:rsidRPr="00860A94">
        <w:rPr>
          <w:rFonts w:cs="Simplified Arabic" w:hint="cs"/>
          <w:color w:val="000000" w:themeColor="text1"/>
          <w:sz w:val="24"/>
          <w:szCs w:val="24"/>
          <w:rtl/>
        </w:rPr>
        <w:t xml:space="preserve"> البيانات بعد الإدخال</w:t>
      </w:r>
      <w:r>
        <w:rPr>
          <w:rFonts w:cs="Simplified Arabic" w:hint="cs"/>
          <w:color w:val="000000" w:themeColor="text1"/>
          <w:sz w:val="24"/>
          <w:szCs w:val="24"/>
          <w:rtl/>
        </w:rPr>
        <w:t xml:space="preserve"> ضمن قواعد التدقيق </w:t>
      </w:r>
      <w:proofErr w:type="spellStart"/>
      <w:r>
        <w:rPr>
          <w:rFonts w:cs="Simplified Arabic" w:hint="cs"/>
          <w:color w:val="000000" w:themeColor="text1"/>
          <w:sz w:val="24"/>
          <w:szCs w:val="24"/>
          <w:rtl/>
        </w:rPr>
        <w:t>الالي</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وأخيراً تجرى عملية جدولة البيانات </w:t>
      </w:r>
      <w:r w:rsidR="00043C1E">
        <w:rPr>
          <w:rFonts w:cs="Simplified Arabic" w:hint="cs"/>
          <w:color w:val="000000" w:themeColor="text1"/>
          <w:sz w:val="24"/>
          <w:szCs w:val="24"/>
          <w:rtl/>
        </w:rPr>
        <w:t xml:space="preserve">من </w:t>
      </w:r>
      <w:r w:rsidRPr="00860A94">
        <w:rPr>
          <w:rFonts w:cs="Simplified Arabic" w:hint="cs"/>
          <w:color w:val="000000" w:themeColor="text1"/>
          <w:sz w:val="24"/>
          <w:szCs w:val="24"/>
          <w:rtl/>
        </w:rPr>
        <w:t>الدائر</w:t>
      </w:r>
      <w:r w:rsidRPr="00860A94">
        <w:rPr>
          <w:rFonts w:cs="Simplified Arabic" w:hint="eastAsia"/>
          <w:color w:val="000000" w:themeColor="text1"/>
          <w:sz w:val="24"/>
          <w:szCs w:val="24"/>
          <w:rtl/>
        </w:rPr>
        <w:t>ة</w:t>
      </w:r>
      <w:r w:rsidRPr="00860A94">
        <w:rPr>
          <w:rFonts w:cs="Simplified Arabic" w:hint="cs"/>
          <w:color w:val="000000" w:themeColor="text1"/>
          <w:sz w:val="24"/>
          <w:szCs w:val="24"/>
          <w:rtl/>
        </w:rPr>
        <w:t xml:space="preserve"> المسؤولة عن المشروع.</w:t>
      </w:r>
      <w:r>
        <w:rPr>
          <w:rFonts w:cs="Simplified Arabic" w:hint="cs"/>
          <w:color w:val="000000" w:themeColor="text1"/>
          <w:sz w:val="24"/>
          <w:szCs w:val="24"/>
          <w:rtl/>
        </w:rPr>
        <w:t xml:space="preserve">                                                                                                              </w:t>
      </w:r>
    </w:p>
    <w:p w:rsidR="00E539A5" w:rsidRPr="00E539A5" w:rsidRDefault="00E539A5" w:rsidP="00E539A5">
      <w:pPr>
        <w:bidi/>
        <w:jc w:val="both"/>
        <w:rPr>
          <w:rFonts w:cs="Simplified Arabic"/>
          <w:b/>
          <w:bCs/>
          <w:sz w:val="24"/>
          <w:szCs w:val="24"/>
          <w:rtl/>
        </w:rPr>
      </w:pPr>
    </w:p>
    <w:p w:rsidR="00E539A5" w:rsidRPr="00E539A5" w:rsidRDefault="00E539A5" w:rsidP="00E539A5">
      <w:pPr>
        <w:bidi/>
        <w:jc w:val="both"/>
        <w:rPr>
          <w:rFonts w:cs="Simplified Arabic"/>
          <w:b/>
          <w:bCs/>
          <w:sz w:val="24"/>
          <w:szCs w:val="24"/>
          <w:rtl/>
        </w:rPr>
      </w:pPr>
      <w:r w:rsidRPr="00E539A5">
        <w:rPr>
          <w:rFonts w:cs="Simplified Arabic"/>
          <w:b/>
          <w:bCs/>
          <w:sz w:val="24"/>
          <w:szCs w:val="24"/>
          <w:rtl/>
        </w:rPr>
        <w:t>1.</w:t>
      </w:r>
      <w:r w:rsidRPr="00E539A5">
        <w:rPr>
          <w:rFonts w:cs="Simplified Arabic" w:hint="cs"/>
          <w:b/>
          <w:bCs/>
          <w:sz w:val="24"/>
          <w:szCs w:val="24"/>
          <w:rtl/>
        </w:rPr>
        <w:t>5</w:t>
      </w:r>
      <w:r w:rsidRPr="00E539A5">
        <w:rPr>
          <w:rFonts w:cs="Simplified Arabic"/>
          <w:b/>
          <w:bCs/>
          <w:sz w:val="24"/>
          <w:szCs w:val="24"/>
          <w:rtl/>
        </w:rPr>
        <w:t>.3</w:t>
      </w:r>
      <w:r w:rsidRPr="00E539A5">
        <w:rPr>
          <w:rFonts w:cs="Simplified Arabic" w:hint="cs"/>
          <w:b/>
          <w:bCs/>
          <w:sz w:val="24"/>
          <w:szCs w:val="24"/>
          <w:rtl/>
        </w:rPr>
        <w:t xml:space="preserve"> برنامج الإدخال وقواعد التدقيق</w:t>
      </w:r>
    </w:p>
    <w:p w:rsidR="00E539A5" w:rsidRPr="00860A94" w:rsidRDefault="00E539A5" w:rsidP="00E539A5">
      <w:pPr>
        <w:jc w:val="both"/>
        <w:rPr>
          <w:rFonts w:cs="Simplified Arabic"/>
          <w:color w:val="000000" w:themeColor="text1"/>
          <w:sz w:val="24"/>
          <w:szCs w:val="24"/>
          <w:rtl/>
        </w:rPr>
      </w:pPr>
      <w:r w:rsidRPr="00860A94">
        <w:rPr>
          <w:rFonts w:cs="Simplified Arabic" w:hint="cs"/>
          <w:color w:val="000000" w:themeColor="text1"/>
          <w:sz w:val="24"/>
          <w:szCs w:val="24"/>
          <w:rtl/>
        </w:rPr>
        <w:t>تم إعداد</w:t>
      </w:r>
      <w:r w:rsidRPr="00860A94">
        <w:rPr>
          <w:rFonts w:cs="Simplified Arabic"/>
          <w:color w:val="000000" w:themeColor="text1"/>
          <w:sz w:val="24"/>
          <w:szCs w:val="24"/>
          <w:rtl/>
        </w:rPr>
        <w:t xml:space="preserve"> برامج خاصة لتدقيق البيانات المدخلة وفق قواعد التدقيق المتعلقة باتساق وشمول بيانات </w:t>
      </w:r>
      <w:proofErr w:type="spellStart"/>
      <w:r>
        <w:rPr>
          <w:rFonts w:cs="Simplified Arabic" w:hint="cs"/>
          <w:color w:val="000000" w:themeColor="text1"/>
          <w:sz w:val="24"/>
          <w:szCs w:val="24"/>
          <w:rtl/>
        </w:rPr>
        <w:t>النماذج</w:t>
      </w:r>
      <w:r w:rsidRPr="00860A94">
        <w:rPr>
          <w:rFonts w:cs="Simplified Arabic"/>
          <w:color w:val="000000" w:themeColor="text1"/>
          <w:sz w:val="24"/>
          <w:szCs w:val="24"/>
          <w:rtl/>
        </w:rPr>
        <w:t>،</w:t>
      </w:r>
      <w:proofErr w:type="spellEnd"/>
      <w:r w:rsidRPr="00860A94">
        <w:rPr>
          <w:rFonts w:cs="Simplified Arabic"/>
          <w:color w:val="000000" w:themeColor="text1"/>
          <w:sz w:val="24"/>
          <w:szCs w:val="24"/>
          <w:rtl/>
        </w:rPr>
        <w:t xml:space="preserve"> وأعدت وفقاً لهذه البرامج كشوف </w:t>
      </w:r>
      <w:r>
        <w:rPr>
          <w:rFonts w:cs="Simplified Arabic" w:hint="cs"/>
          <w:color w:val="000000" w:themeColor="text1"/>
          <w:sz w:val="24"/>
          <w:szCs w:val="24"/>
          <w:rtl/>
        </w:rPr>
        <w:t>بالنماذج</w:t>
      </w:r>
      <w:r w:rsidRPr="00860A94">
        <w:rPr>
          <w:rFonts w:cs="Simplified Arabic"/>
          <w:color w:val="000000" w:themeColor="text1"/>
          <w:sz w:val="24"/>
          <w:szCs w:val="24"/>
          <w:rtl/>
        </w:rPr>
        <w:t xml:space="preserve"> التي تشمل أية أخطاء حيث تم تصحيحها وإدخالها على </w:t>
      </w:r>
      <w:r>
        <w:rPr>
          <w:rFonts w:cs="Simplified Arabic" w:hint="cs"/>
          <w:color w:val="000000" w:themeColor="text1"/>
          <w:sz w:val="24"/>
          <w:szCs w:val="24"/>
          <w:rtl/>
        </w:rPr>
        <w:t>الحاسوب</w:t>
      </w:r>
      <w:r w:rsidRPr="00860A94">
        <w:rPr>
          <w:rFonts w:cs="Simplified Arabic"/>
          <w:color w:val="000000" w:themeColor="text1"/>
          <w:sz w:val="24"/>
          <w:szCs w:val="24"/>
          <w:rtl/>
        </w:rPr>
        <w:t xml:space="preserve"> مرة أخرى </w:t>
      </w:r>
      <w:r w:rsidRPr="00860A94">
        <w:rPr>
          <w:rFonts w:cs="Simplified Arabic" w:hint="cs"/>
          <w:color w:val="000000" w:themeColor="text1"/>
          <w:sz w:val="24"/>
          <w:szCs w:val="24"/>
          <w:rtl/>
        </w:rPr>
        <w:t>لتنظيف</w:t>
      </w:r>
      <w:r w:rsidRPr="00860A94">
        <w:rPr>
          <w:rFonts w:cs="Simplified Arabic"/>
          <w:color w:val="000000" w:themeColor="text1"/>
          <w:sz w:val="24"/>
          <w:szCs w:val="24"/>
          <w:rtl/>
        </w:rPr>
        <w:t xml:space="preserve"> كافة البيانات من الأخطاء.</w:t>
      </w:r>
      <w:r w:rsidR="003E133D">
        <w:rPr>
          <w:rFonts w:cs="Simplified Arabic" w:hint="cs"/>
          <w:color w:val="000000" w:themeColor="text1"/>
          <w:sz w:val="24"/>
          <w:szCs w:val="24"/>
          <w:rtl/>
        </w:rPr>
        <w:t xml:space="preserve">                                                                                                  </w:t>
      </w:r>
    </w:p>
    <w:p w:rsidR="00E539A5" w:rsidRPr="00860A94" w:rsidRDefault="00E539A5" w:rsidP="00E539A5">
      <w:pPr>
        <w:ind w:left="424"/>
        <w:jc w:val="lowKashida"/>
        <w:rPr>
          <w:rFonts w:ascii="Simplified Arabic" w:hAnsi="Simplified Arabic" w:cs="Simplified Arabic"/>
          <w:color w:val="000000" w:themeColor="text1"/>
          <w:sz w:val="24"/>
          <w:szCs w:val="24"/>
        </w:rPr>
      </w:pPr>
    </w:p>
    <w:p w:rsidR="00E539A5" w:rsidRPr="00E539A5" w:rsidRDefault="00E539A5" w:rsidP="00E539A5">
      <w:pPr>
        <w:bidi/>
        <w:jc w:val="both"/>
        <w:rPr>
          <w:rFonts w:cs="Simplified Arabic"/>
          <w:b/>
          <w:bCs/>
          <w:sz w:val="24"/>
          <w:szCs w:val="24"/>
          <w:rtl/>
        </w:rPr>
      </w:pPr>
      <w:r w:rsidRPr="00E539A5">
        <w:rPr>
          <w:rFonts w:cs="Simplified Arabic"/>
          <w:b/>
          <w:bCs/>
          <w:sz w:val="24"/>
          <w:szCs w:val="24"/>
          <w:rtl/>
        </w:rPr>
        <w:t>2.</w:t>
      </w:r>
      <w:r w:rsidRPr="00E539A5">
        <w:rPr>
          <w:rFonts w:cs="Simplified Arabic" w:hint="cs"/>
          <w:b/>
          <w:bCs/>
          <w:sz w:val="24"/>
          <w:szCs w:val="24"/>
          <w:rtl/>
        </w:rPr>
        <w:t>5</w:t>
      </w:r>
      <w:r w:rsidRPr="00E539A5">
        <w:rPr>
          <w:rFonts w:cs="Simplified Arabic"/>
          <w:b/>
          <w:bCs/>
          <w:sz w:val="24"/>
          <w:szCs w:val="24"/>
          <w:rtl/>
        </w:rPr>
        <w:t>.3</w:t>
      </w:r>
      <w:r w:rsidRPr="00E539A5">
        <w:rPr>
          <w:rFonts w:cs="Simplified Arabic" w:hint="cs"/>
          <w:b/>
          <w:bCs/>
          <w:sz w:val="24"/>
          <w:szCs w:val="24"/>
          <w:rtl/>
        </w:rPr>
        <w:t xml:space="preserve"> تنظيف البيانات</w:t>
      </w:r>
    </w:p>
    <w:p w:rsidR="00E539A5" w:rsidRPr="00E539A5" w:rsidRDefault="00E539A5" w:rsidP="00E539A5">
      <w:pPr>
        <w:pStyle w:val="BodyText2"/>
        <w:ind w:left="-1"/>
        <w:jc w:val="both"/>
        <w:rPr>
          <w:rFonts w:ascii="Simplified Arabic" w:hAnsi="Simplified Arabic" w:cs="Simplified Arabic"/>
          <w:color w:val="000000" w:themeColor="text1"/>
          <w:szCs w:val="24"/>
          <w:rtl/>
        </w:rPr>
      </w:pPr>
      <w:r w:rsidRPr="00E539A5">
        <w:rPr>
          <w:rFonts w:ascii="Simplified Arabic" w:hAnsi="Simplified Arabic" w:cs="Simplified Arabic"/>
          <w:color w:val="000000" w:themeColor="text1"/>
          <w:szCs w:val="24"/>
          <w:rtl/>
        </w:rPr>
        <w:t>تتم عملية مراجعة وفحص نموذج جمع البيانات بشكل دوري بهدف تطويره</w:t>
      </w:r>
      <w:r w:rsidRPr="00E539A5">
        <w:rPr>
          <w:rFonts w:ascii="Simplified Arabic" w:hAnsi="Simplified Arabic" w:cs="Simplified Arabic"/>
          <w:color w:val="000000" w:themeColor="text1"/>
          <w:szCs w:val="24"/>
        </w:rPr>
        <w:t xml:space="preserve"> </w:t>
      </w:r>
      <w:r w:rsidRPr="00E539A5">
        <w:rPr>
          <w:rFonts w:ascii="Simplified Arabic" w:hAnsi="Simplified Arabic" w:cs="Simplified Arabic"/>
          <w:color w:val="000000" w:themeColor="text1"/>
          <w:szCs w:val="24"/>
          <w:rtl/>
        </w:rPr>
        <w:t xml:space="preserve">شكلياً وفنياً لعملية جمع البيانات والمتغيرات </w:t>
      </w:r>
      <w:proofErr w:type="spellStart"/>
      <w:r w:rsidRPr="00E539A5">
        <w:rPr>
          <w:rFonts w:ascii="Simplified Arabic" w:hAnsi="Simplified Arabic" w:cs="Simplified Arabic"/>
          <w:color w:val="000000" w:themeColor="text1"/>
          <w:szCs w:val="24"/>
          <w:rtl/>
        </w:rPr>
        <w:t>المطلوبة،</w:t>
      </w:r>
      <w:proofErr w:type="spellEnd"/>
      <w:r w:rsidRPr="00E539A5">
        <w:rPr>
          <w:rFonts w:ascii="Simplified Arabic" w:hAnsi="Simplified Arabic" w:cs="Simplified Arabic"/>
          <w:color w:val="000000" w:themeColor="text1"/>
          <w:szCs w:val="24"/>
          <w:rtl/>
        </w:rPr>
        <w:t xml:space="preserve"> حيث يتم الاستفادة من ملاحظات الباحثين الميدانيين والمستفيدين من المشروع في إدخال التعديلات اللازمة.</w:t>
      </w:r>
    </w:p>
    <w:p w:rsidR="00E539A5" w:rsidRPr="00860A94" w:rsidRDefault="00E539A5" w:rsidP="00E539A5">
      <w:pPr>
        <w:pStyle w:val="BodyText2"/>
        <w:ind w:left="-1"/>
        <w:jc w:val="both"/>
        <w:rPr>
          <w:color w:val="000000" w:themeColor="text1"/>
          <w:szCs w:val="24"/>
          <w:rtl/>
        </w:rPr>
      </w:pPr>
    </w:p>
    <w:p w:rsidR="00E539A5" w:rsidRPr="00E539A5" w:rsidRDefault="00E539A5" w:rsidP="00E539A5">
      <w:pPr>
        <w:bidi/>
        <w:jc w:val="both"/>
        <w:rPr>
          <w:rFonts w:cs="Simplified Arabic"/>
          <w:b/>
          <w:bCs/>
          <w:sz w:val="24"/>
          <w:szCs w:val="24"/>
          <w:rtl/>
        </w:rPr>
      </w:pPr>
      <w:r w:rsidRPr="00E539A5">
        <w:rPr>
          <w:rFonts w:cs="Simplified Arabic" w:hint="cs"/>
          <w:b/>
          <w:bCs/>
          <w:sz w:val="24"/>
          <w:szCs w:val="24"/>
          <w:rtl/>
        </w:rPr>
        <w:t>3.5.3 استخراج النتائج</w:t>
      </w:r>
    </w:p>
    <w:p w:rsidR="00E539A5" w:rsidRPr="00860A94" w:rsidRDefault="00E539A5" w:rsidP="003E133D">
      <w:pPr>
        <w:jc w:val="both"/>
        <w:rPr>
          <w:rFonts w:cs="Simplified Arabic"/>
          <w:color w:val="000000" w:themeColor="text1"/>
          <w:sz w:val="24"/>
          <w:szCs w:val="24"/>
          <w:rtl/>
        </w:rPr>
      </w:pPr>
      <w:r w:rsidRPr="00860A94">
        <w:rPr>
          <w:rFonts w:cs="Simplified Arabic"/>
          <w:color w:val="000000" w:themeColor="text1"/>
          <w:sz w:val="24"/>
          <w:szCs w:val="24"/>
          <w:rtl/>
        </w:rPr>
        <w:t xml:space="preserve">بعد الانتهاء من إدخال البيانات وتدقيقها وتنظيفها من أية </w:t>
      </w:r>
      <w:proofErr w:type="spellStart"/>
      <w:r w:rsidRPr="00860A94">
        <w:rPr>
          <w:rFonts w:cs="Simplified Arabic"/>
          <w:color w:val="000000" w:themeColor="text1"/>
          <w:sz w:val="24"/>
          <w:szCs w:val="24"/>
          <w:rtl/>
        </w:rPr>
        <w:t>أخطاء،</w:t>
      </w:r>
      <w:proofErr w:type="spellEnd"/>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ي</w:t>
      </w:r>
      <w:r w:rsidRPr="00860A94">
        <w:rPr>
          <w:rFonts w:cs="Simplified Arabic"/>
          <w:color w:val="000000" w:themeColor="text1"/>
          <w:sz w:val="24"/>
          <w:szCs w:val="24"/>
          <w:rtl/>
        </w:rPr>
        <w:t xml:space="preserve">تم استخراج جداول نتائج </w:t>
      </w:r>
      <w:r w:rsidRPr="00860A94">
        <w:rPr>
          <w:rFonts w:cs="Simplified Arabic" w:hint="cs"/>
          <w:color w:val="000000" w:themeColor="text1"/>
          <w:sz w:val="24"/>
          <w:szCs w:val="24"/>
          <w:rtl/>
        </w:rPr>
        <w:t>المشروع</w:t>
      </w:r>
      <w:r w:rsidRPr="00860A94">
        <w:rPr>
          <w:rFonts w:cs="Simplified Arabic"/>
          <w:color w:val="000000" w:themeColor="text1"/>
          <w:sz w:val="24"/>
          <w:szCs w:val="24"/>
          <w:rtl/>
        </w:rPr>
        <w:t xml:space="preserve"> وذلك وفق نماذج الجداول المعدة مسبقاً لهذا الغرض.</w:t>
      </w:r>
      <w:r w:rsidR="003E133D">
        <w:rPr>
          <w:rFonts w:cs="Simplified Arabic" w:hint="cs"/>
          <w:color w:val="000000" w:themeColor="text1"/>
          <w:sz w:val="24"/>
          <w:szCs w:val="24"/>
          <w:rtl/>
        </w:rPr>
        <w:t xml:space="preserve">                                                                                     </w:t>
      </w:r>
    </w:p>
    <w:p w:rsidR="008C33F0" w:rsidRDefault="008C33F0" w:rsidP="008C33F0">
      <w:pPr>
        <w:bidi/>
        <w:jc w:val="both"/>
        <w:rPr>
          <w:rFonts w:cs="Simplified Arabic"/>
          <w:sz w:val="24"/>
          <w:szCs w:val="24"/>
          <w:rtl/>
        </w:rPr>
      </w:pPr>
    </w:p>
    <w:p w:rsidR="008C33F0" w:rsidRDefault="008C33F0" w:rsidP="008C33F0">
      <w:pPr>
        <w:bidi/>
        <w:jc w:val="both"/>
        <w:rPr>
          <w:rFonts w:cs="Simplified Arabic"/>
          <w:sz w:val="24"/>
          <w:szCs w:val="24"/>
          <w:rtl/>
        </w:rPr>
      </w:pPr>
    </w:p>
    <w:p w:rsidR="00E539A5" w:rsidRDefault="00E539A5" w:rsidP="00E539A5">
      <w:pPr>
        <w:bidi/>
        <w:jc w:val="both"/>
        <w:rPr>
          <w:rFonts w:cs="Simplified Arabic"/>
          <w:sz w:val="24"/>
          <w:szCs w:val="24"/>
          <w:rtl/>
        </w:rPr>
      </w:pPr>
    </w:p>
    <w:p w:rsidR="00FC07FB" w:rsidRDefault="00FC07FB" w:rsidP="00FC07FB">
      <w:pPr>
        <w:bidi/>
        <w:jc w:val="both"/>
        <w:rPr>
          <w:rFonts w:cs="Simplified Arabic"/>
          <w:sz w:val="24"/>
          <w:szCs w:val="24"/>
          <w:rtl/>
        </w:rPr>
      </w:pPr>
    </w:p>
    <w:p w:rsidR="00E539A5" w:rsidRDefault="00E539A5" w:rsidP="00E539A5">
      <w:pPr>
        <w:bidi/>
        <w:jc w:val="both"/>
        <w:rPr>
          <w:rFonts w:cs="Simplified Arabic"/>
          <w:sz w:val="24"/>
          <w:szCs w:val="24"/>
          <w:rtl/>
        </w:rPr>
      </w:pPr>
    </w:p>
    <w:p w:rsidR="00ED6C79" w:rsidRDefault="00ED6C79">
      <w:pPr>
        <w:overflowPunct/>
        <w:autoSpaceDE/>
        <w:autoSpaceDN/>
        <w:adjustRightInd/>
        <w:textAlignment w:val="auto"/>
        <w:rPr>
          <w:rFonts w:cs="Simplified Arabic"/>
          <w:sz w:val="24"/>
          <w:szCs w:val="24"/>
          <w:rtl/>
        </w:rPr>
      </w:pPr>
      <w:r>
        <w:rPr>
          <w:rFonts w:cs="Simplified Arabic"/>
          <w:sz w:val="24"/>
          <w:szCs w:val="24"/>
          <w:rtl/>
        </w:rPr>
        <w:br w:type="page"/>
      </w:r>
    </w:p>
    <w:p w:rsidR="008C33F0" w:rsidRDefault="008C33F0" w:rsidP="00ED6C79">
      <w:pPr>
        <w:bidi/>
        <w:ind w:left="-1"/>
        <w:jc w:val="center"/>
        <w:outlineLvl w:val="0"/>
        <w:rPr>
          <w:rFonts w:cs="Simplified Arabic"/>
          <w:sz w:val="24"/>
          <w:szCs w:val="24"/>
          <w:rtl/>
        </w:rPr>
      </w:pPr>
      <w:r>
        <w:rPr>
          <w:rFonts w:cs="Simplified Arabic"/>
          <w:sz w:val="24"/>
          <w:szCs w:val="24"/>
          <w:rtl/>
        </w:rPr>
        <w:lastRenderedPageBreak/>
        <w:t xml:space="preserve">الفصل </w:t>
      </w:r>
      <w:r>
        <w:rPr>
          <w:rFonts w:cs="Simplified Arabic" w:hint="cs"/>
          <w:sz w:val="24"/>
          <w:szCs w:val="24"/>
          <w:rtl/>
        </w:rPr>
        <w:t>الرابع</w:t>
      </w:r>
    </w:p>
    <w:p w:rsidR="008C33F0" w:rsidRPr="007105EA" w:rsidRDefault="008C33F0" w:rsidP="008C33F0">
      <w:pPr>
        <w:ind w:left="-1"/>
        <w:jc w:val="center"/>
        <w:rPr>
          <w:rFonts w:cs="Simplified Arabic"/>
          <w:rtl/>
        </w:rPr>
      </w:pPr>
    </w:p>
    <w:p w:rsidR="008C33F0" w:rsidRDefault="008C33F0" w:rsidP="008C33F0">
      <w:pPr>
        <w:ind w:left="-1"/>
        <w:jc w:val="center"/>
        <w:outlineLvl w:val="0"/>
        <w:rPr>
          <w:rFonts w:cs="Simplified Arabic"/>
          <w:b/>
          <w:bCs/>
          <w:sz w:val="28"/>
          <w:szCs w:val="28"/>
          <w:rtl/>
        </w:rPr>
      </w:pPr>
      <w:r>
        <w:rPr>
          <w:rFonts w:cs="Simplified Arabic" w:hint="cs"/>
          <w:b/>
          <w:bCs/>
          <w:sz w:val="28"/>
          <w:szCs w:val="28"/>
          <w:rtl/>
        </w:rPr>
        <w:t>الجودة</w:t>
      </w:r>
    </w:p>
    <w:p w:rsidR="00EA6A77" w:rsidRDefault="00EA6A77" w:rsidP="00EA6A77">
      <w:pPr>
        <w:bidi/>
        <w:jc w:val="both"/>
        <w:rPr>
          <w:rFonts w:cs="Simplified Arabic"/>
          <w:sz w:val="24"/>
          <w:szCs w:val="24"/>
          <w:rtl/>
        </w:rPr>
      </w:pPr>
    </w:p>
    <w:p w:rsidR="00B7476F" w:rsidRDefault="008C33F0" w:rsidP="008C33F0">
      <w:pPr>
        <w:pStyle w:val="Header"/>
        <w:tabs>
          <w:tab w:val="clear" w:pos="4153"/>
          <w:tab w:val="clear" w:pos="8306"/>
        </w:tabs>
        <w:bidi/>
        <w:jc w:val="lowKashida"/>
        <w:rPr>
          <w:rFonts w:cs="Simplified Arabic"/>
          <w:b/>
          <w:bCs/>
          <w:sz w:val="24"/>
          <w:szCs w:val="24"/>
          <w:rtl/>
        </w:rPr>
      </w:pPr>
      <w:r>
        <w:rPr>
          <w:rFonts w:cs="Simplified Arabic"/>
          <w:b/>
          <w:bCs/>
          <w:sz w:val="24"/>
          <w:szCs w:val="24"/>
          <w:rtl/>
        </w:rPr>
        <w:t>1.</w:t>
      </w:r>
      <w:r>
        <w:rPr>
          <w:rFonts w:cs="Simplified Arabic" w:hint="cs"/>
          <w:b/>
          <w:bCs/>
          <w:sz w:val="24"/>
          <w:szCs w:val="24"/>
          <w:rtl/>
        </w:rPr>
        <w:t>4</w:t>
      </w:r>
      <w:r>
        <w:rPr>
          <w:rFonts w:cs="Simplified Arabic"/>
          <w:b/>
          <w:bCs/>
          <w:sz w:val="24"/>
          <w:szCs w:val="24"/>
          <w:rtl/>
        </w:rPr>
        <w:t xml:space="preserve"> </w:t>
      </w:r>
      <w:r w:rsidR="00B7476F">
        <w:rPr>
          <w:rFonts w:cs="Simplified Arabic" w:hint="cs"/>
          <w:b/>
          <w:bCs/>
          <w:sz w:val="24"/>
          <w:szCs w:val="24"/>
          <w:rtl/>
        </w:rPr>
        <w:t>دقة البيانات</w:t>
      </w:r>
    </w:p>
    <w:p w:rsidR="00B7476F" w:rsidRPr="003F6F59" w:rsidRDefault="00B7476F" w:rsidP="00B7476F">
      <w:pPr>
        <w:pStyle w:val="Header"/>
        <w:tabs>
          <w:tab w:val="clear" w:pos="4153"/>
          <w:tab w:val="clear" w:pos="8306"/>
        </w:tabs>
        <w:jc w:val="lowKashida"/>
        <w:rPr>
          <w:rFonts w:cs="Simplified Arabic"/>
          <w:b/>
          <w:bCs/>
          <w:sz w:val="16"/>
          <w:szCs w:val="16"/>
          <w:rtl/>
        </w:rPr>
      </w:pPr>
    </w:p>
    <w:p w:rsidR="00661C78" w:rsidRDefault="00661C78" w:rsidP="00661C78">
      <w:pPr>
        <w:pStyle w:val="Header"/>
        <w:tabs>
          <w:tab w:val="clear" w:pos="4153"/>
          <w:tab w:val="clear" w:pos="8306"/>
        </w:tabs>
        <w:bidi/>
        <w:ind w:left="-1"/>
        <w:jc w:val="lowKashida"/>
        <w:rPr>
          <w:rFonts w:cs="Simplified Arabic"/>
          <w:b/>
          <w:bCs/>
          <w:sz w:val="24"/>
          <w:szCs w:val="24"/>
          <w:rtl/>
        </w:rPr>
      </w:pPr>
      <w:r>
        <w:rPr>
          <w:rFonts w:cs="Simplified Arabic" w:hint="cs"/>
          <w:b/>
          <w:bCs/>
          <w:sz w:val="24"/>
          <w:szCs w:val="24"/>
          <w:rtl/>
        </w:rPr>
        <w:t xml:space="preserve">1.1.4 </w:t>
      </w:r>
      <w:r>
        <w:rPr>
          <w:rFonts w:cs="Simplified Arabic"/>
          <w:b/>
          <w:bCs/>
          <w:sz w:val="24"/>
          <w:szCs w:val="24"/>
          <w:rtl/>
        </w:rPr>
        <w:t>أخطاء ال</w:t>
      </w:r>
      <w:r>
        <w:rPr>
          <w:rFonts w:cs="Simplified Arabic" w:hint="cs"/>
          <w:b/>
          <w:bCs/>
          <w:sz w:val="24"/>
          <w:szCs w:val="24"/>
          <w:rtl/>
        </w:rPr>
        <w:t>معاينة</w:t>
      </w:r>
    </w:p>
    <w:p w:rsidR="00FC603D" w:rsidRDefault="00FC603D" w:rsidP="002D0E80">
      <w:pPr>
        <w:pStyle w:val="Header"/>
        <w:tabs>
          <w:tab w:val="clear" w:pos="4153"/>
          <w:tab w:val="clear" w:pos="8306"/>
          <w:tab w:val="left" w:pos="9070"/>
        </w:tabs>
        <w:bidi/>
        <w:jc w:val="lowKashida"/>
        <w:rPr>
          <w:rFonts w:cs="Simplified Arabic"/>
          <w:sz w:val="24"/>
          <w:szCs w:val="24"/>
          <w:rtl/>
        </w:rPr>
      </w:pPr>
      <w:r>
        <w:rPr>
          <w:rFonts w:cs="Simplified Arabic" w:hint="cs"/>
          <w:sz w:val="24"/>
          <w:szCs w:val="24"/>
          <w:rtl/>
        </w:rPr>
        <w:t xml:space="preserve">بيانات هذا التقرير لا تتأثر </w:t>
      </w:r>
      <w:r w:rsidR="002E0155">
        <w:rPr>
          <w:rFonts w:cs="Simplified Arabic" w:hint="cs"/>
          <w:sz w:val="24"/>
          <w:szCs w:val="24"/>
          <w:rtl/>
        </w:rPr>
        <w:t>بأخطاء المعاينة</w:t>
      </w:r>
      <w:r>
        <w:rPr>
          <w:rFonts w:cs="Simplified Arabic" w:hint="cs"/>
          <w:sz w:val="24"/>
          <w:szCs w:val="24"/>
          <w:rtl/>
        </w:rPr>
        <w:t xml:space="preserve"> نتيجة لاستيفاء البيانات الخاصة بمجتمع الدراسة من السجلات </w:t>
      </w:r>
      <w:proofErr w:type="spellStart"/>
      <w:r>
        <w:rPr>
          <w:rFonts w:cs="Simplified Arabic" w:hint="cs"/>
          <w:sz w:val="24"/>
          <w:szCs w:val="24"/>
          <w:rtl/>
        </w:rPr>
        <w:t>الإدارية،</w:t>
      </w:r>
      <w:proofErr w:type="spellEnd"/>
      <w:r>
        <w:rPr>
          <w:rFonts w:cs="Simplified Arabic" w:hint="cs"/>
          <w:sz w:val="24"/>
          <w:szCs w:val="24"/>
          <w:rtl/>
        </w:rPr>
        <w:t xml:space="preserve"> ولذلك من المؤكد عدم ظهور فروق عن القيم </w:t>
      </w:r>
      <w:proofErr w:type="spellStart"/>
      <w:r>
        <w:rPr>
          <w:rFonts w:cs="Simplified Arabic" w:hint="cs"/>
          <w:sz w:val="24"/>
          <w:szCs w:val="24"/>
          <w:rtl/>
        </w:rPr>
        <w:t>الحقيقية</w:t>
      </w:r>
      <w:proofErr w:type="spellEnd"/>
      <w:r>
        <w:rPr>
          <w:rFonts w:cs="Simplified Arabic" w:hint="cs"/>
          <w:sz w:val="24"/>
          <w:szCs w:val="24"/>
          <w:rtl/>
        </w:rPr>
        <w:t xml:space="preserve">.  </w:t>
      </w:r>
    </w:p>
    <w:p w:rsidR="00FC603D" w:rsidRPr="003F6F59" w:rsidRDefault="00FC603D" w:rsidP="00024C43">
      <w:pPr>
        <w:overflowPunct/>
        <w:autoSpaceDE/>
        <w:autoSpaceDN/>
        <w:bidi/>
        <w:adjustRightInd/>
        <w:ind w:left="-1"/>
        <w:jc w:val="both"/>
        <w:textAlignment w:val="auto"/>
        <w:rPr>
          <w:rFonts w:cs="Simplified Arabic"/>
          <w:b/>
          <w:bCs/>
          <w:sz w:val="16"/>
          <w:szCs w:val="16"/>
          <w:rtl/>
        </w:rPr>
      </w:pPr>
    </w:p>
    <w:p w:rsidR="00661C78" w:rsidRDefault="00661C78" w:rsidP="00661C78">
      <w:pPr>
        <w:pStyle w:val="Header"/>
        <w:tabs>
          <w:tab w:val="clear" w:pos="4153"/>
          <w:tab w:val="clear" w:pos="8306"/>
        </w:tabs>
        <w:bidi/>
        <w:ind w:left="-1"/>
        <w:jc w:val="lowKashida"/>
        <w:rPr>
          <w:rFonts w:cs="Simplified Arabic"/>
          <w:b/>
          <w:bCs/>
          <w:sz w:val="24"/>
          <w:szCs w:val="24"/>
          <w:rtl/>
        </w:rPr>
      </w:pPr>
      <w:r>
        <w:rPr>
          <w:rFonts w:cs="Simplified Arabic" w:hint="cs"/>
          <w:b/>
          <w:bCs/>
          <w:sz w:val="24"/>
          <w:szCs w:val="24"/>
          <w:rtl/>
        </w:rPr>
        <w:t xml:space="preserve">2.1.4 </w:t>
      </w:r>
      <w:r>
        <w:rPr>
          <w:rFonts w:cs="Simplified Arabic"/>
          <w:b/>
          <w:bCs/>
          <w:sz w:val="24"/>
          <w:szCs w:val="24"/>
          <w:rtl/>
        </w:rPr>
        <w:t>أخطاء غير ا</w:t>
      </w:r>
      <w:r>
        <w:rPr>
          <w:rFonts w:cs="Simplified Arabic" w:hint="cs"/>
          <w:b/>
          <w:bCs/>
          <w:sz w:val="24"/>
          <w:szCs w:val="24"/>
          <w:rtl/>
        </w:rPr>
        <w:t>لمعاينة</w:t>
      </w:r>
    </w:p>
    <w:p w:rsidR="00FC603D" w:rsidRDefault="00FC603D" w:rsidP="00632C50">
      <w:pPr>
        <w:pStyle w:val="Header"/>
        <w:tabs>
          <w:tab w:val="clear" w:pos="4153"/>
          <w:tab w:val="clear" w:pos="8306"/>
        </w:tabs>
        <w:bidi/>
        <w:jc w:val="lowKashida"/>
        <w:rPr>
          <w:rFonts w:cs="Simplified Arabic"/>
          <w:sz w:val="24"/>
          <w:szCs w:val="24"/>
          <w:rtl/>
        </w:rPr>
      </w:pPr>
      <w:r>
        <w:rPr>
          <w:rFonts w:cs="Simplified Arabic"/>
          <w:sz w:val="24"/>
          <w:szCs w:val="24"/>
          <w:rtl/>
        </w:rPr>
        <w:t>أما أخطاء غير ا</w:t>
      </w:r>
      <w:r w:rsidR="002E0155">
        <w:rPr>
          <w:rFonts w:cs="Simplified Arabic" w:hint="cs"/>
          <w:sz w:val="24"/>
          <w:szCs w:val="24"/>
          <w:rtl/>
        </w:rPr>
        <w:t>لمعاين</w:t>
      </w:r>
      <w:r>
        <w:rPr>
          <w:rFonts w:cs="Simplified Arabic"/>
          <w:sz w:val="24"/>
          <w:szCs w:val="24"/>
          <w:rtl/>
        </w:rPr>
        <w:t xml:space="preserve">ة فهي ممكنة الحدوث في كل مراحل </w:t>
      </w:r>
      <w:r>
        <w:rPr>
          <w:rFonts w:cs="Simplified Arabic" w:hint="cs"/>
          <w:sz w:val="24"/>
          <w:szCs w:val="24"/>
          <w:rtl/>
        </w:rPr>
        <w:t xml:space="preserve">إعداد </w:t>
      </w:r>
      <w:proofErr w:type="spellStart"/>
      <w:r>
        <w:rPr>
          <w:rFonts w:cs="Simplified Arabic" w:hint="cs"/>
          <w:sz w:val="24"/>
          <w:szCs w:val="24"/>
          <w:rtl/>
        </w:rPr>
        <w:t>التقرير</w:t>
      </w:r>
      <w:r>
        <w:rPr>
          <w:rFonts w:cs="Simplified Arabic"/>
          <w:sz w:val="24"/>
          <w:szCs w:val="24"/>
          <w:rtl/>
        </w:rPr>
        <w:t>،</w:t>
      </w:r>
      <w:proofErr w:type="spellEnd"/>
      <w:r>
        <w:rPr>
          <w:rFonts w:cs="Simplified Arabic"/>
          <w:sz w:val="24"/>
          <w:szCs w:val="24"/>
          <w:rtl/>
        </w:rPr>
        <w:t xml:space="preserve"> خلال جمع البيانات أو إدخالها</w:t>
      </w:r>
      <w:r w:rsidR="008927D2">
        <w:rPr>
          <w:rFonts w:cs="Simplified Arabic" w:hint="cs"/>
          <w:sz w:val="24"/>
          <w:szCs w:val="24"/>
          <w:rtl/>
        </w:rPr>
        <w:t xml:space="preserve">. </w:t>
      </w:r>
      <w:r>
        <w:rPr>
          <w:rFonts w:cs="Simplified Arabic"/>
          <w:sz w:val="24"/>
          <w:szCs w:val="24"/>
          <w:rtl/>
        </w:rPr>
        <w:t xml:space="preserve"> </w:t>
      </w:r>
      <w:r>
        <w:rPr>
          <w:rFonts w:cs="Simplified Arabic" w:hint="cs"/>
          <w:sz w:val="24"/>
          <w:szCs w:val="24"/>
          <w:rtl/>
        </w:rPr>
        <w:t>و</w:t>
      </w:r>
      <w:r>
        <w:rPr>
          <w:rFonts w:cs="Simplified Arabic"/>
          <w:sz w:val="24"/>
          <w:szCs w:val="24"/>
          <w:rtl/>
        </w:rPr>
        <w:t xml:space="preserve">لتفادي الأخطاء والحد من </w:t>
      </w:r>
      <w:proofErr w:type="spellStart"/>
      <w:r>
        <w:rPr>
          <w:rFonts w:cs="Simplified Arabic"/>
          <w:sz w:val="24"/>
          <w:szCs w:val="24"/>
          <w:rtl/>
        </w:rPr>
        <w:t>تأثيرها</w:t>
      </w:r>
      <w:r w:rsidR="008B15F5">
        <w:rPr>
          <w:rFonts w:cs="Simplified Arabic" w:hint="cs"/>
          <w:sz w:val="24"/>
          <w:szCs w:val="24"/>
          <w:rtl/>
        </w:rPr>
        <w:t>،</w:t>
      </w:r>
      <w:proofErr w:type="spellEnd"/>
      <w:r>
        <w:rPr>
          <w:rFonts w:cs="Simplified Arabic" w:hint="cs"/>
          <w:sz w:val="24"/>
          <w:szCs w:val="24"/>
          <w:rtl/>
        </w:rPr>
        <w:t xml:space="preserve"> فقد</w:t>
      </w:r>
      <w:r>
        <w:rPr>
          <w:rFonts w:cs="Simplified Arabic"/>
          <w:sz w:val="24"/>
          <w:szCs w:val="24"/>
          <w:rtl/>
        </w:rPr>
        <w:t xml:space="preserve"> بذلت جهود</w:t>
      </w:r>
      <w:r>
        <w:rPr>
          <w:rFonts w:cs="Simplified Arabic" w:hint="cs"/>
          <w:sz w:val="24"/>
          <w:szCs w:val="24"/>
          <w:rtl/>
        </w:rPr>
        <w:t xml:space="preserve"> </w:t>
      </w:r>
      <w:r>
        <w:rPr>
          <w:rFonts w:cs="Simplified Arabic"/>
          <w:sz w:val="24"/>
          <w:szCs w:val="24"/>
          <w:rtl/>
        </w:rPr>
        <w:t>كبيرة من خلال</w:t>
      </w:r>
      <w:r>
        <w:rPr>
          <w:rFonts w:cs="Simplified Arabic" w:hint="cs"/>
          <w:sz w:val="24"/>
          <w:szCs w:val="24"/>
          <w:rtl/>
        </w:rPr>
        <w:t xml:space="preserve"> زيارة مصادر البيانات للتأكد من منطقية </w:t>
      </w:r>
      <w:proofErr w:type="spellStart"/>
      <w:r>
        <w:rPr>
          <w:rFonts w:cs="Simplified Arabic" w:hint="cs"/>
          <w:sz w:val="24"/>
          <w:szCs w:val="24"/>
          <w:rtl/>
        </w:rPr>
        <w:t>البيانات،</w:t>
      </w:r>
      <w:proofErr w:type="spellEnd"/>
      <w:r>
        <w:rPr>
          <w:rFonts w:cs="Simplified Arabic" w:hint="cs"/>
          <w:sz w:val="24"/>
          <w:szCs w:val="24"/>
          <w:rtl/>
        </w:rPr>
        <w:t xml:space="preserve"> </w:t>
      </w:r>
      <w:r>
        <w:rPr>
          <w:rFonts w:cs="Simplified Arabic"/>
          <w:sz w:val="24"/>
          <w:szCs w:val="24"/>
          <w:rtl/>
        </w:rPr>
        <w:t xml:space="preserve">وتم </w:t>
      </w:r>
      <w:r>
        <w:rPr>
          <w:rFonts w:cs="Simplified Arabic" w:hint="cs"/>
          <w:sz w:val="24"/>
          <w:szCs w:val="24"/>
          <w:rtl/>
        </w:rPr>
        <w:t>فحص</w:t>
      </w:r>
      <w:r>
        <w:rPr>
          <w:rFonts w:cs="Simplified Arabic"/>
          <w:sz w:val="24"/>
          <w:szCs w:val="24"/>
          <w:rtl/>
        </w:rPr>
        <w:t xml:space="preserve"> </w:t>
      </w:r>
      <w:r>
        <w:rPr>
          <w:rFonts w:cs="Simplified Arabic" w:hint="cs"/>
          <w:sz w:val="24"/>
          <w:szCs w:val="24"/>
          <w:rtl/>
        </w:rPr>
        <w:t>برنامج الإدخال قبل البدء بعملية إدخال البيانات.</w:t>
      </w:r>
    </w:p>
    <w:p w:rsidR="00FC603D" w:rsidRPr="003F6F59" w:rsidRDefault="00FC603D" w:rsidP="00FC603D">
      <w:pPr>
        <w:pStyle w:val="Header"/>
        <w:tabs>
          <w:tab w:val="clear" w:pos="4153"/>
          <w:tab w:val="clear" w:pos="8306"/>
        </w:tabs>
        <w:bidi/>
        <w:jc w:val="lowKashida"/>
        <w:rPr>
          <w:rFonts w:cs="Simplified Arabic"/>
          <w:sz w:val="16"/>
          <w:szCs w:val="16"/>
          <w:rtl/>
        </w:rPr>
      </w:pPr>
    </w:p>
    <w:p w:rsidR="00FC603D" w:rsidRDefault="00661C78" w:rsidP="00661C78">
      <w:pPr>
        <w:pStyle w:val="Header"/>
        <w:tabs>
          <w:tab w:val="clear" w:pos="4153"/>
          <w:tab w:val="clear" w:pos="8306"/>
        </w:tabs>
        <w:bidi/>
        <w:jc w:val="lowKashida"/>
        <w:rPr>
          <w:rFonts w:cs="Simplified Arabic"/>
          <w:b/>
          <w:bCs/>
          <w:sz w:val="24"/>
          <w:szCs w:val="24"/>
          <w:rtl/>
        </w:rPr>
      </w:pPr>
      <w:r>
        <w:rPr>
          <w:rFonts w:cs="Simplified Arabic" w:hint="cs"/>
          <w:b/>
          <w:bCs/>
          <w:sz w:val="24"/>
          <w:szCs w:val="24"/>
          <w:rtl/>
        </w:rPr>
        <w:t>2</w:t>
      </w:r>
      <w:r w:rsidR="00FC603D">
        <w:rPr>
          <w:rFonts w:cs="Simplified Arabic"/>
          <w:b/>
          <w:bCs/>
          <w:sz w:val="24"/>
          <w:szCs w:val="24"/>
          <w:rtl/>
        </w:rPr>
        <w:t>.</w:t>
      </w:r>
      <w:r>
        <w:rPr>
          <w:rFonts w:cs="Simplified Arabic" w:hint="cs"/>
          <w:b/>
          <w:bCs/>
          <w:sz w:val="24"/>
          <w:szCs w:val="24"/>
          <w:rtl/>
        </w:rPr>
        <w:t>4</w:t>
      </w:r>
      <w:r w:rsidR="00FC603D">
        <w:rPr>
          <w:rFonts w:cs="Simplified Arabic" w:hint="cs"/>
          <w:b/>
          <w:bCs/>
          <w:sz w:val="24"/>
          <w:szCs w:val="24"/>
          <w:rtl/>
        </w:rPr>
        <w:t xml:space="preserve"> مقارنة البيانات</w:t>
      </w:r>
    </w:p>
    <w:p w:rsidR="00FC603D" w:rsidRDefault="00FC603D" w:rsidP="001B6877">
      <w:pPr>
        <w:pStyle w:val="BodyTextIndent2"/>
        <w:ind w:left="0" w:right="-1"/>
        <w:jc w:val="lowKashida"/>
        <w:rPr>
          <w:rtl/>
        </w:rPr>
      </w:pPr>
      <w:r>
        <w:rPr>
          <w:rFonts w:hint="cs"/>
          <w:rtl/>
        </w:rPr>
        <w:t xml:space="preserve">تم مقارنة </w:t>
      </w:r>
      <w:r w:rsidR="001B6877">
        <w:rPr>
          <w:rFonts w:hint="cs"/>
          <w:rtl/>
        </w:rPr>
        <w:t>بيانات</w:t>
      </w:r>
      <w:r>
        <w:rPr>
          <w:rFonts w:hint="cs"/>
          <w:rtl/>
        </w:rPr>
        <w:t xml:space="preserve"> التقرير مع </w:t>
      </w:r>
      <w:r w:rsidR="001B6877">
        <w:rPr>
          <w:rFonts w:hint="cs"/>
          <w:rtl/>
        </w:rPr>
        <w:t>بيانات</w:t>
      </w:r>
      <w:r>
        <w:rPr>
          <w:rFonts w:hint="cs"/>
          <w:rtl/>
        </w:rPr>
        <w:t xml:space="preserve"> السنوات السابقة لإحصاءات النقل </w:t>
      </w:r>
      <w:proofErr w:type="spellStart"/>
      <w:r>
        <w:rPr>
          <w:rFonts w:hint="cs"/>
          <w:rtl/>
        </w:rPr>
        <w:t>والاتصالات,</w:t>
      </w:r>
      <w:proofErr w:type="spellEnd"/>
      <w:r>
        <w:rPr>
          <w:rFonts w:hint="cs"/>
          <w:rtl/>
        </w:rPr>
        <w:t xml:space="preserve"> حيث أظهرت المقارنة منطقية وتجانس في النتائج.</w:t>
      </w:r>
    </w:p>
    <w:p w:rsidR="0062025C" w:rsidRPr="0042748F" w:rsidRDefault="0062025C" w:rsidP="00FC603D">
      <w:pPr>
        <w:pStyle w:val="BodyTextIndent2"/>
        <w:ind w:left="0" w:right="-1"/>
        <w:jc w:val="lowKashida"/>
        <w:rPr>
          <w:sz w:val="22"/>
          <w:szCs w:val="22"/>
          <w:rtl/>
        </w:rPr>
      </w:pPr>
    </w:p>
    <w:p w:rsidR="009A712B" w:rsidRDefault="00661C78" w:rsidP="00DD790F">
      <w:pPr>
        <w:tabs>
          <w:tab w:val="left" w:pos="-1"/>
        </w:tabs>
        <w:bidi/>
        <w:ind w:left="-1"/>
        <w:jc w:val="lowKashida"/>
        <w:rPr>
          <w:rFonts w:cs="Simplified Arabic"/>
          <w:sz w:val="24"/>
          <w:szCs w:val="24"/>
          <w:rtl/>
        </w:rPr>
      </w:pPr>
      <w:r>
        <w:rPr>
          <w:rFonts w:cs="Simplified Arabic" w:hint="cs"/>
          <w:b/>
          <w:bCs/>
          <w:sz w:val="24"/>
          <w:szCs w:val="24"/>
          <w:rtl/>
        </w:rPr>
        <w:t>3</w:t>
      </w:r>
      <w:r w:rsidR="00FC603D">
        <w:rPr>
          <w:rFonts w:cs="Simplified Arabic" w:hint="cs"/>
          <w:b/>
          <w:bCs/>
          <w:sz w:val="24"/>
          <w:szCs w:val="24"/>
          <w:rtl/>
        </w:rPr>
        <w:t>.</w:t>
      </w:r>
      <w:r>
        <w:rPr>
          <w:rFonts w:cs="Simplified Arabic" w:hint="cs"/>
          <w:b/>
          <w:bCs/>
          <w:sz w:val="24"/>
          <w:szCs w:val="24"/>
          <w:rtl/>
        </w:rPr>
        <w:t>4</w:t>
      </w:r>
      <w:r w:rsidR="00FC603D">
        <w:rPr>
          <w:rFonts w:cs="Simplified Arabic" w:hint="cs"/>
          <w:b/>
          <w:bCs/>
          <w:sz w:val="24"/>
          <w:szCs w:val="24"/>
          <w:rtl/>
        </w:rPr>
        <w:t xml:space="preserve"> </w:t>
      </w:r>
      <w:r w:rsidR="00DD790F">
        <w:rPr>
          <w:rFonts w:cs="Simplified Arabic" w:hint="cs"/>
          <w:b/>
          <w:bCs/>
          <w:sz w:val="24"/>
          <w:szCs w:val="24"/>
          <w:rtl/>
        </w:rPr>
        <w:t>ال</w:t>
      </w:r>
      <w:r w:rsidR="00FC603D">
        <w:rPr>
          <w:rFonts w:cs="Simplified Arabic" w:hint="cs"/>
          <w:b/>
          <w:bCs/>
          <w:sz w:val="24"/>
          <w:szCs w:val="24"/>
          <w:rtl/>
        </w:rPr>
        <w:t xml:space="preserve">ملاحظات </w:t>
      </w:r>
      <w:r w:rsidR="00DD790F">
        <w:rPr>
          <w:rFonts w:cs="Simplified Arabic" w:hint="cs"/>
          <w:b/>
          <w:bCs/>
          <w:sz w:val="24"/>
          <w:szCs w:val="24"/>
          <w:rtl/>
        </w:rPr>
        <w:t>ال</w:t>
      </w:r>
      <w:r w:rsidR="00FC603D">
        <w:rPr>
          <w:rFonts w:cs="Simplified Arabic" w:hint="cs"/>
          <w:b/>
          <w:bCs/>
          <w:sz w:val="24"/>
          <w:szCs w:val="24"/>
          <w:rtl/>
        </w:rPr>
        <w:t xml:space="preserve">فنية </w:t>
      </w:r>
    </w:p>
    <w:p w:rsidR="00FC603D" w:rsidRPr="003F6F59" w:rsidRDefault="00FC603D" w:rsidP="003F6F59">
      <w:pPr>
        <w:pStyle w:val="ListParagraph"/>
        <w:numPr>
          <w:ilvl w:val="0"/>
          <w:numId w:val="21"/>
        </w:numPr>
        <w:bidi/>
        <w:ind w:left="426" w:hanging="284"/>
        <w:jc w:val="both"/>
        <w:rPr>
          <w:rFonts w:cs="Simplified Arabic"/>
          <w:sz w:val="24"/>
          <w:szCs w:val="24"/>
          <w:rtl/>
        </w:rPr>
      </w:pPr>
      <w:r w:rsidRPr="003F6F59">
        <w:rPr>
          <w:rFonts w:cs="Simplified Arabic" w:hint="cs"/>
          <w:sz w:val="24"/>
          <w:szCs w:val="24"/>
          <w:rtl/>
        </w:rPr>
        <w:t xml:space="preserve">تم استيفاء نماذج جمع البيانات من قبل الباحثين الميدانيين من واقع السجلات الإدارية للوزارات والمؤسسات في الضفة الغربية وقطاع غزة وفقاً للخطة الموضوعة </w:t>
      </w:r>
      <w:proofErr w:type="spellStart"/>
      <w:r w:rsidRPr="003F6F59">
        <w:rPr>
          <w:rFonts w:cs="Simplified Arabic" w:hint="cs"/>
          <w:sz w:val="24"/>
          <w:szCs w:val="24"/>
          <w:rtl/>
        </w:rPr>
        <w:t>لذلك</w:t>
      </w:r>
      <w:r w:rsidR="008B15F5" w:rsidRPr="003F6F59">
        <w:rPr>
          <w:rFonts w:cs="Simplified Arabic" w:hint="cs"/>
          <w:sz w:val="24"/>
          <w:szCs w:val="24"/>
          <w:rtl/>
        </w:rPr>
        <w:t>،</w:t>
      </w:r>
      <w:proofErr w:type="spellEnd"/>
      <w:r w:rsidRPr="003F6F59">
        <w:rPr>
          <w:rFonts w:cs="Simplified Arabic" w:hint="cs"/>
          <w:sz w:val="24"/>
          <w:szCs w:val="24"/>
          <w:rtl/>
        </w:rPr>
        <w:t xml:space="preserve"> رغم الظروف الراهنة التي تمر </w:t>
      </w:r>
      <w:proofErr w:type="spellStart"/>
      <w:r w:rsidRPr="003F6F59">
        <w:rPr>
          <w:rFonts w:cs="Simplified Arabic" w:hint="cs"/>
          <w:sz w:val="24"/>
          <w:szCs w:val="24"/>
          <w:rtl/>
        </w:rPr>
        <w:t>بها</w:t>
      </w:r>
      <w:proofErr w:type="spellEnd"/>
      <w:r w:rsidR="00A94FAF" w:rsidRPr="003F6F59">
        <w:rPr>
          <w:rFonts w:cs="Simplified Arabic" w:hint="cs"/>
          <w:sz w:val="24"/>
          <w:szCs w:val="24"/>
          <w:rtl/>
        </w:rPr>
        <w:t xml:space="preserve"> دولة</w:t>
      </w:r>
      <w:r w:rsidRPr="003F6F59">
        <w:rPr>
          <w:rFonts w:cs="Simplified Arabic" w:hint="cs"/>
          <w:sz w:val="24"/>
          <w:szCs w:val="24"/>
          <w:rtl/>
        </w:rPr>
        <w:t xml:space="preserve"> </w:t>
      </w:r>
      <w:r w:rsidR="00B6642A" w:rsidRPr="003F6F59">
        <w:rPr>
          <w:rFonts w:cs="Simplified Arabic" w:hint="cs"/>
          <w:sz w:val="24"/>
          <w:szCs w:val="24"/>
          <w:rtl/>
        </w:rPr>
        <w:t>فلسطين</w:t>
      </w:r>
      <w:r w:rsidRPr="003F6F59">
        <w:rPr>
          <w:rFonts w:cs="Simplified Arabic" w:hint="cs"/>
          <w:sz w:val="24"/>
          <w:szCs w:val="24"/>
          <w:rtl/>
        </w:rPr>
        <w:t xml:space="preserve"> جراء الاحتلال </w:t>
      </w:r>
      <w:proofErr w:type="spellStart"/>
      <w:r w:rsidRPr="003F6F59">
        <w:rPr>
          <w:rFonts w:cs="Simplified Arabic" w:hint="cs"/>
          <w:sz w:val="24"/>
          <w:szCs w:val="24"/>
          <w:rtl/>
        </w:rPr>
        <w:t>الإسرائيلي،</w:t>
      </w:r>
      <w:proofErr w:type="spellEnd"/>
      <w:r w:rsidRPr="003F6F59">
        <w:rPr>
          <w:rFonts w:cs="Simplified Arabic"/>
          <w:sz w:val="24"/>
          <w:szCs w:val="24"/>
          <w:rtl/>
        </w:rPr>
        <w:t xml:space="preserve"> وقد بذل </w:t>
      </w:r>
      <w:r w:rsidRPr="003F6F59">
        <w:rPr>
          <w:rFonts w:cs="Simplified Arabic" w:hint="cs"/>
          <w:sz w:val="24"/>
          <w:szCs w:val="24"/>
          <w:rtl/>
        </w:rPr>
        <w:t>طاقم</w:t>
      </w:r>
      <w:r w:rsidRPr="003F6F59">
        <w:rPr>
          <w:rFonts w:cs="Simplified Arabic"/>
          <w:sz w:val="24"/>
          <w:szCs w:val="24"/>
          <w:rtl/>
        </w:rPr>
        <w:t xml:space="preserve"> </w:t>
      </w:r>
      <w:r w:rsidRPr="003F6F59">
        <w:rPr>
          <w:rFonts w:cs="Simplified Arabic" w:hint="cs"/>
          <w:sz w:val="24"/>
          <w:szCs w:val="24"/>
          <w:rtl/>
        </w:rPr>
        <w:t>العمل</w:t>
      </w:r>
      <w:r w:rsidRPr="003F6F59">
        <w:rPr>
          <w:rFonts w:cs="Simplified Arabic"/>
          <w:sz w:val="24"/>
          <w:szCs w:val="24"/>
          <w:rtl/>
        </w:rPr>
        <w:t xml:space="preserve"> جهوداً مميزة وكبيرة في تذليل العقبات </w:t>
      </w:r>
      <w:r w:rsidRPr="003F6F59">
        <w:rPr>
          <w:rFonts w:cs="Simplified Arabic" w:hint="cs"/>
          <w:sz w:val="24"/>
          <w:szCs w:val="24"/>
          <w:rtl/>
        </w:rPr>
        <w:t>وتوفير البيانات</w:t>
      </w:r>
      <w:r w:rsidRPr="003F6F59">
        <w:rPr>
          <w:rFonts w:cs="Simplified Arabic"/>
          <w:sz w:val="24"/>
          <w:szCs w:val="24"/>
          <w:rtl/>
        </w:rPr>
        <w:t xml:space="preserve"> بأفضل صورة ممكنة ضمن برنامجه الزمني.</w:t>
      </w:r>
    </w:p>
    <w:p w:rsidR="00FC603D" w:rsidRDefault="00FC603D" w:rsidP="003F6F59">
      <w:pPr>
        <w:numPr>
          <w:ilvl w:val="0"/>
          <w:numId w:val="21"/>
        </w:numPr>
        <w:bidi/>
        <w:ind w:left="426" w:hanging="284"/>
        <w:jc w:val="both"/>
        <w:rPr>
          <w:rFonts w:cs="Simplified Arabic"/>
          <w:sz w:val="24"/>
          <w:szCs w:val="24"/>
        </w:rPr>
      </w:pPr>
      <w:r>
        <w:rPr>
          <w:rFonts w:cs="Simplified Arabic"/>
          <w:sz w:val="24"/>
          <w:szCs w:val="24"/>
          <w:rtl/>
        </w:rPr>
        <w:t>الجداول لا تشمل</w:t>
      </w:r>
      <w:r>
        <w:rPr>
          <w:rFonts w:cs="Simplified Arabic" w:hint="cs"/>
          <w:sz w:val="24"/>
          <w:szCs w:val="24"/>
          <w:rtl/>
        </w:rPr>
        <w:t xml:space="preserve"> بيانات</w:t>
      </w:r>
      <w:r>
        <w:rPr>
          <w:rFonts w:cs="Simplified Arabic"/>
          <w:sz w:val="24"/>
          <w:szCs w:val="24"/>
          <w:rtl/>
        </w:rPr>
        <w:t xml:space="preserve"> ذلك الجزء من محافظة القدس الذي ضمته </w:t>
      </w:r>
      <w:r>
        <w:rPr>
          <w:rFonts w:cs="Simplified Arabic" w:hint="cs"/>
          <w:sz w:val="24"/>
          <w:szCs w:val="24"/>
          <w:rtl/>
        </w:rPr>
        <w:t>إسرائيل</w:t>
      </w:r>
      <w:r>
        <w:rPr>
          <w:rFonts w:cs="Simplified Arabic"/>
          <w:sz w:val="24"/>
          <w:szCs w:val="24"/>
          <w:rtl/>
        </w:rPr>
        <w:t xml:space="preserve"> عنوةً بعيد احتلالها </w:t>
      </w:r>
      <w:r>
        <w:rPr>
          <w:rFonts w:cs="Simplified Arabic" w:hint="cs"/>
          <w:sz w:val="24"/>
          <w:szCs w:val="24"/>
          <w:rtl/>
        </w:rPr>
        <w:t>للضفة الغربية</w:t>
      </w:r>
      <w:r>
        <w:rPr>
          <w:rFonts w:cs="Simplified Arabic"/>
          <w:sz w:val="24"/>
          <w:szCs w:val="24"/>
          <w:rtl/>
        </w:rPr>
        <w:t xml:space="preserve"> عام </w:t>
      </w:r>
      <w:proofErr w:type="spellStart"/>
      <w:r>
        <w:rPr>
          <w:rFonts w:cs="Simplified Arabic"/>
          <w:sz w:val="24"/>
          <w:szCs w:val="24"/>
          <w:rtl/>
        </w:rPr>
        <w:t>1967،</w:t>
      </w:r>
      <w:proofErr w:type="spellEnd"/>
      <w:r>
        <w:rPr>
          <w:rFonts w:cs="Simplified Arabic"/>
          <w:sz w:val="24"/>
          <w:szCs w:val="24"/>
          <w:rtl/>
        </w:rPr>
        <w:t xml:space="preserve"> </w:t>
      </w:r>
      <w:r>
        <w:rPr>
          <w:rFonts w:cs="Simplified Arabic" w:hint="cs"/>
          <w:sz w:val="24"/>
          <w:szCs w:val="24"/>
          <w:rtl/>
        </w:rPr>
        <w:t>باستثناء</w:t>
      </w:r>
      <w:r>
        <w:rPr>
          <w:rFonts w:cs="Simplified Arabic"/>
          <w:sz w:val="24"/>
          <w:szCs w:val="24"/>
          <w:rtl/>
        </w:rPr>
        <w:t xml:space="preserve"> </w:t>
      </w:r>
      <w:r>
        <w:rPr>
          <w:rFonts w:cs="Simplified Arabic" w:hint="cs"/>
          <w:sz w:val="24"/>
          <w:szCs w:val="24"/>
          <w:rtl/>
        </w:rPr>
        <w:t xml:space="preserve">بيانات القوى العاملة وبيانات الهاتف الخلوي الفلسطيني. </w:t>
      </w:r>
    </w:p>
    <w:p w:rsidR="00FC603D" w:rsidRDefault="00FC603D" w:rsidP="003F6F59">
      <w:pPr>
        <w:numPr>
          <w:ilvl w:val="0"/>
          <w:numId w:val="21"/>
        </w:numPr>
        <w:bidi/>
        <w:ind w:left="426" w:hanging="284"/>
        <w:jc w:val="both"/>
        <w:rPr>
          <w:rFonts w:cs="Simplified Arabic"/>
          <w:sz w:val="24"/>
          <w:szCs w:val="24"/>
        </w:rPr>
      </w:pPr>
      <w:r>
        <w:rPr>
          <w:rFonts w:cs="Simplified Arabic" w:hint="cs"/>
          <w:sz w:val="24"/>
          <w:szCs w:val="24"/>
          <w:rtl/>
        </w:rPr>
        <w:t xml:space="preserve">ظهرت بعض </w:t>
      </w:r>
      <w:proofErr w:type="spellStart"/>
      <w:r>
        <w:rPr>
          <w:rFonts w:cs="Simplified Arabic" w:hint="cs"/>
          <w:sz w:val="24"/>
          <w:szCs w:val="24"/>
          <w:rtl/>
        </w:rPr>
        <w:t>الفروقات</w:t>
      </w:r>
      <w:proofErr w:type="spellEnd"/>
      <w:r>
        <w:rPr>
          <w:rFonts w:cs="Simplified Arabic" w:hint="cs"/>
          <w:sz w:val="24"/>
          <w:szCs w:val="24"/>
          <w:rtl/>
        </w:rPr>
        <w:t xml:space="preserve"> البسيطة بين مجموع المتغيرات أو مجموع </w:t>
      </w:r>
      <w:proofErr w:type="spellStart"/>
      <w:r>
        <w:rPr>
          <w:rFonts w:cs="Simplified Arabic" w:hint="cs"/>
          <w:sz w:val="24"/>
          <w:szCs w:val="24"/>
          <w:rtl/>
        </w:rPr>
        <w:t>المتغير،</w:t>
      </w:r>
      <w:proofErr w:type="spellEnd"/>
      <w:r>
        <w:rPr>
          <w:rFonts w:cs="Simplified Arabic" w:hint="cs"/>
          <w:sz w:val="24"/>
          <w:szCs w:val="24"/>
          <w:rtl/>
        </w:rPr>
        <w:t xml:space="preserve"> وقد نجم ذلك عن التقريب المصاحب لعمليات جدولة البيانات. </w:t>
      </w:r>
    </w:p>
    <w:p w:rsidR="00FC603D" w:rsidRDefault="00FC603D" w:rsidP="004668F0">
      <w:pPr>
        <w:numPr>
          <w:ilvl w:val="0"/>
          <w:numId w:val="21"/>
        </w:numPr>
        <w:bidi/>
        <w:ind w:left="426" w:hanging="284"/>
        <w:jc w:val="both"/>
        <w:rPr>
          <w:rFonts w:cs="Simplified Arabic"/>
          <w:sz w:val="24"/>
          <w:szCs w:val="24"/>
        </w:rPr>
      </w:pPr>
      <w:r>
        <w:rPr>
          <w:rFonts w:cs="Simplified Arabic" w:hint="cs"/>
          <w:sz w:val="24"/>
          <w:szCs w:val="24"/>
          <w:rtl/>
        </w:rPr>
        <w:t xml:space="preserve"> لم يتم الحصول على</w:t>
      </w:r>
      <w:r w:rsidR="00213557">
        <w:rPr>
          <w:rFonts w:cs="Simplified Arabic" w:hint="cs"/>
          <w:sz w:val="24"/>
          <w:szCs w:val="24"/>
          <w:rtl/>
        </w:rPr>
        <w:t xml:space="preserve"> </w:t>
      </w:r>
      <w:r>
        <w:rPr>
          <w:rFonts w:cs="Simplified Arabic" w:hint="cs"/>
          <w:sz w:val="24"/>
          <w:szCs w:val="24"/>
          <w:rtl/>
        </w:rPr>
        <w:t>بيانات</w:t>
      </w:r>
      <w:r w:rsidR="002B3B78">
        <w:rPr>
          <w:rFonts w:cs="Simplified Arabic" w:hint="cs"/>
          <w:sz w:val="24"/>
          <w:szCs w:val="24"/>
          <w:rtl/>
        </w:rPr>
        <w:t xml:space="preserve"> </w:t>
      </w:r>
      <w:r>
        <w:rPr>
          <w:rFonts w:cs="Simplified Arabic" w:hint="cs"/>
          <w:sz w:val="24"/>
          <w:szCs w:val="24"/>
          <w:rtl/>
        </w:rPr>
        <w:t>المركبات وخصائصها وبيانات حوادث الطرق والإصابات الناتجة عنها</w:t>
      </w:r>
      <w:r w:rsidR="00EA6A77">
        <w:rPr>
          <w:rFonts w:cs="Simplified Arabic" w:hint="cs"/>
          <w:sz w:val="24"/>
          <w:szCs w:val="24"/>
          <w:rtl/>
        </w:rPr>
        <w:t xml:space="preserve"> وبيانات البريد</w:t>
      </w:r>
      <w:r>
        <w:rPr>
          <w:rFonts w:cs="Simplified Arabic" w:hint="cs"/>
          <w:sz w:val="24"/>
          <w:szCs w:val="24"/>
          <w:rtl/>
        </w:rPr>
        <w:t xml:space="preserve"> والخاصة بقطاع غزة بسبب عدم توفرها من واقع السجلات الإدارية للعام </w:t>
      </w:r>
      <w:r w:rsidR="004668F0">
        <w:rPr>
          <w:rFonts w:cs="Simplified Arabic" w:hint="cs"/>
          <w:sz w:val="24"/>
          <w:szCs w:val="24"/>
          <w:rtl/>
        </w:rPr>
        <w:t>2016</w:t>
      </w:r>
      <w:r>
        <w:rPr>
          <w:rFonts w:cs="Simplified Arabic" w:hint="cs"/>
          <w:sz w:val="24"/>
          <w:szCs w:val="24"/>
          <w:rtl/>
        </w:rPr>
        <w:t xml:space="preserve">. </w:t>
      </w:r>
    </w:p>
    <w:p w:rsidR="009A3DC8" w:rsidRDefault="009A3DC8" w:rsidP="004668F0">
      <w:pPr>
        <w:numPr>
          <w:ilvl w:val="0"/>
          <w:numId w:val="21"/>
        </w:numPr>
        <w:bidi/>
        <w:ind w:left="426" w:hanging="284"/>
        <w:jc w:val="both"/>
        <w:rPr>
          <w:rFonts w:cs="Simplified Arabic"/>
          <w:sz w:val="24"/>
          <w:szCs w:val="24"/>
        </w:rPr>
      </w:pPr>
      <w:r>
        <w:rPr>
          <w:rFonts w:cs="Simplified Arabic" w:hint="cs"/>
          <w:sz w:val="24"/>
          <w:szCs w:val="24"/>
          <w:rtl/>
        </w:rPr>
        <w:t xml:space="preserve">بيانات اطوال شبكة الطرق في قطاع غزة غير متوفرة لعام </w:t>
      </w:r>
      <w:r w:rsidR="004668F0">
        <w:rPr>
          <w:rFonts w:cs="Simplified Arabic" w:hint="cs"/>
          <w:sz w:val="24"/>
          <w:szCs w:val="24"/>
          <w:rtl/>
        </w:rPr>
        <w:t>2016</w:t>
      </w:r>
      <w:r>
        <w:rPr>
          <w:rFonts w:cs="Simplified Arabic" w:hint="cs"/>
          <w:sz w:val="24"/>
          <w:szCs w:val="24"/>
          <w:rtl/>
        </w:rPr>
        <w:t>.</w:t>
      </w:r>
    </w:p>
    <w:p w:rsidR="00C24FD4" w:rsidRDefault="00C24FD4" w:rsidP="00C24FD4">
      <w:pPr>
        <w:bidi/>
        <w:ind w:right="282"/>
        <w:jc w:val="both"/>
        <w:rPr>
          <w:rFonts w:cs="Simplified Arabic"/>
          <w:sz w:val="24"/>
          <w:szCs w:val="24"/>
        </w:rPr>
      </w:pPr>
    </w:p>
    <w:p w:rsidR="00FF0FF2" w:rsidRPr="007C57EC" w:rsidRDefault="00FF0FF2" w:rsidP="00FF0FF2">
      <w:pPr>
        <w:bidi/>
        <w:ind w:right="282"/>
        <w:jc w:val="both"/>
        <w:rPr>
          <w:rFonts w:cs="Simplified Arabic"/>
          <w:sz w:val="10"/>
          <w:szCs w:val="10"/>
        </w:rPr>
      </w:pPr>
    </w:p>
    <w:p w:rsidR="00B7476F" w:rsidRDefault="00B7476F" w:rsidP="00024C43">
      <w:pPr>
        <w:overflowPunct/>
        <w:autoSpaceDE/>
        <w:autoSpaceDN/>
        <w:bidi/>
        <w:adjustRightInd/>
        <w:ind w:right="282"/>
        <w:textAlignment w:val="auto"/>
        <w:rPr>
          <w:rFonts w:cs="Simplified Arabic"/>
          <w:b/>
          <w:bCs/>
          <w:sz w:val="24"/>
          <w:szCs w:val="24"/>
        </w:rPr>
      </w:pPr>
      <w:r>
        <w:rPr>
          <w:rFonts w:cs="Simplified Arabic" w:hint="cs"/>
          <w:b/>
          <w:bCs/>
          <w:sz w:val="24"/>
          <w:szCs w:val="24"/>
          <w:rtl/>
        </w:rPr>
        <w:t>معدلات صرف العملات:</w:t>
      </w:r>
    </w:p>
    <w:p w:rsidR="00B7476F" w:rsidRDefault="00B7476F" w:rsidP="00EC2CBA">
      <w:pPr>
        <w:tabs>
          <w:tab w:val="right" w:pos="8789"/>
        </w:tabs>
        <w:ind w:left="281"/>
        <w:jc w:val="right"/>
        <w:rPr>
          <w:rFonts w:cs="Simplified Arabic"/>
          <w:sz w:val="24"/>
          <w:szCs w:val="24"/>
        </w:rPr>
      </w:pPr>
      <w:r>
        <w:rPr>
          <w:rFonts w:cs="Simplified Arabic" w:hint="cs"/>
          <w:sz w:val="24"/>
          <w:szCs w:val="24"/>
          <w:rtl/>
        </w:rPr>
        <w:t xml:space="preserve">تم اعتماد معدلات صرف العملات </w:t>
      </w:r>
      <w:proofErr w:type="spellStart"/>
      <w:r>
        <w:rPr>
          <w:rFonts w:cs="Simplified Arabic" w:hint="cs"/>
          <w:sz w:val="24"/>
          <w:szCs w:val="24"/>
          <w:rtl/>
        </w:rPr>
        <w:t>التالية،</w:t>
      </w:r>
      <w:proofErr w:type="spellEnd"/>
      <w:r>
        <w:rPr>
          <w:rFonts w:cs="Simplified Arabic" w:hint="cs"/>
          <w:sz w:val="24"/>
          <w:szCs w:val="24"/>
          <w:rtl/>
        </w:rPr>
        <w:t xml:space="preserve"> للتحويل إلى دولار أمريكي خلال عام الاسناد الزمني </w:t>
      </w:r>
      <w:r w:rsidR="00EC2CBA">
        <w:rPr>
          <w:rFonts w:cs="Times New Roman" w:hint="cs"/>
          <w:sz w:val="24"/>
          <w:szCs w:val="24"/>
          <w:rtl/>
        </w:rPr>
        <w:t>2016</w:t>
      </w:r>
      <w:r>
        <w:rPr>
          <w:rFonts w:cs="Simplified Arabic" w:hint="cs"/>
          <w:sz w:val="24"/>
          <w:szCs w:val="24"/>
          <w:rtl/>
        </w:rPr>
        <w:t>:</w:t>
      </w:r>
    </w:p>
    <w:p w:rsidR="0042748F" w:rsidRDefault="00B7476F" w:rsidP="00EC2CBA">
      <w:pPr>
        <w:bidi/>
        <w:ind w:left="142" w:hanging="141"/>
        <w:jc w:val="both"/>
        <w:rPr>
          <w:rFonts w:asciiTheme="majorBidi" w:hAnsiTheme="majorBidi" w:cstheme="majorBidi"/>
          <w:sz w:val="24"/>
          <w:szCs w:val="24"/>
          <w:rtl/>
        </w:rPr>
      </w:pPr>
      <w:r w:rsidRPr="00D579EC">
        <w:rPr>
          <w:rFonts w:cs="Simplified Arabic" w:hint="cs"/>
          <w:sz w:val="24"/>
          <w:szCs w:val="24"/>
          <w:rtl/>
        </w:rPr>
        <w:t xml:space="preserve">دولار </w:t>
      </w:r>
      <w:proofErr w:type="spellStart"/>
      <w:r w:rsidRPr="00D579EC">
        <w:rPr>
          <w:rFonts w:cs="Simplified Arabic" w:hint="cs"/>
          <w:sz w:val="24"/>
          <w:szCs w:val="24"/>
          <w:rtl/>
        </w:rPr>
        <w:t>أمريكي/</w:t>
      </w:r>
      <w:proofErr w:type="spellEnd"/>
      <w:r w:rsidRPr="00D579EC">
        <w:rPr>
          <w:rFonts w:cs="Simplified Arabic" w:hint="cs"/>
          <w:sz w:val="24"/>
          <w:szCs w:val="24"/>
          <w:rtl/>
        </w:rPr>
        <w:t xml:space="preserve"> </w:t>
      </w:r>
      <w:proofErr w:type="spellStart"/>
      <w:r w:rsidRPr="00D579EC">
        <w:rPr>
          <w:rFonts w:cs="Simplified Arabic" w:hint="cs"/>
          <w:sz w:val="24"/>
          <w:szCs w:val="24"/>
          <w:rtl/>
        </w:rPr>
        <w:t>شيقل</w:t>
      </w:r>
      <w:proofErr w:type="spellEnd"/>
      <w:r w:rsidRPr="00D579EC">
        <w:rPr>
          <w:rFonts w:cs="Simplified Arabic" w:hint="cs"/>
          <w:sz w:val="24"/>
          <w:szCs w:val="24"/>
          <w:rtl/>
        </w:rPr>
        <w:t xml:space="preserve"> إسرائيلي </w:t>
      </w:r>
      <w:proofErr w:type="spellStart"/>
      <w:r w:rsidRPr="00D579EC">
        <w:rPr>
          <w:rFonts w:cs="Simplified Arabic" w:hint="cs"/>
          <w:sz w:val="24"/>
          <w:szCs w:val="24"/>
          <w:rtl/>
        </w:rPr>
        <w:t>=</w:t>
      </w:r>
      <w:proofErr w:type="spellEnd"/>
      <w:r w:rsidRPr="00D579EC">
        <w:rPr>
          <w:rFonts w:cs="Simplified Arabic" w:hint="cs"/>
          <w:sz w:val="24"/>
          <w:szCs w:val="24"/>
          <w:rtl/>
        </w:rPr>
        <w:t xml:space="preserve"> </w:t>
      </w:r>
      <w:r w:rsidR="00130B97">
        <w:rPr>
          <w:rFonts w:asciiTheme="majorBidi" w:hAnsiTheme="majorBidi" w:cstheme="majorBidi" w:hint="cs"/>
          <w:sz w:val="24"/>
          <w:szCs w:val="24"/>
          <w:rtl/>
        </w:rPr>
        <w:t>3.</w:t>
      </w:r>
      <w:r w:rsidR="00A75288">
        <w:rPr>
          <w:rFonts w:asciiTheme="majorBidi" w:hAnsiTheme="majorBidi" w:cstheme="majorBidi" w:hint="cs"/>
          <w:sz w:val="24"/>
          <w:szCs w:val="24"/>
          <w:rtl/>
        </w:rPr>
        <w:t>8</w:t>
      </w:r>
      <w:r w:rsidR="00EC2CBA">
        <w:rPr>
          <w:rFonts w:asciiTheme="majorBidi" w:hAnsiTheme="majorBidi" w:cstheme="majorBidi" w:hint="cs"/>
          <w:sz w:val="24"/>
          <w:szCs w:val="24"/>
          <w:rtl/>
        </w:rPr>
        <w:t>397</w:t>
      </w:r>
    </w:p>
    <w:p w:rsidR="00EE41CA" w:rsidRDefault="00EE41CA" w:rsidP="00EE41CA">
      <w:pPr>
        <w:bidi/>
        <w:ind w:left="142" w:hanging="141"/>
        <w:jc w:val="both"/>
        <w:rPr>
          <w:rFonts w:asciiTheme="majorBidi" w:hAnsiTheme="majorBidi" w:cstheme="majorBidi"/>
          <w:sz w:val="24"/>
          <w:szCs w:val="24"/>
          <w:rtl/>
        </w:rPr>
      </w:pPr>
    </w:p>
    <w:sectPr w:rsidR="00EE41CA" w:rsidSect="006B5159">
      <w:headerReference w:type="default" r:id="rId22"/>
      <w:footerReference w:type="even" r:id="rId23"/>
      <w:footerReference w:type="default" r:id="rId24"/>
      <w:endnotePr>
        <w:numFmt w:val="lowerLetter"/>
      </w:endnotePr>
      <w:pgSz w:w="11909" w:h="16834" w:code="9"/>
      <w:pgMar w:top="1418" w:right="1418" w:bottom="1418" w:left="1418" w:header="709" w:footer="709" w:gutter="0"/>
      <w:pgNumType w:start="15"/>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045E" w:rsidRDefault="0007045E">
      <w:r>
        <w:separator/>
      </w:r>
    </w:p>
  </w:endnote>
  <w:endnote w:type="continuationSeparator" w:id="0">
    <w:p w:rsidR="0007045E" w:rsidRDefault="000704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implified Arabic">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382" w:rsidRDefault="0075430D">
    <w:pPr>
      <w:pStyle w:val="Footer"/>
      <w:framePr w:wrap="around" w:vAnchor="text" w:hAnchor="margin" w:xAlign="center" w:y="1"/>
      <w:rPr>
        <w:rStyle w:val="PageNumber"/>
      </w:rPr>
    </w:pPr>
    <w:r>
      <w:rPr>
        <w:rStyle w:val="PageNumber"/>
      </w:rPr>
      <w:fldChar w:fldCharType="begin"/>
    </w:r>
    <w:r w:rsidR="002B3382">
      <w:rPr>
        <w:rStyle w:val="PageNumber"/>
      </w:rPr>
      <w:instrText xml:space="preserve">PAGE  </w:instrText>
    </w:r>
    <w:r>
      <w:rPr>
        <w:rStyle w:val="PageNumber"/>
      </w:rPr>
      <w:fldChar w:fldCharType="end"/>
    </w:r>
  </w:p>
  <w:p w:rsidR="002B3382" w:rsidRDefault="002B338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382" w:rsidRDefault="0075430D">
    <w:pPr>
      <w:pStyle w:val="Footer"/>
      <w:framePr w:wrap="around" w:vAnchor="text" w:hAnchor="margin" w:xAlign="center" w:y="1"/>
      <w:rPr>
        <w:rStyle w:val="PageNumber"/>
      </w:rPr>
    </w:pPr>
    <w:r>
      <w:rPr>
        <w:rStyle w:val="PageNumber"/>
      </w:rPr>
      <w:fldChar w:fldCharType="begin"/>
    </w:r>
    <w:r w:rsidR="002B3382">
      <w:rPr>
        <w:rStyle w:val="PageNumber"/>
      </w:rPr>
      <w:instrText xml:space="preserve">PAGE  </w:instrText>
    </w:r>
    <w:r>
      <w:rPr>
        <w:rStyle w:val="PageNumber"/>
      </w:rPr>
      <w:fldChar w:fldCharType="separate"/>
    </w:r>
    <w:r w:rsidR="00DD790F">
      <w:rPr>
        <w:rStyle w:val="PageNumber"/>
        <w:noProof/>
      </w:rPr>
      <w:t>37</w:t>
    </w:r>
    <w:r>
      <w:rPr>
        <w:rStyle w:val="PageNumber"/>
      </w:rPr>
      <w:fldChar w:fldCharType="end"/>
    </w:r>
  </w:p>
  <w:p w:rsidR="00E96691" w:rsidRDefault="00E9669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045E" w:rsidRDefault="0007045E">
      <w:r>
        <w:separator/>
      </w:r>
    </w:p>
  </w:footnote>
  <w:footnote w:type="continuationSeparator" w:id="0">
    <w:p w:rsidR="0007045E" w:rsidRDefault="000704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382" w:rsidRPr="002E0F85" w:rsidRDefault="002B3382" w:rsidP="009B0795">
    <w:pPr>
      <w:tabs>
        <w:tab w:val="center" w:pos="4153"/>
        <w:tab w:val="right" w:pos="8306"/>
      </w:tabs>
      <w:overflowPunct/>
      <w:autoSpaceDE/>
      <w:autoSpaceDN/>
      <w:bidi/>
      <w:adjustRightInd/>
      <w:textAlignment w:val="auto"/>
      <w:rPr>
        <w:rFonts w:ascii="Simplified Arabic" w:hAnsi="Simplified Arabic" w:cs="Simplified Arabic"/>
        <w:sz w:val="16"/>
        <w:szCs w:val="16"/>
        <w:rtl/>
      </w:rPr>
    </w:pPr>
    <w:r w:rsidRPr="002E0F85">
      <w:rPr>
        <w:rFonts w:ascii="Simplified Arabic" w:hAnsi="Simplified Arabic" w:cs="Simplified Arabic"/>
        <w:sz w:val="16"/>
        <w:szCs w:val="16"/>
      </w:rPr>
      <w:t>PCBS</w:t>
    </w:r>
    <w:r w:rsidRPr="002E0F85">
      <w:rPr>
        <w:rFonts w:ascii="Simplified Arabic" w:hAnsi="Simplified Arabic" w:cs="Simplified Arabic"/>
        <w:sz w:val="16"/>
        <w:szCs w:val="16"/>
        <w:rtl/>
      </w:rPr>
      <w:t xml:space="preserve">:  </w:t>
    </w:r>
    <w:r>
      <w:rPr>
        <w:rFonts w:ascii="Simplified Arabic" w:hAnsi="Simplified Arabic" w:cs="Simplified Arabic"/>
        <w:sz w:val="16"/>
        <w:szCs w:val="16"/>
        <w:rtl/>
      </w:rPr>
      <w:t xml:space="preserve">احصاءات النقل </w:t>
    </w:r>
    <w:proofErr w:type="spellStart"/>
    <w:r>
      <w:rPr>
        <w:rFonts w:ascii="Simplified Arabic" w:hAnsi="Simplified Arabic" w:cs="Simplified Arabic"/>
        <w:sz w:val="16"/>
        <w:szCs w:val="16"/>
        <w:rtl/>
      </w:rPr>
      <w:t>والاتصالات</w:t>
    </w:r>
    <w:r w:rsidR="00DF2349">
      <w:rPr>
        <w:rFonts w:ascii="Simplified Arabic" w:hAnsi="Simplified Arabic" w:cs="Simplified Arabic" w:hint="cs"/>
        <w:sz w:val="16"/>
        <w:szCs w:val="16"/>
        <w:rtl/>
      </w:rPr>
      <w:t>،</w:t>
    </w:r>
    <w:proofErr w:type="spellEnd"/>
    <w:r>
      <w:rPr>
        <w:rFonts w:ascii="Simplified Arabic" w:hAnsi="Simplified Arabic" w:cs="Simplified Arabic" w:hint="cs"/>
        <w:sz w:val="16"/>
        <w:szCs w:val="16"/>
        <w:rtl/>
      </w:rPr>
      <w:t xml:space="preserve"> </w:t>
    </w:r>
    <w:r w:rsidR="009B0795">
      <w:rPr>
        <w:rFonts w:ascii="Simplified Arabic" w:hAnsi="Simplified Arabic" w:cs="Simplified Arabic" w:hint="cs"/>
        <w:sz w:val="16"/>
        <w:szCs w:val="16"/>
        <w:rtl/>
      </w:rPr>
      <w:t>2016</w:t>
    </w:r>
  </w:p>
  <w:p w:rsidR="002B3382" w:rsidRDefault="002B3382" w:rsidP="002E0F85">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137915"/>
    <w:multiLevelType w:val="multilevel"/>
    <w:tmpl w:val="EAEE4C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75B5F89"/>
    <w:multiLevelType w:val="hybridMultilevel"/>
    <w:tmpl w:val="ADEEF9D0"/>
    <w:lvl w:ilvl="0" w:tplc="85408EBA">
      <w:start w:val="1"/>
      <w:numFmt w:val="bullet"/>
      <w:lvlText w:val="-"/>
      <w:lvlJc w:val="left"/>
      <w:pPr>
        <w:ind w:left="720" w:hanging="360"/>
      </w:pPr>
      <w:rPr>
        <w:rFonts w:ascii="SimSun" w:eastAsia="SimSun" w:hAnsi="SimSun" w:hint="eastAsia"/>
      </w:rPr>
    </w:lvl>
    <w:lvl w:ilvl="1" w:tplc="B3BCD57E">
      <w:numFmt w:val="bullet"/>
      <w:lvlText w:val="•"/>
      <w:lvlJc w:val="left"/>
      <w:pPr>
        <w:ind w:left="1440" w:hanging="360"/>
      </w:pPr>
      <w:rPr>
        <w:rFonts w:ascii="Times New Roman" w:eastAsia="Times New Roman" w:hAnsi="Times New Roman" w:cs="Simplified Arab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477BB5"/>
    <w:multiLevelType w:val="singleLevel"/>
    <w:tmpl w:val="0401000F"/>
    <w:lvl w:ilvl="0">
      <w:start w:val="1"/>
      <w:numFmt w:val="decimal"/>
      <w:lvlText w:val="%1."/>
      <w:lvlJc w:val="center"/>
      <w:pPr>
        <w:tabs>
          <w:tab w:val="num" w:pos="648"/>
        </w:tabs>
        <w:ind w:left="360" w:right="360" w:hanging="72"/>
      </w:pPr>
    </w:lvl>
  </w:abstractNum>
  <w:abstractNum w:abstractNumId="4">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5">
    <w:nsid w:val="1B6F332F"/>
    <w:multiLevelType w:val="hybridMultilevel"/>
    <w:tmpl w:val="A016042A"/>
    <w:lvl w:ilvl="0" w:tplc="F94A1122">
      <w:start w:val="1"/>
      <w:numFmt w:val="decimal"/>
      <w:lvlText w:val="%1."/>
      <w:lvlJc w:val="left"/>
      <w:pPr>
        <w:tabs>
          <w:tab w:val="num" w:pos="720"/>
        </w:tabs>
        <w:ind w:left="720" w:right="720" w:hanging="360"/>
      </w:pPr>
      <w:rPr>
        <w:rFonts w:ascii="Times New Roman" w:hAnsi="Times New Roman" w:hint="default"/>
        <w:b w:val="0"/>
        <w:i w:val="0"/>
        <w:sz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6">
    <w:nsid w:val="252F275C"/>
    <w:multiLevelType w:val="hybridMultilevel"/>
    <w:tmpl w:val="7EA4E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055783E"/>
    <w:multiLevelType w:val="hybridMultilevel"/>
    <w:tmpl w:val="5DBEAABE"/>
    <w:lvl w:ilvl="0" w:tplc="01AC76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9">
    <w:nsid w:val="31A8279A"/>
    <w:multiLevelType w:val="singleLevel"/>
    <w:tmpl w:val="05AC03CC"/>
    <w:lvl w:ilvl="0">
      <w:start w:val="1"/>
      <w:numFmt w:val="decimal"/>
      <w:lvlText w:val="%1."/>
      <w:legacy w:legacy="1" w:legacySpace="0" w:legacyIndent="360"/>
      <w:lvlJc w:val="center"/>
      <w:pPr>
        <w:ind w:left="359" w:hanging="360"/>
      </w:pPr>
    </w:lvl>
  </w:abstractNum>
  <w:abstractNum w:abstractNumId="10">
    <w:nsid w:val="4FB929BA"/>
    <w:multiLevelType w:val="multilevel"/>
    <w:tmpl w:val="24C024B2"/>
    <w:lvl w:ilvl="0">
      <w:start w:val="2"/>
      <w:numFmt w:val="decimal"/>
      <w:lvlText w:val="%1"/>
      <w:lvlJc w:val="left"/>
      <w:pPr>
        <w:tabs>
          <w:tab w:val="num" w:pos="660"/>
        </w:tabs>
        <w:ind w:left="660" w:right="660" w:hanging="660"/>
      </w:pPr>
      <w:rPr>
        <w:rFonts w:hint="default"/>
      </w:rPr>
    </w:lvl>
    <w:lvl w:ilvl="1">
      <w:start w:val="2"/>
      <w:numFmt w:val="decimal"/>
      <w:lvlText w:val="%1.%2"/>
      <w:lvlJc w:val="left"/>
      <w:pPr>
        <w:tabs>
          <w:tab w:val="num" w:pos="660"/>
        </w:tabs>
        <w:ind w:left="660" w:right="660" w:hanging="660"/>
      </w:pPr>
      <w:rPr>
        <w:rFonts w:hint="default"/>
      </w:rPr>
    </w:lvl>
    <w:lvl w:ilvl="2">
      <w:start w:val="3"/>
      <w:numFmt w:val="decimal"/>
      <w:lvlText w:val="%1.%2.%3"/>
      <w:lvlJc w:val="left"/>
      <w:pPr>
        <w:tabs>
          <w:tab w:val="num" w:pos="861"/>
        </w:tabs>
        <w:ind w:left="861"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1">
    <w:nsid w:val="5EF776CA"/>
    <w:multiLevelType w:val="multilevel"/>
    <w:tmpl w:val="ABC4ED9A"/>
    <w:lvl w:ilvl="0">
      <w:start w:val="1"/>
      <w:numFmt w:val="decimal"/>
      <w:lvlText w:val="%1"/>
      <w:lvlJc w:val="left"/>
      <w:pPr>
        <w:ind w:left="360" w:hanging="360"/>
      </w:pPr>
      <w:rPr>
        <w:rFonts w:cs="Traditional Arabic" w:hint="default"/>
        <w:color w:val="000000" w:themeColor="text1"/>
      </w:rPr>
    </w:lvl>
    <w:lvl w:ilvl="1">
      <w:start w:val="4"/>
      <w:numFmt w:val="decimal"/>
      <w:lvlText w:val="%1.%2"/>
      <w:lvlJc w:val="left"/>
      <w:pPr>
        <w:ind w:left="360" w:hanging="360"/>
      </w:pPr>
      <w:rPr>
        <w:rFonts w:ascii="Simplified Arabic" w:hAnsi="Simplified Arabic" w:cs="Simplified Arabic" w:hint="default"/>
        <w:b/>
        <w:bCs/>
        <w:color w:val="000000" w:themeColor="text1"/>
      </w:rPr>
    </w:lvl>
    <w:lvl w:ilvl="2">
      <w:start w:val="1"/>
      <w:numFmt w:val="decimal"/>
      <w:lvlText w:val="%1.%2.%3"/>
      <w:lvlJc w:val="left"/>
      <w:pPr>
        <w:ind w:left="720" w:hanging="720"/>
      </w:pPr>
      <w:rPr>
        <w:rFonts w:cs="Traditional Arabic" w:hint="default"/>
        <w:color w:val="000000" w:themeColor="text1"/>
      </w:rPr>
    </w:lvl>
    <w:lvl w:ilvl="3">
      <w:start w:val="1"/>
      <w:numFmt w:val="decimal"/>
      <w:lvlText w:val="%1.%2.%3.%4"/>
      <w:lvlJc w:val="left"/>
      <w:pPr>
        <w:ind w:left="720" w:hanging="720"/>
      </w:pPr>
      <w:rPr>
        <w:rFonts w:cs="Traditional Arabic" w:hint="default"/>
        <w:color w:val="000000" w:themeColor="text1"/>
      </w:rPr>
    </w:lvl>
    <w:lvl w:ilvl="4">
      <w:start w:val="1"/>
      <w:numFmt w:val="decimal"/>
      <w:lvlText w:val="%1.%2.%3.%4.%5"/>
      <w:lvlJc w:val="left"/>
      <w:pPr>
        <w:ind w:left="1080" w:hanging="1080"/>
      </w:pPr>
      <w:rPr>
        <w:rFonts w:cs="Traditional Arabic" w:hint="default"/>
        <w:color w:val="000000" w:themeColor="text1"/>
      </w:rPr>
    </w:lvl>
    <w:lvl w:ilvl="5">
      <w:start w:val="1"/>
      <w:numFmt w:val="decimal"/>
      <w:lvlText w:val="%1.%2.%3.%4.%5.%6"/>
      <w:lvlJc w:val="left"/>
      <w:pPr>
        <w:ind w:left="1440" w:hanging="1440"/>
      </w:pPr>
      <w:rPr>
        <w:rFonts w:cs="Traditional Arabic" w:hint="default"/>
        <w:color w:val="000000" w:themeColor="text1"/>
      </w:rPr>
    </w:lvl>
    <w:lvl w:ilvl="6">
      <w:start w:val="1"/>
      <w:numFmt w:val="decimal"/>
      <w:lvlText w:val="%1.%2.%3.%4.%5.%6.%7"/>
      <w:lvlJc w:val="left"/>
      <w:pPr>
        <w:ind w:left="1440" w:hanging="1440"/>
      </w:pPr>
      <w:rPr>
        <w:rFonts w:cs="Traditional Arabic" w:hint="default"/>
        <w:color w:val="000000" w:themeColor="text1"/>
      </w:rPr>
    </w:lvl>
    <w:lvl w:ilvl="7">
      <w:start w:val="1"/>
      <w:numFmt w:val="decimal"/>
      <w:lvlText w:val="%1.%2.%3.%4.%5.%6.%7.%8"/>
      <w:lvlJc w:val="left"/>
      <w:pPr>
        <w:ind w:left="1800" w:hanging="1800"/>
      </w:pPr>
      <w:rPr>
        <w:rFonts w:cs="Traditional Arabic" w:hint="default"/>
        <w:color w:val="000000" w:themeColor="text1"/>
      </w:rPr>
    </w:lvl>
    <w:lvl w:ilvl="8">
      <w:start w:val="1"/>
      <w:numFmt w:val="decimal"/>
      <w:lvlText w:val="%1.%2.%3.%4.%5.%6.%7.%8.%9"/>
      <w:lvlJc w:val="left"/>
      <w:pPr>
        <w:ind w:left="1800" w:hanging="1800"/>
      </w:pPr>
      <w:rPr>
        <w:rFonts w:cs="Traditional Arabic" w:hint="default"/>
        <w:color w:val="000000" w:themeColor="text1"/>
      </w:rPr>
    </w:lvl>
  </w:abstractNum>
  <w:abstractNum w:abstractNumId="12">
    <w:nsid w:val="68111AA4"/>
    <w:multiLevelType w:val="hybridMultilevel"/>
    <w:tmpl w:val="76645F2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6B8F095F"/>
    <w:multiLevelType w:val="hybridMultilevel"/>
    <w:tmpl w:val="60A4E6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72725061"/>
    <w:multiLevelType w:val="hybridMultilevel"/>
    <w:tmpl w:val="B15239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78337EC"/>
    <w:multiLevelType w:val="singleLevel"/>
    <w:tmpl w:val="2B42F198"/>
    <w:lvl w:ilvl="0">
      <w:start w:val="1"/>
      <w:numFmt w:val="decimal"/>
      <w:lvlText w:val="%1."/>
      <w:legacy w:legacy="1" w:legacySpace="0" w:legacyIndent="283"/>
      <w:lvlJc w:val="center"/>
      <w:pPr>
        <w:ind w:left="714" w:right="714" w:hanging="283"/>
      </w:pPr>
    </w:lvl>
  </w:abstractNum>
  <w:abstractNum w:abstractNumId="16">
    <w:nsid w:val="78F17AB0"/>
    <w:multiLevelType w:val="multilevel"/>
    <w:tmpl w:val="2E2809CC"/>
    <w:lvl w:ilvl="0">
      <w:start w:val="2"/>
      <w:numFmt w:val="decimal"/>
      <w:lvlText w:val="%1"/>
      <w:lvlJc w:val="left"/>
      <w:pPr>
        <w:tabs>
          <w:tab w:val="num" w:pos="432"/>
        </w:tabs>
        <w:ind w:left="432" w:right="432" w:hanging="432"/>
      </w:pPr>
      <w:rPr>
        <w:rFonts w:hint="default"/>
      </w:rPr>
    </w:lvl>
    <w:lvl w:ilvl="1">
      <w:start w:val="3"/>
      <w:numFmt w:val="decimal"/>
      <w:lvlText w:val="%1.%2"/>
      <w:lvlJc w:val="left"/>
      <w:pPr>
        <w:tabs>
          <w:tab w:val="num" w:pos="432"/>
        </w:tabs>
        <w:ind w:left="432" w:right="432" w:hanging="432"/>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7">
    <w:nsid w:val="7B2E5A52"/>
    <w:multiLevelType w:val="hybridMultilevel"/>
    <w:tmpl w:val="75C44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7EAB3941"/>
    <w:multiLevelType w:val="hybridMultilevel"/>
    <w:tmpl w:val="C91245E6"/>
    <w:lvl w:ilvl="0" w:tplc="04090001">
      <w:start w:val="1"/>
      <w:numFmt w:val="bullet"/>
      <w:lvlText w:val=""/>
      <w:lvlJc w:val="left"/>
      <w:pPr>
        <w:ind w:left="720" w:hanging="360"/>
      </w:pPr>
      <w:rPr>
        <w:rFonts w:ascii="Symbol" w:hAnsi="Symbol" w:hint="default"/>
      </w:rPr>
    </w:lvl>
    <w:lvl w:ilvl="1" w:tplc="B3BCD57E">
      <w:numFmt w:val="bullet"/>
      <w:lvlText w:val="•"/>
      <w:lvlJc w:val="left"/>
      <w:pPr>
        <w:ind w:left="1440" w:hanging="360"/>
      </w:pPr>
      <w:rPr>
        <w:rFonts w:ascii="Times New Roman" w:eastAsia="Times New Roman" w:hAnsi="Times New Roman" w:cs="Simplified Arab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8"/>
  </w:num>
  <w:num w:numId="4">
    <w:abstractNumId w:val="16"/>
  </w:num>
  <w:num w:numId="5">
    <w:abstractNumId w:val="15"/>
  </w:num>
  <w:num w:numId="6">
    <w:abstractNumId w:val="15"/>
    <w:lvlOverride w:ilvl="0">
      <w:lvl w:ilvl="0">
        <w:start w:val="1"/>
        <w:numFmt w:val="decimal"/>
        <w:lvlText w:val="%1."/>
        <w:legacy w:legacy="1" w:legacySpace="0" w:legacyIndent="283"/>
        <w:lvlJc w:val="center"/>
        <w:pPr>
          <w:ind w:left="714" w:right="714" w:hanging="283"/>
        </w:pPr>
      </w:lvl>
    </w:lvlOverride>
  </w:num>
  <w:num w:numId="7">
    <w:abstractNumId w:val="5"/>
  </w:num>
  <w:num w:numId="8">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9">
    <w:abstractNumId w:val="0"/>
    <w:lvlOverride w:ilvl="0">
      <w:lvl w:ilvl="0">
        <w:start w:val="1"/>
        <w:numFmt w:val="chosung"/>
        <w:lvlText w:val=""/>
        <w:legacy w:legacy="1" w:legacySpace="0" w:legacyIndent="282"/>
        <w:lvlJc w:val="center"/>
        <w:pPr>
          <w:ind w:left="282" w:right="282" w:hanging="282"/>
        </w:pPr>
        <w:rPr>
          <w:rFonts w:ascii="Symbol" w:hAnsi="Symbol" w:hint="default"/>
        </w:rPr>
      </w:lvl>
    </w:lvlOverride>
  </w:num>
  <w:num w:numId="10">
    <w:abstractNumId w:val="12"/>
  </w:num>
  <w:num w:numId="11">
    <w:abstractNumId w:val="18"/>
  </w:num>
  <w:num w:numId="12">
    <w:abstractNumId w:val="9"/>
  </w:num>
  <w:num w:numId="13">
    <w:abstractNumId w:val="9"/>
    <w:lvlOverride w:ilvl="0">
      <w:lvl w:ilvl="0">
        <w:start w:val="1"/>
        <w:numFmt w:val="decimal"/>
        <w:lvlText w:val="%1."/>
        <w:legacy w:legacy="1" w:legacySpace="0" w:legacyIndent="360"/>
        <w:lvlJc w:val="center"/>
        <w:pPr>
          <w:ind w:left="359" w:hanging="360"/>
        </w:pPr>
      </w:lvl>
    </w:lvlOverride>
  </w:num>
  <w:num w:numId="14">
    <w:abstractNumId w:val="9"/>
    <w:lvlOverride w:ilvl="0">
      <w:lvl w:ilvl="0">
        <w:start w:val="1"/>
        <w:numFmt w:val="decimal"/>
        <w:lvlText w:val="%1."/>
        <w:legacy w:legacy="1" w:legacySpace="0" w:legacyIndent="360"/>
        <w:lvlJc w:val="center"/>
        <w:pPr>
          <w:ind w:left="359" w:hanging="360"/>
        </w:pPr>
      </w:lvl>
    </w:lvlOverride>
  </w:num>
  <w:num w:numId="15">
    <w:abstractNumId w:val="2"/>
  </w:num>
  <w:num w:numId="16">
    <w:abstractNumId w:val="1"/>
  </w:num>
  <w:num w:numId="17">
    <w:abstractNumId w:val="14"/>
  </w:num>
  <w:num w:numId="18">
    <w:abstractNumId w:val="6"/>
  </w:num>
  <w:num w:numId="19">
    <w:abstractNumId w:val="13"/>
  </w:num>
  <w:num w:numId="20">
    <w:abstractNumId w:val="17"/>
  </w:num>
  <w:num w:numId="21">
    <w:abstractNumId w:val="7"/>
  </w:num>
  <w:num w:numId="22">
    <w:abstractNumId w:val="11"/>
  </w:num>
  <w:num w:numId="23">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8" w:dllVersion="513" w:checkStyle="1"/>
  <w:activeWritingStyle w:appName="MSWord" w:lang="ar-SA" w:vendorID="4" w:dllVersion="512" w:checkStyle="1"/>
  <w:proofState w:spelling="clean"/>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530434"/>
  </w:hdrShapeDefaults>
  <w:footnotePr>
    <w:footnote w:id="-1"/>
    <w:footnote w:id="0"/>
  </w:footnotePr>
  <w:endnotePr>
    <w:numFmt w:val="lowerLetter"/>
    <w:endnote w:id="-1"/>
    <w:endnote w:id="0"/>
  </w:endnotePr>
  <w:compat/>
  <w:rsids>
    <w:rsidRoot w:val="00B8525D"/>
    <w:rsid w:val="0000022E"/>
    <w:rsid w:val="000006A2"/>
    <w:rsid w:val="00002068"/>
    <w:rsid w:val="00002506"/>
    <w:rsid w:val="000116DC"/>
    <w:rsid w:val="00011CAA"/>
    <w:rsid w:val="00012054"/>
    <w:rsid w:val="000138DD"/>
    <w:rsid w:val="000141C2"/>
    <w:rsid w:val="00016551"/>
    <w:rsid w:val="00016BB9"/>
    <w:rsid w:val="0002046D"/>
    <w:rsid w:val="000246F4"/>
    <w:rsid w:val="00024C43"/>
    <w:rsid w:val="00025A61"/>
    <w:rsid w:val="000304E8"/>
    <w:rsid w:val="00030BE8"/>
    <w:rsid w:val="00031C48"/>
    <w:rsid w:val="00034A6F"/>
    <w:rsid w:val="00035345"/>
    <w:rsid w:val="00036063"/>
    <w:rsid w:val="00036A0F"/>
    <w:rsid w:val="00036B86"/>
    <w:rsid w:val="00041557"/>
    <w:rsid w:val="00041F8B"/>
    <w:rsid w:val="00043C1E"/>
    <w:rsid w:val="00044618"/>
    <w:rsid w:val="00046F92"/>
    <w:rsid w:val="000478A7"/>
    <w:rsid w:val="00047D26"/>
    <w:rsid w:val="00050869"/>
    <w:rsid w:val="000530A8"/>
    <w:rsid w:val="00053883"/>
    <w:rsid w:val="00054028"/>
    <w:rsid w:val="00056BB9"/>
    <w:rsid w:val="00060A7A"/>
    <w:rsid w:val="00065CB1"/>
    <w:rsid w:val="0006686B"/>
    <w:rsid w:val="00066EFB"/>
    <w:rsid w:val="0007045E"/>
    <w:rsid w:val="00070527"/>
    <w:rsid w:val="00072091"/>
    <w:rsid w:val="000727C1"/>
    <w:rsid w:val="00073120"/>
    <w:rsid w:val="000732F6"/>
    <w:rsid w:val="0008097C"/>
    <w:rsid w:val="0008141C"/>
    <w:rsid w:val="00081B2E"/>
    <w:rsid w:val="00082857"/>
    <w:rsid w:val="00083F66"/>
    <w:rsid w:val="000851A5"/>
    <w:rsid w:val="0008552C"/>
    <w:rsid w:val="00085770"/>
    <w:rsid w:val="000870B8"/>
    <w:rsid w:val="0009080C"/>
    <w:rsid w:val="0009139D"/>
    <w:rsid w:val="000917C7"/>
    <w:rsid w:val="00093231"/>
    <w:rsid w:val="000935F7"/>
    <w:rsid w:val="00095F85"/>
    <w:rsid w:val="000A0CF9"/>
    <w:rsid w:val="000A0D3B"/>
    <w:rsid w:val="000A2F2E"/>
    <w:rsid w:val="000A42E3"/>
    <w:rsid w:val="000A50B2"/>
    <w:rsid w:val="000A524F"/>
    <w:rsid w:val="000A543C"/>
    <w:rsid w:val="000A69A2"/>
    <w:rsid w:val="000A70F8"/>
    <w:rsid w:val="000B58CE"/>
    <w:rsid w:val="000C06BC"/>
    <w:rsid w:val="000C1CC8"/>
    <w:rsid w:val="000C2404"/>
    <w:rsid w:val="000C5A0E"/>
    <w:rsid w:val="000C6F0C"/>
    <w:rsid w:val="000C6F1E"/>
    <w:rsid w:val="000C72D4"/>
    <w:rsid w:val="000D0583"/>
    <w:rsid w:val="000D1CEE"/>
    <w:rsid w:val="000D4224"/>
    <w:rsid w:val="000D5187"/>
    <w:rsid w:val="000D58B6"/>
    <w:rsid w:val="000D5908"/>
    <w:rsid w:val="000D5EC1"/>
    <w:rsid w:val="000D776C"/>
    <w:rsid w:val="000E0D9F"/>
    <w:rsid w:val="000E0DFC"/>
    <w:rsid w:val="000E22AA"/>
    <w:rsid w:val="000E2A64"/>
    <w:rsid w:val="000E32F8"/>
    <w:rsid w:val="000E428F"/>
    <w:rsid w:val="000E47A5"/>
    <w:rsid w:val="000E5029"/>
    <w:rsid w:val="000E62D1"/>
    <w:rsid w:val="000E7CC4"/>
    <w:rsid w:val="000F10BB"/>
    <w:rsid w:val="000F2516"/>
    <w:rsid w:val="000F2979"/>
    <w:rsid w:val="000F2FB1"/>
    <w:rsid w:val="000F5929"/>
    <w:rsid w:val="000F672E"/>
    <w:rsid w:val="000F7A84"/>
    <w:rsid w:val="000F7CA2"/>
    <w:rsid w:val="0010356A"/>
    <w:rsid w:val="001054B2"/>
    <w:rsid w:val="0010708A"/>
    <w:rsid w:val="00110AC6"/>
    <w:rsid w:val="00110C93"/>
    <w:rsid w:val="00111271"/>
    <w:rsid w:val="001206C5"/>
    <w:rsid w:val="00120EE2"/>
    <w:rsid w:val="001230E5"/>
    <w:rsid w:val="0012349D"/>
    <w:rsid w:val="00126914"/>
    <w:rsid w:val="00127011"/>
    <w:rsid w:val="001271F0"/>
    <w:rsid w:val="00127BE6"/>
    <w:rsid w:val="00130B97"/>
    <w:rsid w:val="00130C56"/>
    <w:rsid w:val="001323B4"/>
    <w:rsid w:val="00136F15"/>
    <w:rsid w:val="00136FEA"/>
    <w:rsid w:val="001377F6"/>
    <w:rsid w:val="00137C35"/>
    <w:rsid w:val="00140094"/>
    <w:rsid w:val="001402BC"/>
    <w:rsid w:val="001403ED"/>
    <w:rsid w:val="0014079C"/>
    <w:rsid w:val="0014093A"/>
    <w:rsid w:val="00143A2D"/>
    <w:rsid w:val="0014419D"/>
    <w:rsid w:val="00144842"/>
    <w:rsid w:val="00146480"/>
    <w:rsid w:val="00146728"/>
    <w:rsid w:val="0014708D"/>
    <w:rsid w:val="001510DB"/>
    <w:rsid w:val="0015145C"/>
    <w:rsid w:val="00152C71"/>
    <w:rsid w:val="00152F25"/>
    <w:rsid w:val="001538D9"/>
    <w:rsid w:val="00154BE4"/>
    <w:rsid w:val="00155808"/>
    <w:rsid w:val="00156E5C"/>
    <w:rsid w:val="001577D9"/>
    <w:rsid w:val="0016146B"/>
    <w:rsid w:val="00161A2D"/>
    <w:rsid w:val="00161E2A"/>
    <w:rsid w:val="0016269B"/>
    <w:rsid w:val="00163EB9"/>
    <w:rsid w:val="00167BEA"/>
    <w:rsid w:val="001714B8"/>
    <w:rsid w:val="00173CC0"/>
    <w:rsid w:val="001741B1"/>
    <w:rsid w:val="0017550C"/>
    <w:rsid w:val="00175DE2"/>
    <w:rsid w:val="00180C21"/>
    <w:rsid w:val="001822B0"/>
    <w:rsid w:val="001831D7"/>
    <w:rsid w:val="001849AD"/>
    <w:rsid w:val="00184B38"/>
    <w:rsid w:val="00185650"/>
    <w:rsid w:val="00187DC6"/>
    <w:rsid w:val="00190CF1"/>
    <w:rsid w:val="00191A64"/>
    <w:rsid w:val="001920E8"/>
    <w:rsid w:val="00192634"/>
    <w:rsid w:val="00192CCB"/>
    <w:rsid w:val="00193E70"/>
    <w:rsid w:val="001948B8"/>
    <w:rsid w:val="001966CD"/>
    <w:rsid w:val="001A0CDB"/>
    <w:rsid w:val="001A5A8E"/>
    <w:rsid w:val="001A7E57"/>
    <w:rsid w:val="001B06C1"/>
    <w:rsid w:val="001B14BF"/>
    <w:rsid w:val="001B1F12"/>
    <w:rsid w:val="001B28E5"/>
    <w:rsid w:val="001B29E4"/>
    <w:rsid w:val="001B2B58"/>
    <w:rsid w:val="001B49AC"/>
    <w:rsid w:val="001B4A2E"/>
    <w:rsid w:val="001B61F5"/>
    <w:rsid w:val="001B6877"/>
    <w:rsid w:val="001B6D50"/>
    <w:rsid w:val="001C2B6A"/>
    <w:rsid w:val="001C345A"/>
    <w:rsid w:val="001C53FB"/>
    <w:rsid w:val="001C5453"/>
    <w:rsid w:val="001D2768"/>
    <w:rsid w:val="001D3CD7"/>
    <w:rsid w:val="001D5DF7"/>
    <w:rsid w:val="001E06FB"/>
    <w:rsid w:val="001E0B3C"/>
    <w:rsid w:val="001E1712"/>
    <w:rsid w:val="001E1E00"/>
    <w:rsid w:val="001E1E25"/>
    <w:rsid w:val="001E402F"/>
    <w:rsid w:val="001E7563"/>
    <w:rsid w:val="001E7D77"/>
    <w:rsid w:val="001F3B6C"/>
    <w:rsid w:val="001F4374"/>
    <w:rsid w:val="001F57E9"/>
    <w:rsid w:val="002009B1"/>
    <w:rsid w:val="00203594"/>
    <w:rsid w:val="002044E0"/>
    <w:rsid w:val="0020638B"/>
    <w:rsid w:val="0020682A"/>
    <w:rsid w:val="00207A0A"/>
    <w:rsid w:val="002104D4"/>
    <w:rsid w:val="00212A34"/>
    <w:rsid w:val="0021322D"/>
    <w:rsid w:val="002132D9"/>
    <w:rsid w:val="002134BD"/>
    <w:rsid w:val="00213557"/>
    <w:rsid w:val="00213A8D"/>
    <w:rsid w:val="0021575F"/>
    <w:rsid w:val="00215B94"/>
    <w:rsid w:val="00216346"/>
    <w:rsid w:val="0021741B"/>
    <w:rsid w:val="00220F60"/>
    <w:rsid w:val="00221251"/>
    <w:rsid w:val="002226CD"/>
    <w:rsid w:val="00222D70"/>
    <w:rsid w:val="002234A2"/>
    <w:rsid w:val="00226135"/>
    <w:rsid w:val="00227535"/>
    <w:rsid w:val="00231596"/>
    <w:rsid w:val="002323DD"/>
    <w:rsid w:val="002337CB"/>
    <w:rsid w:val="00234041"/>
    <w:rsid w:val="002346BC"/>
    <w:rsid w:val="002349D1"/>
    <w:rsid w:val="00235C4A"/>
    <w:rsid w:val="00240785"/>
    <w:rsid w:val="002414BB"/>
    <w:rsid w:val="0024266B"/>
    <w:rsid w:val="00244648"/>
    <w:rsid w:val="002470FF"/>
    <w:rsid w:val="00247247"/>
    <w:rsid w:val="00247F42"/>
    <w:rsid w:val="00250078"/>
    <w:rsid w:val="00252F89"/>
    <w:rsid w:val="00253211"/>
    <w:rsid w:val="0025514B"/>
    <w:rsid w:val="00255BB6"/>
    <w:rsid w:val="00256620"/>
    <w:rsid w:val="00261E8A"/>
    <w:rsid w:val="00265149"/>
    <w:rsid w:val="00265191"/>
    <w:rsid w:val="0026623E"/>
    <w:rsid w:val="002711D6"/>
    <w:rsid w:val="00272160"/>
    <w:rsid w:val="00273055"/>
    <w:rsid w:val="00273C7D"/>
    <w:rsid w:val="00274270"/>
    <w:rsid w:val="00276F57"/>
    <w:rsid w:val="00277420"/>
    <w:rsid w:val="002808E7"/>
    <w:rsid w:val="00280C25"/>
    <w:rsid w:val="002816C2"/>
    <w:rsid w:val="002848F4"/>
    <w:rsid w:val="00286CA1"/>
    <w:rsid w:val="0028726A"/>
    <w:rsid w:val="00290674"/>
    <w:rsid w:val="002907F4"/>
    <w:rsid w:val="002917FB"/>
    <w:rsid w:val="00293667"/>
    <w:rsid w:val="002A28AE"/>
    <w:rsid w:val="002A2C89"/>
    <w:rsid w:val="002A2FEA"/>
    <w:rsid w:val="002A354C"/>
    <w:rsid w:val="002A4DAD"/>
    <w:rsid w:val="002A4F79"/>
    <w:rsid w:val="002A7FE0"/>
    <w:rsid w:val="002B0E5C"/>
    <w:rsid w:val="002B1E99"/>
    <w:rsid w:val="002B2CD1"/>
    <w:rsid w:val="002B3382"/>
    <w:rsid w:val="002B3B61"/>
    <w:rsid w:val="002B3B78"/>
    <w:rsid w:val="002B6B36"/>
    <w:rsid w:val="002B7407"/>
    <w:rsid w:val="002C1240"/>
    <w:rsid w:val="002C2142"/>
    <w:rsid w:val="002C2E51"/>
    <w:rsid w:val="002C58FC"/>
    <w:rsid w:val="002D0412"/>
    <w:rsid w:val="002D0E80"/>
    <w:rsid w:val="002D3634"/>
    <w:rsid w:val="002D4B3D"/>
    <w:rsid w:val="002D5D91"/>
    <w:rsid w:val="002D5E96"/>
    <w:rsid w:val="002D6548"/>
    <w:rsid w:val="002D7219"/>
    <w:rsid w:val="002E0155"/>
    <w:rsid w:val="002E0BB8"/>
    <w:rsid w:val="002E0F85"/>
    <w:rsid w:val="002E71B5"/>
    <w:rsid w:val="002F140A"/>
    <w:rsid w:val="002F240D"/>
    <w:rsid w:val="002F2F52"/>
    <w:rsid w:val="002F7596"/>
    <w:rsid w:val="002F7809"/>
    <w:rsid w:val="00302BCB"/>
    <w:rsid w:val="003108B2"/>
    <w:rsid w:val="003113A1"/>
    <w:rsid w:val="003142E9"/>
    <w:rsid w:val="00315490"/>
    <w:rsid w:val="00315BB5"/>
    <w:rsid w:val="00316F7C"/>
    <w:rsid w:val="003213EC"/>
    <w:rsid w:val="003215FA"/>
    <w:rsid w:val="00323B87"/>
    <w:rsid w:val="003245D7"/>
    <w:rsid w:val="003266FE"/>
    <w:rsid w:val="003270E5"/>
    <w:rsid w:val="00327CD2"/>
    <w:rsid w:val="00330A86"/>
    <w:rsid w:val="00333F4A"/>
    <w:rsid w:val="00334C96"/>
    <w:rsid w:val="0033632D"/>
    <w:rsid w:val="0033677B"/>
    <w:rsid w:val="0034066A"/>
    <w:rsid w:val="00341BD4"/>
    <w:rsid w:val="003429FE"/>
    <w:rsid w:val="00342BC9"/>
    <w:rsid w:val="00342E68"/>
    <w:rsid w:val="0034336B"/>
    <w:rsid w:val="003511ED"/>
    <w:rsid w:val="003518CC"/>
    <w:rsid w:val="003527B7"/>
    <w:rsid w:val="00354BD5"/>
    <w:rsid w:val="00361FD3"/>
    <w:rsid w:val="003620E3"/>
    <w:rsid w:val="003641D5"/>
    <w:rsid w:val="00364A5F"/>
    <w:rsid w:val="00367E18"/>
    <w:rsid w:val="00371923"/>
    <w:rsid w:val="0037276D"/>
    <w:rsid w:val="003740E3"/>
    <w:rsid w:val="00374483"/>
    <w:rsid w:val="00374B48"/>
    <w:rsid w:val="00374C8C"/>
    <w:rsid w:val="00380477"/>
    <w:rsid w:val="00380B5E"/>
    <w:rsid w:val="0038103B"/>
    <w:rsid w:val="003823B8"/>
    <w:rsid w:val="003834F9"/>
    <w:rsid w:val="00383603"/>
    <w:rsid w:val="00385C16"/>
    <w:rsid w:val="003860BF"/>
    <w:rsid w:val="0038666C"/>
    <w:rsid w:val="00387612"/>
    <w:rsid w:val="00392CC2"/>
    <w:rsid w:val="00393577"/>
    <w:rsid w:val="0039377B"/>
    <w:rsid w:val="003941D7"/>
    <w:rsid w:val="0039455F"/>
    <w:rsid w:val="00394A08"/>
    <w:rsid w:val="003970D2"/>
    <w:rsid w:val="00397678"/>
    <w:rsid w:val="00397EE4"/>
    <w:rsid w:val="003A15FF"/>
    <w:rsid w:val="003A26AC"/>
    <w:rsid w:val="003A6F33"/>
    <w:rsid w:val="003B0EA0"/>
    <w:rsid w:val="003B30A8"/>
    <w:rsid w:val="003B475A"/>
    <w:rsid w:val="003B5481"/>
    <w:rsid w:val="003B6600"/>
    <w:rsid w:val="003C2506"/>
    <w:rsid w:val="003C26BD"/>
    <w:rsid w:val="003C7896"/>
    <w:rsid w:val="003C7D3E"/>
    <w:rsid w:val="003D6417"/>
    <w:rsid w:val="003D651E"/>
    <w:rsid w:val="003D6F85"/>
    <w:rsid w:val="003E133D"/>
    <w:rsid w:val="003E136F"/>
    <w:rsid w:val="003E211B"/>
    <w:rsid w:val="003E242B"/>
    <w:rsid w:val="003E3C8A"/>
    <w:rsid w:val="003F29D2"/>
    <w:rsid w:val="003F303B"/>
    <w:rsid w:val="003F32D2"/>
    <w:rsid w:val="003F54AF"/>
    <w:rsid w:val="003F5C69"/>
    <w:rsid w:val="003F5D4E"/>
    <w:rsid w:val="003F6F59"/>
    <w:rsid w:val="003F7A33"/>
    <w:rsid w:val="00400F90"/>
    <w:rsid w:val="00402303"/>
    <w:rsid w:val="0040256E"/>
    <w:rsid w:val="004040AE"/>
    <w:rsid w:val="004041D4"/>
    <w:rsid w:val="00404E83"/>
    <w:rsid w:val="00404F21"/>
    <w:rsid w:val="00407309"/>
    <w:rsid w:val="00412DCB"/>
    <w:rsid w:val="00414734"/>
    <w:rsid w:val="0041530C"/>
    <w:rsid w:val="004154C7"/>
    <w:rsid w:val="00420320"/>
    <w:rsid w:val="004206B6"/>
    <w:rsid w:val="0042507B"/>
    <w:rsid w:val="00426AE4"/>
    <w:rsid w:val="0042748F"/>
    <w:rsid w:val="00432526"/>
    <w:rsid w:val="004339DD"/>
    <w:rsid w:val="0043402F"/>
    <w:rsid w:val="0043455C"/>
    <w:rsid w:val="004346A2"/>
    <w:rsid w:val="004422FF"/>
    <w:rsid w:val="00444512"/>
    <w:rsid w:val="00444D7E"/>
    <w:rsid w:val="00445FA7"/>
    <w:rsid w:val="004504B4"/>
    <w:rsid w:val="004505E6"/>
    <w:rsid w:val="004516A9"/>
    <w:rsid w:val="00453553"/>
    <w:rsid w:val="00453968"/>
    <w:rsid w:val="00454CD7"/>
    <w:rsid w:val="00455590"/>
    <w:rsid w:val="00456BBC"/>
    <w:rsid w:val="0045738B"/>
    <w:rsid w:val="004575D4"/>
    <w:rsid w:val="00457789"/>
    <w:rsid w:val="00460C70"/>
    <w:rsid w:val="00460EB1"/>
    <w:rsid w:val="00461E59"/>
    <w:rsid w:val="0046305A"/>
    <w:rsid w:val="004640E6"/>
    <w:rsid w:val="00464F0F"/>
    <w:rsid w:val="004668F0"/>
    <w:rsid w:val="00467EA2"/>
    <w:rsid w:val="004704D6"/>
    <w:rsid w:val="00473ADB"/>
    <w:rsid w:val="0047519E"/>
    <w:rsid w:val="00476E73"/>
    <w:rsid w:val="004776A3"/>
    <w:rsid w:val="004776BC"/>
    <w:rsid w:val="00480770"/>
    <w:rsid w:val="00483C5C"/>
    <w:rsid w:val="00484556"/>
    <w:rsid w:val="00485C17"/>
    <w:rsid w:val="00486B5A"/>
    <w:rsid w:val="00486C8C"/>
    <w:rsid w:val="00486FED"/>
    <w:rsid w:val="00490D79"/>
    <w:rsid w:val="00492D95"/>
    <w:rsid w:val="00493DE5"/>
    <w:rsid w:val="00493F2D"/>
    <w:rsid w:val="0049503A"/>
    <w:rsid w:val="004954A7"/>
    <w:rsid w:val="004955F8"/>
    <w:rsid w:val="00497010"/>
    <w:rsid w:val="00497A92"/>
    <w:rsid w:val="00497DB9"/>
    <w:rsid w:val="004A0664"/>
    <w:rsid w:val="004A1389"/>
    <w:rsid w:val="004A14A0"/>
    <w:rsid w:val="004A14D9"/>
    <w:rsid w:val="004A42C6"/>
    <w:rsid w:val="004A53DB"/>
    <w:rsid w:val="004A549A"/>
    <w:rsid w:val="004B183C"/>
    <w:rsid w:val="004B193A"/>
    <w:rsid w:val="004B1E8E"/>
    <w:rsid w:val="004B2617"/>
    <w:rsid w:val="004B48E5"/>
    <w:rsid w:val="004C039E"/>
    <w:rsid w:val="004C362D"/>
    <w:rsid w:val="004C3D63"/>
    <w:rsid w:val="004C5EFB"/>
    <w:rsid w:val="004D0AF4"/>
    <w:rsid w:val="004D24F8"/>
    <w:rsid w:val="004D4204"/>
    <w:rsid w:val="004D486B"/>
    <w:rsid w:val="004D4CE9"/>
    <w:rsid w:val="004D5BF2"/>
    <w:rsid w:val="004D6E07"/>
    <w:rsid w:val="004D7896"/>
    <w:rsid w:val="004E3A39"/>
    <w:rsid w:val="004E53FD"/>
    <w:rsid w:val="004E5EFD"/>
    <w:rsid w:val="004F1D11"/>
    <w:rsid w:val="004F2455"/>
    <w:rsid w:val="004F2928"/>
    <w:rsid w:val="004F2B3C"/>
    <w:rsid w:val="004F4E73"/>
    <w:rsid w:val="004F6F0D"/>
    <w:rsid w:val="004F764D"/>
    <w:rsid w:val="005026F5"/>
    <w:rsid w:val="005042A2"/>
    <w:rsid w:val="00505449"/>
    <w:rsid w:val="00505ADC"/>
    <w:rsid w:val="005065F2"/>
    <w:rsid w:val="00511902"/>
    <w:rsid w:val="00513430"/>
    <w:rsid w:val="00513DDB"/>
    <w:rsid w:val="00515436"/>
    <w:rsid w:val="00515732"/>
    <w:rsid w:val="0051579F"/>
    <w:rsid w:val="00515D39"/>
    <w:rsid w:val="0051669D"/>
    <w:rsid w:val="00516C48"/>
    <w:rsid w:val="00516E07"/>
    <w:rsid w:val="00520183"/>
    <w:rsid w:val="00521E9E"/>
    <w:rsid w:val="005224B1"/>
    <w:rsid w:val="00526761"/>
    <w:rsid w:val="00530BA7"/>
    <w:rsid w:val="00530CBD"/>
    <w:rsid w:val="005318A2"/>
    <w:rsid w:val="00531CFB"/>
    <w:rsid w:val="00531EA5"/>
    <w:rsid w:val="00531F97"/>
    <w:rsid w:val="00534E66"/>
    <w:rsid w:val="00535AF4"/>
    <w:rsid w:val="005365C6"/>
    <w:rsid w:val="00536897"/>
    <w:rsid w:val="00536B78"/>
    <w:rsid w:val="00537532"/>
    <w:rsid w:val="00540F6C"/>
    <w:rsid w:val="00541222"/>
    <w:rsid w:val="005416AD"/>
    <w:rsid w:val="00543B82"/>
    <w:rsid w:val="005451B4"/>
    <w:rsid w:val="00546DD9"/>
    <w:rsid w:val="00550FD4"/>
    <w:rsid w:val="00554600"/>
    <w:rsid w:val="00554D85"/>
    <w:rsid w:val="00555D8A"/>
    <w:rsid w:val="00556655"/>
    <w:rsid w:val="00561886"/>
    <w:rsid w:val="00563F6B"/>
    <w:rsid w:val="00564E16"/>
    <w:rsid w:val="0056542B"/>
    <w:rsid w:val="0056594E"/>
    <w:rsid w:val="00566F0A"/>
    <w:rsid w:val="00572F5D"/>
    <w:rsid w:val="0057627A"/>
    <w:rsid w:val="00576769"/>
    <w:rsid w:val="005806C6"/>
    <w:rsid w:val="005807E8"/>
    <w:rsid w:val="00581538"/>
    <w:rsid w:val="00583F54"/>
    <w:rsid w:val="0058654C"/>
    <w:rsid w:val="00590F4D"/>
    <w:rsid w:val="005A2FD2"/>
    <w:rsid w:val="005A4001"/>
    <w:rsid w:val="005A516B"/>
    <w:rsid w:val="005A5EC5"/>
    <w:rsid w:val="005A6284"/>
    <w:rsid w:val="005A6D8D"/>
    <w:rsid w:val="005A74B4"/>
    <w:rsid w:val="005B2886"/>
    <w:rsid w:val="005B355F"/>
    <w:rsid w:val="005B3884"/>
    <w:rsid w:val="005B40DD"/>
    <w:rsid w:val="005B4F37"/>
    <w:rsid w:val="005B7DB6"/>
    <w:rsid w:val="005C27B9"/>
    <w:rsid w:val="005C2840"/>
    <w:rsid w:val="005C2EC0"/>
    <w:rsid w:val="005C36AF"/>
    <w:rsid w:val="005C6178"/>
    <w:rsid w:val="005C6A91"/>
    <w:rsid w:val="005D2BB8"/>
    <w:rsid w:val="005D2E87"/>
    <w:rsid w:val="005D37E2"/>
    <w:rsid w:val="005D45C3"/>
    <w:rsid w:val="005D7A04"/>
    <w:rsid w:val="005E23AD"/>
    <w:rsid w:val="005E2B6B"/>
    <w:rsid w:val="005E6A50"/>
    <w:rsid w:val="005F18AB"/>
    <w:rsid w:val="005F2B25"/>
    <w:rsid w:val="005F3120"/>
    <w:rsid w:val="005F3C7E"/>
    <w:rsid w:val="005F3C99"/>
    <w:rsid w:val="005F44D3"/>
    <w:rsid w:val="005F4E26"/>
    <w:rsid w:val="005F668F"/>
    <w:rsid w:val="005F6C6F"/>
    <w:rsid w:val="006000AD"/>
    <w:rsid w:val="0060494A"/>
    <w:rsid w:val="0060611E"/>
    <w:rsid w:val="00610B20"/>
    <w:rsid w:val="00610D36"/>
    <w:rsid w:val="00611E71"/>
    <w:rsid w:val="0061231D"/>
    <w:rsid w:val="0061287B"/>
    <w:rsid w:val="00612A9F"/>
    <w:rsid w:val="00615A1E"/>
    <w:rsid w:val="0062025C"/>
    <w:rsid w:val="00620275"/>
    <w:rsid w:val="00620CFA"/>
    <w:rsid w:val="006211A1"/>
    <w:rsid w:val="00622BEF"/>
    <w:rsid w:val="006257F1"/>
    <w:rsid w:val="0062656B"/>
    <w:rsid w:val="00626CD2"/>
    <w:rsid w:val="00626D52"/>
    <w:rsid w:val="00626E57"/>
    <w:rsid w:val="006323A2"/>
    <w:rsid w:val="00632C50"/>
    <w:rsid w:val="00633BA6"/>
    <w:rsid w:val="00634AB1"/>
    <w:rsid w:val="00641999"/>
    <w:rsid w:val="00642B6D"/>
    <w:rsid w:val="006449FE"/>
    <w:rsid w:val="006459E8"/>
    <w:rsid w:val="0065422E"/>
    <w:rsid w:val="006569C7"/>
    <w:rsid w:val="00656D7D"/>
    <w:rsid w:val="0066116E"/>
    <w:rsid w:val="00661C78"/>
    <w:rsid w:val="006620F8"/>
    <w:rsid w:val="006643FC"/>
    <w:rsid w:val="00664A6D"/>
    <w:rsid w:val="00664A79"/>
    <w:rsid w:val="00665E4C"/>
    <w:rsid w:val="00666199"/>
    <w:rsid w:val="0066619B"/>
    <w:rsid w:val="0066685D"/>
    <w:rsid w:val="006676AA"/>
    <w:rsid w:val="00667F4A"/>
    <w:rsid w:val="00671BDE"/>
    <w:rsid w:val="00671E7C"/>
    <w:rsid w:val="00674D20"/>
    <w:rsid w:val="00675D2B"/>
    <w:rsid w:val="00676034"/>
    <w:rsid w:val="0068078D"/>
    <w:rsid w:val="006807E4"/>
    <w:rsid w:val="00680C9E"/>
    <w:rsid w:val="00681D85"/>
    <w:rsid w:val="006851CC"/>
    <w:rsid w:val="00686303"/>
    <w:rsid w:val="00687146"/>
    <w:rsid w:val="00687A88"/>
    <w:rsid w:val="00690642"/>
    <w:rsid w:val="00690CB0"/>
    <w:rsid w:val="0069157F"/>
    <w:rsid w:val="006937C7"/>
    <w:rsid w:val="00693B8C"/>
    <w:rsid w:val="00694DBE"/>
    <w:rsid w:val="006950DA"/>
    <w:rsid w:val="006A0E6F"/>
    <w:rsid w:val="006A10DC"/>
    <w:rsid w:val="006A1E2F"/>
    <w:rsid w:val="006A6140"/>
    <w:rsid w:val="006A6A5C"/>
    <w:rsid w:val="006A70F1"/>
    <w:rsid w:val="006A777C"/>
    <w:rsid w:val="006B1ED4"/>
    <w:rsid w:val="006B202D"/>
    <w:rsid w:val="006B21E0"/>
    <w:rsid w:val="006B35DB"/>
    <w:rsid w:val="006B4149"/>
    <w:rsid w:val="006B453C"/>
    <w:rsid w:val="006B5159"/>
    <w:rsid w:val="006B5DB1"/>
    <w:rsid w:val="006B7262"/>
    <w:rsid w:val="006C0517"/>
    <w:rsid w:val="006C16A4"/>
    <w:rsid w:val="006C4433"/>
    <w:rsid w:val="006C57EB"/>
    <w:rsid w:val="006D1275"/>
    <w:rsid w:val="006D1EAA"/>
    <w:rsid w:val="006D3590"/>
    <w:rsid w:val="006D4FD1"/>
    <w:rsid w:val="006D66A0"/>
    <w:rsid w:val="006D74D4"/>
    <w:rsid w:val="006E02B7"/>
    <w:rsid w:val="006E1BD1"/>
    <w:rsid w:val="006E2814"/>
    <w:rsid w:val="006E2E8A"/>
    <w:rsid w:val="006E3772"/>
    <w:rsid w:val="006E4417"/>
    <w:rsid w:val="006E4667"/>
    <w:rsid w:val="006E5278"/>
    <w:rsid w:val="006E5CEF"/>
    <w:rsid w:val="006E6AB1"/>
    <w:rsid w:val="006E7ED2"/>
    <w:rsid w:val="006F1A8A"/>
    <w:rsid w:val="006F25BE"/>
    <w:rsid w:val="006F29B6"/>
    <w:rsid w:val="006F7C32"/>
    <w:rsid w:val="0070144C"/>
    <w:rsid w:val="00702E17"/>
    <w:rsid w:val="00703C32"/>
    <w:rsid w:val="00705C3F"/>
    <w:rsid w:val="0070683D"/>
    <w:rsid w:val="0070718A"/>
    <w:rsid w:val="00707A9A"/>
    <w:rsid w:val="0071067B"/>
    <w:rsid w:val="007106F0"/>
    <w:rsid w:val="007110D4"/>
    <w:rsid w:val="00712879"/>
    <w:rsid w:val="00716FFE"/>
    <w:rsid w:val="00717D40"/>
    <w:rsid w:val="00724584"/>
    <w:rsid w:val="007279F9"/>
    <w:rsid w:val="00731C44"/>
    <w:rsid w:val="007329C1"/>
    <w:rsid w:val="00733C15"/>
    <w:rsid w:val="007347E7"/>
    <w:rsid w:val="007357F8"/>
    <w:rsid w:val="00735D6C"/>
    <w:rsid w:val="00735DA1"/>
    <w:rsid w:val="00735F54"/>
    <w:rsid w:val="007408CE"/>
    <w:rsid w:val="00741301"/>
    <w:rsid w:val="00743294"/>
    <w:rsid w:val="00745F03"/>
    <w:rsid w:val="00746B15"/>
    <w:rsid w:val="0074707F"/>
    <w:rsid w:val="00747871"/>
    <w:rsid w:val="00747C7B"/>
    <w:rsid w:val="00752C85"/>
    <w:rsid w:val="00753A7F"/>
    <w:rsid w:val="0075430D"/>
    <w:rsid w:val="00755763"/>
    <w:rsid w:val="007573E6"/>
    <w:rsid w:val="00757A3B"/>
    <w:rsid w:val="00760CA3"/>
    <w:rsid w:val="00763B64"/>
    <w:rsid w:val="00766268"/>
    <w:rsid w:val="007664AA"/>
    <w:rsid w:val="00766611"/>
    <w:rsid w:val="007676CC"/>
    <w:rsid w:val="0077084D"/>
    <w:rsid w:val="0077118B"/>
    <w:rsid w:val="007732A1"/>
    <w:rsid w:val="007875BC"/>
    <w:rsid w:val="007905B7"/>
    <w:rsid w:val="00790E05"/>
    <w:rsid w:val="00790FAE"/>
    <w:rsid w:val="00792098"/>
    <w:rsid w:val="00792187"/>
    <w:rsid w:val="00792CE9"/>
    <w:rsid w:val="00792CFB"/>
    <w:rsid w:val="0079372C"/>
    <w:rsid w:val="007944DC"/>
    <w:rsid w:val="00794602"/>
    <w:rsid w:val="0079530F"/>
    <w:rsid w:val="00796AF8"/>
    <w:rsid w:val="00797DE9"/>
    <w:rsid w:val="007A0BBA"/>
    <w:rsid w:val="007A2D84"/>
    <w:rsid w:val="007A349D"/>
    <w:rsid w:val="007A6E28"/>
    <w:rsid w:val="007A7EDD"/>
    <w:rsid w:val="007B27C8"/>
    <w:rsid w:val="007B49F3"/>
    <w:rsid w:val="007B4FD1"/>
    <w:rsid w:val="007B5239"/>
    <w:rsid w:val="007B5B32"/>
    <w:rsid w:val="007C074E"/>
    <w:rsid w:val="007C0B2D"/>
    <w:rsid w:val="007C0DCB"/>
    <w:rsid w:val="007C1E8E"/>
    <w:rsid w:val="007C3290"/>
    <w:rsid w:val="007C57EC"/>
    <w:rsid w:val="007D071F"/>
    <w:rsid w:val="007D176C"/>
    <w:rsid w:val="007D17DD"/>
    <w:rsid w:val="007D37AB"/>
    <w:rsid w:val="007D5FAF"/>
    <w:rsid w:val="007E123A"/>
    <w:rsid w:val="007E5393"/>
    <w:rsid w:val="007E776C"/>
    <w:rsid w:val="007E7A3A"/>
    <w:rsid w:val="007F0CCE"/>
    <w:rsid w:val="007F0D53"/>
    <w:rsid w:val="007F3F41"/>
    <w:rsid w:val="007F4E22"/>
    <w:rsid w:val="007F63B8"/>
    <w:rsid w:val="00802121"/>
    <w:rsid w:val="00802A8B"/>
    <w:rsid w:val="00802D35"/>
    <w:rsid w:val="00804749"/>
    <w:rsid w:val="008058FA"/>
    <w:rsid w:val="008113DB"/>
    <w:rsid w:val="00813FE2"/>
    <w:rsid w:val="00814D5E"/>
    <w:rsid w:val="008161CF"/>
    <w:rsid w:val="00822C25"/>
    <w:rsid w:val="00823551"/>
    <w:rsid w:val="00824FFE"/>
    <w:rsid w:val="008330FD"/>
    <w:rsid w:val="008349EA"/>
    <w:rsid w:val="00834D51"/>
    <w:rsid w:val="00836D6D"/>
    <w:rsid w:val="008370AE"/>
    <w:rsid w:val="00840444"/>
    <w:rsid w:val="008433BD"/>
    <w:rsid w:val="00844D16"/>
    <w:rsid w:val="00850D35"/>
    <w:rsid w:val="008514A6"/>
    <w:rsid w:val="008524BA"/>
    <w:rsid w:val="008533B8"/>
    <w:rsid w:val="0085538A"/>
    <w:rsid w:val="00856A49"/>
    <w:rsid w:val="00857D64"/>
    <w:rsid w:val="00860C0B"/>
    <w:rsid w:val="008618FD"/>
    <w:rsid w:val="00862531"/>
    <w:rsid w:val="008663CF"/>
    <w:rsid w:val="00870721"/>
    <w:rsid w:val="008720BE"/>
    <w:rsid w:val="00874B86"/>
    <w:rsid w:val="00874F31"/>
    <w:rsid w:val="008762BB"/>
    <w:rsid w:val="008773A1"/>
    <w:rsid w:val="00880163"/>
    <w:rsid w:val="00882130"/>
    <w:rsid w:val="008824E6"/>
    <w:rsid w:val="00882AAC"/>
    <w:rsid w:val="00882D01"/>
    <w:rsid w:val="00883EF0"/>
    <w:rsid w:val="0088450E"/>
    <w:rsid w:val="00884525"/>
    <w:rsid w:val="00884ABC"/>
    <w:rsid w:val="00885811"/>
    <w:rsid w:val="00885D2B"/>
    <w:rsid w:val="00887C34"/>
    <w:rsid w:val="008920E9"/>
    <w:rsid w:val="008927D2"/>
    <w:rsid w:val="008930DF"/>
    <w:rsid w:val="00894EFE"/>
    <w:rsid w:val="008954D2"/>
    <w:rsid w:val="008965C6"/>
    <w:rsid w:val="00896C09"/>
    <w:rsid w:val="00896C11"/>
    <w:rsid w:val="00897DC0"/>
    <w:rsid w:val="00897F6A"/>
    <w:rsid w:val="008A0E4A"/>
    <w:rsid w:val="008A10DB"/>
    <w:rsid w:val="008A16FB"/>
    <w:rsid w:val="008A1B57"/>
    <w:rsid w:val="008A4D40"/>
    <w:rsid w:val="008A53E7"/>
    <w:rsid w:val="008A6F8D"/>
    <w:rsid w:val="008B15F5"/>
    <w:rsid w:val="008B21BA"/>
    <w:rsid w:val="008B29D2"/>
    <w:rsid w:val="008B34F6"/>
    <w:rsid w:val="008B3A95"/>
    <w:rsid w:val="008B4168"/>
    <w:rsid w:val="008B4879"/>
    <w:rsid w:val="008B5EBD"/>
    <w:rsid w:val="008C27ED"/>
    <w:rsid w:val="008C33F0"/>
    <w:rsid w:val="008C4588"/>
    <w:rsid w:val="008C5BA0"/>
    <w:rsid w:val="008C6816"/>
    <w:rsid w:val="008D08B9"/>
    <w:rsid w:val="008D1AF3"/>
    <w:rsid w:val="008D2000"/>
    <w:rsid w:val="008D21D3"/>
    <w:rsid w:val="008D33D3"/>
    <w:rsid w:val="008D40EF"/>
    <w:rsid w:val="008D5AFD"/>
    <w:rsid w:val="008D5C71"/>
    <w:rsid w:val="008D663F"/>
    <w:rsid w:val="008D7ACB"/>
    <w:rsid w:val="008D7D17"/>
    <w:rsid w:val="008E2E63"/>
    <w:rsid w:val="008E5180"/>
    <w:rsid w:val="008E52FA"/>
    <w:rsid w:val="008E5A9F"/>
    <w:rsid w:val="008F0D43"/>
    <w:rsid w:val="008F519A"/>
    <w:rsid w:val="008F54DE"/>
    <w:rsid w:val="009000B6"/>
    <w:rsid w:val="00900184"/>
    <w:rsid w:val="0090084D"/>
    <w:rsid w:val="00901796"/>
    <w:rsid w:val="00901A79"/>
    <w:rsid w:val="00904A21"/>
    <w:rsid w:val="0090541D"/>
    <w:rsid w:val="00906C15"/>
    <w:rsid w:val="00906E2F"/>
    <w:rsid w:val="00907B0D"/>
    <w:rsid w:val="00907D37"/>
    <w:rsid w:val="009115E4"/>
    <w:rsid w:val="00913E02"/>
    <w:rsid w:val="00913F2A"/>
    <w:rsid w:val="0091491E"/>
    <w:rsid w:val="009166F8"/>
    <w:rsid w:val="00916944"/>
    <w:rsid w:val="00920EEB"/>
    <w:rsid w:val="0092124D"/>
    <w:rsid w:val="00921389"/>
    <w:rsid w:val="009237B4"/>
    <w:rsid w:val="00926C82"/>
    <w:rsid w:val="009305B4"/>
    <w:rsid w:val="00930E18"/>
    <w:rsid w:val="009320DB"/>
    <w:rsid w:val="00933108"/>
    <w:rsid w:val="00936821"/>
    <w:rsid w:val="00937282"/>
    <w:rsid w:val="009400F2"/>
    <w:rsid w:val="0094062B"/>
    <w:rsid w:val="00942FBC"/>
    <w:rsid w:val="00951257"/>
    <w:rsid w:val="00952288"/>
    <w:rsid w:val="00952A1D"/>
    <w:rsid w:val="00952D9D"/>
    <w:rsid w:val="00952E40"/>
    <w:rsid w:val="009545A3"/>
    <w:rsid w:val="009548DF"/>
    <w:rsid w:val="00956506"/>
    <w:rsid w:val="0095663F"/>
    <w:rsid w:val="00956F03"/>
    <w:rsid w:val="009574D1"/>
    <w:rsid w:val="00957611"/>
    <w:rsid w:val="009577D7"/>
    <w:rsid w:val="0096171B"/>
    <w:rsid w:val="0096179C"/>
    <w:rsid w:val="00961DE5"/>
    <w:rsid w:val="00962A21"/>
    <w:rsid w:val="00962B4D"/>
    <w:rsid w:val="009663C3"/>
    <w:rsid w:val="009665AE"/>
    <w:rsid w:val="00966D1A"/>
    <w:rsid w:val="009711C2"/>
    <w:rsid w:val="00971716"/>
    <w:rsid w:val="009733B6"/>
    <w:rsid w:val="009751B0"/>
    <w:rsid w:val="00976585"/>
    <w:rsid w:val="009808DE"/>
    <w:rsid w:val="00981C19"/>
    <w:rsid w:val="009827D1"/>
    <w:rsid w:val="009846E1"/>
    <w:rsid w:val="0099062E"/>
    <w:rsid w:val="009913F9"/>
    <w:rsid w:val="00992C99"/>
    <w:rsid w:val="00993097"/>
    <w:rsid w:val="009936A5"/>
    <w:rsid w:val="00993893"/>
    <w:rsid w:val="00993A86"/>
    <w:rsid w:val="00993FD2"/>
    <w:rsid w:val="00994F1D"/>
    <w:rsid w:val="00996822"/>
    <w:rsid w:val="009A167E"/>
    <w:rsid w:val="009A250B"/>
    <w:rsid w:val="009A3DC8"/>
    <w:rsid w:val="009A699E"/>
    <w:rsid w:val="009A712B"/>
    <w:rsid w:val="009B0795"/>
    <w:rsid w:val="009B0E83"/>
    <w:rsid w:val="009B2FFE"/>
    <w:rsid w:val="009B47F9"/>
    <w:rsid w:val="009B496C"/>
    <w:rsid w:val="009C2228"/>
    <w:rsid w:val="009C3D16"/>
    <w:rsid w:val="009C4294"/>
    <w:rsid w:val="009C49B9"/>
    <w:rsid w:val="009C4C42"/>
    <w:rsid w:val="009C5A56"/>
    <w:rsid w:val="009C6EB2"/>
    <w:rsid w:val="009C7955"/>
    <w:rsid w:val="009D010A"/>
    <w:rsid w:val="009D1B98"/>
    <w:rsid w:val="009D292B"/>
    <w:rsid w:val="009D2ED6"/>
    <w:rsid w:val="009D3CBE"/>
    <w:rsid w:val="009D681C"/>
    <w:rsid w:val="009E1551"/>
    <w:rsid w:val="009E52AE"/>
    <w:rsid w:val="009E5305"/>
    <w:rsid w:val="009E54D6"/>
    <w:rsid w:val="009E55AC"/>
    <w:rsid w:val="009E7117"/>
    <w:rsid w:val="009F3C9E"/>
    <w:rsid w:val="009F516F"/>
    <w:rsid w:val="009F5846"/>
    <w:rsid w:val="009F5927"/>
    <w:rsid w:val="009F650D"/>
    <w:rsid w:val="009F7E6E"/>
    <w:rsid w:val="00A00C08"/>
    <w:rsid w:val="00A0154E"/>
    <w:rsid w:val="00A01C03"/>
    <w:rsid w:val="00A01E64"/>
    <w:rsid w:val="00A0315F"/>
    <w:rsid w:val="00A047D0"/>
    <w:rsid w:val="00A06080"/>
    <w:rsid w:val="00A07F79"/>
    <w:rsid w:val="00A07FE7"/>
    <w:rsid w:val="00A128E3"/>
    <w:rsid w:val="00A13451"/>
    <w:rsid w:val="00A135C4"/>
    <w:rsid w:val="00A13EC2"/>
    <w:rsid w:val="00A146E7"/>
    <w:rsid w:val="00A15153"/>
    <w:rsid w:val="00A15871"/>
    <w:rsid w:val="00A17E20"/>
    <w:rsid w:val="00A204D9"/>
    <w:rsid w:val="00A21529"/>
    <w:rsid w:val="00A21B7B"/>
    <w:rsid w:val="00A22FA8"/>
    <w:rsid w:val="00A23688"/>
    <w:rsid w:val="00A23A51"/>
    <w:rsid w:val="00A25852"/>
    <w:rsid w:val="00A25ACC"/>
    <w:rsid w:val="00A31171"/>
    <w:rsid w:val="00A31DEC"/>
    <w:rsid w:val="00A32040"/>
    <w:rsid w:val="00A33238"/>
    <w:rsid w:val="00A33D89"/>
    <w:rsid w:val="00A345EE"/>
    <w:rsid w:val="00A34E34"/>
    <w:rsid w:val="00A3518F"/>
    <w:rsid w:val="00A40506"/>
    <w:rsid w:val="00A41D19"/>
    <w:rsid w:val="00A41F55"/>
    <w:rsid w:val="00A42EF4"/>
    <w:rsid w:val="00A43012"/>
    <w:rsid w:val="00A43331"/>
    <w:rsid w:val="00A46983"/>
    <w:rsid w:val="00A475FA"/>
    <w:rsid w:val="00A515EF"/>
    <w:rsid w:val="00A5273E"/>
    <w:rsid w:val="00A52B63"/>
    <w:rsid w:val="00A52BC3"/>
    <w:rsid w:val="00A52BF6"/>
    <w:rsid w:val="00A5504A"/>
    <w:rsid w:val="00A55AA0"/>
    <w:rsid w:val="00A619C8"/>
    <w:rsid w:val="00A6366D"/>
    <w:rsid w:val="00A636FC"/>
    <w:rsid w:val="00A65532"/>
    <w:rsid w:val="00A657F0"/>
    <w:rsid w:val="00A662C4"/>
    <w:rsid w:val="00A665EC"/>
    <w:rsid w:val="00A70AED"/>
    <w:rsid w:val="00A71B81"/>
    <w:rsid w:val="00A73F1D"/>
    <w:rsid w:val="00A73F33"/>
    <w:rsid w:val="00A748F7"/>
    <w:rsid w:val="00A75288"/>
    <w:rsid w:val="00A75953"/>
    <w:rsid w:val="00A75E4F"/>
    <w:rsid w:val="00A810B5"/>
    <w:rsid w:val="00A82A8D"/>
    <w:rsid w:val="00A865A9"/>
    <w:rsid w:val="00A86C32"/>
    <w:rsid w:val="00A87CD3"/>
    <w:rsid w:val="00A87ECA"/>
    <w:rsid w:val="00A905FB"/>
    <w:rsid w:val="00A90E2C"/>
    <w:rsid w:val="00A932BA"/>
    <w:rsid w:val="00A9471A"/>
    <w:rsid w:val="00A94FAF"/>
    <w:rsid w:val="00A96D45"/>
    <w:rsid w:val="00AA14A7"/>
    <w:rsid w:val="00AA60EC"/>
    <w:rsid w:val="00AA7EED"/>
    <w:rsid w:val="00AB0564"/>
    <w:rsid w:val="00AB3623"/>
    <w:rsid w:val="00AC0835"/>
    <w:rsid w:val="00AC1186"/>
    <w:rsid w:val="00AC4F6D"/>
    <w:rsid w:val="00AC62AE"/>
    <w:rsid w:val="00AC711D"/>
    <w:rsid w:val="00AC7D52"/>
    <w:rsid w:val="00AC7E1D"/>
    <w:rsid w:val="00AD16B4"/>
    <w:rsid w:val="00AD42AD"/>
    <w:rsid w:val="00AD626C"/>
    <w:rsid w:val="00AD63FC"/>
    <w:rsid w:val="00AE0053"/>
    <w:rsid w:val="00AE05FB"/>
    <w:rsid w:val="00AE46BE"/>
    <w:rsid w:val="00AE4782"/>
    <w:rsid w:val="00AF017C"/>
    <w:rsid w:val="00AF0F5E"/>
    <w:rsid w:val="00AF2633"/>
    <w:rsid w:val="00AF2EDC"/>
    <w:rsid w:val="00AF3350"/>
    <w:rsid w:val="00AF4171"/>
    <w:rsid w:val="00AF4225"/>
    <w:rsid w:val="00AF4FF3"/>
    <w:rsid w:val="00AF5282"/>
    <w:rsid w:val="00AF5353"/>
    <w:rsid w:val="00AF5624"/>
    <w:rsid w:val="00AF5BE8"/>
    <w:rsid w:val="00AF673E"/>
    <w:rsid w:val="00B01665"/>
    <w:rsid w:val="00B01856"/>
    <w:rsid w:val="00B03294"/>
    <w:rsid w:val="00B079A2"/>
    <w:rsid w:val="00B07C3E"/>
    <w:rsid w:val="00B100D2"/>
    <w:rsid w:val="00B10350"/>
    <w:rsid w:val="00B116E1"/>
    <w:rsid w:val="00B1492F"/>
    <w:rsid w:val="00B14A84"/>
    <w:rsid w:val="00B15581"/>
    <w:rsid w:val="00B15B7B"/>
    <w:rsid w:val="00B16988"/>
    <w:rsid w:val="00B16DEB"/>
    <w:rsid w:val="00B2044A"/>
    <w:rsid w:val="00B20527"/>
    <w:rsid w:val="00B22201"/>
    <w:rsid w:val="00B25ABD"/>
    <w:rsid w:val="00B26D7A"/>
    <w:rsid w:val="00B31E2A"/>
    <w:rsid w:val="00B31FAF"/>
    <w:rsid w:val="00B32CC1"/>
    <w:rsid w:val="00B35D26"/>
    <w:rsid w:val="00B366BE"/>
    <w:rsid w:val="00B368CC"/>
    <w:rsid w:val="00B415AB"/>
    <w:rsid w:val="00B41D12"/>
    <w:rsid w:val="00B43838"/>
    <w:rsid w:val="00B44045"/>
    <w:rsid w:val="00B45E8D"/>
    <w:rsid w:val="00B463C4"/>
    <w:rsid w:val="00B46AC2"/>
    <w:rsid w:val="00B46F9D"/>
    <w:rsid w:val="00B50C44"/>
    <w:rsid w:val="00B50D81"/>
    <w:rsid w:val="00B5142D"/>
    <w:rsid w:val="00B525AB"/>
    <w:rsid w:val="00B54A75"/>
    <w:rsid w:val="00B60EA1"/>
    <w:rsid w:val="00B64886"/>
    <w:rsid w:val="00B64E79"/>
    <w:rsid w:val="00B65E12"/>
    <w:rsid w:val="00B6642A"/>
    <w:rsid w:val="00B6707C"/>
    <w:rsid w:val="00B6736E"/>
    <w:rsid w:val="00B70052"/>
    <w:rsid w:val="00B71758"/>
    <w:rsid w:val="00B73CF2"/>
    <w:rsid w:val="00B7476F"/>
    <w:rsid w:val="00B7666C"/>
    <w:rsid w:val="00B76D5B"/>
    <w:rsid w:val="00B77D2F"/>
    <w:rsid w:val="00B80483"/>
    <w:rsid w:val="00B80FC6"/>
    <w:rsid w:val="00B8171F"/>
    <w:rsid w:val="00B817BC"/>
    <w:rsid w:val="00B82AC8"/>
    <w:rsid w:val="00B8525D"/>
    <w:rsid w:val="00B871FB"/>
    <w:rsid w:val="00B908B1"/>
    <w:rsid w:val="00B91017"/>
    <w:rsid w:val="00B91DB1"/>
    <w:rsid w:val="00B92B9F"/>
    <w:rsid w:val="00B95F9F"/>
    <w:rsid w:val="00B96E40"/>
    <w:rsid w:val="00B973A5"/>
    <w:rsid w:val="00BA3846"/>
    <w:rsid w:val="00BA5920"/>
    <w:rsid w:val="00BA5BD3"/>
    <w:rsid w:val="00BA6D4A"/>
    <w:rsid w:val="00BA6F59"/>
    <w:rsid w:val="00BB2930"/>
    <w:rsid w:val="00BB29E9"/>
    <w:rsid w:val="00BB2DBE"/>
    <w:rsid w:val="00BB38A2"/>
    <w:rsid w:val="00BB397B"/>
    <w:rsid w:val="00BB4374"/>
    <w:rsid w:val="00BB6336"/>
    <w:rsid w:val="00BB66DD"/>
    <w:rsid w:val="00BB6C06"/>
    <w:rsid w:val="00BC0835"/>
    <w:rsid w:val="00BC0996"/>
    <w:rsid w:val="00BC6A51"/>
    <w:rsid w:val="00BC7642"/>
    <w:rsid w:val="00BC7B90"/>
    <w:rsid w:val="00BD032B"/>
    <w:rsid w:val="00BD3C5B"/>
    <w:rsid w:val="00BD5F76"/>
    <w:rsid w:val="00BD6E1D"/>
    <w:rsid w:val="00BE01A6"/>
    <w:rsid w:val="00BE09F3"/>
    <w:rsid w:val="00BE0AB6"/>
    <w:rsid w:val="00BE1068"/>
    <w:rsid w:val="00BE296D"/>
    <w:rsid w:val="00BE5B23"/>
    <w:rsid w:val="00BF04D1"/>
    <w:rsid w:val="00BF0A3F"/>
    <w:rsid w:val="00BF101F"/>
    <w:rsid w:val="00BF4CA6"/>
    <w:rsid w:val="00BF5586"/>
    <w:rsid w:val="00BF5715"/>
    <w:rsid w:val="00BF62E3"/>
    <w:rsid w:val="00BF64F8"/>
    <w:rsid w:val="00BF676B"/>
    <w:rsid w:val="00BF789E"/>
    <w:rsid w:val="00C00BBD"/>
    <w:rsid w:val="00C02E6F"/>
    <w:rsid w:val="00C05B8F"/>
    <w:rsid w:val="00C07A22"/>
    <w:rsid w:val="00C11C0F"/>
    <w:rsid w:val="00C1306D"/>
    <w:rsid w:val="00C132D6"/>
    <w:rsid w:val="00C1403F"/>
    <w:rsid w:val="00C14B8B"/>
    <w:rsid w:val="00C163B2"/>
    <w:rsid w:val="00C23352"/>
    <w:rsid w:val="00C24FD4"/>
    <w:rsid w:val="00C2635D"/>
    <w:rsid w:val="00C27FBB"/>
    <w:rsid w:val="00C31366"/>
    <w:rsid w:val="00C32066"/>
    <w:rsid w:val="00C336E1"/>
    <w:rsid w:val="00C35282"/>
    <w:rsid w:val="00C37940"/>
    <w:rsid w:val="00C40E7A"/>
    <w:rsid w:val="00C419C7"/>
    <w:rsid w:val="00C421CD"/>
    <w:rsid w:val="00C449F9"/>
    <w:rsid w:val="00C477E9"/>
    <w:rsid w:val="00C50600"/>
    <w:rsid w:val="00C52AF0"/>
    <w:rsid w:val="00C52B0C"/>
    <w:rsid w:val="00C55179"/>
    <w:rsid w:val="00C56CA8"/>
    <w:rsid w:val="00C570B6"/>
    <w:rsid w:val="00C575F2"/>
    <w:rsid w:val="00C620B5"/>
    <w:rsid w:val="00C64569"/>
    <w:rsid w:val="00C64BE3"/>
    <w:rsid w:val="00C64EB6"/>
    <w:rsid w:val="00C651E4"/>
    <w:rsid w:val="00C70A4B"/>
    <w:rsid w:val="00C7158C"/>
    <w:rsid w:val="00C732FE"/>
    <w:rsid w:val="00C744CD"/>
    <w:rsid w:val="00C76AC4"/>
    <w:rsid w:val="00C77B1C"/>
    <w:rsid w:val="00C80876"/>
    <w:rsid w:val="00C82813"/>
    <w:rsid w:val="00C8514A"/>
    <w:rsid w:val="00C85F62"/>
    <w:rsid w:val="00C86083"/>
    <w:rsid w:val="00C949B9"/>
    <w:rsid w:val="00C94CCC"/>
    <w:rsid w:val="00C95652"/>
    <w:rsid w:val="00CA1E11"/>
    <w:rsid w:val="00CA5232"/>
    <w:rsid w:val="00CA626D"/>
    <w:rsid w:val="00CB05B9"/>
    <w:rsid w:val="00CB0733"/>
    <w:rsid w:val="00CB0D6B"/>
    <w:rsid w:val="00CB10FD"/>
    <w:rsid w:val="00CB1576"/>
    <w:rsid w:val="00CB2047"/>
    <w:rsid w:val="00CB22FF"/>
    <w:rsid w:val="00CB257B"/>
    <w:rsid w:val="00CB3590"/>
    <w:rsid w:val="00CB36BE"/>
    <w:rsid w:val="00CB76E7"/>
    <w:rsid w:val="00CC0355"/>
    <w:rsid w:val="00CC10D8"/>
    <w:rsid w:val="00CC13B7"/>
    <w:rsid w:val="00CC3B1F"/>
    <w:rsid w:val="00CC3B58"/>
    <w:rsid w:val="00CC5455"/>
    <w:rsid w:val="00CC5723"/>
    <w:rsid w:val="00CC6501"/>
    <w:rsid w:val="00CC75E4"/>
    <w:rsid w:val="00CD115B"/>
    <w:rsid w:val="00CD1DDA"/>
    <w:rsid w:val="00CD212B"/>
    <w:rsid w:val="00CD3056"/>
    <w:rsid w:val="00CD540A"/>
    <w:rsid w:val="00CD63A5"/>
    <w:rsid w:val="00CE0926"/>
    <w:rsid w:val="00CE2B3B"/>
    <w:rsid w:val="00CE4EB9"/>
    <w:rsid w:val="00CE69F5"/>
    <w:rsid w:val="00CE6D93"/>
    <w:rsid w:val="00CF0B8B"/>
    <w:rsid w:val="00CF1ACB"/>
    <w:rsid w:val="00CF26AE"/>
    <w:rsid w:val="00CF2FA9"/>
    <w:rsid w:val="00CF5DAF"/>
    <w:rsid w:val="00CF7361"/>
    <w:rsid w:val="00D022E4"/>
    <w:rsid w:val="00D03775"/>
    <w:rsid w:val="00D038FB"/>
    <w:rsid w:val="00D04E2B"/>
    <w:rsid w:val="00D05549"/>
    <w:rsid w:val="00D05AF9"/>
    <w:rsid w:val="00D06F30"/>
    <w:rsid w:val="00D074BB"/>
    <w:rsid w:val="00D07531"/>
    <w:rsid w:val="00D109C4"/>
    <w:rsid w:val="00D10F72"/>
    <w:rsid w:val="00D11908"/>
    <w:rsid w:val="00D11A3F"/>
    <w:rsid w:val="00D12774"/>
    <w:rsid w:val="00D1364E"/>
    <w:rsid w:val="00D25793"/>
    <w:rsid w:val="00D25F9E"/>
    <w:rsid w:val="00D2618F"/>
    <w:rsid w:val="00D269B9"/>
    <w:rsid w:val="00D2709E"/>
    <w:rsid w:val="00D27CE0"/>
    <w:rsid w:val="00D3221E"/>
    <w:rsid w:val="00D334E8"/>
    <w:rsid w:val="00D40760"/>
    <w:rsid w:val="00D40ABD"/>
    <w:rsid w:val="00D41133"/>
    <w:rsid w:val="00D426DF"/>
    <w:rsid w:val="00D46906"/>
    <w:rsid w:val="00D4740F"/>
    <w:rsid w:val="00D4760C"/>
    <w:rsid w:val="00D522C3"/>
    <w:rsid w:val="00D52B8E"/>
    <w:rsid w:val="00D53974"/>
    <w:rsid w:val="00D53B7E"/>
    <w:rsid w:val="00D56079"/>
    <w:rsid w:val="00D56337"/>
    <w:rsid w:val="00D57410"/>
    <w:rsid w:val="00D57456"/>
    <w:rsid w:val="00D579EC"/>
    <w:rsid w:val="00D60F85"/>
    <w:rsid w:val="00D61FFA"/>
    <w:rsid w:val="00D628A6"/>
    <w:rsid w:val="00D63DA0"/>
    <w:rsid w:val="00D6772F"/>
    <w:rsid w:val="00D705AD"/>
    <w:rsid w:val="00D709F9"/>
    <w:rsid w:val="00D70D3F"/>
    <w:rsid w:val="00D72295"/>
    <w:rsid w:val="00D732F3"/>
    <w:rsid w:val="00D73613"/>
    <w:rsid w:val="00D740C9"/>
    <w:rsid w:val="00D74AA7"/>
    <w:rsid w:val="00D74CD8"/>
    <w:rsid w:val="00D77416"/>
    <w:rsid w:val="00D82FB7"/>
    <w:rsid w:val="00D83E27"/>
    <w:rsid w:val="00D8497E"/>
    <w:rsid w:val="00D85BC0"/>
    <w:rsid w:val="00D8655F"/>
    <w:rsid w:val="00D92211"/>
    <w:rsid w:val="00D92790"/>
    <w:rsid w:val="00D93B84"/>
    <w:rsid w:val="00D93BCA"/>
    <w:rsid w:val="00D979AA"/>
    <w:rsid w:val="00DA3BB0"/>
    <w:rsid w:val="00DA58E9"/>
    <w:rsid w:val="00DA79C3"/>
    <w:rsid w:val="00DA7D33"/>
    <w:rsid w:val="00DB236E"/>
    <w:rsid w:val="00DB28E5"/>
    <w:rsid w:val="00DB7299"/>
    <w:rsid w:val="00DC0876"/>
    <w:rsid w:val="00DC1939"/>
    <w:rsid w:val="00DC2B55"/>
    <w:rsid w:val="00DC46B0"/>
    <w:rsid w:val="00DC51A8"/>
    <w:rsid w:val="00DC55C1"/>
    <w:rsid w:val="00DD260D"/>
    <w:rsid w:val="00DD3985"/>
    <w:rsid w:val="00DD3C92"/>
    <w:rsid w:val="00DD5C15"/>
    <w:rsid w:val="00DD62EC"/>
    <w:rsid w:val="00DD790F"/>
    <w:rsid w:val="00DD7FA1"/>
    <w:rsid w:val="00DE375E"/>
    <w:rsid w:val="00DE5AE5"/>
    <w:rsid w:val="00DE6280"/>
    <w:rsid w:val="00DE6349"/>
    <w:rsid w:val="00DE70EE"/>
    <w:rsid w:val="00DE7522"/>
    <w:rsid w:val="00DF070E"/>
    <w:rsid w:val="00DF0CBD"/>
    <w:rsid w:val="00DF2349"/>
    <w:rsid w:val="00DF5223"/>
    <w:rsid w:val="00E00787"/>
    <w:rsid w:val="00E01EDE"/>
    <w:rsid w:val="00E02AF1"/>
    <w:rsid w:val="00E02ECC"/>
    <w:rsid w:val="00E05377"/>
    <w:rsid w:val="00E05A43"/>
    <w:rsid w:val="00E05A7B"/>
    <w:rsid w:val="00E05DD9"/>
    <w:rsid w:val="00E068E4"/>
    <w:rsid w:val="00E069EE"/>
    <w:rsid w:val="00E10AFF"/>
    <w:rsid w:val="00E11613"/>
    <w:rsid w:val="00E14874"/>
    <w:rsid w:val="00E14B4A"/>
    <w:rsid w:val="00E16471"/>
    <w:rsid w:val="00E20EF1"/>
    <w:rsid w:val="00E20F4B"/>
    <w:rsid w:val="00E2200E"/>
    <w:rsid w:val="00E22E63"/>
    <w:rsid w:val="00E24ED8"/>
    <w:rsid w:val="00E2584C"/>
    <w:rsid w:val="00E25A73"/>
    <w:rsid w:val="00E309F5"/>
    <w:rsid w:val="00E310CD"/>
    <w:rsid w:val="00E31AE4"/>
    <w:rsid w:val="00E322A3"/>
    <w:rsid w:val="00E344EC"/>
    <w:rsid w:val="00E34D53"/>
    <w:rsid w:val="00E35750"/>
    <w:rsid w:val="00E43C05"/>
    <w:rsid w:val="00E45081"/>
    <w:rsid w:val="00E50B4E"/>
    <w:rsid w:val="00E50EB9"/>
    <w:rsid w:val="00E51B4B"/>
    <w:rsid w:val="00E539A5"/>
    <w:rsid w:val="00E60263"/>
    <w:rsid w:val="00E60483"/>
    <w:rsid w:val="00E6476E"/>
    <w:rsid w:val="00E655FA"/>
    <w:rsid w:val="00E65876"/>
    <w:rsid w:val="00E6640B"/>
    <w:rsid w:val="00E669E0"/>
    <w:rsid w:val="00E709F0"/>
    <w:rsid w:val="00E71F32"/>
    <w:rsid w:val="00E72070"/>
    <w:rsid w:val="00E73D04"/>
    <w:rsid w:val="00E74057"/>
    <w:rsid w:val="00E74C93"/>
    <w:rsid w:val="00E75DA2"/>
    <w:rsid w:val="00E760BF"/>
    <w:rsid w:val="00E764AC"/>
    <w:rsid w:val="00E80533"/>
    <w:rsid w:val="00E80907"/>
    <w:rsid w:val="00E81AC3"/>
    <w:rsid w:val="00E828A7"/>
    <w:rsid w:val="00E83C15"/>
    <w:rsid w:val="00E85545"/>
    <w:rsid w:val="00E90093"/>
    <w:rsid w:val="00E903F5"/>
    <w:rsid w:val="00E90F53"/>
    <w:rsid w:val="00E92118"/>
    <w:rsid w:val="00E93EDB"/>
    <w:rsid w:val="00E94A14"/>
    <w:rsid w:val="00E95281"/>
    <w:rsid w:val="00E95411"/>
    <w:rsid w:val="00E96691"/>
    <w:rsid w:val="00E9675C"/>
    <w:rsid w:val="00E96B31"/>
    <w:rsid w:val="00E96EA7"/>
    <w:rsid w:val="00EA0B34"/>
    <w:rsid w:val="00EA0DB1"/>
    <w:rsid w:val="00EA175E"/>
    <w:rsid w:val="00EA3C62"/>
    <w:rsid w:val="00EA4F28"/>
    <w:rsid w:val="00EA5C97"/>
    <w:rsid w:val="00EA6A77"/>
    <w:rsid w:val="00EB04F8"/>
    <w:rsid w:val="00EB0887"/>
    <w:rsid w:val="00EB12FC"/>
    <w:rsid w:val="00EB2625"/>
    <w:rsid w:val="00EB2F71"/>
    <w:rsid w:val="00EB3D32"/>
    <w:rsid w:val="00EB68AE"/>
    <w:rsid w:val="00EC0BE1"/>
    <w:rsid w:val="00EC1612"/>
    <w:rsid w:val="00EC1B1A"/>
    <w:rsid w:val="00EC1FF7"/>
    <w:rsid w:val="00EC21CC"/>
    <w:rsid w:val="00EC2B83"/>
    <w:rsid w:val="00EC2CBA"/>
    <w:rsid w:val="00EC3449"/>
    <w:rsid w:val="00EC547B"/>
    <w:rsid w:val="00EC58E5"/>
    <w:rsid w:val="00EC5BB5"/>
    <w:rsid w:val="00EC6B67"/>
    <w:rsid w:val="00EC6BAC"/>
    <w:rsid w:val="00EC6E73"/>
    <w:rsid w:val="00ED0B8B"/>
    <w:rsid w:val="00ED0F18"/>
    <w:rsid w:val="00ED1831"/>
    <w:rsid w:val="00ED26B6"/>
    <w:rsid w:val="00ED580B"/>
    <w:rsid w:val="00ED662B"/>
    <w:rsid w:val="00ED6C79"/>
    <w:rsid w:val="00ED7298"/>
    <w:rsid w:val="00EE0E61"/>
    <w:rsid w:val="00EE4142"/>
    <w:rsid w:val="00EE41CA"/>
    <w:rsid w:val="00EE5A3B"/>
    <w:rsid w:val="00EE6472"/>
    <w:rsid w:val="00EE67E8"/>
    <w:rsid w:val="00EF0BD8"/>
    <w:rsid w:val="00EF2899"/>
    <w:rsid w:val="00EF563D"/>
    <w:rsid w:val="00EF5EA7"/>
    <w:rsid w:val="00EF64D8"/>
    <w:rsid w:val="00EF69E3"/>
    <w:rsid w:val="00EF6C0F"/>
    <w:rsid w:val="00F00374"/>
    <w:rsid w:val="00F005AA"/>
    <w:rsid w:val="00F01898"/>
    <w:rsid w:val="00F01AEB"/>
    <w:rsid w:val="00F11C02"/>
    <w:rsid w:val="00F11F40"/>
    <w:rsid w:val="00F12636"/>
    <w:rsid w:val="00F12F8C"/>
    <w:rsid w:val="00F13305"/>
    <w:rsid w:val="00F16D59"/>
    <w:rsid w:val="00F225E2"/>
    <w:rsid w:val="00F23237"/>
    <w:rsid w:val="00F266C8"/>
    <w:rsid w:val="00F27195"/>
    <w:rsid w:val="00F3319D"/>
    <w:rsid w:val="00F34CFD"/>
    <w:rsid w:val="00F357A9"/>
    <w:rsid w:val="00F36083"/>
    <w:rsid w:val="00F37025"/>
    <w:rsid w:val="00F37B2B"/>
    <w:rsid w:val="00F4568D"/>
    <w:rsid w:val="00F47641"/>
    <w:rsid w:val="00F5383A"/>
    <w:rsid w:val="00F5391F"/>
    <w:rsid w:val="00F60D0D"/>
    <w:rsid w:val="00F6456A"/>
    <w:rsid w:val="00F65290"/>
    <w:rsid w:val="00F71275"/>
    <w:rsid w:val="00F71F04"/>
    <w:rsid w:val="00F72BE2"/>
    <w:rsid w:val="00F73682"/>
    <w:rsid w:val="00F74574"/>
    <w:rsid w:val="00F7472B"/>
    <w:rsid w:val="00F755D5"/>
    <w:rsid w:val="00F77846"/>
    <w:rsid w:val="00F84370"/>
    <w:rsid w:val="00F853BC"/>
    <w:rsid w:val="00F86C39"/>
    <w:rsid w:val="00F870C9"/>
    <w:rsid w:val="00F87123"/>
    <w:rsid w:val="00F913A0"/>
    <w:rsid w:val="00F931B4"/>
    <w:rsid w:val="00F931CE"/>
    <w:rsid w:val="00F93945"/>
    <w:rsid w:val="00F97015"/>
    <w:rsid w:val="00F9714A"/>
    <w:rsid w:val="00F9775E"/>
    <w:rsid w:val="00FA14C0"/>
    <w:rsid w:val="00FA64DE"/>
    <w:rsid w:val="00FA699B"/>
    <w:rsid w:val="00FB1118"/>
    <w:rsid w:val="00FB1FC9"/>
    <w:rsid w:val="00FC07FB"/>
    <w:rsid w:val="00FC0A92"/>
    <w:rsid w:val="00FC2174"/>
    <w:rsid w:val="00FC2198"/>
    <w:rsid w:val="00FC24B3"/>
    <w:rsid w:val="00FC27D6"/>
    <w:rsid w:val="00FC30B1"/>
    <w:rsid w:val="00FC411A"/>
    <w:rsid w:val="00FC43B7"/>
    <w:rsid w:val="00FC47D9"/>
    <w:rsid w:val="00FC603D"/>
    <w:rsid w:val="00FD0167"/>
    <w:rsid w:val="00FD2284"/>
    <w:rsid w:val="00FD53B3"/>
    <w:rsid w:val="00FD56B5"/>
    <w:rsid w:val="00FD72FE"/>
    <w:rsid w:val="00FE5853"/>
    <w:rsid w:val="00FE5E57"/>
    <w:rsid w:val="00FE71F7"/>
    <w:rsid w:val="00FF0FF2"/>
    <w:rsid w:val="00FF1135"/>
    <w:rsid w:val="00FF3CBC"/>
    <w:rsid w:val="00FF7A99"/>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0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5481"/>
    <w:pPr>
      <w:overflowPunct w:val="0"/>
      <w:autoSpaceDE w:val="0"/>
      <w:autoSpaceDN w:val="0"/>
      <w:adjustRightInd w:val="0"/>
      <w:textAlignment w:val="baseline"/>
    </w:pPr>
    <w:rPr>
      <w:rFonts w:cs="Traditional Arabic"/>
    </w:rPr>
  </w:style>
  <w:style w:type="paragraph" w:styleId="Heading1">
    <w:name w:val="heading 1"/>
    <w:basedOn w:val="Normal"/>
    <w:next w:val="Normal"/>
    <w:qFormat/>
    <w:rsid w:val="003B5481"/>
    <w:pPr>
      <w:keepNext/>
      <w:overflowPunct/>
      <w:autoSpaceDE/>
      <w:autoSpaceDN/>
      <w:bidi/>
      <w:adjustRightInd/>
      <w:jc w:val="center"/>
      <w:textAlignment w:val="auto"/>
      <w:outlineLvl w:val="0"/>
    </w:pPr>
    <w:rPr>
      <w:b/>
      <w:bCs/>
      <w:snapToGrid w:val="0"/>
      <w:sz w:val="24"/>
      <w:szCs w:val="28"/>
    </w:rPr>
  </w:style>
  <w:style w:type="paragraph" w:styleId="Heading2">
    <w:name w:val="heading 2"/>
    <w:basedOn w:val="Normal"/>
    <w:next w:val="Normal"/>
    <w:qFormat/>
    <w:rsid w:val="003B5481"/>
    <w:pPr>
      <w:keepNext/>
      <w:bidi/>
      <w:jc w:val="center"/>
      <w:outlineLvl w:val="1"/>
    </w:pPr>
    <w:rPr>
      <w:sz w:val="24"/>
      <w:szCs w:val="28"/>
    </w:rPr>
  </w:style>
  <w:style w:type="paragraph" w:styleId="Heading3">
    <w:name w:val="heading 3"/>
    <w:basedOn w:val="Normal"/>
    <w:next w:val="Normal"/>
    <w:qFormat/>
    <w:rsid w:val="003B5481"/>
    <w:pPr>
      <w:keepNext/>
      <w:overflowPunct/>
      <w:autoSpaceDE/>
      <w:autoSpaceDN/>
      <w:bidi/>
      <w:adjustRightInd/>
      <w:jc w:val="center"/>
      <w:textAlignment w:val="auto"/>
      <w:outlineLvl w:val="2"/>
    </w:pPr>
    <w:rPr>
      <w:b/>
      <w:bCs/>
      <w:snapToGrid w:val="0"/>
      <w:sz w:val="24"/>
      <w:szCs w:val="28"/>
    </w:rPr>
  </w:style>
  <w:style w:type="paragraph" w:styleId="Heading4">
    <w:name w:val="heading 4"/>
    <w:basedOn w:val="Normal"/>
    <w:next w:val="Normal"/>
    <w:qFormat/>
    <w:rsid w:val="003B5481"/>
    <w:pPr>
      <w:keepNext/>
      <w:overflowPunct/>
      <w:autoSpaceDE/>
      <w:autoSpaceDN/>
      <w:bidi/>
      <w:adjustRightInd/>
      <w:jc w:val="center"/>
      <w:textAlignment w:val="auto"/>
      <w:outlineLvl w:val="3"/>
    </w:pPr>
    <w:rPr>
      <w:b/>
      <w:bCs/>
      <w:snapToGrid w:val="0"/>
    </w:rPr>
  </w:style>
  <w:style w:type="paragraph" w:styleId="Heading5">
    <w:name w:val="heading 5"/>
    <w:basedOn w:val="Normal"/>
    <w:next w:val="Normal"/>
    <w:qFormat/>
    <w:rsid w:val="003B5481"/>
    <w:pPr>
      <w:keepNext/>
      <w:overflowPunct/>
      <w:autoSpaceDE/>
      <w:autoSpaceDN/>
      <w:adjustRightInd/>
      <w:jc w:val="lowKashida"/>
      <w:textAlignment w:val="auto"/>
      <w:outlineLvl w:val="4"/>
    </w:pPr>
    <w:rPr>
      <w:sz w:val="24"/>
      <w:szCs w:val="28"/>
    </w:rPr>
  </w:style>
  <w:style w:type="paragraph" w:styleId="Heading6">
    <w:name w:val="heading 6"/>
    <w:basedOn w:val="Normal"/>
    <w:next w:val="Normal"/>
    <w:qFormat/>
    <w:rsid w:val="003B5481"/>
    <w:pPr>
      <w:keepNext/>
      <w:overflowPunct/>
      <w:autoSpaceDE/>
      <w:autoSpaceDN/>
      <w:adjustRightInd/>
      <w:ind w:left="288"/>
      <w:textAlignment w:val="auto"/>
      <w:outlineLvl w:val="5"/>
    </w:pPr>
    <w:rPr>
      <w:b/>
      <w:bCs/>
      <w:snapToGrid w:val="0"/>
      <w:color w:val="000000"/>
      <w:sz w:val="24"/>
      <w:szCs w:val="28"/>
    </w:rPr>
  </w:style>
  <w:style w:type="paragraph" w:styleId="Heading7">
    <w:name w:val="heading 7"/>
    <w:basedOn w:val="Normal"/>
    <w:next w:val="Normal"/>
    <w:qFormat/>
    <w:rsid w:val="003B5481"/>
    <w:pPr>
      <w:keepNext/>
      <w:overflowPunct/>
      <w:autoSpaceDE/>
      <w:autoSpaceDN/>
      <w:bidi/>
      <w:adjustRightInd/>
      <w:jc w:val="lowKashida"/>
      <w:textAlignment w:val="auto"/>
      <w:outlineLvl w:val="6"/>
    </w:pPr>
    <w:rPr>
      <w:b/>
      <w:bCs/>
      <w:snapToGrid w:val="0"/>
      <w:sz w:val="24"/>
      <w:szCs w:val="28"/>
    </w:rPr>
  </w:style>
  <w:style w:type="paragraph" w:styleId="Heading8">
    <w:name w:val="heading 8"/>
    <w:basedOn w:val="Normal"/>
    <w:next w:val="Normal"/>
    <w:qFormat/>
    <w:rsid w:val="003B5481"/>
    <w:pPr>
      <w:keepNext/>
      <w:overflowPunct/>
      <w:autoSpaceDE/>
      <w:autoSpaceDN/>
      <w:adjustRightInd/>
      <w:textAlignment w:val="auto"/>
      <w:outlineLvl w:val="7"/>
    </w:pPr>
    <w:rPr>
      <w:b/>
      <w:bCs/>
      <w:snapToGrid w:val="0"/>
      <w:sz w:val="24"/>
      <w:szCs w:val="28"/>
    </w:rPr>
  </w:style>
  <w:style w:type="paragraph" w:styleId="Heading9">
    <w:name w:val="heading 9"/>
    <w:basedOn w:val="Normal"/>
    <w:next w:val="Normal"/>
    <w:qFormat/>
    <w:rsid w:val="003B5481"/>
    <w:pPr>
      <w:keepNext/>
      <w:overflowPunct/>
      <w:autoSpaceDE/>
      <w:autoSpaceDN/>
      <w:adjustRightInd/>
      <w:textAlignment w:val="auto"/>
      <w:outlineLvl w:val="8"/>
    </w:pPr>
    <w:rPr>
      <w:b/>
      <w:bCs/>
      <w:sz w:val="26"/>
      <w:szCs w:val="3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B5481"/>
    <w:pPr>
      <w:tabs>
        <w:tab w:val="center" w:pos="4153"/>
        <w:tab w:val="right" w:pos="8306"/>
      </w:tabs>
    </w:pPr>
    <w:rPr>
      <w:rFonts w:cs="Times New Roman"/>
    </w:rPr>
  </w:style>
  <w:style w:type="paragraph" w:styleId="Footer">
    <w:name w:val="footer"/>
    <w:basedOn w:val="Normal"/>
    <w:rsid w:val="003B5481"/>
    <w:pPr>
      <w:tabs>
        <w:tab w:val="center" w:pos="4153"/>
        <w:tab w:val="right" w:pos="8306"/>
      </w:tabs>
    </w:pPr>
  </w:style>
  <w:style w:type="paragraph" w:styleId="BodyText">
    <w:name w:val="Body Text"/>
    <w:basedOn w:val="Normal"/>
    <w:rsid w:val="003B5481"/>
    <w:pPr>
      <w:overflowPunct/>
      <w:autoSpaceDE/>
      <w:autoSpaceDN/>
      <w:bidi/>
      <w:adjustRightInd/>
      <w:jc w:val="lowKashida"/>
      <w:textAlignment w:val="auto"/>
    </w:pPr>
    <w:rPr>
      <w:snapToGrid w:val="0"/>
      <w:sz w:val="24"/>
      <w:szCs w:val="28"/>
    </w:rPr>
  </w:style>
  <w:style w:type="paragraph" w:styleId="Title">
    <w:name w:val="Title"/>
    <w:basedOn w:val="Normal"/>
    <w:link w:val="TitleChar"/>
    <w:qFormat/>
    <w:rsid w:val="003B5481"/>
    <w:pPr>
      <w:overflowPunct/>
      <w:autoSpaceDE/>
      <w:autoSpaceDN/>
      <w:bidi/>
      <w:adjustRightInd/>
      <w:jc w:val="center"/>
      <w:textAlignment w:val="auto"/>
    </w:pPr>
    <w:rPr>
      <w:b/>
      <w:bCs/>
      <w:sz w:val="24"/>
      <w:szCs w:val="28"/>
    </w:rPr>
  </w:style>
  <w:style w:type="character" w:styleId="PageNumber">
    <w:name w:val="page number"/>
    <w:basedOn w:val="DefaultParagraphFont"/>
    <w:rsid w:val="003B5481"/>
  </w:style>
  <w:style w:type="paragraph" w:styleId="BodyText3">
    <w:name w:val="Body Text 3"/>
    <w:basedOn w:val="Normal"/>
    <w:rsid w:val="003B5481"/>
    <w:pPr>
      <w:overflowPunct/>
      <w:autoSpaceDE/>
      <w:autoSpaceDN/>
      <w:bidi/>
      <w:adjustRightInd/>
      <w:jc w:val="lowKashida"/>
      <w:textAlignment w:val="auto"/>
    </w:pPr>
    <w:rPr>
      <w:snapToGrid w:val="0"/>
      <w:sz w:val="24"/>
      <w:szCs w:val="28"/>
    </w:rPr>
  </w:style>
  <w:style w:type="paragraph" w:styleId="Caption">
    <w:name w:val="caption"/>
    <w:basedOn w:val="Normal"/>
    <w:next w:val="Normal"/>
    <w:qFormat/>
    <w:rsid w:val="003B5481"/>
    <w:pPr>
      <w:overflowPunct/>
      <w:autoSpaceDE/>
      <w:autoSpaceDN/>
      <w:bidi/>
      <w:adjustRightInd/>
      <w:jc w:val="center"/>
      <w:textAlignment w:val="auto"/>
    </w:pPr>
    <w:rPr>
      <w:b/>
      <w:bCs/>
      <w:snapToGrid w:val="0"/>
      <w:sz w:val="24"/>
      <w:szCs w:val="28"/>
    </w:rPr>
  </w:style>
  <w:style w:type="paragraph" w:styleId="BodyText2">
    <w:name w:val="Body Text 2"/>
    <w:basedOn w:val="Normal"/>
    <w:rsid w:val="003B5481"/>
    <w:pPr>
      <w:overflowPunct/>
      <w:autoSpaceDE/>
      <w:autoSpaceDN/>
      <w:bidi/>
      <w:adjustRightInd/>
      <w:jc w:val="lowKashida"/>
      <w:textAlignment w:val="auto"/>
    </w:pPr>
    <w:rPr>
      <w:snapToGrid w:val="0"/>
      <w:sz w:val="24"/>
      <w:szCs w:val="28"/>
    </w:rPr>
  </w:style>
  <w:style w:type="paragraph" w:styleId="BodyTextIndent">
    <w:name w:val="Body Text Indent"/>
    <w:basedOn w:val="Normal"/>
    <w:rsid w:val="003B5481"/>
    <w:pPr>
      <w:overflowPunct/>
      <w:autoSpaceDE/>
      <w:autoSpaceDN/>
      <w:bidi/>
      <w:adjustRightInd/>
      <w:jc w:val="lowKashida"/>
      <w:textAlignment w:val="auto"/>
    </w:pPr>
    <w:rPr>
      <w:snapToGrid w:val="0"/>
    </w:rPr>
  </w:style>
  <w:style w:type="paragraph" w:styleId="DocumentMap">
    <w:name w:val="Document Map"/>
    <w:basedOn w:val="Normal"/>
    <w:semiHidden/>
    <w:rsid w:val="003B5481"/>
    <w:pPr>
      <w:shd w:val="clear" w:color="auto" w:fill="000080"/>
    </w:pPr>
    <w:rPr>
      <w:rFonts w:ascii="Tahoma"/>
    </w:rPr>
  </w:style>
  <w:style w:type="paragraph" w:styleId="BalloonText">
    <w:name w:val="Balloon Text"/>
    <w:basedOn w:val="Normal"/>
    <w:semiHidden/>
    <w:rsid w:val="003B5481"/>
    <w:rPr>
      <w:rFonts w:ascii="Tahoma" w:hAnsi="Tahoma" w:cs="Tahoma"/>
      <w:sz w:val="16"/>
      <w:szCs w:val="16"/>
    </w:rPr>
  </w:style>
  <w:style w:type="paragraph" w:styleId="BodyTextIndent2">
    <w:name w:val="Body Text Indent 2"/>
    <w:basedOn w:val="Normal"/>
    <w:rsid w:val="003B5481"/>
    <w:pPr>
      <w:tabs>
        <w:tab w:val="left" w:pos="-1"/>
      </w:tabs>
      <w:bidi/>
      <w:ind w:left="-1"/>
      <w:jc w:val="both"/>
    </w:pPr>
    <w:rPr>
      <w:rFonts w:cs="Simplified Arabic"/>
      <w:color w:val="000000"/>
      <w:sz w:val="24"/>
      <w:szCs w:val="24"/>
    </w:rPr>
  </w:style>
  <w:style w:type="paragraph" w:styleId="FootnoteText">
    <w:name w:val="footnote text"/>
    <w:basedOn w:val="Normal"/>
    <w:semiHidden/>
    <w:rsid w:val="003B5481"/>
  </w:style>
  <w:style w:type="character" w:styleId="FootnoteReference">
    <w:name w:val="footnote reference"/>
    <w:semiHidden/>
    <w:rsid w:val="003B5481"/>
    <w:rPr>
      <w:vertAlign w:val="superscript"/>
    </w:rPr>
  </w:style>
  <w:style w:type="character" w:customStyle="1" w:styleId="HeaderChar">
    <w:name w:val="Header Char"/>
    <w:link w:val="Header"/>
    <w:uiPriority w:val="99"/>
    <w:rsid w:val="00B7476F"/>
    <w:rPr>
      <w:rFonts w:cs="Traditional Arabic"/>
    </w:rPr>
  </w:style>
  <w:style w:type="paragraph" w:styleId="Revision">
    <w:name w:val="Revision"/>
    <w:hidden/>
    <w:uiPriority w:val="99"/>
    <w:semiHidden/>
    <w:rsid w:val="006E5CEF"/>
    <w:rPr>
      <w:rFonts w:cs="Traditional Arabic"/>
    </w:rPr>
  </w:style>
  <w:style w:type="table" w:styleId="TableGrid">
    <w:name w:val="Table Grid"/>
    <w:basedOn w:val="TableNormal"/>
    <w:rsid w:val="00B910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F6F59"/>
    <w:pPr>
      <w:ind w:left="720"/>
      <w:contextualSpacing/>
    </w:pPr>
  </w:style>
  <w:style w:type="character" w:customStyle="1" w:styleId="TitleChar">
    <w:name w:val="Title Char"/>
    <w:basedOn w:val="DefaultParagraphFont"/>
    <w:link w:val="Title"/>
    <w:rsid w:val="009B0E83"/>
    <w:rPr>
      <w:rFonts w:cs="Traditional Arabic"/>
      <w:b/>
      <w:bCs/>
      <w:sz w:val="24"/>
      <w:szCs w:val="28"/>
    </w:rPr>
  </w:style>
</w:styles>
</file>

<file path=word/webSettings.xml><?xml version="1.0" encoding="utf-8"?>
<w:webSettings xmlns:r="http://schemas.openxmlformats.org/officeDocument/2006/relationships" xmlns:w="http://schemas.openxmlformats.org/wordprocessingml/2006/main">
  <w:divs>
    <w:div w:id="433332258">
      <w:bodyDiv w:val="1"/>
      <w:marLeft w:val="0"/>
      <w:marRight w:val="0"/>
      <w:marTop w:val="0"/>
      <w:marBottom w:val="0"/>
      <w:divBdr>
        <w:top w:val="none" w:sz="0" w:space="0" w:color="auto"/>
        <w:left w:val="none" w:sz="0" w:space="0" w:color="auto"/>
        <w:bottom w:val="none" w:sz="0" w:space="0" w:color="auto"/>
        <w:right w:val="none" w:sz="0" w:space="0" w:color="auto"/>
      </w:divBdr>
    </w:div>
    <w:div w:id="632903449">
      <w:bodyDiv w:val="1"/>
      <w:marLeft w:val="0"/>
      <w:marRight w:val="0"/>
      <w:marTop w:val="0"/>
      <w:marBottom w:val="0"/>
      <w:divBdr>
        <w:top w:val="none" w:sz="0" w:space="0" w:color="auto"/>
        <w:left w:val="none" w:sz="0" w:space="0" w:color="auto"/>
        <w:bottom w:val="none" w:sz="0" w:space="0" w:color="auto"/>
        <w:right w:val="none" w:sz="0" w:space="0" w:color="auto"/>
      </w:divBdr>
    </w:div>
    <w:div w:id="716007062">
      <w:bodyDiv w:val="1"/>
      <w:marLeft w:val="0"/>
      <w:marRight w:val="0"/>
      <w:marTop w:val="0"/>
      <w:marBottom w:val="0"/>
      <w:divBdr>
        <w:top w:val="none" w:sz="0" w:space="0" w:color="auto"/>
        <w:left w:val="none" w:sz="0" w:space="0" w:color="auto"/>
        <w:bottom w:val="none" w:sz="0" w:space="0" w:color="auto"/>
        <w:right w:val="none" w:sz="0" w:space="0" w:color="auto"/>
      </w:divBdr>
    </w:div>
    <w:div w:id="730924969">
      <w:bodyDiv w:val="1"/>
      <w:marLeft w:val="0"/>
      <w:marRight w:val="0"/>
      <w:marTop w:val="0"/>
      <w:marBottom w:val="0"/>
      <w:divBdr>
        <w:top w:val="none" w:sz="0" w:space="0" w:color="auto"/>
        <w:left w:val="none" w:sz="0" w:space="0" w:color="auto"/>
        <w:bottom w:val="none" w:sz="0" w:space="0" w:color="auto"/>
        <w:right w:val="none" w:sz="0" w:space="0" w:color="auto"/>
      </w:divBdr>
    </w:div>
    <w:div w:id="890119530">
      <w:bodyDiv w:val="1"/>
      <w:marLeft w:val="0"/>
      <w:marRight w:val="0"/>
      <w:marTop w:val="0"/>
      <w:marBottom w:val="0"/>
      <w:divBdr>
        <w:top w:val="none" w:sz="0" w:space="0" w:color="auto"/>
        <w:left w:val="none" w:sz="0" w:space="0" w:color="auto"/>
        <w:bottom w:val="none" w:sz="0" w:space="0" w:color="auto"/>
        <w:right w:val="none" w:sz="0" w:space="0" w:color="auto"/>
      </w:divBdr>
    </w:div>
    <w:div w:id="952445506">
      <w:bodyDiv w:val="1"/>
      <w:marLeft w:val="0"/>
      <w:marRight w:val="0"/>
      <w:marTop w:val="0"/>
      <w:marBottom w:val="0"/>
      <w:divBdr>
        <w:top w:val="none" w:sz="0" w:space="0" w:color="auto"/>
        <w:left w:val="none" w:sz="0" w:space="0" w:color="auto"/>
        <w:bottom w:val="none" w:sz="0" w:space="0" w:color="auto"/>
        <w:right w:val="none" w:sz="0" w:space="0" w:color="auto"/>
      </w:divBdr>
    </w:div>
    <w:div w:id="1295794229">
      <w:bodyDiv w:val="1"/>
      <w:marLeft w:val="0"/>
      <w:marRight w:val="0"/>
      <w:marTop w:val="0"/>
      <w:marBottom w:val="0"/>
      <w:divBdr>
        <w:top w:val="none" w:sz="0" w:space="0" w:color="auto"/>
        <w:left w:val="none" w:sz="0" w:space="0" w:color="auto"/>
        <w:bottom w:val="none" w:sz="0" w:space="0" w:color="auto"/>
        <w:right w:val="none" w:sz="0" w:space="0" w:color="auto"/>
      </w:divBdr>
    </w:div>
    <w:div w:id="1356806548">
      <w:bodyDiv w:val="1"/>
      <w:marLeft w:val="0"/>
      <w:marRight w:val="0"/>
      <w:marTop w:val="0"/>
      <w:marBottom w:val="0"/>
      <w:divBdr>
        <w:top w:val="none" w:sz="0" w:space="0" w:color="auto"/>
        <w:left w:val="none" w:sz="0" w:space="0" w:color="auto"/>
        <w:bottom w:val="none" w:sz="0" w:space="0" w:color="auto"/>
        <w:right w:val="none" w:sz="0" w:space="0" w:color="auto"/>
      </w:divBdr>
    </w:div>
    <w:div w:id="1396122956">
      <w:bodyDiv w:val="1"/>
      <w:marLeft w:val="0"/>
      <w:marRight w:val="0"/>
      <w:marTop w:val="0"/>
      <w:marBottom w:val="0"/>
      <w:divBdr>
        <w:top w:val="none" w:sz="0" w:space="0" w:color="auto"/>
        <w:left w:val="none" w:sz="0" w:space="0" w:color="auto"/>
        <w:bottom w:val="none" w:sz="0" w:space="0" w:color="auto"/>
        <w:right w:val="none" w:sz="0" w:space="0" w:color="auto"/>
      </w:divBdr>
    </w:div>
    <w:div w:id="1570843329">
      <w:bodyDiv w:val="1"/>
      <w:marLeft w:val="0"/>
      <w:marRight w:val="0"/>
      <w:marTop w:val="0"/>
      <w:marBottom w:val="0"/>
      <w:divBdr>
        <w:top w:val="none" w:sz="0" w:space="0" w:color="auto"/>
        <w:left w:val="none" w:sz="0" w:space="0" w:color="auto"/>
        <w:bottom w:val="none" w:sz="0" w:space="0" w:color="auto"/>
        <w:right w:val="none" w:sz="0" w:space="0" w:color="auto"/>
      </w:divBdr>
    </w:div>
    <w:div w:id="1602686130">
      <w:bodyDiv w:val="1"/>
      <w:marLeft w:val="0"/>
      <w:marRight w:val="0"/>
      <w:marTop w:val="0"/>
      <w:marBottom w:val="0"/>
      <w:divBdr>
        <w:top w:val="none" w:sz="0" w:space="0" w:color="auto"/>
        <w:left w:val="none" w:sz="0" w:space="0" w:color="auto"/>
        <w:bottom w:val="none" w:sz="0" w:space="0" w:color="auto"/>
        <w:right w:val="none" w:sz="0" w:space="0" w:color="auto"/>
      </w:divBdr>
    </w:div>
    <w:div w:id="1616669602">
      <w:bodyDiv w:val="1"/>
      <w:marLeft w:val="0"/>
      <w:marRight w:val="0"/>
      <w:marTop w:val="0"/>
      <w:marBottom w:val="0"/>
      <w:divBdr>
        <w:top w:val="none" w:sz="0" w:space="0" w:color="auto"/>
        <w:left w:val="none" w:sz="0" w:space="0" w:color="auto"/>
        <w:bottom w:val="none" w:sz="0" w:space="0" w:color="auto"/>
        <w:right w:val="none" w:sz="0" w:space="0" w:color="auto"/>
      </w:divBdr>
    </w:div>
    <w:div w:id="1676884542">
      <w:bodyDiv w:val="1"/>
      <w:marLeft w:val="0"/>
      <w:marRight w:val="0"/>
      <w:marTop w:val="0"/>
      <w:marBottom w:val="0"/>
      <w:divBdr>
        <w:top w:val="none" w:sz="0" w:space="0" w:color="auto"/>
        <w:left w:val="none" w:sz="0" w:space="0" w:color="auto"/>
        <w:bottom w:val="none" w:sz="0" w:space="0" w:color="auto"/>
        <w:right w:val="none" w:sz="0" w:space="0" w:color="auto"/>
      </w:divBdr>
    </w:div>
    <w:div w:id="1714769497">
      <w:bodyDiv w:val="1"/>
      <w:marLeft w:val="0"/>
      <w:marRight w:val="0"/>
      <w:marTop w:val="0"/>
      <w:marBottom w:val="0"/>
      <w:divBdr>
        <w:top w:val="none" w:sz="0" w:space="0" w:color="auto"/>
        <w:left w:val="none" w:sz="0" w:space="0" w:color="auto"/>
        <w:bottom w:val="none" w:sz="0" w:space="0" w:color="auto"/>
        <w:right w:val="none" w:sz="0" w:space="0" w:color="auto"/>
      </w:divBdr>
    </w:div>
    <w:div w:id="192788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14.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footer" Target="footer1.xml"/><Relationship Id="rId10" Type="http://schemas.openxmlformats.org/officeDocument/2006/relationships/chart" Target="charts/chart3.xml"/><Relationship Id="rId19" Type="http://schemas.openxmlformats.org/officeDocument/2006/relationships/chart" Target="charts/chart1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13.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Worksheet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Office_Excel_Worksheet14.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4189504609896991"/>
          <c:y val="8.2337296073284966E-2"/>
          <c:w val="0.79683732789297956"/>
          <c:h val="0.71335947712420678"/>
        </c:manualLayout>
      </c:layout>
      <c:barChart>
        <c:barDir val="col"/>
        <c:grouping val="stacked"/>
        <c:ser>
          <c:idx val="0"/>
          <c:order val="0"/>
          <c:tx>
            <c:strRef>
              <c:f>Sheet1!$B$1</c:f>
              <c:strCache>
                <c:ptCount val="1"/>
              </c:strCache>
            </c:strRef>
          </c:tx>
          <c:spPr>
            <a:solidFill>
              <a:srgbClr val="C0C0C0"/>
            </a:solidFill>
            <a:ln w="11553">
              <a:solidFill>
                <a:srgbClr val="000000"/>
              </a:solidFill>
              <a:prstDash val="solid"/>
            </a:ln>
          </c:spPr>
          <c:dLbls>
            <c:dLbl>
              <c:idx val="0"/>
              <c:layout>
                <c:manualLayout>
                  <c:x val="-2.3705108450871571E-3"/>
                  <c:y val="-0.36601307189542948"/>
                </c:manualLayout>
              </c:layout>
              <c:dLblPos val="ctr"/>
              <c:showVal val="1"/>
            </c:dLbl>
            <c:dLbl>
              <c:idx val="1"/>
              <c:layout>
                <c:manualLayout>
                  <c:x val="0"/>
                  <c:y val="-0.28758169934641065"/>
                </c:manualLayout>
              </c:layout>
              <c:dLblPos val="ctr"/>
              <c:showVal val="1"/>
            </c:dLbl>
            <c:dLbl>
              <c:idx val="2"/>
              <c:layout>
                <c:manualLayout>
                  <c:x val="0"/>
                  <c:y val="-0.18823529411765025"/>
                </c:manualLayout>
              </c:layout>
              <c:dLblPos val="ctr"/>
              <c:showVal val="1"/>
            </c:dLbl>
            <c:dLblPos val="ctr"/>
            <c:showVal val="1"/>
          </c:dLbls>
          <c:cat>
            <c:strRef>
              <c:f>Sheet1!$A$2:$A$4</c:f>
              <c:strCache>
                <c:ptCount val="3"/>
                <c:pt idx="0">
                  <c:v>محلي</c:v>
                </c:pt>
                <c:pt idx="1">
                  <c:v>اقليمي</c:v>
                </c:pt>
                <c:pt idx="2">
                  <c:v>رئيسي</c:v>
                </c:pt>
              </c:strCache>
            </c:strRef>
          </c:cat>
          <c:val>
            <c:numRef>
              <c:f>Sheet1!$B$2:$B$4</c:f>
              <c:numCache>
                <c:formatCode>#,##0.0</c:formatCode>
                <c:ptCount val="3"/>
                <c:pt idx="0">
                  <c:v>1484.8</c:v>
                </c:pt>
                <c:pt idx="1">
                  <c:v>1149</c:v>
                </c:pt>
                <c:pt idx="2">
                  <c:v>663.6</c:v>
                </c:pt>
              </c:numCache>
            </c:numRef>
          </c:val>
        </c:ser>
        <c:ser>
          <c:idx val="3"/>
          <c:order val="1"/>
          <c:tx>
            <c:strRef>
              <c:f>Sheet1!$E$1</c:f>
              <c:strCache>
                <c:ptCount val="1"/>
              </c:strCache>
            </c:strRef>
          </c:tx>
          <c:spPr>
            <a:solidFill>
              <a:srgbClr val="CCFFFF"/>
            </a:solidFill>
            <a:ln w="11553">
              <a:solidFill>
                <a:srgbClr val="000000"/>
              </a:solidFill>
              <a:prstDash val="solid"/>
            </a:ln>
          </c:spPr>
          <c:cat>
            <c:strRef>
              <c:f>Sheet1!$A$2:$A$4</c:f>
              <c:strCache>
                <c:ptCount val="3"/>
                <c:pt idx="0">
                  <c:v>محلي</c:v>
                </c:pt>
                <c:pt idx="1">
                  <c:v>اقليمي</c:v>
                </c:pt>
                <c:pt idx="2">
                  <c:v>رئيسي</c:v>
                </c:pt>
              </c:strCache>
            </c:strRef>
          </c:cat>
          <c:val>
            <c:numRef>
              <c:f>Sheet1!$E$2:$E$4</c:f>
              <c:numCache>
                <c:formatCode>General</c:formatCode>
                <c:ptCount val="3"/>
              </c:numCache>
            </c:numRef>
          </c:val>
        </c:ser>
        <c:ser>
          <c:idx val="4"/>
          <c:order val="2"/>
          <c:tx>
            <c:strRef>
              <c:f>Sheet1!$F$1</c:f>
              <c:strCache>
                <c:ptCount val="1"/>
              </c:strCache>
            </c:strRef>
          </c:tx>
          <c:spPr>
            <a:solidFill>
              <a:srgbClr val="660066"/>
            </a:solidFill>
            <a:ln w="11553">
              <a:solidFill>
                <a:srgbClr val="000000"/>
              </a:solidFill>
              <a:prstDash val="solid"/>
            </a:ln>
          </c:spPr>
          <c:cat>
            <c:strRef>
              <c:f>Sheet1!$A$2:$A$4</c:f>
              <c:strCache>
                <c:ptCount val="3"/>
                <c:pt idx="0">
                  <c:v>محلي</c:v>
                </c:pt>
                <c:pt idx="1">
                  <c:v>اقليمي</c:v>
                </c:pt>
                <c:pt idx="2">
                  <c:v>رئيسي</c:v>
                </c:pt>
              </c:strCache>
            </c:strRef>
          </c:cat>
          <c:val>
            <c:numRef>
              <c:f>Sheet1!$F$2:$F$4</c:f>
              <c:numCache>
                <c:formatCode>General</c:formatCode>
                <c:ptCount val="3"/>
              </c:numCache>
            </c:numRef>
          </c:val>
        </c:ser>
        <c:ser>
          <c:idx val="5"/>
          <c:order val="3"/>
          <c:tx>
            <c:strRef>
              <c:f>Sheet1!$G$1</c:f>
              <c:strCache>
                <c:ptCount val="1"/>
              </c:strCache>
            </c:strRef>
          </c:tx>
          <c:spPr>
            <a:solidFill>
              <a:srgbClr val="FF8080"/>
            </a:solidFill>
            <a:ln w="11553">
              <a:solidFill>
                <a:srgbClr val="000000"/>
              </a:solidFill>
              <a:prstDash val="solid"/>
            </a:ln>
          </c:spPr>
          <c:cat>
            <c:strRef>
              <c:f>Sheet1!$A$2:$A$4</c:f>
              <c:strCache>
                <c:ptCount val="3"/>
                <c:pt idx="0">
                  <c:v>محلي</c:v>
                </c:pt>
                <c:pt idx="1">
                  <c:v>اقليمي</c:v>
                </c:pt>
                <c:pt idx="2">
                  <c:v>رئيسي</c:v>
                </c:pt>
              </c:strCache>
            </c:strRef>
          </c:cat>
          <c:val>
            <c:numRef>
              <c:f>Sheet1!$G$2:$G$4</c:f>
              <c:numCache>
                <c:formatCode>General</c:formatCode>
                <c:ptCount val="3"/>
              </c:numCache>
            </c:numRef>
          </c:val>
        </c:ser>
        <c:overlap val="100"/>
        <c:axId val="50800512"/>
        <c:axId val="50810880"/>
      </c:barChart>
      <c:catAx>
        <c:axId val="50800512"/>
        <c:scaling>
          <c:orientation val="minMax"/>
        </c:scaling>
        <c:axPos val="b"/>
        <c:title>
          <c:tx>
            <c:rich>
              <a:bodyPr/>
              <a:lstStyle/>
              <a:p>
                <a:pPr>
                  <a:defRPr b="1"/>
                </a:pPr>
                <a:r>
                  <a:rPr lang="ar-SA" b="1"/>
                  <a:t>نوع الطريق</a:t>
                </a:r>
              </a:p>
            </c:rich>
          </c:tx>
          <c:layout>
            <c:manualLayout>
              <c:xMode val="edge"/>
              <c:yMode val="edge"/>
              <c:x val="0.45630579216592831"/>
              <c:y val="0.90690093150120943"/>
            </c:manualLayout>
          </c:layout>
          <c:spPr>
            <a:noFill/>
            <a:ln w="23106">
              <a:noFill/>
            </a:ln>
          </c:spPr>
        </c:title>
        <c:numFmt formatCode="General" sourceLinked="1"/>
        <c:tickLblPos val="nextTo"/>
        <c:spPr>
          <a:ln w="2888">
            <a:solidFill>
              <a:srgbClr val="000000"/>
            </a:solidFill>
            <a:prstDash val="solid"/>
          </a:ln>
        </c:spPr>
        <c:txPr>
          <a:bodyPr rot="0" vert="horz"/>
          <a:lstStyle/>
          <a:p>
            <a:pPr>
              <a:defRPr/>
            </a:pPr>
            <a:endParaRPr lang="en-US"/>
          </a:p>
        </c:txPr>
        <c:crossAx val="50810880"/>
        <c:crosses val="autoZero"/>
        <c:lblAlgn val="ctr"/>
        <c:lblOffset val="100"/>
        <c:tickLblSkip val="1"/>
        <c:tickMarkSkip val="1"/>
      </c:catAx>
      <c:valAx>
        <c:axId val="50810880"/>
        <c:scaling>
          <c:orientation val="minMax"/>
          <c:max val="1600"/>
        </c:scaling>
        <c:axPos val="l"/>
        <c:title>
          <c:tx>
            <c:rich>
              <a:bodyPr/>
              <a:lstStyle/>
              <a:p>
                <a:pPr>
                  <a:defRPr b="1"/>
                </a:pPr>
                <a:r>
                  <a:rPr lang="ar-SA" b="1"/>
                  <a:t>أطوال الطرق المعبدة(كم)
</a:t>
                </a:r>
              </a:p>
            </c:rich>
          </c:tx>
          <c:layout>
            <c:manualLayout>
              <c:xMode val="edge"/>
              <c:yMode val="edge"/>
              <c:x val="1.4499500232851363E-2"/>
              <c:y val="0.27659266121147541"/>
            </c:manualLayout>
          </c:layout>
          <c:spPr>
            <a:noFill/>
            <a:ln w="23106">
              <a:noFill/>
            </a:ln>
          </c:spPr>
        </c:title>
        <c:numFmt formatCode="#,##0" sourceLinked="0"/>
        <c:tickLblPos val="nextTo"/>
        <c:spPr>
          <a:ln w="2888">
            <a:solidFill>
              <a:srgbClr val="000000"/>
            </a:solidFill>
            <a:prstDash val="solid"/>
          </a:ln>
        </c:spPr>
        <c:txPr>
          <a:bodyPr rot="0" vert="horz"/>
          <a:lstStyle/>
          <a:p>
            <a:pPr>
              <a:defRPr/>
            </a:pPr>
            <a:endParaRPr lang="en-US"/>
          </a:p>
        </c:txPr>
        <c:crossAx val="50800512"/>
        <c:crosses val="autoZero"/>
        <c:crossBetween val="between"/>
      </c:valAx>
      <c:spPr>
        <a:noFill/>
        <a:ln w="23106">
          <a:noFill/>
        </a:ln>
      </c:spPr>
    </c:plotArea>
    <c:plotVisOnly val="1"/>
    <c:dispBlanksAs val="gap"/>
  </c:chart>
  <c:spPr>
    <a:noFill/>
    <a:ln w="9525"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35828733386358197"/>
          <c:y val="0.16152490968678032"/>
          <c:w val="0.34963278557745275"/>
          <c:h val="0.7682918099136018"/>
        </c:manualLayout>
      </c:layout>
      <c:pieChart>
        <c:varyColors val="1"/>
        <c:ser>
          <c:idx val="0"/>
          <c:order val="0"/>
          <c:tx>
            <c:strRef>
              <c:f>Sheet1!$B$1</c:f>
              <c:strCache>
                <c:ptCount val="1"/>
                <c:pt idx="0">
                  <c:v>1st Qtr</c:v>
                </c:pt>
              </c:strCache>
            </c:strRef>
          </c:tx>
          <c:spPr>
            <a:solidFill>
              <a:srgbClr val="9999FF"/>
            </a:solidFill>
            <a:ln w="12700">
              <a:solidFill>
                <a:srgbClr val="000000"/>
              </a:solidFill>
              <a:prstDash val="solid"/>
            </a:ln>
          </c:spPr>
          <c:explosion val="10"/>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Lbls>
            <c:dLbl>
              <c:idx val="0"/>
              <c:layout>
                <c:manualLayout>
                  <c:x val="6.5739282589676304E-2"/>
                  <c:y val="-5.6572214218254292E-2"/>
                </c:manualLayout>
              </c:layout>
              <c:tx>
                <c:rich>
                  <a:bodyPr/>
                  <a:lstStyle/>
                  <a:p>
                    <a:r>
                      <a:rPr lang="ar-SA"/>
                      <a:t>رسائل عادية
59.5%</a:t>
                    </a:r>
                  </a:p>
                </c:rich>
              </c:tx>
              <c:dLblPos val="bestFit"/>
              <c:showCatName val="1"/>
              <c:showPercent val="1"/>
            </c:dLbl>
            <c:dLbl>
              <c:idx val="1"/>
              <c:layout>
                <c:manualLayout>
                  <c:x val="-4.3901018054561362E-2"/>
                  <c:y val="4.3810372636051302E-2"/>
                </c:manualLayout>
              </c:layout>
              <c:dLblPos val="bestFit"/>
              <c:showCatName val="1"/>
              <c:showPercent val="1"/>
            </c:dLbl>
            <c:dLbl>
              <c:idx val="2"/>
              <c:layout>
                <c:manualLayout>
                  <c:x val="-3.3990073212327811E-2"/>
                  <c:y val="-8.8199992802757227E-2"/>
                </c:manualLayout>
              </c:layout>
              <c:tx>
                <c:rich>
                  <a:bodyPr/>
                  <a:lstStyle/>
                  <a:p>
                    <a:r>
                      <a:rPr lang="ar-SA"/>
                      <a:t>مطبوعات
7.9%</a:t>
                    </a:r>
                  </a:p>
                </c:rich>
              </c:tx>
              <c:dLblPos val="bestFit"/>
              <c:showCatName val="1"/>
              <c:showPercent val="1"/>
            </c:dLbl>
            <c:dLbl>
              <c:idx val="3"/>
              <c:layout>
                <c:manualLayout>
                  <c:x val="9.2385071184283796E-2"/>
                  <c:y val="-3.5345353633309116E-2"/>
                </c:manualLayout>
              </c:layout>
              <c:tx>
                <c:rich>
                  <a:bodyPr/>
                  <a:lstStyle/>
                  <a:p>
                    <a:r>
                      <a:rPr lang="ar-SA"/>
                      <a:t>اخرى
15.0%</a:t>
                    </a:r>
                  </a:p>
                </c:rich>
              </c:tx>
              <c:dLblPos val="bestFit"/>
              <c:showCatName val="1"/>
              <c:showPercent val="1"/>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en-US"/>
              </a:p>
            </c:txPr>
            <c:showCatName val="1"/>
            <c:showPercent val="1"/>
            <c:showLeaderLines val="1"/>
          </c:dLbls>
          <c:cat>
            <c:strRef>
              <c:f>Sheet1!$A$2:$A$5</c:f>
              <c:strCache>
                <c:ptCount val="4"/>
                <c:pt idx="0">
                  <c:v>رسائل عادية</c:v>
                </c:pt>
                <c:pt idx="1">
                  <c:v>رسائل مسجلة</c:v>
                </c:pt>
                <c:pt idx="2">
                  <c:v>مطبوعات</c:v>
                </c:pt>
                <c:pt idx="3">
                  <c:v>اخرى</c:v>
                </c:pt>
              </c:strCache>
            </c:strRef>
          </c:cat>
          <c:val>
            <c:numRef>
              <c:f>Sheet1!$B$2:$B$5</c:f>
              <c:numCache>
                <c:formatCode>General</c:formatCode>
                <c:ptCount val="4"/>
                <c:pt idx="0" formatCode="0.0">
                  <c:v>59.6</c:v>
                </c:pt>
                <c:pt idx="1">
                  <c:v>17.600000000000001</c:v>
                </c:pt>
                <c:pt idx="2" formatCode="0.0">
                  <c:v>7.9</c:v>
                </c:pt>
                <c:pt idx="3" formatCode="0.0">
                  <c:v>14.9</c:v>
                </c:pt>
              </c:numCache>
            </c:numRef>
          </c:val>
        </c:ser>
        <c:ser>
          <c:idx val="1"/>
          <c:order val="1"/>
          <c:tx>
            <c:strRef>
              <c:f>Sheet1!$C$1</c:f>
              <c:strCache>
                <c:ptCount val="1"/>
              </c:strCache>
            </c:strRef>
          </c:tx>
          <c:spPr>
            <a:solidFill>
              <a:srgbClr val="993366"/>
            </a:solidFill>
            <a:ln w="12700">
              <a:solidFill>
                <a:srgbClr val="000000"/>
              </a:solidFill>
              <a:prstDash val="solid"/>
            </a:ln>
          </c:spPr>
          <c:explosion val="10"/>
          <c:dPt>
            <c:idx val="0"/>
            <c:spPr>
              <a:solidFill>
                <a:srgbClr val="9999FF"/>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Lbls>
            <c:numFmt formatCode="0%" sourceLinked="0"/>
            <c:spPr>
              <a:noFill/>
              <a:ln w="25400">
                <a:noFill/>
              </a:ln>
            </c:spPr>
            <c:txPr>
              <a:bodyPr/>
              <a:lstStyle/>
              <a:p>
                <a:pPr>
                  <a:defRPr sz="800" b="0" i="0" u="none" strike="noStrike" baseline="0">
                    <a:solidFill>
                      <a:srgbClr val="000000"/>
                    </a:solidFill>
                    <a:latin typeface="Arial"/>
                    <a:ea typeface="Arial"/>
                    <a:cs typeface="Arial"/>
                  </a:defRPr>
                </a:pPr>
                <a:endParaRPr lang="en-US"/>
              </a:p>
            </c:txPr>
            <c:showCatName val="1"/>
            <c:showPercent val="1"/>
            <c:showLeaderLines val="1"/>
          </c:dLbls>
          <c:cat>
            <c:strRef>
              <c:f>Sheet1!$A$2:$A$5</c:f>
              <c:strCache>
                <c:ptCount val="4"/>
                <c:pt idx="0">
                  <c:v>رسائل عادية</c:v>
                </c:pt>
                <c:pt idx="1">
                  <c:v>رسائل مسجلة</c:v>
                </c:pt>
                <c:pt idx="2">
                  <c:v>مطبوعات</c:v>
                </c:pt>
                <c:pt idx="3">
                  <c:v>اخرى</c:v>
                </c:pt>
              </c:strCache>
            </c:strRef>
          </c:cat>
          <c:val>
            <c:numRef>
              <c:f>Sheet1!$C$2:$C$5</c:f>
              <c:numCache>
                <c:formatCode>General</c:formatCode>
                <c:ptCount val="4"/>
              </c:numCache>
            </c:numRef>
          </c:val>
        </c:ser>
        <c:ser>
          <c:idx val="2"/>
          <c:order val="2"/>
          <c:tx>
            <c:strRef>
              <c:f>Sheet1!$D$1</c:f>
              <c:strCache>
                <c:ptCount val="1"/>
              </c:strCache>
            </c:strRef>
          </c:tx>
          <c:spPr>
            <a:solidFill>
              <a:srgbClr val="FFFFCC"/>
            </a:solidFill>
            <a:ln w="12700">
              <a:solidFill>
                <a:srgbClr val="000000"/>
              </a:solidFill>
              <a:prstDash val="solid"/>
            </a:ln>
          </c:spPr>
          <c:explosion val="10"/>
          <c:dPt>
            <c:idx val="0"/>
            <c:spPr>
              <a:solidFill>
                <a:srgbClr val="9999FF"/>
              </a:solidFill>
              <a:ln w="12700">
                <a:solidFill>
                  <a:srgbClr val="000000"/>
                </a:solidFill>
                <a:prstDash val="solid"/>
              </a:ln>
            </c:spPr>
          </c:dPt>
          <c:dPt>
            <c:idx val="1"/>
            <c:spPr>
              <a:solidFill>
                <a:srgbClr val="993366"/>
              </a:solidFill>
              <a:ln w="12700">
                <a:solidFill>
                  <a:srgbClr val="000000"/>
                </a:solidFill>
                <a:prstDash val="solid"/>
              </a:ln>
            </c:spPr>
          </c:dPt>
          <c:dPt>
            <c:idx val="3"/>
            <c:spPr>
              <a:solidFill>
                <a:srgbClr val="CCFFFF"/>
              </a:solidFill>
              <a:ln w="12700">
                <a:solidFill>
                  <a:srgbClr val="000000"/>
                </a:solidFill>
                <a:prstDash val="solid"/>
              </a:ln>
            </c:spPr>
          </c:dPt>
          <c:dLbls>
            <c:numFmt formatCode="0%" sourceLinked="0"/>
            <c:spPr>
              <a:noFill/>
              <a:ln w="25400">
                <a:noFill/>
              </a:ln>
            </c:spPr>
            <c:txPr>
              <a:bodyPr/>
              <a:lstStyle/>
              <a:p>
                <a:pPr>
                  <a:defRPr sz="800" b="0" i="0" u="none" strike="noStrike" baseline="0">
                    <a:solidFill>
                      <a:srgbClr val="000000"/>
                    </a:solidFill>
                    <a:latin typeface="Arial"/>
                    <a:ea typeface="Arial"/>
                    <a:cs typeface="Arial"/>
                  </a:defRPr>
                </a:pPr>
                <a:endParaRPr lang="en-US"/>
              </a:p>
            </c:txPr>
            <c:showCatName val="1"/>
            <c:showPercent val="1"/>
            <c:showLeaderLines val="1"/>
          </c:dLbls>
          <c:cat>
            <c:strRef>
              <c:f>Sheet1!$A$2:$A$5</c:f>
              <c:strCache>
                <c:ptCount val="4"/>
                <c:pt idx="0">
                  <c:v>رسائل عادية</c:v>
                </c:pt>
                <c:pt idx="1">
                  <c:v>رسائل مسجلة</c:v>
                </c:pt>
                <c:pt idx="2">
                  <c:v>مطبوعات</c:v>
                </c:pt>
                <c:pt idx="3">
                  <c:v>اخرى</c:v>
                </c:pt>
              </c:strCache>
            </c:strRef>
          </c:cat>
          <c:val>
            <c:numRef>
              <c:f>Sheet1!$D$2:$D$5</c:f>
              <c:numCache>
                <c:formatCode>General</c:formatCode>
                <c:ptCount val="4"/>
              </c:numCache>
            </c:numRef>
          </c:val>
        </c:ser>
        <c:ser>
          <c:idx val="3"/>
          <c:order val="3"/>
          <c:tx>
            <c:strRef>
              <c:f>Sheet1!$E$1</c:f>
              <c:strCache>
                <c:ptCount val="1"/>
              </c:strCache>
            </c:strRef>
          </c:tx>
          <c:spPr>
            <a:solidFill>
              <a:srgbClr val="CCFFFF"/>
            </a:solidFill>
            <a:ln w="12700">
              <a:solidFill>
                <a:srgbClr val="000000"/>
              </a:solidFill>
              <a:prstDash val="solid"/>
            </a:ln>
          </c:spPr>
          <c:explosion val="10"/>
          <c:dPt>
            <c:idx val="0"/>
            <c:spPr>
              <a:solidFill>
                <a:srgbClr val="9999FF"/>
              </a:solidFill>
              <a:ln w="12700">
                <a:solidFill>
                  <a:srgbClr val="000000"/>
                </a:solidFill>
                <a:prstDash val="solid"/>
              </a:ln>
            </c:spPr>
          </c:dPt>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numFmt formatCode="0%" sourceLinked="0"/>
            <c:spPr>
              <a:noFill/>
              <a:ln w="25400">
                <a:noFill/>
              </a:ln>
            </c:spPr>
            <c:txPr>
              <a:bodyPr/>
              <a:lstStyle/>
              <a:p>
                <a:pPr>
                  <a:defRPr sz="800" b="0" i="0" u="none" strike="noStrike" baseline="0">
                    <a:solidFill>
                      <a:srgbClr val="000000"/>
                    </a:solidFill>
                    <a:latin typeface="Arial"/>
                    <a:ea typeface="Arial"/>
                    <a:cs typeface="Arial"/>
                  </a:defRPr>
                </a:pPr>
                <a:endParaRPr lang="en-US"/>
              </a:p>
            </c:txPr>
            <c:showCatName val="1"/>
            <c:showPercent val="1"/>
            <c:showLeaderLines val="1"/>
          </c:dLbls>
          <c:cat>
            <c:strRef>
              <c:f>Sheet1!$A$2:$A$5</c:f>
              <c:strCache>
                <c:ptCount val="4"/>
                <c:pt idx="0">
                  <c:v>رسائل عادية</c:v>
                </c:pt>
                <c:pt idx="1">
                  <c:v>رسائل مسجلة</c:v>
                </c:pt>
                <c:pt idx="2">
                  <c:v>مطبوعات</c:v>
                </c:pt>
                <c:pt idx="3">
                  <c:v>اخرى</c:v>
                </c:pt>
              </c:strCache>
            </c:strRef>
          </c:cat>
          <c:val>
            <c:numRef>
              <c:f>Sheet1!$E$2:$E$5</c:f>
              <c:numCache>
                <c:formatCode>General</c:formatCode>
                <c:ptCount val="4"/>
              </c:numCache>
            </c:numRef>
          </c:val>
        </c:ser>
        <c:dLbls>
          <c:showCatName val="1"/>
          <c:showPercent val="1"/>
        </c:dLbls>
        <c:firstSliceAng val="0"/>
      </c:pieChart>
      <c:spPr>
        <a:noFill/>
        <a:ln w="25400">
          <a:noFill/>
        </a:ln>
      </c:spPr>
    </c:plotArea>
    <c:plotVisOnly val="1"/>
    <c:dispBlanksAs val="zero"/>
  </c:chart>
  <c:spPr>
    <a:noFill/>
    <a:ln w="635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en-US"/>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35806822128920968"/>
          <c:y val="0.16387274866503757"/>
          <c:w val="0.32471064404620681"/>
          <c:h val="0.71520318580867048"/>
        </c:manualLayout>
      </c:layout>
      <c:pieChart>
        <c:varyColors val="1"/>
        <c:ser>
          <c:idx val="0"/>
          <c:order val="0"/>
          <c:tx>
            <c:strRef>
              <c:f>Sheet1!$B$1</c:f>
              <c:strCache>
                <c:ptCount val="1"/>
                <c:pt idx="0">
                  <c:v>1st Qtr</c:v>
                </c:pt>
              </c:strCache>
            </c:strRef>
          </c:tx>
          <c:spPr>
            <a:solidFill>
              <a:srgbClr val="9999FF"/>
            </a:solidFill>
            <a:ln w="12703">
              <a:solidFill>
                <a:srgbClr val="000000"/>
              </a:solidFill>
              <a:prstDash val="solid"/>
            </a:ln>
          </c:spPr>
          <c:explosion val="6"/>
          <c:dPt>
            <c:idx val="1"/>
            <c:spPr>
              <a:solidFill>
                <a:srgbClr val="993366"/>
              </a:solidFill>
              <a:ln w="12703">
                <a:solidFill>
                  <a:srgbClr val="000000"/>
                </a:solidFill>
                <a:prstDash val="solid"/>
              </a:ln>
            </c:spPr>
          </c:dPt>
          <c:dPt>
            <c:idx val="2"/>
            <c:spPr>
              <a:solidFill>
                <a:srgbClr val="FFFFCC"/>
              </a:solidFill>
              <a:ln w="12703">
                <a:solidFill>
                  <a:srgbClr val="000000"/>
                </a:solidFill>
                <a:prstDash val="solid"/>
              </a:ln>
            </c:spPr>
          </c:dPt>
          <c:dPt>
            <c:idx val="3"/>
            <c:spPr>
              <a:solidFill>
                <a:srgbClr val="CCFFFF"/>
              </a:solidFill>
              <a:ln w="12703">
                <a:solidFill>
                  <a:srgbClr val="000000"/>
                </a:solidFill>
                <a:prstDash val="solid"/>
              </a:ln>
            </c:spPr>
          </c:dPt>
          <c:dLbls>
            <c:dLbl>
              <c:idx val="0"/>
              <c:layout>
                <c:manualLayout>
                  <c:x val="0.1639035582827727"/>
                  <c:y val="-2.5584322513466456E-2"/>
                </c:manualLayout>
              </c:layout>
              <c:tx>
                <c:rich>
                  <a:bodyPr/>
                  <a:lstStyle/>
                  <a:p>
                    <a:r>
                      <a:rPr lang="ar-SA"/>
                      <a:t>رسائل عادية
74.8%</a:t>
                    </a:r>
                  </a:p>
                </c:rich>
              </c:tx>
              <c:dLblPos val="bestFit"/>
              <c:showCatName val="1"/>
              <c:showPercent val="1"/>
            </c:dLbl>
            <c:dLbl>
              <c:idx val="1"/>
              <c:layout>
                <c:manualLayout>
                  <c:x val="-0.18730994167390391"/>
                  <c:y val="0.11647720196432711"/>
                </c:manualLayout>
              </c:layout>
              <c:dLblPos val="bestFit"/>
              <c:showCatName val="1"/>
              <c:showPercent val="1"/>
            </c:dLbl>
            <c:dLbl>
              <c:idx val="2"/>
              <c:layout>
                <c:manualLayout>
                  <c:x val="-0.10600761413994585"/>
                  <c:y val="1.2736894746019441E-3"/>
                </c:manualLayout>
              </c:layout>
              <c:dLblPos val="bestFit"/>
              <c:showCatName val="1"/>
              <c:showPercent val="1"/>
            </c:dLbl>
            <c:dLbl>
              <c:idx val="3"/>
              <c:layout>
                <c:manualLayout>
                  <c:x val="9.49127591034747E-2"/>
                  <c:y val="-2.0048514204583558E-2"/>
                </c:manualLayout>
              </c:layout>
              <c:tx>
                <c:rich>
                  <a:bodyPr/>
                  <a:lstStyle/>
                  <a:p>
                    <a:r>
                      <a:rPr lang="ar-SA"/>
                      <a:t>اخرى
9.3%</a:t>
                    </a:r>
                  </a:p>
                </c:rich>
              </c:tx>
              <c:dLblPos val="bestFit"/>
              <c:showCatName val="1"/>
              <c:showPercent val="1"/>
            </c:dLbl>
            <c:numFmt formatCode="0.0%" sourceLinked="0"/>
            <c:spPr>
              <a:noFill/>
              <a:ln w="25407">
                <a:noFill/>
              </a:ln>
            </c:spPr>
            <c:txPr>
              <a:bodyPr/>
              <a:lstStyle/>
              <a:p>
                <a:pPr>
                  <a:defRPr sz="900" b="0" i="0" u="none" strike="noStrike" baseline="0">
                    <a:solidFill>
                      <a:srgbClr val="000000"/>
                    </a:solidFill>
                    <a:latin typeface="Arial"/>
                    <a:ea typeface="Arial"/>
                    <a:cs typeface="Arial"/>
                  </a:defRPr>
                </a:pPr>
                <a:endParaRPr lang="en-US"/>
              </a:p>
            </c:txPr>
            <c:showCatName val="1"/>
            <c:showPercent val="1"/>
            <c:showLeaderLines val="1"/>
          </c:dLbls>
          <c:cat>
            <c:strRef>
              <c:f>Sheet1!$A$2:$A$5</c:f>
              <c:strCache>
                <c:ptCount val="4"/>
                <c:pt idx="0">
                  <c:v>رسائل عادية</c:v>
                </c:pt>
                <c:pt idx="1">
                  <c:v>رسائل مسجلة</c:v>
                </c:pt>
                <c:pt idx="2">
                  <c:v>المطبوعات</c:v>
                </c:pt>
                <c:pt idx="3">
                  <c:v>اخرى</c:v>
                </c:pt>
              </c:strCache>
            </c:strRef>
          </c:cat>
          <c:val>
            <c:numRef>
              <c:f>Sheet1!$B$2:$B$5</c:f>
              <c:numCache>
                <c:formatCode>General</c:formatCode>
                <c:ptCount val="4"/>
                <c:pt idx="0" formatCode="0.0">
                  <c:v>74.7</c:v>
                </c:pt>
                <c:pt idx="1">
                  <c:v>9.4</c:v>
                </c:pt>
                <c:pt idx="2">
                  <c:v>6.5</c:v>
                </c:pt>
                <c:pt idx="3">
                  <c:v>9.4</c:v>
                </c:pt>
              </c:numCache>
            </c:numRef>
          </c:val>
        </c:ser>
        <c:ser>
          <c:idx val="1"/>
          <c:order val="1"/>
          <c:tx>
            <c:strRef>
              <c:f>Sheet1!$C$1</c:f>
              <c:strCache>
                <c:ptCount val="1"/>
              </c:strCache>
            </c:strRef>
          </c:tx>
          <c:spPr>
            <a:solidFill>
              <a:srgbClr val="993366"/>
            </a:solidFill>
            <a:ln w="12703">
              <a:solidFill>
                <a:srgbClr val="000000"/>
              </a:solidFill>
              <a:prstDash val="solid"/>
            </a:ln>
          </c:spPr>
          <c:explosion val="10"/>
          <c:dPt>
            <c:idx val="0"/>
            <c:spPr>
              <a:solidFill>
                <a:srgbClr val="9999FF"/>
              </a:solidFill>
              <a:ln w="12703">
                <a:solidFill>
                  <a:srgbClr val="000000"/>
                </a:solidFill>
                <a:prstDash val="solid"/>
              </a:ln>
            </c:spPr>
          </c:dPt>
          <c:dPt>
            <c:idx val="2"/>
            <c:spPr>
              <a:solidFill>
                <a:srgbClr val="FFFFCC"/>
              </a:solidFill>
              <a:ln w="12703">
                <a:solidFill>
                  <a:srgbClr val="000000"/>
                </a:solidFill>
                <a:prstDash val="solid"/>
              </a:ln>
            </c:spPr>
          </c:dPt>
          <c:dPt>
            <c:idx val="3"/>
            <c:spPr>
              <a:solidFill>
                <a:srgbClr val="CCFFFF"/>
              </a:solidFill>
              <a:ln w="12703">
                <a:solidFill>
                  <a:srgbClr val="000000"/>
                </a:solidFill>
                <a:prstDash val="solid"/>
              </a:ln>
            </c:spPr>
          </c:dPt>
          <c:dLbls>
            <c:numFmt formatCode="0%" sourceLinked="0"/>
            <c:spPr>
              <a:noFill/>
              <a:ln w="25407">
                <a:noFill/>
              </a:ln>
            </c:spPr>
            <c:txPr>
              <a:bodyPr/>
              <a:lstStyle/>
              <a:p>
                <a:pPr>
                  <a:defRPr sz="1200" b="1" i="0" u="none" strike="noStrike" baseline="0">
                    <a:solidFill>
                      <a:srgbClr val="000000"/>
                    </a:solidFill>
                    <a:latin typeface="Arial"/>
                    <a:ea typeface="Arial"/>
                    <a:cs typeface="Arial"/>
                  </a:defRPr>
                </a:pPr>
                <a:endParaRPr lang="en-US"/>
              </a:p>
            </c:txPr>
            <c:showCatName val="1"/>
            <c:showPercent val="1"/>
            <c:showLeaderLines val="1"/>
          </c:dLbls>
          <c:cat>
            <c:strRef>
              <c:f>Sheet1!$A$2:$A$5</c:f>
              <c:strCache>
                <c:ptCount val="4"/>
                <c:pt idx="0">
                  <c:v>رسائل عادية</c:v>
                </c:pt>
                <c:pt idx="1">
                  <c:v>رسائل مسجلة</c:v>
                </c:pt>
                <c:pt idx="2">
                  <c:v>المطبوعات</c:v>
                </c:pt>
                <c:pt idx="3">
                  <c:v>اخرى</c:v>
                </c:pt>
              </c:strCache>
            </c:strRef>
          </c:cat>
          <c:val>
            <c:numRef>
              <c:f>Sheet1!$C$2:$C$5</c:f>
              <c:numCache>
                <c:formatCode>General</c:formatCode>
                <c:ptCount val="4"/>
              </c:numCache>
            </c:numRef>
          </c:val>
        </c:ser>
        <c:ser>
          <c:idx val="2"/>
          <c:order val="2"/>
          <c:tx>
            <c:strRef>
              <c:f>Sheet1!$D$1</c:f>
              <c:strCache>
                <c:ptCount val="1"/>
              </c:strCache>
            </c:strRef>
          </c:tx>
          <c:spPr>
            <a:solidFill>
              <a:srgbClr val="FFFFCC"/>
            </a:solidFill>
            <a:ln w="12703">
              <a:solidFill>
                <a:srgbClr val="000000"/>
              </a:solidFill>
              <a:prstDash val="solid"/>
            </a:ln>
          </c:spPr>
          <c:explosion val="10"/>
          <c:dPt>
            <c:idx val="0"/>
            <c:spPr>
              <a:solidFill>
                <a:srgbClr val="9999FF"/>
              </a:solidFill>
              <a:ln w="12703">
                <a:solidFill>
                  <a:srgbClr val="000000"/>
                </a:solidFill>
                <a:prstDash val="solid"/>
              </a:ln>
            </c:spPr>
          </c:dPt>
          <c:dPt>
            <c:idx val="1"/>
            <c:spPr>
              <a:solidFill>
                <a:srgbClr val="993366"/>
              </a:solidFill>
              <a:ln w="12703">
                <a:solidFill>
                  <a:srgbClr val="000000"/>
                </a:solidFill>
                <a:prstDash val="solid"/>
              </a:ln>
            </c:spPr>
          </c:dPt>
          <c:dPt>
            <c:idx val="3"/>
            <c:spPr>
              <a:solidFill>
                <a:srgbClr val="CCFFFF"/>
              </a:solidFill>
              <a:ln w="12703">
                <a:solidFill>
                  <a:srgbClr val="000000"/>
                </a:solidFill>
                <a:prstDash val="solid"/>
              </a:ln>
            </c:spPr>
          </c:dPt>
          <c:dLbls>
            <c:numFmt formatCode="0%" sourceLinked="0"/>
            <c:spPr>
              <a:noFill/>
              <a:ln w="25407">
                <a:noFill/>
              </a:ln>
            </c:spPr>
            <c:txPr>
              <a:bodyPr/>
              <a:lstStyle/>
              <a:p>
                <a:pPr>
                  <a:defRPr sz="1200" b="1" i="0" u="none" strike="noStrike" baseline="0">
                    <a:solidFill>
                      <a:srgbClr val="000000"/>
                    </a:solidFill>
                    <a:latin typeface="Arial"/>
                    <a:ea typeface="Arial"/>
                    <a:cs typeface="Arial"/>
                  </a:defRPr>
                </a:pPr>
                <a:endParaRPr lang="en-US"/>
              </a:p>
            </c:txPr>
            <c:showCatName val="1"/>
            <c:showPercent val="1"/>
            <c:showLeaderLines val="1"/>
          </c:dLbls>
          <c:cat>
            <c:strRef>
              <c:f>Sheet1!$A$2:$A$5</c:f>
              <c:strCache>
                <c:ptCount val="4"/>
                <c:pt idx="0">
                  <c:v>رسائل عادية</c:v>
                </c:pt>
                <c:pt idx="1">
                  <c:v>رسائل مسجلة</c:v>
                </c:pt>
                <c:pt idx="2">
                  <c:v>المطبوعات</c:v>
                </c:pt>
                <c:pt idx="3">
                  <c:v>اخرى</c:v>
                </c:pt>
              </c:strCache>
            </c:strRef>
          </c:cat>
          <c:val>
            <c:numRef>
              <c:f>Sheet1!$D$2:$D$5</c:f>
              <c:numCache>
                <c:formatCode>General</c:formatCode>
                <c:ptCount val="4"/>
              </c:numCache>
            </c:numRef>
          </c:val>
        </c:ser>
        <c:ser>
          <c:idx val="3"/>
          <c:order val="3"/>
          <c:tx>
            <c:strRef>
              <c:f>Sheet1!$E$1</c:f>
              <c:strCache>
                <c:ptCount val="1"/>
              </c:strCache>
            </c:strRef>
          </c:tx>
          <c:spPr>
            <a:solidFill>
              <a:srgbClr val="CCFFFF"/>
            </a:solidFill>
            <a:ln w="12703">
              <a:solidFill>
                <a:srgbClr val="000000"/>
              </a:solidFill>
              <a:prstDash val="solid"/>
            </a:ln>
          </c:spPr>
          <c:explosion val="10"/>
          <c:dPt>
            <c:idx val="0"/>
            <c:spPr>
              <a:solidFill>
                <a:srgbClr val="9999FF"/>
              </a:solidFill>
              <a:ln w="12703">
                <a:solidFill>
                  <a:srgbClr val="000000"/>
                </a:solidFill>
                <a:prstDash val="solid"/>
              </a:ln>
            </c:spPr>
          </c:dPt>
          <c:dPt>
            <c:idx val="1"/>
            <c:spPr>
              <a:solidFill>
                <a:srgbClr val="993366"/>
              </a:solidFill>
              <a:ln w="12703">
                <a:solidFill>
                  <a:srgbClr val="000000"/>
                </a:solidFill>
                <a:prstDash val="solid"/>
              </a:ln>
            </c:spPr>
          </c:dPt>
          <c:dPt>
            <c:idx val="2"/>
            <c:spPr>
              <a:solidFill>
                <a:srgbClr val="FFFFCC"/>
              </a:solidFill>
              <a:ln w="12703">
                <a:solidFill>
                  <a:srgbClr val="000000"/>
                </a:solidFill>
                <a:prstDash val="solid"/>
              </a:ln>
            </c:spPr>
          </c:dPt>
          <c:dLbls>
            <c:numFmt formatCode="0%" sourceLinked="0"/>
            <c:spPr>
              <a:noFill/>
              <a:ln w="25407">
                <a:noFill/>
              </a:ln>
            </c:spPr>
            <c:txPr>
              <a:bodyPr/>
              <a:lstStyle/>
              <a:p>
                <a:pPr>
                  <a:defRPr sz="1200" b="1" i="0" u="none" strike="noStrike" baseline="0">
                    <a:solidFill>
                      <a:srgbClr val="000000"/>
                    </a:solidFill>
                    <a:latin typeface="Arial"/>
                    <a:ea typeface="Arial"/>
                    <a:cs typeface="Arial"/>
                  </a:defRPr>
                </a:pPr>
                <a:endParaRPr lang="en-US"/>
              </a:p>
            </c:txPr>
            <c:showCatName val="1"/>
            <c:showPercent val="1"/>
            <c:showLeaderLines val="1"/>
          </c:dLbls>
          <c:cat>
            <c:strRef>
              <c:f>Sheet1!$A$2:$A$5</c:f>
              <c:strCache>
                <c:ptCount val="4"/>
                <c:pt idx="0">
                  <c:v>رسائل عادية</c:v>
                </c:pt>
                <c:pt idx="1">
                  <c:v>رسائل مسجلة</c:v>
                </c:pt>
                <c:pt idx="2">
                  <c:v>المطبوعات</c:v>
                </c:pt>
                <c:pt idx="3">
                  <c:v>اخرى</c:v>
                </c:pt>
              </c:strCache>
            </c:strRef>
          </c:cat>
          <c:val>
            <c:numRef>
              <c:f>Sheet1!$E$2:$E$5</c:f>
              <c:numCache>
                <c:formatCode>General</c:formatCode>
                <c:ptCount val="4"/>
              </c:numCache>
            </c:numRef>
          </c:val>
        </c:ser>
        <c:dLbls>
          <c:showCatName val="1"/>
          <c:showPercent val="1"/>
        </c:dLbls>
        <c:firstSliceAng val="0"/>
      </c:pieChart>
      <c:spPr>
        <a:noFill/>
        <a:ln w="25407">
          <a:noFill/>
        </a:ln>
      </c:spPr>
    </c:plotArea>
    <c:plotVisOnly val="1"/>
    <c:dispBlanksAs val="zero"/>
  </c:chart>
  <c:spPr>
    <a:noFill/>
    <a:ln w="12700" cap="flat" cmpd="sng" algn="ctr">
      <a:noFill/>
      <a:prstDash val="solid"/>
      <a:miter lim="800000"/>
      <a:headEnd type="none" w="med" len="med"/>
      <a:tailEnd type="none" w="med" len="med"/>
    </a:ln>
  </c:spPr>
  <c:txPr>
    <a:bodyPr/>
    <a:lstStyle/>
    <a:p>
      <a:pPr>
        <a:defRPr sz="1000" b="1" i="0" u="none" strike="noStrike" baseline="0">
          <a:solidFill>
            <a:srgbClr val="000000"/>
          </a:solidFill>
          <a:latin typeface="Arial"/>
          <a:ea typeface="Arial"/>
          <a:cs typeface="Arial"/>
        </a:defRPr>
      </a:pPr>
      <a:endParaRPr lang="en-US"/>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31758239794494819"/>
          <c:y val="0.15911961004874392"/>
          <c:w val="0.34788697157536869"/>
          <c:h val="0.7786041744782044"/>
        </c:manualLayout>
      </c:layout>
      <c:pieChart>
        <c:varyColors val="1"/>
        <c:ser>
          <c:idx val="0"/>
          <c:order val="0"/>
          <c:tx>
            <c:strRef>
              <c:f>Sheet1!$B$1</c:f>
              <c:strCache>
                <c:ptCount val="1"/>
                <c:pt idx="0">
                  <c:v>1st Qtr</c:v>
                </c:pt>
              </c:strCache>
            </c:strRef>
          </c:tx>
          <c:spPr>
            <a:solidFill>
              <a:srgbClr val="9999FF"/>
            </a:solidFill>
            <a:ln w="12696">
              <a:solidFill>
                <a:srgbClr val="000000"/>
              </a:solidFill>
              <a:prstDash val="solid"/>
            </a:ln>
          </c:spPr>
          <c:dPt>
            <c:idx val="0"/>
            <c:explosion val="10"/>
          </c:dPt>
          <c:dPt>
            <c:idx val="1"/>
            <c:spPr>
              <a:solidFill>
                <a:srgbClr val="993366"/>
              </a:solidFill>
              <a:ln w="12696">
                <a:solidFill>
                  <a:srgbClr val="000000"/>
                </a:solidFill>
                <a:prstDash val="solid"/>
              </a:ln>
            </c:spPr>
          </c:dPt>
          <c:dPt>
            <c:idx val="2"/>
            <c:spPr>
              <a:solidFill>
                <a:srgbClr val="FFFFCC"/>
              </a:solidFill>
              <a:ln w="12696">
                <a:solidFill>
                  <a:srgbClr val="000000"/>
                </a:solidFill>
                <a:prstDash val="solid"/>
              </a:ln>
            </c:spPr>
          </c:dPt>
          <c:dPt>
            <c:idx val="3"/>
            <c:spPr>
              <a:solidFill>
                <a:srgbClr val="CCFFFF"/>
              </a:solidFill>
              <a:ln w="12696">
                <a:solidFill>
                  <a:srgbClr val="000000"/>
                </a:solidFill>
                <a:prstDash val="solid"/>
              </a:ln>
            </c:spPr>
          </c:dPt>
          <c:dLbls>
            <c:dLbl>
              <c:idx val="0"/>
              <c:layout>
                <c:manualLayout>
                  <c:x val="0.35728016976602089"/>
                  <c:y val="-6.700162479690043E-2"/>
                </c:manualLayout>
              </c:layout>
              <c:dLblPos val="bestFit"/>
              <c:showCatName val="1"/>
              <c:showPercent val="1"/>
            </c:dLbl>
            <c:dLbl>
              <c:idx val="1"/>
              <c:layout>
                <c:manualLayout>
                  <c:x val="-0.14113497514938292"/>
                  <c:y val="0.14260467441569805"/>
                </c:manualLayout>
              </c:layout>
              <c:dLblPos val="bestFit"/>
              <c:showCatName val="1"/>
              <c:showPercent val="1"/>
            </c:dLbl>
            <c:dLbl>
              <c:idx val="2"/>
              <c:layout>
                <c:manualLayout>
                  <c:x val="-0.14899112079075241"/>
                  <c:y val="-1.7539307586551679E-2"/>
                </c:manualLayout>
              </c:layout>
              <c:dLblPos val="bestFit"/>
              <c:showCatName val="1"/>
              <c:showPercent val="1"/>
            </c:dLbl>
            <c:dLbl>
              <c:idx val="3"/>
              <c:layout>
                <c:manualLayout>
                  <c:x val="0.14917847910849874"/>
                  <c:y val="7.9898512902982124E-2"/>
                </c:manualLayout>
              </c:layout>
              <c:dLblPos val="bestFit"/>
              <c:showCatName val="1"/>
              <c:showPercent val="1"/>
            </c:dLbl>
            <c:numFmt formatCode="0.0%" sourceLinked="0"/>
            <c:spPr>
              <a:noFill/>
              <a:ln w="25392">
                <a:noFill/>
              </a:ln>
            </c:spPr>
            <c:txPr>
              <a:bodyPr/>
              <a:lstStyle/>
              <a:p>
                <a:pPr>
                  <a:defRPr sz="900" b="0" i="0" u="none" strike="noStrike" baseline="0">
                    <a:solidFill>
                      <a:srgbClr val="000000"/>
                    </a:solidFill>
                    <a:latin typeface="Arial"/>
                    <a:ea typeface="Arial"/>
                    <a:cs typeface="Arial"/>
                  </a:defRPr>
                </a:pPr>
                <a:endParaRPr lang="en-US"/>
              </a:p>
            </c:txPr>
            <c:showCatName val="1"/>
            <c:showPercent val="1"/>
            <c:showLeaderLines val="1"/>
            <c:leaderLines>
              <c:spPr>
                <a:ln w="12696">
                  <a:solidFill>
                    <a:srgbClr val="000000"/>
                  </a:solidFill>
                  <a:prstDash val="solid"/>
                </a:ln>
              </c:spPr>
            </c:leaderLines>
          </c:dLbls>
          <c:cat>
            <c:strRef>
              <c:f>Sheet1!$A$2:$A$5</c:f>
              <c:strCache>
                <c:ptCount val="4"/>
                <c:pt idx="0">
                  <c:v>رسائل عادية</c:v>
                </c:pt>
                <c:pt idx="1">
                  <c:v>رسائل مسجلة</c:v>
                </c:pt>
                <c:pt idx="2">
                  <c:v>مطبوعات</c:v>
                </c:pt>
                <c:pt idx="3">
                  <c:v>اخرى</c:v>
                </c:pt>
              </c:strCache>
            </c:strRef>
          </c:cat>
          <c:val>
            <c:numRef>
              <c:f>Sheet1!$B$2:$B$5</c:f>
              <c:numCache>
                <c:formatCode>General</c:formatCode>
                <c:ptCount val="4"/>
                <c:pt idx="0" formatCode="0.0">
                  <c:v>91.4</c:v>
                </c:pt>
                <c:pt idx="1">
                  <c:v>6</c:v>
                </c:pt>
                <c:pt idx="2">
                  <c:v>2</c:v>
                </c:pt>
                <c:pt idx="3">
                  <c:v>0.60000000000000064</c:v>
                </c:pt>
              </c:numCache>
            </c:numRef>
          </c:val>
        </c:ser>
        <c:ser>
          <c:idx val="1"/>
          <c:order val="1"/>
          <c:tx>
            <c:strRef>
              <c:f>Sheet1!$C$1</c:f>
              <c:strCache>
                <c:ptCount val="1"/>
              </c:strCache>
            </c:strRef>
          </c:tx>
          <c:spPr>
            <a:solidFill>
              <a:srgbClr val="993366"/>
            </a:solidFill>
            <a:ln w="12696">
              <a:solidFill>
                <a:srgbClr val="000000"/>
              </a:solidFill>
              <a:prstDash val="solid"/>
            </a:ln>
          </c:spPr>
          <c:explosion val="10"/>
          <c:dPt>
            <c:idx val="0"/>
            <c:spPr>
              <a:solidFill>
                <a:srgbClr val="9999FF"/>
              </a:solidFill>
              <a:ln w="12696">
                <a:solidFill>
                  <a:srgbClr val="000000"/>
                </a:solidFill>
                <a:prstDash val="solid"/>
              </a:ln>
            </c:spPr>
          </c:dPt>
          <c:dPt>
            <c:idx val="2"/>
            <c:spPr>
              <a:solidFill>
                <a:srgbClr val="FFFFCC"/>
              </a:solidFill>
              <a:ln w="12696">
                <a:solidFill>
                  <a:srgbClr val="000000"/>
                </a:solidFill>
                <a:prstDash val="solid"/>
              </a:ln>
            </c:spPr>
          </c:dPt>
          <c:dPt>
            <c:idx val="3"/>
            <c:spPr>
              <a:solidFill>
                <a:srgbClr val="CCFFFF"/>
              </a:solidFill>
              <a:ln w="12696">
                <a:solidFill>
                  <a:srgbClr val="000000"/>
                </a:solidFill>
                <a:prstDash val="solid"/>
              </a:ln>
            </c:spPr>
          </c:dPt>
          <c:dLbls>
            <c:numFmt formatCode="0%" sourceLinked="0"/>
            <c:spPr>
              <a:noFill/>
              <a:ln w="25392">
                <a:noFill/>
              </a:ln>
            </c:spPr>
            <c:txPr>
              <a:bodyPr/>
              <a:lstStyle/>
              <a:p>
                <a:pPr>
                  <a:defRPr sz="975" b="0" i="0" u="none" strike="noStrike" baseline="0">
                    <a:solidFill>
                      <a:srgbClr val="000000"/>
                    </a:solidFill>
                    <a:latin typeface="Arial"/>
                    <a:ea typeface="Arial"/>
                    <a:cs typeface="Arial"/>
                  </a:defRPr>
                </a:pPr>
                <a:endParaRPr lang="en-US"/>
              </a:p>
            </c:txPr>
            <c:showCatName val="1"/>
            <c:showPercent val="1"/>
            <c:showLeaderLines val="1"/>
            <c:leaderLines>
              <c:spPr>
                <a:ln w="12696">
                  <a:solidFill>
                    <a:srgbClr val="000000"/>
                  </a:solidFill>
                  <a:prstDash val="solid"/>
                </a:ln>
              </c:spPr>
            </c:leaderLines>
          </c:dLbls>
          <c:cat>
            <c:strRef>
              <c:f>Sheet1!$A$2:$A$5</c:f>
              <c:strCache>
                <c:ptCount val="4"/>
                <c:pt idx="0">
                  <c:v>رسائل عادية</c:v>
                </c:pt>
                <c:pt idx="1">
                  <c:v>رسائل مسجلة</c:v>
                </c:pt>
                <c:pt idx="2">
                  <c:v>مطبوعات</c:v>
                </c:pt>
                <c:pt idx="3">
                  <c:v>اخرى</c:v>
                </c:pt>
              </c:strCache>
            </c:strRef>
          </c:cat>
          <c:val>
            <c:numRef>
              <c:f>Sheet1!$C$2:$C$5</c:f>
              <c:numCache>
                <c:formatCode>General</c:formatCode>
                <c:ptCount val="4"/>
              </c:numCache>
            </c:numRef>
          </c:val>
        </c:ser>
        <c:ser>
          <c:idx val="2"/>
          <c:order val="2"/>
          <c:tx>
            <c:strRef>
              <c:f>Sheet1!$D$1</c:f>
              <c:strCache>
                <c:ptCount val="1"/>
              </c:strCache>
            </c:strRef>
          </c:tx>
          <c:spPr>
            <a:solidFill>
              <a:srgbClr val="FFFFCC"/>
            </a:solidFill>
            <a:ln w="12696">
              <a:solidFill>
                <a:srgbClr val="000000"/>
              </a:solidFill>
              <a:prstDash val="solid"/>
            </a:ln>
          </c:spPr>
          <c:explosion val="10"/>
          <c:dPt>
            <c:idx val="0"/>
            <c:spPr>
              <a:solidFill>
                <a:srgbClr val="9999FF"/>
              </a:solidFill>
              <a:ln w="12696">
                <a:solidFill>
                  <a:srgbClr val="000000"/>
                </a:solidFill>
                <a:prstDash val="solid"/>
              </a:ln>
            </c:spPr>
          </c:dPt>
          <c:dPt>
            <c:idx val="1"/>
            <c:spPr>
              <a:solidFill>
                <a:srgbClr val="993366"/>
              </a:solidFill>
              <a:ln w="12696">
                <a:solidFill>
                  <a:srgbClr val="000000"/>
                </a:solidFill>
                <a:prstDash val="solid"/>
              </a:ln>
            </c:spPr>
          </c:dPt>
          <c:dPt>
            <c:idx val="3"/>
            <c:spPr>
              <a:solidFill>
                <a:srgbClr val="CCFFFF"/>
              </a:solidFill>
              <a:ln w="12696">
                <a:solidFill>
                  <a:srgbClr val="000000"/>
                </a:solidFill>
                <a:prstDash val="solid"/>
              </a:ln>
            </c:spPr>
          </c:dPt>
          <c:dLbls>
            <c:numFmt formatCode="0%" sourceLinked="0"/>
            <c:spPr>
              <a:noFill/>
              <a:ln w="25392">
                <a:noFill/>
              </a:ln>
            </c:spPr>
            <c:txPr>
              <a:bodyPr/>
              <a:lstStyle/>
              <a:p>
                <a:pPr>
                  <a:defRPr sz="975" b="0" i="0" u="none" strike="noStrike" baseline="0">
                    <a:solidFill>
                      <a:srgbClr val="000000"/>
                    </a:solidFill>
                    <a:latin typeface="Arial"/>
                    <a:ea typeface="Arial"/>
                    <a:cs typeface="Arial"/>
                  </a:defRPr>
                </a:pPr>
                <a:endParaRPr lang="en-US"/>
              </a:p>
            </c:txPr>
            <c:showCatName val="1"/>
            <c:showPercent val="1"/>
            <c:showLeaderLines val="1"/>
            <c:leaderLines>
              <c:spPr>
                <a:ln w="12696">
                  <a:solidFill>
                    <a:srgbClr val="000000"/>
                  </a:solidFill>
                  <a:prstDash val="solid"/>
                </a:ln>
              </c:spPr>
            </c:leaderLines>
          </c:dLbls>
          <c:cat>
            <c:strRef>
              <c:f>Sheet1!$A$2:$A$5</c:f>
              <c:strCache>
                <c:ptCount val="4"/>
                <c:pt idx="0">
                  <c:v>رسائل عادية</c:v>
                </c:pt>
                <c:pt idx="1">
                  <c:v>رسائل مسجلة</c:v>
                </c:pt>
                <c:pt idx="2">
                  <c:v>مطبوعات</c:v>
                </c:pt>
                <c:pt idx="3">
                  <c:v>اخرى</c:v>
                </c:pt>
              </c:strCache>
            </c:strRef>
          </c:cat>
          <c:val>
            <c:numRef>
              <c:f>Sheet1!$D$2:$D$5</c:f>
              <c:numCache>
                <c:formatCode>General</c:formatCode>
                <c:ptCount val="4"/>
              </c:numCache>
            </c:numRef>
          </c:val>
        </c:ser>
        <c:ser>
          <c:idx val="3"/>
          <c:order val="3"/>
          <c:tx>
            <c:strRef>
              <c:f>Sheet1!$E$1</c:f>
              <c:strCache>
                <c:ptCount val="1"/>
              </c:strCache>
            </c:strRef>
          </c:tx>
          <c:spPr>
            <a:solidFill>
              <a:srgbClr val="CCFFFF"/>
            </a:solidFill>
            <a:ln w="12696">
              <a:solidFill>
                <a:srgbClr val="000000"/>
              </a:solidFill>
              <a:prstDash val="solid"/>
            </a:ln>
          </c:spPr>
          <c:explosion val="10"/>
          <c:dPt>
            <c:idx val="0"/>
            <c:spPr>
              <a:solidFill>
                <a:srgbClr val="9999FF"/>
              </a:solidFill>
              <a:ln w="12696">
                <a:solidFill>
                  <a:srgbClr val="000000"/>
                </a:solidFill>
                <a:prstDash val="solid"/>
              </a:ln>
            </c:spPr>
          </c:dPt>
          <c:dPt>
            <c:idx val="1"/>
            <c:spPr>
              <a:solidFill>
                <a:srgbClr val="993366"/>
              </a:solidFill>
              <a:ln w="12696">
                <a:solidFill>
                  <a:srgbClr val="000000"/>
                </a:solidFill>
                <a:prstDash val="solid"/>
              </a:ln>
            </c:spPr>
          </c:dPt>
          <c:dPt>
            <c:idx val="2"/>
            <c:spPr>
              <a:solidFill>
                <a:srgbClr val="FFFFCC"/>
              </a:solidFill>
              <a:ln w="12696">
                <a:solidFill>
                  <a:srgbClr val="000000"/>
                </a:solidFill>
                <a:prstDash val="solid"/>
              </a:ln>
            </c:spPr>
          </c:dPt>
          <c:dLbls>
            <c:numFmt formatCode="0%" sourceLinked="0"/>
            <c:spPr>
              <a:noFill/>
              <a:ln w="25392">
                <a:noFill/>
              </a:ln>
            </c:spPr>
            <c:txPr>
              <a:bodyPr/>
              <a:lstStyle/>
              <a:p>
                <a:pPr>
                  <a:defRPr sz="975" b="0" i="0" u="none" strike="noStrike" baseline="0">
                    <a:solidFill>
                      <a:srgbClr val="000000"/>
                    </a:solidFill>
                    <a:latin typeface="Arial"/>
                    <a:ea typeface="Arial"/>
                    <a:cs typeface="Arial"/>
                  </a:defRPr>
                </a:pPr>
                <a:endParaRPr lang="en-US"/>
              </a:p>
            </c:txPr>
            <c:showCatName val="1"/>
            <c:showPercent val="1"/>
            <c:showLeaderLines val="1"/>
            <c:leaderLines>
              <c:spPr>
                <a:ln w="12696">
                  <a:solidFill>
                    <a:srgbClr val="000000"/>
                  </a:solidFill>
                  <a:prstDash val="solid"/>
                </a:ln>
              </c:spPr>
            </c:leaderLines>
          </c:dLbls>
          <c:cat>
            <c:strRef>
              <c:f>Sheet1!$A$2:$A$5</c:f>
              <c:strCache>
                <c:ptCount val="4"/>
                <c:pt idx="0">
                  <c:v>رسائل عادية</c:v>
                </c:pt>
                <c:pt idx="1">
                  <c:v>رسائل مسجلة</c:v>
                </c:pt>
                <c:pt idx="2">
                  <c:v>مطبوعات</c:v>
                </c:pt>
                <c:pt idx="3">
                  <c:v>اخرى</c:v>
                </c:pt>
              </c:strCache>
            </c:strRef>
          </c:cat>
          <c:val>
            <c:numRef>
              <c:f>Sheet1!$E$2:$E$5</c:f>
              <c:numCache>
                <c:formatCode>General</c:formatCode>
                <c:ptCount val="4"/>
              </c:numCache>
            </c:numRef>
          </c:val>
        </c:ser>
        <c:dLbls>
          <c:showCatName val="1"/>
          <c:showPercent val="1"/>
        </c:dLbls>
        <c:firstSliceAng val="0"/>
      </c:pieChart>
      <c:spPr>
        <a:noFill/>
        <a:ln w="25392">
          <a:noFill/>
        </a:ln>
      </c:spPr>
    </c:plotArea>
    <c:plotVisOnly val="1"/>
    <c:dispBlanksAs val="zero"/>
  </c:chart>
  <c:spPr>
    <a:noFill/>
    <a:ln w="6350" cap="flat" cmpd="sng" algn="ctr">
      <a:noFill/>
      <a:prstDash val="solid"/>
      <a:miter lim="800000"/>
      <a:headEnd type="none" w="med" len="med"/>
      <a:tailEnd type="none" w="med" len="med"/>
    </a:ln>
  </c:spPr>
  <c:txPr>
    <a:bodyPr/>
    <a:lstStyle/>
    <a:p>
      <a:pPr>
        <a:defRPr sz="925" b="0" i="0" u="none" strike="noStrike" baseline="0">
          <a:solidFill>
            <a:srgbClr val="000000"/>
          </a:solidFill>
          <a:latin typeface="Arial"/>
          <a:ea typeface="Arial"/>
          <a:cs typeface="Arial"/>
        </a:defRPr>
      </a:pPr>
      <a:endParaRPr lang="en-US"/>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34031020338143064"/>
          <c:y val="0.14281123315511973"/>
          <c:w val="0.31698623394633585"/>
          <c:h val="0.69664664251322628"/>
        </c:manualLayout>
      </c:layout>
      <c:pieChart>
        <c:varyColors val="1"/>
        <c:ser>
          <c:idx val="0"/>
          <c:order val="0"/>
          <c:tx>
            <c:strRef>
              <c:f>Sheet1!$A$2</c:f>
              <c:strCache>
                <c:ptCount val="1"/>
              </c:strCache>
            </c:strRef>
          </c:tx>
          <c:dPt>
            <c:idx val="0"/>
            <c:explosion val="10"/>
          </c:dPt>
          <c:dLbls>
            <c:dLbl>
              <c:idx val="0"/>
              <c:layout>
                <c:manualLayout>
                  <c:x val="-5.5021897350595594E-2"/>
                  <c:y val="-2.2548574511623252E-2"/>
                </c:manualLayout>
              </c:layout>
              <c:dLblPos val="bestFit"/>
              <c:showCatName val="1"/>
              <c:showPercent val="1"/>
            </c:dLbl>
            <c:dLbl>
              <c:idx val="1"/>
              <c:layout>
                <c:manualLayout>
                  <c:x val="0.12134926164269097"/>
                  <c:y val="6.6190065374958737E-2"/>
                </c:manualLayout>
              </c:layout>
              <c:dLblPos val="bestFit"/>
              <c:showCatName val="1"/>
              <c:showPercent val="1"/>
            </c:dLbl>
            <c:numFmt formatCode="0.0%" sourceLinked="0"/>
            <c:txPr>
              <a:bodyPr/>
              <a:lstStyle/>
              <a:p>
                <a:pPr>
                  <a:defRPr sz="900">
                    <a:latin typeface="Arial" pitchFamily="34" charset="0"/>
                    <a:cs typeface="Arial" pitchFamily="34" charset="0"/>
                  </a:defRPr>
                </a:pPr>
                <a:endParaRPr lang="en-US"/>
              </a:p>
            </c:txPr>
            <c:showCatName val="1"/>
            <c:showPercent val="1"/>
            <c:showLeaderLines val="1"/>
          </c:dLbls>
          <c:cat>
            <c:strRef>
              <c:f>Sheet1!$B$1:$C$1</c:f>
              <c:strCache>
                <c:ptCount val="2"/>
                <c:pt idx="0">
                  <c:v> الضفة الغربية</c:v>
                </c:pt>
                <c:pt idx="1">
                  <c:v>قطاع غزة</c:v>
                </c:pt>
              </c:strCache>
            </c:strRef>
          </c:cat>
          <c:val>
            <c:numRef>
              <c:f>Sheet1!$B$2:$C$2</c:f>
              <c:numCache>
                <c:formatCode>0.0</c:formatCode>
                <c:ptCount val="2"/>
                <c:pt idx="0">
                  <c:v>65.099999999999994</c:v>
                </c:pt>
                <c:pt idx="1">
                  <c:v>34.9</c:v>
                </c:pt>
              </c:numCache>
            </c:numRef>
          </c:val>
        </c:ser>
        <c:dLbls>
          <c:showCatName val="1"/>
          <c:showPercent val="1"/>
        </c:dLbls>
        <c:firstSliceAng val="100"/>
      </c:pieChart>
    </c:plotArea>
    <c:plotVisOnly val="1"/>
    <c:dispBlanksAs val="zero"/>
  </c:chart>
  <c:spPr>
    <a:ln>
      <a:noFill/>
    </a:ln>
  </c:spPr>
  <c:externalData r:id="rId1"/>
  <c:userShapes r:id="rId2"/>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en-GB"/>
  <c:style val="11"/>
  <c:chart>
    <c:autoTitleDeleted val="1"/>
    <c:plotArea>
      <c:layout>
        <c:manualLayout>
          <c:layoutTarget val="inner"/>
          <c:xMode val="edge"/>
          <c:yMode val="edge"/>
          <c:x val="0.10106761433581864"/>
          <c:y val="6.0516980831942985E-2"/>
          <c:w val="0.87182570320304065"/>
          <c:h val="0.69752246878230328"/>
        </c:manualLayout>
      </c:layout>
      <c:lineChart>
        <c:grouping val="standard"/>
        <c:ser>
          <c:idx val="0"/>
          <c:order val="0"/>
          <c:tx>
            <c:strRef>
              <c:f>Sheet1!$A$2</c:f>
              <c:strCache>
                <c:ptCount val="1"/>
                <c:pt idx="0">
                  <c:v> الضفة الغربية</c:v>
                </c:pt>
              </c:strCache>
            </c:strRef>
          </c:tx>
          <c:spPr>
            <a:ln>
              <a:solidFill>
                <a:srgbClr val="C00000"/>
              </a:solidFill>
            </a:ln>
          </c:spPr>
          <c:marker>
            <c:symbol val="triangle"/>
            <c:size val="6"/>
            <c:spPr>
              <a:solidFill>
                <a:srgbClr val="C00000"/>
              </a:solidFill>
            </c:spPr>
          </c:marker>
          <c:cat>
            <c:strRef>
              <c:f>Sheet1!$B$1:$M$1</c:f>
              <c:strCache>
                <c:ptCount val="12"/>
                <c:pt idx="0">
                  <c:v>كانون ثاني</c:v>
                </c:pt>
                <c:pt idx="1">
                  <c:v>شباط</c:v>
                </c:pt>
                <c:pt idx="2">
                  <c:v>آذار</c:v>
                </c:pt>
                <c:pt idx="3">
                  <c:v>نيسان</c:v>
                </c:pt>
                <c:pt idx="4">
                  <c:v>أيار</c:v>
                </c:pt>
                <c:pt idx="5">
                  <c:v>حزيران</c:v>
                </c:pt>
                <c:pt idx="6">
                  <c:v>تموز</c:v>
                </c:pt>
                <c:pt idx="7">
                  <c:v>آب</c:v>
                </c:pt>
                <c:pt idx="8">
                  <c:v>أيلول</c:v>
                </c:pt>
                <c:pt idx="9">
                  <c:v>تشرين أول</c:v>
                </c:pt>
                <c:pt idx="10">
                  <c:v>تشرين ثاني</c:v>
                </c:pt>
                <c:pt idx="11">
                  <c:v>كانون أول</c:v>
                </c:pt>
              </c:strCache>
            </c:strRef>
          </c:cat>
          <c:val>
            <c:numRef>
              <c:f>Sheet1!$B$2:$M$2</c:f>
              <c:numCache>
                <c:formatCode>#,##0.000000</c:formatCode>
                <c:ptCount val="12"/>
                <c:pt idx="0" formatCode="#,##0.000000;[Red]#,##0.000000">
                  <c:v>59.536095000000003</c:v>
                </c:pt>
                <c:pt idx="1">
                  <c:v>59.379439999999995</c:v>
                </c:pt>
                <c:pt idx="2">
                  <c:v>64.926501999999999</c:v>
                </c:pt>
                <c:pt idx="3" formatCode="0.000000">
                  <c:v>63.806572000000003</c:v>
                </c:pt>
                <c:pt idx="4" formatCode="0.000000">
                  <c:v>68.668278999999558</c:v>
                </c:pt>
                <c:pt idx="5" formatCode="0.000000">
                  <c:v>62.785585000000012</c:v>
                </c:pt>
                <c:pt idx="6" formatCode="0.000000">
                  <c:v>66.760570999999999</c:v>
                </c:pt>
                <c:pt idx="7" formatCode="0.000000">
                  <c:v>66.779313999999999</c:v>
                </c:pt>
                <c:pt idx="8" formatCode="0.000000">
                  <c:v>59.870723000000005</c:v>
                </c:pt>
                <c:pt idx="9" formatCode="0.000000">
                  <c:v>65.870888999999039</c:v>
                </c:pt>
                <c:pt idx="10" formatCode="0.000000">
                  <c:v>60.637851000000005</c:v>
                </c:pt>
                <c:pt idx="11" formatCode="0.000000">
                  <c:v>56.861743000000004</c:v>
                </c:pt>
              </c:numCache>
            </c:numRef>
          </c:val>
        </c:ser>
        <c:ser>
          <c:idx val="1"/>
          <c:order val="1"/>
          <c:tx>
            <c:strRef>
              <c:f>Sheet1!$A$3</c:f>
              <c:strCache>
                <c:ptCount val="1"/>
                <c:pt idx="0">
                  <c:v>قطاع غزة</c:v>
                </c:pt>
              </c:strCache>
            </c:strRef>
          </c:tx>
          <c:marker>
            <c:symbol val="square"/>
            <c:size val="5"/>
          </c:marker>
          <c:cat>
            <c:strRef>
              <c:f>Sheet1!$B$1:$M$1</c:f>
              <c:strCache>
                <c:ptCount val="12"/>
                <c:pt idx="0">
                  <c:v>كانون ثاني</c:v>
                </c:pt>
                <c:pt idx="1">
                  <c:v>شباط</c:v>
                </c:pt>
                <c:pt idx="2">
                  <c:v>آذار</c:v>
                </c:pt>
                <c:pt idx="3">
                  <c:v>نيسان</c:v>
                </c:pt>
                <c:pt idx="4">
                  <c:v>أيار</c:v>
                </c:pt>
                <c:pt idx="5">
                  <c:v>حزيران</c:v>
                </c:pt>
                <c:pt idx="6">
                  <c:v>تموز</c:v>
                </c:pt>
                <c:pt idx="7">
                  <c:v>آب</c:v>
                </c:pt>
                <c:pt idx="8">
                  <c:v>أيلول</c:v>
                </c:pt>
                <c:pt idx="9">
                  <c:v>تشرين أول</c:v>
                </c:pt>
                <c:pt idx="10">
                  <c:v>تشرين ثاني</c:v>
                </c:pt>
                <c:pt idx="11">
                  <c:v>كانون أول</c:v>
                </c:pt>
              </c:strCache>
            </c:strRef>
          </c:cat>
          <c:val>
            <c:numRef>
              <c:f>Sheet1!$B$3:$M$3</c:f>
              <c:numCache>
                <c:formatCode>0.000000</c:formatCode>
                <c:ptCount val="12"/>
                <c:pt idx="0">
                  <c:v>32.984856999999998</c:v>
                </c:pt>
                <c:pt idx="1">
                  <c:v>31.076885999999998</c:v>
                </c:pt>
                <c:pt idx="2">
                  <c:v>33.833841999999997</c:v>
                </c:pt>
                <c:pt idx="3">
                  <c:v>34.839195000000011</c:v>
                </c:pt>
                <c:pt idx="4">
                  <c:v>37.156416</c:v>
                </c:pt>
                <c:pt idx="5">
                  <c:v>35.416612000000001</c:v>
                </c:pt>
                <c:pt idx="6">
                  <c:v>37.686570000000003</c:v>
                </c:pt>
                <c:pt idx="7">
                  <c:v>36.408421000000004</c:v>
                </c:pt>
                <c:pt idx="8">
                  <c:v>31.792992000000002</c:v>
                </c:pt>
                <c:pt idx="9">
                  <c:v>33.268764000000012</c:v>
                </c:pt>
                <c:pt idx="10">
                  <c:v>30.592096999999889</c:v>
                </c:pt>
                <c:pt idx="11">
                  <c:v>29.543301999999986</c:v>
                </c:pt>
              </c:numCache>
            </c:numRef>
          </c:val>
        </c:ser>
        <c:marker val="1"/>
        <c:axId val="113042560"/>
        <c:axId val="113044480"/>
      </c:lineChart>
      <c:catAx>
        <c:axId val="113042560"/>
        <c:scaling>
          <c:orientation val="minMax"/>
        </c:scaling>
        <c:axPos val="b"/>
        <c:title>
          <c:tx>
            <c:rich>
              <a:bodyPr/>
              <a:lstStyle/>
              <a:p>
                <a:pPr>
                  <a:defRPr/>
                </a:pPr>
                <a:r>
                  <a:rPr lang="ar-SA"/>
                  <a:t>الشهر</a:t>
                </a:r>
              </a:p>
            </c:rich>
          </c:tx>
          <c:layout>
            <c:manualLayout>
              <c:xMode val="edge"/>
              <c:yMode val="edge"/>
              <c:x val="0.48456402071135801"/>
              <c:y val="0.88696206464453298"/>
            </c:manualLayout>
          </c:layout>
        </c:title>
        <c:numFmt formatCode="General" sourceLinked="1"/>
        <c:tickLblPos val="nextTo"/>
        <c:txPr>
          <a:bodyPr rot="0" vert="horz"/>
          <a:lstStyle/>
          <a:p>
            <a:pPr>
              <a:defRPr/>
            </a:pPr>
            <a:endParaRPr lang="en-US"/>
          </a:p>
        </c:txPr>
        <c:crossAx val="113044480"/>
        <c:crosses val="autoZero"/>
        <c:auto val="1"/>
        <c:lblAlgn val="ctr"/>
        <c:lblOffset val="100"/>
        <c:tickLblSkip val="1"/>
        <c:tickMarkSkip val="1"/>
      </c:catAx>
      <c:valAx>
        <c:axId val="113044480"/>
        <c:scaling>
          <c:orientation val="minMax"/>
          <c:max val="80"/>
        </c:scaling>
        <c:axPos val="l"/>
        <c:title>
          <c:tx>
            <c:rich>
              <a:bodyPr/>
              <a:lstStyle/>
              <a:p>
                <a:pPr>
                  <a:defRPr/>
                </a:pPr>
                <a:r>
                  <a:rPr lang="ar-SA"/>
                  <a:t>عدد المكالمات/ بالمليون</a:t>
                </a:r>
              </a:p>
            </c:rich>
          </c:tx>
          <c:layout>
            <c:manualLayout>
              <c:xMode val="edge"/>
              <c:yMode val="edge"/>
              <c:x val="1.5304113534480761E-2"/>
              <c:y val="0.28428577109679481"/>
            </c:manualLayout>
          </c:layout>
        </c:title>
        <c:numFmt formatCode="0" sourceLinked="0"/>
        <c:tickLblPos val="nextTo"/>
        <c:txPr>
          <a:bodyPr rot="0" vert="horz"/>
          <a:lstStyle/>
          <a:p>
            <a:pPr>
              <a:defRPr/>
            </a:pPr>
            <a:endParaRPr lang="en-US"/>
          </a:p>
        </c:txPr>
        <c:crossAx val="113042560"/>
        <c:crosses val="autoZero"/>
        <c:crossBetween val="between"/>
        <c:majorUnit val="10"/>
        <c:minorUnit val="10"/>
      </c:valAx>
    </c:plotArea>
    <c:legend>
      <c:legendPos val="t"/>
      <c:layout>
        <c:manualLayout>
          <c:xMode val="edge"/>
          <c:yMode val="edge"/>
          <c:x val="0.62831096555408461"/>
          <c:y val="3.9160502664439684E-2"/>
          <c:w val="0.35761024602738306"/>
          <c:h val="9.9025689970571845E-2"/>
        </c:manualLayout>
      </c:layout>
      <c:spPr>
        <a:ln>
          <a:solidFill>
            <a:schemeClr val="accent1"/>
          </a:solidFill>
        </a:ln>
      </c:spPr>
    </c:legend>
    <c:plotVisOnly val="1"/>
    <c:dispBlanksAs val="gap"/>
  </c:chart>
  <c:spPr>
    <a:ln>
      <a:noFill/>
    </a:ln>
  </c:spPr>
  <c:txPr>
    <a:bodyPr/>
    <a:lstStyle/>
    <a:p>
      <a:pPr>
        <a:defRPr sz="900">
          <a:latin typeface="Arial" pitchFamily="34" charset="0"/>
          <a:cs typeface="Arial" pitchFamily="34" charset="0"/>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33594356955381188"/>
          <c:y val="0.20111580052493441"/>
          <c:w val="0.35337466129791101"/>
          <c:h val="0.74217675806991668"/>
        </c:manualLayout>
      </c:layout>
      <c:pieChart>
        <c:varyColors val="1"/>
        <c:ser>
          <c:idx val="0"/>
          <c:order val="0"/>
          <c:tx>
            <c:strRef>
              <c:f>Sheet1!$A$2</c:f>
              <c:strCache>
                <c:ptCount val="1"/>
              </c:strCache>
            </c:strRef>
          </c:tx>
          <c:explosion val="7"/>
          <c:dLbls>
            <c:dLbl>
              <c:idx val="0"/>
              <c:layout>
                <c:manualLayout>
                  <c:x val="-0.12314333518345771"/>
                  <c:y val="-0.20657812824237393"/>
                </c:manualLayout>
              </c:layout>
              <c:showCatName val="1"/>
              <c:showPercent val="1"/>
            </c:dLbl>
            <c:dLbl>
              <c:idx val="1"/>
              <c:layout>
                <c:manualLayout>
                  <c:x val="-4.9592765510214923E-2"/>
                  <c:y val="-1.6266257890473867E-2"/>
                </c:manualLayout>
              </c:layout>
              <c:showCatName val="1"/>
              <c:showPercent val="1"/>
            </c:dLbl>
            <c:dLbl>
              <c:idx val="2"/>
              <c:layout>
                <c:manualLayout>
                  <c:x val="9.1519548410414267E-4"/>
                  <c:y val="-2.7442080394614356E-2"/>
                </c:manualLayout>
              </c:layout>
              <c:tx>
                <c:rich>
                  <a:bodyPr/>
                  <a:lstStyle/>
                  <a:p>
                    <a:r>
                      <a:rPr lang="ar-SA"/>
                      <a:t>شاحنة/تجاري
14.4%</a:t>
                    </a:r>
                  </a:p>
                </c:rich>
              </c:tx>
              <c:showCatName val="1"/>
              <c:showPercent val="1"/>
            </c:dLbl>
            <c:dLbl>
              <c:idx val="3"/>
              <c:layout>
                <c:manualLayout>
                  <c:x val="5.8512652957905739E-2"/>
                  <c:y val="-0.11499125485429819"/>
                </c:manualLayout>
              </c:layout>
              <c:tx>
                <c:rich>
                  <a:bodyPr/>
                  <a:lstStyle/>
                  <a:p>
                    <a:r>
                      <a:rPr lang="ar-SA"/>
                      <a:t>أخرى
2.8%</a:t>
                    </a:r>
                  </a:p>
                </c:rich>
              </c:tx>
              <c:showCatName val="1"/>
              <c:showPercent val="1"/>
            </c:dLbl>
            <c:dLbl>
              <c:idx val="4"/>
              <c:layout>
                <c:manualLayout>
                  <c:x val="5.9538984440413598E-2"/>
                  <c:y val="5.8460510096842534E-2"/>
                </c:manualLayout>
              </c:layout>
              <c:tx>
                <c:rich>
                  <a:bodyPr/>
                  <a:lstStyle/>
                  <a:p>
                    <a:r>
                      <a:rPr lang="ar-SA"/>
                      <a:t>جرارات زراعية
</a:t>
                    </a:r>
                    <a:r>
                      <a:rPr lang="en-US"/>
                      <a:t>0.4</a:t>
                    </a:r>
                    <a:r>
                      <a:rPr lang="ar-SA"/>
                      <a:t>%</a:t>
                    </a:r>
                  </a:p>
                </c:rich>
              </c:tx>
              <c:showCatName val="1"/>
              <c:showPercent val="1"/>
            </c:dLbl>
            <c:numFmt formatCode="0.0%" sourceLinked="0"/>
            <c:txPr>
              <a:bodyPr/>
              <a:lstStyle/>
              <a:p>
                <a:pPr>
                  <a:defRPr sz="900">
                    <a:latin typeface="Arial" pitchFamily="34" charset="0"/>
                    <a:cs typeface="Arial" pitchFamily="34" charset="0"/>
                  </a:defRPr>
                </a:pPr>
                <a:endParaRPr lang="en-US"/>
              </a:p>
            </c:txPr>
            <c:showCatName val="1"/>
            <c:showPercent val="1"/>
            <c:showLeaderLines val="1"/>
          </c:dLbls>
          <c:cat>
            <c:strRef>
              <c:f>Sheet1!$B$1:$F$1</c:f>
              <c:strCache>
                <c:ptCount val="5"/>
                <c:pt idx="0">
                  <c:v>خاصة</c:v>
                </c:pt>
                <c:pt idx="1">
                  <c:v>أجرة</c:v>
                </c:pt>
                <c:pt idx="2">
                  <c:v>شاحنة/تجاري</c:v>
                </c:pt>
                <c:pt idx="3">
                  <c:v>أخرى</c:v>
                </c:pt>
                <c:pt idx="4">
                  <c:v>جرارات زراعية</c:v>
                </c:pt>
              </c:strCache>
            </c:strRef>
          </c:cat>
          <c:val>
            <c:numRef>
              <c:f>Sheet1!$B$2:$F$2</c:f>
              <c:numCache>
                <c:formatCode>0.0</c:formatCode>
                <c:ptCount val="5"/>
                <c:pt idx="0" formatCode="General">
                  <c:v>77.900000000000006</c:v>
                </c:pt>
                <c:pt idx="1">
                  <c:v>4.5</c:v>
                </c:pt>
                <c:pt idx="2">
                  <c:v>14.5</c:v>
                </c:pt>
                <c:pt idx="3">
                  <c:v>2.7</c:v>
                </c:pt>
                <c:pt idx="4" formatCode="General">
                  <c:v>0.4</c:v>
                </c:pt>
              </c:numCache>
            </c:numRef>
          </c:val>
        </c:ser>
        <c:dLbls>
          <c:showCatName val="1"/>
          <c:showPercent val="1"/>
        </c:dLbls>
        <c:firstSliceAng val="80"/>
      </c:pieChart>
    </c:plotArea>
    <c:plotVisOnly val="1"/>
    <c:dispBlanksAs val="zero"/>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33598550012288786"/>
          <c:y val="0.18004863677754782"/>
          <c:w val="0.32985580786645802"/>
          <c:h val="0.74999496491510065"/>
        </c:manualLayout>
      </c:layout>
      <c:pieChart>
        <c:varyColors val="1"/>
        <c:ser>
          <c:idx val="0"/>
          <c:order val="0"/>
          <c:tx>
            <c:strRef>
              <c:f>Sheet1!$A$2</c:f>
              <c:strCache>
                <c:ptCount val="1"/>
              </c:strCache>
            </c:strRef>
          </c:tx>
          <c:explosion val="7"/>
          <c:dLbls>
            <c:dLbl>
              <c:idx val="0"/>
              <c:layout>
                <c:manualLayout>
                  <c:x val="-8.0889362869577097E-2"/>
                  <c:y val="-4.0263569754306394E-2"/>
                </c:manualLayout>
              </c:layout>
              <c:tx>
                <c:rich>
                  <a:bodyPr/>
                  <a:lstStyle/>
                  <a:p>
                    <a:r>
                      <a:rPr lang="ar-SA" sz="900">
                        <a:latin typeface="Arial" pitchFamily="34" charset="0"/>
                        <a:cs typeface="Arial" pitchFamily="34" charset="0"/>
                      </a:rPr>
                      <a:t>خ</a:t>
                    </a:r>
                    <a:r>
                      <a:rPr lang="ar-SA"/>
                      <a:t>اصة
</a:t>
                    </a:r>
                    <a:r>
                      <a:rPr lang="en-US"/>
                      <a:t>82.4</a:t>
                    </a:r>
                    <a:r>
                      <a:rPr lang="ar-SA"/>
                      <a:t>%</a:t>
                    </a:r>
                  </a:p>
                </c:rich>
              </c:tx>
              <c:showCatName val="1"/>
              <c:showPercent val="1"/>
            </c:dLbl>
            <c:dLbl>
              <c:idx val="1"/>
              <c:layout>
                <c:manualLayout>
                  <c:x val="-0.10670145005552494"/>
                  <c:y val="-1.8338691987491079E-2"/>
                </c:manualLayout>
              </c:layout>
              <c:tx>
                <c:rich>
                  <a:bodyPr/>
                  <a:lstStyle/>
                  <a:p>
                    <a:r>
                      <a:rPr lang="ar-SA" sz="900">
                        <a:latin typeface="Arial" pitchFamily="34" charset="0"/>
                        <a:cs typeface="Arial" pitchFamily="34" charset="0"/>
                      </a:rPr>
                      <a:t>أ</a:t>
                    </a:r>
                    <a:r>
                      <a:rPr lang="ar-SA"/>
                      <a:t>جرة
</a:t>
                    </a:r>
                    <a:r>
                      <a:rPr lang="en-US"/>
                      <a:t>5.7</a:t>
                    </a:r>
                    <a:r>
                      <a:rPr lang="ar-SA"/>
                      <a:t>%</a:t>
                    </a:r>
                  </a:p>
                </c:rich>
              </c:tx>
              <c:showCatName val="1"/>
              <c:showPercent val="1"/>
            </c:dLbl>
            <c:dLbl>
              <c:idx val="2"/>
              <c:layout>
                <c:manualLayout>
                  <c:x val="4.1555973314879216E-2"/>
                  <c:y val="-9.0052999388005768E-3"/>
                </c:manualLayout>
              </c:layout>
              <c:showCatName val="1"/>
              <c:showPercent val="1"/>
            </c:dLbl>
            <c:dLbl>
              <c:idx val="3"/>
              <c:layout>
                <c:manualLayout>
                  <c:x val="6.7605889199996619E-2"/>
                  <c:y val="8.8019622594045263E-2"/>
                </c:manualLayout>
              </c:layout>
              <c:showCatName val="1"/>
              <c:showPercent val="1"/>
            </c:dLbl>
            <c:numFmt formatCode="0.0%" sourceLinked="0"/>
            <c:txPr>
              <a:bodyPr/>
              <a:lstStyle/>
              <a:p>
                <a:pPr>
                  <a:defRPr sz="900">
                    <a:latin typeface="Arial" pitchFamily="34" charset="0"/>
                    <a:cs typeface="Arial" pitchFamily="34" charset="0"/>
                  </a:defRPr>
                </a:pPr>
                <a:endParaRPr lang="en-US"/>
              </a:p>
            </c:txPr>
            <c:showCatName val="1"/>
            <c:showPercent val="1"/>
            <c:showLeaderLines val="1"/>
          </c:dLbls>
          <c:cat>
            <c:strRef>
              <c:f>Sheet1!$B$1:$E$1</c:f>
              <c:strCache>
                <c:ptCount val="4"/>
                <c:pt idx="0">
                  <c:v>خاصة</c:v>
                </c:pt>
                <c:pt idx="1">
                  <c:v>أجرة</c:v>
                </c:pt>
                <c:pt idx="2">
                  <c:v>شاحنة/تجاري</c:v>
                </c:pt>
                <c:pt idx="3">
                  <c:v>أخرى</c:v>
                </c:pt>
              </c:strCache>
            </c:strRef>
          </c:cat>
          <c:val>
            <c:numRef>
              <c:f>Sheet1!$B$2:$E$2</c:f>
              <c:numCache>
                <c:formatCode>0.0</c:formatCode>
                <c:ptCount val="4"/>
                <c:pt idx="0">
                  <c:v>82.4</c:v>
                </c:pt>
                <c:pt idx="1">
                  <c:v>5.7</c:v>
                </c:pt>
                <c:pt idx="2">
                  <c:v>6.2</c:v>
                </c:pt>
                <c:pt idx="3">
                  <c:v>5.7</c:v>
                </c:pt>
              </c:numCache>
            </c:numRef>
          </c:val>
        </c:ser>
        <c:dLbls>
          <c:showCatName val="1"/>
          <c:showPercent val="1"/>
        </c:dLbls>
        <c:firstSliceAng val="80"/>
      </c:pieChart>
    </c:plotArea>
    <c:plotVisOnly val="1"/>
    <c:dispBlanksAs val="zero"/>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27256944444444442"/>
          <c:y val="4.5254453812742484E-2"/>
          <c:w val="0.41371053169252048"/>
          <c:h val="0.9171193645042155"/>
        </c:manualLayout>
      </c:layout>
      <c:pieChart>
        <c:varyColors val="1"/>
        <c:ser>
          <c:idx val="0"/>
          <c:order val="0"/>
          <c:tx>
            <c:strRef>
              <c:f>Sheet1!$B$1</c:f>
              <c:strCache>
                <c:ptCount val="1"/>
                <c:pt idx="0">
                  <c:v>Sales</c:v>
                </c:pt>
              </c:strCache>
            </c:strRef>
          </c:tx>
          <c:explosion val="25"/>
          <c:dPt>
            <c:idx val="0"/>
            <c:explosion val="12"/>
          </c:dPt>
          <c:dPt>
            <c:idx val="1"/>
            <c:explosion val="7"/>
          </c:dPt>
          <c:dPt>
            <c:idx val="2"/>
            <c:explosion val="3"/>
          </c:dPt>
          <c:dLbls>
            <c:dLbl>
              <c:idx val="0"/>
              <c:layout>
                <c:manualLayout>
                  <c:x val="5.3240740740740797E-2"/>
                  <c:y val="-3.9215686274509803E-2"/>
                </c:manualLayout>
              </c:layout>
              <c:tx>
                <c:rich>
                  <a:bodyPr/>
                  <a:lstStyle/>
                  <a:p>
                    <a:r>
                      <a:rPr lang="en-US" sz="900"/>
                      <a:t>%</a:t>
                    </a:r>
                    <a:r>
                      <a:rPr lang="ar-SA"/>
                      <a:t>بنزين 49.4</a:t>
                    </a:r>
                  </a:p>
                </c:rich>
              </c:tx>
              <c:dLblPos val="bestFit"/>
              <c:showVal val="1"/>
              <c:showCatName val="1"/>
            </c:dLbl>
            <c:dLbl>
              <c:idx val="1"/>
              <c:layout>
                <c:manualLayout>
                  <c:x val="-4.8611111111111112E-2"/>
                  <c:y val="1.1204481792718088E-2"/>
                </c:manualLayout>
              </c:layout>
              <c:tx>
                <c:rich>
                  <a:bodyPr/>
                  <a:lstStyle/>
                  <a:p>
                    <a:r>
                      <a:rPr lang="en-US" sz="900"/>
                      <a:t> </a:t>
                    </a:r>
                    <a:r>
                      <a:rPr lang="en-US"/>
                      <a:t>%</a:t>
                    </a:r>
                    <a:r>
                      <a:rPr lang="ar-SA"/>
                      <a:t>ديزل 49.6</a:t>
                    </a:r>
                  </a:p>
                </c:rich>
              </c:tx>
              <c:dLblPos val="bestFit"/>
              <c:showVal val="1"/>
              <c:showCatName val="1"/>
            </c:dLbl>
            <c:dLbl>
              <c:idx val="2"/>
              <c:layout>
                <c:manualLayout>
                  <c:x val="9.7222222222222224E-2"/>
                  <c:y val="-5.3547523427041523E-3"/>
                </c:manualLayout>
              </c:layout>
              <c:tx>
                <c:rich>
                  <a:bodyPr/>
                  <a:lstStyle/>
                  <a:p>
                    <a:r>
                      <a:rPr lang="en-US" sz="900"/>
                      <a:t>%</a:t>
                    </a:r>
                    <a:r>
                      <a:rPr lang="ar-SA"/>
                      <a:t>غير مبين 1.0</a:t>
                    </a:r>
                  </a:p>
                </c:rich>
              </c:tx>
              <c:dLblPos val="bestFit"/>
              <c:showVal val="1"/>
              <c:showCatName val="1"/>
            </c:dLbl>
            <c:txPr>
              <a:bodyPr/>
              <a:lstStyle/>
              <a:p>
                <a:pPr>
                  <a:defRPr sz="900">
                    <a:latin typeface="Arial" pitchFamily="34" charset="0"/>
                    <a:cs typeface="Arial" pitchFamily="34" charset="0"/>
                  </a:defRPr>
                </a:pPr>
                <a:endParaRPr lang="en-US"/>
              </a:p>
            </c:txPr>
            <c:dLblPos val="outEnd"/>
            <c:showVal val="1"/>
            <c:showCatName val="1"/>
            <c:showLeaderLines val="1"/>
          </c:dLbls>
          <c:cat>
            <c:strRef>
              <c:f>Sheet1!$A$2:$A$4</c:f>
              <c:strCache>
                <c:ptCount val="3"/>
                <c:pt idx="0">
                  <c:v>بنزين</c:v>
                </c:pt>
                <c:pt idx="1">
                  <c:v>ديزل</c:v>
                </c:pt>
                <c:pt idx="2">
                  <c:v>غير مبين</c:v>
                </c:pt>
              </c:strCache>
            </c:strRef>
          </c:cat>
          <c:val>
            <c:numRef>
              <c:f>Sheet1!$B$2:$B$4</c:f>
              <c:numCache>
                <c:formatCode>General</c:formatCode>
                <c:ptCount val="3"/>
                <c:pt idx="0">
                  <c:v>49.4</c:v>
                </c:pt>
                <c:pt idx="1">
                  <c:v>49.6</c:v>
                </c:pt>
                <c:pt idx="2" formatCode="0.0">
                  <c:v>1</c:v>
                </c:pt>
              </c:numCache>
            </c:numRef>
          </c:val>
        </c:ser>
        <c:firstSliceAng val="0"/>
      </c:pieChart>
    </c:plotArea>
    <c:plotVisOnly val="1"/>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34542790181820038"/>
          <c:y val="0.15431780043887966"/>
          <c:w val="0.32291875561443956"/>
          <c:h val="0.69215782453422825"/>
        </c:manualLayout>
      </c:layout>
      <c:pieChart>
        <c:varyColors val="1"/>
        <c:ser>
          <c:idx val="0"/>
          <c:order val="0"/>
          <c:tx>
            <c:strRef>
              <c:f>Sheet1!$A$2</c:f>
              <c:strCache>
                <c:ptCount val="1"/>
              </c:strCache>
            </c:strRef>
          </c:tx>
          <c:explosion val="6"/>
          <c:dLbls>
            <c:dLbl>
              <c:idx val="0"/>
              <c:layout>
                <c:manualLayout>
                  <c:x val="-0.17346254880937273"/>
                  <c:y val="-9.0892243446485227E-4"/>
                </c:manualLayout>
              </c:layout>
              <c:tx>
                <c:rich>
                  <a:bodyPr/>
                  <a:lstStyle/>
                  <a:p>
                    <a:r>
                      <a:rPr lang="ar-SA"/>
                      <a:t>مركبات سنة انتاجها (2007-2015)
57.6%</a:t>
                    </a:r>
                  </a:p>
                </c:rich>
              </c:tx>
              <c:dLblPos val="bestFit"/>
              <c:showCatName val="1"/>
              <c:showPercent val="1"/>
            </c:dLbl>
            <c:dLbl>
              <c:idx val="1"/>
              <c:layout>
                <c:manualLayout>
                  <c:x val="-0.18212472962868159"/>
                  <c:y val="4.3715846994535519E-2"/>
                </c:manualLayout>
              </c:layout>
              <c:tx>
                <c:rich>
                  <a:bodyPr/>
                  <a:lstStyle/>
                  <a:p>
                    <a:r>
                      <a:rPr lang="ar-SA" sz="900">
                        <a:latin typeface="Arial" pitchFamily="34" charset="0"/>
                        <a:cs typeface="Arial" pitchFamily="34" charset="0"/>
                      </a:rPr>
                      <a:t>مركبات سنة انتاجها  (قبل 2007)
39.7%</a:t>
                    </a:r>
                    <a:endParaRPr lang="ar-SA"/>
                  </a:p>
                </c:rich>
              </c:tx>
              <c:dLblPos val="bestFit"/>
              <c:showCatName val="1"/>
              <c:showPercent val="1"/>
            </c:dLbl>
            <c:dLbl>
              <c:idx val="2"/>
              <c:layout>
                <c:manualLayout>
                  <c:x val="3.6813821442071092E-2"/>
                  <c:y val="-1.6950930386519687E-2"/>
                </c:manualLayout>
              </c:layout>
              <c:tx>
                <c:rich>
                  <a:bodyPr/>
                  <a:lstStyle/>
                  <a:p>
                    <a:r>
                      <a:rPr lang="ar-SA"/>
                      <a:t>مركبات سنة انتاجها (2016)
2.7%</a:t>
                    </a:r>
                  </a:p>
                </c:rich>
              </c:tx>
              <c:dLblPos val="bestFit"/>
              <c:showCatName val="1"/>
              <c:showPercent val="1"/>
            </c:dLbl>
            <c:numFmt formatCode="0.0%" sourceLinked="0"/>
            <c:txPr>
              <a:bodyPr/>
              <a:lstStyle/>
              <a:p>
                <a:pPr>
                  <a:defRPr sz="900">
                    <a:latin typeface="Arial" pitchFamily="34" charset="0"/>
                    <a:cs typeface="Arial" pitchFamily="34" charset="0"/>
                  </a:defRPr>
                </a:pPr>
                <a:endParaRPr lang="en-US"/>
              </a:p>
            </c:txPr>
            <c:showCatName val="1"/>
            <c:showPercent val="1"/>
            <c:showLeaderLines val="1"/>
          </c:dLbls>
          <c:cat>
            <c:strRef>
              <c:f>Sheet1!$B$1:$D$1</c:f>
              <c:strCache>
                <c:ptCount val="3"/>
                <c:pt idx="0">
                  <c:v>مركبات سنة انتاجها (2007-2015)</c:v>
                </c:pt>
                <c:pt idx="1">
                  <c:v>مركبات سنة انتاجها  (قبل 2007</c:v>
                </c:pt>
                <c:pt idx="2">
                  <c:v>مركبات سنة انتاجها (2016)</c:v>
                </c:pt>
              </c:strCache>
            </c:strRef>
          </c:cat>
          <c:val>
            <c:numRef>
              <c:f>Sheet1!$B$2:$D$2</c:f>
              <c:numCache>
                <c:formatCode>0.0</c:formatCode>
                <c:ptCount val="3"/>
                <c:pt idx="0">
                  <c:v>57.6</c:v>
                </c:pt>
                <c:pt idx="1">
                  <c:v>39.700000000000003</c:v>
                </c:pt>
                <c:pt idx="2">
                  <c:v>2.7</c:v>
                </c:pt>
              </c:numCache>
            </c:numRef>
          </c:val>
        </c:ser>
        <c:dLbls>
          <c:showCatName val="1"/>
          <c:showPercent val="1"/>
        </c:dLbls>
        <c:firstSliceAng val="80"/>
      </c:pieChart>
    </c:plotArea>
    <c:plotVisOnly val="1"/>
    <c:dispBlanksAs val="zero"/>
  </c:chart>
  <c:spPr>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0620316959678137"/>
          <c:y val="8.5931092720276755E-2"/>
          <c:w val="0.88429526586688645"/>
          <c:h val="0.75050974595363817"/>
        </c:manualLayout>
      </c:layout>
      <c:barChart>
        <c:barDir val="col"/>
        <c:grouping val="clustered"/>
        <c:varyColors val="1"/>
        <c:ser>
          <c:idx val="0"/>
          <c:order val="0"/>
          <c:tx>
            <c:strRef>
              <c:f>Sheet1!$B$1</c:f>
              <c:strCache>
                <c:ptCount val="1"/>
                <c:pt idx="0">
                  <c:v>الضفة الغربية</c:v>
                </c:pt>
              </c:strCache>
            </c:strRef>
          </c:tx>
          <c:spPr>
            <a:solidFill>
              <a:schemeClr val="tx2">
                <a:lumMod val="60000"/>
                <a:lumOff val="40000"/>
              </a:schemeClr>
            </a:solidFill>
            <a:ln w="11803">
              <a:solidFill>
                <a:srgbClr val="000000"/>
              </a:solidFill>
              <a:prstDash val="solid"/>
            </a:ln>
          </c:spPr>
          <c:invertIfNegative val="1"/>
          <c:dPt>
            <c:idx val="0"/>
            <c:invertIfNegative val="1"/>
          </c:dPt>
          <c:dPt>
            <c:idx val="1"/>
            <c:invertIfNegative val="1"/>
          </c:dPt>
          <c:dPt>
            <c:idx val="2"/>
            <c:invertIfNegative val="1"/>
          </c:dPt>
          <c:dPt>
            <c:idx val="3"/>
            <c:invertIfNegative val="1"/>
          </c:dPt>
          <c:dLbls>
            <c:spPr>
              <a:noFill/>
              <a:ln w="23607">
                <a:noFill/>
              </a:ln>
            </c:spPr>
            <c:showVal val="1"/>
          </c:dLbls>
          <c:cat>
            <c:strRef>
              <c:f>Sheet1!$A$2:$A$5</c:f>
              <c:strCache>
                <c:ptCount val="4"/>
                <c:pt idx="0">
                  <c:v>سيارة خاصة</c:v>
                </c:pt>
                <c:pt idx="1">
                  <c:v>شاحنة / مركبة تجارية</c:v>
                </c:pt>
                <c:pt idx="2">
                  <c:v>مركبة اجرة</c:v>
                </c:pt>
                <c:pt idx="3">
                  <c:v>باص</c:v>
                </c:pt>
              </c:strCache>
            </c:strRef>
          </c:cat>
          <c:val>
            <c:numRef>
              <c:f>Sheet1!$B$2:$B$5</c:f>
              <c:numCache>
                <c:formatCode>0.0</c:formatCode>
                <c:ptCount val="4"/>
                <c:pt idx="0" formatCode="General">
                  <c:v>58.3</c:v>
                </c:pt>
                <c:pt idx="1">
                  <c:v>10.8</c:v>
                </c:pt>
                <c:pt idx="2">
                  <c:v>3.4</c:v>
                </c:pt>
                <c:pt idx="3">
                  <c:v>0.70000000000000062</c:v>
                </c:pt>
              </c:numCache>
            </c:numRef>
          </c:val>
        </c:ser>
        <c:dLbls>
          <c:showVal val="1"/>
        </c:dLbls>
        <c:gapWidth val="120"/>
        <c:axId val="112760704"/>
        <c:axId val="112762880"/>
      </c:barChart>
      <c:catAx>
        <c:axId val="112760704"/>
        <c:scaling>
          <c:orientation val="minMax"/>
        </c:scaling>
        <c:axPos val="b"/>
        <c:title>
          <c:tx>
            <c:rich>
              <a:bodyPr/>
              <a:lstStyle/>
              <a:p>
                <a:pPr>
                  <a:defRPr b="1"/>
                </a:pPr>
                <a:r>
                  <a:rPr lang="ar-SA" b="1"/>
                  <a:t>نوع المركبة</a:t>
                </a:r>
              </a:p>
            </c:rich>
          </c:tx>
          <c:layout>
            <c:manualLayout>
              <c:xMode val="edge"/>
              <c:yMode val="edge"/>
              <c:x val="0.51224420547962068"/>
              <c:y val="0.8987911159951637"/>
            </c:manualLayout>
          </c:layout>
          <c:spPr>
            <a:noFill/>
            <a:ln w="23607">
              <a:noFill/>
            </a:ln>
          </c:spPr>
        </c:title>
        <c:numFmt formatCode="0.00" sourceLinked="0"/>
        <c:tickLblPos val="nextTo"/>
        <c:spPr>
          <a:ln w="2951">
            <a:solidFill>
              <a:srgbClr val="000000"/>
            </a:solidFill>
            <a:prstDash val="solid"/>
          </a:ln>
        </c:spPr>
        <c:txPr>
          <a:bodyPr rot="0" vert="horz"/>
          <a:lstStyle/>
          <a:p>
            <a:pPr rtl="1">
              <a:defRPr/>
            </a:pPr>
            <a:endParaRPr lang="en-US"/>
          </a:p>
        </c:txPr>
        <c:crossAx val="112762880"/>
        <c:crosses val="autoZero"/>
        <c:lblAlgn val="ctr"/>
        <c:lblOffset val="100"/>
        <c:tickLblSkip val="1"/>
        <c:tickMarkSkip val="1"/>
      </c:catAx>
      <c:valAx>
        <c:axId val="112762880"/>
        <c:scaling>
          <c:orientation val="minMax"/>
          <c:max val="60"/>
        </c:scaling>
        <c:axPos val="l"/>
        <c:title>
          <c:tx>
            <c:rich>
              <a:bodyPr/>
              <a:lstStyle/>
              <a:p>
                <a:pPr>
                  <a:defRPr b="1"/>
                </a:pPr>
                <a:r>
                  <a:rPr lang="ar-SA" b="1"/>
                  <a:t>مركبة /1000 نسمة</a:t>
                </a:r>
              </a:p>
            </c:rich>
          </c:tx>
          <c:layout>
            <c:manualLayout>
              <c:xMode val="edge"/>
              <c:yMode val="edge"/>
              <c:x val="1.5960390941607425E-2"/>
              <c:y val="0.27277426308252284"/>
            </c:manualLayout>
          </c:layout>
          <c:spPr>
            <a:noFill/>
            <a:ln w="23607">
              <a:noFill/>
            </a:ln>
          </c:spPr>
        </c:title>
        <c:numFmt formatCode="General" sourceLinked="1"/>
        <c:tickLblPos val="nextTo"/>
        <c:spPr>
          <a:ln w="2951">
            <a:solidFill>
              <a:srgbClr val="000000"/>
            </a:solidFill>
            <a:prstDash val="solid"/>
          </a:ln>
        </c:spPr>
        <c:txPr>
          <a:bodyPr rot="0" vert="horz"/>
          <a:lstStyle/>
          <a:p>
            <a:pPr>
              <a:defRPr/>
            </a:pPr>
            <a:endParaRPr lang="en-US"/>
          </a:p>
        </c:txPr>
        <c:crossAx val="112760704"/>
        <c:crosses val="autoZero"/>
        <c:crossBetween val="between"/>
        <c:majorUnit val="5"/>
      </c:valAx>
      <c:spPr>
        <a:solidFill>
          <a:srgbClr val="FFFFFF"/>
        </a:solidFill>
        <a:ln w="23607">
          <a:noFill/>
        </a:ln>
      </c:spPr>
    </c:plotArea>
    <c:plotVisOnly val="1"/>
    <c:dispBlanksAs val="gap"/>
  </c:chart>
  <c:spPr>
    <a:noFill/>
    <a:ln w="9525"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35149658012852181"/>
          <c:y val="0.14077535390043466"/>
          <c:w val="0.33590230512259556"/>
          <c:h val="0.75050686287164892"/>
        </c:manualLayout>
      </c:layout>
      <c:pieChart>
        <c:varyColors val="1"/>
        <c:ser>
          <c:idx val="0"/>
          <c:order val="0"/>
          <c:tx>
            <c:strRef>
              <c:f>Sheet1!$A$2</c:f>
              <c:strCache>
                <c:ptCount val="1"/>
              </c:strCache>
            </c:strRef>
          </c:tx>
          <c:explosion val="7"/>
          <c:dPt>
            <c:idx val="2"/>
            <c:explosion val="3"/>
          </c:dPt>
          <c:dLbls>
            <c:dLbl>
              <c:idx val="0"/>
              <c:layout>
                <c:manualLayout>
                  <c:x val="6.7550914217561514E-2"/>
                  <c:y val="-0.14360327567971568"/>
                </c:manualLayout>
              </c:layout>
              <c:dLblPos val="bestFit"/>
              <c:showCatName val="1"/>
              <c:showPercent val="1"/>
            </c:dLbl>
            <c:dLbl>
              <c:idx val="1"/>
              <c:layout>
                <c:manualLayout>
                  <c:x val="-0.10010728442157422"/>
                  <c:y val="-0.15979432898756654"/>
                </c:manualLayout>
              </c:layout>
              <c:dLblPos val="bestFit"/>
              <c:showCatName val="1"/>
              <c:showPercent val="1"/>
            </c:dLbl>
            <c:dLbl>
              <c:idx val="2"/>
              <c:layout>
                <c:manualLayout>
                  <c:x val="-0.21248323861453491"/>
                  <c:y val="0"/>
                </c:manualLayout>
              </c:layout>
              <c:dLblPos val="bestFit"/>
              <c:showCatName val="1"/>
              <c:showPercent val="1"/>
            </c:dLbl>
            <c:numFmt formatCode="0.0%" sourceLinked="0"/>
            <c:txPr>
              <a:bodyPr/>
              <a:lstStyle/>
              <a:p>
                <a:pPr>
                  <a:defRPr sz="900">
                    <a:latin typeface="Arial" pitchFamily="34" charset="0"/>
                    <a:cs typeface="Arial" pitchFamily="34" charset="0"/>
                  </a:defRPr>
                </a:pPr>
                <a:endParaRPr lang="en-US"/>
              </a:p>
            </c:txPr>
            <c:showCatName val="1"/>
            <c:showPercent val="1"/>
            <c:showLeaderLines val="1"/>
          </c:dLbls>
          <c:cat>
            <c:strRef>
              <c:f>Sheet1!$B$1:$D$1</c:f>
              <c:strCache>
                <c:ptCount val="3"/>
                <c:pt idx="0">
                  <c:v>بيع اجزاء  وتوابع المركبات</c:v>
                </c:pt>
                <c:pt idx="1">
                  <c:v>بيع المركبات</c:v>
                </c:pt>
                <c:pt idx="2">
                  <c:v>صيانة واصلاح المركبات</c:v>
                </c:pt>
              </c:strCache>
            </c:strRef>
          </c:cat>
          <c:val>
            <c:numRef>
              <c:f>Sheet1!$B$2:$D$2</c:f>
              <c:numCache>
                <c:formatCode>0.0</c:formatCode>
                <c:ptCount val="3"/>
                <c:pt idx="0" formatCode="General">
                  <c:v>23.3</c:v>
                </c:pt>
                <c:pt idx="1">
                  <c:v>33.5</c:v>
                </c:pt>
                <c:pt idx="2">
                  <c:v>43.2</c:v>
                </c:pt>
              </c:numCache>
            </c:numRef>
          </c:val>
        </c:ser>
        <c:dLbls>
          <c:showCatName val="1"/>
          <c:showPercent val="1"/>
        </c:dLbls>
        <c:firstSliceAng val="80"/>
      </c:pieChart>
    </c:plotArea>
    <c:plotVisOnly val="1"/>
    <c:dispBlanksAs val="zero"/>
  </c:chart>
  <c:spPr>
    <a:ln>
      <a:noFill/>
    </a:ln>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n-GB"/>
  <c:style val="1"/>
  <c:chart>
    <c:autoTitleDeleted val="1"/>
    <c:plotArea>
      <c:layout>
        <c:manualLayout>
          <c:layoutTarget val="inner"/>
          <c:xMode val="edge"/>
          <c:yMode val="edge"/>
          <c:x val="9.1199714280566682E-2"/>
          <c:y val="5.9973616064884938E-2"/>
          <c:w val="0.83481421348204365"/>
          <c:h val="0.71213211511213159"/>
        </c:manualLayout>
      </c:layout>
      <c:lineChart>
        <c:grouping val="standard"/>
        <c:ser>
          <c:idx val="0"/>
          <c:order val="0"/>
          <c:tx>
            <c:strRef>
              <c:f>Sheet1!$A$2</c:f>
              <c:strCache>
                <c:ptCount val="1"/>
                <c:pt idx="0">
                  <c:v>عدد الحوادث</c:v>
                </c:pt>
              </c:strCache>
            </c:strRef>
          </c:tx>
          <c:spPr>
            <a:ln>
              <a:solidFill>
                <a:srgbClr val="C00000"/>
              </a:solidFill>
            </a:ln>
          </c:spPr>
          <c:marker>
            <c:symbol val="diamond"/>
            <c:size val="6"/>
            <c:spPr>
              <a:solidFill>
                <a:srgbClr val="C00000"/>
              </a:solidFill>
            </c:spPr>
          </c:marker>
          <c:cat>
            <c:strRef>
              <c:f>Sheet1!$B$1:$M$1</c:f>
              <c:strCache>
                <c:ptCount val="12"/>
                <c:pt idx="0">
                  <c:v>كانون ثاني</c:v>
                </c:pt>
                <c:pt idx="1">
                  <c:v>شباط</c:v>
                </c:pt>
                <c:pt idx="2">
                  <c:v>آذار</c:v>
                </c:pt>
                <c:pt idx="3">
                  <c:v>نيسان</c:v>
                </c:pt>
                <c:pt idx="4">
                  <c:v>أيار</c:v>
                </c:pt>
                <c:pt idx="5">
                  <c:v>حزيران</c:v>
                </c:pt>
                <c:pt idx="6">
                  <c:v>تموز</c:v>
                </c:pt>
                <c:pt idx="7">
                  <c:v>آب</c:v>
                </c:pt>
                <c:pt idx="8">
                  <c:v>أيلول</c:v>
                </c:pt>
                <c:pt idx="9">
                  <c:v>تشرين أول</c:v>
                </c:pt>
                <c:pt idx="10">
                  <c:v>تشرين ثاني</c:v>
                </c:pt>
                <c:pt idx="11">
                  <c:v>كانون أول</c:v>
                </c:pt>
              </c:strCache>
            </c:strRef>
          </c:cat>
          <c:val>
            <c:numRef>
              <c:f>Sheet1!$B$2:$M$2</c:f>
              <c:numCache>
                <c:formatCode>General</c:formatCode>
                <c:ptCount val="12"/>
                <c:pt idx="0">
                  <c:v>710</c:v>
                </c:pt>
                <c:pt idx="1">
                  <c:v>718</c:v>
                </c:pt>
                <c:pt idx="2">
                  <c:v>821</c:v>
                </c:pt>
                <c:pt idx="3">
                  <c:v>915</c:v>
                </c:pt>
                <c:pt idx="4">
                  <c:v>921</c:v>
                </c:pt>
                <c:pt idx="5">
                  <c:v>1002</c:v>
                </c:pt>
                <c:pt idx="6">
                  <c:v>1036</c:v>
                </c:pt>
                <c:pt idx="7">
                  <c:v>953</c:v>
                </c:pt>
                <c:pt idx="8">
                  <c:v>900</c:v>
                </c:pt>
                <c:pt idx="9">
                  <c:v>968</c:v>
                </c:pt>
                <c:pt idx="10">
                  <c:v>937</c:v>
                </c:pt>
                <c:pt idx="11">
                  <c:v>749</c:v>
                </c:pt>
              </c:numCache>
            </c:numRef>
          </c:val>
        </c:ser>
        <c:ser>
          <c:idx val="1"/>
          <c:order val="1"/>
          <c:tx>
            <c:strRef>
              <c:f>Sheet1!$A$3</c:f>
              <c:strCache>
                <c:ptCount val="1"/>
              </c:strCache>
            </c:strRef>
          </c:tx>
          <c:spPr>
            <a:ln>
              <a:solidFill>
                <a:schemeClr val="tx2">
                  <a:lumMod val="40000"/>
                  <a:lumOff val="60000"/>
                </a:schemeClr>
              </a:solidFill>
            </a:ln>
          </c:spPr>
          <c:marker>
            <c:spPr>
              <a:solidFill>
                <a:schemeClr val="tx2">
                  <a:lumMod val="40000"/>
                  <a:lumOff val="60000"/>
                </a:schemeClr>
              </a:solidFill>
            </c:spPr>
          </c:marker>
          <c:cat>
            <c:strRef>
              <c:f>Sheet1!$B$1:$M$1</c:f>
              <c:strCache>
                <c:ptCount val="12"/>
                <c:pt idx="0">
                  <c:v>كانون ثاني</c:v>
                </c:pt>
                <c:pt idx="1">
                  <c:v>شباط</c:v>
                </c:pt>
                <c:pt idx="2">
                  <c:v>آذار</c:v>
                </c:pt>
                <c:pt idx="3">
                  <c:v>نيسان</c:v>
                </c:pt>
                <c:pt idx="4">
                  <c:v>أيار</c:v>
                </c:pt>
                <c:pt idx="5">
                  <c:v>حزيران</c:v>
                </c:pt>
                <c:pt idx="6">
                  <c:v>تموز</c:v>
                </c:pt>
                <c:pt idx="7">
                  <c:v>آب</c:v>
                </c:pt>
                <c:pt idx="8">
                  <c:v>أيلول</c:v>
                </c:pt>
                <c:pt idx="9">
                  <c:v>تشرين أول</c:v>
                </c:pt>
                <c:pt idx="10">
                  <c:v>تشرين ثاني</c:v>
                </c:pt>
                <c:pt idx="11">
                  <c:v>كانون أول</c:v>
                </c:pt>
              </c:strCache>
            </c:strRef>
          </c:cat>
          <c:val>
            <c:numRef>
              <c:f>Sheet1!$B$3:$M$3</c:f>
              <c:numCache>
                <c:formatCode>General</c:formatCode>
                <c:ptCount val="12"/>
              </c:numCache>
            </c:numRef>
          </c:val>
        </c:ser>
        <c:marker val="1"/>
        <c:axId val="112682112"/>
        <c:axId val="112684416"/>
      </c:lineChart>
      <c:catAx>
        <c:axId val="112682112"/>
        <c:scaling>
          <c:orientation val="minMax"/>
        </c:scaling>
        <c:axPos val="b"/>
        <c:title>
          <c:tx>
            <c:rich>
              <a:bodyPr/>
              <a:lstStyle/>
              <a:p>
                <a:pPr>
                  <a:defRPr/>
                </a:pPr>
                <a:r>
                  <a:rPr lang="ar-SA"/>
                  <a:t>الشهر</a:t>
                </a:r>
              </a:p>
            </c:rich>
          </c:tx>
          <c:layout>
            <c:manualLayout>
              <c:xMode val="edge"/>
              <c:yMode val="edge"/>
              <c:x val="0.53002102976985954"/>
              <c:y val="0.88525958860604859"/>
            </c:manualLayout>
          </c:layout>
        </c:title>
        <c:numFmt formatCode="General" sourceLinked="1"/>
        <c:tickLblPos val="nextTo"/>
        <c:txPr>
          <a:bodyPr rot="0" vert="horz"/>
          <a:lstStyle/>
          <a:p>
            <a:pPr>
              <a:defRPr/>
            </a:pPr>
            <a:endParaRPr lang="en-US"/>
          </a:p>
        </c:txPr>
        <c:crossAx val="112684416"/>
        <c:crossesAt val="50"/>
        <c:auto val="1"/>
        <c:lblAlgn val="ctr"/>
        <c:lblOffset val="100"/>
        <c:tickLblSkip val="1"/>
        <c:tickMarkSkip val="1"/>
      </c:catAx>
      <c:valAx>
        <c:axId val="112684416"/>
        <c:scaling>
          <c:orientation val="minMax"/>
          <c:max val="1200"/>
          <c:min val="400"/>
        </c:scaling>
        <c:axPos val="l"/>
        <c:title>
          <c:tx>
            <c:rich>
              <a:bodyPr/>
              <a:lstStyle/>
              <a:p>
                <a:pPr>
                  <a:defRPr/>
                </a:pPr>
                <a:r>
                  <a:rPr lang="ar-SA"/>
                  <a:t>العدد</a:t>
                </a:r>
              </a:p>
            </c:rich>
          </c:tx>
          <c:layout>
            <c:manualLayout>
              <c:xMode val="edge"/>
              <c:yMode val="edge"/>
              <c:x val="5.2083333333339064E-3"/>
              <c:y val="0.42038216560512942"/>
            </c:manualLayout>
          </c:layout>
        </c:title>
        <c:numFmt formatCode="General" sourceLinked="0"/>
        <c:tickLblPos val="nextTo"/>
        <c:txPr>
          <a:bodyPr rot="0" vert="horz"/>
          <a:lstStyle/>
          <a:p>
            <a:pPr>
              <a:defRPr/>
            </a:pPr>
            <a:endParaRPr lang="en-US"/>
          </a:p>
        </c:txPr>
        <c:crossAx val="112682112"/>
        <c:crosses val="autoZero"/>
        <c:crossBetween val="between"/>
        <c:majorUnit val="100"/>
        <c:minorUnit val="100"/>
      </c:valAx>
    </c:plotArea>
    <c:plotVisOnly val="1"/>
    <c:dispBlanksAs val="gap"/>
  </c:chart>
  <c:spPr>
    <a:ln>
      <a:noFill/>
    </a:ln>
  </c:spPr>
  <c:txPr>
    <a:bodyPr/>
    <a:lstStyle/>
    <a:p>
      <a:pPr>
        <a:defRPr sz="900">
          <a:latin typeface="Arial" pitchFamily="34" charset="0"/>
          <a:cs typeface="Arial" pitchFamily="34" charset="0"/>
        </a:defRPr>
      </a:pPr>
      <a:endParaRPr lang="en-US"/>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34978245037806038"/>
          <c:y val="0.19267501449366117"/>
          <c:w val="0.34286610048007282"/>
          <c:h val="0.73948663196760789"/>
        </c:manualLayout>
      </c:layout>
      <c:pieChart>
        <c:varyColors val="1"/>
        <c:ser>
          <c:idx val="0"/>
          <c:order val="0"/>
          <c:tx>
            <c:strRef>
              <c:f>Sheet1!$B$1</c:f>
              <c:strCache>
                <c:ptCount val="1"/>
                <c:pt idx="0">
                  <c:v>1st Qtr</c:v>
                </c:pt>
              </c:strCache>
            </c:strRef>
          </c:tx>
          <c:spPr>
            <a:solidFill>
              <a:srgbClr val="9999FF"/>
            </a:solidFill>
            <a:ln w="12700">
              <a:solidFill>
                <a:srgbClr val="000000"/>
              </a:solidFill>
              <a:prstDash val="solid"/>
            </a:ln>
          </c:spPr>
          <c:explosion val="10"/>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Lbls>
            <c:dLbl>
              <c:idx val="0"/>
              <c:layout>
                <c:manualLayout>
                  <c:x val="-5.3085466227594906E-2"/>
                  <c:y val="-4.2645490752643504E-2"/>
                </c:manualLayout>
              </c:layout>
              <c:dLblPos val="bestFit"/>
              <c:showCatName val="1"/>
              <c:showPercent val="1"/>
            </c:dLbl>
            <c:dLbl>
              <c:idx val="1"/>
              <c:layout>
                <c:manualLayout>
                  <c:x val="0.16259170875962747"/>
                  <c:y val="5.3905477896694989E-2"/>
                </c:manualLayout>
              </c:layout>
              <c:tx>
                <c:rich>
                  <a:bodyPr/>
                  <a:lstStyle/>
                  <a:p>
                    <a:r>
                      <a:rPr lang="ar-SA"/>
                      <a:t>اصابات قاتلة
1.6%</a:t>
                    </a:r>
                  </a:p>
                </c:rich>
              </c:tx>
              <c:dLblPos val="bestFit"/>
              <c:showCatName val="1"/>
              <c:showPercent val="1"/>
            </c:dLbl>
            <c:dLbl>
              <c:idx val="2"/>
              <c:layout>
                <c:manualLayout>
                  <c:x val="0.16025596561847738"/>
                  <c:y val="-8.8859981869385249E-2"/>
                </c:manualLayout>
              </c:layout>
              <c:tx>
                <c:rich>
                  <a:bodyPr/>
                  <a:lstStyle/>
                  <a:p>
                    <a:r>
                      <a:rPr lang="ar-SA"/>
                      <a:t>اصابات بسيطة
88.6%</a:t>
                    </a:r>
                  </a:p>
                </c:rich>
              </c:tx>
              <c:dLblPos val="bestFit"/>
              <c:showCatName val="1"/>
              <c:showPercent val="1"/>
            </c:dLbl>
            <c:dLbl>
              <c:idx val="3"/>
              <c:layout>
                <c:manualLayout>
                  <c:x val="-8.277529242274892E-2"/>
                  <c:y val="7.5305277506959187E-2"/>
                </c:manualLayout>
              </c:layout>
              <c:dLblPos val="bestFit"/>
              <c:showCatName val="1"/>
              <c:showPercent val="1"/>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en-US"/>
              </a:p>
            </c:txPr>
            <c:showCatName val="1"/>
            <c:showPercent val="1"/>
            <c:showLeaderLines val="1"/>
          </c:dLbls>
          <c:cat>
            <c:strRef>
              <c:f>Sheet1!$A$2:$A$5</c:f>
              <c:strCache>
                <c:ptCount val="4"/>
                <c:pt idx="0">
                  <c:v>اصابات خطيرة</c:v>
                </c:pt>
                <c:pt idx="1">
                  <c:v>اصابات قاتلة</c:v>
                </c:pt>
                <c:pt idx="2">
                  <c:v>اصابات بسيطة</c:v>
                </c:pt>
                <c:pt idx="3">
                  <c:v>اصابات متوسطة</c:v>
                </c:pt>
              </c:strCache>
            </c:strRef>
          </c:cat>
          <c:val>
            <c:numRef>
              <c:f>Sheet1!$B$2:$B$5</c:f>
              <c:numCache>
                <c:formatCode>0.0</c:formatCode>
                <c:ptCount val="4"/>
                <c:pt idx="0">
                  <c:v>1.9000000000000001</c:v>
                </c:pt>
                <c:pt idx="1">
                  <c:v>1.7</c:v>
                </c:pt>
                <c:pt idx="2" formatCode="General">
                  <c:v>88.5</c:v>
                </c:pt>
                <c:pt idx="3" formatCode="General">
                  <c:v>7.9</c:v>
                </c:pt>
              </c:numCache>
            </c:numRef>
          </c:val>
        </c:ser>
        <c:ser>
          <c:idx val="1"/>
          <c:order val="1"/>
          <c:tx>
            <c:strRef>
              <c:f>Sheet1!$C$1</c:f>
              <c:strCache>
                <c:ptCount val="1"/>
              </c:strCache>
            </c:strRef>
          </c:tx>
          <c:spPr>
            <a:solidFill>
              <a:srgbClr val="993366"/>
            </a:solidFill>
            <a:ln w="12700">
              <a:solidFill>
                <a:srgbClr val="000000"/>
              </a:solidFill>
              <a:prstDash val="solid"/>
            </a:ln>
          </c:spPr>
          <c:explosion val="10"/>
          <c:dPt>
            <c:idx val="0"/>
            <c:spPr>
              <a:solidFill>
                <a:srgbClr val="9999FF"/>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Lbls>
            <c:numFmt formatCode="0%" sourceLinked="0"/>
            <c:spPr>
              <a:noFill/>
              <a:ln w="25400">
                <a:noFill/>
              </a:ln>
            </c:spPr>
            <c:txPr>
              <a:bodyPr/>
              <a:lstStyle/>
              <a:p>
                <a:pPr>
                  <a:defRPr sz="1150" b="1" i="0" u="none" strike="noStrike" baseline="0">
                    <a:solidFill>
                      <a:srgbClr val="000000"/>
                    </a:solidFill>
                    <a:latin typeface="Arial"/>
                    <a:ea typeface="Arial"/>
                    <a:cs typeface="Arial"/>
                  </a:defRPr>
                </a:pPr>
                <a:endParaRPr lang="en-US"/>
              </a:p>
            </c:txPr>
            <c:showCatName val="1"/>
            <c:showPercent val="1"/>
            <c:showLeaderLines val="1"/>
          </c:dLbls>
          <c:cat>
            <c:strRef>
              <c:f>Sheet1!$A$2:$A$5</c:f>
              <c:strCache>
                <c:ptCount val="4"/>
                <c:pt idx="0">
                  <c:v>اصابات خطيرة</c:v>
                </c:pt>
                <c:pt idx="1">
                  <c:v>اصابات قاتلة</c:v>
                </c:pt>
                <c:pt idx="2">
                  <c:v>اصابات بسيطة</c:v>
                </c:pt>
                <c:pt idx="3">
                  <c:v>اصابات متوسطة</c:v>
                </c:pt>
              </c:strCache>
            </c:strRef>
          </c:cat>
          <c:val>
            <c:numRef>
              <c:f>Sheet1!$C$2:$C$5</c:f>
              <c:numCache>
                <c:formatCode>General</c:formatCode>
                <c:ptCount val="4"/>
              </c:numCache>
            </c:numRef>
          </c:val>
        </c:ser>
        <c:ser>
          <c:idx val="2"/>
          <c:order val="2"/>
          <c:tx>
            <c:strRef>
              <c:f>Sheet1!$D$1</c:f>
              <c:strCache>
                <c:ptCount val="1"/>
              </c:strCache>
            </c:strRef>
          </c:tx>
          <c:spPr>
            <a:solidFill>
              <a:srgbClr val="FFFFCC"/>
            </a:solidFill>
            <a:ln w="12700">
              <a:solidFill>
                <a:srgbClr val="000000"/>
              </a:solidFill>
              <a:prstDash val="solid"/>
            </a:ln>
          </c:spPr>
          <c:explosion val="10"/>
          <c:dPt>
            <c:idx val="0"/>
            <c:spPr>
              <a:solidFill>
                <a:srgbClr val="9999FF"/>
              </a:solidFill>
              <a:ln w="12700">
                <a:solidFill>
                  <a:srgbClr val="000000"/>
                </a:solidFill>
                <a:prstDash val="solid"/>
              </a:ln>
            </c:spPr>
          </c:dPt>
          <c:dPt>
            <c:idx val="1"/>
            <c:spPr>
              <a:solidFill>
                <a:srgbClr val="993366"/>
              </a:solidFill>
              <a:ln w="12700">
                <a:solidFill>
                  <a:srgbClr val="000000"/>
                </a:solidFill>
                <a:prstDash val="solid"/>
              </a:ln>
            </c:spPr>
          </c:dPt>
          <c:dPt>
            <c:idx val="3"/>
            <c:spPr>
              <a:solidFill>
                <a:srgbClr val="CCFFFF"/>
              </a:solidFill>
              <a:ln w="12700">
                <a:solidFill>
                  <a:srgbClr val="000000"/>
                </a:solidFill>
                <a:prstDash val="solid"/>
              </a:ln>
            </c:spPr>
          </c:dPt>
          <c:dLbls>
            <c:numFmt formatCode="0%" sourceLinked="0"/>
            <c:spPr>
              <a:noFill/>
              <a:ln w="25400">
                <a:noFill/>
              </a:ln>
            </c:spPr>
            <c:txPr>
              <a:bodyPr/>
              <a:lstStyle/>
              <a:p>
                <a:pPr>
                  <a:defRPr sz="1150" b="1" i="0" u="none" strike="noStrike" baseline="0">
                    <a:solidFill>
                      <a:srgbClr val="000000"/>
                    </a:solidFill>
                    <a:latin typeface="Arial"/>
                    <a:ea typeface="Arial"/>
                    <a:cs typeface="Arial"/>
                  </a:defRPr>
                </a:pPr>
                <a:endParaRPr lang="en-US"/>
              </a:p>
            </c:txPr>
            <c:showCatName val="1"/>
            <c:showPercent val="1"/>
            <c:showLeaderLines val="1"/>
          </c:dLbls>
          <c:cat>
            <c:strRef>
              <c:f>Sheet1!$A$2:$A$5</c:f>
              <c:strCache>
                <c:ptCount val="4"/>
                <c:pt idx="0">
                  <c:v>اصابات خطيرة</c:v>
                </c:pt>
                <c:pt idx="1">
                  <c:v>اصابات قاتلة</c:v>
                </c:pt>
                <c:pt idx="2">
                  <c:v>اصابات بسيطة</c:v>
                </c:pt>
                <c:pt idx="3">
                  <c:v>اصابات متوسطة</c:v>
                </c:pt>
              </c:strCache>
            </c:strRef>
          </c:cat>
          <c:val>
            <c:numRef>
              <c:f>Sheet1!$D$2:$D$5</c:f>
              <c:numCache>
                <c:formatCode>General</c:formatCode>
                <c:ptCount val="4"/>
              </c:numCache>
            </c:numRef>
          </c:val>
        </c:ser>
        <c:ser>
          <c:idx val="3"/>
          <c:order val="3"/>
          <c:tx>
            <c:strRef>
              <c:f>Sheet1!$E$1</c:f>
              <c:strCache>
                <c:ptCount val="1"/>
              </c:strCache>
            </c:strRef>
          </c:tx>
          <c:spPr>
            <a:solidFill>
              <a:srgbClr val="CCFFFF"/>
            </a:solidFill>
            <a:ln w="12700">
              <a:solidFill>
                <a:srgbClr val="000000"/>
              </a:solidFill>
              <a:prstDash val="solid"/>
            </a:ln>
          </c:spPr>
          <c:explosion val="10"/>
          <c:dPt>
            <c:idx val="0"/>
            <c:spPr>
              <a:solidFill>
                <a:srgbClr val="9999FF"/>
              </a:solidFill>
              <a:ln w="12700">
                <a:solidFill>
                  <a:srgbClr val="000000"/>
                </a:solidFill>
                <a:prstDash val="solid"/>
              </a:ln>
            </c:spPr>
          </c:dPt>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numFmt formatCode="0%" sourceLinked="0"/>
            <c:spPr>
              <a:noFill/>
              <a:ln w="25400">
                <a:noFill/>
              </a:ln>
            </c:spPr>
            <c:txPr>
              <a:bodyPr/>
              <a:lstStyle/>
              <a:p>
                <a:pPr>
                  <a:defRPr sz="1150" b="1" i="0" u="none" strike="noStrike" baseline="0">
                    <a:solidFill>
                      <a:srgbClr val="000000"/>
                    </a:solidFill>
                    <a:latin typeface="Arial"/>
                    <a:ea typeface="Arial"/>
                    <a:cs typeface="Arial"/>
                  </a:defRPr>
                </a:pPr>
                <a:endParaRPr lang="en-US"/>
              </a:p>
            </c:txPr>
            <c:showCatName val="1"/>
            <c:showPercent val="1"/>
            <c:showLeaderLines val="1"/>
          </c:dLbls>
          <c:cat>
            <c:strRef>
              <c:f>Sheet1!$A$2:$A$5</c:f>
              <c:strCache>
                <c:ptCount val="4"/>
                <c:pt idx="0">
                  <c:v>اصابات خطيرة</c:v>
                </c:pt>
                <c:pt idx="1">
                  <c:v>اصابات قاتلة</c:v>
                </c:pt>
                <c:pt idx="2">
                  <c:v>اصابات بسيطة</c:v>
                </c:pt>
                <c:pt idx="3">
                  <c:v>اصابات متوسطة</c:v>
                </c:pt>
              </c:strCache>
            </c:strRef>
          </c:cat>
          <c:val>
            <c:numRef>
              <c:f>Sheet1!$E$2:$E$5</c:f>
              <c:numCache>
                <c:formatCode>General</c:formatCode>
                <c:ptCount val="4"/>
              </c:numCache>
            </c:numRef>
          </c:val>
        </c:ser>
        <c:dLbls>
          <c:showCatName val="1"/>
          <c:showPercent val="1"/>
        </c:dLbls>
        <c:firstSliceAng val="0"/>
      </c:pieChart>
      <c:spPr>
        <a:noFill/>
        <a:ln w="25400">
          <a:noFill/>
        </a:ln>
      </c:spPr>
    </c:plotArea>
    <c:plotVisOnly val="1"/>
    <c:dispBlanksAs val="zero"/>
  </c:chart>
  <c:spPr>
    <a:noFill/>
    <a:ln w="6350" cap="flat" cmpd="sng" algn="ctr">
      <a:noFill/>
      <a:prstDash val="solid"/>
      <a:miter lim="800000"/>
      <a:headEnd type="none" w="med" len="med"/>
      <a:tailEnd type="none" w="med" len="med"/>
    </a:ln>
  </c:spPr>
  <c:txPr>
    <a:bodyPr/>
    <a:lstStyle/>
    <a:p>
      <a:pPr>
        <a:defRPr sz="800" b="1" i="0" u="none" strike="noStrike" baseline="0">
          <a:solidFill>
            <a:srgbClr val="000000"/>
          </a:solidFill>
          <a:latin typeface="Arial"/>
          <a:ea typeface="Arial"/>
          <a:cs typeface="Arial"/>
        </a:defRPr>
      </a:pPr>
      <a:endParaRPr lang="en-US"/>
    </a:p>
  </c:txPr>
  <c:externalData r:id="rId1"/>
</c:chartSpace>
</file>

<file path=word/drawings/drawing1.xml><?xml version="1.0" encoding="utf-8"?>
<c:userShapes xmlns:c="http://schemas.openxmlformats.org/drawingml/2006/chart">
  <cdr:relSizeAnchor xmlns:cdr="http://schemas.openxmlformats.org/drawingml/2006/chartDrawing">
    <cdr:from>
      <cdr:x>0.7925</cdr:x>
      <cdr:y>0.42175</cdr:y>
    </cdr:from>
    <cdr:to>
      <cdr:x>0.8715</cdr:x>
      <cdr:y>0.5355</cdr:y>
    </cdr:to>
    <cdr:sp macro="" textlink="">
      <cdr:nvSpPr>
        <cdr:cNvPr id="1026" name="Text Box 2"/>
        <cdr:cNvSpPr txBox="1">
          <a:spLocks xmlns:a="http://schemas.openxmlformats.org/drawingml/2006/main" noChangeArrowheads="1"/>
        </cdr:cNvSpPr>
      </cdr:nvSpPr>
      <cdr:spPr bwMode="auto">
        <a:xfrm xmlns:a="http://schemas.openxmlformats.org/drawingml/2006/main">
          <a:off x="3245882" y="811468"/>
          <a:ext cx="323564" cy="218861"/>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en-US" sz="975" b="1" i="0" u="none" strike="noStrike" baseline="0">
            <a:solidFill>
              <a:srgbClr val="000000"/>
            </a:solidFill>
            <a:latin typeface="Calibri"/>
          </a:endParaRPr>
        </a:p>
        <a:p xmlns:a="http://schemas.openxmlformats.org/drawingml/2006/main">
          <a:pPr algn="ctr" rtl="0">
            <a:defRPr sz="1000"/>
          </a:pPr>
          <a:endParaRPr lang="en-US" sz="975" b="1" i="0" u="none" strike="noStrike" baseline="0">
            <a:solidFill>
              <a:srgbClr val="000000"/>
            </a:solidFill>
            <a:latin typeface="Calibri"/>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BAE41-6320-4036-B2CE-57E297E15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7685</TotalTime>
  <Pages>23</Pages>
  <Words>3283</Words>
  <Characters>18718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الفصل الخامس</vt:lpstr>
    </vt:vector>
  </TitlesOfParts>
  <Company>PCBS</Company>
  <LinksUpToDate>false</LinksUpToDate>
  <CharactersWithSpaces>21958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الخامس</dc:title>
  <dc:subject/>
  <dc:creator>FAWZ</dc:creator>
  <cp:keywords/>
  <dc:description/>
  <cp:lastModifiedBy>mzaben</cp:lastModifiedBy>
  <cp:revision>611</cp:revision>
  <cp:lastPrinted>2017-07-13T06:31:00Z</cp:lastPrinted>
  <dcterms:created xsi:type="dcterms:W3CDTF">2011-06-27T09:53:00Z</dcterms:created>
  <dcterms:modified xsi:type="dcterms:W3CDTF">2017-07-18T08:09:00Z</dcterms:modified>
</cp:coreProperties>
</file>