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32" w:rsidRDefault="00826617">
      <w:pPr>
        <w:tabs>
          <w:tab w:val="left" w:pos="8350"/>
          <w:tab w:val="left" w:pos="8620"/>
        </w:tabs>
        <w:jc w:val="center"/>
        <w:rPr>
          <w:rFonts w:cs="Simplified Arabic"/>
        </w:rPr>
      </w:pPr>
      <w:r>
        <w:rPr>
          <w:lang w:val="en-GB" w:eastAsia="en-GB"/>
        </w:rPr>
        <w:drawing>
          <wp:inline distT="0" distB="0" distL="0" distR="0">
            <wp:extent cx="1026160" cy="1438275"/>
            <wp:effectExtent l="19050" t="0" r="2540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732" w:rsidRDefault="008C102B" w:rsidP="008C102B">
      <w:pPr>
        <w:pStyle w:val="BodyText3"/>
        <w:bidi w:val="0"/>
        <w:rPr>
          <w:sz w:val="48"/>
          <w:szCs w:val="48"/>
        </w:rPr>
      </w:pPr>
      <w:r>
        <w:rPr>
          <w:sz w:val="48"/>
          <w:szCs w:val="48"/>
        </w:rPr>
        <w:t xml:space="preserve">State of </w:t>
      </w:r>
      <w:r w:rsidR="00672732">
        <w:rPr>
          <w:sz w:val="48"/>
          <w:szCs w:val="48"/>
        </w:rPr>
        <w:t>Palestin</w:t>
      </w:r>
      <w:r>
        <w:rPr>
          <w:sz w:val="48"/>
          <w:szCs w:val="48"/>
        </w:rPr>
        <w:t>e</w:t>
      </w:r>
    </w:p>
    <w:p w:rsidR="00672732" w:rsidRDefault="00672732">
      <w:pPr>
        <w:pStyle w:val="BodyText3"/>
        <w:bidi w:val="0"/>
        <w:jc w:val="both"/>
        <w:rPr>
          <w:sz w:val="52"/>
          <w:szCs w:val="52"/>
        </w:rPr>
      </w:pPr>
      <w:r>
        <w:rPr>
          <w:sz w:val="52"/>
          <w:szCs w:val="52"/>
        </w:rPr>
        <w:t>Palestinian Central Bureau of Statistic</w:t>
      </w:r>
    </w:p>
    <w:p w:rsidR="00672732" w:rsidRDefault="00672732">
      <w:pPr>
        <w:bidi w:val="0"/>
        <w:jc w:val="both"/>
        <w:rPr>
          <w:b/>
          <w:bCs/>
          <w:sz w:val="52"/>
          <w:szCs w:val="52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Transportation and Communication</w:t>
      </w:r>
      <w:r w:rsidR="00280FDF">
        <w:rPr>
          <w:b/>
          <w:bCs/>
          <w:sz w:val="40"/>
          <w:szCs w:val="40"/>
        </w:rPr>
        <w:t>s</w:t>
      </w:r>
      <w:r>
        <w:rPr>
          <w:b/>
          <w:bCs/>
          <w:sz w:val="40"/>
          <w:szCs w:val="40"/>
        </w:rPr>
        <w:t xml:space="preserve"> Statistics in</w:t>
      </w:r>
    </w:p>
    <w:p w:rsidR="00672732" w:rsidRDefault="00672732" w:rsidP="00AC20EB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Palestin</w:t>
      </w:r>
      <w:r w:rsidR="008C102B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: Annual Report</w:t>
      </w:r>
      <w:r w:rsidR="00C85782">
        <w:rPr>
          <w:b/>
          <w:bCs/>
          <w:sz w:val="40"/>
          <w:szCs w:val="40"/>
        </w:rPr>
        <w:t>,</w:t>
      </w:r>
      <w:r>
        <w:rPr>
          <w:b/>
          <w:bCs/>
          <w:sz w:val="40"/>
          <w:szCs w:val="40"/>
        </w:rPr>
        <w:t xml:space="preserve"> </w:t>
      </w:r>
      <w:r w:rsidR="00AC20EB">
        <w:rPr>
          <w:rFonts w:hint="cs"/>
          <w:b/>
          <w:bCs/>
          <w:sz w:val="40"/>
          <w:szCs w:val="40"/>
          <w:rtl/>
        </w:rPr>
        <w:t>2016</w:t>
      </w: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 w:rsidP="00AC20EB">
      <w:pPr>
        <w:bidi w:val="0"/>
        <w:jc w:val="center"/>
        <w:rPr>
          <w:rFonts w:cs="Times New Roman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 xml:space="preserve">July, </w:t>
      </w:r>
      <w:r w:rsidR="00AC20EB">
        <w:rPr>
          <w:rFonts w:cs="Times New Roman" w:hint="cs"/>
          <w:b/>
          <w:bCs/>
          <w:sz w:val="28"/>
          <w:szCs w:val="28"/>
          <w:rtl/>
        </w:rPr>
        <w:t>2017</w:t>
      </w:r>
    </w:p>
    <w:p w:rsidR="00672732" w:rsidRDefault="00672732">
      <w:pPr>
        <w:bidi w:val="0"/>
        <w:jc w:val="right"/>
        <w:rPr>
          <w:rFonts w:cs="Times New Roman"/>
          <w:b/>
          <w:bCs/>
          <w:sz w:val="24"/>
          <w:rtl/>
        </w:rPr>
      </w:pPr>
    </w:p>
    <w:p w:rsidR="00672732" w:rsidRDefault="00672732">
      <w:pPr>
        <w:bidi w:val="0"/>
        <w:jc w:val="right"/>
        <w:rPr>
          <w:rFonts w:cs="Times New Roman"/>
          <w:b/>
          <w:bCs/>
          <w:sz w:val="14"/>
          <w:szCs w:val="14"/>
        </w:rPr>
      </w:pPr>
      <w:r>
        <w:rPr>
          <w:rFonts w:cs="Times New Roman"/>
          <w:b/>
          <w:bCs/>
          <w:sz w:val="14"/>
          <w:szCs w:val="14"/>
        </w:rPr>
        <w:br w:type="page"/>
      </w:r>
    </w:p>
    <w:p w:rsidR="00672732" w:rsidRDefault="00672732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lastRenderedPageBreak/>
        <w:t>PAGE NUMBERS OF ENGLISH TEXT ARE PRINTED IN SQUARE BRACKETS.</w:t>
      </w: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672732" w:rsidRDefault="00672732">
      <w:pPr>
        <w:bidi w:val="0"/>
        <w:jc w:val="lowKashida"/>
        <w:rPr>
          <w:sz w:val="24"/>
          <w:szCs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8D6B8C">
      <w:pPr>
        <w:bidi w:val="0"/>
        <w:adjustRightInd w:val="0"/>
        <w:rPr>
          <w:color w:val="000000"/>
          <w:sz w:val="24"/>
          <w:szCs w:val="24"/>
        </w:rPr>
      </w:pPr>
      <w:r w:rsidRPr="008D6B8C">
        <w:rPr>
          <w:rFonts w:cs="Times New Roman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8.25pt;margin-top:1pt;width:441.55pt;height:75.45pt;z-index:251657728" strokeweight="6pt">
            <v:stroke linestyle="thickBetweenThin"/>
            <v:textbox style="mso-next-textbox:#_x0000_s1075">
              <w:txbxContent>
                <w:p w:rsidR="00C85782" w:rsidRDefault="00C85782">
                  <w:pPr>
                    <w:jc w:val="right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 xml:space="preserve"> Official Statistics 2006</w:t>
                  </w:r>
                </w:p>
              </w:txbxContent>
            </v:textbox>
            <w10:wrap anchorx="page"/>
          </v:shape>
        </w:pict>
      </w:r>
    </w:p>
    <w:p w:rsidR="00672732" w:rsidRDefault="00672732">
      <w:pPr>
        <w:bidi w:val="0"/>
        <w:rPr>
          <w:rFonts w:cs="Times New Roman"/>
          <w:sz w:val="24"/>
          <w:lang w:bidi="ar-JO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  <w:rtl/>
        </w:rPr>
      </w:pPr>
    </w:p>
    <w:p w:rsidR="00947C93" w:rsidRDefault="00947C93" w:rsidP="00947C93">
      <w:pPr>
        <w:bidi w:val="0"/>
        <w:jc w:val="lowKashida"/>
        <w:rPr>
          <w:rFonts w:cs="Times New Roman"/>
          <w:b/>
          <w:bCs/>
          <w:sz w:val="32"/>
        </w:rPr>
      </w:pPr>
    </w:p>
    <w:p w:rsidR="00FD5586" w:rsidRDefault="00FD5586" w:rsidP="00FD5586">
      <w:pPr>
        <w:bidi w:val="0"/>
        <w:jc w:val="center"/>
        <w:rPr>
          <w:rFonts w:cs="Times New Roman"/>
          <w:b/>
          <w:bCs/>
          <w:sz w:val="24"/>
        </w:rPr>
      </w:pPr>
    </w:p>
    <w:p w:rsidR="00453EAF" w:rsidRPr="00947C93" w:rsidRDefault="00947C93" w:rsidP="00453EAF">
      <w:pPr>
        <w:bidi w:val="0"/>
        <w:jc w:val="center"/>
        <w:rPr>
          <w:rFonts w:cs="Times New Roman"/>
          <w:b/>
          <w:bCs/>
          <w:sz w:val="24"/>
        </w:rPr>
      </w:pPr>
      <w:r w:rsidRPr="00947C93">
        <w:rPr>
          <w:rFonts w:cs="Times New Roman"/>
          <w:b/>
          <w:bCs/>
          <w:sz w:val="24"/>
          <w:lang w:val="en-GB" w:eastAsia="en-GB"/>
        </w:rPr>
        <w:drawing>
          <wp:inline distT="0" distB="0" distL="0" distR="0">
            <wp:extent cx="2533650" cy="3086100"/>
            <wp:effectExtent l="19050" t="0" r="0" b="0"/>
            <wp:docPr id="3" name="Picture 1" descr="C:\Users\mzaben\AppData\Local\Microsoft\Windows\Temporary Internet Files\Content.Outlook\6C5YXD5E\شعار تعداد 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zaben\AppData\Local\Microsoft\Windows\Temporary Internet Files\Content.Outlook\6C5YXD5E\شعار تعداد 201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EAF" w:rsidRDefault="00453EAF" w:rsidP="00453EAF">
      <w:pPr>
        <w:bidi w:val="0"/>
        <w:jc w:val="center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672732" w:rsidRDefault="00672732" w:rsidP="00AC20EB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©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</w:rPr>
        <w:t>July</w:t>
      </w:r>
      <w:r>
        <w:rPr>
          <w:rFonts w:cs="Times New Roman"/>
        </w:rPr>
        <w:t xml:space="preserve">, </w:t>
      </w:r>
      <w:r w:rsidR="00AC20EB">
        <w:rPr>
          <w:rFonts w:cs="Times New Roman" w:hint="cs"/>
          <w:rtl/>
          <w:lang w:val="en-GB"/>
        </w:rPr>
        <w:t>2017</w:t>
      </w:r>
    </w:p>
    <w:p w:rsidR="00672732" w:rsidRDefault="00672732">
      <w:pPr>
        <w:bidi w:val="0"/>
        <w:jc w:val="lowKashida"/>
      </w:pPr>
      <w:r>
        <w:rPr>
          <w:b/>
          <w:bCs/>
        </w:rPr>
        <w:t>All rights reserved.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Default="00672732">
      <w:pPr>
        <w:bidi w:val="0"/>
        <w:jc w:val="lowKashida"/>
        <w:rPr>
          <w:b/>
          <w:bCs/>
        </w:rPr>
      </w:pPr>
      <w:r>
        <w:rPr>
          <w:b/>
          <w:bCs/>
        </w:rPr>
        <w:t>Citation: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Pr="009B1E8D" w:rsidRDefault="00672732" w:rsidP="00AC20EB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</w:t>
      </w:r>
      <w:r w:rsidR="006F1923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AC20EB">
        <w:rPr>
          <w:rFonts w:hint="cs"/>
          <w:b/>
          <w:bCs/>
          <w:sz w:val="24"/>
          <w:szCs w:val="24"/>
          <w:rtl/>
          <w:lang w:val="en-GB"/>
        </w:rPr>
        <w:t>2017</w:t>
      </w:r>
      <w:r w:rsidR="006F1923">
        <w:t>.</w:t>
      </w:r>
      <w:r>
        <w:t xml:space="preserve"> </w:t>
      </w:r>
      <w:r>
        <w:rPr>
          <w:i/>
          <w:iCs/>
          <w:sz w:val="24"/>
          <w:szCs w:val="24"/>
        </w:rPr>
        <w:t>Transportation and Communication Statistics in Palestin</w:t>
      </w:r>
      <w:r w:rsidR="00E2642B">
        <w:rPr>
          <w:i/>
          <w:iCs/>
          <w:sz w:val="24"/>
          <w:szCs w:val="24"/>
        </w:rPr>
        <w:t>e</w:t>
      </w:r>
      <w:r>
        <w:rPr>
          <w:i/>
          <w:iCs/>
          <w:sz w:val="24"/>
          <w:szCs w:val="24"/>
        </w:rPr>
        <w:t>: Annual Report</w:t>
      </w:r>
      <w:r w:rsidR="00C85782">
        <w:rPr>
          <w:i/>
          <w:iCs/>
          <w:sz w:val="24"/>
          <w:szCs w:val="24"/>
        </w:rPr>
        <w:t>,</w:t>
      </w:r>
      <w:r>
        <w:rPr>
          <w:i/>
          <w:iCs/>
          <w:sz w:val="24"/>
          <w:szCs w:val="24"/>
        </w:rPr>
        <w:t xml:space="preserve"> </w:t>
      </w:r>
      <w:r w:rsidR="00AC20EB">
        <w:rPr>
          <w:rFonts w:hint="cs"/>
          <w:i/>
          <w:iCs/>
          <w:sz w:val="24"/>
          <w:szCs w:val="24"/>
          <w:rtl/>
        </w:rPr>
        <w:t>2016</w:t>
      </w:r>
      <w:r>
        <w:rPr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B1E8D">
        <w:rPr>
          <w:b/>
          <w:bCs/>
          <w:sz w:val="24"/>
          <w:szCs w:val="24"/>
        </w:rPr>
        <w:t xml:space="preserve">Ramallah-Palestine. </w:t>
      </w:r>
    </w:p>
    <w:p w:rsidR="00672732" w:rsidRPr="009B1E8D" w:rsidRDefault="00672732">
      <w:pPr>
        <w:bidi w:val="0"/>
        <w:jc w:val="lowKashida"/>
        <w:rPr>
          <w:rFonts w:cs="Simplified Arabic"/>
          <w:b/>
          <w:bCs/>
        </w:rPr>
      </w:pPr>
    </w:p>
    <w:p w:rsidR="00672732" w:rsidRDefault="00672732">
      <w:pPr>
        <w:bidi w:val="0"/>
      </w:pPr>
      <w:r>
        <w:t>All correspondence should be directed to:</w:t>
      </w:r>
    </w:p>
    <w:p w:rsidR="00672732" w:rsidRDefault="00672732">
      <w:pPr>
        <w:bidi w:val="0"/>
        <w:ind w:right="-426"/>
        <w:rPr>
          <w:b/>
          <w:bCs/>
        </w:rPr>
      </w:pPr>
      <w:r>
        <w:rPr>
          <w:b/>
          <w:bCs/>
        </w:rPr>
        <w:t>Palestinian Central Bureau of Statistics</w:t>
      </w:r>
    </w:p>
    <w:p w:rsidR="00672732" w:rsidRDefault="00672732">
      <w:pPr>
        <w:bidi w:val="0"/>
        <w:ind w:right="-426"/>
        <w:rPr>
          <w:b/>
          <w:bCs/>
        </w:rPr>
      </w:pPr>
      <w:smartTag w:uri="urn:schemas-microsoft-com:office:smarttags" w:element="address">
        <w:smartTag w:uri="urn:schemas-microsoft-com:office:smarttags" w:element="Street">
          <w:r>
            <w:rPr>
              <w:b/>
              <w:bCs/>
            </w:rPr>
            <w:t>P.O. Box</w:t>
          </w:r>
        </w:smartTag>
        <w:r>
          <w:rPr>
            <w:b/>
            <w:bCs/>
          </w:rPr>
          <w:t xml:space="preserve"> 1647</w:t>
        </w:r>
      </w:smartTag>
      <w:r>
        <w:rPr>
          <w:b/>
          <w:bCs/>
        </w:rPr>
        <w:t xml:space="preserve">, Ramallah – </w:t>
      </w:r>
      <w:smartTag w:uri="urn:schemas-microsoft-com:office:smarttags" w:element="City">
        <w:smartTag w:uri="urn:schemas-microsoft-com:office:smarttags" w:element="place">
          <w:r>
            <w:rPr>
              <w:b/>
              <w:bCs/>
            </w:rPr>
            <w:t>Palestine</w:t>
          </w:r>
        </w:smartTag>
      </w:smartTag>
    </w:p>
    <w:p w:rsidR="00672732" w:rsidRDefault="00672732">
      <w:pPr>
        <w:bidi w:val="0"/>
        <w:ind w:right="-426"/>
        <w:rPr>
          <w:b/>
          <w:bCs/>
        </w:rPr>
      </w:pP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Tel: (972/970) 2 298 2700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Fax: (972/970) 2 298 2710</w:t>
      </w:r>
    </w:p>
    <w:p w:rsidR="000927A8" w:rsidRPr="009C183D" w:rsidRDefault="000927A8" w:rsidP="000927A8">
      <w:pPr>
        <w:bidi w:val="0"/>
        <w:rPr>
          <w:rFonts w:cs="Times New Roman"/>
          <w:noProof w:val="0"/>
        </w:rPr>
      </w:pPr>
      <w:r w:rsidRPr="009C183D">
        <w:rPr>
          <w:rFonts w:cs="Times New Roman"/>
          <w:noProof w:val="0"/>
        </w:rPr>
        <w:t>Toll free: 1800300300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  <w:lang w:eastAsia="fr-FR"/>
        </w:rPr>
        <w:t>E-Mail</w:t>
      </w:r>
      <w:r w:rsidRPr="009C183D">
        <w:rPr>
          <w:rFonts w:cs="Times New Roman"/>
          <w:rtl/>
          <w:lang w:val="en-GB"/>
        </w:rPr>
        <w:t xml:space="preserve">: </w:t>
      </w:r>
      <w:r w:rsidRPr="009C183D">
        <w:rPr>
          <w:rFonts w:cs="Times New Roman"/>
          <w:lang w:eastAsia="fr-FR"/>
        </w:rPr>
        <w:t>diwan@pcbs.gov.ps</w:t>
      </w:r>
    </w:p>
    <w:p w:rsidR="00672732" w:rsidRDefault="00672732" w:rsidP="00AC20EB">
      <w:pPr>
        <w:bidi w:val="0"/>
        <w:jc w:val="lowKashida"/>
        <w:rPr>
          <w:rFonts w:cs="Times New Roman"/>
          <w:rtl/>
        </w:rPr>
      </w:pPr>
      <w:r w:rsidRPr="009C183D">
        <w:rPr>
          <w:rFonts w:cs="Times New Roman"/>
        </w:rPr>
        <w:t xml:space="preserve">Web-Site:  </w:t>
      </w:r>
      <w:hyperlink r:id="rId10" w:history="1">
        <w:r w:rsidR="002F7BD9" w:rsidRPr="0090732A">
          <w:rPr>
            <w:rStyle w:val="Hyperlink"/>
            <w:rFonts w:cs="Times New Roman"/>
          </w:rPr>
          <w:t>http://www.pcbs.gov.ps</w:t>
        </w:r>
      </w:hyperlink>
      <w:r w:rsidR="002F7BD9">
        <w:rPr>
          <w:rFonts w:cs="Times New Roman"/>
        </w:rPr>
        <w:t xml:space="preserve">                             </w:t>
      </w:r>
      <w:r w:rsidR="008A2337">
        <w:rPr>
          <w:rFonts w:cs="Times New Roman"/>
        </w:rPr>
        <w:t xml:space="preserve">        </w:t>
      </w:r>
      <w:r w:rsidR="00453EAF">
        <w:rPr>
          <w:rFonts w:cs="Times New Roman"/>
        </w:rPr>
        <w:t xml:space="preserve">                                                    </w:t>
      </w:r>
      <w:r w:rsidR="008A2337">
        <w:rPr>
          <w:rFonts w:cs="Times New Roman"/>
        </w:rPr>
        <w:t xml:space="preserve"> </w:t>
      </w:r>
      <w:r w:rsidR="002F7BD9">
        <w:rPr>
          <w:rFonts w:cs="Times New Roman"/>
        </w:rPr>
        <w:t xml:space="preserve"> </w:t>
      </w:r>
      <w:r w:rsidR="002F7BD9" w:rsidRPr="00611850">
        <w:rPr>
          <w:rFonts w:cs="Times New Roman"/>
          <w:b/>
          <w:bCs/>
        </w:rPr>
        <w:t>Refrence No</w:t>
      </w:r>
      <w:r w:rsidR="008E6090">
        <w:rPr>
          <w:rFonts w:cs="Times New Roman"/>
        </w:rPr>
        <w:t xml:space="preserve">: </w:t>
      </w:r>
      <w:r w:rsidR="00010D99">
        <w:rPr>
          <w:rFonts w:cs="Times New Roman"/>
        </w:rPr>
        <w:t>2278</w:t>
      </w:r>
    </w:p>
    <w:p w:rsidR="005E564E" w:rsidRDefault="005E564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  <w:r w:rsidRPr="002D60BE">
        <w:rPr>
          <w:b/>
          <w:bCs/>
          <w:sz w:val="28"/>
          <w:szCs w:val="28"/>
        </w:rPr>
        <w:lastRenderedPageBreak/>
        <w:t>Acknowledgment</w:t>
      </w:r>
    </w:p>
    <w:p w:rsidR="00D856FE" w:rsidRPr="002D530E" w:rsidRDefault="00D856FE" w:rsidP="005E564E">
      <w:pPr>
        <w:keepNext/>
        <w:jc w:val="center"/>
        <w:outlineLvl w:val="0"/>
        <w:rPr>
          <w:b/>
          <w:bCs/>
          <w:sz w:val="24"/>
          <w:szCs w:val="24"/>
          <w:rtl/>
        </w:rPr>
      </w:pPr>
    </w:p>
    <w:p w:rsidR="005E564E" w:rsidRPr="005E564E" w:rsidRDefault="005E564E" w:rsidP="003F38D3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Palestinian Central Bureau of Statistics (PCBS) extends its </w:t>
      </w:r>
      <w:r w:rsidR="003F38D3" w:rsidRPr="00027EBF">
        <w:rPr>
          <w:b/>
          <w:bCs/>
          <w:sz w:val="24"/>
          <w:szCs w:val="24"/>
        </w:rPr>
        <w:t>sincere gratitude and</w:t>
      </w:r>
      <w:r w:rsidRPr="005E564E">
        <w:rPr>
          <w:b/>
          <w:bCs/>
          <w:sz w:val="24"/>
          <w:szCs w:val="24"/>
        </w:rPr>
        <w:t xml:space="preserve"> appreciations to all Palestinian </w:t>
      </w:r>
      <w:r w:rsidRPr="005E564E">
        <w:rPr>
          <w:rFonts w:cs="Times New Roman"/>
          <w:b/>
          <w:bCs/>
          <w:sz w:val="24"/>
          <w:szCs w:val="24"/>
        </w:rPr>
        <w:t>ministries</w:t>
      </w:r>
      <w:r w:rsidR="00220FA9">
        <w:rPr>
          <w:rFonts w:cs="Times New Roman"/>
          <w:b/>
          <w:bCs/>
          <w:sz w:val="24"/>
          <w:szCs w:val="24"/>
        </w:rPr>
        <w:t>,</w:t>
      </w:r>
      <w:r w:rsidRPr="005E564E">
        <w:rPr>
          <w:rFonts w:cs="Times New Roman"/>
          <w:b/>
          <w:bCs/>
          <w:sz w:val="24"/>
          <w:szCs w:val="24"/>
        </w:rPr>
        <w:t xml:space="preserve"> public and private institutions that provide PCBS with the requested data derived from administrative records </w:t>
      </w:r>
      <w:r w:rsidRPr="005E564E">
        <w:rPr>
          <w:b/>
          <w:bCs/>
          <w:sz w:val="24"/>
          <w:szCs w:val="24"/>
        </w:rPr>
        <w:t xml:space="preserve">in the </w:t>
      </w:r>
      <w:r w:rsidR="00C74A00">
        <w:rPr>
          <w:b/>
          <w:bCs/>
          <w:noProof w:val="0"/>
          <w:sz w:val="24"/>
          <w:szCs w:val="24"/>
        </w:rPr>
        <w:t>report</w:t>
      </w:r>
      <w:r w:rsidR="00E2359D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for being well dedicated in performing their duties.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3F38D3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</w:t>
      </w:r>
      <w:r w:rsidR="00634F3E">
        <w:rPr>
          <w:b/>
          <w:bCs/>
          <w:noProof w:val="0"/>
          <w:sz w:val="24"/>
          <w:szCs w:val="24"/>
        </w:rPr>
        <w:t>report</w:t>
      </w:r>
      <w:r w:rsidR="00634F3E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of the Transportation and Cmmunication </w:t>
      </w:r>
      <w:r w:rsidR="00AC20EB">
        <w:rPr>
          <w:rFonts w:hint="cs"/>
          <w:b/>
          <w:bCs/>
          <w:sz w:val="24"/>
          <w:szCs w:val="24"/>
          <w:rtl/>
        </w:rPr>
        <w:t>2016</w:t>
      </w:r>
      <w:r w:rsidRPr="005E564E">
        <w:rPr>
          <w:b/>
          <w:bCs/>
          <w:sz w:val="24"/>
          <w:szCs w:val="24"/>
        </w:rPr>
        <w:t xml:space="preserve">, has been </w:t>
      </w:r>
      <w:r w:rsidR="003F38D3">
        <w:rPr>
          <w:b/>
          <w:bCs/>
          <w:sz w:val="24"/>
          <w:szCs w:val="24"/>
        </w:rPr>
        <w:t>planned and conducted</w:t>
      </w:r>
      <w:r w:rsidRPr="005E564E">
        <w:rPr>
          <w:b/>
          <w:bCs/>
          <w:sz w:val="24"/>
          <w:szCs w:val="24"/>
        </w:rPr>
        <w:t xml:space="preserve"> by a technical team from PCBS and with joint funding by Palestin</w:t>
      </w:r>
      <w:r w:rsidR="00A6210E">
        <w:rPr>
          <w:b/>
          <w:bCs/>
          <w:sz w:val="24"/>
          <w:szCs w:val="24"/>
        </w:rPr>
        <w:t xml:space="preserve">e </w:t>
      </w:r>
      <w:r w:rsidRPr="005E564E">
        <w:rPr>
          <w:b/>
          <w:bCs/>
          <w:sz w:val="24"/>
          <w:szCs w:val="24"/>
        </w:rPr>
        <w:t xml:space="preserve">and the Core Funding Group (CFG) for the year </w:t>
      </w:r>
      <w:r w:rsidR="009F141F">
        <w:rPr>
          <w:b/>
          <w:bCs/>
          <w:sz w:val="24"/>
          <w:szCs w:val="24"/>
        </w:rPr>
        <w:t>2017</w:t>
      </w:r>
      <w:r w:rsidRPr="005E564E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represented by the Representative Office of Norway to PNA and the Swiss Development  and Cooperation Agency (SDC).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3F38D3">
      <w:pPr>
        <w:bidi w:val="0"/>
        <w:jc w:val="lowKashida"/>
        <w:rPr>
          <w:b/>
          <w:bCs/>
          <w:noProof w:val="0"/>
          <w:sz w:val="24"/>
          <w:szCs w:val="24"/>
        </w:rPr>
      </w:pPr>
      <w:r w:rsidRPr="005E564E">
        <w:rPr>
          <w:b/>
          <w:bCs/>
          <w:noProof w:val="0"/>
          <w:sz w:val="24"/>
          <w:szCs w:val="24"/>
        </w:rPr>
        <w:t xml:space="preserve">PCBS </w:t>
      </w:r>
      <w:r w:rsidR="003F38D3" w:rsidRPr="00F03FDE">
        <w:rPr>
          <w:b/>
          <w:bCs/>
          <w:sz w:val="24"/>
          <w:szCs w:val="24"/>
        </w:rPr>
        <w:t xml:space="preserve">also extends its sincere gratitude and </w:t>
      </w:r>
      <w:r w:rsidRPr="005E564E">
        <w:rPr>
          <w:b/>
          <w:bCs/>
          <w:noProof w:val="0"/>
          <w:sz w:val="24"/>
          <w:szCs w:val="24"/>
        </w:rPr>
        <w:t xml:space="preserve">appreciates the distinctive efforts of the Core Funding Group (CFG) for their valuable contribution to funding the project. </w:t>
      </w:r>
    </w:p>
    <w:p w:rsidR="00672732" w:rsidRPr="005E564E" w:rsidRDefault="00672732" w:rsidP="005E564E">
      <w:pPr>
        <w:pStyle w:val="Heading1"/>
        <w:bidi/>
        <w:jc w:val="center"/>
        <w:rPr>
          <w:szCs w:val="24"/>
        </w:rPr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C83469" w:rsidRDefault="00C83469" w:rsidP="002A36DB">
      <w:pPr>
        <w:bidi w:val="0"/>
        <w:jc w:val="center"/>
        <w:rPr>
          <w:b/>
          <w:bCs/>
          <w:sz w:val="28"/>
          <w:szCs w:val="28"/>
        </w:rPr>
      </w:pPr>
    </w:p>
    <w:p w:rsidR="00D349F8" w:rsidRDefault="00D349F8" w:rsidP="00D349F8">
      <w:pPr>
        <w:bidi w:val="0"/>
        <w:jc w:val="center"/>
        <w:rPr>
          <w:b/>
          <w:bCs/>
          <w:sz w:val="28"/>
          <w:szCs w:val="28"/>
        </w:rPr>
      </w:pPr>
    </w:p>
    <w:p w:rsidR="00672732" w:rsidRDefault="002433EA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672732">
        <w:rPr>
          <w:b/>
          <w:bCs/>
          <w:sz w:val="28"/>
          <w:szCs w:val="28"/>
        </w:rPr>
        <w:lastRenderedPageBreak/>
        <w:t>Team Work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p w:rsidR="00672732" w:rsidRDefault="00672732" w:rsidP="00733857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Report Preparation </w:t>
      </w:r>
    </w:p>
    <w:p w:rsidR="007938C2" w:rsidRDefault="007938C2" w:rsidP="007938C2">
      <w:pPr>
        <w:bidi w:val="0"/>
        <w:ind w:left="720"/>
        <w:rPr>
          <w:sz w:val="24"/>
          <w:szCs w:val="24"/>
        </w:rPr>
      </w:pPr>
      <w:r>
        <w:rPr>
          <w:sz w:val="24"/>
          <w:szCs w:val="24"/>
        </w:rPr>
        <w:t>Manal Zaben</w:t>
      </w:r>
    </w:p>
    <w:p w:rsidR="00672732" w:rsidRDefault="00672732">
      <w:pPr>
        <w:bidi w:val="0"/>
        <w:ind w:left="851" w:hanging="283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Maps Design</w:t>
      </w:r>
    </w:p>
    <w:p w:rsidR="0028740B" w:rsidRPr="0028740B" w:rsidRDefault="0028740B" w:rsidP="0028740B">
      <w:pPr>
        <w:bidi w:val="0"/>
        <w:ind w:left="720"/>
        <w:rPr>
          <w:sz w:val="24"/>
          <w:szCs w:val="24"/>
        </w:rPr>
      </w:pPr>
      <w:r w:rsidRPr="0028740B">
        <w:rPr>
          <w:sz w:val="24"/>
          <w:szCs w:val="24"/>
        </w:rPr>
        <w:t>Nibal Ismael</w:t>
      </w:r>
    </w:p>
    <w:p w:rsidR="00672732" w:rsidRPr="007B06EF" w:rsidRDefault="00672732" w:rsidP="007B06EF">
      <w:pPr>
        <w:bidi w:val="0"/>
        <w:ind w:left="720"/>
        <w:rPr>
          <w:sz w:val="24"/>
          <w:szCs w:val="24"/>
          <w:rtl/>
        </w:rPr>
      </w:pPr>
    </w:p>
    <w:p w:rsidR="00672732" w:rsidRDefault="00672732" w:rsidP="007E0E0D">
      <w:pPr>
        <w:numPr>
          <w:ilvl w:val="0"/>
          <w:numId w:val="5"/>
        </w:numPr>
        <w:tabs>
          <w:tab w:val="clear" w:pos="6588"/>
        </w:tabs>
        <w:bidi w:val="0"/>
        <w:ind w:left="709" w:right="720" w:hanging="283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Dissemination Standard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  <w:r>
        <w:rPr>
          <w:sz w:val="24"/>
          <w:szCs w:val="24"/>
        </w:rPr>
        <w:t>Hanan Janajreh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Preliminary Review </w:t>
      </w:r>
    </w:p>
    <w:p w:rsidR="00687E00" w:rsidRDefault="000C614A" w:rsidP="000C614A">
      <w:pPr>
        <w:bidi w:val="0"/>
        <w:ind w:left="720" w:right="-2"/>
        <w:rPr>
          <w:sz w:val="24"/>
          <w:szCs w:val="24"/>
        </w:rPr>
      </w:pPr>
      <w:r>
        <w:rPr>
          <w:sz w:val="24"/>
          <w:szCs w:val="24"/>
        </w:rPr>
        <w:t>Hani  Al</w:t>
      </w:r>
      <w:r w:rsidRPr="000C614A">
        <w:rPr>
          <w:sz w:val="24"/>
          <w:szCs w:val="24"/>
        </w:rPr>
        <w:t>-Ahmed</w:t>
      </w:r>
    </w:p>
    <w:p w:rsidR="0023338B" w:rsidRDefault="0023338B" w:rsidP="0023338B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Amneh Alnatsheh</w:t>
      </w:r>
    </w:p>
    <w:p w:rsidR="00733857" w:rsidRDefault="00687E00" w:rsidP="00733857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Saleh Al Kafri, PhD  </w:t>
      </w:r>
      <w:r>
        <w:rPr>
          <w:rFonts w:hint="cs"/>
          <w:sz w:val="24"/>
          <w:szCs w:val="24"/>
          <w:rtl/>
        </w:rPr>
        <w:t xml:space="preserve">   </w:t>
      </w:r>
    </w:p>
    <w:p w:rsidR="00733857" w:rsidRDefault="00733857" w:rsidP="00733857">
      <w:pPr>
        <w:bidi w:val="0"/>
        <w:ind w:left="851" w:hanging="142"/>
        <w:rPr>
          <w:sz w:val="24"/>
          <w:szCs w:val="24"/>
        </w:rPr>
      </w:pPr>
    </w:p>
    <w:p w:rsidR="0064012A" w:rsidRDefault="00672732" w:rsidP="0064012A">
      <w:pPr>
        <w:numPr>
          <w:ilvl w:val="0"/>
          <w:numId w:val="4"/>
        </w:numPr>
        <w:tabs>
          <w:tab w:val="clear" w:pos="1140"/>
          <w:tab w:val="num" w:pos="720"/>
        </w:tabs>
        <w:bidi w:val="0"/>
        <w:ind w:right="360" w:hanging="69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Final Review </w:t>
      </w:r>
    </w:p>
    <w:p w:rsidR="00CF6E0F" w:rsidRPr="00CF6E0F" w:rsidRDefault="00CF6E0F" w:rsidP="00CF6E0F">
      <w:pPr>
        <w:bidi w:val="0"/>
        <w:ind w:left="851" w:hanging="131"/>
        <w:rPr>
          <w:sz w:val="24"/>
          <w:szCs w:val="24"/>
        </w:rPr>
      </w:pPr>
      <w:r w:rsidRPr="00CF6E0F">
        <w:rPr>
          <w:sz w:val="24"/>
          <w:szCs w:val="24"/>
        </w:rPr>
        <w:t>Mohammad Qalalwa</w:t>
      </w:r>
    </w:p>
    <w:p w:rsidR="00725DD7" w:rsidRDefault="00725DD7" w:rsidP="00725DD7">
      <w:pPr>
        <w:bidi w:val="0"/>
        <w:ind w:left="709" w:hanging="283"/>
        <w:rPr>
          <w:sz w:val="24"/>
          <w:szCs w:val="24"/>
        </w:rPr>
      </w:pPr>
    </w:p>
    <w:p w:rsidR="0064012A" w:rsidRDefault="0064012A" w:rsidP="0064012A">
      <w:pPr>
        <w:numPr>
          <w:ilvl w:val="0"/>
          <w:numId w:val="3"/>
        </w:numPr>
        <w:bidi w:val="0"/>
        <w:ind w:right="1287"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Overall Supervision</w:t>
      </w:r>
    </w:p>
    <w:p w:rsidR="00672732" w:rsidRDefault="0064012A" w:rsidP="00D349F8">
      <w:pPr>
        <w:bidi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    Ola Awad                                     President of  </w:t>
      </w:r>
      <w:r w:rsidR="00D349F8">
        <w:rPr>
          <w:sz w:val="24"/>
          <w:szCs w:val="24"/>
        </w:rPr>
        <w:t>PCBS</w:t>
      </w: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D6241" w:rsidRDefault="00BD6241" w:rsidP="00BD6241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D6241" w:rsidRDefault="00BD6241" w:rsidP="00BD6241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FE2213" w:rsidRDefault="00FE2213" w:rsidP="005F45B6">
      <w:pPr>
        <w:bidi w:val="0"/>
        <w:jc w:val="center"/>
        <w:rPr>
          <w:b/>
          <w:bCs/>
          <w:sz w:val="28"/>
          <w:szCs w:val="28"/>
        </w:rPr>
      </w:pPr>
    </w:p>
    <w:p w:rsidR="00CD56AF" w:rsidRDefault="00CD56AF" w:rsidP="00CD56AF">
      <w:pPr>
        <w:bidi w:val="0"/>
        <w:jc w:val="center"/>
        <w:rPr>
          <w:b/>
          <w:bCs/>
          <w:sz w:val="28"/>
          <w:szCs w:val="28"/>
          <w:rtl/>
        </w:rPr>
      </w:pPr>
    </w:p>
    <w:p w:rsidR="005F2D46" w:rsidRDefault="005F2D46" w:rsidP="005F2D46">
      <w:pPr>
        <w:bidi w:val="0"/>
        <w:jc w:val="center"/>
        <w:rPr>
          <w:b/>
          <w:bCs/>
          <w:sz w:val="28"/>
          <w:szCs w:val="28"/>
          <w:rtl/>
        </w:rPr>
      </w:pPr>
    </w:p>
    <w:p w:rsidR="00BA5558" w:rsidRDefault="00BA5558" w:rsidP="00BA5558">
      <w:pPr>
        <w:bidi w:val="0"/>
        <w:jc w:val="center"/>
        <w:rPr>
          <w:b/>
          <w:bCs/>
          <w:sz w:val="28"/>
          <w:szCs w:val="28"/>
        </w:rPr>
      </w:pPr>
    </w:p>
    <w:p w:rsidR="00C83469" w:rsidRDefault="00C83469" w:rsidP="00FE2213">
      <w:pPr>
        <w:bidi w:val="0"/>
        <w:jc w:val="center"/>
      </w:pPr>
      <w:r>
        <w:rPr>
          <w:b/>
          <w:bCs/>
          <w:sz w:val="28"/>
          <w:szCs w:val="28"/>
        </w:rPr>
        <w:lastRenderedPageBreak/>
        <w:t xml:space="preserve">Important </w:t>
      </w:r>
      <w:r w:rsidR="005F45B6">
        <w:rPr>
          <w:b/>
          <w:bCs/>
          <w:sz w:val="28"/>
          <w:szCs w:val="28"/>
        </w:rPr>
        <w:t>Note</w:t>
      </w: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Pr="002A36DB" w:rsidRDefault="00C83469" w:rsidP="00C83469">
      <w:pPr>
        <w:bidi w:val="0"/>
        <w:ind w:right="-2"/>
        <w:rPr>
          <w:sz w:val="24"/>
          <w:szCs w:val="24"/>
        </w:rPr>
      </w:pPr>
      <w:r w:rsidRPr="002A36DB">
        <w:rPr>
          <w:b/>
          <w:bCs/>
          <w:sz w:val="24"/>
          <w:szCs w:val="24"/>
        </w:rPr>
        <w:t>Abbrevitions</w:t>
      </w:r>
    </w:p>
    <w:p w:rsidR="00C83469" w:rsidRDefault="00C83469" w:rsidP="00C83469">
      <w:pPr>
        <w:bidi w:val="0"/>
        <w:ind w:right="-2"/>
        <w:jc w:val="center"/>
        <w:rPr>
          <w:sz w:val="24"/>
          <w:szCs w:val="24"/>
        </w:rPr>
      </w:pPr>
    </w:p>
    <w:tbl>
      <w:tblPr>
        <w:tblW w:w="8902" w:type="dxa"/>
        <w:jc w:val="center"/>
        <w:tblLayout w:type="fixed"/>
        <w:tblLook w:val="0000"/>
      </w:tblPr>
      <w:tblGrid>
        <w:gridCol w:w="2060"/>
        <w:gridCol w:w="6842"/>
      </w:tblGrid>
      <w:tr w:rsidR="00C83469" w:rsidTr="00DA0B3C">
        <w:trPr>
          <w:trHeight w:val="510"/>
          <w:jc w:val="center"/>
        </w:trPr>
        <w:tc>
          <w:tcPr>
            <w:tcW w:w="2060" w:type="dxa"/>
          </w:tcPr>
          <w:p w:rsidR="00C83469" w:rsidRDefault="00C83469" w:rsidP="003F1286">
            <w:pPr>
              <w:bidi w:val="0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ISIC-</w:t>
            </w:r>
            <w:r w:rsidR="003F1286">
              <w:rPr>
                <w:rFonts w:cs="Times New Roman"/>
                <w:b/>
                <w:bCs/>
                <w:sz w:val="24"/>
              </w:rPr>
              <w:t>4</w:t>
            </w:r>
            <w:r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6842" w:type="dxa"/>
          </w:tcPr>
          <w:p w:rsidR="00C83469" w:rsidRDefault="00C83469" w:rsidP="00FE2213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International Standard Industrial Classification Economic Activities, version </w:t>
            </w:r>
            <w:r w:rsidR="003F1286">
              <w:rPr>
                <w:rFonts w:cs="Times New Roman"/>
                <w:sz w:val="24"/>
                <w:szCs w:val="24"/>
              </w:rPr>
              <w:t>4</w:t>
            </w:r>
          </w:p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</w:tr>
      <w:tr w:rsidR="00C83469" w:rsidTr="00DA0B3C">
        <w:trPr>
          <w:trHeight w:val="510"/>
          <w:jc w:val="center"/>
        </w:trPr>
        <w:tc>
          <w:tcPr>
            <w:tcW w:w="2060" w:type="dxa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cs="Times New Roman"/>
                    <w:b/>
                    <w:bCs/>
                    <w:sz w:val="24"/>
                  </w:rPr>
                  <w:t>NIS</w:t>
                </w:r>
              </w:smartTag>
            </w:smartTag>
          </w:p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6842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Israeli Shekel</w:t>
            </w:r>
          </w:p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</w:tr>
      <w:tr w:rsidR="00C83469" w:rsidTr="00DA0B3C">
        <w:trPr>
          <w:cantSplit/>
          <w:jc w:val="center"/>
        </w:trPr>
        <w:tc>
          <w:tcPr>
            <w:tcW w:w="2060" w:type="dxa"/>
            <w:vMerge w:val="restart"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Symbols Used in Tables:</w:t>
            </w:r>
          </w:p>
        </w:tc>
        <w:tc>
          <w:tcPr>
            <w:tcW w:w="6842" w:type="dxa"/>
          </w:tcPr>
          <w:p w:rsidR="00C83469" w:rsidRDefault="001E61CB" w:rsidP="00DA0B3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(..):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Data not available.</w:t>
            </w:r>
          </w:p>
        </w:tc>
      </w:tr>
      <w:tr w:rsidR="00C83469" w:rsidTr="00DA0B3C">
        <w:trPr>
          <w:cantSplit/>
          <w:jc w:val="center"/>
        </w:trPr>
        <w:tc>
          <w:tcPr>
            <w:tcW w:w="2060" w:type="dxa"/>
            <w:vMerge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42" w:type="dxa"/>
          </w:tcPr>
          <w:p w:rsidR="00C83469" w:rsidRDefault="00C83469" w:rsidP="00DA0B3C">
            <w:pPr>
              <w:tabs>
                <w:tab w:val="left" w:pos="318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</w:t>
            </w:r>
          </w:p>
        </w:tc>
      </w:tr>
    </w:tbl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 w:rsidP="00722BD3">
      <w:pPr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789" w:type="dxa"/>
        <w:jc w:val="center"/>
        <w:tblLayout w:type="fixed"/>
        <w:tblLook w:val="0000"/>
      </w:tblPr>
      <w:tblGrid>
        <w:gridCol w:w="7782"/>
        <w:gridCol w:w="1007"/>
      </w:tblGrid>
      <w:tr w:rsidR="00672732" w:rsidTr="00446625">
        <w:trPr>
          <w:trHeight w:val="340"/>
          <w:tblHeader/>
          <w:jc w:val="center"/>
        </w:trPr>
        <w:tc>
          <w:tcPr>
            <w:tcW w:w="7782" w:type="dxa"/>
            <w:vAlign w:val="center"/>
          </w:tcPr>
          <w:p w:rsidR="00672732" w:rsidRDefault="00672732" w:rsidP="00757DB5">
            <w:pPr>
              <w:pStyle w:val="Heading2"/>
              <w:tabs>
                <w:tab w:val="right" w:pos="8364"/>
                <w:tab w:val="right" w:pos="8505"/>
                <w:tab w:val="right" w:pos="8789"/>
              </w:tabs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Subject</w:t>
            </w:r>
          </w:p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7" w:type="dxa"/>
          </w:tcPr>
          <w:p w:rsidR="00672732" w:rsidRDefault="00672732" w:rsidP="00757DB5">
            <w:pPr>
              <w:pStyle w:val="Heading7"/>
              <w:tabs>
                <w:tab w:val="right" w:pos="8364"/>
                <w:tab w:val="right" w:pos="8505"/>
                <w:tab w:val="right" w:pos="8789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Page</w:t>
            </w:r>
          </w:p>
        </w:tc>
      </w:tr>
    </w:tbl>
    <w:p w:rsidR="00446625" w:rsidRPr="002D530E" w:rsidRDefault="00446625" w:rsidP="00446625">
      <w:pPr>
        <w:pStyle w:val="Caption"/>
        <w:tabs>
          <w:tab w:val="left" w:pos="3000"/>
        </w:tabs>
        <w:ind w:left="-2" w:right="-2"/>
        <w:jc w:val="left"/>
        <w:rPr>
          <w:sz w:val="2"/>
          <w:szCs w:val="2"/>
          <w:rtl/>
        </w:rPr>
      </w:pPr>
      <w:r w:rsidRPr="002D530E">
        <w:rPr>
          <w:sz w:val="2"/>
          <w:szCs w:val="2"/>
        </w:rPr>
        <w:tab/>
      </w:r>
    </w:p>
    <w:tbl>
      <w:tblPr>
        <w:tblpPr w:leftFromText="180" w:rightFromText="180" w:vertAnchor="text" w:tblpY="1"/>
        <w:tblOverlap w:val="never"/>
        <w:tblW w:w="8789" w:type="dxa"/>
        <w:tblInd w:w="255" w:type="dxa"/>
        <w:tblLayout w:type="fixed"/>
        <w:tblLook w:val="0000"/>
      </w:tblPr>
      <w:tblGrid>
        <w:gridCol w:w="1956"/>
        <w:gridCol w:w="5504"/>
        <w:gridCol w:w="1329"/>
      </w:tblGrid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6625" w:rsidRPr="008279B4" w:rsidTr="00AE2AED">
        <w:trPr>
          <w:trHeight w:val="80"/>
        </w:trPr>
        <w:tc>
          <w:tcPr>
            <w:tcW w:w="1956" w:type="dxa"/>
            <w:vAlign w:val="center"/>
          </w:tcPr>
          <w:p w:rsidR="00446625" w:rsidRPr="008279B4" w:rsidRDefault="00446625" w:rsidP="00AE2AED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329" w:type="dxa"/>
            <w:vAlign w:val="center"/>
          </w:tcPr>
          <w:p w:rsidR="00446625" w:rsidRPr="008279B4" w:rsidRDefault="00446625" w:rsidP="00AE2AED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One: </w:t>
            </w: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bidi w:val="0"/>
              <w:rPr>
                <w:b/>
                <w:bCs/>
                <w:sz w:val="24"/>
                <w:szCs w:val="24"/>
              </w:rPr>
            </w:pPr>
            <w:r w:rsidRPr="00526A11">
              <w:rPr>
                <w:b/>
                <w:bCs/>
                <w:sz w:val="24"/>
                <w:szCs w:val="24"/>
              </w:rPr>
              <w:t xml:space="preserve">Terms, Indicators </w:t>
            </w:r>
          </w:p>
        </w:tc>
        <w:tc>
          <w:tcPr>
            <w:tcW w:w="1329" w:type="dxa"/>
          </w:tcPr>
          <w:p w:rsidR="00446625" w:rsidRDefault="00446625" w:rsidP="00AE2AED">
            <w:pPr>
              <w:jc w:val="center"/>
            </w:pPr>
            <w:r w:rsidRPr="00A82933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15</w:t>
            </w:r>
            <w:r w:rsidRPr="00A8293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2D4817" w:rsidRPr="00AE1C93" w:rsidTr="00AE1C93">
        <w:trPr>
          <w:trHeight w:val="141"/>
        </w:trPr>
        <w:tc>
          <w:tcPr>
            <w:tcW w:w="1956" w:type="dxa"/>
            <w:vAlign w:val="center"/>
          </w:tcPr>
          <w:p w:rsidR="002D4817" w:rsidRPr="00AE1C93" w:rsidRDefault="002D4817" w:rsidP="00AE2AED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5504" w:type="dxa"/>
            <w:vAlign w:val="center"/>
          </w:tcPr>
          <w:p w:rsidR="002D4817" w:rsidRPr="00AE1C93" w:rsidRDefault="002D4817" w:rsidP="00AE2AED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29" w:type="dxa"/>
          </w:tcPr>
          <w:p w:rsidR="002D4817" w:rsidRPr="00AE1C93" w:rsidRDefault="002D4817" w:rsidP="00AE2AED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6625" w:rsidRPr="002C3DD1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Two: </w:t>
            </w: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329" w:type="dxa"/>
            <w:vAlign w:val="center"/>
          </w:tcPr>
          <w:p w:rsidR="00446625" w:rsidRPr="002C3DD1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 w:rsidRPr="002C3DD1">
              <w:rPr>
                <w:sz w:val="24"/>
                <w:szCs w:val="24"/>
              </w:rPr>
              <w:t>[</w:t>
            </w:r>
            <w:r w:rsidRPr="002C3DD1">
              <w:rPr>
                <w:b/>
                <w:bCs/>
                <w:sz w:val="24"/>
                <w:szCs w:val="24"/>
              </w:rPr>
              <w:t>19</w:t>
            </w:r>
            <w:r w:rsidRPr="002C3DD1">
              <w:rPr>
                <w:sz w:val="24"/>
                <w:szCs w:val="24"/>
              </w:rPr>
              <w:t>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195A9E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  <w:r w:rsidR="008646D9">
              <w:rPr>
                <w:rFonts w:cs="Times New Roman"/>
                <w:sz w:val="24"/>
                <w:szCs w:val="24"/>
              </w:rPr>
              <w:t>Employed Persons in the Transportation and    Communication Activities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 </w:t>
            </w:r>
            <w:r w:rsidR="008646D9">
              <w:rPr>
                <w:rFonts w:cs="Times New Roman"/>
                <w:sz w:val="24"/>
              </w:rPr>
              <w:t>Land Transportation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tabs>
                <w:tab w:val="right" w:pos="459"/>
                <w:tab w:val="right" w:pos="742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 </w:t>
            </w:r>
            <w:r w:rsidR="008646D9">
              <w:rPr>
                <w:rFonts w:cs="Times New Roman"/>
                <w:sz w:val="24"/>
                <w:szCs w:val="24"/>
              </w:rPr>
              <w:t>The Post Office Data</w:t>
            </w:r>
          </w:p>
        </w:tc>
        <w:tc>
          <w:tcPr>
            <w:tcW w:w="1329" w:type="dxa"/>
            <w:vAlign w:val="center"/>
          </w:tcPr>
          <w:p w:rsidR="00446625" w:rsidRDefault="00446625" w:rsidP="00A30786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A30786">
              <w:rPr>
                <w:rFonts w:cs="Times New Roman" w:hint="cs"/>
                <w:sz w:val="24"/>
                <w:szCs w:val="24"/>
                <w:rtl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783096" w:rsidTr="00AE2AED">
        <w:trPr>
          <w:trHeight w:val="340"/>
        </w:trPr>
        <w:tc>
          <w:tcPr>
            <w:tcW w:w="1956" w:type="dxa"/>
            <w:vAlign w:val="center"/>
          </w:tcPr>
          <w:p w:rsidR="00783096" w:rsidRDefault="00783096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783096" w:rsidRDefault="00AE2AED" w:rsidP="00424D27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</w:t>
            </w:r>
            <w:r w:rsidR="00424D27">
              <w:rPr>
                <w:sz w:val="24"/>
                <w:szCs w:val="24"/>
              </w:rPr>
              <w:t xml:space="preserve"> </w:t>
            </w:r>
            <w:r w:rsidR="00424D27" w:rsidRPr="00424D27">
              <w:rPr>
                <w:rFonts w:cs="Times New Roman"/>
                <w:sz w:val="24"/>
                <w:szCs w:val="24"/>
              </w:rPr>
              <w:t>Telecommunications</w:t>
            </w:r>
          </w:p>
        </w:tc>
        <w:tc>
          <w:tcPr>
            <w:tcW w:w="1329" w:type="dxa"/>
            <w:vAlign w:val="center"/>
          </w:tcPr>
          <w:p w:rsidR="00783096" w:rsidRDefault="00424D27" w:rsidP="00AE2AE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B3681A" w:rsidRPr="00AE1C93" w:rsidTr="00AE1C93">
        <w:trPr>
          <w:gridAfter w:val="2"/>
          <w:wAfter w:w="6833" w:type="dxa"/>
          <w:trHeight w:val="80"/>
        </w:trPr>
        <w:tc>
          <w:tcPr>
            <w:tcW w:w="1956" w:type="dxa"/>
            <w:vAlign w:val="center"/>
          </w:tcPr>
          <w:p w:rsidR="00B3681A" w:rsidRPr="00AE1C93" w:rsidRDefault="00B3681A" w:rsidP="00B3681A">
            <w:pPr>
              <w:bidi w:val="0"/>
              <w:rPr>
                <w:sz w:val="4"/>
                <w:szCs w:val="4"/>
                <w:rtl/>
              </w:rPr>
            </w:pPr>
          </w:p>
          <w:p w:rsidR="00B3681A" w:rsidRPr="00AE1C93" w:rsidRDefault="00B3681A" w:rsidP="00B3681A">
            <w:pPr>
              <w:bidi w:val="0"/>
              <w:rPr>
                <w:sz w:val="4"/>
                <w:szCs w:val="4"/>
              </w:rPr>
            </w:pP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Three:</w:t>
            </w:r>
          </w:p>
        </w:tc>
        <w:tc>
          <w:tcPr>
            <w:tcW w:w="5504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noProof w:val="0"/>
                <w:sz w:val="24"/>
                <w:szCs w:val="24"/>
                <w:rtl/>
              </w:rPr>
            </w:pPr>
            <w:r w:rsidRPr="00FC5159">
              <w:rPr>
                <w:noProof w:val="0"/>
                <w:sz w:val="24"/>
                <w:szCs w:val="24"/>
              </w:rPr>
              <w:t>3.1  Survey Objectives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>
              <w:rPr>
                <w:rFonts w:hint="cs"/>
                <w:sz w:val="24"/>
                <w:szCs w:val="24"/>
                <w:rtl/>
              </w:rPr>
              <w:t>21</w:t>
            </w:r>
            <w:r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3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A152F3">
            <w:pPr>
              <w:bidi w:val="0"/>
              <w:rPr>
                <w:noProof w:val="0"/>
                <w:sz w:val="24"/>
                <w:szCs w:val="24"/>
              </w:rPr>
            </w:pPr>
            <w:r w:rsidRPr="00FC5159">
              <w:rPr>
                <w:noProof w:val="0"/>
                <w:sz w:val="24"/>
                <w:szCs w:val="24"/>
              </w:rPr>
              <w:t xml:space="preserve">3.2  </w:t>
            </w:r>
            <w:r w:rsidR="00864DEF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64DEF" w:rsidRPr="00864DEF">
              <w:rPr>
                <w:noProof w:val="0"/>
                <w:sz w:val="24"/>
                <w:szCs w:val="24"/>
              </w:rPr>
              <w:t xml:space="preserve">Administrative </w:t>
            </w:r>
            <w:r w:rsidR="00A152F3">
              <w:rPr>
                <w:noProof w:val="0"/>
                <w:sz w:val="24"/>
                <w:szCs w:val="24"/>
              </w:rPr>
              <w:t>R</w:t>
            </w:r>
            <w:r w:rsidR="00864DEF" w:rsidRPr="00864DEF">
              <w:rPr>
                <w:noProof w:val="0"/>
                <w:sz w:val="24"/>
                <w:szCs w:val="24"/>
              </w:rPr>
              <w:t>ecords</w:t>
            </w:r>
            <w:r w:rsidR="00864DEF">
              <w:rPr>
                <w:noProof w:val="0"/>
                <w:sz w:val="24"/>
                <w:szCs w:val="24"/>
              </w:rPr>
              <w:t xml:space="preserve"> </w:t>
            </w:r>
            <w:r>
              <w:rPr>
                <w:noProof w:val="0"/>
                <w:sz w:val="24"/>
                <w:szCs w:val="24"/>
              </w:rPr>
              <w:t>Form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A152F3">
            <w:pPr>
              <w:bidi w:val="0"/>
              <w:rPr>
                <w:noProof w:val="0"/>
                <w:sz w:val="24"/>
                <w:szCs w:val="24"/>
              </w:rPr>
            </w:pPr>
            <w:r>
              <w:rPr>
                <w:noProof w:val="0"/>
                <w:sz w:val="24"/>
                <w:szCs w:val="24"/>
              </w:rPr>
              <w:t xml:space="preserve">3.3  Data </w:t>
            </w:r>
            <w:r w:rsidR="00A152F3">
              <w:rPr>
                <w:noProof w:val="0"/>
                <w:sz w:val="24"/>
                <w:szCs w:val="24"/>
              </w:rPr>
              <w:t>S</w:t>
            </w:r>
            <w:r>
              <w:rPr>
                <w:noProof w:val="0"/>
                <w:sz w:val="24"/>
                <w:szCs w:val="24"/>
              </w:rPr>
              <w:t>ource Frame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sz w:val="24"/>
                <w:szCs w:val="24"/>
                <w:rtl/>
              </w:rPr>
            </w:pPr>
            <w:r w:rsidRPr="005C79F4">
              <w:rPr>
                <w:rFonts w:cs="Simplified Arabic"/>
                <w:sz w:val="24"/>
                <w:szCs w:val="24"/>
              </w:rPr>
              <w:t>3.3</w:t>
            </w:r>
            <w:r>
              <w:rPr>
                <w:rFonts w:cs="Simplified Arabic"/>
                <w:sz w:val="24"/>
                <w:szCs w:val="24"/>
              </w:rPr>
              <w:t>.1</w:t>
            </w:r>
            <w:r w:rsidRPr="005C79F4">
              <w:rPr>
                <w:rFonts w:cs="Simplified Arabic"/>
                <w:sz w:val="24"/>
                <w:szCs w:val="24"/>
              </w:rPr>
              <w:t xml:space="preserve">  Coverage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  Field Operations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3.4.1  Training and Hiring  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3.4.2  Data Collection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3.4.3  Field Editing and Supervising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3.4.4  Office Editing and Coding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3.5  </w:t>
            </w:r>
            <w:r w:rsidRPr="00FC5159">
              <w:rPr>
                <w:sz w:val="24"/>
                <w:szCs w:val="24"/>
              </w:rPr>
              <w:t>Data Processing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3.5.1  Programming Consistency Check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3.5.2  Data Cleaning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3.5.3  Tabulation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RPr="00AE1C93" w:rsidTr="00AE1C93">
        <w:trPr>
          <w:trHeight w:val="168"/>
        </w:trPr>
        <w:tc>
          <w:tcPr>
            <w:tcW w:w="1956" w:type="dxa"/>
            <w:vAlign w:val="center"/>
          </w:tcPr>
          <w:p w:rsidR="00B3681A" w:rsidRPr="00AE1C93" w:rsidRDefault="00B3681A" w:rsidP="00B3681A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504" w:type="dxa"/>
            <w:vAlign w:val="center"/>
          </w:tcPr>
          <w:p w:rsidR="00B3681A" w:rsidRPr="00AE1C93" w:rsidRDefault="00B3681A" w:rsidP="00B3681A">
            <w:pPr>
              <w:pStyle w:val="Heading6"/>
              <w:rPr>
                <w:sz w:val="10"/>
                <w:szCs w:val="10"/>
              </w:rPr>
            </w:pPr>
          </w:p>
        </w:tc>
        <w:tc>
          <w:tcPr>
            <w:tcW w:w="1329" w:type="dxa"/>
          </w:tcPr>
          <w:p w:rsidR="00B3681A" w:rsidRPr="00AE1C93" w:rsidRDefault="00B3681A" w:rsidP="00B3681A">
            <w:pPr>
              <w:jc w:val="center"/>
              <w:rPr>
                <w:sz w:val="10"/>
                <w:szCs w:val="10"/>
              </w:rPr>
            </w:pPr>
          </w:p>
        </w:tc>
      </w:tr>
      <w:tr w:rsidR="00B3681A" w:rsidRPr="00310E16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Four:</w:t>
            </w:r>
          </w:p>
        </w:tc>
        <w:tc>
          <w:tcPr>
            <w:tcW w:w="5504" w:type="dxa"/>
            <w:vAlign w:val="center"/>
          </w:tcPr>
          <w:p w:rsidR="00B3681A" w:rsidRDefault="00B3681A" w:rsidP="00AE1C93">
            <w:pPr>
              <w:pStyle w:val="Heading6"/>
              <w:ind w:hanging="288"/>
            </w:pPr>
            <w:r>
              <w:t>Quality</w:t>
            </w:r>
          </w:p>
        </w:tc>
        <w:tc>
          <w:tcPr>
            <w:tcW w:w="1329" w:type="dxa"/>
          </w:tcPr>
          <w:p w:rsidR="00B3681A" w:rsidRPr="00310E16" w:rsidRDefault="00B3681A" w:rsidP="00B3681A">
            <w:pPr>
              <w:jc w:val="center"/>
              <w:rPr>
                <w:b/>
                <w:bCs/>
              </w:rPr>
            </w:pPr>
            <w:r w:rsidRPr="00310E16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23</w:t>
            </w:r>
            <w:r w:rsidRPr="00310E16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4.1  Accuracy 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4.1.1  Sampling Errors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4.1.2  Non Sampling Errors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477D7C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</w:t>
            </w: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C5159">
              <w:rPr>
                <w:rFonts w:cs="Simplified Arabic"/>
                <w:sz w:val="24"/>
                <w:szCs w:val="24"/>
              </w:rPr>
              <w:t xml:space="preserve">  </w:t>
            </w:r>
            <w:r w:rsidRPr="00FE1E0A">
              <w:rPr>
                <w:rFonts w:cs="Simplified Arabic"/>
                <w:sz w:val="24"/>
                <w:szCs w:val="24"/>
              </w:rPr>
              <w:t xml:space="preserve">Technical </w:t>
            </w:r>
            <w:r w:rsidR="00477D7C">
              <w:rPr>
                <w:rFonts w:cs="Simplified Arabic"/>
                <w:sz w:val="24"/>
                <w:szCs w:val="24"/>
              </w:rPr>
              <w:t>Notes</w:t>
            </w:r>
            <w:r w:rsidRPr="00FC5159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RPr="008279B4" w:rsidTr="00AE2AED">
        <w:trPr>
          <w:gridAfter w:val="2"/>
          <w:wAfter w:w="6833" w:type="dxa"/>
          <w:trHeight w:val="80"/>
        </w:trPr>
        <w:tc>
          <w:tcPr>
            <w:tcW w:w="1956" w:type="dxa"/>
            <w:vAlign w:val="center"/>
          </w:tcPr>
          <w:p w:rsidR="00B3681A" w:rsidRPr="008279B4" w:rsidRDefault="00B3681A" w:rsidP="00B3681A">
            <w:pPr>
              <w:bidi w:val="0"/>
              <w:rPr>
                <w:sz w:val="10"/>
                <w:szCs w:val="10"/>
              </w:rPr>
            </w:pP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511520" w:rsidRDefault="00B3681A" w:rsidP="00B3681A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11520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39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gridAfter w:val="2"/>
          <w:wAfter w:w="6833" w:type="dxa"/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</w:tbl>
    <w:p w:rsidR="00672732" w:rsidRDefault="00AE2AED" w:rsidP="00446625">
      <w:pPr>
        <w:pStyle w:val="Caption"/>
        <w:tabs>
          <w:tab w:val="left" w:pos="3000"/>
        </w:tabs>
        <w:ind w:left="-2" w:right="-2"/>
        <w:jc w:val="left"/>
        <w:rPr>
          <w:rtl/>
        </w:rPr>
      </w:pPr>
      <w:r>
        <w:rPr>
          <w:rtl/>
        </w:rPr>
        <w:br w:type="textWrapping" w:clear="all"/>
      </w: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C83469" w:rsidRDefault="00C83469" w:rsidP="00C83469">
      <w:pPr>
        <w:bidi w:val="0"/>
        <w:ind w:right="-2"/>
        <w:jc w:val="center"/>
      </w:pPr>
    </w:p>
    <w:p w:rsidR="00C83469" w:rsidRDefault="00C83469" w:rsidP="00C83469">
      <w:pPr>
        <w:bidi w:val="0"/>
        <w:ind w:right="-2"/>
        <w:jc w:val="center"/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FE0DBB" w:rsidRDefault="00FE0DBB" w:rsidP="00FE0DBB">
      <w:pPr>
        <w:rPr>
          <w:rtl/>
        </w:rPr>
      </w:pPr>
    </w:p>
    <w:p w:rsidR="00FE0DBB" w:rsidRPr="00FE0DBB" w:rsidRDefault="00FE0DBB" w:rsidP="00FE0DBB">
      <w:pPr>
        <w:rPr>
          <w:rtl/>
        </w:rPr>
      </w:pPr>
    </w:p>
    <w:p w:rsidR="00BA5558" w:rsidRPr="00BA5558" w:rsidRDefault="00BA5558" w:rsidP="00BA5558">
      <w:pPr>
        <w:rPr>
          <w:rtl/>
        </w:rPr>
      </w:pPr>
    </w:p>
    <w:p w:rsidR="00AE1C93" w:rsidRDefault="00AE1C93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72732" w:rsidRDefault="00672732" w:rsidP="00592494">
      <w:pPr>
        <w:tabs>
          <w:tab w:val="left" w:pos="915"/>
        </w:tabs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672732" w:rsidRPr="00AE1C93" w:rsidRDefault="00672732">
      <w:pPr>
        <w:bidi w:val="0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123" w:type="dxa"/>
        <w:tblInd w:w="75" w:type="dxa"/>
        <w:tblLayout w:type="fixed"/>
        <w:tblLook w:val="0000"/>
      </w:tblPr>
      <w:tblGrid>
        <w:gridCol w:w="1303"/>
        <w:gridCol w:w="5643"/>
        <w:gridCol w:w="874"/>
        <w:gridCol w:w="429"/>
        <w:gridCol w:w="874"/>
      </w:tblGrid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</w:t>
            </w: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946" w:type="dxa"/>
            <w:gridSpan w:val="3"/>
          </w:tcPr>
          <w:p w:rsidR="00672732" w:rsidRDefault="00672732" w:rsidP="00675045">
            <w:pPr>
              <w:bidi w:val="0"/>
              <w:jc w:val="lowKashida"/>
              <w:rPr>
                <w:rFonts w:cs="Times New Roman"/>
                <w:spacing w:val="3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Employed Persons in the Transportation, Storage and Communication Activities in Palestin</w:t>
            </w:r>
            <w:r w:rsidR="00D824F2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Selected Indicators,</w:t>
            </w:r>
            <w:r w:rsidR="00CD306F">
              <w:rPr>
                <w:rFonts w:cs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5F2D46">
              <w:rPr>
                <w:rFonts w:cs="Times New Roman" w:hint="cs"/>
                <w:sz w:val="24"/>
                <w:szCs w:val="24"/>
                <w:rtl/>
              </w:rPr>
              <w:t>201</w:t>
            </w:r>
            <w:r w:rsidR="00675045">
              <w:rPr>
                <w:rFonts w:cs="Times New Roman" w:hint="cs"/>
                <w:sz w:val="24"/>
                <w:szCs w:val="24"/>
                <w:rtl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AC20EB">
              <w:rPr>
                <w:rFonts w:cs="Times New Roman" w:hint="cs"/>
                <w:sz w:val="24"/>
                <w:szCs w:val="24"/>
                <w:rtl/>
              </w:rPr>
              <w:t>2016</w:t>
            </w:r>
          </w:p>
        </w:tc>
        <w:tc>
          <w:tcPr>
            <w:tcW w:w="874" w:type="dxa"/>
          </w:tcPr>
          <w:p w:rsidR="00672732" w:rsidRPr="00267BB4" w:rsidRDefault="006C533A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41</w:t>
            </w:r>
          </w:p>
        </w:tc>
      </w:tr>
      <w:tr w:rsidR="00672732" w:rsidRPr="00040098" w:rsidTr="008B2E9D">
        <w:trPr>
          <w:trHeight w:val="175"/>
          <w:tblHeader/>
        </w:trPr>
        <w:tc>
          <w:tcPr>
            <w:tcW w:w="1303" w:type="dxa"/>
          </w:tcPr>
          <w:p w:rsidR="00672732" w:rsidRPr="00040098" w:rsidRDefault="00672732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672732" w:rsidRPr="008B2E9D" w:rsidRDefault="00672732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672732" w:rsidRPr="00040098" w:rsidRDefault="00672732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8C7D08" w:rsidTr="008B2E9D">
        <w:trPr>
          <w:trHeight w:val="547"/>
          <w:tblHeader/>
        </w:trPr>
        <w:tc>
          <w:tcPr>
            <w:tcW w:w="1303" w:type="dxa"/>
          </w:tcPr>
          <w:p w:rsidR="008C7D08" w:rsidRDefault="008C7D08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946" w:type="dxa"/>
            <w:gridSpan w:val="3"/>
          </w:tcPr>
          <w:p w:rsidR="005F2D46" w:rsidRDefault="005F2D46" w:rsidP="00AC20EB">
            <w:pPr>
              <w:bidi w:val="0"/>
              <w:jc w:val="lowKashida"/>
              <w:rPr>
                <w:sz w:val="24"/>
                <w:rtl/>
              </w:rPr>
            </w:pPr>
            <w:r w:rsidRPr="005F2D46">
              <w:rPr>
                <w:sz w:val="24"/>
              </w:rPr>
              <w:t xml:space="preserve">Road Network Length in the West Bank by Governorate and Road Type, </w:t>
            </w:r>
            <w:r w:rsidR="00AC20EB">
              <w:rPr>
                <w:sz w:val="24"/>
              </w:rPr>
              <w:t>2016</w:t>
            </w:r>
          </w:p>
          <w:p w:rsidR="003713D4" w:rsidRPr="008B2E9D" w:rsidRDefault="003713D4" w:rsidP="003713D4">
            <w:pPr>
              <w:bidi w:val="0"/>
              <w:jc w:val="lowKashida"/>
              <w:rPr>
                <w:sz w:val="12"/>
                <w:szCs w:val="8"/>
              </w:rPr>
            </w:pPr>
          </w:p>
        </w:tc>
        <w:tc>
          <w:tcPr>
            <w:tcW w:w="874" w:type="dxa"/>
          </w:tcPr>
          <w:p w:rsidR="008C7D08" w:rsidRDefault="006C533A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42</w:t>
            </w:r>
          </w:p>
        </w:tc>
      </w:tr>
      <w:tr w:rsidR="004411A6" w:rsidTr="008B2E9D">
        <w:trPr>
          <w:trHeight w:val="547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606874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3713D4" w:rsidP="00AC20E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 xml:space="preserve">the West Bank  </w:t>
            </w:r>
            <w:r w:rsidR="004411A6">
              <w:rPr>
                <w:sz w:val="24"/>
              </w:rPr>
              <w:t xml:space="preserve">by </w:t>
            </w:r>
            <w:r w:rsidR="007208A7"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 Vehicle, 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Pr="00267BB4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43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574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4C3AB8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AC20EB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Number of </w:t>
            </w:r>
            <w:r>
              <w:rPr>
                <w:rFonts w:cs="Times New Roman"/>
                <w:sz w:val="24"/>
                <w:szCs w:val="24"/>
              </w:rPr>
              <w:t>New Registered  Road Vehicles in</w:t>
            </w:r>
            <w:r>
              <w:rPr>
                <w:sz w:val="24"/>
              </w:rPr>
              <w:t xml:space="preserve"> the</w:t>
            </w:r>
            <w:r>
              <w:rPr>
                <w:rFonts w:cs="Times New Roman"/>
                <w:sz w:val="24"/>
                <w:szCs w:val="24"/>
              </w:rPr>
              <w:t xml:space="preserve"> West Bank by </w:t>
            </w:r>
            <w:r>
              <w:rPr>
                <w:sz w:val="24"/>
              </w:rPr>
              <w:t xml:space="preserve">Governorate </w:t>
            </w:r>
            <w:r>
              <w:rPr>
                <w:rFonts w:cs="Times New Roman"/>
                <w:sz w:val="24"/>
                <w:szCs w:val="24"/>
              </w:rPr>
              <w:t xml:space="preserve">and Type of Vehicle, 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E46AEA" w:rsidRDefault="003713D4" w:rsidP="00AC20E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</w:t>
            </w:r>
            <w:r>
              <w:rPr>
                <w:rFonts w:hint="cs"/>
                <w:sz w:val="24"/>
                <w:rtl/>
              </w:rPr>
              <w:t xml:space="preserve"> 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rFonts w:cs="Times New Roman"/>
                <w:sz w:val="24"/>
                <w:szCs w:val="24"/>
              </w:rPr>
              <w:t xml:space="preserve"> </w:t>
            </w:r>
            <w:r w:rsidR="004411A6">
              <w:rPr>
                <w:sz w:val="24"/>
              </w:rPr>
              <w:t xml:space="preserve">by </w:t>
            </w:r>
            <w:r w:rsidR="00736E05"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</w:t>
            </w:r>
            <w:r w:rsidR="007C50CC">
              <w:rPr>
                <w:sz w:val="24"/>
              </w:rPr>
              <w:t xml:space="preserve"> </w:t>
            </w:r>
            <w:r w:rsidR="004411A6">
              <w:rPr>
                <w:sz w:val="24"/>
              </w:rPr>
              <w:t xml:space="preserve">Fuel, 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8202F8" w:rsidP="00AC20EB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sz w:val="24"/>
              </w:rPr>
              <w:t>Number of</w:t>
            </w:r>
            <w:r>
              <w:rPr>
                <w:rFonts w:hint="cs"/>
                <w:sz w:val="24"/>
                <w:rtl/>
              </w:rPr>
              <w:t xml:space="preserve"> 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rFonts w:cs="Times New Roman"/>
                <w:sz w:val="24"/>
                <w:szCs w:val="24"/>
              </w:rPr>
              <w:t xml:space="preserve"> </w:t>
            </w:r>
            <w:r w:rsidR="004411A6">
              <w:rPr>
                <w:sz w:val="24"/>
              </w:rPr>
              <w:t xml:space="preserve">by </w:t>
            </w:r>
            <w:r w:rsidR="007C50CC">
              <w:rPr>
                <w:sz w:val="24"/>
              </w:rPr>
              <w:t>Governorate</w:t>
            </w:r>
            <w:r w:rsidR="002D3BE3">
              <w:rPr>
                <w:sz w:val="24"/>
              </w:rPr>
              <w:t xml:space="preserve"> </w:t>
            </w:r>
            <w:r w:rsidR="002D3BE3" w:rsidRPr="002D3BE3">
              <w:rPr>
                <w:sz w:val="24"/>
              </w:rPr>
              <w:t>and</w:t>
            </w:r>
            <w:r w:rsidR="004411A6">
              <w:rPr>
                <w:sz w:val="24"/>
              </w:rPr>
              <w:t xml:space="preserve"> </w:t>
            </w:r>
            <w:r w:rsidR="002D3BE3" w:rsidRPr="002D3BE3">
              <w:rPr>
                <w:sz w:val="24"/>
              </w:rPr>
              <w:t>Year of Vehicle Production</w:t>
            </w:r>
            <w:r w:rsidR="004411A6">
              <w:rPr>
                <w:sz w:val="24"/>
              </w:rPr>
              <w:t xml:space="preserve">, 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619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AC20EB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C23709">
              <w:rPr>
                <w:sz w:val="24"/>
                <w:szCs w:val="24"/>
              </w:rPr>
              <w:t xml:space="preserve">Rate of Licensed Motorized Vehicles Per 1000 Capita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 </w:t>
            </w:r>
            <w:r w:rsidRPr="00C23709">
              <w:rPr>
                <w:sz w:val="24"/>
                <w:szCs w:val="24"/>
              </w:rPr>
              <w:t xml:space="preserve">by Type of Vehicle, 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47</w:t>
            </w:r>
          </w:p>
        </w:tc>
      </w:tr>
      <w:tr w:rsidR="004411A6" w:rsidRPr="008B2E9D" w:rsidTr="008B2E9D">
        <w:trPr>
          <w:trHeight w:val="146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C23709" w:rsidTr="008B2E9D">
        <w:trPr>
          <w:trHeight w:val="598"/>
          <w:tblHeader/>
        </w:trPr>
        <w:tc>
          <w:tcPr>
            <w:tcW w:w="1303" w:type="dxa"/>
          </w:tcPr>
          <w:p w:rsidR="004411A6" w:rsidRPr="00C23709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C23709" w:rsidRDefault="004411A6" w:rsidP="003713D4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>Number of  Driving Schools</w:t>
            </w:r>
            <w:r w:rsidR="00447D13">
              <w:rPr>
                <w:sz w:val="24"/>
              </w:rPr>
              <w:t>,</w:t>
            </w:r>
            <w:r>
              <w:rPr>
                <w:sz w:val="24"/>
              </w:rPr>
              <w:t xml:space="preserve"> Number of </w:t>
            </w:r>
            <w:r w:rsidRPr="00DE2AE3">
              <w:rPr>
                <w:sz w:val="24"/>
              </w:rPr>
              <w:t>Trainers</w:t>
            </w:r>
            <w:r>
              <w:rPr>
                <w:sz w:val="24"/>
              </w:rPr>
              <w:t xml:space="preserve"> and N</w:t>
            </w:r>
            <w:r w:rsidRPr="00DE2AE3">
              <w:rPr>
                <w:sz w:val="24"/>
              </w:rPr>
              <w:t>umber of  Vehicles</w:t>
            </w:r>
            <w:r>
              <w:rPr>
                <w:sz w:val="24"/>
              </w:rPr>
              <w:t xml:space="preserve"> in </w:t>
            </w:r>
            <w:r w:rsidR="008646D9" w:rsidRPr="00C23709">
              <w:rPr>
                <w:sz w:val="24"/>
                <w:szCs w:val="24"/>
              </w:rPr>
              <w:t xml:space="preserve"> </w:t>
            </w:r>
            <w:r w:rsidR="008646D9">
              <w:rPr>
                <w:sz w:val="24"/>
              </w:rPr>
              <w:t>the</w:t>
            </w:r>
            <w:r w:rsidR="008646D9">
              <w:rPr>
                <w:rFonts w:cs="Times New Roman"/>
                <w:sz w:val="24"/>
                <w:szCs w:val="24"/>
              </w:rPr>
              <w:t xml:space="preserve"> West Bank</w:t>
            </w:r>
            <w:r w:rsidR="008646D9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by Governorate, 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7C50CC" w:rsidP="00AC20EB">
            <w:pPr>
              <w:tabs>
                <w:tab w:val="left" w:pos="6730"/>
              </w:tabs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4411A6">
              <w:rPr>
                <w:sz w:val="24"/>
              </w:rPr>
              <w:t xml:space="preserve">Licensed Garages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sz w:val="24"/>
              </w:rPr>
              <w:t xml:space="preserve"> by </w:t>
            </w:r>
            <w:r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</w:t>
            </w:r>
            <w:r>
              <w:rPr>
                <w:sz w:val="24"/>
              </w:rPr>
              <w:t xml:space="preserve"> </w:t>
            </w:r>
            <w:r w:rsidR="004411A6">
              <w:rPr>
                <w:sz w:val="24"/>
              </w:rPr>
              <w:t xml:space="preserve">Garage, 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C85782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C85782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C85782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Pr="00C85782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AC20E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Driving Licences Issued in Palestine by Year and Region,</w:t>
            </w:r>
            <w:r w:rsidR="00372C53">
              <w:rPr>
                <w:sz w:val="24"/>
              </w:rPr>
              <w:t xml:space="preserve"> </w:t>
            </w:r>
            <w:r>
              <w:rPr>
                <w:sz w:val="24"/>
              </w:rPr>
              <w:t>1999-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Pr="00C23709" w:rsidRDefault="006C533A" w:rsidP="00B20EBA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ind w:left="34" w:firstLine="11"/>
              <w:jc w:val="right"/>
              <w:rPr>
                <w:b/>
                <w:bCs/>
                <w:sz w:val="24"/>
                <w:rtl/>
                <w:lang w:val="en-GB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D824F2" w:rsidRDefault="004411A6" w:rsidP="00AC20EB">
            <w:pPr>
              <w:bidi w:val="0"/>
              <w:jc w:val="lowKashida"/>
              <w:rPr>
                <w:rtl/>
              </w:rPr>
            </w:pPr>
            <w:r>
              <w:rPr>
                <w:sz w:val="24"/>
              </w:rPr>
              <w:t>Number of Driving Licences Issued in the West Bank  by Class and Age,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 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51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0C65FC" w:rsidP="00984216">
            <w:pPr>
              <w:bidi w:val="0"/>
              <w:jc w:val="lowKashida"/>
              <w:rPr>
                <w:sz w:val="24"/>
              </w:rPr>
            </w:pPr>
            <w:r w:rsidRPr="000C65FC">
              <w:rPr>
                <w:sz w:val="24"/>
              </w:rPr>
              <w:t xml:space="preserve">Number of Registered Road Traffic Accidents </w:t>
            </w:r>
            <w:r>
              <w:rPr>
                <w:sz w:val="24"/>
              </w:rPr>
              <w:t>and Casualties in the West Bank</w:t>
            </w:r>
            <w:r w:rsidRPr="000C65FC">
              <w:rPr>
                <w:sz w:val="24"/>
              </w:rPr>
              <w:t xml:space="preserve"> by Type of Injury, </w:t>
            </w:r>
            <w:r w:rsidR="00984216" w:rsidRPr="00984216">
              <w:rPr>
                <w:rFonts w:cs="Times New Roman" w:hint="cs"/>
                <w:sz w:val="24"/>
                <w:szCs w:val="24"/>
                <w:rtl/>
              </w:rPr>
              <w:t>2010</w:t>
            </w:r>
            <w:r w:rsidRPr="000C65FC">
              <w:rPr>
                <w:sz w:val="24"/>
              </w:rPr>
              <w:t xml:space="preserve"> –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465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3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AC20E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Registered Road Traffic Accidents in the West Bank by Governorate and Month, 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AC20E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Casualties in Registered Road Traffic Accidents in the West Bank by Governorate and Type of Injury</w:t>
            </w:r>
            <w:r w:rsidR="00FE3982">
              <w:rPr>
                <w:sz w:val="24"/>
              </w:rPr>
              <w:t xml:space="preserve">, 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8646D9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International Dispatched and Receipt Mail From and to the West Bank by Month</w:t>
            </w:r>
            <w:r w:rsidR="00792979">
              <w:rPr>
                <w:sz w:val="24"/>
              </w:rPr>
              <w:t>,</w:t>
            </w:r>
            <w:r>
              <w:rPr>
                <w:sz w:val="24"/>
              </w:rPr>
              <w:t xml:space="preserve"> Type of Mail</w:t>
            </w:r>
            <w:r w:rsidR="00366AE5">
              <w:rPr>
                <w:sz w:val="24"/>
              </w:rPr>
              <w:t xml:space="preserve"> and sector</w:t>
            </w:r>
            <w:r>
              <w:rPr>
                <w:sz w:val="24"/>
              </w:rPr>
              <w:t xml:space="preserve">, 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FE3982" w:rsidRPr="00453EAF" w:rsidTr="008B2E9D">
        <w:trPr>
          <w:gridAfter w:val="2"/>
          <w:wAfter w:w="1303" w:type="dxa"/>
          <w:trHeight w:val="133"/>
          <w:tblHeader/>
        </w:trPr>
        <w:tc>
          <w:tcPr>
            <w:tcW w:w="6946" w:type="dxa"/>
            <w:gridSpan w:val="2"/>
          </w:tcPr>
          <w:p w:rsidR="00FE3982" w:rsidRPr="008B2E9D" w:rsidRDefault="00FE3982" w:rsidP="00FE3982">
            <w:pPr>
              <w:bidi w:val="0"/>
              <w:jc w:val="lowKashida"/>
              <w:rPr>
                <w:b/>
                <w:bCs/>
                <w:sz w:val="2"/>
                <w:szCs w:val="2"/>
              </w:rPr>
            </w:pPr>
          </w:p>
        </w:tc>
        <w:tc>
          <w:tcPr>
            <w:tcW w:w="874" w:type="dxa"/>
          </w:tcPr>
          <w:p w:rsidR="00FE3982" w:rsidRPr="008B2E9D" w:rsidRDefault="00FE3982" w:rsidP="00FE3982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4411A6" w:rsidRPr="008B2E9D" w:rsidTr="00453EAF">
        <w:trPr>
          <w:trHeight w:val="8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6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AC20E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Domestic Mail in</w:t>
            </w:r>
            <w:r w:rsidR="00DF31D4">
              <w:rPr>
                <w:sz w:val="24"/>
              </w:rPr>
              <w:t xml:space="preserve"> the West Bank </w:t>
            </w:r>
            <w:r w:rsidRPr="0080379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by Month and Type of  Mail, 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Pr="008B2E9D" w:rsidRDefault="006C533A" w:rsidP="008B2E9D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57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643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7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040098" w:rsidRDefault="004411A6" w:rsidP="00AC20EB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  <w:r>
              <w:rPr>
                <w:sz w:val="24"/>
              </w:rPr>
              <w:t>Number of Mail Service Centers and P.O. Boxes in</w:t>
            </w:r>
            <w:r w:rsidR="00E533E0">
              <w:rPr>
                <w:sz w:val="24"/>
              </w:rPr>
              <w:t xml:space="preserve"> </w:t>
            </w:r>
            <w:r w:rsidR="00C20D44">
              <w:rPr>
                <w:sz w:val="24"/>
              </w:rPr>
              <w:t>t</w:t>
            </w:r>
            <w:r w:rsidR="00447D13">
              <w:rPr>
                <w:sz w:val="24"/>
              </w:rPr>
              <w:t xml:space="preserve">he </w:t>
            </w:r>
            <w:r w:rsidR="00E533E0">
              <w:rPr>
                <w:sz w:val="24"/>
              </w:rPr>
              <w:t>West Bank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by Governorate, 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  <w:tr w:rsidR="004411A6" w:rsidRPr="00453EAF" w:rsidTr="00453EAF">
        <w:trPr>
          <w:trHeight w:val="80"/>
          <w:tblHeader/>
        </w:trPr>
        <w:tc>
          <w:tcPr>
            <w:tcW w:w="1303" w:type="dxa"/>
          </w:tcPr>
          <w:p w:rsidR="004411A6" w:rsidRPr="00453EAF" w:rsidRDefault="004411A6" w:rsidP="00FE3982">
            <w:pPr>
              <w:bidi w:val="0"/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6" w:type="dxa"/>
            <w:gridSpan w:val="3"/>
          </w:tcPr>
          <w:p w:rsidR="004411A6" w:rsidRPr="00453EAF" w:rsidRDefault="004411A6" w:rsidP="00FE3982">
            <w:pPr>
              <w:bidi w:val="0"/>
              <w:jc w:val="lowKashida"/>
              <w:rPr>
                <w:sz w:val="10"/>
                <w:szCs w:val="10"/>
              </w:rPr>
            </w:pPr>
          </w:p>
        </w:tc>
        <w:tc>
          <w:tcPr>
            <w:tcW w:w="874" w:type="dxa"/>
          </w:tcPr>
          <w:p w:rsidR="004411A6" w:rsidRPr="00453EAF" w:rsidRDefault="004411A6" w:rsidP="00FE3982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411A6" w:rsidTr="008B2E9D">
        <w:trPr>
          <w:trHeight w:val="562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</w:rPr>
              <w:t xml:space="preserve">:   </w:t>
            </w:r>
          </w:p>
        </w:tc>
        <w:tc>
          <w:tcPr>
            <w:tcW w:w="6946" w:type="dxa"/>
            <w:gridSpan w:val="3"/>
          </w:tcPr>
          <w:p w:rsidR="004411A6" w:rsidRDefault="004411A6" w:rsidP="00AC20E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Main Telephone Lines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>by Year and Region, 1999-</w:t>
            </w:r>
            <w:r w:rsidR="00AC20E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59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8B2E9D" w:rsidTr="008B2E9D">
        <w:trPr>
          <w:trHeight w:val="426"/>
          <w:tblHeader/>
        </w:trPr>
        <w:tc>
          <w:tcPr>
            <w:tcW w:w="1303" w:type="dxa"/>
          </w:tcPr>
          <w:p w:rsidR="008B2E9D" w:rsidRDefault="008B2E9D" w:rsidP="008B2E9D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lastRenderedPageBreak/>
              <w:t>Table</w:t>
            </w:r>
          </w:p>
        </w:tc>
        <w:tc>
          <w:tcPr>
            <w:tcW w:w="6946" w:type="dxa"/>
            <w:gridSpan w:val="3"/>
          </w:tcPr>
          <w:p w:rsidR="008B2E9D" w:rsidRDefault="008B2E9D" w:rsidP="008B2E9D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8B2E9D" w:rsidRDefault="008B2E9D" w:rsidP="008B2E9D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E3982">
              <w:rPr>
                <w:b/>
                <w:bCs/>
                <w:sz w:val="24"/>
              </w:rPr>
              <w:t>19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AC20EB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Main Telephone Lines in Palestine  by Month, Region and Type of Subscription, </w:t>
            </w:r>
            <w:r w:rsidR="00AC20EB">
              <w:rPr>
                <w:sz w:val="24"/>
              </w:rPr>
              <w:t>2016</w:t>
            </w:r>
          </w:p>
        </w:tc>
        <w:tc>
          <w:tcPr>
            <w:tcW w:w="874" w:type="dxa"/>
          </w:tcPr>
          <w:p w:rsidR="004411A6" w:rsidRPr="00DE5BF0" w:rsidRDefault="006C533A" w:rsidP="00FE3982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20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AC20EB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Telephone Local Calls in Palestine by Month and </w:t>
            </w:r>
            <w:r w:rsidR="00453EAF">
              <w:rPr>
                <w:sz w:val="24"/>
              </w:rPr>
              <w:t xml:space="preserve">   </w:t>
            </w:r>
            <w:r w:rsidRPr="00FB6793">
              <w:rPr>
                <w:sz w:val="24"/>
              </w:rPr>
              <w:t xml:space="preserve">Region, </w:t>
            </w:r>
            <w:r w:rsidR="00AC20EB">
              <w:rPr>
                <w:sz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AC20EB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>Number of Palestinian Cellular Phone Subscriptions in Palestine by Year and Region, 2001-</w:t>
            </w:r>
            <w:r w:rsidR="00AC20EB">
              <w:rPr>
                <w:sz w:val="24"/>
              </w:rPr>
              <w:t>2016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62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91933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FB6793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B6793" w:rsidRPr="00FB6793">
              <w:rPr>
                <w:rFonts w:cs="Times New Roman"/>
                <w:b/>
                <w:bCs/>
                <w:sz w:val="24"/>
                <w:szCs w:val="24"/>
                <w:rtl/>
              </w:rPr>
              <w:t>22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902F79" w:rsidRDefault="00FB6793" w:rsidP="00B4365C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 Subscribers and Number of (ADSL) Lines in Internet Service in Palestine by Month and Region, </w:t>
            </w:r>
            <w:r w:rsidR="00B4365C">
              <w:rPr>
                <w:sz w:val="24"/>
              </w:rPr>
              <w:t>2016</w:t>
            </w:r>
          </w:p>
        </w:tc>
        <w:tc>
          <w:tcPr>
            <w:tcW w:w="874" w:type="dxa"/>
          </w:tcPr>
          <w:p w:rsidR="00902F79" w:rsidRPr="00DE5BF0" w:rsidRDefault="006C533A" w:rsidP="00902F79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902F79" w:rsidRPr="00E563E1" w:rsidTr="008B2E9D">
        <w:trPr>
          <w:trHeight w:val="2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RPr="00E563E1" w:rsidTr="008B2E9D">
        <w:trPr>
          <w:trHeight w:val="9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center"/>
              <w:rPr>
                <w:b/>
                <w:bCs/>
                <w:sz w:val="24"/>
              </w:rPr>
            </w:pPr>
          </w:p>
        </w:tc>
      </w:tr>
      <w:tr w:rsidR="00902F79" w:rsidRPr="00891933" w:rsidTr="008B2E9D">
        <w:trPr>
          <w:trHeight w:val="90"/>
          <w:tblHeader/>
        </w:trPr>
        <w:tc>
          <w:tcPr>
            <w:tcW w:w="1303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902F79" w:rsidRPr="00891933" w:rsidRDefault="00902F79" w:rsidP="00902F7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rPr>
                <w:sz w:val="24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</w:tbl>
    <w:p w:rsidR="00672732" w:rsidRDefault="00FE3982">
      <w:pPr>
        <w:pStyle w:val="Titl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textWrapping" w:clear="all"/>
      </w: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672732" w:rsidRDefault="00672732"/>
    <w:sectPr w:rsidR="00672732" w:rsidSect="00453EAF">
      <w:headerReference w:type="default" r:id="rId11"/>
      <w:footerReference w:type="even" r:id="rId12"/>
      <w:footerReference w:type="default" r:id="rId13"/>
      <w:endnotePr>
        <w:numFmt w:val="lowerLetter"/>
      </w:endnotePr>
      <w:pgSz w:w="11906" w:h="16838" w:code="9"/>
      <w:pgMar w:top="1418" w:right="1418" w:bottom="1418" w:left="1418" w:header="709" w:footer="709" w:gutter="0"/>
      <w:pgNumType w:start="1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E1A" w:rsidRDefault="00211E1A">
      <w:r>
        <w:separator/>
      </w:r>
    </w:p>
  </w:endnote>
  <w:endnote w:type="continuationSeparator" w:id="0">
    <w:p w:rsidR="00211E1A" w:rsidRDefault="00211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8D6B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85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782" w:rsidRDefault="00C8578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>
    <w:pPr>
      <w:pStyle w:val="Footer"/>
      <w:framePr w:wrap="around" w:vAnchor="text" w:hAnchor="margin" w:xAlign="center" w:y="1"/>
      <w:rPr>
        <w:rStyle w:val="PageNumber"/>
        <w:rtl/>
      </w:rPr>
    </w:pPr>
  </w:p>
  <w:p w:rsidR="00C85782" w:rsidRDefault="00C85782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E1A" w:rsidRDefault="00211E1A">
      <w:r>
        <w:separator/>
      </w:r>
    </w:p>
  </w:footnote>
  <w:footnote w:type="continuationSeparator" w:id="0">
    <w:p w:rsidR="00211E1A" w:rsidRDefault="00211E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 w:rsidP="00446625">
    <w:pPr>
      <w:pStyle w:val="Header"/>
      <w:bidi w:val="0"/>
      <w:rPr>
        <w:rFonts w:ascii="Arial" w:hAnsi="Arial" w:cs="Arial"/>
        <w:sz w:val="16"/>
        <w:szCs w:val="16"/>
      </w:rPr>
    </w:pPr>
    <w:r w:rsidRPr="002145F4">
      <w:rPr>
        <w:rFonts w:ascii="Arial" w:hAnsi="Arial" w:cs="Arial"/>
        <w:sz w:val="16"/>
        <w:szCs w:val="16"/>
      </w:rPr>
      <w:t>PCBS:Transportaion and Communication</w:t>
    </w:r>
    <w:r w:rsidR="00EC6471">
      <w:rPr>
        <w:rFonts w:ascii="Arial" w:hAnsi="Arial" w:cs="Arial"/>
        <w:sz w:val="16"/>
        <w:szCs w:val="16"/>
      </w:rPr>
      <w:t>s</w:t>
    </w:r>
    <w:r w:rsidRPr="002145F4">
      <w:rPr>
        <w:rFonts w:ascii="Arial" w:hAnsi="Arial" w:cs="Arial"/>
        <w:sz w:val="16"/>
        <w:szCs w:val="16"/>
      </w:rPr>
      <w:t xml:space="preserve"> Statistics</w:t>
    </w:r>
    <w:r>
      <w:rPr>
        <w:rFonts w:ascii="Arial" w:hAnsi="Arial" w:cs="Arial"/>
        <w:sz w:val="16"/>
        <w:szCs w:val="16"/>
      </w:rPr>
      <w:t xml:space="preserve">, </w:t>
    </w:r>
    <w:r w:rsidR="00446625">
      <w:rPr>
        <w:rFonts w:ascii="Arial" w:hAnsi="Arial" w:cs="Arial" w:hint="cs"/>
        <w:sz w:val="16"/>
        <w:szCs w:val="16"/>
        <w:rtl/>
      </w:rPr>
      <w:t>2016</w:t>
    </w:r>
  </w:p>
  <w:p w:rsidR="00C85782" w:rsidRPr="002145F4" w:rsidRDefault="00C85782" w:rsidP="00CF6E0F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DC460CD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9101DCB"/>
    <w:multiLevelType w:val="hybridMultilevel"/>
    <w:tmpl w:val="43D0D78A"/>
    <w:lvl w:ilvl="0" w:tplc="B97A058E">
      <w:numFmt w:val="bullet"/>
      <w:lvlText w:val=""/>
      <w:lvlJc w:val="left"/>
      <w:pPr>
        <w:tabs>
          <w:tab w:val="num" w:pos="6588"/>
        </w:tabs>
        <w:ind w:left="6588" w:right="6588" w:hanging="6228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2F5B7DAD"/>
    <w:multiLevelType w:val="hybridMultilevel"/>
    <w:tmpl w:val="4532E1B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>
    <w:nsid w:val="38C6309A"/>
    <w:multiLevelType w:val="hybridMultilevel"/>
    <w:tmpl w:val="E8A83CD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5">
    <w:nsid w:val="551E152D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6B35656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61900EFE"/>
    <w:multiLevelType w:val="hybridMultilevel"/>
    <w:tmpl w:val="A8BEF50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8">
    <w:nsid w:val="70A5307B"/>
    <w:multiLevelType w:val="hybridMultilevel"/>
    <w:tmpl w:val="49688496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34498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C07D20"/>
    <w:rsid w:val="00010D99"/>
    <w:rsid w:val="0001124D"/>
    <w:rsid w:val="00020FC3"/>
    <w:rsid w:val="000336E4"/>
    <w:rsid w:val="00040098"/>
    <w:rsid w:val="00047262"/>
    <w:rsid w:val="000476BC"/>
    <w:rsid w:val="00051BE8"/>
    <w:rsid w:val="00060989"/>
    <w:rsid w:val="00071212"/>
    <w:rsid w:val="000806E6"/>
    <w:rsid w:val="000927A8"/>
    <w:rsid w:val="000A5D02"/>
    <w:rsid w:val="000B0B00"/>
    <w:rsid w:val="000B2735"/>
    <w:rsid w:val="000B5D88"/>
    <w:rsid w:val="000B6C1F"/>
    <w:rsid w:val="000C38D7"/>
    <w:rsid w:val="000C614A"/>
    <w:rsid w:val="000C65FC"/>
    <w:rsid w:val="000D5C8E"/>
    <w:rsid w:val="000E5AA6"/>
    <w:rsid w:val="000F60BF"/>
    <w:rsid w:val="00121E38"/>
    <w:rsid w:val="00167509"/>
    <w:rsid w:val="00181390"/>
    <w:rsid w:val="001833C6"/>
    <w:rsid w:val="00195213"/>
    <w:rsid w:val="00195A9E"/>
    <w:rsid w:val="001A2F03"/>
    <w:rsid w:val="001B2DFA"/>
    <w:rsid w:val="001C3043"/>
    <w:rsid w:val="001C4406"/>
    <w:rsid w:val="001D26DB"/>
    <w:rsid w:val="001D3EAD"/>
    <w:rsid w:val="001E61CB"/>
    <w:rsid w:val="001E7006"/>
    <w:rsid w:val="001F6485"/>
    <w:rsid w:val="002059E6"/>
    <w:rsid w:val="002106E3"/>
    <w:rsid w:val="00211E1A"/>
    <w:rsid w:val="002145F4"/>
    <w:rsid w:val="0021543C"/>
    <w:rsid w:val="002156EB"/>
    <w:rsid w:val="00220FA9"/>
    <w:rsid w:val="002255F9"/>
    <w:rsid w:val="0023338B"/>
    <w:rsid w:val="00237FD8"/>
    <w:rsid w:val="002409CC"/>
    <w:rsid w:val="002433EA"/>
    <w:rsid w:val="002553A7"/>
    <w:rsid w:val="0026596A"/>
    <w:rsid w:val="002672D3"/>
    <w:rsid w:val="00267BB4"/>
    <w:rsid w:val="00280FDF"/>
    <w:rsid w:val="0028740B"/>
    <w:rsid w:val="002A36DB"/>
    <w:rsid w:val="002A6B96"/>
    <w:rsid w:val="002B232A"/>
    <w:rsid w:val="002B49F6"/>
    <w:rsid w:val="002B7A71"/>
    <w:rsid w:val="002C1031"/>
    <w:rsid w:val="002D37C9"/>
    <w:rsid w:val="002D3BE3"/>
    <w:rsid w:val="002D4817"/>
    <w:rsid w:val="002D530E"/>
    <w:rsid w:val="002F6D8C"/>
    <w:rsid w:val="002F7BD9"/>
    <w:rsid w:val="00310EB2"/>
    <w:rsid w:val="00312C66"/>
    <w:rsid w:val="00321173"/>
    <w:rsid w:val="00323131"/>
    <w:rsid w:val="00324E29"/>
    <w:rsid w:val="0033078F"/>
    <w:rsid w:val="003316EB"/>
    <w:rsid w:val="00333CE8"/>
    <w:rsid w:val="00366AE5"/>
    <w:rsid w:val="0036792D"/>
    <w:rsid w:val="003713D4"/>
    <w:rsid w:val="00372C53"/>
    <w:rsid w:val="00381004"/>
    <w:rsid w:val="00381C2B"/>
    <w:rsid w:val="003936ED"/>
    <w:rsid w:val="003B395B"/>
    <w:rsid w:val="003B6B72"/>
    <w:rsid w:val="003B74DE"/>
    <w:rsid w:val="003C27B0"/>
    <w:rsid w:val="003D3F9F"/>
    <w:rsid w:val="003E48EE"/>
    <w:rsid w:val="003F1286"/>
    <w:rsid w:val="003F1589"/>
    <w:rsid w:val="003F38D3"/>
    <w:rsid w:val="003F4911"/>
    <w:rsid w:val="00405CD3"/>
    <w:rsid w:val="00407C76"/>
    <w:rsid w:val="00407DFA"/>
    <w:rsid w:val="00414A5C"/>
    <w:rsid w:val="00416A93"/>
    <w:rsid w:val="00424D27"/>
    <w:rsid w:val="004275F2"/>
    <w:rsid w:val="00434636"/>
    <w:rsid w:val="004411A6"/>
    <w:rsid w:val="004424F6"/>
    <w:rsid w:val="00444F5A"/>
    <w:rsid w:val="00446625"/>
    <w:rsid w:val="00447149"/>
    <w:rsid w:val="00447D13"/>
    <w:rsid w:val="00453EAF"/>
    <w:rsid w:val="00461A70"/>
    <w:rsid w:val="00471BA7"/>
    <w:rsid w:val="004748F3"/>
    <w:rsid w:val="00477AE4"/>
    <w:rsid w:val="00477D7C"/>
    <w:rsid w:val="004959F8"/>
    <w:rsid w:val="004A0076"/>
    <w:rsid w:val="004A117C"/>
    <w:rsid w:val="004A5C2A"/>
    <w:rsid w:val="004C1342"/>
    <w:rsid w:val="004C3AB8"/>
    <w:rsid w:val="004D65BA"/>
    <w:rsid w:val="004E7E28"/>
    <w:rsid w:val="004F1482"/>
    <w:rsid w:val="004F6814"/>
    <w:rsid w:val="004F6CC9"/>
    <w:rsid w:val="005002B1"/>
    <w:rsid w:val="00504133"/>
    <w:rsid w:val="0051113F"/>
    <w:rsid w:val="0052624F"/>
    <w:rsid w:val="00535270"/>
    <w:rsid w:val="00545454"/>
    <w:rsid w:val="005514A2"/>
    <w:rsid w:val="00552E55"/>
    <w:rsid w:val="00580DDE"/>
    <w:rsid w:val="00592494"/>
    <w:rsid w:val="00595703"/>
    <w:rsid w:val="0059675E"/>
    <w:rsid w:val="00597D31"/>
    <w:rsid w:val="005A138A"/>
    <w:rsid w:val="005C0D49"/>
    <w:rsid w:val="005C79F4"/>
    <w:rsid w:val="005E564E"/>
    <w:rsid w:val="005F2D46"/>
    <w:rsid w:val="005F45B6"/>
    <w:rsid w:val="005F5BEA"/>
    <w:rsid w:val="005F776A"/>
    <w:rsid w:val="00606874"/>
    <w:rsid w:val="006114D3"/>
    <w:rsid w:val="00611850"/>
    <w:rsid w:val="00627DFA"/>
    <w:rsid w:val="00633BBD"/>
    <w:rsid w:val="00634F3E"/>
    <w:rsid w:val="0064012A"/>
    <w:rsid w:val="00641A2D"/>
    <w:rsid w:val="006600C7"/>
    <w:rsid w:val="00664EAD"/>
    <w:rsid w:val="00670A59"/>
    <w:rsid w:val="00672732"/>
    <w:rsid w:val="00675045"/>
    <w:rsid w:val="0068145F"/>
    <w:rsid w:val="006823F7"/>
    <w:rsid w:val="00687E00"/>
    <w:rsid w:val="00693149"/>
    <w:rsid w:val="006974F8"/>
    <w:rsid w:val="006A38E8"/>
    <w:rsid w:val="006C33B4"/>
    <w:rsid w:val="006C533A"/>
    <w:rsid w:val="006C6AB6"/>
    <w:rsid w:val="006E25A4"/>
    <w:rsid w:val="006E7F9B"/>
    <w:rsid w:val="006F1923"/>
    <w:rsid w:val="006F1DD7"/>
    <w:rsid w:val="006F228D"/>
    <w:rsid w:val="006F480A"/>
    <w:rsid w:val="0070631E"/>
    <w:rsid w:val="007076A8"/>
    <w:rsid w:val="007115A8"/>
    <w:rsid w:val="00711B9D"/>
    <w:rsid w:val="00715459"/>
    <w:rsid w:val="007208A7"/>
    <w:rsid w:val="00722BD3"/>
    <w:rsid w:val="00725DD7"/>
    <w:rsid w:val="00732AC1"/>
    <w:rsid w:val="00733857"/>
    <w:rsid w:val="00736E05"/>
    <w:rsid w:val="00747BF4"/>
    <w:rsid w:val="00750967"/>
    <w:rsid w:val="00757DB5"/>
    <w:rsid w:val="00757E0E"/>
    <w:rsid w:val="007622CB"/>
    <w:rsid w:val="007625AE"/>
    <w:rsid w:val="00782D1C"/>
    <w:rsid w:val="00783096"/>
    <w:rsid w:val="0078474B"/>
    <w:rsid w:val="0078711F"/>
    <w:rsid w:val="00792979"/>
    <w:rsid w:val="007938C2"/>
    <w:rsid w:val="007B06EF"/>
    <w:rsid w:val="007B468B"/>
    <w:rsid w:val="007C50CC"/>
    <w:rsid w:val="007C5CA9"/>
    <w:rsid w:val="007E0E0D"/>
    <w:rsid w:val="007F4C87"/>
    <w:rsid w:val="007F6842"/>
    <w:rsid w:val="007F6A13"/>
    <w:rsid w:val="0080379A"/>
    <w:rsid w:val="008057F2"/>
    <w:rsid w:val="00816769"/>
    <w:rsid w:val="008202F8"/>
    <w:rsid w:val="00821526"/>
    <w:rsid w:val="0082393C"/>
    <w:rsid w:val="00826617"/>
    <w:rsid w:val="00827B69"/>
    <w:rsid w:val="008512DA"/>
    <w:rsid w:val="008646D9"/>
    <w:rsid w:val="00864DEF"/>
    <w:rsid w:val="0086655F"/>
    <w:rsid w:val="00871E82"/>
    <w:rsid w:val="0087234D"/>
    <w:rsid w:val="00877B21"/>
    <w:rsid w:val="00891933"/>
    <w:rsid w:val="00891DF0"/>
    <w:rsid w:val="00895BB0"/>
    <w:rsid w:val="00897076"/>
    <w:rsid w:val="008A2337"/>
    <w:rsid w:val="008A3FD2"/>
    <w:rsid w:val="008B0443"/>
    <w:rsid w:val="008B2E9D"/>
    <w:rsid w:val="008C102B"/>
    <w:rsid w:val="008C626F"/>
    <w:rsid w:val="008C7D08"/>
    <w:rsid w:val="008D2DBB"/>
    <w:rsid w:val="008D3A8D"/>
    <w:rsid w:val="008D6B8C"/>
    <w:rsid w:val="008E6090"/>
    <w:rsid w:val="008F44CD"/>
    <w:rsid w:val="00900DA4"/>
    <w:rsid w:val="00901A4A"/>
    <w:rsid w:val="00902F79"/>
    <w:rsid w:val="009100AD"/>
    <w:rsid w:val="00912ADA"/>
    <w:rsid w:val="00914D40"/>
    <w:rsid w:val="00917AA4"/>
    <w:rsid w:val="00920F5C"/>
    <w:rsid w:val="00925AAE"/>
    <w:rsid w:val="00931CFC"/>
    <w:rsid w:val="00934A08"/>
    <w:rsid w:val="009429FC"/>
    <w:rsid w:val="009475E6"/>
    <w:rsid w:val="00947637"/>
    <w:rsid w:val="00947A6F"/>
    <w:rsid w:val="00947C93"/>
    <w:rsid w:val="00954598"/>
    <w:rsid w:val="009658F2"/>
    <w:rsid w:val="00966300"/>
    <w:rsid w:val="00972B01"/>
    <w:rsid w:val="0097300B"/>
    <w:rsid w:val="009746FF"/>
    <w:rsid w:val="009747DF"/>
    <w:rsid w:val="00974991"/>
    <w:rsid w:val="00981DAE"/>
    <w:rsid w:val="00984216"/>
    <w:rsid w:val="009854E8"/>
    <w:rsid w:val="00990A3C"/>
    <w:rsid w:val="0099152D"/>
    <w:rsid w:val="00992E27"/>
    <w:rsid w:val="009A514F"/>
    <w:rsid w:val="009B1702"/>
    <w:rsid w:val="009B1E8D"/>
    <w:rsid w:val="009C183D"/>
    <w:rsid w:val="009E449A"/>
    <w:rsid w:val="009E4E86"/>
    <w:rsid w:val="009F141F"/>
    <w:rsid w:val="009F2C14"/>
    <w:rsid w:val="00A01F71"/>
    <w:rsid w:val="00A152F3"/>
    <w:rsid w:val="00A24C0C"/>
    <w:rsid w:val="00A25014"/>
    <w:rsid w:val="00A30786"/>
    <w:rsid w:val="00A4554D"/>
    <w:rsid w:val="00A4661C"/>
    <w:rsid w:val="00A50A04"/>
    <w:rsid w:val="00A57FA3"/>
    <w:rsid w:val="00A6210E"/>
    <w:rsid w:val="00A67C21"/>
    <w:rsid w:val="00A71C06"/>
    <w:rsid w:val="00A72C3D"/>
    <w:rsid w:val="00A73947"/>
    <w:rsid w:val="00A90D9E"/>
    <w:rsid w:val="00A95D0A"/>
    <w:rsid w:val="00AA4C05"/>
    <w:rsid w:val="00AA6868"/>
    <w:rsid w:val="00AB2A23"/>
    <w:rsid w:val="00AB7C6D"/>
    <w:rsid w:val="00AC20EB"/>
    <w:rsid w:val="00AC2633"/>
    <w:rsid w:val="00AC4BE1"/>
    <w:rsid w:val="00AC5E25"/>
    <w:rsid w:val="00AD6DB8"/>
    <w:rsid w:val="00AE1C93"/>
    <w:rsid w:val="00AE2AED"/>
    <w:rsid w:val="00AE3A9D"/>
    <w:rsid w:val="00AF1D29"/>
    <w:rsid w:val="00AF38C6"/>
    <w:rsid w:val="00B03F8E"/>
    <w:rsid w:val="00B07A87"/>
    <w:rsid w:val="00B11ED6"/>
    <w:rsid w:val="00B1646F"/>
    <w:rsid w:val="00B2046B"/>
    <w:rsid w:val="00B20EBA"/>
    <w:rsid w:val="00B21E67"/>
    <w:rsid w:val="00B3681A"/>
    <w:rsid w:val="00B4365C"/>
    <w:rsid w:val="00B436B2"/>
    <w:rsid w:val="00B54220"/>
    <w:rsid w:val="00B67DF8"/>
    <w:rsid w:val="00B748A9"/>
    <w:rsid w:val="00B77D79"/>
    <w:rsid w:val="00B86384"/>
    <w:rsid w:val="00B91F93"/>
    <w:rsid w:val="00B945FA"/>
    <w:rsid w:val="00B96591"/>
    <w:rsid w:val="00B968E4"/>
    <w:rsid w:val="00BA5138"/>
    <w:rsid w:val="00BA5558"/>
    <w:rsid w:val="00BA689C"/>
    <w:rsid w:val="00BC5C13"/>
    <w:rsid w:val="00BD6241"/>
    <w:rsid w:val="00BF3066"/>
    <w:rsid w:val="00BF4D97"/>
    <w:rsid w:val="00C05E44"/>
    <w:rsid w:val="00C07D20"/>
    <w:rsid w:val="00C152DD"/>
    <w:rsid w:val="00C15BB7"/>
    <w:rsid w:val="00C20D44"/>
    <w:rsid w:val="00C23709"/>
    <w:rsid w:val="00C24C4E"/>
    <w:rsid w:val="00C55DBA"/>
    <w:rsid w:val="00C5726C"/>
    <w:rsid w:val="00C64219"/>
    <w:rsid w:val="00C73D66"/>
    <w:rsid w:val="00C74A00"/>
    <w:rsid w:val="00C77F32"/>
    <w:rsid w:val="00C83469"/>
    <w:rsid w:val="00C85782"/>
    <w:rsid w:val="00C962B8"/>
    <w:rsid w:val="00CA0FCD"/>
    <w:rsid w:val="00CB6C31"/>
    <w:rsid w:val="00CB7064"/>
    <w:rsid w:val="00CB7250"/>
    <w:rsid w:val="00CC0721"/>
    <w:rsid w:val="00CC14C4"/>
    <w:rsid w:val="00CC56DC"/>
    <w:rsid w:val="00CD306F"/>
    <w:rsid w:val="00CD56AF"/>
    <w:rsid w:val="00CE7775"/>
    <w:rsid w:val="00CE7B0F"/>
    <w:rsid w:val="00CF02C8"/>
    <w:rsid w:val="00CF3479"/>
    <w:rsid w:val="00CF6E0F"/>
    <w:rsid w:val="00D111CA"/>
    <w:rsid w:val="00D11481"/>
    <w:rsid w:val="00D134DD"/>
    <w:rsid w:val="00D14266"/>
    <w:rsid w:val="00D15133"/>
    <w:rsid w:val="00D17516"/>
    <w:rsid w:val="00D219BB"/>
    <w:rsid w:val="00D267BE"/>
    <w:rsid w:val="00D349F8"/>
    <w:rsid w:val="00D40B07"/>
    <w:rsid w:val="00D44707"/>
    <w:rsid w:val="00D55C6B"/>
    <w:rsid w:val="00D61C0C"/>
    <w:rsid w:val="00D809AB"/>
    <w:rsid w:val="00D812A5"/>
    <w:rsid w:val="00D81FEB"/>
    <w:rsid w:val="00D824F2"/>
    <w:rsid w:val="00D84914"/>
    <w:rsid w:val="00D856FE"/>
    <w:rsid w:val="00D96A05"/>
    <w:rsid w:val="00D976EB"/>
    <w:rsid w:val="00DA06A4"/>
    <w:rsid w:val="00DA0B3C"/>
    <w:rsid w:val="00DB6435"/>
    <w:rsid w:val="00DC35E6"/>
    <w:rsid w:val="00DC7AAC"/>
    <w:rsid w:val="00DD0678"/>
    <w:rsid w:val="00DE2AE3"/>
    <w:rsid w:val="00DE309D"/>
    <w:rsid w:val="00DE5BF0"/>
    <w:rsid w:val="00DF31D4"/>
    <w:rsid w:val="00E150E4"/>
    <w:rsid w:val="00E2359D"/>
    <w:rsid w:val="00E2642B"/>
    <w:rsid w:val="00E2798F"/>
    <w:rsid w:val="00E31BA0"/>
    <w:rsid w:val="00E413C7"/>
    <w:rsid w:val="00E43BBD"/>
    <w:rsid w:val="00E43FB2"/>
    <w:rsid w:val="00E46AEA"/>
    <w:rsid w:val="00E476F9"/>
    <w:rsid w:val="00E515DA"/>
    <w:rsid w:val="00E533E0"/>
    <w:rsid w:val="00E563E1"/>
    <w:rsid w:val="00E6417D"/>
    <w:rsid w:val="00E902CF"/>
    <w:rsid w:val="00EA3F7C"/>
    <w:rsid w:val="00EB5932"/>
    <w:rsid w:val="00EB5EF6"/>
    <w:rsid w:val="00EC6471"/>
    <w:rsid w:val="00EE250D"/>
    <w:rsid w:val="00EF1B40"/>
    <w:rsid w:val="00F079AB"/>
    <w:rsid w:val="00F13E53"/>
    <w:rsid w:val="00F1437F"/>
    <w:rsid w:val="00F163EE"/>
    <w:rsid w:val="00F179EA"/>
    <w:rsid w:val="00F204A8"/>
    <w:rsid w:val="00F2442E"/>
    <w:rsid w:val="00F2581D"/>
    <w:rsid w:val="00F26FC4"/>
    <w:rsid w:val="00F27DED"/>
    <w:rsid w:val="00F30EF6"/>
    <w:rsid w:val="00F60243"/>
    <w:rsid w:val="00F70D2A"/>
    <w:rsid w:val="00F815A6"/>
    <w:rsid w:val="00F8299E"/>
    <w:rsid w:val="00F904A4"/>
    <w:rsid w:val="00F952F5"/>
    <w:rsid w:val="00FA2C0B"/>
    <w:rsid w:val="00FB4BA1"/>
    <w:rsid w:val="00FB6793"/>
    <w:rsid w:val="00FB7C38"/>
    <w:rsid w:val="00FD1E9E"/>
    <w:rsid w:val="00FD2B1D"/>
    <w:rsid w:val="00FD5586"/>
    <w:rsid w:val="00FE0DBB"/>
    <w:rsid w:val="00FE2213"/>
    <w:rsid w:val="00FE3982"/>
    <w:rsid w:val="00FE555C"/>
    <w:rsid w:val="00FE74CE"/>
    <w:rsid w:val="00FF24D7"/>
    <w:rsid w:val="00FF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2344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9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954598"/>
    <w:pPr>
      <w:keepNext/>
      <w:bidi w:val="0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954598"/>
    <w:pPr>
      <w:keepNext/>
      <w:bidi w:val="0"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54598"/>
    <w:pPr>
      <w:keepNext/>
      <w:bidi w:val="0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54598"/>
    <w:pPr>
      <w:keepNext/>
      <w:bidi w:val="0"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54598"/>
    <w:pPr>
      <w:keepNext/>
      <w:bidi w:val="0"/>
      <w:jc w:val="lowKashida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954598"/>
    <w:pPr>
      <w:keepNext/>
      <w:bidi w:val="0"/>
      <w:ind w:left="288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954598"/>
    <w:pPr>
      <w:keepNext/>
      <w:bidi w:val="0"/>
      <w:outlineLvl w:val="6"/>
    </w:pPr>
    <w:rPr>
      <w:b/>
      <w:bCs/>
      <w:snapToGrid w:val="0"/>
      <w:color w:val="000000"/>
      <w:sz w:val="24"/>
      <w:szCs w:val="28"/>
    </w:rPr>
  </w:style>
  <w:style w:type="paragraph" w:styleId="Heading8">
    <w:name w:val="heading 8"/>
    <w:basedOn w:val="Normal"/>
    <w:next w:val="Normal"/>
    <w:qFormat/>
    <w:rsid w:val="00954598"/>
    <w:pPr>
      <w:keepNext/>
      <w:bidi w:val="0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954598"/>
    <w:pPr>
      <w:keepNext/>
      <w:bidi w:val="0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954598"/>
    <w:pPr>
      <w:jc w:val="center"/>
    </w:pPr>
    <w:rPr>
      <w:b/>
      <w:bCs/>
      <w:sz w:val="56"/>
      <w:szCs w:val="67"/>
    </w:rPr>
  </w:style>
  <w:style w:type="character" w:styleId="CommentReference">
    <w:name w:val="annotation reference"/>
    <w:semiHidden/>
    <w:rsid w:val="00954598"/>
    <w:rPr>
      <w:sz w:val="16"/>
      <w:szCs w:val="19"/>
    </w:rPr>
  </w:style>
  <w:style w:type="paragraph" w:styleId="BodyText">
    <w:name w:val="Body Text"/>
    <w:basedOn w:val="Normal"/>
    <w:semiHidden/>
    <w:rsid w:val="00954598"/>
    <w:pPr>
      <w:bidi w:val="0"/>
    </w:pPr>
    <w:rPr>
      <w:sz w:val="24"/>
      <w:szCs w:val="28"/>
    </w:rPr>
  </w:style>
  <w:style w:type="paragraph" w:styleId="BodyText2">
    <w:name w:val="Body Text 2"/>
    <w:basedOn w:val="Normal"/>
    <w:semiHidden/>
    <w:rsid w:val="00954598"/>
    <w:pPr>
      <w:bidi w:val="0"/>
      <w:jc w:val="lowKashida"/>
    </w:pPr>
    <w:rPr>
      <w:sz w:val="28"/>
      <w:szCs w:val="33"/>
    </w:rPr>
  </w:style>
  <w:style w:type="paragraph" w:styleId="Title">
    <w:name w:val="Title"/>
    <w:basedOn w:val="Normal"/>
    <w:qFormat/>
    <w:rsid w:val="00954598"/>
    <w:pPr>
      <w:bidi w:val="0"/>
      <w:jc w:val="center"/>
    </w:pPr>
    <w:rPr>
      <w:sz w:val="24"/>
      <w:szCs w:val="28"/>
    </w:rPr>
  </w:style>
  <w:style w:type="paragraph" w:styleId="CommentText">
    <w:name w:val="annotation text"/>
    <w:basedOn w:val="Normal"/>
    <w:semiHidden/>
    <w:rsid w:val="00954598"/>
  </w:style>
  <w:style w:type="paragraph" w:styleId="BodyTextIndent">
    <w:name w:val="Body Text Indent"/>
    <w:basedOn w:val="Normal"/>
    <w:semiHidden/>
    <w:rsid w:val="00954598"/>
    <w:pPr>
      <w:jc w:val="lowKashida"/>
    </w:pPr>
    <w:rPr>
      <w:snapToGrid w:val="0"/>
    </w:rPr>
  </w:style>
  <w:style w:type="character" w:styleId="Hyperlink">
    <w:name w:val="Hyperlink"/>
    <w:semiHidden/>
    <w:rsid w:val="00954598"/>
    <w:rPr>
      <w:color w:val="0000FF"/>
      <w:u w:val="single"/>
    </w:rPr>
  </w:style>
  <w:style w:type="paragraph" w:styleId="Subtitle">
    <w:name w:val="Subtitle"/>
    <w:basedOn w:val="Normal"/>
    <w:qFormat/>
    <w:rsid w:val="00954598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character" w:styleId="PageNumber">
    <w:name w:val="page number"/>
    <w:basedOn w:val="DefaultParagraphFont"/>
    <w:semiHidden/>
    <w:rsid w:val="00954598"/>
  </w:style>
  <w:style w:type="paragraph" w:styleId="Caption">
    <w:name w:val="caption"/>
    <w:basedOn w:val="Normal"/>
    <w:next w:val="Normal"/>
    <w:qFormat/>
    <w:rsid w:val="00954598"/>
    <w:pPr>
      <w:bidi w:val="0"/>
      <w:jc w:val="center"/>
    </w:pPr>
    <w:rPr>
      <w:b/>
      <w:bCs/>
      <w:sz w:val="28"/>
      <w:szCs w:val="28"/>
    </w:rPr>
  </w:style>
  <w:style w:type="character" w:styleId="FollowedHyperlink">
    <w:name w:val="FollowedHyperlink"/>
    <w:semiHidden/>
    <w:rsid w:val="00954598"/>
    <w:rPr>
      <w:color w:val="800080"/>
      <w:u w:val="single"/>
    </w:rPr>
  </w:style>
  <w:style w:type="paragraph" w:customStyle="1" w:styleId="xl36">
    <w:name w:val="xl36"/>
    <w:basedOn w:val="Normal"/>
    <w:rsid w:val="00954598"/>
    <w:pP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noProof w:val="0"/>
      <w:sz w:val="24"/>
      <w:szCs w:val="24"/>
      <w:lang w:eastAsia="ar-SA"/>
    </w:rPr>
  </w:style>
  <w:style w:type="paragraph" w:styleId="BalloonText">
    <w:name w:val="Balloon Text"/>
    <w:basedOn w:val="Normal"/>
    <w:semiHidden/>
    <w:rsid w:val="0095459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rsid w:val="00954598"/>
    <w:pPr>
      <w:bidi w:val="0"/>
      <w:ind w:left="567" w:right="567"/>
      <w:jc w:val="lowKashida"/>
    </w:pPr>
    <w:rPr>
      <w:rFonts w:cs="Times New Roman"/>
      <w:b/>
      <w:bCs/>
      <w:noProof w:val="0"/>
      <w:sz w:val="24"/>
      <w:szCs w:val="24"/>
    </w:rPr>
  </w:style>
  <w:style w:type="character" w:customStyle="1" w:styleId="shorttext1">
    <w:name w:val="short_text1"/>
    <w:rsid w:val="00954598"/>
    <w:rPr>
      <w:spacing w:val="324"/>
      <w:sz w:val="27"/>
      <w:szCs w:val="2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2DBB"/>
    <w:pPr>
      <w:bidi w:val="0"/>
    </w:pPr>
    <w:rPr>
      <w:rFonts w:ascii="Consolas" w:eastAsiaTheme="minorHAnsi" w:hAnsi="Consolas" w:cstheme="minorBidi"/>
      <w:noProof w:val="0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2DBB"/>
    <w:rPr>
      <w:rFonts w:ascii="Consolas" w:eastAsiaTheme="minorHAnsi" w:hAnsi="Consolas" w:cstheme="minorBidi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CF6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BC049F-2929-43BA-8585-BCD9B4899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12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of Acer</Company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Valued Customer</dc:creator>
  <cp:keywords/>
  <dc:description/>
  <cp:lastModifiedBy>mzaben</cp:lastModifiedBy>
  <cp:revision>159</cp:revision>
  <cp:lastPrinted>2017-07-18T07:10:00Z</cp:lastPrinted>
  <dcterms:created xsi:type="dcterms:W3CDTF">2012-07-19T08:34:00Z</dcterms:created>
  <dcterms:modified xsi:type="dcterms:W3CDTF">2017-07-23T06:40:00Z</dcterms:modified>
</cp:coreProperties>
</file>