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633D40">
      <w:pPr>
        <w:jc w:val="center"/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t xml:space="preserve"> </w:t>
      </w:r>
      <w:r w:rsidR="00325322" w:rsidRPr="00325322">
        <w:rPr>
          <w:noProof/>
          <w:szCs w:val="22"/>
          <w:rtl/>
        </w:rPr>
        <w:drawing>
          <wp:inline distT="0" distB="0" distL="0" distR="0">
            <wp:extent cx="1009650" cy="1428750"/>
            <wp:effectExtent l="19050" t="0" r="0" b="0"/>
            <wp:docPr id="2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5C13B1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Pr="00ED51BE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C36646" w:rsidRDefault="006F04C7" w:rsidP="00C36646">
      <w:pPr>
        <w:pStyle w:val="Heading3"/>
        <w:rPr>
          <w:rFonts w:cs="Simplified Arabic"/>
          <w:szCs w:val="40"/>
          <w:rtl/>
        </w:rPr>
      </w:pPr>
      <w:r w:rsidRPr="00C87D4D">
        <w:rPr>
          <w:rFonts w:cs="Simplified Arabic" w:hint="cs"/>
          <w:szCs w:val="40"/>
          <w:rtl/>
        </w:rPr>
        <w:t xml:space="preserve"> </w:t>
      </w:r>
      <w:r w:rsidR="00C87D4D" w:rsidRPr="00C87D4D">
        <w:rPr>
          <w:rFonts w:cs="Simplified Arabic" w:hint="cs"/>
          <w:szCs w:val="40"/>
          <w:rtl/>
        </w:rPr>
        <w:t>الحسابات القومية بالأسعار الجارية</w:t>
      </w:r>
    </w:p>
    <w:p w:rsidR="00C87D4D" w:rsidRPr="00C87D4D" w:rsidRDefault="00C87D4D" w:rsidP="00CF663D">
      <w:pPr>
        <w:pStyle w:val="Heading3"/>
        <w:rPr>
          <w:szCs w:val="40"/>
          <w:rtl/>
        </w:rPr>
      </w:pPr>
      <w:r w:rsidRPr="00C87D4D">
        <w:rPr>
          <w:rFonts w:cs="Simplified Arabic" w:hint="cs"/>
          <w:szCs w:val="40"/>
          <w:rtl/>
        </w:rPr>
        <w:t>والثابتة</w:t>
      </w:r>
      <w:r w:rsidR="00C36646">
        <w:rPr>
          <w:rFonts w:cs="Simplified Arabic" w:hint="cs"/>
          <w:szCs w:val="40"/>
          <w:rtl/>
        </w:rPr>
        <w:t>،</w:t>
      </w:r>
      <w:r w:rsidRPr="00C87D4D">
        <w:rPr>
          <w:rFonts w:cs="Simplified Arabic" w:hint="cs"/>
          <w:szCs w:val="40"/>
          <w:rtl/>
        </w:rPr>
        <w:t xml:space="preserve"> </w:t>
      </w:r>
      <w:r w:rsidR="004B188F">
        <w:rPr>
          <w:rFonts w:cs="Times New Roman" w:hint="cs"/>
          <w:szCs w:val="40"/>
          <w:rtl/>
        </w:rPr>
        <w:t>2015</w:t>
      </w:r>
    </w:p>
    <w:p w:rsidR="006F04C7" w:rsidRDefault="006F04C7" w:rsidP="00C87D4D">
      <w:pPr>
        <w:pStyle w:val="Heading3"/>
        <w:rPr>
          <w:rFonts w:cs="Simplified Arabic"/>
          <w:b w:val="0"/>
          <w:bCs w:val="0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C21EC7" w:rsidP="009D160D">
      <w:pPr>
        <w:pStyle w:val="Heading4"/>
        <w:rPr>
          <w:rFonts w:cs="Times New Roman"/>
          <w:szCs w:val="28"/>
        </w:rPr>
      </w:pPr>
      <w:r>
        <w:rPr>
          <w:rFonts w:cs="Simplified Arabic" w:hint="cs"/>
          <w:szCs w:val="28"/>
          <w:rtl/>
        </w:rPr>
        <w:t>كانون أول</w:t>
      </w:r>
      <w:r w:rsidR="006F04C7">
        <w:rPr>
          <w:rFonts w:cs="Simplified Arabic"/>
          <w:szCs w:val="28"/>
          <w:rtl/>
        </w:rPr>
        <w:t>/</w:t>
      </w:r>
      <w:r w:rsidR="00B47F37">
        <w:rPr>
          <w:rFonts w:cs="Simplified Arabic" w:hint="cs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ديسمبر</w:t>
      </w:r>
      <w:r w:rsidR="000A16E9">
        <w:rPr>
          <w:rFonts w:cs="Simplified Arabic" w:hint="cs"/>
          <w:szCs w:val="28"/>
          <w:rtl/>
        </w:rPr>
        <w:t>،</w:t>
      </w:r>
      <w:r w:rsidR="006F04C7">
        <w:rPr>
          <w:szCs w:val="28"/>
          <w:rtl/>
        </w:rPr>
        <w:t xml:space="preserve"> </w:t>
      </w:r>
      <w:r w:rsidR="00D859DB">
        <w:rPr>
          <w:rFonts w:cs="Simplified Arabic" w:hint="cs"/>
          <w:szCs w:val="28"/>
          <w:rtl/>
        </w:rPr>
        <w:t>201</w:t>
      </w:r>
      <w:r w:rsidR="009D160D">
        <w:rPr>
          <w:rFonts w:cs="Simplified Arabic" w:hint="cs"/>
          <w:szCs w:val="28"/>
          <w:rtl/>
        </w:rPr>
        <w:t>6</w:t>
      </w:r>
    </w:p>
    <w:p w:rsidR="006F04C7" w:rsidRDefault="006F04C7">
      <w:pPr>
        <w:jc w:val="right"/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A873EB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26">
              <w:txbxContent>
                <w:p w:rsidR="002D6E13" w:rsidRPr="0043279C" w:rsidRDefault="002D6E13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 w:rsidP="00D16510">
      <w:pPr>
        <w:tabs>
          <w:tab w:val="left" w:pos="3039"/>
        </w:tabs>
        <w:jc w:val="center"/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Pr="00C36646" w:rsidRDefault="0043279C">
      <w:pPr>
        <w:rPr>
          <w:rFonts w:cs="Simplified Arabic"/>
          <w:sz w:val="32"/>
          <w:szCs w:val="32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Pr="005C38D2" w:rsidRDefault="006F04C7">
      <w:pPr>
        <w:jc w:val="lowKashida"/>
        <w:rPr>
          <w:rFonts w:hAnsi="Symbol" w:cs="Simplified Arabic"/>
          <w:color w:val="0070C0"/>
          <w:rtl/>
        </w:rPr>
      </w:pPr>
    </w:p>
    <w:p w:rsidR="006F04C7" w:rsidRPr="004D268B" w:rsidRDefault="006F04C7" w:rsidP="00895BD2">
      <w:pPr>
        <w:jc w:val="lowKashida"/>
        <w:rPr>
          <w:rFonts w:cs="Simplified Arabic"/>
          <w:color w:val="000000"/>
          <w:rtl/>
        </w:rPr>
      </w:pPr>
      <w:r w:rsidRPr="004D268B">
        <w:rPr>
          <w:rFonts w:hAnsi="Symbol" w:cs="Simplified Arabic"/>
          <w:color w:val="000000"/>
        </w:rPr>
        <w:sym w:font="Symbol" w:char="F0D3"/>
      </w:r>
      <w:r w:rsidRPr="004D268B">
        <w:rPr>
          <w:rFonts w:hAnsi="Symbol" w:cs="Simplified Arabic" w:hint="cs"/>
          <w:color w:val="000000"/>
          <w:rtl/>
        </w:rPr>
        <w:t xml:space="preserve"> </w:t>
      </w:r>
      <w:r w:rsidR="00895BD2">
        <w:rPr>
          <w:rFonts w:hAnsi="Symbol" w:cs="Simplified Arabic" w:hint="cs"/>
          <w:color w:val="000000"/>
          <w:rtl/>
        </w:rPr>
        <w:t>ربيع الأول</w:t>
      </w:r>
      <w:r w:rsidR="00706990">
        <w:rPr>
          <w:rFonts w:cs="Simplified Arabic"/>
          <w:color w:val="000000"/>
          <w:rtl/>
        </w:rPr>
        <w:t>،</w:t>
      </w:r>
      <w:r w:rsidR="00706990">
        <w:rPr>
          <w:rFonts w:cs="Simplified Arabic" w:hint="cs"/>
          <w:color w:val="000000"/>
          <w:rtl/>
        </w:rPr>
        <w:t xml:space="preserve"> </w:t>
      </w:r>
      <w:r w:rsidRPr="004D268B">
        <w:rPr>
          <w:rFonts w:cs="Simplified Arabic" w:hint="cs"/>
          <w:color w:val="000000"/>
          <w:rtl/>
        </w:rPr>
        <w:t>143</w:t>
      </w:r>
      <w:r w:rsidR="006B1394">
        <w:rPr>
          <w:rFonts w:cs="Simplified Arabic" w:hint="cs"/>
          <w:color w:val="000000"/>
          <w:rtl/>
        </w:rPr>
        <w:t>8</w:t>
      </w:r>
      <w:r w:rsidRPr="004D268B">
        <w:rPr>
          <w:rFonts w:cs="Simplified Arabic"/>
          <w:color w:val="000000"/>
          <w:rtl/>
        </w:rPr>
        <w:t xml:space="preserve">هـ – </w:t>
      </w:r>
      <w:r w:rsidR="00541205">
        <w:rPr>
          <w:rFonts w:hAnsi="Symbol" w:cs="Simplified Arabic" w:hint="cs"/>
          <w:color w:val="000000"/>
          <w:rtl/>
        </w:rPr>
        <w:t>كانون أول</w:t>
      </w:r>
      <w:r w:rsidRPr="004D268B">
        <w:rPr>
          <w:rFonts w:cs="Simplified Arabic" w:hint="cs"/>
          <w:color w:val="000000"/>
          <w:rtl/>
        </w:rPr>
        <w:t>،</w:t>
      </w:r>
      <w:r w:rsidRPr="004D268B">
        <w:rPr>
          <w:rFonts w:cs="Simplified Arabic"/>
          <w:color w:val="000000"/>
          <w:rtl/>
        </w:rPr>
        <w:t xml:space="preserve"> </w:t>
      </w:r>
      <w:r w:rsidR="005C38D2" w:rsidRPr="004D268B">
        <w:rPr>
          <w:rFonts w:cs="Simplified Arabic" w:hint="cs"/>
          <w:color w:val="000000"/>
          <w:rtl/>
        </w:rPr>
        <w:t>201</w:t>
      </w:r>
      <w:r w:rsidR="006B1394">
        <w:rPr>
          <w:rFonts w:cs="Simplified Arabic" w:hint="cs"/>
          <w:color w:val="000000"/>
          <w:rtl/>
        </w:rPr>
        <w:t>6</w:t>
      </w:r>
      <w:r w:rsidRPr="004D268B">
        <w:rPr>
          <w:rFonts w:cs="Simplified Arabic"/>
          <w:color w:val="000000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في حالة الاقتباس، يرجى الإشارة إلى هذه المطبوعة كالتالي: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3464BD" w:rsidRDefault="006F04C7" w:rsidP="00F06AA9">
      <w:pPr>
        <w:rPr>
          <w:rFonts w:cs="Simplified Arabic"/>
          <w:i/>
          <w:iCs/>
          <w:color w:val="000000"/>
          <w:sz w:val="24"/>
          <w:szCs w:val="24"/>
        </w:rPr>
      </w:pPr>
      <w:r w:rsidRPr="003464BD">
        <w:rPr>
          <w:rFonts w:cs="Simplified Arabic"/>
          <w:b/>
          <w:bCs/>
          <w:color w:val="000000"/>
          <w:sz w:val="24"/>
          <w:szCs w:val="24"/>
          <w:rtl/>
        </w:rPr>
        <w:t>الجهاز المركزي للإحصاء الفلسطيني،</w:t>
      </w:r>
      <w:r w:rsidRPr="003464BD">
        <w:rPr>
          <w:rFonts w:cs="Simplified Arabic"/>
          <w:b/>
          <w:bCs/>
          <w:color w:val="000000"/>
          <w:sz w:val="24"/>
          <w:szCs w:val="24"/>
        </w:rPr>
        <w:t xml:space="preserve"> </w:t>
      </w:r>
      <w:r w:rsidR="005C38D2" w:rsidRPr="003464BD">
        <w:rPr>
          <w:rFonts w:cs="Simplified Arabic" w:hint="cs"/>
          <w:b/>
          <w:bCs/>
          <w:color w:val="000000"/>
          <w:sz w:val="24"/>
          <w:szCs w:val="24"/>
          <w:rtl/>
        </w:rPr>
        <w:t>201</w:t>
      </w:r>
      <w:r w:rsidR="00F06AA9">
        <w:rPr>
          <w:rFonts w:cs="Simplified Arabic" w:hint="cs"/>
          <w:b/>
          <w:bCs/>
          <w:color w:val="000000"/>
          <w:sz w:val="24"/>
          <w:szCs w:val="24"/>
          <w:rtl/>
        </w:rPr>
        <w:t>6</w:t>
      </w:r>
      <w:r w:rsidRPr="00C87D4D">
        <w:rPr>
          <w:rFonts w:cs="Simplified Arabic"/>
          <w:b/>
          <w:bCs/>
          <w:color w:val="000000"/>
          <w:sz w:val="24"/>
          <w:szCs w:val="24"/>
          <w:rtl/>
        </w:rPr>
        <w:t>.</w:t>
      </w:r>
      <w:r w:rsidRPr="00C87D4D">
        <w:rPr>
          <w:rFonts w:cs="Simplified Arabic"/>
          <w:color w:val="000000"/>
          <w:sz w:val="24"/>
          <w:szCs w:val="24"/>
          <w:rtl/>
        </w:rPr>
        <w:t xml:space="preserve"> </w:t>
      </w:r>
      <w:r w:rsidR="00C87D4D" w:rsidRPr="00C87D4D">
        <w:rPr>
          <w:rFonts w:cs="Simplified Arabic" w:hint="cs"/>
          <w:i/>
          <w:iCs/>
          <w:sz w:val="24"/>
          <w:szCs w:val="24"/>
          <w:rtl/>
        </w:rPr>
        <w:t>الحسابات القومية بالأسعار الجارية والثابتة</w:t>
      </w:r>
      <w:r w:rsidR="00A43FEB">
        <w:rPr>
          <w:rFonts w:cs="Simplified Arabic" w:hint="cs"/>
          <w:i/>
          <w:iCs/>
          <w:sz w:val="24"/>
          <w:szCs w:val="24"/>
          <w:rtl/>
        </w:rPr>
        <w:t>،</w:t>
      </w:r>
      <w:r w:rsidR="006F3C9C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4B188F">
        <w:rPr>
          <w:rFonts w:cs="Simplified Arabic" w:hint="cs"/>
          <w:i/>
          <w:iCs/>
          <w:sz w:val="24"/>
          <w:szCs w:val="24"/>
          <w:rtl/>
        </w:rPr>
        <w:t>2015</w:t>
      </w:r>
      <w:r w:rsidR="009B0329">
        <w:rPr>
          <w:rFonts w:cs="Simplified Arabic" w:hint="cs"/>
          <w:i/>
          <w:iCs/>
          <w:sz w:val="24"/>
          <w:szCs w:val="24"/>
          <w:rtl/>
        </w:rPr>
        <w:t>.</w:t>
      </w:r>
    </w:p>
    <w:p w:rsidR="006F04C7" w:rsidRPr="003464BD" w:rsidRDefault="006F04C7">
      <w:pPr>
        <w:rPr>
          <w:rFonts w:cs="Simplified Arabic"/>
          <w:color w:val="000000"/>
          <w:sz w:val="24"/>
          <w:szCs w:val="24"/>
          <w:rtl/>
        </w:rPr>
      </w:pPr>
      <w:r w:rsidRPr="003464BD">
        <w:rPr>
          <w:rFonts w:cs="Simplified Arabic" w:hint="cs"/>
          <w:color w:val="000000"/>
          <w:sz w:val="24"/>
          <w:szCs w:val="24"/>
          <w:rtl/>
        </w:rPr>
        <w:t xml:space="preserve">رام </w:t>
      </w:r>
      <w:r w:rsidRPr="003464BD">
        <w:rPr>
          <w:rFonts w:cs="Simplified Arabic"/>
          <w:color w:val="000000"/>
          <w:sz w:val="24"/>
          <w:szCs w:val="24"/>
          <w:rtl/>
        </w:rPr>
        <w:t>الله - فلسطين.</w:t>
      </w:r>
    </w:p>
    <w:p w:rsidR="006F04C7" w:rsidRPr="004D268B" w:rsidRDefault="006F04C7">
      <w:pPr>
        <w:rPr>
          <w:rFonts w:cs="Simplified Arabic"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</w:p>
    <w:p w:rsidR="006F04C7" w:rsidRPr="004D268B" w:rsidRDefault="006F04C7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6F04C7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ص.ب.  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r w:rsidRPr="004D268B">
        <w:rPr>
          <w:rFonts w:cs="Simplified Arabic"/>
          <w:b/>
          <w:bCs/>
          <w:color w:val="000000"/>
          <w:rtl/>
        </w:rPr>
        <w:t xml:space="preserve"> رام الله – فلسطين</w:t>
      </w:r>
    </w:p>
    <w:p w:rsidR="003464BD" w:rsidRPr="004D268B" w:rsidRDefault="003464BD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2700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2710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>الرقم المجاني: 1800300300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3464BD" w:rsidRDefault="006F04C7" w:rsidP="00D323B6">
      <w:pPr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hyperlink r:id="rId10" w:history="1">
        <w:r w:rsidR="004F46F9" w:rsidRPr="003B2E48">
          <w:rPr>
            <w:rStyle w:val="Hyperlink"/>
            <w:rFonts w:cs="Simplified Arabic"/>
          </w:rPr>
          <w:t>http://www.pcbs.gov.ps</w:t>
        </w:r>
      </w:hyperlink>
      <w:r w:rsidR="004F46F9">
        <w:rPr>
          <w:rFonts w:cs="Simplified Arabic" w:hint="cs"/>
          <w:szCs w:val="28"/>
          <w:rtl/>
        </w:rPr>
        <w:t xml:space="preserve">                             </w:t>
      </w:r>
      <w:r w:rsidR="004F46F9" w:rsidRPr="003256B7">
        <w:rPr>
          <w:rFonts w:ascii="Simplified Arabic" w:hAnsi="Simplified Arabic" w:cs="Simplified Arabic"/>
          <w:b/>
          <w:bCs/>
          <w:rtl/>
        </w:rPr>
        <w:t>الرمز</w:t>
      </w:r>
      <w:r w:rsidR="004F46F9" w:rsidRPr="003256B7">
        <w:rPr>
          <w:rFonts w:ascii="Simplified Arabic" w:hAnsi="Simplified Arabic" w:cs="Simplified Arabic"/>
          <w:b/>
          <w:bCs/>
        </w:rPr>
        <w:t xml:space="preserve"> </w:t>
      </w:r>
      <w:r w:rsidR="004F46F9" w:rsidRPr="003256B7">
        <w:rPr>
          <w:rFonts w:ascii="Simplified Arabic" w:hAnsi="Simplified Arabic" w:cs="Simplified Arabic"/>
          <w:b/>
          <w:bCs/>
          <w:rtl/>
        </w:rPr>
        <w:t xml:space="preserve">المرجعي: </w:t>
      </w:r>
      <w:r w:rsidR="003256B7" w:rsidRPr="003256B7">
        <w:rPr>
          <w:rFonts w:asciiTheme="minorBidi" w:hAnsiTheme="minorBidi" w:cstheme="minorBidi"/>
          <w:rtl/>
        </w:rPr>
        <w:t>2235</w:t>
      </w:r>
      <w:r>
        <w:rPr>
          <w:rFonts w:cs="Simplified Arabic"/>
          <w:szCs w:val="28"/>
          <w:rtl/>
        </w:rPr>
        <w:br w:type="page"/>
      </w: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>
        <w:rPr>
          <w:rFonts w:cs="Simplified Arabic" w:hint="cs"/>
          <w:szCs w:val="28"/>
          <w:rtl/>
        </w:rPr>
        <w:t>خارطة</w:t>
      </w:r>
      <w:r>
        <w:rPr>
          <w:rFonts w:cs="Simplified Arabic"/>
          <w:szCs w:val="28"/>
          <w:rtl/>
        </w:rPr>
        <w:br w:type="page"/>
      </w:r>
      <w:r>
        <w:rPr>
          <w:rFonts w:cs="Simplified Arabic"/>
          <w:szCs w:val="28"/>
          <w:rtl/>
        </w:rPr>
        <w:lastRenderedPageBreak/>
        <w:br w:type="page"/>
      </w: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7601FA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7601FA" w:rsidRPr="007601FA" w:rsidRDefault="007601FA" w:rsidP="00A95B9B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601FA">
        <w:rPr>
          <w:rFonts w:cs="Simplified Arabic" w:hint="cs"/>
          <w:b/>
          <w:bCs/>
          <w:sz w:val="24"/>
          <w:szCs w:val="24"/>
          <w:rtl/>
        </w:rPr>
        <w:t xml:space="preserve">يتقدم الجهاز المركزي للإحصاء الفلسطيني بالشكر والتقدير إلى جميع مصادر البيانات الخاصة بالحسابات القومية من </w:t>
      </w:r>
      <w:r w:rsidR="00F50D9B">
        <w:rPr>
          <w:rFonts w:cs="Simplified Arabic" w:hint="cs"/>
          <w:b/>
          <w:bCs/>
          <w:sz w:val="24"/>
          <w:szCs w:val="24"/>
          <w:rtl/>
        </w:rPr>
        <w:t>ال</w:t>
      </w:r>
      <w:r w:rsidRPr="007601FA">
        <w:rPr>
          <w:rFonts w:cs="Simplified Arabic" w:hint="cs"/>
          <w:b/>
          <w:bCs/>
          <w:sz w:val="24"/>
          <w:szCs w:val="24"/>
          <w:rtl/>
        </w:rPr>
        <w:t xml:space="preserve">وزارات </w:t>
      </w:r>
      <w:proofErr w:type="spellStart"/>
      <w:r w:rsidRPr="007601FA">
        <w:rPr>
          <w:rFonts w:cs="Simplified Arabic" w:hint="cs"/>
          <w:b/>
          <w:bCs/>
          <w:sz w:val="24"/>
          <w:szCs w:val="24"/>
          <w:rtl/>
        </w:rPr>
        <w:t>و</w:t>
      </w:r>
      <w:r w:rsidR="00F50D9B">
        <w:rPr>
          <w:rFonts w:cs="Simplified Arabic" w:hint="cs"/>
          <w:b/>
          <w:bCs/>
          <w:sz w:val="24"/>
          <w:szCs w:val="24"/>
          <w:rtl/>
        </w:rPr>
        <w:t>ال</w:t>
      </w:r>
      <w:r w:rsidRPr="007601FA">
        <w:rPr>
          <w:rFonts w:cs="Simplified Arabic" w:hint="cs"/>
          <w:b/>
          <w:bCs/>
          <w:sz w:val="24"/>
          <w:szCs w:val="24"/>
          <w:rtl/>
        </w:rPr>
        <w:t>ممثليات</w:t>
      </w:r>
      <w:proofErr w:type="spellEnd"/>
      <w:r w:rsidR="00F50D9B">
        <w:rPr>
          <w:rFonts w:cs="Simplified Arabic" w:hint="cs"/>
          <w:b/>
          <w:bCs/>
          <w:sz w:val="24"/>
          <w:szCs w:val="24"/>
          <w:rtl/>
        </w:rPr>
        <w:t xml:space="preserve"> التي</w:t>
      </w:r>
      <w:r w:rsidR="00A95B9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601FA">
        <w:rPr>
          <w:rFonts w:cs="Simplified Arabic" w:hint="cs"/>
          <w:b/>
          <w:bCs/>
          <w:sz w:val="24"/>
          <w:szCs w:val="24"/>
          <w:rtl/>
        </w:rPr>
        <w:t>ساهمت في توفير البيانات اللازم</w:t>
      </w:r>
      <w:r w:rsidRPr="007601FA">
        <w:rPr>
          <w:rFonts w:cs="Simplified Arabic" w:hint="eastAsia"/>
          <w:b/>
          <w:bCs/>
          <w:sz w:val="24"/>
          <w:szCs w:val="24"/>
          <w:rtl/>
        </w:rPr>
        <w:t>ة</w:t>
      </w:r>
      <w:r w:rsidRPr="007601FA">
        <w:rPr>
          <w:rFonts w:cs="Simplified Arabic" w:hint="cs"/>
          <w:b/>
          <w:bCs/>
          <w:sz w:val="24"/>
          <w:szCs w:val="24"/>
          <w:rtl/>
        </w:rPr>
        <w:t xml:space="preserve"> لإعداد الحسابات القومية</w:t>
      </w:r>
      <w:r w:rsidR="009F3B54">
        <w:rPr>
          <w:rFonts w:cs="Simplified Arabic" w:hint="cs"/>
          <w:b/>
          <w:bCs/>
          <w:sz w:val="24"/>
          <w:szCs w:val="24"/>
          <w:rtl/>
        </w:rPr>
        <w:t>.</w:t>
      </w:r>
      <w:r w:rsidR="00D80CC7">
        <w:rPr>
          <w:rFonts w:cs="Simplified Arabic" w:hint="cs"/>
          <w:b/>
          <w:bCs/>
          <w:sz w:val="24"/>
          <w:szCs w:val="24"/>
          <w:rtl/>
        </w:rPr>
        <w:t xml:space="preserve">  كما يتقدم الجهاز بالشكر للسادة في سلطة النقد الفلسطينية على ما أبدوه من جهود في مراجعة بيانات الحسابات القومية.</w:t>
      </w:r>
    </w:p>
    <w:p w:rsidR="006F04C7" w:rsidRPr="00366580" w:rsidRDefault="006F04C7">
      <w:pPr>
        <w:jc w:val="lowKashida"/>
        <w:rPr>
          <w:rFonts w:cs="Simplified Arabic"/>
          <w:color w:val="000000"/>
          <w:sz w:val="16"/>
          <w:szCs w:val="16"/>
          <w:rtl/>
        </w:rPr>
      </w:pPr>
    </w:p>
    <w:p w:rsidR="006F04C7" w:rsidRPr="004D268B" w:rsidRDefault="007601FA" w:rsidP="00CF663D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7601FA">
        <w:rPr>
          <w:rFonts w:cs="Simplified Arabic" w:hint="cs"/>
          <w:b/>
          <w:bCs/>
          <w:sz w:val="24"/>
          <w:szCs w:val="24"/>
          <w:rtl/>
        </w:rPr>
        <w:t xml:space="preserve">لقد </w:t>
      </w:r>
      <w:r w:rsidRPr="007601FA">
        <w:rPr>
          <w:rFonts w:cs="Simplified Arabic"/>
          <w:b/>
          <w:bCs/>
          <w:sz w:val="24"/>
          <w:szCs w:val="24"/>
          <w:rtl/>
        </w:rPr>
        <w:t xml:space="preserve">تم </w:t>
      </w:r>
      <w:r w:rsidRPr="007601FA">
        <w:rPr>
          <w:rFonts w:cs="Simplified Arabic" w:hint="cs"/>
          <w:b/>
          <w:bCs/>
          <w:sz w:val="24"/>
          <w:szCs w:val="24"/>
          <w:rtl/>
        </w:rPr>
        <w:t>إعداد تقرير الحسابات القومية بالأسعار الجارية والثابتة</w:t>
      </w:r>
      <w:r w:rsidR="00D2291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315714">
        <w:rPr>
          <w:rFonts w:cs="Simplified Arabic" w:hint="cs"/>
          <w:b/>
          <w:bCs/>
          <w:sz w:val="24"/>
          <w:szCs w:val="24"/>
          <w:rtl/>
        </w:rPr>
        <w:t xml:space="preserve">للعام </w:t>
      </w:r>
      <w:r w:rsidR="004B188F">
        <w:rPr>
          <w:rFonts w:cs="Simplified Arabic" w:hint="cs"/>
          <w:b/>
          <w:bCs/>
          <w:sz w:val="24"/>
          <w:szCs w:val="24"/>
          <w:rtl/>
        </w:rPr>
        <w:t>2015</w:t>
      </w:r>
      <w:r w:rsidR="00073674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بقيادة فريق فني من الجهاز المركزي للإحصاء الفلسطيني، وبدعم مالي مشتر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ك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بي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ن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كل من </w:t>
      </w:r>
      <w:r w:rsidR="003A2984">
        <w:rPr>
          <w:rFonts w:cs="Simplified Arabic" w:hint="cs"/>
          <w:b/>
          <w:bCs/>
          <w:color w:val="000000"/>
          <w:sz w:val="24"/>
          <w:szCs w:val="24"/>
          <w:rtl/>
        </w:rPr>
        <w:t>دولة فلسطين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وعدد من أعضاء 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ج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ع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ت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 الرئيسية للجهاز (</w:t>
      </w:r>
      <w:r w:rsidR="006F04C7" w:rsidRPr="004D268B">
        <w:rPr>
          <w:rFonts w:cs="Simplified Arabic"/>
          <w:b/>
          <w:bCs/>
          <w:color w:val="000000"/>
          <w:sz w:val="24"/>
          <w:szCs w:val="24"/>
        </w:rPr>
        <w:t>CFG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)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ث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ك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مثل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ية</w:t>
      </w:r>
      <w:proofErr w:type="spellEnd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النرويجية لدى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E13040">
        <w:rPr>
          <w:rFonts w:cs="Simplified Arabic" w:hint="cs"/>
          <w:b/>
          <w:bCs/>
          <w:color w:val="000000"/>
          <w:sz w:val="24"/>
          <w:szCs w:val="24"/>
          <w:rtl/>
        </w:rPr>
        <w:t>دولة فلسطين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، الوك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ة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لسو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س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ر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ية لل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نمية والتعاون (</w:t>
      </w:r>
      <w:r w:rsidR="006F04C7" w:rsidRPr="004D268B">
        <w:rPr>
          <w:rFonts w:cs="Simplified Arabic"/>
          <w:b/>
          <w:bCs/>
          <w:color w:val="000000"/>
          <w:sz w:val="24"/>
          <w:szCs w:val="24"/>
        </w:rPr>
        <w:t>SDC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366580" w:rsidRDefault="006F04C7">
      <w:pPr>
        <w:jc w:val="lowKashida"/>
        <w:rPr>
          <w:rFonts w:cs="Simplified Arabic"/>
          <w:b/>
          <w:bCs/>
          <w:color w:val="000000"/>
          <w:sz w:val="16"/>
          <w:szCs w:val="16"/>
          <w:rtl/>
        </w:rPr>
      </w:pPr>
    </w:p>
    <w:p w:rsidR="00E36B76" w:rsidRPr="004D268B" w:rsidRDefault="00E36B76" w:rsidP="00E36B76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>ل الرئيسية للجهاز     (</w:t>
      </w:r>
      <w:r w:rsidRPr="004D268B">
        <w:rPr>
          <w:b/>
          <w:bCs/>
          <w:color w:val="000000"/>
        </w:rPr>
        <w:t>CFG</w:t>
      </w:r>
      <w:r w:rsidRPr="004D268B">
        <w:rPr>
          <w:b/>
          <w:bCs/>
          <w:color w:val="000000"/>
          <w:rtl/>
        </w:rPr>
        <w:t>)</w:t>
      </w:r>
      <w:r w:rsidRPr="004D268B">
        <w:rPr>
          <w:rFonts w:hint="cs"/>
          <w:b/>
          <w:bCs/>
          <w:color w:val="000000"/>
          <w:rtl/>
        </w:rPr>
        <w:t xml:space="preserve"> الذين ساهموا بالتمويل على مساهمتهم القيمة في تنفيذ هذا المشروع.</w:t>
      </w: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57E24" w:rsidRDefault="006F04C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</w:p>
    <w:p w:rsidR="00055EF0" w:rsidRDefault="00055EF0" w:rsidP="00055EF0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BF1CA8" w:rsidRPr="00356C1A" w:rsidRDefault="00BF1CA8" w:rsidP="00BF1CA8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4961"/>
      </w:tblGrid>
      <w:tr w:rsidR="00BF1CA8" w:rsidRPr="00356C1A" w:rsidTr="0021457D">
        <w:trPr>
          <w:trHeight w:hRule="exact" w:val="340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ind w:right="0" w:hanging="720"/>
              <w:rPr>
                <w:rFonts w:cs="Simplified Arabic"/>
                <w:b/>
                <w:bCs/>
                <w:sz w:val="24"/>
                <w:szCs w:val="24"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Pr="00356C1A" w:rsidRDefault="00A0098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رانيا أبو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غبوش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A00988" w:rsidRPr="00356C1A" w:rsidTr="0021457D">
        <w:trPr>
          <w:trHeight w:hRule="exact" w:val="369"/>
        </w:trPr>
        <w:tc>
          <w:tcPr>
            <w:tcW w:w="426" w:type="dxa"/>
          </w:tcPr>
          <w:p w:rsidR="00A00988" w:rsidRPr="00356C1A" w:rsidRDefault="00A00988" w:rsidP="00C8710C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A00988" w:rsidRPr="00356C1A" w:rsidRDefault="00A00988" w:rsidP="00C8710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>آمنه النتش</w:t>
            </w:r>
            <w:r w:rsidR="007C2DCD">
              <w:rPr>
                <w:rFonts w:cs="Simplified Arabic" w:hint="cs"/>
                <w:sz w:val="24"/>
                <w:szCs w:val="24"/>
                <w:rtl/>
              </w:rPr>
              <w:t>ه</w:t>
            </w:r>
          </w:p>
        </w:tc>
        <w:tc>
          <w:tcPr>
            <w:tcW w:w="4961" w:type="dxa"/>
          </w:tcPr>
          <w:p w:rsidR="00A00988" w:rsidRPr="00356C1A" w:rsidRDefault="00A0098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حسن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دويكات</w:t>
            </w:r>
            <w:proofErr w:type="spellEnd"/>
          </w:p>
          <w:p w:rsidR="005C13B1" w:rsidRDefault="005C13B1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5C13B1" w:rsidRPr="00356C1A" w:rsidRDefault="005C13B1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04428" w:rsidRPr="00356C1A" w:rsidTr="0021457D">
        <w:trPr>
          <w:trHeight w:hRule="exact" w:val="369"/>
        </w:trPr>
        <w:tc>
          <w:tcPr>
            <w:tcW w:w="426" w:type="dxa"/>
          </w:tcPr>
          <w:p w:rsidR="00604428" w:rsidRPr="00356C1A" w:rsidRDefault="0060442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604428" w:rsidRDefault="0060442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ايناس مصطفى</w:t>
            </w:r>
          </w:p>
        </w:tc>
        <w:tc>
          <w:tcPr>
            <w:tcW w:w="4961" w:type="dxa"/>
          </w:tcPr>
          <w:p w:rsidR="00604428" w:rsidRPr="00356C1A" w:rsidRDefault="0060442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04428" w:rsidRPr="00356C1A" w:rsidTr="0021457D">
        <w:trPr>
          <w:trHeight w:hRule="exact" w:val="369"/>
        </w:trPr>
        <w:tc>
          <w:tcPr>
            <w:tcW w:w="426" w:type="dxa"/>
          </w:tcPr>
          <w:p w:rsidR="00604428" w:rsidRPr="00356C1A" w:rsidRDefault="0060442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604428" w:rsidRDefault="0060442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اسلام الصوص</w:t>
            </w:r>
          </w:p>
        </w:tc>
        <w:tc>
          <w:tcPr>
            <w:tcW w:w="4961" w:type="dxa"/>
          </w:tcPr>
          <w:p w:rsidR="00604428" w:rsidRPr="00356C1A" w:rsidRDefault="0060442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100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cantSplit/>
          <w:trHeight w:val="397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حنان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جناجره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90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2A4803" w:rsidRPr="00356C1A" w:rsidTr="0021457D">
        <w:trPr>
          <w:trHeight w:val="397"/>
        </w:trPr>
        <w:tc>
          <w:tcPr>
            <w:tcW w:w="426" w:type="dxa"/>
          </w:tcPr>
          <w:p w:rsidR="002A4803" w:rsidRPr="00356C1A" w:rsidRDefault="002A4803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2A4803" w:rsidRDefault="002A4803" w:rsidP="002A4803">
            <w:pPr>
              <w:pStyle w:val="Header"/>
              <w:tabs>
                <w:tab w:val="clear" w:pos="4153"/>
                <w:tab w:val="clear" w:pos="8306"/>
                <w:tab w:val="right" w:pos="2052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أمينة خصيب</w:t>
            </w:r>
          </w:p>
        </w:tc>
        <w:tc>
          <w:tcPr>
            <w:tcW w:w="4961" w:type="dxa"/>
          </w:tcPr>
          <w:p w:rsidR="002A4803" w:rsidRPr="00356C1A" w:rsidRDefault="002A4803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3F1F78" w:rsidRPr="00356C1A" w:rsidRDefault="00FB624D" w:rsidP="006469B1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د. </w:t>
            </w:r>
            <w:r w:rsidR="00BF1CA8" w:rsidRPr="00356C1A">
              <w:rPr>
                <w:rFonts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Tr="0021457D">
        <w:trPr>
          <w:trHeight w:val="113"/>
        </w:trPr>
        <w:tc>
          <w:tcPr>
            <w:tcW w:w="426" w:type="dxa"/>
          </w:tcPr>
          <w:p w:rsidR="00BF1CA8" w:rsidRDefault="00BF1CA8" w:rsidP="0021457D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</w:tcPr>
          <w:p w:rsidR="00BF1CA8" w:rsidRDefault="00BF1CA8" w:rsidP="0021457D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BF1CA8" w:rsidRDefault="00BF1CA8" w:rsidP="0021457D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BF1CA8" w:rsidTr="0021457D">
        <w:trPr>
          <w:cantSplit/>
          <w:trHeight w:val="397"/>
        </w:trPr>
        <w:tc>
          <w:tcPr>
            <w:tcW w:w="7655" w:type="dxa"/>
            <w:gridSpan w:val="3"/>
          </w:tcPr>
          <w:p w:rsidR="00BF1CA8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</w:tr>
      <w:tr w:rsidR="00BF1CA8" w:rsidTr="0021457D">
        <w:trPr>
          <w:cantSplit/>
          <w:trHeight w:val="397"/>
        </w:trPr>
        <w:tc>
          <w:tcPr>
            <w:tcW w:w="7655" w:type="dxa"/>
            <w:gridSpan w:val="3"/>
          </w:tcPr>
          <w:p w:rsidR="00BF1CA8" w:rsidRDefault="00BF1CA8" w:rsidP="006469B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  <w:r w:rsidR="006469B1">
              <w:rPr>
                <w:rFonts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 w:rsidR="006469B1">
              <w:rPr>
                <w:rFonts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</w:tc>
      </w:tr>
      <w:tr w:rsidR="00BF1CA8" w:rsidTr="0021457D">
        <w:trPr>
          <w:cantSplit/>
          <w:trHeight w:val="157"/>
        </w:trPr>
        <w:tc>
          <w:tcPr>
            <w:tcW w:w="7655" w:type="dxa"/>
            <w:gridSpan w:val="3"/>
          </w:tcPr>
          <w:p w:rsidR="00BF1CA8" w:rsidRPr="006379F1" w:rsidRDefault="00BF1CA8" w:rsidP="0021457D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BF1CA8" w:rsidTr="0021457D">
        <w:trPr>
          <w:trHeight w:val="397"/>
        </w:trPr>
        <w:tc>
          <w:tcPr>
            <w:tcW w:w="426" w:type="dxa"/>
          </w:tcPr>
          <w:p w:rsidR="00BF1CA8" w:rsidRDefault="00BF1CA8" w:rsidP="0021457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BF1CA8" w:rsidTr="0021457D">
        <w:trPr>
          <w:trHeight w:val="397"/>
        </w:trPr>
        <w:tc>
          <w:tcPr>
            <w:tcW w:w="426" w:type="dxa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Default="00BE060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F1CA8"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>
      <w:pPr>
        <w:bidi w:val="0"/>
        <w:rPr>
          <w:rFonts w:cs="Simplified Arabic"/>
          <w:b/>
          <w:bCs/>
          <w:sz w:val="28"/>
          <w:szCs w:val="28"/>
          <w:lang w:eastAsia="ar-SA"/>
        </w:rPr>
      </w:pPr>
      <w:r>
        <w:rPr>
          <w:sz w:val="28"/>
          <w:szCs w:val="28"/>
          <w:rtl/>
        </w:rPr>
        <w:br w:type="page"/>
      </w:r>
    </w:p>
    <w:p w:rsidR="00F84DF3" w:rsidRDefault="00F84DF3">
      <w:pPr>
        <w:bidi w:val="0"/>
        <w:rPr>
          <w:rFonts w:cs="Simplified Arabic"/>
          <w:b/>
          <w:bCs/>
          <w:sz w:val="28"/>
          <w:szCs w:val="28"/>
          <w:lang w:eastAsia="ar-SA"/>
        </w:rPr>
      </w:pPr>
      <w:r>
        <w:rPr>
          <w:sz w:val="28"/>
          <w:szCs w:val="28"/>
          <w:rtl/>
        </w:rPr>
        <w:lastRenderedPageBreak/>
        <w:br w:type="page"/>
      </w:r>
    </w:p>
    <w:p w:rsidR="00657E24" w:rsidRDefault="00134EF6" w:rsidP="00657E24">
      <w:pPr>
        <w:pStyle w:val="Title"/>
        <w:ind w:left="0" w:righ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تنويه لل</w:t>
      </w:r>
      <w:r w:rsidR="00657E24">
        <w:rPr>
          <w:rFonts w:hint="cs"/>
          <w:sz w:val="28"/>
          <w:szCs w:val="28"/>
          <w:rtl/>
        </w:rPr>
        <w:t>مستخدمين</w:t>
      </w:r>
    </w:p>
    <w:p w:rsidR="00657E24" w:rsidRPr="00ED51BE" w:rsidRDefault="00657E24" w:rsidP="00657E24">
      <w:pPr>
        <w:jc w:val="center"/>
        <w:rPr>
          <w:color w:val="000000" w:themeColor="text1"/>
          <w:sz w:val="16"/>
          <w:szCs w:val="16"/>
          <w:rtl/>
          <w:lang w:val="en-GB"/>
        </w:rPr>
      </w:pPr>
    </w:p>
    <w:p w:rsidR="00657E24" w:rsidRPr="00657E24" w:rsidRDefault="00D73364" w:rsidP="00D73364">
      <w:pPr>
        <w:pStyle w:val="BodyText2"/>
        <w:jc w:val="both"/>
        <w:rPr>
          <w:color w:val="000000" w:themeColor="text1"/>
        </w:rPr>
      </w:pPr>
      <w:r w:rsidRPr="00657E24">
        <w:rPr>
          <w:rFonts w:hint="cs"/>
          <w:b w:val="0"/>
          <w:bCs w:val="0"/>
          <w:color w:val="000000" w:themeColor="text1"/>
          <w:rtl/>
        </w:rPr>
        <w:t xml:space="preserve">عند الإطلاع على التقرير والذي يضم الحسابات القومية الأساسية إضافة إلى الحسابات القومية المؤسسية ينبغي أن تؤخذ </w:t>
      </w:r>
      <w:r w:rsidR="00657E24" w:rsidRPr="00657E24">
        <w:rPr>
          <w:rFonts w:hint="cs"/>
          <w:b w:val="0"/>
          <w:bCs w:val="0"/>
          <w:color w:val="000000" w:themeColor="text1"/>
          <w:rtl/>
        </w:rPr>
        <w:t>الأمور الآتية بعين الاعتبار:</w:t>
      </w:r>
    </w:p>
    <w:p w:rsidR="00FE4165" w:rsidRPr="00792463" w:rsidRDefault="00FE4165" w:rsidP="00C616E5">
      <w:pPr>
        <w:numPr>
          <w:ilvl w:val="0"/>
          <w:numId w:val="4"/>
        </w:numPr>
        <w:tabs>
          <w:tab w:val="clear" w:pos="720"/>
        </w:tabs>
        <w:ind w:left="431" w:right="0" w:hanging="289"/>
        <w:jc w:val="both"/>
        <w:rPr>
          <w:rFonts w:cs="Simplified Arabic"/>
          <w:sz w:val="24"/>
          <w:szCs w:val="24"/>
        </w:rPr>
      </w:pPr>
      <w:r w:rsidRPr="00792463">
        <w:rPr>
          <w:rFonts w:cs="Simplified Arabic" w:hint="cs"/>
          <w:sz w:val="24"/>
          <w:szCs w:val="24"/>
          <w:rtl/>
        </w:rPr>
        <w:t xml:space="preserve">بيانات القطاعات المؤسسية للأعوام </w:t>
      </w:r>
      <w:r w:rsidR="004B188F" w:rsidRPr="00792463">
        <w:rPr>
          <w:rFonts w:cs="Simplified Arabic" w:hint="cs"/>
          <w:sz w:val="24"/>
          <w:szCs w:val="24"/>
          <w:rtl/>
        </w:rPr>
        <w:t>2014</w:t>
      </w:r>
      <w:r w:rsidRPr="00792463">
        <w:rPr>
          <w:rFonts w:cs="Simplified Arabic" w:hint="cs"/>
          <w:sz w:val="24"/>
          <w:szCs w:val="24"/>
          <w:rtl/>
        </w:rPr>
        <w:t xml:space="preserve">، </w:t>
      </w:r>
      <w:r w:rsidR="004B188F" w:rsidRPr="00792463">
        <w:rPr>
          <w:rFonts w:cs="Simplified Arabic" w:hint="cs"/>
          <w:sz w:val="24"/>
          <w:szCs w:val="24"/>
          <w:rtl/>
        </w:rPr>
        <w:t>2015</w:t>
      </w:r>
      <w:r w:rsidRPr="00792463">
        <w:rPr>
          <w:rFonts w:cs="Simplified Arabic" w:hint="cs"/>
          <w:sz w:val="24"/>
          <w:szCs w:val="24"/>
          <w:rtl/>
        </w:rPr>
        <w:t xml:space="preserve"> تستند إلى منهجية تصنيف القطاعات وفق تعداد المنشآت</w:t>
      </w:r>
      <w:r w:rsidR="00CC54A5" w:rsidRPr="00792463">
        <w:rPr>
          <w:rFonts w:cs="Simplified Arabic" w:hint="cs"/>
          <w:sz w:val="24"/>
          <w:szCs w:val="24"/>
          <w:rtl/>
        </w:rPr>
        <w:t xml:space="preserve"> 2012</w:t>
      </w:r>
      <w:r w:rsidRPr="00792463">
        <w:rPr>
          <w:rFonts w:cs="Simplified Arabic" w:hint="cs"/>
          <w:sz w:val="24"/>
          <w:szCs w:val="24"/>
          <w:rtl/>
        </w:rPr>
        <w:t xml:space="preserve">، وبالتالي يتعذر مقارنتها مع البيانات المنشورة للأعوام السابقة لاختلاف المنهجية.  مع العلم بأنه سيتم نشر سلسلة زمنية منقحة بالاعتماد على المنهجية المحدثة </w:t>
      </w:r>
      <w:r w:rsidR="00C616E5">
        <w:rPr>
          <w:rFonts w:cs="Simplified Arabic" w:hint="cs"/>
          <w:sz w:val="24"/>
          <w:szCs w:val="24"/>
          <w:rtl/>
        </w:rPr>
        <w:t>على الصفحة الالكترونية للجهاز.</w:t>
      </w:r>
    </w:p>
    <w:p w:rsidR="00657E24" w:rsidRDefault="00657E24" w:rsidP="00DE6E25">
      <w:pPr>
        <w:numPr>
          <w:ilvl w:val="0"/>
          <w:numId w:val="4"/>
        </w:numPr>
        <w:tabs>
          <w:tab w:val="clear" w:pos="720"/>
        </w:tabs>
        <w:ind w:left="431" w:right="0" w:hanging="289"/>
        <w:jc w:val="both"/>
        <w:rPr>
          <w:rFonts w:cs="Simplified Arabic"/>
          <w:color w:val="000000" w:themeColor="text1"/>
          <w:sz w:val="24"/>
          <w:szCs w:val="24"/>
        </w:rPr>
      </w:pPr>
      <w:r w:rsidRPr="00657E24">
        <w:rPr>
          <w:rFonts w:cs="Simplified Arabic" w:hint="cs"/>
          <w:color w:val="000000" w:themeColor="text1"/>
          <w:sz w:val="24"/>
          <w:szCs w:val="24"/>
          <w:rtl/>
        </w:rPr>
        <w:t>تم إعداد بيانات نصيب الفرد من المؤشرات المختلفة لل</w:t>
      </w:r>
      <w:r w:rsidR="00214BC2">
        <w:rPr>
          <w:rFonts w:cs="Simplified Arabic" w:hint="cs"/>
          <w:color w:val="000000" w:themeColor="text1"/>
          <w:sz w:val="24"/>
          <w:szCs w:val="24"/>
          <w:rtl/>
        </w:rPr>
        <w:t>أعوام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4B188F">
        <w:rPr>
          <w:rFonts w:hint="cs"/>
          <w:color w:val="000000" w:themeColor="text1"/>
          <w:sz w:val="24"/>
          <w:szCs w:val="24"/>
          <w:rtl/>
        </w:rPr>
        <w:t>2014</w:t>
      </w:r>
      <w:r w:rsidR="00F049CC">
        <w:rPr>
          <w:rFonts w:hint="cs"/>
          <w:color w:val="000000" w:themeColor="text1"/>
          <w:sz w:val="24"/>
          <w:szCs w:val="24"/>
          <w:rtl/>
        </w:rPr>
        <w:t xml:space="preserve">، </w:t>
      </w:r>
      <w:r w:rsidR="004B188F">
        <w:rPr>
          <w:rFonts w:hint="cs"/>
          <w:color w:val="000000" w:themeColor="text1"/>
          <w:sz w:val="24"/>
          <w:szCs w:val="24"/>
          <w:rtl/>
        </w:rPr>
        <w:t>2015</w:t>
      </w:r>
      <w:r w:rsidR="0076140F">
        <w:rPr>
          <w:rFonts w:hint="cs"/>
          <w:color w:val="000000" w:themeColor="text1"/>
          <w:sz w:val="24"/>
          <w:szCs w:val="24"/>
          <w:rtl/>
        </w:rPr>
        <w:t xml:space="preserve"> 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>بالاستناد إلى</w:t>
      </w:r>
      <w:r w:rsidR="00B47F3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3A1ABF">
        <w:rPr>
          <w:rFonts w:cs="Simplified Arabic" w:hint="cs"/>
          <w:color w:val="000000" w:themeColor="text1"/>
          <w:sz w:val="24"/>
          <w:szCs w:val="24"/>
          <w:rtl/>
        </w:rPr>
        <w:t>ال</w:t>
      </w:r>
      <w:r w:rsidR="00B47F37">
        <w:rPr>
          <w:rFonts w:cs="Simplified Arabic" w:hint="cs"/>
          <w:color w:val="000000" w:themeColor="text1"/>
          <w:sz w:val="24"/>
          <w:szCs w:val="24"/>
          <w:rtl/>
        </w:rPr>
        <w:t>تقديرات السكان</w:t>
      </w:r>
      <w:r w:rsidR="003A1ABF">
        <w:rPr>
          <w:rFonts w:cs="Simplified Arabic" w:hint="cs"/>
          <w:color w:val="000000" w:themeColor="text1"/>
          <w:sz w:val="24"/>
          <w:szCs w:val="24"/>
          <w:rtl/>
        </w:rPr>
        <w:t>ية</w:t>
      </w:r>
      <w:r w:rsidR="00B47F3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3F1F78">
        <w:rPr>
          <w:rFonts w:cs="Simplified Arabic" w:hint="cs"/>
          <w:color w:val="000000" w:themeColor="text1"/>
          <w:sz w:val="24"/>
          <w:szCs w:val="24"/>
          <w:rtl/>
        </w:rPr>
        <w:t>المنقحة</w:t>
      </w:r>
      <w:r w:rsidR="000048FB">
        <w:rPr>
          <w:rFonts w:cs="Simplified Arabic" w:hint="cs"/>
          <w:color w:val="000000" w:themeColor="text1"/>
          <w:sz w:val="24"/>
          <w:szCs w:val="24"/>
          <w:rtl/>
        </w:rPr>
        <w:t xml:space="preserve"> المبنية على النتائج النهائية</w:t>
      </w:r>
      <w:r w:rsidR="003F1F78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0048FB">
        <w:rPr>
          <w:rFonts w:cs="Simplified Arabic" w:hint="cs"/>
          <w:color w:val="000000" w:themeColor="text1"/>
          <w:sz w:val="24"/>
          <w:szCs w:val="24"/>
          <w:rtl/>
        </w:rPr>
        <w:t>للتعداد</w:t>
      </w:r>
      <w:r w:rsidR="003F1F78">
        <w:rPr>
          <w:rFonts w:cs="Simplified Arabic" w:hint="cs"/>
          <w:color w:val="000000" w:themeColor="text1"/>
          <w:sz w:val="24"/>
          <w:szCs w:val="24"/>
          <w:rtl/>
        </w:rPr>
        <w:t xml:space="preserve"> العام للسكان والمساكن والمنشآت 2007</w:t>
      </w:r>
      <w:r w:rsidR="005D35FF">
        <w:rPr>
          <w:rFonts w:cs="Simplified Arabic" w:hint="cs"/>
          <w:color w:val="000000" w:themeColor="text1"/>
          <w:sz w:val="24"/>
          <w:szCs w:val="24"/>
          <w:rtl/>
        </w:rPr>
        <w:t>.</w:t>
      </w:r>
    </w:p>
    <w:p w:rsidR="00657E24" w:rsidRDefault="00657E24" w:rsidP="00CE6CF2">
      <w:pPr>
        <w:numPr>
          <w:ilvl w:val="0"/>
          <w:numId w:val="4"/>
        </w:numPr>
        <w:tabs>
          <w:tab w:val="clear" w:pos="720"/>
        </w:tabs>
        <w:ind w:left="431" w:right="0" w:hanging="289"/>
        <w:jc w:val="both"/>
        <w:rPr>
          <w:rFonts w:cs="Simplified Arabic"/>
          <w:color w:val="000000" w:themeColor="text1"/>
          <w:sz w:val="24"/>
          <w:szCs w:val="24"/>
        </w:rPr>
      </w:pP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بيانات الحسابات القومية بالأسعار الثابتة تعتمد على العام </w:t>
      </w:r>
      <w:r w:rsidR="00CE6CF2">
        <w:rPr>
          <w:rFonts w:cs="Simplified Arabic" w:hint="cs"/>
          <w:color w:val="000000" w:themeColor="text1"/>
          <w:sz w:val="24"/>
          <w:szCs w:val="24"/>
          <w:rtl/>
        </w:rPr>
        <w:t>2004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كسنة أساس.</w:t>
      </w:r>
    </w:p>
    <w:p w:rsidR="00385567" w:rsidRDefault="00385567" w:rsidP="00CE6CF2">
      <w:pPr>
        <w:numPr>
          <w:ilvl w:val="0"/>
          <w:numId w:val="4"/>
        </w:numPr>
        <w:tabs>
          <w:tab w:val="clear" w:pos="720"/>
        </w:tabs>
        <w:ind w:left="431" w:right="0" w:hanging="289"/>
        <w:jc w:val="both"/>
        <w:rPr>
          <w:rFonts w:cs="Simplified Arabic"/>
          <w:color w:val="000000" w:themeColor="text1"/>
          <w:sz w:val="24"/>
          <w:szCs w:val="24"/>
        </w:rPr>
      </w:pPr>
      <w:r>
        <w:rPr>
          <w:rFonts w:cs="Simplified Arabic" w:hint="cs"/>
          <w:color w:val="000000" w:themeColor="text1"/>
          <w:sz w:val="24"/>
          <w:szCs w:val="24"/>
          <w:rtl/>
        </w:rPr>
        <w:t>تم تطبيق توصيات نظام الحسابات القومية 2008 عند اعداد البيانات الخاصة بنشاط الوساطة المالية، الأمر الذي انعكس على مؤشرات الانتاج والاستهلاك الوسيط للقطاع المالي.</w:t>
      </w:r>
    </w:p>
    <w:p w:rsidR="00D73364" w:rsidRDefault="00DF4EDF" w:rsidP="00F02B99">
      <w:pPr>
        <w:numPr>
          <w:ilvl w:val="0"/>
          <w:numId w:val="4"/>
        </w:numPr>
        <w:tabs>
          <w:tab w:val="clear" w:pos="720"/>
        </w:tabs>
        <w:ind w:left="431" w:right="0" w:hanging="289"/>
        <w:jc w:val="both"/>
        <w:rPr>
          <w:rFonts w:cs="Simplified Arabic"/>
          <w:color w:val="000000" w:themeColor="text1"/>
          <w:sz w:val="24"/>
          <w:szCs w:val="24"/>
        </w:rPr>
      </w:pPr>
      <w:bookmarkStart w:id="0" w:name="OLE_LINK3"/>
      <w:r w:rsidRPr="005E3BE0">
        <w:rPr>
          <w:rFonts w:cs="Simplified Arabic" w:hint="cs"/>
          <w:color w:val="000000" w:themeColor="text1"/>
          <w:sz w:val="24"/>
          <w:szCs w:val="24"/>
          <w:rtl/>
        </w:rPr>
        <w:t xml:space="preserve">تم إعداد بيانات الأسعار الثابتة بالاعتماد على مجموعة من المثبطات </w:t>
      </w:r>
      <w:proofErr w:type="spellStart"/>
      <w:r w:rsidRPr="005E3BE0">
        <w:rPr>
          <w:rFonts w:cs="Simplified Arabic" w:hint="cs"/>
          <w:color w:val="000000" w:themeColor="text1"/>
          <w:sz w:val="24"/>
          <w:szCs w:val="24"/>
          <w:rtl/>
        </w:rPr>
        <w:t>السعرية</w:t>
      </w:r>
      <w:proofErr w:type="spellEnd"/>
      <w:r w:rsidRPr="005E3BE0">
        <w:rPr>
          <w:rFonts w:cs="Simplified Arabic" w:hint="cs"/>
          <w:color w:val="000000" w:themeColor="text1"/>
          <w:sz w:val="24"/>
          <w:szCs w:val="24"/>
          <w:rtl/>
        </w:rPr>
        <w:t xml:space="preserve"> والتي تم تحويلها إلى عملة الدولار الأمريكي</w:t>
      </w:r>
      <w:r w:rsidR="003F1F78">
        <w:rPr>
          <w:rFonts w:cs="Simplified Arabic" w:hint="cs"/>
          <w:color w:val="000000" w:themeColor="text1"/>
          <w:sz w:val="24"/>
          <w:szCs w:val="24"/>
          <w:rtl/>
        </w:rPr>
        <w:t xml:space="preserve"> مما قد يؤدي إلى ارتفاع وانخفاض المثبطات </w:t>
      </w:r>
      <w:proofErr w:type="spellStart"/>
      <w:r w:rsidR="003F1F78">
        <w:rPr>
          <w:rFonts w:cs="Simplified Arabic" w:hint="cs"/>
          <w:color w:val="000000" w:themeColor="text1"/>
          <w:sz w:val="24"/>
          <w:szCs w:val="24"/>
          <w:rtl/>
        </w:rPr>
        <w:t>السعرية</w:t>
      </w:r>
      <w:proofErr w:type="spellEnd"/>
      <w:r w:rsidRPr="005E3BE0">
        <w:rPr>
          <w:rFonts w:cs="Simplified Arabic" w:hint="cs"/>
          <w:color w:val="000000" w:themeColor="text1"/>
          <w:sz w:val="24"/>
          <w:szCs w:val="24"/>
          <w:rtl/>
        </w:rPr>
        <w:t>، بالتالي ف</w:t>
      </w:r>
      <w:r w:rsidR="0021457D" w:rsidRPr="005E3BE0">
        <w:rPr>
          <w:rFonts w:cs="Simplified Arabic" w:hint="cs"/>
          <w:color w:val="000000" w:themeColor="text1"/>
          <w:sz w:val="24"/>
          <w:szCs w:val="24"/>
          <w:rtl/>
        </w:rPr>
        <w:t>إ</w:t>
      </w:r>
      <w:r w:rsidRPr="005E3BE0">
        <w:rPr>
          <w:rFonts w:cs="Simplified Arabic" w:hint="cs"/>
          <w:color w:val="000000" w:themeColor="text1"/>
          <w:sz w:val="24"/>
          <w:szCs w:val="24"/>
          <w:rtl/>
        </w:rPr>
        <w:t>نه من الضروري مراعاة التغير في أسعار صرف</w:t>
      </w:r>
      <w:r w:rsidR="00ED51BE">
        <w:rPr>
          <w:rFonts w:cs="Simplified Arabic" w:hint="cs"/>
          <w:color w:val="000000" w:themeColor="text1"/>
          <w:sz w:val="24"/>
          <w:szCs w:val="24"/>
          <w:rtl/>
        </w:rPr>
        <w:t xml:space="preserve"> الدولار مقابل </w:t>
      </w:r>
      <w:proofErr w:type="spellStart"/>
      <w:r w:rsidR="00ED51BE">
        <w:rPr>
          <w:rFonts w:cs="Simplified Arabic" w:hint="cs"/>
          <w:color w:val="000000" w:themeColor="text1"/>
          <w:sz w:val="24"/>
          <w:szCs w:val="24"/>
          <w:rtl/>
        </w:rPr>
        <w:t>الشيقل</w:t>
      </w:r>
      <w:proofErr w:type="spellEnd"/>
      <w:r w:rsidR="00ED51BE">
        <w:rPr>
          <w:rFonts w:cs="Simplified Arabic" w:hint="cs"/>
          <w:color w:val="000000" w:themeColor="text1"/>
          <w:sz w:val="24"/>
          <w:szCs w:val="24"/>
          <w:rtl/>
        </w:rPr>
        <w:t xml:space="preserve"> الإسرائيلي</w:t>
      </w:r>
      <w:r w:rsidR="00ED51BE">
        <w:rPr>
          <w:rFonts w:cs="Simplified Arabic"/>
          <w:color w:val="000000" w:themeColor="text1"/>
          <w:sz w:val="24"/>
          <w:szCs w:val="24"/>
        </w:rPr>
        <w:t xml:space="preserve"> </w:t>
      </w:r>
      <w:r w:rsidR="00ED51BE">
        <w:rPr>
          <w:rFonts w:cs="Simplified Arabic" w:hint="cs"/>
          <w:color w:val="000000" w:themeColor="text1"/>
          <w:sz w:val="24"/>
          <w:szCs w:val="24"/>
          <w:rtl/>
        </w:rPr>
        <w:t>استنادا إلى سنة الاساس للعام 2004</w:t>
      </w:r>
      <w:r w:rsidRPr="005E3BE0">
        <w:rPr>
          <w:rFonts w:cs="Simplified Arabic" w:hint="cs"/>
          <w:color w:val="000000" w:themeColor="text1"/>
          <w:sz w:val="24"/>
          <w:szCs w:val="24"/>
          <w:rtl/>
        </w:rPr>
        <w:t>.</w:t>
      </w:r>
      <w:bookmarkEnd w:id="0"/>
      <w:r w:rsidR="003F1F78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</w:p>
    <w:p w:rsidR="00DF4EDF" w:rsidRPr="003F1F78" w:rsidRDefault="00DF4EDF" w:rsidP="000A3CAC">
      <w:pPr>
        <w:ind w:left="431"/>
        <w:jc w:val="both"/>
        <w:rPr>
          <w:rFonts w:cs="Simplified Arabic"/>
          <w:color w:val="000000" w:themeColor="text1"/>
          <w:sz w:val="24"/>
          <w:szCs w:val="24"/>
        </w:rPr>
      </w:pPr>
      <w:r w:rsidRPr="003F1F78">
        <w:rPr>
          <w:rFonts w:cs="Simplified Arabic" w:hint="cs"/>
          <w:color w:val="000000" w:themeColor="text1"/>
          <w:sz w:val="24"/>
          <w:szCs w:val="24"/>
          <w:rtl/>
        </w:rPr>
        <w:t xml:space="preserve">الجدول التالي يبين معدل سعر صرف الدولار الأمريكي مقابل </w:t>
      </w:r>
      <w:proofErr w:type="spellStart"/>
      <w:r w:rsidRPr="003F1F78">
        <w:rPr>
          <w:rFonts w:cs="Simplified Arabic" w:hint="cs"/>
          <w:color w:val="000000" w:themeColor="text1"/>
          <w:sz w:val="24"/>
          <w:szCs w:val="24"/>
          <w:rtl/>
        </w:rPr>
        <w:t>الشيقل</w:t>
      </w:r>
      <w:proofErr w:type="spellEnd"/>
      <w:r w:rsidRPr="003F1F78">
        <w:rPr>
          <w:rFonts w:cs="Simplified Arabic" w:hint="cs"/>
          <w:color w:val="000000" w:themeColor="text1"/>
          <w:sz w:val="24"/>
          <w:szCs w:val="24"/>
          <w:rtl/>
        </w:rPr>
        <w:t xml:space="preserve"> الإسرائيلي</w:t>
      </w:r>
      <w:r w:rsidR="00560A3C" w:rsidRPr="003F1F78">
        <w:rPr>
          <w:rFonts w:cs="Simplified Arabic" w:hint="cs"/>
          <w:color w:val="000000" w:themeColor="text1"/>
          <w:sz w:val="24"/>
          <w:szCs w:val="24"/>
          <w:rtl/>
        </w:rPr>
        <w:t>، ومثبط سعر الصرف</w:t>
      </w:r>
      <w:r w:rsidRPr="003F1F78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214BC2" w:rsidRPr="003F1F78">
        <w:rPr>
          <w:rFonts w:cs="Simplified Arabic" w:hint="cs"/>
          <w:color w:val="000000" w:themeColor="text1"/>
          <w:sz w:val="24"/>
          <w:szCs w:val="24"/>
          <w:rtl/>
        </w:rPr>
        <w:t xml:space="preserve">للأعوام </w:t>
      </w:r>
      <w:r w:rsidR="004B188F">
        <w:rPr>
          <w:rFonts w:cs="Simplified Arabic" w:hint="cs"/>
          <w:color w:val="000000" w:themeColor="text1"/>
          <w:sz w:val="24"/>
          <w:szCs w:val="24"/>
          <w:rtl/>
        </w:rPr>
        <w:t>2014</w:t>
      </w:r>
      <w:r w:rsidR="00F049CC">
        <w:rPr>
          <w:rFonts w:cs="Simplified Arabic" w:hint="cs"/>
          <w:color w:val="000000" w:themeColor="text1"/>
          <w:sz w:val="24"/>
          <w:szCs w:val="24"/>
          <w:rtl/>
        </w:rPr>
        <w:t xml:space="preserve">، </w:t>
      </w:r>
      <w:r w:rsidR="004B188F">
        <w:rPr>
          <w:rFonts w:cs="Simplified Arabic" w:hint="cs"/>
          <w:color w:val="000000" w:themeColor="text1"/>
          <w:sz w:val="24"/>
          <w:szCs w:val="24"/>
          <w:rtl/>
        </w:rPr>
        <w:t>2015</w:t>
      </w:r>
      <w:r w:rsidR="00214BC2" w:rsidRPr="003F1F78">
        <w:rPr>
          <w:rFonts w:cs="Simplified Arabic" w:hint="cs"/>
          <w:color w:val="000000" w:themeColor="text1"/>
          <w:sz w:val="24"/>
          <w:szCs w:val="24"/>
          <w:rtl/>
        </w:rPr>
        <w:t>:</w:t>
      </w:r>
    </w:p>
    <w:p w:rsidR="00DF4EDF" w:rsidRDefault="00DF4EDF" w:rsidP="00DF4EDF">
      <w:pPr>
        <w:jc w:val="lowKashida"/>
        <w:rPr>
          <w:rFonts w:cs="Simplified Arabic"/>
          <w:sz w:val="16"/>
          <w:szCs w:val="16"/>
        </w:rPr>
      </w:pPr>
    </w:p>
    <w:tbl>
      <w:tblPr>
        <w:bidiVisual/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55"/>
        <w:gridCol w:w="2781"/>
        <w:gridCol w:w="2759"/>
      </w:tblGrid>
      <w:tr w:rsidR="007C5391" w:rsidRPr="00560A3C" w:rsidTr="00AA2C4E">
        <w:trPr>
          <w:trHeight w:val="385"/>
          <w:jc w:val="center"/>
        </w:trPr>
        <w:tc>
          <w:tcPr>
            <w:tcW w:w="1886" w:type="pct"/>
            <w:tcBorders>
              <w:bottom w:val="single" w:sz="4" w:space="0" w:color="auto"/>
              <w:tr2bl w:val="single" w:sz="4" w:space="0" w:color="auto"/>
            </w:tcBorders>
          </w:tcPr>
          <w:p w:rsidR="007C5391" w:rsidRPr="00560A3C" w:rsidRDefault="00AA2C4E" w:rsidP="00AA2C4E">
            <w:pPr>
              <w:bidi w:val="0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                     </w:t>
            </w:r>
            <w:r w:rsidR="007C5391" w:rsidRPr="00560A3C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المؤشر</w:t>
            </w:r>
          </w:p>
          <w:p w:rsidR="007C5391" w:rsidRPr="00560A3C" w:rsidRDefault="00AA2C4E" w:rsidP="003D3199">
            <w:pPr>
              <w:jc w:val="lowKashida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   </w:t>
            </w:r>
            <w:r w:rsidR="007C5391" w:rsidRPr="00560A3C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العام</w:t>
            </w:r>
          </w:p>
        </w:tc>
        <w:tc>
          <w:tcPr>
            <w:tcW w:w="1563" w:type="pct"/>
            <w:tcBorders>
              <w:bottom w:val="single" w:sz="4" w:space="0" w:color="auto"/>
            </w:tcBorders>
            <w:vAlign w:val="center"/>
          </w:tcPr>
          <w:p w:rsidR="007C5391" w:rsidRPr="00560A3C" w:rsidRDefault="007C5391" w:rsidP="003D31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560A3C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المعدل السنوي لسعر الصرف</w:t>
            </w:r>
          </w:p>
        </w:tc>
        <w:tc>
          <w:tcPr>
            <w:tcW w:w="1551" w:type="pct"/>
            <w:tcBorders>
              <w:bottom w:val="single" w:sz="4" w:space="0" w:color="auto"/>
            </w:tcBorders>
            <w:vAlign w:val="center"/>
          </w:tcPr>
          <w:p w:rsidR="007C5391" w:rsidRPr="00560A3C" w:rsidRDefault="007C5391" w:rsidP="003D3199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560A3C">
              <w:rPr>
                <w:rFonts w:cs="Simplified Arabic" w:hint="cs"/>
                <w:b/>
                <w:bCs/>
                <w:sz w:val="18"/>
                <w:szCs w:val="18"/>
                <w:rtl/>
              </w:rPr>
              <w:t>مثبط سعر الصرف</w:t>
            </w:r>
          </w:p>
        </w:tc>
      </w:tr>
      <w:tr w:rsidR="00436151" w:rsidRPr="00560A3C" w:rsidTr="00F02B99">
        <w:trPr>
          <w:trHeight w:val="340"/>
          <w:jc w:val="center"/>
        </w:trPr>
        <w:tc>
          <w:tcPr>
            <w:tcW w:w="188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36151" w:rsidRPr="00560A3C" w:rsidRDefault="00436151" w:rsidP="004012A1">
            <w:pPr>
              <w:ind w:firstLine="228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2014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6151" w:rsidRPr="00560A3C" w:rsidRDefault="00436151" w:rsidP="00D7507E">
            <w:pPr>
              <w:ind w:firstLine="228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925A94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3.</w:t>
            </w:r>
            <w:r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5769</w:t>
            </w:r>
          </w:p>
        </w:tc>
        <w:tc>
          <w:tcPr>
            <w:tcW w:w="1551" w:type="pct"/>
            <w:tcBorders>
              <w:top w:val="nil"/>
              <w:left w:val="nil"/>
              <w:bottom w:val="nil"/>
            </w:tcBorders>
            <w:vAlign w:val="center"/>
          </w:tcPr>
          <w:p w:rsidR="00436151" w:rsidRPr="00560A3C" w:rsidRDefault="00436151" w:rsidP="00D7507E">
            <w:pPr>
              <w:ind w:firstLine="228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</w:rPr>
              <w:t>0.7989</w:t>
            </w:r>
          </w:p>
        </w:tc>
      </w:tr>
      <w:tr w:rsidR="00F02B99" w:rsidRPr="00560A3C" w:rsidTr="00AA2C4E">
        <w:trPr>
          <w:trHeight w:val="340"/>
          <w:jc w:val="center"/>
        </w:trPr>
        <w:tc>
          <w:tcPr>
            <w:tcW w:w="1886" w:type="pct"/>
            <w:tcBorders>
              <w:top w:val="nil"/>
              <w:right w:val="single" w:sz="4" w:space="0" w:color="auto"/>
            </w:tcBorders>
            <w:vAlign w:val="center"/>
          </w:tcPr>
          <w:p w:rsidR="00F02B99" w:rsidRPr="00560A3C" w:rsidRDefault="004B188F" w:rsidP="00AA2C4E">
            <w:pPr>
              <w:ind w:firstLine="228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2015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F02B99" w:rsidRPr="00560A3C" w:rsidRDefault="005A79D9" w:rsidP="005A79D9">
            <w:pPr>
              <w:ind w:firstLine="228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A79D9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3.886</w:t>
            </w:r>
            <w:r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551" w:type="pct"/>
            <w:tcBorders>
              <w:top w:val="nil"/>
              <w:left w:val="nil"/>
            </w:tcBorders>
            <w:vAlign w:val="center"/>
          </w:tcPr>
          <w:p w:rsidR="00F02B99" w:rsidRPr="00560A3C" w:rsidRDefault="005A79D9" w:rsidP="005A79D9">
            <w:pPr>
              <w:ind w:firstLine="228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A79D9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0.8679</w:t>
            </w:r>
          </w:p>
        </w:tc>
      </w:tr>
    </w:tbl>
    <w:p w:rsidR="00F02B99" w:rsidRDefault="00F02B99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02B99" w:rsidRDefault="00F02B99">
      <w:pPr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B70FCA" w:rsidRDefault="00B70FCA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6F04C7" w:rsidRPr="0068563F" w:rsidRDefault="006F04C7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8563F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68563F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6F04C7" w:rsidRDefault="006F04C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395" w:type="dxa"/>
        <w:jc w:val="center"/>
        <w:tblLook w:val="0000"/>
      </w:tblPr>
      <w:tblGrid>
        <w:gridCol w:w="1412"/>
        <w:gridCol w:w="6170"/>
        <w:gridCol w:w="813"/>
      </w:tblGrid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6105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0" w:type="dxa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6105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61054D" w:rsidRPr="0061054D" w:rsidTr="00095F1F">
        <w:trPr>
          <w:cantSplit/>
          <w:trHeight w:hRule="exact" w:val="10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61054D" w:rsidRPr="0061054D" w:rsidTr="00C36646">
        <w:trPr>
          <w:cantSplit/>
          <w:trHeight w:val="89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170" w:type="dxa"/>
            <w:vAlign w:val="center"/>
          </w:tcPr>
          <w:p w:rsidR="0061054D" w:rsidRDefault="0061054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61054D">
              <w:rPr>
                <w:rFonts w:hint="cs"/>
                <w:b w:val="0"/>
                <w:bCs w:val="0"/>
                <w:sz w:val="24"/>
                <w:rtl/>
              </w:rPr>
              <w:t>قائمة الجداول</w:t>
            </w:r>
          </w:p>
          <w:p w:rsidR="00FE3873" w:rsidRPr="00FE3873" w:rsidRDefault="00FE3873" w:rsidP="00B22B2E">
            <w:pPr>
              <w:pStyle w:val="Title"/>
              <w:ind w:left="0" w:right="0"/>
              <w:jc w:val="left"/>
              <w:rPr>
                <w:b w:val="0"/>
                <w:bCs w:val="0"/>
                <w:sz w:val="24"/>
                <w:rtl/>
              </w:rPr>
            </w:pPr>
            <w:r w:rsidRPr="00FE3873">
              <w:rPr>
                <w:rFonts w:hint="cs"/>
                <w:b w:val="0"/>
                <w:bCs w:val="0"/>
                <w:sz w:val="24"/>
                <w:rtl/>
              </w:rPr>
              <w:t>المقدمة</w:t>
            </w: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pStyle w:val="Heading9"/>
              <w:rPr>
                <w:rFonts w:cs="Simplified Arabic"/>
                <w:b w:val="0"/>
                <w:bCs w:val="0"/>
                <w:sz w:val="24"/>
                <w:szCs w:val="24"/>
              </w:rPr>
            </w:pP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232E95" w:rsidP="00B22B2E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</w:t>
            </w:r>
            <w:r w:rsidR="0061054D" w:rsidRPr="0061054D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</w:rPr>
            </w:pPr>
            <w:r w:rsidRPr="0061054D">
              <w:rPr>
                <w:rFonts w:cs="Simplified Arabic" w:hint="cs"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813" w:type="dxa"/>
            <w:vAlign w:val="center"/>
          </w:tcPr>
          <w:p w:rsidR="0061054D" w:rsidRPr="0061054D" w:rsidRDefault="00103D02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F92BD8" w:rsidP="0021457D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</w:t>
            </w:r>
            <w:r w:rsidR="0061054D"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.</w:t>
            </w:r>
            <w:r w:rsidR="0021457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</w:t>
            </w:r>
            <w:r w:rsidR="0061054D"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الأساسية </w:t>
            </w:r>
          </w:p>
        </w:tc>
        <w:tc>
          <w:tcPr>
            <w:tcW w:w="813" w:type="dxa"/>
            <w:vAlign w:val="center"/>
          </w:tcPr>
          <w:p w:rsidR="0061054D" w:rsidRPr="0061054D" w:rsidRDefault="00103D02" w:rsidP="00B22B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21457D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2.</w:t>
            </w:r>
            <w:r w:rsidR="0021457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المؤسسية</w:t>
            </w:r>
          </w:p>
        </w:tc>
        <w:tc>
          <w:tcPr>
            <w:tcW w:w="813" w:type="dxa"/>
            <w:vAlign w:val="center"/>
          </w:tcPr>
          <w:p w:rsidR="0061054D" w:rsidRPr="0061054D" w:rsidRDefault="00431C4F" w:rsidP="00A930B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24</w:t>
            </w:r>
          </w:p>
        </w:tc>
      </w:tr>
      <w:tr w:rsidR="0061054D" w:rsidRPr="0061054D" w:rsidTr="00095F1F">
        <w:trPr>
          <w:cantSplit/>
          <w:trHeight w:hRule="exact" w:val="10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232E95" w:rsidP="00B22B2E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</w:t>
            </w:r>
            <w:r w:rsidR="0061054D" w:rsidRPr="0061054D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sz w:val="24"/>
                <w:szCs w:val="24"/>
                <w:rtl/>
              </w:rPr>
              <w:t>المنهجية</w:t>
            </w:r>
            <w:r w:rsidR="00232E95"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 w:rsidR="00232E95" w:rsidRPr="0061054D">
              <w:rPr>
                <w:rFonts w:cs="Simplified Arabic" w:hint="cs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813" w:type="dxa"/>
            <w:vAlign w:val="center"/>
          </w:tcPr>
          <w:p w:rsidR="0061054D" w:rsidRPr="0061054D" w:rsidRDefault="00073346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25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D80882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1.</w:t>
            </w:r>
            <w:r w:rsidR="00D80882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E71A8B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منهجية 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الحسابات القومية الأساسية</w:t>
            </w:r>
          </w:p>
        </w:tc>
        <w:tc>
          <w:tcPr>
            <w:tcW w:w="813" w:type="dxa"/>
            <w:vAlign w:val="center"/>
          </w:tcPr>
          <w:p w:rsidR="0061054D" w:rsidRPr="0061054D" w:rsidRDefault="00073346" w:rsidP="00B22B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D80882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2.</w:t>
            </w:r>
            <w:r w:rsidR="00D80882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E71A8B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منهجية 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الحسابات القومية المؤسسية</w:t>
            </w:r>
          </w:p>
        </w:tc>
        <w:tc>
          <w:tcPr>
            <w:tcW w:w="813" w:type="dxa"/>
            <w:vAlign w:val="center"/>
          </w:tcPr>
          <w:p w:rsidR="0061054D" w:rsidRPr="0061054D" w:rsidRDefault="00073346" w:rsidP="000931D9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28</w:t>
            </w:r>
          </w:p>
        </w:tc>
      </w:tr>
      <w:tr w:rsidR="00232E95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232E95" w:rsidRPr="0061054D" w:rsidRDefault="00232E95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232E95" w:rsidRPr="0061054D" w:rsidRDefault="00232E95" w:rsidP="00D269A0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3.</w:t>
            </w:r>
            <w:r w:rsidR="00C44783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D269A0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813" w:type="dxa"/>
            <w:vAlign w:val="center"/>
          </w:tcPr>
          <w:p w:rsidR="00232E95" w:rsidRPr="0061054D" w:rsidRDefault="00073346" w:rsidP="00FB24E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29</w:t>
            </w:r>
          </w:p>
        </w:tc>
      </w:tr>
      <w:tr w:rsidR="00AD389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AD389D" w:rsidRPr="0061054D" w:rsidRDefault="00AD389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AD389D" w:rsidRPr="0061054D" w:rsidRDefault="00AD389D" w:rsidP="00AD389D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4.2 </w:t>
            </w:r>
            <w:proofErr w:type="spellStart"/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الموثوقية</w:t>
            </w:r>
            <w:proofErr w:type="spellEnd"/>
          </w:p>
        </w:tc>
        <w:tc>
          <w:tcPr>
            <w:tcW w:w="813" w:type="dxa"/>
            <w:vAlign w:val="center"/>
          </w:tcPr>
          <w:p w:rsidR="00AD389D" w:rsidRPr="0061054D" w:rsidRDefault="00073346" w:rsidP="00FB24E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31</w:t>
            </w:r>
          </w:p>
        </w:tc>
      </w:tr>
      <w:tr w:rsidR="0061054D" w:rsidRPr="0061054D" w:rsidTr="00095F1F">
        <w:trPr>
          <w:cantSplit/>
          <w:trHeight w:hRule="exact" w:val="10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312215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312215" w:rsidRPr="0061054D" w:rsidRDefault="00312215" w:rsidP="00B22B2E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  <w:tc>
          <w:tcPr>
            <w:tcW w:w="6170" w:type="dxa"/>
            <w:vAlign w:val="center"/>
          </w:tcPr>
          <w:p w:rsidR="00312215" w:rsidRPr="0061054D" w:rsidRDefault="00312215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813" w:type="dxa"/>
            <w:vAlign w:val="center"/>
          </w:tcPr>
          <w:p w:rsidR="00312215" w:rsidRPr="0061054D" w:rsidRDefault="003D74A1" w:rsidP="00AD389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33</w:t>
            </w:r>
          </w:p>
        </w:tc>
      </w:tr>
      <w:tr w:rsidR="00645CAD" w:rsidRPr="00645CAD" w:rsidTr="00095F1F">
        <w:trPr>
          <w:cantSplit/>
          <w:trHeight w:val="74"/>
          <w:jc w:val="center"/>
        </w:trPr>
        <w:tc>
          <w:tcPr>
            <w:tcW w:w="1412" w:type="dxa"/>
            <w:vAlign w:val="center"/>
          </w:tcPr>
          <w:p w:rsidR="00645CAD" w:rsidRPr="00645CAD" w:rsidRDefault="00645CAD" w:rsidP="00B22B2E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6170" w:type="dxa"/>
            <w:vAlign w:val="center"/>
          </w:tcPr>
          <w:p w:rsidR="00645CAD" w:rsidRPr="00645CAD" w:rsidRDefault="00645CAD" w:rsidP="00B22B2E">
            <w:pPr>
              <w:pStyle w:val="Heading7"/>
              <w:jc w:val="left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813" w:type="dxa"/>
            <w:vAlign w:val="center"/>
          </w:tcPr>
          <w:p w:rsidR="00645CAD" w:rsidRPr="00645CAD" w:rsidRDefault="00645CAD" w:rsidP="00B22B2E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</w:rPr>
            </w:pPr>
            <w:r w:rsidRPr="0061054D">
              <w:rPr>
                <w:rFonts w:cs="Simplified Arabic" w:hint="cs"/>
                <w:sz w:val="24"/>
                <w:szCs w:val="24"/>
                <w:rtl/>
              </w:rPr>
              <w:t>الجداول</w:t>
            </w:r>
          </w:p>
        </w:tc>
        <w:tc>
          <w:tcPr>
            <w:tcW w:w="813" w:type="dxa"/>
            <w:vAlign w:val="center"/>
          </w:tcPr>
          <w:p w:rsidR="0061054D" w:rsidRPr="0061054D" w:rsidRDefault="003D74A1" w:rsidP="00993D31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37</w:t>
            </w:r>
          </w:p>
        </w:tc>
      </w:tr>
    </w:tbl>
    <w:p w:rsidR="006F04C7" w:rsidRPr="00C16B68" w:rsidRDefault="006F04C7">
      <w:pPr>
        <w:rPr>
          <w:rtl/>
        </w:rPr>
      </w:pPr>
    </w:p>
    <w:p w:rsidR="006F04C7" w:rsidRPr="00C16B68" w:rsidRDefault="006F04C7">
      <w:pPr>
        <w:pStyle w:val="Heading2"/>
        <w:rPr>
          <w:sz w:val="28"/>
          <w:rtl/>
        </w:rPr>
      </w:pPr>
    </w:p>
    <w:p w:rsidR="006F04C7" w:rsidRPr="00C16B68" w:rsidRDefault="006F04C7">
      <w:pPr>
        <w:rPr>
          <w:rFonts w:cs="Simplified Arabic"/>
          <w:b/>
          <w:bCs/>
          <w:rtl/>
        </w:rPr>
      </w:pPr>
    </w:p>
    <w:p w:rsidR="006F04C7" w:rsidRPr="00C16B68" w:rsidRDefault="006F04C7"/>
    <w:p w:rsidR="001F378C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br w:type="page"/>
      </w: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70FCA" w:rsidRDefault="00B70FCA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70FCA" w:rsidRDefault="00B70FCA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055EF0">
        <w:rPr>
          <w:rFonts w:cs="Simplified Arabic" w:hint="cs"/>
          <w:b/>
          <w:bCs/>
          <w:sz w:val="28"/>
          <w:szCs w:val="28"/>
          <w:rtl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C36646" w:rsidRPr="00C36646" w:rsidRDefault="00C36646" w:rsidP="002E228A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8972" w:type="dxa"/>
        <w:jc w:val="center"/>
        <w:tblLook w:val="0000"/>
      </w:tblPr>
      <w:tblGrid>
        <w:gridCol w:w="1281"/>
        <w:gridCol w:w="180"/>
        <w:gridCol w:w="6698"/>
        <w:gridCol w:w="813"/>
      </w:tblGrid>
      <w:tr w:rsidR="00082C0D" w:rsidRPr="00B22B2E" w:rsidTr="00C36646">
        <w:trPr>
          <w:trHeight w:val="340"/>
          <w:tblHeader/>
          <w:jc w:val="center"/>
        </w:trPr>
        <w:tc>
          <w:tcPr>
            <w:tcW w:w="1281" w:type="dxa"/>
          </w:tcPr>
          <w:p w:rsidR="00082C0D" w:rsidRDefault="00082C0D" w:rsidP="00C3664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الجدول</w:t>
            </w:r>
          </w:p>
          <w:p w:rsidR="002D6E13" w:rsidRPr="002D6E13" w:rsidRDefault="002D6E13" w:rsidP="00C36646">
            <w:pPr>
              <w:jc w:val="center"/>
              <w:rPr>
                <w:rFonts w:cs="Simplified Arabic"/>
                <w:b/>
                <w:bCs/>
                <w:sz w:val="4"/>
                <w:szCs w:val="4"/>
              </w:rPr>
            </w:pPr>
          </w:p>
        </w:tc>
        <w:tc>
          <w:tcPr>
            <w:tcW w:w="6878" w:type="dxa"/>
            <w:gridSpan w:val="2"/>
          </w:tcPr>
          <w:p w:rsidR="00082C0D" w:rsidRPr="00B22B2E" w:rsidRDefault="00082C0D" w:rsidP="00C36646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082C0D" w:rsidRPr="00B22B2E" w:rsidRDefault="00082C0D" w:rsidP="00C36646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2D6E13" w:rsidRPr="00B22B2E" w:rsidTr="00E116C8">
        <w:trPr>
          <w:trHeight w:hRule="exact" w:val="541"/>
          <w:jc w:val="center"/>
        </w:trPr>
        <w:tc>
          <w:tcPr>
            <w:tcW w:w="8972" w:type="dxa"/>
            <w:gridSpan w:val="4"/>
          </w:tcPr>
          <w:p w:rsidR="002D6E13" w:rsidRPr="002D6E13" w:rsidRDefault="002D6E13" w:rsidP="0045472C">
            <w:pPr>
              <w:rPr>
                <w:rFonts w:cs="Simplified Arabic"/>
                <w:b/>
                <w:bCs/>
                <w:sz w:val="14"/>
                <w:szCs w:val="14"/>
              </w:rPr>
            </w:pPr>
            <w:r w:rsidRPr="00DF1F7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الحسابات القومية بالأسعار الجارية </w:t>
            </w:r>
            <w:r w:rsidR="004B18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2014</w:t>
            </w:r>
            <w:r w:rsidR="0045472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2015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1-1: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793BCA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="00356B2A">
              <w:rPr>
                <w:rFonts w:cs="Simplified Arabic" w:hint="cs"/>
                <w:snapToGrid w:val="0"/>
                <w:sz w:val="24"/>
                <w:szCs w:val="24"/>
                <w:rtl/>
              </w:rPr>
              <w:t>فلسطين لل</w:t>
            </w:r>
            <w:r w:rsidR="00D57EBF">
              <w:rPr>
                <w:rFonts w:cs="Simplified Arabic" w:hint="cs"/>
                <w:snapToGrid w:val="0"/>
                <w:sz w:val="24"/>
                <w:szCs w:val="24"/>
                <w:rtl/>
              </w:rPr>
              <w:t>أعوام</w:t>
            </w:r>
            <w:r w:rsidR="00356B2A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793BCA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r w:rsidR="00431C4F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793BCA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41</w:t>
            </w:r>
          </w:p>
        </w:tc>
      </w:tr>
      <w:tr w:rsidR="00082C0D" w:rsidRPr="00B22B2E" w:rsidTr="00F976C5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1-2: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1-3: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793BCA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43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2-1: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2C6D55">
              <w:rPr>
                <w:rFonts w:cs="Simplified Arabic" w:hint="cs"/>
                <w:snapToGrid w:val="0"/>
                <w:sz w:val="24"/>
                <w:szCs w:val="24"/>
                <w:rtl/>
              </w:rPr>
              <w:t>فلسطين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2C6D55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2-2: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F72D28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45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2-3: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46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3-1: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="002C6D55">
              <w:rPr>
                <w:rFonts w:cs="Simplified Arabic" w:hint="cs"/>
                <w:snapToGrid w:val="0"/>
                <w:sz w:val="24"/>
                <w:szCs w:val="24"/>
                <w:rtl/>
              </w:rPr>
              <w:t>فلسطين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 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2C6D55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3-2: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F492A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 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3-3: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حسب النشاط 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5472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4-1: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="002C6D55">
              <w:rPr>
                <w:rFonts w:cs="Simplified Arabic" w:hint="cs"/>
                <w:snapToGrid w:val="0"/>
                <w:sz w:val="24"/>
                <w:szCs w:val="24"/>
                <w:rtl/>
              </w:rPr>
              <w:t>فلسطين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2C6D55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5472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4-2: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F72D28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4-3: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5-1: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="002C6D55">
              <w:rPr>
                <w:rFonts w:cs="Simplified Arabic" w:hint="cs"/>
                <w:snapToGrid w:val="0"/>
                <w:sz w:val="24"/>
                <w:szCs w:val="24"/>
                <w:rtl/>
              </w:rPr>
              <w:t>فلسطين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keepNext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5-2:</w:t>
            </w:r>
          </w:p>
        </w:tc>
        <w:tc>
          <w:tcPr>
            <w:tcW w:w="6878" w:type="dxa"/>
            <w:gridSpan w:val="2"/>
            <w:vAlign w:val="center"/>
          </w:tcPr>
          <w:p w:rsidR="00082C0D" w:rsidRDefault="00082C0D" w:rsidP="000E169B">
            <w:pPr>
              <w:keepNext/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الضفة الغربية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  <w:p w:rsidR="00E81EA1" w:rsidRPr="003F722B" w:rsidRDefault="00E81EA1" w:rsidP="000E169B">
            <w:pPr>
              <w:keepNext/>
              <w:jc w:val="lowKashida"/>
              <w:rPr>
                <w:rFonts w:cs="Simplified Arabic"/>
                <w:snapToGrid w:val="0"/>
                <w:sz w:val="4"/>
                <w:szCs w:val="4"/>
                <w:rtl/>
              </w:rPr>
            </w:pPr>
          </w:p>
        </w:tc>
        <w:tc>
          <w:tcPr>
            <w:tcW w:w="0" w:type="auto"/>
          </w:tcPr>
          <w:p w:rsidR="00082C0D" w:rsidRPr="00B22B2E" w:rsidRDefault="00A50CE0" w:rsidP="00B22B2E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lastRenderedPageBreak/>
              <w:t>جدول 5-3:</w:t>
            </w: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0E169B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1D046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6</w:t>
            </w:r>
            <w:r w:rsidR="00EE4218">
              <w:rPr>
                <w:rFonts w:hint="cs"/>
                <w:sz w:val="24"/>
                <w:rtl/>
              </w:rPr>
              <w:t>-1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878" w:type="dxa"/>
            <w:gridSpan w:val="2"/>
            <w:vAlign w:val="center"/>
          </w:tcPr>
          <w:p w:rsidR="00082C0D" w:rsidRDefault="00082C0D" w:rsidP="00EE421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="00EE4218" w:rsidRPr="00EE4218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متغيرات الحسابات القومية الرئيسية في فلسطين للأعوام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2014</w:t>
            </w:r>
            <w:r w:rsidR="00EE4218" w:rsidRPr="00EE4218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2015</w:t>
            </w:r>
            <w:r w:rsidR="00EE4218" w:rsidRPr="00EE4218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  <w:p w:rsidR="00EE4218" w:rsidRPr="0045472C" w:rsidRDefault="00EE4218" w:rsidP="00EE4218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EE4218" w:rsidRPr="00B22B2E" w:rsidTr="00B22B2E">
        <w:trPr>
          <w:trHeight w:val="340"/>
          <w:jc w:val="center"/>
        </w:trPr>
        <w:tc>
          <w:tcPr>
            <w:tcW w:w="1281" w:type="dxa"/>
          </w:tcPr>
          <w:p w:rsidR="00EE4218" w:rsidRDefault="00EE4218" w:rsidP="00EE4218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>جدول 6</w:t>
            </w:r>
            <w:r>
              <w:rPr>
                <w:rFonts w:hint="cs"/>
                <w:sz w:val="24"/>
                <w:rtl/>
              </w:rPr>
              <w:t>-2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878" w:type="dxa"/>
            <w:gridSpan w:val="2"/>
            <w:vAlign w:val="center"/>
          </w:tcPr>
          <w:p w:rsidR="00EE4218" w:rsidRPr="00B22B2E" w:rsidRDefault="00EE4218" w:rsidP="001D0464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EE4218">
              <w:rPr>
                <w:rFonts w:cs="Simplified Arabic"/>
                <w:snapToGrid w:val="0"/>
                <w:sz w:val="24"/>
                <w:szCs w:val="24"/>
                <w:rtl/>
              </w:rPr>
              <w:t>متغيرات الحسابات ال</w:t>
            </w:r>
            <w:r>
              <w:rPr>
                <w:rFonts w:cs="Simplified Arabic"/>
                <w:snapToGrid w:val="0"/>
                <w:sz w:val="24"/>
                <w:szCs w:val="24"/>
                <w:rtl/>
              </w:rPr>
              <w:t>قومية الرئيسية في الضفة الغربية</w:t>
            </w:r>
            <w:r w:rsidRPr="00EE4218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للأعوام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2014</w:t>
            </w:r>
            <w:r w:rsidRPr="00EE4218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2015</w:t>
            </w:r>
            <w:r w:rsidRPr="00EE4218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EE4218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EE4218" w:rsidRPr="00B22B2E" w:rsidTr="00C36646">
        <w:trPr>
          <w:trHeight w:val="698"/>
          <w:jc w:val="center"/>
        </w:trPr>
        <w:tc>
          <w:tcPr>
            <w:tcW w:w="1281" w:type="dxa"/>
          </w:tcPr>
          <w:p w:rsidR="00EE4218" w:rsidRDefault="00EE4218" w:rsidP="00EE4218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>جدول 6</w:t>
            </w:r>
            <w:r>
              <w:rPr>
                <w:rFonts w:hint="cs"/>
                <w:sz w:val="24"/>
                <w:rtl/>
              </w:rPr>
              <w:t>-3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878" w:type="dxa"/>
            <w:gridSpan w:val="2"/>
            <w:vAlign w:val="center"/>
          </w:tcPr>
          <w:p w:rsidR="00EE4218" w:rsidRPr="00B22B2E" w:rsidRDefault="00EE4218" w:rsidP="001D0464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EE4218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متغيرات الحسابات القومية الرئيسية في قطاع غزة للأعوام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2014</w:t>
            </w:r>
            <w:r w:rsidRPr="00EE4218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2015</w:t>
            </w:r>
            <w:r w:rsidRPr="00EE4218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EE4218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082C0D" w:rsidRPr="00B22B2E" w:rsidTr="00C36646">
        <w:trPr>
          <w:trHeight w:hRule="exact" w:val="80"/>
          <w:jc w:val="center"/>
        </w:trPr>
        <w:tc>
          <w:tcPr>
            <w:tcW w:w="1281" w:type="dxa"/>
          </w:tcPr>
          <w:p w:rsidR="00082C0D" w:rsidRPr="00C36646" w:rsidRDefault="00082C0D" w:rsidP="00B22B2E">
            <w:pPr>
              <w:pStyle w:val="Title"/>
              <w:ind w:left="0" w:right="0"/>
              <w:jc w:val="left"/>
              <w:rPr>
                <w:sz w:val="6"/>
                <w:szCs w:val="6"/>
                <w:rtl/>
              </w:rPr>
            </w:pPr>
          </w:p>
        </w:tc>
        <w:tc>
          <w:tcPr>
            <w:tcW w:w="6878" w:type="dxa"/>
            <w:gridSpan w:val="2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1D046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7:</w:t>
            </w:r>
          </w:p>
        </w:tc>
        <w:tc>
          <w:tcPr>
            <w:tcW w:w="6878" w:type="dxa"/>
            <w:gridSpan w:val="2"/>
            <w:vAlign w:val="center"/>
          </w:tcPr>
          <w:p w:rsidR="00082C0D" w:rsidRDefault="00082C0D" w:rsidP="00C36646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="001D0464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مؤشرات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نصيب الفرد حسب المنطقة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بالأسعار الجارية</w:t>
            </w:r>
          </w:p>
          <w:p w:rsidR="0045472C" w:rsidRPr="00B22B2E" w:rsidRDefault="0045472C" w:rsidP="001D0464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A50CE0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45472C" w:rsidRPr="00B22B2E" w:rsidTr="00110287">
        <w:trPr>
          <w:trHeight w:hRule="exact" w:val="387"/>
          <w:jc w:val="center"/>
        </w:trPr>
        <w:tc>
          <w:tcPr>
            <w:tcW w:w="8159" w:type="dxa"/>
            <w:gridSpan w:val="3"/>
          </w:tcPr>
          <w:p w:rsidR="0045472C" w:rsidRPr="00B22B2E" w:rsidRDefault="0045472C" w:rsidP="0045472C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DF1F7F">
              <w:rPr>
                <w:rFonts w:cs="Simplified Arabic" w:hint="cs"/>
                <w:b/>
                <w:bCs/>
                <w:sz w:val="24"/>
                <w:szCs w:val="24"/>
                <w:rtl/>
              </w:rPr>
              <w:t>جداول الحسابات القومية بالأسعار ال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ثابتة </w:t>
            </w:r>
            <w:r w:rsidR="004B18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2014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2015</w:t>
            </w:r>
          </w:p>
        </w:tc>
        <w:tc>
          <w:tcPr>
            <w:tcW w:w="0" w:type="auto"/>
          </w:tcPr>
          <w:p w:rsidR="0045472C" w:rsidRPr="00B22B2E" w:rsidRDefault="0045472C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89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8</w:t>
            </w:r>
            <w:r w:rsidRPr="00B22B2E">
              <w:rPr>
                <w:rFonts w:hint="cs"/>
                <w:sz w:val="24"/>
                <w:rtl/>
              </w:rPr>
              <w:t>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E6CF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="00D34A22">
              <w:rPr>
                <w:rFonts w:cs="Simplified Arabic" w:hint="cs"/>
                <w:snapToGrid w:val="0"/>
                <w:sz w:val="24"/>
                <w:szCs w:val="24"/>
                <w:rtl/>
              </w:rPr>
              <w:t>فلسطين</w:t>
            </w:r>
            <w:r w:rsidR="00E8254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2C6D55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8</w:t>
            </w:r>
            <w:r w:rsidRPr="00B22B2E">
              <w:rPr>
                <w:rFonts w:hint="cs"/>
                <w:sz w:val="24"/>
                <w:rtl/>
              </w:rPr>
              <w:t>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E6CF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62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8</w:t>
            </w:r>
            <w:r w:rsidRPr="00B22B2E">
              <w:rPr>
                <w:rFonts w:hint="cs"/>
                <w:sz w:val="24"/>
                <w:rtl/>
              </w:rPr>
              <w:t>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E6CF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9</w:t>
            </w:r>
            <w:r w:rsidRPr="00B22B2E">
              <w:rPr>
                <w:rFonts w:hint="cs"/>
                <w:sz w:val="24"/>
                <w:rtl/>
              </w:rPr>
              <w:t>-1:</w:t>
            </w:r>
          </w:p>
        </w:tc>
        <w:tc>
          <w:tcPr>
            <w:tcW w:w="6698" w:type="dxa"/>
            <w:vAlign w:val="center"/>
          </w:tcPr>
          <w:p w:rsidR="005A3524" w:rsidRPr="00B22B2E" w:rsidRDefault="00082C0D" w:rsidP="00CE6CF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D34A22">
              <w:rPr>
                <w:rFonts w:cs="Simplified Arabic" w:hint="cs"/>
                <w:snapToGrid w:val="0"/>
                <w:sz w:val="24"/>
                <w:szCs w:val="24"/>
                <w:rtl/>
              </w:rPr>
              <w:t>فلسطين</w:t>
            </w:r>
            <w:r w:rsidR="00E8254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9</w:t>
            </w:r>
            <w:r w:rsidRPr="00B22B2E">
              <w:rPr>
                <w:rFonts w:hint="cs"/>
                <w:sz w:val="24"/>
                <w:rtl/>
              </w:rPr>
              <w:t>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E6CF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9</w:t>
            </w:r>
            <w:r w:rsidRPr="00B22B2E">
              <w:rPr>
                <w:rFonts w:hint="cs"/>
                <w:sz w:val="24"/>
                <w:rtl/>
              </w:rPr>
              <w:t>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E6CF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082C0D" w:rsidRPr="00B22B2E" w:rsidTr="00641086">
        <w:trPr>
          <w:trHeight w:hRule="exact" w:val="165"/>
          <w:tblHeader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10</w:t>
            </w:r>
            <w:r w:rsidRPr="00B22B2E">
              <w:rPr>
                <w:rFonts w:hint="cs"/>
                <w:sz w:val="24"/>
                <w:rtl/>
              </w:rPr>
              <w:t>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E6CF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E82543">
              <w:rPr>
                <w:rFonts w:cs="Simplified Arabic" w:hint="cs"/>
                <w:snapToGrid w:val="0"/>
                <w:sz w:val="24"/>
                <w:szCs w:val="24"/>
                <w:rtl/>
              </w:rPr>
              <w:t>فلسطين</w:t>
            </w:r>
            <w:r w:rsidR="00E82543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حس</w:t>
            </w:r>
            <w:r w:rsidR="00E82543"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10</w:t>
            </w:r>
            <w:r w:rsidRPr="00B22B2E">
              <w:rPr>
                <w:rFonts w:hint="cs"/>
                <w:sz w:val="24"/>
                <w:rtl/>
              </w:rPr>
              <w:t>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E6CF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10</w:t>
            </w:r>
            <w:r w:rsidRPr="00B22B2E">
              <w:rPr>
                <w:rFonts w:hint="cs"/>
                <w:sz w:val="24"/>
                <w:rtl/>
              </w:rPr>
              <w:t>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E6CF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22BA4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11</w:t>
            </w:r>
            <w:r w:rsidRPr="00B22B2E">
              <w:rPr>
                <w:rFonts w:hint="cs"/>
                <w:sz w:val="24"/>
                <w:rtl/>
              </w:rPr>
              <w:t>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E6CF2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="00E82543">
              <w:rPr>
                <w:rFonts w:cs="Simplified Arabic" w:hint="cs"/>
                <w:snapToGrid w:val="0"/>
                <w:sz w:val="24"/>
                <w:szCs w:val="24"/>
                <w:rtl/>
              </w:rPr>
              <w:t>فلسطين</w:t>
            </w:r>
            <w:r w:rsidR="00E82543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356B2A">
              <w:rPr>
                <w:rFonts w:cs="Simplified Arabic" w:hint="cs"/>
                <w:snapToGrid w:val="0"/>
                <w:sz w:val="24"/>
                <w:szCs w:val="24"/>
                <w:rtl/>
              </w:rPr>
              <w:t>لل</w:t>
            </w:r>
            <w:r w:rsidR="002B0970">
              <w:rPr>
                <w:rFonts w:cs="Simplified Arabic" w:hint="cs"/>
                <w:snapToGrid w:val="0"/>
                <w:sz w:val="24"/>
                <w:szCs w:val="24"/>
                <w:rtl/>
              </w:rPr>
              <w:t>أعوام</w:t>
            </w:r>
            <w:r w:rsidR="002C6D55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082C0D" w:rsidRPr="00B22B2E" w:rsidTr="0062381B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36646">
            <w:pPr>
              <w:pStyle w:val="Title"/>
              <w:keepNext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lastRenderedPageBreak/>
              <w:t xml:space="preserve">جدول </w:t>
            </w:r>
            <w:r w:rsidR="00C22BA4">
              <w:rPr>
                <w:rFonts w:hint="cs"/>
                <w:sz w:val="24"/>
                <w:rtl/>
              </w:rPr>
              <w:t>11</w:t>
            </w:r>
            <w:r w:rsidRPr="00B22B2E">
              <w:rPr>
                <w:rFonts w:hint="cs"/>
                <w:sz w:val="24"/>
                <w:rtl/>
              </w:rPr>
              <w:t>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36646">
            <w:pPr>
              <w:keepNext/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2C6D55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C36646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36646">
            <w:pPr>
              <w:pStyle w:val="Title"/>
              <w:keepNext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36646">
            <w:pPr>
              <w:keepNext/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C36646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C36646">
            <w:pPr>
              <w:pStyle w:val="Title"/>
              <w:keepNext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11</w:t>
            </w:r>
            <w:r w:rsidRPr="00B22B2E">
              <w:rPr>
                <w:rFonts w:hint="cs"/>
                <w:sz w:val="24"/>
                <w:rtl/>
              </w:rPr>
              <w:t>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C36646">
            <w:pPr>
              <w:keepNext/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2C6D55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C36646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72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E116C8">
            <w:pPr>
              <w:pStyle w:val="Title"/>
              <w:keepNext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E116C8">
            <w:pPr>
              <w:keepNext/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E116C8">
            <w:pPr>
              <w:pStyle w:val="Title"/>
              <w:keepNext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12</w:t>
            </w:r>
            <w:r w:rsidR="0045472C">
              <w:rPr>
                <w:rFonts w:hint="cs"/>
                <w:sz w:val="24"/>
                <w:rtl/>
              </w:rPr>
              <w:t>-1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E116C8">
            <w:pPr>
              <w:keepNext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="0045472C" w:rsidRPr="0045472C">
              <w:rPr>
                <w:rFonts w:cs="Simplified Arabic"/>
                <w:snapToGrid w:val="0"/>
                <w:sz w:val="24"/>
                <w:szCs w:val="24"/>
                <w:rtl/>
              </w:rPr>
              <w:t>متغيرات الحس</w:t>
            </w:r>
            <w:r w:rsidR="0045472C">
              <w:rPr>
                <w:rFonts w:cs="Simplified Arabic"/>
                <w:snapToGrid w:val="0"/>
                <w:sz w:val="24"/>
                <w:szCs w:val="24"/>
                <w:rtl/>
              </w:rPr>
              <w:t>ابات القومية الرئيسية في فلسطين</w:t>
            </w:r>
            <w:r w:rsidR="0045472C" w:rsidRPr="0045472C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للأعوام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2014</w:t>
            </w:r>
            <w:r w:rsidR="0045472C" w:rsidRPr="0045472C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2015</w:t>
            </w:r>
            <w:r w:rsidR="0045472C" w:rsidRPr="0045472C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73</w:t>
            </w:r>
          </w:p>
        </w:tc>
      </w:tr>
      <w:tr w:rsidR="00220BEF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220BEF" w:rsidRDefault="00220BEF" w:rsidP="00E116C8">
            <w:pPr>
              <w:pStyle w:val="Title"/>
              <w:keepNext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>
              <w:rPr>
                <w:rFonts w:hint="cs"/>
                <w:sz w:val="24"/>
                <w:rtl/>
              </w:rPr>
              <w:t>12</w:t>
            </w:r>
            <w:r w:rsidR="0045472C">
              <w:rPr>
                <w:rFonts w:hint="cs"/>
                <w:sz w:val="24"/>
                <w:rtl/>
              </w:rPr>
              <w:t>-2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220BEF" w:rsidRPr="00B22B2E" w:rsidRDefault="0045472C" w:rsidP="0045472C">
            <w:pPr>
              <w:keepNext/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45472C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متغيرات الحسابات القومية الرئيسية في الضفة الغربية للأعوام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2014</w:t>
            </w:r>
            <w:r w:rsidRPr="0045472C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2015</w:t>
            </w:r>
            <w:r w:rsidRPr="0045472C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220BEF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73</w:t>
            </w:r>
          </w:p>
        </w:tc>
      </w:tr>
      <w:tr w:rsidR="00220BEF" w:rsidRPr="00B22B2E" w:rsidTr="00B22B2E">
        <w:trPr>
          <w:trHeight w:val="340"/>
          <w:jc w:val="center"/>
        </w:trPr>
        <w:tc>
          <w:tcPr>
            <w:tcW w:w="1461" w:type="dxa"/>
            <w:gridSpan w:val="2"/>
          </w:tcPr>
          <w:p w:rsidR="00220BEF" w:rsidRDefault="00220BEF" w:rsidP="00E116C8">
            <w:pPr>
              <w:pStyle w:val="Title"/>
              <w:keepNext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>
              <w:rPr>
                <w:rFonts w:hint="cs"/>
                <w:sz w:val="24"/>
                <w:rtl/>
              </w:rPr>
              <w:t>12</w:t>
            </w:r>
            <w:r w:rsidR="0045472C">
              <w:rPr>
                <w:rFonts w:hint="cs"/>
                <w:sz w:val="24"/>
                <w:rtl/>
              </w:rPr>
              <w:t>-3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220BEF" w:rsidRPr="00B22B2E" w:rsidRDefault="0045472C" w:rsidP="00E116C8">
            <w:pPr>
              <w:keepNext/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45472C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متغيرات الحسابات القومية الرئيسية في قطاع غزة للأعوام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2014</w:t>
            </w:r>
            <w:r w:rsidRPr="0045472C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/>
                <w:snapToGrid w:val="0"/>
                <w:sz w:val="24"/>
                <w:szCs w:val="24"/>
                <w:rtl/>
              </w:rPr>
              <w:t>2015</w:t>
            </w:r>
            <w:r w:rsidRPr="0045472C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220BEF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62381B">
        <w:trPr>
          <w:trHeight w:val="340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3C4A96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C22BA4">
              <w:rPr>
                <w:rFonts w:hint="cs"/>
                <w:sz w:val="24"/>
                <w:rtl/>
              </w:rPr>
              <w:t>13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30433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="00304338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مؤشرات نصيب الفرد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حسب المنطقة </w:t>
            </w:r>
            <w:r w:rsidR="000F492A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2014</w:t>
            </w:r>
            <w:r w:rsidR="00F049C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snapToGrid w:val="0"/>
                <w:sz w:val="24"/>
                <w:szCs w:val="24"/>
                <w:rtl/>
              </w:rPr>
              <w:t>2015</w:t>
            </w:r>
            <w:r w:rsidR="0044010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CE6CF2">
              <w:rPr>
                <w:rFonts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082C0D" w:rsidRPr="00B22B2E" w:rsidRDefault="00220BE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75</w:t>
            </w:r>
          </w:p>
        </w:tc>
      </w:tr>
      <w:tr w:rsidR="00082C0D" w:rsidRPr="00B22B2E" w:rsidTr="00C36646">
        <w:trPr>
          <w:trHeight w:hRule="exact" w:val="285"/>
          <w:jc w:val="center"/>
        </w:trPr>
        <w:tc>
          <w:tcPr>
            <w:tcW w:w="1461" w:type="dxa"/>
            <w:gridSpan w:val="2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</w:tbl>
    <w:p w:rsidR="00947D4F" w:rsidRDefault="000D3CE6" w:rsidP="00440103">
      <w:pPr>
        <w:bidi w:val="0"/>
        <w:jc w:val="right"/>
        <w:rPr>
          <w:rFonts w:cs="Simplified Arabic"/>
          <w:b/>
          <w:bCs/>
          <w:color w:val="000000"/>
          <w:sz w:val="24"/>
          <w:szCs w:val="28"/>
        </w:rPr>
      </w:pPr>
      <w:r w:rsidRPr="00B22B2E">
        <w:rPr>
          <w:rFonts w:cs="Simplified Arabic" w:hint="cs"/>
          <w:b/>
          <w:bCs/>
          <w:sz w:val="24"/>
          <w:szCs w:val="24"/>
          <w:rtl/>
        </w:rPr>
        <w:t>جداول الحسابات القومية المؤسسية</w:t>
      </w:r>
      <w:r>
        <w:rPr>
          <w:rFonts w:cs="Simplified Arabic" w:hint="cs"/>
          <w:b/>
          <w:bCs/>
          <w:sz w:val="24"/>
          <w:szCs w:val="24"/>
          <w:rtl/>
        </w:rPr>
        <w:t xml:space="preserve"> بالأسعار الجارية</w:t>
      </w:r>
      <w:r w:rsidR="00440103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B188F">
        <w:rPr>
          <w:rFonts w:cs="Simplified Arabic" w:hint="cs"/>
          <w:b/>
          <w:bCs/>
          <w:sz w:val="24"/>
          <w:szCs w:val="24"/>
          <w:rtl/>
        </w:rPr>
        <w:t>2014</w:t>
      </w:r>
      <w:r w:rsidR="00F049CC">
        <w:rPr>
          <w:rFonts w:cs="Simplified Arabic" w:hint="cs"/>
          <w:b/>
          <w:bCs/>
          <w:sz w:val="24"/>
          <w:szCs w:val="24"/>
          <w:rtl/>
        </w:rPr>
        <w:t xml:space="preserve">، </w:t>
      </w:r>
      <w:r w:rsidR="004B188F">
        <w:rPr>
          <w:rFonts w:cs="Simplified Arabic" w:hint="cs"/>
          <w:b/>
          <w:bCs/>
          <w:sz w:val="24"/>
          <w:szCs w:val="24"/>
          <w:rtl/>
        </w:rPr>
        <w:t>2015</w:t>
      </w:r>
    </w:p>
    <w:tbl>
      <w:tblPr>
        <w:bidiVisual/>
        <w:tblW w:w="8972" w:type="dxa"/>
        <w:jc w:val="center"/>
        <w:tblLook w:val="0000"/>
      </w:tblPr>
      <w:tblGrid>
        <w:gridCol w:w="1281"/>
        <w:gridCol w:w="180"/>
        <w:gridCol w:w="6698"/>
        <w:gridCol w:w="813"/>
      </w:tblGrid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223312" w:rsidRDefault="000D3CE6" w:rsidP="00ED51BE">
            <w:pPr>
              <w:pStyle w:val="Title"/>
              <w:ind w:left="0" w:right="0"/>
              <w:jc w:val="left"/>
              <w:rPr>
                <w:sz w:val="12"/>
                <w:szCs w:val="12"/>
                <w:rtl/>
              </w:rPr>
            </w:pPr>
          </w:p>
        </w:tc>
        <w:tc>
          <w:tcPr>
            <w:tcW w:w="6698" w:type="dxa"/>
            <w:vAlign w:val="center"/>
          </w:tcPr>
          <w:p w:rsidR="000D3CE6" w:rsidRPr="00223312" w:rsidRDefault="000D3CE6" w:rsidP="00ED51BE">
            <w:pPr>
              <w:jc w:val="lowKashida"/>
              <w:rPr>
                <w:rFonts w:cs="Simplified Arabic"/>
                <w:snapToGrid w:val="0"/>
                <w:sz w:val="12"/>
                <w:szCs w:val="12"/>
                <w:rtl/>
              </w:rPr>
            </w:pPr>
          </w:p>
        </w:tc>
        <w:tc>
          <w:tcPr>
            <w:tcW w:w="0" w:type="auto"/>
          </w:tcPr>
          <w:p w:rsidR="000D3CE6" w:rsidRPr="00223312" w:rsidRDefault="000D3CE6" w:rsidP="00223312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</w:tr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B22B2E" w:rsidRDefault="000D3CE6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9C752E">
              <w:rPr>
                <w:rFonts w:hint="cs"/>
                <w:sz w:val="24"/>
                <w:rtl/>
              </w:rPr>
              <w:t>1</w:t>
            </w:r>
            <w:r w:rsidR="00DD0280">
              <w:rPr>
                <w:rFonts w:hint="cs"/>
                <w:sz w:val="24"/>
                <w:rtl/>
              </w:rPr>
              <w:t>4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</w:tcPr>
          <w:p w:rsidR="000D3CE6" w:rsidRPr="00B22B2E" w:rsidRDefault="000D3CE6" w:rsidP="00ED51BE">
            <w:pPr>
              <w:pStyle w:val="Title"/>
              <w:ind w:left="0" w:right="0"/>
              <w:jc w:val="both"/>
              <w:rPr>
                <w:sz w:val="24"/>
              </w:rPr>
            </w:pPr>
            <w:r w:rsidRPr="00686E6B">
              <w:rPr>
                <w:b w:val="0"/>
                <w:bCs w:val="0"/>
                <w:snapToGrid w:val="0"/>
                <w:sz w:val="24"/>
                <w:rtl/>
              </w:rPr>
              <w:t xml:space="preserve">القيمة المضافة في فلسطين </w:t>
            </w:r>
            <w:r w:rsidRPr="004A5400">
              <w:rPr>
                <w:b w:val="0"/>
                <w:bCs w:val="0"/>
                <w:snapToGrid w:val="0"/>
                <w:sz w:val="24"/>
                <w:rtl/>
              </w:rPr>
              <w:t>لقطاع الأسر المعيشية</w:t>
            </w:r>
            <w:r w:rsidRPr="00686E6B">
              <w:rPr>
                <w:b w:val="0"/>
                <w:bCs w:val="0"/>
                <w:snapToGrid w:val="0"/>
                <w:sz w:val="24"/>
                <w:rtl/>
              </w:rPr>
              <w:t xml:space="preserve"> حسب النشاط الاقتصادي للأعوام</w:t>
            </w:r>
            <w:r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    </w:t>
            </w:r>
            <w:r w:rsidRPr="00686E6B">
              <w:rPr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2014</w:t>
            </w:r>
            <w:r w:rsidR="00FD5114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،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2015</w:t>
            </w:r>
            <w:r w:rsidR="00FD5114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Pr="00686E6B">
              <w:rPr>
                <w:b w:val="0"/>
                <w:bCs w:val="0"/>
                <w:snapToGrid w:val="0"/>
                <w:sz w:val="24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0D3CE6" w:rsidRPr="00C8710C" w:rsidRDefault="00DD0280" w:rsidP="00223312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79</w:t>
            </w:r>
          </w:p>
        </w:tc>
      </w:tr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223312" w:rsidRDefault="000D3CE6" w:rsidP="00ED51BE">
            <w:pPr>
              <w:pStyle w:val="Title"/>
              <w:ind w:left="0" w:right="0"/>
              <w:jc w:val="left"/>
              <w:rPr>
                <w:sz w:val="12"/>
                <w:szCs w:val="12"/>
                <w:rtl/>
              </w:rPr>
            </w:pPr>
          </w:p>
        </w:tc>
        <w:tc>
          <w:tcPr>
            <w:tcW w:w="6698" w:type="dxa"/>
          </w:tcPr>
          <w:p w:rsidR="000D3CE6" w:rsidRPr="00223312" w:rsidRDefault="000D3CE6" w:rsidP="00ED51BE">
            <w:pPr>
              <w:pStyle w:val="Title"/>
              <w:ind w:left="0" w:right="0"/>
              <w:jc w:val="both"/>
              <w:rPr>
                <w:b w:val="0"/>
                <w:bCs w:val="0"/>
                <w:snapToGrid w:val="0"/>
                <w:sz w:val="12"/>
                <w:szCs w:val="12"/>
                <w:rtl/>
              </w:rPr>
            </w:pPr>
          </w:p>
        </w:tc>
        <w:tc>
          <w:tcPr>
            <w:tcW w:w="0" w:type="auto"/>
          </w:tcPr>
          <w:p w:rsidR="000D3CE6" w:rsidRPr="00223312" w:rsidRDefault="000D3CE6" w:rsidP="00223312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</w:tr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B22B2E" w:rsidRDefault="000D3CE6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9C752E">
              <w:rPr>
                <w:rFonts w:hint="cs"/>
                <w:sz w:val="24"/>
                <w:rtl/>
              </w:rPr>
              <w:t>1</w:t>
            </w:r>
            <w:r w:rsidR="00DD0280">
              <w:rPr>
                <w:rFonts w:hint="cs"/>
                <w:sz w:val="24"/>
                <w:rtl/>
              </w:rPr>
              <w:t>5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</w:tcPr>
          <w:p w:rsidR="000D3CE6" w:rsidRPr="005A61B7" w:rsidRDefault="000D3CE6" w:rsidP="00ED51BE">
            <w:pPr>
              <w:pStyle w:val="Title"/>
              <w:ind w:left="0" w:right="0"/>
              <w:jc w:val="both"/>
              <w:rPr>
                <w:sz w:val="12"/>
                <w:szCs w:val="12"/>
              </w:rPr>
            </w:pPr>
            <w:r w:rsidRPr="00686E6B">
              <w:rPr>
                <w:b w:val="0"/>
                <w:bCs w:val="0"/>
                <w:snapToGrid w:val="0"/>
                <w:sz w:val="24"/>
                <w:rtl/>
              </w:rPr>
              <w:t xml:space="preserve">القيمة المضافة في فلسطين </w:t>
            </w:r>
            <w:r w:rsidRPr="004A5400">
              <w:rPr>
                <w:b w:val="0"/>
                <w:bCs w:val="0"/>
                <w:snapToGrid w:val="0"/>
                <w:sz w:val="24"/>
                <w:rtl/>
              </w:rPr>
              <w:t xml:space="preserve">لقطاع المؤسسات غير الهادفة للربح وتخدم الأسر المعيشية </w:t>
            </w:r>
            <w:r w:rsidRPr="00686E6B">
              <w:rPr>
                <w:b w:val="0"/>
                <w:bCs w:val="0"/>
                <w:snapToGrid w:val="0"/>
                <w:sz w:val="24"/>
                <w:rtl/>
              </w:rPr>
              <w:t xml:space="preserve">حسب النشاط الاقتصادي للأعوام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2014</w:t>
            </w:r>
            <w:r w:rsidR="00FD5114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،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2015</w:t>
            </w:r>
            <w:r w:rsidRPr="00686E6B">
              <w:rPr>
                <w:b w:val="0"/>
                <w:bCs w:val="0"/>
                <w:snapToGrid w:val="0"/>
                <w:sz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D3CE6" w:rsidRPr="00B22B2E" w:rsidRDefault="00DD0280" w:rsidP="00223312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80</w:t>
            </w:r>
          </w:p>
        </w:tc>
      </w:tr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223312" w:rsidRDefault="000D3CE6" w:rsidP="00ED51BE">
            <w:pPr>
              <w:pStyle w:val="Title"/>
              <w:ind w:left="0" w:right="0"/>
              <w:jc w:val="left"/>
              <w:rPr>
                <w:sz w:val="12"/>
                <w:szCs w:val="12"/>
                <w:rtl/>
              </w:rPr>
            </w:pPr>
          </w:p>
        </w:tc>
        <w:tc>
          <w:tcPr>
            <w:tcW w:w="6698" w:type="dxa"/>
          </w:tcPr>
          <w:p w:rsidR="000D3CE6" w:rsidRPr="00223312" w:rsidRDefault="000D3CE6" w:rsidP="00ED51BE">
            <w:pPr>
              <w:pStyle w:val="Title"/>
              <w:ind w:left="0" w:right="0"/>
              <w:jc w:val="both"/>
              <w:rPr>
                <w:b w:val="0"/>
                <w:bCs w:val="0"/>
                <w:snapToGrid w:val="0"/>
                <w:sz w:val="12"/>
                <w:szCs w:val="12"/>
                <w:rtl/>
              </w:rPr>
            </w:pPr>
          </w:p>
        </w:tc>
        <w:tc>
          <w:tcPr>
            <w:tcW w:w="0" w:type="auto"/>
          </w:tcPr>
          <w:p w:rsidR="000D3CE6" w:rsidRPr="00223312" w:rsidRDefault="000D3CE6" w:rsidP="00223312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</w:tr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B22B2E" w:rsidRDefault="000D3CE6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9C752E">
              <w:rPr>
                <w:rFonts w:hint="cs"/>
                <w:sz w:val="24"/>
                <w:rtl/>
              </w:rPr>
              <w:t>1</w:t>
            </w:r>
            <w:r w:rsidR="00DD0280">
              <w:rPr>
                <w:rFonts w:hint="cs"/>
                <w:sz w:val="24"/>
                <w:rtl/>
              </w:rPr>
              <w:t>6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</w:tcPr>
          <w:p w:rsidR="000D3CE6" w:rsidRPr="005A61B7" w:rsidRDefault="004F4668" w:rsidP="004F4668">
            <w:pPr>
              <w:pStyle w:val="Title"/>
              <w:ind w:left="0" w:right="0"/>
              <w:jc w:val="both"/>
              <w:rPr>
                <w:sz w:val="12"/>
                <w:szCs w:val="12"/>
              </w:rPr>
            </w:pPr>
            <w:r w:rsidRPr="004F4668">
              <w:rPr>
                <w:b w:val="0"/>
                <w:bCs w:val="0"/>
                <w:snapToGrid w:val="0"/>
                <w:sz w:val="24"/>
                <w:rtl/>
              </w:rPr>
              <w:t>القيمة المضافة في فلسطين</w:t>
            </w:r>
            <w:r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Pr="004F4668">
              <w:rPr>
                <w:b w:val="0"/>
                <w:bCs w:val="0"/>
                <w:snapToGrid w:val="0"/>
                <w:sz w:val="24"/>
                <w:rtl/>
              </w:rPr>
              <w:t xml:space="preserve">لقطاع الشركات غير المالية حسب النشاط الاقتصادي للأعوام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2014</w:t>
            </w:r>
            <w:r w:rsidR="00FD5114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،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2015</w:t>
            </w:r>
            <w:r w:rsidRPr="004F4668">
              <w:rPr>
                <w:b w:val="0"/>
                <w:bCs w:val="0"/>
                <w:snapToGrid w:val="0"/>
                <w:sz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D3CE6" w:rsidRPr="00B22B2E" w:rsidRDefault="0098336A" w:rsidP="00DD0280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D0280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223312" w:rsidRDefault="000D3CE6" w:rsidP="00ED51BE">
            <w:pPr>
              <w:pStyle w:val="Title"/>
              <w:ind w:left="0" w:right="0"/>
              <w:jc w:val="left"/>
              <w:rPr>
                <w:sz w:val="12"/>
                <w:szCs w:val="12"/>
                <w:rtl/>
              </w:rPr>
            </w:pPr>
          </w:p>
        </w:tc>
        <w:tc>
          <w:tcPr>
            <w:tcW w:w="6698" w:type="dxa"/>
          </w:tcPr>
          <w:p w:rsidR="000D3CE6" w:rsidRPr="00223312" w:rsidRDefault="000D3CE6" w:rsidP="00ED51BE">
            <w:pPr>
              <w:pStyle w:val="Title"/>
              <w:ind w:left="0" w:right="0"/>
              <w:jc w:val="both"/>
              <w:rPr>
                <w:b w:val="0"/>
                <w:bCs w:val="0"/>
                <w:snapToGrid w:val="0"/>
                <w:sz w:val="12"/>
                <w:szCs w:val="12"/>
                <w:rtl/>
              </w:rPr>
            </w:pPr>
          </w:p>
        </w:tc>
        <w:tc>
          <w:tcPr>
            <w:tcW w:w="0" w:type="auto"/>
          </w:tcPr>
          <w:p w:rsidR="000D3CE6" w:rsidRPr="00223312" w:rsidRDefault="000D3CE6" w:rsidP="00223312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</w:tr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B22B2E" w:rsidRDefault="000D3CE6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9C752E">
              <w:rPr>
                <w:rFonts w:hint="cs"/>
                <w:sz w:val="24"/>
                <w:rtl/>
              </w:rPr>
              <w:t>1</w:t>
            </w:r>
            <w:r w:rsidR="00DD0280">
              <w:rPr>
                <w:rFonts w:hint="cs"/>
                <w:sz w:val="24"/>
                <w:rtl/>
              </w:rPr>
              <w:t>7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</w:tcPr>
          <w:p w:rsidR="000D3CE6" w:rsidRPr="005A61B7" w:rsidRDefault="007C2DCD" w:rsidP="0015575D">
            <w:pPr>
              <w:pStyle w:val="Title"/>
              <w:ind w:left="0" w:right="0"/>
              <w:jc w:val="both"/>
              <w:rPr>
                <w:sz w:val="12"/>
                <w:szCs w:val="12"/>
              </w:rPr>
            </w:pPr>
            <w:r w:rsidRPr="007C2DCD">
              <w:rPr>
                <w:b w:val="0"/>
                <w:bCs w:val="0"/>
                <w:snapToGrid w:val="0"/>
                <w:sz w:val="24"/>
                <w:rtl/>
              </w:rPr>
              <w:t>القيمة المضافة في فلسطين</w:t>
            </w:r>
            <w:r w:rsidR="005B2C0D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Pr="007C2DCD">
              <w:rPr>
                <w:b w:val="0"/>
                <w:bCs w:val="0"/>
                <w:snapToGrid w:val="0"/>
                <w:sz w:val="24"/>
                <w:rtl/>
              </w:rPr>
              <w:t>لقطاع الحكومة</w:t>
            </w:r>
            <w:r w:rsidR="0064184D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العامة</w:t>
            </w:r>
            <w:r w:rsidRPr="007C2DCD">
              <w:rPr>
                <w:b w:val="0"/>
                <w:bCs w:val="0"/>
                <w:snapToGrid w:val="0"/>
                <w:sz w:val="24"/>
                <w:rtl/>
              </w:rPr>
              <w:t xml:space="preserve"> حسب النشاط الاقتصادي للأعوام</w:t>
            </w:r>
            <w:r w:rsidR="0015575D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2014</w:t>
            </w:r>
            <w:r w:rsidR="0015575D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،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2015</w:t>
            </w:r>
            <w:r w:rsidRPr="007C2DCD">
              <w:rPr>
                <w:b w:val="0"/>
                <w:bCs w:val="0"/>
                <w:snapToGrid w:val="0"/>
                <w:sz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D3CE6" w:rsidRPr="00B22B2E" w:rsidRDefault="0098336A" w:rsidP="00DD0280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D0280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223312" w:rsidRDefault="000D3CE6" w:rsidP="00ED51BE">
            <w:pPr>
              <w:pStyle w:val="Title"/>
              <w:ind w:left="0" w:right="0"/>
              <w:jc w:val="left"/>
              <w:rPr>
                <w:sz w:val="12"/>
                <w:szCs w:val="12"/>
                <w:rtl/>
              </w:rPr>
            </w:pPr>
          </w:p>
        </w:tc>
        <w:tc>
          <w:tcPr>
            <w:tcW w:w="6698" w:type="dxa"/>
          </w:tcPr>
          <w:p w:rsidR="000D3CE6" w:rsidRPr="00223312" w:rsidRDefault="000D3CE6" w:rsidP="00ED51BE">
            <w:pPr>
              <w:pStyle w:val="Title"/>
              <w:ind w:left="0" w:right="0"/>
              <w:jc w:val="both"/>
              <w:rPr>
                <w:b w:val="0"/>
                <w:bCs w:val="0"/>
                <w:snapToGrid w:val="0"/>
                <w:sz w:val="12"/>
                <w:szCs w:val="12"/>
                <w:rtl/>
              </w:rPr>
            </w:pPr>
          </w:p>
        </w:tc>
        <w:tc>
          <w:tcPr>
            <w:tcW w:w="0" w:type="auto"/>
          </w:tcPr>
          <w:p w:rsidR="000D3CE6" w:rsidRPr="00223312" w:rsidRDefault="000D3CE6" w:rsidP="00223312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</w:tr>
      <w:tr w:rsidR="000D3CE6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0D3CE6" w:rsidRPr="00B22B2E" w:rsidRDefault="000D3CE6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DD0280">
              <w:rPr>
                <w:rFonts w:hint="cs"/>
                <w:sz w:val="24"/>
                <w:rtl/>
              </w:rPr>
              <w:t>18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</w:tcPr>
          <w:p w:rsidR="000D3CE6" w:rsidRDefault="00F063B4" w:rsidP="00F063B4">
            <w:pPr>
              <w:pStyle w:val="Title"/>
              <w:ind w:left="0" w:right="0"/>
              <w:jc w:val="both"/>
              <w:rPr>
                <w:sz w:val="24"/>
                <w:rtl/>
              </w:rPr>
            </w:pPr>
            <w:r w:rsidRPr="00F063B4">
              <w:rPr>
                <w:b w:val="0"/>
                <w:bCs w:val="0"/>
                <w:snapToGrid w:val="0"/>
                <w:sz w:val="24"/>
                <w:rtl/>
              </w:rPr>
              <w:t>القيمة المضافة في فلسطين</w:t>
            </w:r>
            <w:r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Pr="00F063B4">
              <w:rPr>
                <w:b w:val="0"/>
                <w:bCs w:val="0"/>
                <w:snapToGrid w:val="0"/>
                <w:sz w:val="24"/>
                <w:rtl/>
              </w:rPr>
              <w:t xml:space="preserve">لقطاع الشركات المالية حسب النشاط الاقتصادي للأعوام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2014</w:t>
            </w:r>
            <w:r w:rsidR="00FD5114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،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2015</w:t>
            </w:r>
            <w:r w:rsidR="00FD5114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Pr="00F063B4">
              <w:rPr>
                <w:b w:val="0"/>
                <w:bCs w:val="0"/>
                <w:snapToGrid w:val="0"/>
                <w:sz w:val="24"/>
                <w:rtl/>
              </w:rPr>
              <w:t>بالأسعار الجارية</w:t>
            </w:r>
          </w:p>
          <w:p w:rsidR="00F95FC6" w:rsidRPr="00F95FC6" w:rsidRDefault="00F95FC6" w:rsidP="00F063B4">
            <w:pPr>
              <w:pStyle w:val="Title"/>
              <w:ind w:left="0" w:right="0"/>
              <w:jc w:val="both"/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:rsidR="000D3CE6" w:rsidRPr="00B22B2E" w:rsidRDefault="0098336A" w:rsidP="00DD0280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D0280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4F4668" w:rsidRPr="00B22B2E" w:rsidTr="00ED51BE">
        <w:trPr>
          <w:trHeight w:val="200"/>
          <w:jc w:val="center"/>
        </w:trPr>
        <w:tc>
          <w:tcPr>
            <w:tcW w:w="1461" w:type="dxa"/>
            <w:gridSpan w:val="2"/>
          </w:tcPr>
          <w:p w:rsidR="004F4668" w:rsidRPr="00B22B2E" w:rsidRDefault="004F4668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DD0280">
              <w:rPr>
                <w:rFonts w:hint="cs"/>
                <w:sz w:val="24"/>
                <w:rtl/>
              </w:rPr>
              <w:t>19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</w:tcPr>
          <w:p w:rsidR="004F4668" w:rsidRDefault="00D102D6" w:rsidP="00537325">
            <w:pPr>
              <w:pStyle w:val="Title"/>
              <w:ind w:left="0" w:right="0"/>
              <w:jc w:val="both"/>
              <w:rPr>
                <w:sz w:val="24"/>
                <w:rtl/>
              </w:rPr>
            </w:pPr>
            <w:r w:rsidRPr="00D102D6">
              <w:rPr>
                <w:b w:val="0"/>
                <w:bCs w:val="0"/>
                <w:snapToGrid w:val="0"/>
                <w:sz w:val="24"/>
                <w:rtl/>
              </w:rPr>
              <w:t>البنود التعديلية في فلسطين</w:t>
            </w:r>
            <w:r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Pr="00D102D6">
              <w:rPr>
                <w:b w:val="0"/>
                <w:bCs w:val="0"/>
                <w:snapToGrid w:val="0"/>
                <w:sz w:val="24"/>
                <w:rtl/>
              </w:rPr>
              <w:t xml:space="preserve">لجميع القطاعات </w:t>
            </w:r>
            <w:r w:rsidR="00537325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المؤسسية</w:t>
            </w:r>
            <w:r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Pr="00D102D6">
              <w:rPr>
                <w:b w:val="0"/>
                <w:bCs w:val="0"/>
                <w:snapToGrid w:val="0"/>
                <w:sz w:val="24"/>
                <w:rtl/>
              </w:rPr>
              <w:t xml:space="preserve">للأعوام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2014</w:t>
            </w:r>
            <w:r w:rsidR="00FD5114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، </w:t>
            </w:r>
            <w:r w:rsidR="004B18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2015</w:t>
            </w:r>
            <w:r w:rsidR="00FD5114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Pr="00D102D6">
              <w:rPr>
                <w:b w:val="0"/>
                <w:bCs w:val="0"/>
                <w:snapToGrid w:val="0"/>
                <w:sz w:val="24"/>
                <w:rtl/>
              </w:rPr>
              <w:t>بالأسعار الجارية</w:t>
            </w:r>
          </w:p>
          <w:p w:rsidR="00C36646" w:rsidRDefault="00C36646" w:rsidP="00D102D6">
            <w:pPr>
              <w:pStyle w:val="Title"/>
              <w:ind w:left="0" w:right="0"/>
              <w:jc w:val="both"/>
              <w:rPr>
                <w:sz w:val="24"/>
                <w:rtl/>
              </w:rPr>
            </w:pPr>
          </w:p>
          <w:p w:rsidR="00C36646" w:rsidRDefault="00C36646" w:rsidP="00D102D6">
            <w:pPr>
              <w:pStyle w:val="Title"/>
              <w:ind w:left="0" w:right="0"/>
              <w:jc w:val="both"/>
              <w:rPr>
                <w:sz w:val="24"/>
                <w:rtl/>
              </w:rPr>
            </w:pPr>
          </w:p>
          <w:p w:rsidR="00DC7119" w:rsidRDefault="00DC7119" w:rsidP="00D102D6">
            <w:pPr>
              <w:pStyle w:val="Title"/>
              <w:ind w:left="0" w:right="0"/>
              <w:jc w:val="both"/>
              <w:rPr>
                <w:sz w:val="24"/>
                <w:rtl/>
              </w:rPr>
            </w:pPr>
          </w:p>
          <w:p w:rsidR="00DC7119" w:rsidRPr="00B22B2E" w:rsidRDefault="00DC7119" w:rsidP="00D102D6">
            <w:pPr>
              <w:pStyle w:val="Title"/>
              <w:ind w:left="0" w:right="0"/>
              <w:jc w:val="both"/>
              <w:rPr>
                <w:sz w:val="24"/>
                <w:rtl/>
              </w:rPr>
            </w:pPr>
          </w:p>
        </w:tc>
        <w:tc>
          <w:tcPr>
            <w:tcW w:w="0" w:type="auto"/>
          </w:tcPr>
          <w:p w:rsidR="004F4668" w:rsidRPr="00B22B2E" w:rsidRDefault="0098336A" w:rsidP="00DD0280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D0280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C36646" w:rsidRPr="00B22B2E" w:rsidTr="00DF7069">
        <w:trPr>
          <w:trHeight w:val="340"/>
          <w:tblHeader/>
          <w:jc w:val="center"/>
        </w:trPr>
        <w:tc>
          <w:tcPr>
            <w:tcW w:w="1281" w:type="dxa"/>
          </w:tcPr>
          <w:p w:rsidR="00C36646" w:rsidRDefault="00C36646" w:rsidP="00DF706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lastRenderedPageBreak/>
              <w:t>الجدول</w:t>
            </w:r>
          </w:p>
          <w:p w:rsidR="00C36646" w:rsidRPr="002D6E13" w:rsidRDefault="00C36646" w:rsidP="00DF7069">
            <w:pPr>
              <w:jc w:val="center"/>
              <w:rPr>
                <w:rFonts w:cs="Simplified Arabic"/>
                <w:b/>
                <w:bCs/>
                <w:sz w:val="4"/>
                <w:szCs w:val="4"/>
              </w:rPr>
            </w:pPr>
          </w:p>
        </w:tc>
        <w:tc>
          <w:tcPr>
            <w:tcW w:w="6878" w:type="dxa"/>
            <w:gridSpan w:val="2"/>
          </w:tcPr>
          <w:p w:rsidR="00C36646" w:rsidRPr="00B22B2E" w:rsidRDefault="00C36646" w:rsidP="00DF706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C36646" w:rsidRPr="00B22B2E" w:rsidRDefault="00C36646" w:rsidP="00DF706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947D4F" w:rsidRPr="00B22B2E" w:rsidTr="00C36646">
        <w:trPr>
          <w:trHeight w:val="412"/>
          <w:jc w:val="center"/>
        </w:trPr>
        <w:tc>
          <w:tcPr>
            <w:tcW w:w="8972" w:type="dxa"/>
            <w:gridSpan w:val="4"/>
          </w:tcPr>
          <w:p w:rsidR="0020498B" w:rsidRDefault="0020498B" w:rsidP="00C36646">
            <w:pPr>
              <w:bidi w:val="0"/>
              <w:jc w:val="right"/>
              <w:rPr>
                <w:rFonts w:cs="Simplified Arabic"/>
                <w:b/>
                <w:bCs/>
                <w:color w:val="000000"/>
                <w:sz w:val="24"/>
                <w:szCs w:val="28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جداول الحسابات القومية المؤسسية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بالأسعار الثابتة</w:t>
            </w:r>
            <w:r w:rsidR="0045472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18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2014</w:t>
            </w:r>
            <w:r w:rsidR="0045472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، </w:t>
            </w:r>
            <w:r w:rsidR="004B18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2015</w:t>
            </w:r>
          </w:p>
          <w:p w:rsidR="00947D4F" w:rsidRPr="00C36646" w:rsidRDefault="00947D4F" w:rsidP="00ED51BE">
            <w:pPr>
              <w:jc w:val="center"/>
              <w:rPr>
                <w:rFonts w:cs="Simplified Arabic"/>
                <w:b/>
                <w:bCs/>
                <w:sz w:val="2"/>
                <w:szCs w:val="2"/>
              </w:rPr>
            </w:pPr>
          </w:p>
        </w:tc>
      </w:tr>
      <w:tr w:rsidR="00947D4F" w:rsidRPr="00B22B2E" w:rsidTr="00ED51BE">
        <w:trPr>
          <w:trHeight w:val="961"/>
          <w:jc w:val="center"/>
        </w:trPr>
        <w:tc>
          <w:tcPr>
            <w:tcW w:w="1461" w:type="dxa"/>
            <w:gridSpan w:val="2"/>
          </w:tcPr>
          <w:p w:rsidR="00947D4F" w:rsidRPr="00B22B2E" w:rsidRDefault="00947D4F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787202">
              <w:rPr>
                <w:rFonts w:hint="cs"/>
                <w:sz w:val="24"/>
                <w:rtl/>
              </w:rPr>
              <w:t>2</w:t>
            </w:r>
            <w:r w:rsidR="00DD0280">
              <w:rPr>
                <w:rFonts w:hint="cs"/>
                <w:sz w:val="24"/>
                <w:rtl/>
              </w:rPr>
              <w:t>0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</w:tcPr>
          <w:p w:rsidR="00947D4F" w:rsidRPr="00223312" w:rsidRDefault="000D3CE6" w:rsidP="00793BCA">
            <w:pPr>
              <w:jc w:val="lowKashida"/>
              <w:rPr>
                <w:rFonts w:ascii="Simplified Arabic" w:hAnsi="Simplified Arabic" w:cs="Simplified Arabic"/>
                <w:snapToGrid w:val="0"/>
                <w:sz w:val="24"/>
                <w:szCs w:val="24"/>
              </w:rPr>
            </w:pPr>
            <w:r w:rsidRPr="00223312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القيمة المضافة في فلسطين لقطاع الأسر المعيشية حسب النشاط الاقتصادي للأعوام      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2014</w:t>
            </w:r>
            <w:r w:rsidR="00793BCA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2015</w:t>
            </w:r>
            <w:r w:rsidRPr="00223312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 بالأسعار الثابتة</w:t>
            </w:r>
            <w:r w:rsidRPr="00223312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: سنة الأساس </w:t>
            </w:r>
            <w:r w:rsidR="005779E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947D4F" w:rsidRPr="00B22B2E" w:rsidRDefault="008C7261" w:rsidP="00DC711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C711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47D4F" w:rsidRPr="00B22B2E" w:rsidTr="00ED51BE">
        <w:trPr>
          <w:trHeight w:val="910"/>
          <w:jc w:val="center"/>
        </w:trPr>
        <w:tc>
          <w:tcPr>
            <w:tcW w:w="1461" w:type="dxa"/>
            <w:gridSpan w:val="2"/>
          </w:tcPr>
          <w:p w:rsidR="00947D4F" w:rsidRPr="00B22B2E" w:rsidRDefault="00947D4F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787202">
              <w:rPr>
                <w:rFonts w:hint="cs"/>
                <w:sz w:val="24"/>
                <w:rtl/>
              </w:rPr>
              <w:t>2</w:t>
            </w:r>
            <w:r w:rsidR="00DD0280">
              <w:rPr>
                <w:rFonts w:hint="cs"/>
                <w:sz w:val="24"/>
                <w:rtl/>
              </w:rPr>
              <w:t>1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</w:tcPr>
          <w:p w:rsidR="00947D4F" w:rsidRPr="00223312" w:rsidRDefault="000D3CE6" w:rsidP="00793BCA">
            <w:pPr>
              <w:pStyle w:val="Title"/>
              <w:ind w:left="0" w:right="0"/>
              <w:jc w:val="both"/>
              <w:rPr>
                <w:rFonts w:ascii="Simplified Arabic" w:hAnsi="Simplified Arabic"/>
                <w:snapToGrid w:val="0"/>
                <w:sz w:val="24"/>
              </w:rPr>
            </w:pPr>
            <w:r w:rsidRPr="00223312">
              <w:rPr>
                <w:rFonts w:ascii="Simplified Arabic" w:hAnsi="Simplified Arabic"/>
                <w:b w:val="0"/>
                <w:bCs w:val="0"/>
                <w:snapToGrid w:val="0"/>
                <w:sz w:val="24"/>
                <w:rtl/>
              </w:rPr>
              <w:t xml:space="preserve">القيمة المضافة في فلسطين لقطاع المؤسسات غير الهادفة للربح وتخدم الأسر </w:t>
            </w:r>
            <w:r w:rsidR="00E116C8">
              <w:rPr>
                <w:rFonts w:ascii="Simplified Arabic" w:hAnsi="Simplified Arabic" w:hint="cs"/>
                <w:b w:val="0"/>
                <w:bCs w:val="0"/>
                <w:snapToGrid w:val="0"/>
                <w:sz w:val="24"/>
                <w:rtl/>
              </w:rPr>
              <w:t xml:space="preserve">  </w:t>
            </w:r>
            <w:r w:rsidRPr="00223312">
              <w:rPr>
                <w:rFonts w:ascii="Simplified Arabic" w:hAnsi="Simplified Arabic"/>
                <w:b w:val="0"/>
                <w:bCs w:val="0"/>
                <w:snapToGrid w:val="0"/>
                <w:sz w:val="24"/>
                <w:rtl/>
              </w:rPr>
              <w:t xml:space="preserve">المعيشية حسب النشاط الاقتصادي للأعوام </w:t>
            </w:r>
            <w:r w:rsidR="004B188F">
              <w:rPr>
                <w:rFonts w:ascii="Simplified Arabic" w:hAnsi="Simplified Arabic" w:hint="cs"/>
                <w:b w:val="0"/>
                <w:bCs w:val="0"/>
                <w:snapToGrid w:val="0"/>
                <w:sz w:val="24"/>
                <w:rtl/>
              </w:rPr>
              <w:t>2014</w:t>
            </w:r>
            <w:r w:rsidR="00793BCA">
              <w:rPr>
                <w:rFonts w:ascii="Simplified Arabic" w:hAnsi="Simplified Arabic" w:hint="cs"/>
                <w:b w:val="0"/>
                <w:bCs w:val="0"/>
                <w:snapToGrid w:val="0"/>
                <w:sz w:val="24"/>
                <w:rtl/>
              </w:rPr>
              <w:t xml:space="preserve">، </w:t>
            </w:r>
            <w:r w:rsidR="004B188F">
              <w:rPr>
                <w:rFonts w:ascii="Simplified Arabic" w:hAnsi="Simplified Arabic" w:hint="cs"/>
                <w:b w:val="0"/>
                <w:bCs w:val="0"/>
                <w:snapToGrid w:val="0"/>
                <w:sz w:val="24"/>
                <w:rtl/>
              </w:rPr>
              <w:t>2015</w:t>
            </w:r>
            <w:r w:rsidRPr="00223312">
              <w:rPr>
                <w:rFonts w:ascii="Simplified Arabic" w:hAnsi="Simplified Arabic"/>
                <w:b w:val="0"/>
                <w:bCs w:val="0"/>
                <w:snapToGrid w:val="0"/>
                <w:sz w:val="24"/>
                <w:rtl/>
              </w:rPr>
              <w:t xml:space="preserve"> بالأسعار الثابتة: </w:t>
            </w:r>
            <w:r w:rsidRPr="00223312">
              <w:rPr>
                <w:rFonts w:ascii="Simplified Arabic" w:hAnsi="Simplified Arabic"/>
                <w:b w:val="0"/>
                <w:bCs w:val="0"/>
                <w:sz w:val="24"/>
                <w:rtl/>
              </w:rPr>
              <w:t xml:space="preserve">سنة الأساس </w:t>
            </w:r>
            <w:r w:rsidR="005779E4">
              <w:rPr>
                <w:rFonts w:ascii="Simplified Arabic" w:hAnsi="Simplified Arabic" w:hint="cs"/>
                <w:b w:val="0"/>
                <w:bCs w:val="0"/>
                <w:sz w:val="24"/>
                <w:rtl/>
              </w:rPr>
              <w:t>2004</w:t>
            </w:r>
          </w:p>
        </w:tc>
        <w:tc>
          <w:tcPr>
            <w:tcW w:w="0" w:type="auto"/>
          </w:tcPr>
          <w:p w:rsidR="00947D4F" w:rsidRPr="00B22B2E" w:rsidRDefault="008C7261" w:rsidP="00DC711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C711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947D4F" w:rsidRPr="00B22B2E" w:rsidTr="00ED51BE">
        <w:trPr>
          <w:trHeight w:val="340"/>
          <w:jc w:val="center"/>
        </w:trPr>
        <w:tc>
          <w:tcPr>
            <w:tcW w:w="1461" w:type="dxa"/>
            <w:gridSpan w:val="2"/>
          </w:tcPr>
          <w:p w:rsidR="00947D4F" w:rsidRPr="00B22B2E" w:rsidRDefault="00947D4F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787202">
              <w:rPr>
                <w:rFonts w:hint="cs"/>
                <w:sz w:val="24"/>
                <w:rtl/>
              </w:rPr>
              <w:t>2</w:t>
            </w:r>
            <w:r w:rsidR="00DD0280">
              <w:rPr>
                <w:rFonts w:hint="cs"/>
                <w:sz w:val="24"/>
                <w:rtl/>
              </w:rPr>
              <w:t>2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</w:tcPr>
          <w:p w:rsidR="002670A4" w:rsidRDefault="002670A4" w:rsidP="00793BCA">
            <w:pPr>
              <w:jc w:val="lowKashida"/>
              <w:rPr>
                <w:rFonts w:ascii="Simplified Arabic" w:hAnsi="Simplified Arabic" w:cs="Simplified Arabic"/>
                <w:snapToGrid w:val="0"/>
                <w:sz w:val="12"/>
                <w:szCs w:val="12"/>
                <w:rtl/>
              </w:rPr>
            </w:pP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القيمة المضافة في فلسطين لقطاع الشركات غير المالية حسب النشاط الاقتصادي للأعوام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2014</w:t>
            </w:r>
            <w:r w:rsidR="00793BCA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2015</w:t>
            </w: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 بالأسعار الثابتة: سنة الأساس </w:t>
            </w:r>
            <w:r w:rsidR="005779E4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2004</w:t>
            </w:r>
          </w:p>
          <w:p w:rsidR="002670A4" w:rsidRPr="002670A4" w:rsidRDefault="002670A4" w:rsidP="002670A4">
            <w:pPr>
              <w:jc w:val="lowKashida"/>
              <w:rPr>
                <w:rFonts w:ascii="Simplified Arabic" w:hAnsi="Simplified Arabic" w:cs="Simplified Arabic"/>
                <w:snapToGrid w:val="0"/>
                <w:sz w:val="12"/>
                <w:szCs w:val="12"/>
              </w:rPr>
            </w:pPr>
          </w:p>
        </w:tc>
        <w:tc>
          <w:tcPr>
            <w:tcW w:w="0" w:type="auto"/>
          </w:tcPr>
          <w:p w:rsidR="00947D4F" w:rsidRPr="00B22B2E" w:rsidRDefault="008C7261" w:rsidP="00DC711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C7119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947D4F" w:rsidRPr="00B22B2E" w:rsidTr="00ED51BE">
        <w:trPr>
          <w:trHeight w:val="890"/>
          <w:jc w:val="center"/>
        </w:trPr>
        <w:tc>
          <w:tcPr>
            <w:tcW w:w="1461" w:type="dxa"/>
            <w:gridSpan w:val="2"/>
          </w:tcPr>
          <w:p w:rsidR="00947D4F" w:rsidRPr="00B22B2E" w:rsidRDefault="00947D4F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787202">
              <w:rPr>
                <w:rFonts w:hint="cs"/>
                <w:sz w:val="24"/>
                <w:rtl/>
              </w:rPr>
              <w:t>2</w:t>
            </w:r>
            <w:r w:rsidR="00DD0280">
              <w:rPr>
                <w:rFonts w:hint="cs"/>
                <w:sz w:val="24"/>
                <w:rtl/>
              </w:rPr>
              <w:t>3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2670A4" w:rsidRDefault="002670A4" w:rsidP="00793BCA">
            <w:pPr>
              <w:jc w:val="lowKashida"/>
              <w:rPr>
                <w:rFonts w:ascii="Simplified Arabic" w:hAnsi="Simplified Arabic" w:cs="Simplified Arabic"/>
                <w:sz w:val="12"/>
                <w:szCs w:val="12"/>
                <w:rtl/>
              </w:rPr>
            </w:pP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>القيمة المضافة في فلسطين</w:t>
            </w:r>
            <w:r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>لقطاع الحكومة</w:t>
            </w:r>
            <w:r w:rsidR="0064184D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 العامة</w:t>
            </w: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 حسب النشاط الاقتصادي للأعوام </w:t>
            </w:r>
            <w:r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 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2014</w:t>
            </w:r>
            <w:r w:rsidR="00793BCA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2015</w:t>
            </w:r>
            <w:r w:rsidR="00793BCA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بالأسعار الثابتة: سنة الأساس </w:t>
            </w:r>
            <w:r w:rsidR="005779E4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2004</w:t>
            </w:r>
          </w:p>
          <w:p w:rsidR="00322671" w:rsidRPr="002670A4" w:rsidRDefault="00322671" w:rsidP="00793BCA">
            <w:pPr>
              <w:jc w:val="lowKashida"/>
              <w:rPr>
                <w:rFonts w:ascii="Simplified Arabic" w:hAnsi="Simplified Arabic" w:cs="Simplified Arabic"/>
                <w:sz w:val="12"/>
                <w:szCs w:val="12"/>
              </w:rPr>
            </w:pPr>
          </w:p>
        </w:tc>
        <w:tc>
          <w:tcPr>
            <w:tcW w:w="0" w:type="auto"/>
          </w:tcPr>
          <w:p w:rsidR="00947D4F" w:rsidRPr="00B22B2E" w:rsidRDefault="00DC7119" w:rsidP="00ED51B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88</w:t>
            </w:r>
          </w:p>
        </w:tc>
      </w:tr>
      <w:tr w:rsidR="00947D4F" w:rsidRPr="00B22B2E" w:rsidTr="00ED51BE">
        <w:trPr>
          <w:trHeight w:val="340"/>
          <w:jc w:val="center"/>
        </w:trPr>
        <w:tc>
          <w:tcPr>
            <w:tcW w:w="1461" w:type="dxa"/>
            <w:gridSpan w:val="2"/>
          </w:tcPr>
          <w:p w:rsidR="00947D4F" w:rsidRPr="00B22B2E" w:rsidRDefault="00947D4F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787202">
              <w:rPr>
                <w:rFonts w:hint="cs"/>
                <w:sz w:val="24"/>
                <w:rtl/>
              </w:rPr>
              <w:t>2</w:t>
            </w:r>
            <w:r w:rsidR="00DD0280">
              <w:rPr>
                <w:rFonts w:hint="cs"/>
                <w:sz w:val="24"/>
                <w:rtl/>
              </w:rPr>
              <w:t>4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947D4F" w:rsidRPr="00223312" w:rsidRDefault="002670A4" w:rsidP="00793BCA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>القيمة المضافة في فلسطين</w:t>
            </w:r>
            <w:r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لقطاع الشركات المالية حسب النشاط الاقتصادي للأعوام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2014</w:t>
            </w:r>
            <w:r w:rsidR="00793BCA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2015</w:t>
            </w: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 بالأسعار الثابتة: سنة الأساس </w:t>
            </w:r>
            <w:r w:rsidR="005779E4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947D4F" w:rsidRPr="00B22B2E" w:rsidRDefault="00DC7119" w:rsidP="00ED51B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88</w:t>
            </w:r>
          </w:p>
        </w:tc>
      </w:tr>
      <w:tr w:rsidR="002670A4" w:rsidRPr="00B22B2E" w:rsidTr="002670A4">
        <w:trPr>
          <w:trHeight w:val="86"/>
          <w:jc w:val="center"/>
        </w:trPr>
        <w:tc>
          <w:tcPr>
            <w:tcW w:w="1461" w:type="dxa"/>
            <w:gridSpan w:val="2"/>
          </w:tcPr>
          <w:p w:rsidR="002670A4" w:rsidRPr="002670A4" w:rsidRDefault="002670A4" w:rsidP="00ED51BE">
            <w:pPr>
              <w:pStyle w:val="Title"/>
              <w:ind w:left="0" w:right="0"/>
              <w:jc w:val="left"/>
              <w:rPr>
                <w:sz w:val="12"/>
                <w:szCs w:val="12"/>
                <w:rtl/>
              </w:rPr>
            </w:pPr>
          </w:p>
        </w:tc>
        <w:tc>
          <w:tcPr>
            <w:tcW w:w="6698" w:type="dxa"/>
            <w:vAlign w:val="center"/>
          </w:tcPr>
          <w:p w:rsidR="002670A4" w:rsidRPr="002670A4" w:rsidRDefault="002670A4" w:rsidP="00ED51BE">
            <w:pPr>
              <w:jc w:val="lowKashida"/>
              <w:rPr>
                <w:rFonts w:ascii="Simplified Arabic" w:hAnsi="Simplified Arabic" w:cs="Simplified Arabic"/>
                <w:snapToGrid w:val="0"/>
                <w:sz w:val="12"/>
                <w:szCs w:val="12"/>
                <w:rtl/>
              </w:rPr>
            </w:pPr>
          </w:p>
        </w:tc>
        <w:tc>
          <w:tcPr>
            <w:tcW w:w="0" w:type="auto"/>
          </w:tcPr>
          <w:p w:rsidR="002670A4" w:rsidRPr="002670A4" w:rsidRDefault="002670A4" w:rsidP="00ED51BE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2670A4" w:rsidRPr="00B22B2E" w:rsidTr="00ED51BE">
        <w:trPr>
          <w:trHeight w:val="340"/>
          <w:jc w:val="center"/>
        </w:trPr>
        <w:tc>
          <w:tcPr>
            <w:tcW w:w="1461" w:type="dxa"/>
            <w:gridSpan w:val="2"/>
          </w:tcPr>
          <w:p w:rsidR="002670A4" w:rsidRPr="00B22B2E" w:rsidRDefault="002670A4" w:rsidP="00DD0280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 w:rsidR="00787202">
              <w:rPr>
                <w:rFonts w:hint="cs"/>
                <w:sz w:val="24"/>
                <w:rtl/>
              </w:rPr>
              <w:t>2</w:t>
            </w:r>
            <w:r w:rsidR="00DD0280">
              <w:rPr>
                <w:rFonts w:hint="cs"/>
                <w:sz w:val="24"/>
                <w:rtl/>
              </w:rPr>
              <w:t>5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2670A4" w:rsidRPr="00223312" w:rsidRDefault="002670A4" w:rsidP="00537325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>البنود التعديلية في فلسطين</w:t>
            </w:r>
            <w:r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لجميع القطاعات </w:t>
            </w:r>
            <w:r w:rsidR="00537325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المؤسسية</w:t>
            </w: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  للأعوام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2014</w:t>
            </w:r>
            <w:r w:rsidR="00793BCA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 xml:space="preserve">، </w:t>
            </w:r>
            <w:r w:rsidR="004B188F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2015</w:t>
            </w:r>
            <w:r w:rsidRPr="002670A4">
              <w:rPr>
                <w:rFonts w:ascii="Simplified Arabic" w:hAnsi="Simplified Arabic" w:cs="Simplified Arabic"/>
                <w:snapToGrid w:val="0"/>
                <w:sz w:val="24"/>
                <w:szCs w:val="24"/>
                <w:rtl/>
              </w:rPr>
              <w:t xml:space="preserve"> بالأسعار الثابتة: سنة الأساس </w:t>
            </w:r>
            <w:r w:rsidR="005779E4">
              <w:rPr>
                <w:rFonts w:ascii="Simplified Arabic" w:hAnsi="Simplified Arabic" w:cs="Simplified Arabic" w:hint="cs"/>
                <w:snapToGrid w:val="0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2670A4" w:rsidRPr="00B22B2E" w:rsidRDefault="00DC7119" w:rsidP="00ED51B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88</w:t>
            </w:r>
          </w:p>
        </w:tc>
      </w:tr>
      <w:tr w:rsidR="00947D4F" w:rsidRPr="00B22B2E" w:rsidTr="00ED51BE">
        <w:trPr>
          <w:trHeight w:hRule="exact" w:val="165"/>
          <w:tblHeader/>
          <w:jc w:val="center"/>
        </w:trPr>
        <w:tc>
          <w:tcPr>
            <w:tcW w:w="1461" w:type="dxa"/>
            <w:gridSpan w:val="2"/>
          </w:tcPr>
          <w:p w:rsidR="00947D4F" w:rsidRPr="00B22B2E" w:rsidRDefault="00947D4F" w:rsidP="00ED51B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947D4F" w:rsidRPr="00B22B2E" w:rsidRDefault="00947D4F" w:rsidP="00ED51B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947D4F" w:rsidRPr="00B22B2E" w:rsidRDefault="00947D4F" w:rsidP="00ED51B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947D4F" w:rsidRPr="00B22B2E" w:rsidTr="00ED51B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947D4F" w:rsidRPr="00B22B2E" w:rsidRDefault="00947D4F" w:rsidP="00ED51B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947D4F" w:rsidRPr="00B22B2E" w:rsidRDefault="00947D4F" w:rsidP="00ED51B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947D4F" w:rsidRPr="00B22B2E" w:rsidRDefault="00947D4F" w:rsidP="00ED51B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947D4F" w:rsidRPr="00B22B2E" w:rsidTr="00ED51BE">
        <w:trPr>
          <w:trHeight w:hRule="exact" w:val="102"/>
          <w:jc w:val="center"/>
        </w:trPr>
        <w:tc>
          <w:tcPr>
            <w:tcW w:w="1461" w:type="dxa"/>
            <w:gridSpan w:val="2"/>
          </w:tcPr>
          <w:p w:rsidR="00947D4F" w:rsidRPr="00B22B2E" w:rsidRDefault="00947D4F" w:rsidP="00ED51B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947D4F" w:rsidRPr="00B22B2E" w:rsidRDefault="00947D4F" w:rsidP="00ED51B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947D4F" w:rsidRPr="00B22B2E" w:rsidRDefault="00947D4F" w:rsidP="00ED51B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</w:tbl>
    <w:p w:rsidR="00DC7119" w:rsidRDefault="00DC7119">
      <w:pPr>
        <w:bidi w:val="0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C7119" w:rsidRDefault="00DC7119" w:rsidP="00DC7119">
      <w:pPr>
        <w:bidi w:val="0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F4668" w:rsidRDefault="004F4668" w:rsidP="00DC7119">
      <w:pPr>
        <w:bidi w:val="0"/>
        <w:rPr>
          <w:rFonts w:cs="Simplified Arabic"/>
          <w:b/>
          <w:bCs/>
          <w:color w:val="000000"/>
          <w:sz w:val="24"/>
          <w:szCs w:val="28"/>
        </w:rPr>
      </w:pPr>
      <w:r>
        <w:rPr>
          <w:rFonts w:cs="Simplified Arabic"/>
          <w:b/>
          <w:bCs/>
          <w:color w:val="000000"/>
          <w:sz w:val="24"/>
          <w:szCs w:val="28"/>
          <w:rtl/>
        </w:rPr>
        <w:br w:type="page"/>
      </w:r>
    </w:p>
    <w:p w:rsidR="00A47A36" w:rsidRPr="004D268B" w:rsidRDefault="00F21710" w:rsidP="00B70FCA">
      <w:pPr>
        <w:bidi w:val="0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lastRenderedPageBreak/>
        <w:t>ال</w:t>
      </w:r>
      <w:r w:rsidR="00FB4B64">
        <w:rPr>
          <w:rFonts w:cs="Simplified Arabic" w:hint="cs"/>
          <w:b/>
          <w:bCs/>
          <w:color w:val="000000"/>
          <w:sz w:val="24"/>
          <w:szCs w:val="28"/>
          <w:rtl/>
        </w:rPr>
        <w:t>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61054D" w:rsidRPr="00D50F93" w:rsidRDefault="0061054D" w:rsidP="00B70FCA">
      <w:pPr>
        <w:spacing w:line="276" w:lineRule="auto"/>
        <w:jc w:val="lowKashida"/>
        <w:rPr>
          <w:rFonts w:cs="Simplified Arabic"/>
          <w:sz w:val="24"/>
          <w:szCs w:val="24"/>
          <w:rtl/>
        </w:rPr>
      </w:pPr>
      <w:r w:rsidRPr="00D50F93">
        <w:rPr>
          <w:rFonts w:cs="Simplified Arabic"/>
          <w:sz w:val="24"/>
          <w:szCs w:val="24"/>
          <w:rtl/>
        </w:rPr>
        <w:t xml:space="preserve">يمثل إعداد الحسابات القومية لأية دولة ذروة الجهود المبذولة في إعداد منظومة إحصاءات اقتصادية متكاملة وحديثة، وهذا يجعل من توفير البيانات الأساسية اللازمة لإعداد الحسابات القومية أحد أهم الأهداف </w:t>
      </w:r>
      <w:proofErr w:type="spellStart"/>
      <w:r w:rsidRPr="00D50F93">
        <w:rPr>
          <w:rFonts w:cs="Simplified Arabic"/>
          <w:sz w:val="24"/>
          <w:szCs w:val="24"/>
          <w:rtl/>
        </w:rPr>
        <w:t>المتوخاة</w:t>
      </w:r>
      <w:proofErr w:type="spellEnd"/>
      <w:r w:rsidRPr="00D50F93">
        <w:rPr>
          <w:rFonts w:cs="Simplified Arabic"/>
          <w:sz w:val="24"/>
          <w:szCs w:val="24"/>
          <w:rtl/>
        </w:rPr>
        <w:t xml:space="preserve"> عند الشروع ببناء قواعد البيانات الإحصائية الاقتصادية بمختلف أنواعها </w:t>
      </w:r>
      <w:proofErr w:type="spellStart"/>
      <w:r w:rsidRPr="00D50F93">
        <w:rPr>
          <w:rFonts w:cs="Simplified Arabic"/>
          <w:sz w:val="24"/>
          <w:szCs w:val="24"/>
          <w:rtl/>
        </w:rPr>
        <w:t>وتشعباتها</w:t>
      </w:r>
      <w:proofErr w:type="spellEnd"/>
      <w:r w:rsidRPr="00D50F93">
        <w:rPr>
          <w:rFonts w:cs="Simplified Arabic" w:hint="cs"/>
          <w:sz w:val="24"/>
          <w:szCs w:val="24"/>
          <w:rtl/>
        </w:rPr>
        <w:t>، حيث تقدم</w:t>
      </w:r>
      <w:r w:rsidRPr="00D50F93">
        <w:rPr>
          <w:rFonts w:cs="Simplified Arabic"/>
          <w:sz w:val="24"/>
          <w:szCs w:val="24"/>
          <w:rtl/>
        </w:rPr>
        <w:t xml:space="preserve"> الحسابات</w:t>
      </w:r>
      <w:r w:rsidRPr="00D50F93">
        <w:rPr>
          <w:rFonts w:cs="Simplified Arabic" w:hint="cs"/>
          <w:sz w:val="24"/>
          <w:szCs w:val="24"/>
          <w:rtl/>
        </w:rPr>
        <w:t xml:space="preserve"> </w:t>
      </w:r>
      <w:r w:rsidRPr="00D50F93">
        <w:rPr>
          <w:rFonts w:cs="Simplified Arabic"/>
          <w:sz w:val="24"/>
          <w:szCs w:val="24"/>
          <w:rtl/>
        </w:rPr>
        <w:t>وصف</w:t>
      </w:r>
      <w:r w:rsidRPr="00D50F93">
        <w:rPr>
          <w:rFonts w:cs="Simplified Arabic" w:hint="cs"/>
          <w:sz w:val="24"/>
          <w:szCs w:val="24"/>
          <w:rtl/>
        </w:rPr>
        <w:t>ا</w:t>
      </w:r>
      <w:r w:rsidR="0021457D">
        <w:rPr>
          <w:rFonts w:cs="Simplified Arabic" w:hint="cs"/>
          <w:sz w:val="24"/>
          <w:szCs w:val="24"/>
          <w:rtl/>
        </w:rPr>
        <w:t>ً</w:t>
      </w:r>
      <w:r w:rsidRPr="00D50F93">
        <w:rPr>
          <w:rFonts w:cs="Simplified Arabic"/>
          <w:sz w:val="24"/>
          <w:szCs w:val="24"/>
          <w:rtl/>
        </w:rPr>
        <w:t xml:space="preserve"> إحصائي</w:t>
      </w:r>
      <w:r w:rsidRPr="00D50F93">
        <w:rPr>
          <w:rFonts w:cs="Simplified Arabic" w:hint="cs"/>
          <w:sz w:val="24"/>
          <w:szCs w:val="24"/>
          <w:rtl/>
        </w:rPr>
        <w:t>ا</w:t>
      </w:r>
      <w:r w:rsidR="0021457D">
        <w:rPr>
          <w:rFonts w:cs="Simplified Arabic" w:hint="cs"/>
          <w:sz w:val="24"/>
          <w:szCs w:val="24"/>
          <w:rtl/>
        </w:rPr>
        <w:t>ً</w:t>
      </w:r>
      <w:r w:rsidRPr="00D50F93">
        <w:rPr>
          <w:rFonts w:cs="Simplified Arabic"/>
          <w:sz w:val="24"/>
          <w:szCs w:val="24"/>
          <w:rtl/>
        </w:rPr>
        <w:t xml:space="preserve"> منظم</w:t>
      </w:r>
      <w:r w:rsidRPr="00D50F93">
        <w:rPr>
          <w:rFonts w:cs="Simplified Arabic" w:hint="cs"/>
          <w:sz w:val="24"/>
          <w:szCs w:val="24"/>
          <w:rtl/>
        </w:rPr>
        <w:t>ا</w:t>
      </w:r>
      <w:r w:rsidR="0021457D">
        <w:rPr>
          <w:rFonts w:cs="Simplified Arabic" w:hint="cs"/>
          <w:sz w:val="24"/>
          <w:szCs w:val="24"/>
          <w:rtl/>
        </w:rPr>
        <w:t>ً</w:t>
      </w:r>
      <w:r w:rsidRPr="00D50F93">
        <w:rPr>
          <w:rFonts w:cs="Simplified Arabic"/>
          <w:sz w:val="24"/>
          <w:szCs w:val="24"/>
          <w:rtl/>
        </w:rPr>
        <w:t xml:space="preserve"> للاقتصاد ككل، وبنفس الوقت </w:t>
      </w:r>
      <w:r w:rsidRPr="00D50F93">
        <w:rPr>
          <w:rFonts w:cs="Simplified Arabic" w:hint="cs"/>
          <w:sz w:val="24"/>
          <w:szCs w:val="24"/>
          <w:rtl/>
        </w:rPr>
        <w:t xml:space="preserve">تعمل على </w:t>
      </w:r>
      <w:r w:rsidRPr="00D50F93">
        <w:rPr>
          <w:rFonts w:cs="Simplified Arabic"/>
          <w:sz w:val="24"/>
          <w:szCs w:val="24"/>
          <w:rtl/>
        </w:rPr>
        <w:t>توف</w:t>
      </w:r>
      <w:r w:rsidRPr="00D50F93">
        <w:rPr>
          <w:rFonts w:cs="Simplified Arabic" w:hint="cs"/>
          <w:sz w:val="24"/>
          <w:szCs w:val="24"/>
          <w:rtl/>
        </w:rPr>
        <w:t>ي</w:t>
      </w:r>
      <w:r w:rsidRPr="00D50F93">
        <w:rPr>
          <w:rFonts w:cs="Simplified Arabic"/>
          <w:sz w:val="24"/>
          <w:szCs w:val="24"/>
          <w:rtl/>
        </w:rPr>
        <w:t>ر البيانات</w:t>
      </w:r>
      <w:r w:rsidRPr="00D50F93">
        <w:rPr>
          <w:rFonts w:cs="Simplified Arabic" w:hint="cs"/>
          <w:sz w:val="24"/>
          <w:szCs w:val="24"/>
          <w:rtl/>
        </w:rPr>
        <w:t xml:space="preserve"> الإحصائية المفصلة</w:t>
      </w:r>
      <w:r w:rsidRPr="00D50F93">
        <w:rPr>
          <w:rFonts w:cs="Simplified Arabic"/>
          <w:sz w:val="24"/>
          <w:szCs w:val="24"/>
          <w:rtl/>
        </w:rPr>
        <w:t xml:space="preserve"> عن التعاملات التي تجري بين مختلف </w:t>
      </w:r>
      <w:r w:rsidRPr="00D50F93">
        <w:rPr>
          <w:rFonts w:cs="Simplified Arabic" w:hint="cs"/>
          <w:sz w:val="24"/>
          <w:szCs w:val="24"/>
          <w:rtl/>
        </w:rPr>
        <w:t>الأطراف</w:t>
      </w:r>
      <w:r w:rsidRPr="00D50F93">
        <w:rPr>
          <w:rFonts w:cs="Simplified Arabic"/>
          <w:sz w:val="24"/>
          <w:szCs w:val="24"/>
          <w:rtl/>
        </w:rPr>
        <w:t xml:space="preserve"> في الاقتصاد المحلي</w:t>
      </w:r>
      <w:r w:rsidRPr="00D50F93">
        <w:rPr>
          <w:rFonts w:cs="Simplified Arabic" w:hint="cs"/>
          <w:sz w:val="24"/>
          <w:szCs w:val="24"/>
          <w:rtl/>
        </w:rPr>
        <w:t xml:space="preserve"> من جهة</w:t>
      </w:r>
      <w:r w:rsidRPr="00D50F93">
        <w:rPr>
          <w:rFonts w:cs="Simplified Arabic"/>
          <w:sz w:val="24"/>
          <w:szCs w:val="24"/>
          <w:rtl/>
        </w:rPr>
        <w:t>، وبين الاقتصاد المحلي وباقي دول العالم</w:t>
      </w:r>
      <w:r w:rsidR="0021457D">
        <w:rPr>
          <w:rFonts w:cs="Simplified Arabic" w:hint="cs"/>
          <w:sz w:val="24"/>
          <w:szCs w:val="24"/>
          <w:rtl/>
        </w:rPr>
        <w:t xml:space="preserve"> من جهة أخرى،</w:t>
      </w:r>
      <w:r w:rsidRPr="00D50F93">
        <w:rPr>
          <w:rFonts w:cs="Simplified Arabic" w:hint="cs"/>
          <w:sz w:val="24"/>
          <w:szCs w:val="24"/>
          <w:rtl/>
        </w:rPr>
        <w:t xml:space="preserve"> </w:t>
      </w:r>
      <w:r w:rsidR="0010795E">
        <w:rPr>
          <w:rFonts w:cs="Simplified Arabic" w:hint="cs"/>
          <w:sz w:val="24"/>
          <w:szCs w:val="24"/>
          <w:rtl/>
        </w:rPr>
        <w:t>والوقوف</w:t>
      </w:r>
      <w:r w:rsidRPr="00D50F93">
        <w:rPr>
          <w:rFonts w:cs="Simplified Arabic" w:hint="cs"/>
          <w:sz w:val="24"/>
          <w:szCs w:val="24"/>
          <w:rtl/>
        </w:rPr>
        <w:t xml:space="preserve"> على اتجاهات النمو في الاقتصاد الوطني من سنة لأخرى ومراقبة الأداء</w:t>
      </w:r>
      <w:r w:rsidR="00C44783">
        <w:rPr>
          <w:rFonts w:cs="Simplified Arabic" w:hint="cs"/>
          <w:sz w:val="24"/>
          <w:szCs w:val="24"/>
          <w:rtl/>
        </w:rPr>
        <w:t xml:space="preserve"> الاقتصادي وتقلباته عبر السنوات. </w:t>
      </w:r>
      <w:r w:rsidRPr="00D50F93">
        <w:rPr>
          <w:rFonts w:cs="Simplified Arabic" w:hint="cs"/>
          <w:sz w:val="24"/>
          <w:szCs w:val="24"/>
          <w:rtl/>
        </w:rPr>
        <w:t xml:space="preserve"> </w:t>
      </w:r>
      <w:r w:rsidR="0010795E">
        <w:rPr>
          <w:rFonts w:cs="Simplified Arabic" w:hint="cs"/>
          <w:sz w:val="24"/>
          <w:szCs w:val="24"/>
          <w:rtl/>
        </w:rPr>
        <w:t xml:space="preserve">بالتالي، </w:t>
      </w:r>
      <w:r w:rsidR="0021457D">
        <w:rPr>
          <w:rFonts w:cs="Simplified Arabic" w:hint="cs"/>
          <w:sz w:val="24"/>
          <w:szCs w:val="24"/>
          <w:rtl/>
        </w:rPr>
        <w:t>يكتسب</w:t>
      </w:r>
      <w:r w:rsidRPr="00D50F93">
        <w:rPr>
          <w:rFonts w:cs="Simplified Arabic" w:hint="cs"/>
          <w:sz w:val="24"/>
          <w:szCs w:val="24"/>
          <w:rtl/>
        </w:rPr>
        <w:t xml:space="preserve"> إعداد سلسلة زمنية متسقة ومنسجمة لبيانات الحسابات القومية وبالأسعار الجارية والثابتة أهمية قصوى لما يعنيه ذلك من فتح آفاق المقارنة والقياس والتحليل الاقتصادي. </w:t>
      </w:r>
    </w:p>
    <w:p w:rsidR="0061054D" w:rsidRPr="00D50F93" w:rsidRDefault="0061054D" w:rsidP="0021457D">
      <w:pPr>
        <w:pStyle w:val="BodyText"/>
        <w:spacing w:line="276" w:lineRule="auto"/>
        <w:rPr>
          <w:rFonts w:cs="Simplified Arabic"/>
          <w:szCs w:val="24"/>
          <w:rtl/>
        </w:rPr>
      </w:pPr>
    </w:p>
    <w:p w:rsidR="00282D69" w:rsidRDefault="0061054D" w:rsidP="00282D69">
      <w:pPr>
        <w:pStyle w:val="BodyText"/>
        <w:spacing w:line="276" w:lineRule="auto"/>
        <w:rPr>
          <w:rFonts w:cs="Simplified Arabic"/>
          <w:szCs w:val="24"/>
          <w:rtl/>
        </w:rPr>
      </w:pPr>
      <w:r w:rsidRPr="00D50F93">
        <w:rPr>
          <w:rFonts w:cs="Simplified Arabic"/>
          <w:szCs w:val="24"/>
          <w:rtl/>
        </w:rPr>
        <w:t>لقد تبن</w:t>
      </w:r>
      <w:r w:rsidRPr="00D50F93">
        <w:rPr>
          <w:rFonts w:cs="Simplified Arabic" w:hint="cs"/>
          <w:szCs w:val="24"/>
          <w:rtl/>
        </w:rPr>
        <w:t>ى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الجهاز المركزي للإحصاء الفلسطيني</w:t>
      </w:r>
      <w:r w:rsidR="00282D69">
        <w:rPr>
          <w:rFonts w:cs="Simplified Arabic" w:hint="cs"/>
          <w:szCs w:val="24"/>
          <w:rtl/>
        </w:rPr>
        <w:t xml:space="preserve"> منذ نشأته</w:t>
      </w:r>
      <w:r w:rsidRPr="00D50F93">
        <w:rPr>
          <w:rFonts w:cs="Simplified Arabic"/>
          <w:szCs w:val="24"/>
          <w:rtl/>
        </w:rPr>
        <w:t xml:space="preserve"> نظام الحسابات القومية</w:t>
      </w:r>
      <w:r w:rsidRPr="00D50F93">
        <w:rPr>
          <w:rFonts w:cs="Simplified Arabic" w:hint="cs"/>
          <w:szCs w:val="24"/>
          <w:rtl/>
        </w:rPr>
        <w:t xml:space="preserve"> </w:t>
      </w:r>
      <w:r w:rsidRPr="00D50F93">
        <w:rPr>
          <w:rFonts w:cs="Simplified Arabic"/>
          <w:szCs w:val="24"/>
        </w:rPr>
        <w:t>SNA’93</w:t>
      </w:r>
      <w:r w:rsidRPr="00D50F93">
        <w:rPr>
          <w:rFonts w:cs="Simplified Arabic"/>
          <w:szCs w:val="24"/>
          <w:rtl/>
        </w:rPr>
        <w:t xml:space="preserve"> كإطار عمل دليلي شامل يوجه كافة الجهود الإحصائية المبذولة في الحقل الاقتصادي</w:t>
      </w:r>
      <w:r w:rsidR="00282D69">
        <w:rPr>
          <w:rFonts w:cs="Simplified Arabic" w:hint="cs"/>
          <w:szCs w:val="24"/>
          <w:rtl/>
        </w:rPr>
        <w:t xml:space="preserve">، مع توفر الجهود الحثيثة حالياً للانتقال والعمل بتوصيات نظام الحسابات القومية 2008 حيثما أمكن ووفقاً </w:t>
      </w:r>
      <w:proofErr w:type="spellStart"/>
      <w:r w:rsidR="00282D69">
        <w:rPr>
          <w:rFonts w:cs="Simplified Arabic" w:hint="cs"/>
          <w:szCs w:val="24"/>
          <w:rtl/>
        </w:rPr>
        <w:t>لجاهزية</w:t>
      </w:r>
      <w:proofErr w:type="spellEnd"/>
      <w:r w:rsidR="00282D69">
        <w:rPr>
          <w:rFonts w:cs="Simplified Arabic" w:hint="cs"/>
          <w:szCs w:val="24"/>
          <w:rtl/>
        </w:rPr>
        <w:t xml:space="preserve"> مصادر البيانات</w:t>
      </w:r>
      <w:r w:rsidRPr="00D50F93">
        <w:rPr>
          <w:rFonts w:cs="Simplified Arabic"/>
          <w:szCs w:val="24"/>
          <w:rtl/>
        </w:rPr>
        <w:t xml:space="preserve">.  </w:t>
      </w:r>
    </w:p>
    <w:p w:rsidR="009A2A88" w:rsidRDefault="009A2A88" w:rsidP="00282D69">
      <w:pPr>
        <w:pStyle w:val="BodyText"/>
        <w:spacing w:line="276" w:lineRule="auto"/>
        <w:rPr>
          <w:rFonts w:cs="Simplified Arabic"/>
          <w:szCs w:val="24"/>
          <w:rtl/>
        </w:rPr>
      </w:pPr>
    </w:p>
    <w:p w:rsidR="0061054D" w:rsidRPr="00D50F93" w:rsidRDefault="0061054D" w:rsidP="00282D69">
      <w:pPr>
        <w:pStyle w:val="BodyText"/>
        <w:spacing w:line="276" w:lineRule="auto"/>
        <w:rPr>
          <w:rFonts w:cs="Simplified Arabic"/>
          <w:szCs w:val="24"/>
          <w:rtl/>
        </w:rPr>
      </w:pPr>
      <w:r w:rsidRPr="00D50F93">
        <w:rPr>
          <w:rFonts w:cs="Simplified Arabic" w:hint="cs"/>
          <w:szCs w:val="24"/>
          <w:rtl/>
        </w:rPr>
        <w:t xml:space="preserve">عمل الجهاز </w:t>
      </w:r>
      <w:r w:rsidR="0058086A">
        <w:rPr>
          <w:rFonts w:cs="Simplified Arabic" w:hint="cs"/>
          <w:szCs w:val="24"/>
          <w:rtl/>
        </w:rPr>
        <w:t xml:space="preserve">وبصورة دورية </w:t>
      </w:r>
      <w:r w:rsidRPr="00D50F93">
        <w:rPr>
          <w:rFonts w:cs="Simplified Arabic" w:hint="cs"/>
          <w:szCs w:val="24"/>
          <w:rtl/>
        </w:rPr>
        <w:t xml:space="preserve">على إصدار بيانات الحسابات القومية </w:t>
      </w:r>
      <w:r w:rsidR="00300CA4" w:rsidRPr="00D50F93">
        <w:rPr>
          <w:rFonts w:cs="Simplified Arabic" w:hint="cs"/>
          <w:szCs w:val="24"/>
          <w:rtl/>
        </w:rPr>
        <w:t>بالأسعار</w:t>
      </w:r>
      <w:r w:rsidRPr="00D50F93">
        <w:rPr>
          <w:rFonts w:cs="Simplified Arabic" w:hint="cs"/>
          <w:szCs w:val="24"/>
          <w:rtl/>
        </w:rPr>
        <w:t xml:space="preserve"> الجارية والثابتة </w:t>
      </w:r>
      <w:r w:rsidR="00356B2A">
        <w:rPr>
          <w:rFonts w:cs="Simplified Arabic" w:hint="cs"/>
          <w:szCs w:val="24"/>
          <w:rtl/>
        </w:rPr>
        <w:t>لل</w:t>
      </w:r>
      <w:r w:rsidR="008770DC">
        <w:rPr>
          <w:rFonts w:cs="Simplified Arabic" w:hint="cs"/>
          <w:szCs w:val="24"/>
          <w:rtl/>
        </w:rPr>
        <w:t>أعوام</w:t>
      </w:r>
      <w:r w:rsidRPr="00D50F93">
        <w:rPr>
          <w:rFonts w:cs="Simplified Arabic" w:hint="cs"/>
          <w:szCs w:val="24"/>
          <w:rtl/>
        </w:rPr>
        <w:t xml:space="preserve"> 1994-</w:t>
      </w:r>
      <w:r w:rsidR="004B188F">
        <w:rPr>
          <w:rFonts w:cs="Simplified Arabic" w:hint="cs"/>
          <w:szCs w:val="24"/>
          <w:rtl/>
        </w:rPr>
        <w:t>2014</w:t>
      </w:r>
      <w:r w:rsidRPr="00D50F93">
        <w:rPr>
          <w:rFonts w:cs="Simplified Arabic" w:hint="cs"/>
          <w:szCs w:val="24"/>
          <w:rtl/>
        </w:rPr>
        <w:t xml:space="preserve">، </w:t>
      </w:r>
      <w:r w:rsidR="00300CA4" w:rsidRPr="00D50F93">
        <w:rPr>
          <w:rFonts w:cs="Simplified Arabic" w:hint="cs"/>
          <w:szCs w:val="24"/>
          <w:rtl/>
        </w:rPr>
        <w:t>بالإضافة</w:t>
      </w:r>
      <w:r w:rsidRPr="00D50F93">
        <w:rPr>
          <w:rFonts w:cs="Simplified Arabic" w:hint="cs"/>
          <w:szCs w:val="24"/>
          <w:rtl/>
        </w:rPr>
        <w:t xml:space="preserve"> </w:t>
      </w:r>
      <w:r w:rsidR="00300CA4" w:rsidRPr="00D50F93">
        <w:rPr>
          <w:rFonts w:cs="Simplified Arabic" w:hint="cs"/>
          <w:szCs w:val="24"/>
          <w:rtl/>
        </w:rPr>
        <w:t>إلى</w:t>
      </w:r>
      <w:r w:rsidRPr="00D50F93">
        <w:rPr>
          <w:rFonts w:cs="Simplified Arabic" w:hint="cs"/>
          <w:szCs w:val="24"/>
          <w:rtl/>
        </w:rPr>
        <w:t xml:space="preserve"> بيانات الناتج المحلي </w:t>
      </w:r>
      <w:r w:rsidR="00300CA4" w:rsidRPr="00D50F93">
        <w:rPr>
          <w:rFonts w:cs="Simplified Arabic" w:hint="cs"/>
          <w:szCs w:val="24"/>
          <w:rtl/>
        </w:rPr>
        <w:t>الإجمالي</w:t>
      </w:r>
      <w:r w:rsidRPr="00D50F93">
        <w:rPr>
          <w:rFonts w:cs="Simplified Arabic" w:hint="cs"/>
          <w:szCs w:val="24"/>
          <w:rtl/>
        </w:rPr>
        <w:t xml:space="preserve"> وفق القطاع المؤسسي </w:t>
      </w:r>
      <w:r w:rsidR="00356B2A">
        <w:rPr>
          <w:rFonts w:cs="Simplified Arabic" w:hint="cs"/>
          <w:szCs w:val="24"/>
          <w:rtl/>
        </w:rPr>
        <w:t>لل</w:t>
      </w:r>
      <w:r w:rsidR="008770DC">
        <w:rPr>
          <w:rFonts w:cs="Simplified Arabic" w:hint="cs"/>
          <w:szCs w:val="24"/>
          <w:rtl/>
        </w:rPr>
        <w:t>أعوام</w:t>
      </w:r>
      <w:r w:rsidR="00282D69">
        <w:rPr>
          <w:rFonts w:cs="Simplified Arabic" w:hint="cs"/>
          <w:szCs w:val="24"/>
          <w:rtl/>
        </w:rPr>
        <w:t xml:space="preserve"> </w:t>
      </w:r>
      <w:r w:rsidRPr="00926D1E">
        <w:rPr>
          <w:rFonts w:ascii="Simplified Arabic" w:hAnsi="Simplified Arabic" w:cs="Simplified Arabic"/>
          <w:szCs w:val="24"/>
          <w:rtl/>
        </w:rPr>
        <w:t>1997-</w:t>
      </w:r>
      <w:r w:rsidR="004B188F">
        <w:rPr>
          <w:rFonts w:ascii="Simplified Arabic" w:hAnsi="Simplified Arabic" w:cs="Simplified Arabic"/>
          <w:szCs w:val="24"/>
          <w:rtl/>
        </w:rPr>
        <w:t>2014</w:t>
      </w:r>
      <w:r w:rsidRPr="00926D1E">
        <w:rPr>
          <w:rFonts w:ascii="Simplified Arabic" w:hAnsi="Simplified Arabic" w:cs="Simplified Arabic"/>
          <w:szCs w:val="24"/>
          <w:rtl/>
        </w:rPr>
        <w:t>.</w:t>
      </w:r>
    </w:p>
    <w:p w:rsidR="0061054D" w:rsidRPr="00D50F93" w:rsidRDefault="0061054D" w:rsidP="0061054D">
      <w:pPr>
        <w:pStyle w:val="BodyText"/>
        <w:rPr>
          <w:rFonts w:cs="Simplified Arabic"/>
          <w:szCs w:val="24"/>
          <w:rtl/>
        </w:rPr>
      </w:pPr>
    </w:p>
    <w:p w:rsidR="0061054D" w:rsidRPr="00D50F93" w:rsidRDefault="0061054D" w:rsidP="009B75F4">
      <w:pPr>
        <w:pStyle w:val="BodyText"/>
        <w:spacing w:line="276" w:lineRule="auto"/>
        <w:rPr>
          <w:rFonts w:cs="Simplified Arabic"/>
          <w:szCs w:val="24"/>
          <w:rtl/>
        </w:rPr>
      </w:pPr>
      <w:r w:rsidRPr="00D50F93">
        <w:rPr>
          <w:rFonts w:cs="Simplified Arabic" w:hint="cs"/>
          <w:szCs w:val="24"/>
          <w:rtl/>
        </w:rPr>
        <w:t xml:space="preserve">يسرنا في هذا التقرير تقديم النتائج الرئيسية </w:t>
      </w:r>
      <w:r w:rsidR="00036C6B">
        <w:rPr>
          <w:rFonts w:cs="Simplified Arabic" w:hint="cs"/>
          <w:szCs w:val="24"/>
          <w:rtl/>
        </w:rPr>
        <w:t>ل</w:t>
      </w:r>
      <w:r w:rsidR="00121B8B">
        <w:rPr>
          <w:rFonts w:cs="Simplified Arabic" w:hint="cs"/>
          <w:szCs w:val="24"/>
          <w:rtl/>
        </w:rPr>
        <w:t>بيانات ا</w:t>
      </w:r>
      <w:r w:rsidRPr="00D50F93">
        <w:rPr>
          <w:rFonts w:cs="Simplified Arabic" w:hint="cs"/>
          <w:szCs w:val="24"/>
          <w:rtl/>
        </w:rPr>
        <w:t xml:space="preserve">لحسابات القومية بالأسعار الجارية والثابتة </w:t>
      </w:r>
      <w:r w:rsidR="009B75F4">
        <w:rPr>
          <w:rFonts w:cs="Simplified Arabic" w:hint="cs"/>
          <w:szCs w:val="24"/>
          <w:rtl/>
        </w:rPr>
        <w:t xml:space="preserve">للعام </w:t>
      </w:r>
      <w:r w:rsidR="004B188F">
        <w:rPr>
          <w:rFonts w:cs="Simplified Arabic" w:hint="cs"/>
          <w:szCs w:val="24"/>
          <w:rtl/>
        </w:rPr>
        <w:t>2015</w:t>
      </w:r>
      <w:r w:rsidR="009B75F4">
        <w:rPr>
          <w:rFonts w:cs="Simplified Arabic" w:hint="cs"/>
          <w:szCs w:val="24"/>
          <w:rtl/>
        </w:rPr>
        <w:t>،</w:t>
      </w:r>
      <w:r w:rsidR="00440103">
        <w:rPr>
          <w:rFonts w:cs="Simplified Arabic" w:hint="cs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 xml:space="preserve">بحيث </w:t>
      </w:r>
      <w:r w:rsidRPr="00D50F93">
        <w:rPr>
          <w:rFonts w:cs="Simplified Arabic"/>
          <w:szCs w:val="24"/>
          <w:rtl/>
        </w:rPr>
        <w:t>يتضمن</w:t>
      </w:r>
      <w:r w:rsidRPr="00D50F93">
        <w:rPr>
          <w:rFonts w:cs="Simplified Arabic" w:hint="cs"/>
          <w:szCs w:val="24"/>
          <w:rtl/>
        </w:rPr>
        <w:t xml:space="preserve"> التقرير</w:t>
      </w:r>
      <w:r w:rsidRPr="00D50F93">
        <w:rPr>
          <w:rFonts w:cs="Simplified Arabic"/>
          <w:szCs w:val="24"/>
          <w:rtl/>
        </w:rPr>
        <w:t xml:space="preserve"> بشكل أساسي </w:t>
      </w:r>
      <w:r w:rsidRPr="00D50F93">
        <w:rPr>
          <w:rFonts w:cs="Simplified Arabic" w:hint="cs"/>
          <w:szCs w:val="24"/>
          <w:rtl/>
        </w:rPr>
        <w:t>النتائج الرئيسية</w:t>
      </w:r>
      <w:r w:rsidRPr="00D50F93">
        <w:rPr>
          <w:rFonts w:cs="Simplified Arabic"/>
          <w:szCs w:val="24"/>
          <w:rtl/>
        </w:rPr>
        <w:t xml:space="preserve"> حول الناتج المحلي الإجمالي </w:t>
      </w:r>
      <w:r w:rsidRPr="00D50F93">
        <w:rPr>
          <w:rFonts w:cs="Simplified Arabic" w:hint="cs"/>
          <w:szCs w:val="24"/>
          <w:rtl/>
        </w:rPr>
        <w:t>بالأسعار</w:t>
      </w:r>
      <w:r w:rsidR="008B0E2F">
        <w:rPr>
          <w:rFonts w:cs="Simplified Arabic" w:hint="cs"/>
          <w:szCs w:val="24"/>
          <w:rtl/>
        </w:rPr>
        <w:t xml:space="preserve"> </w:t>
      </w:r>
      <w:r w:rsidRPr="00D50F93">
        <w:rPr>
          <w:rFonts w:cs="Simplified Arabic"/>
          <w:szCs w:val="24"/>
          <w:rtl/>
        </w:rPr>
        <w:t>الجارية</w:t>
      </w:r>
      <w:r w:rsidRPr="00D50F93">
        <w:rPr>
          <w:rFonts w:cs="Simplified Arabic" w:hint="cs"/>
          <w:szCs w:val="24"/>
          <w:rtl/>
        </w:rPr>
        <w:t xml:space="preserve"> والثابتة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من جوانب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الإنتاج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والإنفاق وحسب التوزيع الجغرافي</w:t>
      </w:r>
      <w:r w:rsidRPr="00D50F93">
        <w:rPr>
          <w:rFonts w:cs="Simplified Arabic"/>
          <w:szCs w:val="24"/>
          <w:rtl/>
        </w:rPr>
        <w:t>.</w:t>
      </w:r>
      <w:r w:rsidRPr="00D50F93">
        <w:rPr>
          <w:rFonts w:cs="Simplified Arabic" w:hint="cs"/>
          <w:szCs w:val="24"/>
          <w:rtl/>
        </w:rPr>
        <w:t xml:space="preserve">  </w:t>
      </w:r>
      <w:r w:rsidRPr="00D50F93">
        <w:rPr>
          <w:rFonts w:cs="Simplified Arabic"/>
          <w:szCs w:val="24"/>
          <w:rtl/>
        </w:rPr>
        <w:t xml:space="preserve">كما </w:t>
      </w:r>
      <w:r w:rsidRPr="00D50F93">
        <w:rPr>
          <w:rFonts w:cs="Simplified Arabic" w:hint="cs"/>
          <w:szCs w:val="24"/>
          <w:rtl/>
        </w:rPr>
        <w:t>و</w:t>
      </w:r>
      <w:r w:rsidRPr="00D50F93">
        <w:rPr>
          <w:rFonts w:cs="Simplified Arabic"/>
          <w:szCs w:val="24"/>
          <w:rtl/>
        </w:rPr>
        <w:t xml:space="preserve">يشمل التقرير </w:t>
      </w:r>
      <w:r w:rsidRPr="00D50F93">
        <w:rPr>
          <w:rFonts w:cs="Simplified Arabic" w:hint="cs"/>
          <w:szCs w:val="24"/>
          <w:rtl/>
        </w:rPr>
        <w:t>بيانات</w:t>
      </w:r>
      <w:r w:rsidRPr="00D50F93">
        <w:rPr>
          <w:rFonts w:cs="Simplified Arabic"/>
          <w:szCs w:val="24"/>
          <w:rtl/>
        </w:rPr>
        <w:t xml:space="preserve"> للدخل القومي </w:t>
      </w:r>
      <w:r w:rsidRPr="00D50F93">
        <w:rPr>
          <w:rFonts w:cs="Simplified Arabic" w:hint="cs"/>
          <w:szCs w:val="24"/>
          <w:rtl/>
        </w:rPr>
        <w:t>الإجمالي</w:t>
      </w:r>
      <w:r w:rsidRPr="00D50F93">
        <w:rPr>
          <w:rFonts w:cs="Simplified Arabic"/>
          <w:szCs w:val="24"/>
          <w:rtl/>
        </w:rPr>
        <w:t xml:space="preserve"> والدخل المتاح </w:t>
      </w:r>
      <w:r w:rsidRPr="00D50F93">
        <w:rPr>
          <w:rFonts w:cs="Simplified Arabic" w:hint="cs"/>
          <w:szCs w:val="24"/>
          <w:rtl/>
        </w:rPr>
        <w:t>الإجمالي ونصيب الفرد من هذه المؤشرات</w:t>
      </w:r>
      <w:r w:rsidR="008832E4">
        <w:rPr>
          <w:rFonts w:cs="Simplified Arabic" w:hint="cs"/>
          <w:szCs w:val="24"/>
          <w:rtl/>
        </w:rPr>
        <w:t>.</w:t>
      </w:r>
      <w:r w:rsidRPr="00D50F93">
        <w:rPr>
          <w:rFonts w:cs="Simplified Arabic" w:hint="cs"/>
          <w:szCs w:val="24"/>
          <w:rtl/>
        </w:rPr>
        <w:t xml:space="preserve"> </w:t>
      </w: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>والله ولي التوفيق،،،</w:t>
      </w: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4D268B" w:rsidRDefault="00EE5F0C" w:rsidP="00C7749C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ديسمبر</w:t>
            </w:r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F37175" w:rsidRPr="004D268B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C7749C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  <w:rtl/>
        </w:rPr>
      </w:pPr>
    </w:p>
    <w:p w:rsidR="00633D40" w:rsidRDefault="00633D40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  <w:rtl/>
        </w:rPr>
      </w:pPr>
    </w:p>
    <w:p w:rsidR="00633D40" w:rsidRDefault="00633D40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633D40" w:rsidSect="00C36646">
      <w:head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226" w:rsidRDefault="00B74226">
      <w:r>
        <w:separator/>
      </w:r>
    </w:p>
  </w:endnote>
  <w:endnote w:type="continuationSeparator" w:id="0">
    <w:p w:rsidR="00B74226" w:rsidRDefault="00B74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226" w:rsidRDefault="00B74226">
      <w:r>
        <w:separator/>
      </w:r>
    </w:p>
  </w:footnote>
  <w:footnote w:type="continuationSeparator" w:id="0">
    <w:p w:rsidR="00B74226" w:rsidRDefault="00B742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E13" w:rsidRPr="00B56A9F" w:rsidRDefault="002D6E13" w:rsidP="006B1394">
    <w:pPr>
      <w:pStyle w:val="Header"/>
      <w:rPr>
        <w:rFonts w:asciiTheme="minorBidi" w:hAnsiTheme="minorBidi" w:cstheme="minorBidi"/>
        <w:sz w:val="16"/>
        <w:szCs w:val="16"/>
      </w:rPr>
    </w:pPr>
    <w:r w:rsidRPr="00B56A9F">
      <w:rPr>
        <w:rFonts w:asciiTheme="minorBidi" w:hAnsiTheme="minorBidi" w:cstheme="minorBidi"/>
        <w:color w:val="FFFFFF"/>
        <w:sz w:val="16"/>
        <w:szCs w:val="16"/>
        <w:rtl/>
      </w:rPr>
      <w:t>ج</w:t>
    </w:r>
    <w:r w:rsidRPr="00B56A9F">
      <w:rPr>
        <w:rFonts w:asciiTheme="minorBidi" w:hAnsiTheme="minorBidi" w:cstheme="minorBidi"/>
        <w:sz w:val="16"/>
        <w:szCs w:val="16"/>
        <w:rtl/>
      </w:rPr>
      <w:t xml:space="preserve"> </w:t>
    </w:r>
    <w:r w:rsidRPr="00B56A9F">
      <w:rPr>
        <w:rFonts w:asciiTheme="minorBidi" w:hAnsiTheme="minorBidi" w:cstheme="minorBidi"/>
        <w:sz w:val="16"/>
        <w:szCs w:val="16"/>
      </w:rPr>
      <w:t>PCBS</w:t>
    </w:r>
    <w:r w:rsidRPr="00B56A9F">
      <w:rPr>
        <w:rFonts w:asciiTheme="minorBidi" w:hAnsiTheme="minorBidi" w:cstheme="minorBidi"/>
        <w:sz w:val="16"/>
        <w:szCs w:val="16"/>
        <w:rtl/>
      </w:rPr>
      <w:t xml:space="preserve">: الحسابات القومية بالأسعار الجارية والثابتة </w:t>
    </w:r>
    <w:r w:rsidR="009B0329">
      <w:rPr>
        <w:rFonts w:asciiTheme="minorBidi" w:hAnsiTheme="minorBidi" w:cstheme="minorBidi" w:hint="cs"/>
        <w:sz w:val="16"/>
        <w:szCs w:val="16"/>
        <w:rtl/>
      </w:rPr>
      <w:t>201</w:t>
    </w:r>
    <w:r w:rsidR="006B1394">
      <w:rPr>
        <w:rFonts w:asciiTheme="minorBidi" w:hAnsiTheme="minorBidi" w:cstheme="minorBidi" w:hint="cs"/>
        <w:sz w:val="16"/>
        <w:szCs w:val="16"/>
        <w:rtl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6346"/>
    <w:multiLevelType w:val="hybridMultilevel"/>
    <w:tmpl w:val="9062A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AF1354C"/>
    <w:multiLevelType w:val="hybridMultilevel"/>
    <w:tmpl w:val="A4BE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048FB"/>
    <w:rsid w:val="00010543"/>
    <w:rsid w:val="000171F9"/>
    <w:rsid w:val="00023FF2"/>
    <w:rsid w:val="00033B41"/>
    <w:rsid w:val="00036C6B"/>
    <w:rsid w:val="00040880"/>
    <w:rsid w:val="000448F4"/>
    <w:rsid w:val="00045AF6"/>
    <w:rsid w:val="00047B54"/>
    <w:rsid w:val="00051DB5"/>
    <w:rsid w:val="00055EF0"/>
    <w:rsid w:val="00060DF5"/>
    <w:rsid w:val="00067B01"/>
    <w:rsid w:val="00070DE5"/>
    <w:rsid w:val="00073346"/>
    <w:rsid w:val="00073674"/>
    <w:rsid w:val="00074E7D"/>
    <w:rsid w:val="0007726B"/>
    <w:rsid w:val="00082C0D"/>
    <w:rsid w:val="000851B7"/>
    <w:rsid w:val="000931D9"/>
    <w:rsid w:val="000953B3"/>
    <w:rsid w:val="00095F1F"/>
    <w:rsid w:val="000968A8"/>
    <w:rsid w:val="000A16E9"/>
    <w:rsid w:val="000A3CAC"/>
    <w:rsid w:val="000A4F88"/>
    <w:rsid w:val="000A57CA"/>
    <w:rsid w:val="000B11C7"/>
    <w:rsid w:val="000B4B5D"/>
    <w:rsid w:val="000B6B11"/>
    <w:rsid w:val="000C2E06"/>
    <w:rsid w:val="000C328F"/>
    <w:rsid w:val="000C40FC"/>
    <w:rsid w:val="000D28FC"/>
    <w:rsid w:val="000D355C"/>
    <w:rsid w:val="000D3CE6"/>
    <w:rsid w:val="000D611F"/>
    <w:rsid w:val="000D6A43"/>
    <w:rsid w:val="000E169B"/>
    <w:rsid w:val="000E4CE4"/>
    <w:rsid w:val="000F492A"/>
    <w:rsid w:val="000F4EF9"/>
    <w:rsid w:val="000F738D"/>
    <w:rsid w:val="00103D02"/>
    <w:rsid w:val="00107745"/>
    <w:rsid w:val="0010795E"/>
    <w:rsid w:val="00121B8B"/>
    <w:rsid w:val="00123FD1"/>
    <w:rsid w:val="001256D8"/>
    <w:rsid w:val="00126C2C"/>
    <w:rsid w:val="001308D5"/>
    <w:rsid w:val="00131507"/>
    <w:rsid w:val="0013157F"/>
    <w:rsid w:val="00134EF6"/>
    <w:rsid w:val="0013602C"/>
    <w:rsid w:val="001374C8"/>
    <w:rsid w:val="00141746"/>
    <w:rsid w:val="0015575D"/>
    <w:rsid w:val="00160180"/>
    <w:rsid w:val="001636BB"/>
    <w:rsid w:val="00170E02"/>
    <w:rsid w:val="00176FEC"/>
    <w:rsid w:val="001770F5"/>
    <w:rsid w:val="00186FDE"/>
    <w:rsid w:val="00190F49"/>
    <w:rsid w:val="00191026"/>
    <w:rsid w:val="001A1630"/>
    <w:rsid w:val="001A1AD8"/>
    <w:rsid w:val="001A29DD"/>
    <w:rsid w:val="001A6250"/>
    <w:rsid w:val="001D0464"/>
    <w:rsid w:val="001D0542"/>
    <w:rsid w:val="001D2B38"/>
    <w:rsid w:val="001D431F"/>
    <w:rsid w:val="001D4BE8"/>
    <w:rsid w:val="001D57CE"/>
    <w:rsid w:val="001E1415"/>
    <w:rsid w:val="001E1B9F"/>
    <w:rsid w:val="001E771E"/>
    <w:rsid w:val="001F378C"/>
    <w:rsid w:val="002038EB"/>
    <w:rsid w:val="0020498B"/>
    <w:rsid w:val="002058D5"/>
    <w:rsid w:val="002059DF"/>
    <w:rsid w:val="00210774"/>
    <w:rsid w:val="0021457D"/>
    <w:rsid w:val="00214BC2"/>
    <w:rsid w:val="00220BEF"/>
    <w:rsid w:val="00223312"/>
    <w:rsid w:val="00227889"/>
    <w:rsid w:val="00231676"/>
    <w:rsid w:val="00232E95"/>
    <w:rsid w:val="00235779"/>
    <w:rsid w:val="00240DA7"/>
    <w:rsid w:val="00241891"/>
    <w:rsid w:val="00252EC8"/>
    <w:rsid w:val="002670A4"/>
    <w:rsid w:val="00282D69"/>
    <w:rsid w:val="0028541C"/>
    <w:rsid w:val="00285F6F"/>
    <w:rsid w:val="00291358"/>
    <w:rsid w:val="0029559A"/>
    <w:rsid w:val="002A0070"/>
    <w:rsid w:val="002A0786"/>
    <w:rsid w:val="002A3A0B"/>
    <w:rsid w:val="002A3B3E"/>
    <w:rsid w:val="002A4733"/>
    <w:rsid w:val="002A4803"/>
    <w:rsid w:val="002B05A4"/>
    <w:rsid w:val="002B0970"/>
    <w:rsid w:val="002B5867"/>
    <w:rsid w:val="002B6EC6"/>
    <w:rsid w:val="002B7D04"/>
    <w:rsid w:val="002C16FA"/>
    <w:rsid w:val="002C3E07"/>
    <w:rsid w:val="002C6460"/>
    <w:rsid w:val="002C6D55"/>
    <w:rsid w:val="002D49DF"/>
    <w:rsid w:val="002D4CA0"/>
    <w:rsid w:val="002D6E13"/>
    <w:rsid w:val="002E0BB2"/>
    <w:rsid w:val="002E228A"/>
    <w:rsid w:val="002F2929"/>
    <w:rsid w:val="002F6CF5"/>
    <w:rsid w:val="00300CA4"/>
    <w:rsid w:val="00301ABB"/>
    <w:rsid w:val="00304338"/>
    <w:rsid w:val="00312215"/>
    <w:rsid w:val="0031286F"/>
    <w:rsid w:val="00312DDB"/>
    <w:rsid w:val="003136F5"/>
    <w:rsid w:val="00314A16"/>
    <w:rsid w:val="00315714"/>
    <w:rsid w:val="00322671"/>
    <w:rsid w:val="003226A8"/>
    <w:rsid w:val="00325322"/>
    <w:rsid w:val="003256B7"/>
    <w:rsid w:val="003315FB"/>
    <w:rsid w:val="003464BD"/>
    <w:rsid w:val="003518CA"/>
    <w:rsid w:val="00351A91"/>
    <w:rsid w:val="00353927"/>
    <w:rsid w:val="00354D83"/>
    <w:rsid w:val="00354DE6"/>
    <w:rsid w:val="00356B2A"/>
    <w:rsid w:val="00356C1A"/>
    <w:rsid w:val="0035765F"/>
    <w:rsid w:val="003614C1"/>
    <w:rsid w:val="003623E1"/>
    <w:rsid w:val="00366580"/>
    <w:rsid w:val="0037524B"/>
    <w:rsid w:val="003808A3"/>
    <w:rsid w:val="0038123C"/>
    <w:rsid w:val="003838B4"/>
    <w:rsid w:val="00385567"/>
    <w:rsid w:val="00391E8F"/>
    <w:rsid w:val="0039202D"/>
    <w:rsid w:val="0039493D"/>
    <w:rsid w:val="003A14F4"/>
    <w:rsid w:val="003A1ABF"/>
    <w:rsid w:val="003A2984"/>
    <w:rsid w:val="003B0F43"/>
    <w:rsid w:val="003B2813"/>
    <w:rsid w:val="003B312C"/>
    <w:rsid w:val="003B3135"/>
    <w:rsid w:val="003B558F"/>
    <w:rsid w:val="003C114D"/>
    <w:rsid w:val="003C4A96"/>
    <w:rsid w:val="003C7C92"/>
    <w:rsid w:val="003D2AFF"/>
    <w:rsid w:val="003D3199"/>
    <w:rsid w:val="003D5A3C"/>
    <w:rsid w:val="003D74A1"/>
    <w:rsid w:val="003E4779"/>
    <w:rsid w:val="003E4F19"/>
    <w:rsid w:val="003F12A2"/>
    <w:rsid w:val="003F1F78"/>
    <w:rsid w:val="003F722B"/>
    <w:rsid w:val="004012A1"/>
    <w:rsid w:val="00403FBE"/>
    <w:rsid w:val="004128D0"/>
    <w:rsid w:val="004146CA"/>
    <w:rsid w:val="0041632A"/>
    <w:rsid w:val="00422528"/>
    <w:rsid w:val="00424907"/>
    <w:rsid w:val="004273D3"/>
    <w:rsid w:val="0043000D"/>
    <w:rsid w:val="004318EC"/>
    <w:rsid w:val="00431C4F"/>
    <w:rsid w:val="0043279C"/>
    <w:rsid w:val="00436151"/>
    <w:rsid w:val="00436873"/>
    <w:rsid w:val="00440103"/>
    <w:rsid w:val="0044121B"/>
    <w:rsid w:val="00442ED2"/>
    <w:rsid w:val="0045472C"/>
    <w:rsid w:val="0045503C"/>
    <w:rsid w:val="004625F9"/>
    <w:rsid w:val="00466769"/>
    <w:rsid w:val="00471379"/>
    <w:rsid w:val="004730D5"/>
    <w:rsid w:val="004754F0"/>
    <w:rsid w:val="00475FFD"/>
    <w:rsid w:val="004772D3"/>
    <w:rsid w:val="00480F84"/>
    <w:rsid w:val="00482715"/>
    <w:rsid w:val="00484190"/>
    <w:rsid w:val="004942AB"/>
    <w:rsid w:val="004A2DA2"/>
    <w:rsid w:val="004A5D19"/>
    <w:rsid w:val="004B188F"/>
    <w:rsid w:val="004B22DC"/>
    <w:rsid w:val="004B3B55"/>
    <w:rsid w:val="004B6FEA"/>
    <w:rsid w:val="004C0049"/>
    <w:rsid w:val="004C234B"/>
    <w:rsid w:val="004D0694"/>
    <w:rsid w:val="004D268B"/>
    <w:rsid w:val="004D3D53"/>
    <w:rsid w:val="004D3F3F"/>
    <w:rsid w:val="004D50A0"/>
    <w:rsid w:val="004D57F1"/>
    <w:rsid w:val="004D6338"/>
    <w:rsid w:val="004E39A5"/>
    <w:rsid w:val="004E5C9E"/>
    <w:rsid w:val="004F0FBC"/>
    <w:rsid w:val="004F1046"/>
    <w:rsid w:val="004F4668"/>
    <w:rsid w:val="004F46F9"/>
    <w:rsid w:val="004F4C8E"/>
    <w:rsid w:val="004F4F44"/>
    <w:rsid w:val="004F748C"/>
    <w:rsid w:val="0050752B"/>
    <w:rsid w:val="00510796"/>
    <w:rsid w:val="005154AE"/>
    <w:rsid w:val="00523D79"/>
    <w:rsid w:val="00526F84"/>
    <w:rsid w:val="0052759D"/>
    <w:rsid w:val="00530E3E"/>
    <w:rsid w:val="00537325"/>
    <w:rsid w:val="00541205"/>
    <w:rsid w:val="00541758"/>
    <w:rsid w:val="0054294C"/>
    <w:rsid w:val="00543D23"/>
    <w:rsid w:val="00550AE0"/>
    <w:rsid w:val="00552A5D"/>
    <w:rsid w:val="00554DD8"/>
    <w:rsid w:val="00560A3C"/>
    <w:rsid w:val="0056590F"/>
    <w:rsid w:val="005779E4"/>
    <w:rsid w:val="0058086A"/>
    <w:rsid w:val="005864E9"/>
    <w:rsid w:val="00591E83"/>
    <w:rsid w:val="00594ADC"/>
    <w:rsid w:val="00597ECB"/>
    <w:rsid w:val="005A026B"/>
    <w:rsid w:val="005A3524"/>
    <w:rsid w:val="005A61B7"/>
    <w:rsid w:val="005A79D9"/>
    <w:rsid w:val="005B1509"/>
    <w:rsid w:val="005B2C0D"/>
    <w:rsid w:val="005B3F17"/>
    <w:rsid w:val="005C12B0"/>
    <w:rsid w:val="005C13B1"/>
    <w:rsid w:val="005C38D2"/>
    <w:rsid w:val="005C79F8"/>
    <w:rsid w:val="005D0BE0"/>
    <w:rsid w:val="005D2065"/>
    <w:rsid w:val="005D35FF"/>
    <w:rsid w:val="005E3BE0"/>
    <w:rsid w:val="005E4B4E"/>
    <w:rsid w:val="005F3678"/>
    <w:rsid w:val="00600516"/>
    <w:rsid w:val="00601985"/>
    <w:rsid w:val="00604428"/>
    <w:rsid w:val="00604AE9"/>
    <w:rsid w:val="006064F6"/>
    <w:rsid w:val="00606F63"/>
    <w:rsid w:val="0061054D"/>
    <w:rsid w:val="00610AB6"/>
    <w:rsid w:val="006119DB"/>
    <w:rsid w:val="006122EF"/>
    <w:rsid w:val="00614C89"/>
    <w:rsid w:val="00621179"/>
    <w:rsid w:val="0062381B"/>
    <w:rsid w:val="0062433D"/>
    <w:rsid w:val="00626487"/>
    <w:rsid w:val="00630FF9"/>
    <w:rsid w:val="0063342B"/>
    <w:rsid w:val="00633D40"/>
    <w:rsid w:val="006379F1"/>
    <w:rsid w:val="00641086"/>
    <w:rsid w:val="0064184D"/>
    <w:rsid w:val="00645CAD"/>
    <w:rsid w:val="006469B1"/>
    <w:rsid w:val="00656C9E"/>
    <w:rsid w:val="00657E24"/>
    <w:rsid w:val="00664FCD"/>
    <w:rsid w:val="00666FB2"/>
    <w:rsid w:val="0067123D"/>
    <w:rsid w:val="0067275E"/>
    <w:rsid w:val="00674871"/>
    <w:rsid w:val="00675B3C"/>
    <w:rsid w:val="00680CC6"/>
    <w:rsid w:val="00681BA9"/>
    <w:rsid w:val="0068507E"/>
    <w:rsid w:val="0068563F"/>
    <w:rsid w:val="00693259"/>
    <w:rsid w:val="00697FEC"/>
    <w:rsid w:val="006A0FD8"/>
    <w:rsid w:val="006A1BCE"/>
    <w:rsid w:val="006A5104"/>
    <w:rsid w:val="006B02F4"/>
    <w:rsid w:val="006B1394"/>
    <w:rsid w:val="006B5B41"/>
    <w:rsid w:val="006B787C"/>
    <w:rsid w:val="006C55EA"/>
    <w:rsid w:val="006D2E1D"/>
    <w:rsid w:val="006D3FC0"/>
    <w:rsid w:val="006D60D2"/>
    <w:rsid w:val="006E39BD"/>
    <w:rsid w:val="006E7110"/>
    <w:rsid w:val="006F04C7"/>
    <w:rsid w:val="006F3771"/>
    <w:rsid w:val="006F3C9C"/>
    <w:rsid w:val="006F7DE0"/>
    <w:rsid w:val="00700824"/>
    <w:rsid w:val="007040B6"/>
    <w:rsid w:val="00704BE3"/>
    <w:rsid w:val="00705891"/>
    <w:rsid w:val="00705DA0"/>
    <w:rsid w:val="00706990"/>
    <w:rsid w:val="00707B6E"/>
    <w:rsid w:val="00712A20"/>
    <w:rsid w:val="007131CA"/>
    <w:rsid w:val="0071479F"/>
    <w:rsid w:val="007266DE"/>
    <w:rsid w:val="00726BC0"/>
    <w:rsid w:val="0073199A"/>
    <w:rsid w:val="00735DDD"/>
    <w:rsid w:val="00736DD3"/>
    <w:rsid w:val="007407F6"/>
    <w:rsid w:val="007478E3"/>
    <w:rsid w:val="00751C84"/>
    <w:rsid w:val="007529E3"/>
    <w:rsid w:val="00755C2B"/>
    <w:rsid w:val="007601FA"/>
    <w:rsid w:val="0076140F"/>
    <w:rsid w:val="0076642F"/>
    <w:rsid w:val="007667CD"/>
    <w:rsid w:val="00773628"/>
    <w:rsid w:val="00775CA2"/>
    <w:rsid w:val="007815B7"/>
    <w:rsid w:val="00783545"/>
    <w:rsid w:val="00787202"/>
    <w:rsid w:val="00792463"/>
    <w:rsid w:val="00792531"/>
    <w:rsid w:val="00793BCA"/>
    <w:rsid w:val="00794F9D"/>
    <w:rsid w:val="007954FC"/>
    <w:rsid w:val="00797118"/>
    <w:rsid w:val="007A24C9"/>
    <w:rsid w:val="007B0E14"/>
    <w:rsid w:val="007B197E"/>
    <w:rsid w:val="007B60E5"/>
    <w:rsid w:val="007B7C1E"/>
    <w:rsid w:val="007C12F2"/>
    <w:rsid w:val="007C145B"/>
    <w:rsid w:val="007C1F7D"/>
    <w:rsid w:val="007C2DCD"/>
    <w:rsid w:val="007C4198"/>
    <w:rsid w:val="007C4BEF"/>
    <w:rsid w:val="007C5391"/>
    <w:rsid w:val="007C56A6"/>
    <w:rsid w:val="007D12E8"/>
    <w:rsid w:val="007D3613"/>
    <w:rsid w:val="007E1B97"/>
    <w:rsid w:val="007E2A3C"/>
    <w:rsid w:val="007E2F85"/>
    <w:rsid w:val="007F3BA3"/>
    <w:rsid w:val="007F51FB"/>
    <w:rsid w:val="00806885"/>
    <w:rsid w:val="008129DA"/>
    <w:rsid w:val="00812FB2"/>
    <w:rsid w:val="008139EA"/>
    <w:rsid w:val="00821637"/>
    <w:rsid w:val="0082471B"/>
    <w:rsid w:val="00824A27"/>
    <w:rsid w:val="00825E9B"/>
    <w:rsid w:val="00827F76"/>
    <w:rsid w:val="00830B4F"/>
    <w:rsid w:val="00832DEA"/>
    <w:rsid w:val="0083345F"/>
    <w:rsid w:val="00833D75"/>
    <w:rsid w:val="0083457F"/>
    <w:rsid w:val="008415CF"/>
    <w:rsid w:val="0084206D"/>
    <w:rsid w:val="00843080"/>
    <w:rsid w:val="0085184F"/>
    <w:rsid w:val="00853855"/>
    <w:rsid w:val="00855D61"/>
    <w:rsid w:val="00861889"/>
    <w:rsid w:val="00864A3F"/>
    <w:rsid w:val="00865545"/>
    <w:rsid w:val="008655A2"/>
    <w:rsid w:val="00873DCA"/>
    <w:rsid w:val="008741DA"/>
    <w:rsid w:val="008770DC"/>
    <w:rsid w:val="00880C85"/>
    <w:rsid w:val="008832E4"/>
    <w:rsid w:val="008841CB"/>
    <w:rsid w:val="00885C67"/>
    <w:rsid w:val="00895BD2"/>
    <w:rsid w:val="00897AFC"/>
    <w:rsid w:val="008A1D28"/>
    <w:rsid w:val="008A3951"/>
    <w:rsid w:val="008A5546"/>
    <w:rsid w:val="008A59A7"/>
    <w:rsid w:val="008A5F06"/>
    <w:rsid w:val="008A64E2"/>
    <w:rsid w:val="008A654A"/>
    <w:rsid w:val="008A6BBB"/>
    <w:rsid w:val="008B0E2F"/>
    <w:rsid w:val="008B2213"/>
    <w:rsid w:val="008B7832"/>
    <w:rsid w:val="008C1396"/>
    <w:rsid w:val="008C17FB"/>
    <w:rsid w:val="008C1F5C"/>
    <w:rsid w:val="008C398C"/>
    <w:rsid w:val="008C7261"/>
    <w:rsid w:val="008D22E9"/>
    <w:rsid w:val="008D4B36"/>
    <w:rsid w:val="008D51DC"/>
    <w:rsid w:val="008E0206"/>
    <w:rsid w:val="008E29F8"/>
    <w:rsid w:val="008E44A4"/>
    <w:rsid w:val="008E6572"/>
    <w:rsid w:val="008E6C83"/>
    <w:rsid w:val="008F30B0"/>
    <w:rsid w:val="009128F9"/>
    <w:rsid w:val="009131DF"/>
    <w:rsid w:val="00914C99"/>
    <w:rsid w:val="009254DD"/>
    <w:rsid w:val="00925A94"/>
    <w:rsid w:val="00926D1E"/>
    <w:rsid w:val="009317FC"/>
    <w:rsid w:val="00935292"/>
    <w:rsid w:val="00935363"/>
    <w:rsid w:val="00936285"/>
    <w:rsid w:val="009459EE"/>
    <w:rsid w:val="00947D4F"/>
    <w:rsid w:val="0095574C"/>
    <w:rsid w:val="00955D10"/>
    <w:rsid w:val="00957E09"/>
    <w:rsid w:val="0097222D"/>
    <w:rsid w:val="0097275B"/>
    <w:rsid w:val="00973B8E"/>
    <w:rsid w:val="00981324"/>
    <w:rsid w:val="00983034"/>
    <w:rsid w:val="0098336A"/>
    <w:rsid w:val="0098422A"/>
    <w:rsid w:val="00984DDF"/>
    <w:rsid w:val="00987628"/>
    <w:rsid w:val="00993165"/>
    <w:rsid w:val="00993D31"/>
    <w:rsid w:val="00994BB5"/>
    <w:rsid w:val="00996170"/>
    <w:rsid w:val="00996A9B"/>
    <w:rsid w:val="009A11CA"/>
    <w:rsid w:val="009A2A88"/>
    <w:rsid w:val="009A4C66"/>
    <w:rsid w:val="009A56AE"/>
    <w:rsid w:val="009B0329"/>
    <w:rsid w:val="009B4302"/>
    <w:rsid w:val="009B75F4"/>
    <w:rsid w:val="009C0BFC"/>
    <w:rsid w:val="009C3A40"/>
    <w:rsid w:val="009C752E"/>
    <w:rsid w:val="009D160D"/>
    <w:rsid w:val="009D233C"/>
    <w:rsid w:val="009D2B2B"/>
    <w:rsid w:val="009E3A83"/>
    <w:rsid w:val="009E59A8"/>
    <w:rsid w:val="009E5D05"/>
    <w:rsid w:val="009E6310"/>
    <w:rsid w:val="009F1084"/>
    <w:rsid w:val="009F182D"/>
    <w:rsid w:val="009F301A"/>
    <w:rsid w:val="009F3B54"/>
    <w:rsid w:val="009F4EA1"/>
    <w:rsid w:val="009F518E"/>
    <w:rsid w:val="00A00988"/>
    <w:rsid w:val="00A03B2E"/>
    <w:rsid w:val="00A04E60"/>
    <w:rsid w:val="00A06FA7"/>
    <w:rsid w:val="00A10A24"/>
    <w:rsid w:val="00A1230E"/>
    <w:rsid w:val="00A14DBA"/>
    <w:rsid w:val="00A17856"/>
    <w:rsid w:val="00A249B2"/>
    <w:rsid w:val="00A309C6"/>
    <w:rsid w:val="00A30D45"/>
    <w:rsid w:val="00A321E0"/>
    <w:rsid w:val="00A32E09"/>
    <w:rsid w:val="00A37E94"/>
    <w:rsid w:val="00A413C5"/>
    <w:rsid w:val="00A43FEB"/>
    <w:rsid w:val="00A46BDA"/>
    <w:rsid w:val="00A47A36"/>
    <w:rsid w:val="00A50CE0"/>
    <w:rsid w:val="00A535F1"/>
    <w:rsid w:val="00A60068"/>
    <w:rsid w:val="00A602E0"/>
    <w:rsid w:val="00A61195"/>
    <w:rsid w:val="00A64E4D"/>
    <w:rsid w:val="00A70FD8"/>
    <w:rsid w:val="00A83D25"/>
    <w:rsid w:val="00A85926"/>
    <w:rsid w:val="00A8702C"/>
    <w:rsid w:val="00A873EB"/>
    <w:rsid w:val="00A87CFE"/>
    <w:rsid w:val="00A9037E"/>
    <w:rsid w:val="00A90438"/>
    <w:rsid w:val="00A930B9"/>
    <w:rsid w:val="00A94459"/>
    <w:rsid w:val="00A9521F"/>
    <w:rsid w:val="00A95B9B"/>
    <w:rsid w:val="00A960EF"/>
    <w:rsid w:val="00A97AE3"/>
    <w:rsid w:val="00AA0D28"/>
    <w:rsid w:val="00AA1B95"/>
    <w:rsid w:val="00AA1C28"/>
    <w:rsid w:val="00AA2C4E"/>
    <w:rsid w:val="00AA6A6E"/>
    <w:rsid w:val="00AB1F99"/>
    <w:rsid w:val="00AB2373"/>
    <w:rsid w:val="00AB28CF"/>
    <w:rsid w:val="00AB595A"/>
    <w:rsid w:val="00AB7244"/>
    <w:rsid w:val="00AC716D"/>
    <w:rsid w:val="00AC71CB"/>
    <w:rsid w:val="00AD389D"/>
    <w:rsid w:val="00AD3A30"/>
    <w:rsid w:val="00AE3D77"/>
    <w:rsid w:val="00AE784B"/>
    <w:rsid w:val="00AF2CF4"/>
    <w:rsid w:val="00AF3500"/>
    <w:rsid w:val="00AF3C44"/>
    <w:rsid w:val="00B004A4"/>
    <w:rsid w:val="00B00E8A"/>
    <w:rsid w:val="00B15203"/>
    <w:rsid w:val="00B22B2E"/>
    <w:rsid w:val="00B30C1B"/>
    <w:rsid w:val="00B3404A"/>
    <w:rsid w:val="00B341AD"/>
    <w:rsid w:val="00B40E90"/>
    <w:rsid w:val="00B43C91"/>
    <w:rsid w:val="00B440BB"/>
    <w:rsid w:val="00B462C1"/>
    <w:rsid w:val="00B46854"/>
    <w:rsid w:val="00B47E86"/>
    <w:rsid w:val="00B47F37"/>
    <w:rsid w:val="00B502B8"/>
    <w:rsid w:val="00B55431"/>
    <w:rsid w:val="00B5671A"/>
    <w:rsid w:val="00B56A9F"/>
    <w:rsid w:val="00B57DE9"/>
    <w:rsid w:val="00B57E81"/>
    <w:rsid w:val="00B64524"/>
    <w:rsid w:val="00B667DD"/>
    <w:rsid w:val="00B70FCA"/>
    <w:rsid w:val="00B74226"/>
    <w:rsid w:val="00B77120"/>
    <w:rsid w:val="00B85306"/>
    <w:rsid w:val="00B869B2"/>
    <w:rsid w:val="00B90E7C"/>
    <w:rsid w:val="00B91D93"/>
    <w:rsid w:val="00B923DF"/>
    <w:rsid w:val="00BA06C9"/>
    <w:rsid w:val="00BA0C03"/>
    <w:rsid w:val="00BA2015"/>
    <w:rsid w:val="00BA4239"/>
    <w:rsid w:val="00BA5624"/>
    <w:rsid w:val="00BB1900"/>
    <w:rsid w:val="00BB3940"/>
    <w:rsid w:val="00BB3C38"/>
    <w:rsid w:val="00BB5AF6"/>
    <w:rsid w:val="00BB6646"/>
    <w:rsid w:val="00BC5FF1"/>
    <w:rsid w:val="00BC6F71"/>
    <w:rsid w:val="00BD6679"/>
    <w:rsid w:val="00BD66E2"/>
    <w:rsid w:val="00BE0608"/>
    <w:rsid w:val="00BE3EF6"/>
    <w:rsid w:val="00BE41CF"/>
    <w:rsid w:val="00BE4B1C"/>
    <w:rsid w:val="00BF1C4C"/>
    <w:rsid w:val="00BF1CA8"/>
    <w:rsid w:val="00BF4FA4"/>
    <w:rsid w:val="00C02D59"/>
    <w:rsid w:val="00C04066"/>
    <w:rsid w:val="00C04B65"/>
    <w:rsid w:val="00C05AEF"/>
    <w:rsid w:val="00C05F10"/>
    <w:rsid w:val="00C0790D"/>
    <w:rsid w:val="00C16B68"/>
    <w:rsid w:val="00C213AE"/>
    <w:rsid w:val="00C21EC7"/>
    <w:rsid w:val="00C22BA4"/>
    <w:rsid w:val="00C26614"/>
    <w:rsid w:val="00C307D2"/>
    <w:rsid w:val="00C34A9D"/>
    <w:rsid w:val="00C356BA"/>
    <w:rsid w:val="00C36646"/>
    <w:rsid w:val="00C37316"/>
    <w:rsid w:val="00C37D20"/>
    <w:rsid w:val="00C40060"/>
    <w:rsid w:val="00C43692"/>
    <w:rsid w:val="00C43FE9"/>
    <w:rsid w:val="00C44783"/>
    <w:rsid w:val="00C50B1E"/>
    <w:rsid w:val="00C60DAF"/>
    <w:rsid w:val="00C616E5"/>
    <w:rsid w:val="00C62D88"/>
    <w:rsid w:val="00C65FCF"/>
    <w:rsid w:val="00C6602C"/>
    <w:rsid w:val="00C73A92"/>
    <w:rsid w:val="00C7662A"/>
    <w:rsid w:val="00C77210"/>
    <w:rsid w:val="00C7749C"/>
    <w:rsid w:val="00C77B96"/>
    <w:rsid w:val="00C83B47"/>
    <w:rsid w:val="00C8710C"/>
    <w:rsid w:val="00C87D4D"/>
    <w:rsid w:val="00C93BBD"/>
    <w:rsid w:val="00CA08E3"/>
    <w:rsid w:val="00CA5FE3"/>
    <w:rsid w:val="00CB718F"/>
    <w:rsid w:val="00CC54A5"/>
    <w:rsid w:val="00CC57C3"/>
    <w:rsid w:val="00CD7676"/>
    <w:rsid w:val="00CE0F2F"/>
    <w:rsid w:val="00CE0FF3"/>
    <w:rsid w:val="00CE6CF2"/>
    <w:rsid w:val="00CE71BD"/>
    <w:rsid w:val="00CF2BC5"/>
    <w:rsid w:val="00CF3A86"/>
    <w:rsid w:val="00CF663D"/>
    <w:rsid w:val="00D05383"/>
    <w:rsid w:val="00D056A7"/>
    <w:rsid w:val="00D102D6"/>
    <w:rsid w:val="00D13506"/>
    <w:rsid w:val="00D1631F"/>
    <w:rsid w:val="00D16510"/>
    <w:rsid w:val="00D20DF6"/>
    <w:rsid w:val="00D22912"/>
    <w:rsid w:val="00D269A0"/>
    <w:rsid w:val="00D323B6"/>
    <w:rsid w:val="00D33836"/>
    <w:rsid w:val="00D33D44"/>
    <w:rsid w:val="00D34A22"/>
    <w:rsid w:val="00D4413D"/>
    <w:rsid w:val="00D50F93"/>
    <w:rsid w:val="00D51663"/>
    <w:rsid w:val="00D53058"/>
    <w:rsid w:val="00D55BA0"/>
    <w:rsid w:val="00D56424"/>
    <w:rsid w:val="00D57EBF"/>
    <w:rsid w:val="00D62206"/>
    <w:rsid w:val="00D629FA"/>
    <w:rsid w:val="00D73364"/>
    <w:rsid w:val="00D734EE"/>
    <w:rsid w:val="00D76BCC"/>
    <w:rsid w:val="00D80882"/>
    <w:rsid w:val="00D80CC7"/>
    <w:rsid w:val="00D846A3"/>
    <w:rsid w:val="00D859DB"/>
    <w:rsid w:val="00D946CC"/>
    <w:rsid w:val="00DA356F"/>
    <w:rsid w:val="00DB2FF9"/>
    <w:rsid w:val="00DC0C67"/>
    <w:rsid w:val="00DC174A"/>
    <w:rsid w:val="00DC517E"/>
    <w:rsid w:val="00DC7119"/>
    <w:rsid w:val="00DD0280"/>
    <w:rsid w:val="00DD0EEA"/>
    <w:rsid w:val="00DE0A57"/>
    <w:rsid w:val="00DE35F4"/>
    <w:rsid w:val="00DE609D"/>
    <w:rsid w:val="00DE6E25"/>
    <w:rsid w:val="00DF0768"/>
    <w:rsid w:val="00DF1F7F"/>
    <w:rsid w:val="00DF1FE8"/>
    <w:rsid w:val="00DF4274"/>
    <w:rsid w:val="00DF429C"/>
    <w:rsid w:val="00DF4EDF"/>
    <w:rsid w:val="00E02CA9"/>
    <w:rsid w:val="00E0372C"/>
    <w:rsid w:val="00E10BF4"/>
    <w:rsid w:val="00E116C8"/>
    <w:rsid w:val="00E13040"/>
    <w:rsid w:val="00E210B3"/>
    <w:rsid w:val="00E221D0"/>
    <w:rsid w:val="00E2239D"/>
    <w:rsid w:val="00E22C4A"/>
    <w:rsid w:val="00E25E15"/>
    <w:rsid w:val="00E26362"/>
    <w:rsid w:val="00E27D5B"/>
    <w:rsid w:val="00E36B76"/>
    <w:rsid w:val="00E36C7F"/>
    <w:rsid w:val="00E4019A"/>
    <w:rsid w:val="00E408B0"/>
    <w:rsid w:val="00E41D89"/>
    <w:rsid w:val="00E44FF1"/>
    <w:rsid w:val="00E523AC"/>
    <w:rsid w:val="00E52E8D"/>
    <w:rsid w:val="00E54294"/>
    <w:rsid w:val="00E55B11"/>
    <w:rsid w:val="00E61243"/>
    <w:rsid w:val="00E65C03"/>
    <w:rsid w:val="00E71A8B"/>
    <w:rsid w:val="00E73521"/>
    <w:rsid w:val="00E74343"/>
    <w:rsid w:val="00E81EA1"/>
    <w:rsid w:val="00E8239B"/>
    <w:rsid w:val="00E82543"/>
    <w:rsid w:val="00E83209"/>
    <w:rsid w:val="00E85744"/>
    <w:rsid w:val="00E937FD"/>
    <w:rsid w:val="00E96C79"/>
    <w:rsid w:val="00E96E0D"/>
    <w:rsid w:val="00EA00AE"/>
    <w:rsid w:val="00EA24BF"/>
    <w:rsid w:val="00EB1569"/>
    <w:rsid w:val="00EB6162"/>
    <w:rsid w:val="00EC2BC0"/>
    <w:rsid w:val="00EC3BB5"/>
    <w:rsid w:val="00EC67E0"/>
    <w:rsid w:val="00EC6A3B"/>
    <w:rsid w:val="00ED1A2C"/>
    <w:rsid w:val="00ED51BE"/>
    <w:rsid w:val="00ED5B5C"/>
    <w:rsid w:val="00ED6574"/>
    <w:rsid w:val="00ED6A43"/>
    <w:rsid w:val="00EE4218"/>
    <w:rsid w:val="00EE5F0C"/>
    <w:rsid w:val="00EF0192"/>
    <w:rsid w:val="00EF1D5A"/>
    <w:rsid w:val="00EF3604"/>
    <w:rsid w:val="00EF4F7B"/>
    <w:rsid w:val="00EF5B92"/>
    <w:rsid w:val="00F02B99"/>
    <w:rsid w:val="00F049CC"/>
    <w:rsid w:val="00F05CB4"/>
    <w:rsid w:val="00F063B4"/>
    <w:rsid w:val="00F0653C"/>
    <w:rsid w:val="00F06AA9"/>
    <w:rsid w:val="00F10109"/>
    <w:rsid w:val="00F13AF6"/>
    <w:rsid w:val="00F141AA"/>
    <w:rsid w:val="00F143EE"/>
    <w:rsid w:val="00F21710"/>
    <w:rsid w:val="00F22391"/>
    <w:rsid w:val="00F23D24"/>
    <w:rsid w:val="00F243EF"/>
    <w:rsid w:val="00F35E82"/>
    <w:rsid w:val="00F37175"/>
    <w:rsid w:val="00F40DC0"/>
    <w:rsid w:val="00F43C54"/>
    <w:rsid w:val="00F45920"/>
    <w:rsid w:val="00F50D9B"/>
    <w:rsid w:val="00F54010"/>
    <w:rsid w:val="00F557F7"/>
    <w:rsid w:val="00F5606A"/>
    <w:rsid w:val="00F60329"/>
    <w:rsid w:val="00F61366"/>
    <w:rsid w:val="00F6443D"/>
    <w:rsid w:val="00F6583A"/>
    <w:rsid w:val="00F6595E"/>
    <w:rsid w:val="00F72D28"/>
    <w:rsid w:val="00F81123"/>
    <w:rsid w:val="00F84DF3"/>
    <w:rsid w:val="00F85FA7"/>
    <w:rsid w:val="00F92BD8"/>
    <w:rsid w:val="00F95FC6"/>
    <w:rsid w:val="00F961A8"/>
    <w:rsid w:val="00F976C5"/>
    <w:rsid w:val="00F97D59"/>
    <w:rsid w:val="00FA3873"/>
    <w:rsid w:val="00FA40BB"/>
    <w:rsid w:val="00FA4305"/>
    <w:rsid w:val="00FA686B"/>
    <w:rsid w:val="00FB24ED"/>
    <w:rsid w:val="00FB4B64"/>
    <w:rsid w:val="00FB624D"/>
    <w:rsid w:val="00FC1703"/>
    <w:rsid w:val="00FC43E9"/>
    <w:rsid w:val="00FC5BD3"/>
    <w:rsid w:val="00FD0805"/>
    <w:rsid w:val="00FD1DF0"/>
    <w:rsid w:val="00FD4198"/>
    <w:rsid w:val="00FD5114"/>
    <w:rsid w:val="00FE16EE"/>
    <w:rsid w:val="00FE3873"/>
    <w:rsid w:val="00FE4165"/>
    <w:rsid w:val="00FE4C76"/>
    <w:rsid w:val="00FE6343"/>
    <w:rsid w:val="00FF072D"/>
    <w:rsid w:val="00FF269C"/>
    <w:rsid w:val="00FF7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link w:val="TitleChar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4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A64E2"/>
  </w:style>
  <w:style w:type="paragraph" w:styleId="ListParagraph">
    <w:name w:val="List Paragraph"/>
    <w:basedOn w:val="Normal"/>
    <w:uiPriority w:val="34"/>
    <w:qFormat/>
    <w:rsid w:val="0021457D"/>
    <w:pPr>
      <w:ind w:left="720"/>
      <w:contextualSpacing/>
    </w:pPr>
  </w:style>
  <w:style w:type="table" w:customStyle="1" w:styleId="LightShading1">
    <w:name w:val="Light Shading1"/>
    <w:basedOn w:val="TableNormal"/>
    <w:uiPriority w:val="60"/>
    <w:rsid w:val="00B1520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itleChar">
    <w:name w:val="Title Char"/>
    <w:basedOn w:val="DefaultParagraphFont"/>
    <w:link w:val="Title"/>
    <w:rsid w:val="0082471B"/>
    <w:rPr>
      <w:rFonts w:cs="Simplified Arabic"/>
      <w:b/>
      <w:bCs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EDE07-E4A0-4F4A-ADC5-E9C72FC82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18</Pages>
  <Words>1629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11109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mrania</cp:lastModifiedBy>
  <cp:revision>85</cp:revision>
  <cp:lastPrinted>2016-11-29T10:15:00Z</cp:lastPrinted>
  <dcterms:created xsi:type="dcterms:W3CDTF">2014-12-23T09:15:00Z</dcterms:created>
  <dcterms:modified xsi:type="dcterms:W3CDTF">2016-12-12T06:30:00Z</dcterms:modified>
</cp:coreProperties>
</file>