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0A6" w:rsidRDefault="00953E35" w:rsidP="001200A6">
      <w:pPr>
        <w:jc w:val="center"/>
        <w:rPr>
          <w:rtl/>
        </w:rPr>
      </w:pPr>
      <w:r>
        <w:rPr>
          <w:noProof/>
          <w:sz w:val="24"/>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1200A6" w:rsidRDefault="001200A6" w:rsidP="001200A6">
      <w:pPr>
        <w:pStyle w:val="Caption"/>
        <w:rPr>
          <w:rtl/>
        </w:rPr>
      </w:pPr>
      <w:r>
        <w:t>State of Palestine</w:t>
      </w:r>
    </w:p>
    <w:p w:rsidR="001200A6" w:rsidRDefault="001200A6" w:rsidP="001200A6">
      <w:pPr>
        <w:jc w:val="center"/>
        <w:rPr>
          <w:rFonts w:cs="Simplified Arabic"/>
          <w:b/>
          <w:bCs/>
          <w:sz w:val="52"/>
          <w:szCs w:val="52"/>
          <w:rtl/>
          <w:lang w:val="en-GB"/>
        </w:rPr>
      </w:pPr>
      <w:r>
        <w:rPr>
          <w:rFonts w:cs="Simplified Arabic"/>
          <w:b/>
          <w:bCs/>
          <w:sz w:val="52"/>
          <w:szCs w:val="52"/>
        </w:rPr>
        <w:t>Palestinian Central Bureau of Statistics</w:t>
      </w:r>
    </w:p>
    <w:p w:rsidR="001200A6" w:rsidRDefault="001200A6" w:rsidP="001200A6">
      <w:pPr>
        <w:bidi w:val="0"/>
        <w:jc w:val="center"/>
        <w:rPr>
          <w:b/>
          <w:bCs/>
          <w:sz w:val="48"/>
          <w:szCs w:val="57"/>
        </w:rPr>
      </w:pPr>
    </w:p>
    <w:p w:rsidR="001200A6" w:rsidRDefault="001200A6" w:rsidP="001200A6">
      <w:pPr>
        <w:bidi w:val="0"/>
        <w:jc w:val="center"/>
        <w:rPr>
          <w:b/>
          <w:bCs/>
          <w:sz w:val="48"/>
          <w:szCs w:val="57"/>
          <w:rtl/>
        </w:rPr>
      </w:pPr>
    </w:p>
    <w:p w:rsidR="001200A6" w:rsidRDefault="001200A6" w:rsidP="001200A6">
      <w:pPr>
        <w:bidi w:val="0"/>
        <w:jc w:val="center"/>
        <w:rPr>
          <w:b/>
          <w:bCs/>
          <w:sz w:val="48"/>
          <w:szCs w:val="57"/>
        </w:rPr>
      </w:pPr>
    </w:p>
    <w:p w:rsidR="001200A6" w:rsidRDefault="001200A6" w:rsidP="001200A6">
      <w:pPr>
        <w:bidi w:val="0"/>
        <w:jc w:val="center"/>
        <w:rPr>
          <w:b/>
          <w:bCs/>
          <w:sz w:val="48"/>
          <w:szCs w:val="57"/>
        </w:rPr>
      </w:pPr>
    </w:p>
    <w:p w:rsidR="002F7655" w:rsidRDefault="002F7655">
      <w:pPr>
        <w:bidi w:val="0"/>
        <w:jc w:val="center"/>
        <w:rPr>
          <w:b/>
          <w:bCs/>
          <w:sz w:val="44"/>
          <w:szCs w:val="52"/>
        </w:rPr>
      </w:pPr>
    </w:p>
    <w:p w:rsidR="002F7655" w:rsidRDefault="002F7655">
      <w:pPr>
        <w:pStyle w:val="Heading8"/>
      </w:pPr>
    </w:p>
    <w:p w:rsidR="002F7655" w:rsidRDefault="002F7655" w:rsidP="00E026F3">
      <w:pPr>
        <w:pStyle w:val="Heading8"/>
        <w:rPr>
          <w:rFonts w:cs="Times New Roman"/>
          <w:sz w:val="40"/>
          <w:szCs w:val="40"/>
        </w:rPr>
      </w:pPr>
      <w:r>
        <w:rPr>
          <w:rFonts w:cs="Times New Roman"/>
          <w:sz w:val="40"/>
          <w:szCs w:val="40"/>
        </w:rPr>
        <w:t xml:space="preserve">Hotel Activities </w:t>
      </w:r>
      <w:r w:rsidR="00E026F3">
        <w:rPr>
          <w:rFonts w:cs="Times New Roman"/>
          <w:sz w:val="40"/>
          <w:szCs w:val="40"/>
        </w:rPr>
        <w:t>in the West Bank</w:t>
      </w:r>
    </w:p>
    <w:p w:rsidR="002F7655" w:rsidRDefault="002F7655" w:rsidP="005B731A">
      <w:pPr>
        <w:bidi w:val="0"/>
        <w:jc w:val="center"/>
        <w:rPr>
          <w:rFonts w:cs="Times New Roman"/>
          <w:b/>
          <w:bCs/>
          <w:sz w:val="40"/>
          <w:szCs w:val="40"/>
        </w:rPr>
      </w:pPr>
      <w:r>
        <w:rPr>
          <w:rFonts w:cs="Times New Roman"/>
          <w:b/>
          <w:bCs/>
          <w:sz w:val="40"/>
          <w:szCs w:val="40"/>
        </w:rPr>
        <w:t>(</w:t>
      </w:r>
      <w:r w:rsidR="00557E1B">
        <w:rPr>
          <w:rFonts w:cs="Times New Roman"/>
          <w:b/>
          <w:bCs/>
          <w:sz w:val="40"/>
          <w:szCs w:val="40"/>
        </w:rPr>
        <w:t>Third</w:t>
      </w:r>
      <w:r>
        <w:rPr>
          <w:rFonts w:cs="Times New Roman"/>
          <w:b/>
          <w:bCs/>
          <w:sz w:val="40"/>
          <w:szCs w:val="40"/>
        </w:rPr>
        <w:t xml:space="preserve"> Quarter, </w:t>
      </w:r>
      <w:r w:rsidR="005B731A">
        <w:rPr>
          <w:rFonts w:cs="Times New Roman" w:hint="cs"/>
          <w:b/>
          <w:bCs/>
          <w:sz w:val="40"/>
          <w:szCs w:val="40"/>
          <w:rtl/>
        </w:rPr>
        <w:t>2016</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44"/>
          <w:szCs w:val="52"/>
        </w:rPr>
      </w:pPr>
    </w:p>
    <w:p w:rsidR="006E2727" w:rsidRDefault="006E2727" w:rsidP="006E2727">
      <w:pPr>
        <w:bidi w:val="0"/>
        <w:jc w:val="center"/>
        <w:rPr>
          <w:b/>
          <w:bCs/>
          <w:sz w:val="36"/>
          <w:szCs w:val="36"/>
        </w:rPr>
      </w:pPr>
    </w:p>
    <w:p w:rsidR="002F7655" w:rsidRDefault="002F7655">
      <w:pPr>
        <w:pStyle w:val="Heading9"/>
        <w:rPr>
          <w:rtl/>
        </w:rPr>
      </w:pPr>
    </w:p>
    <w:p w:rsidR="00D604B7" w:rsidRPr="0079423E" w:rsidRDefault="00557E1B" w:rsidP="005B731A">
      <w:pPr>
        <w:pStyle w:val="Heading9"/>
        <w:rPr>
          <w:rFonts w:cs="Times New Roman"/>
          <w:szCs w:val="28"/>
        </w:rPr>
        <w:sectPr w:rsidR="00D604B7" w:rsidRPr="0079423E" w:rsidSect="00720629">
          <w:headerReference w:type="default" r:id="rId9"/>
          <w:footerReference w:type="default" r:id="rId10"/>
          <w:endnotePr>
            <w:numFmt w:val="lowerLetter"/>
          </w:endnotePr>
          <w:pgSz w:w="11907" w:h="16840" w:code="9"/>
          <w:pgMar w:top="1418" w:right="1418" w:bottom="1418" w:left="1418" w:header="709" w:footer="709" w:gutter="0"/>
          <w:cols w:space="720"/>
          <w:bidi/>
        </w:sectPr>
      </w:pPr>
      <w:r>
        <w:rPr>
          <w:rFonts w:cs="Times New Roman"/>
          <w:szCs w:val="28"/>
        </w:rPr>
        <w:t>November</w:t>
      </w:r>
      <w:r w:rsidR="002F7655" w:rsidRPr="0079423E">
        <w:rPr>
          <w:rFonts w:cs="Times New Roman"/>
          <w:szCs w:val="28"/>
        </w:rPr>
        <w:t xml:space="preserve">, </w:t>
      </w:r>
      <w:r w:rsidR="005B731A">
        <w:rPr>
          <w:rFonts w:cs="Times New Roman" w:hint="cs"/>
          <w:szCs w:val="28"/>
          <w:rtl/>
        </w:rPr>
        <w:t>2016</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35740D">
      <w:pPr>
        <w:bidi w:val="0"/>
        <w:jc w:val="lowKashida"/>
        <w:rPr>
          <w:b/>
          <w:bCs/>
          <w:sz w:val="32"/>
          <w:szCs w:val="38"/>
          <w:rtl/>
          <w:lang w:val="en-GB"/>
        </w:rPr>
      </w:pPr>
      <w:r w:rsidRPr="0035740D">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FD1180" w:rsidRDefault="00FD1180">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720629" w:rsidRDefault="00720629" w:rsidP="00720629">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24"/>
          <w:szCs w:val="24"/>
        </w:rPr>
      </w:pPr>
    </w:p>
    <w:p w:rsidR="002F7655" w:rsidRDefault="00557E1B" w:rsidP="002B40AE">
      <w:pPr>
        <w:bidi w:val="0"/>
        <w:jc w:val="lowKashida"/>
        <w:rPr>
          <w:rFonts w:cs="Times New Roman"/>
        </w:rPr>
      </w:pPr>
      <w:r>
        <w:rPr>
          <w:rFonts w:cs="Times New Roman"/>
        </w:rPr>
        <w:t>©</w:t>
      </w:r>
      <w:r w:rsidR="001338D4">
        <w:rPr>
          <w:rFonts w:cs="Times New Roman"/>
        </w:rPr>
        <w:t xml:space="preserve"> </w:t>
      </w:r>
      <w:r>
        <w:rPr>
          <w:rFonts w:cs="Times New Roman"/>
        </w:rPr>
        <w:t>November</w:t>
      </w:r>
      <w:r w:rsidR="002F7655">
        <w:rPr>
          <w:rFonts w:cs="Times New Roman"/>
        </w:rPr>
        <w:t xml:space="preserve">, </w:t>
      </w:r>
      <w:r w:rsidR="005B731A">
        <w:rPr>
          <w:rFonts w:cs="Times New Roman" w:hint="cs"/>
        </w:rPr>
        <w:t>2016</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Citation: </w:t>
      </w:r>
    </w:p>
    <w:p w:rsidR="002F7655" w:rsidRDefault="002F7655">
      <w:pPr>
        <w:bidi w:val="0"/>
        <w:jc w:val="lowKashida"/>
        <w:rPr>
          <w:rFonts w:cs="Times New Roman"/>
          <w:b/>
          <w:bCs/>
        </w:rPr>
      </w:pPr>
      <w:r>
        <w:rPr>
          <w:rFonts w:cs="Times New Roman"/>
          <w:b/>
          <w:bCs/>
        </w:rPr>
        <w:t xml:space="preserve"> </w:t>
      </w:r>
    </w:p>
    <w:p w:rsidR="002F7655" w:rsidRDefault="002F7655" w:rsidP="005B731A">
      <w:pPr>
        <w:bidi w:val="0"/>
        <w:ind w:right="-427"/>
        <w:rPr>
          <w:rFonts w:cs="Times New Roman"/>
          <w:i/>
          <w:iCs/>
          <w:sz w:val="24"/>
          <w:szCs w:val="24"/>
        </w:rPr>
      </w:pPr>
      <w:r>
        <w:rPr>
          <w:rFonts w:cs="Times New Roman"/>
          <w:b/>
          <w:bCs/>
          <w:sz w:val="24"/>
          <w:szCs w:val="24"/>
        </w:rPr>
        <w:t xml:space="preserve">Palestinian Central Bureau of Statistics, </w:t>
      </w:r>
      <w:r w:rsidR="005B731A">
        <w:rPr>
          <w:rFonts w:cs="Times New Roman" w:hint="cs"/>
          <w:b/>
          <w:bCs/>
          <w:sz w:val="24"/>
          <w:szCs w:val="24"/>
          <w:rtl/>
          <w:lang w:val="en-GB"/>
        </w:rPr>
        <w:t>2016</w:t>
      </w:r>
      <w:r>
        <w:rPr>
          <w:rFonts w:cs="Times New Roman"/>
          <w:b/>
          <w:bCs/>
          <w:sz w:val="24"/>
          <w:szCs w:val="24"/>
        </w:rPr>
        <w:t xml:space="preserve">.  </w:t>
      </w:r>
      <w:r>
        <w:rPr>
          <w:rFonts w:cs="Times New Roman"/>
          <w:i/>
          <w:iCs/>
          <w:sz w:val="24"/>
          <w:szCs w:val="24"/>
        </w:rPr>
        <w:t xml:space="preserve">Hotel Activities in </w:t>
      </w:r>
      <w:r w:rsidR="00E026F3" w:rsidRPr="00E026F3">
        <w:rPr>
          <w:rFonts w:cs="Times New Roman"/>
          <w:i/>
          <w:iCs/>
          <w:sz w:val="24"/>
          <w:szCs w:val="24"/>
        </w:rPr>
        <w:t>the West Bank</w:t>
      </w:r>
      <w:r>
        <w:rPr>
          <w:rFonts w:cs="Times New Roman"/>
          <w:i/>
          <w:iCs/>
          <w:sz w:val="24"/>
          <w:szCs w:val="24"/>
        </w:rPr>
        <w:t xml:space="preserve">, </w:t>
      </w:r>
    </w:p>
    <w:p w:rsidR="002F7655" w:rsidRDefault="002F7655" w:rsidP="005B731A">
      <w:pPr>
        <w:bidi w:val="0"/>
        <w:ind w:right="-427"/>
        <w:rPr>
          <w:rFonts w:cs="Times New Roman"/>
          <w:sz w:val="24"/>
          <w:szCs w:val="24"/>
        </w:rPr>
      </w:pPr>
      <w:r>
        <w:rPr>
          <w:rFonts w:cs="Times New Roman"/>
          <w:i/>
          <w:iCs/>
          <w:sz w:val="24"/>
          <w:szCs w:val="24"/>
        </w:rPr>
        <w:t>(</w:t>
      </w:r>
      <w:r w:rsidR="00557E1B">
        <w:rPr>
          <w:rFonts w:cs="Times New Roman"/>
          <w:i/>
          <w:iCs/>
          <w:sz w:val="24"/>
          <w:szCs w:val="24"/>
        </w:rPr>
        <w:t>Third Quarter</w:t>
      </w:r>
      <w:r w:rsidR="00244E73">
        <w:rPr>
          <w:rFonts w:cs="Times New Roman"/>
          <w:i/>
          <w:iCs/>
          <w:sz w:val="24"/>
          <w:szCs w:val="24"/>
        </w:rPr>
        <w:t>,</w:t>
      </w:r>
      <w:r>
        <w:rPr>
          <w:rFonts w:cs="Times New Roman"/>
          <w:i/>
          <w:iCs/>
          <w:sz w:val="24"/>
          <w:szCs w:val="24"/>
        </w:rPr>
        <w:t xml:space="preserve"> </w:t>
      </w:r>
      <w:r w:rsidR="005B731A">
        <w:rPr>
          <w:rFonts w:cs="Times New Roman"/>
          <w:i/>
          <w:iCs/>
          <w:sz w:val="24"/>
          <w:szCs w:val="24"/>
        </w:rPr>
        <w:t>2016</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C155C5" w:rsidRDefault="00C155C5" w:rsidP="007B26FF">
      <w:pPr>
        <w:pStyle w:val="Header"/>
        <w:tabs>
          <w:tab w:val="clear" w:pos="4153"/>
          <w:tab w:val="clear" w:pos="8306"/>
        </w:tabs>
        <w:bidi w:val="0"/>
        <w:rPr>
          <w:rFonts w:cs="Times New Roman"/>
          <w:b/>
          <w:bCs/>
          <w:sz w:val="28"/>
          <w:szCs w:val="28"/>
        </w:rPr>
      </w:pPr>
      <w:r w:rsidRPr="00BD39D7">
        <w:rPr>
          <w:rFonts w:cs="Times New Roman"/>
        </w:rPr>
        <w:t>Web-Site:  http://www.pcbs.gov.ps</w:t>
      </w:r>
      <w:r>
        <w:rPr>
          <w:rFonts w:cs="Times New Roman"/>
          <w:b/>
          <w:bCs/>
        </w:rPr>
        <w:t xml:space="preserve">                                                                 </w:t>
      </w:r>
      <w:r w:rsidRPr="00336E2C">
        <w:rPr>
          <w:rFonts w:cs="Times New Roman"/>
          <w:b/>
          <w:bCs/>
        </w:rPr>
        <w:t>Reference ID:</w:t>
      </w:r>
      <w:r w:rsidRPr="00D90E07">
        <w:rPr>
          <w:rFonts w:cs="Simplified Arabic" w:hint="cs"/>
          <w:rtl/>
        </w:rPr>
        <w:t xml:space="preserve"> </w:t>
      </w:r>
      <w:r>
        <w:rPr>
          <w:rFonts w:cs="Simplified Arabic" w:hint="cs"/>
          <w:rtl/>
        </w:rPr>
        <w:t xml:space="preserve">  </w:t>
      </w:r>
      <w:r w:rsidR="00C253FF" w:rsidRPr="00C253FF">
        <w:rPr>
          <w:rFonts w:cs="Times New Roman"/>
        </w:rPr>
        <w:t>2232</w:t>
      </w:r>
    </w:p>
    <w:p w:rsidR="002F7655" w:rsidRDefault="002F7655">
      <w:pPr>
        <w:pStyle w:val="BlockText"/>
        <w:tabs>
          <w:tab w:val="right" w:pos="8931"/>
        </w:tabs>
        <w:bidi w:val="0"/>
        <w:ind w:left="0" w:right="-1"/>
        <w:jc w:val="center"/>
        <w:rPr>
          <w:rFonts w:cs="Times New Roman"/>
          <w:b/>
          <w:bCs/>
          <w:szCs w:val="24"/>
        </w:rPr>
      </w:pPr>
    </w:p>
    <w:p w:rsidR="00AF6B84" w:rsidRDefault="00AF6B84" w:rsidP="00AF6B84">
      <w:pPr>
        <w:pStyle w:val="BlockText"/>
        <w:tabs>
          <w:tab w:val="right" w:pos="8931"/>
        </w:tabs>
        <w:bidi w:val="0"/>
        <w:ind w:left="0" w:right="-1"/>
        <w:jc w:val="center"/>
        <w:rPr>
          <w:rFonts w:cs="Times New Roman"/>
          <w:b/>
          <w:bCs/>
          <w:szCs w:val="24"/>
        </w:rPr>
      </w:pPr>
    </w:p>
    <w:p w:rsidR="003C46A2" w:rsidRDefault="003C46A2" w:rsidP="003C46A2">
      <w:pPr>
        <w:bidi w:val="0"/>
        <w:ind w:right="-1"/>
        <w:jc w:val="center"/>
        <w:rPr>
          <w:rFonts w:cs="Times New Roman"/>
          <w:b/>
          <w:bCs/>
          <w:sz w:val="28"/>
          <w:szCs w:val="28"/>
        </w:rPr>
      </w:pPr>
      <w:r>
        <w:rPr>
          <w:rFonts w:cs="Times New Roman"/>
          <w:b/>
          <w:bCs/>
          <w:sz w:val="28"/>
          <w:szCs w:val="28"/>
        </w:rPr>
        <w:lastRenderedPageBreak/>
        <w:t>Acknowledgments</w:t>
      </w:r>
    </w:p>
    <w:p w:rsidR="003C46A2" w:rsidRDefault="003C46A2" w:rsidP="003C46A2">
      <w:pPr>
        <w:tabs>
          <w:tab w:val="left" w:pos="4395"/>
        </w:tabs>
        <w:ind w:left="993" w:right="1133"/>
        <w:jc w:val="center"/>
        <w:rPr>
          <w:sz w:val="24"/>
          <w:szCs w:val="24"/>
        </w:rPr>
      </w:pPr>
    </w:p>
    <w:p w:rsidR="007A57A5" w:rsidRPr="00E22721" w:rsidRDefault="007A57A5" w:rsidP="007A57A5">
      <w:pPr>
        <w:bidi w:val="0"/>
        <w:jc w:val="both"/>
        <w:rPr>
          <w:rFonts w:cs="Times New Roman"/>
          <w:b/>
          <w:bCs/>
          <w:color w:val="000000"/>
          <w:sz w:val="24"/>
          <w:szCs w:val="24"/>
        </w:rPr>
      </w:pPr>
      <w:r w:rsidRPr="00E22721">
        <w:rPr>
          <w:rFonts w:cs="Times New Roman"/>
          <w:b/>
          <w:bCs/>
          <w:color w:val="000000"/>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7A57A5" w:rsidRPr="00E22721" w:rsidRDefault="007A57A5" w:rsidP="007A57A5">
      <w:pPr>
        <w:bidi w:val="0"/>
        <w:jc w:val="both"/>
        <w:rPr>
          <w:rFonts w:cs="Times New Roman"/>
          <w:b/>
          <w:bCs/>
          <w:color w:val="000000"/>
          <w:sz w:val="24"/>
          <w:szCs w:val="24"/>
        </w:rPr>
      </w:pPr>
    </w:p>
    <w:p w:rsidR="007A57A5" w:rsidRPr="00E22721" w:rsidRDefault="007A57A5" w:rsidP="00D62ED4">
      <w:pPr>
        <w:bidi w:val="0"/>
        <w:jc w:val="both"/>
        <w:rPr>
          <w:rFonts w:cs="Times New Roman"/>
          <w:b/>
          <w:bCs/>
          <w:color w:val="000000"/>
          <w:sz w:val="24"/>
          <w:szCs w:val="24"/>
        </w:rPr>
      </w:pPr>
      <w:r w:rsidRPr="00E22721">
        <w:rPr>
          <w:rFonts w:cs="Times New Roman"/>
          <w:b/>
          <w:bCs/>
          <w:color w:val="000000"/>
          <w:sz w:val="24"/>
          <w:szCs w:val="24"/>
        </w:rPr>
        <w:t xml:space="preserve">The survey of Hotel Activities in the West Bank: </w:t>
      </w:r>
      <w:r w:rsidR="00D62ED4">
        <w:rPr>
          <w:rFonts w:cs="Times New Roman"/>
          <w:b/>
          <w:bCs/>
          <w:color w:val="000000"/>
          <w:sz w:val="24"/>
          <w:szCs w:val="24"/>
        </w:rPr>
        <w:t>Third</w:t>
      </w:r>
      <w:r w:rsidRPr="00E22721">
        <w:rPr>
          <w:rFonts w:cs="Times New Roman"/>
          <w:b/>
          <w:bCs/>
          <w:color w:val="000000"/>
          <w:sz w:val="24"/>
          <w:szCs w:val="24"/>
        </w:rPr>
        <w:t xml:space="preserve"> Quarter 2016 has been planned and conducted by PCBS’s technical team with joint funding from the Palestinian Government and the Core Funding Group (CFG) for the year 2016 represented by the Representative office of Norway to State of Palestine as well as the Swiss Development and Cooperation Agency (SDC).</w:t>
      </w:r>
    </w:p>
    <w:p w:rsidR="007A57A5" w:rsidRPr="00E22721" w:rsidRDefault="007A57A5" w:rsidP="007A57A5">
      <w:pPr>
        <w:bidi w:val="0"/>
        <w:jc w:val="both"/>
        <w:rPr>
          <w:rFonts w:cs="Times New Roman"/>
          <w:b/>
          <w:bCs/>
          <w:color w:val="000000"/>
          <w:sz w:val="24"/>
          <w:szCs w:val="24"/>
        </w:rPr>
      </w:pPr>
    </w:p>
    <w:p w:rsidR="007A57A5" w:rsidRPr="00E22721" w:rsidRDefault="007A57A5" w:rsidP="007A57A5">
      <w:pPr>
        <w:bidi w:val="0"/>
        <w:jc w:val="both"/>
        <w:rPr>
          <w:rFonts w:cs="Times New Roman"/>
          <w:b/>
          <w:bCs/>
          <w:color w:val="000000"/>
          <w:sz w:val="24"/>
          <w:szCs w:val="24"/>
        </w:rPr>
      </w:pPr>
      <w:r w:rsidRPr="00E22721">
        <w:rPr>
          <w:rFonts w:cs="Times New Roman"/>
          <w:b/>
          <w:bCs/>
          <w:color w:val="000000"/>
          <w:sz w:val="24"/>
          <w:szCs w:val="24"/>
        </w:rPr>
        <w:t>The content of this report is solely the responsibility of PCBS.</w:t>
      </w:r>
    </w:p>
    <w:p w:rsidR="007A57A5" w:rsidRPr="00E22721" w:rsidRDefault="007A57A5" w:rsidP="007A57A5">
      <w:pPr>
        <w:autoSpaceDE w:val="0"/>
        <w:autoSpaceDN w:val="0"/>
        <w:bidi w:val="0"/>
        <w:jc w:val="both"/>
        <w:rPr>
          <w:rFonts w:cs="Times New Roman"/>
          <w:b/>
          <w:bCs/>
          <w:sz w:val="24"/>
          <w:szCs w:val="24"/>
          <w:highlight w:val="green"/>
        </w:rPr>
      </w:pPr>
    </w:p>
    <w:p w:rsidR="007A57A5" w:rsidRPr="00E22721" w:rsidRDefault="007A57A5" w:rsidP="007A57A5">
      <w:pPr>
        <w:bidi w:val="0"/>
        <w:jc w:val="both"/>
        <w:rPr>
          <w:rFonts w:cs="Times New Roman"/>
          <w:b/>
          <w:bCs/>
          <w:color w:val="000000"/>
          <w:sz w:val="24"/>
          <w:szCs w:val="24"/>
        </w:rPr>
      </w:pPr>
      <w:r w:rsidRPr="00E22721">
        <w:rPr>
          <w:rFonts w:cs="Times New Roman"/>
          <w:b/>
          <w:bCs/>
          <w:color w:val="000000"/>
          <w:sz w:val="24"/>
          <w:szCs w:val="24"/>
        </w:rPr>
        <w:t>Last but not least, PCBS commends the distinctive and ongoing efforts of the Core Funding Group (CFG) for their invaluable contribution to the Palestinian National Statistical System.</w:t>
      </w: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AA17A7" w:rsidRDefault="00AA17A7" w:rsidP="003C46A2">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AA17A7" w:rsidRDefault="00AA17A7" w:rsidP="00AA17A7">
      <w:pPr>
        <w:bidi w:val="0"/>
        <w:jc w:val="center"/>
        <w:rPr>
          <w:b/>
          <w:bCs/>
          <w:sz w:val="24"/>
          <w:szCs w:val="28"/>
        </w:rPr>
      </w:pPr>
    </w:p>
    <w:p w:rsidR="003C46A2" w:rsidRDefault="002F7655" w:rsidP="00AA17A7">
      <w:pPr>
        <w:bidi w:val="0"/>
        <w:jc w:val="center"/>
        <w:rPr>
          <w:rFonts w:cs="Simplified Arabic"/>
          <w:b/>
          <w:bCs/>
          <w:sz w:val="28"/>
          <w:szCs w:val="28"/>
          <w:rtl/>
          <w:lang w:val="en-GB"/>
        </w:rPr>
      </w:pPr>
      <w:r>
        <w:rPr>
          <w:b/>
          <w:bCs/>
          <w:sz w:val="24"/>
          <w:szCs w:val="28"/>
        </w:rPr>
        <w:br w:type="page"/>
      </w:r>
      <w:r w:rsidR="003C46A2">
        <w:rPr>
          <w:rFonts w:cs="Times New Roman"/>
          <w:b/>
          <w:bCs/>
          <w:sz w:val="28"/>
          <w:szCs w:val="28"/>
        </w:rPr>
        <w:lastRenderedPageBreak/>
        <w:t>Team Work</w:t>
      </w:r>
    </w:p>
    <w:p w:rsidR="003C46A2" w:rsidRDefault="003C46A2" w:rsidP="003C46A2">
      <w:pPr>
        <w:jc w:val="center"/>
        <w:rPr>
          <w:rFonts w:cs="Simplified Arabic"/>
          <w:b/>
          <w:bCs/>
          <w:rtl/>
          <w:lang w:val="en-GB"/>
        </w:rPr>
      </w:pPr>
    </w:p>
    <w:p w:rsidR="00E4071A" w:rsidRPr="00E22721" w:rsidRDefault="00E4071A" w:rsidP="00E4071A">
      <w:pPr>
        <w:numPr>
          <w:ilvl w:val="0"/>
          <w:numId w:val="2"/>
        </w:numPr>
        <w:bidi w:val="0"/>
        <w:rPr>
          <w:rFonts w:cs="Times New Roman"/>
          <w:b/>
          <w:bCs/>
          <w:sz w:val="24"/>
          <w:szCs w:val="24"/>
        </w:rPr>
      </w:pPr>
      <w:r w:rsidRPr="00E22721">
        <w:rPr>
          <w:rFonts w:cs="Times New Roman"/>
          <w:b/>
          <w:bCs/>
          <w:sz w:val="24"/>
          <w:szCs w:val="24"/>
        </w:rPr>
        <w:t xml:space="preserve">Technical Committee  </w:t>
      </w:r>
    </w:p>
    <w:p w:rsidR="00E4071A" w:rsidRPr="00E22721" w:rsidRDefault="00E4071A" w:rsidP="00E4071A">
      <w:pPr>
        <w:bidi w:val="0"/>
        <w:ind w:left="709"/>
        <w:rPr>
          <w:rFonts w:cs="Times New Roman"/>
          <w:color w:val="000000"/>
          <w:sz w:val="24"/>
          <w:szCs w:val="24"/>
        </w:rPr>
      </w:pPr>
      <w:r w:rsidRPr="00E22721">
        <w:rPr>
          <w:rFonts w:cs="Times New Roman"/>
          <w:color w:val="000000"/>
          <w:sz w:val="24"/>
          <w:szCs w:val="24"/>
        </w:rPr>
        <w:t>Inas AL-Rifai</w:t>
      </w:r>
      <w:r w:rsidRPr="00E22721">
        <w:rPr>
          <w:rFonts w:cs="Times New Roman"/>
          <w:sz w:val="24"/>
          <w:szCs w:val="24"/>
        </w:rPr>
        <w:t xml:space="preserve">                               Head</w:t>
      </w:r>
      <w:r w:rsidRPr="00E22721">
        <w:rPr>
          <w:rFonts w:cs="Times New Roman"/>
          <w:b/>
          <w:bCs/>
          <w:sz w:val="24"/>
          <w:szCs w:val="24"/>
        </w:rPr>
        <w:t xml:space="preserve">  </w:t>
      </w:r>
      <w:r w:rsidRPr="00E22721">
        <w:rPr>
          <w:rFonts w:cs="Times New Roman"/>
          <w:sz w:val="24"/>
          <w:szCs w:val="24"/>
        </w:rPr>
        <w:t>of</w:t>
      </w:r>
      <w:r w:rsidRPr="00E22721">
        <w:rPr>
          <w:rFonts w:cs="Times New Roman"/>
          <w:b/>
          <w:bCs/>
          <w:sz w:val="24"/>
          <w:szCs w:val="24"/>
        </w:rPr>
        <w:t xml:space="preserve"> </w:t>
      </w:r>
      <w:r w:rsidRPr="00E22721">
        <w:rPr>
          <w:rFonts w:cs="Times New Roman"/>
          <w:sz w:val="24"/>
          <w:szCs w:val="24"/>
        </w:rPr>
        <w:t>Committee</w:t>
      </w:r>
      <w:r w:rsidRPr="00E22721">
        <w:rPr>
          <w:rFonts w:cs="Times New Roman"/>
          <w:b/>
          <w:bCs/>
          <w:sz w:val="24"/>
          <w:szCs w:val="24"/>
        </w:rPr>
        <w:t xml:space="preserve">  </w:t>
      </w:r>
    </w:p>
    <w:p w:rsidR="00E4071A" w:rsidRPr="00E22721" w:rsidRDefault="00E4071A" w:rsidP="00E4071A">
      <w:pPr>
        <w:tabs>
          <w:tab w:val="left" w:pos="4410"/>
        </w:tabs>
        <w:bidi w:val="0"/>
        <w:ind w:left="709"/>
        <w:rPr>
          <w:rFonts w:cs="Times New Roman"/>
          <w:sz w:val="24"/>
          <w:szCs w:val="24"/>
          <w:rtl/>
        </w:rPr>
      </w:pPr>
      <w:r w:rsidRPr="00E22721">
        <w:rPr>
          <w:rFonts w:cs="Times New Roman"/>
          <w:sz w:val="24"/>
          <w:szCs w:val="24"/>
        </w:rPr>
        <w:t xml:space="preserve">Maheera Qundah                   </w:t>
      </w:r>
      <w:r w:rsidRPr="00E22721">
        <w:rPr>
          <w:rFonts w:cs="Times New Roman"/>
          <w:sz w:val="24"/>
          <w:szCs w:val="24"/>
        </w:rPr>
        <w:tab/>
      </w:r>
    </w:p>
    <w:p w:rsidR="00E4071A" w:rsidRPr="00E22721" w:rsidRDefault="00E4071A" w:rsidP="00E4071A">
      <w:pPr>
        <w:bidi w:val="0"/>
        <w:ind w:left="709"/>
        <w:rPr>
          <w:rFonts w:cs="Times New Roman"/>
          <w:sz w:val="24"/>
          <w:szCs w:val="24"/>
        </w:rPr>
      </w:pPr>
      <w:r w:rsidRPr="00E22721">
        <w:rPr>
          <w:rFonts w:cs="Times New Roman"/>
          <w:sz w:val="24"/>
          <w:szCs w:val="24"/>
        </w:rPr>
        <w:t>Fayez Alghadban</w:t>
      </w:r>
    </w:p>
    <w:p w:rsidR="00E4071A" w:rsidRPr="00E22721" w:rsidRDefault="00E4071A" w:rsidP="00E4071A">
      <w:pPr>
        <w:bidi w:val="0"/>
        <w:ind w:left="709"/>
        <w:rPr>
          <w:rFonts w:cs="Times New Roman"/>
          <w:sz w:val="24"/>
          <w:szCs w:val="24"/>
        </w:rPr>
      </w:pPr>
      <w:r w:rsidRPr="00E22721">
        <w:rPr>
          <w:rFonts w:cs="Times New Roman"/>
          <w:sz w:val="24"/>
          <w:szCs w:val="24"/>
        </w:rPr>
        <w:t xml:space="preserve">Hassan </w:t>
      </w:r>
      <w:proofErr w:type="spellStart"/>
      <w:r w:rsidRPr="00E22721">
        <w:rPr>
          <w:rFonts w:cs="Times New Roman"/>
          <w:sz w:val="24"/>
          <w:szCs w:val="24"/>
        </w:rPr>
        <w:t>Zaid</w:t>
      </w:r>
      <w:proofErr w:type="spellEnd"/>
    </w:p>
    <w:p w:rsidR="00E4071A" w:rsidRPr="00E22721" w:rsidRDefault="00E4071A" w:rsidP="00E4071A">
      <w:pPr>
        <w:bidi w:val="0"/>
        <w:ind w:left="709"/>
        <w:rPr>
          <w:rFonts w:cs="Times New Roman"/>
          <w:sz w:val="24"/>
          <w:szCs w:val="24"/>
        </w:rPr>
      </w:pPr>
    </w:p>
    <w:p w:rsidR="00E4071A" w:rsidRPr="00E22721" w:rsidRDefault="00E4071A" w:rsidP="00E4071A">
      <w:pPr>
        <w:numPr>
          <w:ilvl w:val="0"/>
          <w:numId w:val="2"/>
        </w:numPr>
        <w:bidi w:val="0"/>
        <w:rPr>
          <w:rFonts w:cs="Times New Roman"/>
          <w:sz w:val="24"/>
          <w:szCs w:val="24"/>
          <w:rtl/>
          <w:lang w:val="en-GB"/>
        </w:rPr>
      </w:pPr>
      <w:r w:rsidRPr="00E22721">
        <w:rPr>
          <w:rFonts w:cs="Times New Roman"/>
          <w:b/>
          <w:bCs/>
          <w:sz w:val="24"/>
          <w:szCs w:val="24"/>
        </w:rPr>
        <w:t>Report Preparation</w:t>
      </w:r>
      <w:r w:rsidRPr="00E22721">
        <w:rPr>
          <w:rFonts w:cs="Times New Roman"/>
          <w:sz w:val="24"/>
          <w:szCs w:val="24"/>
          <w:rtl/>
          <w:lang w:val="en-GB"/>
        </w:rPr>
        <w:tab/>
      </w:r>
    </w:p>
    <w:p w:rsidR="00E4071A" w:rsidRPr="00E22721" w:rsidRDefault="00E4071A" w:rsidP="00E4071A">
      <w:pPr>
        <w:bidi w:val="0"/>
        <w:ind w:left="709"/>
        <w:rPr>
          <w:rFonts w:cs="Times New Roman"/>
          <w:sz w:val="24"/>
          <w:szCs w:val="24"/>
        </w:rPr>
      </w:pPr>
      <w:r w:rsidRPr="00E22721">
        <w:rPr>
          <w:rFonts w:cs="Times New Roman"/>
          <w:color w:val="000000"/>
          <w:sz w:val="24"/>
          <w:szCs w:val="24"/>
        </w:rPr>
        <w:t>Inas AL-Rifai</w:t>
      </w:r>
      <w:r w:rsidRPr="00E22721">
        <w:rPr>
          <w:rFonts w:cs="Times New Roman"/>
          <w:sz w:val="24"/>
          <w:szCs w:val="24"/>
        </w:rPr>
        <w:t xml:space="preserve"> </w:t>
      </w:r>
    </w:p>
    <w:p w:rsidR="00E4071A" w:rsidRPr="00E22721" w:rsidRDefault="00E4071A" w:rsidP="00E4071A">
      <w:pPr>
        <w:bidi w:val="0"/>
        <w:ind w:left="709"/>
        <w:rPr>
          <w:rFonts w:cs="Times New Roman"/>
          <w:sz w:val="22"/>
          <w:szCs w:val="22"/>
          <w:rtl/>
        </w:rPr>
      </w:pPr>
    </w:p>
    <w:p w:rsidR="00E4071A" w:rsidRPr="00E22721" w:rsidRDefault="00E4071A" w:rsidP="00E4071A">
      <w:pPr>
        <w:numPr>
          <w:ilvl w:val="0"/>
          <w:numId w:val="2"/>
        </w:numPr>
        <w:bidi w:val="0"/>
        <w:rPr>
          <w:rFonts w:cs="Times New Roman"/>
          <w:b/>
          <w:bCs/>
          <w:sz w:val="24"/>
          <w:szCs w:val="24"/>
        </w:rPr>
      </w:pPr>
      <w:r w:rsidRPr="00E22721">
        <w:rPr>
          <w:rFonts w:cs="Times New Roman"/>
          <w:b/>
          <w:bCs/>
          <w:sz w:val="24"/>
          <w:szCs w:val="24"/>
        </w:rPr>
        <w:t>Dissemination Standards</w:t>
      </w:r>
    </w:p>
    <w:p w:rsidR="00E4071A" w:rsidRPr="00E22721" w:rsidRDefault="00E4071A" w:rsidP="00E4071A">
      <w:pPr>
        <w:bidi w:val="0"/>
        <w:ind w:left="709"/>
        <w:rPr>
          <w:rFonts w:cs="Times New Roman"/>
          <w:sz w:val="24"/>
          <w:szCs w:val="24"/>
        </w:rPr>
      </w:pPr>
      <w:proofErr w:type="spellStart"/>
      <w:r w:rsidRPr="00E22721">
        <w:rPr>
          <w:rFonts w:cs="Times New Roman"/>
          <w:sz w:val="24"/>
          <w:szCs w:val="24"/>
        </w:rPr>
        <w:t>Hanan</w:t>
      </w:r>
      <w:proofErr w:type="spellEnd"/>
      <w:r w:rsidRPr="00E22721">
        <w:rPr>
          <w:rFonts w:cs="Times New Roman"/>
          <w:sz w:val="24"/>
          <w:szCs w:val="24"/>
        </w:rPr>
        <w:t xml:space="preserve"> </w:t>
      </w:r>
      <w:proofErr w:type="spellStart"/>
      <w:r w:rsidRPr="00E22721">
        <w:rPr>
          <w:rFonts w:cs="Times New Roman"/>
          <w:sz w:val="24"/>
          <w:szCs w:val="24"/>
        </w:rPr>
        <w:t>Janajreh</w:t>
      </w:r>
      <w:proofErr w:type="spellEnd"/>
    </w:p>
    <w:p w:rsidR="00E4071A" w:rsidRPr="00E22721" w:rsidRDefault="00E4071A" w:rsidP="00E4071A">
      <w:pPr>
        <w:bidi w:val="0"/>
        <w:ind w:left="360"/>
        <w:rPr>
          <w:rFonts w:cs="Times New Roman"/>
          <w:b/>
          <w:bCs/>
          <w:sz w:val="24"/>
          <w:szCs w:val="24"/>
        </w:rPr>
      </w:pPr>
    </w:p>
    <w:p w:rsidR="00E4071A" w:rsidRPr="00E22721" w:rsidRDefault="00E4071A" w:rsidP="00E4071A">
      <w:pPr>
        <w:numPr>
          <w:ilvl w:val="0"/>
          <w:numId w:val="2"/>
        </w:numPr>
        <w:bidi w:val="0"/>
        <w:rPr>
          <w:rFonts w:cs="Times New Roman"/>
          <w:b/>
          <w:bCs/>
          <w:sz w:val="24"/>
          <w:szCs w:val="24"/>
        </w:rPr>
      </w:pPr>
      <w:r w:rsidRPr="00E22721">
        <w:rPr>
          <w:rFonts w:cs="Times New Roman"/>
          <w:b/>
          <w:bCs/>
          <w:sz w:val="24"/>
          <w:szCs w:val="24"/>
        </w:rPr>
        <w:t>Preliminary Review</w:t>
      </w:r>
    </w:p>
    <w:p w:rsidR="00E4071A" w:rsidRPr="00E22721" w:rsidRDefault="00E4071A" w:rsidP="00E4071A">
      <w:pPr>
        <w:bidi w:val="0"/>
        <w:ind w:left="720"/>
        <w:rPr>
          <w:rFonts w:cs="Times New Roman"/>
          <w:sz w:val="24"/>
          <w:szCs w:val="24"/>
        </w:rPr>
      </w:pPr>
      <w:proofErr w:type="spellStart"/>
      <w:r w:rsidRPr="00E22721">
        <w:rPr>
          <w:rFonts w:cs="Times New Roman"/>
          <w:sz w:val="24"/>
          <w:szCs w:val="24"/>
        </w:rPr>
        <w:t>Fathi</w:t>
      </w:r>
      <w:proofErr w:type="spellEnd"/>
      <w:r w:rsidRPr="00E22721">
        <w:rPr>
          <w:rFonts w:cs="Times New Roman"/>
          <w:sz w:val="24"/>
          <w:szCs w:val="24"/>
        </w:rPr>
        <w:t xml:space="preserve">  </w:t>
      </w:r>
      <w:proofErr w:type="spellStart"/>
      <w:r w:rsidRPr="00E22721">
        <w:rPr>
          <w:rFonts w:cs="Times New Roman"/>
          <w:sz w:val="24"/>
          <w:szCs w:val="24"/>
        </w:rPr>
        <w:t>Farasin</w:t>
      </w:r>
      <w:proofErr w:type="spellEnd"/>
    </w:p>
    <w:p w:rsidR="00E4071A" w:rsidRPr="00E22721" w:rsidRDefault="00E4071A" w:rsidP="00A977F9">
      <w:pPr>
        <w:bidi w:val="0"/>
        <w:ind w:left="720"/>
        <w:rPr>
          <w:rFonts w:cs="Times New Roman"/>
          <w:sz w:val="24"/>
          <w:szCs w:val="24"/>
        </w:rPr>
      </w:pPr>
      <w:r w:rsidRPr="00E22721">
        <w:rPr>
          <w:rFonts w:cs="Times New Roman"/>
          <w:sz w:val="24"/>
          <w:szCs w:val="24"/>
        </w:rPr>
        <w:t xml:space="preserve">Mahmoud </w:t>
      </w:r>
      <w:proofErr w:type="spellStart"/>
      <w:r w:rsidRPr="00E22721">
        <w:rPr>
          <w:rFonts w:cs="Times New Roman"/>
          <w:sz w:val="24"/>
          <w:szCs w:val="24"/>
        </w:rPr>
        <w:t>Abd</w:t>
      </w:r>
      <w:r w:rsidR="003523FC">
        <w:rPr>
          <w:rFonts w:cs="Times New Roman"/>
          <w:sz w:val="24"/>
          <w:szCs w:val="24"/>
        </w:rPr>
        <w:t>a</w:t>
      </w:r>
      <w:r w:rsidRPr="00E22721">
        <w:rPr>
          <w:rFonts w:cs="Times New Roman"/>
          <w:sz w:val="24"/>
          <w:szCs w:val="24"/>
        </w:rPr>
        <w:t>lrahman</w:t>
      </w:r>
      <w:proofErr w:type="spellEnd"/>
    </w:p>
    <w:p w:rsidR="00E4071A" w:rsidRPr="00E22721" w:rsidRDefault="00E4071A" w:rsidP="00E4071A">
      <w:pPr>
        <w:bidi w:val="0"/>
        <w:ind w:left="360" w:right="720" w:firstLine="720"/>
        <w:rPr>
          <w:rFonts w:cs="Times New Roman"/>
          <w:b/>
          <w:bCs/>
          <w:sz w:val="24"/>
          <w:szCs w:val="24"/>
        </w:rPr>
      </w:pPr>
    </w:p>
    <w:p w:rsidR="00E4071A" w:rsidRPr="00E22721" w:rsidRDefault="00E4071A" w:rsidP="00E4071A">
      <w:pPr>
        <w:numPr>
          <w:ilvl w:val="0"/>
          <w:numId w:val="2"/>
        </w:numPr>
        <w:bidi w:val="0"/>
        <w:rPr>
          <w:rFonts w:cs="Times New Roman"/>
          <w:b/>
          <w:bCs/>
          <w:sz w:val="24"/>
          <w:szCs w:val="24"/>
        </w:rPr>
      </w:pPr>
      <w:r w:rsidRPr="00E22721">
        <w:rPr>
          <w:rFonts w:cs="Times New Roman"/>
          <w:b/>
          <w:bCs/>
          <w:sz w:val="24"/>
          <w:szCs w:val="24"/>
        </w:rPr>
        <w:t xml:space="preserve">Final Review </w:t>
      </w:r>
    </w:p>
    <w:p w:rsidR="00E4071A" w:rsidRPr="00E22721" w:rsidRDefault="00E4071A" w:rsidP="00E4071A">
      <w:pPr>
        <w:bidi w:val="0"/>
        <w:ind w:left="720"/>
        <w:rPr>
          <w:rFonts w:cs="Times New Roman"/>
          <w:sz w:val="24"/>
          <w:szCs w:val="24"/>
        </w:rPr>
      </w:pPr>
      <w:r w:rsidRPr="00E22721">
        <w:rPr>
          <w:rFonts w:cs="Times New Roman"/>
          <w:sz w:val="24"/>
          <w:szCs w:val="24"/>
        </w:rPr>
        <w:t>Mohammad  Qalalwa</w:t>
      </w:r>
    </w:p>
    <w:p w:rsidR="00E4071A" w:rsidRPr="00E22721" w:rsidRDefault="00E4071A" w:rsidP="00E4071A">
      <w:pPr>
        <w:bidi w:val="0"/>
        <w:ind w:left="360"/>
        <w:rPr>
          <w:rFonts w:cs="Times New Roman"/>
          <w:sz w:val="24"/>
          <w:szCs w:val="24"/>
        </w:rPr>
      </w:pPr>
    </w:p>
    <w:p w:rsidR="00E4071A" w:rsidRPr="00E22721" w:rsidRDefault="00E4071A" w:rsidP="00E4071A">
      <w:pPr>
        <w:numPr>
          <w:ilvl w:val="0"/>
          <w:numId w:val="2"/>
        </w:numPr>
        <w:bidi w:val="0"/>
        <w:rPr>
          <w:rFonts w:cs="Times New Roman"/>
          <w:b/>
          <w:bCs/>
          <w:sz w:val="24"/>
          <w:szCs w:val="24"/>
        </w:rPr>
      </w:pPr>
      <w:r w:rsidRPr="00E22721">
        <w:rPr>
          <w:rFonts w:cs="Times New Roman"/>
          <w:b/>
          <w:bCs/>
          <w:sz w:val="24"/>
          <w:szCs w:val="24"/>
        </w:rPr>
        <w:t>Overall Supervision</w:t>
      </w:r>
    </w:p>
    <w:p w:rsidR="00E4071A" w:rsidRPr="00E22721" w:rsidRDefault="00E4071A" w:rsidP="00E4071A">
      <w:pPr>
        <w:bidi w:val="0"/>
        <w:ind w:left="360"/>
        <w:rPr>
          <w:rFonts w:cs="Times New Roman"/>
          <w:sz w:val="24"/>
          <w:szCs w:val="24"/>
          <w:lang w:val="en-GB"/>
        </w:rPr>
      </w:pPr>
      <w:r w:rsidRPr="00E22721">
        <w:rPr>
          <w:rFonts w:cs="Times New Roman"/>
          <w:sz w:val="24"/>
          <w:szCs w:val="24"/>
          <w:lang w:val="en-GB"/>
        </w:rPr>
        <w:t xml:space="preserve">      Ola Awad                                   President of  PCBS </w:t>
      </w: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045D39">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045D39">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045D39">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045D39">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045D39">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Pr="00986C96" w:rsidRDefault="001016B1" w:rsidP="00986C96">
            <w:pPr>
              <w:bidi w:val="0"/>
              <w:ind w:firstLine="18"/>
              <w:rPr>
                <w:rFonts w:cs="Times New Roman"/>
                <w:b/>
                <w:bCs/>
                <w:sz w:val="24"/>
                <w:szCs w:val="24"/>
              </w:rPr>
            </w:pPr>
            <w:r>
              <w:rPr>
                <w:rFonts w:cs="Times New Roman"/>
                <w:b/>
                <w:bCs/>
                <w:sz w:val="24"/>
                <w:szCs w:val="24"/>
              </w:rPr>
              <w:t>Main Findings</w:t>
            </w: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numPr>
                <w:ilvl w:val="1"/>
                <w:numId w:val="4"/>
              </w:numPr>
              <w:bidi w:val="0"/>
              <w:ind w:right="360"/>
              <w:jc w:val="lowKashida"/>
              <w:rPr>
                <w:rFonts w:cs="Times New Roman"/>
                <w:sz w:val="24"/>
                <w:szCs w:val="24"/>
              </w:rPr>
            </w:pPr>
            <w:r>
              <w:rPr>
                <w:rFonts w:cs="Times New Roman"/>
                <w:sz w:val="24"/>
                <w:szCs w:val="24"/>
              </w:rPr>
              <w:t xml:space="preserve">Hotel Capacity During </w:t>
            </w:r>
            <w:r w:rsidR="00557E1B">
              <w:rPr>
                <w:rFonts w:cs="Times New Roman"/>
                <w:sz w:val="24"/>
                <w:szCs w:val="24"/>
              </w:rPr>
              <w:t>September</w:t>
            </w:r>
            <w:r>
              <w:rPr>
                <w:rFonts w:cs="Times New Roman"/>
                <w:sz w:val="24"/>
                <w:szCs w:val="24"/>
              </w:rPr>
              <w:t xml:space="preserve">, </w:t>
            </w:r>
            <w:r w:rsidR="005B731A">
              <w:rPr>
                <w:rFonts w:cs="Times New Roman"/>
                <w:sz w:val="24"/>
                <w:szCs w:val="24"/>
              </w:rPr>
              <w:t>2016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557E1B">
              <w:rPr>
                <w:rFonts w:cs="Times New Roman"/>
                <w:sz w:val="24"/>
                <w:szCs w:val="24"/>
              </w:rPr>
              <w:t>Third</w:t>
            </w:r>
            <w:r>
              <w:rPr>
                <w:rFonts w:cs="Times New Roman"/>
                <w:sz w:val="24"/>
                <w:szCs w:val="24"/>
              </w:rPr>
              <w:t xml:space="preserve"> Quarter, </w:t>
            </w:r>
            <w:r w:rsidR="005B731A">
              <w:rPr>
                <w:rFonts w:cs="Times New Roman"/>
                <w:sz w:val="24"/>
                <w:szCs w:val="24"/>
              </w:rPr>
              <w:t>2016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183DA8">
            <w:pPr>
              <w:widowControl w:val="0"/>
              <w:numPr>
                <w:ilvl w:val="1"/>
                <w:numId w:val="4"/>
              </w:numPr>
              <w:bidi w:val="0"/>
              <w:ind w:right="360"/>
              <w:jc w:val="lowKashida"/>
              <w:rPr>
                <w:rFonts w:cs="Times New Roman"/>
                <w:sz w:val="24"/>
                <w:szCs w:val="24"/>
              </w:rPr>
            </w:pPr>
            <w:r>
              <w:rPr>
                <w:rFonts w:cs="Times New Roman"/>
                <w:sz w:val="24"/>
                <w:szCs w:val="24"/>
              </w:rPr>
              <w:t xml:space="preserve">Hotel Workers - </w:t>
            </w:r>
            <w:r w:rsidR="00557E1B">
              <w:rPr>
                <w:rFonts w:cs="Times New Roman"/>
                <w:sz w:val="24"/>
                <w:szCs w:val="24"/>
              </w:rPr>
              <w:t>Third</w:t>
            </w:r>
            <w:r>
              <w:rPr>
                <w:rFonts w:cs="Times New Roman"/>
                <w:sz w:val="24"/>
                <w:szCs w:val="24"/>
              </w:rPr>
              <w:t xml:space="preserve"> Quarter, </w:t>
            </w:r>
            <w:r w:rsidR="005B731A">
              <w:rPr>
                <w:rFonts w:cs="Times New Roman"/>
                <w:sz w:val="24"/>
                <w:szCs w:val="24"/>
              </w:rPr>
              <w:t>2016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045D39">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183DA8">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557E1B">
              <w:rPr>
                <w:rFonts w:cs="Times New Roman"/>
                <w:sz w:val="24"/>
                <w:szCs w:val="24"/>
              </w:rPr>
              <w:t>Third</w:t>
            </w:r>
            <w:r>
              <w:rPr>
                <w:rFonts w:cs="Times New Roman"/>
                <w:sz w:val="24"/>
                <w:szCs w:val="24"/>
              </w:rPr>
              <w:t xml:space="preserve"> Quarter, </w:t>
            </w:r>
            <w:r w:rsidR="005B731A">
              <w:rPr>
                <w:rFonts w:cs="Times New Roman"/>
                <w:sz w:val="24"/>
                <w:szCs w:val="24"/>
              </w:rPr>
              <w:t>2016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045D39">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986C96">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Survey Questionnaire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1016B1" w:rsidRPr="006C47EB" w:rsidTr="00045D39">
        <w:trPr>
          <w:trHeight w:val="391"/>
          <w:jc w:val="center"/>
        </w:trPr>
        <w:tc>
          <w:tcPr>
            <w:tcW w:w="1702"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9706C" w:rsidP="00183DA8">
            <w:pPr>
              <w:numPr>
                <w:ilvl w:val="1"/>
                <w:numId w:val="6"/>
              </w:numPr>
              <w:tabs>
                <w:tab w:val="right" w:pos="180"/>
              </w:tabs>
              <w:bidi w:val="0"/>
              <w:ind w:right="1440"/>
              <w:jc w:val="both"/>
              <w:rPr>
                <w:sz w:val="24"/>
                <w:szCs w:val="24"/>
              </w:rPr>
            </w:pPr>
            <w:r w:rsidRPr="006C47EB">
              <w:rPr>
                <w:sz w:val="24"/>
                <w:szCs w:val="24"/>
              </w:rPr>
              <w:t>Coverage</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6408FB">
            <w:pPr>
              <w:numPr>
                <w:ilvl w:val="1"/>
                <w:numId w:val="6"/>
              </w:numPr>
              <w:tabs>
                <w:tab w:val="right" w:pos="180"/>
              </w:tabs>
              <w:bidi w:val="0"/>
              <w:ind w:right="1440"/>
              <w:jc w:val="both"/>
              <w:rPr>
                <w:sz w:val="24"/>
                <w:szCs w:val="24"/>
              </w:rPr>
            </w:pPr>
            <w:r w:rsidRPr="006C47EB">
              <w:rPr>
                <w:sz w:val="24"/>
                <w:szCs w:val="24"/>
              </w:rPr>
              <w:t>Field</w:t>
            </w:r>
            <w:r w:rsidR="006408FB">
              <w:rPr>
                <w:sz w:val="24"/>
                <w:szCs w:val="24"/>
              </w:rPr>
              <w:t>w</w:t>
            </w:r>
            <w:r w:rsidRPr="006C47EB">
              <w:rPr>
                <w:sz w:val="24"/>
                <w:szCs w:val="24"/>
              </w:rPr>
              <w:t>ork</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4C1AF1" w:rsidRPr="006C47EB" w:rsidTr="00045D39">
        <w:trPr>
          <w:trHeight w:val="391"/>
          <w:jc w:val="center"/>
        </w:trPr>
        <w:tc>
          <w:tcPr>
            <w:tcW w:w="1702" w:type="dxa"/>
          </w:tcPr>
          <w:p w:rsidR="004C1AF1" w:rsidRPr="006C47EB" w:rsidRDefault="004C1AF1">
            <w:pPr>
              <w:pStyle w:val="Title"/>
              <w:tabs>
                <w:tab w:val="left" w:pos="1502"/>
              </w:tabs>
              <w:ind w:left="0" w:right="0"/>
              <w:jc w:val="right"/>
              <w:rPr>
                <w:b w:val="0"/>
                <w:bCs w:val="0"/>
                <w:sz w:val="24"/>
                <w:szCs w:val="24"/>
              </w:rPr>
            </w:pPr>
          </w:p>
        </w:tc>
        <w:tc>
          <w:tcPr>
            <w:tcW w:w="6373" w:type="dxa"/>
          </w:tcPr>
          <w:p w:rsidR="004C1AF1" w:rsidRPr="006C47EB" w:rsidRDefault="0019706C" w:rsidP="00183DA8">
            <w:pPr>
              <w:numPr>
                <w:ilvl w:val="1"/>
                <w:numId w:val="6"/>
              </w:numPr>
              <w:tabs>
                <w:tab w:val="right" w:pos="180"/>
              </w:tabs>
              <w:bidi w:val="0"/>
              <w:ind w:right="1440"/>
              <w:jc w:val="both"/>
              <w:rPr>
                <w:rFonts w:cs="Simplified Arabic"/>
                <w:sz w:val="24"/>
                <w:szCs w:val="24"/>
              </w:rPr>
            </w:pPr>
            <w:r w:rsidRPr="006C47EB">
              <w:rPr>
                <w:sz w:val="24"/>
                <w:szCs w:val="24"/>
              </w:rPr>
              <w:t>Office Work Activities</w:t>
            </w:r>
          </w:p>
        </w:tc>
        <w:tc>
          <w:tcPr>
            <w:tcW w:w="633" w:type="dxa"/>
          </w:tcPr>
          <w:p w:rsidR="004C1AF1" w:rsidRPr="006C47EB" w:rsidRDefault="004C1AF1" w:rsidP="0011085A">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sidRPr="006C47EB">
              <w:rPr>
                <w:rFonts w:cs="Simplified Arabic"/>
                <w:sz w:val="24"/>
                <w:szCs w:val="24"/>
              </w:rPr>
              <w:t>Tabulation and Data Processing</w:t>
            </w:r>
          </w:p>
        </w:tc>
        <w:tc>
          <w:tcPr>
            <w:tcW w:w="633" w:type="dxa"/>
          </w:tcPr>
          <w:p w:rsidR="0019706C" w:rsidRPr="006C47EB" w:rsidRDefault="0019706C" w:rsidP="00C85554">
            <w:pPr>
              <w:bidi w:val="0"/>
              <w:jc w:val="center"/>
              <w:rPr>
                <w:rFonts w:cs="Times New Roman"/>
                <w:sz w:val="24"/>
                <w:szCs w:val="24"/>
              </w:rPr>
            </w:pPr>
            <w:r w:rsidRPr="006C47EB">
              <w:rPr>
                <w:rFonts w:cs="Times New Roman"/>
                <w:sz w:val="24"/>
                <w:szCs w:val="24"/>
              </w:rPr>
              <w:t>[15]</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19706C" w:rsidRPr="006C47EB" w:rsidRDefault="0019706C" w:rsidP="0019706C">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19706C" w:rsidRPr="006C47EB" w:rsidTr="00045D39">
        <w:trPr>
          <w:trHeight w:val="392"/>
          <w:jc w:val="center"/>
        </w:trPr>
        <w:tc>
          <w:tcPr>
            <w:tcW w:w="1702" w:type="dxa"/>
          </w:tcPr>
          <w:p w:rsidR="0019706C" w:rsidRPr="006C47EB" w:rsidRDefault="0019706C">
            <w:pPr>
              <w:pStyle w:val="Title"/>
              <w:tabs>
                <w:tab w:val="left" w:pos="1502"/>
              </w:tabs>
              <w:ind w:left="0" w:right="0"/>
              <w:jc w:val="right"/>
              <w:rPr>
                <w:b w:val="0"/>
                <w:bCs w:val="0"/>
                <w:sz w:val="24"/>
                <w:szCs w:val="24"/>
              </w:rPr>
            </w:pPr>
          </w:p>
        </w:tc>
        <w:tc>
          <w:tcPr>
            <w:tcW w:w="6373" w:type="dxa"/>
          </w:tcPr>
          <w:p w:rsidR="0019706C" w:rsidRPr="006C47EB" w:rsidRDefault="0019706C" w:rsidP="00183DA8">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19706C" w:rsidRPr="006C47EB" w:rsidRDefault="0019706C" w:rsidP="001E7C6C">
            <w:pPr>
              <w:bidi w:val="0"/>
              <w:jc w:val="center"/>
              <w:rPr>
                <w:rFonts w:cs="Times New Roman"/>
                <w:sz w:val="24"/>
                <w:szCs w:val="24"/>
              </w:rPr>
            </w:pPr>
            <w:r w:rsidRPr="006C47EB">
              <w:rPr>
                <w:rFonts w:cs="Times New Roman"/>
                <w:sz w:val="24"/>
                <w:szCs w:val="24"/>
              </w:rPr>
              <w:t>[</w:t>
            </w:r>
            <w:r w:rsidR="001E7C6C">
              <w:rPr>
                <w:rFonts w:cs="Times New Roman"/>
                <w:sz w:val="24"/>
                <w:szCs w:val="24"/>
              </w:rPr>
              <w:t>17</w:t>
            </w:r>
            <w:r w:rsidRPr="006C47EB">
              <w:rPr>
                <w:rFonts w:cs="Times New Roman"/>
                <w:sz w:val="24"/>
                <w:szCs w:val="24"/>
              </w:rPr>
              <w:t>]</w:t>
            </w:r>
          </w:p>
        </w:tc>
      </w:tr>
      <w:tr w:rsidR="0019706C" w:rsidRPr="006C47EB" w:rsidTr="00045D39">
        <w:trPr>
          <w:trHeight w:val="137"/>
          <w:jc w:val="center"/>
        </w:trPr>
        <w:tc>
          <w:tcPr>
            <w:tcW w:w="1702" w:type="dxa"/>
          </w:tcPr>
          <w:p w:rsidR="0019706C" w:rsidRPr="006C47EB" w:rsidRDefault="0019706C">
            <w:pPr>
              <w:pStyle w:val="Title"/>
              <w:tabs>
                <w:tab w:val="left" w:pos="1502"/>
              </w:tabs>
              <w:ind w:left="0" w:right="0"/>
              <w:jc w:val="right"/>
              <w:rPr>
                <w:b w:val="0"/>
                <w:bCs w:val="0"/>
                <w:sz w:val="6"/>
                <w:szCs w:val="6"/>
              </w:rPr>
            </w:pPr>
          </w:p>
        </w:tc>
        <w:tc>
          <w:tcPr>
            <w:tcW w:w="6373" w:type="dxa"/>
          </w:tcPr>
          <w:p w:rsidR="0019706C" w:rsidRPr="006C47EB" w:rsidRDefault="0019706C" w:rsidP="006C47EB">
            <w:pPr>
              <w:tabs>
                <w:tab w:val="right" w:pos="180"/>
              </w:tabs>
              <w:bidi w:val="0"/>
              <w:ind w:right="1440"/>
              <w:jc w:val="both"/>
              <w:rPr>
                <w:rFonts w:cs="Simplified Arabic"/>
                <w:sz w:val="6"/>
                <w:szCs w:val="6"/>
              </w:rPr>
            </w:pPr>
          </w:p>
        </w:tc>
        <w:tc>
          <w:tcPr>
            <w:tcW w:w="633" w:type="dxa"/>
          </w:tcPr>
          <w:p w:rsidR="0019706C" w:rsidRPr="006C47EB" w:rsidRDefault="0019706C" w:rsidP="0011085A">
            <w:pPr>
              <w:bidi w:val="0"/>
              <w:jc w:val="center"/>
              <w:rPr>
                <w:rFonts w:cs="Times New Roman"/>
                <w:sz w:val="6"/>
                <w:szCs w:val="6"/>
              </w:rPr>
            </w:pPr>
          </w:p>
        </w:tc>
      </w:tr>
      <w:tr w:rsidR="0019706C" w:rsidTr="00045D39">
        <w:trPr>
          <w:trHeight w:val="269"/>
          <w:jc w:val="center"/>
        </w:trPr>
        <w:tc>
          <w:tcPr>
            <w:tcW w:w="1702" w:type="dxa"/>
          </w:tcPr>
          <w:p w:rsidR="0019706C" w:rsidRPr="00964924" w:rsidRDefault="0019706C"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19706C" w:rsidRPr="00964924" w:rsidRDefault="0019706C"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19706C" w:rsidRPr="004D161A" w:rsidRDefault="0019706C" w:rsidP="001E7C6C">
            <w:pPr>
              <w:bidi w:val="0"/>
              <w:jc w:val="center"/>
              <w:rPr>
                <w:rFonts w:cs="Times New Roman"/>
                <w:b/>
                <w:bCs/>
                <w:sz w:val="24"/>
                <w:szCs w:val="24"/>
              </w:rPr>
            </w:pPr>
            <w:r>
              <w:rPr>
                <w:rFonts w:cs="Times New Roman"/>
                <w:b/>
                <w:bCs/>
                <w:sz w:val="24"/>
                <w:szCs w:val="24"/>
              </w:rPr>
              <w:t>[1</w:t>
            </w:r>
            <w:r w:rsidR="001E7C6C">
              <w:rPr>
                <w:rFonts w:cs="Times New Roman"/>
                <w:b/>
                <w:bCs/>
                <w:sz w:val="24"/>
                <w:szCs w:val="24"/>
              </w:rPr>
              <w:t>9</w:t>
            </w:r>
            <w:r>
              <w:rPr>
                <w:rFonts w:cs="Times New Roman"/>
                <w:b/>
                <w:bCs/>
                <w:sz w:val="24"/>
                <w:szCs w:val="24"/>
              </w:rPr>
              <w:t>]</w:t>
            </w:r>
          </w:p>
        </w:tc>
      </w:tr>
      <w:tr w:rsidR="0019706C" w:rsidTr="00045D39">
        <w:trPr>
          <w:trHeight w:val="90"/>
          <w:jc w:val="center"/>
        </w:trPr>
        <w:tc>
          <w:tcPr>
            <w:tcW w:w="1702" w:type="dxa"/>
          </w:tcPr>
          <w:p w:rsidR="0019706C" w:rsidRDefault="0019706C">
            <w:pPr>
              <w:pStyle w:val="Title"/>
              <w:ind w:left="0" w:right="61"/>
              <w:jc w:val="right"/>
              <w:rPr>
                <w:b w:val="0"/>
                <w:bCs w:val="0"/>
                <w:sz w:val="8"/>
                <w:szCs w:val="8"/>
              </w:rPr>
            </w:pPr>
          </w:p>
        </w:tc>
        <w:tc>
          <w:tcPr>
            <w:tcW w:w="6373" w:type="dxa"/>
          </w:tcPr>
          <w:p w:rsidR="0019706C" w:rsidRDefault="0019706C">
            <w:pPr>
              <w:bidi w:val="0"/>
              <w:ind w:firstLine="18"/>
              <w:rPr>
                <w:rFonts w:cs="Times New Roman"/>
                <w:b/>
                <w:bCs/>
                <w:sz w:val="8"/>
                <w:szCs w:val="8"/>
              </w:rPr>
            </w:pPr>
          </w:p>
        </w:tc>
        <w:tc>
          <w:tcPr>
            <w:tcW w:w="633" w:type="dxa"/>
          </w:tcPr>
          <w:p w:rsidR="0019706C" w:rsidRDefault="0019706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Default="0019706C" w:rsidP="0020459C">
            <w:pPr>
              <w:bidi w:val="0"/>
              <w:jc w:val="center"/>
              <w:rPr>
                <w:rFonts w:cs="Times New Roman"/>
                <w:b/>
                <w:bCs/>
                <w:sz w:val="2"/>
                <w:szCs w:val="2"/>
              </w:rPr>
            </w:pPr>
          </w:p>
          <w:p w:rsidR="0019706C" w:rsidRPr="009F64A5" w:rsidRDefault="0019706C" w:rsidP="0020459C">
            <w:pPr>
              <w:bidi w:val="0"/>
              <w:jc w:val="center"/>
              <w:rPr>
                <w:rFonts w:cs="Times New Roman"/>
                <w:b/>
                <w:bCs/>
                <w:sz w:val="2"/>
                <w:szCs w:val="2"/>
              </w:rPr>
            </w:pPr>
          </w:p>
        </w:tc>
      </w:tr>
      <w:tr w:rsidR="0019706C" w:rsidTr="00045D39">
        <w:trPr>
          <w:trHeight w:val="340"/>
          <w:jc w:val="center"/>
        </w:trPr>
        <w:tc>
          <w:tcPr>
            <w:tcW w:w="1702" w:type="dxa"/>
          </w:tcPr>
          <w:p w:rsidR="0019706C" w:rsidRDefault="0019706C">
            <w:pPr>
              <w:tabs>
                <w:tab w:val="num" w:pos="460"/>
              </w:tabs>
              <w:bidi w:val="0"/>
              <w:ind w:left="426" w:hanging="752"/>
              <w:rPr>
                <w:rFonts w:cs="Times New Roman"/>
                <w:b/>
                <w:bCs/>
                <w:sz w:val="24"/>
                <w:szCs w:val="24"/>
              </w:rPr>
            </w:pPr>
          </w:p>
        </w:tc>
        <w:tc>
          <w:tcPr>
            <w:tcW w:w="6373" w:type="dxa"/>
          </w:tcPr>
          <w:p w:rsidR="0019706C" w:rsidRDefault="0019706C">
            <w:pPr>
              <w:bidi w:val="0"/>
              <w:ind w:firstLine="18"/>
              <w:rPr>
                <w:rFonts w:cs="Times New Roman"/>
                <w:b/>
                <w:bCs/>
                <w:sz w:val="24"/>
                <w:szCs w:val="24"/>
              </w:rPr>
            </w:pPr>
            <w:r>
              <w:rPr>
                <w:rFonts w:cs="Times New Roman"/>
                <w:b/>
                <w:bCs/>
                <w:sz w:val="24"/>
                <w:szCs w:val="24"/>
              </w:rPr>
              <w:t>Tables</w:t>
            </w:r>
          </w:p>
        </w:tc>
        <w:tc>
          <w:tcPr>
            <w:tcW w:w="633" w:type="dxa"/>
          </w:tcPr>
          <w:p w:rsidR="0019706C" w:rsidRPr="004D161A" w:rsidRDefault="0019706C">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7E744F">
            <w:pPr>
              <w:bidi w:val="0"/>
              <w:jc w:val="both"/>
              <w:rPr>
                <w:b/>
                <w:bCs/>
                <w:sz w:val="24"/>
                <w:szCs w:val="24"/>
              </w:rPr>
            </w:pPr>
            <w:r>
              <w:rPr>
                <w:sz w:val="24"/>
                <w:szCs w:val="24"/>
              </w:rPr>
              <w:t xml:space="preserve">Main Indicators for Hotel Activities by Month and Region During the </w:t>
            </w:r>
            <w:r w:rsidR="00557E1B">
              <w:rPr>
                <w:rFonts w:cs="Times New Roman"/>
                <w:sz w:val="24"/>
                <w:szCs w:val="24"/>
              </w:rPr>
              <w:t>Third</w:t>
            </w:r>
            <w:r>
              <w:rPr>
                <w:sz w:val="24"/>
                <w:szCs w:val="24"/>
              </w:rPr>
              <w:t xml:space="preserve"> Quarter, </w:t>
            </w:r>
            <w:r w:rsidR="005B731A">
              <w:rPr>
                <w:rFonts w:cs="Times New Roman"/>
                <w:sz w:val="24"/>
                <w:szCs w:val="24"/>
              </w:rPr>
              <w:t>2016</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7E744F">
            <w:pPr>
              <w:bidi w:val="0"/>
              <w:jc w:val="both"/>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557E1B">
              <w:rPr>
                <w:rFonts w:cs="Times New Roman"/>
                <w:sz w:val="24"/>
                <w:szCs w:val="24"/>
              </w:rPr>
              <w:t>September</w:t>
            </w:r>
            <w:r>
              <w:rPr>
                <w:sz w:val="24"/>
                <w:szCs w:val="24"/>
              </w:rPr>
              <w:t xml:space="preserve">, </w:t>
            </w:r>
            <w:r w:rsidR="005B731A">
              <w:rPr>
                <w:rFonts w:cs="Times New Roman"/>
                <w:sz w:val="24"/>
                <w:szCs w:val="24"/>
              </w:rPr>
              <w:t>2016</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7E744F">
            <w:pPr>
              <w:bidi w:val="0"/>
              <w:jc w:val="both"/>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557E1B">
              <w:rPr>
                <w:rFonts w:cs="Times New Roman"/>
                <w:sz w:val="24"/>
                <w:szCs w:val="24"/>
              </w:rPr>
              <w:t>September</w:t>
            </w:r>
            <w:r>
              <w:rPr>
                <w:rFonts w:cs="Times New Roman"/>
                <w:sz w:val="24"/>
                <w:szCs w:val="24"/>
              </w:rPr>
              <w:t xml:space="preserve">, </w:t>
            </w:r>
            <w:r w:rsidR="005B731A">
              <w:rPr>
                <w:rFonts w:cs="Times New Roman"/>
                <w:sz w:val="24"/>
                <w:szCs w:val="24"/>
              </w:rPr>
              <w:t>2016</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7E744F">
            <w:pPr>
              <w:bidi w:val="0"/>
              <w:jc w:val="both"/>
              <w:rPr>
                <w:b/>
                <w:bCs/>
                <w:sz w:val="24"/>
                <w:szCs w:val="24"/>
              </w:rPr>
            </w:pPr>
            <w:r>
              <w:rPr>
                <w:sz w:val="24"/>
                <w:szCs w:val="24"/>
              </w:rPr>
              <w:t xml:space="preserve">Average Number of Workers in Hotels by Type of Work, Sex and Region During the </w:t>
            </w:r>
            <w:r w:rsidR="00557E1B">
              <w:rPr>
                <w:rFonts w:cs="Times New Roman"/>
                <w:sz w:val="24"/>
                <w:szCs w:val="24"/>
              </w:rPr>
              <w:t>Third</w:t>
            </w:r>
            <w:r>
              <w:rPr>
                <w:sz w:val="24"/>
                <w:szCs w:val="24"/>
              </w:rPr>
              <w:t xml:space="preserve"> Quarter, </w:t>
            </w:r>
            <w:r w:rsidR="005B731A">
              <w:rPr>
                <w:rFonts w:cs="Times New Roman"/>
                <w:sz w:val="24"/>
                <w:szCs w:val="24"/>
              </w:rPr>
              <w:t>2016</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7E744F">
            <w:pPr>
              <w:bidi w:val="0"/>
              <w:jc w:val="both"/>
              <w:rPr>
                <w:b/>
                <w:bCs/>
                <w:sz w:val="24"/>
                <w:szCs w:val="24"/>
              </w:rPr>
            </w:pPr>
            <w:r>
              <w:rPr>
                <w:sz w:val="24"/>
                <w:szCs w:val="24"/>
              </w:rPr>
              <w:t xml:space="preserve">Number and Percentage of Guests by Nationality and Region During the </w:t>
            </w:r>
            <w:r w:rsidR="00557E1B">
              <w:rPr>
                <w:rFonts w:cs="Times New Roman"/>
                <w:sz w:val="24"/>
                <w:szCs w:val="24"/>
              </w:rPr>
              <w:t>Third</w:t>
            </w:r>
            <w:r>
              <w:rPr>
                <w:sz w:val="24"/>
                <w:szCs w:val="24"/>
              </w:rPr>
              <w:t xml:space="preserve"> Quarter, </w:t>
            </w:r>
            <w:r w:rsidR="005B731A">
              <w:rPr>
                <w:rFonts w:cs="Times New Roman"/>
                <w:sz w:val="24"/>
                <w:szCs w:val="24"/>
              </w:rPr>
              <w:t>2016</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7E744F">
            <w:pPr>
              <w:bidi w:val="0"/>
              <w:jc w:val="both"/>
              <w:rPr>
                <w:rFonts w:cs="Times New Roman"/>
                <w:sz w:val="24"/>
                <w:szCs w:val="24"/>
              </w:rPr>
            </w:pPr>
            <w:r>
              <w:rPr>
                <w:rFonts w:cs="Times New Roman"/>
                <w:sz w:val="24"/>
                <w:szCs w:val="24"/>
              </w:rPr>
              <w:t xml:space="preserve">Number and Percentage of Guest Nights by Nationality and Region During the </w:t>
            </w:r>
            <w:r w:rsidR="00557E1B">
              <w:rPr>
                <w:rFonts w:cs="Times New Roman"/>
                <w:sz w:val="24"/>
                <w:szCs w:val="24"/>
              </w:rPr>
              <w:t>Third</w:t>
            </w:r>
            <w:r>
              <w:rPr>
                <w:rFonts w:cs="Times New Roman"/>
                <w:sz w:val="24"/>
                <w:szCs w:val="24"/>
              </w:rPr>
              <w:t xml:space="preserve"> Quarter, </w:t>
            </w:r>
            <w:r w:rsidR="005B731A">
              <w:rPr>
                <w:rFonts w:cs="Times New Roman"/>
                <w:sz w:val="24"/>
                <w:szCs w:val="24"/>
              </w:rPr>
              <w:t>2016</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7E744F">
            <w:pPr>
              <w:bidi w:val="0"/>
              <w:jc w:val="both"/>
              <w:rPr>
                <w:rFonts w:cs="Times New Roman"/>
                <w:sz w:val="24"/>
                <w:szCs w:val="24"/>
              </w:rPr>
            </w:pPr>
            <w:r>
              <w:rPr>
                <w:rFonts w:cs="Times New Roman"/>
                <w:sz w:val="24"/>
                <w:szCs w:val="24"/>
              </w:rPr>
              <w:t xml:space="preserve">Average Length of Stay for the Guests in Hotels (Night/Guest) by Nationality and Region During the </w:t>
            </w:r>
            <w:r w:rsidR="00557E1B">
              <w:rPr>
                <w:rFonts w:cs="Times New Roman"/>
                <w:sz w:val="24"/>
                <w:szCs w:val="24"/>
              </w:rPr>
              <w:t>Third</w:t>
            </w:r>
            <w:r>
              <w:rPr>
                <w:rFonts w:cs="Times New Roman"/>
                <w:sz w:val="24"/>
                <w:szCs w:val="24"/>
              </w:rPr>
              <w:t xml:space="preserve"> Quarter, </w:t>
            </w:r>
            <w:r w:rsidR="005B731A">
              <w:rPr>
                <w:rFonts w:cs="Times New Roman"/>
                <w:sz w:val="24"/>
                <w:szCs w:val="24"/>
              </w:rPr>
              <w:t>2016</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3C46A2" w:rsidRDefault="005D1424" w:rsidP="003C46A2">
      <w:pPr>
        <w:pStyle w:val="Subtitle"/>
        <w:ind w:left="0"/>
        <w:rPr>
          <w:sz w:val="24"/>
          <w:szCs w:val="24"/>
        </w:rPr>
      </w:pPr>
      <w:r>
        <w:br w:type="page"/>
      </w:r>
      <w:r w:rsidR="003C46A2">
        <w:lastRenderedPageBreak/>
        <w:t>Introduction</w:t>
      </w:r>
    </w:p>
    <w:p w:rsidR="00E878C9" w:rsidRDefault="00E878C9" w:rsidP="003C46A2">
      <w:pPr>
        <w:pStyle w:val="Subtitle"/>
        <w:ind w:left="0"/>
        <w:rPr>
          <w:sz w:val="24"/>
          <w:szCs w:val="24"/>
        </w:rPr>
      </w:pPr>
    </w:p>
    <w:p w:rsidR="00BD0729" w:rsidRPr="00E22721" w:rsidRDefault="00BD0729" w:rsidP="00BD0729">
      <w:pPr>
        <w:pStyle w:val="BodyText2"/>
        <w:rPr>
          <w:rFonts w:cs="Times New Roman"/>
        </w:rPr>
      </w:pPr>
      <w:r w:rsidRPr="00E22721">
        <w:rPr>
          <w:rFonts w:cs="Times New Roman"/>
        </w:rPr>
        <w:t>Statistical agencies throughout the world are focusing attention on tourism statistics as a means to support and develop tourism activities that contribute directly and effectively to the national economy. Since 1996, PCBS has 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BD0729" w:rsidRPr="00E22721" w:rsidRDefault="00BD0729" w:rsidP="00BD0729">
      <w:pPr>
        <w:bidi w:val="0"/>
        <w:jc w:val="lowKashida"/>
        <w:rPr>
          <w:rFonts w:cs="Times New Roman"/>
          <w:snapToGrid w:val="0"/>
          <w:sz w:val="24"/>
        </w:rPr>
      </w:pPr>
    </w:p>
    <w:p w:rsidR="00BD0729" w:rsidRPr="00E22721" w:rsidRDefault="00BD0729" w:rsidP="00BD0729">
      <w:pPr>
        <w:bidi w:val="0"/>
        <w:ind w:right="-1"/>
        <w:jc w:val="lowKashida"/>
        <w:rPr>
          <w:rFonts w:cs="Times New Roman"/>
          <w:snapToGrid w:val="0"/>
          <w:sz w:val="24"/>
        </w:rPr>
      </w:pPr>
      <w:r w:rsidRPr="00E22721">
        <w:rPr>
          <w:rFonts w:cs="Times New Roman"/>
          <w:snapToGrid w:val="0"/>
          <w:sz w:val="24"/>
        </w:rPr>
        <w:t>This report addresses the main indicators of hotel activities: the number of hotels in operation, the number of rooms and beds, public facilities in the surveyed hotels, the number of employees in hotels, the number of guest nights in the reference period, the number of guests by nationality, beds and rooms occupancy rates.</w:t>
      </w:r>
    </w:p>
    <w:p w:rsidR="00BD0729" w:rsidRPr="00E22721" w:rsidRDefault="00BD0729" w:rsidP="00BD0729">
      <w:pPr>
        <w:bidi w:val="0"/>
        <w:ind w:right="-1"/>
        <w:jc w:val="lowKashida"/>
        <w:rPr>
          <w:rFonts w:cs="Times New Roman"/>
          <w:snapToGrid w:val="0"/>
          <w:sz w:val="24"/>
        </w:rPr>
      </w:pPr>
    </w:p>
    <w:p w:rsidR="00BD0729" w:rsidRPr="00E22721" w:rsidRDefault="00BD0729" w:rsidP="00BD0729">
      <w:pPr>
        <w:bidi w:val="0"/>
        <w:ind w:right="-1"/>
        <w:jc w:val="lowKashida"/>
        <w:rPr>
          <w:rFonts w:cs="Times New Roman"/>
          <w:color w:val="000000" w:themeColor="text1"/>
          <w:sz w:val="24"/>
          <w:szCs w:val="24"/>
        </w:rPr>
      </w:pPr>
      <w:r w:rsidRPr="00E22721">
        <w:rPr>
          <w:rFonts w:cs="Times New Roman"/>
          <w:color w:val="000000" w:themeColor="text1"/>
          <w:sz w:val="24"/>
          <w:szCs w:val="24"/>
        </w:rPr>
        <w:t xml:space="preserve">PCBS is pleased to present the results of the survey on hotel activities in the West Bank for the </w:t>
      </w:r>
      <w:r>
        <w:rPr>
          <w:rFonts w:cs="Times New Roman"/>
          <w:sz w:val="24"/>
          <w:szCs w:val="24"/>
        </w:rPr>
        <w:t>third</w:t>
      </w:r>
      <w:r w:rsidRPr="00E22721">
        <w:rPr>
          <w:rFonts w:cs="Times New Roman"/>
          <w:color w:val="000000" w:themeColor="text1"/>
          <w:sz w:val="24"/>
          <w:szCs w:val="24"/>
        </w:rPr>
        <w:t xml:space="preserve"> quarter of 2016 </w:t>
      </w:r>
      <w:r w:rsidRPr="00E22721">
        <w:rPr>
          <w:rFonts w:cs="Times New Roman"/>
          <w:color w:val="000000" w:themeColor="text1"/>
          <w:sz w:val="24"/>
          <w:szCs w:val="22"/>
        </w:rPr>
        <w:t xml:space="preserve">as an important statistical reference. It is hoped that this information will form </w:t>
      </w:r>
      <w:r w:rsidRPr="00E22721">
        <w:rPr>
          <w:rFonts w:cs="Times New Roman"/>
          <w:color w:val="000000" w:themeColor="text1"/>
          <w:sz w:val="24"/>
          <w:szCs w:val="24"/>
        </w:rPr>
        <w:t xml:space="preserve">a step towards </w:t>
      </w:r>
      <w:r w:rsidRPr="00E22721">
        <w:rPr>
          <w:rFonts w:cs="Times New Roman"/>
          <w:color w:val="000000" w:themeColor="text1"/>
          <w:sz w:val="24"/>
          <w:szCs w:val="22"/>
        </w:rPr>
        <w:t>the development of a comprehensive tourism program that meets international standards and user needs.</w:t>
      </w:r>
      <w:r w:rsidRPr="00E22721">
        <w:rPr>
          <w:rFonts w:cs="Times New Roman"/>
          <w:b/>
          <w:bCs/>
          <w:color w:val="000000" w:themeColor="text1"/>
          <w:sz w:val="24"/>
          <w:szCs w:val="22"/>
        </w:rPr>
        <w:t xml:space="preserve">    </w:t>
      </w:r>
    </w:p>
    <w:p w:rsidR="00BD0729" w:rsidRPr="00E22721" w:rsidRDefault="00BD0729" w:rsidP="00BD0729">
      <w:pPr>
        <w:bidi w:val="0"/>
        <w:jc w:val="lowKashida"/>
        <w:rPr>
          <w:rFonts w:cs="Times New Roman"/>
          <w:sz w:val="24"/>
          <w:szCs w:val="24"/>
        </w:rPr>
      </w:pPr>
    </w:p>
    <w:p w:rsidR="00BD0729" w:rsidRPr="00E22721" w:rsidRDefault="00BD0729" w:rsidP="00BD0729">
      <w:pPr>
        <w:pStyle w:val="Subtitle"/>
        <w:ind w:left="0"/>
        <w:rPr>
          <w:rFonts w:cs="Times New Roman"/>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left="284" w:right="282"/>
        <w:rPr>
          <w:sz w:val="24"/>
          <w:szCs w:val="24"/>
        </w:rPr>
      </w:pPr>
    </w:p>
    <w:p w:rsidR="00493FCD" w:rsidRDefault="00493FCD" w:rsidP="00493FCD">
      <w:pPr>
        <w:bidi w:val="0"/>
        <w:ind w:right="282"/>
        <w:rPr>
          <w:sz w:val="24"/>
          <w:szCs w:val="24"/>
        </w:rPr>
      </w:pPr>
    </w:p>
    <w:p w:rsidR="00493FCD" w:rsidRDefault="00493FCD" w:rsidP="00493FCD">
      <w:pPr>
        <w:bidi w:val="0"/>
        <w:ind w:left="284" w:right="282"/>
        <w:rPr>
          <w:sz w:val="24"/>
          <w:szCs w:val="24"/>
        </w:rPr>
      </w:pPr>
    </w:p>
    <w:tbl>
      <w:tblPr>
        <w:tblW w:w="13292" w:type="dxa"/>
        <w:tblLayout w:type="fixed"/>
        <w:tblLook w:val="0000"/>
      </w:tblPr>
      <w:tblGrid>
        <w:gridCol w:w="5920"/>
        <w:gridCol w:w="3686"/>
        <w:gridCol w:w="3686"/>
      </w:tblGrid>
      <w:tr w:rsidR="00F645F9" w:rsidTr="00F645F9">
        <w:trPr>
          <w:trHeight w:val="340"/>
        </w:trPr>
        <w:tc>
          <w:tcPr>
            <w:tcW w:w="5920" w:type="dxa"/>
          </w:tcPr>
          <w:p w:rsidR="00F645F9" w:rsidRDefault="00E878C9" w:rsidP="000E436B">
            <w:pPr>
              <w:bidi w:val="0"/>
              <w:ind w:right="282"/>
              <w:rPr>
                <w:b/>
                <w:bCs/>
                <w:sz w:val="24"/>
                <w:szCs w:val="24"/>
              </w:rPr>
            </w:pPr>
            <w:r>
              <w:rPr>
                <w:b/>
                <w:bCs/>
                <w:sz w:val="24"/>
                <w:szCs w:val="24"/>
              </w:rPr>
              <w:t xml:space="preserve">    </w:t>
            </w:r>
            <w:r w:rsidR="00557E1B" w:rsidRPr="00557E1B">
              <w:rPr>
                <w:b/>
                <w:bCs/>
                <w:sz w:val="24"/>
                <w:szCs w:val="24"/>
              </w:rPr>
              <w:t>November</w:t>
            </w:r>
            <w:r w:rsidR="00F645F9">
              <w:rPr>
                <w:b/>
                <w:bCs/>
                <w:sz w:val="24"/>
                <w:szCs w:val="24"/>
              </w:rPr>
              <w:t xml:space="preserve">, </w:t>
            </w:r>
            <w:r w:rsidR="005B731A">
              <w:rPr>
                <w:b/>
                <w:bCs/>
                <w:sz w:val="24"/>
                <w:szCs w:val="24"/>
              </w:rPr>
              <w:t>2016</w:t>
            </w:r>
          </w:p>
        </w:tc>
        <w:tc>
          <w:tcPr>
            <w:tcW w:w="3686" w:type="dxa"/>
          </w:tcPr>
          <w:p w:rsidR="00F645F9" w:rsidRDefault="00F645F9" w:rsidP="00F645F9">
            <w:pPr>
              <w:bidi w:val="0"/>
              <w:ind w:left="284" w:right="282"/>
              <w:jc w:val="center"/>
              <w:rPr>
                <w:b/>
                <w:bCs/>
                <w:sz w:val="24"/>
                <w:szCs w:val="24"/>
              </w:rPr>
            </w:pPr>
            <w:r>
              <w:rPr>
                <w:b/>
                <w:bCs/>
                <w:sz w:val="24"/>
                <w:szCs w:val="24"/>
              </w:rPr>
              <w:t>Ola Awad</w:t>
            </w:r>
          </w:p>
        </w:tc>
        <w:tc>
          <w:tcPr>
            <w:tcW w:w="3686" w:type="dxa"/>
          </w:tcPr>
          <w:p w:rsidR="00F645F9" w:rsidRDefault="00F645F9" w:rsidP="00DD4582">
            <w:pPr>
              <w:bidi w:val="0"/>
              <w:ind w:left="284" w:right="282"/>
              <w:jc w:val="center"/>
              <w:rPr>
                <w:b/>
                <w:bCs/>
                <w:sz w:val="24"/>
                <w:szCs w:val="24"/>
              </w:rPr>
            </w:pPr>
            <w:r>
              <w:rPr>
                <w:b/>
                <w:bCs/>
                <w:sz w:val="24"/>
                <w:szCs w:val="24"/>
              </w:rPr>
              <w:t>Ola Awad</w:t>
            </w:r>
          </w:p>
        </w:tc>
      </w:tr>
      <w:tr w:rsidR="00F645F9" w:rsidTr="00F645F9">
        <w:trPr>
          <w:trHeight w:val="340"/>
        </w:trPr>
        <w:tc>
          <w:tcPr>
            <w:tcW w:w="5920" w:type="dxa"/>
          </w:tcPr>
          <w:p w:rsidR="00F645F9" w:rsidRDefault="00F645F9" w:rsidP="00DD4582">
            <w:pPr>
              <w:bidi w:val="0"/>
              <w:ind w:left="284" w:right="282"/>
              <w:rPr>
                <w:b/>
                <w:bCs/>
                <w:sz w:val="24"/>
                <w:szCs w:val="24"/>
              </w:rPr>
            </w:pPr>
          </w:p>
        </w:tc>
        <w:tc>
          <w:tcPr>
            <w:tcW w:w="3686" w:type="dxa"/>
          </w:tcPr>
          <w:p w:rsidR="00F645F9" w:rsidRDefault="00F645F9" w:rsidP="00F645F9">
            <w:pPr>
              <w:bidi w:val="0"/>
              <w:ind w:left="284" w:right="282"/>
              <w:jc w:val="center"/>
              <w:rPr>
                <w:b/>
                <w:bCs/>
                <w:sz w:val="24"/>
                <w:szCs w:val="24"/>
              </w:rPr>
            </w:pPr>
            <w:r>
              <w:rPr>
                <w:b/>
                <w:bCs/>
                <w:sz w:val="24"/>
                <w:szCs w:val="24"/>
              </w:rPr>
              <w:t xml:space="preserve">President of PCBS </w:t>
            </w:r>
          </w:p>
        </w:tc>
        <w:tc>
          <w:tcPr>
            <w:tcW w:w="3686" w:type="dxa"/>
          </w:tcPr>
          <w:p w:rsidR="00F645F9" w:rsidRDefault="00F645F9" w:rsidP="00DD4582">
            <w:pPr>
              <w:bidi w:val="0"/>
              <w:ind w:left="284" w:right="282"/>
              <w:jc w:val="center"/>
              <w:rPr>
                <w:b/>
                <w:bCs/>
                <w:sz w:val="24"/>
                <w:szCs w:val="24"/>
              </w:rPr>
            </w:pPr>
            <w:r>
              <w:rPr>
                <w:b/>
                <w:bCs/>
                <w:sz w:val="24"/>
                <w:szCs w:val="24"/>
              </w:rPr>
              <w:t xml:space="preserve">PCBS President </w:t>
            </w:r>
          </w:p>
        </w:tc>
      </w:tr>
    </w:tbl>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1175E3" w:rsidRDefault="001175E3" w:rsidP="001175E3">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5F129A" w:rsidRDefault="00DF66FF" w:rsidP="00E032DA">
      <w:pPr>
        <w:bidi w:val="0"/>
        <w:jc w:val="center"/>
        <w:rPr>
          <w:sz w:val="24"/>
          <w:szCs w:val="24"/>
        </w:rPr>
        <w:sectPr w:rsidR="005F129A" w:rsidSect="00E80814">
          <w:headerReference w:type="default" r:id="rId11"/>
          <w:footerReference w:type="default" r:id="rId12"/>
          <w:endnotePr>
            <w:numFmt w:val="lowerLetter"/>
          </w:endnotePr>
          <w:pgSz w:w="11907" w:h="16840" w:code="9"/>
          <w:pgMar w:top="1418" w:right="1418" w:bottom="1418" w:left="1418" w:header="709" w:footer="709" w:gutter="0"/>
          <w:cols w:space="720"/>
          <w:bidi/>
        </w:sectPr>
      </w:pPr>
      <w:r>
        <w:rPr>
          <w:sz w:val="24"/>
          <w:szCs w:val="24"/>
        </w:rPr>
        <w:br w:type="page"/>
      </w:r>
    </w:p>
    <w:p w:rsidR="00DC66B8" w:rsidRDefault="00703E48" w:rsidP="00A16F63">
      <w:pPr>
        <w:tabs>
          <w:tab w:val="left" w:pos="3261"/>
        </w:tabs>
        <w:bidi w:val="0"/>
        <w:ind w:left="284"/>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DC66B8" w:rsidRDefault="00DC66B8" w:rsidP="00A16F63">
      <w:pPr>
        <w:pStyle w:val="Heading9"/>
        <w:rPr>
          <w:noProof/>
        </w:rPr>
      </w:pPr>
      <w:r>
        <w:rPr>
          <w:noProof/>
        </w:rPr>
        <w:t>Main Findings</w:t>
      </w:r>
    </w:p>
    <w:p w:rsidR="004E2D4D" w:rsidRPr="00E878C9" w:rsidRDefault="004E2D4D" w:rsidP="004E2D4D">
      <w:pPr>
        <w:rPr>
          <w:sz w:val="24"/>
          <w:szCs w:val="24"/>
        </w:rPr>
      </w:pPr>
    </w:p>
    <w:p w:rsidR="003E54EE" w:rsidRPr="0044415B" w:rsidRDefault="003E54EE" w:rsidP="00A71D98">
      <w:pPr>
        <w:widowControl w:val="0"/>
        <w:bidi w:val="0"/>
        <w:ind w:right="-1"/>
        <w:jc w:val="both"/>
        <w:rPr>
          <w:rFonts w:cs="Times New Roman"/>
          <w:color w:val="000000" w:themeColor="text1"/>
          <w:sz w:val="24"/>
          <w:szCs w:val="24"/>
        </w:rPr>
      </w:pPr>
      <w:r>
        <w:rPr>
          <w:rFonts w:cs="Times New Roman"/>
          <w:color w:val="000000" w:themeColor="text1"/>
          <w:sz w:val="24"/>
          <w:szCs w:val="24"/>
        </w:rPr>
        <w:t xml:space="preserve">A hundred and </w:t>
      </w:r>
      <w:r w:rsidR="00C4145A">
        <w:rPr>
          <w:rFonts w:cs="Times New Roman"/>
          <w:color w:val="000000" w:themeColor="text1"/>
          <w:sz w:val="24"/>
          <w:szCs w:val="24"/>
        </w:rPr>
        <w:t>nineteen</w:t>
      </w:r>
      <w:r w:rsidRPr="0044415B">
        <w:rPr>
          <w:rFonts w:cs="Times New Roman"/>
          <w:color w:val="000000" w:themeColor="text1"/>
          <w:sz w:val="24"/>
          <w:szCs w:val="24"/>
        </w:rPr>
        <w:t xml:space="preserve"> hotels operating in the West Bank responded to the Hotel Activities Survey </w:t>
      </w:r>
      <w:r>
        <w:rPr>
          <w:rFonts w:cs="Times New Roman"/>
          <w:color w:val="000000" w:themeColor="text1"/>
          <w:sz w:val="24"/>
          <w:szCs w:val="24"/>
        </w:rPr>
        <w:t>in</w:t>
      </w:r>
      <w:r w:rsidRPr="0044415B">
        <w:rPr>
          <w:rFonts w:cs="Times New Roman"/>
          <w:color w:val="000000" w:themeColor="text1"/>
          <w:sz w:val="24"/>
          <w:szCs w:val="24"/>
        </w:rPr>
        <w:t xml:space="preserve"> </w:t>
      </w:r>
      <w:r w:rsidRPr="00557E1B">
        <w:rPr>
          <w:rFonts w:cs="Times New Roman"/>
          <w:color w:val="000000" w:themeColor="text1"/>
          <w:sz w:val="24"/>
          <w:szCs w:val="24"/>
        </w:rPr>
        <w:t xml:space="preserve">September </w:t>
      </w:r>
      <w:r w:rsidR="005B731A">
        <w:rPr>
          <w:rFonts w:cs="Times New Roman"/>
          <w:color w:val="000000" w:themeColor="text1"/>
          <w:sz w:val="24"/>
          <w:szCs w:val="24"/>
        </w:rPr>
        <w:t>2016</w:t>
      </w:r>
      <w:r w:rsidRPr="0044415B">
        <w:rPr>
          <w:rFonts w:cs="Times New Roman"/>
          <w:color w:val="000000" w:themeColor="text1"/>
          <w:sz w:val="24"/>
          <w:szCs w:val="24"/>
        </w:rPr>
        <w:t>. Th</w:t>
      </w:r>
      <w:r w:rsidR="00A71D98">
        <w:rPr>
          <w:rFonts w:cs="Times New Roman"/>
          <w:color w:val="000000" w:themeColor="text1"/>
          <w:sz w:val="24"/>
          <w:szCs w:val="24"/>
        </w:rPr>
        <w:t>o</w:t>
      </w:r>
      <w:r w:rsidRPr="0044415B">
        <w:rPr>
          <w:rFonts w:cs="Times New Roman"/>
          <w:color w:val="000000" w:themeColor="text1"/>
          <w:sz w:val="24"/>
          <w:szCs w:val="24"/>
        </w:rPr>
        <w:t>se hotels had 6,</w:t>
      </w:r>
      <w:r>
        <w:rPr>
          <w:rFonts w:cs="Times New Roman"/>
          <w:color w:val="000000" w:themeColor="text1"/>
          <w:sz w:val="24"/>
          <w:szCs w:val="24"/>
        </w:rPr>
        <w:t>8</w:t>
      </w:r>
      <w:r w:rsidR="005B731A">
        <w:rPr>
          <w:rFonts w:cs="Times New Roman"/>
          <w:color w:val="000000" w:themeColor="text1"/>
          <w:sz w:val="24"/>
          <w:szCs w:val="24"/>
        </w:rPr>
        <w:t>56</w:t>
      </w:r>
      <w:r w:rsidRPr="0044415B">
        <w:rPr>
          <w:rFonts w:cs="Times New Roman"/>
          <w:color w:val="000000" w:themeColor="text1"/>
          <w:sz w:val="24"/>
          <w:szCs w:val="24"/>
        </w:rPr>
        <w:t xml:space="preserve"> rooms and </w:t>
      </w:r>
      <w:r>
        <w:rPr>
          <w:rFonts w:cs="Times New Roman"/>
          <w:color w:val="000000" w:themeColor="text1"/>
          <w:sz w:val="24"/>
          <w:szCs w:val="24"/>
        </w:rPr>
        <w:t>1</w:t>
      </w:r>
      <w:r w:rsidR="005B731A">
        <w:rPr>
          <w:rFonts w:cs="Times New Roman"/>
          <w:color w:val="000000" w:themeColor="text1"/>
          <w:sz w:val="24"/>
          <w:szCs w:val="24"/>
        </w:rPr>
        <w:t>5</w:t>
      </w:r>
      <w:r w:rsidRPr="0044415B">
        <w:rPr>
          <w:rFonts w:cs="Times New Roman"/>
          <w:color w:val="000000" w:themeColor="text1"/>
          <w:sz w:val="24"/>
          <w:szCs w:val="24"/>
        </w:rPr>
        <w:t>,</w:t>
      </w:r>
      <w:r w:rsidR="005B731A">
        <w:rPr>
          <w:rFonts w:cs="Times New Roman"/>
          <w:color w:val="000000" w:themeColor="text1"/>
          <w:sz w:val="24"/>
          <w:szCs w:val="24"/>
        </w:rPr>
        <w:t>13</w:t>
      </w:r>
      <w:r>
        <w:rPr>
          <w:rFonts w:cs="Times New Roman"/>
          <w:color w:val="000000" w:themeColor="text1"/>
          <w:sz w:val="24"/>
          <w:szCs w:val="24"/>
        </w:rPr>
        <w:t>4</w:t>
      </w:r>
      <w:r w:rsidRPr="0044415B">
        <w:rPr>
          <w:rFonts w:cs="Times New Roman"/>
          <w:color w:val="000000" w:themeColor="text1"/>
          <w:sz w:val="24"/>
          <w:szCs w:val="24"/>
        </w:rPr>
        <w:t xml:space="preserve"> beds.</w:t>
      </w:r>
    </w:p>
    <w:p w:rsidR="00680516" w:rsidRPr="00557E1B" w:rsidRDefault="00680516" w:rsidP="00680516">
      <w:pPr>
        <w:bidi w:val="0"/>
        <w:ind w:left="360" w:right="1440"/>
        <w:rPr>
          <w:rFonts w:cs="Times New Roman"/>
          <w:b/>
          <w:bCs/>
          <w:color w:val="FF0000"/>
          <w:sz w:val="24"/>
          <w:szCs w:val="24"/>
        </w:rPr>
      </w:pPr>
    </w:p>
    <w:p w:rsidR="00DC6203" w:rsidRPr="00557E1B" w:rsidRDefault="00DC6203" w:rsidP="00183DA8">
      <w:pPr>
        <w:numPr>
          <w:ilvl w:val="1"/>
          <w:numId w:val="3"/>
        </w:numPr>
        <w:bidi w:val="0"/>
        <w:ind w:right="1440"/>
        <w:rPr>
          <w:rFonts w:cs="Times New Roman"/>
          <w:b/>
          <w:bCs/>
          <w:color w:val="000000" w:themeColor="text1"/>
          <w:sz w:val="24"/>
          <w:szCs w:val="24"/>
        </w:rPr>
      </w:pPr>
      <w:r w:rsidRPr="00557E1B">
        <w:rPr>
          <w:rFonts w:cs="Times New Roman"/>
          <w:b/>
          <w:bCs/>
          <w:color w:val="000000" w:themeColor="text1"/>
          <w:sz w:val="24"/>
          <w:szCs w:val="24"/>
        </w:rPr>
        <w:t>Hotel Capacity During</w:t>
      </w:r>
      <w:r w:rsidRPr="00557E1B">
        <w:rPr>
          <w:rFonts w:cs="Simplified Arabic"/>
          <w:color w:val="000000" w:themeColor="text1"/>
          <w:sz w:val="24"/>
          <w:szCs w:val="24"/>
          <w:lang w:val="en-GB"/>
        </w:rPr>
        <w:t xml:space="preserve"> </w:t>
      </w:r>
      <w:r w:rsidR="00557E1B" w:rsidRPr="00557E1B">
        <w:rPr>
          <w:rFonts w:cs="Times New Roman"/>
          <w:b/>
          <w:bCs/>
          <w:color w:val="000000" w:themeColor="text1"/>
          <w:sz w:val="24"/>
          <w:szCs w:val="24"/>
        </w:rPr>
        <w:t>September</w:t>
      </w:r>
      <w:r w:rsidR="00777F03">
        <w:rPr>
          <w:rFonts w:cs="Times New Roman"/>
          <w:b/>
          <w:bCs/>
          <w:color w:val="000000" w:themeColor="text1"/>
          <w:sz w:val="24"/>
          <w:szCs w:val="24"/>
        </w:rPr>
        <w:t>,</w:t>
      </w:r>
      <w:r w:rsidRPr="00557E1B">
        <w:rPr>
          <w:rFonts w:cs="Times New Roman"/>
          <w:b/>
          <w:bCs/>
          <w:color w:val="000000" w:themeColor="text1"/>
          <w:sz w:val="24"/>
          <w:szCs w:val="24"/>
        </w:rPr>
        <w:t xml:space="preserve"> </w:t>
      </w:r>
      <w:r w:rsidR="005B731A">
        <w:rPr>
          <w:rFonts w:cs="Times New Roman"/>
          <w:b/>
          <w:bCs/>
          <w:color w:val="000000" w:themeColor="text1"/>
          <w:sz w:val="24"/>
          <w:szCs w:val="24"/>
        </w:rPr>
        <w:t>2016</w:t>
      </w:r>
    </w:p>
    <w:p w:rsidR="000E1916" w:rsidRPr="00557E1B" w:rsidRDefault="004E2D4D" w:rsidP="00197192">
      <w:pPr>
        <w:bidi w:val="0"/>
        <w:jc w:val="lowKashida"/>
        <w:rPr>
          <w:color w:val="000000" w:themeColor="text1"/>
        </w:rPr>
      </w:pPr>
      <w:r w:rsidRPr="00557E1B">
        <w:rPr>
          <w:rFonts w:cs="Times New Roman"/>
          <w:color w:val="000000" w:themeColor="text1"/>
          <w:sz w:val="24"/>
          <w:szCs w:val="24"/>
        </w:rPr>
        <w:t>H</w:t>
      </w:r>
      <w:r w:rsidR="000E1916" w:rsidRPr="00557E1B">
        <w:rPr>
          <w:rFonts w:cs="Times New Roman"/>
          <w:color w:val="000000" w:themeColor="text1"/>
          <w:sz w:val="24"/>
          <w:szCs w:val="24"/>
        </w:rPr>
        <w:t xml:space="preserve">otels operating in the West Bank </w:t>
      </w:r>
      <w:r w:rsidRPr="00557E1B">
        <w:rPr>
          <w:rFonts w:cs="Times New Roman"/>
          <w:color w:val="000000" w:themeColor="text1"/>
          <w:sz w:val="24"/>
          <w:szCs w:val="24"/>
        </w:rPr>
        <w:t>in</w:t>
      </w:r>
      <w:r w:rsidR="000E1916" w:rsidRPr="00557E1B">
        <w:rPr>
          <w:rFonts w:cs="Times New Roman"/>
          <w:color w:val="000000" w:themeColor="text1"/>
          <w:sz w:val="24"/>
          <w:szCs w:val="24"/>
        </w:rPr>
        <w:t xml:space="preserve"> </w:t>
      </w:r>
      <w:r w:rsidR="00557E1B" w:rsidRPr="00557E1B">
        <w:rPr>
          <w:rFonts w:cs="Times New Roman"/>
          <w:color w:val="000000" w:themeColor="text1"/>
          <w:sz w:val="24"/>
          <w:szCs w:val="24"/>
        </w:rPr>
        <w:t>September</w:t>
      </w:r>
      <w:r w:rsidR="000E1916" w:rsidRPr="00557E1B">
        <w:rPr>
          <w:rFonts w:cs="Times New Roman"/>
          <w:color w:val="000000" w:themeColor="text1"/>
          <w:sz w:val="24"/>
          <w:szCs w:val="24"/>
        </w:rPr>
        <w:t xml:space="preserve"> </w:t>
      </w:r>
      <w:r w:rsidR="005B731A">
        <w:rPr>
          <w:rFonts w:cs="Times New Roman"/>
          <w:color w:val="000000" w:themeColor="text1"/>
          <w:sz w:val="24"/>
          <w:szCs w:val="24"/>
        </w:rPr>
        <w:t>2016</w:t>
      </w:r>
      <w:r w:rsidR="000E1916" w:rsidRPr="00557E1B">
        <w:rPr>
          <w:rFonts w:cs="Times New Roman"/>
          <w:color w:val="000000" w:themeColor="text1"/>
          <w:sz w:val="24"/>
          <w:szCs w:val="24"/>
        </w:rPr>
        <w:t xml:space="preserve"> were distributed as follows</w:t>
      </w:r>
      <w:r w:rsidR="000E1916" w:rsidRPr="00557E1B">
        <w:rPr>
          <w:color w:val="000000" w:themeColor="text1"/>
        </w:rPr>
        <w:t>:</w:t>
      </w:r>
    </w:p>
    <w:p w:rsidR="00515E70" w:rsidRPr="00557E1B" w:rsidRDefault="00515E70" w:rsidP="00515E70">
      <w:pPr>
        <w:bidi w:val="0"/>
        <w:jc w:val="lowKashida"/>
        <w:rPr>
          <w:rFonts w:cs="Times New Roman"/>
          <w:color w:val="FF0000"/>
          <w:sz w:val="24"/>
          <w:szCs w:val="24"/>
        </w:rPr>
      </w:pPr>
    </w:p>
    <w:p w:rsidR="000E1916" w:rsidRPr="00A57F00" w:rsidRDefault="000E1916" w:rsidP="004D4EB8">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North of West Bank: </w:t>
      </w:r>
      <w:r w:rsidR="005B731A">
        <w:rPr>
          <w:rFonts w:cs="Simplified Arabic"/>
          <w:color w:val="000000" w:themeColor="text1"/>
          <w:sz w:val="24"/>
          <w:szCs w:val="24"/>
        </w:rPr>
        <w:t>26</w:t>
      </w:r>
      <w:r w:rsidRPr="00A57F00">
        <w:rPr>
          <w:rFonts w:cs="Times New Roman"/>
          <w:color w:val="000000" w:themeColor="text1"/>
          <w:sz w:val="24"/>
          <w:szCs w:val="24"/>
        </w:rPr>
        <w:t xml:space="preserve"> hotels comprising </w:t>
      </w:r>
      <w:r w:rsidR="005B731A">
        <w:rPr>
          <w:rFonts w:cs="Simplified Arabic"/>
          <w:color w:val="000000" w:themeColor="text1"/>
          <w:sz w:val="24"/>
          <w:szCs w:val="24"/>
        </w:rPr>
        <w:t>496</w:t>
      </w:r>
      <w:r w:rsidRPr="00A57F00">
        <w:rPr>
          <w:rFonts w:cs="Times New Roman"/>
          <w:color w:val="000000" w:themeColor="text1"/>
          <w:sz w:val="24"/>
          <w:szCs w:val="24"/>
        </w:rPr>
        <w:t xml:space="preserve"> rooms with</w:t>
      </w:r>
      <w:r w:rsidRPr="00A57F00">
        <w:rPr>
          <w:rFonts w:cs="Simplified Arabic"/>
          <w:color w:val="000000" w:themeColor="text1"/>
          <w:sz w:val="24"/>
          <w:szCs w:val="24"/>
          <w:lang w:val="en-GB"/>
        </w:rPr>
        <w:t xml:space="preserve"> </w:t>
      </w:r>
      <w:r w:rsidR="00197192">
        <w:rPr>
          <w:rFonts w:cs="Simplified Arabic"/>
          <w:color w:val="000000" w:themeColor="text1"/>
          <w:sz w:val="24"/>
          <w:szCs w:val="24"/>
        </w:rPr>
        <w:t>1</w:t>
      </w:r>
      <w:r w:rsidR="004D4EB8" w:rsidRPr="00E22721">
        <w:rPr>
          <w:rFonts w:cs="Times New Roman"/>
          <w:color w:val="000000" w:themeColor="text1"/>
          <w:sz w:val="24"/>
          <w:szCs w:val="24"/>
        </w:rPr>
        <w:t>,</w:t>
      </w:r>
      <w:r w:rsidR="00197192">
        <w:rPr>
          <w:rFonts w:cs="Simplified Arabic"/>
          <w:color w:val="000000" w:themeColor="text1"/>
          <w:sz w:val="24"/>
          <w:szCs w:val="24"/>
        </w:rPr>
        <w:t>3</w:t>
      </w:r>
      <w:r w:rsidR="005B731A">
        <w:rPr>
          <w:rFonts w:cs="Simplified Arabic"/>
          <w:color w:val="000000" w:themeColor="text1"/>
          <w:sz w:val="24"/>
          <w:szCs w:val="24"/>
        </w:rPr>
        <w:t>83</w:t>
      </w:r>
      <w:r w:rsidRPr="00A57F00">
        <w:rPr>
          <w:rFonts w:cs="Times New Roman"/>
          <w:color w:val="000000" w:themeColor="text1"/>
          <w:sz w:val="24"/>
          <w:szCs w:val="24"/>
        </w:rPr>
        <w:t xml:space="preserve"> beds.</w:t>
      </w:r>
    </w:p>
    <w:p w:rsidR="000E1916" w:rsidRPr="00A57F00" w:rsidRDefault="000E1916" w:rsidP="004D4EB8">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Middle of West Bank: </w:t>
      </w:r>
      <w:r w:rsidRPr="00A57F00">
        <w:rPr>
          <w:rFonts w:cs="Simplified Arabic"/>
          <w:color w:val="000000" w:themeColor="text1"/>
          <w:sz w:val="24"/>
          <w:szCs w:val="24"/>
        </w:rPr>
        <w:t>3</w:t>
      </w:r>
      <w:r w:rsidR="005B731A">
        <w:rPr>
          <w:rFonts w:cs="Simplified Arabic"/>
          <w:color w:val="000000" w:themeColor="text1"/>
          <w:sz w:val="24"/>
          <w:szCs w:val="24"/>
        </w:rPr>
        <w:t>6</w:t>
      </w:r>
      <w:r w:rsidRPr="00A57F00">
        <w:rPr>
          <w:rFonts w:cs="Times New Roman"/>
          <w:color w:val="000000" w:themeColor="text1"/>
          <w:sz w:val="24"/>
          <w:szCs w:val="24"/>
        </w:rPr>
        <w:t xml:space="preserve"> hotels comprising </w:t>
      </w:r>
      <w:r w:rsidRPr="00A57F00">
        <w:rPr>
          <w:rFonts w:cs="Simplified Arabic"/>
          <w:color w:val="000000" w:themeColor="text1"/>
          <w:sz w:val="24"/>
          <w:szCs w:val="24"/>
        </w:rPr>
        <w:t>1</w:t>
      </w:r>
      <w:r w:rsidR="004D4EB8" w:rsidRPr="00E22721">
        <w:rPr>
          <w:rFonts w:cs="Times New Roman"/>
          <w:color w:val="000000" w:themeColor="text1"/>
          <w:sz w:val="24"/>
          <w:szCs w:val="24"/>
        </w:rPr>
        <w:t>,</w:t>
      </w:r>
      <w:r w:rsidR="005B731A">
        <w:rPr>
          <w:rFonts w:cs="Simplified Arabic"/>
          <w:color w:val="000000" w:themeColor="text1"/>
          <w:sz w:val="24"/>
          <w:szCs w:val="24"/>
        </w:rPr>
        <w:t>634</w:t>
      </w:r>
      <w:r w:rsidRPr="00A57F00">
        <w:rPr>
          <w:rFonts w:cs="Simplified Arabic" w:hint="cs"/>
          <w:color w:val="000000" w:themeColor="text1"/>
          <w:sz w:val="24"/>
          <w:szCs w:val="24"/>
          <w:rtl/>
        </w:rPr>
        <w:t xml:space="preserve"> </w:t>
      </w:r>
      <w:r w:rsidRPr="00A57F00">
        <w:rPr>
          <w:rFonts w:cs="Times New Roman"/>
          <w:color w:val="000000" w:themeColor="text1"/>
          <w:sz w:val="24"/>
          <w:szCs w:val="24"/>
        </w:rPr>
        <w:t xml:space="preserve">rooms with </w:t>
      </w:r>
      <w:r w:rsidRPr="00A57F00">
        <w:rPr>
          <w:rFonts w:cs="Simplified Arabic"/>
          <w:color w:val="000000" w:themeColor="text1"/>
          <w:sz w:val="24"/>
          <w:szCs w:val="24"/>
        </w:rPr>
        <w:t>3,</w:t>
      </w:r>
      <w:r w:rsidR="005B731A">
        <w:rPr>
          <w:rFonts w:cs="Simplified Arabic"/>
          <w:color w:val="000000" w:themeColor="text1"/>
          <w:sz w:val="24"/>
          <w:szCs w:val="24"/>
        </w:rPr>
        <w:t>353</w:t>
      </w:r>
      <w:r w:rsidRPr="00A57F00">
        <w:rPr>
          <w:rFonts w:cs="Times New Roman"/>
          <w:color w:val="000000" w:themeColor="text1"/>
          <w:sz w:val="24"/>
          <w:szCs w:val="24"/>
        </w:rPr>
        <w:t xml:space="preserve"> beds.</w:t>
      </w:r>
    </w:p>
    <w:p w:rsidR="000E1916" w:rsidRPr="00A57F00" w:rsidRDefault="000E1916" w:rsidP="004D4EB8">
      <w:pPr>
        <w:numPr>
          <w:ilvl w:val="0"/>
          <w:numId w:val="1"/>
        </w:numPr>
        <w:bidi w:val="0"/>
        <w:ind w:left="426" w:hanging="284"/>
        <w:jc w:val="lowKashida"/>
        <w:rPr>
          <w:rFonts w:cs="Times New Roman"/>
          <w:color w:val="000000" w:themeColor="text1"/>
          <w:sz w:val="24"/>
          <w:szCs w:val="24"/>
        </w:rPr>
      </w:pPr>
      <w:r w:rsidRPr="00A57F00">
        <w:rPr>
          <w:rFonts w:cs="Times New Roman"/>
          <w:color w:val="000000" w:themeColor="text1"/>
          <w:sz w:val="24"/>
          <w:szCs w:val="24"/>
        </w:rPr>
        <w:t xml:space="preserve">Jerusalem region: </w:t>
      </w:r>
      <w:r w:rsidR="005B731A">
        <w:rPr>
          <w:rFonts w:cs="Simplified Arabic"/>
          <w:color w:val="000000" w:themeColor="text1"/>
          <w:sz w:val="24"/>
          <w:szCs w:val="24"/>
        </w:rPr>
        <w:t>20</w:t>
      </w:r>
      <w:r w:rsidRPr="00A57F00">
        <w:rPr>
          <w:rFonts w:cs="Times New Roman"/>
          <w:color w:val="000000" w:themeColor="text1"/>
          <w:sz w:val="24"/>
          <w:szCs w:val="24"/>
        </w:rPr>
        <w:t xml:space="preserve"> hotels comprising </w:t>
      </w:r>
      <w:r w:rsidR="00C27ECE">
        <w:rPr>
          <w:rFonts w:cs="Simplified Arabic"/>
          <w:color w:val="000000" w:themeColor="text1"/>
          <w:sz w:val="24"/>
          <w:szCs w:val="24"/>
        </w:rPr>
        <w:t>1</w:t>
      </w:r>
      <w:r w:rsidR="004D4EB8" w:rsidRPr="00E22721">
        <w:rPr>
          <w:rFonts w:cs="Times New Roman"/>
          <w:color w:val="000000" w:themeColor="text1"/>
          <w:sz w:val="24"/>
          <w:szCs w:val="24"/>
        </w:rPr>
        <w:t>,</w:t>
      </w:r>
      <w:r w:rsidR="00C27ECE">
        <w:rPr>
          <w:rFonts w:cs="Simplified Arabic"/>
          <w:color w:val="000000" w:themeColor="text1"/>
          <w:sz w:val="24"/>
          <w:szCs w:val="24"/>
        </w:rPr>
        <w:t>2</w:t>
      </w:r>
      <w:r w:rsidR="005B731A">
        <w:rPr>
          <w:rFonts w:cs="Simplified Arabic"/>
          <w:color w:val="000000" w:themeColor="text1"/>
          <w:sz w:val="24"/>
          <w:szCs w:val="24"/>
        </w:rPr>
        <w:t>65</w:t>
      </w:r>
      <w:r w:rsidR="00197192">
        <w:rPr>
          <w:rFonts w:cs="Simplified Arabic"/>
          <w:color w:val="000000" w:themeColor="text1"/>
          <w:sz w:val="24"/>
          <w:szCs w:val="24"/>
        </w:rPr>
        <w:t xml:space="preserve"> </w:t>
      </w:r>
      <w:r w:rsidRPr="00A57F00">
        <w:rPr>
          <w:rFonts w:cs="Times New Roman"/>
          <w:color w:val="000000" w:themeColor="text1"/>
          <w:sz w:val="24"/>
          <w:szCs w:val="24"/>
        </w:rPr>
        <w:t xml:space="preserve">rooms with </w:t>
      </w:r>
      <w:r w:rsidR="00197192">
        <w:rPr>
          <w:rFonts w:cs="Simplified Arabic"/>
          <w:color w:val="000000" w:themeColor="text1"/>
          <w:sz w:val="24"/>
          <w:szCs w:val="24"/>
        </w:rPr>
        <w:t>2</w:t>
      </w:r>
      <w:r w:rsidR="004D4EB8" w:rsidRPr="00E22721">
        <w:rPr>
          <w:rFonts w:cs="Times New Roman"/>
          <w:color w:val="000000" w:themeColor="text1"/>
          <w:sz w:val="24"/>
          <w:szCs w:val="24"/>
        </w:rPr>
        <w:t>,</w:t>
      </w:r>
      <w:r w:rsidR="00197192">
        <w:rPr>
          <w:rFonts w:cs="Simplified Arabic"/>
          <w:color w:val="000000" w:themeColor="text1"/>
          <w:sz w:val="24"/>
          <w:szCs w:val="24"/>
        </w:rPr>
        <w:t>8</w:t>
      </w:r>
      <w:r w:rsidR="005B731A">
        <w:rPr>
          <w:rFonts w:cs="Simplified Arabic"/>
          <w:color w:val="000000" w:themeColor="text1"/>
          <w:sz w:val="24"/>
          <w:szCs w:val="24"/>
        </w:rPr>
        <w:t>26</w:t>
      </w:r>
      <w:r w:rsidRPr="00A57F00">
        <w:rPr>
          <w:rFonts w:cs="Times New Roman"/>
          <w:color w:val="000000" w:themeColor="text1"/>
          <w:sz w:val="24"/>
          <w:szCs w:val="24"/>
        </w:rPr>
        <w:t xml:space="preserve"> beds.</w:t>
      </w:r>
    </w:p>
    <w:p w:rsidR="000E1916" w:rsidRPr="00A57F00" w:rsidRDefault="000E1916" w:rsidP="005B731A">
      <w:pPr>
        <w:numPr>
          <w:ilvl w:val="0"/>
          <w:numId w:val="1"/>
        </w:numPr>
        <w:bidi w:val="0"/>
        <w:ind w:left="426" w:hanging="284"/>
        <w:rPr>
          <w:rFonts w:cs="Times New Roman"/>
          <w:color w:val="000000" w:themeColor="text1"/>
          <w:sz w:val="24"/>
          <w:szCs w:val="24"/>
        </w:rPr>
      </w:pPr>
      <w:r w:rsidRPr="00A57F00">
        <w:rPr>
          <w:rFonts w:cs="Times New Roman"/>
          <w:color w:val="000000" w:themeColor="text1"/>
          <w:sz w:val="24"/>
          <w:szCs w:val="24"/>
        </w:rPr>
        <w:t xml:space="preserve">South of West Bank: </w:t>
      </w:r>
      <w:r w:rsidRPr="00A57F00">
        <w:rPr>
          <w:rFonts w:cs="Simplified Arabic"/>
          <w:color w:val="000000" w:themeColor="text1"/>
          <w:sz w:val="24"/>
          <w:szCs w:val="24"/>
        </w:rPr>
        <w:t>3</w:t>
      </w:r>
      <w:r w:rsidR="00197192">
        <w:rPr>
          <w:rFonts w:cs="Simplified Arabic"/>
          <w:color w:val="000000" w:themeColor="text1"/>
          <w:sz w:val="24"/>
          <w:szCs w:val="24"/>
        </w:rPr>
        <w:t>7</w:t>
      </w:r>
      <w:r w:rsidRPr="00A57F00">
        <w:rPr>
          <w:rFonts w:cs="Times New Roman"/>
          <w:color w:val="000000" w:themeColor="text1"/>
          <w:sz w:val="24"/>
          <w:szCs w:val="24"/>
        </w:rPr>
        <w:t xml:space="preserve"> hotels comprising </w:t>
      </w:r>
      <w:r w:rsidR="004E2D4D" w:rsidRPr="00A57F00">
        <w:rPr>
          <w:rFonts w:cs="Simplified Arabic"/>
          <w:color w:val="000000" w:themeColor="text1"/>
          <w:sz w:val="24"/>
          <w:szCs w:val="24"/>
        </w:rPr>
        <w:t>3</w:t>
      </w:r>
      <w:r w:rsidRPr="00A57F00">
        <w:rPr>
          <w:rFonts w:cs="Simplified Arabic"/>
          <w:color w:val="000000" w:themeColor="text1"/>
          <w:sz w:val="24"/>
          <w:szCs w:val="24"/>
        </w:rPr>
        <w:t>,</w:t>
      </w:r>
      <w:r w:rsidR="00197192">
        <w:rPr>
          <w:rFonts w:cs="Simplified Arabic"/>
          <w:color w:val="000000" w:themeColor="text1"/>
          <w:sz w:val="24"/>
          <w:szCs w:val="24"/>
        </w:rPr>
        <w:t>4</w:t>
      </w:r>
      <w:r w:rsidR="005B731A">
        <w:rPr>
          <w:rFonts w:cs="Simplified Arabic"/>
          <w:color w:val="000000" w:themeColor="text1"/>
          <w:sz w:val="24"/>
          <w:szCs w:val="24"/>
        </w:rPr>
        <w:t>61</w:t>
      </w:r>
      <w:r w:rsidRPr="00A57F00">
        <w:rPr>
          <w:rFonts w:cs="Times New Roman"/>
          <w:color w:val="000000" w:themeColor="text1"/>
          <w:sz w:val="24"/>
          <w:szCs w:val="24"/>
        </w:rPr>
        <w:t xml:space="preserve"> rooms with </w:t>
      </w:r>
      <w:r w:rsidR="004E2D4D" w:rsidRPr="00A57F00">
        <w:rPr>
          <w:rFonts w:cs="Simplified Arabic"/>
          <w:color w:val="000000" w:themeColor="text1"/>
          <w:sz w:val="24"/>
          <w:szCs w:val="24"/>
        </w:rPr>
        <w:t>7</w:t>
      </w:r>
      <w:r w:rsidRPr="00A57F00">
        <w:rPr>
          <w:rFonts w:cs="Simplified Arabic"/>
          <w:color w:val="000000" w:themeColor="text1"/>
          <w:sz w:val="24"/>
          <w:szCs w:val="24"/>
        </w:rPr>
        <w:t>,</w:t>
      </w:r>
      <w:r w:rsidR="00197192">
        <w:rPr>
          <w:rFonts w:cs="Simplified Arabic"/>
          <w:color w:val="000000" w:themeColor="text1"/>
          <w:sz w:val="24"/>
          <w:szCs w:val="24"/>
        </w:rPr>
        <w:t>5</w:t>
      </w:r>
      <w:r w:rsidR="005B731A">
        <w:rPr>
          <w:rFonts w:cs="Simplified Arabic"/>
          <w:color w:val="000000" w:themeColor="text1"/>
          <w:sz w:val="24"/>
          <w:szCs w:val="24"/>
        </w:rPr>
        <w:t>72</w:t>
      </w:r>
      <w:r w:rsidRPr="00A57F00">
        <w:rPr>
          <w:rFonts w:cs="Simplified Arabic"/>
          <w:color w:val="000000" w:themeColor="text1"/>
          <w:sz w:val="24"/>
          <w:szCs w:val="24"/>
        </w:rPr>
        <w:t xml:space="preserve"> </w:t>
      </w:r>
      <w:r w:rsidRPr="00A57F00">
        <w:rPr>
          <w:rFonts w:cs="Times New Roman"/>
          <w:color w:val="000000" w:themeColor="text1"/>
          <w:sz w:val="24"/>
          <w:szCs w:val="24"/>
        </w:rPr>
        <w:t>beds.</w:t>
      </w:r>
    </w:p>
    <w:p w:rsidR="00DC66B8" w:rsidRPr="0043567C" w:rsidRDefault="00DC66B8" w:rsidP="00DC66B8">
      <w:pPr>
        <w:bidi w:val="0"/>
        <w:jc w:val="lowKashida"/>
        <w:rPr>
          <w:rFonts w:cs="Times New Roman"/>
          <w:sz w:val="24"/>
          <w:szCs w:val="24"/>
        </w:rPr>
      </w:pPr>
    </w:p>
    <w:p w:rsidR="00DC6203" w:rsidRPr="001B4B02" w:rsidRDefault="00DC6203" w:rsidP="00A8087C">
      <w:pPr>
        <w:bidi w:val="0"/>
        <w:rPr>
          <w:rFonts w:cs="Times New Roman"/>
          <w:b/>
          <w:bCs/>
          <w:color w:val="000000" w:themeColor="text1"/>
          <w:sz w:val="24"/>
          <w:szCs w:val="24"/>
        </w:rPr>
      </w:pPr>
      <w:r w:rsidRPr="001B4B02">
        <w:rPr>
          <w:rFonts w:cs="Times New Roman"/>
          <w:b/>
          <w:bCs/>
          <w:color w:val="000000" w:themeColor="text1"/>
          <w:sz w:val="24"/>
          <w:szCs w:val="24"/>
          <w:lang w:val="en-GB"/>
        </w:rPr>
        <w:t xml:space="preserve">1.2 </w:t>
      </w:r>
      <w:r w:rsidRPr="001B4B02">
        <w:rPr>
          <w:rFonts w:cs="Times New Roman"/>
          <w:b/>
          <w:bCs/>
          <w:color w:val="000000" w:themeColor="text1"/>
          <w:sz w:val="24"/>
          <w:szCs w:val="24"/>
        </w:rPr>
        <w:t xml:space="preserve"> Room Occupancy - </w:t>
      </w:r>
      <w:r w:rsidR="00557E1B" w:rsidRPr="00557E1B">
        <w:rPr>
          <w:rFonts w:cs="Times New Roman"/>
          <w:b/>
          <w:bCs/>
          <w:color w:val="000000" w:themeColor="text1"/>
          <w:sz w:val="24"/>
          <w:szCs w:val="24"/>
        </w:rPr>
        <w:t>Third</w:t>
      </w:r>
      <w:r w:rsidRPr="001B4B02">
        <w:rPr>
          <w:color w:val="000000" w:themeColor="text1"/>
          <w:sz w:val="24"/>
          <w:szCs w:val="24"/>
        </w:rPr>
        <w:t xml:space="preserve">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w:t>
      </w:r>
      <w:r w:rsidR="005B731A">
        <w:rPr>
          <w:rFonts w:cs="Times New Roman"/>
          <w:b/>
          <w:bCs/>
          <w:color w:val="000000" w:themeColor="text1"/>
          <w:sz w:val="24"/>
          <w:szCs w:val="24"/>
        </w:rPr>
        <w:t>2016</w:t>
      </w:r>
    </w:p>
    <w:p w:rsidR="000E1916" w:rsidRPr="00A57F00" w:rsidRDefault="00E51F30" w:rsidP="004D4EB8">
      <w:pPr>
        <w:widowControl w:val="0"/>
        <w:bidi w:val="0"/>
        <w:ind w:right="-1"/>
        <w:jc w:val="both"/>
        <w:rPr>
          <w:rFonts w:cs="Times New Roman"/>
          <w:snapToGrid w:val="0"/>
          <w:color w:val="000000" w:themeColor="text1"/>
          <w:sz w:val="24"/>
          <w:szCs w:val="24"/>
        </w:rPr>
      </w:pPr>
      <w:r w:rsidRPr="00A57F00">
        <w:rPr>
          <w:rFonts w:cs="Times New Roman"/>
          <w:color w:val="000000" w:themeColor="text1"/>
          <w:sz w:val="24"/>
          <w:szCs w:val="24"/>
        </w:rPr>
        <w:t>A</w:t>
      </w:r>
      <w:r w:rsidR="004E2D4D" w:rsidRPr="00A57F00">
        <w:rPr>
          <w:rFonts w:cs="Times New Roman"/>
          <w:color w:val="000000" w:themeColor="text1"/>
          <w:sz w:val="24"/>
          <w:szCs w:val="24"/>
        </w:rPr>
        <w:t>verage room occupancy in</w:t>
      </w:r>
      <w:r w:rsidR="00EF21FA" w:rsidRPr="00A57F00">
        <w:rPr>
          <w:rFonts w:cs="Times New Roman"/>
          <w:color w:val="000000" w:themeColor="text1"/>
          <w:sz w:val="24"/>
          <w:szCs w:val="24"/>
        </w:rPr>
        <w:t xml:space="preserve"> </w:t>
      </w:r>
      <w:r w:rsidR="00F76097">
        <w:rPr>
          <w:rFonts w:cs="Times New Roman"/>
          <w:color w:val="000000" w:themeColor="text1"/>
          <w:sz w:val="24"/>
          <w:szCs w:val="24"/>
        </w:rPr>
        <w:t xml:space="preserve">the </w:t>
      </w:r>
      <w:r w:rsidR="004E2D4D" w:rsidRPr="00A57F00">
        <w:rPr>
          <w:rFonts w:cs="Times New Roman"/>
          <w:color w:val="000000" w:themeColor="text1"/>
          <w:sz w:val="24"/>
          <w:szCs w:val="24"/>
        </w:rPr>
        <w:t xml:space="preserve">West Bank hotels </w:t>
      </w:r>
      <w:r w:rsidR="000E1916" w:rsidRPr="00A57F00">
        <w:rPr>
          <w:rFonts w:cs="Times New Roman"/>
          <w:color w:val="000000" w:themeColor="text1"/>
          <w:sz w:val="24"/>
          <w:szCs w:val="24"/>
        </w:rPr>
        <w:t xml:space="preserve">was </w:t>
      </w:r>
      <w:r w:rsidR="00A57F00" w:rsidRPr="00A57F00">
        <w:rPr>
          <w:color w:val="000000" w:themeColor="text1"/>
          <w:sz w:val="24"/>
          <w:szCs w:val="24"/>
        </w:rPr>
        <w:t>1</w:t>
      </w:r>
      <w:r w:rsidR="004D4EB8" w:rsidRPr="00E22721">
        <w:rPr>
          <w:rFonts w:cs="Times New Roman"/>
          <w:color w:val="000000" w:themeColor="text1"/>
          <w:sz w:val="24"/>
          <w:szCs w:val="24"/>
        </w:rPr>
        <w:t>,</w:t>
      </w:r>
      <w:r w:rsidR="006158B4">
        <w:rPr>
          <w:color w:val="000000" w:themeColor="text1"/>
          <w:sz w:val="24"/>
          <w:szCs w:val="24"/>
        </w:rPr>
        <w:t>373</w:t>
      </w:r>
      <w:r w:rsidR="004E2D4D" w:rsidRPr="00A57F00">
        <w:rPr>
          <w:color w:val="000000" w:themeColor="text1"/>
          <w:sz w:val="24"/>
          <w:szCs w:val="24"/>
        </w:rPr>
        <w:t>.</w:t>
      </w:r>
      <w:r w:rsidR="006158B4">
        <w:rPr>
          <w:color w:val="000000" w:themeColor="text1"/>
          <w:sz w:val="24"/>
          <w:szCs w:val="24"/>
        </w:rPr>
        <w:t>3</w:t>
      </w:r>
      <w:r w:rsidR="000E1916" w:rsidRPr="00A57F00">
        <w:rPr>
          <w:color w:val="000000" w:themeColor="text1"/>
          <w:sz w:val="24"/>
          <w:szCs w:val="24"/>
        </w:rPr>
        <w:t xml:space="preserve">, </w:t>
      </w:r>
      <w:r w:rsidR="000E1916" w:rsidRPr="00A57F00">
        <w:rPr>
          <w:rFonts w:cs="Times New Roman"/>
          <w:color w:val="000000" w:themeColor="text1"/>
          <w:sz w:val="24"/>
          <w:szCs w:val="24"/>
        </w:rPr>
        <w:t xml:space="preserve">representing </w:t>
      </w:r>
      <w:r w:rsidR="006158B4">
        <w:rPr>
          <w:color w:val="000000" w:themeColor="text1"/>
          <w:sz w:val="24"/>
          <w:szCs w:val="24"/>
        </w:rPr>
        <w:t>19</w:t>
      </w:r>
      <w:r w:rsidR="004E2D4D" w:rsidRPr="00A57F00">
        <w:rPr>
          <w:color w:val="000000" w:themeColor="text1"/>
          <w:sz w:val="24"/>
          <w:szCs w:val="24"/>
        </w:rPr>
        <w:t>.</w:t>
      </w:r>
      <w:r w:rsidR="001F423A">
        <w:rPr>
          <w:color w:val="000000" w:themeColor="text1"/>
          <w:sz w:val="24"/>
          <w:szCs w:val="24"/>
        </w:rPr>
        <w:t>9</w:t>
      </w:r>
      <w:r w:rsidR="000E1916" w:rsidRPr="00A57F00">
        <w:rPr>
          <w:rFonts w:cs="Times New Roman"/>
          <w:color w:val="000000" w:themeColor="text1"/>
          <w:sz w:val="24"/>
          <w:szCs w:val="24"/>
        </w:rPr>
        <w:t>% of the rooms available.</w:t>
      </w:r>
    </w:p>
    <w:p w:rsidR="00953E35" w:rsidRPr="001B4B02" w:rsidRDefault="00DC6203" w:rsidP="00515E70">
      <w:pPr>
        <w:widowControl w:val="0"/>
        <w:bidi w:val="0"/>
        <w:ind w:right="-1"/>
        <w:jc w:val="both"/>
        <w:rPr>
          <w:rFonts w:cs="Times New Roman"/>
          <w:color w:val="000000" w:themeColor="text1"/>
          <w:sz w:val="24"/>
          <w:szCs w:val="24"/>
        </w:rPr>
      </w:pPr>
      <w:r w:rsidRPr="001B4B02">
        <w:rPr>
          <w:rFonts w:cs="Times New Roman"/>
          <w:snapToGrid w:val="0"/>
          <w:color w:val="000000" w:themeColor="text1"/>
          <w:sz w:val="24"/>
          <w:szCs w:val="24"/>
        </w:rPr>
        <w:t xml:space="preserve"> </w:t>
      </w:r>
    </w:p>
    <w:p w:rsidR="00DC6203" w:rsidRPr="001B4B02" w:rsidRDefault="00DC6203" w:rsidP="00A8087C">
      <w:pPr>
        <w:bidi w:val="0"/>
        <w:ind w:right="720"/>
        <w:rPr>
          <w:b/>
          <w:bCs/>
          <w:color w:val="000000" w:themeColor="text1"/>
          <w:sz w:val="24"/>
          <w:szCs w:val="24"/>
        </w:rPr>
      </w:pPr>
      <w:r w:rsidRPr="001B4B02">
        <w:rPr>
          <w:b/>
          <w:bCs/>
          <w:color w:val="000000" w:themeColor="text1"/>
          <w:sz w:val="24"/>
          <w:szCs w:val="24"/>
        </w:rPr>
        <w:t>1.3  Hotel Workers -</w:t>
      </w:r>
      <w:r w:rsidRPr="001B4B02">
        <w:rPr>
          <w:rFonts w:cs="Times New Roman"/>
          <w:b/>
          <w:bCs/>
          <w:color w:val="000000" w:themeColor="text1"/>
          <w:sz w:val="24"/>
          <w:szCs w:val="24"/>
        </w:rPr>
        <w:t xml:space="preserve"> </w:t>
      </w:r>
      <w:r w:rsidR="00557E1B" w:rsidRPr="00557E1B">
        <w:rPr>
          <w:b/>
          <w:bCs/>
          <w:color w:val="000000" w:themeColor="text1"/>
          <w:sz w:val="24"/>
          <w:szCs w:val="24"/>
        </w:rPr>
        <w:t xml:space="preserve">Third </w:t>
      </w:r>
      <w:r w:rsidRPr="001B4B02">
        <w:rPr>
          <w:rFonts w:cs="Times New Roman"/>
          <w:b/>
          <w:bCs/>
          <w:color w:val="000000" w:themeColor="text1"/>
          <w:sz w:val="24"/>
          <w:szCs w:val="24"/>
        </w:rPr>
        <w:t>Quarter</w:t>
      </w:r>
      <w:r w:rsidR="00777F03">
        <w:rPr>
          <w:rFonts w:cs="Times New Roman"/>
          <w:b/>
          <w:bCs/>
          <w:color w:val="000000" w:themeColor="text1"/>
          <w:sz w:val="24"/>
          <w:szCs w:val="24"/>
        </w:rPr>
        <w:t>,</w:t>
      </w:r>
      <w:r w:rsidRPr="001B4B02">
        <w:rPr>
          <w:rFonts w:cs="Times New Roman"/>
          <w:b/>
          <w:bCs/>
          <w:color w:val="000000" w:themeColor="text1"/>
          <w:sz w:val="24"/>
          <w:szCs w:val="24"/>
        </w:rPr>
        <w:t xml:space="preserve"> </w:t>
      </w:r>
      <w:r w:rsidR="005B731A">
        <w:rPr>
          <w:rFonts w:cs="Times New Roman"/>
          <w:b/>
          <w:bCs/>
          <w:color w:val="000000" w:themeColor="text1"/>
          <w:sz w:val="24"/>
          <w:szCs w:val="24"/>
        </w:rPr>
        <w:t>2016</w:t>
      </w:r>
    </w:p>
    <w:p w:rsidR="000E1916" w:rsidRPr="00A57F00" w:rsidRDefault="000E1916" w:rsidP="004D4EB8">
      <w:pPr>
        <w:bidi w:val="0"/>
        <w:ind w:right="-19"/>
        <w:jc w:val="lowKashida"/>
        <w:rPr>
          <w:color w:val="000000" w:themeColor="text1"/>
          <w:sz w:val="24"/>
          <w:szCs w:val="24"/>
        </w:rPr>
      </w:pPr>
      <w:r w:rsidRPr="00A57F00">
        <w:rPr>
          <w:rFonts w:cs="Times New Roman"/>
          <w:color w:val="000000" w:themeColor="text1"/>
          <w:sz w:val="24"/>
          <w:szCs w:val="24"/>
        </w:rPr>
        <w:t xml:space="preserve">There were </w:t>
      </w:r>
      <w:r w:rsidR="00A57F00" w:rsidRPr="00A57F00">
        <w:rPr>
          <w:rFonts w:cs="Times New Roman"/>
          <w:color w:val="000000" w:themeColor="text1"/>
          <w:sz w:val="24"/>
          <w:szCs w:val="24"/>
        </w:rPr>
        <w:t>2</w:t>
      </w:r>
      <w:r w:rsidRPr="00A57F00">
        <w:rPr>
          <w:rFonts w:cs="Times New Roman"/>
          <w:color w:val="000000" w:themeColor="text1"/>
          <w:sz w:val="24"/>
          <w:szCs w:val="24"/>
        </w:rPr>
        <w:t>,</w:t>
      </w:r>
      <w:r w:rsidR="0077196B">
        <w:rPr>
          <w:rFonts w:cs="Times New Roman"/>
          <w:color w:val="000000" w:themeColor="text1"/>
          <w:sz w:val="24"/>
          <w:szCs w:val="24"/>
        </w:rPr>
        <w:t>9</w:t>
      </w:r>
      <w:r w:rsidR="006158B4">
        <w:rPr>
          <w:rFonts w:cs="Times New Roman"/>
          <w:color w:val="000000" w:themeColor="text1"/>
          <w:sz w:val="24"/>
          <w:szCs w:val="24"/>
        </w:rPr>
        <w:t>30</w:t>
      </w:r>
      <w:r w:rsidRPr="00A57F00">
        <w:rPr>
          <w:rFonts w:cs="Times New Roman"/>
          <w:color w:val="000000" w:themeColor="text1"/>
          <w:sz w:val="24"/>
          <w:szCs w:val="24"/>
        </w:rPr>
        <w:t xml:space="preserve"> hotel workers: </w:t>
      </w:r>
      <w:r w:rsidRPr="00A57F00">
        <w:rPr>
          <w:rFonts w:cs="Simplified Arabic"/>
          <w:color w:val="000000" w:themeColor="text1"/>
          <w:sz w:val="24"/>
          <w:szCs w:val="24"/>
        </w:rPr>
        <w:t>2</w:t>
      </w:r>
      <w:r w:rsidR="004D4EB8" w:rsidRPr="00E22721">
        <w:rPr>
          <w:rFonts w:cs="Times New Roman"/>
          <w:color w:val="000000" w:themeColor="text1"/>
          <w:sz w:val="24"/>
          <w:szCs w:val="24"/>
        </w:rPr>
        <w:t>,</w:t>
      </w:r>
      <w:r w:rsidR="0077196B">
        <w:rPr>
          <w:rFonts w:cs="Simplified Arabic"/>
          <w:color w:val="000000" w:themeColor="text1"/>
          <w:sz w:val="24"/>
          <w:szCs w:val="24"/>
        </w:rPr>
        <w:t>2</w:t>
      </w:r>
      <w:r w:rsidR="00A57F00" w:rsidRPr="00A57F00">
        <w:rPr>
          <w:rFonts w:cs="Simplified Arabic"/>
          <w:color w:val="000000" w:themeColor="text1"/>
          <w:sz w:val="24"/>
          <w:szCs w:val="24"/>
        </w:rPr>
        <w:t>5</w:t>
      </w:r>
      <w:r w:rsidR="006158B4">
        <w:rPr>
          <w:rFonts w:cs="Simplified Arabic"/>
          <w:color w:val="000000" w:themeColor="text1"/>
          <w:sz w:val="24"/>
          <w:szCs w:val="24"/>
        </w:rPr>
        <w:t>8</w:t>
      </w:r>
      <w:r w:rsidRPr="00A57F00">
        <w:rPr>
          <w:rFonts w:cs="Times New Roman"/>
          <w:color w:val="000000" w:themeColor="text1"/>
          <w:sz w:val="24"/>
          <w:szCs w:val="24"/>
        </w:rPr>
        <w:t xml:space="preserve"> males and </w:t>
      </w:r>
      <w:r w:rsidR="00A57F00" w:rsidRPr="00A57F00">
        <w:rPr>
          <w:rFonts w:cs="Simplified Arabic"/>
          <w:color w:val="000000" w:themeColor="text1"/>
          <w:sz w:val="24"/>
          <w:szCs w:val="24"/>
        </w:rPr>
        <w:t>6</w:t>
      </w:r>
      <w:r w:rsidR="006158B4">
        <w:rPr>
          <w:rFonts w:cs="Simplified Arabic"/>
          <w:color w:val="000000" w:themeColor="text1"/>
          <w:sz w:val="24"/>
          <w:szCs w:val="24"/>
        </w:rPr>
        <w:t>72</w:t>
      </w:r>
      <w:r w:rsidRPr="00A57F00">
        <w:rPr>
          <w:rFonts w:cs="Times New Roman"/>
          <w:color w:val="000000" w:themeColor="text1"/>
          <w:sz w:val="24"/>
          <w:szCs w:val="24"/>
        </w:rPr>
        <w:t xml:space="preserve"> females.  </w:t>
      </w:r>
      <w:r w:rsidRPr="00A57F00">
        <w:rPr>
          <w:color w:val="000000" w:themeColor="text1"/>
          <w:sz w:val="24"/>
          <w:szCs w:val="24"/>
        </w:rPr>
        <w:t xml:space="preserve">There were </w:t>
      </w:r>
      <w:r w:rsidR="00396073">
        <w:rPr>
          <w:color w:val="000000" w:themeColor="text1"/>
          <w:sz w:val="24"/>
          <w:szCs w:val="24"/>
        </w:rPr>
        <w:t>6</w:t>
      </w:r>
      <w:r w:rsidR="006158B4">
        <w:rPr>
          <w:color w:val="000000" w:themeColor="text1"/>
          <w:sz w:val="24"/>
          <w:szCs w:val="24"/>
        </w:rPr>
        <w:t>55</w:t>
      </w:r>
      <w:r w:rsidRPr="00A57F00">
        <w:rPr>
          <w:color w:val="000000" w:themeColor="text1"/>
          <w:sz w:val="24"/>
          <w:szCs w:val="24"/>
        </w:rPr>
        <w:t xml:space="preserve"> workers in hotel administration: </w:t>
      </w:r>
      <w:r w:rsidR="006350EA">
        <w:rPr>
          <w:color w:val="000000" w:themeColor="text1"/>
          <w:sz w:val="24"/>
          <w:szCs w:val="24"/>
        </w:rPr>
        <w:t>4</w:t>
      </w:r>
      <w:r w:rsidR="006158B4">
        <w:rPr>
          <w:color w:val="000000" w:themeColor="text1"/>
          <w:sz w:val="24"/>
          <w:szCs w:val="24"/>
        </w:rPr>
        <w:t>35</w:t>
      </w:r>
      <w:r w:rsidR="006350EA">
        <w:rPr>
          <w:color w:val="000000" w:themeColor="text1"/>
          <w:sz w:val="24"/>
          <w:szCs w:val="24"/>
        </w:rPr>
        <w:t xml:space="preserve"> </w:t>
      </w:r>
      <w:r w:rsidRPr="00A57F00">
        <w:rPr>
          <w:color w:val="000000" w:themeColor="text1"/>
          <w:sz w:val="24"/>
          <w:szCs w:val="24"/>
        </w:rPr>
        <w:t>males</w:t>
      </w:r>
      <w:r w:rsidR="00396073">
        <w:rPr>
          <w:color w:val="000000" w:themeColor="text1"/>
          <w:sz w:val="24"/>
          <w:szCs w:val="24"/>
        </w:rPr>
        <w:t xml:space="preserve"> </w:t>
      </w:r>
      <w:r w:rsidRPr="00A57F00">
        <w:rPr>
          <w:color w:val="000000" w:themeColor="text1"/>
          <w:sz w:val="24"/>
          <w:szCs w:val="24"/>
        </w:rPr>
        <w:t xml:space="preserve">and </w:t>
      </w:r>
      <w:r w:rsidR="00396073">
        <w:rPr>
          <w:rFonts w:cs="Simplified Arabic"/>
          <w:color w:val="000000" w:themeColor="text1"/>
          <w:sz w:val="24"/>
          <w:szCs w:val="24"/>
        </w:rPr>
        <w:t>2</w:t>
      </w:r>
      <w:r w:rsidR="006158B4">
        <w:rPr>
          <w:rFonts w:cs="Simplified Arabic"/>
          <w:color w:val="000000" w:themeColor="text1"/>
          <w:sz w:val="24"/>
          <w:szCs w:val="24"/>
        </w:rPr>
        <w:t>2</w:t>
      </w:r>
      <w:r w:rsidR="00396073">
        <w:rPr>
          <w:rFonts w:cs="Simplified Arabic"/>
          <w:color w:val="000000" w:themeColor="text1"/>
          <w:sz w:val="24"/>
          <w:szCs w:val="24"/>
        </w:rPr>
        <w:t>0</w:t>
      </w:r>
      <w:r w:rsidR="00396073" w:rsidRPr="00A57F00">
        <w:rPr>
          <w:color w:val="000000" w:themeColor="text1"/>
          <w:sz w:val="24"/>
          <w:szCs w:val="24"/>
        </w:rPr>
        <w:t xml:space="preserve"> </w:t>
      </w:r>
      <w:r w:rsidRPr="00A57F00">
        <w:rPr>
          <w:color w:val="000000" w:themeColor="text1"/>
          <w:sz w:val="24"/>
          <w:szCs w:val="24"/>
        </w:rPr>
        <w:t xml:space="preserve">females.  There were </w:t>
      </w:r>
      <w:r w:rsidRPr="00A57F00">
        <w:rPr>
          <w:rFonts w:cs="Simplified Arabic"/>
          <w:color w:val="000000" w:themeColor="text1"/>
          <w:sz w:val="24"/>
          <w:szCs w:val="24"/>
        </w:rPr>
        <w:t>2,</w:t>
      </w:r>
      <w:r w:rsidR="00396073">
        <w:rPr>
          <w:rFonts w:cs="Simplified Arabic"/>
          <w:color w:val="000000" w:themeColor="text1"/>
          <w:sz w:val="24"/>
          <w:szCs w:val="24"/>
        </w:rPr>
        <w:t>2</w:t>
      </w:r>
      <w:r w:rsidR="006158B4">
        <w:rPr>
          <w:rFonts w:cs="Simplified Arabic"/>
          <w:color w:val="000000" w:themeColor="text1"/>
          <w:sz w:val="24"/>
          <w:szCs w:val="24"/>
        </w:rPr>
        <w:t>75</w:t>
      </w:r>
      <w:r w:rsidRPr="00A57F00">
        <w:rPr>
          <w:color w:val="000000" w:themeColor="text1"/>
          <w:sz w:val="24"/>
          <w:szCs w:val="24"/>
        </w:rPr>
        <w:t xml:space="preserve"> workers in hotel services: </w:t>
      </w:r>
      <w:r w:rsidRPr="00A57F00">
        <w:rPr>
          <w:rFonts w:cs="Simplified Arabic"/>
          <w:color w:val="000000" w:themeColor="text1"/>
          <w:sz w:val="24"/>
          <w:szCs w:val="24"/>
        </w:rPr>
        <w:t>1,</w:t>
      </w:r>
      <w:r w:rsidR="0077196B">
        <w:rPr>
          <w:rFonts w:cs="Simplified Arabic"/>
          <w:color w:val="000000" w:themeColor="text1"/>
          <w:sz w:val="24"/>
          <w:szCs w:val="24"/>
        </w:rPr>
        <w:t>8</w:t>
      </w:r>
      <w:r w:rsidR="006158B4">
        <w:rPr>
          <w:rFonts w:cs="Simplified Arabic"/>
          <w:color w:val="000000" w:themeColor="text1"/>
          <w:sz w:val="24"/>
          <w:szCs w:val="24"/>
        </w:rPr>
        <w:t>2</w:t>
      </w:r>
      <w:r w:rsidR="00A57F00" w:rsidRPr="00A57F00">
        <w:rPr>
          <w:rFonts w:cs="Simplified Arabic"/>
          <w:color w:val="000000" w:themeColor="text1"/>
          <w:sz w:val="24"/>
          <w:szCs w:val="24"/>
        </w:rPr>
        <w:t>3</w:t>
      </w:r>
      <w:r w:rsidRPr="00A57F00">
        <w:rPr>
          <w:color w:val="000000" w:themeColor="text1"/>
          <w:sz w:val="24"/>
          <w:szCs w:val="24"/>
        </w:rPr>
        <w:t xml:space="preserve"> males and </w:t>
      </w:r>
      <w:r w:rsidR="00A57F00" w:rsidRPr="00A57F00">
        <w:rPr>
          <w:rFonts w:cs="Simplified Arabic"/>
          <w:color w:val="000000" w:themeColor="text1"/>
          <w:sz w:val="24"/>
          <w:szCs w:val="24"/>
        </w:rPr>
        <w:t>4</w:t>
      </w:r>
      <w:r w:rsidR="00396073">
        <w:rPr>
          <w:rFonts w:cs="Simplified Arabic"/>
          <w:color w:val="000000" w:themeColor="text1"/>
          <w:sz w:val="24"/>
          <w:szCs w:val="24"/>
        </w:rPr>
        <w:t>5</w:t>
      </w:r>
      <w:r w:rsidR="006158B4">
        <w:rPr>
          <w:rFonts w:cs="Simplified Arabic"/>
          <w:color w:val="000000" w:themeColor="text1"/>
          <w:sz w:val="24"/>
          <w:szCs w:val="24"/>
        </w:rPr>
        <w:t xml:space="preserve">2 </w:t>
      </w:r>
      <w:r w:rsidRPr="00A57F00">
        <w:rPr>
          <w:color w:val="000000" w:themeColor="text1"/>
          <w:sz w:val="24"/>
          <w:szCs w:val="24"/>
        </w:rPr>
        <w:t>females.</w:t>
      </w:r>
    </w:p>
    <w:p w:rsidR="004E60B2" w:rsidRDefault="004E60B2" w:rsidP="004E60B2">
      <w:pPr>
        <w:bidi w:val="0"/>
        <w:ind w:right="-19"/>
        <w:jc w:val="lowKashida"/>
        <w:rPr>
          <w:sz w:val="24"/>
          <w:szCs w:val="24"/>
        </w:rPr>
      </w:pPr>
    </w:p>
    <w:p w:rsidR="00E51F30" w:rsidRDefault="00E51F30" w:rsidP="00A8087C">
      <w:pPr>
        <w:bidi w:val="0"/>
        <w:ind w:right="720"/>
        <w:rPr>
          <w:b/>
          <w:bCs/>
          <w:sz w:val="24"/>
          <w:szCs w:val="24"/>
        </w:rPr>
      </w:pPr>
      <w:r w:rsidRPr="001C4D36">
        <w:rPr>
          <w:b/>
          <w:bCs/>
          <w:sz w:val="24"/>
          <w:szCs w:val="24"/>
        </w:rPr>
        <w:t>1.4 Guest</w:t>
      </w:r>
      <w:r w:rsidR="00880A7B">
        <w:rPr>
          <w:b/>
          <w:bCs/>
          <w:sz w:val="24"/>
          <w:szCs w:val="24"/>
        </w:rPr>
        <w:t>s</w:t>
      </w:r>
      <w:r>
        <w:rPr>
          <w:b/>
          <w:bCs/>
          <w:sz w:val="24"/>
          <w:szCs w:val="24"/>
        </w:rPr>
        <w:t xml:space="preserve"> and Night</w:t>
      </w:r>
      <w:r w:rsidR="00880A7B">
        <w:rPr>
          <w:b/>
          <w:bCs/>
          <w:sz w:val="24"/>
          <w:szCs w:val="24"/>
        </w:rPr>
        <w:t>s</w:t>
      </w:r>
      <w:r>
        <w:rPr>
          <w:b/>
          <w:bCs/>
          <w:sz w:val="24"/>
          <w:szCs w:val="24"/>
        </w:rPr>
        <w:t xml:space="preserve"> Occupancy - </w:t>
      </w:r>
      <w:r w:rsidR="00557E1B" w:rsidRPr="00557E1B">
        <w:rPr>
          <w:b/>
          <w:bCs/>
          <w:sz w:val="24"/>
          <w:szCs w:val="24"/>
        </w:rPr>
        <w:t>Third</w:t>
      </w:r>
      <w:r w:rsidRPr="00FC271E">
        <w:rPr>
          <w:b/>
          <w:bCs/>
          <w:sz w:val="24"/>
          <w:szCs w:val="24"/>
        </w:rPr>
        <w:t xml:space="preserve"> Quarter</w:t>
      </w:r>
      <w:r w:rsidR="00777F03">
        <w:rPr>
          <w:b/>
          <w:bCs/>
          <w:sz w:val="24"/>
          <w:szCs w:val="24"/>
        </w:rPr>
        <w:t>,</w:t>
      </w:r>
      <w:r w:rsidRPr="00FC271E">
        <w:rPr>
          <w:b/>
          <w:bCs/>
          <w:sz w:val="24"/>
          <w:szCs w:val="24"/>
        </w:rPr>
        <w:t xml:space="preserve"> </w:t>
      </w:r>
      <w:r w:rsidR="005B731A">
        <w:rPr>
          <w:b/>
          <w:bCs/>
          <w:sz w:val="24"/>
          <w:szCs w:val="24"/>
        </w:rPr>
        <w:t>2016</w:t>
      </w:r>
    </w:p>
    <w:p w:rsidR="009C0252" w:rsidRPr="009C0252" w:rsidRDefault="00E51F30" w:rsidP="00A71D98">
      <w:pPr>
        <w:bidi w:val="0"/>
        <w:jc w:val="both"/>
        <w:rPr>
          <w:rFonts w:cs="Times New Roman"/>
          <w:color w:val="000000" w:themeColor="text1"/>
          <w:sz w:val="24"/>
          <w:szCs w:val="24"/>
        </w:rPr>
      </w:pPr>
      <w:r w:rsidRPr="009C0252">
        <w:rPr>
          <w:rFonts w:cs="Simplified Arabic"/>
          <w:color w:val="000000" w:themeColor="text1"/>
          <w:sz w:val="24"/>
          <w:szCs w:val="24"/>
        </w:rPr>
        <w:t xml:space="preserve">The total number of guests </w:t>
      </w:r>
      <w:r w:rsidR="00F76097">
        <w:rPr>
          <w:rFonts w:cs="Times New Roman"/>
          <w:color w:val="000000" w:themeColor="text1"/>
          <w:sz w:val="24"/>
          <w:szCs w:val="24"/>
        </w:rPr>
        <w:t xml:space="preserve">in the </w:t>
      </w:r>
      <w:r w:rsidRPr="009C0252">
        <w:rPr>
          <w:rFonts w:cs="Times New Roman"/>
          <w:color w:val="000000" w:themeColor="text1"/>
          <w:sz w:val="24"/>
          <w:szCs w:val="24"/>
        </w:rPr>
        <w:t xml:space="preserve">West Bank </w:t>
      </w:r>
      <w:r w:rsidRPr="009C0252">
        <w:rPr>
          <w:rFonts w:cs="Simplified Arabic"/>
          <w:color w:val="000000" w:themeColor="text1"/>
          <w:sz w:val="24"/>
          <w:szCs w:val="24"/>
        </w:rPr>
        <w:t xml:space="preserve">hotels was </w:t>
      </w:r>
      <w:r w:rsidR="005223A7" w:rsidRPr="009C0252">
        <w:rPr>
          <w:rFonts w:cs="Times New Roman"/>
          <w:color w:val="000000" w:themeColor="text1"/>
          <w:sz w:val="24"/>
          <w:szCs w:val="24"/>
        </w:rPr>
        <w:t>1</w:t>
      </w:r>
      <w:r w:rsidR="006158B4" w:rsidRPr="009C0252">
        <w:rPr>
          <w:rFonts w:cs="Times New Roman"/>
          <w:color w:val="000000" w:themeColor="text1"/>
          <w:sz w:val="24"/>
          <w:szCs w:val="24"/>
        </w:rPr>
        <w:t>14</w:t>
      </w:r>
      <w:r w:rsidR="00A57F00" w:rsidRPr="009C0252">
        <w:rPr>
          <w:rFonts w:cs="Times New Roman"/>
          <w:color w:val="000000" w:themeColor="text1"/>
          <w:sz w:val="24"/>
          <w:szCs w:val="24"/>
        </w:rPr>
        <w:t>,</w:t>
      </w:r>
      <w:r w:rsidR="005223A7" w:rsidRPr="009C0252">
        <w:rPr>
          <w:rFonts w:cs="Times New Roman"/>
          <w:color w:val="000000" w:themeColor="text1"/>
          <w:sz w:val="24"/>
          <w:szCs w:val="24"/>
        </w:rPr>
        <w:t>5</w:t>
      </w:r>
      <w:r w:rsidR="006158B4" w:rsidRPr="009C0252">
        <w:rPr>
          <w:rFonts w:cs="Times New Roman"/>
          <w:color w:val="000000" w:themeColor="text1"/>
          <w:sz w:val="24"/>
          <w:szCs w:val="24"/>
        </w:rPr>
        <w:t>0</w:t>
      </w:r>
      <w:r w:rsidR="00A57F00" w:rsidRPr="009C0252">
        <w:rPr>
          <w:rFonts w:cs="Times New Roman"/>
          <w:color w:val="000000" w:themeColor="text1"/>
          <w:sz w:val="24"/>
          <w:szCs w:val="24"/>
        </w:rPr>
        <w:t>1,</w:t>
      </w:r>
      <w:r w:rsidR="001B2CF5" w:rsidRPr="009C0252">
        <w:rPr>
          <w:rFonts w:cs="Times New Roman"/>
          <w:color w:val="000000" w:themeColor="text1"/>
          <w:sz w:val="24"/>
          <w:szCs w:val="24"/>
        </w:rPr>
        <w:t xml:space="preserve"> </w:t>
      </w:r>
      <w:r w:rsidRPr="009C0252">
        <w:rPr>
          <w:rFonts w:cs="Simplified Arabic"/>
          <w:color w:val="000000" w:themeColor="text1"/>
          <w:sz w:val="24"/>
          <w:szCs w:val="24"/>
        </w:rPr>
        <w:t>of whom</w:t>
      </w:r>
      <w:r w:rsidR="00417B1E" w:rsidRPr="009C0252">
        <w:rPr>
          <w:rFonts w:cs="Times New Roman"/>
          <w:color w:val="000000" w:themeColor="text1"/>
          <w:sz w:val="24"/>
          <w:szCs w:val="24"/>
        </w:rPr>
        <w:t xml:space="preserve"> </w:t>
      </w:r>
      <w:r w:rsidR="006158B4" w:rsidRPr="009C0252">
        <w:rPr>
          <w:rFonts w:cs="Times New Roman"/>
          <w:color w:val="000000" w:themeColor="text1"/>
          <w:sz w:val="24"/>
          <w:szCs w:val="24"/>
        </w:rPr>
        <w:t>11.7</w:t>
      </w:r>
      <w:r w:rsidRPr="009C0252">
        <w:rPr>
          <w:rFonts w:cs="Times New Roman"/>
          <w:color w:val="000000" w:themeColor="text1"/>
          <w:sz w:val="24"/>
          <w:szCs w:val="24"/>
        </w:rPr>
        <w:t xml:space="preserve">% were Palestinian and </w:t>
      </w:r>
      <w:r w:rsidR="001F337D" w:rsidRPr="009C0252">
        <w:rPr>
          <w:rFonts w:cs="Times New Roman"/>
          <w:color w:val="000000" w:themeColor="text1"/>
          <w:sz w:val="24"/>
          <w:szCs w:val="24"/>
        </w:rPr>
        <w:t>21.9</w:t>
      </w:r>
      <w:r w:rsidRPr="009C0252">
        <w:rPr>
          <w:rFonts w:cs="Times New Roman"/>
          <w:color w:val="000000" w:themeColor="text1"/>
          <w:sz w:val="24"/>
          <w:szCs w:val="24"/>
        </w:rPr>
        <w:t xml:space="preserve">% were from European Union countries. </w:t>
      </w:r>
      <w:r w:rsidR="009C0252" w:rsidRPr="009C0252">
        <w:rPr>
          <w:rFonts w:cs="Times New Roman"/>
          <w:color w:val="000000" w:themeColor="text1"/>
          <w:sz w:val="24"/>
          <w:szCs w:val="24"/>
        </w:rPr>
        <w:t xml:space="preserve">The number of guests decreased by 7.3% compared to its level in the same quarter of 2015, and increased by 0.9% compared </w:t>
      </w:r>
      <w:r w:rsidR="00A71D98">
        <w:rPr>
          <w:rFonts w:cs="Times New Roman"/>
          <w:color w:val="000000" w:themeColor="text1"/>
          <w:sz w:val="24"/>
          <w:szCs w:val="24"/>
        </w:rPr>
        <w:t>to the</w:t>
      </w:r>
      <w:r w:rsidR="009C0252" w:rsidRPr="009C0252">
        <w:rPr>
          <w:rFonts w:cs="Times New Roman"/>
          <w:color w:val="000000" w:themeColor="text1"/>
          <w:sz w:val="24"/>
          <w:szCs w:val="24"/>
        </w:rPr>
        <w:t xml:space="preserve"> </w:t>
      </w:r>
      <w:r w:rsidR="000207F4">
        <w:rPr>
          <w:rFonts w:cs="Times New Roman"/>
          <w:color w:val="000000" w:themeColor="text1"/>
          <w:sz w:val="24"/>
          <w:szCs w:val="24"/>
        </w:rPr>
        <w:t>second</w:t>
      </w:r>
      <w:r w:rsidR="009C0252" w:rsidRPr="009C0252">
        <w:rPr>
          <w:rFonts w:cs="Times New Roman"/>
          <w:color w:val="000000" w:themeColor="text1"/>
          <w:sz w:val="24"/>
          <w:szCs w:val="24"/>
        </w:rPr>
        <w:t xml:space="preserve"> quarter 2016.</w:t>
      </w:r>
    </w:p>
    <w:p w:rsidR="0067039E" w:rsidRDefault="0067039E" w:rsidP="009C0252">
      <w:pPr>
        <w:bidi w:val="0"/>
        <w:jc w:val="both"/>
        <w:rPr>
          <w:rFonts w:cs="Times New Roman"/>
          <w:sz w:val="24"/>
          <w:szCs w:val="24"/>
        </w:rPr>
      </w:pPr>
    </w:p>
    <w:p w:rsidR="00E51F30" w:rsidRPr="007626E0" w:rsidRDefault="00E51F30" w:rsidP="00E51F30">
      <w:pPr>
        <w:bidi w:val="0"/>
        <w:ind w:right="-19"/>
        <w:jc w:val="lowKashida"/>
        <w:rPr>
          <w:rFonts w:cs="Times New Roman"/>
          <w:sz w:val="24"/>
          <w:szCs w:val="24"/>
        </w:rPr>
      </w:pPr>
    </w:p>
    <w:p w:rsidR="00E51F30" w:rsidRDefault="00E51F30" w:rsidP="00281BF0">
      <w:pPr>
        <w:bidi w:val="0"/>
        <w:jc w:val="both"/>
        <w:rPr>
          <w:sz w:val="24"/>
          <w:szCs w:val="24"/>
        </w:rPr>
      </w:pPr>
      <w:r>
        <w:rPr>
          <w:sz w:val="24"/>
          <w:szCs w:val="24"/>
        </w:rPr>
        <w:t>T</w:t>
      </w:r>
      <w:r w:rsidRPr="00F118AF">
        <w:rPr>
          <w:sz w:val="24"/>
          <w:szCs w:val="24"/>
        </w:rPr>
        <w:t>otal night occupancy in</w:t>
      </w:r>
      <w:r w:rsidR="001E534B" w:rsidRPr="001E534B">
        <w:rPr>
          <w:rFonts w:cs="Times New Roman"/>
          <w:color w:val="000000" w:themeColor="text1"/>
          <w:sz w:val="24"/>
          <w:szCs w:val="24"/>
        </w:rPr>
        <w:t xml:space="preserve"> </w:t>
      </w:r>
      <w:r w:rsidR="00F76097">
        <w:rPr>
          <w:sz w:val="24"/>
          <w:szCs w:val="24"/>
        </w:rPr>
        <w:t xml:space="preserve">the </w:t>
      </w:r>
      <w:r w:rsidRPr="00F118AF">
        <w:rPr>
          <w:sz w:val="24"/>
          <w:szCs w:val="24"/>
        </w:rPr>
        <w:t xml:space="preserve">West Bank hotels during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F118AF">
        <w:rPr>
          <w:sz w:val="24"/>
          <w:szCs w:val="24"/>
        </w:rPr>
        <w:t xml:space="preserve"> quarter of </w:t>
      </w:r>
      <w:r w:rsidR="005B731A">
        <w:rPr>
          <w:sz w:val="24"/>
          <w:szCs w:val="24"/>
        </w:rPr>
        <w:t>2016</w:t>
      </w:r>
      <w:r w:rsidRPr="00F118AF">
        <w:rPr>
          <w:sz w:val="24"/>
          <w:szCs w:val="24"/>
        </w:rPr>
        <w:t xml:space="preserve"> was </w:t>
      </w:r>
      <w:r w:rsidR="004B55FE">
        <w:rPr>
          <w:sz w:val="24"/>
          <w:szCs w:val="24"/>
        </w:rPr>
        <w:t>3</w:t>
      </w:r>
      <w:r w:rsidR="001F337D">
        <w:rPr>
          <w:sz w:val="24"/>
          <w:szCs w:val="24"/>
        </w:rPr>
        <w:t>10</w:t>
      </w:r>
      <w:r>
        <w:rPr>
          <w:sz w:val="24"/>
          <w:szCs w:val="24"/>
        </w:rPr>
        <w:t>,</w:t>
      </w:r>
      <w:r w:rsidR="001F337D">
        <w:rPr>
          <w:sz w:val="24"/>
          <w:szCs w:val="24"/>
        </w:rPr>
        <w:t>4</w:t>
      </w:r>
      <w:r w:rsidR="004B55FE">
        <w:rPr>
          <w:sz w:val="24"/>
          <w:szCs w:val="24"/>
        </w:rPr>
        <w:t>8</w:t>
      </w:r>
      <w:r w:rsidR="001F337D">
        <w:rPr>
          <w:sz w:val="24"/>
          <w:szCs w:val="24"/>
        </w:rPr>
        <w:t>9</w:t>
      </w:r>
      <w:r>
        <w:rPr>
          <w:sz w:val="24"/>
          <w:szCs w:val="24"/>
        </w:rPr>
        <w:t xml:space="preserve">: </w:t>
      </w:r>
      <w:r w:rsidR="00281BF0">
        <w:rPr>
          <w:sz w:val="24"/>
          <w:szCs w:val="24"/>
        </w:rPr>
        <w:t>13.9</w:t>
      </w:r>
      <w:r w:rsidRPr="00F118AF">
        <w:rPr>
          <w:sz w:val="24"/>
          <w:szCs w:val="24"/>
        </w:rPr>
        <w:t xml:space="preserve">% by Palestinian guests, </w:t>
      </w:r>
      <w:r w:rsidR="00281BF0">
        <w:rPr>
          <w:sz w:val="24"/>
          <w:szCs w:val="24"/>
        </w:rPr>
        <w:t>29.1</w:t>
      </w:r>
      <w:r w:rsidRPr="00F118AF">
        <w:rPr>
          <w:sz w:val="24"/>
          <w:szCs w:val="24"/>
        </w:rPr>
        <w:t xml:space="preserve">% by guests from European Union countries, </w:t>
      </w:r>
      <w:r w:rsidR="00281BF0">
        <w:rPr>
          <w:sz w:val="24"/>
          <w:szCs w:val="24"/>
        </w:rPr>
        <w:t>6.4</w:t>
      </w:r>
      <w:r>
        <w:rPr>
          <w:sz w:val="24"/>
          <w:szCs w:val="24"/>
        </w:rPr>
        <w:t xml:space="preserve">% by guests from other </w:t>
      </w:r>
      <w:r w:rsidRPr="001B4529">
        <w:rPr>
          <w:sz w:val="24"/>
          <w:szCs w:val="24"/>
        </w:rPr>
        <w:t>European countries</w:t>
      </w:r>
      <w:r>
        <w:rPr>
          <w:sz w:val="24"/>
          <w:szCs w:val="24"/>
        </w:rPr>
        <w:t>,</w:t>
      </w:r>
      <w:r w:rsidRPr="001B4529">
        <w:rPr>
          <w:sz w:val="24"/>
          <w:szCs w:val="24"/>
        </w:rPr>
        <w:t xml:space="preserve"> and </w:t>
      </w:r>
      <w:r w:rsidR="00281BF0">
        <w:rPr>
          <w:sz w:val="24"/>
          <w:szCs w:val="24"/>
        </w:rPr>
        <w:t>9.5</w:t>
      </w:r>
      <w:r w:rsidRPr="001B4529">
        <w:rPr>
          <w:sz w:val="24"/>
          <w:szCs w:val="24"/>
        </w:rPr>
        <w:t xml:space="preserve">% by guests from the United States and Canada. </w:t>
      </w:r>
    </w:p>
    <w:p w:rsidR="00E51F30" w:rsidRPr="00F118AF" w:rsidRDefault="00E51F30" w:rsidP="00E51F30">
      <w:pPr>
        <w:bidi w:val="0"/>
        <w:jc w:val="both"/>
        <w:rPr>
          <w:sz w:val="24"/>
          <w:szCs w:val="24"/>
        </w:rPr>
      </w:pPr>
      <w:r w:rsidRPr="00F118AF">
        <w:rPr>
          <w:sz w:val="24"/>
          <w:szCs w:val="24"/>
        </w:rPr>
        <w:t xml:space="preserve"> </w:t>
      </w:r>
    </w:p>
    <w:p w:rsidR="00E51F30" w:rsidRPr="00E51F30" w:rsidRDefault="00E51F30" w:rsidP="000F5C38">
      <w:pPr>
        <w:bidi w:val="0"/>
        <w:jc w:val="both"/>
        <w:rPr>
          <w:sz w:val="24"/>
          <w:szCs w:val="24"/>
        </w:rPr>
      </w:pPr>
      <w:r w:rsidRPr="00E51F30">
        <w:rPr>
          <w:sz w:val="24"/>
          <w:szCs w:val="24"/>
        </w:rPr>
        <w:t xml:space="preserve">Occupancy was distributed by region as follows: </w:t>
      </w:r>
      <w:r w:rsidR="001F337D">
        <w:rPr>
          <w:rFonts w:cs="Simplified Arabic"/>
          <w:sz w:val="24"/>
          <w:szCs w:val="24"/>
        </w:rPr>
        <w:t>42.4</w:t>
      </w:r>
      <w:r w:rsidRPr="00E51F30">
        <w:rPr>
          <w:sz w:val="24"/>
          <w:szCs w:val="24"/>
        </w:rPr>
        <w:t>% of total nights in hotels</w:t>
      </w:r>
      <w:r w:rsidR="00A71D98">
        <w:rPr>
          <w:sz w:val="24"/>
          <w:szCs w:val="24"/>
        </w:rPr>
        <w:t xml:space="preserve"> was</w:t>
      </w:r>
      <w:r w:rsidRPr="00E51F30">
        <w:rPr>
          <w:sz w:val="24"/>
          <w:szCs w:val="24"/>
        </w:rPr>
        <w:t xml:space="preserve"> in</w:t>
      </w:r>
      <w:r w:rsidR="005E393C" w:rsidRPr="005E393C">
        <w:rPr>
          <w:sz w:val="24"/>
          <w:szCs w:val="24"/>
        </w:rPr>
        <w:t xml:space="preserve"> </w:t>
      </w:r>
      <w:r w:rsidR="009D64CD" w:rsidRPr="00E51F30">
        <w:rPr>
          <w:sz w:val="24"/>
          <w:szCs w:val="24"/>
        </w:rPr>
        <w:t>the South of the West Bank</w:t>
      </w:r>
      <w:r w:rsidR="009D64CD">
        <w:rPr>
          <w:sz w:val="24"/>
          <w:szCs w:val="24"/>
        </w:rPr>
        <w:t xml:space="preserve">, </w:t>
      </w:r>
      <w:r w:rsidR="001F337D">
        <w:rPr>
          <w:sz w:val="24"/>
          <w:szCs w:val="24"/>
        </w:rPr>
        <w:t>25.4</w:t>
      </w:r>
      <w:r w:rsidRPr="00E51F30">
        <w:rPr>
          <w:sz w:val="24"/>
          <w:szCs w:val="24"/>
        </w:rPr>
        <w:t>% in</w:t>
      </w:r>
      <w:r w:rsidR="005E393C" w:rsidRPr="005E393C">
        <w:rPr>
          <w:sz w:val="24"/>
          <w:szCs w:val="24"/>
        </w:rPr>
        <w:t xml:space="preserve"> </w:t>
      </w:r>
      <w:r w:rsidR="009D64CD" w:rsidRPr="00E51F30">
        <w:rPr>
          <w:sz w:val="24"/>
          <w:szCs w:val="24"/>
        </w:rPr>
        <w:t>Jerusalem</w:t>
      </w:r>
      <w:r w:rsidR="009D64CD">
        <w:rPr>
          <w:sz w:val="24"/>
          <w:szCs w:val="24"/>
        </w:rPr>
        <w:t xml:space="preserve"> hotel</w:t>
      </w:r>
      <w:r w:rsidR="001D7205">
        <w:rPr>
          <w:sz w:val="24"/>
          <w:szCs w:val="24"/>
        </w:rPr>
        <w:t>,</w:t>
      </w:r>
      <w:r w:rsidRPr="00E51F30">
        <w:rPr>
          <w:sz w:val="24"/>
          <w:szCs w:val="24"/>
        </w:rPr>
        <w:t xml:space="preserve"> </w:t>
      </w:r>
      <w:r w:rsidR="001F337D">
        <w:rPr>
          <w:rFonts w:cs="Simplified Arabic"/>
          <w:sz w:val="24"/>
          <w:szCs w:val="24"/>
        </w:rPr>
        <w:t>19.4</w:t>
      </w:r>
      <w:r w:rsidRPr="00E51F30">
        <w:rPr>
          <w:sz w:val="24"/>
          <w:szCs w:val="24"/>
        </w:rPr>
        <w:t>% in the Middle</w:t>
      </w:r>
      <w:r w:rsidR="001B2CF5">
        <w:rPr>
          <w:sz w:val="24"/>
          <w:szCs w:val="24"/>
        </w:rPr>
        <w:t xml:space="preserve"> of the</w:t>
      </w:r>
      <w:r w:rsidRPr="00E51F30">
        <w:rPr>
          <w:sz w:val="24"/>
          <w:szCs w:val="24"/>
        </w:rPr>
        <w:t xml:space="preserve"> West Bank</w:t>
      </w:r>
      <w:r w:rsidR="001D7205">
        <w:rPr>
          <w:sz w:val="24"/>
          <w:szCs w:val="24"/>
        </w:rPr>
        <w:t xml:space="preserve">, </w:t>
      </w:r>
      <w:r w:rsidRPr="00E51F30">
        <w:rPr>
          <w:sz w:val="24"/>
          <w:szCs w:val="24"/>
        </w:rPr>
        <w:t xml:space="preserve">and </w:t>
      </w:r>
      <w:r w:rsidR="001F337D">
        <w:rPr>
          <w:rFonts w:cs="Simplified Arabic"/>
          <w:sz w:val="24"/>
          <w:szCs w:val="24"/>
        </w:rPr>
        <w:t>12.</w:t>
      </w:r>
      <w:r w:rsidR="000F5C38">
        <w:rPr>
          <w:rFonts w:cs="Simplified Arabic"/>
          <w:sz w:val="24"/>
          <w:szCs w:val="24"/>
        </w:rPr>
        <w:t>8</w:t>
      </w:r>
      <w:r w:rsidRPr="00E51F30">
        <w:rPr>
          <w:sz w:val="24"/>
          <w:szCs w:val="24"/>
        </w:rPr>
        <w:t xml:space="preserve">% in North of the West Bank. </w:t>
      </w:r>
    </w:p>
    <w:p w:rsidR="00F118AF" w:rsidRDefault="00F118AF" w:rsidP="00F118AF">
      <w:pPr>
        <w:bidi w:val="0"/>
        <w:jc w:val="both"/>
        <w:rPr>
          <w:sz w:val="24"/>
          <w:szCs w:val="24"/>
        </w:rPr>
      </w:pPr>
    </w:p>
    <w:p w:rsidR="00E878C9" w:rsidRDefault="00E878C9">
      <w:pPr>
        <w:bidi w:val="0"/>
        <w:rPr>
          <w:rFonts w:ascii="Arial" w:hAnsi="Arial" w:cs="Arial"/>
          <w:b/>
          <w:bCs/>
          <w:color w:val="000000"/>
          <w:sz w:val="22"/>
          <w:szCs w:val="22"/>
        </w:rPr>
      </w:pPr>
      <w:r>
        <w:rPr>
          <w:rFonts w:ascii="Arial" w:hAnsi="Arial" w:cs="Arial"/>
          <w:b/>
          <w:bCs/>
          <w:color w:val="000000"/>
          <w:sz w:val="22"/>
          <w:szCs w:val="22"/>
        </w:rPr>
        <w:br w:type="page"/>
      </w:r>
    </w:p>
    <w:p w:rsidR="0026348E" w:rsidRPr="00C7518F" w:rsidRDefault="00953E35" w:rsidP="00A8087C">
      <w:pPr>
        <w:bidi w:val="0"/>
        <w:jc w:val="center"/>
        <w:rPr>
          <w:color w:val="000000"/>
          <w:szCs w:val="24"/>
        </w:rPr>
      </w:pPr>
      <w:r>
        <w:rPr>
          <w:noProof/>
        </w:rPr>
        <w:lastRenderedPageBreak/>
        <w:drawing>
          <wp:anchor distT="0" distB="0" distL="114300" distR="114300" simplePos="0" relativeHeight="251658240" behindDoc="0" locked="0" layoutInCell="1" allowOverlap="1">
            <wp:simplePos x="0" y="0"/>
            <wp:positionH relativeFrom="column">
              <wp:posOffset>99695</wp:posOffset>
            </wp:positionH>
            <wp:positionV relativeFrom="paragraph">
              <wp:posOffset>204470</wp:posOffset>
            </wp:positionV>
            <wp:extent cx="5372100" cy="2457450"/>
            <wp:effectExtent l="19050" t="0" r="19050" b="0"/>
            <wp:wrapSquare wrapText="right"/>
            <wp:docPr id="23"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C66B8" w:rsidRPr="00C7518F">
        <w:rPr>
          <w:rFonts w:ascii="Arial" w:hAnsi="Arial" w:cs="Arial"/>
          <w:b/>
          <w:bCs/>
          <w:color w:val="000000"/>
          <w:sz w:val="22"/>
          <w:szCs w:val="22"/>
        </w:rPr>
        <w:t xml:space="preserve">Percentage Distribution of Guests by Nationality During the </w:t>
      </w:r>
      <w:r w:rsidR="00FF2F7E" w:rsidRPr="00FF2F7E">
        <w:rPr>
          <w:rFonts w:ascii="Arial" w:hAnsi="Arial" w:cs="Arial"/>
          <w:b/>
          <w:bCs/>
          <w:color w:val="000000"/>
          <w:sz w:val="22"/>
          <w:szCs w:val="22"/>
        </w:rPr>
        <w:t>Third</w:t>
      </w:r>
      <w:r w:rsidR="009F64A5" w:rsidRPr="00C7518F">
        <w:rPr>
          <w:rFonts w:ascii="Arial" w:hAnsi="Arial" w:cs="Arial"/>
          <w:b/>
          <w:bCs/>
          <w:color w:val="000000"/>
          <w:sz w:val="22"/>
          <w:szCs w:val="22"/>
        </w:rPr>
        <w:t xml:space="preserve"> </w:t>
      </w:r>
      <w:r w:rsidR="00DC66B8" w:rsidRPr="00C7518F">
        <w:rPr>
          <w:rFonts w:ascii="Arial" w:hAnsi="Arial" w:cs="Arial"/>
          <w:b/>
          <w:bCs/>
          <w:color w:val="000000"/>
          <w:sz w:val="22"/>
          <w:szCs w:val="22"/>
        </w:rPr>
        <w:t>Quarter,</w:t>
      </w:r>
      <w:r w:rsidR="00A82346">
        <w:rPr>
          <w:rFonts w:ascii="Arial" w:hAnsi="Arial" w:cs="Arial"/>
          <w:b/>
          <w:bCs/>
          <w:color w:val="000000"/>
          <w:sz w:val="22"/>
          <w:szCs w:val="22"/>
        </w:rPr>
        <w:t xml:space="preserve"> </w:t>
      </w:r>
      <w:r w:rsidR="005B731A">
        <w:rPr>
          <w:rFonts w:ascii="Arial" w:hAnsi="Arial" w:cs="Arial"/>
          <w:b/>
          <w:bCs/>
          <w:color w:val="000000"/>
          <w:sz w:val="22"/>
          <w:szCs w:val="22"/>
        </w:rPr>
        <w:t>2016</w:t>
      </w:r>
    </w:p>
    <w:p w:rsidR="0026348E" w:rsidRPr="00C7518F" w:rsidRDefault="0026348E" w:rsidP="0026348E">
      <w:pPr>
        <w:bidi w:val="0"/>
        <w:jc w:val="lowKashida"/>
        <w:rPr>
          <w:color w:val="000000"/>
          <w:sz w:val="24"/>
          <w:szCs w:val="24"/>
          <w:rtl/>
        </w:rPr>
      </w:pPr>
    </w:p>
    <w:p w:rsidR="00705E37" w:rsidRPr="003511F8" w:rsidRDefault="00705E37" w:rsidP="00A71D98">
      <w:pPr>
        <w:bidi w:val="0"/>
        <w:jc w:val="both"/>
        <w:rPr>
          <w:rFonts w:cs="Times New Roman"/>
          <w:snapToGrid w:val="0"/>
          <w:sz w:val="24"/>
          <w:szCs w:val="24"/>
        </w:rPr>
      </w:pPr>
      <w:r w:rsidRPr="003511F8">
        <w:rPr>
          <w:rFonts w:cs="Times New Roman"/>
          <w:snapToGrid w:val="0"/>
          <w:sz w:val="24"/>
          <w:szCs w:val="24"/>
        </w:rPr>
        <w:t xml:space="preserve">The table below presents the main results of 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w:t>
      </w:r>
      <w:r w:rsidR="00A71D98">
        <w:rPr>
          <w:rFonts w:cs="Times New Roman"/>
          <w:snapToGrid w:val="0"/>
          <w:sz w:val="24"/>
          <w:szCs w:val="24"/>
        </w:rPr>
        <w:t xml:space="preserve"> of </w:t>
      </w:r>
      <w:r w:rsidR="005B731A">
        <w:rPr>
          <w:rFonts w:cs="Times New Roman"/>
          <w:snapToGrid w:val="0"/>
          <w:sz w:val="24"/>
          <w:szCs w:val="24"/>
        </w:rPr>
        <w:t>2016</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in</w:t>
      </w:r>
      <w:r w:rsidR="00F76097">
        <w:rPr>
          <w:rFonts w:cs="Times New Roman"/>
          <w:snapToGrid w:val="0"/>
          <w:sz w:val="24"/>
          <w:szCs w:val="24"/>
        </w:rPr>
        <w:t xml:space="preserve"> the</w:t>
      </w:r>
      <w:r>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with the </w:t>
      </w:r>
      <w:r w:rsidR="00A71D98">
        <w:rPr>
          <w:rFonts w:cs="Times New Roman"/>
          <w:snapToGrid w:val="0"/>
          <w:sz w:val="24"/>
          <w:szCs w:val="24"/>
        </w:rPr>
        <w:t>second</w:t>
      </w:r>
      <w:r w:rsidRPr="003511F8">
        <w:rPr>
          <w:rFonts w:cs="Times New Roman"/>
          <w:snapToGrid w:val="0"/>
          <w:sz w:val="24"/>
          <w:szCs w:val="24"/>
        </w:rPr>
        <w:t xml:space="preserve"> quarter </w:t>
      </w:r>
      <w:r w:rsidR="00A71D98">
        <w:rPr>
          <w:rFonts w:cs="Times New Roman"/>
          <w:snapToGrid w:val="0"/>
          <w:sz w:val="24"/>
          <w:szCs w:val="24"/>
        </w:rPr>
        <w:t xml:space="preserve"> of 2016 as well</w:t>
      </w:r>
      <w:r w:rsidRPr="003511F8">
        <w:rPr>
          <w:rFonts w:cs="Times New Roman"/>
          <w:snapToGrid w:val="0"/>
          <w:sz w:val="24"/>
          <w:szCs w:val="24"/>
        </w:rPr>
        <w:t xml:space="preserve"> </w:t>
      </w:r>
      <w:r w:rsidR="00A71D98">
        <w:rPr>
          <w:rFonts w:cs="Times New Roman"/>
          <w:snapToGrid w:val="0"/>
          <w:sz w:val="24"/>
          <w:szCs w:val="24"/>
        </w:rPr>
        <w:t xml:space="preserve"> as </w:t>
      </w:r>
      <w:r w:rsidRPr="003511F8">
        <w:rPr>
          <w:rFonts w:cs="Times New Roman"/>
          <w:snapToGrid w:val="0"/>
          <w:sz w:val="24"/>
          <w:szCs w:val="24"/>
        </w:rPr>
        <w:t xml:space="preserve">the </w:t>
      </w:r>
      <w:r w:rsidR="006D4E20">
        <w:rPr>
          <w:rFonts w:cs="Times New Roman"/>
          <w:color w:val="000000" w:themeColor="text1"/>
          <w:sz w:val="24"/>
          <w:szCs w:val="24"/>
        </w:rPr>
        <w:t>t</w:t>
      </w:r>
      <w:r w:rsidR="00FF2F7E" w:rsidRPr="00557E1B">
        <w:rPr>
          <w:rFonts w:cs="Times New Roman"/>
          <w:color w:val="000000" w:themeColor="text1"/>
          <w:sz w:val="24"/>
          <w:szCs w:val="24"/>
        </w:rPr>
        <w:t>hird</w:t>
      </w:r>
      <w:r w:rsidRPr="003511F8">
        <w:rPr>
          <w:rFonts w:cs="Times New Roman"/>
          <w:snapToGrid w:val="0"/>
          <w:sz w:val="24"/>
          <w:szCs w:val="24"/>
        </w:rPr>
        <w:t xml:space="preserve"> quarter of </w:t>
      </w:r>
      <w:r w:rsidR="00455D6F">
        <w:rPr>
          <w:rFonts w:cs="Times New Roman"/>
          <w:snapToGrid w:val="0"/>
          <w:sz w:val="24"/>
          <w:szCs w:val="24"/>
        </w:rPr>
        <w:t>2015</w:t>
      </w:r>
      <w:r w:rsidRPr="003511F8">
        <w:rPr>
          <w:rFonts w:cs="Times New Roman"/>
          <w:snapToGrid w:val="0"/>
          <w:sz w:val="24"/>
          <w:szCs w:val="24"/>
        </w:rPr>
        <w:t>.</w:t>
      </w:r>
    </w:p>
    <w:p w:rsidR="00DC66B8" w:rsidRPr="0043567C" w:rsidRDefault="00DC66B8" w:rsidP="0026348E">
      <w:pPr>
        <w:bidi w:val="0"/>
        <w:jc w:val="both"/>
        <w:rPr>
          <w:rFonts w:cs="Times New Roman"/>
          <w:sz w:val="24"/>
          <w:szCs w:val="24"/>
        </w:rPr>
      </w:pPr>
    </w:p>
    <w:p w:rsidR="00DC66B8" w:rsidRDefault="00DC66B8" w:rsidP="00811CE9">
      <w:pPr>
        <w:bidi w:val="0"/>
        <w:jc w:val="center"/>
        <w:rPr>
          <w:rFonts w:ascii="Arial" w:hAnsi="Arial" w:cs="Arial"/>
          <w:b/>
          <w:bCs/>
          <w:sz w:val="22"/>
          <w:szCs w:val="22"/>
        </w:rPr>
      </w:pPr>
      <w:r>
        <w:rPr>
          <w:rFonts w:ascii="Arial" w:hAnsi="Arial" w:cs="Arial"/>
          <w:b/>
          <w:bCs/>
          <w:sz w:val="22"/>
          <w:szCs w:val="22"/>
        </w:rPr>
        <w:t xml:space="preserve">Percentage Change in </w:t>
      </w:r>
      <w:r w:rsidR="00705E37" w:rsidRPr="00116E12">
        <w:rPr>
          <w:rFonts w:ascii="Arial" w:hAnsi="Arial" w:cs="Arial"/>
          <w:b/>
          <w:bCs/>
          <w:snapToGrid w:val="0"/>
          <w:sz w:val="22"/>
          <w:szCs w:val="22"/>
        </w:rPr>
        <w:t>I</w:t>
      </w:r>
      <w:r w:rsidR="00705E37" w:rsidRPr="00116E12">
        <w:rPr>
          <w:rFonts w:ascii="Arial" w:hAnsi="Arial" w:cs="Arial"/>
          <w:b/>
          <w:bCs/>
          <w:sz w:val="22"/>
          <w:szCs w:val="22"/>
        </w:rPr>
        <w:t>ndicators</w:t>
      </w:r>
      <w:r>
        <w:rPr>
          <w:rFonts w:ascii="Arial" w:hAnsi="Arial" w:cs="Arial"/>
          <w:b/>
          <w:bCs/>
          <w:sz w:val="22"/>
          <w:szCs w:val="22"/>
        </w:rPr>
        <w:t xml:space="preserve"> During the </w:t>
      </w:r>
      <w:r w:rsidR="00FF2F7E" w:rsidRPr="00FF2F7E">
        <w:rPr>
          <w:rFonts w:ascii="Arial" w:hAnsi="Arial" w:cs="Arial"/>
          <w:b/>
          <w:bCs/>
          <w:sz w:val="22"/>
          <w:szCs w:val="22"/>
        </w:rPr>
        <w:t>Third</w:t>
      </w:r>
      <w:r>
        <w:rPr>
          <w:rFonts w:ascii="Arial" w:hAnsi="Arial" w:cs="Arial"/>
          <w:b/>
          <w:bCs/>
          <w:sz w:val="22"/>
          <w:szCs w:val="22"/>
        </w:rPr>
        <w:t xml:space="preserve"> Quarter </w:t>
      </w:r>
      <w:r w:rsidR="005B731A">
        <w:rPr>
          <w:rFonts w:ascii="Arial" w:hAnsi="Arial" w:cs="Arial"/>
          <w:b/>
          <w:bCs/>
          <w:sz w:val="22"/>
          <w:szCs w:val="22"/>
        </w:rPr>
        <w:t>2016</w:t>
      </w:r>
      <w:r>
        <w:rPr>
          <w:rFonts w:ascii="Arial" w:hAnsi="Arial" w:cs="Arial"/>
          <w:b/>
          <w:bCs/>
          <w:sz w:val="22"/>
          <w:szCs w:val="22"/>
        </w:rPr>
        <w:t xml:space="preserve"> Compared </w:t>
      </w:r>
      <w:r w:rsidR="00705E37" w:rsidRPr="00116E12">
        <w:rPr>
          <w:rFonts w:ascii="Arial" w:hAnsi="Arial" w:cs="Arial"/>
          <w:b/>
          <w:bCs/>
          <w:sz w:val="22"/>
          <w:szCs w:val="22"/>
        </w:rPr>
        <w:t>with</w:t>
      </w:r>
      <w:r>
        <w:rPr>
          <w:rFonts w:ascii="Arial" w:hAnsi="Arial" w:cs="Arial"/>
          <w:b/>
          <w:bCs/>
          <w:sz w:val="22"/>
          <w:szCs w:val="22"/>
        </w:rPr>
        <w:t xml:space="preserve"> </w:t>
      </w:r>
      <w:r w:rsidR="00FF2F7E" w:rsidRPr="00FF2F7E">
        <w:rPr>
          <w:rFonts w:ascii="Arial" w:hAnsi="Arial" w:cs="Arial"/>
          <w:b/>
          <w:bCs/>
          <w:sz w:val="22"/>
          <w:szCs w:val="22"/>
        </w:rPr>
        <w:t>Third</w:t>
      </w:r>
      <w:r w:rsidR="00A86D09" w:rsidRPr="00A86D09">
        <w:rPr>
          <w:rFonts w:ascii="Arial" w:hAnsi="Arial" w:cs="Arial"/>
          <w:b/>
          <w:bCs/>
          <w:sz w:val="22"/>
          <w:szCs w:val="22"/>
        </w:rPr>
        <w:t xml:space="preserve"> </w:t>
      </w:r>
      <w:r w:rsidR="00A86D09">
        <w:rPr>
          <w:rFonts w:ascii="Arial" w:hAnsi="Arial" w:cs="Arial"/>
          <w:b/>
          <w:bCs/>
          <w:sz w:val="22"/>
          <w:szCs w:val="22"/>
        </w:rPr>
        <w:t xml:space="preserve">Quarter </w:t>
      </w:r>
      <w:r w:rsidR="00811CE9">
        <w:rPr>
          <w:rFonts w:ascii="Arial" w:hAnsi="Arial" w:cs="Arial"/>
          <w:b/>
          <w:bCs/>
          <w:sz w:val="22"/>
          <w:szCs w:val="22"/>
        </w:rPr>
        <w:t>2015</w:t>
      </w:r>
      <w:r>
        <w:rPr>
          <w:rFonts w:ascii="Arial" w:hAnsi="Arial" w:cs="Arial"/>
          <w:b/>
          <w:bCs/>
          <w:sz w:val="22"/>
          <w:szCs w:val="22"/>
        </w:rPr>
        <w:t xml:space="preserve"> and </w:t>
      </w:r>
      <w:r w:rsidR="001B2CF5">
        <w:rPr>
          <w:rFonts w:ascii="Arial" w:hAnsi="Arial" w:cs="Arial"/>
          <w:b/>
          <w:bCs/>
          <w:sz w:val="22"/>
          <w:szCs w:val="22"/>
        </w:rPr>
        <w:t>S</w:t>
      </w:r>
      <w:r w:rsidR="00FF2F7E" w:rsidRPr="00FF2F7E">
        <w:rPr>
          <w:rFonts w:ascii="Arial" w:hAnsi="Arial" w:cs="Arial"/>
          <w:b/>
          <w:bCs/>
          <w:sz w:val="22"/>
          <w:szCs w:val="22"/>
        </w:rPr>
        <w:t>econd</w:t>
      </w:r>
      <w:r w:rsidRPr="00FF2F7E">
        <w:rPr>
          <w:rFonts w:ascii="Arial" w:hAnsi="Arial" w:cs="Arial"/>
          <w:b/>
          <w:bCs/>
          <w:sz w:val="22"/>
          <w:szCs w:val="22"/>
        </w:rPr>
        <w:t xml:space="preserve"> </w:t>
      </w:r>
      <w:r>
        <w:rPr>
          <w:rFonts w:ascii="Arial" w:hAnsi="Arial" w:cs="Arial"/>
          <w:b/>
          <w:bCs/>
          <w:sz w:val="22"/>
          <w:szCs w:val="22"/>
        </w:rPr>
        <w:t xml:space="preserve">Quarter </w:t>
      </w:r>
      <w:r w:rsidR="005B731A">
        <w:rPr>
          <w:rFonts w:ascii="Arial" w:hAnsi="Arial" w:cs="Arial"/>
          <w:b/>
          <w:bCs/>
          <w:sz w:val="22"/>
          <w:szCs w:val="22"/>
        </w:rPr>
        <w:t>2016</w:t>
      </w:r>
    </w:p>
    <w:p w:rsidR="00DC66B8" w:rsidRDefault="00DC66B8" w:rsidP="00DC66B8">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7"/>
        <w:gridCol w:w="1822"/>
        <w:gridCol w:w="1822"/>
        <w:gridCol w:w="2274"/>
      </w:tblGrid>
      <w:tr w:rsidR="00DC66B8" w:rsidTr="00DD4582">
        <w:trPr>
          <w:cantSplit/>
          <w:trHeight w:val="340"/>
          <w:jc w:val="center"/>
        </w:trPr>
        <w:tc>
          <w:tcPr>
            <w:tcW w:w="3047" w:type="dxa"/>
            <w:vMerge w:val="restart"/>
            <w:vAlign w:val="center"/>
          </w:tcPr>
          <w:p w:rsidR="00DC66B8" w:rsidRDefault="00DC66B8" w:rsidP="00DD4582">
            <w:pPr>
              <w:jc w:val="center"/>
              <w:rPr>
                <w:sz w:val="18"/>
                <w:szCs w:val="18"/>
                <w:rtl/>
                <w:lang w:val="en-GB"/>
              </w:rPr>
            </w:pPr>
            <w:r>
              <w:rPr>
                <w:rFonts w:ascii="Arial" w:hAnsi="Arial" w:cs="Arial"/>
                <w:b/>
                <w:bCs/>
                <w:sz w:val="18"/>
                <w:szCs w:val="18"/>
              </w:rPr>
              <w:t>Indicator</w:t>
            </w:r>
          </w:p>
        </w:tc>
        <w:tc>
          <w:tcPr>
            <w:tcW w:w="1822" w:type="dxa"/>
            <w:vMerge w:val="restart"/>
            <w:vAlign w:val="center"/>
          </w:tcPr>
          <w:p w:rsidR="00DC66B8" w:rsidRPr="006E2727" w:rsidRDefault="00DC66B8" w:rsidP="004B25D8">
            <w:pPr>
              <w:pStyle w:val="BodyTextIndent2"/>
              <w:bidi/>
              <w:ind w:left="0"/>
              <w:jc w:val="center"/>
              <w:rPr>
                <w:rFonts w:ascii="Arial" w:hAnsi="Arial" w:cs="Arial"/>
                <w:b/>
                <w:bCs/>
                <w:sz w:val="18"/>
                <w:szCs w:val="18"/>
                <w:rtl/>
              </w:rPr>
            </w:pPr>
            <w:r>
              <w:rPr>
                <w:rFonts w:ascii="Arial" w:hAnsi="Arial" w:cs="Arial"/>
                <w:b/>
                <w:bCs/>
                <w:sz w:val="18"/>
                <w:szCs w:val="18"/>
              </w:rPr>
              <w:t xml:space="preserve">Value During the </w:t>
            </w:r>
            <w:r>
              <w:rPr>
                <w:rFonts w:ascii="Arial" w:hAnsi="Arial" w:cs="Arial"/>
                <w:b/>
                <w:bCs/>
                <w:sz w:val="18"/>
                <w:szCs w:val="18"/>
                <w:vertAlign w:val="superscript"/>
              </w:rPr>
              <w:t xml:space="preserve">   </w:t>
            </w:r>
            <w:r w:rsidR="00FF2F7E" w:rsidRPr="001B4529">
              <w:rPr>
                <w:rFonts w:ascii="Arial" w:hAnsi="Arial" w:cs="Arial"/>
                <w:b/>
                <w:bCs/>
                <w:sz w:val="18"/>
                <w:szCs w:val="18"/>
              </w:rPr>
              <w:t>3</w:t>
            </w:r>
            <w:r w:rsidR="00FF2F7E">
              <w:rPr>
                <w:rFonts w:ascii="Arial" w:hAnsi="Arial" w:cs="Arial"/>
                <w:b/>
                <w:bCs/>
                <w:sz w:val="18"/>
                <w:szCs w:val="18"/>
                <w:vertAlign w:val="superscript"/>
              </w:rPr>
              <w:t>rd</w:t>
            </w:r>
            <w:r w:rsidR="00FF2F7E">
              <w:rPr>
                <w:rFonts w:ascii="Arial" w:hAnsi="Arial" w:cs="Arial"/>
                <w:b/>
                <w:bCs/>
                <w:sz w:val="18"/>
                <w:szCs w:val="18"/>
              </w:rPr>
              <w:t xml:space="preserve"> </w:t>
            </w:r>
            <w:r>
              <w:rPr>
                <w:rFonts w:ascii="Arial" w:hAnsi="Arial" w:cs="Arial"/>
                <w:b/>
                <w:bCs/>
                <w:sz w:val="18"/>
                <w:szCs w:val="18"/>
              </w:rPr>
              <w:t xml:space="preserve">Quarter </w:t>
            </w:r>
            <w:r w:rsidR="005B731A">
              <w:rPr>
                <w:rFonts w:ascii="Arial" w:hAnsi="Arial" w:cs="Arial"/>
                <w:b/>
                <w:bCs/>
                <w:sz w:val="18"/>
                <w:szCs w:val="18"/>
              </w:rPr>
              <w:t>2016</w:t>
            </w:r>
          </w:p>
        </w:tc>
        <w:tc>
          <w:tcPr>
            <w:tcW w:w="4096" w:type="dxa"/>
            <w:gridSpan w:val="2"/>
            <w:vAlign w:val="center"/>
          </w:tcPr>
          <w:p w:rsidR="00DC66B8" w:rsidRDefault="00DC66B8" w:rsidP="00E558A8">
            <w:pPr>
              <w:jc w:val="center"/>
              <w:rPr>
                <w:sz w:val="18"/>
                <w:szCs w:val="18"/>
                <w:rtl/>
                <w:lang w:val="en-GB"/>
              </w:rPr>
            </w:pPr>
            <w:r>
              <w:rPr>
                <w:rFonts w:ascii="Arial" w:hAnsi="Arial" w:cs="Arial"/>
                <w:b/>
                <w:bCs/>
                <w:sz w:val="18"/>
                <w:szCs w:val="18"/>
              </w:rPr>
              <w:t>Percentage change (%) compar</w:t>
            </w:r>
            <w:r w:rsidR="00E558A8">
              <w:rPr>
                <w:rFonts w:ascii="Arial" w:hAnsi="Arial" w:cs="Arial"/>
                <w:b/>
                <w:bCs/>
                <w:sz w:val="18"/>
                <w:szCs w:val="18"/>
              </w:rPr>
              <w:t>ed</w:t>
            </w:r>
            <w:r>
              <w:rPr>
                <w:rFonts w:ascii="Arial" w:hAnsi="Arial" w:cs="Arial"/>
                <w:b/>
                <w:bCs/>
                <w:sz w:val="18"/>
                <w:szCs w:val="18"/>
              </w:rPr>
              <w:t xml:space="preserve"> with</w:t>
            </w:r>
          </w:p>
        </w:tc>
      </w:tr>
      <w:tr w:rsidR="00DC66B8" w:rsidTr="00BB3410">
        <w:trPr>
          <w:cantSplit/>
          <w:trHeight w:val="485"/>
          <w:jc w:val="center"/>
        </w:trPr>
        <w:tc>
          <w:tcPr>
            <w:tcW w:w="3047"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vMerge/>
            <w:tcBorders>
              <w:bottom w:val="single" w:sz="4" w:space="0" w:color="auto"/>
            </w:tcBorders>
            <w:vAlign w:val="center"/>
          </w:tcPr>
          <w:p w:rsidR="00DC66B8" w:rsidRDefault="00DC66B8" w:rsidP="00DD4582">
            <w:pPr>
              <w:jc w:val="center"/>
              <w:rPr>
                <w:sz w:val="18"/>
                <w:szCs w:val="18"/>
                <w:rtl/>
                <w:lang w:val="en-GB"/>
              </w:rPr>
            </w:pPr>
          </w:p>
        </w:tc>
        <w:tc>
          <w:tcPr>
            <w:tcW w:w="1822" w:type="dxa"/>
            <w:tcBorders>
              <w:bottom w:val="single" w:sz="4" w:space="0" w:color="auto"/>
            </w:tcBorders>
            <w:vAlign w:val="center"/>
          </w:tcPr>
          <w:p w:rsidR="00DC66B8" w:rsidRDefault="00BB3410" w:rsidP="000642B3">
            <w:pPr>
              <w:pStyle w:val="BodyTextIndent2"/>
              <w:bidi/>
              <w:ind w:left="0"/>
              <w:jc w:val="center"/>
              <w:rPr>
                <w:rFonts w:ascii="Arial" w:hAnsi="Arial" w:cs="Arial"/>
                <w:sz w:val="18"/>
                <w:szCs w:val="18"/>
                <w:rtl/>
                <w:lang w:val="en-GB"/>
              </w:rPr>
            </w:pPr>
            <w:r>
              <w:rPr>
                <w:rFonts w:ascii="Arial" w:hAnsi="Arial" w:cs="Arial"/>
                <w:sz w:val="18"/>
                <w:szCs w:val="18"/>
              </w:rPr>
              <w:t>2</w:t>
            </w:r>
            <w:r>
              <w:rPr>
                <w:rFonts w:ascii="Arial" w:hAnsi="Arial" w:cs="Arial"/>
                <w:sz w:val="18"/>
                <w:szCs w:val="18"/>
                <w:vertAlign w:val="superscript"/>
              </w:rPr>
              <w:t>nd</w:t>
            </w:r>
            <w:r w:rsidR="00DC66B8">
              <w:rPr>
                <w:rFonts w:ascii="Arial" w:hAnsi="Arial" w:cs="Arial"/>
                <w:sz w:val="18"/>
                <w:szCs w:val="18"/>
              </w:rPr>
              <w:t xml:space="preserve"> Quarter</w:t>
            </w:r>
          </w:p>
          <w:p w:rsidR="00DC66B8" w:rsidRDefault="005B731A" w:rsidP="00BB3410">
            <w:pPr>
              <w:jc w:val="center"/>
              <w:rPr>
                <w:sz w:val="18"/>
                <w:szCs w:val="18"/>
                <w:rtl/>
                <w:lang w:val="en-GB"/>
              </w:rPr>
            </w:pPr>
            <w:r>
              <w:rPr>
                <w:rFonts w:ascii="Arial" w:hAnsi="Arial" w:cs="Arial"/>
                <w:sz w:val="18"/>
                <w:szCs w:val="18"/>
                <w:rtl/>
              </w:rPr>
              <w:t>2016</w:t>
            </w:r>
          </w:p>
        </w:tc>
        <w:tc>
          <w:tcPr>
            <w:tcW w:w="2274" w:type="dxa"/>
            <w:tcBorders>
              <w:bottom w:val="single" w:sz="4" w:space="0" w:color="auto"/>
            </w:tcBorders>
            <w:vAlign w:val="center"/>
          </w:tcPr>
          <w:p w:rsidR="00BB3410" w:rsidRPr="003B5191" w:rsidRDefault="00BB3410" w:rsidP="004D1CDF">
            <w:pPr>
              <w:jc w:val="center"/>
              <w:rPr>
                <w:rFonts w:ascii="Arial" w:hAnsi="Arial" w:cs="Arial"/>
                <w:sz w:val="18"/>
                <w:szCs w:val="18"/>
                <w:rtl/>
              </w:rPr>
            </w:pPr>
            <w:r w:rsidRPr="003B5191">
              <w:rPr>
                <w:rFonts w:ascii="Arial" w:hAnsi="Arial" w:cs="Arial"/>
                <w:sz w:val="18"/>
                <w:szCs w:val="18"/>
              </w:rPr>
              <w:t>3</w:t>
            </w:r>
            <w:r w:rsidRPr="003B5191">
              <w:rPr>
                <w:rFonts w:ascii="Arial" w:hAnsi="Arial" w:cs="Arial"/>
                <w:sz w:val="18"/>
                <w:szCs w:val="18"/>
                <w:vertAlign w:val="superscript"/>
              </w:rPr>
              <w:t>rd</w:t>
            </w:r>
            <w:r w:rsidRPr="003B5191">
              <w:rPr>
                <w:rFonts w:ascii="Arial" w:hAnsi="Arial" w:cs="Arial"/>
                <w:sz w:val="18"/>
                <w:szCs w:val="18"/>
              </w:rPr>
              <w:t xml:space="preserve"> Quarter</w:t>
            </w:r>
          </w:p>
          <w:p w:rsidR="00DC66B8" w:rsidRPr="003B5191" w:rsidRDefault="00BB3410" w:rsidP="00306F46">
            <w:pPr>
              <w:jc w:val="center"/>
              <w:rPr>
                <w:sz w:val="18"/>
                <w:szCs w:val="18"/>
                <w:rtl/>
                <w:lang w:val="en-GB"/>
              </w:rPr>
            </w:pPr>
            <w:r w:rsidRPr="003B5191">
              <w:rPr>
                <w:rFonts w:ascii="Arial" w:hAnsi="Arial" w:cs="Arial"/>
                <w:sz w:val="18"/>
                <w:szCs w:val="18"/>
              </w:rPr>
              <w:t xml:space="preserve"> 201</w:t>
            </w:r>
            <w:r w:rsidR="00306F46">
              <w:rPr>
                <w:rFonts w:ascii="Arial" w:hAnsi="Arial" w:cs="Arial"/>
                <w:sz w:val="18"/>
                <w:szCs w:val="18"/>
              </w:rPr>
              <w:t>5</w:t>
            </w:r>
          </w:p>
        </w:tc>
      </w:tr>
      <w:tr w:rsidR="00306F46" w:rsidTr="009C0252">
        <w:trPr>
          <w:trHeight w:val="340"/>
          <w:jc w:val="center"/>
        </w:trPr>
        <w:tc>
          <w:tcPr>
            <w:tcW w:w="3047" w:type="dxa"/>
            <w:tcBorders>
              <w:top w:val="single" w:sz="4" w:space="0" w:color="auto"/>
              <w:left w:val="single" w:sz="4" w:space="0" w:color="auto"/>
              <w:bottom w:val="nil"/>
              <w:right w:val="single" w:sz="4" w:space="0" w:color="auto"/>
            </w:tcBorders>
            <w:vAlign w:val="center"/>
          </w:tcPr>
          <w:p w:rsidR="00306F46" w:rsidRDefault="00306F46" w:rsidP="00DD4582">
            <w:pPr>
              <w:pStyle w:val="Header"/>
              <w:tabs>
                <w:tab w:val="clear" w:pos="4153"/>
                <w:tab w:val="clear" w:pos="8306"/>
              </w:tabs>
              <w:bidi w:val="0"/>
              <w:rPr>
                <w:rFonts w:ascii="Arial" w:hAnsi="Arial" w:cs="Arial"/>
                <w:sz w:val="18"/>
                <w:szCs w:val="18"/>
              </w:rPr>
            </w:pPr>
            <w:r>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119</w:t>
            </w:r>
          </w:p>
        </w:tc>
        <w:tc>
          <w:tcPr>
            <w:tcW w:w="1822" w:type="dxa"/>
            <w:tcBorders>
              <w:top w:val="single" w:sz="4" w:space="0" w:color="auto"/>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5.3</w:t>
            </w:r>
          </w:p>
        </w:tc>
        <w:tc>
          <w:tcPr>
            <w:tcW w:w="2274" w:type="dxa"/>
            <w:tcBorders>
              <w:top w:val="single" w:sz="4" w:space="0" w:color="auto"/>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11.2</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DD4582">
            <w:pPr>
              <w:bidi w:val="0"/>
              <w:rPr>
                <w:rFonts w:ascii="Arial" w:hAnsi="Arial" w:cs="Arial"/>
                <w:sz w:val="18"/>
                <w:szCs w:val="18"/>
              </w:rPr>
            </w:pPr>
            <w:r>
              <w:rPr>
                <w:rFonts w:ascii="Arial" w:hAnsi="Arial" w:cs="Arial"/>
                <w:sz w:val="18"/>
                <w:szCs w:val="18"/>
              </w:rPr>
              <w:t>Average number of workers</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2,930</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1.8</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1.0</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DD4582">
            <w:pPr>
              <w:bidi w:val="0"/>
              <w:rPr>
                <w:rFonts w:ascii="Arial" w:hAnsi="Arial" w:cs="Arial"/>
                <w:sz w:val="18"/>
                <w:szCs w:val="18"/>
              </w:rPr>
            </w:pPr>
            <w:r>
              <w:rPr>
                <w:rFonts w:ascii="Arial" w:hAnsi="Arial" w:cs="Arial"/>
                <w:sz w:val="18"/>
                <w:szCs w:val="18"/>
              </w:rPr>
              <w:t>Number of guests</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114,501</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0.9</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-7.3</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DD4582">
            <w:pPr>
              <w:bidi w:val="0"/>
              <w:rPr>
                <w:rFonts w:ascii="Arial" w:hAnsi="Arial" w:cs="Arial"/>
                <w:sz w:val="18"/>
                <w:szCs w:val="18"/>
              </w:rPr>
            </w:pPr>
            <w:r>
              <w:rPr>
                <w:rFonts w:ascii="Arial" w:hAnsi="Arial" w:cs="Arial"/>
                <w:sz w:val="18"/>
                <w:szCs w:val="18"/>
              </w:rPr>
              <w:t>Number of guest nights</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310,489</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-12.5</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-7.8</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DD4582">
            <w:pPr>
              <w:bidi w:val="0"/>
              <w:rPr>
                <w:rFonts w:ascii="Arial" w:hAnsi="Arial" w:cs="Arial"/>
                <w:sz w:val="18"/>
                <w:szCs w:val="18"/>
              </w:rPr>
            </w:pPr>
            <w:r>
              <w:rPr>
                <w:rFonts w:ascii="Arial" w:hAnsi="Arial" w:cs="Arial"/>
                <w:sz w:val="18"/>
                <w:szCs w:val="18"/>
              </w:rPr>
              <w:t>Average occupancy of rooms</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1,373.3</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-11.6</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-11.2</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DD4582">
            <w:pPr>
              <w:bidi w:val="0"/>
              <w:rPr>
                <w:rFonts w:ascii="Arial" w:hAnsi="Arial" w:cs="Arial"/>
                <w:sz w:val="18"/>
                <w:szCs w:val="18"/>
              </w:rPr>
            </w:pPr>
            <w:r>
              <w:rPr>
                <w:rFonts w:ascii="Arial" w:hAnsi="Arial" w:cs="Arial"/>
                <w:sz w:val="18"/>
                <w:szCs w:val="18"/>
              </w:rPr>
              <w:t>Average occupancy of beds</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3,374.9</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-13.4</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-7.8</w:t>
            </w:r>
          </w:p>
        </w:tc>
      </w:tr>
      <w:tr w:rsidR="00306F46" w:rsidTr="009C0252">
        <w:trPr>
          <w:trHeight w:val="340"/>
          <w:jc w:val="center"/>
        </w:trPr>
        <w:tc>
          <w:tcPr>
            <w:tcW w:w="3047" w:type="dxa"/>
            <w:tcBorders>
              <w:top w:val="nil"/>
              <w:left w:val="single" w:sz="4" w:space="0" w:color="auto"/>
              <w:bottom w:val="nil"/>
              <w:right w:val="single" w:sz="4" w:space="0" w:color="auto"/>
            </w:tcBorders>
            <w:vAlign w:val="center"/>
          </w:tcPr>
          <w:p w:rsidR="00306F46" w:rsidRDefault="00306F46" w:rsidP="00BB28C3">
            <w:pPr>
              <w:bidi w:val="0"/>
              <w:rPr>
                <w:rFonts w:ascii="Arial" w:hAnsi="Arial" w:cs="Arial"/>
                <w:sz w:val="18"/>
                <w:szCs w:val="18"/>
              </w:rPr>
            </w:pPr>
            <w:r>
              <w:rPr>
                <w:rFonts w:ascii="Arial" w:hAnsi="Arial" w:cs="Arial"/>
                <w:sz w:val="18"/>
                <w:szCs w:val="18"/>
              </w:rPr>
              <w:t>Room occupancy  %</w:t>
            </w:r>
          </w:p>
        </w:tc>
        <w:tc>
          <w:tcPr>
            <w:tcW w:w="1822" w:type="dxa"/>
            <w:tcBorders>
              <w:top w:val="nil"/>
              <w:left w:val="single" w:sz="4" w:space="0" w:color="auto"/>
              <w:bottom w:val="nil"/>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19.9</w:t>
            </w:r>
          </w:p>
        </w:tc>
        <w:tc>
          <w:tcPr>
            <w:tcW w:w="1822" w:type="dxa"/>
            <w:tcBorders>
              <w:top w:val="nil"/>
              <w:left w:val="nil"/>
              <w:bottom w:val="nil"/>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-13.5</w:t>
            </w:r>
          </w:p>
        </w:tc>
        <w:tc>
          <w:tcPr>
            <w:tcW w:w="2274" w:type="dxa"/>
            <w:tcBorders>
              <w:top w:val="nil"/>
              <w:left w:val="nil"/>
              <w:bottom w:val="nil"/>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-13.1</w:t>
            </w:r>
          </w:p>
        </w:tc>
      </w:tr>
      <w:tr w:rsidR="00306F46" w:rsidTr="009C0252">
        <w:trPr>
          <w:trHeight w:val="340"/>
          <w:jc w:val="center"/>
        </w:trPr>
        <w:tc>
          <w:tcPr>
            <w:tcW w:w="3047" w:type="dxa"/>
            <w:tcBorders>
              <w:top w:val="nil"/>
              <w:left w:val="single" w:sz="4" w:space="0" w:color="auto"/>
              <w:bottom w:val="single" w:sz="4" w:space="0" w:color="auto"/>
              <w:right w:val="single" w:sz="4" w:space="0" w:color="auto"/>
            </w:tcBorders>
            <w:vAlign w:val="center"/>
          </w:tcPr>
          <w:p w:rsidR="00306F46" w:rsidRDefault="00306F46" w:rsidP="00BB28C3">
            <w:pPr>
              <w:bidi w:val="0"/>
              <w:rPr>
                <w:rFonts w:ascii="Arial" w:hAnsi="Arial" w:cs="Arial"/>
                <w:sz w:val="18"/>
                <w:szCs w:val="18"/>
                <w:rtl/>
                <w:lang w:val="en-GB"/>
              </w:rPr>
            </w:pPr>
            <w:r>
              <w:rPr>
                <w:rFonts w:ascii="Arial" w:hAnsi="Arial" w:cs="Arial"/>
                <w:sz w:val="18"/>
                <w:szCs w:val="18"/>
              </w:rPr>
              <w:t>Bed occupancy  %</w:t>
            </w:r>
          </w:p>
        </w:tc>
        <w:tc>
          <w:tcPr>
            <w:tcW w:w="1822" w:type="dxa"/>
            <w:tcBorders>
              <w:top w:val="nil"/>
              <w:left w:val="single" w:sz="4" w:space="0" w:color="auto"/>
              <w:bottom w:val="single" w:sz="4" w:space="0" w:color="auto"/>
              <w:right w:val="nil"/>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22.2</w:t>
            </w:r>
          </w:p>
        </w:tc>
        <w:tc>
          <w:tcPr>
            <w:tcW w:w="1822" w:type="dxa"/>
            <w:tcBorders>
              <w:top w:val="nil"/>
              <w:left w:val="nil"/>
              <w:bottom w:val="single" w:sz="4" w:space="0" w:color="auto"/>
              <w:right w:val="nil"/>
            </w:tcBorders>
            <w:vAlign w:val="bottom"/>
          </w:tcPr>
          <w:p w:rsidR="00306F46" w:rsidRPr="00B4067A" w:rsidRDefault="00306F46" w:rsidP="009C0252">
            <w:pPr>
              <w:bidi w:val="0"/>
              <w:jc w:val="right"/>
              <w:rPr>
                <w:rFonts w:ascii="Arial" w:hAnsi="Arial" w:cs="Arial"/>
                <w:color w:val="000000"/>
                <w:sz w:val="18"/>
                <w:szCs w:val="18"/>
              </w:rPr>
            </w:pPr>
            <w:r w:rsidRPr="00B4067A">
              <w:rPr>
                <w:rFonts w:ascii="Arial" w:hAnsi="Arial" w:cs="Arial"/>
                <w:color w:val="000000"/>
                <w:sz w:val="18"/>
                <w:szCs w:val="18"/>
              </w:rPr>
              <w:t>-15.3</w:t>
            </w:r>
          </w:p>
        </w:tc>
        <w:tc>
          <w:tcPr>
            <w:tcW w:w="2274" w:type="dxa"/>
            <w:tcBorders>
              <w:top w:val="nil"/>
              <w:left w:val="nil"/>
              <w:bottom w:val="single" w:sz="4" w:space="0" w:color="auto"/>
              <w:right w:val="single" w:sz="4" w:space="0" w:color="auto"/>
            </w:tcBorders>
            <w:vAlign w:val="bottom"/>
          </w:tcPr>
          <w:p w:rsidR="00306F46" w:rsidRPr="000E6081" w:rsidRDefault="00306F46" w:rsidP="009C0252">
            <w:pPr>
              <w:bidi w:val="0"/>
              <w:jc w:val="right"/>
              <w:rPr>
                <w:rFonts w:ascii="Arial" w:hAnsi="Arial" w:cs="Arial"/>
                <w:color w:val="000000"/>
                <w:sz w:val="18"/>
                <w:szCs w:val="18"/>
              </w:rPr>
            </w:pPr>
            <w:r w:rsidRPr="000E6081">
              <w:rPr>
                <w:rFonts w:ascii="Arial" w:hAnsi="Arial" w:cs="Arial"/>
                <w:color w:val="000000"/>
                <w:sz w:val="18"/>
                <w:szCs w:val="18"/>
              </w:rPr>
              <w:t>-9.8</w:t>
            </w:r>
          </w:p>
        </w:tc>
      </w:tr>
    </w:tbl>
    <w:p w:rsidR="00DC66B8" w:rsidRDefault="00DC66B8" w:rsidP="00DC66B8">
      <w:pPr>
        <w:widowControl w:val="0"/>
        <w:bidi w:val="0"/>
        <w:ind w:right="397"/>
        <w:jc w:val="both"/>
        <w:rPr>
          <w:rFonts w:cs="Times New Roman"/>
          <w:sz w:val="24"/>
          <w:szCs w:val="24"/>
        </w:rPr>
      </w:pPr>
    </w:p>
    <w:p w:rsidR="00905250" w:rsidRDefault="00905250" w:rsidP="00905250">
      <w:pPr>
        <w:widowControl w:val="0"/>
        <w:bidi w:val="0"/>
        <w:ind w:right="397"/>
        <w:jc w:val="both"/>
        <w:rPr>
          <w:rFonts w:cs="Times New Roman"/>
          <w:sz w:val="24"/>
          <w:szCs w:val="24"/>
        </w:rPr>
      </w:pPr>
    </w:p>
    <w:p w:rsidR="004D1CDF" w:rsidRDefault="004D1CDF" w:rsidP="004D1CDF">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705E37" w:rsidRDefault="00705E37" w:rsidP="00705E37">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2E27DE" w:rsidRDefault="002E27DE" w:rsidP="002E27DE">
      <w:pPr>
        <w:widowControl w:val="0"/>
        <w:bidi w:val="0"/>
        <w:ind w:right="397"/>
        <w:jc w:val="both"/>
        <w:rPr>
          <w:rFonts w:cs="Times New Roman"/>
          <w:sz w:val="24"/>
          <w:szCs w:val="24"/>
        </w:rPr>
      </w:pPr>
    </w:p>
    <w:p w:rsidR="00E878C9" w:rsidRDefault="00E878C9">
      <w:pPr>
        <w:bidi w:val="0"/>
        <w:rPr>
          <w:noProof/>
          <w:sz w:val="24"/>
          <w:szCs w:val="24"/>
        </w:rPr>
      </w:pPr>
      <w:r>
        <w:rPr>
          <w:b/>
          <w:bCs/>
          <w:sz w:val="24"/>
          <w:szCs w:val="24"/>
        </w:rPr>
        <w:br w:type="page"/>
      </w:r>
    </w:p>
    <w:p w:rsidR="00E878C9" w:rsidRDefault="00E878C9">
      <w:pPr>
        <w:bidi w:val="0"/>
        <w:rPr>
          <w:noProof/>
          <w:sz w:val="24"/>
          <w:szCs w:val="24"/>
        </w:rPr>
      </w:pPr>
      <w:r>
        <w:rPr>
          <w:b/>
          <w:bCs/>
          <w:sz w:val="24"/>
          <w:szCs w:val="24"/>
        </w:rPr>
        <w:lastRenderedPageBreak/>
        <w:br w:type="page"/>
      </w:r>
    </w:p>
    <w:p w:rsidR="00F476FE" w:rsidRPr="00CF691A" w:rsidRDefault="00F476FE" w:rsidP="00F476FE">
      <w:pPr>
        <w:pStyle w:val="Title"/>
        <w:bidi w:val="0"/>
        <w:rPr>
          <w:b w:val="0"/>
          <w:bCs w:val="0"/>
          <w:sz w:val="24"/>
          <w:szCs w:val="24"/>
          <w:rtl/>
        </w:rPr>
      </w:pPr>
      <w:r w:rsidRPr="00CF691A">
        <w:rPr>
          <w:b w:val="0"/>
          <w:bCs w:val="0"/>
          <w:sz w:val="24"/>
          <w:szCs w:val="24"/>
        </w:rPr>
        <w:lastRenderedPageBreak/>
        <w:t>Chapter Two</w:t>
      </w:r>
    </w:p>
    <w:p w:rsidR="00F476FE" w:rsidRPr="00E757A3" w:rsidRDefault="00F476FE" w:rsidP="00F476FE">
      <w:pPr>
        <w:pStyle w:val="Title"/>
        <w:bidi w:val="0"/>
        <w:rPr>
          <w:b w:val="0"/>
          <w:bCs w:val="0"/>
          <w:sz w:val="24"/>
          <w:szCs w:val="24"/>
          <w:rtl/>
        </w:rPr>
      </w:pPr>
    </w:p>
    <w:p w:rsidR="00F476FE" w:rsidRPr="001B7512" w:rsidRDefault="00F476FE" w:rsidP="00F476FE">
      <w:pPr>
        <w:pStyle w:val="Title"/>
        <w:tabs>
          <w:tab w:val="left" w:pos="4290"/>
          <w:tab w:val="center" w:pos="4606"/>
        </w:tabs>
        <w:bidi w:val="0"/>
        <w:ind w:right="-1" w:hanging="142"/>
      </w:pPr>
      <w:r w:rsidRPr="001B7512">
        <w:t>Methodology and Data Quality</w:t>
      </w:r>
    </w:p>
    <w:p w:rsidR="00F476FE" w:rsidRPr="00327191" w:rsidRDefault="00F476FE" w:rsidP="00F476FE">
      <w:pPr>
        <w:pStyle w:val="Title"/>
        <w:tabs>
          <w:tab w:val="left" w:pos="4290"/>
          <w:tab w:val="center" w:pos="4606"/>
        </w:tabs>
        <w:bidi w:val="0"/>
        <w:rPr>
          <w:sz w:val="24"/>
          <w:szCs w:val="24"/>
        </w:rPr>
      </w:pPr>
    </w:p>
    <w:p w:rsidR="007253B4" w:rsidRPr="000140B6" w:rsidRDefault="007253B4" w:rsidP="00183DA8">
      <w:pPr>
        <w:numPr>
          <w:ilvl w:val="1"/>
          <w:numId w:val="7"/>
        </w:numPr>
        <w:tabs>
          <w:tab w:val="right" w:pos="180"/>
        </w:tabs>
        <w:bidi w:val="0"/>
        <w:ind w:right="1440"/>
        <w:jc w:val="both"/>
        <w:rPr>
          <w:b/>
          <w:bCs/>
          <w:sz w:val="24"/>
          <w:szCs w:val="24"/>
        </w:rPr>
      </w:pPr>
      <w:r w:rsidRPr="000140B6">
        <w:rPr>
          <w:b/>
          <w:bCs/>
          <w:sz w:val="24"/>
          <w:szCs w:val="24"/>
        </w:rPr>
        <w:t>Survey Objectives</w:t>
      </w:r>
    </w:p>
    <w:p w:rsidR="007253B4" w:rsidRDefault="007253B4" w:rsidP="007253B4">
      <w:pPr>
        <w:bidi w:val="0"/>
        <w:ind w:left="142" w:hanging="142"/>
        <w:jc w:val="both"/>
        <w:rPr>
          <w:sz w:val="24"/>
        </w:rPr>
      </w:pPr>
      <w:r>
        <w:rPr>
          <w:sz w:val="24"/>
        </w:rPr>
        <w:t>By conducting this survey series, we aim to provide a regular flow of data on:</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hotel employees.</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7253B4" w:rsidRDefault="007253B4" w:rsidP="00183DA8">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7253B4" w:rsidRDefault="007253B4" w:rsidP="007253B4">
      <w:pPr>
        <w:tabs>
          <w:tab w:val="right" w:pos="180"/>
        </w:tabs>
        <w:bidi w:val="0"/>
        <w:ind w:left="360" w:right="144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Survey Questionnaire</w:t>
      </w:r>
    </w:p>
    <w:p w:rsidR="007253B4" w:rsidRPr="009D257C" w:rsidRDefault="007253B4" w:rsidP="007253B4">
      <w:pPr>
        <w:bidi w:val="0"/>
        <w:jc w:val="both"/>
        <w:rPr>
          <w:rFonts w:cs="Times New Roman"/>
          <w:snapToGrid w:val="0"/>
          <w:sz w:val="24"/>
          <w:szCs w:val="24"/>
        </w:rPr>
      </w:pPr>
      <w:r w:rsidRPr="009D257C">
        <w:rPr>
          <w:rFonts w:cs="Times New Roman"/>
          <w:snapToGrid w:val="0"/>
          <w:sz w:val="24"/>
          <w:szCs w:val="24"/>
        </w:rPr>
        <w:t xml:space="preserve">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the PCBS website. </w:t>
      </w:r>
    </w:p>
    <w:p w:rsidR="007253B4" w:rsidRPr="00E757A3" w:rsidRDefault="007253B4" w:rsidP="007253B4">
      <w:pPr>
        <w:bidi w:val="0"/>
        <w:ind w:left="18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 xml:space="preserve">Coverage </w:t>
      </w:r>
    </w:p>
    <w:p w:rsidR="007253B4" w:rsidRPr="009D257C" w:rsidRDefault="007253B4" w:rsidP="007253B4">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This sample frame undergoes continuous updating, adding newly-opened hotels and removing closed ones. Hotels which have ceased operations due to maintenance or repairs are not surveyed until they become functional again.</w:t>
      </w:r>
    </w:p>
    <w:p w:rsidR="007253B4" w:rsidRPr="00E757A3" w:rsidRDefault="007253B4" w:rsidP="007253B4">
      <w:pPr>
        <w:tabs>
          <w:tab w:val="right" w:pos="180"/>
        </w:tabs>
        <w:bidi w:val="0"/>
        <w:jc w:val="both"/>
        <w:rPr>
          <w:b/>
          <w:bCs/>
          <w:sz w:val="24"/>
          <w:szCs w:val="24"/>
        </w:rPr>
      </w:pPr>
    </w:p>
    <w:p w:rsidR="007253B4" w:rsidRPr="00E757A3" w:rsidRDefault="007253B4" w:rsidP="0023005B">
      <w:pPr>
        <w:numPr>
          <w:ilvl w:val="1"/>
          <w:numId w:val="7"/>
        </w:numPr>
        <w:tabs>
          <w:tab w:val="right" w:pos="180"/>
        </w:tabs>
        <w:bidi w:val="0"/>
        <w:ind w:right="1440"/>
        <w:jc w:val="both"/>
        <w:rPr>
          <w:b/>
          <w:bCs/>
          <w:sz w:val="24"/>
          <w:szCs w:val="24"/>
        </w:rPr>
      </w:pPr>
      <w:r w:rsidRPr="00E757A3">
        <w:rPr>
          <w:b/>
          <w:bCs/>
          <w:sz w:val="24"/>
          <w:szCs w:val="24"/>
        </w:rPr>
        <w:t>Field</w:t>
      </w:r>
      <w:r w:rsidR="0023005B">
        <w:rPr>
          <w:b/>
          <w:bCs/>
          <w:sz w:val="24"/>
          <w:szCs w:val="24"/>
        </w:rPr>
        <w:t>w</w:t>
      </w:r>
      <w:r w:rsidRPr="00E757A3">
        <w:rPr>
          <w:b/>
          <w:bCs/>
          <w:sz w:val="24"/>
          <w:szCs w:val="24"/>
        </w:rPr>
        <w:t xml:space="preserve">ork </w:t>
      </w:r>
    </w:p>
    <w:p w:rsidR="007253B4" w:rsidRPr="00E757A3" w:rsidRDefault="007253B4" w:rsidP="007253B4">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7253B4" w:rsidRPr="00E757A3" w:rsidRDefault="007253B4" w:rsidP="007253B4">
      <w:pPr>
        <w:bidi w:val="0"/>
        <w:jc w:val="both"/>
        <w:rPr>
          <w:b/>
          <w:bCs/>
          <w:sz w:val="24"/>
          <w:szCs w:val="24"/>
        </w:rPr>
      </w:pPr>
    </w:p>
    <w:p w:rsidR="007253B4" w:rsidRPr="00E757A3" w:rsidRDefault="007253B4" w:rsidP="00183DA8">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7253B4" w:rsidRPr="00E757A3" w:rsidRDefault="007253B4" w:rsidP="007253B4">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7253B4" w:rsidRPr="00E757A3" w:rsidRDefault="007253B4" w:rsidP="007253B4">
      <w:pPr>
        <w:bidi w:val="0"/>
        <w:jc w:val="both"/>
        <w:rPr>
          <w:b/>
          <w:bCs/>
          <w:sz w:val="24"/>
          <w:szCs w:val="24"/>
        </w:rPr>
      </w:pPr>
    </w:p>
    <w:p w:rsidR="007253B4" w:rsidRPr="00E757A3" w:rsidRDefault="007253B4" w:rsidP="00183DA8">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7253B4" w:rsidRPr="007E515E" w:rsidRDefault="007253B4" w:rsidP="007253B4">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7253B4" w:rsidRPr="00A82DF1" w:rsidRDefault="007253B4" w:rsidP="007253B4">
      <w:pPr>
        <w:pStyle w:val="BodyText3"/>
        <w:jc w:val="both"/>
        <w:rPr>
          <w:noProof/>
        </w:rPr>
      </w:pPr>
      <w:r w:rsidRPr="00A82DF1">
        <w:rPr>
          <w:noProof/>
        </w:rPr>
        <w:t xml:space="preserve"> </w:t>
      </w:r>
    </w:p>
    <w:p w:rsidR="007253B4" w:rsidRDefault="007253B4" w:rsidP="007253B4">
      <w:pPr>
        <w:pStyle w:val="BodyText3"/>
        <w:jc w:val="both"/>
        <w:rPr>
          <w:b w:val="0"/>
          <w:bCs w:val="0"/>
        </w:rPr>
      </w:pPr>
    </w:p>
    <w:p w:rsidR="007253B4" w:rsidRPr="007E515E" w:rsidRDefault="007253B4" w:rsidP="007253B4">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7253B4" w:rsidRPr="001E41F1" w:rsidRDefault="007253B4" w:rsidP="007253B4">
      <w:pPr>
        <w:bidi w:val="0"/>
        <w:jc w:val="both"/>
        <w:rPr>
          <w:sz w:val="24"/>
          <w:szCs w:val="24"/>
        </w:rPr>
      </w:pPr>
    </w:p>
    <w:p w:rsidR="001D1E91" w:rsidRPr="009A7422" w:rsidRDefault="001D1E91" w:rsidP="009A7422">
      <w:pPr>
        <w:pStyle w:val="ListParagraph"/>
        <w:numPr>
          <w:ilvl w:val="1"/>
          <w:numId w:val="7"/>
        </w:numPr>
        <w:tabs>
          <w:tab w:val="right" w:pos="180"/>
        </w:tabs>
        <w:bidi w:val="0"/>
        <w:ind w:right="1440"/>
        <w:jc w:val="both"/>
        <w:rPr>
          <w:rFonts w:cs="Times New Roman"/>
          <w:b/>
          <w:bCs/>
          <w:sz w:val="24"/>
          <w:szCs w:val="24"/>
        </w:rPr>
      </w:pPr>
      <w:r w:rsidRPr="009A7422">
        <w:rPr>
          <w:rFonts w:cs="Times New Roman"/>
          <w:b/>
          <w:bCs/>
          <w:sz w:val="24"/>
          <w:szCs w:val="24"/>
        </w:rPr>
        <w:t>Data Quality</w:t>
      </w:r>
    </w:p>
    <w:p w:rsidR="001D1E91" w:rsidRPr="00E22721" w:rsidRDefault="001D1E91" w:rsidP="001D1E91">
      <w:pPr>
        <w:tabs>
          <w:tab w:val="right" w:pos="180"/>
        </w:tabs>
        <w:bidi w:val="0"/>
        <w:ind w:right="140"/>
        <w:jc w:val="both"/>
        <w:rPr>
          <w:rFonts w:cs="Times New Roman"/>
          <w:snapToGrid w:val="0"/>
          <w:sz w:val="24"/>
          <w:szCs w:val="24"/>
        </w:rPr>
      </w:pPr>
      <w:r w:rsidRPr="00E22721">
        <w:rPr>
          <w:rFonts w:cs="Times New Roman"/>
          <w:snapToGrid w:val="0"/>
          <w:sz w:val="24"/>
          <w:szCs w:val="24"/>
        </w:rPr>
        <w:t xml:space="preserve">This includes ensuring relevance, accuracy, timeliness, punctuality, accessibility, clarity, comparability, </w:t>
      </w:r>
      <w:r w:rsidRPr="00E22721">
        <w:rPr>
          <w:rFonts w:cs="Times New Roman"/>
          <w:snapToGrid w:val="0"/>
          <w:color w:val="000000" w:themeColor="text1"/>
          <w:sz w:val="24"/>
          <w:szCs w:val="24"/>
        </w:rPr>
        <w:t>coherence</w:t>
      </w:r>
      <w:r w:rsidRPr="00E22721">
        <w:rPr>
          <w:rFonts w:cs="Times New Roman"/>
          <w:snapToGrid w:val="0"/>
          <w:sz w:val="24"/>
          <w:szCs w:val="24"/>
        </w:rPr>
        <w:t xml:space="preserve"> and completeness.</w:t>
      </w:r>
    </w:p>
    <w:p w:rsidR="001D1E91" w:rsidRPr="00E22721" w:rsidRDefault="001D1E91" w:rsidP="001D1E91">
      <w:pPr>
        <w:numPr>
          <w:ilvl w:val="0"/>
          <w:numId w:val="10"/>
        </w:numPr>
        <w:bidi w:val="0"/>
        <w:ind w:left="567" w:right="-1" w:hanging="425"/>
        <w:jc w:val="both"/>
        <w:rPr>
          <w:rFonts w:cs="Times New Roman"/>
          <w:snapToGrid w:val="0"/>
          <w:sz w:val="24"/>
          <w:szCs w:val="24"/>
        </w:rPr>
      </w:pPr>
      <w:r w:rsidRPr="00E22721">
        <w:rPr>
          <w:rFonts w:cs="Times New Roman"/>
          <w:snapToGrid w:val="0"/>
          <w:sz w:val="24"/>
          <w:szCs w:val="24"/>
        </w:rPr>
        <w:t>Relevance: Data are regularly requested by beneficiaries (universities, institutes, domestic and foreign organizations, and ministries).</w:t>
      </w:r>
    </w:p>
    <w:p w:rsidR="001D1E91" w:rsidRPr="00C16CBF" w:rsidRDefault="001D1E91" w:rsidP="00403334">
      <w:pPr>
        <w:numPr>
          <w:ilvl w:val="0"/>
          <w:numId w:val="10"/>
        </w:numPr>
        <w:bidi w:val="0"/>
        <w:ind w:left="567" w:right="-1" w:hanging="425"/>
        <w:jc w:val="both"/>
        <w:rPr>
          <w:rFonts w:cs="Times New Roman"/>
          <w:snapToGrid w:val="0"/>
          <w:color w:val="000000" w:themeColor="text1"/>
          <w:sz w:val="24"/>
          <w:szCs w:val="24"/>
        </w:rPr>
      </w:pPr>
      <w:r w:rsidRPr="00C16CBF">
        <w:rPr>
          <w:rFonts w:cs="Times New Roman"/>
          <w:snapToGrid w:val="0"/>
          <w:color w:val="000000" w:themeColor="text1"/>
          <w:sz w:val="24"/>
          <w:szCs w:val="24"/>
        </w:rPr>
        <w:t xml:space="preserve">Accuracy: </w:t>
      </w:r>
      <w:r w:rsidR="00816309" w:rsidRPr="00C16CBF">
        <w:rPr>
          <w:rFonts w:cs="Times New Roman"/>
          <w:snapToGrid w:val="0"/>
          <w:color w:val="000000" w:themeColor="text1"/>
          <w:sz w:val="24"/>
          <w:szCs w:val="24"/>
        </w:rPr>
        <w:t>D</w:t>
      </w:r>
      <w:r w:rsidR="00816309">
        <w:rPr>
          <w:rFonts w:cs="Times New Roman"/>
          <w:snapToGrid w:val="0"/>
          <w:color w:val="000000" w:themeColor="text1"/>
          <w:sz w:val="24"/>
          <w:szCs w:val="24"/>
        </w:rPr>
        <w:t xml:space="preserve">ivided sampling errors and non </w:t>
      </w:r>
      <w:r w:rsidR="00403334">
        <w:rPr>
          <w:rFonts w:cs="Times New Roman"/>
          <w:snapToGrid w:val="0"/>
          <w:color w:val="000000" w:themeColor="text1"/>
          <w:sz w:val="24"/>
          <w:szCs w:val="24"/>
        </w:rPr>
        <w:t xml:space="preserve">sampling </w:t>
      </w:r>
      <w:r w:rsidR="00816309">
        <w:rPr>
          <w:rFonts w:cs="Times New Roman"/>
          <w:snapToGrid w:val="0"/>
          <w:color w:val="000000" w:themeColor="text1"/>
          <w:sz w:val="24"/>
          <w:szCs w:val="24"/>
        </w:rPr>
        <w:t>error</w:t>
      </w:r>
      <w:r w:rsidR="00403334">
        <w:rPr>
          <w:rFonts w:cs="Times New Roman"/>
          <w:snapToGrid w:val="0"/>
          <w:color w:val="000000" w:themeColor="text1"/>
          <w:sz w:val="24"/>
          <w:szCs w:val="24"/>
        </w:rPr>
        <w:t>s</w:t>
      </w:r>
      <w:r w:rsidR="00816309">
        <w:rPr>
          <w:rFonts w:cs="Times New Roman"/>
          <w:snapToGrid w:val="0"/>
          <w:color w:val="000000" w:themeColor="text1"/>
          <w:sz w:val="24"/>
          <w:szCs w:val="24"/>
        </w:rPr>
        <w:t xml:space="preserve"> bellow response rate d</w:t>
      </w:r>
      <w:r w:rsidRPr="00C16CBF">
        <w:rPr>
          <w:rFonts w:cs="Times New Roman"/>
          <w:snapToGrid w:val="0"/>
          <w:color w:val="000000" w:themeColor="text1"/>
          <w:sz w:val="24"/>
          <w:szCs w:val="24"/>
        </w:rPr>
        <w:t xml:space="preserve">ata are audited in accordance with rules and efforts are made to ensure that they are free of mistakes.  As for response rate, there were 131 hotels in the West Bank at the end of the </w:t>
      </w:r>
      <w:r w:rsidR="0007360B" w:rsidRPr="00C16CBF">
        <w:rPr>
          <w:rFonts w:cs="Times New Roman"/>
          <w:snapToGrid w:val="0"/>
          <w:color w:val="000000" w:themeColor="text1"/>
          <w:sz w:val="24"/>
          <w:szCs w:val="24"/>
        </w:rPr>
        <w:t>third</w:t>
      </w:r>
      <w:r w:rsidRPr="00C16CBF">
        <w:rPr>
          <w:rFonts w:cs="Times New Roman"/>
          <w:snapToGrid w:val="0"/>
          <w:color w:val="000000" w:themeColor="text1"/>
          <w:sz w:val="24"/>
          <w:szCs w:val="24"/>
        </w:rPr>
        <w:t xml:space="preserve"> quarter of 2016, of which </w:t>
      </w:r>
      <w:r w:rsidR="003C4052" w:rsidRPr="00C16CBF">
        <w:rPr>
          <w:rFonts w:cs="Times New Roman"/>
          <w:snapToGrid w:val="0"/>
          <w:color w:val="000000" w:themeColor="text1"/>
          <w:sz w:val="24"/>
          <w:szCs w:val="24"/>
        </w:rPr>
        <w:t>119</w:t>
      </w:r>
      <w:r w:rsidRPr="00C16CBF">
        <w:rPr>
          <w:rFonts w:cs="Times New Roman"/>
          <w:snapToGrid w:val="0"/>
          <w:color w:val="000000" w:themeColor="text1"/>
          <w:sz w:val="24"/>
          <w:szCs w:val="24"/>
        </w:rPr>
        <w:t xml:space="preserve"> hotels were in operation. The hotels were distributed according to response as follows:</w:t>
      </w:r>
    </w:p>
    <w:p w:rsidR="00915B5D" w:rsidRPr="00FD1180" w:rsidRDefault="00915B5D" w:rsidP="00915B5D">
      <w:pPr>
        <w:bidi w:val="0"/>
        <w:jc w:val="both"/>
        <w:rPr>
          <w:rFonts w:cs="Times New Roman"/>
          <w:color w:val="000000" w:themeColor="text1"/>
          <w:sz w:val="24"/>
          <w:szCs w:val="24"/>
        </w:rPr>
      </w:pPr>
      <w:r>
        <w:rPr>
          <w:rFonts w:cs="Times New Roman"/>
          <w:snapToGrid w:val="0"/>
          <w:color w:val="000000" w:themeColor="text1"/>
          <w:sz w:val="24"/>
          <w:szCs w:val="24"/>
        </w:rPr>
        <w:t xml:space="preserve">          </w:t>
      </w:r>
      <w:r w:rsidR="001D1E91" w:rsidRPr="00C16CBF">
        <w:rPr>
          <w:rFonts w:cs="Times New Roman"/>
          <w:snapToGrid w:val="0"/>
          <w:color w:val="000000" w:themeColor="text1"/>
          <w:sz w:val="24"/>
          <w:szCs w:val="24"/>
        </w:rPr>
        <w:t>A total of 11</w:t>
      </w:r>
      <w:r w:rsidR="003C4052" w:rsidRPr="00C16CBF">
        <w:rPr>
          <w:rFonts w:cs="Times New Roman"/>
          <w:snapToGrid w:val="0"/>
          <w:color w:val="000000" w:themeColor="text1"/>
          <w:sz w:val="24"/>
          <w:szCs w:val="24"/>
        </w:rPr>
        <w:t>9</w:t>
      </w:r>
      <w:r w:rsidR="001D1E91" w:rsidRPr="00C16CBF">
        <w:rPr>
          <w:rFonts w:cs="Times New Roman"/>
          <w:snapToGrid w:val="0"/>
          <w:color w:val="000000" w:themeColor="text1"/>
          <w:sz w:val="24"/>
          <w:szCs w:val="24"/>
        </w:rPr>
        <w:t xml:space="preserve"> hotels responded, </w:t>
      </w:r>
      <w:r>
        <w:rPr>
          <w:rFonts w:cs="Times New Roman"/>
          <w:color w:val="000000" w:themeColor="text1"/>
          <w:sz w:val="24"/>
          <w:szCs w:val="24"/>
        </w:rPr>
        <w:t>t</w:t>
      </w:r>
      <w:r w:rsidRPr="00FD1180">
        <w:rPr>
          <w:rFonts w:cs="Times New Roman"/>
          <w:color w:val="000000" w:themeColor="text1"/>
          <w:sz w:val="24"/>
          <w:szCs w:val="24"/>
        </w:rPr>
        <w:t xml:space="preserve">hree hotels had closed permanently. </w:t>
      </w:r>
    </w:p>
    <w:p w:rsidR="001D1E91" w:rsidRPr="00C16CBF" w:rsidRDefault="00C16CBF" w:rsidP="00915B5D">
      <w:pPr>
        <w:pStyle w:val="ListParagraph"/>
        <w:numPr>
          <w:ilvl w:val="0"/>
          <w:numId w:val="12"/>
        </w:numPr>
        <w:bidi w:val="0"/>
        <w:ind w:left="851" w:right="-1" w:hanging="284"/>
        <w:jc w:val="both"/>
        <w:rPr>
          <w:rFonts w:cs="Times New Roman"/>
          <w:snapToGrid w:val="0"/>
          <w:color w:val="000000" w:themeColor="text1"/>
          <w:sz w:val="24"/>
          <w:szCs w:val="24"/>
        </w:rPr>
      </w:pPr>
      <w:r w:rsidRPr="00C16CBF">
        <w:rPr>
          <w:rFonts w:cs="Times New Roman"/>
          <w:snapToGrid w:val="0"/>
          <w:color w:val="000000" w:themeColor="text1"/>
          <w:sz w:val="24"/>
          <w:szCs w:val="24"/>
        </w:rPr>
        <w:t>9</w:t>
      </w:r>
      <w:r w:rsidR="001D1E91" w:rsidRPr="00C16CBF">
        <w:rPr>
          <w:rFonts w:cs="Times New Roman"/>
          <w:snapToGrid w:val="0"/>
          <w:color w:val="000000" w:themeColor="text1"/>
          <w:sz w:val="24"/>
          <w:szCs w:val="24"/>
        </w:rPr>
        <w:t xml:space="preserve"> hotel were non response.</w:t>
      </w:r>
    </w:p>
    <w:p w:rsidR="001D1E91" w:rsidRPr="00C16CBF" w:rsidRDefault="001D1E91" w:rsidP="004B1E9B">
      <w:pPr>
        <w:pStyle w:val="ListParagraph"/>
        <w:numPr>
          <w:ilvl w:val="0"/>
          <w:numId w:val="12"/>
        </w:numPr>
        <w:bidi w:val="0"/>
        <w:ind w:left="851" w:right="-1" w:hanging="284"/>
        <w:jc w:val="both"/>
        <w:rPr>
          <w:rFonts w:cs="Times New Roman"/>
          <w:snapToGrid w:val="0"/>
          <w:color w:val="000000" w:themeColor="text1"/>
          <w:sz w:val="24"/>
          <w:szCs w:val="24"/>
        </w:rPr>
      </w:pPr>
      <w:r w:rsidRPr="00C16CBF">
        <w:rPr>
          <w:rFonts w:cs="Times New Roman"/>
          <w:snapToGrid w:val="0"/>
          <w:color w:val="000000" w:themeColor="text1"/>
          <w:sz w:val="24"/>
          <w:szCs w:val="24"/>
        </w:rPr>
        <w:t xml:space="preserve">The non-response rate was </w:t>
      </w:r>
      <w:r w:rsidR="00843EC5">
        <w:rPr>
          <w:rFonts w:cs="Times New Roman"/>
          <w:snapToGrid w:val="0"/>
          <w:color w:val="000000" w:themeColor="text1"/>
          <w:sz w:val="24"/>
          <w:szCs w:val="24"/>
        </w:rPr>
        <w:t>7</w:t>
      </w:r>
      <w:r w:rsidRPr="00C16CBF">
        <w:rPr>
          <w:rFonts w:cs="Times New Roman"/>
          <w:snapToGrid w:val="0"/>
          <w:color w:val="000000" w:themeColor="text1"/>
          <w:sz w:val="24"/>
          <w:szCs w:val="24"/>
        </w:rPr>
        <w:t>%.</w:t>
      </w:r>
    </w:p>
    <w:p w:rsidR="001D1E91" w:rsidRPr="00E22721" w:rsidRDefault="001D1E91" w:rsidP="000372F3">
      <w:pPr>
        <w:numPr>
          <w:ilvl w:val="0"/>
          <w:numId w:val="10"/>
        </w:numPr>
        <w:bidi w:val="0"/>
        <w:ind w:left="567" w:right="-1" w:hanging="425"/>
        <w:jc w:val="both"/>
        <w:rPr>
          <w:rFonts w:cs="Times New Roman"/>
          <w:snapToGrid w:val="0"/>
          <w:sz w:val="24"/>
          <w:szCs w:val="24"/>
        </w:rPr>
      </w:pPr>
      <w:r w:rsidRPr="00E22721">
        <w:rPr>
          <w:rFonts w:cs="Times New Roman"/>
          <w:snapToGrid w:val="0"/>
          <w:sz w:val="24"/>
          <w:szCs w:val="24"/>
        </w:rPr>
        <w:t>Timeliness and punctuality: The report should be completed at the time scheduled in the statistical calenda</w:t>
      </w:r>
      <w:r w:rsidR="000372F3" w:rsidRPr="00E22721">
        <w:rPr>
          <w:rFonts w:cs="Times New Roman"/>
          <w:snapToGrid w:val="0"/>
          <w:sz w:val="24"/>
          <w:szCs w:val="24"/>
        </w:rPr>
        <w:t>r</w:t>
      </w:r>
      <w:r w:rsidR="000372F3" w:rsidRPr="000372F3">
        <w:rPr>
          <w:rFonts w:cs="Times New Roman"/>
          <w:snapToGrid w:val="0"/>
          <w:sz w:val="24"/>
          <w:szCs w:val="24"/>
        </w:rPr>
        <w:t xml:space="preserve"> In addition to statements that reflect the third quarter of 2016</w:t>
      </w:r>
      <w:r w:rsidRPr="00E22721">
        <w:rPr>
          <w:rFonts w:cs="Times New Roman"/>
          <w:snapToGrid w:val="0"/>
          <w:sz w:val="24"/>
          <w:szCs w:val="24"/>
        </w:rPr>
        <w:t xml:space="preserve">. </w:t>
      </w:r>
    </w:p>
    <w:p w:rsidR="001D1E91" w:rsidRPr="00E22721" w:rsidRDefault="001D1E91" w:rsidP="001D1E91">
      <w:pPr>
        <w:numPr>
          <w:ilvl w:val="0"/>
          <w:numId w:val="10"/>
        </w:numPr>
        <w:bidi w:val="0"/>
        <w:ind w:left="567" w:right="-1" w:hanging="425"/>
        <w:jc w:val="both"/>
        <w:rPr>
          <w:rFonts w:cs="Times New Roman"/>
          <w:snapToGrid w:val="0"/>
          <w:sz w:val="24"/>
          <w:szCs w:val="24"/>
        </w:rPr>
      </w:pPr>
      <w:r w:rsidRPr="00E22721">
        <w:rPr>
          <w:rFonts w:cs="Times New Roman"/>
          <w:snapToGrid w:val="0"/>
          <w:sz w:val="24"/>
          <w:szCs w:val="24"/>
        </w:rPr>
        <w:t>Accessibility and clarity: Users may obtain data from PCBS website or user services for detailed data.</w:t>
      </w:r>
    </w:p>
    <w:p w:rsidR="001D1E91" w:rsidRPr="00915FDB" w:rsidRDefault="001D1E91" w:rsidP="0007360B">
      <w:pPr>
        <w:numPr>
          <w:ilvl w:val="0"/>
          <w:numId w:val="10"/>
        </w:numPr>
        <w:bidi w:val="0"/>
        <w:ind w:left="567" w:right="-1" w:hanging="425"/>
        <w:jc w:val="both"/>
        <w:rPr>
          <w:rFonts w:cs="Times New Roman"/>
          <w:snapToGrid w:val="0"/>
          <w:color w:val="000000" w:themeColor="text1"/>
          <w:sz w:val="24"/>
          <w:szCs w:val="24"/>
        </w:rPr>
      </w:pPr>
      <w:r w:rsidRPr="00915FDB">
        <w:rPr>
          <w:rFonts w:cs="Times New Roman"/>
          <w:snapToGrid w:val="0"/>
          <w:color w:val="000000" w:themeColor="text1"/>
          <w:sz w:val="24"/>
          <w:szCs w:val="24"/>
        </w:rPr>
        <w:t xml:space="preserve">Comparability: Data were compared with the survey results for the </w:t>
      </w:r>
      <w:r w:rsidR="0007360B" w:rsidRPr="00915FDB">
        <w:rPr>
          <w:rFonts w:cs="Times New Roman"/>
          <w:color w:val="000000" w:themeColor="text1"/>
          <w:sz w:val="24"/>
          <w:szCs w:val="24"/>
        </w:rPr>
        <w:t>third</w:t>
      </w:r>
      <w:r w:rsidRPr="00915FDB">
        <w:rPr>
          <w:rFonts w:cs="Times New Roman"/>
          <w:snapToGrid w:val="0"/>
          <w:color w:val="000000" w:themeColor="text1"/>
          <w:sz w:val="24"/>
          <w:szCs w:val="24"/>
        </w:rPr>
        <w:t xml:space="preserve"> quarter of 2015 and the </w:t>
      </w:r>
      <w:r w:rsidR="0007360B" w:rsidRPr="00915FDB">
        <w:rPr>
          <w:rFonts w:cs="Times New Roman"/>
          <w:color w:val="000000" w:themeColor="text1"/>
          <w:sz w:val="24"/>
          <w:szCs w:val="24"/>
        </w:rPr>
        <w:t>second</w:t>
      </w:r>
      <w:r w:rsidR="0007360B" w:rsidRPr="00915FDB">
        <w:rPr>
          <w:rFonts w:cs="Times New Roman"/>
          <w:snapToGrid w:val="0"/>
          <w:color w:val="000000" w:themeColor="text1"/>
          <w:sz w:val="24"/>
          <w:szCs w:val="24"/>
        </w:rPr>
        <w:t xml:space="preserve"> </w:t>
      </w:r>
      <w:r w:rsidRPr="00915FDB">
        <w:rPr>
          <w:rFonts w:cs="Times New Roman"/>
          <w:snapToGrid w:val="0"/>
          <w:color w:val="000000" w:themeColor="text1"/>
          <w:sz w:val="24"/>
          <w:szCs w:val="24"/>
        </w:rPr>
        <w:t>quarter of 2016.</w:t>
      </w:r>
    </w:p>
    <w:p w:rsidR="001D1E91" w:rsidRPr="00915FDB" w:rsidRDefault="001D1E91" w:rsidP="001D1E91">
      <w:pPr>
        <w:numPr>
          <w:ilvl w:val="0"/>
          <w:numId w:val="10"/>
        </w:numPr>
        <w:bidi w:val="0"/>
        <w:ind w:left="567" w:right="-1" w:hanging="425"/>
        <w:jc w:val="both"/>
        <w:rPr>
          <w:rFonts w:cs="Times New Roman"/>
          <w:snapToGrid w:val="0"/>
          <w:color w:val="000000" w:themeColor="text1"/>
          <w:sz w:val="24"/>
          <w:szCs w:val="24"/>
        </w:rPr>
      </w:pPr>
      <w:r w:rsidRPr="00915FDB">
        <w:rPr>
          <w:rFonts w:cs="Times New Roman"/>
          <w:snapToGrid w:val="0"/>
          <w:color w:val="000000" w:themeColor="text1"/>
          <w:sz w:val="24"/>
          <w:szCs w:val="24"/>
        </w:rPr>
        <w:t>Coherence: The methodology in this survey was to visit all the enumeration units (hotels) and data were consistent with the data collected by the tourist police from hotel visitors.</w:t>
      </w:r>
    </w:p>
    <w:p w:rsidR="001D1E91" w:rsidRPr="00915FDB" w:rsidRDefault="001D1E91" w:rsidP="004B1E9B">
      <w:pPr>
        <w:numPr>
          <w:ilvl w:val="0"/>
          <w:numId w:val="10"/>
        </w:numPr>
        <w:bidi w:val="0"/>
        <w:ind w:left="567" w:right="-1" w:hanging="425"/>
        <w:rPr>
          <w:rFonts w:cs="Times New Roman"/>
          <w:b/>
          <w:bCs/>
          <w:color w:val="000000" w:themeColor="text1"/>
          <w:sz w:val="24"/>
          <w:szCs w:val="24"/>
        </w:rPr>
      </w:pPr>
      <w:r w:rsidRPr="00915FDB">
        <w:rPr>
          <w:rFonts w:cs="Times New Roman"/>
          <w:snapToGrid w:val="0"/>
          <w:color w:val="000000" w:themeColor="text1"/>
          <w:sz w:val="24"/>
          <w:szCs w:val="24"/>
        </w:rPr>
        <w:t xml:space="preserve">Completeness: The indicators of hotel activity were collected from all hotels in the West Bank during the </w:t>
      </w:r>
      <w:r w:rsidR="0007360B" w:rsidRPr="00915FDB">
        <w:rPr>
          <w:rFonts w:cs="Times New Roman"/>
          <w:color w:val="000000" w:themeColor="text1"/>
          <w:sz w:val="24"/>
          <w:szCs w:val="24"/>
        </w:rPr>
        <w:t>third</w:t>
      </w:r>
      <w:r w:rsidRPr="00915FDB">
        <w:rPr>
          <w:rFonts w:cs="Times New Roman"/>
          <w:snapToGrid w:val="0"/>
          <w:color w:val="000000" w:themeColor="text1"/>
          <w:sz w:val="24"/>
          <w:szCs w:val="24"/>
        </w:rPr>
        <w:t xml:space="preserve"> quarter of 2016: the response to the survey was </w:t>
      </w:r>
      <w:r w:rsidR="004B1E9B">
        <w:rPr>
          <w:rFonts w:cs="Times New Roman"/>
          <w:snapToGrid w:val="0"/>
          <w:color w:val="000000" w:themeColor="text1"/>
          <w:sz w:val="24"/>
          <w:szCs w:val="24"/>
        </w:rPr>
        <w:t>93</w:t>
      </w:r>
      <w:r w:rsidRPr="00915FDB">
        <w:rPr>
          <w:rFonts w:cs="Times New Roman"/>
          <w:snapToGrid w:val="0"/>
          <w:color w:val="000000" w:themeColor="text1"/>
          <w:sz w:val="24"/>
          <w:szCs w:val="24"/>
        </w:rPr>
        <w:t>%.</w:t>
      </w:r>
    </w:p>
    <w:p w:rsidR="007253B4" w:rsidRPr="00B166CA" w:rsidRDefault="007253B4" w:rsidP="007253B4">
      <w:pPr>
        <w:bidi w:val="0"/>
        <w:ind w:left="142" w:right="-1"/>
        <w:jc w:val="both"/>
        <w:rPr>
          <w:rFonts w:cs="Times New Roman"/>
          <w:b/>
          <w:bCs/>
          <w:sz w:val="24"/>
          <w:szCs w:val="24"/>
        </w:rPr>
      </w:pPr>
    </w:p>
    <w:p w:rsidR="00F645F9" w:rsidRPr="00BD6B20" w:rsidRDefault="00F645F9" w:rsidP="00F645F9">
      <w:pPr>
        <w:bidi w:val="0"/>
        <w:rPr>
          <w:rFonts w:cs="Times New Roman"/>
          <w:b/>
          <w:bCs/>
          <w:sz w:val="24"/>
          <w:szCs w:val="24"/>
        </w:rPr>
      </w:pPr>
      <w:r w:rsidRPr="00BD6B20">
        <w:rPr>
          <w:rFonts w:cs="Times New Roman"/>
          <w:b/>
          <w:bCs/>
          <w:sz w:val="24"/>
          <w:szCs w:val="24"/>
        </w:rPr>
        <w:t>Comparability</w:t>
      </w:r>
    </w:p>
    <w:p w:rsidR="00F476FE" w:rsidRPr="00C2159A" w:rsidRDefault="00F476FE" w:rsidP="00F476FE">
      <w:pPr>
        <w:bidi w:val="0"/>
        <w:spacing w:after="60"/>
        <w:jc w:val="both"/>
        <w:rPr>
          <w:sz w:val="24"/>
          <w:szCs w:val="24"/>
        </w:rPr>
      </w:pPr>
      <w:r>
        <w:rPr>
          <w:sz w:val="24"/>
          <w:szCs w:val="24"/>
        </w:rPr>
        <w:t>T</w:t>
      </w:r>
      <w:r w:rsidRPr="00C2159A">
        <w:rPr>
          <w:sz w:val="24"/>
          <w:szCs w:val="24"/>
        </w:rPr>
        <w:t xml:space="preserve">he </w:t>
      </w:r>
      <w:r>
        <w:rPr>
          <w:sz w:val="24"/>
          <w:szCs w:val="24"/>
        </w:rPr>
        <w:t>findings of th</w:t>
      </w:r>
      <w:r w:rsidRPr="00C2159A">
        <w:rPr>
          <w:sz w:val="24"/>
          <w:szCs w:val="24"/>
        </w:rPr>
        <w:t>is</w:t>
      </w:r>
      <w:r>
        <w:rPr>
          <w:sz w:val="24"/>
          <w:szCs w:val="24"/>
        </w:rPr>
        <w:t xml:space="preserve"> report should be consistent with the </w:t>
      </w:r>
      <w:r w:rsidRPr="00C2159A">
        <w:rPr>
          <w:sz w:val="24"/>
          <w:szCs w:val="24"/>
        </w:rPr>
        <w:t>previous</w:t>
      </w:r>
      <w:r>
        <w:rPr>
          <w:sz w:val="24"/>
          <w:szCs w:val="24"/>
        </w:rPr>
        <w:t xml:space="preserve"> quarterly results of the Hotel Activities Survey.</w:t>
      </w:r>
    </w:p>
    <w:p w:rsidR="00F645F9" w:rsidRPr="00050BFA" w:rsidRDefault="00F645F9" w:rsidP="00F645F9">
      <w:pPr>
        <w:bidi w:val="0"/>
        <w:rPr>
          <w:sz w:val="16"/>
          <w:szCs w:val="16"/>
        </w:rPr>
      </w:pPr>
      <w:bookmarkStart w:id="0" w:name="_GoBack"/>
      <w:bookmarkEnd w:id="0"/>
    </w:p>
    <w:p w:rsidR="00011463" w:rsidRPr="00483C7B" w:rsidRDefault="00F645F9" w:rsidP="00A8087C">
      <w:pPr>
        <w:bidi w:val="0"/>
        <w:jc w:val="both"/>
        <w:rPr>
          <w:rFonts w:cs="Times New Roman"/>
          <w:snapToGrid w:val="0"/>
          <w:sz w:val="24"/>
          <w:szCs w:val="24"/>
        </w:rPr>
      </w:pPr>
      <w:r w:rsidRPr="00483C7B">
        <w:rPr>
          <w:rFonts w:cs="Times New Roman"/>
          <w:snapToGrid w:val="0"/>
          <w:sz w:val="24"/>
          <w:szCs w:val="24"/>
        </w:rPr>
        <w:t xml:space="preserve">The table below presents </w:t>
      </w:r>
      <w:r w:rsidR="00011463" w:rsidRPr="00483C7B">
        <w:rPr>
          <w:rFonts w:cs="Times New Roman"/>
          <w:snapToGrid w:val="0"/>
          <w:sz w:val="24"/>
          <w:szCs w:val="24"/>
        </w:rPr>
        <w:t>the main indicators of</w:t>
      </w:r>
      <w:r w:rsidR="00011463" w:rsidRPr="00483C7B">
        <w:rPr>
          <w:rFonts w:cs="Times New Roman"/>
          <w:sz w:val="24"/>
          <w:szCs w:val="24"/>
        </w:rPr>
        <w:t xml:space="preserve"> </w:t>
      </w:r>
      <w:r w:rsidR="00011463" w:rsidRPr="00483C7B">
        <w:rPr>
          <w:rFonts w:cs="Times New Roman"/>
          <w:snapToGrid w:val="0"/>
          <w:sz w:val="24"/>
          <w:szCs w:val="24"/>
        </w:rPr>
        <w:t>hotel activities in the</w:t>
      </w:r>
      <w:r w:rsidR="00011463" w:rsidRPr="00483C7B">
        <w:rPr>
          <w:rFonts w:cs="Times New Roman"/>
          <w:sz w:val="24"/>
          <w:szCs w:val="24"/>
        </w:rPr>
        <w:t xml:space="preserve"> West Bank</w:t>
      </w:r>
      <w:r w:rsidR="00011463" w:rsidRPr="00483C7B">
        <w:rPr>
          <w:rFonts w:cs="Times New Roman"/>
          <w:snapToGrid w:val="0"/>
          <w:sz w:val="24"/>
          <w:szCs w:val="24"/>
        </w:rPr>
        <w:t xml:space="preserve"> during the </w:t>
      </w:r>
      <w:r w:rsidR="006D4E20">
        <w:rPr>
          <w:rFonts w:cs="Times New Roman"/>
          <w:snapToGrid w:val="0"/>
          <w:sz w:val="24"/>
          <w:szCs w:val="24"/>
        </w:rPr>
        <w:t>t</w:t>
      </w:r>
      <w:r w:rsidR="0095632D" w:rsidRPr="00FF2F7E">
        <w:rPr>
          <w:rFonts w:cs="Times New Roman"/>
          <w:snapToGrid w:val="0"/>
          <w:sz w:val="24"/>
          <w:szCs w:val="24"/>
        </w:rPr>
        <w:t>hird</w:t>
      </w:r>
      <w:r w:rsidR="00011463" w:rsidRPr="00483C7B">
        <w:rPr>
          <w:rFonts w:cs="Times New Roman"/>
          <w:snapToGrid w:val="0"/>
          <w:sz w:val="24"/>
          <w:szCs w:val="24"/>
        </w:rPr>
        <w:t xml:space="preserve"> quarter </w:t>
      </w:r>
      <w:r w:rsidR="004272E8">
        <w:rPr>
          <w:rFonts w:cs="Times New Roman"/>
          <w:snapToGrid w:val="0"/>
          <w:sz w:val="24"/>
          <w:szCs w:val="24"/>
        </w:rPr>
        <w:t>of</w:t>
      </w:r>
      <w:r w:rsidR="001B4078">
        <w:rPr>
          <w:rFonts w:cs="Times New Roman"/>
          <w:snapToGrid w:val="0"/>
          <w:sz w:val="24"/>
          <w:szCs w:val="24"/>
        </w:rPr>
        <w:t xml:space="preserve"> </w:t>
      </w:r>
      <w:r w:rsidR="00011463" w:rsidRPr="00483C7B">
        <w:rPr>
          <w:rFonts w:cs="Times New Roman"/>
          <w:snapToGrid w:val="0"/>
          <w:sz w:val="24"/>
          <w:szCs w:val="24"/>
        </w:rPr>
        <w:t xml:space="preserve">2010 </w:t>
      </w:r>
      <w:r w:rsidR="004272E8">
        <w:rPr>
          <w:rFonts w:cs="Times New Roman"/>
          <w:snapToGrid w:val="0"/>
          <w:sz w:val="24"/>
          <w:szCs w:val="24"/>
        </w:rPr>
        <w:t xml:space="preserve">to </w:t>
      </w:r>
      <w:r w:rsidR="005B731A">
        <w:rPr>
          <w:rFonts w:cs="Times New Roman"/>
          <w:snapToGrid w:val="0"/>
          <w:sz w:val="24"/>
          <w:szCs w:val="24"/>
        </w:rPr>
        <w:t>2016</w:t>
      </w:r>
      <w:r w:rsidR="003A7B32">
        <w:rPr>
          <w:rFonts w:cs="Times New Roman"/>
          <w:snapToGrid w:val="0"/>
          <w:sz w:val="24"/>
          <w:szCs w:val="24"/>
        </w:rPr>
        <w:t>.</w:t>
      </w:r>
    </w:p>
    <w:p w:rsidR="004D4EB8" w:rsidRDefault="004D4EB8" w:rsidP="00FF2F7E">
      <w:pPr>
        <w:pStyle w:val="BodyTextIndent"/>
        <w:spacing w:before="20"/>
        <w:jc w:val="center"/>
        <w:rPr>
          <w:rFonts w:ascii="Arial" w:hAnsi="Arial" w:cs="Arial"/>
          <w:b/>
          <w:bCs/>
          <w:color w:val="000000"/>
          <w:sz w:val="22"/>
          <w:szCs w:val="22"/>
        </w:rPr>
      </w:pPr>
    </w:p>
    <w:p w:rsidR="00E878C9" w:rsidRDefault="00E878C9">
      <w:pPr>
        <w:bidi w:val="0"/>
        <w:rPr>
          <w:rFonts w:ascii="Arial" w:hAnsi="Arial" w:cs="Arial"/>
          <w:b/>
          <w:bCs/>
          <w:color w:val="000000"/>
          <w:sz w:val="22"/>
          <w:szCs w:val="22"/>
        </w:rPr>
      </w:pPr>
      <w:r>
        <w:rPr>
          <w:rFonts w:ascii="Arial" w:hAnsi="Arial" w:cs="Arial"/>
          <w:b/>
          <w:bCs/>
          <w:color w:val="000000"/>
          <w:sz w:val="22"/>
          <w:szCs w:val="22"/>
        </w:rPr>
        <w:br w:type="page"/>
      </w:r>
    </w:p>
    <w:p w:rsidR="00C55797" w:rsidRDefault="00C55797" w:rsidP="00FF2F7E">
      <w:pPr>
        <w:pStyle w:val="BodyTextIndent"/>
        <w:spacing w:before="20"/>
        <w:jc w:val="center"/>
        <w:rPr>
          <w:rFonts w:ascii="Arial" w:hAnsi="Arial" w:cs="Arial"/>
          <w:b/>
          <w:bCs/>
          <w:color w:val="000000"/>
          <w:sz w:val="22"/>
          <w:szCs w:val="22"/>
        </w:rPr>
      </w:pPr>
      <w:r>
        <w:rPr>
          <w:rFonts w:ascii="Arial" w:hAnsi="Arial" w:cs="Arial"/>
          <w:b/>
          <w:bCs/>
          <w:color w:val="000000"/>
          <w:sz w:val="22"/>
          <w:szCs w:val="22"/>
        </w:rPr>
        <w:lastRenderedPageBreak/>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 xml:space="preserve">Activities in </w:t>
      </w:r>
      <w:r w:rsidR="004272E8">
        <w:rPr>
          <w:rFonts w:ascii="Arial" w:hAnsi="Arial" w:cs="Arial"/>
          <w:b/>
          <w:bCs/>
          <w:color w:val="000000"/>
          <w:sz w:val="22"/>
          <w:szCs w:val="22"/>
        </w:rPr>
        <w:t xml:space="preserve">the </w:t>
      </w:r>
      <w:r>
        <w:rPr>
          <w:rFonts w:ascii="Arial" w:hAnsi="Arial" w:cs="Arial"/>
          <w:b/>
          <w:bCs/>
          <w:color w:val="000000"/>
          <w:sz w:val="22"/>
          <w:szCs w:val="22"/>
        </w:rPr>
        <w:t>West Bank During</w:t>
      </w:r>
      <w:r w:rsidR="00FA3D8E">
        <w:rPr>
          <w:rFonts w:ascii="Arial" w:hAnsi="Arial" w:cs="Arial"/>
          <w:b/>
          <w:bCs/>
          <w:color w:val="000000"/>
          <w:sz w:val="22"/>
          <w:szCs w:val="22"/>
        </w:rPr>
        <w:t xml:space="preserve"> </w:t>
      </w:r>
      <w:r w:rsidR="00ED7355">
        <w:rPr>
          <w:rFonts w:ascii="Arial" w:hAnsi="Arial" w:cs="Arial"/>
          <w:b/>
          <w:bCs/>
          <w:color w:val="000000"/>
          <w:sz w:val="22"/>
          <w:szCs w:val="22"/>
        </w:rPr>
        <w:t xml:space="preserve">the </w:t>
      </w:r>
      <w:r w:rsidR="00FF2F7E" w:rsidRPr="00FF2F7E">
        <w:rPr>
          <w:rFonts w:ascii="Arial" w:hAnsi="Arial" w:cs="Arial"/>
          <w:b/>
          <w:bCs/>
          <w:color w:val="000000"/>
          <w:sz w:val="22"/>
          <w:szCs w:val="22"/>
        </w:rPr>
        <w:t>Third</w:t>
      </w:r>
      <w:r w:rsidR="00FF2F7E">
        <w:rPr>
          <w:rFonts w:ascii="Arial" w:hAnsi="Arial" w:cs="Arial"/>
          <w:b/>
          <w:bCs/>
          <w:color w:val="000000"/>
          <w:sz w:val="22"/>
          <w:szCs w:val="22"/>
        </w:rPr>
        <w:t xml:space="preserve"> </w:t>
      </w:r>
      <w:r>
        <w:rPr>
          <w:rFonts w:ascii="Arial" w:hAnsi="Arial" w:cs="Arial"/>
          <w:b/>
          <w:bCs/>
          <w:color w:val="000000"/>
          <w:sz w:val="22"/>
          <w:szCs w:val="22"/>
        </w:rPr>
        <w:t>Quarter</w:t>
      </w:r>
      <w:r w:rsidR="001B4078">
        <w:rPr>
          <w:rFonts w:ascii="Arial" w:hAnsi="Arial" w:cs="Arial"/>
          <w:b/>
          <w:bCs/>
          <w:color w:val="000000"/>
          <w:sz w:val="22"/>
          <w:szCs w:val="22"/>
        </w:rPr>
        <w:t xml:space="preserve"> </w:t>
      </w:r>
      <w:r w:rsidR="00364A67">
        <w:rPr>
          <w:rFonts w:ascii="Arial" w:hAnsi="Arial" w:cs="Arial"/>
          <w:b/>
          <w:bCs/>
          <w:color w:val="000000"/>
          <w:sz w:val="22"/>
          <w:szCs w:val="22"/>
        </w:rPr>
        <w:t>o</w:t>
      </w:r>
      <w:r w:rsidR="001B4078">
        <w:rPr>
          <w:rFonts w:ascii="Arial" w:hAnsi="Arial" w:cs="Arial"/>
          <w:b/>
          <w:bCs/>
          <w:color w:val="000000"/>
          <w:sz w:val="22"/>
          <w:szCs w:val="22"/>
        </w:rPr>
        <w:t>f</w:t>
      </w:r>
    </w:p>
    <w:p w:rsidR="00C55797" w:rsidRDefault="00C55797" w:rsidP="00A8087C">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 2010-</w:t>
      </w:r>
      <w:r w:rsidR="005B731A">
        <w:rPr>
          <w:rFonts w:ascii="Arial" w:hAnsi="Arial" w:cs="Arial"/>
          <w:b/>
          <w:bCs/>
          <w:color w:val="000000"/>
          <w:sz w:val="22"/>
          <w:szCs w:val="22"/>
        </w:rPr>
        <w:t>2016</w:t>
      </w:r>
      <w:r w:rsidRPr="00B5180F">
        <w:rPr>
          <w:rFonts w:ascii="Arial" w:hAnsi="Arial" w:cs="Arial"/>
          <w:b/>
          <w:bCs/>
          <w:color w:val="000000"/>
          <w:sz w:val="22"/>
          <w:szCs w:val="22"/>
        </w:rPr>
        <w:t xml:space="preserve"> </w:t>
      </w:r>
    </w:p>
    <w:tbl>
      <w:tblPr>
        <w:tblW w:w="9072" w:type="dxa"/>
        <w:jc w:val="center"/>
        <w:tblBorders>
          <w:top w:val="single" w:sz="4" w:space="0" w:color="auto"/>
          <w:left w:val="single" w:sz="4" w:space="0" w:color="auto"/>
          <w:bottom w:val="single" w:sz="4" w:space="0" w:color="auto"/>
          <w:right w:val="single" w:sz="4" w:space="0" w:color="auto"/>
        </w:tblBorders>
        <w:tblLook w:val="01E0"/>
      </w:tblPr>
      <w:tblGrid>
        <w:gridCol w:w="1779"/>
        <w:gridCol w:w="1057"/>
        <w:gridCol w:w="1057"/>
        <w:gridCol w:w="1057"/>
        <w:gridCol w:w="1141"/>
        <w:gridCol w:w="1057"/>
        <w:gridCol w:w="1057"/>
        <w:gridCol w:w="867"/>
      </w:tblGrid>
      <w:tr w:rsidR="00AF728F" w:rsidRPr="006E2727" w:rsidTr="00E878C9">
        <w:trPr>
          <w:trHeight w:val="340"/>
          <w:jc w:val="center"/>
        </w:trPr>
        <w:tc>
          <w:tcPr>
            <w:tcW w:w="1844" w:type="dxa"/>
            <w:vMerge w:val="restart"/>
            <w:tcBorders>
              <w:top w:val="single" w:sz="4" w:space="0" w:color="auto"/>
              <w:bottom w:val="nil"/>
              <w:right w:val="single" w:sz="4" w:space="0" w:color="auto"/>
            </w:tcBorders>
            <w:vAlign w:val="center"/>
          </w:tcPr>
          <w:p w:rsidR="00AF728F" w:rsidRPr="006E2727" w:rsidRDefault="00AF728F" w:rsidP="00F645F9">
            <w:pPr>
              <w:jc w:val="center"/>
              <w:rPr>
                <w:rFonts w:ascii="Arial" w:hAnsi="Arial" w:cs="Arial"/>
                <w:sz w:val="18"/>
                <w:szCs w:val="18"/>
                <w:rtl/>
                <w:lang w:val="en-GB"/>
              </w:rPr>
            </w:pPr>
            <w:r w:rsidRPr="006E2727">
              <w:rPr>
                <w:rFonts w:ascii="Arial" w:hAnsi="Arial" w:cs="Arial"/>
                <w:b/>
                <w:bCs/>
                <w:sz w:val="18"/>
                <w:szCs w:val="18"/>
              </w:rPr>
              <w:t>Indicator</w:t>
            </w:r>
          </w:p>
        </w:tc>
        <w:tc>
          <w:tcPr>
            <w:tcW w:w="7228" w:type="dxa"/>
            <w:gridSpan w:val="7"/>
            <w:tcBorders>
              <w:top w:val="single" w:sz="4" w:space="0" w:color="auto"/>
              <w:left w:val="single" w:sz="4" w:space="0" w:color="auto"/>
              <w:bottom w:val="single" w:sz="4" w:space="0" w:color="auto"/>
            </w:tcBorders>
            <w:vAlign w:val="center"/>
          </w:tcPr>
          <w:p w:rsidR="00AF728F" w:rsidRPr="00A312D5" w:rsidRDefault="00AF728F" w:rsidP="00011463">
            <w:pPr>
              <w:jc w:val="center"/>
              <w:rPr>
                <w:rFonts w:ascii="Arial" w:hAnsi="Arial" w:cs="Arial"/>
                <w:b/>
                <w:bCs/>
                <w:snapToGrid w:val="0"/>
                <w:sz w:val="18"/>
                <w:szCs w:val="18"/>
              </w:rPr>
            </w:pPr>
            <w:r w:rsidRPr="00A312D5">
              <w:rPr>
                <w:rFonts w:ascii="Arial" w:hAnsi="Arial" w:cs="Arial"/>
                <w:b/>
                <w:bCs/>
                <w:snapToGrid w:val="0"/>
                <w:sz w:val="18"/>
                <w:szCs w:val="18"/>
              </w:rPr>
              <w:t>Third Quarter</w:t>
            </w:r>
          </w:p>
        </w:tc>
      </w:tr>
      <w:tr w:rsidR="00E878C9" w:rsidRPr="006E2727" w:rsidTr="00E878C9">
        <w:trPr>
          <w:trHeight w:val="336"/>
          <w:jc w:val="center"/>
        </w:trPr>
        <w:tc>
          <w:tcPr>
            <w:tcW w:w="1844" w:type="dxa"/>
            <w:vMerge/>
            <w:tcBorders>
              <w:top w:val="nil"/>
              <w:bottom w:val="single" w:sz="4" w:space="0" w:color="auto"/>
              <w:right w:val="single" w:sz="4" w:space="0" w:color="auto"/>
            </w:tcBorders>
            <w:vAlign w:val="center"/>
          </w:tcPr>
          <w:p w:rsidR="00AF728F" w:rsidRPr="006E2727" w:rsidRDefault="00AF728F" w:rsidP="00F645F9">
            <w:pPr>
              <w:jc w:val="center"/>
              <w:rPr>
                <w:rFonts w:ascii="Arial" w:hAnsi="Arial" w:cs="Arial"/>
                <w:sz w:val="18"/>
                <w:szCs w:val="18"/>
                <w:rtl/>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AF728F" w:rsidRPr="006E2727" w:rsidRDefault="00AF728F" w:rsidP="00B8772F">
            <w:pPr>
              <w:pStyle w:val="BodyTextIndent2"/>
              <w:bidi/>
              <w:ind w:left="0"/>
              <w:jc w:val="center"/>
              <w:rPr>
                <w:rFonts w:ascii="Arial" w:hAnsi="Arial" w:cs="Arial"/>
                <w:sz w:val="18"/>
                <w:szCs w:val="18"/>
                <w:rtl/>
                <w:lang w:val="en-GB"/>
              </w:rPr>
            </w:pPr>
            <w:r w:rsidRPr="006E2727">
              <w:rPr>
                <w:rFonts w:ascii="Arial" w:hAnsi="Arial" w:cs="Arial"/>
                <w:sz w:val="18"/>
                <w:szCs w:val="18"/>
              </w:rPr>
              <w:t>2010</w:t>
            </w:r>
          </w:p>
        </w:tc>
        <w:tc>
          <w:tcPr>
            <w:tcW w:w="1057" w:type="dxa"/>
            <w:tcBorders>
              <w:top w:val="single" w:sz="4" w:space="0" w:color="auto"/>
              <w:left w:val="single" w:sz="4" w:space="0" w:color="auto"/>
              <w:bottom w:val="single" w:sz="4" w:space="0" w:color="auto"/>
              <w:right w:val="single" w:sz="4" w:space="0" w:color="auto"/>
            </w:tcBorders>
            <w:vAlign w:val="center"/>
          </w:tcPr>
          <w:p w:rsidR="00AF728F" w:rsidRPr="006E2727" w:rsidRDefault="00AF728F" w:rsidP="00B8772F">
            <w:pPr>
              <w:pStyle w:val="BodyTextIndent2"/>
              <w:tabs>
                <w:tab w:val="left" w:pos="279"/>
                <w:tab w:val="center" w:pos="640"/>
              </w:tabs>
              <w:bidi/>
              <w:ind w:left="0"/>
              <w:jc w:val="center"/>
              <w:rPr>
                <w:rFonts w:ascii="Arial" w:hAnsi="Arial" w:cs="Arial"/>
                <w:sz w:val="18"/>
                <w:szCs w:val="18"/>
              </w:rPr>
            </w:pPr>
            <w:r w:rsidRPr="006E2727">
              <w:rPr>
                <w:rFonts w:ascii="Arial" w:hAnsi="Arial" w:cs="Arial"/>
                <w:sz w:val="18"/>
                <w:szCs w:val="18"/>
              </w:rPr>
              <w:t>2011</w:t>
            </w:r>
          </w:p>
        </w:tc>
        <w:tc>
          <w:tcPr>
            <w:tcW w:w="1057" w:type="dxa"/>
            <w:tcBorders>
              <w:top w:val="single" w:sz="4" w:space="0" w:color="auto"/>
              <w:left w:val="single" w:sz="4" w:space="0" w:color="auto"/>
              <w:bottom w:val="single" w:sz="4" w:space="0" w:color="auto"/>
              <w:right w:val="single" w:sz="4" w:space="0" w:color="auto"/>
            </w:tcBorders>
            <w:vAlign w:val="center"/>
          </w:tcPr>
          <w:p w:rsidR="00AF728F" w:rsidRPr="006E2727" w:rsidRDefault="00AF728F" w:rsidP="00B8772F">
            <w:pPr>
              <w:pStyle w:val="BodyTextIndent2"/>
              <w:tabs>
                <w:tab w:val="left" w:pos="279"/>
                <w:tab w:val="center" w:pos="640"/>
              </w:tabs>
              <w:bidi/>
              <w:ind w:left="0"/>
              <w:jc w:val="center"/>
              <w:rPr>
                <w:rFonts w:ascii="Arial" w:hAnsi="Arial" w:cs="Arial"/>
                <w:sz w:val="18"/>
                <w:szCs w:val="18"/>
                <w:rtl/>
              </w:rPr>
            </w:pPr>
            <w:r w:rsidRPr="006E2727">
              <w:rPr>
                <w:rFonts w:ascii="Arial" w:hAnsi="Arial" w:cs="Arial"/>
                <w:sz w:val="18"/>
                <w:szCs w:val="18"/>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AF728F" w:rsidRPr="006E2727" w:rsidRDefault="00AF728F" w:rsidP="00B8772F">
            <w:pPr>
              <w:pStyle w:val="BodyTextIndent2"/>
              <w:tabs>
                <w:tab w:val="left" w:pos="640"/>
              </w:tabs>
              <w:bidi/>
              <w:ind w:left="0"/>
              <w:jc w:val="center"/>
              <w:rPr>
                <w:rFonts w:ascii="Arial" w:hAnsi="Arial" w:cs="Arial"/>
                <w:sz w:val="18"/>
                <w:szCs w:val="18"/>
                <w:rtl/>
              </w:rPr>
            </w:pPr>
            <w:r w:rsidRPr="006E2727">
              <w:rPr>
                <w:rFonts w:ascii="Arial" w:hAnsi="Arial" w:cs="Arial"/>
                <w:sz w:val="18"/>
                <w:szCs w:val="18"/>
              </w:rPr>
              <w:t>2013</w:t>
            </w:r>
          </w:p>
        </w:tc>
        <w:tc>
          <w:tcPr>
            <w:tcW w:w="1057" w:type="dxa"/>
            <w:tcBorders>
              <w:top w:val="single" w:sz="4" w:space="0" w:color="auto"/>
              <w:left w:val="single" w:sz="4" w:space="0" w:color="auto"/>
              <w:bottom w:val="single" w:sz="4" w:space="0" w:color="auto"/>
            </w:tcBorders>
            <w:vAlign w:val="center"/>
          </w:tcPr>
          <w:p w:rsidR="00AF728F" w:rsidRPr="006E2727" w:rsidRDefault="00AF728F" w:rsidP="00B8772F">
            <w:pPr>
              <w:pStyle w:val="BodyTextIndent2"/>
              <w:tabs>
                <w:tab w:val="left" w:pos="640"/>
              </w:tabs>
              <w:bidi/>
              <w:ind w:left="0"/>
              <w:jc w:val="center"/>
              <w:rPr>
                <w:rFonts w:ascii="Arial" w:hAnsi="Arial" w:cs="Arial"/>
                <w:sz w:val="18"/>
                <w:szCs w:val="18"/>
              </w:rPr>
            </w:pPr>
            <w:r>
              <w:rPr>
                <w:rFonts w:ascii="Arial" w:hAnsi="Arial" w:cs="Arial" w:hint="cs"/>
                <w:sz w:val="18"/>
                <w:szCs w:val="18"/>
                <w:rtl/>
              </w:rPr>
              <w:t>2014</w:t>
            </w:r>
          </w:p>
        </w:tc>
        <w:tc>
          <w:tcPr>
            <w:tcW w:w="1057" w:type="dxa"/>
            <w:tcBorders>
              <w:top w:val="single" w:sz="4" w:space="0" w:color="auto"/>
              <w:left w:val="single" w:sz="4" w:space="0" w:color="auto"/>
              <w:bottom w:val="single" w:sz="4" w:space="0" w:color="auto"/>
            </w:tcBorders>
            <w:vAlign w:val="center"/>
          </w:tcPr>
          <w:p w:rsidR="00AF728F" w:rsidRDefault="00AF728F" w:rsidP="00B8772F">
            <w:pPr>
              <w:pStyle w:val="BodyTextIndent2"/>
              <w:tabs>
                <w:tab w:val="left" w:pos="640"/>
              </w:tabs>
              <w:bidi/>
              <w:ind w:left="0"/>
              <w:jc w:val="center"/>
              <w:rPr>
                <w:rFonts w:ascii="Arial" w:hAnsi="Arial" w:cs="Arial"/>
                <w:sz w:val="18"/>
                <w:szCs w:val="18"/>
                <w:rtl/>
              </w:rPr>
            </w:pPr>
            <w:r>
              <w:rPr>
                <w:rFonts w:ascii="Arial" w:hAnsi="Arial" w:cs="Arial" w:hint="cs"/>
                <w:sz w:val="18"/>
                <w:szCs w:val="18"/>
                <w:rtl/>
              </w:rPr>
              <w:t>2015</w:t>
            </w:r>
          </w:p>
        </w:tc>
        <w:tc>
          <w:tcPr>
            <w:tcW w:w="867" w:type="dxa"/>
            <w:tcBorders>
              <w:top w:val="single" w:sz="4" w:space="0" w:color="auto"/>
              <w:left w:val="single" w:sz="4" w:space="0" w:color="auto"/>
              <w:bottom w:val="single" w:sz="4" w:space="0" w:color="auto"/>
            </w:tcBorders>
            <w:vAlign w:val="center"/>
          </w:tcPr>
          <w:p w:rsidR="00AF728F" w:rsidRDefault="00AF728F" w:rsidP="00B8772F">
            <w:pPr>
              <w:pStyle w:val="BodyTextIndent2"/>
              <w:tabs>
                <w:tab w:val="left" w:pos="640"/>
              </w:tabs>
              <w:bidi/>
              <w:ind w:left="0"/>
              <w:jc w:val="center"/>
              <w:rPr>
                <w:rFonts w:ascii="Arial" w:hAnsi="Arial" w:cs="Arial"/>
                <w:sz w:val="18"/>
                <w:szCs w:val="18"/>
                <w:rtl/>
              </w:rPr>
            </w:pPr>
            <w:r>
              <w:rPr>
                <w:rFonts w:ascii="Arial" w:hAnsi="Arial" w:cs="Arial" w:hint="cs"/>
                <w:sz w:val="18"/>
                <w:szCs w:val="18"/>
                <w:rtl/>
              </w:rPr>
              <w:t>2016</w:t>
            </w:r>
          </w:p>
        </w:tc>
      </w:tr>
      <w:tr w:rsidR="00E878C9" w:rsidRPr="006E2727" w:rsidTr="00E878C9">
        <w:trPr>
          <w:trHeight w:val="340"/>
          <w:jc w:val="center"/>
        </w:trPr>
        <w:tc>
          <w:tcPr>
            <w:tcW w:w="1844" w:type="dxa"/>
            <w:tcBorders>
              <w:top w:val="single" w:sz="4" w:space="0" w:color="auto"/>
              <w:right w:val="single" w:sz="4" w:space="0" w:color="auto"/>
            </w:tcBorders>
          </w:tcPr>
          <w:p w:rsidR="00AF728F" w:rsidRPr="006E2727" w:rsidRDefault="00AF728F" w:rsidP="00E878C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992" w:type="dxa"/>
            <w:tcBorders>
              <w:top w:val="single" w:sz="4" w:space="0" w:color="auto"/>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84</w:t>
            </w:r>
            <w:r w:rsidRPr="00B8772F">
              <w:rPr>
                <w:rFonts w:ascii="Arial" w:eastAsia="Arial Unicode MS" w:hAnsi="Arial" w:cs="Arial"/>
                <w:sz w:val="18"/>
                <w:szCs w:val="18"/>
              </w:rPr>
              <w:t xml:space="preserve"> </w:t>
            </w:r>
          </w:p>
        </w:tc>
        <w:tc>
          <w:tcPr>
            <w:tcW w:w="1057" w:type="dxa"/>
            <w:tcBorders>
              <w:top w:val="single" w:sz="4" w:space="0" w:color="auto"/>
            </w:tcBorders>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85</w:t>
            </w:r>
          </w:p>
        </w:tc>
        <w:tc>
          <w:tcPr>
            <w:tcW w:w="1057" w:type="dxa"/>
            <w:tcBorders>
              <w:top w:val="single" w:sz="4" w:space="0" w:color="auto"/>
            </w:tcBorders>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92</w:t>
            </w:r>
          </w:p>
        </w:tc>
        <w:tc>
          <w:tcPr>
            <w:tcW w:w="1141" w:type="dxa"/>
            <w:tcBorders>
              <w:top w:val="single" w:sz="4" w:space="0" w:color="auto"/>
            </w:tcBorders>
          </w:tcPr>
          <w:p w:rsidR="00AF728F" w:rsidRPr="00B8772F" w:rsidRDefault="00AF728F" w:rsidP="00E878C9">
            <w:pPr>
              <w:bidi w:val="0"/>
              <w:ind w:right="190"/>
              <w:jc w:val="right"/>
              <w:rPr>
                <w:rFonts w:ascii="Arial" w:hAnsi="Arial" w:cs="Arial"/>
                <w:sz w:val="18"/>
                <w:szCs w:val="18"/>
                <w:rtl/>
              </w:rPr>
            </w:pPr>
            <w:r w:rsidRPr="00B8772F">
              <w:rPr>
                <w:rFonts w:ascii="Arial" w:hAnsi="Arial" w:cs="Arial"/>
                <w:sz w:val="18"/>
                <w:szCs w:val="18"/>
                <w:rtl/>
              </w:rPr>
              <w:t xml:space="preserve">111 </w:t>
            </w:r>
          </w:p>
        </w:tc>
        <w:tc>
          <w:tcPr>
            <w:tcW w:w="1057" w:type="dxa"/>
            <w:tcBorders>
              <w:top w:val="single" w:sz="4" w:space="0" w:color="auto"/>
            </w:tcBorders>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tl/>
              </w:rPr>
              <w:t>109</w:t>
            </w:r>
          </w:p>
        </w:tc>
        <w:tc>
          <w:tcPr>
            <w:tcW w:w="1057" w:type="dxa"/>
            <w:tcBorders>
              <w:top w:val="single" w:sz="4" w:space="0" w:color="auto"/>
            </w:tcBorders>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tl/>
              </w:rPr>
              <w:t>107</w:t>
            </w:r>
          </w:p>
        </w:tc>
        <w:tc>
          <w:tcPr>
            <w:tcW w:w="867" w:type="dxa"/>
            <w:tcBorders>
              <w:top w:val="single" w:sz="4" w:space="0" w:color="auto"/>
            </w:tcBorders>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119</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Average number of workers</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1,630</w:t>
            </w:r>
          </w:p>
        </w:tc>
        <w:tc>
          <w:tcPr>
            <w:tcW w:w="1057" w:type="dxa"/>
          </w:tcPr>
          <w:p w:rsidR="00AF728F" w:rsidRPr="00B8772F" w:rsidRDefault="00AF728F" w:rsidP="00E878C9">
            <w:pPr>
              <w:bidi w:val="0"/>
              <w:ind w:right="190"/>
              <w:jc w:val="right"/>
              <w:rPr>
                <w:rFonts w:ascii="Arial" w:hAnsi="Arial" w:cs="Arial"/>
                <w:sz w:val="18"/>
                <w:szCs w:val="18"/>
                <w:rtl/>
              </w:rPr>
            </w:pPr>
            <w:r w:rsidRPr="00B8772F">
              <w:rPr>
                <w:rFonts w:ascii="Arial" w:hAnsi="Arial" w:cs="Arial"/>
                <w:sz w:val="18"/>
                <w:szCs w:val="18"/>
              </w:rPr>
              <w:t>2,118</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2,446</w:t>
            </w:r>
          </w:p>
        </w:tc>
        <w:tc>
          <w:tcPr>
            <w:tcW w:w="1141" w:type="dxa"/>
          </w:tcPr>
          <w:p w:rsidR="00AF728F" w:rsidRPr="00B8772F" w:rsidRDefault="00AF728F" w:rsidP="00E878C9">
            <w:pPr>
              <w:bidi w:val="0"/>
              <w:ind w:left="100" w:right="174"/>
              <w:jc w:val="right"/>
              <w:rPr>
                <w:rFonts w:ascii="Arial" w:hAnsi="Arial" w:cs="Arial"/>
                <w:color w:val="000000"/>
                <w:sz w:val="18"/>
                <w:szCs w:val="18"/>
              </w:rPr>
            </w:pPr>
            <w:r w:rsidRPr="00B8772F">
              <w:rPr>
                <w:rFonts w:ascii="Arial" w:hAnsi="Arial" w:cs="Arial"/>
                <w:color w:val="000000"/>
                <w:sz w:val="18"/>
                <w:szCs w:val="18"/>
              </w:rPr>
              <w:t>2,794</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2,927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2,902</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2,930</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Number of guests</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137,326</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105,202</w:t>
            </w:r>
          </w:p>
        </w:tc>
        <w:tc>
          <w:tcPr>
            <w:tcW w:w="1057" w:type="dxa"/>
          </w:tcPr>
          <w:p w:rsidR="00AF728F" w:rsidRPr="00B8772F" w:rsidRDefault="00AF728F" w:rsidP="00E878C9">
            <w:pPr>
              <w:bidi w:val="0"/>
              <w:ind w:right="190"/>
              <w:jc w:val="right"/>
              <w:rPr>
                <w:rFonts w:ascii="Arial" w:hAnsi="Arial" w:cs="Arial"/>
                <w:sz w:val="18"/>
                <w:szCs w:val="18"/>
                <w:rtl/>
              </w:rPr>
            </w:pPr>
            <w:r w:rsidRPr="00B8772F">
              <w:rPr>
                <w:rFonts w:ascii="Arial" w:hAnsi="Arial" w:cs="Arial"/>
                <w:sz w:val="18"/>
                <w:szCs w:val="18"/>
              </w:rPr>
              <w:t>146,451</w:t>
            </w:r>
          </w:p>
        </w:tc>
        <w:tc>
          <w:tcPr>
            <w:tcW w:w="1141" w:type="dxa"/>
          </w:tcPr>
          <w:p w:rsidR="00AF728F" w:rsidRPr="00B8772F" w:rsidRDefault="00AF728F" w:rsidP="00E878C9">
            <w:pPr>
              <w:bidi w:val="0"/>
              <w:ind w:left="100" w:right="174"/>
              <w:jc w:val="right"/>
              <w:rPr>
                <w:rFonts w:ascii="Arial" w:hAnsi="Arial" w:cs="Arial"/>
                <w:color w:val="000000"/>
                <w:sz w:val="18"/>
                <w:szCs w:val="18"/>
                <w:rtl/>
              </w:rPr>
            </w:pPr>
            <w:r w:rsidRPr="00B8772F">
              <w:rPr>
                <w:rFonts w:ascii="Arial" w:hAnsi="Arial" w:cs="Arial"/>
                <w:color w:val="000000"/>
                <w:sz w:val="18"/>
                <w:szCs w:val="18"/>
              </w:rPr>
              <w:t>135,808</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99,811</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123,531</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114,501</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Number of guest nights</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303,377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251,236</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309,963</w:t>
            </w:r>
          </w:p>
        </w:tc>
        <w:tc>
          <w:tcPr>
            <w:tcW w:w="1141" w:type="dxa"/>
          </w:tcPr>
          <w:p w:rsidR="00AF728F" w:rsidRPr="00B8772F" w:rsidRDefault="00AF728F" w:rsidP="00E878C9">
            <w:pPr>
              <w:bidi w:val="0"/>
              <w:ind w:left="100" w:right="174"/>
              <w:jc w:val="right"/>
              <w:rPr>
                <w:rFonts w:ascii="Arial" w:hAnsi="Arial" w:cs="Arial"/>
                <w:color w:val="000000"/>
                <w:sz w:val="18"/>
                <w:szCs w:val="18"/>
                <w:rtl/>
              </w:rPr>
            </w:pPr>
            <w:r w:rsidRPr="00B8772F">
              <w:rPr>
                <w:rFonts w:ascii="Arial" w:hAnsi="Arial" w:cs="Arial"/>
                <w:color w:val="000000"/>
                <w:sz w:val="18"/>
                <w:szCs w:val="18"/>
              </w:rPr>
              <w:t>321,264</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272,567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336,822</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310,489</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Average occupancy of rooms</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1,690.1</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1,219.3</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1,487.6</w:t>
            </w:r>
          </w:p>
        </w:tc>
        <w:tc>
          <w:tcPr>
            <w:tcW w:w="1141" w:type="dxa"/>
          </w:tcPr>
          <w:p w:rsidR="00AF728F" w:rsidRPr="00B8772F" w:rsidRDefault="00AF728F" w:rsidP="00E878C9">
            <w:pPr>
              <w:bidi w:val="0"/>
              <w:ind w:left="100" w:right="174"/>
              <w:jc w:val="right"/>
              <w:rPr>
                <w:rFonts w:ascii="Arial" w:hAnsi="Arial" w:cs="Arial"/>
                <w:color w:val="000000"/>
                <w:sz w:val="18"/>
                <w:szCs w:val="18"/>
              </w:rPr>
            </w:pPr>
            <w:r w:rsidRPr="00B8772F">
              <w:rPr>
                <w:rFonts w:ascii="Arial" w:hAnsi="Arial" w:cs="Arial"/>
                <w:color w:val="000000"/>
                <w:sz w:val="18"/>
                <w:szCs w:val="18"/>
              </w:rPr>
              <w:t xml:space="preserve">1,374.1 </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1,499.3</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1,545.9</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1,373.3</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Average occupancy of beds</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3,297.6</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2,730.8</w:t>
            </w:r>
          </w:p>
        </w:tc>
        <w:tc>
          <w:tcPr>
            <w:tcW w:w="1057" w:type="dxa"/>
          </w:tcPr>
          <w:p w:rsidR="00AF728F" w:rsidRPr="00B8772F" w:rsidRDefault="00AF728F" w:rsidP="00E878C9">
            <w:pPr>
              <w:bidi w:val="0"/>
              <w:ind w:right="190"/>
              <w:jc w:val="right"/>
              <w:rPr>
                <w:rFonts w:ascii="Arial" w:hAnsi="Arial" w:cs="Arial"/>
                <w:sz w:val="18"/>
                <w:szCs w:val="18"/>
                <w:rtl/>
              </w:rPr>
            </w:pPr>
            <w:r w:rsidRPr="00B8772F">
              <w:rPr>
                <w:rFonts w:ascii="Arial" w:hAnsi="Arial" w:cs="Arial"/>
                <w:sz w:val="18"/>
                <w:szCs w:val="18"/>
              </w:rPr>
              <w:t>3,369.2</w:t>
            </w:r>
          </w:p>
        </w:tc>
        <w:tc>
          <w:tcPr>
            <w:tcW w:w="1141" w:type="dxa"/>
          </w:tcPr>
          <w:p w:rsidR="00AF728F" w:rsidRPr="00B8772F" w:rsidRDefault="00AF728F" w:rsidP="00E878C9">
            <w:pPr>
              <w:bidi w:val="0"/>
              <w:ind w:left="100" w:right="174"/>
              <w:jc w:val="right"/>
              <w:rPr>
                <w:rFonts w:ascii="Arial" w:hAnsi="Arial" w:cs="Arial"/>
                <w:color w:val="000000"/>
                <w:sz w:val="18"/>
                <w:szCs w:val="18"/>
                <w:rtl/>
              </w:rPr>
            </w:pPr>
            <w:r w:rsidRPr="00B8772F">
              <w:rPr>
                <w:rFonts w:ascii="Arial" w:hAnsi="Arial" w:cs="Arial"/>
                <w:color w:val="000000"/>
                <w:sz w:val="18"/>
                <w:szCs w:val="18"/>
              </w:rPr>
              <w:t>3,492.0</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2,962.7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3,661.1</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3,374.9</w:t>
            </w:r>
          </w:p>
        </w:tc>
      </w:tr>
      <w:tr w:rsidR="00E878C9" w:rsidRPr="006E2727" w:rsidTr="00E878C9">
        <w:trPr>
          <w:trHeight w:val="340"/>
          <w:jc w:val="center"/>
        </w:trPr>
        <w:tc>
          <w:tcPr>
            <w:tcW w:w="1844" w:type="dxa"/>
            <w:tcBorders>
              <w:right w:val="single" w:sz="4" w:space="0" w:color="auto"/>
            </w:tcBorders>
          </w:tcPr>
          <w:p w:rsidR="00AF728F" w:rsidRPr="006E2727" w:rsidRDefault="00AF728F" w:rsidP="00E878C9">
            <w:pPr>
              <w:bidi w:val="0"/>
              <w:rPr>
                <w:rFonts w:ascii="Arial" w:hAnsi="Arial" w:cs="Arial"/>
                <w:sz w:val="18"/>
                <w:szCs w:val="18"/>
              </w:rPr>
            </w:pPr>
            <w:r w:rsidRPr="006E2727">
              <w:rPr>
                <w:rFonts w:ascii="Arial" w:hAnsi="Arial" w:cs="Arial"/>
                <w:sz w:val="18"/>
                <w:szCs w:val="18"/>
              </w:rPr>
              <w:t>Room occupancy  %</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37.9</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24.7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28.3</w:t>
            </w:r>
          </w:p>
        </w:tc>
        <w:tc>
          <w:tcPr>
            <w:tcW w:w="1141" w:type="dxa"/>
          </w:tcPr>
          <w:p w:rsidR="00AF728F" w:rsidRPr="00B8772F" w:rsidRDefault="00AF728F" w:rsidP="00E878C9">
            <w:pPr>
              <w:bidi w:val="0"/>
              <w:ind w:left="100" w:right="174"/>
              <w:jc w:val="right"/>
              <w:rPr>
                <w:rFonts w:ascii="Arial" w:hAnsi="Arial" w:cs="Arial"/>
                <w:color w:val="000000"/>
                <w:sz w:val="18"/>
                <w:szCs w:val="18"/>
              </w:rPr>
            </w:pPr>
            <w:r w:rsidRPr="00B8772F">
              <w:rPr>
                <w:rFonts w:ascii="Arial" w:hAnsi="Arial" w:cs="Arial"/>
                <w:color w:val="000000"/>
                <w:sz w:val="18"/>
                <w:szCs w:val="18"/>
              </w:rPr>
              <w:t>22.9</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tl/>
              </w:rPr>
              <w:t>22.7</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22.9</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19.9</w:t>
            </w:r>
          </w:p>
        </w:tc>
      </w:tr>
      <w:tr w:rsidR="00E878C9" w:rsidRPr="006E2727" w:rsidTr="00E878C9">
        <w:trPr>
          <w:trHeight w:val="340"/>
          <w:jc w:val="center"/>
        </w:trPr>
        <w:tc>
          <w:tcPr>
            <w:tcW w:w="1844" w:type="dxa"/>
            <w:tcBorders>
              <w:bottom w:val="single" w:sz="4" w:space="0" w:color="auto"/>
              <w:right w:val="single" w:sz="4" w:space="0" w:color="auto"/>
            </w:tcBorders>
          </w:tcPr>
          <w:p w:rsidR="00AF728F" w:rsidRPr="006E2727" w:rsidRDefault="00AF728F" w:rsidP="00E878C9">
            <w:pPr>
              <w:bidi w:val="0"/>
              <w:rPr>
                <w:rFonts w:ascii="Arial" w:hAnsi="Arial" w:cs="Arial"/>
                <w:sz w:val="18"/>
                <w:szCs w:val="18"/>
                <w:rtl/>
                <w:lang w:val="en-GB"/>
              </w:rPr>
            </w:pPr>
            <w:r w:rsidRPr="006E2727">
              <w:rPr>
                <w:rFonts w:ascii="Arial" w:hAnsi="Arial" w:cs="Arial"/>
                <w:sz w:val="18"/>
                <w:szCs w:val="18"/>
              </w:rPr>
              <w:t>Bed occupancy  %</w:t>
            </w:r>
          </w:p>
        </w:tc>
        <w:tc>
          <w:tcPr>
            <w:tcW w:w="992" w:type="dxa"/>
            <w:tcBorders>
              <w:left w:val="single" w:sz="4" w:space="0" w:color="auto"/>
            </w:tcBorders>
          </w:tcPr>
          <w:p w:rsidR="00AF728F" w:rsidRPr="00B8772F" w:rsidRDefault="00AF728F" w:rsidP="00E878C9">
            <w:pPr>
              <w:bidi w:val="0"/>
              <w:ind w:right="190"/>
              <w:jc w:val="right"/>
              <w:rPr>
                <w:rFonts w:ascii="Arial" w:eastAsia="Arial Unicode MS" w:hAnsi="Arial" w:cs="Arial"/>
                <w:sz w:val="18"/>
                <w:szCs w:val="18"/>
              </w:rPr>
            </w:pPr>
            <w:r w:rsidRPr="00B8772F">
              <w:rPr>
                <w:rFonts w:ascii="Arial" w:hAnsi="Arial" w:cs="Arial"/>
                <w:sz w:val="18"/>
                <w:szCs w:val="18"/>
              </w:rPr>
              <w:t>34.1</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25.4</w:t>
            </w:r>
          </w:p>
        </w:tc>
        <w:tc>
          <w:tcPr>
            <w:tcW w:w="1057" w:type="dxa"/>
          </w:tcPr>
          <w:p w:rsidR="00AF728F" w:rsidRPr="00B8772F" w:rsidRDefault="00AF728F" w:rsidP="00E878C9">
            <w:pPr>
              <w:bidi w:val="0"/>
              <w:ind w:right="190"/>
              <w:jc w:val="right"/>
              <w:rPr>
                <w:rFonts w:ascii="Arial" w:hAnsi="Arial" w:cs="Arial"/>
                <w:sz w:val="18"/>
                <w:szCs w:val="18"/>
                <w:rtl/>
              </w:rPr>
            </w:pPr>
            <w:r w:rsidRPr="00B8772F">
              <w:rPr>
                <w:rFonts w:ascii="Arial" w:hAnsi="Arial" w:cs="Arial"/>
                <w:sz w:val="18"/>
                <w:szCs w:val="18"/>
              </w:rPr>
              <w:t>27.8</w:t>
            </w:r>
          </w:p>
        </w:tc>
        <w:tc>
          <w:tcPr>
            <w:tcW w:w="1141" w:type="dxa"/>
          </w:tcPr>
          <w:p w:rsidR="00AF728F" w:rsidRPr="00B8772F" w:rsidRDefault="00AF728F" w:rsidP="00E878C9">
            <w:pPr>
              <w:bidi w:val="0"/>
              <w:ind w:left="100" w:right="174"/>
              <w:jc w:val="right"/>
              <w:rPr>
                <w:rFonts w:ascii="Arial" w:hAnsi="Arial" w:cs="Arial"/>
                <w:color w:val="000000"/>
                <w:sz w:val="18"/>
                <w:szCs w:val="18"/>
              </w:rPr>
            </w:pPr>
            <w:r w:rsidRPr="00B8772F">
              <w:rPr>
                <w:rFonts w:ascii="Arial" w:hAnsi="Arial" w:cs="Arial"/>
                <w:color w:val="000000"/>
                <w:sz w:val="18"/>
                <w:szCs w:val="18"/>
              </w:rPr>
              <w:t>25.5</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tl/>
              </w:rPr>
              <w:t>20.3</w:t>
            </w:r>
          </w:p>
        </w:tc>
        <w:tc>
          <w:tcPr>
            <w:tcW w:w="1057" w:type="dxa"/>
          </w:tcPr>
          <w:p w:rsidR="00AF728F" w:rsidRPr="00B8772F" w:rsidRDefault="00AF728F" w:rsidP="00E878C9">
            <w:pPr>
              <w:bidi w:val="0"/>
              <w:ind w:right="190"/>
              <w:jc w:val="right"/>
              <w:rPr>
                <w:rFonts w:ascii="Arial" w:hAnsi="Arial" w:cs="Arial"/>
                <w:sz w:val="18"/>
                <w:szCs w:val="18"/>
              </w:rPr>
            </w:pPr>
            <w:r w:rsidRPr="00B8772F">
              <w:rPr>
                <w:rFonts w:ascii="Arial" w:hAnsi="Arial" w:cs="Arial"/>
                <w:sz w:val="18"/>
                <w:szCs w:val="18"/>
              </w:rPr>
              <w:t>24.6</w:t>
            </w:r>
          </w:p>
        </w:tc>
        <w:tc>
          <w:tcPr>
            <w:tcW w:w="867" w:type="dxa"/>
          </w:tcPr>
          <w:p w:rsidR="00AF728F" w:rsidRPr="00B8772F" w:rsidRDefault="00AF728F" w:rsidP="00E878C9">
            <w:pPr>
              <w:bidi w:val="0"/>
              <w:jc w:val="right"/>
              <w:rPr>
                <w:rFonts w:ascii="Arial" w:hAnsi="Arial" w:cs="Arial"/>
                <w:sz w:val="18"/>
                <w:szCs w:val="18"/>
              </w:rPr>
            </w:pPr>
            <w:r w:rsidRPr="00B8772F">
              <w:rPr>
                <w:rFonts w:ascii="Arial" w:hAnsi="Arial" w:cs="Arial"/>
                <w:sz w:val="18"/>
                <w:szCs w:val="18"/>
              </w:rPr>
              <w:t>22.2</w:t>
            </w:r>
          </w:p>
        </w:tc>
      </w:tr>
    </w:tbl>
    <w:p w:rsidR="00D159B5" w:rsidRDefault="00D159B5" w:rsidP="00D159B5">
      <w:pPr>
        <w:pStyle w:val="ListParagraph"/>
        <w:tabs>
          <w:tab w:val="right" w:pos="180"/>
        </w:tabs>
        <w:bidi w:val="0"/>
        <w:ind w:left="360" w:right="1440"/>
        <w:jc w:val="both"/>
        <w:rPr>
          <w:rFonts w:cs="Simplified Arabic"/>
          <w:b/>
          <w:bCs/>
          <w:sz w:val="24"/>
          <w:szCs w:val="24"/>
        </w:rPr>
      </w:pPr>
    </w:p>
    <w:p w:rsidR="00D703DD" w:rsidRPr="00D703DD" w:rsidRDefault="00D703DD" w:rsidP="00D159B5">
      <w:pPr>
        <w:pStyle w:val="ListParagraph"/>
        <w:tabs>
          <w:tab w:val="right" w:pos="180"/>
        </w:tabs>
        <w:bidi w:val="0"/>
        <w:ind w:left="360" w:right="1440"/>
        <w:jc w:val="both"/>
        <w:rPr>
          <w:rFonts w:cs="Simplified Arabic"/>
          <w:b/>
          <w:bCs/>
          <w:sz w:val="24"/>
          <w:szCs w:val="24"/>
        </w:rPr>
      </w:pPr>
      <w:r>
        <w:rPr>
          <w:rFonts w:cs="Simplified Arabic"/>
          <w:b/>
          <w:bCs/>
          <w:sz w:val="24"/>
          <w:szCs w:val="24"/>
        </w:rPr>
        <w:t xml:space="preserve">2.8 </w:t>
      </w:r>
      <w:r w:rsidRPr="00D703DD">
        <w:rPr>
          <w:rFonts w:cs="Simplified Arabic"/>
          <w:b/>
          <w:bCs/>
          <w:sz w:val="24"/>
          <w:szCs w:val="24"/>
        </w:rPr>
        <w:t xml:space="preserve">Technical Notes  </w:t>
      </w:r>
    </w:p>
    <w:p w:rsidR="00D703DD" w:rsidRPr="000E1217" w:rsidRDefault="00D703DD" w:rsidP="00D703DD">
      <w:pPr>
        <w:numPr>
          <w:ilvl w:val="0"/>
          <w:numId w:val="5"/>
        </w:numPr>
        <w:bidi w:val="0"/>
        <w:ind w:left="426" w:right="-1" w:hanging="284"/>
        <w:jc w:val="both"/>
        <w:rPr>
          <w:rFonts w:cs="Times New Roman"/>
          <w:sz w:val="24"/>
          <w:szCs w:val="24"/>
        </w:rPr>
      </w:pPr>
      <w:r w:rsidRPr="000E1217">
        <w:rPr>
          <w:rFonts w:cs="Times New Roman"/>
          <w:sz w:val="24"/>
          <w:szCs w:val="24"/>
        </w:rPr>
        <w:t xml:space="preserve">Any changes in the number of hotels, rooms and beds during the third quarter of </w:t>
      </w:r>
      <w:r>
        <w:rPr>
          <w:rFonts w:cs="Times New Roman"/>
          <w:sz w:val="24"/>
          <w:szCs w:val="24"/>
        </w:rPr>
        <w:t>2016</w:t>
      </w:r>
      <w:r w:rsidRPr="000E1217">
        <w:rPr>
          <w:rFonts w:cs="Times New Roman"/>
          <w:sz w:val="24"/>
          <w:szCs w:val="24"/>
        </w:rPr>
        <w:t xml:space="preserve"> r</w:t>
      </w:r>
      <w:r>
        <w:rPr>
          <w:rFonts w:cs="Times New Roman"/>
          <w:sz w:val="24"/>
          <w:szCs w:val="24"/>
        </w:rPr>
        <w:t>esulted because</w:t>
      </w:r>
      <w:r w:rsidRPr="000E1217">
        <w:rPr>
          <w:rFonts w:cs="Times New Roman"/>
          <w:sz w:val="24"/>
          <w:szCs w:val="24"/>
        </w:rPr>
        <w:t xml:space="preserve"> </w:t>
      </w:r>
      <w:r>
        <w:rPr>
          <w:rFonts w:cs="Times New Roman"/>
          <w:sz w:val="24"/>
          <w:szCs w:val="24"/>
        </w:rPr>
        <w:t>a</w:t>
      </w:r>
      <w:r w:rsidRPr="000E1217">
        <w:rPr>
          <w:rFonts w:cs="Times New Roman"/>
          <w:sz w:val="24"/>
          <w:szCs w:val="24"/>
        </w:rPr>
        <w:t xml:space="preserve"> number of hotels were undergoing repairs or maintenance and were not included in the findings presented in this repor</w:t>
      </w:r>
      <w:r w:rsidRPr="00841952">
        <w:rPr>
          <w:rFonts w:cs="Times New Roman"/>
          <w:sz w:val="24"/>
          <w:szCs w:val="24"/>
        </w:rPr>
        <w:t>t.</w:t>
      </w:r>
    </w:p>
    <w:p w:rsidR="00D703DD" w:rsidRPr="000252C0" w:rsidRDefault="00D703DD" w:rsidP="00D703DD">
      <w:pPr>
        <w:numPr>
          <w:ilvl w:val="0"/>
          <w:numId w:val="5"/>
        </w:numPr>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D703DD" w:rsidRPr="00BA3576" w:rsidRDefault="00D703DD" w:rsidP="00D703DD">
      <w:pPr>
        <w:numPr>
          <w:ilvl w:val="0"/>
          <w:numId w:val="5"/>
        </w:numPr>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 since Jerusalem</w:t>
      </w:r>
      <w:r>
        <w:rPr>
          <w:rFonts w:cs="Times New Roman"/>
          <w:sz w:val="24"/>
          <w:szCs w:val="24"/>
        </w:rPr>
        <w:t xml:space="preserve"> hotels</w:t>
      </w:r>
      <w:r w:rsidRPr="00BA3576">
        <w:rPr>
          <w:rFonts w:cs="Times New Roman"/>
          <w:sz w:val="24"/>
          <w:szCs w:val="24"/>
        </w:rPr>
        <w:t xml:space="preserve"> ha</w:t>
      </w:r>
      <w:r>
        <w:rPr>
          <w:rFonts w:cs="Times New Roman"/>
          <w:sz w:val="24"/>
          <w:szCs w:val="24"/>
        </w:rPr>
        <w:t xml:space="preserve">ve </w:t>
      </w:r>
      <w:r>
        <w:rPr>
          <w:rFonts w:cs="Simplified Arabic"/>
          <w:color w:val="000000" w:themeColor="text1"/>
          <w:sz w:val="24"/>
          <w:szCs w:val="24"/>
        </w:rPr>
        <w:t>more than 25% of the guest nights</w:t>
      </w:r>
      <w:r w:rsidRPr="00BA3576">
        <w:rPr>
          <w:rFonts w:cs="Times New Roman"/>
          <w:sz w:val="24"/>
          <w:szCs w:val="24"/>
        </w:rPr>
        <w:t>.</w:t>
      </w:r>
    </w:p>
    <w:p w:rsidR="00D703DD" w:rsidRDefault="00D703DD" w:rsidP="00D703DD">
      <w:pPr>
        <w:numPr>
          <w:ilvl w:val="0"/>
          <w:numId w:val="5"/>
        </w:numPr>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1175E3" w:rsidRDefault="00720629" w:rsidP="00A247AD">
      <w:pPr>
        <w:bidi w:val="0"/>
        <w:rPr>
          <w:rFonts w:cs="Times New Roman"/>
          <w:b/>
          <w:bCs/>
          <w:sz w:val="24"/>
          <w:szCs w:val="24"/>
        </w:rPr>
      </w:pPr>
      <w:r>
        <w:rPr>
          <w:rFonts w:cs="Times New Roman"/>
          <w:b/>
          <w:bCs/>
          <w:sz w:val="24"/>
          <w:szCs w:val="24"/>
        </w:rPr>
        <w:br w:type="page"/>
      </w: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4F00F5" w:rsidRDefault="004F00F5" w:rsidP="004F00F5">
      <w:pPr>
        <w:bidi w:val="0"/>
        <w:rPr>
          <w:rFonts w:cs="Times New Roman"/>
          <w:b/>
          <w:bCs/>
          <w:sz w:val="24"/>
          <w:szCs w:val="24"/>
        </w:rPr>
      </w:pPr>
    </w:p>
    <w:p w:rsidR="00F645F9" w:rsidRDefault="00F645F9" w:rsidP="00F645F9">
      <w:pPr>
        <w:bidi w:val="0"/>
        <w:jc w:val="center"/>
        <w:rPr>
          <w:sz w:val="24"/>
          <w:szCs w:val="24"/>
        </w:rPr>
      </w:pPr>
      <w:r>
        <w:rPr>
          <w:sz w:val="24"/>
          <w:szCs w:val="24"/>
        </w:rPr>
        <w:lastRenderedPageBreak/>
        <w:t>Chapter Three</w:t>
      </w:r>
    </w:p>
    <w:p w:rsidR="00F645F9" w:rsidRDefault="00F645F9" w:rsidP="00F645F9">
      <w:pPr>
        <w:bidi w:val="0"/>
        <w:jc w:val="center"/>
        <w:rPr>
          <w:sz w:val="24"/>
          <w:szCs w:val="24"/>
        </w:rPr>
      </w:pPr>
    </w:p>
    <w:p w:rsidR="00F645F9" w:rsidRDefault="00F645F9" w:rsidP="00F645F9">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F645F9" w:rsidRPr="00143169" w:rsidRDefault="00F645F9" w:rsidP="00F645F9">
      <w:pPr>
        <w:tabs>
          <w:tab w:val="right" w:pos="142"/>
        </w:tabs>
        <w:ind w:right="-1"/>
        <w:jc w:val="center"/>
        <w:rPr>
          <w:rFonts w:cs="Simplified Arabic"/>
          <w:b/>
          <w:bCs/>
          <w:sz w:val="22"/>
          <w:szCs w:val="22"/>
          <w:rtl/>
        </w:rPr>
      </w:pPr>
    </w:p>
    <w:p w:rsidR="0089629D" w:rsidRPr="00E22721" w:rsidRDefault="0089629D" w:rsidP="0089629D">
      <w:pPr>
        <w:tabs>
          <w:tab w:val="right" w:pos="142"/>
        </w:tabs>
        <w:bidi w:val="0"/>
        <w:jc w:val="lowKashida"/>
        <w:rPr>
          <w:rFonts w:cs="Times New Roman"/>
          <w:b/>
          <w:bCs/>
          <w:sz w:val="24"/>
          <w:szCs w:val="24"/>
          <w:rtl/>
        </w:rPr>
      </w:pPr>
      <w:r w:rsidRPr="00E22721">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89629D" w:rsidRPr="00E22721" w:rsidRDefault="0089629D" w:rsidP="0089629D">
      <w:pPr>
        <w:pStyle w:val="BodyText2"/>
        <w:tabs>
          <w:tab w:val="left" w:pos="3261"/>
        </w:tabs>
        <w:rPr>
          <w:rFonts w:cs="Times New Roman"/>
          <w:b/>
          <w:bCs/>
          <w:sz w:val="18"/>
          <w:szCs w:val="18"/>
        </w:rPr>
      </w:pPr>
      <w:r w:rsidRPr="00E22721">
        <w:rPr>
          <w:rFonts w:cs="Times New Roman"/>
          <w:b/>
          <w:bCs/>
          <w:sz w:val="18"/>
          <w:szCs w:val="18"/>
        </w:rPr>
        <w:t xml:space="preserve"> </w:t>
      </w:r>
    </w:p>
    <w:p w:rsidR="0089629D" w:rsidRPr="00E22721" w:rsidRDefault="0089629D" w:rsidP="0089629D">
      <w:pPr>
        <w:pStyle w:val="BodyText2"/>
        <w:tabs>
          <w:tab w:val="left" w:pos="3261"/>
        </w:tabs>
        <w:rPr>
          <w:rFonts w:cs="Times New Roman"/>
          <w:b/>
          <w:bCs/>
          <w:lang w:eastAsia="ar-SA"/>
        </w:rPr>
      </w:pPr>
      <w:r w:rsidRPr="00E22721">
        <w:rPr>
          <w:rFonts w:cs="Times New Roman"/>
          <w:b/>
          <w:bCs/>
        </w:rPr>
        <w:t>The Hotel:</w:t>
      </w:r>
    </w:p>
    <w:p w:rsidR="0089629D" w:rsidRPr="00E22721" w:rsidRDefault="0089629D" w:rsidP="0089629D">
      <w:pPr>
        <w:pStyle w:val="BodyText2"/>
        <w:tabs>
          <w:tab w:val="left" w:pos="3261"/>
        </w:tabs>
        <w:rPr>
          <w:rFonts w:cs="Times New Roman"/>
        </w:rPr>
      </w:pPr>
      <w:r w:rsidRPr="00E22721">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2"/>
        <w:tabs>
          <w:tab w:val="left" w:pos="3261"/>
        </w:tabs>
        <w:rPr>
          <w:rFonts w:cs="Times New Roman"/>
          <w:b/>
          <w:bCs/>
        </w:rPr>
      </w:pPr>
      <w:r w:rsidRPr="00E22721">
        <w:rPr>
          <w:rFonts w:cs="Times New Roman"/>
          <w:b/>
          <w:bCs/>
        </w:rPr>
        <w:t>Operating Hotels:</w:t>
      </w:r>
    </w:p>
    <w:p w:rsidR="0089629D" w:rsidRPr="00E22721" w:rsidRDefault="0089629D" w:rsidP="0089629D">
      <w:pPr>
        <w:pStyle w:val="BodyText2"/>
        <w:tabs>
          <w:tab w:val="left" w:pos="3261"/>
        </w:tabs>
        <w:rPr>
          <w:rFonts w:cs="Times New Roman"/>
        </w:rPr>
      </w:pPr>
      <w:r w:rsidRPr="00E22721">
        <w:rPr>
          <w:rFonts w:cs="Times New Roman"/>
        </w:rPr>
        <w:t>It includes hotels included in the sample frame and results, excluding the non operating hotels that are carrying out repairs or maintenance, and the hotels which didn’t respond to the survey.</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rPr>
          <w:rFonts w:cs="Times New Roman"/>
          <w:b/>
          <w:bCs/>
          <w:szCs w:val="24"/>
        </w:rPr>
      </w:pPr>
      <w:r w:rsidRPr="00E22721">
        <w:rPr>
          <w:rFonts w:cs="Times New Roman"/>
          <w:b/>
          <w:bCs/>
          <w:color w:val="000000" w:themeColor="text1"/>
          <w:szCs w:val="24"/>
        </w:rPr>
        <w:t>Available Hotel Rooms</w:t>
      </w:r>
      <w:r w:rsidRPr="00E22721">
        <w:rPr>
          <w:rFonts w:cs="Times New Roman"/>
          <w:b/>
          <w:bCs/>
          <w:szCs w:val="24"/>
        </w:rPr>
        <w:t xml:space="preserve">: </w:t>
      </w:r>
    </w:p>
    <w:p w:rsidR="0089629D" w:rsidRPr="00E22721" w:rsidRDefault="0089629D" w:rsidP="0089629D">
      <w:pPr>
        <w:pStyle w:val="BodyText"/>
        <w:rPr>
          <w:rFonts w:cs="Times New Roman"/>
          <w:szCs w:val="24"/>
        </w:rPr>
      </w:pPr>
      <w:r w:rsidRPr="00E22721">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rPr>
          <w:rFonts w:cs="Times New Roman"/>
          <w:b/>
          <w:bCs/>
          <w:szCs w:val="24"/>
          <w:lang w:eastAsia="ar-SA"/>
        </w:rPr>
      </w:pPr>
      <w:r w:rsidRPr="00E22721">
        <w:rPr>
          <w:rFonts w:cs="Times New Roman"/>
          <w:b/>
          <w:bCs/>
          <w:szCs w:val="24"/>
        </w:rPr>
        <w:t>Available Beds and Rooms:</w:t>
      </w:r>
      <w:r w:rsidRPr="00E22721">
        <w:rPr>
          <w:rFonts w:cs="Times New Roman"/>
          <w:b/>
          <w:bCs/>
          <w:szCs w:val="24"/>
          <w:lang w:eastAsia="ar-SA"/>
        </w:rPr>
        <w:tab/>
      </w:r>
    </w:p>
    <w:p w:rsidR="0089629D" w:rsidRPr="00E22721" w:rsidRDefault="0089629D" w:rsidP="0089629D">
      <w:pPr>
        <w:pStyle w:val="BodyText"/>
        <w:rPr>
          <w:rFonts w:cs="Times New Roman"/>
          <w:szCs w:val="24"/>
        </w:rPr>
      </w:pPr>
      <w:r w:rsidRPr="00E22721">
        <w:rPr>
          <w:rFonts w:cs="Times New Roman"/>
          <w:szCs w:val="24"/>
        </w:rPr>
        <w:t>It refers to beds and rooms which are ready for use during the reference period. Rooms closed for maintenance or repairs are excluded.</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rPr>
          <w:rFonts w:cs="Times New Roman"/>
          <w:b/>
          <w:bCs/>
          <w:szCs w:val="24"/>
          <w:lang w:eastAsia="ar-SA"/>
        </w:rPr>
      </w:pPr>
      <w:r w:rsidRPr="00E22721">
        <w:rPr>
          <w:rFonts w:cs="Times New Roman"/>
          <w:b/>
          <w:bCs/>
          <w:szCs w:val="24"/>
        </w:rPr>
        <w:t xml:space="preserve">Guests: </w:t>
      </w:r>
    </w:p>
    <w:p w:rsidR="0089629D" w:rsidRPr="00E22721" w:rsidRDefault="0089629D" w:rsidP="0089629D">
      <w:pPr>
        <w:pStyle w:val="BodyText"/>
        <w:tabs>
          <w:tab w:val="right" w:pos="4192"/>
        </w:tabs>
        <w:rPr>
          <w:rFonts w:cs="Times New Roman"/>
          <w:szCs w:val="24"/>
        </w:rPr>
      </w:pPr>
      <w:r w:rsidRPr="00E22721">
        <w:rPr>
          <w:rFonts w:cs="Times New Roman"/>
          <w:szCs w:val="24"/>
        </w:rPr>
        <w:t>It refers to visitors staying at the hotels and using their facilities. Records of new guests are based on the number of visits regardless whether it’s the same person or not.</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tabs>
          <w:tab w:val="right" w:pos="4192"/>
        </w:tabs>
        <w:rPr>
          <w:rFonts w:cs="Times New Roman"/>
          <w:b/>
          <w:bCs/>
          <w:szCs w:val="24"/>
        </w:rPr>
      </w:pPr>
      <w:r w:rsidRPr="00E22721">
        <w:rPr>
          <w:rFonts w:cs="Times New Roman"/>
          <w:b/>
          <w:bCs/>
          <w:szCs w:val="24"/>
        </w:rPr>
        <w:t>Number of Guest Nights in all Operating Hotels:</w:t>
      </w:r>
      <w:r w:rsidRPr="00E22721">
        <w:rPr>
          <w:rFonts w:cs="Times New Roman"/>
          <w:b/>
          <w:bCs/>
          <w:szCs w:val="24"/>
          <w:lang w:eastAsia="ar-SA"/>
        </w:rPr>
        <w:t xml:space="preserve"> (Indicator)</w:t>
      </w:r>
    </w:p>
    <w:p w:rsidR="0089629D" w:rsidRPr="00E22721" w:rsidRDefault="0089629D" w:rsidP="0089629D">
      <w:pPr>
        <w:pStyle w:val="BodyText"/>
        <w:tabs>
          <w:tab w:val="right" w:pos="4192"/>
        </w:tabs>
        <w:rPr>
          <w:rFonts w:cs="Times New Roman"/>
          <w:szCs w:val="24"/>
        </w:rPr>
      </w:pPr>
      <w:r w:rsidRPr="00E22721">
        <w:rPr>
          <w:rFonts w:cs="Times New Roman"/>
          <w:b/>
          <w:bCs/>
          <w:szCs w:val="24"/>
          <w:lang w:eastAsia="ar-SA"/>
        </w:rPr>
        <w:tab/>
      </w:r>
      <w:r w:rsidRPr="00E22721">
        <w:rPr>
          <w:rFonts w:cs="Times New Roman"/>
          <w:szCs w:val="24"/>
        </w:rPr>
        <w:t>Number of beds booked for hotel guests.  Such beds are considered as occupied whether they were actually used or not.  It is measured by guest night unit.</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rPr>
          <w:rFonts w:cs="Times New Roman"/>
          <w:b/>
          <w:bCs/>
          <w:szCs w:val="24"/>
          <w:lang w:eastAsia="ar-SA"/>
        </w:rPr>
      </w:pPr>
      <w:r w:rsidRPr="00E22721">
        <w:rPr>
          <w:rFonts w:cs="Times New Roman"/>
          <w:b/>
          <w:bCs/>
          <w:szCs w:val="24"/>
        </w:rPr>
        <w:t>Number of Occupancy Rooms:</w:t>
      </w:r>
      <w:r w:rsidRPr="00E22721">
        <w:rPr>
          <w:rFonts w:cs="Times New Roman"/>
          <w:b/>
          <w:bCs/>
          <w:szCs w:val="24"/>
          <w:lang w:eastAsia="ar-SA"/>
        </w:rPr>
        <w:t xml:space="preserve">  (Indicator)</w:t>
      </w:r>
    </w:p>
    <w:p w:rsidR="0089629D" w:rsidRPr="00E22721" w:rsidRDefault="0089629D" w:rsidP="0089629D">
      <w:pPr>
        <w:pStyle w:val="BodyText"/>
        <w:rPr>
          <w:rFonts w:cs="Times New Roman"/>
          <w:szCs w:val="24"/>
        </w:rPr>
      </w:pPr>
      <w:r w:rsidRPr="00E22721">
        <w:rPr>
          <w:rFonts w:cs="Times New Roman"/>
          <w:szCs w:val="24"/>
        </w:rPr>
        <w:t>Number of booked and paid rooms.  Such rooms are considered occupied whether they were actually used or not.</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
        <w:rPr>
          <w:rFonts w:cs="Times New Roman"/>
          <w:b/>
          <w:bCs/>
          <w:szCs w:val="24"/>
        </w:rPr>
      </w:pPr>
      <w:r w:rsidRPr="00E22721">
        <w:rPr>
          <w:rFonts w:cs="Times New Roman"/>
          <w:b/>
          <w:bCs/>
          <w:szCs w:val="24"/>
        </w:rPr>
        <w:t>Average Occupancy of (rooms, beds) in</w:t>
      </w:r>
      <w:r w:rsidRPr="00E22721">
        <w:rPr>
          <w:rFonts w:cs="Times New Roman"/>
          <w:b/>
          <w:bCs/>
          <w:szCs w:val="24"/>
          <w:lang w:eastAsia="ar-SA"/>
        </w:rPr>
        <w:t xml:space="preserve"> </w:t>
      </w:r>
      <w:r w:rsidRPr="00E22721">
        <w:rPr>
          <w:rFonts w:cs="Times New Roman"/>
          <w:b/>
          <w:bCs/>
          <w:szCs w:val="24"/>
        </w:rPr>
        <w:t xml:space="preserve">Hotels: </w:t>
      </w:r>
      <w:r w:rsidRPr="00E22721">
        <w:rPr>
          <w:rFonts w:cs="Times New Roman"/>
          <w:b/>
          <w:bCs/>
          <w:szCs w:val="24"/>
          <w:lang w:eastAsia="ar-SA"/>
        </w:rPr>
        <w:t>(Indicator)</w:t>
      </w:r>
    </w:p>
    <w:p w:rsidR="0089629D" w:rsidRPr="00E22721" w:rsidRDefault="0089629D" w:rsidP="0089629D">
      <w:pPr>
        <w:pStyle w:val="BodyText"/>
        <w:tabs>
          <w:tab w:val="left" w:pos="2271"/>
          <w:tab w:val="left" w:pos="9072"/>
        </w:tabs>
        <w:rPr>
          <w:rFonts w:cs="Times New Roman"/>
          <w:szCs w:val="24"/>
        </w:rPr>
      </w:pPr>
      <w:r w:rsidRPr="00E22721">
        <w:rPr>
          <w:rFonts w:cs="Times New Roman"/>
          <w:szCs w:val="24"/>
        </w:rPr>
        <w:t>Indicator measures the average occupancy of (rooms, beds) in operating hotels during a specific period of time.</w:t>
      </w:r>
    </w:p>
    <w:p w:rsidR="0089629D" w:rsidRPr="00E22721" w:rsidRDefault="0089629D" w:rsidP="0089629D">
      <w:pPr>
        <w:pStyle w:val="BodyText"/>
        <w:rPr>
          <w:rFonts w:cs="Times New Roman"/>
          <w:szCs w:val="24"/>
        </w:rPr>
      </w:pPr>
    </w:p>
    <w:p w:rsidR="0089629D" w:rsidRPr="00E22721" w:rsidRDefault="0089629D" w:rsidP="0089629D">
      <w:pPr>
        <w:pStyle w:val="BodyText"/>
        <w:tabs>
          <w:tab w:val="left" w:pos="2912"/>
          <w:tab w:val="left" w:pos="9621"/>
        </w:tabs>
        <w:rPr>
          <w:rFonts w:cs="Times New Roman"/>
          <w:b/>
          <w:bCs/>
          <w:szCs w:val="24"/>
          <w:lang w:eastAsia="ar-SA"/>
        </w:rPr>
      </w:pPr>
      <w:r w:rsidRPr="00E22721">
        <w:rPr>
          <w:rFonts w:cs="Times New Roman"/>
          <w:b/>
          <w:bCs/>
          <w:szCs w:val="24"/>
        </w:rPr>
        <w:t>Percentage of Occupancy of (rooms, beds) in Hotels:</w:t>
      </w:r>
      <w:r w:rsidRPr="00E22721">
        <w:rPr>
          <w:rFonts w:cs="Times New Roman"/>
          <w:b/>
          <w:bCs/>
          <w:szCs w:val="24"/>
          <w:lang w:eastAsia="ar-SA"/>
        </w:rPr>
        <w:t xml:space="preserve"> (Indicator)</w:t>
      </w:r>
    </w:p>
    <w:p w:rsidR="0089629D" w:rsidRPr="00E22721" w:rsidRDefault="0089629D" w:rsidP="0089629D">
      <w:pPr>
        <w:pStyle w:val="BodyText"/>
        <w:tabs>
          <w:tab w:val="left" w:pos="2271"/>
          <w:tab w:val="left" w:pos="9072"/>
        </w:tabs>
        <w:rPr>
          <w:rFonts w:cs="Times New Roman"/>
          <w:szCs w:val="24"/>
        </w:rPr>
      </w:pPr>
      <w:r w:rsidRPr="00E22721">
        <w:rPr>
          <w:rFonts w:cs="Times New Roman"/>
          <w:szCs w:val="24"/>
        </w:rPr>
        <w:t>Indicator measures the percentage of occupancy of (rooms, beds) in hotels during a specific period of time.</w:t>
      </w: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2"/>
        <w:tabs>
          <w:tab w:val="left" w:pos="3261"/>
        </w:tabs>
        <w:rPr>
          <w:rFonts w:cs="Times New Roman"/>
          <w:b/>
          <w:bCs/>
          <w:sz w:val="18"/>
          <w:szCs w:val="18"/>
        </w:rPr>
      </w:pPr>
    </w:p>
    <w:p w:rsidR="0089629D" w:rsidRPr="00E22721" w:rsidRDefault="0089629D" w:rsidP="0089629D">
      <w:pPr>
        <w:pStyle w:val="BodyText2"/>
        <w:tabs>
          <w:tab w:val="left" w:pos="3261"/>
        </w:tabs>
        <w:rPr>
          <w:rFonts w:cs="Times New Roman"/>
          <w:b/>
          <w:bCs/>
          <w:lang w:eastAsia="ar-SA"/>
        </w:rPr>
      </w:pPr>
      <w:r w:rsidRPr="00E22721">
        <w:rPr>
          <w:rFonts w:cs="Times New Roman"/>
          <w:b/>
          <w:bCs/>
        </w:rPr>
        <w:lastRenderedPageBreak/>
        <w:t>Average Length of Stay in Hotels:</w:t>
      </w:r>
      <w:r w:rsidRPr="00E22721">
        <w:rPr>
          <w:rFonts w:cs="Times New Roman"/>
          <w:b/>
          <w:bCs/>
          <w:szCs w:val="24"/>
          <w:lang w:eastAsia="ar-SA"/>
        </w:rPr>
        <w:t xml:space="preserve"> (Indicator)</w:t>
      </w:r>
    </w:p>
    <w:p w:rsidR="0090052C" w:rsidRPr="0090052C" w:rsidRDefault="0090052C" w:rsidP="0090052C">
      <w:pPr>
        <w:pStyle w:val="BodyText"/>
        <w:keepNext/>
        <w:rPr>
          <w:rFonts w:cs="Times New Roman"/>
          <w:szCs w:val="24"/>
        </w:rPr>
      </w:pPr>
      <w:r w:rsidRPr="0090052C">
        <w:rPr>
          <w:rFonts w:cs="Times New Roman"/>
          <w:szCs w:val="24"/>
        </w:rPr>
        <w:t xml:space="preserve">Indicator measures the average length of stay in operating hotels </w:t>
      </w:r>
    </w:p>
    <w:p w:rsidR="0089629D" w:rsidRPr="00E22721" w:rsidRDefault="0089629D" w:rsidP="0090052C">
      <w:pPr>
        <w:pStyle w:val="BodyText"/>
        <w:keepNext/>
        <w:rPr>
          <w:rFonts w:cs="Times New Roman"/>
          <w:szCs w:val="24"/>
        </w:rPr>
      </w:pPr>
    </w:p>
    <w:p w:rsidR="0089629D" w:rsidRPr="00E22721" w:rsidRDefault="0089629D" w:rsidP="0089629D">
      <w:pPr>
        <w:pStyle w:val="BodyText"/>
        <w:keepNext/>
        <w:rPr>
          <w:rFonts w:cs="Times New Roman"/>
          <w:b/>
          <w:bCs/>
          <w:szCs w:val="24"/>
          <w:lang w:eastAsia="ar-SA"/>
        </w:rPr>
      </w:pPr>
      <w:r w:rsidRPr="00E22721">
        <w:rPr>
          <w:rFonts w:cs="Times New Roman"/>
          <w:b/>
          <w:bCs/>
          <w:szCs w:val="24"/>
        </w:rPr>
        <w:t>North of West Bank:</w:t>
      </w:r>
    </w:p>
    <w:p w:rsidR="0089629D" w:rsidRPr="00E22721" w:rsidRDefault="0089629D" w:rsidP="0089629D">
      <w:pPr>
        <w:pStyle w:val="BodyText"/>
        <w:keepNext/>
        <w:rPr>
          <w:rFonts w:cs="Times New Roman"/>
          <w:szCs w:val="24"/>
        </w:rPr>
      </w:pPr>
      <w:proofErr w:type="spellStart"/>
      <w:r w:rsidRPr="00E22721">
        <w:rPr>
          <w:rFonts w:cs="Times New Roman"/>
          <w:szCs w:val="24"/>
        </w:rPr>
        <w:t>Jenin</w:t>
      </w:r>
      <w:proofErr w:type="spellEnd"/>
      <w:r w:rsidRPr="00E22721">
        <w:rPr>
          <w:rFonts w:cs="Times New Roman"/>
          <w:szCs w:val="24"/>
        </w:rPr>
        <w:t xml:space="preserve">, </w:t>
      </w:r>
      <w:proofErr w:type="spellStart"/>
      <w:r w:rsidRPr="00E22721">
        <w:rPr>
          <w:rFonts w:cs="Times New Roman"/>
          <w:szCs w:val="24"/>
        </w:rPr>
        <w:t>Tulkarm</w:t>
      </w:r>
      <w:proofErr w:type="spellEnd"/>
      <w:r w:rsidRPr="00E22721">
        <w:rPr>
          <w:rFonts w:cs="Times New Roman"/>
          <w:szCs w:val="24"/>
        </w:rPr>
        <w:t xml:space="preserve">, Nablus, </w:t>
      </w:r>
      <w:proofErr w:type="spellStart"/>
      <w:r w:rsidRPr="00E22721">
        <w:rPr>
          <w:rFonts w:cs="Times New Roman"/>
          <w:szCs w:val="24"/>
        </w:rPr>
        <w:t>Qalqiliya</w:t>
      </w:r>
      <w:proofErr w:type="spellEnd"/>
      <w:r w:rsidRPr="00E22721">
        <w:rPr>
          <w:rFonts w:cs="Times New Roman"/>
          <w:szCs w:val="24"/>
        </w:rPr>
        <w:t xml:space="preserve">, </w:t>
      </w:r>
      <w:proofErr w:type="spellStart"/>
      <w:r w:rsidRPr="00E22721">
        <w:rPr>
          <w:rFonts w:cs="Times New Roman"/>
          <w:szCs w:val="24"/>
        </w:rPr>
        <w:t>Salfit</w:t>
      </w:r>
      <w:proofErr w:type="spellEnd"/>
      <w:r w:rsidRPr="00E22721">
        <w:rPr>
          <w:rFonts w:cs="Times New Roman"/>
          <w:szCs w:val="24"/>
        </w:rPr>
        <w:t xml:space="preserve"> and Tubas governorates.</w:t>
      </w:r>
    </w:p>
    <w:p w:rsidR="0089629D" w:rsidRPr="00E22721" w:rsidRDefault="0089629D" w:rsidP="0089629D">
      <w:pPr>
        <w:pStyle w:val="BodyText2"/>
        <w:tabs>
          <w:tab w:val="left" w:pos="3261"/>
        </w:tabs>
        <w:rPr>
          <w:rFonts w:cs="Times New Roman"/>
          <w:b/>
          <w:bCs/>
          <w:szCs w:val="24"/>
        </w:rPr>
      </w:pPr>
    </w:p>
    <w:p w:rsidR="0089629D" w:rsidRPr="00E22721" w:rsidRDefault="0089629D" w:rsidP="0089629D">
      <w:pPr>
        <w:pStyle w:val="BodyText"/>
        <w:ind w:right="284"/>
        <w:rPr>
          <w:rFonts w:cs="Times New Roman"/>
          <w:b/>
          <w:bCs/>
          <w:szCs w:val="24"/>
          <w:lang w:eastAsia="ar-SA"/>
        </w:rPr>
      </w:pPr>
      <w:r w:rsidRPr="00E22721">
        <w:rPr>
          <w:rFonts w:cs="Times New Roman"/>
          <w:b/>
          <w:bCs/>
          <w:szCs w:val="24"/>
        </w:rPr>
        <w:t>Middle of West Bank:</w:t>
      </w:r>
    </w:p>
    <w:p w:rsidR="0089629D" w:rsidRPr="00E22721" w:rsidRDefault="0089629D" w:rsidP="0089629D">
      <w:pPr>
        <w:pStyle w:val="BodyText"/>
        <w:ind w:right="284"/>
        <w:rPr>
          <w:rFonts w:cs="Times New Roman"/>
          <w:szCs w:val="24"/>
        </w:rPr>
      </w:pPr>
      <w:r w:rsidRPr="00E22721">
        <w:rPr>
          <w:rFonts w:cs="Times New Roman"/>
          <w:szCs w:val="24"/>
        </w:rPr>
        <w:t>Ramallah and Al-</w:t>
      </w:r>
      <w:proofErr w:type="spellStart"/>
      <w:r w:rsidRPr="00E22721">
        <w:rPr>
          <w:rFonts w:cs="Times New Roman"/>
          <w:szCs w:val="24"/>
        </w:rPr>
        <w:t>Bireh</w:t>
      </w:r>
      <w:proofErr w:type="spellEnd"/>
      <w:r w:rsidRPr="00E22721">
        <w:rPr>
          <w:rFonts w:cs="Times New Roman"/>
          <w:szCs w:val="24"/>
        </w:rPr>
        <w:t>, Jericho and Al-</w:t>
      </w:r>
      <w:proofErr w:type="spellStart"/>
      <w:r w:rsidRPr="00E22721">
        <w:rPr>
          <w:rFonts w:cs="Times New Roman"/>
          <w:szCs w:val="24"/>
        </w:rPr>
        <w:t>Aghwar</w:t>
      </w:r>
      <w:proofErr w:type="spellEnd"/>
      <w:r w:rsidRPr="00E22721">
        <w:rPr>
          <w:rFonts w:cs="Times New Roman"/>
          <w:szCs w:val="24"/>
        </w:rPr>
        <w:t xml:space="preserve"> and Jerusalem governorates.</w:t>
      </w:r>
    </w:p>
    <w:p w:rsidR="0089629D" w:rsidRPr="00E22721" w:rsidRDefault="0089629D" w:rsidP="0089629D">
      <w:pPr>
        <w:pStyle w:val="BodyText2"/>
        <w:tabs>
          <w:tab w:val="left" w:pos="3261"/>
        </w:tabs>
        <w:rPr>
          <w:rFonts w:cs="Times New Roman"/>
          <w:b/>
          <w:bCs/>
          <w:snapToGrid/>
          <w:szCs w:val="24"/>
        </w:rPr>
      </w:pPr>
    </w:p>
    <w:p w:rsidR="0089629D" w:rsidRPr="00E22721" w:rsidRDefault="0089629D" w:rsidP="0089629D">
      <w:pPr>
        <w:tabs>
          <w:tab w:val="left" w:pos="3261"/>
        </w:tabs>
        <w:bidi w:val="0"/>
        <w:jc w:val="lowKashida"/>
        <w:rPr>
          <w:rFonts w:cs="Times New Roman"/>
          <w:b/>
          <w:bCs/>
          <w:sz w:val="24"/>
          <w:szCs w:val="24"/>
        </w:rPr>
      </w:pPr>
      <w:r w:rsidRPr="00E22721">
        <w:rPr>
          <w:rFonts w:cs="Times New Roman"/>
          <w:b/>
          <w:bCs/>
          <w:sz w:val="24"/>
          <w:szCs w:val="24"/>
        </w:rPr>
        <w:t>South of West Bank:</w:t>
      </w:r>
    </w:p>
    <w:p w:rsidR="0089629D" w:rsidRPr="00E22721" w:rsidRDefault="0089629D" w:rsidP="0089629D">
      <w:pPr>
        <w:tabs>
          <w:tab w:val="left" w:pos="3261"/>
        </w:tabs>
        <w:bidi w:val="0"/>
        <w:jc w:val="lowKashida"/>
        <w:rPr>
          <w:rFonts w:cs="Times New Roman"/>
          <w:sz w:val="24"/>
          <w:szCs w:val="24"/>
        </w:rPr>
      </w:pPr>
      <w:r w:rsidRPr="00E22721">
        <w:rPr>
          <w:rFonts w:cs="Times New Roman"/>
          <w:sz w:val="24"/>
          <w:szCs w:val="24"/>
        </w:rPr>
        <w:t>Bethlehem and Hebron governorates.</w:t>
      </w:r>
    </w:p>
    <w:p w:rsidR="0089629D" w:rsidRPr="00E22721" w:rsidRDefault="0089629D" w:rsidP="0089629D">
      <w:pPr>
        <w:pStyle w:val="BodyText2"/>
        <w:tabs>
          <w:tab w:val="left" w:pos="3261"/>
        </w:tabs>
        <w:rPr>
          <w:rFonts w:cs="Times New Roman"/>
          <w:b/>
          <w:bCs/>
          <w:sz w:val="20"/>
        </w:rPr>
      </w:pPr>
    </w:p>
    <w:p w:rsidR="0089629D" w:rsidRPr="00E22721" w:rsidRDefault="0089629D" w:rsidP="0089629D">
      <w:pPr>
        <w:widowControl w:val="0"/>
        <w:bidi w:val="0"/>
        <w:ind w:right="397"/>
        <w:jc w:val="both"/>
        <w:rPr>
          <w:rFonts w:cs="Times New Roman"/>
          <w:sz w:val="24"/>
          <w:szCs w:val="24"/>
        </w:rPr>
      </w:pPr>
    </w:p>
    <w:p w:rsidR="0089629D" w:rsidRPr="00E22721" w:rsidRDefault="0089629D" w:rsidP="0089629D">
      <w:pPr>
        <w:pStyle w:val="BodyText2"/>
        <w:tabs>
          <w:tab w:val="left" w:pos="3261"/>
        </w:tabs>
        <w:rPr>
          <w:rFonts w:cs="Times New Roman"/>
          <w:b/>
          <w:bCs/>
          <w:sz w:val="20"/>
        </w:rPr>
      </w:pPr>
    </w:p>
    <w:p w:rsidR="0089629D" w:rsidRPr="00E22721" w:rsidRDefault="0089629D" w:rsidP="0089629D">
      <w:pPr>
        <w:pStyle w:val="BodyText2"/>
        <w:tabs>
          <w:tab w:val="left" w:pos="3261"/>
        </w:tabs>
        <w:rPr>
          <w:rFonts w:cs="Times New Roman"/>
          <w:b/>
          <w:bCs/>
          <w:sz w:val="20"/>
        </w:rPr>
      </w:pPr>
    </w:p>
    <w:p w:rsidR="0089629D" w:rsidRPr="00E22721" w:rsidRDefault="0089629D" w:rsidP="0089629D">
      <w:pPr>
        <w:widowControl w:val="0"/>
        <w:bidi w:val="0"/>
        <w:ind w:right="397"/>
        <w:jc w:val="both"/>
        <w:rPr>
          <w:rFonts w:cs="Times New Roman"/>
          <w:sz w:val="24"/>
          <w:szCs w:val="24"/>
        </w:rPr>
      </w:pPr>
    </w:p>
    <w:p w:rsidR="0089629D" w:rsidRPr="00E22721" w:rsidRDefault="0089629D" w:rsidP="0089629D">
      <w:pPr>
        <w:pStyle w:val="Title"/>
        <w:bidi w:val="0"/>
        <w:rPr>
          <w:rFonts w:cs="Times New Roman"/>
          <w:sz w:val="24"/>
          <w:szCs w:val="24"/>
        </w:rPr>
      </w:pPr>
    </w:p>
    <w:p w:rsidR="0089629D" w:rsidRPr="00E22721" w:rsidRDefault="0089629D" w:rsidP="0089629D">
      <w:pPr>
        <w:pStyle w:val="Title"/>
        <w:tabs>
          <w:tab w:val="left" w:pos="4290"/>
          <w:tab w:val="center" w:pos="4606"/>
        </w:tabs>
        <w:bidi w:val="0"/>
        <w:rPr>
          <w:rFonts w:cs="Times New Roman"/>
          <w:sz w:val="24"/>
          <w:szCs w:val="24"/>
        </w:rPr>
      </w:pPr>
    </w:p>
    <w:p w:rsidR="0089629D" w:rsidRPr="00E22721" w:rsidRDefault="0089629D" w:rsidP="0089629D">
      <w:pPr>
        <w:bidi w:val="0"/>
        <w:jc w:val="center"/>
        <w:rPr>
          <w:rFonts w:cs="Times New Roman"/>
          <w:sz w:val="24"/>
          <w:szCs w:val="24"/>
        </w:rPr>
      </w:pPr>
    </w:p>
    <w:p w:rsidR="0089629D" w:rsidRPr="00E22721" w:rsidRDefault="0089629D" w:rsidP="0089629D">
      <w:pPr>
        <w:pStyle w:val="Title"/>
        <w:bidi w:val="0"/>
        <w:rPr>
          <w:rFonts w:cs="Times New Roman"/>
          <w:sz w:val="24"/>
          <w:szCs w:val="24"/>
        </w:rPr>
      </w:pPr>
    </w:p>
    <w:p w:rsidR="0089629D" w:rsidRPr="00E22721" w:rsidRDefault="0089629D" w:rsidP="0089629D">
      <w:pPr>
        <w:bidi w:val="0"/>
        <w:rPr>
          <w:rFonts w:cs="Times New Roman"/>
        </w:rPr>
      </w:pPr>
    </w:p>
    <w:p w:rsidR="004272E8" w:rsidRDefault="004272E8" w:rsidP="004272E8">
      <w:pPr>
        <w:widowControl w:val="0"/>
        <w:bidi w:val="0"/>
        <w:ind w:right="397"/>
        <w:jc w:val="both"/>
        <w:rPr>
          <w:rFonts w:cs="Times New Roman"/>
          <w:sz w:val="24"/>
          <w:szCs w:val="24"/>
        </w:rPr>
      </w:pPr>
    </w:p>
    <w:p w:rsidR="00F645F9" w:rsidRDefault="00F645F9" w:rsidP="00F645F9">
      <w:pPr>
        <w:tabs>
          <w:tab w:val="left" w:pos="3261"/>
        </w:tabs>
        <w:bidi w:val="0"/>
        <w:jc w:val="lowKashida"/>
        <w:rPr>
          <w:rFonts w:cs="Simplified Arabic"/>
          <w:sz w:val="24"/>
          <w:szCs w:val="24"/>
        </w:rPr>
      </w:pPr>
      <w:r>
        <w:rPr>
          <w:rFonts w:cs="Simplified Arabic"/>
          <w:sz w:val="24"/>
          <w:szCs w:val="24"/>
        </w:rPr>
        <w:t>.</w:t>
      </w:r>
    </w:p>
    <w:p w:rsidR="00F645F9" w:rsidRPr="00992CB9" w:rsidRDefault="00F645F9" w:rsidP="00F645F9">
      <w:pPr>
        <w:pStyle w:val="BodyText2"/>
        <w:tabs>
          <w:tab w:val="left" w:pos="3261"/>
        </w:tabs>
        <w:rPr>
          <w:rFonts w:cs="Simplified Arabic"/>
          <w:b/>
          <w:bCs/>
          <w:sz w:val="20"/>
        </w:rPr>
      </w:pPr>
    </w:p>
    <w:p w:rsidR="00F645F9" w:rsidRDefault="00F645F9" w:rsidP="00F645F9">
      <w:pPr>
        <w:widowControl w:val="0"/>
        <w:bidi w:val="0"/>
        <w:ind w:right="397"/>
        <w:jc w:val="both"/>
        <w:rPr>
          <w:rFonts w:cs="Times New Roman"/>
          <w:sz w:val="24"/>
          <w:szCs w:val="24"/>
        </w:rPr>
      </w:pPr>
    </w:p>
    <w:p w:rsidR="00F645F9" w:rsidRDefault="00F645F9" w:rsidP="00F645F9">
      <w:pPr>
        <w:pStyle w:val="Title"/>
        <w:bidi w:val="0"/>
        <w:rPr>
          <w:rFonts w:cs="Times New Roman"/>
          <w:sz w:val="24"/>
          <w:szCs w:val="24"/>
        </w:rPr>
      </w:pPr>
    </w:p>
    <w:p w:rsidR="00F645F9" w:rsidRDefault="00F645F9" w:rsidP="00F645F9">
      <w:pPr>
        <w:pStyle w:val="Title"/>
        <w:tabs>
          <w:tab w:val="left" w:pos="4290"/>
          <w:tab w:val="center" w:pos="4606"/>
        </w:tabs>
        <w:bidi w:val="0"/>
        <w:rPr>
          <w:rFonts w:cs="Times New Roman"/>
          <w:sz w:val="24"/>
          <w:szCs w:val="24"/>
        </w:rPr>
      </w:pPr>
    </w:p>
    <w:p w:rsidR="00F645F9" w:rsidRDefault="00F645F9" w:rsidP="00F645F9">
      <w:pPr>
        <w:bidi w:val="0"/>
        <w:jc w:val="center"/>
        <w:rPr>
          <w:rFonts w:cs="Times New Roman"/>
          <w:sz w:val="24"/>
          <w:szCs w:val="24"/>
        </w:rPr>
      </w:pPr>
    </w:p>
    <w:p w:rsidR="00DC66B8" w:rsidRDefault="00DC66B8" w:rsidP="00F645F9">
      <w:pPr>
        <w:pStyle w:val="Title"/>
        <w:bidi w:val="0"/>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E7A" w:rsidRDefault="00940E7A">
      <w:r>
        <w:separator/>
      </w:r>
    </w:p>
  </w:endnote>
  <w:endnote w:type="continuationSeparator" w:id="0">
    <w:p w:rsidR="00940E7A" w:rsidRDefault="00940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80" w:rsidRDefault="00FD1180" w:rsidP="00646A80">
    <w:pPr>
      <w:pStyle w:val="Footer"/>
      <w:tabs>
        <w:tab w:val="left" w:pos="4465"/>
        <w:tab w:val="center" w:pos="4535"/>
      </w:tabs>
      <w:rPr>
        <w:rtl/>
      </w:rPr>
    </w:pPr>
    <w:r>
      <w:tab/>
    </w:r>
    <w:r>
      <w:tab/>
    </w:r>
  </w:p>
  <w:p w:rsidR="00FD1180" w:rsidRDefault="00FD1180" w:rsidP="00646A80">
    <w:pPr>
      <w:pStyle w:val="Footer"/>
      <w:tabs>
        <w:tab w:val="left" w:pos="4465"/>
        <w:tab w:val="center" w:pos="4535"/>
      </w:tabs>
      <w:rPr>
        <w:rtl/>
      </w:rPr>
    </w:pPr>
  </w:p>
  <w:p w:rsidR="00FD1180" w:rsidRDefault="00FD1180" w:rsidP="00646A80">
    <w:pPr>
      <w:pStyle w:val="Footer"/>
      <w:tabs>
        <w:tab w:val="left" w:pos="4465"/>
        <w:tab w:val="center" w:pos="4535"/>
      </w:tabs>
      <w:rPr>
        <w:rtl/>
      </w:rPr>
    </w:pPr>
  </w:p>
  <w:p w:rsidR="00FD1180" w:rsidRDefault="00FD1180">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80" w:rsidRDefault="00FD1180">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80" w:rsidRDefault="00FD1180" w:rsidP="00D56E40">
    <w:pPr>
      <w:pStyle w:val="Footer"/>
      <w:jc w:val="center"/>
    </w:pPr>
    <w:r>
      <w:t>]</w:t>
    </w:r>
    <w:fldSimple w:instr=" PAGE   \* MERGEFORMAT ">
      <w:r w:rsidR="00C253FF">
        <w:rPr>
          <w:noProof/>
          <w:rtl/>
        </w:rPr>
        <w:t>20</w:t>
      </w:r>
    </w:fldSimple>
    <w:r>
      <w:t>[</w:t>
    </w:r>
  </w:p>
  <w:p w:rsidR="00FD1180" w:rsidRDefault="00FD1180">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E7A" w:rsidRDefault="00940E7A">
      <w:r>
        <w:separator/>
      </w:r>
    </w:p>
  </w:footnote>
  <w:footnote w:type="continuationSeparator" w:id="0">
    <w:p w:rsidR="00940E7A" w:rsidRDefault="00940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80" w:rsidRPr="00543E18" w:rsidRDefault="00FD1180">
    <w:pPr>
      <w:pStyle w:val="Header"/>
      <w:bidi w:val="0"/>
      <w:rPr>
        <w:i/>
        <w:iCs/>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80" w:rsidRPr="004E1737" w:rsidRDefault="00FD1180" w:rsidP="005B731A">
    <w:pPr>
      <w:pStyle w:val="Heading8"/>
      <w:jc w:val="left"/>
      <w:rPr>
        <w:rFonts w:ascii="Arial" w:hAnsi="Arial" w:cs="Arial"/>
        <w:b w:val="0"/>
        <w:bCs w:val="0"/>
        <w:sz w:val="16"/>
        <w:szCs w:val="16"/>
      </w:rPr>
    </w:pPr>
    <w:r w:rsidRPr="004E1737">
      <w:rPr>
        <w:rFonts w:ascii="Arial" w:hAnsi="Arial" w:cs="Arial"/>
        <w:b w:val="0"/>
        <w:bCs w:val="0"/>
        <w:sz w:val="16"/>
        <w:szCs w:val="16"/>
      </w:rPr>
      <w:t>PCBS: Hotel Activities in the West Bank, (</w:t>
    </w:r>
    <w:r w:rsidRPr="00557E1B">
      <w:rPr>
        <w:rFonts w:ascii="Arial" w:hAnsi="Arial" w:cs="Arial"/>
        <w:b w:val="0"/>
        <w:bCs w:val="0"/>
        <w:sz w:val="16"/>
        <w:szCs w:val="16"/>
      </w:rPr>
      <w:t>Third Quarter</w:t>
    </w:r>
    <w:r w:rsidRPr="004E1737">
      <w:rPr>
        <w:rFonts w:ascii="Arial" w:hAnsi="Arial" w:cs="Arial"/>
        <w:b w:val="0"/>
        <w:bCs w:val="0"/>
        <w:sz w:val="16"/>
        <w:szCs w:val="16"/>
      </w:rPr>
      <w:t xml:space="preserve">, </w:t>
    </w:r>
    <w:r w:rsidRPr="004E1737">
      <w:rPr>
        <w:rFonts w:ascii="Arial" w:hAnsi="Arial" w:cs="Arial"/>
        <w:b w:val="0"/>
        <w:bCs w:val="0"/>
        <w:sz w:val="16"/>
        <w:szCs w:val="16"/>
        <w:rtl/>
      </w:rPr>
      <w:t>201</w:t>
    </w:r>
    <w:r>
      <w:rPr>
        <w:rFonts w:ascii="Arial" w:hAnsi="Arial" w:cs="Arial"/>
        <w:b w:val="0"/>
        <w:bCs w:val="0"/>
        <w:sz w:val="16"/>
        <w:szCs w:val="16"/>
      </w:rPr>
      <w:t>6</w:t>
    </w:r>
    <w:r w:rsidRPr="004E1737">
      <w:rPr>
        <w:rFonts w:ascii="Arial" w:hAnsi="Arial" w:cs="Arial"/>
        <w:b w:val="0"/>
        <w:bCs w:val="0"/>
        <w:sz w:val="16"/>
        <w:szCs w:val="16"/>
      </w:rPr>
      <w:t>)</w:t>
    </w:r>
  </w:p>
  <w:p w:rsidR="00FD1180" w:rsidRPr="00543E18" w:rsidRDefault="00FD1180">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9D1FE0"/>
    <w:multiLevelType w:val="multilevel"/>
    <w:tmpl w:val="1BCEFF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12D51E64"/>
    <w:multiLevelType w:val="hybridMultilevel"/>
    <w:tmpl w:val="3EAA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F34478"/>
    <w:multiLevelType w:val="hybridMultilevel"/>
    <w:tmpl w:val="0844877C"/>
    <w:lvl w:ilvl="0" w:tplc="225EE606">
      <w:numFmt w:val="bullet"/>
      <w:lvlText w:val="-"/>
      <w:lvlJc w:val="left"/>
      <w:pPr>
        <w:ind w:left="1287" w:hanging="360"/>
      </w:pPr>
      <w:rPr>
        <w:rFonts w:ascii="Times New Roman" w:eastAsia="Times New Roman" w:hAnsi="Times New Roman" w:cs="Simplified Arabi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7067F36"/>
    <w:multiLevelType w:val="hybridMultilevel"/>
    <w:tmpl w:val="08D42F56"/>
    <w:lvl w:ilvl="0" w:tplc="0401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4"/>
  </w:num>
  <w:num w:numId="3">
    <w:abstractNumId w:val="7"/>
  </w:num>
  <w:num w:numId="4">
    <w:abstractNumId w:val="2"/>
  </w:num>
  <w:num w:numId="5">
    <w:abstractNumId w:val="10"/>
  </w:num>
  <w:num w:numId="6">
    <w:abstractNumId w:val="9"/>
  </w:num>
  <w:num w:numId="7">
    <w:abstractNumId w:val="1"/>
  </w:num>
  <w:num w:numId="8">
    <w:abstractNumId w:val="8"/>
  </w:num>
  <w:num w:numId="9">
    <w:abstractNumId w:val="5"/>
  </w:num>
  <w:num w:numId="10">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11">
    <w:abstractNumId w:val="3"/>
  </w:num>
  <w:num w:numId="12">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82274"/>
  </w:hdrShapeDefaults>
  <w:footnotePr>
    <w:footnote w:id="-1"/>
    <w:footnote w:id="0"/>
  </w:footnotePr>
  <w:endnotePr>
    <w:numFmt w:val="lowerLetter"/>
    <w:endnote w:id="-1"/>
    <w:endnote w:id="0"/>
  </w:endnotePr>
  <w:compat/>
  <w:rsids>
    <w:rsidRoot w:val="00984239"/>
    <w:rsid w:val="00001187"/>
    <w:rsid w:val="000042E9"/>
    <w:rsid w:val="000056DE"/>
    <w:rsid w:val="00010D33"/>
    <w:rsid w:val="00011463"/>
    <w:rsid w:val="000134F1"/>
    <w:rsid w:val="000140B6"/>
    <w:rsid w:val="00014C89"/>
    <w:rsid w:val="000173C7"/>
    <w:rsid w:val="000207F4"/>
    <w:rsid w:val="00024E8E"/>
    <w:rsid w:val="000279F1"/>
    <w:rsid w:val="00030112"/>
    <w:rsid w:val="000326DC"/>
    <w:rsid w:val="00035605"/>
    <w:rsid w:val="000372F3"/>
    <w:rsid w:val="00040395"/>
    <w:rsid w:val="00045D39"/>
    <w:rsid w:val="00050366"/>
    <w:rsid w:val="00052A9C"/>
    <w:rsid w:val="00053F57"/>
    <w:rsid w:val="00055B2A"/>
    <w:rsid w:val="000606FA"/>
    <w:rsid w:val="000642B3"/>
    <w:rsid w:val="00065F54"/>
    <w:rsid w:val="0007360B"/>
    <w:rsid w:val="00077215"/>
    <w:rsid w:val="00080E34"/>
    <w:rsid w:val="00081C0E"/>
    <w:rsid w:val="000826B0"/>
    <w:rsid w:val="00083BF1"/>
    <w:rsid w:val="00085176"/>
    <w:rsid w:val="00093B4B"/>
    <w:rsid w:val="0009437B"/>
    <w:rsid w:val="000B5C8F"/>
    <w:rsid w:val="000C05E2"/>
    <w:rsid w:val="000C66CF"/>
    <w:rsid w:val="000E0CA6"/>
    <w:rsid w:val="000E1217"/>
    <w:rsid w:val="000E171A"/>
    <w:rsid w:val="000E1916"/>
    <w:rsid w:val="000E436B"/>
    <w:rsid w:val="000F4F49"/>
    <w:rsid w:val="000F5C38"/>
    <w:rsid w:val="001016B1"/>
    <w:rsid w:val="001068B6"/>
    <w:rsid w:val="0011085A"/>
    <w:rsid w:val="001175E3"/>
    <w:rsid w:val="001200A6"/>
    <w:rsid w:val="001247B8"/>
    <w:rsid w:val="00126038"/>
    <w:rsid w:val="00126068"/>
    <w:rsid w:val="001338D4"/>
    <w:rsid w:val="00143169"/>
    <w:rsid w:val="00146F6D"/>
    <w:rsid w:val="00147D76"/>
    <w:rsid w:val="00150949"/>
    <w:rsid w:val="0015572E"/>
    <w:rsid w:val="00166B70"/>
    <w:rsid w:val="00167930"/>
    <w:rsid w:val="00173D07"/>
    <w:rsid w:val="00173E89"/>
    <w:rsid w:val="001812F3"/>
    <w:rsid w:val="00183DA8"/>
    <w:rsid w:val="00184230"/>
    <w:rsid w:val="001872CD"/>
    <w:rsid w:val="0018767F"/>
    <w:rsid w:val="0019706C"/>
    <w:rsid w:val="00197192"/>
    <w:rsid w:val="001A3CC2"/>
    <w:rsid w:val="001B2731"/>
    <w:rsid w:val="001B2CF5"/>
    <w:rsid w:val="001B4078"/>
    <w:rsid w:val="001B4B02"/>
    <w:rsid w:val="001B6600"/>
    <w:rsid w:val="001B7512"/>
    <w:rsid w:val="001C4D36"/>
    <w:rsid w:val="001C5CD3"/>
    <w:rsid w:val="001D1E91"/>
    <w:rsid w:val="001D5762"/>
    <w:rsid w:val="001D5DFF"/>
    <w:rsid w:val="001D7205"/>
    <w:rsid w:val="001E534B"/>
    <w:rsid w:val="001E7C6C"/>
    <w:rsid w:val="001F337D"/>
    <w:rsid w:val="001F423A"/>
    <w:rsid w:val="001F4394"/>
    <w:rsid w:val="001F5505"/>
    <w:rsid w:val="001F61E2"/>
    <w:rsid w:val="00200D37"/>
    <w:rsid w:val="0020240E"/>
    <w:rsid w:val="0020459C"/>
    <w:rsid w:val="00206C7B"/>
    <w:rsid w:val="00207201"/>
    <w:rsid w:val="00211AFC"/>
    <w:rsid w:val="00213107"/>
    <w:rsid w:val="00214817"/>
    <w:rsid w:val="0023005B"/>
    <w:rsid w:val="00230FA6"/>
    <w:rsid w:val="00234E3B"/>
    <w:rsid w:val="0024029F"/>
    <w:rsid w:val="00244E73"/>
    <w:rsid w:val="00245E9E"/>
    <w:rsid w:val="00252710"/>
    <w:rsid w:val="00257022"/>
    <w:rsid w:val="0026348E"/>
    <w:rsid w:val="00265D68"/>
    <w:rsid w:val="00266BCF"/>
    <w:rsid w:val="00275643"/>
    <w:rsid w:val="00281BF0"/>
    <w:rsid w:val="0029481D"/>
    <w:rsid w:val="002A3117"/>
    <w:rsid w:val="002A346B"/>
    <w:rsid w:val="002B40AE"/>
    <w:rsid w:val="002B5A55"/>
    <w:rsid w:val="002B6BFD"/>
    <w:rsid w:val="002B78D2"/>
    <w:rsid w:val="002C72AF"/>
    <w:rsid w:val="002D3A84"/>
    <w:rsid w:val="002D70B7"/>
    <w:rsid w:val="002E21C7"/>
    <w:rsid w:val="002E27DE"/>
    <w:rsid w:val="002F2209"/>
    <w:rsid w:val="002F34C3"/>
    <w:rsid w:val="002F7655"/>
    <w:rsid w:val="0030244B"/>
    <w:rsid w:val="00305409"/>
    <w:rsid w:val="00306F46"/>
    <w:rsid w:val="003104A6"/>
    <w:rsid w:val="00310E21"/>
    <w:rsid w:val="003138F8"/>
    <w:rsid w:val="00323ADD"/>
    <w:rsid w:val="003310DE"/>
    <w:rsid w:val="00346469"/>
    <w:rsid w:val="003523FC"/>
    <w:rsid w:val="00352DB5"/>
    <w:rsid w:val="00356F4E"/>
    <w:rsid w:val="0035740D"/>
    <w:rsid w:val="003626F9"/>
    <w:rsid w:val="00364A67"/>
    <w:rsid w:val="00376481"/>
    <w:rsid w:val="003812FF"/>
    <w:rsid w:val="003836CB"/>
    <w:rsid w:val="00396073"/>
    <w:rsid w:val="003A391F"/>
    <w:rsid w:val="003A7B32"/>
    <w:rsid w:val="003B5191"/>
    <w:rsid w:val="003C08E1"/>
    <w:rsid w:val="003C102C"/>
    <w:rsid w:val="003C24DF"/>
    <w:rsid w:val="003C2DEF"/>
    <w:rsid w:val="003C3FED"/>
    <w:rsid w:val="003C4052"/>
    <w:rsid w:val="003C46A2"/>
    <w:rsid w:val="003C4C8E"/>
    <w:rsid w:val="003C60BC"/>
    <w:rsid w:val="003C660E"/>
    <w:rsid w:val="003D1685"/>
    <w:rsid w:val="003D37A5"/>
    <w:rsid w:val="003E10B9"/>
    <w:rsid w:val="003E54EE"/>
    <w:rsid w:val="004032A2"/>
    <w:rsid w:val="00403334"/>
    <w:rsid w:val="00413B0A"/>
    <w:rsid w:val="00413B90"/>
    <w:rsid w:val="00417876"/>
    <w:rsid w:val="00417B1E"/>
    <w:rsid w:val="0042242B"/>
    <w:rsid w:val="0042340F"/>
    <w:rsid w:val="00426F72"/>
    <w:rsid w:val="004272C9"/>
    <w:rsid w:val="004272E8"/>
    <w:rsid w:val="0043567C"/>
    <w:rsid w:val="004372F9"/>
    <w:rsid w:val="00444660"/>
    <w:rsid w:val="00455D6F"/>
    <w:rsid w:val="0046105F"/>
    <w:rsid w:val="004663E7"/>
    <w:rsid w:val="00480666"/>
    <w:rsid w:val="00483C7B"/>
    <w:rsid w:val="00483E43"/>
    <w:rsid w:val="00485A17"/>
    <w:rsid w:val="00487830"/>
    <w:rsid w:val="00493FCD"/>
    <w:rsid w:val="004A3495"/>
    <w:rsid w:val="004B1E9B"/>
    <w:rsid w:val="004B25D8"/>
    <w:rsid w:val="004B55FE"/>
    <w:rsid w:val="004C131B"/>
    <w:rsid w:val="004C1AF1"/>
    <w:rsid w:val="004C3BA7"/>
    <w:rsid w:val="004C7EBF"/>
    <w:rsid w:val="004D161A"/>
    <w:rsid w:val="004D1CDF"/>
    <w:rsid w:val="004D4EB8"/>
    <w:rsid w:val="004D566B"/>
    <w:rsid w:val="004E1737"/>
    <w:rsid w:val="004E2D4D"/>
    <w:rsid w:val="004E302D"/>
    <w:rsid w:val="004E60B2"/>
    <w:rsid w:val="004F00F5"/>
    <w:rsid w:val="00500E25"/>
    <w:rsid w:val="00502364"/>
    <w:rsid w:val="00502758"/>
    <w:rsid w:val="0050457A"/>
    <w:rsid w:val="005051ED"/>
    <w:rsid w:val="0050765B"/>
    <w:rsid w:val="00512380"/>
    <w:rsid w:val="00515E70"/>
    <w:rsid w:val="00517275"/>
    <w:rsid w:val="00517D40"/>
    <w:rsid w:val="005200ED"/>
    <w:rsid w:val="005223A7"/>
    <w:rsid w:val="00522515"/>
    <w:rsid w:val="00524373"/>
    <w:rsid w:val="00536AF8"/>
    <w:rsid w:val="005428C1"/>
    <w:rsid w:val="00543E18"/>
    <w:rsid w:val="0054426C"/>
    <w:rsid w:val="00552C41"/>
    <w:rsid w:val="00557E1B"/>
    <w:rsid w:val="005638BC"/>
    <w:rsid w:val="00563CDA"/>
    <w:rsid w:val="00566568"/>
    <w:rsid w:val="00566BE3"/>
    <w:rsid w:val="00571CDB"/>
    <w:rsid w:val="00574366"/>
    <w:rsid w:val="00580BDD"/>
    <w:rsid w:val="00581BD7"/>
    <w:rsid w:val="00582A15"/>
    <w:rsid w:val="0058594D"/>
    <w:rsid w:val="005905AB"/>
    <w:rsid w:val="00592E33"/>
    <w:rsid w:val="005945DA"/>
    <w:rsid w:val="005A0035"/>
    <w:rsid w:val="005A0105"/>
    <w:rsid w:val="005A690E"/>
    <w:rsid w:val="005A7850"/>
    <w:rsid w:val="005B2C85"/>
    <w:rsid w:val="005B2CE7"/>
    <w:rsid w:val="005B656E"/>
    <w:rsid w:val="005B731A"/>
    <w:rsid w:val="005C0395"/>
    <w:rsid w:val="005D133E"/>
    <w:rsid w:val="005D1424"/>
    <w:rsid w:val="005D33CD"/>
    <w:rsid w:val="005D491D"/>
    <w:rsid w:val="005D7962"/>
    <w:rsid w:val="005E3411"/>
    <w:rsid w:val="005E393C"/>
    <w:rsid w:val="005E49CF"/>
    <w:rsid w:val="005E7FCB"/>
    <w:rsid w:val="005F129A"/>
    <w:rsid w:val="005F2C19"/>
    <w:rsid w:val="005F3E1C"/>
    <w:rsid w:val="005F43EF"/>
    <w:rsid w:val="005F54FE"/>
    <w:rsid w:val="00600573"/>
    <w:rsid w:val="00602B3D"/>
    <w:rsid w:val="00603A9C"/>
    <w:rsid w:val="006055DA"/>
    <w:rsid w:val="00605720"/>
    <w:rsid w:val="00612D69"/>
    <w:rsid w:val="0061311A"/>
    <w:rsid w:val="006158B4"/>
    <w:rsid w:val="00622BC4"/>
    <w:rsid w:val="00623976"/>
    <w:rsid w:val="006350EA"/>
    <w:rsid w:val="006408FB"/>
    <w:rsid w:val="00646A80"/>
    <w:rsid w:val="00664B82"/>
    <w:rsid w:val="00667C44"/>
    <w:rsid w:val="0067039E"/>
    <w:rsid w:val="00670CE8"/>
    <w:rsid w:val="006722FF"/>
    <w:rsid w:val="00676F38"/>
    <w:rsid w:val="00680516"/>
    <w:rsid w:val="006811C2"/>
    <w:rsid w:val="006814D1"/>
    <w:rsid w:val="00683462"/>
    <w:rsid w:val="00686838"/>
    <w:rsid w:val="0069048F"/>
    <w:rsid w:val="00690620"/>
    <w:rsid w:val="00690C2C"/>
    <w:rsid w:val="00691383"/>
    <w:rsid w:val="00692890"/>
    <w:rsid w:val="00693459"/>
    <w:rsid w:val="00693C3C"/>
    <w:rsid w:val="006A2330"/>
    <w:rsid w:val="006A3D7B"/>
    <w:rsid w:val="006A5234"/>
    <w:rsid w:val="006A62F3"/>
    <w:rsid w:val="006A6476"/>
    <w:rsid w:val="006B3CD4"/>
    <w:rsid w:val="006B51DA"/>
    <w:rsid w:val="006B7AB4"/>
    <w:rsid w:val="006C3A21"/>
    <w:rsid w:val="006C47EB"/>
    <w:rsid w:val="006D4E20"/>
    <w:rsid w:val="006D62C5"/>
    <w:rsid w:val="006D69C4"/>
    <w:rsid w:val="006E2727"/>
    <w:rsid w:val="006F02DD"/>
    <w:rsid w:val="006F17CB"/>
    <w:rsid w:val="006F6B99"/>
    <w:rsid w:val="006F6D71"/>
    <w:rsid w:val="00703E48"/>
    <w:rsid w:val="00705E37"/>
    <w:rsid w:val="0070651C"/>
    <w:rsid w:val="00707023"/>
    <w:rsid w:val="00713FC7"/>
    <w:rsid w:val="00720629"/>
    <w:rsid w:val="0072087B"/>
    <w:rsid w:val="007253B4"/>
    <w:rsid w:val="00725DD3"/>
    <w:rsid w:val="007353AC"/>
    <w:rsid w:val="00736D1A"/>
    <w:rsid w:val="007426DB"/>
    <w:rsid w:val="00745B67"/>
    <w:rsid w:val="007505B1"/>
    <w:rsid w:val="00751544"/>
    <w:rsid w:val="00755BC1"/>
    <w:rsid w:val="00756BED"/>
    <w:rsid w:val="007626E0"/>
    <w:rsid w:val="0077196B"/>
    <w:rsid w:val="0077288C"/>
    <w:rsid w:val="00775622"/>
    <w:rsid w:val="007759FE"/>
    <w:rsid w:val="00775D39"/>
    <w:rsid w:val="00777276"/>
    <w:rsid w:val="00777A9D"/>
    <w:rsid w:val="00777F03"/>
    <w:rsid w:val="00784338"/>
    <w:rsid w:val="00791F68"/>
    <w:rsid w:val="0079423E"/>
    <w:rsid w:val="0079624E"/>
    <w:rsid w:val="007A57A5"/>
    <w:rsid w:val="007A67C5"/>
    <w:rsid w:val="007A7611"/>
    <w:rsid w:val="007B26FF"/>
    <w:rsid w:val="007C3083"/>
    <w:rsid w:val="007C44C1"/>
    <w:rsid w:val="007C5F77"/>
    <w:rsid w:val="007D3DEC"/>
    <w:rsid w:val="007E2AFA"/>
    <w:rsid w:val="007E463B"/>
    <w:rsid w:val="007E744F"/>
    <w:rsid w:val="007E7E5B"/>
    <w:rsid w:val="007F0C48"/>
    <w:rsid w:val="007F21EF"/>
    <w:rsid w:val="007F5E13"/>
    <w:rsid w:val="00802CC7"/>
    <w:rsid w:val="008053FB"/>
    <w:rsid w:val="00805FC6"/>
    <w:rsid w:val="0080791C"/>
    <w:rsid w:val="00811CE9"/>
    <w:rsid w:val="008133FF"/>
    <w:rsid w:val="00816309"/>
    <w:rsid w:val="0083048A"/>
    <w:rsid w:val="00832BFC"/>
    <w:rsid w:val="0083532F"/>
    <w:rsid w:val="00841952"/>
    <w:rsid w:val="00843EC5"/>
    <w:rsid w:val="008455EF"/>
    <w:rsid w:val="00850F1F"/>
    <w:rsid w:val="008515DD"/>
    <w:rsid w:val="00854036"/>
    <w:rsid w:val="00862D6A"/>
    <w:rsid w:val="00862F3F"/>
    <w:rsid w:val="00863218"/>
    <w:rsid w:val="008645A8"/>
    <w:rsid w:val="00867082"/>
    <w:rsid w:val="00880A7B"/>
    <w:rsid w:val="00883060"/>
    <w:rsid w:val="00883BA0"/>
    <w:rsid w:val="008843AA"/>
    <w:rsid w:val="0089629D"/>
    <w:rsid w:val="008A6E96"/>
    <w:rsid w:val="008B1A4C"/>
    <w:rsid w:val="008B1D1C"/>
    <w:rsid w:val="008B3CF5"/>
    <w:rsid w:val="008B7279"/>
    <w:rsid w:val="008C5951"/>
    <w:rsid w:val="008D17DD"/>
    <w:rsid w:val="008D38E4"/>
    <w:rsid w:val="008D4A87"/>
    <w:rsid w:val="008D6825"/>
    <w:rsid w:val="008D6E51"/>
    <w:rsid w:val="008E03F6"/>
    <w:rsid w:val="008E0CB3"/>
    <w:rsid w:val="008E6A7C"/>
    <w:rsid w:val="0090052C"/>
    <w:rsid w:val="009037FC"/>
    <w:rsid w:val="00905250"/>
    <w:rsid w:val="00911316"/>
    <w:rsid w:val="00915B5D"/>
    <w:rsid w:val="00915FDB"/>
    <w:rsid w:val="009171C1"/>
    <w:rsid w:val="009218CF"/>
    <w:rsid w:val="00922712"/>
    <w:rsid w:val="00925B54"/>
    <w:rsid w:val="00933306"/>
    <w:rsid w:val="00935AE2"/>
    <w:rsid w:val="00940E7A"/>
    <w:rsid w:val="00944058"/>
    <w:rsid w:val="00950319"/>
    <w:rsid w:val="00950B53"/>
    <w:rsid w:val="009516F5"/>
    <w:rsid w:val="00953E35"/>
    <w:rsid w:val="0095523B"/>
    <w:rsid w:val="0095632D"/>
    <w:rsid w:val="00961B5F"/>
    <w:rsid w:val="00964924"/>
    <w:rsid w:val="00965BFD"/>
    <w:rsid w:val="00966004"/>
    <w:rsid w:val="0096760B"/>
    <w:rsid w:val="00970192"/>
    <w:rsid w:val="00971369"/>
    <w:rsid w:val="00975E49"/>
    <w:rsid w:val="00984239"/>
    <w:rsid w:val="00986C96"/>
    <w:rsid w:val="00987018"/>
    <w:rsid w:val="00992CB9"/>
    <w:rsid w:val="00997B81"/>
    <w:rsid w:val="009A1B58"/>
    <w:rsid w:val="009A249D"/>
    <w:rsid w:val="009A2661"/>
    <w:rsid w:val="009A7422"/>
    <w:rsid w:val="009B20DA"/>
    <w:rsid w:val="009B6A99"/>
    <w:rsid w:val="009C0252"/>
    <w:rsid w:val="009C1EEE"/>
    <w:rsid w:val="009C33C8"/>
    <w:rsid w:val="009C56A5"/>
    <w:rsid w:val="009D64CD"/>
    <w:rsid w:val="009E1854"/>
    <w:rsid w:val="009E42E8"/>
    <w:rsid w:val="009F26ED"/>
    <w:rsid w:val="009F3F7C"/>
    <w:rsid w:val="009F64A5"/>
    <w:rsid w:val="009F7AD8"/>
    <w:rsid w:val="00A004DB"/>
    <w:rsid w:val="00A04ED8"/>
    <w:rsid w:val="00A11B40"/>
    <w:rsid w:val="00A12D29"/>
    <w:rsid w:val="00A146F7"/>
    <w:rsid w:val="00A14F60"/>
    <w:rsid w:val="00A16425"/>
    <w:rsid w:val="00A16874"/>
    <w:rsid w:val="00A16F63"/>
    <w:rsid w:val="00A21CB7"/>
    <w:rsid w:val="00A247AD"/>
    <w:rsid w:val="00A27B5C"/>
    <w:rsid w:val="00A312D5"/>
    <w:rsid w:val="00A34FBF"/>
    <w:rsid w:val="00A36225"/>
    <w:rsid w:val="00A363A9"/>
    <w:rsid w:val="00A40786"/>
    <w:rsid w:val="00A43E93"/>
    <w:rsid w:val="00A560DC"/>
    <w:rsid w:val="00A57F00"/>
    <w:rsid w:val="00A60F3A"/>
    <w:rsid w:val="00A6348E"/>
    <w:rsid w:val="00A63F94"/>
    <w:rsid w:val="00A6700E"/>
    <w:rsid w:val="00A711E4"/>
    <w:rsid w:val="00A71D93"/>
    <w:rsid w:val="00A71D98"/>
    <w:rsid w:val="00A721F6"/>
    <w:rsid w:val="00A8087C"/>
    <w:rsid w:val="00A82346"/>
    <w:rsid w:val="00A86532"/>
    <w:rsid w:val="00A86D09"/>
    <w:rsid w:val="00A87ADE"/>
    <w:rsid w:val="00A95809"/>
    <w:rsid w:val="00A977F9"/>
    <w:rsid w:val="00A97B0D"/>
    <w:rsid w:val="00AA17A7"/>
    <w:rsid w:val="00AA37ED"/>
    <w:rsid w:val="00AA4E28"/>
    <w:rsid w:val="00AA675D"/>
    <w:rsid w:val="00AB3E77"/>
    <w:rsid w:val="00AB5C4B"/>
    <w:rsid w:val="00AC0910"/>
    <w:rsid w:val="00AC6F5C"/>
    <w:rsid w:val="00AE4651"/>
    <w:rsid w:val="00AE5622"/>
    <w:rsid w:val="00AF50E4"/>
    <w:rsid w:val="00AF5EE9"/>
    <w:rsid w:val="00AF61B6"/>
    <w:rsid w:val="00AF6B84"/>
    <w:rsid w:val="00AF728F"/>
    <w:rsid w:val="00B25620"/>
    <w:rsid w:val="00B361C8"/>
    <w:rsid w:val="00B546CA"/>
    <w:rsid w:val="00B54F8C"/>
    <w:rsid w:val="00B5584A"/>
    <w:rsid w:val="00B56239"/>
    <w:rsid w:val="00B6116D"/>
    <w:rsid w:val="00B6183D"/>
    <w:rsid w:val="00B62181"/>
    <w:rsid w:val="00B64BDF"/>
    <w:rsid w:val="00B70501"/>
    <w:rsid w:val="00B8678D"/>
    <w:rsid w:val="00B8772F"/>
    <w:rsid w:val="00B90C89"/>
    <w:rsid w:val="00B920E3"/>
    <w:rsid w:val="00B95860"/>
    <w:rsid w:val="00B973A9"/>
    <w:rsid w:val="00BA322F"/>
    <w:rsid w:val="00BB28C3"/>
    <w:rsid w:val="00BB3410"/>
    <w:rsid w:val="00BB5A78"/>
    <w:rsid w:val="00BD0232"/>
    <w:rsid w:val="00BD05FC"/>
    <w:rsid w:val="00BD0729"/>
    <w:rsid w:val="00BD39D7"/>
    <w:rsid w:val="00BD710C"/>
    <w:rsid w:val="00BE0334"/>
    <w:rsid w:val="00BE0E72"/>
    <w:rsid w:val="00BF71CD"/>
    <w:rsid w:val="00BF743A"/>
    <w:rsid w:val="00BF7FFA"/>
    <w:rsid w:val="00C01DE4"/>
    <w:rsid w:val="00C15177"/>
    <w:rsid w:val="00C155C5"/>
    <w:rsid w:val="00C16CBF"/>
    <w:rsid w:val="00C2256B"/>
    <w:rsid w:val="00C253FF"/>
    <w:rsid w:val="00C27ECE"/>
    <w:rsid w:val="00C32799"/>
    <w:rsid w:val="00C3347D"/>
    <w:rsid w:val="00C33A7C"/>
    <w:rsid w:val="00C34B10"/>
    <w:rsid w:val="00C35ADA"/>
    <w:rsid w:val="00C4145A"/>
    <w:rsid w:val="00C4178F"/>
    <w:rsid w:val="00C4257A"/>
    <w:rsid w:val="00C4406B"/>
    <w:rsid w:val="00C47442"/>
    <w:rsid w:val="00C55797"/>
    <w:rsid w:val="00C63C10"/>
    <w:rsid w:val="00C65E07"/>
    <w:rsid w:val="00C72B29"/>
    <w:rsid w:val="00C7518F"/>
    <w:rsid w:val="00C751F7"/>
    <w:rsid w:val="00C75C95"/>
    <w:rsid w:val="00C835C2"/>
    <w:rsid w:val="00C85554"/>
    <w:rsid w:val="00C91181"/>
    <w:rsid w:val="00CA6218"/>
    <w:rsid w:val="00CB797C"/>
    <w:rsid w:val="00CD0F63"/>
    <w:rsid w:val="00CD4133"/>
    <w:rsid w:val="00CE4791"/>
    <w:rsid w:val="00D07776"/>
    <w:rsid w:val="00D1151A"/>
    <w:rsid w:val="00D159B5"/>
    <w:rsid w:val="00D1645A"/>
    <w:rsid w:val="00D245F9"/>
    <w:rsid w:val="00D257F3"/>
    <w:rsid w:val="00D339CE"/>
    <w:rsid w:val="00D50B34"/>
    <w:rsid w:val="00D51CD3"/>
    <w:rsid w:val="00D56E40"/>
    <w:rsid w:val="00D604B7"/>
    <w:rsid w:val="00D62ED4"/>
    <w:rsid w:val="00D703DD"/>
    <w:rsid w:val="00D7075A"/>
    <w:rsid w:val="00D725E4"/>
    <w:rsid w:val="00D75A1B"/>
    <w:rsid w:val="00D777F1"/>
    <w:rsid w:val="00D84E22"/>
    <w:rsid w:val="00D86005"/>
    <w:rsid w:val="00D8799B"/>
    <w:rsid w:val="00D92224"/>
    <w:rsid w:val="00D94A0D"/>
    <w:rsid w:val="00D95920"/>
    <w:rsid w:val="00D968CF"/>
    <w:rsid w:val="00DA25A9"/>
    <w:rsid w:val="00DA6F5E"/>
    <w:rsid w:val="00DB374C"/>
    <w:rsid w:val="00DB4984"/>
    <w:rsid w:val="00DB5629"/>
    <w:rsid w:val="00DC118B"/>
    <w:rsid w:val="00DC14DE"/>
    <w:rsid w:val="00DC1A01"/>
    <w:rsid w:val="00DC2567"/>
    <w:rsid w:val="00DC3F1C"/>
    <w:rsid w:val="00DC6203"/>
    <w:rsid w:val="00DC6461"/>
    <w:rsid w:val="00DC66B8"/>
    <w:rsid w:val="00DD4582"/>
    <w:rsid w:val="00DE7183"/>
    <w:rsid w:val="00DF1AFA"/>
    <w:rsid w:val="00DF66FF"/>
    <w:rsid w:val="00E026F3"/>
    <w:rsid w:val="00E02845"/>
    <w:rsid w:val="00E030BA"/>
    <w:rsid w:val="00E032DA"/>
    <w:rsid w:val="00E04802"/>
    <w:rsid w:val="00E04AC7"/>
    <w:rsid w:val="00E10E80"/>
    <w:rsid w:val="00E23307"/>
    <w:rsid w:val="00E31EA8"/>
    <w:rsid w:val="00E37D1D"/>
    <w:rsid w:val="00E4071A"/>
    <w:rsid w:val="00E426F9"/>
    <w:rsid w:val="00E51F30"/>
    <w:rsid w:val="00E558A8"/>
    <w:rsid w:val="00E64596"/>
    <w:rsid w:val="00E64AF3"/>
    <w:rsid w:val="00E71D71"/>
    <w:rsid w:val="00E743D3"/>
    <w:rsid w:val="00E8017F"/>
    <w:rsid w:val="00E80814"/>
    <w:rsid w:val="00E878C9"/>
    <w:rsid w:val="00E94173"/>
    <w:rsid w:val="00E94BA9"/>
    <w:rsid w:val="00E97F9C"/>
    <w:rsid w:val="00EA2CAE"/>
    <w:rsid w:val="00EA613E"/>
    <w:rsid w:val="00EB395A"/>
    <w:rsid w:val="00EB6581"/>
    <w:rsid w:val="00EC6B40"/>
    <w:rsid w:val="00ED2453"/>
    <w:rsid w:val="00ED5535"/>
    <w:rsid w:val="00ED56AC"/>
    <w:rsid w:val="00ED7355"/>
    <w:rsid w:val="00EE21CB"/>
    <w:rsid w:val="00EE61AC"/>
    <w:rsid w:val="00EF0DC1"/>
    <w:rsid w:val="00EF110C"/>
    <w:rsid w:val="00EF21FA"/>
    <w:rsid w:val="00EF633B"/>
    <w:rsid w:val="00F03D6C"/>
    <w:rsid w:val="00F042FD"/>
    <w:rsid w:val="00F061B6"/>
    <w:rsid w:val="00F118AF"/>
    <w:rsid w:val="00F14CAD"/>
    <w:rsid w:val="00F15A29"/>
    <w:rsid w:val="00F16822"/>
    <w:rsid w:val="00F244CE"/>
    <w:rsid w:val="00F24C7B"/>
    <w:rsid w:val="00F32FF4"/>
    <w:rsid w:val="00F3357D"/>
    <w:rsid w:val="00F41555"/>
    <w:rsid w:val="00F476FE"/>
    <w:rsid w:val="00F57F53"/>
    <w:rsid w:val="00F6018A"/>
    <w:rsid w:val="00F60F9A"/>
    <w:rsid w:val="00F645F9"/>
    <w:rsid w:val="00F65C7A"/>
    <w:rsid w:val="00F74351"/>
    <w:rsid w:val="00F76097"/>
    <w:rsid w:val="00F82617"/>
    <w:rsid w:val="00F828AB"/>
    <w:rsid w:val="00F83C03"/>
    <w:rsid w:val="00F84394"/>
    <w:rsid w:val="00F84F2B"/>
    <w:rsid w:val="00F86238"/>
    <w:rsid w:val="00F956D2"/>
    <w:rsid w:val="00F96D26"/>
    <w:rsid w:val="00FA3D8E"/>
    <w:rsid w:val="00FA4707"/>
    <w:rsid w:val="00FC0F3F"/>
    <w:rsid w:val="00FC2643"/>
    <w:rsid w:val="00FC271E"/>
    <w:rsid w:val="00FC4FAC"/>
    <w:rsid w:val="00FD1180"/>
    <w:rsid w:val="00FD1AB8"/>
    <w:rsid w:val="00FD1E64"/>
    <w:rsid w:val="00FD4D6D"/>
    <w:rsid w:val="00FD6C1D"/>
    <w:rsid w:val="00FE5FF5"/>
    <w:rsid w:val="00FF2F7E"/>
    <w:rsid w:val="00FF61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A21"/>
    <w:pPr>
      <w:bidi/>
    </w:pPr>
  </w:style>
  <w:style w:type="paragraph" w:styleId="Heading1">
    <w:name w:val="heading 1"/>
    <w:basedOn w:val="Normal"/>
    <w:next w:val="Normal"/>
    <w:qFormat/>
    <w:rsid w:val="006C3A21"/>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6C3A21"/>
    <w:pPr>
      <w:keepNext/>
      <w:bidi w:val="0"/>
      <w:jc w:val="lowKashida"/>
      <w:outlineLvl w:val="1"/>
    </w:pPr>
    <w:rPr>
      <w:sz w:val="24"/>
      <w:szCs w:val="28"/>
    </w:rPr>
  </w:style>
  <w:style w:type="paragraph" w:styleId="Heading3">
    <w:name w:val="heading 3"/>
    <w:basedOn w:val="Normal"/>
    <w:next w:val="Normal"/>
    <w:qFormat/>
    <w:rsid w:val="006C3A21"/>
    <w:pPr>
      <w:keepNext/>
      <w:bidi w:val="0"/>
      <w:jc w:val="center"/>
      <w:outlineLvl w:val="2"/>
    </w:pPr>
    <w:rPr>
      <w:b/>
      <w:bCs/>
      <w:sz w:val="32"/>
      <w:szCs w:val="38"/>
    </w:rPr>
  </w:style>
  <w:style w:type="paragraph" w:styleId="Heading4">
    <w:name w:val="heading 4"/>
    <w:basedOn w:val="Normal"/>
    <w:next w:val="Normal"/>
    <w:qFormat/>
    <w:rsid w:val="006C3A21"/>
    <w:pPr>
      <w:keepNext/>
      <w:bidi w:val="0"/>
      <w:outlineLvl w:val="3"/>
    </w:pPr>
    <w:rPr>
      <w:b/>
      <w:bCs/>
      <w:sz w:val="24"/>
      <w:szCs w:val="28"/>
    </w:rPr>
  </w:style>
  <w:style w:type="paragraph" w:styleId="Heading5">
    <w:name w:val="heading 5"/>
    <w:basedOn w:val="Normal"/>
    <w:next w:val="Normal"/>
    <w:qFormat/>
    <w:rsid w:val="006C3A21"/>
    <w:pPr>
      <w:keepNext/>
      <w:jc w:val="right"/>
      <w:outlineLvl w:val="4"/>
    </w:pPr>
    <w:rPr>
      <w:sz w:val="24"/>
      <w:szCs w:val="28"/>
    </w:rPr>
  </w:style>
  <w:style w:type="paragraph" w:styleId="Heading6">
    <w:name w:val="heading 6"/>
    <w:basedOn w:val="Normal"/>
    <w:next w:val="Normal"/>
    <w:qFormat/>
    <w:rsid w:val="006C3A21"/>
    <w:pPr>
      <w:keepNext/>
      <w:bidi w:val="0"/>
      <w:ind w:right="786"/>
      <w:outlineLvl w:val="5"/>
    </w:pPr>
    <w:rPr>
      <w:b/>
      <w:bCs/>
      <w:sz w:val="24"/>
      <w:szCs w:val="28"/>
    </w:rPr>
  </w:style>
  <w:style w:type="paragraph" w:styleId="Heading7">
    <w:name w:val="heading 7"/>
    <w:basedOn w:val="Normal"/>
    <w:next w:val="Normal"/>
    <w:qFormat/>
    <w:rsid w:val="006C3A21"/>
    <w:pPr>
      <w:keepNext/>
      <w:bidi w:val="0"/>
      <w:jc w:val="center"/>
      <w:outlineLvl w:val="6"/>
    </w:pPr>
    <w:rPr>
      <w:b/>
      <w:bCs/>
      <w:sz w:val="36"/>
      <w:szCs w:val="43"/>
    </w:rPr>
  </w:style>
  <w:style w:type="paragraph" w:styleId="Heading8">
    <w:name w:val="heading 8"/>
    <w:basedOn w:val="Normal"/>
    <w:next w:val="Normal"/>
    <w:qFormat/>
    <w:rsid w:val="006C3A21"/>
    <w:pPr>
      <w:keepNext/>
      <w:bidi w:val="0"/>
      <w:jc w:val="center"/>
      <w:outlineLvl w:val="7"/>
    </w:pPr>
    <w:rPr>
      <w:b/>
      <w:bCs/>
      <w:sz w:val="44"/>
      <w:szCs w:val="52"/>
    </w:rPr>
  </w:style>
  <w:style w:type="paragraph" w:styleId="Heading9">
    <w:name w:val="heading 9"/>
    <w:basedOn w:val="Normal"/>
    <w:next w:val="Normal"/>
    <w:qFormat/>
    <w:rsid w:val="006C3A21"/>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3A21"/>
    <w:pPr>
      <w:tabs>
        <w:tab w:val="center" w:pos="4153"/>
        <w:tab w:val="right" w:pos="8306"/>
      </w:tabs>
    </w:pPr>
  </w:style>
  <w:style w:type="paragraph" w:styleId="Footer">
    <w:name w:val="footer"/>
    <w:basedOn w:val="Normal"/>
    <w:link w:val="FooterChar"/>
    <w:uiPriority w:val="99"/>
    <w:rsid w:val="006C3A21"/>
    <w:pPr>
      <w:tabs>
        <w:tab w:val="center" w:pos="4153"/>
        <w:tab w:val="right" w:pos="8306"/>
      </w:tabs>
    </w:pPr>
  </w:style>
  <w:style w:type="paragraph" w:styleId="BlockText">
    <w:name w:val="Block Text"/>
    <w:basedOn w:val="Normal"/>
    <w:semiHidden/>
    <w:rsid w:val="006C3A21"/>
    <w:pPr>
      <w:tabs>
        <w:tab w:val="left" w:pos="9178"/>
      </w:tabs>
      <w:ind w:left="283" w:hanging="284"/>
      <w:jc w:val="lowKashida"/>
    </w:pPr>
    <w:rPr>
      <w:sz w:val="24"/>
      <w:szCs w:val="28"/>
    </w:rPr>
  </w:style>
  <w:style w:type="paragraph" w:styleId="BodyText">
    <w:name w:val="Body Text"/>
    <w:basedOn w:val="Normal"/>
    <w:link w:val="BodyTextChar"/>
    <w:semiHidden/>
    <w:rsid w:val="006C3A21"/>
    <w:pPr>
      <w:bidi w:val="0"/>
      <w:ind w:right="-1"/>
    </w:pPr>
    <w:rPr>
      <w:sz w:val="24"/>
      <w:szCs w:val="28"/>
    </w:rPr>
  </w:style>
  <w:style w:type="paragraph" w:styleId="BodyText2">
    <w:name w:val="Body Text 2"/>
    <w:basedOn w:val="Normal"/>
    <w:link w:val="BodyText2Char"/>
    <w:semiHidden/>
    <w:rsid w:val="006C3A21"/>
    <w:pPr>
      <w:widowControl w:val="0"/>
      <w:bidi w:val="0"/>
      <w:jc w:val="lowKashida"/>
    </w:pPr>
    <w:rPr>
      <w:snapToGrid w:val="0"/>
      <w:sz w:val="24"/>
    </w:rPr>
  </w:style>
  <w:style w:type="paragraph" w:styleId="BodyText3">
    <w:name w:val="Body Text 3"/>
    <w:basedOn w:val="Normal"/>
    <w:link w:val="BodyText3Char"/>
    <w:semiHidden/>
    <w:rsid w:val="006C3A21"/>
    <w:pPr>
      <w:tabs>
        <w:tab w:val="left" w:pos="4395"/>
      </w:tabs>
      <w:bidi w:val="0"/>
      <w:jc w:val="lowKashida"/>
    </w:pPr>
    <w:rPr>
      <w:b/>
      <w:bCs/>
      <w:sz w:val="24"/>
      <w:szCs w:val="24"/>
    </w:rPr>
  </w:style>
  <w:style w:type="paragraph" w:styleId="Title">
    <w:name w:val="Title"/>
    <w:basedOn w:val="Normal"/>
    <w:link w:val="TitleChar"/>
    <w:qFormat/>
    <w:rsid w:val="006C3A21"/>
    <w:pPr>
      <w:ind w:left="142" w:right="142"/>
      <w:jc w:val="center"/>
    </w:pPr>
    <w:rPr>
      <w:b/>
      <w:bCs/>
      <w:noProof/>
      <w:sz w:val="28"/>
      <w:szCs w:val="33"/>
    </w:rPr>
  </w:style>
  <w:style w:type="paragraph" w:styleId="Subtitle">
    <w:name w:val="Subtitle"/>
    <w:basedOn w:val="Normal"/>
    <w:link w:val="SubtitleChar"/>
    <w:qFormat/>
    <w:rsid w:val="006C3A21"/>
    <w:pPr>
      <w:bidi w:val="0"/>
      <w:ind w:left="142"/>
      <w:jc w:val="center"/>
    </w:pPr>
    <w:rPr>
      <w:b/>
      <w:bCs/>
      <w:noProof/>
      <w:sz w:val="28"/>
      <w:szCs w:val="28"/>
    </w:rPr>
  </w:style>
  <w:style w:type="paragraph" w:styleId="BodyTextIndent2">
    <w:name w:val="Body Text Indent 2"/>
    <w:basedOn w:val="Normal"/>
    <w:semiHidden/>
    <w:rsid w:val="006C3A21"/>
    <w:pPr>
      <w:bidi w:val="0"/>
      <w:ind w:left="426"/>
      <w:jc w:val="lowKashida"/>
    </w:pPr>
    <w:rPr>
      <w:noProof/>
      <w:sz w:val="24"/>
      <w:szCs w:val="28"/>
    </w:rPr>
  </w:style>
  <w:style w:type="character" w:styleId="PageNumber">
    <w:name w:val="page number"/>
    <w:basedOn w:val="DefaultParagraphFont"/>
    <w:semiHidden/>
    <w:rsid w:val="006C3A21"/>
  </w:style>
  <w:style w:type="paragraph" w:styleId="Caption">
    <w:name w:val="caption"/>
    <w:basedOn w:val="Normal"/>
    <w:next w:val="Normal"/>
    <w:qFormat/>
    <w:rsid w:val="006C3A21"/>
    <w:pPr>
      <w:jc w:val="center"/>
    </w:pPr>
    <w:rPr>
      <w:rFonts w:cs="Simplified Arabic"/>
      <w:b/>
      <w:bCs/>
      <w:sz w:val="48"/>
      <w:szCs w:val="48"/>
    </w:rPr>
  </w:style>
  <w:style w:type="paragraph" w:styleId="BodyTextIndent">
    <w:name w:val="Body Text Indent"/>
    <w:basedOn w:val="Normal"/>
    <w:link w:val="BodyTextIndentChar"/>
    <w:semiHidden/>
    <w:rsid w:val="006C3A21"/>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paragraph" w:styleId="TOC2">
    <w:name w:val="toc 2"/>
    <w:basedOn w:val="Normal"/>
    <w:next w:val="Normal"/>
    <w:autoRedefine/>
    <w:uiPriority w:val="39"/>
    <w:qFormat/>
    <w:rsid w:val="00AB3E77"/>
    <w:pPr>
      <w:tabs>
        <w:tab w:val="right" w:leader="dot" w:pos="9394"/>
      </w:tabs>
      <w:bidi w:val="0"/>
      <w:ind w:left="240"/>
    </w:pPr>
    <w:rPr>
      <w:rFonts w:cs="Simplified Arabic"/>
      <w:sz w:val="24"/>
      <w:szCs w:val="24"/>
      <w:lang w:eastAsia="ar-SA"/>
    </w:rPr>
  </w:style>
  <w:style w:type="character" w:styleId="Hyperlink">
    <w:name w:val="Hyperlink"/>
    <w:basedOn w:val="DefaultParagraphFont"/>
    <w:uiPriority w:val="99"/>
    <w:rsid w:val="00AB3E77"/>
    <w:rPr>
      <w:color w:val="0000FF"/>
      <w:u w:val="single"/>
    </w:rPr>
  </w:style>
  <w:style w:type="character" w:customStyle="1" w:styleId="hps">
    <w:name w:val="hps"/>
    <w:basedOn w:val="DefaultParagraphFont"/>
    <w:rsid w:val="00E426F9"/>
  </w:style>
  <w:style w:type="character" w:customStyle="1" w:styleId="atn">
    <w:name w:val="atn"/>
    <w:basedOn w:val="DefaultParagraphFont"/>
    <w:rsid w:val="00050366"/>
  </w:style>
  <w:style w:type="character" w:customStyle="1" w:styleId="SubtitleChar">
    <w:name w:val="Subtitle Char"/>
    <w:basedOn w:val="DefaultParagraphFont"/>
    <w:link w:val="Subtitle"/>
    <w:rsid w:val="001200A6"/>
    <w:rPr>
      <w:b/>
      <w:bCs/>
      <w:noProof/>
      <w:sz w:val="28"/>
      <w:szCs w:val="28"/>
    </w:rPr>
  </w:style>
  <w:style w:type="character" w:customStyle="1" w:styleId="HeaderChar">
    <w:name w:val="Header Char"/>
    <w:basedOn w:val="DefaultParagraphFont"/>
    <w:link w:val="Header"/>
    <w:uiPriority w:val="99"/>
    <w:rsid w:val="00F645F9"/>
  </w:style>
  <w:style w:type="character" w:customStyle="1" w:styleId="TitleChar">
    <w:name w:val="Title Char"/>
    <w:basedOn w:val="DefaultParagraphFont"/>
    <w:link w:val="Title"/>
    <w:rsid w:val="00F645F9"/>
    <w:rPr>
      <w:b/>
      <w:bCs/>
      <w:noProof/>
      <w:sz w:val="28"/>
      <w:szCs w:val="33"/>
    </w:rPr>
  </w:style>
  <w:style w:type="character" w:customStyle="1" w:styleId="BodyText3Char">
    <w:name w:val="Body Text 3 Char"/>
    <w:basedOn w:val="DefaultParagraphFont"/>
    <w:link w:val="BodyText3"/>
    <w:semiHidden/>
    <w:rsid w:val="00F645F9"/>
    <w:rPr>
      <w:b/>
      <w:bCs/>
      <w:sz w:val="24"/>
      <w:szCs w:val="24"/>
    </w:rPr>
  </w:style>
  <w:style w:type="character" w:customStyle="1" w:styleId="BodyTextIndentChar">
    <w:name w:val="Body Text Indent Char"/>
    <w:basedOn w:val="DefaultParagraphFont"/>
    <w:link w:val="BodyTextIndent"/>
    <w:semiHidden/>
    <w:rsid w:val="00C55797"/>
    <w:rPr>
      <w:rFonts w:cs="Times New Roman"/>
      <w:sz w:val="24"/>
      <w:szCs w:val="24"/>
    </w:rPr>
  </w:style>
  <w:style w:type="character" w:customStyle="1" w:styleId="BodyTextChar">
    <w:name w:val="Body Text Char"/>
    <w:basedOn w:val="DefaultParagraphFont"/>
    <w:link w:val="BodyText"/>
    <w:semiHidden/>
    <w:rsid w:val="007E7E5B"/>
    <w:rPr>
      <w:sz w:val="24"/>
      <w:szCs w:val="28"/>
    </w:rPr>
  </w:style>
  <w:style w:type="paragraph" w:customStyle="1" w:styleId="Default">
    <w:name w:val="Default"/>
    <w:rsid w:val="0090052C"/>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758344036782663"/>
          <c:y val="0.15378827646544202"/>
          <c:w val="0.33149271234712713"/>
          <c:h val="0.72465848745651074"/>
        </c:manualLayout>
      </c:layout>
      <c:pieChart>
        <c:varyColors val="1"/>
        <c:ser>
          <c:idx val="1"/>
          <c:order val="0"/>
          <c:spPr>
            <a:solidFill>
              <a:srgbClr val="993366"/>
            </a:solidFill>
            <a:ln w="12683">
              <a:solidFill>
                <a:srgbClr val="000000"/>
              </a:solidFill>
              <a:prstDash val="solid"/>
            </a:ln>
          </c:spPr>
          <c:explosion val="15"/>
          <c:dPt>
            <c:idx val="0"/>
            <c:spPr>
              <a:solidFill>
                <a:srgbClr val="9999FF"/>
              </a:solidFill>
              <a:ln w="12683">
                <a:solidFill>
                  <a:srgbClr val="000000"/>
                </a:solidFill>
                <a:prstDash val="solid"/>
              </a:ln>
            </c:spPr>
          </c:dPt>
          <c:dPt>
            <c:idx val="2"/>
            <c:spPr>
              <a:solidFill>
                <a:srgbClr val="FFFFCC"/>
              </a:solidFill>
              <a:ln w="12683">
                <a:solidFill>
                  <a:srgbClr val="000000"/>
                </a:solidFill>
                <a:prstDash val="solid"/>
              </a:ln>
            </c:spPr>
          </c:dPt>
          <c:dPt>
            <c:idx val="3"/>
            <c:spPr>
              <a:solidFill>
                <a:srgbClr val="CCFFFF"/>
              </a:solidFill>
              <a:ln w="12683">
                <a:solidFill>
                  <a:srgbClr val="000000"/>
                </a:solidFill>
                <a:prstDash val="solid"/>
              </a:ln>
            </c:spPr>
          </c:dPt>
          <c:dPt>
            <c:idx val="4"/>
            <c:spPr>
              <a:solidFill>
                <a:srgbClr val="660066"/>
              </a:solidFill>
              <a:ln w="12683">
                <a:solidFill>
                  <a:srgbClr val="000000"/>
                </a:solidFill>
                <a:prstDash val="solid"/>
              </a:ln>
            </c:spPr>
          </c:dPt>
          <c:dPt>
            <c:idx val="5"/>
            <c:spPr>
              <a:solidFill>
                <a:srgbClr val="FF8080"/>
              </a:solidFill>
              <a:ln w="12683">
                <a:solidFill>
                  <a:srgbClr val="000000"/>
                </a:solidFill>
                <a:prstDash val="solid"/>
              </a:ln>
            </c:spPr>
          </c:dPt>
          <c:dPt>
            <c:idx val="6"/>
            <c:spPr>
              <a:solidFill>
                <a:srgbClr val="0066CC"/>
              </a:solidFill>
              <a:ln w="12683">
                <a:solidFill>
                  <a:srgbClr val="000000"/>
                </a:solidFill>
                <a:prstDash val="solid"/>
              </a:ln>
            </c:spPr>
          </c:dPt>
          <c:dPt>
            <c:idx val="7"/>
            <c:spPr>
              <a:solidFill>
                <a:srgbClr val="CCCCFF"/>
              </a:solidFill>
              <a:ln w="12683">
                <a:solidFill>
                  <a:srgbClr val="000000"/>
                </a:solidFill>
                <a:prstDash val="solid"/>
              </a:ln>
            </c:spPr>
          </c:dPt>
          <c:dLbls>
            <c:dLbl>
              <c:idx val="0"/>
              <c:layout>
                <c:manualLayout>
                  <c:x val="7.4765397476002273E-3"/>
                  <c:y val="-1.9898610478081457E-2"/>
                </c:manualLayout>
              </c:layout>
              <c:tx>
                <c:rich>
                  <a:bodyPr/>
                  <a:lstStyle/>
                  <a:p>
                    <a:pPr>
                      <a:defRPr sz="900" b="0" i="0" u="none" strike="noStrike" baseline="0">
                        <a:solidFill>
                          <a:srgbClr val="000000"/>
                        </a:solidFill>
                        <a:latin typeface="Arial"/>
                        <a:ea typeface="Arial"/>
                        <a:cs typeface="Arial"/>
                      </a:defRPr>
                    </a:pPr>
                    <a:r>
                      <a:rPr lang="en-US" sz="900"/>
                      <a:t> </a:t>
                    </a:r>
                    <a:r>
                      <a:rPr lang="en-US"/>
                      <a:t>Palestine
11.7%</a:t>
                    </a:r>
                  </a:p>
                </c:rich>
              </c:tx>
              <c:spPr>
                <a:noFill/>
                <a:ln w="25366">
                  <a:noFill/>
                </a:ln>
              </c:spPr>
              <c:dLblPos val="bestFit"/>
            </c:dLbl>
            <c:dLbl>
              <c:idx val="1"/>
              <c:layout>
                <c:manualLayout>
                  <c:x val="-9.0802711638990983E-3"/>
                  <c:y val="-6.6366459835874164E-3"/>
                </c:manualLayout>
              </c:layout>
              <c:tx>
                <c:rich>
                  <a:bodyPr/>
                  <a:lstStyle/>
                  <a:p>
                    <a:pPr>
                      <a:defRPr sz="900" b="0" i="0" u="none" strike="noStrike" baseline="0">
                        <a:solidFill>
                          <a:srgbClr val="000000"/>
                        </a:solidFill>
                        <a:latin typeface="Arial"/>
                        <a:ea typeface="Arial"/>
                        <a:cs typeface="Arial"/>
                      </a:defRPr>
                    </a:pPr>
                    <a:r>
                      <a:rPr lang="en-US" sz="900"/>
                      <a:t> </a:t>
                    </a:r>
                    <a:r>
                      <a:rPr lang="en-US"/>
                      <a:t>Israel
36.9%</a:t>
                    </a:r>
                  </a:p>
                </c:rich>
              </c:tx>
              <c:spPr>
                <a:noFill/>
                <a:ln w="25366">
                  <a:noFill/>
                </a:ln>
              </c:spPr>
              <c:dLblPos val="bestFit"/>
            </c:dLbl>
            <c:dLbl>
              <c:idx val="2"/>
              <c:layout>
                <c:manualLayout>
                  <c:x val="0.10963766497272957"/>
                  <c:y val="4.1241060463772239E-3"/>
                </c:manualLayout>
              </c:layout>
              <c:tx>
                <c:rich>
                  <a:bodyPr/>
                  <a:lstStyle/>
                  <a:p>
                    <a:pPr>
                      <a:defRPr sz="900" b="0" i="0" u="none" strike="noStrike" baseline="0">
                        <a:solidFill>
                          <a:srgbClr val="000000"/>
                        </a:solidFill>
                        <a:latin typeface="Arial"/>
                        <a:ea typeface="Arial"/>
                        <a:cs typeface="Arial"/>
                      </a:defRPr>
                    </a:pPr>
                    <a:r>
                      <a:rPr lang="en-US" sz="900"/>
                      <a:t> </a:t>
                    </a:r>
                    <a:r>
                      <a:rPr lang="en-US"/>
                      <a:t>U.S.A &amp; Canada
6.9%</a:t>
                    </a:r>
                  </a:p>
                </c:rich>
              </c:tx>
              <c:spPr>
                <a:noFill/>
                <a:ln w="25366">
                  <a:noFill/>
                </a:ln>
              </c:spPr>
            </c:dLbl>
            <c:dLbl>
              <c:idx val="3"/>
              <c:layout>
                <c:manualLayout>
                  <c:x val="3.2970193794269834E-4"/>
                  <c:y val="1.8579114736406523E-2"/>
                </c:manualLayout>
              </c:layout>
              <c:tx>
                <c:rich>
                  <a:bodyPr/>
                  <a:lstStyle/>
                  <a:p>
                    <a:pPr>
                      <a:defRPr sz="900" b="0" i="0" u="none" strike="noStrike" baseline="0">
                        <a:solidFill>
                          <a:srgbClr val="000000"/>
                        </a:solidFill>
                        <a:latin typeface="Arial"/>
                        <a:ea typeface="Arial"/>
                        <a:cs typeface="Arial"/>
                      </a:defRPr>
                    </a:pPr>
                    <a:r>
                      <a:rPr lang="en-US" sz="900"/>
                      <a:t>A</a:t>
                    </a:r>
                    <a:r>
                      <a:rPr lang="en-US"/>
                      <a:t>frica
2.4%</a:t>
                    </a:r>
                  </a:p>
                </c:rich>
              </c:tx>
              <c:spPr>
                <a:noFill/>
                <a:ln w="25366">
                  <a:noFill/>
                </a:ln>
              </c:spPr>
              <c:dLblPos val="bestFit"/>
            </c:dLbl>
            <c:dLbl>
              <c:idx val="4"/>
              <c:layout>
                <c:manualLayout>
                  <c:x val="1.4682604617623931E-2"/>
                  <c:y val="-4.8101144177356689E-3"/>
                </c:manualLayout>
              </c:layout>
              <c:tx>
                <c:rich>
                  <a:bodyPr/>
                  <a:lstStyle/>
                  <a:p>
                    <a:pPr>
                      <a:defRPr sz="900" b="0" i="0" u="none" strike="noStrike" baseline="0">
                        <a:solidFill>
                          <a:srgbClr val="000000"/>
                        </a:solidFill>
                        <a:latin typeface="Arial"/>
                        <a:ea typeface="Arial"/>
                        <a:cs typeface="Arial"/>
                      </a:defRPr>
                    </a:pPr>
                    <a:r>
                      <a:rPr lang="en-US" sz="900"/>
                      <a:t> </a:t>
                    </a:r>
                    <a:r>
                      <a:rPr lang="en-US"/>
                      <a:t>European Union
21.9%</a:t>
                    </a:r>
                  </a:p>
                </c:rich>
              </c:tx>
              <c:spPr>
                <a:noFill/>
                <a:ln w="25366">
                  <a:noFill/>
                </a:ln>
              </c:spPr>
              <c:dLblPos val="bestFit"/>
            </c:dLbl>
            <c:dLbl>
              <c:idx val="5"/>
              <c:layout>
                <c:manualLayout>
                  <c:x val="5.2286700463812013E-3"/>
                  <c:y val="1.0938403158687169E-2"/>
                </c:manualLayout>
              </c:layout>
              <c:tx>
                <c:rich>
                  <a:bodyPr/>
                  <a:lstStyle/>
                  <a:p>
                    <a:pPr>
                      <a:defRPr sz="900" b="0" i="0" u="none" strike="noStrike" baseline="0">
                        <a:solidFill>
                          <a:srgbClr val="000000"/>
                        </a:solidFill>
                        <a:latin typeface="Arial"/>
                        <a:ea typeface="Arial"/>
                        <a:cs typeface="Arial"/>
                      </a:defRPr>
                    </a:pPr>
                    <a:r>
                      <a:rPr lang="en-US" sz="900"/>
                      <a:t>O</a:t>
                    </a:r>
                    <a:r>
                      <a:rPr lang="en-US"/>
                      <a:t>ther European Countries
5.2%</a:t>
                    </a:r>
                  </a:p>
                </c:rich>
              </c:tx>
              <c:spPr>
                <a:noFill/>
                <a:ln w="25366">
                  <a:noFill/>
                </a:ln>
              </c:spPr>
              <c:dLblPos val="bestFit"/>
            </c:dLbl>
            <c:dLbl>
              <c:idx val="6"/>
              <c:layout>
                <c:manualLayout>
                  <c:x val="3.0108222773524112E-3"/>
                  <c:y val="9.5707098488938824E-3"/>
                </c:manualLayout>
              </c:layout>
              <c:tx>
                <c:rich>
                  <a:bodyPr/>
                  <a:lstStyle/>
                  <a:p>
                    <a:pPr>
                      <a:defRPr sz="900" b="0" i="0" u="none" strike="noStrike" baseline="0">
                        <a:solidFill>
                          <a:srgbClr val="000000"/>
                        </a:solidFill>
                        <a:latin typeface="Arial"/>
                        <a:ea typeface="Arial"/>
                        <a:cs typeface="Arial"/>
                      </a:defRPr>
                    </a:pPr>
                    <a:r>
                      <a:rPr lang="en-US" sz="900"/>
                      <a:t> </a:t>
                    </a:r>
                    <a:r>
                      <a:rPr lang="en-US"/>
                      <a:t>Asia
11.9%</a:t>
                    </a:r>
                  </a:p>
                </c:rich>
              </c:tx>
              <c:spPr>
                <a:noFill/>
                <a:ln w="25366">
                  <a:noFill/>
                </a:ln>
              </c:spPr>
              <c:dLblPos val="bestFit"/>
            </c:dLbl>
            <c:dLbl>
              <c:idx val="7"/>
              <c:layout>
                <c:manualLayout>
                  <c:x val="1.12702692985296E-2"/>
                  <c:y val="-3.2480271303412814E-2"/>
                </c:manualLayout>
              </c:layout>
              <c:tx>
                <c:rich>
                  <a:bodyPr/>
                  <a:lstStyle/>
                  <a:p>
                    <a:pPr>
                      <a:defRPr sz="900" b="0" i="0" u="none" strike="noStrike" baseline="0">
                        <a:solidFill>
                          <a:srgbClr val="000000"/>
                        </a:solidFill>
                        <a:latin typeface="Arial"/>
                        <a:ea typeface="Arial"/>
                        <a:cs typeface="Arial"/>
                      </a:defRPr>
                    </a:pPr>
                    <a:r>
                      <a:rPr lang="en-US" sz="900"/>
                      <a:t>O</a:t>
                    </a:r>
                    <a:r>
                      <a:rPr lang="en-US"/>
                      <a:t>ther Countries
3.1%</a:t>
                    </a:r>
                  </a:p>
                </c:rich>
              </c:tx>
              <c:spPr>
                <a:noFill/>
                <a:ln w="25366">
                  <a:noFill/>
                </a:ln>
              </c:spPr>
              <c:dLblPos val="bestFit"/>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11.7</c:v>
                </c:pt>
                <c:pt idx="1">
                  <c:v>36.9</c:v>
                </c:pt>
                <c:pt idx="2">
                  <c:v>6.9</c:v>
                </c:pt>
                <c:pt idx="3">
                  <c:v>2.4</c:v>
                </c:pt>
                <c:pt idx="4">
                  <c:v>21.9</c:v>
                </c:pt>
                <c:pt idx="5">
                  <c:v>5.2</c:v>
                </c:pt>
                <c:pt idx="6">
                  <c:v>11.9</c:v>
                </c:pt>
                <c:pt idx="7">
                  <c:v>3.8</c:v>
                </c:pt>
              </c:numCache>
            </c:numRef>
          </c:val>
        </c:ser>
        <c:dLbls>
          <c:showCatName val="1"/>
          <c:showPercent val="1"/>
        </c:dLbls>
        <c:firstSliceAng val="0"/>
      </c:pieChart>
      <c:spPr>
        <a:solidFill>
          <a:srgbClr val="FFFFFF"/>
        </a:solidFill>
        <a:ln w="25366">
          <a:noFill/>
        </a:ln>
      </c:spPr>
    </c:plotArea>
    <c:plotVisOnly val="1"/>
    <c:dispBlanksAs val="zero"/>
  </c:chart>
  <c:spPr>
    <a:noFill/>
    <a:ln w="3171">
      <a:solidFill>
        <a:srgbClr val="000000"/>
      </a:solidFill>
      <a:prstDash val="solid"/>
    </a:ln>
  </c:spPr>
  <c:txPr>
    <a:bodyPr/>
    <a:lstStyle/>
    <a:p>
      <a:pPr>
        <a:defRPr sz="874"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DB8EF-AE91-4F35-B60A-459A70FB1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20</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176</cp:revision>
  <cp:lastPrinted>2016-11-17T07:26:00Z</cp:lastPrinted>
  <dcterms:created xsi:type="dcterms:W3CDTF">2014-10-28T07:47:00Z</dcterms:created>
  <dcterms:modified xsi:type="dcterms:W3CDTF">2016-11-24T11:15:00Z</dcterms:modified>
</cp:coreProperties>
</file>