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084" w:rsidRDefault="0000691D" w:rsidP="00552084">
      <w:pPr>
        <w:tabs>
          <w:tab w:val="right" w:pos="6944"/>
          <w:tab w:val="right" w:pos="8078"/>
        </w:tabs>
        <w:jc w:val="center"/>
        <w:rPr>
          <w:rtl/>
        </w:rPr>
      </w:pPr>
      <w:r>
        <w:rPr>
          <w:noProof/>
          <w:sz w:val="28"/>
          <w:szCs w:val="28"/>
        </w:rPr>
        <w:drawing>
          <wp:inline distT="0" distB="0" distL="0" distR="0">
            <wp:extent cx="957580" cy="1319530"/>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19530"/>
                    </a:xfrm>
                    <a:prstGeom prst="rect">
                      <a:avLst/>
                    </a:prstGeom>
                    <a:noFill/>
                    <a:ln w="9525">
                      <a:noFill/>
                      <a:miter lim="800000"/>
                      <a:headEnd/>
                      <a:tailEnd/>
                    </a:ln>
                  </pic:spPr>
                </pic:pic>
              </a:graphicData>
            </a:graphic>
          </wp:inline>
        </w:drawing>
      </w:r>
    </w:p>
    <w:p w:rsidR="00552084" w:rsidRDefault="00552084" w:rsidP="00552084">
      <w:pPr>
        <w:jc w:val="center"/>
        <w:rPr>
          <w:rFonts w:cs="Simplified Arabic"/>
          <w:b/>
          <w:bCs/>
          <w:sz w:val="52"/>
          <w:szCs w:val="52"/>
          <w:rtl/>
        </w:rPr>
      </w:pPr>
      <w:r>
        <w:rPr>
          <w:rFonts w:cs="Simplified Arabic" w:hint="cs"/>
          <w:b/>
          <w:bCs/>
          <w:sz w:val="52"/>
          <w:szCs w:val="52"/>
          <w:rtl/>
        </w:rPr>
        <w:t>دولة فلسطين</w:t>
      </w:r>
    </w:p>
    <w:p w:rsidR="00552084" w:rsidRDefault="00552084" w:rsidP="00552084">
      <w:pPr>
        <w:jc w:val="center"/>
        <w:rPr>
          <w:rFonts w:cs="Simplified Arabic"/>
          <w:b/>
          <w:bCs/>
          <w:sz w:val="56"/>
          <w:szCs w:val="56"/>
          <w:rtl/>
        </w:rPr>
      </w:pPr>
      <w:r>
        <w:rPr>
          <w:rFonts w:cs="Simplified Arabic"/>
          <w:b/>
          <w:bCs/>
          <w:sz w:val="56"/>
          <w:szCs w:val="56"/>
          <w:rtl/>
        </w:rPr>
        <w:t>الجهاز المركزي للإحصاء الفلسطيني</w:t>
      </w: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Default="00552084" w:rsidP="00552084">
      <w:pPr>
        <w:pStyle w:val="Heading8"/>
        <w:rPr>
          <w:sz w:val="20"/>
          <w:szCs w:val="20"/>
          <w:rtl/>
        </w:rPr>
      </w:pPr>
    </w:p>
    <w:p w:rsidR="00552084" w:rsidRDefault="00552084" w:rsidP="00552084">
      <w:pPr>
        <w:rPr>
          <w:rtl/>
        </w:rPr>
      </w:pPr>
    </w:p>
    <w:p w:rsidR="00552084" w:rsidRDefault="00552084" w:rsidP="00552084">
      <w:pPr>
        <w:rPr>
          <w:rtl/>
        </w:rPr>
      </w:pPr>
    </w:p>
    <w:p w:rsidR="00097CBB" w:rsidRPr="00942791" w:rsidRDefault="007B3B58">
      <w:pPr>
        <w:pStyle w:val="Heading8"/>
        <w:rPr>
          <w:sz w:val="20"/>
          <w:szCs w:val="20"/>
          <w:rtl/>
        </w:rPr>
      </w:pPr>
      <w:r>
        <w:rPr>
          <w:rFonts w:hint="cs"/>
          <w:sz w:val="20"/>
          <w:szCs w:val="20"/>
          <w:rtl/>
        </w:rPr>
        <w:t xml:space="preserve"> </w:t>
      </w:r>
    </w:p>
    <w:p w:rsidR="00942791" w:rsidRDefault="00942791" w:rsidP="00942791">
      <w:pPr>
        <w:rPr>
          <w:rtl/>
        </w:rPr>
      </w:pPr>
    </w:p>
    <w:p w:rsidR="00942791" w:rsidRDefault="00942791" w:rsidP="00942791">
      <w:pPr>
        <w:rPr>
          <w:rtl/>
        </w:rPr>
      </w:pPr>
    </w:p>
    <w:p w:rsidR="00942791" w:rsidRPr="00942791" w:rsidRDefault="00942791" w:rsidP="00942791">
      <w:pPr>
        <w:rPr>
          <w:rtl/>
        </w:rPr>
      </w:pPr>
    </w:p>
    <w:p w:rsidR="00097CBB" w:rsidRPr="00942791" w:rsidRDefault="00097CBB" w:rsidP="0049001A">
      <w:pPr>
        <w:pStyle w:val="Heading8"/>
        <w:rPr>
          <w:rFonts w:cs="Simplified Arabic"/>
          <w:szCs w:val="40"/>
          <w:rtl/>
        </w:rPr>
      </w:pPr>
      <w:r w:rsidRPr="00942791">
        <w:rPr>
          <w:rFonts w:cs="Simplified Arabic"/>
          <w:szCs w:val="40"/>
          <w:rtl/>
        </w:rPr>
        <w:t xml:space="preserve">النشاط الفندقي في </w:t>
      </w:r>
      <w:r w:rsidR="0049001A">
        <w:rPr>
          <w:rFonts w:cs="Simplified Arabic" w:hint="cs"/>
          <w:szCs w:val="40"/>
          <w:rtl/>
        </w:rPr>
        <w:t>الضفة الغربية</w:t>
      </w:r>
    </w:p>
    <w:p w:rsidR="00097CBB" w:rsidRPr="00942791" w:rsidRDefault="00097CBB" w:rsidP="00A3757A">
      <w:pPr>
        <w:jc w:val="center"/>
        <w:rPr>
          <w:rFonts w:cs="Simplified Arabic"/>
          <w:b/>
          <w:bCs/>
          <w:sz w:val="40"/>
          <w:szCs w:val="40"/>
          <w:rtl/>
        </w:rPr>
      </w:pPr>
      <w:r w:rsidRPr="00942791">
        <w:rPr>
          <w:rFonts w:cs="Simplified Arabic"/>
          <w:b/>
          <w:bCs/>
          <w:sz w:val="40"/>
          <w:szCs w:val="40"/>
          <w:rtl/>
        </w:rPr>
        <w:t>(الربع</w:t>
      </w:r>
      <w:r w:rsidRPr="00942791">
        <w:rPr>
          <w:rFonts w:cs="Simplified Arabic" w:hint="cs"/>
          <w:b/>
          <w:bCs/>
          <w:sz w:val="40"/>
          <w:szCs w:val="40"/>
          <w:rtl/>
        </w:rPr>
        <w:t xml:space="preserve"> </w:t>
      </w:r>
      <w:proofErr w:type="spellStart"/>
      <w:r w:rsidR="00190E35">
        <w:rPr>
          <w:rFonts w:cs="Simplified Arabic" w:hint="cs"/>
          <w:b/>
          <w:bCs/>
          <w:sz w:val="40"/>
          <w:szCs w:val="40"/>
          <w:rtl/>
        </w:rPr>
        <w:t>الثاني</w:t>
      </w:r>
      <w:r w:rsidRPr="00942791">
        <w:rPr>
          <w:rFonts w:cs="Simplified Arabic" w:hint="cs"/>
          <w:b/>
          <w:bCs/>
          <w:sz w:val="40"/>
          <w:szCs w:val="40"/>
          <w:rtl/>
        </w:rPr>
        <w:t>،</w:t>
      </w:r>
      <w:proofErr w:type="spellEnd"/>
      <w:r w:rsidRPr="00942791">
        <w:rPr>
          <w:rFonts w:cs="Simplified Arabic" w:hint="cs"/>
          <w:b/>
          <w:bCs/>
          <w:sz w:val="40"/>
          <w:szCs w:val="40"/>
          <w:rtl/>
        </w:rPr>
        <w:t xml:space="preserve"> </w:t>
      </w:r>
      <w:r w:rsidR="00813FBE">
        <w:rPr>
          <w:rFonts w:cs="Simplified Arabic" w:hint="cs"/>
          <w:b/>
          <w:bCs/>
          <w:sz w:val="40"/>
          <w:szCs w:val="40"/>
          <w:rtl/>
        </w:rPr>
        <w:t>201</w:t>
      </w:r>
      <w:r w:rsidR="00A3757A">
        <w:rPr>
          <w:rFonts w:cs="Simplified Arabic" w:hint="cs"/>
          <w:b/>
          <w:bCs/>
          <w:sz w:val="40"/>
          <w:szCs w:val="40"/>
          <w:rtl/>
        </w:rPr>
        <w:t>6</w:t>
      </w:r>
      <w:proofErr w:type="spellStart"/>
      <w:r w:rsidRPr="00942791">
        <w:rPr>
          <w:rFonts w:cs="Simplified Arabic"/>
          <w:b/>
          <w:bCs/>
          <w:sz w:val="40"/>
          <w:szCs w:val="40"/>
          <w:rtl/>
        </w:rPr>
        <w:t>)</w:t>
      </w:r>
      <w:proofErr w:type="spellEnd"/>
    </w:p>
    <w:p w:rsidR="00097CBB" w:rsidRDefault="00097CBB">
      <w:pPr>
        <w:rPr>
          <w:rFonts w:cs="Simplified Arabic"/>
          <w:b/>
          <w:bCs/>
          <w:sz w:val="28"/>
          <w:szCs w:val="33"/>
          <w:rtl/>
        </w:rPr>
      </w:pPr>
    </w:p>
    <w:p w:rsidR="00097CBB" w:rsidRDefault="00097CBB" w:rsidP="00633C97">
      <w:pPr>
        <w:rPr>
          <w:rFonts w:cs="Simplified Arabic"/>
          <w:b/>
          <w:bCs/>
          <w:sz w:val="28"/>
          <w:szCs w:val="33"/>
          <w:rtl/>
        </w:rPr>
      </w:pPr>
    </w:p>
    <w:p w:rsidR="00097CBB" w:rsidRDefault="00097CBB">
      <w:pPr>
        <w:jc w:val="center"/>
        <w:rPr>
          <w:rFonts w:cs="Simplified Arabic"/>
          <w:b/>
          <w:bCs/>
          <w:sz w:val="8"/>
          <w:szCs w:val="8"/>
          <w:rtl/>
        </w:rPr>
      </w:pPr>
    </w:p>
    <w:p w:rsidR="00097CBB" w:rsidRDefault="00097CBB">
      <w:pPr>
        <w:jc w:val="center"/>
        <w:rPr>
          <w:rFonts w:cs="Simplified Arabic"/>
          <w:b/>
          <w:bCs/>
          <w:sz w:val="28"/>
          <w:szCs w:val="33"/>
          <w:rtl/>
        </w:rPr>
      </w:pPr>
    </w:p>
    <w:p w:rsidR="00097CBB" w:rsidRDefault="00097CBB">
      <w:pPr>
        <w:bidi w:val="0"/>
        <w:jc w:val="center"/>
        <w:rPr>
          <w:rFonts w:cs="Simplified Arabic"/>
          <w:b/>
          <w:bCs/>
          <w:sz w:val="28"/>
          <w:szCs w:val="28"/>
        </w:rPr>
      </w:pPr>
    </w:p>
    <w:p w:rsidR="00253C56" w:rsidRDefault="00253C56" w:rsidP="00253C56">
      <w:pPr>
        <w:bidi w:val="0"/>
        <w:jc w:val="center"/>
        <w:rPr>
          <w:rFonts w:cs="Simplified Arabic"/>
          <w:b/>
          <w:bCs/>
          <w:sz w:val="28"/>
          <w:szCs w:val="28"/>
        </w:rPr>
      </w:pPr>
    </w:p>
    <w:p w:rsidR="00780188" w:rsidRDefault="00780188" w:rsidP="00780188">
      <w:pPr>
        <w:bidi w:val="0"/>
        <w:jc w:val="center"/>
        <w:rPr>
          <w:rFonts w:cs="Simplified Arabic"/>
          <w:b/>
          <w:bCs/>
          <w:sz w:val="28"/>
          <w:szCs w:val="28"/>
        </w:rPr>
      </w:pPr>
    </w:p>
    <w:p w:rsidR="00780188" w:rsidRDefault="00780188" w:rsidP="00780188">
      <w:pPr>
        <w:bidi w:val="0"/>
        <w:jc w:val="center"/>
        <w:rPr>
          <w:rFonts w:cs="Simplified Arabic"/>
          <w:b/>
          <w:bCs/>
          <w:sz w:val="28"/>
          <w:szCs w:val="28"/>
        </w:rPr>
      </w:pPr>
    </w:p>
    <w:p w:rsidR="00780188" w:rsidRDefault="00780188" w:rsidP="00780188">
      <w:pPr>
        <w:bidi w:val="0"/>
        <w:jc w:val="center"/>
        <w:rPr>
          <w:rFonts w:cs="Simplified Arabic"/>
          <w:b/>
          <w:bCs/>
          <w:sz w:val="28"/>
          <w:szCs w:val="28"/>
        </w:rPr>
      </w:pPr>
    </w:p>
    <w:p w:rsidR="00780188" w:rsidRDefault="00780188" w:rsidP="00780188">
      <w:pPr>
        <w:bidi w:val="0"/>
        <w:jc w:val="center"/>
        <w:rPr>
          <w:rFonts w:cs="Simplified Arabic"/>
          <w:b/>
          <w:bCs/>
          <w:sz w:val="28"/>
          <w:szCs w:val="28"/>
        </w:rPr>
      </w:pPr>
    </w:p>
    <w:p w:rsidR="00253C56" w:rsidRDefault="00253C56" w:rsidP="00253C56">
      <w:pPr>
        <w:bidi w:val="0"/>
        <w:jc w:val="center"/>
        <w:rPr>
          <w:rFonts w:cs="Simplified Arabic"/>
          <w:b/>
          <w:bCs/>
          <w:sz w:val="28"/>
          <w:szCs w:val="28"/>
          <w:rtl/>
        </w:rPr>
      </w:pPr>
    </w:p>
    <w:p w:rsidR="00097CBB" w:rsidRDefault="00097CBB">
      <w:pPr>
        <w:bidi w:val="0"/>
        <w:jc w:val="center"/>
        <w:rPr>
          <w:rFonts w:cs="Simplified Arabic"/>
          <w:b/>
          <w:bCs/>
          <w:sz w:val="28"/>
          <w:szCs w:val="28"/>
          <w:rtl/>
        </w:rPr>
      </w:pPr>
    </w:p>
    <w:p w:rsidR="00620E58" w:rsidRPr="00A92BB0" w:rsidRDefault="004B6CB0" w:rsidP="00A3757A">
      <w:pPr>
        <w:jc w:val="center"/>
        <w:rPr>
          <w:rFonts w:cs="Simplified Arabic"/>
          <w:b/>
          <w:bCs/>
          <w:color w:val="000000"/>
          <w:sz w:val="28"/>
          <w:szCs w:val="28"/>
          <w:rtl/>
        </w:rPr>
        <w:sectPr w:rsidR="00620E58" w:rsidRPr="00A92BB0" w:rsidSect="002C74C8">
          <w:headerReference w:type="default" r:id="rId9"/>
          <w:endnotePr>
            <w:numFmt w:val="lowerLetter"/>
          </w:endnotePr>
          <w:pgSz w:w="11907" w:h="16840" w:code="9"/>
          <w:pgMar w:top="1418" w:right="1418" w:bottom="1418" w:left="1418" w:header="709" w:footer="709" w:gutter="0"/>
          <w:cols w:space="720"/>
          <w:bidi/>
          <w:rtlGutter/>
        </w:sectPr>
      </w:pPr>
      <w:r w:rsidRPr="00A92BB0">
        <w:rPr>
          <w:rFonts w:cs="Simplified Arabic" w:hint="cs"/>
          <w:b/>
          <w:bCs/>
          <w:color w:val="000000"/>
          <w:sz w:val="28"/>
          <w:szCs w:val="28"/>
          <w:rtl/>
        </w:rPr>
        <w:t>أيلول</w:t>
      </w:r>
      <w:r w:rsidR="00097CBB" w:rsidRPr="00A92BB0">
        <w:rPr>
          <w:rFonts w:cs="Simplified Arabic" w:hint="cs"/>
          <w:b/>
          <w:bCs/>
          <w:color w:val="000000"/>
          <w:sz w:val="28"/>
          <w:szCs w:val="28"/>
          <w:rtl/>
        </w:rPr>
        <w:t>/</w:t>
      </w:r>
      <w:r w:rsidRPr="00A92BB0">
        <w:rPr>
          <w:rFonts w:cs="Simplified Arabic" w:hint="cs"/>
          <w:b/>
          <w:bCs/>
          <w:color w:val="000000"/>
          <w:sz w:val="28"/>
          <w:szCs w:val="28"/>
          <w:rtl/>
        </w:rPr>
        <w:t>سبتمبر</w:t>
      </w:r>
      <w:r w:rsidR="00097CBB" w:rsidRPr="00A92BB0">
        <w:rPr>
          <w:rFonts w:cs="Simplified Arabic" w:hint="cs"/>
          <w:b/>
          <w:bCs/>
          <w:color w:val="000000"/>
          <w:sz w:val="28"/>
          <w:szCs w:val="28"/>
          <w:rtl/>
        </w:rPr>
        <w:t>،</w:t>
      </w:r>
      <w:r w:rsidR="00097CBB" w:rsidRPr="00A92BB0">
        <w:rPr>
          <w:rFonts w:cs="Simplified Arabic"/>
          <w:b/>
          <w:bCs/>
          <w:color w:val="000000"/>
          <w:sz w:val="28"/>
          <w:szCs w:val="28"/>
          <w:rtl/>
        </w:rPr>
        <w:t xml:space="preserve"> </w:t>
      </w:r>
      <w:r w:rsidR="00A92BB0" w:rsidRPr="00A92BB0">
        <w:rPr>
          <w:rFonts w:cs="Simplified Arabic" w:hint="cs"/>
          <w:b/>
          <w:bCs/>
          <w:color w:val="000000"/>
          <w:sz w:val="28"/>
          <w:szCs w:val="28"/>
          <w:rtl/>
        </w:rPr>
        <w:t>201</w:t>
      </w:r>
      <w:r w:rsidR="00A3757A">
        <w:rPr>
          <w:rFonts w:cs="Simplified Arabic" w:hint="cs"/>
          <w:b/>
          <w:bCs/>
          <w:color w:val="000000"/>
          <w:sz w:val="28"/>
          <w:szCs w:val="28"/>
          <w:rtl/>
        </w:rPr>
        <w:t>6</w:t>
      </w:r>
      <w:r w:rsidR="00633C97" w:rsidRPr="00A92BB0">
        <w:rPr>
          <w:rFonts w:cs="Simplified Arabic"/>
          <w:b/>
          <w:bCs/>
          <w:color w:val="000000"/>
          <w:sz w:val="28"/>
          <w:szCs w:val="28"/>
          <w:rtl/>
        </w:rPr>
        <w:t xml:space="preserve">    </w:t>
      </w:r>
    </w:p>
    <w:p w:rsidR="00633C97" w:rsidRPr="00633C97" w:rsidRDefault="00633C97" w:rsidP="004B6CB0">
      <w:pPr>
        <w:jc w:val="center"/>
        <w:rPr>
          <w:rFonts w:cs="Simplified Arabic"/>
          <w:b/>
          <w:bCs/>
          <w:sz w:val="28"/>
          <w:szCs w:val="28"/>
          <w:rtl/>
        </w:rPr>
      </w:pPr>
      <w:r>
        <w:rPr>
          <w:rFonts w:cs="Simplified Arabic"/>
          <w:b/>
          <w:bCs/>
          <w:sz w:val="28"/>
          <w:szCs w:val="28"/>
          <w:rtl/>
        </w:rPr>
        <w:lastRenderedPageBreak/>
        <w:t xml:space="preserve">          </w:t>
      </w:r>
    </w:p>
    <w:p w:rsidR="005662D0" w:rsidRPr="00002D0A" w:rsidRDefault="005662D0" w:rsidP="005662D0">
      <w:pPr>
        <w:rPr>
          <w:rFonts w:cs="Simplified Arabic"/>
          <w:sz w:val="24"/>
          <w:szCs w:val="24"/>
          <w:rtl/>
        </w:rPr>
      </w:pPr>
    </w:p>
    <w:p w:rsidR="005662D0" w:rsidRPr="00002D0A" w:rsidRDefault="0098230C" w:rsidP="005662D0">
      <w:pPr>
        <w:jc w:val="right"/>
        <w:rPr>
          <w:rFonts w:cs="Simplified Arabic"/>
          <w:sz w:val="16"/>
          <w:szCs w:val="16"/>
        </w:rPr>
      </w:pPr>
      <w:r w:rsidRPr="0098230C">
        <w:pict>
          <v:shapetype id="_x0000_t202" coordsize="21600,21600" o:spt="202" path="m,l,21600r21600,l21600,xe">
            <v:stroke joinstyle="miter"/>
            <v:path gradientshapeok="t" o:connecttype="rect"/>
          </v:shapetype>
          <v:shape id="_x0000_s1039" type="#_x0000_t202" style="position:absolute;margin-left:3.6pt;margin-top:5.85pt;width:447.1pt;height:72.8pt;z-index:251657728" strokeweight="6pt">
            <v:stroke linestyle="thickBetweenThin"/>
            <v:textbox style="mso-next-textbox:#_x0000_s1039">
              <w:txbxContent>
                <w:p w:rsidR="00A26540" w:rsidRDefault="00A26540" w:rsidP="005662D0">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5662D0" w:rsidRPr="00002D0A" w:rsidRDefault="005662D0" w:rsidP="005662D0">
      <w:pPr>
        <w:jc w:val="right"/>
        <w:rPr>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Default="005662D0" w:rsidP="004D741D">
      <w:pPr>
        <w:jc w:val="center"/>
        <w:rPr>
          <w:rFonts w:cs="Simplified Arabic"/>
          <w:noProof/>
        </w:rPr>
      </w:pPr>
    </w:p>
    <w:p w:rsidR="007E4F6B" w:rsidRDefault="007E4F6B" w:rsidP="004D741D">
      <w:pPr>
        <w:jc w:val="center"/>
        <w:rPr>
          <w:rFonts w:cs="Simplified Arabic"/>
          <w:noProof/>
        </w:rPr>
      </w:pPr>
    </w:p>
    <w:p w:rsidR="007E4F6B" w:rsidRDefault="007E4F6B" w:rsidP="004D741D">
      <w:pPr>
        <w:jc w:val="center"/>
        <w:rPr>
          <w:rFonts w:cs="Simplified Arabic"/>
          <w:noProof/>
        </w:rPr>
      </w:pPr>
    </w:p>
    <w:p w:rsidR="007E4F6B" w:rsidRDefault="007E4F6B" w:rsidP="004D741D">
      <w:pPr>
        <w:jc w:val="center"/>
        <w:rPr>
          <w:rFonts w:cs="Simplified Arabic"/>
          <w:noProof/>
        </w:rPr>
      </w:pPr>
    </w:p>
    <w:p w:rsidR="007E4F6B" w:rsidRDefault="007E4F6B" w:rsidP="004D741D">
      <w:pPr>
        <w:jc w:val="center"/>
        <w:rPr>
          <w:rFonts w:cs="Simplified Arabic"/>
          <w:noProof/>
        </w:rPr>
      </w:pPr>
    </w:p>
    <w:p w:rsidR="007E4F6B" w:rsidRPr="00002D0A" w:rsidRDefault="007E4F6B" w:rsidP="004D741D">
      <w:pPr>
        <w:jc w:val="center"/>
        <w:rPr>
          <w:rFonts w:cs="Simplified Arabic"/>
          <w:rtl/>
        </w:rPr>
      </w:pPr>
    </w:p>
    <w:p w:rsidR="005662D0" w:rsidRPr="00002D0A" w:rsidRDefault="005662D0" w:rsidP="005662D0">
      <w:pPr>
        <w:pStyle w:val="Caption"/>
        <w:jc w:val="lowKashida"/>
        <w:rPr>
          <w:rFonts w:cs="Simplified Arabic"/>
          <w:b w:val="0"/>
          <w:bCs w:val="0"/>
          <w:szCs w:val="24"/>
        </w:rPr>
      </w:pPr>
    </w:p>
    <w:p w:rsidR="005662D0" w:rsidRPr="00002D0A" w:rsidRDefault="005662D0" w:rsidP="005662D0">
      <w:pPr>
        <w:rPr>
          <w:rtl/>
        </w:rPr>
      </w:pPr>
    </w:p>
    <w:p w:rsidR="005662D0" w:rsidRDefault="005662D0" w:rsidP="005662D0">
      <w:pPr>
        <w:rPr>
          <w:rtl/>
        </w:rPr>
      </w:pPr>
    </w:p>
    <w:p w:rsidR="00433E6D" w:rsidRDefault="00433E6D" w:rsidP="005662D0">
      <w:pPr>
        <w:rPr>
          <w:rtl/>
        </w:rPr>
      </w:pPr>
    </w:p>
    <w:p w:rsidR="00433E6D" w:rsidRDefault="00433E6D" w:rsidP="005662D0">
      <w:pPr>
        <w:rPr>
          <w:rtl/>
        </w:rPr>
      </w:pPr>
    </w:p>
    <w:p w:rsidR="00433E6D" w:rsidRDefault="00433E6D" w:rsidP="005662D0">
      <w:pPr>
        <w:rPr>
          <w:rtl/>
        </w:rPr>
      </w:pPr>
    </w:p>
    <w:p w:rsidR="00433E6D" w:rsidRDefault="00433E6D" w:rsidP="005662D0">
      <w:pPr>
        <w:rPr>
          <w:rtl/>
        </w:rPr>
      </w:pPr>
    </w:p>
    <w:p w:rsidR="00433E6D" w:rsidRDefault="00433E6D" w:rsidP="005662D0">
      <w:pPr>
        <w:rPr>
          <w:rtl/>
        </w:rPr>
      </w:pPr>
    </w:p>
    <w:p w:rsidR="00433E6D" w:rsidRDefault="00433E6D" w:rsidP="005662D0">
      <w:pPr>
        <w:rPr>
          <w:rtl/>
        </w:rPr>
      </w:pPr>
    </w:p>
    <w:p w:rsidR="005662D0" w:rsidRPr="00002D0A" w:rsidRDefault="005662D0" w:rsidP="005662D0">
      <w:pPr>
        <w:pStyle w:val="Header"/>
        <w:tabs>
          <w:tab w:val="clear" w:pos="4153"/>
          <w:tab w:val="clear" w:pos="8306"/>
        </w:tabs>
        <w:rPr>
          <w:rtl/>
        </w:rPr>
      </w:pPr>
    </w:p>
    <w:p w:rsidR="005662D0" w:rsidRPr="00C66CB6" w:rsidRDefault="005662D0" w:rsidP="00C66CB6">
      <w:pPr>
        <w:pStyle w:val="Caption"/>
        <w:jc w:val="lowKashida"/>
        <w:rPr>
          <w:rFonts w:cs="Simplified Arabic"/>
          <w:b w:val="0"/>
          <w:bCs w:val="0"/>
          <w:color w:val="000000" w:themeColor="text1"/>
          <w:sz w:val="20"/>
          <w:szCs w:val="20"/>
          <w:rtl/>
        </w:rPr>
      </w:pPr>
      <w:r w:rsidRPr="00C66CB6">
        <w:rPr>
          <w:rFonts w:cs="Simplified Arabic"/>
          <w:b w:val="0"/>
          <w:bCs w:val="0"/>
          <w:color w:val="000000" w:themeColor="text1"/>
          <w:sz w:val="20"/>
          <w:szCs w:val="20"/>
        </w:rPr>
        <w:sym w:font="Symbol" w:char="F0E3"/>
      </w:r>
      <w:r w:rsidRPr="00C66CB6">
        <w:rPr>
          <w:rFonts w:cs="Simplified Arabic" w:hint="cs"/>
          <w:b w:val="0"/>
          <w:bCs w:val="0"/>
          <w:color w:val="000000" w:themeColor="text1"/>
          <w:sz w:val="20"/>
          <w:szCs w:val="20"/>
          <w:rtl/>
        </w:rPr>
        <w:t xml:space="preserve"> </w:t>
      </w:r>
      <w:r w:rsidRPr="00C66CB6">
        <w:rPr>
          <w:rFonts w:cs="Simplified Arabic"/>
          <w:b w:val="0"/>
          <w:bCs w:val="0"/>
          <w:color w:val="000000" w:themeColor="text1"/>
          <w:sz w:val="20"/>
          <w:szCs w:val="20"/>
          <w:rtl/>
        </w:rPr>
        <w:t xml:space="preserve"> </w:t>
      </w:r>
      <w:r w:rsidR="00CB740A" w:rsidRPr="00C66CB6">
        <w:rPr>
          <w:rFonts w:cs="Simplified Arabic" w:hint="cs"/>
          <w:b w:val="0"/>
          <w:bCs w:val="0"/>
          <w:color w:val="000000" w:themeColor="text1"/>
          <w:sz w:val="20"/>
          <w:szCs w:val="20"/>
          <w:rtl/>
        </w:rPr>
        <w:t xml:space="preserve">ذو </w:t>
      </w:r>
      <w:r w:rsidR="00C66CB6" w:rsidRPr="00C66CB6">
        <w:rPr>
          <w:rFonts w:cs="Simplified Arabic" w:hint="cs"/>
          <w:b w:val="0"/>
          <w:bCs w:val="0"/>
          <w:color w:val="000000" w:themeColor="text1"/>
          <w:sz w:val="20"/>
          <w:szCs w:val="20"/>
          <w:rtl/>
        </w:rPr>
        <w:t>الحجة</w:t>
      </w:r>
      <w:r w:rsidRPr="00C66CB6">
        <w:rPr>
          <w:rFonts w:cs="Simplified Arabic" w:hint="cs"/>
          <w:b w:val="0"/>
          <w:bCs w:val="0"/>
          <w:color w:val="000000" w:themeColor="text1"/>
          <w:sz w:val="20"/>
          <w:szCs w:val="20"/>
          <w:rtl/>
        </w:rPr>
        <w:t xml:space="preserve">، </w:t>
      </w:r>
      <w:r w:rsidR="0058424F" w:rsidRPr="00C66CB6">
        <w:rPr>
          <w:rFonts w:cs="Simplified Arabic" w:hint="cs"/>
          <w:b w:val="0"/>
          <w:bCs w:val="0"/>
          <w:color w:val="000000" w:themeColor="text1"/>
          <w:sz w:val="20"/>
          <w:szCs w:val="20"/>
          <w:rtl/>
        </w:rPr>
        <w:t>14</w:t>
      </w:r>
      <w:r w:rsidR="00C66CB6" w:rsidRPr="00C66CB6">
        <w:rPr>
          <w:rFonts w:cs="Simplified Arabic" w:hint="cs"/>
          <w:b w:val="0"/>
          <w:bCs w:val="0"/>
          <w:color w:val="000000" w:themeColor="text1"/>
          <w:sz w:val="20"/>
          <w:szCs w:val="20"/>
          <w:rtl/>
        </w:rPr>
        <w:t>37</w:t>
      </w:r>
      <w:r w:rsidRPr="00C66CB6">
        <w:rPr>
          <w:rFonts w:cs="Simplified Arabic" w:hint="cs"/>
          <w:b w:val="0"/>
          <w:bCs w:val="0"/>
          <w:color w:val="000000" w:themeColor="text1"/>
          <w:sz w:val="20"/>
          <w:szCs w:val="20"/>
          <w:rtl/>
        </w:rPr>
        <w:t xml:space="preserve"> </w:t>
      </w:r>
      <w:r w:rsidRPr="00C66CB6">
        <w:rPr>
          <w:rFonts w:cs="Simplified Arabic"/>
          <w:b w:val="0"/>
          <w:bCs w:val="0"/>
          <w:color w:val="000000" w:themeColor="text1"/>
          <w:sz w:val="20"/>
          <w:szCs w:val="20"/>
          <w:rtl/>
        </w:rPr>
        <w:t>–</w:t>
      </w:r>
      <w:r w:rsidRPr="00C66CB6">
        <w:rPr>
          <w:rFonts w:cs="Simplified Arabic" w:hint="cs"/>
          <w:b w:val="0"/>
          <w:bCs w:val="0"/>
          <w:color w:val="000000" w:themeColor="text1"/>
          <w:sz w:val="20"/>
          <w:szCs w:val="20"/>
          <w:rtl/>
        </w:rPr>
        <w:t xml:space="preserve"> </w:t>
      </w:r>
      <w:r w:rsidR="00CF321D" w:rsidRPr="00C66CB6">
        <w:rPr>
          <w:rFonts w:cs="Simplified Arabic" w:hint="cs"/>
          <w:b w:val="0"/>
          <w:bCs w:val="0"/>
          <w:color w:val="000000" w:themeColor="text1"/>
          <w:sz w:val="20"/>
          <w:szCs w:val="20"/>
          <w:rtl/>
        </w:rPr>
        <w:t>أيلول</w:t>
      </w:r>
      <w:r w:rsidRPr="00C66CB6">
        <w:rPr>
          <w:rFonts w:cs="Simplified Arabic" w:hint="cs"/>
          <w:b w:val="0"/>
          <w:bCs w:val="0"/>
          <w:color w:val="000000" w:themeColor="text1"/>
          <w:sz w:val="20"/>
          <w:szCs w:val="20"/>
          <w:rtl/>
        </w:rPr>
        <w:t>،</w:t>
      </w:r>
      <w:r w:rsidRPr="00C66CB6">
        <w:rPr>
          <w:rFonts w:cs="Simplified Arabic"/>
          <w:b w:val="0"/>
          <w:bCs w:val="0"/>
          <w:color w:val="000000" w:themeColor="text1"/>
          <w:sz w:val="20"/>
          <w:szCs w:val="20"/>
          <w:rtl/>
        </w:rPr>
        <w:t xml:space="preserve"> </w:t>
      </w:r>
      <w:r w:rsidR="00A3757A" w:rsidRPr="00C66CB6">
        <w:rPr>
          <w:rFonts w:cs="Simplified Arabic" w:hint="cs"/>
          <w:b w:val="0"/>
          <w:bCs w:val="0"/>
          <w:color w:val="000000" w:themeColor="text1"/>
          <w:sz w:val="20"/>
          <w:szCs w:val="20"/>
          <w:rtl/>
        </w:rPr>
        <w:t>2016</w:t>
      </w:r>
      <w:r w:rsidRPr="00C66CB6">
        <w:rPr>
          <w:rFonts w:cs="Simplified Arabic"/>
          <w:b w:val="0"/>
          <w:bCs w:val="0"/>
          <w:color w:val="000000" w:themeColor="text1"/>
          <w:sz w:val="20"/>
          <w:szCs w:val="20"/>
          <w:rtl/>
        </w:rPr>
        <w:t>.</w:t>
      </w:r>
      <w:r w:rsidRPr="00C66CB6">
        <w:rPr>
          <w:rFonts w:cs="Simplified Arabic" w:hint="cs"/>
          <w:b w:val="0"/>
          <w:bCs w:val="0"/>
          <w:color w:val="000000" w:themeColor="text1"/>
          <w:sz w:val="20"/>
          <w:szCs w:val="20"/>
          <w:rtl/>
        </w:rPr>
        <w:t xml:space="preserve">  </w:t>
      </w:r>
    </w:p>
    <w:p w:rsidR="005662D0" w:rsidRPr="00C66CB6" w:rsidRDefault="005662D0" w:rsidP="005662D0">
      <w:pPr>
        <w:rPr>
          <w:rFonts w:cs="Simplified Arabic"/>
          <w:color w:val="000000" w:themeColor="text1"/>
          <w:rtl/>
        </w:rPr>
      </w:pPr>
      <w:r w:rsidRPr="00C66CB6">
        <w:rPr>
          <w:rFonts w:cs="Simplified Arabic"/>
          <w:color w:val="000000" w:themeColor="text1"/>
          <w:rtl/>
        </w:rPr>
        <w:t>جميع الحقوق محفوظة.</w:t>
      </w:r>
    </w:p>
    <w:p w:rsidR="005662D0" w:rsidRPr="00B956C4" w:rsidRDefault="005662D0" w:rsidP="005662D0">
      <w:pPr>
        <w:rPr>
          <w:rFonts w:cs="Simplified Arabic"/>
          <w:b/>
          <w:bCs/>
          <w:rtl/>
        </w:rPr>
      </w:pPr>
    </w:p>
    <w:p w:rsidR="005662D0" w:rsidRPr="005446D8" w:rsidRDefault="005662D0" w:rsidP="005662D0">
      <w:pPr>
        <w:pStyle w:val="Caption"/>
        <w:jc w:val="lowKashida"/>
        <w:rPr>
          <w:rFonts w:cs="Simplified Arabic"/>
          <w:sz w:val="20"/>
          <w:szCs w:val="20"/>
          <w:rtl/>
        </w:rPr>
      </w:pPr>
      <w:r w:rsidRPr="005446D8">
        <w:rPr>
          <w:rFonts w:cs="Simplified Arabic"/>
          <w:sz w:val="20"/>
          <w:szCs w:val="20"/>
          <w:rtl/>
        </w:rPr>
        <w:t>في حالة الاقتباس يرجى الإشارة إلى هذ</w:t>
      </w:r>
      <w:r w:rsidRPr="005446D8">
        <w:rPr>
          <w:rFonts w:cs="Simplified Arabic" w:hint="cs"/>
          <w:sz w:val="20"/>
          <w:szCs w:val="20"/>
          <w:rtl/>
        </w:rPr>
        <w:t xml:space="preserve">ا التقرير </w:t>
      </w:r>
      <w:r w:rsidRPr="005446D8">
        <w:rPr>
          <w:rFonts w:cs="Simplified Arabic"/>
          <w:sz w:val="20"/>
          <w:szCs w:val="20"/>
          <w:rtl/>
        </w:rPr>
        <w:t>كالتالي</w:t>
      </w:r>
      <w:r w:rsidRPr="005446D8">
        <w:rPr>
          <w:rFonts w:cs="Simplified Arabic" w:hint="cs"/>
          <w:sz w:val="20"/>
          <w:szCs w:val="20"/>
          <w:rtl/>
        </w:rPr>
        <w:t>:</w:t>
      </w:r>
    </w:p>
    <w:p w:rsidR="005662D0" w:rsidRPr="00B956C4" w:rsidRDefault="005662D0" w:rsidP="005662D0">
      <w:pPr>
        <w:jc w:val="lowKashida"/>
        <w:rPr>
          <w:rFonts w:cs="Simplified Arabic"/>
          <w:b/>
          <w:bCs/>
          <w:rtl/>
        </w:rPr>
      </w:pPr>
    </w:p>
    <w:p w:rsidR="005662D0" w:rsidRPr="005662D0" w:rsidRDefault="005662D0" w:rsidP="00A3757A">
      <w:pPr>
        <w:rPr>
          <w:rFonts w:cs="Simplified Arabic"/>
          <w:i/>
          <w:iCs/>
          <w:sz w:val="24"/>
          <w:szCs w:val="24"/>
          <w:rtl/>
        </w:rPr>
      </w:pPr>
      <w:r w:rsidRPr="00002D0A">
        <w:rPr>
          <w:rFonts w:cs="Simplified Arabic"/>
          <w:b/>
          <w:bCs/>
          <w:sz w:val="24"/>
          <w:szCs w:val="24"/>
          <w:rtl/>
        </w:rPr>
        <w:t xml:space="preserve">الجهاز المركزي </w:t>
      </w:r>
      <w:r w:rsidRPr="00002D0A">
        <w:rPr>
          <w:rFonts w:cs="Simplified Arabic" w:hint="cs"/>
          <w:b/>
          <w:bCs/>
          <w:sz w:val="24"/>
          <w:szCs w:val="24"/>
          <w:rtl/>
        </w:rPr>
        <w:t>للإحصاء</w:t>
      </w:r>
      <w:r w:rsidRPr="00002D0A">
        <w:rPr>
          <w:rFonts w:cs="Simplified Arabic"/>
          <w:b/>
          <w:bCs/>
          <w:sz w:val="24"/>
          <w:szCs w:val="24"/>
          <w:rtl/>
        </w:rPr>
        <w:t xml:space="preserve"> الفلسطيني، </w:t>
      </w:r>
      <w:r w:rsidR="00A3757A">
        <w:rPr>
          <w:rFonts w:cs="Simplified Arabic" w:hint="cs"/>
          <w:b/>
          <w:bCs/>
          <w:sz w:val="24"/>
          <w:szCs w:val="24"/>
          <w:rtl/>
        </w:rPr>
        <w:t>2016</w:t>
      </w:r>
      <w:r w:rsidRPr="00002D0A">
        <w:rPr>
          <w:rFonts w:cs="Simplified Arabic" w:hint="cs"/>
          <w:b/>
          <w:bCs/>
          <w:sz w:val="24"/>
          <w:szCs w:val="24"/>
          <w:rtl/>
        </w:rPr>
        <w:t xml:space="preserve">. </w:t>
      </w:r>
      <w:r w:rsidRPr="00002D0A">
        <w:rPr>
          <w:rFonts w:cs="Simplified Arabic"/>
          <w:i/>
          <w:iCs/>
          <w:sz w:val="24"/>
          <w:szCs w:val="24"/>
          <w:rtl/>
        </w:rPr>
        <w:t xml:space="preserve"> </w:t>
      </w:r>
      <w:r>
        <w:rPr>
          <w:rFonts w:cs="Simplified Arabic" w:hint="cs"/>
          <w:i/>
          <w:iCs/>
          <w:sz w:val="24"/>
          <w:szCs w:val="24"/>
          <w:rtl/>
        </w:rPr>
        <w:t>النشاط الفندقي ف</w:t>
      </w:r>
      <w:r w:rsidR="003D2216">
        <w:rPr>
          <w:rFonts w:cs="Simplified Arabic" w:hint="cs"/>
          <w:i/>
          <w:iCs/>
          <w:sz w:val="24"/>
          <w:szCs w:val="24"/>
          <w:rtl/>
        </w:rPr>
        <w:t>ي</w:t>
      </w:r>
      <w:r w:rsidR="0049001A">
        <w:rPr>
          <w:rFonts w:cs="Simplified Arabic" w:hint="cs"/>
          <w:i/>
          <w:iCs/>
          <w:sz w:val="24"/>
          <w:szCs w:val="24"/>
          <w:rtl/>
        </w:rPr>
        <w:t xml:space="preserve"> الضفة الغربية</w:t>
      </w:r>
      <w:r w:rsidR="001E712C">
        <w:rPr>
          <w:rFonts w:cs="Simplified Arabic" w:hint="cs"/>
          <w:i/>
          <w:iCs/>
          <w:sz w:val="24"/>
          <w:szCs w:val="24"/>
          <w:rtl/>
        </w:rPr>
        <w:t xml:space="preserve"> </w:t>
      </w:r>
      <w:r>
        <w:rPr>
          <w:rFonts w:cs="Simplified Arabic" w:hint="cs"/>
          <w:i/>
          <w:iCs/>
          <w:sz w:val="24"/>
          <w:szCs w:val="24"/>
          <w:rtl/>
        </w:rPr>
        <w:t>(الربع ال</w:t>
      </w:r>
      <w:r w:rsidR="00E278A5">
        <w:rPr>
          <w:rFonts w:cs="Simplified Arabic" w:hint="cs"/>
          <w:i/>
          <w:iCs/>
          <w:sz w:val="24"/>
          <w:szCs w:val="24"/>
          <w:rtl/>
        </w:rPr>
        <w:t>ثاني</w:t>
      </w:r>
      <w:r>
        <w:rPr>
          <w:rFonts w:cs="Simplified Arabic" w:hint="cs"/>
          <w:i/>
          <w:iCs/>
          <w:sz w:val="24"/>
          <w:szCs w:val="24"/>
          <w:rtl/>
        </w:rPr>
        <w:t xml:space="preserve">، </w:t>
      </w:r>
      <w:r w:rsidR="00A3757A">
        <w:rPr>
          <w:rFonts w:cs="Simplified Arabic"/>
          <w:i/>
          <w:iCs/>
          <w:sz w:val="24"/>
          <w:szCs w:val="24"/>
        </w:rPr>
        <w:t>2016</w:t>
      </w:r>
      <w:r>
        <w:rPr>
          <w:rFonts w:cs="Simplified Arabic" w:hint="cs"/>
          <w:i/>
          <w:iCs/>
          <w:sz w:val="24"/>
          <w:szCs w:val="24"/>
          <w:rtl/>
        </w:rPr>
        <w:t xml:space="preserve">). </w:t>
      </w:r>
    </w:p>
    <w:p w:rsidR="005662D0" w:rsidRPr="0028310E" w:rsidRDefault="005662D0" w:rsidP="005662D0">
      <w:pPr>
        <w:jc w:val="lowKashida"/>
        <w:rPr>
          <w:rFonts w:cs="Simplified Arabic"/>
          <w:i/>
          <w:iCs/>
          <w:sz w:val="24"/>
          <w:szCs w:val="24"/>
          <w:rtl/>
        </w:rPr>
      </w:pPr>
      <w:r w:rsidRPr="0028310E">
        <w:rPr>
          <w:rFonts w:cs="Simplified Arabic"/>
          <w:sz w:val="24"/>
          <w:szCs w:val="24"/>
          <w:rtl/>
        </w:rPr>
        <w:t>رام الله - فلسطين</w:t>
      </w:r>
      <w:r w:rsidRPr="0028310E">
        <w:rPr>
          <w:rFonts w:cs="Simplified Arabic"/>
          <w:i/>
          <w:iCs/>
          <w:sz w:val="24"/>
          <w:szCs w:val="24"/>
          <w:rtl/>
        </w:rPr>
        <w:t>.</w:t>
      </w:r>
    </w:p>
    <w:p w:rsidR="005662D0" w:rsidRPr="00002D0A" w:rsidRDefault="005662D0" w:rsidP="005662D0">
      <w:pPr>
        <w:rPr>
          <w:rFonts w:cs="Simplified Arabic"/>
        </w:rPr>
      </w:pPr>
    </w:p>
    <w:p w:rsidR="005662D0" w:rsidRPr="00002D0A" w:rsidRDefault="005662D0" w:rsidP="005662D0">
      <w:pPr>
        <w:pStyle w:val="BodyText"/>
        <w:jc w:val="both"/>
        <w:rPr>
          <w:szCs w:val="20"/>
          <w:rtl/>
        </w:rPr>
      </w:pPr>
      <w:r w:rsidRPr="00002D0A">
        <w:rPr>
          <w:szCs w:val="20"/>
          <w:rtl/>
        </w:rPr>
        <w:t>جميع المراسلات توجه إلى</w:t>
      </w:r>
      <w:r w:rsidRPr="00002D0A">
        <w:rPr>
          <w:rFonts w:hint="cs"/>
          <w:szCs w:val="20"/>
          <w:rtl/>
        </w:rPr>
        <w:t>:</w:t>
      </w:r>
      <w:r w:rsidRPr="00002D0A">
        <w:rPr>
          <w:szCs w:val="20"/>
        </w:rPr>
        <w:t xml:space="preserve"> </w:t>
      </w:r>
      <w:r w:rsidRPr="00002D0A">
        <w:rPr>
          <w:rFonts w:hint="cs"/>
          <w:szCs w:val="20"/>
          <w:rtl/>
        </w:rPr>
        <w:t xml:space="preserve"> </w:t>
      </w:r>
    </w:p>
    <w:p w:rsidR="005662D0" w:rsidRPr="00002D0A" w:rsidRDefault="005662D0" w:rsidP="005662D0">
      <w:pPr>
        <w:jc w:val="lowKashida"/>
        <w:rPr>
          <w:rFonts w:cs="Simplified Arabic"/>
          <w:b/>
          <w:bCs/>
          <w:rtl/>
        </w:rPr>
      </w:pPr>
      <w:r w:rsidRPr="00002D0A">
        <w:rPr>
          <w:rFonts w:cs="Simplified Arabic"/>
          <w:b/>
          <w:bCs/>
          <w:rtl/>
        </w:rPr>
        <w:t xml:space="preserve">الجهاز المركزي </w:t>
      </w:r>
      <w:r w:rsidRPr="00002D0A">
        <w:rPr>
          <w:rFonts w:cs="Simplified Arabic" w:hint="cs"/>
          <w:b/>
          <w:bCs/>
          <w:rtl/>
        </w:rPr>
        <w:t>للإحصاء</w:t>
      </w:r>
      <w:r w:rsidRPr="00002D0A">
        <w:rPr>
          <w:rFonts w:cs="Simplified Arabic"/>
          <w:b/>
          <w:bCs/>
          <w:rtl/>
        </w:rPr>
        <w:t xml:space="preserve"> الفلسطيني</w:t>
      </w:r>
    </w:p>
    <w:p w:rsidR="005662D0" w:rsidRPr="00002D0A" w:rsidRDefault="005662D0" w:rsidP="005662D0">
      <w:pPr>
        <w:jc w:val="lowKashida"/>
        <w:rPr>
          <w:rFonts w:cs="Simplified Arabic"/>
          <w:b/>
          <w:bCs/>
          <w:rtl/>
        </w:rPr>
      </w:pPr>
      <w:r w:rsidRPr="00002D0A">
        <w:rPr>
          <w:rFonts w:cs="Simplified Arabic"/>
          <w:b/>
          <w:bCs/>
          <w:rtl/>
        </w:rPr>
        <w:t>ص.ب.  1647</w:t>
      </w:r>
      <w:r w:rsidRPr="00002D0A">
        <w:rPr>
          <w:rFonts w:cs="Simplified Arabic" w:hint="cs"/>
          <w:b/>
          <w:bCs/>
          <w:rtl/>
        </w:rPr>
        <w:t xml:space="preserve">، رام الله </w:t>
      </w:r>
      <w:r w:rsidRPr="00002D0A">
        <w:rPr>
          <w:rFonts w:cs="Simplified Arabic"/>
          <w:b/>
          <w:bCs/>
          <w:rtl/>
        </w:rPr>
        <w:t>–</w:t>
      </w:r>
      <w:r w:rsidRPr="00002D0A">
        <w:rPr>
          <w:rFonts w:cs="Simplified Arabic" w:hint="cs"/>
          <w:b/>
          <w:bCs/>
          <w:rtl/>
        </w:rPr>
        <w:t xml:space="preserve"> فلسطين.</w:t>
      </w:r>
    </w:p>
    <w:p w:rsidR="005662D0" w:rsidRPr="00002D0A" w:rsidRDefault="005662D0" w:rsidP="005662D0">
      <w:pPr>
        <w:jc w:val="lowKashida"/>
        <w:rPr>
          <w:rFonts w:cs="Simplified Arabic"/>
          <w:b/>
          <w:bCs/>
          <w:rtl/>
        </w:rPr>
      </w:pPr>
    </w:p>
    <w:p w:rsidR="005662D0" w:rsidRPr="005446D8" w:rsidRDefault="005662D0" w:rsidP="005662D0">
      <w:pPr>
        <w:rPr>
          <w:rFonts w:cs="Simplified Arabic"/>
          <w:color w:val="000000"/>
          <w:rtl/>
        </w:rPr>
      </w:pPr>
      <w:r w:rsidRPr="005446D8">
        <w:rPr>
          <w:rFonts w:cs="Simplified Arabic"/>
          <w:color w:val="000000"/>
          <w:rtl/>
        </w:rPr>
        <w:t xml:space="preserve">هاتف: </w:t>
      </w:r>
      <w:r w:rsidRPr="005446D8">
        <w:rPr>
          <w:rFonts w:cs="Simplified Arabic"/>
          <w:color w:val="000000"/>
        </w:rPr>
        <w:t>(970/972) 2  2982700</w:t>
      </w:r>
    </w:p>
    <w:p w:rsidR="005662D0" w:rsidRPr="005446D8" w:rsidRDefault="005662D0" w:rsidP="005662D0">
      <w:pPr>
        <w:rPr>
          <w:rFonts w:cs="Simplified Arabic"/>
          <w:color w:val="000000"/>
          <w:rtl/>
        </w:rPr>
      </w:pPr>
      <w:r w:rsidRPr="005446D8">
        <w:rPr>
          <w:rFonts w:cs="Simplified Arabic"/>
          <w:color w:val="000000"/>
          <w:rtl/>
        </w:rPr>
        <w:t xml:space="preserve">فاكس: </w:t>
      </w:r>
      <w:r w:rsidRPr="005446D8">
        <w:rPr>
          <w:rFonts w:cs="Simplified Arabic"/>
          <w:color w:val="000000"/>
        </w:rPr>
        <w:t>(970/972) 2  2982710</w:t>
      </w:r>
    </w:p>
    <w:p w:rsidR="005662D0" w:rsidRPr="005446D8" w:rsidRDefault="005662D0" w:rsidP="005662D0">
      <w:pPr>
        <w:jc w:val="lowKashida"/>
        <w:rPr>
          <w:rFonts w:cs="Simplified Arabic"/>
          <w:color w:val="000000"/>
          <w:rtl/>
        </w:rPr>
      </w:pPr>
      <w:r w:rsidRPr="005446D8">
        <w:rPr>
          <w:rFonts w:cs="Simplified Arabic" w:hint="eastAsia"/>
          <w:color w:val="000000"/>
          <w:rtl/>
        </w:rPr>
        <w:t>الرقم</w:t>
      </w:r>
      <w:r w:rsidRPr="005446D8">
        <w:rPr>
          <w:rFonts w:cs="Simplified Arabic"/>
          <w:color w:val="000000"/>
          <w:rtl/>
        </w:rPr>
        <w:t xml:space="preserve"> المجاني: 1800300300</w:t>
      </w:r>
    </w:p>
    <w:p w:rsidR="005662D0" w:rsidRPr="005446D8" w:rsidRDefault="005662D0" w:rsidP="005662D0">
      <w:pPr>
        <w:rPr>
          <w:rFonts w:cs="Simplified Arabic"/>
          <w:color w:val="000000"/>
        </w:rPr>
      </w:pPr>
      <w:r w:rsidRPr="005446D8">
        <w:rPr>
          <w:rFonts w:cs="Simplified Arabic"/>
          <w:color w:val="000000"/>
          <w:rtl/>
        </w:rPr>
        <w:t>بريد إلكتروني</w:t>
      </w:r>
      <w:r w:rsidRPr="005446D8">
        <w:rPr>
          <w:rFonts w:cs="Simplified Arabic" w:hint="cs"/>
          <w:color w:val="000000"/>
          <w:rtl/>
        </w:rPr>
        <w:t xml:space="preserve">:  </w:t>
      </w:r>
      <w:r w:rsidRPr="005446D8">
        <w:rPr>
          <w:rFonts w:cs="Simplified Arabic"/>
          <w:color w:val="000000"/>
        </w:rPr>
        <w:t xml:space="preserve"> </w:t>
      </w:r>
      <w:hyperlink r:id="rId10" w:history="1">
        <w:r w:rsidRPr="005446D8">
          <w:rPr>
            <w:rStyle w:val="Hyperlink"/>
            <w:rFonts w:cs="Simplified Arabic"/>
            <w:color w:val="000000"/>
          </w:rPr>
          <w:t xml:space="preserve">  diwan@pcbs.gov.ps</w:t>
        </w:r>
      </w:hyperlink>
    </w:p>
    <w:p w:rsidR="005662D0" w:rsidRPr="005446D8" w:rsidRDefault="005662D0" w:rsidP="00A3757A">
      <w:pPr>
        <w:pStyle w:val="Heading4"/>
        <w:tabs>
          <w:tab w:val="left" w:pos="6382"/>
        </w:tabs>
        <w:jc w:val="left"/>
        <w:rPr>
          <w:rFonts w:cs="Simplified Arabic"/>
          <w:b w:val="0"/>
          <w:bCs w:val="0"/>
          <w:color w:val="000000"/>
          <w:sz w:val="20"/>
          <w:szCs w:val="20"/>
          <w:rtl/>
        </w:rPr>
      </w:pPr>
      <w:r w:rsidRPr="005446D8">
        <w:rPr>
          <w:rFonts w:cs="Simplified Arabic"/>
          <w:b w:val="0"/>
          <w:bCs w:val="0"/>
          <w:color w:val="000000"/>
          <w:sz w:val="20"/>
          <w:szCs w:val="20"/>
          <w:rtl/>
        </w:rPr>
        <w:t>صفحة إلكترونية:</w:t>
      </w:r>
      <w:r w:rsidRPr="005446D8">
        <w:rPr>
          <w:rFonts w:cs="Simplified Arabic"/>
          <w:b w:val="0"/>
          <w:bCs w:val="0"/>
          <w:color w:val="000000"/>
          <w:sz w:val="20"/>
          <w:szCs w:val="20"/>
        </w:rPr>
        <w:t xml:space="preserve"> </w:t>
      </w:r>
      <w:r w:rsidRPr="005446D8">
        <w:rPr>
          <w:rFonts w:cs="Simplified Arabic" w:hint="cs"/>
          <w:b w:val="0"/>
          <w:bCs w:val="0"/>
          <w:color w:val="000000"/>
          <w:sz w:val="20"/>
          <w:szCs w:val="20"/>
          <w:rtl/>
        </w:rPr>
        <w:t xml:space="preserve"> </w:t>
      </w:r>
      <w:hyperlink r:id="rId11" w:history="1">
        <w:r w:rsidRPr="005446D8">
          <w:rPr>
            <w:rStyle w:val="Hyperlink"/>
            <w:rFonts w:cs="Simplified Arabic"/>
            <w:b w:val="0"/>
            <w:bCs w:val="0"/>
            <w:color w:val="000000"/>
            <w:sz w:val="20"/>
            <w:szCs w:val="20"/>
          </w:rPr>
          <w:t>http://www.pcbs.gov.ps</w:t>
        </w:r>
      </w:hyperlink>
      <w:r w:rsidR="007B3B58">
        <w:rPr>
          <w:rFonts w:cs="Simplified Arabic"/>
          <w:b w:val="0"/>
          <w:bCs w:val="0"/>
          <w:color w:val="000000"/>
          <w:sz w:val="20"/>
          <w:szCs w:val="20"/>
          <w:rtl/>
        </w:rPr>
        <w:tab/>
      </w:r>
      <w:r w:rsidR="007B3B58" w:rsidRPr="00544315">
        <w:rPr>
          <w:rFonts w:cs="Simplified Arabic" w:hint="cs"/>
          <w:sz w:val="20"/>
          <w:szCs w:val="20"/>
          <w:rtl/>
        </w:rPr>
        <w:t xml:space="preserve">الرمز </w:t>
      </w:r>
      <w:proofErr w:type="spellStart"/>
      <w:r w:rsidR="007B3B58" w:rsidRPr="00544315">
        <w:rPr>
          <w:rFonts w:cs="Simplified Arabic" w:hint="cs"/>
          <w:sz w:val="20"/>
          <w:szCs w:val="20"/>
          <w:rtl/>
        </w:rPr>
        <w:t>المرجعي:</w:t>
      </w:r>
      <w:proofErr w:type="spellEnd"/>
      <w:r w:rsidR="007B3B58">
        <w:rPr>
          <w:rFonts w:cs="Simplified Arabic" w:hint="cs"/>
          <w:sz w:val="20"/>
          <w:szCs w:val="20"/>
          <w:rtl/>
        </w:rPr>
        <w:t xml:space="preserve"> </w:t>
      </w:r>
      <w:r w:rsidR="00473553">
        <w:rPr>
          <w:rFonts w:cs="Simplified Arabic" w:hint="cs"/>
          <w:b w:val="0"/>
          <w:bCs w:val="0"/>
          <w:color w:val="000000"/>
          <w:sz w:val="20"/>
          <w:szCs w:val="20"/>
          <w:rtl/>
        </w:rPr>
        <w:t>2215</w:t>
      </w:r>
    </w:p>
    <w:p w:rsidR="00097CBB" w:rsidRDefault="00097CBB">
      <w:pPr>
        <w:jc w:val="lowKashida"/>
        <w:rPr>
          <w:rFonts w:cs="Simplified Arabic"/>
          <w:sz w:val="24"/>
          <w:szCs w:val="24"/>
          <w:rtl/>
        </w:rPr>
      </w:pPr>
    </w:p>
    <w:p w:rsidR="00813FBE" w:rsidRDefault="00813FBE" w:rsidP="00813FBE">
      <w:pPr>
        <w:jc w:val="center"/>
        <w:rPr>
          <w:rFonts w:cs="Simplified Arabic"/>
          <w:b/>
          <w:bCs/>
          <w:sz w:val="28"/>
          <w:szCs w:val="28"/>
          <w:rtl/>
        </w:rPr>
      </w:pPr>
      <w:r>
        <w:rPr>
          <w:rFonts w:cs="Simplified Arabic"/>
          <w:b/>
          <w:bCs/>
          <w:sz w:val="28"/>
          <w:szCs w:val="28"/>
          <w:rtl/>
        </w:rPr>
        <w:lastRenderedPageBreak/>
        <w:t>شكــر وتـقديـــر</w:t>
      </w:r>
    </w:p>
    <w:p w:rsidR="00813FBE" w:rsidRDefault="00813FBE" w:rsidP="00813FBE">
      <w:pPr>
        <w:ind w:left="140" w:right="142" w:hanging="141"/>
        <w:jc w:val="center"/>
        <w:rPr>
          <w:rFonts w:cs="Simplified Arabic"/>
          <w:b/>
          <w:bCs/>
          <w:sz w:val="24"/>
          <w:szCs w:val="24"/>
          <w:rtl/>
        </w:rPr>
      </w:pPr>
    </w:p>
    <w:p w:rsidR="00C80716" w:rsidRDefault="00C80716" w:rsidP="00C80716">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أصحاب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في إنجاح جمع بيانات المسح، وإلى جميع العاملين في هذا المسح لما أبدوه من حرص منقطع النظير أثناء تأدية واجبهم.</w:t>
      </w:r>
    </w:p>
    <w:p w:rsidR="00C80716" w:rsidRDefault="00C80716" w:rsidP="00C80716">
      <w:pPr>
        <w:ind w:left="-1"/>
        <w:jc w:val="lowKashida"/>
        <w:rPr>
          <w:rFonts w:cs="Simplified Arabic"/>
          <w:b/>
          <w:bCs/>
          <w:sz w:val="24"/>
          <w:szCs w:val="24"/>
          <w:rtl/>
        </w:rPr>
      </w:pPr>
    </w:p>
    <w:p w:rsidR="00C80716" w:rsidRDefault="00C80716" w:rsidP="008D4152">
      <w:pPr>
        <w:jc w:val="both"/>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في الضفة الغربية،</w:t>
      </w:r>
      <w:r>
        <w:rPr>
          <w:rFonts w:cs="Simplified Arabic"/>
          <w:b/>
          <w:bCs/>
          <w:sz w:val="24"/>
          <w:szCs w:val="24"/>
          <w:rtl/>
        </w:rPr>
        <w:t xml:space="preserve"> </w:t>
      </w:r>
      <w:r>
        <w:rPr>
          <w:rFonts w:cs="Simplified Arabic" w:hint="cs"/>
          <w:b/>
          <w:bCs/>
          <w:sz w:val="24"/>
          <w:szCs w:val="24"/>
          <w:rtl/>
        </w:rPr>
        <w:t xml:space="preserve">الربع </w:t>
      </w:r>
      <w:r w:rsidR="008D4152">
        <w:rPr>
          <w:rFonts w:cs="Simplified Arabic" w:hint="cs"/>
          <w:b/>
          <w:bCs/>
          <w:sz w:val="24"/>
          <w:szCs w:val="24"/>
          <w:rtl/>
        </w:rPr>
        <w:t>الثاني</w:t>
      </w:r>
      <w:r>
        <w:rPr>
          <w:rFonts w:cs="Simplified Arabic" w:hint="cs"/>
          <w:b/>
          <w:bCs/>
          <w:sz w:val="24"/>
          <w:szCs w:val="24"/>
          <w:rtl/>
        </w:rPr>
        <w:t xml:space="preserve"> 2016</w:t>
      </w:r>
      <w:r>
        <w:rPr>
          <w:rFonts w:cs="Simplified Arabic"/>
          <w:b/>
          <w:bCs/>
          <w:sz w:val="24"/>
          <w:szCs w:val="24"/>
          <w:rtl/>
        </w:rPr>
        <w:t>،</w:t>
      </w:r>
      <w:r>
        <w:rPr>
          <w:rFonts w:cs="Simplified Arabic" w:hint="cs"/>
          <w:b/>
          <w:bCs/>
          <w:sz w:val="24"/>
          <w:szCs w:val="24"/>
          <w:rtl/>
        </w:rPr>
        <w:t xml:space="preserve"> بقيادة فريق فني من الجهاز المركزي للإحصاء الفلسطيني، وبدعم مالي مشترك بين كل من دولة فلسطين وعدد من أعضاء مجموعة التمويل الرئيسية للجهاز (</w:t>
      </w:r>
      <w:r>
        <w:rPr>
          <w:rFonts w:cs="Simplified Arabic"/>
          <w:b/>
          <w:bCs/>
          <w:sz w:val="24"/>
          <w:szCs w:val="24"/>
        </w:rPr>
        <w:t>(CFG</w:t>
      </w:r>
      <w:r>
        <w:rPr>
          <w:rFonts w:cs="Simplified Arabic" w:hint="cs"/>
          <w:b/>
          <w:bCs/>
          <w:sz w:val="24"/>
          <w:szCs w:val="24"/>
          <w:rtl/>
        </w:rPr>
        <w:t xml:space="preserve"> لعام 2016 ممثلة بمكتب </w:t>
      </w:r>
      <w:proofErr w:type="spellStart"/>
      <w:r>
        <w:rPr>
          <w:rFonts w:cs="Simplified Arabic" w:hint="cs"/>
          <w:b/>
          <w:bCs/>
          <w:sz w:val="24"/>
          <w:szCs w:val="24"/>
          <w:rtl/>
        </w:rPr>
        <w:t>الممثلية</w:t>
      </w:r>
      <w:proofErr w:type="spellEnd"/>
      <w:r>
        <w:rPr>
          <w:rFonts w:cs="Simplified Arabic" w:hint="cs"/>
          <w:b/>
          <w:bCs/>
          <w:sz w:val="24"/>
          <w:szCs w:val="24"/>
          <w:rtl/>
        </w:rPr>
        <w:t xml:space="preserve"> النرويجية لدى دولة فلسطين والوكالة السويسرية للتنمية والتعاون (</w:t>
      </w:r>
      <w:r>
        <w:rPr>
          <w:rFonts w:cs="Simplified Arabic"/>
          <w:b/>
          <w:bCs/>
          <w:sz w:val="24"/>
          <w:szCs w:val="24"/>
        </w:rPr>
        <w:t>(SDC</w:t>
      </w:r>
      <w:r>
        <w:rPr>
          <w:rFonts w:cs="Simplified Arabic" w:hint="cs"/>
          <w:b/>
          <w:bCs/>
          <w:sz w:val="24"/>
          <w:szCs w:val="24"/>
          <w:rtl/>
        </w:rPr>
        <w:t>.</w:t>
      </w:r>
    </w:p>
    <w:p w:rsidR="00C80716" w:rsidRDefault="00C80716" w:rsidP="00C80716">
      <w:pPr>
        <w:jc w:val="lowKashida"/>
        <w:rPr>
          <w:rFonts w:cs="Simplified Arabic"/>
          <w:b/>
          <w:bCs/>
          <w:sz w:val="24"/>
          <w:szCs w:val="24"/>
          <w:rtl/>
        </w:rPr>
      </w:pPr>
    </w:p>
    <w:p w:rsidR="00C80716" w:rsidRDefault="00C80716" w:rsidP="00C80716">
      <w:pPr>
        <w:jc w:val="lowKashida"/>
        <w:rPr>
          <w:rFonts w:cs="Simplified Arabic"/>
          <w:b/>
          <w:bCs/>
          <w:sz w:val="24"/>
          <w:szCs w:val="24"/>
          <w:rtl/>
        </w:rPr>
      </w:pPr>
      <w:r>
        <w:rPr>
          <w:rFonts w:cs="Simplified Arabic" w:hint="cs"/>
          <w:b/>
          <w:bCs/>
          <w:sz w:val="24"/>
          <w:szCs w:val="24"/>
          <w:rtl/>
        </w:rPr>
        <w:t>تجدر الاشارة إلى أن محتويات هذا التقرير من مسؤولية الجهاز المركزي للإحصاء الفلسطيني.</w:t>
      </w:r>
    </w:p>
    <w:p w:rsidR="00C80716" w:rsidRDefault="00C80716" w:rsidP="00C80716">
      <w:pPr>
        <w:jc w:val="lowKashida"/>
        <w:rPr>
          <w:rFonts w:cs="Simplified Arabic"/>
          <w:b/>
          <w:bCs/>
          <w:sz w:val="24"/>
          <w:szCs w:val="24"/>
          <w:rtl/>
        </w:rPr>
      </w:pPr>
    </w:p>
    <w:p w:rsidR="00C80716" w:rsidRDefault="00C80716" w:rsidP="00C80716">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C80716" w:rsidRDefault="00C80716" w:rsidP="00C80716">
      <w:pPr>
        <w:pStyle w:val="Heading5"/>
        <w:rPr>
          <w:rFonts w:cs="Simplified Arabic"/>
          <w:rtl/>
        </w:rPr>
      </w:pPr>
    </w:p>
    <w:p w:rsidR="00C80716" w:rsidRDefault="00C80716" w:rsidP="00C80716">
      <w:pPr>
        <w:pStyle w:val="Heading5"/>
        <w:rPr>
          <w:rFonts w:cs="Simplified Arabic"/>
          <w:rtl/>
        </w:rPr>
      </w:pPr>
    </w:p>
    <w:p w:rsidR="00097CBB" w:rsidRDefault="00097CBB">
      <w:pPr>
        <w:ind w:left="-1"/>
        <w:jc w:val="lowKashida"/>
        <w:rPr>
          <w:rFonts w:cs="Simplified Arabic"/>
          <w:b/>
          <w:bCs/>
          <w:sz w:val="24"/>
          <w:szCs w:val="24"/>
          <w:rtl/>
        </w:rPr>
      </w:pPr>
    </w:p>
    <w:p w:rsidR="00097CBB" w:rsidRDefault="00097CBB">
      <w:pPr>
        <w:ind w:left="-1"/>
        <w:jc w:val="lowKashida"/>
        <w:rPr>
          <w:rFonts w:cs="Simplified Arabic"/>
          <w:b/>
          <w:bCs/>
          <w:sz w:val="24"/>
          <w:szCs w:val="24"/>
          <w:rtl/>
        </w:rPr>
      </w:pPr>
    </w:p>
    <w:p w:rsidR="00097CBB" w:rsidRDefault="00097CBB">
      <w:pPr>
        <w:ind w:left="-1"/>
        <w:jc w:val="lowKashida"/>
        <w:rPr>
          <w:rFonts w:cs="Simplified Arabic"/>
          <w:b/>
          <w:bCs/>
          <w:sz w:val="24"/>
          <w:szCs w:val="24"/>
          <w:rtl/>
        </w:rPr>
      </w:pPr>
    </w:p>
    <w:p w:rsidR="00097CBB" w:rsidRDefault="00097CBB">
      <w:pPr>
        <w:pStyle w:val="Heading5"/>
        <w:rPr>
          <w:rFonts w:cs="Simplified Arabic"/>
          <w:rtl/>
        </w:rPr>
      </w:pPr>
    </w:p>
    <w:p w:rsidR="00097CBB" w:rsidRDefault="00097CBB">
      <w:pPr>
        <w:pStyle w:val="Heading5"/>
        <w:rPr>
          <w:rFonts w:cs="Simplified Arabic"/>
          <w:rtl/>
        </w:rPr>
      </w:pPr>
    </w:p>
    <w:p w:rsidR="005662D0" w:rsidRDefault="00097CBB">
      <w:pPr>
        <w:pStyle w:val="Heading5"/>
        <w:rPr>
          <w:rFonts w:cs="Simplified Arabic"/>
          <w:sz w:val="24"/>
          <w:szCs w:val="24"/>
          <w:rtl/>
        </w:rPr>
      </w:pPr>
      <w:r>
        <w:rPr>
          <w:rtl/>
        </w:rPr>
        <w:br w:type="page"/>
      </w: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C247E7" w:rsidRPr="00C247E7" w:rsidRDefault="00C247E7" w:rsidP="00C247E7">
      <w:pPr>
        <w:rPr>
          <w:rtl/>
        </w:rPr>
      </w:pPr>
    </w:p>
    <w:p w:rsidR="00780188" w:rsidRDefault="00780188">
      <w:pPr>
        <w:bidi w:val="0"/>
        <w:rPr>
          <w:rFonts w:cs="Simplified Arabic"/>
          <w:b/>
          <w:bCs/>
          <w:sz w:val="24"/>
          <w:szCs w:val="24"/>
          <w:rtl/>
        </w:rPr>
      </w:pPr>
      <w:r>
        <w:rPr>
          <w:rFonts w:cs="Simplified Arabic"/>
          <w:sz w:val="24"/>
          <w:szCs w:val="24"/>
          <w:rtl/>
        </w:rPr>
        <w:br w:type="page"/>
      </w:r>
    </w:p>
    <w:p w:rsidR="00A3757A" w:rsidRDefault="00A3757A" w:rsidP="00A3757A">
      <w:pPr>
        <w:pStyle w:val="Heading5"/>
        <w:rPr>
          <w:rFonts w:cs="Simplified Arabic"/>
          <w:sz w:val="24"/>
          <w:szCs w:val="24"/>
          <w:rtl/>
        </w:rPr>
      </w:pPr>
      <w:r>
        <w:rPr>
          <w:rFonts w:cs="Simplified Arabic" w:hint="cs"/>
          <w:szCs w:val="28"/>
          <w:rtl/>
        </w:rPr>
        <w:lastRenderedPageBreak/>
        <w:t>فريق العمل</w:t>
      </w:r>
    </w:p>
    <w:p w:rsidR="00A3757A" w:rsidRDefault="00A3757A" w:rsidP="00A3757A">
      <w:pPr>
        <w:pStyle w:val="Heading5"/>
        <w:tabs>
          <w:tab w:val="num" w:pos="588"/>
        </w:tabs>
        <w:rPr>
          <w:sz w:val="24"/>
          <w:szCs w:val="24"/>
          <w:rtl/>
        </w:rPr>
      </w:pPr>
    </w:p>
    <w:p w:rsidR="00A50E6E" w:rsidRDefault="00A50E6E" w:rsidP="00A50E6E">
      <w:pPr>
        <w:numPr>
          <w:ilvl w:val="0"/>
          <w:numId w:val="8"/>
        </w:numPr>
        <w:ind w:right="720"/>
        <w:rPr>
          <w:rFonts w:cs="Simplified Arabic"/>
          <w:b/>
          <w:bCs/>
          <w:sz w:val="24"/>
          <w:szCs w:val="24"/>
        </w:rPr>
      </w:pPr>
      <w:r>
        <w:rPr>
          <w:rFonts w:cs="Simplified Arabic" w:hint="cs"/>
          <w:b/>
          <w:bCs/>
          <w:sz w:val="24"/>
          <w:szCs w:val="24"/>
          <w:rtl/>
        </w:rPr>
        <w:t>اللجنة الفنية</w:t>
      </w:r>
    </w:p>
    <w:p w:rsidR="00A50E6E" w:rsidRDefault="00A50E6E" w:rsidP="00A50E6E">
      <w:pPr>
        <w:tabs>
          <w:tab w:val="left" w:pos="3117"/>
        </w:tabs>
        <w:ind w:right="720"/>
        <w:jc w:val="both"/>
        <w:rPr>
          <w:rFonts w:cs="Simplified Arabic"/>
          <w:sz w:val="24"/>
          <w:szCs w:val="24"/>
          <w:rtl/>
        </w:rPr>
      </w:pPr>
      <w:r>
        <w:rPr>
          <w:rFonts w:cs="Simplified Arabic" w:hint="cs"/>
          <w:sz w:val="24"/>
          <w:szCs w:val="24"/>
          <w:rtl/>
        </w:rPr>
        <w:t xml:space="preserve">         </w:t>
      </w: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p>
    <w:p w:rsidR="00A50E6E" w:rsidRPr="00EC118B" w:rsidRDefault="00A50E6E" w:rsidP="00A50E6E">
      <w:pPr>
        <w:ind w:right="720"/>
        <w:jc w:val="both"/>
        <w:rPr>
          <w:rFonts w:cs="Simplified Arabic"/>
          <w:sz w:val="24"/>
          <w:szCs w:val="24"/>
          <w:rtl/>
        </w:rPr>
      </w:pPr>
      <w:r w:rsidRPr="00EC118B">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 xml:space="preserve"> </w:t>
      </w:r>
      <w:proofErr w:type="spellStart"/>
      <w:r>
        <w:rPr>
          <w:rFonts w:cs="Simplified Arabic" w:hint="cs"/>
          <w:sz w:val="24"/>
          <w:szCs w:val="24"/>
          <w:rtl/>
        </w:rPr>
        <w:t>مهيرة</w:t>
      </w:r>
      <w:proofErr w:type="spellEnd"/>
      <w:r>
        <w:rPr>
          <w:rFonts w:cs="Simplified Arabic" w:hint="cs"/>
          <w:sz w:val="24"/>
          <w:szCs w:val="24"/>
          <w:rtl/>
        </w:rPr>
        <w:t xml:space="preserve"> </w:t>
      </w:r>
      <w:proofErr w:type="spellStart"/>
      <w:r>
        <w:rPr>
          <w:rFonts w:cs="Simplified Arabic" w:hint="cs"/>
          <w:sz w:val="24"/>
          <w:szCs w:val="24"/>
          <w:rtl/>
        </w:rPr>
        <w:t>قنداح</w:t>
      </w:r>
      <w:proofErr w:type="spellEnd"/>
      <w:r w:rsidRPr="00EC118B">
        <w:rPr>
          <w:rFonts w:cs="Simplified Arabic" w:hint="cs"/>
          <w:sz w:val="24"/>
          <w:szCs w:val="24"/>
          <w:rtl/>
        </w:rPr>
        <w:t xml:space="preserve">   </w:t>
      </w:r>
    </w:p>
    <w:p w:rsidR="00A50E6E" w:rsidRPr="00EC118B" w:rsidRDefault="00A50E6E" w:rsidP="00A50E6E">
      <w:pPr>
        <w:ind w:right="720"/>
        <w:rPr>
          <w:rFonts w:cs="Simplified Arabic"/>
          <w:sz w:val="24"/>
          <w:szCs w:val="24"/>
          <w:rtl/>
        </w:rPr>
      </w:pPr>
      <w:r w:rsidRPr="00EC118B">
        <w:rPr>
          <w:rFonts w:cs="Simplified Arabic" w:hint="cs"/>
          <w:sz w:val="24"/>
          <w:szCs w:val="24"/>
          <w:rtl/>
        </w:rPr>
        <w:t xml:space="preserve">         فايز الغضبان</w:t>
      </w:r>
    </w:p>
    <w:p w:rsidR="00A50E6E" w:rsidRDefault="00A50E6E" w:rsidP="00A50E6E">
      <w:pPr>
        <w:ind w:right="720"/>
        <w:rPr>
          <w:rFonts w:cs="Simplified Arabic"/>
          <w:b/>
          <w:bCs/>
          <w:sz w:val="24"/>
          <w:szCs w:val="24"/>
          <w:rtl/>
        </w:rPr>
      </w:pPr>
      <w:r>
        <w:rPr>
          <w:rFonts w:cs="Simplified Arabic" w:hint="cs"/>
          <w:sz w:val="24"/>
          <w:szCs w:val="24"/>
          <w:rtl/>
        </w:rPr>
        <w:t xml:space="preserve">         حسن زيد</w:t>
      </w:r>
    </w:p>
    <w:p w:rsidR="00A50E6E" w:rsidRDefault="00A50E6E" w:rsidP="00A50E6E">
      <w:pPr>
        <w:ind w:right="720"/>
        <w:rPr>
          <w:rFonts w:cs="Simplified Arabic"/>
          <w:b/>
          <w:bCs/>
          <w:sz w:val="24"/>
          <w:szCs w:val="24"/>
          <w:rtl/>
        </w:rPr>
      </w:pPr>
    </w:p>
    <w:p w:rsidR="00A50E6E" w:rsidRDefault="00A50E6E" w:rsidP="00A50E6E">
      <w:pPr>
        <w:numPr>
          <w:ilvl w:val="0"/>
          <w:numId w:val="2"/>
        </w:numPr>
        <w:tabs>
          <w:tab w:val="num" w:pos="648"/>
        </w:tabs>
        <w:rPr>
          <w:rFonts w:cs="Simplified Arabic"/>
          <w:b/>
          <w:bCs/>
          <w:sz w:val="24"/>
          <w:szCs w:val="24"/>
        </w:rPr>
      </w:pPr>
      <w:r>
        <w:rPr>
          <w:rFonts w:cs="Simplified Arabic" w:hint="cs"/>
          <w:b/>
          <w:bCs/>
          <w:sz w:val="24"/>
          <w:szCs w:val="24"/>
          <w:rtl/>
        </w:rPr>
        <w:t>إعداد التقرير</w:t>
      </w:r>
    </w:p>
    <w:p w:rsidR="00A50E6E" w:rsidRDefault="00A50E6E" w:rsidP="00A50E6E">
      <w:pPr>
        <w:tabs>
          <w:tab w:val="num" w:pos="720"/>
        </w:tabs>
        <w:ind w:left="720" w:right="720"/>
        <w:rPr>
          <w:rFonts w:cs="Simplified Arabic"/>
          <w:color w:val="000000"/>
          <w:sz w:val="24"/>
          <w:szCs w:val="24"/>
          <w:rtl/>
        </w:rPr>
      </w:pP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p>
    <w:p w:rsidR="00A50E6E" w:rsidRPr="00691304" w:rsidRDefault="00A50E6E" w:rsidP="00A50E6E">
      <w:pPr>
        <w:tabs>
          <w:tab w:val="num" w:pos="720"/>
        </w:tabs>
        <w:ind w:left="360" w:right="720"/>
        <w:rPr>
          <w:rFonts w:cs="Simplified Arabic"/>
          <w:color w:val="000000"/>
          <w:sz w:val="24"/>
          <w:szCs w:val="24"/>
          <w:rtl/>
        </w:rPr>
      </w:pPr>
    </w:p>
    <w:p w:rsidR="00A50E6E" w:rsidRDefault="00A50E6E" w:rsidP="00A50E6E">
      <w:pPr>
        <w:numPr>
          <w:ilvl w:val="0"/>
          <w:numId w:val="2"/>
        </w:numPr>
        <w:tabs>
          <w:tab w:val="num" w:pos="648"/>
        </w:tabs>
        <w:rPr>
          <w:rFonts w:cs="Simplified Arabic"/>
          <w:b/>
          <w:bCs/>
          <w:sz w:val="24"/>
          <w:szCs w:val="24"/>
        </w:rPr>
      </w:pPr>
      <w:r>
        <w:rPr>
          <w:rFonts w:cs="Simplified Arabic" w:hint="cs"/>
          <w:b/>
          <w:bCs/>
          <w:sz w:val="24"/>
          <w:szCs w:val="24"/>
          <w:rtl/>
        </w:rPr>
        <w:t>تدقيق معايير النشر</w:t>
      </w:r>
    </w:p>
    <w:p w:rsidR="00A50E6E" w:rsidRDefault="00A50E6E" w:rsidP="00A50E6E">
      <w:pPr>
        <w:tabs>
          <w:tab w:val="num" w:pos="588"/>
        </w:tabs>
        <w:ind w:left="565" w:right="360" w:firstLine="143"/>
        <w:rPr>
          <w:rFonts w:cs="Simplified Arabic"/>
          <w:sz w:val="24"/>
          <w:szCs w:val="24"/>
          <w:rtl/>
        </w:rPr>
      </w:pPr>
      <w:r>
        <w:rPr>
          <w:rFonts w:cs="Simplified Arabic" w:hint="cs"/>
          <w:sz w:val="24"/>
          <w:szCs w:val="24"/>
          <w:rtl/>
        </w:rPr>
        <w:t>حنان جناجره</w:t>
      </w:r>
    </w:p>
    <w:p w:rsidR="00A50E6E" w:rsidRDefault="00A50E6E" w:rsidP="00A50E6E">
      <w:pPr>
        <w:tabs>
          <w:tab w:val="num" w:pos="588"/>
        </w:tabs>
        <w:ind w:right="360"/>
        <w:rPr>
          <w:rFonts w:cs="Simplified Arabic"/>
          <w:sz w:val="24"/>
          <w:szCs w:val="24"/>
        </w:rPr>
      </w:pPr>
    </w:p>
    <w:p w:rsidR="00A50E6E" w:rsidRPr="004D054B" w:rsidRDefault="00A50E6E" w:rsidP="00A50E6E">
      <w:pPr>
        <w:numPr>
          <w:ilvl w:val="0"/>
          <w:numId w:val="2"/>
        </w:numPr>
        <w:tabs>
          <w:tab w:val="num" w:pos="648"/>
        </w:tabs>
        <w:rPr>
          <w:rFonts w:cs="Simplified Arabic"/>
          <w:b/>
          <w:bCs/>
          <w:sz w:val="24"/>
          <w:szCs w:val="24"/>
        </w:rPr>
      </w:pPr>
      <w:r>
        <w:rPr>
          <w:rFonts w:cs="Simplified Arabic" w:hint="cs"/>
          <w:b/>
          <w:bCs/>
          <w:sz w:val="24"/>
          <w:szCs w:val="24"/>
          <w:rtl/>
        </w:rPr>
        <w:t>المراجعة الأولية</w:t>
      </w:r>
    </w:p>
    <w:p w:rsidR="00A50E6E" w:rsidRDefault="00A50E6E" w:rsidP="00A50E6E">
      <w:pPr>
        <w:tabs>
          <w:tab w:val="num" w:pos="720"/>
        </w:tabs>
        <w:ind w:left="707" w:right="720"/>
        <w:rPr>
          <w:rFonts w:cs="Simplified Arabic"/>
          <w:color w:val="000000"/>
          <w:sz w:val="24"/>
          <w:szCs w:val="24"/>
          <w:rtl/>
        </w:rPr>
      </w:pPr>
      <w:r w:rsidRPr="00BC4809">
        <w:rPr>
          <w:rFonts w:cs="Simplified Arabic"/>
          <w:color w:val="000000"/>
          <w:sz w:val="24"/>
          <w:szCs w:val="24"/>
          <w:rtl/>
        </w:rPr>
        <w:t>فتحي فراسين</w:t>
      </w:r>
    </w:p>
    <w:p w:rsidR="00A50E6E" w:rsidRDefault="00A50E6E" w:rsidP="00A50E6E">
      <w:pPr>
        <w:tabs>
          <w:tab w:val="num" w:pos="720"/>
        </w:tabs>
        <w:ind w:left="707" w:right="720"/>
        <w:rPr>
          <w:rFonts w:cs="Simplified Arabic"/>
          <w:color w:val="000000"/>
          <w:sz w:val="24"/>
          <w:szCs w:val="24"/>
          <w:rtl/>
        </w:rPr>
      </w:pPr>
      <w:r w:rsidRPr="00691304">
        <w:rPr>
          <w:rFonts w:cs="Simplified Arabic" w:hint="cs"/>
          <w:color w:val="000000"/>
          <w:sz w:val="24"/>
          <w:szCs w:val="24"/>
          <w:rtl/>
        </w:rPr>
        <w:t>محمود عبد الرحمن</w:t>
      </w:r>
    </w:p>
    <w:p w:rsidR="00A50E6E" w:rsidRPr="00DC0BDB" w:rsidRDefault="00A50E6E" w:rsidP="00A50E6E">
      <w:pPr>
        <w:tabs>
          <w:tab w:val="num" w:pos="720"/>
        </w:tabs>
        <w:ind w:left="707" w:right="720"/>
        <w:rPr>
          <w:rFonts w:cs="Simplified Arabic"/>
          <w:color w:val="000000"/>
          <w:sz w:val="24"/>
          <w:szCs w:val="24"/>
        </w:rPr>
      </w:pPr>
    </w:p>
    <w:p w:rsidR="00A50E6E" w:rsidRDefault="00A50E6E" w:rsidP="00A50E6E">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A50E6E" w:rsidRDefault="00A50E6E" w:rsidP="00A50E6E">
      <w:pPr>
        <w:tabs>
          <w:tab w:val="num" w:pos="720"/>
        </w:tabs>
        <w:ind w:left="707" w:right="720"/>
        <w:rPr>
          <w:rFonts w:cs="Simplified Arabic"/>
          <w:color w:val="000000"/>
          <w:sz w:val="24"/>
          <w:szCs w:val="24"/>
          <w:rtl/>
        </w:rPr>
      </w:pPr>
      <w:r>
        <w:rPr>
          <w:rFonts w:cs="Simplified Arabic" w:hint="cs"/>
          <w:color w:val="000000"/>
          <w:sz w:val="24"/>
          <w:szCs w:val="24"/>
          <w:rtl/>
        </w:rPr>
        <w:t xml:space="preserve">محمد </w:t>
      </w:r>
      <w:proofErr w:type="spellStart"/>
      <w:r>
        <w:rPr>
          <w:rFonts w:cs="Simplified Arabic" w:hint="cs"/>
          <w:color w:val="000000"/>
          <w:sz w:val="24"/>
          <w:szCs w:val="24"/>
          <w:rtl/>
        </w:rPr>
        <w:t>قلالوه</w:t>
      </w:r>
      <w:proofErr w:type="spellEnd"/>
    </w:p>
    <w:p w:rsidR="00A50E6E" w:rsidRDefault="00A50E6E" w:rsidP="00A50E6E">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p>
    <w:p w:rsidR="00A50E6E" w:rsidRPr="00CE452D" w:rsidRDefault="00A50E6E" w:rsidP="00A50E6E">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A50E6E" w:rsidRDefault="00A50E6E" w:rsidP="00A50E6E">
      <w:pPr>
        <w:pStyle w:val="xl27"/>
        <w:pBdr>
          <w:left w:val="none" w:sz="0" w:space="0" w:color="auto"/>
          <w:bottom w:val="none" w:sz="0" w:space="0" w:color="auto"/>
          <w:right w:val="none" w:sz="0" w:space="0" w:color="auto"/>
        </w:pBdr>
        <w:tabs>
          <w:tab w:val="left" w:pos="2975"/>
        </w:tabs>
        <w:bidi/>
        <w:spacing w:before="0" w:beforeAutospacing="0" w:after="0" w:afterAutospacing="0"/>
        <w:ind w:firstLine="566"/>
        <w:textAlignment w:val="auto"/>
        <w:rPr>
          <w:rFonts w:hint="default"/>
          <w:rtl/>
          <w:lang w:eastAsia="ar-SA"/>
        </w:rPr>
      </w:pPr>
      <w:r>
        <w:rPr>
          <w:rtl/>
          <w:lang w:eastAsia="ar-SA"/>
        </w:rPr>
        <w:t xml:space="preserve"> علا عوض                     رئيس الجهاز</w:t>
      </w:r>
    </w:p>
    <w:p w:rsidR="00A3757A" w:rsidRDefault="00A3757A" w:rsidP="00A3757A">
      <w:pPr>
        <w:ind w:left="566" w:right="424"/>
        <w:rPr>
          <w:rFonts w:cs="Simplified Arabic"/>
          <w:sz w:val="24"/>
          <w:szCs w:val="24"/>
          <w:rtl/>
        </w:rPr>
      </w:pPr>
    </w:p>
    <w:p w:rsidR="00A3757A" w:rsidRDefault="00A3757A" w:rsidP="00A3757A">
      <w:pPr>
        <w:pStyle w:val="Heading5"/>
        <w:rPr>
          <w:rtl/>
          <w:lang w:eastAsia="ar-SA"/>
        </w:rPr>
      </w:pPr>
    </w:p>
    <w:p w:rsidR="00A3757A" w:rsidRDefault="00A3757A" w:rsidP="00A3757A">
      <w:pPr>
        <w:ind w:left="566" w:right="424"/>
        <w:rPr>
          <w:rFonts w:cs="Simplified Arabic"/>
          <w:sz w:val="24"/>
          <w:szCs w:val="24"/>
          <w:rtl/>
        </w:rPr>
      </w:pPr>
    </w:p>
    <w:p w:rsidR="00A3757A" w:rsidRDefault="00A3757A" w:rsidP="00A3757A">
      <w:pPr>
        <w:ind w:left="566" w:right="424"/>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097CBB" w:rsidRDefault="005A13F2" w:rsidP="005A13F2">
      <w:pPr>
        <w:pStyle w:val="Heading5"/>
        <w:jc w:val="left"/>
        <w:rPr>
          <w:rFonts w:cs="Simplified Arabic"/>
          <w:szCs w:val="28"/>
          <w:rtl/>
        </w:rPr>
      </w:pPr>
      <w:r>
        <w:rPr>
          <w:rFonts w:cs="Simplified Arabic"/>
          <w:szCs w:val="28"/>
          <w:rtl/>
        </w:rPr>
        <w:t xml:space="preserve"> </w:t>
      </w:r>
    </w:p>
    <w:p w:rsidR="00097CBB" w:rsidRDefault="00097CBB">
      <w:pPr>
        <w:pStyle w:val="Heading5"/>
        <w:ind w:left="-1"/>
        <w:rPr>
          <w:rFonts w:cs="Simplified Arabic"/>
          <w:szCs w:val="28"/>
          <w:rtl/>
        </w:rPr>
      </w:pPr>
      <w:r>
        <w:rPr>
          <w:rFonts w:cs="Simplified Arabic"/>
          <w:szCs w:val="28"/>
          <w:rtl/>
        </w:rPr>
        <w:br w:type="page"/>
      </w:r>
      <w:r>
        <w:rPr>
          <w:rFonts w:cs="Simplified Arabic"/>
          <w:szCs w:val="28"/>
          <w:rtl/>
        </w:rPr>
        <w:lastRenderedPageBreak/>
        <w:t>قائمة المحتويات</w:t>
      </w:r>
    </w:p>
    <w:p w:rsidR="00097CBB" w:rsidRDefault="00097CBB">
      <w:pPr>
        <w:jc w:val="center"/>
        <w:rPr>
          <w:rFonts w:cs="Simplified Arabic"/>
          <w:b/>
          <w:bCs/>
          <w:sz w:val="24"/>
          <w:szCs w:val="24"/>
          <w:rtl/>
        </w:rPr>
      </w:pPr>
    </w:p>
    <w:tbl>
      <w:tblPr>
        <w:tblW w:w="8561" w:type="dxa"/>
        <w:jc w:val="center"/>
        <w:tblLayout w:type="fixed"/>
        <w:tblLook w:val="0000"/>
      </w:tblPr>
      <w:tblGrid>
        <w:gridCol w:w="1305"/>
        <w:gridCol w:w="5552"/>
        <w:gridCol w:w="1704"/>
      </w:tblGrid>
      <w:tr w:rsidR="00097CBB" w:rsidRPr="0002080F" w:rsidTr="002C74C8">
        <w:trPr>
          <w:trHeight w:val="20"/>
          <w:jc w:val="center"/>
        </w:trPr>
        <w:tc>
          <w:tcPr>
            <w:tcW w:w="1305" w:type="dxa"/>
          </w:tcPr>
          <w:p w:rsidR="00097CBB" w:rsidRPr="0002080F" w:rsidRDefault="00097CBB" w:rsidP="00253C56">
            <w:pPr>
              <w:jc w:val="center"/>
              <w:rPr>
                <w:rFonts w:cs="Simplified Arabic"/>
                <w:b/>
                <w:bCs/>
                <w:sz w:val="24"/>
                <w:szCs w:val="24"/>
                <w:rtl/>
              </w:rPr>
            </w:pPr>
            <w:r w:rsidRPr="0002080F">
              <w:rPr>
                <w:rFonts w:cs="Simplified Arabic"/>
                <w:b/>
                <w:bCs/>
                <w:sz w:val="24"/>
                <w:szCs w:val="24"/>
                <w:rtl/>
              </w:rPr>
              <w:t>الصفحة</w:t>
            </w:r>
          </w:p>
        </w:tc>
        <w:tc>
          <w:tcPr>
            <w:tcW w:w="5552" w:type="dxa"/>
          </w:tcPr>
          <w:p w:rsidR="00097CBB" w:rsidRPr="0002080F" w:rsidRDefault="00097CBB" w:rsidP="00253C56">
            <w:pPr>
              <w:jc w:val="center"/>
              <w:rPr>
                <w:rFonts w:cs="Simplified Arabic"/>
                <w:b/>
                <w:bCs/>
                <w:sz w:val="24"/>
                <w:szCs w:val="24"/>
                <w:rtl/>
              </w:rPr>
            </w:pPr>
          </w:p>
        </w:tc>
        <w:tc>
          <w:tcPr>
            <w:tcW w:w="1704" w:type="dxa"/>
          </w:tcPr>
          <w:p w:rsidR="00097CBB" w:rsidRPr="00253C56" w:rsidRDefault="00097CBB" w:rsidP="00253C56">
            <w:pPr>
              <w:rPr>
                <w:rFonts w:cs="Simplified Arabic"/>
                <w:b/>
                <w:bCs/>
                <w:sz w:val="24"/>
                <w:szCs w:val="24"/>
                <w:rtl/>
              </w:rPr>
            </w:pPr>
            <w:r w:rsidRPr="00253C56">
              <w:rPr>
                <w:rFonts w:cs="Simplified Arabic"/>
                <w:b/>
                <w:bCs/>
                <w:sz w:val="24"/>
                <w:szCs w:val="24"/>
                <w:rtl/>
              </w:rPr>
              <w:t>الموضوع</w:t>
            </w:r>
          </w:p>
        </w:tc>
      </w:tr>
      <w:tr w:rsidR="008268CA" w:rsidRPr="0002080F" w:rsidTr="002C74C8">
        <w:trPr>
          <w:trHeight w:val="20"/>
          <w:jc w:val="center"/>
        </w:trPr>
        <w:tc>
          <w:tcPr>
            <w:tcW w:w="1305" w:type="dxa"/>
          </w:tcPr>
          <w:p w:rsidR="008268CA" w:rsidRPr="0002080F" w:rsidRDefault="008268CA" w:rsidP="00253C56">
            <w:pPr>
              <w:jc w:val="center"/>
              <w:rPr>
                <w:rFonts w:cs="Simplified Arabic"/>
                <w:b/>
                <w:bCs/>
                <w:sz w:val="24"/>
                <w:szCs w:val="24"/>
                <w:rtl/>
              </w:rPr>
            </w:pPr>
          </w:p>
        </w:tc>
        <w:tc>
          <w:tcPr>
            <w:tcW w:w="5552" w:type="dxa"/>
          </w:tcPr>
          <w:p w:rsidR="008268CA" w:rsidRPr="008268CA" w:rsidRDefault="008268CA" w:rsidP="00253C56">
            <w:pPr>
              <w:rPr>
                <w:rFonts w:cs="Simplified Arabic"/>
                <w:sz w:val="24"/>
                <w:szCs w:val="24"/>
                <w:rtl/>
              </w:rPr>
            </w:pPr>
            <w:r w:rsidRPr="008268CA">
              <w:rPr>
                <w:rFonts w:cs="Simplified Arabic" w:hint="cs"/>
                <w:sz w:val="24"/>
                <w:szCs w:val="24"/>
                <w:rtl/>
              </w:rPr>
              <w:t>قائمة الجداول</w:t>
            </w:r>
          </w:p>
        </w:tc>
        <w:tc>
          <w:tcPr>
            <w:tcW w:w="1704" w:type="dxa"/>
          </w:tcPr>
          <w:p w:rsidR="008268CA" w:rsidRPr="00253C56" w:rsidRDefault="008268CA" w:rsidP="00253C56">
            <w:pPr>
              <w:rPr>
                <w:rFonts w:cs="Simplified Arabic"/>
                <w:b/>
                <w:bCs/>
                <w:sz w:val="24"/>
                <w:szCs w:val="24"/>
                <w:rtl/>
              </w:rPr>
            </w:pPr>
          </w:p>
        </w:tc>
      </w:tr>
      <w:tr w:rsidR="008268CA" w:rsidRPr="0002080F" w:rsidTr="002C74C8">
        <w:trPr>
          <w:trHeight w:val="20"/>
          <w:jc w:val="center"/>
        </w:trPr>
        <w:tc>
          <w:tcPr>
            <w:tcW w:w="1305" w:type="dxa"/>
          </w:tcPr>
          <w:p w:rsidR="008268CA" w:rsidRPr="0002080F" w:rsidRDefault="008268CA" w:rsidP="00253C56">
            <w:pPr>
              <w:jc w:val="center"/>
              <w:rPr>
                <w:rFonts w:cs="Simplified Arabic"/>
                <w:b/>
                <w:bCs/>
                <w:sz w:val="24"/>
                <w:szCs w:val="24"/>
                <w:rtl/>
              </w:rPr>
            </w:pPr>
          </w:p>
        </w:tc>
        <w:tc>
          <w:tcPr>
            <w:tcW w:w="5552" w:type="dxa"/>
          </w:tcPr>
          <w:p w:rsidR="008268CA" w:rsidRPr="008268CA" w:rsidRDefault="008268CA" w:rsidP="00253C56">
            <w:pPr>
              <w:rPr>
                <w:rFonts w:cs="Simplified Arabic"/>
                <w:sz w:val="24"/>
                <w:szCs w:val="24"/>
                <w:rtl/>
              </w:rPr>
            </w:pPr>
            <w:r w:rsidRPr="008268CA">
              <w:rPr>
                <w:rFonts w:cs="Simplified Arabic" w:hint="cs"/>
                <w:sz w:val="24"/>
                <w:szCs w:val="24"/>
                <w:rtl/>
              </w:rPr>
              <w:t>المقدمة</w:t>
            </w:r>
          </w:p>
        </w:tc>
        <w:tc>
          <w:tcPr>
            <w:tcW w:w="1704" w:type="dxa"/>
          </w:tcPr>
          <w:p w:rsidR="008268CA" w:rsidRPr="00253C56" w:rsidRDefault="008268CA" w:rsidP="00253C56">
            <w:pPr>
              <w:rPr>
                <w:rFonts w:cs="Simplified Arabic"/>
                <w:b/>
                <w:bCs/>
                <w:sz w:val="24"/>
                <w:szCs w:val="24"/>
                <w:rtl/>
              </w:rPr>
            </w:pPr>
          </w:p>
        </w:tc>
      </w:tr>
      <w:tr w:rsidR="00097CBB" w:rsidRPr="0002080F" w:rsidTr="002C74C8">
        <w:trPr>
          <w:trHeight w:val="20"/>
          <w:jc w:val="center"/>
        </w:trPr>
        <w:tc>
          <w:tcPr>
            <w:tcW w:w="1305" w:type="dxa"/>
          </w:tcPr>
          <w:p w:rsidR="00097CBB" w:rsidRPr="00253C56" w:rsidRDefault="00097CBB" w:rsidP="00253C56">
            <w:pPr>
              <w:jc w:val="center"/>
              <w:rPr>
                <w:rFonts w:cs="Simplified Arabic"/>
                <w:b/>
                <w:bCs/>
                <w:sz w:val="8"/>
                <w:szCs w:val="8"/>
                <w:rtl/>
              </w:rPr>
            </w:pPr>
          </w:p>
        </w:tc>
        <w:tc>
          <w:tcPr>
            <w:tcW w:w="5552" w:type="dxa"/>
          </w:tcPr>
          <w:p w:rsidR="00097CBB" w:rsidRPr="00253C56" w:rsidRDefault="00097CBB" w:rsidP="00253C56">
            <w:pPr>
              <w:ind w:right="360"/>
              <w:rPr>
                <w:rFonts w:cs="Simplified Arabic"/>
                <w:b/>
                <w:bCs/>
                <w:sz w:val="8"/>
                <w:szCs w:val="8"/>
                <w:rtl/>
              </w:rPr>
            </w:pPr>
          </w:p>
        </w:tc>
        <w:tc>
          <w:tcPr>
            <w:tcW w:w="1704" w:type="dxa"/>
          </w:tcPr>
          <w:p w:rsidR="00097CBB" w:rsidRPr="00253C56" w:rsidRDefault="00097CBB" w:rsidP="00253C56">
            <w:pPr>
              <w:rPr>
                <w:rFonts w:cs="Simplified Arabic"/>
                <w:sz w:val="8"/>
                <w:szCs w:val="8"/>
                <w:rtl/>
              </w:rPr>
            </w:pPr>
          </w:p>
        </w:tc>
      </w:tr>
      <w:tr w:rsidR="00097CBB" w:rsidRPr="0002080F" w:rsidTr="002C74C8">
        <w:trPr>
          <w:trHeight w:val="20"/>
          <w:jc w:val="center"/>
        </w:trPr>
        <w:tc>
          <w:tcPr>
            <w:tcW w:w="1305" w:type="dxa"/>
          </w:tcPr>
          <w:p w:rsidR="00097CBB" w:rsidRPr="0002080F" w:rsidRDefault="00766C48" w:rsidP="00253C56">
            <w:pPr>
              <w:jc w:val="center"/>
              <w:rPr>
                <w:rFonts w:cs="Simplified Arabic"/>
                <w:b/>
                <w:bCs/>
                <w:sz w:val="24"/>
                <w:szCs w:val="24"/>
                <w:rtl/>
              </w:rPr>
            </w:pPr>
            <w:r>
              <w:rPr>
                <w:rFonts w:cs="Simplified Arabic" w:hint="cs"/>
                <w:b/>
                <w:bCs/>
                <w:sz w:val="24"/>
                <w:szCs w:val="24"/>
                <w:rtl/>
              </w:rPr>
              <w:t>13</w:t>
            </w:r>
          </w:p>
        </w:tc>
        <w:tc>
          <w:tcPr>
            <w:tcW w:w="5552" w:type="dxa"/>
          </w:tcPr>
          <w:p w:rsidR="00097CBB" w:rsidRPr="0002080F" w:rsidRDefault="005A13F2" w:rsidP="00253C56">
            <w:pPr>
              <w:ind w:right="360"/>
              <w:rPr>
                <w:rFonts w:cs="Simplified Arabic"/>
                <w:b/>
                <w:bCs/>
                <w:sz w:val="16"/>
                <w:szCs w:val="16"/>
                <w:rtl/>
              </w:rPr>
            </w:pPr>
            <w:r w:rsidRPr="0002080F">
              <w:rPr>
                <w:rFonts w:cs="Simplified Arabic" w:hint="cs"/>
                <w:b/>
                <w:bCs/>
                <w:sz w:val="24"/>
                <w:szCs w:val="24"/>
                <w:rtl/>
              </w:rPr>
              <w:t>النتائج الرئيسية</w:t>
            </w:r>
          </w:p>
        </w:tc>
        <w:tc>
          <w:tcPr>
            <w:tcW w:w="1704" w:type="dxa"/>
          </w:tcPr>
          <w:p w:rsidR="00097CBB" w:rsidRPr="00253C56" w:rsidRDefault="00097CBB" w:rsidP="00253C56">
            <w:pPr>
              <w:jc w:val="lowKashida"/>
              <w:rPr>
                <w:rFonts w:cs="Simplified Arabic"/>
                <w:sz w:val="24"/>
                <w:szCs w:val="24"/>
                <w:rtl/>
              </w:rPr>
            </w:pPr>
            <w:r w:rsidRPr="00253C56">
              <w:rPr>
                <w:rFonts w:cs="Simplified Arabic" w:hint="cs"/>
                <w:sz w:val="24"/>
                <w:szCs w:val="24"/>
                <w:rtl/>
              </w:rPr>
              <w:t>الفصل الأول:</w:t>
            </w:r>
          </w:p>
        </w:tc>
      </w:tr>
      <w:tr w:rsidR="00097CBB" w:rsidRPr="0002080F" w:rsidTr="002C74C8">
        <w:trPr>
          <w:trHeight w:val="183"/>
          <w:jc w:val="center"/>
        </w:trPr>
        <w:tc>
          <w:tcPr>
            <w:tcW w:w="1305"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13</w:t>
            </w:r>
          </w:p>
        </w:tc>
        <w:tc>
          <w:tcPr>
            <w:tcW w:w="5552" w:type="dxa"/>
            <w:vAlign w:val="center"/>
          </w:tcPr>
          <w:p w:rsidR="00097CBB" w:rsidRPr="0002080F" w:rsidRDefault="00097CBB" w:rsidP="002C74C8">
            <w:pPr>
              <w:pStyle w:val="BodyText"/>
              <w:ind w:right="34"/>
              <w:jc w:val="left"/>
              <w:rPr>
                <w:sz w:val="24"/>
                <w:szCs w:val="24"/>
                <w:rtl/>
              </w:rPr>
            </w:pPr>
            <w:r w:rsidRPr="0002080F">
              <w:rPr>
                <w:rFonts w:hint="cs"/>
                <w:sz w:val="24"/>
                <w:szCs w:val="24"/>
                <w:rtl/>
              </w:rPr>
              <w:t>1.</w:t>
            </w:r>
            <w:r w:rsidR="00CF7745" w:rsidRPr="0002080F">
              <w:rPr>
                <w:rFonts w:hint="cs"/>
                <w:sz w:val="24"/>
                <w:szCs w:val="24"/>
                <w:rtl/>
              </w:rPr>
              <w:t>1</w:t>
            </w:r>
            <w:r w:rsidRPr="0002080F">
              <w:rPr>
                <w:rFonts w:hint="cs"/>
                <w:sz w:val="24"/>
                <w:szCs w:val="24"/>
                <w:rtl/>
              </w:rPr>
              <w:t xml:space="preserve"> الطاقة الاستيعابية للفنادق حسب المنطقة، </w:t>
            </w:r>
            <w:r w:rsidR="006E37D2">
              <w:rPr>
                <w:rFonts w:hint="cs"/>
                <w:sz w:val="24"/>
                <w:szCs w:val="24"/>
                <w:rtl/>
              </w:rPr>
              <w:t>حزيران</w:t>
            </w:r>
            <w:r w:rsidRPr="0002080F">
              <w:rPr>
                <w:rFonts w:hint="cs"/>
                <w:sz w:val="24"/>
                <w:szCs w:val="24"/>
                <w:rtl/>
              </w:rPr>
              <w:t xml:space="preserve"> </w:t>
            </w:r>
            <w:r w:rsidR="008E6398">
              <w:rPr>
                <w:rFonts w:hint="cs"/>
                <w:sz w:val="24"/>
                <w:szCs w:val="24"/>
                <w:rtl/>
              </w:rPr>
              <w:t>201</w:t>
            </w:r>
            <w:r w:rsidR="00A3757A">
              <w:rPr>
                <w:rFonts w:hint="cs"/>
                <w:sz w:val="24"/>
                <w:szCs w:val="24"/>
                <w:rtl/>
              </w:rPr>
              <w:t>6</w:t>
            </w:r>
            <w:r w:rsidRPr="0002080F">
              <w:rPr>
                <w:sz w:val="24"/>
                <w:szCs w:val="24"/>
                <w:rtl/>
              </w:rPr>
              <w:t xml:space="preserve"> </w:t>
            </w:r>
          </w:p>
        </w:tc>
        <w:tc>
          <w:tcPr>
            <w:tcW w:w="1704" w:type="dxa"/>
          </w:tcPr>
          <w:p w:rsidR="00097CBB" w:rsidRPr="00253C56" w:rsidRDefault="00097CBB" w:rsidP="00253C56">
            <w:pPr>
              <w:rPr>
                <w:rFonts w:cs="Simplified Arabic"/>
                <w:sz w:val="24"/>
                <w:szCs w:val="24"/>
                <w:rtl/>
              </w:rPr>
            </w:pPr>
          </w:p>
        </w:tc>
      </w:tr>
      <w:tr w:rsidR="00097CBB" w:rsidRPr="0002080F" w:rsidTr="002C74C8">
        <w:trPr>
          <w:trHeight w:val="20"/>
          <w:jc w:val="center"/>
        </w:trPr>
        <w:tc>
          <w:tcPr>
            <w:tcW w:w="1305"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13</w:t>
            </w:r>
          </w:p>
        </w:tc>
        <w:tc>
          <w:tcPr>
            <w:tcW w:w="5552" w:type="dxa"/>
            <w:vAlign w:val="center"/>
          </w:tcPr>
          <w:p w:rsidR="00097CBB" w:rsidRPr="0002080F" w:rsidRDefault="00097CBB" w:rsidP="00A3757A">
            <w:pPr>
              <w:pStyle w:val="BodyText"/>
              <w:ind w:right="719"/>
              <w:jc w:val="left"/>
              <w:rPr>
                <w:sz w:val="24"/>
                <w:szCs w:val="24"/>
                <w:rtl/>
              </w:rPr>
            </w:pPr>
            <w:r w:rsidRPr="0002080F">
              <w:rPr>
                <w:rFonts w:hint="cs"/>
                <w:sz w:val="24"/>
                <w:szCs w:val="24"/>
                <w:rtl/>
              </w:rPr>
              <w:t>2</w:t>
            </w:r>
            <w:r w:rsidRPr="0002080F">
              <w:rPr>
                <w:sz w:val="24"/>
                <w:szCs w:val="24"/>
                <w:rtl/>
              </w:rPr>
              <w:t>.</w:t>
            </w:r>
            <w:r w:rsidR="00CF7745" w:rsidRPr="0002080F">
              <w:rPr>
                <w:rFonts w:hint="cs"/>
                <w:sz w:val="24"/>
                <w:szCs w:val="24"/>
                <w:rtl/>
              </w:rPr>
              <w:t>1</w:t>
            </w:r>
            <w:r w:rsidRPr="0002080F">
              <w:rPr>
                <w:sz w:val="24"/>
                <w:szCs w:val="24"/>
                <w:rtl/>
              </w:rPr>
              <w:t xml:space="preserve"> إشغال الغرف </w:t>
            </w:r>
            <w:r w:rsidRPr="0002080F">
              <w:rPr>
                <w:rFonts w:hint="eastAsia"/>
                <w:sz w:val="24"/>
                <w:szCs w:val="24"/>
                <w:rtl/>
              </w:rPr>
              <w:t>الفندقية</w:t>
            </w:r>
            <w:r w:rsidRPr="0002080F">
              <w:rPr>
                <w:sz w:val="24"/>
                <w:szCs w:val="24"/>
                <w:rtl/>
              </w:rPr>
              <w:t xml:space="preserve"> خلال الربع </w:t>
            </w:r>
            <w:r w:rsidR="00102612">
              <w:rPr>
                <w:rFonts w:hint="cs"/>
                <w:sz w:val="24"/>
                <w:szCs w:val="24"/>
                <w:rtl/>
              </w:rPr>
              <w:t>الثاني</w:t>
            </w:r>
            <w:r w:rsidRPr="0002080F">
              <w:rPr>
                <w:sz w:val="24"/>
                <w:szCs w:val="24"/>
                <w:rtl/>
              </w:rPr>
              <w:t xml:space="preserve"> </w:t>
            </w:r>
            <w:r w:rsidR="008E6398">
              <w:rPr>
                <w:rFonts w:hint="cs"/>
                <w:sz w:val="24"/>
                <w:szCs w:val="24"/>
                <w:rtl/>
              </w:rPr>
              <w:t>201</w:t>
            </w:r>
            <w:r w:rsidR="00A3757A">
              <w:rPr>
                <w:rFonts w:hint="cs"/>
                <w:sz w:val="24"/>
                <w:szCs w:val="24"/>
                <w:rtl/>
              </w:rPr>
              <w:t>6</w:t>
            </w:r>
          </w:p>
        </w:tc>
        <w:tc>
          <w:tcPr>
            <w:tcW w:w="1704" w:type="dxa"/>
          </w:tcPr>
          <w:p w:rsidR="00097CBB" w:rsidRPr="00253C56" w:rsidRDefault="00097CBB" w:rsidP="00253C56">
            <w:pPr>
              <w:rPr>
                <w:rFonts w:cs="Simplified Arabic"/>
                <w:sz w:val="24"/>
                <w:szCs w:val="24"/>
                <w:rtl/>
              </w:rPr>
            </w:pPr>
          </w:p>
        </w:tc>
      </w:tr>
      <w:tr w:rsidR="00097CBB" w:rsidRPr="0002080F" w:rsidTr="002C74C8">
        <w:trPr>
          <w:trHeight w:val="20"/>
          <w:jc w:val="center"/>
        </w:trPr>
        <w:tc>
          <w:tcPr>
            <w:tcW w:w="1305"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14</w:t>
            </w:r>
          </w:p>
        </w:tc>
        <w:tc>
          <w:tcPr>
            <w:tcW w:w="5552" w:type="dxa"/>
            <w:vAlign w:val="center"/>
          </w:tcPr>
          <w:p w:rsidR="00097CBB" w:rsidRPr="0002080F" w:rsidRDefault="00097CBB" w:rsidP="00A3757A">
            <w:pPr>
              <w:ind w:right="719"/>
              <w:rPr>
                <w:rFonts w:cs="Simplified Arabic"/>
                <w:sz w:val="24"/>
                <w:szCs w:val="24"/>
                <w:rtl/>
              </w:rPr>
            </w:pPr>
            <w:r w:rsidRPr="0002080F">
              <w:rPr>
                <w:rFonts w:cs="Simplified Arabic" w:hint="cs"/>
                <w:sz w:val="24"/>
                <w:szCs w:val="24"/>
                <w:rtl/>
              </w:rPr>
              <w:t>3</w:t>
            </w:r>
            <w:r w:rsidRPr="0002080F">
              <w:rPr>
                <w:rFonts w:cs="Simplified Arabic"/>
                <w:sz w:val="24"/>
                <w:szCs w:val="24"/>
                <w:rtl/>
              </w:rPr>
              <w:t>.</w:t>
            </w:r>
            <w:r w:rsidR="00CF7745" w:rsidRPr="0002080F">
              <w:rPr>
                <w:rFonts w:cs="Simplified Arabic" w:hint="cs"/>
                <w:sz w:val="24"/>
                <w:szCs w:val="24"/>
                <w:rtl/>
              </w:rPr>
              <w:t>1</w:t>
            </w:r>
            <w:r w:rsidRPr="0002080F">
              <w:rPr>
                <w:rFonts w:cs="Simplified Arabic"/>
                <w:sz w:val="24"/>
                <w:szCs w:val="24"/>
                <w:rtl/>
              </w:rPr>
              <w:t xml:space="preserve"> العاملون في </w:t>
            </w:r>
            <w:r w:rsidRPr="0002080F">
              <w:rPr>
                <w:rFonts w:cs="Simplified Arabic" w:hint="eastAsia"/>
                <w:sz w:val="24"/>
                <w:szCs w:val="24"/>
                <w:rtl/>
              </w:rPr>
              <w:t>الفنادق</w:t>
            </w:r>
            <w:r w:rsidRPr="0002080F">
              <w:rPr>
                <w:rFonts w:cs="Simplified Arabic"/>
                <w:sz w:val="24"/>
                <w:szCs w:val="24"/>
                <w:rtl/>
              </w:rPr>
              <w:t xml:space="preserve"> خلال الربع </w:t>
            </w:r>
            <w:r w:rsidR="00102612" w:rsidRPr="00102612">
              <w:rPr>
                <w:rFonts w:cs="Simplified Arabic" w:hint="cs"/>
                <w:sz w:val="24"/>
                <w:szCs w:val="24"/>
                <w:rtl/>
              </w:rPr>
              <w:t>الثاني</w:t>
            </w:r>
            <w:r w:rsidRPr="0002080F">
              <w:rPr>
                <w:rFonts w:cs="Simplified Arabic"/>
                <w:sz w:val="24"/>
                <w:szCs w:val="24"/>
                <w:rtl/>
              </w:rPr>
              <w:t xml:space="preserve"> </w:t>
            </w:r>
            <w:r w:rsidR="008E6398">
              <w:rPr>
                <w:rFonts w:cs="Simplified Arabic" w:hint="cs"/>
                <w:sz w:val="24"/>
                <w:szCs w:val="24"/>
                <w:rtl/>
              </w:rPr>
              <w:t>201</w:t>
            </w:r>
            <w:r w:rsidR="00A3757A">
              <w:rPr>
                <w:rFonts w:cs="Simplified Arabic" w:hint="cs"/>
                <w:sz w:val="24"/>
                <w:szCs w:val="24"/>
                <w:rtl/>
              </w:rPr>
              <w:t>6</w:t>
            </w:r>
          </w:p>
        </w:tc>
        <w:tc>
          <w:tcPr>
            <w:tcW w:w="1704" w:type="dxa"/>
          </w:tcPr>
          <w:p w:rsidR="00097CBB" w:rsidRPr="00253C56" w:rsidRDefault="00097CBB" w:rsidP="00253C56">
            <w:pPr>
              <w:rPr>
                <w:rFonts w:cs="Simplified Arabic"/>
                <w:sz w:val="24"/>
                <w:szCs w:val="24"/>
                <w:rtl/>
              </w:rPr>
            </w:pPr>
          </w:p>
        </w:tc>
      </w:tr>
      <w:tr w:rsidR="00097CBB" w:rsidRPr="0002080F" w:rsidTr="002C74C8">
        <w:trPr>
          <w:trHeight w:val="20"/>
          <w:jc w:val="center"/>
        </w:trPr>
        <w:tc>
          <w:tcPr>
            <w:tcW w:w="1305"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14</w:t>
            </w:r>
          </w:p>
        </w:tc>
        <w:tc>
          <w:tcPr>
            <w:tcW w:w="5552" w:type="dxa"/>
            <w:vAlign w:val="center"/>
          </w:tcPr>
          <w:p w:rsidR="00097CBB" w:rsidRPr="0002080F" w:rsidRDefault="00097CBB" w:rsidP="00A3757A">
            <w:pPr>
              <w:ind w:right="719"/>
              <w:rPr>
                <w:rFonts w:cs="Simplified Arabic"/>
                <w:sz w:val="24"/>
                <w:szCs w:val="24"/>
                <w:rtl/>
              </w:rPr>
            </w:pPr>
            <w:r w:rsidRPr="0002080F">
              <w:rPr>
                <w:rFonts w:cs="Simplified Arabic" w:hint="cs"/>
                <w:sz w:val="24"/>
                <w:szCs w:val="24"/>
                <w:rtl/>
              </w:rPr>
              <w:t>4</w:t>
            </w:r>
            <w:r w:rsidRPr="0002080F">
              <w:rPr>
                <w:rFonts w:cs="Simplified Arabic"/>
                <w:sz w:val="24"/>
                <w:szCs w:val="24"/>
                <w:rtl/>
              </w:rPr>
              <w:t>.</w:t>
            </w:r>
            <w:r w:rsidR="00CF7745" w:rsidRPr="0002080F">
              <w:rPr>
                <w:rFonts w:cs="Simplified Arabic" w:hint="cs"/>
                <w:sz w:val="24"/>
                <w:szCs w:val="24"/>
                <w:rtl/>
              </w:rPr>
              <w:t>1</w:t>
            </w:r>
            <w:r w:rsidRPr="0002080F">
              <w:rPr>
                <w:rFonts w:cs="Simplified Arabic"/>
                <w:sz w:val="24"/>
                <w:szCs w:val="24"/>
                <w:rtl/>
              </w:rPr>
              <w:t xml:space="preserve"> النزلاء وليالي </w:t>
            </w:r>
            <w:r w:rsidRPr="0002080F">
              <w:rPr>
                <w:rFonts w:cs="Simplified Arabic" w:hint="eastAsia"/>
                <w:sz w:val="24"/>
                <w:szCs w:val="24"/>
                <w:rtl/>
              </w:rPr>
              <w:t>المبيت</w:t>
            </w:r>
            <w:r w:rsidRPr="0002080F">
              <w:rPr>
                <w:rFonts w:cs="Simplified Arabic"/>
                <w:sz w:val="24"/>
                <w:szCs w:val="24"/>
                <w:rtl/>
              </w:rPr>
              <w:t xml:space="preserve"> خلال الربع </w:t>
            </w:r>
            <w:r w:rsidR="00102612" w:rsidRPr="00102612">
              <w:rPr>
                <w:rFonts w:cs="Simplified Arabic" w:hint="cs"/>
                <w:sz w:val="24"/>
                <w:szCs w:val="24"/>
                <w:rtl/>
              </w:rPr>
              <w:t>الثاني</w:t>
            </w:r>
            <w:r w:rsidRPr="0002080F">
              <w:rPr>
                <w:rFonts w:cs="Simplified Arabic"/>
                <w:sz w:val="24"/>
                <w:szCs w:val="24"/>
                <w:rtl/>
              </w:rPr>
              <w:t xml:space="preserve"> </w:t>
            </w:r>
            <w:r w:rsidR="008E6398">
              <w:rPr>
                <w:rFonts w:cs="Simplified Arabic" w:hint="cs"/>
                <w:sz w:val="24"/>
                <w:szCs w:val="24"/>
                <w:rtl/>
              </w:rPr>
              <w:t>201</w:t>
            </w:r>
            <w:r w:rsidR="00A3757A">
              <w:rPr>
                <w:rFonts w:cs="Simplified Arabic" w:hint="cs"/>
                <w:sz w:val="24"/>
                <w:szCs w:val="24"/>
                <w:rtl/>
              </w:rPr>
              <w:t>6</w:t>
            </w:r>
            <w:r w:rsidRPr="0002080F">
              <w:rPr>
                <w:rFonts w:cs="Simplified Arabic"/>
                <w:sz w:val="24"/>
                <w:szCs w:val="24"/>
                <w:rtl/>
              </w:rPr>
              <w:t xml:space="preserve"> </w:t>
            </w:r>
          </w:p>
        </w:tc>
        <w:tc>
          <w:tcPr>
            <w:tcW w:w="1704" w:type="dxa"/>
          </w:tcPr>
          <w:p w:rsidR="00097CBB" w:rsidRPr="00253C56" w:rsidRDefault="00097CBB" w:rsidP="00253C56">
            <w:pPr>
              <w:rPr>
                <w:rFonts w:cs="Simplified Arabic"/>
                <w:sz w:val="24"/>
                <w:szCs w:val="24"/>
                <w:rtl/>
              </w:rPr>
            </w:pPr>
          </w:p>
        </w:tc>
      </w:tr>
      <w:tr w:rsidR="00097CBB" w:rsidRPr="0002080F" w:rsidTr="002C74C8">
        <w:trPr>
          <w:trHeight w:val="20"/>
          <w:jc w:val="center"/>
        </w:trPr>
        <w:tc>
          <w:tcPr>
            <w:tcW w:w="1305" w:type="dxa"/>
            <w:vAlign w:val="center"/>
          </w:tcPr>
          <w:p w:rsidR="00097CBB" w:rsidRPr="0002080F" w:rsidRDefault="00705496" w:rsidP="00253C56">
            <w:pPr>
              <w:jc w:val="center"/>
              <w:rPr>
                <w:rFonts w:cs="Simplified Arabic"/>
                <w:sz w:val="24"/>
                <w:szCs w:val="24"/>
                <w:rtl/>
              </w:rPr>
            </w:pPr>
            <w:r>
              <w:rPr>
                <w:rFonts w:cs="Simplified Arabic" w:hint="cs"/>
                <w:sz w:val="24"/>
                <w:szCs w:val="24"/>
                <w:rtl/>
              </w:rPr>
              <w:t>15</w:t>
            </w:r>
          </w:p>
        </w:tc>
        <w:tc>
          <w:tcPr>
            <w:tcW w:w="5552" w:type="dxa"/>
            <w:vAlign w:val="center"/>
          </w:tcPr>
          <w:p w:rsidR="00097CBB" w:rsidRPr="0002080F" w:rsidRDefault="00097CBB" w:rsidP="00A3757A">
            <w:pPr>
              <w:pStyle w:val="BodyText"/>
              <w:ind w:right="719"/>
              <w:jc w:val="left"/>
              <w:rPr>
                <w:sz w:val="24"/>
                <w:szCs w:val="24"/>
                <w:rtl/>
              </w:rPr>
            </w:pPr>
            <w:r w:rsidRPr="0002080F">
              <w:rPr>
                <w:rFonts w:hint="cs"/>
                <w:sz w:val="24"/>
                <w:szCs w:val="24"/>
                <w:rtl/>
              </w:rPr>
              <w:t>5</w:t>
            </w:r>
            <w:r w:rsidRPr="0002080F">
              <w:rPr>
                <w:sz w:val="24"/>
                <w:szCs w:val="24"/>
                <w:rtl/>
              </w:rPr>
              <w:t>.</w:t>
            </w:r>
            <w:r w:rsidR="00CF7745" w:rsidRPr="0002080F">
              <w:rPr>
                <w:rFonts w:hint="cs"/>
                <w:sz w:val="24"/>
                <w:szCs w:val="24"/>
                <w:rtl/>
              </w:rPr>
              <w:t>1</w:t>
            </w:r>
            <w:r w:rsidRPr="0002080F">
              <w:rPr>
                <w:sz w:val="24"/>
                <w:szCs w:val="24"/>
                <w:rtl/>
              </w:rPr>
              <w:t xml:space="preserve"> معدل مدة الإقامة خلال الربع</w:t>
            </w:r>
            <w:r w:rsidR="00102612" w:rsidRPr="0002080F">
              <w:rPr>
                <w:sz w:val="24"/>
                <w:szCs w:val="24"/>
                <w:rtl/>
              </w:rPr>
              <w:t xml:space="preserve"> </w:t>
            </w:r>
            <w:r w:rsidR="00102612">
              <w:rPr>
                <w:rFonts w:hint="cs"/>
                <w:sz w:val="24"/>
                <w:szCs w:val="24"/>
                <w:rtl/>
              </w:rPr>
              <w:t>الثاني</w:t>
            </w:r>
            <w:r w:rsidR="00102612" w:rsidRPr="0002080F">
              <w:rPr>
                <w:sz w:val="24"/>
                <w:szCs w:val="24"/>
                <w:rtl/>
              </w:rPr>
              <w:t xml:space="preserve"> </w:t>
            </w:r>
            <w:r w:rsidR="008E6398">
              <w:rPr>
                <w:rFonts w:hint="cs"/>
                <w:sz w:val="24"/>
                <w:szCs w:val="24"/>
                <w:rtl/>
              </w:rPr>
              <w:t>201</w:t>
            </w:r>
            <w:r w:rsidR="00A3757A">
              <w:rPr>
                <w:rFonts w:hint="cs"/>
                <w:sz w:val="24"/>
                <w:szCs w:val="24"/>
                <w:rtl/>
              </w:rPr>
              <w:t>6</w:t>
            </w:r>
          </w:p>
        </w:tc>
        <w:tc>
          <w:tcPr>
            <w:tcW w:w="1704" w:type="dxa"/>
          </w:tcPr>
          <w:p w:rsidR="00097CBB" w:rsidRPr="00253C56" w:rsidRDefault="00097CBB" w:rsidP="00253C56">
            <w:pPr>
              <w:rPr>
                <w:rFonts w:cs="Simplified Arabic"/>
                <w:sz w:val="24"/>
                <w:szCs w:val="24"/>
                <w:rtl/>
              </w:rPr>
            </w:pPr>
          </w:p>
        </w:tc>
      </w:tr>
      <w:tr w:rsidR="00101A12" w:rsidRPr="00101A12" w:rsidTr="002C74C8">
        <w:trPr>
          <w:trHeight w:val="135"/>
          <w:jc w:val="center"/>
        </w:trPr>
        <w:tc>
          <w:tcPr>
            <w:tcW w:w="1305" w:type="dxa"/>
            <w:vAlign w:val="center"/>
          </w:tcPr>
          <w:p w:rsidR="00101A12" w:rsidRPr="00101A12" w:rsidRDefault="00101A12" w:rsidP="00253C56">
            <w:pPr>
              <w:jc w:val="center"/>
              <w:rPr>
                <w:rFonts w:cs="Simplified Arabic"/>
                <w:sz w:val="8"/>
                <w:szCs w:val="8"/>
                <w:rtl/>
              </w:rPr>
            </w:pPr>
          </w:p>
        </w:tc>
        <w:tc>
          <w:tcPr>
            <w:tcW w:w="5552" w:type="dxa"/>
            <w:vAlign w:val="center"/>
          </w:tcPr>
          <w:p w:rsidR="00101A12" w:rsidRPr="00101A12" w:rsidRDefault="00101A12" w:rsidP="00253C56">
            <w:pPr>
              <w:pStyle w:val="BodyText"/>
              <w:ind w:right="719"/>
              <w:jc w:val="left"/>
              <w:rPr>
                <w:sz w:val="8"/>
                <w:szCs w:val="8"/>
                <w:rtl/>
              </w:rPr>
            </w:pPr>
          </w:p>
        </w:tc>
        <w:tc>
          <w:tcPr>
            <w:tcW w:w="1704" w:type="dxa"/>
          </w:tcPr>
          <w:p w:rsidR="00101A12" w:rsidRPr="00101A12" w:rsidRDefault="00101A12" w:rsidP="00253C56">
            <w:pPr>
              <w:rPr>
                <w:rFonts w:cs="Simplified Arabic"/>
                <w:sz w:val="8"/>
                <w:szCs w:val="8"/>
                <w:rtl/>
              </w:rPr>
            </w:pPr>
          </w:p>
        </w:tc>
      </w:tr>
      <w:tr w:rsidR="00101A12" w:rsidRPr="0002080F" w:rsidTr="002C74C8">
        <w:trPr>
          <w:trHeight w:val="20"/>
          <w:jc w:val="center"/>
        </w:trPr>
        <w:tc>
          <w:tcPr>
            <w:tcW w:w="1305" w:type="dxa"/>
            <w:vAlign w:val="center"/>
          </w:tcPr>
          <w:p w:rsidR="00101A12" w:rsidRPr="009F7AC9" w:rsidRDefault="009F7AC9" w:rsidP="00253C56">
            <w:pPr>
              <w:jc w:val="center"/>
              <w:rPr>
                <w:rFonts w:cs="Simplified Arabic"/>
                <w:b/>
                <w:bCs/>
                <w:sz w:val="24"/>
                <w:szCs w:val="24"/>
                <w:rtl/>
              </w:rPr>
            </w:pPr>
            <w:r w:rsidRPr="009F7AC9">
              <w:rPr>
                <w:rFonts w:cs="Simplified Arabic" w:hint="cs"/>
                <w:b/>
                <w:bCs/>
                <w:sz w:val="24"/>
                <w:szCs w:val="24"/>
                <w:rtl/>
              </w:rPr>
              <w:t>17</w:t>
            </w:r>
          </w:p>
        </w:tc>
        <w:tc>
          <w:tcPr>
            <w:tcW w:w="5552" w:type="dxa"/>
            <w:vAlign w:val="center"/>
          </w:tcPr>
          <w:p w:rsidR="00101A12" w:rsidRPr="00101A12" w:rsidRDefault="00101A12" w:rsidP="00E335E4">
            <w:pPr>
              <w:pStyle w:val="Heading1"/>
              <w:bidi/>
              <w:jc w:val="left"/>
              <w:rPr>
                <w:rFonts w:cs="Simplified Arabic"/>
                <w:sz w:val="24"/>
                <w:szCs w:val="24"/>
              </w:rPr>
            </w:pPr>
            <w:r w:rsidRPr="00101A12">
              <w:rPr>
                <w:rFonts w:cs="Simplified Arabic"/>
                <w:sz w:val="24"/>
                <w:szCs w:val="24"/>
                <w:rtl/>
              </w:rPr>
              <w:t>المنهجية</w:t>
            </w:r>
            <w:r w:rsidRPr="00101A12">
              <w:rPr>
                <w:rFonts w:cs="Simplified Arabic" w:hint="cs"/>
                <w:sz w:val="24"/>
                <w:szCs w:val="24"/>
                <w:rtl/>
              </w:rPr>
              <w:t xml:space="preserve"> والجودة</w:t>
            </w:r>
          </w:p>
        </w:tc>
        <w:tc>
          <w:tcPr>
            <w:tcW w:w="1704" w:type="dxa"/>
          </w:tcPr>
          <w:p w:rsidR="00101A12" w:rsidRPr="00253C56" w:rsidRDefault="00101A12" w:rsidP="00253C56">
            <w:pPr>
              <w:rPr>
                <w:rFonts w:cs="Simplified Arabic"/>
                <w:sz w:val="24"/>
                <w:szCs w:val="24"/>
                <w:rtl/>
              </w:rPr>
            </w:pPr>
            <w:r w:rsidRPr="00253C56">
              <w:rPr>
                <w:rFonts w:cs="Simplified Arabic" w:hint="cs"/>
                <w:sz w:val="24"/>
                <w:szCs w:val="24"/>
                <w:rtl/>
              </w:rPr>
              <w:t>الفصل الثاني</w:t>
            </w:r>
            <w:r>
              <w:rPr>
                <w:rFonts w:cs="Simplified Arabic" w:hint="cs"/>
                <w:sz w:val="24"/>
                <w:szCs w:val="24"/>
                <w:rtl/>
              </w:rPr>
              <w:t>:</w:t>
            </w:r>
          </w:p>
        </w:tc>
      </w:tr>
      <w:tr w:rsidR="00101A12" w:rsidRPr="0002080F" w:rsidTr="002C74C8">
        <w:trPr>
          <w:trHeight w:val="20"/>
          <w:jc w:val="center"/>
        </w:trPr>
        <w:tc>
          <w:tcPr>
            <w:tcW w:w="1305" w:type="dxa"/>
            <w:vAlign w:val="center"/>
          </w:tcPr>
          <w:p w:rsidR="00101A12" w:rsidRDefault="009F7AC9" w:rsidP="00253C56">
            <w:pPr>
              <w:jc w:val="center"/>
              <w:rPr>
                <w:rFonts w:cs="Simplified Arabic"/>
                <w:sz w:val="24"/>
                <w:szCs w:val="24"/>
                <w:rtl/>
              </w:rPr>
            </w:pPr>
            <w:r>
              <w:rPr>
                <w:rFonts w:cs="Simplified Arabic" w:hint="cs"/>
                <w:sz w:val="24"/>
                <w:szCs w:val="24"/>
                <w:rtl/>
              </w:rPr>
              <w:t>17</w:t>
            </w:r>
          </w:p>
        </w:tc>
        <w:tc>
          <w:tcPr>
            <w:tcW w:w="5552" w:type="dxa"/>
            <w:vAlign w:val="center"/>
          </w:tcPr>
          <w:p w:rsidR="00101A12" w:rsidRPr="00101A12" w:rsidRDefault="00101A12" w:rsidP="00E335E4">
            <w:pPr>
              <w:numPr>
                <w:ilvl w:val="12"/>
                <w:numId w:val="0"/>
              </w:numPr>
              <w:jc w:val="lowKashida"/>
              <w:rPr>
                <w:rFonts w:cs="Simplified Arabic"/>
                <w:sz w:val="24"/>
                <w:szCs w:val="24"/>
                <w:rtl/>
              </w:rPr>
            </w:pPr>
            <w:r w:rsidRPr="00101A12">
              <w:rPr>
                <w:rFonts w:cs="Simplified Arabic"/>
                <w:sz w:val="24"/>
                <w:szCs w:val="24"/>
                <w:rtl/>
              </w:rPr>
              <w:t>1.</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sz w:val="24"/>
                <w:szCs w:val="24"/>
              </w:rPr>
              <w:t xml:space="preserve"> </w:t>
            </w:r>
            <w:r w:rsidR="00E335E4">
              <w:rPr>
                <w:rFonts w:cs="Simplified Arabic" w:hint="cs"/>
                <w:sz w:val="24"/>
                <w:szCs w:val="24"/>
                <w:rtl/>
              </w:rPr>
              <w:t>أهداف</w:t>
            </w:r>
            <w:r w:rsidRPr="00101A12">
              <w:rPr>
                <w:rFonts w:cs="Simplified Arabic"/>
                <w:sz w:val="24"/>
                <w:szCs w:val="24"/>
                <w:rtl/>
              </w:rPr>
              <w:t xml:space="preserve"> المسح</w:t>
            </w:r>
          </w:p>
        </w:tc>
        <w:tc>
          <w:tcPr>
            <w:tcW w:w="1704" w:type="dxa"/>
          </w:tcPr>
          <w:p w:rsidR="00101A12" w:rsidRPr="00253C56" w:rsidRDefault="00101A12" w:rsidP="00253C56">
            <w:pPr>
              <w:rPr>
                <w:rFonts w:cs="Simplified Arabic"/>
                <w:sz w:val="24"/>
                <w:szCs w:val="24"/>
                <w:rtl/>
              </w:rPr>
            </w:pPr>
          </w:p>
        </w:tc>
      </w:tr>
      <w:tr w:rsidR="00E335E4" w:rsidRPr="0002080F" w:rsidTr="002C74C8">
        <w:trPr>
          <w:trHeight w:val="20"/>
          <w:jc w:val="center"/>
        </w:trPr>
        <w:tc>
          <w:tcPr>
            <w:tcW w:w="1305" w:type="dxa"/>
            <w:vAlign w:val="center"/>
          </w:tcPr>
          <w:p w:rsidR="00E335E4" w:rsidRDefault="00E335E4" w:rsidP="00253C56">
            <w:pPr>
              <w:jc w:val="center"/>
              <w:rPr>
                <w:rFonts w:cs="Simplified Arabic"/>
                <w:sz w:val="24"/>
                <w:szCs w:val="24"/>
                <w:rtl/>
              </w:rPr>
            </w:pPr>
            <w:r>
              <w:rPr>
                <w:rFonts w:cs="Simplified Arabic" w:hint="cs"/>
                <w:sz w:val="24"/>
                <w:szCs w:val="24"/>
                <w:rtl/>
              </w:rPr>
              <w:t>17</w:t>
            </w:r>
          </w:p>
        </w:tc>
        <w:tc>
          <w:tcPr>
            <w:tcW w:w="5552" w:type="dxa"/>
            <w:vAlign w:val="center"/>
          </w:tcPr>
          <w:p w:rsidR="00E335E4" w:rsidRPr="00101A12" w:rsidRDefault="00E335E4" w:rsidP="00E335E4">
            <w:pPr>
              <w:numPr>
                <w:ilvl w:val="12"/>
                <w:numId w:val="0"/>
              </w:numPr>
              <w:jc w:val="lowKashida"/>
              <w:rPr>
                <w:rFonts w:cs="Simplified Arabic"/>
                <w:sz w:val="24"/>
                <w:szCs w:val="24"/>
                <w:rtl/>
              </w:rPr>
            </w:pPr>
            <w:r>
              <w:rPr>
                <w:rFonts w:cs="Simplified Arabic" w:hint="cs"/>
                <w:sz w:val="24"/>
                <w:szCs w:val="24"/>
                <w:rtl/>
              </w:rPr>
              <w:t>2</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sz w:val="24"/>
                <w:szCs w:val="24"/>
              </w:rPr>
              <w:t xml:space="preserve"> </w:t>
            </w:r>
            <w:r w:rsidRPr="00101A12">
              <w:rPr>
                <w:rFonts w:cs="Simplified Arabic"/>
                <w:sz w:val="24"/>
                <w:szCs w:val="24"/>
                <w:rtl/>
              </w:rPr>
              <w:t>استمارة المسح</w:t>
            </w:r>
          </w:p>
        </w:tc>
        <w:tc>
          <w:tcPr>
            <w:tcW w:w="1704" w:type="dxa"/>
          </w:tcPr>
          <w:p w:rsidR="00E335E4" w:rsidRPr="00253C56" w:rsidRDefault="00E335E4" w:rsidP="00253C56">
            <w:pPr>
              <w:rPr>
                <w:rFonts w:cs="Simplified Arabic"/>
                <w:sz w:val="24"/>
                <w:szCs w:val="24"/>
                <w:rtl/>
              </w:rPr>
            </w:pPr>
          </w:p>
        </w:tc>
      </w:tr>
      <w:tr w:rsidR="00E335E4" w:rsidRPr="0002080F" w:rsidTr="002C74C8">
        <w:trPr>
          <w:trHeight w:val="20"/>
          <w:jc w:val="center"/>
        </w:trPr>
        <w:tc>
          <w:tcPr>
            <w:tcW w:w="1305" w:type="dxa"/>
            <w:vAlign w:val="center"/>
          </w:tcPr>
          <w:p w:rsidR="00E335E4" w:rsidRDefault="00D573EA" w:rsidP="00E335E4">
            <w:pPr>
              <w:jc w:val="center"/>
              <w:rPr>
                <w:rFonts w:cs="Simplified Arabic"/>
                <w:sz w:val="24"/>
                <w:szCs w:val="24"/>
                <w:rtl/>
              </w:rPr>
            </w:pPr>
            <w:r>
              <w:rPr>
                <w:rFonts w:cs="Simplified Arabic"/>
                <w:sz w:val="24"/>
                <w:szCs w:val="24"/>
              </w:rPr>
              <w:t>17</w:t>
            </w:r>
          </w:p>
        </w:tc>
        <w:tc>
          <w:tcPr>
            <w:tcW w:w="5552" w:type="dxa"/>
            <w:vAlign w:val="center"/>
          </w:tcPr>
          <w:p w:rsidR="00E335E4" w:rsidRPr="00101A12" w:rsidRDefault="00E335E4" w:rsidP="00A036C3">
            <w:pPr>
              <w:numPr>
                <w:ilvl w:val="1"/>
                <w:numId w:val="6"/>
              </w:numPr>
              <w:tabs>
                <w:tab w:val="right" w:pos="424"/>
              </w:tabs>
              <w:ind w:left="0" w:right="644" w:firstLine="0"/>
              <w:jc w:val="lowKashida"/>
              <w:rPr>
                <w:rFonts w:cs="Simplified Arabic"/>
                <w:sz w:val="24"/>
                <w:szCs w:val="24"/>
                <w:rtl/>
              </w:rPr>
            </w:pPr>
            <w:r w:rsidRPr="00101A12">
              <w:rPr>
                <w:rFonts w:cs="Simplified Arabic"/>
                <w:sz w:val="24"/>
                <w:szCs w:val="24"/>
                <w:rtl/>
              </w:rPr>
              <w:t>إطار المسح والشمول</w:t>
            </w:r>
          </w:p>
        </w:tc>
        <w:tc>
          <w:tcPr>
            <w:tcW w:w="1704" w:type="dxa"/>
          </w:tcPr>
          <w:p w:rsidR="00E335E4" w:rsidRPr="00253C56" w:rsidRDefault="00E335E4" w:rsidP="00253C56">
            <w:pPr>
              <w:rPr>
                <w:rFonts w:cs="Simplified Arabic"/>
                <w:sz w:val="24"/>
                <w:szCs w:val="24"/>
                <w:rtl/>
              </w:rPr>
            </w:pPr>
          </w:p>
        </w:tc>
      </w:tr>
      <w:tr w:rsidR="00E335E4" w:rsidRPr="0002080F" w:rsidTr="002C74C8">
        <w:trPr>
          <w:trHeight w:val="20"/>
          <w:jc w:val="center"/>
        </w:trPr>
        <w:tc>
          <w:tcPr>
            <w:tcW w:w="1305" w:type="dxa"/>
            <w:vAlign w:val="center"/>
          </w:tcPr>
          <w:p w:rsidR="00E335E4" w:rsidRDefault="00E335E4" w:rsidP="00253C56">
            <w:pPr>
              <w:jc w:val="center"/>
              <w:rPr>
                <w:rFonts w:cs="Simplified Arabic"/>
                <w:sz w:val="24"/>
                <w:szCs w:val="24"/>
                <w:rtl/>
              </w:rPr>
            </w:pPr>
            <w:r>
              <w:rPr>
                <w:rFonts w:cs="Simplified Arabic" w:hint="cs"/>
                <w:sz w:val="24"/>
                <w:szCs w:val="24"/>
                <w:rtl/>
              </w:rPr>
              <w:t>18</w:t>
            </w:r>
          </w:p>
        </w:tc>
        <w:tc>
          <w:tcPr>
            <w:tcW w:w="5552" w:type="dxa"/>
            <w:vAlign w:val="center"/>
          </w:tcPr>
          <w:p w:rsidR="00E335E4" w:rsidRPr="00101A12" w:rsidRDefault="00E335E4" w:rsidP="00A036C3">
            <w:pPr>
              <w:numPr>
                <w:ilvl w:val="1"/>
                <w:numId w:val="7"/>
              </w:numPr>
              <w:tabs>
                <w:tab w:val="right" w:pos="424"/>
              </w:tabs>
              <w:ind w:left="0" w:right="644" w:firstLine="0"/>
              <w:jc w:val="lowKashida"/>
              <w:rPr>
                <w:rFonts w:cs="Simplified Arabic"/>
                <w:sz w:val="24"/>
                <w:szCs w:val="24"/>
                <w:rtl/>
              </w:rPr>
            </w:pPr>
            <w:r w:rsidRPr="00101A12">
              <w:rPr>
                <w:rFonts w:cs="Simplified Arabic"/>
                <w:sz w:val="24"/>
                <w:szCs w:val="24"/>
                <w:rtl/>
              </w:rPr>
              <w:t>العمليات الميدانية</w:t>
            </w:r>
          </w:p>
        </w:tc>
        <w:tc>
          <w:tcPr>
            <w:tcW w:w="1704" w:type="dxa"/>
          </w:tcPr>
          <w:p w:rsidR="00E335E4" w:rsidRPr="00253C56" w:rsidRDefault="00E335E4" w:rsidP="00253C56">
            <w:pPr>
              <w:rPr>
                <w:rFonts w:cs="Simplified Arabic"/>
                <w:sz w:val="24"/>
                <w:szCs w:val="24"/>
                <w:rtl/>
              </w:rPr>
            </w:pPr>
          </w:p>
        </w:tc>
      </w:tr>
      <w:tr w:rsidR="00E335E4" w:rsidRPr="0002080F" w:rsidTr="002C74C8">
        <w:trPr>
          <w:trHeight w:val="20"/>
          <w:jc w:val="center"/>
        </w:trPr>
        <w:tc>
          <w:tcPr>
            <w:tcW w:w="1305" w:type="dxa"/>
            <w:vAlign w:val="center"/>
          </w:tcPr>
          <w:p w:rsidR="00E335E4" w:rsidRDefault="00E335E4" w:rsidP="00253C56">
            <w:pPr>
              <w:jc w:val="center"/>
              <w:rPr>
                <w:rFonts w:cs="Simplified Arabic"/>
                <w:sz w:val="24"/>
                <w:szCs w:val="24"/>
                <w:rtl/>
              </w:rPr>
            </w:pPr>
            <w:r>
              <w:rPr>
                <w:rFonts w:cs="Simplified Arabic" w:hint="cs"/>
                <w:sz w:val="24"/>
                <w:szCs w:val="24"/>
                <w:rtl/>
              </w:rPr>
              <w:t>18</w:t>
            </w:r>
          </w:p>
        </w:tc>
        <w:tc>
          <w:tcPr>
            <w:tcW w:w="5552" w:type="dxa"/>
            <w:vAlign w:val="center"/>
          </w:tcPr>
          <w:p w:rsidR="00E335E4" w:rsidRPr="00101A12" w:rsidRDefault="00E335E4" w:rsidP="00E335E4">
            <w:pPr>
              <w:ind w:right="675"/>
              <w:jc w:val="lowKashida"/>
              <w:rPr>
                <w:rFonts w:cs="Simplified Arabic"/>
                <w:sz w:val="24"/>
                <w:szCs w:val="24"/>
                <w:rtl/>
              </w:rPr>
            </w:pPr>
            <w:r>
              <w:rPr>
                <w:rFonts w:cs="Simplified Arabic" w:hint="cs"/>
                <w:sz w:val="24"/>
                <w:szCs w:val="24"/>
                <w:rtl/>
              </w:rPr>
              <w:t xml:space="preserve">5.2  </w:t>
            </w:r>
            <w:r w:rsidRPr="00101A12">
              <w:rPr>
                <w:rFonts w:cs="Simplified Arabic"/>
                <w:sz w:val="24"/>
                <w:szCs w:val="24"/>
                <w:rtl/>
              </w:rPr>
              <w:t>العمليات المكتبية</w:t>
            </w:r>
          </w:p>
        </w:tc>
        <w:tc>
          <w:tcPr>
            <w:tcW w:w="1704" w:type="dxa"/>
          </w:tcPr>
          <w:p w:rsidR="00E335E4" w:rsidRPr="00253C56" w:rsidRDefault="00E335E4" w:rsidP="00253C56">
            <w:pPr>
              <w:rPr>
                <w:rFonts w:cs="Simplified Arabic"/>
                <w:sz w:val="24"/>
                <w:szCs w:val="24"/>
                <w:rtl/>
              </w:rPr>
            </w:pPr>
          </w:p>
        </w:tc>
      </w:tr>
      <w:tr w:rsidR="00E335E4" w:rsidRPr="0002080F" w:rsidTr="002C74C8">
        <w:trPr>
          <w:trHeight w:val="20"/>
          <w:jc w:val="center"/>
        </w:trPr>
        <w:tc>
          <w:tcPr>
            <w:tcW w:w="1305" w:type="dxa"/>
            <w:vAlign w:val="center"/>
          </w:tcPr>
          <w:p w:rsidR="00E335E4" w:rsidRDefault="00E335E4" w:rsidP="00253C56">
            <w:pPr>
              <w:jc w:val="center"/>
              <w:rPr>
                <w:rFonts w:cs="Simplified Arabic"/>
                <w:sz w:val="24"/>
                <w:szCs w:val="24"/>
                <w:rtl/>
              </w:rPr>
            </w:pPr>
            <w:r>
              <w:rPr>
                <w:rFonts w:cs="Simplified Arabic" w:hint="cs"/>
                <w:sz w:val="24"/>
                <w:szCs w:val="24"/>
                <w:rtl/>
              </w:rPr>
              <w:t>1</w:t>
            </w:r>
            <w:r w:rsidR="00D573EA">
              <w:rPr>
                <w:rFonts w:cs="Simplified Arabic" w:hint="cs"/>
                <w:sz w:val="24"/>
                <w:szCs w:val="24"/>
                <w:rtl/>
              </w:rPr>
              <w:t>8</w:t>
            </w:r>
          </w:p>
        </w:tc>
        <w:tc>
          <w:tcPr>
            <w:tcW w:w="5552" w:type="dxa"/>
            <w:vAlign w:val="center"/>
          </w:tcPr>
          <w:p w:rsidR="00E335E4" w:rsidRPr="00101A12" w:rsidRDefault="00E335E4" w:rsidP="00E335E4">
            <w:pPr>
              <w:jc w:val="lowKashida"/>
              <w:rPr>
                <w:rFonts w:cs="Simplified Arabic"/>
                <w:sz w:val="24"/>
                <w:szCs w:val="24"/>
                <w:rtl/>
              </w:rPr>
            </w:pPr>
            <w:r>
              <w:rPr>
                <w:rFonts w:cs="Simplified Arabic" w:hint="cs"/>
                <w:sz w:val="24"/>
                <w:szCs w:val="24"/>
                <w:rtl/>
              </w:rPr>
              <w:t>6</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معالجة البيانات</w:t>
            </w:r>
          </w:p>
        </w:tc>
        <w:tc>
          <w:tcPr>
            <w:tcW w:w="1704" w:type="dxa"/>
          </w:tcPr>
          <w:p w:rsidR="00E335E4" w:rsidRPr="00253C56" w:rsidRDefault="00E335E4" w:rsidP="00253C56">
            <w:pPr>
              <w:rPr>
                <w:rFonts w:cs="Simplified Arabic"/>
                <w:sz w:val="24"/>
                <w:szCs w:val="24"/>
                <w:rtl/>
              </w:rPr>
            </w:pPr>
          </w:p>
        </w:tc>
      </w:tr>
      <w:tr w:rsidR="00E335E4" w:rsidRPr="0002080F" w:rsidTr="002C74C8">
        <w:trPr>
          <w:trHeight w:val="20"/>
          <w:jc w:val="center"/>
        </w:trPr>
        <w:tc>
          <w:tcPr>
            <w:tcW w:w="1305" w:type="dxa"/>
            <w:vAlign w:val="center"/>
          </w:tcPr>
          <w:p w:rsidR="00E335E4" w:rsidRDefault="00E335E4" w:rsidP="00253C56">
            <w:pPr>
              <w:jc w:val="center"/>
              <w:rPr>
                <w:rFonts w:cs="Simplified Arabic"/>
                <w:sz w:val="24"/>
                <w:szCs w:val="24"/>
                <w:rtl/>
              </w:rPr>
            </w:pPr>
            <w:r>
              <w:rPr>
                <w:rFonts w:cs="Simplified Arabic" w:hint="cs"/>
                <w:sz w:val="24"/>
                <w:szCs w:val="24"/>
                <w:rtl/>
              </w:rPr>
              <w:t>19</w:t>
            </w:r>
          </w:p>
        </w:tc>
        <w:tc>
          <w:tcPr>
            <w:tcW w:w="5552" w:type="dxa"/>
            <w:vAlign w:val="center"/>
          </w:tcPr>
          <w:p w:rsidR="00E335E4" w:rsidRPr="00101A12" w:rsidRDefault="00E335E4" w:rsidP="00E335E4">
            <w:pPr>
              <w:jc w:val="lowKashida"/>
              <w:rPr>
                <w:rFonts w:cs="Simplified Arabic"/>
                <w:sz w:val="24"/>
                <w:szCs w:val="24"/>
                <w:rtl/>
              </w:rPr>
            </w:pPr>
            <w:r>
              <w:rPr>
                <w:rFonts w:cs="Simplified Arabic" w:hint="cs"/>
                <w:sz w:val="24"/>
                <w:szCs w:val="24"/>
                <w:rtl/>
              </w:rPr>
              <w:t>7</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hint="cs"/>
                <w:sz w:val="24"/>
                <w:szCs w:val="24"/>
                <w:rtl/>
              </w:rPr>
              <w:t>جودة البيانات</w:t>
            </w:r>
          </w:p>
        </w:tc>
        <w:tc>
          <w:tcPr>
            <w:tcW w:w="1704" w:type="dxa"/>
          </w:tcPr>
          <w:p w:rsidR="00E335E4" w:rsidRPr="00253C56" w:rsidRDefault="00E335E4" w:rsidP="00253C56">
            <w:pPr>
              <w:rPr>
                <w:rFonts w:cs="Simplified Arabic"/>
                <w:sz w:val="24"/>
                <w:szCs w:val="24"/>
                <w:rtl/>
              </w:rPr>
            </w:pPr>
          </w:p>
        </w:tc>
      </w:tr>
      <w:tr w:rsidR="00101A12" w:rsidRPr="0002080F" w:rsidTr="002C74C8">
        <w:trPr>
          <w:trHeight w:val="20"/>
          <w:jc w:val="center"/>
        </w:trPr>
        <w:tc>
          <w:tcPr>
            <w:tcW w:w="1305" w:type="dxa"/>
            <w:vAlign w:val="center"/>
          </w:tcPr>
          <w:p w:rsidR="00101A12" w:rsidRDefault="00E335E4" w:rsidP="00253C56">
            <w:pPr>
              <w:jc w:val="center"/>
              <w:rPr>
                <w:rFonts w:cs="Simplified Arabic"/>
                <w:sz w:val="24"/>
                <w:szCs w:val="24"/>
                <w:rtl/>
              </w:rPr>
            </w:pPr>
            <w:r>
              <w:rPr>
                <w:rFonts w:cs="Simplified Arabic" w:hint="cs"/>
                <w:sz w:val="24"/>
                <w:szCs w:val="24"/>
                <w:rtl/>
              </w:rPr>
              <w:t>20</w:t>
            </w:r>
          </w:p>
        </w:tc>
        <w:tc>
          <w:tcPr>
            <w:tcW w:w="5552" w:type="dxa"/>
            <w:vAlign w:val="center"/>
          </w:tcPr>
          <w:p w:rsidR="00101A12" w:rsidRPr="00101A12" w:rsidRDefault="00E335E4" w:rsidP="00E335E4">
            <w:pPr>
              <w:jc w:val="lowKashida"/>
              <w:rPr>
                <w:rFonts w:cs="Simplified Arabic"/>
                <w:sz w:val="24"/>
                <w:szCs w:val="24"/>
                <w:rtl/>
              </w:rPr>
            </w:pPr>
            <w:r>
              <w:rPr>
                <w:rFonts w:cs="Simplified Arabic" w:hint="cs"/>
                <w:sz w:val="24"/>
                <w:szCs w:val="24"/>
                <w:rtl/>
              </w:rPr>
              <w:t>8</w:t>
            </w:r>
            <w:r w:rsidR="00101A12" w:rsidRPr="00101A12">
              <w:rPr>
                <w:rFonts w:cs="Simplified Arabic"/>
                <w:sz w:val="24"/>
                <w:szCs w:val="24"/>
                <w:rtl/>
              </w:rPr>
              <w:t>.</w:t>
            </w:r>
            <w:r w:rsidR="00101A12" w:rsidRPr="00101A12">
              <w:rPr>
                <w:rFonts w:cs="Simplified Arabic" w:hint="cs"/>
                <w:sz w:val="24"/>
                <w:szCs w:val="24"/>
                <w:rtl/>
              </w:rPr>
              <w:t>2</w:t>
            </w:r>
            <w:r w:rsidR="00101A12" w:rsidRPr="00101A12">
              <w:rPr>
                <w:rFonts w:cs="Simplified Arabic"/>
                <w:sz w:val="24"/>
                <w:szCs w:val="24"/>
                <w:rtl/>
              </w:rPr>
              <w:t xml:space="preserve">  </w:t>
            </w:r>
            <w:r w:rsidRPr="00E335E4">
              <w:rPr>
                <w:rFonts w:cs="Simplified Arabic" w:hint="cs"/>
                <w:sz w:val="24"/>
                <w:szCs w:val="24"/>
                <w:rtl/>
              </w:rPr>
              <w:t>ال</w:t>
            </w:r>
            <w:r w:rsidRPr="00E335E4">
              <w:rPr>
                <w:rFonts w:cs="Simplified Arabic"/>
                <w:sz w:val="24"/>
                <w:szCs w:val="24"/>
                <w:rtl/>
              </w:rPr>
              <w:t xml:space="preserve">ملاحظات </w:t>
            </w:r>
            <w:r w:rsidRPr="00E335E4">
              <w:rPr>
                <w:rFonts w:cs="Simplified Arabic" w:hint="cs"/>
                <w:sz w:val="24"/>
                <w:szCs w:val="24"/>
                <w:rtl/>
              </w:rPr>
              <w:t>الفنية</w:t>
            </w:r>
          </w:p>
        </w:tc>
        <w:tc>
          <w:tcPr>
            <w:tcW w:w="1704" w:type="dxa"/>
          </w:tcPr>
          <w:p w:rsidR="00101A12" w:rsidRPr="00253C56" w:rsidRDefault="00101A12" w:rsidP="00253C56">
            <w:pPr>
              <w:rPr>
                <w:rFonts w:cs="Simplified Arabic"/>
                <w:sz w:val="24"/>
                <w:szCs w:val="24"/>
                <w:rtl/>
              </w:rPr>
            </w:pPr>
          </w:p>
        </w:tc>
      </w:tr>
      <w:tr w:rsidR="00AA5118" w:rsidRPr="00253C56" w:rsidTr="002C74C8">
        <w:trPr>
          <w:trHeight w:val="20"/>
          <w:jc w:val="center"/>
        </w:trPr>
        <w:tc>
          <w:tcPr>
            <w:tcW w:w="1305" w:type="dxa"/>
            <w:vAlign w:val="center"/>
          </w:tcPr>
          <w:p w:rsidR="00AA5118" w:rsidRPr="00253C56" w:rsidRDefault="00AA5118" w:rsidP="00253C56">
            <w:pPr>
              <w:jc w:val="center"/>
              <w:rPr>
                <w:rFonts w:cs="Simplified Arabic"/>
                <w:b/>
                <w:bCs/>
                <w:sz w:val="8"/>
                <w:szCs w:val="8"/>
                <w:rtl/>
              </w:rPr>
            </w:pPr>
          </w:p>
        </w:tc>
        <w:tc>
          <w:tcPr>
            <w:tcW w:w="5552" w:type="dxa"/>
            <w:vAlign w:val="center"/>
          </w:tcPr>
          <w:p w:rsidR="00AA5118" w:rsidRPr="00253C56" w:rsidRDefault="00AA5118" w:rsidP="00253C56">
            <w:pPr>
              <w:ind w:right="360"/>
              <w:rPr>
                <w:rFonts w:cs="Simplified Arabic"/>
                <w:b/>
                <w:bCs/>
                <w:sz w:val="8"/>
                <w:szCs w:val="8"/>
                <w:rtl/>
              </w:rPr>
            </w:pPr>
          </w:p>
        </w:tc>
        <w:tc>
          <w:tcPr>
            <w:tcW w:w="1704" w:type="dxa"/>
          </w:tcPr>
          <w:p w:rsidR="00AA5118" w:rsidRPr="00253C56" w:rsidRDefault="00AA5118" w:rsidP="00253C56">
            <w:pPr>
              <w:ind w:right="360"/>
              <w:rPr>
                <w:rFonts w:cs="Simplified Arabic"/>
                <w:b/>
                <w:bCs/>
                <w:sz w:val="8"/>
                <w:szCs w:val="8"/>
                <w:rtl/>
              </w:rPr>
            </w:pPr>
          </w:p>
        </w:tc>
      </w:tr>
      <w:tr w:rsidR="00632BBE" w:rsidRPr="0002080F" w:rsidTr="002C74C8">
        <w:trPr>
          <w:trHeight w:val="20"/>
          <w:jc w:val="center"/>
        </w:trPr>
        <w:tc>
          <w:tcPr>
            <w:tcW w:w="1305" w:type="dxa"/>
            <w:vAlign w:val="center"/>
          </w:tcPr>
          <w:p w:rsidR="00632BBE" w:rsidRPr="0002080F" w:rsidRDefault="0057086E" w:rsidP="00253C56">
            <w:pPr>
              <w:jc w:val="center"/>
              <w:rPr>
                <w:rFonts w:cs="Simplified Arabic"/>
                <w:b/>
                <w:bCs/>
                <w:sz w:val="24"/>
                <w:szCs w:val="24"/>
                <w:rtl/>
              </w:rPr>
            </w:pPr>
            <w:r>
              <w:rPr>
                <w:rFonts w:cs="Simplified Arabic" w:hint="cs"/>
                <w:b/>
                <w:bCs/>
                <w:sz w:val="24"/>
                <w:szCs w:val="24"/>
                <w:rtl/>
              </w:rPr>
              <w:t>21</w:t>
            </w:r>
          </w:p>
        </w:tc>
        <w:tc>
          <w:tcPr>
            <w:tcW w:w="5552" w:type="dxa"/>
            <w:vAlign w:val="center"/>
          </w:tcPr>
          <w:p w:rsidR="00632BBE" w:rsidRPr="0002080F" w:rsidRDefault="00632BBE" w:rsidP="00253C56">
            <w:pPr>
              <w:ind w:right="360"/>
              <w:rPr>
                <w:rFonts w:cs="Simplified Arabic"/>
                <w:b/>
                <w:bCs/>
                <w:sz w:val="24"/>
                <w:szCs w:val="24"/>
                <w:rtl/>
              </w:rPr>
            </w:pPr>
            <w:r w:rsidRPr="0002080F">
              <w:rPr>
                <w:rFonts w:cs="Simplified Arabic" w:hint="cs"/>
                <w:b/>
                <w:bCs/>
                <w:sz w:val="24"/>
                <w:szCs w:val="24"/>
                <w:rtl/>
              </w:rPr>
              <w:t>المفاهيم والمصطلحات</w:t>
            </w:r>
          </w:p>
        </w:tc>
        <w:tc>
          <w:tcPr>
            <w:tcW w:w="1704" w:type="dxa"/>
          </w:tcPr>
          <w:p w:rsidR="00632BBE" w:rsidRPr="00253C56" w:rsidRDefault="00101A12" w:rsidP="00253C56">
            <w:pPr>
              <w:ind w:right="360"/>
              <w:rPr>
                <w:rFonts w:cs="Simplified Arabic"/>
                <w:sz w:val="24"/>
                <w:szCs w:val="24"/>
                <w:rtl/>
              </w:rPr>
            </w:pPr>
            <w:r>
              <w:rPr>
                <w:rFonts w:cs="Simplified Arabic" w:hint="cs"/>
                <w:sz w:val="24"/>
                <w:szCs w:val="24"/>
                <w:rtl/>
              </w:rPr>
              <w:t>الفصل الثالث:</w:t>
            </w:r>
          </w:p>
        </w:tc>
      </w:tr>
      <w:tr w:rsidR="00632BBE" w:rsidRPr="00B25748" w:rsidTr="002C74C8">
        <w:trPr>
          <w:trHeight w:val="20"/>
          <w:jc w:val="center"/>
        </w:trPr>
        <w:tc>
          <w:tcPr>
            <w:tcW w:w="1305" w:type="dxa"/>
            <w:vAlign w:val="center"/>
          </w:tcPr>
          <w:p w:rsidR="00632BBE" w:rsidRPr="00253C56" w:rsidRDefault="00632BBE" w:rsidP="00253C56">
            <w:pPr>
              <w:jc w:val="center"/>
              <w:rPr>
                <w:rFonts w:cs="Simplified Arabic"/>
                <w:b/>
                <w:bCs/>
                <w:sz w:val="8"/>
                <w:szCs w:val="8"/>
                <w:rtl/>
              </w:rPr>
            </w:pPr>
          </w:p>
        </w:tc>
        <w:tc>
          <w:tcPr>
            <w:tcW w:w="5552" w:type="dxa"/>
            <w:vAlign w:val="center"/>
          </w:tcPr>
          <w:p w:rsidR="00632BBE" w:rsidRPr="00253C56" w:rsidRDefault="00632BBE" w:rsidP="00253C56">
            <w:pPr>
              <w:jc w:val="center"/>
              <w:rPr>
                <w:rFonts w:cs="Simplified Arabic"/>
                <w:b/>
                <w:bCs/>
                <w:sz w:val="8"/>
                <w:szCs w:val="8"/>
                <w:rtl/>
              </w:rPr>
            </w:pPr>
          </w:p>
        </w:tc>
        <w:tc>
          <w:tcPr>
            <w:tcW w:w="1704" w:type="dxa"/>
          </w:tcPr>
          <w:p w:rsidR="00632BBE" w:rsidRPr="00253C56" w:rsidRDefault="00632BBE" w:rsidP="00253C56">
            <w:pPr>
              <w:jc w:val="center"/>
              <w:rPr>
                <w:rFonts w:cs="Simplified Arabic"/>
                <w:b/>
                <w:bCs/>
                <w:sz w:val="8"/>
                <w:szCs w:val="8"/>
                <w:rtl/>
              </w:rPr>
            </w:pPr>
          </w:p>
        </w:tc>
      </w:tr>
      <w:tr w:rsidR="00B25748" w:rsidRPr="0002080F" w:rsidTr="002C74C8">
        <w:trPr>
          <w:trHeight w:val="20"/>
          <w:jc w:val="center"/>
        </w:trPr>
        <w:tc>
          <w:tcPr>
            <w:tcW w:w="1305" w:type="dxa"/>
            <w:vAlign w:val="center"/>
          </w:tcPr>
          <w:p w:rsidR="00B25748" w:rsidRPr="0002080F" w:rsidRDefault="0057086E" w:rsidP="00253C56">
            <w:pPr>
              <w:jc w:val="center"/>
              <w:rPr>
                <w:rFonts w:cs="Simplified Arabic"/>
                <w:b/>
                <w:bCs/>
                <w:sz w:val="24"/>
                <w:szCs w:val="24"/>
                <w:rtl/>
              </w:rPr>
            </w:pPr>
            <w:r>
              <w:rPr>
                <w:rFonts w:cs="Simplified Arabic" w:hint="cs"/>
                <w:b/>
                <w:bCs/>
                <w:sz w:val="24"/>
                <w:szCs w:val="24"/>
                <w:rtl/>
              </w:rPr>
              <w:t>23</w:t>
            </w:r>
          </w:p>
        </w:tc>
        <w:tc>
          <w:tcPr>
            <w:tcW w:w="5552" w:type="dxa"/>
            <w:vAlign w:val="center"/>
          </w:tcPr>
          <w:p w:rsidR="00B25748" w:rsidRPr="0002080F" w:rsidRDefault="00B25748" w:rsidP="00253C56">
            <w:pPr>
              <w:ind w:right="360"/>
              <w:rPr>
                <w:rFonts w:cs="Simplified Arabic"/>
                <w:b/>
                <w:bCs/>
                <w:sz w:val="24"/>
                <w:szCs w:val="24"/>
                <w:rtl/>
              </w:rPr>
            </w:pPr>
            <w:r w:rsidRPr="0002080F">
              <w:rPr>
                <w:rFonts w:cs="Simplified Arabic" w:hint="cs"/>
                <w:b/>
                <w:bCs/>
                <w:sz w:val="24"/>
                <w:szCs w:val="24"/>
                <w:rtl/>
              </w:rPr>
              <w:t>الجداول</w:t>
            </w:r>
          </w:p>
        </w:tc>
        <w:tc>
          <w:tcPr>
            <w:tcW w:w="1704" w:type="dxa"/>
          </w:tcPr>
          <w:p w:rsidR="00B25748" w:rsidRPr="00253C56" w:rsidRDefault="00B25748" w:rsidP="00253C56">
            <w:pPr>
              <w:ind w:right="360"/>
              <w:rPr>
                <w:rFonts w:cs="Simplified Arabic"/>
                <w:sz w:val="24"/>
                <w:szCs w:val="24"/>
                <w:rtl/>
              </w:rPr>
            </w:pPr>
          </w:p>
        </w:tc>
      </w:tr>
    </w:tbl>
    <w:p w:rsidR="00097CBB" w:rsidRDefault="00632BBE">
      <w:pPr>
        <w:jc w:val="center"/>
        <w:rPr>
          <w:rFonts w:cs="Simplified Arabic"/>
          <w:b/>
          <w:bCs/>
          <w:sz w:val="24"/>
          <w:szCs w:val="24"/>
          <w:rtl/>
        </w:rPr>
      </w:pP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E32246" w:rsidRDefault="00E32246">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C247E7" w:rsidRDefault="00C247E7">
      <w:pPr>
        <w:jc w:val="center"/>
        <w:rPr>
          <w:rFonts w:cs="Simplified Arabic"/>
          <w:b/>
          <w:bCs/>
          <w:color w:val="000000"/>
          <w:sz w:val="28"/>
          <w:szCs w:val="28"/>
          <w:rtl/>
        </w:rPr>
      </w:pPr>
    </w:p>
    <w:p w:rsidR="00C247E7" w:rsidRDefault="00C247E7">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097CBB" w:rsidRDefault="00097CBB" w:rsidP="006D5AA1">
      <w:pPr>
        <w:jc w:val="center"/>
        <w:rPr>
          <w:rFonts w:cs="Simplified Arabic"/>
          <w:b/>
          <w:bCs/>
          <w:color w:val="000000"/>
          <w:sz w:val="28"/>
          <w:szCs w:val="28"/>
          <w:rtl/>
        </w:rPr>
      </w:pPr>
      <w:r>
        <w:rPr>
          <w:rFonts w:cs="Simplified Arabic"/>
          <w:b/>
          <w:bCs/>
          <w:color w:val="000000"/>
          <w:sz w:val="28"/>
          <w:szCs w:val="28"/>
          <w:rtl/>
        </w:rPr>
        <w:lastRenderedPageBreak/>
        <w:t>قائمة الجداول</w:t>
      </w:r>
      <w:r>
        <w:rPr>
          <w:rFonts w:cs="Simplified Arabic" w:hint="cs"/>
          <w:b/>
          <w:bCs/>
          <w:color w:val="000000"/>
          <w:sz w:val="28"/>
          <w:szCs w:val="28"/>
          <w:rtl/>
        </w:rPr>
        <w:t xml:space="preserve"> </w:t>
      </w:r>
    </w:p>
    <w:p w:rsidR="00097CBB" w:rsidRDefault="00097CBB">
      <w:pPr>
        <w:jc w:val="center"/>
        <w:rPr>
          <w:rFonts w:cs="Simplified Arabic"/>
          <w:b/>
          <w:bCs/>
          <w:sz w:val="24"/>
          <w:szCs w:val="24"/>
          <w:rtl/>
        </w:rPr>
      </w:pPr>
    </w:p>
    <w:tbl>
      <w:tblPr>
        <w:tblW w:w="8641" w:type="dxa"/>
        <w:jc w:val="center"/>
        <w:tblLayout w:type="fixed"/>
        <w:tblLook w:val="0000"/>
      </w:tblPr>
      <w:tblGrid>
        <w:gridCol w:w="980"/>
        <w:gridCol w:w="6669"/>
        <w:gridCol w:w="992"/>
      </w:tblGrid>
      <w:tr w:rsidR="00097CBB" w:rsidTr="007A74E1">
        <w:trPr>
          <w:trHeight w:val="20"/>
          <w:jc w:val="center"/>
        </w:trPr>
        <w:tc>
          <w:tcPr>
            <w:tcW w:w="980" w:type="dxa"/>
          </w:tcPr>
          <w:p w:rsidR="00097CBB" w:rsidRDefault="00097CBB">
            <w:pPr>
              <w:jc w:val="center"/>
              <w:rPr>
                <w:rFonts w:cs="Simplified Arabic"/>
                <w:b/>
                <w:bCs/>
                <w:sz w:val="24"/>
                <w:szCs w:val="24"/>
                <w:rtl/>
              </w:rPr>
            </w:pPr>
            <w:r>
              <w:rPr>
                <w:rFonts w:cs="Simplified Arabic"/>
                <w:b/>
                <w:bCs/>
                <w:sz w:val="24"/>
                <w:szCs w:val="24"/>
                <w:rtl/>
              </w:rPr>
              <w:t>الصفحة</w:t>
            </w:r>
          </w:p>
        </w:tc>
        <w:tc>
          <w:tcPr>
            <w:tcW w:w="7661" w:type="dxa"/>
            <w:gridSpan w:val="2"/>
          </w:tcPr>
          <w:p w:rsidR="00097CBB" w:rsidRDefault="00097CBB">
            <w:pPr>
              <w:jc w:val="lowKashida"/>
              <w:rPr>
                <w:rFonts w:cs="Simplified Arabic"/>
                <w:color w:val="000000"/>
                <w:sz w:val="24"/>
                <w:szCs w:val="24"/>
                <w:rtl/>
              </w:rPr>
            </w:pPr>
            <w:r>
              <w:rPr>
                <w:rFonts w:cs="Simplified Arabic"/>
                <w:b/>
                <w:bCs/>
                <w:color w:val="000000"/>
                <w:sz w:val="24"/>
                <w:szCs w:val="24"/>
                <w:rtl/>
              </w:rPr>
              <w:t>الجدول</w:t>
            </w:r>
          </w:p>
        </w:tc>
      </w:tr>
      <w:tr w:rsidR="00097CBB" w:rsidRPr="00A7444A" w:rsidTr="007A74E1">
        <w:trPr>
          <w:trHeight w:val="20"/>
          <w:jc w:val="center"/>
        </w:trPr>
        <w:tc>
          <w:tcPr>
            <w:tcW w:w="980" w:type="dxa"/>
          </w:tcPr>
          <w:p w:rsidR="00097CBB" w:rsidRPr="00A7444A" w:rsidRDefault="00097CBB">
            <w:pPr>
              <w:jc w:val="center"/>
              <w:rPr>
                <w:rFonts w:cs="Simplified Arabic"/>
                <w:b/>
                <w:bCs/>
                <w:sz w:val="8"/>
                <w:szCs w:val="8"/>
                <w:u w:val="single"/>
                <w:rtl/>
              </w:rPr>
            </w:pPr>
          </w:p>
        </w:tc>
        <w:tc>
          <w:tcPr>
            <w:tcW w:w="6669" w:type="dxa"/>
          </w:tcPr>
          <w:p w:rsidR="00097CBB" w:rsidRPr="00A7444A" w:rsidRDefault="00097CBB">
            <w:pPr>
              <w:jc w:val="lowKashida"/>
              <w:rPr>
                <w:rFonts w:cs="Simplified Arabic"/>
                <w:color w:val="000000"/>
                <w:sz w:val="8"/>
                <w:szCs w:val="8"/>
                <w:u w:val="single"/>
                <w:rtl/>
              </w:rPr>
            </w:pPr>
          </w:p>
        </w:tc>
        <w:tc>
          <w:tcPr>
            <w:tcW w:w="992" w:type="dxa"/>
          </w:tcPr>
          <w:p w:rsidR="00097CBB" w:rsidRPr="00A7444A" w:rsidRDefault="00097CBB">
            <w:pPr>
              <w:ind w:right="-108" w:hanging="108"/>
              <w:jc w:val="center"/>
              <w:rPr>
                <w:rFonts w:cs="Simplified Arabic"/>
                <w:b/>
                <w:bCs/>
                <w:color w:val="000000"/>
                <w:sz w:val="8"/>
                <w:szCs w:val="8"/>
                <w:u w:val="single"/>
                <w:rtl/>
              </w:rPr>
            </w:pPr>
          </w:p>
        </w:tc>
      </w:tr>
      <w:tr w:rsidR="00097CBB" w:rsidTr="007A74E1">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5</w:t>
            </w:r>
          </w:p>
        </w:tc>
        <w:tc>
          <w:tcPr>
            <w:tcW w:w="6669" w:type="dxa"/>
            <w:vAlign w:val="center"/>
          </w:tcPr>
          <w:p w:rsidR="00097CBB" w:rsidRPr="00A7444A" w:rsidRDefault="00097CBB" w:rsidP="00A3757A">
            <w:pPr>
              <w:jc w:val="both"/>
              <w:rPr>
                <w:rFonts w:cs="Simplified Arabic"/>
                <w:color w:val="000000"/>
                <w:sz w:val="24"/>
                <w:szCs w:val="24"/>
                <w:rtl/>
              </w:rPr>
            </w:pPr>
            <w:r>
              <w:rPr>
                <w:rFonts w:cs="Simplified Arabic"/>
                <w:color w:val="000000"/>
                <w:sz w:val="24"/>
                <w:szCs w:val="24"/>
                <w:rtl/>
              </w:rPr>
              <w:t xml:space="preserve">المؤشرات الرئيسة للنشاط الفندقي حسب الشهر والمنطقة خلال الربع </w:t>
            </w:r>
            <w:r w:rsidR="00964B6D">
              <w:rPr>
                <w:rFonts w:cs="Simplified Arabic" w:hint="cs"/>
                <w:color w:val="000000"/>
                <w:sz w:val="24"/>
                <w:szCs w:val="24"/>
                <w:rtl/>
              </w:rPr>
              <w:t>الثاني</w:t>
            </w:r>
            <w:r>
              <w:rPr>
                <w:rFonts w:cs="Simplified Arabic"/>
                <w:color w:val="000000"/>
                <w:sz w:val="24"/>
                <w:szCs w:val="24"/>
                <w:rtl/>
              </w:rPr>
              <w:t xml:space="preserve">، </w:t>
            </w:r>
            <w:r w:rsidR="008E6398">
              <w:rPr>
                <w:rFonts w:cs="Simplified Arabic" w:hint="cs"/>
                <w:color w:val="000000"/>
                <w:sz w:val="24"/>
                <w:szCs w:val="24"/>
                <w:rtl/>
              </w:rPr>
              <w:t>201</w:t>
            </w:r>
            <w:r w:rsidR="00A3757A">
              <w:rPr>
                <w:rFonts w:cs="Simplified Arabic" w:hint="cs"/>
                <w:color w:val="000000"/>
                <w:sz w:val="24"/>
                <w:szCs w:val="24"/>
                <w:rtl/>
              </w:rPr>
              <w:t>6</w:t>
            </w:r>
          </w:p>
        </w:tc>
        <w:tc>
          <w:tcPr>
            <w:tcW w:w="992" w:type="dxa"/>
          </w:tcPr>
          <w:p w:rsidR="00097CBB" w:rsidRDefault="00097CBB">
            <w:pPr>
              <w:rPr>
                <w:rFonts w:cs="Simplified Arabic"/>
                <w:b/>
                <w:bCs/>
                <w:color w:val="000000"/>
                <w:sz w:val="24"/>
                <w:szCs w:val="24"/>
                <w:rtl/>
              </w:rPr>
            </w:pPr>
            <w:r>
              <w:rPr>
                <w:rFonts w:cs="Simplified Arabic"/>
                <w:b/>
                <w:bCs/>
                <w:color w:val="000000"/>
                <w:sz w:val="24"/>
                <w:szCs w:val="24"/>
                <w:rtl/>
              </w:rPr>
              <w:t>جدول 1:</w:t>
            </w:r>
          </w:p>
        </w:tc>
      </w:tr>
      <w:tr w:rsidR="00A7444A" w:rsidRPr="00A7444A" w:rsidTr="007A74E1">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color w:val="000000"/>
                <w:sz w:val="8"/>
                <w:szCs w:val="8"/>
                <w:u w:val="single"/>
                <w:rtl/>
              </w:rPr>
            </w:pPr>
          </w:p>
        </w:tc>
        <w:tc>
          <w:tcPr>
            <w:tcW w:w="992" w:type="dxa"/>
          </w:tcPr>
          <w:p w:rsidR="00A7444A" w:rsidRPr="00A7444A" w:rsidRDefault="00A7444A" w:rsidP="00F63FDE">
            <w:pPr>
              <w:ind w:right="-108" w:hanging="108"/>
              <w:jc w:val="center"/>
              <w:rPr>
                <w:rFonts w:cs="Simplified Arabic"/>
                <w:b/>
                <w:bCs/>
                <w:color w:val="000000"/>
                <w:sz w:val="8"/>
                <w:szCs w:val="8"/>
                <w:u w:val="single"/>
                <w:rtl/>
              </w:rPr>
            </w:pPr>
          </w:p>
        </w:tc>
      </w:tr>
      <w:tr w:rsidR="00097CBB" w:rsidTr="007A74E1">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6</w:t>
            </w:r>
          </w:p>
        </w:tc>
        <w:tc>
          <w:tcPr>
            <w:tcW w:w="6669" w:type="dxa"/>
            <w:vAlign w:val="center"/>
          </w:tcPr>
          <w:p w:rsidR="00097CBB" w:rsidRPr="00A7444A" w:rsidRDefault="00097CBB" w:rsidP="00A3757A">
            <w:pPr>
              <w:jc w:val="both"/>
              <w:rPr>
                <w:rFonts w:cs="Simplified Arabic"/>
                <w:color w:val="000000"/>
                <w:sz w:val="24"/>
                <w:szCs w:val="24"/>
                <w:rtl/>
              </w:rPr>
            </w:pPr>
            <w:r>
              <w:rPr>
                <w:rFonts w:cs="Simplified Arabic"/>
                <w:color w:val="000000"/>
                <w:sz w:val="24"/>
                <w:szCs w:val="24"/>
                <w:rtl/>
              </w:rPr>
              <w:t xml:space="preserve">عدد الفنادق وعدد الغرف حسب توفر التجهيزات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r w:rsidR="006E37D2">
              <w:rPr>
                <w:rFonts w:cs="Simplified Arabic" w:hint="cs"/>
                <w:color w:val="000000"/>
                <w:sz w:val="24"/>
                <w:szCs w:val="24"/>
                <w:rtl/>
              </w:rPr>
              <w:t>حزيران</w:t>
            </w:r>
            <w:r>
              <w:rPr>
                <w:rFonts w:cs="Simplified Arabic" w:hint="cs"/>
                <w:color w:val="000000"/>
                <w:sz w:val="24"/>
                <w:szCs w:val="24"/>
                <w:rtl/>
              </w:rPr>
              <w:t xml:space="preserve">، </w:t>
            </w:r>
            <w:r w:rsidR="008E6398">
              <w:rPr>
                <w:rFonts w:cs="Simplified Arabic" w:hint="cs"/>
                <w:color w:val="000000"/>
                <w:sz w:val="24"/>
                <w:szCs w:val="24"/>
                <w:rtl/>
              </w:rPr>
              <w:t>201</w:t>
            </w:r>
            <w:r w:rsidR="00A3757A">
              <w:rPr>
                <w:rFonts w:cs="Simplified Arabic" w:hint="cs"/>
                <w:color w:val="000000"/>
                <w:sz w:val="24"/>
                <w:szCs w:val="24"/>
                <w:rtl/>
              </w:rPr>
              <w:t>6</w:t>
            </w:r>
          </w:p>
        </w:tc>
        <w:tc>
          <w:tcPr>
            <w:tcW w:w="992" w:type="dxa"/>
          </w:tcPr>
          <w:p w:rsidR="00097CBB" w:rsidRDefault="00097CBB">
            <w:pPr>
              <w:ind w:right="-108"/>
              <w:rPr>
                <w:rFonts w:cs="Simplified Arabic"/>
                <w:b/>
                <w:bCs/>
                <w:color w:val="000000"/>
                <w:sz w:val="24"/>
                <w:szCs w:val="24"/>
                <w:rtl/>
              </w:rPr>
            </w:pPr>
            <w:r>
              <w:rPr>
                <w:rFonts w:cs="Simplified Arabic"/>
                <w:b/>
                <w:bCs/>
                <w:color w:val="000000"/>
                <w:sz w:val="24"/>
                <w:szCs w:val="24"/>
                <w:rtl/>
              </w:rPr>
              <w:t>جدول 2:</w:t>
            </w:r>
          </w:p>
        </w:tc>
      </w:tr>
      <w:tr w:rsidR="00A7444A" w:rsidTr="007A74E1">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7A74E1" w:rsidRDefault="00A7444A" w:rsidP="00715BA4">
            <w:pPr>
              <w:jc w:val="both"/>
              <w:rPr>
                <w:rFonts w:cs="Simplified Arabic"/>
                <w:color w:val="000000"/>
                <w:sz w:val="6"/>
                <w:szCs w:val="6"/>
                <w:rtl/>
              </w:rPr>
            </w:pPr>
          </w:p>
        </w:tc>
        <w:tc>
          <w:tcPr>
            <w:tcW w:w="992" w:type="dxa"/>
          </w:tcPr>
          <w:p w:rsidR="00A7444A" w:rsidRPr="00A7444A" w:rsidRDefault="00A7444A">
            <w:pPr>
              <w:jc w:val="lowKashida"/>
              <w:rPr>
                <w:rFonts w:cs="Simplified Arabic"/>
                <w:b/>
                <w:bCs/>
                <w:sz w:val="8"/>
                <w:szCs w:val="8"/>
                <w:u w:val="single"/>
                <w:rtl/>
              </w:rPr>
            </w:pPr>
          </w:p>
        </w:tc>
      </w:tr>
      <w:tr w:rsidR="00097CBB" w:rsidTr="007A74E1">
        <w:trPr>
          <w:trHeight w:val="20"/>
          <w:jc w:val="center"/>
        </w:trPr>
        <w:tc>
          <w:tcPr>
            <w:tcW w:w="980" w:type="dxa"/>
            <w:vAlign w:val="center"/>
          </w:tcPr>
          <w:p w:rsidR="00097CBB" w:rsidRDefault="00955552" w:rsidP="00537D90">
            <w:pPr>
              <w:jc w:val="center"/>
              <w:rPr>
                <w:rFonts w:cs="Simplified Arabic"/>
                <w:b/>
                <w:bCs/>
                <w:sz w:val="24"/>
                <w:szCs w:val="24"/>
                <w:rtl/>
              </w:rPr>
            </w:pPr>
            <w:r>
              <w:rPr>
                <w:rFonts w:cs="Simplified Arabic" w:hint="cs"/>
                <w:b/>
                <w:bCs/>
                <w:sz w:val="24"/>
                <w:szCs w:val="24"/>
                <w:rtl/>
              </w:rPr>
              <w:t>26</w:t>
            </w:r>
          </w:p>
        </w:tc>
        <w:tc>
          <w:tcPr>
            <w:tcW w:w="6669" w:type="dxa"/>
            <w:vAlign w:val="center"/>
          </w:tcPr>
          <w:p w:rsidR="00097CBB" w:rsidRPr="00A7444A" w:rsidRDefault="00097CBB" w:rsidP="00A3757A">
            <w:pPr>
              <w:jc w:val="both"/>
              <w:rPr>
                <w:rFonts w:cs="Simplified Arabic"/>
                <w:color w:val="000000"/>
                <w:sz w:val="24"/>
                <w:szCs w:val="24"/>
                <w:rtl/>
              </w:rPr>
            </w:pPr>
            <w:r>
              <w:rPr>
                <w:rFonts w:cs="Simplified Arabic"/>
                <w:color w:val="000000"/>
                <w:sz w:val="24"/>
                <w:szCs w:val="24"/>
                <w:rtl/>
              </w:rPr>
              <w:t>عدد الفنادق حسب توفر الخدمات</w:t>
            </w:r>
            <w:r>
              <w:rPr>
                <w:rFonts w:cs="Simplified Arabic" w:hint="cs"/>
                <w:color w:val="000000"/>
                <w:sz w:val="24"/>
                <w:szCs w:val="24"/>
                <w:rtl/>
              </w:rPr>
              <w:t xml:space="preserve"> العامة</w:t>
            </w:r>
            <w:r>
              <w:rPr>
                <w:rFonts w:cs="Simplified Arabic"/>
                <w:color w:val="000000"/>
                <w:sz w:val="24"/>
                <w:szCs w:val="24"/>
                <w:rtl/>
              </w:rPr>
              <w:t xml:space="preserve">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r w:rsidR="006E37D2">
              <w:rPr>
                <w:rFonts w:cs="Simplified Arabic" w:hint="cs"/>
                <w:color w:val="000000"/>
                <w:sz w:val="24"/>
                <w:szCs w:val="24"/>
                <w:rtl/>
              </w:rPr>
              <w:t>حزيران</w:t>
            </w:r>
            <w:r>
              <w:rPr>
                <w:rFonts w:cs="Simplified Arabic" w:hint="cs"/>
                <w:color w:val="000000"/>
                <w:sz w:val="24"/>
                <w:szCs w:val="24"/>
                <w:rtl/>
              </w:rPr>
              <w:t xml:space="preserve">، </w:t>
            </w:r>
            <w:r w:rsidR="008E6398">
              <w:rPr>
                <w:rFonts w:cs="Simplified Arabic" w:hint="cs"/>
                <w:color w:val="000000"/>
                <w:sz w:val="24"/>
                <w:szCs w:val="24"/>
                <w:rtl/>
              </w:rPr>
              <w:t>201</w:t>
            </w:r>
            <w:r w:rsidR="00A3757A">
              <w:rPr>
                <w:rFonts w:cs="Simplified Arabic" w:hint="cs"/>
                <w:color w:val="000000"/>
                <w:sz w:val="24"/>
                <w:szCs w:val="24"/>
                <w:rtl/>
              </w:rPr>
              <w:t>6</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3:</w:t>
            </w:r>
          </w:p>
        </w:tc>
      </w:tr>
      <w:tr w:rsidR="00A7444A" w:rsidTr="007A74E1">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097CBB" w:rsidTr="007A74E1">
        <w:trPr>
          <w:trHeight w:val="20"/>
          <w:jc w:val="center"/>
        </w:trPr>
        <w:tc>
          <w:tcPr>
            <w:tcW w:w="980" w:type="dxa"/>
            <w:vAlign w:val="center"/>
          </w:tcPr>
          <w:p w:rsidR="00097CBB" w:rsidRDefault="00466CF1" w:rsidP="00F200B2">
            <w:pPr>
              <w:jc w:val="center"/>
              <w:rPr>
                <w:rFonts w:cs="Simplified Arabic"/>
                <w:b/>
                <w:bCs/>
                <w:sz w:val="24"/>
                <w:szCs w:val="24"/>
                <w:rtl/>
              </w:rPr>
            </w:pPr>
            <w:r>
              <w:rPr>
                <w:rFonts w:cs="Simplified Arabic" w:hint="cs"/>
                <w:b/>
                <w:bCs/>
                <w:sz w:val="24"/>
                <w:szCs w:val="24"/>
                <w:rtl/>
              </w:rPr>
              <w:t>27</w:t>
            </w:r>
          </w:p>
        </w:tc>
        <w:tc>
          <w:tcPr>
            <w:tcW w:w="6669" w:type="dxa"/>
            <w:vAlign w:val="center"/>
          </w:tcPr>
          <w:p w:rsidR="00097CBB" w:rsidRPr="00A7444A" w:rsidRDefault="00097CBB" w:rsidP="00A3757A">
            <w:pPr>
              <w:jc w:val="both"/>
              <w:rPr>
                <w:rFonts w:cs="Simplified Arabic"/>
                <w:color w:val="000000"/>
                <w:sz w:val="24"/>
                <w:szCs w:val="24"/>
                <w:rtl/>
              </w:rPr>
            </w:pPr>
            <w:r>
              <w:rPr>
                <w:rFonts w:cs="Simplified Arabic"/>
                <w:color w:val="000000"/>
                <w:sz w:val="24"/>
                <w:szCs w:val="24"/>
                <w:rtl/>
              </w:rPr>
              <w:t xml:space="preserve">متوسط عدد العاملين في الفنادق حسب طبيعة العمل والجنس والمنطقة خلال الربع </w:t>
            </w:r>
            <w:r w:rsidR="00964B6D">
              <w:rPr>
                <w:rFonts w:cs="Simplified Arabic" w:hint="cs"/>
                <w:color w:val="000000"/>
                <w:sz w:val="24"/>
                <w:szCs w:val="24"/>
                <w:rtl/>
              </w:rPr>
              <w:t>الثاني</w:t>
            </w:r>
            <w:r>
              <w:rPr>
                <w:rFonts w:cs="Simplified Arabic"/>
                <w:color w:val="000000"/>
                <w:sz w:val="24"/>
                <w:szCs w:val="24"/>
                <w:rtl/>
              </w:rPr>
              <w:t xml:space="preserve">، </w:t>
            </w:r>
            <w:r w:rsidR="008E6398">
              <w:rPr>
                <w:rFonts w:cs="Simplified Arabic" w:hint="cs"/>
                <w:color w:val="000000"/>
                <w:sz w:val="24"/>
                <w:szCs w:val="24"/>
                <w:rtl/>
              </w:rPr>
              <w:t>201</w:t>
            </w:r>
            <w:r w:rsidR="00A3757A">
              <w:rPr>
                <w:rFonts w:cs="Simplified Arabic" w:hint="cs"/>
                <w:color w:val="000000"/>
                <w:sz w:val="24"/>
                <w:szCs w:val="24"/>
                <w:rtl/>
              </w:rPr>
              <w:t>6</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4:</w:t>
            </w:r>
          </w:p>
        </w:tc>
      </w:tr>
      <w:tr w:rsidR="00A7444A" w:rsidTr="007A74E1">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097CBB" w:rsidTr="007A74E1">
        <w:trPr>
          <w:trHeight w:val="20"/>
          <w:jc w:val="center"/>
        </w:trPr>
        <w:tc>
          <w:tcPr>
            <w:tcW w:w="980" w:type="dxa"/>
            <w:vAlign w:val="center"/>
          </w:tcPr>
          <w:p w:rsidR="00097CBB" w:rsidRDefault="00466CF1" w:rsidP="00F200B2">
            <w:pPr>
              <w:jc w:val="center"/>
              <w:rPr>
                <w:rFonts w:cs="Simplified Arabic"/>
                <w:b/>
                <w:bCs/>
                <w:sz w:val="24"/>
                <w:szCs w:val="24"/>
                <w:rtl/>
              </w:rPr>
            </w:pPr>
            <w:r>
              <w:rPr>
                <w:rFonts w:cs="Simplified Arabic" w:hint="cs"/>
                <w:b/>
                <w:bCs/>
                <w:sz w:val="24"/>
                <w:szCs w:val="24"/>
                <w:rtl/>
              </w:rPr>
              <w:t>28</w:t>
            </w:r>
          </w:p>
        </w:tc>
        <w:tc>
          <w:tcPr>
            <w:tcW w:w="6669" w:type="dxa"/>
            <w:vAlign w:val="center"/>
          </w:tcPr>
          <w:p w:rsidR="00097CBB" w:rsidRPr="00A7444A" w:rsidRDefault="00097CBB" w:rsidP="00A3757A">
            <w:pPr>
              <w:jc w:val="both"/>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ونسبة</w:t>
            </w:r>
            <w:r>
              <w:rPr>
                <w:rFonts w:cs="Simplified Arabic"/>
                <w:color w:val="000000"/>
                <w:sz w:val="24"/>
                <w:szCs w:val="24"/>
                <w:rtl/>
              </w:rPr>
              <w:t xml:space="preserve"> </w:t>
            </w:r>
            <w:r>
              <w:rPr>
                <w:rFonts w:cs="Simplified Arabic" w:hint="cs"/>
                <w:color w:val="000000"/>
                <w:sz w:val="24"/>
                <w:szCs w:val="24"/>
                <w:rtl/>
              </w:rPr>
              <w:t>النزلاء</w:t>
            </w:r>
            <w:r>
              <w:rPr>
                <w:rFonts w:cs="Simplified Arabic"/>
                <w:color w:val="000000"/>
                <w:sz w:val="24"/>
                <w:szCs w:val="24"/>
                <w:rtl/>
              </w:rPr>
              <w:t xml:space="preserve"> حسب </w:t>
            </w:r>
            <w:r>
              <w:rPr>
                <w:rFonts w:cs="Simplified Arabic" w:hint="eastAsia"/>
                <w:color w:val="000000"/>
                <w:sz w:val="24"/>
                <w:szCs w:val="24"/>
                <w:rtl/>
              </w:rPr>
              <w:t>الجنسية</w:t>
            </w:r>
            <w:r>
              <w:rPr>
                <w:rFonts w:cs="Simplified Arabic"/>
                <w:color w:val="000000"/>
                <w:sz w:val="24"/>
                <w:szCs w:val="24"/>
                <w:rtl/>
              </w:rPr>
              <w:t xml:space="preserve"> والمنطقة خلال الربع </w:t>
            </w:r>
            <w:r w:rsidR="00964B6D">
              <w:rPr>
                <w:rFonts w:cs="Simplified Arabic" w:hint="cs"/>
                <w:color w:val="000000"/>
                <w:sz w:val="24"/>
                <w:szCs w:val="24"/>
                <w:rtl/>
              </w:rPr>
              <w:t>الثاني</w:t>
            </w:r>
            <w:r>
              <w:rPr>
                <w:rFonts w:cs="Simplified Arabic"/>
                <w:color w:val="000000"/>
                <w:sz w:val="24"/>
                <w:szCs w:val="24"/>
                <w:rtl/>
              </w:rPr>
              <w:t xml:space="preserve">، </w:t>
            </w:r>
            <w:r w:rsidR="008E6398">
              <w:rPr>
                <w:rFonts w:cs="Simplified Arabic" w:hint="cs"/>
                <w:color w:val="000000"/>
                <w:sz w:val="24"/>
                <w:szCs w:val="24"/>
                <w:rtl/>
              </w:rPr>
              <w:t>201</w:t>
            </w:r>
            <w:r w:rsidR="00A3757A">
              <w:rPr>
                <w:rFonts w:cs="Simplified Arabic" w:hint="cs"/>
                <w:color w:val="000000"/>
                <w:sz w:val="24"/>
                <w:szCs w:val="24"/>
                <w:rtl/>
              </w:rPr>
              <w:t>6</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5</w:t>
            </w:r>
            <w:r>
              <w:rPr>
                <w:rFonts w:cs="Simplified Arabic" w:hint="cs"/>
                <w:b/>
                <w:bCs/>
                <w:color w:val="000000"/>
                <w:sz w:val="24"/>
                <w:szCs w:val="24"/>
                <w:rtl/>
              </w:rPr>
              <w:t>:</w:t>
            </w:r>
          </w:p>
        </w:tc>
      </w:tr>
      <w:tr w:rsidR="00A7444A" w:rsidTr="007A74E1">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FA478D" w:rsidTr="007A74E1">
        <w:trPr>
          <w:trHeight w:val="20"/>
          <w:jc w:val="center"/>
        </w:trPr>
        <w:tc>
          <w:tcPr>
            <w:tcW w:w="980" w:type="dxa"/>
            <w:vAlign w:val="center"/>
          </w:tcPr>
          <w:p w:rsidR="00FA478D" w:rsidRDefault="00466CF1" w:rsidP="00537D90">
            <w:pPr>
              <w:jc w:val="center"/>
              <w:rPr>
                <w:rFonts w:cs="Simplified Arabic"/>
                <w:b/>
                <w:bCs/>
                <w:sz w:val="24"/>
                <w:szCs w:val="24"/>
                <w:rtl/>
              </w:rPr>
            </w:pPr>
            <w:r>
              <w:rPr>
                <w:rFonts w:cs="Simplified Arabic" w:hint="cs"/>
                <w:b/>
                <w:bCs/>
                <w:sz w:val="24"/>
                <w:szCs w:val="24"/>
                <w:rtl/>
              </w:rPr>
              <w:t>30</w:t>
            </w:r>
          </w:p>
        </w:tc>
        <w:tc>
          <w:tcPr>
            <w:tcW w:w="6669" w:type="dxa"/>
            <w:vAlign w:val="center"/>
          </w:tcPr>
          <w:p w:rsidR="00FA478D" w:rsidRDefault="00FA478D" w:rsidP="00A3757A">
            <w:pPr>
              <w:jc w:val="both"/>
              <w:rPr>
                <w:rFonts w:cs="Simplified Arabic"/>
                <w:color w:val="000000"/>
                <w:sz w:val="16"/>
                <w:szCs w:val="16"/>
                <w:rtl/>
              </w:rPr>
            </w:pPr>
            <w:r>
              <w:rPr>
                <w:rFonts w:cs="Simplified Arabic"/>
                <w:color w:val="000000"/>
                <w:sz w:val="24"/>
                <w:szCs w:val="24"/>
                <w:rtl/>
              </w:rPr>
              <w:t xml:space="preserve">عدد ونسبة ليالي المبيت حسب الجنسية والمنطقة خلال الربع </w:t>
            </w:r>
            <w:r w:rsidR="00964B6D">
              <w:rPr>
                <w:rFonts w:cs="Simplified Arabic" w:hint="cs"/>
                <w:color w:val="000000"/>
                <w:sz w:val="24"/>
                <w:szCs w:val="24"/>
                <w:rtl/>
              </w:rPr>
              <w:t>الثاني</w:t>
            </w:r>
            <w:r>
              <w:rPr>
                <w:rFonts w:cs="Simplified Arabic"/>
                <w:color w:val="000000"/>
                <w:sz w:val="24"/>
                <w:szCs w:val="24"/>
                <w:rtl/>
              </w:rPr>
              <w:t xml:space="preserve">، </w:t>
            </w:r>
            <w:r w:rsidR="008E6398">
              <w:rPr>
                <w:rFonts w:cs="Simplified Arabic" w:hint="cs"/>
                <w:color w:val="000000"/>
                <w:sz w:val="24"/>
                <w:szCs w:val="24"/>
                <w:rtl/>
              </w:rPr>
              <w:t>201</w:t>
            </w:r>
            <w:r w:rsidR="00A3757A">
              <w:rPr>
                <w:rFonts w:cs="Simplified Arabic" w:hint="cs"/>
                <w:color w:val="000000"/>
                <w:sz w:val="24"/>
                <w:szCs w:val="24"/>
                <w:rtl/>
              </w:rPr>
              <w:t>6</w:t>
            </w:r>
          </w:p>
        </w:tc>
        <w:tc>
          <w:tcPr>
            <w:tcW w:w="992" w:type="dxa"/>
          </w:tcPr>
          <w:p w:rsidR="00FA478D" w:rsidRDefault="00FA478D" w:rsidP="008D5A9A">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6</w:t>
            </w:r>
            <w:r>
              <w:rPr>
                <w:rFonts w:cs="Simplified Arabic"/>
                <w:b/>
                <w:bCs/>
                <w:color w:val="000000"/>
                <w:sz w:val="24"/>
                <w:szCs w:val="24"/>
                <w:rtl/>
              </w:rPr>
              <w:t>:</w:t>
            </w:r>
          </w:p>
        </w:tc>
      </w:tr>
      <w:tr w:rsidR="00FA478D" w:rsidTr="007A74E1">
        <w:trPr>
          <w:trHeight w:val="20"/>
          <w:jc w:val="center"/>
        </w:trPr>
        <w:tc>
          <w:tcPr>
            <w:tcW w:w="980" w:type="dxa"/>
            <w:vAlign w:val="center"/>
          </w:tcPr>
          <w:p w:rsidR="00FA478D" w:rsidRPr="00FA478D" w:rsidRDefault="00FA478D" w:rsidP="00F200B2">
            <w:pPr>
              <w:jc w:val="center"/>
              <w:rPr>
                <w:rFonts w:cs="Simplified Arabic"/>
                <w:b/>
                <w:bCs/>
                <w:sz w:val="8"/>
                <w:szCs w:val="8"/>
                <w:u w:val="single"/>
                <w:rtl/>
              </w:rPr>
            </w:pPr>
          </w:p>
        </w:tc>
        <w:tc>
          <w:tcPr>
            <w:tcW w:w="6669" w:type="dxa"/>
            <w:vAlign w:val="center"/>
          </w:tcPr>
          <w:p w:rsidR="00FA478D" w:rsidRPr="00FA478D" w:rsidRDefault="00FA478D" w:rsidP="00715BA4">
            <w:pPr>
              <w:jc w:val="both"/>
              <w:rPr>
                <w:rFonts w:cs="Simplified Arabic"/>
                <w:b/>
                <w:bCs/>
                <w:sz w:val="8"/>
                <w:szCs w:val="8"/>
                <w:u w:val="single"/>
                <w:rtl/>
              </w:rPr>
            </w:pPr>
          </w:p>
        </w:tc>
        <w:tc>
          <w:tcPr>
            <w:tcW w:w="992" w:type="dxa"/>
          </w:tcPr>
          <w:p w:rsidR="00FA478D" w:rsidRPr="00FA478D" w:rsidRDefault="00FA478D" w:rsidP="00FA478D">
            <w:pPr>
              <w:jc w:val="lowKashida"/>
              <w:rPr>
                <w:rFonts w:cs="Simplified Arabic"/>
                <w:b/>
                <w:bCs/>
                <w:sz w:val="8"/>
                <w:szCs w:val="8"/>
                <w:u w:val="single"/>
                <w:rtl/>
              </w:rPr>
            </w:pPr>
          </w:p>
        </w:tc>
      </w:tr>
      <w:tr w:rsidR="00FA478D" w:rsidTr="007A74E1">
        <w:trPr>
          <w:trHeight w:val="20"/>
          <w:jc w:val="center"/>
        </w:trPr>
        <w:tc>
          <w:tcPr>
            <w:tcW w:w="980" w:type="dxa"/>
            <w:vAlign w:val="center"/>
          </w:tcPr>
          <w:p w:rsidR="00FA478D" w:rsidRDefault="00955552" w:rsidP="00537D90">
            <w:pPr>
              <w:jc w:val="center"/>
              <w:rPr>
                <w:rFonts w:cs="Simplified Arabic"/>
                <w:b/>
                <w:bCs/>
                <w:sz w:val="24"/>
                <w:szCs w:val="24"/>
                <w:rtl/>
              </w:rPr>
            </w:pPr>
            <w:r>
              <w:rPr>
                <w:rFonts w:cs="Simplified Arabic" w:hint="cs"/>
                <w:b/>
                <w:bCs/>
                <w:sz w:val="24"/>
                <w:szCs w:val="24"/>
                <w:rtl/>
              </w:rPr>
              <w:t>32</w:t>
            </w:r>
          </w:p>
        </w:tc>
        <w:tc>
          <w:tcPr>
            <w:tcW w:w="6669" w:type="dxa"/>
            <w:vAlign w:val="center"/>
          </w:tcPr>
          <w:p w:rsidR="00FA478D" w:rsidRPr="00715BA4" w:rsidRDefault="00FA478D" w:rsidP="00A3757A">
            <w:pPr>
              <w:jc w:val="both"/>
              <w:rPr>
                <w:rFonts w:cs="Simplified Arabic"/>
                <w:color w:val="000000"/>
                <w:sz w:val="24"/>
                <w:szCs w:val="24"/>
                <w:rtl/>
              </w:rPr>
            </w:pPr>
            <w:r w:rsidRPr="00715BA4">
              <w:rPr>
                <w:rFonts w:cs="Simplified Arabic" w:hint="eastAsia"/>
                <w:color w:val="000000"/>
                <w:sz w:val="24"/>
                <w:szCs w:val="24"/>
                <w:rtl/>
              </w:rPr>
              <w:t>معدل</w:t>
            </w:r>
            <w:r w:rsidRPr="00715BA4">
              <w:rPr>
                <w:rFonts w:cs="Simplified Arabic"/>
                <w:color w:val="000000"/>
                <w:sz w:val="24"/>
                <w:szCs w:val="24"/>
                <w:rtl/>
              </w:rPr>
              <w:t xml:space="preserve"> مدة </w:t>
            </w:r>
            <w:r w:rsidRPr="00715BA4">
              <w:rPr>
                <w:rFonts w:cs="Simplified Arabic" w:hint="cs"/>
                <w:color w:val="000000"/>
                <w:sz w:val="24"/>
                <w:szCs w:val="24"/>
                <w:rtl/>
              </w:rPr>
              <w:t>إقامة</w:t>
            </w:r>
            <w:r w:rsidRPr="00715BA4">
              <w:rPr>
                <w:rFonts w:cs="Simplified Arabic"/>
                <w:color w:val="000000"/>
                <w:sz w:val="24"/>
                <w:szCs w:val="24"/>
                <w:rtl/>
              </w:rPr>
              <w:t xml:space="preserve"> النز</w:t>
            </w:r>
            <w:r w:rsidRPr="00715BA4">
              <w:rPr>
                <w:rFonts w:cs="Simplified Arabic" w:hint="cs"/>
                <w:color w:val="000000"/>
                <w:sz w:val="24"/>
                <w:szCs w:val="24"/>
                <w:rtl/>
              </w:rPr>
              <w:t>لاء</w:t>
            </w:r>
            <w:r w:rsidRPr="00715BA4">
              <w:rPr>
                <w:rFonts w:cs="Simplified Arabic"/>
                <w:color w:val="000000"/>
                <w:sz w:val="24"/>
                <w:szCs w:val="24"/>
                <w:rtl/>
              </w:rPr>
              <w:t xml:space="preserve"> في الفنادق (ليلة/</w:t>
            </w:r>
            <w:r w:rsidRPr="00715BA4">
              <w:rPr>
                <w:rFonts w:cs="Simplified Arabic" w:hint="cs"/>
                <w:color w:val="000000"/>
                <w:sz w:val="24"/>
                <w:szCs w:val="24"/>
                <w:rtl/>
              </w:rPr>
              <w:t xml:space="preserve">نزيل) </w:t>
            </w:r>
            <w:r w:rsidRPr="00715BA4">
              <w:rPr>
                <w:rFonts w:cs="Simplified Arabic"/>
                <w:color w:val="000000"/>
                <w:sz w:val="24"/>
                <w:szCs w:val="24"/>
                <w:rtl/>
              </w:rPr>
              <w:t>حسب</w:t>
            </w:r>
            <w:r w:rsidRPr="00715BA4">
              <w:rPr>
                <w:rFonts w:cs="Simplified Arabic" w:hint="cs"/>
                <w:color w:val="000000"/>
                <w:sz w:val="24"/>
                <w:szCs w:val="24"/>
                <w:rtl/>
              </w:rPr>
              <w:t xml:space="preserve"> </w:t>
            </w:r>
            <w:r w:rsidRPr="00715BA4">
              <w:rPr>
                <w:rFonts w:cs="Simplified Arabic"/>
                <w:color w:val="000000"/>
                <w:sz w:val="24"/>
                <w:szCs w:val="24"/>
                <w:rtl/>
              </w:rPr>
              <w:t>الجنسية</w:t>
            </w:r>
            <w:r w:rsidRPr="00715BA4">
              <w:rPr>
                <w:rFonts w:cs="Simplified Arabic" w:hint="cs"/>
                <w:color w:val="000000"/>
                <w:sz w:val="24"/>
                <w:szCs w:val="24"/>
                <w:rtl/>
              </w:rPr>
              <w:t xml:space="preserve"> والمنطقة خلال الربع </w:t>
            </w:r>
            <w:r w:rsidR="00964B6D">
              <w:rPr>
                <w:rFonts w:cs="Simplified Arabic" w:hint="cs"/>
                <w:color w:val="000000"/>
                <w:sz w:val="24"/>
                <w:szCs w:val="24"/>
                <w:rtl/>
              </w:rPr>
              <w:t>الثاني</w:t>
            </w:r>
            <w:r>
              <w:rPr>
                <w:rFonts w:cs="Simplified Arabic"/>
                <w:color w:val="000000"/>
                <w:sz w:val="24"/>
                <w:szCs w:val="24"/>
                <w:rtl/>
              </w:rPr>
              <w:t xml:space="preserve">، </w:t>
            </w:r>
            <w:r w:rsidR="008E6398">
              <w:rPr>
                <w:rFonts w:cs="Simplified Arabic" w:hint="cs"/>
                <w:color w:val="000000"/>
                <w:sz w:val="24"/>
                <w:szCs w:val="24"/>
                <w:rtl/>
              </w:rPr>
              <w:t>201</w:t>
            </w:r>
            <w:r w:rsidR="00A3757A">
              <w:rPr>
                <w:rFonts w:cs="Simplified Arabic" w:hint="cs"/>
                <w:color w:val="000000"/>
                <w:sz w:val="24"/>
                <w:szCs w:val="24"/>
                <w:rtl/>
              </w:rPr>
              <w:t>6</w:t>
            </w:r>
          </w:p>
        </w:tc>
        <w:tc>
          <w:tcPr>
            <w:tcW w:w="992" w:type="dxa"/>
          </w:tcPr>
          <w:p w:rsidR="00FA478D" w:rsidRDefault="00FA478D" w:rsidP="008D5A9A">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7</w:t>
            </w:r>
            <w:r>
              <w:rPr>
                <w:rFonts w:cs="Simplified Arabic"/>
                <w:b/>
                <w:bCs/>
                <w:color w:val="000000"/>
                <w:sz w:val="24"/>
                <w:szCs w:val="24"/>
                <w:rtl/>
              </w:rPr>
              <w:t>:</w:t>
            </w:r>
          </w:p>
        </w:tc>
      </w:tr>
    </w:tbl>
    <w:p w:rsidR="00097CBB" w:rsidRDefault="00097CBB" w:rsidP="00A0488A">
      <w:pPr>
        <w:rPr>
          <w:sz w:val="24"/>
          <w:szCs w:val="24"/>
        </w:rPr>
      </w:pPr>
    </w:p>
    <w:p w:rsidR="00097CBB" w:rsidRDefault="00097CBB">
      <w:pPr>
        <w:jc w:val="center"/>
        <w:rPr>
          <w:sz w:val="24"/>
          <w:szCs w:val="24"/>
        </w:rPr>
      </w:pPr>
    </w:p>
    <w:p w:rsidR="00097CBB" w:rsidRDefault="00097CBB">
      <w:pPr>
        <w:jc w:val="center"/>
        <w:rPr>
          <w:sz w:val="24"/>
          <w:szCs w:val="24"/>
        </w:rPr>
      </w:pPr>
    </w:p>
    <w:p w:rsidR="00097CBB" w:rsidRDefault="00097CBB">
      <w:pPr>
        <w:jc w:val="center"/>
        <w:rPr>
          <w:sz w:val="24"/>
          <w:szCs w:val="24"/>
        </w:rPr>
      </w:pPr>
    </w:p>
    <w:p w:rsidR="00097CBB" w:rsidRPr="00F506D0" w:rsidRDefault="00097CBB" w:rsidP="00A0488A">
      <w:pPr>
        <w:pStyle w:val="Heading1"/>
        <w:tabs>
          <w:tab w:val="right" w:pos="2410"/>
        </w:tabs>
        <w:ind w:left="0"/>
        <w:jc w:val="left"/>
        <w:rPr>
          <w:rFonts w:cs="Simplified Arabic"/>
          <w:sz w:val="24"/>
          <w:szCs w:val="24"/>
        </w:rPr>
      </w:pPr>
      <w:r>
        <w:rPr>
          <w:sz w:val="24"/>
          <w:szCs w:val="24"/>
        </w:rPr>
        <w:br w:type="page"/>
      </w:r>
      <w:r w:rsidRPr="00F506D0">
        <w:rPr>
          <w:rFonts w:cs="Simplified Arabic" w:hint="cs"/>
          <w:sz w:val="24"/>
          <w:szCs w:val="24"/>
          <w:rtl/>
        </w:rPr>
        <w:lastRenderedPageBreak/>
        <w:t xml:space="preserve"> </w:t>
      </w: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261375" w:rsidRDefault="00261375" w:rsidP="00261375">
      <w:pPr>
        <w:jc w:val="center"/>
        <w:rPr>
          <w:rFonts w:cs="Simplified Arabic"/>
          <w:b/>
          <w:bCs/>
          <w:sz w:val="28"/>
          <w:szCs w:val="28"/>
          <w:rtl/>
        </w:rPr>
      </w:pPr>
      <w:r w:rsidRPr="00A36818">
        <w:rPr>
          <w:rFonts w:cs="Simplified Arabic" w:hint="cs"/>
          <w:b/>
          <w:bCs/>
          <w:sz w:val="28"/>
          <w:szCs w:val="28"/>
          <w:rtl/>
        </w:rPr>
        <w:lastRenderedPageBreak/>
        <w:t>المقدمة</w:t>
      </w:r>
    </w:p>
    <w:p w:rsidR="00261375" w:rsidRPr="008D2BE6" w:rsidRDefault="00261375" w:rsidP="00261375">
      <w:pPr>
        <w:jc w:val="center"/>
        <w:rPr>
          <w:rFonts w:cs="Simplified Arabic"/>
          <w:b/>
          <w:bCs/>
          <w:sz w:val="24"/>
          <w:szCs w:val="24"/>
        </w:rPr>
      </w:pPr>
    </w:p>
    <w:p w:rsidR="008A34C4" w:rsidRPr="000535B1" w:rsidRDefault="008A34C4" w:rsidP="008A34C4">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فيه، وذلك لكون فلسطين غنية بالموارد السياحية الجاذبة لشرائح كبيرة من المجموعات البشرية على اختلاف ألوانها ومذاهبها.</w:t>
      </w:r>
    </w:p>
    <w:p w:rsidR="008A34C4" w:rsidRPr="000535B1" w:rsidRDefault="008A34C4" w:rsidP="008A34C4">
      <w:pPr>
        <w:ind w:left="-1"/>
        <w:jc w:val="lowKashida"/>
        <w:rPr>
          <w:rFonts w:ascii="Simplified Arabic" w:hAnsi="Simplified Arabic" w:cs="Simplified Arabic"/>
          <w:sz w:val="24"/>
          <w:szCs w:val="24"/>
        </w:rPr>
      </w:pPr>
    </w:p>
    <w:p w:rsidR="008A34C4" w:rsidRPr="000535B1" w:rsidRDefault="008A34C4" w:rsidP="008A34C4">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Pr>
          <w:rFonts w:ascii="Simplified Arabic" w:hAnsi="Simplified Arabic" w:cs="Simplified Arabic" w:hint="cs"/>
          <w:sz w:val="24"/>
          <w:szCs w:val="24"/>
          <w:rtl/>
        </w:rPr>
        <w:t xml:space="preserve"> ا</w:t>
      </w:r>
      <w:r>
        <w:rPr>
          <w:rFonts w:ascii="Simplified Arabic" w:hAnsi="Simplified Arabic" w:cs="Simplified Arabic"/>
          <w:sz w:val="24"/>
          <w:szCs w:val="24"/>
          <w:rtl/>
        </w:rPr>
        <w:t>ب</w:t>
      </w:r>
      <w:r w:rsidRPr="000535B1">
        <w:rPr>
          <w:rFonts w:ascii="Simplified Arabic" w:hAnsi="Simplified Arabic" w:cs="Simplified Arabic"/>
          <w:sz w:val="24"/>
          <w:szCs w:val="24"/>
          <w:rtl/>
        </w:rPr>
        <w:t>تداءً من الربع الأول من العام 1996، من خلال استمارات شهرية تسجل فيها البيانات المتعلقة بنزلاء كل فندق، وذلك بناء</w:t>
      </w:r>
      <w:r>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w:t>
      </w:r>
      <w:proofErr w:type="spellStart"/>
      <w:r w:rsidRPr="000535B1">
        <w:rPr>
          <w:rFonts w:ascii="Simplified Arabic" w:hAnsi="Simplified Arabic" w:cs="Simplified Arabic"/>
          <w:sz w:val="24"/>
          <w:szCs w:val="24"/>
          <w:rtl/>
        </w:rPr>
        <w:t>ربعية</w:t>
      </w:r>
      <w:proofErr w:type="spellEnd"/>
      <w:r w:rsidRPr="000535B1">
        <w:rPr>
          <w:rFonts w:ascii="Simplified Arabic" w:hAnsi="Simplified Arabic" w:cs="Simplified Arabic"/>
          <w:sz w:val="24"/>
          <w:szCs w:val="24"/>
          <w:rtl/>
        </w:rPr>
        <w:t xml:space="preserve"> </w:t>
      </w:r>
      <w:proofErr w:type="spellStart"/>
      <w:r w:rsidRPr="000535B1">
        <w:rPr>
          <w:rFonts w:ascii="Simplified Arabic" w:hAnsi="Simplified Arabic" w:cs="Simplified Arabic"/>
          <w:sz w:val="24"/>
          <w:szCs w:val="24"/>
          <w:rtl/>
        </w:rPr>
        <w:t>وسنوية،</w:t>
      </w:r>
      <w:proofErr w:type="spellEnd"/>
      <w:r w:rsidRPr="000535B1">
        <w:rPr>
          <w:rFonts w:ascii="Simplified Arabic" w:hAnsi="Simplified Arabic" w:cs="Simplified Arabic"/>
          <w:sz w:val="24"/>
          <w:szCs w:val="24"/>
          <w:rtl/>
        </w:rPr>
        <w:t xml:space="preserve"> حيث يتم نشر النتائج الكلية لكل عام في تقرير سنوي.</w:t>
      </w:r>
    </w:p>
    <w:p w:rsidR="008A34C4" w:rsidRPr="000535B1" w:rsidRDefault="008A34C4" w:rsidP="008A34C4">
      <w:pPr>
        <w:jc w:val="lowKashida"/>
        <w:rPr>
          <w:rFonts w:ascii="Simplified Arabic" w:hAnsi="Simplified Arabic" w:cs="Simplified Arabic"/>
          <w:sz w:val="24"/>
          <w:szCs w:val="24"/>
          <w:rtl/>
        </w:rPr>
      </w:pPr>
    </w:p>
    <w:p w:rsidR="008A34C4" w:rsidRPr="000535B1" w:rsidRDefault="008A34C4" w:rsidP="008A34C4">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Pr>
          <w:rFonts w:ascii="Simplified Arabic" w:hAnsi="Simplified Arabic" w:cs="Simplified Arabic" w:hint="cs"/>
          <w:color w:val="000000"/>
          <w:sz w:val="24"/>
          <w:szCs w:val="24"/>
          <w:rtl/>
        </w:rPr>
        <w:t>خلال الربع</w:t>
      </w:r>
      <w:r w:rsidRPr="000535B1">
        <w:rPr>
          <w:rFonts w:ascii="Simplified Arabic" w:hAnsi="Simplified Arabic" w:cs="Simplified Arabic"/>
          <w:color w:val="000000"/>
          <w:sz w:val="24"/>
          <w:szCs w:val="24"/>
          <w:rtl/>
        </w:rPr>
        <w:t xml:space="preserve"> </w:t>
      </w:r>
      <w:r>
        <w:rPr>
          <w:rFonts w:ascii="Simplified Arabic" w:hAnsi="Simplified Arabic" w:cs="Simplified Arabic" w:hint="cs"/>
          <w:color w:val="000000"/>
          <w:sz w:val="24"/>
          <w:szCs w:val="24"/>
          <w:rtl/>
        </w:rPr>
        <w:t>الثاني</w:t>
      </w:r>
      <w:r w:rsidRPr="000535B1">
        <w:rPr>
          <w:rFonts w:ascii="Simplified Arabic" w:hAnsi="Simplified Arabic" w:cs="Simplified Arabic"/>
          <w:color w:val="000000"/>
          <w:sz w:val="24"/>
          <w:szCs w:val="24"/>
          <w:rtl/>
        </w:rPr>
        <w:t xml:space="preserve"> من </w:t>
      </w:r>
      <w:r>
        <w:rPr>
          <w:rFonts w:ascii="Simplified Arabic" w:hAnsi="Simplified Arabic" w:cs="Simplified Arabic" w:hint="cs"/>
          <w:color w:val="000000"/>
          <w:sz w:val="24"/>
          <w:szCs w:val="24"/>
          <w:rtl/>
        </w:rPr>
        <w:t>ال</w:t>
      </w:r>
      <w:r w:rsidRPr="000535B1">
        <w:rPr>
          <w:rFonts w:ascii="Simplified Arabic" w:hAnsi="Simplified Arabic" w:cs="Simplified Arabic"/>
          <w:color w:val="000000"/>
          <w:sz w:val="24"/>
          <w:szCs w:val="24"/>
          <w:rtl/>
        </w:rPr>
        <w:t xml:space="preserve">عام </w:t>
      </w:r>
      <w:r>
        <w:rPr>
          <w:rFonts w:ascii="Simplified Arabic" w:hAnsi="Simplified Arabic" w:cs="Simplified Arabic"/>
          <w:color w:val="000000"/>
          <w:sz w:val="24"/>
          <w:szCs w:val="24"/>
        </w:rPr>
        <w:t>2016</w:t>
      </w:r>
      <w:r w:rsidRPr="000535B1">
        <w:rPr>
          <w:rFonts w:ascii="Simplified Arabic" w:hAnsi="Simplified Arabic" w:cs="Simplified Arabic"/>
          <w:color w:val="000000"/>
          <w:sz w:val="24"/>
          <w:szCs w:val="24"/>
          <w:rtl/>
        </w:rPr>
        <w:t>، إذ يوفر هذا المسح مؤشرات هامة حول النشاط الفندقي وحركة النزلاء في الفنادق الفلسطينية، وتشمل هذه المؤشرات، عدد الفنادق العاملة وعدد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المتوفرة فيها، والتجهيزات في الفنادق وفي الغرف، وعدد العاملين</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 وعدد ليالي المبيت في الفنادق خلال فترة الإسناد الزمني، وعدد النزلاء حسب الجنسية</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 ومعدلات </w:t>
      </w:r>
      <w:r>
        <w:rPr>
          <w:rFonts w:ascii="Simplified Arabic" w:hAnsi="Simplified Arabic" w:cs="Simplified Arabic" w:hint="cs"/>
          <w:color w:val="000000"/>
          <w:sz w:val="24"/>
          <w:szCs w:val="24"/>
          <w:rtl/>
        </w:rPr>
        <w:t>إ</w:t>
      </w:r>
      <w:r w:rsidRPr="000535B1">
        <w:rPr>
          <w:rFonts w:ascii="Simplified Arabic" w:hAnsi="Simplified Arabic" w:cs="Simplified Arabic"/>
          <w:color w:val="000000"/>
          <w:sz w:val="24"/>
          <w:szCs w:val="24"/>
          <w:rtl/>
        </w:rPr>
        <w:t>شغال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8A34C4" w:rsidRPr="000535B1" w:rsidRDefault="008A34C4" w:rsidP="008A34C4">
      <w:pPr>
        <w:jc w:val="both"/>
        <w:rPr>
          <w:rFonts w:ascii="Simplified Arabic" w:hAnsi="Simplified Arabic" w:cs="Simplified Arabic"/>
          <w:color w:val="000000"/>
          <w:sz w:val="24"/>
          <w:szCs w:val="24"/>
          <w:rtl/>
        </w:rPr>
      </w:pPr>
    </w:p>
    <w:p w:rsidR="008A34C4" w:rsidRPr="000535B1" w:rsidRDefault="008A34C4" w:rsidP="008A34C4">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يأمل الجهاز أن يسهم هذا التقرير في توفير البيانات اللازمة حول الحركة السياحية في فنادق الضفة الغربية، وأن يساعد متخذي القرار وصانعي السياسات في مسيرة التنمية الوطنية الشاملة.</w:t>
      </w:r>
    </w:p>
    <w:p w:rsidR="008A34C4" w:rsidRPr="00D67AD2" w:rsidRDefault="008A34C4" w:rsidP="008A34C4">
      <w:pPr>
        <w:ind w:left="-1"/>
        <w:jc w:val="lowKashida"/>
        <w:rPr>
          <w:rFonts w:cs="Simplified Arabic"/>
          <w:sz w:val="22"/>
          <w:szCs w:val="22"/>
          <w:rtl/>
        </w:rPr>
      </w:pPr>
    </w:p>
    <w:p w:rsidR="008A34C4" w:rsidRDefault="008A34C4" w:rsidP="008A34C4">
      <w:pPr>
        <w:ind w:left="-1"/>
        <w:jc w:val="lowKashida"/>
        <w:rPr>
          <w:rFonts w:cs="Simplified Arabic"/>
          <w:sz w:val="22"/>
          <w:szCs w:val="22"/>
          <w:rtl/>
        </w:rPr>
      </w:pPr>
    </w:p>
    <w:p w:rsidR="00433E6D" w:rsidRDefault="00433E6D" w:rsidP="008A34C4">
      <w:pPr>
        <w:ind w:left="-1"/>
        <w:jc w:val="lowKashida"/>
        <w:rPr>
          <w:rFonts w:cs="Simplified Arabic"/>
          <w:sz w:val="22"/>
          <w:szCs w:val="22"/>
          <w:rtl/>
        </w:rPr>
      </w:pPr>
    </w:p>
    <w:p w:rsidR="00433E6D" w:rsidRPr="00D67AD2" w:rsidRDefault="00433E6D" w:rsidP="008A34C4">
      <w:pPr>
        <w:ind w:left="-1"/>
        <w:jc w:val="lowKashida"/>
        <w:rPr>
          <w:rFonts w:cs="Simplified Arabic"/>
          <w:sz w:val="22"/>
          <w:szCs w:val="22"/>
          <w:rtl/>
        </w:rPr>
      </w:pPr>
    </w:p>
    <w:p w:rsidR="008A34C4" w:rsidRPr="00D67AD2" w:rsidRDefault="008A34C4" w:rsidP="008A34C4">
      <w:pPr>
        <w:jc w:val="center"/>
        <w:rPr>
          <w:rFonts w:cs="Simplified Arabic"/>
          <w:sz w:val="22"/>
          <w:szCs w:val="22"/>
          <w:rtl/>
        </w:rPr>
      </w:pPr>
    </w:p>
    <w:p w:rsidR="008A34C4" w:rsidRPr="008C5E9A" w:rsidRDefault="008A34C4" w:rsidP="008A34C4">
      <w:pPr>
        <w:jc w:val="center"/>
        <w:rPr>
          <w:rFonts w:cs="Simplified Arabic"/>
          <w:sz w:val="24"/>
          <w:szCs w:val="24"/>
          <w:rtl/>
        </w:rPr>
      </w:pPr>
      <w:r w:rsidRPr="008C5E9A">
        <w:rPr>
          <w:rFonts w:cs="Simplified Arabic"/>
          <w:sz w:val="24"/>
          <w:szCs w:val="24"/>
          <w:rtl/>
        </w:rPr>
        <w:t>والله ولي التوفيق،،،</w:t>
      </w:r>
    </w:p>
    <w:p w:rsidR="008A34C4" w:rsidRPr="00D67AD2" w:rsidRDefault="008A34C4" w:rsidP="008A34C4">
      <w:pPr>
        <w:jc w:val="center"/>
        <w:rPr>
          <w:rFonts w:cs="Simplified Arabic"/>
          <w:sz w:val="22"/>
          <w:szCs w:val="22"/>
          <w:rtl/>
        </w:rPr>
      </w:pPr>
    </w:p>
    <w:p w:rsidR="008A34C4" w:rsidRDefault="008A34C4" w:rsidP="008A34C4">
      <w:pPr>
        <w:jc w:val="center"/>
        <w:rPr>
          <w:rFonts w:cs="Simplified Arabic"/>
          <w:sz w:val="24"/>
          <w:szCs w:val="24"/>
          <w:rtl/>
        </w:rPr>
      </w:pPr>
    </w:p>
    <w:p w:rsidR="008A34C4" w:rsidRDefault="008A34C4" w:rsidP="008A34C4">
      <w:pPr>
        <w:jc w:val="center"/>
        <w:rPr>
          <w:rFonts w:cs="Simplified Arabic"/>
          <w:sz w:val="24"/>
          <w:szCs w:val="24"/>
          <w:rtl/>
        </w:rPr>
      </w:pPr>
    </w:p>
    <w:tbl>
      <w:tblPr>
        <w:tblW w:w="9400" w:type="dxa"/>
        <w:jc w:val="right"/>
        <w:tblLayout w:type="fixed"/>
        <w:tblLook w:val="0000"/>
      </w:tblPr>
      <w:tblGrid>
        <w:gridCol w:w="2348"/>
        <w:gridCol w:w="7052"/>
      </w:tblGrid>
      <w:tr w:rsidR="008A34C4" w:rsidTr="00C745A9">
        <w:trPr>
          <w:jc w:val="right"/>
        </w:trPr>
        <w:tc>
          <w:tcPr>
            <w:tcW w:w="2348" w:type="dxa"/>
          </w:tcPr>
          <w:p w:rsidR="008A34C4" w:rsidRDefault="008A34C4" w:rsidP="00C745A9">
            <w:pPr>
              <w:pStyle w:val="Heading6"/>
              <w:rPr>
                <w:rFonts w:cs="Simplified Arabic"/>
                <w:szCs w:val="24"/>
                <w:rtl/>
              </w:rPr>
            </w:pPr>
            <w:r>
              <w:rPr>
                <w:rFonts w:cs="Simplified Arabic" w:hint="cs"/>
                <w:szCs w:val="24"/>
                <w:rtl/>
              </w:rPr>
              <w:t>علا عوض</w:t>
            </w:r>
          </w:p>
        </w:tc>
        <w:tc>
          <w:tcPr>
            <w:tcW w:w="7052" w:type="dxa"/>
          </w:tcPr>
          <w:p w:rsidR="008A34C4" w:rsidRPr="000535B1" w:rsidRDefault="00615148" w:rsidP="00C745A9">
            <w:pPr>
              <w:rPr>
                <w:rFonts w:ascii="Simplified Arabic" w:hAnsi="Simplified Arabic" w:cs="Simplified Arabic"/>
                <w:b/>
                <w:bCs/>
                <w:sz w:val="24"/>
                <w:szCs w:val="24"/>
                <w:rtl/>
              </w:rPr>
            </w:pPr>
            <w:proofErr w:type="spellStart"/>
            <w:r>
              <w:rPr>
                <w:rFonts w:cs="Simplified Arabic" w:hint="cs"/>
                <w:b/>
                <w:bCs/>
                <w:sz w:val="24"/>
                <w:szCs w:val="24"/>
                <w:rtl/>
              </w:rPr>
              <w:t>أيلول</w:t>
            </w:r>
            <w:r w:rsidR="008A34C4" w:rsidRPr="000535B1">
              <w:rPr>
                <w:rFonts w:ascii="Simplified Arabic" w:hAnsi="Simplified Arabic" w:cs="Simplified Arabic"/>
                <w:b/>
                <w:bCs/>
                <w:sz w:val="24"/>
                <w:szCs w:val="24"/>
                <w:rtl/>
              </w:rPr>
              <w:t>،</w:t>
            </w:r>
            <w:proofErr w:type="spellEnd"/>
            <w:r w:rsidR="008A34C4" w:rsidRPr="000535B1">
              <w:rPr>
                <w:rFonts w:ascii="Simplified Arabic" w:hAnsi="Simplified Arabic" w:cs="Simplified Arabic"/>
                <w:b/>
                <w:bCs/>
                <w:sz w:val="24"/>
                <w:szCs w:val="24"/>
                <w:rtl/>
              </w:rPr>
              <w:t xml:space="preserve"> </w:t>
            </w:r>
            <w:r w:rsidR="008A34C4">
              <w:rPr>
                <w:rFonts w:ascii="Simplified Arabic" w:hAnsi="Simplified Arabic" w:cs="Simplified Arabic" w:hint="cs"/>
                <w:b/>
                <w:bCs/>
                <w:sz w:val="24"/>
                <w:szCs w:val="24"/>
                <w:rtl/>
              </w:rPr>
              <w:t>2016</w:t>
            </w:r>
            <w:r w:rsidR="008A34C4" w:rsidRPr="000535B1">
              <w:rPr>
                <w:rFonts w:ascii="Simplified Arabic" w:hAnsi="Simplified Arabic" w:cs="Simplified Arabic"/>
                <w:b/>
                <w:bCs/>
                <w:sz w:val="24"/>
                <w:szCs w:val="24"/>
                <w:rtl/>
              </w:rPr>
              <w:t xml:space="preserve"> </w:t>
            </w:r>
          </w:p>
        </w:tc>
      </w:tr>
      <w:tr w:rsidR="008A34C4" w:rsidTr="00C745A9">
        <w:trPr>
          <w:jc w:val="right"/>
        </w:trPr>
        <w:tc>
          <w:tcPr>
            <w:tcW w:w="2348" w:type="dxa"/>
          </w:tcPr>
          <w:p w:rsidR="008A34C4" w:rsidRDefault="008A34C4" w:rsidP="00C745A9">
            <w:pPr>
              <w:ind w:left="3351" w:hanging="3351"/>
              <w:jc w:val="center"/>
              <w:rPr>
                <w:rFonts w:cs="Simplified Arabic"/>
                <w:b/>
                <w:bCs/>
                <w:sz w:val="24"/>
                <w:szCs w:val="24"/>
                <w:rtl/>
              </w:rPr>
            </w:pPr>
            <w:r>
              <w:rPr>
                <w:rFonts w:cs="Simplified Arabic"/>
                <w:b/>
                <w:bCs/>
                <w:sz w:val="24"/>
                <w:szCs w:val="24"/>
                <w:rtl/>
              </w:rPr>
              <w:t>رئيس الجهاز</w:t>
            </w:r>
          </w:p>
        </w:tc>
        <w:tc>
          <w:tcPr>
            <w:tcW w:w="7052" w:type="dxa"/>
          </w:tcPr>
          <w:p w:rsidR="008A34C4" w:rsidRDefault="008A34C4" w:rsidP="00C745A9">
            <w:pPr>
              <w:rPr>
                <w:rFonts w:cs="Simplified Arabic"/>
                <w:b/>
                <w:bCs/>
                <w:sz w:val="24"/>
                <w:szCs w:val="24"/>
                <w:rtl/>
              </w:rPr>
            </w:pPr>
          </w:p>
        </w:tc>
      </w:tr>
    </w:tbl>
    <w:p w:rsidR="00261375" w:rsidRPr="00D67AD2" w:rsidRDefault="00261375" w:rsidP="00261375">
      <w:pPr>
        <w:ind w:left="-1"/>
        <w:jc w:val="lowKashida"/>
        <w:rPr>
          <w:rFonts w:cs="Simplified Arabic"/>
          <w:sz w:val="22"/>
          <w:szCs w:val="22"/>
          <w:rtl/>
        </w:rPr>
      </w:pPr>
    </w:p>
    <w:p w:rsidR="00261375" w:rsidRPr="00D67AD2" w:rsidRDefault="00261375" w:rsidP="00261375">
      <w:pPr>
        <w:ind w:left="-1"/>
        <w:jc w:val="lowKashida"/>
        <w:rPr>
          <w:rFonts w:cs="Simplified Arabic"/>
          <w:sz w:val="22"/>
          <w:szCs w:val="22"/>
          <w:rtl/>
        </w:rPr>
      </w:pPr>
    </w:p>
    <w:p w:rsidR="00261375" w:rsidRPr="00D67AD2" w:rsidRDefault="00261375" w:rsidP="00261375">
      <w:pPr>
        <w:jc w:val="center"/>
        <w:rPr>
          <w:rFonts w:cs="Simplified Arabic"/>
          <w:sz w:val="22"/>
          <w:szCs w:val="22"/>
          <w:rtl/>
        </w:rPr>
      </w:pPr>
    </w:p>
    <w:p w:rsidR="00097CBB" w:rsidRDefault="00097CBB">
      <w:pPr>
        <w:jc w:val="center"/>
        <w:rPr>
          <w:rFonts w:cs="Simplified Arabic"/>
          <w:sz w:val="24"/>
          <w:szCs w:val="24"/>
        </w:rPr>
      </w:pPr>
    </w:p>
    <w:p w:rsidR="00097CBB" w:rsidRDefault="00097CBB">
      <w:pPr>
        <w:jc w:val="center"/>
        <w:rPr>
          <w:rFonts w:cs="Simplified Arabic"/>
          <w:sz w:val="24"/>
          <w:szCs w:val="24"/>
        </w:rPr>
      </w:pPr>
    </w:p>
    <w:p w:rsidR="00097CBB" w:rsidRDefault="00097CBB">
      <w:pPr>
        <w:jc w:val="center"/>
      </w:pPr>
    </w:p>
    <w:p w:rsidR="00097CBB" w:rsidRDefault="00097CBB">
      <w:pPr>
        <w:rPr>
          <w:rFonts w:cs="Simplified Arabic"/>
          <w:b/>
          <w:bCs/>
          <w:sz w:val="48"/>
          <w:szCs w:val="57"/>
          <w:rtl/>
        </w:rPr>
      </w:pPr>
    </w:p>
    <w:p w:rsidR="00097CBB" w:rsidRDefault="00097CBB">
      <w:pPr>
        <w:rPr>
          <w:rtl/>
        </w:rPr>
      </w:pPr>
    </w:p>
    <w:p w:rsidR="00A0488A" w:rsidRDefault="00A0488A">
      <w:pPr>
        <w:rPr>
          <w:rtl/>
        </w:rPr>
      </w:pPr>
    </w:p>
    <w:p w:rsidR="00A0488A" w:rsidRDefault="00A0488A">
      <w:pPr>
        <w:rPr>
          <w:rtl/>
        </w:rPr>
      </w:pPr>
    </w:p>
    <w:p w:rsidR="00A0488A" w:rsidRDefault="00A0488A">
      <w:pPr>
        <w:rPr>
          <w:rtl/>
        </w:rPr>
      </w:pPr>
    </w:p>
    <w:p w:rsidR="00A0488A" w:rsidRDefault="00A0488A">
      <w:pPr>
        <w:rPr>
          <w:rtl/>
        </w:rPr>
      </w:pPr>
    </w:p>
    <w:p w:rsidR="00A0488A" w:rsidRDefault="00A0488A">
      <w:pPr>
        <w:rPr>
          <w:rtl/>
        </w:rPr>
      </w:pPr>
    </w:p>
    <w:p w:rsidR="00BD6979" w:rsidRDefault="00BD6979">
      <w:pPr>
        <w:rPr>
          <w:rtl/>
        </w:rPr>
      </w:pPr>
    </w:p>
    <w:p w:rsidR="00E001EF" w:rsidRDefault="00E001EF">
      <w:pPr>
        <w:rPr>
          <w:rtl/>
        </w:rPr>
      </w:pPr>
    </w:p>
    <w:p w:rsidR="00E001EF" w:rsidRDefault="00E001EF">
      <w:pPr>
        <w:rPr>
          <w:rtl/>
        </w:rPr>
      </w:pPr>
    </w:p>
    <w:p w:rsidR="00E001EF" w:rsidRDefault="00E001EF">
      <w:pPr>
        <w:rPr>
          <w:rtl/>
        </w:rPr>
        <w:sectPr w:rsidR="00E001EF" w:rsidSect="00AE4BCE">
          <w:headerReference w:type="default" r:id="rId12"/>
          <w:endnotePr>
            <w:numFmt w:val="lowerLetter"/>
          </w:endnotePr>
          <w:pgSz w:w="11907" w:h="16840" w:code="9"/>
          <w:pgMar w:top="1418" w:right="1418" w:bottom="1418" w:left="1418" w:header="709" w:footer="709" w:gutter="0"/>
          <w:cols w:space="720"/>
          <w:bidi/>
          <w:rtlGutter/>
        </w:sectPr>
      </w:pPr>
    </w:p>
    <w:p w:rsidR="00A0488A" w:rsidRPr="005946F1" w:rsidRDefault="00A0488A" w:rsidP="00A0488A">
      <w:pPr>
        <w:jc w:val="center"/>
        <w:rPr>
          <w:rFonts w:cs="Simplified Arabic"/>
          <w:color w:val="000000" w:themeColor="text1"/>
          <w:sz w:val="24"/>
          <w:szCs w:val="24"/>
          <w:rtl/>
        </w:rPr>
      </w:pPr>
      <w:r w:rsidRPr="005946F1">
        <w:rPr>
          <w:rFonts w:cs="Simplified Arabic" w:hint="cs"/>
          <w:color w:val="000000" w:themeColor="text1"/>
          <w:sz w:val="24"/>
          <w:szCs w:val="24"/>
          <w:rtl/>
        </w:rPr>
        <w:lastRenderedPageBreak/>
        <w:t>الفصل الأول</w:t>
      </w:r>
    </w:p>
    <w:p w:rsidR="0065014B" w:rsidRPr="005946F1" w:rsidRDefault="0065014B" w:rsidP="00A0488A">
      <w:pPr>
        <w:jc w:val="center"/>
        <w:rPr>
          <w:rFonts w:cs="Simplified Arabic"/>
          <w:color w:val="000000" w:themeColor="text1"/>
          <w:sz w:val="24"/>
          <w:szCs w:val="24"/>
          <w:rtl/>
        </w:rPr>
      </w:pPr>
    </w:p>
    <w:p w:rsidR="00A0488A" w:rsidRPr="005946F1" w:rsidRDefault="00A0488A" w:rsidP="00A0488A">
      <w:pPr>
        <w:jc w:val="center"/>
        <w:rPr>
          <w:rFonts w:cs="Simplified Arabic"/>
          <w:b/>
          <w:bCs/>
          <w:color w:val="000000" w:themeColor="text1"/>
          <w:sz w:val="28"/>
          <w:szCs w:val="28"/>
          <w:rtl/>
        </w:rPr>
      </w:pPr>
      <w:r w:rsidRPr="005946F1">
        <w:rPr>
          <w:rFonts w:cs="Simplified Arabic"/>
          <w:b/>
          <w:bCs/>
          <w:color w:val="000000" w:themeColor="text1"/>
          <w:sz w:val="28"/>
          <w:szCs w:val="28"/>
          <w:rtl/>
        </w:rPr>
        <w:t>النتائج الرئيسية</w:t>
      </w:r>
    </w:p>
    <w:p w:rsidR="00A0488A" w:rsidRPr="005946F1" w:rsidRDefault="00A0488A" w:rsidP="00A0488A">
      <w:pPr>
        <w:ind w:left="113"/>
        <w:jc w:val="lowKashida"/>
        <w:rPr>
          <w:rFonts w:cs="Simplified Arabic"/>
          <w:color w:val="000000" w:themeColor="text1"/>
          <w:sz w:val="24"/>
          <w:szCs w:val="24"/>
          <w:rtl/>
        </w:rPr>
      </w:pPr>
    </w:p>
    <w:p w:rsidR="00A0488A" w:rsidRPr="005946F1" w:rsidRDefault="00A0488A" w:rsidP="008E398A">
      <w:pPr>
        <w:tabs>
          <w:tab w:val="left" w:pos="9071"/>
        </w:tabs>
        <w:ind w:left="-1"/>
        <w:jc w:val="lowKashida"/>
        <w:rPr>
          <w:rFonts w:cs="Simplified Arabic"/>
          <w:color w:val="000000" w:themeColor="text1"/>
          <w:sz w:val="24"/>
          <w:szCs w:val="24"/>
          <w:rtl/>
        </w:rPr>
      </w:pPr>
      <w:r w:rsidRPr="005946F1">
        <w:rPr>
          <w:rFonts w:cs="Simplified Arabic"/>
          <w:color w:val="000000" w:themeColor="text1"/>
          <w:sz w:val="24"/>
          <w:szCs w:val="24"/>
          <w:rtl/>
        </w:rPr>
        <w:t xml:space="preserve">يعرض هذا </w:t>
      </w:r>
      <w:r w:rsidRPr="005946F1">
        <w:rPr>
          <w:rFonts w:cs="Simplified Arabic" w:hint="cs"/>
          <w:color w:val="000000" w:themeColor="text1"/>
          <w:sz w:val="24"/>
          <w:szCs w:val="24"/>
          <w:rtl/>
        </w:rPr>
        <w:t xml:space="preserve">التقرير </w:t>
      </w:r>
      <w:r w:rsidRPr="005946F1">
        <w:rPr>
          <w:rFonts w:cs="Simplified Arabic"/>
          <w:color w:val="000000" w:themeColor="text1"/>
          <w:sz w:val="24"/>
          <w:szCs w:val="24"/>
          <w:rtl/>
        </w:rPr>
        <w:t xml:space="preserve">النتائج الرئيسية لمسح </w:t>
      </w:r>
      <w:r w:rsidR="001D1D6E" w:rsidRPr="005946F1">
        <w:rPr>
          <w:rFonts w:cs="Simplified Arabic" w:hint="cs"/>
          <w:color w:val="000000" w:themeColor="text1"/>
          <w:sz w:val="24"/>
          <w:szCs w:val="24"/>
          <w:rtl/>
        </w:rPr>
        <w:t>النشاط الفندقي</w:t>
      </w:r>
      <w:r w:rsidRPr="005946F1">
        <w:rPr>
          <w:rFonts w:cs="Simplified Arabic"/>
          <w:color w:val="000000" w:themeColor="text1"/>
          <w:sz w:val="24"/>
          <w:szCs w:val="24"/>
          <w:rtl/>
        </w:rPr>
        <w:t xml:space="preserve"> في </w:t>
      </w:r>
      <w:r w:rsidR="0049001A" w:rsidRPr="005946F1">
        <w:rPr>
          <w:rFonts w:cs="Simplified Arabic" w:hint="cs"/>
          <w:color w:val="000000" w:themeColor="text1"/>
          <w:sz w:val="24"/>
          <w:szCs w:val="24"/>
          <w:rtl/>
        </w:rPr>
        <w:t>الضفة الغربية</w:t>
      </w:r>
      <w:r w:rsidRPr="005946F1">
        <w:rPr>
          <w:rFonts w:cs="Simplified Arabic" w:hint="cs"/>
          <w:color w:val="000000" w:themeColor="text1"/>
          <w:sz w:val="24"/>
          <w:szCs w:val="24"/>
          <w:rtl/>
        </w:rPr>
        <w:t xml:space="preserve"> </w:t>
      </w:r>
      <w:r w:rsidRPr="005946F1">
        <w:rPr>
          <w:rFonts w:cs="Simplified Arabic"/>
          <w:color w:val="000000" w:themeColor="text1"/>
          <w:sz w:val="24"/>
          <w:szCs w:val="24"/>
          <w:rtl/>
        </w:rPr>
        <w:t xml:space="preserve">خلال </w:t>
      </w:r>
      <w:r w:rsidRPr="005946F1">
        <w:rPr>
          <w:rFonts w:cs="Simplified Arabic" w:hint="cs"/>
          <w:color w:val="000000" w:themeColor="text1"/>
          <w:sz w:val="24"/>
          <w:szCs w:val="24"/>
          <w:rtl/>
        </w:rPr>
        <w:t>الربع</w:t>
      </w:r>
      <w:r w:rsidR="0062673A" w:rsidRPr="005946F1">
        <w:rPr>
          <w:rFonts w:cs="Simplified Arabic" w:hint="cs"/>
          <w:color w:val="000000" w:themeColor="text1"/>
          <w:sz w:val="24"/>
          <w:szCs w:val="24"/>
          <w:rtl/>
        </w:rPr>
        <w:t xml:space="preserve"> الثاني</w:t>
      </w:r>
      <w:r w:rsidRPr="005946F1">
        <w:rPr>
          <w:rFonts w:cs="Simplified Arabic" w:hint="cs"/>
          <w:color w:val="000000" w:themeColor="text1"/>
          <w:sz w:val="24"/>
          <w:szCs w:val="24"/>
          <w:rtl/>
        </w:rPr>
        <w:t xml:space="preserve"> من </w:t>
      </w:r>
      <w:r w:rsidRPr="005946F1">
        <w:rPr>
          <w:rFonts w:cs="Simplified Arabic"/>
          <w:color w:val="000000" w:themeColor="text1"/>
          <w:sz w:val="24"/>
          <w:szCs w:val="24"/>
          <w:rtl/>
        </w:rPr>
        <w:t xml:space="preserve">عام </w:t>
      </w:r>
      <w:r w:rsidR="008E398A">
        <w:rPr>
          <w:rFonts w:cs="Simplified Arabic" w:hint="cs"/>
          <w:color w:val="000000" w:themeColor="text1"/>
          <w:sz w:val="24"/>
          <w:szCs w:val="24"/>
          <w:rtl/>
        </w:rPr>
        <w:t>2016</w:t>
      </w:r>
      <w:r w:rsidRPr="005946F1">
        <w:rPr>
          <w:rFonts w:cs="Simplified Arabic"/>
          <w:color w:val="000000" w:themeColor="text1"/>
          <w:sz w:val="24"/>
          <w:szCs w:val="24"/>
          <w:rtl/>
        </w:rPr>
        <w:t>،</w:t>
      </w:r>
      <w:r w:rsidRPr="005946F1">
        <w:rPr>
          <w:rFonts w:cs="Simplified Arabic" w:hint="cs"/>
          <w:color w:val="000000" w:themeColor="text1"/>
          <w:sz w:val="24"/>
          <w:szCs w:val="24"/>
          <w:rtl/>
        </w:rPr>
        <w:t xml:space="preserve"> و</w:t>
      </w:r>
      <w:r w:rsidRPr="005946F1">
        <w:rPr>
          <w:rFonts w:cs="Simplified Arabic"/>
          <w:color w:val="000000" w:themeColor="text1"/>
          <w:sz w:val="24"/>
          <w:szCs w:val="24"/>
          <w:rtl/>
        </w:rPr>
        <w:t xml:space="preserve">يغطي </w:t>
      </w:r>
      <w:r w:rsidRPr="005946F1">
        <w:rPr>
          <w:rFonts w:cs="Simplified Arabic" w:hint="cs"/>
          <w:color w:val="000000" w:themeColor="text1"/>
          <w:sz w:val="24"/>
          <w:szCs w:val="24"/>
          <w:rtl/>
        </w:rPr>
        <w:t>ال</w:t>
      </w:r>
      <w:r w:rsidRPr="005946F1">
        <w:rPr>
          <w:rFonts w:cs="Simplified Arabic"/>
          <w:color w:val="000000" w:themeColor="text1"/>
          <w:sz w:val="24"/>
          <w:szCs w:val="24"/>
          <w:rtl/>
        </w:rPr>
        <w:t xml:space="preserve">مسح كافة الفنادق </w:t>
      </w:r>
      <w:r w:rsidRPr="005946F1">
        <w:rPr>
          <w:rFonts w:cs="Simplified Arabic" w:hint="cs"/>
          <w:color w:val="000000" w:themeColor="text1"/>
          <w:sz w:val="24"/>
          <w:szCs w:val="24"/>
          <w:rtl/>
        </w:rPr>
        <w:t xml:space="preserve">العاملة </w:t>
      </w:r>
      <w:r w:rsidRPr="005946F1">
        <w:rPr>
          <w:rFonts w:cs="Simplified Arabic"/>
          <w:color w:val="000000" w:themeColor="text1"/>
          <w:sz w:val="24"/>
          <w:szCs w:val="24"/>
          <w:rtl/>
        </w:rPr>
        <w:t xml:space="preserve">في </w:t>
      </w:r>
      <w:r w:rsidR="001D1D6E" w:rsidRPr="005946F1">
        <w:rPr>
          <w:rFonts w:cs="Simplified Arabic" w:hint="cs"/>
          <w:color w:val="000000" w:themeColor="text1"/>
          <w:sz w:val="24"/>
          <w:szCs w:val="24"/>
          <w:rtl/>
        </w:rPr>
        <w:t>الضفة الغربية</w:t>
      </w:r>
      <w:r w:rsidRPr="005946F1">
        <w:rPr>
          <w:rFonts w:cs="Simplified Arabic" w:hint="cs"/>
          <w:color w:val="000000" w:themeColor="text1"/>
          <w:sz w:val="24"/>
          <w:szCs w:val="24"/>
          <w:rtl/>
        </w:rPr>
        <w:t>.</w:t>
      </w:r>
    </w:p>
    <w:p w:rsidR="00A0488A" w:rsidRPr="005946F1" w:rsidRDefault="00A0488A" w:rsidP="00A0488A">
      <w:pPr>
        <w:tabs>
          <w:tab w:val="left" w:pos="9071"/>
        </w:tabs>
        <w:ind w:left="-1"/>
        <w:jc w:val="lowKashida"/>
        <w:rPr>
          <w:rFonts w:cs="Simplified Arabic"/>
          <w:color w:val="000000" w:themeColor="text1"/>
          <w:sz w:val="18"/>
          <w:szCs w:val="18"/>
          <w:rtl/>
        </w:rPr>
      </w:pPr>
    </w:p>
    <w:p w:rsidR="00A0488A" w:rsidRPr="005946F1" w:rsidRDefault="00A0488A" w:rsidP="00D55295">
      <w:pPr>
        <w:tabs>
          <w:tab w:val="left" w:pos="9071"/>
        </w:tabs>
        <w:ind w:left="-1"/>
        <w:jc w:val="lowKashida"/>
        <w:rPr>
          <w:rFonts w:cs="Simplified Arabic"/>
          <w:color w:val="000000" w:themeColor="text1"/>
          <w:sz w:val="24"/>
          <w:szCs w:val="24"/>
          <w:rtl/>
        </w:rPr>
      </w:pPr>
      <w:r w:rsidRPr="005946F1">
        <w:rPr>
          <w:rFonts w:cs="Simplified Arabic" w:hint="cs"/>
          <w:color w:val="000000" w:themeColor="text1"/>
          <w:sz w:val="24"/>
          <w:szCs w:val="24"/>
          <w:rtl/>
        </w:rPr>
        <w:t xml:space="preserve">بلغ عدد الفنادق العاملة </w:t>
      </w:r>
      <w:r w:rsidRPr="005946F1">
        <w:rPr>
          <w:rFonts w:cs="Simplified Arabic"/>
          <w:color w:val="000000" w:themeColor="text1"/>
          <w:sz w:val="24"/>
          <w:szCs w:val="24"/>
          <w:rtl/>
        </w:rPr>
        <w:t>في</w:t>
      </w:r>
      <w:r w:rsidR="0049001A" w:rsidRPr="005946F1">
        <w:rPr>
          <w:rFonts w:cs="Simplified Arabic" w:hint="cs"/>
          <w:color w:val="000000" w:themeColor="text1"/>
          <w:sz w:val="24"/>
          <w:szCs w:val="24"/>
          <w:rtl/>
        </w:rPr>
        <w:t xml:space="preserve"> الضفة الغربية</w:t>
      </w:r>
      <w:r w:rsidR="002C3F09" w:rsidRPr="005946F1">
        <w:rPr>
          <w:rFonts w:cs="Simplified Arabic" w:hint="cs"/>
          <w:color w:val="000000" w:themeColor="text1"/>
          <w:sz w:val="24"/>
          <w:szCs w:val="24"/>
          <w:rtl/>
        </w:rPr>
        <w:t xml:space="preserve"> والتي استجابت في المسح</w:t>
      </w:r>
      <w:r w:rsidRPr="005946F1">
        <w:rPr>
          <w:rFonts w:cs="Simplified Arabic"/>
          <w:color w:val="000000" w:themeColor="text1"/>
          <w:sz w:val="24"/>
          <w:szCs w:val="24"/>
          <w:rtl/>
        </w:rPr>
        <w:t xml:space="preserve"> </w:t>
      </w:r>
      <w:r w:rsidR="00C745A9">
        <w:rPr>
          <w:rFonts w:cs="Simplified Arabic"/>
          <w:color w:val="000000" w:themeColor="text1"/>
          <w:sz w:val="24"/>
          <w:szCs w:val="24"/>
        </w:rPr>
        <w:t>113</w:t>
      </w:r>
      <w:r w:rsidR="00CB5C22" w:rsidRPr="005946F1">
        <w:rPr>
          <w:rFonts w:cs="Simplified Arabic" w:hint="cs"/>
          <w:color w:val="000000" w:themeColor="text1"/>
          <w:sz w:val="24"/>
          <w:szCs w:val="24"/>
          <w:rtl/>
        </w:rPr>
        <w:t xml:space="preserve"> </w:t>
      </w:r>
      <w:r w:rsidR="00D55295">
        <w:rPr>
          <w:rFonts w:cs="Simplified Arabic" w:hint="cs"/>
          <w:color w:val="000000" w:themeColor="text1"/>
          <w:sz w:val="24"/>
          <w:szCs w:val="24"/>
          <w:rtl/>
        </w:rPr>
        <w:t>فندقاً</w:t>
      </w:r>
      <w:r w:rsidR="00CB5C22" w:rsidRPr="005946F1">
        <w:rPr>
          <w:rFonts w:cs="Simplified Arabic" w:hint="cs"/>
          <w:color w:val="000000" w:themeColor="text1"/>
          <w:sz w:val="24"/>
          <w:szCs w:val="24"/>
          <w:rtl/>
        </w:rPr>
        <w:t xml:space="preserve"> </w:t>
      </w:r>
      <w:r w:rsidRPr="005946F1">
        <w:rPr>
          <w:rFonts w:cs="Simplified Arabic" w:hint="cs"/>
          <w:color w:val="000000" w:themeColor="text1"/>
          <w:sz w:val="24"/>
          <w:szCs w:val="24"/>
          <w:rtl/>
        </w:rPr>
        <w:t>في شهر</w:t>
      </w:r>
      <w:r w:rsidR="0062673A" w:rsidRPr="005946F1">
        <w:rPr>
          <w:rFonts w:cs="Simplified Arabic" w:hint="cs"/>
          <w:color w:val="000000" w:themeColor="text1"/>
          <w:sz w:val="24"/>
          <w:szCs w:val="24"/>
          <w:rtl/>
        </w:rPr>
        <w:t xml:space="preserve"> حزيران </w:t>
      </w:r>
      <w:proofErr w:type="spellStart"/>
      <w:r w:rsidR="007937BE">
        <w:rPr>
          <w:rFonts w:cs="Simplified Arabic" w:hint="cs"/>
          <w:color w:val="000000" w:themeColor="text1"/>
          <w:sz w:val="24"/>
          <w:szCs w:val="24"/>
          <w:rtl/>
        </w:rPr>
        <w:t>2016</w:t>
      </w:r>
      <w:r w:rsidRPr="005946F1">
        <w:rPr>
          <w:rFonts w:cs="Simplified Arabic" w:hint="cs"/>
          <w:color w:val="000000" w:themeColor="text1"/>
          <w:sz w:val="24"/>
          <w:szCs w:val="24"/>
          <w:rtl/>
        </w:rPr>
        <w:t>،</w:t>
      </w:r>
      <w:proofErr w:type="spellEnd"/>
      <w:r w:rsidRPr="005946F1">
        <w:rPr>
          <w:rFonts w:cs="Simplified Arabic" w:hint="cs"/>
          <w:color w:val="000000" w:themeColor="text1"/>
          <w:sz w:val="24"/>
          <w:szCs w:val="24"/>
          <w:rtl/>
        </w:rPr>
        <w:t xml:space="preserve"> </w:t>
      </w:r>
      <w:bookmarkStart w:id="0" w:name="OLE_LINK4"/>
      <w:r w:rsidRPr="005946F1">
        <w:rPr>
          <w:rFonts w:cs="Simplified Arabic" w:hint="cs"/>
          <w:color w:val="000000" w:themeColor="text1"/>
          <w:sz w:val="24"/>
          <w:szCs w:val="24"/>
          <w:rtl/>
        </w:rPr>
        <w:t xml:space="preserve">يتوفر </w:t>
      </w:r>
      <w:r w:rsidRPr="005946F1">
        <w:rPr>
          <w:rFonts w:cs="Simplified Arabic"/>
          <w:color w:val="000000" w:themeColor="text1"/>
          <w:sz w:val="24"/>
          <w:szCs w:val="24"/>
          <w:rtl/>
        </w:rPr>
        <w:t>فيه</w:t>
      </w:r>
      <w:r w:rsidRPr="005946F1">
        <w:rPr>
          <w:rFonts w:cs="Simplified Arabic" w:hint="cs"/>
          <w:color w:val="000000" w:themeColor="text1"/>
          <w:sz w:val="24"/>
          <w:szCs w:val="24"/>
          <w:rtl/>
        </w:rPr>
        <w:t xml:space="preserve">ا </w:t>
      </w:r>
      <w:r w:rsidR="00CB5C22" w:rsidRPr="005946F1">
        <w:rPr>
          <w:rFonts w:cs="Simplified Arabic"/>
          <w:color w:val="000000" w:themeColor="text1"/>
          <w:sz w:val="24"/>
          <w:szCs w:val="24"/>
        </w:rPr>
        <w:t>6</w:t>
      </w:r>
      <w:r w:rsidRPr="005946F1">
        <w:rPr>
          <w:rFonts w:cs="Simplified Arabic"/>
          <w:color w:val="000000" w:themeColor="text1"/>
          <w:sz w:val="24"/>
          <w:szCs w:val="24"/>
        </w:rPr>
        <w:t>,</w:t>
      </w:r>
      <w:r w:rsidR="00C745A9">
        <w:rPr>
          <w:rFonts w:cs="Simplified Arabic"/>
          <w:color w:val="000000" w:themeColor="text1"/>
          <w:sz w:val="24"/>
          <w:szCs w:val="24"/>
        </w:rPr>
        <w:t>710</w:t>
      </w:r>
      <w:r w:rsidRPr="005946F1">
        <w:rPr>
          <w:rFonts w:cs="Simplified Arabic" w:hint="cs"/>
          <w:color w:val="000000" w:themeColor="text1"/>
          <w:sz w:val="24"/>
          <w:szCs w:val="24"/>
          <w:rtl/>
        </w:rPr>
        <w:t xml:space="preserve"> </w:t>
      </w:r>
      <w:proofErr w:type="spellStart"/>
      <w:r w:rsidRPr="005946F1">
        <w:rPr>
          <w:rFonts w:cs="Simplified Arabic"/>
          <w:color w:val="000000" w:themeColor="text1"/>
          <w:sz w:val="24"/>
          <w:szCs w:val="24"/>
          <w:rtl/>
        </w:rPr>
        <w:t>غرف</w:t>
      </w:r>
      <w:r w:rsidRPr="005946F1">
        <w:rPr>
          <w:rFonts w:cs="Simplified Arabic" w:hint="cs"/>
          <w:color w:val="000000" w:themeColor="text1"/>
          <w:sz w:val="24"/>
          <w:szCs w:val="24"/>
          <w:rtl/>
        </w:rPr>
        <w:t>،</w:t>
      </w:r>
      <w:proofErr w:type="spellEnd"/>
      <w:r w:rsidRPr="005946F1">
        <w:rPr>
          <w:rFonts w:cs="Simplified Arabic"/>
          <w:color w:val="000000" w:themeColor="text1"/>
          <w:sz w:val="24"/>
          <w:szCs w:val="24"/>
          <w:rtl/>
        </w:rPr>
        <w:t xml:space="preserve"> وتضم</w:t>
      </w:r>
      <w:r w:rsidRPr="005946F1">
        <w:rPr>
          <w:rFonts w:cs="Simplified Arabic" w:hint="cs"/>
          <w:color w:val="000000" w:themeColor="text1"/>
          <w:sz w:val="24"/>
          <w:szCs w:val="24"/>
          <w:rtl/>
        </w:rPr>
        <w:t xml:space="preserve"> </w:t>
      </w:r>
      <w:r w:rsidR="00C745A9">
        <w:rPr>
          <w:rFonts w:cs="Simplified Arabic" w:hint="cs"/>
          <w:color w:val="000000" w:themeColor="text1"/>
          <w:sz w:val="24"/>
          <w:szCs w:val="24"/>
          <w:rtl/>
        </w:rPr>
        <w:t>8</w:t>
      </w:r>
      <w:r w:rsidR="00C745A9">
        <w:rPr>
          <w:rFonts w:cs="Simplified Arabic"/>
          <w:color w:val="000000" w:themeColor="text1"/>
          <w:sz w:val="24"/>
          <w:szCs w:val="24"/>
        </w:rPr>
        <w:t>9</w:t>
      </w:r>
      <w:r w:rsidR="00C745A9">
        <w:rPr>
          <w:rFonts w:cs="Simplified Arabic" w:hint="cs"/>
          <w:color w:val="000000" w:themeColor="text1"/>
          <w:sz w:val="24"/>
          <w:szCs w:val="24"/>
          <w:rtl/>
        </w:rPr>
        <w:t>7</w:t>
      </w:r>
      <w:r w:rsidR="0062673A" w:rsidRPr="005946F1">
        <w:rPr>
          <w:rFonts w:cs="Simplified Arabic"/>
          <w:color w:val="000000" w:themeColor="text1"/>
          <w:sz w:val="24"/>
          <w:szCs w:val="24"/>
        </w:rPr>
        <w:t>1</w:t>
      </w:r>
      <w:r w:rsidR="003F2697">
        <w:rPr>
          <w:rFonts w:cs="Simplified Arabic"/>
          <w:color w:val="000000" w:themeColor="text1"/>
          <w:sz w:val="24"/>
          <w:szCs w:val="24"/>
        </w:rPr>
        <w:t>4</w:t>
      </w:r>
      <w:r w:rsidR="0062673A" w:rsidRPr="005946F1">
        <w:rPr>
          <w:rFonts w:cs="Simplified Arabic"/>
          <w:color w:val="000000" w:themeColor="text1"/>
          <w:sz w:val="24"/>
          <w:szCs w:val="24"/>
        </w:rPr>
        <w:t>,</w:t>
      </w:r>
      <w:r w:rsidRPr="005946F1">
        <w:rPr>
          <w:rFonts w:cs="Simplified Arabic" w:hint="cs"/>
          <w:color w:val="000000" w:themeColor="text1"/>
          <w:sz w:val="24"/>
          <w:szCs w:val="24"/>
          <w:rtl/>
        </w:rPr>
        <w:t xml:space="preserve"> </w:t>
      </w:r>
      <w:r w:rsidR="005B2BDB" w:rsidRPr="005946F1">
        <w:rPr>
          <w:rFonts w:cs="Simplified Arabic" w:hint="cs"/>
          <w:color w:val="000000" w:themeColor="text1"/>
          <w:sz w:val="24"/>
          <w:szCs w:val="24"/>
          <w:rtl/>
        </w:rPr>
        <w:t>سريراً</w:t>
      </w:r>
      <w:r w:rsidRPr="005946F1">
        <w:rPr>
          <w:rFonts w:cs="Simplified Arabic" w:hint="cs"/>
          <w:color w:val="000000" w:themeColor="text1"/>
          <w:sz w:val="24"/>
          <w:szCs w:val="24"/>
          <w:rtl/>
        </w:rPr>
        <w:t>.</w:t>
      </w:r>
      <w:bookmarkEnd w:id="0"/>
    </w:p>
    <w:p w:rsidR="00A0488A" w:rsidRPr="004D741D" w:rsidRDefault="00A0488A" w:rsidP="00A0488A">
      <w:pPr>
        <w:tabs>
          <w:tab w:val="left" w:pos="9071"/>
        </w:tabs>
        <w:ind w:left="-1"/>
        <w:jc w:val="lowKashida"/>
        <w:rPr>
          <w:rFonts w:cs="Simplified Arabic"/>
          <w:color w:val="FF0000"/>
          <w:sz w:val="18"/>
          <w:szCs w:val="18"/>
          <w:rtl/>
        </w:rPr>
      </w:pPr>
    </w:p>
    <w:p w:rsidR="00A0488A" w:rsidRPr="000334BB" w:rsidRDefault="00A0488A" w:rsidP="008E398A">
      <w:pPr>
        <w:tabs>
          <w:tab w:val="left" w:pos="9071"/>
        </w:tabs>
        <w:ind w:left="-1"/>
        <w:jc w:val="lowKashida"/>
        <w:rPr>
          <w:rFonts w:cs="Simplified Arabic"/>
          <w:b/>
          <w:bCs/>
          <w:color w:val="000000" w:themeColor="text1"/>
          <w:sz w:val="24"/>
          <w:szCs w:val="24"/>
        </w:rPr>
      </w:pPr>
      <w:r w:rsidRPr="000334BB">
        <w:rPr>
          <w:rFonts w:cs="Simplified Arabic" w:hint="cs"/>
          <w:b/>
          <w:bCs/>
          <w:color w:val="000000" w:themeColor="text1"/>
          <w:sz w:val="24"/>
          <w:szCs w:val="24"/>
          <w:rtl/>
        </w:rPr>
        <w:t>1.</w:t>
      </w:r>
      <w:r w:rsidR="00B33615" w:rsidRPr="000334BB">
        <w:rPr>
          <w:rFonts w:cs="Simplified Arabic" w:hint="cs"/>
          <w:b/>
          <w:bCs/>
          <w:color w:val="000000" w:themeColor="text1"/>
          <w:sz w:val="24"/>
          <w:szCs w:val="24"/>
          <w:rtl/>
        </w:rPr>
        <w:t>1</w:t>
      </w:r>
      <w:r w:rsidRPr="000334BB">
        <w:rPr>
          <w:rFonts w:cs="Simplified Arabic" w:hint="cs"/>
          <w:b/>
          <w:bCs/>
          <w:color w:val="000000" w:themeColor="text1"/>
          <w:sz w:val="24"/>
          <w:szCs w:val="24"/>
          <w:rtl/>
        </w:rPr>
        <w:t xml:space="preserve"> الطاقة الاستيعابية للفنادق حسب المنطقة، </w:t>
      </w:r>
      <w:r w:rsidR="006E37D2" w:rsidRPr="000334BB">
        <w:rPr>
          <w:rFonts w:cs="Simplified Arabic" w:hint="cs"/>
          <w:b/>
          <w:bCs/>
          <w:color w:val="000000" w:themeColor="text1"/>
          <w:sz w:val="24"/>
          <w:szCs w:val="24"/>
          <w:rtl/>
        </w:rPr>
        <w:t>حزيران</w:t>
      </w:r>
      <w:r w:rsidRPr="000334BB">
        <w:rPr>
          <w:rFonts w:cs="Simplified Arabic" w:hint="cs"/>
          <w:b/>
          <w:bCs/>
          <w:color w:val="000000" w:themeColor="text1"/>
          <w:sz w:val="24"/>
          <w:szCs w:val="24"/>
          <w:rtl/>
        </w:rPr>
        <w:t xml:space="preserve"> </w:t>
      </w:r>
      <w:r w:rsidR="008E398A">
        <w:rPr>
          <w:rFonts w:cs="Simplified Arabic" w:hint="cs"/>
          <w:b/>
          <w:bCs/>
          <w:color w:val="000000" w:themeColor="text1"/>
          <w:sz w:val="24"/>
          <w:szCs w:val="24"/>
          <w:rtl/>
        </w:rPr>
        <w:t>2016</w:t>
      </w:r>
      <w:r w:rsidRPr="000334BB">
        <w:rPr>
          <w:rFonts w:cs="Simplified Arabic"/>
          <w:b/>
          <w:bCs/>
          <w:color w:val="000000" w:themeColor="text1"/>
          <w:sz w:val="24"/>
          <w:szCs w:val="24"/>
          <w:rtl/>
        </w:rPr>
        <w:t xml:space="preserve"> </w:t>
      </w:r>
    </w:p>
    <w:p w:rsidR="00A0488A" w:rsidRPr="000334BB" w:rsidRDefault="00A0488A" w:rsidP="00E44552">
      <w:pPr>
        <w:numPr>
          <w:ilvl w:val="0"/>
          <w:numId w:val="1"/>
        </w:numPr>
        <w:tabs>
          <w:tab w:val="left" w:pos="424"/>
          <w:tab w:val="left" w:pos="9071"/>
        </w:tabs>
        <w:ind w:right="0"/>
        <w:jc w:val="both"/>
        <w:rPr>
          <w:rFonts w:cs="Simplified Arabic"/>
          <w:color w:val="000000" w:themeColor="text1"/>
          <w:sz w:val="24"/>
          <w:szCs w:val="24"/>
          <w:rtl/>
        </w:rPr>
      </w:pPr>
      <w:r w:rsidRPr="000334BB">
        <w:rPr>
          <w:rFonts w:cs="Simplified Arabic"/>
          <w:color w:val="000000" w:themeColor="text1"/>
          <w:sz w:val="24"/>
          <w:szCs w:val="24"/>
          <w:rtl/>
        </w:rPr>
        <w:t>منطقة شمال الضفة الغربية</w:t>
      </w:r>
      <w:r w:rsidRPr="000334BB">
        <w:rPr>
          <w:rFonts w:cs="Simplified Arabic" w:hint="cs"/>
          <w:color w:val="000000" w:themeColor="text1"/>
          <w:sz w:val="24"/>
          <w:szCs w:val="24"/>
          <w:rtl/>
        </w:rPr>
        <w:t>:</w:t>
      </w:r>
      <w:r w:rsidRPr="000334BB">
        <w:rPr>
          <w:rFonts w:cs="Simplified Arabic"/>
          <w:color w:val="000000" w:themeColor="text1"/>
          <w:sz w:val="24"/>
          <w:szCs w:val="24"/>
          <w:rtl/>
        </w:rPr>
        <w:t xml:space="preserve"> </w:t>
      </w:r>
      <w:r w:rsidR="00145076">
        <w:rPr>
          <w:rFonts w:cs="Simplified Arabic" w:hint="cs"/>
          <w:color w:val="000000" w:themeColor="text1"/>
          <w:sz w:val="24"/>
          <w:szCs w:val="24"/>
          <w:rtl/>
        </w:rPr>
        <w:t>21</w:t>
      </w:r>
      <w:r w:rsidRPr="000334BB">
        <w:rPr>
          <w:rFonts w:cs="Simplified Arabic"/>
          <w:color w:val="000000" w:themeColor="text1"/>
          <w:sz w:val="24"/>
          <w:szCs w:val="24"/>
          <w:rtl/>
        </w:rPr>
        <w:t xml:space="preserve"> </w:t>
      </w:r>
      <w:r w:rsidR="00FC272A" w:rsidRPr="000334BB">
        <w:rPr>
          <w:rFonts w:cs="Simplified Arabic"/>
          <w:color w:val="000000" w:themeColor="text1"/>
          <w:sz w:val="24"/>
          <w:szCs w:val="24"/>
          <w:rtl/>
        </w:rPr>
        <w:t>فندقاً</w:t>
      </w:r>
      <w:r w:rsidRPr="000334BB">
        <w:rPr>
          <w:rFonts w:cs="Simplified Arabic"/>
          <w:color w:val="000000" w:themeColor="text1"/>
          <w:sz w:val="24"/>
          <w:szCs w:val="24"/>
          <w:rtl/>
        </w:rPr>
        <w:t xml:space="preserve"> يتوفر فيها </w:t>
      </w:r>
      <w:r w:rsidR="00145076">
        <w:rPr>
          <w:rFonts w:cs="Simplified Arabic" w:hint="cs"/>
          <w:color w:val="000000" w:themeColor="text1"/>
          <w:sz w:val="24"/>
          <w:szCs w:val="24"/>
          <w:rtl/>
        </w:rPr>
        <w:t>435</w:t>
      </w:r>
      <w:r w:rsidRPr="000334BB">
        <w:rPr>
          <w:rFonts w:cs="Simplified Arabic" w:hint="cs"/>
          <w:color w:val="000000" w:themeColor="text1"/>
          <w:sz w:val="24"/>
          <w:szCs w:val="24"/>
          <w:rtl/>
        </w:rPr>
        <w:t xml:space="preserve"> </w:t>
      </w:r>
      <w:r w:rsidRPr="000334BB">
        <w:rPr>
          <w:rFonts w:cs="Simplified Arabic"/>
          <w:color w:val="000000" w:themeColor="text1"/>
          <w:sz w:val="24"/>
          <w:szCs w:val="24"/>
          <w:rtl/>
        </w:rPr>
        <w:t>غرفة و</w:t>
      </w:r>
      <w:r w:rsidR="00145076">
        <w:rPr>
          <w:rFonts w:cs="Simplified Arabic" w:hint="cs"/>
          <w:color w:val="000000" w:themeColor="text1"/>
          <w:sz w:val="24"/>
          <w:szCs w:val="24"/>
          <w:rtl/>
        </w:rPr>
        <w:t>212</w:t>
      </w:r>
      <w:r w:rsidR="005946F1" w:rsidRPr="000334BB">
        <w:rPr>
          <w:rFonts w:cs="Simplified Arabic"/>
          <w:color w:val="000000" w:themeColor="text1"/>
          <w:sz w:val="24"/>
          <w:szCs w:val="24"/>
        </w:rPr>
        <w:t>,</w:t>
      </w:r>
      <w:r w:rsidR="00145076">
        <w:rPr>
          <w:rFonts w:cs="Simplified Arabic" w:hint="cs"/>
          <w:color w:val="000000" w:themeColor="text1"/>
          <w:sz w:val="24"/>
          <w:szCs w:val="24"/>
          <w:rtl/>
        </w:rPr>
        <w:t>1</w:t>
      </w:r>
      <w:r w:rsidRPr="000334BB">
        <w:rPr>
          <w:rFonts w:cs="Simplified Arabic" w:hint="cs"/>
          <w:color w:val="000000" w:themeColor="text1"/>
          <w:sz w:val="24"/>
          <w:szCs w:val="24"/>
          <w:rtl/>
        </w:rPr>
        <w:t xml:space="preserve"> </w:t>
      </w:r>
      <w:r w:rsidR="008C2953" w:rsidRPr="000334BB">
        <w:rPr>
          <w:rFonts w:cs="Simplified Arabic" w:hint="cs"/>
          <w:color w:val="000000" w:themeColor="text1"/>
          <w:sz w:val="24"/>
          <w:szCs w:val="24"/>
          <w:rtl/>
        </w:rPr>
        <w:t>سريراً</w:t>
      </w:r>
      <w:r w:rsidRPr="000334BB">
        <w:rPr>
          <w:rFonts w:cs="Simplified Arabic"/>
          <w:color w:val="000000" w:themeColor="text1"/>
          <w:sz w:val="24"/>
          <w:szCs w:val="24"/>
          <w:rtl/>
        </w:rPr>
        <w:t>.</w:t>
      </w:r>
    </w:p>
    <w:p w:rsidR="00A0488A" w:rsidRPr="000334BB" w:rsidRDefault="00A0488A" w:rsidP="00145076">
      <w:pPr>
        <w:numPr>
          <w:ilvl w:val="0"/>
          <w:numId w:val="1"/>
        </w:numPr>
        <w:tabs>
          <w:tab w:val="left" w:pos="424"/>
          <w:tab w:val="left" w:pos="9071"/>
        </w:tabs>
        <w:ind w:right="0"/>
        <w:jc w:val="both"/>
        <w:rPr>
          <w:rFonts w:cs="Simplified Arabic"/>
          <w:color w:val="000000" w:themeColor="text1"/>
          <w:sz w:val="24"/>
          <w:szCs w:val="24"/>
          <w:rtl/>
        </w:rPr>
      </w:pPr>
      <w:r w:rsidRPr="000334BB">
        <w:rPr>
          <w:rFonts w:cs="Simplified Arabic"/>
          <w:color w:val="000000" w:themeColor="text1"/>
          <w:sz w:val="24"/>
          <w:szCs w:val="24"/>
          <w:rtl/>
        </w:rPr>
        <w:t>منطقة وسط الضفة الغربية</w:t>
      </w:r>
      <w:r w:rsidRPr="000334BB">
        <w:rPr>
          <w:rFonts w:cs="Simplified Arabic" w:hint="cs"/>
          <w:color w:val="000000" w:themeColor="text1"/>
          <w:sz w:val="24"/>
          <w:szCs w:val="24"/>
          <w:rtl/>
        </w:rPr>
        <w:t>:</w:t>
      </w:r>
      <w:r w:rsidRPr="000334BB">
        <w:rPr>
          <w:rFonts w:cs="Simplified Arabic"/>
          <w:color w:val="000000" w:themeColor="text1"/>
          <w:sz w:val="24"/>
          <w:szCs w:val="24"/>
          <w:rtl/>
        </w:rPr>
        <w:t xml:space="preserve"> </w:t>
      </w:r>
      <w:r w:rsidR="00CB5C22" w:rsidRPr="000334BB">
        <w:rPr>
          <w:rFonts w:cs="Simplified Arabic" w:hint="cs"/>
          <w:color w:val="000000" w:themeColor="text1"/>
          <w:sz w:val="24"/>
          <w:szCs w:val="24"/>
          <w:rtl/>
        </w:rPr>
        <w:t>3</w:t>
      </w:r>
      <w:r w:rsidR="00145076">
        <w:rPr>
          <w:rFonts w:cs="Simplified Arabic" w:hint="cs"/>
          <w:color w:val="000000" w:themeColor="text1"/>
          <w:sz w:val="24"/>
          <w:szCs w:val="24"/>
          <w:rtl/>
        </w:rPr>
        <w:t>6</w:t>
      </w:r>
      <w:r w:rsidRPr="000334BB">
        <w:rPr>
          <w:rFonts w:cs="Simplified Arabic"/>
          <w:color w:val="000000" w:themeColor="text1"/>
          <w:sz w:val="24"/>
          <w:szCs w:val="24"/>
          <w:rtl/>
        </w:rPr>
        <w:t xml:space="preserve"> فندقاً يتوفر فيها</w:t>
      </w:r>
      <w:r w:rsidRPr="000334BB">
        <w:rPr>
          <w:rFonts w:cs="Simplified Arabic"/>
          <w:color w:val="000000" w:themeColor="text1"/>
          <w:sz w:val="24"/>
          <w:szCs w:val="24"/>
        </w:rPr>
        <w:t>1,</w:t>
      </w:r>
      <w:r w:rsidR="00145076">
        <w:rPr>
          <w:rFonts w:cs="Simplified Arabic"/>
          <w:color w:val="000000" w:themeColor="text1"/>
          <w:sz w:val="24"/>
          <w:szCs w:val="24"/>
        </w:rPr>
        <w:t>634</w:t>
      </w:r>
      <w:r w:rsidRPr="000334BB">
        <w:rPr>
          <w:rFonts w:cs="Simplified Arabic"/>
          <w:color w:val="000000" w:themeColor="text1"/>
          <w:sz w:val="24"/>
          <w:szCs w:val="24"/>
        </w:rPr>
        <w:t xml:space="preserve"> </w:t>
      </w:r>
      <w:r w:rsidRPr="000334BB">
        <w:rPr>
          <w:rFonts w:cs="Simplified Arabic" w:hint="cs"/>
          <w:color w:val="000000" w:themeColor="text1"/>
          <w:sz w:val="24"/>
          <w:szCs w:val="24"/>
          <w:rtl/>
        </w:rPr>
        <w:t xml:space="preserve"> </w:t>
      </w:r>
      <w:r w:rsidRPr="000334BB">
        <w:rPr>
          <w:rFonts w:cs="Simplified Arabic"/>
          <w:color w:val="000000" w:themeColor="text1"/>
          <w:sz w:val="24"/>
          <w:szCs w:val="24"/>
          <w:rtl/>
        </w:rPr>
        <w:t>غرف</w:t>
      </w:r>
      <w:r w:rsidRPr="000334BB">
        <w:rPr>
          <w:rFonts w:cs="Simplified Arabic" w:hint="cs"/>
          <w:color w:val="000000" w:themeColor="text1"/>
          <w:sz w:val="24"/>
          <w:szCs w:val="24"/>
          <w:rtl/>
        </w:rPr>
        <w:t>ة</w:t>
      </w:r>
      <w:r w:rsidR="00145076" w:rsidRPr="00145076">
        <w:rPr>
          <w:rFonts w:cs="Simplified Arabic" w:hint="cs"/>
          <w:color w:val="000000" w:themeColor="text1"/>
          <w:sz w:val="24"/>
          <w:szCs w:val="24"/>
          <w:rtl/>
        </w:rPr>
        <w:t xml:space="preserve"> </w:t>
      </w:r>
      <w:r w:rsidR="00145076" w:rsidRPr="000334BB">
        <w:rPr>
          <w:rFonts w:cs="Simplified Arabic" w:hint="cs"/>
          <w:color w:val="000000" w:themeColor="text1"/>
          <w:sz w:val="24"/>
          <w:szCs w:val="24"/>
          <w:rtl/>
        </w:rPr>
        <w:t>و</w:t>
      </w:r>
      <w:r w:rsidRPr="000334BB">
        <w:rPr>
          <w:rFonts w:cs="Simplified Arabic" w:hint="cs"/>
          <w:color w:val="000000" w:themeColor="text1"/>
          <w:sz w:val="24"/>
          <w:szCs w:val="24"/>
          <w:rtl/>
        </w:rPr>
        <w:t xml:space="preserve"> </w:t>
      </w:r>
      <w:r w:rsidR="00145076">
        <w:rPr>
          <w:rFonts w:cs="Simplified Arabic" w:hint="cs"/>
          <w:color w:val="000000" w:themeColor="text1"/>
          <w:sz w:val="24"/>
          <w:szCs w:val="24"/>
          <w:rtl/>
        </w:rPr>
        <w:t>353</w:t>
      </w:r>
      <w:r w:rsidRPr="000334BB">
        <w:rPr>
          <w:rFonts w:cs="Simplified Arabic"/>
          <w:color w:val="000000" w:themeColor="text1"/>
          <w:sz w:val="24"/>
          <w:szCs w:val="24"/>
        </w:rPr>
        <w:t xml:space="preserve"> </w:t>
      </w:r>
      <w:r w:rsidR="00FC272A" w:rsidRPr="000334BB">
        <w:rPr>
          <w:rFonts w:cs="Simplified Arabic"/>
          <w:color w:val="000000" w:themeColor="text1"/>
          <w:sz w:val="24"/>
          <w:szCs w:val="24"/>
        </w:rPr>
        <w:t>3</w:t>
      </w:r>
      <w:r w:rsidRPr="000334BB">
        <w:rPr>
          <w:rFonts w:cs="Simplified Arabic"/>
          <w:color w:val="000000" w:themeColor="text1"/>
          <w:sz w:val="24"/>
          <w:szCs w:val="24"/>
        </w:rPr>
        <w:t>,</w:t>
      </w:r>
      <w:r w:rsidR="0028310E" w:rsidRPr="000334BB">
        <w:rPr>
          <w:rFonts w:cs="Simplified Arabic" w:hint="cs"/>
          <w:color w:val="000000" w:themeColor="text1"/>
          <w:sz w:val="24"/>
          <w:szCs w:val="24"/>
          <w:rtl/>
        </w:rPr>
        <w:t>سريراً</w:t>
      </w:r>
      <w:r w:rsidRPr="000334BB">
        <w:rPr>
          <w:rFonts w:cs="Simplified Arabic"/>
          <w:color w:val="000000" w:themeColor="text1"/>
          <w:sz w:val="24"/>
          <w:szCs w:val="24"/>
          <w:rtl/>
        </w:rPr>
        <w:t>.</w:t>
      </w:r>
    </w:p>
    <w:p w:rsidR="00A0488A" w:rsidRPr="000334BB" w:rsidRDefault="00A0488A" w:rsidP="00C9445E">
      <w:pPr>
        <w:numPr>
          <w:ilvl w:val="0"/>
          <w:numId w:val="1"/>
        </w:numPr>
        <w:tabs>
          <w:tab w:val="left" w:pos="424"/>
          <w:tab w:val="left" w:pos="9071"/>
        </w:tabs>
        <w:ind w:right="0"/>
        <w:jc w:val="both"/>
        <w:rPr>
          <w:rFonts w:cs="Simplified Arabic"/>
          <w:color w:val="000000" w:themeColor="text1"/>
          <w:sz w:val="24"/>
          <w:szCs w:val="24"/>
          <w:rtl/>
        </w:rPr>
      </w:pPr>
      <w:r w:rsidRPr="000334BB">
        <w:rPr>
          <w:rFonts w:cs="Simplified Arabic"/>
          <w:color w:val="000000" w:themeColor="text1"/>
          <w:sz w:val="24"/>
          <w:szCs w:val="24"/>
          <w:rtl/>
        </w:rPr>
        <w:t>منطقة القدس</w:t>
      </w:r>
      <w:r w:rsidRPr="000334BB">
        <w:rPr>
          <w:rFonts w:cs="Simplified Arabic" w:hint="cs"/>
          <w:color w:val="000000" w:themeColor="text1"/>
          <w:sz w:val="24"/>
          <w:szCs w:val="24"/>
          <w:rtl/>
        </w:rPr>
        <w:t>:</w:t>
      </w:r>
      <w:r w:rsidRPr="000334BB">
        <w:rPr>
          <w:rFonts w:cs="Simplified Arabic"/>
          <w:color w:val="000000" w:themeColor="text1"/>
          <w:sz w:val="24"/>
          <w:szCs w:val="24"/>
          <w:rtl/>
        </w:rPr>
        <w:t xml:space="preserve"> </w:t>
      </w:r>
      <w:r w:rsidR="00C9445E">
        <w:rPr>
          <w:rFonts w:cs="Simplified Arabic" w:hint="cs"/>
          <w:color w:val="000000" w:themeColor="text1"/>
          <w:sz w:val="24"/>
          <w:szCs w:val="24"/>
          <w:rtl/>
        </w:rPr>
        <w:t>20</w:t>
      </w:r>
      <w:r w:rsidRPr="000334BB">
        <w:rPr>
          <w:rFonts w:cs="Simplified Arabic"/>
          <w:color w:val="000000" w:themeColor="text1"/>
          <w:sz w:val="24"/>
          <w:szCs w:val="24"/>
          <w:rtl/>
        </w:rPr>
        <w:t xml:space="preserve"> فندقاً يتوفر فيها</w:t>
      </w:r>
      <w:r w:rsidR="002D4DCB" w:rsidRPr="000334BB">
        <w:rPr>
          <w:rFonts w:cs="Simplified Arabic" w:hint="cs"/>
          <w:color w:val="000000" w:themeColor="text1"/>
          <w:sz w:val="24"/>
          <w:szCs w:val="24"/>
          <w:rtl/>
        </w:rPr>
        <w:t xml:space="preserve"> 1,</w:t>
      </w:r>
      <w:r w:rsidR="00C9445E">
        <w:rPr>
          <w:rFonts w:cs="Simplified Arabic" w:hint="cs"/>
          <w:color w:val="000000" w:themeColor="text1"/>
          <w:sz w:val="24"/>
          <w:szCs w:val="24"/>
          <w:rtl/>
        </w:rPr>
        <w:t>259</w:t>
      </w:r>
      <w:r w:rsidR="002D4DCB" w:rsidRPr="000334BB">
        <w:rPr>
          <w:rFonts w:cs="Simplified Arabic"/>
          <w:color w:val="000000" w:themeColor="text1"/>
          <w:sz w:val="24"/>
          <w:szCs w:val="24"/>
        </w:rPr>
        <w:t xml:space="preserve"> </w:t>
      </w:r>
      <w:r w:rsidRPr="000334BB">
        <w:rPr>
          <w:rFonts w:cs="Simplified Arabic"/>
          <w:color w:val="000000" w:themeColor="text1"/>
          <w:sz w:val="24"/>
          <w:szCs w:val="24"/>
          <w:rtl/>
        </w:rPr>
        <w:t>غرفة</w:t>
      </w:r>
      <w:r w:rsidRPr="000334BB">
        <w:rPr>
          <w:rFonts w:cs="Simplified Arabic" w:hint="cs"/>
          <w:color w:val="000000" w:themeColor="text1"/>
          <w:sz w:val="24"/>
          <w:szCs w:val="24"/>
          <w:rtl/>
        </w:rPr>
        <w:t xml:space="preserve"> و</w:t>
      </w:r>
      <w:r w:rsidR="00C9445E">
        <w:rPr>
          <w:rFonts w:cs="Simplified Arabic" w:hint="cs"/>
          <w:color w:val="000000" w:themeColor="text1"/>
          <w:sz w:val="24"/>
          <w:szCs w:val="24"/>
          <w:rtl/>
        </w:rPr>
        <w:t>821</w:t>
      </w:r>
      <w:r w:rsidR="00C9445E">
        <w:rPr>
          <w:rFonts w:cs="Simplified Arabic"/>
          <w:color w:val="000000" w:themeColor="text1"/>
          <w:sz w:val="24"/>
          <w:szCs w:val="24"/>
        </w:rPr>
        <w:t>2</w:t>
      </w:r>
      <w:r w:rsidR="002D4DCB" w:rsidRPr="000334BB">
        <w:rPr>
          <w:rFonts w:cs="Simplified Arabic"/>
          <w:color w:val="000000" w:themeColor="text1"/>
          <w:sz w:val="24"/>
          <w:szCs w:val="24"/>
        </w:rPr>
        <w:t>,</w:t>
      </w:r>
      <w:r w:rsidRPr="000334BB">
        <w:rPr>
          <w:rFonts w:cs="Simplified Arabic" w:hint="cs"/>
          <w:color w:val="000000" w:themeColor="text1"/>
          <w:sz w:val="24"/>
          <w:szCs w:val="24"/>
          <w:rtl/>
        </w:rPr>
        <w:t xml:space="preserve"> </w:t>
      </w:r>
      <w:r w:rsidR="002024BE" w:rsidRPr="000334BB">
        <w:rPr>
          <w:rFonts w:cs="Simplified Arabic" w:hint="cs"/>
          <w:color w:val="000000" w:themeColor="text1"/>
          <w:sz w:val="24"/>
          <w:szCs w:val="24"/>
          <w:rtl/>
        </w:rPr>
        <w:t>سريراً</w:t>
      </w:r>
      <w:r w:rsidRPr="000334BB">
        <w:rPr>
          <w:rFonts w:cs="Simplified Arabic"/>
          <w:color w:val="000000" w:themeColor="text1"/>
          <w:sz w:val="24"/>
          <w:szCs w:val="24"/>
          <w:rtl/>
        </w:rPr>
        <w:t>.</w:t>
      </w:r>
    </w:p>
    <w:p w:rsidR="00A0488A" w:rsidRPr="000334BB" w:rsidRDefault="00A0488A" w:rsidP="008C2953">
      <w:pPr>
        <w:numPr>
          <w:ilvl w:val="0"/>
          <w:numId w:val="1"/>
        </w:numPr>
        <w:tabs>
          <w:tab w:val="left" w:pos="424"/>
          <w:tab w:val="left" w:pos="9071"/>
        </w:tabs>
        <w:ind w:right="0"/>
        <w:jc w:val="both"/>
        <w:rPr>
          <w:rFonts w:cs="Simplified Arabic"/>
          <w:color w:val="000000" w:themeColor="text1"/>
          <w:sz w:val="24"/>
          <w:szCs w:val="24"/>
          <w:rtl/>
        </w:rPr>
      </w:pPr>
      <w:r w:rsidRPr="000334BB">
        <w:rPr>
          <w:rFonts w:cs="Simplified Arabic"/>
          <w:color w:val="000000" w:themeColor="text1"/>
          <w:sz w:val="24"/>
          <w:szCs w:val="24"/>
          <w:rtl/>
        </w:rPr>
        <w:t>منطقة جنوب الضفة الغربية</w:t>
      </w:r>
      <w:r w:rsidRPr="000334BB">
        <w:rPr>
          <w:rFonts w:cs="Simplified Arabic" w:hint="cs"/>
          <w:color w:val="000000" w:themeColor="text1"/>
          <w:sz w:val="24"/>
          <w:szCs w:val="24"/>
          <w:rtl/>
        </w:rPr>
        <w:t>:</w:t>
      </w:r>
      <w:r w:rsidRPr="000334BB">
        <w:rPr>
          <w:rFonts w:cs="Simplified Arabic"/>
          <w:color w:val="000000" w:themeColor="text1"/>
          <w:sz w:val="24"/>
          <w:szCs w:val="24"/>
          <w:rtl/>
        </w:rPr>
        <w:t xml:space="preserve"> </w:t>
      </w:r>
      <w:r w:rsidR="00847836">
        <w:rPr>
          <w:rFonts w:cs="Simplified Arabic" w:hint="cs"/>
          <w:color w:val="000000" w:themeColor="text1"/>
          <w:sz w:val="24"/>
          <w:szCs w:val="24"/>
          <w:rtl/>
        </w:rPr>
        <w:t>3</w:t>
      </w:r>
      <w:r w:rsidR="002829F7">
        <w:rPr>
          <w:rFonts w:cs="Simplified Arabic" w:hint="cs"/>
          <w:color w:val="000000" w:themeColor="text1"/>
          <w:sz w:val="24"/>
          <w:szCs w:val="24"/>
          <w:rtl/>
        </w:rPr>
        <w:t>6</w:t>
      </w:r>
      <w:r w:rsidRPr="000334BB">
        <w:rPr>
          <w:rFonts w:cs="Simplified Arabic"/>
          <w:color w:val="000000" w:themeColor="text1"/>
          <w:sz w:val="24"/>
          <w:szCs w:val="24"/>
          <w:rtl/>
        </w:rPr>
        <w:t xml:space="preserve"> فندقاً يتوفر فيها</w:t>
      </w:r>
      <w:r w:rsidR="002D4DCB" w:rsidRPr="000334BB">
        <w:rPr>
          <w:rFonts w:cs="Simplified Arabic" w:hint="cs"/>
          <w:color w:val="000000" w:themeColor="text1"/>
          <w:sz w:val="24"/>
          <w:szCs w:val="24"/>
          <w:rtl/>
        </w:rPr>
        <w:t xml:space="preserve"> </w:t>
      </w:r>
      <w:r w:rsidR="00CB5C22" w:rsidRPr="000334BB">
        <w:rPr>
          <w:rFonts w:cs="Simplified Arabic" w:hint="cs"/>
          <w:color w:val="000000" w:themeColor="text1"/>
          <w:sz w:val="24"/>
          <w:szCs w:val="24"/>
          <w:rtl/>
        </w:rPr>
        <w:t>3</w:t>
      </w:r>
      <w:r w:rsidR="002D4DCB" w:rsidRPr="000334BB">
        <w:rPr>
          <w:rFonts w:cs="Simplified Arabic" w:hint="cs"/>
          <w:color w:val="000000" w:themeColor="text1"/>
          <w:sz w:val="24"/>
          <w:szCs w:val="24"/>
          <w:rtl/>
        </w:rPr>
        <w:t>,</w:t>
      </w:r>
      <w:r w:rsidR="00847836">
        <w:rPr>
          <w:rFonts w:cs="Simplified Arabic" w:hint="cs"/>
          <w:color w:val="000000" w:themeColor="text1"/>
          <w:sz w:val="24"/>
          <w:szCs w:val="24"/>
          <w:rtl/>
        </w:rPr>
        <w:t>3</w:t>
      </w:r>
      <w:r w:rsidR="002829F7">
        <w:rPr>
          <w:rFonts w:cs="Simplified Arabic" w:hint="cs"/>
          <w:color w:val="000000" w:themeColor="text1"/>
          <w:sz w:val="24"/>
          <w:szCs w:val="24"/>
          <w:rtl/>
        </w:rPr>
        <w:t>82</w:t>
      </w:r>
      <w:r w:rsidR="002D4DCB" w:rsidRPr="000334BB">
        <w:rPr>
          <w:rFonts w:cs="Simplified Arabic" w:hint="cs"/>
          <w:color w:val="000000" w:themeColor="text1"/>
          <w:sz w:val="24"/>
          <w:szCs w:val="24"/>
          <w:rtl/>
        </w:rPr>
        <w:t xml:space="preserve"> </w:t>
      </w:r>
      <w:r w:rsidR="002024BE" w:rsidRPr="000334BB">
        <w:rPr>
          <w:rFonts w:cs="Simplified Arabic"/>
          <w:color w:val="000000" w:themeColor="text1"/>
          <w:sz w:val="24"/>
          <w:szCs w:val="24"/>
          <w:rtl/>
        </w:rPr>
        <w:t>غرف</w:t>
      </w:r>
      <w:r w:rsidR="002024BE" w:rsidRPr="000334BB">
        <w:rPr>
          <w:rFonts w:cs="Simplified Arabic" w:hint="cs"/>
          <w:color w:val="000000" w:themeColor="text1"/>
          <w:sz w:val="24"/>
          <w:szCs w:val="24"/>
          <w:rtl/>
        </w:rPr>
        <w:t>ة</w:t>
      </w:r>
      <w:r w:rsidRPr="000334BB">
        <w:rPr>
          <w:rFonts w:cs="Simplified Arabic"/>
          <w:color w:val="000000" w:themeColor="text1"/>
          <w:sz w:val="24"/>
          <w:szCs w:val="24"/>
          <w:rtl/>
        </w:rPr>
        <w:t xml:space="preserve"> </w:t>
      </w:r>
      <w:r w:rsidRPr="000334BB">
        <w:rPr>
          <w:rFonts w:cs="Simplified Arabic" w:hint="cs"/>
          <w:color w:val="000000" w:themeColor="text1"/>
          <w:sz w:val="24"/>
          <w:szCs w:val="24"/>
          <w:rtl/>
        </w:rPr>
        <w:t>و</w:t>
      </w:r>
      <w:r w:rsidR="002829F7">
        <w:rPr>
          <w:rFonts w:cs="Simplified Arabic" w:hint="cs"/>
          <w:color w:val="000000" w:themeColor="text1"/>
          <w:sz w:val="24"/>
          <w:szCs w:val="24"/>
          <w:rtl/>
        </w:rPr>
        <w:t>412</w:t>
      </w:r>
      <w:r w:rsidR="00CB5C22" w:rsidRPr="000334BB">
        <w:rPr>
          <w:rFonts w:cs="Simplified Arabic"/>
          <w:color w:val="000000" w:themeColor="text1"/>
          <w:sz w:val="24"/>
          <w:szCs w:val="24"/>
        </w:rPr>
        <w:t>7</w:t>
      </w:r>
      <w:r w:rsidR="002D4DCB" w:rsidRPr="000334BB">
        <w:rPr>
          <w:rFonts w:cs="Simplified Arabic"/>
          <w:color w:val="000000" w:themeColor="text1"/>
          <w:sz w:val="24"/>
          <w:szCs w:val="24"/>
        </w:rPr>
        <w:t>,</w:t>
      </w:r>
      <w:r w:rsidR="00EA3E68">
        <w:rPr>
          <w:rFonts w:cs="Simplified Arabic" w:hint="cs"/>
          <w:color w:val="000000" w:themeColor="text1"/>
          <w:sz w:val="24"/>
          <w:szCs w:val="24"/>
          <w:rtl/>
        </w:rPr>
        <w:t xml:space="preserve"> </w:t>
      </w:r>
      <w:r w:rsidR="008C2953" w:rsidRPr="000334BB">
        <w:rPr>
          <w:rFonts w:cs="Simplified Arabic" w:hint="cs"/>
          <w:color w:val="000000" w:themeColor="text1"/>
          <w:sz w:val="24"/>
          <w:szCs w:val="24"/>
          <w:rtl/>
        </w:rPr>
        <w:t>سريراً</w:t>
      </w:r>
      <w:r w:rsidRPr="000334BB">
        <w:rPr>
          <w:rFonts w:cs="Simplified Arabic"/>
          <w:color w:val="000000" w:themeColor="text1"/>
          <w:sz w:val="24"/>
          <w:szCs w:val="24"/>
          <w:rtl/>
        </w:rPr>
        <w:t>.</w:t>
      </w:r>
    </w:p>
    <w:p w:rsidR="00A0488A" w:rsidRPr="000334BB" w:rsidRDefault="00A0488A" w:rsidP="00FC272A">
      <w:pPr>
        <w:tabs>
          <w:tab w:val="left" w:pos="424"/>
          <w:tab w:val="left" w:pos="9071"/>
        </w:tabs>
        <w:ind w:left="284" w:right="284"/>
        <w:jc w:val="both"/>
        <w:rPr>
          <w:rFonts w:cs="Simplified Arabic"/>
          <w:color w:val="000000" w:themeColor="text1"/>
          <w:sz w:val="24"/>
          <w:szCs w:val="24"/>
          <w:rtl/>
        </w:rPr>
      </w:pPr>
    </w:p>
    <w:p w:rsidR="00BA117F" w:rsidRDefault="00A0488A" w:rsidP="008E398A">
      <w:pPr>
        <w:jc w:val="center"/>
        <w:rPr>
          <w:rFonts w:cs="Simplified Arabic"/>
          <w:color w:val="000000"/>
          <w:sz w:val="22"/>
          <w:szCs w:val="22"/>
          <w:rtl/>
        </w:rPr>
      </w:pPr>
      <w:r w:rsidRPr="00AC5FDA">
        <w:rPr>
          <w:rFonts w:cs="Simplified Arabic"/>
          <w:b/>
          <w:bCs/>
          <w:color w:val="000000"/>
          <w:sz w:val="22"/>
          <w:szCs w:val="22"/>
          <w:rtl/>
        </w:rPr>
        <w:t>التوزيع النسبي للفنادق</w:t>
      </w:r>
      <w:r w:rsidRPr="00AC5FDA">
        <w:rPr>
          <w:rFonts w:cs="Simplified Arabic" w:hint="cs"/>
          <w:b/>
          <w:bCs/>
          <w:color w:val="000000"/>
          <w:sz w:val="22"/>
          <w:szCs w:val="22"/>
          <w:rtl/>
        </w:rPr>
        <w:t xml:space="preserve"> العاملة </w:t>
      </w:r>
      <w:r w:rsidRPr="00AC5FDA">
        <w:rPr>
          <w:rFonts w:cs="Simplified Arabic"/>
          <w:b/>
          <w:bCs/>
          <w:color w:val="000000"/>
          <w:sz w:val="22"/>
          <w:szCs w:val="22"/>
          <w:rtl/>
        </w:rPr>
        <w:t>حسب المنطقة كما في شهر</w:t>
      </w:r>
      <w:r w:rsidRPr="00AC5FDA">
        <w:rPr>
          <w:rFonts w:cs="Simplified Arabic" w:hint="cs"/>
          <w:b/>
          <w:bCs/>
          <w:color w:val="000000"/>
          <w:sz w:val="22"/>
          <w:szCs w:val="22"/>
          <w:rtl/>
        </w:rPr>
        <w:t xml:space="preserve"> </w:t>
      </w:r>
      <w:r w:rsidR="00BC09F5" w:rsidRPr="00AC5FDA">
        <w:rPr>
          <w:rFonts w:cs="Simplified Arabic" w:hint="cs"/>
          <w:b/>
          <w:bCs/>
          <w:color w:val="000000"/>
          <w:sz w:val="22"/>
          <w:szCs w:val="22"/>
          <w:rtl/>
        </w:rPr>
        <w:t>حزيران</w:t>
      </w:r>
      <w:r w:rsidRPr="00AC5FDA">
        <w:rPr>
          <w:rFonts w:cs="Simplified Arabic" w:hint="cs"/>
          <w:b/>
          <w:bCs/>
          <w:color w:val="000000"/>
          <w:sz w:val="22"/>
          <w:szCs w:val="22"/>
          <w:rtl/>
        </w:rPr>
        <w:t xml:space="preserve">، </w:t>
      </w:r>
      <w:r w:rsidR="008E398A">
        <w:rPr>
          <w:rFonts w:cs="Simplified Arabic" w:hint="cs"/>
          <w:b/>
          <w:bCs/>
          <w:color w:val="000000"/>
          <w:sz w:val="22"/>
          <w:szCs w:val="22"/>
          <w:rtl/>
        </w:rPr>
        <w:t>2016</w:t>
      </w:r>
    </w:p>
    <w:tbl>
      <w:tblPr>
        <w:tblStyle w:val="TableGrid"/>
        <w:bidiVisual/>
        <w:tblW w:w="0" w:type="auto"/>
        <w:tblInd w:w="359" w:type="dxa"/>
        <w:tblBorders>
          <w:insideH w:val="none" w:sz="0" w:space="0" w:color="auto"/>
          <w:insideV w:val="none" w:sz="0" w:space="0" w:color="auto"/>
        </w:tblBorders>
        <w:tblLook w:val="04A0"/>
      </w:tblPr>
      <w:tblGrid>
        <w:gridCol w:w="8218"/>
      </w:tblGrid>
      <w:tr w:rsidR="00BA117F" w:rsidTr="00BA117F">
        <w:trPr>
          <w:trHeight w:val="3915"/>
        </w:trPr>
        <w:tc>
          <w:tcPr>
            <w:tcW w:w="8128" w:type="dxa"/>
          </w:tcPr>
          <w:p w:rsidR="00BA117F" w:rsidRDefault="00BA117F" w:rsidP="00BA117F">
            <w:pPr>
              <w:tabs>
                <w:tab w:val="center" w:pos="4001"/>
              </w:tabs>
              <w:rPr>
                <w:rFonts w:cs="Simplified Arabic"/>
                <w:color w:val="000000"/>
                <w:sz w:val="22"/>
                <w:szCs w:val="22"/>
                <w:rtl/>
              </w:rPr>
            </w:pPr>
            <w:r>
              <w:rPr>
                <w:rFonts w:cs="Simplified Arabic"/>
                <w:color w:val="000000"/>
                <w:sz w:val="22"/>
                <w:szCs w:val="22"/>
                <w:rtl/>
              </w:rPr>
              <w:tab/>
            </w:r>
            <w:r w:rsidRPr="00BA117F">
              <w:rPr>
                <w:rFonts w:cs="Simplified Arabic"/>
                <w:noProof/>
                <w:color w:val="000000"/>
                <w:sz w:val="22"/>
                <w:szCs w:val="22"/>
                <w:rtl/>
              </w:rPr>
              <w:drawing>
                <wp:inline distT="0" distB="0" distL="0" distR="0">
                  <wp:extent cx="5080910" cy="2479963"/>
                  <wp:effectExtent l="0" t="0" r="0" b="0"/>
                  <wp:docPr id="1" name="Object 10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A0488A" w:rsidRPr="00272C7A" w:rsidRDefault="00A0488A" w:rsidP="00435AF9">
      <w:pPr>
        <w:jc w:val="center"/>
        <w:rPr>
          <w:rFonts w:cs="Simplified Arabic"/>
          <w:color w:val="000000"/>
          <w:rtl/>
        </w:rPr>
      </w:pPr>
    </w:p>
    <w:p w:rsidR="00A0488A" w:rsidRPr="000D0604" w:rsidRDefault="00A0488A" w:rsidP="008E398A">
      <w:pPr>
        <w:ind w:left="-1"/>
        <w:jc w:val="lowKashida"/>
        <w:rPr>
          <w:rFonts w:cs="Simplified Arabic"/>
          <w:b/>
          <w:bCs/>
          <w:sz w:val="24"/>
          <w:szCs w:val="24"/>
        </w:rPr>
      </w:pPr>
      <w:r w:rsidRPr="000D0604">
        <w:rPr>
          <w:rFonts w:cs="Simplified Arabic" w:hint="cs"/>
          <w:b/>
          <w:bCs/>
          <w:sz w:val="24"/>
          <w:szCs w:val="24"/>
          <w:rtl/>
        </w:rPr>
        <w:t>2.</w:t>
      </w:r>
      <w:r w:rsidR="00B33615" w:rsidRPr="000D0604">
        <w:rPr>
          <w:rFonts w:cs="Simplified Arabic" w:hint="cs"/>
          <w:b/>
          <w:bCs/>
          <w:sz w:val="24"/>
          <w:szCs w:val="24"/>
          <w:rtl/>
        </w:rPr>
        <w:t>1</w:t>
      </w:r>
      <w:r w:rsidRPr="000D0604">
        <w:rPr>
          <w:rFonts w:cs="Simplified Arabic" w:hint="cs"/>
          <w:b/>
          <w:bCs/>
          <w:sz w:val="24"/>
          <w:szCs w:val="24"/>
          <w:rtl/>
        </w:rPr>
        <w:t xml:space="preserve"> إشغال الغرف الفندقية خلال الربع </w:t>
      </w:r>
      <w:r w:rsidR="00BC09F5" w:rsidRPr="000D0604">
        <w:rPr>
          <w:rFonts w:cs="Simplified Arabic" w:hint="cs"/>
          <w:b/>
          <w:bCs/>
          <w:sz w:val="24"/>
          <w:szCs w:val="24"/>
          <w:rtl/>
        </w:rPr>
        <w:t>الثاني</w:t>
      </w:r>
      <w:r w:rsidRPr="000D0604">
        <w:rPr>
          <w:rFonts w:cs="Simplified Arabic" w:hint="cs"/>
          <w:b/>
          <w:bCs/>
          <w:sz w:val="24"/>
          <w:szCs w:val="24"/>
          <w:rtl/>
        </w:rPr>
        <w:t xml:space="preserve"> </w:t>
      </w:r>
      <w:r w:rsidR="008E398A">
        <w:rPr>
          <w:rFonts w:cs="Simplified Arabic" w:hint="cs"/>
          <w:b/>
          <w:bCs/>
          <w:sz w:val="24"/>
          <w:szCs w:val="24"/>
          <w:rtl/>
        </w:rPr>
        <w:t>2016</w:t>
      </w:r>
    </w:p>
    <w:p w:rsidR="003D24A6" w:rsidRDefault="003D24A6" w:rsidP="009B2DD9">
      <w:pPr>
        <w:pStyle w:val="BodyText"/>
        <w:tabs>
          <w:tab w:val="right" w:pos="2410"/>
        </w:tabs>
        <w:jc w:val="both"/>
        <w:rPr>
          <w:color w:val="000000"/>
          <w:sz w:val="24"/>
          <w:szCs w:val="24"/>
        </w:rPr>
      </w:pPr>
      <w:r w:rsidRPr="00A064E6">
        <w:rPr>
          <w:rFonts w:hint="cs"/>
          <w:color w:val="000000"/>
          <w:sz w:val="24"/>
          <w:szCs w:val="24"/>
          <w:rtl/>
        </w:rPr>
        <w:t xml:space="preserve">بلغ </w:t>
      </w:r>
      <w:r>
        <w:rPr>
          <w:rFonts w:hint="cs"/>
          <w:color w:val="000000"/>
          <w:sz w:val="24"/>
          <w:szCs w:val="24"/>
          <w:rtl/>
        </w:rPr>
        <w:t xml:space="preserve">متوسط </w:t>
      </w:r>
      <w:r w:rsidRPr="00A064E6">
        <w:rPr>
          <w:rFonts w:hint="cs"/>
          <w:color w:val="000000"/>
          <w:sz w:val="24"/>
          <w:szCs w:val="24"/>
          <w:rtl/>
        </w:rPr>
        <w:t xml:space="preserve">عدد الغرف التي يتم إشغالها يومياً في الفنادق العاملة في </w:t>
      </w:r>
      <w:r>
        <w:rPr>
          <w:rFonts w:hint="cs"/>
          <w:color w:val="000000"/>
          <w:sz w:val="24"/>
          <w:szCs w:val="24"/>
          <w:rtl/>
        </w:rPr>
        <w:t>الضفة الغربية</w:t>
      </w:r>
      <w:r w:rsidR="00DB4706">
        <w:rPr>
          <w:rFonts w:hint="cs"/>
          <w:color w:val="000000"/>
          <w:sz w:val="24"/>
          <w:szCs w:val="24"/>
          <w:rtl/>
        </w:rPr>
        <w:t xml:space="preserve"> </w:t>
      </w:r>
      <w:r w:rsidR="009B2DD9">
        <w:rPr>
          <w:rFonts w:hint="cs"/>
          <w:color w:val="000000"/>
          <w:sz w:val="24"/>
          <w:szCs w:val="24"/>
          <w:rtl/>
        </w:rPr>
        <w:t>7</w:t>
      </w:r>
      <w:r>
        <w:rPr>
          <w:color w:val="000000"/>
          <w:sz w:val="24"/>
          <w:szCs w:val="24"/>
        </w:rPr>
        <w:t>,</w:t>
      </w:r>
      <w:r w:rsidR="00A529E8">
        <w:rPr>
          <w:color w:val="000000"/>
          <w:sz w:val="24"/>
          <w:szCs w:val="24"/>
        </w:rPr>
        <w:t>5</w:t>
      </w:r>
      <w:r w:rsidR="009B2DD9">
        <w:rPr>
          <w:color w:val="000000"/>
          <w:sz w:val="24"/>
          <w:szCs w:val="24"/>
        </w:rPr>
        <w:t>52</w:t>
      </w:r>
      <w:r>
        <w:rPr>
          <w:color w:val="000000"/>
          <w:sz w:val="24"/>
          <w:szCs w:val="24"/>
        </w:rPr>
        <w:t>.</w:t>
      </w:r>
      <w:r w:rsidR="00DB4706">
        <w:rPr>
          <w:rFonts w:hint="cs"/>
          <w:color w:val="000000"/>
          <w:sz w:val="24"/>
          <w:szCs w:val="24"/>
          <w:rtl/>
        </w:rPr>
        <w:t>1</w:t>
      </w:r>
      <w:r w:rsidRPr="00A064E6">
        <w:rPr>
          <w:rFonts w:hint="cs"/>
          <w:color w:val="000000"/>
          <w:sz w:val="24"/>
          <w:szCs w:val="24"/>
          <w:rtl/>
        </w:rPr>
        <w:t xml:space="preserve"> غرف</w:t>
      </w:r>
      <w:r>
        <w:rPr>
          <w:rFonts w:hint="cs"/>
          <w:color w:val="000000"/>
          <w:sz w:val="24"/>
          <w:szCs w:val="24"/>
          <w:rtl/>
        </w:rPr>
        <w:t>ة</w:t>
      </w:r>
      <w:r w:rsidRPr="00A064E6">
        <w:rPr>
          <w:rFonts w:hint="cs"/>
          <w:color w:val="000000"/>
          <w:sz w:val="24"/>
          <w:szCs w:val="24"/>
          <w:rtl/>
        </w:rPr>
        <w:t xml:space="preserve"> فندقية تشكل ما نسبته</w:t>
      </w:r>
      <w:r>
        <w:rPr>
          <w:rFonts w:hint="cs"/>
          <w:color w:val="000000"/>
          <w:sz w:val="24"/>
          <w:szCs w:val="24"/>
          <w:rtl/>
        </w:rPr>
        <w:t xml:space="preserve"> </w:t>
      </w:r>
      <w:r w:rsidR="00A529E8">
        <w:rPr>
          <w:rFonts w:hint="cs"/>
          <w:color w:val="000000"/>
          <w:sz w:val="24"/>
          <w:szCs w:val="24"/>
          <w:rtl/>
        </w:rPr>
        <w:t>23.</w:t>
      </w:r>
      <w:r w:rsidR="009B2DD9">
        <w:rPr>
          <w:rFonts w:hint="cs"/>
          <w:color w:val="000000"/>
          <w:sz w:val="24"/>
          <w:szCs w:val="24"/>
          <w:rtl/>
        </w:rPr>
        <w:t>0</w:t>
      </w:r>
      <w:r w:rsidRPr="00A064E6">
        <w:rPr>
          <w:rFonts w:hint="cs"/>
          <w:color w:val="000000"/>
          <w:sz w:val="24"/>
          <w:szCs w:val="24"/>
          <w:rtl/>
        </w:rPr>
        <w:t>% من إجمالي عدد الغرف المتاحة.</w:t>
      </w:r>
    </w:p>
    <w:p w:rsidR="003D24A6" w:rsidRDefault="003D24A6" w:rsidP="003D24A6">
      <w:pPr>
        <w:pStyle w:val="BodyText"/>
        <w:tabs>
          <w:tab w:val="right" w:pos="2410"/>
        </w:tabs>
        <w:jc w:val="both"/>
        <w:rPr>
          <w:color w:val="000000"/>
          <w:sz w:val="24"/>
          <w:szCs w:val="24"/>
        </w:rPr>
      </w:pPr>
    </w:p>
    <w:p w:rsidR="00BA6711" w:rsidRPr="009237D6" w:rsidRDefault="00BA6711" w:rsidP="00280D3A">
      <w:pPr>
        <w:pStyle w:val="BodyText"/>
        <w:tabs>
          <w:tab w:val="right" w:pos="2410"/>
        </w:tabs>
        <w:jc w:val="both"/>
        <w:rPr>
          <w:color w:val="000000" w:themeColor="text1"/>
          <w:sz w:val="24"/>
          <w:szCs w:val="24"/>
        </w:rPr>
      </w:pPr>
      <w:r w:rsidRPr="009237D6">
        <w:rPr>
          <w:rFonts w:hint="cs"/>
          <w:color w:val="000000" w:themeColor="text1"/>
          <w:sz w:val="24"/>
          <w:szCs w:val="24"/>
          <w:rtl/>
        </w:rPr>
        <w:t xml:space="preserve">وبمقارنة نسبة إشغال الغرف مع الربع الاول من العام </w:t>
      </w:r>
      <w:r w:rsidR="007E7E88" w:rsidRPr="009237D6">
        <w:rPr>
          <w:rFonts w:hint="cs"/>
          <w:color w:val="000000" w:themeColor="text1"/>
          <w:sz w:val="24"/>
          <w:szCs w:val="24"/>
          <w:rtl/>
        </w:rPr>
        <w:t>2016</w:t>
      </w:r>
      <w:r w:rsidRPr="009237D6">
        <w:rPr>
          <w:rFonts w:hint="cs"/>
          <w:color w:val="000000" w:themeColor="text1"/>
          <w:sz w:val="24"/>
          <w:szCs w:val="24"/>
          <w:rtl/>
        </w:rPr>
        <w:t xml:space="preserve"> يتبين أن هناك ارتفاعاً بنسبة </w:t>
      </w:r>
      <w:r w:rsidR="007229E0" w:rsidRPr="009237D6">
        <w:rPr>
          <w:rFonts w:hint="cs"/>
          <w:color w:val="000000" w:themeColor="text1"/>
          <w:sz w:val="24"/>
          <w:szCs w:val="24"/>
          <w:rtl/>
        </w:rPr>
        <w:t>39</w:t>
      </w:r>
      <w:r w:rsidR="007E7E88" w:rsidRPr="009237D6">
        <w:rPr>
          <w:rFonts w:hint="cs"/>
          <w:color w:val="000000" w:themeColor="text1"/>
          <w:sz w:val="24"/>
          <w:szCs w:val="24"/>
          <w:rtl/>
        </w:rPr>
        <w:t>.</w:t>
      </w:r>
      <w:r w:rsidR="007229E0" w:rsidRPr="009237D6">
        <w:rPr>
          <w:rFonts w:hint="cs"/>
          <w:color w:val="000000" w:themeColor="text1"/>
          <w:sz w:val="24"/>
          <w:szCs w:val="24"/>
          <w:rtl/>
        </w:rPr>
        <w:t>5</w:t>
      </w:r>
      <w:r w:rsidRPr="009237D6">
        <w:rPr>
          <w:rFonts w:hint="cs"/>
          <w:color w:val="000000" w:themeColor="text1"/>
          <w:sz w:val="24"/>
          <w:szCs w:val="24"/>
          <w:rtl/>
        </w:rPr>
        <w:t xml:space="preserve">%، في حين انخفضت بنسبة </w:t>
      </w:r>
      <w:proofErr w:type="spellStart"/>
      <w:r w:rsidR="0041384F" w:rsidRPr="009237D6">
        <w:rPr>
          <w:rFonts w:hint="cs"/>
          <w:color w:val="000000" w:themeColor="text1"/>
          <w:sz w:val="24"/>
          <w:szCs w:val="24"/>
          <w:rtl/>
        </w:rPr>
        <w:t>9.</w:t>
      </w:r>
      <w:r w:rsidR="00280D3A">
        <w:rPr>
          <w:rFonts w:hint="cs"/>
          <w:color w:val="000000" w:themeColor="text1"/>
          <w:sz w:val="24"/>
          <w:szCs w:val="24"/>
          <w:rtl/>
        </w:rPr>
        <w:t>1</w:t>
      </w:r>
      <w:r w:rsidRPr="009237D6">
        <w:rPr>
          <w:rFonts w:hint="cs"/>
          <w:color w:val="000000" w:themeColor="text1"/>
          <w:sz w:val="24"/>
          <w:szCs w:val="24"/>
          <w:rtl/>
        </w:rPr>
        <w:t>%</w:t>
      </w:r>
      <w:proofErr w:type="spellEnd"/>
      <w:r w:rsidRPr="009237D6">
        <w:rPr>
          <w:color w:val="000000" w:themeColor="text1"/>
          <w:sz w:val="24"/>
          <w:szCs w:val="24"/>
        </w:rPr>
        <w:t xml:space="preserve"> </w:t>
      </w:r>
      <w:r w:rsidRPr="009237D6">
        <w:rPr>
          <w:rFonts w:hint="cs"/>
          <w:color w:val="000000" w:themeColor="text1"/>
          <w:sz w:val="24"/>
          <w:szCs w:val="24"/>
          <w:rtl/>
        </w:rPr>
        <w:t xml:space="preserve">بالمقارنة مع الربع الثاني </w:t>
      </w:r>
      <w:r w:rsidR="007E7E88" w:rsidRPr="009237D6">
        <w:rPr>
          <w:rFonts w:hint="cs"/>
          <w:color w:val="000000" w:themeColor="text1"/>
          <w:sz w:val="24"/>
          <w:szCs w:val="24"/>
          <w:rtl/>
        </w:rPr>
        <w:t>2015</w:t>
      </w:r>
      <w:r w:rsidRPr="009237D6">
        <w:rPr>
          <w:rFonts w:hint="cs"/>
          <w:color w:val="000000" w:themeColor="text1"/>
          <w:sz w:val="24"/>
          <w:szCs w:val="24"/>
          <w:rtl/>
        </w:rPr>
        <w:t xml:space="preserve">.  حيث يوضح الشكل الآتي نسبة الإشغال للغرف الفندقية في الضفة الغربية خلال الربع </w:t>
      </w:r>
      <w:r w:rsidR="009E6B75" w:rsidRPr="009237D6">
        <w:rPr>
          <w:rFonts w:hint="cs"/>
          <w:color w:val="000000" w:themeColor="text1"/>
          <w:sz w:val="24"/>
          <w:szCs w:val="24"/>
          <w:rtl/>
        </w:rPr>
        <w:t>الثاني</w:t>
      </w:r>
      <w:r w:rsidRPr="009237D6">
        <w:rPr>
          <w:rFonts w:hint="cs"/>
          <w:color w:val="000000" w:themeColor="text1"/>
          <w:sz w:val="24"/>
          <w:szCs w:val="24"/>
          <w:rtl/>
        </w:rPr>
        <w:t xml:space="preserve"> لسلسلة زمنية منذ العام 2005.</w:t>
      </w:r>
    </w:p>
    <w:p w:rsidR="00173A24" w:rsidRDefault="00173A24" w:rsidP="00440B71">
      <w:pPr>
        <w:ind w:left="-1"/>
        <w:jc w:val="lowKashida"/>
        <w:rPr>
          <w:rFonts w:cs="Simplified Arabic"/>
          <w:color w:val="000000" w:themeColor="text1"/>
          <w:sz w:val="24"/>
          <w:szCs w:val="24"/>
        </w:rPr>
      </w:pPr>
    </w:p>
    <w:p w:rsidR="00A0488A" w:rsidRDefault="00A0488A" w:rsidP="008E398A">
      <w:pPr>
        <w:tabs>
          <w:tab w:val="right" w:pos="2410"/>
        </w:tabs>
        <w:jc w:val="center"/>
        <w:rPr>
          <w:rFonts w:cs="Simplified Arabic"/>
          <w:b/>
          <w:bCs/>
          <w:sz w:val="22"/>
          <w:szCs w:val="22"/>
          <w:rtl/>
        </w:rPr>
      </w:pPr>
      <w:r>
        <w:rPr>
          <w:rFonts w:cs="Simplified Arabic" w:hint="cs"/>
          <w:b/>
          <w:bCs/>
          <w:sz w:val="22"/>
          <w:szCs w:val="22"/>
          <w:rtl/>
        </w:rPr>
        <w:lastRenderedPageBreak/>
        <w:t>نسبة إشغ</w:t>
      </w:r>
      <w:r w:rsidR="0080257F">
        <w:rPr>
          <w:rFonts w:cs="Simplified Arabic" w:hint="cs"/>
          <w:b/>
          <w:bCs/>
          <w:sz w:val="22"/>
          <w:szCs w:val="22"/>
          <w:rtl/>
        </w:rPr>
        <w:t xml:space="preserve">ال الغرف الفندقية </w:t>
      </w:r>
      <w:r w:rsidR="008D05F0">
        <w:rPr>
          <w:rFonts w:cs="Simplified Arabic" w:hint="cs"/>
          <w:b/>
          <w:bCs/>
          <w:sz w:val="22"/>
          <w:szCs w:val="22"/>
          <w:rtl/>
        </w:rPr>
        <w:t xml:space="preserve">في الضفة الغربية </w:t>
      </w:r>
      <w:r w:rsidR="0080257F">
        <w:rPr>
          <w:rFonts w:cs="Simplified Arabic" w:hint="cs"/>
          <w:b/>
          <w:bCs/>
          <w:sz w:val="22"/>
          <w:szCs w:val="22"/>
          <w:rtl/>
        </w:rPr>
        <w:t>خلال الربع الثاني</w:t>
      </w:r>
      <w:r>
        <w:rPr>
          <w:rFonts w:cs="Simplified Arabic" w:hint="cs"/>
          <w:b/>
          <w:bCs/>
          <w:sz w:val="22"/>
          <w:szCs w:val="22"/>
          <w:rtl/>
        </w:rPr>
        <w:t xml:space="preserve"> للأعوام (</w:t>
      </w:r>
      <w:r w:rsidR="00DB4706">
        <w:rPr>
          <w:rFonts w:cs="Simplified Arabic" w:hint="cs"/>
          <w:b/>
          <w:bCs/>
          <w:sz w:val="22"/>
          <w:szCs w:val="22"/>
          <w:rtl/>
        </w:rPr>
        <w:t>2005</w:t>
      </w:r>
      <w:r>
        <w:rPr>
          <w:rFonts w:cs="Simplified Arabic" w:hint="cs"/>
          <w:b/>
          <w:bCs/>
          <w:sz w:val="22"/>
          <w:szCs w:val="22"/>
          <w:rtl/>
        </w:rPr>
        <w:t>-</w:t>
      </w:r>
      <w:r w:rsidR="008E398A">
        <w:rPr>
          <w:rFonts w:cs="Simplified Arabic" w:hint="cs"/>
          <w:b/>
          <w:bCs/>
          <w:sz w:val="22"/>
          <w:szCs w:val="22"/>
          <w:rtl/>
        </w:rPr>
        <w:t>2016</w:t>
      </w:r>
      <w:r>
        <w:rPr>
          <w:rFonts w:cs="Simplified Arabic" w:hint="cs"/>
          <w:b/>
          <w:bCs/>
          <w:sz w:val="22"/>
          <w:szCs w:val="22"/>
          <w:rtl/>
        </w:rPr>
        <w:t>)‏‏</w:t>
      </w:r>
    </w:p>
    <w:tbl>
      <w:tblPr>
        <w:tblStyle w:val="TableGrid"/>
        <w:bidiVisual/>
        <w:tblW w:w="0" w:type="auto"/>
        <w:jc w:val="center"/>
        <w:tblInd w:w="248" w:type="dxa"/>
        <w:tblLook w:val="04A0"/>
      </w:tblPr>
      <w:tblGrid>
        <w:gridCol w:w="9039"/>
      </w:tblGrid>
      <w:tr w:rsidR="00272C7A" w:rsidTr="00395865">
        <w:trPr>
          <w:trHeight w:val="4441"/>
          <w:jc w:val="center"/>
        </w:trPr>
        <w:tc>
          <w:tcPr>
            <w:tcW w:w="9039" w:type="dxa"/>
            <w:vAlign w:val="center"/>
          </w:tcPr>
          <w:p w:rsidR="00272C7A" w:rsidRDefault="00272C7A" w:rsidP="00272C7A">
            <w:pPr>
              <w:tabs>
                <w:tab w:val="right" w:pos="2410"/>
              </w:tabs>
              <w:jc w:val="center"/>
              <w:rPr>
                <w:rFonts w:cs="Simplified Arabic"/>
                <w:b/>
                <w:bCs/>
                <w:sz w:val="22"/>
                <w:szCs w:val="22"/>
                <w:rtl/>
              </w:rPr>
            </w:pPr>
            <w:r w:rsidRPr="00272C7A">
              <w:rPr>
                <w:rFonts w:cs="Simplified Arabic"/>
                <w:b/>
                <w:bCs/>
                <w:noProof/>
                <w:sz w:val="22"/>
                <w:szCs w:val="22"/>
                <w:rtl/>
              </w:rPr>
              <w:drawing>
                <wp:inline distT="0" distB="0" distL="0" distR="0">
                  <wp:extent cx="5553075" cy="2409825"/>
                  <wp:effectExtent l="0" t="0" r="0" b="0"/>
                  <wp:docPr id="3"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D60C0F" w:rsidRPr="00DA16F8" w:rsidRDefault="00D60C0F" w:rsidP="00D7632B">
      <w:pPr>
        <w:tabs>
          <w:tab w:val="right" w:pos="2410"/>
        </w:tabs>
        <w:jc w:val="center"/>
        <w:rPr>
          <w:rFonts w:cs="Simplified Arabic"/>
          <w:b/>
          <w:bCs/>
          <w:sz w:val="16"/>
          <w:szCs w:val="16"/>
          <w:rtl/>
        </w:rPr>
      </w:pPr>
    </w:p>
    <w:p w:rsidR="00A0488A" w:rsidRDefault="00A0488A" w:rsidP="008E398A">
      <w:pPr>
        <w:ind w:left="-1"/>
        <w:jc w:val="lowKashida"/>
        <w:rPr>
          <w:rFonts w:cs="Simplified Arabic"/>
          <w:b/>
          <w:bCs/>
          <w:sz w:val="24"/>
          <w:szCs w:val="24"/>
          <w:rtl/>
        </w:rPr>
      </w:pPr>
      <w:r>
        <w:rPr>
          <w:rFonts w:cs="Simplified Arabic" w:hint="cs"/>
          <w:b/>
          <w:bCs/>
          <w:sz w:val="24"/>
          <w:szCs w:val="24"/>
          <w:rtl/>
        </w:rPr>
        <w:t>3.</w:t>
      </w:r>
      <w:r w:rsidR="00B33615">
        <w:rPr>
          <w:rFonts w:cs="Simplified Arabic" w:hint="cs"/>
          <w:b/>
          <w:bCs/>
          <w:sz w:val="24"/>
          <w:szCs w:val="24"/>
          <w:rtl/>
        </w:rPr>
        <w:t>1</w:t>
      </w:r>
      <w:r>
        <w:rPr>
          <w:rFonts w:cs="Simplified Arabic" w:hint="cs"/>
          <w:b/>
          <w:bCs/>
          <w:sz w:val="24"/>
          <w:szCs w:val="24"/>
          <w:rtl/>
        </w:rPr>
        <w:t xml:space="preserve"> العاملون في الفنادق خلال الربع </w:t>
      </w:r>
      <w:r w:rsidR="00A42C23">
        <w:rPr>
          <w:rFonts w:cs="Simplified Arabic" w:hint="cs"/>
          <w:b/>
          <w:bCs/>
          <w:sz w:val="24"/>
          <w:szCs w:val="24"/>
          <w:rtl/>
        </w:rPr>
        <w:t>الثاني</w:t>
      </w:r>
      <w:r>
        <w:rPr>
          <w:rFonts w:cs="Simplified Arabic" w:hint="cs"/>
          <w:b/>
          <w:bCs/>
          <w:sz w:val="24"/>
          <w:szCs w:val="24"/>
          <w:rtl/>
        </w:rPr>
        <w:t xml:space="preserve"> </w:t>
      </w:r>
      <w:r w:rsidR="008E398A">
        <w:rPr>
          <w:rFonts w:cs="Simplified Arabic" w:hint="cs"/>
          <w:b/>
          <w:bCs/>
          <w:sz w:val="24"/>
          <w:szCs w:val="24"/>
          <w:rtl/>
        </w:rPr>
        <w:t>2016</w:t>
      </w:r>
    </w:p>
    <w:p w:rsidR="00A0488A" w:rsidRDefault="00A0488A" w:rsidP="0070474E">
      <w:pPr>
        <w:jc w:val="lowKashida"/>
        <w:rPr>
          <w:rFonts w:cs="Simplified Arabic"/>
          <w:sz w:val="24"/>
          <w:szCs w:val="24"/>
          <w:rtl/>
        </w:rPr>
      </w:pPr>
      <w:r>
        <w:rPr>
          <w:rFonts w:cs="Simplified Arabic"/>
          <w:sz w:val="24"/>
          <w:szCs w:val="24"/>
          <w:rtl/>
        </w:rPr>
        <w:t xml:space="preserve">بلغ متوسط عدد العاملين في </w:t>
      </w:r>
      <w:r>
        <w:rPr>
          <w:rFonts w:cs="Simplified Arabic" w:hint="cs"/>
          <w:sz w:val="24"/>
          <w:szCs w:val="24"/>
          <w:rtl/>
        </w:rPr>
        <w:t>الفنادق</w:t>
      </w:r>
      <w:r w:rsidR="00571482">
        <w:rPr>
          <w:rFonts w:cs="Simplified Arabic" w:hint="cs"/>
          <w:sz w:val="24"/>
          <w:szCs w:val="24"/>
          <w:rtl/>
        </w:rPr>
        <w:t xml:space="preserve"> </w:t>
      </w:r>
      <w:r w:rsidR="002D2D68">
        <w:rPr>
          <w:rFonts w:cs="Simplified Arabic" w:hint="cs"/>
          <w:sz w:val="24"/>
          <w:szCs w:val="24"/>
          <w:rtl/>
        </w:rPr>
        <w:t>8</w:t>
      </w:r>
      <w:r w:rsidR="007D3534">
        <w:rPr>
          <w:rFonts w:cs="Simplified Arabic" w:hint="cs"/>
          <w:sz w:val="24"/>
          <w:szCs w:val="24"/>
          <w:rtl/>
        </w:rPr>
        <w:t>78</w:t>
      </w:r>
      <w:r w:rsidRPr="00B95571">
        <w:rPr>
          <w:rFonts w:cs="Simplified Arabic"/>
          <w:sz w:val="24"/>
          <w:szCs w:val="24"/>
        </w:rPr>
        <w:t>,</w:t>
      </w:r>
      <w:r w:rsidR="002D2D68">
        <w:rPr>
          <w:rFonts w:cs="Simplified Arabic" w:hint="cs"/>
          <w:sz w:val="24"/>
          <w:szCs w:val="24"/>
          <w:rtl/>
        </w:rPr>
        <w:t>2</w:t>
      </w:r>
      <w:r w:rsidR="002024BE">
        <w:rPr>
          <w:rFonts w:cs="Simplified Arabic" w:hint="cs"/>
          <w:sz w:val="24"/>
          <w:szCs w:val="24"/>
          <w:rtl/>
        </w:rPr>
        <w:t xml:space="preserve"> </w:t>
      </w:r>
      <w:proofErr w:type="spellStart"/>
      <w:r w:rsidR="00E14840">
        <w:rPr>
          <w:rFonts w:cs="Simplified Arabic" w:hint="cs"/>
          <w:sz w:val="24"/>
          <w:szCs w:val="24"/>
          <w:rtl/>
        </w:rPr>
        <w:t>عامل</w:t>
      </w:r>
      <w:r>
        <w:rPr>
          <w:rFonts w:cs="Simplified Arabic" w:hint="cs"/>
          <w:sz w:val="24"/>
          <w:szCs w:val="24"/>
          <w:rtl/>
        </w:rPr>
        <w:t>،</w:t>
      </w:r>
      <w:proofErr w:type="spellEnd"/>
      <w:r>
        <w:rPr>
          <w:rFonts w:cs="Simplified Arabic" w:hint="cs"/>
          <w:sz w:val="24"/>
          <w:szCs w:val="24"/>
          <w:rtl/>
        </w:rPr>
        <w:t xml:space="preserve"> منهم </w:t>
      </w:r>
      <w:r w:rsidR="007D3534">
        <w:rPr>
          <w:rFonts w:cs="Simplified Arabic" w:hint="cs"/>
          <w:sz w:val="24"/>
          <w:szCs w:val="24"/>
          <w:rtl/>
        </w:rPr>
        <w:t>211</w:t>
      </w:r>
      <w:r w:rsidR="0070474E" w:rsidRPr="00B95571">
        <w:rPr>
          <w:rFonts w:cs="Simplified Arabic"/>
          <w:sz w:val="24"/>
          <w:szCs w:val="24"/>
        </w:rPr>
        <w:t>,</w:t>
      </w:r>
      <w:r w:rsidR="0070474E">
        <w:rPr>
          <w:rFonts w:cs="Simplified Arabic" w:hint="cs"/>
          <w:sz w:val="24"/>
          <w:szCs w:val="24"/>
          <w:rtl/>
        </w:rPr>
        <w:t xml:space="preserve">2 </w:t>
      </w:r>
      <w:r>
        <w:rPr>
          <w:rFonts w:cs="Simplified Arabic" w:hint="cs"/>
          <w:sz w:val="24"/>
          <w:szCs w:val="24"/>
          <w:rtl/>
        </w:rPr>
        <w:t>ذكر</w:t>
      </w:r>
      <w:r w:rsidR="00B4154F">
        <w:rPr>
          <w:rFonts w:cs="Simplified Arabic" w:hint="cs"/>
          <w:sz w:val="24"/>
          <w:szCs w:val="24"/>
          <w:rtl/>
        </w:rPr>
        <w:t>اً</w:t>
      </w:r>
      <w:r>
        <w:rPr>
          <w:rFonts w:cs="Simplified Arabic" w:hint="cs"/>
          <w:sz w:val="24"/>
          <w:szCs w:val="24"/>
          <w:rtl/>
        </w:rPr>
        <w:t xml:space="preserve"> </w:t>
      </w:r>
      <w:proofErr w:type="spellStart"/>
      <w:r>
        <w:rPr>
          <w:rFonts w:cs="Simplified Arabic" w:hint="cs"/>
          <w:sz w:val="24"/>
          <w:szCs w:val="24"/>
          <w:rtl/>
        </w:rPr>
        <w:t>و</w:t>
      </w:r>
      <w:r w:rsidR="006D3A94">
        <w:rPr>
          <w:rFonts w:cs="Simplified Arabic" w:hint="cs"/>
          <w:sz w:val="24"/>
          <w:szCs w:val="24"/>
          <w:rtl/>
        </w:rPr>
        <w:t>7</w:t>
      </w:r>
      <w:proofErr w:type="spellEnd"/>
      <w:r w:rsidR="006D3A94">
        <w:rPr>
          <w:rFonts w:cs="Simplified Arabic"/>
          <w:sz w:val="24"/>
          <w:szCs w:val="24"/>
        </w:rPr>
        <w:t xml:space="preserve"> </w:t>
      </w:r>
      <w:r w:rsidR="005D6063">
        <w:rPr>
          <w:rFonts w:cs="Simplified Arabic"/>
          <w:sz w:val="24"/>
          <w:szCs w:val="24"/>
        </w:rPr>
        <w:t>66</w:t>
      </w:r>
      <w:proofErr w:type="spellStart"/>
      <w:r w:rsidR="00395865">
        <w:rPr>
          <w:rFonts w:cs="Simplified Arabic" w:hint="cs"/>
          <w:sz w:val="24"/>
          <w:szCs w:val="24"/>
          <w:rtl/>
        </w:rPr>
        <w:t>انثى</w:t>
      </w:r>
      <w:r>
        <w:rPr>
          <w:rFonts w:cs="Simplified Arabic" w:hint="cs"/>
          <w:sz w:val="24"/>
          <w:szCs w:val="24"/>
          <w:rtl/>
        </w:rPr>
        <w:t>،</w:t>
      </w:r>
      <w:proofErr w:type="spellEnd"/>
      <w:r>
        <w:rPr>
          <w:rFonts w:cs="Simplified Arabic" w:hint="cs"/>
          <w:sz w:val="24"/>
          <w:szCs w:val="24"/>
          <w:rtl/>
        </w:rPr>
        <w:t xml:space="preserve"> أما عدد العاملين في </w:t>
      </w:r>
      <w:r w:rsidR="00690A0E">
        <w:rPr>
          <w:rFonts w:cs="Simplified Arabic" w:hint="cs"/>
          <w:sz w:val="24"/>
          <w:szCs w:val="24"/>
          <w:rtl/>
        </w:rPr>
        <w:t>الإدارة</w:t>
      </w:r>
      <w:r>
        <w:rPr>
          <w:rFonts w:cs="Simplified Arabic" w:hint="cs"/>
          <w:sz w:val="24"/>
          <w:szCs w:val="24"/>
          <w:rtl/>
        </w:rPr>
        <w:t xml:space="preserve"> فقد بلغ </w:t>
      </w:r>
      <w:r w:rsidR="007D3534">
        <w:rPr>
          <w:rFonts w:cs="Simplified Arabic" w:hint="cs"/>
          <w:sz w:val="24"/>
          <w:szCs w:val="24"/>
          <w:rtl/>
        </w:rPr>
        <w:t>636</w:t>
      </w:r>
      <w:r w:rsidR="00703E64">
        <w:rPr>
          <w:rFonts w:cs="Simplified Arabic" w:hint="cs"/>
          <w:sz w:val="24"/>
          <w:szCs w:val="24"/>
          <w:rtl/>
        </w:rPr>
        <w:t xml:space="preserve"> </w:t>
      </w:r>
      <w:proofErr w:type="spellStart"/>
      <w:r w:rsidR="000567EA">
        <w:rPr>
          <w:rFonts w:cs="Simplified Arabic" w:hint="cs"/>
          <w:sz w:val="24"/>
          <w:szCs w:val="24"/>
          <w:rtl/>
        </w:rPr>
        <w:t>عامل</w:t>
      </w:r>
      <w:r>
        <w:rPr>
          <w:rFonts w:cs="Simplified Arabic" w:hint="cs"/>
          <w:sz w:val="24"/>
          <w:szCs w:val="24"/>
          <w:rtl/>
        </w:rPr>
        <w:t>،</w:t>
      </w:r>
      <w:proofErr w:type="spellEnd"/>
      <w:r>
        <w:rPr>
          <w:rFonts w:cs="Simplified Arabic"/>
          <w:sz w:val="24"/>
          <w:szCs w:val="24"/>
          <w:rtl/>
        </w:rPr>
        <w:t xml:space="preserve"> منهم </w:t>
      </w:r>
      <w:r w:rsidR="007D3534">
        <w:rPr>
          <w:rFonts w:cs="Simplified Arabic" w:hint="cs"/>
          <w:sz w:val="24"/>
          <w:szCs w:val="24"/>
          <w:rtl/>
        </w:rPr>
        <w:t>418</w:t>
      </w:r>
      <w:r>
        <w:rPr>
          <w:rFonts w:cs="Simplified Arabic"/>
          <w:sz w:val="24"/>
          <w:szCs w:val="24"/>
          <w:rtl/>
        </w:rPr>
        <w:t xml:space="preserve"> ذك</w:t>
      </w:r>
      <w:r w:rsidR="002024BE">
        <w:rPr>
          <w:rFonts w:cs="Simplified Arabic" w:hint="cs"/>
          <w:sz w:val="24"/>
          <w:szCs w:val="24"/>
          <w:rtl/>
        </w:rPr>
        <w:t>ر</w:t>
      </w:r>
      <w:r w:rsidR="000567EA">
        <w:rPr>
          <w:rFonts w:cs="Simplified Arabic" w:hint="cs"/>
          <w:sz w:val="24"/>
          <w:szCs w:val="24"/>
          <w:rtl/>
        </w:rPr>
        <w:t>اً</w:t>
      </w:r>
      <w:r w:rsidR="00D65395">
        <w:rPr>
          <w:rFonts w:cs="Simplified Arabic" w:hint="cs"/>
          <w:sz w:val="24"/>
          <w:szCs w:val="24"/>
          <w:rtl/>
        </w:rPr>
        <w:t xml:space="preserve"> </w:t>
      </w:r>
      <w:r w:rsidR="00AC3672">
        <w:rPr>
          <w:rFonts w:cs="Simplified Arabic" w:hint="cs"/>
          <w:sz w:val="24"/>
          <w:szCs w:val="24"/>
          <w:rtl/>
        </w:rPr>
        <w:t>و</w:t>
      </w:r>
      <w:r w:rsidR="007D3534">
        <w:rPr>
          <w:rFonts w:cs="Simplified Arabic"/>
          <w:sz w:val="24"/>
          <w:szCs w:val="24"/>
        </w:rPr>
        <w:t>218</w:t>
      </w:r>
      <w:r>
        <w:rPr>
          <w:rFonts w:cs="Simplified Arabic"/>
          <w:sz w:val="24"/>
          <w:szCs w:val="24"/>
          <w:rtl/>
        </w:rPr>
        <w:t xml:space="preserve"> </w:t>
      </w:r>
      <w:proofErr w:type="spellStart"/>
      <w:r>
        <w:rPr>
          <w:rFonts w:cs="Simplified Arabic" w:hint="cs"/>
          <w:sz w:val="24"/>
          <w:szCs w:val="24"/>
          <w:rtl/>
        </w:rPr>
        <w:t>أ</w:t>
      </w:r>
      <w:r>
        <w:rPr>
          <w:rFonts w:cs="Simplified Arabic"/>
          <w:sz w:val="24"/>
          <w:szCs w:val="24"/>
          <w:rtl/>
        </w:rPr>
        <w:t>نث</w:t>
      </w:r>
      <w:r>
        <w:rPr>
          <w:rFonts w:cs="Simplified Arabic" w:hint="cs"/>
          <w:sz w:val="24"/>
          <w:szCs w:val="24"/>
          <w:rtl/>
        </w:rPr>
        <w:t>ى</w:t>
      </w:r>
      <w:r>
        <w:rPr>
          <w:rFonts w:cs="Simplified Arabic"/>
          <w:sz w:val="24"/>
          <w:szCs w:val="24"/>
          <w:rtl/>
        </w:rPr>
        <w:t>،</w:t>
      </w:r>
      <w:proofErr w:type="spellEnd"/>
      <w:r>
        <w:rPr>
          <w:rFonts w:cs="Simplified Arabic"/>
          <w:sz w:val="24"/>
          <w:szCs w:val="24"/>
          <w:rtl/>
        </w:rPr>
        <w:t xml:space="preserve"> وفي التشغيل</w:t>
      </w:r>
      <w:r w:rsidR="008555E8">
        <w:rPr>
          <w:rFonts w:cs="Simplified Arabic"/>
          <w:sz w:val="24"/>
          <w:szCs w:val="24"/>
        </w:rPr>
        <w:t>2</w:t>
      </w:r>
      <w:r w:rsidRPr="00D3273B">
        <w:rPr>
          <w:rFonts w:cs="Simplified Arabic"/>
          <w:sz w:val="24"/>
          <w:szCs w:val="24"/>
        </w:rPr>
        <w:t>,</w:t>
      </w:r>
      <w:r w:rsidR="005D6063">
        <w:rPr>
          <w:rFonts w:cs="Simplified Arabic"/>
          <w:sz w:val="24"/>
          <w:szCs w:val="24"/>
        </w:rPr>
        <w:t>2</w:t>
      </w:r>
      <w:r w:rsidR="007D3534">
        <w:rPr>
          <w:rFonts w:cs="Simplified Arabic"/>
          <w:sz w:val="24"/>
          <w:szCs w:val="24"/>
        </w:rPr>
        <w:t>42</w:t>
      </w:r>
      <w:r w:rsidRPr="00D3273B">
        <w:rPr>
          <w:rFonts w:cs="Simplified Arabic"/>
          <w:sz w:val="24"/>
          <w:szCs w:val="24"/>
        </w:rPr>
        <w:t xml:space="preserve"> </w:t>
      </w:r>
      <w:r>
        <w:rPr>
          <w:rFonts w:cs="Simplified Arabic" w:hint="cs"/>
          <w:sz w:val="24"/>
          <w:szCs w:val="24"/>
          <w:rtl/>
        </w:rPr>
        <w:t xml:space="preserve"> </w:t>
      </w:r>
      <w:proofErr w:type="spellStart"/>
      <w:r w:rsidR="000567EA">
        <w:rPr>
          <w:rFonts w:cs="Simplified Arabic" w:hint="cs"/>
          <w:sz w:val="24"/>
          <w:szCs w:val="24"/>
          <w:rtl/>
        </w:rPr>
        <w:t>عامل</w:t>
      </w:r>
      <w:r>
        <w:rPr>
          <w:rFonts w:cs="Simplified Arabic" w:hint="cs"/>
          <w:sz w:val="24"/>
          <w:szCs w:val="24"/>
          <w:rtl/>
        </w:rPr>
        <w:t>،</w:t>
      </w:r>
      <w:proofErr w:type="spellEnd"/>
      <w:r>
        <w:rPr>
          <w:rFonts w:cs="Simplified Arabic"/>
          <w:sz w:val="24"/>
          <w:szCs w:val="24"/>
          <w:rtl/>
        </w:rPr>
        <w:t xml:space="preserve"> منهم</w:t>
      </w:r>
      <w:r>
        <w:rPr>
          <w:rFonts w:cs="Simplified Arabic" w:hint="cs"/>
          <w:sz w:val="24"/>
          <w:szCs w:val="24"/>
          <w:rtl/>
        </w:rPr>
        <w:t xml:space="preserve"> </w:t>
      </w:r>
      <w:r w:rsidRPr="00D3273B">
        <w:rPr>
          <w:rFonts w:cs="Simplified Arabic"/>
          <w:sz w:val="24"/>
          <w:szCs w:val="24"/>
        </w:rPr>
        <w:t>1,</w:t>
      </w:r>
      <w:r w:rsidR="005D6063">
        <w:rPr>
          <w:rFonts w:cs="Simplified Arabic"/>
          <w:sz w:val="24"/>
          <w:szCs w:val="24"/>
        </w:rPr>
        <w:t>79</w:t>
      </w:r>
      <w:r w:rsidR="007D3534">
        <w:rPr>
          <w:rFonts w:cs="Simplified Arabic"/>
          <w:sz w:val="24"/>
          <w:szCs w:val="24"/>
        </w:rPr>
        <w:t>3</w:t>
      </w:r>
      <w:r>
        <w:rPr>
          <w:rFonts w:cs="Simplified Arabic" w:hint="cs"/>
          <w:sz w:val="24"/>
          <w:szCs w:val="24"/>
          <w:rtl/>
        </w:rPr>
        <w:t xml:space="preserve"> </w:t>
      </w:r>
      <w:r>
        <w:rPr>
          <w:rFonts w:cs="Simplified Arabic"/>
          <w:sz w:val="24"/>
          <w:szCs w:val="24"/>
          <w:rtl/>
        </w:rPr>
        <w:t>ذكر</w:t>
      </w:r>
      <w:r w:rsidR="00A7332C">
        <w:rPr>
          <w:rFonts w:cs="Simplified Arabic" w:hint="cs"/>
          <w:sz w:val="24"/>
          <w:szCs w:val="24"/>
          <w:rtl/>
        </w:rPr>
        <w:t>اً</w:t>
      </w:r>
      <w:r>
        <w:rPr>
          <w:rFonts w:cs="Simplified Arabic" w:hint="cs"/>
          <w:sz w:val="24"/>
          <w:szCs w:val="24"/>
          <w:rtl/>
        </w:rPr>
        <w:t xml:space="preserve"> و</w:t>
      </w:r>
      <w:r w:rsidR="00871145">
        <w:rPr>
          <w:rFonts w:cs="Simplified Arabic"/>
          <w:sz w:val="24"/>
          <w:szCs w:val="24"/>
        </w:rPr>
        <w:t>4</w:t>
      </w:r>
      <w:r w:rsidR="005D6063">
        <w:rPr>
          <w:rFonts w:cs="Simplified Arabic"/>
          <w:sz w:val="24"/>
          <w:szCs w:val="24"/>
        </w:rPr>
        <w:t>4</w:t>
      </w:r>
      <w:r w:rsidR="007D3534">
        <w:rPr>
          <w:rFonts w:cs="Simplified Arabic"/>
          <w:sz w:val="24"/>
          <w:szCs w:val="24"/>
        </w:rPr>
        <w:t>9</w:t>
      </w:r>
      <w:r>
        <w:rPr>
          <w:rFonts w:cs="Simplified Arabic" w:hint="cs"/>
          <w:sz w:val="24"/>
          <w:szCs w:val="24"/>
          <w:rtl/>
        </w:rPr>
        <w:t xml:space="preserve"> </w:t>
      </w:r>
      <w:r w:rsidR="002024BE">
        <w:rPr>
          <w:rFonts w:cs="Simplified Arabic" w:hint="cs"/>
          <w:sz w:val="24"/>
          <w:szCs w:val="24"/>
          <w:rtl/>
        </w:rPr>
        <w:t>أنثى</w:t>
      </w:r>
      <w:r>
        <w:rPr>
          <w:rFonts w:cs="Simplified Arabic" w:hint="cs"/>
          <w:sz w:val="24"/>
          <w:szCs w:val="24"/>
          <w:rtl/>
        </w:rPr>
        <w:t xml:space="preserve">. </w:t>
      </w:r>
    </w:p>
    <w:p w:rsidR="00A0488A" w:rsidRPr="00272C7A" w:rsidRDefault="00A0488A" w:rsidP="00A0488A">
      <w:pPr>
        <w:tabs>
          <w:tab w:val="left" w:pos="424"/>
        </w:tabs>
        <w:ind w:right="284"/>
        <w:jc w:val="center"/>
        <w:rPr>
          <w:rFonts w:cs="Simplified Arabic"/>
          <w:sz w:val="24"/>
          <w:szCs w:val="24"/>
        </w:rPr>
      </w:pPr>
    </w:p>
    <w:p w:rsidR="00A0488A" w:rsidRPr="00C70982" w:rsidRDefault="00A0488A" w:rsidP="008E398A">
      <w:pPr>
        <w:ind w:left="-1" w:right="719"/>
        <w:jc w:val="lowKashida"/>
        <w:rPr>
          <w:rFonts w:cs="Simplified Arabic"/>
          <w:b/>
          <w:bCs/>
          <w:color w:val="000000" w:themeColor="text1"/>
          <w:sz w:val="24"/>
          <w:szCs w:val="24"/>
          <w:rtl/>
        </w:rPr>
      </w:pPr>
      <w:r w:rsidRPr="00C70982">
        <w:rPr>
          <w:rFonts w:cs="Simplified Arabic" w:hint="cs"/>
          <w:b/>
          <w:bCs/>
          <w:color w:val="000000" w:themeColor="text1"/>
          <w:sz w:val="24"/>
          <w:szCs w:val="24"/>
          <w:rtl/>
        </w:rPr>
        <w:t>4.</w:t>
      </w:r>
      <w:r w:rsidR="00B33615" w:rsidRPr="00C70982">
        <w:rPr>
          <w:rFonts w:cs="Simplified Arabic" w:hint="cs"/>
          <w:b/>
          <w:bCs/>
          <w:color w:val="000000" w:themeColor="text1"/>
          <w:sz w:val="24"/>
          <w:szCs w:val="24"/>
          <w:rtl/>
        </w:rPr>
        <w:t>1</w:t>
      </w:r>
      <w:r w:rsidRPr="00C70982">
        <w:rPr>
          <w:rFonts w:cs="Simplified Arabic" w:hint="cs"/>
          <w:b/>
          <w:bCs/>
          <w:color w:val="000000" w:themeColor="text1"/>
          <w:sz w:val="24"/>
          <w:szCs w:val="24"/>
          <w:rtl/>
        </w:rPr>
        <w:t xml:space="preserve"> النزلاء وليالي المبيت خلال الربع </w:t>
      </w:r>
      <w:r w:rsidR="00E55D57" w:rsidRPr="00C70982">
        <w:rPr>
          <w:rFonts w:cs="Simplified Arabic" w:hint="cs"/>
          <w:b/>
          <w:bCs/>
          <w:color w:val="000000" w:themeColor="text1"/>
          <w:sz w:val="24"/>
          <w:szCs w:val="24"/>
          <w:rtl/>
        </w:rPr>
        <w:t>الثاني</w:t>
      </w:r>
      <w:r w:rsidRPr="00C70982">
        <w:rPr>
          <w:rFonts w:cs="Simplified Arabic" w:hint="cs"/>
          <w:b/>
          <w:bCs/>
          <w:color w:val="000000" w:themeColor="text1"/>
          <w:sz w:val="24"/>
          <w:szCs w:val="24"/>
          <w:rtl/>
        </w:rPr>
        <w:t xml:space="preserve"> </w:t>
      </w:r>
      <w:r w:rsidR="008E398A" w:rsidRPr="00C70982">
        <w:rPr>
          <w:rFonts w:cs="Simplified Arabic"/>
          <w:b/>
          <w:bCs/>
          <w:color w:val="000000" w:themeColor="text1"/>
          <w:sz w:val="24"/>
          <w:szCs w:val="24"/>
        </w:rPr>
        <w:t>2016</w:t>
      </w:r>
      <w:r w:rsidRPr="00C70982">
        <w:rPr>
          <w:rFonts w:cs="Simplified Arabic" w:hint="cs"/>
          <w:b/>
          <w:bCs/>
          <w:color w:val="000000" w:themeColor="text1"/>
          <w:sz w:val="24"/>
          <w:szCs w:val="24"/>
          <w:rtl/>
        </w:rPr>
        <w:t xml:space="preserve"> </w:t>
      </w:r>
    </w:p>
    <w:p w:rsidR="00A0488A" w:rsidRPr="00C44ABA" w:rsidRDefault="00A0488A" w:rsidP="00DD5CF9">
      <w:pPr>
        <w:tabs>
          <w:tab w:val="right" w:pos="2410"/>
        </w:tabs>
        <w:jc w:val="both"/>
        <w:rPr>
          <w:rFonts w:cs="Simplified Arabic"/>
          <w:color w:val="000000" w:themeColor="text1"/>
          <w:rtl/>
        </w:rPr>
      </w:pPr>
      <w:r w:rsidRPr="00C70982">
        <w:rPr>
          <w:rFonts w:cs="Simplified Arabic" w:hint="cs"/>
          <w:color w:val="000000" w:themeColor="text1"/>
          <w:sz w:val="24"/>
          <w:szCs w:val="24"/>
          <w:rtl/>
        </w:rPr>
        <w:t xml:space="preserve"> بلغ عدد النزلاء في فنادق </w:t>
      </w:r>
      <w:r w:rsidR="0049001A" w:rsidRPr="00C70982">
        <w:rPr>
          <w:rFonts w:cs="Simplified Arabic" w:hint="cs"/>
          <w:color w:val="000000" w:themeColor="text1"/>
          <w:sz w:val="24"/>
          <w:szCs w:val="24"/>
          <w:rtl/>
        </w:rPr>
        <w:t>الضفة الغربية</w:t>
      </w:r>
      <w:r w:rsidRPr="00C70982">
        <w:rPr>
          <w:rFonts w:cs="Simplified Arabic" w:hint="cs"/>
          <w:color w:val="000000" w:themeColor="text1"/>
          <w:sz w:val="24"/>
          <w:szCs w:val="24"/>
          <w:rtl/>
        </w:rPr>
        <w:t xml:space="preserve"> خلال الربع </w:t>
      </w:r>
      <w:r w:rsidR="006F0681" w:rsidRPr="00C70982">
        <w:rPr>
          <w:rFonts w:cs="Simplified Arabic" w:hint="cs"/>
          <w:color w:val="000000" w:themeColor="text1"/>
          <w:sz w:val="24"/>
          <w:szCs w:val="24"/>
          <w:rtl/>
        </w:rPr>
        <w:t>الثاني</w:t>
      </w:r>
      <w:r w:rsidRPr="00C70982">
        <w:rPr>
          <w:rFonts w:cs="Simplified Arabic" w:hint="cs"/>
          <w:color w:val="000000" w:themeColor="text1"/>
          <w:sz w:val="24"/>
          <w:szCs w:val="24"/>
          <w:rtl/>
        </w:rPr>
        <w:t xml:space="preserve"> </w:t>
      </w:r>
      <w:r w:rsidR="00B2117D" w:rsidRPr="00C70982">
        <w:rPr>
          <w:rFonts w:cs="Simplified Arabic"/>
          <w:color w:val="000000" w:themeColor="text1"/>
          <w:sz w:val="24"/>
          <w:szCs w:val="24"/>
        </w:rPr>
        <w:t>2016</w:t>
      </w:r>
      <w:r w:rsidRPr="00C70982">
        <w:rPr>
          <w:rFonts w:cs="Simplified Arabic" w:hint="cs"/>
          <w:color w:val="000000" w:themeColor="text1"/>
          <w:sz w:val="24"/>
          <w:szCs w:val="24"/>
          <w:rtl/>
        </w:rPr>
        <w:t xml:space="preserve"> ما مجموعه</w:t>
      </w:r>
      <w:r w:rsidR="006F0681" w:rsidRPr="00C70982">
        <w:rPr>
          <w:rFonts w:cs="Simplified Arabic" w:hint="cs"/>
          <w:color w:val="000000" w:themeColor="text1"/>
          <w:sz w:val="24"/>
          <w:szCs w:val="24"/>
          <w:rtl/>
        </w:rPr>
        <w:t xml:space="preserve"> </w:t>
      </w:r>
      <w:r w:rsidR="006E0FD9" w:rsidRPr="00C70982">
        <w:rPr>
          <w:rFonts w:cs="Simplified Arabic"/>
          <w:color w:val="000000" w:themeColor="text1"/>
          <w:sz w:val="24"/>
          <w:szCs w:val="24"/>
        </w:rPr>
        <w:t xml:space="preserve"> </w:t>
      </w:r>
      <w:r w:rsidR="006B1CA9" w:rsidRPr="00C70982">
        <w:rPr>
          <w:rFonts w:cs="Simplified Arabic"/>
          <w:color w:val="000000" w:themeColor="text1"/>
          <w:sz w:val="24"/>
          <w:szCs w:val="24"/>
        </w:rPr>
        <w:t>1</w:t>
      </w:r>
      <w:r w:rsidR="00B2117D" w:rsidRPr="00C70982">
        <w:rPr>
          <w:rFonts w:cs="Simplified Arabic"/>
          <w:color w:val="000000" w:themeColor="text1"/>
          <w:sz w:val="24"/>
          <w:szCs w:val="24"/>
        </w:rPr>
        <w:t>13</w:t>
      </w:r>
      <w:r w:rsidR="005A5B5B" w:rsidRPr="00C70982">
        <w:rPr>
          <w:rFonts w:cs="Simplified Arabic"/>
          <w:color w:val="000000" w:themeColor="text1"/>
          <w:sz w:val="24"/>
          <w:szCs w:val="24"/>
        </w:rPr>
        <w:t>,</w:t>
      </w:r>
      <w:r w:rsidR="007D3534">
        <w:rPr>
          <w:rFonts w:cs="Simplified Arabic"/>
          <w:color w:val="000000" w:themeColor="text1"/>
          <w:sz w:val="24"/>
          <w:szCs w:val="24"/>
        </w:rPr>
        <w:t>51</w:t>
      </w:r>
      <w:r w:rsidR="00B2117D" w:rsidRPr="00C70982">
        <w:rPr>
          <w:rFonts w:cs="Simplified Arabic"/>
          <w:color w:val="000000" w:themeColor="text1"/>
          <w:sz w:val="24"/>
          <w:szCs w:val="24"/>
        </w:rPr>
        <w:t>7</w:t>
      </w:r>
      <w:r w:rsidRPr="00C70982">
        <w:rPr>
          <w:rFonts w:cs="Simplified Arabic" w:hint="cs"/>
          <w:color w:val="000000" w:themeColor="text1"/>
          <w:sz w:val="24"/>
          <w:szCs w:val="24"/>
          <w:rtl/>
        </w:rPr>
        <w:t>نزيلاً،</w:t>
      </w:r>
      <w:r w:rsidR="006B1CA9" w:rsidRPr="00C70982">
        <w:rPr>
          <w:rFonts w:cs="Simplified Arabic"/>
          <w:color w:val="000000" w:themeColor="text1"/>
          <w:sz w:val="24"/>
          <w:szCs w:val="24"/>
        </w:rPr>
        <w:t>10.</w:t>
      </w:r>
      <w:r w:rsidR="006E04EC">
        <w:rPr>
          <w:rFonts w:cs="Simplified Arabic"/>
          <w:color w:val="000000" w:themeColor="text1"/>
          <w:sz w:val="24"/>
          <w:szCs w:val="24"/>
        </w:rPr>
        <w:t>6</w:t>
      </w:r>
      <w:r w:rsidRPr="00C70982">
        <w:rPr>
          <w:rFonts w:cs="Simplified Arabic"/>
          <w:color w:val="000000" w:themeColor="text1"/>
          <w:sz w:val="24"/>
          <w:szCs w:val="24"/>
        </w:rPr>
        <w:t xml:space="preserve"> </w:t>
      </w:r>
      <w:r w:rsidRPr="00C70982">
        <w:rPr>
          <w:rFonts w:cs="Simplified Arabic" w:hint="cs"/>
          <w:color w:val="000000" w:themeColor="text1"/>
          <w:sz w:val="24"/>
          <w:szCs w:val="24"/>
          <w:rtl/>
        </w:rPr>
        <w:t xml:space="preserve">% منهم من </w:t>
      </w:r>
      <w:r w:rsidRPr="00C44ABA">
        <w:rPr>
          <w:rFonts w:cs="Simplified Arabic" w:hint="cs"/>
          <w:color w:val="000000" w:themeColor="text1"/>
          <w:sz w:val="24"/>
          <w:szCs w:val="24"/>
          <w:rtl/>
        </w:rPr>
        <w:t>الفلسطينيين، و</w:t>
      </w:r>
      <w:r w:rsidR="00B2117D" w:rsidRPr="00C44ABA">
        <w:rPr>
          <w:rFonts w:cs="Simplified Arabic" w:hint="cs"/>
          <w:color w:val="000000" w:themeColor="text1"/>
          <w:sz w:val="24"/>
          <w:szCs w:val="24"/>
          <w:rtl/>
        </w:rPr>
        <w:t>26.6</w:t>
      </w:r>
      <w:r w:rsidRPr="00C44ABA">
        <w:rPr>
          <w:rFonts w:cs="Simplified Arabic" w:hint="cs"/>
          <w:color w:val="000000" w:themeColor="text1"/>
          <w:sz w:val="24"/>
          <w:szCs w:val="24"/>
          <w:rtl/>
        </w:rPr>
        <w:t xml:space="preserve">% من دول الإتحاد الأوروبي، وبالمقارنة مع الربع </w:t>
      </w:r>
      <w:r w:rsidR="0073498E" w:rsidRPr="00C44ABA">
        <w:rPr>
          <w:rFonts w:cs="Simplified Arabic" w:hint="cs"/>
          <w:color w:val="000000" w:themeColor="text1"/>
          <w:sz w:val="24"/>
          <w:szCs w:val="24"/>
          <w:rtl/>
        </w:rPr>
        <w:t xml:space="preserve">الأول </w:t>
      </w:r>
      <w:r w:rsidRPr="00C44ABA">
        <w:rPr>
          <w:rFonts w:cs="Simplified Arabic" w:hint="cs"/>
          <w:color w:val="000000" w:themeColor="text1"/>
          <w:sz w:val="24"/>
          <w:szCs w:val="24"/>
          <w:rtl/>
        </w:rPr>
        <w:t xml:space="preserve">من العام </w:t>
      </w:r>
      <w:r w:rsidR="00B2117D" w:rsidRPr="00C44ABA">
        <w:rPr>
          <w:rFonts w:cs="Simplified Arabic"/>
          <w:color w:val="000000" w:themeColor="text1"/>
          <w:sz w:val="24"/>
          <w:szCs w:val="24"/>
        </w:rPr>
        <w:t>2016</w:t>
      </w:r>
      <w:r w:rsidRPr="00C44ABA">
        <w:rPr>
          <w:rFonts w:cs="Simplified Arabic" w:hint="cs"/>
          <w:color w:val="000000" w:themeColor="text1"/>
          <w:sz w:val="24"/>
          <w:szCs w:val="24"/>
          <w:rtl/>
        </w:rPr>
        <w:t xml:space="preserve"> يتبين أن هناك </w:t>
      </w:r>
      <w:r w:rsidR="0073498E" w:rsidRPr="00C44ABA">
        <w:rPr>
          <w:rFonts w:cs="Simplified Arabic" w:hint="cs"/>
          <w:color w:val="000000" w:themeColor="text1"/>
          <w:sz w:val="24"/>
          <w:szCs w:val="24"/>
          <w:rtl/>
        </w:rPr>
        <w:t xml:space="preserve">ارتفاعاً </w:t>
      </w:r>
      <w:r w:rsidRPr="00C44ABA">
        <w:rPr>
          <w:rFonts w:cs="Simplified Arabic" w:hint="cs"/>
          <w:color w:val="000000" w:themeColor="text1"/>
          <w:sz w:val="24"/>
          <w:szCs w:val="24"/>
          <w:rtl/>
        </w:rPr>
        <w:t xml:space="preserve">في عدد النزلاء بنسبة </w:t>
      </w:r>
      <w:r w:rsidR="0073498E" w:rsidRPr="00C44ABA">
        <w:rPr>
          <w:rFonts w:cs="Simplified Arabic" w:hint="cs"/>
          <w:color w:val="000000" w:themeColor="text1"/>
          <w:sz w:val="24"/>
          <w:szCs w:val="24"/>
          <w:rtl/>
        </w:rPr>
        <w:t>4</w:t>
      </w:r>
      <w:r w:rsidR="000E4899" w:rsidRPr="00C44ABA">
        <w:rPr>
          <w:rFonts w:cs="Simplified Arabic" w:hint="cs"/>
          <w:color w:val="000000" w:themeColor="text1"/>
          <w:sz w:val="24"/>
          <w:szCs w:val="24"/>
          <w:rtl/>
        </w:rPr>
        <w:t>1.</w:t>
      </w:r>
      <w:r w:rsidR="00DD5CF9" w:rsidRPr="00C44ABA">
        <w:rPr>
          <w:rFonts w:cs="Simplified Arabic" w:hint="cs"/>
          <w:color w:val="000000" w:themeColor="text1"/>
          <w:sz w:val="24"/>
          <w:szCs w:val="24"/>
          <w:rtl/>
        </w:rPr>
        <w:t>5</w:t>
      </w:r>
      <w:r w:rsidR="0073498E" w:rsidRPr="00C44ABA">
        <w:rPr>
          <w:rFonts w:cs="Simplified Arabic" w:hint="cs"/>
          <w:color w:val="000000" w:themeColor="text1"/>
          <w:sz w:val="24"/>
          <w:szCs w:val="24"/>
          <w:rtl/>
        </w:rPr>
        <w:t>%</w:t>
      </w:r>
      <w:r w:rsidRPr="00C44ABA">
        <w:rPr>
          <w:rFonts w:cs="Simplified Arabic" w:hint="cs"/>
          <w:color w:val="000000" w:themeColor="text1"/>
          <w:sz w:val="24"/>
          <w:szCs w:val="24"/>
          <w:rtl/>
        </w:rPr>
        <w:t xml:space="preserve">، </w:t>
      </w:r>
      <w:r w:rsidR="0073498E" w:rsidRPr="00C44ABA">
        <w:rPr>
          <w:rFonts w:cs="Simplified Arabic" w:hint="cs"/>
          <w:color w:val="000000" w:themeColor="text1"/>
          <w:sz w:val="24"/>
          <w:szCs w:val="24"/>
          <w:rtl/>
        </w:rPr>
        <w:t xml:space="preserve">في حين انخفضت بنسبة </w:t>
      </w:r>
      <w:r w:rsidR="000E4899" w:rsidRPr="00C44ABA">
        <w:rPr>
          <w:rFonts w:cs="Simplified Arabic" w:hint="cs"/>
          <w:color w:val="000000" w:themeColor="text1"/>
          <w:sz w:val="24"/>
          <w:szCs w:val="24"/>
          <w:rtl/>
        </w:rPr>
        <w:t>20.</w:t>
      </w:r>
      <w:r w:rsidR="00DD5CF9" w:rsidRPr="00C44ABA">
        <w:rPr>
          <w:rFonts w:cs="Simplified Arabic" w:hint="cs"/>
          <w:color w:val="000000" w:themeColor="text1"/>
          <w:sz w:val="24"/>
          <w:szCs w:val="24"/>
          <w:rtl/>
        </w:rPr>
        <w:t>5</w:t>
      </w:r>
      <w:r w:rsidR="0073498E" w:rsidRPr="00C44ABA">
        <w:rPr>
          <w:rFonts w:cs="Simplified Arabic" w:hint="cs"/>
          <w:color w:val="000000" w:themeColor="text1"/>
          <w:sz w:val="24"/>
          <w:szCs w:val="24"/>
          <w:rtl/>
        </w:rPr>
        <w:t xml:space="preserve">% مقارنة مع الربع الثاني من العام </w:t>
      </w:r>
      <w:r w:rsidR="000E4899" w:rsidRPr="00C44ABA">
        <w:rPr>
          <w:rFonts w:cs="Simplified Arabic" w:hint="cs"/>
          <w:color w:val="000000" w:themeColor="text1"/>
          <w:sz w:val="24"/>
          <w:szCs w:val="24"/>
          <w:rtl/>
        </w:rPr>
        <w:t>2015</w:t>
      </w:r>
      <w:r w:rsidR="0073498E" w:rsidRPr="00C44ABA">
        <w:rPr>
          <w:rFonts w:cs="Simplified Arabic" w:hint="cs"/>
          <w:color w:val="000000" w:themeColor="text1"/>
          <w:sz w:val="6"/>
          <w:szCs w:val="6"/>
          <w:rtl/>
        </w:rPr>
        <w:t>.</w:t>
      </w:r>
      <w:r w:rsidR="0073498E" w:rsidRPr="00C44ABA">
        <w:rPr>
          <w:rFonts w:cs="Simplified Arabic" w:hint="cs"/>
          <w:color w:val="000000" w:themeColor="text1"/>
          <w:rtl/>
        </w:rPr>
        <w:t>.</w:t>
      </w:r>
    </w:p>
    <w:p w:rsidR="00DC7B47" w:rsidRPr="006E04EC" w:rsidRDefault="00DC7B47" w:rsidP="00DC7B47">
      <w:pPr>
        <w:tabs>
          <w:tab w:val="right" w:pos="2410"/>
        </w:tabs>
        <w:jc w:val="both"/>
        <w:rPr>
          <w:rFonts w:cs="Simplified Arabic"/>
          <w:color w:val="FF0000"/>
          <w:sz w:val="6"/>
          <w:szCs w:val="6"/>
          <w:rtl/>
        </w:rPr>
      </w:pPr>
    </w:p>
    <w:p w:rsidR="000D655C" w:rsidRPr="00DA16F8" w:rsidRDefault="000D655C" w:rsidP="00DC7B47">
      <w:pPr>
        <w:tabs>
          <w:tab w:val="right" w:pos="2410"/>
        </w:tabs>
        <w:jc w:val="both"/>
        <w:rPr>
          <w:rFonts w:cs="Simplified Arabic"/>
          <w:color w:val="FF0000"/>
          <w:sz w:val="22"/>
          <w:szCs w:val="22"/>
          <w:rtl/>
        </w:rPr>
      </w:pPr>
    </w:p>
    <w:p w:rsidR="00942C6B" w:rsidRDefault="00A0488A" w:rsidP="00E861CC">
      <w:pPr>
        <w:tabs>
          <w:tab w:val="right" w:pos="2410"/>
        </w:tabs>
        <w:jc w:val="both"/>
        <w:rPr>
          <w:rFonts w:cs="Simplified Arabic"/>
          <w:sz w:val="14"/>
          <w:szCs w:val="14"/>
          <w:rtl/>
        </w:rPr>
      </w:pPr>
      <w:r>
        <w:rPr>
          <w:rFonts w:cs="Simplified Arabic" w:hint="cs"/>
          <w:sz w:val="24"/>
          <w:szCs w:val="24"/>
          <w:rtl/>
        </w:rPr>
        <w:t xml:space="preserve">يتركز النزلاء في فنادق </w:t>
      </w:r>
      <w:r w:rsidR="00217F37">
        <w:rPr>
          <w:rFonts w:cs="Simplified Arabic" w:hint="cs"/>
          <w:sz w:val="24"/>
          <w:szCs w:val="24"/>
          <w:rtl/>
        </w:rPr>
        <w:t>جنوب الضفة الغربية</w:t>
      </w:r>
      <w:r>
        <w:rPr>
          <w:rFonts w:cs="Simplified Arabic" w:hint="cs"/>
          <w:sz w:val="24"/>
          <w:szCs w:val="24"/>
          <w:rtl/>
        </w:rPr>
        <w:t>، حيث وصلت نسبتهم إلى</w:t>
      </w:r>
      <w:r w:rsidR="001A70DA">
        <w:rPr>
          <w:rFonts w:cs="Simplified Arabic" w:hint="cs"/>
          <w:sz w:val="24"/>
          <w:szCs w:val="24"/>
          <w:rtl/>
        </w:rPr>
        <w:t xml:space="preserve"> </w:t>
      </w:r>
      <w:r w:rsidR="00905808">
        <w:rPr>
          <w:rFonts w:cs="Simplified Arabic" w:hint="cs"/>
          <w:sz w:val="24"/>
          <w:szCs w:val="24"/>
          <w:rtl/>
        </w:rPr>
        <w:t>51.8</w:t>
      </w:r>
      <w:r>
        <w:rPr>
          <w:rFonts w:cs="Simplified Arabic" w:hint="cs"/>
          <w:sz w:val="24"/>
          <w:szCs w:val="24"/>
          <w:rtl/>
        </w:rPr>
        <w:t xml:space="preserve">% من مجموع النزلاء، يليها فنادق </w:t>
      </w:r>
      <w:r w:rsidR="00217F37">
        <w:rPr>
          <w:rFonts w:cs="Simplified Arabic" w:hint="cs"/>
          <w:sz w:val="24"/>
          <w:szCs w:val="24"/>
          <w:rtl/>
        </w:rPr>
        <w:t>القدس</w:t>
      </w:r>
      <w:r>
        <w:rPr>
          <w:rFonts w:cs="Simplified Arabic" w:hint="cs"/>
          <w:sz w:val="24"/>
          <w:szCs w:val="24"/>
          <w:rtl/>
        </w:rPr>
        <w:t xml:space="preserve"> ووسط الضفة الغربية بنسبة </w:t>
      </w:r>
      <w:r w:rsidR="00C44ABA">
        <w:rPr>
          <w:rFonts w:cs="Simplified Arabic" w:hint="cs"/>
          <w:sz w:val="24"/>
          <w:szCs w:val="24"/>
          <w:rtl/>
        </w:rPr>
        <w:t>22.</w:t>
      </w:r>
      <w:r w:rsidR="00905808">
        <w:rPr>
          <w:rFonts w:cs="Simplified Arabic" w:hint="cs"/>
          <w:sz w:val="24"/>
          <w:szCs w:val="24"/>
          <w:rtl/>
        </w:rPr>
        <w:t>8</w:t>
      </w:r>
      <w:r>
        <w:rPr>
          <w:rFonts w:cs="Simplified Arabic" w:hint="cs"/>
          <w:sz w:val="24"/>
          <w:szCs w:val="24"/>
          <w:rtl/>
        </w:rPr>
        <w:t>% و</w:t>
      </w:r>
      <w:r w:rsidR="00C44ABA">
        <w:rPr>
          <w:rFonts w:cs="Simplified Arabic" w:hint="cs"/>
          <w:sz w:val="24"/>
          <w:szCs w:val="24"/>
          <w:rtl/>
        </w:rPr>
        <w:t>2</w:t>
      </w:r>
      <w:r w:rsidR="00B2117D">
        <w:rPr>
          <w:rFonts w:cs="Simplified Arabic"/>
          <w:sz w:val="24"/>
          <w:szCs w:val="24"/>
        </w:rPr>
        <w:t>5.</w:t>
      </w:r>
      <w:r w:rsidR="00B2117D">
        <w:rPr>
          <w:rFonts w:cs="Simplified Arabic" w:hint="cs"/>
          <w:sz w:val="24"/>
          <w:szCs w:val="24"/>
          <w:rtl/>
        </w:rPr>
        <w:t>1</w:t>
      </w:r>
      <w:r>
        <w:rPr>
          <w:rFonts w:cs="Simplified Arabic" w:hint="cs"/>
          <w:sz w:val="24"/>
          <w:szCs w:val="24"/>
          <w:rtl/>
        </w:rPr>
        <w:t>% على التوالي،</w:t>
      </w:r>
      <w:r w:rsidR="00920669">
        <w:rPr>
          <w:rFonts w:cs="Simplified Arabic" w:hint="cs"/>
          <w:sz w:val="24"/>
          <w:szCs w:val="24"/>
          <w:rtl/>
        </w:rPr>
        <w:t xml:space="preserve"> </w:t>
      </w:r>
      <w:r w:rsidR="00DA16F8">
        <w:rPr>
          <w:rFonts w:cs="Simplified Arabic" w:hint="cs"/>
          <w:sz w:val="24"/>
          <w:szCs w:val="24"/>
          <w:rtl/>
        </w:rPr>
        <w:t xml:space="preserve">أما نسبة </w:t>
      </w:r>
      <w:r w:rsidR="00920669">
        <w:rPr>
          <w:rFonts w:cs="Simplified Arabic" w:hint="cs"/>
          <w:sz w:val="24"/>
          <w:szCs w:val="24"/>
          <w:rtl/>
        </w:rPr>
        <w:t xml:space="preserve"> </w:t>
      </w:r>
      <w:r>
        <w:rPr>
          <w:rFonts w:cs="Simplified Arabic" w:hint="cs"/>
          <w:sz w:val="24"/>
          <w:szCs w:val="24"/>
          <w:rtl/>
        </w:rPr>
        <w:t xml:space="preserve">نزلاء الفنادق في شمال الضفة الغربية </w:t>
      </w:r>
      <w:r w:rsidR="00DA16F8">
        <w:rPr>
          <w:rFonts w:cs="Simplified Arabic" w:hint="cs"/>
          <w:sz w:val="24"/>
          <w:szCs w:val="24"/>
          <w:rtl/>
        </w:rPr>
        <w:t>فقد</w:t>
      </w:r>
      <w:r w:rsidR="002C74C8">
        <w:rPr>
          <w:rFonts w:cs="Simplified Arabic" w:hint="cs"/>
          <w:sz w:val="24"/>
          <w:szCs w:val="24"/>
          <w:rtl/>
        </w:rPr>
        <w:t xml:space="preserve">     </w:t>
      </w:r>
      <w:r w:rsidR="00DA16F8">
        <w:rPr>
          <w:rFonts w:cs="Simplified Arabic" w:hint="cs"/>
          <w:sz w:val="24"/>
          <w:szCs w:val="24"/>
          <w:rtl/>
        </w:rPr>
        <w:t xml:space="preserve"> بلغت</w:t>
      </w:r>
      <w:r w:rsidR="00E05213">
        <w:rPr>
          <w:rFonts w:cs="Simplified Arabic" w:hint="cs"/>
          <w:sz w:val="24"/>
          <w:szCs w:val="24"/>
          <w:rtl/>
        </w:rPr>
        <w:t xml:space="preserve"> </w:t>
      </w:r>
      <w:r w:rsidR="00B2117D">
        <w:rPr>
          <w:rFonts w:cs="Simplified Arabic"/>
          <w:sz w:val="24"/>
          <w:szCs w:val="24"/>
        </w:rPr>
        <w:t>10.2</w:t>
      </w:r>
      <w:r w:rsidR="00975E3D">
        <w:rPr>
          <w:rFonts w:cs="Simplified Arabic" w:hint="cs"/>
          <w:sz w:val="24"/>
          <w:szCs w:val="24"/>
          <w:rtl/>
        </w:rPr>
        <w:t>%</w:t>
      </w:r>
      <w:r>
        <w:rPr>
          <w:rFonts w:cs="Simplified Arabic" w:hint="cs"/>
          <w:sz w:val="24"/>
          <w:szCs w:val="24"/>
          <w:rtl/>
        </w:rPr>
        <w:t>.</w:t>
      </w:r>
    </w:p>
    <w:p w:rsidR="00FB3EC7" w:rsidRDefault="00FB3EC7" w:rsidP="00B2117D">
      <w:pPr>
        <w:tabs>
          <w:tab w:val="right" w:pos="2410"/>
        </w:tabs>
        <w:jc w:val="both"/>
        <w:rPr>
          <w:rFonts w:cs="Simplified Arabic"/>
          <w:sz w:val="14"/>
          <w:szCs w:val="14"/>
          <w:rtl/>
        </w:rPr>
      </w:pPr>
    </w:p>
    <w:p w:rsidR="00FB3EC7" w:rsidRPr="000A284E" w:rsidRDefault="00FB3EC7" w:rsidP="000A284E">
      <w:pPr>
        <w:tabs>
          <w:tab w:val="left" w:pos="8976"/>
        </w:tabs>
        <w:jc w:val="lowKashida"/>
        <w:rPr>
          <w:rFonts w:ascii="Simplified Arabic" w:hAnsi="Simplified Arabic" w:cs="Simplified Arabic"/>
          <w:color w:val="000000" w:themeColor="text1"/>
          <w:sz w:val="24"/>
          <w:szCs w:val="24"/>
        </w:rPr>
      </w:pPr>
      <w:r w:rsidRPr="00DD692C">
        <w:rPr>
          <w:rFonts w:ascii="Simplified Arabic" w:hAnsi="Simplified Arabic" w:cs="Simplified Arabic"/>
          <w:sz w:val="24"/>
          <w:szCs w:val="24"/>
          <w:rtl/>
        </w:rPr>
        <w:t xml:space="preserve">بلغ عدد ليالي المبيت في فنادق الضفة الغربية </w:t>
      </w:r>
      <w:r>
        <w:rPr>
          <w:rFonts w:ascii="Simplified Arabic" w:hAnsi="Simplified Arabic" w:cs="Simplified Arabic" w:hint="cs"/>
          <w:sz w:val="24"/>
          <w:szCs w:val="24"/>
          <w:rtl/>
        </w:rPr>
        <w:t>354</w:t>
      </w:r>
      <w:r w:rsidRPr="00DD692C">
        <w:rPr>
          <w:rFonts w:ascii="Simplified Arabic" w:hAnsi="Simplified Arabic" w:cs="Simplified Arabic"/>
          <w:sz w:val="24"/>
          <w:szCs w:val="24"/>
          <w:rtl/>
        </w:rPr>
        <w:t>,</w:t>
      </w:r>
      <w:r w:rsidR="006E04EC">
        <w:rPr>
          <w:rFonts w:ascii="Simplified Arabic" w:hAnsi="Simplified Arabic" w:cs="Simplified Arabic" w:hint="cs"/>
          <w:sz w:val="24"/>
          <w:szCs w:val="24"/>
          <w:rtl/>
        </w:rPr>
        <w:t>787</w:t>
      </w:r>
      <w:r w:rsidRPr="00DD692C">
        <w:rPr>
          <w:rFonts w:ascii="Simplified Arabic" w:hAnsi="Simplified Arabic" w:cs="Simplified Arabic"/>
          <w:sz w:val="24"/>
          <w:szCs w:val="24"/>
          <w:rtl/>
        </w:rPr>
        <w:t xml:space="preserve"> </w:t>
      </w:r>
      <w:r>
        <w:rPr>
          <w:rFonts w:ascii="Simplified Arabic" w:hAnsi="Simplified Arabic" w:cs="Simplified Arabic" w:hint="cs"/>
          <w:sz w:val="24"/>
          <w:szCs w:val="24"/>
          <w:rtl/>
        </w:rPr>
        <w:t>ليلة</w:t>
      </w:r>
      <w:r w:rsidRPr="00DD692C">
        <w:rPr>
          <w:rFonts w:ascii="Simplified Arabic" w:hAnsi="Simplified Arabic" w:cs="Simplified Arabic"/>
          <w:sz w:val="24"/>
          <w:szCs w:val="24"/>
          <w:rtl/>
        </w:rPr>
        <w:t xml:space="preserve"> خلال الربع الثاني </w:t>
      </w:r>
      <w:r>
        <w:rPr>
          <w:rFonts w:ascii="Simplified Arabic" w:hAnsi="Simplified Arabic" w:cs="Simplified Arabic" w:hint="cs"/>
          <w:sz w:val="24"/>
          <w:szCs w:val="24"/>
          <w:rtl/>
        </w:rPr>
        <w:t>2016</w:t>
      </w:r>
      <w:r w:rsidRPr="00DD692C">
        <w:rPr>
          <w:rFonts w:ascii="Simplified Arabic" w:hAnsi="Simplified Arabic" w:cs="Simplified Arabic"/>
          <w:sz w:val="24"/>
          <w:szCs w:val="24"/>
          <w:rtl/>
        </w:rPr>
        <w:t xml:space="preserve">، حيث شكلت ليالي المبيت للنزلاء القادمين من الإتحاد الأوروبي </w:t>
      </w:r>
      <w:r>
        <w:rPr>
          <w:rFonts w:ascii="Simplified Arabic" w:hAnsi="Simplified Arabic" w:cs="Simplified Arabic" w:hint="cs"/>
          <w:sz w:val="24"/>
          <w:szCs w:val="24"/>
          <w:rtl/>
        </w:rPr>
        <w:t>27.8</w:t>
      </w:r>
      <w:r w:rsidRPr="00DD692C">
        <w:rPr>
          <w:rFonts w:ascii="Simplified Arabic" w:hAnsi="Simplified Arabic" w:cs="Simplified Arabic"/>
          <w:sz w:val="24"/>
          <w:szCs w:val="24"/>
          <w:rtl/>
        </w:rPr>
        <w:t>% من إجمالي عدد ليالي المبيت، يليها ليالي المبيت للنزلاء القادمين من</w:t>
      </w:r>
      <w:r>
        <w:rPr>
          <w:rFonts w:ascii="Simplified Arabic" w:hAnsi="Simplified Arabic" w:cs="Simplified Arabic" w:hint="cs"/>
          <w:sz w:val="24"/>
          <w:szCs w:val="24"/>
          <w:rtl/>
        </w:rPr>
        <w:t xml:space="preserve"> آسيا</w:t>
      </w:r>
      <w:r w:rsidRPr="00DD692C">
        <w:rPr>
          <w:rFonts w:ascii="Simplified Arabic" w:hAnsi="Simplified Arabic" w:cs="Simplified Arabic"/>
          <w:sz w:val="24"/>
          <w:szCs w:val="24"/>
          <w:rtl/>
        </w:rPr>
        <w:t xml:space="preserve"> بنسبة </w:t>
      </w:r>
      <w:r>
        <w:rPr>
          <w:rFonts w:ascii="Simplified Arabic" w:hAnsi="Simplified Arabic" w:cs="Simplified Arabic" w:hint="cs"/>
          <w:sz w:val="24"/>
          <w:szCs w:val="24"/>
          <w:rtl/>
        </w:rPr>
        <w:t xml:space="preserve">18.0%، أما ليالي المبيت للنزلاء </w:t>
      </w:r>
      <w:r w:rsidRPr="00DD692C">
        <w:rPr>
          <w:rFonts w:ascii="Simplified Arabic" w:hAnsi="Simplified Arabic" w:cs="Simplified Arabic"/>
          <w:sz w:val="24"/>
          <w:szCs w:val="24"/>
          <w:rtl/>
        </w:rPr>
        <w:t xml:space="preserve">الفلسطينيين </w:t>
      </w:r>
      <w:r>
        <w:rPr>
          <w:rFonts w:ascii="Simplified Arabic" w:hAnsi="Simplified Arabic" w:cs="Simplified Arabic" w:hint="cs"/>
          <w:sz w:val="24"/>
          <w:szCs w:val="24"/>
          <w:rtl/>
        </w:rPr>
        <w:t>فقد بلغت نسبتهم 12.4</w:t>
      </w:r>
      <w:r w:rsidRPr="00DD692C">
        <w:rPr>
          <w:rFonts w:ascii="Simplified Arabic" w:hAnsi="Simplified Arabic" w:cs="Simplified Arabic"/>
          <w:sz w:val="24"/>
          <w:szCs w:val="24"/>
          <w:rtl/>
        </w:rPr>
        <w:t>%</w:t>
      </w:r>
      <w:r>
        <w:rPr>
          <w:rFonts w:ascii="Simplified Arabic" w:hAnsi="Simplified Arabic" w:cs="Simplified Arabic" w:hint="cs"/>
          <w:sz w:val="24"/>
          <w:szCs w:val="24"/>
          <w:rtl/>
        </w:rPr>
        <w:t>،</w:t>
      </w:r>
      <w:r w:rsidRPr="00DD692C">
        <w:rPr>
          <w:rFonts w:ascii="Simplified Arabic" w:hAnsi="Simplified Arabic" w:cs="Simplified Arabic"/>
          <w:sz w:val="24"/>
          <w:szCs w:val="24"/>
          <w:rtl/>
        </w:rPr>
        <w:t xml:space="preserve"> بينما بلغت نسبة ليالي المبيت للنزلاء القادمين من </w:t>
      </w:r>
      <w:r>
        <w:rPr>
          <w:rFonts w:ascii="Simplified Arabic" w:hAnsi="Simplified Arabic" w:cs="Simplified Arabic" w:hint="cs"/>
          <w:sz w:val="24"/>
          <w:szCs w:val="24"/>
          <w:rtl/>
        </w:rPr>
        <w:t>دول اوروبا الاخرى</w:t>
      </w:r>
      <w:r w:rsidRPr="00DD692C">
        <w:rPr>
          <w:rFonts w:ascii="Simplified Arabic" w:hAnsi="Simplified Arabic" w:cs="Simplified Arabic"/>
          <w:sz w:val="24"/>
          <w:szCs w:val="24"/>
          <w:rtl/>
        </w:rPr>
        <w:t xml:space="preserve"> </w:t>
      </w:r>
      <w:proofErr w:type="spellStart"/>
      <w:r>
        <w:rPr>
          <w:rFonts w:ascii="Simplified Arabic" w:hAnsi="Simplified Arabic" w:cs="Simplified Arabic" w:hint="cs"/>
          <w:sz w:val="24"/>
          <w:szCs w:val="24"/>
          <w:rtl/>
        </w:rPr>
        <w:t>8.2</w:t>
      </w:r>
      <w:r w:rsidRPr="00DD692C">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في حين</w:t>
      </w:r>
      <w:r w:rsidRPr="00931B56">
        <w:rPr>
          <w:rFonts w:ascii="Simplified Arabic" w:hAnsi="Simplified Arabic" w:cs="Simplified Arabic" w:hint="cs"/>
          <w:color w:val="000000" w:themeColor="text1"/>
          <w:sz w:val="24"/>
          <w:szCs w:val="24"/>
          <w:rtl/>
        </w:rPr>
        <w:t xml:space="preserve"> بلغت نسبة ليالي المبيت للنزلاء القادمين من الولايات المتحدة وكندا </w:t>
      </w:r>
      <w:r w:rsidRPr="000A284E">
        <w:rPr>
          <w:rFonts w:ascii="Simplified Arabic" w:hAnsi="Simplified Arabic" w:cs="Simplified Arabic" w:hint="cs"/>
          <w:color w:val="000000" w:themeColor="text1"/>
          <w:sz w:val="24"/>
          <w:szCs w:val="24"/>
          <w:rtl/>
        </w:rPr>
        <w:t>10.9%</w:t>
      </w:r>
      <w:r w:rsidRPr="000A284E">
        <w:rPr>
          <w:rFonts w:ascii="Simplified Arabic" w:hAnsi="Simplified Arabic" w:cs="Simplified Arabic"/>
          <w:color w:val="000000" w:themeColor="text1"/>
          <w:sz w:val="24"/>
          <w:szCs w:val="24"/>
          <w:rtl/>
        </w:rPr>
        <w:t>.  وبمقارنة عدد ليالي المبيت</w:t>
      </w:r>
      <w:r w:rsidRPr="000A284E">
        <w:rPr>
          <w:rFonts w:ascii="Simplified Arabic" w:hAnsi="Simplified Arabic" w:cs="Simplified Arabic" w:hint="cs"/>
          <w:color w:val="000000" w:themeColor="text1"/>
          <w:sz w:val="24"/>
          <w:szCs w:val="24"/>
          <w:rtl/>
        </w:rPr>
        <w:t xml:space="preserve"> لهذا الربع </w:t>
      </w:r>
      <w:r w:rsidRPr="000A284E">
        <w:rPr>
          <w:rFonts w:ascii="Simplified Arabic" w:hAnsi="Simplified Arabic" w:cs="Simplified Arabic"/>
          <w:color w:val="000000" w:themeColor="text1"/>
          <w:sz w:val="24"/>
          <w:szCs w:val="24"/>
          <w:rtl/>
        </w:rPr>
        <w:t xml:space="preserve">مع الربع </w:t>
      </w:r>
      <w:r w:rsidRPr="000A284E">
        <w:rPr>
          <w:rFonts w:ascii="Simplified Arabic" w:hAnsi="Simplified Arabic" w:cs="Simplified Arabic" w:hint="cs"/>
          <w:color w:val="000000" w:themeColor="text1"/>
          <w:sz w:val="24"/>
          <w:szCs w:val="24"/>
          <w:rtl/>
        </w:rPr>
        <w:t>الاول</w:t>
      </w:r>
      <w:r w:rsidRPr="000A284E">
        <w:rPr>
          <w:rFonts w:ascii="Simplified Arabic" w:hAnsi="Simplified Arabic" w:cs="Simplified Arabic"/>
          <w:color w:val="000000" w:themeColor="text1"/>
          <w:sz w:val="24"/>
          <w:szCs w:val="24"/>
          <w:rtl/>
        </w:rPr>
        <w:t xml:space="preserve"> من العام </w:t>
      </w:r>
      <w:r w:rsidRPr="000A284E">
        <w:rPr>
          <w:rFonts w:ascii="Simplified Arabic" w:hAnsi="Simplified Arabic" w:cs="Simplified Arabic" w:hint="cs"/>
          <w:color w:val="000000" w:themeColor="text1"/>
          <w:sz w:val="24"/>
          <w:szCs w:val="24"/>
          <w:rtl/>
        </w:rPr>
        <w:t>2016</w:t>
      </w:r>
      <w:r w:rsidRPr="000A284E">
        <w:rPr>
          <w:rFonts w:ascii="Simplified Arabic" w:hAnsi="Simplified Arabic" w:cs="Simplified Arabic"/>
          <w:color w:val="000000" w:themeColor="text1"/>
          <w:sz w:val="24"/>
          <w:szCs w:val="24"/>
          <w:rtl/>
        </w:rPr>
        <w:t xml:space="preserve"> يتبين أن هناك ارتفاعاً </w:t>
      </w:r>
      <w:r w:rsidRPr="000A284E">
        <w:rPr>
          <w:rFonts w:ascii="Simplified Arabic" w:hAnsi="Simplified Arabic" w:cs="Simplified Arabic" w:hint="cs"/>
          <w:color w:val="000000" w:themeColor="text1"/>
          <w:sz w:val="24"/>
          <w:szCs w:val="24"/>
          <w:rtl/>
        </w:rPr>
        <w:t>بعدد</w:t>
      </w:r>
      <w:r w:rsidRPr="000A284E">
        <w:rPr>
          <w:rFonts w:ascii="Simplified Arabic" w:hAnsi="Simplified Arabic" w:cs="Simplified Arabic"/>
          <w:color w:val="000000" w:themeColor="text1"/>
          <w:sz w:val="24"/>
          <w:szCs w:val="24"/>
          <w:rtl/>
        </w:rPr>
        <w:t xml:space="preserve"> ليالي المبيت بنسبة </w:t>
      </w:r>
      <w:r w:rsidRPr="000A284E">
        <w:rPr>
          <w:rFonts w:ascii="Simplified Arabic" w:hAnsi="Simplified Arabic" w:cs="Simplified Arabic" w:hint="cs"/>
          <w:color w:val="000000" w:themeColor="text1"/>
          <w:sz w:val="24"/>
          <w:szCs w:val="24"/>
          <w:rtl/>
        </w:rPr>
        <w:t>41.</w:t>
      </w:r>
      <w:r w:rsidR="000A284E" w:rsidRPr="000A284E">
        <w:rPr>
          <w:rFonts w:ascii="Simplified Arabic" w:hAnsi="Simplified Arabic" w:cs="Simplified Arabic" w:hint="cs"/>
          <w:color w:val="000000" w:themeColor="text1"/>
          <w:sz w:val="24"/>
          <w:szCs w:val="24"/>
          <w:rtl/>
        </w:rPr>
        <w:t>8</w:t>
      </w:r>
      <w:r w:rsidRPr="000A284E">
        <w:rPr>
          <w:rFonts w:ascii="Simplified Arabic" w:hAnsi="Simplified Arabic" w:cs="Simplified Arabic"/>
          <w:color w:val="000000" w:themeColor="text1"/>
          <w:sz w:val="24"/>
          <w:szCs w:val="24"/>
          <w:rtl/>
        </w:rPr>
        <w:t xml:space="preserve">%، </w:t>
      </w:r>
      <w:r w:rsidRPr="000A284E">
        <w:rPr>
          <w:rFonts w:ascii="Simplified Arabic" w:hAnsi="Simplified Arabic" w:cs="Simplified Arabic" w:hint="cs"/>
          <w:color w:val="000000" w:themeColor="text1"/>
          <w:sz w:val="24"/>
          <w:szCs w:val="24"/>
          <w:rtl/>
        </w:rPr>
        <w:t xml:space="preserve">في حين انخفضت بنسبة </w:t>
      </w:r>
      <w:r w:rsidR="000A284E" w:rsidRPr="000A284E">
        <w:rPr>
          <w:rFonts w:ascii="Simplified Arabic" w:hAnsi="Simplified Arabic" w:cs="Simplified Arabic" w:hint="cs"/>
          <w:color w:val="000000" w:themeColor="text1"/>
          <w:sz w:val="24"/>
          <w:szCs w:val="24"/>
          <w:rtl/>
        </w:rPr>
        <w:t>15.1</w:t>
      </w:r>
      <w:r w:rsidRPr="000A284E">
        <w:rPr>
          <w:rFonts w:ascii="Simplified Arabic" w:hAnsi="Simplified Arabic" w:cs="Simplified Arabic" w:hint="cs"/>
          <w:color w:val="000000" w:themeColor="text1"/>
          <w:sz w:val="24"/>
          <w:szCs w:val="24"/>
          <w:rtl/>
        </w:rPr>
        <w:t xml:space="preserve">% </w:t>
      </w:r>
      <w:r w:rsidRPr="000A284E">
        <w:rPr>
          <w:rFonts w:ascii="Simplified Arabic" w:hAnsi="Simplified Arabic" w:cs="Simplified Arabic"/>
          <w:color w:val="000000" w:themeColor="text1"/>
          <w:sz w:val="24"/>
          <w:szCs w:val="24"/>
          <w:rtl/>
        </w:rPr>
        <w:t xml:space="preserve">بالمقارنة مع الربع </w:t>
      </w:r>
      <w:r w:rsidRPr="000A284E">
        <w:rPr>
          <w:rFonts w:ascii="Simplified Arabic" w:hAnsi="Simplified Arabic" w:cs="Simplified Arabic" w:hint="cs"/>
          <w:color w:val="000000" w:themeColor="text1"/>
          <w:sz w:val="24"/>
          <w:szCs w:val="24"/>
          <w:rtl/>
        </w:rPr>
        <w:t>الثاني 2015</w:t>
      </w:r>
      <w:r w:rsidRPr="000A284E">
        <w:rPr>
          <w:rFonts w:ascii="Simplified Arabic" w:hAnsi="Simplified Arabic" w:cs="Simplified Arabic"/>
          <w:color w:val="000000" w:themeColor="text1"/>
          <w:sz w:val="24"/>
          <w:szCs w:val="24"/>
          <w:rtl/>
        </w:rPr>
        <w:t xml:space="preserve">.  </w:t>
      </w:r>
    </w:p>
    <w:p w:rsidR="00FB3EC7" w:rsidRPr="00FB3EC7" w:rsidRDefault="00FB3EC7" w:rsidP="00B2117D">
      <w:pPr>
        <w:tabs>
          <w:tab w:val="right" w:pos="2410"/>
        </w:tabs>
        <w:jc w:val="both"/>
        <w:rPr>
          <w:rFonts w:cs="Simplified Arabic"/>
          <w:sz w:val="14"/>
          <w:szCs w:val="14"/>
          <w:rtl/>
        </w:rPr>
      </w:pPr>
    </w:p>
    <w:p w:rsidR="00FB3EC7" w:rsidRDefault="00FB3EC7" w:rsidP="00B2117D">
      <w:pPr>
        <w:tabs>
          <w:tab w:val="right" w:pos="2410"/>
        </w:tabs>
        <w:jc w:val="both"/>
        <w:rPr>
          <w:rFonts w:cs="Simplified Arabic"/>
          <w:sz w:val="14"/>
          <w:szCs w:val="14"/>
          <w:rtl/>
        </w:rPr>
      </w:pPr>
    </w:p>
    <w:p w:rsidR="00FB3EC7" w:rsidRDefault="00FB3EC7" w:rsidP="00B2117D">
      <w:pPr>
        <w:tabs>
          <w:tab w:val="right" w:pos="2410"/>
        </w:tabs>
        <w:jc w:val="both"/>
        <w:rPr>
          <w:rFonts w:cs="Simplified Arabic"/>
          <w:sz w:val="14"/>
          <w:szCs w:val="14"/>
          <w:rtl/>
        </w:rPr>
      </w:pPr>
    </w:p>
    <w:p w:rsidR="00FB3EC7" w:rsidRDefault="00FB3EC7" w:rsidP="00B2117D">
      <w:pPr>
        <w:tabs>
          <w:tab w:val="right" w:pos="2410"/>
        </w:tabs>
        <w:jc w:val="both"/>
        <w:rPr>
          <w:rFonts w:cs="Simplified Arabic"/>
          <w:sz w:val="14"/>
          <w:szCs w:val="14"/>
          <w:rtl/>
        </w:rPr>
      </w:pPr>
    </w:p>
    <w:p w:rsidR="00FB3EC7" w:rsidRDefault="00FB3EC7" w:rsidP="00B2117D">
      <w:pPr>
        <w:tabs>
          <w:tab w:val="right" w:pos="2410"/>
        </w:tabs>
        <w:jc w:val="both"/>
        <w:rPr>
          <w:rFonts w:cs="Simplified Arabic"/>
          <w:sz w:val="14"/>
          <w:szCs w:val="14"/>
          <w:rtl/>
        </w:rPr>
      </w:pPr>
    </w:p>
    <w:p w:rsidR="00FB3EC7" w:rsidRDefault="00FB3EC7" w:rsidP="00B2117D">
      <w:pPr>
        <w:tabs>
          <w:tab w:val="right" w:pos="2410"/>
        </w:tabs>
        <w:jc w:val="both"/>
        <w:rPr>
          <w:rFonts w:cs="Simplified Arabic"/>
          <w:sz w:val="14"/>
          <w:szCs w:val="14"/>
          <w:rtl/>
        </w:rPr>
      </w:pPr>
    </w:p>
    <w:p w:rsidR="00FE6840" w:rsidRDefault="00935F71" w:rsidP="008E398A">
      <w:pPr>
        <w:tabs>
          <w:tab w:val="right" w:pos="2410"/>
        </w:tabs>
        <w:jc w:val="center"/>
        <w:rPr>
          <w:rFonts w:cs="Simplified Arabic"/>
          <w:sz w:val="24"/>
          <w:szCs w:val="24"/>
          <w:rtl/>
        </w:rPr>
      </w:pPr>
      <w:r>
        <w:rPr>
          <w:rFonts w:cs="Simplified Arabic"/>
          <w:b/>
          <w:bCs/>
          <w:sz w:val="22"/>
          <w:szCs w:val="22"/>
          <w:rtl/>
        </w:rPr>
        <w:lastRenderedPageBreak/>
        <w:t>التوزيع النس</w:t>
      </w:r>
      <w:r w:rsidR="00220A9B">
        <w:rPr>
          <w:rFonts w:cs="Simplified Arabic" w:hint="cs"/>
          <w:b/>
          <w:bCs/>
          <w:sz w:val="22"/>
          <w:szCs w:val="22"/>
          <w:rtl/>
        </w:rPr>
        <w:t>ب</w:t>
      </w:r>
      <w:r>
        <w:rPr>
          <w:rFonts w:cs="Simplified Arabic"/>
          <w:b/>
          <w:bCs/>
          <w:sz w:val="22"/>
          <w:szCs w:val="22"/>
          <w:rtl/>
        </w:rPr>
        <w:t xml:space="preserve">ي للنزلاء حسب الجنسية خلال الربع </w:t>
      </w:r>
      <w:r>
        <w:rPr>
          <w:rFonts w:cs="Simplified Arabic" w:hint="cs"/>
          <w:b/>
          <w:bCs/>
          <w:sz w:val="22"/>
          <w:szCs w:val="22"/>
          <w:rtl/>
        </w:rPr>
        <w:t>الثاني</w:t>
      </w:r>
      <w:r>
        <w:rPr>
          <w:rFonts w:cs="Simplified Arabic"/>
          <w:b/>
          <w:bCs/>
          <w:sz w:val="22"/>
          <w:szCs w:val="22"/>
          <w:rtl/>
        </w:rPr>
        <w:t>،</w:t>
      </w:r>
      <w:r>
        <w:rPr>
          <w:rFonts w:cs="Simplified Arabic" w:hint="cs"/>
          <w:b/>
          <w:bCs/>
          <w:sz w:val="22"/>
          <w:szCs w:val="22"/>
          <w:rtl/>
        </w:rPr>
        <w:t xml:space="preserve"> </w:t>
      </w:r>
      <w:r w:rsidR="008E398A">
        <w:rPr>
          <w:rFonts w:cs="Simplified Arabic" w:hint="cs"/>
          <w:b/>
          <w:bCs/>
          <w:sz w:val="22"/>
          <w:szCs w:val="22"/>
          <w:rtl/>
        </w:rPr>
        <w:t>2016</w:t>
      </w:r>
    </w:p>
    <w:tbl>
      <w:tblPr>
        <w:tblStyle w:val="TableGrid"/>
        <w:bidiVisual/>
        <w:tblW w:w="7823" w:type="dxa"/>
        <w:jc w:val="center"/>
        <w:tblInd w:w="-400" w:type="dxa"/>
        <w:tblLook w:val="04A0"/>
      </w:tblPr>
      <w:tblGrid>
        <w:gridCol w:w="8241"/>
      </w:tblGrid>
      <w:tr w:rsidR="00780188" w:rsidTr="006032A8">
        <w:trPr>
          <w:jc w:val="center"/>
        </w:trPr>
        <w:tc>
          <w:tcPr>
            <w:tcW w:w="7823" w:type="dxa"/>
            <w:vAlign w:val="center"/>
          </w:tcPr>
          <w:p w:rsidR="00780188" w:rsidRDefault="00780188" w:rsidP="00780188">
            <w:pPr>
              <w:tabs>
                <w:tab w:val="left" w:pos="8976"/>
              </w:tabs>
              <w:jc w:val="center"/>
              <w:rPr>
                <w:rFonts w:ascii="Simplified Arabic" w:hAnsi="Simplified Arabic" w:cs="Simplified Arabic"/>
                <w:sz w:val="24"/>
                <w:szCs w:val="24"/>
                <w:rtl/>
              </w:rPr>
            </w:pPr>
            <w:r w:rsidRPr="00780188">
              <w:rPr>
                <w:rFonts w:ascii="Simplified Arabic" w:hAnsi="Simplified Arabic" w:cs="Simplified Arabic"/>
                <w:noProof/>
                <w:sz w:val="24"/>
                <w:szCs w:val="24"/>
                <w:rtl/>
              </w:rPr>
              <w:drawing>
                <wp:inline distT="0" distB="0" distL="0" distR="0">
                  <wp:extent cx="5095875" cy="2543175"/>
                  <wp:effectExtent l="0" t="0" r="0" b="0"/>
                  <wp:docPr id="5" name="Object 5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A0488A" w:rsidRPr="00E13B1C" w:rsidRDefault="00A0488A" w:rsidP="00A0488A">
      <w:pPr>
        <w:tabs>
          <w:tab w:val="left" w:pos="8976"/>
        </w:tabs>
        <w:jc w:val="lowKashida"/>
        <w:rPr>
          <w:rFonts w:cs="Simplified Arabic"/>
          <w:sz w:val="22"/>
          <w:szCs w:val="22"/>
          <w:rtl/>
        </w:rPr>
      </w:pPr>
    </w:p>
    <w:p w:rsidR="00A0488A" w:rsidRDefault="00A0488A" w:rsidP="001A70DA">
      <w:pPr>
        <w:tabs>
          <w:tab w:val="left" w:pos="8976"/>
        </w:tabs>
        <w:jc w:val="both"/>
        <w:rPr>
          <w:rFonts w:cs="Simplified Arabic"/>
          <w:sz w:val="24"/>
          <w:szCs w:val="24"/>
          <w:rtl/>
        </w:rPr>
      </w:pPr>
      <w:r>
        <w:rPr>
          <w:rFonts w:cs="Simplified Arabic" w:hint="cs"/>
          <w:sz w:val="24"/>
          <w:szCs w:val="24"/>
          <w:rtl/>
        </w:rPr>
        <w:t xml:space="preserve">وتتوزع ليالي المبيت في الفنادق حسب المنطقة كالآتي: </w:t>
      </w:r>
      <w:r w:rsidR="0036432B">
        <w:rPr>
          <w:rFonts w:cs="Simplified Arabic" w:hint="cs"/>
          <w:sz w:val="24"/>
          <w:szCs w:val="24"/>
          <w:rtl/>
        </w:rPr>
        <w:t>52.</w:t>
      </w:r>
      <w:r w:rsidR="001A70DA">
        <w:rPr>
          <w:rFonts w:cs="Simplified Arabic" w:hint="cs"/>
          <w:sz w:val="24"/>
          <w:szCs w:val="24"/>
          <w:rtl/>
        </w:rPr>
        <w:t>1</w:t>
      </w:r>
      <w:r>
        <w:rPr>
          <w:rFonts w:cs="Simplified Arabic" w:hint="cs"/>
          <w:sz w:val="24"/>
          <w:szCs w:val="24"/>
          <w:rtl/>
        </w:rPr>
        <w:t xml:space="preserve">% من ليالي المبيت في فنادق </w:t>
      </w:r>
      <w:r w:rsidR="007C0D06">
        <w:rPr>
          <w:rFonts w:cs="Simplified Arabic" w:hint="cs"/>
          <w:sz w:val="24"/>
          <w:szCs w:val="24"/>
          <w:rtl/>
        </w:rPr>
        <w:t>جنوب الضفة الغربية</w:t>
      </w:r>
      <w:r>
        <w:rPr>
          <w:rFonts w:cs="Simplified Arabic" w:hint="cs"/>
          <w:sz w:val="24"/>
          <w:szCs w:val="24"/>
          <w:rtl/>
        </w:rPr>
        <w:t xml:space="preserve"> </w:t>
      </w:r>
      <w:r w:rsidR="0036432B">
        <w:rPr>
          <w:rFonts w:cs="Simplified Arabic" w:hint="cs"/>
          <w:sz w:val="24"/>
          <w:szCs w:val="24"/>
          <w:rtl/>
        </w:rPr>
        <w:t>2</w:t>
      </w:r>
      <w:r w:rsidR="00340C00">
        <w:rPr>
          <w:rFonts w:cs="Simplified Arabic" w:hint="cs"/>
          <w:sz w:val="24"/>
          <w:szCs w:val="24"/>
          <w:rtl/>
        </w:rPr>
        <w:t>6</w:t>
      </w:r>
      <w:r w:rsidR="0036432B">
        <w:rPr>
          <w:rFonts w:cs="Simplified Arabic" w:hint="cs"/>
          <w:sz w:val="24"/>
          <w:szCs w:val="24"/>
          <w:rtl/>
        </w:rPr>
        <w:t>.</w:t>
      </w:r>
      <w:r w:rsidR="00340C00">
        <w:rPr>
          <w:rFonts w:cs="Simplified Arabic" w:hint="cs"/>
          <w:sz w:val="24"/>
          <w:szCs w:val="24"/>
          <w:rtl/>
        </w:rPr>
        <w:t>0</w:t>
      </w:r>
      <w:r w:rsidR="002B664C">
        <w:rPr>
          <w:rFonts w:cs="Simplified Arabic" w:hint="cs"/>
          <w:sz w:val="24"/>
          <w:szCs w:val="24"/>
          <w:rtl/>
        </w:rPr>
        <w:t>% من ليالي المبيت في فنادق القدس</w:t>
      </w:r>
      <w:r>
        <w:rPr>
          <w:rFonts w:cs="Simplified Arabic" w:hint="cs"/>
          <w:sz w:val="24"/>
          <w:szCs w:val="24"/>
          <w:rtl/>
        </w:rPr>
        <w:t xml:space="preserve">، أما نسبة ليالي المبيت في فنادق </w:t>
      </w:r>
      <w:r w:rsidR="002B664C">
        <w:rPr>
          <w:rFonts w:cs="Simplified Arabic" w:hint="cs"/>
          <w:sz w:val="24"/>
          <w:szCs w:val="24"/>
          <w:rtl/>
        </w:rPr>
        <w:t>وسط</w:t>
      </w:r>
      <w:r>
        <w:rPr>
          <w:rFonts w:cs="Simplified Arabic" w:hint="cs"/>
          <w:sz w:val="24"/>
          <w:szCs w:val="24"/>
          <w:rtl/>
        </w:rPr>
        <w:t xml:space="preserve"> وشمال الضفة الغربية فقد بلغت </w:t>
      </w:r>
      <w:r w:rsidR="002B664C">
        <w:rPr>
          <w:rFonts w:cs="Simplified Arabic" w:hint="cs"/>
          <w:sz w:val="24"/>
          <w:szCs w:val="24"/>
          <w:rtl/>
        </w:rPr>
        <w:t>16.</w:t>
      </w:r>
      <w:r w:rsidR="0054035F">
        <w:rPr>
          <w:rFonts w:cs="Simplified Arabic" w:hint="cs"/>
          <w:sz w:val="24"/>
          <w:szCs w:val="24"/>
          <w:rtl/>
        </w:rPr>
        <w:t>6</w:t>
      </w:r>
      <w:r>
        <w:rPr>
          <w:rFonts w:cs="Simplified Arabic" w:hint="cs"/>
          <w:sz w:val="24"/>
          <w:szCs w:val="24"/>
          <w:rtl/>
        </w:rPr>
        <w:t>%</w:t>
      </w:r>
      <w:r w:rsidR="00440015">
        <w:rPr>
          <w:rFonts w:cs="Simplified Arabic" w:hint="cs"/>
          <w:sz w:val="24"/>
          <w:szCs w:val="24"/>
          <w:rtl/>
        </w:rPr>
        <w:t xml:space="preserve"> </w:t>
      </w:r>
      <w:r w:rsidR="00D61970">
        <w:rPr>
          <w:rFonts w:cs="Simplified Arabic" w:hint="cs"/>
          <w:sz w:val="24"/>
          <w:szCs w:val="24"/>
          <w:rtl/>
        </w:rPr>
        <w:t>و</w:t>
      </w:r>
      <w:r w:rsidR="00340C00">
        <w:rPr>
          <w:rFonts w:cs="Simplified Arabic" w:hint="cs"/>
          <w:sz w:val="24"/>
          <w:szCs w:val="24"/>
          <w:rtl/>
        </w:rPr>
        <w:t>5.3</w:t>
      </w:r>
      <w:r>
        <w:rPr>
          <w:rFonts w:cs="Simplified Arabic" w:hint="cs"/>
          <w:sz w:val="24"/>
          <w:szCs w:val="24"/>
          <w:rtl/>
        </w:rPr>
        <w:t>% على التوالي</w:t>
      </w:r>
      <w:r w:rsidR="00AE3935">
        <w:rPr>
          <w:rFonts w:cs="Simplified Arabic" w:hint="cs"/>
          <w:sz w:val="24"/>
          <w:szCs w:val="24"/>
          <w:rtl/>
        </w:rPr>
        <w:t xml:space="preserve"> </w:t>
      </w:r>
      <w:r>
        <w:rPr>
          <w:rFonts w:cs="Simplified Arabic" w:hint="cs"/>
          <w:sz w:val="24"/>
          <w:szCs w:val="24"/>
          <w:rtl/>
        </w:rPr>
        <w:t xml:space="preserve">من </w:t>
      </w:r>
      <w:r w:rsidR="00D4534B">
        <w:rPr>
          <w:rFonts w:cs="Simplified Arabic" w:hint="cs"/>
          <w:sz w:val="24"/>
          <w:szCs w:val="24"/>
          <w:rtl/>
        </w:rPr>
        <w:t>إجمالي</w:t>
      </w:r>
      <w:r>
        <w:rPr>
          <w:rFonts w:cs="Simplified Arabic" w:hint="cs"/>
          <w:sz w:val="24"/>
          <w:szCs w:val="24"/>
          <w:rtl/>
        </w:rPr>
        <w:t xml:space="preserve"> عدد </w:t>
      </w:r>
      <w:r w:rsidR="009A2908">
        <w:rPr>
          <w:rFonts w:cs="Simplified Arabic" w:hint="cs"/>
          <w:sz w:val="24"/>
          <w:szCs w:val="24"/>
          <w:rtl/>
        </w:rPr>
        <w:t xml:space="preserve">ليالي المبيت </w:t>
      </w:r>
      <w:r>
        <w:rPr>
          <w:rFonts w:cs="Simplified Arabic" w:hint="cs"/>
          <w:sz w:val="24"/>
          <w:szCs w:val="24"/>
          <w:rtl/>
        </w:rPr>
        <w:t xml:space="preserve">في فنادق </w:t>
      </w:r>
      <w:r w:rsidR="00AE3935">
        <w:rPr>
          <w:rFonts w:cs="Simplified Arabic" w:hint="cs"/>
          <w:sz w:val="24"/>
          <w:szCs w:val="24"/>
          <w:rtl/>
        </w:rPr>
        <w:t>الضفة الغربية</w:t>
      </w:r>
      <w:r>
        <w:rPr>
          <w:rFonts w:cs="Simplified Arabic" w:hint="cs"/>
          <w:sz w:val="24"/>
          <w:szCs w:val="24"/>
          <w:rtl/>
        </w:rPr>
        <w:t>.</w:t>
      </w:r>
    </w:p>
    <w:p w:rsidR="00A0488A" w:rsidRPr="007A74E1" w:rsidRDefault="00A0488A" w:rsidP="00A0488A">
      <w:pPr>
        <w:tabs>
          <w:tab w:val="left" w:pos="8976"/>
        </w:tabs>
        <w:jc w:val="lowKashida"/>
        <w:rPr>
          <w:rFonts w:cs="Simplified Arabic"/>
          <w:sz w:val="22"/>
          <w:szCs w:val="22"/>
          <w:rtl/>
        </w:rPr>
      </w:pPr>
    </w:p>
    <w:p w:rsidR="00A0488A" w:rsidRDefault="00A0488A" w:rsidP="008E398A">
      <w:pPr>
        <w:tabs>
          <w:tab w:val="left" w:pos="8976"/>
        </w:tabs>
        <w:jc w:val="center"/>
        <w:rPr>
          <w:rFonts w:cs="Simplified Arabic"/>
          <w:b/>
          <w:bCs/>
          <w:sz w:val="22"/>
          <w:szCs w:val="22"/>
          <w:rtl/>
        </w:rPr>
      </w:pPr>
      <w:r>
        <w:rPr>
          <w:rFonts w:cs="Simplified Arabic"/>
          <w:b/>
          <w:bCs/>
          <w:sz w:val="22"/>
          <w:szCs w:val="22"/>
          <w:rtl/>
        </w:rPr>
        <w:t>عدد ليالي المبيت للنزلاء حسب الجنسية</w:t>
      </w:r>
      <w:r>
        <w:rPr>
          <w:rFonts w:cs="Simplified Arabic" w:hint="cs"/>
          <w:b/>
          <w:bCs/>
          <w:sz w:val="22"/>
          <w:szCs w:val="22"/>
          <w:rtl/>
        </w:rPr>
        <w:t xml:space="preserve"> </w:t>
      </w:r>
      <w:r>
        <w:rPr>
          <w:rFonts w:cs="Simplified Arabic"/>
          <w:b/>
          <w:bCs/>
          <w:sz w:val="22"/>
          <w:szCs w:val="22"/>
          <w:rtl/>
        </w:rPr>
        <w:t xml:space="preserve">خلال الربع </w:t>
      </w:r>
      <w:r w:rsidR="00B77987">
        <w:rPr>
          <w:rFonts w:cs="Simplified Arabic" w:hint="cs"/>
          <w:b/>
          <w:bCs/>
          <w:sz w:val="22"/>
          <w:szCs w:val="22"/>
          <w:rtl/>
        </w:rPr>
        <w:t>الثاني</w:t>
      </w:r>
      <w:r>
        <w:rPr>
          <w:rFonts w:cs="Simplified Arabic"/>
          <w:b/>
          <w:bCs/>
          <w:sz w:val="22"/>
          <w:szCs w:val="22"/>
          <w:rtl/>
        </w:rPr>
        <w:t>،</w:t>
      </w:r>
      <w:r>
        <w:rPr>
          <w:rFonts w:cs="Simplified Arabic" w:hint="cs"/>
          <w:b/>
          <w:bCs/>
          <w:sz w:val="22"/>
          <w:szCs w:val="22"/>
          <w:rtl/>
        </w:rPr>
        <w:t xml:space="preserve"> ‏</w:t>
      </w:r>
      <w:r w:rsidR="008E398A">
        <w:rPr>
          <w:rFonts w:cs="Simplified Arabic" w:hint="cs"/>
          <w:b/>
          <w:bCs/>
          <w:sz w:val="22"/>
          <w:szCs w:val="22"/>
          <w:rtl/>
        </w:rPr>
        <w:t>2016</w:t>
      </w:r>
    </w:p>
    <w:tbl>
      <w:tblPr>
        <w:tblStyle w:val="TableGrid"/>
        <w:bidiVisual/>
        <w:tblW w:w="0" w:type="auto"/>
        <w:jc w:val="center"/>
        <w:tblInd w:w="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843"/>
      </w:tblGrid>
      <w:tr w:rsidR="009D7315" w:rsidTr="00986393">
        <w:trPr>
          <w:jc w:val="center"/>
        </w:trPr>
        <w:tc>
          <w:tcPr>
            <w:tcW w:w="8843" w:type="dxa"/>
          </w:tcPr>
          <w:tbl>
            <w:tblPr>
              <w:tblStyle w:val="TableGrid"/>
              <w:bidiVisual/>
              <w:tblW w:w="8655" w:type="dxa"/>
              <w:jc w:val="center"/>
              <w:tblLayout w:type="fixed"/>
              <w:tblLook w:val="04A0"/>
            </w:tblPr>
            <w:tblGrid>
              <w:gridCol w:w="8655"/>
            </w:tblGrid>
            <w:tr w:rsidR="00272C7A" w:rsidTr="00272C7A">
              <w:trPr>
                <w:trHeight w:val="4018"/>
                <w:jc w:val="center"/>
              </w:trPr>
              <w:tc>
                <w:tcPr>
                  <w:tcW w:w="8655" w:type="dxa"/>
                  <w:vAlign w:val="center"/>
                </w:tcPr>
                <w:p w:rsidR="00272C7A" w:rsidRDefault="00272C7A" w:rsidP="00272C7A">
                  <w:pPr>
                    <w:tabs>
                      <w:tab w:val="left" w:pos="8976"/>
                    </w:tabs>
                    <w:jc w:val="center"/>
                    <w:rPr>
                      <w:rFonts w:cs="Simplified Arabic"/>
                      <w:b/>
                      <w:bCs/>
                      <w:sz w:val="22"/>
                      <w:szCs w:val="22"/>
                      <w:rtl/>
                    </w:rPr>
                  </w:pPr>
                  <w:r w:rsidRPr="00272C7A">
                    <w:rPr>
                      <w:rFonts w:cs="Simplified Arabic"/>
                      <w:b/>
                      <w:bCs/>
                      <w:noProof/>
                      <w:sz w:val="22"/>
                      <w:szCs w:val="22"/>
                      <w:rtl/>
                    </w:rPr>
                    <w:drawing>
                      <wp:inline distT="0" distB="0" distL="0" distR="0">
                        <wp:extent cx="5191125" cy="2495550"/>
                        <wp:effectExtent l="0" t="0" r="0" b="0"/>
                        <wp:docPr id="4" name="Object 6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9D7315" w:rsidRDefault="009D7315" w:rsidP="009D7315">
            <w:pPr>
              <w:tabs>
                <w:tab w:val="left" w:pos="8976"/>
              </w:tabs>
              <w:jc w:val="center"/>
              <w:rPr>
                <w:rFonts w:cs="Simplified Arabic"/>
                <w:b/>
                <w:bCs/>
                <w:sz w:val="22"/>
                <w:szCs w:val="22"/>
                <w:rtl/>
              </w:rPr>
            </w:pPr>
          </w:p>
        </w:tc>
      </w:tr>
    </w:tbl>
    <w:p w:rsidR="00B75CA2" w:rsidRDefault="00B75CA2" w:rsidP="00FD28F3">
      <w:pPr>
        <w:pStyle w:val="BodyText"/>
        <w:ind w:right="719"/>
        <w:jc w:val="both"/>
        <w:rPr>
          <w:sz w:val="18"/>
          <w:szCs w:val="24"/>
          <w:rtl/>
        </w:rPr>
      </w:pPr>
    </w:p>
    <w:p w:rsidR="00A0488A" w:rsidRPr="00370445" w:rsidRDefault="00A0488A" w:rsidP="008E398A">
      <w:pPr>
        <w:pStyle w:val="BodyText"/>
        <w:ind w:left="-1" w:right="719"/>
        <w:jc w:val="both"/>
        <w:rPr>
          <w:b/>
          <w:bCs/>
          <w:sz w:val="24"/>
          <w:szCs w:val="24"/>
          <w:rtl/>
        </w:rPr>
      </w:pPr>
      <w:r w:rsidRPr="00370445">
        <w:rPr>
          <w:rFonts w:hint="cs"/>
          <w:b/>
          <w:bCs/>
          <w:sz w:val="24"/>
          <w:szCs w:val="24"/>
          <w:rtl/>
        </w:rPr>
        <w:t>5.</w:t>
      </w:r>
      <w:r w:rsidR="00B33615">
        <w:rPr>
          <w:rFonts w:hint="cs"/>
          <w:b/>
          <w:bCs/>
          <w:sz w:val="24"/>
          <w:szCs w:val="24"/>
          <w:rtl/>
        </w:rPr>
        <w:t>1</w:t>
      </w:r>
      <w:r w:rsidRPr="00370445">
        <w:rPr>
          <w:rFonts w:hint="cs"/>
          <w:b/>
          <w:bCs/>
          <w:sz w:val="24"/>
          <w:szCs w:val="24"/>
          <w:rtl/>
        </w:rPr>
        <w:t xml:space="preserve"> معدل مدة الإقامة خلال الربع </w:t>
      </w:r>
      <w:r w:rsidR="005A0515">
        <w:rPr>
          <w:rFonts w:hint="cs"/>
          <w:b/>
          <w:bCs/>
          <w:sz w:val="24"/>
          <w:szCs w:val="24"/>
          <w:rtl/>
        </w:rPr>
        <w:t>الثاني</w:t>
      </w:r>
      <w:r w:rsidRPr="00370445">
        <w:rPr>
          <w:rFonts w:hint="cs"/>
          <w:b/>
          <w:bCs/>
          <w:sz w:val="24"/>
          <w:szCs w:val="24"/>
          <w:rtl/>
        </w:rPr>
        <w:t xml:space="preserve"> </w:t>
      </w:r>
      <w:r w:rsidR="008E398A">
        <w:rPr>
          <w:rFonts w:hint="cs"/>
          <w:b/>
          <w:bCs/>
          <w:sz w:val="24"/>
          <w:szCs w:val="24"/>
          <w:rtl/>
        </w:rPr>
        <w:t>2016</w:t>
      </w:r>
    </w:p>
    <w:p w:rsidR="00A0488A" w:rsidRDefault="00A0488A" w:rsidP="00713A38">
      <w:pPr>
        <w:pStyle w:val="BodyText"/>
        <w:tabs>
          <w:tab w:val="right" w:pos="2410"/>
        </w:tabs>
        <w:jc w:val="both"/>
        <w:rPr>
          <w:sz w:val="18"/>
          <w:szCs w:val="18"/>
          <w:rtl/>
        </w:rPr>
      </w:pPr>
      <w:r w:rsidRPr="004832E6">
        <w:rPr>
          <w:rFonts w:hint="cs"/>
          <w:color w:val="000000"/>
          <w:sz w:val="24"/>
          <w:szCs w:val="24"/>
          <w:rtl/>
        </w:rPr>
        <w:t xml:space="preserve"> بلغ معدل مدة الإقامة خلال الربع </w:t>
      </w:r>
      <w:r w:rsidR="005A0515" w:rsidRPr="004832E6">
        <w:rPr>
          <w:rFonts w:hint="cs"/>
          <w:color w:val="000000"/>
          <w:sz w:val="24"/>
          <w:szCs w:val="24"/>
          <w:rtl/>
        </w:rPr>
        <w:t>الثاني</w:t>
      </w:r>
      <w:r w:rsidRPr="004832E6">
        <w:rPr>
          <w:rFonts w:hint="cs"/>
          <w:color w:val="000000"/>
          <w:sz w:val="24"/>
          <w:szCs w:val="24"/>
          <w:rtl/>
        </w:rPr>
        <w:t xml:space="preserve"> في فنادق </w:t>
      </w:r>
      <w:r w:rsidR="0049001A">
        <w:rPr>
          <w:rFonts w:hint="cs"/>
          <w:color w:val="000000"/>
          <w:sz w:val="24"/>
          <w:szCs w:val="24"/>
          <w:rtl/>
        </w:rPr>
        <w:t>الضفة الغربية</w:t>
      </w:r>
      <w:r w:rsidRPr="004832E6">
        <w:rPr>
          <w:rFonts w:hint="cs"/>
          <w:color w:val="000000"/>
          <w:sz w:val="24"/>
          <w:szCs w:val="24"/>
          <w:rtl/>
        </w:rPr>
        <w:t xml:space="preserve"> </w:t>
      </w:r>
      <w:r w:rsidR="00202C6E">
        <w:rPr>
          <w:rFonts w:hint="cs"/>
          <w:color w:val="000000"/>
          <w:sz w:val="24"/>
          <w:szCs w:val="24"/>
          <w:rtl/>
        </w:rPr>
        <w:t>3.1</w:t>
      </w:r>
      <w:r w:rsidRPr="004832E6">
        <w:rPr>
          <w:rFonts w:hint="cs"/>
          <w:color w:val="000000"/>
          <w:sz w:val="24"/>
          <w:szCs w:val="24"/>
          <w:rtl/>
        </w:rPr>
        <w:t xml:space="preserve"> ليلة لكل نزيل، وقد بلغ أعلى معدل لمدة </w:t>
      </w:r>
      <w:r w:rsidRPr="000B7E59">
        <w:rPr>
          <w:rFonts w:hint="cs"/>
          <w:sz w:val="24"/>
          <w:szCs w:val="24"/>
          <w:rtl/>
        </w:rPr>
        <w:t xml:space="preserve">الإقامة للنزلاء </w:t>
      </w:r>
      <w:r w:rsidR="00202C6E">
        <w:rPr>
          <w:rFonts w:hint="cs"/>
          <w:sz w:val="24"/>
          <w:szCs w:val="24"/>
          <w:rtl/>
        </w:rPr>
        <w:t>4.2</w:t>
      </w:r>
      <w:r w:rsidRPr="000B7E59">
        <w:rPr>
          <w:rFonts w:hint="cs"/>
          <w:sz w:val="24"/>
          <w:szCs w:val="24"/>
          <w:rtl/>
        </w:rPr>
        <w:t xml:space="preserve"> </w:t>
      </w:r>
      <w:r w:rsidR="00742FBE" w:rsidRPr="000B7E59">
        <w:rPr>
          <w:rFonts w:hint="cs"/>
          <w:sz w:val="24"/>
          <w:szCs w:val="24"/>
          <w:rtl/>
        </w:rPr>
        <w:t>ليالي</w:t>
      </w:r>
      <w:r w:rsidRPr="000B7E59">
        <w:rPr>
          <w:rFonts w:hint="cs"/>
          <w:sz w:val="24"/>
          <w:szCs w:val="24"/>
          <w:rtl/>
        </w:rPr>
        <w:t xml:space="preserve"> </w:t>
      </w:r>
      <w:r w:rsidR="00B3553F">
        <w:rPr>
          <w:rFonts w:hint="cs"/>
          <w:sz w:val="24"/>
          <w:szCs w:val="24"/>
          <w:rtl/>
        </w:rPr>
        <w:t>لكل نزيل في</w:t>
      </w:r>
      <w:r w:rsidRPr="000B7E59">
        <w:rPr>
          <w:rFonts w:hint="cs"/>
          <w:sz w:val="24"/>
          <w:szCs w:val="24"/>
          <w:rtl/>
        </w:rPr>
        <w:t xml:space="preserve"> </w:t>
      </w:r>
      <w:r w:rsidR="00B3553F">
        <w:rPr>
          <w:rFonts w:hint="cs"/>
          <w:sz w:val="24"/>
          <w:szCs w:val="24"/>
          <w:rtl/>
        </w:rPr>
        <w:t>فنادق</w:t>
      </w:r>
      <w:r w:rsidRPr="000B7E59">
        <w:rPr>
          <w:rFonts w:hint="cs"/>
          <w:sz w:val="24"/>
          <w:szCs w:val="24"/>
          <w:rtl/>
        </w:rPr>
        <w:t xml:space="preserve"> </w:t>
      </w:r>
      <w:r w:rsidR="00B3553F">
        <w:rPr>
          <w:rFonts w:hint="cs"/>
          <w:sz w:val="24"/>
          <w:szCs w:val="24"/>
          <w:rtl/>
        </w:rPr>
        <w:t>وسط الضفة الغربية</w:t>
      </w:r>
      <w:r w:rsidR="00D4534B" w:rsidRPr="000B7E59">
        <w:rPr>
          <w:rFonts w:hint="cs"/>
          <w:sz w:val="24"/>
          <w:szCs w:val="24"/>
          <w:rtl/>
        </w:rPr>
        <w:t xml:space="preserve"> في شهر </w:t>
      </w:r>
      <w:r w:rsidR="00E556A4" w:rsidRPr="000B7E59">
        <w:rPr>
          <w:rFonts w:hint="cs"/>
          <w:sz w:val="24"/>
          <w:szCs w:val="24"/>
          <w:rtl/>
        </w:rPr>
        <w:t>حزيران</w:t>
      </w:r>
      <w:r w:rsidR="00950D2C">
        <w:rPr>
          <w:rFonts w:hint="cs"/>
          <w:sz w:val="24"/>
          <w:szCs w:val="24"/>
          <w:rtl/>
        </w:rPr>
        <w:t xml:space="preserve">. </w:t>
      </w:r>
      <w:r w:rsidRPr="000B7E59">
        <w:rPr>
          <w:rFonts w:hint="cs"/>
          <w:sz w:val="24"/>
          <w:szCs w:val="24"/>
          <w:rtl/>
        </w:rPr>
        <w:t xml:space="preserve"> </w:t>
      </w:r>
      <w:r w:rsidR="003A19F8">
        <w:rPr>
          <w:rFonts w:hint="cs"/>
          <w:color w:val="000000"/>
          <w:sz w:val="24"/>
          <w:szCs w:val="24"/>
          <w:rtl/>
        </w:rPr>
        <w:t>في حين كان ادنى معدل</w:t>
      </w:r>
      <w:r w:rsidR="002C1962">
        <w:rPr>
          <w:rFonts w:hint="cs"/>
          <w:color w:val="000000"/>
          <w:sz w:val="24"/>
          <w:szCs w:val="24"/>
          <w:rtl/>
        </w:rPr>
        <w:t xml:space="preserve"> مدة</w:t>
      </w:r>
      <w:r w:rsidR="003A19F8">
        <w:rPr>
          <w:rFonts w:hint="cs"/>
          <w:color w:val="000000"/>
          <w:sz w:val="24"/>
          <w:szCs w:val="24"/>
          <w:rtl/>
        </w:rPr>
        <w:t xml:space="preserve"> اقامة في شمال الضفة الغربية </w:t>
      </w:r>
      <w:r w:rsidR="003A19F8" w:rsidRPr="00344E01">
        <w:rPr>
          <w:rFonts w:hint="cs"/>
          <w:color w:val="000000"/>
          <w:sz w:val="24"/>
          <w:szCs w:val="24"/>
          <w:rtl/>
        </w:rPr>
        <w:t xml:space="preserve">خلال </w:t>
      </w:r>
      <w:r w:rsidR="00C27043">
        <w:rPr>
          <w:rFonts w:hint="cs"/>
          <w:color w:val="000000"/>
          <w:sz w:val="24"/>
          <w:szCs w:val="24"/>
          <w:rtl/>
        </w:rPr>
        <w:t>شهر</w:t>
      </w:r>
      <w:r w:rsidR="00A227F3">
        <w:rPr>
          <w:rFonts w:hint="cs"/>
          <w:color w:val="000000"/>
          <w:sz w:val="24"/>
          <w:szCs w:val="24"/>
          <w:rtl/>
        </w:rPr>
        <w:t>ي</w:t>
      </w:r>
      <w:r w:rsidR="00701D29">
        <w:rPr>
          <w:rFonts w:hint="cs"/>
          <w:color w:val="000000"/>
          <w:sz w:val="24"/>
          <w:szCs w:val="24"/>
          <w:rtl/>
        </w:rPr>
        <w:t xml:space="preserve"> حزيران</w:t>
      </w:r>
      <w:r w:rsidR="003A19F8">
        <w:rPr>
          <w:rFonts w:hint="cs"/>
          <w:color w:val="000000"/>
          <w:sz w:val="24"/>
          <w:szCs w:val="24"/>
          <w:rtl/>
        </w:rPr>
        <w:t xml:space="preserve"> </w:t>
      </w:r>
      <w:r w:rsidR="00A227F3">
        <w:rPr>
          <w:rFonts w:hint="cs"/>
          <w:color w:val="000000"/>
          <w:sz w:val="24"/>
          <w:szCs w:val="24"/>
          <w:rtl/>
        </w:rPr>
        <w:t xml:space="preserve">و </w:t>
      </w:r>
      <w:r w:rsidR="00713A38">
        <w:rPr>
          <w:rFonts w:hint="cs"/>
          <w:color w:val="000000"/>
          <w:sz w:val="24"/>
          <w:szCs w:val="24"/>
          <w:rtl/>
        </w:rPr>
        <w:t>أ</w:t>
      </w:r>
      <w:r w:rsidR="00A227F3">
        <w:rPr>
          <w:rFonts w:hint="cs"/>
          <w:color w:val="000000"/>
          <w:sz w:val="24"/>
          <w:szCs w:val="24"/>
          <w:rtl/>
        </w:rPr>
        <w:t xml:space="preserve">يار </w:t>
      </w:r>
      <w:r w:rsidR="003A19F8">
        <w:rPr>
          <w:rFonts w:hint="cs"/>
          <w:color w:val="000000"/>
          <w:sz w:val="24"/>
          <w:szCs w:val="24"/>
          <w:rtl/>
        </w:rPr>
        <w:t>بمعدل 1</w:t>
      </w:r>
      <w:r w:rsidR="00202C6E">
        <w:rPr>
          <w:rFonts w:hint="cs"/>
          <w:color w:val="000000"/>
          <w:sz w:val="24"/>
          <w:szCs w:val="24"/>
          <w:rtl/>
        </w:rPr>
        <w:t>.5</w:t>
      </w:r>
      <w:r w:rsidR="003A19F8">
        <w:rPr>
          <w:rFonts w:hint="cs"/>
          <w:color w:val="000000"/>
          <w:sz w:val="24"/>
          <w:szCs w:val="24"/>
          <w:rtl/>
        </w:rPr>
        <w:t xml:space="preserve"> ليلة لكل نزيل.</w:t>
      </w:r>
    </w:p>
    <w:p w:rsidR="00FD28F3" w:rsidRDefault="00FD28F3" w:rsidP="003A19F8">
      <w:pPr>
        <w:pStyle w:val="BodyText"/>
        <w:tabs>
          <w:tab w:val="right" w:pos="2410"/>
        </w:tabs>
        <w:jc w:val="both"/>
        <w:rPr>
          <w:sz w:val="18"/>
          <w:szCs w:val="18"/>
          <w:rtl/>
        </w:rPr>
      </w:pPr>
    </w:p>
    <w:p w:rsidR="00FF67E5" w:rsidRDefault="00FF67E5" w:rsidP="003A19F8">
      <w:pPr>
        <w:pStyle w:val="BodyText"/>
        <w:tabs>
          <w:tab w:val="right" w:pos="2410"/>
        </w:tabs>
        <w:jc w:val="both"/>
        <w:rPr>
          <w:sz w:val="18"/>
          <w:szCs w:val="18"/>
          <w:rtl/>
        </w:rPr>
      </w:pPr>
    </w:p>
    <w:p w:rsidR="00020957" w:rsidRDefault="00020957" w:rsidP="002A0F29">
      <w:pPr>
        <w:pStyle w:val="BodyText"/>
        <w:tabs>
          <w:tab w:val="right" w:pos="2410"/>
        </w:tabs>
        <w:jc w:val="both"/>
        <w:rPr>
          <w:sz w:val="24"/>
          <w:szCs w:val="24"/>
          <w:rtl/>
        </w:rPr>
      </w:pPr>
      <w:r w:rsidRPr="00A83E0A">
        <w:rPr>
          <w:rFonts w:hint="cs"/>
          <w:sz w:val="24"/>
          <w:szCs w:val="24"/>
          <w:rtl/>
        </w:rPr>
        <w:lastRenderedPageBreak/>
        <w:t xml:space="preserve">ويبين الجدول الآتي النتائج الأساسية لأهم مؤشرات النشاط الفندقي للربع </w:t>
      </w:r>
      <w:r>
        <w:rPr>
          <w:rFonts w:hint="cs"/>
          <w:sz w:val="24"/>
          <w:szCs w:val="24"/>
          <w:rtl/>
        </w:rPr>
        <w:t>الثاني</w:t>
      </w:r>
      <w:r w:rsidRPr="00A83E0A">
        <w:rPr>
          <w:rFonts w:hint="cs"/>
          <w:sz w:val="24"/>
          <w:szCs w:val="24"/>
          <w:rtl/>
        </w:rPr>
        <w:t xml:space="preserve"> من العام </w:t>
      </w:r>
      <w:r w:rsidR="002A0F29">
        <w:rPr>
          <w:rFonts w:hint="cs"/>
          <w:sz w:val="24"/>
          <w:szCs w:val="24"/>
          <w:rtl/>
        </w:rPr>
        <w:t>2016</w:t>
      </w:r>
      <w:r w:rsidRPr="00A83E0A">
        <w:rPr>
          <w:rFonts w:hint="cs"/>
          <w:sz w:val="24"/>
          <w:szCs w:val="24"/>
          <w:rtl/>
        </w:rPr>
        <w:t xml:space="preserve">، إضافة لنسبة التغير بالمقارنة مع الربع </w:t>
      </w:r>
      <w:r w:rsidR="00FD46F9">
        <w:rPr>
          <w:rFonts w:hint="cs"/>
          <w:sz w:val="24"/>
          <w:szCs w:val="24"/>
          <w:rtl/>
        </w:rPr>
        <w:t xml:space="preserve">الاول </w:t>
      </w:r>
      <w:r w:rsidR="002A0F29">
        <w:rPr>
          <w:rFonts w:hint="cs"/>
          <w:sz w:val="24"/>
          <w:szCs w:val="24"/>
          <w:rtl/>
        </w:rPr>
        <w:t>2016</w:t>
      </w:r>
      <w:r w:rsidRPr="00A83E0A">
        <w:rPr>
          <w:rFonts w:hint="cs"/>
          <w:sz w:val="24"/>
          <w:szCs w:val="24"/>
          <w:rtl/>
        </w:rPr>
        <w:t xml:space="preserve"> والربع </w:t>
      </w:r>
      <w:r>
        <w:rPr>
          <w:rFonts w:hint="cs"/>
          <w:sz w:val="24"/>
          <w:szCs w:val="24"/>
          <w:rtl/>
        </w:rPr>
        <w:t>الثاني</w:t>
      </w:r>
      <w:r w:rsidRPr="00A83E0A">
        <w:rPr>
          <w:rFonts w:hint="cs"/>
          <w:sz w:val="24"/>
          <w:szCs w:val="24"/>
          <w:rtl/>
        </w:rPr>
        <w:t xml:space="preserve"> </w:t>
      </w:r>
      <w:r w:rsidR="002A0F29">
        <w:rPr>
          <w:rFonts w:hint="cs"/>
          <w:sz w:val="24"/>
          <w:szCs w:val="24"/>
          <w:rtl/>
        </w:rPr>
        <w:t>2015</w:t>
      </w:r>
      <w:r w:rsidRPr="00A83E0A">
        <w:rPr>
          <w:rFonts w:hint="cs"/>
          <w:sz w:val="24"/>
          <w:szCs w:val="24"/>
          <w:rtl/>
        </w:rPr>
        <w:t>.</w:t>
      </w:r>
    </w:p>
    <w:p w:rsidR="00FF67E5" w:rsidRDefault="00FF67E5" w:rsidP="002A0F29">
      <w:pPr>
        <w:pStyle w:val="BodyText"/>
        <w:tabs>
          <w:tab w:val="right" w:pos="2410"/>
        </w:tabs>
        <w:jc w:val="both"/>
        <w:rPr>
          <w:sz w:val="24"/>
          <w:szCs w:val="24"/>
          <w:rtl/>
        </w:rPr>
      </w:pPr>
    </w:p>
    <w:p w:rsidR="009670A0" w:rsidRDefault="00020957" w:rsidP="00B17D10">
      <w:pPr>
        <w:pStyle w:val="BodyText"/>
        <w:tabs>
          <w:tab w:val="right" w:pos="2410"/>
          <w:tab w:val="left" w:pos="4109"/>
        </w:tabs>
        <w:jc w:val="center"/>
        <w:rPr>
          <w:b/>
          <w:bCs/>
          <w:sz w:val="22"/>
          <w:szCs w:val="22"/>
          <w:rtl/>
        </w:rPr>
      </w:pPr>
      <w:r w:rsidRPr="00754299">
        <w:rPr>
          <w:rFonts w:hint="cs"/>
          <w:b/>
          <w:bCs/>
          <w:sz w:val="22"/>
          <w:szCs w:val="22"/>
          <w:rtl/>
        </w:rPr>
        <w:t>نسبة التغير في مؤشرات</w:t>
      </w:r>
      <w:r w:rsidR="00CB4841">
        <w:rPr>
          <w:rFonts w:hint="cs"/>
          <w:b/>
          <w:bCs/>
          <w:sz w:val="22"/>
          <w:szCs w:val="22"/>
          <w:rtl/>
        </w:rPr>
        <w:t xml:space="preserve"> النشاط الفندقي في الضفة الغربية</w:t>
      </w:r>
      <w:r w:rsidRPr="00754299">
        <w:rPr>
          <w:rFonts w:hint="cs"/>
          <w:b/>
          <w:bCs/>
          <w:sz w:val="22"/>
          <w:szCs w:val="22"/>
          <w:rtl/>
        </w:rPr>
        <w:t xml:space="preserve"> </w:t>
      </w:r>
      <w:r w:rsidR="0040527A">
        <w:rPr>
          <w:rFonts w:hint="cs"/>
          <w:b/>
          <w:bCs/>
          <w:sz w:val="22"/>
          <w:szCs w:val="22"/>
          <w:rtl/>
        </w:rPr>
        <w:t>للربع</w:t>
      </w:r>
      <w:r w:rsidRPr="00754299">
        <w:rPr>
          <w:rFonts w:hint="cs"/>
          <w:b/>
          <w:bCs/>
          <w:sz w:val="22"/>
          <w:szCs w:val="22"/>
          <w:rtl/>
        </w:rPr>
        <w:t xml:space="preserve"> الثاني </w:t>
      </w:r>
      <w:r w:rsidR="008E398A">
        <w:rPr>
          <w:rFonts w:hint="cs"/>
          <w:b/>
          <w:bCs/>
          <w:sz w:val="22"/>
          <w:szCs w:val="22"/>
          <w:rtl/>
        </w:rPr>
        <w:t>2016</w:t>
      </w:r>
      <w:r w:rsidRPr="00754299">
        <w:rPr>
          <w:rFonts w:hint="cs"/>
          <w:b/>
          <w:bCs/>
          <w:sz w:val="22"/>
          <w:szCs w:val="22"/>
          <w:rtl/>
        </w:rPr>
        <w:t xml:space="preserve">، مقارنة مع الربع الأول </w:t>
      </w:r>
      <w:proofErr w:type="spellStart"/>
      <w:r w:rsidR="008E398A">
        <w:rPr>
          <w:rFonts w:hint="cs"/>
          <w:b/>
          <w:bCs/>
          <w:sz w:val="22"/>
          <w:szCs w:val="22"/>
          <w:rtl/>
        </w:rPr>
        <w:t>2016</w:t>
      </w:r>
      <w:r w:rsidRPr="00754299">
        <w:rPr>
          <w:rFonts w:hint="cs"/>
          <w:b/>
          <w:bCs/>
          <w:sz w:val="22"/>
          <w:szCs w:val="22"/>
          <w:rtl/>
        </w:rPr>
        <w:t>،</w:t>
      </w:r>
      <w:proofErr w:type="spellEnd"/>
      <w:r w:rsidRPr="00754299">
        <w:rPr>
          <w:rFonts w:hint="cs"/>
          <w:b/>
          <w:bCs/>
          <w:sz w:val="22"/>
          <w:szCs w:val="22"/>
          <w:rtl/>
        </w:rPr>
        <w:t xml:space="preserve"> والربع</w:t>
      </w:r>
    </w:p>
    <w:p w:rsidR="00020957" w:rsidRPr="00020957" w:rsidRDefault="00020957" w:rsidP="009670A0">
      <w:pPr>
        <w:pStyle w:val="BodyText"/>
        <w:tabs>
          <w:tab w:val="right" w:pos="2410"/>
          <w:tab w:val="left" w:pos="4109"/>
        </w:tabs>
        <w:jc w:val="center"/>
        <w:rPr>
          <w:b/>
          <w:bCs/>
          <w:sz w:val="22"/>
          <w:szCs w:val="22"/>
          <w:rtl/>
        </w:rPr>
      </w:pPr>
      <w:r w:rsidRPr="00754299">
        <w:rPr>
          <w:rFonts w:hint="cs"/>
          <w:b/>
          <w:bCs/>
          <w:sz w:val="22"/>
          <w:szCs w:val="22"/>
          <w:rtl/>
        </w:rPr>
        <w:t xml:space="preserve"> </w:t>
      </w:r>
      <w:r w:rsidR="00CB4841">
        <w:rPr>
          <w:rFonts w:hint="cs"/>
          <w:b/>
          <w:bCs/>
          <w:sz w:val="22"/>
          <w:szCs w:val="22"/>
          <w:rtl/>
        </w:rPr>
        <w:t>المناظر من عام</w:t>
      </w:r>
      <w:r w:rsidRPr="00754299">
        <w:rPr>
          <w:rFonts w:hint="cs"/>
          <w:b/>
          <w:bCs/>
          <w:sz w:val="22"/>
          <w:szCs w:val="22"/>
          <w:rtl/>
        </w:rPr>
        <w:t xml:space="preserve"> </w:t>
      </w:r>
      <w:r w:rsidR="008E398A">
        <w:rPr>
          <w:rFonts w:hint="cs"/>
          <w:b/>
          <w:bCs/>
          <w:sz w:val="22"/>
          <w:szCs w:val="22"/>
          <w:rtl/>
        </w:rPr>
        <w:t>2015</w:t>
      </w:r>
      <w:r w:rsidRPr="00754299">
        <w:rPr>
          <w:rFonts w:hint="cs"/>
          <w:b/>
          <w:bCs/>
          <w:sz w:val="22"/>
          <w:szCs w:val="22"/>
          <w:rtl/>
        </w:rPr>
        <w:t xml:space="preserve"> </w:t>
      </w:r>
    </w:p>
    <w:tbl>
      <w:tblPr>
        <w:bidiVisual/>
        <w:tblW w:w="8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1890"/>
        <w:gridCol w:w="1872"/>
        <w:gridCol w:w="2170"/>
      </w:tblGrid>
      <w:tr w:rsidR="00020957" w:rsidRPr="00754299" w:rsidTr="00EB538D">
        <w:trPr>
          <w:trHeight w:val="340"/>
          <w:jc w:val="center"/>
        </w:trPr>
        <w:tc>
          <w:tcPr>
            <w:tcW w:w="2943" w:type="dxa"/>
            <w:vMerge w:val="restart"/>
            <w:vAlign w:val="center"/>
          </w:tcPr>
          <w:p w:rsidR="00020957" w:rsidRPr="00754299" w:rsidRDefault="00020957" w:rsidP="00020957">
            <w:pPr>
              <w:jc w:val="center"/>
              <w:rPr>
                <w:rtl/>
              </w:rPr>
            </w:pPr>
            <w:r w:rsidRPr="00754299">
              <w:rPr>
                <w:rFonts w:cs="Simplified Arabic" w:hint="eastAsia"/>
                <w:b/>
                <w:bCs/>
                <w:sz w:val="18"/>
                <w:szCs w:val="18"/>
                <w:rtl/>
              </w:rPr>
              <w:t>المؤشر</w:t>
            </w:r>
          </w:p>
        </w:tc>
        <w:tc>
          <w:tcPr>
            <w:tcW w:w="1890" w:type="dxa"/>
            <w:vMerge w:val="restart"/>
            <w:vAlign w:val="center"/>
          </w:tcPr>
          <w:p w:rsidR="00020957" w:rsidRPr="00754299" w:rsidRDefault="00020957" w:rsidP="00020957">
            <w:pPr>
              <w:jc w:val="center"/>
              <w:rPr>
                <w:rFonts w:ascii="Arial" w:hAnsi="Arial" w:cs="Simplified Arabic"/>
                <w:b/>
                <w:bCs/>
                <w:sz w:val="18"/>
                <w:szCs w:val="18"/>
                <w:rtl/>
              </w:rPr>
            </w:pPr>
            <w:r w:rsidRPr="00754299">
              <w:rPr>
                <w:rFonts w:ascii="Arial" w:hAnsi="Arial" w:cs="Simplified Arabic" w:hint="cs"/>
                <w:b/>
                <w:bCs/>
                <w:sz w:val="18"/>
                <w:szCs w:val="18"/>
                <w:rtl/>
              </w:rPr>
              <w:t>قيمة المؤشر</w:t>
            </w:r>
          </w:p>
          <w:p w:rsidR="00020957" w:rsidRPr="00754299" w:rsidRDefault="00020957" w:rsidP="008E398A">
            <w:pPr>
              <w:jc w:val="center"/>
              <w:rPr>
                <w:rtl/>
              </w:rPr>
            </w:pPr>
            <w:r w:rsidRPr="00754299">
              <w:rPr>
                <w:rFonts w:ascii="Arial" w:hAnsi="Arial" w:cs="Simplified Arabic" w:hint="cs"/>
                <w:b/>
                <w:bCs/>
                <w:sz w:val="18"/>
                <w:szCs w:val="18"/>
                <w:rtl/>
              </w:rPr>
              <w:t xml:space="preserve">الربع الثاني </w:t>
            </w:r>
            <w:r w:rsidR="008E398A">
              <w:rPr>
                <w:rFonts w:ascii="Arial" w:hAnsi="Arial" w:cs="Simplified Arabic"/>
                <w:b/>
                <w:bCs/>
                <w:sz w:val="18"/>
                <w:szCs w:val="18"/>
              </w:rPr>
              <w:t>2016</w:t>
            </w:r>
          </w:p>
        </w:tc>
        <w:tc>
          <w:tcPr>
            <w:tcW w:w="4042" w:type="dxa"/>
            <w:gridSpan w:val="2"/>
            <w:vAlign w:val="center"/>
          </w:tcPr>
          <w:p w:rsidR="00020957" w:rsidRPr="00754299" w:rsidRDefault="00020957" w:rsidP="00020957">
            <w:pPr>
              <w:jc w:val="center"/>
              <w:rPr>
                <w:rtl/>
              </w:rPr>
            </w:pPr>
            <w:r w:rsidRPr="00754299">
              <w:rPr>
                <w:rFonts w:ascii="Arial" w:hAnsi="Arial" w:cs="Simplified Arabic" w:hint="cs"/>
                <w:b/>
                <w:bCs/>
                <w:sz w:val="18"/>
                <w:szCs w:val="18"/>
                <w:rtl/>
              </w:rPr>
              <w:t>نسبة التغير(%) مقارنة مع</w:t>
            </w:r>
          </w:p>
        </w:tc>
      </w:tr>
      <w:tr w:rsidR="00020957" w:rsidRPr="00754299" w:rsidTr="00C02D23">
        <w:trPr>
          <w:trHeight w:val="340"/>
          <w:jc w:val="center"/>
        </w:trPr>
        <w:tc>
          <w:tcPr>
            <w:tcW w:w="2943" w:type="dxa"/>
            <w:vMerge/>
            <w:tcBorders>
              <w:bottom w:val="single" w:sz="4" w:space="0" w:color="auto"/>
            </w:tcBorders>
            <w:vAlign w:val="center"/>
          </w:tcPr>
          <w:p w:rsidR="00020957" w:rsidRPr="00754299" w:rsidRDefault="00020957" w:rsidP="00020957">
            <w:pPr>
              <w:jc w:val="center"/>
              <w:rPr>
                <w:rtl/>
              </w:rPr>
            </w:pPr>
          </w:p>
        </w:tc>
        <w:tc>
          <w:tcPr>
            <w:tcW w:w="1890" w:type="dxa"/>
            <w:vMerge/>
            <w:tcBorders>
              <w:bottom w:val="single" w:sz="4" w:space="0" w:color="auto"/>
            </w:tcBorders>
            <w:vAlign w:val="center"/>
          </w:tcPr>
          <w:p w:rsidR="00020957" w:rsidRPr="00754299" w:rsidRDefault="00020957" w:rsidP="00020957">
            <w:pPr>
              <w:jc w:val="center"/>
              <w:rPr>
                <w:rtl/>
              </w:rPr>
            </w:pPr>
          </w:p>
        </w:tc>
        <w:tc>
          <w:tcPr>
            <w:tcW w:w="1872" w:type="dxa"/>
            <w:tcBorders>
              <w:bottom w:val="single" w:sz="4" w:space="0" w:color="auto"/>
            </w:tcBorders>
            <w:vAlign w:val="center"/>
          </w:tcPr>
          <w:p w:rsidR="00020957" w:rsidRPr="00754299" w:rsidRDefault="00020957" w:rsidP="008E398A">
            <w:pPr>
              <w:jc w:val="center"/>
              <w:rPr>
                <w:rtl/>
              </w:rPr>
            </w:pPr>
            <w:r w:rsidRPr="00754299">
              <w:rPr>
                <w:rFonts w:ascii="Arial" w:hAnsi="Arial" w:cs="Simplified Arabic" w:hint="cs"/>
                <w:sz w:val="18"/>
                <w:szCs w:val="18"/>
                <w:rtl/>
              </w:rPr>
              <w:t xml:space="preserve">الربع الأول </w:t>
            </w:r>
            <w:r w:rsidR="008E398A">
              <w:rPr>
                <w:rFonts w:ascii="Arial" w:hAnsi="Arial" w:cs="Simplified Arabic" w:hint="cs"/>
                <w:sz w:val="18"/>
                <w:szCs w:val="18"/>
                <w:rtl/>
              </w:rPr>
              <w:t>2016</w:t>
            </w:r>
          </w:p>
        </w:tc>
        <w:tc>
          <w:tcPr>
            <w:tcW w:w="2170" w:type="dxa"/>
            <w:tcBorders>
              <w:bottom w:val="single" w:sz="4" w:space="0" w:color="auto"/>
            </w:tcBorders>
            <w:vAlign w:val="center"/>
          </w:tcPr>
          <w:p w:rsidR="00020957" w:rsidRPr="00754299" w:rsidRDefault="00020957" w:rsidP="008E398A">
            <w:pPr>
              <w:jc w:val="center"/>
              <w:rPr>
                <w:rtl/>
              </w:rPr>
            </w:pPr>
            <w:r w:rsidRPr="00754299">
              <w:rPr>
                <w:rFonts w:ascii="Arial" w:hAnsi="Arial" w:cs="Simplified Arabic" w:hint="cs"/>
                <w:sz w:val="18"/>
                <w:szCs w:val="18"/>
                <w:rtl/>
              </w:rPr>
              <w:t xml:space="preserve">الربع الثاني </w:t>
            </w:r>
            <w:r w:rsidR="008E398A">
              <w:rPr>
                <w:rFonts w:ascii="Arial" w:hAnsi="Arial" w:cs="Simplified Arabic" w:hint="cs"/>
                <w:sz w:val="18"/>
                <w:szCs w:val="18"/>
                <w:rtl/>
              </w:rPr>
              <w:t>2015</w:t>
            </w:r>
          </w:p>
        </w:tc>
      </w:tr>
      <w:tr w:rsidR="00C02D23" w:rsidRPr="00754299" w:rsidTr="006D3A94">
        <w:trPr>
          <w:trHeight w:val="70"/>
          <w:jc w:val="center"/>
        </w:trPr>
        <w:tc>
          <w:tcPr>
            <w:tcW w:w="2943" w:type="dxa"/>
            <w:tcBorders>
              <w:top w:val="single" w:sz="4" w:space="0" w:color="auto"/>
              <w:left w:val="single" w:sz="4" w:space="0" w:color="auto"/>
              <w:bottom w:val="nil"/>
              <w:right w:val="single" w:sz="4" w:space="0" w:color="auto"/>
            </w:tcBorders>
            <w:vAlign w:val="center"/>
          </w:tcPr>
          <w:p w:rsidR="00C02D23" w:rsidRPr="00754299" w:rsidRDefault="00C02D23"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890" w:type="dxa"/>
            <w:tcBorders>
              <w:top w:val="single" w:sz="4" w:space="0" w:color="auto"/>
              <w:left w:val="single" w:sz="4" w:space="0" w:color="auto"/>
              <w:bottom w:val="nil"/>
              <w:right w:val="nil"/>
            </w:tcBorders>
            <w:vAlign w:val="center"/>
          </w:tcPr>
          <w:p w:rsidR="00C02D23" w:rsidRDefault="00C02D23" w:rsidP="00197292">
            <w:pPr>
              <w:bidi w:val="0"/>
              <w:ind w:right="190"/>
              <w:jc w:val="right"/>
              <w:rPr>
                <w:rFonts w:ascii="Arial" w:hAnsi="Arial" w:cs="Arial"/>
                <w:sz w:val="18"/>
                <w:szCs w:val="18"/>
              </w:rPr>
            </w:pPr>
            <w:r>
              <w:rPr>
                <w:rFonts w:ascii="Arial" w:hAnsi="Arial" w:cs="Arial"/>
                <w:sz w:val="18"/>
                <w:szCs w:val="18"/>
              </w:rPr>
              <w:t>11</w:t>
            </w:r>
            <w:r>
              <w:rPr>
                <w:rFonts w:ascii="Arial" w:hAnsi="Arial" w:cs="Arial" w:hint="cs"/>
                <w:sz w:val="18"/>
                <w:szCs w:val="18"/>
                <w:rtl/>
              </w:rPr>
              <w:t>3</w:t>
            </w:r>
          </w:p>
        </w:tc>
        <w:tc>
          <w:tcPr>
            <w:tcW w:w="1872" w:type="dxa"/>
            <w:tcBorders>
              <w:top w:val="single" w:sz="4" w:space="0" w:color="auto"/>
              <w:left w:val="nil"/>
              <w:bottom w:val="nil"/>
              <w:right w:val="nil"/>
            </w:tcBorders>
            <w:vAlign w:val="center"/>
          </w:tcPr>
          <w:p w:rsidR="00C02D23" w:rsidRPr="006D3A94" w:rsidRDefault="00C02D23" w:rsidP="006D3A94">
            <w:pPr>
              <w:bidi w:val="0"/>
              <w:jc w:val="center"/>
              <w:rPr>
                <w:rFonts w:ascii="Arial" w:hAnsi="Arial" w:cs="Arial"/>
                <w:color w:val="000000"/>
                <w:sz w:val="18"/>
                <w:szCs w:val="18"/>
              </w:rPr>
            </w:pPr>
            <w:r w:rsidRPr="006D3A94">
              <w:rPr>
                <w:rFonts w:ascii="Arial" w:hAnsi="Arial" w:cs="Arial"/>
                <w:color w:val="000000"/>
                <w:sz w:val="18"/>
                <w:szCs w:val="18"/>
              </w:rPr>
              <w:t>0.0</w:t>
            </w:r>
          </w:p>
        </w:tc>
        <w:tc>
          <w:tcPr>
            <w:tcW w:w="2170" w:type="dxa"/>
            <w:tcBorders>
              <w:top w:val="single" w:sz="4" w:space="0" w:color="auto"/>
              <w:left w:val="nil"/>
              <w:bottom w:val="nil"/>
              <w:right w:val="single" w:sz="4" w:space="0" w:color="auto"/>
            </w:tcBorders>
            <w:vAlign w:val="center"/>
          </w:tcPr>
          <w:p w:rsidR="00C02D23" w:rsidRPr="006D3A94" w:rsidRDefault="00C02D23" w:rsidP="006D3A94">
            <w:pPr>
              <w:bidi w:val="0"/>
              <w:jc w:val="center"/>
              <w:rPr>
                <w:rFonts w:ascii="Arial" w:hAnsi="Arial" w:cs="Arial"/>
                <w:color w:val="000000"/>
                <w:sz w:val="18"/>
                <w:szCs w:val="18"/>
              </w:rPr>
            </w:pPr>
            <w:r w:rsidRPr="006D3A94">
              <w:rPr>
                <w:rFonts w:ascii="Arial" w:hAnsi="Arial" w:cs="Arial"/>
                <w:color w:val="000000"/>
                <w:sz w:val="18"/>
                <w:szCs w:val="18"/>
              </w:rPr>
              <w:t>2.7</w:t>
            </w:r>
          </w:p>
        </w:tc>
      </w:tr>
      <w:tr w:rsidR="00C02D23" w:rsidRPr="00754299" w:rsidTr="006D3A94">
        <w:trPr>
          <w:trHeight w:val="340"/>
          <w:jc w:val="center"/>
        </w:trPr>
        <w:tc>
          <w:tcPr>
            <w:tcW w:w="2943" w:type="dxa"/>
            <w:tcBorders>
              <w:top w:val="nil"/>
              <w:left w:val="single" w:sz="4" w:space="0" w:color="auto"/>
              <w:bottom w:val="nil"/>
              <w:right w:val="single" w:sz="4" w:space="0" w:color="auto"/>
            </w:tcBorders>
            <w:vAlign w:val="center"/>
          </w:tcPr>
          <w:p w:rsidR="00C02D23" w:rsidRPr="00754299" w:rsidRDefault="00C02D23"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890" w:type="dxa"/>
            <w:tcBorders>
              <w:top w:val="nil"/>
              <w:left w:val="single" w:sz="4" w:space="0" w:color="auto"/>
              <w:bottom w:val="nil"/>
              <w:right w:val="nil"/>
            </w:tcBorders>
            <w:vAlign w:val="center"/>
          </w:tcPr>
          <w:p w:rsidR="00C02D23" w:rsidRPr="001D6C75" w:rsidRDefault="00C02D23" w:rsidP="00197292">
            <w:pPr>
              <w:bidi w:val="0"/>
              <w:ind w:right="190"/>
              <w:jc w:val="right"/>
              <w:rPr>
                <w:rFonts w:ascii="Arial" w:hAnsi="Arial" w:cs="Arial"/>
                <w:sz w:val="18"/>
                <w:szCs w:val="18"/>
              </w:rPr>
            </w:pPr>
            <w:r>
              <w:rPr>
                <w:rFonts w:ascii="Arial" w:hAnsi="Arial" w:cs="Arial"/>
                <w:sz w:val="18"/>
                <w:szCs w:val="18"/>
              </w:rPr>
              <w:t>2,878</w:t>
            </w:r>
          </w:p>
        </w:tc>
        <w:tc>
          <w:tcPr>
            <w:tcW w:w="1872" w:type="dxa"/>
            <w:tcBorders>
              <w:top w:val="nil"/>
              <w:left w:val="nil"/>
              <w:bottom w:val="nil"/>
              <w:right w:val="nil"/>
            </w:tcBorders>
            <w:vAlign w:val="center"/>
          </w:tcPr>
          <w:p w:rsidR="00C02D23" w:rsidRPr="006D3A94" w:rsidRDefault="00C02D23" w:rsidP="006D3A94">
            <w:pPr>
              <w:bidi w:val="0"/>
              <w:jc w:val="center"/>
              <w:rPr>
                <w:rFonts w:ascii="Arial" w:hAnsi="Arial" w:cs="Arial"/>
                <w:color w:val="000000"/>
                <w:sz w:val="18"/>
                <w:szCs w:val="18"/>
              </w:rPr>
            </w:pPr>
            <w:r w:rsidRPr="006D3A94">
              <w:rPr>
                <w:rFonts w:ascii="Arial" w:hAnsi="Arial" w:cs="Arial"/>
                <w:color w:val="000000"/>
                <w:sz w:val="18"/>
                <w:szCs w:val="18"/>
              </w:rPr>
              <w:t>0.8</w:t>
            </w:r>
          </w:p>
        </w:tc>
        <w:tc>
          <w:tcPr>
            <w:tcW w:w="2170" w:type="dxa"/>
            <w:tcBorders>
              <w:top w:val="nil"/>
              <w:left w:val="nil"/>
              <w:bottom w:val="nil"/>
              <w:right w:val="single" w:sz="4" w:space="0" w:color="auto"/>
            </w:tcBorders>
            <w:vAlign w:val="center"/>
          </w:tcPr>
          <w:p w:rsidR="00C02D23" w:rsidRPr="006D3A94" w:rsidRDefault="00C02D23" w:rsidP="006D3A94">
            <w:pPr>
              <w:bidi w:val="0"/>
              <w:jc w:val="center"/>
              <w:rPr>
                <w:rFonts w:ascii="Arial" w:hAnsi="Arial" w:cs="Arial"/>
                <w:color w:val="000000"/>
                <w:sz w:val="18"/>
                <w:szCs w:val="18"/>
              </w:rPr>
            </w:pPr>
            <w:r w:rsidRPr="006D3A94">
              <w:rPr>
                <w:rFonts w:ascii="Arial" w:hAnsi="Arial" w:cs="Arial"/>
                <w:color w:val="000000"/>
                <w:sz w:val="18"/>
                <w:szCs w:val="18"/>
              </w:rPr>
              <w:t>-5.0</w:t>
            </w:r>
          </w:p>
        </w:tc>
      </w:tr>
      <w:tr w:rsidR="00C02D23" w:rsidRPr="00754299" w:rsidTr="006D3A94">
        <w:trPr>
          <w:trHeight w:val="340"/>
          <w:jc w:val="center"/>
        </w:trPr>
        <w:tc>
          <w:tcPr>
            <w:tcW w:w="2943" w:type="dxa"/>
            <w:tcBorders>
              <w:top w:val="nil"/>
              <w:left w:val="single" w:sz="4" w:space="0" w:color="auto"/>
              <w:bottom w:val="nil"/>
              <w:right w:val="single" w:sz="4" w:space="0" w:color="auto"/>
            </w:tcBorders>
            <w:vAlign w:val="center"/>
          </w:tcPr>
          <w:p w:rsidR="00C02D23" w:rsidRPr="00754299" w:rsidRDefault="00C02D23"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890" w:type="dxa"/>
            <w:tcBorders>
              <w:top w:val="nil"/>
              <w:left w:val="single" w:sz="4" w:space="0" w:color="auto"/>
              <w:bottom w:val="nil"/>
              <w:right w:val="nil"/>
            </w:tcBorders>
            <w:vAlign w:val="center"/>
          </w:tcPr>
          <w:p w:rsidR="00C02D23" w:rsidRPr="001D6C75" w:rsidRDefault="00C02D23" w:rsidP="00197292">
            <w:pPr>
              <w:bidi w:val="0"/>
              <w:ind w:right="190"/>
              <w:jc w:val="right"/>
              <w:rPr>
                <w:rFonts w:ascii="Arial" w:hAnsi="Arial" w:cs="Arial"/>
                <w:sz w:val="18"/>
                <w:szCs w:val="18"/>
              </w:rPr>
            </w:pPr>
            <w:r>
              <w:rPr>
                <w:rFonts w:ascii="Arial" w:hAnsi="Arial" w:cs="Arial"/>
                <w:sz w:val="18"/>
                <w:szCs w:val="18"/>
              </w:rPr>
              <w:t>113,</w:t>
            </w:r>
            <w:r>
              <w:rPr>
                <w:rFonts w:ascii="Arial" w:hAnsi="Arial" w:cs="Arial" w:hint="cs"/>
                <w:sz w:val="18"/>
                <w:szCs w:val="18"/>
                <w:rtl/>
              </w:rPr>
              <w:t>51</w:t>
            </w:r>
            <w:r>
              <w:rPr>
                <w:rFonts w:ascii="Arial" w:hAnsi="Arial" w:cs="Arial"/>
                <w:sz w:val="18"/>
                <w:szCs w:val="18"/>
              </w:rPr>
              <w:t>7</w:t>
            </w:r>
          </w:p>
        </w:tc>
        <w:tc>
          <w:tcPr>
            <w:tcW w:w="1872" w:type="dxa"/>
            <w:tcBorders>
              <w:top w:val="nil"/>
              <w:left w:val="nil"/>
              <w:bottom w:val="nil"/>
              <w:right w:val="nil"/>
            </w:tcBorders>
            <w:vAlign w:val="center"/>
          </w:tcPr>
          <w:p w:rsidR="00C02D23" w:rsidRPr="006D3A94" w:rsidRDefault="00C02D23" w:rsidP="006D3A94">
            <w:pPr>
              <w:bidi w:val="0"/>
              <w:jc w:val="center"/>
              <w:rPr>
                <w:rFonts w:ascii="Arial" w:hAnsi="Arial" w:cs="Arial"/>
                <w:color w:val="000000"/>
                <w:sz w:val="18"/>
                <w:szCs w:val="18"/>
              </w:rPr>
            </w:pPr>
            <w:r w:rsidRPr="006D3A94">
              <w:rPr>
                <w:rFonts w:ascii="Arial" w:hAnsi="Arial" w:cs="Arial"/>
                <w:color w:val="000000"/>
                <w:sz w:val="18"/>
                <w:szCs w:val="18"/>
              </w:rPr>
              <w:t>41.5</w:t>
            </w:r>
          </w:p>
        </w:tc>
        <w:tc>
          <w:tcPr>
            <w:tcW w:w="2170" w:type="dxa"/>
            <w:tcBorders>
              <w:top w:val="nil"/>
              <w:left w:val="nil"/>
              <w:bottom w:val="nil"/>
              <w:right w:val="single" w:sz="4" w:space="0" w:color="auto"/>
            </w:tcBorders>
            <w:vAlign w:val="center"/>
          </w:tcPr>
          <w:p w:rsidR="00C02D23" w:rsidRPr="006D3A94" w:rsidRDefault="00C02D23" w:rsidP="006D3A94">
            <w:pPr>
              <w:bidi w:val="0"/>
              <w:jc w:val="center"/>
              <w:rPr>
                <w:rFonts w:ascii="Arial" w:hAnsi="Arial" w:cs="Arial"/>
                <w:color w:val="000000"/>
                <w:sz w:val="18"/>
                <w:szCs w:val="18"/>
              </w:rPr>
            </w:pPr>
            <w:r w:rsidRPr="006D3A94">
              <w:rPr>
                <w:rFonts w:ascii="Arial" w:hAnsi="Arial" w:cs="Arial"/>
                <w:color w:val="000000"/>
                <w:sz w:val="18"/>
                <w:szCs w:val="18"/>
              </w:rPr>
              <w:t>-20.5</w:t>
            </w:r>
          </w:p>
        </w:tc>
      </w:tr>
      <w:tr w:rsidR="00C02D23" w:rsidRPr="00754299" w:rsidTr="006D3A94">
        <w:trPr>
          <w:trHeight w:val="340"/>
          <w:jc w:val="center"/>
        </w:trPr>
        <w:tc>
          <w:tcPr>
            <w:tcW w:w="2943" w:type="dxa"/>
            <w:tcBorders>
              <w:top w:val="nil"/>
              <w:left w:val="single" w:sz="4" w:space="0" w:color="auto"/>
              <w:bottom w:val="nil"/>
              <w:right w:val="single" w:sz="4" w:space="0" w:color="auto"/>
            </w:tcBorders>
            <w:vAlign w:val="center"/>
          </w:tcPr>
          <w:p w:rsidR="00C02D23" w:rsidRPr="00754299" w:rsidRDefault="00C02D23"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890" w:type="dxa"/>
            <w:tcBorders>
              <w:top w:val="nil"/>
              <w:left w:val="single" w:sz="4" w:space="0" w:color="auto"/>
              <w:bottom w:val="nil"/>
              <w:right w:val="nil"/>
            </w:tcBorders>
            <w:vAlign w:val="center"/>
          </w:tcPr>
          <w:p w:rsidR="00C02D23" w:rsidRPr="001D6C75" w:rsidRDefault="00C02D23" w:rsidP="00623857">
            <w:pPr>
              <w:bidi w:val="0"/>
              <w:ind w:right="190"/>
              <w:jc w:val="right"/>
              <w:rPr>
                <w:rFonts w:ascii="Arial" w:hAnsi="Arial" w:cs="Arial"/>
                <w:sz w:val="18"/>
                <w:szCs w:val="18"/>
              </w:rPr>
            </w:pPr>
            <w:r>
              <w:rPr>
                <w:rFonts w:ascii="Arial" w:hAnsi="Arial" w:cs="Arial"/>
                <w:sz w:val="18"/>
                <w:szCs w:val="18"/>
              </w:rPr>
              <w:t>354,787</w:t>
            </w:r>
          </w:p>
        </w:tc>
        <w:tc>
          <w:tcPr>
            <w:tcW w:w="1872" w:type="dxa"/>
            <w:tcBorders>
              <w:top w:val="nil"/>
              <w:left w:val="nil"/>
              <w:bottom w:val="nil"/>
              <w:right w:val="nil"/>
            </w:tcBorders>
            <w:vAlign w:val="center"/>
          </w:tcPr>
          <w:p w:rsidR="00C02D23" w:rsidRPr="006D3A94" w:rsidRDefault="00C02D23" w:rsidP="006D3A94">
            <w:pPr>
              <w:bidi w:val="0"/>
              <w:jc w:val="center"/>
              <w:rPr>
                <w:rFonts w:ascii="Arial" w:hAnsi="Arial" w:cs="Arial"/>
                <w:color w:val="000000"/>
                <w:sz w:val="18"/>
                <w:szCs w:val="18"/>
              </w:rPr>
            </w:pPr>
            <w:r w:rsidRPr="006D3A94">
              <w:rPr>
                <w:rFonts w:ascii="Arial" w:hAnsi="Arial" w:cs="Arial"/>
                <w:color w:val="000000"/>
                <w:sz w:val="18"/>
                <w:szCs w:val="18"/>
              </w:rPr>
              <w:t>41.8</w:t>
            </w:r>
          </w:p>
        </w:tc>
        <w:tc>
          <w:tcPr>
            <w:tcW w:w="2170" w:type="dxa"/>
            <w:tcBorders>
              <w:top w:val="nil"/>
              <w:left w:val="nil"/>
              <w:bottom w:val="nil"/>
              <w:right w:val="single" w:sz="4" w:space="0" w:color="auto"/>
            </w:tcBorders>
            <w:vAlign w:val="center"/>
          </w:tcPr>
          <w:p w:rsidR="00C02D23" w:rsidRPr="006D3A94" w:rsidRDefault="00C02D23" w:rsidP="006D3A94">
            <w:pPr>
              <w:bidi w:val="0"/>
              <w:jc w:val="center"/>
              <w:rPr>
                <w:rFonts w:ascii="Arial" w:hAnsi="Arial" w:cs="Arial"/>
                <w:color w:val="000000"/>
                <w:sz w:val="18"/>
                <w:szCs w:val="18"/>
              </w:rPr>
            </w:pPr>
            <w:r w:rsidRPr="006D3A94">
              <w:rPr>
                <w:rFonts w:ascii="Arial" w:hAnsi="Arial" w:cs="Arial"/>
                <w:color w:val="000000"/>
                <w:sz w:val="18"/>
                <w:szCs w:val="18"/>
              </w:rPr>
              <w:t>-15.1</w:t>
            </w:r>
          </w:p>
        </w:tc>
      </w:tr>
      <w:tr w:rsidR="00C02D23" w:rsidRPr="00754299" w:rsidTr="006D3A94">
        <w:trPr>
          <w:trHeight w:val="340"/>
          <w:jc w:val="center"/>
        </w:trPr>
        <w:tc>
          <w:tcPr>
            <w:tcW w:w="2943" w:type="dxa"/>
            <w:tcBorders>
              <w:top w:val="nil"/>
              <w:left w:val="single" w:sz="4" w:space="0" w:color="auto"/>
              <w:bottom w:val="nil"/>
              <w:right w:val="single" w:sz="4" w:space="0" w:color="auto"/>
            </w:tcBorders>
            <w:vAlign w:val="center"/>
          </w:tcPr>
          <w:p w:rsidR="00C02D23" w:rsidRPr="00754299" w:rsidRDefault="00C02D23"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890" w:type="dxa"/>
            <w:tcBorders>
              <w:top w:val="nil"/>
              <w:left w:val="single" w:sz="4" w:space="0" w:color="auto"/>
              <w:bottom w:val="nil"/>
              <w:right w:val="nil"/>
            </w:tcBorders>
            <w:vAlign w:val="center"/>
          </w:tcPr>
          <w:p w:rsidR="00C02D23" w:rsidRPr="001D6C75" w:rsidRDefault="00C02D23" w:rsidP="00197292">
            <w:pPr>
              <w:bidi w:val="0"/>
              <w:ind w:right="190"/>
              <w:jc w:val="right"/>
              <w:rPr>
                <w:rFonts w:ascii="Arial" w:hAnsi="Arial" w:cs="Arial"/>
                <w:sz w:val="18"/>
                <w:szCs w:val="18"/>
              </w:rPr>
            </w:pPr>
            <w:r>
              <w:rPr>
                <w:rFonts w:ascii="Arial" w:hAnsi="Arial" w:cs="Arial"/>
                <w:sz w:val="18"/>
                <w:szCs w:val="18"/>
              </w:rPr>
              <w:t>1,552.7</w:t>
            </w:r>
          </w:p>
        </w:tc>
        <w:tc>
          <w:tcPr>
            <w:tcW w:w="1872" w:type="dxa"/>
            <w:tcBorders>
              <w:top w:val="nil"/>
              <w:left w:val="nil"/>
              <w:bottom w:val="nil"/>
              <w:right w:val="nil"/>
            </w:tcBorders>
            <w:vAlign w:val="center"/>
          </w:tcPr>
          <w:p w:rsidR="00C02D23" w:rsidRPr="006D3A94" w:rsidRDefault="00C02D23" w:rsidP="006D3A94">
            <w:pPr>
              <w:bidi w:val="0"/>
              <w:jc w:val="center"/>
              <w:rPr>
                <w:rFonts w:ascii="Arial" w:hAnsi="Arial" w:cs="Arial"/>
                <w:color w:val="000000"/>
                <w:sz w:val="18"/>
                <w:szCs w:val="18"/>
              </w:rPr>
            </w:pPr>
            <w:r w:rsidRPr="006D3A94">
              <w:rPr>
                <w:rFonts w:ascii="Arial" w:hAnsi="Arial" w:cs="Arial"/>
                <w:color w:val="000000"/>
                <w:sz w:val="18"/>
                <w:szCs w:val="18"/>
              </w:rPr>
              <w:t>39.4</w:t>
            </w:r>
          </w:p>
        </w:tc>
        <w:tc>
          <w:tcPr>
            <w:tcW w:w="2170" w:type="dxa"/>
            <w:tcBorders>
              <w:top w:val="nil"/>
              <w:left w:val="nil"/>
              <w:bottom w:val="nil"/>
              <w:right w:val="single" w:sz="4" w:space="0" w:color="auto"/>
            </w:tcBorders>
            <w:vAlign w:val="center"/>
          </w:tcPr>
          <w:p w:rsidR="00C02D23" w:rsidRPr="006D3A94" w:rsidRDefault="00C02D23" w:rsidP="006D3A94">
            <w:pPr>
              <w:bidi w:val="0"/>
              <w:jc w:val="center"/>
              <w:rPr>
                <w:rFonts w:ascii="Arial" w:hAnsi="Arial" w:cs="Arial"/>
                <w:color w:val="000000"/>
                <w:sz w:val="18"/>
                <w:szCs w:val="18"/>
              </w:rPr>
            </w:pPr>
            <w:r w:rsidRPr="006D3A94">
              <w:rPr>
                <w:rFonts w:ascii="Arial" w:hAnsi="Arial" w:cs="Arial"/>
                <w:color w:val="000000"/>
                <w:sz w:val="18"/>
                <w:szCs w:val="18"/>
              </w:rPr>
              <w:t>-9.7</w:t>
            </w:r>
          </w:p>
        </w:tc>
      </w:tr>
      <w:tr w:rsidR="00C02D23" w:rsidRPr="00754299" w:rsidTr="006D3A94">
        <w:trPr>
          <w:trHeight w:val="340"/>
          <w:jc w:val="center"/>
        </w:trPr>
        <w:tc>
          <w:tcPr>
            <w:tcW w:w="2943" w:type="dxa"/>
            <w:tcBorders>
              <w:top w:val="nil"/>
              <w:left w:val="single" w:sz="4" w:space="0" w:color="auto"/>
              <w:bottom w:val="nil"/>
              <w:right w:val="single" w:sz="4" w:space="0" w:color="auto"/>
            </w:tcBorders>
            <w:vAlign w:val="center"/>
          </w:tcPr>
          <w:p w:rsidR="00C02D23" w:rsidRPr="00754299" w:rsidRDefault="00C02D23"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p>
        </w:tc>
        <w:tc>
          <w:tcPr>
            <w:tcW w:w="1890" w:type="dxa"/>
            <w:tcBorders>
              <w:top w:val="nil"/>
              <w:left w:val="single" w:sz="4" w:space="0" w:color="auto"/>
              <w:bottom w:val="nil"/>
              <w:right w:val="nil"/>
            </w:tcBorders>
            <w:vAlign w:val="center"/>
          </w:tcPr>
          <w:p w:rsidR="00C02D23" w:rsidRPr="001D6C75" w:rsidRDefault="00C02D23" w:rsidP="00197292">
            <w:pPr>
              <w:bidi w:val="0"/>
              <w:ind w:right="190"/>
              <w:jc w:val="right"/>
              <w:rPr>
                <w:rFonts w:ascii="Arial" w:hAnsi="Arial" w:cs="Arial"/>
                <w:sz w:val="18"/>
                <w:szCs w:val="18"/>
              </w:rPr>
            </w:pPr>
            <w:r>
              <w:rPr>
                <w:rFonts w:ascii="Arial" w:hAnsi="Arial" w:cs="Arial"/>
                <w:sz w:val="18"/>
                <w:szCs w:val="18"/>
              </w:rPr>
              <w:t>3,898.8</w:t>
            </w:r>
          </w:p>
        </w:tc>
        <w:tc>
          <w:tcPr>
            <w:tcW w:w="1872" w:type="dxa"/>
            <w:tcBorders>
              <w:top w:val="nil"/>
              <w:left w:val="nil"/>
              <w:bottom w:val="nil"/>
              <w:right w:val="nil"/>
            </w:tcBorders>
            <w:vAlign w:val="center"/>
          </w:tcPr>
          <w:p w:rsidR="00C02D23" w:rsidRPr="006D3A94" w:rsidRDefault="00C02D23" w:rsidP="006D3A94">
            <w:pPr>
              <w:bidi w:val="0"/>
              <w:jc w:val="center"/>
              <w:rPr>
                <w:rFonts w:ascii="Arial" w:hAnsi="Arial" w:cs="Arial"/>
                <w:color w:val="000000"/>
                <w:sz w:val="18"/>
                <w:szCs w:val="18"/>
              </w:rPr>
            </w:pPr>
            <w:r w:rsidRPr="006D3A94">
              <w:rPr>
                <w:rFonts w:ascii="Arial" w:hAnsi="Arial" w:cs="Arial"/>
                <w:color w:val="000000"/>
                <w:sz w:val="18"/>
                <w:szCs w:val="18"/>
              </w:rPr>
              <w:t>41.8</w:t>
            </w:r>
          </w:p>
        </w:tc>
        <w:tc>
          <w:tcPr>
            <w:tcW w:w="2170" w:type="dxa"/>
            <w:tcBorders>
              <w:top w:val="nil"/>
              <w:left w:val="nil"/>
              <w:bottom w:val="nil"/>
              <w:right w:val="single" w:sz="4" w:space="0" w:color="auto"/>
            </w:tcBorders>
            <w:vAlign w:val="center"/>
          </w:tcPr>
          <w:p w:rsidR="00C02D23" w:rsidRPr="006D3A94" w:rsidRDefault="00C02D23" w:rsidP="006D3A94">
            <w:pPr>
              <w:bidi w:val="0"/>
              <w:jc w:val="center"/>
              <w:rPr>
                <w:rFonts w:ascii="Arial" w:hAnsi="Arial" w:cs="Arial"/>
                <w:color w:val="000000"/>
                <w:sz w:val="18"/>
                <w:szCs w:val="18"/>
              </w:rPr>
            </w:pPr>
            <w:r w:rsidRPr="006D3A94">
              <w:rPr>
                <w:rFonts w:ascii="Arial" w:hAnsi="Arial" w:cs="Arial"/>
                <w:color w:val="000000"/>
                <w:sz w:val="18"/>
                <w:szCs w:val="18"/>
              </w:rPr>
              <w:t>-15.1</w:t>
            </w:r>
          </w:p>
        </w:tc>
      </w:tr>
      <w:tr w:rsidR="00C02D23" w:rsidRPr="00754299" w:rsidTr="006D3A94">
        <w:trPr>
          <w:trHeight w:val="340"/>
          <w:jc w:val="center"/>
        </w:trPr>
        <w:tc>
          <w:tcPr>
            <w:tcW w:w="2943" w:type="dxa"/>
            <w:tcBorders>
              <w:top w:val="nil"/>
              <w:left w:val="single" w:sz="4" w:space="0" w:color="auto"/>
              <w:bottom w:val="nil"/>
              <w:right w:val="single" w:sz="4" w:space="0" w:color="auto"/>
            </w:tcBorders>
            <w:vAlign w:val="center"/>
          </w:tcPr>
          <w:p w:rsidR="00C02D23" w:rsidRPr="00754299" w:rsidRDefault="00C02D23" w:rsidP="00020957">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r w:rsidRPr="00754299">
              <w:rPr>
                <w:rFonts w:ascii="Arial" w:hAnsi="Arial" w:cs="Simplified Arabic" w:hint="cs"/>
                <w:sz w:val="18"/>
                <w:szCs w:val="18"/>
                <w:rtl/>
              </w:rPr>
              <w:t>%</w:t>
            </w:r>
          </w:p>
        </w:tc>
        <w:tc>
          <w:tcPr>
            <w:tcW w:w="1890" w:type="dxa"/>
            <w:tcBorders>
              <w:top w:val="nil"/>
              <w:left w:val="single" w:sz="4" w:space="0" w:color="auto"/>
              <w:bottom w:val="nil"/>
              <w:right w:val="nil"/>
            </w:tcBorders>
            <w:vAlign w:val="center"/>
          </w:tcPr>
          <w:p w:rsidR="00C02D23" w:rsidRPr="001D6C75" w:rsidRDefault="00C02D23" w:rsidP="00197292">
            <w:pPr>
              <w:bidi w:val="0"/>
              <w:ind w:right="190"/>
              <w:jc w:val="right"/>
              <w:rPr>
                <w:rFonts w:ascii="Arial" w:hAnsi="Arial" w:cs="Arial"/>
                <w:sz w:val="18"/>
                <w:szCs w:val="18"/>
              </w:rPr>
            </w:pPr>
            <w:r>
              <w:rPr>
                <w:rFonts w:ascii="Arial" w:hAnsi="Arial" w:cs="Arial"/>
                <w:sz w:val="18"/>
                <w:szCs w:val="18"/>
              </w:rPr>
              <w:t>23.0</w:t>
            </w:r>
          </w:p>
        </w:tc>
        <w:tc>
          <w:tcPr>
            <w:tcW w:w="1872" w:type="dxa"/>
            <w:tcBorders>
              <w:top w:val="nil"/>
              <w:left w:val="nil"/>
              <w:bottom w:val="nil"/>
              <w:right w:val="nil"/>
            </w:tcBorders>
            <w:vAlign w:val="center"/>
          </w:tcPr>
          <w:p w:rsidR="00C02D23" w:rsidRPr="006D3A94" w:rsidRDefault="00C02D23" w:rsidP="006D3A94">
            <w:pPr>
              <w:bidi w:val="0"/>
              <w:jc w:val="center"/>
              <w:rPr>
                <w:rFonts w:ascii="Arial" w:hAnsi="Arial" w:cs="Arial"/>
                <w:color w:val="000000"/>
                <w:sz w:val="18"/>
                <w:szCs w:val="18"/>
              </w:rPr>
            </w:pPr>
            <w:r w:rsidRPr="006D3A94">
              <w:rPr>
                <w:rFonts w:ascii="Arial" w:hAnsi="Arial" w:cs="Arial"/>
                <w:color w:val="000000"/>
                <w:sz w:val="18"/>
                <w:szCs w:val="18"/>
              </w:rPr>
              <w:t>39.</w:t>
            </w:r>
            <w:r w:rsidR="007E5C8B" w:rsidRPr="006D3A94">
              <w:rPr>
                <w:rFonts w:ascii="Arial" w:hAnsi="Arial" w:cs="Arial" w:hint="cs"/>
                <w:color w:val="000000"/>
                <w:sz w:val="18"/>
                <w:szCs w:val="18"/>
                <w:rtl/>
              </w:rPr>
              <w:t>5</w:t>
            </w:r>
          </w:p>
        </w:tc>
        <w:tc>
          <w:tcPr>
            <w:tcW w:w="2170" w:type="dxa"/>
            <w:tcBorders>
              <w:top w:val="nil"/>
              <w:left w:val="nil"/>
              <w:bottom w:val="nil"/>
              <w:right w:val="single" w:sz="4" w:space="0" w:color="auto"/>
            </w:tcBorders>
            <w:vAlign w:val="center"/>
          </w:tcPr>
          <w:p w:rsidR="00C02D23" w:rsidRPr="006D3A94" w:rsidRDefault="00C02D23" w:rsidP="00E16DC7">
            <w:pPr>
              <w:bidi w:val="0"/>
              <w:jc w:val="center"/>
              <w:rPr>
                <w:rFonts w:ascii="Arial" w:hAnsi="Arial" w:cs="Arial"/>
                <w:color w:val="000000"/>
                <w:sz w:val="18"/>
                <w:szCs w:val="18"/>
              </w:rPr>
            </w:pPr>
            <w:r w:rsidRPr="006D3A94">
              <w:rPr>
                <w:rFonts w:ascii="Arial" w:hAnsi="Arial" w:cs="Arial"/>
                <w:color w:val="000000"/>
                <w:sz w:val="18"/>
                <w:szCs w:val="18"/>
              </w:rPr>
              <w:t>-9.</w:t>
            </w:r>
            <w:r w:rsidR="00E16DC7">
              <w:rPr>
                <w:rFonts w:ascii="Arial" w:hAnsi="Arial" w:cs="Arial" w:hint="cs"/>
                <w:color w:val="000000"/>
                <w:sz w:val="18"/>
                <w:szCs w:val="18"/>
                <w:rtl/>
              </w:rPr>
              <w:t>1</w:t>
            </w:r>
          </w:p>
        </w:tc>
      </w:tr>
      <w:tr w:rsidR="00C02D23" w:rsidRPr="00754299" w:rsidTr="006D3A94">
        <w:trPr>
          <w:trHeight w:val="340"/>
          <w:jc w:val="center"/>
        </w:trPr>
        <w:tc>
          <w:tcPr>
            <w:tcW w:w="2943" w:type="dxa"/>
            <w:tcBorders>
              <w:top w:val="nil"/>
              <w:left w:val="single" w:sz="4" w:space="0" w:color="auto"/>
              <w:bottom w:val="single" w:sz="4" w:space="0" w:color="auto"/>
              <w:right w:val="single" w:sz="4" w:space="0" w:color="auto"/>
            </w:tcBorders>
            <w:vAlign w:val="center"/>
          </w:tcPr>
          <w:p w:rsidR="00C02D23" w:rsidRPr="00754299" w:rsidRDefault="00C02D23" w:rsidP="00020957">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w:t>
            </w:r>
            <w:r w:rsidRPr="00754299">
              <w:rPr>
                <w:rFonts w:ascii="Arial" w:hAnsi="Arial" w:cs="Simplified Arabic" w:hint="eastAsia"/>
                <w:sz w:val="18"/>
                <w:szCs w:val="18"/>
                <w:rtl/>
              </w:rPr>
              <w:t>إشغال</w:t>
            </w:r>
            <w:r w:rsidRPr="00754299">
              <w:rPr>
                <w:rFonts w:ascii="Arial" w:hAnsi="Arial" w:cs="Simplified Arabic"/>
                <w:sz w:val="18"/>
                <w:szCs w:val="18"/>
                <w:rtl/>
              </w:rPr>
              <w:t xml:space="preserve">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r w:rsidRPr="00754299">
              <w:rPr>
                <w:rFonts w:ascii="Arial" w:hAnsi="Arial" w:cs="Simplified Arabic" w:hint="cs"/>
                <w:sz w:val="18"/>
                <w:szCs w:val="18"/>
                <w:rtl/>
              </w:rPr>
              <w:t>%</w:t>
            </w:r>
          </w:p>
        </w:tc>
        <w:tc>
          <w:tcPr>
            <w:tcW w:w="1890" w:type="dxa"/>
            <w:tcBorders>
              <w:top w:val="nil"/>
              <w:left w:val="single" w:sz="4" w:space="0" w:color="auto"/>
              <w:bottom w:val="single" w:sz="4" w:space="0" w:color="auto"/>
              <w:right w:val="nil"/>
            </w:tcBorders>
            <w:vAlign w:val="center"/>
          </w:tcPr>
          <w:p w:rsidR="00C02D23" w:rsidRPr="001D6C75" w:rsidRDefault="00C02D23" w:rsidP="00197292">
            <w:pPr>
              <w:bidi w:val="0"/>
              <w:ind w:right="190"/>
              <w:jc w:val="right"/>
              <w:rPr>
                <w:rFonts w:ascii="Arial" w:hAnsi="Arial" w:cs="Arial"/>
                <w:sz w:val="18"/>
                <w:szCs w:val="18"/>
              </w:rPr>
            </w:pPr>
            <w:r>
              <w:rPr>
                <w:rFonts w:ascii="Arial" w:hAnsi="Arial" w:cs="Arial"/>
                <w:sz w:val="18"/>
                <w:szCs w:val="18"/>
              </w:rPr>
              <w:t>26.2</w:t>
            </w:r>
          </w:p>
        </w:tc>
        <w:tc>
          <w:tcPr>
            <w:tcW w:w="1872" w:type="dxa"/>
            <w:tcBorders>
              <w:top w:val="nil"/>
              <w:left w:val="nil"/>
              <w:bottom w:val="single" w:sz="4" w:space="0" w:color="auto"/>
              <w:right w:val="nil"/>
            </w:tcBorders>
            <w:vAlign w:val="center"/>
          </w:tcPr>
          <w:p w:rsidR="00C02D23" w:rsidRPr="006D3A94" w:rsidRDefault="00C02D23" w:rsidP="006D3A94">
            <w:pPr>
              <w:bidi w:val="0"/>
              <w:jc w:val="center"/>
              <w:rPr>
                <w:rFonts w:ascii="Arial" w:hAnsi="Arial" w:cs="Arial"/>
                <w:color w:val="000000"/>
                <w:sz w:val="18"/>
                <w:szCs w:val="18"/>
              </w:rPr>
            </w:pPr>
            <w:r w:rsidRPr="006D3A94">
              <w:rPr>
                <w:rFonts w:ascii="Arial" w:hAnsi="Arial" w:cs="Arial"/>
                <w:color w:val="000000"/>
                <w:sz w:val="18"/>
                <w:szCs w:val="18"/>
              </w:rPr>
              <w:t>41.6</w:t>
            </w:r>
          </w:p>
        </w:tc>
        <w:tc>
          <w:tcPr>
            <w:tcW w:w="2170" w:type="dxa"/>
            <w:tcBorders>
              <w:top w:val="nil"/>
              <w:left w:val="nil"/>
              <w:bottom w:val="single" w:sz="4" w:space="0" w:color="auto"/>
              <w:right w:val="single" w:sz="4" w:space="0" w:color="auto"/>
            </w:tcBorders>
            <w:vAlign w:val="center"/>
          </w:tcPr>
          <w:p w:rsidR="00C02D23" w:rsidRPr="006D3A94" w:rsidRDefault="00C02D23" w:rsidP="006D3A94">
            <w:pPr>
              <w:bidi w:val="0"/>
              <w:jc w:val="center"/>
              <w:rPr>
                <w:rFonts w:ascii="Arial" w:hAnsi="Arial" w:cs="Arial"/>
                <w:color w:val="000000"/>
                <w:sz w:val="18"/>
                <w:szCs w:val="18"/>
              </w:rPr>
            </w:pPr>
            <w:r w:rsidRPr="006D3A94">
              <w:rPr>
                <w:rFonts w:ascii="Arial" w:hAnsi="Arial" w:cs="Arial"/>
                <w:color w:val="000000"/>
                <w:sz w:val="18"/>
                <w:szCs w:val="18"/>
              </w:rPr>
              <w:t>-13.5</w:t>
            </w:r>
          </w:p>
        </w:tc>
      </w:tr>
    </w:tbl>
    <w:p w:rsidR="00020957" w:rsidRDefault="00020957" w:rsidP="00020957">
      <w:pPr>
        <w:pStyle w:val="BodyText"/>
        <w:tabs>
          <w:tab w:val="right" w:pos="2410"/>
        </w:tabs>
        <w:jc w:val="both"/>
        <w:rPr>
          <w:sz w:val="24"/>
          <w:szCs w:val="24"/>
          <w:rtl/>
        </w:rPr>
      </w:pPr>
    </w:p>
    <w:p w:rsidR="00020957" w:rsidRPr="00A83E0A" w:rsidRDefault="00020957" w:rsidP="00020957">
      <w:pPr>
        <w:pStyle w:val="BodyText"/>
        <w:tabs>
          <w:tab w:val="right" w:pos="2410"/>
        </w:tabs>
        <w:jc w:val="both"/>
        <w:rPr>
          <w:sz w:val="24"/>
          <w:szCs w:val="24"/>
          <w:rtl/>
        </w:rPr>
      </w:pPr>
    </w:p>
    <w:p w:rsidR="00020957" w:rsidRPr="00785C7B" w:rsidRDefault="00020957" w:rsidP="003A19F8">
      <w:pPr>
        <w:pStyle w:val="BodyText"/>
        <w:tabs>
          <w:tab w:val="right" w:pos="2410"/>
        </w:tabs>
        <w:jc w:val="both"/>
        <w:rPr>
          <w:sz w:val="18"/>
          <w:szCs w:val="18"/>
          <w:rtl/>
        </w:rPr>
      </w:pPr>
    </w:p>
    <w:p w:rsidR="00B04FB9" w:rsidRDefault="00B04FB9">
      <w:pPr>
        <w:rPr>
          <w:rtl/>
        </w:rPr>
      </w:pPr>
    </w:p>
    <w:p w:rsidR="00DE0A79" w:rsidRDefault="00DE0A79">
      <w:pPr>
        <w:rPr>
          <w:rFonts w:ascii="Arial" w:hAnsi="Arial" w:cs="Arial"/>
          <w:color w:val="000000"/>
          <w:sz w:val="22"/>
          <w:szCs w:val="22"/>
        </w:rPr>
      </w:pPr>
    </w:p>
    <w:p w:rsidR="00DE0A79" w:rsidRDefault="00DE0A79">
      <w:pPr>
        <w:rPr>
          <w:rtl/>
        </w:rPr>
      </w:pPr>
    </w:p>
    <w:p w:rsidR="00DE0A79" w:rsidRDefault="00DE0A7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1C2139" w:rsidRDefault="001C2139">
      <w:pPr>
        <w:rPr>
          <w:rtl/>
        </w:rPr>
      </w:pPr>
    </w:p>
    <w:p w:rsidR="001C2139" w:rsidRDefault="001C2139">
      <w:pPr>
        <w:rPr>
          <w:rtl/>
        </w:rPr>
      </w:pPr>
    </w:p>
    <w:p w:rsidR="001C2139" w:rsidRDefault="001C2139">
      <w:pPr>
        <w:rPr>
          <w:rtl/>
        </w:rPr>
      </w:pPr>
    </w:p>
    <w:p w:rsidR="001C2139" w:rsidRDefault="001C2139">
      <w:pPr>
        <w:rPr>
          <w:rtl/>
        </w:rPr>
      </w:pPr>
    </w:p>
    <w:p w:rsidR="001C2139" w:rsidRDefault="001C2139">
      <w:pPr>
        <w:rPr>
          <w:rtl/>
        </w:rPr>
      </w:pPr>
    </w:p>
    <w:p w:rsidR="001C2139" w:rsidRDefault="001C2139">
      <w:pPr>
        <w:rPr>
          <w:rtl/>
        </w:rPr>
      </w:pPr>
    </w:p>
    <w:p w:rsidR="00B17D10" w:rsidRDefault="00B17D10">
      <w:pPr>
        <w:rPr>
          <w:rtl/>
        </w:rPr>
      </w:pPr>
    </w:p>
    <w:p w:rsidR="001C2139" w:rsidRDefault="001C2139">
      <w:pPr>
        <w:rPr>
          <w:rtl/>
        </w:rPr>
      </w:pPr>
    </w:p>
    <w:p w:rsidR="001C2139" w:rsidRDefault="001C2139">
      <w:pPr>
        <w:rPr>
          <w:rtl/>
        </w:rPr>
      </w:pPr>
    </w:p>
    <w:p w:rsidR="001C2139" w:rsidRDefault="001C2139">
      <w:pPr>
        <w:rPr>
          <w:rtl/>
        </w:rPr>
      </w:pPr>
    </w:p>
    <w:p w:rsidR="001C2139" w:rsidRDefault="001C2139">
      <w:pPr>
        <w:rPr>
          <w:rtl/>
        </w:rPr>
      </w:pPr>
    </w:p>
    <w:p w:rsidR="001C2139" w:rsidRDefault="001C2139">
      <w:pPr>
        <w:rPr>
          <w:rtl/>
        </w:rPr>
      </w:pPr>
    </w:p>
    <w:p w:rsidR="001C2139" w:rsidRDefault="001C2139">
      <w:pPr>
        <w:rPr>
          <w:rtl/>
        </w:rPr>
      </w:pPr>
    </w:p>
    <w:p w:rsidR="00B04FB9" w:rsidRDefault="00B04FB9">
      <w:pPr>
        <w:rPr>
          <w:rtl/>
        </w:rPr>
      </w:pPr>
    </w:p>
    <w:p w:rsidR="0042090F" w:rsidRPr="0096635A" w:rsidRDefault="0042090F" w:rsidP="0042090F">
      <w:pPr>
        <w:jc w:val="center"/>
        <w:rPr>
          <w:rFonts w:cs="Simplified Arabic"/>
          <w:sz w:val="24"/>
          <w:szCs w:val="24"/>
          <w:rtl/>
        </w:rPr>
      </w:pPr>
      <w:r w:rsidRPr="0065014B">
        <w:rPr>
          <w:rFonts w:cs="Simplified Arabic" w:hint="cs"/>
          <w:sz w:val="24"/>
          <w:szCs w:val="24"/>
          <w:rtl/>
        </w:rPr>
        <w:lastRenderedPageBreak/>
        <w:t xml:space="preserve">الفصل </w:t>
      </w:r>
      <w:r>
        <w:rPr>
          <w:rFonts w:cs="Simplified Arabic" w:hint="cs"/>
          <w:sz w:val="24"/>
          <w:szCs w:val="24"/>
          <w:rtl/>
        </w:rPr>
        <w:t>الثاني</w:t>
      </w:r>
    </w:p>
    <w:p w:rsidR="0042090F" w:rsidRPr="0096635A" w:rsidRDefault="0042090F" w:rsidP="0042090F">
      <w:pPr>
        <w:pStyle w:val="Heading1"/>
        <w:bidi/>
        <w:jc w:val="center"/>
        <w:rPr>
          <w:rFonts w:cs="Simplified Arabic"/>
          <w:sz w:val="24"/>
          <w:szCs w:val="24"/>
        </w:rPr>
      </w:pPr>
    </w:p>
    <w:p w:rsidR="0042090F" w:rsidRPr="00154BA7" w:rsidRDefault="0042090F" w:rsidP="0042090F">
      <w:pPr>
        <w:pStyle w:val="Heading1"/>
        <w:bidi/>
        <w:jc w:val="center"/>
        <w:rPr>
          <w:rFonts w:cs="Simplified Arabic"/>
          <w:sz w:val="28"/>
          <w:szCs w:val="28"/>
          <w:rtl/>
        </w:rPr>
      </w:pPr>
      <w:r w:rsidRPr="00154BA7">
        <w:rPr>
          <w:rFonts w:cs="Simplified Arabic"/>
          <w:sz w:val="28"/>
          <w:szCs w:val="28"/>
          <w:rtl/>
        </w:rPr>
        <w:t>المنهجية</w:t>
      </w:r>
      <w:r w:rsidRPr="00154BA7">
        <w:rPr>
          <w:rFonts w:cs="Simplified Arabic" w:hint="cs"/>
          <w:sz w:val="28"/>
          <w:szCs w:val="28"/>
          <w:rtl/>
        </w:rPr>
        <w:t xml:space="preserve"> والجودة</w:t>
      </w:r>
    </w:p>
    <w:p w:rsidR="0042090F" w:rsidRPr="00544315" w:rsidRDefault="0042090F" w:rsidP="0042090F">
      <w:pPr>
        <w:jc w:val="center"/>
        <w:rPr>
          <w:rFonts w:cs="Simplified Arabic"/>
          <w:rtl/>
        </w:rPr>
      </w:pPr>
    </w:p>
    <w:p w:rsidR="00D70D7E" w:rsidRDefault="00D70D7E" w:rsidP="00D70D7E">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الدراسة</w:t>
      </w:r>
      <w:r w:rsidRPr="00890E05">
        <w:rPr>
          <w:rFonts w:cs="Simplified Arabic" w:hint="cs"/>
          <w:sz w:val="24"/>
          <w:szCs w:val="24"/>
          <w:rtl/>
        </w:rPr>
        <w:t>، كما يعرض جودة البيانات بدءاً بالتخطيط الأولي للمسح وانتهاءً بكيفية النشر وفهم البيانات والاستفادة منها.</w:t>
      </w:r>
    </w:p>
    <w:p w:rsidR="00D70D7E" w:rsidRPr="00544315" w:rsidRDefault="00D70D7E" w:rsidP="00D70D7E">
      <w:pPr>
        <w:ind w:left="-1"/>
        <w:jc w:val="both"/>
        <w:rPr>
          <w:rFonts w:cs="Simplified Arabic"/>
          <w:sz w:val="22"/>
          <w:szCs w:val="22"/>
          <w:rtl/>
        </w:rPr>
      </w:pPr>
    </w:p>
    <w:p w:rsidR="00D70D7E" w:rsidRPr="007640B2" w:rsidRDefault="00D70D7E" w:rsidP="00D70D7E">
      <w:pPr>
        <w:numPr>
          <w:ilvl w:val="12"/>
          <w:numId w:val="0"/>
        </w:numPr>
        <w:jc w:val="both"/>
        <w:rPr>
          <w:rFonts w:cs="Simplified Arabic"/>
          <w:b/>
          <w:bCs/>
          <w:sz w:val="24"/>
          <w:szCs w:val="24"/>
          <w:rtl/>
        </w:rPr>
      </w:pPr>
      <w:r>
        <w:rPr>
          <w:rFonts w:cs="Simplified Arabic" w:hint="cs"/>
          <w:b/>
          <w:bCs/>
          <w:sz w:val="24"/>
          <w:szCs w:val="24"/>
          <w:rtl/>
        </w:rPr>
        <w:t xml:space="preserve">1.2 </w:t>
      </w:r>
      <w:r w:rsidRPr="007640B2">
        <w:rPr>
          <w:rFonts w:cs="Simplified Arabic"/>
          <w:b/>
          <w:bCs/>
          <w:sz w:val="24"/>
          <w:szCs w:val="24"/>
          <w:rtl/>
        </w:rPr>
        <w:t>أهداف المسح</w:t>
      </w:r>
    </w:p>
    <w:p w:rsidR="00D70D7E" w:rsidRPr="007640B2" w:rsidRDefault="00D70D7E" w:rsidP="00D70D7E">
      <w:pPr>
        <w:numPr>
          <w:ilvl w:val="12"/>
          <w:numId w:val="0"/>
        </w:numPr>
        <w:jc w:val="both"/>
        <w:rPr>
          <w:rFonts w:cs="Simplified Arabic"/>
          <w:sz w:val="24"/>
          <w:szCs w:val="24"/>
          <w:rtl/>
        </w:rPr>
      </w:pPr>
      <w:r w:rsidRPr="007640B2">
        <w:rPr>
          <w:rFonts w:cs="Simplified Arabic"/>
          <w:sz w:val="24"/>
          <w:szCs w:val="24"/>
          <w:rtl/>
        </w:rPr>
        <w:t xml:space="preserve">يهدف مسح الفنادق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r>
        <w:rPr>
          <w:rFonts w:cs="Simplified Arabic" w:hint="cs"/>
          <w:color w:val="000000"/>
          <w:sz w:val="24"/>
          <w:szCs w:val="24"/>
          <w:rtl/>
        </w:rPr>
        <w:t>الضفة الغربية</w:t>
      </w:r>
      <w:r w:rsidRPr="002F0035">
        <w:rPr>
          <w:rFonts w:cs="Simplified Arabic" w:hint="cs"/>
          <w:color w:val="000000"/>
          <w:sz w:val="24"/>
          <w:szCs w:val="24"/>
          <w:rtl/>
        </w:rPr>
        <w:t>،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D70D7E" w:rsidRPr="00544315" w:rsidRDefault="00D70D7E" w:rsidP="00D70D7E">
      <w:pPr>
        <w:numPr>
          <w:ilvl w:val="12"/>
          <w:numId w:val="0"/>
        </w:numPr>
        <w:jc w:val="both"/>
        <w:rPr>
          <w:rFonts w:cs="Simplified Arabic"/>
          <w:sz w:val="16"/>
          <w:szCs w:val="16"/>
          <w:rtl/>
        </w:rPr>
      </w:pPr>
    </w:p>
    <w:p w:rsidR="00D70D7E" w:rsidRPr="007640B2" w:rsidRDefault="00D70D7E" w:rsidP="00D70D7E">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D70D7E" w:rsidRPr="007640B2" w:rsidRDefault="00D70D7E" w:rsidP="00D70D7E">
      <w:pPr>
        <w:numPr>
          <w:ilvl w:val="0"/>
          <w:numId w:val="5"/>
        </w:numPr>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D70D7E" w:rsidRPr="007640B2" w:rsidRDefault="00D70D7E" w:rsidP="00D70D7E">
      <w:pPr>
        <w:numPr>
          <w:ilvl w:val="0"/>
          <w:numId w:val="5"/>
        </w:numPr>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الغرف.</w:t>
      </w:r>
    </w:p>
    <w:p w:rsidR="00D70D7E" w:rsidRPr="007640B2" w:rsidRDefault="00D70D7E" w:rsidP="00D70D7E">
      <w:pPr>
        <w:numPr>
          <w:ilvl w:val="0"/>
          <w:numId w:val="5"/>
        </w:numPr>
        <w:ind w:left="424" w:right="283" w:hanging="284"/>
        <w:jc w:val="both"/>
        <w:rPr>
          <w:rFonts w:cs="Simplified Arabic"/>
          <w:sz w:val="24"/>
          <w:szCs w:val="24"/>
          <w:rtl/>
        </w:rPr>
      </w:pPr>
      <w:r w:rsidRPr="007640B2">
        <w:rPr>
          <w:rFonts w:cs="Simplified Arabic"/>
          <w:sz w:val="24"/>
          <w:szCs w:val="24"/>
          <w:rtl/>
        </w:rPr>
        <w:t>عدد العاملين في الفنادق.</w:t>
      </w:r>
    </w:p>
    <w:p w:rsidR="00D70D7E" w:rsidRPr="007640B2" w:rsidRDefault="00D70D7E" w:rsidP="00D70D7E">
      <w:pPr>
        <w:numPr>
          <w:ilvl w:val="0"/>
          <w:numId w:val="5"/>
        </w:numPr>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D70D7E" w:rsidRPr="007640B2" w:rsidRDefault="00D70D7E" w:rsidP="00D70D7E">
      <w:pPr>
        <w:numPr>
          <w:ilvl w:val="0"/>
          <w:numId w:val="5"/>
        </w:numPr>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D70D7E" w:rsidRPr="007640B2" w:rsidRDefault="00D70D7E" w:rsidP="00D70D7E">
      <w:pPr>
        <w:numPr>
          <w:ilvl w:val="0"/>
          <w:numId w:val="5"/>
        </w:numPr>
        <w:ind w:left="424" w:right="283" w:hanging="284"/>
        <w:jc w:val="both"/>
        <w:rPr>
          <w:rFonts w:cs="Simplified Arabic"/>
          <w:sz w:val="24"/>
          <w:szCs w:val="24"/>
        </w:rPr>
      </w:pPr>
      <w:r w:rsidRPr="007640B2">
        <w:rPr>
          <w:rFonts w:cs="Simplified Arabic"/>
          <w:sz w:val="24"/>
          <w:szCs w:val="24"/>
          <w:rtl/>
        </w:rPr>
        <w:t>متوسط ونسب اشغال الغرف والأسِرَّة.</w:t>
      </w:r>
    </w:p>
    <w:p w:rsidR="00D70D7E" w:rsidRPr="00544315" w:rsidRDefault="00D70D7E" w:rsidP="00D70D7E">
      <w:pPr>
        <w:numPr>
          <w:ilvl w:val="12"/>
          <w:numId w:val="0"/>
        </w:numPr>
        <w:jc w:val="both"/>
        <w:rPr>
          <w:rFonts w:cs="Simplified Arabic"/>
          <w:rtl/>
        </w:rPr>
      </w:pPr>
    </w:p>
    <w:p w:rsidR="00D70D7E" w:rsidRPr="00890E05" w:rsidRDefault="00D70D7E" w:rsidP="00D70D7E">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D70D7E" w:rsidRPr="00890E05" w:rsidRDefault="00D70D7E" w:rsidP="00D70D7E">
      <w:pPr>
        <w:numPr>
          <w:ilvl w:val="12"/>
          <w:numId w:val="0"/>
        </w:numPr>
        <w:jc w:val="both"/>
        <w:rPr>
          <w:rFonts w:cs="Simplified Arabic"/>
          <w:sz w:val="24"/>
          <w:szCs w:val="24"/>
          <w:rtl/>
        </w:rPr>
      </w:pPr>
      <w:r w:rsidRPr="00890E05">
        <w:rPr>
          <w:rFonts w:cs="Simplified Arabic"/>
          <w:sz w:val="24"/>
          <w:szCs w:val="24"/>
          <w:rtl/>
        </w:rPr>
        <w:t>تم تصميم استمارة المسح بما يتفق مع الأهداف المحددة له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بالموضوع،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D70D7E" w:rsidRPr="00890E05" w:rsidRDefault="00D70D7E" w:rsidP="00D70D7E">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البيانات التعريفية: اسم الفندق وصاحب الفندق والعنوان.</w:t>
      </w:r>
    </w:p>
    <w:p w:rsidR="00D70D7E" w:rsidRPr="00890E05" w:rsidRDefault="00D70D7E" w:rsidP="00D70D7E">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العامة:</w:t>
      </w:r>
      <w:proofErr w:type="spellEnd"/>
      <w:r w:rsidRPr="00890E05">
        <w:rPr>
          <w:rFonts w:cs="Simplified Arabic"/>
          <w:sz w:val="24"/>
          <w:szCs w:val="24"/>
          <w:rtl/>
        </w:rPr>
        <w:t xml:space="preserve"> الكيان </w:t>
      </w:r>
      <w:proofErr w:type="spellStart"/>
      <w:r w:rsidRPr="00890E05">
        <w:rPr>
          <w:rFonts w:cs="Simplified Arabic"/>
          <w:sz w:val="24"/>
          <w:szCs w:val="24"/>
          <w:rtl/>
        </w:rPr>
        <w:t>القانوني،</w:t>
      </w:r>
      <w:proofErr w:type="spellEnd"/>
      <w:r w:rsidRPr="00890E05">
        <w:rPr>
          <w:rFonts w:cs="Simplified Arabic" w:hint="cs"/>
          <w:sz w:val="24"/>
          <w:szCs w:val="24"/>
          <w:rtl/>
        </w:rPr>
        <w:t xml:space="preserve"> و</w:t>
      </w:r>
      <w:r w:rsidRPr="00890E05">
        <w:rPr>
          <w:rFonts w:cs="Simplified Arabic"/>
          <w:sz w:val="24"/>
          <w:szCs w:val="24"/>
          <w:rtl/>
        </w:rPr>
        <w:t xml:space="preserve">رقم رخصة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 xml:space="preserve">سنة انشاء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سنة مباشرة العمل.</w:t>
      </w:r>
    </w:p>
    <w:p w:rsidR="00D70D7E" w:rsidRPr="00890E05" w:rsidRDefault="00D70D7E" w:rsidP="00D70D7E">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العاملون في الفندق: وذلك حسب فئة العاملين والجنس.</w:t>
      </w:r>
    </w:p>
    <w:p w:rsidR="00D70D7E" w:rsidRPr="00890E05" w:rsidRDefault="00D70D7E" w:rsidP="00D70D7E">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الطاقة الاستيع</w:t>
      </w:r>
      <w:r>
        <w:rPr>
          <w:rFonts w:cs="Simplified Arabic" w:hint="cs"/>
          <w:sz w:val="24"/>
          <w:szCs w:val="24"/>
          <w:rtl/>
        </w:rPr>
        <w:t>ا</w:t>
      </w:r>
      <w:r>
        <w:rPr>
          <w:rFonts w:cs="Simplified Arabic"/>
          <w:sz w:val="24"/>
          <w:szCs w:val="24"/>
          <w:rtl/>
        </w:rPr>
        <w:t>ب</w:t>
      </w:r>
      <w:r w:rsidRPr="00890E05">
        <w:rPr>
          <w:rFonts w:cs="Simplified Arabic"/>
          <w:sz w:val="24"/>
          <w:szCs w:val="24"/>
          <w:rtl/>
        </w:rPr>
        <w:t>ية: وتشمل عدد الغرف</w:t>
      </w:r>
      <w:r w:rsidRPr="00890E05">
        <w:rPr>
          <w:rFonts w:cs="Simplified Arabic" w:hint="cs"/>
          <w:sz w:val="24"/>
          <w:szCs w:val="24"/>
          <w:rtl/>
        </w:rPr>
        <w:t>،</w:t>
      </w:r>
      <w:r w:rsidRPr="00890E05">
        <w:rPr>
          <w:rFonts w:cs="Simplified Arabic"/>
          <w:sz w:val="24"/>
          <w:szCs w:val="24"/>
          <w:rtl/>
        </w:rPr>
        <w:t xml:space="preserve"> وعدد الأسِرَّة</w:t>
      </w:r>
      <w:r w:rsidRPr="00890E05">
        <w:rPr>
          <w:rFonts w:cs="Simplified Arabic" w:hint="cs"/>
          <w:sz w:val="24"/>
          <w:szCs w:val="24"/>
          <w:rtl/>
        </w:rPr>
        <w:t>.</w:t>
      </w:r>
    </w:p>
    <w:p w:rsidR="00D70D7E" w:rsidRPr="00890E05" w:rsidRDefault="00D70D7E" w:rsidP="00D70D7E">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الجنسية، </w:t>
      </w:r>
      <w:r w:rsidRPr="00890E05">
        <w:rPr>
          <w:rFonts w:cs="Simplified Arabic" w:hint="cs"/>
          <w:sz w:val="24"/>
          <w:szCs w:val="24"/>
          <w:rtl/>
        </w:rPr>
        <w:t>وإشغال</w:t>
      </w:r>
      <w:r w:rsidRPr="00890E05">
        <w:rPr>
          <w:rFonts w:cs="Simplified Arabic"/>
          <w:sz w:val="24"/>
          <w:szCs w:val="24"/>
          <w:rtl/>
        </w:rPr>
        <w:t xml:space="preserve"> الأسِرَّة حسب الجنسية، وعدد الغرف المشغولة.</w:t>
      </w:r>
    </w:p>
    <w:p w:rsidR="00D70D7E" w:rsidRDefault="00D70D7E" w:rsidP="00D70D7E">
      <w:pPr>
        <w:jc w:val="both"/>
        <w:rPr>
          <w:rFonts w:cs="Simplified Arabic"/>
          <w:rtl/>
        </w:rPr>
      </w:pPr>
    </w:p>
    <w:p w:rsidR="00D70D7E" w:rsidRPr="00890E05" w:rsidRDefault="00D70D7E" w:rsidP="00D70D7E">
      <w:pPr>
        <w:numPr>
          <w:ilvl w:val="12"/>
          <w:numId w:val="0"/>
        </w:numPr>
        <w:ind w:left="-1"/>
        <w:jc w:val="both"/>
        <w:rPr>
          <w:rFonts w:cs="Simplified Arabic"/>
          <w:b/>
          <w:bCs/>
          <w:sz w:val="24"/>
          <w:szCs w:val="24"/>
          <w:rtl/>
        </w:rPr>
      </w:pPr>
      <w:r>
        <w:rPr>
          <w:rFonts w:cs="Simplified Arabic" w:hint="cs"/>
          <w:b/>
          <w:bCs/>
          <w:sz w:val="24"/>
          <w:szCs w:val="24"/>
          <w:rtl/>
        </w:rPr>
        <w:t xml:space="preserve">3.2 </w:t>
      </w:r>
      <w:r w:rsidRPr="00890E05">
        <w:rPr>
          <w:rFonts w:cs="Simplified Arabic"/>
          <w:b/>
          <w:bCs/>
          <w:sz w:val="24"/>
          <w:szCs w:val="24"/>
          <w:rtl/>
        </w:rPr>
        <w:t>إطار المسح والشمول</w:t>
      </w:r>
    </w:p>
    <w:p w:rsidR="00D70D7E" w:rsidRDefault="00D70D7E" w:rsidP="00D70D7E">
      <w:pPr>
        <w:widowControl w:val="0"/>
        <w:numPr>
          <w:ilvl w:val="12"/>
          <w:numId w:val="0"/>
        </w:numPr>
        <w:jc w:val="both"/>
        <w:rPr>
          <w:rFonts w:cs="Simplified Arabic"/>
          <w:sz w:val="24"/>
          <w:szCs w:val="24"/>
          <w:rtl/>
        </w:rPr>
      </w:pPr>
      <w:r w:rsidRPr="00890E05">
        <w:rPr>
          <w:rFonts w:cs="Simplified Arabic"/>
          <w:sz w:val="24"/>
          <w:szCs w:val="24"/>
          <w:rtl/>
        </w:rPr>
        <w:t xml:space="preserve">يغطي مسح الفنادق كافة الفنادق </w:t>
      </w:r>
      <w:r>
        <w:rPr>
          <w:rFonts w:cs="Simplified Arabic" w:hint="cs"/>
          <w:sz w:val="24"/>
          <w:szCs w:val="24"/>
          <w:rtl/>
        </w:rPr>
        <w:t>العاملة</w:t>
      </w:r>
      <w:r w:rsidRPr="00890E05">
        <w:rPr>
          <w:rFonts w:cs="Simplified Arabic"/>
          <w:sz w:val="24"/>
          <w:szCs w:val="24"/>
          <w:rtl/>
        </w:rPr>
        <w:t xml:space="preserve"> </w:t>
      </w:r>
      <w:r w:rsidRPr="00890E05">
        <w:rPr>
          <w:rFonts w:cs="Simplified Arabic" w:hint="cs"/>
          <w:sz w:val="24"/>
          <w:szCs w:val="24"/>
          <w:rtl/>
        </w:rPr>
        <w:t>حسب</w:t>
      </w:r>
      <w:r w:rsidRPr="00890E05">
        <w:rPr>
          <w:rFonts w:cs="Simplified Arabic"/>
          <w:sz w:val="24"/>
          <w:szCs w:val="24"/>
          <w:rtl/>
        </w:rPr>
        <w:t xml:space="preserve"> نتائج التعداد العام للمنشآت الذي أجراه الجهاز المركزي للإحصاء الفلسطيني في عام </w:t>
      </w:r>
      <w:r>
        <w:rPr>
          <w:rFonts w:cs="Simplified Arabic" w:hint="cs"/>
          <w:sz w:val="24"/>
          <w:szCs w:val="24"/>
          <w:rtl/>
        </w:rPr>
        <w:t>2012</w:t>
      </w:r>
      <w:r w:rsidRPr="00890E05">
        <w:rPr>
          <w:rFonts w:cs="Simplified Arabic"/>
          <w:sz w:val="24"/>
          <w:szCs w:val="24"/>
          <w:rtl/>
        </w:rPr>
        <w:t xml:space="preserve">.  ويتـم تحديث هذا الإطار بشكل مستمر بإضافة الفنادق </w:t>
      </w:r>
      <w:r w:rsidRPr="00890E05">
        <w:rPr>
          <w:rFonts w:cs="Simplified Arabic" w:hint="cs"/>
          <w:sz w:val="24"/>
          <w:szCs w:val="24"/>
          <w:rtl/>
        </w:rPr>
        <w:t>المستحدثة،</w:t>
      </w:r>
      <w:r w:rsidRPr="00890E05">
        <w:rPr>
          <w:rFonts w:cs="Simplified Arabic"/>
          <w:sz w:val="24"/>
          <w:szCs w:val="24"/>
          <w:rtl/>
        </w:rPr>
        <w:t xml:space="preserve"> وحذف الفنادق التي </w:t>
      </w:r>
      <w:r w:rsidRPr="00890E05">
        <w:rPr>
          <w:rFonts w:cs="Simplified Arabic" w:hint="cs"/>
          <w:sz w:val="24"/>
          <w:szCs w:val="24"/>
          <w:rtl/>
        </w:rPr>
        <w:t>تتوقف عن العمل بشكل نهائي أو التي تغير نشاطها الاقتصادي</w:t>
      </w:r>
      <w:r w:rsidRPr="00890E05">
        <w:rPr>
          <w:rFonts w:cs="Simplified Arabic"/>
          <w:sz w:val="24"/>
          <w:szCs w:val="24"/>
          <w:rtl/>
        </w:rPr>
        <w:t>.  أما الفنادق التي تتوقف عن العمل لغايات الترميم والتجديد فلا يجمع عنها بيانات طوال فترة توقفها.</w:t>
      </w:r>
    </w:p>
    <w:p w:rsidR="00D70D7E" w:rsidRPr="00890E05" w:rsidRDefault="00D70D7E" w:rsidP="00D70D7E">
      <w:pPr>
        <w:ind w:right="644"/>
        <w:jc w:val="both"/>
        <w:rPr>
          <w:rFonts w:cs="Simplified Arabic"/>
          <w:b/>
          <w:bCs/>
          <w:sz w:val="24"/>
          <w:szCs w:val="24"/>
          <w:rtl/>
        </w:rPr>
      </w:pPr>
      <w:r>
        <w:rPr>
          <w:rFonts w:cs="Simplified Arabic" w:hint="cs"/>
          <w:b/>
          <w:bCs/>
          <w:sz w:val="24"/>
          <w:szCs w:val="24"/>
          <w:rtl/>
        </w:rPr>
        <w:lastRenderedPageBreak/>
        <w:t>4.2</w:t>
      </w:r>
      <w:r w:rsidRPr="00BC5902">
        <w:rPr>
          <w:rFonts w:cs="Simplified Arabic" w:hint="cs"/>
          <w:b/>
          <w:bCs/>
          <w:color w:val="FFFFFF"/>
          <w:sz w:val="24"/>
          <w:szCs w:val="24"/>
          <w:rtl/>
        </w:rPr>
        <w:t>.</w:t>
      </w:r>
      <w:r w:rsidRPr="00890E05">
        <w:rPr>
          <w:rFonts w:cs="Simplified Arabic"/>
          <w:b/>
          <w:bCs/>
          <w:sz w:val="24"/>
          <w:szCs w:val="24"/>
          <w:rtl/>
        </w:rPr>
        <w:t>العمليات الميدانية</w:t>
      </w:r>
    </w:p>
    <w:p w:rsidR="00D70D7E" w:rsidRPr="007A74E1" w:rsidRDefault="00D70D7E" w:rsidP="00D70D7E">
      <w:pPr>
        <w:numPr>
          <w:ilvl w:val="12"/>
          <w:numId w:val="0"/>
        </w:numPr>
        <w:ind w:left="-1"/>
        <w:jc w:val="both"/>
        <w:rPr>
          <w:rFonts w:cs="Simplified Arabic"/>
          <w:b/>
          <w:bCs/>
          <w:sz w:val="16"/>
          <w:szCs w:val="16"/>
          <w:rtl/>
        </w:rPr>
      </w:pPr>
    </w:p>
    <w:p w:rsidR="00D70D7E" w:rsidRPr="00890E05" w:rsidRDefault="00D70D7E" w:rsidP="00D70D7E">
      <w:pPr>
        <w:numPr>
          <w:ilvl w:val="12"/>
          <w:numId w:val="0"/>
        </w:numPr>
        <w:ind w:left="-1"/>
        <w:jc w:val="both"/>
        <w:rPr>
          <w:rFonts w:cs="Simplified Arabic"/>
          <w:b/>
          <w:bCs/>
          <w:sz w:val="24"/>
          <w:szCs w:val="24"/>
          <w:rtl/>
        </w:rPr>
      </w:pPr>
      <w:r w:rsidRPr="00890E05">
        <w:rPr>
          <w:rFonts w:cs="Simplified Arabic" w:hint="cs"/>
          <w:b/>
          <w:bCs/>
          <w:sz w:val="24"/>
          <w:szCs w:val="24"/>
          <w:rtl/>
        </w:rPr>
        <w:t>1</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اختيار وتدريب العاملين</w:t>
      </w:r>
      <w:r>
        <w:rPr>
          <w:rFonts w:cs="Simplified Arabic" w:hint="cs"/>
          <w:b/>
          <w:bCs/>
          <w:sz w:val="24"/>
          <w:szCs w:val="24"/>
          <w:rtl/>
        </w:rPr>
        <w:t>:</w:t>
      </w:r>
    </w:p>
    <w:p w:rsidR="00D70D7E" w:rsidRPr="00890E05" w:rsidRDefault="00D70D7E" w:rsidP="00D70D7E">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اللازمتين، ومن أجل الإطلاع على خصوصية المسح من النواحي المنهجية، وكذلك المفاهيم والتفاصيل الاخرى المتعلقة </w:t>
      </w:r>
      <w:proofErr w:type="spellStart"/>
      <w:r w:rsidRPr="00890E05">
        <w:rPr>
          <w:rFonts w:cs="Simplified Arabic" w:hint="cs"/>
          <w:sz w:val="24"/>
          <w:szCs w:val="24"/>
          <w:rtl/>
        </w:rPr>
        <w:t>به،</w:t>
      </w:r>
      <w:proofErr w:type="spellEnd"/>
      <w:r w:rsidRPr="00890E05">
        <w:rPr>
          <w:rFonts w:cs="Simplified Arabic" w:hint="cs"/>
          <w:sz w:val="24"/>
          <w:szCs w:val="24"/>
          <w:rtl/>
        </w:rPr>
        <w:t xml:space="preserve"> </w:t>
      </w:r>
      <w:r w:rsidRPr="00890E05">
        <w:rPr>
          <w:rFonts w:cs="Simplified Arabic"/>
          <w:sz w:val="24"/>
          <w:szCs w:val="24"/>
          <w:rtl/>
        </w:rPr>
        <w:t>تم إشراكهم في برنامج تدريبي نظري وعملي</w:t>
      </w:r>
      <w:r w:rsidRPr="00890E05">
        <w:rPr>
          <w:rFonts w:cs="Simplified Arabic" w:hint="cs"/>
          <w:sz w:val="24"/>
          <w:szCs w:val="24"/>
          <w:rtl/>
        </w:rPr>
        <w:t>،</w:t>
      </w:r>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D70D7E" w:rsidRPr="00E31E60" w:rsidRDefault="00D70D7E" w:rsidP="00D70D7E">
      <w:pPr>
        <w:numPr>
          <w:ilvl w:val="12"/>
          <w:numId w:val="0"/>
        </w:numPr>
        <w:ind w:left="-1"/>
        <w:jc w:val="both"/>
        <w:rPr>
          <w:rFonts w:cs="Simplified Arabic"/>
          <w:b/>
          <w:bCs/>
          <w:sz w:val="22"/>
          <w:szCs w:val="22"/>
          <w:rtl/>
        </w:rPr>
      </w:pPr>
    </w:p>
    <w:p w:rsidR="00D70D7E" w:rsidRPr="00890E05" w:rsidRDefault="00D70D7E" w:rsidP="00D70D7E">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 xml:space="preserve">تنظيم </w:t>
      </w:r>
      <w:r w:rsidRPr="00890E05">
        <w:rPr>
          <w:rFonts w:cs="Simplified Arabic" w:hint="cs"/>
          <w:b/>
          <w:bCs/>
          <w:sz w:val="24"/>
          <w:szCs w:val="24"/>
          <w:rtl/>
        </w:rPr>
        <w:t>وإدارة</w:t>
      </w:r>
      <w:r w:rsidRPr="00890E05">
        <w:rPr>
          <w:rFonts w:cs="Simplified Arabic"/>
          <w:b/>
          <w:bCs/>
          <w:sz w:val="24"/>
          <w:szCs w:val="24"/>
          <w:rtl/>
        </w:rPr>
        <w:t xml:space="preserve"> العمل الميداني</w:t>
      </w:r>
      <w:r>
        <w:rPr>
          <w:rFonts w:cs="Simplified Arabic" w:hint="cs"/>
          <w:b/>
          <w:bCs/>
          <w:sz w:val="24"/>
          <w:szCs w:val="24"/>
          <w:rtl/>
        </w:rPr>
        <w:t>:</w:t>
      </w:r>
    </w:p>
    <w:p w:rsidR="00D70D7E" w:rsidRPr="00890E05" w:rsidRDefault="00D70D7E" w:rsidP="00D70D7E">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الجغرافية، إضافة إلى منسق واحد يشرف ويت</w:t>
      </w:r>
      <w:r>
        <w:rPr>
          <w:rFonts w:cs="Simplified Arabic" w:hint="cs"/>
          <w:sz w:val="24"/>
          <w:szCs w:val="24"/>
          <w:rtl/>
        </w:rPr>
        <w:t>ا</w:t>
      </w:r>
      <w:r>
        <w:rPr>
          <w:rFonts w:cs="Simplified Arabic"/>
          <w:sz w:val="24"/>
          <w:szCs w:val="24"/>
          <w:rtl/>
        </w:rPr>
        <w:t>ب</w:t>
      </w:r>
      <w:r w:rsidRPr="00890E05">
        <w:rPr>
          <w:rFonts w:cs="Simplified Arabic"/>
          <w:sz w:val="24"/>
          <w:szCs w:val="24"/>
          <w:rtl/>
        </w:rPr>
        <w:t>ع العمل الميداني في المناطق المختلفة</w:t>
      </w:r>
      <w:r w:rsidRPr="00890E05">
        <w:rPr>
          <w:rFonts w:cs="Simplified Arabic" w:hint="cs"/>
          <w:sz w:val="24"/>
          <w:szCs w:val="24"/>
          <w:rtl/>
        </w:rPr>
        <w:t>، وتم استخدام النماذج وأدوات العمل المعدة مسبقاً لتنفيذ ومراقبة وضبط العمليات الميدانية والتنسيق لهذا المسح بكافة أنشطته.</w:t>
      </w:r>
    </w:p>
    <w:p w:rsidR="00D70D7E" w:rsidRPr="00E31E60" w:rsidRDefault="00D70D7E" w:rsidP="00D70D7E">
      <w:pPr>
        <w:widowControl w:val="0"/>
        <w:numPr>
          <w:ilvl w:val="12"/>
          <w:numId w:val="0"/>
        </w:numPr>
        <w:jc w:val="both"/>
        <w:rPr>
          <w:rFonts w:cs="Simplified Arabic"/>
          <w:rtl/>
        </w:rPr>
      </w:pPr>
    </w:p>
    <w:p w:rsidR="00D70D7E" w:rsidRPr="00890E05" w:rsidRDefault="00D70D7E" w:rsidP="00D70D7E">
      <w:pPr>
        <w:numPr>
          <w:ilvl w:val="12"/>
          <w:numId w:val="0"/>
        </w:numPr>
        <w:ind w:left="-1"/>
        <w:jc w:val="both"/>
        <w:rPr>
          <w:rFonts w:cs="Simplified Arabic"/>
          <w:b/>
          <w:bCs/>
          <w:sz w:val="24"/>
          <w:szCs w:val="24"/>
          <w:rtl/>
        </w:rPr>
      </w:pPr>
      <w:r w:rsidRPr="00890E05">
        <w:rPr>
          <w:rFonts w:cs="Simplified Arabic" w:hint="cs"/>
          <w:b/>
          <w:bCs/>
          <w:sz w:val="24"/>
          <w:szCs w:val="24"/>
          <w:rtl/>
        </w:rPr>
        <w:t xml:space="preserve">3.  </w:t>
      </w:r>
      <w:r w:rsidRPr="00890E05">
        <w:rPr>
          <w:rFonts w:cs="Simplified Arabic"/>
          <w:b/>
          <w:bCs/>
          <w:sz w:val="24"/>
          <w:szCs w:val="24"/>
          <w:rtl/>
        </w:rPr>
        <w:t>جمع البيانات والتدقيق الميداني</w:t>
      </w:r>
      <w:r>
        <w:rPr>
          <w:rFonts w:cs="Simplified Arabic" w:hint="cs"/>
          <w:b/>
          <w:bCs/>
          <w:sz w:val="24"/>
          <w:szCs w:val="24"/>
          <w:rtl/>
        </w:rPr>
        <w:t>:</w:t>
      </w:r>
    </w:p>
    <w:p w:rsidR="00D70D7E" w:rsidRPr="00890E05" w:rsidRDefault="00D70D7E" w:rsidP="00D70D7E">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ويقوم فريق الباحثين </w:t>
      </w:r>
      <w:r w:rsidRPr="00890E05">
        <w:rPr>
          <w:rFonts w:cs="Simplified Arabic"/>
          <w:sz w:val="24"/>
          <w:szCs w:val="24"/>
          <w:rtl/>
        </w:rPr>
        <w:t>بزيارات دورية لمت</w:t>
      </w:r>
      <w:r>
        <w:rPr>
          <w:rFonts w:cs="Simplified Arabic" w:hint="cs"/>
          <w:sz w:val="24"/>
          <w:szCs w:val="24"/>
          <w:rtl/>
        </w:rPr>
        <w:t>ا</w:t>
      </w:r>
      <w:r>
        <w:rPr>
          <w:rFonts w:cs="Simplified Arabic"/>
          <w:sz w:val="24"/>
          <w:szCs w:val="24"/>
          <w:rtl/>
        </w:rPr>
        <w:t>ب</w:t>
      </w:r>
      <w:r w:rsidRPr="00890E05">
        <w:rPr>
          <w:rFonts w:cs="Simplified Arabic"/>
          <w:sz w:val="24"/>
          <w:szCs w:val="24"/>
          <w:rtl/>
        </w:rPr>
        <w:t>عة دقة عمليات التسجيل خصوصاً بما يتعلق بالنزلاء، وللإج</w:t>
      </w:r>
      <w:r>
        <w:rPr>
          <w:rFonts w:cs="Simplified Arabic" w:hint="cs"/>
          <w:sz w:val="24"/>
          <w:szCs w:val="24"/>
          <w:rtl/>
        </w:rPr>
        <w:t>ا</w:t>
      </w:r>
      <w:r>
        <w:rPr>
          <w:rFonts w:cs="Simplified Arabic"/>
          <w:sz w:val="24"/>
          <w:szCs w:val="24"/>
          <w:rtl/>
        </w:rPr>
        <w:t>ب</w:t>
      </w:r>
      <w:r w:rsidRPr="00890E05">
        <w:rPr>
          <w:rFonts w:cs="Simplified Arabic"/>
          <w:sz w:val="24"/>
          <w:szCs w:val="24"/>
          <w:rtl/>
        </w:rPr>
        <w:t>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وتجمع الاستمارات من الفنادق خلال الأسبوع الأول الذي يلي شهر الإسناد، وترسل للجهاز بواسطة منسق العمل الميداني</w:t>
      </w:r>
      <w:r>
        <w:rPr>
          <w:rFonts w:cs="Simplified Arabic" w:hint="cs"/>
          <w:sz w:val="24"/>
          <w:szCs w:val="24"/>
          <w:rtl/>
        </w:rPr>
        <w:t xml:space="preserve"> لمتابعة</w:t>
      </w:r>
      <w:r w:rsidRPr="00890E05">
        <w:rPr>
          <w:rFonts w:cs="Simplified Arabic"/>
          <w:sz w:val="24"/>
          <w:szCs w:val="24"/>
          <w:rtl/>
        </w:rPr>
        <w:t xml:space="preserve"> الأعمال المكتبية ومعالجة بياناتها.</w:t>
      </w:r>
    </w:p>
    <w:p w:rsidR="00D70D7E" w:rsidRPr="00E31E60" w:rsidRDefault="00D70D7E" w:rsidP="00D70D7E">
      <w:pPr>
        <w:numPr>
          <w:ilvl w:val="12"/>
          <w:numId w:val="0"/>
        </w:numPr>
        <w:ind w:hanging="1"/>
        <w:jc w:val="both"/>
        <w:rPr>
          <w:rFonts w:cs="Simplified Arabic"/>
          <w:b/>
          <w:bCs/>
          <w:sz w:val="22"/>
          <w:szCs w:val="22"/>
          <w:rtl/>
        </w:rPr>
      </w:pPr>
    </w:p>
    <w:p w:rsidR="00D70D7E" w:rsidRPr="00890E05" w:rsidRDefault="00D70D7E" w:rsidP="00D70D7E">
      <w:pPr>
        <w:ind w:right="675"/>
        <w:jc w:val="both"/>
        <w:rPr>
          <w:rFonts w:cs="Simplified Arabic"/>
          <w:b/>
          <w:bCs/>
          <w:sz w:val="24"/>
          <w:szCs w:val="24"/>
        </w:rPr>
      </w:pPr>
      <w:r>
        <w:rPr>
          <w:rFonts w:cs="Simplified Arabic" w:hint="cs"/>
          <w:b/>
          <w:bCs/>
          <w:sz w:val="24"/>
          <w:szCs w:val="24"/>
          <w:rtl/>
        </w:rPr>
        <w:t>5.2</w:t>
      </w:r>
      <w:r w:rsidRPr="00BC5902">
        <w:rPr>
          <w:rFonts w:cs="Simplified Arabic" w:hint="cs"/>
          <w:b/>
          <w:bCs/>
          <w:color w:val="FFFFFF"/>
          <w:sz w:val="24"/>
          <w:szCs w:val="24"/>
          <w:rtl/>
        </w:rPr>
        <w:t>.</w:t>
      </w:r>
      <w:r w:rsidRPr="00890E05">
        <w:rPr>
          <w:rFonts w:cs="Simplified Arabic"/>
          <w:b/>
          <w:bCs/>
          <w:sz w:val="24"/>
          <w:szCs w:val="24"/>
          <w:rtl/>
        </w:rPr>
        <w:t>العمليات المكتبية</w:t>
      </w:r>
    </w:p>
    <w:p w:rsidR="00D70D7E" w:rsidRPr="007A74E1" w:rsidRDefault="00D70D7E" w:rsidP="00D70D7E">
      <w:pPr>
        <w:numPr>
          <w:ilvl w:val="12"/>
          <w:numId w:val="0"/>
        </w:numPr>
        <w:ind w:left="-1"/>
        <w:jc w:val="both"/>
        <w:rPr>
          <w:rFonts w:cs="Simplified Arabic"/>
          <w:b/>
          <w:bCs/>
          <w:sz w:val="16"/>
          <w:szCs w:val="16"/>
          <w:rtl/>
        </w:rPr>
      </w:pPr>
    </w:p>
    <w:p w:rsidR="00D70D7E" w:rsidRPr="00890E05" w:rsidRDefault="00D70D7E" w:rsidP="00D70D7E">
      <w:pPr>
        <w:ind w:left="-1"/>
        <w:jc w:val="both"/>
        <w:rPr>
          <w:rFonts w:cs="Simplified Arabic"/>
          <w:b/>
          <w:bCs/>
          <w:sz w:val="24"/>
          <w:szCs w:val="24"/>
          <w:rtl/>
        </w:rPr>
      </w:pPr>
      <w:r w:rsidRPr="00890E05">
        <w:rPr>
          <w:rFonts w:cs="Simplified Arabic" w:hint="cs"/>
          <w:b/>
          <w:bCs/>
          <w:sz w:val="24"/>
          <w:szCs w:val="24"/>
          <w:rtl/>
        </w:rPr>
        <w:t xml:space="preserve">1.  </w:t>
      </w:r>
      <w:r w:rsidRPr="00890E05">
        <w:rPr>
          <w:rFonts w:cs="Simplified Arabic"/>
          <w:b/>
          <w:bCs/>
          <w:sz w:val="24"/>
          <w:szCs w:val="24"/>
          <w:rtl/>
        </w:rPr>
        <w:t>التدقيق المكتبي</w:t>
      </w:r>
      <w:r>
        <w:rPr>
          <w:rFonts w:cs="Simplified Arabic" w:hint="cs"/>
          <w:b/>
          <w:bCs/>
          <w:sz w:val="24"/>
          <w:szCs w:val="24"/>
          <w:rtl/>
        </w:rPr>
        <w:t>:</w:t>
      </w:r>
    </w:p>
    <w:p w:rsidR="00D70D7E" w:rsidRPr="00890E05" w:rsidRDefault="00D70D7E" w:rsidP="00D70D7E">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proofErr w:type="spellStart"/>
      <w:r w:rsidRPr="00890E05">
        <w:rPr>
          <w:rFonts w:cs="Simplified Arabic" w:hint="cs"/>
          <w:sz w:val="24"/>
          <w:szCs w:val="24"/>
          <w:rtl/>
        </w:rPr>
        <w:t>المستوفاه</w:t>
      </w:r>
      <w:proofErr w:type="spellEnd"/>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نهائياً، </w:t>
      </w:r>
      <w:r w:rsidRPr="00890E05">
        <w:rPr>
          <w:rFonts w:cs="Simplified Arabic" w:hint="cs"/>
          <w:sz w:val="24"/>
          <w:szCs w:val="24"/>
          <w:rtl/>
        </w:rPr>
        <w:t>بما فيها العودة لسجلات الفندق، وفحص البيانات، والتأكد من صحتها إذا اقتضت الضرورة ومن خلال الآليات المتبعة لضمان سلامة الإجراءات، والمحافظة على نوعية البيانات وجودتها.</w:t>
      </w:r>
    </w:p>
    <w:p w:rsidR="00D70D7E" w:rsidRPr="00E31E60" w:rsidRDefault="00D70D7E" w:rsidP="00D70D7E">
      <w:pPr>
        <w:numPr>
          <w:ilvl w:val="12"/>
          <w:numId w:val="0"/>
        </w:numPr>
        <w:ind w:left="-1"/>
        <w:jc w:val="both"/>
        <w:rPr>
          <w:rFonts w:cs="Simplified Arabic"/>
          <w:rtl/>
        </w:rPr>
      </w:pPr>
    </w:p>
    <w:p w:rsidR="00D70D7E" w:rsidRPr="00890E05" w:rsidRDefault="00D70D7E" w:rsidP="00D70D7E">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الترميز</w:t>
      </w:r>
      <w:r>
        <w:rPr>
          <w:rFonts w:cs="Simplified Arabic" w:hint="cs"/>
          <w:b/>
          <w:bCs/>
          <w:sz w:val="24"/>
          <w:szCs w:val="24"/>
          <w:rtl/>
        </w:rPr>
        <w:t>:</w:t>
      </w:r>
    </w:p>
    <w:p w:rsidR="00D70D7E" w:rsidRDefault="00D70D7E" w:rsidP="00D70D7E">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w:t>
      </w:r>
      <w:proofErr w:type="spellStart"/>
      <w:r w:rsidRPr="00890E05">
        <w:rPr>
          <w:rFonts w:cs="Simplified Arabic"/>
          <w:sz w:val="24"/>
          <w:szCs w:val="24"/>
          <w:rtl/>
        </w:rPr>
        <w:t>للمرمز</w:t>
      </w:r>
      <w:proofErr w:type="spellEnd"/>
      <w:r w:rsidRPr="00890E05">
        <w:rPr>
          <w:rFonts w:cs="Simplified Arabic"/>
          <w:sz w:val="24"/>
          <w:szCs w:val="24"/>
          <w:rtl/>
        </w:rPr>
        <w:t xml:space="preserve"> الذي يقوم بترميزها طبقاً لأدلة </w:t>
      </w:r>
      <w:r w:rsidRPr="00890E05">
        <w:rPr>
          <w:rFonts w:cs="Simplified Arabic" w:hint="cs"/>
          <w:sz w:val="24"/>
          <w:szCs w:val="24"/>
          <w:rtl/>
        </w:rPr>
        <w:t>ال</w:t>
      </w:r>
      <w:r w:rsidRPr="00890E05">
        <w:rPr>
          <w:rFonts w:cs="Simplified Arabic"/>
          <w:sz w:val="24"/>
          <w:szCs w:val="24"/>
          <w:rtl/>
        </w:rPr>
        <w:t>ترميز</w:t>
      </w:r>
      <w:r w:rsidRPr="00890E05">
        <w:rPr>
          <w:rFonts w:cs="Simplified Arabic" w:hint="cs"/>
          <w:sz w:val="24"/>
          <w:szCs w:val="24"/>
          <w:rtl/>
        </w:rPr>
        <w:t xml:space="preserve"> المعيارية الخاصة بالمسح</w:t>
      </w:r>
      <w:r w:rsidRPr="00890E05">
        <w:rPr>
          <w:rFonts w:cs="Simplified Arabic"/>
          <w:sz w:val="24"/>
          <w:szCs w:val="24"/>
          <w:rtl/>
        </w:rPr>
        <w:t>.</w:t>
      </w:r>
    </w:p>
    <w:p w:rsidR="00D70D7E" w:rsidRDefault="00D70D7E" w:rsidP="00D70D7E">
      <w:pPr>
        <w:numPr>
          <w:ilvl w:val="12"/>
          <w:numId w:val="0"/>
        </w:numPr>
        <w:ind w:left="-1"/>
        <w:jc w:val="both"/>
        <w:rPr>
          <w:rFonts w:cs="Simplified Arabic"/>
          <w:sz w:val="24"/>
          <w:szCs w:val="24"/>
          <w:rtl/>
        </w:rPr>
      </w:pPr>
    </w:p>
    <w:p w:rsidR="00D70D7E" w:rsidRDefault="00D70D7E" w:rsidP="00D70D7E">
      <w:pPr>
        <w:ind w:left="-1"/>
        <w:jc w:val="both"/>
        <w:rPr>
          <w:rFonts w:cs="Simplified Arabic"/>
          <w:b/>
          <w:bCs/>
          <w:sz w:val="24"/>
          <w:szCs w:val="24"/>
          <w:rtl/>
        </w:rPr>
      </w:pPr>
      <w:r>
        <w:rPr>
          <w:rFonts w:cs="Simplified Arabic" w:hint="cs"/>
          <w:b/>
          <w:bCs/>
          <w:sz w:val="24"/>
          <w:szCs w:val="24"/>
          <w:rtl/>
        </w:rPr>
        <w:t>6</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معالجة البيانات</w:t>
      </w:r>
    </w:p>
    <w:p w:rsidR="00D70D7E" w:rsidRDefault="00D70D7E" w:rsidP="00D70D7E">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proofErr w:type="spellStart"/>
      <w:r w:rsidRPr="00890E05">
        <w:rPr>
          <w:rFonts w:cs="Simplified Arabic"/>
          <w:sz w:val="24"/>
          <w:szCs w:val="24"/>
          <w:rtl/>
        </w:rPr>
        <w:t>البيانات،</w:t>
      </w:r>
      <w:proofErr w:type="spellEnd"/>
      <w:r w:rsidRPr="00890E05">
        <w:rPr>
          <w:rFonts w:cs="Simplified Arabic"/>
          <w:sz w:val="24"/>
          <w:szCs w:val="24"/>
          <w:rtl/>
        </w:rPr>
        <w:t xml:space="preserve">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D70D7E" w:rsidRDefault="00D70D7E" w:rsidP="00D70D7E">
      <w:pPr>
        <w:numPr>
          <w:ilvl w:val="12"/>
          <w:numId w:val="0"/>
        </w:numPr>
        <w:ind w:left="-1"/>
        <w:jc w:val="both"/>
        <w:rPr>
          <w:rFonts w:cs="Simplified Arabic"/>
          <w:sz w:val="24"/>
          <w:szCs w:val="24"/>
          <w:rtl/>
        </w:rPr>
      </w:pPr>
    </w:p>
    <w:p w:rsidR="00433E6D" w:rsidRDefault="00433E6D" w:rsidP="00D70D7E">
      <w:pPr>
        <w:numPr>
          <w:ilvl w:val="12"/>
          <w:numId w:val="0"/>
        </w:numPr>
        <w:ind w:left="-1"/>
        <w:jc w:val="both"/>
        <w:rPr>
          <w:rFonts w:cs="Simplified Arabic"/>
          <w:sz w:val="24"/>
          <w:szCs w:val="24"/>
          <w:rtl/>
        </w:rPr>
      </w:pPr>
    </w:p>
    <w:p w:rsidR="00433E6D" w:rsidRDefault="00433E6D" w:rsidP="00D70D7E">
      <w:pPr>
        <w:numPr>
          <w:ilvl w:val="12"/>
          <w:numId w:val="0"/>
        </w:numPr>
        <w:ind w:left="-1"/>
        <w:jc w:val="both"/>
        <w:rPr>
          <w:rFonts w:cs="Simplified Arabic"/>
          <w:sz w:val="24"/>
          <w:szCs w:val="24"/>
          <w:rtl/>
        </w:rPr>
      </w:pPr>
    </w:p>
    <w:p w:rsidR="00D70D7E" w:rsidRPr="00663057" w:rsidRDefault="00D70D7E" w:rsidP="00D70D7E">
      <w:pPr>
        <w:numPr>
          <w:ilvl w:val="12"/>
          <w:numId w:val="0"/>
        </w:numPr>
        <w:ind w:left="-1"/>
        <w:jc w:val="both"/>
        <w:rPr>
          <w:rFonts w:cs="Simplified Arabic"/>
          <w:sz w:val="2"/>
          <w:szCs w:val="2"/>
        </w:rPr>
      </w:pPr>
    </w:p>
    <w:p w:rsidR="00D70D7E" w:rsidRPr="00890E05" w:rsidRDefault="00D70D7E" w:rsidP="00D70D7E">
      <w:pPr>
        <w:numPr>
          <w:ilvl w:val="12"/>
          <w:numId w:val="0"/>
        </w:numPr>
        <w:ind w:left="-1"/>
        <w:jc w:val="both"/>
        <w:rPr>
          <w:rFonts w:cs="Simplified Arabic"/>
          <w:b/>
          <w:bCs/>
          <w:sz w:val="24"/>
          <w:szCs w:val="24"/>
          <w:rtl/>
        </w:rPr>
      </w:pPr>
      <w:r w:rsidRPr="00890E05">
        <w:rPr>
          <w:rFonts w:cs="Simplified Arabic"/>
          <w:b/>
          <w:bCs/>
          <w:sz w:val="24"/>
          <w:szCs w:val="24"/>
          <w:rtl/>
        </w:rPr>
        <w:lastRenderedPageBreak/>
        <w:t>1.</w:t>
      </w:r>
      <w:r w:rsidRPr="00890E05">
        <w:rPr>
          <w:rFonts w:cs="Simplified Arabic" w:hint="cs"/>
          <w:b/>
          <w:bCs/>
          <w:sz w:val="24"/>
          <w:szCs w:val="24"/>
          <w:rtl/>
        </w:rPr>
        <w:t xml:space="preserve"> </w:t>
      </w:r>
      <w:r w:rsidRPr="00890E05">
        <w:rPr>
          <w:rFonts w:cs="Simplified Arabic"/>
          <w:b/>
          <w:bCs/>
          <w:sz w:val="24"/>
          <w:szCs w:val="24"/>
          <w:rtl/>
        </w:rPr>
        <w:t xml:space="preserve"> تدريب مدخلي البيانات</w:t>
      </w:r>
      <w:r>
        <w:rPr>
          <w:rFonts w:cs="Simplified Arabic" w:hint="cs"/>
          <w:b/>
          <w:bCs/>
          <w:sz w:val="24"/>
          <w:szCs w:val="24"/>
          <w:rtl/>
        </w:rPr>
        <w:t>:</w:t>
      </w:r>
    </w:p>
    <w:p w:rsidR="00D70D7E" w:rsidRPr="00890E05" w:rsidRDefault="00D70D7E" w:rsidP="00D70D7E">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D70D7E" w:rsidRPr="00084D47" w:rsidRDefault="00D70D7E" w:rsidP="00D70D7E">
      <w:pPr>
        <w:numPr>
          <w:ilvl w:val="12"/>
          <w:numId w:val="0"/>
        </w:numPr>
        <w:ind w:left="-1"/>
        <w:jc w:val="both"/>
        <w:rPr>
          <w:rFonts w:cs="Simplified Arabic"/>
          <w:sz w:val="16"/>
          <w:szCs w:val="16"/>
          <w:rtl/>
        </w:rPr>
      </w:pPr>
    </w:p>
    <w:p w:rsidR="00D70D7E" w:rsidRPr="00890E05" w:rsidRDefault="00D70D7E" w:rsidP="00D70D7E">
      <w:pPr>
        <w:numPr>
          <w:ilvl w:val="12"/>
          <w:numId w:val="0"/>
        </w:numPr>
        <w:jc w:val="both"/>
        <w:rPr>
          <w:rFonts w:cs="Simplified Arabic"/>
          <w:b/>
          <w:bCs/>
          <w:sz w:val="24"/>
          <w:szCs w:val="24"/>
          <w:rtl/>
        </w:rPr>
      </w:pP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 xml:space="preserve"> </w:t>
      </w:r>
      <w:r w:rsidRPr="00890E05">
        <w:rPr>
          <w:rFonts w:cs="Simplified Arabic"/>
          <w:b/>
          <w:bCs/>
          <w:sz w:val="24"/>
          <w:szCs w:val="24"/>
          <w:rtl/>
        </w:rPr>
        <w:t>تدقيق البيانات المدخلة</w:t>
      </w:r>
      <w:r>
        <w:rPr>
          <w:rFonts w:cs="Simplified Arabic" w:hint="cs"/>
          <w:b/>
          <w:bCs/>
          <w:sz w:val="24"/>
          <w:szCs w:val="24"/>
          <w:rtl/>
        </w:rPr>
        <w:t>:</w:t>
      </w:r>
    </w:p>
    <w:p w:rsidR="00D70D7E" w:rsidRDefault="00D70D7E" w:rsidP="00D70D7E">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الاستمارات،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أخطاء، حيث يتم تصحيحها </w:t>
      </w:r>
      <w:r w:rsidRPr="00890E05">
        <w:rPr>
          <w:rFonts w:cs="Simplified Arabic" w:hint="cs"/>
          <w:sz w:val="24"/>
          <w:szCs w:val="24"/>
          <w:rtl/>
        </w:rPr>
        <w:t>وإعادة إدخالها</w:t>
      </w:r>
      <w:r w:rsidRPr="00890E05">
        <w:rPr>
          <w:rFonts w:cs="Simplified Arabic"/>
          <w:sz w:val="24"/>
          <w:szCs w:val="24"/>
          <w:rtl/>
        </w:rPr>
        <w:t>.</w:t>
      </w:r>
    </w:p>
    <w:p w:rsidR="00D70D7E" w:rsidRPr="005A7465" w:rsidRDefault="00D70D7E" w:rsidP="00D70D7E">
      <w:pPr>
        <w:numPr>
          <w:ilvl w:val="12"/>
          <w:numId w:val="0"/>
        </w:numPr>
        <w:ind w:left="-1"/>
        <w:jc w:val="both"/>
        <w:rPr>
          <w:rFonts w:cs="Simplified Arabic"/>
          <w:rtl/>
        </w:rPr>
      </w:pPr>
    </w:p>
    <w:p w:rsidR="00D70D7E" w:rsidRPr="00890E05" w:rsidRDefault="00D70D7E" w:rsidP="00D70D7E">
      <w:pPr>
        <w:numPr>
          <w:ilvl w:val="12"/>
          <w:numId w:val="0"/>
        </w:numPr>
        <w:ind w:left="-1"/>
        <w:jc w:val="both"/>
        <w:rPr>
          <w:rFonts w:cs="Simplified Arabic"/>
          <w:b/>
          <w:bCs/>
          <w:sz w:val="24"/>
          <w:szCs w:val="24"/>
          <w:rtl/>
        </w:rPr>
      </w:pPr>
      <w:r w:rsidRPr="00890E05">
        <w:rPr>
          <w:rFonts w:cs="Simplified Arabic" w:hint="cs"/>
          <w:b/>
          <w:bCs/>
          <w:sz w:val="24"/>
          <w:szCs w:val="24"/>
          <w:rtl/>
        </w:rPr>
        <w:t>3</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جدولة البيانات</w:t>
      </w:r>
      <w:r>
        <w:rPr>
          <w:rFonts w:cs="Simplified Arabic" w:hint="cs"/>
          <w:b/>
          <w:bCs/>
          <w:sz w:val="24"/>
          <w:szCs w:val="24"/>
          <w:rtl/>
        </w:rPr>
        <w:t>:</w:t>
      </w:r>
    </w:p>
    <w:p w:rsidR="00D70D7E" w:rsidRDefault="00D70D7E" w:rsidP="00D70D7E">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يتم استخراج</w:t>
      </w:r>
      <w:r w:rsidRPr="00890E05">
        <w:rPr>
          <w:rFonts w:cs="Simplified Arabic"/>
          <w:sz w:val="24"/>
          <w:szCs w:val="24"/>
          <w:rtl/>
        </w:rPr>
        <w:t xml:space="preserve"> جداول نتائج المسح وفق نماذج الجداول المصممة مسبقاً.</w:t>
      </w:r>
    </w:p>
    <w:p w:rsidR="00D70D7E" w:rsidRPr="00084D47" w:rsidRDefault="00D70D7E" w:rsidP="00D70D7E">
      <w:pPr>
        <w:numPr>
          <w:ilvl w:val="12"/>
          <w:numId w:val="0"/>
        </w:numPr>
        <w:ind w:left="-1"/>
        <w:jc w:val="both"/>
        <w:rPr>
          <w:rFonts w:cs="Simplified Arabic"/>
          <w:sz w:val="14"/>
          <w:szCs w:val="14"/>
          <w:rtl/>
        </w:rPr>
      </w:pPr>
    </w:p>
    <w:p w:rsidR="00D70D7E" w:rsidRDefault="00D70D7E" w:rsidP="00D70D7E">
      <w:pPr>
        <w:ind w:left="-1"/>
        <w:jc w:val="both"/>
        <w:rPr>
          <w:rFonts w:cs="Simplified Arabic"/>
          <w:b/>
          <w:bCs/>
          <w:sz w:val="24"/>
          <w:szCs w:val="24"/>
          <w:rtl/>
        </w:rPr>
      </w:pPr>
      <w:r>
        <w:rPr>
          <w:rFonts w:cs="Simplified Arabic" w:hint="cs"/>
          <w:b/>
          <w:bCs/>
          <w:sz w:val="24"/>
          <w:szCs w:val="24"/>
          <w:rtl/>
        </w:rPr>
        <w:t>7</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جودة البيانات</w:t>
      </w:r>
    </w:p>
    <w:p w:rsidR="00D70D7E" w:rsidRDefault="00D70D7E" w:rsidP="00D70D7E">
      <w:pPr>
        <w:jc w:val="both"/>
        <w:rPr>
          <w:rFonts w:cs="Simplified Arabic"/>
          <w:sz w:val="24"/>
          <w:szCs w:val="24"/>
          <w:rtl/>
        </w:rPr>
      </w:pPr>
      <w:r>
        <w:rPr>
          <w:rFonts w:cs="Simplified Arabic"/>
          <w:szCs w:val="24"/>
          <w:rtl/>
        </w:rPr>
        <w:t>يشمل مفهوم جودة البيانات جوانب متعددة، بدءاً بالتخطيط الأولي للمسح وانتهاء بكيفية النشر وفهم البيانات والاستفادة منها.</w:t>
      </w:r>
      <w:r>
        <w:rPr>
          <w:rFonts w:cs="Simplified Arabic" w:hint="cs"/>
          <w:szCs w:val="24"/>
          <w:rtl/>
        </w:rPr>
        <w:t xml:space="preserve">  </w:t>
      </w:r>
      <w:r>
        <w:rPr>
          <w:rFonts w:cs="Simplified Arabic"/>
          <w:szCs w:val="24"/>
          <w:rtl/>
        </w:rPr>
        <w:t xml:space="preserve">وهناك </w:t>
      </w:r>
      <w:r>
        <w:rPr>
          <w:rFonts w:cs="Simplified Arabic" w:hint="cs"/>
          <w:szCs w:val="24"/>
          <w:rtl/>
        </w:rPr>
        <w:t xml:space="preserve">سبعة </w:t>
      </w:r>
      <w:proofErr w:type="spellStart"/>
      <w:r>
        <w:rPr>
          <w:rFonts w:cs="Simplified Arabic" w:hint="cs"/>
          <w:szCs w:val="24"/>
          <w:rtl/>
        </w:rPr>
        <w:t>آبعاد</w:t>
      </w:r>
      <w:proofErr w:type="spellEnd"/>
      <w:r>
        <w:rPr>
          <w:rFonts w:cs="Simplified Arabic"/>
          <w:szCs w:val="24"/>
          <w:rtl/>
        </w:rPr>
        <w:t xml:space="preserve"> للجودة الإحصائية</w:t>
      </w:r>
      <w:r>
        <w:rPr>
          <w:rFonts w:cs="Simplified Arabic" w:hint="cs"/>
          <w:szCs w:val="24"/>
          <w:rtl/>
        </w:rPr>
        <w:t xml:space="preserve"> تشمل</w:t>
      </w:r>
      <w:r>
        <w:rPr>
          <w:rFonts w:cs="Simplified Arabic" w:hint="cs"/>
          <w:sz w:val="24"/>
          <w:szCs w:val="24"/>
          <w:rtl/>
        </w:rPr>
        <w:t>:</w:t>
      </w:r>
    </w:p>
    <w:p w:rsidR="00D70D7E" w:rsidRPr="00EE3F8B" w:rsidRDefault="00D70D7E" w:rsidP="00D70D7E">
      <w:pPr>
        <w:jc w:val="both"/>
        <w:rPr>
          <w:rFonts w:cs="Simplified Arabic"/>
          <w:sz w:val="6"/>
          <w:szCs w:val="6"/>
          <w:rtl/>
        </w:rPr>
      </w:pPr>
    </w:p>
    <w:p w:rsidR="00D70D7E" w:rsidRPr="000D1CBA" w:rsidRDefault="00D70D7E" w:rsidP="00D70D7E">
      <w:pPr>
        <w:pStyle w:val="ListParagraph"/>
        <w:numPr>
          <w:ilvl w:val="0"/>
          <w:numId w:val="11"/>
        </w:numPr>
        <w:ind w:left="424" w:hanging="283"/>
        <w:jc w:val="both"/>
        <w:rPr>
          <w:rFonts w:cs="Simplified Arabic"/>
          <w:sz w:val="24"/>
          <w:szCs w:val="24"/>
        </w:rPr>
      </w:pPr>
      <w:r w:rsidRPr="000D1CBA">
        <w:rPr>
          <w:rFonts w:cs="Simplified Arabic" w:hint="cs"/>
          <w:sz w:val="24"/>
          <w:szCs w:val="24"/>
          <w:rtl/>
        </w:rPr>
        <w:t>الصلة بالواقع: يتم طلب البيانات بشكل مستمر من قبل المستفيدين (جامعات ومعاهد ومؤسسات محلية وخارجية ووزارات).</w:t>
      </w:r>
    </w:p>
    <w:p w:rsidR="00084D47" w:rsidRPr="00DE59B3" w:rsidRDefault="00D70D7E" w:rsidP="00DE59B3">
      <w:pPr>
        <w:pStyle w:val="ListParagraph"/>
        <w:numPr>
          <w:ilvl w:val="0"/>
          <w:numId w:val="11"/>
        </w:numPr>
        <w:ind w:left="424" w:hanging="283"/>
        <w:jc w:val="both"/>
        <w:rPr>
          <w:rFonts w:cs="Simplified Arabic"/>
          <w:sz w:val="24"/>
          <w:szCs w:val="24"/>
          <w:rtl/>
        </w:rPr>
      </w:pPr>
      <w:proofErr w:type="spellStart"/>
      <w:r w:rsidRPr="00DE59B3">
        <w:rPr>
          <w:rFonts w:cs="Simplified Arabic" w:hint="cs"/>
          <w:sz w:val="24"/>
          <w:szCs w:val="24"/>
          <w:rtl/>
        </w:rPr>
        <w:t>الدقة:</w:t>
      </w:r>
      <w:proofErr w:type="spellEnd"/>
      <w:r w:rsidRPr="00DE59B3">
        <w:rPr>
          <w:rFonts w:cs="Simplified Arabic" w:hint="cs"/>
          <w:sz w:val="24"/>
          <w:szCs w:val="24"/>
          <w:rtl/>
        </w:rPr>
        <w:t xml:space="preserve"> تم تدقيق البيانات المدخلة وفق قواعد التدقيق والتأكد من خلوها من الاخطاء</w:t>
      </w:r>
      <w:r w:rsidR="00BE79FD" w:rsidRPr="00DE59B3">
        <w:rPr>
          <w:rFonts w:cs="Simplified Arabic" w:hint="cs"/>
          <w:sz w:val="24"/>
          <w:szCs w:val="24"/>
          <w:rtl/>
        </w:rPr>
        <w:t xml:space="preserve"> </w:t>
      </w:r>
      <w:proofErr w:type="spellStart"/>
      <w:r w:rsidR="00BE79FD" w:rsidRPr="00DE59B3">
        <w:rPr>
          <w:rFonts w:cs="Simplified Arabic" w:hint="cs"/>
          <w:sz w:val="24"/>
          <w:szCs w:val="24"/>
          <w:rtl/>
        </w:rPr>
        <w:t>بالاضافة</w:t>
      </w:r>
      <w:proofErr w:type="spellEnd"/>
      <w:r w:rsidR="00BE79FD" w:rsidRPr="00DE59B3">
        <w:rPr>
          <w:rFonts w:cs="Simplified Arabic" w:hint="cs"/>
          <w:sz w:val="24"/>
          <w:szCs w:val="24"/>
          <w:rtl/>
        </w:rPr>
        <w:t xml:space="preserve"> الى معدلات الاستجابة</w:t>
      </w:r>
      <w:r w:rsidR="00084D47" w:rsidRPr="00DE59B3">
        <w:rPr>
          <w:rFonts w:cs="Simplified Arabic" w:hint="cs"/>
          <w:sz w:val="24"/>
          <w:szCs w:val="24"/>
          <w:rtl/>
        </w:rPr>
        <w:t xml:space="preserve"> حيث </w:t>
      </w:r>
      <w:r w:rsidR="00084D47" w:rsidRPr="00DE59B3">
        <w:rPr>
          <w:rFonts w:cs="Simplified Arabic"/>
          <w:sz w:val="24"/>
          <w:szCs w:val="24"/>
          <w:rtl/>
        </w:rPr>
        <w:t xml:space="preserve">بلغ اجمالي عدد الفنادق في الضفة الغربية </w:t>
      </w:r>
      <w:r w:rsidR="00084D47" w:rsidRPr="00DE59B3">
        <w:rPr>
          <w:rFonts w:cs="Simplified Arabic"/>
          <w:sz w:val="24"/>
          <w:szCs w:val="24"/>
        </w:rPr>
        <w:t>131</w:t>
      </w:r>
      <w:r w:rsidR="00084D47" w:rsidRPr="00DE59B3">
        <w:rPr>
          <w:rFonts w:cs="Simplified Arabic"/>
          <w:sz w:val="24"/>
          <w:szCs w:val="24"/>
          <w:rtl/>
        </w:rPr>
        <w:t xml:space="preserve"> </w:t>
      </w:r>
      <w:proofErr w:type="spellStart"/>
      <w:r w:rsidR="00084D47" w:rsidRPr="00DE59B3">
        <w:rPr>
          <w:rFonts w:cs="Simplified Arabic" w:hint="cs"/>
          <w:sz w:val="24"/>
          <w:szCs w:val="24"/>
          <w:rtl/>
        </w:rPr>
        <w:t>فندقاً</w:t>
      </w:r>
      <w:r w:rsidR="00084D47" w:rsidRPr="00DE59B3">
        <w:rPr>
          <w:rFonts w:cs="Simplified Arabic"/>
          <w:sz w:val="24"/>
          <w:szCs w:val="24"/>
          <w:rtl/>
        </w:rPr>
        <w:t>،</w:t>
      </w:r>
      <w:proofErr w:type="spellEnd"/>
      <w:r w:rsidR="00084D47" w:rsidRPr="00DE59B3">
        <w:rPr>
          <w:rFonts w:cs="Simplified Arabic"/>
          <w:sz w:val="24"/>
          <w:szCs w:val="24"/>
          <w:rtl/>
        </w:rPr>
        <w:t xml:space="preserve"> </w:t>
      </w:r>
      <w:r w:rsidR="00DE59B3" w:rsidRPr="00DE59B3">
        <w:rPr>
          <w:rFonts w:cs="Simplified Arabic" w:hint="cs"/>
          <w:sz w:val="24"/>
          <w:szCs w:val="24"/>
          <w:rtl/>
        </w:rPr>
        <w:t xml:space="preserve">منها </w:t>
      </w:r>
      <w:r w:rsidR="00084D47" w:rsidRPr="00DE59B3">
        <w:rPr>
          <w:rFonts w:cs="Simplified Arabic" w:hint="cs"/>
          <w:sz w:val="24"/>
          <w:szCs w:val="24"/>
          <w:rtl/>
        </w:rPr>
        <w:t>4</w:t>
      </w:r>
      <w:r w:rsidR="00084D47" w:rsidRPr="00DE59B3">
        <w:rPr>
          <w:rFonts w:cs="Simplified Arabic"/>
          <w:sz w:val="24"/>
          <w:szCs w:val="24"/>
          <w:rtl/>
        </w:rPr>
        <w:t xml:space="preserve"> فنادق مغلقة </w:t>
      </w:r>
      <w:proofErr w:type="spellStart"/>
      <w:r w:rsidR="00084D47" w:rsidRPr="00DE59B3">
        <w:rPr>
          <w:rFonts w:cs="Simplified Arabic"/>
          <w:sz w:val="24"/>
          <w:szCs w:val="24"/>
          <w:rtl/>
        </w:rPr>
        <w:t>مؤقتاً،</w:t>
      </w:r>
      <w:proofErr w:type="spellEnd"/>
      <w:r w:rsidR="00084D47" w:rsidRPr="00DE59B3">
        <w:rPr>
          <w:rFonts w:cs="Simplified Arabic"/>
          <w:sz w:val="24"/>
          <w:szCs w:val="24"/>
          <w:rtl/>
        </w:rPr>
        <w:t xml:space="preserve"> </w:t>
      </w:r>
      <w:proofErr w:type="spellStart"/>
      <w:r w:rsidR="00084D47" w:rsidRPr="00DE59B3">
        <w:rPr>
          <w:rFonts w:cs="Simplified Arabic"/>
          <w:sz w:val="24"/>
          <w:szCs w:val="24"/>
          <w:rtl/>
        </w:rPr>
        <w:t>و</w:t>
      </w:r>
      <w:r w:rsidR="00084D47" w:rsidRPr="00DE59B3">
        <w:rPr>
          <w:rFonts w:cs="Simplified Arabic" w:hint="cs"/>
          <w:sz w:val="24"/>
          <w:szCs w:val="24"/>
          <w:rtl/>
        </w:rPr>
        <w:t>8</w:t>
      </w:r>
      <w:proofErr w:type="spellEnd"/>
      <w:r w:rsidR="00084D47" w:rsidRPr="00DE59B3">
        <w:rPr>
          <w:rFonts w:cs="Simplified Arabic"/>
          <w:sz w:val="24"/>
          <w:szCs w:val="24"/>
          <w:rtl/>
        </w:rPr>
        <w:t xml:space="preserve"> فنادق رفض</w:t>
      </w:r>
      <w:r w:rsidR="00084D47" w:rsidRPr="00DE59B3">
        <w:rPr>
          <w:rFonts w:cs="Simplified Arabic" w:hint="cs"/>
          <w:sz w:val="24"/>
          <w:szCs w:val="24"/>
          <w:rtl/>
        </w:rPr>
        <w:t>وا</w:t>
      </w:r>
      <w:r w:rsidR="00084D47" w:rsidRPr="00DE59B3">
        <w:rPr>
          <w:rFonts w:cs="Simplified Arabic"/>
          <w:sz w:val="24"/>
          <w:szCs w:val="24"/>
          <w:rtl/>
        </w:rPr>
        <w:t xml:space="preserve"> </w:t>
      </w:r>
      <w:proofErr w:type="spellStart"/>
      <w:r w:rsidR="00084D47" w:rsidRPr="00DE59B3">
        <w:rPr>
          <w:rFonts w:cs="Simplified Arabic"/>
          <w:sz w:val="24"/>
          <w:szCs w:val="24"/>
          <w:rtl/>
        </w:rPr>
        <w:t>التعاون،</w:t>
      </w:r>
      <w:proofErr w:type="spellEnd"/>
      <w:r w:rsidR="00084D47" w:rsidRPr="00DE59B3">
        <w:rPr>
          <w:rFonts w:cs="Simplified Arabic"/>
          <w:sz w:val="24"/>
          <w:szCs w:val="24"/>
          <w:rtl/>
        </w:rPr>
        <w:t xml:space="preserve"> وفندق</w:t>
      </w:r>
      <w:r w:rsidR="00084D47" w:rsidRPr="00DE59B3">
        <w:rPr>
          <w:rFonts w:cs="Simplified Arabic" w:hint="cs"/>
          <w:sz w:val="24"/>
          <w:szCs w:val="24"/>
          <w:rtl/>
        </w:rPr>
        <w:t>ين</w:t>
      </w:r>
      <w:r w:rsidR="00084D47" w:rsidRPr="00DE59B3">
        <w:rPr>
          <w:rFonts w:cs="Simplified Arabic"/>
          <w:sz w:val="24"/>
          <w:szCs w:val="24"/>
          <w:rtl/>
        </w:rPr>
        <w:t xml:space="preserve"> </w:t>
      </w:r>
      <w:r w:rsidR="00084D47" w:rsidRPr="00DE59B3">
        <w:rPr>
          <w:rFonts w:cs="Simplified Arabic" w:hint="cs"/>
          <w:sz w:val="24"/>
          <w:szCs w:val="24"/>
          <w:rtl/>
        </w:rPr>
        <w:t xml:space="preserve">تحت </w:t>
      </w:r>
      <w:proofErr w:type="spellStart"/>
      <w:r w:rsidR="00084D47" w:rsidRPr="00DE59B3">
        <w:rPr>
          <w:rFonts w:cs="Simplified Arabic"/>
          <w:sz w:val="24"/>
          <w:szCs w:val="24"/>
          <w:rtl/>
        </w:rPr>
        <w:t>الترميم</w:t>
      </w:r>
      <w:r w:rsidR="00084D47" w:rsidRPr="00DE59B3">
        <w:rPr>
          <w:rFonts w:cs="Simplified Arabic" w:hint="cs"/>
          <w:sz w:val="24"/>
          <w:szCs w:val="24"/>
          <w:rtl/>
        </w:rPr>
        <w:t>،</w:t>
      </w:r>
      <w:proofErr w:type="spellEnd"/>
      <w:r w:rsidR="00084D47" w:rsidRPr="00DE59B3">
        <w:rPr>
          <w:rFonts w:cs="Simplified Arabic" w:hint="cs"/>
          <w:sz w:val="24"/>
          <w:szCs w:val="24"/>
          <w:rtl/>
        </w:rPr>
        <w:t xml:space="preserve"> </w:t>
      </w:r>
      <w:r w:rsidR="00084D47" w:rsidRPr="00DE59B3">
        <w:rPr>
          <w:rFonts w:cs="Simplified Arabic"/>
          <w:sz w:val="24"/>
          <w:szCs w:val="24"/>
          <w:rtl/>
        </w:rPr>
        <w:t xml:space="preserve">وقد تم استيفاء بيانات </w:t>
      </w:r>
      <w:r w:rsidR="00084D47" w:rsidRPr="00DE59B3">
        <w:rPr>
          <w:rFonts w:cs="Simplified Arabic" w:hint="cs"/>
          <w:sz w:val="24"/>
          <w:szCs w:val="24"/>
          <w:rtl/>
        </w:rPr>
        <w:t>113</w:t>
      </w:r>
      <w:r w:rsidR="00084D47" w:rsidRPr="00DE59B3">
        <w:rPr>
          <w:rFonts w:cs="Simplified Arabic"/>
          <w:sz w:val="24"/>
          <w:szCs w:val="24"/>
          <w:rtl/>
        </w:rPr>
        <w:t xml:space="preserve"> </w:t>
      </w:r>
      <w:r w:rsidR="00084D47" w:rsidRPr="00DE59B3">
        <w:rPr>
          <w:rFonts w:cs="Simplified Arabic" w:hint="cs"/>
          <w:sz w:val="24"/>
          <w:szCs w:val="24"/>
          <w:rtl/>
        </w:rPr>
        <w:t>فنادق</w:t>
      </w:r>
      <w:r w:rsidR="00084D47" w:rsidRPr="00DE59B3">
        <w:rPr>
          <w:rFonts w:cs="Simplified Arabic"/>
          <w:sz w:val="24"/>
          <w:szCs w:val="24"/>
          <w:rtl/>
        </w:rPr>
        <w:t xml:space="preserve"> في الضفة الغربية مع نهاية الربع الثاني </w:t>
      </w:r>
      <w:r w:rsidR="00084D47" w:rsidRPr="00DE59B3">
        <w:rPr>
          <w:rFonts w:cs="Simplified Arabic" w:hint="cs"/>
          <w:sz w:val="24"/>
          <w:szCs w:val="24"/>
          <w:rtl/>
        </w:rPr>
        <w:t>2016</w:t>
      </w:r>
      <w:r w:rsidR="00DE59B3" w:rsidRPr="00DE59B3">
        <w:rPr>
          <w:rFonts w:cs="Simplified Arabic" w:hint="cs"/>
          <w:sz w:val="24"/>
          <w:szCs w:val="24"/>
          <w:rtl/>
        </w:rPr>
        <w:t xml:space="preserve"> في حين بلغ</w:t>
      </w:r>
      <w:r w:rsidR="00DE59B3">
        <w:rPr>
          <w:rFonts w:cs="Simplified Arabic" w:hint="cs"/>
          <w:sz w:val="24"/>
          <w:szCs w:val="24"/>
          <w:rtl/>
        </w:rPr>
        <w:t xml:space="preserve"> عدد</w:t>
      </w:r>
      <w:r w:rsidR="00DE59B3" w:rsidRPr="00DE59B3">
        <w:rPr>
          <w:rFonts w:cs="Simplified Arabic" w:hint="cs"/>
          <w:sz w:val="24"/>
          <w:szCs w:val="24"/>
          <w:rtl/>
        </w:rPr>
        <w:t xml:space="preserve"> حالات</w:t>
      </w:r>
      <w:r w:rsidR="00084D47" w:rsidRPr="00DE59B3">
        <w:rPr>
          <w:rFonts w:cs="Simplified Arabic"/>
          <w:sz w:val="24"/>
          <w:szCs w:val="24"/>
          <w:rtl/>
        </w:rPr>
        <w:t xml:space="preserve"> عدم الاستجابة الإجمالية </w:t>
      </w:r>
      <w:r w:rsidR="00084D47" w:rsidRPr="00DE59B3">
        <w:rPr>
          <w:rFonts w:cs="Simplified Arabic" w:hint="cs"/>
          <w:sz w:val="24"/>
          <w:szCs w:val="24"/>
          <w:rtl/>
        </w:rPr>
        <w:t>8</w:t>
      </w:r>
      <w:r w:rsidR="00084D47" w:rsidRPr="00DE59B3">
        <w:rPr>
          <w:rFonts w:cs="Simplified Arabic"/>
          <w:sz w:val="24"/>
          <w:szCs w:val="24"/>
          <w:rtl/>
        </w:rPr>
        <w:t xml:space="preserve"> </w:t>
      </w:r>
      <w:proofErr w:type="spellStart"/>
      <w:r w:rsidR="00A26540" w:rsidRPr="00DE59B3">
        <w:rPr>
          <w:rFonts w:cs="Simplified Arabic" w:hint="cs"/>
          <w:sz w:val="24"/>
          <w:szCs w:val="24"/>
          <w:rtl/>
        </w:rPr>
        <w:t>فنادق،</w:t>
      </w:r>
      <w:proofErr w:type="spellEnd"/>
      <w:r w:rsidR="00A26540" w:rsidRPr="00DE59B3">
        <w:rPr>
          <w:rFonts w:cs="Simplified Arabic"/>
          <w:sz w:val="24"/>
          <w:szCs w:val="24"/>
          <w:rtl/>
        </w:rPr>
        <w:t xml:space="preserve"> </w:t>
      </w:r>
      <w:r w:rsidR="00DE59B3">
        <w:rPr>
          <w:rFonts w:cs="Simplified Arabic" w:hint="cs"/>
          <w:sz w:val="24"/>
          <w:szCs w:val="24"/>
          <w:rtl/>
        </w:rPr>
        <w:t>تمثل ما</w:t>
      </w:r>
      <w:r w:rsidR="007A5456">
        <w:rPr>
          <w:rFonts w:cs="Simplified Arabic" w:hint="cs"/>
          <w:sz w:val="24"/>
          <w:szCs w:val="24"/>
          <w:rtl/>
        </w:rPr>
        <w:t xml:space="preserve"> </w:t>
      </w:r>
      <w:r w:rsidR="00DE59B3">
        <w:rPr>
          <w:rFonts w:cs="Simplified Arabic" w:hint="cs"/>
          <w:sz w:val="24"/>
          <w:szCs w:val="24"/>
          <w:rtl/>
        </w:rPr>
        <w:t xml:space="preserve">نسبته </w:t>
      </w:r>
      <w:proofErr w:type="spellStart"/>
      <w:r w:rsidR="00A26540" w:rsidRPr="00DE59B3">
        <w:rPr>
          <w:rFonts w:cs="Simplified Arabic" w:hint="cs"/>
          <w:sz w:val="24"/>
          <w:szCs w:val="24"/>
          <w:rtl/>
        </w:rPr>
        <w:t>6.1</w:t>
      </w:r>
      <w:r w:rsidR="00A26540" w:rsidRPr="00DE59B3">
        <w:rPr>
          <w:rFonts w:cs="Simplified Arabic"/>
          <w:sz w:val="24"/>
          <w:szCs w:val="24"/>
          <w:rtl/>
        </w:rPr>
        <w:t>%.</w:t>
      </w:r>
      <w:proofErr w:type="spellEnd"/>
    </w:p>
    <w:p w:rsidR="00D70D7E" w:rsidRPr="000D1CBA" w:rsidRDefault="00D70D7E" w:rsidP="00D70D7E">
      <w:pPr>
        <w:pStyle w:val="ListParagraph"/>
        <w:numPr>
          <w:ilvl w:val="0"/>
          <w:numId w:val="11"/>
        </w:numPr>
        <w:ind w:left="424" w:hanging="283"/>
        <w:jc w:val="both"/>
        <w:rPr>
          <w:rFonts w:cs="Simplified Arabic"/>
          <w:sz w:val="24"/>
          <w:szCs w:val="24"/>
        </w:rPr>
      </w:pPr>
      <w:r w:rsidRPr="000D1CBA">
        <w:rPr>
          <w:rFonts w:cs="Simplified Arabic" w:hint="cs"/>
          <w:sz w:val="24"/>
          <w:szCs w:val="24"/>
          <w:rtl/>
        </w:rPr>
        <w:t>الوقتية</w:t>
      </w:r>
      <w:r w:rsidRPr="000D1CBA">
        <w:rPr>
          <w:rFonts w:cs="Simplified Arabic"/>
          <w:sz w:val="24"/>
          <w:szCs w:val="24"/>
        </w:rPr>
        <w:t xml:space="preserve"> </w:t>
      </w:r>
      <w:proofErr w:type="spellStart"/>
      <w:r w:rsidRPr="000D1CBA">
        <w:rPr>
          <w:rFonts w:cs="Simplified Arabic" w:hint="cs"/>
          <w:sz w:val="24"/>
          <w:szCs w:val="24"/>
          <w:rtl/>
        </w:rPr>
        <w:t>والانتظام:</w:t>
      </w:r>
      <w:proofErr w:type="spellEnd"/>
      <w:r w:rsidRPr="000D1CBA">
        <w:rPr>
          <w:rFonts w:cs="Simplified Arabic" w:hint="cs"/>
          <w:sz w:val="24"/>
          <w:szCs w:val="24"/>
          <w:rtl/>
        </w:rPr>
        <w:t xml:space="preserve"> تم الانتهاء من اعداد التقرير كما هو مقرر </w:t>
      </w:r>
      <w:proofErr w:type="spellStart"/>
      <w:r w:rsidRPr="000D1CBA">
        <w:rPr>
          <w:rFonts w:cs="Simplified Arabic" w:hint="cs"/>
          <w:sz w:val="24"/>
          <w:szCs w:val="24"/>
          <w:rtl/>
        </w:rPr>
        <w:t>بالرزنامة</w:t>
      </w:r>
      <w:proofErr w:type="spellEnd"/>
      <w:r w:rsidRPr="000D1CBA">
        <w:rPr>
          <w:rFonts w:cs="Simplified Arabic" w:hint="cs"/>
          <w:sz w:val="24"/>
          <w:szCs w:val="24"/>
          <w:rtl/>
        </w:rPr>
        <w:t xml:space="preserve"> الاحصائية.</w:t>
      </w:r>
    </w:p>
    <w:p w:rsidR="00D70D7E" w:rsidRPr="000D1CBA" w:rsidRDefault="00D70D7E" w:rsidP="00D70D7E">
      <w:pPr>
        <w:pStyle w:val="ListParagraph"/>
        <w:numPr>
          <w:ilvl w:val="0"/>
          <w:numId w:val="11"/>
        </w:numPr>
        <w:ind w:left="424" w:hanging="283"/>
        <w:jc w:val="both"/>
        <w:rPr>
          <w:rFonts w:cs="Simplified Arabic"/>
          <w:sz w:val="24"/>
          <w:szCs w:val="24"/>
        </w:rPr>
      </w:pPr>
      <w:r w:rsidRPr="000D1CBA">
        <w:rPr>
          <w:rFonts w:cs="Simplified Arabic" w:hint="cs"/>
          <w:sz w:val="24"/>
          <w:szCs w:val="24"/>
          <w:rtl/>
        </w:rPr>
        <w:t xml:space="preserve">امكانية الوصول </w:t>
      </w:r>
      <w:proofErr w:type="spellStart"/>
      <w:r w:rsidRPr="000D1CBA">
        <w:rPr>
          <w:rFonts w:cs="Simplified Arabic" w:hint="cs"/>
          <w:sz w:val="24"/>
          <w:szCs w:val="24"/>
          <w:rtl/>
        </w:rPr>
        <w:t>والوضوح:</w:t>
      </w:r>
      <w:proofErr w:type="spellEnd"/>
      <w:r w:rsidRPr="000D1CBA">
        <w:rPr>
          <w:rFonts w:cs="Simplified Arabic" w:hint="cs"/>
          <w:sz w:val="24"/>
          <w:szCs w:val="24"/>
          <w:rtl/>
        </w:rPr>
        <w:t xml:space="preserve"> يستطيع المستخدمين الحصول على البيانات من خلال الموقع الالكتروني أو من خلال خدمات الجمهور في حال الحاجة لمعلومات اكثر تفصيلاً.</w:t>
      </w:r>
    </w:p>
    <w:p w:rsidR="00D70D7E" w:rsidRPr="000D1CBA" w:rsidRDefault="00D70D7E" w:rsidP="00ED0B9B">
      <w:pPr>
        <w:pStyle w:val="ListParagraph"/>
        <w:numPr>
          <w:ilvl w:val="0"/>
          <w:numId w:val="11"/>
        </w:numPr>
        <w:ind w:left="424" w:hanging="283"/>
        <w:jc w:val="both"/>
        <w:rPr>
          <w:rFonts w:cs="Simplified Arabic"/>
          <w:sz w:val="24"/>
          <w:szCs w:val="24"/>
        </w:rPr>
      </w:pPr>
      <w:r w:rsidRPr="000D1CBA">
        <w:rPr>
          <w:rFonts w:cs="Simplified Arabic" w:hint="cs"/>
          <w:sz w:val="24"/>
          <w:szCs w:val="24"/>
          <w:rtl/>
        </w:rPr>
        <w:t xml:space="preserve">القابلية للمقارنة: تم مقارنة نتائج المسح مع نتائج الربع الأول لعام </w:t>
      </w:r>
      <w:r>
        <w:rPr>
          <w:rFonts w:cs="Simplified Arabic" w:hint="cs"/>
          <w:sz w:val="24"/>
          <w:szCs w:val="24"/>
          <w:rtl/>
        </w:rPr>
        <w:t>2016</w:t>
      </w:r>
      <w:r w:rsidRPr="000D1CBA">
        <w:rPr>
          <w:rFonts w:cs="Simplified Arabic" w:hint="cs"/>
          <w:sz w:val="24"/>
          <w:szCs w:val="24"/>
          <w:rtl/>
        </w:rPr>
        <w:t xml:space="preserve"> والربع </w:t>
      </w:r>
      <w:r>
        <w:rPr>
          <w:rFonts w:cs="Simplified Arabic" w:hint="cs"/>
          <w:sz w:val="24"/>
          <w:szCs w:val="24"/>
          <w:rtl/>
        </w:rPr>
        <w:t>الثاني</w:t>
      </w:r>
      <w:r w:rsidRPr="000D1CBA">
        <w:rPr>
          <w:rFonts w:cs="Simplified Arabic" w:hint="cs"/>
          <w:sz w:val="24"/>
          <w:szCs w:val="24"/>
          <w:rtl/>
        </w:rPr>
        <w:t xml:space="preserve"> </w:t>
      </w:r>
      <w:r w:rsidR="00ED0B9B">
        <w:rPr>
          <w:rFonts w:cs="Simplified Arabic" w:hint="cs"/>
          <w:sz w:val="24"/>
          <w:szCs w:val="24"/>
          <w:rtl/>
        </w:rPr>
        <w:t>2015</w:t>
      </w:r>
      <w:r w:rsidRPr="000D1CBA">
        <w:rPr>
          <w:rFonts w:cs="Simplified Arabic" w:hint="cs"/>
          <w:sz w:val="24"/>
          <w:szCs w:val="24"/>
          <w:rtl/>
        </w:rPr>
        <w:t>.</w:t>
      </w:r>
    </w:p>
    <w:p w:rsidR="00D70D7E" w:rsidRPr="000D1CBA" w:rsidRDefault="00D70D7E" w:rsidP="00D70D7E">
      <w:pPr>
        <w:pStyle w:val="ListParagraph"/>
        <w:numPr>
          <w:ilvl w:val="0"/>
          <w:numId w:val="11"/>
        </w:numPr>
        <w:ind w:left="424" w:hanging="283"/>
        <w:jc w:val="both"/>
        <w:rPr>
          <w:rFonts w:cs="Simplified Arabic"/>
          <w:sz w:val="24"/>
          <w:szCs w:val="24"/>
        </w:rPr>
      </w:pPr>
      <w:r w:rsidRPr="000D1CBA">
        <w:rPr>
          <w:rFonts w:cs="Simplified Arabic" w:hint="cs"/>
          <w:sz w:val="24"/>
          <w:szCs w:val="24"/>
          <w:rtl/>
        </w:rPr>
        <w:t xml:space="preserve">الاتساق: المنهجية المستخدمة في هذا المسح  تتمثل في زيارة جميع وحدات العد (الفنادق) وهي تتسق مع ما تقوم </w:t>
      </w:r>
      <w:proofErr w:type="spellStart"/>
      <w:r w:rsidRPr="000D1CBA">
        <w:rPr>
          <w:rFonts w:cs="Simplified Arabic" w:hint="cs"/>
          <w:sz w:val="24"/>
          <w:szCs w:val="24"/>
          <w:rtl/>
        </w:rPr>
        <w:t>به</w:t>
      </w:r>
      <w:proofErr w:type="spellEnd"/>
      <w:r w:rsidRPr="000D1CBA">
        <w:rPr>
          <w:rFonts w:cs="Simplified Arabic" w:hint="cs"/>
          <w:sz w:val="24"/>
          <w:szCs w:val="24"/>
          <w:rtl/>
        </w:rPr>
        <w:t xml:space="preserve"> الشرطة السياحية من جمع لبيانات زوار الفنادق.</w:t>
      </w:r>
    </w:p>
    <w:p w:rsidR="00D70D7E" w:rsidRPr="000D1CBA" w:rsidRDefault="00D70D7E" w:rsidP="00775175">
      <w:pPr>
        <w:pStyle w:val="ListParagraph"/>
        <w:numPr>
          <w:ilvl w:val="0"/>
          <w:numId w:val="11"/>
        </w:numPr>
        <w:ind w:left="424" w:hanging="283"/>
        <w:jc w:val="both"/>
        <w:rPr>
          <w:rFonts w:cs="Simplified Arabic"/>
          <w:color w:val="000000" w:themeColor="text1"/>
          <w:sz w:val="24"/>
          <w:szCs w:val="24"/>
        </w:rPr>
      </w:pPr>
      <w:r w:rsidRPr="000D1CBA">
        <w:rPr>
          <w:rFonts w:cs="Simplified Arabic" w:hint="cs"/>
          <w:color w:val="000000" w:themeColor="text1"/>
          <w:sz w:val="24"/>
          <w:szCs w:val="24"/>
          <w:rtl/>
        </w:rPr>
        <w:t xml:space="preserve">الاكتمال: يغطي هذا المسح جميع فنادق الضفة الغربية العاملة خلال الربع </w:t>
      </w:r>
      <w:r>
        <w:rPr>
          <w:rFonts w:cs="Simplified Arabic" w:hint="cs"/>
          <w:color w:val="000000" w:themeColor="text1"/>
          <w:sz w:val="24"/>
          <w:szCs w:val="24"/>
          <w:rtl/>
        </w:rPr>
        <w:t>الثاني</w:t>
      </w:r>
      <w:r w:rsidRPr="000D1CBA">
        <w:rPr>
          <w:rFonts w:cs="Simplified Arabic" w:hint="cs"/>
          <w:color w:val="000000" w:themeColor="text1"/>
          <w:sz w:val="24"/>
          <w:szCs w:val="24"/>
          <w:rtl/>
        </w:rPr>
        <w:t xml:space="preserve"> </w:t>
      </w:r>
      <w:r>
        <w:rPr>
          <w:rFonts w:cs="Simplified Arabic" w:hint="cs"/>
          <w:color w:val="000000" w:themeColor="text1"/>
          <w:sz w:val="24"/>
          <w:szCs w:val="24"/>
          <w:rtl/>
        </w:rPr>
        <w:t xml:space="preserve">من العام 2016 </w:t>
      </w:r>
      <w:r w:rsidRPr="000D1CBA">
        <w:rPr>
          <w:rFonts w:cs="Simplified Arabic" w:hint="cs"/>
          <w:color w:val="000000" w:themeColor="text1"/>
          <w:sz w:val="24"/>
          <w:szCs w:val="24"/>
          <w:rtl/>
        </w:rPr>
        <w:t xml:space="preserve">وتم جمع مؤشرات النشاط الفندقي من جميع الفنادق وكانت نسبة </w:t>
      </w:r>
      <w:proofErr w:type="spellStart"/>
      <w:r w:rsidRPr="000D1CBA">
        <w:rPr>
          <w:rFonts w:cs="Simplified Arabic" w:hint="cs"/>
          <w:color w:val="000000" w:themeColor="text1"/>
          <w:sz w:val="24"/>
          <w:szCs w:val="24"/>
          <w:rtl/>
        </w:rPr>
        <w:t>الإستجابة</w:t>
      </w:r>
      <w:proofErr w:type="spellEnd"/>
      <w:r w:rsidRPr="000D1CBA">
        <w:rPr>
          <w:rFonts w:cs="Simplified Arabic" w:hint="cs"/>
          <w:color w:val="000000" w:themeColor="text1"/>
          <w:sz w:val="24"/>
          <w:szCs w:val="24"/>
          <w:rtl/>
        </w:rPr>
        <w:t xml:space="preserve"> </w:t>
      </w:r>
      <w:proofErr w:type="spellStart"/>
      <w:r w:rsidR="00775175">
        <w:rPr>
          <w:rFonts w:cs="Simplified Arabic" w:hint="cs"/>
          <w:color w:val="000000" w:themeColor="text1"/>
          <w:sz w:val="24"/>
          <w:szCs w:val="24"/>
          <w:rtl/>
        </w:rPr>
        <w:t>93.9</w:t>
      </w:r>
      <w:r w:rsidRPr="000D1CBA">
        <w:rPr>
          <w:rFonts w:cs="Simplified Arabic" w:hint="cs"/>
          <w:color w:val="000000" w:themeColor="text1"/>
          <w:sz w:val="24"/>
          <w:szCs w:val="24"/>
          <w:rtl/>
        </w:rPr>
        <w:t>%.</w:t>
      </w:r>
      <w:proofErr w:type="spellEnd"/>
    </w:p>
    <w:p w:rsidR="000A6BF8" w:rsidRPr="00D70D7E" w:rsidRDefault="000A6BF8" w:rsidP="00292125">
      <w:pPr>
        <w:numPr>
          <w:ilvl w:val="12"/>
          <w:numId w:val="0"/>
        </w:numPr>
        <w:ind w:left="-1"/>
        <w:jc w:val="both"/>
        <w:rPr>
          <w:rFonts w:cs="Simplified Arabic"/>
          <w:color w:val="000000" w:themeColor="text1"/>
          <w:sz w:val="24"/>
          <w:szCs w:val="24"/>
        </w:rPr>
      </w:pPr>
    </w:p>
    <w:p w:rsidR="001B07B4" w:rsidRPr="008405C9" w:rsidRDefault="001B07B4" w:rsidP="001B07B4">
      <w:pPr>
        <w:numPr>
          <w:ilvl w:val="12"/>
          <w:numId w:val="0"/>
        </w:numPr>
        <w:jc w:val="both"/>
        <w:rPr>
          <w:rFonts w:cs="Simplified Arabic"/>
          <w:b/>
          <w:bCs/>
          <w:sz w:val="24"/>
          <w:szCs w:val="24"/>
          <w:rtl/>
        </w:rPr>
      </w:pPr>
      <w:r w:rsidRPr="008405C9">
        <w:rPr>
          <w:rFonts w:cs="Simplified Arabic" w:hint="cs"/>
          <w:b/>
          <w:bCs/>
          <w:sz w:val="24"/>
          <w:szCs w:val="24"/>
          <w:rtl/>
        </w:rPr>
        <w:t>القابلية للمقارنة</w:t>
      </w:r>
      <w:r w:rsidR="009670A0">
        <w:rPr>
          <w:rFonts w:cs="Simplified Arabic" w:hint="cs"/>
          <w:b/>
          <w:bCs/>
          <w:sz w:val="24"/>
          <w:szCs w:val="24"/>
          <w:rtl/>
        </w:rPr>
        <w:t>:</w:t>
      </w:r>
      <w:r w:rsidRPr="008405C9">
        <w:rPr>
          <w:rFonts w:cs="Simplified Arabic"/>
          <w:b/>
          <w:bCs/>
          <w:sz w:val="24"/>
          <w:szCs w:val="24"/>
          <w:rtl/>
        </w:rPr>
        <w:t xml:space="preserve"> </w:t>
      </w:r>
    </w:p>
    <w:p w:rsidR="001B07B4" w:rsidRPr="00E821BC" w:rsidRDefault="001B07B4" w:rsidP="00E821BC">
      <w:pPr>
        <w:ind w:left="-1"/>
        <w:jc w:val="lowKashida"/>
        <w:rPr>
          <w:rFonts w:ascii="Simplified Arabic" w:hAnsi="Simplified Arabic" w:cs="Simplified Arabic"/>
          <w:color w:val="000000"/>
          <w:sz w:val="24"/>
          <w:szCs w:val="24"/>
          <w:rtl/>
        </w:rPr>
      </w:pPr>
      <w:r w:rsidRPr="007640B2">
        <w:rPr>
          <w:rFonts w:cs="Simplified Arabic"/>
          <w:sz w:val="24"/>
          <w:szCs w:val="24"/>
          <w:rtl/>
        </w:rPr>
        <w:t>تم</w:t>
      </w:r>
      <w:r w:rsidRPr="007640B2">
        <w:rPr>
          <w:rFonts w:cs="Simplified Arabic"/>
          <w:sz w:val="24"/>
          <w:szCs w:val="24"/>
        </w:rPr>
        <w:t xml:space="preserve"> </w:t>
      </w:r>
      <w:r w:rsidRPr="007640B2">
        <w:rPr>
          <w:rFonts w:cs="Simplified Arabic"/>
          <w:sz w:val="24"/>
          <w:szCs w:val="24"/>
          <w:rtl/>
        </w:rPr>
        <w:t>مقارنة</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sz w:val="24"/>
          <w:szCs w:val="24"/>
          <w:rtl/>
        </w:rPr>
        <w:t>التقرير</w:t>
      </w:r>
      <w:r w:rsidRPr="007640B2">
        <w:rPr>
          <w:rFonts w:cs="Simplified Arabic"/>
          <w:sz w:val="24"/>
          <w:szCs w:val="24"/>
        </w:rPr>
        <w:t xml:space="preserve"> </w:t>
      </w:r>
      <w:r w:rsidRPr="007640B2">
        <w:rPr>
          <w:rFonts w:cs="Simplified Arabic"/>
          <w:sz w:val="24"/>
          <w:szCs w:val="24"/>
          <w:rtl/>
        </w:rPr>
        <w:t>مع</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00C32995">
        <w:rPr>
          <w:rFonts w:cs="Simplified Arabic" w:hint="cs"/>
          <w:sz w:val="24"/>
          <w:szCs w:val="24"/>
          <w:rtl/>
        </w:rPr>
        <w:t xml:space="preserve">الربع الثاني للسنوات </w:t>
      </w:r>
      <w:r w:rsidRPr="007640B2">
        <w:rPr>
          <w:rFonts w:cs="Simplified Arabic"/>
          <w:sz w:val="24"/>
          <w:szCs w:val="24"/>
          <w:rtl/>
        </w:rPr>
        <w:t>السابقة</w:t>
      </w:r>
      <w:r w:rsidRPr="007640B2">
        <w:rPr>
          <w:rFonts w:cs="Simplified Arabic"/>
          <w:sz w:val="24"/>
          <w:szCs w:val="24"/>
        </w:rPr>
        <w:t xml:space="preserve"> </w:t>
      </w:r>
      <w:r w:rsidRPr="007640B2">
        <w:rPr>
          <w:rFonts w:cs="Simplified Arabic"/>
          <w:sz w:val="24"/>
          <w:szCs w:val="24"/>
          <w:rtl/>
        </w:rPr>
        <w:t>لإحصاءات</w:t>
      </w:r>
      <w:r w:rsidRPr="007640B2">
        <w:rPr>
          <w:rFonts w:cs="Simplified Arabic"/>
          <w:sz w:val="24"/>
          <w:szCs w:val="24"/>
        </w:rPr>
        <w:t xml:space="preserve"> </w:t>
      </w:r>
      <w:r w:rsidRPr="007640B2">
        <w:rPr>
          <w:rFonts w:cs="Simplified Arabic" w:hint="cs"/>
          <w:sz w:val="24"/>
          <w:szCs w:val="24"/>
          <w:rtl/>
        </w:rPr>
        <w:t>النشاط الفندقي</w:t>
      </w:r>
      <w:r w:rsidRPr="007640B2">
        <w:rPr>
          <w:rFonts w:cs="Simplified Arabic"/>
          <w:sz w:val="24"/>
          <w:szCs w:val="24"/>
          <w:rtl/>
        </w:rPr>
        <w:t>،</w:t>
      </w:r>
      <w:r w:rsidRPr="007640B2">
        <w:rPr>
          <w:rFonts w:cs="Simplified Arabic"/>
          <w:sz w:val="24"/>
          <w:szCs w:val="24"/>
        </w:rPr>
        <w:t xml:space="preserve"> </w:t>
      </w:r>
      <w:r w:rsidRPr="007640B2">
        <w:rPr>
          <w:rFonts w:cs="Simplified Arabic"/>
          <w:sz w:val="24"/>
          <w:szCs w:val="24"/>
          <w:rtl/>
        </w:rPr>
        <w:t>حيث</w:t>
      </w:r>
      <w:r w:rsidRPr="007640B2">
        <w:rPr>
          <w:rFonts w:cs="Simplified Arabic"/>
          <w:sz w:val="24"/>
          <w:szCs w:val="24"/>
        </w:rPr>
        <w:t xml:space="preserve"> </w:t>
      </w:r>
      <w:r w:rsidRPr="007640B2">
        <w:rPr>
          <w:rFonts w:cs="Simplified Arabic"/>
          <w:sz w:val="24"/>
          <w:szCs w:val="24"/>
          <w:rtl/>
        </w:rPr>
        <w:t>أظهرت</w:t>
      </w:r>
      <w:r w:rsidRPr="007640B2">
        <w:rPr>
          <w:rFonts w:cs="Simplified Arabic"/>
          <w:sz w:val="24"/>
          <w:szCs w:val="24"/>
        </w:rPr>
        <w:t xml:space="preserve"> </w:t>
      </w:r>
      <w:r w:rsidRPr="007640B2">
        <w:rPr>
          <w:rFonts w:cs="Simplified Arabic"/>
          <w:sz w:val="24"/>
          <w:szCs w:val="24"/>
          <w:rtl/>
        </w:rPr>
        <w:t>المقارنة</w:t>
      </w:r>
      <w:r w:rsidRPr="007640B2">
        <w:rPr>
          <w:rFonts w:cs="Simplified Arabic"/>
          <w:sz w:val="24"/>
          <w:szCs w:val="24"/>
        </w:rPr>
        <w:t xml:space="preserve"> </w:t>
      </w:r>
      <w:r w:rsidRPr="007640B2">
        <w:rPr>
          <w:rFonts w:cs="Simplified Arabic"/>
          <w:sz w:val="24"/>
          <w:szCs w:val="24"/>
          <w:rtl/>
        </w:rPr>
        <w:t>منطقية</w:t>
      </w:r>
      <w:r w:rsidRPr="007640B2">
        <w:rPr>
          <w:rFonts w:cs="Simplified Arabic"/>
          <w:sz w:val="24"/>
          <w:szCs w:val="24"/>
        </w:rPr>
        <w:t xml:space="preserve"> </w:t>
      </w:r>
      <w:r w:rsidRPr="00E821BC">
        <w:rPr>
          <w:rFonts w:ascii="Simplified Arabic" w:hAnsi="Simplified Arabic" w:cs="Simplified Arabic"/>
          <w:sz w:val="24"/>
          <w:szCs w:val="24"/>
          <w:rtl/>
        </w:rPr>
        <w:t>وتجانس في</w:t>
      </w:r>
      <w:r w:rsidR="00E821BC">
        <w:rPr>
          <w:rFonts w:ascii="Simplified Arabic" w:hAnsi="Simplified Arabic" w:cs="Simplified Arabic"/>
          <w:sz w:val="24"/>
          <w:szCs w:val="24"/>
        </w:rPr>
        <w:t xml:space="preserve"> </w:t>
      </w:r>
      <w:r w:rsidRPr="00E821BC">
        <w:rPr>
          <w:rFonts w:ascii="Simplified Arabic" w:hAnsi="Simplified Arabic" w:cs="Simplified Arabic"/>
          <w:sz w:val="24"/>
          <w:szCs w:val="24"/>
          <w:rtl/>
        </w:rPr>
        <w:t>النتائج</w:t>
      </w:r>
      <w:r w:rsidRPr="00E821BC">
        <w:rPr>
          <w:rFonts w:ascii="Simplified Arabic" w:hAnsi="Simplified Arabic" w:cs="Simplified Arabic"/>
          <w:sz w:val="24"/>
          <w:szCs w:val="24"/>
        </w:rPr>
        <w:t>.</w:t>
      </w:r>
      <w:r w:rsidR="00E821BC">
        <w:rPr>
          <w:rFonts w:ascii="Simplified Arabic" w:hAnsi="Simplified Arabic" w:cs="Simplified Arabic" w:hint="cs"/>
          <w:sz w:val="24"/>
          <w:szCs w:val="24"/>
          <w:rtl/>
        </w:rPr>
        <w:t xml:space="preserve">  </w:t>
      </w:r>
      <w:r w:rsidRPr="00E821BC">
        <w:rPr>
          <w:rFonts w:ascii="Simplified Arabic" w:hAnsi="Simplified Arabic" w:cs="Simplified Arabic"/>
          <w:color w:val="000000"/>
          <w:sz w:val="24"/>
          <w:szCs w:val="24"/>
          <w:rtl/>
        </w:rPr>
        <w:t xml:space="preserve">ويبين الجدول الآتي </w:t>
      </w:r>
      <w:r w:rsidR="00E722E2" w:rsidRPr="00E821BC">
        <w:rPr>
          <w:rFonts w:ascii="Simplified Arabic" w:hAnsi="Simplified Arabic" w:cs="Simplified Arabic"/>
          <w:color w:val="000000"/>
          <w:sz w:val="24"/>
          <w:szCs w:val="24"/>
          <w:rtl/>
        </w:rPr>
        <w:t xml:space="preserve">قيم </w:t>
      </w:r>
      <w:r w:rsidRPr="00E821BC">
        <w:rPr>
          <w:rFonts w:ascii="Simplified Arabic" w:hAnsi="Simplified Arabic" w:cs="Simplified Arabic"/>
          <w:color w:val="000000"/>
          <w:sz w:val="24"/>
          <w:szCs w:val="24"/>
          <w:rtl/>
        </w:rPr>
        <w:t>مؤشرات النشاط الفندقي</w:t>
      </w:r>
      <w:r w:rsidR="00F4126A" w:rsidRPr="00E821BC">
        <w:rPr>
          <w:rFonts w:ascii="Simplified Arabic" w:hAnsi="Simplified Arabic" w:cs="Simplified Arabic"/>
          <w:color w:val="000000"/>
          <w:sz w:val="24"/>
          <w:szCs w:val="24"/>
          <w:rtl/>
        </w:rPr>
        <w:t xml:space="preserve"> في الضفة الغربية</w:t>
      </w:r>
      <w:r w:rsidRPr="00E821BC">
        <w:rPr>
          <w:rFonts w:ascii="Simplified Arabic" w:hAnsi="Simplified Arabic" w:cs="Simplified Arabic"/>
          <w:color w:val="000000"/>
          <w:sz w:val="24"/>
          <w:szCs w:val="24"/>
          <w:rtl/>
        </w:rPr>
        <w:t xml:space="preserve"> للربع </w:t>
      </w:r>
      <w:r w:rsidR="002C1962" w:rsidRPr="00E821BC">
        <w:rPr>
          <w:rFonts w:ascii="Simplified Arabic" w:hAnsi="Simplified Arabic" w:cs="Simplified Arabic"/>
          <w:color w:val="000000"/>
          <w:sz w:val="24"/>
          <w:szCs w:val="24"/>
          <w:rtl/>
        </w:rPr>
        <w:t>الثاني</w:t>
      </w:r>
      <w:r w:rsidRPr="00E821BC">
        <w:rPr>
          <w:rFonts w:ascii="Simplified Arabic" w:hAnsi="Simplified Arabic" w:cs="Simplified Arabic"/>
          <w:color w:val="000000"/>
          <w:sz w:val="24"/>
          <w:szCs w:val="24"/>
          <w:rtl/>
        </w:rPr>
        <w:t xml:space="preserve"> خلال </w:t>
      </w:r>
      <w:r w:rsidR="003C6239" w:rsidRPr="00E821BC">
        <w:rPr>
          <w:rFonts w:ascii="Simplified Arabic" w:hAnsi="Simplified Arabic" w:cs="Simplified Arabic"/>
          <w:color w:val="000000"/>
          <w:sz w:val="24"/>
          <w:szCs w:val="24"/>
          <w:rtl/>
        </w:rPr>
        <w:t>الأعوام</w:t>
      </w:r>
      <w:r w:rsidR="00F53554" w:rsidRPr="00E821BC">
        <w:rPr>
          <w:rFonts w:ascii="Simplified Arabic" w:hAnsi="Simplified Arabic" w:cs="Simplified Arabic"/>
          <w:color w:val="000000"/>
          <w:sz w:val="24"/>
          <w:szCs w:val="24"/>
          <w:rtl/>
        </w:rPr>
        <w:t xml:space="preserve"> (</w:t>
      </w:r>
      <w:r w:rsidR="00F13598" w:rsidRPr="00E821BC">
        <w:rPr>
          <w:rFonts w:ascii="Simplified Arabic" w:hAnsi="Simplified Arabic" w:cs="Simplified Arabic"/>
          <w:color w:val="000000"/>
          <w:sz w:val="24"/>
          <w:szCs w:val="24"/>
          <w:rtl/>
        </w:rPr>
        <w:t>2011</w:t>
      </w:r>
      <w:r w:rsidR="00F53554" w:rsidRPr="00E821BC">
        <w:rPr>
          <w:rFonts w:ascii="Simplified Arabic" w:hAnsi="Simplified Arabic" w:cs="Simplified Arabic"/>
          <w:color w:val="000000"/>
          <w:sz w:val="24"/>
          <w:szCs w:val="24"/>
          <w:rtl/>
        </w:rPr>
        <w:t xml:space="preserve">- </w:t>
      </w:r>
      <w:r w:rsidR="008E398A" w:rsidRPr="00E821BC">
        <w:rPr>
          <w:rFonts w:ascii="Simplified Arabic" w:hAnsi="Simplified Arabic" w:cs="Simplified Arabic"/>
          <w:color w:val="000000"/>
          <w:sz w:val="24"/>
          <w:szCs w:val="24"/>
          <w:rtl/>
        </w:rPr>
        <w:t>2016</w:t>
      </w:r>
      <w:r w:rsidR="00F53554" w:rsidRPr="00E821BC">
        <w:rPr>
          <w:rFonts w:ascii="Simplified Arabic" w:hAnsi="Simplified Arabic" w:cs="Simplified Arabic"/>
          <w:color w:val="000000"/>
          <w:sz w:val="24"/>
          <w:szCs w:val="24"/>
          <w:rtl/>
        </w:rPr>
        <w:t>)</w:t>
      </w:r>
      <w:r w:rsidRPr="00E821BC">
        <w:rPr>
          <w:rFonts w:ascii="Simplified Arabic" w:hAnsi="Simplified Arabic" w:cs="Simplified Arabic"/>
          <w:color w:val="000000"/>
          <w:sz w:val="24"/>
          <w:szCs w:val="24"/>
          <w:rtl/>
        </w:rPr>
        <w:t>.</w:t>
      </w:r>
    </w:p>
    <w:p w:rsidR="001B07B4" w:rsidRDefault="001B07B4" w:rsidP="001B07B4">
      <w:pPr>
        <w:pStyle w:val="BodyText"/>
        <w:tabs>
          <w:tab w:val="right" w:pos="2410"/>
        </w:tabs>
        <w:jc w:val="center"/>
        <w:rPr>
          <w:b/>
          <w:bCs/>
          <w:sz w:val="22"/>
          <w:szCs w:val="22"/>
          <w:rtl/>
        </w:rPr>
      </w:pPr>
    </w:p>
    <w:p w:rsidR="001B07B4" w:rsidRDefault="001B07B4" w:rsidP="001B07B4">
      <w:pPr>
        <w:pStyle w:val="BodyText"/>
        <w:tabs>
          <w:tab w:val="right" w:pos="2410"/>
        </w:tabs>
        <w:jc w:val="center"/>
        <w:rPr>
          <w:b/>
          <w:bCs/>
          <w:sz w:val="22"/>
          <w:szCs w:val="22"/>
          <w:rtl/>
        </w:rPr>
      </w:pPr>
    </w:p>
    <w:p w:rsidR="001B07B4" w:rsidRDefault="00293AA9" w:rsidP="008E398A">
      <w:pPr>
        <w:pStyle w:val="BodyText"/>
        <w:tabs>
          <w:tab w:val="right" w:pos="2410"/>
        </w:tabs>
        <w:jc w:val="center"/>
        <w:rPr>
          <w:b/>
          <w:bCs/>
          <w:sz w:val="22"/>
          <w:szCs w:val="22"/>
          <w:rtl/>
        </w:rPr>
      </w:pPr>
      <w:r>
        <w:rPr>
          <w:rFonts w:hint="cs"/>
          <w:b/>
          <w:bCs/>
          <w:sz w:val="22"/>
          <w:szCs w:val="22"/>
          <w:rtl/>
        </w:rPr>
        <w:lastRenderedPageBreak/>
        <w:t xml:space="preserve">قيم المؤشرات الرئيسية للنشاط الفندقي في الضفة الغربية للربع الثاني ( </w:t>
      </w:r>
      <w:r w:rsidR="00F13598">
        <w:rPr>
          <w:rFonts w:hint="cs"/>
          <w:b/>
          <w:bCs/>
          <w:sz w:val="22"/>
          <w:szCs w:val="22"/>
          <w:rtl/>
        </w:rPr>
        <w:t>2011</w:t>
      </w:r>
      <w:r>
        <w:rPr>
          <w:rFonts w:hint="cs"/>
          <w:b/>
          <w:bCs/>
          <w:sz w:val="22"/>
          <w:szCs w:val="22"/>
          <w:rtl/>
        </w:rPr>
        <w:t>-</w:t>
      </w:r>
      <w:r w:rsidR="008E398A">
        <w:rPr>
          <w:rFonts w:hint="cs"/>
          <w:b/>
          <w:bCs/>
          <w:sz w:val="22"/>
          <w:szCs w:val="22"/>
          <w:rtl/>
        </w:rPr>
        <w:t>2016</w:t>
      </w:r>
      <w:r>
        <w:rPr>
          <w:rFonts w:hint="cs"/>
          <w:b/>
          <w:bCs/>
          <w:sz w:val="22"/>
          <w:szCs w:val="22"/>
          <w:rtl/>
        </w:rPr>
        <w:t xml:space="preserve"> )</w:t>
      </w:r>
    </w:p>
    <w:p w:rsidR="00E821BC" w:rsidRPr="00E821BC" w:rsidRDefault="00E821BC" w:rsidP="00E821BC">
      <w:pPr>
        <w:pStyle w:val="BodyText"/>
        <w:tabs>
          <w:tab w:val="right" w:pos="2410"/>
          <w:tab w:val="left" w:pos="3656"/>
        </w:tabs>
        <w:jc w:val="left"/>
        <w:rPr>
          <w:b/>
          <w:bCs/>
          <w:sz w:val="6"/>
          <w:szCs w:val="6"/>
          <w:rtl/>
        </w:rPr>
      </w:pPr>
      <w:r>
        <w:rPr>
          <w:b/>
          <w:bCs/>
          <w:sz w:val="22"/>
          <w:szCs w:val="22"/>
          <w:rtl/>
        </w:rPr>
        <w:tab/>
      </w:r>
      <w:r>
        <w:rPr>
          <w:b/>
          <w:bCs/>
          <w:sz w:val="22"/>
          <w:szCs w:val="22"/>
          <w:rtl/>
        </w:rPr>
        <w:tab/>
      </w:r>
    </w:p>
    <w:tbl>
      <w:tblPr>
        <w:bidiVisual/>
        <w:tblW w:w="9072" w:type="dxa"/>
        <w:jc w:val="center"/>
        <w:tblBorders>
          <w:top w:val="single" w:sz="4" w:space="0" w:color="auto"/>
          <w:left w:val="single" w:sz="4" w:space="0" w:color="auto"/>
          <w:bottom w:val="single" w:sz="4" w:space="0" w:color="auto"/>
          <w:right w:val="single" w:sz="4" w:space="0" w:color="auto"/>
        </w:tblBorders>
        <w:tblLook w:val="01E0"/>
      </w:tblPr>
      <w:tblGrid>
        <w:gridCol w:w="2480"/>
        <w:gridCol w:w="1057"/>
        <w:gridCol w:w="1119"/>
        <w:gridCol w:w="1084"/>
        <w:gridCol w:w="1057"/>
        <w:gridCol w:w="1057"/>
        <w:gridCol w:w="1218"/>
      </w:tblGrid>
      <w:tr w:rsidR="00140D3B" w:rsidRPr="00754299" w:rsidTr="00B70DAC">
        <w:trPr>
          <w:trHeight w:val="340"/>
          <w:jc w:val="center"/>
        </w:trPr>
        <w:tc>
          <w:tcPr>
            <w:tcW w:w="2898" w:type="dxa"/>
            <w:vMerge w:val="restart"/>
            <w:tcBorders>
              <w:top w:val="single" w:sz="4" w:space="0" w:color="auto"/>
              <w:bottom w:val="nil"/>
              <w:right w:val="single" w:sz="4" w:space="0" w:color="auto"/>
            </w:tcBorders>
            <w:vAlign w:val="center"/>
          </w:tcPr>
          <w:p w:rsidR="00140D3B" w:rsidRPr="00754299" w:rsidRDefault="00140D3B" w:rsidP="00AF63EC">
            <w:pPr>
              <w:jc w:val="center"/>
              <w:rPr>
                <w:rtl/>
              </w:rPr>
            </w:pPr>
            <w:r w:rsidRPr="00754299">
              <w:rPr>
                <w:rFonts w:cs="Simplified Arabic" w:hint="eastAsia"/>
                <w:b/>
                <w:bCs/>
                <w:sz w:val="18"/>
                <w:szCs w:val="18"/>
                <w:rtl/>
              </w:rPr>
              <w:t>المؤشر</w:t>
            </w:r>
          </w:p>
        </w:tc>
        <w:tc>
          <w:tcPr>
            <w:tcW w:w="6585" w:type="dxa"/>
            <w:gridSpan w:val="6"/>
            <w:tcBorders>
              <w:top w:val="single" w:sz="4" w:space="0" w:color="auto"/>
              <w:left w:val="single" w:sz="4" w:space="0" w:color="auto"/>
              <w:bottom w:val="single" w:sz="4" w:space="0" w:color="auto"/>
            </w:tcBorders>
            <w:vAlign w:val="center"/>
          </w:tcPr>
          <w:p w:rsidR="00140D3B" w:rsidRPr="001D6C75" w:rsidRDefault="00140D3B" w:rsidP="00AF63EC">
            <w:pPr>
              <w:jc w:val="center"/>
              <w:rPr>
                <w:rFonts w:cs="Simplified Arabic"/>
                <w:b/>
                <w:bCs/>
                <w:sz w:val="18"/>
                <w:szCs w:val="18"/>
                <w:rtl/>
              </w:rPr>
            </w:pPr>
            <w:r w:rsidRPr="001D6C75">
              <w:rPr>
                <w:rFonts w:cs="Simplified Arabic" w:hint="cs"/>
                <w:b/>
                <w:bCs/>
                <w:sz w:val="18"/>
                <w:szCs w:val="18"/>
                <w:rtl/>
              </w:rPr>
              <w:t>الربع الثاني</w:t>
            </w:r>
          </w:p>
        </w:tc>
      </w:tr>
      <w:tr w:rsidR="00140D3B" w:rsidRPr="00754299" w:rsidTr="00B70DAC">
        <w:trPr>
          <w:trHeight w:val="340"/>
          <w:jc w:val="center"/>
        </w:trPr>
        <w:tc>
          <w:tcPr>
            <w:tcW w:w="2898" w:type="dxa"/>
            <w:vMerge/>
            <w:tcBorders>
              <w:top w:val="nil"/>
              <w:bottom w:val="single" w:sz="4" w:space="0" w:color="auto"/>
              <w:right w:val="single" w:sz="4" w:space="0" w:color="auto"/>
            </w:tcBorders>
            <w:vAlign w:val="center"/>
          </w:tcPr>
          <w:p w:rsidR="00140D3B" w:rsidRPr="00754299" w:rsidRDefault="00140D3B" w:rsidP="00AF63EC">
            <w:pPr>
              <w:jc w:val="center"/>
              <w:rPr>
                <w:rtl/>
              </w:rPr>
            </w:pPr>
          </w:p>
        </w:tc>
        <w:tc>
          <w:tcPr>
            <w:tcW w:w="992" w:type="dxa"/>
            <w:tcBorders>
              <w:top w:val="single" w:sz="4" w:space="0" w:color="auto"/>
              <w:left w:val="single" w:sz="4" w:space="0" w:color="auto"/>
              <w:bottom w:val="single" w:sz="4" w:space="0" w:color="auto"/>
              <w:right w:val="single" w:sz="4" w:space="0" w:color="auto"/>
            </w:tcBorders>
            <w:vAlign w:val="center"/>
          </w:tcPr>
          <w:p w:rsidR="00140D3B" w:rsidRPr="00F53554" w:rsidRDefault="00140D3B" w:rsidP="00140D3B">
            <w:pPr>
              <w:jc w:val="center"/>
              <w:rPr>
                <w:rtl/>
              </w:rPr>
            </w:pPr>
            <w:r w:rsidRPr="00F53554">
              <w:rPr>
                <w:rFonts w:ascii="Arial" w:hAnsi="Arial" w:cs="Simplified Arabic" w:hint="cs"/>
                <w:sz w:val="18"/>
                <w:szCs w:val="18"/>
                <w:rtl/>
              </w:rPr>
              <w:t>2011</w:t>
            </w:r>
          </w:p>
        </w:tc>
        <w:tc>
          <w:tcPr>
            <w:tcW w:w="1134" w:type="dxa"/>
            <w:tcBorders>
              <w:top w:val="single" w:sz="4" w:space="0" w:color="auto"/>
              <w:left w:val="single" w:sz="4" w:space="0" w:color="auto"/>
              <w:bottom w:val="single" w:sz="4" w:space="0" w:color="auto"/>
              <w:right w:val="single" w:sz="4" w:space="0" w:color="auto"/>
            </w:tcBorders>
            <w:vAlign w:val="center"/>
          </w:tcPr>
          <w:p w:rsidR="00140D3B" w:rsidRPr="00F53554" w:rsidRDefault="00140D3B" w:rsidP="00140D3B">
            <w:pPr>
              <w:jc w:val="center"/>
              <w:rPr>
                <w:rFonts w:ascii="Arial" w:hAnsi="Arial" w:cs="Simplified Arabic"/>
                <w:sz w:val="18"/>
                <w:szCs w:val="18"/>
              </w:rPr>
            </w:pPr>
            <w:r w:rsidRPr="00F53554">
              <w:rPr>
                <w:rFonts w:ascii="Arial" w:hAnsi="Arial" w:cs="Simplified Arabic" w:hint="cs"/>
                <w:sz w:val="18"/>
                <w:szCs w:val="18"/>
                <w:rtl/>
              </w:rPr>
              <w:t>2012</w:t>
            </w:r>
          </w:p>
        </w:tc>
        <w:tc>
          <w:tcPr>
            <w:tcW w:w="1090" w:type="dxa"/>
            <w:tcBorders>
              <w:top w:val="single" w:sz="4" w:space="0" w:color="auto"/>
              <w:left w:val="single" w:sz="4" w:space="0" w:color="auto"/>
              <w:bottom w:val="single" w:sz="4" w:space="0" w:color="auto"/>
              <w:right w:val="single" w:sz="4" w:space="0" w:color="auto"/>
            </w:tcBorders>
            <w:vAlign w:val="center"/>
          </w:tcPr>
          <w:p w:rsidR="00140D3B" w:rsidRPr="00F53554" w:rsidRDefault="00140D3B" w:rsidP="00140D3B">
            <w:pPr>
              <w:jc w:val="center"/>
              <w:rPr>
                <w:rtl/>
              </w:rPr>
            </w:pPr>
            <w:r w:rsidRPr="00F53554">
              <w:rPr>
                <w:rFonts w:ascii="Arial" w:hAnsi="Arial" w:cs="Simplified Arabic" w:hint="cs"/>
                <w:sz w:val="18"/>
                <w:szCs w:val="18"/>
                <w:rtl/>
              </w:rPr>
              <w:t>2013</w:t>
            </w:r>
          </w:p>
        </w:tc>
        <w:tc>
          <w:tcPr>
            <w:tcW w:w="1057" w:type="dxa"/>
            <w:tcBorders>
              <w:top w:val="single" w:sz="4" w:space="0" w:color="auto"/>
              <w:left w:val="single" w:sz="4" w:space="0" w:color="auto"/>
              <w:bottom w:val="single" w:sz="4" w:space="0" w:color="auto"/>
            </w:tcBorders>
            <w:vAlign w:val="center"/>
          </w:tcPr>
          <w:p w:rsidR="00140D3B" w:rsidRPr="00F53554" w:rsidRDefault="00140D3B" w:rsidP="00140D3B">
            <w:pPr>
              <w:jc w:val="center"/>
              <w:rPr>
                <w:rFonts w:ascii="Arial" w:hAnsi="Arial" w:cs="Simplified Arabic"/>
                <w:sz w:val="18"/>
                <w:szCs w:val="18"/>
                <w:rtl/>
              </w:rPr>
            </w:pPr>
            <w:r>
              <w:rPr>
                <w:rFonts w:ascii="Arial" w:hAnsi="Arial" w:cs="Simplified Arabic" w:hint="cs"/>
                <w:sz w:val="18"/>
                <w:szCs w:val="18"/>
                <w:rtl/>
              </w:rPr>
              <w:t>2014</w:t>
            </w:r>
          </w:p>
        </w:tc>
        <w:tc>
          <w:tcPr>
            <w:tcW w:w="1057" w:type="dxa"/>
            <w:tcBorders>
              <w:top w:val="single" w:sz="4" w:space="0" w:color="auto"/>
              <w:left w:val="single" w:sz="4" w:space="0" w:color="auto"/>
              <w:bottom w:val="single" w:sz="4" w:space="0" w:color="auto"/>
            </w:tcBorders>
            <w:vAlign w:val="center"/>
          </w:tcPr>
          <w:p w:rsidR="00140D3B" w:rsidRPr="00F53554" w:rsidRDefault="00140D3B" w:rsidP="00140D3B">
            <w:pPr>
              <w:jc w:val="center"/>
              <w:rPr>
                <w:rFonts w:ascii="Arial" w:hAnsi="Arial" w:cs="Simplified Arabic"/>
                <w:sz w:val="18"/>
                <w:szCs w:val="18"/>
                <w:rtl/>
              </w:rPr>
            </w:pPr>
            <w:r>
              <w:rPr>
                <w:rFonts w:ascii="Arial" w:hAnsi="Arial" w:cs="Simplified Arabic" w:hint="cs"/>
                <w:sz w:val="18"/>
                <w:szCs w:val="18"/>
                <w:rtl/>
              </w:rPr>
              <w:t>2015</w:t>
            </w:r>
          </w:p>
        </w:tc>
        <w:tc>
          <w:tcPr>
            <w:tcW w:w="1255" w:type="dxa"/>
            <w:tcBorders>
              <w:top w:val="single" w:sz="4" w:space="0" w:color="auto"/>
              <w:left w:val="single" w:sz="4" w:space="0" w:color="auto"/>
              <w:bottom w:val="single" w:sz="4" w:space="0" w:color="auto"/>
            </w:tcBorders>
            <w:vAlign w:val="center"/>
          </w:tcPr>
          <w:p w:rsidR="00140D3B" w:rsidRDefault="00140D3B" w:rsidP="00140D3B">
            <w:pPr>
              <w:jc w:val="center"/>
              <w:rPr>
                <w:rFonts w:ascii="Arial" w:hAnsi="Arial" w:cs="Simplified Arabic"/>
                <w:sz w:val="18"/>
                <w:szCs w:val="18"/>
                <w:rtl/>
              </w:rPr>
            </w:pPr>
            <w:r>
              <w:rPr>
                <w:rFonts w:ascii="Arial" w:hAnsi="Arial" w:cs="Simplified Arabic" w:hint="cs"/>
                <w:sz w:val="18"/>
                <w:szCs w:val="18"/>
                <w:rtl/>
              </w:rPr>
              <w:t>2016</w:t>
            </w:r>
          </w:p>
        </w:tc>
      </w:tr>
      <w:tr w:rsidR="006A2039" w:rsidRPr="00754299" w:rsidTr="00B70DAC">
        <w:trPr>
          <w:trHeight w:val="62"/>
          <w:jc w:val="center"/>
        </w:trPr>
        <w:tc>
          <w:tcPr>
            <w:tcW w:w="2898" w:type="dxa"/>
            <w:tcBorders>
              <w:top w:val="single" w:sz="4" w:space="0" w:color="auto"/>
              <w:left w:val="single" w:sz="4" w:space="0" w:color="auto"/>
              <w:bottom w:val="nil"/>
              <w:right w:val="single" w:sz="4" w:space="0" w:color="auto"/>
            </w:tcBorders>
            <w:vAlign w:val="center"/>
          </w:tcPr>
          <w:p w:rsidR="006A2039" w:rsidRPr="00754299" w:rsidRDefault="006A2039" w:rsidP="00AF63EC">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992" w:type="dxa"/>
            <w:tcBorders>
              <w:top w:val="single" w:sz="4" w:space="0" w:color="auto"/>
              <w:left w:val="single" w:sz="4" w:space="0" w:color="auto"/>
              <w:bottom w:val="nil"/>
              <w:right w:val="nil"/>
            </w:tcBorders>
          </w:tcPr>
          <w:p w:rsidR="006A2039" w:rsidRPr="00BA4143" w:rsidRDefault="006A2039" w:rsidP="00B70DAC">
            <w:pPr>
              <w:ind w:firstLine="239"/>
              <w:rPr>
                <w:rFonts w:ascii="Arial" w:hAnsi="Arial" w:cs="Arial"/>
                <w:color w:val="000000" w:themeColor="text1"/>
                <w:sz w:val="18"/>
                <w:szCs w:val="18"/>
              </w:rPr>
            </w:pPr>
            <w:r w:rsidRPr="00BA4143">
              <w:rPr>
                <w:rFonts w:ascii="Arial" w:hAnsi="Arial" w:cs="Arial" w:hint="cs"/>
                <w:color w:val="000000" w:themeColor="text1"/>
                <w:sz w:val="18"/>
                <w:szCs w:val="18"/>
                <w:rtl/>
              </w:rPr>
              <w:t>86</w:t>
            </w:r>
          </w:p>
        </w:tc>
        <w:tc>
          <w:tcPr>
            <w:tcW w:w="1134" w:type="dxa"/>
            <w:tcBorders>
              <w:top w:val="single" w:sz="4" w:space="0" w:color="auto"/>
              <w:left w:val="nil"/>
              <w:bottom w:val="nil"/>
              <w:right w:val="nil"/>
            </w:tcBorders>
          </w:tcPr>
          <w:p w:rsidR="006A2039" w:rsidRPr="00DD3DBF" w:rsidRDefault="006A2039" w:rsidP="00B70DAC">
            <w:pPr>
              <w:ind w:firstLine="239"/>
              <w:rPr>
                <w:rFonts w:ascii="Arial" w:hAnsi="Arial" w:cs="Arial"/>
                <w:sz w:val="18"/>
                <w:szCs w:val="18"/>
              </w:rPr>
            </w:pPr>
            <w:r w:rsidRPr="00DD3DBF">
              <w:rPr>
                <w:rFonts w:ascii="Arial" w:hAnsi="Arial" w:cs="Arial"/>
                <w:sz w:val="18"/>
                <w:szCs w:val="18"/>
              </w:rPr>
              <w:t>98</w:t>
            </w:r>
          </w:p>
        </w:tc>
        <w:tc>
          <w:tcPr>
            <w:tcW w:w="1090" w:type="dxa"/>
            <w:tcBorders>
              <w:top w:val="single" w:sz="4" w:space="0" w:color="auto"/>
              <w:left w:val="nil"/>
              <w:bottom w:val="nil"/>
              <w:right w:val="nil"/>
            </w:tcBorders>
          </w:tcPr>
          <w:p w:rsidR="006A2039" w:rsidRPr="00DD3DBF" w:rsidRDefault="006A2039" w:rsidP="00B70DAC">
            <w:pPr>
              <w:ind w:firstLine="239"/>
              <w:rPr>
                <w:rFonts w:ascii="Arial" w:hAnsi="Arial" w:cs="Arial"/>
                <w:sz w:val="18"/>
                <w:szCs w:val="18"/>
              </w:rPr>
            </w:pPr>
            <w:r w:rsidRPr="00DD3DBF">
              <w:rPr>
                <w:rFonts w:ascii="Arial" w:hAnsi="Arial" w:cs="Arial"/>
                <w:sz w:val="18"/>
                <w:szCs w:val="18"/>
              </w:rPr>
              <w:t>107</w:t>
            </w:r>
          </w:p>
        </w:tc>
        <w:tc>
          <w:tcPr>
            <w:tcW w:w="1057" w:type="dxa"/>
            <w:tcBorders>
              <w:top w:val="single" w:sz="4" w:space="0" w:color="auto"/>
              <w:left w:val="nil"/>
              <w:bottom w:val="nil"/>
              <w:right w:val="nil"/>
            </w:tcBorders>
          </w:tcPr>
          <w:p w:rsidR="006A2039" w:rsidRDefault="006A2039" w:rsidP="00B70DAC">
            <w:pPr>
              <w:ind w:firstLine="239"/>
              <w:rPr>
                <w:rFonts w:ascii="Arial" w:hAnsi="Arial" w:cs="Arial"/>
                <w:sz w:val="18"/>
                <w:szCs w:val="18"/>
              </w:rPr>
            </w:pPr>
            <w:r>
              <w:rPr>
                <w:rFonts w:ascii="Arial" w:hAnsi="Arial" w:cs="Arial"/>
                <w:sz w:val="18"/>
                <w:szCs w:val="18"/>
              </w:rPr>
              <w:t>113</w:t>
            </w:r>
          </w:p>
        </w:tc>
        <w:tc>
          <w:tcPr>
            <w:tcW w:w="1057" w:type="dxa"/>
            <w:tcBorders>
              <w:top w:val="single" w:sz="4" w:space="0" w:color="auto"/>
              <w:left w:val="nil"/>
              <w:bottom w:val="nil"/>
              <w:right w:val="nil"/>
            </w:tcBorders>
          </w:tcPr>
          <w:p w:rsidR="006A2039" w:rsidRDefault="006A2039" w:rsidP="00B70DAC">
            <w:pPr>
              <w:ind w:firstLine="239"/>
              <w:rPr>
                <w:rFonts w:ascii="Arial" w:hAnsi="Arial" w:cs="Arial"/>
                <w:sz w:val="18"/>
                <w:szCs w:val="18"/>
              </w:rPr>
            </w:pPr>
            <w:r>
              <w:rPr>
                <w:rFonts w:ascii="Arial" w:hAnsi="Arial" w:cs="Arial"/>
                <w:sz w:val="18"/>
                <w:szCs w:val="18"/>
              </w:rPr>
              <w:t>110</w:t>
            </w:r>
          </w:p>
        </w:tc>
        <w:tc>
          <w:tcPr>
            <w:tcW w:w="1255" w:type="dxa"/>
            <w:tcBorders>
              <w:top w:val="single" w:sz="4" w:space="0" w:color="auto"/>
              <w:left w:val="nil"/>
              <w:bottom w:val="nil"/>
              <w:right w:val="single" w:sz="4" w:space="0" w:color="auto"/>
            </w:tcBorders>
          </w:tcPr>
          <w:p w:rsidR="006A2039" w:rsidRDefault="006A2039" w:rsidP="00B70DAC">
            <w:pPr>
              <w:ind w:firstLine="239"/>
              <w:rPr>
                <w:rFonts w:ascii="Arial" w:hAnsi="Arial" w:cs="Arial"/>
                <w:sz w:val="18"/>
                <w:szCs w:val="18"/>
              </w:rPr>
            </w:pPr>
            <w:r>
              <w:rPr>
                <w:rFonts w:ascii="Arial" w:hAnsi="Arial" w:cs="Arial"/>
                <w:sz w:val="18"/>
                <w:szCs w:val="18"/>
              </w:rPr>
              <w:t>11</w:t>
            </w:r>
            <w:r>
              <w:rPr>
                <w:rFonts w:ascii="Arial" w:hAnsi="Arial" w:cs="Arial" w:hint="cs"/>
                <w:sz w:val="18"/>
                <w:szCs w:val="18"/>
                <w:rtl/>
              </w:rPr>
              <w:t>3</w:t>
            </w:r>
          </w:p>
        </w:tc>
      </w:tr>
      <w:tr w:rsidR="006A2039" w:rsidRPr="00754299" w:rsidTr="00B70DAC">
        <w:trPr>
          <w:trHeight w:val="340"/>
          <w:jc w:val="center"/>
        </w:trPr>
        <w:tc>
          <w:tcPr>
            <w:tcW w:w="2898" w:type="dxa"/>
            <w:tcBorders>
              <w:top w:val="nil"/>
              <w:left w:val="single" w:sz="4" w:space="0" w:color="auto"/>
              <w:bottom w:val="nil"/>
              <w:right w:val="single" w:sz="4" w:space="0" w:color="auto"/>
            </w:tcBorders>
            <w:vAlign w:val="center"/>
          </w:tcPr>
          <w:p w:rsidR="006A2039" w:rsidRPr="00754299" w:rsidRDefault="006A2039" w:rsidP="00AF63EC">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992" w:type="dxa"/>
            <w:tcBorders>
              <w:top w:val="nil"/>
              <w:left w:val="single" w:sz="4" w:space="0" w:color="auto"/>
              <w:bottom w:val="nil"/>
              <w:right w:val="nil"/>
            </w:tcBorders>
            <w:vAlign w:val="center"/>
          </w:tcPr>
          <w:p w:rsidR="006A2039" w:rsidRPr="00BA4143" w:rsidRDefault="006A2039" w:rsidP="0042090F">
            <w:pPr>
              <w:bidi w:val="0"/>
              <w:ind w:right="190"/>
              <w:jc w:val="right"/>
              <w:rPr>
                <w:rFonts w:ascii="Arial" w:hAnsi="Arial" w:cs="Arial"/>
                <w:color w:val="000000" w:themeColor="text1"/>
                <w:sz w:val="18"/>
                <w:szCs w:val="18"/>
                <w:rtl/>
              </w:rPr>
            </w:pPr>
            <w:r w:rsidRPr="00BA4143">
              <w:rPr>
                <w:rFonts w:ascii="Arial" w:hAnsi="Arial" w:cs="Arial"/>
                <w:color w:val="000000" w:themeColor="text1"/>
                <w:sz w:val="18"/>
                <w:szCs w:val="18"/>
                <w:rtl/>
              </w:rPr>
              <w:t>2,</w:t>
            </w:r>
            <w:r w:rsidRPr="00BA4143">
              <w:rPr>
                <w:rFonts w:ascii="Arial" w:hAnsi="Arial" w:cs="Arial" w:hint="cs"/>
                <w:color w:val="000000" w:themeColor="text1"/>
                <w:sz w:val="18"/>
                <w:szCs w:val="18"/>
                <w:rtl/>
              </w:rPr>
              <w:t>077</w:t>
            </w:r>
          </w:p>
        </w:tc>
        <w:tc>
          <w:tcPr>
            <w:tcW w:w="1134" w:type="dxa"/>
            <w:tcBorders>
              <w:top w:val="nil"/>
              <w:left w:val="nil"/>
              <w:bottom w:val="nil"/>
              <w:right w:val="nil"/>
            </w:tcBorders>
            <w:vAlign w:val="center"/>
          </w:tcPr>
          <w:p w:rsidR="006A2039" w:rsidRPr="00DD3DBF" w:rsidRDefault="006A2039" w:rsidP="0042090F">
            <w:pPr>
              <w:bidi w:val="0"/>
              <w:ind w:right="190"/>
              <w:jc w:val="right"/>
              <w:rPr>
                <w:rFonts w:ascii="Arial" w:hAnsi="Arial" w:cs="Arial"/>
                <w:sz w:val="18"/>
                <w:szCs w:val="18"/>
                <w:rtl/>
              </w:rPr>
            </w:pPr>
            <w:r w:rsidRPr="00DD3DBF">
              <w:rPr>
                <w:rFonts w:ascii="Arial" w:hAnsi="Arial" w:cs="Arial"/>
                <w:sz w:val="18"/>
                <w:szCs w:val="18"/>
                <w:rtl/>
              </w:rPr>
              <w:t>2,</w:t>
            </w:r>
            <w:r w:rsidRPr="00DD3DBF">
              <w:rPr>
                <w:rFonts w:ascii="Arial" w:hAnsi="Arial" w:cs="Arial" w:hint="cs"/>
                <w:sz w:val="18"/>
                <w:szCs w:val="18"/>
                <w:rtl/>
              </w:rPr>
              <w:t>672</w:t>
            </w:r>
          </w:p>
        </w:tc>
        <w:tc>
          <w:tcPr>
            <w:tcW w:w="1090" w:type="dxa"/>
            <w:tcBorders>
              <w:top w:val="nil"/>
              <w:left w:val="nil"/>
              <w:bottom w:val="nil"/>
              <w:right w:val="nil"/>
            </w:tcBorders>
            <w:vAlign w:val="center"/>
          </w:tcPr>
          <w:p w:rsidR="006A2039" w:rsidRPr="00DD3DBF" w:rsidRDefault="006A2039" w:rsidP="0042090F">
            <w:pPr>
              <w:bidi w:val="0"/>
              <w:ind w:right="190"/>
              <w:jc w:val="right"/>
              <w:rPr>
                <w:rFonts w:ascii="Arial" w:hAnsi="Arial" w:cs="Arial"/>
                <w:sz w:val="18"/>
                <w:szCs w:val="18"/>
              </w:rPr>
            </w:pPr>
            <w:r w:rsidRPr="00DD3DBF">
              <w:rPr>
                <w:rFonts w:ascii="Arial" w:hAnsi="Arial" w:cs="Arial"/>
                <w:sz w:val="18"/>
                <w:szCs w:val="18"/>
              </w:rPr>
              <w:t>2,793</w:t>
            </w:r>
          </w:p>
        </w:tc>
        <w:tc>
          <w:tcPr>
            <w:tcW w:w="1057" w:type="dxa"/>
            <w:tcBorders>
              <w:top w:val="nil"/>
              <w:left w:val="nil"/>
              <w:bottom w:val="nil"/>
              <w:right w:val="nil"/>
            </w:tcBorders>
            <w:vAlign w:val="bottom"/>
          </w:tcPr>
          <w:p w:rsidR="006A2039" w:rsidRPr="001D6C75" w:rsidRDefault="006A2039" w:rsidP="0042090F">
            <w:pPr>
              <w:bidi w:val="0"/>
              <w:ind w:right="190"/>
              <w:jc w:val="right"/>
              <w:rPr>
                <w:rFonts w:ascii="Arial" w:hAnsi="Arial" w:cs="Arial"/>
                <w:sz w:val="18"/>
                <w:szCs w:val="18"/>
              </w:rPr>
            </w:pPr>
            <w:r>
              <w:rPr>
                <w:rFonts w:ascii="Arial" w:hAnsi="Arial" w:cs="Arial"/>
                <w:sz w:val="18"/>
                <w:szCs w:val="18"/>
              </w:rPr>
              <w:t>3,010</w:t>
            </w:r>
          </w:p>
        </w:tc>
        <w:tc>
          <w:tcPr>
            <w:tcW w:w="1057" w:type="dxa"/>
            <w:tcBorders>
              <w:top w:val="nil"/>
              <w:left w:val="nil"/>
              <w:bottom w:val="nil"/>
              <w:right w:val="nil"/>
            </w:tcBorders>
            <w:vAlign w:val="center"/>
          </w:tcPr>
          <w:p w:rsidR="006A2039" w:rsidRPr="001D6C75" w:rsidRDefault="006A2039" w:rsidP="0042090F">
            <w:pPr>
              <w:bidi w:val="0"/>
              <w:ind w:right="190"/>
              <w:jc w:val="right"/>
              <w:rPr>
                <w:rFonts w:ascii="Arial" w:hAnsi="Arial" w:cs="Arial"/>
                <w:sz w:val="18"/>
                <w:szCs w:val="18"/>
              </w:rPr>
            </w:pPr>
            <w:r>
              <w:rPr>
                <w:rFonts w:ascii="Arial" w:hAnsi="Arial" w:cs="Arial"/>
                <w:sz w:val="18"/>
                <w:szCs w:val="18"/>
              </w:rPr>
              <w:t>3,030</w:t>
            </w:r>
          </w:p>
        </w:tc>
        <w:tc>
          <w:tcPr>
            <w:tcW w:w="1255" w:type="dxa"/>
            <w:tcBorders>
              <w:top w:val="nil"/>
              <w:left w:val="nil"/>
              <w:bottom w:val="nil"/>
              <w:right w:val="single" w:sz="4" w:space="0" w:color="auto"/>
            </w:tcBorders>
            <w:vAlign w:val="center"/>
          </w:tcPr>
          <w:p w:rsidR="006A2039" w:rsidRPr="001D6C75" w:rsidRDefault="006A2039" w:rsidP="00C36529">
            <w:pPr>
              <w:bidi w:val="0"/>
              <w:ind w:right="190"/>
              <w:jc w:val="right"/>
              <w:rPr>
                <w:rFonts w:ascii="Arial" w:hAnsi="Arial" w:cs="Arial"/>
                <w:sz w:val="18"/>
                <w:szCs w:val="18"/>
              </w:rPr>
            </w:pPr>
            <w:r>
              <w:rPr>
                <w:rFonts w:ascii="Arial" w:hAnsi="Arial" w:cs="Arial"/>
                <w:sz w:val="18"/>
                <w:szCs w:val="18"/>
              </w:rPr>
              <w:t>2,878</w:t>
            </w:r>
          </w:p>
        </w:tc>
      </w:tr>
      <w:tr w:rsidR="006A2039" w:rsidRPr="00754299" w:rsidTr="00B70DAC">
        <w:trPr>
          <w:trHeight w:val="340"/>
          <w:jc w:val="center"/>
        </w:trPr>
        <w:tc>
          <w:tcPr>
            <w:tcW w:w="2898" w:type="dxa"/>
            <w:tcBorders>
              <w:top w:val="nil"/>
              <w:left w:val="single" w:sz="4" w:space="0" w:color="auto"/>
              <w:bottom w:val="nil"/>
              <w:right w:val="single" w:sz="4" w:space="0" w:color="auto"/>
            </w:tcBorders>
            <w:vAlign w:val="center"/>
          </w:tcPr>
          <w:p w:rsidR="006A2039" w:rsidRPr="00754299" w:rsidRDefault="006A2039" w:rsidP="00AF63EC">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992" w:type="dxa"/>
            <w:tcBorders>
              <w:top w:val="nil"/>
              <w:left w:val="single" w:sz="4" w:space="0" w:color="auto"/>
              <w:bottom w:val="nil"/>
              <w:right w:val="nil"/>
            </w:tcBorders>
            <w:vAlign w:val="center"/>
          </w:tcPr>
          <w:p w:rsidR="006A2039" w:rsidRPr="00BA4143" w:rsidRDefault="006A2039" w:rsidP="0042090F">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131,</w:t>
            </w:r>
            <w:r w:rsidRPr="00BA4143">
              <w:rPr>
                <w:rFonts w:ascii="Arial" w:hAnsi="Arial" w:cs="Arial" w:hint="cs"/>
                <w:color w:val="000000" w:themeColor="text1"/>
                <w:sz w:val="18"/>
                <w:szCs w:val="18"/>
                <w:rtl/>
              </w:rPr>
              <w:t>020</w:t>
            </w:r>
          </w:p>
        </w:tc>
        <w:tc>
          <w:tcPr>
            <w:tcW w:w="1134" w:type="dxa"/>
            <w:tcBorders>
              <w:top w:val="nil"/>
              <w:left w:val="nil"/>
              <w:bottom w:val="nil"/>
              <w:right w:val="nil"/>
            </w:tcBorders>
            <w:vAlign w:val="center"/>
          </w:tcPr>
          <w:p w:rsidR="006A2039" w:rsidRPr="00DD3DBF" w:rsidRDefault="006A2039" w:rsidP="0042090F">
            <w:pPr>
              <w:bidi w:val="0"/>
              <w:ind w:right="190"/>
              <w:jc w:val="right"/>
              <w:rPr>
                <w:rFonts w:ascii="Arial" w:hAnsi="Arial" w:cs="Arial"/>
                <w:sz w:val="18"/>
                <w:szCs w:val="18"/>
                <w:rtl/>
              </w:rPr>
            </w:pPr>
            <w:r w:rsidRPr="00DD3DBF">
              <w:rPr>
                <w:rFonts w:ascii="Arial" w:hAnsi="Arial" w:cs="Arial"/>
                <w:sz w:val="18"/>
                <w:szCs w:val="18"/>
              </w:rPr>
              <w:t>158,167</w:t>
            </w:r>
          </w:p>
        </w:tc>
        <w:tc>
          <w:tcPr>
            <w:tcW w:w="1090" w:type="dxa"/>
            <w:tcBorders>
              <w:top w:val="nil"/>
              <w:left w:val="nil"/>
              <w:bottom w:val="nil"/>
              <w:right w:val="nil"/>
            </w:tcBorders>
            <w:vAlign w:val="center"/>
          </w:tcPr>
          <w:p w:rsidR="006A2039" w:rsidRPr="00DD3DBF" w:rsidRDefault="006A2039" w:rsidP="0042090F">
            <w:pPr>
              <w:bidi w:val="0"/>
              <w:ind w:right="190"/>
              <w:jc w:val="right"/>
              <w:rPr>
                <w:rFonts w:ascii="Arial" w:hAnsi="Arial" w:cs="Arial"/>
                <w:sz w:val="18"/>
                <w:szCs w:val="18"/>
              </w:rPr>
            </w:pPr>
            <w:r w:rsidRPr="00DD3DBF">
              <w:rPr>
                <w:rFonts w:ascii="Arial" w:hAnsi="Arial" w:cs="Arial"/>
                <w:sz w:val="18"/>
                <w:szCs w:val="18"/>
              </w:rPr>
              <w:t>153,085</w:t>
            </w:r>
          </w:p>
        </w:tc>
        <w:tc>
          <w:tcPr>
            <w:tcW w:w="1057" w:type="dxa"/>
            <w:tcBorders>
              <w:top w:val="nil"/>
              <w:left w:val="nil"/>
              <w:bottom w:val="nil"/>
              <w:right w:val="nil"/>
            </w:tcBorders>
            <w:vAlign w:val="bottom"/>
          </w:tcPr>
          <w:p w:rsidR="006A2039" w:rsidRPr="001D6C75" w:rsidRDefault="006A2039" w:rsidP="0042090F">
            <w:pPr>
              <w:bidi w:val="0"/>
              <w:ind w:right="190"/>
              <w:jc w:val="right"/>
              <w:rPr>
                <w:rFonts w:ascii="Arial" w:hAnsi="Arial" w:cs="Arial"/>
                <w:sz w:val="18"/>
                <w:szCs w:val="18"/>
              </w:rPr>
            </w:pPr>
            <w:r>
              <w:rPr>
                <w:rFonts w:ascii="Arial" w:hAnsi="Arial" w:cs="Arial"/>
                <w:sz w:val="18"/>
                <w:szCs w:val="18"/>
              </w:rPr>
              <w:t>207,083</w:t>
            </w:r>
          </w:p>
        </w:tc>
        <w:tc>
          <w:tcPr>
            <w:tcW w:w="1057" w:type="dxa"/>
            <w:tcBorders>
              <w:top w:val="nil"/>
              <w:left w:val="nil"/>
              <w:bottom w:val="nil"/>
              <w:right w:val="nil"/>
            </w:tcBorders>
            <w:vAlign w:val="center"/>
          </w:tcPr>
          <w:p w:rsidR="006A2039" w:rsidRPr="001D6C75" w:rsidRDefault="006A2039" w:rsidP="0042090F">
            <w:pPr>
              <w:bidi w:val="0"/>
              <w:ind w:right="190"/>
              <w:jc w:val="right"/>
              <w:rPr>
                <w:rFonts w:ascii="Arial" w:hAnsi="Arial" w:cs="Arial"/>
                <w:sz w:val="18"/>
                <w:szCs w:val="18"/>
              </w:rPr>
            </w:pPr>
            <w:r>
              <w:rPr>
                <w:rFonts w:ascii="Arial" w:hAnsi="Arial" w:cs="Arial"/>
                <w:sz w:val="18"/>
                <w:szCs w:val="18"/>
              </w:rPr>
              <w:t>142,795</w:t>
            </w:r>
          </w:p>
        </w:tc>
        <w:tc>
          <w:tcPr>
            <w:tcW w:w="1255" w:type="dxa"/>
            <w:tcBorders>
              <w:top w:val="nil"/>
              <w:left w:val="nil"/>
              <w:bottom w:val="nil"/>
              <w:right w:val="single" w:sz="4" w:space="0" w:color="auto"/>
            </w:tcBorders>
            <w:vAlign w:val="center"/>
          </w:tcPr>
          <w:p w:rsidR="006A2039" w:rsidRPr="001D6C75" w:rsidRDefault="006A2039" w:rsidP="00C36529">
            <w:pPr>
              <w:bidi w:val="0"/>
              <w:ind w:right="190"/>
              <w:jc w:val="right"/>
              <w:rPr>
                <w:rFonts w:ascii="Arial" w:hAnsi="Arial" w:cs="Arial"/>
                <w:sz w:val="18"/>
                <w:szCs w:val="18"/>
              </w:rPr>
            </w:pPr>
            <w:r>
              <w:rPr>
                <w:rFonts w:ascii="Arial" w:hAnsi="Arial" w:cs="Arial"/>
                <w:sz w:val="18"/>
                <w:szCs w:val="18"/>
              </w:rPr>
              <w:t>113,</w:t>
            </w:r>
            <w:r>
              <w:rPr>
                <w:rFonts w:ascii="Arial" w:hAnsi="Arial" w:cs="Arial" w:hint="cs"/>
                <w:sz w:val="18"/>
                <w:szCs w:val="18"/>
                <w:rtl/>
              </w:rPr>
              <w:t>51</w:t>
            </w:r>
            <w:r>
              <w:rPr>
                <w:rFonts w:ascii="Arial" w:hAnsi="Arial" w:cs="Arial"/>
                <w:sz w:val="18"/>
                <w:szCs w:val="18"/>
              </w:rPr>
              <w:t>7</w:t>
            </w:r>
          </w:p>
        </w:tc>
      </w:tr>
      <w:tr w:rsidR="006A2039" w:rsidRPr="00754299" w:rsidTr="00B70DAC">
        <w:trPr>
          <w:trHeight w:val="340"/>
          <w:jc w:val="center"/>
        </w:trPr>
        <w:tc>
          <w:tcPr>
            <w:tcW w:w="2898" w:type="dxa"/>
            <w:tcBorders>
              <w:top w:val="nil"/>
              <w:left w:val="single" w:sz="4" w:space="0" w:color="auto"/>
              <w:bottom w:val="nil"/>
              <w:right w:val="single" w:sz="4" w:space="0" w:color="auto"/>
            </w:tcBorders>
            <w:vAlign w:val="center"/>
          </w:tcPr>
          <w:p w:rsidR="006A2039" w:rsidRPr="00754299" w:rsidRDefault="006A2039" w:rsidP="00AF63EC">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992" w:type="dxa"/>
            <w:tcBorders>
              <w:top w:val="nil"/>
              <w:left w:val="single" w:sz="4" w:space="0" w:color="auto"/>
              <w:bottom w:val="nil"/>
              <w:right w:val="nil"/>
            </w:tcBorders>
            <w:vAlign w:val="center"/>
          </w:tcPr>
          <w:p w:rsidR="006A2039" w:rsidRPr="00BA4143" w:rsidRDefault="006A2039" w:rsidP="0042090F">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33</w:t>
            </w:r>
            <w:r w:rsidRPr="00BA4143">
              <w:rPr>
                <w:rFonts w:ascii="Arial" w:hAnsi="Arial" w:cs="Arial" w:hint="cs"/>
                <w:color w:val="000000" w:themeColor="text1"/>
                <w:sz w:val="18"/>
                <w:szCs w:val="18"/>
                <w:rtl/>
              </w:rPr>
              <w:t>7</w:t>
            </w:r>
            <w:r w:rsidRPr="00BA4143">
              <w:rPr>
                <w:rFonts w:ascii="Arial" w:hAnsi="Arial" w:cs="Arial"/>
                <w:color w:val="000000" w:themeColor="text1"/>
                <w:sz w:val="18"/>
                <w:szCs w:val="18"/>
              </w:rPr>
              <w:t>,</w:t>
            </w:r>
            <w:r w:rsidRPr="00BA4143">
              <w:rPr>
                <w:rFonts w:ascii="Arial" w:hAnsi="Arial" w:cs="Arial" w:hint="cs"/>
                <w:color w:val="000000" w:themeColor="text1"/>
                <w:sz w:val="18"/>
                <w:szCs w:val="18"/>
                <w:rtl/>
              </w:rPr>
              <w:t>244</w:t>
            </w:r>
          </w:p>
        </w:tc>
        <w:tc>
          <w:tcPr>
            <w:tcW w:w="1134" w:type="dxa"/>
            <w:tcBorders>
              <w:top w:val="nil"/>
              <w:left w:val="nil"/>
              <w:bottom w:val="nil"/>
              <w:right w:val="nil"/>
            </w:tcBorders>
            <w:vAlign w:val="center"/>
          </w:tcPr>
          <w:p w:rsidR="006A2039" w:rsidRPr="00DD3DBF" w:rsidRDefault="006A2039" w:rsidP="0042090F">
            <w:pPr>
              <w:bidi w:val="0"/>
              <w:ind w:right="190"/>
              <w:jc w:val="right"/>
              <w:rPr>
                <w:rFonts w:ascii="Arial" w:hAnsi="Arial" w:cs="Arial"/>
                <w:sz w:val="18"/>
                <w:szCs w:val="18"/>
              </w:rPr>
            </w:pPr>
            <w:r w:rsidRPr="00DD3DBF">
              <w:rPr>
                <w:rFonts w:ascii="Arial" w:hAnsi="Arial" w:cs="Arial"/>
                <w:sz w:val="18"/>
                <w:szCs w:val="18"/>
              </w:rPr>
              <w:t>373,071</w:t>
            </w:r>
          </w:p>
        </w:tc>
        <w:tc>
          <w:tcPr>
            <w:tcW w:w="1090" w:type="dxa"/>
            <w:tcBorders>
              <w:top w:val="nil"/>
              <w:left w:val="nil"/>
              <w:bottom w:val="nil"/>
              <w:right w:val="nil"/>
            </w:tcBorders>
            <w:vAlign w:val="center"/>
          </w:tcPr>
          <w:p w:rsidR="006A2039" w:rsidRPr="00DD3DBF" w:rsidRDefault="006A2039" w:rsidP="0042090F">
            <w:pPr>
              <w:bidi w:val="0"/>
              <w:ind w:right="190"/>
              <w:jc w:val="right"/>
              <w:rPr>
                <w:rFonts w:ascii="Arial" w:hAnsi="Arial" w:cs="Arial"/>
                <w:sz w:val="18"/>
                <w:szCs w:val="18"/>
              </w:rPr>
            </w:pPr>
            <w:r w:rsidRPr="00DD3DBF">
              <w:rPr>
                <w:rFonts w:ascii="Arial" w:hAnsi="Arial" w:cs="Arial"/>
                <w:sz w:val="18"/>
                <w:szCs w:val="18"/>
              </w:rPr>
              <w:t>376,848</w:t>
            </w:r>
          </w:p>
        </w:tc>
        <w:tc>
          <w:tcPr>
            <w:tcW w:w="1057" w:type="dxa"/>
            <w:tcBorders>
              <w:top w:val="nil"/>
              <w:left w:val="nil"/>
              <w:bottom w:val="nil"/>
              <w:right w:val="nil"/>
            </w:tcBorders>
            <w:vAlign w:val="bottom"/>
          </w:tcPr>
          <w:p w:rsidR="006A2039" w:rsidRPr="001D6C75" w:rsidRDefault="006A2039" w:rsidP="0042090F">
            <w:pPr>
              <w:bidi w:val="0"/>
              <w:ind w:right="190"/>
              <w:jc w:val="right"/>
              <w:rPr>
                <w:rFonts w:ascii="Arial" w:hAnsi="Arial" w:cs="Arial"/>
                <w:sz w:val="18"/>
                <w:szCs w:val="18"/>
              </w:rPr>
            </w:pPr>
            <w:r>
              <w:rPr>
                <w:rFonts w:ascii="Arial" w:hAnsi="Arial" w:cs="Arial"/>
                <w:sz w:val="18"/>
                <w:szCs w:val="18"/>
              </w:rPr>
              <w:t>493,104</w:t>
            </w:r>
          </w:p>
        </w:tc>
        <w:tc>
          <w:tcPr>
            <w:tcW w:w="1057" w:type="dxa"/>
            <w:tcBorders>
              <w:top w:val="nil"/>
              <w:left w:val="nil"/>
              <w:bottom w:val="nil"/>
              <w:right w:val="nil"/>
            </w:tcBorders>
            <w:vAlign w:val="center"/>
          </w:tcPr>
          <w:p w:rsidR="006A2039" w:rsidRPr="001D6C75" w:rsidRDefault="006A2039" w:rsidP="0042090F">
            <w:pPr>
              <w:bidi w:val="0"/>
              <w:ind w:right="190"/>
              <w:jc w:val="right"/>
              <w:rPr>
                <w:rFonts w:ascii="Arial" w:hAnsi="Arial" w:cs="Arial"/>
                <w:sz w:val="18"/>
                <w:szCs w:val="18"/>
              </w:rPr>
            </w:pPr>
            <w:r>
              <w:rPr>
                <w:rFonts w:ascii="Arial" w:hAnsi="Arial" w:cs="Arial"/>
                <w:sz w:val="18"/>
                <w:szCs w:val="18"/>
              </w:rPr>
              <w:t>417,847</w:t>
            </w:r>
          </w:p>
        </w:tc>
        <w:tc>
          <w:tcPr>
            <w:tcW w:w="1255" w:type="dxa"/>
            <w:tcBorders>
              <w:top w:val="nil"/>
              <w:left w:val="nil"/>
              <w:bottom w:val="nil"/>
              <w:right w:val="single" w:sz="4" w:space="0" w:color="auto"/>
            </w:tcBorders>
            <w:vAlign w:val="center"/>
          </w:tcPr>
          <w:p w:rsidR="006A2039" w:rsidRPr="001D6C75" w:rsidRDefault="006A2039" w:rsidP="00C36529">
            <w:pPr>
              <w:bidi w:val="0"/>
              <w:ind w:right="190"/>
              <w:jc w:val="right"/>
              <w:rPr>
                <w:rFonts w:ascii="Arial" w:hAnsi="Arial" w:cs="Arial"/>
                <w:sz w:val="18"/>
                <w:szCs w:val="18"/>
              </w:rPr>
            </w:pPr>
            <w:r>
              <w:rPr>
                <w:rFonts w:ascii="Arial" w:hAnsi="Arial" w:cs="Arial"/>
                <w:sz w:val="18"/>
                <w:szCs w:val="18"/>
              </w:rPr>
              <w:t>354, 787</w:t>
            </w:r>
          </w:p>
        </w:tc>
      </w:tr>
      <w:tr w:rsidR="006A2039" w:rsidRPr="00754299" w:rsidTr="00B70DAC">
        <w:trPr>
          <w:trHeight w:val="340"/>
          <w:jc w:val="center"/>
        </w:trPr>
        <w:tc>
          <w:tcPr>
            <w:tcW w:w="2898" w:type="dxa"/>
            <w:tcBorders>
              <w:top w:val="nil"/>
              <w:left w:val="single" w:sz="4" w:space="0" w:color="auto"/>
              <w:bottom w:val="nil"/>
              <w:right w:val="single" w:sz="4" w:space="0" w:color="auto"/>
            </w:tcBorders>
            <w:vAlign w:val="center"/>
          </w:tcPr>
          <w:p w:rsidR="006A2039" w:rsidRPr="00754299" w:rsidRDefault="006A2039" w:rsidP="00AF63EC">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992" w:type="dxa"/>
            <w:tcBorders>
              <w:top w:val="nil"/>
              <w:left w:val="single" w:sz="4" w:space="0" w:color="auto"/>
              <w:bottom w:val="nil"/>
              <w:right w:val="nil"/>
            </w:tcBorders>
            <w:vAlign w:val="center"/>
          </w:tcPr>
          <w:p w:rsidR="006A2039" w:rsidRPr="00BA4143" w:rsidRDefault="006A2039" w:rsidP="0042090F">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1,3</w:t>
            </w:r>
            <w:r w:rsidRPr="00BA4143">
              <w:rPr>
                <w:rFonts w:ascii="Arial" w:hAnsi="Arial" w:cs="Arial" w:hint="cs"/>
                <w:color w:val="000000" w:themeColor="text1"/>
                <w:sz w:val="18"/>
                <w:szCs w:val="18"/>
                <w:rtl/>
              </w:rPr>
              <w:t>20.7</w:t>
            </w:r>
          </w:p>
        </w:tc>
        <w:tc>
          <w:tcPr>
            <w:tcW w:w="1134" w:type="dxa"/>
            <w:tcBorders>
              <w:top w:val="nil"/>
              <w:left w:val="nil"/>
              <w:bottom w:val="nil"/>
              <w:right w:val="nil"/>
            </w:tcBorders>
            <w:vAlign w:val="center"/>
          </w:tcPr>
          <w:p w:rsidR="006A2039" w:rsidRPr="00DD3DBF" w:rsidRDefault="006A2039" w:rsidP="0042090F">
            <w:pPr>
              <w:bidi w:val="0"/>
              <w:ind w:right="190"/>
              <w:jc w:val="right"/>
              <w:rPr>
                <w:rFonts w:ascii="Arial" w:hAnsi="Arial" w:cs="Arial"/>
                <w:sz w:val="18"/>
                <w:szCs w:val="18"/>
              </w:rPr>
            </w:pPr>
            <w:r w:rsidRPr="00DD3DBF">
              <w:rPr>
                <w:rFonts w:ascii="Arial" w:hAnsi="Arial" w:cs="Arial"/>
                <w:sz w:val="18"/>
                <w:szCs w:val="18"/>
              </w:rPr>
              <w:t>1,778.</w:t>
            </w:r>
            <w:r w:rsidRPr="00DD3DBF">
              <w:rPr>
                <w:rFonts w:ascii="Arial" w:hAnsi="Arial" w:cs="Arial" w:hint="cs"/>
                <w:sz w:val="18"/>
                <w:szCs w:val="18"/>
                <w:rtl/>
              </w:rPr>
              <w:t>9</w:t>
            </w:r>
          </w:p>
        </w:tc>
        <w:tc>
          <w:tcPr>
            <w:tcW w:w="1090" w:type="dxa"/>
            <w:tcBorders>
              <w:top w:val="nil"/>
              <w:left w:val="nil"/>
              <w:bottom w:val="nil"/>
              <w:right w:val="nil"/>
            </w:tcBorders>
            <w:vAlign w:val="center"/>
          </w:tcPr>
          <w:p w:rsidR="006A2039" w:rsidRPr="00DD3DBF" w:rsidRDefault="006A2039" w:rsidP="0042090F">
            <w:pPr>
              <w:bidi w:val="0"/>
              <w:ind w:right="190"/>
              <w:jc w:val="right"/>
              <w:rPr>
                <w:rFonts w:ascii="Arial" w:hAnsi="Arial" w:cs="Arial"/>
                <w:sz w:val="18"/>
                <w:szCs w:val="18"/>
              </w:rPr>
            </w:pPr>
            <w:r w:rsidRPr="00DD3DBF">
              <w:rPr>
                <w:rFonts w:ascii="Arial" w:hAnsi="Arial" w:cs="Arial"/>
                <w:sz w:val="18"/>
                <w:szCs w:val="18"/>
              </w:rPr>
              <w:t>1,539.2</w:t>
            </w:r>
          </w:p>
        </w:tc>
        <w:tc>
          <w:tcPr>
            <w:tcW w:w="1057" w:type="dxa"/>
            <w:tcBorders>
              <w:top w:val="nil"/>
              <w:left w:val="nil"/>
              <w:bottom w:val="nil"/>
              <w:right w:val="nil"/>
            </w:tcBorders>
            <w:vAlign w:val="bottom"/>
          </w:tcPr>
          <w:p w:rsidR="006A2039" w:rsidRPr="001D6C75" w:rsidRDefault="006A2039" w:rsidP="0042090F">
            <w:pPr>
              <w:bidi w:val="0"/>
              <w:ind w:right="190"/>
              <w:jc w:val="right"/>
              <w:rPr>
                <w:rFonts w:ascii="Arial" w:hAnsi="Arial" w:cs="Arial"/>
                <w:sz w:val="18"/>
                <w:szCs w:val="18"/>
              </w:rPr>
            </w:pPr>
            <w:r>
              <w:rPr>
                <w:rFonts w:ascii="Arial" w:hAnsi="Arial" w:cs="Arial"/>
                <w:sz w:val="18"/>
                <w:szCs w:val="18"/>
              </w:rPr>
              <w:t>2,029.4</w:t>
            </w:r>
          </w:p>
        </w:tc>
        <w:tc>
          <w:tcPr>
            <w:tcW w:w="1057" w:type="dxa"/>
            <w:tcBorders>
              <w:top w:val="nil"/>
              <w:left w:val="nil"/>
              <w:bottom w:val="nil"/>
              <w:right w:val="nil"/>
            </w:tcBorders>
            <w:vAlign w:val="center"/>
          </w:tcPr>
          <w:p w:rsidR="006A2039" w:rsidRPr="001D6C75" w:rsidRDefault="006A2039" w:rsidP="0042090F">
            <w:pPr>
              <w:bidi w:val="0"/>
              <w:ind w:right="190"/>
              <w:jc w:val="right"/>
              <w:rPr>
                <w:rFonts w:ascii="Arial" w:hAnsi="Arial" w:cs="Arial"/>
                <w:sz w:val="18"/>
                <w:szCs w:val="18"/>
              </w:rPr>
            </w:pPr>
            <w:r>
              <w:rPr>
                <w:rFonts w:ascii="Arial" w:hAnsi="Arial" w:cs="Arial"/>
                <w:sz w:val="18"/>
                <w:szCs w:val="18"/>
              </w:rPr>
              <w:t>1,718.6</w:t>
            </w:r>
          </w:p>
        </w:tc>
        <w:tc>
          <w:tcPr>
            <w:tcW w:w="1255" w:type="dxa"/>
            <w:tcBorders>
              <w:top w:val="nil"/>
              <w:left w:val="nil"/>
              <w:bottom w:val="nil"/>
              <w:right w:val="single" w:sz="4" w:space="0" w:color="auto"/>
            </w:tcBorders>
            <w:vAlign w:val="center"/>
          </w:tcPr>
          <w:p w:rsidR="006A2039" w:rsidRPr="001D6C75" w:rsidRDefault="006A2039" w:rsidP="00C36529">
            <w:pPr>
              <w:bidi w:val="0"/>
              <w:ind w:right="190"/>
              <w:jc w:val="right"/>
              <w:rPr>
                <w:rFonts w:ascii="Arial" w:hAnsi="Arial" w:cs="Arial"/>
                <w:sz w:val="18"/>
                <w:szCs w:val="18"/>
              </w:rPr>
            </w:pPr>
            <w:r>
              <w:rPr>
                <w:rFonts w:ascii="Arial" w:hAnsi="Arial" w:cs="Arial"/>
                <w:sz w:val="18"/>
                <w:szCs w:val="18"/>
              </w:rPr>
              <w:t>1,552.7</w:t>
            </w:r>
          </w:p>
        </w:tc>
      </w:tr>
      <w:tr w:rsidR="006A2039" w:rsidRPr="00754299" w:rsidTr="00B70DAC">
        <w:trPr>
          <w:trHeight w:val="340"/>
          <w:jc w:val="center"/>
        </w:trPr>
        <w:tc>
          <w:tcPr>
            <w:tcW w:w="2898" w:type="dxa"/>
            <w:tcBorders>
              <w:top w:val="nil"/>
              <w:left w:val="single" w:sz="4" w:space="0" w:color="auto"/>
              <w:bottom w:val="nil"/>
              <w:right w:val="single" w:sz="4" w:space="0" w:color="auto"/>
            </w:tcBorders>
            <w:vAlign w:val="center"/>
          </w:tcPr>
          <w:p w:rsidR="006A2039" w:rsidRPr="00754299" w:rsidRDefault="006A2039" w:rsidP="00AF63EC">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Pr="0015749C">
              <w:rPr>
                <w:rFonts w:ascii="Arial" w:hAnsi="Arial" w:cs="Simplified Arabic"/>
                <w:sz w:val="18"/>
                <w:szCs w:val="18"/>
                <w:rtl/>
              </w:rPr>
              <w:t>الأسر</w:t>
            </w:r>
            <w:r w:rsidRPr="0015749C">
              <w:rPr>
                <w:rFonts w:ascii="Arial" w:hAnsi="Arial" w:cs="Simplified Arabic" w:hint="cs"/>
                <w:sz w:val="18"/>
                <w:szCs w:val="18"/>
                <w:rtl/>
              </w:rPr>
              <w:t>َّ</w:t>
            </w:r>
            <w:r w:rsidRPr="0015749C">
              <w:rPr>
                <w:rFonts w:ascii="Arial" w:hAnsi="Arial" w:cs="Simplified Arabic"/>
                <w:sz w:val="18"/>
                <w:szCs w:val="18"/>
                <w:rtl/>
              </w:rPr>
              <w:t>ة</w:t>
            </w:r>
          </w:p>
        </w:tc>
        <w:tc>
          <w:tcPr>
            <w:tcW w:w="992" w:type="dxa"/>
            <w:tcBorders>
              <w:top w:val="nil"/>
              <w:left w:val="single" w:sz="4" w:space="0" w:color="auto"/>
              <w:bottom w:val="nil"/>
              <w:right w:val="nil"/>
            </w:tcBorders>
            <w:vAlign w:val="center"/>
          </w:tcPr>
          <w:p w:rsidR="006A2039" w:rsidRPr="00BA4143" w:rsidRDefault="006A2039" w:rsidP="0042090F">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3,721.3</w:t>
            </w:r>
          </w:p>
        </w:tc>
        <w:tc>
          <w:tcPr>
            <w:tcW w:w="1134" w:type="dxa"/>
            <w:tcBorders>
              <w:top w:val="nil"/>
              <w:left w:val="nil"/>
              <w:bottom w:val="nil"/>
              <w:right w:val="nil"/>
            </w:tcBorders>
            <w:vAlign w:val="center"/>
          </w:tcPr>
          <w:p w:rsidR="006A2039" w:rsidRPr="00DD3DBF" w:rsidRDefault="006A2039" w:rsidP="0042090F">
            <w:pPr>
              <w:bidi w:val="0"/>
              <w:ind w:right="190"/>
              <w:jc w:val="right"/>
              <w:rPr>
                <w:rFonts w:ascii="Arial" w:hAnsi="Arial" w:cs="Arial"/>
                <w:sz w:val="18"/>
                <w:szCs w:val="18"/>
                <w:rtl/>
              </w:rPr>
            </w:pPr>
            <w:r w:rsidRPr="00DD3DBF">
              <w:rPr>
                <w:rFonts w:ascii="Arial" w:hAnsi="Arial" w:cs="Arial"/>
                <w:sz w:val="18"/>
                <w:szCs w:val="18"/>
              </w:rPr>
              <w:t>4,099.7</w:t>
            </w:r>
          </w:p>
        </w:tc>
        <w:tc>
          <w:tcPr>
            <w:tcW w:w="1090" w:type="dxa"/>
            <w:tcBorders>
              <w:top w:val="nil"/>
              <w:left w:val="nil"/>
              <w:bottom w:val="nil"/>
              <w:right w:val="nil"/>
            </w:tcBorders>
            <w:vAlign w:val="center"/>
          </w:tcPr>
          <w:p w:rsidR="006A2039" w:rsidRPr="00DD3DBF" w:rsidRDefault="006A2039" w:rsidP="0042090F">
            <w:pPr>
              <w:bidi w:val="0"/>
              <w:ind w:right="190"/>
              <w:jc w:val="right"/>
              <w:rPr>
                <w:rFonts w:ascii="Arial" w:hAnsi="Arial" w:cs="Arial"/>
                <w:sz w:val="18"/>
                <w:szCs w:val="18"/>
              </w:rPr>
            </w:pPr>
            <w:r w:rsidRPr="00DD3DBF">
              <w:rPr>
                <w:rFonts w:ascii="Arial" w:hAnsi="Arial" w:cs="Arial"/>
                <w:sz w:val="18"/>
                <w:szCs w:val="18"/>
              </w:rPr>
              <w:t>4,141.2</w:t>
            </w:r>
          </w:p>
        </w:tc>
        <w:tc>
          <w:tcPr>
            <w:tcW w:w="1057" w:type="dxa"/>
            <w:tcBorders>
              <w:top w:val="nil"/>
              <w:left w:val="nil"/>
              <w:bottom w:val="nil"/>
              <w:right w:val="nil"/>
            </w:tcBorders>
            <w:vAlign w:val="bottom"/>
          </w:tcPr>
          <w:p w:rsidR="006A2039" w:rsidRPr="001D6C75" w:rsidRDefault="006A2039" w:rsidP="0042090F">
            <w:pPr>
              <w:bidi w:val="0"/>
              <w:ind w:right="190"/>
              <w:jc w:val="right"/>
              <w:rPr>
                <w:rFonts w:ascii="Arial" w:hAnsi="Arial" w:cs="Arial"/>
                <w:sz w:val="18"/>
                <w:szCs w:val="18"/>
              </w:rPr>
            </w:pPr>
            <w:r>
              <w:rPr>
                <w:rFonts w:ascii="Arial" w:hAnsi="Arial" w:cs="Arial"/>
                <w:sz w:val="18"/>
                <w:szCs w:val="18"/>
              </w:rPr>
              <w:t>5,418.7</w:t>
            </w:r>
          </w:p>
        </w:tc>
        <w:tc>
          <w:tcPr>
            <w:tcW w:w="1057" w:type="dxa"/>
            <w:tcBorders>
              <w:top w:val="nil"/>
              <w:left w:val="nil"/>
              <w:bottom w:val="nil"/>
              <w:right w:val="nil"/>
            </w:tcBorders>
            <w:vAlign w:val="center"/>
          </w:tcPr>
          <w:p w:rsidR="006A2039" w:rsidRPr="001D6C75" w:rsidRDefault="006A2039" w:rsidP="0042090F">
            <w:pPr>
              <w:bidi w:val="0"/>
              <w:ind w:right="190"/>
              <w:jc w:val="right"/>
              <w:rPr>
                <w:rFonts w:ascii="Arial" w:hAnsi="Arial" w:cs="Arial"/>
                <w:sz w:val="18"/>
                <w:szCs w:val="18"/>
              </w:rPr>
            </w:pPr>
            <w:r>
              <w:rPr>
                <w:rFonts w:ascii="Arial" w:hAnsi="Arial" w:cs="Arial"/>
                <w:sz w:val="18"/>
                <w:szCs w:val="18"/>
              </w:rPr>
              <w:t>4,591.7</w:t>
            </w:r>
          </w:p>
        </w:tc>
        <w:tc>
          <w:tcPr>
            <w:tcW w:w="1255" w:type="dxa"/>
            <w:tcBorders>
              <w:top w:val="nil"/>
              <w:left w:val="nil"/>
              <w:bottom w:val="nil"/>
              <w:right w:val="single" w:sz="4" w:space="0" w:color="auto"/>
            </w:tcBorders>
            <w:vAlign w:val="center"/>
          </w:tcPr>
          <w:p w:rsidR="006A2039" w:rsidRPr="001D6C75" w:rsidRDefault="006A2039" w:rsidP="00C36529">
            <w:pPr>
              <w:bidi w:val="0"/>
              <w:ind w:right="190"/>
              <w:jc w:val="right"/>
              <w:rPr>
                <w:rFonts w:ascii="Arial" w:hAnsi="Arial" w:cs="Arial"/>
                <w:sz w:val="18"/>
                <w:szCs w:val="18"/>
              </w:rPr>
            </w:pPr>
            <w:r>
              <w:rPr>
                <w:rFonts w:ascii="Arial" w:hAnsi="Arial" w:cs="Arial"/>
                <w:sz w:val="18"/>
                <w:szCs w:val="18"/>
              </w:rPr>
              <w:t>3,898.8</w:t>
            </w:r>
          </w:p>
        </w:tc>
      </w:tr>
      <w:tr w:rsidR="006A2039" w:rsidRPr="00754299" w:rsidTr="00B70DAC">
        <w:trPr>
          <w:trHeight w:val="340"/>
          <w:jc w:val="center"/>
        </w:trPr>
        <w:tc>
          <w:tcPr>
            <w:tcW w:w="2898" w:type="dxa"/>
            <w:tcBorders>
              <w:top w:val="nil"/>
              <w:left w:val="single" w:sz="4" w:space="0" w:color="auto"/>
              <w:bottom w:val="nil"/>
              <w:right w:val="single" w:sz="4" w:space="0" w:color="auto"/>
            </w:tcBorders>
            <w:vAlign w:val="center"/>
          </w:tcPr>
          <w:p w:rsidR="006A2039" w:rsidRPr="00754299" w:rsidRDefault="006A2039" w:rsidP="00AF63EC">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r w:rsidRPr="00754299">
              <w:rPr>
                <w:rFonts w:ascii="Arial" w:hAnsi="Arial" w:cs="Simplified Arabic" w:hint="cs"/>
                <w:sz w:val="18"/>
                <w:szCs w:val="18"/>
                <w:rtl/>
              </w:rPr>
              <w:t>%</w:t>
            </w:r>
          </w:p>
        </w:tc>
        <w:tc>
          <w:tcPr>
            <w:tcW w:w="992" w:type="dxa"/>
            <w:tcBorders>
              <w:top w:val="nil"/>
              <w:left w:val="single" w:sz="4" w:space="0" w:color="auto"/>
              <w:bottom w:val="nil"/>
              <w:right w:val="nil"/>
            </w:tcBorders>
            <w:vAlign w:val="center"/>
          </w:tcPr>
          <w:p w:rsidR="006A2039" w:rsidRPr="00BA4143" w:rsidRDefault="006A2039" w:rsidP="0042090F">
            <w:pPr>
              <w:bidi w:val="0"/>
              <w:ind w:right="190"/>
              <w:jc w:val="right"/>
              <w:rPr>
                <w:rFonts w:ascii="Arial" w:hAnsi="Arial" w:cs="Arial"/>
                <w:color w:val="000000" w:themeColor="text1"/>
                <w:sz w:val="18"/>
                <w:szCs w:val="18"/>
              </w:rPr>
            </w:pPr>
            <w:r w:rsidRPr="00BA4143">
              <w:rPr>
                <w:rFonts w:ascii="Arial" w:hAnsi="Arial" w:cs="Arial" w:hint="cs"/>
                <w:color w:val="000000" w:themeColor="text1"/>
                <w:sz w:val="18"/>
                <w:szCs w:val="18"/>
                <w:rtl/>
              </w:rPr>
              <w:t>27.0</w:t>
            </w:r>
          </w:p>
        </w:tc>
        <w:tc>
          <w:tcPr>
            <w:tcW w:w="1134" w:type="dxa"/>
            <w:tcBorders>
              <w:top w:val="nil"/>
              <w:left w:val="nil"/>
              <w:bottom w:val="nil"/>
              <w:right w:val="nil"/>
            </w:tcBorders>
            <w:vAlign w:val="center"/>
          </w:tcPr>
          <w:p w:rsidR="006A2039" w:rsidRPr="00DD3DBF" w:rsidRDefault="006A2039" w:rsidP="0042090F">
            <w:pPr>
              <w:bidi w:val="0"/>
              <w:ind w:right="190"/>
              <w:jc w:val="right"/>
              <w:rPr>
                <w:rFonts w:ascii="Arial" w:hAnsi="Arial" w:cs="Arial"/>
                <w:sz w:val="18"/>
                <w:szCs w:val="18"/>
              </w:rPr>
            </w:pPr>
            <w:r w:rsidRPr="00DD3DBF">
              <w:rPr>
                <w:rFonts w:ascii="Arial" w:hAnsi="Arial" w:cs="Arial"/>
                <w:sz w:val="18"/>
                <w:szCs w:val="18"/>
              </w:rPr>
              <w:t>31.2</w:t>
            </w:r>
          </w:p>
        </w:tc>
        <w:tc>
          <w:tcPr>
            <w:tcW w:w="1090" w:type="dxa"/>
            <w:tcBorders>
              <w:top w:val="nil"/>
              <w:left w:val="nil"/>
              <w:bottom w:val="nil"/>
              <w:right w:val="nil"/>
            </w:tcBorders>
            <w:vAlign w:val="center"/>
          </w:tcPr>
          <w:p w:rsidR="006A2039" w:rsidRPr="00DD3DBF" w:rsidRDefault="006A2039" w:rsidP="0042090F">
            <w:pPr>
              <w:bidi w:val="0"/>
              <w:ind w:right="190"/>
              <w:jc w:val="right"/>
              <w:rPr>
                <w:rFonts w:ascii="Arial" w:hAnsi="Arial" w:cs="Arial"/>
                <w:sz w:val="18"/>
                <w:szCs w:val="18"/>
              </w:rPr>
            </w:pPr>
            <w:r w:rsidRPr="00DD3DBF">
              <w:rPr>
                <w:rFonts w:ascii="Arial" w:hAnsi="Arial" w:cs="Arial"/>
                <w:sz w:val="18"/>
                <w:szCs w:val="18"/>
              </w:rPr>
              <w:t>26.2</w:t>
            </w:r>
          </w:p>
        </w:tc>
        <w:tc>
          <w:tcPr>
            <w:tcW w:w="1057" w:type="dxa"/>
            <w:tcBorders>
              <w:top w:val="nil"/>
              <w:left w:val="nil"/>
              <w:bottom w:val="nil"/>
              <w:right w:val="nil"/>
            </w:tcBorders>
            <w:vAlign w:val="bottom"/>
          </w:tcPr>
          <w:p w:rsidR="006A2039" w:rsidRPr="001D6C75" w:rsidRDefault="006A2039" w:rsidP="0042090F">
            <w:pPr>
              <w:bidi w:val="0"/>
              <w:ind w:right="190"/>
              <w:jc w:val="right"/>
              <w:rPr>
                <w:rFonts w:ascii="Arial" w:hAnsi="Arial" w:cs="Arial"/>
                <w:sz w:val="18"/>
                <w:szCs w:val="18"/>
              </w:rPr>
            </w:pPr>
            <w:r>
              <w:rPr>
                <w:rFonts w:ascii="Arial" w:hAnsi="Arial" w:cs="Arial"/>
                <w:sz w:val="18"/>
                <w:szCs w:val="18"/>
              </w:rPr>
              <w:t>30.</w:t>
            </w:r>
            <w:r>
              <w:rPr>
                <w:rFonts w:ascii="Arial" w:hAnsi="Arial" w:cs="Arial" w:hint="cs"/>
                <w:sz w:val="18"/>
                <w:szCs w:val="18"/>
                <w:rtl/>
              </w:rPr>
              <w:t>6</w:t>
            </w:r>
          </w:p>
        </w:tc>
        <w:tc>
          <w:tcPr>
            <w:tcW w:w="1057" w:type="dxa"/>
            <w:tcBorders>
              <w:top w:val="nil"/>
              <w:left w:val="nil"/>
              <w:bottom w:val="nil"/>
              <w:right w:val="nil"/>
            </w:tcBorders>
            <w:vAlign w:val="center"/>
          </w:tcPr>
          <w:p w:rsidR="006A2039" w:rsidRPr="001D6C75" w:rsidRDefault="006A2039" w:rsidP="0042090F">
            <w:pPr>
              <w:bidi w:val="0"/>
              <w:ind w:right="190"/>
              <w:jc w:val="right"/>
              <w:rPr>
                <w:rFonts w:ascii="Arial" w:hAnsi="Arial" w:cs="Arial"/>
                <w:sz w:val="18"/>
                <w:szCs w:val="18"/>
              </w:rPr>
            </w:pPr>
            <w:r>
              <w:rPr>
                <w:rFonts w:ascii="Arial" w:hAnsi="Arial" w:cs="Arial"/>
                <w:sz w:val="18"/>
                <w:szCs w:val="18"/>
              </w:rPr>
              <w:t>25.3</w:t>
            </w:r>
          </w:p>
        </w:tc>
        <w:tc>
          <w:tcPr>
            <w:tcW w:w="1255" w:type="dxa"/>
            <w:tcBorders>
              <w:top w:val="nil"/>
              <w:left w:val="nil"/>
              <w:bottom w:val="nil"/>
              <w:right w:val="single" w:sz="4" w:space="0" w:color="auto"/>
            </w:tcBorders>
            <w:vAlign w:val="center"/>
          </w:tcPr>
          <w:p w:rsidR="006A2039" w:rsidRPr="001D6C75" w:rsidRDefault="006A2039" w:rsidP="00C36529">
            <w:pPr>
              <w:bidi w:val="0"/>
              <w:ind w:right="190"/>
              <w:jc w:val="right"/>
              <w:rPr>
                <w:rFonts w:ascii="Arial" w:hAnsi="Arial" w:cs="Arial"/>
                <w:sz w:val="18"/>
                <w:szCs w:val="18"/>
              </w:rPr>
            </w:pPr>
            <w:r>
              <w:rPr>
                <w:rFonts w:ascii="Arial" w:hAnsi="Arial" w:cs="Arial"/>
                <w:sz w:val="18"/>
                <w:szCs w:val="18"/>
              </w:rPr>
              <w:t>23.0</w:t>
            </w:r>
          </w:p>
        </w:tc>
      </w:tr>
      <w:tr w:rsidR="006A2039" w:rsidRPr="00754299" w:rsidTr="00B70DAC">
        <w:trPr>
          <w:trHeight w:val="340"/>
          <w:jc w:val="center"/>
        </w:trPr>
        <w:tc>
          <w:tcPr>
            <w:tcW w:w="2898" w:type="dxa"/>
            <w:tcBorders>
              <w:top w:val="nil"/>
              <w:left w:val="single" w:sz="4" w:space="0" w:color="auto"/>
              <w:bottom w:val="single" w:sz="4" w:space="0" w:color="auto"/>
              <w:right w:val="single" w:sz="4" w:space="0" w:color="auto"/>
            </w:tcBorders>
            <w:vAlign w:val="center"/>
          </w:tcPr>
          <w:p w:rsidR="006A2039" w:rsidRPr="00754299" w:rsidRDefault="006A2039" w:rsidP="00AF63EC">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w:t>
            </w:r>
            <w:r w:rsidRPr="00754299">
              <w:rPr>
                <w:rFonts w:ascii="Arial" w:hAnsi="Arial" w:cs="Simplified Arabic" w:hint="eastAsia"/>
                <w:sz w:val="18"/>
                <w:szCs w:val="18"/>
                <w:rtl/>
              </w:rPr>
              <w:t>إشغال</w:t>
            </w:r>
            <w:r w:rsidRPr="00754299">
              <w:rPr>
                <w:rFonts w:ascii="Arial" w:hAnsi="Arial" w:cs="Simplified Arabic"/>
                <w:sz w:val="18"/>
                <w:szCs w:val="18"/>
                <w:rtl/>
              </w:rPr>
              <w:t xml:space="preserve"> </w:t>
            </w:r>
            <w:r w:rsidRPr="0015749C">
              <w:rPr>
                <w:rFonts w:ascii="Arial" w:hAnsi="Arial" w:cs="Simplified Arabic"/>
                <w:sz w:val="18"/>
                <w:szCs w:val="18"/>
                <w:rtl/>
              </w:rPr>
              <w:t>الأسر</w:t>
            </w:r>
            <w:r w:rsidRPr="0015749C">
              <w:rPr>
                <w:rFonts w:ascii="Arial" w:hAnsi="Arial" w:cs="Simplified Arabic" w:hint="cs"/>
                <w:sz w:val="18"/>
                <w:szCs w:val="18"/>
                <w:rtl/>
              </w:rPr>
              <w:t>َّ</w:t>
            </w:r>
            <w:r w:rsidRPr="0015749C">
              <w:rPr>
                <w:rFonts w:ascii="Arial" w:hAnsi="Arial" w:cs="Simplified Arabic"/>
                <w:sz w:val="18"/>
                <w:szCs w:val="18"/>
                <w:rtl/>
              </w:rPr>
              <w:t>ة</w:t>
            </w:r>
            <w:r w:rsidRPr="00754299">
              <w:rPr>
                <w:rFonts w:ascii="Arial" w:hAnsi="Arial" w:cs="Simplified Arabic" w:hint="cs"/>
                <w:sz w:val="18"/>
                <w:szCs w:val="18"/>
                <w:rtl/>
              </w:rPr>
              <w:t>%</w:t>
            </w:r>
          </w:p>
        </w:tc>
        <w:tc>
          <w:tcPr>
            <w:tcW w:w="992" w:type="dxa"/>
            <w:tcBorders>
              <w:top w:val="nil"/>
              <w:left w:val="single" w:sz="4" w:space="0" w:color="auto"/>
              <w:bottom w:val="single" w:sz="4" w:space="0" w:color="auto"/>
              <w:right w:val="nil"/>
            </w:tcBorders>
            <w:vAlign w:val="center"/>
          </w:tcPr>
          <w:p w:rsidR="006A2039" w:rsidRPr="00BA4143" w:rsidRDefault="006A2039" w:rsidP="0042090F">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33.2</w:t>
            </w:r>
          </w:p>
        </w:tc>
        <w:tc>
          <w:tcPr>
            <w:tcW w:w="1134" w:type="dxa"/>
            <w:tcBorders>
              <w:top w:val="nil"/>
              <w:left w:val="nil"/>
              <w:bottom w:val="single" w:sz="4" w:space="0" w:color="auto"/>
              <w:right w:val="nil"/>
            </w:tcBorders>
            <w:vAlign w:val="center"/>
          </w:tcPr>
          <w:p w:rsidR="006A2039" w:rsidRPr="00DD3DBF" w:rsidRDefault="006A2039" w:rsidP="0042090F">
            <w:pPr>
              <w:bidi w:val="0"/>
              <w:ind w:right="190"/>
              <w:jc w:val="right"/>
              <w:rPr>
                <w:rFonts w:ascii="Arial" w:hAnsi="Arial" w:cs="Arial"/>
                <w:sz w:val="18"/>
                <w:szCs w:val="18"/>
                <w:rtl/>
              </w:rPr>
            </w:pPr>
            <w:r w:rsidRPr="00DD3DBF">
              <w:rPr>
                <w:rFonts w:ascii="Arial" w:hAnsi="Arial" w:cs="Arial" w:hint="cs"/>
                <w:sz w:val="18"/>
                <w:szCs w:val="18"/>
                <w:rtl/>
              </w:rPr>
              <w:t>32.1</w:t>
            </w:r>
          </w:p>
        </w:tc>
        <w:tc>
          <w:tcPr>
            <w:tcW w:w="1090" w:type="dxa"/>
            <w:tcBorders>
              <w:top w:val="nil"/>
              <w:left w:val="nil"/>
              <w:bottom w:val="single" w:sz="4" w:space="0" w:color="auto"/>
              <w:right w:val="nil"/>
            </w:tcBorders>
            <w:vAlign w:val="center"/>
          </w:tcPr>
          <w:p w:rsidR="006A2039" w:rsidRPr="00DD3DBF" w:rsidRDefault="006A2039" w:rsidP="0042090F">
            <w:pPr>
              <w:bidi w:val="0"/>
              <w:ind w:right="190"/>
              <w:jc w:val="right"/>
              <w:rPr>
                <w:rFonts w:ascii="Arial" w:hAnsi="Arial" w:cs="Arial"/>
                <w:sz w:val="18"/>
                <w:szCs w:val="18"/>
              </w:rPr>
            </w:pPr>
            <w:r w:rsidRPr="00DD3DBF">
              <w:rPr>
                <w:rFonts w:ascii="Arial" w:hAnsi="Arial" w:cs="Arial"/>
                <w:sz w:val="18"/>
                <w:szCs w:val="18"/>
              </w:rPr>
              <w:t>30.7</w:t>
            </w:r>
          </w:p>
        </w:tc>
        <w:tc>
          <w:tcPr>
            <w:tcW w:w="1057" w:type="dxa"/>
            <w:tcBorders>
              <w:top w:val="nil"/>
              <w:left w:val="nil"/>
              <w:bottom w:val="single" w:sz="4" w:space="0" w:color="auto"/>
              <w:right w:val="nil"/>
            </w:tcBorders>
            <w:vAlign w:val="center"/>
          </w:tcPr>
          <w:p w:rsidR="006A2039" w:rsidRPr="001D6C75" w:rsidRDefault="006A2039" w:rsidP="00F13598">
            <w:pPr>
              <w:bidi w:val="0"/>
              <w:ind w:right="190"/>
              <w:jc w:val="right"/>
              <w:rPr>
                <w:rFonts w:ascii="Arial" w:hAnsi="Arial" w:cs="Arial"/>
                <w:sz w:val="18"/>
                <w:szCs w:val="18"/>
              </w:rPr>
            </w:pPr>
            <w:r>
              <w:rPr>
                <w:rFonts w:ascii="Arial" w:hAnsi="Arial" w:cs="Arial"/>
                <w:sz w:val="18"/>
                <w:szCs w:val="18"/>
              </w:rPr>
              <w:t>36.</w:t>
            </w:r>
            <w:r>
              <w:rPr>
                <w:rFonts w:ascii="Arial" w:hAnsi="Arial" w:cs="Arial" w:hint="cs"/>
                <w:sz w:val="18"/>
                <w:szCs w:val="18"/>
                <w:rtl/>
              </w:rPr>
              <w:t>9</w:t>
            </w:r>
          </w:p>
        </w:tc>
        <w:tc>
          <w:tcPr>
            <w:tcW w:w="1057" w:type="dxa"/>
            <w:tcBorders>
              <w:top w:val="nil"/>
              <w:left w:val="nil"/>
              <w:bottom w:val="single" w:sz="4" w:space="0" w:color="auto"/>
              <w:right w:val="nil"/>
            </w:tcBorders>
            <w:vAlign w:val="center"/>
          </w:tcPr>
          <w:p w:rsidR="006A2039" w:rsidRPr="001D6C75" w:rsidRDefault="006A2039" w:rsidP="0042090F">
            <w:pPr>
              <w:bidi w:val="0"/>
              <w:ind w:right="190"/>
              <w:jc w:val="right"/>
              <w:rPr>
                <w:rFonts w:ascii="Arial" w:hAnsi="Arial" w:cs="Arial"/>
                <w:sz w:val="18"/>
                <w:szCs w:val="18"/>
              </w:rPr>
            </w:pPr>
            <w:r>
              <w:rPr>
                <w:rFonts w:ascii="Arial" w:hAnsi="Arial" w:cs="Arial"/>
                <w:sz w:val="18"/>
                <w:szCs w:val="18"/>
              </w:rPr>
              <w:t>30.3</w:t>
            </w:r>
          </w:p>
        </w:tc>
        <w:tc>
          <w:tcPr>
            <w:tcW w:w="1255" w:type="dxa"/>
            <w:tcBorders>
              <w:top w:val="nil"/>
              <w:left w:val="nil"/>
              <w:bottom w:val="single" w:sz="4" w:space="0" w:color="auto"/>
              <w:right w:val="single" w:sz="4" w:space="0" w:color="auto"/>
            </w:tcBorders>
            <w:vAlign w:val="center"/>
          </w:tcPr>
          <w:p w:rsidR="006A2039" w:rsidRPr="001D6C75" w:rsidRDefault="006A2039" w:rsidP="00C36529">
            <w:pPr>
              <w:bidi w:val="0"/>
              <w:ind w:right="190"/>
              <w:jc w:val="right"/>
              <w:rPr>
                <w:rFonts w:ascii="Arial" w:hAnsi="Arial" w:cs="Arial"/>
                <w:sz w:val="18"/>
                <w:szCs w:val="18"/>
              </w:rPr>
            </w:pPr>
            <w:r>
              <w:rPr>
                <w:rFonts w:ascii="Arial" w:hAnsi="Arial" w:cs="Arial"/>
                <w:sz w:val="18"/>
                <w:szCs w:val="18"/>
              </w:rPr>
              <w:t>26.2</w:t>
            </w:r>
          </w:p>
        </w:tc>
      </w:tr>
    </w:tbl>
    <w:p w:rsidR="005979F5" w:rsidRPr="00E821BC" w:rsidRDefault="005979F5" w:rsidP="001B07B4">
      <w:pPr>
        <w:numPr>
          <w:ilvl w:val="12"/>
          <w:numId w:val="0"/>
        </w:numPr>
        <w:jc w:val="both"/>
        <w:rPr>
          <w:rFonts w:ascii="Simplified Arabic" w:hAnsi="Simplified Arabic" w:cs="Simplified Arabic"/>
          <w:sz w:val="28"/>
          <w:szCs w:val="28"/>
          <w:rtl/>
        </w:rPr>
      </w:pPr>
    </w:p>
    <w:p w:rsidR="001B07B4" w:rsidRPr="007640B2" w:rsidRDefault="001B07B4" w:rsidP="001B07B4">
      <w:pPr>
        <w:numPr>
          <w:ilvl w:val="12"/>
          <w:numId w:val="0"/>
        </w:numPr>
        <w:jc w:val="both"/>
        <w:rPr>
          <w:rFonts w:cs="Simplified Arabic"/>
          <w:b/>
          <w:bCs/>
          <w:sz w:val="24"/>
          <w:szCs w:val="24"/>
          <w:rtl/>
        </w:rPr>
      </w:pPr>
      <w:r>
        <w:rPr>
          <w:rFonts w:cs="Simplified Arabic" w:hint="cs"/>
          <w:b/>
          <w:bCs/>
          <w:sz w:val="24"/>
          <w:szCs w:val="24"/>
          <w:rtl/>
        </w:rPr>
        <w:t>8.2</w:t>
      </w:r>
      <w:r w:rsidRPr="00182C79">
        <w:rPr>
          <w:rFonts w:cs="Simplified Arabic" w:hint="cs"/>
          <w:b/>
          <w:bCs/>
          <w:color w:val="FFFFFF"/>
          <w:sz w:val="24"/>
          <w:szCs w:val="24"/>
          <w:rtl/>
        </w:rPr>
        <w:t>.</w:t>
      </w:r>
      <w:r w:rsidRPr="007640B2">
        <w:rPr>
          <w:rFonts w:cs="Simplified Arabic" w:hint="cs"/>
          <w:b/>
          <w:bCs/>
          <w:sz w:val="24"/>
          <w:szCs w:val="24"/>
          <w:rtl/>
        </w:rPr>
        <w:t>ال</w:t>
      </w:r>
      <w:r w:rsidRPr="007640B2">
        <w:rPr>
          <w:rFonts w:cs="Simplified Arabic"/>
          <w:b/>
          <w:bCs/>
          <w:sz w:val="24"/>
          <w:szCs w:val="24"/>
          <w:rtl/>
        </w:rPr>
        <w:t xml:space="preserve">ملاحظات </w:t>
      </w:r>
      <w:r w:rsidRPr="007640B2">
        <w:rPr>
          <w:rFonts w:cs="Simplified Arabic" w:hint="cs"/>
          <w:b/>
          <w:bCs/>
          <w:sz w:val="24"/>
          <w:szCs w:val="24"/>
          <w:rtl/>
        </w:rPr>
        <w:t>الفنية</w:t>
      </w:r>
    </w:p>
    <w:p w:rsidR="001B07B4" w:rsidRDefault="001B07B4" w:rsidP="008E398A">
      <w:pPr>
        <w:ind w:left="-1"/>
        <w:rPr>
          <w:rFonts w:cs="Simplified Arabic"/>
          <w:color w:val="000000"/>
          <w:sz w:val="24"/>
          <w:szCs w:val="24"/>
          <w:rtl/>
        </w:rPr>
      </w:pPr>
      <w:r w:rsidRPr="002D6281">
        <w:rPr>
          <w:rFonts w:cs="Simplified Arabic"/>
          <w:color w:val="000000"/>
          <w:sz w:val="24"/>
          <w:szCs w:val="24"/>
          <w:rtl/>
        </w:rPr>
        <w:t>يرجع التغير في عدد الفنادق والغرف والأسِرَّة خلال</w:t>
      </w:r>
      <w:r w:rsidRPr="002D6281">
        <w:rPr>
          <w:rFonts w:cs="Simplified Arabic" w:hint="cs"/>
          <w:color w:val="000000"/>
          <w:sz w:val="24"/>
          <w:szCs w:val="24"/>
          <w:rtl/>
        </w:rPr>
        <w:t xml:space="preserve"> </w:t>
      </w:r>
      <w:r>
        <w:rPr>
          <w:rFonts w:cs="Simplified Arabic" w:hint="cs"/>
          <w:color w:val="000000"/>
          <w:sz w:val="24"/>
          <w:szCs w:val="24"/>
          <w:rtl/>
        </w:rPr>
        <w:t>أ</w:t>
      </w:r>
      <w:r w:rsidRPr="002D6281">
        <w:rPr>
          <w:rFonts w:cs="Simplified Arabic" w:hint="cs"/>
          <w:color w:val="000000"/>
          <w:sz w:val="24"/>
          <w:szCs w:val="24"/>
          <w:rtl/>
        </w:rPr>
        <w:t xml:space="preserve">شهر الربع </w:t>
      </w:r>
      <w:r w:rsidR="002C1962">
        <w:rPr>
          <w:rFonts w:cs="Simplified Arabic" w:hint="cs"/>
          <w:color w:val="000000"/>
          <w:sz w:val="24"/>
          <w:szCs w:val="24"/>
          <w:rtl/>
        </w:rPr>
        <w:t>الثاني</w:t>
      </w:r>
      <w:r w:rsidRPr="002D6281">
        <w:rPr>
          <w:rFonts w:cs="Simplified Arabic" w:hint="cs"/>
          <w:color w:val="000000"/>
          <w:sz w:val="24"/>
          <w:szCs w:val="24"/>
          <w:rtl/>
        </w:rPr>
        <w:t xml:space="preserve"> </w:t>
      </w:r>
      <w:r w:rsidR="008E398A">
        <w:rPr>
          <w:rFonts w:cs="Simplified Arabic" w:hint="cs"/>
          <w:color w:val="000000"/>
          <w:sz w:val="24"/>
          <w:szCs w:val="24"/>
          <w:rtl/>
        </w:rPr>
        <w:t>2016</w:t>
      </w:r>
      <w:r w:rsidRPr="002D6281">
        <w:rPr>
          <w:rFonts w:cs="Simplified Arabic" w:hint="cs"/>
          <w:color w:val="000000"/>
          <w:sz w:val="24"/>
          <w:szCs w:val="24"/>
          <w:rtl/>
        </w:rPr>
        <w:t xml:space="preserve"> </w:t>
      </w:r>
      <w:r w:rsidRPr="002D6281">
        <w:rPr>
          <w:rFonts w:cs="Simplified Arabic"/>
          <w:color w:val="000000"/>
          <w:sz w:val="24"/>
          <w:szCs w:val="24"/>
          <w:rtl/>
        </w:rPr>
        <w:t>لما يلي:</w:t>
      </w:r>
    </w:p>
    <w:p w:rsidR="001B07B4" w:rsidRPr="00544315" w:rsidRDefault="001B07B4" w:rsidP="001B07B4">
      <w:pPr>
        <w:tabs>
          <w:tab w:val="left" w:pos="2381"/>
        </w:tabs>
        <w:ind w:left="-1"/>
        <w:rPr>
          <w:rFonts w:cs="Simplified Arabic"/>
          <w:color w:val="000000"/>
          <w:sz w:val="2"/>
          <w:szCs w:val="2"/>
          <w:rtl/>
        </w:rPr>
      </w:pPr>
      <w:r>
        <w:rPr>
          <w:rFonts w:cs="Simplified Arabic"/>
          <w:color w:val="000000"/>
          <w:sz w:val="10"/>
          <w:szCs w:val="10"/>
          <w:rtl/>
        </w:rPr>
        <w:tab/>
      </w:r>
    </w:p>
    <w:p w:rsidR="001B07B4" w:rsidRPr="002D6281" w:rsidRDefault="001B07B4" w:rsidP="001B07B4">
      <w:pPr>
        <w:numPr>
          <w:ilvl w:val="0"/>
          <w:numId w:val="3"/>
        </w:numPr>
        <w:ind w:left="425" w:right="0" w:hanging="425"/>
        <w:jc w:val="both"/>
        <w:rPr>
          <w:rFonts w:cs="Simplified Arabic"/>
          <w:color w:val="000000"/>
          <w:sz w:val="24"/>
          <w:szCs w:val="24"/>
          <w:rtl/>
        </w:rPr>
      </w:pPr>
      <w:r w:rsidRPr="002D6281">
        <w:rPr>
          <w:rFonts w:cs="Simplified Arabic"/>
          <w:color w:val="000000"/>
          <w:sz w:val="24"/>
          <w:szCs w:val="24"/>
          <w:rtl/>
        </w:rPr>
        <w:t xml:space="preserve">هناك عدد من الفنادق </w:t>
      </w:r>
      <w:r w:rsidRPr="002D6281">
        <w:rPr>
          <w:rFonts w:cs="Simplified Arabic" w:hint="cs"/>
          <w:color w:val="000000"/>
          <w:sz w:val="24"/>
          <w:szCs w:val="24"/>
          <w:rtl/>
        </w:rPr>
        <w:t>ت</w:t>
      </w:r>
      <w:r w:rsidRPr="002D6281">
        <w:rPr>
          <w:rFonts w:cs="Simplified Arabic"/>
          <w:color w:val="000000"/>
          <w:sz w:val="24"/>
          <w:szCs w:val="24"/>
          <w:rtl/>
        </w:rPr>
        <w:t>توقف عن العمل لإجراء عمليات الترميم والصيانة، ول</w:t>
      </w:r>
      <w:r w:rsidRPr="002D6281">
        <w:rPr>
          <w:rFonts w:cs="Simplified Arabic" w:hint="cs"/>
          <w:color w:val="000000"/>
          <w:sz w:val="24"/>
          <w:szCs w:val="24"/>
          <w:rtl/>
        </w:rPr>
        <w:t>ا</w:t>
      </w:r>
      <w:r w:rsidRPr="002D6281">
        <w:rPr>
          <w:rFonts w:cs="Simplified Arabic"/>
          <w:color w:val="000000"/>
          <w:sz w:val="24"/>
          <w:szCs w:val="24"/>
          <w:rtl/>
        </w:rPr>
        <w:t xml:space="preserve"> يتم </w:t>
      </w:r>
      <w:r w:rsidRPr="002D6281">
        <w:rPr>
          <w:rFonts w:cs="Simplified Arabic" w:hint="cs"/>
          <w:color w:val="000000"/>
          <w:sz w:val="24"/>
          <w:szCs w:val="24"/>
          <w:rtl/>
        </w:rPr>
        <w:t>شمولها</w:t>
      </w:r>
      <w:r w:rsidRPr="002D6281">
        <w:rPr>
          <w:rFonts w:cs="Simplified Arabic"/>
          <w:color w:val="000000"/>
          <w:sz w:val="24"/>
          <w:szCs w:val="24"/>
          <w:rtl/>
        </w:rPr>
        <w:t xml:space="preserve"> في </w:t>
      </w:r>
      <w:r w:rsidRPr="002D6281">
        <w:rPr>
          <w:rFonts w:cs="Simplified Arabic" w:hint="cs"/>
          <w:color w:val="000000"/>
          <w:sz w:val="24"/>
          <w:szCs w:val="24"/>
          <w:rtl/>
        </w:rPr>
        <w:t>النتائج</w:t>
      </w:r>
      <w:r w:rsidRPr="002D6281">
        <w:rPr>
          <w:rFonts w:cs="Simplified Arabic"/>
          <w:color w:val="000000"/>
          <w:sz w:val="24"/>
          <w:szCs w:val="24"/>
          <w:rtl/>
        </w:rPr>
        <w:t xml:space="preserve"> </w:t>
      </w:r>
      <w:r w:rsidRPr="002D6281">
        <w:rPr>
          <w:rFonts w:cs="Simplified Arabic" w:hint="cs"/>
          <w:color w:val="000000"/>
          <w:sz w:val="24"/>
          <w:szCs w:val="24"/>
          <w:rtl/>
        </w:rPr>
        <w:t>الواردة</w:t>
      </w:r>
      <w:r w:rsidRPr="002D6281">
        <w:rPr>
          <w:rFonts w:cs="Simplified Arabic"/>
          <w:color w:val="000000"/>
          <w:sz w:val="24"/>
          <w:szCs w:val="24"/>
          <w:rtl/>
        </w:rPr>
        <w:t xml:space="preserve"> في هذه النشرة</w:t>
      </w:r>
      <w:r w:rsidRPr="002D6281">
        <w:rPr>
          <w:rFonts w:cs="Simplified Arabic" w:hint="cs"/>
          <w:color w:val="000000"/>
          <w:sz w:val="24"/>
          <w:szCs w:val="24"/>
          <w:rtl/>
        </w:rPr>
        <w:t xml:space="preserve"> خلال تلك الاشهر</w:t>
      </w:r>
      <w:r w:rsidRPr="002D6281">
        <w:rPr>
          <w:rFonts w:cs="Simplified Arabic"/>
          <w:color w:val="000000"/>
          <w:sz w:val="24"/>
          <w:szCs w:val="24"/>
          <w:rtl/>
        </w:rPr>
        <w:t>.</w:t>
      </w:r>
    </w:p>
    <w:p w:rsidR="001B07B4" w:rsidRDefault="001B07B4" w:rsidP="001B07B4">
      <w:pPr>
        <w:numPr>
          <w:ilvl w:val="0"/>
          <w:numId w:val="3"/>
        </w:numPr>
        <w:ind w:left="425" w:right="0" w:hanging="425"/>
        <w:jc w:val="both"/>
        <w:rPr>
          <w:rFonts w:cs="Simplified Arabic"/>
          <w:color w:val="000000"/>
          <w:sz w:val="24"/>
          <w:szCs w:val="24"/>
        </w:rPr>
      </w:pPr>
      <w:r w:rsidRPr="002D6281">
        <w:rPr>
          <w:rFonts w:cs="Simplified Arabic"/>
          <w:color w:val="000000"/>
          <w:sz w:val="24"/>
          <w:szCs w:val="24"/>
          <w:rtl/>
        </w:rPr>
        <w:t xml:space="preserve">تم </w:t>
      </w:r>
      <w:r w:rsidRPr="002D6281">
        <w:rPr>
          <w:rFonts w:cs="Simplified Arabic" w:hint="cs"/>
          <w:color w:val="000000"/>
          <w:sz w:val="24"/>
          <w:szCs w:val="24"/>
          <w:rtl/>
        </w:rPr>
        <w:t>إطلاق</w:t>
      </w:r>
      <w:r w:rsidRPr="002D6281">
        <w:rPr>
          <w:rFonts w:cs="Simplified Arabic"/>
          <w:color w:val="000000"/>
          <w:sz w:val="24"/>
          <w:szCs w:val="24"/>
          <w:rtl/>
        </w:rPr>
        <w:t xml:space="preserve"> تسمية "فندق" على جميع المنشآت التي تمارس النشاط الفندقي، سواءً كانت مصنفة </w:t>
      </w:r>
      <w:r>
        <w:rPr>
          <w:rFonts w:cs="Simplified Arabic" w:hint="cs"/>
          <w:color w:val="000000"/>
          <w:sz w:val="24"/>
          <w:szCs w:val="24"/>
          <w:rtl/>
        </w:rPr>
        <w:t>أ</w:t>
      </w:r>
      <w:r w:rsidRPr="002D6281">
        <w:rPr>
          <w:rFonts w:cs="Simplified Arabic"/>
          <w:color w:val="000000"/>
          <w:sz w:val="24"/>
          <w:szCs w:val="24"/>
          <w:rtl/>
        </w:rPr>
        <w:t>م غير مصنفة.</w:t>
      </w:r>
    </w:p>
    <w:p w:rsidR="001B07B4" w:rsidRDefault="001B07B4" w:rsidP="008C4FF7">
      <w:pPr>
        <w:numPr>
          <w:ilvl w:val="0"/>
          <w:numId w:val="3"/>
        </w:numPr>
        <w:ind w:left="425" w:right="0" w:hanging="425"/>
        <w:jc w:val="both"/>
        <w:rPr>
          <w:rFonts w:cs="Simplified Arabic"/>
          <w:sz w:val="24"/>
          <w:szCs w:val="24"/>
        </w:rPr>
      </w:pPr>
      <w:r>
        <w:rPr>
          <w:rFonts w:cs="Simplified Arabic" w:hint="cs"/>
          <w:sz w:val="24"/>
          <w:szCs w:val="24"/>
          <w:rtl/>
        </w:rPr>
        <w:t>تم نشر المؤشرات الفندقية لمحافظة القدس منفردة</w:t>
      </w:r>
      <w:r w:rsidRPr="0004749C">
        <w:rPr>
          <w:rFonts w:cs="Simplified Arabic" w:hint="cs"/>
          <w:sz w:val="24"/>
          <w:szCs w:val="24"/>
          <w:rtl/>
        </w:rPr>
        <w:t xml:space="preserve"> </w:t>
      </w:r>
      <w:r>
        <w:rPr>
          <w:rFonts w:cs="Simplified Arabic" w:hint="cs"/>
          <w:sz w:val="24"/>
          <w:szCs w:val="24"/>
          <w:rtl/>
        </w:rPr>
        <w:t>عن منطقة الوسط، بسبب احتوائها</w:t>
      </w:r>
      <w:r w:rsidR="00E5069A">
        <w:rPr>
          <w:rFonts w:cs="Simplified Arabic" w:hint="cs"/>
          <w:sz w:val="24"/>
          <w:szCs w:val="24"/>
          <w:rtl/>
        </w:rPr>
        <w:t xml:space="preserve"> على</w:t>
      </w:r>
      <w:r w:rsidR="006C31C4">
        <w:rPr>
          <w:rFonts w:cs="Simplified Arabic" w:hint="cs"/>
          <w:sz w:val="24"/>
          <w:szCs w:val="24"/>
          <w:rtl/>
        </w:rPr>
        <w:t xml:space="preserve"> </w:t>
      </w:r>
      <w:r w:rsidR="008C4FF7">
        <w:rPr>
          <w:rFonts w:cs="Simplified Arabic" w:hint="cs"/>
          <w:sz w:val="24"/>
          <w:szCs w:val="24"/>
          <w:rtl/>
        </w:rPr>
        <w:t>عدد كبير</w:t>
      </w:r>
      <w:r>
        <w:rPr>
          <w:rFonts w:cs="Simplified Arabic" w:hint="cs"/>
          <w:sz w:val="24"/>
          <w:szCs w:val="24"/>
          <w:rtl/>
        </w:rPr>
        <w:t xml:space="preserve"> من الفنادق. </w:t>
      </w:r>
    </w:p>
    <w:p w:rsidR="001B07B4" w:rsidRDefault="001B07B4" w:rsidP="006A76F5">
      <w:pPr>
        <w:numPr>
          <w:ilvl w:val="0"/>
          <w:numId w:val="3"/>
        </w:numPr>
        <w:ind w:left="425" w:right="0" w:hanging="425"/>
        <w:jc w:val="both"/>
        <w:rPr>
          <w:rFonts w:cs="Simplified Arabic"/>
          <w:sz w:val="24"/>
          <w:szCs w:val="24"/>
        </w:rPr>
      </w:pPr>
      <w:r>
        <w:rPr>
          <w:rFonts w:cs="Simplified Arabic" w:hint="cs"/>
          <w:sz w:val="24"/>
          <w:szCs w:val="24"/>
          <w:rtl/>
        </w:rPr>
        <w:t xml:space="preserve">لم يتم نشر بيانات النشاط الفندقي في قطاع غزة في هذه النشرة، بسبب عدم تمكن الباحثين الميدانيين من جمع </w:t>
      </w:r>
      <w:r w:rsidR="002C1962">
        <w:rPr>
          <w:rFonts w:cs="Simplified Arabic" w:hint="cs"/>
          <w:sz w:val="24"/>
          <w:szCs w:val="24"/>
          <w:rtl/>
        </w:rPr>
        <w:t>كافة البيانات المطلوبة</w:t>
      </w:r>
      <w:r w:rsidR="00F53554">
        <w:rPr>
          <w:rFonts w:cs="Simplified Arabic" w:hint="cs"/>
          <w:sz w:val="24"/>
          <w:szCs w:val="24"/>
          <w:rtl/>
        </w:rPr>
        <w:t xml:space="preserve"> </w:t>
      </w:r>
      <w:r w:rsidR="006A76F5">
        <w:rPr>
          <w:rFonts w:cs="Simplified Arabic" w:hint="cs"/>
          <w:sz w:val="24"/>
          <w:szCs w:val="24"/>
          <w:rtl/>
        </w:rPr>
        <w:t>من فنادق</w:t>
      </w:r>
      <w:r w:rsidR="00F53554">
        <w:rPr>
          <w:rFonts w:cs="Simplified Arabic" w:hint="cs"/>
          <w:sz w:val="24"/>
          <w:szCs w:val="24"/>
          <w:rtl/>
        </w:rPr>
        <w:t xml:space="preserve"> قطاع غزة</w:t>
      </w:r>
      <w:r>
        <w:rPr>
          <w:rFonts w:cs="Simplified Arabic" w:hint="cs"/>
          <w:sz w:val="24"/>
          <w:szCs w:val="24"/>
          <w:rtl/>
        </w:rPr>
        <w:t>.</w:t>
      </w:r>
    </w:p>
    <w:p w:rsidR="001B07B4" w:rsidRDefault="001B07B4" w:rsidP="001B07B4">
      <w:pPr>
        <w:ind w:left="424" w:right="643"/>
        <w:rPr>
          <w:rFonts w:cs="Simplified Arabic"/>
          <w:sz w:val="24"/>
          <w:szCs w:val="24"/>
        </w:rPr>
      </w:pPr>
    </w:p>
    <w:p w:rsidR="001B07B4" w:rsidRDefault="001B07B4" w:rsidP="001B07B4">
      <w:pPr>
        <w:jc w:val="center"/>
        <w:rPr>
          <w:rFonts w:cs="Simplified Arabic"/>
          <w:sz w:val="24"/>
          <w:szCs w:val="24"/>
          <w:rtl/>
        </w:rPr>
      </w:pPr>
    </w:p>
    <w:p w:rsidR="001B07B4" w:rsidRDefault="001B07B4" w:rsidP="001B07B4">
      <w:pPr>
        <w:jc w:val="center"/>
        <w:rPr>
          <w:rFonts w:cs="Simplified Arabic"/>
          <w:sz w:val="24"/>
          <w:szCs w:val="24"/>
          <w:rtl/>
        </w:rPr>
      </w:pPr>
    </w:p>
    <w:p w:rsidR="00754299" w:rsidRDefault="00754299" w:rsidP="001B07B4">
      <w:pPr>
        <w:jc w:val="center"/>
        <w:rPr>
          <w:rFonts w:cs="Simplified Arabic"/>
          <w:sz w:val="24"/>
          <w:szCs w:val="24"/>
          <w:rtl/>
        </w:rPr>
      </w:pPr>
    </w:p>
    <w:p w:rsidR="00754299" w:rsidRDefault="00754299" w:rsidP="001B07B4">
      <w:pPr>
        <w:jc w:val="center"/>
        <w:rPr>
          <w:rFonts w:cs="Simplified Arabic"/>
          <w:sz w:val="24"/>
          <w:szCs w:val="24"/>
          <w:rtl/>
        </w:rPr>
      </w:pPr>
    </w:p>
    <w:p w:rsidR="00754299" w:rsidRDefault="00754299" w:rsidP="001B07B4">
      <w:pPr>
        <w:jc w:val="center"/>
        <w:rPr>
          <w:rFonts w:cs="Simplified Arabic"/>
          <w:sz w:val="24"/>
          <w:szCs w:val="24"/>
          <w:rtl/>
        </w:rPr>
      </w:pPr>
    </w:p>
    <w:p w:rsidR="001B07B4" w:rsidRDefault="001B07B4" w:rsidP="002C1962">
      <w:pPr>
        <w:rPr>
          <w:rFonts w:cs="Simplified Arabic"/>
          <w:sz w:val="24"/>
          <w:szCs w:val="24"/>
          <w:rtl/>
        </w:rPr>
      </w:pPr>
    </w:p>
    <w:p w:rsidR="00780188" w:rsidRDefault="00780188">
      <w:pPr>
        <w:bidi w:val="0"/>
        <w:rPr>
          <w:rFonts w:cs="Simplified Arabic"/>
          <w:sz w:val="24"/>
          <w:szCs w:val="24"/>
          <w:rtl/>
        </w:rPr>
      </w:pPr>
      <w:r>
        <w:rPr>
          <w:rFonts w:cs="Simplified Arabic"/>
          <w:sz w:val="24"/>
          <w:szCs w:val="24"/>
          <w:rtl/>
        </w:rPr>
        <w:br w:type="page"/>
      </w:r>
    </w:p>
    <w:p w:rsidR="00065F3E" w:rsidRDefault="00065F3E" w:rsidP="00065F3E">
      <w:pPr>
        <w:jc w:val="center"/>
        <w:rPr>
          <w:rFonts w:cs="Simplified Arabic"/>
          <w:sz w:val="24"/>
          <w:szCs w:val="24"/>
          <w:rtl/>
        </w:rPr>
      </w:pPr>
      <w:r w:rsidRPr="00FA0C4F">
        <w:rPr>
          <w:rFonts w:cs="Simplified Arabic" w:hint="cs"/>
          <w:sz w:val="24"/>
          <w:szCs w:val="24"/>
          <w:rtl/>
        </w:rPr>
        <w:lastRenderedPageBreak/>
        <w:t>الفصل الثا</w:t>
      </w:r>
      <w:r>
        <w:rPr>
          <w:rFonts w:cs="Simplified Arabic" w:hint="cs"/>
          <w:sz w:val="24"/>
          <w:szCs w:val="24"/>
          <w:rtl/>
        </w:rPr>
        <w:t>لث</w:t>
      </w:r>
    </w:p>
    <w:p w:rsidR="009670A0" w:rsidRPr="00FA0C4F" w:rsidRDefault="009670A0" w:rsidP="00065F3E">
      <w:pPr>
        <w:jc w:val="center"/>
        <w:rPr>
          <w:rFonts w:cs="Simplified Arabic"/>
          <w:sz w:val="24"/>
          <w:szCs w:val="24"/>
          <w:rtl/>
        </w:rPr>
      </w:pPr>
    </w:p>
    <w:p w:rsidR="00065F3E" w:rsidRDefault="00065F3E" w:rsidP="00065F3E">
      <w:pPr>
        <w:pStyle w:val="Subtitle"/>
        <w:rPr>
          <w:rtl/>
        </w:rPr>
      </w:pPr>
      <w:r>
        <w:rPr>
          <w:rFonts w:hint="eastAsia"/>
          <w:rtl/>
        </w:rPr>
        <w:t>المفاهيم</w:t>
      </w:r>
      <w:r>
        <w:rPr>
          <w:rtl/>
        </w:rPr>
        <w:t xml:space="preserve"> </w:t>
      </w:r>
      <w:r>
        <w:rPr>
          <w:rFonts w:hint="eastAsia"/>
          <w:rtl/>
        </w:rPr>
        <w:t>والمصطلحات</w:t>
      </w:r>
    </w:p>
    <w:p w:rsidR="00065F3E" w:rsidRPr="00785C7B" w:rsidRDefault="00065F3E" w:rsidP="00065F3E">
      <w:pPr>
        <w:ind w:left="-29"/>
        <w:jc w:val="center"/>
        <w:rPr>
          <w:rFonts w:cs="Simplified Arabic"/>
          <w:sz w:val="22"/>
          <w:szCs w:val="22"/>
          <w:rtl/>
        </w:rPr>
      </w:pPr>
    </w:p>
    <w:p w:rsidR="00065F3E" w:rsidRPr="007359E9" w:rsidRDefault="00065F3E" w:rsidP="00065F3E">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w:t>
      </w:r>
      <w:proofErr w:type="spellStart"/>
      <w:r w:rsidRPr="007359E9">
        <w:rPr>
          <w:sz w:val="24"/>
          <w:szCs w:val="24"/>
          <w:rtl/>
        </w:rPr>
        <w:t>التعاريف</w:t>
      </w:r>
      <w:proofErr w:type="spellEnd"/>
      <w:r w:rsidRPr="007359E9">
        <w:rPr>
          <w:sz w:val="24"/>
          <w:szCs w:val="24"/>
          <w:rtl/>
        </w:rPr>
        <w:t xml:space="preserve">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المتحدة،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065F3E" w:rsidRPr="001A48C7" w:rsidRDefault="00065F3E" w:rsidP="00065F3E">
      <w:pPr>
        <w:pStyle w:val="BodyText"/>
        <w:jc w:val="both"/>
        <w:rPr>
          <w:sz w:val="18"/>
          <w:szCs w:val="18"/>
          <w:rtl/>
        </w:rPr>
      </w:pPr>
    </w:p>
    <w:p w:rsidR="00065F3E" w:rsidRPr="007359E9" w:rsidRDefault="00065F3E" w:rsidP="00065F3E">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065F3E" w:rsidRPr="00254638" w:rsidRDefault="00065F3E" w:rsidP="00065F3E">
      <w:pPr>
        <w:pStyle w:val="BodyText"/>
        <w:jc w:val="both"/>
        <w:rPr>
          <w:sz w:val="18"/>
          <w:szCs w:val="18"/>
          <w:rtl/>
        </w:rPr>
      </w:pPr>
    </w:p>
    <w:p w:rsidR="00065F3E" w:rsidRDefault="00065F3E" w:rsidP="00065F3E">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065F3E" w:rsidRDefault="00065F3E" w:rsidP="00065F3E">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w:t>
      </w:r>
      <w:proofErr w:type="spellStart"/>
      <w:r>
        <w:rPr>
          <w:rFonts w:cs="Simplified Arabic"/>
          <w:sz w:val="24"/>
          <w:szCs w:val="24"/>
          <w:rtl/>
        </w:rPr>
        <w:t>واعداد</w:t>
      </w:r>
      <w:proofErr w:type="spellEnd"/>
      <w:r>
        <w:rPr>
          <w:rFonts w:cs="Simplified Arabic"/>
          <w:sz w:val="24"/>
          <w:szCs w:val="24"/>
          <w:rtl/>
        </w:rPr>
        <w:t xml:space="preserve">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الصحية،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065F3E" w:rsidRPr="00EA6953" w:rsidRDefault="00065F3E" w:rsidP="00065F3E">
      <w:pPr>
        <w:pStyle w:val="BodyText"/>
        <w:jc w:val="both"/>
        <w:rPr>
          <w:sz w:val="16"/>
          <w:szCs w:val="16"/>
          <w:rtl/>
        </w:rPr>
      </w:pPr>
    </w:p>
    <w:p w:rsidR="00065F3E" w:rsidRDefault="00065F3E" w:rsidP="00065F3E">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065F3E" w:rsidRDefault="00065F3E" w:rsidP="00065F3E">
      <w:pPr>
        <w:jc w:val="lowKashida"/>
        <w:rPr>
          <w:rFonts w:cs="Simplified Arabic"/>
          <w:sz w:val="24"/>
          <w:szCs w:val="24"/>
          <w:rtl/>
        </w:rPr>
      </w:pPr>
      <w:r>
        <w:rPr>
          <w:rFonts w:cs="Simplified Arabic" w:hint="cs"/>
          <w:sz w:val="24"/>
          <w:szCs w:val="24"/>
          <w:rtl/>
        </w:rPr>
        <w:t xml:space="preserve">هي الفنادق التي تدخل ضمن اطار العينة </w:t>
      </w:r>
      <w:proofErr w:type="spellStart"/>
      <w:r>
        <w:rPr>
          <w:rFonts w:cs="Simplified Arabic" w:hint="cs"/>
          <w:sz w:val="24"/>
          <w:szCs w:val="24"/>
          <w:rtl/>
        </w:rPr>
        <w:t>والنتائج،</w:t>
      </w:r>
      <w:proofErr w:type="spellEnd"/>
      <w:r>
        <w:rPr>
          <w:rFonts w:cs="Simplified Arabic" w:hint="cs"/>
          <w:sz w:val="24"/>
          <w:szCs w:val="24"/>
          <w:rtl/>
        </w:rPr>
        <w:t xml:space="preserve">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والصيانة،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065F3E" w:rsidRPr="00EA6953" w:rsidRDefault="00065F3E" w:rsidP="00065F3E">
      <w:pPr>
        <w:pStyle w:val="BodyText"/>
        <w:jc w:val="both"/>
        <w:rPr>
          <w:sz w:val="16"/>
          <w:szCs w:val="16"/>
          <w:rtl/>
        </w:rPr>
      </w:pPr>
    </w:p>
    <w:p w:rsidR="00065F3E" w:rsidRDefault="00065F3E" w:rsidP="00065F3E">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065F3E" w:rsidRDefault="00065F3E" w:rsidP="00065F3E">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رباعية، وقد أدرجت الغرف التي تشمل اكثر من أربعة 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065F3E" w:rsidRPr="00EA6953" w:rsidRDefault="00065F3E" w:rsidP="00065F3E">
      <w:pPr>
        <w:pStyle w:val="BodyText"/>
        <w:jc w:val="both"/>
        <w:rPr>
          <w:sz w:val="16"/>
          <w:szCs w:val="16"/>
          <w:rtl/>
        </w:rPr>
      </w:pPr>
    </w:p>
    <w:p w:rsidR="00065F3E" w:rsidRDefault="00065F3E" w:rsidP="00065F3E">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Pr="00397AD4">
        <w:rPr>
          <w:rFonts w:cs="Simplified Arabic"/>
          <w:b/>
          <w:bCs/>
          <w:sz w:val="24"/>
          <w:szCs w:val="24"/>
          <w:rtl/>
        </w:rPr>
        <w:t>الأس</w:t>
      </w:r>
      <w:r w:rsidRPr="00397AD4">
        <w:rPr>
          <w:rFonts w:cs="Simplified Arabic" w:hint="cs"/>
          <w:b/>
          <w:bCs/>
          <w:sz w:val="24"/>
          <w:szCs w:val="24"/>
          <w:rtl/>
        </w:rPr>
        <w:t>ِ</w:t>
      </w:r>
      <w:r w:rsidRPr="00397AD4">
        <w:rPr>
          <w:rFonts w:cs="Simplified Arabic"/>
          <w:b/>
          <w:bCs/>
          <w:sz w:val="24"/>
          <w:szCs w:val="24"/>
          <w:rtl/>
        </w:rPr>
        <w:t xml:space="preserve">رَّة </w:t>
      </w:r>
      <w:r>
        <w:rPr>
          <w:rFonts w:cs="Simplified Arabic"/>
          <w:b/>
          <w:bCs/>
          <w:sz w:val="24"/>
          <w:szCs w:val="24"/>
          <w:rtl/>
        </w:rPr>
        <w:t>المتاحة:</w:t>
      </w:r>
      <w:r>
        <w:rPr>
          <w:rFonts w:cs="Simplified Arabic" w:hint="cs"/>
          <w:b/>
          <w:bCs/>
          <w:sz w:val="24"/>
          <w:szCs w:val="24"/>
          <w:rtl/>
        </w:rPr>
        <w:t xml:space="preserve"> </w:t>
      </w:r>
    </w:p>
    <w:p w:rsidR="00065F3E" w:rsidRDefault="00065F3E" w:rsidP="00065F3E">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w:t>
      </w:r>
      <w:r>
        <w:rPr>
          <w:rFonts w:cs="Simplified Arabic" w:hint="cs"/>
          <w:sz w:val="24"/>
          <w:szCs w:val="24"/>
          <w:rtl/>
        </w:rPr>
        <w:t>ا</w:t>
      </w:r>
      <w:r>
        <w:rPr>
          <w:rFonts w:cs="Simplified Arabic"/>
          <w:sz w:val="24"/>
          <w:szCs w:val="24"/>
          <w:rtl/>
        </w:rPr>
        <w:t>بل للإشغال من غرف وأ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065F3E" w:rsidRPr="00EA6953" w:rsidRDefault="00065F3E" w:rsidP="00065F3E">
      <w:pPr>
        <w:pStyle w:val="BodyText"/>
        <w:jc w:val="both"/>
        <w:rPr>
          <w:sz w:val="16"/>
          <w:szCs w:val="16"/>
          <w:rtl/>
        </w:rPr>
      </w:pPr>
    </w:p>
    <w:p w:rsidR="00065F3E" w:rsidRDefault="00065F3E" w:rsidP="00065F3E">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065F3E" w:rsidRDefault="00065F3E" w:rsidP="00065F3E">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r>
        <w:rPr>
          <w:rFonts w:cs="Simplified Arabic"/>
          <w:sz w:val="24"/>
          <w:szCs w:val="24"/>
          <w:rtl/>
        </w:rPr>
        <w:t>الفندق</w:t>
      </w:r>
      <w:r>
        <w:rPr>
          <w:rFonts w:cs="Simplified Arabic" w:hint="cs"/>
          <w:sz w:val="24"/>
          <w:szCs w:val="24"/>
          <w:rtl/>
        </w:rPr>
        <w:t>، ويستخدمون مرافقه وخدماته</w:t>
      </w:r>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w:t>
      </w:r>
      <w:r>
        <w:rPr>
          <w:rFonts w:cs="Simplified Arabic" w:hint="cs"/>
          <w:sz w:val="24"/>
          <w:szCs w:val="24"/>
          <w:rtl/>
        </w:rPr>
        <w:t>ا</w:t>
      </w:r>
      <w:r>
        <w:rPr>
          <w:rFonts w:cs="Simplified Arabic"/>
          <w:sz w:val="24"/>
          <w:szCs w:val="24"/>
          <w:rtl/>
        </w:rPr>
        <w:t>بة نزيل جديد.</w:t>
      </w:r>
    </w:p>
    <w:p w:rsidR="00065F3E" w:rsidRPr="00EA6953" w:rsidRDefault="00065F3E" w:rsidP="00065F3E">
      <w:pPr>
        <w:pStyle w:val="BodyText"/>
        <w:jc w:val="both"/>
        <w:rPr>
          <w:sz w:val="16"/>
          <w:szCs w:val="16"/>
          <w:rtl/>
        </w:rPr>
      </w:pPr>
      <w:r w:rsidRPr="00EA6953">
        <w:rPr>
          <w:rFonts w:hint="cs"/>
          <w:sz w:val="16"/>
          <w:szCs w:val="16"/>
          <w:rtl/>
        </w:rPr>
        <w:t xml:space="preserve"> </w:t>
      </w:r>
    </w:p>
    <w:p w:rsidR="002A0CA5" w:rsidRPr="002A0CA5" w:rsidRDefault="002A0CA5" w:rsidP="00B16451">
      <w:pPr>
        <w:rPr>
          <w:rFonts w:cs="Simplified Arabic"/>
          <w:b/>
          <w:bCs/>
          <w:sz w:val="24"/>
          <w:szCs w:val="24"/>
        </w:rPr>
      </w:pPr>
      <w:r w:rsidRPr="002A0CA5">
        <w:rPr>
          <w:rFonts w:cs="Simplified Arabic"/>
          <w:b/>
          <w:bCs/>
          <w:sz w:val="24"/>
          <w:szCs w:val="24"/>
          <w:rtl/>
        </w:rPr>
        <w:t>إجمالي عدد ليالي المبيت في جميع الفنادق العاملة</w:t>
      </w:r>
      <w:r w:rsidR="00B16451">
        <w:rPr>
          <w:rFonts w:cs="Simplified Arabic" w:hint="cs"/>
          <w:b/>
          <w:bCs/>
          <w:sz w:val="24"/>
          <w:szCs w:val="24"/>
          <w:rtl/>
        </w:rPr>
        <w:t>: (مؤشر)</w:t>
      </w:r>
    </w:p>
    <w:p w:rsidR="00B16451" w:rsidRPr="00B16451" w:rsidRDefault="00B16451" w:rsidP="00273AED">
      <w:pPr>
        <w:jc w:val="lowKashida"/>
        <w:rPr>
          <w:rFonts w:cs="Simplified Arabic"/>
          <w:sz w:val="24"/>
          <w:szCs w:val="24"/>
        </w:rPr>
      </w:pPr>
      <w:r w:rsidRPr="00B16451">
        <w:rPr>
          <w:rFonts w:cs="Simplified Arabic"/>
          <w:sz w:val="24"/>
          <w:szCs w:val="24"/>
          <w:rtl/>
        </w:rPr>
        <w:t xml:space="preserve">مؤشر يقيس إجمالي عدد الاسرة المحجوزة للنزلاء في </w:t>
      </w:r>
      <w:r w:rsidR="00273AED">
        <w:rPr>
          <w:rFonts w:cs="Simplified Arabic" w:hint="cs"/>
          <w:sz w:val="24"/>
          <w:szCs w:val="24"/>
          <w:rtl/>
        </w:rPr>
        <w:t>الفنادق</w:t>
      </w:r>
      <w:r w:rsidRPr="00B16451">
        <w:rPr>
          <w:rFonts w:cs="Simplified Arabic"/>
          <w:sz w:val="24"/>
          <w:szCs w:val="24"/>
          <w:rtl/>
        </w:rPr>
        <w:t xml:space="preserve"> لأجل </w:t>
      </w:r>
      <w:proofErr w:type="spellStart"/>
      <w:r w:rsidRPr="00B16451">
        <w:rPr>
          <w:rFonts w:cs="Simplified Arabic"/>
          <w:sz w:val="24"/>
          <w:szCs w:val="24"/>
          <w:rtl/>
        </w:rPr>
        <w:t>المبيت،</w:t>
      </w:r>
      <w:proofErr w:type="spellEnd"/>
      <w:r w:rsidRPr="00B16451">
        <w:rPr>
          <w:rFonts w:cs="Simplified Arabic"/>
          <w:sz w:val="24"/>
          <w:szCs w:val="24"/>
          <w:rtl/>
        </w:rPr>
        <w:t xml:space="preserve"> </w:t>
      </w:r>
      <w:proofErr w:type="spellStart"/>
      <w:r w:rsidRPr="00B16451">
        <w:rPr>
          <w:rFonts w:cs="Simplified Arabic"/>
          <w:sz w:val="24"/>
          <w:szCs w:val="24"/>
          <w:rtl/>
        </w:rPr>
        <w:t>سواءاً</w:t>
      </w:r>
      <w:proofErr w:type="spellEnd"/>
      <w:r w:rsidRPr="00B16451">
        <w:rPr>
          <w:rFonts w:cs="Simplified Arabic"/>
          <w:sz w:val="24"/>
          <w:szCs w:val="24"/>
          <w:rtl/>
        </w:rPr>
        <w:t xml:space="preserve"> تم المبيت فعلياً أو لم يتم</w:t>
      </w:r>
      <w:r w:rsidR="00273AED">
        <w:rPr>
          <w:rFonts w:cs="Simplified Arabic" w:hint="cs"/>
          <w:sz w:val="24"/>
          <w:szCs w:val="24"/>
          <w:rtl/>
        </w:rPr>
        <w:t>، وحدة القياس ليلة مبيت.</w:t>
      </w:r>
    </w:p>
    <w:p w:rsidR="00065F3E" w:rsidRPr="00B16451" w:rsidRDefault="00065F3E" w:rsidP="00065F3E">
      <w:pPr>
        <w:jc w:val="lowKashida"/>
        <w:rPr>
          <w:rFonts w:cs="Simplified Arabic"/>
          <w:b/>
          <w:bCs/>
          <w:sz w:val="16"/>
          <w:szCs w:val="16"/>
          <w:rtl/>
        </w:rPr>
      </w:pPr>
    </w:p>
    <w:p w:rsidR="009670A0" w:rsidRDefault="009670A0">
      <w:pPr>
        <w:bidi w:val="0"/>
        <w:rPr>
          <w:rFonts w:cs="Simplified Arabic"/>
          <w:b/>
          <w:bCs/>
          <w:sz w:val="24"/>
          <w:szCs w:val="24"/>
          <w:rtl/>
        </w:rPr>
      </w:pPr>
      <w:r>
        <w:rPr>
          <w:rFonts w:cs="Simplified Arabic"/>
          <w:b/>
          <w:bCs/>
          <w:sz w:val="24"/>
          <w:szCs w:val="24"/>
          <w:rtl/>
        </w:rPr>
        <w:br w:type="page"/>
      </w:r>
    </w:p>
    <w:p w:rsidR="00065F3E" w:rsidRDefault="00065F3E" w:rsidP="00065F3E">
      <w:pPr>
        <w:jc w:val="lowKashida"/>
        <w:rPr>
          <w:rFonts w:cs="Simplified Arabic"/>
          <w:b/>
          <w:bCs/>
          <w:sz w:val="24"/>
          <w:szCs w:val="24"/>
          <w:rtl/>
        </w:rPr>
      </w:pPr>
      <w:r>
        <w:rPr>
          <w:rFonts w:cs="Simplified Arabic" w:hint="cs"/>
          <w:b/>
          <w:bCs/>
          <w:sz w:val="24"/>
          <w:szCs w:val="24"/>
          <w:rtl/>
        </w:rPr>
        <w:lastRenderedPageBreak/>
        <w:t xml:space="preserve">عدد الغرف الفندقية </w:t>
      </w:r>
      <w:proofErr w:type="spellStart"/>
      <w:r>
        <w:rPr>
          <w:rFonts w:cs="Simplified Arabic" w:hint="cs"/>
          <w:b/>
          <w:bCs/>
          <w:sz w:val="24"/>
          <w:szCs w:val="24"/>
          <w:rtl/>
        </w:rPr>
        <w:t>المشغولة</w:t>
      </w:r>
      <w:r>
        <w:rPr>
          <w:rFonts w:cs="Simplified Arabic"/>
          <w:b/>
          <w:bCs/>
          <w:sz w:val="24"/>
          <w:szCs w:val="24"/>
          <w:rtl/>
        </w:rPr>
        <w:t>:</w:t>
      </w:r>
      <w:proofErr w:type="spellEnd"/>
      <w:r w:rsidRPr="003510B8">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065F3E" w:rsidRDefault="00065F3E" w:rsidP="00065F3E">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9670A0" w:rsidRPr="009670A0" w:rsidRDefault="009670A0" w:rsidP="00065F3E">
      <w:pPr>
        <w:jc w:val="lowKashida"/>
        <w:rPr>
          <w:rFonts w:cs="Simplified Arabic"/>
          <w:sz w:val="18"/>
          <w:szCs w:val="18"/>
          <w:rtl/>
        </w:rPr>
      </w:pPr>
    </w:p>
    <w:p w:rsidR="00065F3E" w:rsidRDefault="00065F3E" w:rsidP="00065F3E">
      <w:pPr>
        <w:jc w:val="lowKashida"/>
        <w:rPr>
          <w:rFonts w:cs="Simplified Arabic"/>
          <w:b/>
          <w:bCs/>
          <w:sz w:val="24"/>
          <w:szCs w:val="24"/>
          <w:rtl/>
        </w:rPr>
      </w:pPr>
      <w:r>
        <w:rPr>
          <w:rFonts w:cs="Simplified Arabic" w:hint="eastAsia"/>
          <w:b/>
          <w:bCs/>
          <w:sz w:val="24"/>
          <w:szCs w:val="24"/>
          <w:rtl/>
        </w:rPr>
        <w:t>متوسط</w:t>
      </w:r>
      <w:r>
        <w:rPr>
          <w:rFonts w:cs="Simplified Arabic"/>
          <w:b/>
          <w:bCs/>
          <w:sz w:val="24"/>
          <w:szCs w:val="24"/>
          <w:rtl/>
        </w:rPr>
        <w:t xml:space="preserve"> إشغال (الغرف،</w:t>
      </w:r>
      <w:r w:rsidRPr="00A43282">
        <w:rPr>
          <w:rFonts w:ascii="Arial" w:hAnsi="Arial" w:cs="Simplified Arabic"/>
          <w:color w:val="000000"/>
          <w:sz w:val="18"/>
          <w:szCs w:val="18"/>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r>
        <w:rPr>
          <w:rFonts w:cs="Simplified Arabic"/>
          <w:b/>
          <w:bCs/>
          <w:sz w:val="24"/>
          <w:szCs w:val="24"/>
          <w:rtl/>
        </w:rPr>
        <w:t>):</w:t>
      </w:r>
      <w:r w:rsidRPr="00740D42">
        <w:rPr>
          <w:rFonts w:cs="Simplified Arabic" w:hint="cs"/>
          <w:b/>
          <w:bCs/>
          <w:sz w:val="24"/>
          <w:szCs w:val="24"/>
          <w:rtl/>
        </w:rPr>
        <w:t xml:space="preserve"> </w:t>
      </w:r>
      <w:r>
        <w:rPr>
          <w:rFonts w:cs="Simplified Arabic" w:hint="cs"/>
          <w:b/>
          <w:bCs/>
          <w:sz w:val="24"/>
          <w:szCs w:val="24"/>
          <w:rtl/>
        </w:rPr>
        <w:t>(مؤشر)</w:t>
      </w:r>
    </w:p>
    <w:p w:rsidR="006403E9" w:rsidRDefault="006403E9" w:rsidP="006403E9">
      <w:pPr>
        <w:jc w:val="lowKashida"/>
        <w:rPr>
          <w:rFonts w:cs="Simplified Arabic"/>
          <w:sz w:val="24"/>
          <w:szCs w:val="24"/>
          <w:rtl/>
        </w:rPr>
      </w:pPr>
      <w:r w:rsidRPr="006403E9">
        <w:rPr>
          <w:rFonts w:cs="Simplified Arabic"/>
          <w:sz w:val="24"/>
          <w:szCs w:val="24"/>
          <w:rtl/>
        </w:rPr>
        <w:t>مؤشر</w:t>
      </w:r>
      <w:r w:rsidRPr="006403E9">
        <w:rPr>
          <w:rFonts w:cs="Simplified Arabic"/>
          <w:sz w:val="24"/>
          <w:szCs w:val="24"/>
        </w:rPr>
        <w:t xml:space="preserve"> </w:t>
      </w:r>
      <w:r w:rsidRPr="006403E9">
        <w:rPr>
          <w:rFonts w:cs="Simplified Arabic"/>
          <w:sz w:val="24"/>
          <w:szCs w:val="24"/>
          <w:rtl/>
        </w:rPr>
        <w:t>يقيس</w:t>
      </w:r>
      <w:r>
        <w:rPr>
          <w:rFonts w:cs="Simplified Arabic" w:hint="cs"/>
          <w:sz w:val="24"/>
          <w:szCs w:val="24"/>
          <w:rtl/>
        </w:rPr>
        <w:t xml:space="preserve"> متوسط اشغال الغرف في الفنادق العاملة خلال فترة محددة.</w:t>
      </w:r>
    </w:p>
    <w:p w:rsidR="006403E9" w:rsidRPr="006403E9" w:rsidRDefault="006403E9" w:rsidP="006403E9">
      <w:pPr>
        <w:jc w:val="lowKashida"/>
        <w:rPr>
          <w:rFonts w:cs="Simplified Arabic"/>
          <w:sz w:val="24"/>
          <w:szCs w:val="24"/>
        </w:rPr>
      </w:pPr>
    </w:p>
    <w:p w:rsidR="00065F3E" w:rsidRDefault="00065F3E" w:rsidP="00065F3E">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(الغرف،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r>
        <w:rPr>
          <w:rFonts w:cs="Simplified Arabic"/>
          <w:b/>
          <w:bCs/>
          <w:sz w:val="24"/>
          <w:szCs w:val="24"/>
          <w:rtl/>
        </w:rPr>
        <w:t>):</w:t>
      </w:r>
      <w:r w:rsidRPr="00740D42">
        <w:rPr>
          <w:rFonts w:cs="Simplified Arabic" w:hint="cs"/>
          <w:b/>
          <w:bCs/>
          <w:sz w:val="24"/>
          <w:szCs w:val="24"/>
          <w:rtl/>
        </w:rPr>
        <w:t xml:space="preserve"> </w:t>
      </w:r>
      <w:r>
        <w:rPr>
          <w:rFonts w:cs="Simplified Arabic" w:hint="cs"/>
          <w:b/>
          <w:bCs/>
          <w:sz w:val="24"/>
          <w:szCs w:val="24"/>
          <w:rtl/>
        </w:rPr>
        <w:t>(مؤشر)</w:t>
      </w:r>
    </w:p>
    <w:p w:rsidR="006403E9" w:rsidRDefault="006403E9" w:rsidP="00065F3E">
      <w:pPr>
        <w:jc w:val="lowKashida"/>
        <w:rPr>
          <w:rFonts w:cs="Simplified Arabic"/>
          <w:sz w:val="24"/>
          <w:szCs w:val="24"/>
          <w:rtl/>
        </w:rPr>
      </w:pPr>
      <w:r w:rsidRPr="006403E9">
        <w:rPr>
          <w:rFonts w:cs="Simplified Arabic" w:hint="cs"/>
          <w:sz w:val="24"/>
          <w:szCs w:val="24"/>
          <w:rtl/>
        </w:rPr>
        <w:t>مؤشر يقيس نسبة اشغال الغرف في الفنادق العاملة خلال فترة محددة.</w:t>
      </w:r>
    </w:p>
    <w:p w:rsidR="006403E9" w:rsidRPr="009670A0" w:rsidRDefault="006403E9" w:rsidP="00065F3E">
      <w:pPr>
        <w:jc w:val="lowKashida"/>
        <w:rPr>
          <w:rFonts w:cs="Simplified Arabic"/>
          <w:rtl/>
        </w:rPr>
      </w:pPr>
    </w:p>
    <w:p w:rsidR="00065F3E" w:rsidRDefault="00065F3E" w:rsidP="00065F3E">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w:t>
      </w:r>
      <w:proofErr w:type="spellStart"/>
      <w:r>
        <w:rPr>
          <w:rFonts w:cs="Simplified Arabic"/>
          <w:b/>
          <w:bCs/>
          <w:sz w:val="24"/>
          <w:szCs w:val="24"/>
          <w:rtl/>
        </w:rPr>
        <w:t>للجنسية:</w:t>
      </w:r>
      <w:proofErr w:type="spellEnd"/>
      <w:r w:rsidRPr="002F6DE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065F3E" w:rsidRDefault="006403E9" w:rsidP="00065F3E">
      <w:pPr>
        <w:jc w:val="lowKashida"/>
        <w:rPr>
          <w:rFonts w:cs="Simplified Arabic"/>
          <w:sz w:val="24"/>
          <w:szCs w:val="24"/>
          <w:rtl/>
        </w:rPr>
      </w:pPr>
      <w:r>
        <w:rPr>
          <w:rFonts w:cs="Simplified Arabic" w:hint="cs"/>
          <w:sz w:val="24"/>
          <w:szCs w:val="24"/>
          <w:rtl/>
        </w:rPr>
        <w:t>مؤشر يقيس معدل اقامة النزلاء في الفنادق العاملة.</w:t>
      </w:r>
    </w:p>
    <w:p w:rsidR="006403E9" w:rsidRPr="009670A0" w:rsidRDefault="006403E9" w:rsidP="00065F3E">
      <w:pPr>
        <w:jc w:val="lowKashida"/>
        <w:rPr>
          <w:rFonts w:cs="Simplified Arabic"/>
          <w:rtl/>
        </w:rPr>
      </w:pPr>
    </w:p>
    <w:p w:rsidR="00065F3E" w:rsidRDefault="00065F3E" w:rsidP="00065F3E">
      <w:pPr>
        <w:jc w:val="lowKashida"/>
        <w:rPr>
          <w:rFonts w:cs="Simplified Arabic"/>
          <w:b/>
          <w:bCs/>
          <w:sz w:val="24"/>
          <w:szCs w:val="24"/>
          <w:rtl/>
        </w:rPr>
      </w:pPr>
      <w:r>
        <w:rPr>
          <w:rFonts w:cs="Simplified Arabic"/>
          <w:b/>
          <w:bCs/>
          <w:sz w:val="24"/>
          <w:szCs w:val="24"/>
          <w:rtl/>
        </w:rPr>
        <w:t>شمال الضفة الغربية:</w:t>
      </w:r>
    </w:p>
    <w:p w:rsidR="00065F3E" w:rsidRDefault="00065F3E" w:rsidP="00065F3E">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w:t>
      </w:r>
      <w:proofErr w:type="spellStart"/>
      <w:r>
        <w:rPr>
          <w:rFonts w:cs="Simplified Arabic"/>
          <w:sz w:val="24"/>
          <w:szCs w:val="24"/>
          <w:rtl/>
        </w:rPr>
        <w:t>جنين،</w:t>
      </w:r>
      <w:proofErr w:type="spellEnd"/>
      <w:r>
        <w:rPr>
          <w:rFonts w:cs="Simplified Arabic"/>
          <w:sz w:val="24"/>
          <w:szCs w:val="24"/>
          <w:rtl/>
        </w:rPr>
        <w:t xml:space="preserve"> </w:t>
      </w:r>
      <w:proofErr w:type="spellStart"/>
      <w:r>
        <w:rPr>
          <w:rFonts w:cs="Simplified Arabic"/>
          <w:sz w:val="24"/>
          <w:szCs w:val="24"/>
          <w:rtl/>
        </w:rPr>
        <w:t>وطولكرم،</w:t>
      </w:r>
      <w:proofErr w:type="spellEnd"/>
      <w:r>
        <w:rPr>
          <w:rFonts w:cs="Simplified Arabic"/>
          <w:sz w:val="24"/>
          <w:szCs w:val="24"/>
          <w:rtl/>
        </w:rPr>
        <w:t xml:space="preserve"> </w:t>
      </w:r>
      <w:proofErr w:type="spellStart"/>
      <w:r>
        <w:rPr>
          <w:rFonts w:cs="Simplified Arabic" w:hint="eastAsia"/>
          <w:sz w:val="24"/>
          <w:szCs w:val="24"/>
          <w:rtl/>
        </w:rPr>
        <w:t>و</w:t>
      </w:r>
      <w:r>
        <w:rPr>
          <w:rFonts w:cs="Simplified Arabic" w:hint="cs"/>
          <w:sz w:val="24"/>
          <w:szCs w:val="24"/>
          <w:rtl/>
        </w:rPr>
        <w:t>نا</w:t>
      </w:r>
      <w:r>
        <w:rPr>
          <w:rFonts w:cs="Simplified Arabic" w:hint="eastAsia"/>
          <w:sz w:val="24"/>
          <w:szCs w:val="24"/>
          <w:rtl/>
        </w:rPr>
        <w:t>بلس،</w:t>
      </w:r>
      <w:proofErr w:type="spellEnd"/>
      <w:r>
        <w:rPr>
          <w:rFonts w:cs="Simplified Arabic"/>
          <w:sz w:val="24"/>
          <w:szCs w:val="24"/>
          <w:rtl/>
        </w:rPr>
        <w:t xml:space="preserve"> </w:t>
      </w:r>
      <w:proofErr w:type="spellStart"/>
      <w:r>
        <w:rPr>
          <w:rFonts w:cs="Simplified Arabic"/>
          <w:sz w:val="24"/>
          <w:szCs w:val="24"/>
          <w:rtl/>
        </w:rPr>
        <w:t>وقلقيلية،</w:t>
      </w:r>
      <w:proofErr w:type="spellEnd"/>
      <w:r>
        <w:rPr>
          <w:rFonts w:cs="Simplified Arabic"/>
          <w:sz w:val="24"/>
          <w:szCs w:val="24"/>
          <w:rtl/>
        </w:rPr>
        <w:t xml:space="preserve"> </w:t>
      </w:r>
      <w:proofErr w:type="spellStart"/>
      <w:r>
        <w:rPr>
          <w:rFonts w:cs="Simplified Arabic"/>
          <w:sz w:val="24"/>
          <w:szCs w:val="24"/>
          <w:rtl/>
        </w:rPr>
        <w:t>وسلفيت،</w:t>
      </w:r>
      <w:proofErr w:type="spellEnd"/>
      <w:r>
        <w:rPr>
          <w:rFonts w:cs="Simplified Arabic"/>
          <w:sz w:val="24"/>
          <w:szCs w:val="24"/>
          <w:rtl/>
        </w:rPr>
        <w:t xml:space="preserve"> </w:t>
      </w:r>
      <w:proofErr w:type="spellStart"/>
      <w:r>
        <w:rPr>
          <w:rFonts w:cs="Simplified Arabic"/>
          <w:sz w:val="24"/>
          <w:szCs w:val="24"/>
          <w:rtl/>
        </w:rPr>
        <w:t>وطوباس</w:t>
      </w:r>
      <w:proofErr w:type="spellEnd"/>
      <w:r>
        <w:rPr>
          <w:rFonts w:cs="Simplified Arabic"/>
          <w:sz w:val="24"/>
          <w:szCs w:val="24"/>
          <w:rtl/>
        </w:rPr>
        <w:t>.</w:t>
      </w:r>
    </w:p>
    <w:p w:rsidR="00065F3E" w:rsidRPr="00EA6953" w:rsidRDefault="00065F3E" w:rsidP="00065F3E">
      <w:pPr>
        <w:pStyle w:val="BodyText"/>
        <w:jc w:val="both"/>
        <w:rPr>
          <w:sz w:val="16"/>
          <w:szCs w:val="16"/>
          <w:rtl/>
        </w:rPr>
      </w:pPr>
      <w:r w:rsidRPr="00EA6953">
        <w:rPr>
          <w:sz w:val="16"/>
          <w:szCs w:val="16"/>
          <w:rtl/>
        </w:rPr>
        <w:tab/>
      </w:r>
    </w:p>
    <w:p w:rsidR="00065F3E" w:rsidRDefault="00065F3E" w:rsidP="00065F3E">
      <w:pPr>
        <w:jc w:val="lowKashida"/>
        <w:rPr>
          <w:rFonts w:cs="Simplified Arabic"/>
          <w:b/>
          <w:bCs/>
          <w:sz w:val="24"/>
          <w:szCs w:val="24"/>
          <w:rtl/>
        </w:rPr>
      </w:pPr>
      <w:r>
        <w:rPr>
          <w:rFonts w:cs="Simplified Arabic"/>
          <w:b/>
          <w:bCs/>
          <w:sz w:val="24"/>
          <w:szCs w:val="24"/>
          <w:rtl/>
        </w:rPr>
        <w:t>وسط الضفة الغربية:</w:t>
      </w:r>
    </w:p>
    <w:p w:rsidR="00065F3E" w:rsidRDefault="00065F3E" w:rsidP="00C313AE">
      <w:pPr>
        <w:jc w:val="lowKashida"/>
        <w:rPr>
          <w:rFonts w:cs="Simplified Arabic"/>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w:t>
      </w:r>
      <w:r w:rsidR="00C313AE">
        <w:rPr>
          <w:rFonts w:cs="Simplified Arabic"/>
          <w:sz w:val="24"/>
          <w:szCs w:val="24"/>
          <w:rtl/>
        </w:rPr>
        <w:t>محافظات</w:t>
      </w:r>
      <w:r>
        <w:rPr>
          <w:rFonts w:cs="Simplified Arabic"/>
          <w:sz w:val="24"/>
          <w:szCs w:val="24"/>
          <w:rtl/>
        </w:rPr>
        <w:t xml:space="preserve"> رام الله والبيرة، وأريحا والأغوار</w:t>
      </w:r>
      <w:r w:rsidR="002A0CA5">
        <w:rPr>
          <w:rFonts w:cs="Simplified Arabic" w:hint="cs"/>
          <w:sz w:val="24"/>
          <w:szCs w:val="24"/>
          <w:rtl/>
        </w:rPr>
        <w:t xml:space="preserve">، </w:t>
      </w:r>
      <w:r w:rsidR="00C313AE">
        <w:rPr>
          <w:rFonts w:cs="Simplified Arabic" w:hint="cs"/>
          <w:sz w:val="24"/>
          <w:szCs w:val="24"/>
          <w:rtl/>
        </w:rPr>
        <w:t>و</w:t>
      </w:r>
      <w:r w:rsidR="002A0CA5">
        <w:rPr>
          <w:rFonts w:cs="Simplified Arabic" w:hint="cs"/>
          <w:sz w:val="24"/>
          <w:szCs w:val="24"/>
          <w:rtl/>
        </w:rPr>
        <w:t>القدس</w:t>
      </w:r>
      <w:r>
        <w:rPr>
          <w:rFonts w:cs="Simplified Arabic"/>
          <w:sz w:val="24"/>
          <w:szCs w:val="24"/>
          <w:rtl/>
        </w:rPr>
        <w:t xml:space="preserve">. </w:t>
      </w:r>
    </w:p>
    <w:p w:rsidR="00065F3E" w:rsidRPr="00EA6953" w:rsidRDefault="00065F3E" w:rsidP="00065F3E">
      <w:pPr>
        <w:pStyle w:val="BodyText"/>
        <w:jc w:val="both"/>
        <w:rPr>
          <w:sz w:val="16"/>
          <w:szCs w:val="16"/>
          <w:rtl/>
        </w:rPr>
      </w:pPr>
    </w:p>
    <w:p w:rsidR="00065F3E" w:rsidRDefault="00065F3E" w:rsidP="00065F3E">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065F3E" w:rsidRDefault="00065F3E" w:rsidP="00065F3E">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065F3E" w:rsidRDefault="00065F3E" w:rsidP="00065F3E">
      <w:pPr>
        <w:rPr>
          <w:rFonts w:cs="Simplified Arabic"/>
          <w:b/>
          <w:bCs/>
          <w:sz w:val="52"/>
          <w:szCs w:val="62"/>
          <w:rtl/>
        </w:rPr>
      </w:pPr>
    </w:p>
    <w:p w:rsidR="00065F3E" w:rsidRDefault="00065F3E" w:rsidP="00065F3E">
      <w:pPr>
        <w:jc w:val="center"/>
        <w:rPr>
          <w:rFonts w:cs="Simplified Arabic"/>
          <w:b/>
          <w:bCs/>
          <w:sz w:val="52"/>
          <w:szCs w:val="62"/>
          <w:rtl/>
        </w:rPr>
      </w:pPr>
    </w:p>
    <w:p w:rsidR="00065F3E" w:rsidRDefault="00065F3E" w:rsidP="00065F3E">
      <w:pPr>
        <w:jc w:val="center"/>
        <w:rPr>
          <w:rFonts w:cs="Simplified Arabic"/>
          <w:b/>
          <w:bCs/>
          <w:sz w:val="52"/>
          <w:szCs w:val="62"/>
          <w:rtl/>
        </w:rPr>
      </w:pPr>
    </w:p>
    <w:p w:rsidR="00065F3E" w:rsidRDefault="00065F3E" w:rsidP="00065F3E">
      <w:pPr>
        <w:pStyle w:val="Subtitle"/>
        <w:rPr>
          <w:rtl/>
        </w:rPr>
      </w:pPr>
    </w:p>
    <w:p w:rsidR="00065F3E" w:rsidRDefault="00065F3E" w:rsidP="00065F3E">
      <w:pPr>
        <w:pStyle w:val="Subtitle"/>
        <w:rPr>
          <w:rtl/>
        </w:rPr>
      </w:pPr>
    </w:p>
    <w:p w:rsidR="00065F3E" w:rsidRDefault="00065F3E" w:rsidP="00065F3E">
      <w:pPr>
        <w:pStyle w:val="Subtitle"/>
        <w:rPr>
          <w:rtl/>
        </w:rPr>
      </w:pPr>
    </w:p>
    <w:p w:rsidR="005270C4" w:rsidRDefault="005270C4" w:rsidP="001B07B4">
      <w:pPr>
        <w:jc w:val="center"/>
        <w:rPr>
          <w:rFonts w:cs="Simplified Arabic"/>
          <w:b/>
          <w:bCs/>
          <w:sz w:val="52"/>
          <w:szCs w:val="62"/>
          <w:rtl/>
        </w:rPr>
      </w:pPr>
    </w:p>
    <w:p w:rsidR="005270C4" w:rsidRDefault="005270C4" w:rsidP="001B07B4">
      <w:pPr>
        <w:jc w:val="center"/>
        <w:rPr>
          <w:rFonts w:cs="Simplified Arabic"/>
          <w:b/>
          <w:bCs/>
          <w:sz w:val="52"/>
          <w:szCs w:val="62"/>
          <w:rtl/>
        </w:rPr>
      </w:pPr>
    </w:p>
    <w:p w:rsidR="005270C4" w:rsidRDefault="005270C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3B2EA0" w:rsidRDefault="003B2EA0"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433E6D" w:rsidRDefault="00433E6D"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1B07B4" w:rsidRDefault="001B07B4" w:rsidP="001B07B4">
      <w:pPr>
        <w:jc w:val="center"/>
        <w:rPr>
          <w:rFonts w:cs="Simplified Arabic"/>
          <w:b/>
          <w:bCs/>
          <w:sz w:val="52"/>
          <w:szCs w:val="62"/>
          <w:rtl/>
        </w:rPr>
      </w:pPr>
      <w:r>
        <w:rPr>
          <w:rFonts w:cs="Simplified Arabic"/>
          <w:b/>
          <w:bCs/>
          <w:sz w:val="52"/>
          <w:szCs w:val="62"/>
          <w:rtl/>
        </w:rPr>
        <w:t>الجداول</w:t>
      </w:r>
    </w:p>
    <w:p w:rsidR="001B07B4" w:rsidRDefault="001B07B4" w:rsidP="001B07B4">
      <w:pPr>
        <w:jc w:val="center"/>
        <w:rPr>
          <w:rFonts w:cs="Simplified Arabic"/>
          <w:b/>
          <w:bCs/>
          <w:sz w:val="52"/>
          <w:szCs w:val="62"/>
          <w:rtl/>
        </w:rPr>
      </w:pPr>
      <w:r>
        <w:rPr>
          <w:rFonts w:cs="Simplified Arabic"/>
          <w:b/>
          <w:bCs/>
          <w:sz w:val="52"/>
          <w:szCs w:val="62"/>
        </w:rPr>
        <w:t>Tables</w:t>
      </w:r>
    </w:p>
    <w:p w:rsidR="001B07B4" w:rsidRDefault="001B07B4" w:rsidP="001B07B4">
      <w:pPr>
        <w:rPr>
          <w:rFonts w:cs="Simplified Arabic"/>
          <w:b/>
          <w:bCs/>
          <w:sz w:val="24"/>
          <w:szCs w:val="24"/>
          <w:rtl/>
        </w:rPr>
      </w:pPr>
    </w:p>
    <w:p w:rsidR="001B07B4" w:rsidRDefault="001B07B4" w:rsidP="001B07B4">
      <w:pPr>
        <w:rPr>
          <w:rFonts w:cs="Simplified Arabic"/>
          <w:b/>
          <w:bCs/>
          <w:sz w:val="24"/>
          <w:szCs w:val="24"/>
          <w:rtl/>
        </w:rPr>
      </w:pPr>
    </w:p>
    <w:p w:rsidR="001B07B4" w:rsidRDefault="001B07B4" w:rsidP="001B07B4">
      <w:pPr>
        <w:rPr>
          <w:rFonts w:cs="Simplified Arabic"/>
          <w:b/>
          <w:bCs/>
          <w:sz w:val="24"/>
          <w:szCs w:val="24"/>
          <w:rtl/>
        </w:rPr>
      </w:pPr>
    </w:p>
    <w:p w:rsidR="001D74AF" w:rsidRDefault="001D74AF" w:rsidP="001B07B4">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Default="001D74AF" w:rsidP="008424E6">
      <w:pPr>
        <w:jc w:val="center"/>
        <w:rPr>
          <w:rFonts w:cs="Simplified Arabic"/>
          <w:b/>
          <w:bCs/>
          <w:sz w:val="24"/>
          <w:szCs w:val="24"/>
          <w:rtl/>
        </w:rPr>
      </w:pPr>
    </w:p>
    <w:p w:rsidR="009A22D6" w:rsidRDefault="009A22D6" w:rsidP="008424E6">
      <w:pPr>
        <w:jc w:val="center"/>
        <w:rPr>
          <w:rFonts w:cs="Simplified Arabic"/>
          <w:b/>
          <w:bCs/>
          <w:sz w:val="24"/>
          <w:szCs w:val="24"/>
          <w:rtl/>
        </w:rPr>
      </w:pPr>
    </w:p>
    <w:p w:rsidR="009A22D6" w:rsidRDefault="009A22D6" w:rsidP="008424E6">
      <w:pPr>
        <w:jc w:val="center"/>
        <w:rPr>
          <w:rFonts w:cs="Simplified Arabic"/>
          <w:b/>
          <w:bCs/>
          <w:sz w:val="24"/>
          <w:szCs w:val="24"/>
          <w:rtl/>
        </w:rPr>
      </w:pPr>
    </w:p>
    <w:p w:rsidR="009A22D6" w:rsidRDefault="009A22D6" w:rsidP="008424E6">
      <w:pPr>
        <w:jc w:val="center"/>
        <w:rPr>
          <w:rFonts w:cs="Simplified Arabic"/>
          <w:b/>
          <w:bCs/>
          <w:sz w:val="24"/>
          <w:szCs w:val="24"/>
          <w:rtl/>
        </w:rPr>
      </w:pPr>
    </w:p>
    <w:p w:rsidR="009A22D6" w:rsidRDefault="009A22D6" w:rsidP="008424E6">
      <w:pPr>
        <w:jc w:val="center"/>
        <w:rPr>
          <w:rFonts w:cs="Simplified Arabic"/>
          <w:b/>
          <w:bCs/>
          <w:sz w:val="24"/>
          <w:szCs w:val="24"/>
          <w:rtl/>
        </w:rPr>
      </w:pPr>
    </w:p>
    <w:p w:rsidR="009A22D6" w:rsidRDefault="009A22D6" w:rsidP="008424E6">
      <w:pPr>
        <w:jc w:val="center"/>
        <w:rPr>
          <w:rFonts w:cs="Simplified Arabic"/>
          <w:b/>
          <w:bCs/>
          <w:sz w:val="24"/>
          <w:szCs w:val="24"/>
          <w:rtl/>
        </w:rPr>
      </w:pPr>
    </w:p>
    <w:p w:rsidR="009A22D6" w:rsidRDefault="009A22D6" w:rsidP="008424E6">
      <w:pPr>
        <w:jc w:val="center"/>
        <w:rPr>
          <w:rFonts w:cs="Simplified Arabic"/>
          <w:b/>
          <w:bCs/>
          <w:sz w:val="24"/>
          <w:szCs w:val="24"/>
          <w:rtl/>
        </w:rPr>
      </w:pPr>
    </w:p>
    <w:p w:rsidR="009A22D6" w:rsidRDefault="009A22D6" w:rsidP="008424E6">
      <w:pPr>
        <w:jc w:val="center"/>
        <w:rPr>
          <w:rFonts w:cs="Simplified Arabic"/>
          <w:b/>
          <w:bCs/>
          <w:sz w:val="24"/>
          <w:szCs w:val="24"/>
          <w:rtl/>
        </w:rPr>
      </w:pPr>
    </w:p>
    <w:p w:rsidR="009A22D6" w:rsidRPr="00B04FB9" w:rsidRDefault="009A22D6" w:rsidP="008424E6">
      <w:pPr>
        <w:jc w:val="center"/>
        <w:rPr>
          <w:rFonts w:cs="Simplified Arabic"/>
          <w:b/>
          <w:bCs/>
          <w:sz w:val="24"/>
          <w:szCs w:val="24"/>
          <w:rtl/>
        </w:rPr>
      </w:pPr>
    </w:p>
    <w:sectPr w:rsidR="009A22D6" w:rsidRPr="00B04FB9" w:rsidSect="00AE4BCE">
      <w:footerReference w:type="default" r:id="rId17"/>
      <w:endnotePr>
        <w:numFmt w:val="lowerLetter"/>
      </w:endnotePr>
      <w:pgSz w:w="11907" w:h="16840" w:code="9"/>
      <w:pgMar w:top="1418" w:right="1418" w:bottom="1418" w:left="1418" w:header="709" w:footer="709"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AC0" w:rsidRDefault="005D1AC0">
      <w:r>
        <w:separator/>
      </w:r>
    </w:p>
  </w:endnote>
  <w:endnote w:type="continuationSeparator" w:id="0">
    <w:p w:rsidR="005D1AC0" w:rsidRDefault="005D1A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540" w:rsidRDefault="0098230C">
    <w:pPr>
      <w:pStyle w:val="Footer"/>
      <w:jc w:val="center"/>
    </w:pPr>
    <w:fldSimple w:instr=" PAGE   \* MERGEFORMAT ">
      <w:r w:rsidR="0070474E">
        <w:rPr>
          <w:noProof/>
          <w:rtl/>
        </w:rPr>
        <w:t>14</w:t>
      </w:r>
    </w:fldSimple>
  </w:p>
  <w:p w:rsidR="00A26540" w:rsidRDefault="00A26540">
    <w:pPr>
      <w:pStyle w:val="Footer"/>
    </w:pPr>
  </w:p>
  <w:p w:rsidR="00A26540" w:rsidRDefault="00A2654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AC0" w:rsidRDefault="005D1AC0">
      <w:r>
        <w:separator/>
      </w:r>
    </w:p>
  </w:footnote>
  <w:footnote w:type="continuationSeparator" w:id="0">
    <w:p w:rsidR="005D1AC0" w:rsidRDefault="005D1A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540" w:rsidRDefault="00A26540" w:rsidP="00BD6979">
    <w:pPr>
      <w:pStyle w:val="Header"/>
      <w:jc w:val="both"/>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540" w:rsidRPr="00583798" w:rsidRDefault="00A26540" w:rsidP="00A3757A">
    <w:pPr>
      <w:pStyle w:val="Heading8"/>
      <w:jc w:val="left"/>
      <w:rPr>
        <w:rFonts w:cs="Simplified Arabic"/>
        <w:b w:val="0"/>
        <w:bCs w:val="0"/>
        <w:sz w:val="16"/>
        <w:szCs w:val="16"/>
        <w:rtl/>
      </w:rPr>
    </w:pPr>
    <w:r w:rsidRPr="00583798">
      <w:rPr>
        <w:rFonts w:cs="Simplified Arabic"/>
        <w:b w:val="0"/>
        <w:bCs w:val="0"/>
        <w:sz w:val="16"/>
        <w:szCs w:val="16"/>
      </w:rPr>
      <w:t>PCBS</w:t>
    </w:r>
    <w:r w:rsidRPr="00583798">
      <w:rPr>
        <w:rFonts w:cs="Simplified Arabic" w:hint="cs"/>
        <w:b w:val="0"/>
        <w:bCs w:val="0"/>
        <w:sz w:val="16"/>
        <w:szCs w:val="16"/>
        <w:rtl/>
      </w:rPr>
      <w:t xml:space="preserve">: </w:t>
    </w:r>
    <w:r w:rsidRPr="00583798">
      <w:rPr>
        <w:rFonts w:cs="Simplified Arabic"/>
        <w:b w:val="0"/>
        <w:bCs w:val="0"/>
        <w:sz w:val="16"/>
        <w:szCs w:val="16"/>
        <w:rtl/>
      </w:rPr>
      <w:t>النشاط الفندقي في</w:t>
    </w:r>
    <w:r>
      <w:rPr>
        <w:rFonts w:cs="Simplified Arabic" w:hint="cs"/>
        <w:b w:val="0"/>
        <w:bCs w:val="0"/>
        <w:sz w:val="16"/>
        <w:szCs w:val="16"/>
        <w:rtl/>
      </w:rPr>
      <w:t xml:space="preserve"> الضفة الغربي</w:t>
    </w:r>
    <w:r>
      <w:rPr>
        <w:rFonts w:cs="Simplified Arabic" w:hint="eastAsia"/>
        <w:b w:val="0"/>
        <w:bCs w:val="0"/>
        <w:sz w:val="16"/>
        <w:szCs w:val="16"/>
        <w:rtl/>
      </w:rPr>
      <w:t>ة</w:t>
    </w:r>
    <w:r w:rsidRPr="00583798">
      <w:rPr>
        <w:rFonts w:cs="Simplified Arabic" w:hint="cs"/>
        <w:b w:val="0"/>
        <w:bCs w:val="0"/>
        <w:sz w:val="16"/>
        <w:szCs w:val="16"/>
        <w:rtl/>
      </w:rPr>
      <w:t xml:space="preserve">، </w:t>
    </w:r>
    <w:r w:rsidRPr="00583798">
      <w:rPr>
        <w:rFonts w:cs="Simplified Arabic"/>
        <w:b w:val="0"/>
        <w:bCs w:val="0"/>
        <w:sz w:val="16"/>
        <w:szCs w:val="16"/>
        <w:rtl/>
      </w:rPr>
      <w:t>(الربع</w:t>
    </w:r>
    <w:r w:rsidRPr="00583798">
      <w:rPr>
        <w:rFonts w:cs="Simplified Arabic" w:hint="cs"/>
        <w:b w:val="0"/>
        <w:bCs w:val="0"/>
        <w:sz w:val="16"/>
        <w:szCs w:val="16"/>
        <w:rtl/>
      </w:rPr>
      <w:t xml:space="preserve"> </w:t>
    </w:r>
    <w:r>
      <w:rPr>
        <w:rFonts w:cs="Simplified Arabic" w:hint="cs"/>
        <w:b w:val="0"/>
        <w:bCs w:val="0"/>
        <w:sz w:val="16"/>
        <w:szCs w:val="16"/>
        <w:rtl/>
      </w:rPr>
      <w:t>الثاني</w:t>
    </w:r>
    <w:r w:rsidRPr="00583798">
      <w:rPr>
        <w:rFonts w:cs="Simplified Arabic" w:hint="cs"/>
        <w:b w:val="0"/>
        <w:bCs w:val="0"/>
        <w:sz w:val="16"/>
        <w:szCs w:val="16"/>
        <w:rtl/>
      </w:rPr>
      <w:t xml:space="preserve">، </w:t>
    </w:r>
    <w:r>
      <w:rPr>
        <w:rFonts w:cs="Simplified Arabic"/>
        <w:b w:val="0"/>
        <w:bCs w:val="0"/>
        <w:sz w:val="16"/>
        <w:szCs w:val="16"/>
      </w:rPr>
      <w:t>2016</w:t>
    </w:r>
    <w:r w:rsidRPr="00583798">
      <w:rPr>
        <w:rFonts w:cs="Simplified Arabic"/>
        <w:b w:val="0"/>
        <w:bCs w:val="0"/>
        <w:sz w:val="16"/>
        <w:szCs w:val="16"/>
        <w:rtl/>
      </w:rPr>
      <w:t>)</w:t>
    </w:r>
  </w:p>
  <w:p w:rsidR="00A26540" w:rsidRDefault="00A26540" w:rsidP="00BD6979">
    <w:pPr>
      <w:pStyle w:val="Header"/>
      <w:jc w:val="both"/>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C61DE9"/>
    <w:multiLevelType w:val="multilevel"/>
    <w:tmpl w:val="529E007C"/>
    <w:lvl w:ilvl="0">
      <w:start w:val="3"/>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4">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5">
    <w:nsid w:val="1EAF4D4E"/>
    <w:multiLevelType w:val="hybridMultilevel"/>
    <w:tmpl w:val="7320F78E"/>
    <w:lvl w:ilvl="0" w:tplc="BF00DA5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7">
    <w:nsid w:val="3A7F5075"/>
    <w:multiLevelType w:val="hybridMultilevel"/>
    <w:tmpl w:val="98686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D5354C"/>
    <w:multiLevelType w:val="multilevel"/>
    <w:tmpl w:val="B2002848"/>
    <w:lvl w:ilvl="0">
      <w:start w:val="4"/>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10">
    <w:nsid w:val="780A663B"/>
    <w:multiLevelType w:val="hybridMultilevel"/>
    <w:tmpl w:val="9EE2DEE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4">
    <w:abstractNumId w:val="6"/>
  </w:num>
  <w:num w:numId="5">
    <w:abstractNumId w:val="2"/>
  </w:num>
  <w:num w:numId="6">
    <w:abstractNumId w:val="3"/>
  </w:num>
  <w:num w:numId="7">
    <w:abstractNumId w:val="9"/>
  </w:num>
  <w:num w:numId="8">
    <w:abstractNumId w:val="8"/>
  </w:num>
  <w:num w:numId="9">
    <w:abstractNumId w:val="5"/>
  </w:num>
  <w:num w:numId="10">
    <w:abstractNumId w:val="7"/>
  </w:num>
  <w:num w:numId="11">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11969"/>
  </w:hdrShapeDefaults>
  <w:footnotePr>
    <w:footnote w:id="-1"/>
    <w:footnote w:id="0"/>
  </w:footnotePr>
  <w:endnotePr>
    <w:numFmt w:val="lowerLetter"/>
    <w:endnote w:id="-1"/>
    <w:endnote w:id="0"/>
  </w:endnotePr>
  <w:compat/>
  <w:rsids>
    <w:rsidRoot w:val="00633C97"/>
    <w:rsid w:val="00000620"/>
    <w:rsid w:val="000038FC"/>
    <w:rsid w:val="0000610B"/>
    <w:rsid w:val="0000691D"/>
    <w:rsid w:val="000139F5"/>
    <w:rsid w:val="00013CF3"/>
    <w:rsid w:val="0002080F"/>
    <w:rsid w:val="00020957"/>
    <w:rsid w:val="0002456C"/>
    <w:rsid w:val="00024665"/>
    <w:rsid w:val="00025082"/>
    <w:rsid w:val="00030C9C"/>
    <w:rsid w:val="00033254"/>
    <w:rsid w:val="000334BB"/>
    <w:rsid w:val="00037EE4"/>
    <w:rsid w:val="0004145E"/>
    <w:rsid w:val="00041A29"/>
    <w:rsid w:val="00045E08"/>
    <w:rsid w:val="000535B1"/>
    <w:rsid w:val="00053F64"/>
    <w:rsid w:val="0005525F"/>
    <w:rsid w:val="000567EA"/>
    <w:rsid w:val="000574EC"/>
    <w:rsid w:val="0005776D"/>
    <w:rsid w:val="000626C4"/>
    <w:rsid w:val="00065F3E"/>
    <w:rsid w:val="00072778"/>
    <w:rsid w:val="00073884"/>
    <w:rsid w:val="0007409F"/>
    <w:rsid w:val="00076DAC"/>
    <w:rsid w:val="000770C6"/>
    <w:rsid w:val="00082748"/>
    <w:rsid w:val="00084D47"/>
    <w:rsid w:val="00087403"/>
    <w:rsid w:val="000964B6"/>
    <w:rsid w:val="00096868"/>
    <w:rsid w:val="000971D0"/>
    <w:rsid w:val="00097CBB"/>
    <w:rsid w:val="000A05C6"/>
    <w:rsid w:val="000A284E"/>
    <w:rsid w:val="000A4E8A"/>
    <w:rsid w:val="000A6BF8"/>
    <w:rsid w:val="000A7008"/>
    <w:rsid w:val="000A7F00"/>
    <w:rsid w:val="000A7F06"/>
    <w:rsid w:val="000B0C8A"/>
    <w:rsid w:val="000B16EA"/>
    <w:rsid w:val="000B62CA"/>
    <w:rsid w:val="000B7E59"/>
    <w:rsid w:val="000C41C8"/>
    <w:rsid w:val="000C597A"/>
    <w:rsid w:val="000D0604"/>
    <w:rsid w:val="000D655C"/>
    <w:rsid w:val="000E1FF5"/>
    <w:rsid w:val="000E4899"/>
    <w:rsid w:val="000E6700"/>
    <w:rsid w:val="000E74BE"/>
    <w:rsid w:val="000F043A"/>
    <w:rsid w:val="000F2F40"/>
    <w:rsid w:val="000F62F8"/>
    <w:rsid w:val="00101A12"/>
    <w:rsid w:val="00102612"/>
    <w:rsid w:val="00104F43"/>
    <w:rsid w:val="001054CD"/>
    <w:rsid w:val="00111B8F"/>
    <w:rsid w:val="00111E66"/>
    <w:rsid w:val="00113135"/>
    <w:rsid w:val="00114787"/>
    <w:rsid w:val="001161F5"/>
    <w:rsid w:val="0011655F"/>
    <w:rsid w:val="001173EB"/>
    <w:rsid w:val="00121519"/>
    <w:rsid w:val="00130892"/>
    <w:rsid w:val="001314EF"/>
    <w:rsid w:val="00132563"/>
    <w:rsid w:val="00135032"/>
    <w:rsid w:val="00135231"/>
    <w:rsid w:val="00140D3B"/>
    <w:rsid w:val="00142064"/>
    <w:rsid w:val="001437EA"/>
    <w:rsid w:val="00145076"/>
    <w:rsid w:val="00152CFB"/>
    <w:rsid w:val="00154A79"/>
    <w:rsid w:val="00154BA7"/>
    <w:rsid w:val="00154EFC"/>
    <w:rsid w:val="00154FFF"/>
    <w:rsid w:val="00156716"/>
    <w:rsid w:val="0015715B"/>
    <w:rsid w:val="0015749C"/>
    <w:rsid w:val="001718D3"/>
    <w:rsid w:val="0017246D"/>
    <w:rsid w:val="00172689"/>
    <w:rsid w:val="00173A24"/>
    <w:rsid w:val="001768C3"/>
    <w:rsid w:val="00182C79"/>
    <w:rsid w:val="0018534B"/>
    <w:rsid w:val="00187015"/>
    <w:rsid w:val="00187FC7"/>
    <w:rsid w:val="00190E35"/>
    <w:rsid w:val="00193D63"/>
    <w:rsid w:val="00197292"/>
    <w:rsid w:val="00197500"/>
    <w:rsid w:val="001A48C7"/>
    <w:rsid w:val="001A4D40"/>
    <w:rsid w:val="001A70DA"/>
    <w:rsid w:val="001B07B4"/>
    <w:rsid w:val="001B314A"/>
    <w:rsid w:val="001B5ECD"/>
    <w:rsid w:val="001C2139"/>
    <w:rsid w:val="001C79BB"/>
    <w:rsid w:val="001D0433"/>
    <w:rsid w:val="001D083A"/>
    <w:rsid w:val="001D1D6E"/>
    <w:rsid w:val="001D3203"/>
    <w:rsid w:val="001D6C75"/>
    <w:rsid w:val="001D74AF"/>
    <w:rsid w:val="001D7BF8"/>
    <w:rsid w:val="001E69A9"/>
    <w:rsid w:val="001E712C"/>
    <w:rsid w:val="001E763F"/>
    <w:rsid w:val="001F4AA3"/>
    <w:rsid w:val="001F6B09"/>
    <w:rsid w:val="001F75EB"/>
    <w:rsid w:val="002024BE"/>
    <w:rsid w:val="00202C6E"/>
    <w:rsid w:val="002049E9"/>
    <w:rsid w:val="00215E30"/>
    <w:rsid w:val="00217F37"/>
    <w:rsid w:val="00220A9B"/>
    <w:rsid w:val="00220EC8"/>
    <w:rsid w:val="00224361"/>
    <w:rsid w:val="00230006"/>
    <w:rsid w:val="00237692"/>
    <w:rsid w:val="00246093"/>
    <w:rsid w:val="00246CF4"/>
    <w:rsid w:val="00247A14"/>
    <w:rsid w:val="00250242"/>
    <w:rsid w:val="002523E0"/>
    <w:rsid w:val="002525C6"/>
    <w:rsid w:val="00253582"/>
    <w:rsid w:val="00253C56"/>
    <w:rsid w:val="00260750"/>
    <w:rsid w:val="00260D1A"/>
    <w:rsid w:val="00261375"/>
    <w:rsid w:val="00264D74"/>
    <w:rsid w:val="00264D98"/>
    <w:rsid w:val="002702C9"/>
    <w:rsid w:val="00271106"/>
    <w:rsid w:val="00272C7A"/>
    <w:rsid w:val="00273AED"/>
    <w:rsid w:val="00280D3A"/>
    <w:rsid w:val="002825B4"/>
    <w:rsid w:val="002829F7"/>
    <w:rsid w:val="0028310E"/>
    <w:rsid w:val="002837C1"/>
    <w:rsid w:val="00291C37"/>
    <w:rsid w:val="00292125"/>
    <w:rsid w:val="002928D3"/>
    <w:rsid w:val="00293AA9"/>
    <w:rsid w:val="00293F6F"/>
    <w:rsid w:val="002940BE"/>
    <w:rsid w:val="00295A34"/>
    <w:rsid w:val="00296F7B"/>
    <w:rsid w:val="002A0633"/>
    <w:rsid w:val="002A0CA5"/>
    <w:rsid w:val="002A0F29"/>
    <w:rsid w:val="002A4F2A"/>
    <w:rsid w:val="002B0F57"/>
    <w:rsid w:val="002B664C"/>
    <w:rsid w:val="002B6A86"/>
    <w:rsid w:val="002C0E56"/>
    <w:rsid w:val="002C1962"/>
    <w:rsid w:val="002C3F09"/>
    <w:rsid w:val="002C74C8"/>
    <w:rsid w:val="002C7FCB"/>
    <w:rsid w:val="002D2D68"/>
    <w:rsid w:val="002D44CD"/>
    <w:rsid w:val="002D4DCB"/>
    <w:rsid w:val="002D5260"/>
    <w:rsid w:val="002E1DFB"/>
    <w:rsid w:val="002E4EF5"/>
    <w:rsid w:val="002E61C5"/>
    <w:rsid w:val="002E6D1A"/>
    <w:rsid w:val="002E759D"/>
    <w:rsid w:val="002F33E2"/>
    <w:rsid w:val="002F6DDA"/>
    <w:rsid w:val="003011B3"/>
    <w:rsid w:val="00311EC7"/>
    <w:rsid w:val="00312BED"/>
    <w:rsid w:val="00313567"/>
    <w:rsid w:val="00313679"/>
    <w:rsid w:val="003158B1"/>
    <w:rsid w:val="00317742"/>
    <w:rsid w:val="00320E39"/>
    <w:rsid w:val="00321F8A"/>
    <w:rsid w:val="00324041"/>
    <w:rsid w:val="0032664C"/>
    <w:rsid w:val="003319B9"/>
    <w:rsid w:val="00335223"/>
    <w:rsid w:val="00337014"/>
    <w:rsid w:val="00337AFA"/>
    <w:rsid w:val="00340C00"/>
    <w:rsid w:val="003510B8"/>
    <w:rsid w:val="00351767"/>
    <w:rsid w:val="00355072"/>
    <w:rsid w:val="003638BA"/>
    <w:rsid w:val="0036432B"/>
    <w:rsid w:val="003645D6"/>
    <w:rsid w:val="00370445"/>
    <w:rsid w:val="00370EF6"/>
    <w:rsid w:val="00376A12"/>
    <w:rsid w:val="003802A4"/>
    <w:rsid w:val="00380305"/>
    <w:rsid w:val="00380FF7"/>
    <w:rsid w:val="00381C99"/>
    <w:rsid w:val="00384192"/>
    <w:rsid w:val="003908A7"/>
    <w:rsid w:val="00391D7A"/>
    <w:rsid w:val="00393750"/>
    <w:rsid w:val="00394AD5"/>
    <w:rsid w:val="00395865"/>
    <w:rsid w:val="00396266"/>
    <w:rsid w:val="00396489"/>
    <w:rsid w:val="00397EA0"/>
    <w:rsid w:val="003A19F8"/>
    <w:rsid w:val="003A2A30"/>
    <w:rsid w:val="003A3DF0"/>
    <w:rsid w:val="003A50B4"/>
    <w:rsid w:val="003B2EA0"/>
    <w:rsid w:val="003B2FB6"/>
    <w:rsid w:val="003B7E7A"/>
    <w:rsid w:val="003C38C2"/>
    <w:rsid w:val="003C3DAE"/>
    <w:rsid w:val="003C6239"/>
    <w:rsid w:val="003C6D80"/>
    <w:rsid w:val="003D1551"/>
    <w:rsid w:val="003D2216"/>
    <w:rsid w:val="003D24A6"/>
    <w:rsid w:val="003D3A00"/>
    <w:rsid w:val="003E2E6A"/>
    <w:rsid w:val="003E4494"/>
    <w:rsid w:val="003E5245"/>
    <w:rsid w:val="003E67D6"/>
    <w:rsid w:val="003F2697"/>
    <w:rsid w:val="0040378D"/>
    <w:rsid w:val="00404DB1"/>
    <w:rsid w:val="0040527A"/>
    <w:rsid w:val="00405FAA"/>
    <w:rsid w:val="00406B01"/>
    <w:rsid w:val="0041384F"/>
    <w:rsid w:val="0042090F"/>
    <w:rsid w:val="004251F7"/>
    <w:rsid w:val="0043072E"/>
    <w:rsid w:val="00432E7D"/>
    <w:rsid w:val="00433E6D"/>
    <w:rsid w:val="00435AF9"/>
    <w:rsid w:val="00437082"/>
    <w:rsid w:val="004370FD"/>
    <w:rsid w:val="00440015"/>
    <w:rsid w:val="00440B71"/>
    <w:rsid w:val="00442C3C"/>
    <w:rsid w:val="00447D40"/>
    <w:rsid w:val="00450B41"/>
    <w:rsid w:val="00450C4D"/>
    <w:rsid w:val="004534E0"/>
    <w:rsid w:val="004552F6"/>
    <w:rsid w:val="00460857"/>
    <w:rsid w:val="00463A7C"/>
    <w:rsid w:val="004658B1"/>
    <w:rsid w:val="00466CA1"/>
    <w:rsid w:val="00466CF1"/>
    <w:rsid w:val="00471E75"/>
    <w:rsid w:val="00473553"/>
    <w:rsid w:val="00475D29"/>
    <w:rsid w:val="00482E15"/>
    <w:rsid w:val="004832E6"/>
    <w:rsid w:val="00483DD6"/>
    <w:rsid w:val="00485923"/>
    <w:rsid w:val="0048684C"/>
    <w:rsid w:val="0048764A"/>
    <w:rsid w:val="0049001A"/>
    <w:rsid w:val="0049688E"/>
    <w:rsid w:val="004B127A"/>
    <w:rsid w:val="004B43FD"/>
    <w:rsid w:val="004B540D"/>
    <w:rsid w:val="004B6CB0"/>
    <w:rsid w:val="004B719B"/>
    <w:rsid w:val="004C0706"/>
    <w:rsid w:val="004C1557"/>
    <w:rsid w:val="004C22AE"/>
    <w:rsid w:val="004C7989"/>
    <w:rsid w:val="004D054B"/>
    <w:rsid w:val="004D12F8"/>
    <w:rsid w:val="004D1561"/>
    <w:rsid w:val="004D15EA"/>
    <w:rsid w:val="004D741D"/>
    <w:rsid w:val="004E0404"/>
    <w:rsid w:val="004E3870"/>
    <w:rsid w:val="004E6DBA"/>
    <w:rsid w:val="004E740C"/>
    <w:rsid w:val="004F299A"/>
    <w:rsid w:val="00506741"/>
    <w:rsid w:val="0050739E"/>
    <w:rsid w:val="00514963"/>
    <w:rsid w:val="00516C82"/>
    <w:rsid w:val="00521D17"/>
    <w:rsid w:val="00526715"/>
    <w:rsid w:val="005270C4"/>
    <w:rsid w:val="00534FDB"/>
    <w:rsid w:val="005361A3"/>
    <w:rsid w:val="00537D90"/>
    <w:rsid w:val="0054035F"/>
    <w:rsid w:val="00540951"/>
    <w:rsid w:val="005428F6"/>
    <w:rsid w:val="0054349F"/>
    <w:rsid w:val="0054411B"/>
    <w:rsid w:val="0054441D"/>
    <w:rsid w:val="005446A2"/>
    <w:rsid w:val="005446D8"/>
    <w:rsid w:val="00547AF4"/>
    <w:rsid w:val="00552084"/>
    <w:rsid w:val="0055677F"/>
    <w:rsid w:val="00563EC9"/>
    <w:rsid w:val="005662D0"/>
    <w:rsid w:val="005679BA"/>
    <w:rsid w:val="0057086E"/>
    <w:rsid w:val="00570A35"/>
    <w:rsid w:val="00571482"/>
    <w:rsid w:val="00573A70"/>
    <w:rsid w:val="005819F4"/>
    <w:rsid w:val="00581C69"/>
    <w:rsid w:val="00583798"/>
    <w:rsid w:val="0058424F"/>
    <w:rsid w:val="005946F1"/>
    <w:rsid w:val="00595FBC"/>
    <w:rsid w:val="005970F9"/>
    <w:rsid w:val="005979F5"/>
    <w:rsid w:val="005A0515"/>
    <w:rsid w:val="005A13F2"/>
    <w:rsid w:val="005A2A3B"/>
    <w:rsid w:val="005A3605"/>
    <w:rsid w:val="005A4777"/>
    <w:rsid w:val="005A5B5B"/>
    <w:rsid w:val="005A678F"/>
    <w:rsid w:val="005A6FF6"/>
    <w:rsid w:val="005A7254"/>
    <w:rsid w:val="005B1A44"/>
    <w:rsid w:val="005B2BDB"/>
    <w:rsid w:val="005B42F4"/>
    <w:rsid w:val="005B5EFE"/>
    <w:rsid w:val="005B664D"/>
    <w:rsid w:val="005B7674"/>
    <w:rsid w:val="005C29FF"/>
    <w:rsid w:val="005C2E30"/>
    <w:rsid w:val="005C6A4D"/>
    <w:rsid w:val="005C7418"/>
    <w:rsid w:val="005D1AC0"/>
    <w:rsid w:val="005D352A"/>
    <w:rsid w:val="005D6063"/>
    <w:rsid w:val="005F3806"/>
    <w:rsid w:val="005F45DC"/>
    <w:rsid w:val="006001E4"/>
    <w:rsid w:val="0060047E"/>
    <w:rsid w:val="00600B5A"/>
    <w:rsid w:val="00602181"/>
    <w:rsid w:val="006032A8"/>
    <w:rsid w:val="00603D54"/>
    <w:rsid w:val="00610A43"/>
    <w:rsid w:val="00612B32"/>
    <w:rsid w:val="00614391"/>
    <w:rsid w:val="00615148"/>
    <w:rsid w:val="00617C44"/>
    <w:rsid w:val="00620E58"/>
    <w:rsid w:val="00623857"/>
    <w:rsid w:val="00624E36"/>
    <w:rsid w:val="00625BF4"/>
    <w:rsid w:val="0062673A"/>
    <w:rsid w:val="00627972"/>
    <w:rsid w:val="00631AB1"/>
    <w:rsid w:val="00632BBE"/>
    <w:rsid w:val="00633C97"/>
    <w:rsid w:val="00634096"/>
    <w:rsid w:val="006359FC"/>
    <w:rsid w:val="006403E9"/>
    <w:rsid w:val="006431FD"/>
    <w:rsid w:val="0064795C"/>
    <w:rsid w:val="0065014B"/>
    <w:rsid w:val="00653E1B"/>
    <w:rsid w:val="006638E5"/>
    <w:rsid w:val="00671105"/>
    <w:rsid w:val="006736D6"/>
    <w:rsid w:val="00676107"/>
    <w:rsid w:val="006828D1"/>
    <w:rsid w:val="00682EC3"/>
    <w:rsid w:val="006835B7"/>
    <w:rsid w:val="00684331"/>
    <w:rsid w:val="00686518"/>
    <w:rsid w:val="00690023"/>
    <w:rsid w:val="00690A0E"/>
    <w:rsid w:val="00694F38"/>
    <w:rsid w:val="006A2039"/>
    <w:rsid w:val="006A6220"/>
    <w:rsid w:val="006A6B1C"/>
    <w:rsid w:val="006A76F5"/>
    <w:rsid w:val="006A7EB7"/>
    <w:rsid w:val="006B1485"/>
    <w:rsid w:val="006B1CA9"/>
    <w:rsid w:val="006B2794"/>
    <w:rsid w:val="006B5C23"/>
    <w:rsid w:val="006B609F"/>
    <w:rsid w:val="006C1A5C"/>
    <w:rsid w:val="006C31C4"/>
    <w:rsid w:val="006C52F5"/>
    <w:rsid w:val="006C66C1"/>
    <w:rsid w:val="006D0C47"/>
    <w:rsid w:val="006D1BA9"/>
    <w:rsid w:val="006D2283"/>
    <w:rsid w:val="006D3A94"/>
    <w:rsid w:val="006D4E50"/>
    <w:rsid w:val="006D5AA1"/>
    <w:rsid w:val="006D6EDD"/>
    <w:rsid w:val="006D7D19"/>
    <w:rsid w:val="006D7F20"/>
    <w:rsid w:val="006E04EC"/>
    <w:rsid w:val="006E058B"/>
    <w:rsid w:val="006E0FD9"/>
    <w:rsid w:val="006E37D2"/>
    <w:rsid w:val="006E64D9"/>
    <w:rsid w:val="006E65D0"/>
    <w:rsid w:val="006E68E9"/>
    <w:rsid w:val="006F0681"/>
    <w:rsid w:val="006F3064"/>
    <w:rsid w:val="006F3BBD"/>
    <w:rsid w:val="006F5092"/>
    <w:rsid w:val="006F724F"/>
    <w:rsid w:val="00701D29"/>
    <w:rsid w:val="007037B6"/>
    <w:rsid w:val="00703E64"/>
    <w:rsid w:val="0070474E"/>
    <w:rsid w:val="00705496"/>
    <w:rsid w:val="00707E10"/>
    <w:rsid w:val="00713A38"/>
    <w:rsid w:val="0071583A"/>
    <w:rsid w:val="00715BA4"/>
    <w:rsid w:val="00717077"/>
    <w:rsid w:val="007225D9"/>
    <w:rsid w:val="007229E0"/>
    <w:rsid w:val="0072405D"/>
    <w:rsid w:val="00731518"/>
    <w:rsid w:val="00732A30"/>
    <w:rsid w:val="007345B5"/>
    <w:rsid w:val="0073498E"/>
    <w:rsid w:val="007359E9"/>
    <w:rsid w:val="00737650"/>
    <w:rsid w:val="00740395"/>
    <w:rsid w:val="00740D42"/>
    <w:rsid w:val="00742FBE"/>
    <w:rsid w:val="00743CE3"/>
    <w:rsid w:val="007509B6"/>
    <w:rsid w:val="00754299"/>
    <w:rsid w:val="00754956"/>
    <w:rsid w:val="00756100"/>
    <w:rsid w:val="00763C7F"/>
    <w:rsid w:val="007640B2"/>
    <w:rsid w:val="00764756"/>
    <w:rsid w:val="00766C48"/>
    <w:rsid w:val="00775175"/>
    <w:rsid w:val="00780188"/>
    <w:rsid w:val="00785C7B"/>
    <w:rsid w:val="00786347"/>
    <w:rsid w:val="0079029F"/>
    <w:rsid w:val="0079150F"/>
    <w:rsid w:val="007937BE"/>
    <w:rsid w:val="00793B80"/>
    <w:rsid w:val="0079633F"/>
    <w:rsid w:val="007968B7"/>
    <w:rsid w:val="007A0F81"/>
    <w:rsid w:val="007A48CB"/>
    <w:rsid w:val="007A5456"/>
    <w:rsid w:val="007A74E1"/>
    <w:rsid w:val="007B30DC"/>
    <w:rsid w:val="007B3B58"/>
    <w:rsid w:val="007B6194"/>
    <w:rsid w:val="007C0D06"/>
    <w:rsid w:val="007D3534"/>
    <w:rsid w:val="007E4876"/>
    <w:rsid w:val="007E4F6B"/>
    <w:rsid w:val="007E519C"/>
    <w:rsid w:val="007E5C8B"/>
    <w:rsid w:val="007E61EA"/>
    <w:rsid w:val="007E7E88"/>
    <w:rsid w:val="007F1550"/>
    <w:rsid w:val="007F4872"/>
    <w:rsid w:val="007F5D32"/>
    <w:rsid w:val="00802230"/>
    <w:rsid w:val="0080257F"/>
    <w:rsid w:val="00802A75"/>
    <w:rsid w:val="0080694A"/>
    <w:rsid w:val="00812D85"/>
    <w:rsid w:val="00813742"/>
    <w:rsid w:val="00813FBE"/>
    <w:rsid w:val="008164D8"/>
    <w:rsid w:val="00820C84"/>
    <w:rsid w:val="008268CA"/>
    <w:rsid w:val="008313DC"/>
    <w:rsid w:val="00832BAC"/>
    <w:rsid w:val="00835F7A"/>
    <w:rsid w:val="008405C9"/>
    <w:rsid w:val="00841376"/>
    <w:rsid w:val="008414B4"/>
    <w:rsid w:val="008424E6"/>
    <w:rsid w:val="008427DC"/>
    <w:rsid w:val="00842ED5"/>
    <w:rsid w:val="00845B55"/>
    <w:rsid w:val="008464FE"/>
    <w:rsid w:val="00846720"/>
    <w:rsid w:val="00847836"/>
    <w:rsid w:val="008555E8"/>
    <w:rsid w:val="0086098D"/>
    <w:rsid w:val="008616CF"/>
    <w:rsid w:val="008655E3"/>
    <w:rsid w:val="008663E9"/>
    <w:rsid w:val="008702AC"/>
    <w:rsid w:val="00871145"/>
    <w:rsid w:val="00872B1C"/>
    <w:rsid w:val="0087378C"/>
    <w:rsid w:val="008818B9"/>
    <w:rsid w:val="0088267F"/>
    <w:rsid w:val="008826E3"/>
    <w:rsid w:val="008827EC"/>
    <w:rsid w:val="008832E4"/>
    <w:rsid w:val="00890E05"/>
    <w:rsid w:val="00892271"/>
    <w:rsid w:val="008939EC"/>
    <w:rsid w:val="00897A9A"/>
    <w:rsid w:val="008A34C4"/>
    <w:rsid w:val="008A45F3"/>
    <w:rsid w:val="008B43E1"/>
    <w:rsid w:val="008C2953"/>
    <w:rsid w:val="008C4317"/>
    <w:rsid w:val="008C4FF7"/>
    <w:rsid w:val="008C5FCB"/>
    <w:rsid w:val="008C7540"/>
    <w:rsid w:val="008D05F0"/>
    <w:rsid w:val="008D1B87"/>
    <w:rsid w:val="008D4152"/>
    <w:rsid w:val="008D5A9A"/>
    <w:rsid w:val="008E3746"/>
    <w:rsid w:val="008E398A"/>
    <w:rsid w:val="008E42E2"/>
    <w:rsid w:val="008E6398"/>
    <w:rsid w:val="008F0037"/>
    <w:rsid w:val="008F44BB"/>
    <w:rsid w:val="008F50D9"/>
    <w:rsid w:val="008F5D5E"/>
    <w:rsid w:val="008F7296"/>
    <w:rsid w:val="00905808"/>
    <w:rsid w:val="00905B0A"/>
    <w:rsid w:val="0091037C"/>
    <w:rsid w:val="00912644"/>
    <w:rsid w:val="00920669"/>
    <w:rsid w:val="009237A9"/>
    <w:rsid w:val="009237D6"/>
    <w:rsid w:val="00925D7B"/>
    <w:rsid w:val="0093105C"/>
    <w:rsid w:val="009310CD"/>
    <w:rsid w:val="00931B56"/>
    <w:rsid w:val="009354A1"/>
    <w:rsid w:val="00935F6D"/>
    <w:rsid w:val="00935F71"/>
    <w:rsid w:val="00937E42"/>
    <w:rsid w:val="009410C7"/>
    <w:rsid w:val="00941DF2"/>
    <w:rsid w:val="00942791"/>
    <w:rsid w:val="00942A44"/>
    <w:rsid w:val="00942C6B"/>
    <w:rsid w:val="00943D91"/>
    <w:rsid w:val="00944932"/>
    <w:rsid w:val="00946419"/>
    <w:rsid w:val="00946446"/>
    <w:rsid w:val="00947FDE"/>
    <w:rsid w:val="00950D2C"/>
    <w:rsid w:val="00955552"/>
    <w:rsid w:val="00964B6D"/>
    <w:rsid w:val="009670A0"/>
    <w:rsid w:val="00970908"/>
    <w:rsid w:val="009711DA"/>
    <w:rsid w:val="00972B79"/>
    <w:rsid w:val="009731C9"/>
    <w:rsid w:val="00974B6B"/>
    <w:rsid w:val="00975E3D"/>
    <w:rsid w:val="00980BBC"/>
    <w:rsid w:val="00980D89"/>
    <w:rsid w:val="00980F7A"/>
    <w:rsid w:val="0098230C"/>
    <w:rsid w:val="00982AB4"/>
    <w:rsid w:val="009830F3"/>
    <w:rsid w:val="00986393"/>
    <w:rsid w:val="00986CC4"/>
    <w:rsid w:val="009877C2"/>
    <w:rsid w:val="00990E90"/>
    <w:rsid w:val="009943FF"/>
    <w:rsid w:val="00995015"/>
    <w:rsid w:val="009A067D"/>
    <w:rsid w:val="009A22D6"/>
    <w:rsid w:val="009A2908"/>
    <w:rsid w:val="009A3271"/>
    <w:rsid w:val="009A4D14"/>
    <w:rsid w:val="009A62EA"/>
    <w:rsid w:val="009A71D7"/>
    <w:rsid w:val="009B2DD9"/>
    <w:rsid w:val="009B2FFC"/>
    <w:rsid w:val="009B55ED"/>
    <w:rsid w:val="009B754A"/>
    <w:rsid w:val="009C0070"/>
    <w:rsid w:val="009C0C6E"/>
    <w:rsid w:val="009D7315"/>
    <w:rsid w:val="009E6B75"/>
    <w:rsid w:val="009F0020"/>
    <w:rsid w:val="009F3D94"/>
    <w:rsid w:val="009F7AC9"/>
    <w:rsid w:val="00A036C3"/>
    <w:rsid w:val="00A0488A"/>
    <w:rsid w:val="00A06BD9"/>
    <w:rsid w:val="00A12732"/>
    <w:rsid w:val="00A161D3"/>
    <w:rsid w:val="00A17FFD"/>
    <w:rsid w:val="00A207BD"/>
    <w:rsid w:val="00A211F1"/>
    <w:rsid w:val="00A215D1"/>
    <w:rsid w:val="00A222FB"/>
    <w:rsid w:val="00A227F3"/>
    <w:rsid w:val="00A2598F"/>
    <w:rsid w:val="00A26540"/>
    <w:rsid w:val="00A36818"/>
    <w:rsid w:val="00A3686A"/>
    <w:rsid w:val="00A3757A"/>
    <w:rsid w:val="00A42C23"/>
    <w:rsid w:val="00A4548C"/>
    <w:rsid w:val="00A468C9"/>
    <w:rsid w:val="00A46BB6"/>
    <w:rsid w:val="00A47DEF"/>
    <w:rsid w:val="00A502A0"/>
    <w:rsid w:val="00A50E6E"/>
    <w:rsid w:val="00A514C7"/>
    <w:rsid w:val="00A529E8"/>
    <w:rsid w:val="00A52E8D"/>
    <w:rsid w:val="00A563D5"/>
    <w:rsid w:val="00A576C4"/>
    <w:rsid w:val="00A57725"/>
    <w:rsid w:val="00A6354F"/>
    <w:rsid w:val="00A7332C"/>
    <w:rsid w:val="00A7400F"/>
    <w:rsid w:val="00A7444A"/>
    <w:rsid w:val="00A74F4A"/>
    <w:rsid w:val="00A7741D"/>
    <w:rsid w:val="00A83E0A"/>
    <w:rsid w:val="00A92948"/>
    <w:rsid w:val="00A92BB0"/>
    <w:rsid w:val="00A956F0"/>
    <w:rsid w:val="00A95A65"/>
    <w:rsid w:val="00AA4A4D"/>
    <w:rsid w:val="00AA5118"/>
    <w:rsid w:val="00AC3266"/>
    <w:rsid w:val="00AC3672"/>
    <w:rsid w:val="00AC5FDA"/>
    <w:rsid w:val="00AD2106"/>
    <w:rsid w:val="00AD5B93"/>
    <w:rsid w:val="00AE3935"/>
    <w:rsid w:val="00AE48BD"/>
    <w:rsid w:val="00AE4BCE"/>
    <w:rsid w:val="00AF239B"/>
    <w:rsid w:val="00AF53AE"/>
    <w:rsid w:val="00AF60DF"/>
    <w:rsid w:val="00AF63EC"/>
    <w:rsid w:val="00B04FB9"/>
    <w:rsid w:val="00B06C88"/>
    <w:rsid w:val="00B11B17"/>
    <w:rsid w:val="00B11BA1"/>
    <w:rsid w:val="00B137E1"/>
    <w:rsid w:val="00B15BEA"/>
    <w:rsid w:val="00B16451"/>
    <w:rsid w:val="00B17D10"/>
    <w:rsid w:val="00B2117D"/>
    <w:rsid w:val="00B243C5"/>
    <w:rsid w:val="00B25748"/>
    <w:rsid w:val="00B32FEB"/>
    <w:rsid w:val="00B33615"/>
    <w:rsid w:val="00B3553F"/>
    <w:rsid w:val="00B413FC"/>
    <w:rsid w:val="00B4154F"/>
    <w:rsid w:val="00B41768"/>
    <w:rsid w:val="00B43A42"/>
    <w:rsid w:val="00B466E3"/>
    <w:rsid w:val="00B46D8C"/>
    <w:rsid w:val="00B5049C"/>
    <w:rsid w:val="00B5619C"/>
    <w:rsid w:val="00B563F8"/>
    <w:rsid w:val="00B60343"/>
    <w:rsid w:val="00B60D2F"/>
    <w:rsid w:val="00B627C8"/>
    <w:rsid w:val="00B627D6"/>
    <w:rsid w:val="00B62AAF"/>
    <w:rsid w:val="00B65AF9"/>
    <w:rsid w:val="00B70DAC"/>
    <w:rsid w:val="00B75CA2"/>
    <w:rsid w:val="00B76C25"/>
    <w:rsid w:val="00B77987"/>
    <w:rsid w:val="00B87E74"/>
    <w:rsid w:val="00B92C13"/>
    <w:rsid w:val="00BA117F"/>
    <w:rsid w:val="00BA2A8D"/>
    <w:rsid w:val="00BA4143"/>
    <w:rsid w:val="00BA4AF7"/>
    <w:rsid w:val="00BA6711"/>
    <w:rsid w:val="00BB7161"/>
    <w:rsid w:val="00BB7AA0"/>
    <w:rsid w:val="00BC04E9"/>
    <w:rsid w:val="00BC09F5"/>
    <w:rsid w:val="00BC2316"/>
    <w:rsid w:val="00BC27A0"/>
    <w:rsid w:val="00BC2F54"/>
    <w:rsid w:val="00BC4EEB"/>
    <w:rsid w:val="00BC5902"/>
    <w:rsid w:val="00BD1475"/>
    <w:rsid w:val="00BD4785"/>
    <w:rsid w:val="00BD6979"/>
    <w:rsid w:val="00BD6DFB"/>
    <w:rsid w:val="00BE34E9"/>
    <w:rsid w:val="00BE5566"/>
    <w:rsid w:val="00BE75E9"/>
    <w:rsid w:val="00BE79FD"/>
    <w:rsid w:val="00BF0CF2"/>
    <w:rsid w:val="00BF5115"/>
    <w:rsid w:val="00BF5D76"/>
    <w:rsid w:val="00C01101"/>
    <w:rsid w:val="00C02D23"/>
    <w:rsid w:val="00C03B34"/>
    <w:rsid w:val="00C0512B"/>
    <w:rsid w:val="00C07CD0"/>
    <w:rsid w:val="00C10C63"/>
    <w:rsid w:val="00C14DE9"/>
    <w:rsid w:val="00C16107"/>
    <w:rsid w:val="00C173ED"/>
    <w:rsid w:val="00C21694"/>
    <w:rsid w:val="00C22D55"/>
    <w:rsid w:val="00C247E7"/>
    <w:rsid w:val="00C255BE"/>
    <w:rsid w:val="00C2590D"/>
    <w:rsid w:val="00C25C0C"/>
    <w:rsid w:val="00C27043"/>
    <w:rsid w:val="00C3065F"/>
    <w:rsid w:val="00C313AE"/>
    <w:rsid w:val="00C32995"/>
    <w:rsid w:val="00C36529"/>
    <w:rsid w:val="00C37E50"/>
    <w:rsid w:val="00C44280"/>
    <w:rsid w:val="00C44ABA"/>
    <w:rsid w:val="00C463DA"/>
    <w:rsid w:val="00C5155A"/>
    <w:rsid w:val="00C51C17"/>
    <w:rsid w:val="00C520DA"/>
    <w:rsid w:val="00C642CA"/>
    <w:rsid w:val="00C64FED"/>
    <w:rsid w:val="00C653FC"/>
    <w:rsid w:val="00C66CB6"/>
    <w:rsid w:val="00C70982"/>
    <w:rsid w:val="00C745A9"/>
    <w:rsid w:val="00C75673"/>
    <w:rsid w:val="00C80716"/>
    <w:rsid w:val="00C80BF4"/>
    <w:rsid w:val="00C82CF1"/>
    <w:rsid w:val="00C83871"/>
    <w:rsid w:val="00C84639"/>
    <w:rsid w:val="00C84D4D"/>
    <w:rsid w:val="00C92241"/>
    <w:rsid w:val="00C9445E"/>
    <w:rsid w:val="00C979AD"/>
    <w:rsid w:val="00C97C6B"/>
    <w:rsid w:val="00CA2590"/>
    <w:rsid w:val="00CA285B"/>
    <w:rsid w:val="00CA4908"/>
    <w:rsid w:val="00CA7A76"/>
    <w:rsid w:val="00CA7F42"/>
    <w:rsid w:val="00CB0812"/>
    <w:rsid w:val="00CB0948"/>
    <w:rsid w:val="00CB1288"/>
    <w:rsid w:val="00CB2F61"/>
    <w:rsid w:val="00CB4841"/>
    <w:rsid w:val="00CB4ABA"/>
    <w:rsid w:val="00CB5C22"/>
    <w:rsid w:val="00CB740A"/>
    <w:rsid w:val="00CC2CBA"/>
    <w:rsid w:val="00CC3375"/>
    <w:rsid w:val="00CC53C9"/>
    <w:rsid w:val="00CC5448"/>
    <w:rsid w:val="00CC5BD1"/>
    <w:rsid w:val="00CD0C0C"/>
    <w:rsid w:val="00CD0D6E"/>
    <w:rsid w:val="00CD4185"/>
    <w:rsid w:val="00CE452D"/>
    <w:rsid w:val="00CE75CF"/>
    <w:rsid w:val="00CF321D"/>
    <w:rsid w:val="00CF3320"/>
    <w:rsid w:val="00CF4053"/>
    <w:rsid w:val="00CF422B"/>
    <w:rsid w:val="00CF7745"/>
    <w:rsid w:val="00CF7899"/>
    <w:rsid w:val="00D05D33"/>
    <w:rsid w:val="00D05D7A"/>
    <w:rsid w:val="00D0797E"/>
    <w:rsid w:val="00D148C7"/>
    <w:rsid w:val="00D1509D"/>
    <w:rsid w:val="00D16925"/>
    <w:rsid w:val="00D16DA5"/>
    <w:rsid w:val="00D20943"/>
    <w:rsid w:val="00D210A7"/>
    <w:rsid w:val="00D213E5"/>
    <w:rsid w:val="00D265E9"/>
    <w:rsid w:val="00D321E0"/>
    <w:rsid w:val="00D330B3"/>
    <w:rsid w:val="00D342F2"/>
    <w:rsid w:val="00D3506E"/>
    <w:rsid w:val="00D36BB5"/>
    <w:rsid w:val="00D40FC1"/>
    <w:rsid w:val="00D425E1"/>
    <w:rsid w:val="00D4320E"/>
    <w:rsid w:val="00D4534B"/>
    <w:rsid w:val="00D50D37"/>
    <w:rsid w:val="00D50E35"/>
    <w:rsid w:val="00D51782"/>
    <w:rsid w:val="00D5526E"/>
    <w:rsid w:val="00D55295"/>
    <w:rsid w:val="00D573EA"/>
    <w:rsid w:val="00D60C0F"/>
    <w:rsid w:val="00D60C26"/>
    <w:rsid w:val="00D61970"/>
    <w:rsid w:val="00D634FA"/>
    <w:rsid w:val="00D63A81"/>
    <w:rsid w:val="00D65395"/>
    <w:rsid w:val="00D677D4"/>
    <w:rsid w:val="00D70D7E"/>
    <w:rsid w:val="00D7151C"/>
    <w:rsid w:val="00D748E8"/>
    <w:rsid w:val="00D759EB"/>
    <w:rsid w:val="00D7632B"/>
    <w:rsid w:val="00D7645D"/>
    <w:rsid w:val="00D76E7F"/>
    <w:rsid w:val="00D771AB"/>
    <w:rsid w:val="00D820D8"/>
    <w:rsid w:val="00D84F93"/>
    <w:rsid w:val="00D85126"/>
    <w:rsid w:val="00D87220"/>
    <w:rsid w:val="00D976F5"/>
    <w:rsid w:val="00DA0573"/>
    <w:rsid w:val="00DA07E4"/>
    <w:rsid w:val="00DA16F8"/>
    <w:rsid w:val="00DA6D9B"/>
    <w:rsid w:val="00DB4706"/>
    <w:rsid w:val="00DB6F59"/>
    <w:rsid w:val="00DB724B"/>
    <w:rsid w:val="00DB776E"/>
    <w:rsid w:val="00DC02C0"/>
    <w:rsid w:val="00DC6BB9"/>
    <w:rsid w:val="00DC7B47"/>
    <w:rsid w:val="00DD0161"/>
    <w:rsid w:val="00DD0949"/>
    <w:rsid w:val="00DD165B"/>
    <w:rsid w:val="00DD3DBF"/>
    <w:rsid w:val="00DD411F"/>
    <w:rsid w:val="00DD5CF9"/>
    <w:rsid w:val="00DD5F2A"/>
    <w:rsid w:val="00DD692C"/>
    <w:rsid w:val="00DD6AB1"/>
    <w:rsid w:val="00DD7740"/>
    <w:rsid w:val="00DE0A79"/>
    <w:rsid w:val="00DE1698"/>
    <w:rsid w:val="00DE208F"/>
    <w:rsid w:val="00DE59B3"/>
    <w:rsid w:val="00DE5ECE"/>
    <w:rsid w:val="00DF18E9"/>
    <w:rsid w:val="00DF2B1C"/>
    <w:rsid w:val="00DF330F"/>
    <w:rsid w:val="00DF33A1"/>
    <w:rsid w:val="00DF3468"/>
    <w:rsid w:val="00DF3AF7"/>
    <w:rsid w:val="00E001BC"/>
    <w:rsid w:val="00E001EF"/>
    <w:rsid w:val="00E05046"/>
    <w:rsid w:val="00E05213"/>
    <w:rsid w:val="00E0701E"/>
    <w:rsid w:val="00E13B1C"/>
    <w:rsid w:val="00E14840"/>
    <w:rsid w:val="00E16DC7"/>
    <w:rsid w:val="00E176D0"/>
    <w:rsid w:val="00E2348A"/>
    <w:rsid w:val="00E24803"/>
    <w:rsid w:val="00E26062"/>
    <w:rsid w:val="00E278A5"/>
    <w:rsid w:val="00E319F0"/>
    <w:rsid w:val="00E32246"/>
    <w:rsid w:val="00E335E4"/>
    <w:rsid w:val="00E44552"/>
    <w:rsid w:val="00E45256"/>
    <w:rsid w:val="00E45312"/>
    <w:rsid w:val="00E4796C"/>
    <w:rsid w:val="00E47EE6"/>
    <w:rsid w:val="00E5069A"/>
    <w:rsid w:val="00E50908"/>
    <w:rsid w:val="00E50DD5"/>
    <w:rsid w:val="00E556A4"/>
    <w:rsid w:val="00E55D57"/>
    <w:rsid w:val="00E5640A"/>
    <w:rsid w:val="00E56D28"/>
    <w:rsid w:val="00E601BC"/>
    <w:rsid w:val="00E722E2"/>
    <w:rsid w:val="00E80EB1"/>
    <w:rsid w:val="00E821BC"/>
    <w:rsid w:val="00E83AF1"/>
    <w:rsid w:val="00E861CC"/>
    <w:rsid w:val="00E87077"/>
    <w:rsid w:val="00E87A55"/>
    <w:rsid w:val="00E94E62"/>
    <w:rsid w:val="00E96F3C"/>
    <w:rsid w:val="00EA0E1F"/>
    <w:rsid w:val="00EA3E68"/>
    <w:rsid w:val="00EA4616"/>
    <w:rsid w:val="00EA51DA"/>
    <w:rsid w:val="00EA6953"/>
    <w:rsid w:val="00EA703F"/>
    <w:rsid w:val="00EB210F"/>
    <w:rsid w:val="00EB375C"/>
    <w:rsid w:val="00EB46BA"/>
    <w:rsid w:val="00EB538D"/>
    <w:rsid w:val="00EC0626"/>
    <w:rsid w:val="00EC07E4"/>
    <w:rsid w:val="00EC30EE"/>
    <w:rsid w:val="00EC3EC4"/>
    <w:rsid w:val="00EC52BD"/>
    <w:rsid w:val="00ED0B9B"/>
    <w:rsid w:val="00ED1C4A"/>
    <w:rsid w:val="00ED70B0"/>
    <w:rsid w:val="00EE2E09"/>
    <w:rsid w:val="00EE7606"/>
    <w:rsid w:val="00EF0756"/>
    <w:rsid w:val="00EF38E1"/>
    <w:rsid w:val="00EF65AD"/>
    <w:rsid w:val="00F0182D"/>
    <w:rsid w:val="00F058F1"/>
    <w:rsid w:val="00F06900"/>
    <w:rsid w:val="00F13598"/>
    <w:rsid w:val="00F15855"/>
    <w:rsid w:val="00F15927"/>
    <w:rsid w:val="00F17348"/>
    <w:rsid w:val="00F200B2"/>
    <w:rsid w:val="00F2112B"/>
    <w:rsid w:val="00F258F4"/>
    <w:rsid w:val="00F265D3"/>
    <w:rsid w:val="00F3168A"/>
    <w:rsid w:val="00F33464"/>
    <w:rsid w:val="00F367A1"/>
    <w:rsid w:val="00F4126A"/>
    <w:rsid w:val="00F42CED"/>
    <w:rsid w:val="00F4307E"/>
    <w:rsid w:val="00F506D0"/>
    <w:rsid w:val="00F52642"/>
    <w:rsid w:val="00F53554"/>
    <w:rsid w:val="00F543C3"/>
    <w:rsid w:val="00F568E1"/>
    <w:rsid w:val="00F57546"/>
    <w:rsid w:val="00F5794F"/>
    <w:rsid w:val="00F63FDE"/>
    <w:rsid w:val="00F650B8"/>
    <w:rsid w:val="00F67055"/>
    <w:rsid w:val="00F7738D"/>
    <w:rsid w:val="00F77F33"/>
    <w:rsid w:val="00F801E9"/>
    <w:rsid w:val="00F876D1"/>
    <w:rsid w:val="00F92F4A"/>
    <w:rsid w:val="00FA0C4F"/>
    <w:rsid w:val="00FA23A6"/>
    <w:rsid w:val="00FA2E7E"/>
    <w:rsid w:val="00FA478D"/>
    <w:rsid w:val="00FA4A75"/>
    <w:rsid w:val="00FB24F3"/>
    <w:rsid w:val="00FB2F4D"/>
    <w:rsid w:val="00FB3957"/>
    <w:rsid w:val="00FB3EC7"/>
    <w:rsid w:val="00FB5B1D"/>
    <w:rsid w:val="00FC272A"/>
    <w:rsid w:val="00FC4773"/>
    <w:rsid w:val="00FD0681"/>
    <w:rsid w:val="00FD28F3"/>
    <w:rsid w:val="00FD3722"/>
    <w:rsid w:val="00FD46F9"/>
    <w:rsid w:val="00FD650F"/>
    <w:rsid w:val="00FE3E56"/>
    <w:rsid w:val="00FE6840"/>
    <w:rsid w:val="00FE7A8F"/>
    <w:rsid w:val="00FF020F"/>
    <w:rsid w:val="00FF0EFD"/>
    <w:rsid w:val="00FF2259"/>
    <w:rsid w:val="00FF25C2"/>
    <w:rsid w:val="00FF67E5"/>
    <w:rsid w:val="00FF6CA1"/>
    <w:rsid w:val="00FF730B"/>
    <w:rsid w:val="00FF7E5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67F"/>
    <w:pPr>
      <w:bidi/>
    </w:pPr>
  </w:style>
  <w:style w:type="paragraph" w:styleId="Heading1">
    <w:name w:val="heading 1"/>
    <w:basedOn w:val="Normal"/>
    <w:next w:val="Normal"/>
    <w:qFormat/>
    <w:rsid w:val="0088267F"/>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88267F"/>
    <w:pPr>
      <w:keepNext/>
      <w:bidi w:val="0"/>
      <w:jc w:val="lowKashida"/>
      <w:outlineLvl w:val="1"/>
    </w:pPr>
    <w:rPr>
      <w:sz w:val="24"/>
      <w:szCs w:val="28"/>
    </w:rPr>
  </w:style>
  <w:style w:type="paragraph" w:styleId="Heading3">
    <w:name w:val="heading 3"/>
    <w:basedOn w:val="Normal"/>
    <w:next w:val="Normal"/>
    <w:qFormat/>
    <w:rsid w:val="0088267F"/>
    <w:pPr>
      <w:keepNext/>
      <w:ind w:left="282" w:right="426"/>
      <w:jc w:val="center"/>
      <w:outlineLvl w:val="2"/>
    </w:pPr>
    <w:rPr>
      <w:b/>
      <w:bCs/>
      <w:sz w:val="24"/>
      <w:szCs w:val="28"/>
    </w:rPr>
  </w:style>
  <w:style w:type="paragraph" w:styleId="Heading4">
    <w:name w:val="heading 4"/>
    <w:basedOn w:val="Normal"/>
    <w:next w:val="Normal"/>
    <w:qFormat/>
    <w:rsid w:val="0088267F"/>
    <w:pPr>
      <w:keepNext/>
      <w:jc w:val="lowKashida"/>
      <w:outlineLvl w:val="3"/>
    </w:pPr>
    <w:rPr>
      <w:b/>
      <w:bCs/>
      <w:sz w:val="24"/>
      <w:szCs w:val="28"/>
    </w:rPr>
  </w:style>
  <w:style w:type="paragraph" w:styleId="Heading5">
    <w:name w:val="heading 5"/>
    <w:basedOn w:val="Normal"/>
    <w:next w:val="Normal"/>
    <w:link w:val="Heading5Char"/>
    <w:qFormat/>
    <w:rsid w:val="0088267F"/>
    <w:pPr>
      <w:keepNext/>
      <w:jc w:val="center"/>
      <w:outlineLvl w:val="4"/>
    </w:pPr>
    <w:rPr>
      <w:b/>
      <w:bCs/>
      <w:sz w:val="28"/>
      <w:szCs w:val="33"/>
    </w:rPr>
  </w:style>
  <w:style w:type="paragraph" w:styleId="Heading6">
    <w:name w:val="heading 6"/>
    <w:basedOn w:val="Normal"/>
    <w:next w:val="Normal"/>
    <w:link w:val="Heading6Char"/>
    <w:qFormat/>
    <w:rsid w:val="0088267F"/>
    <w:pPr>
      <w:keepNext/>
      <w:ind w:left="282" w:right="426"/>
      <w:jc w:val="center"/>
      <w:outlineLvl w:val="5"/>
    </w:pPr>
    <w:rPr>
      <w:b/>
      <w:bCs/>
      <w:sz w:val="24"/>
      <w:szCs w:val="28"/>
    </w:rPr>
  </w:style>
  <w:style w:type="paragraph" w:styleId="Heading7">
    <w:name w:val="heading 7"/>
    <w:basedOn w:val="Normal"/>
    <w:next w:val="Normal"/>
    <w:qFormat/>
    <w:rsid w:val="0088267F"/>
    <w:pPr>
      <w:keepNext/>
      <w:ind w:left="2433" w:hanging="2433"/>
      <w:jc w:val="center"/>
      <w:outlineLvl w:val="6"/>
    </w:pPr>
    <w:rPr>
      <w:b/>
      <w:bCs/>
      <w:sz w:val="24"/>
      <w:szCs w:val="28"/>
    </w:rPr>
  </w:style>
  <w:style w:type="paragraph" w:styleId="Heading8">
    <w:name w:val="heading 8"/>
    <w:basedOn w:val="Normal"/>
    <w:next w:val="Normal"/>
    <w:qFormat/>
    <w:rsid w:val="0088267F"/>
    <w:pPr>
      <w:keepNext/>
      <w:jc w:val="center"/>
      <w:outlineLvl w:val="7"/>
    </w:pPr>
    <w:rPr>
      <w:b/>
      <w:bCs/>
      <w:sz w:val="40"/>
      <w:szCs w:val="48"/>
    </w:rPr>
  </w:style>
  <w:style w:type="paragraph" w:styleId="Heading9">
    <w:name w:val="heading 9"/>
    <w:basedOn w:val="Normal"/>
    <w:next w:val="Normal"/>
    <w:qFormat/>
    <w:rsid w:val="0088267F"/>
    <w:pPr>
      <w:keepNext/>
      <w:jc w:val="center"/>
      <w:outlineLvl w:val="8"/>
    </w:pPr>
    <w:rPr>
      <w:b/>
      <w:bCs/>
      <w:sz w:val="44"/>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8267F"/>
    <w:pPr>
      <w:tabs>
        <w:tab w:val="center" w:pos="4153"/>
        <w:tab w:val="right" w:pos="8306"/>
      </w:tabs>
    </w:pPr>
  </w:style>
  <w:style w:type="paragraph" w:styleId="Footer">
    <w:name w:val="footer"/>
    <w:basedOn w:val="Normal"/>
    <w:link w:val="FooterChar"/>
    <w:uiPriority w:val="99"/>
    <w:rsid w:val="0088267F"/>
    <w:pPr>
      <w:tabs>
        <w:tab w:val="center" w:pos="4153"/>
        <w:tab w:val="right" w:pos="8306"/>
      </w:tabs>
    </w:pPr>
  </w:style>
  <w:style w:type="paragraph" w:styleId="BlockText">
    <w:name w:val="Block Text"/>
    <w:basedOn w:val="Normal"/>
    <w:semiHidden/>
    <w:rsid w:val="0088267F"/>
    <w:pPr>
      <w:tabs>
        <w:tab w:val="left" w:pos="9178"/>
      </w:tabs>
      <w:ind w:left="283" w:right="283" w:hanging="284"/>
      <w:jc w:val="lowKashida"/>
    </w:pPr>
    <w:rPr>
      <w:sz w:val="24"/>
      <w:szCs w:val="28"/>
    </w:rPr>
  </w:style>
  <w:style w:type="paragraph" w:styleId="BodyText3">
    <w:name w:val="Body Text 3"/>
    <w:basedOn w:val="Normal"/>
    <w:semiHidden/>
    <w:rsid w:val="0088267F"/>
    <w:pPr>
      <w:jc w:val="lowKashida"/>
    </w:pPr>
    <w:rPr>
      <w:b/>
      <w:bCs/>
      <w:sz w:val="32"/>
      <w:szCs w:val="38"/>
    </w:rPr>
  </w:style>
  <w:style w:type="paragraph" w:styleId="Caption">
    <w:name w:val="caption"/>
    <w:basedOn w:val="Normal"/>
    <w:next w:val="Normal"/>
    <w:qFormat/>
    <w:rsid w:val="0088267F"/>
    <w:pPr>
      <w:jc w:val="center"/>
    </w:pPr>
    <w:rPr>
      <w:b/>
      <w:bCs/>
      <w:sz w:val="24"/>
      <w:szCs w:val="28"/>
    </w:rPr>
  </w:style>
  <w:style w:type="paragraph" w:styleId="Title">
    <w:name w:val="Title"/>
    <w:basedOn w:val="Normal"/>
    <w:qFormat/>
    <w:rsid w:val="0088267F"/>
    <w:pPr>
      <w:overflowPunct w:val="0"/>
      <w:autoSpaceDE w:val="0"/>
      <w:autoSpaceDN w:val="0"/>
      <w:adjustRightInd w:val="0"/>
      <w:ind w:left="849" w:right="709"/>
      <w:jc w:val="center"/>
      <w:textAlignment w:val="baseline"/>
    </w:pPr>
    <w:rPr>
      <w:rFonts w:cs="Simplified Arabic"/>
      <w:b/>
      <w:bCs/>
      <w:szCs w:val="32"/>
    </w:rPr>
  </w:style>
  <w:style w:type="paragraph" w:styleId="BodyText">
    <w:name w:val="Body Text"/>
    <w:basedOn w:val="Normal"/>
    <w:link w:val="BodyTextChar"/>
    <w:semiHidden/>
    <w:rsid w:val="0088267F"/>
    <w:pPr>
      <w:jc w:val="lowKashida"/>
    </w:pPr>
    <w:rPr>
      <w:rFonts w:cs="Simplified Arabic"/>
      <w:szCs w:val="26"/>
    </w:rPr>
  </w:style>
  <w:style w:type="paragraph" w:customStyle="1" w:styleId="xl27">
    <w:name w:val="xl27"/>
    <w:basedOn w:val="Normal"/>
    <w:rsid w:val="0088267F"/>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uiPriority w:val="99"/>
    <w:unhideWhenUsed/>
    <w:rsid w:val="00633C97"/>
    <w:rPr>
      <w:color w:val="0000FF"/>
      <w:u w:val="single"/>
    </w:rPr>
  </w:style>
  <w:style w:type="paragraph" w:styleId="Subtitle">
    <w:name w:val="Subtitle"/>
    <w:basedOn w:val="Normal"/>
    <w:link w:val="SubtitleChar"/>
    <w:qFormat/>
    <w:rsid w:val="00B04FB9"/>
    <w:pPr>
      <w:ind w:left="-29"/>
      <w:jc w:val="center"/>
    </w:pPr>
    <w:rPr>
      <w:rFonts w:cs="Simplified Arabic"/>
      <w:b/>
      <w:bCs/>
      <w:noProof/>
      <w:sz w:val="28"/>
      <w:szCs w:val="28"/>
    </w:rPr>
  </w:style>
  <w:style w:type="character" w:customStyle="1" w:styleId="SubtitleChar">
    <w:name w:val="Subtitle Char"/>
    <w:basedOn w:val="DefaultParagraphFont"/>
    <w:link w:val="Subtitle"/>
    <w:rsid w:val="00B04FB9"/>
    <w:rPr>
      <w:rFonts w:cs="Simplified Arabic"/>
      <w:b/>
      <w:bCs/>
      <w:noProof/>
      <w:sz w:val="28"/>
      <w:szCs w:val="28"/>
    </w:rPr>
  </w:style>
  <w:style w:type="character" w:customStyle="1" w:styleId="HeaderChar">
    <w:name w:val="Header Char"/>
    <w:basedOn w:val="DefaultParagraphFont"/>
    <w:link w:val="Header"/>
    <w:uiPriority w:val="99"/>
    <w:rsid w:val="00F650B8"/>
  </w:style>
  <w:style w:type="paragraph" w:styleId="BalloonText">
    <w:name w:val="Balloon Text"/>
    <w:basedOn w:val="Normal"/>
    <w:link w:val="BalloonTextChar"/>
    <w:uiPriority w:val="99"/>
    <w:semiHidden/>
    <w:unhideWhenUsed/>
    <w:rsid w:val="00F650B8"/>
    <w:rPr>
      <w:rFonts w:ascii="Tahoma" w:hAnsi="Tahoma" w:cs="Tahoma"/>
      <w:sz w:val="16"/>
      <w:szCs w:val="16"/>
    </w:rPr>
  </w:style>
  <w:style w:type="character" w:customStyle="1" w:styleId="BalloonTextChar">
    <w:name w:val="Balloon Text Char"/>
    <w:basedOn w:val="DefaultParagraphFont"/>
    <w:link w:val="BalloonText"/>
    <w:uiPriority w:val="99"/>
    <w:semiHidden/>
    <w:rsid w:val="00F650B8"/>
    <w:rPr>
      <w:rFonts w:ascii="Tahoma" w:hAnsi="Tahoma" w:cs="Tahoma"/>
      <w:sz w:val="16"/>
      <w:szCs w:val="16"/>
    </w:rPr>
  </w:style>
  <w:style w:type="character" w:customStyle="1" w:styleId="FooterChar">
    <w:name w:val="Footer Char"/>
    <w:basedOn w:val="DefaultParagraphFont"/>
    <w:link w:val="Footer"/>
    <w:uiPriority w:val="99"/>
    <w:rsid w:val="00C64FED"/>
  </w:style>
  <w:style w:type="table" w:styleId="TableGrid">
    <w:name w:val="Table Grid"/>
    <w:basedOn w:val="TableNormal"/>
    <w:uiPriority w:val="59"/>
    <w:rsid w:val="001B5E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semiHidden/>
    <w:rsid w:val="00020957"/>
    <w:rPr>
      <w:rFonts w:cs="Simplified Arabic"/>
      <w:szCs w:val="26"/>
    </w:rPr>
  </w:style>
  <w:style w:type="paragraph" w:styleId="ListParagraph">
    <w:name w:val="List Paragraph"/>
    <w:basedOn w:val="Normal"/>
    <w:uiPriority w:val="34"/>
    <w:qFormat/>
    <w:rsid w:val="000A6BF8"/>
    <w:pPr>
      <w:ind w:left="720"/>
      <w:contextualSpacing/>
    </w:pPr>
  </w:style>
  <w:style w:type="character" w:customStyle="1" w:styleId="Heading5Char">
    <w:name w:val="Heading 5 Char"/>
    <w:basedOn w:val="DefaultParagraphFont"/>
    <w:link w:val="Heading5"/>
    <w:rsid w:val="00A3757A"/>
    <w:rPr>
      <w:b/>
      <w:bCs/>
      <w:sz w:val="28"/>
      <w:szCs w:val="33"/>
    </w:rPr>
  </w:style>
  <w:style w:type="character" w:customStyle="1" w:styleId="Heading6Char">
    <w:name w:val="Heading 6 Char"/>
    <w:basedOn w:val="DefaultParagraphFont"/>
    <w:link w:val="Heading6"/>
    <w:rsid w:val="008A34C4"/>
    <w:rPr>
      <w:b/>
      <w:bCs/>
      <w:sz w:val="24"/>
      <w:szCs w:val="28"/>
    </w:rPr>
  </w:style>
</w:styles>
</file>

<file path=word/webSettings.xml><?xml version="1.0" encoding="utf-8"?>
<w:webSettings xmlns:r="http://schemas.openxmlformats.org/officeDocument/2006/relationships" xmlns:w="http://schemas.openxmlformats.org/wordprocessingml/2006/main">
  <w:divs>
    <w:div w:id="185366736">
      <w:bodyDiv w:val="1"/>
      <w:marLeft w:val="0"/>
      <w:marRight w:val="0"/>
      <w:marTop w:val="0"/>
      <w:marBottom w:val="0"/>
      <w:divBdr>
        <w:top w:val="none" w:sz="0" w:space="0" w:color="auto"/>
        <w:left w:val="none" w:sz="0" w:space="0" w:color="auto"/>
        <w:bottom w:val="none" w:sz="0" w:space="0" w:color="auto"/>
        <w:right w:val="none" w:sz="0" w:space="0" w:color="auto"/>
      </w:divBdr>
    </w:div>
    <w:div w:id="274140816">
      <w:bodyDiv w:val="1"/>
      <w:marLeft w:val="0"/>
      <w:marRight w:val="0"/>
      <w:marTop w:val="0"/>
      <w:marBottom w:val="0"/>
      <w:divBdr>
        <w:top w:val="none" w:sz="0" w:space="0" w:color="auto"/>
        <w:left w:val="none" w:sz="0" w:space="0" w:color="auto"/>
        <w:bottom w:val="none" w:sz="0" w:space="0" w:color="auto"/>
        <w:right w:val="none" w:sz="0" w:space="0" w:color="auto"/>
      </w:divBdr>
    </w:div>
    <w:div w:id="275722999">
      <w:bodyDiv w:val="1"/>
      <w:marLeft w:val="0"/>
      <w:marRight w:val="0"/>
      <w:marTop w:val="0"/>
      <w:marBottom w:val="0"/>
      <w:divBdr>
        <w:top w:val="none" w:sz="0" w:space="0" w:color="auto"/>
        <w:left w:val="none" w:sz="0" w:space="0" w:color="auto"/>
        <w:bottom w:val="none" w:sz="0" w:space="0" w:color="auto"/>
        <w:right w:val="none" w:sz="0" w:space="0" w:color="auto"/>
      </w:divBdr>
    </w:div>
    <w:div w:id="278341875">
      <w:bodyDiv w:val="1"/>
      <w:marLeft w:val="0"/>
      <w:marRight w:val="0"/>
      <w:marTop w:val="0"/>
      <w:marBottom w:val="0"/>
      <w:divBdr>
        <w:top w:val="none" w:sz="0" w:space="0" w:color="auto"/>
        <w:left w:val="none" w:sz="0" w:space="0" w:color="auto"/>
        <w:bottom w:val="none" w:sz="0" w:space="0" w:color="auto"/>
        <w:right w:val="none" w:sz="0" w:space="0" w:color="auto"/>
      </w:divBdr>
    </w:div>
    <w:div w:id="401801969">
      <w:bodyDiv w:val="1"/>
      <w:marLeft w:val="0"/>
      <w:marRight w:val="0"/>
      <w:marTop w:val="0"/>
      <w:marBottom w:val="0"/>
      <w:divBdr>
        <w:top w:val="none" w:sz="0" w:space="0" w:color="auto"/>
        <w:left w:val="none" w:sz="0" w:space="0" w:color="auto"/>
        <w:bottom w:val="none" w:sz="0" w:space="0" w:color="auto"/>
        <w:right w:val="none" w:sz="0" w:space="0" w:color="auto"/>
      </w:divBdr>
    </w:div>
    <w:div w:id="443427445">
      <w:bodyDiv w:val="1"/>
      <w:marLeft w:val="0"/>
      <w:marRight w:val="0"/>
      <w:marTop w:val="0"/>
      <w:marBottom w:val="0"/>
      <w:divBdr>
        <w:top w:val="none" w:sz="0" w:space="0" w:color="auto"/>
        <w:left w:val="none" w:sz="0" w:space="0" w:color="auto"/>
        <w:bottom w:val="none" w:sz="0" w:space="0" w:color="auto"/>
        <w:right w:val="none" w:sz="0" w:space="0" w:color="auto"/>
      </w:divBdr>
    </w:div>
    <w:div w:id="702511546">
      <w:bodyDiv w:val="1"/>
      <w:marLeft w:val="0"/>
      <w:marRight w:val="0"/>
      <w:marTop w:val="0"/>
      <w:marBottom w:val="0"/>
      <w:divBdr>
        <w:top w:val="none" w:sz="0" w:space="0" w:color="auto"/>
        <w:left w:val="none" w:sz="0" w:space="0" w:color="auto"/>
        <w:bottom w:val="none" w:sz="0" w:space="0" w:color="auto"/>
        <w:right w:val="none" w:sz="0" w:space="0" w:color="auto"/>
      </w:divBdr>
    </w:div>
    <w:div w:id="854466328">
      <w:bodyDiv w:val="1"/>
      <w:marLeft w:val="0"/>
      <w:marRight w:val="0"/>
      <w:marTop w:val="0"/>
      <w:marBottom w:val="0"/>
      <w:divBdr>
        <w:top w:val="none" w:sz="0" w:space="0" w:color="auto"/>
        <w:left w:val="none" w:sz="0" w:space="0" w:color="auto"/>
        <w:bottom w:val="none" w:sz="0" w:space="0" w:color="auto"/>
        <w:right w:val="none" w:sz="0" w:space="0" w:color="auto"/>
      </w:divBdr>
    </w:div>
    <w:div w:id="1087846097">
      <w:bodyDiv w:val="1"/>
      <w:marLeft w:val="0"/>
      <w:marRight w:val="0"/>
      <w:marTop w:val="0"/>
      <w:marBottom w:val="0"/>
      <w:divBdr>
        <w:top w:val="none" w:sz="0" w:space="0" w:color="auto"/>
        <w:left w:val="none" w:sz="0" w:space="0" w:color="auto"/>
        <w:bottom w:val="none" w:sz="0" w:space="0" w:color="auto"/>
        <w:right w:val="none" w:sz="0" w:space="0" w:color="auto"/>
      </w:divBdr>
    </w:div>
    <w:div w:id="1177038104">
      <w:bodyDiv w:val="1"/>
      <w:marLeft w:val="0"/>
      <w:marRight w:val="0"/>
      <w:marTop w:val="0"/>
      <w:marBottom w:val="0"/>
      <w:divBdr>
        <w:top w:val="none" w:sz="0" w:space="0" w:color="auto"/>
        <w:left w:val="none" w:sz="0" w:space="0" w:color="auto"/>
        <w:bottom w:val="none" w:sz="0" w:space="0" w:color="auto"/>
        <w:right w:val="none" w:sz="0" w:space="0" w:color="auto"/>
      </w:divBdr>
    </w:div>
    <w:div w:id="1290740569">
      <w:bodyDiv w:val="1"/>
      <w:marLeft w:val="0"/>
      <w:marRight w:val="0"/>
      <w:marTop w:val="0"/>
      <w:marBottom w:val="0"/>
      <w:divBdr>
        <w:top w:val="none" w:sz="0" w:space="0" w:color="auto"/>
        <w:left w:val="none" w:sz="0" w:space="0" w:color="auto"/>
        <w:bottom w:val="none" w:sz="0" w:space="0" w:color="auto"/>
        <w:right w:val="none" w:sz="0" w:space="0" w:color="auto"/>
      </w:divBdr>
    </w:div>
    <w:div w:id="1431387925">
      <w:bodyDiv w:val="1"/>
      <w:marLeft w:val="0"/>
      <w:marRight w:val="0"/>
      <w:marTop w:val="0"/>
      <w:marBottom w:val="0"/>
      <w:divBdr>
        <w:top w:val="none" w:sz="0" w:space="0" w:color="auto"/>
        <w:left w:val="none" w:sz="0" w:space="0" w:color="auto"/>
        <w:bottom w:val="none" w:sz="0" w:space="0" w:color="auto"/>
        <w:right w:val="none" w:sz="0" w:space="0" w:color="auto"/>
      </w:divBdr>
    </w:div>
    <w:div w:id="1467047327">
      <w:bodyDiv w:val="1"/>
      <w:marLeft w:val="0"/>
      <w:marRight w:val="0"/>
      <w:marTop w:val="0"/>
      <w:marBottom w:val="0"/>
      <w:divBdr>
        <w:top w:val="none" w:sz="0" w:space="0" w:color="auto"/>
        <w:left w:val="none" w:sz="0" w:space="0" w:color="auto"/>
        <w:bottom w:val="none" w:sz="0" w:space="0" w:color="auto"/>
        <w:right w:val="none" w:sz="0" w:space="0" w:color="auto"/>
      </w:divBdr>
    </w:div>
    <w:div w:id="1468430684">
      <w:bodyDiv w:val="1"/>
      <w:marLeft w:val="0"/>
      <w:marRight w:val="0"/>
      <w:marTop w:val="0"/>
      <w:marBottom w:val="0"/>
      <w:divBdr>
        <w:top w:val="none" w:sz="0" w:space="0" w:color="auto"/>
        <w:left w:val="none" w:sz="0" w:space="0" w:color="auto"/>
        <w:bottom w:val="none" w:sz="0" w:space="0" w:color="auto"/>
        <w:right w:val="none" w:sz="0" w:space="0" w:color="auto"/>
      </w:divBdr>
    </w:div>
    <w:div w:id="1471021750">
      <w:bodyDiv w:val="1"/>
      <w:marLeft w:val="0"/>
      <w:marRight w:val="0"/>
      <w:marTop w:val="0"/>
      <w:marBottom w:val="0"/>
      <w:divBdr>
        <w:top w:val="none" w:sz="0" w:space="0" w:color="auto"/>
        <w:left w:val="none" w:sz="0" w:space="0" w:color="auto"/>
        <w:bottom w:val="none" w:sz="0" w:space="0" w:color="auto"/>
        <w:right w:val="none" w:sz="0" w:space="0" w:color="auto"/>
      </w:divBdr>
    </w:div>
    <w:div w:id="1798447534">
      <w:bodyDiv w:val="1"/>
      <w:marLeft w:val="0"/>
      <w:marRight w:val="0"/>
      <w:marTop w:val="0"/>
      <w:marBottom w:val="0"/>
      <w:divBdr>
        <w:top w:val="none" w:sz="0" w:space="0" w:color="auto"/>
        <w:left w:val="none" w:sz="0" w:space="0" w:color="auto"/>
        <w:bottom w:val="none" w:sz="0" w:space="0" w:color="auto"/>
        <w:right w:val="none" w:sz="0" w:space="0" w:color="auto"/>
      </w:divBdr>
    </w:div>
    <w:div w:id="1825855935">
      <w:bodyDiv w:val="1"/>
      <w:marLeft w:val="0"/>
      <w:marRight w:val="0"/>
      <w:marTop w:val="0"/>
      <w:marBottom w:val="0"/>
      <w:divBdr>
        <w:top w:val="none" w:sz="0" w:space="0" w:color="auto"/>
        <w:left w:val="none" w:sz="0" w:space="0" w:color="auto"/>
        <w:bottom w:val="none" w:sz="0" w:space="0" w:color="auto"/>
        <w:right w:val="none" w:sz="0" w:space="0" w:color="auto"/>
      </w:divBdr>
    </w:div>
    <w:div w:id="1842818078">
      <w:bodyDiv w:val="1"/>
      <w:marLeft w:val="0"/>
      <w:marRight w:val="0"/>
      <w:marTop w:val="0"/>
      <w:marBottom w:val="0"/>
      <w:divBdr>
        <w:top w:val="none" w:sz="0" w:space="0" w:color="auto"/>
        <w:left w:val="none" w:sz="0" w:space="0" w:color="auto"/>
        <w:bottom w:val="none" w:sz="0" w:space="0" w:color="auto"/>
        <w:right w:val="none" w:sz="0" w:space="0" w:color="auto"/>
      </w:divBdr>
    </w:div>
    <w:div w:id="21106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mailto:%20%20diwan@pcbs.gov.p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30651340996169685"/>
          <c:y val="0.10384615384615579"/>
          <c:w val="0.37931034482759701"/>
          <c:h val="0.76153846153846161"/>
        </c:manualLayout>
      </c:layout>
      <c:pieChart>
        <c:varyColors val="1"/>
        <c:ser>
          <c:idx val="0"/>
          <c:order val="0"/>
          <c:tx>
            <c:strRef>
              <c:f>Sheet1!$A$2</c:f>
              <c:strCache>
                <c:ptCount val="1"/>
              </c:strCache>
            </c:strRef>
          </c:tx>
          <c:spPr>
            <a:solidFill>
              <a:srgbClr val="9999FF"/>
            </a:solidFill>
            <a:ln w="12694">
              <a:solidFill>
                <a:srgbClr val="000000"/>
              </a:solidFill>
              <a:prstDash val="solid"/>
            </a:ln>
          </c:spPr>
          <c:explosion val="6"/>
          <c:dPt>
            <c:idx val="1"/>
            <c:spPr>
              <a:solidFill>
                <a:srgbClr val="FFFF99"/>
              </a:solidFill>
              <a:ln w="12694">
                <a:solidFill>
                  <a:srgbClr val="000000"/>
                </a:solidFill>
                <a:prstDash val="solid"/>
              </a:ln>
            </c:spPr>
          </c:dPt>
          <c:dPt>
            <c:idx val="2"/>
            <c:spPr>
              <a:solidFill>
                <a:srgbClr val="800000"/>
              </a:solidFill>
              <a:ln w="12694">
                <a:solidFill>
                  <a:srgbClr val="000000"/>
                </a:solidFill>
                <a:prstDash val="solid"/>
              </a:ln>
            </c:spPr>
          </c:dPt>
          <c:dPt>
            <c:idx val="3"/>
            <c:spPr>
              <a:solidFill>
                <a:srgbClr val="CCFFFF"/>
              </a:solidFill>
              <a:ln w="12694">
                <a:solidFill>
                  <a:srgbClr val="000000"/>
                </a:solidFill>
                <a:prstDash val="solid"/>
              </a:ln>
            </c:spPr>
          </c:dPt>
          <c:dLbls>
            <c:dLbl>
              <c:idx val="0"/>
              <c:layout>
                <c:manualLayout>
                  <c:x val="3.4596333353067714E-2"/>
                  <c:y val="5.1055895790803767E-2"/>
                </c:manualLayout>
              </c:layout>
              <c:tx>
                <c:rich>
                  <a:bodyPr/>
                  <a:lstStyle/>
                  <a:p>
                    <a:pPr algn="ctr" rtl="1">
                      <a:defRPr sz="900" b="0" i="0" u="none" strike="noStrike" baseline="0">
                        <a:solidFill>
                          <a:srgbClr val="000000"/>
                        </a:solidFill>
                        <a:latin typeface="Arial"/>
                        <a:ea typeface="Arial"/>
                        <a:cs typeface="Arial"/>
                      </a:defRPr>
                    </a:pPr>
                    <a:r>
                      <a:rPr lang="ar-SA"/>
                      <a:t>القدس
17.7%</a:t>
                    </a:r>
                  </a:p>
                </c:rich>
              </c:tx>
              <c:spPr>
                <a:noFill/>
                <a:ln w="25387">
                  <a:noFill/>
                </a:ln>
              </c:spPr>
              <c:dLblPos val="bestFit"/>
            </c:dLbl>
            <c:dLbl>
              <c:idx val="1"/>
              <c:layout>
                <c:manualLayout>
                  <c:x val="1.4278905926232897E-2"/>
                  <c:y val="-3.1690483134052677E-2"/>
                </c:manualLayout>
              </c:layout>
              <c:tx>
                <c:rich>
                  <a:bodyPr/>
                  <a:lstStyle/>
                  <a:p>
                    <a:pPr algn="ctr" rtl="0">
                      <a:defRPr sz="900" b="0" i="0" u="none" strike="noStrike" baseline="0">
                        <a:solidFill>
                          <a:srgbClr val="000000"/>
                        </a:solidFill>
                        <a:latin typeface="Arial"/>
                        <a:ea typeface="Arial"/>
                        <a:cs typeface="Arial"/>
                      </a:defRPr>
                    </a:pPr>
                    <a:r>
                      <a:rPr lang="ar-SA"/>
                      <a:t>شمال الضفة الغربية
</a:t>
                    </a:r>
                    <a:r>
                      <a:rPr lang="en-US"/>
                      <a:t>%</a:t>
                    </a:r>
                    <a:r>
                      <a:rPr lang="ar-SA"/>
                      <a:t>18.5</a:t>
                    </a:r>
                  </a:p>
                </c:rich>
              </c:tx>
              <c:spPr>
                <a:noFill/>
                <a:ln w="25387">
                  <a:noFill/>
                </a:ln>
              </c:spPr>
              <c:dLblPos val="bestFit"/>
            </c:dLbl>
            <c:dLbl>
              <c:idx val="2"/>
              <c:layout>
                <c:manualLayout>
                  <c:x val="1.6800125483408316E-2"/>
                  <c:y val="-1.45588831310617E-2"/>
                </c:manualLayout>
              </c:layout>
              <c:tx>
                <c:rich>
                  <a:bodyPr/>
                  <a:lstStyle/>
                  <a:p>
                    <a:pPr algn="ctr" rtl="1">
                      <a:defRPr sz="900" b="0" i="0" u="none" strike="noStrike" baseline="0">
                        <a:solidFill>
                          <a:srgbClr val="000000"/>
                        </a:solidFill>
                        <a:latin typeface="Arial"/>
                        <a:ea typeface="Arial"/>
                        <a:cs typeface="Arial"/>
                      </a:defRPr>
                    </a:pPr>
                    <a:r>
                      <a:rPr lang="ar-SA"/>
                      <a:t>وسط الضفة الغربية
31.9%</a:t>
                    </a:r>
                  </a:p>
                </c:rich>
              </c:tx>
              <c:spPr>
                <a:noFill/>
                <a:ln w="25387">
                  <a:noFill/>
                </a:ln>
              </c:spPr>
              <c:dLblPos val="bestFit"/>
            </c:dLbl>
            <c:dLbl>
              <c:idx val="3"/>
              <c:layout>
                <c:manualLayout>
                  <c:x val="-6.6137785408402934E-3"/>
                  <c:y val="2.9873043647323523E-2"/>
                </c:manualLayout>
              </c:layout>
              <c:tx>
                <c:rich>
                  <a:bodyPr/>
                  <a:lstStyle/>
                  <a:p>
                    <a:pPr algn="ctr" rtl="1">
                      <a:defRPr sz="900" b="0" i="0" u="none" strike="noStrike" baseline="0">
                        <a:solidFill>
                          <a:srgbClr val="000000"/>
                        </a:solidFill>
                        <a:latin typeface="Arial"/>
                        <a:ea typeface="Arial"/>
                        <a:cs typeface="Arial"/>
                      </a:defRPr>
                    </a:pPr>
                    <a:r>
                      <a:rPr lang="ar-SA"/>
                      <a:t> جنوب الضفة الغربية
</a:t>
                    </a:r>
                    <a:r>
                      <a:rPr lang="en-US"/>
                      <a:t>31.9</a:t>
                    </a:r>
                    <a:r>
                      <a:rPr lang="ar-SA"/>
                      <a:t>%</a:t>
                    </a:r>
                  </a:p>
                </c:rich>
              </c:tx>
              <c:spPr>
                <a:noFill/>
                <a:ln w="25387">
                  <a:noFill/>
                </a:ln>
              </c:spPr>
              <c:dLblPos val="bestFit"/>
            </c:dLbl>
            <c:dLbl>
              <c:idx val="4"/>
              <c:layout>
                <c:manualLayout>
                  <c:x val="-4.8674047323031988E-2"/>
                  <c:y val="3.8266550014581513E-2"/>
                </c:manualLayout>
              </c:layout>
              <c:tx>
                <c:rich>
                  <a:bodyPr/>
                  <a:lstStyle/>
                  <a:p>
                    <a:pPr algn="ctr" rtl="1">
                      <a:defRPr sz="900" b="0" i="0" u="none" strike="noStrike" baseline="0">
                        <a:solidFill>
                          <a:srgbClr val="000000"/>
                        </a:solidFill>
                        <a:latin typeface="Arial"/>
                        <a:ea typeface="Arial"/>
                        <a:cs typeface="Arial"/>
                      </a:defRPr>
                    </a:pPr>
                    <a:r>
                      <a:rPr lang="ar-SA"/>
                      <a:t> غزة
%11.8</a:t>
                    </a:r>
                  </a:p>
                </c:rich>
              </c:tx>
              <c:spPr>
                <a:noFill/>
                <a:ln w="25387">
                  <a:noFill/>
                </a:ln>
              </c:spPr>
              <c:dLblPos val="bestFit"/>
            </c:dLbl>
            <c:numFmt formatCode="0.0%" sourceLinked="0"/>
            <c:spPr>
              <a:noFill/>
              <a:ln w="25387">
                <a:noFill/>
              </a:ln>
            </c:spPr>
            <c:txPr>
              <a:bodyPr/>
              <a:lstStyle/>
              <a:p>
                <a:pPr algn="ctr" rtl="1">
                  <a:defRPr sz="900" b="0" i="0" u="none" strike="noStrike" baseline="0">
                    <a:solidFill>
                      <a:srgbClr val="000000"/>
                    </a:solidFill>
                    <a:latin typeface="Arial"/>
                    <a:ea typeface="Arial"/>
                    <a:cs typeface="Arial"/>
                  </a:defRPr>
                </a:pPr>
                <a:endParaRPr lang="ar-SA"/>
              </a:p>
            </c:txPr>
            <c:dLblPos val="bestFit"/>
            <c:showCatName val="1"/>
            <c:showPercent val="1"/>
          </c:dLbls>
          <c:cat>
            <c:strRef>
              <c:f>Sheet1!$B$1:$E$1</c:f>
              <c:strCache>
                <c:ptCount val="4"/>
                <c:pt idx="0">
                  <c:v>القدس</c:v>
                </c:pt>
                <c:pt idx="1">
                  <c:v>شمال الضفة الغربية</c:v>
                </c:pt>
                <c:pt idx="2">
                  <c:v>وسط الضفة الغربية</c:v>
                </c:pt>
                <c:pt idx="3">
                  <c:v> جنوب الضفة الغربية</c:v>
                </c:pt>
              </c:strCache>
            </c:strRef>
          </c:cat>
          <c:val>
            <c:numRef>
              <c:f>Sheet1!$B$2:$E$2</c:f>
              <c:numCache>
                <c:formatCode>General</c:formatCode>
                <c:ptCount val="4"/>
                <c:pt idx="0">
                  <c:v>17.7</c:v>
                </c:pt>
                <c:pt idx="1">
                  <c:v>18.600000000000001</c:v>
                </c:pt>
                <c:pt idx="2">
                  <c:v>31.9</c:v>
                </c:pt>
                <c:pt idx="3">
                  <c:v>31.9</c:v>
                </c:pt>
              </c:numCache>
            </c:numRef>
          </c:val>
        </c:ser>
        <c:dLbls>
          <c:showCatName val="1"/>
          <c:showPercent val="1"/>
        </c:dLbls>
        <c:firstSliceAng val="0"/>
      </c:pieChart>
      <c:spPr>
        <a:noFill/>
        <a:ln w="25388">
          <a:noFill/>
        </a:ln>
      </c:spPr>
    </c:plotArea>
    <c:plotVisOnly val="1"/>
    <c:dispBlanksAs val="zero"/>
  </c:chart>
  <c:spPr>
    <a:solidFill>
      <a:srgbClr val="FFFFFF"/>
    </a:solidFill>
    <a:ln w="3173">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068909069293167E-2"/>
          <c:y val="9.2286784310063999E-2"/>
          <c:w val="0.88758389261744952"/>
          <c:h val="0.6928730000164951"/>
        </c:manualLayout>
      </c:layout>
      <c:lineChart>
        <c:grouping val="stacked"/>
        <c:ser>
          <c:idx val="0"/>
          <c:order val="0"/>
          <c:tx>
            <c:strRef>
              <c:f>Sheet1!$A$2</c:f>
              <c:strCache>
                <c:ptCount val="1"/>
                <c:pt idx="0">
                  <c:v>East</c:v>
                </c:pt>
              </c:strCache>
            </c:strRef>
          </c:tx>
          <c:spPr>
            <a:ln w="25365">
              <a:solidFill>
                <a:srgbClr val="000080"/>
              </a:solidFill>
              <a:prstDash val="solid"/>
            </a:ln>
          </c:spPr>
          <c:marker>
            <c:symbol val="circle"/>
            <c:size val="5"/>
          </c:marker>
          <c:dLbls>
            <c:dLbl>
              <c:idx val="0"/>
              <c:layout>
                <c:manualLayout>
                  <c:x val="-3.1319388522610812E-2"/>
                  <c:y val="-4.9202133383842023E-2"/>
                </c:manualLayout>
              </c:layout>
              <c:showVal val="1"/>
              <c:separator>, </c:separator>
            </c:dLbl>
            <c:dLbl>
              <c:idx val="1"/>
              <c:layout>
                <c:manualLayout>
                  <c:x val="-4.3365307185153364E-2"/>
                  <c:y val="-5.4669037093156923E-2"/>
                </c:manualLayout>
              </c:layout>
              <c:showVal val="1"/>
              <c:separator>, </c:separator>
            </c:dLbl>
            <c:dLbl>
              <c:idx val="2"/>
              <c:layout>
                <c:manualLayout>
                  <c:x val="-4.2886886910709132E-2"/>
                  <c:y val="-5.7926113867747514E-2"/>
                </c:manualLayout>
              </c:layout>
              <c:showVal val="1"/>
              <c:separator>, </c:separator>
            </c:dLbl>
            <c:dLbl>
              <c:idx val="3"/>
              <c:layout>
                <c:manualLayout>
                  <c:x val="-4.3365307185153364E-2"/>
                  <c:y val="-5.4669037093156923E-2"/>
                </c:manualLayout>
              </c:layout>
              <c:showVal val="1"/>
              <c:separator>, </c:separator>
            </c:dLbl>
            <c:dLbl>
              <c:idx val="4"/>
              <c:layout>
                <c:manualLayout>
                  <c:x val="-3.6028326647848267E-2"/>
                  <c:y val="-8.9349641571483507E-2"/>
                </c:manualLayout>
              </c:layout>
              <c:showVal val="1"/>
              <c:separator>, </c:separator>
            </c:dLbl>
            <c:dLbl>
              <c:idx val="5"/>
              <c:layout>
                <c:manualLayout>
                  <c:x val="-4.6376786850789123E-2"/>
                  <c:y val="-7.1069748221104026E-2"/>
                </c:manualLayout>
              </c:layout>
              <c:dLblPos val="r"/>
              <c:showVal val="1"/>
              <c:separator>, </c:separator>
            </c:dLbl>
            <c:dLbl>
              <c:idx val="6"/>
              <c:layout>
                <c:manualLayout>
                  <c:x val="-5.4932829407409324E-2"/>
                  <c:y val="-7.2853666185693514E-2"/>
                </c:manualLayout>
              </c:layout>
              <c:showVal val="1"/>
              <c:separator>, </c:separator>
            </c:dLbl>
            <c:dLbl>
              <c:idx val="7"/>
              <c:layout>
                <c:manualLayout>
                  <c:x val="-3.5659357469208432E-2"/>
                  <c:y val="-4.8154932483721553E-2"/>
                </c:manualLayout>
              </c:layout>
              <c:showVal val="1"/>
              <c:separator>, </c:separator>
            </c:dLbl>
            <c:dLbl>
              <c:idx val="8"/>
              <c:layout>
                <c:manualLayout>
                  <c:x val="-2.6501001379702741E-2"/>
                  <c:y val="-8.9990666089598242E-2"/>
                </c:manualLayout>
              </c:layout>
              <c:showVal val="1"/>
              <c:separator>, </c:separator>
            </c:dLbl>
            <c:dLbl>
              <c:idx val="9"/>
              <c:layout>
                <c:manualLayout>
                  <c:x val="-2.7810717485357704E-2"/>
                  <c:y val="-5.8954903364352065E-2"/>
                </c:manualLayout>
              </c:layout>
              <c:showVal val="1"/>
              <c:separator>, </c:separator>
            </c:dLbl>
            <c:dLbl>
              <c:idx val="10"/>
              <c:layout>
                <c:manualLayout>
                  <c:x val="-3.2891478708534892E-2"/>
                  <c:y val="-5.8662844704737753E-2"/>
                </c:manualLayout>
              </c:layout>
              <c:showVal val="1"/>
              <c:separator>, </c:separator>
            </c:dLbl>
            <c:dLbl>
              <c:idx val="11"/>
              <c:layout>
                <c:manualLayout>
                  <c:x val="-3.2652243698086496E-2"/>
                  <c:y val="-7.8320298387162854E-2"/>
                </c:manualLayout>
              </c:layout>
              <c:showVal val="1"/>
              <c:separator>, </c:separator>
            </c:dLbl>
            <c:dLbl>
              <c:idx val="12"/>
              <c:layout>
                <c:manualLayout>
                  <c:x val="-3.6633424358018175E-2"/>
                  <c:y val="-6.0135933916212934E-2"/>
                </c:manualLayout>
              </c:layout>
              <c:showVal val="1"/>
              <c:separator>, </c:separator>
            </c:dLbl>
            <c:dLbl>
              <c:idx val="13"/>
              <c:layout>
                <c:manualLayout>
                  <c:x val="0"/>
                  <c:y val="-4.7302738269852082E-2"/>
                </c:manualLayout>
              </c:layout>
              <c:showVal val="1"/>
              <c:separator>, </c:separator>
            </c:dLbl>
            <c:dLbl>
              <c:idx val="14"/>
              <c:layout>
                <c:manualLayout>
                  <c:x val="0"/>
                  <c:y val="-5.2700922266139733E-2"/>
                </c:manualLayout>
              </c:layout>
              <c:showVal val="1"/>
              <c:separator>, </c:separator>
            </c:dLbl>
            <c:spPr>
              <a:ln w="12700"/>
            </c:spPr>
            <c:showVal val="1"/>
            <c:separator>, </c:separator>
          </c:dLbls>
          <c:cat>
            <c:numRef>
              <c:f>Sheet1!$B$1:$M$1</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Sheet1!$B$2:$M$2</c:f>
              <c:numCache>
                <c:formatCode>0.0</c:formatCode>
                <c:ptCount val="12"/>
                <c:pt idx="0" formatCode="General">
                  <c:v>18.7</c:v>
                </c:pt>
                <c:pt idx="1">
                  <c:v>23</c:v>
                </c:pt>
                <c:pt idx="2" formatCode="General">
                  <c:v>27.7</c:v>
                </c:pt>
                <c:pt idx="3" formatCode="General">
                  <c:v>46.5</c:v>
                </c:pt>
                <c:pt idx="4" formatCode="General">
                  <c:v>30.8</c:v>
                </c:pt>
                <c:pt idx="5" formatCode="General">
                  <c:v>36.700000000000003</c:v>
                </c:pt>
                <c:pt idx="6">
                  <c:v>27</c:v>
                </c:pt>
                <c:pt idx="7">
                  <c:v>31.2</c:v>
                </c:pt>
                <c:pt idx="8">
                  <c:v>26.2</c:v>
                </c:pt>
                <c:pt idx="9">
                  <c:v>30.6</c:v>
                </c:pt>
                <c:pt idx="10">
                  <c:v>25.3</c:v>
                </c:pt>
                <c:pt idx="11">
                  <c:v>23</c:v>
                </c:pt>
              </c:numCache>
            </c:numRef>
          </c:val>
        </c:ser>
        <c:marker val="1"/>
        <c:axId val="11708672"/>
        <c:axId val="11723136"/>
      </c:lineChart>
      <c:catAx>
        <c:axId val="11708672"/>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الربع الثاني/ سنة  </a:t>
                </a:r>
              </a:p>
            </c:rich>
          </c:tx>
          <c:layout>
            <c:manualLayout>
              <c:xMode val="edge"/>
              <c:yMode val="edge"/>
              <c:x val="0.43791942387745686"/>
              <c:y val="0.89309029186477862"/>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1723136"/>
        <c:crosses val="autoZero"/>
        <c:auto val="1"/>
        <c:lblAlgn val="ctr"/>
        <c:lblOffset val="100"/>
        <c:tickLblSkip val="1"/>
        <c:tickMarkSkip val="1"/>
      </c:catAx>
      <c:valAx>
        <c:axId val="11723136"/>
        <c:scaling>
          <c:orientation val="minMax"/>
        </c:scaling>
        <c:axPos val="l"/>
        <c:title>
          <c:tx>
            <c:rich>
              <a:bodyPr/>
              <a:lstStyle/>
              <a:p>
                <a:pPr>
                  <a:defRPr sz="899" b="1" i="0" u="none" strike="noStrike" baseline="0">
                    <a:solidFill>
                      <a:srgbClr val="000000"/>
                    </a:solidFill>
                    <a:latin typeface="Arial"/>
                    <a:ea typeface="Arial"/>
                    <a:cs typeface="Arial"/>
                  </a:defRPr>
                </a:pPr>
                <a:r>
                  <a:rPr lang="ar-SA"/>
                  <a:t> نسبة اشغال الغرف</a:t>
                </a:r>
              </a:p>
            </c:rich>
          </c:tx>
          <c:layout>
            <c:manualLayout>
              <c:xMode val="edge"/>
              <c:yMode val="edge"/>
              <c:x val="1.5100671140940103E-2"/>
              <c:y val="0.24626865671642714"/>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1708672"/>
        <c:crosses val="autoZero"/>
        <c:crossBetween val="between"/>
      </c:valAx>
      <c:spPr>
        <a:noFill/>
        <a:ln w="25400">
          <a:noFill/>
        </a:ln>
      </c:spPr>
    </c:plotArea>
    <c:plotVisOnly val="1"/>
    <c:dispBlanksAs val="zero"/>
  </c:chart>
  <c:spPr>
    <a:noFill/>
    <a:ln w="3171" cap="sq">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619555032256484"/>
          <c:y val="0.15585378470027034"/>
          <c:w val="0.37310530576201367"/>
          <c:h val="0.72850853497327461"/>
        </c:manualLayout>
      </c:layout>
      <c:pieChart>
        <c:varyColors val="1"/>
        <c:ser>
          <c:idx val="6"/>
          <c:order val="0"/>
          <c:spPr>
            <a:solidFill>
              <a:srgbClr val="0066CC"/>
            </a:solidFill>
            <a:ln w="12686">
              <a:solidFill>
                <a:srgbClr val="000000"/>
              </a:solidFill>
              <a:prstDash val="solid"/>
            </a:ln>
          </c:spPr>
          <c:explosion val="14"/>
          <c:dPt>
            <c:idx val="0"/>
            <c:spPr>
              <a:solidFill>
                <a:srgbClr val="9999FF"/>
              </a:solidFill>
              <a:ln w="12686">
                <a:solidFill>
                  <a:srgbClr val="000000"/>
                </a:solidFill>
                <a:prstDash val="solid"/>
              </a:ln>
            </c:spPr>
          </c:dPt>
          <c:dPt>
            <c:idx val="1"/>
            <c:spPr>
              <a:solidFill>
                <a:srgbClr val="993366"/>
              </a:solidFill>
              <a:ln w="12686">
                <a:solidFill>
                  <a:srgbClr val="000000"/>
                </a:solidFill>
                <a:prstDash val="solid"/>
              </a:ln>
            </c:spPr>
          </c:dPt>
          <c:dPt>
            <c:idx val="2"/>
            <c:spPr>
              <a:solidFill>
                <a:srgbClr val="FFFFCC"/>
              </a:solidFill>
              <a:ln w="12686">
                <a:solidFill>
                  <a:srgbClr val="000000"/>
                </a:solidFill>
                <a:prstDash val="solid"/>
              </a:ln>
            </c:spPr>
          </c:dPt>
          <c:dPt>
            <c:idx val="3"/>
            <c:spPr>
              <a:solidFill>
                <a:srgbClr val="CCFFFF"/>
              </a:solidFill>
              <a:ln w="12686">
                <a:solidFill>
                  <a:srgbClr val="000000"/>
                </a:solidFill>
                <a:prstDash val="solid"/>
              </a:ln>
            </c:spPr>
          </c:dPt>
          <c:dPt>
            <c:idx val="4"/>
            <c:spPr>
              <a:solidFill>
                <a:srgbClr val="660066"/>
              </a:solidFill>
              <a:ln w="12686">
                <a:solidFill>
                  <a:srgbClr val="000000"/>
                </a:solidFill>
                <a:prstDash val="solid"/>
              </a:ln>
            </c:spPr>
          </c:dPt>
          <c:dPt>
            <c:idx val="5"/>
            <c:spPr>
              <a:solidFill>
                <a:srgbClr val="FF8080"/>
              </a:solidFill>
              <a:ln w="12686">
                <a:solidFill>
                  <a:srgbClr val="000000"/>
                </a:solidFill>
                <a:prstDash val="solid"/>
              </a:ln>
            </c:spPr>
          </c:dPt>
          <c:dPt>
            <c:idx val="7"/>
            <c:spPr>
              <a:solidFill>
                <a:srgbClr val="CCCCFF"/>
              </a:solidFill>
              <a:ln w="12686">
                <a:solidFill>
                  <a:srgbClr val="000000"/>
                </a:solidFill>
                <a:prstDash val="solid"/>
              </a:ln>
            </c:spPr>
          </c:dPt>
          <c:dLbls>
            <c:dLbl>
              <c:idx val="0"/>
              <c:layout>
                <c:manualLayout>
                  <c:x val="-4.0513796286269714E-2"/>
                  <c:y val="-4.5181822860377745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فلسطين 
10.6%</a:t>
                    </a:r>
                  </a:p>
                </c:rich>
              </c:tx>
              <c:spPr>
                <a:noFill/>
                <a:ln w="25373">
                  <a:noFill/>
                </a:ln>
              </c:spPr>
              <c:dLblPos val="bestFit"/>
            </c:dLbl>
            <c:dLbl>
              <c:idx val="1"/>
              <c:layout>
                <c:manualLayout>
                  <c:x val="-1.6493581402836334E-2"/>
                  <c:y val="2.369795502180985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إسرائيل
15.1%</a:t>
                    </a:r>
                  </a:p>
                </c:rich>
              </c:tx>
              <c:spPr>
                <a:noFill/>
                <a:ln w="25373">
                  <a:noFill/>
                </a:ln>
              </c:spPr>
              <c:dLblPos val="bestFit"/>
            </c:dLbl>
            <c:dLbl>
              <c:idx val="2"/>
              <c:layout>
                <c:manualLayout>
                  <c:x val="-1.7405965155273484E-2"/>
                  <c:y val="2.223411915666725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لولايات المتحدة وكندا  
8.4%</a:t>
                    </a:r>
                  </a:p>
                </c:rich>
              </c:tx>
              <c:spPr>
                <a:noFill/>
                <a:ln w="25373">
                  <a:noFill/>
                </a:ln>
              </c:spPr>
              <c:dLblPos val="bestFit"/>
            </c:dLbl>
            <c:dLbl>
              <c:idx val="3"/>
              <c:layout>
                <c:manualLayout>
                  <c:x val="2.8433977398395063E-2"/>
                  <c:y val="-3.6601718902784498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فريقيا
2.1%</a:t>
                    </a:r>
                  </a:p>
                </c:rich>
              </c:tx>
              <c:spPr>
                <a:noFill/>
                <a:ln w="25373">
                  <a:noFill/>
                </a:ln>
              </c:spPr>
              <c:dLblPos val="bestFit"/>
            </c:dLbl>
            <c:dLbl>
              <c:idx val="4"/>
              <c:layout>
                <c:manualLayout>
                  <c:x val="3.4333391460650092E-2"/>
                  <c:y val="6.255291829528503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لاتحاد الأوروبي   
26.6%</a:t>
                    </a:r>
                  </a:p>
                </c:rich>
              </c:tx>
              <c:spPr>
                <a:noFill/>
                <a:ln w="25373">
                  <a:noFill/>
                </a:ln>
              </c:spPr>
              <c:dLblPos val="bestFit"/>
            </c:dLbl>
            <c:dLbl>
              <c:idx val="5"/>
              <c:layout>
                <c:manualLayout>
                  <c:x val="-2.0288537109485602E-3"/>
                  <c:y val="-2.1599249330084887E-3"/>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د</a:t>
                    </a:r>
                    <a:r>
                      <a:rPr lang="ar-SA"/>
                      <a:t>ول أوروبا الأخرى 
7.5%</a:t>
                    </a:r>
                  </a:p>
                </c:rich>
              </c:tx>
              <c:spPr>
                <a:noFill/>
                <a:ln w="25373">
                  <a:noFill/>
                </a:ln>
              </c:spPr>
            </c:dLbl>
            <c:dLbl>
              <c:idx val="6"/>
              <c:layout>
                <c:manualLayout>
                  <c:x val="1.3545024636071427E-2"/>
                  <c:y val="-1.6684782624011945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آسيا
20.8%</a:t>
                    </a:r>
                  </a:p>
                </c:rich>
              </c:tx>
              <c:spPr>
                <a:noFill/>
                <a:ln w="25373">
                  <a:noFill/>
                </a:ln>
              </c:spPr>
              <c:dLblPos val="bestFit"/>
            </c:dLbl>
            <c:dLbl>
              <c:idx val="7"/>
              <c:layout>
                <c:manualLayout>
                  <c:x val="1.0121142598017501E-2"/>
                  <c:y val="1.8970743595749996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دول أخرى
8.9%</a:t>
                    </a:r>
                  </a:p>
                </c:rich>
              </c:tx>
              <c:spPr>
                <a:noFill/>
                <a:ln w="25373">
                  <a:noFill/>
                </a:ln>
              </c:spPr>
            </c:dLbl>
            <c:numFmt formatCode="0.0%" sourceLinked="0"/>
            <c:spPr>
              <a:noFill/>
              <a:ln w="25373">
                <a:noFill/>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showCatName val="1"/>
            <c:showPercent val="1"/>
          </c:dLbls>
          <c:cat>
            <c:strRef>
              <c:f>Sheet1!$B$1:$I$1</c:f>
              <c:strCache>
                <c:ptCount val="8"/>
                <c:pt idx="0">
                  <c:v> فلسطين </c:v>
                </c:pt>
                <c:pt idx="1">
                  <c:v> إسرائيل</c:v>
                </c:pt>
                <c:pt idx="2">
                  <c:v>الولايات المتحدة وكندا  </c:v>
                </c:pt>
                <c:pt idx="3">
                  <c:v>افريقيا</c:v>
                </c:pt>
                <c:pt idx="4">
                  <c:v>الاتحاد الأوروبي   </c:v>
                </c:pt>
                <c:pt idx="5">
                  <c:v>دول أوروبا الأخرى </c:v>
                </c:pt>
                <c:pt idx="6">
                  <c:v> آسيا</c:v>
                </c:pt>
                <c:pt idx="7">
                  <c:v> دول أخرى</c:v>
                </c:pt>
              </c:strCache>
            </c:strRef>
          </c:cat>
          <c:val>
            <c:numRef>
              <c:f>Sheet1!$B$2:$I$2</c:f>
              <c:numCache>
                <c:formatCode>General</c:formatCode>
                <c:ptCount val="8"/>
                <c:pt idx="0">
                  <c:v>10.5</c:v>
                </c:pt>
                <c:pt idx="1">
                  <c:v>15.1</c:v>
                </c:pt>
                <c:pt idx="2">
                  <c:v>8.4</c:v>
                </c:pt>
                <c:pt idx="3">
                  <c:v>2.1</c:v>
                </c:pt>
                <c:pt idx="4">
                  <c:v>26.6</c:v>
                </c:pt>
                <c:pt idx="5">
                  <c:v>7.5</c:v>
                </c:pt>
                <c:pt idx="6">
                  <c:v>20.9</c:v>
                </c:pt>
                <c:pt idx="7" formatCode="#,##0.0">
                  <c:v>8.9</c:v>
                </c:pt>
              </c:numCache>
            </c:numRef>
          </c:val>
        </c:ser>
        <c:dLbls>
          <c:showCatName val="1"/>
          <c:showPercent val="1"/>
        </c:dLbls>
        <c:firstSliceAng val="220"/>
      </c:pieChart>
      <c:spPr>
        <a:noFill/>
        <a:ln w="25373">
          <a:noFill/>
        </a:ln>
      </c:spPr>
    </c:plotArea>
    <c:plotVisOnly val="1"/>
    <c:dispBlanksAs val="zero"/>
  </c:chart>
  <c:spPr>
    <a:noFill/>
    <a:ln>
      <a:noFill/>
    </a:ln>
  </c:spPr>
  <c:txPr>
    <a:bodyPr/>
    <a:lstStyle/>
    <a:p>
      <a:pPr>
        <a:defRPr sz="874" b="0" i="0" u="none" strike="noStrike" baseline="0">
          <a:solidFill>
            <a:srgbClr val="000000"/>
          </a:solidFill>
          <a:latin typeface="Simplified Arabic"/>
          <a:ea typeface="Simplified Arabic"/>
          <a:cs typeface="Simplified Arabic"/>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170878181511719"/>
          <c:y val="3.2442948448238092E-2"/>
          <c:w val="0.87521663778162917"/>
          <c:h val="0.76893939393941491"/>
        </c:manualLayout>
      </c:layout>
      <c:barChart>
        <c:barDir val="col"/>
        <c:grouping val="clustered"/>
        <c:ser>
          <c:idx val="0"/>
          <c:order val="0"/>
          <c:tx>
            <c:strRef>
              <c:f>Sheet1!$A$2</c:f>
              <c:strCache>
                <c:ptCount val="1"/>
                <c:pt idx="0">
                  <c:v>East</c:v>
                </c:pt>
              </c:strCache>
            </c:strRef>
          </c:tx>
          <c:spPr>
            <a:solidFill>
              <a:srgbClr val="9999FF"/>
            </a:solidFill>
            <a:ln w="12653">
              <a:solidFill>
                <a:srgbClr val="000000"/>
              </a:solidFill>
              <a:prstDash val="solid"/>
            </a:ln>
          </c:spPr>
          <c:cat>
            <c:strRef>
              <c:f>Sheet1!$B$1:$I$1</c:f>
              <c:strCache>
                <c:ptCount val="8"/>
                <c:pt idx="0">
                  <c:v>الاتحاد الأوروبي</c:v>
                </c:pt>
                <c:pt idx="1">
                  <c:v>آسيا</c:v>
                </c:pt>
                <c:pt idx="2">
                  <c:v>فلسطين</c:v>
                </c:pt>
                <c:pt idx="3">
                  <c:v>الولايات المتحدة وكندا</c:v>
                </c:pt>
                <c:pt idx="4">
                  <c:v>دول عربية </c:v>
                </c:pt>
                <c:pt idx="5">
                  <c:v>اسرائيل</c:v>
                </c:pt>
                <c:pt idx="6">
                  <c:v> دول أوروبا الأخرى</c:v>
                </c:pt>
                <c:pt idx="7">
                  <c:v>دول أخرى</c:v>
                </c:pt>
              </c:strCache>
            </c:strRef>
          </c:cat>
          <c:val>
            <c:numRef>
              <c:f>Sheet1!$B$2:$I$2</c:f>
              <c:numCache>
                <c:formatCode>#,##0</c:formatCode>
                <c:ptCount val="8"/>
                <c:pt idx="0">
                  <c:v>99</c:v>
                </c:pt>
                <c:pt idx="1">
                  <c:v>64</c:v>
                </c:pt>
                <c:pt idx="2">
                  <c:v>44</c:v>
                </c:pt>
                <c:pt idx="3">
                  <c:v>39</c:v>
                </c:pt>
                <c:pt idx="4">
                  <c:v>33</c:v>
                </c:pt>
                <c:pt idx="5">
                  <c:v>30</c:v>
                </c:pt>
                <c:pt idx="6">
                  <c:v>29</c:v>
                </c:pt>
                <c:pt idx="7">
                  <c:v>16</c:v>
                </c:pt>
              </c:numCache>
            </c:numRef>
          </c:val>
        </c:ser>
        <c:overlap val="100"/>
        <c:axId val="54780672"/>
        <c:axId val="54782208"/>
      </c:barChart>
      <c:catAx>
        <c:axId val="54780672"/>
        <c:scaling>
          <c:orientation val="minMax"/>
        </c:scaling>
        <c:axPos val="b"/>
        <c:numFmt formatCode="General" sourceLinked="1"/>
        <c:tickLblPos val="nextTo"/>
        <c:spPr>
          <a:ln w="3163">
            <a:solidFill>
              <a:srgbClr val="000000"/>
            </a:solidFill>
            <a:prstDash val="solid"/>
          </a:ln>
        </c:spPr>
        <c:txPr>
          <a:bodyPr rot="0" vert="horz"/>
          <a:lstStyle/>
          <a:p>
            <a:pPr>
              <a:defRPr sz="897" b="0" i="0" u="none" strike="noStrike" baseline="0">
                <a:solidFill>
                  <a:srgbClr val="000000"/>
                </a:solidFill>
                <a:latin typeface="Calibri"/>
                <a:ea typeface="Calibri"/>
                <a:cs typeface="Calibri"/>
              </a:defRPr>
            </a:pPr>
            <a:endParaRPr lang="ar-SA"/>
          </a:p>
        </c:txPr>
        <c:crossAx val="54782208"/>
        <c:crossesAt val="0"/>
        <c:auto val="1"/>
        <c:lblAlgn val="ctr"/>
        <c:lblOffset val="100"/>
        <c:tickLblSkip val="1"/>
        <c:tickMarkSkip val="1"/>
      </c:catAx>
      <c:valAx>
        <c:axId val="54782208"/>
        <c:scaling>
          <c:orientation val="minMax"/>
          <c:max val="120"/>
          <c:min val="0"/>
        </c:scaling>
        <c:axPos val="l"/>
        <c:title>
          <c:tx>
            <c:rich>
              <a:bodyPr/>
              <a:lstStyle/>
              <a:p>
                <a:pPr>
                  <a:defRPr sz="897" b="1" i="0" u="none" strike="noStrike" baseline="0">
                    <a:solidFill>
                      <a:srgbClr val="000000"/>
                    </a:solidFill>
                    <a:latin typeface="Arial"/>
                    <a:ea typeface="Arial"/>
                    <a:cs typeface="Arial"/>
                  </a:defRPr>
                </a:pPr>
                <a:r>
                  <a:rPr lang="ar-SA" b="1"/>
                  <a:t>عدد ليالي المبيت (1000)</a:t>
                </a:r>
              </a:p>
            </c:rich>
          </c:tx>
          <c:layout>
            <c:manualLayout>
              <c:xMode val="edge"/>
              <c:yMode val="edge"/>
              <c:x val="5.9202966601652014E-3"/>
              <c:y val="0.26770531546151838"/>
            </c:manualLayout>
          </c:layout>
          <c:spPr>
            <a:noFill/>
            <a:ln w="25307">
              <a:noFill/>
            </a:ln>
          </c:spPr>
        </c:title>
        <c:numFmt formatCode="#,##0" sourceLinked="1"/>
        <c:tickLblPos val="nextTo"/>
        <c:spPr>
          <a:ln w="3163">
            <a:solidFill>
              <a:srgbClr val="000000"/>
            </a:solidFill>
            <a:prstDash val="solid"/>
          </a:ln>
        </c:spPr>
        <c:txPr>
          <a:bodyPr rot="0" vert="horz"/>
          <a:lstStyle/>
          <a:p>
            <a:pPr>
              <a:defRPr sz="897" b="0" i="0" u="none" strike="noStrike" baseline="0">
                <a:solidFill>
                  <a:srgbClr val="000000"/>
                </a:solidFill>
                <a:latin typeface="Calibri"/>
                <a:ea typeface="Calibri"/>
                <a:cs typeface="Calibri"/>
              </a:defRPr>
            </a:pPr>
            <a:endParaRPr lang="ar-SA"/>
          </a:p>
        </c:txPr>
        <c:crossAx val="54780672"/>
        <c:crosses val="autoZero"/>
        <c:crossBetween val="between"/>
        <c:majorUnit val="20"/>
        <c:minorUnit val="1"/>
      </c:valAx>
      <c:spPr>
        <a:solidFill>
          <a:srgbClr val="FFFFFF"/>
        </a:solidFill>
        <a:ln w="25307">
          <a:noFill/>
        </a:ln>
      </c:spPr>
    </c:plotArea>
    <c:plotVisOnly val="1"/>
    <c:dispBlanksAs val="gap"/>
  </c:chart>
  <c:spPr>
    <a:solidFill>
      <a:srgbClr val="FFFFFF"/>
    </a:solidFill>
    <a:ln>
      <a:noFill/>
    </a:ln>
  </c:spPr>
  <c:txPr>
    <a:bodyPr/>
    <a:lstStyle/>
    <a:p>
      <a:pPr>
        <a:defRPr sz="897" b="0" i="0" u="none" strike="noStrike" baseline="0">
          <a:solidFill>
            <a:srgbClr val="000000"/>
          </a:solidFill>
          <a:latin typeface="Calibri"/>
          <a:ea typeface="Calibri"/>
          <a:cs typeface="Calibri"/>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B4945-597A-49B7-8D38-5274BB833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24</Pages>
  <Words>2746</Words>
  <Characters>15653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18363</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ialrifai</cp:lastModifiedBy>
  <cp:revision>11</cp:revision>
  <cp:lastPrinted>2016-09-05T07:44:00Z</cp:lastPrinted>
  <dcterms:created xsi:type="dcterms:W3CDTF">2016-08-28T07:17:00Z</dcterms:created>
  <dcterms:modified xsi:type="dcterms:W3CDTF">2016-09-06T06:17:00Z</dcterms:modified>
</cp:coreProperties>
</file>