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397678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 w:rsidR="00397678">
        <w:rPr>
          <w:rFonts w:cs="Simplified Arabic"/>
          <w:sz w:val="24"/>
          <w:szCs w:val="24"/>
          <w:rtl/>
        </w:rPr>
        <w:t xml:space="preserve"> النقل والاتصالات</w:t>
      </w:r>
      <w:r w:rsidR="00397678">
        <w:rPr>
          <w:rFonts w:cs="Simplified Arabic"/>
          <w:sz w:val="24"/>
          <w:szCs w:val="24"/>
        </w:rPr>
        <w:t>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4D7896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 w:rsidR="004D7896">
        <w:rPr>
          <w:rFonts w:cs="Simplified Arabic"/>
          <w:sz w:val="24"/>
          <w:szCs w:val="24"/>
          <w:rtl/>
        </w:rPr>
        <w:t xml:space="preserve"> </w:t>
      </w:r>
      <w:proofErr w:type="spellStart"/>
      <w:r w:rsidR="004D7896">
        <w:rPr>
          <w:rFonts w:cs="Simplified Arabic"/>
          <w:sz w:val="24"/>
          <w:szCs w:val="24"/>
          <w:rtl/>
        </w:rPr>
        <w:t>الكراجات</w:t>
      </w:r>
      <w:proofErr w:type="spellEnd"/>
      <w:r w:rsidR="004D7896">
        <w:rPr>
          <w:rFonts w:cs="Simplified Arabic"/>
          <w:sz w:val="24"/>
          <w:szCs w:val="24"/>
          <w:rtl/>
        </w:rPr>
        <w:t xml:space="preserve"> وغيرها</w:t>
      </w:r>
      <w:r>
        <w:rPr>
          <w:rFonts w:cs="Simplified Arabic"/>
          <w:sz w:val="24"/>
          <w:szCs w:val="24"/>
          <w:rtl/>
        </w:rPr>
        <w:t xml:space="preserve">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</w:t>
      </w:r>
      <w:proofErr w:type="spellStart"/>
      <w:r>
        <w:rPr>
          <w:rFonts w:cs="Simplified Arabic"/>
          <w:sz w:val="24"/>
          <w:szCs w:val="24"/>
          <w:rtl/>
        </w:rPr>
        <w:t>بالاتصالات،</w:t>
      </w:r>
      <w:proofErr w:type="spellEnd"/>
      <w:r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51579F" w:rsidRDefault="0051579F" w:rsidP="00161A2D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ثلاثة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proofErr w:type="spellStart"/>
      <w:r>
        <w:rPr>
          <w:rFonts w:cs="Simplified Arabic" w:hint="cs"/>
          <w:sz w:val="24"/>
          <w:szCs w:val="24"/>
          <w:rtl/>
        </w:rPr>
        <w:t>يش</w:t>
      </w:r>
      <w:r w:rsidR="00A82A8D"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مل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الفصل الأول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8514A">
        <w:rPr>
          <w:rFonts w:cs="Simplified Arabic" w:hint="cs"/>
          <w:sz w:val="24"/>
          <w:szCs w:val="24"/>
          <w:rtl/>
        </w:rPr>
        <w:t>بالاضافة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proofErr w:type="spellStart"/>
      <w:r w:rsidR="00C8514A">
        <w:rPr>
          <w:rFonts w:cs="Simplified Arabic" w:hint="cs"/>
          <w:sz w:val="24"/>
          <w:szCs w:val="24"/>
          <w:rtl/>
        </w:rPr>
        <w:t>للاحصاء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</w:t>
      </w:r>
      <w:r w:rsidR="004D7896">
        <w:rPr>
          <w:rFonts w:cs="Simplified Arabic" w:hint="cs"/>
          <w:sz w:val="24"/>
          <w:szCs w:val="24"/>
          <w:rtl/>
        </w:rPr>
        <w:t xml:space="preserve"> يحتوي</w:t>
      </w:r>
      <w:r>
        <w:rPr>
          <w:rFonts w:cs="Simplified Arabic" w:hint="cs"/>
          <w:sz w:val="24"/>
          <w:szCs w:val="24"/>
          <w:rtl/>
        </w:rPr>
        <w:t xml:space="preserve"> الفصل الثاني على المنهجية والجودة </w:t>
      </w:r>
      <w:r w:rsidR="00374B48">
        <w:rPr>
          <w:rFonts w:cs="Simplified Arabic" w:hint="cs"/>
          <w:sz w:val="24"/>
          <w:szCs w:val="24"/>
          <w:rtl/>
        </w:rPr>
        <w:t xml:space="preserve">من خلال التعرض </w:t>
      </w:r>
      <w:proofErr w:type="spellStart"/>
      <w:r w:rsidR="00374B48">
        <w:rPr>
          <w:rFonts w:cs="Simplified Arabic" w:hint="cs"/>
          <w:sz w:val="24"/>
          <w:szCs w:val="24"/>
          <w:rtl/>
        </w:rPr>
        <w:t>لابرز</w:t>
      </w:r>
      <w:proofErr w:type="spellEnd"/>
      <w:r w:rsidR="00374B48">
        <w:rPr>
          <w:rFonts w:cs="Simplified Arabic" w:hint="cs"/>
          <w:sz w:val="24"/>
          <w:szCs w:val="24"/>
          <w:rtl/>
        </w:rPr>
        <w:t xml:space="preserve"> الملاحظات على البيانات والملاحظات الفنية المتعلقة بمنهجية توفير الرقم من مختلف المصادر.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61A2D">
        <w:rPr>
          <w:rFonts w:cs="Simplified Arabic" w:hint="cs"/>
          <w:sz w:val="24"/>
          <w:szCs w:val="24"/>
          <w:rtl/>
        </w:rPr>
        <w:t xml:space="preserve"> </w:t>
      </w:r>
      <w:r w:rsidR="00FC47D9">
        <w:rPr>
          <w:rFonts w:cs="Simplified Arabic" w:hint="cs"/>
          <w:sz w:val="24"/>
          <w:szCs w:val="24"/>
          <w:rtl/>
        </w:rPr>
        <w:t>بينما يتناول</w:t>
      </w:r>
      <w:r>
        <w:rPr>
          <w:rFonts w:cs="Simplified Arabic" w:hint="cs"/>
          <w:sz w:val="24"/>
          <w:szCs w:val="24"/>
          <w:rtl/>
        </w:rPr>
        <w:t xml:space="preserve"> الفصل الثالث المفاهيم والمصطلحات </w:t>
      </w:r>
      <w:r w:rsidR="00FC47D9">
        <w:rPr>
          <w:rFonts w:cs="Simplified Arabic" w:hint="cs"/>
          <w:sz w:val="24"/>
          <w:szCs w:val="24"/>
          <w:rtl/>
        </w:rPr>
        <w:t>الواردة في هذا التقرير مع شرح لهذه المصطلحات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Default="0071067B" w:rsidP="0051579F">
      <w:pPr>
        <w:bidi/>
        <w:rPr>
          <w:rFonts w:cs="Simplified Arabic"/>
          <w:sz w:val="24"/>
          <w:szCs w:val="24"/>
          <w:rtl/>
        </w:rPr>
      </w:pPr>
    </w:p>
    <w:p w:rsidR="00550FD4" w:rsidRDefault="00550FD4" w:rsidP="00EC3449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يسر الجهاز المركزي للإحصاء الفلسطيني أن يقدم العدد </w:t>
      </w:r>
      <w:r w:rsidR="00367E18">
        <w:rPr>
          <w:rFonts w:cs="Simplified Arabic" w:hint="cs"/>
          <w:szCs w:val="24"/>
          <w:rtl/>
        </w:rPr>
        <w:t>الثامن</w:t>
      </w:r>
      <w:r>
        <w:rPr>
          <w:rFonts w:cs="Simplified Arabic" w:hint="cs"/>
          <w:szCs w:val="24"/>
          <w:rtl/>
        </w:rPr>
        <w:t xml:space="preserve"> عشر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</w:t>
      </w:r>
      <w:r w:rsidR="00EC3449">
        <w:rPr>
          <w:rFonts w:cs="Simplified Arabic" w:hint="cs"/>
          <w:szCs w:val="24"/>
          <w:rtl/>
        </w:rPr>
        <w:t>للعام</w:t>
      </w:r>
      <w:r>
        <w:rPr>
          <w:rFonts w:cs="Simplified Arabic"/>
          <w:szCs w:val="24"/>
          <w:rtl/>
        </w:rPr>
        <w:t xml:space="preserve"> </w:t>
      </w:r>
      <w:r w:rsidR="00367E18">
        <w:rPr>
          <w:rFonts w:cs="Simplified Arabic" w:hint="cs"/>
          <w:szCs w:val="24"/>
          <w:rtl/>
        </w:rPr>
        <w:t>2015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</w:t>
      </w:r>
      <w:r w:rsidR="00F005AA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،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161A2D">
        <w:rPr>
          <w:rFonts w:cs="Simplified Arabic" w:hint="cs"/>
          <w:szCs w:val="24"/>
          <w:rtl/>
        </w:rPr>
        <w:t>أ</w:t>
      </w:r>
      <w:r w:rsidR="00D109C4">
        <w:rPr>
          <w:rFonts w:cs="Simplified Arabic" w:hint="cs"/>
          <w:szCs w:val="24"/>
          <w:rtl/>
        </w:rPr>
        <w:t>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367E18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367E18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2016</w:t>
            </w: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71067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C72D4" w:rsidRDefault="000C72D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الفصل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110D4" w:rsidRDefault="007110D4" w:rsidP="00414734">
      <w:pPr>
        <w:pStyle w:val="Heading3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النتائج </w:t>
      </w:r>
      <w:r w:rsidR="00414734">
        <w:rPr>
          <w:rFonts w:cs="Simplified Arabic" w:hint="cs"/>
          <w:sz w:val="28"/>
          <w:rtl/>
        </w:rPr>
        <w:t>الرئيسية</w:t>
      </w:r>
    </w:p>
    <w:p w:rsidR="007110D4" w:rsidRPr="006B5159" w:rsidRDefault="007110D4">
      <w:pPr>
        <w:jc w:val="right"/>
        <w:rPr>
          <w:rFonts w:cs="Simplified Arabic"/>
          <w:sz w:val="24"/>
          <w:szCs w:val="24"/>
          <w:rtl/>
        </w:rPr>
      </w:pPr>
    </w:p>
    <w:p w:rsidR="007110D4" w:rsidRDefault="007110D4" w:rsidP="00766268">
      <w:pPr>
        <w:pStyle w:val="Heading7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1.</w:t>
      </w:r>
      <w:r w:rsidR="00766268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FD0167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>تفيد نتائج مسح القوى العاملة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r w:rsidR="00572F5D">
        <w:rPr>
          <w:rFonts w:cs="Simplified Arabic" w:hint="cs"/>
          <w:szCs w:val="24"/>
          <w:rtl/>
        </w:rPr>
        <w:t>6.4</w:t>
      </w:r>
      <w:r w:rsidRPr="0069157F">
        <w:rPr>
          <w:rFonts w:cs="Simplified Arabic" w:hint="cs"/>
          <w:szCs w:val="24"/>
          <w:rtl/>
        </w:rPr>
        <w:t xml:space="preserve">% من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proofErr w:type="spellStart"/>
      <w:r w:rsidR="00572F5D">
        <w:rPr>
          <w:rFonts w:cs="Simplified Arabic" w:hint="cs"/>
          <w:szCs w:val="24"/>
          <w:rtl/>
        </w:rPr>
        <w:t>2015</w:t>
      </w:r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</w:t>
      </w:r>
      <w:r w:rsidR="00572F5D">
        <w:rPr>
          <w:rFonts w:cs="Simplified Arabic" w:hint="cs"/>
          <w:szCs w:val="24"/>
          <w:rtl/>
        </w:rPr>
        <w:t>21.7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يوماً،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="00FD0167">
        <w:rPr>
          <w:rFonts w:cs="Simplified Arabic" w:hint="cs"/>
          <w:szCs w:val="24"/>
          <w:rtl/>
        </w:rPr>
        <w:t>اقل</w:t>
      </w:r>
      <w:r w:rsidR="00E60263">
        <w:rPr>
          <w:rFonts w:cs="Simplified Arabic" w:hint="cs"/>
          <w:szCs w:val="24"/>
          <w:rtl/>
        </w:rPr>
        <w:t xml:space="preserve"> من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22.</w:t>
      </w:r>
      <w:r w:rsidR="00FD0167">
        <w:rPr>
          <w:rFonts w:cs="Simplified Arabic" w:hint="cs"/>
          <w:szCs w:val="24"/>
          <w:rtl/>
        </w:rPr>
        <w:t>0</w:t>
      </w:r>
      <w:r w:rsidRPr="0069157F">
        <w:rPr>
          <w:rFonts w:cs="Simplified Arabic" w:hint="cs"/>
          <w:szCs w:val="24"/>
          <w:rtl/>
        </w:rPr>
        <w:t xml:space="preserve"> يوماً</w:t>
      </w:r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أما بالنسبة للأجر اليومي الوسيط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57.7</w:t>
      </w:r>
      <w:r w:rsidR="003E136F" w:rsidRPr="0069157F">
        <w:rPr>
          <w:rFonts w:cs="Simplified Arabic" w:hint="cs"/>
          <w:szCs w:val="24"/>
          <w:rtl/>
        </w:rPr>
        <w:t xml:space="preserve"> </w:t>
      </w:r>
      <w:proofErr w:type="spellStart"/>
      <w:r w:rsidR="00694DBE">
        <w:rPr>
          <w:rFonts w:cs="Simplified Arabic" w:hint="cs"/>
          <w:szCs w:val="24"/>
          <w:rtl/>
        </w:rPr>
        <w:t>شيكل</w:t>
      </w:r>
      <w:proofErr w:type="spellEnd"/>
      <w:r w:rsidR="00694DBE">
        <w:rPr>
          <w:rFonts w:cs="Simplified Arabic" w:hint="cs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وهو اقل</w:t>
      </w:r>
      <w:r w:rsidR="00E60263">
        <w:rPr>
          <w:rFonts w:cs="Simplified Arabic" w:hint="cs"/>
          <w:szCs w:val="24"/>
          <w:rtl/>
        </w:rPr>
        <w:t xml:space="preserve"> بكثير</w:t>
      </w:r>
      <w:r w:rsidR="003E136F" w:rsidRPr="0069157F">
        <w:rPr>
          <w:rFonts w:cs="Simplified Arabic" w:hint="cs"/>
          <w:szCs w:val="24"/>
          <w:rtl/>
        </w:rPr>
        <w:t xml:space="preserve"> 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اليومي الوسيط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CC5723">
        <w:rPr>
          <w:rFonts w:cs="Simplified Arabic" w:hint="cs"/>
          <w:szCs w:val="24"/>
          <w:rtl/>
        </w:rPr>
        <w:t>والذي</w:t>
      </w:r>
      <w:r w:rsidRPr="0069157F">
        <w:rPr>
          <w:rFonts w:cs="Simplified Arabic"/>
          <w:szCs w:val="24"/>
          <w:rtl/>
        </w:rPr>
        <w:t xml:space="preserve"> بلغ </w:t>
      </w:r>
      <w:r w:rsidR="00FD0167">
        <w:rPr>
          <w:rFonts w:cs="Simplified Arabic" w:hint="cs"/>
          <w:szCs w:val="24"/>
          <w:rtl/>
        </w:rPr>
        <w:t>84.6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b/>
          <w:bCs/>
          <w:i/>
          <w:iCs/>
          <w:szCs w:val="24"/>
          <w:rtl/>
        </w:rPr>
        <w:t>(</w:t>
      </w:r>
      <w:r w:rsidRPr="0069157F">
        <w:rPr>
          <w:rFonts w:cs="Simplified Arabic"/>
          <w:b/>
          <w:bCs/>
          <w:i/>
          <w:iCs/>
          <w:szCs w:val="24"/>
          <w:rtl/>
        </w:rPr>
        <w:t>انظر جـدول 1</w:t>
      </w:r>
      <w:proofErr w:type="spellStart"/>
      <w:r w:rsidRPr="0069157F">
        <w:rPr>
          <w:rFonts w:cs="Simplified Arabic" w:hint="cs"/>
          <w:b/>
          <w:bCs/>
          <w:i/>
          <w:iCs/>
          <w:szCs w:val="24"/>
          <w:rtl/>
        </w:rPr>
        <w:t>)</w:t>
      </w:r>
      <w:r w:rsidRPr="0069157F">
        <w:rPr>
          <w:rFonts w:cs="Simplified Arabic"/>
          <w:i/>
          <w:iCs/>
          <w:szCs w:val="24"/>
          <w:rtl/>
        </w:rPr>
        <w:t>.</w:t>
      </w:r>
      <w:proofErr w:type="spellEnd"/>
    </w:p>
    <w:p w:rsidR="007110D4" w:rsidRPr="006B5159" w:rsidRDefault="007110D4">
      <w:pPr>
        <w:bidi/>
        <w:jc w:val="lowKashida"/>
        <w:rPr>
          <w:rFonts w:cs="Simplified Arabic"/>
          <w:rtl/>
        </w:rPr>
      </w:pPr>
    </w:p>
    <w:p w:rsidR="007110D4" w:rsidRDefault="00A146E7" w:rsidP="00A146E7">
      <w:pPr>
        <w:pStyle w:val="Header"/>
        <w:numPr>
          <w:ilvl w:val="1"/>
          <w:numId w:val="16"/>
        </w:numPr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>النقل البري</w:t>
      </w:r>
    </w:p>
    <w:p w:rsidR="003B30A8" w:rsidRPr="00FF7A99" w:rsidRDefault="003B30A8" w:rsidP="003B30A8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3B30A8" w:rsidRDefault="008D2000" w:rsidP="008D200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 w:rsidR="003B30A8"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 xml:space="preserve">  شبكة الطرق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3B30A8" w:rsidRDefault="00C651E4" w:rsidP="00FA14C0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تشير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بيانات</w:t>
      </w:r>
      <w:r w:rsidR="003B30A8">
        <w:rPr>
          <w:rFonts w:cs="Simplified Arabic" w:hint="cs"/>
          <w:sz w:val="24"/>
          <w:szCs w:val="24"/>
          <w:rtl/>
        </w:rPr>
        <w:t xml:space="preserve"> بأن</w:t>
      </w:r>
      <w:r w:rsidR="003B30A8">
        <w:rPr>
          <w:rFonts w:cs="Simplified Arabic"/>
          <w:sz w:val="24"/>
          <w:szCs w:val="24"/>
          <w:rtl/>
        </w:rPr>
        <w:t xml:space="preserve"> مجموع أطوال الطرق</w:t>
      </w:r>
      <w:r w:rsidR="003B30A8">
        <w:rPr>
          <w:rFonts w:cs="Simplified Arabic" w:hint="cs"/>
          <w:sz w:val="24"/>
          <w:szCs w:val="24"/>
          <w:rtl/>
        </w:rPr>
        <w:t xml:space="preserve"> المعبدة</w:t>
      </w:r>
      <w:r w:rsidR="003B30A8">
        <w:rPr>
          <w:rFonts w:cs="Simplified Arabic"/>
          <w:sz w:val="24"/>
          <w:szCs w:val="24"/>
        </w:rPr>
        <w:t xml:space="preserve"> </w:t>
      </w:r>
      <w:r w:rsidR="003B30A8">
        <w:rPr>
          <w:rFonts w:cs="Simplified Arabic"/>
          <w:sz w:val="24"/>
          <w:szCs w:val="24"/>
          <w:rtl/>
        </w:rPr>
        <w:t xml:space="preserve">في </w:t>
      </w:r>
      <w:r w:rsidR="00280C25">
        <w:rPr>
          <w:rFonts w:cs="Simplified Arabic" w:hint="cs"/>
          <w:sz w:val="24"/>
          <w:szCs w:val="24"/>
          <w:rtl/>
        </w:rPr>
        <w:t>الضفة الغربية</w:t>
      </w:r>
      <w:r w:rsidR="003B30A8">
        <w:rPr>
          <w:rFonts w:cs="Simplified Arabic"/>
          <w:sz w:val="24"/>
          <w:szCs w:val="24"/>
          <w:rtl/>
        </w:rPr>
        <w:t xml:space="preserve"> بلغ </w:t>
      </w:r>
      <w:r w:rsidR="00280C25">
        <w:rPr>
          <w:rFonts w:ascii="Simplified Arabic" w:hAnsi="Simplified Arabic" w:cs="Simplified Arabic" w:hint="cs"/>
          <w:sz w:val="24"/>
          <w:szCs w:val="24"/>
          <w:rtl/>
        </w:rPr>
        <w:t>3,269.9</w:t>
      </w:r>
      <w:r w:rsidR="00EC1FF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/>
          <w:sz w:val="24"/>
          <w:szCs w:val="24"/>
          <w:rtl/>
        </w:rPr>
        <w:t>ك</w:t>
      </w:r>
      <w:r w:rsidR="003B30A8">
        <w:rPr>
          <w:rFonts w:cs="Simplified Arabic" w:hint="cs"/>
          <w:sz w:val="24"/>
          <w:szCs w:val="24"/>
          <w:rtl/>
        </w:rPr>
        <w:t>م</w:t>
      </w:r>
      <w:r w:rsidR="003B30A8" w:rsidRPr="00B64886">
        <w:rPr>
          <w:rFonts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حتى نهاية عام </w:t>
      </w:r>
      <w:proofErr w:type="spellStart"/>
      <w:r w:rsidR="00280C25">
        <w:rPr>
          <w:rFonts w:cs="Simplified Arabic" w:hint="cs"/>
          <w:sz w:val="24"/>
          <w:szCs w:val="24"/>
          <w:rtl/>
        </w:rPr>
        <w:t>2015</w:t>
      </w:r>
      <w:r w:rsidR="003B30A8">
        <w:rPr>
          <w:rFonts w:cs="Simplified Arabic"/>
          <w:sz w:val="24"/>
          <w:szCs w:val="24"/>
          <w:rtl/>
        </w:rPr>
        <w:t>،</w:t>
      </w:r>
      <w:proofErr w:type="spellEnd"/>
      <w:r w:rsidR="003B30A8">
        <w:rPr>
          <w:rFonts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 w:hint="cs"/>
          <w:b/>
          <w:bCs/>
          <w:sz w:val="24"/>
          <w:szCs w:val="24"/>
          <w:rtl/>
        </w:rPr>
        <w:t>(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انظر</w:t>
      </w:r>
      <w:r w:rsidR="00FA14C0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B30A8">
        <w:rPr>
          <w:rFonts w:cs="Simplified Arabic"/>
          <w:b/>
          <w:bCs/>
          <w:i/>
          <w:iCs/>
          <w:sz w:val="24"/>
          <w:szCs w:val="24"/>
          <w:rtl/>
        </w:rPr>
        <w:t xml:space="preserve">جدول 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2</w:t>
      </w:r>
      <w:proofErr w:type="spellStart"/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r w:rsidR="003B30A8" w:rsidRPr="003970D2">
        <w:rPr>
          <w:rFonts w:cs="Simplified Arabic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</w:p>
    <w:p w:rsidR="003B30A8" w:rsidRDefault="003B30A8" w:rsidP="003B30A8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</w:rPr>
      </w:pPr>
    </w:p>
    <w:p w:rsidR="003B30A8" w:rsidRPr="008D21D3" w:rsidRDefault="003B30A8" w:rsidP="00280C25">
      <w:pPr>
        <w:pStyle w:val="Heading1"/>
        <w:rPr>
          <w:rFonts w:cs="Simplified Arabic"/>
          <w:sz w:val="22"/>
          <w:szCs w:val="22"/>
          <w:rtl/>
        </w:rPr>
      </w:pPr>
      <w:r w:rsidRPr="008D21D3">
        <w:rPr>
          <w:rFonts w:cs="Simplified Arabic"/>
          <w:sz w:val="22"/>
          <w:szCs w:val="22"/>
          <w:rtl/>
        </w:rPr>
        <w:t>أطوال شبكة الطرق</w:t>
      </w:r>
      <w:r w:rsidR="00185650">
        <w:rPr>
          <w:rFonts w:cs="Simplified Arabic" w:hint="cs"/>
          <w:sz w:val="22"/>
          <w:szCs w:val="22"/>
          <w:rtl/>
        </w:rPr>
        <w:t xml:space="preserve"> المعبدة</w:t>
      </w:r>
      <w:r w:rsidRPr="008D21D3">
        <w:rPr>
          <w:rFonts w:cs="Simplified Arabic"/>
          <w:sz w:val="22"/>
          <w:szCs w:val="22"/>
          <w:rtl/>
        </w:rPr>
        <w:t xml:space="preserve"> بالكيلومتر في </w:t>
      </w:r>
      <w:r w:rsidR="00280C25">
        <w:rPr>
          <w:rFonts w:cs="Simplified Arabic" w:hint="cs"/>
          <w:sz w:val="22"/>
          <w:szCs w:val="22"/>
          <w:rtl/>
        </w:rPr>
        <w:t>الضفة الغربية</w:t>
      </w:r>
      <w:r w:rsidRPr="008D21D3">
        <w:rPr>
          <w:rFonts w:cs="Simplified Arabic"/>
          <w:sz w:val="22"/>
          <w:szCs w:val="22"/>
          <w:rtl/>
        </w:rPr>
        <w:t xml:space="preserve"> حسب </w:t>
      </w:r>
      <w:r w:rsidRPr="008D21D3">
        <w:rPr>
          <w:rFonts w:cs="Simplified Arabic" w:hint="cs"/>
          <w:sz w:val="22"/>
          <w:szCs w:val="22"/>
          <w:rtl/>
        </w:rPr>
        <w:t xml:space="preserve">نوع </w:t>
      </w:r>
      <w:proofErr w:type="spellStart"/>
      <w:r w:rsidRPr="008D21D3">
        <w:rPr>
          <w:rFonts w:cs="Simplified Arabic" w:hint="cs"/>
          <w:sz w:val="22"/>
          <w:szCs w:val="22"/>
          <w:rtl/>
        </w:rPr>
        <w:t>الطريق،</w:t>
      </w:r>
      <w:proofErr w:type="spellEnd"/>
      <w:r w:rsidRPr="008D21D3">
        <w:rPr>
          <w:rFonts w:cs="Simplified Arabic" w:hint="cs"/>
          <w:sz w:val="22"/>
          <w:szCs w:val="22"/>
          <w:rtl/>
        </w:rPr>
        <w:t xml:space="preserve"> </w:t>
      </w:r>
      <w:r w:rsidR="00280C25">
        <w:rPr>
          <w:rFonts w:cs="Simplified Arabic" w:hint="cs"/>
          <w:sz w:val="22"/>
          <w:szCs w:val="22"/>
          <w:rtl/>
        </w:rPr>
        <w:t>2015</w:t>
      </w:r>
      <w:r w:rsidRPr="008D21D3"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8653"/>
      </w:tblGrid>
      <w:tr w:rsidR="006B5159" w:rsidTr="00E95411">
        <w:trPr>
          <w:jc w:val="center"/>
        </w:trPr>
        <w:tc>
          <w:tcPr>
            <w:tcW w:w="8653" w:type="dxa"/>
            <w:vAlign w:val="center"/>
          </w:tcPr>
          <w:p w:rsidR="006B5159" w:rsidRDefault="006B5159" w:rsidP="00E95411">
            <w:pPr>
              <w:tabs>
                <w:tab w:val="left" w:pos="3734"/>
                <w:tab w:val="left" w:pos="8522"/>
              </w:tabs>
              <w:jc w:val="center"/>
              <w:rPr>
                <w:rFonts w:cs="Simplified Arabic"/>
                <w:sz w:val="24"/>
              </w:rPr>
            </w:pPr>
            <w:r w:rsidRPr="006B5159">
              <w:rPr>
                <w:rFonts w:cs="Simplified Arabic"/>
                <w:noProof/>
                <w:sz w:val="24"/>
                <w:lang w:val="en-GB" w:eastAsia="en-GB"/>
              </w:rPr>
              <w:drawing>
                <wp:inline distT="0" distB="0" distL="0" distR="0">
                  <wp:extent cx="5357495" cy="2428875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B30A8" w:rsidRDefault="003B30A8" w:rsidP="003B30A8">
      <w:pPr>
        <w:tabs>
          <w:tab w:val="left" w:pos="3734"/>
          <w:tab w:val="left" w:pos="8522"/>
        </w:tabs>
        <w:jc w:val="center"/>
        <w:rPr>
          <w:rFonts w:cs="Simplified Arabic"/>
          <w:sz w:val="24"/>
          <w:rtl/>
        </w:rPr>
      </w:pPr>
    </w:p>
    <w:p w:rsidR="007110D4" w:rsidRDefault="002D7219" w:rsidP="008D200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1</w:t>
      </w:r>
      <w:r w:rsidR="000116DC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="007110D4">
        <w:rPr>
          <w:rFonts w:cs="Simplified Arabic"/>
          <w:b/>
          <w:bCs/>
          <w:sz w:val="24"/>
          <w:szCs w:val="24"/>
          <w:rtl/>
        </w:rPr>
        <w:t>لمركبات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0683D" w:rsidRDefault="0070683D" w:rsidP="004776A3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641999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بلغ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Theme="minorHAnsi" w:hAnsiTheme="minorHAnsi" w:cs="Simplified Arabic"/>
          <w:szCs w:val="24"/>
        </w:rPr>
        <w:t xml:space="preserve"> </w:t>
      </w:r>
      <w:r w:rsidR="00280C25">
        <w:rPr>
          <w:rFonts w:ascii="Simplified Arabic" w:hAnsi="Simplified Arabic" w:cs="Simplified Arabic"/>
          <w:szCs w:val="24"/>
        </w:rPr>
        <w:t>175</w:t>
      </w:r>
      <w:r w:rsidRPr="00F97015">
        <w:rPr>
          <w:rFonts w:ascii="Simplified Arabic" w:hAnsi="Simplified Arabic" w:cs="Simplified Arabic"/>
          <w:szCs w:val="24"/>
        </w:rPr>
        <w:t>,</w:t>
      </w:r>
      <w:r w:rsidR="00280C25">
        <w:rPr>
          <w:rFonts w:ascii="Simplified Arabic" w:hAnsi="Simplified Arabic" w:cs="Simplified Arabic"/>
          <w:szCs w:val="24"/>
        </w:rPr>
        <w:t>118</w:t>
      </w:r>
      <w:r w:rsidR="00C651E4"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 w:rsidR="00280C25">
        <w:rPr>
          <w:rFonts w:ascii="Simplified Arabic" w:hAnsi="Simplified Arabic" w:cs="Simplified Arabic"/>
          <w:szCs w:val="24"/>
        </w:rPr>
        <w:t>2015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حسب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r w:rsidR="00B16988">
        <w:rPr>
          <w:rFonts w:ascii="Simplified Arabic" w:hAnsi="Simplified Arabic" w:cs="Simplified Arabic"/>
          <w:szCs w:val="24"/>
        </w:rPr>
        <w:t>76.4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الشاحنات والسيارات التجارية </w:t>
      </w:r>
      <w:r w:rsidR="00B16988">
        <w:rPr>
          <w:rFonts w:ascii="Simplified Arabic" w:hAnsi="Simplified Arabic" w:cs="Simplified Arabic"/>
          <w:szCs w:val="24"/>
        </w:rPr>
        <w:t>15.5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r w:rsidR="00641999">
        <w:rPr>
          <w:rFonts w:ascii="Simplified Arabic" w:hAnsi="Simplified Arabic" w:cs="Simplified Arabic" w:hint="cs"/>
          <w:szCs w:val="24"/>
          <w:rtl/>
        </w:rPr>
        <w:t xml:space="preserve">الضفة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الغربية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r w:rsidR="00B16988">
        <w:rPr>
          <w:rFonts w:cs="Simplified Arabic"/>
          <w:szCs w:val="24"/>
        </w:rPr>
        <w:t>5.1</w:t>
      </w:r>
      <w:proofErr w:type="spellStart"/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هنالك </w:t>
      </w:r>
      <w:r w:rsidR="00B16988">
        <w:rPr>
          <w:rFonts w:cs="Simplified Arabic"/>
          <w:szCs w:val="24"/>
        </w:rPr>
        <w:t>0.</w:t>
      </w:r>
      <w:r w:rsidR="004776A3">
        <w:rPr>
          <w:rFonts w:cs="Simplified Arabic"/>
          <w:szCs w:val="24"/>
        </w:rPr>
        <w:t>3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جرارات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r w:rsidR="004776A3">
        <w:rPr>
          <w:rFonts w:cs="Simplified Arabic"/>
          <w:szCs w:val="24"/>
        </w:rPr>
        <w:t>2.7</w:t>
      </w:r>
      <w:proofErr w:type="spellStart"/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</w:t>
      </w:r>
      <w:proofErr w:type="spellStart"/>
      <w:r>
        <w:rPr>
          <w:rFonts w:cs="Simplified Arabic" w:hint="cs"/>
          <w:b/>
          <w:bCs/>
          <w:szCs w:val="24"/>
          <w:rtl/>
        </w:rPr>
        <w:t>(</w:t>
      </w:r>
      <w:proofErr w:type="spellEnd"/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 xml:space="preserve">جدول </w:t>
      </w:r>
      <w:r w:rsidR="00203594">
        <w:rPr>
          <w:rFonts w:cs="Simplified Arabic" w:hint="cs"/>
          <w:b/>
          <w:bCs/>
          <w:i/>
          <w:iCs/>
          <w:szCs w:val="24"/>
          <w:rtl/>
        </w:rPr>
        <w:t>3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proofErr w:type="spellEnd"/>
    </w:p>
    <w:p w:rsidR="0070683D" w:rsidRPr="00834D51" w:rsidRDefault="0070683D" w:rsidP="0070683D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0683D" w:rsidRPr="00093231" w:rsidRDefault="0070683D" w:rsidP="00D2709E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C3D16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>نوع المركبة</w:t>
      </w:r>
      <w:r>
        <w:rPr>
          <w:rFonts w:cs="Simplified Arabic"/>
          <w:b/>
          <w:bCs/>
          <w:sz w:val="22"/>
          <w:szCs w:val="22"/>
          <w:rtl/>
        </w:rPr>
        <w:t>،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2709E">
        <w:rPr>
          <w:rFonts w:cs="Simplified Arabic"/>
          <w:b/>
          <w:bCs/>
          <w:sz w:val="22"/>
          <w:szCs w:val="22"/>
        </w:rPr>
        <w:t>2015</w:t>
      </w:r>
    </w:p>
    <w:tbl>
      <w:tblPr>
        <w:tblStyle w:val="TableGrid"/>
        <w:bidiVisual/>
        <w:tblW w:w="0" w:type="auto"/>
        <w:jc w:val="center"/>
        <w:tblInd w:w="-250" w:type="dxa"/>
        <w:tblLook w:val="04A0"/>
      </w:tblPr>
      <w:tblGrid>
        <w:gridCol w:w="8821"/>
      </w:tblGrid>
      <w:tr w:rsidR="00E95411" w:rsidTr="00FA14C0">
        <w:trPr>
          <w:trHeight w:val="3874"/>
          <w:jc w:val="center"/>
        </w:trPr>
        <w:tc>
          <w:tcPr>
            <w:tcW w:w="8821" w:type="dxa"/>
          </w:tcPr>
          <w:p w:rsidR="00E95411" w:rsidRDefault="00E95411" w:rsidP="0070683D">
            <w:pPr>
              <w:pStyle w:val="BodyText"/>
              <w:jc w:val="center"/>
              <w:rPr>
                <w:rFonts w:cs="Simplified Arabic"/>
                <w:szCs w:val="24"/>
                <w:rtl/>
              </w:rPr>
            </w:pPr>
            <w:r w:rsidRPr="00E95411">
              <w:rPr>
                <w:rFonts w:cs="Simplified Arabic"/>
                <w:noProof/>
                <w:szCs w:val="24"/>
                <w:rtl/>
                <w:lang w:val="en-GB" w:eastAsia="en-GB"/>
              </w:rPr>
              <w:drawing>
                <wp:inline distT="0" distB="0" distL="0" distR="0">
                  <wp:extent cx="5334000" cy="2381250"/>
                  <wp:effectExtent l="0" t="0" r="0" b="0"/>
                  <wp:docPr id="6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70683D" w:rsidRPr="00E95411" w:rsidRDefault="0070683D" w:rsidP="0070683D">
      <w:pPr>
        <w:pStyle w:val="BodyText"/>
        <w:jc w:val="center"/>
        <w:rPr>
          <w:rFonts w:cs="Simplified Arabic"/>
          <w:sz w:val="28"/>
        </w:rPr>
      </w:pPr>
    </w:p>
    <w:p w:rsidR="00F005AA" w:rsidRDefault="00F005AA" w:rsidP="00E75DA2">
      <w:pPr>
        <w:pStyle w:val="BodyText2"/>
        <w:jc w:val="both"/>
        <w:rPr>
          <w:rFonts w:cs="Simplified Arabic"/>
          <w:b/>
          <w:bCs/>
          <w:szCs w:val="24"/>
          <w:rtl/>
        </w:rPr>
      </w:pPr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D2709E">
        <w:rPr>
          <w:rFonts w:cs="Simplified Arabic"/>
          <w:szCs w:val="24"/>
        </w:rPr>
        <w:t>2015</w:t>
      </w:r>
      <w:r w:rsidRPr="00C40E7A">
        <w:rPr>
          <w:rFonts w:cs="Simplified Arabic"/>
          <w:szCs w:val="24"/>
          <w:rtl/>
        </w:rPr>
        <w:t xml:space="preserve"> </w:t>
      </w:r>
      <w:r w:rsidR="000A0D3B">
        <w:rPr>
          <w:rFonts w:cs="Simplified Arabic" w:hint="cs"/>
          <w:szCs w:val="24"/>
          <w:rtl/>
        </w:rPr>
        <w:t>بأن</w:t>
      </w:r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="00C651E4">
        <w:rPr>
          <w:rFonts w:cs="Simplified Arabic" w:hint="cs"/>
          <w:szCs w:val="24"/>
          <w:rtl/>
        </w:rPr>
        <w:t xml:space="preserve"> حيث شكلت</w:t>
      </w:r>
      <w:r w:rsidRPr="00C40E7A">
        <w:rPr>
          <w:rFonts w:cs="Simplified Arabic"/>
          <w:szCs w:val="24"/>
          <w:rtl/>
        </w:rPr>
        <w:t xml:space="preserve"> </w:t>
      </w:r>
      <w:r w:rsidR="00D41133">
        <w:rPr>
          <w:rFonts w:cs="Simplified Arabic"/>
          <w:szCs w:val="24"/>
        </w:rPr>
        <w:t>79.0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من مجموع المركبات</w:t>
      </w:r>
      <w:r w:rsidR="00885811">
        <w:rPr>
          <w:rFonts w:cs="Simplified Arabic" w:hint="cs"/>
          <w:szCs w:val="24"/>
          <w:rtl/>
        </w:rPr>
        <w:t xml:space="preserve"> </w:t>
      </w:r>
      <w:proofErr w:type="spellStart"/>
      <w:r w:rsidR="00885811">
        <w:rPr>
          <w:rFonts w:cs="Simplified Arabic" w:hint="cs"/>
          <w:szCs w:val="24"/>
          <w:rtl/>
        </w:rPr>
        <w:t>المسجلة</w:t>
      </w:r>
      <w:r w:rsidRPr="00C40E7A">
        <w:rPr>
          <w:rFonts w:cs="Simplified Arabic"/>
          <w:szCs w:val="24"/>
          <w:rtl/>
        </w:rPr>
        <w:t>،</w:t>
      </w:r>
      <w:proofErr w:type="spellEnd"/>
      <w:r w:rsidR="00813FE2" w:rsidRPr="00813FE2">
        <w:rPr>
          <w:rFonts w:cs="Simplified Arabic"/>
          <w:szCs w:val="24"/>
          <w:rtl/>
        </w:rPr>
        <w:t xml:space="preserve"> </w:t>
      </w:r>
      <w:r w:rsidR="00813FE2">
        <w:rPr>
          <w:rFonts w:cs="Simplified Arabic" w:hint="cs"/>
          <w:szCs w:val="24"/>
          <w:rtl/>
        </w:rPr>
        <w:t>و</w:t>
      </w:r>
      <w:r w:rsidR="00E75DA2" w:rsidRPr="00C40E7A">
        <w:rPr>
          <w:rFonts w:cs="Simplified Arabic"/>
          <w:szCs w:val="24"/>
          <w:rtl/>
        </w:rPr>
        <w:t>الشاحنات</w:t>
      </w:r>
      <w:r w:rsidR="00E75DA2" w:rsidRPr="00C40E7A">
        <w:rPr>
          <w:rFonts w:cs="Simplified Arabic"/>
          <w:szCs w:val="24"/>
        </w:rPr>
        <w:t xml:space="preserve"> </w:t>
      </w:r>
      <w:r w:rsidR="00E75DA2" w:rsidRPr="00C40E7A">
        <w:rPr>
          <w:rFonts w:cs="Simplified Arabic"/>
          <w:szCs w:val="24"/>
          <w:rtl/>
        </w:rPr>
        <w:t>والسيارات التجارية</w:t>
      </w:r>
      <w:r w:rsidR="00E75DA2">
        <w:rPr>
          <w:rFonts w:cs="Simplified Arabic" w:hint="cs"/>
          <w:szCs w:val="24"/>
          <w:rtl/>
        </w:rPr>
        <w:t xml:space="preserve"> </w:t>
      </w:r>
      <w:r w:rsidR="00E75DA2">
        <w:rPr>
          <w:rFonts w:cs="Simplified Arabic"/>
          <w:szCs w:val="24"/>
        </w:rPr>
        <w:t>7.3</w:t>
      </w:r>
      <w:proofErr w:type="spellStart"/>
      <w:r w:rsidR="00E75DA2" w:rsidRPr="00C40E7A">
        <w:rPr>
          <w:rFonts w:cs="Simplified Arabic" w:hint="cs"/>
          <w:szCs w:val="24"/>
          <w:rtl/>
        </w:rPr>
        <w:t>%</w:t>
      </w:r>
      <w:r w:rsidR="00E75DA2">
        <w:rPr>
          <w:rFonts w:cs="Simplified Arabic" w:hint="cs"/>
          <w:szCs w:val="24"/>
          <w:rtl/>
        </w:rPr>
        <w:t>،</w:t>
      </w:r>
      <w:proofErr w:type="spellEnd"/>
      <w:r w:rsidR="00E75DA2" w:rsidRPr="00C40E7A">
        <w:rPr>
          <w:rFonts w:cs="Simplified Arabic"/>
          <w:szCs w:val="24"/>
          <w:rtl/>
        </w:rPr>
        <w:t xml:space="preserve"> </w:t>
      </w:r>
      <w:r w:rsidR="00D41133" w:rsidRPr="00C40E7A">
        <w:rPr>
          <w:rFonts w:cs="Simplified Arabic" w:hint="cs"/>
          <w:szCs w:val="24"/>
          <w:rtl/>
        </w:rPr>
        <w:t>سيارات الأجرة</w:t>
      </w:r>
      <w:r w:rsidR="00D41133" w:rsidRPr="00C40E7A">
        <w:rPr>
          <w:rFonts w:cs="Simplified Arabic"/>
          <w:szCs w:val="24"/>
          <w:rtl/>
        </w:rPr>
        <w:t xml:space="preserve"> </w:t>
      </w:r>
      <w:r w:rsidR="00D41133">
        <w:rPr>
          <w:rFonts w:cs="Simplified Arabic"/>
          <w:szCs w:val="24"/>
        </w:rPr>
        <w:t>8.0</w:t>
      </w:r>
      <w:proofErr w:type="spellStart"/>
      <w:r w:rsidR="00813FE2" w:rsidRPr="00C40E7A">
        <w:rPr>
          <w:rFonts w:cs="Simplified Arabic"/>
          <w:szCs w:val="24"/>
          <w:rtl/>
        </w:rPr>
        <w:t>%</w:t>
      </w:r>
      <w:r w:rsidR="00813FE2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والجرارات</w:t>
      </w:r>
      <w:proofErr w:type="spellEnd"/>
      <w:r w:rsidRPr="00C40E7A">
        <w:rPr>
          <w:rFonts w:cs="Simplified Arabic"/>
          <w:szCs w:val="24"/>
          <w:rtl/>
        </w:rPr>
        <w:t xml:space="preserve"> الزراعية والمركبات</w:t>
      </w:r>
      <w:r w:rsidRPr="00C40E7A">
        <w:rPr>
          <w:rFonts w:cs="Simplified Arabic" w:hint="cs"/>
          <w:szCs w:val="24"/>
          <w:rtl/>
        </w:rPr>
        <w:t xml:space="preserve">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r w:rsidR="00163EB9">
        <w:rPr>
          <w:rFonts w:cs="Simplified Arabic"/>
          <w:szCs w:val="24"/>
        </w:rPr>
        <w:t>5.7</w:t>
      </w:r>
      <w:proofErr w:type="spellStart"/>
      <w:r w:rsidRPr="00C40E7A">
        <w:rPr>
          <w:rFonts w:cs="Simplified Arabic"/>
          <w:szCs w:val="24"/>
          <w:rtl/>
        </w:rPr>
        <w:t>%</w:t>
      </w:r>
      <w:r w:rsidRPr="00C40E7A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Pr="00C40E7A">
        <w:rPr>
          <w:rFonts w:cs="Simplified Arabic"/>
          <w:szCs w:val="24"/>
          <w:rtl/>
        </w:rPr>
        <w:t xml:space="preserve">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Pr="00C40E7A">
        <w:rPr>
          <w:rFonts w:cs="Simplified Arabic"/>
          <w:szCs w:val="24"/>
          <w:rtl/>
        </w:rPr>
        <w:t xml:space="preserve"> في الضفة الغربية</w:t>
      </w:r>
      <w:r w:rsidRPr="00C40E7A">
        <w:rPr>
          <w:rFonts w:cs="Simplified Arabic" w:hint="cs"/>
          <w:szCs w:val="24"/>
          <w:rtl/>
        </w:rPr>
        <w:t xml:space="preserve"> قد</w:t>
      </w:r>
      <w:r w:rsidRPr="00C40E7A">
        <w:rPr>
          <w:rFonts w:cs="Simplified Arabic"/>
          <w:szCs w:val="24"/>
          <w:rtl/>
        </w:rPr>
        <w:t xml:space="preserve"> بلغ</w:t>
      </w:r>
      <w:r w:rsidRPr="00C40E7A">
        <w:rPr>
          <w:rFonts w:cs="Simplified Arabic" w:hint="cs"/>
          <w:szCs w:val="24"/>
          <w:rtl/>
        </w:rPr>
        <w:t xml:space="preserve"> </w:t>
      </w:r>
      <w:r w:rsidR="00137C35">
        <w:rPr>
          <w:rFonts w:cs="Simplified Arabic"/>
          <w:szCs w:val="24"/>
        </w:rPr>
        <w:t>1,630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/>
          <w:szCs w:val="24"/>
          <w:rtl/>
        </w:rPr>
        <w:t>مركبـــة،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(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جدول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4</w:t>
      </w:r>
      <w:proofErr w:type="spellStart"/>
      <w:r w:rsidRPr="00C40E7A">
        <w:rPr>
          <w:rFonts w:cs="Simplified Arabic"/>
          <w:b/>
          <w:bCs/>
          <w:i/>
          <w:iCs/>
          <w:szCs w:val="24"/>
          <w:rtl/>
        </w:rPr>
        <w:t>)</w:t>
      </w:r>
      <w:r w:rsidRPr="00C40E7A">
        <w:rPr>
          <w:rFonts w:cs="Simplified Arabic"/>
          <w:b/>
          <w:bCs/>
          <w:szCs w:val="24"/>
          <w:rtl/>
        </w:rPr>
        <w:t>.</w:t>
      </w:r>
      <w:proofErr w:type="spellEnd"/>
    </w:p>
    <w:p w:rsidR="00A31DEC" w:rsidRPr="00C40E7A" w:rsidRDefault="00A31DEC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F005AA" w:rsidRDefault="00F005AA" w:rsidP="00D41133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توزيع المركبات المسجلة للمرة </w:t>
      </w:r>
      <w:r>
        <w:rPr>
          <w:rFonts w:cs="Simplified Arabic" w:hint="cs"/>
          <w:b/>
          <w:bCs/>
          <w:sz w:val="22"/>
          <w:szCs w:val="22"/>
          <w:rtl/>
        </w:rPr>
        <w:t>الأولى</w:t>
      </w:r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نوع</w:t>
      </w:r>
      <w:r>
        <w:rPr>
          <w:rFonts w:cs="Simplified Arabic" w:hint="cs"/>
          <w:b/>
          <w:bCs/>
          <w:sz w:val="22"/>
          <w:szCs w:val="22"/>
          <w:rtl/>
        </w:rPr>
        <w:t xml:space="preserve"> المركبة، </w:t>
      </w:r>
      <w:r w:rsidR="00D41133">
        <w:rPr>
          <w:rFonts w:cs="Simplified Arabic"/>
          <w:b/>
          <w:bCs/>
          <w:sz w:val="22"/>
          <w:szCs w:val="22"/>
        </w:rPr>
        <w:t>2015</w:t>
      </w:r>
    </w:p>
    <w:tbl>
      <w:tblPr>
        <w:tblStyle w:val="TableGrid"/>
        <w:bidiVisual/>
        <w:tblW w:w="0" w:type="auto"/>
        <w:jc w:val="center"/>
        <w:tblInd w:w="659" w:type="dxa"/>
        <w:tblLook w:val="04A0"/>
      </w:tblPr>
      <w:tblGrid>
        <w:gridCol w:w="8630"/>
      </w:tblGrid>
      <w:tr w:rsidR="00FA14C0" w:rsidTr="00FA14C0">
        <w:trPr>
          <w:jc w:val="center"/>
        </w:trPr>
        <w:tc>
          <w:tcPr>
            <w:tcW w:w="8630" w:type="dxa"/>
            <w:vAlign w:val="center"/>
          </w:tcPr>
          <w:p w:rsidR="00FA14C0" w:rsidRDefault="00FA14C0" w:rsidP="00FA14C0">
            <w:pPr>
              <w:pStyle w:val="Heading2"/>
              <w:rPr>
                <w:rtl/>
              </w:rPr>
            </w:pPr>
            <w:r w:rsidRPr="00FA14C0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5305976" cy="2333625"/>
                  <wp:effectExtent l="0" t="0" r="0" b="0"/>
                  <wp:docPr id="1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7110D4" w:rsidRPr="00FA14C0" w:rsidRDefault="007110D4">
      <w:pPr>
        <w:pStyle w:val="Heading2"/>
        <w:rPr>
          <w:sz w:val="22"/>
          <w:szCs w:val="24"/>
          <w:rtl/>
        </w:rPr>
      </w:pPr>
    </w:p>
    <w:p w:rsidR="00A31DEC" w:rsidRDefault="00A31DEC" w:rsidP="008E5180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</w:t>
      </w:r>
      <w:r w:rsidR="00920EEB">
        <w:rPr>
          <w:rFonts w:cs="Simplified Arabic" w:hint="cs"/>
          <w:szCs w:val="24"/>
          <w:rtl/>
        </w:rPr>
        <w:t>يوضح التوزيع النسبي للمركبات المرخصة</w:t>
      </w:r>
      <w:r>
        <w:rPr>
          <w:rFonts w:cs="Simplified Arabic"/>
          <w:szCs w:val="24"/>
          <w:rtl/>
        </w:rPr>
        <w:t xml:space="preserve">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C651E4">
        <w:rPr>
          <w:rFonts w:ascii="Simplified Arabic" w:hAnsi="Simplified Arabic" w:cs="Simplified Arabic" w:hint="cs"/>
          <w:szCs w:val="24"/>
          <w:rtl/>
        </w:rPr>
        <w:t>الض</w:t>
      </w:r>
      <w:r w:rsidR="005C2840">
        <w:rPr>
          <w:rFonts w:ascii="Simplified Arabic" w:hAnsi="Simplified Arabic" w:cs="Simplified Arabic" w:hint="cs"/>
          <w:szCs w:val="24"/>
          <w:rtl/>
        </w:rPr>
        <w:t>فة الغربية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r w:rsidR="002E0BB8">
        <w:rPr>
          <w:rFonts w:cs="Simplified Arabic"/>
          <w:szCs w:val="24"/>
        </w:rPr>
        <w:t>50.4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كان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r w:rsidR="002E0BB8">
        <w:rPr>
          <w:rFonts w:cs="Simplified Arabic"/>
          <w:szCs w:val="24"/>
        </w:rPr>
        <w:t>48.7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هو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5065F2">
        <w:rPr>
          <w:rFonts w:cs="Simplified Arabic" w:hint="cs"/>
          <w:szCs w:val="24"/>
          <w:rtl/>
        </w:rPr>
        <w:t>والباقي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DC0876">
        <w:rPr>
          <w:rFonts w:cs="Simplified Arabic" w:hint="cs"/>
          <w:szCs w:val="24"/>
          <w:rtl/>
        </w:rPr>
        <w:t>0.9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المركبات نوع الوقود فيها غير </w:t>
      </w:r>
      <w:proofErr w:type="spellStart"/>
      <w:r>
        <w:rPr>
          <w:rFonts w:cs="Simplified Arabic" w:hint="cs"/>
          <w:szCs w:val="24"/>
          <w:rtl/>
        </w:rPr>
        <w:t>مبين</w:t>
      </w:r>
      <w:r w:rsidR="008E5180"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 جدول</w:t>
      </w:r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5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37C7" w:rsidRDefault="006937C7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br w:type="page"/>
      </w:r>
    </w:p>
    <w:p w:rsidR="006937C7" w:rsidRDefault="006937C7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br w:type="page"/>
      </w:r>
    </w:p>
    <w:p w:rsidR="00F005AA" w:rsidRDefault="00F005AA" w:rsidP="002E0BB8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7519E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r>
        <w:rPr>
          <w:rFonts w:cs="Simplified Arabic" w:hint="cs"/>
          <w:b/>
          <w:bCs/>
          <w:sz w:val="22"/>
          <w:szCs w:val="22"/>
          <w:rtl/>
        </w:rPr>
        <w:t>الوقود</w:t>
      </w:r>
      <w:r>
        <w:rPr>
          <w:rFonts w:cs="Simplified Arabic"/>
          <w:b/>
          <w:bCs/>
          <w:sz w:val="22"/>
          <w:szCs w:val="22"/>
          <w:rtl/>
        </w:rPr>
        <w:t>،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2E0BB8">
        <w:rPr>
          <w:rFonts w:cs="Simplified Arabic"/>
          <w:b/>
          <w:bCs/>
          <w:sz w:val="22"/>
          <w:szCs w:val="22"/>
        </w:rPr>
        <w:t>2015</w:t>
      </w:r>
    </w:p>
    <w:tbl>
      <w:tblPr>
        <w:tblStyle w:val="TableGrid"/>
        <w:bidiVisual/>
        <w:tblW w:w="0" w:type="auto"/>
        <w:jc w:val="center"/>
        <w:tblInd w:w="117" w:type="dxa"/>
        <w:tblLook w:val="04A0"/>
      </w:tblPr>
      <w:tblGrid>
        <w:gridCol w:w="8104"/>
      </w:tblGrid>
      <w:tr w:rsidR="00B91017" w:rsidTr="00541222">
        <w:trPr>
          <w:trHeight w:val="3591"/>
          <w:jc w:val="center"/>
        </w:trPr>
        <w:tc>
          <w:tcPr>
            <w:tcW w:w="8104" w:type="dxa"/>
            <w:vAlign w:val="center"/>
          </w:tcPr>
          <w:p w:rsidR="00B91017" w:rsidRDefault="00D04E2B" w:rsidP="00E95411">
            <w:pPr>
              <w:pStyle w:val="Heading2"/>
              <w:rPr>
                <w:rtl/>
              </w:rPr>
            </w:pPr>
            <w:r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772025" cy="2152650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745F03" w:rsidRDefault="00745F03" w:rsidP="00745F03">
      <w:pPr>
        <w:pStyle w:val="Heading2"/>
        <w:rPr>
          <w:rtl/>
        </w:rPr>
      </w:pPr>
    </w:p>
    <w:p w:rsidR="0038666C" w:rsidRDefault="0038666C" w:rsidP="008E5180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444512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انتاج المركبة </w:t>
      </w:r>
      <w:r>
        <w:rPr>
          <w:rFonts w:cs="Simplified Arabic"/>
          <w:szCs w:val="24"/>
          <w:rtl/>
        </w:rPr>
        <w:t>بأن</w:t>
      </w:r>
      <w:r w:rsidR="00D038FB">
        <w:rPr>
          <w:rFonts w:cs="Simplified Arabic" w:hint="cs"/>
          <w:szCs w:val="24"/>
          <w:rtl/>
        </w:rPr>
        <w:t xml:space="preserve"> </w:t>
      </w:r>
      <w:proofErr w:type="spellStart"/>
      <w:r w:rsidR="00D038FB">
        <w:rPr>
          <w:rFonts w:cs="Simplified Arabic" w:hint="cs"/>
          <w:szCs w:val="24"/>
          <w:rtl/>
        </w:rPr>
        <w:t>58.5</w:t>
      </w:r>
      <w:r w:rsidR="00D038FB">
        <w:rPr>
          <w:rFonts w:cs="Simplified Arabic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من المركبات المرخصة </w:t>
      </w:r>
      <w:r>
        <w:rPr>
          <w:rFonts w:cs="Simplified Arabic" w:hint="cs"/>
          <w:szCs w:val="24"/>
          <w:rtl/>
        </w:rPr>
        <w:t xml:space="preserve">سنة انتاجها من العام </w:t>
      </w:r>
      <w:r w:rsidR="00526761">
        <w:rPr>
          <w:rFonts w:cs="Simplified Arabic" w:hint="cs"/>
          <w:szCs w:val="24"/>
          <w:rtl/>
        </w:rPr>
        <w:t>200</w:t>
      </w:r>
      <w:r w:rsidR="009E5305">
        <w:rPr>
          <w:rFonts w:cs="Simplified Arabic" w:hint="cs"/>
          <w:szCs w:val="24"/>
          <w:rtl/>
        </w:rPr>
        <w:t>6</w:t>
      </w:r>
      <w:r w:rsidR="0041530C">
        <w:rPr>
          <w:rFonts w:cs="Simplified Arabic" w:hint="cs"/>
          <w:szCs w:val="24"/>
          <w:rtl/>
        </w:rPr>
        <w:t xml:space="preserve"> </w:t>
      </w:r>
      <w:proofErr w:type="spellStart"/>
      <w:r w:rsidR="0041530C"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444512">
        <w:rPr>
          <w:rFonts w:cs="Simplified Arabic" w:hint="cs"/>
          <w:szCs w:val="24"/>
          <w:rtl/>
        </w:rPr>
        <w:t>201</w:t>
      </w:r>
      <w:r w:rsidR="009E5305"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9E5305">
        <w:rPr>
          <w:rFonts w:cs="Simplified Arabic" w:hint="cs"/>
          <w:szCs w:val="24"/>
          <w:rtl/>
        </w:rPr>
        <w:t>39.0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انتاجها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proofErr w:type="spellStart"/>
      <w:r w:rsidR="00526761">
        <w:rPr>
          <w:rFonts w:cs="Simplified Arabic" w:hint="cs"/>
          <w:szCs w:val="24"/>
          <w:rtl/>
        </w:rPr>
        <w:t>200</w:t>
      </w:r>
      <w:r w:rsidR="009E5305">
        <w:rPr>
          <w:rFonts w:cs="Simplified Arabic" w:hint="cs"/>
          <w:szCs w:val="24"/>
          <w:rtl/>
        </w:rPr>
        <w:t>6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</w:t>
      </w:r>
      <w:r w:rsidR="008E5180">
        <w:rPr>
          <w:rFonts w:cs="Simplified Arabic" w:hint="cs"/>
          <w:szCs w:val="24"/>
          <w:rtl/>
        </w:rPr>
        <w:t>إ</w:t>
      </w:r>
      <w:r>
        <w:rPr>
          <w:rFonts w:cs="Simplified Arabic" w:hint="cs"/>
          <w:szCs w:val="24"/>
          <w:rtl/>
        </w:rPr>
        <w:t xml:space="preserve">نتاجها </w:t>
      </w:r>
      <w:r w:rsidR="009E5305">
        <w:rPr>
          <w:rFonts w:cs="Simplified Arabic" w:hint="cs"/>
          <w:szCs w:val="24"/>
          <w:rtl/>
        </w:rPr>
        <w:t>2015</w:t>
      </w:r>
      <w:r>
        <w:rPr>
          <w:rFonts w:cs="Simplified Arabic" w:hint="cs"/>
          <w:szCs w:val="24"/>
          <w:rtl/>
        </w:rPr>
        <w:t xml:space="preserve"> ما نسبته </w:t>
      </w:r>
      <w:proofErr w:type="spellStart"/>
      <w:r w:rsidR="009E5305">
        <w:rPr>
          <w:rFonts w:cs="Simplified Arabic" w:hint="cs"/>
          <w:szCs w:val="24"/>
          <w:rtl/>
        </w:rPr>
        <w:t>2.5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</w:t>
      </w:r>
      <w:proofErr w:type="spellStart"/>
      <w:r>
        <w:rPr>
          <w:rFonts w:cs="Simplified Arabic" w:hint="cs"/>
          <w:szCs w:val="24"/>
          <w:rtl/>
        </w:rPr>
        <w:t>المركبات</w:t>
      </w:r>
      <w:r w:rsidR="008E5180"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(</w:t>
      </w:r>
      <w:r w:rsidRPr="00191A64">
        <w:rPr>
          <w:rFonts w:cs="Simplified Arabic" w:hint="cs"/>
          <w:b/>
          <w:b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جدول </w:t>
      </w:r>
      <w:r w:rsidR="005F6C6F">
        <w:rPr>
          <w:rFonts w:cs="Simplified Arabic" w:hint="cs"/>
          <w:b/>
          <w:bCs/>
          <w:i/>
          <w:iCs/>
          <w:szCs w:val="24"/>
          <w:rtl/>
        </w:rPr>
        <w:t>6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E95411" w:rsidRDefault="00110AC6" w:rsidP="008E5180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E95411">
        <w:rPr>
          <w:rFonts w:cs="Simplified Arabic"/>
          <w:b/>
          <w:bCs/>
          <w:sz w:val="22"/>
          <w:szCs w:val="22"/>
          <w:rtl/>
        </w:rPr>
        <w:t>توزيع المركبات في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F6C6F" w:rsidRPr="00E95411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E9541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سنة </w:t>
      </w:r>
      <w:r w:rsidR="008E5180">
        <w:rPr>
          <w:rFonts w:cs="Simplified Arabic" w:hint="cs"/>
          <w:b/>
          <w:bCs/>
          <w:sz w:val="22"/>
          <w:szCs w:val="22"/>
          <w:rtl/>
        </w:rPr>
        <w:t>إ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نتاج </w:t>
      </w:r>
      <w:proofErr w:type="spellStart"/>
      <w:r w:rsidRPr="00E95411">
        <w:rPr>
          <w:rFonts w:cs="Simplified Arabic" w:hint="cs"/>
          <w:b/>
          <w:bCs/>
          <w:sz w:val="22"/>
          <w:szCs w:val="22"/>
          <w:rtl/>
        </w:rPr>
        <w:t>المركبة</w:t>
      </w:r>
      <w:r w:rsidRPr="00E95411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E5305">
        <w:rPr>
          <w:rFonts w:cs="Simplified Arabic" w:hint="cs"/>
          <w:b/>
          <w:bCs/>
          <w:sz w:val="22"/>
          <w:szCs w:val="22"/>
          <w:rtl/>
        </w:rPr>
        <w:t>2015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Ind w:w="55" w:type="dxa"/>
        <w:tblLook w:val="04A0"/>
      </w:tblPr>
      <w:tblGrid>
        <w:gridCol w:w="8275"/>
      </w:tblGrid>
      <w:tr w:rsidR="00B6707C" w:rsidTr="00E95411">
        <w:trPr>
          <w:trHeight w:val="3829"/>
          <w:jc w:val="center"/>
        </w:trPr>
        <w:tc>
          <w:tcPr>
            <w:tcW w:w="8275" w:type="dxa"/>
            <w:vAlign w:val="center"/>
          </w:tcPr>
          <w:p w:rsidR="00B6707C" w:rsidRDefault="00B6707C" w:rsidP="00E95411">
            <w:pPr>
              <w:jc w:val="center"/>
            </w:pPr>
            <w:r w:rsidRPr="00B6707C">
              <w:rPr>
                <w:noProof/>
                <w:lang w:val="en-GB" w:eastAsia="en-GB"/>
              </w:rPr>
              <w:drawing>
                <wp:inline distT="0" distB="0" distL="0" distR="0">
                  <wp:extent cx="4981575" cy="2324100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5D2BB8" w:rsidRPr="00E95411" w:rsidRDefault="005D2BB8" w:rsidP="008C5BA0">
      <w:pPr>
        <w:pStyle w:val="BodyText"/>
        <w:jc w:val="both"/>
        <w:rPr>
          <w:rFonts w:cs="Simplified Arabic"/>
          <w:szCs w:val="24"/>
          <w:rtl/>
        </w:rPr>
      </w:pPr>
    </w:p>
    <w:p w:rsidR="00F005AA" w:rsidRDefault="00F005AA" w:rsidP="008E5180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المركبات في</w:t>
      </w:r>
      <w:r w:rsidR="001A5A8E">
        <w:rPr>
          <w:rFonts w:cs="Simplified Arabic" w:hint="cs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E35750">
        <w:rPr>
          <w:rFonts w:cs="Simplified Arabic" w:hint="cs"/>
          <w:szCs w:val="24"/>
          <w:rtl/>
        </w:rPr>
        <w:t>66.4</w:t>
      </w:r>
      <w:r w:rsidR="005F2B25">
        <w:rPr>
          <w:rFonts w:cs="Simplified Arabic"/>
          <w:szCs w:val="24"/>
          <w:rtl/>
        </w:rPr>
        <w:t xml:space="preserve"> مركبة لكل ألف </w:t>
      </w:r>
      <w:proofErr w:type="spellStart"/>
      <w:r w:rsidR="005F2B25">
        <w:rPr>
          <w:rFonts w:cs="Simplified Arabic"/>
          <w:szCs w:val="24"/>
          <w:rtl/>
        </w:rPr>
        <w:t>نسمة،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E35750">
        <w:rPr>
          <w:rFonts w:cs="Simplified Arabic" w:hint="cs"/>
          <w:szCs w:val="24"/>
          <w:rtl/>
        </w:rPr>
        <w:t>50.8</w:t>
      </w:r>
      <w:r>
        <w:rPr>
          <w:rFonts w:cs="Simplified Arabic"/>
          <w:szCs w:val="24"/>
          <w:rtl/>
        </w:rPr>
        <w:t xml:space="preserve"> مركبة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>التجارية والشاحنات</w:t>
      </w:r>
      <w:r>
        <w:rPr>
          <w:rFonts w:cs="Simplified Arabic"/>
          <w:szCs w:val="24"/>
          <w:rtl/>
        </w:rPr>
        <w:t xml:space="preserve"> </w:t>
      </w:r>
      <w:r w:rsidR="002D3634">
        <w:rPr>
          <w:rFonts w:cs="Simplified Arabic" w:hint="cs"/>
          <w:szCs w:val="24"/>
          <w:rtl/>
        </w:rPr>
        <w:t>10.3</w:t>
      </w:r>
      <w:r>
        <w:rPr>
          <w:rFonts w:cs="Simplified Arabic" w:hint="cs"/>
          <w:szCs w:val="24"/>
          <w:rtl/>
        </w:rPr>
        <w:t xml:space="preserve"> سيارة لكل </w:t>
      </w:r>
      <w:r w:rsidR="00862531">
        <w:rPr>
          <w:rFonts w:cs="Simplified Arabic" w:hint="cs"/>
          <w:szCs w:val="24"/>
          <w:rtl/>
        </w:rPr>
        <w:t>ألف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اما</w:t>
      </w:r>
      <w:r w:rsidR="002C2E51" w:rsidRP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/>
          <w:szCs w:val="24"/>
          <w:rtl/>
        </w:rPr>
        <w:t xml:space="preserve">سيارات </w:t>
      </w:r>
      <w:r w:rsidR="002C2E51">
        <w:rPr>
          <w:rFonts w:cs="Simplified Arabic" w:hint="cs"/>
          <w:szCs w:val="24"/>
          <w:rtl/>
        </w:rPr>
        <w:t>الأجرة</w:t>
      </w:r>
      <w:r w:rsid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>3.</w:t>
      </w:r>
      <w:r w:rsidR="00E35750">
        <w:rPr>
          <w:rFonts w:cs="Simplified Arabic" w:hint="cs"/>
          <w:szCs w:val="24"/>
          <w:rtl/>
        </w:rPr>
        <w:t>4</w:t>
      </w:r>
      <w:r w:rsidR="002C2E51">
        <w:rPr>
          <w:rFonts w:cs="Simplified Arabic"/>
          <w:szCs w:val="24"/>
          <w:rtl/>
        </w:rPr>
        <w:t xml:space="preserve"> مركبة لكل ألف </w:t>
      </w:r>
      <w:proofErr w:type="spellStart"/>
      <w:r w:rsidR="002C2E51">
        <w:rPr>
          <w:rFonts w:cs="Simplified Arabic"/>
          <w:szCs w:val="24"/>
          <w:rtl/>
        </w:rPr>
        <w:t>نسمة</w:t>
      </w:r>
      <w:r w:rsidR="002C2E51">
        <w:rPr>
          <w:rFonts w:cs="Simplified Arabic" w:hint="cs"/>
          <w:szCs w:val="24"/>
          <w:rtl/>
        </w:rPr>
        <w:t>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2C2E51">
        <w:rPr>
          <w:rFonts w:cs="Simplified Arabic" w:hint="cs"/>
          <w:szCs w:val="24"/>
          <w:rtl/>
        </w:rPr>
        <w:t>و</w:t>
      </w:r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 xml:space="preserve">بلغ </w:t>
      </w:r>
      <w:r w:rsidR="005F2B25">
        <w:rPr>
          <w:rFonts w:cs="Simplified Arabic" w:hint="cs"/>
          <w:szCs w:val="24"/>
          <w:rtl/>
        </w:rPr>
        <w:t xml:space="preserve"> معدلها</w:t>
      </w:r>
      <w:r>
        <w:rPr>
          <w:rFonts w:cs="Simplified Arabic" w:hint="cs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0.</w:t>
      </w:r>
      <w:r w:rsidR="00563F6B">
        <w:rPr>
          <w:rFonts w:cs="Simplified Arabic" w:hint="cs"/>
          <w:szCs w:val="24"/>
          <w:rtl/>
        </w:rPr>
        <w:t>7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Pr="00EE4142">
        <w:rPr>
          <w:rFonts w:cs="Simplified Arabic" w:hint="cs"/>
          <w:szCs w:val="24"/>
          <w:rtl/>
        </w:rPr>
        <w:t xml:space="preserve"> نسمة</w:t>
      </w:r>
      <w:r w:rsidR="008E5180"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جد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ول </w:t>
      </w:r>
      <w:r w:rsidR="00563F6B">
        <w:rPr>
          <w:rFonts w:cs="Simplified Arabic" w:hint="cs"/>
          <w:b/>
          <w:bCs/>
          <w:i/>
          <w:iCs/>
          <w:szCs w:val="24"/>
          <w:rtl/>
        </w:rPr>
        <w:t>7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 </w:t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E35750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184B38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="00F005AA"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E35750">
        <w:rPr>
          <w:rFonts w:cs="Simplified Arabic" w:hint="cs"/>
          <w:b/>
          <w:bCs/>
          <w:sz w:val="22"/>
          <w:szCs w:val="22"/>
          <w:rtl/>
        </w:rPr>
        <w:t>2015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369642" cy="2467896"/>
            <wp:effectExtent l="19050" t="0" r="21508" b="860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575D4" w:rsidRDefault="004575D4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</w:p>
    <w:p w:rsidR="007110D4" w:rsidRDefault="00BD3C5B" w:rsidP="00BD3C5B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 تعليم قيادة السيارات</w:t>
      </w:r>
    </w:p>
    <w:p w:rsidR="007110D4" w:rsidRPr="0069157F" w:rsidRDefault="007110D4" w:rsidP="00B10350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69157F">
        <w:rPr>
          <w:rFonts w:cs="Simplified Arabic"/>
          <w:sz w:val="24"/>
          <w:szCs w:val="24"/>
          <w:rtl/>
        </w:rPr>
        <w:t xml:space="preserve">بلغ عدد مدارس تعليم قيادة السيارات في نهاية العام </w:t>
      </w:r>
      <w:r w:rsidR="00273055">
        <w:rPr>
          <w:rFonts w:cs="Simplified Arabic" w:hint="cs"/>
          <w:sz w:val="24"/>
          <w:szCs w:val="24"/>
          <w:rtl/>
        </w:rPr>
        <w:t>2015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فلسطين </w:t>
      </w:r>
      <w:r w:rsidR="00AF2EDC">
        <w:rPr>
          <w:rFonts w:cs="Simplified Arabic" w:hint="cs"/>
          <w:sz w:val="24"/>
          <w:szCs w:val="24"/>
          <w:rtl/>
        </w:rPr>
        <w:t>34</w:t>
      </w:r>
      <w:r w:rsidR="00273055">
        <w:rPr>
          <w:rFonts w:cs="Simplified Arabic" w:hint="cs"/>
          <w:sz w:val="24"/>
          <w:szCs w:val="24"/>
          <w:rtl/>
        </w:rPr>
        <w:t>2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65422E">
        <w:rPr>
          <w:rFonts w:cs="Simplified Arabic" w:hint="cs"/>
          <w:sz w:val="24"/>
          <w:szCs w:val="24"/>
          <w:rtl/>
        </w:rPr>
        <w:t>مدرسة،</w:t>
      </w:r>
      <w:proofErr w:type="spellEnd"/>
      <w:r w:rsidR="0065422E">
        <w:rPr>
          <w:rFonts w:cs="Simplified Arabic" w:hint="cs"/>
          <w:sz w:val="24"/>
          <w:szCs w:val="24"/>
          <w:rtl/>
        </w:rPr>
        <w:t xml:space="preserve"> </w:t>
      </w:r>
      <w:r w:rsidR="006F25BE">
        <w:rPr>
          <w:rFonts w:cs="Simplified Arabic" w:hint="cs"/>
          <w:sz w:val="24"/>
          <w:szCs w:val="24"/>
          <w:rtl/>
        </w:rPr>
        <w:t>منها</w:t>
      </w:r>
      <w:r w:rsidR="0099062E">
        <w:rPr>
          <w:rFonts w:cs="Simplified Arabic" w:hint="cs"/>
          <w:sz w:val="24"/>
          <w:szCs w:val="24"/>
          <w:rtl/>
        </w:rPr>
        <w:t xml:space="preserve"> </w:t>
      </w:r>
      <w:r w:rsidR="00AF2EDC">
        <w:rPr>
          <w:rFonts w:cs="Simplified Arabic" w:hint="cs"/>
          <w:sz w:val="24"/>
          <w:szCs w:val="24"/>
          <w:rtl/>
        </w:rPr>
        <w:t>28</w:t>
      </w:r>
      <w:r w:rsidR="00273055">
        <w:rPr>
          <w:rFonts w:cs="Simplified Arabic" w:hint="cs"/>
          <w:sz w:val="24"/>
          <w:szCs w:val="24"/>
          <w:rtl/>
        </w:rPr>
        <w:t>4</w:t>
      </w:r>
      <w:r w:rsidR="0099062E">
        <w:rPr>
          <w:rFonts w:cs="Simplified Arabic" w:hint="cs"/>
          <w:sz w:val="24"/>
          <w:szCs w:val="24"/>
          <w:rtl/>
        </w:rPr>
        <w:t xml:space="preserve"> مدرسة في </w:t>
      </w:r>
      <w:r w:rsidRPr="0069157F">
        <w:rPr>
          <w:rFonts w:cs="Simplified Arabic"/>
          <w:sz w:val="24"/>
          <w:szCs w:val="24"/>
          <w:rtl/>
        </w:rPr>
        <w:t xml:space="preserve">الضفة </w:t>
      </w:r>
      <w:proofErr w:type="spellStart"/>
      <w:r w:rsidRPr="0069157F">
        <w:rPr>
          <w:rFonts w:cs="Simplified Arabic"/>
          <w:sz w:val="24"/>
          <w:szCs w:val="24"/>
          <w:rtl/>
        </w:rPr>
        <w:t>الغربية</w:t>
      </w:r>
      <w:r w:rsidR="0099062E">
        <w:rPr>
          <w:rFonts w:cs="Simplified Arabic" w:hint="cs"/>
          <w:sz w:val="24"/>
          <w:szCs w:val="24"/>
          <w:rtl/>
        </w:rPr>
        <w:t>،</w:t>
      </w:r>
      <w:proofErr w:type="spellEnd"/>
      <w:r w:rsidR="0099062E">
        <w:rPr>
          <w:rFonts w:cs="Simplified Arabic" w:hint="cs"/>
          <w:sz w:val="24"/>
          <w:szCs w:val="24"/>
          <w:rtl/>
        </w:rPr>
        <w:t xml:space="preserve"> و</w:t>
      </w:r>
      <w:r w:rsidR="000F2516">
        <w:rPr>
          <w:rFonts w:cs="Simplified Arabic"/>
          <w:sz w:val="24"/>
          <w:szCs w:val="24"/>
        </w:rPr>
        <w:t>58</w:t>
      </w:r>
      <w:r w:rsidR="0099062E">
        <w:rPr>
          <w:rFonts w:cs="Simplified Arabic" w:hint="cs"/>
          <w:sz w:val="24"/>
          <w:szCs w:val="24"/>
          <w:rtl/>
        </w:rPr>
        <w:t xml:space="preserve"> مدرسة في قطاع </w:t>
      </w:r>
      <w:proofErr w:type="spellStart"/>
      <w:r w:rsidR="0099062E">
        <w:rPr>
          <w:rFonts w:cs="Simplified Arabic" w:hint="cs"/>
          <w:sz w:val="24"/>
          <w:szCs w:val="24"/>
          <w:rtl/>
        </w:rPr>
        <w:t>غزة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CF26AE">
        <w:rPr>
          <w:rFonts w:cs="Simplified Arabic" w:hint="cs"/>
          <w:sz w:val="24"/>
          <w:szCs w:val="24"/>
          <w:rtl/>
        </w:rPr>
        <w:t>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273055">
        <w:rPr>
          <w:rFonts w:cs="Simplified Arabic" w:hint="cs"/>
          <w:sz w:val="24"/>
          <w:szCs w:val="24"/>
          <w:rtl/>
        </w:rPr>
        <w:t>4.1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السيارات العاملة لكل مدرسة </w:t>
      </w:r>
      <w:r w:rsidR="00CF26AE">
        <w:rPr>
          <w:rFonts w:cs="Simplified Arabic" w:hint="cs"/>
          <w:sz w:val="24"/>
          <w:szCs w:val="24"/>
          <w:rtl/>
        </w:rPr>
        <w:t>فهو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AF2EDC">
        <w:rPr>
          <w:rFonts w:cs="Simplified Arabic" w:hint="cs"/>
          <w:sz w:val="24"/>
          <w:szCs w:val="24"/>
          <w:rtl/>
        </w:rPr>
        <w:t>4.2</w:t>
      </w:r>
      <w:r w:rsidRPr="0069157F">
        <w:rPr>
          <w:rFonts w:cs="Simplified Arabic"/>
          <w:sz w:val="24"/>
          <w:szCs w:val="24"/>
          <w:rtl/>
        </w:rPr>
        <w:t xml:space="preserve"> سيار</w:t>
      </w:r>
      <w:r w:rsidRPr="0069157F">
        <w:rPr>
          <w:rFonts w:cs="Simplified Arabic" w:hint="cs"/>
          <w:sz w:val="24"/>
          <w:szCs w:val="24"/>
          <w:rtl/>
        </w:rPr>
        <w:t>ة</w:t>
      </w:r>
      <w:r w:rsidR="002D6548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0F2516">
        <w:rPr>
          <w:rFonts w:cs="Simplified Arabic"/>
          <w:b/>
          <w:bCs/>
          <w:i/>
          <w:iCs/>
          <w:sz w:val="24"/>
          <w:szCs w:val="24"/>
        </w:rPr>
        <w:t>8</w:t>
      </w:r>
      <w:proofErr w:type="spellStart"/>
      <w:r w:rsidRPr="0069157F"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  <w:r w:rsidRPr="0069157F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BD3C5B" w:rsidP="00BD3C5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="007110D4">
        <w:rPr>
          <w:rFonts w:cs="Simplified Arabic"/>
          <w:b/>
          <w:bCs/>
          <w:sz w:val="24"/>
          <w:szCs w:val="24"/>
          <w:rtl/>
        </w:rPr>
        <w:t>الكراجات</w:t>
      </w:r>
      <w:proofErr w:type="spellEnd"/>
    </w:p>
    <w:p w:rsidR="003E211B" w:rsidRDefault="007110D4" w:rsidP="0040256E">
      <w:pPr>
        <w:pStyle w:val="BodyText"/>
        <w:ind w:left="1"/>
        <w:jc w:val="both"/>
        <w:rPr>
          <w:rFonts w:cs="Simplified Arabic"/>
          <w:b/>
          <w:bCs/>
          <w:i/>
          <w:iCs/>
          <w:szCs w:val="24"/>
          <w:rtl/>
        </w:rPr>
      </w:pPr>
      <w:r w:rsidRPr="001B49AC">
        <w:rPr>
          <w:rFonts w:cs="Simplified Arabic"/>
          <w:snapToGrid/>
          <w:szCs w:val="24"/>
          <w:rtl/>
        </w:rPr>
        <w:t xml:space="preserve">تبين النتائج بأن مجموع </w:t>
      </w:r>
      <w:proofErr w:type="spellStart"/>
      <w:r w:rsidRPr="001B49AC">
        <w:rPr>
          <w:rFonts w:cs="Simplified Arabic"/>
          <w:snapToGrid/>
          <w:szCs w:val="24"/>
          <w:rtl/>
        </w:rPr>
        <w:t>الكراجات</w:t>
      </w:r>
      <w:proofErr w:type="spellEnd"/>
      <w:r w:rsidR="005D7A04" w:rsidRPr="001B49AC">
        <w:rPr>
          <w:rFonts w:cs="Simplified Arabic" w:hint="cs"/>
          <w:snapToGrid/>
          <w:szCs w:val="24"/>
          <w:rtl/>
        </w:rPr>
        <w:t xml:space="preserve"> </w:t>
      </w:r>
      <w:r w:rsidR="001B49AC" w:rsidRPr="001B49AC">
        <w:rPr>
          <w:rFonts w:cs="Simplified Arabic" w:hint="cs"/>
          <w:snapToGrid/>
          <w:szCs w:val="24"/>
          <w:rtl/>
        </w:rPr>
        <w:t>المرخصة</w:t>
      </w:r>
      <w:r w:rsidR="005D7A04" w:rsidRPr="001B49AC">
        <w:rPr>
          <w:rFonts w:cs="Simplified Arabic" w:hint="cs"/>
          <w:snapToGrid/>
          <w:szCs w:val="24"/>
          <w:rtl/>
        </w:rPr>
        <w:t xml:space="preserve"> في الضفة الغربية بلغ </w:t>
      </w:r>
      <w:r w:rsidR="00273055">
        <w:rPr>
          <w:rFonts w:cs="Simplified Arabic" w:hint="cs"/>
          <w:snapToGrid/>
          <w:szCs w:val="24"/>
          <w:rtl/>
        </w:rPr>
        <w:t>3,318</w:t>
      </w:r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4704D6" w:rsidRPr="001B49AC">
        <w:rPr>
          <w:rFonts w:cs="Simplified Arabic" w:hint="cs"/>
          <w:snapToGrid/>
          <w:szCs w:val="24"/>
          <w:rtl/>
        </w:rPr>
        <w:t>كراجاً</w:t>
      </w:r>
      <w:r w:rsidR="004704D6" w:rsidRPr="001B49AC">
        <w:rPr>
          <w:rFonts w:cs="Simplified Arabic"/>
          <w:snapToGrid/>
          <w:szCs w:val="24"/>
          <w:rtl/>
        </w:rPr>
        <w:t>،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</w:t>
      </w:r>
      <w:r w:rsidRPr="001B49AC">
        <w:rPr>
          <w:rFonts w:cs="Simplified Arabic"/>
          <w:snapToGrid/>
          <w:szCs w:val="24"/>
          <w:rtl/>
        </w:rPr>
        <w:t xml:space="preserve">ويوضح التوزيع النسبي لأعداد </w:t>
      </w:r>
      <w:proofErr w:type="spellStart"/>
      <w:r w:rsidRPr="001B49AC">
        <w:rPr>
          <w:rFonts w:cs="Simplified Arabic"/>
          <w:snapToGrid/>
          <w:szCs w:val="24"/>
          <w:rtl/>
        </w:rPr>
        <w:t>الكراجات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المرخصة</w:t>
      </w:r>
      <w:r w:rsidRPr="001B49AC">
        <w:rPr>
          <w:rFonts w:cs="Simplified Arabic"/>
          <w:snapToGrid/>
          <w:szCs w:val="24"/>
          <w:rtl/>
        </w:rPr>
        <w:t xml:space="preserve"> حسب نوع </w:t>
      </w:r>
      <w:proofErr w:type="spellStart"/>
      <w:r w:rsidRPr="001B49AC">
        <w:rPr>
          <w:rFonts w:cs="Simplified Arabic"/>
          <w:snapToGrid/>
          <w:szCs w:val="24"/>
          <w:rtl/>
        </w:rPr>
        <w:t>الكراج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بأن الغالبية العظمى منها كانت لصيانة وإصلاح المركبات</w:t>
      </w:r>
      <w:r w:rsidR="00B73CF2" w:rsidRPr="001B49AC">
        <w:rPr>
          <w:rFonts w:cs="Simplified Arabic" w:hint="cs"/>
          <w:snapToGrid/>
          <w:szCs w:val="24"/>
          <w:rtl/>
        </w:rPr>
        <w:t xml:space="preserve"> ذات </w:t>
      </w:r>
      <w:proofErr w:type="spellStart"/>
      <w:r w:rsidR="00B73CF2" w:rsidRPr="001B49AC">
        <w:rPr>
          <w:rFonts w:cs="Simplified Arabic" w:hint="cs"/>
          <w:snapToGrid/>
          <w:szCs w:val="24"/>
          <w:rtl/>
        </w:rPr>
        <w:t>المحركات</w:t>
      </w:r>
      <w:r w:rsidRPr="001B49AC">
        <w:rPr>
          <w:rFonts w:cs="Simplified Arabic"/>
          <w:snapToGrid/>
          <w:szCs w:val="24"/>
          <w:rtl/>
        </w:rPr>
        <w:t>،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حيث تبلغ نسبتها </w:t>
      </w:r>
      <w:proofErr w:type="spellStart"/>
      <w:r w:rsidR="00273055">
        <w:rPr>
          <w:rFonts w:cs="Simplified Arabic" w:hint="cs"/>
          <w:snapToGrid/>
          <w:szCs w:val="24"/>
          <w:rtl/>
        </w:rPr>
        <w:t>53.3</w:t>
      </w:r>
      <w:r w:rsidRPr="001B49AC">
        <w:rPr>
          <w:rFonts w:cs="Simplified Arabic"/>
          <w:snapToGrid/>
          <w:szCs w:val="24"/>
          <w:rtl/>
        </w:rPr>
        <w:t>%.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أما </w:t>
      </w:r>
      <w:proofErr w:type="spellStart"/>
      <w:r w:rsidRPr="001B49AC">
        <w:rPr>
          <w:rFonts w:cs="Simplified Arabic"/>
          <w:snapToGrid/>
          <w:szCs w:val="24"/>
          <w:rtl/>
        </w:rPr>
        <w:t>كراجات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بيع </w:t>
      </w:r>
      <w:r w:rsidR="002907F4" w:rsidRPr="001B49AC">
        <w:rPr>
          <w:rFonts w:cs="Simplified Arabic"/>
          <w:snapToGrid/>
          <w:szCs w:val="24"/>
          <w:rtl/>
        </w:rPr>
        <w:t xml:space="preserve">المركبات ذات المحركات فبلغت نسبتها </w:t>
      </w:r>
      <w:proofErr w:type="spellStart"/>
      <w:r w:rsidR="00273055">
        <w:rPr>
          <w:rFonts w:cs="Simplified Arabic" w:hint="cs"/>
          <w:snapToGrid/>
          <w:szCs w:val="24"/>
          <w:rtl/>
        </w:rPr>
        <w:t>24.7</w:t>
      </w:r>
      <w:r w:rsidR="002907F4" w:rsidRPr="001B49AC">
        <w:rPr>
          <w:rFonts w:cs="Simplified Arabic"/>
          <w:snapToGrid/>
          <w:szCs w:val="24"/>
          <w:rtl/>
        </w:rPr>
        <w:t>%،</w:t>
      </w:r>
      <w:proofErr w:type="spellEnd"/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r w:rsidR="0014708D" w:rsidRPr="001B49AC">
        <w:rPr>
          <w:rFonts w:cs="Simplified Arabic"/>
          <w:snapToGrid/>
          <w:szCs w:val="24"/>
          <w:rtl/>
        </w:rPr>
        <w:t xml:space="preserve">من ناحيـة </w:t>
      </w:r>
      <w:proofErr w:type="spellStart"/>
      <w:r w:rsidR="0014708D" w:rsidRPr="001B49AC">
        <w:rPr>
          <w:rFonts w:cs="Simplified Arabic"/>
          <w:snapToGrid/>
          <w:szCs w:val="24"/>
          <w:rtl/>
        </w:rPr>
        <w:t>أخرى،</w:t>
      </w:r>
      <w:proofErr w:type="spellEnd"/>
      <w:r w:rsidR="0014708D" w:rsidRPr="001B49AC">
        <w:rPr>
          <w:rFonts w:cs="Simplified Arabic"/>
          <w:snapToGrid/>
          <w:szCs w:val="24"/>
          <w:rtl/>
        </w:rPr>
        <w:t xml:space="preserve"> </w:t>
      </w:r>
      <w:r w:rsidR="0040256E">
        <w:rPr>
          <w:rFonts w:cs="Simplified Arabic" w:hint="cs"/>
          <w:snapToGrid/>
          <w:szCs w:val="24"/>
          <w:rtl/>
        </w:rPr>
        <w:t xml:space="preserve">بلغت نسبة </w:t>
      </w:r>
      <w:proofErr w:type="spellStart"/>
      <w:r w:rsidR="0040256E">
        <w:rPr>
          <w:rFonts w:cs="Simplified Arabic" w:hint="cs"/>
          <w:snapToGrid/>
          <w:szCs w:val="24"/>
          <w:rtl/>
        </w:rPr>
        <w:t>الكراجات</w:t>
      </w:r>
      <w:proofErr w:type="spellEnd"/>
      <w:r w:rsidR="0040256E">
        <w:rPr>
          <w:rFonts w:cs="Simplified Arabic" w:hint="cs"/>
          <w:snapToGrid/>
          <w:szCs w:val="24"/>
          <w:rtl/>
        </w:rPr>
        <w:t xml:space="preserve"> الخاصة </w:t>
      </w:r>
      <w:r w:rsidR="0040256E" w:rsidRPr="001B49AC">
        <w:rPr>
          <w:rFonts w:cs="Simplified Arabic"/>
          <w:snapToGrid/>
          <w:szCs w:val="24"/>
          <w:rtl/>
        </w:rPr>
        <w:t>لبيع</w:t>
      </w:r>
      <w:r w:rsidR="0040256E" w:rsidRPr="001B49AC">
        <w:rPr>
          <w:rFonts w:cs="Simplified Arabic" w:hint="cs"/>
          <w:snapToGrid/>
          <w:szCs w:val="24"/>
          <w:rtl/>
        </w:rPr>
        <w:t xml:space="preserve"> اجزاء وتوابع المركبات</w:t>
      </w:r>
      <w:r w:rsidR="0040256E" w:rsidRPr="001B49AC">
        <w:rPr>
          <w:rFonts w:cs="Simplified Arabic"/>
          <w:snapToGrid/>
          <w:szCs w:val="24"/>
          <w:rtl/>
        </w:rPr>
        <w:t xml:space="preserve"> ذات المحركات</w:t>
      </w:r>
      <w:r w:rsidR="0040256E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1B49AC" w:rsidRPr="001B49AC">
        <w:rPr>
          <w:rFonts w:cs="Simplified Arabic" w:hint="cs"/>
          <w:snapToGrid/>
          <w:szCs w:val="24"/>
          <w:rtl/>
        </w:rPr>
        <w:t>2</w:t>
      </w:r>
      <w:r w:rsidR="00273055">
        <w:rPr>
          <w:rFonts w:cs="Simplified Arabic" w:hint="cs"/>
          <w:snapToGrid/>
          <w:szCs w:val="24"/>
          <w:rtl/>
        </w:rPr>
        <w:t>2</w:t>
      </w:r>
      <w:r w:rsidR="001B49AC" w:rsidRPr="001B49AC">
        <w:rPr>
          <w:rFonts w:cs="Simplified Arabic" w:hint="cs"/>
          <w:snapToGrid/>
          <w:szCs w:val="24"/>
          <w:rtl/>
        </w:rPr>
        <w:t>.</w:t>
      </w:r>
      <w:r w:rsidR="00273055">
        <w:rPr>
          <w:rFonts w:cs="Simplified Arabic" w:hint="cs"/>
          <w:snapToGrid/>
          <w:szCs w:val="24"/>
          <w:rtl/>
        </w:rPr>
        <w:t>0</w:t>
      </w:r>
      <w:r w:rsidR="0014708D" w:rsidRPr="001B49AC">
        <w:rPr>
          <w:rFonts w:cs="Simplified Arabic"/>
          <w:snapToGrid/>
          <w:szCs w:val="24"/>
          <w:rtl/>
        </w:rPr>
        <w:t>%</w:t>
      </w:r>
      <w:proofErr w:type="spellEnd"/>
      <w:r w:rsidR="002D6548">
        <w:rPr>
          <w:rFonts w:cs="Simplified Arabic" w:hint="cs"/>
          <w:snapToGrid/>
          <w:szCs w:val="24"/>
          <w:rtl/>
        </w:rPr>
        <w:t xml:space="preserve"> </w:t>
      </w:r>
      <w:r w:rsidR="00493F2D">
        <w:rPr>
          <w:rFonts w:ascii="Simplified Arabic" w:hAnsi="Simplified Arabic" w:cs="Simplified Arabic" w:hint="cs"/>
          <w:szCs w:val="24"/>
          <w:rtl/>
        </w:rPr>
        <w:t xml:space="preserve"> </w:t>
      </w:r>
      <w:r w:rsidR="00A5504A">
        <w:rPr>
          <w:rFonts w:cs="Simplified Arabic"/>
          <w:b/>
          <w:bCs/>
          <w:i/>
          <w:iCs/>
          <w:szCs w:val="24"/>
          <w:rtl/>
        </w:rPr>
        <w:t>(انظر جدول</w:t>
      </w:r>
      <w:r w:rsidR="00A5504A">
        <w:rPr>
          <w:rFonts w:cs="Simplified Arabic" w:hint="cs"/>
          <w:b/>
          <w:bCs/>
          <w:i/>
          <w:iCs/>
          <w:szCs w:val="24"/>
          <w:rtl/>
        </w:rPr>
        <w:t xml:space="preserve"> 9</w:t>
      </w:r>
      <w:proofErr w:type="spell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69157F">
        <w:rPr>
          <w:rFonts w:ascii="Simplified Arabic" w:hAnsi="Simplified Arabic" w:cs="Simplified Arabic"/>
          <w:i/>
          <w:iCs/>
          <w:szCs w:val="24"/>
          <w:rtl/>
        </w:rPr>
        <w:t xml:space="preserve"> </w:t>
      </w:r>
    </w:p>
    <w:p w:rsidR="00EC0BE1" w:rsidRDefault="00EC0BE1" w:rsidP="00EC0BE1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0D4" w:rsidRPr="00F005AA" w:rsidRDefault="007110D4" w:rsidP="007905B7">
      <w:pPr>
        <w:pStyle w:val="Heading2"/>
        <w:rPr>
          <w:rFonts w:cs="Simplified Arabic"/>
          <w:b/>
          <w:bCs/>
          <w:sz w:val="22"/>
          <w:szCs w:val="22"/>
        </w:rPr>
      </w:pPr>
      <w:r w:rsidRPr="00F005AA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spellStart"/>
      <w:r w:rsidRPr="00F005AA">
        <w:rPr>
          <w:rFonts w:cs="Simplified Arabic"/>
          <w:b/>
          <w:bCs/>
          <w:sz w:val="22"/>
          <w:szCs w:val="22"/>
          <w:rtl/>
        </w:rPr>
        <w:t>الكراجات</w:t>
      </w:r>
      <w:proofErr w:type="spellEnd"/>
      <w:r w:rsidR="005D7A04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في </w:t>
      </w:r>
      <w:r w:rsidR="005D7A04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حسب </w:t>
      </w:r>
      <w:r w:rsidRPr="00F005AA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F005AA">
        <w:rPr>
          <w:rFonts w:cs="Simplified Arabic" w:hint="cs"/>
          <w:b/>
          <w:bCs/>
          <w:sz w:val="22"/>
          <w:szCs w:val="22"/>
          <w:rtl/>
        </w:rPr>
        <w:t>الكراج</w:t>
      </w:r>
      <w:r w:rsidRP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7905B7">
        <w:rPr>
          <w:rFonts w:cs="Simplified Arabic" w:hint="cs"/>
          <w:b/>
          <w:bCs/>
          <w:sz w:val="22"/>
          <w:szCs w:val="22"/>
          <w:rtl/>
        </w:rPr>
        <w:t>2015</w:t>
      </w:r>
    </w:p>
    <w:tbl>
      <w:tblPr>
        <w:tblStyle w:val="TableGrid"/>
        <w:bidiVisual/>
        <w:tblW w:w="0" w:type="auto"/>
        <w:jc w:val="center"/>
        <w:tblInd w:w="757" w:type="dxa"/>
        <w:tblLook w:val="04A0"/>
      </w:tblPr>
      <w:tblGrid>
        <w:gridCol w:w="8532"/>
      </w:tblGrid>
      <w:tr w:rsidR="00541222" w:rsidTr="00541222">
        <w:trPr>
          <w:trHeight w:val="3842"/>
          <w:jc w:val="center"/>
        </w:trPr>
        <w:tc>
          <w:tcPr>
            <w:tcW w:w="8532" w:type="dxa"/>
            <w:vAlign w:val="center"/>
          </w:tcPr>
          <w:p w:rsidR="00541222" w:rsidRDefault="00541222" w:rsidP="00541222">
            <w:pPr>
              <w:pStyle w:val="Heading2"/>
              <w:ind w:right="142"/>
              <w:rPr>
                <w:rFonts w:cs="Simplified Arabic"/>
                <w:b/>
                <w:bCs/>
                <w:szCs w:val="24"/>
                <w:rtl/>
              </w:rPr>
            </w:pPr>
            <w:r w:rsidRPr="00541222">
              <w:rPr>
                <w:rFonts w:cs="Simplified Arabic"/>
                <w:b/>
                <w:bCs/>
                <w:noProof/>
                <w:szCs w:val="24"/>
                <w:rtl/>
                <w:lang w:val="en-GB" w:eastAsia="en-GB"/>
              </w:rPr>
              <w:drawing>
                <wp:inline distT="0" distB="0" distL="0" distR="0">
                  <wp:extent cx="5192739" cy="2324100"/>
                  <wp:effectExtent l="0" t="0" r="0" b="0"/>
                  <wp:docPr id="4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7110D4" w:rsidRDefault="007110D4" w:rsidP="008663CF">
      <w:pPr>
        <w:pStyle w:val="Heading2"/>
        <w:ind w:right="142"/>
        <w:rPr>
          <w:rFonts w:cs="Simplified Arabic"/>
          <w:b/>
          <w:bCs/>
          <w:szCs w:val="24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b/>
          <w:bCs/>
          <w:i/>
          <w:iCs/>
          <w:sz w:val="24"/>
          <w:szCs w:val="24"/>
          <w:rtl/>
        </w:rPr>
        <w:br w:type="page"/>
      </w:r>
    </w:p>
    <w:p w:rsidR="007110D4" w:rsidRPr="00B8171F" w:rsidRDefault="007110D4">
      <w:pPr>
        <w:bidi/>
        <w:ind w:hanging="107"/>
        <w:jc w:val="lowKashida"/>
        <w:rPr>
          <w:rFonts w:cs="Simplified Arabic"/>
          <w:b/>
          <w:bCs/>
          <w:sz w:val="2"/>
          <w:szCs w:val="2"/>
          <w:rtl/>
        </w:rPr>
      </w:pPr>
    </w:p>
    <w:p w:rsidR="0096179C" w:rsidRDefault="003E3C8A" w:rsidP="003E3C8A">
      <w:pPr>
        <w:bidi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5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Default="007110D4" w:rsidP="006950DA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AD63FC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2015</w:t>
      </w:r>
      <w:r w:rsidRPr="00942FBC">
        <w:rPr>
          <w:rFonts w:cs="Simplified Arabic" w:hint="cs"/>
          <w:szCs w:val="24"/>
          <w:rtl/>
        </w:rPr>
        <w:t xml:space="preserve"> في الضفة الغربية</w:t>
      </w:r>
      <w:r w:rsidR="0065422E">
        <w:rPr>
          <w:rFonts w:cs="Simplified Arabic" w:hint="cs"/>
          <w:szCs w:val="24"/>
          <w:rtl/>
        </w:rPr>
        <w:t xml:space="preserve"> </w:t>
      </w:r>
      <w:r w:rsidR="00AD63FC">
        <w:rPr>
          <w:rFonts w:cs="Simplified Arabic" w:hint="cs"/>
          <w:szCs w:val="24"/>
          <w:rtl/>
        </w:rPr>
        <w:t>31,730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F26AE">
        <w:rPr>
          <w:rFonts w:cs="Simplified Arabic" w:hint="cs"/>
          <w:szCs w:val="24"/>
          <w:rtl/>
        </w:rPr>
        <w:t xml:space="preserve">منها </w:t>
      </w:r>
      <w:proofErr w:type="spellStart"/>
      <w:r w:rsidR="006950DA">
        <w:rPr>
          <w:rFonts w:cs="Simplified Arabic" w:hint="cs"/>
          <w:szCs w:val="24"/>
          <w:rtl/>
        </w:rPr>
        <w:t>68.8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0A69A2">
        <w:rPr>
          <w:rFonts w:cs="Simplified Arabic" w:hint="cs"/>
          <w:szCs w:val="24"/>
          <w:rtl/>
        </w:rPr>
        <w:t xml:space="preserve"> </w:t>
      </w:r>
      <w:r w:rsidR="002B3382">
        <w:rPr>
          <w:rFonts w:cs="Simplified Arabic" w:hint="cs"/>
          <w:szCs w:val="24"/>
          <w:rtl/>
        </w:rPr>
        <w:t xml:space="preserve">رخصة خصوصي وتجاري لغاية 4 </w:t>
      </w:r>
      <w:proofErr w:type="spellStart"/>
      <w:r w:rsidR="002B3382">
        <w:rPr>
          <w:rFonts w:cs="Simplified Arabic" w:hint="cs"/>
          <w:szCs w:val="24"/>
          <w:rtl/>
        </w:rPr>
        <w:t>طن،</w:t>
      </w:r>
      <w:proofErr w:type="spellEnd"/>
      <w:r w:rsidR="002B3382">
        <w:rPr>
          <w:rFonts w:cs="Simplified Arabic" w:hint="cs"/>
          <w:szCs w:val="24"/>
          <w:rtl/>
        </w:rPr>
        <w:t xml:space="preserve"> </w:t>
      </w:r>
      <w:proofErr w:type="spellStart"/>
      <w:r w:rsidR="002B3382">
        <w:rPr>
          <w:rFonts w:cs="Simplified Arabic" w:hint="cs"/>
          <w:szCs w:val="24"/>
          <w:rtl/>
        </w:rPr>
        <w:t>و</w:t>
      </w:r>
      <w:r w:rsidR="006950DA">
        <w:rPr>
          <w:rFonts w:cs="Simplified Arabic" w:hint="cs"/>
          <w:szCs w:val="24"/>
          <w:rtl/>
        </w:rPr>
        <w:t>30.3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2B3382">
        <w:rPr>
          <w:rFonts w:cs="Simplified Arabic" w:hint="cs"/>
          <w:szCs w:val="24"/>
          <w:rtl/>
        </w:rPr>
        <w:t>تجاري و</w:t>
      </w:r>
      <w:r w:rsidR="008930DF">
        <w:rPr>
          <w:rFonts w:cs="Simplified Arabic" w:hint="cs"/>
          <w:szCs w:val="24"/>
          <w:rtl/>
        </w:rPr>
        <w:t xml:space="preserve">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="0061231D">
        <w:rPr>
          <w:rFonts w:cs="Simplified Arabic"/>
          <w:szCs w:val="24"/>
        </w:rPr>
        <w:t xml:space="preserve"> </w:t>
      </w:r>
      <w:r w:rsidR="0061231D">
        <w:rPr>
          <w:rFonts w:cs="Simplified Arabic" w:hint="cs"/>
          <w:szCs w:val="24"/>
          <w:rtl/>
        </w:rPr>
        <w:t xml:space="preserve">اما باقي الرخص </w:t>
      </w:r>
      <w:r w:rsidR="002414BB">
        <w:rPr>
          <w:rFonts w:cs="Simplified Arabic" w:hint="cs"/>
          <w:szCs w:val="24"/>
          <w:rtl/>
        </w:rPr>
        <w:t>فشكلت</w:t>
      </w:r>
      <w:r w:rsidR="0061231D">
        <w:rPr>
          <w:rFonts w:cs="Simplified Arabic" w:hint="cs"/>
          <w:szCs w:val="24"/>
          <w:rtl/>
        </w:rPr>
        <w:t xml:space="preserve"> </w:t>
      </w:r>
      <w:proofErr w:type="spellStart"/>
      <w:r w:rsidR="0061231D">
        <w:rPr>
          <w:rFonts w:cs="Simplified Arabic" w:hint="cs"/>
          <w:szCs w:val="24"/>
          <w:rtl/>
        </w:rPr>
        <w:t>0.</w:t>
      </w:r>
      <w:r w:rsidR="006950DA">
        <w:rPr>
          <w:rFonts w:cs="Simplified Arabic" w:hint="cs"/>
          <w:szCs w:val="24"/>
          <w:rtl/>
        </w:rPr>
        <w:t>9</w:t>
      </w:r>
      <w:r w:rsidR="0061231D">
        <w:rPr>
          <w:rFonts w:cs="Simplified Arabic" w:hint="cs"/>
          <w:szCs w:val="24"/>
          <w:rtl/>
        </w:rPr>
        <w:t>%</w:t>
      </w:r>
      <w:proofErr w:type="spellEnd"/>
      <w:r w:rsidR="0061231D">
        <w:rPr>
          <w:rFonts w:cs="Simplified Arabic" w:hint="cs"/>
          <w:szCs w:val="24"/>
          <w:rtl/>
        </w:rPr>
        <w:t xml:space="preserve"> من مجموع الرخص</w:t>
      </w:r>
      <w:r w:rsidRPr="00942FBC">
        <w:rPr>
          <w:rFonts w:cs="Simplified Arabic" w:hint="cs"/>
          <w:szCs w:val="24"/>
          <w:rtl/>
        </w:rPr>
        <w:t xml:space="preserve"> </w:t>
      </w:r>
      <w:r w:rsidRPr="00942FBC">
        <w:rPr>
          <w:rFonts w:cs="Simplified Arabic"/>
          <w:b/>
          <w:bCs/>
          <w:i/>
          <w:iCs/>
          <w:szCs w:val="24"/>
          <w:rtl/>
        </w:rPr>
        <w:t xml:space="preserve">(انظر </w:t>
      </w:r>
      <w:r w:rsidR="001B29E4" w:rsidRPr="00942FBC">
        <w:rPr>
          <w:rFonts w:cs="Simplified Arabic" w:hint="cs"/>
          <w:b/>
          <w:bCs/>
          <w:i/>
          <w:iCs/>
          <w:szCs w:val="24"/>
          <w:rtl/>
        </w:rPr>
        <w:t>الجداول</w:t>
      </w:r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cs="Simplified Arabic" w:hint="cs"/>
          <w:b/>
          <w:bCs/>
          <w:i/>
          <w:iCs/>
          <w:szCs w:val="24"/>
          <w:rtl/>
        </w:rPr>
        <w:t>10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،</w:t>
      </w:r>
      <w:proofErr w:type="spellEnd"/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136F15">
        <w:rPr>
          <w:rFonts w:cs="Simplified Arabic" w:hint="cs"/>
          <w:b/>
          <w:bCs/>
          <w:i/>
          <w:iCs/>
          <w:szCs w:val="24"/>
          <w:rtl/>
        </w:rPr>
        <w:t>11</w:t>
      </w:r>
      <w:proofErr w:type="spellStart"/>
      <w:r w:rsidRPr="00942FBC">
        <w:rPr>
          <w:rFonts w:cs="Simplified Arabic"/>
          <w:b/>
          <w:bCs/>
          <w:i/>
          <w:iCs/>
          <w:szCs w:val="24"/>
          <w:rtl/>
        </w:rPr>
        <w:t>)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</w:p>
    <w:p w:rsidR="00EB12FC" w:rsidRPr="00942FBC" w:rsidRDefault="00EB12FC" w:rsidP="00EB12FC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</w:p>
    <w:p w:rsidR="002808E7" w:rsidRDefault="003E3C8A" w:rsidP="003E3C8A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6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2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1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</w:p>
    <w:p w:rsidR="007110D4" w:rsidRDefault="007110D4" w:rsidP="00467EA2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 xml:space="preserve">بلغ مجموع حوادث الطرق المسجلة في </w:t>
      </w:r>
      <w:r w:rsidR="00B41D12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</w:t>
      </w:r>
      <w:r w:rsidR="00467EA2">
        <w:rPr>
          <w:rFonts w:ascii="Simplified Arabic" w:hAnsi="Simplified Arabic" w:cs="Simplified Arabic" w:hint="cs"/>
          <w:szCs w:val="24"/>
          <w:rtl/>
        </w:rPr>
        <w:t>8,985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حادثاً خلال العام </w:t>
      </w:r>
      <w:r w:rsidR="00467EA2">
        <w:rPr>
          <w:rFonts w:ascii="Simplified Arabic" w:hAnsi="Simplified Arabic" w:cs="Simplified Arabic" w:hint="cs"/>
          <w:szCs w:val="24"/>
          <w:rtl/>
        </w:rPr>
        <w:t>2015</w:t>
      </w:r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2A2FEA">
        <w:rPr>
          <w:rFonts w:ascii="Simplified Arabic" w:hAnsi="Simplified Arabic" w:cs="Simplified Arabic" w:hint="cs"/>
          <w:szCs w:val="24"/>
          <w:rtl/>
        </w:rPr>
        <w:t>(</w:t>
      </w:r>
      <w:proofErr w:type="spellEnd"/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انظر </w:t>
      </w:r>
      <w:r w:rsidR="004776BC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الجداول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12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،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13</w:t>
      </w:r>
      <w:proofErr w:type="spellStart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</w:p>
    <w:p w:rsidR="008930DF" w:rsidRPr="002470FF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</w:p>
    <w:p w:rsidR="008930DF" w:rsidRPr="00A01C03" w:rsidRDefault="008930DF" w:rsidP="00467EA2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  <w:r w:rsidRPr="00A01C03">
        <w:rPr>
          <w:rFonts w:cs="Simplified Arabic"/>
          <w:sz w:val="22"/>
          <w:szCs w:val="22"/>
          <w:rtl/>
        </w:rPr>
        <w:t xml:space="preserve">حسب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467EA2">
        <w:rPr>
          <w:rFonts w:cs="Simplified Arabic" w:hint="cs"/>
          <w:sz w:val="22"/>
          <w:szCs w:val="22"/>
          <w:rtl/>
        </w:rPr>
        <w:t>2015</w:t>
      </w:r>
    </w:p>
    <w:p w:rsidR="008930DF" w:rsidRDefault="008930DF" w:rsidP="008930DF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  <w:lang w:val="en-GB" w:eastAsia="en-GB"/>
        </w:rPr>
        <w:drawing>
          <wp:inline distT="0" distB="0" distL="0" distR="0">
            <wp:extent cx="5657850" cy="2438400"/>
            <wp:effectExtent l="0" t="0" r="0" b="0"/>
            <wp:docPr id="16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4E22" w:rsidRPr="006937C7" w:rsidRDefault="007F4E22" w:rsidP="00656D7D">
      <w:pPr>
        <w:pStyle w:val="BodyText"/>
        <w:jc w:val="both"/>
        <w:rPr>
          <w:rFonts w:cs="Simplified Arabic"/>
          <w:b/>
          <w:bCs/>
          <w:i/>
          <w:iCs/>
          <w:sz w:val="22"/>
          <w:szCs w:val="22"/>
          <w:rtl/>
        </w:rPr>
      </w:pPr>
    </w:p>
    <w:p w:rsidR="006937C7" w:rsidRDefault="006937C7" w:rsidP="006937C7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t xml:space="preserve">من ناحية أخرى فقد نتج عن حوادث الطرق خلال العام </w:t>
      </w:r>
      <w:r>
        <w:rPr>
          <w:rFonts w:ascii="Simplified Arabic" w:hAnsi="Simplified Arabic" w:cs="Simplified Arabic" w:hint="cs"/>
          <w:szCs w:val="24"/>
          <w:rtl/>
        </w:rPr>
        <w:t>2015</w:t>
      </w:r>
      <w:r>
        <w:rPr>
          <w:rFonts w:ascii="Simplified Arabic" w:hAnsi="Simplified Arabic" w:cs="Simplified Arabic"/>
          <w:szCs w:val="24"/>
          <w:rtl/>
        </w:rPr>
        <w:t xml:space="preserve"> ما مجموعه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Cs w:val="24"/>
          <w:rtl/>
        </w:rPr>
        <w:t xml:space="preserve">8,673 اصابة في الضفة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الغربية</w:t>
      </w:r>
      <w:r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B92B9F">
        <w:rPr>
          <w:rFonts w:ascii="Simplified Arabic" w:hAnsi="Simplified Arabic" w:cs="Simplified Arabic"/>
          <w:szCs w:val="24"/>
          <w:rtl/>
        </w:rPr>
        <w:t xml:space="preserve">أما من حيث التوزيع النسبي للإصابات حسب نوعها فإن </w:t>
      </w:r>
      <w:r>
        <w:rPr>
          <w:rFonts w:ascii="Simplified Arabic" w:hAnsi="Simplified Arabic" w:cs="Simplified Arabic" w:hint="cs"/>
          <w:szCs w:val="24"/>
          <w:rtl/>
        </w:rPr>
        <w:t>89.4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>
        <w:rPr>
          <w:rFonts w:ascii="Simplified Arabic" w:hAnsi="Simplified Arabic" w:cs="Simplified Arabic" w:hint="cs"/>
          <w:szCs w:val="24"/>
          <w:rtl/>
        </w:rPr>
        <w:t>7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>.5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متوسطة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و1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8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خطيرة. أما الإصابات القاتلة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>
        <w:rPr>
          <w:rFonts w:cs="Simplified Arabic" w:hint="cs"/>
          <w:szCs w:val="24"/>
          <w:rtl/>
        </w:rPr>
        <w:t>1.3%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 جدول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14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6937C7" w:rsidRPr="006937C7" w:rsidRDefault="006937C7" w:rsidP="006937C7">
      <w:pPr>
        <w:pStyle w:val="Heading1"/>
        <w:rPr>
          <w:rFonts w:cs="Simplified Arabic"/>
          <w:sz w:val="20"/>
          <w:szCs w:val="20"/>
          <w:rtl/>
        </w:rPr>
      </w:pPr>
    </w:p>
    <w:p w:rsidR="006937C7" w:rsidRDefault="006937C7" w:rsidP="006937C7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للإصابات في حوادث الطرق في </w:t>
      </w:r>
      <w:r>
        <w:rPr>
          <w:rFonts w:ascii="Simplified Arabic" w:hAnsi="Simplified Arabic" w:cs="Simplified Arabic" w:hint="cs"/>
          <w:szCs w:val="24"/>
          <w:rtl/>
        </w:rPr>
        <w:t>الضفة الغربية</w:t>
      </w:r>
      <w:r>
        <w:rPr>
          <w:rFonts w:cs="Simplified Arabic" w:hint="cs"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sz w:val="22"/>
          <w:szCs w:val="22"/>
          <w:rtl/>
        </w:rPr>
        <w:t>النوع،</w:t>
      </w:r>
      <w:proofErr w:type="spellEnd"/>
      <w:r>
        <w:rPr>
          <w:rFonts w:cs="Simplified Arabic" w:hint="cs"/>
          <w:sz w:val="22"/>
          <w:szCs w:val="22"/>
          <w:rtl/>
        </w:rPr>
        <w:t xml:space="preserve"> 2015</w:t>
      </w:r>
    </w:p>
    <w:tbl>
      <w:tblPr>
        <w:tblStyle w:val="TableGrid"/>
        <w:tblW w:w="0" w:type="auto"/>
        <w:jc w:val="center"/>
        <w:tblInd w:w="196" w:type="dxa"/>
        <w:tblLook w:val="04A0"/>
      </w:tblPr>
      <w:tblGrid>
        <w:gridCol w:w="8484"/>
      </w:tblGrid>
      <w:tr w:rsidR="006937C7" w:rsidTr="003F6F59">
        <w:trPr>
          <w:trHeight w:val="3695"/>
          <w:jc w:val="center"/>
        </w:trPr>
        <w:tc>
          <w:tcPr>
            <w:tcW w:w="8484" w:type="dxa"/>
            <w:vAlign w:val="center"/>
          </w:tcPr>
          <w:p w:rsidR="006937C7" w:rsidRDefault="006937C7" w:rsidP="003F6F59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5114925" cy="2209800"/>
                  <wp:effectExtent l="0" t="0" r="0" b="0"/>
                  <wp:docPr id="11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0C6F1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 xml:space="preserve">1 </w:t>
      </w:r>
      <w:r>
        <w:rPr>
          <w:rFonts w:cs="Simplified Arabic"/>
          <w:b/>
          <w:bCs/>
          <w:sz w:val="24"/>
          <w:szCs w:val="24"/>
          <w:rtl/>
        </w:rPr>
        <w:t xml:space="preserve"> البريد</w:t>
      </w:r>
    </w:p>
    <w:p w:rsidR="00CA5232" w:rsidRDefault="007110D4" w:rsidP="00235C4A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الضفة الغربية</w:t>
      </w:r>
      <w:r>
        <w:rPr>
          <w:rFonts w:cs="Simplified Arabic" w:hint="cs"/>
          <w:snapToGrid/>
          <w:szCs w:val="24"/>
          <w:rtl/>
        </w:rPr>
        <w:t xml:space="preserve"> </w:t>
      </w:r>
      <w:r w:rsidR="002848F4">
        <w:rPr>
          <w:rFonts w:cs="Simplified Arabic" w:hint="cs"/>
          <w:snapToGrid/>
          <w:szCs w:val="24"/>
          <w:rtl/>
        </w:rPr>
        <w:t>330</w:t>
      </w:r>
      <w:r>
        <w:rPr>
          <w:rFonts w:cs="Simplified Arabic"/>
          <w:snapToGrid/>
          <w:szCs w:val="24"/>
        </w:rPr>
        <w:t>,</w:t>
      </w:r>
      <w:r w:rsidR="008762BB">
        <w:rPr>
          <w:rFonts w:cs="Simplified Arabic" w:hint="cs"/>
          <w:snapToGrid/>
          <w:szCs w:val="24"/>
          <w:rtl/>
        </w:rPr>
        <w:t>4</w:t>
      </w:r>
      <w:r w:rsidR="002848F4">
        <w:rPr>
          <w:rFonts w:cs="Simplified Arabic" w:hint="cs"/>
          <w:snapToGrid/>
          <w:szCs w:val="24"/>
          <w:rtl/>
        </w:rPr>
        <w:t>49</w:t>
      </w:r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2848F4">
        <w:rPr>
          <w:rFonts w:cs="Simplified Arabic" w:hint="cs"/>
          <w:snapToGrid/>
          <w:szCs w:val="24"/>
          <w:rtl/>
        </w:rPr>
        <w:t>2015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بمعدل شهري</w:t>
      </w:r>
      <w:r w:rsidR="00265191">
        <w:rPr>
          <w:rFonts w:cs="Simplified Arabic" w:hint="cs"/>
          <w:snapToGrid/>
          <w:szCs w:val="24"/>
          <w:rtl/>
        </w:rPr>
        <w:t xml:space="preserve"> بلغ</w:t>
      </w:r>
      <w:r>
        <w:rPr>
          <w:rFonts w:cs="Simplified Arabic"/>
          <w:snapToGrid/>
          <w:szCs w:val="24"/>
          <w:rtl/>
        </w:rPr>
        <w:t xml:space="preserve"> </w:t>
      </w:r>
      <w:r w:rsidR="008762BB">
        <w:rPr>
          <w:rFonts w:cs="Simplified Arabic" w:hint="cs"/>
          <w:snapToGrid/>
          <w:szCs w:val="24"/>
          <w:rtl/>
        </w:rPr>
        <w:t>3</w:t>
      </w:r>
      <w:r w:rsidR="002848F4">
        <w:rPr>
          <w:rFonts w:cs="Simplified Arabic" w:hint="cs"/>
          <w:snapToGrid/>
          <w:szCs w:val="24"/>
          <w:rtl/>
        </w:rPr>
        <w:t>7</w:t>
      </w:r>
      <w:r w:rsidR="008762BB">
        <w:rPr>
          <w:rFonts w:cs="Simplified Arabic" w:hint="cs"/>
          <w:snapToGrid/>
          <w:szCs w:val="24"/>
          <w:rtl/>
        </w:rPr>
        <w:t>,</w:t>
      </w:r>
      <w:r w:rsidR="002848F4">
        <w:rPr>
          <w:rFonts w:cs="Simplified Arabic" w:hint="cs"/>
          <w:snapToGrid/>
          <w:szCs w:val="24"/>
          <w:rtl/>
        </w:rPr>
        <w:t>444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  <w:r w:rsidR="006E2E8A">
        <w:rPr>
          <w:rFonts w:cs="Simplified Arabic" w:hint="cs"/>
          <w:snapToGrid/>
          <w:szCs w:val="24"/>
          <w:rtl/>
        </w:rPr>
        <w:t xml:space="preserve">  </w:t>
      </w:r>
      <w:r w:rsidR="0014093A">
        <w:rPr>
          <w:rFonts w:cs="Simplified Arabic"/>
          <w:szCs w:val="24"/>
          <w:rtl/>
        </w:rPr>
        <w:t>يوضح التوزيع النسبي لهذه المواد بان الغالبية العظمى منها كانت رسائل</w:t>
      </w:r>
      <w:r w:rsidR="0014093A">
        <w:rPr>
          <w:rFonts w:cs="Simplified Arabic" w:hint="cs"/>
          <w:szCs w:val="24"/>
          <w:rtl/>
        </w:rPr>
        <w:t xml:space="preserve"> واردة</w:t>
      </w:r>
      <w:r w:rsidR="0014093A">
        <w:rPr>
          <w:rFonts w:cs="Simplified Arabic"/>
          <w:szCs w:val="24"/>
          <w:rtl/>
        </w:rPr>
        <w:t xml:space="preserve"> عادية حيث بلغت نسبتها </w:t>
      </w:r>
      <w:proofErr w:type="spellStart"/>
      <w:r w:rsidR="0014093A">
        <w:rPr>
          <w:rFonts w:cs="Simplified Arabic" w:hint="cs"/>
          <w:szCs w:val="24"/>
          <w:rtl/>
        </w:rPr>
        <w:t>68.3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من ناحية </w:t>
      </w:r>
      <w:r w:rsidR="0014093A">
        <w:rPr>
          <w:rFonts w:cs="Simplified Arabic" w:hint="cs"/>
          <w:szCs w:val="24"/>
          <w:rtl/>
        </w:rPr>
        <w:t>أخرى</w:t>
      </w:r>
      <w:r w:rsidR="0014093A">
        <w:rPr>
          <w:rFonts w:cs="Simplified Arabic"/>
          <w:szCs w:val="24"/>
          <w:rtl/>
        </w:rPr>
        <w:t xml:space="preserve"> كانت نسبة المطبوعات </w:t>
      </w:r>
      <w:proofErr w:type="spellStart"/>
      <w:r w:rsidR="0014093A">
        <w:rPr>
          <w:rFonts w:cs="Simplified Arabic" w:hint="cs"/>
          <w:szCs w:val="24"/>
          <w:rtl/>
        </w:rPr>
        <w:t>8.9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في حين بلغت نسبة الرسائل </w:t>
      </w:r>
      <w:r w:rsidR="0014093A">
        <w:rPr>
          <w:rFonts w:cs="Simplified Arabic" w:hint="cs"/>
          <w:szCs w:val="24"/>
          <w:rtl/>
        </w:rPr>
        <w:t>المسجلة</w:t>
      </w:r>
      <w:r w:rsidR="0014093A">
        <w:rPr>
          <w:rFonts w:cs="Simplified Arabic"/>
          <w:szCs w:val="24"/>
          <w:rtl/>
        </w:rPr>
        <w:t xml:space="preserve"> </w:t>
      </w:r>
      <w:proofErr w:type="spellStart"/>
      <w:r w:rsidR="0014093A">
        <w:rPr>
          <w:rFonts w:cs="Simplified Arabic" w:hint="cs"/>
          <w:szCs w:val="24"/>
          <w:rtl/>
        </w:rPr>
        <w:t>13.5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</w:t>
      </w:r>
      <w:r w:rsidR="0014093A">
        <w:rPr>
          <w:rFonts w:cs="Simplified Arabic" w:hint="cs"/>
          <w:szCs w:val="24"/>
          <w:rtl/>
        </w:rPr>
        <w:t>أما</w:t>
      </w:r>
      <w:r w:rsidR="0014093A">
        <w:rPr>
          <w:rFonts w:cs="Simplified Arabic"/>
          <w:szCs w:val="24"/>
          <w:rtl/>
        </w:rPr>
        <w:t xml:space="preserve"> بقية المواد البريدية والتي تشمل البريد السريع والطرود والبرقيات والرزم الصغيرة فبلغت نسبتها </w:t>
      </w:r>
      <w:proofErr w:type="spellStart"/>
      <w:r w:rsidR="0014093A">
        <w:rPr>
          <w:rFonts w:cs="Simplified Arabic" w:hint="cs"/>
          <w:szCs w:val="24"/>
          <w:rtl/>
        </w:rPr>
        <w:t>9.3</w:t>
      </w:r>
      <w:r w:rsidR="0014093A">
        <w:rPr>
          <w:rFonts w:cs="Simplified Arabic"/>
          <w:szCs w:val="24"/>
          <w:rtl/>
        </w:rPr>
        <w:t>%</w:t>
      </w:r>
      <w:r w:rsidR="0014093A">
        <w:rPr>
          <w:rFonts w:cs="Simplified Arabic" w:hint="cs"/>
          <w:szCs w:val="24"/>
          <w:rtl/>
        </w:rPr>
        <w:t>.</w:t>
      </w:r>
      <w:proofErr w:type="spellEnd"/>
    </w:p>
    <w:p w:rsidR="0014093A" w:rsidRPr="00CA5232" w:rsidRDefault="0014093A" w:rsidP="0014093A">
      <w:pPr>
        <w:pStyle w:val="BodyText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21322D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035345">
        <w:rPr>
          <w:rFonts w:cs="Simplified Arabic" w:hint="cs"/>
          <w:sz w:val="24"/>
          <w:szCs w:val="24"/>
          <w:rtl/>
        </w:rPr>
        <w:t>شباط</w:t>
      </w:r>
      <w:r>
        <w:rPr>
          <w:rFonts w:cs="Simplified Arabic"/>
          <w:sz w:val="24"/>
          <w:szCs w:val="24"/>
          <w:rtl/>
        </w:rPr>
        <w:t xml:space="preserve"> 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 w:rsidR="00497010">
        <w:rPr>
          <w:rFonts w:cs="Simplified Arabic" w:hint="cs"/>
          <w:sz w:val="24"/>
          <w:szCs w:val="24"/>
          <w:rtl/>
        </w:rPr>
        <w:t xml:space="preserve"> الواردة</w:t>
      </w:r>
      <w:r>
        <w:rPr>
          <w:rFonts w:cs="Simplified Arabic"/>
          <w:sz w:val="24"/>
          <w:szCs w:val="24"/>
          <w:rtl/>
        </w:rPr>
        <w:t xml:space="preserve">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002506">
        <w:rPr>
          <w:rFonts w:cs="Simplified Arabic" w:hint="cs"/>
          <w:sz w:val="24"/>
          <w:szCs w:val="24"/>
          <w:rtl/>
        </w:rPr>
        <w:t>58,173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</w:t>
      </w:r>
      <w:r w:rsidR="0021322D">
        <w:rPr>
          <w:rFonts w:cs="Simplified Arabic" w:hint="cs"/>
          <w:sz w:val="24"/>
          <w:szCs w:val="24"/>
          <w:rtl/>
        </w:rPr>
        <w:t xml:space="preserve"> </w:t>
      </w:r>
      <w:r w:rsidR="0021322D" w:rsidRPr="0021322D">
        <w:rPr>
          <w:rFonts w:cs="Simplified Arabic"/>
          <w:sz w:val="24"/>
          <w:szCs w:val="24"/>
          <w:rtl/>
        </w:rPr>
        <w:t>آب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21322D">
        <w:rPr>
          <w:rFonts w:cs="Simplified Arabic" w:hint="cs"/>
          <w:szCs w:val="24"/>
          <w:rtl/>
        </w:rPr>
        <w:t>25,543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705C3F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i/>
          <w:iCs/>
          <w:sz w:val="24"/>
          <w:szCs w:val="24"/>
          <w:rtl/>
        </w:rPr>
        <w:t>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C27FBB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الضفة </w:t>
      </w:r>
      <w:proofErr w:type="spellStart"/>
      <w:r>
        <w:rPr>
          <w:rFonts w:cs="Simplified Arabic"/>
          <w:sz w:val="22"/>
          <w:szCs w:val="22"/>
          <w:rtl/>
        </w:rPr>
        <w:t>الغربية،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C27FBB">
        <w:rPr>
          <w:rFonts w:cs="Simplified Arabic" w:hint="cs"/>
          <w:sz w:val="22"/>
          <w:szCs w:val="22"/>
          <w:rtl/>
        </w:rPr>
        <w:t>2015</w:t>
      </w:r>
    </w:p>
    <w:tbl>
      <w:tblPr>
        <w:tblStyle w:val="TableGrid"/>
        <w:tblW w:w="0" w:type="auto"/>
        <w:jc w:val="center"/>
        <w:tblInd w:w="1101" w:type="dxa"/>
        <w:tblLook w:val="04A0"/>
      </w:tblPr>
      <w:tblGrid>
        <w:gridCol w:w="8144"/>
      </w:tblGrid>
      <w:tr w:rsidR="00896C11" w:rsidTr="00B8171F">
        <w:trPr>
          <w:jc w:val="center"/>
        </w:trPr>
        <w:tc>
          <w:tcPr>
            <w:tcW w:w="8062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5034116" cy="2290916"/>
                  <wp:effectExtent l="0" t="0" r="0" b="0"/>
                  <wp:docPr id="21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8A16FB" w:rsidRPr="003F6F59" w:rsidRDefault="008A16FB" w:rsidP="006A6140">
      <w:pPr>
        <w:pStyle w:val="BodyTextIndent"/>
        <w:widowControl w:val="0"/>
        <w:jc w:val="both"/>
        <w:rPr>
          <w:rFonts w:cs="Simplified Arabic"/>
          <w:sz w:val="28"/>
          <w:szCs w:val="28"/>
        </w:rPr>
      </w:pPr>
    </w:p>
    <w:p w:rsidR="007110D4" w:rsidRDefault="007110D4" w:rsidP="004F2B3C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الضفة الغربية خلال العام </w:t>
      </w:r>
      <w:proofErr w:type="spellStart"/>
      <w:r w:rsidR="004F2B3C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 </w:t>
      </w:r>
      <w:r w:rsidR="004F2B3C">
        <w:rPr>
          <w:rFonts w:cs="Simplified Arabic" w:hint="cs"/>
          <w:sz w:val="24"/>
          <w:szCs w:val="24"/>
          <w:rtl/>
        </w:rPr>
        <w:t>111,754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4F2B3C">
        <w:rPr>
          <w:rFonts w:cs="Simplified Arabic" w:hint="cs"/>
          <w:sz w:val="24"/>
          <w:szCs w:val="24"/>
          <w:rtl/>
        </w:rPr>
        <w:t>9,312.8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1D5DF7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يتبين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proofErr w:type="spellStart"/>
      <w:r w:rsidR="00216346">
        <w:rPr>
          <w:rFonts w:cs="Simplified Arabic" w:hint="cs"/>
          <w:sz w:val="24"/>
          <w:szCs w:val="24"/>
          <w:rtl/>
        </w:rPr>
        <w:t>83.1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/>
          <w:sz w:val="24"/>
          <w:szCs w:val="24"/>
          <w:rtl/>
        </w:rPr>
        <w:t>الرسائل المسجلة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 w:rsidR="003527B7">
        <w:rPr>
          <w:rFonts w:cs="Simplified Arabic"/>
          <w:sz w:val="24"/>
          <w:szCs w:val="24"/>
          <w:rtl/>
        </w:rPr>
        <w:t xml:space="preserve"> </w:t>
      </w:r>
      <w:proofErr w:type="spellStart"/>
      <w:r w:rsidR="00CB36BE">
        <w:rPr>
          <w:rFonts w:cs="Simplified Arabic" w:hint="cs"/>
          <w:sz w:val="24"/>
          <w:szCs w:val="24"/>
          <w:rtl/>
        </w:rPr>
        <w:t>4</w:t>
      </w:r>
      <w:r w:rsidR="0091491E">
        <w:rPr>
          <w:rFonts w:cs="Simplified Arabic" w:hint="cs"/>
          <w:sz w:val="24"/>
          <w:szCs w:val="24"/>
          <w:rtl/>
        </w:rPr>
        <w:t>.1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620275">
        <w:rPr>
          <w:rFonts w:cs="Simplified Arabic"/>
          <w:sz w:val="24"/>
          <w:szCs w:val="24"/>
          <w:rtl/>
        </w:rPr>
        <w:t>المطبوعات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 w:rsid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proofErr w:type="spellStart"/>
      <w:r w:rsidR="00CB36BE">
        <w:rPr>
          <w:rFonts w:cs="Simplified Arabic" w:hint="cs"/>
          <w:sz w:val="24"/>
          <w:szCs w:val="24"/>
          <w:rtl/>
        </w:rPr>
        <w:t>3.4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CB36BE">
        <w:rPr>
          <w:rFonts w:cs="Simplified Arabic" w:hint="cs"/>
          <w:sz w:val="24"/>
          <w:szCs w:val="24"/>
          <w:rtl/>
        </w:rPr>
        <w:t>9.4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</w:t>
      </w:r>
      <w:r w:rsidR="00C76AC4">
        <w:rPr>
          <w:rFonts w:cs="Simplified Arabic" w:hint="cs"/>
          <w:sz w:val="24"/>
          <w:szCs w:val="24"/>
          <w:rtl/>
        </w:rPr>
        <w:t xml:space="preserve"> </w:t>
      </w:r>
      <w:r w:rsidR="00C76AC4">
        <w:rPr>
          <w:rFonts w:cs="Simplified Arabic"/>
          <w:szCs w:val="24"/>
          <w:rtl/>
        </w:rPr>
        <w:t xml:space="preserve">البريد السريع </w:t>
      </w:r>
      <w:r w:rsidR="00C76AC4">
        <w:rPr>
          <w:rFonts w:cs="Simplified Arabic" w:hint="cs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الطرود والبرقيات والرزم الصغيرة</w:t>
      </w:r>
      <w:r w:rsidR="003527B7" w:rsidRPr="003527B7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6A6A5C" w:rsidRDefault="007110D4" w:rsidP="00CB36BE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</w:t>
      </w:r>
      <w:r w:rsidR="00C76AC4" w:rsidRPr="00C76AC4"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 w:val="24"/>
          <w:szCs w:val="24"/>
          <w:rtl/>
        </w:rPr>
        <w:t>شهر</w:t>
      </w:r>
      <w:r>
        <w:rPr>
          <w:rFonts w:cs="Simplified Arabic"/>
          <w:sz w:val="24"/>
          <w:szCs w:val="24"/>
          <w:rtl/>
        </w:rPr>
        <w:t xml:space="preserve"> </w:t>
      </w:r>
      <w:r w:rsidR="00CB36BE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CB36BE">
        <w:rPr>
          <w:rFonts w:cs="Simplified Arabic" w:hint="cs"/>
          <w:sz w:val="24"/>
          <w:szCs w:val="24"/>
          <w:rtl/>
        </w:rPr>
        <w:t>12,189</w:t>
      </w:r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CB36BE">
        <w:rPr>
          <w:rFonts w:cs="Simplified Arabic" w:hint="cs"/>
          <w:sz w:val="24"/>
          <w:szCs w:val="24"/>
          <w:rtl/>
        </w:rPr>
        <w:t>كانون الثاني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CB36BE">
        <w:rPr>
          <w:rFonts w:cs="Simplified Arabic" w:hint="cs"/>
          <w:sz w:val="24"/>
          <w:szCs w:val="24"/>
          <w:rtl/>
        </w:rPr>
        <w:t>4,063</w:t>
      </w:r>
      <w:r w:rsidR="00A636F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(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أنظر جدول </w:t>
      </w:r>
      <w:r w:rsidR="00C76AC4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7110D4" w:rsidRPr="00B8171F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 w:rsidP="00CB36BE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lastRenderedPageBreak/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الضفة </w:t>
      </w:r>
      <w:proofErr w:type="spellStart"/>
      <w:r w:rsidR="00244648">
        <w:rPr>
          <w:rFonts w:cs="Simplified Arabic"/>
          <w:sz w:val="22"/>
          <w:szCs w:val="22"/>
          <w:rtl/>
        </w:rPr>
        <w:t>الغربية،</w:t>
      </w:r>
      <w:proofErr w:type="spellEnd"/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CB36BE">
        <w:rPr>
          <w:rFonts w:cs="Simplified Arabic" w:hint="cs"/>
          <w:sz w:val="22"/>
          <w:szCs w:val="22"/>
          <w:rtl/>
        </w:rPr>
        <w:t>2015</w:t>
      </w:r>
    </w:p>
    <w:tbl>
      <w:tblPr>
        <w:tblStyle w:val="TableGrid"/>
        <w:tblW w:w="0" w:type="auto"/>
        <w:jc w:val="center"/>
        <w:tblLook w:val="04A0"/>
      </w:tblPr>
      <w:tblGrid>
        <w:gridCol w:w="7905"/>
      </w:tblGrid>
      <w:tr w:rsidR="000D5187" w:rsidTr="000D5187">
        <w:trPr>
          <w:jc w:val="center"/>
        </w:trPr>
        <w:tc>
          <w:tcPr>
            <w:tcW w:w="7905" w:type="dxa"/>
            <w:vAlign w:val="center"/>
          </w:tcPr>
          <w:p w:rsidR="000D5187" w:rsidRDefault="000D5187" w:rsidP="000D5187">
            <w:pPr>
              <w:jc w:val="center"/>
            </w:pPr>
            <w:r w:rsidRPr="000D5187">
              <w:rPr>
                <w:noProof/>
                <w:lang w:val="en-GB" w:eastAsia="en-GB"/>
              </w:rPr>
              <w:drawing>
                <wp:inline distT="0" distB="0" distL="0" distR="0">
                  <wp:extent cx="4867275" cy="2209800"/>
                  <wp:effectExtent l="0" t="0" r="0" b="0"/>
                  <wp:docPr id="8" name="Objec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jc w:val="center"/>
      </w:pPr>
    </w:p>
    <w:p w:rsidR="00921389" w:rsidRDefault="00921389" w:rsidP="007D37AB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8E2E63">
        <w:rPr>
          <w:rFonts w:cs="Simplified Arabic" w:hint="cs"/>
          <w:sz w:val="24"/>
          <w:szCs w:val="24"/>
          <w:rtl/>
        </w:rPr>
        <w:t>995,590</w:t>
      </w:r>
      <w:r w:rsidR="007D37A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proofErr w:type="spellStart"/>
      <w:r w:rsidR="008E2E63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8E2E63">
        <w:rPr>
          <w:rFonts w:cs="Simplified Arabic" w:hint="cs"/>
          <w:sz w:val="24"/>
          <w:szCs w:val="24"/>
          <w:rtl/>
        </w:rPr>
        <w:t>82,965.8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C24FD4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6E2E8A" w:rsidRDefault="00921389" w:rsidP="001D5DF7">
      <w:pPr>
        <w:pStyle w:val="BodyTextIndent"/>
        <w:tabs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66199">
        <w:rPr>
          <w:rFonts w:cs="Simplified Arabic" w:hint="cs"/>
          <w:sz w:val="24"/>
          <w:szCs w:val="24"/>
          <w:rtl/>
        </w:rPr>
        <w:t>92.</w:t>
      </w:r>
      <w:r w:rsidR="008E2E63">
        <w:rPr>
          <w:rFonts w:cs="Simplified Arabic" w:hint="cs"/>
          <w:sz w:val="24"/>
          <w:szCs w:val="24"/>
          <w:rtl/>
        </w:rPr>
        <w:t>0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</w:t>
      </w:r>
      <w:proofErr w:type="spellStart"/>
      <w:r>
        <w:rPr>
          <w:rFonts w:cs="Simplified Arabic" w:hint="cs"/>
          <w:sz w:val="24"/>
          <w:szCs w:val="24"/>
          <w:rtl/>
        </w:rPr>
        <w:t>ا</w:t>
      </w:r>
      <w:r w:rsidR="001D5DF7">
        <w:rPr>
          <w:rFonts w:cs="Simplified Arabic" w:hint="cs"/>
          <w:sz w:val="24"/>
          <w:szCs w:val="24"/>
          <w:rtl/>
        </w:rPr>
        <w:t>لإ</w:t>
      </w:r>
      <w:r>
        <w:rPr>
          <w:rFonts w:cs="Simplified Arabic" w:hint="cs"/>
          <w:sz w:val="24"/>
          <w:szCs w:val="24"/>
          <w:rtl/>
        </w:rPr>
        <w:t>رتفاع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8E2E63">
        <w:rPr>
          <w:rFonts w:cs="Simplified Arabic" w:hint="cs"/>
          <w:sz w:val="24"/>
          <w:szCs w:val="24"/>
          <w:rtl/>
        </w:rPr>
        <w:t>5.9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8E2E63">
        <w:rPr>
          <w:rFonts w:cs="Simplified Arabic" w:hint="cs"/>
          <w:sz w:val="24"/>
          <w:szCs w:val="24"/>
          <w:rtl/>
        </w:rPr>
        <w:t>1.6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 w:rsidR="007E7A3A">
        <w:rPr>
          <w:rFonts w:cs="Simplified Arabic" w:hint="cs"/>
          <w:sz w:val="24"/>
          <w:szCs w:val="24"/>
          <w:rtl/>
        </w:rPr>
        <w:t>0.5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 w:rsidR="0043455C">
        <w:rPr>
          <w:rFonts w:cs="Simplified Arabic" w:hint="cs"/>
          <w:sz w:val="24"/>
          <w:szCs w:val="24"/>
          <w:rtl/>
        </w:rPr>
        <w:t xml:space="preserve"> </w:t>
      </w:r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(أنظر جدول 16</w:t>
      </w:r>
      <w:proofErr w:type="spellStart"/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 w:rsidR="0043455C">
        <w:rPr>
          <w:rFonts w:cs="Simplified Arabic" w:hint="cs"/>
          <w:sz w:val="24"/>
          <w:szCs w:val="24"/>
          <w:rtl/>
        </w:rPr>
        <w:t>.</w:t>
      </w:r>
      <w:proofErr w:type="spellEnd"/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B60EA1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B60EA1">
        <w:rPr>
          <w:rFonts w:cs="Simplified Arabic" w:hint="cs"/>
          <w:b/>
          <w:bCs/>
          <w:sz w:val="22"/>
          <w:szCs w:val="22"/>
          <w:rtl/>
        </w:rPr>
        <w:t>2015</w:t>
      </w:r>
    </w:p>
    <w:tbl>
      <w:tblPr>
        <w:tblStyle w:val="TableGrid"/>
        <w:bidiVisual/>
        <w:tblW w:w="0" w:type="auto"/>
        <w:jc w:val="center"/>
        <w:tblInd w:w="-574" w:type="dxa"/>
        <w:tblLook w:val="04A0"/>
      </w:tblPr>
      <w:tblGrid>
        <w:gridCol w:w="7840"/>
      </w:tblGrid>
      <w:tr w:rsidR="000D5187" w:rsidTr="003F6F59">
        <w:trPr>
          <w:trHeight w:val="3563"/>
          <w:jc w:val="center"/>
        </w:trPr>
        <w:tc>
          <w:tcPr>
            <w:tcW w:w="7840" w:type="dxa"/>
            <w:vAlign w:val="center"/>
          </w:tcPr>
          <w:p w:rsidR="000D5187" w:rsidRDefault="000D5187" w:rsidP="000D5187">
            <w:pPr>
              <w:bidi/>
              <w:jc w:val="center"/>
              <w:rPr>
                <w:rtl/>
              </w:rPr>
            </w:pPr>
            <w:r w:rsidRPr="000D5187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476750" cy="2000250"/>
                  <wp:effectExtent l="0" t="0" r="0" b="0"/>
                  <wp:docPr id="10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921389" w:rsidRPr="000D5187" w:rsidRDefault="00921389" w:rsidP="00921389">
      <w:pPr>
        <w:bidi/>
        <w:jc w:val="center"/>
        <w:rPr>
          <w:sz w:val="24"/>
          <w:szCs w:val="24"/>
          <w:rtl/>
        </w:rPr>
      </w:pPr>
    </w:p>
    <w:p w:rsidR="000C6F1E" w:rsidRDefault="00C31366" w:rsidP="00C31366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 xml:space="preserve">  صناديق البريد ومراكز الخدمة البريدية</w:t>
      </w:r>
    </w:p>
    <w:p w:rsidR="007110D4" w:rsidRDefault="007110D4" w:rsidP="0090084D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C50600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</w:t>
      </w:r>
      <w:r w:rsidR="00956506">
        <w:rPr>
          <w:rFonts w:cs="Simplified Arabic" w:hint="cs"/>
          <w:sz w:val="24"/>
          <w:szCs w:val="24"/>
          <w:rtl/>
        </w:rPr>
        <w:t>الضفة 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 w:rsidR="0090084D">
        <w:rPr>
          <w:rFonts w:cs="Simplified Arabic" w:hint="cs"/>
          <w:sz w:val="24"/>
          <w:szCs w:val="24"/>
          <w:rtl/>
        </w:rPr>
        <w:t>12,890</w:t>
      </w:r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 w:hint="cs"/>
          <w:sz w:val="24"/>
          <w:szCs w:val="24"/>
          <w:rtl/>
        </w:rPr>
        <w:t xml:space="preserve">أما عدد مراكز الخدمة البريدية فقد بلغ </w:t>
      </w:r>
      <w:r w:rsidR="00C50600">
        <w:rPr>
          <w:rFonts w:cs="Simplified Arabic" w:hint="cs"/>
          <w:sz w:val="24"/>
          <w:szCs w:val="24"/>
          <w:rtl/>
        </w:rPr>
        <w:t>324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C50600">
        <w:rPr>
          <w:rFonts w:cs="Simplified Arabic" w:hint="cs"/>
          <w:sz w:val="24"/>
          <w:szCs w:val="24"/>
          <w:rtl/>
        </w:rPr>
        <w:t>83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F37B2B">
        <w:rPr>
          <w:rFonts w:cs="Simplified Arabic" w:hint="cs"/>
          <w:sz w:val="24"/>
          <w:szCs w:val="24"/>
          <w:rtl/>
        </w:rPr>
        <w:t>و</w:t>
      </w:r>
      <w:r w:rsidR="00C50600">
        <w:rPr>
          <w:rFonts w:cs="Simplified Arabic" w:hint="cs"/>
          <w:sz w:val="24"/>
          <w:szCs w:val="24"/>
          <w:rtl/>
        </w:rPr>
        <w:t>241</w:t>
      </w:r>
      <w:proofErr w:type="spellEnd"/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</w:t>
      </w:r>
      <w:r w:rsidR="001206C5"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r w:rsidRPr="00CC10D8">
        <w:rPr>
          <w:rFonts w:cs="Simplified Arabic" w:hint="cs"/>
          <w:sz w:val="24"/>
          <w:szCs w:val="24"/>
          <w:rtl/>
        </w:rPr>
        <w:t>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3F6F59" w:rsidRDefault="007110D4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</w:t>
      </w:r>
    </w:p>
    <w:p w:rsidR="003F6F59" w:rsidRDefault="003F6F59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7110D4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</w:p>
    <w:p w:rsidR="007110D4" w:rsidRDefault="007110D4" w:rsidP="00272160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الاتصالات</w:t>
      </w:r>
    </w:p>
    <w:p w:rsidR="007110D4" w:rsidRDefault="007110D4" w:rsidP="000246F4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 w:rsidR="003860BF"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 w:rsidR="002D041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0246F4">
        <w:rPr>
          <w:rFonts w:cs="Simplified Arabic" w:hint="cs"/>
          <w:sz w:val="24"/>
          <w:szCs w:val="24"/>
          <w:rtl/>
        </w:rPr>
        <w:t>406,442</w:t>
      </w:r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r w:rsidR="000246F4">
        <w:rPr>
          <w:rFonts w:cs="Simplified Arabic" w:hint="cs"/>
          <w:sz w:val="24"/>
          <w:szCs w:val="24"/>
          <w:rtl/>
        </w:rPr>
        <w:t>2015</w:t>
      </w:r>
      <w:r w:rsidR="00BD032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>(انظر جد</w:t>
      </w:r>
      <w:r w:rsidR="00E83C15">
        <w:rPr>
          <w:rFonts w:cs="Simplified Arabic" w:hint="cs"/>
          <w:b/>
          <w:bCs/>
          <w:i/>
          <w:iCs/>
          <w:sz w:val="24"/>
          <w:szCs w:val="24"/>
          <w:rtl/>
        </w:rPr>
        <w:t>ا</w:t>
      </w:r>
      <w:r>
        <w:rPr>
          <w:rFonts w:cs="Simplified Arabic"/>
          <w:b/>
          <w:bCs/>
          <w:i/>
          <w:iCs/>
          <w:sz w:val="24"/>
          <w:szCs w:val="24"/>
          <w:rtl/>
        </w:rPr>
        <w:t>ول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60CA3">
        <w:rPr>
          <w:rFonts w:cs="Simplified Arabic" w:hint="cs"/>
          <w:b/>
          <w:bCs/>
          <w:i/>
          <w:iCs/>
          <w:sz w:val="24"/>
          <w:szCs w:val="24"/>
          <w:rtl/>
        </w:rPr>
        <w:t>18 و 19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.</w:t>
      </w:r>
      <w:proofErr w:type="spellEnd"/>
    </w:p>
    <w:p w:rsidR="00367E18" w:rsidRPr="003F6F59" w:rsidRDefault="00367E18" w:rsidP="00315490">
      <w:pPr>
        <w:pStyle w:val="BodyTextIndent"/>
        <w:jc w:val="highKashida"/>
        <w:rPr>
          <w:rFonts w:cs="Simplified Arabic"/>
          <w:b/>
          <w:bCs/>
          <w:rtl/>
        </w:rPr>
      </w:pPr>
    </w:p>
    <w:p w:rsidR="00367E18" w:rsidRPr="00220F60" w:rsidRDefault="00367E18" w:rsidP="000246F4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توضح النتائج </w:t>
      </w:r>
      <w:r>
        <w:rPr>
          <w:rFonts w:cs="Simplified Arabic" w:hint="cs"/>
          <w:sz w:val="24"/>
          <w:szCs w:val="24"/>
          <w:rtl/>
        </w:rPr>
        <w:t>بأن المعدل الشهري لأعداد</w:t>
      </w:r>
      <w:r>
        <w:rPr>
          <w:rFonts w:cs="Simplified Arabic"/>
          <w:sz w:val="24"/>
          <w:szCs w:val="24"/>
          <w:rtl/>
        </w:rPr>
        <w:t xml:space="preserve"> المكالمات الهاتفية</w:t>
      </w:r>
      <w:r>
        <w:rPr>
          <w:rFonts w:cs="Simplified Arabic" w:hint="cs"/>
          <w:sz w:val="24"/>
          <w:szCs w:val="24"/>
          <w:rtl/>
        </w:rPr>
        <w:t xml:space="preserve"> المحلية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بلغ</w:t>
      </w:r>
      <w:r w:rsidR="000246F4">
        <w:rPr>
          <w:rFonts w:cs="Simplified Arabic" w:hint="cs"/>
          <w:sz w:val="24"/>
          <w:szCs w:val="24"/>
          <w:rtl/>
        </w:rPr>
        <w:t xml:space="preserve"> 90.4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proofErr w:type="spellStart"/>
      <w:r w:rsidR="000246F4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تتوزع هذه </w:t>
      </w:r>
      <w:r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proofErr w:type="spellStart"/>
      <w:r w:rsidR="000246F4">
        <w:rPr>
          <w:rFonts w:cs="Simplified Arabic" w:hint="cs"/>
          <w:sz w:val="24"/>
          <w:szCs w:val="24"/>
          <w:rtl/>
        </w:rPr>
        <w:t>66.6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0246F4">
        <w:rPr>
          <w:rFonts w:cs="Simplified Arabic" w:hint="cs"/>
          <w:sz w:val="24"/>
          <w:szCs w:val="24"/>
          <w:rtl/>
        </w:rPr>
        <w:t>33.4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</w:p>
    <w:p w:rsidR="00367E18" w:rsidRPr="00A865A9" w:rsidRDefault="00367E18" w:rsidP="00367E18">
      <w:pPr>
        <w:pStyle w:val="BodyTextIndent"/>
        <w:tabs>
          <w:tab w:val="left" w:pos="1796"/>
        </w:tabs>
        <w:jc w:val="both"/>
        <w:rPr>
          <w:rFonts w:cs="Simplified Arabic"/>
          <w:sz w:val="24"/>
          <w:szCs w:val="24"/>
          <w:rtl/>
        </w:rPr>
      </w:pPr>
    </w:p>
    <w:p w:rsidR="00367E18" w:rsidRDefault="00367E18" w:rsidP="0045738B">
      <w:pPr>
        <w:pStyle w:val="Heading1"/>
        <w:keepNext w:val="0"/>
        <w:rPr>
          <w:rFonts w:cs="Simplified Arabic"/>
          <w:szCs w:val="24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لأ</w:t>
      </w:r>
      <w:r>
        <w:rPr>
          <w:rFonts w:cs="Simplified Arabic"/>
          <w:sz w:val="22"/>
          <w:szCs w:val="22"/>
          <w:rtl/>
        </w:rPr>
        <w:t>عداد المكالمات الهاتفية</w:t>
      </w:r>
      <w:r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r w:rsidR="0045738B">
        <w:rPr>
          <w:rFonts w:cs="Simplified Arabic" w:hint="cs"/>
          <w:sz w:val="22"/>
          <w:szCs w:val="22"/>
          <w:rtl/>
        </w:rPr>
        <w:t>2015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8330"/>
      </w:tblGrid>
      <w:tr w:rsidR="00367E18" w:rsidTr="0021563A">
        <w:trPr>
          <w:trHeight w:val="3266"/>
          <w:jc w:val="center"/>
        </w:trPr>
        <w:tc>
          <w:tcPr>
            <w:tcW w:w="8330" w:type="dxa"/>
          </w:tcPr>
          <w:p w:rsidR="00367E18" w:rsidRDefault="00367E18" w:rsidP="0021563A">
            <w:pPr>
              <w:pStyle w:val="BodyTextIndent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896C11">
              <w:rPr>
                <w:rFonts w:cs="Simplified Arabic"/>
                <w:noProof/>
                <w:sz w:val="24"/>
                <w:szCs w:val="24"/>
                <w:rtl/>
                <w:lang w:val="en-GB" w:eastAsia="en-GB"/>
              </w:rPr>
              <w:drawing>
                <wp:inline distT="0" distB="0" distL="0" distR="0">
                  <wp:extent cx="4896465" cy="2227976"/>
                  <wp:effectExtent l="0" t="0" r="0" b="0"/>
                  <wp:docPr id="24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367E18" w:rsidRDefault="00367E18" w:rsidP="00367E18">
      <w:pPr>
        <w:pStyle w:val="BodyTextIndent"/>
        <w:jc w:val="center"/>
        <w:rPr>
          <w:rFonts w:cs="Simplified Arabic"/>
          <w:sz w:val="24"/>
          <w:szCs w:val="24"/>
          <w:rtl/>
        </w:rPr>
      </w:pPr>
    </w:p>
    <w:p w:rsidR="00367E18" w:rsidRDefault="00367E18" w:rsidP="0045738B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لهذه المكالمات كان في شهر </w:t>
      </w:r>
      <w:r w:rsidR="0045738B" w:rsidRPr="0045738B">
        <w:rPr>
          <w:rFonts w:cs="Simplified Arabic"/>
          <w:sz w:val="24"/>
          <w:szCs w:val="24"/>
          <w:rtl/>
        </w:rPr>
        <w:t>آب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45738B">
        <w:rPr>
          <w:rFonts w:cs="Simplified Arabic" w:hint="cs"/>
          <w:sz w:val="24"/>
          <w:szCs w:val="24"/>
          <w:rtl/>
        </w:rPr>
        <w:t>99.3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>مكالمة أي ما يعادل</w:t>
      </w:r>
      <w:r>
        <w:rPr>
          <w:rFonts w:cs="Simplified Arabic" w:hint="cs"/>
          <w:sz w:val="24"/>
          <w:szCs w:val="24"/>
          <w:rtl/>
        </w:rPr>
        <w:t xml:space="preserve">           </w:t>
      </w:r>
      <w:proofErr w:type="spellStart"/>
      <w:r>
        <w:rPr>
          <w:rFonts w:cs="Simplified Arabic" w:hint="cs"/>
          <w:sz w:val="24"/>
          <w:szCs w:val="24"/>
          <w:rtl/>
        </w:rPr>
        <w:t>9.</w:t>
      </w:r>
      <w:r w:rsidR="0045738B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proofErr w:type="spellStart"/>
      <w:r w:rsidR="0045738B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جدول 20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</w:p>
    <w:p w:rsidR="003F6F59" w:rsidRDefault="003F6F59" w:rsidP="0045738B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367E18" w:rsidRDefault="00367E18" w:rsidP="00485C17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الهاتفية</w:t>
      </w:r>
      <w:r>
        <w:rPr>
          <w:rFonts w:cs="Simplified Arabic"/>
          <w:sz w:val="22"/>
          <w:szCs w:val="22"/>
          <w:rtl/>
        </w:rPr>
        <w:t xml:space="preserve"> في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2"/>
          <w:szCs w:val="22"/>
          <w:rtl/>
        </w:rPr>
        <w:t xml:space="preserve"> حسب</w:t>
      </w:r>
      <w:r>
        <w:rPr>
          <w:rFonts w:cs="Simplified Arabic" w:hint="cs"/>
          <w:sz w:val="22"/>
          <w:szCs w:val="22"/>
          <w:rtl/>
        </w:rPr>
        <w:t xml:space="preserve"> المنطقة</w:t>
      </w:r>
      <w:r>
        <w:rPr>
          <w:rFonts w:cs="Simplified Arabic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والشهر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485C17">
        <w:rPr>
          <w:rFonts w:cs="Simplified Arabic" w:hint="cs"/>
          <w:sz w:val="22"/>
          <w:szCs w:val="22"/>
          <w:rtl/>
        </w:rPr>
        <w:t>2015</w:t>
      </w:r>
      <w:r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534" w:type="dxa"/>
        <w:tblLook w:val="04A0"/>
      </w:tblPr>
      <w:tblGrid>
        <w:gridCol w:w="8755"/>
      </w:tblGrid>
      <w:tr w:rsidR="00367E18" w:rsidTr="003F6F59">
        <w:trPr>
          <w:jc w:val="center"/>
        </w:trPr>
        <w:tc>
          <w:tcPr>
            <w:tcW w:w="8755" w:type="dxa"/>
          </w:tcPr>
          <w:p w:rsidR="00367E18" w:rsidRDefault="00367E18" w:rsidP="0021563A">
            <w:pPr>
              <w:pStyle w:val="BodyTextIndent"/>
              <w:ind w:right="645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8097C">
              <w:rPr>
                <w:rFonts w:cs="Simplified Arabic"/>
                <w:b/>
                <w:bCs/>
                <w:noProof/>
                <w:sz w:val="24"/>
                <w:szCs w:val="24"/>
                <w:rtl/>
                <w:lang w:val="en-GB" w:eastAsia="en-GB"/>
              </w:rPr>
              <w:drawing>
                <wp:inline distT="0" distB="0" distL="0" distR="0">
                  <wp:extent cx="5381625" cy="2514600"/>
                  <wp:effectExtent l="0" t="0" r="0" b="0"/>
                  <wp:docPr id="17" name="Object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367E18" w:rsidRDefault="00367E18" w:rsidP="00315490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</w:rPr>
      </w:pPr>
    </w:p>
    <w:p w:rsidR="006E1BD1" w:rsidRDefault="006E1BD1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3F6F59" w:rsidRPr="00272160" w:rsidRDefault="003F6F59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C31366" w:rsidP="00C31366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EB04F8">
        <w:rPr>
          <w:rFonts w:cs="Simplified Arabic" w:hint="cs"/>
          <w:b/>
          <w:bCs/>
          <w:sz w:val="24"/>
          <w:szCs w:val="24"/>
          <w:rtl/>
        </w:rPr>
        <w:t xml:space="preserve">.1 </w:t>
      </w:r>
      <w:r w:rsidR="007110D4">
        <w:rPr>
          <w:rFonts w:cs="Simplified Arabic" w:hint="cs"/>
          <w:b/>
          <w:bCs/>
          <w:sz w:val="24"/>
          <w:szCs w:val="24"/>
          <w:rtl/>
        </w:rPr>
        <w:t>الهاتف الخلوي</w:t>
      </w:r>
    </w:p>
    <w:p w:rsidR="007110D4" w:rsidRDefault="007110D4" w:rsidP="00D93B84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spellStart"/>
      <w:r w:rsidR="00A31171">
        <w:rPr>
          <w:rFonts w:cs="Simplified Arabic" w:hint="cs"/>
          <w:szCs w:val="24"/>
          <w:rtl/>
        </w:rPr>
        <w:t>الإشتراكات</w:t>
      </w:r>
      <w:proofErr w:type="spell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3F5D4E">
        <w:rPr>
          <w:rFonts w:cs="Simplified Arabic" w:hint="cs"/>
          <w:szCs w:val="24"/>
          <w:rtl/>
        </w:rPr>
        <w:t>2015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D93B84">
        <w:rPr>
          <w:rFonts w:cs="Simplified Arabic" w:hint="cs"/>
          <w:szCs w:val="24"/>
          <w:rtl/>
        </w:rPr>
        <w:t xml:space="preserve"> حوالي</w:t>
      </w:r>
      <w:r w:rsidR="006851CC">
        <w:rPr>
          <w:rFonts w:cs="Simplified Arabic" w:hint="cs"/>
          <w:szCs w:val="24"/>
          <w:rtl/>
        </w:rPr>
        <w:t xml:space="preserve"> </w:t>
      </w:r>
      <w:r w:rsidR="003F5D4E">
        <w:rPr>
          <w:rFonts w:cs="Simplified Arabic" w:hint="cs"/>
          <w:szCs w:val="24"/>
          <w:rtl/>
        </w:rPr>
        <w:t>3.5</w:t>
      </w:r>
      <w:r w:rsidR="00D93B84">
        <w:rPr>
          <w:rFonts w:cs="Simplified Arabic" w:hint="cs"/>
          <w:szCs w:val="24"/>
          <w:rtl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مليون </w:t>
      </w:r>
      <w:r w:rsidR="00A31171">
        <w:rPr>
          <w:rFonts w:cs="Simplified Arabic" w:hint="cs"/>
          <w:szCs w:val="24"/>
          <w:rtl/>
        </w:rPr>
        <w:t>اشتراك</w:t>
      </w:r>
      <w:r>
        <w:rPr>
          <w:rFonts w:cs="Simplified Arabic" w:hint="cs"/>
          <w:szCs w:val="24"/>
          <w:rtl/>
        </w:rPr>
        <w:t xml:space="preserve"> يستخدمون نظام الدف</w:t>
      </w:r>
      <w:r w:rsidR="000935F7">
        <w:rPr>
          <w:rFonts w:cs="Simplified Arabic" w:hint="cs"/>
          <w:szCs w:val="24"/>
          <w:rtl/>
        </w:rPr>
        <w:t>ع المسبق (الكرت</w:t>
      </w:r>
      <w:proofErr w:type="spellStart"/>
      <w:r w:rsidR="000935F7">
        <w:rPr>
          <w:rFonts w:cs="Simplified Arabic" w:hint="cs"/>
          <w:szCs w:val="24"/>
          <w:rtl/>
        </w:rPr>
        <w:t>)</w:t>
      </w:r>
      <w:proofErr w:type="spellEnd"/>
      <w:r w:rsidR="000935F7">
        <w:rPr>
          <w:rFonts w:cs="Simplified Arabic" w:hint="cs"/>
          <w:szCs w:val="24"/>
          <w:rtl/>
        </w:rPr>
        <w:t xml:space="preserve"> ونظام الفاتورة</w:t>
      </w:r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 w:rsidR="00143A2D">
        <w:rPr>
          <w:rFonts w:cs="Simplified Arabic" w:hint="cs"/>
          <w:b/>
          <w:bCs/>
          <w:i/>
          <w:iCs/>
          <w:szCs w:val="24"/>
          <w:rtl/>
        </w:rPr>
        <w:t>انظر جدو</w:t>
      </w:r>
      <w:r w:rsidR="00143A2D">
        <w:rPr>
          <w:rFonts w:cs="Simplified Arabic" w:hint="eastAsia"/>
          <w:b/>
          <w:bCs/>
          <w:i/>
          <w:iCs/>
          <w:szCs w:val="24"/>
          <w:rtl/>
        </w:rPr>
        <w:t>ل</w:t>
      </w:r>
      <w:r w:rsidR="00143A2D">
        <w:rPr>
          <w:rFonts w:cs="Simplified Arabic" w:hint="cs"/>
          <w:b/>
          <w:bCs/>
          <w:i/>
          <w:iCs/>
          <w:szCs w:val="24"/>
          <w:rtl/>
        </w:rPr>
        <w:t xml:space="preserve"> 21</w:t>
      </w:r>
      <w:r w:rsidR="001B28E5">
        <w:rPr>
          <w:rFonts w:cs="Simplified Arabic"/>
          <w:b/>
          <w:bCs/>
          <w:i/>
          <w:iCs/>
          <w:szCs w:val="24"/>
        </w:rPr>
        <w:t xml:space="preserve"> </w:t>
      </w:r>
      <w:proofErr w:type="spellStart"/>
      <w:r>
        <w:rPr>
          <w:rFonts w:cs="Simplified Arabic" w:hint="cs"/>
          <w:b/>
          <w:bCs/>
          <w:i/>
          <w:iCs/>
          <w:szCs w:val="24"/>
          <w:rtl/>
        </w:rPr>
        <w:t>)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476E73" w:rsidRDefault="00476E73" w:rsidP="00476E73">
      <w:pPr>
        <w:pStyle w:val="BodyText"/>
        <w:ind w:firstLine="1"/>
        <w:jc w:val="both"/>
        <w:rPr>
          <w:rFonts w:cs="Simplified Arabic"/>
          <w:szCs w:val="24"/>
        </w:rPr>
      </w:pPr>
    </w:p>
    <w:p w:rsidR="007110D4" w:rsidRDefault="00C31366" w:rsidP="00C31366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الإنترنت</w:t>
      </w:r>
    </w:p>
    <w:p w:rsidR="00850D35" w:rsidRDefault="007110D4" w:rsidP="003F5D4E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المشتركين في </w:t>
      </w:r>
      <w:r w:rsidR="001B28E5">
        <w:rPr>
          <w:rFonts w:cs="Simplified Arabic" w:hint="cs"/>
          <w:szCs w:val="24"/>
          <w:rtl/>
        </w:rPr>
        <w:t xml:space="preserve">خدمة الانترنت بواسطة </w:t>
      </w:r>
      <w:r>
        <w:rPr>
          <w:rFonts w:cs="Simplified Arabic" w:hint="cs"/>
          <w:szCs w:val="24"/>
          <w:rtl/>
        </w:rPr>
        <w:t xml:space="preserve">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3F5D4E">
        <w:rPr>
          <w:rFonts w:cs="Simplified Arabic" w:hint="cs"/>
          <w:szCs w:val="24"/>
          <w:rtl/>
        </w:rPr>
        <w:t>274,500</w:t>
      </w:r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3F5D4E" w:rsidRPr="003F5D4E">
        <w:rPr>
          <w:rFonts w:cs="Simplified Arabic"/>
          <w:szCs w:val="24"/>
          <w:rtl/>
        </w:rPr>
        <w:t>195</w:t>
      </w:r>
      <w:r w:rsidR="003F5D4E">
        <w:rPr>
          <w:rFonts w:cs="Simplified Arabic" w:hint="cs"/>
          <w:szCs w:val="24"/>
          <w:rtl/>
        </w:rPr>
        <w:t>,</w:t>
      </w:r>
      <w:r w:rsidR="003F5D4E" w:rsidRPr="003F5D4E">
        <w:rPr>
          <w:rFonts w:cs="Simplified Arabic"/>
          <w:szCs w:val="24"/>
          <w:rtl/>
        </w:rPr>
        <w:t>181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 w:rsidR="00400F90">
        <w:rPr>
          <w:rFonts w:cs="Simplified Arabic" w:hint="cs"/>
          <w:szCs w:val="24"/>
          <w:rtl/>
        </w:rPr>
        <w:t>ً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 w:rsidR="00850D35">
        <w:rPr>
          <w:rFonts w:cs="Simplified Arabic" w:hint="cs"/>
          <w:szCs w:val="24"/>
          <w:rtl/>
        </w:rPr>
        <w:t xml:space="preserve"> و</w:t>
      </w:r>
      <w:r w:rsidR="00850D35">
        <w:rPr>
          <w:rFonts w:cs="Simplified Arabic"/>
          <w:szCs w:val="24"/>
        </w:rPr>
        <w:t xml:space="preserve"> </w:t>
      </w:r>
      <w:r w:rsidR="003F5D4E" w:rsidRPr="003F5D4E">
        <w:rPr>
          <w:rFonts w:cs="Simplified Arabic"/>
          <w:szCs w:val="24"/>
          <w:rtl/>
        </w:rPr>
        <w:t>79</w:t>
      </w:r>
      <w:r w:rsidR="003F5D4E">
        <w:rPr>
          <w:rFonts w:cs="Simplified Arabic" w:hint="cs"/>
          <w:szCs w:val="24"/>
          <w:rtl/>
        </w:rPr>
        <w:t>,</w:t>
      </w:r>
      <w:r w:rsidR="003F5D4E" w:rsidRPr="003F5D4E">
        <w:rPr>
          <w:rFonts w:cs="Simplified Arabic"/>
          <w:szCs w:val="24"/>
          <w:rtl/>
        </w:rPr>
        <w:t>319</w:t>
      </w:r>
      <w:r w:rsidR="00850D35">
        <w:rPr>
          <w:rFonts w:cs="Simplified Arabic" w:hint="cs"/>
          <w:szCs w:val="24"/>
          <w:rtl/>
        </w:rPr>
        <w:t xml:space="preserve"> خط في قطاع غزة وذلك حتى نهاية العام </w:t>
      </w:r>
      <w:r w:rsidR="003F5D4E">
        <w:rPr>
          <w:rFonts w:cs="Simplified Arabic" w:hint="cs"/>
          <w:szCs w:val="24"/>
          <w:rtl/>
        </w:rPr>
        <w:t>2015</w:t>
      </w:r>
      <w:r w:rsidR="00850D35">
        <w:rPr>
          <w:rFonts w:cs="Simplified Arabic" w:hint="cs"/>
          <w:szCs w:val="24"/>
          <w:rtl/>
        </w:rPr>
        <w:t xml:space="preserve"> </w:t>
      </w:r>
      <w:r w:rsidR="00850D35">
        <w:rPr>
          <w:rFonts w:cs="Simplified Arabic"/>
          <w:b/>
          <w:bCs/>
          <w:szCs w:val="24"/>
          <w:rtl/>
        </w:rPr>
        <w:t xml:space="preserve">(انظر جدول </w:t>
      </w:r>
      <w:r w:rsidR="003F5D4E">
        <w:rPr>
          <w:rFonts w:cs="Simplified Arabic" w:hint="cs"/>
          <w:b/>
          <w:bCs/>
          <w:szCs w:val="24"/>
          <w:rtl/>
        </w:rPr>
        <w:t>22</w:t>
      </w:r>
      <w:proofErr w:type="spellStart"/>
      <w:r w:rsidR="00850D35">
        <w:rPr>
          <w:rFonts w:cs="Simplified Arabic"/>
          <w:b/>
          <w:bCs/>
          <w:szCs w:val="24"/>
          <w:rtl/>
        </w:rPr>
        <w:t>).</w:t>
      </w:r>
      <w:proofErr w:type="spellEnd"/>
      <w:r w:rsidR="00850D35">
        <w:rPr>
          <w:rFonts w:cs="Simplified Arabic" w:hint="cs"/>
          <w:szCs w:val="24"/>
          <w:rtl/>
        </w:rPr>
        <w:t xml:space="preserve"> </w:t>
      </w:r>
    </w:p>
    <w:p w:rsidR="00850D35" w:rsidRDefault="00850D35" w:rsidP="00850D35">
      <w:pPr>
        <w:pStyle w:val="BodyText"/>
        <w:jc w:val="both"/>
        <w:rPr>
          <w:rFonts w:cs="Simplified Arabic"/>
          <w:szCs w:val="24"/>
          <w:rtl/>
        </w:rPr>
      </w:pPr>
    </w:p>
    <w:p w:rsidR="00400F90" w:rsidRDefault="00400F90" w:rsidP="001B28E5">
      <w:pPr>
        <w:pStyle w:val="BodyText"/>
        <w:jc w:val="both"/>
        <w:rPr>
          <w:rFonts w:cs="Simplified Arabic"/>
          <w:szCs w:val="24"/>
          <w:rtl/>
        </w:rPr>
      </w:pPr>
    </w:p>
    <w:p w:rsidR="007110D4" w:rsidRDefault="007110D4" w:rsidP="00850D35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 </w:t>
      </w:r>
    </w:p>
    <w:p w:rsidR="00212A34" w:rsidRDefault="00212A34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F6F59" w:rsidRDefault="003F6F59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B14A84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 w:rsidR="0071067B">
        <w:rPr>
          <w:rFonts w:cs="Simplified Arabic" w:hint="cs"/>
          <w:sz w:val="24"/>
          <w:szCs w:val="24"/>
          <w:rtl/>
        </w:rPr>
        <w:t>الثاني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8D663F">
      <w:pPr>
        <w:pStyle w:val="Heading7"/>
        <w:jc w:val="center"/>
        <w:rPr>
          <w:rFonts w:cs="Simplified Arabic"/>
          <w:szCs w:val="52"/>
          <w:rtl/>
        </w:rPr>
      </w:pPr>
      <w:r w:rsidRPr="003215FA">
        <w:rPr>
          <w:rFonts w:cs="Simplified Arabic"/>
          <w:sz w:val="28"/>
          <w:rtl/>
        </w:rPr>
        <w:t>المنهجية</w:t>
      </w:r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  <w:r w:rsidR="00B7476F" w:rsidRPr="008D663F">
        <w:rPr>
          <w:rFonts w:cs="Simplified Arabic" w:hint="cs"/>
          <w:sz w:val="28"/>
          <w:rtl/>
        </w:rPr>
        <w:t>و</w:t>
      </w:r>
      <w:r w:rsidR="008D663F" w:rsidRPr="008D663F">
        <w:rPr>
          <w:rFonts w:cs="Simplified Arabic" w:hint="cs"/>
          <w:sz w:val="28"/>
          <w:rtl/>
        </w:rPr>
        <w:t>الجودة</w:t>
      </w:r>
      <w:r w:rsidR="008D663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A73F33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5C6178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F6456A">
        <w:rPr>
          <w:rFonts w:cs="Simplified Arabic" w:hint="cs"/>
          <w:sz w:val="24"/>
          <w:szCs w:val="24"/>
          <w:rtl/>
        </w:rPr>
        <w:t>انشطة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143A2D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المركبات وحوادث الطرق ومدارس تعليم قيادة السيارات </w:t>
      </w:r>
      <w:proofErr w:type="spellStart"/>
      <w:r>
        <w:rPr>
          <w:rFonts w:cs="Simplified Arabic" w:hint="cs"/>
          <w:sz w:val="24"/>
          <w:szCs w:val="24"/>
          <w:rtl/>
        </w:rPr>
        <w:t>والكراجات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السائقين. </w:t>
      </w:r>
    </w:p>
    <w:p w:rsidR="00B7476F" w:rsidRDefault="00070527" w:rsidP="00143A2D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عداد خطوط الهاتف الرئيسية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8773A1" w:rsidP="008773A1">
      <w:pPr>
        <w:numPr>
          <w:ilvl w:val="1"/>
          <w:numId w:val="16"/>
        </w:num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نماذج السجلات الادارية</w:t>
      </w:r>
    </w:p>
    <w:p w:rsidR="008773A1" w:rsidRDefault="008773A1" w:rsidP="00A515EF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خلال قسم السجلات الإدارية في الإدارة العامة للمسوح والعمل الميداني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8773A1" w:rsidP="00247F42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3.2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(الاطار</w:t>
      </w:r>
      <w:proofErr w:type="spellStart"/>
      <w:r w:rsidR="00247F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515D3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7A6E28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D05549">
        <w:rPr>
          <w:rFonts w:cs="Simplified Arabic" w:hint="cs"/>
          <w:sz w:val="24"/>
          <w:szCs w:val="24"/>
          <w:rtl/>
        </w:rPr>
        <w:t xml:space="preserve"> الشركة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مصادر اخرى للبيانات بما في ذلك المسوح الميدانية التي قام الجهاز المركزي للإحصاء الفلسطيني </w:t>
      </w:r>
      <w:proofErr w:type="spellStart"/>
      <w:r>
        <w:rPr>
          <w:rFonts w:cs="Simplified Arabic"/>
          <w:sz w:val="24"/>
          <w:szCs w:val="24"/>
          <w:rtl/>
        </w:rPr>
        <w:t>بتنفيذها،</w:t>
      </w:r>
      <w:proofErr w:type="spellEnd"/>
      <w:r>
        <w:rPr>
          <w:rFonts w:cs="Simplified Arabic"/>
          <w:sz w:val="24"/>
          <w:szCs w:val="24"/>
          <w:rtl/>
        </w:rPr>
        <w:t xml:space="preserve"> مثل </w:t>
      </w:r>
      <w:r>
        <w:rPr>
          <w:rFonts w:cs="Simplified Arabic" w:hint="cs"/>
          <w:sz w:val="24"/>
          <w:szCs w:val="24"/>
          <w:rtl/>
        </w:rPr>
        <w:t>مسح</w:t>
      </w:r>
      <w:r>
        <w:rPr>
          <w:rFonts w:cs="Simplified Arabic"/>
          <w:sz w:val="24"/>
          <w:szCs w:val="24"/>
          <w:rtl/>
        </w:rPr>
        <w:t xml:space="preserve"> القوى العاملة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C02E6F" w:rsidP="00C02E6F">
      <w:pPr>
        <w:numPr>
          <w:ilvl w:val="0"/>
          <w:numId w:val="11"/>
        </w:numPr>
        <w:bidi/>
        <w:ind w:left="283" w:hanging="284"/>
        <w:jc w:val="both"/>
        <w:rPr>
          <w:rFonts w:cs="Simplified Arabic"/>
          <w:b/>
          <w:bCs/>
          <w:sz w:val="24"/>
          <w:szCs w:val="24"/>
        </w:rPr>
      </w:pPr>
      <w:r w:rsidRPr="00C02E6F">
        <w:rPr>
          <w:rFonts w:cs="Simplified Arabic" w:hint="cs"/>
          <w:b/>
          <w:bCs/>
          <w:sz w:val="24"/>
          <w:szCs w:val="24"/>
          <w:rtl/>
        </w:rPr>
        <w:t>الشمول</w:t>
      </w:r>
    </w:p>
    <w:p w:rsidR="00C02E6F" w:rsidRDefault="00C02E6F" w:rsidP="00A07FE7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 xml:space="preserve">علق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62025C" w:rsidRDefault="0062025C" w:rsidP="0062025C">
      <w:pPr>
        <w:bidi/>
        <w:jc w:val="both"/>
        <w:rPr>
          <w:rFonts w:cs="Simplified Arabic"/>
          <w:sz w:val="24"/>
          <w:szCs w:val="24"/>
          <w:rtl/>
        </w:rPr>
      </w:pPr>
    </w:p>
    <w:p w:rsidR="00515D39" w:rsidRDefault="00515D39" w:rsidP="00515D39">
      <w:pPr>
        <w:bidi/>
        <w:jc w:val="both"/>
        <w:rPr>
          <w:rFonts w:cs="Simplified Arabic"/>
          <w:sz w:val="24"/>
          <w:szCs w:val="24"/>
          <w:rtl/>
        </w:rPr>
      </w:pPr>
      <w:r w:rsidRPr="00515D39">
        <w:rPr>
          <w:rFonts w:cs="Simplified Arabic" w:hint="cs"/>
          <w:b/>
          <w:bCs/>
          <w:sz w:val="24"/>
          <w:szCs w:val="24"/>
          <w:rtl/>
        </w:rPr>
        <w:t>4.2  العمليات الميدانية</w:t>
      </w:r>
    </w:p>
    <w:p w:rsidR="00515D39" w:rsidRPr="00143A2D" w:rsidRDefault="00515D39" w:rsidP="00515D39">
      <w:pPr>
        <w:bidi/>
        <w:ind w:left="-1"/>
        <w:outlineLvl w:val="0"/>
        <w:rPr>
          <w:rFonts w:cs="Simplified Arabic"/>
          <w:b/>
          <w:bCs/>
          <w:sz w:val="16"/>
          <w:szCs w:val="16"/>
        </w:rPr>
      </w:pPr>
    </w:p>
    <w:p w:rsidR="00B7476F" w:rsidRDefault="00B7476F" w:rsidP="00A73F33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جمع البيانات</w:t>
      </w:r>
    </w:p>
    <w:p w:rsidR="00CB76E7" w:rsidRDefault="00CB76E7" w:rsidP="00515D39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تم الاعتماد في هذا التقرير على بيانات السجلات الإدارية بشكل </w:t>
      </w:r>
      <w:proofErr w:type="spellStart"/>
      <w:r>
        <w:rPr>
          <w:rFonts w:cs="Simplified Arabic"/>
          <w:sz w:val="24"/>
          <w:szCs w:val="24"/>
          <w:rtl/>
        </w:rPr>
        <w:t>أساسي،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ويستمر جمع البيانات حتى نهاية شهر أيار من كل عام.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FC603D" w:rsidRDefault="00C02E6F" w:rsidP="00C02E6F">
      <w:pPr>
        <w:pStyle w:val="Heading2"/>
        <w:ind w:left="-76"/>
        <w:jc w:val="left"/>
        <w:rPr>
          <w:rFonts w:ascii="Simplified Arabic" w:hAnsi="Simplified Arabic" w:cs="Simplified Arabic"/>
          <w:b/>
          <w:bCs/>
          <w:szCs w:val="24"/>
          <w:rtl/>
        </w:rPr>
      </w:pPr>
      <w:r>
        <w:rPr>
          <w:rFonts w:ascii="Simplified Arabic" w:hAnsi="Simplified Arabic" w:cs="Simplified Arabic" w:hint="cs"/>
          <w:b/>
          <w:bCs/>
          <w:szCs w:val="24"/>
          <w:rtl/>
        </w:rPr>
        <w:t>5</w:t>
      </w:r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.2  معالجة البيانات</w:t>
      </w:r>
    </w:p>
    <w:p w:rsidR="00CB76E7" w:rsidRDefault="00885D2B" w:rsidP="009320DB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</w:t>
      </w:r>
      <w:r w:rsidR="00CB76E7">
        <w:rPr>
          <w:rFonts w:cs="Simplified Arabic" w:hint="cs"/>
          <w:sz w:val="24"/>
          <w:szCs w:val="24"/>
          <w:rtl/>
        </w:rPr>
        <w:t xml:space="preserve"> تدقيق البيانات ومعالجتها </w:t>
      </w:r>
      <w:r w:rsidR="009320DB">
        <w:rPr>
          <w:rFonts w:cs="Simplified Arabic" w:hint="cs"/>
          <w:sz w:val="24"/>
          <w:szCs w:val="24"/>
          <w:rtl/>
        </w:rPr>
        <w:t>وتبويبها</w:t>
      </w:r>
      <w:r w:rsidR="00CB76E7">
        <w:rPr>
          <w:rFonts w:cs="Simplified Arabic" w:hint="cs"/>
          <w:sz w:val="24"/>
          <w:szCs w:val="24"/>
          <w:rtl/>
        </w:rPr>
        <w:t xml:space="preserve"> في جداول نهائية يتم نشرها في التقرير السنوي لإحصاءات النقل والاتصالات.</w:t>
      </w:r>
    </w:p>
    <w:p w:rsidR="00703C32" w:rsidRDefault="00703C32" w:rsidP="00703C32">
      <w:pPr>
        <w:bidi/>
        <w:jc w:val="both"/>
        <w:rPr>
          <w:rFonts w:cs="Simplified Arabic"/>
          <w:sz w:val="24"/>
          <w:szCs w:val="24"/>
        </w:rPr>
      </w:pPr>
    </w:p>
    <w:p w:rsidR="00EA6A77" w:rsidRDefault="00EA6A77" w:rsidP="00EA6A77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C02E6F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B7476F">
        <w:rPr>
          <w:rFonts w:cs="Simplified Arabic"/>
          <w:b/>
          <w:bCs/>
          <w:sz w:val="24"/>
          <w:szCs w:val="24"/>
          <w:rtl/>
        </w:rPr>
        <w:t>.</w:t>
      </w:r>
      <w:r w:rsidR="00B7476F">
        <w:rPr>
          <w:rFonts w:cs="Simplified Arabic" w:hint="cs"/>
          <w:b/>
          <w:bCs/>
          <w:sz w:val="24"/>
          <w:szCs w:val="24"/>
          <w:rtl/>
        </w:rPr>
        <w:t>2 دقة البيانات</w:t>
      </w:r>
    </w:p>
    <w:p w:rsidR="00B7476F" w:rsidRPr="003F6F59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6"/>
          <w:szCs w:val="16"/>
          <w:rtl/>
        </w:rPr>
      </w:pPr>
    </w:p>
    <w:p w:rsidR="00FC603D" w:rsidRDefault="00F87123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أخطاء المعاينة</w:t>
      </w:r>
    </w:p>
    <w:p w:rsidR="00FC603D" w:rsidRDefault="00FC603D" w:rsidP="002E0155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بيانات هذا التقرير لا تتأثر </w:t>
      </w:r>
      <w:r w:rsidR="002E0155">
        <w:rPr>
          <w:rFonts w:cs="Simplified Arabic" w:hint="cs"/>
          <w:sz w:val="24"/>
          <w:szCs w:val="24"/>
          <w:rtl/>
        </w:rPr>
        <w:t>بأخطاء المعاينة</w:t>
      </w:r>
      <w:r>
        <w:rPr>
          <w:rFonts w:cs="Simplified Arabic" w:hint="cs"/>
          <w:sz w:val="24"/>
          <w:szCs w:val="24"/>
          <w:rtl/>
        </w:rPr>
        <w:t xml:space="preserve"> نتيجة لاستيفاء البيانات الخاصة بمجتمع الدراسة من السجلات </w:t>
      </w:r>
      <w:proofErr w:type="spellStart"/>
      <w:r>
        <w:rPr>
          <w:rFonts w:cs="Simplified Arabic" w:hint="cs"/>
          <w:sz w:val="24"/>
          <w:szCs w:val="24"/>
          <w:rtl/>
        </w:rPr>
        <w:t>الإدارية،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3F6F59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6"/>
          <w:szCs w:val="16"/>
          <w:rtl/>
        </w:rPr>
      </w:pPr>
    </w:p>
    <w:p w:rsidR="00FC603D" w:rsidRDefault="00FC603D" w:rsidP="002E0155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أخطاء غير </w:t>
      </w:r>
      <w:r w:rsidR="002E0155">
        <w:rPr>
          <w:rFonts w:cs="Simplified Arabic" w:hint="cs"/>
          <w:b/>
          <w:bCs/>
          <w:sz w:val="24"/>
          <w:szCs w:val="24"/>
          <w:rtl/>
        </w:rPr>
        <w:t>المعاينة</w:t>
      </w:r>
    </w:p>
    <w:p w:rsidR="00FC603D" w:rsidRDefault="00FC603D" w:rsidP="00632C5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أما أخطاء غير ا</w:t>
      </w:r>
      <w:r w:rsidR="002E0155">
        <w:rPr>
          <w:rFonts w:cs="Simplified Arabic" w:hint="cs"/>
          <w:sz w:val="24"/>
          <w:szCs w:val="24"/>
          <w:rtl/>
        </w:rPr>
        <w:t>لمعاين</w:t>
      </w:r>
      <w:r>
        <w:rPr>
          <w:rFonts w:cs="Simplified Arabic"/>
          <w:sz w:val="24"/>
          <w:szCs w:val="24"/>
          <w:rtl/>
        </w:rPr>
        <w:t xml:space="preserve">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 xml:space="preserve">لتفادي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3F6F59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FC603D" w:rsidRDefault="009A712B" w:rsidP="009A712B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مقارنة البيانات</w:t>
      </w:r>
    </w:p>
    <w:p w:rsidR="00FC603D" w:rsidRDefault="00FC603D" w:rsidP="001B6877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مقارنة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التقرير مع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FC603D" w:rsidP="0062025C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color w:val="000000"/>
          <w:rtl/>
        </w:rPr>
        <w:t xml:space="preserve"> </w:t>
      </w:r>
      <w:r w:rsidR="009A712B">
        <w:rPr>
          <w:rFonts w:cs="Simplified Arabic" w:hint="cs"/>
          <w:b/>
          <w:bCs/>
          <w:sz w:val="24"/>
          <w:szCs w:val="24"/>
          <w:rtl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r w:rsidR="009A712B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 ملاحظات فنية </w:t>
      </w:r>
    </w:p>
    <w:p w:rsidR="00FC603D" w:rsidRPr="003F6F59" w:rsidRDefault="00FC603D" w:rsidP="003F6F59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  <w:rtl/>
        </w:rPr>
      </w:pPr>
      <w:r w:rsidRPr="003F6F59">
        <w:rPr>
          <w:rFonts w:cs="Simplified Arabic" w:hint="cs"/>
          <w:sz w:val="24"/>
          <w:szCs w:val="24"/>
          <w:rtl/>
        </w:rPr>
        <w:t xml:space="preserve">تم استيفاء نماذج جمع البيانات من قبل الباحثين الميدانيين من واقع السجلات الإدارية للوزارات والمؤسسات في الضفة الغربية وقطاع غزة وفقاً للخطة الموضوعة </w:t>
      </w:r>
      <w:proofErr w:type="spellStart"/>
      <w:r w:rsidRPr="003F6F59">
        <w:rPr>
          <w:rFonts w:cs="Simplified Arabic" w:hint="cs"/>
          <w:sz w:val="24"/>
          <w:szCs w:val="24"/>
          <w:rtl/>
        </w:rPr>
        <w:t>لذلك</w:t>
      </w:r>
      <w:r w:rsidR="008B15F5" w:rsidRPr="003F6F59">
        <w:rPr>
          <w:rFonts w:cs="Simplified Arabic" w:hint="cs"/>
          <w:sz w:val="24"/>
          <w:szCs w:val="24"/>
          <w:rtl/>
        </w:rPr>
        <w:t>،</w:t>
      </w:r>
      <w:proofErr w:type="spellEnd"/>
      <w:r w:rsidRPr="003F6F59">
        <w:rPr>
          <w:rFonts w:cs="Simplified Arabic" w:hint="cs"/>
          <w:sz w:val="24"/>
          <w:szCs w:val="24"/>
          <w:rtl/>
        </w:rPr>
        <w:t xml:space="preserve"> رغم الظروف الراهنة التي تمر </w:t>
      </w:r>
      <w:proofErr w:type="spellStart"/>
      <w:r w:rsidRPr="003F6F59">
        <w:rPr>
          <w:rFonts w:cs="Simplified Arabic" w:hint="cs"/>
          <w:sz w:val="24"/>
          <w:szCs w:val="24"/>
          <w:rtl/>
        </w:rPr>
        <w:t>بها</w:t>
      </w:r>
      <w:proofErr w:type="spellEnd"/>
      <w:r w:rsidR="00A94FAF" w:rsidRPr="003F6F59">
        <w:rPr>
          <w:rFonts w:cs="Simplified Arabic" w:hint="cs"/>
          <w:sz w:val="24"/>
          <w:szCs w:val="24"/>
          <w:rtl/>
        </w:rPr>
        <w:t xml:space="preserve"> دولة</w:t>
      </w:r>
      <w:r w:rsidRPr="003F6F59">
        <w:rPr>
          <w:rFonts w:cs="Simplified Arabic" w:hint="cs"/>
          <w:sz w:val="24"/>
          <w:szCs w:val="24"/>
          <w:rtl/>
        </w:rPr>
        <w:t xml:space="preserve"> </w:t>
      </w:r>
      <w:r w:rsidR="00B6642A" w:rsidRPr="003F6F59">
        <w:rPr>
          <w:rFonts w:cs="Simplified Arabic" w:hint="cs"/>
          <w:sz w:val="24"/>
          <w:szCs w:val="24"/>
          <w:rtl/>
        </w:rPr>
        <w:t>فلسطين</w:t>
      </w:r>
      <w:r w:rsidRPr="003F6F59"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 w:rsidRPr="003F6F59">
        <w:rPr>
          <w:rFonts w:cs="Simplified Arabic" w:hint="cs"/>
          <w:sz w:val="24"/>
          <w:szCs w:val="24"/>
          <w:rtl/>
        </w:rPr>
        <w:t>الإسرائيلي،</w:t>
      </w:r>
      <w:proofErr w:type="spellEnd"/>
      <w:r w:rsidRPr="003F6F59">
        <w:rPr>
          <w:rFonts w:cs="Simplified Arabic"/>
          <w:sz w:val="24"/>
          <w:szCs w:val="24"/>
          <w:rtl/>
        </w:rPr>
        <w:t xml:space="preserve"> وقد بذل </w:t>
      </w:r>
      <w:r w:rsidRPr="003F6F59">
        <w:rPr>
          <w:rFonts w:cs="Simplified Arabic" w:hint="cs"/>
          <w:sz w:val="24"/>
          <w:szCs w:val="24"/>
          <w:rtl/>
        </w:rPr>
        <w:t>طاقم</w:t>
      </w:r>
      <w:r w:rsidRPr="003F6F59">
        <w:rPr>
          <w:rFonts w:cs="Simplified Arabic"/>
          <w:sz w:val="24"/>
          <w:szCs w:val="24"/>
          <w:rtl/>
        </w:rPr>
        <w:t xml:space="preserve"> </w:t>
      </w:r>
      <w:r w:rsidRPr="003F6F59">
        <w:rPr>
          <w:rFonts w:cs="Simplified Arabic" w:hint="cs"/>
          <w:sz w:val="24"/>
          <w:szCs w:val="24"/>
          <w:rtl/>
        </w:rPr>
        <w:t>العمل</w:t>
      </w:r>
      <w:r w:rsidRPr="003F6F59"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 w:rsidRPr="003F6F59">
        <w:rPr>
          <w:rFonts w:cs="Simplified Arabic" w:hint="cs"/>
          <w:sz w:val="24"/>
          <w:szCs w:val="24"/>
          <w:rtl/>
        </w:rPr>
        <w:t>وتوفير البيانات</w:t>
      </w:r>
      <w:r w:rsidRPr="003F6F59"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C603D" w:rsidRDefault="00FC603D" w:rsidP="003F6F59">
      <w:pPr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الجداول لا تشمل</w:t>
      </w:r>
      <w:r>
        <w:rPr>
          <w:rFonts w:cs="Simplified Arabic" w:hint="cs"/>
          <w:sz w:val="24"/>
          <w:szCs w:val="24"/>
          <w:rtl/>
        </w:rPr>
        <w:t xml:space="preserve"> بيانات</w:t>
      </w:r>
      <w:r>
        <w:rPr>
          <w:rFonts w:cs="Simplified Arabic"/>
          <w:sz w:val="24"/>
          <w:szCs w:val="24"/>
          <w:rtl/>
        </w:rPr>
        <w:t xml:space="preserve"> ذلك الجزء من محافظة القدس الذي ضمته </w:t>
      </w:r>
      <w:r>
        <w:rPr>
          <w:rFonts w:cs="Simplified Arabic" w:hint="cs"/>
          <w:sz w:val="24"/>
          <w:szCs w:val="24"/>
          <w:rtl/>
        </w:rPr>
        <w:t>إسرائيل</w:t>
      </w:r>
      <w:r>
        <w:rPr>
          <w:rFonts w:cs="Simplified Arabic"/>
          <w:sz w:val="24"/>
          <w:szCs w:val="24"/>
          <w:rtl/>
        </w:rPr>
        <w:t xml:space="preserve"> عنوةً بعيد احتلالها </w:t>
      </w:r>
      <w:r>
        <w:rPr>
          <w:rFonts w:cs="Simplified Arabic" w:hint="cs"/>
          <w:sz w:val="24"/>
          <w:szCs w:val="24"/>
          <w:rtl/>
        </w:rPr>
        <w:t>للضفة الغربية</w:t>
      </w:r>
      <w:r>
        <w:rPr>
          <w:rFonts w:cs="Simplified Arabic"/>
          <w:sz w:val="24"/>
          <w:szCs w:val="24"/>
          <w:rtl/>
        </w:rPr>
        <w:t xml:space="preserve"> عام </w:t>
      </w:r>
      <w:proofErr w:type="spellStart"/>
      <w:r>
        <w:rPr>
          <w:rFonts w:cs="Simplified Arabic"/>
          <w:sz w:val="24"/>
          <w:szCs w:val="24"/>
          <w:rtl/>
        </w:rPr>
        <w:t>1967،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باستثناء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بيانات القوى العاملة وبيانات الهاتف الخلوي الفلسطيني. </w:t>
      </w:r>
    </w:p>
    <w:p w:rsidR="00FC603D" w:rsidRDefault="00FC603D" w:rsidP="003F6F59">
      <w:pPr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ظهرت بعض </w:t>
      </w:r>
      <w:proofErr w:type="spellStart"/>
      <w:r>
        <w:rPr>
          <w:rFonts w:cs="Simplified Arabic" w:hint="cs"/>
          <w:sz w:val="24"/>
          <w:szCs w:val="24"/>
          <w:rtl/>
        </w:rPr>
        <w:t>الفروقات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البسيطة بين مجموع المتغيرات أو مجموع </w:t>
      </w:r>
      <w:proofErr w:type="spellStart"/>
      <w:r>
        <w:rPr>
          <w:rFonts w:cs="Simplified Arabic" w:hint="cs"/>
          <w:sz w:val="24"/>
          <w:szCs w:val="24"/>
          <w:rtl/>
        </w:rPr>
        <w:t>المتغير،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نجم ذلك عن التقريب المصاحب لعمليات جدولة البيانات. </w:t>
      </w:r>
    </w:p>
    <w:p w:rsidR="00FC603D" w:rsidRDefault="00FC603D" w:rsidP="003F6F59">
      <w:pPr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لم يتم الحصول على</w:t>
      </w:r>
      <w:r w:rsidR="00213557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بيانات</w:t>
      </w:r>
      <w:r w:rsidR="002B3B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المركبات وخصائصها وبيانات حوادث الطرق والإصابات الناتجة عنها</w:t>
      </w:r>
      <w:r w:rsidR="00EA6A77">
        <w:rPr>
          <w:rFonts w:cs="Simplified Arabic" w:hint="cs"/>
          <w:sz w:val="24"/>
          <w:szCs w:val="24"/>
          <w:rtl/>
        </w:rPr>
        <w:t xml:space="preserve"> وبيانات البريد</w:t>
      </w:r>
      <w:r>
        <w:rPr>
          <w:rFonts w:cs="Simplified Arabic" w:hint="cs"/>
          <w:sz w:val="24"/>
          <w:szCs w:val="24"/>
          <w:rtl/>
        </w:rPr>
        <w:t xml:space="preserve"> والخاصة بقطاع غزة بسبب عدم توفرها من واقع السجلات الإدارية للعام </w:t>
      </w:r>
      <w:r w:rsidR="00A75288">
        <w:rPr>
          <w:rFonts w:cs="Simplified Arabic" w:hint="cs"/>
          <w:sz w:val="24"/>
          <w:szCs w:val="24"/>
          <w:rtl/>
        </w:rPr>
        <w:t>2015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9A3DC8" w:rsidRDefault="009A3DC8" w:rsidP="003F6F59">
      <w:pPr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بيانات اطوال شبكة الطرق في قطاع غزة غير متوفرة لعام 2015.</w:t>
      </w:r>
    </w:p>
    <w:p w:rsidR="00C24FD4" w:rsidRDefault="00C24FD4" w:rsidP="00C24FD4">
      <w:pPr>
        <w:bidi/>
        <w:ind w:right="282"/>
        <w:jc w:val="both"/>
        <w:rPr>
          <w:rFonts w:cs="Simplified Arabic"/>
          <w:sz w:val="24"/>
          <w:szCs w:val="24"/>
        </w:rPr>
      </w:pPr>
    </w:p>
    <w:p w:rsidR="00FF0FF2" w:rsidRPr="007C57EC" w:rsidRDefault="00FF0FF2" w:rsidP="00FF0FF2">
      <w:pPr>
        <w:bidi/>
        <w:ind w:right="282"/>
        <w:jc w:val="both"/>
        <w:rPr>
          <w:rFonts w:cs="Simplified Arabic"/>
          <w:sz w:val="10"/>
          <w:szCs w:val="10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معدلات صرف العملات:</w:t>
      </w:r>
    </w:p>
    <w:p w:rsidR="00B7476F" w:rsidRDefault="00B7476F" w:rsidP="00A75288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A75288">
        <w:rPr>
          <w:rFonts w:cs="Times New Roman" w:hint="cs"/>
          <w:sz w:val="24"/>
          <w:szCs w:val="24"/>
          <w:rtl/>
        </w:rPr>
        <w:t>2015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A75288">
      <w:pPr>
        <w:bidi/>
        <w:ind w:left="142" w:hanging="14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130B97">
        <w:rPr>
          <w:rFonts w:asciiTheme="majorBidi" w:hAnsiTheme="majorBidi" w:cstheme="majorBidi" w:hint="cs"/>
          <w:sz w:val="24"/>
          <w:szCs w:val="24"/>
          <w:rtl/>
        </w:rPr>
        <w:t>3.</w:t>
      </w:r>
      <w:r w:rsidR="00A75288">
        <w:rPr>
          <w:rFonts w:asciiTheme="majorBidi" w:hAnsiTheme="majorBidi" w:cstheme="majorBidi" w:hint="cs"/>
          <w:sz w:val="24"/>
          <w:szCs w:val="24"/>
          <w:rtl/>
        </w:rPr>
        <w:t>8863</w:t>
      </w: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1C5453" w:rsidRDefault="001C5453" w:rsidP="001C5453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>
        <w:rPr>
          <w:rFonts w:cs="Simplified Arabic" w:hint="cs"/>
          <w:sz w:val="24"/>
          <w:szCs w:val="24"/>
          <w:rtl/>
        </w:rPr>
        <w:t>الثالث</w:t>
      </w:r>
    </w:p>
    <w:p w:rsidR="006E2E8A" w:rsidRPr="005F18AB" w:rsidRDefault="006E2E8A" w:rsidP="006E2E8A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المفاهيم والمصطلحات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jc w:val="right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 xml:space="preserve">مستخدم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بأجر</w:t>
      </w:r>
      <w:r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(يعمل بأجر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الفرد الذي يعمل لحساب فرد آخر أو لحساب منشأة أو جهة معينة وتحت إشرافها ويحصل مقابل عمله على 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محدد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ذلك العاملون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ساعات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الأسبوعية: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ساعات العمل الأسبوعية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أيام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الشهرية</w:t>
      </w:r>
      <w:r w:rsidRPr="00E310C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أيام العمل الشهرية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 w:hint="cs"/>
          <w:b/>
          <w:bCs/>
          <w:sz w:val="24"/>
          <w:szCs w:val="24"/>
          <w:rtl/>
        </w:rPr>
        <w:t>معدل</w:t>
      </w:r>
      <w:r w:rsidRPr="00E310CD">
        <w:rPr>
          <w:rFonts w:cs="Simplified Arabic"/>
          <w:b/>
          <w:bCs/>
          <w:sz w:val="24"/>
          <w:szCs w:val="24"/>
          <w:rtl/>
        </w:rPr>
        <w:t xml:space="preserve"> الأجرة اليومية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للعامل: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الأجر النقدي الصافي المدفوع لجميع المستخدمين معروفي الأجر مقسوما على مجموع أيام العمل للمستخدمين حسب معدل سعر الصرف لشهر المسح.</w:t>
      </w:r>
    </w:p>
    <w:p w:rsidR="00473ADB" w:rsidRPr="006E2E8A" w:rsidRDefault="00473ADB" w:rsidP="00473ADB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73ADB" w:rsidRPr="00473ADB" w:rsidRDefault="00473ADB" w:rsidP="00473ADB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كبة: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كل مركبة ذات عجلات مصممة للسير على الطرق.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الخاصة: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هي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5E2B6B" w:rsidRDefault="005E2B6B" w:rsidP="005E2B6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CD115B" w:rsidRDefault="0071067B" w:rsidP="00CD115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الدراجة النارية: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هي مركبة آلية ذات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يتضمن ذلك الدراجات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</w:t>
      </w:r>
      <w:r w:rsidR="000D5187"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lastRenderedPageBreak/>
        <w:t xml:space="preserve">النحو التالي: 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اقل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290674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الجرار: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الشاحنة: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التجارية:</w:t>
      </w:r>
    </w:p>
    <w:p w:rsidR="0071067B" w:rsidRPr="00C05B8F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2,200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مركبة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البضائع.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كثافة المركبات المرخصة لكل ألف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نسمة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</w:t>
      </w:r>
      <w:r w:rsidR="003A15FF">
        <w:rPr>
          <w:rFonts w:cs="Simplified Arabic" w:hint="cs"/>
          <w:sz w:val="24"/>
          <w:szCs w:val="24"/>
          <w:rtl/>
        </w:rPr>
        <w:t xml:space="preserve"> المرخصة </w:t>
      </w:r>
      <w:r>
        <w:rPr>
          <w:rFonts w:cs="Simplified Arabic" w:hint="cs"/>
          <w:sz w:val="24"/>
          <w:szCs w:val="24"/>
          <w:rtl/>
        </w:rPr>
        <w:t xml:space="preserve">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2507B" w:rsidRDefault="0071067B" w:rsidP="00E4508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="00C620B5"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1067B" w:rsidRDefault="0071067B" w:rsidP="004250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6000AD" w:rsidRPr="003113A1" w:rsidRDefault="006000AD" w:rsidP="006000AD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6000AD" w:rsidRDefault="006000AD" w:rsidP="006000AD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 w:rsidRPr="006000AD">
        <w:rPr>
          <w:rFonts w:cs="Simplified Arabic" w:hint="cs"/>
          <w:b/>
          <w:bCs/>
          <w:sz w:val="24"/>
          <w:szCs w:val="24"/>
          <w:rtl/>
        </w:rPr>
        <w:t>الطريق الالتفافي</w:t>
      </w:r>
      <w:r>
        <w:rPr>
          <w:rFonts w:cs="Simplified Arabic" w:hint="cs"/>
          <w:sz w:val="24"/>
          <w:szCs w:val="24"/>
          <w:rtl/>
        </w:rPr>
        <w:t xml:space="preserve">: </w:t>
      </w:r>
    </w:p>
    <w:p w:rsidR="006000AD" w:rsidRPr="003113A1" w:rsidRDefault="006000AD" w:rsidP="006000AD">
      <w:pPr>
        <w:tabs>
          <w:tab w:val="left" w:pos="1"/>
        </w:tabs>
        <w:bidi/>
        <w:ind w:firstLine="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113A1">
        <w:rPr>
          <w:rFonts w:ascii="Simplified Arabic" w:hAnsi="Simplified Arabic" w:cs="Simplified Arabic" w:hint="cs"/>
          <w:sz w:val="24"/>
          <w:szCs w:val="24"/>
          <w:rtl/>
        </w:rPr>
        <w:t>هو طريق منشأ من قبل الاحتلال الاسرائيلي بهدف ربط المستعمرات الاسرائيلية الموجودة في الاراضي الفلسطينية مع بعضها البعض ومع اسرائيل.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إصابة قاتلة: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خطيرة: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1067B" w:rsidRPr="001831D7" w:rsidRDefault="0071067B" w:rsidP="006E2E8A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بسيطة:</w:t>
      </w:r>
    </w:p>
    <w:p w:rsidR="0071067B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1067B" w:rsidRPr="00802D35" w:rsidRDefault="0071067B" w:rsidP="00C85F62">
      <w:pPr>
        <w:tabs>
          <w:tab w:val="left" w:pos="1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الرسالة:</w:t>
      </w:r>
    </w:p>
    <w:p w:rsidR="0071067B" w:rsidRDefault="0071067B" w:rsidP="0071067B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ويشترط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2,000</w:t>
      </w: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844D16" w:rsidRPr="00111271" w:rsidRDefault="00844D16" w:rsidP="00844D16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الرسائل التي يستوفى عليها الرسوم البريدية العادية فقط.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857D64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1067B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Pr="00C85F62" w:rsidRDefault="0071067B" w:rsidP="00C85F62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المطبوعة: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71067B" w:rsidRPr="003F6F59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المسجلة: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3F6F59" w:rsidRDefault="003F6F59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3F6F59" w:rsidRDefault="0071067B" w:rsidP="003F6F59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lastRenderedPageBreak/>
        <w:t>الرزم البريدية:</w:t>
      </w:r>
    </w:p>
    <w:p w:rsidR="0071067B" w:rsidRDefault="0071067B" w:rsidP="003F6F59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صفة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كذلك يشترط أن لا يزيد وزن الرزمة عن 2 كغم.</w:t>
      </w:r>
    </w:p>
    <w:p w:rsidR="00143A2D" w:rsidRPr="003F6F59" w:rsidRDefault="00143A2D" w:rsidP="00143A2D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الطرد: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ويـشترط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71067B" w:rsidRPr="003F6F59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  <w:bookmarkStart w:id="0" w:name="_GoBack"/>
      <w:bookmarkEnd w:id="0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البرقية: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71067B" w:rsidRPr="003F6F59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الحركة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5F18AB" w:rsidRDefault="0071067B" w:rsidP="005F18A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تتألف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عن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71067B" w:rsidRDefault="0071067B" w:rsidP="00CE69F5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</w:p>
    <w:sectPr w:rsidR="0071067B" w:rsidSect="006B5159">
      <w:headerReference w:type="default" r:id="rId22"/>
      <w:footerReference w:type="even" r:id="rId23"/>
      <w:footerReference w:type="default" r:id="rId24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7D1" w:rsidRDefault="009827D1">
      <w:r>
        <w:separator/>
      </w:r>
    </w:p>
  </w:endnote>
  <w:endnote w:type="continuationSeparator" w:id="0">
    <w:p w:rsidR="009827D1" w:rsidRDefault="00982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242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242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6655">
      <w:rPr>
        <w:rStyle w:val="PageNumber"/>
        <w:noProof/>
      </w:rPr>
      <w:t>18</w: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7D1" w:rsidRDefault="009827D1">
      <w:r>
        <w:separator/>
      </w:r>
    </w:p>
  </w:footnote>
  <w:footnote w:type="continuationSeparator" w:id="0">
    <w:p w:rsidR="009827D1" w:rsidRDefault="00982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Pr="002E0F85" w:rsidRDefault="002B3382" w:rsidP="00367E18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DF2349">
      <w:rPr>
        <w:rFonts w:ascii="Simplified Arabic" w:hAnsi="Simplified Arabic" w:cs="Simplified Arabic" w:hint="cs"/>
        <w:sz w:val="16"/>
        <w:szCs w:val="16"/>
        <w:rtl/>
      </w:rPr>
      <w:t>،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367E18">
      <w:rPr>
        <w:rFonts w:ascii="Simplified Arabic" w:hAnsi="Simplified Arabic" w:cs="Simplified Arabic" w:hint="cs"/>
        <w:sz w:val="16"/>
        <w:szCs w:val="16"/>
        <w:rtl/>
      </w:rPr>
      <w:t>2015</w:t>
    </w:r>
  </w:p>
  <w:p w:rsidR="002B3382" w:rsidRDefault="002B3382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55783E"/>
    <w:multiLevelType w:val="hybridMultilevel"/>
    <w:tmpl w:val="5DBEAABE"/>
    <w:lvl w:ilvl="0" w:tplc="01AC7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8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9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0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4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5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4"/>
  </w:num>
  <w:num w:numId="5">
    <w:abstractNumId w:val="13"/>
  </w:num>
  <w:num w:numId="6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4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10"/>
  </w:num>
  <w:num w:numId="11">
    <w:abstractNumId w:val="16"/>
  </w:num>
  <w:num w:numId="12">
    <w:abstractNumId w:val="8"/>
  </w:num>
  <w:num w:numId="13">
    <w:abstractNumId w:val="8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8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2"/>
  </w:num>
  <w:num w:numId="18">
    <w:abstractNumId w:val="5"/>
  </w:num>
  <w:num w:numId="19">
    <w:abstractNumId w:val="11"/>
  </w:num>
  <w:num w:numId="20">
    <w:abstractNumId w:val="15"/>
  </w:num>
  <w:num w:numId="2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8" w:dllVersion="513" w:checkStyle="1"/>
  <w:activeWritingStyle w:appName="MSWord" w:lang="ar-SA" w:vendorID="4" w:dllVersion="512" w:checkStyle="1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4749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22E"/>
    <w:rsid w:val="000006A2"/>
    <w:rsid w:val="00002068"/>
    <w:rsid w:val="00002506"/>
    <w:rsid w:val="000116DC"/>
    <w:rsid w:val="00011CAA"/>
    <w:rsid w:val="000138DD"/>
    <w:rsid w:val="000141C2"/>
    <w:rsid w:val="00016551"/>
    <w:rsid w:val="00016BB9"/>
    <w:rsid w:val="0002046D"/>
    <w:rsid w:val="000246F4"/>
    <w:rsid w:val="00024C43"/>
    <w:rsid w:val="00025A61"/>
    <w:rsid w:val="000304E8"/>
    <w:rsid w:val="00030BE8"/>
    <w:rsid w:val="00031C48"/>
    <w:rsid w:val="00035345"/>
    <w:rsid w:val="00036063"/>
    <w:rsid w:val="00036A0F"/>
    <w:rsid w:val="00036B86"/>
    <w:rsid w:val="00041557"/>
    <w:rsid w:val="00044618"/>
    <w:rsid w:val="00046F92"/>
    <w:rsid w:val="000478A7"/>
    <w:rsid w:val="00047D26"/>
    <w:rsid w:val="00050869"/>
    <w:rsid w:val="000530A8"/>
    <w:rsid w:val="00053883"/>
    <w:rsid w:val="00054028"/>
    <w:rsid w:val="00056BB9"/>
    <w:rsid w:val="00060A7A"/>
    <w:rsid w:val="0006686B"/>
    <w:rsid w:val="00070527"/>
    <w:rsid w:val="00072091"/>
    <w:rsid w:val="000727C1"/>
    <w:rsid w:val="00073120"/>
    <w:rsid w:val="000732F6"/>
    <w:rsid w:val="0008097C"/>
    <w:rsid w:val="0008141C"/>
    <w:rsid w:val="00081B2E"/>
    <w:rsid w:val="00082857"/>
    <w:rsid w:val="00083F66"/>
    <w:rsid w:val="000851A5"/>
    <w:rsid w:val="0008552C"/>
    <w:rsid w:val="00085770"/>
    <w:rsid w:val="000870B8"/>
    <w:rsid w:val="0009080C"/>
    <w:rsid w:val="0009139D"/>
    <w:rsid w:val="000917C7"/>
    <w:rsid w:val="00093231"/>
    <w:rsid w:val="000935F7"/>
    <w:rsid w:val="00095F85"/>
    <w:rsid w:val="000A0CF9"/>
    <w:rsid w:val="000A0D3B"/>
    <w:rsid w:val="000A2F2E"/>
    <w:rsid w:val="000A42E3"/>
    <w:rsid w:val="000A50B2"/>
    <w:rsid w:val="000A524F"/>
    <w:rsid w:val="000A543C"/>
    <w:rsid w:val="000A69A2"/>
    <w:rsid w:val="000A70F8"/>
    <w:rsid w:val="000B58CE"/>
    <w:rsid w:val="000C06BC"/>
    <w:rsid w:val="000C1CC8"/>
    <w:rsid w:val="000C2404"/>
    <w:rsid w:val="000C5A0E"/>
    <w:rsid w:val="000C6F0C"/>
    <w:rsid w:val="000C6F1E"/>
    <w:rsid w:val="000C72D4"/>
    <w:rsid w:val="000D1CEE"/>
    <w:rsid w:val="000D4224"/>
    <w:rsid w:val="000D5187"/>
    <w:rsid w:val="000D5908"/>
    <w:rsid w:val="000D5EC1"/>
    <w:rsid w:val="000D776C"/>
    <w:rsid w:val="000E0D9F"/>
    <w:rsid w:val="000E0DFC"/>
    <w:rsid w:val="000E22AA"/>
    <w:rsid w:val="000E2A64"/>
    <w:rsid w:val="000E428F"/>
    <w:rsid w:val="000E47A5"/>
    <w:rsid w:val="000E5029"/>
    <w:rsid w:val="000E62D1"/>
    <w:rsid w:val="000E7CC4"/>
    <w:rsid w:val="000F10BB"/>
    <w:rsid w:val="000F2516"/>
    <w:rsid w:val="000F2979"/>
    <w:rsid w:val="000F2FB1"/>
    <w:rsid w:val="000F5929"/>
    <w:rsid w:val="000F672E"/>
    <w:rsid w:val="000F7A84"/>
    <w:rsid w:val="000F7CA2"/>
    <w:rsid w:val="0010356A"/>
    <w:rsid w:val="001054B2"/>
    <w:rsid w:val="0010708A"/>
    <w:rsid w:val="00110AC6"/>
    <w:rsid w:val="00111271"/>
    <w:rsid w:val="001206C5"/>
    <w:rsid w:val="00120EE2"/>
    <w:rsid w:val="001230E5"/>
    <w:rsid w:val="0012349D"/>
    <w:rsid w:val="00126914"/>
    <w:rsid w:val="00127011"/>
    <w:rsid w:val="001271F0"/>
    <w:rsid w:val="00127BE6"/>
    <w:rsid w:val="00130B97"/>
    <w:rsid w:val="00130C56"/>
    <w:rsid w:val="001323B4"/>
    <w:rsid w:val="00136F15"/>
    <w:rsid w:val="00136FEA"/>
    <w:rsid w:val="00137C35"/>
    <w:rsid w:val="00140094"/>
    <w:rsid w:val="001402BC"/>
    <w:rsid w:val="001403ED"/>
    <w:rsid w:val="0014079C"/>
    <w:rsid w:val="0014093A"/>
    <w:rsid w:val="00143A2D"/>
    <w:rsid w:val="0014419D"/>
    <w:rsid w:val="00144842"/>
    <w:rsid w:val="00146480"/>
    <w:rsid w:val="00146728"/>
    <w:rsid w:val="0014708D"/>
    <w:rsid w:val="001510DB"/>
    <w:rsid w:val="0015145C"/>
    <w:rsid w:val="00152C71"/>
    <w:rsid w:val="00152F25"/>
    <w:rsid w:val="001538D9"/>
    <w:rsid w:val="00154BE4"/>
    <w:rsid w:val="00155808"/>
    <w:rsid w:val="00156E5C"/>
    <w:rsid w:val="001577D9"/>
    <w:rsid w:val="0016146B"/>
    <w:rsid w:val="00161A2D"/>
    <w:rsid w:val="00161E2A"/>
    <w:rsid w:val="0016269B"/>
    <w:rsid w:val="00163EB9"/>
    <w:rsid w:val="00167BEA"/>
    <w:rsid w:val="00173CC0"/>
    <w:rsid w:val="0017550C"/>
    <w:rsid w:val="00175DE2"/>
    <w:rsid w:val="00180C21"/>
    <w:rsid w:val="001822B0"/>
    <w:rsid w:val="001831D7"/>
    <w:rsid w:val="001849AD"/>
    <w:rsid w:val="00184B38"/>
    <w:rsid w:val="00185650"/>
    <w:rsid w:val="00187DC6"/>
    <w:rsid w:val="00190CF1"/>
    <w:rsid w:val="00191A64"/>
    <w:rsid w:val="001920E8"/>
    <w:rsid w:val="00192634"/>
    <w:rsid w:val="00192CCB"/>
    <w:rsid w:val="00193E70"/>
    <w:rsid w:val="001948B8"/>
    <w:rsid w:val="001966CD"/>
    <w:rsid w:val="001A0CDB"/>
    <w:rsid w:val="001A5A8E"/>
    <w:rsid w:val="001A7E57"/>
    <w:rsid w:val="001B06C1"/>
    <w:rsid w:val="001B14BF"/>
    <w:rsid w:val="001B1F12"/>
    <w:rsid w:val="001B28E5"/>
    <w:rsid w:val="001B29E4"/>
    <w:rsid w:val="001B2B58"/>
    <w:rsid w:val="001B49AC"/>
    <w:rsid w:val="001B4A2E"/>
    <w:rsid w:val="001B61F5"/>
    <w:rsid w:val="001B6877"/>
    <w:rsid w:val="001B6D50"/>
    <w:rsid w:val="001C2B6A"/>
    <w:rsid w:val="001C345A"/>
    <w:rsid w:val="001C53FB"/>
    <w:rsid w:val="001C5453"/>
    <w:rsid w:val="001D2768"/>
    <w:rsid w:val="001D3CD7"/>
    <w:rsid w:val="001D5DF7"/>
    <w:rsid w:val="001E06FB"/>
    <w:rsid w:val="001E0B3C"/>
    <w:rsid w:val="001E1712"/>
    <w:rsid w:val="001E1E00"/>
    <w:rsid w:val="001E402F"/>
    <w:rsid w:val="001E7563"/>
    <w:rsid w:val="001E7D77"/>
    <w:rsid w:val="001F3B6C"/>
    <w:rsid w:val="001F57E9"/>
    <w:rsid w:val="002009B1"/>
    <w:rsid w:val="00203594"/>
    <w:rsid w:val="002044E0"/>
    <w:rsid w:val="0020638B"/>
    <w:rsid w:val="0020682A"/>
    <w:rsid w:val="00207A0A"/>
    <w:rsid w:val="002104D4"/>
    <w:rsid w:val="00212A34"/>
    <w:rsid w:val="0021322D"/>
    <w:rsid w:val="002134BD"/>
    <w:rsid w:val="00213557"/>
    <w:rsid w:val="0021575F"/>
    <w:rsid w:val="00215B94"/>
    <w:rsid w:val="00216346"/>
    <w:rsid w:val="0021741B"/>
    <w:rsid w:val="00220F60"/>
    <w:rsid w:val="00221251"/>
    <w:rsid w:val="002226CD"/>
    <w:rsid w:val="00226135"/>
    <w:rsid w:val="00227535"/>
    <w:rsid w:val="002337CB"/>
    <w:rsid w:val="00234041"/>
    <w:rsid w:val="002346BC"/>
    <w:rsid w:val="002349D1"/>
    <w:rsid w:val="00235C4A"/>
    <w:rsid w:val="00240785"/>
    <w:rsid w:val="002414BB"/>
    <w:rsid w:val="0024266B"/>
    <w:rsid w:val="00244648"/>
    <w:rsid w:val="002470FF"/>
    <w:rsid w:val="00247247"/>
    <w:rsid w:val="00247F42"/>
    <w:rsid w:val="00252F89"/>
    <w:rsid w:val="00253211"/>
    <w:rsid w:val="0025514B"/>
    <w:rsid w:val="00256620"/>
    <w:rsid w:val="00261E8A"/>
    <w:rsid w:val="00265149"/>
    <w:rsid w:val="00265191"/>
    <w:rsid w:val="0026623E"/>
    <w:rsid w:val="002711D6"/>
    <w:rsid w:val="00272160"/>
    <w:rsid w:val="00273055"/>
    <w:rsid w:val="00273C7D"/>
    <w:rsid w:val="00274270"/>
    <w:rsid w:val="00276F57"/>
    <w:rsid w:val="00277420"/>
    <w:rsid w:val="002808E7"/>
    <w:rsid w:val="00280C25"/>
    <w:rsid w:val="002816C2"/>
    <w:rsid w:val="002848F4"/>
    <w:rsid w:val="00286CA1"/>
    <w:rsid w:val="0028726A"/>
    <w:rsid w:val="00290674"/>
    <w:rsid w:val="002907F4"/>
    <w:rsid w:val="002917FB"/>
    <w:rsid w:val="00293667"/>
    <w:rsid w:val="002A28AE"/>
    <w:rsid w:val="002A2C89"/>
    <w:rsid w:val="002A2FEA"/>
    <w:rsid w:val="002A354C"/>
    <w:rsid w:val="002A4DAD"/>
    <w:rsid w:val="002A4F79"/>
    <w:rsid w:val="002A7FE0"/>
    <w:rsid w:val="002B0E5C"/>
    <w:rsid w:val="002B1E99"/>
    <w:rsid w:val="002B2CD1"/>
    <w:rsid w:val="002B3382"/>
    <w:rsid w:val="002B3B61"/>
    <w:rsid w:val="002B3B78"/>
    <w:rsid w:val="002B6B36"/>
    <w:rsid w:val="002B7407"/>
    <w:rsid w:val="002C1240"/>
    <w:rsid w:val="002C2142"/>
    <w:rsid w:val="002C2E51"/>
    <w:rsid w:val="002C58FC"/>
    <w:rsid w:val="002D0412"/>
    <w:rsid w:val="002D3634"/>
    <w:rsid w:val="002D4B3D"/>
    <w:rsid w:val="002D5D91"/>
    <w:rsid w:val="002D5E96"/>
    <w:rsid w:val="002D6548"/>
    <w:rsid w:val="002D7219"/>
    <w:rsid w:val="002E0155"/>
    <w:rsid w:val="002E0BB8"/>
    <w:rsid w:val="002E0F85"/>
    <w:rsid w:val="002E71B5"/>
    <w:rsid w:val="002F140A"/>
    <w:rsid w:val="002F240D"/>
    <w:rsid w:val="002F2F52"/>
    <w:rsid w:val="002F7809"/>
    <w:rsid w:val="00302BCB"/>
    <w:rsid w:val="003108B2"/>
    <w:rsid w:val="003113A1"/>
    <w:rsid w:val="003142E9"/>
    <w:rsid w:val="00315490"/>
    <w:rsid w:val="00315BB5"/>
    <w:rsid w:val="003213EC"/>
    <w:rsid w:val="003215FA"/>
    <w:rsid w:val="00323B87"/>
    <w:rsid w:val="003245D7"/>
    <w:rsid w:val="003266FE"/>
    <w:rsid w:val="003270E5"/>
    <w:rsid w:val="00327CD2"/>
    <w:rsid w:val="00330A86"/>
    <w:rsid w:val="00333F4A"/>
    <w:rsid w:val="00334C96"/>
    <w:rsid w:val="0033632D"/>
    <w:rsid w:val="0033677B"/>
    <w:rsid w:val="0034066A"/>
    <w:rsid w:val="00341BD4"/>
    <w:rsid w:val="003429FE"/>
    <w:rsid w:val="00342BC9"/>
    <w:rsid w:val="00342E68"/>
    <w:rsid w:val="0034336B"/>
    <w:rsid w:val="003511ED"/>
    <w:rsid w:val="003527B7"/>
    <w:rsid w:val="00354BD5"/>
    <w:rsid w:val="00361FD3"/>
    <w:rsid w:val="003620E3"/>
    <w:rsid w:val="003641D5"/>
    <w:rsid w:val="00364A5F"/>
    <w:rsid w:val="00367E18"/>
    <w:rsid w:val="00371923"/>
    <w:rsid w:val="0037276D"/>
    <w:rsid w:val="003740E3"/>
    <w:rsid w:val="00374483"/>
    <w:rsid w:val="00374B48"/>
    <w:rsid w:val="00374C8C"/>
    <w:rsid w:val="00380477"/>
    <w:rsid w:val="00380B5E"/>
    <w:rsid w:val="0038103B"/>
    <w:rsid w:val="003823B8"/>
    <w:rsid w:val="003834F9"/>
    <w:rsid w:val="00383603"/>
    <w:rsid w:val="00385C16"/>
    <w:rsid w:val="003860BF"/>
    <w:rsid w:val="0038666C"/>
    <w:rsid w:val="00387612"/>
    <w:rsid w:val="00392CC2"/>
    <w:rsid w:val="0039377B"/>
    <w:rsid w:val="003941D7"/>
    <w:rsid w:val="0039455F"/>
    <w:rsid w:val="00394A08"/>
    <w:rsid w:val="003970D2"/>
    <w:rsid w:val="00397678"/>
    <w:rsid w:val="003A15FF"/>
    <w:rsid w:val="003A26AC"/>
    <w:rsid w:val="003A6F33"/>
    <w:rsid w:val="003B0EA0"/>
    <w:rsid w:val="003B30A8"/>
    <w:rsid w:val="003B475A"/>
    <w:rsid w:val="003B5481"/>
    <w:rsid w:val="003B6600"/>
    <w:rsid w:val="003C2506"/>
    <w:rsid w:val="003C26BD"/>
    <w:rsid w:val="003C7896"/>
    <w:rsid w:val="003C7D3E"/>
    <w:rsid w:val="003D651E"/>
    <w:rsid w:val="003D6F85"/>
    <w:rsid w:val="003E136F"/>
    <w:rsid w:val="003E211B"/>
    <w:rsid w:val="003E242B"/>
    <w:rsid w:val="003E3C8A"/>
    <w:rsid w:val="003F29D2"/>
    <w:rsid w:val="003F32D2"/>
    <w:rsid w:val="003F54AF"/>
    <w:rsid w:val="003F5C69"/>
    <w:rsid w:val="003F5D4E"/>
    <w:rsid w:val="003F6F59"/>
    <w:rsid w:val="003F7A33"/>
    <w:rsid w:val="00400F90"/>
    <w:rsid w:val="0040256E"/>
    <w:rsid w:val="004040AE"/>
    <w:rsid w:val="004041D4"/>
    <w:rsid w:val="00407309"/>
    <w:rsid w:val="00412DCB"/>
    <w:rsid w:val="00414734"/>
    <w:rsid w:val="0041530C"/>
    <w:rsid w:val="00420320"/>
    <w:rsid w:val="004206B6"/>
    <w:rsid w:val="0042507B"/>
    <w:rsid w:val="00426AE4"/>
    <w:rsid w:val="0042748F"/>
    <w:rsid w:val="004339DD"/>
    <w:rsid w:val="0043402F"/>
    <w:rsid w:val="0043455C"/>
    <w:rsid w:val="004422FF"/>
    <w:rsid w:val="00444512"/>
    <w:rsid w:val="00444D7E"/>
    <w:rsid w:val="00445FA7"/>
    <w:rsid w:val="004504B4"/>
    <w:rsid w:val="004505E6"/>
    <w:rsid w:val="004516A9"/>
    <w:rsid w:val="00453553"/>
    <w:rsid w:val="00453968"/>
    <w:rsid w:val="00454CD7"/>
    <w:rsid w:val="00455590"/>
    <w:rsid w:val="00456BBC"/>
    <w:rsid w:val="0045738B"/>
    <w:rsid w:val="004575D4"/>
    <w:rsid w:val="00457789"/>
    <w:rsid w:val="00460C70"/>
    <w:rsid w:val="00460EB1"/>
    <w:rsid w:val="00461E59"/>
    <w:rsid w:val="0046305A"/>
    <w:rsid w:val="004640E6"/>
    <w:rsid w:val="00464F0F"/>
    <w:rsid w:val="00467EA2"/>
    <w:rsid w:val="004704D6"/>
    <w:rsid w:val="00473ADB"/>
    <w:rsid w:val="0047519E"/>
    <w:rsid w:val="00476E73"/>
    <w:rsid w:val="004776A3"/>
    <w:rsid w:val="004776BC"/>
    <w:rsid w:val="00480770"/>
    <w:rsid w:val="00483C5C"/>
    <w:rsid w:val="00485C17"/>
    <w:rsid w:val="00486B5A"/>
    <w:rsid w:val="00486FED"/>
    <w:rsid w:val="00490D79"/>
    <w:rsid w:val="00492D95"/>
    <w:rsid w:val="00493DE5"/>
    <w:rsid w:val="00493F2D"/>
    <w:rsid w:val="0049503A"/>
    <w:rsid w:val="004954A7"/>
    <w:rsid w:val="004955F8"/>
    <w:rsid w:val="00497010"/>
    <w:rsid w:val="00497A92"/>
    <w:rsid w:val="00497DB9"/>
    <w:rsid w:val="004A1389"/>
    <w:rsid w:val="004A14A0"/>
    <w:rsid w:val="004A42C6"/>
    <w:rsid w:val="004A53DB"/>
    <w:rsid w:val="004A549A"/>
    <w:rsid w:val="004B183C"/>
    <w:rsid w:val="004B193A"/>
    <w:rsid w:val="004B1E8E"/>
    <w:rsid w:val="004B2617"/>
    <w:rsid w:val="004B48E5"/>
    <w:rsid w:val="004C039E"/>
    <w:rsid w:val="004C362D"/>
    <w:rsid w:val="004C3D63"/>
    <w:rsid w:val="004C5EFB"/>
    <w:rsid w:val="004D24F8"/>
    <w:rsid w:val="004D4204"/>
    <w:rsid w:val="004D486B"/>
    <w:rsid w:val="004D4CE9"/>
    <w:rsid w:val="004D5BF2"/>
    <w:rsid w:val="004D6E07"/>
    <w:rsid w:val="004D7896"/>
    <w:rsid w:val="004E3A39"/>
    <w:rsid w:val="004E53FD"/>
    <w:rsid w:val="004E5EFD"/>
    <w:rsid w:val="004F1D11"/>
    <w:rsid w:val="004F2455"/>
    <w:rsid w:val="004F2928"/>
    <w:rsid w:val="004F2B3C"/>
    <w:rsid w:val="004F4E73"/>
    <w:rsid w:val="004F6F0D"/>
    <w:rsid w:val="004F764D"/>
    <w:rsid w:val="005026F5"/>
    <w:rsid w:val="005042A2"/>
    <w:rsid w:val="00505449"/>
    <w:rsid w:val="00505ADC"/>
    <w:rsid w:val="005065F2"/>
    <w:rsid w:val="00511902"/>
    <w:rsid w:val="00513430"/>
    <w:rsid w:val="00513DDB"/>
    <w:rsid w:val="00515436"/>
    <w:rsid w:val="00515732"/>
    <w:rsid w:val="0051579F"/>
    <w:rsid w:val="00515D39"/>
    <w:rsid w:val="0051669D"/>
    <w:rsid w:val="00516C48"/>
    <w:rsid w:val="00516E07"/>
    <w:rsid w:val="00520183"/>
    <w:rsid w:val="00521E9E"/>
    <w:rsid w:val="005224B1"/>
    <w:rsid w:val="00526761"/>
    <w:rsid w:val="00530BA7"/>
    <w:rsid w:val="005318A2"/>
    <w:rsid w:val="00531CFB"/>
    <w:rsid w:val="00531EA5"/>
    <w:rsid w:val="00531F97"/>
    <w:rsid w:val="00534E66"/>
    <w:rsid w:val="00535AF4"/>
    <w:rsid w:val="005365C6"/>
    <w:rsid w:val="00536897"/>
    <w:rsid w:val="00536B78"/>
    <w:rsid w:val="00537532"/>
    <w:rsid w:val="00540F6C"/>
    <w:rsid w:val="00541222"/>
    <w:rsid w:val="005416AD"/>
    <w:rsid w:val="00543B82"/>
    <w:rsid w:val="005451B4"/>
    <w:rsid w:val="00546DD9"/>
    <w:rsid w:val="00550FD4"/>
    <w:rsid w:val="00554600"/>
    <w:rsid w:val="00554D85"/>
    <w:rsid w:val="00555D8A"/>
    <w:rsid w:val="00556655"/>
    <w:rsid w:val="00561886"/>
    <w:rsid w:val="00563F6B"/>
    <w:rsid w:val="00564E16"/>
    <w:rsid w:val="0056542B"/>
    <w:rsid w:val="0056594E"/>
    <w:rsid w:val="00566F0A"/>
    <w:rsid w:val="00572F5D"/>
    <w:rsid w:val="0057627A"/>
    <w:rsid w:val="00576769"/>
    <w:rsid w:val="005806C6"/>
    <w:rsid w:val="005807E8"/>
    <w:rsid w:val="00583F54"/>
    <w:rsid w:val="00590F4D"/>
    <w:rsid w:val="005A4001"/>
    <w:rsid w:val="005A516B"/>
    <w:rsid w:val="005A5EC5"/>
    <w:rsid w:val="005A6284"/>
    <w:rsid w:val="005A74B4"/>
    <w:rsid w:val="005B2886"/>
    <w:rsid w:val="005B355F"/>
    <w:rsid w:val="005B4F37"/>
    <w:rsid w:val="005C27B9"/>
    <w:rsid w:val="005C2840"/>
    <w:rsid w:val="005C2EC0"/>
    <w:rsid w:val="005C36AF"/>
    <w:rsid w:val="005C6178"/>
    <w:rsid w:val="005C6A91"/>
    <w:rsid w:val="005D2BB8"/>
    <w:rsid w:val="005D2E87"/>
    <w:rsid w:val="005D37E2"/>
    <w:rsid w:val="005D45C3"/>
    <w:rsid w:val="005D7A04"/>
    <w:rsid w:val="005E23AD"/>
    <w:rsid w:val="005E2B6B"/>
    <w:rsid w:val="005E6A50"/>
    <w:rsid w:val="005F18AB"/>
    <w:rsid w:val="005F2B25"/>
    <w:rsid w:val="005F3120"/>
    <w:rsid w:val="005F3C7E"/>
    <w:rsid w:val="005F3C99"/>
    <w:rsid w:val="005F44D3"/>
    <w:rsid w:val="005F4E26"/>
    <w:rsid w:val="005F668F"/>
    <w:rsid w:val="005F6C6F"/>
    <w:rsid w:val="006000AD"/>
    <w:rsid w:val="0060494A"/>
    <w:rsid w:val="0060611E"/>
    <w:rsid w:val="00610D36"/>
    <w:rsid w:val="00611E71"/>
    <w:rsid w:val="0061231D"/>
    <w:rsid w:val="0061287B"/>
    <w:rsid w:val="00612A9F"/>
    <w:rsid w:val="00615A1E"/>
    <w:rsid w:val="0062025C"/>
    <w:rsid w:val="00620275"/>
    <w:rsid w:val="00620CFA"/>
    <w:rsid w:val="006211A1"/>
    <w:rsid w:val="00622BEF"/>
    <w:rsid w:val="006257F1"/>
    <w:rsid w:val="00626CD2"/>
    <w:rsid w:val="00626E57"/>
    <w:rsid w:val="006323A2"/>
    <w:rsid w:val="00632C50"/>
    <w:rsid w:val="00633BA6"/>
    <w:rsid w:val="00641999"/>
    <w:rsid w:val="00642B6D"/>
    <w:rsid w:val="006449FE"/>
    <w:rsid w:val="006459E8"/>
    <w:rsid w:val="0065422E"/>
    <w:rsid w:val="006569C7"/>
    <w:rsid w:val="00656D7D"/>
    <w:rsid w:val="006620F8"/>
    <w:rsid w:val="006643FC"/>
    <w:rsid w:val="00664A6D"/>
    <w:rsid w:val="00664A79"/>
    <w:rsid w:val="00665E4C"/>
    <w:rsid w:val="00666199"/>
    <w:rsid w:val="0066619B"/>
    <w:rsid w:val="0066685D"/>
    <w:rsid w:val="006676AA"/>
    <w:rsid w:val="00667F4A"/>
    <w:rsid w:val="00671BDE"/>
    <w:rsid w:val="00671E7C"/>
    <w:rsid w:val="00674D20"/>
    <w:rsid w:val="00676034"/>
    <w:rsid w:val="0068078D"/>
    <w:rsid w:val="006807E4"/>
    <w:rsid w:val="00680C9E"/>
    <w:rsid w:val="00681D85"/>
    <w:rsid w:val="006851CC"/>
    <w:rsid w:val="00686303"/>
    <w:rsid w:val="00687A88"/>
    <w:rsid w:val="00690642"/>
    <w:rsid w:val="00690CB0"/>
    <w:rsid w:val="0069157F"/>
    <w:rsid w:val="006937C7"/>
    <w:rsid w:val="00694DBE"/>
    <w:rsid w:val="006950DA"/>
    <w:rsid w:val="006A0E6F"/>
    <w:rsid w:val="006A10DC"/>
    <w:rsid w:val="006A1E2F"/>
    <w:rsid w:val="006A6140"/>
    <w:rsid w:val="006A6A5C"/>
    <w:rsid w:val="006A777C"/>
    <w:rsid w:val="006B1ED4"/>
    <w:rsid w:val="006B202D"/>
    <w:rsid w:val="006B21E0"/>
    <w:rsid w:val="006B4149"/>
    <w:rsid w:val="006B453C"/>
    <w:rsid w:val="006B5159"/>
    <w:rsid w:val="006B5DB1"/>
    <w:rsid w:val="006B7262"/>
    <w:rsid w:val="006C0517"/>
    <w:rsid w:val="006C16A4"/>
    <w:rsid w:val="006C4433"/>
    <w:rsid w:val="006C57EB"/>
    <w:rsid w:val="006D1EAA"/>
    <w:rsid w:val="006D3590"/>
    <w:rsid w:val="006D4FD1"/>
    <w:rsid w:val="006D66A0"/>
    <w:rsid w:val="006D74D4"/>
    <w:rsid w:val="006E02B7"/>
    <w:rsid w:val="006E1BD1"/>
    <w:rsid w:val="006E2814"/>
    <w:rsid w:val="006E2E8A"/>
    <w:rsid w:val="006E3772"/>
    <w:rsid w:val="006E4417"/>
    <w:rsid w:val="006E4667"/>
    <w:rsid w:val="006E5278"/>
    <w:rsid w:val="006E5CEF"/>
    <w:rsid w:val="006E6AB1"/>
    <w:rsid w:val="006F1A8A"/>
    <w:rsid w:val="006F25BE"/>
    <w:rsid w:val="006F29B6"/>
    <w:rsid w:val="006F7C32"/>
    <w:rsid w:val="0070144C"/>
    <w:rsid w:val="00702E17"/>
    <w:rsid w:val="00703C32"/>
    <w:rsid w:val="00705C3F"/>
    <w:rsid w:val="0070683D"/>
    <w:rsid w:val="0070718A"/>
    <w:rsid w:val="00707A9A"/>
    <w:rsid w:val="0071067B"/>
    <w:rsid w:val="007106F0"/>
    <w:rsid w:val="007110D4"/>
    <w:rsid w:val="00712879"/>
    <w:rsid w:val="00716FFE"/>
    <w:rsid w:val="00724584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3294"/>
    <w:rsid w:val="00745F03"/>
    <w:rsid w:val="0074707F"/>
    <w:rsid w:val="00747C7B"/>
    <w:rsid w:val="00752C85"/>
    <w:rsid w:val="00753A7F"/>
    <w:rsid w:val="00755763"/>
    <w:rsid w:val="007573E6"/>
    <w:rsid w:val="00757A3B"/>
    <w:rsid w:val="00760CA3"/>
    <w:rsid w:val="00763B64"/>
    <w:rsid w:val="00766268"/>
    <w:rsid w:val="007664AA"/>
    <w:rsid w:val="00766611"/>
    <w:rsid w:val="0077084D"/>
    <w:rsid w:val="0077118B"/>
    <w:rsid w:val="007732A1"/>
    <w:rsid w:val="007875BC"/>
    <w:rsid w:val="007905B7"/>
    <w:rsid w:val="00790E05"/>
    <w:rsid w:val="00790FAE"/>
    <w:rsid w:val="00792098"/>
    <w:rsid w:val="00792187"/>
    <w:rsid w:val="00792CE9"/>
    <w:rsid w:val="00792CFB"/>
    <w:rsid w:val="007944DC"/>
    <w:rsid w:val="00794602"/>
    <w:rsid w:val="0079530F"/>
    <w:rsid w:val="00796AF8"/>
    <w:rsid w:val="00797DE9"/>
    <w:rsid w:val="007A2D84"/>
    <w:rsid w:val="007A349D"/>
    <w:rsid w:val="007A6E28"/>
    <w:rsid w:val="007A7EDD"/>
    <w:rsid w:val="007B49F3"/>
    <w:rsid w:val="007B4FD1"/>
    <w:rsid w:val="007B5239"/>
    <w:rsid w:val="007B5B32"/>
    <w:rsid w:val="007C074E"/>
    <w:rsid w:val="007C0B2D"/>
    <w:rsid w:val="007C0DCB"/>
    <w:rsid w:val="007C1E8E"/>
    <w:rsid w:val="007C3290"/>
    <w:rsid w:val="007C57EC"/>
    <w:rsid w:val="007D071F"/>
    <w:rsid w:val="007D176C"/>
    <w:rsid w:val="007D17DD"/>
    <w:rsid w:val="007D37AB"/>
    <w:rsid w:val="007D5FAF"/>
    <w:rsid w:val="007E123A"/>
    <w:rsid w:val="007E5393"/>
    <w:rsid w:val="007E776C"/>
    <w:rsid w:val="007E7A3A"/>
    <w:rsid w:val="007F0CCE"/>
    <w:rsid w:val="007F0D53"/>
    <w:rsid w:val="007F4E22"/>
    <w:rsid w:val="007F63B8"/>
    <w:rsid w:val="00802121"/>
    <w:rsid w:val="00802A8B"/>
    <w:rsid w:val="00802D35"/>
    <w:rsid w:val="00804749"/>
    <w:rsid w:val="008058FA"/>
    <w:rsid w:val="008113DB"/>
    <w:rsid w:val="00813FE2"/>
    <w:rsid w:val="00814D5E"/>
    <w:rsid w:val="008161CF"/>
    <w:rsid w:val="00822C25"/>
    <w:rsid w:val="00823551"/>
    <w:rsid w:val="00824FFE"/>
    <w:rsid w:val="008349EA"/>
    <w:rsid w:val="00834D51"/>
    <w:rsid w:val="00836D6D"/>
    <w:rsid w:val="008370AE"/>
    <w:rsid w:val="00840444"/>
    <w:rsid w:val="008433BD"/>
    <w:rsid w:val="00844D16"/>
    <w:rsid w:val="00850D35"/>
    <w:rsid w:val="008533B8"/>
    <w:rsid w:val="00856A49"/>
    <w:rsid w:val="00857D64"/>
    <w:rsid w:val="00860C0B"/>
    <w:rsid w:val="008618FD"/>
    <w:rsid w:val="00862531"/>
    <w:rsid w:val="008663CF"/>
    <w:rsid w:val="00870721"/>
    <w:rsid w:val="008720BE"/>
    <w:rsid w:val="00874B86"/>
    <w:rsid w:val="00874F31"/>
    <w:rsid w:val="008762BB"/>
    <w:rsid w:val="008773A1"/>
    <w:rsid w:val="008824E6"/>
    <w:rsid w:val="00882AAC"/>
    <w:rsid w:val="00882D01"/>
    <w:rsid w:val="00883EF0"/>
    <w:rsid w:val="0088450E"/>
    <w:rsid w:val="00884525"/>
    <w:rsid w:val="00884ABC"/>
    <w:rsid w:val="00885811"/>
    <w:rsid w:val="00885D2B"/>
    <w:rsid w:val="00887C34"/>
    <w:rsid w:val="008920E9"/>
    <w:rsid w:val="008927D2"/>
    <w:rsid w:val="008930DF"/>
    <w:rsid w:val="008954D2"/>
    <w:rsid w:val="008965C6"/>
    <w:rsid w:val="00896C11"/>
    <w:rsid w:val="00897DC0"/>
    <w:rsid w:val="00897F6A"/>
    <w:rsid w:val="008A0E4A"/>
    <w:rsid w:val="008A10DB"/>
    <w:rsid w:val="008A16FB"/>
    <w:rsid w:val="008A1B57"/>
    <w:rsid w:val="008A4D40"/>
    <w:rsid w:val="008A6F8D"/>
    <w:rsid w:val="008B15F5"/>
    <w:rsid w:val="008B21BA"/>
    <w:rsid w:val="008B29D2"/>
    <w:rsid w:val="008B4168"/>
    <w:rsid w:val="008B4879"/>
    <w:rsid w:val="008B5EBD"/>
    <w:rsid w:val="008C27ED"/>
    <w:rsid w:val="008C4588"/>
    <w:rsid w:val="008C5BA0"/>
    <w:rsid w:val="008C6816"/>
    <w:rsid w:val="008D1AF3"/>
    <w:rsid w:val="008D2000"/>
    <w:rsid w:val="008D21D3"/>
    <w:rsid w:val="008D33D3"/>
    <w:rsid w:val="008D40EF"/>
    <w:rsid w:val="008D5AFD"/>
    <w:rsid w:val="008D5C71"/>
    <w:rsid w:val="008D663F"/>
    <w:rsid w:val="008D7D17"/>
    <w:rsid w:val="008E2E63"/>
    <w:rsid w:val="008E5180"/>
    <w:rsid w:val="008E52FA"/>
    <w:rsid w:val="008E5A9F"/>
    <w:rsid w:val="008F0D43"/>
    <w:rsid w:val="008F519A"/>
    <w:rsid w:val="008F54DE"/>
    <w:rsid w:val="009000B6"/>
    <w:rsid w:val="0090084D"/>
    <w:rsid w:val="00901796"/>
    <w:rsid w:val="00901A79"/>
    <w:rsid w:val="0090541D"/>
    <w:rsid w:val="00906C15"/>
    <w:rsid w:val="00907B0D"/>
    <w:rsid w:val="00907D37"/>
    <w:rsid w:val="009115E4"/>
    <w:rsid w:val="00913E02"/>
    <w:rsid w:val="00913F2A"/>
    <w:rsid w:val="0091491E"/>
    <w:rsid w:val="009166F8"/>
    <w:rsid w:val="00916944"/>
    <w:rsid w:val="00920EEB"/>
    <w:rsid w:val="0092124D"/>
    <w:rsid w:val="00921389"/>
    <w:rsid w:val="009237B4"/>
    <w:rsid w:val="00926C82"/>
    <w:rsid w:val="009305B4"/>
    <w:rsid w:val="00930E18"/>
    <w:rsid w:val="009320DB"/>
    <w:rsid w:val="00933108"/>
    <w:rsid w:val="00936821"/>
    <w:rsid w:val="00937282"/>
    <w:rsid w:val="009400F2"/>
    <w:rsid w:val="0094062B"/>
    <w:rsid w:val="00942FBC"/>
    <w:rsid w:val="00951257"/>
    <w:rsid w:val="00952288"/>
    <w:rsid w:val="00952D9D"/>
    <w:rsid w:val="00952E40"/>
    <w:rsid w:val="009545A3"/>
    <w:rsid w:val="009548DF"/>
    <w:rsid w:val="00956506"/>
    <w:rsid w:val="0095663F"/>
    <w:rsid w:val="00956F03"/>
    <w:rsid w:val="009574D1"/>
    <w:rsid w:val="00957611"/>
    <w:rsid w:val="009577D7"/>
    <w:rsid w:val="0096171B"/>
    <w:rsid w:val="0096179C"/>
    <w:rsid w:val="00962A21"/>
    <w:rsid w:val="00962B4D"/>
    <w:rsid w:val="009663C3"/>
    <w:rsid w:val="009665AE"/>
    <w:rsid w:val="00966D1A"/>
    <w:rsid w:val="009711C2"/>
    <w:rsid w:val="00971716"/>
    <w:rsid w:val="009751B0"/>
    <w:rsid w:val="00976585"/>
    <w:rsid w:val="009808DE"/>
    <w:rsid w:val="009827D1"/>
    <w:rsid w:val="009846E1"/>
    <w:rsid w:val="0099062E"/>
    <w:rsid w:val="009913F9"/>
    <w:rsid w:val="00992C99"/>
    <w:rsid w:val="00993097"/>
    <w:rsid w:val="009936A5"/>
    <w:rsid w:val="00993A86"/>
    <w:rsid w:val="00993FD2"/>
    <w:rsid w:val="00994F1D"/>
    <w:rsid w:val="00996822"/>
    <w:rsid w:val="009A167E"/>
    <w:rsid w:val="009A250B"/>
    <w:rsid w:val="009A3DC8"/>
    <w:rsid w:val="009A712B"/>
    <w:rsid w:val="009B2FFE"/>
    <w:rsid w:val="009B496C"/>
    <w:rsid w:val="009C3D16"/>
    <w:rsid w:val="009C4294"/>
    <w:rsid w:val="009C49B9"/>
    <w:rsid w:val="009C4C42"/>
    <w:rsid w:val="009C5A56"/>
    <w:rsid w:val="009C6EB2"/>
    <w:rsid w:val="009C7955"/>
    <w:rsid w:val="009D010A"/>
    <w:rsid w:val="009D1B98"/>
    <w:rsid w:val="009D292B"/>
    <w:rsid w:val="009D2ED6"/>
    <w:rsid w:val="009D3CBE"/>
    <w:rsid w:val="009D681C"/>
    <w:rsid w:val="009E1551"/>
    <w:rsid w:val="009E52AE"/>
    <w:rsid w:val="009E5305"/>
    <w:rsid w:val="009E54D6"/>
    <w:rsid w:val="009E55AC"/>
    <w:rsid w:val="009F516F"/>
    <w:rsid w:val="009F5846"/>
    <w:rsid w:val="009F5927"/>
    <w:rsid w:val="009F650D"/>
    <w:rsid w:val="009F7E6E"/>
    <w:rsid w:val="00A00C08"/>
    <w:rsid w:val="00A0154E"/>
    <w:rsid w:val="00A01C03"/>
    <w:rsid w:val="00A01E64"/>
    <w:rsid w:val="00A047D0"/>
    <w:rsid w:val="00A06080"/>
    <w:rsid w:val="00A07F79"/>
    <w:rsid w:val="00A07FE7"/>
    <w:rsid w:val="00A128E3"/>
    <w:rsid w:val="00A13451"/>
    <w:rsid w:val="00A135C4"/>
    <w:rsid w:val="00A13EC2"/>
    <w:rsid w:val="00A146E7"/>
    <w:rsid w:val="00A15153"/>
    <w:rsid w:val="00A15871"/>
    <w:rsid w:val="00A17E20"/>
    <w:rsid w:val="00A204D9"/>
    <w:rsid w:val="00A21529"/>
    <w:rsid w:val="00A21B7B"/>
    <w:rsid w:val="00A22FA8"/>
    <w:rsid w:val="00A23688"/>
    <w:rsid w:val="00A23A51"/>
    <w:rsid w:val="00A25852"/>
    <w:rsid w:val="00A31171"/>
    <w:rsid w:val="00A31DEC"/>
    <w:rsid w:val="00A32040"/>
    <w:rsid w:val="00A33238"/>
    <w:rsid w:val="00A33D89"/>
    <w:rsid w:val="00A345EE"/>
    <w:rsid w:val="00A34E34"/>
    <w:rsid w:val="00A3518F"/>
    <w:rsid w:val="00A40506"/>
    <w:rsid w:val="00A41D19"/>
    <w:rsid w:val="00A41F55"/>
    <w:rsid w:val="00A42EF4"/>
    <w:rsid w:val="00A43012"/>
    <w:rsid w:val="00A43331"/>
    <w:rsid w:val="00A46983"/>
    <w:rsid w:val="00A475FA"/>
    <w:rsid w:val="00A515EF"/>
    <w:rsid w:val="00A5273E"/>
    <w:rsid w:val="00A52B63"/>
    <w:rsid w:val="00A52BC3"/>
    <w:rsid w:val="00A52BF6"/>
    <w:rsid w:val="00A5504A"/>
    <w:rsid w:val="00A6366D"/>
    <w:rsid w:val="00A636FC"/>
    <w:rsid w:val="00A65532"/>
    <w:rsid w:val="00A657F0"/>
    <w:rsid w:val="00A662C4"/>
    <w:rsid w:val="00A665EC"/>
    <w:rsid w:val="00A70AED"/>
    <w:rsid w:val="00A71B81"/>
    <w:rsid w:val="00A73F1D"/>
    <w:rsid w:val="00A73F33"/>
    <w:rsid w:val="00A748F7"/>
    <w:rsid w:val="00A75288"/>
    <w:rsid w:val="00A75953"/>
    <w:rsid w:val="00A75E4F"/>
    <w:rsid w:val="00A810B5"/>
    <w:rsid w:val="00A82A8D"/>
    <w:rsid w:val="00A865A9"/>
    <w:rsid w:val="00A86C32"/>
    <w:rsid w:val="00A87ECA"/>
    <w:rsid w:val="00A90E2C"/>
    <w:rsid w:val="00A9471A"/>
    <w:rsid w:val="00A94FAF"/>
    <w:rsid w:val="00A96D45"/>
    <w:rsid w:val="00AA14A7"/>
    <w:rsid w:val="00AA60EC"/>
    <w:rsid w:val="00AA7EED"/>
    <w:rsid w:val="00AB0564"/>
    <w:rsid w:val="00AC0835"/>
    <w:rsid w:val="00AC1186"/>
    <w:rsid w:val="00AC4F6D"/>
    <w:rsid w:val="00AC62AE"/>
    <w:rsid w:val="00AC7D52"/>
    <w:rsid w:val="00AC7E1D"/>
    <w:rsid w:val="00AD42AD"/>
    <w:rsid w:val="00AD626C"/>
    <w:rsid w:val="00AD63FC"/>
    <w:rsid w:val="00AE0053"/>
    <w:rsid w:val="00AE05FB"/>
    <w:rsid w:val="00AE46BE"/>
    <w:rsid w:val="00AE4782"/>
    <w:rsid w:val="00AF017C"/>
    <w:rsid w:val="00AF0F5E"/>
    <w:rsid w:val="00AF2633"/>
    <w:rsid w:val="00AF2EDC"/>
    <w:rsid w:val="00AF3350"/>
    <w:rsid w:val="00AF4171"/>
    <w:rsid w:val="00AF4225"/>
    <w:rsid w:val="00AF4FF3"/>
    <w:rsid w:val="00AF5282"/>
    <w:rsid w:val="00AF5353"/>
    <w:rsid w:val="00AF5624"/>
    <w:rsid w:val="00AF5BE8"/>
    <w:rsid w:val="00AF673E"/>
    <w:rsid w:val="00B01665"/>
    <w:rsid w:val="00B01856"/>
    <w:rsid w:val="00B03294"/>
    <w:rsid w:val="00B079A2"/>
    <w:rsid w:val="00B07C3E"/>
    <w:rsid w:val="00B100D2"/>
    <w:rsid w:val="00B10350"/>
    <w:rsid w:val="00B116E1"/>
    <w:rsid w:val="00B14A84"/>
    <w:rsid w:val="00B15B7B"/>
    <w:rsid w:val="00B16988"/>
    <w:rsid w:val="00B16DEB"/>
    <w:rsid w:val="00B2044A"/>
    <w:rsid w:val="00B20527"/>
    <w:rsid w:val="00B22201"/>
    <w:rsid w:val="00B31E2A"/>
    <w:rsid w:val="00B32CC1"/>
    <w:rsid w:val="00B35D26"/>
    <w:rsid w:val="00B366BE"/>
    <w:rsid w:val="00B368CC"/>
    <w:rsid w:val="00B415AB"/>
    <w:rsid w:val="00B41D12"/>
    <w:rsid w:val="00B43838"/>
    <w:rsid w:val="00B44045"/>
    <w:rsid w:val="00B45E8D"/>
    <w:rsid w:val="00B463C4"/>
    <w:rsid w:val="00B46AC2"/>
    <w:rsid w:val="00B50D81"/>
    <w:rsid w:val="00B5142D"/>
    <w:rsid w:val="00B54A75"/>
    <w:rsid w:val="00B60EA1"/>
    <w:rsid w:val="00B64886"/>
    <w:rsid w:val="00B65E12"/>
    <w:rsid w:val="00B6642A"/>
    <w:rsid w:val="00B6707C"/>
    <w:rsid w:val="00B6736E"/>
    <w:rsid w:val="00B70052"/>
    <w:rsid w:val="00B71758"/>
    <w:rsid w:val="00B73CF2"/>
    <w:rsid w:val="00B7476F"/>
    <w:rsid w:val="00B7666C"/>
    <w:rsid w:val="00B76D5B"/>
    <w:rsid w:val="00B77D2F"/>
    <w:rsid w:val="00B80483"/>
    <w:rsid w:val="00B80FC6"/>
    <w:rsid w:val="00B8171F"/>
    <w:rsid w:val="00B817BC"/>
    <w:rsid w:val="00B82AC8"/>
    <w:rsid w:val="00B8525D"/>
    <w:rsid w:val="00B871FB"/>
    <w:rsid w:val="00B908B1"/>
    <w:rsid w:val="00B91017"/>
    <w:rsid w:val="00B91DB1"/>
    <w:rsid w:val="00B92B9F"/>
    <w:rsid w:val="00B95F9F"/>
    <w:rsid w:val="00B96E40"/>
    <w:rsid w:val="00B973A5"/>
    <w:rsid w:val="00BA3846"/>
    <w:rsid w:val="00BA5920"/>
    <w:rsid w:val="00BA5BD3"/>
    <w:rsid w:val="00BA6D4A"/>
    <w:rsid w:val="00BA6F59"/>
    <w:rsid w:val="00BB2930"/>
    <w:rsid w:val="00BB29E9"/>
    <w:rsid w:val="00BB2DBE"/>
    <w:rsid w:val="00BB38A2"/>
    <w:rsid w:val="00BB397B"/>
    <w:rsid w:val="00BB6336"/>
    <w:rsid w:val="00BB6C06"/>
    <w:rsid w:val="00BC0835"/>
    <w:rsid w:val="00BC0996"/>
    <w:rsid w:val="00BC7642"/>
    <w:rsid w:val="00BC7B90"/>
    <w:rsid w:val="00BD032B"/>
    <w:rsid w:val="00BD3C5B"/>
    <w:rsid w:val="00BD6E1D"/>
    <w:rsid w:val="00BE01A6"/>
    <w:rsid w:val="00BE09F3"/>
    <w:rsid w:val="00BE0AB6"/>
    <w:rsid w:val="00BE296D"/>
    <w:rsid w:val="00BE5B23"/>
    <w:rsid w:val="00BF04D1"/>
    <w:rsid w:val="00BF0A3F"/>
    <w:rsid w:val="00BF101F"/>
    <w:rsid w:val="00BF4CA6"/>
    <w:rsid w:val="00BF5715"/>
    <w:rsid w:val="00BF62E3"/>
    <w:rsid w:val="00BF676B"/>
    <w:rsid w:val="00BF789E"/>
    <w:rsid w:val="00C00BBD"/>
    <w:rsid w:val="00C02E6F"/>
    <w:rsid w:val="00C05B8F"/>
    <w:rsid w:val="00C07A22"/>
    <w:rsid w:val="00C11C0F"/>
    <w:rsid w:val="00C1306D"/>
    <w:rsid w:val="00C132D6"/>
    <w:rsid w:val="00C1403F"/>
    <w:rsid w:val="00C14B8B"/>
    <w:rsid w:val="00C163B2"/>
    <w:rsid w:val="00C23352"/>
    <w:rsid w:val="00C24FD4"/>
    <w:rsid w:val="00C2635D"/>
    <w:rsid w:val="00C27FBB"/>
    <w:rsid w:val="00C31366"/>
    <w:rsid w:val="00C32066"/>
    <w:rsid w:val="00C336E1"/>
    <w:rsid w:val="00C35282"/>
    <w:rsid w:val="00C37940"/>
    <w:rsid w:val="00C40E7A"/>
    <w:rsid w:val="00C419C7"/>
    <w:rsid w:val="00C421CD"/>
    <w:rsid w:val="00C449F9"/>
    <w:rsid w:val="00C477E9"/>
    <w:rsid w:val="00C50600"/>
    <w:rsid w:val="00C52AF0"/>
    <w:rsid w:val="00C52B0C"/>
    <w:rsid w:val="00C55179"/>
    <w:rsid w:val="00C570B6"/>
    <w:rsid w:val="00C575F2"/>
    <w:rsid w:val="00C620B5"/>
    <w:rsid w:val="00C64569"/>
    <w:rsid w:val="00C64BE3"/>
    <w:rsid w:val="00C64EB6"/>
    <w:rsid w:val="00C651E4"/>
    <w:rsid w:val="00C7158C"/>
    <w:rsid w:val="00C732FE"/>
    <w:rsid w:val="00C744CD"/>
    <w:rsid w:val="00C76AC4"/>
    <w:rsid w:val="00C77B1C"/>
    <w:rsid w:val="00C80876"/>
    <w:rsid w:val="00C82813"/>
    <w:rsid w:val="00C8514A"/>
    <w:rsid w:val="00C85F62"/>
    <w:rsid w:val="00C86083"/>
    <w:rsid w:val="00C949B9"/>
    <w:rsid w:val="00C94CCC"/>
    <w:rsid w:val="00C95652"/>
    <w:rsid w:val="00CA1E11"/>
    <w:rsid w:val="00CA5232"/>
    <w:rsid w:val="00CA626D"/>
    <w:rsid w:val="00CB05B9"/>
    <w:rsid w:val="00CB0733"/>
    <w:rsid w:val="00CB0D6B"/>
    <w:rsid w:val="00CB10FD"/>
    <w:rsid w:val="00CB1576"/>
    <w:rsid w:val="00CB22FF"/>
    <w:rsid w:val="00CB257B"/>
    <w:rsid w:val="00CB3590"/>
    <w:rsid w:val="00CB36BE"/>
    <w:rsid w:val="00CB76E7"/>
    <w:rsid w:val="00CC0355"/>
    <w:rsid w:val="00CC10D8"/>
    <w:rsid w:val="00CC13B7"/>
    <w:rsid w:val="00CC3B1F"/>
    <w:rsid w:val="00CC3B58"/>
    <w:rsid w:val="00CC5455"/>
    <w:rsid w:val="00CC5723"/>
    <w:rsid w:val="00CC6501"/>
    <w:rsid w:val="00CC75E4"/>
    <w:rsid w:val="00CD115B"/>
    <w:rsid w:val="00CD1DDA"/>
    <w:rsid w:val="00CD212B"/>
    <w:rsid w:val="00CD3056"/>
    <w:rsid w:val="00CD540A"/>
    <w:rsid w:val="00CD63A5"/>
    <w:rsid w:val="00CE0926"/>
    <w:rsid w:val="00CE2B3B"/>
    <w:rsid w:val="00CE4EB9"/>
    <w:rsid w:val="00CE69F5"/>
    <w:rsid w:val="00CE6D93"/>
    <w:rsid w:val="00CF0B8B"/>
    <w:rsid w:val="00CF1ACB"/>
    <w:rsid w:val="00CF26AE"/>
    <w:rsid w:val="00CF2FA9"/>
    <w:rsid w:val="00CF5DAF"/>
    <w:rsid w:val="00CF7361"/>
    <w:rsid w:val="00D022E4"/>
    <w:rsid w:val="00D03775"/>
    <w:rsid w:val="00D038FB"/>
    <w:rsid w:val="00D04E2B"/>
    <w:rsid w:val="00D05549"/>
    <w:rsid w:val="00D05AF9"/>
    <w:rsid w:val="00D06F30"/>
    <w:rsid w:val="00D074BB"/>
    <w:rsid w:val="00D07531"/>
    <w:rsid w:val="00D109C4"/>
    <w:rsid w:val="00D10F72"/>
    <w:rsid w:val="00D11908"/>
    <w:rsid w:val="00D12774"/>
    <w:rsid w:val="00D1364E"/>
    <w:rsid w:val="00D25793"/>
    <w:rsid w:val="00D25F9E"/>
    <w:rsid w:val="00D2618F"/>
    <w:rsid w:val="00D269B9"/>
    <w:rsid w:val="00D2709E"/>
    <w:rsid w:val="00D27CE0"/>
    <w:rsid w:val="00D3221E"/>
    <w:rsid w:val="00D334E8"/>
    <w:rsid w:val="00D40760"/>
    <w:rsid w:val="00D40ABD"/>
    <w:rsid w:val="00D41133"/>
    <w:rsid w:val="00D426DF"/>
    <w:rsid w:val="00D46906"/>
    <w:rsid w:val="00D4740F"/>
    <w:rsid w:val="00D4760C"/>
    <w:rsid w:val="00D522C3"/>
    <w:rsid w:val="00D52B8E"/>
    <w:rsid w:val="00D53974"/>
    <w:rsid w:val="00D53B7E"/>
    <w:rsid w:val="00D56079"/>
    <w:rsid w:val="00D56337"/>
    <w:rsid w:val="00D57410"/>
    <w:rsid w:val="00D57456"/>
    <w:rsid w:val="00D579EC"/>
    <w:rsid w:val="00D60F85"/>
    <w:rsid w:val="00D61FFA"/>
    <w:rsid w:val="00D628A6"/>
    <w:rsid w:val="00D63DA0"/>
    <w:rsid w:val="00D6772F"/>
    <w:rsid w:val="00D705AD"/>
    <w:rsid w:val="00D709F9"/>
    <w:rsid w:val="00D70D3F"/>
    <w:rsid w:val="00D72295"/>
    <w:rsid w:val="00D732F3"/>
    <w:rsid w:val="00D73613"/>
    <w:rsid w:val="00D740C9"/>
    <w:rsid w:val="00D74AA7"/>
    <w:rsid w:val="00D74CD8"/>
    <w:rsid w:val="00D77416"/>
    <w:rsid w:val="00D82FB7"/>
    <w:rsid w:val="00D83E27"/>
    <w:rsid w:val="00D8497E"/>
    <w:rsid w:val="00D85BC0"/>
    <w:rsid w:val="00D8655F"/>
    <w:rsid w:val="00D92211"/>
    <w:rsid w:val="00D92790"/>
    <w:rsid w:val="00D93B84"/>
    <w:rsid w:val="00D93BCA"/>
    <w:rsid w:val="00D979AA"/>
    <w:rsid w:val="00DA3BB0"/>
    <w:rsid w:val="00DA58E9"/>
    <w:rsid w:val="00DA79C3"/>
    <w:rsid w:val="00DA7D33"/>
    <w:rsid w:val="00DB236E"/>
    <w:rsid w:val="00DB28E5"/>
    <w:rsid w:val="00DB7299"/>
    <w:rsid w:val="00DC0876"/>
    <w:rsid w:val="00DC1939"/>
    <w:rsid w:val="00DC2B55"/>
    <w:rsid w:val="00DC46B0"/>
    <w:rsid w:val="00DC51A8"/>
    <w:rsid w:val="00DC55C1"/>
    <w:rsid w:val="00DD260D"/>
    <w:rsid w:val="00DD3985"/>
    <w:rsid w:val="00DD3C92"/>
    <w:rsid w:val="00DD5C15"/>
    <w:rsid w:val="00DD62EC"/>
    <w:rsid w:val="00DD7FA1"/>
    <w:rsid w:val="00DE375E"/>
    <w:rsid w:val="00DE5AE5"/>
    <w:rsid w:val="00DE6280"/>
    <w:rsid w:val="00DE6349"/>
    <w:rsid w:val="00DE70EE"/>
    <w:rsid w:val="00DE7522"/>
    <w:rsid w:val="00DF0CBD"/>
    <w:rsid w:val="00DF2349"/>
    <w:rsid w:val="00DF5223"/>
    <w:rsid w:val="00E00787"/>
    <w:rsid w:val="00E01EDE"/>
    <w:rsid w:val="00E02AF1"/>
    <w:rsid w:val="00E02ECC"/>
    <w:rsid w:val="00E05377"/>
    <w:rsid w:val="00E05A43"/>
    <w:rsid w:val="00E05A7B"/>
    <w:rsid w:val="00E05DD9"/>
    <w:rsid w:val="00E068E4"/>
    <w:rsid w:val="00E10AFF"/>
    <w:rsid w:val="00E11613"/>
    <w:rsid w:val="00E14874"/>
    <w:rsid w:val="00E14B4A"/>
    <w:rsid w:val="00E16471"/>
    <w:rsid w:val="00E20EF1"/>
    <w:rsid w:val="00E20F4B"/>
    <w:rsid w:val="00E2200E"/>
    <w:rsid w:val="00E24ED8"/>
    <w:rsid w:val="00E2584C"/>
    <w:rsid w:val="00E25A73"/>
    <w:rsid w:val="00E309F5"/>
    <w:rsid w:val="00E310CD"/>
    <w:rsid w:val="00E31AE4"/>
    <w:rsid w:val="00E322A3"/>
    <w:rsid w:val="00E344EC"/>
    <w:rsid w:val="00E35750"/>
    <w:rsid w:val="00E43C05"/>
    <w:rsid w:val="00E45081"/>
    <w:rsid w:val="00E50B4E"/>
    <w:rsid w:val="00E50EB9"/>
    <w:rsid w:val="00E51B4B"/>
    <w:rsid w:val="00E60263"/>
    <w:rsid w:val="00E60483"/>
    <w:rsid w:val="00E6476E"/>
    <w:rsid w:val="00E65876"/>
    <w:rsid w:val="00E6640B"/>
    <w:rsid w:val="00E669E0"/>
    <w:rsid w:val="00E709F0"/>
    <w:rsid w:val="00E71F32"/>
    <w:rsid w:val="00E72070"/>
    <w:rsid w:val="00E73D04"/>
    <w:rsid w:val="00E74057"/>
    <w:rsid w:val="00E75DA2"/>
    <w:rsid w:val="00E760BF"/>
    <w:rsid w:val="00E764AC"/>
    <w:rsid w:val="00E80907"/>
    <w:rsid w:val="00E81AC3"/>
    <w:rsid w:val="00E828A7"/>
    <w:rsid w:val="00E83C15"/>
    <w:rsid w:val="00E85545"/>
    <w:rsid w:val="00E90093"/>
    <w:rsid w:val="00E903F5"/>
    <w:rsid w:val="00E90F53"/>
    <w:rsid w:val="00E93EDB"/>
    <w:rsid w:val="00E94A14"/>
    <w:rsid w:val="00E95281"/>
    <w:rsid w:val="00E95411"/>
    <w:rsid w:val="00E9675C"/>
    <w:rsid w:val="00E96B31"/>
    <w:rsid w:val="00E96EA7"/>
    <w:rsid w:val="00EA0DB1"/>
    <w:rsid w:val="00EA175E"/>
    <w:rsid w:val="00EA3C62"/>
    <w:rsid w:val="00EA4F28"/>
    <w:rsid w:val="00EA5C97"/>
    <w:rsid w:val="00EA6A77"/>
    <w:rsid w:val="00EB04F8"/>
    <w:rsid w:val="00EB0887"/>
    <w:rsid w:val="00EB12FC"/>
    <w:rsid w:val="00EB2625"/>
    <w:rsid w:val="00EB2F71"/>
    <w:rsid w:val="00EB3D32"/>
    <w:rsid w:val="00EB68AE"/>
    <w:rsid w:val="00EC0BE1"/>
    <w:rsid w:val="00EC1612"/>
    <w:rsid w:val="00EC1B1A"/>
    <w:rsid w:val="00EC1FF7"/>
    <w:rsid w:val="00EC21CC"/>
    <w:rsid w:val="00EC2B83"/>
    <w:rsid w:val="00EC3449"/>
    <w:rsid w:val="00EC58E5"/>
    <w:rsid w:val="00EC5BB5"/>
    <w:rsid w:val="00EC6B67"/>
    <w:rsid w:val="00EC6BAC"/>
    <w:rsid w:val="00EC6E73"/>
    <w:rsid w:val="00ED0B8B"/>
    <w:rsid w:val="00ED0F18"/>
    <w:rsid w:val="00ED1831"/>
    <w:rsid w:val="00ED26B6"/>
    <w:rsid w:val="00ED580B"/>
    <w:rsid w:val="00ED662B"/>
    <w:rsid w:val="00ED7298"/>
    <w:rsid w:val="00EE0E61"/>
    <w:rsid w:val="00EE4142"/>
    <w:rsid w:val="00EE5A3B"/>
    <w:rsid w:val="00EE6472"/>
    <w:rsid w:val="00EE67E8"/>
    <w:rsid w:val="00EF0BD8"/>
    <w:rsid w:val="00EF2899"/>
    <w:rsid w:val="00EF563D"/>
    <w:rsid w:val="00EF69E3"/>
    <w:rsid w:val="00EF6C0F"/>
    <w:rsid w:val="00F00374"/>
    <w:rsid w:val="00F005AA"/>
    <w:rsid w:val="00F01898"/>
    <w:rsid w:val="00F01AEB"/>
    <w:rsid w:val="00F11C02"/>
    <w:rsid w:val="00F11F40"/>
    <w:rsid w:val="00F12636"/>
    <w:rsid w:val="00F12F8C"/>
    <w:rsid w:val="00F13305"/>
    <w:rsid w:val="00F16D59"/>
    <w:rsid w:val="00F225E2"/>
    <w:rsid w:val="00F23237"/>
    <w:rsid w:val="00F266C8"/>
    <w:rsid w:val="00F27195"/>
    <w:rsid w:val="00F3319D"/>
    <w:rsid w:val="00F357A9"/>
    <w:rsid w:val="00F37025"/>
    <w:rsid w:val="00F37B2B"/>
    <w:rsid w:val="00F4568D"/>
    <w:rsid w:val="00F47641"/>
    <w:rsid w:val="00F5383A"/>
    <w:rsid w:val="00F5391F"/>
    <w:rsid w:val="00F60D0D"/>
    <w:rsid w:val="00F6456A"/>
    <w:rsid w:val="00F65290"/>
    <w:rsid w:val="00F71275"/>
    <w:rsid w:val="00F71F04"/>
    <w:rsid w:val="00F72BE2"/>
    <w:rsid w:val="00F73682"/>
    <w:rsid w:val="00F74574"/>
    <w:rsid w:val="00F755D5"/>
    <w:rsid w:val="00F77846"/>
    <w:rsid w:val="00F853BC"/>
    <w:rsid w:val="00F86C39"/>
    <w:rsid w:val="00F870C9"/>
    <w:rsid w:val="00F87123"/>
    <w:rsid w:val="00F913A0"/>
    <w:rsid w:val="00F931B4"/>
    <w:rsid w:val="00F931CE"/>
    <w:rsid w:val="00F93945"/>
    <w:rsid w:val="00F97015"/>
    <w:rsid w:val="00F9714A"/>
    <w:rsid w:val="00F9775E"/>
    <w:rsid w:val="00FA14C0"/>
    <w:rsid w:val="00FA64DE"/>
    <w:rsid w:val="00FA699B"/>
    <w:rsid w:val="00FB1118"/>
    <w:rsid w:val="00FB1FC9"/>
    <w:rsid w:val="00FC0A92"/>
    <w:rsid w:val="00FC2174"/>
    <w:rsid w:val="00FC2198"/>
    <w:rsid w:val="00FC24B3"/>
    <w:rsid w:val="00FC27D6"/>
    <w:rsid w:val="00FC411A"/>
    <w:rsid w:val="00FC43B7"/>
    <w:rsid w:val="00FC47D9"/>
    <w:rsid w:val="00FC603D"/>
    <w:rsid w:val="00FD0167"/>
    <w:rsid w:val="00FD2284"/>
    <w:rsid w:val="00FD53B3"/>
    <w:rsid w:val="00FD56B5"/>
    <w:rsid w:val="00FD72FE"/>
    <w:rsid w:val="00FE5853"/>
    <w:rsid w:val="00FE71F7"/>
    <w:rsid w:val="00FF0FF2"/>
    <w:rsid w:val="00FF3CBC"/>
    <w:rsid w:val="00FF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7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4189504609896991"/>
          <c:y val="8.2337296073284966E-2"/>
          <c:w val="0.79683732789297956"/>
          <c:h val="0.71335947712420023"/>
        </c:manualLayout>
      </c:layout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C0C0C0"/>
            </a:solidFill>
            <a:ln w="1155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3705108450871194E-3"/>
                  <c:y val="-0.36601307189542498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0.28758169934640543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0"/>
                  <c:y val="-0.18823529411764725"/>
                </c:manualLayout>
              </c:layout>
              <c:dLblPos val="ctr"/>
              <c:showVal val="1"/>
            </c:dLbl>
            <c:dLblPos val="ctr"/>
            <c:showVal val="1"/>
          </c:dLbls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1492.3</c:v>
                </c:pt>
                <c:pt idx="1">
                  <c:v>1120.9000000000001</c:v>
                </c:pt>
                <c:pt idx="2">
                  <c:v>656.7</c:v>
                </c:pt>
              </c:numCache>
            </c:numRef>
          </c:val>
        </c:ser>
        <c:ser>
          <c:idx val="3"/>
          <c:order val="1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ser>
          <c:idx val="4"/>
          <c:order val="2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</c:numCache>
            </c:numRef>
          </c:val>
        </c:ser>
        <c:ser>
          <c:idx val="5"/>
          <c:order val="3"/>
          <c:tx>
            <c:strRef>
              <c:f>Sheet1!$G$1</c:f>
              <c:strCache>
                <c:ptCount val="1"/>
              </c:strCache>
            </c:strRef>
          </c:tx>
          <c:spPr>
            <a:solidFill>
              <a:srgbClr val="FF808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</c:numCache>
            </c:numRef>
          </c:val>
        </c:ser>
        <c:overlap val="100"/>
        <c:axId val="84968576"/>
        <c:axId val="84970496"/>
      </c:barChart>
      <c:catAx>
        <c:axId val="849685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الطريق</a:t>
                </a:r>
              </a:p>
            </c:rich>
          </c:tx>
          <c:layout>
            <c:manualLayout>
              <c:xMode val="edge"/>
              <c:yMode val="edge"/>
              <c:x val="0.45630579216592831"/>
              <c:y val="0.90690093150120943"/>
            </c:manualLayout>
          </c:layout>
          <c:spPr>
            <a:noFill/>
            <a:ln w="23106">
              <a:noFill/>
            </a:ln>
          </c:spPr>
        </c:title>
        <c:numFmt formatCode="General" sourceLinked="1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4970496"/>
        <c:crosses val="autoZero"/>
        <c:lblAlgn val="ctr"/>
        <c:lblOffset val="100"/>
        <c:tickLblSkip val="1"/>
        <c:tickMarkSkip val="1"/>
      </c:catAx>
      <c:valAx>
        <c:axId val="84970496"/>
        <c:scaling>
          <c:orientation val="minMax"/>
          <c:max val="16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أطوال الطرق المعبدة(كم)
</a:t>
                </a:r>
              </a:p>
            </c:rich>
          </c:tx>
          <c:layout>
            <c:manualLayout>
              <c:xMode val="edge"/>
              <c:yMode val="edge"/>
              <c:x val="1.4499500232851363E-2"/>
              <c:y val="0.27659266121147152"/>
            </c:manualLayout>
          </c:layout>
          <c:spPr>
            <a:noFill/>
            <a:ln w="23106">
              <a:noFill/>
            </a:ln>
          </c:spPr>
        </c:title>
        <c:numFmt formatCode="#,##0" sourceLinked="0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4968576"/>
        <c:crosses val="autoZero"/>
        <c:crossBetween val="between"/>
      </c:valAx>
      <c:spPr>
        <a:noFill/>
        <a:ln w="23106">
          <a:noFill/>
        </a:ln>
      </c:spPr>
    </c:plotArea>
    <c:plotVisOnly val="1"/>
    <c:dispBlanksAs val="gap"/>
  </c:chart>
  <c:spPr>
    <a:noFill/>
    <a:ln w="9525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828733386358197"/>
          <c:y val="0.16152490968678032"/>
          <c:w val="0.34963278557744826"/>
          <c:h val="0.7682918099135899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901018054561362E-2"/>
                  <c:y val="4.381037263605130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2385071184283796E-2"/>
                  <c:y val="-3.5345353633309116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68.3</c:v>
                </c:pt>
                <c:pt idx="1">
                  <c:v>13.5</c:v>
                </c:pt>
                <c:pt idx="2" formatCode="0.0">
                  <c:v>8.9</c:v>
                </c:pt>
                <c:pt idx="3" formatCode="0.0">
                  <c:v>9.3000000000000007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806822128920296"/>
          <c:y val="0.16387274866503757"/>
          <c:w val="0.3247106440462067"/>
          <c:h val="0.7152031858086704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39035582827727"/>
                  <c:y val="-2.558432251346645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8730994167390391"/>
                  <c:y val="0.11647720196432711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600761413994585"/>
                  <c:y val="1.2736894746019287E-3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49127591034747E-2"/>
                  <c:y val="-2.0048514204583558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83.1</c:v>
                </c:pt>
                <c:pt idx="1">
                  <c:v>4.0999999999999996</c:v>
                </c:pt>
                <c:pt idx="2">
                  <c:v>3.4</c:v>
                </c:pt>
                <c:pt idx="3">
                  <c:v>9.4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175823979449382"/>
          <c:y val="0.15911961004874392"/>
          <c:w val="0.34788697157536197"/>
          <c:h val="0.7786041744781911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explosion val="10"/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35728016976601751"/>
                  <c:y val="-6.70016247969004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4113497514938292"/>
                  <c:y val="0.14260467441569805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4899112079075241"/>
                  <c:y val="-1.7539307586551679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4917847910849874"/>
                  <c:y val="7.989851290298212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92</c:v>
                </c:pt>
                <c:pt idx="1">
                  <c:v>5.9</c:v>
                </c:pt>
                <c:pt idx="2">
                  <c:v>1.6</c:v>
                </c:pt>
                <c:pt idx="3">
                  <c:v>0.5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031020338142615"/>
          <c:y val="0.14281123315511762"/>
          <c:w val="0.31698623394633196"/>
          <c:h val="0.6966466425132172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dPt>
            <c:idx val="0"/>
            <c:explosion val="10"/>
          </c:dPt>
          <c:dLbls>
            <c:dLbl>
              <c:idx val="0"/>
              <c:layout>
                <c:manualLayout>
                  <c:x val="-5.5021897350595594E-2"/>
                  <c:y val="-2.254857451162325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2134926164269097"/>
                  <c:y val="6.619006537495873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Simplified Arabic" pitchFamily="18" charset="-78"/>
                    <a:cs typeface="Simplified Arabic" pitchFamily="18" charset="-78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66.599999999999994</c:v>
                </c:pt>
                <c:pt idx="1">
                  <c:v>33.4</c:v>
                </c:pt>
              </c:numCache>
            </c:numRef>
          </c:val>
        </c:ser>
        <c:dLbls>
          <c:showCatName val="1"/>
          <c:showPercent val="1"/>
        </c:dLbls>
        <c:firstSliceAng val="100"/>
      </c:pieChart>
    </c:plotArea>
    <c:plotVisOnly val="1"/>
    <c:dispBlanksAs val="zero"/>
  </c:chart>
  <c:spPr>
    <a:ln>
      <a:noFill/>
    </a:ln>
  </c:sp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11"/>
  <c:chart>
    <c:autoTitleDeleted val="1"/>
    <c:plotArea>
      <c:layout>
        <c:manualLayout>
          <c:layoutTarget val="inner"/>
          <c:xMode val="edge"/>
          <c:yMode val="edge"/>
          <c:x val="0.10106761433581864"/>
          <c:y val="6.0516980831941555E-2"/>
          <c:w val="0.87182570320302955"/>
          <c:h val="0.6975224687823110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الضفة الغربية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triangle"/>
            <c:size val="6"/>
            <c:spPr>
              <a:solidFill>
                <a:srgbClr val="C00000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#,##0.000000</c:formatCode>
                <c:ptCount val="12"/>
                <c:pt idx="0" formatCode="#,##0.000000;[Red]#,##0.000000">
                  <c:v>57.573515000000135</c:v>
                </c:pt>
                <c:pt idx="1">
                  <c:v>53.650708000000002</c:v>
                </c:pt>
                <c:pt idx="2">
                  <c:v>62.433646999999993</c:v>
                </c:pt>
                <c:pt idx="3" formatCode="0.000000">
                  <c:v>61.833090999999996</c:v>
                </c:pt>
                <c:pt idx="4" formatCode="0.000000">
                  <c:v>66.528990999999948</c:v>
                </c:pt>
                <c:pt idx="5" formatCode="0.000000">
                  <c:v>62.150266999999999</c:v>
                </c:pt>
                <c:pt idx="6" formatCode="0.000000">
                  <c:v>63.507768999999996</c:v>
                </c:pt>
                <c:pt idx="7" formatCode="0.000000">
                  <c:v>65.577510000000004</c:v>
                </c:pt>
                <c:pt idx="8" formatCode="0.000000">
                  <c:v>59.681682999999992</c:v>
                </c:pt>
                <c:pt idx="9" formatCode="0.000000">
                  <c:v>59.607882999999994</c:v>
                </c:pt>
                <c:pt idx="10" formatCode="0.000000">
                  <c:v>55.198549000000135</c:v>
                </c:pt>
                <c:pt idx="11" formatCode="0.000000">
                  <c:v>55.515173000000011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marker>
            <c:symbol val="square"/>
            <c:size val="5"/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0.000000</c:formatCode>
                <c:ptCount val="12"/>
                <c:pt idx="0">
                  <c:v>27.860417999999989</c:v>
                </c:pt>
                <c:pt idx="1">
                  <c:v>25.496425999999989</c:v>
                </c:pt>
                <c:pt idx="2">
                  <c:v>30.546060000000001</c:v>
                </c:pt>
                <c:pt idx="3">
                  <c:v>30.671295000000079</c:v>
                </c:pt>
                <c:pt idx="4">
                  <c:v>32.468873000000002</c:v>
                </c:pt>
                <c:pt idx="5">
                  <c:v>32.203878000000003</c:v>
                </c:pt>
                <c:pt idx="6">
                  <c:v>34.838023</c:v>
                </c:pt>
                <c:pt idx="7">
                  <c:v>33.791065000000003</c:v>
                </c:pt>
                <c:pt idx="8">
                  <c:v>30.662136999999912</c:v>
                </c:pt>
                <c:pt idx="9">
                  <c:v>29.479098</c:v>
                </c:pt>
                <c:pt idx="10">
                  <c:v>27.210343000000002</c:v>
                </c:pt>
                <c:pt idx="11">
                  <c:v>27.391705999999999</c:v>
                </c:pt>
              </c:numCache>
            </c:numRef>
          </c:val>
        </c:ser>
        <c:marker val="1"/>
        <c:axId val="102269312"/>
        <c:axId val="102271232"/>
      </c:lineChart>
      <c:catAx>
        <c:axId val="102269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02271232"/>
        <c:crosses val="autoZero"/>
        <c:auto val="1"/>
        <c:lblAlgn val="ctr"/>
        <c:lblOffset val="100"/>
        <c:tickLblSkip val="1"/>
        <c:tickMarkSkip val="1"/>
      </c:catAx>
      <c:valAx>
        <c:axId val="102271232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المكالمات/ بالمليون</a:t>
                </a:r>
              </a:p>
            </c:rich>
          </c:tx>
          <c:layout>
            <c:manualLayout>
              <c:xMode val="edge"/>
              <c:yMode val="edge"/>
              <c:x val="1.5304113534480761E-2"/>
              <c:y val="0.28428577109679481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02269312"/>
        <c:crosses val="autoZero"/>
        <c:crossBetween val="between"/>
        <c:majorUnit val="10"/>
        <c:minorUnit val="10"/>
      </c:valAx>
    </c:plotArea>
    <c:legend>
      <c:legendPos val="t"/>
      <c:layout>
        <c:manualLayout>
          <c:xMode val="edge"/>
          <c:yMode val="edge"/>
          <c:x val="0.62831096555408461"/>
          <c:y val="3.9160502664439684E-2"/>
          <c:w val="0.35761024602738306"/>
          <c:h val="9.9025689970571845E-2"/>
        </c:manualLayout>
      </c:layout>
      <c:spPr>
        <a:ln>
          <a:solidFill>
            <a:schemeClr val="accent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3594356955380617"/>
          <c:y val="0.20111580052493441"/>
          <c:w val="0.35337466129790202"/>
          <c:h val="0.7421767580699166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9.1519548410414202E-4"/>
                  <c:y val="-2.7442080394614356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5.8512652957904816E-2"/>
                  <c:y val="-0.11499125485429819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أخرى
</a:t>
                    </a:r>
                    <a:r>
                      <a:rPr lang="en-US"/>
                      <a:t>2.7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5.9538984440412647E-2"/>
                  <c:y val="5.846051009684253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جرارات زراعية
</a:t>
                    </a:r>
                    <a:r>
                      <a:rPr lang="en-US"/>
                      <a:t>0.3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76.400000000000006</c:v>
                </c:pt>
                <c:pt idx="1">
                  <c:v>5.0999999999999996</c:v>
                </c:pt>
                <c:pt idx="2">
                  <c:v>15.5</c:v>
                </c:pt>
                <c:pt idx="3">
                  <c:v>2.6</c:v>
                </c:pt>
                <c:pt idx="4" formatCode="General">
                  <c:v>0.4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359855001228807"/>
          <c:y val="0.18004863677754576"/>
          <c:w val="0.3298558078664513"/>
          <c:h val="0.74999496491510009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اصة
</a:t>
                    </a:r>
                    <a:r>
                      <a:rPr lang="en-US"/>
                      <a:t>79.0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0.10670145005552401"/>
                  <c:y val="-1.8338691987491079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أ</a:t>
                    </a:r>
                    <a:r>
                      <a:rPr lang="ar-SA"/>
                      <a:t>جرة
</a:t>
                    </a:r>
                    <a:r>
                      <a:rPr lang="en-US"/>
                      <a:t>8.0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79</c:v>
                </c:pt>
                <c:pt idx="1">
                  <c:v>8</c:v>
                </c:pt>
                <c:pt idx="2">
                  <c:v>7.3</c:v>
                </c:pt>
                <c:pt idx="3">
                  <c:v>5.7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27256944444444442"/>
          <c:y val="4.525445381274245E-2"/>
          <c:w val="0.41371053169252048"/>
          <c:h val="0.917119364504215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</c:dPt>
          <c:dPt>
            <c:idx val="1"/>
            <c:explosion val="7"/>
          </c:dPt>
          <c:dPt>
            <c:idx val="2"/>
            <c:explosion val="3"/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%</a:t>
                    </a:r>
                    <a:r>
                      <a:rPr lang="ar-SA"/>
                      <a:t>بنزين 50.4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4.8611111111111112E-2"/>
                  <c:y val="1.1204481792717767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 </a:t>
                    </a:r>
                    <a:r>
                      <a:rPr lang="en-US"/>
                      <a:t>%</a:t>
                    </a:r>
                    <a:r>
                      <a:rPr lang="ar-SA"/>
                      <a:t>ديزل 48.7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7222222222222224E-2"/>
                  <c:y val="-5.3547523427041523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%</a:t>
                    </a:r>
                    <a:r>
                      <a:rPr lang="ar-SA"/>
                      <a:t>غير مبين 0.9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Sheet1!$A$2:$A$4</c:f>
              <c:strCache>
                <c:ptCount val="3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50.4</c:v>
                </c:pt>
                <c:pt idx="1">
                  <c:v>48.7</c:v>
                </c:pt>
                <c:pt idx="2">
                  <c:v>0.9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6320869496315061"/>
          <c:y val="0.21442690249606458"/>
          <c:w val="0.31540084113097505"/>
          <c:h val="0.6320484201191636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-0.17346254880937093"/>
                  <c:y val="-9.0892243446485195E-4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(2006-2014)
58.5%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7.5050226130427194E-2"/>
                  <c:y val="-1.1082341297359443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مركبات سنة انتاجها  (قبل 2006)
39.0%</a:t>
                    </a:r>
                    <a:endParaRPr lang="ar-SA"/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(2015)
2.5%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(2005-2013)</c:v>
                </c:pt>
                <c:pt idx="1">
                  <c:v>مركبات سنة انتاجها  (قبل 2005</c:v>
                </c:pt>
                <c:pt idx="2">
                  <c:v>مركبات سنة انتاجها (2014)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56.1</c:v>
                </c:pt>
                <c:pt idx="1">
                  <c:v>40.800000000000004</c:v>
                </c:pt>
                <c:pt idx="2">
                  <c:v>3.1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0620316959678137"/>
          <c:y val="7.0492840865255299E-2"/>
          <c:w val="0.86773922730789199"/>
          <c:h val="0.74021757805029054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spPr>
              <a:noFill/>
              <a:ln w="23607">
                <a:noFill/>
              </a:ln>
            </c:sp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شاحنة / مركبة تجارية</c:v>
                </c:pt>
                <c:pt idx="2">
                  <c:v>مركبة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50.8</c:v>
                </c:pt>
                <c:pt idx="1">
                  <c:v>10.3</c:v>
                </c:pt>
                <c:pt idx="2">
                  <c:v>3.4</c:v>
                </c:pt>
                <c:pt idx="3">
                  <c:v>0.70000000000000062</c:v>
                </c:pt>
              </c:numCache>
            </c:numRef>
          </c:val>
        </c:ser>
        <c:dLbls>
          <c:showVal val="1"/>
        </c:dLbls>
        <c:gapWidth val="120"/>
        <c:axId val="91047040"/>
        <c:axId val="91048960"/>
      </c:barChart>
      <c:catAx>
        <c:axId val="910470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49332301855505467"/>
              <c:y val="0.8987911159951637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en-US"/>
          </a:p>
        </c:txPr>
        <c:crossAx val="91048960"/>
        <c:crosses val="autoZero"/>
        <c:lblAlgn val="ctr"/>
        <c:lblOffset val="100"/>
        <c:tickLblSkip val="1"/>
        <c:tickMarkSkip val="1"/>
      </c:catAx>
      <c:valAx>
        <c:axId val="91048960"/>
        <c:scaling>
          <c:orientation val="minMax"/>
          <c:max val="6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1945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1047040"/>
        <c:crosses val="autoZero"/>
        <c:crossBetween val="between"/>
        <c:majorUnit val="5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6617100371749106"/>
          <c:y val="6.4272621659997475E-2"/>
          <c:w val="0.3481309189620353"/>
          <c:h val="0.7778292672432346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</c:dPt>
          <c:dLbls>
            <c:dLbl>
              <c:idx val="0"/>
              <c:layout>
                <c:manualLayout>
                  <c:x val="6.7550914217561514E-2"/>
                  <c:y val="-0.1436032756797156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اجزاء  وتوابع المركبات
22.0%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8.7878599324484594E-2"/>
                  <c:y val="-3.9575764672840255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المركبات
24.7%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3255143383867365"/>
                  <c:y val="6.169614044146121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صيانة واصلاح المركبات
53.3%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22</c:v>
                </c:pt>
                <c:pt idx="1">
                  <c:v>24.7</c:v>
                </c:pt>
                <c:pt idx="2">
                  <c:v>53.3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1"/>
  <c:chart>
    <c:autoTitleDeleted val="1"/>
    <c:plotArea>
      <c:layout>
        <c:manualLayout>
          <c:layoutTarget val="inner"/>
          <c:xMode val="edge"/>
          <c:yMode val="edge"/>
          <c:x val="9.1199714280566682E-2"/>
          <c:y val="5.9973616064884938E-2"/>
          <c:w val="0.83481421348204365"/>
          <c:h val="0.7121321151121315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diamond"/>
            <c:size val="6"/>
            <c:spPr>
              <a:solidFill>
                <a:srgbClr val="C00000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676</c:v>
                </c:pt>
                <c:pt idx="1">
                  <c:v>591</c:v>
                </c:pt>
                <c:pt idx="2">
                  <c:v>722</c:v>
                </c:pt>
                <c:pt idx="3">
                  <c:v>772</c:v>
                </c:pt>
                <c:pt idx="4">
                  <c:v>832</c:v>
                </c:pt>
                <c:pt idx="5">
                  <c:v>739</c:v>
                </c:pt>
                <c:pt idx="6">
                  <c:v>874</c:v>
                </c:pt>
                <c:pt idx="7">
                  <c:v>840</c:v>
                </c:pt>
                <c:pt idx="8">
                  <c:v>793</c:v>
                </c:pt>
                <c:pt idx="9">
                  <c:v>650</c:v>
                </c:pt>
                <c:pt idx="10">
                  <c:v>715</c:v>
                </c:pt>
                <c:pt idx="11">
                  <c:v>781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>
              <a:solidFill>
                <a:schemeClr val="tx2">
                  <a:lumMod val="40000"/>
                  <a:lumOff val="60000"/>
                </a:schemeClr>
              </a:solidFill>
            </a:ln>
          </c:spPr>
          <c:marker>
            <c:spPr>
              <a:solidFill>
                <a:schemeClr val="tx2">
                  <a:lumMod val="40000"/>
                  <a:lumOff val="60000"/>
                </a:schemeClr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</c:numCache>
            </c:numRef>
          </c:val>
        </c:ser>
        <c:marker val="1"/>
        <c:axId val="91218304"/>
        <c:axId val="91220608"/>
      </c:lineChart>
      <c:catAx>
        <c:axId val="912183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53002102976985954"/>
              <c:y val="0.88525958860604859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1220608"/>
        <c:crossesAt val="50"/>
        <c:auto val="1"/>
        <c:lblAlgn val="ctr"/>
        <c:lblOffset val="100"/>
        <c:tickLblSkip val="1"/>
        <c:tickMarkSkip val="1"/>
      </c:catAx>
      <c:valAx>
        <c:axId val="91220608"/>
        <c:scaling>
          <c:orientation val="minMax"/>
          <c:max val="1200"/>
          <c:min val="4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38049E-3"/>
              <c:y val="0.42038216560512492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1218304"/>
        <c:crosses val="autoZero"/>
        <c:crossBetween val="between"/>
        <c:majorUnit val="100"/>
        <c:minorUnit val="100"/>
      </c:valAx>
    </c:plotArea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978245037806038"/>
          <c:y val="0.1926750144936612"/>
          <c:w val="0.34286610048007277"/>
          <c:h val="0.739486631967613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3085466227594906E-2"/>
                  <c:y val="-4.2645490752643504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025596561847738"/>
                  <c:y val="-8.8859981869385249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1.8</c:v>
                </c:pt>
                <c:pt idx="1">
                  <c:v>1.3</c:v>
                </c:pt>
                <c:pt idx="2" formatCode="General">
                  <c:v>89.4</c:v>
                </c:pt>
                <c:pt idx="3" formatCode="General">
                  <c:v>7.5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35C4F-9504-4E93-A601-025B44A3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7062</TotalTime>
  <Pages>22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19298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mzaben</cp:lastModifiedBy>
  <cp:revision>541</cp:revision>
  <cp:lastPrinted>2016-07-03T09:21:00Z</cp:lastPrinted>
  <dcterms:created xsi:type="dcterms:W3CDTF">2011-06-27T09:53:00Z</dcterms:created>
  <dcterms:modified xsi:type="dcterms:W3CDTF">2016-07-18T10:03:00Z</dcterms:modified>
</cp:coreProperties>
</file>