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CBB" w:rsidRDefault="0036501B">
      <w:pPr>
        <w:tabs>
          <w:tab w:val="right" w:pos="6944"/>
          <w:tab w:val="right" w:pos="8078"/>
        </w:tabs>
        <w:jc w:val="center"/>
        <w:rPr>
          <w:rtl/>
        </w:rPr>
      </w:pPr>
      <w:r w:rsidRPr="0036501B">
        <w:rPr>
          <w:noProof/>
          <w:sz w:val="28"/>
          <w:szCs w:val="28"/>
          <w:rtl/>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36501B">
      <w:pPr>
        <w:jc w:val="center"/>
        <w:rPr>
          <w:rFonts w:cs="Simplified Arabic"/>
          <w:b/>
          <w:bCs/>
          <w:sz w:val="52"/>
          <w:szCs w:val="52"/>
          <w:rtl/>
        </w:rPr>
      </w:pPr>
      <w:r>
        <w:rPr>
          <w:rFonts w:cs="Simplified Arabic" w:hint="cs"/>
          <w:b/>
          <w:bCs/>
          <w:sz w:val="52"/>
          <w:szCs w:val="52"/>
          <w:rtl/>
        </w:rPr>
        <w:t>دولة فلسطين</w:t>
      </w:r>
    </w:p>
    <w:p w:rsidR="0036501B" w:rsidRDefault="0036501B" w:rsidP="0036501B">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Default="00097CBB">
      <w:pPr>
        <w:pStyle w:val="Heading8"/>
        <w:rPr>
          <w:sz w:val="20"/>
          <w:szCs w:val="20"/>
          <w:rtl/>
        </w:rPr>
      </w:pPr>
    </w:p>
    <w:p w:rsidR="00942791" w:rsidRDefault="00942791" w:rsidP="00942791">
      <w:pPr>
        <w:rPr>
          <w:rtl/>
        </w:rPr>
      </w:pPr>
    </w:p>
    <w:p w:rsidR="00942791" w:rsidRDefault="00942791"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0643AB">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9B1F1C">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proofErr w:type="spellStart"/>
      <w:r w:rsidR="00E3431F">
        <w:rPr>
          <w:rFonts w:cs="Simplified Arabic" w:hint="cs"/>
          <w:b/>
          <w:bCs/>
          <w:color w:val="000000"/>
          <w:sz w:val="40"/>
          <w:szCs w:val="40"/>
          <w:rtl/>
        </w:rPr>
        <w:t>الرابع</w:t>
      </w:r>
      <w:r w:rsidRPr="00725356">
        <w:rPr>
          <w:rFonts w:cs="Simplified Arabic" w:hint="cs"/>
          <w:b/>
          <w:bCs/>
          <w:color w:val="000000"/>
          <w:sz w:val="40"/>
          <w:szCs w:val="40"/>
          <w:rtl/>
        </w:rPr>
        <w:t>،</w:t>
      </w:r>
      <w:proofErr w:type="spellEnd"/>
      <w:r w:rsidRPr="00725356">
        <w:rPr>
          <w:rFonts w:cs="Simplified Arabic" w:hint="cs"/>
          <w:b/>
          <w:bCs/>
          <w:color w:val="000000"/>
          <w:sz w:val="40"/>
          <w:szCs w:val="40"/>
          <w:rtl/>
        </w:rPr>
        <w:t xml:space="preserve"> </w:t>
      </w:r>
      <w:r w:rsidR="009B1F1C">
        <w:rPr>
          <w:rFonts w:cs="Simplified Arabic" w:hint="cs"/>
          <w:b/>
          <w:bCs/>
          <w:color w:val="000000"/>
          <w:sz w:val="40"/>
          <w:szCs w:val="40"/>
          <w:rtl/>
        </w:rPr>
        <w:t>2015</w:t>
      </w:r>
      <w:proofErr w:type="spellStart"/>
      <w:r w:rsidRPr="00725356">
        <w:rPr>
          <w:rFonts w:cs="Simplified Arabic"/>
          <w:b/>
          <w:bCs/>
          <w:color w:val="000000"/>
          <w:sz w:val="40"/>
          <w:szCs w:val="40"/>
          <w:rtl/>
        </w:rPr>
        <w:t>)</w:t>
      </w:r>
      <w:proofErr w:type="spellEnd"/>
    </w:p>
    <w:p w:rsidR="00097CBB" w:rsidRDefault="00097CBB">
      <w:pPr>
        <w:jc w:val="center"/>
        <w:rPr>
          <w:rFonts w:cs="Simplified Arabic"/>
          <w:b/>
          <w:bCs/>
          <w:sz w:val="44"/>
          <w:szCs w:val="52"/>
          <w:rtl/>
        </w:rPr>
      </w:pP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9C6B6F" w:rsidRDefault="009C6B6F" w:rsidP="00633C97">
      <w:pPr>
        <w:rPr>
          <w:rFonts w:cs="Simplified Arabic"/>
          <w:b/>
          <w:bCs/>
          <w:sz w:val="28"/>
          <w:szCs w:val="33"/>
          <w:rtl/>
        </w:rPr>
      </w:pPr>
    </w:p>
    <w:p w:rsidR="00F25CC9" w:rsidRDefault="00F25CC9" w:rsidP="00633C97">
      <w:pPr>
        <w:rPr>
          <w:rFonts w:cs="Simplified Arabic"/>
          <w:b/>
          <w:bCs/>
          <w:sz w:val="28"/>
          <w:szCs w:val="33"/>
          <w:rtl/>
        </w:rPr>
      </w:pPr>
    </w:p>
    <w:p w:rsidR="00F25CC9" w:rsidRDefault="00F25CC9" w:rsidP="00633C97">
      <w:pPr>
        <w:rPr>
          <w:rFonts w:cs="Simplified Arabic"/>
          <w:b/>
          <w:bCs/>
          <w:sz w:val="28"/>
          <w:szCs w:val="33"/>
          <w:rtl/>
        </w:rPr>
      </w:pPr>
    </w:p>
    <w:p w:rsidR="009C6B6F" w:rsidRDefault="009C6B6F" w:rsidP="00633C97">
      <w:pPr>
        <w:rPr>
          <w:rFonts w:cs="Simplified Arabic"/>
          <w:b/>
          <w:bCs/>
          <w:sz w:val="28"/>
          <w:szCs w:val="33"/>
          <w:rtl/>
        </w:rPr>
      </w:pPr>
    </w:p>
    <w:p w:rsidR="00097CBB" w:rsidRDefault="00097CBB">
      <w:pPr>
        <w:jc w:val="center"/>
        <w:rPr>
          <w:rFonts w:cs="Simplified Arabic"/>
          <w:b/>
          <w:bCs/>
          <w:sz w:val="8"/>
          <w:szCs w:val="8"/>
          <w:rtl/>
        </w:rPr>
      </w:pPr>
    </w:p>
    <w:p w:rsidR="001D53AD" w:rsidRDefault="00E3431F" w:rsidP="009B1F1C">
      <w:pPr>
        <w:jc w:val="center"/>
        <w:rPr>
          <w:rFonts w:cs="Simplified Arabic"/>
          <w:b/>
          <w:bCs/>
          <w:color w:val="000000"/>
          <w:sz w:val="28"/>
          <w:szCs w:val="28"/>
          <w:rtl/>
        </w:rPr>
        <w:sectPr w:rsidR="001D53AD" w:rsidSect="00F25CC9">
          <w:footerReference w:type="default" r:id="rId9"/>
          <w:endnotePr>
            <w:numFmt w:val="lowerLetter"/>
          </w:endnotePr>
          <w:pgSz w:w="11907" w:h="16840" w:code="9"/>
          <w:pgMar w:top="1418" w:right="1418" w:bottom="1418" w:left="1418" w:header="709" w:footer="709" w:gutter="0"/>
          <w:cols w:space="720"/>
          <w:bidi/>
          <w:rtlGutter/>
        </w:sectPr>
      </w:pPr>
      <w:proofErr w:type="spellStart"/>
      <w:r>
        <w:rPr>
          <w:rFonts w:cs="Simplified Arabic" w:hint="cs"/>
          <w:b/>
          <w:bCs/>
          <w:color w:val="000000"/>
          <w:sz w:val="28"/>
          <w:szCs w:val="28"/>
          <w:rtl/>
        </w:rPr>
        <w:t>آذار</w:t>
      </w:r>
      <w:r w:rsidR="00097CBB" w:rsidRPr="000833DB">
        <w:rPr>
          <w:rFonts w:cs="Simplified Arabic" w:hint="cs"/>
          <w:b/>
          <w:bCs/>
          <w:color w:val="000000"/>
          <w:sz w:val="28"/>
          <w:szCs w:val="28"/>
          <w:rtl/>
        </w:rPr>
        <w:t>/</w:t>
      </w:r>
      <w:r>
        <w:rPr>
          <w:rFonts w:cs="Simplified Arabic" w:hint="cs"/>
          <w:b/>
          <w:bCs/>
          <w:color w:val="000000"/>
          <w:sz w:val="28"/>
          <w:szCs w:val="28"/>
          <w:rtl/>
        </w:rPr>
        <w:t>مارس</w:t>
      </w:r>
      <w:r w:rsidR="00097CBB" w:rsidRPr="000833DB">
        <w:rPr>
          <w:rFonts w:cs="Simplified Arabic" w:hint="cs"/>
          <w:b/>
          <w:bCs/>
          <w:color w:val="000000"/>
          <w:sz w:val="28"/>
          <w:szCs w:val="28"/>
          <w:rtl/>
        </w:rPr>
        <w:t>،</w:t>
      </w:r>
      <w:proofErr w:type="spellEnd"/>
      <w:r w:rsidR="00097CBB" w:rsidRPr="000833DB">
        <w:rPr>
          <w:rFonts w:cs="Simplified Arabic"/>
          <w:b/>
          <w:bCs/>
          <w:color w:val="000000"/>
          <w:sz w:val="28"/>
          <w:szCs w:val="28"/>
          <w:rtl/>
        </w:rPr>
        <w:t xml:space="preserve"> </w:t>
      </w:r>
      <w:r w:rsidR="009B1F1C">
        <w:rPr>
          <w:rFonts w:cs="Simplified Arabic" w:hint="cs"/>
          <w:b/>
          <w:bCs/>
          <w:color w:val="000000"/>
          <w:sz w:val="28"/>
          <w:szCs w:val="28"/>
          <w:rtl/>
        </w:rPr>
        <w:t>2016</w:t>
      </w:r>
      <w:r w:rsidR="00633C97" w:rsidRPr="000833DB">
        <w:rPr>
          <w:rFonts w:cs="Simplified Arabic"/>
          <w:b/>
          <w:bCs/>
          <w:color w:val="000000"/>
          <w:sz w:val="28"/>
          <w:szCs w:val="28"/>
          <w:rtl/>
        </w:rPr>
        <w:t xml:space="preserve">    </w:t>
      </w:r>
    </w:p>
    <w:p w:rsidR="00633C97" w:rsidRPr="00633C97" w:rsidRDefault="001D53AD" w:rsidP="001D53AD">
      <w:pPr>
        <w:tabs>
          <w:tab w:val="left" w:pos="2444"/>
          <w:tab w:val="center" w:pos="4394"/>
        </w:tabs>
        <w:rPr>
          <w:rFonts w:cs="Simplified Arabic"/>
          <w:b/>
          <w:bCs/>
          <w:sz w:val="28"/>
          <w:szCs w:val="28"/>
          <w:rtl/>
        </w:rPr>
      </w:pPr>
      <w:r>
        <w:rPr>
          <w:rFonts w:cs="Simplified Arabic"/>
          <w:b/>
          <w:bCs/>
          <w:sz w:val="28"/>
          <w:szCs w:val="28"/>
          <w:rtl/>
        </w:rPr>
        <w:lastRenderedPageBreak/>
        <w:tab/>
      </w:r>
      <w:r>
        <w:rPr>
          <w:rFonts w:cs="Simplified Arabic"/>
          <w:b/>
          <w:bCs/>
          <w:sz w:val="28"/>
          <w:szCs w:val="28"/>
          <w:rtl/>
        </w:rPr>
        <w:tab/>
      </w:r>
      <w:r w:rsidR="00633C97">
        <w:rPr>
          <w:rFonts w:cs="Simplified Arabic"/>
          <w:b/>
          <w:bCs/>
          <w:sz w:val="28"/>
          <w:szCs w:val="28"/>
          <w:rtl/>
        </w:rPr>
        <w:t xml:space="preserve">          </w:t>
      </w: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E822DD" w:rsidP="005662D0">
      <w:pPr>
        <w:jc w:val="right"/>
        <w:rPr>
          <w:rFonts w:cs="Simplified Arabic"/>
          <w:sz w:val="16"/>
          <w:szCs w:val="16"/>
        </w:rPr>
      </w:pPr>
      <w:r w:rsidRPr="00E822DD">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A97566" w:rsidRDefault="00A97566"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376139" w:rsidRDefault="00376139" w:rsidP="005662D0">
      <w:pPr>
        <w:rPr>
          <w:rtl/>
        </w:rPr>
      </w:pPr>
    </w:p>
    <w:p w:rsidR="00376139" w:rsidRPr="00002D0A" w:rsidRDefault="00376139" w:rsidP="005662D0">
      <w:pPr>
        <w:rPr>
          <w:rtl/>
        </w:rPr>
      </w:pPr>
    </w:p>
    <w:p w:rsidR="00114787" w:rsidRDefault="00114787" w:rsidP="005662D0">
      <w:pPr>
        <w:rPr>
          <w:rtl/>
        </w:rPr>
      </w:pPr>
    </w:p>
    <w:p w:rsidR="00EB5CDE" w:rsidRPr="00002D0A" w:rsidRDefault="00EB5CDE" w:rsidP="005662D0">
      <w:pPr>
        <w:rPr>
          <w:rtl/>
        </w:rPr>
      </w:pPr>
    </w:p>
    <w:p w:rsidR="005662D0" w:rsidRPr="00002D0A" w:rsidRDefault="005662D0" w:rsidP="005662D0">
      <w:pPr>
        <w:rPr>
          <w:rtl/>
        </w:rPr>
      </w:pPr>
    </w:p>
    <w:p w:rsidR="005662D0" w:rsidRPr="00002D0A" w:rsidRDefault="005662D0" w:rsidP="005662D0">
      <w:pPr>
        <w:rPr>
          <w:rtl/>
        </w:rPr>
      </w:pPr>
    </w:p>
    <w:p w:rsidR="005662D0" w:rsidRPr="00691304" w:rsidRDefault="005662D0" w:rsidP="005662D0">
      <w:pPr>
        <w:pStyle w:val="Header"/>
        <w:tabs>
          <w:tab w:val="clear" w:pos="4153"/>
          <w:tab w:val="clear" w:pos="8306"/>
        </w:tabs>
        <w:rPr>
          <w:rtl/>
        </w:rPr>
      </w:pPr>
    </w:p>
    <w:p w:rsidR="00AA3597" w:rsidRPr="00197198" w:rsidRDefault="00AA3597" w:rsidP="00197198">
      <w:pPr>
        <w:pStyle w:val="Caption"/>
        <w:jc w:val="lowKashida"/>
        <w:rPr>
          <w:rFonts w:cs="Simplified Arabic"/>
          <w:b w:val="0"/>
          <w:bCs w:val="0"/>
          <w:color w:val="000000" w:themeColor="text1"/>
          <w:sz w:val="20"/>
          <w:szCs w:val="20"/>
          <w:rtl/>
        </w:rPr>
      </w:pPr>
      <w:r w:rsidRPr="00197198">
        <w:rPr>
          <w:rFonts w:cs="Simplified Arabic"/>
          <w:b w:val="0"/>
          <w:bCs w:val="0"/>
          <w:color w:val="000000" w:themeColor="text1"/>
          <w:sz w:val="20"/>
          <w:szCs w:val="20"/>
        </w:rPr>
        <w:sym w:font="Symbol" w:char="F0E3"/>
      </w:r>
      <w:r w:rsidRPr="00197198">
        <w:rPr>
          <w:rFonts w:cs="Simplified Arabic" w:hint="cs"/>
          <w:b w:val="0"/>
          <w:bCs w:val="0"/>
          <w:color w:val="000000" w:themeColor="text1"/>
          <w:sz w:val="20"/>
          <w:szCs w:val="20"/>
          <w:rtl/>
        </w:rPr>
        <w:t xml:space="preserve"> </w:t>
      </w:r>
      <w:r w:rsidR="006F7350" w:rsidRPr="00197198">
        <w:rPr>
          <w:rFonts w:cs="Simplified Arabic" w:hint="cs"/>
          <w:b w:val="0"/>
          <w:bCs w:val="0"/>
          <w:color w:val="000000" w:themeColor="text1"/>
          <w:sz w:val="20"/>
          <w:szCs w:val="20"/>
          <w:rtl/>
        </w:rPr>
        <w:t xml:space="preserve">جمادى </w:t>
      </w:r>
      <w:proofErr w:type="spellStart"/>
      <w:r w:rsidR="006F7350" w:rsidRPr="00197198">
        <w:rPr>
          <w:rFonts w:cs="Simplified Arabic" w:hint="cs"/>
          <w:b w:val="0"/>
          <w:bCs w:val="0"/>
          <w:color w:val="000000" w:themeColor="text1"/>
          <w:sz w:val="20"/>
          <w:szCs w:val="20"/>
          <w:rtl/>
        </w:rPr>
        <w:t>الاولى</w:t>
      </w:r>
      <w:r w:rsidRPr="00197198">
        <w:rPr>
          <w:rFonts w:cs="Simplified Arabic" w:hint="cs"/>
          <w:b w:val="0"/>
          <w:bCs w:val="0"/>
          <w:color w:val="000000" w:themeColor="text1"/>
          <w:sz w:val="20"/>
          <w:szCs w:val="20"/>
          <w:rtl/>
        </w:rPr>
        <w:t>،</w:t>
      </w:r>
      <w:proofErr w:type="spellEnd"/>
      <w:r w:rsidRPr="00197198">
        <w:rPr>
          <w:rFonts w:cs="Simplified Arabic" w:hint="cs"/>
          <w:b w:val="0"/>
          <w:bCs w:val="0"/>
          <w:color w:val="000000" w:themeColor="text1"/>
          <w:sz w:val="20"/>
          <w:szCs w:val="20"/>
          <w:rtl/>
        </w:rPr>
        <w:t xml:space="preserve"> 143</w:t>
      </w:r>
      <w:r w:rsidR="00197198" w:rsidRPr="00197198">
        <w:rPr>
          <w:rFonts w:cs="Simplified Arabic" w:hint="cs"/>
          <w:b w:val="0"/>
          <w:bCs w:val="0"/>
          <w:color w:val="000000" w:themeColor="text1"/>
          <w:sz w:val="20"/>
          <w:szCs w:val="20"/>
          <w:rtl/>
        </w:rPr>
        <w:t>7</w:t>
      </w:r>
      <w:r w:rsidRPr="00197198">
        <w:rPr>
          <w:rFonts w:cs="Simplified Arabic" w:hint="cs"/>
          <w:b w:val="0"/>
          <w:bCs w:val="0"/>
          <w:color w:val="000000" w:themeColor="text1"/>
          <w:sz w:val="20"/>
          <w:szCs w:val="20"/>
          <w:rtl/>
        </w:rPr>
        <w:t xml:space="preserve"> </w:t>
      </w:r>
      <w:proofErr w:type="spellStart"/>
      <w:r w:rsidRPr="00197198">
        <w:rPr>
          <w:rFonts w:cs="Simplified Arabic"/>
          <w:b w:val="0"/>
          <w:bCs w:val="0"/>
          <w:color w:val="000000" w:themeColor="text1"/>
          <w:sz w:val="20"/>
          <w:szCs w:val="20"/>
          <w:rtl/>
        </w:rPr>
        <w:t>–</w:t>
      </w:r>
      <w:proofErr w:type="spellEnd"/>
      <w:r w:rsidRPr="00197198">
        <w:rPr>
          <w:rFonts w:cs="Simplified Arabic" w:hint="cs"/>
          <w:b w:val="0"/>
          <w:bCs w:val="0"/>
          <w:color w:val="000000" w:themeColor="text1"/>
          <w:sz w:val="20"/>
          <w:szCs w:val="20"/>
          <w:rtl/>
        </w:rPr>
        <w:t xml:space="preserve"> آذار</w:t>
      </w:r>
      <w:r w:rsidRPr="00197198">
        <w:rPr>
          <w:rFonts w:cs="Simplified Arabic"/>
          <w:b w:val="0"/>
          <w:bCs w:val="0"/>
          <w:color w:val="000000" w:themeColor="text1"/>
          <w:sz w:val="20"/>
          <w:szCs w:val="20"/>
          <w:rtl/>
        </w:rPr>
        <w:t xml:space="preserve"> </w:t>
      </w:r>
      <w:r w:rsidR="009B1F1C" w:rsidRPr="00197198">
        <w:rPr>
          <w:rFonts w:cs="Simplified Arabic" w:hint="cs"/>
          <w:b w:val="0"/>
          <w:bCs w:val="0"/>
          <w:color w:val="000000" w:themeColor="text1"/>
          <w:sz w:val="20"/>
          <w:szCs w:val="20"/>
          <w:rtl/>
        </w:rPr>
        <w:t>2016</w:t>
      </w:r>
      <w:r w:rsidRPr="00197198">
        <w:rPr>
          <w:rFonts w:cs="Simplified Arabic"/>
          <w:b w:val="0"/>
          <w:bCs w:val="0"/>
          <w:color w:val="000000" w:themeColor="text1"/>
          <w:sz w:val="20"/>
          <w:szCs w:val="20"/>
          <w:rtl/>
        </w:rPr>
        <w:t>.</w:t>
      </w:r>
      <w:r w:rsidRPr="00197198">
        <w:rPr>
          <w:rFonts w:cs="Simplified Arabic" w:hint="cs"/>
          <w:b w:val="0"/>
          <w:bCs w:val="0"/>
          <w:color w:val="000000" w:themeColor="text1"/>
          <w:sz w:val="20"/>
          <w:szCs w:val="20"/>
          <w:rtl/>
        </w:rPr>
        <w:t xml:space="preserve">  </w:t>
      </w:r>
    </w:p>
    <w:p w:rsidR="00AA3597" w:rsidRPr="00197198" w:rsidRDefault="00AA3597" w:rsidP="00AA3597">
      <w:pPr>
        <w:rPr>
          <w:rFonts w:cs="Simplified Arabic"/>
          <w:b/>
          <w:bCs/>
          <w:color w:val="000000" w:themeColor="text1"/>
          <w:rtl/>
        </w:rPr>
      </w:pPr>
      <w:r w:rsidRPr="00197198">
        <w:rPr>
          <w:rFonts w:cs="Simplified Arabic"/>
          <w:b/>
          <w:bCs/>
          <w:color w:val="000000" w:themeColor="text1"/>
          <w:rtl/>
        </w:rPr>
        <w:t>جميع الحقوق محفوظة.</w:t>
      </w:r>
    </w:p>
    <w:p w:rsidR="00AA3597" w:rsidRPr="004F3294" w:rsidRDefault="00AA3597" w:rsidP="00AA3597">
      <w:pPr>
        <w:rPr>
          <w:rFonts w:cs="Simplified Arabic"/>
          <w:b/>
          <w:bCs/>
          <w:color w:val="000000"/>
          <w:rtl/>
        </w:rPr>
      </w:pPr>
    </w:p>
    <w:p w:rsidR="00AA3597" w:rsidRPr="004F3294" w:rsidRDefault="00AA3597" w:rsidP="00AA3597">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AA3597">
      <w:pPr>
        <w:jc w:val="lowKashida"/>
        <w:rPr>
          <w:rFonts w:cs="Simplified Arabic"/>
          <w:b/>
          <w:bCs/>
          <w:color w:val="000000"/>
          <w:rtl/>
        </w:rPr>
      </w:pPr>
    </w:p>
    <w:p w:rsidR="00AA3597" w:rsidRPr="004F3294" w:rsidRDefault="00AA3597" w:rsidP="00975B79">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w:t>
      </w:r>
      <w:proofErr w:type="spellStart"/>
      <w:r w:rsidRPr="004F3294">
        <w:rPr>
          <w:rFonts w:cs="Simplified Arabic"/>
          <w:b/>
          <w:bCs/>
          <w:color w:val="000000"/>
          <w:sz w:val="24"/>
          <w:szCs w:val="24"/>
          <w:rtl/>
        </w:rPr>
        <w:t>الفلسطيني،</w:t>
      </w:r>
      <w:proofErr w:type="spellEnd"/>
      <w:r w:rsidRPr="004F3294">
        <w:rPr>
          <w:rFonts w:cs="Simplified Arabic"/>
          <w:b/>
          <w:bCs/>
          <w:color w:val="000000"/>
          <w:sz w:val="24"/>
          <w:szCs w:val="24"/>
          <w:rtl/>
        </w:rPr>
        <w:t xml:space="preserve"> </w:t>
      </w:r>
      <w:r w:rsidR="00975B79">
        <w:rPr>
          <w:rFonts w:cs="Simplified Arabic" w:hint="cs"/>
          <w:b/>
          <w:bCs/>
          <w:color w:val="000000"/>
          <w:sz w:val="24"/>
          <w:szCs w:val="24"/>
          <w:rtl/>
        </w:rPr>
        <w:t>2016</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 xml:space="preserve">(الربع </w:t>
      </w:r>
      <w:proofErr w:type="spellStart"/>
      <w:r>
        <w:rPr>
          <w:rFonts w:cs="Simplified Arabic" w:hint="cs"/>
          <w:i/>
          <w:iCs/>
          <w:color w:val="000000"/>
          <w:sz w:val="24"/>
          <w:szCs w:val="24"/>
          <w:rtl/>
        </w:rPr>
        <w:t>الرابع</w:t>
      </w:r>
      <w:r w:rsidR="000F58C8">
        <w:rPr>
          <w:rFonts w:cs="Simplified Arabic" w:hint="cs"/>
          <w:i/>
          <w:iCs/>
          <w:color w:val="000000"/>
          <w:sz w:val="24"/>
          <w:szCs w:val="24"/>
          <w:rtl/>
        </w:rPr>
        <w:t>،</w:t>
      </w:r>
      <w:proofErr w:type="spellEnd"/>
      <w:r w:rsidR="000F58C8">
        <w:rPr>
          <w:rFonts w:cs="Simplified Arabic" w:hint="cs"/>
          <w:i/>
          <w:iCs/>
          <w:color w:val="000000"/>
          <w:sz w:val="24"/>
          <w:szCs w:val="24"/>
          <w:rtl/>
        </w:rPr>
        <w:t xml:space="preserve"> </w:t>
      </w:r>
      <w:r w:rsidR="009B1F1C">
        <w:rPr>
          <w:rFonts w:cs="Simplified Arabic" w:hint="cs"/>
          <w:i/>
          <w:iCs/>
          <w:color w:val="000000"/>
          <w:sz w:val="24"/>
          <w:szCs w:val="24"/>
          <w:rtl/>
        </w:rPr>
        <w:t>2015</w:t>
      </w:r>
      <w:proofErr w:type="spellStart"/>
      <w:r w:rsidRPr="004F3294">
        <w:rPr>
          <w:rFonts w:cs="Simplified Arabic" w:hint="cs"/>
          <w:i/>
          <w:iCs/>
          <w:color w:val="000000"/>
          <w:sz w:val="24"/>
          <w:szCs w:val="24"/>
          <w:rtl/>
        </w:rPr>
        <w:t>).</w:t>
      </w:r>
      <w:proofErr w:type="spellEnd"/>
      <w:r w:rsidRPr="004F3294">
        <w:rPr>
          <w:rFonts w:cs="Simplified Arabic" w:hint="cs"/>
          <w:i/>
          <w:iCs/>
          <w:color w:val="000000"/>
          <w:sz w:val="24"/>
          <w:szCs w:val="24"/>
          <w:rtl/>
        </w:rPr>
        <w:t xml:space="preserve"> </w:t>
      </w:r>
    </w:p>
    <w:p w:rsidR="00AA3597" w:rsidRPr="00002D0A" w:rsidRDefault="00AA3597" w:rsidP="00AA3597">
      <w:pPr>
        <w:jc w:val="lowKashida"/>
        <w:rPr>
          <w:rFonts w:cs="Simplified Arabic"/>
          <w:b/>
          <w:bCs/>
          <w:i/>
          <w:iCs/>
          <w:sz w:val="24"/>
          <w:szCs w:val="24"/>
          <w:rtl/>
        </w:rPr>
      </w:pPr>
      <w:r w:rsidRPr="00002D0A">
        <w:rPr>
          <w:rFonts w:cs="Simplified Arabic"/>
          <w:b/>
          <w:bCs/>
          <w:sz w:val="24"/>
          <w:szCs w:val="24"/>
          <w:rtl/>
        </w:rPr>
        <w:t xml:space="preserve">رام الله </w:t>
      </w:r>
      <w:proofErr w:type="spellStart"/>
      <w:r w:rsidRPr="00002D0A">
        <w:rPr>
          <w:rFonts w:cs="Simplified Arabic"/>
          <w:b/>
          <w:bCs/>
          <w:sz w:val="24"/>
          <w:szCs w:val="24"/>
          <w:rtl/>
        </w:rPr>
        <w:t>-</w:t>
      </w:r>
      <w:proofErr w:type="spellEnd"/>
      <w:r w:rsidRPr="00002D0A">
        <w:rPr>
          <w:rFonts w:cs="Simplified Arabic"/>
          <w:b/>
          <w:bCs/>
          <w:sz w:val="24"/>
          <w:szCs w:val="24"/>
          <w:rtl/>
        </w:rPr>
        <w:t xml:space="preserve"> فلسطين</w:t>
      </w:r>
      <w:r w:rsidRPr="00002D0A">
        <w:rPr>
          <w:rFonts w:cs="Simplified Arabic"/>
          <w:b/>
          <w:bCs/>
          <w:i/>
          <w:iCs/>
          <w:sz w:val="24"/>
          <w:szCs w:val="24"/>
          <w:rtl/>
        </w:rPr>
        <w:t>.</w:t>
      </w:r>
    </w:p>
    <w:p w:rsidR="00AA3597" w:rsidRPr="00002D0A" w:rsidRDefault="00AA3597" w:rsidP="00AA3597">
      <w:pPr>
        <w:rPr>
          <w:rFonts w:cs="Simplified Arabic"/>
        </w:rPr>
      </w:pPr>
    </w:p>
    <w:p w:rsidR="00AA3597" w:rsidRPr="00002D0A" w:rsidRDefault="00AA3597" w:rsidP="00AA3597">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AA3597">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AA3597">
      <w:pPr>
        <w:jc w:val="lowKashida"/>
        <w:rPr>
          <w:rFonts w:cs="Simplified Arabic"/>
          <w:b/>
          <w:bCs/>
          <w:rtl/>
        </w:rPr>
      </w:pPr>
      <w:r w:rsidRPr="00002D0A">
        <w:rPr>
          <w:rFonts w:cs="Simplified Arabic"/>
          <w:b/>
          <w:bCs/>
          <w:rtl/>
        </w:rPr>
        <w:t xml:space="preserve">ص.ب.  </w:t>
      </w:r>
      <w:proofErr w:type="spellStart"/>
      <w:r w:rsidRPr="00002D0A">
        <w:rPr>
          <w:rFonts w:cs="Simplified Arabic"/>
          <w:b/>
          <w:bCs/>
          <w:rtl/>
        </w:rPr>
        <w:t>1647</w:t>
      </w:r>
      <w:r w:rsidRPr="00002D0A">
        <w:rPr>
          <w:rFonts w:cs="Simplified Arabic" w:hint="cs"/>
          <w:b/>
          <w:bCs/>
          <w:rtl/>
        </w:rPr>
        <w:t>،</w:t>
      </w:r>
      <w:proofErr w:type="spellEnd"/>
      <w:r w:rsidRPr="00002D0A">
        <w:rPr>
          <w:rFonts w:cs="Simplified Arabic" w:hint="cs"/>
          <w:b/>
          <w:bCs/>
          <w:rtl/>
        </w:rPr>
        <w:t xml:space="preserve"> رام الله </w:t>
      </w:r>
      <w:proofErr w:type="spellStart"/>
      <w:r w:rsidRPr="00002D0A">
        <w:rPr>
          <w:rFonts w:cs="Simplified Arabic"/>
          <w:b/>
          <w:bCs/>
          <w:rtl/>
        </w:rPr>
        <w:t>–</w:t>
      </w:r>
      <w:proofErr w:type="spellEnd"/>
      <w:r w:rsidRPr="00002D0A">
        <w:rPr>
          <w:rFonts w:cs="Simplified Arabic" w:hint="cs"/>
          <w:b/>
          <w:bCs/>
          <w:rtl/>
        </w:rPr>
        <w:t xml:space="preserve"> فلسطين.</w:t>
      </w:r>
    </w:p>
    <w:p w:rsidR="00AA3597" w:rsidRPr="00002D0A" w:rsidRDefault="00AA3597" w:rsidP="00AA3597">
      <w:pPr>
        <w:jc w:val="lowKashida"/>
        <w:rPr>
          <w:rFonts w:cs="Simplified Arabic"/>
          <w:b/>
          <w:bCs/>
          <w:rtl/>
        </w:rPr>
      </w:pPr>
    </w:p>
    <w:p w:rsidR="00AA3597" w:rsidRPr="005446D8" w:rsidRDefault="00AA3597" w:rsidP="00AA3597">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AA3597">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AA3597">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w:t>
      </w:r>
      <w:proofErr w:type="spellStart"/>
      <w:r w:rsidRPr="005446D8">
        <w:rPr>
          <w:rFonts w:cs="Simplified Arabic"/>
          <w:color w:val="000000"/>
          <w:rtl/>
        </w:rPr>
        <w:t>المجاني:</w:t>
      </w:r>
      <w:proofErr w:type="spellEnd"/>
      <w:r w:rsidRPr="005446D8">
        <w:rPr>
          <w:rFonts w:cs="Simplified Arabic"/>
          <w:color w:val="000000"/>
          <w:rtl/>
        </w:rPr>
        <w:t xml:space="preserve"> 1800300300</w:t>
      </w:r>
    </w:p>
    <w:p w:rsidR="00AA3597" w:rsidRPr="005446D8" w:rsidRDefault="00AA3597" w:rsidP="00AA3597">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EB5CDE" w:rsidRPr="001C7F8C" w:rsidRDefault="00EB5CDE" w:rsidP="006345AF">
      <w:pPr>
        <w:bidi w:val="0"/>
        <w:jc w:val="right"/>
        <w:rPr>
          <w:rFonts w:cs="Simplified Arabic"/>
          <w:b/>
          <w:bCs/>
        </w:rPr>
      </w:pPr>
      <w:r w:rsidRPr="001C7F8C">
        <w:rPr>
          <w:rFonts w:cs="Simplified Arabic" w:hint="cs"/>
          <w:b/>
          <w:bCs/>
          <w:rtl/>
        </w:rPr>
        <w:t xml:space="preserve">الرمز </w:t>
      </w:r>
      <w:proofErr w:type="spellStart"/>
      <w:r w:rsidRPr="001C7F8C">
        <w:rPr>
          <w:rFonts w:cs="Simplified Arabic" w:hint="cs"/>
          <w:b/>
          <w:bCs/>
          <w:rtl/>
        </w:rPr>
        <w:t>المرجعي:</w:t>
      </w:r>
      <w:proofErr w:type="spellEnd"/>
      <w:r w:rsidR="005F143D">
        <w:rPr>
          <w:rFonts w:cs="Simplified Arabic" w:hint="cs"/>
          <w:b/>
          <w:bCs/>
          <w:rtl/>
        </w:rPr>
        <w:t xml:space="preserve"> 2184</w:t>
      </w:r>
      <w:r w:rsidR="005A2887">
        <w:rPr>
          <w:rFonts w:cs="Simplified Arabic"/>
          <w:b/>
          <w:bCs/>
        </w:rPr>
        <w:t xml:space="preserve">   </w:t>
      </w:r>
      <w:r w:rsidR="00AA3597" w:rsidRPr="005446D8">
        <w:rPr>
          <w:rFonts w:cs="Simplified Arabic"/>
          <w:color w:val="000000"/>
        </w:rPr>
        <w:t xml:space="preserve"> </w:t>
      </w:r>
      <w:r>
        <w:rPr>
          <w:rFonts w:cs="Simplified Arabic"/>
          <w:color w:val="000000"/>
        </w:rPr>
        <w:t xml:space="preserve">                                                      </w:t>
      </w:r>
      <w:r w:rsidR="00AA3597" w:rsidRPr="005446D8">
        <w:rPr>
          <w:rFonts w:cs="Simplified Arabic" w:hint="cs"/>
          <w:color w:val="000000"/>
          <w:rtl/>
        </w:rPr>
        <w:t xml:space="preserve"> </w:t>
      </w:r>
      <w:hyperlink r:id="rId11" w:history="1">
        <w:r w:rsidR="00AA3597" w:rsidRPr="005446D8">
          <w:rPr>
            <w:rStyle w:val="Hyperlink"/>
            <w:rFonts w:cs="Simplified Arabic"/>
            <w:color w:val="000000"/>
          </w:rPr>
          <w:t>http://www.pcbs.gov.ps</w:t>
        </w:r>
      </w:hyperlink>
      <w:r w:rsidRPr="00EB5CDE">
        <w:rPr>
          <w:rFonts w:cs="Simplified Arabic" w:hint="cs"/>
          <w:b/>
          <w:bCs/>
          <w:rtl/>
        </w:rPr>
        <w:t xml:space="preserve"> </w:t>
      </w:r>
      <w:r w:rsidRPr="005446D8">
        <w:rPr>
          <w:rFonts w:cs="Simplified Arabic"/>
          <w:color w:val="000000"/>
          <w:rtl/>
        </w:rPr>
        <w:t>صفحة إلكترونية</w:t>
      </w:r>
      <w:r>
        <w:rPr>
          <w:rFonts w:cs="Simplified Arabic" w:hint="cs"/>
          <w:color w:val="000000"/>
          <w:rtl/>
        </w:rPr>
        <w:t xml:space="preserve">: </w:t>
      </w:r>
    </w:p>
    <w:p w:rsidR="00097CBB" w:rsidRDefault="00097CBB">
      <w:pPr>
        <w:jc w:val="lowKashida"/>
        <w:rPr>
          <w:rFonts w:cs="Simplified Arabic"/>
          <w:sz w:val="24"/>
          <w:szCs w:val="24"/>
          <w:rtl/>
        </w:rPr>
      </w:pPr>
    </w:p>
    <w:p w:rsidR="00AA3597" w:rsidRDefault="00AA3597" w:rsidP="00AA3597">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AA3597">
      <w:pPr>
        <w:ind w:left="140" w:right="142" w:hanging="141"/>
        <w:jc w:val="center"/>
        <w:rPr>
          <w:rFonts w:cs="Simplified Arabic"/>
          <w:b/>
          <w:bCs/>
          <w:sz w:val="24"/>
          <w:szCs w:val="24"/>
          <w:rtl/>
        </w:rPr>
      </w:pPr>
    </w:p>
    <w:p w:rsidR="006F2E84" w:rsidRDefault="006F2E84" w:rsidP="006F2E84">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6F2E84" w:rsidRDefault="006F2E84" w:rsidP="006F2E84">
      <w:pPr>
        <w:ind w:left="-1"/>
        <w:jc w:val="lowKashida"/>
        <w:rPr>
          <w:rFonts w:cs="Simplified Arabic"/>
          <w:b/>
          <w:bCs/>
          <w:sz w:val="24"/>
          <w:szCs w:val="24"/>
          <w:rtl/>
        </w:rPr>
      </w:pPr>
    </w:p>
    <w:p w:rsidR="006F2E84" w:rsidRDefault="006F2E84" w:rsidP="006F2E84">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proofErr w:type="spellStart"/>
      <w:r>
        <w:rPr>
          <w:rFonts w:cs="Simplified Arabic" w:hint="cs"/>
          <w:b/>
          <w:bCs/>
          <w:sz w:val="24"/>
          <w:szCs w:val="24"/>
          <w:rtl/>
        </w:rPr>
        <w:t>الرابع،</w:t>
      </w:r>
      <w:proofErr w:type="spellEnd"/>
      <w:r>
        <w:rPr>
          <w:rFonts w:cs="Simplified Arabic"/>
          <w:b/>
          <w:bCs/>
          <w:sz w:val="24"/>
          <w:szCs w:val="24"/>
          <w:rtl/>
        </w:rPr>
        <w:t xml:space="preserve"> </w:t>
      </w:r>
      <w:r>
        <w:rPr>
          <w:rFonts w:cs="Simplified Arabic" w:hint="cs"/>
          <w:b/>
          <w:bCs/>
          <w:sz w:val="24"/>
          <w:szCs w:val="24"/>
          <w:rtl/>
        </w:rPr>
        <w:t>2015</w:t>
      </w:r>
      <w:proofErr w:type="spellStart"/>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2015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6F2E84" w:rsidRDefault="006F2E84" w:rsidP="006F2E84">
      <w:pPr>
        <w:jc w:val="lowKashida"/>
        <w:rPr>
          <w:rFonts w:cs="Simplified Arabic"/>
          <w:b/>
          <w:bCs/>
          <w:sz w:val="24"/>
          <w:szCs w:val="24"/>
          <w:rtl/>
        </w:rPr>
      </w:pPr>
    </w:p>
    <w:p w:rsidR="006F2E84" w:rsidRDefault="006F2E84" w:rsidP="006F2E84">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AA3597" w:rsidRDefault="00AA3597" w:rsidP="00AA3597">
      <w:pPr>
        <w:ind w:left="-1"/>
        <w:jc w:val="lowKashida"/>
        <w:rPr>
          <w:rFonts w:cs="Simplified Arabic"/>
          <w:b/>
          <w:bCs/>
          <w:sz w:val="24"/>
          <w:szCs w:val="24"/>
          <w:rtl/>
        </w:rPr>
      </w:pP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36501B" w:rsidRDefault="0036501B" w:rsidP="0036501B">
      <w:pPr>
        <w:pStyle w:val="Heading5"/>
        <w:tabs>
          <w:tab w:val="num" w:pos="588"/>
        </w:tabs>
        <w:rPr>
          <w:sz w:val="24"/>
          <w:szCs w:val="24"/>
          <w:rtl/>
        </w:rPr>
      </w:pPr>
    </w:p>
    <w:p w:rsidR="00C611CA" w:rsidRPr="00C611CA" w:rsidRDefault="00C611CA" w:rsidP="00C611CA">
      <w:pPr>
        <w:rPr>
          <w:rtl/>
        </w:rPr>
      </w:pPr>
    </w:p>
    <w:p w:rsidR="00523518" w:rsidRDefault="00523518" w:rsidP="00523518">
      <w:pPr>
        <w:pStyle w:val="Heading5"/>
        <w:rPr>
          <w:rFonts w:cs="Simplified Arabic"/>
          <w:sz w:val="24"/>
          <w:szCs w:val="24"/>
          <w:rtl/>
        </w:rPr>
      </w:pPr>
      <w:r>
        <w:rPr>
          <w:rFonts w:cs="Simplified Arabic" w:hint="cs"/>
          <w:szCs w:val="28"/>
          <w:rtl/>
        </w:rPr>
        <w:lastRenderedPageBreak/>
        <w:t>فريق العمل</w:t>
      </w:r>
    </w:p>
    <w:p w:rsidR="00523518" w:rsidRDefault="00523518" w:rsidP="00523518">
      <w:pPr>
        <w:pStyle w:val="Heading5"/>
        <w:tabs>
          <w:tab w:val="num" w:pos="588"/>
        </w:tabs>
        <w:rPr>
          <w:sz w:val="24"/>
          <w:szCs w:val="24"/>
          <w:rtl/>
        </w:rPr>
      </w:pPr>
    </w:p>
    <w:p w:rsidR="00523518" w:rsidRDefault="00523518" w:rsidP="008453A9">
      <w:pPr>
        <w:numPr>
          <w:ilvl w:val="0"/>
          <w:numId w:val="7"/>
        </w:numPr>
        <w:ind w:right="720"/>
        <w:rPr>
          <w:rFonts w:cs="Simplified Arabic"/>
          <w:b/>
          <w:bCs/>
          <w:sz w:val="24"/>
          <w:szCs w:val="24"/>
        </w:rPr>
      </w:pPr>
      <w:r>
        <w:rPr>
          <w:rFonts w:cs="Simplified Arabic" w:hint="cs"/>
          <w:b/>
          <w:bCs/>
          <w:sz w:val="24"/>
          <w:szCs w:val="24"/>
          <w:rtl/>
        </w:rPr>
        <w:t>اللجنة الفنية</w:t>
      </w:r>
    </w:p>
    <w:p w:rsidR="00523518" w:rsidRDefault="00523518" w:rsidP="00523518">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523518" w:rsidRPr="00EC118B" w:rsidRDefault="00523518" w:rsidP="00523518">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523518" w:rsidRPr="00EC118B" w:rsidRDefault="00523518" w:rsidP="00523518">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523518" w:rsidRDefault="00523518" w:rsidP="00523518">
      <w:pPr>
        <w:ind w:right="720"/>
        <w:rPr>
          <w:rFonts w:cs="Simplified Arabic"/>
          <w:b/>
          <w:bCs/>
          <w:sz w:val="24"/>
          <w:szCs w:val="24"/>
          <w:rtl/>
        </w:rPr>
      </w:pPr>
      <w:r>
        <w:rPr>
          <w:rFonts w:cs="Simplified Arabic" w:hint="cs"/>
          <w:sz w:val="24"/>
          <w:szCs w:val="24"/>
          <w:rtl/>
        </w:rPr>
        <w:t xml:space="preserve">         حسن زيد</w:t>
      </w:r>
    </w:p>
    <w:p w:rsidR="00523518" w:rsidRDefault="00523518" w:rsidP="00523518">
      <w:pPr>
        <w:ind w:right="720"/>
        <w:rPr>
          <w:rFonts w:cs="Simplified Arabic"/>
          <w:b/>
          <w:bCs/>
          <w:sz w:val="24"/>
          <w:szCs w:val="24"/>
          <w:rtl/>
        </w:rPr>
      </w:pPr>
    </w:p>
    <w:p w:rsidR="00523518" w:rsidRDefault="00523518" w:rsidP="008453A9">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523518" w:rsidRDefault="00523518" w:rsidP="00523518">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523518" w:rsidRPr="00F6709F" w:rsidRDefault="00523518" w:rsidP="00523518">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523518" w:rsidRPr="00691304" w:rsidRDefault="00523518" w:rsidP="00523518">
      <w:pPr>
        <w:tabs>
          <w:tab w:val="num" w:pos="720"/>
        </w:tabs>
        <w:ind w:left="360" w:right="720"/>
        <w:rPr>
          <w:rFonts w:cs="Simplified Arabic"/>
          <w:color w:val="000000"/>
          <w:sz w:val="24"/>
          <w:szCs w:val="24"/>
          <w:rtl/>
        </w:rPr>
      </w:pPr>
    </w:p>
    <w:p w:rsidR="00523518" w:rsidRDefault="00523518" w:rsidP="008453A9">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523518" w:rsidRDefault="00523518" w:rsidP="00523518">
      <w:pPr>
        <w:tabs>
          <w:tab w:val="num" w:pos="588"/>
        </w:tabs>
        <w:ind w:left="565" w:right="360" w:firstLine="143"/>
        <w:rPr>
          <w:rFonts w:cs="Simplified Arabic"/>
          <w:sz w:val="24"/>
          <w:szCs w:val="24"/>
          <w:rtl/>
        </w:rPr>
      </w:pPr>
      <w:r>
        <w:rPr>
          <w:rFonts w:cs="Simplified Arabic" w:hint="cs"/>
          <w:sz w:val="24"/>
          <w:szCs w:val="24"/>
          <w:rtl/>
        </w:rPr>
        <w:t xml:space="preserve">حنان </w:t>
      </w:r>
      <w:proofErr w:type="spellStart"/>
      <w:r>
        <w:rPr>
          <w:rFonts w:cs="Simplified Arabic" w:hint="cs"/>
          <w:sz w:val="24"/>
          <w:szCs w:val="24"/>
          <w:rtl/>
        </w:rPr>
        <w:t>جناجره</w:t>
      </w:r>
      <w:proofErr w:type="spellEnd"/>
    </w:p>
    <w:p w:rsidR="00523518" w:rsidRDefault="00523518" w:rsidP="00523518">
      <w:pPr>
        <w:tabs>
          <w:tab w:val="num" w:pos="588"/>
        </w:tabs>
        <w:ind w:right="360"/>
        <w:rPr>
          <w:rFonts w:cs="Simplified Arabic"/>
          <w:sz w:val="24"/>
          <w:szCs w:val="24"/>
        </w:rPr>
      </w:pPr>
    </w:p>
    <w:p w:rsidR="00523518" w:rsidRPr="004D054B" w:rsidRDefault="00523518" w:rsidP="008453A9">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523518" w:rsidRDefault="00523518" w:rsidP="00523518">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523518" w:rsidRPr="00DC0BDB" w:rsidRDefault="00523518" w:rsidP="00523518">
      <w:pPr>
        <w:tabs>
          <w:tab w:val="num" w:pos="720"/>
        </w:tabs>
        <w:ind w:left="707" w:right="720"/>
        <w:rPr>
          <w:rFonts w:cs="Simplified Arabic"/>
          <w:color w:val="000000"/>
          <w:sz w:val="24"/>
          <w:szCs w:val="24"/>
        </w:rPr>
      </w:pPr>
    </w:p>
    <w:p w:rsidR="00523518" w:rsidRDefault="00523518" w:rsidP="008453A9">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913B6D" w:rsidRPr="00913B6D" w:rsidRDefault="00913B6D" w:rsidP="00E10E91">
      <w:pPr>
        <w:tabs>
          <w:tab w:val="num" w:pos="720"/>
        </w:tabs>
        <w:ind w:left="707" w:right="720"/>
        <w:rPr>
          <w:rFonts w:cs="Simplified Arabic"/>
          <w:color w:val="000000"/>
          <w:sz w:val="24"/>
          <w:szCs w:val="24"/>
          <w:rtl/>
        </w:rPr>
      </w:pPr>
      <w:r w:rsidRPr="00913B6D">
        <w:rPr>
          <w:rFonts w:cs="Simplified Arabic" w:hint="cs"/>
          <w:color w:val="000000"/>
          <w:sz w:val="24"/>
          <w:szCs w:val="24"/>
          <w:rtl/>
        </w:rPr>
        <w:t>محمود عبد الرحمن</w:t>
      </w:r>
    </w:p>
    <w:p w:rsidR="00913B6D" w:rsidRDefault="00913B6D" w:rsidP="00E10E91">
      <w:pPr>
        <w:tabs>
          <w:tab w:val="num" w:pos="720"/>
        </w:tabs>
        <w:ind w:left="707" w:right="720"/>
        <w:rPr>
          <w:rFonts w:cs="Simplified Arabic"/>
          <w:color w:val="000000"/>
          <w:sz w:val="24"/>
          <w:szCs w:val="24"/>
          <w:rtl/>
        </w:rPr>
      </w:pPr>
      <w:r w:rsidRPr="00913B6D">
        <w:rPr>
          <w:rFonts w:cs="Simplified Arabic" w:hint="cs"/>
          <w:color w:val="000000"/>
          <w:sz w:val="24"/>
          <w:szCs w:val="24"/>
          <w:rtl/>
        </w:rPr>
        <w:t xml:space="preserve">محمد </w:t>
      </w:r>
      <w:proofErr w:type="spellStart"/>
      <w:r w:rsidRPr="00913B6D">
        <w:rPr>
          <w:rFonts w:cs="Simplified Arabic" w:hint="cs"/>
          <w:color w:val="000000"/>
          <w:sz w:val="24"/>
          <w:szCs w:val="24"/>
          <w:rtl/>
        </w:rPr>
        <w:t>قلالوه</w:t>
      </w:r>
      <w:proofErr w:type="spellEnd"/>
    </w:p>
    <w:p w:rsidR="00C611CA" w:rsidRPr="00913B6D" w:rsidRDefault="00C611CA" w:rsidP="00913B6D">
      <w:pPr>
        <w:ind w:left="360"/>
        <w:rPr>
          <w:rFonts w:cs="Simplified Arabic"/>
          <w:color w:val="000000"/>
          <w:sz w:val="24"/>
          <w:szCs w:val="24"/>
          <w:rtl/>
        </w:rPr>
      </w:pPr>
    </w:p>
    <w:p w:rsidR="00523518" w:rsidRPr="00CE452D" w:rsidRDefault="00523518" w:rsidP="008453A9">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523518" w:rsidRDefault="00523518" w:rsidP="00523518">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علا عوض                         رئيس الجهاز</w:t>
      </w:r>
    </w:p>
    <w:p w:rsidR="0036501B" w:rsidRDefault="0036501B" w:rsidP="0036501B">
      <w:pPr>
        <w:ind w:left="566" w:right="424"/>
        <w:rPr>
          <w:rFonts w:cs="Simplified Arabic"/>
          <w:sz w:val="24"/>
          <w:szCs w:val="24"/>
          <w:rtl/>
        </w:rPr>
      </w:pPr>
    </w:p>
    <w:p w:rsidR="00097CBB" w:rsidRDefault="00097CBB" w:rsidP="0036501B">
      <w:pPr>
        <w:pStyle w:val="Heading5"/>
        <w:rPr>
          <w:rtl/>
          <w:lang w:eastAsia="ar-SA"/>
        </w:rPr>
      </w:pPr>
    </w:p>
    <w:p w:rsidR="00097CBB" w:rsidRDefault="00097CBB">
      <w:pPr>
        <w:ind w:left="566" w:right="424"/>
        <w:rPr>
          <w:rFonts w:cs="Simplified Arabic"/>
          <w:sz w:val="24"/>
          <w:szCs w:val="24"/>
          <w:rtl/>
        </w:rPr>
      </w:pPr>
    </w:p>
    <w:p w:rsidR="00F5794F" w:rsidRDefault="00F5794F">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rsidP="008843E1">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rsidP="008843E1">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261400">
            <w:pPr>
              <w:jc w:val="center"/>
              <w:rPr>
                <w:rFonts w:cs="Simplified Arabic"/>
                <w:b/>
                <w:bCs/>
                <w:sz w:val="24"/>
                <w:szCs w:val="24"/>
                <w:rtl/>
              </w:rPr>
            </w:pPr>
          </w:p>
        </w:tc>
        <w:tc>
          <w:tcPr>
            <w:tcW w:w="1778" w:type="dxa"/>
          </w:tcPr>
          <w:p w:rsidR="00AA3597" w:rsidRPr="00253C56" w:rsidRDefault="00AA3597" w:rsidP="00261400">
            <w:pPr>
              <w:rPr>
                <w:rFonts w:cs="Simplified Arabic"/>
                <w:b/>
                <w:bCs/>
                <w:sz w:val="24"/>
                <w:szCs w:val="24"/>
                <w:rtl/>
              </w:rPr>
            </w:pPr>
            <w:r w:rsidRPr="00253C56">
              <w:rPr>
                <w:rFonts w:cs="Simplified Arabic"/>
                <w:b/>
                <w:bCs/>
                <w:sz w:val="24"/>
                <w:szCs w:val="24"/>
                <w:rtl/>
              </w:rPr>
              <w:t>الموضوع</w:t>
            </w: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253C56" w:rsidRDefault="00AA3597" w:rsidP="00261400">
            <w:pPr>
              <w:jc w:val="center"/>
              <w:rPr>
                <w:rFonts w:cs="Simplified Arabic"/>
                <w:b/>
                <w:bCs/>
                <w:sz w:val="8"/>
                <w:szCs w:val="8"/>
                <w:rtl/>
              </w:rPr>
            </w:pPr>
          </w:p>
        </w:tc>
        <w:tc>
          <w:tcPr>
            <w:tcW w:w="5812" w:type="dxa"/>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rPr>
                <w:rFonts w:cs="Simplified Arabic"/>
                <w:sz w:val="8"/>
                <w:szCs w:val="8"/>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Pr>
                <w:rFonts w:cs="Simplified Arabic" w:hint="cs"/>
                <w:b/>
                <w:bCs/>
                <w:sz w:val="24"/>
                <w:szCs w:val="24"/>
                <w:rtl/>
              </w:rPr>
              <w:t>13</w:t>
            </w:r>
          </w:p>
        </w:tc>
        <w:tc>
          <w:tcPr>
            <w:tcW w:w="5812" w:type="dxa"/>
          </w:tcPr>
          <w:p w:rsidR="00AA3597" w:rsidRPr="0002080F" w:rsidRDefault="00AA3597" w:rsidP="00261400">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AA3597" w:rsidRPr="00253C56" w:rsidRDefault="00AA3597" w:rsidP="00261400">
            <w:pPr>
              <w:jc w:val="lowKashida"/>
              <w:rPr>
                <w:rFonts w:cs="Simplified Arabic"/>
                <w:sz w:val="24"/>
                <w:szCs w:val="24"/>
                <w:rtl/>
              </w:rPr>
            </w:pPr>
            <w:r w:rsidRPr="00253C56">
              <w:rPr>
                <w:rFonts w:cs="Simplified Arabic" w:hint="cs"/>
                <w:sz w:val="24"/>
                <w:szCs w:val="24"/>
                <w:rtl/>
              </w:rPr>
              <w:t>الفصل الأول:</w:t>
            </w:r>
          </w:p>
        </w:tc>
      </w:tr>
      <w:tr w:rsidR="00AA3597" w:rsidRPr="0002080F" w:rsidTr="00241CFB">
        <w:trPr>
          <w:trHeight w:val="183"/>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285977">
            <w:pPr>
              <w:pStyle w:val="BodyText"/>
              <w:ind w:right="719"/>
              <w:jc w:val="left"/>
              <w:rPr>
                <w:sz w:val="24"/>
                <w:szCs w:val="24"/>
                <w:rtl/>
              </w:rPr>
            </w:pPr>
            <w:r w:rsidRPr="0002080F">
              <w:rPr>
                <w:rFonts w:hint="cs"/>
                <w:sz w:val="24"/>
                <w:szCs w:val="24"/>
                <w:rtl/>
              </w:rPr>
              <w:t>1.1</w:t>
            </w:r>
            <w:r>
              <w:rPr>
                <w:rFonts w:hint="cs"/>
                <w:sz w:val="24"/>
                <w:szCs w:val="24"/>
                <w:rtl/>
              </w:rPr>
              <w:t xml:space="preserve"> </w:t>
            </w:r>
            <w:r w:rsidRPr="0002080F">
              <w:rPr>
                <w:rFonts w:hint="cs"/>
                <w:sz w:val="24"/>
                <w:szCs w:val="24"/>
                <w:rtl/>
              </w:rPr>
              <w:t xml:space="preserve">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Pr>
                <w:rFonts w:hint="cs"/>
                <w:sz w:val="24"/>
                <w:szCs w:val="24"/>
                <w:rtl/>
              </w:rPr>
              <w:t xml:space="preserve">كانون أول </w:t>
            </w:r>
            <w:r w:rsidR="00285977">
              <w:rPr>
                <w:rFonts w:hint="cs"/>
                <w:sz w:val="24"/>
                <w:szCs w:val="24"/>
                <w:rtl/>
              </w:rPr>
              <w:t>2015</w:t>
            </w:r>
            <w:r>
              <w:rPr>
                <w:rFonts w:hint="cs"/>
                <w:sz w:val="24"/>
                <w:szCs w:val="24"/>
                <w:rtl/>
              </w:rPr>
              <w:t xml:space="preserve">      </w:t>
            </w:r>
            <w:r w:rsidRPr="0002080F">
              <w:rPr>
                <w:rFonts w:hint="cs"/>
                <w:sz w:val="24"/>
                <w:szCs w:val="24"/>
                <w:rtl/>
              </w:rPr>
              <w:t xml:space="preserve"> </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285977">
            <w:pPr>
              <w:pStyle w:val="BodyText"/>
              <w:ind w:right="719"/>
              <w:jc w:val="left"/>
              <w:rPr>
                <w:sz w:val="24"/>
                <w:szCs w:val="24"/>
                <w:rtl/>
              </w:rPr>
            </w:pPr>
            <w:r w:rsidRPr="0002080F">
              <w:rPr>
                <w:rFonts w:hint="cs"/>
                <w:sz w:val="24"/>
                <w:szCs w:val="24"/>
                <w:rtl/>
              </w:rPr>
              <w:t>2</w:t>
            </w:r>
            <w:r w:rsidRPr="0002080F">
              <w:rPr>
                <w:sz w:val="24"/>
                <w:szCs w:val="24"/>
                <w:rtl/>
              </w:rPr>
              <w:t>.</w:t>
            </w:r>
            <w:r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Pr>
                <w:rFonts w:hint="cs"/>
                <w:sz w:val="24"/>
                <w:szCs w:val="24"/>
                <w:rtl/>
              </w:rPr>
              <w:t>الرابع</w:t>
            </w:r>
            <w:r w:rsidRPr="0002080F">
              <w:rPr>
                <w:sz w:val="24"/>
                <w:szCs w:val="24"/>
                <w:rtl/>
              </w:rPr>
              <w:t xml:space="preserve"> </w:t>
            </w:r>
            <w:r w:rsidR="00285977">
              <w:rPr>
                <w:rFonts w:hint="cs"/>
                <w:sz w:val="24"/>
                <w:szCs w:val="24"/>
                <w:rtl/>
              </w:rPr>
              <w:t>2015</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285977">
            <w:pPr>
              <w:pStyle w:val="BodyText"/>
              <w:ind w:right="719"/>
              <w:jc w:val="left"/>
              <w:rPr>
                <w:sz w:val="24"/>
                <w:szCs w:val="24"/>
                <w:rtl/>
              </w:rPr>
            </w:pPr>
            <w:r w:rsidRPr="0002080F">
              <w:rPr>
                <w:rFonts w:hint="cs"/>
                <w:sz w:val="24"/>
                <w:szCs w:val="24"/>
                <w:rtl/>
              </w:rPr>
              <w:t>3</w:t>
            </w:r>
            <w:r w:rsidRPr="0002080F">
              <w:rPr>
                <w:sz w:val="24"/>
                <w:szCs w:val="24"/>
                <w:rtl/>
              </w:rPr>
              <w:t>.</w:t>
            </w:r>
            <w:r w:rsidRPr="0002080F">
              <w:rPr>
                <w:rFonts w:hint="cs"/>
                <w:sz w:val="24"/>
                <w:szCs w:val="24"/>
                <w:rtl/>
              </w:rPr>
              <w:t>1</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Pr>
                <w:rFonts w:hint="cs"/>
                <w:sz w:val="24"/>
                <w:szCs w:val="24"/>
                <w:rtl/>
              </w:rPr>
              <w:t>الرابع</w:t>
            </w:r>
            <w:r w:rsidRPr="0002080F">
              <w:rPr>
                <w:sz w:val="24"/>
                <w:szCs w:val="24"/>
                <w:rtl/>
              </w:rPr>
              <w:t xml:space="preserve"> </w:t>
            </w:r>
            <w:r w:rsidR="00285977">
              <w:rPr>
                <w:rFonts w:hint="cs"/>
                <w:sz w:val="24"/>
                <w:szCs w:val="24"/>
                <w:rtl/>
              </w:rPr>
              <w:t>2015</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F00666">
            <w:pPr>
              <w:pStyle w:val="BodyText"/>
              <w:ind w:right="719"/>
              <w:jc w:val="left"/>
              <w:rPr>
                <w:sz w:val="24"/>
                <w:szCs w:val="24"/>
                <w:rtl/>
              </w:rPr>
            </w:pPr>
            <w:r w:rsidRPr="0002080F">
              <w:rPr>
                <w:rFonts w:hint="cs"/>
                <w:sz w:val="24"/>
                <w:szCs w:val="24"/>
                <w:rtl/>
              </w:rPr>
              <w:t>4</w:t>
            </w:r>
            <w:r w:rsidRPr="0002080F">
              <w:rPr>
                <w:sz w:val="24"/>
                <w:szCs w:val="24"/>
                <w:rtl/>
              </w:rPr>
              <w:t>.</w:t>
            </w:r>
            <w:r w:rsidRPr="0002080F">
              <w:rPr>
                <w:rFonts w:hint="cs"/>
                <w:sz w:val="24"/>
                <w:szCs w:val="24"/>
                <w:rtl/>
              </w:rPr>
              <w:t>1</w:t>
            </w:r>
            <w:r w:rsidRPr="0002080F">
              <w:rPr>
                <w:sz w:val="24"/>
                <w:szCs w:val="24"/>
                <w:rtl/>
              </w:rPr>
              <w:t xml:space="preserve"> النزلاء وليالي </w:t>
            </w:r>
            <w:r w:rsidRPr="0002080F">
              <w:rPr>
                <w:rFonts w:hint="eastAsia"/>
                <w:sz w:val="24"/>
                <w:szCs w:val="24"/>
                <w:rtl/>
              </w:rPr>
              <w:t>المبيت</w:t>
            </w:r>
            <w:r w:rsidRPr="0002080F">
              <w:rPr>
                <w:sz w:val="24"/>
                <w:szCs w:val="24"/>
                <w:rtl/>
              </w:rPr>
              <w:t xml:space="preserve"> خلال الربع </w:t>
            </w:r>
            <w:r>
              <w:rPr>
                <w:rFonts w:hint="cs"/>
                <w:sz w:val="24"/>
                <w:szCs w:val="24"/>
                <w:rtl/>
              </w:rPr>
              <w:t>الرابع</w:t>
            </w:r>
            <w:r w:rsidRPr="0002080F">
              <w:rPr>
                <w:sz w:val="24"/>
                <w:szCs w:val="24"/>
                <w:rtl/>
              </w:rPr>
              <w:t xml:space="preserve"> </w:t>
            </w:r>
            <w:r w:rsidR="00F00666">
              <w:rPr>
                <w:rFonts w:hint="cs"/>
                <w:sz w:val="24"/>
                <w:szCs w:val="24"/>
                <w:rtl/>
              </w:rPr>
              <w:t>2015</w:t>
            </w:r>
            <w:r w:rsidRPr="0002080F">
              <w:rPr>
                <w:sz w:val="24"/>
                <w:szCs w:val="24"/>
                <w:rtl/>
              </w:rPr>
              <w:t xml:space="preserve"> </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07E8E" w:rsidP="000B2459">
            <w:pPr>
              <w:jc w:val="center"/>
              <w:rPr>
                <w:rFonts w:cs="Simplified Arabic"/>
                <w:sz w:val="24"/>
                <w:szCs w:val="24"/>
                <w:rtl/>
              </w:rPr>
            </w:pPr>
            <w:r>
              <w:rPr>
                <w:rFonts w:cs="Simplified Arabic" w:hint="cs"/>
                <w:sz w:val="24"/>
                <w:szCs w:val="24"/>
                <w:rtl/>
              </w:rPr>
              <w:t>1</w:t>
            </w:r>
            <w:r w:rsidR="000B2459">
              <w:rPr>
                <w:rFonts w:cs="Simplified Arabic" w:hint="cs"/>
                <w:sz w:val="24"/>
                <w:szCs w:val="24"/>
                <w:rtl/>
              </w:rPr>
              <w:t>5</w:t>
            </w:r>
          </w:p>
        </w:tc>
        <w:tc>
          <w:tcPr>
            <w:tcW w:w="5812" w:type="dxa"/>
            <w:vAlign w:val="center"/>
          </w:tcPr>
          <w:p w:rsidR="00AA3597" w:rsidRPr="0002080F" w:rsidRDefault="00AA3597" w:rsidP="00F00666">
            <w:pPr>
              <w:pStyle w:val="BodyText"/>
              <w:ind w:right="719"/>
              <w:jc w:val="left"/>
              <w:rPr>
                <w:sz w:val="24"/>
                <w:szCs w:val="24"/>
                <w:rtl/>
              </w:rPr>
            </w:pPr>
            <w:r w:rsidRPr="0002080F">
              <w:rPr>
                <w:rFonts w:hint="cs"/>
                <w:sz w:val="24"/>
                <w:szCs w:val="24"/>
                <w:rtl/>
              </w:rPr>
              <w:t>5</w:t>
            </w:r>
            <w:r w:rsidRPr="0002080F">
              <w:rPr>
                <w:sz w:val="24"/>
                <w:szCs w:val="24"/>
                <w:rtl/>
              </w:rPr>
              <w:t>.</w:t>
            </w:r>
            <w:r w:rsidRPr="0002080F">
              <w:rPr>
                <w:rFonts w:hint="cs"/>
                <w:sz w:val="24"/>
                <w:szCs w:val="24"/>
                <w:rtl/>
              </w:rPr>
              <w:t>1</w:t>
            </w:r>
            <w:r w:rsidRPr="0002080F">
              <w:rPr>
                <w:sz w:val="24"/>
                <w:szCs w:val="24"/>
                <w:rtl/>
              </w:rPr>
              <w:t xml:space="preserve"> معدل مدة الإقامة خلال الربع </w:t>
            </w:r>
            <w:r>
              <w:rPr>
                <w:rFonts w:hint="cs"/>
                <w:sz w:val="24"/>
                <w:szCs w:val="24"/>
                <w:rtl/>
              </w:rPr>
              <w:t>الرابع</w:t>
            </w:r>
            <w:r w:rsidRPr="0002080F">
              <w:rPr>
                <w:sz w:val="24"/>
                <w:szCs w:val="24"/>
                <w:rtl/>
              </w:rPr>
              <w:t xml:space="preserve"> </w:t>
            </w:r>
            <w:r w:rsidR="00F00666">
              <w:rPr>
                <w:rFonts w:hint="cs"/>
                <w:sz w:val="24"/>
                <w:szCs w:val="24"/>
                <w:rtl/>
              </w:rPr>
              <w:t>2015</w:t>
            </w:r>
          </w:p>
        </w:tc>
        <w:tc>
          <w:tcPr>
            <w:tcW w:w="1778" w:type="dxa"/>
          </w:tcPr>
          <w:p w:rsidR="00AA3597" w:rsidRPr="00253C56" w:rsidRDefault="00AA3597" w:rsidP="00261400">
            <w:pPr>
              <w:rPr>
                <w:rFonts w:cs="Simplified Arabic"/>
                <w:sz w:val="24"/>
                <w:szCs w:val="24"/>
                <w:rtl/>
              </w:rPr>
            </w:pPr>
          </w:p>
        </w:tc>
      </w:tr>
      <w:tr w:rsidR="00AA3597" w:rsidRPr="00101A12" w:rsidTr="00241CFB">
        <w:trPr>
          <w:trHeight w:val="135"/>
          <w:jc w:val="center"/>
        </w:trPr>
        <w:tc>
          <w:tcPr>
            <w:tcW w:w="1071" w:type="dxa"/>
            <w:vAlign w:val="center"/>
          </w:tcPr>
          <w:p w:rsidR="00AA3597" w:rsidRPr="00101A12" w:rsidRDefault="00AA3597" w:rsidP="00261400">
            <w:pPr>
              <w:jc w:val="center"/>
              <w:rPr>
                <w:rFonts w:cs="Simplified Arabic"/>
                <w:sz w:val="8"/>
                <w:szCs w:val="8"/>
                <w:rtl/>
              </w:rPr>
            </w:pPr>
          </w:p>
        </w:tc>
        <w:tc>
          <w:tcPr>
            <w:tcW w:w="5812" w:type="dxa"/>
            <w:vAlign w:val="center"/>
          </w:tcPr>
          <w:p w:rsidR="00AA3597" w:rsidRPr="00101A12" w:rsidRDefault="00AA3597" w:rsidP="00261400">
            <w:pPr>
              <w:pStyle w:val="BodyText"/>
              <w:ind w:right="719"/>
              <w:jc w:val="left"/>
              <w:rPr>
                <w:sz w:val="8"/>
                <w:szCs w:val="8"/>
                <w:rtl/>
              </w:rPr>
            </w:pPr>
          </w:p>
        </w:tc>
        <w:tc>
          <w:tcPr>
            <w:tcW w:w="1778" w:type="dxa"/>
          </w:tcPr>
          <w:p w:rsidR="00AA3597" w:rsidRPr="00101A12" w:rsidRDefault="00AA3597" w:rsidP="00261400">
            <w:pPr>
              <w:rPr>
                <w:rFonts w:cs="Simplified Arabic"/>
                <w:sz w:val="8"/>
                <w:szCs w:val="8"/>
                <w:rtl/>
              </w:rPr>
            </w:pPr>
          </w:p>
        </w:tc>
      </w:tr>
      <w:tr w:rsidR="00AA3597" w:rsidRPr="0002080F" w:rsidTr="00241CFB">
        <w:trPr>
          <w:trHeight w:val="20"/>
          <w:jc w:val="center"/>
        </w:trPr>
        <w:tc>
          <w:tcPr>
            <w:tcW w:w="1071" w:type="dxa"/>
            <w:vAlign w:val="center"/>
          </w:tcPr>
          <w:p w:rsidR="00AA3597" w:rsidRPr="009F7AC9" w:rsidRDefault="00AA3597" w:rsidP="00261400">
            <w:pPr>
              <w:jc w:val="center"/>
              <w:rPr>
                <w:rFonts w:cs="Simplified Arabic"/>
                <w:b/>
                <w:bCs/>
                <w:sz w:val="24"/>
                <w:szCs w:val="24"/>
                <w:rtl/>
              </w:rPr>
            </w:pPr>
            <w:r w:rsidRPr="009F7AC9">
              <w:rPr>
                <w:rFonts w:cs="Simplified Arabic" w:hint="cs"/>
                <w:b/>
                <w:bCs/>
                <w:sz w:val="24"/>
                <w:szCs w:val="24"/>
                <w:rtl/>
              </w:rPr>
              <w:t>17</w:t>
            </w:r>
          </w:p>
        </w:tc>
        <w:tc>
          <w:tcPr>
            <w:tcW w:w="5812" w:type="dxa"/>
            <w:vAlign w:val="center"/>
          </w:tcPr>
          <w:p w:rsidR="00AA3597" w:rsidRPr="00101A12" w:rsidRDefault="00AA3597" w:rsidP="00261400">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AA3597" w:rsidRPr="00253C56" w:rsidRDefault="00AA3597" w:rsidP="00261400">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261400">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Pr>
                <w:rFonts w:cs="Simplified Arabic" w:hint="cs"/>
                <w:sz w:val="24"/>
                <w:szCs w:val="24"/>
                <w:rtl/>
              </w:rPr>
              <w:t>أهداف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8453A9">
            <w:pPr>
              <w:numPr>
                <w:ilvl w:val="1"/>
                <w:numId w:val="3"/>
              </w:numPr>
              <w:tabs>
                <w:tab w:val="right" w:pos="424"/>
              </w:tabs>
              <w:ind w:left="0" w:right="644" w:firstLine="0"/>
              <w:jc w:val="lowKashida"/>
              <w:rPr>
                <w:rFonts w:cs="Simplified Arabic"/>
                <w:sz w:val="24"/>
                <w:szCs w:val="24"/>
                <w:rtl/>
              </w:rPr>
            </w:pPr>
            <w:r w:rsidRPr="00101A12">
              <w:rPr>
                <w:rFonts w:cs="Simplified Arabic"/>
                <w:sz w:val="24"/>
                <w:szCs w:val="24"/>
                <w:rtl/>
              </w:rPr>
              <w:t>استمارة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17</w:t>
            </w:r>
          </w:p>
        </w:tc>
        <w:tc>
          <w:tcPr>
            <w:tcW w:w="5812" w:type="dxa"/>
            <w:vAlign w:val="center"/>
          </w:tcPr>
          <w:p w:rsidR="00AA3597" w:rsidRPr="00101A12" w:rsidRDefault="00AA3597" w:rsidP="008453A9">
            <w:pPr>
              <w:numPr>
                <w:ilvl w:val="1"/>
                <w:numId w:val="4"/>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ind w:right="675"/>
              <w:jc w:val="lowKashida"/>
              <w:rPr>
                <w:rFonts w:cs="Simplified Arabic"/>
                <w:sz w:val="24"/>
                <w:szCs w:val="24"/>
                <w:rtl/>
              </w:rPr>
            </w:pPr>
            <w:r>
              <w:rPr>
                <w:rFonts w:cs="Simplified Arabic" w:hint="cs"/>
                <w:sz w:val="24"/>
                <w:szCs w:val="24"/>
                <w:rtl/>
              </w:rPr>
              <w:t xml:space="preserve">4.2  </w:t>
            </w:r>
            <w:r w:rsidRPr="00101A12">
              <w:rPr>
                <w:rFonts w:cs="Simplified Arabic"/>
                <w:sz w:val="24"/>
                <w:szCs w:val="24"/>
                <w:rtl/>
              </w:rPr>
              <w:t>العمليات الميدانية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sz w:val="24"/>
                <w:szCs w:val="24"/>
                <w:rtl/>
              </w:rPr>
              <w:t>5.</w:t>
            </w:r>
            <w:r w:rsidRPr="00101A12">
              <w:rPr>
                <w:rFonts w:cs="Simplified Arabic" w:hint="cs"/>
                <w:sz w:val="24"/>
                <w:szCs w:val="24"/>
                <w:rtl/>
              </w:rPr>
              <w:t>2</w:t>
            </w:r>
            <w:r w:rsidRPr="00101A12">
              <w:rPr>
                <w:rFonts w:cs="Simplified Arabic"/>
                <w:sz w:val="24"/>
                <w:szCs w:val="24"/>
                <w:rtl/>
              </w:rPr>
              <w:t xml:space="preserve">  العمليات المكتبية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19</w:t>
            </w:r>
          </w:p>
        </w:tc>
        <w:tc>
          <w:tcPr>
            <w:tcW w:w="5812" w:type="dxa"/>
            <w:vAlign w:val="center"/>
          </w:tcPr>
          <w:p w:rsidR="00AA3597" w:rsidRPr="00101A12" w:rsidRDefault="00AA3597" w:rsidP="00261400">
            <w:pPr>
              <w:jc w:val="lowKashida"/>
              <w:rPr>
                <w:rFonts w:cs="Simplified Arabic"/>
                <w:sz w:val="24"/>
                <w:szCs w:val="24"/>
                <w:rtl/>
              </w:rPr>
            </w:pPr>
            <w:r>
              <w:rPr>
                <w:rFonts w:cs="Simplified Arabic" w:hint="cs"/>
                <w:sz w:val="24"/>
                <w:szCs w:val="24"/>
                <w:rtl/>
              </w:rPr>
              <w:t xml:space="preserve">7.2 </w:t>
            </w:r>
            <w:r w:rsidRPr="002B555D">
              <w:rPr>
                <w:rFonts w:cs="Simplified Arabic"/>
                <w:color w:val="000000"/>
                <w:sz w:val="24"/>
                <w:szCs w:val="24"/>
                <w:rtl/>
              </w:rPr>
              <w:t xml:space="preserve">  </w:t>
            </w:r>
            <w:r w:rsidRPr="002B555D">
              <w:rPr>
                <w:rFonts w:cs="Simplified Arabic" w:hint="cs"/>
                <w:color w:val="000000"/>
                <w:sz w:val="24"/>
                <w:szCs w:val="24"/>
                <w:rtl/>
              </w:rPr>
              <w:t>جودة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2B555D" w:rsidRDefault="00AA3597" w:rsidP="00261400">
            <w:pPr>
              <w:jc w:val="center"/>
              <w:rPr>
                <w:rFonts w:cs="Simplified Arabic"/>
                <w:color w:val="000000"/>
                <w:sz w:val="24"/>
                <w:szCs w:val="24"/>
                <w:rtl/>
              </w:rPr>
            </w:pPr>
            <w:r w:rsidRPr="002B555D">
              <w:rPr>
                <w:rFonts w:cs="Simplified Arabic" w:hint="cs"/>
                <w:color w:val="000000"/>
                <w:sz w:val="24"/>
                <w:szCs w:val="24"/>
                <w:rtl/>
              </w:rPr>
              <w:t>20</w:t>
            </w:r>
          </w:p>
        </w:tc>
        <w:tc>
          <w:tcPr>
            <w:tcW w:w="5812" w:type="dxa"/>
            <w:vAlign w:val="center"/>
          </w:tcPr>
          <w:p w:rsidR="00AA3597" w:rsidRPr="002B555D" w:rsidRDefault="00AA3597" w:rsidP="00261400">
            <w:pPr>
              <w:jc w:val="lowKashida"/>
              <w:rPr>
                <w:rFonts w:cs="Simplified Arabic"/>
                <w:color w:val="000000"/>
                <w:sz w:val="24"/>
                <w:szCs w:val="24"/>
                <w:rtl/>
              </w:rPr>
            </w:pPr>
            <w:r w:rsidRPr="002B555D">
              <w:rPr>
                <w:rFonts w:cs="Simplified Arabic" w:hint="cs"/>
                <w:color w:val="000000"/>
                <w:sz w:val="24"/>
                <w:szCs w:val="24"/>
                <w:rtl/>
              </w:rPr>
              <w:t>8.2 الملاحظات الفنية</w:t>
            </w:r>
          </w:p>
        </w:tc>
        <w:tc>
          <w:tcPr>
            <w:tcW w:w="1778" w:type="dxa"/>
          </w:tcPr>
          <w:p w:rsidR="00AA3597" w:rsidRPr="00253C56" w:rsidRDefault="00AA3597" w:rsidP="00261400">
            <w:pPr>
              <w:rPr>
                <w:rFonts w:cs="Simplified Arabic"/>
                <w:sz w:val="24"/>
                <w:szCs w:val="24"/>
                <w:rtl/>
              </w:rPr>
            </w:pPr>
          </w:p>
        </w:tc>
      </w:tr>
      <w:tr w:rsidR="00AA3597" w:rsidRPr="00253C56"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ind w:right="360"/>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21</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AA3597" w:rsidRPr="00253C56" w:rsidRDefault="00AA3597" w:rsidP="00261400">
            <w:pPr>
              <w:ind w:right="360"/>
              <w:rPr>
                <w:rFonts w:cs="Simplified Arabic"/>
                <w:sz w:val="24"/>
                <w:szCs w:val="24"/>
                <w:rtl/>
              </w:rPr>
            </w:pPr>
            <w:r>
              <w:rPr>
                <w:rFonts w:cs="Simplified Arabic" w:hint="cs"/>
                <w:sz w:val="24"/>
                <w:szCs w:val="24"/>
                <w:rtl/>
              </w:rPr>
              <w:t>الفصل الثالث:</w:t>
            </w:r>
          </w:p>
        </w:tc>
      </w:tr>
      <w:tr w:rsidR="00AA3597" w:rsidRPr="00B25748"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jc w:val="center"/>
              <w:rPr>
                <w:rFonts w:cs="Simplified Arabic"/>
                <w:b/>
                <w:bCs/>
                <w:sz w:val="8"/>
                <w:szCs w:val="8"/>
                <w:rtl/>
              </w:rPr>
            </w:pPr>
          </w:p>
        </w:tc>
        <w:tc>
          <w:tcPr>
            <w:tcW w:w="1778" w:type="dxa"/>
          </w:tcPr>
          <w:p w:rsidR="00AA3597" w:rsidRPr="00253C56" w:rsidRDefault="00AA3597" w:rsidP="00261400">
            <w:pPr>
              <w:jc w:val="center"/>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23</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AA3597" w:rsidRPr="00253C56" w:rsidRDefault="00AA3597" w:rsidP="00261400">
            <w:pPr>
              <w:ind w:right="360"/>
              <w:rPr>
                <w:rFonts w:cs="Simplified Arabic"/>
                <w:sz w:val="24"/>
                <w:szCs w:val="24"/>
                <w:rtl/>
              </w:rPr>
            </w:pPr>
          </w:p>
        </w:tc>
      </w:tr>
    </w:tbl>
    <w:p w:rsidR="00097CBB" w:rsidRDefault="00632BBE" w:rsidP="008843E1">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843E1">
      <w:pPr>
        <w:jc w:val="center"/>
        <w:rPr>
          <w:rFonts w:cs="Simplified Arabic"/>
          <w:b/>
          <w:bCs/>
          <w:sz w:val="24"/>
          <w:szCs w:val="28"/>
          <w:rtl/>
        </w:rPr>
      </w:pPr>
    </w:p>
    <w:p w:rsidR="00097CBB" w:rsidRDefault="00097CBB" w:rsidP="008843E1">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376139" w:rsidP="00686C53">
      <w:pPr>
        <w:jc w:val="center"/>
        <w:rPr>
          <w:rFonts w:cs="Simplified Arabic"/>
          <w:b/>
          <w:bCs/>
          <w:color w:val="000000"/>
          <w:sz w:val="28"/>
          <w:szCs w:val="28"/>
          <w:rtl/>
        </w:rPr>
      </w:pPr>
      <w:r>
        <w:rPr>
          <w:rFonts w:cs="Simplified Arabic"/>
          <w:b/>
          <w:bCs/>
          <w:color w:val="000000"/>
          <w:sz w:val="28"/>
          <w:szCs w:val="28"/>
          <w:rtl/>
        </w:rPr>
        <w:br w:type="page"/>
      </w:r>
      <w:r w:rsidR="00097CBB">
        <w:rPr>
          <w:rFonts w:cs="Simplified Arabic"/>
          <w:b/>
          <w:bCs/>
          <w:color w:val="000000"/>
          <w:sz w:val="28"/>
          <w:szCs w:val="28"/>
          <w:rtl/>
        </w:rPr>
        <w:lastRenderedPageBreak/>
        <w:t>قائمة الجداول</w:t>
      </w:r>
    </w:p>
    <w:p w:rsidR="00097CBB" w:rsidRDefault="00097CBB">
      <w:pPr>
        <w:jc w:val="center"/>
        <w:rPr>
          <w:rFonts w:cs="Simplified Arabic"/>
          <w:b/>
          <w:bCs/>
          <w:sz w:val="24"/>
          <w:szCs w:val="24"/>
          <w:rtl/>
        </w:rPr>
      </w:pPr>
    </w:p>
    <w:tbl>
      <w:tblPr>
        <w:tblW w:w="9059" w:type="dxa"/>
        <w:jc w:val="center"/>
        <w:tblLayout w:type="fixed"/>
        <w:tblLook w:val="0000"/>
      </w:tblPr>
      <w:tblGrid>
        <w:gridCol w:w="980"/>
        <w:gridCol w:w="6811"/>
        <w:gridCol w:w="1268"/>
      </w:tblGrid>
      <w:tr w:rsidR="00097CBB" w:rsidTr="00AB2D56">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8079"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AB2D56">
        <w:trPr>
          <w:trHeight w:val="20"/>
          <w:jc w:val="center"/>
        </w:trPr>
        <w:tc>
          <w:tcPr>
            <w:tcW w:w="980" w:type="dxa"/>
          </w:tcPr>
          <w:p w:rsidR="00097CBB" w:rsidRPr="00A7444A" w:rsidRDefault="00097CBB">
            <w:pPr>
              <w:jc w:val="center"/>
              <w:rPr>
                <w:rFonts w:cs="Simplified Arabic"/>
                <w:b/>
                <w:bCs/>
                <w:sz w:val="8"/>
                <w:szCs w:val="8"/>
                <w:u w:val="single"/>
                <w:rtl/>
              </w:rPr>
            </w:pPr>
          </w:p>
        </w:tc>
        <w:tc>
          <w:tcPr>
            <w:tcW w:w="6811" w:type="dxa"/>
          </w:tcPr>
          <w:p w:rsidR="00097CBB" w:rsidRPr="00A7444A" w:rsidRDefault="00097CBB">
            <w:pPr>
              <w:jc w:val="lowKashida"/>
              <w:rPr>
                <w:rFonts w:cs="Simplified Arabic"/>
                <w:color w:val="000000"/>
                <w:sz w:val="8"/>
                <w:szCs w:val="8"/>
                <w:u w:val="single"/>
                <w:rtl/>
              </w:rPr>
            </w:pPr>
          </w:p>
        </w:tc>
        <w:tc>
          <w:tcPr>
            <w:tcW w:w="1268" w:type="dxa"/>
          </w:tcPr>
          <w:p w:rsidR="00097CBB" w:rsidRPr="00A7444A" w:rsidRDefault="00097CBB">
            <w:pPr>
              <w:ind w:right="-108" w:hanging="108"/>
              <w:jc w:val="center"/>
              <w:rPr>
                <w:rFonts w:cs="Simplified Arabic"/>
                <w:b/>
                <w:bCs/>
                <w:color w:val="000000"/>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25</w:t>
            </w:r>
          </w:p>
        </w:tc>
        <w:tc>
          <w:tcPr>
            <w:tcW w:w="6811" w:type="dxa"/>
            <w:vAlign w:val="center"/>
          </w:tcPr>
          <w:p w:rsidR="00AA3597" w:rsidRPr="00A7444A" w:rsidRDefault="00AA3597" w:rsidP="00EF461B">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EF461B">
              <w:rPr>
                <w:rFonts w:cs="Simplified Arabic" w:hint="cs"/>
                <w:color w:val="000000"/>
                <w:sz w:val="24"/>
                <w:szCs w:val="24"/>
                <w:rtl/>
              </w:rPr>
              <w:t>2015</w:t>
            </w:r>
          </w:p>
        </w:tc>
        <w:tc>
          <w:tcPr>
            <w:tcW w:w="1268" w:type="dxa"/>
          </w:tcPr>
          <w:p w:rsidR="00AA3597" w:rsidRDefault="00AA3597" w:rsidP="00261400">
            <w:pPr>
              <w:rPr>
                <w:rFonts w:cs="Simplified Arabic"/>
                <w:b/>
                <w:bCs/>
                <w:color w:val="000000"/>
                <w:sz w:val="24"/>
                <w:szCs w:val="24"/>
                <w:rtl/>
              </w:rPr>
            </w:pPr>
            <w:r>
              <w:rPr>
                <w:rFonts w:cs="Simplified Arabic"/>
                <w:b/>
                <w:bCs/>
                <w:color w:val="000000"/>
                <w:sz w:val="24"/>
                <w:szCs w:val="24"/>
                <w:rtl/>
              </w:rPr>
              <w:t>جدول 1:</w:t>
            </w:r>
          </w:p>
        </w:tc>
      </w:tr>
      <w:tr w:rsidR="00AA3597" w:rsidRPr="00A7444A"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color w:val="000000"/>
                <w:sz w:val="8"/>
                <w:szCs w:val="8"/>
                <w:u w:val="single"/>
                <w:rtl/>
              </w:rPr>
            </w:pPr>
          </w:p>
        </w:tc>
        <w:tc>
          <w:tcPr>
            <w:tcW w:w="1268" w:type="dxa"/>
          </w:tcPr>
          <w:p w:rsidR="00AA3597" w:rsidRPr="00A7444A" w:rsidRDefault="00AA3597" w:rsidP="00261400">
            <w:pPr>
              <w:ind w:right="-108" w:hanging="108"/>
              <w:jc w:val="center"/>
              <w:rPr>
                <w:rFonts w:cs="Simplified Arabic"/>
                <w:b/>
                <w:bCs/>
                <w:color w:val="000000"/>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26</w:t>
            </w:r>
          </w:p>
        </w:tc>
        <w:tc>
          <w:tcPr>
            <w:tcW w:w="6811" w:type="dxa"/>
            <w:vAlign w:val="center"/>
          </w:tcPr>
          <w:p w:rsidR="00AA3597" w:rsidRPr="00A7444A" w:rsidRDefault="00AA3597" w:rsidP="00EF461B">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كانون       </w:t>
            </w:r>
            <w:proofErr w:type="spellStart"/>
            <w:r w:rsidR="00C7122A">
              <w:rPr>
                <w:rFonts w:cs="Simplified Arabic" w:hint="cs"/>
                <w:color w:val="000000"/>
                <w:sz w:val="24"/>
                <w:szCs w:val="24"/>
                <w:rtl/>
              </w:rPr>
              <w:t>أ</w:t>
            </w:r>
            <w:r>
              <w:rPr>
                <w:rFonts w:cs="Simplified Arabic" w:hint="cs"/>
                <w:color w:val="000000"/>
                <w:sz w:val="24"/>
                <w:szCs w:val="24"/>
                <w:rtl/>
              </w:rPr>
              <w:t>ول،</w:t>
            </w:r>
            <w:proofErr w:type="spellEnd"/>
            <w:r>
              <w:rPr>
                <w:rFonts w:cs="Simplified Arabic" w:hint="cs"/>
                <w:color w:val="000000"/>
                <w:sz w:val="24"/>
                <w:szCs w:val="24"/>
                <w:rtl/>
              </w:rPr>
              <w:t xml:space="preserve"> </w:t>
            </w:r>
            <w:r w:rsidR="00EF461B">
              <w:rPr>
                <w:rFonts w:cs="Simplified Arabic" w:hint="cs"/>
                <w:color w:val="000000"/>
                <w:sz w:val="24"/>
                <w:szCs w:val="24"/>
                <w:rtl/>
              </w:rPr>
              <w:t>2015</w:t>
            </w:r>
          </w:p>
        </w:tc>
        <w:tc>
          <w:tcPr>
            <w:tcW w:w="1268" w:type="dxa"/>
          </w:tcPr>
          <w:p w:rsidR="00AA3597" w:rsidRDefault="00AA3597" w:rsidP="00261400">
            <w:pPr>
              <w:ind w:right="-108"/>
              <w:rPr>
                <w:rFonts w:cs="Simplified Arabic"/>
                <w:b/>
                <w:bCs/>
                <w:color w:val="000000"/>
                <w:sz w:val="24"/>
                <w:szCs w:val="24"/>
                <w:rtl/>
              </w:rPr>
            </w:pPr>
            <w:r>
              <w:rPr>
                <w:rFonts w:cs="Simplified Arabic"/>
                <w:b/>
                <w:bCs/>
                <w:color w:val="000000"/>
                <w:sz w:val="24"/>
                <w:szCs w:val="24"/>
                <w:rtl/>
              </w:rPr>
              <w:t>جدول 2:</w:t>
            </w:r>
          </w:p>
        </w:tc>
      </w:tr>
      <w:tr w:rsidR="00AA3597"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27</w:t>
            </w:r>
          </w:p>
        </w:tc>
        <w:tc>
          <w:tcPr>
            <w:tcW w:w="6811" w:type="dxa"/>
            <w:vAlign w:val="center"/>
          </w:tcPr>
          <w:p w:rsidR="00AA3597" w:rsidRPr="00A7444A" w:rsidRDefault="00AA3597" w:rsidP="0016439B">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كانون </w:t>
            </w:r>
            <w:proofErr w:type="spellStart"/>
            <w:r w:rsidR="00C7122A">
              <w:rPr>
                <w:rFonts w:cs="Simplified Arabic" w:hint="cs"/>
                <w:color w:val="000000"/>
                <w:sz w:val="24"/>
                <w:szCs w:val="24"/>
                <w:rtl/>
              </w:rPr>
              <w:t>أول</w:t>
            </w:r>
            <w:r>
              <w:rPr>
                <w:rFonts w:cs="Simplified Arabic" w:hint="cs"/>
                <w:color w:val="000000"/>
                <w:sz w:val="24"/>
                <w:szCs w:val="24"/>
                <w:rtl/>
              </w:rPr>
              <w:t>،</w:t>
            </w:r>
            <w:proofErr w:type="spellEnd"/>
            <w:r>
              <w:rPr>
                <w:rFonts w:cs="Simplified Arabic" w:hint="cs"/>
                <w:color w:val="000000"/>
                <w:sz w:val="24"/>
                <w:szCs w:val="24"/>
                <w:rtl/>
              </w:rPr>
              <w:t xml:space="preserve"> </w:t>
            </w:r>
            <w:r w:rsidR="0016439B">
              <w:rPr>
                <w:rFonts w:cs="Simplified Arabic" w:hint="cs"/>
                <w:color w:val="000000"/>
                <w:sz w:val="24"/>
                <w:szCs w:val="24"/>
                <w:rtl/>
              </w:rPr>
              <w:t>2015</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3:</w:t>
            </w:r>
          </w:p>
        </w:tc>
      </w:tr>
      <w:tr w:rsidR="00AA3597"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28</w:t>
            </w:r>
          </w:p>
        </w:tc>
        <w:tc>
          <w:tcPr>
            <w:tcW w:w="6811" w:type="dxa"/>
            <w:vAlign w:val="center"/>
          </w:tcPr>
          <w:p w:rsidR="00AA3597" w:rsidRPr="00A7444A" w:rsidRDefault="00AA3597" w:rsidP="00EF461B">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EF461B">
              <w:rPr>
                <w:rFonts w:cs="Simplified Arabic" w:hint="cs"/>
                <w:color w:val="000000"/>
                <w:sz w:val="24"/>
                <w:szCs w:val="24"/>
                <w:rtl/>
              </w:rPr>
              <w:t>2015</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4:</w:t>
            </w:r>
          </w:p>
        </w:tc>
      </w:tr>
      <w:tr w:rsidR="00AA3597"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29</w:t>
            </w:r>
          </w:p>
        </w:tc>
        <w:tc>
          <w:tcPr>
            <w:tcW w:w="6811" w:type="dxa"/>
            <w:vAlign w:val="center"/>
          </w:tcPr>
          <w:p w:rsidR="00AA3597" w:rsidRPr="00A7444A" w:rsidRDefault="00AA3597" w:rsidP="00EF461B">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EF461B">
              <w:rPr>
                <w:rFonts w:cs="Simplified Arabic" w:hint="cs"/>
                <w:color w:val="000000"/>
                <w:sz w:val="24"/>
                <w:szCs w:val="24"/>
                <w:rtl/>
              </w:rPr>
              <w:t>2015</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AB2D56">
        <w:trPr>
          <w:trHeight w:val="103"/>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547"/>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31</w:t>
            </w:r>
          </w:p>
        </w:tc>
        <w:tc>
          <w:tcPr>
            <w:tcW w:w="6811" w:type="dxa"/>
            <w:vAlign w:val="center"/>
          </w:tcPr>
          <w:p w:rsidR="00B42435" w:rsidRDefault="00AA3597" w:rsidP="00EF461B">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EF461B">
              <w:rPr>
                <w:rFonts w:cs="Simplified Arabic" w:hint="cs"/>
                <w:color w:val="000000"/>
                <w:sz w:val="24"/>
                <w:szCs w:val="24"/>
                <w:rtl/>
              </w:rPr>
              <w:t>2015</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Tr="00AB2D56">
        <w:trPr>
          <w:trHeight w:val="20"/>
          <w:jc w:val="center"/>
        </w:trPr>
        <w:tc>
          <w:tcPr>
            <w:tcW w:w="980" w:type="dxa"/>
            <w:vAlign w:val="center"/>
          </w:tcPr>
          <w:p w:rsidR="00AA3597" w:rsidRPr="00FA478D" w:rsidRDefault="00AA3597" w:rsidP="00AB2D56">
            <w:pPr>
              <w:jc w:val="center"/>
              <w:rPr>
                <w:rFonts w:cs="Simplified Arabic"/>
                <w:b/>
                <w:bCs/>
                <w:sz w:val="8"/>
                <w:szCs w:val="8"/>
                <w:u w:val="single"/>
                <w:rtl/>
              </w:rPr>
            </w:pPr>
          </w:p>
        </w:tc>
        <w:tc>
          <w:tcPr>
            <w:tcW w:w="6811" w:type="dxa"/>
            <w:vAlign w:val="center"/>
          </w:tcPr>
          <w:p w:rsidR="00AA3597" w:rsidRPr="00FA478D" w:rsidRDefault="00AA3597" w:rsidP="00261400">
            <w:pPr>
              <w:jc w:val="both"/>
              <w:rPr>
                <w:rFonts w:cs="Simplified Arabic"/>
                <w:b/>
                <w:bCs/>
                <w:sz w:val="8"/>
                <w:szCs w:val="8"/>
                <w:u w:val="single"/>
                <w:rtl/>
              </w:rPr>
            </w:pPr>
          </w:p>
        </w:tc>
        <w:tc>
          <w:tcPr>
            <w:tcW w:w="1268" w:type="dxa"/>
          </w:tcPr>
          <w:p w:rsidR="00AA3597" w:rsidRPr="00FA478D" w:rsidRDefault="00AA3597" w:rsidP="00261400">
            <w:pPr>
              <w:jc w:val="lowKashida"/>
              <w:rPr>
                <w:rFonts w:cs="Simplified Arabic"/>
                <w:b/>
                <w:bCs/>
                <w:sz w:val="8"/>
                <w:szCs w:val="8"/>
                <w:u w:val="single"/>
                <w:rtl/>
              </w:rPr>
            </w:pPr>
          </w:p>
        </w:tc>
      </w:tr>
      <w:tr w:rsidR="00B42435" w:rsidTr="00AB2D56">
        <w:trPr>
          <w:trHeight w:val="20"/>
          <w:jc w:val="center"/>
        </w:trPr>
        <w:tc>
          <w:tcPr>
            <w:tcW w:w="980" w:type="dxa"/>
            <w:vAlign w:val="center"/>
          </w:tcPr>
          <w:p w:rsidR="00B42435" w:rsidRDefault="00B42435" w:rsidP="00AB2D56">
            <w:pPr>
              <w:jc w:val="center"/>
              <w:rPr>
                <w:rFonts w:cs="Simplified Arabic"/>
                <w:b/>
                <w:bCs/>
                <w:sz w:val="24"/>
                <w:szCs w:val="24"/>
                <w:rtl/>
              </w:rPr>
            </w:pPr>
            <w:r>
              <w:rPr>
                <w:rFonts w:cs="Simplified Arabic" w:hint="cs"/>
                <w:b/>
                <w:bCs/>
                <w:sz w:val="24"/>
                <w:szCs w:val="24"/>
                <w:rtl/>
              </w:rPr>
              <w:t>33</w:t>
            </w:r>
          </w:p>
        </w:tc>
        <w:tc>
          <w:tcPr>
            <w:tcW w:w="6811" w:type="dxa"/>
            <w:vAlign w:val="center"/>
          </w:tcPr>
          <w:p w:rsidR="00B42435" w:rsidRDefault="00B42435" w:rsidP="00EF461B">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نزيل</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proofErr w:type="spellStart"/>
            <w:r>
              <w:rPr>
                <w:rFonts w:cs="Simplified Arabic" w:hint="cs"/>
                <w:color w:val="000000"/>
                <w:sz w:val="24"/>
                <w:szCs w:val="24"/>
                <w:rtl/>
              </w:rPr>
              <w:t>الرابع</w:t>
            </w:r>
            <w:r>
              <w:rPr>
                <w:rFonts w:cs="Simplified Arabic"/>
                <w:color w:val="000000"/>
                <w:sz w:val="24"/>
                <w:szCs w:val="24"/>
                <w:rtl/>
              </w:rPr>
              <w:t>،</w:t>
            </w:r>
            <w:proofErr w:type="spellEnd"/>
            <w:r>
              <w:rPr>
                <w:rFonts w:cs="Simplified Arabic"/>
                <w:color w:val="000000"/>
                <w:sz w:val="24"/>
                <w:szCs w:val="24"/>
                <w:rtl/>
              </w:rPr>
              <w:t xml:space="preserve"> </w:t>
            </w:r>
            <w:r w:rsidR="00EF461B">
              <w:rPr>
                <w:rFonts w:cs="Simplified Arabic" w:hint="cs"/>
                <w:color w:val="000000"/>
                <w:sz w:val="24"/>
                <w:szCs w:val="24"/>
                <w:rtl/>
              </w:rPr>
              <w:t>2015</w:t>
            </w:r>
          </w:p>
        </w:tc>
        <w:tc>
          <w:tcPr>
            <w:tcW w:w="1268" w:type="dxa"/>
          </w:tcPr>
          <w:p w:rsidR="00B42435" w:rsidRDefault="00B42435" w:rsidP="00A07C49">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36501B" w:rsidRDefault="0036501B" w:rsidP="0036501B">
      <w:pPr>
        <w:jc w:val="center"/>
        <w:rPr>
          <w:rFonts w:cs="Simplified Arabic"/>
          <w:b/>
          <w:bCs/>
          <w:sz w:val="28"/>
          <w:szCs w:val="28"/>
          <w:rtl/>
        </w:rPr>
      </w:pPr>
      <w:r w:rsidRPr="00A36818">
        <w:rPr>
          <w:rFonts w:cs="Simplified Arabic" w:hint="cs"/>
          <w:b/>
          <w:bCs/>
          <w:sz w:val="28"/>
          <w:szCs w:val="28"/>
          <w:rtl/>
        </w:rPr>
        <w:lastRenderedPageBreak/>
        <w:t>المقدمة</w:t>
      </w:r>
    </w:p>
    <w:p w:rsidR="0036501B" w:rsidRPr="008D2BE6" w:rsidRDefault="0036501B" w:rsidP="0036501B">
      <w:pPr>
        <w:jc w:val="center"/>
        <w:rPr>
          <w:rFonts w:cs="Simplified Arabic"/>
          <w:b/>
          <w:bCs/>
          <w:sz w:val="24"/>
          <w:szCs w:val="24"/>
        </w:rPr>
      </w:pPr>
    </w:p>
    <w:p w:rsidR="00C60AB7" w:rsidRPr="000535B1" w:rsidRDefault="00C60AB7" w:rsidP="00C60AB7">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C60AB7" w:rsidRPr="000535B1" w:rsidRDefault="00C60AB7" w:rsidP="00C60AB7">
      <w:pPr>
        <w:ind w:left="-1"/>
        <w:jc w:val="lowKashida"/>
        <w:rPr>
          <w:rFonts w:ascii="Simplified Arabic" w:hAnsi="Simplified Arabic" w:cs="Simplified Arabic"/>
          <w:sz w:val="24"/>
          <w:szCs w:val="24"/>
        </w:rPr>
      </w:pPr>
    </w:p>
    <w:p w:rsidR="00C60AB7" w:rsidRPr="000535B1" w:rsidRDefault="00C60AB7" w:rsidP="00C60AB7">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C60AB7" w:rsidRPr="000535B1" w:rsidRDefault="00C60AB7" w:rsidP="00C60AB7">
      <w:pPr>
        <w:jc w:val="lowKashida"/>
        <w:rPr>
          <w:rFonts w:ascii="Simplified Arabic" w:hAnsi="Simplified Arabic" w:cs="Simplified Arabic"/>
          <w:sz w:val="24"/>
          <w:szCs w:val="24"/>
          <w:rtl/>
        </w:rPr>
      </w:pPr>
    </w:p>
    <w:p w:rsidR="00C60AB7" w:rsidRPr="000535B1" w:rsidRDefault="00C60AB7" w:rsidP="00C60AB7">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الرابع</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2015</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C60AB7" w:rsidRPr="000535B1" w:rsidRDefault="00C60AB7" w:rsidP="00C60AB7">
      <w:pPr>
        <w:jc w:val="both"/>
        <w:rPr>
          <w:rFonts w:ascii="Simplified Arabic" w:hAnsi="Simplified Arabic" w:cs="Simplified Arabic"/>
          <w:color w:val="000000"/>
          <w:sz w:val="24"/>
          <w:szCs w:val="24"/>
          <w:rtl/>
        </w:rPr>
      </w:pPr>
    </w:p>
    <w:p w:rsidR="00C60AB7" w:rsidRPr="000535B1" w:rsidRDefault="00C60AB7" w:rsidP="00C60AB7">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C60AB7" w:rsidRPr="00D67AD2" w:rsidRDefault="00C60AB7" w:rsidP="00C60AB7">
      <w:pPr>
        <w:ind w:left="-1"/>
        <w:jc w:val="lowKashida"/>
        <w:rPr>
          <w:rFonts w:cs="Simplified Arabic"/>
          <w:sz w:val="22"/>
          <w:szCs w:val="22"/>
          <w:rtl/>
        </w:rPr>
      </w:pPr>
    </w:p>
    <w:p w:rsidR="00C60AB7" w:rsidRPr="00D67AD2" w:rsidRDefault="00C60AB7" w:rsidP="00C60AB7">
      <w:pPr>
        <w:ind w:left="-1"/>
        <w:jc w:val="lowKashida"/>
        <w:rPr>
          <w:rFonts w:cs="Simplified Arabic"/>
          <w:sz w:val="22"/>
          <w:szCs w:val="22"/>
          <w:rtl/>
        </w:rPr>
      </w:pPr>
    </w:p>
    <w:p w:rsidR="00C60AB7" w:rsidRPr="00D67AD2" w:rsidRDefault="00C60AB7" w:rsidP="00C60AB7">
      <w:pPr>
        <w:jc w:val="center"/>
        <w:rPr>
          <w:rFonts w:cs="Simplified Arabic"/>
          <w:sz w:val="22"/>
          <w:szCs w:val="22"/>
          <w:rtl/>
        </w:rPr>
      </w:pPr>
    </w:p>
    <w:p w:rsidR="00C60AB7" w:rsidRDefault="00C60AB7" w:rsidP="00C60AB7">
      <w:pPr>
        <w:jc w:val="center"/>
        <w:rPr>
          <w:rFonts w:cs="Simplified Arabic"/>
          <w:sz w:val="22"/>
          <w:szCs w:val="22"/>
          <w:rtl/>
        </w:rPr>
      </w:pPr>
      <w:r w:rsidRPr="00D67AD2">
        <w:rPr>
          <w:rFonts w:cs="Simplified Arabic"/>
          <w:sz w:val="22"/>
          <w:szCs w:val="22"/>
          <w:rtl/>
        </w:rPr>
        <w:t xml:space="preserve">والله ولي </w:t>
      </w:r>
      <w:proofErr w:type="spellStart"/>
      <w:r w:rsidRPr="00D67AD2">
        <w:rPr>
          <w:rFonts w:cs="Simplified Arabic"/>
          <w:sz w:val="22"/>
          <w:szCs w:val="22"/>
          <w:rtl/>
        </w:rPr>
        <w:t>التوفيق،،،</w:t>
      </w:r>
      <w:proofErr w:type="spellEnd"/>
    </w:p>
    <w:p w:rsidR="00C60AB7" w:rsidRPr="00D67AD2" w:rsidRDefault="00C60AB7" w:rsidP="00C60AB7">
      <w:pPr>
        <w:jc w:val="center"/>
        <w:rPr>
          <w:rFonts w:cs="Simplified Arabic"/>
          <w:sz w:val="22"/>
          <w:szCs w:val="22"/>
          <w:rtl/>
        </w:rPr>
      </w:pPr>
    </w:p>
    <w:p w:rsidR="00C60AB7" w:rsidRDefault="00C60AB7" w:rsidP="00C60AB7">
      <w:pPr>
        <w:jc w:val="center"/>
        <w:rPr>
          <w:rFonts w:cs="Simplified Arabic"/>
          <w:sz w:val="24"/>
          <w:szCs w:val="24"/>
          <w:rtl/>
        </w:rPr>
      </w:pPr>
    </w:p>
    <w:p w:rsidR="00953040" w:rsidRDefault="00953040" w:rsidP="00953040">
      <w:pPr>
        <w:jc w:val="center"/>
        <w:rPr>
          <w:rFonts w:cs="Simplified Arabic"/>
          <w:sz w:val="24"/>
          <w:szCs w:val="24"/>
          <w:rtl/>
        </w:rPr>
      </w:pPr>
    </w:p>
    <w:p w:rsidR="00953040" w:rsidRDefault="00953040" w:rsidP="00953040">
      <w:pPr>
        <w:jc w:val="center"/>
        <w:rPr>
          <w:rFonts w:cs="Simplified Arabic"/>
          <w:sz w:val="24"/>
          <w:szCs w:val="24"/>
          <w:rtl/>
        </w:rPr>
      </w:pPr>
    </w:p>
    <w:tbl>
      <w:tblPr>
        <w:tblW w:w="9400" w:type="dxa"/>
        <w:jc w:val="right"/>
        <w:tblLayout w:type="fixed"/>
        <w:tblLook w:val="0000"/>
      </w:tblPr>
      <w:tblGrid>
        <w:gridCol w:w="2348"/>
        <w:gridCol w:w="7052"/>
      </w:tblGrid>
      <w:tr w:rsidR="00953040" w:rsidTr="00534DD6">
        <w:trPr>
          <w:jc w:val="right"/>
        </w:trPr>
        <w:tc>
          <w:tcPr>
            <w:tcW w:w="2348" w:type="dxa"/>
          </w:tcPr>
          <w:p w:rsidR="00953040" w:rsidRDefault="00953040" w:rsidP="00534DD6">
            <w:pPr>
              <w:pStyle w:val="Heading6"/>
              <w:rPr>
                <w:rFonts w:cs="Simplified Arabic"/>
                <w:szCs w:val="24"/>
                <w:rtl/>
              </w:rPr>
            </w:pPr>
            <w:r>
              <w:rPr>
                <w:rFonts w:cs="Simplified Arabic" w:hint="cs"/>
                <w:szCs w:val="24"/>
                <w:rtl/>
              </w:rPr>
              <w:t>علا عوض</w:t>
            </w:r>
          </w:p>
        </w:tc>
        <w:tc>
          <w:tcPr>
            <w:tcW w:w="7052" w:type="dxa"/>
          </w:tcPr>
          <w:p w:rsidR="00953040" w:rsidRPr="000535B1" w:rsidRDefault="00953040" w:rsidP="00306B49">
            <w:pPr>
              <w:rPr>
                <w:rFonts w:ascii="Simplified Arabic" w:hAnsi="Simplified Arabic" w:cs="Simplified Arabic"/>
                <w:b/>
                <w:bCs/>
                <w:sz w:val="24"/>
                <w:szCs w:val="24"/>
                <w:rtl/>
              </w:rPr>
            </w:pPr>
            <w:proofErr w:type="spellStart"/>
            <w:r>
              <w:rPr>
                <w:rFonts w:ascii="Simplified Arabic" w:hAnsi="Simplified Arabic" w:cs="Simplified Arabic" w:hint="cs"/>
                <w:b/>
                <w:bCs/>
                <w:sz w:val="24"/>
                <w:szCs w:val="24"/>
                <w:rtl/>
              </w:rPr>
              <w:t>آذار</w:t>
            </w:r>
            <w:r w:rsidRPr="000535B1">
              <w:rPr>
                <w:rFonts w:ascii="Simplified Arabic" w:hAnsi="Simplified Arabic" w:cs="Simplified Arabic"/>
                <w:b/>
                <w:bCs/>
                <w:sz w:val="24"/>
                <w:szCs w:val="24"/>
                <w:rtl/>
              </w:rPr>
              <w:t>،</w:t>
            </w:r>
            <w:proofErr w:type="spellEnd"/>
            <w:r w:rsidRPr="000535B1">
              <w:rPr>
                <w:rFonts w:ascii="Simplified Arabic" w:hAnsi="Simplified Arabic" w:cs="Simplified Arabic"/>
                <w:b/>
                <w:bCs/>
                <w:sz w:val="24"/>
                <w:szCs w:val="24"/>
                <w:rtl/>
              </w:rPr>
              <w:t xml:space="preserve"> </w:t>
            </w:r>
            <w:r w:rsidR="00306B49">
              <w:rPr>
                <w:rFonts w:ascii="Simplified Arabic" w:hAnsi="Simplified Arabic" w:cs="Simplified Arabic" w:hint="cs"/>
                <w:b/>
                <w:bCs/>
                <w:sz w:val="24"/>
                <w:szCs w:val="24"/>
                <w:rtl/>
              </w:rPr>
              <w:t>2016</w:t>
            </w:r>
            <w:r w:rsidRPr="000535B1">
              <w:rPr>
                <w:rFonts w:ascii="Simplified Arabic" w:hAnsi="Simplified Arabic" w:cs="Simplified Arabic"/>
                <w:b/>
                <w:bCs/>
                <w:sz w:val="24"/>
                <w:szCs w:val="24"/>
                <w:rtl/>
              </w:rPr>
              <w:t xml:space="preserve"> </w:t>
            </w:r>
          </w:p>
        </w:tc>
      </w:tr>
      <w:tr w:rsidR="00953040" w:rsidTr="00534DD6">
        <w:trPr>
          <w:jc w:val="right"/>
        </w:trPr>
        <w:tc>
          <w:tcPr>
            <w:tcW w:w="2348" w:type="dxa"/>
          </w:tcPr>
          <w:p w:rsidR="00953040" w:rsidRDefault="00953040" w:rsidP="00534DD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53040" w:rsidRDefault="00953040" w:rsidP="00534DD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CC2A32" w:rsidRDefault="00CC2A32">
      <w:pPr>
        <w:rPr>
          <w:rtl/>
        </w:rPr>
        <w:sectPr w:rsidR="00CC2A32" w:rsidSect="00F25CC9">
          <w:headerReference w:type="even" r:id="rId12"/>
          <w:headerReference w:type="default" r:id="rId13"/>
          <w:footerReference w:type="even" r:id="rId14"/>
          <w:footerReference w:type="default" r:id="rId15"/>
          <w:headerReference w:type="first" r:id="rId16"/>
          <w:footerReference w:type="first" r:id="rId17"/>
          <w:endnotePr>
            <w:numFmt w:val="lowerLetter"/>
          </w:endnotePr>
          <w:pgSz w:w="11907" w:h="16840" w:code="9"/>
          <w:pgMar w:top="1418" w:right="1418" w:bottom="1418" w:left="1418"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A3597" w:rsidRPr="000874CE" w:rsidRDefault="00AA3597" w:rsidP="005826D8">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النتائج الرئيسية لمسح</w:t>
      </w:r>
      <w:r w:rsidR="00BB7A2C">
        <w:rPr>
          <w:rFonts w:cs="Simplified Arabic" w:hint="cs"/>
          <w:color w:val="000000"/>
          <w:sz w:val="24"/>
          <w:szCs w:val="24"/>
          <w:rtl/>
        </w:rPr>
        <w:t xml:space="preserve"> النشاط</w:t>
      </w:r>
      <w:r w:rsidRPr="000874CE">
        <w:rPr>
          <w:rFonts w:cs="Simplified Arabic"/>
          <w:color w:val="000000"/>
          <w:sz w:val="24"/>
          <w:szCs w:val="24"/>
          <w:rtl/>
        </w:rPr>
        <w:t xml:space="preserve"> </w:t>
      </w:r>
      <w:r w:rsidR="00BB7A2C">
        <w:rPr>
          <w:rFonts w:cs="Simplified Arabic" w:hint="cs"/>
          <w:color w:val="000000"/>
          <w:sz w:val="24"/>
          <w:szCs w:val="24"/>
          <w:rtl/>
        </w:rPr>
        <w:t>الفندقي</w:t>
      </w:r>
      <w:r w:rsidRPr="000874CE">
        <w:rPr>
          <w:rFonts w:cs="Simplified Arabic"/>
          <w:color w:val="000000"/>
          <w:sz w:val="24"/>
          <w:szCs w:val="24"/>
          <w:rtl/>
        </w:rPr>
        <w:t xml:space="preserve">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Pr>
          <w:rFonts w:cs="Simplified Arabic" w:hint="cs"/>
          <w:color w:val="000000"/>
          <w:sz w:val="24"/>
          <w:szCs w:val="24"/>
          <w:rtl/>
        </w:rPr>
        <w:t>الرابع</w:t>
      </w:r>
      <w:r w:rsidRPr="000874CE">
        <w:rPr>
          <w:rFonts w:cs="Simplified Arabic" w:hint="cs"/>
          <w:color w:val="000000"/>
          <w:sz w:val="24"/>
          <w:szCs w:val="24"/>
          <w:rtl/>
        </w:rPr>
        <w:t xml:space="preserve"> من </w:t>
      </w:r>
      <w:r w:rsidRPr="000874CE">
        <w:rPr>
          <w:rFonts w:cs="Simplified Arabic"/>
          <w:color w:val="000000"/>
          <w:sz w:val="24"/>
          <w:szCs w:val="24"/>
          <w:rtl/>
        </w:rPr>
        <w:t xml:space="preserve">عام </w:t>
      </w:r>
      <w:proofErr w:type="spellStart"/>
      <w:r w:rsidR="005826D8">
        <w:rPr>
          <w:rFonts w:cs="Simplified Arabic" w:hint="cs"/>
          <w:color w:val="000000"/>
          <w:sz w:val="24"/>
          <w:szCs w:val="24"/>
          <w:rtl/>
        </w:rPr>
        <w:t>2015</w:t>
      </w:r>
      <w:r w:rsidRPr="000874CE">
        <w:rPr>
          <w:rFonts w:cs="Simplified Arabic"/>
          <w:color w:val="000000"/>
          <w:sz w:val="24"/>
          <w:szCs w:val="24"/>
          <w:rtl/>
        </w:rPr>
        <w:t>،</w:t>
      </w:r>
      <w:proofErr w:type="spellEnd"/>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AA3597" w:rsidRPr="000874CE" w:rsidRDefault="00AA3597" w:rsidP="00AA3597">
      <w:pPr>
        <w:tabs>
          <w:tab w:val="left" w:pos="9071"/>
        </w:tabs>
        <w:ind w:left="-1"/>
        <w:jc w:val="both"/>
        <w:rPr>
          <w:rFonts w:cs="Simplified Arabic"/>
          <w:color w:val="000000"/>
          <w:sz w:val="18"/>
          <w:szCs w:val="18"/>
          <w:rtl/>
        </w:rPr>
      </w:pPr>
    </w:p>
    <w:p w:rsidR="00AA3597" w:rsidRPr="000874CE" w:rsidRDefault="00AA3597" w:rsidP="00FD4834">
      <w:pPr>
        <w:tabs>
          <w:tab w:val="left" w:pos="9071"/>
        </w:tabs>
        <w:ind w:left="-1"/>
        <w:jc w:val="both"/>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00EA289E">
        <w:rPr>
          <w:rFonts w:cs="Simplified Arabic" w:hint="cs"/>
          <w:color w:val="000000"/>
          <w:sz w:val="24"/>
          <w:szCs w:val="24"/>
          <w:rtl/>
        </w:rPr>
        <w:t xml:space="preserve"> والتي استجابت</w:t>
      </w:r>
      <w:r>
        <w:rPr>
          <w:rFonts w:cs="Simplified Arabic" w:hint="cs"/>
          <w:color w:val="000000"/>
          <w:sz w:val="24"/>
          <w:szCs w:val="24"/>
          <w:rtl/>
        </w:rPr>
        <w:t xml:space="preserve"> في المسح</w:t>
      </w:r>
      <w:r w:rsidRPr="000874CE">
        <w:rPr>
          <w:rFonts w:cs="Simplified Arabic" w:hint="cs"/>
          <w:color w:val="000000"/>
          <w:sz w:val="24"/>
          <w:szCs w:val="24"/>
          <w:rtl/>
        </w:rPr>
        <w:t xml:space="preserve"> </w:t>
      </w:r>
      <w:r w:rsidR="006345AF">
        <w:rPr>
          <w:rFonts w:cs="Simplified Arabic" w:hint="cs"/>
          <w:color w:val="000000"/>
          <w:sz w:val="24"/>
          <w:szCs w:val="24"/>
          <w:rtl/>
        </w:rPr>
        <w:t>112</w:t>
      </w:r>
      <w:r w:rsidRPr="000874CE">
        <w:rPr>
          <w:rFonts w:cs="Simplified Arabic" w:hint="cs"/>
          <w:color w:val="000000"/>
          <w:sz w:val="24"/>
          <w:szCs w:val="24"/>
          <w:rtl/>
        </w:rPr>
        <w:t xml:space="preserve"> </w:t>
      </w:r>
      <w:r w:rsidR="00FD4834">
        <w:rPr>
          <w:rFonts w:cs="Simplified Arabic" w:hint="cs"/>
          <w:color w:val="000000"/>
          <w:sz w:val="24"/>
          <w:szCs w:val="24"/>
          <w:rtl/>
        </w:rPr>
        <w:t>فندقاً</w:t>
      </w:r>
      <w:r w:rsidRPr="000874CE">
        <w:rPr>
          <w:rFonts w:cs="Simplified Arabic" w:hint="cs"/>
          <w:color w:val="000000"/>
          <w:sz w:val="24"/>
          <w:szCs w:val="24"/>
          <w:rtl/>
        </w:rPr>
        <w:t xml:space="preserve"> في شهر </w:t>
      </w:r>
      <w:r>
        <w:rPr>
          <w:rFonts w:cs="Simplified Arabic" w:hint="cs"/>
          <w:color w:val="000000"/>
          <w:sz w:val="24"/>
          <w:szCs w:val="24"/>
          <w:rtl/>
        </w:rPr>
        <w:t xml:space="preserve">كانون </w:t>
      </w:r>
      <w:r w:rsidR="00183DB1">
        <w:rPr>
          <w:rFonts w:cs="Simplified Arabic" w:hint="cs"/>
          <w:color w:val="000000"/>
          <w:sz w:val="24"/>
          <w:szCs w:val="24"/>
          <w:rtl/>
        </w:rPr>
        <w:t xml:space="preserve">أول </w:t>
      </w:r>
      <w:proofErr w:type="spellStart"/>
      <w:r w:rsidR="006C59A1">
        <w:rPr>
          <w:rFonts w:cs="Simplified Arabic" w:hint="cs"/>
          <w:color w:val="000000"/>
          <w:sz w:val="24"/>
          <w:szCs w:val="24"/>
          <w:rtl/>
        </w:rPr>
        <w:t>2015</w:t>
      </w:r>
      <w:r w:rsidRPr="000874CE">
        <w:rPr>
          <w:rFonts w:cs="Simplified Arabic" w:hint="cs"/>
          <w:color w:val="000000"/>
          <w:sz w:val="24"/>
          <w:szCs w:val="24"/>
          <w:rtl/>
        </w:rPr>
        <w:t>،</w:t>
      </w:r>
      <w:proofErr w:type="spellEnd"/>
      <w:r w:rsidRPr="000874CE">
        <w:rPr>
          <w:rFonts w:cs="Simplified Arabic" w:hint="cs"/>
          <w:color w:val="000000"/>
          <w:sz w:val="24"/>
          <w:szCs w:val="24"/>
          <w:rtl/>
        </w:rPr>
        <w:t xml:space="preserve"> يتوفر </w:t>
      </w:r>
      <w:r>
        <w:rPr>
          <w:rFonts w:cs="Simplified Arabic" w:hint="cs"/>
          <w:color w:val="000000"/>
          <w:sz w:val="24"/>
          <w:szCs w:val="24"/>
          <w:rtl/>
        </w:rPr>
        <w:t>فيها</w:t>
      </w:r>
      <w:r>
        <w:rPr>
          <w:rFonts w:cs="Simplified Arabic"/>
          <w:color w:val="000000"/>
          <w:sz w:val="24"/>
          <w:szCs w:val="24"/>
        </w:rPr>
        <w:t>,</w:t>
      </w:r>
      <w:r w:rsidR="00255CAC">
        <w:rPr>
          <w:rFonts w:cs="Simplified Arabic"/>
          <w:color w:val="000000"/>
          <w:sz w:val="24"/>
          <w:szCs w:val="24"/>
        </w:rPr>
        <w:t>7</w:t>
      </w:r>
      <w:r w:rsidR="005B5FD1">
        <w:rPr>
          <w:rFonts w:cs="Simplified Arabic"/>
          <w:color w:val="000000"/>
          <w:sz w:val="24"/>
          <w:szCs w:val="24"/>
        </w:rPr>
        <w:t>92</w:t>
      </w:r>
      <w:r w:rsidR="00C046DA">
        <w:rPr>
          <w:rFonts w:cs="Simplified Arabic"/>
          <w:color w:val="000000"/>
          <w:sz w:val="24"/>
          <w:szCs w:val="24"/>
        </w:rPr>
        <w:t xml:space="preserve"> </w:t>
      </w:r>
      <w:r w:rsidR="006345AF">
        <w:rPr>
          <w:rFonts w:cs="Simplified Arabic" w:hint="cs"/>
          <w:color w:val="000000"/>
          <w:sz w:val="24"/>
          <w:szCs w:val="24"/>
          <w:rtl/>
        </w:rPr>
        <w:t>6</w:t>
      </w:r>
      <w:r>
        <w:rPr>
          <w:rFonts w:cs="Simplified Arabic" w:hint="cs"/>
          <w:color w:val="000000"/>
          <w:sz w:val="24"/>
          <w:szCs w:val="24"/>
          <w:rtl/>
        </w:rPr>
        <w:t xml:space="preserve"> </w:t>
      </w:r>
      <w:proofErr w:type="spellStart"/>
      <w:r w:rsidRPr="000874CE">
        <w:rPr>
          <w:rFonts w:cs="Simplified Arabic"/>
          <w:color w:val="000000"/>
          <w:sz w:val="24"/>
          <w:szCs w:val="24"/>
          <w:rtl/>
        </w:rPr>
        <w:t>غرف</w:t>
      </w:r>
      <w:r w:rsidRPr="000874CE">
        <w:rPr>
          <w:rFonts w:cs="Simplified Arabic" w:hint="cs"/>
          <w:color w:val="000000"/>
          <w:sz w:val="24"/>
          <w:szCs w:val="24"/>
          <w:rtl/>
        </w:rPr>
        <w:t>ة،</w:t>
      </w:r>
      <w:proofErr w:type="spellEnd"/>
      <w:r w:rsidRPr="000874CE">
        <w:rPr>
          <w:rFonts w:cs="Simplified Arabic"/>
          <w:color w:val="000000"/>
          <w:sz w:val="24"/>
          <w:szCs w:val="24"/>
          <w:rtl/>
        </w:rPr>
        <w:t xml:space="preserve"> وتضم</w:t>
      </w:r>
      <w:r w:rsidRPr="000874CE">
        <w:rPr>
          <w:rFonts w:cs="Simplified Arabic" w:hint="cs"/>
          <w:color w:val="000000"/>
          <w:sz w:val="24"/>
          <w:szCs w:val="24"/>
          <w:rtl/>
        </w:rPr>
        <w:t xml:space="preserve"> </w:t>
      </w:r>
      <w:r w:rsidR="006345AF">
        <w:rPr>
          <w:rFonts w:cs="Simplified Arabic" w:hint="cs"/>
          <w:color w:val="000000"/>
          <w:sz w:val="24"/>
          <w:szCs w:val="24"/>
          <w:rtl/>
        </w:rPr>
        <w:t>995</w:t>
      </w:r>
      <w:r w:rsidRPr="000874CE">
        <w:rPr>
          <w:rFonts w:cs="Simplified Arabic"/>
          <w:color w:val="000000"/>
          <w:sz w:val="24"/>
          <w:szCs w:val="24"/>
        </w:rPr>
        <w:t>1</w:t>
      </w:r>
      <w:r w:rsidR="000E6041">
        <w:rPr>
          <w:rFonts w:cs="Simplified Arabic"/>
          <w:color w:val="000000"/>
          <w:sz w:val="24"/>
          <w:szCs w:val="24"/>
        </w:rPr>
        <w:t>4</w:t>
      </w:r>
      <w:r w:rsidRPr="000874CE">
        <w:rPr>
          <w:rFonts w:cs="Simplified Arabic"/>
          <w:color w:val="000000"/>
          <w:sz w:val="24"/>
          <w:szCs w:val="24"/>
        </w:rPr>
        <w:t>,</w:t>
      </w:r>
      <w:r w:rsidRPr="000874CE">
        <w:rPr>
          <w:rFonts w:cs="Simplified Arabic" w:hint="cs"/>
          <w:color w:val="000000"/>
          <w:sz w:val="24"/>
          <w:szCs w:val="24"/>
          <w:rtl/>
        </w:rPr>
        <w:t xml:space="preserve"> </w:t>
      </w:r>
      <w:r w:rsidRPr="006F1B57">
        <w:rPr>
          <w:rFonts w:cs="Simplified Arabic" w:hint="cs"/>
          <w:sz w:val="24"/>
          <w:szCs w:val="24"/>
          <w:rtl/>
        </w:rPr>
        <w:t>سرير</w:t>
      </w:r>
      <w:r>
        <w:rPr>
          <w:rFonts w:cs="Simplified Arabic" w:hint="cs"/>
          <w:sz w:val="24"/>
          <w:szCs w:val="24"/>
          <w:rtl/>
        </w:rPr>
        <w:t>اً</w:t>
      </w:r>
      <w:r w:rsidRPr="000874CE">
        <w:rPr>
          <w:rFonts w:cs="Simplified Arabic" w:hint="cs"/>
          <w:color w:val="000000"/>
          <w:sz w:val="24"/>
          <w:szCs w:val="24"/>
          <w:rtl/>
        </w:rPr>
        <w:t>.</w:t>
      </w:r>
    </w:p>
    <w:p w:rsidR="00AA3597" w:rsidRPr="0079052A" w:rsidRDefault="00AA3597" w:rsidP="00AA3597">
      <w:pPr>
        <w:ind w:firstLineChars="100" w:firstLine="181"/>
        <w:jc w:val="lowKashida"/>
        <w:rPr>
          <w:rFonts w:ascii="Arial" w:hAnsi="Arial" w:cs="Arial"/>
          <w:b/>
          <w:bCs/>
          <w:color w:val="000000"/>
          <w:sz w:val="18"/>
          <w:szCs w:val="18"/>
        </w:rPr>
      </w:pPr>
    </w:p>
    <w:bookmarkEnd w:id="0"/>
    <w:p w:rsidR="00AA3597" w:rsidRPr="003D3B6C" w:rsidRDefault="00AA3597" w:rsidP="00AA3597">
      <w:pPr>
        <w:tabs>
          <w:tab w:val="left" w:pos="9071"/>
        </w:tabs>
        <w:ind w:left="-1"/>
        <w:jc w:val="lowKashida"/>
        <w:rPr>
          <w:rFonts w:cs="Simplified Arabic"/>
          <w:color w:val="000000"/>
          <w:sz w:val="18"/>
          <w:szCs w:val="18"/>
          <w:rtl/>
        </w:rPr>
      </w:pPr>
    </w:p>
    <w:p w:rsidR="00AA3597" w:rsidRPr="0079052A" w:rsidRDefault="00AA3597" w:rsidP="005826D8">
      <w:pPr>
        <w:tabs>
          <w:tab w:val="left" w:pos="9071"/>
        </w:tabs>
        <w:ind w:left="-1"/>
        <w:jc w:val="lowKashida"/>
        <w:rPr>
          <w:rFonts w:cs="Simplified Arabic"/>
          <w:b/>
          <w:bCs/>
          <w:color w:val="000000"/>
          <w:sz w:val="24"/>
          <w:szCs w:val="24"/>
          <w:rtl/>
        </w:rPr>
      </w:pPr>
      <w:r w:rsidRPr="0079052A">
        <w:rPr>
          <w:rFonts w:cs="Simplified Arabic" w:hint="cs"/>
          <w:b/>
          <w:bCs/>
          <w:color w:val="000000"/>
          <w:sz w:val="24"/>
          <w:szCs w:val="24"/>
          <w:rtl/>
        </w:rPr>
        <w:t xml:space="preserve">1.1 الطاقة الاستيعابية للفنادق حسب </w:t>
      </w:r>
      <w:proofErr w:type="spellStart"/>
      <w:r w:rsidRPr="0079052A">
        <w:rPr>
          <w:rFonts w:cs="Simplified Arabic" w:hint="cs"/>
          <w:b/>
          <w:bCs/>
          <w:color w:val="000000"/>
          <w:sz w:val="24"/>
          <w:szCs w:val="24"/>
          <w:rtl/>
        </w:rPr>
        <w:t>المنطقة،</w:t>
      </w:r>
      <w:proofErr w:type="spellEnd"/>
      <w:r w:rsidRPr="0079052A">
        <w:rPr>
          <w:rFonts w:cs="Simplified Arabic" w:hint="cs"/>
          <w:b/>
          <w:bCs/>
          <w:color w:val="000000"/>
          <w:sz w:val="24"/>
          <w:szCs w:val="24"/>
          <w:rtl/>
        </w:rPr>
        <w:t xml:space="preserve"> كانون أول </w:t>
      </w:r>
      <w:r w:rsidR="005826D8">
        <w:rPr>
          <w:rFonts w:cs="Simplified Arabic" w:hint="cs"/>
          <w:b/>
          <w:bCs/>
          <w:color w:val="000000"/>
          <w:sz w:val="24"/>
          <w:szCs w:val="24"/>
          <w:rtl/>
        </w:rPr>
        <w:t>2015</w:t>
      </w:r>
      <w:r w:rsidRPr="0079052A">
        <w:rPr>
          <w:rFonts w:cs="Simplified Arabic"/>
          <w:b/>
          <w:bCs/>
          <w:color w:val="000000"/>
          <w:sz w:val="24"/>
          <w:szCs w:val="24"/>
          <w:rtl/>
        </w:rPr>
        <w:t xml:space="preserve"> </w:t>
      </w:r>
    </w:p>
    <w:p w:rsidR="00AA3597" w:rsidRPr="0079052A" w:rsidRDefault="00AA3597" w:rsidP="002148E6">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 xml:space="preserve">منطقة شمال الضفة </w:t>
      </w:r>
      <w:proofErr w:type="spellStart"/>
      <w:r w:rsidRPr="0079052A">
        <w:rPr>
          <w:rFonts w:cs="Simplified Arabic"/>
          <w:color w:val="000000"/>
          <w:sz w:val="24"/>
          <w:szCs w:val="24"/>
          <w:rtl/>
        </w:rPr>
        <w:t>الغربية</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sidR="006345AF">
        <w:rPr>
          <w:rFonts w:cs="Simplified Arabic" w:hint="cs"/>
          <w:color w:val="000000"/>
          <w:sz w:val="24"/>
          <w:szCs w:val="24"/>
          <w:rtl/>
        </w:rPr>
        <w:t>18</w:t>
      </w:r>
      <w:r>
        <w:rPr>
          <w:rFonts w:cs="Simplified Arabic" w:hint="cs"/>
          <w:color w:val="000000"/>
          <w:sz w:val="24"/>
          <w:szCs w:val="24"/>
          <w:rtl/>
        </w:rPr>
        <w:t xml:space="preserve"> فندقاً</w:t>
      </w:r>
      <w:r w:rsidRPr="0079052A">
        <w:rPr>
          <w:rFonts w:cs="Simplified Arabic"/>
          <w:color w:val="000000"/>
          <w:sz w:val="24"/>
          <w:szCs w:val="24"/>
          <w:rtl/>
        </w:rPr>
        <w:t xml:space="preserve"> يتوفر فيها </w:t>
      </w:r>
      <w:r w:rsidR="006345AF">
        <w:rPr>
          <w:rFonts w:cs="Simplified Arabic"/>
          <w:color w:val="000000"/>
          <w:sz w:val="24"/>
          <w:szCs w:val="24"/>
        </w:rPr>
        <w:t>366</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w:t>
      </w:r>
      <w:r w:rsidR="00C046DA">
        <w:rPr>
          <w:rFonts w:cs="Simplified Arabic" w:hint="cs"/>
          <w:color w:val="000000"/>
          <w:sz w:val="24"/>
          <w:szCs w:val="24"/>
          <w:rtl/>
        </w:rPr>
        <w:t>و</w:t>
      </w:r>
      <w:r w:rsidR="00FD4834">
        <w:rPr>
          <w:rFonts w:cs="Simplified Arabic"/>
          <w:color w:val="000000"/>
          <w:sz w:val="24"/>
          <w:szCs w:val="24"/>
        </w:rPr>
        <w:t>,</w:t>
      </w:r>
      <w:r w:rsidR="009A27C1">
        <w:rPr>
          <w:rFonts w:cs="Simplified Arabic"/>
          <w:color w:val="000000"/>
          <w:sz w:val="24"/>
          <w:szCs w:val="24"/>
        </w:rPr>
        <w:t>053</w:t>
      </w:r>
      <w:r w:rsidR="009A27C1">
        <w:rPr>
          <w:rFonts w:cs="Simplified Arabic" w:hint="cs"/>
          <w:color w:val="000000"/>
          <w:sz w:val="24"/>
          <w:szCs w:val="24"/>
          <w:rtl/>
        </w:rPr>
        <w:t>1</w:t>
      </w:r>
      <w:r w:rsidR="00C046DA" w:rsidRPr="00C046DA">
        <w:rPr>
          <w:rFonts w:cs="Simplified Arabic" w:hint="cs"/>
          <w:color w:val="000000"/>
          <w:sz w:val="24"/>
          <w:szCs w:val="24"/>
          <w:rtl/>
        </w:rPr>
        <w:t xml:space="preserve"> </w:t>
      </w:r>
      <w:r w:rsidR="00C046DA" w:rsidRPr="0079052A">
        <w:rPr>
          <w:rFonts w:cs="Simplified Arabic" w:hint="cs"/>
          <w:color w:val="000000"/>
          <w:sz w:val="24"/>
          <w:szCs w:val="24"/>
          <w:rtl/>
        </w:rPr>
        <w:t>سرير</w:t>
      </w:r>
      <w:r w:rsidR="00C046DA">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2148E6">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منطقة وسط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390BC3">
        <w:rPr>
          <w:rFonts w:cs="Simplified Arabic"/>
          <w:color w:val="000000"/>
          <w:sz w:val="24"/>
          <w:szCs w:val="24"/>
        </w:rPr>
        <w:t>36</w:t>
      </w:r>
      <w:r w:rsidRPr="0079052A">
        <w:rPr>
          <w:rFonts w:cs="Simplified Arabic"/>
          <w:color w:val="000000"/>
          <w:sz w:val="24"/>
          <w:szCs w:val="24"/>
          <w:rtl/>
        </w:rPr>
        <w:t xml:space="preserve"> فندقاً يتوفر فيها</w:t>
      </w:r>
      <w:r w:rsidRPr="0079052A">
        <w:rPr>
          <w:rFonts w:cs="Simplified Arabic"/>
          <w:color w:val="000000"/>
          <w:sz w:val="24"/>
          <w:szCs w:val="24"/>
        </w:rPr>
        <w:t>1</w:t>
      </w:r>
      <w:r w:rsidR="00FD4834">
        <w:rPr>
          <w:rFonts w:cs="Simplified Arabic"/>
          <w:color w:val="000000"/>
          <w:sz w:val="24"/>
          <w:szCs w:val="24"/>
        </w:rPr>
        <w:t>,</w:t>
      </w:r>
      <w:r w:rsidR="00390BC3">
        <w:rPr>
          <w:rFonts w:cs="Simplified Arabic"/>
          <w:color w:val="000000"/>
          <w:sz w:val="24"/>
          <w:szCs w:val="24"/>
        </w:rPr>
        <w:t>5</w:t>
      </w:r>
      <w:r w:rsidR="009A27C1">
        <w:rPr>
          <w:rFonts w:cs="Simplified Arabic"/>
          <w:color w:val="000000"/>
          <w:sz w:val="24"/>
          <w:szCs w:val="24"/>
        </w:rPr>
        <w:t>9</w:t>
      </w:r>
      <w:r w:rsidR="00390BC3">
        <w:rPr>
          <w:rFonts w:cs="Simplified Arabic"/>
          <w:color w:val="000000"/>
          <w:sz w:val="24"/>
          <w:szCs w:val="24"/>
        </w:rPr>
        <w:t>9</w:t>
      </w:r>
      <w:r w:rsidR="000E6041">
        <w:rPr>
          <w:rFonts w:cs="Simplified Arabic"/>
          <w:color w:val="000000"/>
          <w:sz w:val="24"/>
          <w:szCs w:val="24"/>
        </w:rPr>
        <w:t xml:space="preserve"> </w:t>
      </w:r>
      <w:r w:rsidRPr="0079052A">
        <w:rPr>
          <w:rFonts w:cs="Simplified Arabic"/>
          <w:color w:val="000000"/>
          <w:sz w:val="24"/>
          <w:szCs w:val="24"/>
        </w:rPr>
        <w:t xml:space="preserve"> </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proofErr w:type="spellStart"/>
      <w:r w:rsidRPr="002B555D">
        <w:rPr>
          <w:rFonts w:cs="Simplified Arabic" w:hint="cs"/>
          <w:color w:val="000000"/>
          <w:sz w:val="24"/>
          <w:szCs w:val="24"/>
          <w:rtl/>
        </w:rPr>
        <w:t>و</w:t>
      </w:r>
      <w:r w:rsidR="00390BC3">
        <w:rPr>
          <w:rFonts w:cs="Simplified Arabic" w:hint="cs"/>
          <w:color w:val="000000"/>
          <w:sz w:val="24"/>
          <w:szCs w:val="24"/>
          <w:rtl/>
        </w:rPr>
        <w:t>401</w:t>
      </w:r>
      <w:proofErr w:type="spellEnd"/>
      <w:r w:rsidR="00FD4834" w:rsidRPr="00FD4834">
        <w:rPr>
          <w:rFonts w:cs="Simplified Arabic"/>
          <w:color w:val="000000"/>
          <w:sz w:val="24"/>
          <w:szCs w:val="24"/>
        </w:rPr>
        <w:t xml:space="preserve"> </w:t>
      </w:r>
      <w:r w:rsidR="00FD4834" w:rsidRPr="0079052A">
        <w:rPr>
          <w:rFonts w:cs="Simplified Arabic"/>
          <w:color w:val="000000"/>
          <w:sz w:val="24"/>
          <w:szCs w:val="24"/>
        </w:rPr>
        <w:t>3</w:t>
      </w:r>
      <w:r w:rsidR="00FD4834">
        <w:rPr>
          <w:rFonts w:cs="Simplified Arabic"/>
          <w:color w:val="000000"/>
          <w:sz w:val="24"/>
          <w:szCs w:val="24"/>
        </w:rPr>
        <w:t>,</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2148E6">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 xml:space="preserve">منطقة </w:t>
      </w:r>
      <w:proofErr w:type="spellStart"/>
      <w:r w:rsidRPr="0079052A">
        <w:rPr>
          <w:rFonts w:cs="Simplified Arabic"/>
          <w:color w:val="000000"/>
          <w:sz w:val="24"/>
          <w:szCs w:val="24"/>
          <w:rtl/>
        </w:rPr>
        <w:t>القدس</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sidR="00390BC3">
        <w:rPr>
          <w:rFonts w:cs="Simplified Arabic" w:hint="cs"/>
          <w:color w:val="000000"/>
          <w:sz w:val="24"/>
          <w:szCs w:val="24"/>
          <w:rtl/>
        </w:rPr>
        <w:t>21</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F26E9F">
        <w:rPr>
          <w:rFonts w:cs="Simplified Arabic" w:hint="cs"/>
          <w:color w:val="000000"/>
          <w:sz w:val="24"/>
          <w:szCs w:val="24"/>
          <w:rtl/>
        </w:rPr>
        <w:t>403</w:t>
      </w:r>
      <w:r>
        <w:rPr>
          <w:rFonts w:cs="Simplified Arabic"/>
          <w:color w:val="000000"/>
          <w:sz w:val="24"/>
          <w:szCs w:val="24"/>
        </w:rPr>
        <w:t>1,</w:t>
      </w:r>
      <w:r>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 </w:t>
      </w:r>
      <w:proofErr w:type="spellStart"/>
      <w:r w:rsidRPr="0079052A">
        <w:rPr>
          <w:rFonts w:cs="Simplified Arabic" w:hint="cs"/>
          <w:color w:val="000000"/>
          <w:sz w:val="24"/>
          <w:szCs w:val="24"/>
          <w:rtl/>
        </w:rPr>
        <w:t>و</w:t>
      </w:r>
      <w:r w:rsidR="00390BC3">
        <w:rPr>
          <w:rFonts w:cs="Simplified Arabic" w:hint="cs"/>
          <w:color w:val="000000"/>
          <w:sz w:val="24"/>
          <w:szCs w:val="24"/>
          <w:rtl/>
        </w:rPr>
        <w:t>0</w:t>
      </w:r>
      <w:r w:rsidR="000E6041">
        <w:rPr>
          <w:rFonts w:cs="Simplified Arabic" w:hint="cs"/>
          <w:color w:val="000000"/>
          <w:sz w:val="24"/>
          <w:szCs w:val="24"/>
          <w:rtl/>
        </w:rPr>
        <w:t>34</w:t>
      </w:r>
      <w:proofErr w:type="spellEnd"/>
      <w:r w:rsidRPr="0079052A">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2148E6">
      <w:pPr>
        <w:numPr>
          <w:ilvl w:val="0"/>
          <w:numId w:val="1"/>
        </w:numPr>
        <w:tabs>
          <w:tab w:val="clear" w:pos="644"/>
        </w:tabs>
        <w:ind w:left="424" w:right="0" w:hanging="283"/>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390BC3">
        <w:rPr>
          <w:rFonts w:cs="Simplified Arabic"/>
          <w:color w:val="000000"/>
          <w:sz w:val="24"/>
          <w:szCs w:val="24"/>
        </w:rPr>
        <w:t>37</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0E6041">
        <w:rPr>
          <w:rFonts w:cs="Simplified Arabic"/>
          <w:color w:val="000000"/>
          <w:sz w:val="24"/>
          <w:szCs w:val="24"/>
        </w:rPr>
        <w:t>3</w:t>
      </w:r>
      <w:r w:rsidR="00EE6003">
        <w:rPr>
          <w:rFonts w:cs="Simplified Arabic"/>
          <w:color w:val="000000"/>
          <w:sz w:val="24"/>
          <w:szCs w:val="24"/>
        </w:rPr>
        <w:t>,</w:t>
      </w:r>
      <w:r w:rsidR="00390BC3">
        <w:rPr>
          <w:rFonts w:cs="Simplified Arabic"/>
          <w:color w:val="000000"/>
          <w:sz w:val="24"/>
          <w:szCs w:val="24"/>
        </w:rPr>
        <w:t>424</w:t>
      </w:r>
      <w:r w:rsidRPr="0079052A">
        <w:rPr>
          <w:rFonts w:cs="Simplified Arabic" w:hint="cs"/>
          <w:color w:val="000000"/>
          <w:sz w:val="24"/>
          <w:szCs w:val="24"/>
          <w:rtl/>
        </w:rPr>
        <w:t xml:space="preserve"> </w:t>
      </w:r>
      <w:r w:rsidRPr="0079052A">
        <w:rPr>
          <w:rFonts w:cs="Simplified Arabic"/>
          <w:color w:val="000000"/>
          <w:sz w:val="24"/>
          <w:szCs w:val="24"/>
          <w:rtl/>
        </w:rPr>
        <w:t>غرف</w:t>
      </w:r>
      <w:r>
        <w:rPr>
          <w:rFonts w:cs="Simplified Arabic" w:hint="cs"/>
          <w:color w:val="000000"/>
          <w:sz w:val="24"/>
          <w:szCs w:val="24"/>
          <w:rtl/>
        </w:rPr>
        <w:t>ة</w:t>
      </w:r>
      <w:r w:rsidRPr="0079052A">
        <w:rPr>
          <w:rFonts w:cs="Simplified Arabic" w:hint="cs"/>
          <w:color w:val="000000"/>
          <w:sz w:val="24"/>
          <w:szCs w:val="24"/>
          <w:rtl/>
        </w:rPr>
        <w:t xml:space="preserve"> و</w:t>
      </w:r>
      <w:r w:rsidR="000E6041">
        <w:rPr>
          <w:rFonts w:cs="Simplified Arabic"/>
          <w:color w:val="000000"/>
          <w:sz w:val="24"/>
          <w:szCs w:val="24"/>
        </w:rPr>
        <w:t>7</w:t>
      </w:r>
      <w:r w:rsidRPr="0079052A">
        <w:rPr>
          <w:rFonts w:cs="Simplified Arabic"/>
          <w:color w:val="000000"/>
          <w:sz w:val="24"/>
          <w:szCs w:val="24"/>
        </w:rPr>
        <w:t>,</w:t>
      </w:r>
      <w:r w:rsidR="00390BC3">
        <w:rPr>
          <w:rFonts w:cs="Simplified Arabic"/>
          <w:color w:val="000000"/>
          <w:sz w:val="24"/>
          <w:szCs w:val="24"/>
        </w:rPr>
        <w:t>507</w:t>
      </w:r>
      <w:r w:rsidRPr="0079052A">
        <w:rPr>
          <w:rFonts w:cs="Simplified Arabic" w:hint="cs"/>
          <w:color w:val="000000"/>
          <w:sz w:val="24"/>
          <w:szCs w:val="24"/>
          <w:rtl/>
        </w:rPr>
        <w:t xml:space="preserve"> </w:t>
      </w:r>
      <w:r w:rsidR="00FD4834">
        <w:rPr>
          <w:rFonts w:cs="Simplified Arabic" w:hint="cs"/>
          <w:color w:val="000000" w:themeColor="text1"/>
          <w:sz w:val="24"/>
          <w:szCs w:val="24"/>
          <w:rtl/>
        </w:rPr>
        <w:t>أ</w:t>
      </w:r>
      <w:r w:rsidR="00FD4834" w:rsidRPr="00FE402C">
        <w:rPr>
          <w:rFonts w:cs="Simplified Arabic"/>
          <w:color w:val="000000" w:themeColor="text1"/>
          <w:sz w:val="24"/>
          <w:szCs w:val="24"/>
          <w:rtl/>
        </w:rPr>
        <w:t>سر</w:t>
      </w:r>
      <w:r w:rsidR="00FD4834" w:rsidRPr="00FE402C">
        <w:rPr>
          <w:rFonts w:cs="Simplified Arabic" w:hint="cs"/>
          <w:color w:val="000000" w:themeColor="text1"/>
          <w:sz w:val="24"/>
          <w:szCs w:val="24"/>
          <w:rtl/>
        </w:rPr>
        <w:t>َّ</w:t>
      </w:r>
      <w:r w:rsidR="00FD4834" w:rsidRPr="00FE402C">
        <w:rPr>
          <w:rFonts w:cs="Simplified Arabic"/>
          <w:color w:val="000000" w:themeColor="text1"/>
          <w:sz w:val="24"/>
          <w:szCs w:val="24"/>
          <w:rtl/>
        </w:rPr>
        <w:t>ة</w:t>
      </w:r>
      <w:r w:rsidRPr="0079052A">
        <w:rPr>
          <w:rFonts w:cs="Simplified Arabic"/>
          <w:color w:val="000000"/>
          <w:sz w:val="24"/>
          <w:szCs w:val="24"/>
          <w:rtl/>
        </w:rPr>
        <w:t>.</w:t>
      </w:r>
    </w:p>
    <w:p w:rsidR="00A0488A" w:rsidRDefault="00A0488A" w:rsidP="00A0488A">
      <w:pPr>
        <w:tabs>
          <w:tab w:val="left" w:pos="9071"/>
        </w:tabs>
        <w:ind w:left="-1" w:firstLine="1"/>
        <w:jc w:val="lowKashida"/>
        <w:rPr>
          <w:rFonts w:cs="Simplified Arabic"/>
          <w:sz w:val="24"/>
          <w:szCs w:val="24"/>
          <w:rtl/>
        </w:rPr>
      </w:pPr>
    </w:p>
    <w:p w:rsidR="00A0488A" w:rsidRDefault="00A0488A" w:rsidP="006C3028">
      <w:pPr>
        <w:jc w:val="center"/>
        <w:rPr>
          <w:rFonts w:cs="Simplified Arabic"/>
          <w:color w:val="000000"/>
          <w:sz w:val="22"/>
          <w:szCs w:val="22"/>
        </w:rPr>
      </w:pPr>
      <w:r>
        <w:rPr>
          <w:rFonts w:cs="Simplified Arabic"/>
          <w:b/>
          <w:bCs/>
          <w:sz w:val="22"/>
          <w:szCs w:val="22"/>
          <w:rtl/>
        </w:rPr>
        <w:t>التوزيع النسبي للفنادق</w:t>
      </w:r>
      <w:r>
        <w:rPr>
          <w:rFonts w:cs="Simplified Arabic" w:hint="cs"/>
          <w:b/>
          <w:bCs/>
          <w:sz w:val="22"/>
          <w:szCs w:val="22"/>
          <w:rtl/>
        </w:rPr>
        <w:t xml:space="preserve"> العاملة </w:t>
      </w:r>
      <w:r>
        <w:rPr>
          <w:rFonts w:cs="Simplified Arabic"/>
          <w:b/>
          <w:bCs/>
          <w:sz w:val="22"/>
          <w:szCs w:val="22"/>
          <w:rtl/>
        </w:rPr>
        <w:t>حسب المنطقة كما في شهر</w:t>
      </w:r>
      <w:r>
        <w:rPr>
          <w:rFonts w:cs="Simplified Arabic" w:hint="cs"/>
          <w:b/>
          <w:bCs/>
          <w:color w:val="000000"/>
          <w:sz w:val="22"/>
          <w:szCs w:val="22"/>
          <w:rtl/>
        </w:rPr>
        <w:t xml:space="preserve"> </w:t>
      </w:r>
      <w:r w:rsidR="008C151B">
        <w:rPr>
          <w:rFonts w:cs="Simplified Arabic" w:hint="cs"/>
          <w:b/>
          <w:bCs/>
          <w:color w:val="000000"/>
          <w:sz w:val="22"/>
          <w:szCs w:val="22"/>
          <w:rtl/>
        </w:rPr>
        <w:t xml:space="preserve">كانون </w:t>
      </w:r>
      <w:proofErr w:type="spellStart"/>
      <w:r w:rsidR="008C151B">
        <w:rPr>
          <w:rFonts w:cs="Simplified Arabic" w:hint="cs"/>
          <w:b/>
          <w:bCs/>
          <w:color w:val="000000"/>
          <w:sz w:val="22"/>
          <w:szCs w:val="22"/>
          <w:rtl/>
        </w:rPr>
        <w:t>أول</w:t>
      </w:r>
      <w:r>
        <w:rPr>
          <w:rFonts w:cs="Simplified Arabic" w:hint="cs"/>
          <w:b/>
          <w:bCs/>
          <w:color w:val="000000"/>
          <w:sz w:val="22"/>
          <w:szCs w:val="22"/>
          <w:rtl/>
        </w:rPr>
        <w:t>،</w:t>
      </w:r>
      <w:proofErr w:type="spellEnd"/>
      <w:r>
        <w:rPr>
          <w:rFonts w:cs="Simplified Arabic" w:hint="cs"/>
          <w:b/>
          <w:bCs/>
          <w:color w:val="000000"/>
          <w:sz w:val="22"/>
          <w:szCs w:val="22"/>
          <w:rtl/>
        </w:rPr>
        <w:t xml:space="preserve"> </w:t>
      </w:r>
      <w:r w:rsidR="006C3028">
        <w:rPr>
          <w:rFonts w:cs="Simplified Arabic" w:hint="cs"/>
          <w:b/>
          <w:bCs/>
          <w:color w:val="000000"/>
          <w:sz w:val="22"/>
          <w:szCs w:val="22"/>
          <w:rtl/>
        </w:rPr>
        <w:t>2015</w:t>
      </w:r>
    </w:p>
    <w:p w:rsidR="00A0488A" w:rsidRDefault="00F91967" w:rsidP="002148E6">
      <w:pPr>
        <w:pBdr>
          <w:top w:val="single" w:sz="4" w:space="1" w:color="auto"/>
          <w:left w:val="single" w:sz="4" w:space="0" w:color="auto"/>
          <w:bottom w:val="single" w:sz="4" w:space="1" w:color="auto"/>
          <w:right w:val="single" w:sz="4" w:space="0" w:color="auto"/>
        </w:pBdr>
        <w:ind w:left="-1"/>
        <w:jc w:val="center"/>
        <w:rPr>
          <w:rFonts w:cs="Simplified Arabic"/>
          <w:rtl/>
        </w:rPr>
      </w:pPr>
      <w:r>
        <w:rPr>
          <w:rFonts w:cs="Simplified Arabic"/>
          <w:noProof/>
        </w:rPr>
        <w:drawing>
          <wp:inline distT="0" distB="0" distL="0" distR="0">
            <wp:extent cx="5198075" cy="257020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23694" w:rsidRPr="0060185F" w:rsidRDefault="00D23694" w:rsidP="00A259B2">
      <w:pPr>
        <w:pStyle w:val="BodyText"/>
        <w:ind w:left="-1" w:right="719"/>
        <w:jc w:val="both"/>
        <w:rPr>
          <w:b/>
          <w:bCs/>
          <w:sz w:val="18"/>
          <w:szCs w:val="24"/>
          <w:rtl/>
        </w:rPr>
      </w:pPr>
    </w:p>
    <w:p w:rsidR="002E7F32" w:rsidRPr="0067135E" w:rsidRDefault="002E7F32" w:rsidP="005826D8">
      <w:pPr>
        <w:pStyle w:val="BodyText"/>
        <w:ind w:left="-1" w:right="719"/>
        <w:jc w:val="both"/>
        <w:rPr>
          <w:b/>
          <w:bCs/>
          <w:color w:val="000000"/>
          <w:sz w:val="24"/>
          <w:szCs w:val="24"/>
          <w:rtl/>
        </w:rPr>
      </w:pPr>
      <w:r w:rsidRPr="0067135E">
        <w:rPr>
          <w:rFonts w:hint="cs"/>
          <w:b/>
          <w:bCs/>
          <w:color w:val="000000"/>
          <w:sz w:val="24"/>
          <w:szCs w:val="24"/>
          <w:rtl/>
        </w:rPr>
        <w:t xml:space="preserve">2.1 إشغال الغرف الفندقية خلال الربع الرابع </w:t>
      </w:r>
      <w:r w:rsidR="005826D8">
        <w:rPr>
          <w:rFonts w:hint="cs"/>
          <w:b/>
          <w:bCs/>
          <w:color w:val="000000"/>
          <w:sz w:val="24"/>
          <w:szCs w:val="24"/>
          <w:rtl/>
        </w:rPr>
        <w:t>2015</w:t>
      </w:r>
    </w:p>
    <w:p w:rsidR="002E7F32" w:rsidRDefault="002E7F32" w:rsidP="006C3028">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0E6041">
        <w:rPr>
          <w:rFonts w:hint="cs"/>
          <w:color w:val="000000"/>
          <w:sz w:val="24"/>
          <w:szCs w:val="24"/>
          <w:rtl/>
        </w:rPr>
        <w:t xml:space="preserve"> </w:t>
      </w:r>
      <w:r w:rsidR="006C3028">
        <w:rPr>
          <w:rFonts w:hint="cs"/>
          <w:color w:val="000000"/>
          <w:sz w:val="24"/>
          <w:szCs w:val="24"/>
          <w:rtl/>
        </w:rPr>
        <w:t>494</w:t>
      </w:r>
      <w:r w:rsidR="000E6041">
        <w:rPr>
          <w:rFonts w:hint="cs"/>
          <w:color w:val="000000"/>
          <w:sz w:val="24"/>
          <w:szCs w:val="24"/>
          <w:rtl/>
        </w:rPr>
        <w:t>.5</w:t>
      </w:r>
      <w:r w:rsidRPr="00A064E6">
        <w:rPr>
          <w:color w:val="000000"/>
          <w:sz w:val="24"/>
          <w:szCs w:val="24"/>
        </w:rPr>
        <w:t>1</w:t>
      </w:r>
      <w:r w:rsidR="006F0A22">
        <w:rPr>
          <w:color w:val="000000"/>
          <w:sz w:val="24"/>
          <w:szCs w:val="24"/>
        </w:rPr>
        <w:t>,</w:t>
      </w:r>
      <w:r w:rsidR="000E6041" w:rsidRPr="00A064E6">
        <w:rPr>
          <w:rFonts w:hint="cs"/>
          <w:color w:val="000000"/>
          <w:sz w:val="24"/>
          <w:szCs w:val="24"/>
          <w:rtl/>
        </w:rPr>
        <w:t xml:space="preserve"> </w:t>
      </w:r>
      <w:r w:rsidRPr="00A064E6">
        <w:rPr>
          <w:rFonts w:hint="cs"/>
          <w:color w:val="000000"/>
          <w:sz w:val="24"/>
          <w:szCs w:val="24"/>
          <w:rtl/>
        </w:rPr>
        <w:t>غرف</w:t>
      </w:r>
      <w:r w:rsidR="007B2ADC">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proofErr w:type="spellStart"/>
      <w:r w:rsidR="006C3028">
        <w:rPr>
          <w:rFonts w:hint="cs"/>
          <w:color w:val="000000"/>
          <w:sz w:val="24"/>
          <w:szCs w:val="24"/>
          <w:rtl/>
        </w:rPr>
        <w:t>22.2</w:t>
      </w:r>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60185F" w:rsidRPr="0060185F" w:rsidRDefault="0060185F" w:rsidP="006A67C9">
      <w:pPr>
        <w:pStyle w:val="BodyText"/>
        <w:tabs>
          <w:tab w:val="right" w:pos="2410"/>
        </w:tabs>
        <w:jc w:val="both"/>
        <w:rPr>
          <w:color w:val="000000"/>
          <w:sz w:val="24"/>
          <w:szCs w:val="24"/>
        </w:rPr>
      </w:pPr>
    </w:p>
    <w:p w:rsidR="006C3028" w:rsidRPr="006C59A1" w:rsidRDefault="006C3028" w:rsidP="00173E66">
      <w:pPr>
        <w:pStyle w:val="BodyText"/>
        <w:tabs>
          <w:tab w:val="right" w:pos="2410"/>
        </w:tabs>
        <w:jc w:val="both"/>
        <w:rPr>
          <w:color w:val="000000" w:themeColor="text1"/>
          <w:sz w:val="24"/>
          <w:szCs w:val="24"/>
          <w:rtl/>
        </w:rPr>
      </w:pPr>
      <w:r w:rsidRPr="006C59A1">
        <w:rPr>
          <w:rFonts w:hint="cs"/>
          <w:color w:val="000000" w:themeColor="text1"/>
          <w:sz w:val="24"/>
          <w:szCs w:val="24"/>
          <w:rtl/>
        </w:rPr>
        <w:t xml:space="preserve">وبمقارنة نسبة إشغال الغرف مع الربع </w:t>
      </w:r>
      <w:r w:rsidR="00DC61FE" w:rsidRPr="006C59A1">
        <w:rPr>
          <w:rFonts w:hint="cs"/>
          <w:color w:val="000000" w:themeColor="text1"/>
          <w:sz w:val="24"/>
          <w:szCs w:val="24"/>
          <w:rtl/>
        </w:rPr>
        <w:t>الرابع</w:t>
      </w:r>
      <w:r w:rsidRPr="006C59A1">
        <w:rPr>
          <w:rFonts w:hint="cs"/>
          <w:color w:val="000000" w:themeColor="text1"/>
          <w:sz w:val="24"/>
          <w:szCs w:val="24"/>
          <w:rtl/>
        </w:rPr>
        <w:t xml:space="preserve"> من العام </w:t>
      </w:r>
      <w:r w:rsidR="00DC61FE" w:rsidRPr="006C59A1">
        <w:rPr>
          <w:rFonts w:hint="cs"/>
          <w:color w:val="000000" w:themeColor="text1"/>
          <w:sz w:val="24"/>
          <w:szCs w:val="24"/>
          <w:rtl/>
        </w:rPr>
        <w:t>2014</w:t>
      </w:r>
      <w:r w:rsidRPr="006C59A1">
        <w:rPr>
          <w:rFonts w:hint="cs"/>
          <w:color w:val="000000" w:themeColor="text1"/>
          <w:sz w:val="24"/>
          <w:szCs w:val="24"/>
          <w:rtl/>
        </w:rPr>
        <w:t xml:space="preserve"> يتبين أن هناك انخفاض </w:t>
      </w:r>
      <w:r w:rsidR="00173E66">
        <w:rPr>
          <w:rFonts w:hint="cs"/>
          <w:color w:val="000000" w:themeColor="text1"/>
          <w:sz w:val="24"/>
          <w:szCs w:val="24"/>
          <w:rtl/>
        </w:rPr>
        <w:t>بنسب</w:t>
      </w:r>
      <w:r w:rsidR="00CF7446">
        <w:rPr>
          <w:rFonts w:hint="cs"/>
          <w:color w:val="000000" w:themeColor="text1"/>
          <w:sz w:val="24"/>
          <w:szCs w:val="24"/>
          <w:rtl/>
        </w:rPr>
        <w:t>ة</w:t>
      </w:r>
      <w:r w:rsidRPr="006C59A1">
        <w:rPr>
          <w:rFonts w:hint="cs"/>
          <w:color w:val="000000" w:themeColor="text1"/>
          <w:sz w:val="24"/>
          <w:szCs w:val="24"/>
          <w:rtl/>
        </w:rPr>
        <w:t xml:space="preserve"> </w:t>
      </w:r>
      <w:proofErr w:type="spellStart"/>
      <w:r w:rsidR="00CC213E" w:rsidRPr="006C59A1">
        <w:rPr>
          <w:rFonts w:hint="cs"/>
          <w:color w:val="000000" w:themeColor="text1"/>
          <w:sz w:val="24"/>
          <w:szCs w:val="24"/>
          <w:rtl/>
        </w:rPr>
        <w:t>9.4</w:t>
      </w:r>
      <w:r w:rsidRPr="006C59A1">
        <w:rPr>
          <w:rFonts w:hint="cs"/>
          <w:color w:val="000000" w:themeColor="text1"/>
          <w:sz w:val="24"/>
          <w:szCs w:val="24"/>
          <w:rtl/>
        </w:rPr>
        <w:t>%،</w:t>
      </w:r>
      <w:proofErr w:type="spellEnd"/>
      <w:r w:rsidRPr="006C59A1">
        <w:rPr>
          <w:rFonts w:hint="cs"/>
          <w:color w:val="000000" w:themeColor="text1"/>
          <w:sz w:val="24"/>
          <w:szCs w:val="24"/>
          <w:rtl/>
        </w:rPr>
        <w:t xml:space="preserve">  </w:t>
      </w:r>
      <w:r w:rsidR="00FD4834">
        <w:rPr>
          <w:rFonts w:hint="cs"/>
          <w:color w:val="000000" w:themeColor="text1"/>
          <w:sz w:val="24"/>
          <w:szCs w:val="24"/>
          <w:rtl/>
        </w:rPr>
        <w:t>كما</w:t>
      </w:r>
      <w:r w:rsidRPr="006C59A1">
        <w:rPr>
          <w:rFonts w:hint="cs"/>
          <w:color w:val="000000" w:themeColor="text1"/>
          <w:sz w:val="24"/>
          <w:szCs w:val="24"/>
          <w:rtl/>
        </w:rPr>
        <w:t xml:space="preserve"> انخفض </w:t>
      </w:r>
      <w:r w:rsidR="00173E66">
        <w:rPr>
          <w:rFonts w:hint="cs"/>
          <w:color w:val="000000" w:themeColor="text1"/>
          <w:sz w:val="24"/>
          <w:szCs w:val="24"/>
          <w:rtl/>
        </w:rPr>
        <w:t>بنسبة</w:t>
      </w:r>
      <w:r w:rsidRPr="006C59A1">
        <w:rPr>
          <w:rFonts w:hint="cs"/>
          <w:color w:val="000000" w:themeColor="text1"/>
          <w:sz w:val="24"/>
          <w:szCs w:val="24"/>
          <w:rtl/>
        </w:rPr>
        <w:t xml:space="preserve"> </w:t>
      </w:r>
      <w:proofErr w:type="spellStart"/>
      <w:r w:rsidR="00DC61FE" w:rsidRPr="006C59A1">
        <w:rPr>
          <w:rFonts w:hint="cs"/>
          <w:color w:val="000000" w:themeColor="text1"/>
          <w:sz w:val="24"/>
          <w:szCs w:val="24"/>
          <w:rtl/>
        </w:rPr>
        <w:t>3</w:t>
      </w:r>
      <w:r w:rsidR="00EF4006" w:rsidRPr="006C59A1">
        <w:rPr>
          <w:rFonts w:hint="cs"/>
          <w:color w:val="000000" w:themeColor="text1"/>
          <w:sz w:val="24"/>
          <w:szCs w:val="24"/>
          <w:rtl/>
        </w:rPr>
        <w:t>.1</w:t>
      </w:r>
      <w:r w:rsidRPr="006C59A1">
        <w:rPr>
          <w:rFonts w:hint="cs"/>
          <w:color w:val="000000" w:themeColor="text1"/>
          <w:sz w:val="24"/>
          <w:szCs w:val="24"/>
          <w:rtl/>
        </w:rPr>
        <w:t>%</w:t>
      </w:r>
      <w:proofErr w:type="spellEnd"/>
      <w:r w:rsidRPr="006C59A1">
        <w:rPr>
          <w:color w:val="000000" w:themeColor="text1"/>
          <w:sz w:val="24"/>
          <w:szCs w:val="24"/>
        </w:rPr>
        <w:t xml:space="preserve"> </w:t>
      </w:r>
      <w:r w:rsidRPr="006C59A1">
        <w:rPr>
          <w:rFonts w:hint="cs"/>
          <w:color w:val="000000" w:themeColor="text1"/>
          <w:sz w:val="24"/>
          <w:szCs w:val="24"/>
          <w:rtl/>
        </w:rPr>
        <w:t xml:space="preserve">بالمقارنة مع الربع </w:t>
      </w:r>
      <w:r w:rsidR="00DC61FE" w:rsidRPr="006C59A1">
        <w:rPr>
          <w:rFonts w:hint="cs"/>
          <w:color w:val="000000" w:themeColor="text1"/>
          <w:sz w:val="24"/>
          <w:szCs w:val="24"/>
          <w:rtl/>
        </w:rPr>
        <w:t>الثالث</w:t>
      </w:r>
      <w:r w:rsidRPr="006C59A1">
        <w:rPr>
          <w:rFonts w:hint="cs"/>
          <w:color w:val="000000" w:themeColor="text1"/>
          <w:sz w:val="24"/>
          <w:szCs w:val="24"/>
          <w:rtl/>
        </w:rPr>
        <w:t xml:space="preserve"> 2015.</w:t>
      </w:r>
      <w:r w:rsidR="00CF7446">
        <w:rPr>
          <w:rFonts w:hint="cs"/>
          <w:color w:val="000000" w:themeColor="text1"/>
          <w:sz w:val="24"/>
          <w:szCs w:val="24"/>
          <w:rtl/>
        </w:rPr>
        <w:t xml:space="preserve"> </w:t>
      </w:r>
      <w:r w:rsidRPr="006C59A1">
        <w:rPr>
          <w:rFonts w:hint="cs"/>
          <w:color w:val="000000" w:themeColor="text1"/>
          <w:sz w:val="24"/>
          <w:szCs w:val="24"/>
          <w:rtl/>
        </w:rPr>
        <w:t xml:space="preserve"> </w:t>
      </w:r>
      <w:r w:rsidR="00FD4834">
        <w:rPr>
          <w:rFonts w:hint="cs"/>
          <w:color w:val="000000" w:themeColor="text1"/>
          <w:sz w:val="24"/>
          <w:szCs w:val="24"/>
          <w:rtl/>
        </w:rPr>
        <w:t>و</w:t>
      </w:r>
      <w:r w:rsidRPr="006C59A1">
        <w:rPr>
          <w:rFonts w:hint="cs"/>
          <w:color w:val="000000" w:themeColor="text1"/>
          <w:sz w:val="24"/>
          <w:szCs w:val="24"/>
          <w:rtl/>
        </w:rPr>
        <w:t xml:space="preserve">يوضح الشكل الآتي نسبة الإشغال للغرف الفندقية في الضفة الغربية خلال الربع </w:t>
      </w:r>
      <w:r w:rsidR="001A35C3" w:rsidRPr="006C59A1">
        <w:rPr>
          <w:rFonts w:hint="cs"/>
          <w:color w:val="000000" w:themeColor="text1"/>
          <w:sz w:val="24"/>
          <w:szCs w:val="24"/>
          <w:rtl/>
        </w:rPr>
        <w:t>الرابع</w:t>
      </w:r>
      <w:r w:rsidRPr="006C59A1">
        <w:rPr>
          <w:rFonts w:hint="cs"/>
          <w:color w:val="000000" w:themeColor="text1"/>
          <w:sz w:val="24"/>
          <w:szCs w:val="24"/>
          <w:rtl/>
        </w:rPr>
        <w:t xml:space="preserve"> لسلسلة زمنية منذ العام </w:t>
      </w:r>
      <w:r w:rsidR="00FD4834">
        <w:rPr>
          <w:rFonts w:hint="cs"/>
          <w:color w:val="000000" w:themeColor="text1"/>
          <w:sz w:val="24"/>
          <w:szCs w:val="24"/>
          <w:rtl/>
        </w:rPr>
        <w:t>2001</w:t>
      </w:r>
      <w:r w:rsidRPr="006C59A1">
        <w:rPr>
          <w:rFonts w:hint="cs"/>
          <w:color w:val="000000" w:themeColor="text1"/>
          <w:sz w:val="24"/>
          <w:szCs w:val="24"/>
          <w:rtl/>
        </w:rPr>
        <w:t>.</w:t>
      </w:r>
    </w:p>
    <w:p w:rsidR="002E7F32" w:rsidRPr="002E48CC" w:rsidRDefault="002E7F32" w:rsidP="002148E6">
      <w:pPr>
        <w:tabs>
          <w:tab w:val="right" w:pos="2410"/>
        </w:tabs>
        <w:jc w:val="center"/>
        <w:rPr>
          <w:rFonts w:cs="Simplified Arabic"/>
          <w:b/>
          <w:bCs/>
          <w:color w:val="000000" w:themeColor="text1"/>
          <w:sz w:val="22"/>
          <w:szCs w:val="22"/>
          <w:rtl/>
        </w:rPr>
      </w:pPr>
      <w:r w:rsidRPr="002E48CC">
        <w:rPr>
          <w:rFonts w:cs="Simplified Arabic" w:hint="cs"/>
          <w:b/>
          <w:bCs/>
          <w:color w:val="000000" w:themeColor="text1"/>
          <w:sz w:val="22"/>
          <w:szCs w:val="22"/>
          <w:rtl/>
        </w:rPr>
        <w:lastRenderedPageBreak/>
        <w:t xml:space="preserve">نسبة إشغال الغرف الفندقية خلال الربع الرابع للأعوام </w:t>
      </w:r>
      <w:proofErr w:type="spellStart"/>
      <w:r w:rsidRPr="002E48CC">
        <w:rPr>
          <w:rFonts w:cs="Simplified Arabic" w:hint="cs"/>
          <w:b/>
          <w:bCs/>
          <w:color w:val="000000" w:themeColor="text1"/>
          <w:sz w:val="22"/>
          <w:szCs w:val="22"/>
          <w:rtl/>
        </w:rPr>
        <w:t>(2001-</w:t>
      </w:r>
      <w:proofErr w:type="spellEnd"/>
      <w:r w:rsidRPr="002E48CC">
        <w:rPr>
          <w:rFonts w:cs="Simplified Arabic" w:hint="cs"/>
          <w:b/>
          <w:bCs/>
          <w:color w:val="000000" w:themeColor="text1"/>
          <w:sz w:val="22"/>
          <w:szCs w:val="22"/>
          <w:rtl/>
        </w:rPr>
        <w:t xml:space="preserve"> </w:t>
      </w:r>
      <w:r w:rsidR="008800F7">
        <w:rPr>
          <w:rFonts w:cs="Simplified Arabic" w:hint="cs"/>
          <w:b/>
          <w:bCs/>
          <w:color w:val="000000" w:themeColor="text1"/>
          <w:sz w:val="22"/>
          <w:szCs w:val="22"/>
          <w:rtl/>
        </w:rPr>
        <w:t>2015</w:t>
      </w:r>
      <w:proofErr w:type="spellStart"/>
      <w:r w:rsidRPr="002E48CC">
        <w:rPr>
          <w:rFonts w:cs="Simplified Arabic" w:hint="cs"/>
          <w:b/>
          <w:bCs/>
          <w:color w:val="000000" w:themeColor="text1"/>
          <w:sz w:val="22"/>
          <w:szCs w:val="22"/>
          <w:rtl/>
        </w:rPr>
        <w:t>)‏‏</w:t>
      </w:r>
      <w:proofErr w:type="spellEnd"/>
    </w:p>
    <w:tbl>
      <w:tblPr>
        <w:tblStyle w:val="TableGrid"/>
        <w:bidiVisual/>
        <w:tblW w:w="0" w:type="auto"/>
        <w:jc w:val="center"/>
        <w:tblInd w:w="-1" w:type="dxa"/>
        <w:tblLook w:val="04A0"/>
      </w:tblPr>
      <w:tblGrid>
        <w:gridCol w:w="8781"/>
      </w:tblGrid>
      <w:tr w:rsidR="002148E6" w:rsidTr="002148E6">
        <w:trPr>
          <w:jc w:val="center"/>
        </w:trPr>
        <w:tc>
          <w:tcPr>
            <w:tcW w:w="8700" w:type="dxa"/>
          </w:tcPr>
          <w:p w:rsidR="002148E6" w:rsidRDefault="002148E6" w:rsidP="00A259B2">
            <w:pPr>
              <w:jc w:val="lowKashida"/>
              <w:rPr>
                <w:rFonts w:cs="Simplified Arabic"/>
                <w:b/>
                <w:bCs/>
                <w:color w:val="000000"/>
                <w:sz w:val="24"/>
                <w:szCs w:val="24"/>
                <w:rtl/>
              </w:rPr>
            </w:pPr>
            <w:r w:rsidRPr="002148E6">
              <w:rPr>
                <w:rFonts w:cs="Simplified Arabic"/>
                <w:b/>
                <w:bCs/>
                <w:noProof/>
                <w:color w:val="000000"/>
                <w:sz w:val="24"/>
                <w:szCs w:val="24"/>
                <w:rtl/>
              </w:rPr>
              <w:drawing>
                <wp:inline distT="0" distB="0" distL="0" distR="0">
                  <wp:extent cx="5438775" cy="25812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A07C49" w:rsidRPr="000F5E3F" w:rsidRDefault="00A07C49" w:rsidP="00A07C49">
      <w:pPr>
        <w:ind w:left="-1"/>
        <w:jc w:val="lowKashida"/>
        <w:rPr>
          <w:rFonts w:cs="Simplified Arabic"/>
          <w:b/>
          <w:bCs/>
          <w:color w:val="000000"/>
          <w:sz w:val="18"/>
          <w:szCs w:val="18"/>
          <w:rtl/>
        </w:rPr>
      </w:pPr>
    </w:p>
    <w:p w:rsidR="00A07C49" w:rsidRPr="00663057" w:rsidRDefault="00A07C49" w:rsidP="008800F7">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3.1 العاملون في الفنادق خلال الربع الرابع </w:t>
      </w:r>
      <w:r w:rsidR="008800F7">
        <w:rPr>
          <w:rFonts w:cs="Simplified Arabic" w:hint="cs"/>
          <w:b/>
          <w:bCs/>
          <w:color w:val="000000"/>
          <w:sz w:val="24"/>
          <w:szCs w:val="24"/>
          <w:rtl/>
        </w:rPr>
        <w:t>2015</w:t>
      </w:r>
    </w:p>
    <w:p w:rsidR="002E7F32" w:rsidRPr="00663057" w:rsidRDefault="002E7F32" w:rsidP="004134BB">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 xml:space="preserve">بلغ متوسط عدد العاملين في الفنادق </w:t>
      </w:r>
      <w:r w:rsidRPr="00663057">
        <w:rPr>
          <w:rFonts w:ascii="Simplified Arabic" w:hAnsi="Simplified Arabic" w:cs="Simplified Arabic"/>
          <w:color w:val="000000"/>
          <w:sz w:val="24"/>
          <w:szCs w:val="24"/>
        </w:rPr>
        <w:t>2,</w:t>
      </w:r>
      <w:r w:rsidR="008420D8">
        <w:rPr>
          <w:rFonts w:ascii="Simplified Arabic" w:hAnsi="Simplified Arabic" w:cs="Simplified Arabic"/>
          <w:color w:val="000000"/>
          <w:sz w:val="24"/>
          <w:szCs w:val="24"/>
        </w:rPr>
        <w:t>889</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2,</w:t>
      </w:r>
      <w:r w:rsidR="008420D8">
        <w:rPr>
          <w:rFonts w:ascii="Simplified Arabic" w:hAnsi="Simplified Arabic" w:cs="Simplified Arabic"/>
          <w:color w:val="000000"/>
          <w:sz w:val="24"/>
          <w:szCs w:val="24"/>
        </w:rPr>
        <w:t>232</w:t>
      </w:r>
      <w:r w:rsidRPr="00663057">
        <w:rPr>
          <w:rFonts w:ascii="Simplified Arabic" w:hAnsi="Simplified Arabic" w:cs="Simplified Arabic"/>
          <w:color w:val="000000"/>
          <w:sz w:val="24"/>
          <w:szCs w:val="24"/>
          <w:rtl/>
        </w:rPr>
        <w:t xml:space="preserve"> </w:t>
      </w:r>
      <w:r w:rsidR="004134BB">
        <w:rPr>
          <w:rFonts w:ascii="Simplified Arabic" w:hAnsi="Simplified Arabic" w:cs="Simplified Arabic" w:hint="cs"/>
          <w:color w:val="000000"/>
          <w:sz w:val="24"/>
          <w:szCs w:val="24"/>
          <w:rtl/>
        </w:rPr>
        <w:t>ذكراً</w:t>
      </w:r>
      <w:r w:rsidR="002605A9">
        <w:rPr>
          <w:rFonts w:ascii="Simplified Arabic" w:hAnsi="Simplified Arabic" w:cs="Simplified Arabic" w:hint="cs"/>
          <w:color w:val="000000"/>
          <w:sz w:val="24"/>
          <w:szCs w:val="24"/>
          <w:rtl/>
        </w:rPr>
        <w:t xml:space="preserve"> </w:t>
      </w:r>
      <w:r w:rsidRPr="00663057">
        <w:rPr>
          <w:rFonts w:ascii="Simplified Arabic" w:hAnsi="Simplified Arabic" w:cs="Simplified Arabic"/>
          <w:color w:val="000000"/>
          <w:sz w:val="24"/>
          <w:szCs w:val="24"/>
          <w:rtl/>
        </w:rPr>
        <w:t>و</w:t>
      </w:r>
      <w:r w:rsidR="00834ADA">
        <w:rPr>
          <w:rFonts w:ascii="Simplified Arabic" w:hAnsi="Simplified Arabic" w:cs="Simplified Arabic"/>
          <w:color w:val="000000"/>
          <w:sz w:val="24"/>
          <w:szCs w:val="24"/>
        </w:rPr>
        <w:t>6</w:t>
      </w:r>
      <w:r w:rsidR="008420D8">
        <w:rPr>
          <w:rFonts w:ascii="Simplified Arabic" w:hAnsi="Simplified Arabic" w:cs="Simplified Arabic"/>
          <w:color w:val="000000"/>
          <w:sz w:val="24"/>
          <w:szCs w:val="24"/>
        </w:rPr>
        <w:t>5</w:t>
      </w:r>
      <w:r w:rsidR="00834ADA">
        <w:rPr>
          <w:rFonts w:ascii="Simplified Arabic" w:hAnsi="Simplified Arabic" w:cs="Simplified Arabic"/>
          <w:color w:val="000000"/>
          <w:sz w:val="24"/>
          <w:szCs w:val="24"/>
        </w:rPr>
        <w:t>7</w:t>
      </w:r>
      <w:r w:rsidRPr="00663057">
        <w:rPr>
          <w:rFonts w:ascii="Simplified Arabic" w:hAnsi="Simplified Arabic" w:cs="Simplified Arabic"/>
          <w:color w:val="000000"/>
          <w:sz w:val="24"/>
          <w:szCs w:val="24"/>
          <w:rtl/>
        </w:rPr>
        <w:t xml:space="preserve"> </w:t>
      </w:r>
      <w:proofErr w:type="spellStart"/>
      <w:r w:rsidR="00A463C0"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حيث بلغ عدد العاملين في الإدارة </w:t>
      </w:r>
      <w:r w:rsidR="008420D8">
        <w:rPr>
          <w:rFonts w:ascii="Simplified Arabic" w:hAnsi="Simplified Arabic" w:cs="Simplified Arabic"/>
          <w:color w:val="000000"/>
          <w:sz w:val="24"/>
          <w:szCs w:val="24"/>
        </w:rPr>
        <w:t>630</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008420D8">
        <w:rPr>
          <w:rFonts w:ascii="Simplified Arabic" w:hAnsi="Simplified Arabic" w:cs="Simplified Arabic"/>
          <w:color w:val="000000"/>
          <w:sz w:val="24"/>
          <w:szCs w:val="24"/>
        </w:rPr>
        <w:t>420</w:t>
      </w:r>
      <w:r w:rsidRPr="00663057">
        <w:rPr>
          <w:rFonts w:ascii="Simplified Arabic" w:hAnsi="Simplified Arabic" w:cs="Simplified Arabic"/>
          <w:color w:val="000000"/>
          <w:sz w:val="24"/>
          <w:szCs w:val="24"/>
          <w:rtl/>
        </w:rPr>
        <w:t xml:space="preserve"> ذكراً و</w:t>
      </w:r>
      <w:r w:rsidR="008420D8">
        <w:rPr>
          <w:rFonts w:ascii="Simplified Arabic" w:hAnsi="Simplified Arabic" w:cs="Simplified Arabic"/>
          <w:color w:val="000000"/>
          <w:sz w:val="24"/>
          <w:szCs w:val="24"/>
        </w:rPr>
        <w:t>210</w:t>
      </w:r>
      <w:r w:rsidRPr="00663057">
        <w:rPr>
          <w:rFonts w:ascii="Simplified Arabic" w:hAnsi="Simplified Arabic" w:cs="Simplified Arabic"/>
          <w:color w:val="000000"/>
          <w:sz w:val="24"/>
          <w:szCs w:val="24"/>
          <w:rtl/>
        </w:rPr>
        <w:t xml:space="preserve"> </w:t>
      </w:r>
      <w:proofErr w:type="spellStart"/>
      <w:r w:rsidR="004134BB">
        <w:rPr>
          <w:rFonts w:ascii="Simplified Arabic" w:hAnsi="Simplified Arabic" w:cs="Simplified Arabic" w:hint="cs"/>
          <w:color w:val="000000"/>
          <w:sz w:val="24"/>
          <w:szCs w:val="24"/>
          <w:rtl/>
        </w:rPr>
        <w:t>اناث</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وفي التشغيل</w:t>
      </w:r>
      <w:r w:rsidRPr="00663057">
        <w:rPr>
          <w:rFonts w:ascii="Simplified Arabic" w:hAnsi="Simplified Arabic" w:cs="Simplified Arabic"/>
          <w:color w:val="000000"/>
          <w:sz w:val="24"/>
          <w:szCs w:val="24"/>
        </w:rPr>
        <w:t>2,</w:t>
      </w:r>
      <w:r w:rsidR="008420D8">
        <w:rPr>
          <w:rFonts w:ascii="Simplified Arabic" w:hAnsi="Simplified Arabic" w:cs="Simplified Arabic"/>
          <w:color w:val="000000"/>
          <w:sz w:val="24"/>
          <w:szCs w:val="24"/>
        </w:rPr>
        <w:t>259</w:t>
      </w:r>
      <w:r w:rsidRPr="00663057">
        <w:rPr>
          <w:rFonts w:ascii="Simplified Arabic" w:hAnsi="Simplified Arabic" w:cs="Simplified Arabic"/>
          <w:color w:val="000000"/>
          <w:sz w:val="24"/>
          <w:szCs w:val="24"/>
        </w:rPr>
        <w:t xml:space="preserve"> </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 xml:space="preserve"> 1,8</w:t>
      </w:r>
      <w:r w:rsidR="008420D8">
        <w:rPr>
          <w:rFonts w:ascii="Simplified Arabic" w:hAnsi="Simplified Arabic" w:cs="Simplified Arabic"/>
          <w:color w:val="000000"/>
          <w:sz w:val="24"/>
          <w:szCs w:val="24"/>
        </w:rPr>
        <w:t>12</w:t>
      </w:r>
      <w:r w:rsidRPr="00663057">
        <w:rPr>
          <w:rFonts w:ascii="Simplified Arabic" w:hAnsi="Simplified Arabic" w:cs="Simplified Arabic"/>
          <w:color w:val="000000"/>
          <w:sz w:val="24"/>
          <w:szCs w:val="24"/>
          <w:rtl/>
        </w:rPr>
        <w:t>ذكراً و</w:t>
      </w:r>
      <w:r w:rsidR="00834ADA">
        <w:rPr>
          <w:rFonts w:ascii="Simplified Arabic" w:hAnsi="Simplified Arabic" w:cs="Simplified Arabic"/>
          <w:color w:val="000000"/>
          <w:sz w:val="24"/>
          <w:szCs w:val="24"/>
        </w:rPr>
        <w:t>4</w:t>
      </w:r>
      <w:r w:rsidR="008420D8">
        <w:rPr>
          <w:rFonts w:ascii="Simplified Arabic" w:hAnsi="Simplified Arabic" w:cs="Simplified Arabic"/>
          <w:color w:val="000000"/>
          <w:sz w:val="24"/>
          <w:szCs w:val="24"/>
        </w:rPr>
        <w:t>47</w:t>
      </w:r>
      <w:r w:rsidRPr="00663057">
        <w:rPr>
          <w:rFonts w:ascii="Simplified Arabic" w:hAnsi="Simplified Arabic" w:cs="Simplified Arabic"/>
          <w:color w:val="000000"/>
          <w:sz w:val="24"/>
          <w:szCs w:val="24"/>
          <w:rtl/>
        </w:rPr>
        <w:t xml:space="preserve"> أنثى. </w:t>
      </w:r>
    </w:p>
    <w:p w:rsidR="002E7F32" w:rsidRPr="002148E6" w:rsidRDefault="002E7F32" w:rsidP="002E7F32">
      <w:pPr>
        <w:tabs>
          <w:tab w:val="left" w:pos="424"/>
        </w:tabs>
        <w:ind w:right="284"/>
        <w:rPr>
          <w:rFonts w:cs="Simplified Arabic"/>
          <w:color w:val="000000"/>
          <w:sz w:val="22"/>
          <w:szCs w:val="22"/>
        </w:rPr>
      </w:pPr>
    </w:p>
    <w:p w:rsidR="002E7F32" w:rsidRPr="00663057" w:rsidRDefault="002E7F32" w:rsidP="008800F7">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4.1 النزلاء وليالي المبيت خلال الربع الرابع </w:t>
      </w:r>
      <w:r w:rsidR="008800F7">
        <w:rPr>
          <w:rFonts w:cs="Simplified Arabic" w:hint="cs"/>
          <w:b/>
          <w:bCs/>
          <w:color w:val="000000"/>
          <w:sz w:val="24"/>
          <w:szCs w:val="24"/>
          <w:rtl/>
        </w:rPr>
        <w:t>2015</w:t>
      </w:r>
      <w:r w:rsidRPr="00663057">
        <w:rPr>
          <w:rFonts w:cs="Simplified Arabic" w:hint="cs"/>
          <w:b/>
          <w:bCs/>
          <w:color w:val="000000"/>
          <w:sz w:val="24"/>
          <w:szCs w:val="24"/>
          <w:rtl/>
        </w:rPr>
        <w:t xml:space="preserve"> </w:t>
      </w:r>
    </w:p>
    <w:p w:rsidR="002E7F32" w:rsidRPr="00040C99" w:rsidRDefault="002E7F32" w:rsidP="005C424C">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 بلغ عدد النزلاء في فنادق الضفة الغربية خلال الربع الرابع </w:t>
      </w:r>
      <w:r w:rsidR="008800F7">
        <w:rPr>
          <w:rFonts w:ascii="Simplified Arabic" w:hAnsi="Simplified Arabic" w:cs="Simplified Arabic" w:hint="cs"/>
          <w:color w:val="000000"/>
          <w:sz w:val="24"/>
          <w:szCs w:val="24"/>
          <w:rtl/>
        </w:rPr>
        <w:t>2015</w:t>
      </w:r>
      <w:r w:rsidRPr="00663057">
        <w:rPr>
          <w:rFonts w:ascii="Simplified Arabic" w:hAnsi="Simplified Arabic" w:cs="Simplified Arabic" w:hint="cs"/>
          <w:color w:val="000000"/>
          <w:sz w:val="24"/>
          <w:szCs w:val="24"/>
          <w:rtl/>
        </w:rPr>
        <w:t xml:space="preserve"> ما مجموعه</w:t>
      </w:r>
      <w:r w:rsidR="005F5124">
        <w:rPr>
          <w:rFonts w:ascii="Simplified Arabic" w:hAnsi="Simplified Arabic" w:cs="Simplified Arabic" w:hint="cs"/>
          <w:color w:val="000000"/>
          <w:sz w:val="24"/>
          <w:szCs w:val="24"/>
          <w:rtl/>
        </w:rPr>
        <w:t xml:space="preserve"> </w:t>
      </w:r>
      <w:r w:rsidR="0031766E">
        <w:rPr>
          <w:rFonts w:ascii="Simplified Arabic" w:hAnsi="Simplified Arabic" w:cs="Simplified Arabic" w:hint="cs"/>
          <w:color w:val="000000"/>
          <w:sz w:val="24"/>
          <w:szCs w:val="24"/>
          <w:rtl/>
        </w:rPr>
        <w:t>322</w:t>
      </w:r>
      <w:r w:rsidR="00834ADA">
        <w:rPr>
          <w:rFonts w:ascii="Simplified Arabic" w:hAnsi="Simplified Arabic" w:cs="Simplified Arabic"/>
          <w:color w:val="000000"/>
          <w:sz w:val="24"/>
          <w:szCs w:val="24"/>
        </w:rPr>
        <w:t>1</w:t>
      </w:r>
      <w:r w:rsidR="0031766E">
        <w:rPr>
          <w:rFonts w:ascii="Simplified Arabic" w:hAnsi="Simplified Arabic" w:cs="Simplified Arabic"/>
          <w:color w:val="000000"/>
          <w:sz w:val="24"/>
          <w:szCs w:val="24"/>
        </w:rPr>
        <w:t>18</w:t>
      </w:r>
      <w:r w:rsidRPr="00663057">
        <w:rPr>
          <w:rFonts w:ascii="Simplified Arabic" w:hAnsi="Simplified Arabic" w:cs="Simplified Arabic"/>
          <w:color w:val="000000"/>
          <w:sz w:val="24"/>
          <w:szCs w:val="24"/>
        </w:rPr>
        <w:t>,</w:t>
      </w:r>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نزيل،</w:t>
      </w:r>
      <w:proofErr w:type="spellEnd"/>
      <w:r w:rsidR="00834ADA">
        <w:rPr>
          <w:rFonts w:ascii="Simplified Arabic" w:hAnsi="Simplified Arabic" w:cs="Simplified Arabic" w:hint="cs"/>
          <w:color w:val="000000"/>
          <w:sz w:val="24"/>
          <w:szCs w:val="24"/>
          <w:rtl/>
        </w:rPr>
        <w:t xml:space="preserve"> </w:t>
      </w:r>
      <w:proofErr w:type="spellStart"/>
      <w:r w:rsidR="005C424C">
        <w:rPr>
          <w:rFonts w:ascii="Simplified Arabic" w:hAnsi="Simplified Arabic" w:cs="Simplified Arabic" w:hint="cs"/>
          <w:color w:val="000000"/>
          <w:sz w:val="24"/>
          <w:szCs w:val="24"/>
          <w:rtl/>
        </w:rPr>
        <w:t>8.2</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منهم من </w:t>
      </w:r>
      <w:proofErr w:type="spellStart"/>
      <w:r w:rsidRPr="00663057">
        <w:rPr>
          <w:rFonts w:ascii="Simplified Arabic" w:hAnsi="Simplified Arabic" w:cs="Simplified Arabic" w:hint="cs"/>
          <w:color w:val="000000"/>
          <w:sz w:val="24"/>
          <w:szCs w:val="24"/>
          <w:rtl/>
        </w:rPr>
        <w:t>الفلسطينيين،</w:t>
      </w:r>
      <w:proofErr w:type="spellEnd"/>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و</w:t>
      </w:r>
      <w:r w:rsidR="0031766E">
        <w:rPr>
          <w:rFonts w:ascii="Simplified Arabic" w:hAnsi="Simplified Arabic" w:cs="Simplified Arabic" w:hint="cs"/>
          <w:color w:val="000000"/>
          <w:sz w:val="24"/>
          <w:szCs w:val="24"/>
          <w:rtl/>
        </w:rPr>
        <w:t>30.3</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دول الإتحاد </w:t>
      </w:r>
      <w:proofErr w:type="spellStart"/>
      <w:r w:rsidRPr="00663057">
        <w:rPr>
          <w:rFonts w:ascii="Simplified Arabic" w:hAnsi="Simplified Arabic" w:cs="Simplified Arabic" w:hint="cs"/>
          <w:color w:val="000000"/>
          <w:sz w:val="24"/>
          <w:szCs w:val="24"/>
          <w:rtl/>
        </w:rPr>
        <w:t>الأوروبي،</w:t>
      </w:r>
      <w:proofErr w:type="spellEnd"/>
      <w:r w:rsidRPr="00663057">
        <w:rPr>
          <w:rFonts w:ascii="Simplified Arabic" w:hAnsi="Simplified Arabic" w:cs="Simplified Arabic" w:hint="cs"/>
          <w:color w:val="000000"/>
          <w:sz w:val="24"/>
          <w:szCs w:val="24"/>
          <w:rtl/>
        </w:rPr>
        <w:t xml:space="preserve"> وبالمقارنة مع الربع الرابع من العام </w:t>
      </w:r>
      <w:r w:rsidR="0031766E">
        <w:rPr>
          <w:rFonts w:ascii="Simplified Arabic" w:hAnsi="Simplified Arabic" w:cs="Simplified Arabic" w:hint="cs"/>
          <w:color w:val="000000"/>
          <w:sz w:val="24"/>
          <w:szCs w:val="24"/>
          <w:rtl/>
        </w:rPr>
        <w:t>2014</w:t>
      </w:r>
      <w:r w:rsidRPr="00663057">
        <w:rPr>
          <w:rFonts w:ascii="Simplified Arabic" w:hAnsi="Simplified Arabic" w:cs="Simplified Arabic" w:hint="cs"/>
          <w:color w:val="000000"/>
          <w:sz w:val="24"/>
          <w:szCs w:val="24"/>
          <w:rtl/>
        </w:rPr>
        <w:t xml:space="preserve"> يتبين أن هناك</w:t>
      </w:r>
      <w:r w:rsidR="00040C99">
        <w:rPr>
          <w:rFonts w:ascii="Simplified Arabic" w:hAnsi="Simplified Arabic" w:cs="Simplified Arabic" w:hint="cs"/>
          <w:color w:val="FF0000"/>
          <w:sz w:val="24"/>
          <w:szCs w:val="24"/>
          <w:rtl/>
        </w:rPr>
        <w:t xml:space="preserve"> </w:t>
      </w:r>
      <w:r w:rsidR="00040C99" w:rsidRPr="00040C99">
        <w:rPr>
          <w:rFonts w:ascii="Simplified Arabic" w:hAnsi="Simplified Arabic" w:cs="Simplified Arabic" w:hint="cs"/>
          <w:color w:val="000000"/>
          <w:sz w:val="24"/>
          <w:szCs w:val="24"/>
          <w:rtl/>
        </w:rPr>
        <w:t>انخفاضاً</w:t>
      </w:r>
      <w:r w:rsidRPr="00040C99">
        <w:rPr>
          <w:rFonts w:ascii="Simplified Arabic" w:hAnsi="Simplified Arabic" w:cs="Simplified Arabic" w:hint="cs"/>
          <w:color w:val="000000"/>
          <w:sz w:val="24"/>
          <w:szCs w:val="24"/>
          <w:rtl/>
        </w:rPr>
        <w:t xml:space="preserve"> في عدد النزلاء بنسبة </w:t>
      </w:r>
      <w:proofErr w:type="spellStart"/>
      <w:r w:rsidR="005F7677">
        <w:rPr>
          <w:rFonts w:ascii="Simplified Arabic" w:hAnsi="Simplified Arabic" w:cs="Simplified Arabic" w:hint="cs"/>
          <w:color w:val="000000"/>
          <w:sz w:val="24"/>
          <w:szCs w:val="24"/>
          <w:rtl/>
        </w:rPr>
        <w:t>22.4</w:t>
      </w:r>
      <w:r w:rsidRPr="00040C99">
        <w:rPr>
          <w:rFonts w:ascii="Simplified Arabic" w:hAnsi="Simplified Arabic" w:cs="Simplified Arabic" w:hint="cs"/>
          <w:color w:val="000000"/>
          <w:sz w:val="24"/>
          <w:szCs w:val="24"/>
          <w:rtl/>
        </w:rPr>
        <w:t>%،</w:t>
      </w:r>
      <w:proofErr w:type="spellEnd"/>
      <w:r w:rsidRPr="00040C99">
        <w:rPr>
          <w:rFonts w:ascii="Simplified Arabic" w:hAnsi="Simplified Arabic" w:cs="Simplified Arabic" w:hint="cs"/>
          <w:color w:val="000000"/>
          <w:sz w:val="24"/>
          <w:szCs w:val="24"/>
          <w:rtl/>
        </w:rPr>
        <w:t xml:space="preserve"> في حين </w:t>
      </w:r>
      <w:r w:rsidR="005F7677">
        <w:rPr>
          <w:rFonts w:ascii="Simplified Arabic" w:hAnsi="Simplified Arabic" w:cs="Simplified Arabic" w:hint="cs"/>
          <w:color w:val="000000"/>
          <w:sz w:val="24"/>
          <w:szCs w:val="24"/>
          <w:rtl/>
        </w:rPr>
        <w:t>انخفض</w:t>
      </w:r>
      <w:r w:rsidRPr="00040C99">
        <w:rPr>
          <w:rFonts w:ascii="Simplified Arabic" w:hAnsi="Simplified Arabic" w:cs="Simplified Arabic" w:hint="cs"/>
          <w:color w:val="000000"/>
          <w:sz w:val="24"/>
          <w:szCs w:val="24"/>
          <w:rtl/>
        </w:rPr>
        <w:t xml:space="preserve"> بنسبة </w:t>
      </w:r>
      <w:proofErr w:type="spellStart"/>
      <w:r w:rsidR="005F7677">
        <w:rPr>
          <w:rFonts w:ascii="Simplified Arabic" w:hAnsi="Simplified Arabic" w:cs="Simplified Arabic" w:hint="cs"/>
          <w:color w:val="000000"/>
          <w:sz w:val="24"/>
          <w:szCs w:val="24"/>
          <w:rtl/>
        </w:rPr>
        <w:t>4.2</w:t>
      </w:r>
      <w:r w:rsidRPr="00040C99">
        <w:rPr>
          <w:rFonts w:ascii="Simplified Arabic" w:hAnsi="Simplified Arabic" w:cs="Simplified Arabic" w:hint="cs"/>
          <w:color w:val="000000"/>
          <w:sz w:val="24"/>
          <w:szCs w:val="24"/>
          <w:rtl/>
        </w:rPr>
        <w:t>%</w:t>
      </w:r>
      <w:proofErr w:type="spellEnd"/>
      <w:r w:rsidRPr="00040C99">
        <w:rPr>
          <w:rFonts w:ascii="Simplified Arabic" w:hAnsi="Simplified Arabic" w:cs="Simplified Arabic" w:hint="cs"/>
          <w:color w:val="000000"/>
          <w:sz w:val="24"/>
          <w:szCs w:val="24"/>
          <w:rtl/>
        </w:rPr>
        <w:t xml:space="preserve"> مقارنة مع الربع الثالث </w:t>
      </w:r>
      <w:r w:rsidR="005F7677">
        <w:rPr>
          <w:rFonts w:ascii="Simplified Arabic" w:hAnsi="Simplified Arabic" w:cs="Simplified Arabic"/>
          <w:color w:val="000000"/>
          <w:sz w:val="24"/>
          <w:szCs w:val="24"/>
        </w:rPr>
        <w:t>2015</w:t>
      </w:r>
      <w:r w:rsidRPr="00040C99">
        <w:rPr>
          <w:rFonts w:ascii="Simplified Arabic" w:hAnsi="Simplified Arabic" w:cs="Simplified Arabic" w:hint="cs"/>
          <w:color w:val="000000"/>
          <w:sz w:val="24"/>
          <w:szCs w:val="24"/>
          <w:rtl/>
        </w:rPr>
        <w:t xml:space="preserve">.       </w:t>
      </w:r>
    </w:p>
    <w:p w:rsidR="002E7F32" w:rsidRPr="002148E6" w:rsidRDefault="002E7F32" w:rsidP="00653663">
      <w:pPr>
        <w:jc w:val="both"/>
        <w:rPr>
          <w:rFonts w:ascii="Simplified Arabic" w:hAnsi="Simplified Arabic" w:cs="Simplified Arabic"/>
          <w:color w:val="000000"/>
          <w:sz w:val="18"/>
          <w:szCs w:val="18"/>
          <w:rtl/>
        </w:rPr>
      </w:pPr>
    </w:p>
    <w:p w:rsidR="002E7F32" w:rsidRDefault="002E7F32" w:rsidP="004134BB">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يتركز النزلاء في فنادق جنوب الضفة </w:t>
      </w:r>
      <w:proofErr w:type="spellStart"/>
      <w:r w:rsidRPr="00663057">
        <w:rPr>
          <w:rFonts w:ascii="Simplified Arabic" w:hAnsi="Simplified Arabic" w:cs="Simplified Arabic" w:hint="cs"/>
          <w:color w:val="000000"/>
          <w:sz w:val="24"/>
          <w:szCs w:val="24"/>
          <w:rtl/>
        </w:rPr>
        <w:t>الغربية،</w:t>
      </w:r>
      <w:proofErr w:type="spellEnd"/>
      <w:r w:rsidRPr="00663057">
        <w:rPr>
          <w:rFonts w:ascii="Simplified Arabic" w:hAnsi="Simplified Arabic" w:cs="Simplified Arabic" w:hint="cs"/>
          <w:color w:val="000000"/>
          <w:sz w:val="24"/>
          <w:szCs w:val="24"/>
          <w:rtl/>
        </w:rPr>
        <w:t xml:space="preserve"> حيث وصلت نسبتهم إلى </w:t>
      </w:r>
      <w:proofErr w:type="spellStart"/>
      <w:r w:rsidR="00540CF1">
        <w:rPr>
          <w:rFonts w:ascii="Simplified Arabic" w:hAnsi="Simplified Arabic" w:cs="Simplified Arabic" w:hint="cs"/>
          <w:color w:val="000000"/>
          <w:sz w:val="24"/>
          <w:szCs w:val="24"/>
          <w:rtl/>
        </w:rPr>
        <w:t>60.5</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مجموع </w:t>
      </w:r>
      <w:proofErr w:type="spellStart"/>
      <w:r w:rsidRPr="00663057">
        <w:rPr>
          <w:rFonts w:ascii="Simplified Arabic" w:hAnsi="Simplified Arabic" w:cs="Simplified Arabic" w:hint="cs"/>
          <w:color w:val="000000"/>
          <w:sz w:val="24"/>
          <w:szCs w:val="24"/>
          <w:rtl/>
        </w:rPr>
        <w:t>النزلاء،</w:t>
      </w:r>
      <w:proofErr w:type="spellEnd"/>
      <w:r w:rsidRPr="00663057">
        <w:rPr>
          <w:rFonts w:ascii="Simplified Arabic" w:hAnsi="Simplified Arabic" w:cs="Simplified Arabic" w:hint="cs"/>
          <w:color w:val="000000"/>
          <w:sz w:val="24"/>
          <w:szCs w:val="24"/>
          <w:rtl/>
        </w:rPr>
        <w:t xml:space="preserve"> يليها فنادق </w:t>
      </w:r>
      <w:r w:rsidR="002148E6">
        <w:rPr>
          <w:rFonts w:ascii="Simplified Arabic" w:hAnsi="Simplified Arabic" w:cs="Simplified Arabic" w:hint="cs"/>
          <w:color w:val="000000"/>
          <w:sz w:val="24"/>
          <w:szCs w:val="24"/>
          <w:rtl/>
        </w:rPr>
        <w:t xml:space="preserve">     </w:t>
      </w:r>
      <w:r w:rsidRPr="00663057">
        <w:rPr>
          <w:rFonts w:ascii="Simplified Arabic" w:hAnsi="Simplified Arabic" w:cs="Simplified Arabic" w:hint="cs"/>
          <w:color w:val="000000"/>
          <w:sz w:val="24"/>
          <w:szCs w:val="24"/>
          <w:rtl/>
        </w:rPr>
        <w:t xml:space="preserve">القدس ووسط الضفة الغربية بنسبة </w:t>
      </w:r>
      <w:proofErr w:type="spellStart"/>
      <w:r w:rsidR="00A2188F">
        <w:rPr>
          <w:rFonts w:ascii="Simplified Arabic" w:hAnsi="Simplified Arabic" w:cs="Simplified Arabic" w:hint="cs"/>
          <w:color w:val="000000"/>
          <w:sz w:val="24"/>
          <w:szCs w:val="24"/>
          <w:rtl/>
        </w:rPr>
        <w:t>2</w:t>
      </w:r>
      <w:r w:rsidR="00540CF1">
        <w:rPr>
          <w:rFonts w:ascii="Simplified Arabic" w:hAnsi="Simplified Arabic" w:cs="Simplified Arabic" w:hint="cs"/>
          <w:color w:val="000000"/>
          <w:sz w:val="24"/>
          <w:szCs w:val="24"/>
          <w:rtl/>
        </w:rPr>
        <w:t>3</w:t>
      </w:r>
      <w:r w:rsidR="00A2188F">
        <w:rPr>
          <w:rFonts w:ascii="Simplified Arabic" w:hAnsi="Simplified Arabic" w:cs="Simplified Arabic" w:hint="cs"/>
          <w:color w:val="000000"/>
          <w:sz w:val="24"/>
          <w:szCs w:val="24"/>
          <w:rtl/>
        </w:rPr>
        <w:t>.</w:t>
      </w:r>
      <w:r w:rsidR="004134BB">
        <w:rPr>
          <w:rFonts w:ascii="Simplified Arabic" w:hAnsi="Simplified Arabic" w:cs="Simplified Arabic" w:hint="cs"/>
          <w:color w:val="000000"/>
          <w:sz w:val="24"/>
          <w:szCs w:val="24"/>
          <w:rtl/>
        </w:rPr>
        <w:t>7</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و</w:t>
      </w:r>
      <w:r w:rsidR="00A2188F">
        <w:rPr>
          <w:rFonts w:ascii="Simplified Arabic" w:hAnsi="Simplified Arabic" w:cs="Simplified Arabic" w:hint="cs"/>
          <w:color w:val="000000"/>
          <w:sz w:val="24"/>
          <w:szCs w:val="24"/>
          <w:rtl/>
        </w:rPr>
        <w:t>1</w:t>
      </w:r>
      <w:r w:rsidR="00540CF1">
        <w:rPr>
          <w:rFonts w:ascii="Simplified Arabic" w:hAnsi="Simplified Arabic" w:cs="Simplified Arabic" w:hint="cs"/>
          <w:color w:val="000000"/>
          <w:sz w:val="24"/>
          <w:szCs w:val="24"/>
          <w:rtl/>
        </w:rPr>
        <w:t>1</w:t>
      </w:r>
      <w:r w:rsidR="00A2188F">
        <w:rPr>
          <w:rFonts w:ascii="Simplified Arabic" w:hAnsi="Simplified Arabic" w:cs="Simplified Arabic" w:hint="cs"/>
          <w:color w:val="000000"/>
          <w:sz w:val="24"/>
          <w:szCs w:val="24"/>
          <w:rtl/>
        </w:rPr>
        <w:t>.</w:t>
      </w:r>
      <w:r w:rsidR="00540CF1">
        <w:rPr>
          <w:rFonts w:ascii="Simplified Arabic" w:hAnsi="Simplified Arabic" w:cs="Simplified Arabic" w:hint="cs"/>
          <w:color w:val="000000"/>
          <w:sz w:val="24"/>
          <w:szCs w:val="24"/>
          <w:rtl/>
        </w:rPr>
        <w:t>7</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على </w:t>
      </w:r>
      <w:proofErr w:type="spellStart"/>
      <w:r w:rsidRPr="00663057">
        <w:rPr>
          <w:rFonts w:ascii="Simplified Arabic" w:hAnsi="Simplified Arabic" w:cs="Simplified Arabic" w:hint="cs"/>
          <w:color w:val="000000"/>
          <w:sz w:val="24"/>
          <w:szCs w:val="24"/>
          <w:rtl/>
        </w:rPr>
        <w:t>التوالي،</w:t>
      </w:r>
      <w:proofErr w:type="spellEnd"/>
      <w:r w:rsidRPr="00663057">
        <w:rPr>
          <w:rFonts w:ascii="Simplified Arabic" w:hAnsi="Simplified Arabic" w:cs="Simplified Arabic" w:hint="cs"/>
          <w:color w:val="000000"/>
          <w:sz w:val="24"/>
          <w:szCs w:val="24"/>
          <w:rtl/>
        </w:rPr>
        <w:t xml:space="preserve"> أما نسبة نزلاء الفنادق في شمال الضفة الغربية فقد بلغت </w:t>
      </w:r>
      <w:proofErr w:type="spellStart"/>
      <w:r w:rsidR="00540CF1">
        <w:rPr>
          <w:rFonts w:ascii="Simplified Arabic" w:hAnsi="Simplified Arabic" w:cs="Simplified Arabic" w:hint="cs"/>
          <w:color w:val="000000"/>
          <w:sz w:val="24"/>
          <w:szCs w:val="24"/>
          <w:rtl/>
        </w:rPr>
        <w:t>4</w:t>
      </w:r>
      <w:r w:rsidR="00A2188F">
        <w:rPr>
          <w:rFonts w:ascii="Simplified Arabic" w:hAnsi="Simplified Arabic" w:cs="Simplified Arabic" w:hint="cs"/>
          <w:color w:val="000000"/>
          <w:sz w:val="24"/>
          <w:szCs w:val="24"/>
          <w:rtl/>
        </w:rPr>
        <w:t>.</w:t>
      </w:r>
      <w:r w:rsidR="004134BB">
        <w:rPr>
          <w:rFonts w:ascii="Simplified Arabic" w:hAnsi="Simplified Arabic" w:cs="Simplified Arabic" w:hint="cs"/>
          <w:color w:val="000000"/>
          <w:sz w:val="24"/>
          <w:szCs w:val="24"/>
          <w:rtl/>
        </w:rPr>
        <w:t>1</w:t>
      </w:r>
      <w:r w:rsidRPr="00663057">
        <w:rPr>
          <w:rFonts w:ascii="Simplified Arabic" w:hAnsi="Simplified Arabic" w:cs="Simplified Arabic" w:hint="cs"/>
          <w:color w:val="000000"/>
          <w:sz w:val="24"/>
          <w:szCs w:val="24"/>
          <w:rtl/>
        </w:rPr>
        <w:t>%.</w:t>
      </w:r>
      <w:proofErr w:type="spellEnd"/>
    </w:p>
    <w:p w:rsidR="002148E6" w:rsidRPr="002148E6" w:rsidRDefault="002148E6" w:rsidP="004134BB">
      <w:pPr>
        <w:jc w:val="both"/>
        <w:rPr>
          <w:rFonts w:ascii="Simplified Arabic" w:hAnsi="Simplified Arabic" w:cs="Simplified Arabic"/>
          <w:color w:val="000000"/>
          <w:rtl/>
        </w:rPr>
      </w:pPr>
    </w:p>
    <w:p w:rsidR="002E7F32" w:rsidRDefault="002E7F32" w:rsidP="008800F7">
      <w:pPr>
        <w:tabs>
          <w:tab w:val="right" w:pos="2410"/>
        </w:tabs>
        <w:jc w:val="center"/>
        <w:rPr>
          <w:rFonts w:cs="Simplified Arabic"/>
          <w:b/>
          <w:bCs/>
          <w:sz w:val="22"/>
          <w:szCs w:val="22"/>
          <w:rtl/>
        </w:rPr>
      </w:pPr>
      <w:r>
        <w:rPr>
          <w:rFonts w:cs="Simplified Arabic"/>
          <w:b/>
          <w:bCs/>
          <w:sz w:val="22"/>
          <w:szCs w:val="22"/>
          <w:rtl/>
        </w:rPr>
        <w:t xml:space="preserve">التوزيع النسبي للنزلاء حسب الجنسية خلال الربع </w:t>
      </w:r>
      <w:r>
        <w:rPr>
          <w:rFonts w:cs="Simplified Arabic" w:hint="cs"/>
          <w:b/>
          <w:bCs/>
          <w:sz w:val="22"/>
          <w:szCs w:val="22"/>
          <w:rtl/>
        </w:rPr>
        <w:t>الرابع</w:t>
      </w:r>
      <w:r>
        <w:rPr>
          <w:rFonts w:cs="Simplified Arabic"/>
          <w:b/>
          <w:bCs/>
          <w:sz w:val="22"/>
          <w:szCs w:val="22"/>
          <w:rtl/>
        </w:rPr>
        <w:t>،</w:t>
      </w:r>
      <w:r>
        <w:rPr>
          <w:rFonts w:cs="Simplified Arabic" w:hint="cs"/>
          <w:b/>
          <w:bCs/>
          <w:sz w:val="22"/>
          <w:szCs w:val="22"/>
          <w:rtl/>
        </w:rPr>
        <w:t xml:space="preserve"> </w:t>
      </w:r>
      <w:r w:rsidR="008800F7">
        <w:rPr>
          <w:rFonts w:cs="Simplified Arabic"/>
          <w:b/>
          <w:bCs/>
          <w:sz w:val="22"/>
          <w:szCs w:val="22"/>
        </w:rPr>
        <w:t>2015</w:t>
      </w:r>
    </w:p>
    <w:p w:rsidR="00A0488A" w:rsidRDefault="00F91967" w:rsidP="002148E6">
      <w:pPr>
        <w:pBdr>
          <w:top w:val="single" w:sz="4" w:space="1" w:color="auto"/>
          <w:left w:val="single" w:sz="4" w:space="0" w:color="auto"/>
          <w:bottom w:val="single" w:sz="4" w:space="0" w:color="auto"/>
          <w:right w:val="single" w:sz="4" w:space="4" w:color="auto"/>
        </w:pBdr>
        <w:tabs>
          <w:tab w:val="left" w:pos="8976"/>
        </w:tabs>
        <w:ind w:left="-1"/>
        <w:jc w:val="center"/>
        <w:rPr>
          <w:rtl/>
        </w:rPr>
      </w:pPr>
      <w:r>
        <w:rPr>
          <w:rFonts w:cs="Simplified Arabic"/>
          <w:noProof/>
        </w:rPr>
        <w:drawing>
          <wp:inline distT="0" distB="0" distL="0" distR="0">
            <wp:extent cx="5214025" cy="2441642"/>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45859" w:rsidRDefault="002A274D" w:rsidP="00D20D99">
      <w:pPr>
        <w:tabs>
          <w:tab w:val="left" w:pos="8976"/>
        </w:tabs>
        <w:jc w:val="lowKashida"/>
        <w:rPr>
          <w:rFonts w:ascii="Simplified Arabic" w:hAnsi="Simplified Arabic" w:cs="Simplified Arabic"/>
          <w:color w:val="000000" w:themeColor="text1"/>
          <w:sz w:val="24"/>
          <w:szCs w:val="24"/>
          <w:rtl/>
        </w:rPr>
      </w:pPr>
      <w:r w:rsidRPr="00653663">
        <w:rPr>
          <w:rFonts w:ascii="Simplified Arabic" w:hAnsi="Simplified Arabic" w:cs="Simplified Arabic" w:hint="cs"/>
          <w:color w:val="000000"/>
          <w:sz w:val="24"/>
          <w:szCs w:val="24"/>
          <w:rtl/>
        </w:rPr>
        <w:lastRenderedPageBreak/>
        <w:t>كما بلغ عدد ليالي المبيت في فنادق الضفة الغربية</w:t>
      </w:r>
      <w:r w:rsidR="009C12D7">
        <w:rPr>
          <w:rFonts w:ascii="Simplified Arabic" w:hAnsi="Simplified Arabic" w:cs="Simplified Arabic" w:hint="cs"/>
          <w:color w:val="000000"/>
          <w:sz w:val="24"/>
          <w:szCs w:val="24"/>
          <w:rtl/>
        </w:rPr>
        <w:t xml:space="preserve"> 621</w:t>
      </w:r>
      <w:r w:rsidR="009C12D7">
        <w:rPr>
          <w:rFonts w:ascii="Simplified Arabic" w:hAnsi="Simplified Arabic" w:cs="Simplified Arabic"/>
          <w:color w:val="000000"/>
          <w:sz w:val="24"/>
          <w:szCs w:val="24"/>
        </w:rPr>
        <w:t>,</w:t>
      </w:r>
      <w:r w:rsidR="009C12D7">
        <w:rPr>
          <w:rFonts w:ascii="Simplified Arabic" w:hAnsi="Simplified Arabic" w:cs="Simplified Arabic" w:hint="cs"/>
          <w:color w:val="000000"/>
          <w:sz w:val="24"/>
          <w:szCs w:val="24"/>
          <w:rtl/>
        </w:rPr>
        <w:t>373</w:t>
      </w:r>
      <w:r w:rsidRPr="00653663">
        <w:rPr>
          <w:rFonts w:ascii="Simplified Arabic" w:hAnsi="Simplified Arabic" w:cs="Simplified Arabic" w:hint="cs"/>
          <w:color w:val="000000"/>
          <w:sz w:val="24"/>
          <w:szCs w:val="24"/>
          <w:rtl/>
        </w:rPr>
        <w:t xml:space="preserve"> ليلة خلال الربع الرابع </w:t>
      </w:r>
      <w:proofErr w:type="spellStart"/>
      <w:r w:rsidR="009C12D7">
        <w:rPr>
          <w:rFonts w:ascii="Simplified Arabic" w:hAnsi="Simplified Arabic" w:cs="Simplified Arabic" w:hint="cs"/>
          <w:color w:val="000000"/>
          <w:sz w:val="24"/>
          <w:szCs w:val="24"/>
          <w:rtl/>
        </w:rPr>
        <w:t>2015</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حيث شكلت ليالي المبيت للنزلاء القادمين من الإتحاد الأوروبي</w:t>
      </w:r>
      <w:r w:rsidR="009C12D7">
        <w:rPr>
          <w:rFonts w:ascii="Simplified Arabic" w:hAnsi="Simplified Arabic" w:cs="Simplified Arabic" w:hint="cs"/>
          <w:color w:val="000000" w:themeColor="text1"/>
          <w:sz w:val="24"/>
          <w:szCs w:val="24"/>
          <w:rtl/>
        </w:rPr>
        <w:t xml:space="preserve"> النسبة الأعلى بواقع </w:t>
      </w:r>
      <w:r w:rsidR="009C12D7">
        <w:rPr>
          <w:rFonts w:ascii="Simplified Arabic" w:hAnsi="Simplified Arabic" w:cs="Simplified Arabic"/>
          <w:color w:val="000000"/>
          <w:sz w:val="24"/>
          <w:szCs w:val="24"/>
        </w:rPr>
        <w:t>31.8</w:t>
      </w:r>
      <w:proofErr w:type="spellStart"/>
      <w:r w:rsidR="00A463C0" w:rsidRPr="00653663">
        <w:rPr>
          <w:rFonts w:ascii="Simplified Arabic" w:hAnsi="Simplified Arabic" w:cs="Simplified Arabic" w:hint="cs"/>
          <w:color w:val="000000"/>
          <w:sz w:val="24"/>
          <w:szCs w:val="24"/>
          <w:rtl/>
        </w:rPr>
        <w:t>%</w:t>
      </w:r>
      <w:proofErr w:type="spellEnd"/>
      <w:r w:rsidR="00A463C0" w:rsidRPr="0065366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من إجمالي عدد ليالي </w:t>
      </w:r>
      <w:proofErr w:type="spellStart"/>
      <w:r w:rsidRPr="00653663">
        <w:rPr>
          <w:rFonts w:ascii="Simplified Arabic" w:hAnsi="Simplified Arabic" w:cs="Simplified Arabic" w:hint="cs"/>
          <w:color w:val="000000"/>
          <w:sz w:val="24"/>
          <w:szCs w:val="24"/>
          <w:rtl/>
        </w:rPr>
        <w:t>المبيت</w:t>
      </w:r>
      <w:r w:rsidR="009C12D7">
        <w:rPr>
          <w:rFonts w:ascii="Simplified Arabic" w:hAnsi="Simplified Arabic" w:cs="Simplified Arabic" w:hint="cs"/>
          <w:color w:val="000000" w:themeColor="text1"/>
          <w:sz w:val="24"/>
          <w:szCs w:val="24"/>
          <w:rtl/>
        </w:rPr>
        <w:t>،</w:t>
      </w:r>
      <w:proofErr w:type="spellEnd"/>
      <w:r w:rsidR="009C12D7" w:rsidRPr="009C12D7">
        <w:rPr>
          <w:rFonts w:ascii="Simplified Arabic" w:hAnsi="Simplified Arabic" w:cs="Simplified Arabic" w:hint="cs"/>
          <w:color w:val="000000" w:themeColor="text1"/>
          <w:sz w:val="24"/>
          <w:szCs w:val="24"/>
          <w:rtl/>
        </w:rPr>
        <w:t xml:space="preserve"> </w:t>
      </w:r>
      <w:r w:rsidR="009C12D7">
        <w:rPr>
          <w:rFonts w:ascii="Simplified Arabic" w:hAnsi="Simplified Arabic" w:cs="Simplified Arabic" w:hint="cs"/>
          <w:color w:val="000000" w:themeColor="text1"/>
          <w:sz w:val="24"/>
          <w:szCs w:val="24"/>
          <w:rtl/>
        </w:rPr>
        <w:t>وبلغت نسبة</w:t>
      </w:r>
      <w:r w:rsidR="009C12D7" w:rsidRPr="00A446FE">
        <w:rPr>
          <w:rFonts w:ascii="Simplified Arabic" w:hAnsi="Simplified Arabic" w:cs="Simplified Arabic"/>
          <w:color w:val="000000" w:themeColor="text1"/>
          <w:sz w:val="24"/>
          <w:szCs w:val="24"/>
          <w:rtl/>
        </w:rPr>
        <w:t xml:space="preserve"> ليالي المبيت للنزلاء </w:t>
      </w:r>
      <w:proofErr w:type="spellStart"/>
      <w:r w:rsidR="009C12D7" w:rsidRPr="00A446FE">
        <w:rPr>
          <w:rFonts w:ascii="Simplified Arabic" w:hAnsi="Simplified Arabic" w:cs="Simplified Arabic" w:hint="cs"/>
          <w:color w:val="000000" w:themeColor="text1"/>
          <w:sz w:val="24"/>
          <w:szCs w:val="24"/>
          <w:rtl/>
        </w:rPr>
        <w:t>الفلسطينين</w:t>
      </w:r>
      <w:proofErr w:type="spellEnd"/>
      <w:r w:rsidR="009C12D7" w:rsidRPr="00A446FE">
        <w:rPr>
          <w:rFonts w:ascii="Simplified Arabic" w:hAnsi="Simplified Arabic" w:cs="Simplified Arabic"/>
          <w:color w:val="000000" w:themeColor="text1"/>
          <w:sz w:val="24"/>
          <w:szCs w:val="24"/>
          <w:rtl/>
        </w:rPr>
        <w:t xml:space="preserve"> </w:t>
      </w:r>
      <w:proofErr w:type="spellStart"/>
      <w:r w:rsidR="009C12D7">
        <w:rPr>
          <w:rFonts w:ascii="Simplified Arabic" w:hAnsi="Simplified Arabic" w:cs="Simplified Arabic" w:hint="cs"/>
          <w:color w:val="000000" w:themeColor="text1"/>
          <w:sz w:val="24"/>
          <w:szCs w:val="24"/>
          <w:rtl/>
        </w:rPr>
        <w:t>10.1</w:t>
      </w:r>
      <w:r w:rsidR="009C12D7" w:rsidRPr="00A446FE">
        <w:rPr>
          <w:rFonts w:ascii="Simplified Arabic" w:hAnsi="Simplified Arabic" w:cs="Simplified Arabic" w:hint="cs"/>
          <w:color w:val="000000" w:themeColor="text1"/>
          <w:sz w:val="24"/>
          <w:szCs w:val="24"/>
          <w:rtl/>
        </w:rPr>
        <w:t>%،</w:t>
      </w:r>
      <w:proofErr w:type="spellEnd"/>
      <w:r w:rsidR="009C12D7" w:rsidRPr="00A446FE">
        <w:rPr>
          <w:rFonts w:ascii="Simplified Arabic" w:hAnsi="Simplified Arabic" w:cs="Simplified Arabic" w:hint="cs"/>
          <w:color w:val="000000" w:themeColor="text1"/>
          <w:sz w:val="24"/>
          <w:szCs w:val="24"/>
          <w:rtl/>
        </w:rPr>
        <w:t xml:space="preserve"> أما ليالي المبيت للنزلاء القادمين من دول اوروبا الاخرى فقد بلغت نسبتهم </w:t>
      </w:r>
      <w:proofErr w:type="spellStart"/>
      <w:r w:rsidR="00845859">
        <w:rPr>
          <w:rFonts w:ascii="Simplified Arabic" w:hAnsi="Simplified Arabic" w:cs="Simplified Arabic" w:hint="cs"/>
          <w:color w:val="000000" w:themeColor="text1"/>
          <w:sz w:val="24"/>
          <w:szCs w:val="24"/>
          <w:rtl/>
        </w:rPr>
        <w:t>12.4</w:t>
      </w:r>
      <w:r w:rsidR="009C12D7" w:rsidRPr="00A446FE">
        <w:rPr>
          <w:rFonts w:ascii="Simplified Arabic" w:hAnsi="Simplified Arabic" w:cs="Simplified Arabic"/>
          <w:color w:val="000000" w:themeColor="text1"/>
          <w:sz w:val="24"/>
          <w:szCs w:val="24"/>
          <w:rtl/>
        </w:rPr>
        <w:t>%</w:t>
      </w:r>
      <w:r w:rsidR="009C12D7" w:rsidRPr="00A446FE">
        <w:rPr>
          <w:rFonts w:ascii="Simplified Arabic" w:hAnsi="Simplified Arabic" w:cs="Simplified Arabic" w:hint="cs"/>
          <w:color w:val="000000" w:themeColor="text1"/>
          <w:sz w:val="24"/>
          <w:szCs w:val="24"/>
          <w:rtl/>
        </w:rPr>
        <w:t>،</w:t>
      </w:r>
      <w:proofErr w:type="spellEnd"/>
      <w:r w:rsidR="009C12D7" w:rsidRPr="00A446FE">
        <w:rPr>
          <w:rFonts w:ascii="Simplified Arabic" w:hAnsi="Simplified Arabic" w:cs="Simplified Arabic"/>
          <w:color w:val="000000" w:themeColor="text1"/>
          <w:sz w:val="24"/>
          <w:szCs w:val="24"/>
          <w:rtl/>
        </w:rPr>
        <w:t xml:space="preserve"> بينما بلغت نسبة ليالي المبيت للنزلاء القادمين من الولايات المتحدة وكندا </w:t>
      </w:r>
      <w:proofErr w:type="spellStart"/>
      <w:r w:rsidR="00845859">
        <w:rPr>
          <w:rFonts w:ascii="Simplified Arabic" w:hAnsi="Simplified Arabic" w:cs="Simplified Arabic" w:hint="cs"/>
          <w:color w:val="000000" w:themeColor="text1"/>
          <w:sz w:val="24"/>
          <w:szCs w:val="24"/>
          <w:rtl/>
        </w:rPr>
        <w:t>11.9%.</w:t>
      </w:r>
      <w:proofErr w:type="spellEnd"/>
      <w:r w:rsidR="00845859">
        <w:rPr>
          <w:rFonts w:ascii="Simplified Arabic" w:hAnsi="Simplified Arabic" w:cs="Simplified Arabic" w:hint="cs"/>
          <w:color w:val="000000" w:themeColor="text1"/>
          <w:sz w:val="24"/>
          <w:szCs w:val="24"/>
          <w:rtl/>
        </w:rPr>
        <w:t xml:space="preserve"> </w:t>
      </w:r>
      <w:r w:rsidR="00845859" w:rsidRPr="00845859">
        <w:rPr>
          <w:rFonts w:ascii="Simplified Arabic" w:hAnsi="Simplified Arabic" w:cs="Simplified Arabic"/>
          <w:color w:val="000000" w:themeColor="text1"/>
          <w:sz w:val="24"/>
          <w:szCs w:val="24"/>
          <w:rtl/>
        </w:rPr>
        <w:t xml:space="preserve"> </w:t>
      </w:r>
      <w:r w:rsidR="00845859" w:rsidRPr="00A446FE">
        <w:rPr>
          <w:rFonts w:ascii="Simplified Arabic" w:hAnsi="Simplified Arabic" w:cs="Simplified Arabic"/>
          <w:color w:val="000000" w:themeColor="text1"/>
          <w:sz w:val="24"/>
          <w:szCs w:val="24"/>
          <w:rtl/>
        </w:rPr>
        <w:t>وبمقارنة عدد ليالي المبيت</w:t>
      </w:r>
      <w:r w:rsidR="00845859" w:rsidRPr="00A446FE">
        <w:rPr>
          <w:rFonts w:ascii="Simplified Arabic" w:hAnsi="Simplified Arabic" w:cs="Simplified Arabic" w:hint="cs"/>
          <w:color w:val="000000" w:themeColor="text1"/>
          <w:sz w:val="24"/>
          <w:szCs w:val="24"/>
          <w:rtl/>
        </w:rPr>
        <w:t xml:space="preserve"> لهذا الربع </w:t>
      </w:r>
      <w:r w:rsidR="00845859" w:rsidRPr="00A446FE">
        <w:rPr>
          <w:rFonts w:ascii="Simplified Arabic" w:hAnsi="Simplified Arabic" w:cs="Simplified Arabic"/>
          <w:color w:val="000000" w:themeColor="text1"/>
          <w:sz w:val="24"/>
          <w:szCs w:val="24"/>
          <w:rtl/>
        </w:rPr>
        <w:t xml:space="preserve">مع الربع </w:t>
      </w:r>
      <w:r w:rsidR="00845859">
        <w:rPr>
          <w:rFonts w:ascii="Simplified Arabic" w:hAnsi="Simplified Arabic" w:cs="Simplified Arabic" w:hint="cs"/>
          <w:color w:val="000000" w:themeColor="text1"/>
          <w:sz w:val="24"/>
          <w:szCs w:val="24"/>
          <w:rtl/>
        </w:rPr>
        <w:t>الرابع</w:t>
      </w:r>
      <w:r w:rsidR="00845859" w:rsidRPr="00A446FE">
        <w:rPr>
          <w:rFonts w:ascii="Simplified Arabic" w:hAnsi="Simplified Arabic" w:cs="Simplified Arabic"/>
          <w:color w:val="000000" w:themeColor="text1"/>
          <w:sz w:val="24"/>
          <w:szCs w:val="24"/>
          <w:rtl/>
        </w:rPr>
        <w:t xml:space="preserve"> من العام </w:t>
      </w:r>
      <w:r w:rsidR="00845859">
        <w:rPr>
          <w:rFonts w:ascii="Simplified Arabic" w:hAnsi="Simplified Arabic" w:cs="Simplified Arabic" w:hint="cs"/>
          <w:color w:val="000000" w:themeColor="text1"/>
          <w:sz w:val="24"/>
          <w:szCs w:val="24"/>
          <w:rtl/>
        </w:rPr>
        <w:t>2014</w:t>
      </w:r>
      <w:r w:rsidR="00845859" w:rsidRPr="00A446FE">
        <w:rPr>
          <w:rFonts w:ascii="Simplified Arabic" w:hAnsi="Simplified Arabic" w:cs="Simplified Arabic"/>
          <w:color w:val="000000" w:themeColor="text1"/>
          <w:sz w:val="24"/>
          <w:szCs w:val="24"/>
          <w:rtl/>
        </w:rPr>
        <w:t xml:space="preserve"> يتبين أن هناك</w:t>
      </w:r>
      <w:r w:rsidR="00845859">
        <w:rPr>
          <w:rFonts w:ascii="Simplified Arabic" w:hAnsi="Simplified Arabic" w:cs="Simplified Arabic" w:hint="cs"/>
          <w:color w:val="000000" w:themeColor="text1"/>
          <w:sz w:val="24"/>
          <w:szCs w:val="24"/>
          <w:rtl/>
        </w:rPr>
        <w:t xml:space="preserve"> انخفاض</w:t>
      </w:r>
      <w:r w:rsidR="00845859" w:rsidRPr="00A446FE">
        <w:rPr>
          <w:rFonts w:ascii="Simplified Arabic" w:hAnsi="Simplified Arabic" w:cs="Simplified Arabic"/>
          <w:color w:val="000000" w:themeColor="text1"/>
          <w:sz w:val="24"/>
          <w:szCs w:val="24"/>
          <w:rtl/>
        </w:rPr>
        <w:t xml:space="preserve"> </w:t>
      </w:r>
      <w:r w:rsidR="00845859">
        <w:rPr>
          <w:rFonts w:cs="Simplified Arabic" w:hint="cs"/>
          <w:color w:val="000000" w:themeColor="text1"/>
          <w:sz w:val="24"/>
          <w:szCs w:val="24"/>
          <w:rtl/>
        </w:rPr>
        <w:t>في</w:t>
      </w:r>
      <w:r w:rsidR="00845859">
        <w:rPr>
          <w:rFonts w:ascii="Simplified Arabic" w:hAnsi="Simplified Arabic" w:cs="Simplified Arabic" w:hint="cs"/>
          <w:color w:val="000000" w:themeColor="text1"/>
          <w:sz w:val="24"/>
          <w:szCs w:val="24"/>
          <w:rtl/>
        </w:rPr>
        <w:t xml:space="preserve"> عدد ليالي المبيت </w:t>
      </w:r>
      <w:r w:rsidR="00D20D99">
        <w:rPr>
          <w:rFonts w:cs="Simplified Arabic" w:hint="cs"/>
          <w:color w:val="000000" w:themeColor="text1"/>
          <w:sz w:val="24"/>
          <w:szCs w:val="24"/>
          <w:rtl/>
        </w:rPr>
        <w:t>بنسبة</w:t>
      </w:r>
      <w:r w:rsidR="00845859">
        <w:rPr>
          <w:rFonts w:ascii="Simplified Arabic" w:hAnsi="Simplified Arabic" w:cs="Simplified Arabic" w:hint="cs"/>
          <w:color w:val="000000" w:themeColor="text1"/>
          <w:sz w:val="24"/>
          <w:szCs w:val="24"/>
          <w:rtl/>
        </w:rPr>
        <w:t xml:space="preserve"> </w:t>
      </w:r>
      <w:proofErr w:type="spellStart"/>
      <w:r w:rsidR="00845859">
        <w:rPr>
          <w:rFonts w:ascii="Simplified Arabic" w:hAnsi="Simplified Arabic" w:cs="Simplified Arabic" w:hint="cs"/>
          <w:color w:val="000000" w:themeColor="text1"/>
          <w:sz w:val="24"/>
          <w:szCs w:val="24"/>
          <w:rtl/>
        </w:rPr>
        <w:t>8.1%،</w:t>
      </w:r>
      <w:proofErr w:type="spellEnd"/>
      <w:r w:rsidR="00845859" w:rsidRPr="00B27F63">
        <w:rPr>
          <w:rFonts w:cs="Simplified Arabic" w:hint="cs"/>
          <w:color w:val="000000" w:themeColor="text1"/>
          <w:sz w:val="24"/>
          <w:szCs w:val="24"/>
          <w:rtl/>
        </w:rPr>
        <w:t xml:space="preserve"> </w:t>
      </w:r>
      <w:r w:rsidR="00845859">
        <w:rPr>
          <w:rFonts w:cs="Simplified Arabic" w:hint="cs"/>
          <w:color w:val="000000" w:themeColor="text1"/>
          <w:sz w:val="24"/>
          <w:szCs w:val="24"/>
          <w:rtl/>
        </w:rPr>
        <w:t xml:space="preserve">في حين ارتفع </w:t>
      </w:r>
      <w:r w:rsidR="00D20D99">
        <w:rPr>
          <w:rFonts w:cs="Simplified Arabic" w:hint="cs"/>
          <w:color w:val="000000" w:themeColor="text1"/>
          <w:sz w:val="24"/>
          <w:szCs w:val="24"/>
          <w:rtl/>
        </w:rPr>
        <w:t>بنسبة</w:t>
      </w:r>
      <w:r w:rsidR="00845859">
        <w:rPr>
          <w:rFonts w:cs="Simplified Arabic" w:hint="cs"/>
          <w:color w:val="000000" w:themeColor="text1"/>
          <w:sz w:val="24"/>
          <w:szCs w:val="24"/>
          <w:rtl/>
        </w:rPr>
        <w:t xml:space="preserve"> </w:t>
      </w:r>
      <w:proofErr w:type="spellStart"/>
      <w:r w:rsidR="00845859">
        <w:rPr>
          <w:rFonts w:cs="Simplified Arabic" w:hint="cs"/>
          <w:color w:val="000000" w:themeColor="text1"/>
          <w:sz w:val="24"/>
          <w:szCs w:val="24"/>
          <w:rtl/>
        </w:rPr>
        <w:t>10.9%</w:t>
      </w:r>
      <w:proofErr w:type="spellEnd"/>
      <w:r w:rsidR="00845859">
        <w:rPr>
          <w:rFonts w:cs="Simplified Arabic" w:hint="cs"/>
          <w:color w:val="000000" w:themeColor="text1"/>
          <w:sz w:val="24"/>
          <w:szCs w:val="24"/>
          <w:rtl/>
        </w:rPr>
        <w:t xml:space="preserve"> بالمقارنة مع الربع الثالث 2015</w:t>
      </w:r>
      <w:r w:rsidR="00845859">
        <w:rPr>
          <w:rFonts w:ascii="Simplified Arabic" w:hAnsi="Simplified Arabic" w:cs="Simplified Arabic" w:hint="cs"/>
          <w:color w:val="000000" w:themeColor="text1"/>
          <w:sz w:val="24"/>
          <w:szCs w:val="24"/>
          <w:rtl/>
        </w:rPr>
        <w:t>.</w:t>
      </w:r>
    </w:p>
    <w:p w:rsidR="009C12D7" w:rsidRPr="00653663" w:rsidRDefault="009C12D7" w:rsidP="00845859">
      <w:pPr>
        <w:jc w:val="both"/>
        <w:rPr>
          <w:rFonts w:ascii="Simplified Arabic" w:hAnsi="Simplified Arabic" w:cs="Simplified Arabic"/>
          <w:color w:val="000000"/>
          <w:sz w:val="24"/>
          <w:szCs w:val="24"/>
          <w:rtl/>
        </w:rPr>
      </w:pPr>
    </w:p>
    <w:p w:rsidR="002A274D" w:rsidRPr="00653663" w:rsidRDefault="002A274D" w:rsidP="0028446A">
      <w:pPr>
        <w:jc w:val="both"/>
        <w:rPr>
          <w:rFonts w:ascii="Simplified Arabic" w:hAnsi="Simplified Arabic" w:cs="Simplified Arabic"/>
          <w:color w:val="000000"/>
          <w:sz w:val="24"/>
          <w:szCs w:val="24"/>
        </w:rPr>
      </w:pPr>
      <w:r w:rsidRPr="00653663">
        <w:rPr>
          <w:rFonts w:ascii="Simplified Arabic" w:hAnsi="Simplified Arabic" w:cs="Simplified Arabic" w:hint="cs"/>
          <w:color w:val="000000"/>
          <w:sz w:val="24"/>
          <w:szCs w:val="24"/>
          <w:rtl/>
        </w:rPr>
        <w:t xml:space="preserve">تتوزع ليالي المبيت في الفنادق حسب المنطقة </w:t>
      </w:r>
      <w:proofErr w:type="spellStart"/>
      <w:r w:rsidRPr="00653663">
        <w:rPr>
          <w:rFonts w:ascii="Simplified Arabic" w:hAnsi="Simplified Arabic" w:cs="Simplified Arabic" w:hint="cs"/>
          <w:color w:val="000000"/>
          <w:sz w:val="24"/>
          <w:szCs w:val="24"/>
          <w:rtl/>
        </w:rPr>
        <w:t>كالآتي:</w:t>
      </w:r>
      <w:proofErr w:type="spellEnd"/>
      <w:r w:rsidRPr="00653663">
        <w:rPr>
          <w:rFonts w:ascii="Simplified Arabic" w:hAnsi="Simplified Arabic" w:cs="Simplified Arabic" w:hint="cs"/>
          <w:color w:val="000000"/>
          <w:sz w:val="24"/>
          <w:szCs w:val="24"/>
          <w:rtl/>
        </w:rPr>
        <w:t xml:space="preserve"> </w:t>
      </w:r>
      <w:r w:rsidR="00ED0188">
        <w:rPr>
          <w:rFonts w:ascii="Simplified Arabic" w:hAnsi="Simplified Arabic" w:cs="Simplified Arabic" w:hint="cs"/>
          <w:color w:val="000000"/>
          <w:sz w:val="24"/>
          <w:szCs w:val="24"/>
          <w:rtl/>
        </w:rPr>
        <w:t>4</w:t>
      </w:r>
      <w:r w:rsidR="00F92354">
        <w:rPr>
          <w:rFonts w:ascii="Simplified Arabic" w:hAnsi="Simplified Arabic" w:cs="Simplified Arabic"/>
          <w:color w:val="000000"/>
          <w:sz w:val="24"/>
          <w:szCs w:val="24"/>
        </w:rPr>
        <w:t>57.</w:t>
      </w:r>
      <w:proofErr w:type="spellStart"/>
      <w:r w:rsidR="0028446A">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جنوب الضفة الغربية </w:t>
      </w:r>
      <w:r w:rsidR="00353447">
        <w:rPr>
          <w:rFonts w:ascii="Simplified Arabic" w:hAnsi="Simplified Arabic" w:cs="Simplified Arabic" w:hint="cs"/>
          <w:color w:val="000000"/>
          <w:sz w:val="24"/>
          <w:szCs w:val="24"/>
          <w:rtl/>
        </w:rPr>
        <w:t>و</w:t>
      </w:r>
      <w:r w:rsidR="00353447" w:rsidRPr="00653663">
        <w:rPr>
          <w:rFonts w:ascii="Simplified Arabic" w:hAnsi="Simplified Arabic" w:cs="Simplified Arabic"/>
          <w:color w:val="000000"/>
          <w:sz w:val="24"/>
          <w:szCs w:val="24"/>
        </w:rPr>
        <w:t>26.</w:t>
      </w:r>
      <w:r w:rsidR="00F92354">
        <w:rPr>
          <w:rFonts w:ascii="Simplified Arabic" w:hAnsi="Simplified Arabic" w:cs="Simplified Arabic"/>
          <w:color w:val="000000"/>
          <w:sz w:val="24"/>
          <w:szCs w:val="24"/>
        </w:rPr>
        <w:t>0</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w:t>
      </w:r>
      <w:proofErr w:type="spellStart"/>
      <w:r w:rsidRPr="00653663">
        <w:rPr>
          <w:rFonts w:ascii="Simplified Arabic" w:hAnsi="Simplified Arabic" w:cs="Simplified Arabic" w:hint="cs"/>
          <w:color w:val="000000"/>
          <w:sz w:val="24"/>
          <w:szCs w:val="24"/>
          <w:rtl/>
        </w:rPr>
        <w:t>القدس،</w:t>
      </w:r>
      <w:proofErr w:type="spellEnd"/>
      <w:r w:rsidRPr="00653663">
        <w:rPr>
          <w:rFonts w:ascii="Simplified Arabic" w:hAnsi="Simplified Arabic" w:cs="Simplified Arabic" w:hint="cs"/>
          <w:color w:val="000000"/>
          <w:sz w:val="24"/>
          <w:szCs w:val="24"/>
          <w:rtl/>
        </w:rPr>
        <w:t xml:space="preserve"> أما نسبة ليالي المبيت في فنادق وسط وشمال الضفة الغربية فقد بلغت </w:t>
      </w:r>
      <w:r w:rsidR="007E7FCE" w:rsidRPr="00653663">
        <w:rPr>
          <w:rFonts w:ascii="Simplified Arabic" w:hAnsi="Simplified Arabic" w:cs="Simplified Arabic"/>
          <w:color w:val="000000"/>
          <w:sz w:val="24"/>
          <w:szCs w:val="24"/>
        </w:rPr>
        <w:t>%</w:t>
      </w:r>
      <w:r w:rsidR="00245790" w:rsidRPr="00653663">
        <w:rPr>
          <w:rFonts w:ascii="Simplified Arabic" w:hAnsi="Simplified Arabic" w:cs="Simplified Arabic"/>
          <w:color w:val="000000"/>
          <w:sz w:val="24"/>
          <w:szCs w:val="24"/>
        </w:rPr>
        <w:t>14.</w:t>
      </w:r>
      <w:r w:rsidR="00F92354">
        <w:rPr>
          <w:rFonts w:ascii="Simplified Arabic" w:hAnsi="Simplified Arabic" w:cs="Simplified Arabic"/>
          <w:color w:val="000000"/>
          <w:sz w:val="24"/>
          <w:szCs w:val="24"/>
        </w:rPr>
        <w:t>8</w:t>
      </w:r>
      <w:r w:rsidRPr="00653663">
        <w:rPr>
          <w:rFonts w:ascii="Simplified Arabic" w:hAnsi="Simplified Arabic" w:cs="Simplified Arabic" w:hint="cs"/>
          <w:color w:val="000000"/>
          <w:sz w:val="24"/>
          <w:szCs w:val="24"/>
          <w:rtl/>
        </w:rPr>
        <w:t xml:space="preserve"> </w:t>
      </w:r>
      <w:proofErr w:type="spellStart"/>
      <w:r w:rsidRPr="00653663">
        <w:rPr>
          <w:rFonts w:ascii="Simplified Arabic" w:hAnsi="Simplified Arabic" w:cs="Simplified Arabic" w:hint="cs"/>
          <w:color w:val="000000"/>
          <w:sz w:val="24"/>
          <w:szCs w:val="24"/>
          <w:rtl/>
        </w:rPr>
        <w:t>و</w:t>
      </w:r>
      <w:r w:rsidR="00ED0188">
        <w:rPr>
          <w:rFonts w:ascii="Simplified Arabic" w:hAnsi="Simplified Arabic" w:cs="Simplified Arabic" w:hint="cs"/>
          <w:color w:val="000000"/>
          <w:sz w:val="24"/>
          <w:szCs w:val="24"/>
          <w:rtl/>
        </w:rPr>
        <w:t>8</w:t>
      </w:r>
      <w:proofErr w:type="spellEnd"/>
      <w:r w:rsidRPr="00653663">
        <w:rPr>
          <w:rFonts w:ascii="Simplified Arabic" w:hAnsi="Simplified Arabic" w:cs="Simplified Arabic" w:hint="cs"/>
          <w:color w:val="000000"/>
          <w:sz w:val="24"/>
          <w:szCs w:val="24"/>
          <w:rtl/>
        </w:rPr>
        <w:t>.</w:t>
      </w:r>
      <w:r w:rsidR="007E7FCE" w:rsidRPr="00653663">
        <w:rPr>
          <w:rFonts w:ascii="Simplified Arabic" w:hAnsi="Simplified Arabic" w:cs="Simplified Arabic"/>
          <w:color w:val="000000"/>
          <w:sz w:val="24"/>
          <w:szCs w:val="24"/>
        </w:rPr>
        <w:t>%</w:t>
      </w:r>
      <w:r w:rsidR="00F92354">
        <w:rPr>
          <w:rFonts w:ascii="Simplified Arabic" w:hAnsi="Simplified Arabic" w:cs="Simplified Arabic"/>
          <w:color w:val="000000"/>
          <w:sz w:val="24"/>
          <w:szCs w:val="24"/>
        </w:rPr>
        <w:t>1</w:t>
      </w:r>
      <w:r w:rsidRPr="00653663">
        <w:rPr>
          <w:rFonts w:ascii="Simplified Arabic" w:hAnsi="Simplified Arabic" w:cs="Simplified Arabic" w:hint="cs"/>
          <w:color w:val="000000"/>
          <w:sz w:val="24"/>
          <w:szCs w:val="24"/>
          <w:rtl/>
        </w:rPr>
        <w:t xml:space="preserve"> على </w:t>
      </w:r>
      <w:proofErr w:type="spellStart"/>
      <w:r w:rsidRPr="00653663">
        <w:rPr>
          <w:rFonts w:ascii="Simplified Arabic" w:hAnsi="Simplified Arabic" w:cs="Simplified Arabic" w:hint="cs"/>
          <w:color w:val="000000"/>
          <w:sz w:val="24"/>
          <w:szCs w:val="24"/>
          <w:rtl/>
        </w:rPr>
        <w:t>التوالي،</w:t>
      </w:r>
      <w:proofErr w:type="spellEnd"/>
      <w:r w:rsidRPr="00653663">
        <w:rPr>
          <w:rFonts w:ascii="Simplified Arabic" w:hAnsi="Simplified Arabic" w:cs="Simplified Arabic" w:hint="cs"/>
          <w:color w:val="000000"/>
          <w:sz w:val="24"/>
          <w:szCs w:val="24"/>
          <w:rtl/>
        </w:rPr>
        <w:t xml:space="preserve"> من إجمالي عدد ليالي المبيت في فنادق الضفة الغربية.</w:t>
      </w:r>
    </w:p>
    <w:p w:rsidR="002A274D" w:rsidRPr="00ED0188" w:rsidRDefault="002A274D" w:rsidP="00835A6C">
      <w:pPr>
        <w:tabs>
          <w:tab w:val="left" w:pos="8976"/>
        </w:tabs>
        <w:jc w:val="both"/>
        <w:rPr>
          <w:rFonts w:cs="Simplified Arabic"/>
          <w:sz w:val="24"/>
          <w:szCs w:val="24"/>
        </w:rPr>
      </w:pPr>
    </w:p>
    <w:p w:rsidR="00A0488A" w:rsidRPr="00DA701A" w:rsidRDefault="00A0488A" w:rsidP="00460AEE">
      <w:pPr>
        <w:tabs>
          <w:tab w:val="left" w:pos="8976"/>
        </w:tabs>
        <w:jc w:val="center"/>
        <w:rPr>
          <w:rFonts w:cs="Simplified Arabic"/>
          <w:b/>
          <w:bCs/>
          <w:color w:val="000000" w:themeColor="text1"/>
          <w:sz w:val="22"/>
          <w:szCs w:val="22"/>
          <w:rtl/>
        </w:rPr>
      </w:pPr>
      <w:r w:rsidRPr="00DA701A">
        <w:rPr>
          <w:rFonts w:cs="Simplified Arabic"/>
          <w:b/>
          <w:bCs/>
          <w:color w:val="000000" w:themeColor="text1"/>
          <w:sz w:val="22"/>
          <w:szCs w:val="22"/>
          <w:rtl/>
        </w:rPr>
        <w:t>عدد ليالي المبيت للنزلاء حسب الجنسية</w:t>
      </w:r>
      <w:r w:rsidRPr="00DA701A">
        <w:rPr>
          <w:rFonts w:cs="Simplified Arabic" w:hint="cs"/>
          <w:b/>
          <w:bCs/>
          <w:color w:val="000000" w:themeColor="text1"/>
          <w:sz w:val="22"/>
          <w:szCs w:val="22"/>
          <w:rtl/>
        </w:rPr>
        <w:t xml:space="preserve"> </w:t>
      </w:r>
      <w:r w:rsidRPr="00DA701A">
        <w:rPr>
          <w:rFonts w:cs="Simplified Arabic"/>
          <w:b/>
          <w:bCs/>
          <w:color w:val="000000" w:themeColor="text1"/>
          <w:sz w:val="22"/>
          <w:szCs w:val="22"/>
          <w:rtl/>
        </w:rPr>
        <w:t xml:space="preserve">خلال الربع </w:t>
      </w:r>
      <w:proofErr w:type="spellStart"/>
      <w:r w:rsidR="002A274D" w:rsidRPr="00DA701A">
        <w:rPr>
          <w:rFonts w:cs="Simplified Arabic" w:hint="cs"/>
          <w:b/>
          <w:bCs/>
          <w:color w:val="000000" w:themeColor="text1"/>
          <w:sz w:val="22"/>
          <w:szCs w:val="22"/>
          <w:rtl/>
        </w:rPr>
        <w:t>الرابع</w:t>
      </w:r>
      <w:r w:rsidRPr="00DA701A">
        <w:rPr>
          <w:rFonts w:cs="Simplified Arabic"/>
          <w:b/>
          <w:bCs/>
          <w:color w:val="000000" w:themeColor="text1"/>
          <w:sz w:val="22"/>
          <w:szCs w:val="22"/>
          <w:rtl/>
        </w:rPr>
        <w:t>،</w:t>
      </w:r>
      <w:proofErr w:type="spellEnd"/>
      <w:r w:rsidRPr="00DA701A">
        <w:rPr>
          <w:rFonts w:cs="Simplified Arabic" w:hint="cs"/>
          <w:b/>
          <w:bCs/>
          <w:color w:val="000000" w:themeColor="text1"/>
          <w:sz w:val="22"/>
          <w:szCs w:val="22"/>
          <w:rtl/>
        </w:rPr>
        <w:t xml:space="preserve"> ‏</w:t>
      </w:r>
      <w:r w:rsidR="00460AEE">
        <w:rPr>
          <w:rFonts w:cs="Simplified Arabic" w:hint="cs"/>
          <w:b/>
          <w:bCs/>
          <w:color w:val="000000" w:themeColor="text1"/>
          <w:sz w:val="22"/>
          <w:szCs w:val="22"/>
          <w:rtl/>
        </w:rPr>
        <w:t>2015</w:t>
      </w:r>
    </w:p>
    <w:p w:rsidR="00B76C25" w:rsidRDefault="00F91967" w:rsidP="00AC475A">
      <w:pPr>
        <w:pBdr>
          <w:top w:val="single" w:sz="4" w:space="1" w:color="auto"/>
          <w:left w:val="single" w:sz="4" w:space="4" w:color="auto"/>
          <w:bottom w:val="single" w:sz="4" w:space="1" w:color="auto"/>
          <w:right w:val="single" w:sz="4" w:space="4" w:color="auto"/>
        </w:pBdr>
        <w:tabs>
          <w:tab w:val="left" w:pos="8976"/>
        </w:tabs>
        <w:jc w:val="center"/>
        <w:rPr>
          <w:rFonts w:cs="Simplified Arabic"/>
          <w:b/>
          <w:bCs/>
          <w:sz w:val="22"/>
          <w:szCs w:val="22"/>
          <w:rtl/>
        </w:rPr>
      </w:pPr>
      <w:r>
        <w:rPr>
          <w:rFonts w:cs="Simplified Arabic"/>
          <w:b/>
          <w:bCs/>
          <w:noProof/>
          <w:sz w:val="22"/>
          <w:szCs w:val="22"/>
        </w:rPr>
        <w:drawing>
          <wp:inline distT="0" distB="0" distL="0" distR="0">
            <wp:extent cx="5467350" cy="2794216"/>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C475A" w:rsidRDefault="00AC475A" w:rsidP="00363C9F">
      <w:pPr>
        <w:pStyle w:val="BodyText"/>
        <w:ind w:left="-1" w:right="719"/>
        <w:jc w:val="both"/>
        <w:rPr>
          <w:b/>
          <w:bCs/>
          <w:sz w:val="24"/>
          <w:szCs w:val="24"/>
          <w:rtl/>
        </w:rPr>
      </w:pPr>
    </w:p>
    <w:p w:rsidR="00A0488A" w:rsidRPr="00370445" w:rsidRDefault="00A0488A" w:rsidP="008800F7">
      <w:pPr>
        <w:pStyle w:val="BodyText"/>
        <w:ind w:left="-1" w:right="719"/>
        <w:jc w:val="both"/>
        <w:rPr>
          <w:b/>
          <w:bCs/>
          <w:sz w:val="24"/>
          <w:szCs w:val="24"/>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D21F6F" w:rsidRPr="000D051C">
        <w:rPr>
          <w:rFonts w:hint="cs"/>
          <w:b/>
          <w:bCs/>
          <w:sz w:val="24"/>
          <w:szCs w:val="24"/>
          <w:rtl/>
        </w:rPr>
        <w:t>الرابع</w:t>
      </w:r>
      <w:r w:rsidRPr="00370445">
        <w:rPr>
          <w:rFonts w:hint="cs"/>
          <w:b/>
          <w:bCs/>
          <w:sz w:val="24"/>
          <w:szCs w:val="24"/>
          <w:rtl/>
        </w:rPr>
        <w:t xml:space="preserve"> </w:t>
      </w:r>
      <w:r w:rsidR="008800F7">
        <w:rPr>
          <w:rFonts w:hint="cs"/>
          <w:b/>
          <w:bCs/>
          <w:sz w:val="24"/>
          <w:szCs w:val="24"/>
          <w:rtl/>
        </w:rPr>
        <w:t>2015</w:t>
      </w:r>
    </w:p>
    <w:p w:rsidR="00D21F6F" w:rsidRPr="00653663" w:rsidRDefault="00D21F6F" w:rsidP="007A665D">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بلغ معدل مدة الإقامة خلال الربع الرابع في فنادق الضفة الغربية </w:t>
      </w:r>
      <w:r w:rsidR="004A631F">
        <w:rPr>
          <w:rFonts w:ascii="Simplified Arabic" w:hAnsi="Simplified Arabic" w:cs="Simplified Arabic" w:hint="cs"/>
          <w:color w:val="000000"/>
          <w:sz w:val="24"/>
          <w:szCs w:val="24"/>
          <w:rtl/>
        </w:rPr>
        <w:t>2</w:t>
      </w:r>
      <w:r w:rsidR="004A631F">
        <w:rPr>
          <w:rFonts w:ascii="Simplified Arabic" w:hAnsi="Simplified Arabic" w:cs="Simplified Arabic"/>
          <w:color w:val="000000"/>
          <w:sz w:val="24"/>
          <w:szCs w:val="24"/>
        </w:rPr>
        <w:t>3</w:t>
      </w:r>
      <w:r w:rsidRPr="00653663">
        <w:rPr>
          <w:rFonts w:ascii="Simplified Arabic" w:hAnsi="Simplified Arabic" w:cs="Simplified Arabic"/>
          <w:color w:val="000000"/>
          <w:sz w:val="24"/>
          <w:szCs w:val="24"/>
        </w:rPr>
        <w:t>.</w:t>
      </w:r>
      <w:r w:rsidRPr="00653663">
        <w:rPr>
          <w:rFonts w:ascii="Simplified Arabic" w:hAnsi="Simplified Arabic" w:cs="Simplified Arabic"/>
          <w:color w:val="000000"/>
          <w:sz w:val="24"/>
          <w:szCs w:val="24"/>
          <w:rtl/>
        </w:rPr>
        <w:t xml:space="preserve"> ليلة لكل </w:t>
      </w:r>
      <w:proofErr w:type="spellStart"/>
      <w:r w:rsidRPr="00653663">
        <w:rPr>
          <w:rFonts w:ascii="Simplified Arabic" w:hAnsi="Simplified Arabic" w:cs="Simplified Arabic"/>
          <w:color w:val="000000"/>
          <w:sz w:val="24"/>
          <w:szCs w:val="24"/>
          <w:rtl/>
        </w:rPr>
        <w:t>نزيل،</w:t>
      </w:r>
      <w:proofErr w:type="spellEnd"/>
      <w:r w:rsidRPr="00653663">
        <w:rPr>
          <w:rFonts w:ascii="Simplified Arabic" w:hAnsi="Simplified Arabic" w:cs="Simplified Arabic"/>
          <w:color w:val="000000"/>
          <w:sz w:val="24"/>
          <w:szCs w:val="24"/>
          <w:rtl/>
        </w:rPr>
        <w:t xml:space="preserve"> وقد بلغ أعلى معدل لمدة الإقامة للنزلاء</w:t>
      </w:r>
      <w:r w:rsidR="00530D87">
        <w:rPr>
          <w:rFonts w:ascii="Simplified Arabic" w:hAnsi="Simplified Arabic" w:cs="Simplified Arabic" w:hint="cs"/>
          <w:color w:val="000000"/>
          <w:sz w:val="24"/>
          <w:szCs w:val="24"/>
          <w:rtl/>
        </w:rPr>
        <w:t xml:space="preserve"> </w:t>
      </w:r>
      <w:r w:rsidR="007A665D">
        <w:rPr>
          <w:rFonts w:ascii="Simplified Arabic" w:hAnsi="Simplified Arabic" w:cs="Simplified Arabic" w:hint="cs"/>
          <w:color w:val="000000"/>
          <w:sz w:val="24"/>
          <w:szCs w:val="24"/>
          <w:rtl/>
        </w:rPr>
        <w:t>5.5</w:t>
      </w:r>
      <w:r w:rsidR="00530D87">
        <w:rPr>
          <w:rFonts w:ascii="Simplified Arabic" w:hAnsi="Simplified Arabic" w:cs="Simplified Arabic" w:hint="cs"/>
          <w:color w:val="000000"/>
          <w:sz w:val="24"/>
          <w:szCs w:val="24"/>
          <w:rtl/>
        </w:rPr>
        <w:t xml:space="preserve"> </w:t>
      </w:r>
      <w:r w:rsidRPr="00653663">
        <w:rPr>
          <w:rFonts w:ascii="Simplified Arabic" w:hAnsi="Simplified Arabic" w:cs="Simplified Arabic"/>
          <w:color w:val="000000"/>
          <w:sz w:val="24"/>
          <w:szCs w:val="24"/>
          <w:rtl/>
        </w:rPr>
        <w:t xml:space="preserve">ليلة لكل نزيل وذلك في فنادق </w:t>
      </w:r>
      <w:r w:rsidR="007A665D">
        <w:rPr>
          <w:rFonts w:ascii="Simplified Arabic" w:hAnsi="Simplified Arabic" w:cs="Simplified Arabic" w:hint="cs"/>
          <w:color w:val="000000"/>
          <w:sz w:val="24"/>
          <w:szCs w:val="24"/>
          <w:rtl/>
        </w:rPr>
        <w:t>وسط الضفة الغربية</w:t>
      </w:r>
      <w:r w:rsidRPr="00653663">
        <w:rPr>
          <w:rFonts w:ascii="Simplified Arabic" w:hAnsi="Simplified Arabic" w:cs="Simplified Arabic"/>
          <w:color w:val="000000"/>
          <w:sz w:val="24"/>
          <w:szCs w:val="24"/>
          <w:rtl/>
        </w:rPr>
        <w:t xml:space="preserve"> في شهر </w:t>
      </w:r>
      <w:r w:rsidR="007A665D">
        <w:rPr>
          <w:rFonts w:ascii="Simplified Arabic" w:hAnsi="Simplified Arabic" w:cs="Simplified Arabic" w:hint="cs"/>
          <w:color w:val="000000"/>
          <w:sz w:val="24"/>
          <w:szCs w:val="24"/>
          <w:rtl/>
        </w:rPr>
        <w:t xml:space="preserve">كانون </w:t>
      </w:r>
      <w:proofErr w:type="spellStart"/>
      <w:r w:rsidR="007A665D">
        <w:rPr>
          <w:rFonts w:ascii="Simplified Arabic" w:hAnsi="Simplified Arabic" w:cs="Simplified Arabic" w:hint="cs"/>
          <w:color w:val="000000"/>
          <w:sz w:val="24"/>
          <w:szCs w:val="24"/>
          <w:rtl/>
        </w:rPr>
        <w:t>اول</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في حين كان ادنى معدل اقامة في شمال الضفة الغربية خلال شهر تشرين ثاني</w:t>
      </w:r>
      <w:r w:rsidR="00A6701D" w:rsidRPr="00653663">
        <w:rPr>
          <w:rFonts w:ascii="Simplified Arabic" w:hAnsi="Simplified Arabic" w:cs="Simplified Arabic"/>
          <w:color w:val="000000"/>
          <w:sz w:val="24"/>
          <w:szCs w:val="24"/>
          <w:rtl/>
        </w:rPr>
        <w:t xml:space="preserve"> </w:t>
      </w:r>
      <w:r w:rsidRPr="00653663">
        <w:rPr>
          <w:rFonts w:ascii="Simplified Arabic" w:hAnsi="Simplified Arabic" w:cs="Simplified Arabic"/>
          <w:color w:val="000000"/>
          <w:sz w:val="24"/>
          <w:szCs w:val="24"/>
          <w:rtl/>
        </w:rPr>
        <w:t>بمعدل 1.2 ليلة لكل نزيل.</w:t>
      </w:r>
    </w:p>
    <w:p w:rsidR="00D21F6F" w:rsidRPr="00653663" w:rsidRDefault="00D21F6F" w:rsidP="00653663">
      <w:pPr>
        <w:jc w:val="both"/>
        <w:rPr>
          <w:rFonts w:ascii="Simplified Arabic" w:hAnsi="Simplified Arabic" w:cs="Simplified Arabic"/>
          <w:color w:val="000000"/>
          <w:sz w:val="24"/>
          <w:szCs w:val="24"/>
          <w:rtl/>
        </w:rPr>
      </w:pPr>
    </w:p>
    <w:p w:rsidR="00615F60" w:rsidRPr="00653663" w:rsidRDefault="00D21F6F" w:rsidP="006B49EC">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ويبين الجدول الآتي النتائج الأساسية لأهم مؤشرات النشاط الفندقي للربع الرابع من العام </w:t>
      </w:r>
      <w:proofErr w:type="spellStart"/>
      <w:r w:rsidR="006B49EC">
        <w:rPr>
          <w:rFonts w:ascii="Simplified Arabic" w:hAnsi="Simplified Arabic" w:cs="Simplified Arabic" w:hint="cs"/>
          <w:color w:val="000000"/>
          <w:sz w:val="24"/>
          <w:szCs w:val="24"/>
          <w:rtl/>
        </w:rPr>
        <w:t>2015</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إضافة لنسبة التغير بالمقارنة مع مؤشرات الربع الرابع </w:t>
      </w:r>
      <w:r w:rsidR="006B49EC">
        <w:rPr>
          <w:rFonts w:ascii="Simplified Arabic" w:hAnsi="Simplified Arabic" w:cs="Simplified Arabic" w:hint="cs"/>
          <w:color w:val="000000"/>
          <w:sz w:val="24"/>
          <w:szCs w:val="24"/>
          <w:rtl/>
        </w:rPr>
        <w:t>2014</w:t>
      </w:r>
      <w:r w:rsidRPr="00653663">
        <w:rPr>
          <w:rFonts w:ascii="Simplified Arabic" w:hAnsi="Simplified Arabic" w:cs="Simplified Arabic"/>
          <w:color w:val="000000"/>
          <w:sz w:val="24"/>
          <w:szCs w:val="24"/>
          <w:rtl/>
        </w:rPr>
        <w:t xml:space="preserve"> والربع الثالث </w:t>
      </w:r>
      <w:r w:rsidR="006B49EC">
        <w:rPr>
          <w:rFonts w:ascii="Simplified Arabic" w:hAnsi="Simplified Arabic" w:cs="Simplified Arabic" w:hint="cs"/>
          <w:color w:val="000000"/>
          <w:sz w:val="24"/>
          <w:szCs w:val="24"/>
          <w:rtl/>
        </w:rPr>
        <w:t>2015</w:t>
      </w:r>
      <w:r w:rsidR="00C53F57" w:rsidRPr="00653663">
        <w:rPr>
          <w:rFonts w:ascii="Simplified Arabic" w:hAnsi="Simplified Arabic" w:cs="Simplified Arabic"/>
          <w:color w:val="000000"/>
          <w:sz w:val="24"/>
          <w:szCs w:val="24"/>
          <w:rtl/>
        </w:rPr>
        <w:t>.</w:t>
      </w:r>
      <w:r w:rsidR="00615F60" w:rsidRPr="00653663">
        <w:rPr>
          <w:rFonts w:ascii="Simplified Arabic" w:hAnsi="Simplified Arabic" w:cs="Simplified Arabic"/>
          <w:color w:val="000000"/>
          <w:sz w:val="24"/>
          <w:szCs w:val="24"/>
          <w:rtl/>
        </w:rPr>
        <w:t xml:space="preserve"> </w:t>
      </w:r>
    </w:p>
    <w:p w:rsidR="00615F60" w:rsidRPr="00653663" w:rsidRDefault="00615F60" w:rsidP="00653663">
      <w:pPr>
        <w:pStyle w:val="BodyText"/>
        <w:tabs>
          <w:tab w:val="right" w:pos="2410"/>
        </w:tabs>
        <w:jc w:val="both"/>
        <w:rPr>
          <w:sz w:val="24"/>
          <w:szCs w:val="24"/>
          <w:rtl/>
        </w:rPr>
      </w:pPr>
    </w:p>
    <w:p w:rsidR="00CF4DB9" w:rsidRDefault="00CF4DB9" w:rsidP="00653663">
      <w:pPr>
        <w:pStyle w:val="BodyText"/>
        <w:tabs>
          <w:tab w:val="right" w:pos="2410"/>
        </w:tabs>
        <w:jc w:val="both"/>
        <w:rPr>
          <w:b/>
          <w:bCs/>
          <w:sz w:val="22"/>
          <w:szCs w:val="22"/>
          <w:rtl/>
        </w:rPr>
      </w:pPr>
    </w:p>
    <w:p w:rsidR="00CF4DB9" w:rsidRDefault="00CF4DB9" w:rsidP="00615F60">
      <w:pPr>
        <w:pStyle w:val="BodyText"/>
        <w:tabs>
          <w:tab w:val="right" w:pos="2410"/>
        </w:tabs>
        <w:jc w:val="left"/>
        <w:rPr>
          <w:b/>
          <w:bCs/>
          <w:sz w:val="22"/>
          <w:szCs w:val="22"/>
          <w:rtl/>
        </w:rPr>
      </w:pPr>
    </w:p>
    <w:p w:rsidR="00CF4DB9" w:rsidRDefault="00CF4DB9" w:rsidP="00615F60">
      <w:pPr>
        <w:pStyle w:val="BodyText"/>
        <w:tabs>
          <w:tab w:val="right" w:pos="2410"/>
        </w:tabs>
        <w:jc w:val="left"/>
        <w:rPr>
          <w:b/>
          <w:bCs/>
          <w:sz w:val="22"/>
          <w:szCs w:val="22"/>
          <w:rtl/>
        </w:rPr>
      </w:pPr>
    </w:p>
    <w:p w:rsidR="00A0488A" w:rsidRDefault="00615F60" w:rsidP="003C1144">
      <w:pPr>
        <w:pStyle w:val="BodyText"/>
        <w:tabs>
          <w:tab w:val="right" w:pos="2410"/>
        </w:tabs>
        <w:jc w:val="center"/>
        <w:rPr>
          <w:b/>
          <w:bCs/>
          <w:sz w:val="8"/>
          <w:szCs w:val="8"/>
          <w:rtl/>
        </w:rPr>
      </w:pPr>
      <w:r>
        <w:rPr>
          <w:rFonts w:hint="cs"/>
          <w:b/>
          <w:bCs/>
          <w:sz w:val="22"/>
          <w:szCs w:val="22"/>
          <w:rtl/>
        </w:rPr>
        <w:lastRenderedPageBreak/>
        <w:t xml:space="preserve">نسبة التغير في مؤشرات الربع الرابع </w:t>
      </w:r>
      <w:proofErr w:type="spellStart"/>
      <w:r w:rsidR="003C1144">
        <w:rPr>
          <w:rFonts w:hint="cs"/>
          <w:b/>
          <w:bCs/>
          <w:sz w:val="22"/>
          <w:szCs w:val="22"/>
          <w:rtl/>
        </w:rPr>
        <w:t>2015</w:t>
      </w:r>
      <w:r>
        <w:rPr>
          <w:rFonts w:hint="cs"/>
          <w:b/>
          <w:bCs/>
          <w:sz w:val="22"/>
          <w:szCs w:val="22"/>
          <w:rtl/>
        </w:rPr>
        <w:t>،</w:t>
      </w:r>
      <w:proofErr w:type="spellEnd"/>
      <w:r>
        <w:rPr>
          <w:rFonts w:hint="cs"/>
          <w:b/>
          <w:bCs/>
          <w:sz w:val="22"/>
          <w:szCs w:val="22"/>
          <w:rtl/>
        </w:rPr>
        <w:t xml:space="preserve"> مقارنة مع الربع الرابع </w:t>
      </w:r>
      <w:proofErr w:type="spellStart"/>
      <w:r w:rsidR="003C1144">
        <w:rPr>
          <w:rFonts w:hint="cs"/>
          <w:b/>
          <w:bCs/>
          <w:sz w:val="22"/>
          <w:szCs w:val="22"/>
          <w:rtl/>
        </w:rPr>
        <w:t>2014</w:t>
      </w:r>
      <w:r>
        <w:rPr>
          <w:rFonts w:hint="cs"/>
          <w:b/>
          <w:bCs/>
          <w:sz w:val="22"/>
          <w:szCs w:val="22"/>
          <w:rtl/>
        </w:rPr>
        <w:t>،</w:t>
      </w:r>
      <w:proofErr w:type="spellEnd"/>
      <w:r>
        <w:rPr>
          <w:rFonts w:hint="cs"/>
          <w:b/>
          <w:bCs/>
          <w:sz w:val="22"/>
          <w:szCs w:val="22"/>
          <w:rtl/>
        </w:rPr>
        <w:t xml:space="preserve"> والربع الثالث </w:t>
      </w:r>
      <w:r w:rsidR="003C1144">
        <w:rPr>
          <w:rFonts w:hint="cs"/>
          <w:b/>
          <w:bCs/>
          <w:sz w:val="22"/>
          <w:szCs w:val="22"/>
          <w:rtl/>
        </w:rPr>
        <w:t>2015</w:t>
      </w: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925"/>
        <w:gridCol w:w="1822"/>
        <w:gridCol w:w="2185"/>
      </w:tblGrid>
      <w:tr w:rsidR="00615F60" w:rsidRPr="000874CE" w:rsidTr="00663057">
        <w:trPr>
          <w:trHeight w:val="340"/>
          <w:jc w:val="center"/>
        </w:trPr>
        <w:tc>
          <w:tcPr>
            <w:tcW w:w="2943" w:type="dxa"/>
            <w:vMerge w:val="restart"/>
            <w:tcBorders>
              <w:top w:val="single" w:sz="4" w:space="0" w:color="auto"/>
              <w:bottom w:val="nil"/>
              <w:right w:val="single" w:sz="4" w:space="0" w:color="auto"/>
            </w:tcBorders>
            <w:vAlign w:val="center"/>
          </w:tcPr>
          <w:p w:rsidR="00615F60" w:rsidRPr="000874CE" w:rsidRDefault="00615F60" w:rsidP="00261400">
            <w:pPr>
              <w:jc w:val="center"/>
              <w:rPr>
                <w:color w:val="000000"/>
                <w:rtl/>
              </w:rPr>
            </w:pPr>
            <w:r w:rsidRPr="000874CE">
              <w:rPr>
                <w:rFonts w:cs="Simplified Arabic" w:hint="eastAsia"/>
                <w:b/>
                <w:bCs/>
                <w:color w:val="000000"/>
                <w:sz w:val="18"/>
                <w:szCs w:val="18"/>
                <w:rtl/>
              </w:rPr>
              <w:t>المؤشر</w:t>
            </w:r>
          </w:p>
        </w:tc>
        <w:tc>
          <w:tcPr>
            <w:tcW w:w="1925" w:type="dxa"/>
            <w:vMerge w:val="restart"/>
            <w:tcBorders>
              <w:top w:val="single" w:sz="4" w:space="0" w:color="auto"/>
              <w:left w:val="single" w:sz="4" w:space="0" w:color="auto"/>
              <w:bottom w:val="nil"/>
              <w:right w:val="single" w:sz="4" w:space="0" w:color="auto"/>
            </w:tcBorders>
            <w:vAlign w:val="center"/>
          </w:tcPr>
          <w:p w:rsidR="00615F60" w:rsidRPr="00B81588" w:rsidRDefault="00615F60" w:rsidP="00261400">
            <w:pPr>
              <w:jc w:val="center"/>
              <w:rPr>
                <w:rFonts w:asciiTheme="minorBidi" w:hAnsiTheme="minorBidi" w:cstheme="minorBidi"/>
                <w:b/>
                <w:bCs/>
                <w:color w:val="000000"/>
                <w:sz w:val="18"/>
                <w:szCs w:val="18"/>
                <w:rtl/>
              </w:rPr>
            </w:pPr>
            <w:r w:rsidRPr="00B81588">
              <w:rPr>
                <w:rFonts w:asciiTheme="minorBidi" w:hAnsiTheme="minorBidi" w:cstheme="minorBidi"/>
                <w:b/>
                <w:bCs/>
                <w:color w:val="000000"/>
                <w:sz w:val="18"/>
                <w:szCs w:val="18"/>
                <w:rtl/>
              </w:rPr>
              <w:t>قيمة المؤشر</w:t>
            </w:r>
          </w:p>
          <w:p w:rsidR="00615F60" w:rsidRPr="00B81588" w:rsidRDefault="00615F60" w:rsidP="006B49EC">
            <w:pPr>
              <w:jc w:val="center"/>
              <w:rPr>
                <w:rFonts w:asciiTheme="minorBidi" w:hAnsiTheme="minorBidi" w:cstheme="minorBidi"/>
                <w:color w:val="000000"/>
                <w:rtl/>
              </w:rPr>
            </w:pPr>
            <w:r w:rsidRPr="00B81588">
              <w:rPr>
                <w:rFonts w:asciiTheme="minorBidi" w:hAnsiTheme="minorBidi" w:cstheme="minorBidi"/>
                <w:b/>
                <w:bCs/>
                <w:color w:val="000000"/>
                <w:sz w:val="18"/>
                <w:szCs w:val="18"/>
                <w:rtl/>
              </w:rPr>
              <w:t xml:space="preserve">الربع الرابع </w:t>
            </w:r>
            <w:r w:rsidR="006B49EC">
              <w:rPr>
                <w:rFonts w:asciiTheme="minorBidi" w:hAnsiTheme="minorBidi" w:cstheme="minorBidi" w:hint="cs"/>
                <w:b/>
                <w:bCs/>
                <w:color w:val="000000"/>
                <w:sz w:val="18"/>
                <w:szCs w:val="18"/>
                <w:rtl/>
              </w:rPr>
              <w:t>2015</w:t>
            </w:r>
          </w:p>
        </w:tc>
        <w:tc>
          <w:tcPr>
            <w:tcW w:w="4007" w:type="dxa"/>
            <w:gridSpan w:val="2"/>
            <w:tcBorders>
              <w:top w:val="single" w:sz="4" w:space="0" w:color="auto"/>
              <w:left w:val="single" w:sz="4" w:space="0" w:color="auto"/>
              <w:bottom w:val="single" w:sz="4" w:space="0" w:color="auto"/>
            </w:tcBorders>
            <w:vAlign w:val="center"/>
          </w:tcPr>
          <w:p w:rsidR="00615F60" w:rsidRPr="00B81588" w:rsidRDefault="00615F60" w:rsidP="00261400">
            <w:pPr>
              <w:jc w:val="center"/>
              <w:rPr>
                <w:rFonts w:asciiTheme="minorBidi" w:hAnsiTheme="minorBidi" w:cstheme="minorBidi"/>
                <w:color w:val="000000"/>
                <w:rtl/>
              </w:rPr>
            </w:pPr>
            <w:r w:rsidRPr="00B81588">
              <w:rPr>
                <w:rFonts w:asciiTheme="minorBidi" w:hAnsiTheme="minorBidi" w:cstheme="minorBidi"/>
                <w:b/>
                <w:bCs/>
                <w:color w:val="000000"/>
                <w:sz w:val="18"/>
                <w:szCs w:val="18"/>
                <w:rtl/>
              </w:rPr>
              <w:t>نسبة التغير</w:t>
            </w:r>
            <w:proofErr w:type="spellStart"/>
            <w:r w:rsidRPr="00B81588">
              <w:rPr>
                <w:rFonts w:asciiTheme="minorBidi" w:hAnsiTheme="minorBidi" w:cstheme="minorBidi"/>
                <w:b/>
                <w:bCs/>
                <w:color w:val="000000"/>
                <w:sz w:val="18"/>
                <w:szCs w:val="18"/>
                <w:rtl/>
              </w:rPr>
              <w:t>(%)</w:t>
            </w:r>
            <w:proofErr w:type="spellEnd"/>
            <w:r w:rsidRPr="00B81588">
              <w:rPr>
                <w:rFonts w:asciiTheme="minorBidi" w:hAnsiTheme="minorBidi" w:cstheme="minorBidi"/>
                <w:b/>
                <w:bCs/>
                <w:color w:val="000000"/>
                <w:sz w:val="18"/>
                <w:szCs w:val="18"/>
                <w:rtl/>
              </w:rPr>
              <w:t xml:space="preserve"> مقارنة مع</w:t>
            </w:r>
          </w:p>
        </w:tc>
      </w:tr>
      <w:tr w:rsidR="00615F60" w:rsidRPr="000874CE" w:rsidTr="00197198">
        <w:trPr>
          <w:trHeight w:val="340"/>
          <w:jc w:val="center"/>
        </w:trPr>
        <w:tc>
          <w:tcPr>
            <w:tcW w:w="2943" w:type="dxa"/>
            <w:vMerge/>
            <w:tcBorders>
              <w:top w:val="nil"/>
              <w:bottom w:val="single" w:sz="4" w:space="0" w:color="auto"/>
              <w:right w:val="single" w:sz="4" w:space="0" w:color="auto"/>
            </w:tcBorders>
            <w:vAlign w:val="center"/>
          </w:tcPr>
          <w:p w:rsidR="00615F60" w:rsidRPr="000874CE" w:rsidRDefault="00615F60" w:rsidP="00261400">
            <w:pPr>
              <w:jc w:val="center"/>
              <w:rPr>
                <w:color w:val="000000"/>
                <w:rtl/>
              </w:rPr>
            </w:pPr>
          </w:p>
        </w:tc>
        <w:tc>
          <w:tcPr>
            <w:tcW w:w="1925" w:type="dxa"/>
            <w:vMerge/>
            <w:tcBorders>
              <w:top w:val="nil"/>
              <w:left w:val="single" w:sz="4" w:space="0" w:color="auto"/>
              <w:bottom w:val="single" w:sz="4" w:space="0" w:color="auto"/>
              <w:right w:val="single" w:sz="4" w:space="0" w:color="auto"/>
            </w:tcBorders>
            <w:vAlign w:val="center"/>
          </w:tcPr>
          <w:p w:rsidR="00615F60" w:rsidRPr="00B81588" w:rsidRDefault="00615F60" w:rsidP="00261400">
            <w:pPr>
              <w:jc w:val="center"/>
              <w:rPr>
                <w:rFonts w:asciiTheme="minorBidi" w:hAnsiTheme="minorBidi" w:cstheme="minorBidi"/>
                <w:color w:val="000000"/>
                <w:rtl/>
              </w:rPr>
            </w:pPr>
          </w:p>
        </w:tc>
        <w:tc>
          <w:tcPr>
            <w:tcW w:w="1822" w:type="dxa"/>
            <w:tcBorders>
              <w:top w:val="single" w:sz="4" w:space="0" w:color="auto"/>
              <w:left w:val="single" w:sz="4" w:space="0" w:color="auto"/>
              <w:bottom w:val="single" w:sz="4" w:space="0" w:color="auto"/>
              <w:right w:val="single" w:sz="4" w:space="0" w:color="auto"/>
            </w:tcBorders>
            <w:vAlign w:val="center"/>
          </w:tcPr>
          <w:p w:rsidR="00615F60" w:rsidRPr="00B81588" w:rsidRDefault="00615F60" w:rsidP="009A3985">
            <w:pPr>
              <w:jc w:val="center"/>
              <w:rPr>
                <w:rFonts w:asciiTheme="minorBidi" w:hAnsiTheme="minorBidi" w:cstheme="minorBidi"/>
                <w:color w:val="000000"/>
                <w:rtl/>
              </w:rPr>
            </w:pPr>
            <w:r w:rsidRPr="00B81588">
              <w:rPr>
                <w:rFonts w:asciiTheme="minorBidi" w:hAnsiTheme="minorBidi" w:cstheme="minorBidi"/>
                <w:color w:val="000000"/>
                <w:sz w:val="18"/>
                <w:szCs w:val="18"/>
                <w:rtl/>
              </w:rPr>
              <w:t xml:space="preserve">الربع </w:t>
            </w:r>
            <w:r w:rsidR="009A3985">
              <w:rPr>
                <w:rFonts w:asciiTheme="minorBidi" w:hAnsiTheme="minorBidi" w:cstheme="minorBidi" w:hint="cs"/>
                <w:color w:val="000000"/>
                <w:sz w:val="18"/>
                <w:szCs w:val="18"/>
                <w:rtl/>
              </w:rPr>
              <w:t>الثالث</w:t>
            </w:r>
            <w:r w:rsidRPr="00B81588">
              <w:rPr>
                <w:rFonts w:asciiTheme="minorBidi" w:hAnsiTheme="minorBidi" w:cstheme="minorBidi"/>
                <w:color w:val="000000"/>
                <w:sz w:val="18"/>
                <w:szCs w:val="18"/>
                <w:rtl/>
              </w:rPr>
              <w:t xml:space="preserve"> </w:t>
            </w:r>
            <w:r w:rsidR="009A3985">
              <w:rPr>
                <w:rFonts w:asciiTheme="minorBidi" w:hAnsiTheme="minorBidi" w:cstheme="minorBidi" w:hint="cs"/>
                <w:color w:val="000000"/>
                <w:sz w:val="18"/>
                <w:szCs w:val="18"/>
                <w:rtl/>
              </w:rPr>
              <w:t>2015</w:t>
            </w:r>
          </w:p>
        </w:tc>
        <w:tc>
          <w:tcPr>
            <w:tcW w:w="2185" w:type="dxa"/>
            <w:tcBorders>
              <w:top w:val="single" w:sz="4" w:space="0" w:color="auto"/>
              <w:left w:val="single" w:sz="4" w:space="0" w:color="auto"/>
              <w:bottom w:val="single" w:sz="4" w:space="0" w:color="auto"/>
            </w:tcBorders>
            <w:vAlign w:val="center"/>
          </w:tcPr>
          <w:p w:rsidR="00615F60" w:rsidRPr="00B81588" w:rsidRDefault="00615F60" w:rsidP="009A3985">
            <w:pPr>
              <w:jc w:val="center"/>
              <w:rPr>
                <w:rFonts w:asciiTheme="minorBidi" w:hAnsiTheme="minorBidi" w:cstheme="minorBidi"/>
                <w:color w:val="000000"/>
                <w:rtl/>
              </w:rPr>
            </w:pPr>
            <w:r w:rsidRPr="00B81588">
              <w:rPr>
                <w:rFonts w:asciiTheme="minorBidi" w:hAnsiTheme="minorBidi" w:cstheme="minorBidi"/>
                <w:color w:val="000000"/>
                <w:sz w:val="18"/>
                <w:szCs w:val="18"/>
                <w:rtl/>
              </w:rPr>
              <w:t xml:space="preserve">الربع </w:t>
            </w:r>
            <w:r w:rsidR="009A3985">
              <w:rPr>
                <w:rFonts w:asciiTheme="minorBidi" w:hAnsiTheme="minorBidi" w:cstheme="minorBidi" w:hint="cs"/>
                <w:color w:val="000000"/>
                <w:sz w:val="18"/>
                <w:szCs w:val="18"/>
                <w:rtl/>
              </w:rPr>
              <w:t>الرابع</w:t>
            </w:r>
            <w:r w:rsidRPr="00B81588">
              <w:rPr>
                <w:rFonts w:asciiTheme="minorBidi" w:hAnsiTheme="minorBidi" w:cstheme="minorBidi"/>
                <w:color w:val="000000"/>
                <w:sz w:val="18"/>
                <w:szCs w:val="18"/>
                <w:rtl/>
              </w:rPr>
              <w:t xml:space="preserve"> 201</w:t>
            </w:r>
            <w:r w:rsidR="006740D2" w:rsidRPr="00B81588">
              <w:rPr>
                <w:rFonts w:asciiTheme="minorBidi" w:hAnsiTheme="minorBidi" w:cstheme="minorBidi"/>
                <w:color w:val="000000"/>
                <w:sz w:val="18"/>
                <w:szCs w:val="18"/>
                <w:rtl/>
              </w:rPr>
              <w:t>4</w:t>
            </w:r>
          </w:p>
        </w:tc>
      </w:tr>
      <w:tr w:rsidR="00831BB2" w:rsidRPr="000874CE" w:rsidTr="00197198">
        <w:trPr>
          <w:trHeight w:val="340"/>
          <w:jc w:val="center"/>
        </w:trPr>
        <w:tc>
          <w:tcPr>
            <w:tcW w:w="2943" w:type="dxa"/>
            <w:tcBorders>
              <w:top w:val="single" w:sz="4" w:space="0" w:color="auto"/>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الفنادق العاملة كما في نهاية الربع</w:t>
            </w:r>
          </w:p>
        </w:tc>
        <w:tc>
          <w:tcPr>
            <w:tcW w:w="1925" w:type="dxa"/>
            <w:tcBorders>
              <w:top w:val="single" w:sz="4" w:space="0" w:color="auto"/>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112</w:t>
            </w:r>
          </w:p>
        </w:tc>
        <w:tc>
          <w:tcPr>
            <w:tcW w:w="1822" w:type="dxa"/>
            <w:tcBorders>
              <w:top w:val="single" w:sz="4" w:space="0" w:color="auto"/>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4.7</w:t>
            </w:r>
          </w:p>
        </w:tc>
        <w:tc>
          <w:tcPr>
            <w:tcW w:w="2185" w:type="dxa"/>
            <w:tcBorders>
              <w:top w:val="single" w:sz="4" w:space="0" w:color="auto"/>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2.8</w:t>
            </w:r>
          </w:p>
        </w:tc>
      </w:tr>
      <w:tr w:rsidR="00831BB2" w:rsidRPr="000874CE" w:rsidTr="00197198">
        <w:trPr>
          <w:trHeight w:val="340"/>
          <w:jc w:val="center"/>
        </w:trPr>
        <w:tc>
          <w:tcPr>
            <w:tcW w:w="2943" w:type="dxa"/>
            <w:tcBorders>
              <w:top w:val="nil"/>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عدد العاملين خلال الربع</w:t>
            </w:r>
          </w:p>
        </w:tc>
        <w:tc>
          <w:tcPr>
            <w:tcW w:w="1925" w:type="dxa"/>
            <w:tcBorders>
              <w:top w:val="nil"/>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2,889</w:t>
            </w:r>
          </w:p>
        </w:tc>
        <w:tc>
          <w:tcPr>
            <w:tcW w:w="1822" w:type="dxa"/>
            <w:tcBorders>
              <w:top w:val="nil"/>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-0.4</w:t>
            </w:r>
          </w:p>
        </w:tc>
        <w:tc>
          <w:tcPr>
            <w:tcW w:w="2185" w:type="dxa"/>
            <w:tcBorders>
              <w:top w:val="nil"/>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-2.7</w:t>
            </w:r>
          </w:p>
        </w:tc>
      </w:tr>
      <w:tr w:rsidR="00831BB2" w:rsidRPr="000874CE" w:rsidTr="00197198">
        <w:trPr>
          <w:trHeight w:val="340"/>
          <w:jc w:val="center"/>
        </w:trPr>
        <w:tc>
          <w:tcPr>
            <w:tcW w:w="2943" w:type="dxa"/>
            <w:tcBorders>
              <w:top w:val="nil"/>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النزلاء</w:t>
            </w:r>
          </w:p>
        </w:tc>
        <w:tc>
          <w:tcPr>
            <w:tcW w:w="1925" w:type="dxa"/>
            <w:tcBorders>
              <w:top w:val="nil"/>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118,322</w:t>
            </w:r>
          </w:p>
        </w:tc>
        <w:tc>
          <w:tcPr>
            <w:tcW w:w="1822" w:type="dxa"/>
            <w:tcBorders>
              <w:top w:val="nil"/>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-4.2</w:t>
            </w:r>
          </w:p>
        </w:tc>
        <w:tc>
          <w:tcPr>
            <w:tcW w:w="2185" w:type="dxa"/>
            <w:tcBorders>
              <w:top w:val="nil"/>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-22.4</w:t>
            </w:r>
          </w:p>
        </w:tc>
      </w:tr>
      <w:tr w:rsidR="00831BB2" w:rsidRPr="000874CE" w:rsidTr="00197198">
        <w:trPr>
          <w:trHeight w:val="340"/>
          <w:jc w:val="center"/>
        </w:trPr>
        <w:tc>
          <w:tcPr>
            <w:tcW w:w="2943" w:type="dxa"/>
            <w:tcBorders>
              <w:top w:val="nil"/>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ليالي المبيت</w:t>
            </w:r>
          </w:p>
        </w:tc>
        <w:tc>
          <w:tcPr>
            <w:tcW w:w="1925" w:type="dxa"/>
            <w:tcBorders>
              <w:top w:val="nil"/>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373,621</w:t>
            </w:r>
          </w:p>
        </w:tc>
        <w:tc>
          <w:tcPr>
            <w:tcW w:w="1822" w:type="dxa"/>
            <w:tcBorders>
              <w:top w:val="nil"/>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10.9</w:t>
            </w:r>
          </w:p>
        </w:tc>
        <w:tc>
          <w:tcPr>
            <w:tcW w:w="2185" w:type="dxa"/>
            <w:tcBorders>
              <w:top w:val="nil"/>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-8.1</w:t>
            </w:r>
          </w:p>
        </w:tc>
      </w:tr>
      <w:tr w:rsidR="00831BB2" w:rsidRPr="000874CE" w:rsidTr="00197198">
        <w:trPr>
          <w:trHeight w:val="340"/>
          <w:jc w:val="center"/>
        </w:trPr>
        <w:tc>
          <w:tcPr>
            <w:tcW w:w="2943" w:type="dxa"/>
            <w:tcBorders>
              <w:top w:val="nil"/>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إشغال الغرف</w:t>
            </w:r>
          </w:p>
        </w:tc>
        <w:tc>
          <w:tcPr>
            <w:tcW w:w="1925" w:type="dxa"/>
            <w:tcBorders>
              <w:top w:val="nil"/>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 xml:space="preserve">       1,494.5 </w:t>
            </w:r>
          </w:p>
        </w:tc>
        <w:tc>
          <w:tcPr>
            <w:tcW w:w="1822" w:type="dxa"/>
            <w:tcBorders>
              <w:top w:val="nil"/>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-3.3</w:t>
            </w:r>
          </w:p>
        </w:tc>
        <w:tc>
          <w:tcPr>
            <w:tcW w:w="2185" w:type="dxa"/>
            <w:tcBorders>
              <w:top w:val="nil"/>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-9.5</w:t>
            </w:r>
          </w:p>
        </w:tc>
      </w:tr>
      <w:tr w:rsidR="00831BB2" w:rsidRPr="000874CE" w:rsidTr="00197198">
        <w:trPr>
          <w:trHeight w:val="340"/>
          <w:jc w:val="center"/>
        </w:trPr>
        <w:tc>
          <w:tcPr>
            <w:tcW w:w="2943" w:type="dxa"/>
            <w:tcBorders>
              <w:top w:val="nil"/>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Pr>
              <w:t xml:space="preserve"> </w:t>
            </w:r>
            <w:r w:rsidRPr="000874CE">
              <w:rPr>
                <w:rFonts w:ascii="Arial" w:hAnsi="Arial" w:cs="Simplified Arabic"/>
                <w:color w:val="000000"/>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925" w:type="dxa"/>
            <w:tcBorders>
              <w:top w:val="nil"/>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 xml:space="preserve">       4,061.1 </w:t>
            </w:r>
          </w:p>
        </w:tc>
        <w:tc>
          <w:tcPr>
            <w:tcW w:w="1822" w:type="dxa"/>
            <w:tcBorders>
              <w:top w:val="nil"/>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10.9</w:t>
            </w:r>
          </w:p>
        </w:tc>
        <w:tc>
          <w:tcPr>
            <w:tcW w:w="2185" w:type="dxa"/>
            <w:tcBorders>
              <w:top w:val="nil"/>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-8.1</w:t>
            </w:r>
          </w:p>
        </w:tc>
      </w:tr>
      <w:tr w:rsidR="00831BB2" w:rsidRPr="000874CE" w:rsidTr="00197198">
        <w:trPr>
          <w:trHeight w:val="340"/>
          <w:jc w:val="center"/>
        </w:trPr>
        <w:tc>
          <w:tcPr>
            <w:tcW w:w="2943" w:type="dxa"/>
            <w:tcBorders>
              <w:top w:val="nil"/>
              <w:left w:val="single" w:sz="4" w:space="0" w:color="auto"/>
              <w:bottom w:val="nil"/>
              <w:right w:val="single" w:sz="4" w:space="0" w:color="auto"/>
            </w:tcBorders>
            <w:vAlign w:val="center"/>
          </w:tcPr>
          <w:p w:rsidR="00831BB2" w:rsidRPr="000874CE" w:rsidRDefault="00831BB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إشغال الغرف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nil"/>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22.2</w:t>
            </w:r>
          </w:p>
        </w:tc>
        <w:tc>
          <w:tcPr>
            <w:tcW w:w="1822" w:type="dxa"/>
            <w:tcBorders>
              <w:top w:val="nil"/>
              <w:left w:val="nil"/>
              <w:bottom w:val="nil"/>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-3.1</w:t>
            </w:r>
          </w:p>
        </w:tc>
        <w:tc>
          <w:tcPr>
            <w:tcW w:w="2185" w:type="dxa"/>
            <w:tcBorders>
              <w:top w:val="nil"/>
              <w:left w:val="nil"/>
              <w:bottom w:val="nil"/>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-9.4</w:t>
            </w:r>
          </w:p>
        </w:tc>
      </w:tr>
      <w:tr w:rsidR="00831BB2" w:rsidRPr="000874CE" w:rsidTr="00197198">
        <w:trPr>
          <w:trHeight w:val="340"/>
          <w:jc w:val="center"/>
        </w:trPr>
        <w:tc>
          <w:tcPr>
            <w:tcW w:w="2943" w:type="dxa"/>
            <w:tcBorders>
              <w:top w:val="nil"/>
              <w:left w:val="single" w:sz="4" w:space="0" w:color="auto"/>
              <w:bottom w:val="single" w:sz="4" w:space="0" w:color="auto"/>
              <w:right w:val="single" w:sz="4" w:space="0" w:color="auto"/>
            </w:tcBorders>
            <w:vAlign w:val="center"/>
          </w:tcPr>
          <w:p w:rsidR="00831BB2" w:rsidRPr="000874CE" w:rsidRDefault="00831BB2" w:rsidP="0004362E">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w:t>
            </w:r>
            <w:r w:rsidRPr="000874CE">
              <w:rPr>
                <w:rFonts w:ascii="Arial" w:hAnsi="Arial" w:cs="Simplified Arabic" w:hint="eastAsia"/>
                <w:color w:val="000000"/>
                <w:sz w:val="18"/>
                <w:szCs w:val="18"/>
                <w:rtl/>
              </w:rPr>
              <w:t>إشغال</w:t>
            </w:r>
            <w:r w:rsidRPr="000874CE">
              <w:rPr>
                <w:rFonts w:ascii="Arial" w:hAnsi="Arial" w:cs="Simplified Arabic"/>
                <w:color w:val="000000"/>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0874CE">
              <w:rPr>
                <w:rFonts w:ascii="Arial" w:hAnsi="Arial" w:cs="Simplified Arabic"/>
                <w:color w:val="000000"/>
                <w:sz w:val="18"/>
                <w:szCs w:val="18"/>
                <w:rtl/>
              </w:rPr>
              <w:t xml:space="preserve">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single" w:sz="4" w:space="0" w:color="auto"/>
              <w:right w:val="nil"/>
            </w:tcBorders>
            <w:vAlign w:val="bottom"/>
          </w:tcPr>
          <w:p w:rsidR="00831BB2" w:rsidRPr="006B49EC" w:rsidRDefault="00831BB2" w:rsidP="002148E6">
            <w:pPr>
              <w:bidi w:val="0"/>
              <w:ind w:right="110"/>
              <w:jc w:val="right"/>
              <w:rPr>
                <w:rFonts w:ascii="Arial" w:hAnsi="Arial" w:cs="Arial"/>
                <w:b/>
                <w:bCs/>
                <w:color w:val="000000"/>
                <w:sz w:val="18"/>
                <w:szCs w:val="18"/>
              </w:rPr>
            </w:pPr>
            <w:r w:rsidRPr="006B49EC">
              <w:rPr>
                <w:rFonts w:ascii="Arial" w:hAnsi="Arial" w:cs="Arial"/>
                <w:b/>
                <w:bCs/>
                <w:color w:val="000000"/>
                <w:sz w:val="18"/>
                <w:szCs w:val="18"/>
              </w:rPr>
              <w:t>27.2</w:t>
            </w:r>
          </w:p>
        </w:tc>
        <w:tc>
          <w:tcPr>
            <w:tcW w:w="1822" w:type="dxa"/>
            <w:tcBorders>
              <w:top w:val="nil"/>
              <w:left w:val="nil"/>
              <w:bottom w:val="single" w:sz="4" w:space="0" w:color="auto"/>
              <w:right w:val="nil"/>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10.6</w:t>
            </w:r>
          </w:p>
        </w:tc>
        <w:tc>
          <w:tcPr>
            <w:tcW w:w="2185" w:type="dxa"/>
            <w:tcBorders>
              <w:top w:val="nil"/>
              <w:left w:val="nil"/>
              <w:bottom w:val="single" w:sz="4" w:space="0" w:color="auto"/>
              <w:right w:val="single" w:sz="4" w:space="0" w:color="auto"/>
            </w:tcBorders>
            <w:vAlign w:val="bottom"/>
          </w:tcPr>
          <w:p w:rsidR="00831BB2" w:rsidRPr="00831BB2" w:rsidRDefault="00831BB2" w:rsidP="002148E6">
            <w:pPr>
              <w:bidi w:val="0"/>
              <w:ind w:right="110"/>
              <w:jc w:val="right"/>
              <w:rPr>
                <w:rFonts w:ascii="Arial" w:hAnsi="Arial" w:cs="Arial"/>
                <w:color w:val="000000"/>
                <w:sz w:val="18"/>
                <w:szCs w:val="18"/>
              </w:rPr>
            </w:pPr>
            <w:r w:rsidRPr="00831BB2">
              <w:rPr>
                <w:rFonts w:ascii="Arial" w:hAnsi="Arial" w:cs="Arial"/>
                <w:color w:val="000000"/>
                <w:sz w:val="18"/>
                <w:szCs w:val="18"/>
              </w:rPr>
              <w:t>-8.1</w:t>
            </w:r>
          </w:p>
        </w:tc>
      </w:tr>
    </w:tbl>
    <w:p w:rsidR="00DE0A79" w:rsidRDefault="006B49EC" w:rsidP="006B49EC">
      <w:pPr>
        <w:tabs>
          <w:tab w:val="left" w:pos="3547"/>
        </w:tabs>
        <w:rPr>
          <w:rtl/>
        </w:rPr>
      </w:pPr>
      <w:r>
        <w:rPr>
          <w:rtl/>
        </w:rPr>
        <w:tab/>
      </w:r>
    </w:p>
    <w:p w:rsidR="0096635A" w:rsidRDefault="0096635A">
      <w:pPr>
        <w:rPr>
          <w:rtl/>
        </w:rPr>
      </w:pPr>
    </w:p>
    <w:p w:rsidR="0096635A" w:rsidRDefault="0096635A">
      <w:pPr>
        <w:rPr>
          <w:rtl/>
        </w:rPr>
      </w:pPr>
    </w:p>
    <w:p w:rsidR="0035238F" w:rsidRDefault="0035238F">
      <w:pPr>
        <w:rPr>
          <w:rtl/>
        </w:rPr>
      </w:pPr>
    </w:p>
    <w:p w:rsidR="0035238F" w:rsidRDefault="0035238F">
      <w:pPr>
        <w:rPr>
          <w:rtl/>
        </w:rPr>
      </w:pPr>
    </w:p>
    <w:p w:rsidR="0035238F" w:rsidRDefault="0035238F">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E01B3F" w:rsidRDefault="00E01B3F">
      <w:pPr>
        <w:rPr>
          <w:rtl/>
        </w:rPr>
      </w:pPr>
    </w:p>
    <w:p w:rsidR="00416E88" w:rsidRDefault="00416E88">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0919FA" w:rsidRDefault="000919FA">
      <w:pPr>
        <w:rPr>
          <w:rtl/>
        </w:rPr>
      </w:pPr>
    </w:p>
    <w:p w:rsidR="003D5B5E" w:rsidRDefault="003D5B5E">
      <w:pPr>
        <w:rPr>
          <w:rtl/>
        </w:rPr>
      </w:pPr>
    </w:p>
    <w:p w:rsidR="003D5B5E" w:rsidRDefault="003D5B5E">
      <w:pPr>
        <w:rPr>
          <w:rtl/>
        </w:rPr>
      </w:pPr>
    </w:p>
    <w:p w:rsidR="003D5B5E" w:rsidRDefault="003D5B5E">
      <w:pPr>
        <w:rPr>
          <w:rtl/>
        </w:rPr>
      </w:pPr>
    </w:p>
    <w:p w:rsidR="00416E88" w:rsidRDefault="00416E88">
      <w:pPr>
        <w:rPr>
          <w:rtl/>
        </w:rPr>
      </w:pPr>
    </w:p>
    <w:p w:rsidR="00CE6A6B" w:rsidRDefault="00CE6A6B" w:rsidP="00CE6A6B">
      <w:pPr>
        <w:jc w:val="center"/>
        <w:rPr>
          <w:rFonts w:cs="Simplified Arabic"/>
          <w:sz w:val="24"/>
          <w:szCs w:val="24"/>
          <w:rtl/>
        </w:rPr>
      </w:pPr>
      <w:r w:rsidRPr="00890E05">
        <w:rPr>
          <w:rFonts w:cs="Simplified Arabic"/>
          <w:sz w:val="24"/>
          <w:szCs w:val="24"/>
          <w:rtl/>
        </w:rPr>
        <w:lastRenderedPageBreak/>
        <w:t>الفصل ال</w:t>
      </w:r>
      <w:r w:rsidRPr="00890E05">
        <w:rPr>
          <w:rFonts w:cs="Simplified Arabic" w:hint="cs"/>
          <w:sz w:val="24"/>
          <w:szCs w:val="24"/>
          <w:rtl/>
        </w:rPr>
        <w:t>ثاني</w:t>
      </w:r>
    </w:p>
    <w:p w:rsidR="00CE6A6B" w:rsidRPr="00544315" w:rsidRDefault="00CE6A6B" w:rsidP="00CE6A6B">
      <w:pPr>
        <w:jc w:val="center"/>
        <w:rPr>
          <w:rFonts w:cs="Simplified Arabic"/>
          <w:rtl/>
        </w:rPr>
      </w:pPr>
    </w:p>
    <w:p w:rsidR="00CE6A6B" w:rsidRPr="00154BA7" w:rsidRDefault="00CE6A6B" w:rsidP="00CE6A6B">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CE6A6B" w:rsidRPr="00544315" w:rsidRDefault="00CE6A6B" w:rsidP="00CE6A6B">
      <w:pPr>
        <w:jc w:val="center"/>
        <w:rPr>
          <w:rFonts w:cs="Simplified Arabic"/>
          <w:rtl/>
        </w:rPr>
      </w:pPr>
    </w:p>
    <w:p w:rsidR="00CE6A6B" w:rsidRDefault="00CE6A6B" w:rsidP="00CE6A6B">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CE6A6B" w:rsidRPr="00544315" w:rsidRDefault="00CE6A6B" w:rsidP="00CE6A6B">
      <w:pPr>
        <w:ind w:left="-1"/>
        <w:jc w:val="both"/>
        <w:rPr>
          <w:rFonts w:cs="Simplified Arabic"/>
          <w:sz w:val="22"/>
          <w:szCs w:val="22"/>
          <w:rtl/>
        </w:rPr>
      </w:pPr>
    </w:p>
    <w:p w:rsidR="00CE6A6B" w:rsidRPr="007640B2" w:rsidRDefault="00CE6A6B" w:rsidP="00CE6A6B">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CE6A6B" w:rsidRPr="007640B2" w:rsidRDefault="00CE6A6B" w:rsidP="00CE6A6B">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CE6A6B" w:rsidRPr="00544315" w:rsidRDefault="00CE6A6B" w:rsidP="00CE6A6B">
      <w:pPr>
        <w:numPr>
          <w:ilvl w:val="12"/>
          <w:numId w:val="0"/>
        </w:numPr>
        <w:jc w:val="both"/>
        <w:rPr>
          <w:rFonts w:cs="Simplified Arabic"/>
          <w:sz w:val="16"/>
          <w:szCs w:val="16"/>
          <w:rtl/>
        </w:rPr>
      </w:pPr>
    </w:p>
    <w:p w:rsidR="00CE6A6B" w:rsidRPr="007640B2" w:rsidRDefault="00CE6A6B" w:rsidP="00CE6A6B">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CE6A6B" w:rsidRPr="007640B2" w:rsidRDefault="00CE6A6B" w:rsidP="008453A9">
      <w:pPr>
        <w:numPr>
          <w:ilvl w:val="0"/>
          <w:numId w:val="6"/>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CE6A6B" w:rsidRPr="007640B2" w:rsidRDefault="00CE6A6B" w:rsidP="008453A9">
      <w:pPr>
        <w:numPr>
          <w:ilvl w:val="0"/>
          <w:numId w:val="6"/>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CE6A6B" w:rsidRPr="007640B2" w:rsidRDefault="00CE6A6B" w:rsidP="008453A9">
      <w:pPr>
        <w:numPr>
          <w:ilvl w:val="0"/>
          <w:numId w:val="6"/>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CE6A6B" w:rsidRPr="007640B2" w:rsidRDefault="00CE6A6B" w:rsidP="008453A9">
      <w:pPr>
        <w:numPr>
          <w:ilvl w:val="0"/>
          <w:numId w:val="6"/>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CE6A6B" w:rsidRPr="007640B2" w:rsidRDefault="00CE6A6B" w:rsidP="008453A9">
      <w:pPr>
        <w:numPr>
          <w:ilvl w:val="0"/>
          <w:numId w:val="6"/>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CE6A6B" w:rsidRPr="007640B2" w:rsidRDefault="00CE6A6B" w:rsidP="008453A9">
      <w:pPr>
        <w:numPr>
          <w:ilvl w:val="0"/>
          <w:numId w:val="6"/>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CE6A6B" w:rsidRPr="00544315" w:rsidRDefault="00CE6A6B" w:rsidP="00CE6A6B">
      <w:pPr>
        <w:numPr>
          <w:ilvl w:val="12"/>
          <w:numId w:val="0"/>
        </w:numPr>
        <w:jc w:val="both"/>
        <w:rPr>
          <w:rFonts w:cs="Simplified Arabic"/>
          <w:rtl/>
        </w:rPr>
      </w:pPr>
    </w:p>
    <w:p w:rsidR="00CE6A6B" w:rsidRPr="00890E05" w:rsidRDefault="00CE6A6B" w:rsidP="00CE6A6B">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CE6A6B" w:rsidRPr="00890E05" w:rsidRDefault="00CE6A6B" w:rsidP="00CE6A6B">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CE6A6B" w:rsidRPr="00890E05" w:rsidRDefault="00CE6A6B" w:rsidP="008453A9">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CE6A6B" w:rsidRPr="00890E05" w:rsidRDefault="00CE6A6B" w:rsidP="008453A9">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CE6A6B" w:rsidRPr="00890E05" w:rsidRDefault="00CE6A6B" w:rsidP="008453A9">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CE6A6B" w:rsidRPr="00890E05" w:rsidRDefault="00CE6A6B" w:rsidP="008453A9">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CE6A6B" w:rsidRPr="00890E05" w:rsidRDefault="00CE6A6B" w:rsidP="008453A9">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CE6A6B" w:rsidRDefault="00CE6A6B" w:rsidP="00CE6A6B">
      <w:pPr>
        <w:jc w:val="both"/>
        <w:rPr>
          <w:rFonts w:cs="Simplified Arabic"/>
          <w:rtl/>
        </w:rPr>
      </w:pPr>
    </w:p>
    <w:p w:rsidR="00CE6A6B" w:rsidRPr="00890E05" w:rsidRDefault="00CE6A6B" w:rsidP="00CE6A6B">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CE6A6B" w:rsidRDefault="00CE6A6B" w:rsidP="00CE6A6B">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CE6A6B" w:rsidRPr="00890E05" w:rsidRDefault="00CE6A6B" w:rsidP="00CE6A6B">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CE6A6B" w:rsidRPr="007A74E1" w:rsidRDefault="00CE6A6B" w:rsidP="00CE6A6B">
      <w:pPr>
        <w:numPr>
          <w:ilvl w:val="12"/>
          <w:numId w:val="0"/>
        </w:numPr>
        <w:ind w:left="-1"/>
        <w:jc w:val="both"/>
        <w:rPr>
          <w:rFonts w:cs="Simplified Arabic"/>
          <w:b/>
          <w:bCs/>
          <w:sz w:val="16"/>
          <w:szCs w:val="16"/>
          <w:rtl/>
        </w:rPr>
      </w:pPr>
    </w:p>
    <w:p w:rsidR="00CE6A6B" w:rsidRPr="00890E05" w:rsidRDefault="00CE6A6B" w:rsidP="00CE6A6B">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CE6A6B" w:rsidRPr="00890E05" w:rsidRDefault="00CE6A6B" w:rsidP="00CE6A6B">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CE6A6B" w:rsidRPr="00E31E60" w:rsidRDefault="00CE6A6B" w:rsidP="00CE6A6B">
      <w:pPr>
        <w:numPr>
          <w:ilvl w:val="12"/>
          <w:numId w:val="0"/>
        </w:numPr>
        <w:ind w:left="-1"/>
        <w:jc w:val="both"/>
        <w:rPr>
          <w:rFonts w:cs="Simplified Arabic"/>
          <w:b/>
          <w:bCs/>
          <w:sz w:val="22"/>
          <w:szCs w:val="22"/>
          <w:rtl/>
        </w:rPr>
      </w:pPr>
    </w:p>
    <w:p w:rsidR="00CE6A6B" w:rsidRPr="00890E05" w:rsidRDefault="00CE6A6B" w:rsidP="00CE6A6B">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CE6A6B" w:rsidRPr="00890E05" w:rsidRDefault="00CE6A6B" w:rsidP="00CE6A6B">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w:t>
      </w:r>
      <w:proofErr w:type="spellStart"/>
      <w:r w:rsidRPr="00890E05">
        <w:rPr>
          <w:rFonts w:cs="Simplified Arabic"/>
          <w:sz w:val="24"/>
          <w:szCs w:val="24"/>
          <w:rtl/>
        </w:rPr>
        <w:t>ويت</w:t>
      </w:r>
      <w:r>
        <w:rPr>
          <w:rFonts w:cs="Simplified Arabic"/>
          <w:sz w:val="24"/>
          <w:szCs w:val="24"/>
          <w:rtl/>
        </w:rPr>
        <w:t>آب</w:t>
      </w:r>
      <w:r w:rsidRPr="00890E05">
        <w:rPr>
          <w:rFonts w:cs="Simplified Arabic"/>
          <w:sz w:val="24"/>
          <w:szCs w:val="24"/>
          <w:rtl/>
        </w:rPr>
        <w:t>ع</w:t>
      </w:r>
      <w:proofErr w:type="spellEnd"/>
      <w:r w:rsidRPr="00890E05">
        <w:rPr>
          <w:rFonts w:cs="Simplified Arabic"/>
          <w:sz w:val="24"/>
          <w:szCs w:val="24"/>
          <w:rtl/>
        </w:rPr>
        <w:t xml:space="preserve">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CE6A6B" w:rsidRPr="00E31E60" w:rsidRDefault="00CE6A6B" w:rsidP="00CE6A6B">
      <w:pPr>
        <w:widowControl w:val="0"/>
        <w:numPr>
          <w:ilvl w:val="12"/>
          <w:numId w:val="0"/>
        </w:numPr>
        <w:jc w:val="both"/>
        <w:rPr>
          <w:rFonts w:cs="Simplified Arabic"/>
          <w:rtl/>
        </w:rPr>
      </w:pPr>
    </w:p>
    <w:p w:rsidR="00CE6A6B" w:rsidRPr="00890E05" w:rsidRDefault="00CE6A6B" w:rsidP="00CE6A6B">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CE6A6B" w:rsidRPr="00890E05" w:rsidRDefault="00CE6A6B" w:rsidP="00CE6A6B">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 xml:space="preserve">بزيارات دورية </w:t>
      </w:r>
      <w:proofErr w:type="spellStart"/>
      <w:r w:rsidRPr="00890E05">
        <w:rPr>
          <w:rFonts w:cs="Simplified Arabic"/>
          <w:sz w:val="24"/>
          <w:szCs w:val="24"/>
          <w:rtl/>
        </w:rPr>
        <w:t>لمت</w:t>
      </w:r>
      <w:r>
        <w:rPr>
          <w:rFonts w:cs="Simplified Arabic"/>
          <w:sz w:val="24"/>
          <w:szCs w:val="24"/>
          <w:rtl/>
        </w:rPr>
        <w:t>آب</w:t>
      </w:r>
      <w:r w:rsidRPr="00890E05">
        <w:rPr>
          <w:rFonts w:cs="Simplified Arabic"/>
          <w:sz w:val="24"/>
          <w:szCs w:val="24"/>
          <w:rtl/>
        </w:rPr>
        <w:t>عة</w:t>
      </w:r>
      <w:proofErr w:type="spellEnd"/>
      <w:r w:rsidRPr="00890E05">
        <w:rPr>
          <w:rFonts w:cs="Simplified Arabic"/>
          <w:sz w:val="24"/>
          <w:szCs w:val="24"/>
          <w:rtl/>
        </w:rPr>
        <w:t xml:space="preserve">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CE6A6B" w:rsidRPr="00E31E60" w:rsidRDefault="00CE6A6B" w:rsidP="00CE6A6B">
      <w:pPr>
        <w:numPr>
          <w:ilvl w:val="12"/>
          <w:numId w:val="0"/>
        </w:numPr>
        <w:ind w:hanging="1"/>
        <w:jc w:val="both"/>
        <w:rPr>
          <w:rFonts w:cs="Simplified Arabic"/>
          <w:b/>
          <w:bCs/>
          <w:sz w:val="22"/>
          <w:szCs w:val="22"/>
          <w:rtl/>
        </w:rPr>
      </w:pPr>
    </w:p>
    <w:p w:rsidR="00CE6A6B" w:rsidRPr="00890E05" w:rsidRDefault="00CE6A6B" w:rsidP="00CE6A6B">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CE6A6B" w:rsidRPr="007A74E1" w:rsidRDefault="00CE6A6B" w:rsidP="00CE6A6B">
      <w:pPr>
        <w:numPr>
          <w:ilvl w:val="12"/>
          <w:numId w:val="0"/>
        </w:numPr>
        <w:ind w:left="-1"/>
        <w:jc w:val="both"/>
        <w:rPr>
          <w:rFonts w:cs="Simplified Arabic"/>
          <w:b/>
          <w:bCs/>
          <w:sz w:val="16"/>
          <w:szCs w:val="16"/>
          <w:rtl/>
        </w:rPr>
      </w:pPr>
    </w:p>
    <w:p w:rsidR="00CE6A6B" w:rsidRPr="00890E05" w:rsidRDefault="00CE6A6B" w:rsidP="00CE6A6B">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CE6A6B" w:rsidRPr="00890E05" w:rsidRDefault="00CE6A6B" w:rsidP="00CE6A6B">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CE6A6B" w:rsidRPr="00E31E60" w:rsidRDefault="00CE6A6B" w:rsidP="00CE6A6B">
      <w:pPr>
        <w:numPr>
          <w:ilvl w:val="12"/>
          <w:numId w:val="0"/>
        </w:numPr>
        <w:ind w:left="-1"/>
        <w:jc w:val="both"/>
        <w:rPr>
          <w:rFonts w:cs="Simplified Arabic"/>
          <w:rtl/>
        </w:rPr>
      </w:pPr>
    </w:p>
    <w:p w:rsidR="00CE6A6B" w:rsidRPr="00890E05" w:rsidRDefault="00CE6A6B" w:rsidP="00CE6A6B">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CE6A6B" w:rsidRDefault="00CE6A6B" w:rsidP="00CE6A6B">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CE6A6B" w:rsidRDefault="00CE6A6B" w:rsidP="00CE6A6B">
      <w:pPr>
        <w:numPr>
          <w:ilvl w:val="12"/>
          <w:numId w:val="0"/>
        </w:numPr>
        <w:ind w:left="-1"/>
        <w:jc w:val="both"/>
        <w:rPr>
          <w:rFonts w:cs="Simplified Arabic"/>
          <w:sz w:val="24"/>
          <w:szCs w:val="24"/>
          <w:rtl/>
        </w:rPr>
      </w:pPr>
    </w:p>
    <w:p w:rsidR="00CE6A6B" w:rsidRDefault="00CE6A6B" w:rsidP="00CE6A6B">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CE6A6B" w:rsidRDefault="00CE6A6B" w:rsidP="00CE6A6B">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2148E6" w:rsidRDefault="002148E6" w:rsidP="00CE6A6B">
      <w:pPr>
        <w:numPr>
          <w:ilvl w:val="12"/>
          <w:numId w:val="0"/>
        </w:numPr>
        <w:ind w:left="-1"/>
        <w:jc w:val="both"/>
        <w:rPr>
          <w:rFonts w:cs="Simplified Arabic"/>
          <w:sz w:val="24"/>
          <w:szCs w:val="24"/>
          <w:rtl/>
        </w:rPr>
      </w:pPr>
    </w:p>
    <w:p w:rsidR="002148E6" w:rsidRDefault="002148E6" w:rsidP="00CE6A6B">
      <w:pPr>
        <w:numPr>
          <w:ilvl w:val="12"/>
          <w:numId w:val="0"/>
        </w:numPr>
        <w:ind w:left="-1"/>
        <w:jc w:val="both"/>
        <w:rPr>
          <w:rFonts w:cs="Simplified Arabic"/>
          <w:sz w:val="24"/>
          <w:szCs w:val="24"/>
          <w:rtl/>
        </w:rPr>
      </w:pPr>
    </w:p>
    <w:p w:rsidR="002148E6" w:rsidRDefault="002148E6" w:rsidP="00CE6A6B">
      <w:pPr>
        <w:numPr>
          <w:ilvl w:val="12"/>
          <w:numId w:val="0"/>
        </w:numPr>
        <w:ind w:left="-1"/>
        <w:jc w:val="both"/>
        <w:rPr>
          <w:rFonts w:cs="Simplified Arabic"/>
          <w:sz w:val="24"/>
          <w:szCs w:val="24"/>
          <w:rtl/>
        </w:rPr>
      </w:pPr>
    </w:p>
    <w:p w:rsidR="00CE6A6B" w:rsidRPr="00663057" w:rsidRDefault="00CE6A6B" w:rsidP="00CE6A6B">
      <w:pPr>
        <w:numPr>
          <w:ilvl w:val="12"/>
          <w:numId w:val="0"/>
        </w:numPr>
        <w:ind w:left="-1"/>
        <w:jc w:val="both"/>
        <w:rPr>
          <w:rFonts w:cs="Simplified Arabic"/>
          <w:sz w:val="2"/>
          <w:szCs w:val="2"/>
        </w:rPr>
      </w:pPr>
    </w:p>
    <w:p w:rsidR="00CE6A6B" w:rsidRPr="00890E05" w:rsidRDefault="00CE6A6B" w:rsidP="00CE6A6B">
      <w:pPr>
        <w:numPr>
          <w:ilvl w:val="12"/>
          <w:numId w:val="0"/>
        </w:numPr>
        <w:ind w:left="-1"/>
        <w:jc w:val="both"/>
        <w:rPr>
          <w:rFonts w:cs="Simplified Arabic"/>
          <w:b/>
          <w:bCs/>
          <w:sz w:val="24"/>
          <w:szCs w:val="24"/>
          <w:rtl/>
        </w:rPr>
      </w:pPr>
      <w:r w:rsidRPr="00890E05">
        <w:rPr>
          <w:rFonts w:cs="Simplified Arabic"/>
          <w:b/>
          <w:bCs/>
          <w:sz w:val="24"/>
          <w:szCs w:val="24"/>
          <w:rtl/>
        </w:rPr>
        <w:lastRenderedPageBreak/>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CE6A6B" w:rsidRPr="00890E05" w:rsidRDefault="00CE6A6B" w:rsidP="00CE6A6B">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CE6A6B" w:rsidRPr="005A7465" w:rsidRDefault="00CE6A6B" w:rsidP="00CE6A6B">
      <w:pPr>
        <w:numPr>
          <w:ilvl w:val="12"/>
          <w:numId w:val="0"/>
        </w:numPr>
        <w:ind w:left="-1"/>
        <w:jc w:val="both"/>
        <w:rPr>
          <w:rFonts w:cs="Simplified Arabic"/>
          <w:rtl/>
        </w:rPr>
      </w:pPr>
    </w:p>
    <w:p w:rsidR="00CE6A6B" w:rsidRPr="00890E05" w:rsidRDefault="00CE6A6B" w:rsidP="00CE6A6B">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CE6A6B" w:rsidRDefault="00CE6A6B" w:rsidP="00CE6A6B">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CE6A6B" w:rsidRPr="005A7465" w:rsidRDefault="00CE6A6B" w:rsidP="00CE6A6B">
      <w:pPr>
        <w:numPr>
          <w:ilvl w:val="12"/>
          <w:numId w:val="0"/>
        </w:numPr>
        <w:ind w:left="-1"/>
        <w:jc w:val="both"/>
        <w:rPr>
          <w:rFonts w:cs="Simplified Arabic"/>
          <w:rtl/>
        </w:rPr>
      </w:pPr>
    </w:p>
    <w:p w:rsidR="00CE6A6B" w:rsidRPr="00890E05" w:rsidRDefault="00CE6A6B" w:rsidP="00CE6A6B">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CE6A6B" w:rsidRDefault="00CE6A6B" w:rsidP="00CE6A6B">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CE6A6B" w:rsidRPr="005A7465" w:rsidRDefault="00CE6A6B" w:rsidP="00CE6A6B">
      <w:pPr>
        <w:numPr>
          <w:ilvl w:val="12"/>
          <w:numId w:val="0"/>
        </w:numPr>
        <w:ind w:left="-1"/>
        <w:jc w:val="both"/>
        <w:rPr>
          <w:rFonts w:cs="Simplified Arabic"/>
          <w:rtl/>
        </w:rPr>
      </w:pPr>
    </w:p>
    <w:p w:rsidR="00CE6A6B" w:rsidRDefault="00CE6A6B" w:rsidP="00CE6A6B">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CE6A6B" w:rsidRDefault="00CE6A6B" w:rsidP="00CE6A6B">
      <w:pPr>
        <w:jc w:val="both"/>
        <w:rPr>
          <w:rFonts w:cs="Simplified Arabic"/>
          <w:sz w:val="24"/>
          <w:szCs w:val="24"/>
          <w:rtl/>
        </w:rPr>
      </w:pPr>
      <w:r>
        <w:rPr>
          <w:rFonts w:cs="Simplified Arabic"/>
          <w:szCs w:val="24"/>
          <w:rtl/>
        </w:rPr>
        <w:t xml:space="preserve">يشمل مفهوم جودة البيانات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 xml:space="preserve">سبعة </w:t>
      </w:r>
      <w:proofErr w:type="spellStart"/>
      <w:r>
        <w:rPr>
          <w:rFonts w:cs="Simplified Arabic" w:hint="cs"/>
          <w:szCs w:val="24"/>
          <w:rtl/>
        </w:rPr>
        <w:t>آبعاد</w:t>
      </w:r>
      <w:proofErr w:type="spellEnd"/>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CE6A6B" w:rsidRPr="00EE3F8B" w:rsidRDefault="00CE6A6B" w:rsidP="00CE6A6B">
      <w:pPr>
        <w:jc w:val="both"/>
        <w:rPr>
          <w:rFonts w:cs="Simplified Arabic"/>
          <w:sz w:val="6"/>
          <w:szCs w:val="6"/>
          <w:rtl/>
        </w:rPr>
      </w:pPr>
    </w:p>
    <w:p w:rsidR="00CE6A6B" w:rsidRPr="00327F88" w:rsidRDefault="00CE6A6B" w:rsidP="008453A9">
      <w:pPr>
        <w:numPr>
          <w:ilvl w:val="0"/>
          <w:numId w:val="8"/>
        </w:numPr>
        <w:jc w:val="both"/>
        <w:rPr>
          <w:rFonts w:cs="Simplified Arabic"/>
          <w:sz w:val="24"/>
          <w:szCs w:val="24"/>
        </w:rPr>
      </w:pPr>
      <w:r w:rsidRPr="00327F88">
        <w:rPr>
          <w:rFonts w:cs="Simplified Arabic" w:hint="cs"/>
          <w:sz w:val="24"/>
          <w:szCs w:val="24"/>
          <w:rtl/>
        </w:rPr>
        <w:t xml:space="preserve">الصلة </w:t>
      </w:r>
      <w:proofErr w:type="spellStart"/>
      <w:r w:rsidRPr="00327F88">
        <w:rPr>
          <w:rFonts w:cs="Simplified Arabic" w:hint="cs"/>
          <w:sz w:val="24"/>
          <w:szCs w:val="24"/>
          <w:rtl/>
        </w:rPr>
        <w:t>بالواقع:</w:t>
      </w:r>
      <w:proofErr w:type="spellEnd"/>
      <w:r w:rsidRPr="00327F88">
        <w:rPr>
          <w:rFonts w:cs="Simplified Arabic" w:hint="cs"/>
          <w:sz w:val="24"/>
          <w:szCs w:val="24"/>
          <w:rtl/>
        </w:rPr>
        <w:t xml:space="preserve"> يتم طلب البيانات بشكل مستمر من قبل المستفيدين (جامعات</w:t>
      </w:r>
      <w:r>
        <w:rPr>
          <w:rFonts w:cs="Simplified Arabic" w:hint="cs"/>
          <w:sz w:val="24"/>
          <w:szCs w:val="24"/>
          <w:rtl/>
        </w:rPr>
        <w:t xml:space="preserve"> ومعاهد ومؤسسات محلية وخارجية و</w:t>
      </w:r>
      <w:r w:rsidRPr="00327F88">
        <w:rPr>
          <w:rFonts w:cs="Simplified Arabic" w:hint="cs"/>
          <w:sz w:val="24"/>
          <w:szCs w:val="24"/>
          <w:rtl/>
        </w:rPr>
        <w:t>وزارات</w:t>
      </w:r>
      <w:proofErr w:type="spellStart"/>
      <w:r>
        <w:rPr>
          <w:rFonts w:cs="Simplified Arabic" w:hint="cs"/>
          <w:sz w:val="24"/>
          <w:szCs w:val="24"/>
          <w:rtl/>
        </w:rPr>
        <w:t>).</w:t>
      </w:r>
      <w:proofErr w:type="spellEnd"/>
    </w:p>
    <w:p w:rsidR="00CE6A6B" w:rsidRPr="00E94EDC" w:rsidRDefault="00CE6A6B" w:rsidP="008453A9">
      <w:pPr>
        <w:numPr>
          <w:ilvl w:val="0"/>
          <w:numId w:val="8"/>
        </w:numPr>
        <w:jc w:val="both"/>
        <w:rPr>
          <w:rFonts w:cs="Simplified Arabic"/>
          <w:sz w:val="24"/>
          <w:szCs w:val="24"/>
        </w:rPr>
      </w:pPr>
      <w:proofErr w:type="spellStart"/>
      <w:r w:rsidRPr="00327F88">
        <w:rPr>
          <w:rFonts w:cs="Simplified Arabic" w:hint="cs"/>
          <w:sz w:val="24"/>
          <w:szCs w:val="24"/>
          <w:rtl/>
        </w:rPr>
        <w:t>الدقة:</w:t>
      </w:r>
      <w:proofErr w:type="spellEnd"/>
      <w:r w:rsidRPr="00327F88">
        <w:rPr>
          <w:rFonts w:cs="Simplified Arabic" w:hint="cs"/>
          <w:sz w:val="24"/>
          <w:szCs w:val="24"/>
          <w:rtl/>
        </w:rPr>
        <w:t xml:space="preserve"> تم تدقيق البيانات المدخلة وفق قواعد تدقيق والتأكد من خلوها من الاخطاء</w:t>
      </w:r>
      <w:r>
        <w:rPr>
          <w:rFonts w:cs="Simplified Arabic" w:hint="cs"/>
          <w:sz w:val="24"/>
          <w:szCs w:val="24"/>
          <w:rtl/>
        </w:rPr>
        <w:t>.</w:t>
      </w:r>
    </w:p>
    <w:p w:rsidR="00CE6A6B" w:rsidRPr="00E94EDC" w:rsidRDefault="00CE6A6B" w:rsidP="008453A9">
      <w:pPr>
        <w:numPr>
          <w:ilvl w:val="0"/>
          <w:numId w:val="8"/>
        </w:numPr>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proofErr w:type="spellStart"/>
      <w:r>
        <w:rPr>
          <w:rFonts w:cs="Simplified Arabic" w:hint="cs"/>
          <w:sz w:val="24"/>
          <w:szCs w:val="24"/>
          <w:rtl/>
        </w:rPr>
        <w:t>والانتظام:</w:t>
      </w:r>
      <w:proofErr w:type="spellEnd"/>
      <w:r w:rsidRPr="00E94EDC">
        <w:rPr>
          <w:rFonts w:cs="Simplified Arabic" w:hint="cs"/>
          <w:sz w:val="24"/>
          <w:szCs w:val="24"/>
          <w:rtl/>
        </w:rPr>
        <w:t xml:space="preserve"> </w:t>
      </w:r>
      <w:r>
        <w:rPr>
          <w:rFonts w:cs="Simplified Arabic" w:hint="cs"/>
          <w:sz w:val="24"/>
          <w:szCs w:val="24"/>
          <w:rtl/>
        </w:rPr>
        <w:t xml:space="preserve">تم الانتهاء من اعداد التقرير كما هو مقرر </w:t>
      </w:r>
      <w:proofErr w:type="spellStart"/>
      <w:r>
        <w:rPr>
          <w:rFonts w:cs="Simplified Arabic" w:hint="cs"/>
          <w:sz w:val="24"/>
          <w:szCs w:val="24"/>
          <w:rtl/>
        </w:rPr>
        <w:t>بالرزنامة</w:t>
      </w:r>
      <w:proofErr w:type="spellEnd"/>
      <w:r>
        <w:rPr>
          <w:rFonts w:cs="Simplified Arabic" w:hint="cs"/>
          <w:sz w:val="24"/>
          <w:szCs w:val="24"/>
          <w:rtl/>
        </w:rPr>
        <w:t xml:space="preserve"> الاحصائية.</w:t>
      </w:r>
    </w:p>
    <w:p w:rsidR="00CE6A6B" w:rsidRPr="00E94EDC" w:rsidRDefault="00CE6A6B" w:rsidP="008453A9">
      <w:pPr>
        <w:numPr>
          <w:ilvl w:val="0"/>
          <w:numId w:val="8"/>
        </w:numPr>
        <w:jc w:val="both"/>
        <w:rPr>
          <w:rFonts w:cs="Simplified Arabic"/>
          <w:sz w:val="24"/>
          <w:szCs w:val="24"/>
        </w:rPr>
      </w:pPr>
      <w:r>
        <w:rPr>
          <w:rFonts w:cs="Simplified Arabic" w:hint="cs"/>
          <w:sz w:val="24"/>
          <w:szCs w:val="24"/>
          <w:rtl/>
        </w:rPr>
        <w:t xml:space="preserve">امكانية الوصول </w:t>
      </w:r>
      <w:proofErr w:type="spellStart"/>
      <w:r>
        <w:rPr>
          <w:rFonts w:cs="Simplified Arabic" w:hint="cs"/>
          <w:sz w:val="24"/>
          <w:szCs w:val="24"/>
          <w:rtl/>
        </w:rPr>
        <w:t>والوضوح:</w:t>
      </w:r>
      <w:proofErr w:type="spellEnd"/>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CE6A6B" w:rsidRPr="00E1394A" w:rsidRDefault="00CE6A6B" w:rsidP="002619BF">
      <w:pPr>
        <w:numPr>
          <w:ilvl w:val="0"/>
          <w:numId w:val="8"/>
        </w:numPr>
        <w:jc w:val="both"/>
        <w:rPr>
          <w:rFonts w:cs="Simplified Arabic"/>
          <w:color w:val="000000" w:themeColor="text1"/>
          <w:sz w:val="24"/>
          <w:szCs w:val="24"/>
        </w:rPr>
      </w:pPr>
      <w:r w:rsidRPr="00E1394A">
        <w:rPr>
          <w:rFonts w:cs="Simplified Arabic" w:hint="cs"/>
          <w:color w:val="000000" w:themeColor="text1"/>
          <w:sz w:val="24"/>
          <w:szCs w:val="24"/>
          <w:rtl/>
        </w:rPr>
        <w:t>الق</w:t>
      </w:r>
      <w:r>
        <w:rPr>
          <w:rFonts w:cs="Simplified Arabic" w:hint="cs"/>
          <w:color w:val="000000" w:themeColor="text1"/>
          <w:sz w:val="24"/>
          <w:szCs w:val="24"/>
          <w:rtl/>
        </w:rPr>
        <w:t>اب</w:t>
      </w:r>
      <w:r w:rsidRPr="00E1394A">
        <w:rPr>
          <w:rFonts w:cs="Simplified Arabic" w:hint="cs"/>
          <w:color w:val="000000" w:themeColor="text1"/>
          <w:sz w:val="24"/>
          <w:szCs w:val="24"/>
          <w:rtl/>
        </w:rPr>
        <w:t xml:space="preserve">لية </w:t>
      </w:r>
      <w:proofErr w:type="spellStart"/>
      <w:r w:rsidRPr="00E1394A">
        <w:rPr>
          <w:rFonts w:cs="Simplified Arabic" w:hint="cs"/>
          <w:color w:val="000000" w:themeColor="text1"/>
          <w:sz w:val="24"/>
          <w:szCs w:val="24"/>
          <w:rtl/>
        </w:rPr>
        <w:t>للمقارنة:</w:t>
      </w:r>
      <w:proofErr w:type="spellEnd"/>
      <w:r w:rsidRPr="00E1394A">
        <w:rPr>
          <w:rFonts w:cs="Simplified Arabic" w:hint="cs"/>
          <w:color w:val="000000" w:themeColor="text1"/>
          <w:sz w:val="24"/>
          <w:szCs w:val="24"/>
          <w:rtl/>
        </w:rPr>
        <w:t xml:space="preserve"> تم مقارنة نتائج المسح مع نتائج الربع</w:t>
      </w:r>
      <w:r>
        <w:rPr>
          <w:rFonts w:cs="Simplified Arabic" w:hint="cs"/>
          <w:color w:val="000000" w:themeColor="text1"/>
          <w:sz w:val="24"/>
          <w:szCs w:val="24"/>
          <w:rtl/>
        </w:rPr>
        <w:t xml:space="preserve"> </w:t>
      </w:r>
      <w:r w:rsidR="002619BF">
        <w:rPr>
          <w:rFonts w:cs="Simplified Arabic" w:hint="cs"/>
          <w:color w:val="000000" w:themeColor="text1"/>
          <w:sz w:val="24"/>
          <w:szCs w:val="24"/>
          <w:rtl/>
        </w:rPr>
        <w:t>الثالث</w:t>
      </w:r>
      <w:r w:rsidRPr="00E1394A">
        <w:rPr>
          <w:rFonts w:cs="Simplified Arabic" w:hint="cs"/>
          <w:color w:val="000000" w:themeColor="text1"/>
          <w:sz w:val="24"/>
          <w:szCs w:val="24"/>
          <w:rtl/>
        </w:rPr>
        <w:t xml:space="preserve"> لعام </w:t>
      </w:r>
      <w:r>
        <w:rPr>
          <w:rFonts w:cs="Simplified Arabic" w:hint="cs"/>
          <w:color w:val="000000" w:themeColor="text1"/>
          <w:sz w:val="24"/>
          <w:szCs w:val="24"/>
          <w:rtl/>
        </w:rPr>
        <w:t>2015</w:t>
      </w:r>
      <w:r w:rsidRPr="00E1394A">
        <w:rPr>
          <w:rFonts w:cs="Simplified Arabic" w:hint="cs"/>
          <w:color w:val="000000" w:themeColor="text1"/>
          <w:sz w:val="24"/>
          <w:szCs w:val="24"/>
          <w:rtl/>
        </w:rPr>
        <w:t xml:space="preserve"> والربع </w:t>
      </w:r>
      <w:r w:rsidR="002619BF">
        <w:rPr>
          <w:rFonts w:cs="Simplified Arabic" w:hint="cs"/>
          <w:color w:val="000000" w:themeColor="text1"/>
          <w:sz w:val="24"/>
          <w:szCs w:val="24"/>
          <w:rtl/>
        </w:rPr>
        <w:t>الرابع</w:t>
      </w:r>
      <w:r>
        <w:rPr>
          <w:rFonts w:cs="Simplified Arabic" w:hint="cs"/>
          <w:color w:val="000000" w:themeColor="text1"/>
          <w:sz w:val="24"/>
          <w:szCs w:val="24"/>
          <w:rtl/>
        </w:rPr>
        <w:t xml:space="preserve"> 2014.</w:t>
      </w:r>
    </w:p>
    <w:p w:rsidR="00CE6A6B" w:rsidRPr="00E94EDC" w:rsidRDefault="00CE6A6B" w:rsidP="008453A9">
      <w:pPr>
        <w:numPr>
          <w:ilvl w:val="0"/>
          <w:numId w:val="8"/>
        </w:numPr>
        <w:jc w:val="both"/>
        <w:rPr>
          <w:rFonts w:cs="Simplified Arabic"/>
          <w:sz w:val="24"/>
          <w:szCs w:val="24"/>
        </w:rPr>
      </w:pPr>
      <w:proofErr w:type="spellStart"/>
      <w:r>
        <w:rPr>
          <w:rFonts w:cs="Simplified Arabic" w:hint="cs"/>
          <w:sz w:val="24"/>
          <w:szCs w:val="24"/>
          <w:rtl/>
        </w:rPr>
        <w:t>الاتساق:</w:t>
      </w:r>
      <w:proofErr w:type="spellEnd"/>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w:t>
      </w:r>
      <w:proofErr w:type="spellStart"/>
      <w:r>
        <w:rPr>
          <w:rFonts w:cs="Simplified Arabic" w:hint="cs"/>
          <w:sz w:val="24"/>
          <w:szCs w:val="24"/>
          <w:rtl/>
        </w:rPr>
        <w:t>)</w:t>
      </w:r>
      <w:proofErr w:type="spellEnd"/>
      <w:r>
        <w:rPr>
          <w:rFonts w:cs="Simplified Arabic" w:hint="cs"/>
          <w:sz w:val="24"/>
          <w:szCs w:val="24"/>
          <w:rtl/>
        </w:rPr>
        <w:t xml:space="preserve"> وهي تتسق مع ما تقوم </w:t>
      </w:r>
      <w:proofErr w:type="spellStart"/>
      <w:r>
        <w:rPr>
          <w:rFonts w:cs="Simplified Arabic" w:hint="cs"/>
          <w:sz w:val="24"/>
          <w:szCs w:val="24"/>
          <w:rtl/>
        </w:rPr>
        <w:t>به</w:t>
      </w:r>
      <w:proofErr w:type="spellEnd"/>
      <w:r>
        <w:rPr>
          <w:rFonts w:cs="Simplified Arabic" w:hint="cs"/>
          <w:sz w:val="24"/>
          <w:szCs w:val="24"/>
          <w:rtl/>
        </w:rPr>
        <w:t xml:space="preserve"> الشرطة السياحية من جمع بيانات زوار الفنادق.</w:t>
      </w:r>
    </w:p>
    <w:p w:rsidR="00CE6A6B" w:rsidRPr="006A204F" w:rsidRDefault="00CE6A6B" w:rsidP="002619BF">
      <w:pPr>
        <w:pStyle w:val="ListParagraph"/>
        <w:numPr>
          <w:ilvl w:val="0"/>
          <w:numId w:val="8"/>
        </w:numPr>
        <w:jc w:val="both"/>
        <w:rPr>
          <w:rFonts w:cs="Simplified Arabic"/>
          <w:color w:val="000000" w:themeColor="text1"/>
          <w:sz w:val="24"/>
          <w:szCs w:val="24"/>
        </w:rPr>
      </w:pPr>
      <w:proofErr w:type="spellStart"/>
      <w:r w:rsidRPr="006A204F">
        <w:rPr>
          <w:rFonts w:cs="Simplified Arabic" w:hint="cs"/>
          <w:color w:val="000000" w:themeColor="text1"/>
          <w:sz w:val="24"/>
          <w:szCs w:val="24"/>
          <w:rtl/>
        </w:rPr>
        <w:t>الاكتمال:</w:t>
      </w:r>
      <w:proofErr w:type="spellEnd"/>
      <w:r w:rsidRPr="006A204F">
        <w:rPr>
          <w:rFonts w:cs="Simplified Arabic" w:hint="cs"/>
          <w:color w:val="000000" w:themeColor="text1"/>
          <w:sz w:val="24"/>
          <w:szCs w:val="24"/>
          <w:rtl/>
        </w:rPr>
        <w:t xml:space="preserve"> يغطي هذا المسح جميع فنادق الضفة الغربية العاملة خلال الربع </w:t>
      </w:r>
      <w:r w:rsidR="002619BF">
        <w:rPr>
          <w:rFonts w:cs="Simplified Arabic" w:hint="cs"/>
          <w:color w:val="000000" w:themeColor="text1"/>
          <w:sz w:val="24"/>
          <w:szCs w:val="24"/>
          <w:rtl/>
        </w:rPr>
        <w:t>الرابع</w:t>
      </w:r>
      <w:r w:rsidRPr="006A204F">
        <w:rPr>
          <w:rFonts w:cs="Simplified Arabic" w:hint="cs"/>
          <w:color w:val="000000" w:themeColor="text1"/>
          <w:sz w:val="24"/>
          <w:szCs w:val="24"/>
          <w:rtl/>
        </w:rPr>
        <w:t xml:space="preserve"> من العام </w:t>
      </w:r>
      <w:r>
        <w:rPr>
          <w:rFonts w:cs="Simplified Arabic" w:hint="cs"/>
          <w:color w:val="000000" w:themeColor="text1"/>
          <w:sz w:val="24"/>
          <w:szCs w:val="24"/>
          <w:rtl/>
        </w:rPr>
        <w:t>2015</w:t>
      </w:r>
      <w:r w:rsidRPr="006A204F">
        <w:rPr>
          <w:rFonts w:cs="Simplified Arabic" w:hint="cs"/>
          <w:color w:val="000000" w:themeColor="text1"/>
          <w:sz w:val="24"/>
          <w:szCs w:val="24"/>
          <w:rtl/>
        </w:rPr>
        <w:t xml:space="preserve"> وتم جمع مؤشرات النشاط الفندقي من معظم </w:t>
      </w:r>
      <w:proofErr w:type="spellStart"/>
      <w:r w:rsidRPr="006A204F">
        <w:rPr>
          <w:rFonts w:cs="Simplified Arabic" w:hint="cs"/>
          <w:color w:val="000000" w:themeColor="text1"/>
          <w:sz w:val="24"/>
          <w:szCs w:val="24"/>
          <w:rtl/>
        </w:rPr>
        <w:t>الفنادق،</w:t>
      </w:r>
      <w:proofErr w:type="spellEnd"/>
      <w:r w:rsidRPr="006A204F">
        <w:rPr>
          <w:rFonts w:cs="Simplified Arabic" w:hint="cs"/>
          <w:color w:val="000000" w:themeColor="text1"/>
          <w:sz w:val="24"/>
          <w:szCs w:val="24"/>
          <w:rtl/>
        </w:rPr>
        <w:t xml:space="preserve"> </w:t>
      </w:r>
      <w:r w:rsidRPr="00E365E3">
        <w:rPr>
          <w:rFonts w:cs="Simplified Arabic" w:hint="cs"/>
          <w:color w:val="000000" w:themeColor="text1"/>
          <w:sz w:val="24"/>
          <w:szCs w:val="24"/>
          <w:rtl/>
        </w:rPr>
        <w:t xml:space="preserve">وكانت نسبة الاستجابة </w:t>
      </w:r>
      <w:r w:rsidRPr="00E365E3">
        <w:rPr>
          <w:rFonts w:cs="Simplified Arabic"/>
          <w:color w:val="000000" w:themeColor="text1"/>
          <w:sz w:val="24"/>
          <w:szCs w:val="24"/>
        </w:rPr>
        <w:t>94</w:t>
      </w:r>
      <w:proofErr w:type="spellStart"/>
      <w:r w:rsidRPr="00E365E3">
        <w:rPr>
          <w:rFonts w:cs="Simplified Arabic" w:hint="cs"/>
          <w:color w:val="000000" w:themeColor="text1"/>
          <w:sz w:val="24"/>
          <w:szCs w:val="24"/>
          <w:rtl/>
        </w:rPr>
        <w:t>%.</w:t>
      </w:r>
      <w:proofErr w:type="spellEnd"/>
    </w:p>
    <w:p w:rsidR="00CE6A6B" w:rsidRPr="00173A24" w:rsidRDefault="00CE6A6B" w:rsidP="00CE6A6B">
      <w:pPr>
        <w:jc w:val="both"/>
        <w:rPr>
          <w:rFonts w:cs="Simplified Arabic"/>
          <w:color w:val="000000" w:themeColor="text1"/>
          <w:sz w:val="24"/>
          <w:szCs w:val="24"/>
        </w:rPr>
      </w:pPr>
    </w:p>
    <w:p w:rsidR="00CE6A6B" w:rsidRPr="008405C9" w:rsidRDefault="00CE6A6B" w:rsidP="00CE6A6B">
      <w:pPr>
        <w:numPr>
          <w:ilvl w:val="12"/>
          <w:numId w:val="0"/>
        </w:numPr>
        <w:jc w:val="both"/>
        <w:rPr>
          <w:rFonts w:cs="Simplified Arabic"/>
          <w:b/>
          <w:bCs/>
          <w:sz w:val="24"/>
          <w:szCs w:val="24"/>
          <w:rtl/>
        </w:rPr>
      </w:pPr>
      <w:r w:rsidRPr="008405C9">
        <w:rPr>
          <w:rFonts w:cs="Simplified Arabic" w:hint="cs"/>
          <w:b/>
          <w:bCs/>
          <w:sz w:val="24"/>
          <w:szCs w:val="24"/>
          <w:rtl/>
        </w:rPr>
        <w:t>الق</w:t>
      </w:r>
      <w:r>
        <w:rPr>
          <w:rFonts w:cs="Simplified Arabic" w:hint="cs"/>
          <w:b/>
          <w:bCs/>
          <w:sz w:val="24"/>
          <w:szCs w:val="24"/>
          <w:rtl/>
        </w:rPr>
        <w:t>اب</w:t>
      </w:r>
      <w:r w:rsidRPr="008405C9">
        <w:rPr>
          <w:rFonts w:cs="Simplified Arabic" w:hint="cs"/>
          <w:b/>
          <w:bCs/>
          <w:sz w:val="24"/>
          <w:szCs w:val="24"/>
          <w:rtl/>
        </w:rPr>
        <w:t>لية للمقارنة</w:t>
      </w:r>
      <w:r>
        <w:rPr>
          <w:rFonts w:cs="Simplified Arabic" w:hint="cs"/>
          <w:b/>
          <w:bCs/>
          <w:sz w:val="24"/>
          <w:szCs w:val="24"/>
          <w:rtl/>
        </w:rPr>
        <w:t>:</w:t>
      </w:r>
    </w:p>
    <w:p w:rsidR="00CE6A6B" w:rsidRDefault="00CE6A6B" w:rsidP="002619BF">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Pr>
          <w:rFonts w:cs="Simplified Arabic" w:hint="cs"/>
          <w:sz w:val="24"/>
          <w:szCs w:val="24"/>
          <w:rtl/>
        </w:rPr>
        <w:t xml:space="preserve">الربع </w:t>
      </w:r>
      <w:r w:rsidR="002619BF">
        <w:rPr>
          <w:rFonts w:cs="Simplified Arabic" w:hint="cs"/>
          <w:sz w:val="24"/>
          <w:szCs w:val="24"/>
          <w:rtl/>
        </w:rPr>
        <w:t>الرابع</w:t>
      </w:r>
      <w:r>
        <w:rPr>
          <w:rFonts w:cs="Simplified Arabic" w:hint="cs"/>
          <w:sz w:val="24"/>
          <w:szCs w:val="24"/>
          <w:rtl/>
        </w:rPr>
        <w:t xml:space="preserve"> للسنوات </w:t>
      </w:r>
      <w:proofErr w:type="spellStart"/>
      <w:r w:rsidRPr="007640B2">
        <w:rPr>
          <w:rFonts w:cs="Simplified Arabic"/>
          <w:sz w:val="24"/>
          <w:szCs w:val="24"/>
          <w:rtl/>
        </w:rPr>
        <w:t>الس</w:t>
      </w:r>
      <w:r>
        <w:rPr>
          <w:rFonts w:cs="Simplified Arabic"/>
          <w:sz w:val="24"/>
          <w:szCs w:val="24"/>
          <w:rtl/>
        </w:rPr>
        <w:t>آب</w:t>
      </w:r>
      <w:r w:rsidRPr="007640B2">
        <w:rPr>
          <w:rFonts w:cs="Simplified Arabic"/>
          <w:sz w:val="24"/>
          <w:szCs w:val="24"/>
          <w:rtl/>
        </w:rPr>
        <w:t>قة</w:t>
      </w:r>
      <w:proofErr w:type="spellEnd"/>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9D36FB" w:rsidRDefault="009D36FB" w:rsidP="002619BF">
      <w:pPr>
        <w:ind w:left="-1"/>
        <w:jc w:val="lowKashida"/>
        <w:rPr>
          <w:rFonts w:cs="Simplified Arabic"/>
          <w:sz w:val="24"/>
          <w:szCs w:val="24"/>
          <w:rtl/>
        </w:rPr>
      </w:pPr>
    </w:p>
    <w:p w:rsidR="00CE6A6B" w:rsidRPr="000874CE" w:rsidRDefault="00CE6A6B" w:rsidP="002619BF">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مؤشرات النشاط الفندقي</w:t>
      </w:r>
      <w:r>
        <w:rPr>
          <w:rFonts w:hint="cs"/>
          <w:color w:val="000000"/>
          <w:sz w:val="24"/>
          <w:szCs w:val="24"/>
          <w:rtl/>
        </w:rPr>
        <w:t xml:space="preserve"> في الضفة الغربية</w:t>
      </w:r>
      <w:r w:rsidRPr="000874CE">
        <w:rPr>
          <w:rFonts w:hint="cs"/>
          <w:color w:val="000000"/>
          <w:sz w:val="24"/>
          <w:szCs w:val="24"/>
          <w:rtl/>
        </w:rPr>
        <w:t xml:space="preserve"> للربع </w:t>
      </w:r>
      <w:r w:rsidR="002619BF">
        <w:rPr>
          <w:rFonts w:hint="cs"/>
          <w:color w:val="000000"/>
          <w:sz w:val="24"/>
          <w:szCs w:val="24"/>
          <w:rtl/>
        </w:rPr>
        <w:t>الرابع</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 xml:space="preserve">الأعوام </w:t>
      </w:r>
      <w:proofErr w:type="spellStart"/>
      <w:r>
        <w:rPr>
          <w:rFonts w:hint="cs"/>
          <w:color w:val="000000"/>
          <w:sz w:val="24"/>
          <w:szCs w:val="24"/>
          <w:rtl/>
        </w:rPr>
        <w:t>(2010-</w:t>
      </w:r>
      <w:proofErr w:type="spellEnd"/>
      <w:r>
        <w:rPr>
          <w:rFonts w:hint="cs"/>
          <w:color w:val="000000"/>
          <w:sz w:val="24"/>
          <w:szCs w:val="24"/>
          <w:rtl/>
        </w:rPr>
        <w:t xml:space="preserve"> 2015</w:t>
      </w:r>
      <w:proofErr w:type="spellStart"/>
      <w:r>
        <w:rPr>
          <w:rFonts w:hint="cs"/>
          <w:color w:val="000000"/>
          <w:sz w:val="24"/>
          <w:szCs w:val="24"/>
          <w:rtl/>
        </w:rPr>
        <w:t>)</w:t>
      </w:r>
      <w:r w:rsidRPr="000874CE">
        <w:rPr>
          <w:rFonts w:hint="cs"/>
          <w:color w:val="000000"/>
          <w:sz w:val="24"/>
          <w:szCs w:val="24"/>
          <w:rtl/>
        </w:rPr>
        <w:t>.</w:t>
      </w:r>
      <w:proofErr w:type="spellEnd"/>
    </w:p>
    <w:p w:rsidR="00CE6A6B" w:rsidRDefault="00CE6A6B" w:rsidP="00CE6A6B">
      <w:pPr>
        <w:pStyle w:val="BodyText"/>
        <w:tabs>
          <w:tab w:val="right" w:pos="2410"/>
        </w:tabs>
        <w:jc w:val="center"/>
        <w:rPr>
          <w:b/>
          <w:bCs/>
          <w:sz w:val="22"/>
          <w:szCs w:val="22"/>
          <w:rtl/>
        </w:rPr>
      </w:pPr>
    </w:p>
    <w:p w:rsidR="00CE6A6B" w:rsidRDefault="00CE6A6B" w:rsidP="00CE6A6B">
      <w:pPr>
        <w:pStyle w:val="BodyText"/>
        <w:tabs>
          <w:tab w:val="right" w:pos="2410"/>
        </w:tabs>
        <w:jc w:val="center"/>
        <w:rPr>
          <w:b/>
          <w:bCs/>
          <w:sz w:val="22"/>
          <w:szCs w:val="22"/>
          <w:rtl/>
        </w:rPr>
      </w:pPr>
    </w:p>
    <w:p w:rsidR="00CE6A6B" w:rsidRDefault="00CE6A6B" w:rsidP="00CE6A6B">
      <w:pPr>
        <w:pStyle w:val="BodyText"/>
        <w:tabs>
          <w:tab w:val="right" w:pos="2410"/>
        </w:tabs>
        <w:jc w:val="center"/>
        <w:rPr>
          <w:b/>
          <w:bCs/>
          <w:sz w:val="22"/>
          <w:szCs w:val="22"/>
          <w:rtl/>
        </w:rPr>
      </w:pPr>
    </w:p>
    <w:p w:rsidR="00CE6A6B" w:rsidRDefault="00CE6A6B" w:rsidP="00CE6A6B">
      <w:pPr>
        <w:bidi w:val="0"/>
        <w:rPr>
          <w:rFonts w:cs="Simplified Arabic"/>
          <w:b/>
          <w:bCs/>
          <w:sz w:val="22"/>
          <w:szCs w:val="22"/>
          <w:rtl/>
        </w:rPr>
      </w:pPr>
      <w:r>
        <w:rPr>
          <w:b/>
          <w:bCs/>
          <w:sz w:val="22"/>
          <w:szCs w:val="22"/>
          <w:rtl/>
        </w:rPr>
        <w:br w:type="page"/>
      </w:r>
    </w:p>
    <w:p w:rsidR="00D77D01" w:rsidRPr="00E24252" w:rsidRDefault="00D77D01" w:rsidP="008800F7">
      <w:pPr>
        <w:bidi w:val="0"/>
        <w:jc w:val="center"/>
        <w:rPr>
          <w:rFonts w:ascii="Simplified Arabic" w:hAnsi="Simplified Arabic" w:cs="Simplified Arabic"/>
          <w:b/>
          <w:bCs/>
          <w:sz w:val="22"/>
          <w:szCs w:val="22"/>
        </w:rPr>
      </w:pPr>
      <w:r w:rsidRPr="00E24252">
        <w:rPr>
          <w:rFonts w:ascii="Simplified Arabic" w:hAnsi="Simplified Arabic" w:cs="Simplified Arabic"/>
          <w:b/>
          <w:bCs/>
          <w:sz w:val="22"/>
          <w:szCs w:val="22"/>
          <w:rtl/>
        </w:rPr>
        <w:lastRenderedPageBreak/>
        <w:t xml:space="preserve">قيم المؤشرات الرئيسية للنشاط الفندقي في الضفة الغربية للربع </w:t>
      </w:r>
      <w:r w:rsidR="00615F60" w:rsidRPr="00E24252">
        <w:rPr>
          <w:rFonts w:ascii="Simplified Arabic" w:hAnsi="Simplified Arabic" w:cs="Simplified Arabic"/>
          <w:b/>
          <w:bCs/>
          <w:sz w:val="22"/>
          <w:szCs w:val="22"/>
          <w:rtl/>
        </w:rPr>
        <w:t>الرابع</w:t>
      </w:r>
      <w:r w:rsidRPr="00E24252">
        <w:rPr>
          <w:rFonts w:ascii="Simplified Arabic" w:hAnsi="Simplified Arabic" w:cs="Simplified Arabic"/>
          <w:b/>
          <w:bCs/>
          <w:sz w:val="22"/>
          <w:szCs w:val="22"/>
          <w:rtl/>
        </w:rPr>
        <w:t xml:space="preserve"> (2010-</w:t>
      </w:r>
      <w:r w:rsidR="008800F7">
        <w:rPr>
          <w:rFonts w:ascii="Simplified Arabic" w:hAnsi="Simplified Arabic" w:cs="Simplified Arabic" w:hint="cs"/>
          <w:b/>
          <w:bCs/>
          <w:sz w:val="22"/>
          <w:szCs w:val="22"/>
          <w:rtl/>
        </w:rPr>
        <w:t>2015</w:t>
      </w:r>
      <w:proofErr w:type="spellStart"/>
      <w:r w:rsidRPr="00E24252">
        <w:rPr>
          <w:rFonts w:ascii="Simplified Arabic" w:hAnsi="Simplified Arabic" w:cs="Simplified Arabic"/>
          <w:b/>
          <w:bCs/>
          <w:sz w:val="22"/>
          <w:szCs w:val="22"/>
          <w:rtl/>
        </w:rPr>
        <w:t>)</w:t>
      </w:r>
      <w:proofErr w:type="spellEnd"/>
    </w:p>
    <w:p w:rsidR="00663057" w:rsidRPr="00663057" w:rsidRDefault="00663057" w:rsidP="009A6364">
      <w:pPr>
        <w:pStyle w:val="BodyText"/>
        <w:tabs>
          <w:tab w:val="right" w:pos="2410"/>
        </w:tabs>
        <w:jc w:val="center"/>
        <w:rPr>
          <w:b/>
          <w:bCs/>
          <w:sz w:val="6"/>
          <w:szCs w:val="6"/>
          <w:rtl/>
        </w:rPr>
      </w:pPr>
    </w:p>
    <w:tbl>
      <w:tblPr>
        <w:bidiVisual/>
        <w:tblW w:w="9299" w:type="dxa"/>
        <w:jc w:val="center"/>
        <w:tblBorders>
          <w:top w:val="single" w:sz="4" w:space="0" w:color="auto"/>
          <w:left w:val="single" w:sz="4" w:space="0" w:color="auto"/>
          <w:bottom w:val="single" w:sz="4" w:space="0" w:color="auto"/>
          <w:right w:val="single" w:sz="4" w:space="0" w:color="auto"/>
        </w:tblBorders>
        <w:tblLook w:val="01E0"/>
      </w:tblPr>
      <w:tblGrid>
        <w:gridCol w:w="2398"/>
        <w:gridCol w:w="1057"/>
        <w:gridCol w:w="1237"/>
        <w:gridCol w:w="1328"/>
        <w:gridCol w:w="1125"/>
        <w:gridCol w:w="1174"/>
        <w:gridCol w:w="980"/>
      </w:tblGrid>
      <w:tr w:rsidR="00BD43DB" w:rsidRPr="00754299" w:rsidTr="002148E6">
        <w:trPr>
          <w:trHeight w:val="340"/>
          <w:jc w:val="center"/>
        </w:trPr>
        <w:tc>
          <w:tcPr>
            <w:tcW w:w="2470" w:type="dxa"/>
            <w:vMerge w:val="restart"/>
            <w:tcBorders>
              <w:top w:val="single" w:sz="4" w:space="0" w:color="auto"/>
              <w:bottom w:val="nil"/>
              <w:right w:val="single" w:sz="4" w:space="0" w:color="auto"/>
            </w:tcBorders>
            <w:vAlign w:val="center"/>
          </w:tcPr>
          <w:p w:rsidR="00BD43DB" w:rsidRPr="00754299" w:rsidRDefault="00BD43DB" w:rsidP="00B22E53">
            <w:pPr>
              <w:jc w:val="center"/>
              <w:rPr>
                <w:rtl/>
              </w:rPr>
            </w:pPr>
            <w:r w:rsidRPr="00754299">
              <w:rPr>
                <w:rFonts w:cs="Simplified Arabic" w:hint="eastAsia"/>
                <w:b/>
                <w:bCs/>
                <w:sz w:val="18"/>
                <w:szCs w:val="18"/>
                <w:rtl/>
              </w:rPr>
              <w:t>المؤشر</w:t>
            </w:r>
          </w:p>
        </w:tc>
        <w:tc>
          <w:tcPr>
            <w:tcW w:w="6940" w:type="dxa"/>
            <w:gridSpan w:val="6"/>
            <w:tcBorders>
              <w:top w:val="single" w:sz="4" w:space="0" w:color="auto"/>
              <w:left w:val="single" w:sz="4" w:space="0" w:color="auto"/>
              <w:bottom w:val="single" w:sz="4" w:space="0" w:color="auto"/>
            </w:tcBorders>
          </w:tcPr>
          <w:p w:rsidR="00BD43DB" w:rsidRPr="001B795C" w:rsidRDefault="00BD43DB" w:rsidP="00343125">
            <w:pPr>
              <w:jc w:val="center"/>
              <w:rPr>
                <w:rFonts w:ascii="Simplified Arabic" w:hAnsi="Simplified Arabic" w:cs="Simplified Arabic"/>
                <w:b/>
                <w:bCs/>
                <w:sz w:val="18"/>
                <w:szCs w:val="18"/>
                <w:rtl/>
              </w:rPr>
            </w:pPr>
            <w:r w:rsidRPr="001B795C">
              <w:rPr>
                <w:rFonts w:ascii="Simplified Arabic" w:hAnsi="Simplified Arabic" w:cs="Simplified Arabic"/>
                <w:b/>
                <w:bCs/>
                <w:sz w:val="18"/>
                <w:szCs w:val="18"/>
                <w:rtl/>
              </w:rPr>
              <w:t xml:space="preserve">الربع الرابع  </w:t>
            </w:r>
          </w:p>
        </w:tc>
      </w:tr>
      <w:tr w:rsidR="00BD43DB" w:rsidRPr="00754299" w:rsidTr="003D244D">
        <w:trPr>
          <w:trHeight w:val="340"/>
          <w:jc w:val="center"/>
        </w:trPr>
        <w:tc>
          <w:tcPr>
            <w:tcW w:w="2470" w:type="dxa"/>
            <w:vMerge/>
            <w:tcBorders>
              <w:top w:val="nil"/>
              <w:bottom w:val="single" w:sz="4" w:space="0" w:color="auto"/>
              <w:right w:val="single" w:sz="4" w:space="0" w:color="auto"/>
            </w:tcBorders>
            <w:vAlign w:val="center"/>
          </w:tcPr>
          <w:p w:rsidR="00BD43DB" w:rsidRPr="00754299" w:rsidRDefault="00BD43DB" w:rsidP="00B22E53">
            <w:pPr>
              <w:jc w:val="center"/>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BD43DB" w:rsidRPr="00F53554" w:rsidRDefault="00BD43DB" w:rsidP="00471B15">
            <w:pPr>
              <w:jc w:val="center"/>
              <w:rPr>
                <w:rtl/>
              </w:rPr>
            </w:pPr>
            <w:r w:rsidRPr="00F53554">
              <w:rPr>
                <w:rFonts w:ascii="Arial" w:hAnsi="Arial" w:cs="Simplified Arabic" w:hint="cs"/>
                <w:sz w:val="18"/>
                <w:szCs w:val="18"/>
                <w:rtl/>
              </w:rPr>
              <w:t>2010</w:t>
            </w:r>
          </w:p>
        </w:tc>
        <w:tc>
          <w:tcPr>
            <w:tcW w:w="1244" w:type="dxa"/>
            <w:tcBorders>
              <w:top w:val="single" w:sz="4" w:space="0" w:color="auto"/>
              <w:left w:val="single" w:sz="4" w:space="0" w:color="auto"/>
              <w:bottom w:val="single" w:sz="4" w:space="0" w:color="auto"/>
              <w:right w:val="single" w:sz="4" w:space="0" w:color="auto"/>
            </w:tcBorders>
            <w:vAlign w:val="center"/>
          </w:tcPr>
          <w:p w:rsidR="00BD43DB" w:rsidRPr="00F53554" w:rsidRDefault="00BD43DB" w:rsidP="00471B15">
            <w:pPr>
              <w:jc w:val="center"/>
              <w:rPr>
                <w:rtl/>
              </w:rPr>
            </w:pPr>
            <w:r w:rsidRPr="00F53554">
              <w:rPr>
                <w:rFonts w:ascii="Arial" w:hAnsi="Arial" w:cs="Simplified Arabic" w:hint="cs"/>
                <w:sz w:val="18"/>
                <w:szCs w:val="18"/>
                <w:rtl/>
              </w:rPr>
              <w:t>2011</w:t>
            </w:r>
          </w:p>
        </w:tc>
        <w:tc>
          <w:tcPr>
            <w:tcW w:w="1339" w:type="dxa"/>
            <w:tcBorders>
              <w:top w:val="single" w:sz="4" w:space="0" w:color="auto"/>
              <w:left w:val="single" w:sz="4" w:space="0" w:color="auto"/>
              <w:bottom w:val="single" w:sz="4" w:space="0" w:color="auto"/>
              <w:right w:val="single" w:sz="4" w:space="0" w:color="auto"/>
            </w:tcBorders>
            <w:vAlign w:val="center"/>
          </w:tcPr>
          <w:p w:rsidR="00BD43DB" w:rsidRPr="00F53554" w:rsidRDefault="00BD43DB" w:rsidP="00471B15">
            <w:pPr>
              <w:jc w:val="center"/>
              <w:rPr>
                <w:rFonts w:ascii="Arial" w:hAnsi="Arial" w:cs="Simplified Arabic"/>
                <w:sz w:val="18"/>
                <w:szCs w:val="18"/>
                <w:rtl/>
              </w:rPr>
            </w:pPr>
            <w:r w:rsidRPr="00F53554">
              <w:rPr>
                <w:rFonts w:ascii="Arial" w:hAnsi="Arial" w:cs="Simplified Arabic" w:hint="cs"/>
                <w:sz w:val="18"/>
                <w:szCs w:val="18"/>
                <w:rtl/>
              </w:rPr>
              <w:t>2012</w:t>
            </w:r>
          </w:p>
        </w:tc>
        <w:tc>
          <w:tcPr>
            <w:tcW w:w="1128" w:type="dxa"/>
            <w:tcBorders>
              <w:top w:val="single" w:sz="4" w:space="0" w:color="auto"/>
              <w:left w:val="single" w:sz="4" w:space="0" w:color="auto"/>
              <w:bottom w:val="single" w:sz="4" w:space="0" w:color="auto"/>
              <w:right w:val="single" w:sz="4" w:space="0" w:color="auto"/>
            </w:tcBorders>
            <w:vAlign w:val="center"/>
          </w:tcPr>
          <w:p w:rsidR="00BD43DB" w:rsidRPr="00F53554" w:rsidRDefault="00BD43DB" w:rsidP="00471B15">
            <w:pPr>
              <w:jc w:val="center"/>
              <w:rPr>
                <w:rFonts w:ascii="Arial" w:hAnsi="Arial" w:cs="Simplified Arabic"/>
                <w:sz w:val="18"/>
                <w:szCs w:val="18"/>
                <w:rtl/>
              </w:rPr>
            </w:pPr>
            <w:r w:rsidRPr="00F53554">
              <w:rPr>
                <w:rFonts w:ascii="Arial" w:hAnsi="Arial" w:cs="Simplified Arabic" w:hint="cs"/>
                <w:sz w:val="18"/>
                <w:szCs w:val="18"/>
                <w:rtl/>
              </w:rPr>
              <w:t>2013</w:t>
            </w:r>
          </w:p>
        </w:tc>
        <w:tc>
          <w:tcPr>
            <w:tcW w:w="1187" w:type="dxa"/>
            <w:tcBorders>
              <w:top w:val="single" w:sz="4" w:space="0" w:color="auto"/>
              <w:left w:val="single" w:sz="4" w:space="0" w:color="auto"/>
              <w:bottom w:val="single" w:sz="4" w:space="0" w:color="auto"/>
              <w:right w:val="single" w:sz="4" w:space="0" w:color="auto"/>
            </w:tcBorders>
            <w:vAlign w:val="center"/>
          </w:tcPr>
          <w:p w:rsidR="00BD43DB" w:rsidRPr="0079530B" w:rsidRDefault="00BD43DB" w:rsidP="00471B15">
            <w:pPr>
              <w:jc w:val="center"/>
              <w:rPr>
                <w:rFonts w:ascii="Arial" w:hAnsi="Arial" w:cs="Simplified Arabic"/>
                <w:sz w:val="18"/>
                <w:szCs w:val="18"/>
                <w:rtl/>
              </w:rPr>
            </w:pPr>
            <w:r w:rsidRPr="0079530B">
              <w:rPr>
                <w:rFonts w:ascii="Arial" w:hAnsi="Arial" w:cs="Simplified Arabic" w:hint="cs"/>
                <w:sz w:val="18"/>
                <w:szCs w:val="18"/>
                <w:rtl/>
              </w:rPr>
              <w:t>2014</w:t>
            </w:r>
          </w:p>
        </w:tc>
        <w:tc>
          <w:tcPr>
            <w:tcW w:w="985" w:type="dxa"/>
            <w:tcBorders>
              <w:top w:val="single" w:sz="4" w:space="0" w:color="auto"/>
              <w:left w:val="single" w:sz="4" w:space="0" w:color="auto"/>
              <w:bottom w:val="single" w:sz="4" w:space="0" w:color="auto"/>
            </w:tcBorders>
            <w:vAlign w:val="center"/>
          </w:tcPr>
          <w:p w:rsidR="00BD43DB" w:rsidRPr="0079530B" w:rsidRDefault="0079530B" w:rsidP="003D244D">
            <w:pPr>
              <w:jc w:val="center"/>
              <w:rPr>
                <w:rFonts w:ascii="Arial" w:hAnsi="Arial" w:cs="Simplified Arabic"/>
                <w:sz w:val="18"/>
                <w:szCs w:val="18"/>
                <w:rtl/>
              </w:rPr>
            </w:pPr>
            <w:r>
              <w:rPr>
                <w:rFonts w:ascii="Arial" w:hAnsi="Arial" w:cs="Simplified Arabic" w:hint="cs"/>
                <w:sz w:val="18"/>
                <w:szCs w:val="18"/>
                <w:rtl/>
              </w:rPr>
              <w:t>2015</w:t>
            </w:r>
          </w:p>
        </w:tc>
      </w:tr>
      <w:tr w:rsidR="00BD43DB" w:rsidRPr="00754299" w:rsidTr="002148E6">
        <w:trPr>
          <w:trHeight w:val="340"/>
          <w:jc w:val="center"/>
        </w:trPr>
        <w:tc>
          <w:tcPr>
            <w:tcW w:w="2470" w:type="dxa"/>
            <w:tcBorders>
              <w:top w:val="single" w:sz="4" w:space="0" w:color="auto"/>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057" w:type="dxa"/>
            <w:tcBorders>
              <w:top w:val="single" w:sz="4" w:space="0" w:color="auto"/>
              <w:left w:val="single" w:sz="4" w:space="0" w:color="auto"/>
            </w:tcBorders>
            <w:vAlign w:val="center"/>
          </w:tcPr>
          <w:p w:rsidR="00BD43DB" w:rsidRPr="00913093" w:rsidRDefault="00BD43DB" w:rsidP="001A2389">
            <w:pPr>
              <w:bidi w:val="0"/>
              <w:ind w:right="190"/>
              <w:jc w:val="right"/>
              <w:rPr>
                <w:rFonts w:ascii="Arial" w:eastAsia="Arial Unicode MS" w:hAnsi="Arial" w:cs="Arial"/>
                <w:sz w:val="18"/>
                <w:szCs w:val="18"/>
              </w:rPr>
            </w:pPr>
            <w:r w:rsidRPr="00913093">
              <w:rPr>
                <w:rFonts w:ascii="Arial" w:hAnsi="Arial" w:cs="Arial"/>
                <w:sz w:val="18"/>
                <w:szCs w:val="18"/>
              </w:rPr>
              <w:t>86</w:t>
            </w:r>
          </w:p>
        </w:tc>
        <w:tc>
          <w:tcPr>
            <w:tcW w:w="1244" w:type="dxa"/>
            <w:tcBorders>
              <w:top w:val="single" w:sz="4" w:space="0" w:color="auto"/>
            </w:tcBorders>
            <w:vAlign w:val="center"/>
          </w:tcPr>
          <w:p w:rsidR="00BD43DB" w:rsidRPr="00BE6ED3" w:rsidRDefault="00BD43DB" w:rsidP="001A2389">
            <w:pPr>
              <w:bidi w:val="0"/>
              <w:ind w:right="190"/>
              <w:jc w:val="right"/>
              <w:rPr>
                <w:rFonts w:ascii="Arial" w:hAnsi="Arial" w:cs="Arial"/>
                <w:sz w:val="18"/>
                <w:szCs w:val="18"/>
              </w:rPr>
            </w:pPr>
            <w:r w:rsidRPr="00BE6ED3">
              <w:rPr>
                <w:rFonts w:ascii="Arial" w:hAnsi="Arial" w:cs="Arial"/>
                <w:sz w:val="18"/>
                <w:szCs w:val="18"/>
              </w:rPr>
              <w:t>91</w:t>
            </w:r>
          </w:p>
        </w:tc>
        <w:tc>
          <w:tcPr>
            <w:tcW w:w="1339" w:type="dxa"/>
            <w:tcBorders>
              <w:top w:val="single" w:sz="4" w:space="0" w:color="auto"/>
            </w:tcBorders>
            <w:vAlign w:val="center"/>
          </w:tcPr>
          <w:p w:rsidR="00BD43DB" w:rsidRPr="00405CDB" w:rsidRDefault="00BD43DB" w:rsidP="001A2389">
            <w:pPr>
              <w:bidi w:val="0"/>
              <w:ind w:right="190"/>
              <w:jc w:val="right"/>
              <w:rPr>
                <w:rFonts w:ascii="Arial" w:hAnsi="Arial" w:cs="Arial"/>
                <w:sz w:val="18"/>
                <w:szCs w:val="18"/>
                <w:rtl/>
              </w:rPr>
            </w:pPr>
            <w:r>
              <w:rPr>
                <w:rFonts w:ascii="Arial" w:hAnsi="Arial" w:cs="Arial"/>
                <w:sz w:val="18"/>
                <w:szCs w:val="18"/>
              </w:rPr>
              <w:t>98</w:t>
            </w:r>
          </w:p>
        </w:tc>
        <w:tc>
          <w:tcPr>
            <w:tcW w:w="1128" w:type="dxa"/>
            <w:tcBorders>
              <w:top w:val="single" w:sz="4" w:space="0" w:color="auto"/>
            </w:tcBorders>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113</w:t>
            </w:r>
          </w:p>
        </w:tc>
        <w:tc>
          <w:tcPr>
            <w:tcW w:w="1187" w:type="dxa"/>
            <w:tcBorders>
              <w:top w:val="single" w:sz="4" w:space="0" w:color="auto"/>
            </w:tcBorders>
            <w:vAlign w:val="center"/>
          </w:tcPr>
          <w:p w:rsidR="00BD43DB" w:rsidRPr="007D0E71" w:rsidRDefault="00BD43DB" w:rsidP="002E48CC">
            <w:pPr>
              <w:bidi w:val="0"/>
              <w:jc w:val="right"/>
              <w:rPr>
                <w:rFonts w:ascii="Arial" w:hAnsi="Arial" w:cs="Arial"/>
                <w:color w:val="000000"/>
                <w:sz w:val="18"/>
                <w:szCs w:val="18"/>
              </w:rPr>
            </w:pPr>
            <w:r w:rsidRPr="007D0E71">
              <w:rPr>
                <w:rFonts w:ascii="Arial" w:hAnsi="Arial" w:cs="Arial" w:hint="cs"/>
                <w:color w:val="000000"/>
                <w:sz w:val="18"/>
                <w:szCs w:val="18"/>
                <w:rtl/>
              </w:rPr>
              <w:t>109</w:t>
            </w:r>
          </w:p>
        </w:tc>
        <w:tc>
          <w:tcPr>
            <w:tcW w:w="985" w:type="dxa"/>
            <w:tcBorders>
              <w:top w:val="single" w:sz="4" w:space="0" w:color="auto"/>
            </w:tcBorders>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112</w:t>
            </w:r>
          </w:p>
        </w:tc>
      </w:tr>
      <w:tr w:rsidR="00BD43DB" w:rsidRPr="00754299" w:rsidTr="002148E6">
        <w:trPr>
          <w:trHeight w:val="340"/>
          <w:jc w:val="center"/>
        </w:trPr>
        <w:tc>
          <w:tcPr>
            <w:tcW w:w="2470" w:type="dxa"/>
            <w:tcBorders>
              <w:top w:val="nil"/>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057" w:type="dxa"/>
            <w:tcBorders>
              <w:left w:val="single" w:sz="4" w:space="0" w:color="auto"/>
            </w:tcBorders>
            <w:vAlign w:val="center"/>
          </w:tcPr>
          <w:p w:rsidR="00BD43DB" w:rsidRPr="00913093" w:rsidRDefault="00BD43DB" w:rsidP="001A2389">
            <w:pPr>
              <w:bidi w:val="0"/>
              <w:ind w:right="190"/>
              <w:jc w:val="right"/>
              <w:rPr>
                <w:rFonts w:ascii="Arial" w:eastAsia="Arial Unicode MS" w:hAnsi="Arial" w:cs="Arial"/>
                <w:sz w:val="18"/>
                <w:szCs w:val="18"/>
              </w:rPr>
            </w:pPr>
            <w:r w:rsidRPr="00913093">
              <w:rPr>
                <w:rFonts w:ascii="Arial" w:hAnsi="Arial" w:cs="Arial"/>
                <w:sz w:val="18"/>
                <w:szCs w:val="18"/>
              </w:rPr>
              <w:t>1,676</w:t>
            </w:r>
          </w:p>
        </w:tc>
        <w:tc>
          <w:tcPr>
            <w:tcW w:w="1244" w:type="dxa"/>
            <w:vAlign w:val="center"/>
          </w:tcPr>
          <w:p w:rsidR="00BD43DB" w:rsidRPr="00BE6ED3" w:rsidRDefault="00BD43DB" w:rsidP="001A2389">
            <w:pPr>
              <w:bidi w:val="0"/>
              <w:ind w:right="190"/>
              <w:jc w:val="right"/>
              <w:rPr>
                <w:rFonts w:ascii="Arial" w:hAnsi="Arial" w:cs="Arial"/>
                <w:sz w:val="18"/>
                <w:szCs w:val="18"/>
                <w:rtl/>
              </w:rPr>
            </w:pPr>
            <w:r w:rsidRPr="00BE6ED3">
              <w:rPr>
                <w:rFonts w:ascii="Arial" w:hAnsi="Arial" w:cs="Arial"/>
                <w:sz w:val="18"/>
                <w:szCs w:val="18"/>
              </w:rPr>
              <w:t>2,156</w:t>
            </w:r>
          </w:p>
        </w:tc>
        <w:tc>
          <w:tcPr>
            <w:tcW w:w="1339" w:type="dxa"/>
            <w:vAlign w:val="center"/>
          </w:tcPr>
          <w:p w:rsidR="00BD43DB" w:rsidRPr="00405CDB" w:rsidRDefault="00BD43DB" w:rsidP="001A2389">
            <w:pPr>
              <w:bidi w:val="0"/>
              <w:ind w:right="190"/>
              <w:jc w:val="right"/>
              <w:rPr>
                <w:rFonts w:ascii="Arial" w:hAnsi="Arial" w:cs="Arial"/>
                <w:sz w:val="18"/>
                <w:szCs w:val="18"/>
                <w:rtl/>
              </w:rPr>
            </w:pPr>
            <w:r w:rsidRPr="00405CDB">
              <w:rPr>
                <w:rFonts w:ascii="Arial" w:hAnsi="Arial" w:cs="Arial"/>
                <w:sz w:val="18"/>
                <w:szCs w:val="18"/>
              </w:rPr>
              <w:t>2,476</w:t>
            </w:r>
          </w:p>
        </w:tc>
        <w:tc>
          <w:tcPr>
            <w:tcW w:w="1128" w:type="dxa"/>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2,9</w:t>
            </w:r>
            <w:r>
              <w:rPr>
                <w:rFonts w:ascii="Arial" w:hAnsi="Arial" w:cs="Arial" w:hint="cs"/>
                <w:sz w:val="18"/>
                <w:szCs w:val="18"/>
                <w:rtl/>
              </w:rPr>
              <w:t>50</w:t>
            </w:r>
          </w:p>
        </w:tc>
        <w:tc>
          <w:tcPr>
            <w:tcW w:w="1187" w:type="dxa"/>
            <w:vAlign w:val="center"/>
          </w:tcPr>
          <w:p w:rsidR="00BD43DB" w:rsidRPr="007D0E71" w:rsidRDefault="00BD43DB" w:rsidP="002E48CC">
            <w:pPr>
              <w:bidi w:val="0"/>
              <w:jc w:val="right"/>
              <w:rPr>
                <w:rFonts w:ascii="Arial" w:hAnsi="Arial" w:cs="Arial"/>
                <w:color w:val="000000"/>
                <w:sz w:val="18"/>
                <w:szCs w:val="18"/>
              </w:rPr>
            </w:pPr>
            <w:r w:rsidRPr="007D0E71">
              <w:rPr>
                <w:rFonts w:ascii="Arial" w:hAnsi="Arial" w:cs="Arial"/>
                <w:color w:val="000000"/>
                <w:sz w:val="18"/>
                <w:szCs w:val="18"/>
              </w:rPr>
              <w:t>2,9</w:t>
            </w:r>
            <w:r w:rsidRPr="007D0E71">
              <w:rPr>
                <w:rFonts w:ascii="Arial" w:hAnsi="Arial" w:cs="Arial" w:hint="cs"/>
                <w:color w:val="000000"/>
                <w:sz w:val="18"/>
                <w:szCs w:val="18"/>
                <w:rtl/>
              </w:rPr>
              <w:t>70</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2,889</w:t>
            </w:r>
          </w:p>
        </w:tc>
      </w:tr>
      <w:tr w:rsidR="00BD43DB" w:rsidRPr="00754299" w:rsidTr="002148E6">
        <w:trPr>
          <w:trHeight w:val="340"/>
          <w:jc w:val="center"/>
        </w:trPr>
        <w:tc>
          <w:tcPr>
            <w:tcW w:w="2470" w:type="dxa"/>
            <w:tcBorders>
              <w:top w:val="nil"/>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057" w:type="dxa"/>
            <w:tcBorders>
              <w:left w:val="single" w:sz="4" w:space="0" w:color="auto"/>
            </w:tcBorders>
            <w:vAlign w:val="center"/>
          </w:tcPr>
          <w:p w:rsidR="00BD43DB" w:rsidRPr="00913093" w:rsidRDefault="00BD43DB" w:rsidP="001A2389">
            <w:pPr>
              <w:bidi w:val="0"/>
              <w:ind w:right="190"/>
              <w:jc w:val="right"/>
              <w:rPr>
                <w:rFonts w:ascii="Arial" w:hAnsi="Arial" w:cs="Arial"/>
                <w:sz w:val="18"/>
                <w:szCs w:val="18"/>
              </w:rPr>
            </w:pPr>
            <w:r w:rsidRPr="00913093">
              <w:rPr>
                <w:rFonts w:ascii="Arial" w:hAnsi="Arial" w:cs="Arial"/>
                <w:sz w:val="18"/>
                <w:szCs w:val="18"/>
              </w:rPr>
              <w:t>170,365</w:t>
            </w:r>
          </w:p>
        </w:tc>
        <w:tc>
          <w:tcPr>
            <w:tcW w:w="1244" w:type="dxa"/>
            <w:vAlign w:val="center"/>
          </w:tcPr>
          <w:p w:rsidR="00BD43DB" w:rsidRPr="00BE6ED3" w:rsidRDefault="00BD43DB" w:rsidP="001A2389">
            <w:pPr>
              <w:bidi w:val="0"/>
              <w:ind w:right="190"/>
              <w:jc w:val="right"/>
              <w:rPr>
                <w:rFonts w:ascii="Arial" w:hAnsi="Arial" w:cs="Arial"/>
                <w:sz w:val="22"/>
                <w:szCs w:val="22"/>
              </w:rPr>
            </w:pPr>
            <w:r w:rsidRPr="00BE6ED3">
              <w:rPr>
                <w:rFonts w:ascii="Arial" w:hAnsi="Arial" w:cs="Arial"/>
                <w:sz w:val="18"/>
                <w:szCs w:val="18"/>
              </w:rPr>
              <w:t>136,605</w:t>
            </w:r>
          </w:p>
        </w:tc>
        <w:tc>
          <w:tcPr>
            <w:tcW w:w="1339" w:type="dxa"/>
            <w:vAlign w:val="center"/>
          </w:tcPr>
          <w:p w:rsidR="00BD43DB" w:rsidRPr="00405CDB" w:rsidRDefault="00BD43DB" w:rsidP="001A2389">
            <w:pPr>
              <w:bidi w:val="0"/>
              <w:ind w:right="190"/>
              <w:jc w:val="right"/>
              <w:rPr>
                <w:rFonts w:ascii="Arial" w:hAnsi="Arial" w:cs="Arial"/>
                <w:sz w:val="18"/>
                <w:szCs w:val="18"/>
              </w:rPr>
            </w:pPr>
            <w:r w:rsidRPr="00405CDB">
              <w:rPr>
                <w:rFonts w:ascii="Arial" w:hAnsi="Arial" w:cs="Arial"/>
                <w:sz w:val="18"/>
                <w:szCs w:val="18"/>
                <w:rtl/>
              </w:rPr>
              <w:t>152,159</w:t>
            </w:r>
          </w:p>
        </w:tc>
        <w:tc>
          <w:tcPr>
            <w:tcW w:w="1128" w:type="dxa"/>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190,893</w:t>
            </w:r>
          </w:p>
        </w:tc>
        <w:tc>
          <w:tcPr>
            <w:tcW w:w="1187" w:type="dxa"/>
            <w:vAlign w:val="center"/>
          </w:tcPr>
          <w:p w:rsidR="00BD43DB" w:rsidRPr="007D0E71" w:rsidRDefault="00BD43DB" w:rsidP="002E48CC">
            <w:pPr>
              <w:bidi w:val="0"/>
              <w:jc w:val="right"/>
              <w:rPr>
                <w:rFonts w:ascii="Arial" w:hAnsi="Arial" w:cs="Arial"/>
                <w:color w:val="000000"/>
                <w:sz w:val="18"/>
                <w:szCs w:val="18"/>
              </w:rPr>
            </w:pPr>
            <w:r w:rsidRPr="007D0E71">
              <w:rPr>
                <w:rFonts w:ascii="Arial" w:hAnsi="Arial" w:cs="Arial" w:hint="cs"/>
                <w:color w:val="000000"/>
                <w:sz w:val="18"/>
                <w:szCs w:val="18"/>
                <w:rtl/>
              </w:rPr>
              <w:t>152</w:t>
            </w:r>
            <w:r w:rsidRPr="007D0E71">
              <w:rPr>
                <w:rFonts w:ascii="Arial" w:hAnsi="Arial" w:cs="Arial"/>
                <w:color w:val="000000"/>
                <w:sz w:val="18"/>
                <w:szCs w:val="18"/>
              </w:rPr>
              <w:t>,531</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118,322</w:t>
            </w:r>
          </w:p>
        </w:tc>
      </w:tr>
      <w:tr w:rsidR="00BD43DB" w:rsidRPr="00754299" w:rsidTr="002148E6">
        <w:trPr>
          <w:trHeight w:val="340"/>
          <w:jc w:val="center"/>
        </w:trPr>
        <w:tc>
          <w:tcPr>
            <w:tcW w:w="2470" w:type="dxa"/>
            <w:tcBorders>
              <w:top w:val="nil"/>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057" w:type="dxa"/>
            <w:tcBorders>
              <w:left w:val="single" w:sz="4" w:space="0" w:color="auto"/>
            </w:tcBorders>
            <w:vAlign w:val="center"/>
          </w:tcPr>
          <w:p w:rsidR="00BD43DB" w:rsidRPr="00B4149B" w:rsidRDefault="00BD43DB" w:rsidP="001A2389">
            <w:pPr>
              <w:bidi w:val="0"/>
              <w:ind w:right="190"/>
              <w:jc w:val="right"/>
              <w:rPr>
                <w:rFonts w:ascii="Arial" w:hAnsi="Arial" w:cs="Arial"/>
                <w:sz w:val="22"/>
                <w:szCs w:val="22"/>
              </w:rPr>
            </w:pPr>
            <w:r w:rsidRPr="00B4149B">
              <w:rPr>
                <w:rFonts w:ascii="Arial" w:hAnsi="Arial" w:cs="Arial"/>
                <w:sz w:val="18"/>
                <w:szCs w:val="18"/>
              </w:rPr>
              <w:t>370,311</w:t>
            </w:r>
          </w:p>
        </w:tc>
        <w:tc>
          <w:tcPr>
            <w:tcW w:w="1244" w:type="dxa"/>
            <w:vAlign w:val="center"/>
          </w:tcPr>
          <w:p w:rsidR="00BD43DB" w:rsidRPr="00BE6ED3" w:rsidRDefault="00BD43DB" w:rsidP="001A2389">
            <w:pPr>
              <w:bidi w:val="0"/>
              <w:ind w:right="190"/>
              <w:jc w:val="right"/>
              <w:rPr>
                <w:rFonts w:ascii="Arial" w:hAnsi="Arial" w:cs="Arial"/>
                <w:sz w:val="18"/>
                <w:szCs w:val="18"/>
              </w:rPr>
            </w:pPr>
            <w:r w:rsidRPr="00BE6ED3">
              <w:rPr>
                <w:rFonts w:ascii="Arial" w:hAnsi="Arial" w:cs="Arial"/>
                <w:sz w:val="18"/>
                <w:szCs w:val="18"/>
              </w:rPr>
              <w:t>357,921</w:t>
            </w:r>
          </w:p>
        </w:tc>
        <w:tc>
          <w:tcPr>
            <w:tcW w:w="1339" w:type="dxa"/>
            <w:vAlign w:val="center"/>
          </w:tcPr>
          <w:p w:rsidR="00BD43DB" w:rsidRPr="00405CDB" w:rsidRDefault="00BD43DB" w:rsidP="001A2389">
            <w:pPr>
              <w:bidi w:val="0"/>
              <w:ind w:right="190"/>
              <w:jc w:val="right"/>
              <w:rPr>
                <w:rFonts w:ascii="Arial" w:hAnsi="Arial" w:cs="Arial"/>
                <w:sz w:val="18"/>
                <w:szCs w:val="18"/>
              </w:rPr>
            </w:pPr>
            <w:r w:rsidRPr="00405CDB">
              <w:rPr>
                <w:rFonts w:ascii="Arial" w:hAnsi="Arial" w:cs="Arial"/>
                <w:sz w:val="18"/>
                <w:szCs w:val="18"/>
                <w:rtl/>
              </w:rPr>
              <w:t>36</w:t>
            </w:r>
            <w:r w:rsidRPr="00405CDB">
              <w:rPr>
                <w:rFonts w:ascii="Arial" w:hAnsi="Arial" w:cs="Arial" w:hint="cs"/>
                <w:sz w:val="18"/>
                <w:szCs w:val="18"/>
                <w:rtl/>
              </w:rPr>
              <w:t>2</w:t>
            </w:r>
            <w:r w:rsidRPr="00405CDB">
              <w:rPr>
                <w:rFonts w:ascii="Arial" w:hAnsi="Arial" w:cs="Arial"/>
                <w:sz w:val="18"/>
                <w:szCs w:val="18"/>
                <w:rtl/>
              </w:rPr>
              <w:t>,</w:t>
            </w:r>
            <w:r w:rsidRPr="00405CDB">
              <w:rPr>
                <w:rFonts w:ascii="Arial" w:hAnsi="Arial" w:cs="Arial" w:hint="cs"/>
                <w:sz w:val="18"/>
                <w:szCs w:val="18"/>
                <w:rtl/>
              </w:rPr>
              <w:t>286</w:t>
            </w:r>
          </w:p>
        </w:tc>
        <w:tc>
          <w:tcPr>
            <w:tcW w:w="1128" w:type="dxa"/>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489,517</w:t>
            </w:r>
          </w:p>
        </w:tc>
        <w:tc>
          <w:tcPr>
            <w:tcW w:w="1187" w:type="dxa"/>
            <w:vAlign w:val="center"/>
          </w:tcPr>
          <w:p w:rsidR="00BD43DB" w:rsidRPr="007D0E71" w:rsidRDefault="00BD43DB" w:rsidP="002E48CC">
            <w:pPr>
              <w:bidi w:val="0"/>
              <w:jc w:val="right"/>
              <w:rPr>
                <w:rFonts w:ascii="Arial" w:hAnsi="Arial" w:cs="Arial"/>
                <w:color w:val="000000"/>
                <w:sz w:val="18"/>
                <w:szCs w:val="18"/>
              </w:rPr>
            </w:pPr>
            <w:r w:rsidRPr="007D0E71">
              <w:rPr>
                <w:rFonts w:ascii="Arial" w:hAnsi="Arial" w:cs="Arial"/>
                <w:color w:val="000000"/>
                <w:sz w:val="18"/>
                <w:szCs w:val="18"/>
              </w:rPr>
              <w:t>406,394</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373,621</w:t>
            </w:r>
          </w:p>
        </w:tc>
      </w:tr>
      <w:tr w:rsidR="00BD43DB" w:rsidRPr="00754299" w:rsidTr="002148E6">
        <w:trPr>
          <w:trHeight w:val="340"/>
          <w:jc w:val="center"/>
        </w:trPr>
        <w:tc>
          <w:tcPr>
            <w:tcW w:w="2470" w:type="dxa"/>
            <w:tcBorders>
              <w:top w:val="nil"/>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057" w:type="dxa"/>
            <w:tcBorders>
              <w:left w:val="single" w:sz="4" w:space="0" w:color="auto"/>
            </w:tcBorders>
            <w:vAlign w:val="center"/>
          </w:tcPr>
          <w:p w:rsidR="00BD43DB" w:rsidRPr="00B4149B" w:rsidRDefault="00BD43DB" w:rsidP="001A2389">
            <w:pPr>
              <w:bidi w:val="0"/>
              <w:ind w:right="190"/>
              <w:jc w:val="right"/>
              <w:rPr>
                <w:rFonts w:ascii="Arial" w:eastAsia="Arial Unicode MS" w:hAnsi="Arial" w:cs="Arial"/>
                <w:sz w:val="18"/>
                <w:szCs w:val="18"/>
              </w:rPr>
            </w:pPr>
            <w:r w:rsidRPr="00B4149B">
              <w:rPr>
                <w:rFonts w:ascii="Arial" w:hAnsi="Arial" w:cs="Arial"/>
                <w:sz w:val="18"/>
                <w:szCs w:val="18"/>
              </w:rPr>
              <w:t>1,690.</w:t>
            </w:r>
            <w:r w:rsidRPr="00B4149B">
              <w:rPr>
                <w:rFonts w:ascii="Arial" w:hAnsi="Arial" w:cs="Arial" w:hint="cs"/>
                <w:sz w:val="18"/>
                <w:szCs w:val="18"/>
                <w:rtl/>
              </w:rPr>
              <w:t>1</w:t>
            </w:r>
          </w:p>
        </w:tc>
        <w:tc>
          <w:tcPr>
            <w:tcW w:w="1244" w:type="dxa"/>
            <w:vAlign w:val="center"/>
          </w:tcPr>
          <w:p w:rsidR="00BD43DB" w:rsidRPr="00BE6ED3" w:rsidRDefault="00BD43DB" w:rsidP="001A2389">
            <w:pPr>
              <w:bidi w:val="0"/>
              <w:ind w:right="190"/>
              <w:jc w:val="right"/>
              <w:rPr>
                <w:rFonts w:ascii="Arial" w:hAnsi="Arial" w:cs="Arial"/>
                <w:sz w:val="18"/>
                <w:szCs w:val="18"/>
              </w:rPr>
            </w:pPr>
            <w:r w:rsidRPr="00BE6ED3">
              <w:rPr>
                <w:rFonts w:ascii="Arial" w:hAnsi="Arial" w:cs="Arial"/>
                <w:sz w:val="18"/>
                <w:szCs w:val="18"/>
              </w:rPr>
              <w:t>1,514.0</w:t>
            </w:r>
          </w:p>
        </w:tc>
        <w:tc>
          <w:tcPr>
            <w:tcW w:w="1339" w:type="dxa"/>
            <w:vAlign w:val="center"/>
          </w:tcPr>
          <w:p w:rsidR="00BD43DB" w:rsidRPr="00405CDB" w:rsidRDefault="00BD43DB" w:rsidP="001A2389">
            <w:pPr>
              <w:bidi w:val="0"/>
              <w:ind w:right="190"/>
              <w:jc w:val="right"/>
              <w:rPr>
                <w:rFonts w:ascii="Arial" w:hAnsi="Arial" w:cs="Arial"/>
                <w:sz w:val="18"/>
                <w:szCs w:val="18"/>
              </w:rPr>
            </w:pPr>
            <w:r w:rsidRPr="00405CDB">
              <w:rPr>
                <w:rFonts w:ascii="Arial" w:hAnsi="Arial" w:cs="Arial"/>
                <w:sz w:val="18"/>
                <w:szCs w:val="18"/>
                <w:rtl/>
              </w:rPr>
              <w:t>1,519.</w:t>
            </w:r>
            <w:r w:rsidRPr="00405CDB">
              <w:rPr>
                <w:rFonts w:ascii="Arial" w:hAnsi="Arial" w:cs="Arial" w:hint="cs"/>
                <w:sz w:val="18"/>
                <w:szCs w:val="18"/>
                <w:rtl/>
              </w:rPr>
              <w:t>7</w:t>
            </w:r>
          </w:p>
        </w:tc>
        <w:tc>
          <w:tcPr>
            <w:tcW w:w="1128" w:type="dxa"/>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1,703.3</w:t>
            </w:r>
          </w:p>
        </w:tc>
        <w:tc>
          <w:tcPr>
            <w:tcW w:w="1187" w:type="dxa"/>
            <w:vAlign w:val="center"/>
          </w:tcPr>
          <w:p w:rsidR="00BD43DB" w:rsidRPr="007D0E71" w:rsidRDefault="00BD43DB" w:rsidP="002E48CC">
            <w:pPr>
              <w:bidi w:val="0"/>
              <w:jc w:val="right"/>
              <w:rPr>
                <w:rFonts w:ascii="Arial" w:hAnsi="Arial" w:cs="Arial"/>
                <w:color w:val="000000"/>
                <w:sz w:val="18"/>
                <w:szCs w:val="18"/>
              </w:rPr>
            </w:pPr>
            <w:r w:rsidRPr="007D0E71">
              <w:rPr>
                <w:rFonts w:ascii="Arial" w:hAnsi="Arial" w:cs="Arial"/>
                <w:color w:val="000000"/>
                <w:sz w:val="18"/>
                <w:szCs w:val="18"/>
              </w:rPr>
              <w:t>1,650.5</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 xml:space="preserve">1,494.5 </w:t>
            </w:r>
          </w:p>
        </w:tc>
      </w:tr>
      <w:tr w:rsidR="00BD43DB" w:rsidRPr="00754299" w:rsidTr="002148E6">
        <w:trPr>
          <w:trHeight w:val="340"/>
          <w:jc w:val="center"/>
        </w:trPr>
        <w:tc>
          <w:tcPr>
            <w:tcW w:w="2470" w:type="dxa"/>
            <w:tcBorders>
              <w:top w:val="nil"/>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057" w:type="dxa"/>
            <w:tcBorders>
              <w:left w:val="single" w:sz="4" w:space="0" w:color="auto"/>
            </w:tcBorders>
            <w:vAlign w:val="center"/>
          </w:tcPr>
          <w:p w:rsidR="00BD43DB" w:rsidRPr="00B4149B" w:rsidRDefault="00BD43DB" w:rsidP="001A2389">
            <w:pPr>
              <w:bidi w:val="0"/>
              <w:ind w:right="190"/>
              <w:jc w:val="right"/>
              <w:rPr>
                <w:rFonts w:ascii="Arial" w:hAnsi="Arial" w:cs="Arial"/>
                <w:sz w:val="18"/>
                <w:szCs w:val="18"/>
              </w:rPr>
            </w:pPr>
            <w:r w:rsidRPr="00B4149B">
              <w:rPr>
                <w:rFonts w:ascii="Arial" w:hAnsi="Arial" w:cs="Arial"/>
                <w:sz w:val="18"/>
                <w:szCs w:val="18"/>
              </w:rPr>
              <w:t>2,006.0</w:t>
            </w:r>
          </w:p>
        </w:tc>
        <w:tc>
          <w:tcPr>
            <w:tcW w:w="1244" w:type="dxa"/>
            <w:vAlign w:val="center"/>
          </w:tcPr>
          <w:p w:rsidR="00BD43DB" w:rsidRPr="00BE6ED3" w:rsidRDefault="00BD43DB" w:rsidP="001A2389">
            <w:pPr>
              <w:bidi w:val="0"/>
              <w:ind w:right="190"/>
              <w:jc w:val="right"/>
              <w:rPr>
                <w:rFonts w:ascii="Arial" w:hAnsi="Arial" w:cs="Arial"/>
                <w:sz w:val="18"/>
                <w:szCs w:val="18"/>
              </w:rPr>
            </w:pPr>
            <w:r w:rsidRPr="00BE6ED3">
              <w:rPr>
                <w:rFonts w:ascii="Arial" w:hAnsi="Arial" w:cs="Arial"/>
                <w:sz w:val="18"/>
                <w:szCs w:val="18"/>
              </w:rPr>
              <w:t>3,890.4</w:t>
            </w:r>
          </w:p>
        </w:tc>
        <w:tc>
          <w:tcPr>
            <w:tcW w:w="1339" w:type="dxa"/>
            <w:vAlign w:val="center"/>
          </w:tcPr>
          <w:p w:rsidR="00BD43DB" w:rsidRPr="00405CDB" w:rsidRDefault="00BD43DB" w:rsidP="001A2389">
            <w:pPr>
              <w:bidi w:val="0"/>
              <w:ind w:right="190"/>
              <w:jc w:val="right"/>
              <w:rPr>
                <w:rFonts w:ascii="Arial" w:hAnsi="Arial" w:cs="Arial"/>
                <w:sz w:val="18"/>
                <w:szCs w:val="18"/>
                <w:rtl/>
              </w:rPr>
            </w:pPr>
            <w:r w:rsidRPr="00405CDB">
              <w:rPr>
                <w:rFonts w:ascii="Arial" w:hAnsi="Arial" w:cs="Arial"/>
                <w:sz w:val="18"/>
                <w:szCs w:val="18"/>
              </w:rPr>
              <w:t>3,937.9</w:t>
            </w:r>
          </w:p>
        </w:tc>
        <w:tc>
          <w:tcPr>
            <w:tcW w:w="1128" w:type="dxa"/>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5,320.8</w:t>
            </w:r>
          </w:p>
        </w:tc>
        <w:tc>
          <w:tcPr>
            <w:tcW w:w="1187" w:type="dxa"/>
            <w:vAlign w:val="center"/>
          </w:tcPr>
          <w:p w:rsidR="00BD43DB" w:rsidRPr="007D0E71" w:rsidRDefault="00BD43DB" w:rsidP="002E48CC">
            <w:pPr>
              <w:bidi w:val="0"/>
              <w:jc w:val="right"/>
              <w:rPr>
                <w:rFonts w:ascii="Arial" w:hAnsi="Arial" w:cs="Arial"/>
                <w:color w:val="000000"/>
                <w:sz w:val="18"/>
                <w:szCs w:val="18"/>
              </w:rPr>
            </w:pPr>
            <w:r w:rsidRPr="007D0E71">
              <w:rPr>
                <w:rFonts w:ascii="Arial" w:hAnsi="Arial" w:cs="Arial"/>
                <w:color w:val="000000"/>
                <w:sz w:val="18"/>
                <w:szCs w:val="18"/>
              </w:rPr>
              <w:t>4,417.3</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 xml:space="preserve">4,061.1 </w:t>
            </w:r>
          </w:p>
        </w:tc>
      </w:tr>
      <w:tr w:rsidR="00BD43DB" w:rsidRPr="00754299" w:rsidTr="002148E6">
        <w:trPr>
          <w:trHeight w:val="340"/>
          <w:jc w:val="center"/>
        </w:trPr>
        <w:tc>
          <w:tcPr>
            <w:tcW w:w="2470" w:type="dxa"/>
            <w:tcBorders>
              <w:top w:val="nil"/>
              <w:bottom w:val="nil"/>
              <w:right w:val="single" w:sz="4" w:space="0" w:color="auto"/>
            </w:tcBorders>
            <w:vAlign w:val="center"/>
          </w:tcPr>
          <w:p w:rsidR="00BD43DB" w:rsidRPr="00754299" w:rsidRDefault="00BD43DB" w:rsidP="00B22E53">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057" w:type="dxa"/>
            <w:tcBorders>
              <w:left w:val="single" w:sz="4" w:space="0" w:color="auto"/>
            </w:tcBorders>
            <w:vAlign w:val="center"/>
          </w:tcPr>
          <w:p w:rsidR="00BD43DB" w:rsidRPr="00B4149B" w:rsidRDefault="00BD43DB" w:rsidP="001A2389">
            <w:pPr>
              <w:bidi w:val="0"/>
              <w:ind w:right="190"/>
              <w:jc w:val="right"/>
              <w:rPr>
                <w:rFonts w:ascii="Arial" w:eastAsia="Arial Unicode MS" w:hAnsi="Arial" w:cs="Arial"/>
                <w:sz w:val="18"/>
                <w:szCs w:val="18"/>
              </w:rPr>
            </w:pPr>
            <w:r w:rsidRPr="00B4149B">
              <w:rPr>
                <w:rFonts w:ascii="Arial" w:hAnsi="Arial" w:cs="Arial"/>
                <w:sz w:val="18"/>
                <w:szCs w:val="18"/>
              </w:rPr>
              <w:t>44.1</w:t>
            </w:r>
          </w:p>
        </w:tc>
        <w:tc>
          <w:tcPr>
            <w:tcW w:w="1244" w:type="dxa"/>
            <w:vAlign w:val="center"/>
          </w:tcPr>
          <w:p w:rsidR="00BD43DB" w:rsidRPr="00BE6ED3" w:rsidRDefault="00BD43DB" w:rsidP="001A2389">
            <w:pPr>
              <w:bidi w:val="0"/>
              <w:ind w:right="190"/>
              <w:jc w:val="right"/>
              <w:rPr>
                <w:rFonts w:ascii="Arial" w:hAnsi="Arial" w:cs="Arial"/>
                <w:sz w:val="18"/>
                <w:szCs w:val="18"/>
              </w:rPr>
            </w:pPr>
            <w:r w:rsidRPr="00BE6ED3">
              <w:rPr>
                <w:rFonts w:ascii="Arial" w:hAnsi="Arial" w:cs="Arial"/>
                <w:sz w:val="18"/>
                <w:szCs w:val="18"/>
              </w:rPr>
              <w:t>33.2</w:t>
            </w:r>
          </w:p>
        </w:tc>
        <w:tc>
          <w:tcPr>
            <w:tcW w:w="1339" w:type="dxa"/>
            <w:vAlign w:val="center"/>
          </w:tcPr>
          <w:p w:rsidR="00BD43DB" w:rsidRPr="00405CDB" w:rsidRDefault="00BD43DB" w:rsidP="001A2389">
            <w:pPr>
              <w:bidi w:val="0"/>
              <w:ind w:right="190"/>
              <w:jc w:val="right"/>
              <w:rPr>
                <w:rFonts w:ascii="Arial" w:hAnsi="Arial" w:cs="Arial"/>
                <w:sz w:val="18"/>
                <w:szCs w:val="18"/>
                <w:rtl/>
              </w:rPr>
            </w:pPr>
            <w:r w:rsidRPr="00405CDB">
              <w:rPr>
                <w:rFonts w:ascii="Arial" w:hAnsi="Arial" w:cs="Arial"/>
                <w:sz w:val="18"/>
                <w:szCs w:val="18"/>
              </w:rPr>
              <w:t>28.2</w:t>
            </w:r>
          </w:p>
        </w:tc>
        <w:tc>
          <w:tcPr>
            <w:tcW w:w="1128" w:type="dxa"/>
            <w:vAlign w:val="center"/>
          </w:tcPr>
          <w:p w:rsidR="00BD43DB" w:rsidRPr="00615F60" w:rsidRDefault="00BD43DB" w:rsidP="00DA701A">
            <w:pPr>
              <w:bidi w:val="0"/>
              <w:ind w:right="190"/>
              <w:jc w:val="right"/>
              <w:rPr>
                <w:rFonts w:ascii="Arial" w:hAnsi="Arial" w:cs="Arial"/>
                <w:sz w:val="18"/>
                <w:szCs w:val="18"/>
              </w:rPr>
            </w:pPr>
            <w:r w:rsidRPr="00615F60">
              <w:rPr>
                <w:rFonts w:ascii="Arial" w:hAnsi="Arial" w:cs="Arial"/>
                <w:sz w:val="18"/>
                <w:szCs w:val="18"/>
              </w:rPr>
              <w:t>28.0</w:t>
            </w:r>
          </w:p>
        </w:tc>
        <w:tc>
          <w:tcPr>
            <w:tcW w:w="1187" w:type="dxa"/>
            <w:vAlign w:val="center"/>
          </w:tcPr>
          <w:p w:rsidR="00BD43DB" w:rsidRPr="007D0E71" w:rsidRDefault="00BD43DB" w:rsidP="007D0E71">
            <w:pPr>
              <w:bidi w:val="0"/>
              <w:ind w:firstLineChars="100" w:firstLine="180"/>
              <w:jc w:val="right"/>
              <w:rPr>
                <w:rFonts w:ascii="Arial" w:hAnsi="Arial" w:cs="Arial"/>
                <w:color w:val="000000"/>
                <w:sz w:val="18"/>
                <w:szCs w:val="18"/>
              </w:rPr>
            </w:pPr>
            <w:r w:rsidRPr="007D0E71">
              <w:rPr>
                <w:rFonts w:ascii="Arial" w:hAnsi="Arial" w:cs="Arial"/>
                <w:color w:val="000000"/>
                <w:sz w:val="18"/>
                <w:szCs w:val="18"/>
              </w:rPr>
              <w:t>24.5</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22.2</w:t>
            </w:r>
          </w:p>
        </w:tc>
      </w:tr>
      <w:tr w:rsidR="00BD43DB" w:rsidRPr="00BE6ED3" w:rsidTr="002148E6">
        <w:trPr>
          <w:trHeight w:val="340"/>
          <w:jc w:val="center"/>
        </w:trPr>
        <w:tc>
          <w:tcPr>
            <w:tcW w:w="2470" w:type="dxa"/>
            <w:tcBorders>
              <w:top w:val="nil"/>
              <w:bottom w:val="single" w:sz="4" w:space="0" w:color="auto"/>
              <w:right w:val="single" w:sz="4" w:space="0" w:color="auto"/>
            </w:tcBorders>
            <w:vAlign w:val="center"/>
          </w:tcPr>
          <w:p w:rsidR="00BD43DB" w:rsidRPr="00343125" w:rsidRDefault="00BD43DB" w:rsidP="00343125">
            <w:pPr>
              <w:ind w:firstLine="34"/>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343125">
              <w:rPr>
                <w:rFonts w:ascii="Arial" w:hAnsi="Arial" w:cs="Simplified Arabic"/>
                <w:sz w:val="18"/>
                <w:szCs w:val="18"/>
                <w:rtl/>
              </w:rPr>
              <w:t xml:space="preserve"> </w:t>
            </w:r>
            <w:proofErr w:type="spellStart"/>
            <w:r w:rsidRPr="00343125">
              <w:rPr>
                <w:rFonts w:ascii="Arial" w:hAnsi="Arial" w:cs="Simplified Arabic" w:hint="cs"/>
                <w:sz w:val="18"/>
                <w:szCs w:val="18"/>
                <w:rtl/>
              </w:rPr>
              <w:t>%</w:t>
            </w:r>
            <w:proofErr w:type="spellEnd"/>
          </w:p>
        </w:tc>
        <w:tc>
          <w:tcPr>
            <w:tcW w:w="1057" w:type="dxa"/>
            <w:tcBorders>
              <w:left w:val="single" w:sz="4" w:space="0" w:color="auto"/>
            </w:tcBorders>
            <w:vAlign w:val="center"/>
          </w:tcPr>
          <w:p w:rsidR="00BD43DB" w:rsidRPr="00B4149B" w:rsidRDefault="00BD43DB" w:rsidP="001A2389">
            <w:pPr>
              <w:bidi w:val="0"/>
              <w:ind w:right="190"/>
              <w:jc w:val="right"/>
              <w:rPr>
                <w:rFonts w:ascii="Arial" w:hAnsi="Arial" w:cs="Arial"/>
                <w:sz w:val="18"/>
                <w:szCs w:val="18"/>
              </w:rPr>
            </w:pPr>
            <w:r w:rsidRPr="00B4149B">
              <w:rPr>
                <w:rFonts w:ascii="Arial" w:hAnsi="Arial" w:cs="Arial"/>
                <w:sz w:val="18"/>
                <w:szCs w:val="18"/>
              </w:rPr>
              <w:t>40.5</w:t>
            </w:r>
          </w:p>
        </w:tc>
        <w:tc>
          <w:tcPr>
            <w:tcW w:w="1244" w:type="dxa"/>
            <w:vAlign w:val="center"/>
          </w:tcPr>
          <w:p w:rsidR="00BD43DB" w:rsidRPr="00BE6ED3" w:rsidRDefault="00BD43DB" w:rsidP="001A2389">
            <w:pPr>
              <w:bidi w:val="0"/>
              <w:ind w:right="190"/>
              <w:jc w:val="right"/>
              <w:rPr>
                <w:rFonts w:ascii="Arial" w:hAnsi="Arial" w:cs="Arial"/>
                <w:sz w:val="18"/>
                <w:szCs w:val="18"/>
              </w:rPr>
            </w:pPr>
            <w:r w:rsidRPr="00BE6ED3">
              <w:rPr>
                <w:rFonts w:ascii="Arial" w:hAnsi="Arial" w:cs="Arial"/>
                <w:sz w:val="18"/>
                <w:szCs w:val="18"/>
              </w:rPr>
              <w:t>29.5</w:t>
            </w:r>
          </w:p>
        </w:tc>
        <w:tc>
          <w:tcPr>
            <w:tcW w:w="1339" w:type="dxa"/>
            <w:vAlign w:val="center"/>
          </w:tcPr>
          <w:p w:rsidR="00BD43DB" w:rsidRPr="00B4149B" w:rsidRDefault="00BD43DB" w:rsidP="001A2389">
            <w:pPr>
              <w:bidi w:val="0"/>
              <w:ind w:right="190"/>
              <w:jc w:val="right"/>
              <w:rPr>
                <w:rFonts w:ascii="Arial" w:hAnsi="Arial" w:cs="Arial"/>
                <w:sz w:val="18"/>
                <w:szCs w:val="18"/>
              </w:rPr>
            </w:pPr>
            <w:r w:rsidRPr="00405CDB">
              <w:rPr>
                <w:rFonts w:ascii="Arial" w:hAnsi="Arial" w:cs="Arial"/>
                <w:sz w:val="18"/>
                <w:szCs w:val="18"/>
              </w:rPr>
              <w:t>31.9</w:t>
            </w:r>
          </w:p>
        </w:tc>
        <w:tc>
          <w:tcPr>
            <w:tcW w:w="1128" w:type="dxa"/>
            <w:vAlign w:val="center"/>
          </w:tcPr>
          <w:p w:rsidR="00BD43DB" w:rsidRPr="00B4149B" w:rsidRDefault="00BD43DB" w:rsidP="00DA701A">
            <w:pPr>
              <w:bidi w:val="0"/>
              <w:ind w:right="190"/>
              <w:jc w:val="right"/>
              <w:rPr>
                <w:rFonts w:ascii="Arial" w:hAnsi="Arial" w:cs="Arial"/>
                <w:sz w:val="18"/>
                <w:szCs w:val="18"/>
              </w:rPr>
            </w:pPr>
            <w:r w:rsidRPr="00B4149B">
              <w:rPr>
                <w:rFonts w:ascii="Arial" w:hAnsi="Arial" w:cs="Arial"/>
                <w:sz w:val="18"/>
                <w:szCs w:val="18"/>
              </w:rPr>
              <w:t>38.3</w:t>
            </w:r>
          </w:p>
        </w:tc>
        <w:tc>
          <w:tcPr>
            <w:tcW w:w="1187" w:type="dxa"/>
            <w:vAlign w:val="center"/>
          </w:tcPr>
          <w:p w:rsidR="00BD43DB" w:rsidRPr="007D0E71" w:rsidRDefault="00BD43DB" w:rsidP="007D0E71">
            <w:pPr>
              <w:bidi w:val="0"/>
              <w:ind w:firstLineChars="100" w:firstLine="180"/>
              <w:jc w:val="right"/>
              <w:rPr>
                <w:rFonts w:ascii="Arial" w:hAnsi="Arial" w:cs="Arial"/>
                <w:color w:val="000000"/>
                <w:sz w:val="18"/>
                <w:szCs w:val="18"/>
              </w:rPr>
            </w:pPr>
            <w:r w:rsidRPr="007D0E71">
              <w:rPr>
                <w:rFonts w:ascii="Arial" w:hAnsi="Arial" w:cs="Arial"/>
                <w:color w:val="000000"/>
                <w:sz w:val="18"/>
                <w:szCs w:val="18"/>
              </w:rPr>
              <w:t>29.6</w:t>
            </w:r>
          </w:p>
        </w:tc>
        <w:tc>
          <w:tcPr>
            <w:tcW w:w="985" w:type="dxa"/>
            <w:vAlign w:val="bottom"/>
          </w:tcPr>
          <w:p w:rsidR="00BD43DB" w:rsidRPr="00BD43DB" w:rsidRDefault="00BD43DB" w:rsidP="00B8501A">
            <w:pPr>
              <w:bidi w:val="0"/>
              <w:jc w:val="right"/>
              <w:rPr>
                <w:rFonts w:ascii="Arial" w:hAnsi="Arial" w:cs="Arial"/>
                <w:color w:val="000000"/>
                <w:sz w:val="18"/>
                <w:szCs w:val="18"/>
              </w:rPr>
            </w:pPr>
            <w:r w:rsidRPr="00BD43DB">
              <w:rPr>
                <w:rFonts w:ascii="Arial" w:hAnsi="Arial" w:cs="Arial"/>
                <w:color w:val="000000"/>
                <w:sz w:val="18"/>
                <w:szCs w:val="18"/>
              </w:rPr>
              <w:t>27.2</w:t>
            </w:r>
          </w:p>
        </w:tc>
      </w:tr>
    </w:tbl>
    <w:p w:rsidR="00D77D01" w:rsidRDefault="00D77D01" w:rsidP="00D77D01">
      <w:pPr>
        <w:pStyle w:val="BodyText"/>
        <w:tabs>
          <w:tab w:val="right" w:pos="2410"/>
        </w:tabs>
        <w:jc w:val="center"/>
        <w:rPr>
          <w:b/>
          <w:bCs/>
          <w:sz w:val="22"/>
          <w:szCs w:val="22"/>
          <w:rtl/>
        </w:rPr>
      </w:pPr>
    </w:p>
    <w:p w:rsidR="00D77D01" w:rsidRPr="00754299" w:rsidRDefault="00D77D01" w:rsidP="00D77D01">
      <w:pPr>
        <w:pStyle w:val="BodyText"/>
        <w:tabs>
          <w:tab w:val="right" w:pos="2410"/>
        </w:tabs>
        <w:jc w:val="center"/>
        <w:rPr>
          <w:b/>
          <w:bCs/>
          <w:sz w:val="8"/>
          <w:szCs w:val="8"/>
          <w:rtl/>
        </w:rPr>
      </w:pPr>
    </w:p>
    <w:p w:rsidR="00D77D01" w:rsidRPr="00636EFE" w:rsidRDefault="00D77D01" w:rsidP="00D77D01">
      <w:pPr>
        <w:numPr>
          <w:ilvl w:val="12"/>
          <w:numId w:val="0"/>
        </w:numPr>
        <w:ind w:left="-1"/>
        <w:jc w:val="both"/>
        <w:rPr>
          <w:rFonts w:cs="Simplified Arabic"/>
          <w:b/>
          <w:bCs/>
          <w:color w:val="000000" w:themeColor="text1"/>
          <w:sz w:val="24"/>
          <w:szCs w:val="24"/>
          <w:rtl/>
        </w:rPr>
      </w:pPr>
      <w:r w:rsidRPr="00636EFE">
        <w:rPr>
          <w:rFonts w:cs="Simplified Arabic" w:hint="cs"/>
          <w:b/>
          <w:bCs/>
          <w:color w:val="000000" w:themeColor="text1"/>
          <w:sz w:val="24"/>
          <w:szCs w:val="24"/>
          <w:rtl/>
        </w:rPr>
        <w:t>معدلات الاجابة</w:t>
      </w:r>
    </w:p>
    <w:p w:rsidR="00636EFE" w:rsidRDefault="00636EFE" w:rsidP="00FD32AB">
      <w:pPr>
        <w:jc w:val="both"/>
        <w:rPr>
          <w:rFonts w:ascii="Simplified Arabic" w:hAnsi="Simplified Arabic" w:cs="Simplified Arabic"/>
          <w:color w:val="000000" w:themeColor="text1"/>
          <w:sz w:val="24"/>
          <w:szCs w:val="24"/>
          <w:rtl/>
        </w:rPr>
      </w:pPr>
      <w:r w:rsidRPr="00636EFE">
        <w:rPr>
          <w:rFonts w:ascii="Simplified Arabic" w:hAnsi="Simplified Arabic" w:cs="Simplified Arabic"/>
          <w:color w:val="000000" w:themeColor="text1"/>
          <w:sz w:val="24"/>
          <w:szCs w:val="24"/>
          <w:rtl/>
        </w:rPr>
        <w:t xml:space="preserve">بلغ اجمالي عدد الفنادق في الضفة الغربية </w:t>
      </w:r>
      <w:r w:rsidRPr="00636EFE">
        <w:rPr>
          <w:rFonts w:ascii="Simplified Arabic" w:hAnsi="Simplified Arabic" w:cs="Simplified Arabic"/>
          <w:color w:val="000000" w:themeColor="text1"/>
          <w:sz w:val="24"/>
          <w:szCs w:val="24"/>
        </w:rPr>
        <w:t>128</w:t>
      </w:r>
      <w:r w:rsidRPr="00636EFE">
        <w:rPr>
          <w:rFonts w:ascii="Simplified Arabic" w:hAnsi="Simplified Arabic" w:cs="Simplified Arabic"/>
          <w:color w:val="000000" w:themeColor="text1"/>
          <w:sz w:val="24"/>
          <w:szCs w:val="24"/>
          <w:rtl/>
        </w:rPr>
        <w:t xml:space="preserve"> فندقاً، منها </w:t>
      </w:r>
      <w:r w:rsidRPr="00636EFE">
        <w:rPr>
          <w:rFonts w:ascii="Simplified Arabic" w:hAnsi="Simplified Arabic" w:cs="Simplified Arabic"/>
          <w:color w:val="000000" w:themeColor="text1"/>
          <w:sz w:val="24"/>
          <w:szCs w:val="24"/>
        </w:rPr>
        <w:t>112</w:t>
      </w:r>
      <w:r w:rsidRPr="00636EFE">
        <w:rPr>
          <w:rFonts w:ascii="Simplified Arabic" w:hAnsi="Simplified Arabic" w:cs="Simplified Arabic"/>
          <w:color w:val="000000" w:themeColor="text1"/>
          <w:sz w:val="24"/>
          <w:szCs w:val="24"/>
          <w:rtl/>
        </w:rPr>
        <w:t xml:space="preserve"> </w:t>
      </w:r>
      <w:r w:rsidR="00FD32AB" w:rsidRPr="00636EFE">
        <w:rPr>
          <w:rFonts w:ascii="Simplified Arabic" w:hAnsi="Simplified Arabic" w:cs="Simplified Arabic"/>
          <w:color w:val="000000" w:themeColor="text1"/>
          <w:sz w:val="24"/>
          <w:szCs w:val="24"/>
          <w:rtl/>
        </w:rPr>
        <w:t>فندقاً</w:t>
      </w:r>
      <w:r w:rsidRPr="00636EFE">
        <w:rPr>
          <w:rFonts w:ascii="Simplified Arabic" w:hAnsi="Simplified Arabic" w:cs="Simplified Arabic" w:hint="cs"/>
          <w:color w:val="000000" w:themeColor="text1"/>
          <w:sz w:val="24"/>
          <w:szCs w:val="24"/>
          <w:rtl/>
        </w:rPr>
        <w:t xml:space="preserve"> </w:t>
      </w:r>
      <w:proofErr w:type="spellStart"/>
      <w:r w:rsidRPr="00636EFE">
        <w:rPr>
          <w:rFonts w:ascii="Simplified Arabic" w:hAnsi="Simplified Arabic" w:cs="Simplified Arabic" w:hint="cs"/>
          <w:color w:val="000000" w:themeColor="text1"/>
          <w:sz w:val="24"/>
          <w:szCs w:val="24"/>
          <w:rtl/>
        </w:rPr>
        <w:t>عامل</w:t>
      </w:r>
      <w:r w:rsidR="00FD32AB">
        <w:rPr>
          <w:rFonts w:ascii="Simplified Arabic" w:hAnsi="Simplified Arabic" w:cs="Simplified Arabic" w:hint="cs"/>
          <w:color w:val="000000" w:themeColor="text1"/>
          <w:sz w:val="24"/>
          <w:szCs w:val="24"/>
          <w:rtl/>
        </w:rPr>
        <w:t>اً</w:t>
      </w:r>
      <w:r w:rsidRPr="00636EFE">
        <w:rPr>
          <w:rFonts w:ascii="Simplified Arabic" w:hAnsi="Simplified Arabic" w:cs="Simplified Arabic" w:hint="cs"/>
          <w:color w:val="000000" w:themeColor="text1"/>
          <w:sz w:val="24"/>
          <w:szCs w:val="24"/>
          <w:rtl/>
        </w:rPr>
        <w:t>،</w:t>
      </w:r>
      <w:proofErr w:type="spellEnd"/>
      <w:r w:rsidRPr="00636EFE">
        <w:rPr>
          <w:rFonts w:ascii="Simplified Arabic" w:hAnsi="Simplified Arabic" w:cs="Simplified Arabic" w:hint="cs"/>
          <w:color w:val="000000" w:themeColor="text1"/>
          <w:sz w:val="24"/>
          <w:szCs w:val="24"/>
          <w:rtl/>
        </w:rPr>
        <w:t xml:space="preserve"> </w:t>
      </w:r>
      <w:proofErr w:type="spellStart"/>
      <w:r w:rsidRPr="00636EFE">
        <w:rPr>
          <w:rFonts w:ascii="Simplified Arabic" w:hAnsi="Simplified Arabic" w:cs="Simplified Arabic" w:hint="cs"/>
          <w:color w:val="000000" w:themeColor="text1"/>
          <w:sz w:val="24"/>
          <w:szCs w:val="24"/>
          <w:rtl/>
        </w:rPr>
        <w:t>و3</w:t>
      </w:r>
      <w:proofErr w:type="spellEnd"/>
      <w:r w:rsidRPr="00636EFE">
        <w:rPr>
          <w:rFonts w:ascii="Simplified Arabic" w:hAnsi="Simplified Arabic" w:cs="Simplified Arabic" w:hint="cs"/>
          <w:color w:val="000000" w:themeColor="text1"/>
          <w:sz w:val="24"/>
          <w:szCs w:val="24"/>
          <w:rtl/>
        </w:rPr>
        <w:t xml:space="preserve"> فنادق مغلقة </w:t>
      </w:r>
      <w:proofErr w:type="spellStart"/>
      <w:r w:rsidRPr="00636EFE">
        <w:rPr>
          <w:rFonts w:ascii="Simplified Arabic" w:hAnsi="Simplified Arabic" w:cs="Simplified Arabic" w:hint="cs"/>
          <w:color w:val="000000" w:themeColor="text1"/>
          <w:sz w:val="24"/>
          <w:szCs w:val="24"/>
          <w:rtl/>
        </w:rPr>
        <w:t>مؤقتاً،</w:t>
      </w:r>
      <w:proofErr w:type="spellEnd"/>
      <w:r w:rsidRPr="00636EFE">
        <w:rPr>
          <w:rFonts w:ascii="Simplified Arabic" w:hAnsi="Simplified Arabic" w:cs="Simplified Arabic" w:hint="cs"/>
          <w:color w:val="000000" w:themeColor="text1"/>
          <w:sz w:val="24"/>
          <w:szCs w:val="24"/>
          <w:rtl/>
        </w:rPr>
        <w:t xml:space="preserve"> </w:t>
      </w:r>
      <w:proofErr w:type="spellStart"/>
      <w:r w:rsidRPr="00636EFE">
        <w:rPr>
          <w:rFonts w:ascii="Simplified Arabic" w:hAnsi="Simplified Arabic" w:cs="Simplified Arabic" w:hint="cs"/>
          <w:color w:val="000000" w:themeColor="text1"/>
          <w:sz w:val="24"/>
          <w:szCs w:val="24"/>
          <w:rtl/>
        </w:rPr>
        <w:t>و4</w:t>
      </w:r>
      <w:proofErr w:type="spellEnd"/>
      <w:r w:rsidRPr="00636EFE">
        <w:rPr>
          <w:rFonts w:ascii="Simplified Arabic" w:hAnsi="Simplified Arabic" w:cs="Simplified Arabic" w:hint="cs"/>
          <w:color w:val="000000" w:themeColor="text1"/>
          <w:sz w:val="24"/>
          <w:szCs w:val="24"/>
          <w:rtl/>
        </w:rPr>
        <w:t xml:space="preserve"> فنادق مغلق </w:t>
      </w:r>
      <w:proofErr w:type="spellStart"/>
      <w:r w:rsidRPr="00636EFE">
        <w:rPr>
          <w:rFonts w:ascii="Simplified Arabic" w:hAnsi="Simplified Arabic" w:cs="Simplified Arabic" w:hint="cs"/>
          <w:color w:val="000000" w:themeColor="text1"/>
          <w:sz w:val="24"/>
          <w:szCs w:val="24"/>
          <w:rtl/>
        </w:rPr>
        <w:t>نهائي،</w:t>
      </w:r>
      <w:proofErr w:type="spellEnd"/>
      <w:r w:rsidRPr="00636EFE">
        <w:rPr>
          <w:rFonts w:ascii="Simplified Arabic" w:hAnsi="Simplified Arabic" w:cs="Simplified Arabic" w:hint="cs"/>
          <w:color w:val="000000" w:themeColor="text1"/>
          <w:sz w:val="24"/>
          <w:szCs w:val="24"/>
          <w:rtl/>
        </w:rPr>
        <w:t xml:space="preserve"> </w:t>
      </w:r>
      <w:proofErr w:type="spellStart"/>
      <w:r w:rsidRPr="00636EFE">
        <w:rPr>
          <w:rFonts w:ascii="Simplified Arabic" w:hAnsi="Simplified Arabic" w:cs="Simplified Arabic" w:hint="cs"/>
          <w:color w:val="000000" w:themeColor="text1"/>
          <w:sz w:val="24"/>
          <w:szCs w:val="24"/>
          <w:rtl/>
        </w:rPr>
        <w:t>و7</w:t>
      </w:r>
      <w:proofErr w:type="spellEnd"/>
      <w:r w:rsidRPr="00636EFE">
        <w:rPr>
          <w:rFonts w:ascii="Simplified Arabic" w:hAnsi="Simplified Arabic" w:cs="Simplified Arabic" w:hint="cs"/>
          <w:color w:val="000000" w:themeColor="text1"/>
          <w:sz w:val="24"/>
          <w:szCs w:val="24"/>
          <w:rtl/>
        </w:rPr>
        <w:t xml:space="preserve"> فنادق رفضوا </w:t>
      </w:r>
      <w:proofErr w:type="spellStart"/>
      <w:r w:rsidRPr="00636EFE">
        <w:rPr>
          <w:rFonts w:ascii="Simplified Arabic" w:hAnsi="Simplified Arabic" w:cs="Simplified Arabic" w:hint="cs"/>
          <w:color w:val="000000" w:themeColor="text1"/>
          <w:sz w:val="24"/>
          <w:szCs w:val="24"/>
          <w:rtl/>
        </w:rPr>
        <w:t>التعاون،</w:t>
      </w:r>
      <w:proofErr w:type="spellEnd"/>
      <w:r w:rsidRPr="00636EFE">
        <w:rPr>
          <w:rFonts w:ascii="Simplified Arabic" w:hAnsi="Simplified Arabic" w:cs="Simplified Arabic" w:hint="cs"/>
          <w:color w:val="000000" w:themeColor="text1"/>
          <w:sz w:val="24"/>
          <w:szCs w:val="24"/>
          <w:rtl/>
        </w:rPr>
        <w:t xml:space="preserve"> وفندقين تحت </w:t>
      </w:r>
      <w:proofErr w:type="spellStart"/>
      <w:r w:rsidRPr="00636EFE">
        <w:rPr>
          <w:rFonts w:ascii="Simplified Arabic" w:hAnsi="Simplified Arabic" w:cs="Simplified Arabic" w:hint="cs"/>
          <w:color w:val="000000" w:themeColor="text1"/>
          <w:sz w:val="24"/>
          <w:szCs w:val="24"/>
          <w:rtl/>
        </w:rPr>
        <w:t>الترميم،</w:t>
      </w:r>
      <w:proofErr w:type="spellEnd"/>
      <w:r w:rsidRPr="00636EFE">
        <w:rPr>
          <w:rFonts w:ascii="Simplified Arabic" w:hAnsi="Simplified Arabic" w:cs="Simplified Arabic" w:hint="cs"/>
          <w:color w:val="000000" w:themeColor="text1"/>
          <w:sz w:val="24"/>
          <w:szCs w:val="24"/>
          <w:rtl/>
        </w:rPr>
        <w:t xml:space="preserve"> وقد تم استيفاء بيانات 112 فندقاً في الضفة الغربية مع نهاية الربع الرابع 2015. </w:t>
      </w:r>
    </w:p>
    <w:p w:rsidR="002148E6" w:rsidRPr="00636EFE" w:rsidRDefault="002148E6" w:rsidP="00FD32AB">
      <w:pPr>
        <w:jc w:val="both"/>
        <w:rPr>
          <w:rFonts w:ascii="Simplified Arabic" w:hAnsi="Simplified Arabic" w:cs="Simplified Arabic"/>
          <w:color w:val="000000" w:themeColor="text1"/>
          <w:sz w:val="24"/>
          <w:szCs w:val="24"/>
        </w:rPr>
      </w:pPr>
    </w:p>
    <w:p w:rsidR="00636EFE" w:rsidRPr="00636EFE" w:rsidRDefault="00636EFE" w:rsidP="00636EFE">
      <w:pPr>
        <w:numPr>
          <w:ilvl w:val="12"/>
          <w:numId w:val="0"/>
        </w:numPr>
        <w:jc w:val="both"/>
        <w:rPr>
          <w:rFonts w:ascii="Simplified Arabic" w:hAnsi="Simplified Arabic" w:cs="Simplified Arabic"/>
          <w:color w:val="000000" w:themeColor="text1"/>
          <w:sz w:val="24"/>
          <w:szCs w:val="24"/>
          <w:rtl/>
        </w:rPr>
      </w:pPr>
      <w:r w:rsidRPr="00636EFE">
        <w:rPr>
          <w:rFonts w:ascii="Simplified Arabic" w:hAnsi="Simplified Arabic" w:cs="Simplified Arabic"/>
          <w:color w:val="000000" w:themeColor="text1"/>
          <w:sz w:val="24"/>
          <w:szCs w:val="24"/>
          <w:rtl/>
        </w:rPr>
        <w:t xml:space="preserve">عدد حالات عدم </w:t>
      </w:r>
      <w:proofErr w:type="spellStart"/>
      <w:r w:rsidRPr="00636EFE">
        <w:rPr>
          <w:rFonts w:ascii="Simplified Arabic" w:hAnsi="Simplified Arabic" w:cs="Simplified Arabic"/>
          <w:color w:val="000000" w:themeColor="text1"/>
          <w:sz w:val="24"/>
          <w:szCs w:val="24"/>
          <w:rtl/>
        </w:rPr>
        <w:t>الاستجآبة</w:t>
      </w:r>
      <w:proofErr w:type="spellEnd"/>
      <w:r w:rsidRPr="00636EFE">
        <w:rPr>
          <w:rFonts w:ascii="Simplified Arabic" w:hAnsi="Simplified Arabic" w:cs="Simplified Arabic"/>
          <w:color w:val="000000" w:themeColor="text1"/>
          <w:sz w:val="24"/>
          <w:szCs w:val="24"/>
          <w:rtl/>
        </w:rPr>
        <w:t xml:space="preserve"> الإجمالية </w:t>
      </w:r>
      <w:proofErr w:type="spellStart"/>
      <w:r w:rsidRPr="00636EFE">
        <w:rPr>
          <w:rFonts w:ascii="Simplified Arabic" w:hAnsi="Simplified Arabic" w:cs="Simplified Arabic"/>
          <w:color w:val="000000" w:themeColor="text1"/>
          <w:sz w:val="24"/>
          <w:szCs w:val="24"/>
          <w:rtl/>
        </w:rPr>
        <w:t>=</w:t>
      </w:r>
      <w:proofErr w:type="spellEnd"/>
      <w:r w:rsidRPr="00636EFE">
        <w:rPr>
          <w:rFonts w:ascii="Simplified Arabic" w:hAnsi="Simplified Arabic" w:cs="Simplified Arabic"/>
          <w:color w:val="000000" w:themeColor="text1"/>
          <w:sz w:val="24"/>
          <w:szCs w:val="24"/>
          <w:rtl/>
        </w:rPr>
        <w:t xml:space="preserve"> </w:t>
      </w:r>
      <w:r w:rsidRPr="00636EFE">
        <w:rPr>
          <w:rFonts w:ascii="Simplified Arabic" w:hAnsi="Simplified Arabic" w:cs="Simplified Arabic"/>
          <w:color w:val="000000" w:themeColor="text1"/>
          <w:sz w:val="24"/>
          <w:szCs w:val="24"/>
        </w:rPr>
        <w:t>7</w:t>
      </w:r>
      <w:r w:rsidRPr="00636EFE">
        <w:rPr>
          <w:rFonts w:ascii="Simplified Arabic" w:hAnsi="Simplified Arabic" w:cs="Simplified Arabic"/>
          <w:color w:val="000000" w:themeColor="text1"/>
          <w:sz w:val="24"/>
          <w:szCs w:val="24"/>
          <w:rtl/>
        </w:rPr>
        <w:t xml:space="preserve"> فنادق</w:t>
      </w:r>
    </w:p>
    <w:p w:rsidR="00636EFE" w:rsidRDefault="00636EFE" w:rsidP="00636EFE">
      <w:pPr>
        <w:numPr>
          <w:ilvl w:val="12"/>
          <w:numId w:val="0"/>
        </w:numPr>
        <w:jc w:val="both"/>
        <w:rPr>
          <w:rFonts w:ascii="Simplified Arabic" w:hAnsi="Simplified Arabic" w:cs="Simplified Arabic"/>
          <w:color w:val="000000" w:themeColor="text1"/>
          <w:sz w:val="24"/>
          <w:szCs w:val="24"/>
          <w:rtl/>
        </w:rPr>
      </w:pPr>
      <w:r w:rsidRPr="00636EFE">
        <w:rPr>
          <w:rFonts w:ascii="Simplified Arabic" w:hAnsi="Simplified Arabic" w:cs="Simplified Arabic"/>
          <w:color w:val="000000" w:themeColor="text1"/>
          <w:sz w:val="24"/>
          <w:szCs w:val="24"/>
          <w:rtl/>
        </w:rPr>
        <w:t xml:space="preserve">نسبة حالات عدم </w:t>
      </w:r>
      <w:proofErr w:type="spellStart"/>
      <w:r w:rsidRPr="00636EFE">
        <w:rPr>
          <w:rFonts w:ascii="Simplified Arabic" w:hAnsi="Simplified Arabic" w:cs="Simplified Arabic"/>
          <w:color w:val="000000" w:themeColor="text1"/>
          <w:sz w:val="24"/>
          <w:szCs w:val="24"/>
          <w:rtl/>
        </w:rPr>
        <w:t>الأستجآبة</w:t>
      </w:r>
      <w:proofErr w:type="spellEnd"/>
      <w:r w:rsidRPr="00636EFE">
        <w:rPr>
          <w:rFonts w:ascii="Simplified Arabic" w:hAnsi="Simplified Arabic" w:cs="Simplified Arabic"/>
          <w:color w:val="000000" w:themeColor="text1"/>
          <w:sz w:val="24"/>
          <w:szCs w:val="24"/>
          <w:rtl/>
        </w:rPr>
        <w:t xml:space="preserve"> </w:t>
      </w:r>
      <w:proofErr w:type="spellStart"/>
      <w:r w:rsidRPr="00636EFE">
        <w:rPr>
          <w:rFonts w:ascii="Simplified Arabic" w:hAnsi="Simplified Arabic" w:cs="Simplified Arabic"/>
          <w:color w:val="000000" w:themeColor="text1"/>
          <w:sz w:val="24"/>
          <w:szCs w:val="24"/>
          <w:rtl/>
        </w:rPr>
        <w:t>=</w:t>
      </w:r>
      <w:proofErr w:type="spellEnd"/>
      <w:r w:rsidRPr="00636EFE">
        <w:rPr>
          <w:rFonts w:ascii="Simplified Arabic" w:hAnsi="Simplified Arabic" w:cs="Simplified Arabic"/>
          <w:color w:val="000000" w:themeColor="text1"/>
          <w:sz w:val="24"/>
          <w:szCs w:val="24"/>
          <w:rtl/>
        </w:rPr>
        <w:t xml:space="preserve"> </w:t>
      </w:r>
      <w:proofErr w:type="spellStart"/>
      <w:r w:rsidRPr="00636EFE">
        <w:rPr>
          <w:rFonts w:ascii="Simplified Arabic" w:hAnsi="Simplified Arabic" w:cs="Simplified Arabic"/>
          <w:color w:val="000000" w:themeColor="text1"/>
          <w:sz w:val="24"/>
          <w:szCs w:val="24"/>
          <w:rtl/>
        </w:rPr>
        <w:t>6%</w:t>
      </w:r>
      <w:proofErr w:type="spellEnd"/>
      <w:r w:rsidRPr="00636EFE">
        <w:rPr>
          <w:rFonts w:ascii="Simplified Arabic" w:hAnsi="Simplified Arabic" w:cs="Simplified Arabic"/>
          <w:color w:val="000000" w:themeColor="text1"/>
          <w:sz w:val="24"/>
          <w:szCs w:val="24"/>
          <w:rtl/>
        </w:rPr>
        <w:t xml:space="preserve"> فقط.</w:t>
      </w:r>
    </w:p>
    <w:p w:rsidR="002148E6" w:rsidRPr="00636EFE" w:rsidRDefault="002148E6" w:rsidP="00636EFE">
      <w:pPr>
        <w:numPr>
          <w:ilvl w:val="12"/>
          <w:numId w:val="0"/>
        </w:numPr>
        <w:jc w:val="both"/>
        <w:rPr>
          <w:rFonts w:ascii="Simplified Arabic" w:hAnsi="Simplified Arabic" w:cs="Simplified Arabic"/>
          <w:color w:val="000000" w:themeColor="text1"/>
          <w:sz w:val="24"/>
          <w:szCs w:val="24"/>
          <w:rtl/>
        </w:rPr>
      </w:pPr>
    </w:p>
    <w:p w:rsidR="00636EFE" w:rsidRPr="00636EFE" w:rsidRDefault="00636EFE" w:rsidP="00636EFE">
      <w:pPr>
        <w:jc w:val="both"/>
        <w:rPr>
          <w:rFonts w:ascii="Simplified Arabic" w:hAnsi="Simplified Arabic" w:cs="Simplified Arabic"/>
          <w:color w:val="000000" w:themeColor="text1"/>
          <w:sz w:val="24"/>
          <w:szCs w:val="24"/>
        </w:rPr>
      </w:pPr>
      <w:r w:rsidRPr="00636EFE">
        <w:rPr>
          <w:rFonts w:ascii="Simplified Arabic" w:hAnsi="Simplified Arabic" w:cs="Simplified Arabic"/>
          <w:color w:val="000000" w:themeColor="text1"/>
          <w:sz w:val="24"/>
          <w:szCs w:val="24"/>
          <w:rtl/>
        </w:rPr>
        <w:t xml:space="preserve">يلاحظ من خلال معدلات </w:t>
      </w:r>
      <w:proofErr w:type="spellStart"/>
      <w:r w:rsidRPr="00636EFE">
        <w:rPr>
          <w:rFonts w:ascii="Simplified Arabic" w:hAnsi="Simplified Arabic" w:cs="Simplified Arabic"/>
          <w:color w:val="000000" w:themeColor="text1"/>
          <w:sz w:val="24"/>
          <w:szCs w:val="24"/>
          <w:rtl/>
        </w:rPr>
        <w:t>الاجآبة</w:t>
      </w:r>
      <w:proofErr w:type="spellEnd"/>
      <w:r w:rsidRPr="00636EFE">
        <w:rPr>
          <w:rFonts w:ascii="Simplified Arabic" w:hAnsi="Simplified Arabic" w:cs="Simplified Arabic"/>
          <w:color w:val="000000" w:themeColor="text1"/>
          <w:sz w:val="24"/>
          <w:szCs w:val="24"/>
          <w:rtl/>
        </w:rPr>
        <w:t xml:space="preserve"> أن نسبة </w:t>
      </w:r>
      <w:proofErr w:type="spellStart"/>
      <w:r w:rsidRPr="00636EFE">
        <w:rPr>
          <w:rFonts w:ascii="Simplified Arabic" w:hAnsi="Simplified Arabic" w:cs="Simplified Arabic"/>
          <w:color w:val="000000" w:themeColor="text1"/>
          <w:sz w:val="24"/>
          <w:szCs w:val="24"/>
          <w:rtl/>
        </w:rPr>
        <w:t>الاستجآبة</w:t>
      </w:r>
      <w:proofErr w:type="spellEnd"/>
      <w:r w:rsidRPr="00636EFE">
        <w:rPr>
          <w:rFonts w:ascii="Simplified Arabic" w:hAnsi="Simplified Arabic" w:cs="Simplified Arabic"/>
          <w:color w:val="000000" w:themeColor="text1"/>
          <w:sz w:val="24"/>
          <w:szCs w:val="24"/>
          <w:rtl/>
        </w:rPr>
        <w:t xml:space="preserve"> ممتازة على مستوى الضفة الغربية حيث بلغت </w:t>
      </w:r>
      <w:proofErr w:type="spellStart"/>
      <w:r w:rsidRPr="00636EFE">
        <w:rPr>
          <w:rFonts w:ascii="Simplified Arabic" w:hAnsi="Simplified Arabic" w:cs="Simplified Arabic"/>
          <w:color w:val="000000" w:themeColor="text1"/>
          <w:sz w:val="24"/>
          <w:szCs w:val="24"/>
          <w:rtl/>
        </w:rPr>
        <w:t>94%.</w:t>
      </w:r>
      <w:proofErr w:type="spellEnd"/>
      <w:r w:rsidRPr="00636EFE">
        <w:rPr>
          <w:rFonts w:ascii="Simplified Arabic" w:hAnsi="Simplified Arabic" w:cs="Simplified Arabic"/>
          <w:color w:val="000000" w:themeColor="text1"/>
          <w:sz w:val="24"/>
          <w:szCs w:val="24"/>
          <w:rtl/>
        </w:rPr>
        <w:t xml:space="preserve"> </w:t>
      </w:r>
    </w:p>
    <w:p w:rsidR="00D77D01" w:rsidRPr="002148E6" w:rsidRDefault="00D77D01" w:rsidP="00D77D01">
      <w:pPr>
        <w:numPr>
          <w:ilvl w:val="12"/>
          <w:numId w:val="0"/>
        </w:numPr>
        <w:jc w:val="both"/>
        <w:rPr>
          <w:rFonts w:ascii="Simplified Arabic" w:hAnsi="Simplified Arabic" w:cs="Simplified Arabic"/>
          <w:sz w:val="16"/>
          <w:szCs w:val="16"/>
          <w:rtl/>
        </w:rPr>
      </w:pPr>
    </w:p>
    <w:p w:rsidR="008453A9" w:rsidRPr="007640B2" w:rsidRDefault="008453A9" w:rsidP="008453A9">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8453A9" w:rsidRPr="006F6C1C" w:rsidRDefault="008453A9" w:rsidP="008453A9">
      <w:pPr>
        <w:pStyle w:val="ListParagraph"/>
        <w:numPr>
          <w:ilvl w:val="0"/>
          <w:numId w:val="10"/>
        </w:numPr>
        <w:jc w:val="both"/>
        <w:rPr>
          <w:rFonts w:cs="Simplified Arabic"/>
          <w:color w:val="000000"/>
          <w:sz w:val="24"/>
          <w:szCs w:val="24"/>
          <w:rtl/>
        </w:rPr>
      </w:pPr>
      <w:r w:rsidRPr="006F6C1C">
        <w:rPr>
          <w:rFonts w:cs="Simplified Arabic"/>
          <w:color w:val="000000"/>
          <w:sz w:val="24"/>
          <w:szCs w:val="24"/>
          <w:rtl/>
        </w:rPr>
        <w:t>يرجع التغير في عدد الفنادق والغرف والأسِرَّة خلال</w:t>
      </w:r>
      <w:r w:rsidRPr="006F6C1C">
        <w:rPr>
          <w:rFonts w:cs="Simplified Arabic" w:hint="cs"/>
          <w:color w:val="000000"/>
          <w:sz w:val="24"/>
          <w:szCs w:val="24"/>
          <w:rtl/>
        </w:rPr>
        <w:t xml:space="preserve"> أشهر الربع </w:t>
      </w:r>
      <w:r>
        <w:rPr>
          <w:rFonts w:cs="Simplified Arabic" w:hint="cs"/>
          <w:color w:val="000000"/>
          <w:sz w:val="24"/>
          <w:szCs w:val="24"/>
          <w:rtl/>
        </w:rPr>
        <w:t>الرابع</w:t>
      </w:r>
      <w:r w:rsidRPr="006F6C1C">
        <w:rPr>
          <w:rFonts w:cs="Simplified Arabic" w:hint="cs"/>
          <w:color w:val="000000"/>
          <w:sz w:val="24"/>
          <w:szCs w:val="24"/>
          <w:rtl/>
        </w:rPr>
        <w:t xml:space="preserve"> </w:t>
      </w:r>
      <w:proofErr w:type="spellStart"/>
      <w:r w:rsidRPr="006F6C1C">
        <w:rPr>
          <w:rFonts w:cs="Simplified Arabic" w:hint="cs"/>
          <w:color w:val="000000"/>
          <w:sz w:val="24"/>
          <w:szCs w:val="24"/>
          <w:rtl/>
        </w:rPr>
        <w:t>2015</w:t>
      </w:r>
      <w:r>
        <w:rPr>
          <w:rFonts w:cs="Simplified Arabic" w:hint="cs"/>
          <w:color w:val="000000"/>
          <w:sz w:val="24"/>
          <w:szCs w:val="24"/>
          <w:rtl/>
        </w:rPr>
        <w:t>،</w:t>
      </w:r>
      <w:proofErr w:type="spellEnd"/>
      <w:r>
        <w:rPr>
          <w:rFonts w:cs="Simplified Arabic" w:hint="cs"/>
          <w:color w:val="000000"/>
          <w:sz w:val="24"/>
          <w:szCs w:val="24"/>
          <w:rtl/>
        </w:rPr>
        <w:t xml:space="preserve"> بسبب وجود </w:t>
      </w:r>
      <w:r w:rsidRPr="006F6C1C">
        <w:rPr>
          <w:rFonts w:cs="Simplified Arabic"/>
          <w:color w:val="000000"/>
          <w:sz w:val="24"/>
          <w:szCs w:val="24"/>
          <w:rtl/>
        </w:rPr>
        <w:t xml:space="preserve">عدد من الفنادق </w:t>
      </w:r>
      <w:r w:rsidRPr="006F6C1C">
        <w:rPr>
          <w:rFonts w:cs="Simplified Arabic" w:hint="cs"/>
          <w:color w:val="000000"/>
          <w:sz w:val="24"/>
          <w:szCs w:val="24"/>
          <w:rtl/>
        </w:rPr>
        <w:t>ت</w:t>
      </w:r>
      <w:r w:rsidRPr="006F6C1C">
        <w:rPr>
          <w:rFonts w:cs="Simplified Arabic"/>
          <w:color w:val="000000"/>
          <w:sz w:val="24"/>
          <w:szCs w:val="24"/>
          <w:rtl/>
        </w:rPr>
        <w:t xml:space="preserve">توقف عن العمل لإجراء عمليات الترميم </w:t>
      </w:r>
      <w:proofErr w:type="spellStart"/>
      <w:r w:rsidRPr="006F6C1C">
        <w:rPr>
          <w:rFonts w:cs="Simplified Arabic"/>
          <w:color w:val="000000"/>
          <w:sz w:val="24"/>
          <w:szCs w:val="24"/>
          <w:rtl/>
        </w:rPr>
        <w:t>والصيانة،</w:t>
      </w:r>
      <w:proofErr w:type="spellEnd"/>
      <w:r w:rsidRPr="006F6C1C">
        <w:rPr>
          <w:rFonts w:cs="Simplified Arabic"/>
          <w:color w:val="000000"/>
          <w:sz w:val="24"/>
          <w:szCs w:val="24"/>
          <w:rtl/>
        </w:rPr>
        <w:t xml:space="preserve"> ول</w:t>
      </w:r>
      <w:r w:rsidRPr="006F6C1C">
        <w:rPr>
          <w:rFonts w:cs="Simplified Arabic" w:hint="cs"/>
          <w:color w:val="000000"/>
          <w:sz w:val="24"/>
          <w:szCs w:val="24"/>
          <w:rtl/>
        </w:rPr>
        <w:t>ا</w:t>
      </w:r>
      <w:r w:rsidRPr="006F6C1C">
        <w:rPr>
          <w:rFonts w:cs="Simplified Arabic"/>
          <w:color w:val="000000"/>
          <w:sz w:val="24"/>
          <w:szCs w:val="24"/>
          <w:rtl/>
        </w:rPr>
        <w:t xml:space="preserve"> يتم </w:t>
      </w:r>
      <w:r w:rsidRPr="006F6C1C">
        <w:rPr>
          <w:rFonts w:cs="Simplified Arabic" w:hint="cs"/>
          <w:color w:val="000000"/>
          <w:sz w:val="24"/>
          <w:szCs w:val="24"/>
          <w:rtl/>
        </w:rPr>
        <w:t>شمولها</w:t>
      </w:r>
      <w:r w:rsidRPr="006F6C1C">
        <w:rPr>
          <w:rFonts w:cs="Simplified Arabic"/>
          <w:color w:val="000000"/>
          <w:sz w:val="24"/>
          <w:szCs w:val="24"/>
          <w:rtl/>
        </w:rPr>
        <w:t xml:space="preserve"> في </w:t>
      </w:r>
      <w:r w:rsidRPr="006F6C1C">
        <w:rPr>
          <w:rFonts w:cs="Simplified Arabic" w:hint="cs"/>
          <w:color w:val="000000"/>
          <w:sz w:val="24"/>
          <w:szCs w:val="24"/>
          <w:rtl/>
        </w:rPr>
        <w:t>النتائج</w:t>
      </w:r>
      <w:r w:rsidRPr="006F6C1C">
        <w:rPr>
          <w:rFonts w:cs="Simplified Arabic"/>
          <w:color w:val="000000"/>
          <w:sz w:val="24"/>
          <w:szCs w:val="24"/>
          <w:rtl/>
        </w:rPr>
        <w:t xml:space="preserve"> </w:t>
      </w:r>
      <w:r w:rsidRPr="006F6C1C">
        <w:rPr>
          <w:rFonts w:cs="Simplified Arabic" w:hint="cs"/>
          <w:color w:val="000000"/>
          <w:sz w:val="24"/>
          <w:szCs w:val="24"/>
          <w:rtl/>
        </w:rPr>
        <w:t>الواردة</w:t>
      </w:r>
      <w:r w:rsidRPr="006F6C1C">
        <w:rPr>
          <w:rFonts w:cs="Simplified Arabic"/>
          <w:color w:val="000000"/>
          <w:sz w:val="24"/>
          <w:szCs w:val="24"/>
          <w:rtl/>
        </w:rPr>
        <w:t xml:space="preserve"> في هذه النشرة</w:t>
      </w:r>
      <w:r w:rsidRPr="006F6C1C">
        <w:rPr>
          <w:rFonts w:cs="Simplified Arabic" w:hint="cs"/>
          <w:color w:val="000000"/>
          <w:sz w:val="24"/>
          <w:szCs w:val="24"/>
          <w:rtl/>
        </w:rPr>
        <w:t xml:space="preserve"> خلال تلك الاشهر</w:t>
      </w:r>
      <w:r w:rsidRPr="006F6C1C">
        <w:rPr>
          <w:rFonts w:cs="Simplified Arabic"/>
          <w:color w:val="000000"/>
          <w:sz w:val="24"/>
          <w:szCs w:val="24"/>
          <w:rtl/>
        </w:rPr>
        <w:t>.</w:t>
      </w:r>
    </w:p>
    <w:p w:rsidR="008453A9" w:rsidRPr="002B07E8" w:rsidRDefault="008453A9" w:rsidP="008453A9">
      <w:pPr>
        <w:pStyle w:val="ListParagraph"/>
        <w:numPr>
          <w:ilvl w:val="0"/>
          <w:numId w:val="10"/>
        </w:numPr>
        <w:tabs>
          <w:tab w:val="left" w:pos="2381"/>
        </w:tabs>
        <w:jc w:val="both"/>
        <w:rPr>
          <w:rFonts w:cs="Simplified Arabic"/>
          <w:color w:val="000000"/>
          <w:sz w:val="24"/>
          <w:szCs w:val="24"/>
        </w:rPr>
      </w:pPr>
      <w:r w:rsidRPr="002B07E8">
        <w:rPr>
          <w:rFonts w:cs="Simplified Arabic"/>
          <w:color w:val="000000"/>
          <w:sz w:val="24"/>
          <w:szCs w:val="24"/>
          <w:rtl/>
        </w:rPr>
        <w:t xml:space="preserve">تم </w:t>
      </w:r>
      <w:r w:rsidRPr="002B07E8">
        <w:rPr>
          <w:rFonts w:cs="Simplified Arabic" w:hint="cs"/>
          <w:color w:val="000000"/>
          <w:sz w:val="24"/>
          <w:szCs w:val="24"/>
          <w:rtl/>
        </w:rPr>
        <w:t>إطلاق</w:t>
      </w:r>
      <w:r w:rsidRPr="002B07E8">
        <w:rPr>
          <w:rFonts w:cs="Simplified Arabic"/>
          <w:color w:val="000000"/>
          <w:sz w:val="24"/>
          <w:szCs w:val="24"/>
          <w:rtl/>
        </w:rPr>
        <w:t xml:space="preserve"> تسمية </w:t>
      </w:r>
      <w:proofErr w:type="spellStart"/>
      <w:r w:rsidRPr="002B07E8">
        <w:rPr>
          <w:rFonts w:cs="Simplified Arabic"/>
          <w:color w:val="000000"/>
          <w:sz w:val="24"/>
          <w:szCs w:val="24"/>
          <w:rtl/>
        </w:rPr>
        <w:t>"فندق"</w:t>
      </w:r>
      <w:proofErr w:type="spellEnd"/>
      <w:r w:rsidRPr="002B07E8">
        <w:rPr>
          <w:rFonts w:cs="Simplified Arabic"/>
          <w:color w:val="000000"/>
          <w:sz w:val="24"/>
          <w:szCs w:val="24"/>
          <w:rtl/>
        </w:rPr>
        <w:t xml:space="preserve"> على جميع المنشآت التي تمارس النشاط </w:t>
      </w:r>
      <w:proofErr w:type="spellStart"/>
      <w:r w:rsidRPr="002B07E8">
        <w:rPr>
          <w:rFonts w:cs="Simplified Arabic"/>
          <w:color w:val="000000"/>
          <w:sz w:val="24"/>
          <w:szCs w:val="24"/>
          <w:rtl/>
        </w:rPr>
        <w:t>الفندقي،</w:t>
      </w:r>
      <w:proofErr w:type="spellEnd"/>
      <w:r w:rsidRPr="002B07E8">
        <w:rPr>
          <w:rFonts w:cs="Simplified Arabic"/>
          <w:color w:val="000000"/>
          <w:sz w:val="24"/>
          <w:szCs w:val="24"/>
          <w:rtl/>
        </w:rPr>
        <w:t xml:space="preserve"> سواءً كانت مصنفة </w:t>
      </w:r>
      <w:r w:rsidRPr="002B07E8">
        <w:rPr>
          <w:rFonts w:cs="Simplified Arabic" w:hint="cs"/>
          <w:color w:val="000000"/>
          <w:sz w:val="24"/>
          <w:szCs w:val="24"/>
          <w:rtl/>
        </w:rPr>
        <w:t>أ</w:t>
      </w:r>
      <w:r w:rsidRPr="002B07E8">
        <w:rPr>
          <w:rFonts w:cs="Simplified Arabic"/>
          <w:color w:val="000000"/>
          <w:sz w:val="24"/>
          <w:szCs w:val="24"/>
          <w:rtl/>
        </w:rPr>
        <w:t>م غير مصنفة.</w:t>
      </w:r>
    </w:p>
    <w:p w:rsidR="008453A9" w:rsidRPr="00CF7446" w:rsidRDefault="008453A9" w:rsidP="00B01739">
      <w:pPr>
        <w:pStyle w:val="ListParagraph"/>
        <w:numPr>
          <w:ilvl w:val="0"/>
          <w:numId w:val="10"/>
        </w:numPr>
        <w:jc w:val="both"/>
        <w:rPr>
          <w:rFonts w:cs="Simplified Arabic"/>
          <w:color w:val="000000"/>
          <w:sz w:val="24"/>
          <w:szCs w:val="24"/>
        </w:rPr>
      </w:pPr>
      <w:r w:rsidRPr="00CF7446">
        <w:rPr>
          <w:rFonts w:cs="Simplified Arabic" w:hint="cs"/>
          <w:color w:val="000000"/>
          <w:sz w:val="24"/>
          <w:szCs w:val="24"/>
          <w:rtl/>
        </w:rPr>
        <w:t>تم نشر المؤشرات الفندقية لمحافظة القدس منفردة عن منطقة الوسط</w:t>
      </w:r>
      <w:r w:rsidR="00B01739">
        <w:rPr>
          <w:rFonts w:cs="Simplified Arabic" w:hint="cs"/>
          <w:color w:val="000000"/>
          <w:sz w:val="24"/>
          <w:szCs w:val="24"/>
          <w:rtl/>
        </w:rPr>
        <w:t>.</w:t>
      </w:r>
    </w:p>
    <w:p w:rsidR="008453A9" w:rsidRPr="006E22E0" w:rsidRDefault="008453A9" w:rsidP="008453A9">
      <w:pPr>
        <w:pStyle w:val="ListParagraph"/>
        <w:numPr>
          <w:ilvl w:val="0"/>
          <w:numId w:val="9"/>
        </w:numPr>
        <w:ind w:left="719"/>
        <w:jc w:val="both"/>
        <w:rPr>
          <w:rFonts w:cs="Simplified Arabic"/>
          <w:sz w:val="24"/>
          <w:szCs w:val="24"/>
        </w:rPr>
      </w:pPr>
      <w:r w:rsidRPr="006E22E0">
        <w:rPr>
          <w:rFonts w:cs="Simplified Arabic" w:hint="cs"/>
          <w:sz w:val="24"/>
          <w:szCs w:val="24"/>
          <w:rtl/>
        </w:rPr>
        <w:t xml:space="preserve">لم يتم نشر بيانات النشاط الفندقي في قطاع غزة في هذه </w:t>
      </w:r>
      <w:proofErr w:type="spellStart"/>
      <w:r w:rsidRPr="006E22E0">
        <w:rPr>
          <w:rFonts w:cs="Simplified Arabic" w:hint="cs"/>
          <w:sz w:val="24"/>
          <w:szCs w:val="24"/>
          <w:rtl/>
        </w:rPr>
        <w:t>النشرة،</w:t>
      </w:r>
      <w:proofErr w:type="spellEnd"/>
      <w:r w:rsidRPr="006E22E0">
        <w:rPr>
          <w:rFonts w:cs="Simplified Arabic" w:hint="cs"/>
          <w:sz w:val="24"/>
          <w:szCs w:val="24"/>
          <w:rtl/>
        </w:rPr>
        <w:t xml:space="preserve"> بسبب عدم تمكن الباحثين الميدانيين من جمع كافة البيانات المطلوبة في قطاع غزة.</w:t>
      </w:r>
    </w:p>
    <w:p w:rsidR="00D77D01" w:rsidRPr="008453A9" w:rsidRDefault="00D77D01" w:rsidP="00D77D01">
      <w:pPr>
        <w:ind w:left="424" w:right="643"/>
        <w:rPr>
          <w:rFonts w:cs="Simplified Arabic"/>
          <w:sz w:val="24"/>
          <w:szCs w:val="24"/>
        </w:rPr>
      </w:pPr>
    </w:p>
    <w:p w:rsidR="004B582C" w:rsidRDefault="004B582C" w:rsidP="00D77D01">
      <w:pPr>
        <w:jc w:val="center"/>
        <w:rPr>
          <w:rFonts w:cs="Simplified Arabic"/>
          <w:sz w:val="24"/>
          <w:szCs w:val="24"/>
          <w:rtl/>
        </w:rPr>
      </w:pPr>
    </w:p>
    <w:p w:rsidR="004B582C" w:rsidRDefault="004B582C" w:rsidP="00D77D01">
      <w:pPr>
        <w:jc w:val="center"/>
        <w:rPr>
          <w:rFonts w:cs="Simplified Arabic"/>
          <w:sz w:val="24"/>
          <w:szCs w:val="24"/>
          <w:rtl/>
        </w:rPr>
      </w:pPr>
    </w:p>
    <w:p w:rsidR="004B582C" w:rsidRDefault="004B582C" w:rsidP="00D77D01">
      <w:pPr>
        <w:jc w:val="center"/>
        <w:rPr>
          <w:rFonts w:cs="Simplified Arabic"/>
          <w:sz w:val="24"/>
          <w:szCs w:val="24"/>
          <w:rtl/>
        </w:rPr>
      </w:pPr>
    </w:p>
    <w:p w:rsidR="00AE58A5" w:rsidRDefault="00AE58A5" w:rsidP="00D77D01">
      <w:pPr>
        <w:jc w:val="center"/>
        <w:rPr>
          <w:rFonts w:cs="Simplified Arabic"/>
          <w:sz w:val="24"/>
          <w:szCs w:val="24"/>
          <w:rtl/>
        </w:rPr>
      </w:pPr>
    </w:p>
    <w:p w:rsidR="00AE58A5" w:rsidRDefault="00AE58A5" w:rsidP="00D77D01">
      <w:pPr>
        <w:jc w:val="center"/>
        <w:rPr>
          <w:rFonts w:cs="Simplified Arabic"/>
          <w:sz w:val="24"/>
          <w:szCs w:val="24"/>
          <w:rtl/>
        </w:rPr>
      </w:pPr>
    </w:p>
    <w:p w:rsidR="00D77D01" w:rsidRPr="00FA0C4F" w:rsidRDefault="00D77D01" w:rsidP="00D77D01">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140CC8" w:rsidRPr="002148E6" w:rsidRDefault="00140CC8" w:rsidP="00D77D01">
      <w:pPr>
        <w:pStyle w:val="Subtitle"/>
        <w:rPr>
          <w:sz w:val="24"/>
          <w:szCs w:val="24"/>
          <w:rtl/>
        </w:rPr>
      </w:pPr>
    </w:p>
    <w:p w:rsidR="00375E80" w:rsidRDefault="00375E80" w:rsidP="00375E80">
      <w:pPr>
        <w:pStyle w:val="Subtitle"/>
        <w:rPr>
          <w:rtl/>
        </w:rPr>
      </w:pPr>
      <w:r>
        <w:rPr>
          <w:rFonts w:hint="eastAsia"/>
          <w:rtl/>
        </w:rPr>
        <w:t>المفاهيم</w:t>
      </w:r>
      <w:r>
        <w:rPr>
          <w:rtl/>
        </w:rPr>
        <w:t xml:space="preserve"> </w:t>
      </w:r>
      <w:r>
        <w:rPr>
          <w:rFonts w:hint="eastAsia"/>
          <w:rtl/>
        </w:rPr>
        <w:t>والمصطلحات</w:t>
      </w:r>
    </w:p>
    <w:p w:rsidR="00375E80" w:rsidRPr="00785C7B" w:rsidRDefault="00375E80" w:rsidP="00375E80">
      <w:pPr>
        <w:ind w:left="-29"/>
        <w:jc w:val="center"/>
        <w:rPr>
          <w:rFonts w:cs="Simplified Arabic"/>
          <w:sz w:val="22"/>
          <w:szCs w:val="22"/>
          <w:rtl/>
        </w:rPr>
      </w:pPr>
    </w:p>
    <w:p w:rsidR="001965A1" w:rsidRPr="007359E9" w:rsidRDefault="001965A1" w:rsidP="001965A1">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1965A1" w:rsidRPr="001A48C7" w:rsidRDefault="001965A1" w:rsidP="001965A1">
      <w:pPr>
        <w:pStyle w:val="BodyText"/>
        <w:jc w:val="both"/>
        <w:rPr>
          <w:sz w:val="18"/>
          <w:szCs w:val="18"/>
          <w:rtl/>
        </w:rPr>
      </w:pPr>
    </w:p>
    <w:p w:rsidR="001965A1" w:rsidRPr="007359E9" w:rsidRDefault="001965A1" w:rsidP="001965A1">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1965A1" w:rsidRPr="00254638" w:rsidRDefault="001965A1" w:rsidP="001965A1">
      <w:pPr>
        <w:pStyle w:val="BodyText"/>
        <w:jc w:val="both"/>
        <w:rPr>
          <w:sz w:val="18"/>
          <w:szCs w:val="18"/>
          <w:rtl/>
        </w:rPr>
      </w:pPr>
    </w:p>
    <w:p w:rsidR="001965A1" w:rsidRDefault="001965A1" w:rsidP="001965A1">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1965A1" w:rsidRDefault="001965A1" w:rsidP="001965A1">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1965A1" w:rsidRPr="00EA6953" w:rsidRDefault="001965A1" w:rsidP="001965A1">
      <w:pPr>
        <w:pStyle w:val="BodyText"/>
        <w:jc w:val="both"/>
        <w:rPr>
          <w:sz w:val="16"/>
          <w:szCs w:val="16"/>
          <w:rtl/>
        </w:rPr>
      </w:pPr>
    </w:p>
    <w:p w:rsidR="001965A1" w:rsidRDefault="001965A1" w:rsidP="001965A1">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1965A1" w:rsidRDefault="001965A1" w:rsidP="001965A1">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1965A1" w:rsidRPr="00EA6953" w:rsidRDefault="001965A1" w:rsidP="001965A1">
      <w:pPr>
        <w:pStyle w:val="BodyText"/>
        <w:jc w:val="both"/>
        <w:rPr>
          <w:sz w:val="16"/>
          <w:szCs w:val="16"/>
          <w:rtl/>
        </w:rPr>
      </w:pPr>
    </w:p>
    <w:p w:rsidR="001965A1" w:rsidRDefault="001965A1" w:rsidP="001965A1">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1965A1" w:rsidRDefault="001965A1" w:rsidP="001965A1">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1965A1" w:rsidRPr="00EA6953" w:rsidRDefault="001965A1" w:rsidP="001965A1">
      <w:pPr>
        <w:pStyle w:val="BodyText"/>
        <w:jc w:val="both"/>
        <w:rPr>
          <w:sz w:val="16"/>
          <w:szCs w:val="16"/>
          <w:rtl/>
        </w:rPr>
      </w:pPr>
    </w:p>
    <w:p w:rsidR="001965A1" w:rsidRDefault="001965A1" w:rsidP="001965A1">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1965A1" w:rsidRDefault="001965A1" w:rsidP="001965A1">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1965A1" w:rsidRPr="00EA6953" w:rsidRDefault="001965A1" w:rsidP="001965A1">
      <w:pPr>
        <w:pStyle w:val="BodyText"/>
        <w:jc w:val="both"/>
        <w:rPr>
          <w:sz w:val="16"/>
          <w:szCs w:val="16"/>
          <w:rtl/>
        </w:rPr>
      </w:pPr>
    </w:p>
    <w:p w:rsidR="001965A1" w:rsidRDefault="001965A1" w:rsidP="001965A1">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1965A1" w:rsidRDefault="001965A1" w:rsidP="001965A1">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1965A1" w:rsidRPr="00EA6953" w:rsidRDefault="001965A1" w:rsidP="001965A1">
      <w:pPr>
        <w:pStyle w:val="BodyText"/>
        <w:jc w:val="both"/>
        <w:rPr>
          <w:sz w:val="16"/>
          <w:szCs w:val="16"/>
          <w:rtl/>
        </w:rPr>
      </w:pPr>
      <w:r w:rsidRPr="00EA6953">
        <w:rPr>
          <w:rFonts w:hint="cs"/>
          <w:sz w:val="16"/>
          <w:szCs w:val="16"/>
          <w:rtl/>
        </w:rPr>
        <w:t xml:space="preserve"> </w:t>
      </w:r>
    </w:p>
    <w:p w:rsidR="001965A1" w:rsidRPr="002A0CA5" w:rsidRDefault="001965A1" w:rsidP="001965A1">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1965A1" w:rsidRPr="00B16451" w:rsidRDefault="001965A1" w:rsidP="001965A1">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4746A4" w:rsidRPr="00B16451" w:rsidRDefault="004746A4" w:rsidP="001965A1">
      <w:pPr>
        <w:jc w:val="lowKashida"/>
        <w:rPr>
          <w:rFonts w:cs="Simplified Arabic"/>
          <w:b/>
          <w:bCs/>
          <w:sz w:val="16"/>
          <w:szCs w:val="16"/>
          <w:rtl/>
        </w:rPr>
      </w:pPr>
    </w:p>
    <w:p w:rsidR="002148E6" w:rsidRDefault="002148E6">
      <w:pPr>
        <w:bidi w:val="0"/>
        <w:rPr>
          <w:rFonts w:cs="Simplified Arabic"/>
          <w:b/>
          <w:bCs/>
          <w:sz w:val="24"/>
          <w:szCs w:val="24"/>
          <w:rtl/>
        </w:rPr>
      </w:pPr>
      <w:r>
        <w:rPr>
          <w:rFonts w:cs="Simplified Arabic"/>
          <w:b/>
          <w:bCs/>
          <w:sz w:val="24"/>
          <w:szCs w:val="24"/>
          <w:rtl/>
        </w:rPr>
        <w:br w:type="page"/>
      </w:r>
    </w:p>
    <w:p w:rsidR="001965A1" w:rsidRDefault="001965A1" w:rsidP="001965A1">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965A1" w:rsidRDefault="001965A1" w:rsidP="001965A1">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1965A1" w:rsidRPr="005245B5" w:rsidRDefault="001965A1" w:rsidP="001965A1">
      <w:pPr>
        <w:jc w:val="lowKashida"/>
        <w:rPr>
          <w:rFonts w:cs="Simplified Arabic"/>
          <w:sz w:val="16"/>
          <w:szCs w:val="16"/>
          <w:rtl/>
        </w:rPr>
      </w:pPr>
    </w:p>
    <w:p w:rsidR="001965A1" w:rsidRDefault="001965A1" w:rsidP="001965A1">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965A1" w:rsidRDefault="001965A1" w:rsidP="001965A1">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Pr="009B388E">
        <w:rPr>
          <w:rFonts w:cs="Simplified Arabic"/>
          <w:sz w:val="24"/>
          <w:szCs w:val="24"/>
          <w:rtl/>
        </w:rPr>
        <w:t>الأس</w:t>
      </w:r>
      <w:r w:rsidRPr="009B388E">
        <w:rPr>
          <w:rFonts w:cs="Simplified Arabic" w:hint="cs"/>
          <w:sz w:val="24"/>
          <w:szCs w:val="24"/>
          <w:rtl/>
        </w:rPr>
        <w:t>ِ</w:t>
      </w:r>
      <w:r w:rsidRPr="009B388E">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1965A1" w:rsidRPr="00EA6953" w:rsidRDefault="001965A1" w:rsidP="001965A1">
      <w:pPr>
        <w:pStyle w:val="BodyText"/>
        <w:jc w:val="both"/>
        <w:rPr>
          <w:sz w:val="16"/>
          <w:szCs w:val="16"/>
          <w:rtl/>
        </w:rPr>
      </w:pPr>
    </w:p>
    <w:p w:rsidR="001965A1" w:rsidRDefault="001965A1" w:rsidP="001965A1">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965A1" w:rsidRDefault="001965A1" w:rsidP="001965A1">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1965A1" w:rsidRPr="00EA6953" w:rsidRDefault="001965A1" w:rsidP="001965A1">
      <w:pPr>
        <w:pStyle w:val="BodyText"/>
        <w:jc w:val="both"/>
        <w:rPr>
          <w:sz w:val="16"/>
          <w:szCs w:val="16"/>
          <w:rtl/>
        </w:rPr>
      </w:pPr>
    </w:p>
    <w:p w:rsidR="001965A1" w:rsidRDefault="001965A1" w:rsidP="001965A1">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1965A1" w:rsidRDefault="001965A1" w:rsidP="001965A1">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1965A1" w:rsidRPr="00EA6953" w:rsidRDefault="001965A1" w:rsidP="001965A1">
      <w:pPr>
        <w:pStyle w:val="BodyText"/>
        <w:jc w:val="both"/>
        <w:rPr>
          <w:sz w:val="16"/>
          <w:szCs w:val="16"/>
          <w:rtl/>
        </w:rPr>
      </w:pPr>
    </w:p>
    <w:p w:rsidR="001965A1" w:rsidRDefault="001965A1" w:rsidP="001965A1">
      <w:pPr>
        <w:jc w:val="lowKashida"/>
        <w:rPr>
          <w:rFonts w:cs="Simplified Arabic"/>
          <w:b/>
          <w:bCs/>
          <w:sz w:val="24"/>
          <w:szCs w:val="24"/>
          <w:rtl/>
        </w:rPr>
      </w:pPr>
      <w:r>
        <w:rPr>
          <w:rFonts w:cs="Simplified Arabic"/>
          <w:b/>
          <w:bCs/>
          <w:sz w:val="24"/>
          <w:szCs w:val="24"/>
          <w:rtl/>
        </w:rPr>
        <w:t>شمال الضفة الغربية:</w:t>
      </w:r>
    </w:p>
    <w:p w:rsidR="001965A1" w:rsidRDefault="001965A1" w:rsidP="001965A1">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1965A1" w:rsidRPr="00EA6953" w:rsidRDefault="001965A1" w:rsidP="001965A1">
      <w:pPr>
        <w:pStyle w:val="BodyText"/>
        <w:jc w:val="both"/>
        <w:rPr>
          <w:sz w:val="16"/>
          <w:szCs w:val="16"/>
          <w:rtl/>
        </w:rPr>
      </w:pPr>
      <w:r w:rsidRPr="00EA6953">
        <w:rPr>
          <w:sz w:val="16"/>
          <w:szCs w:val="16"/>
          <w:rtl/>
        </w:rPr>
        <w:tab/>
      </w:r>
    </w:p>
    <w:p w:rsidR="001965A1" w:rsidRDefault="001965A1" w:rsidP="001965A1">
      <w:pPr>
        <w:jc w:val="lowKashida"/>
        <w:rPr>
          <w:rFonts w:cs="Simplified Arabic"/>
          <w:b/>
          <w:bCs/>
          <w:sz w:val="24"/>
          <w:szCs w:val="24"/>
          <w:rtl/>
        </w:rPr>
      </w:pPr>
      <w:r>
        <w:rPr>
          <w:rFonts w:cs="Simplified Arabic"/>
          <w:b/>
          <w:bCs/>
          <w:sz w:val="24"/>
          <w:szCs w:val="24"/>
          <w:rtl/>
        </w:rPr>
        <w:t>وسط الضفة الغربية:</w:t>
      </w:r>
    </w:p>
    <w:p w:rsidR="001965A1" w:rsidRDefault="001965A1" w:rsidP="001965A1">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1965A1" w:rsidRPr="00EA6953" w:rsidRDefault="001965A1" w:rsidP="001965A1">
      <w:pPr>
        <w:pStyle w:val="BodyText"/>
        <w:jc w:val="both"/>
        <w:rPr>
          <w:sz w:val="16"/>
          <w:szCs w:val="16"/>
          <w:rtl/>
        </w:rPr>
      </w:pPr>
    </w:p>
    <w:p w:rsidR="001965A1" w:rsidRDefault="001965A1" w:rsidP="001965A1">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1965A1" w:rsidRDefault="001965A1" w:rsidP="001965A1">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375E80" w:rsidRDefault="00375E80" w:rsidP="00375E80">
      <w:pPr>
        <w:jc w:val="center"/>
        <w:rPr>
          <w:rFonts w:cs="Simplified Arabic"/>
          <w:b/>
          <w:bCs/>
          <w:sz w:val="52"/>
          <w:szCs w:val="62"/>
          <w:rtl/>
        </w:rPr>
      </w:pPr>
    </w:p>
    <w:p w:rsidR="00375E80" w:rsidRDefault="00375E80" w:rsidP="00375E80">
      <w:pPr>
        <w:jc w:val="center"/>
        <w:rPr>
          <w:rFonts w:cs="Simplified Arabic"/>
          <w:b/>
          <w:bCs/>
          <w:sz w:val="52"/>
          <w:szCs w:val="62"/>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B406C" w:rsidRDefault="003B406C" w:rsidP="00D77D01">
      <w:pPr>
        <w:pStyle w:val="Subtitle"/>
        <w:rPr>
          <w:rtl/>
        </w:rPr>
      </w:pPr>
    </w:p>
    <w:p w:rsidR="003B406C" w:rsidRDefault="003B406C" w:rsidP="00D77D01">
      <w:pPr>
        <w:pStyle w:val="Subtitle"/>
        <w:rPr>
          <w:rtl/>
        </w:rPr>
      </w:pPr>
    </w:p>
    <w:p w:rsidR="003B406C" w:rsidRDefault="003B406C" w:rsidP="00D77D01">
      <w:pPr>
        <w:pStyle w:val="Subtitle"/>
        <w:rPr>
          <w:rtl/>
        </w:rPr>
      </w:pPr>
    </w:p>
    <w:p w:rsidR="00A87D06" w:rsidRDefault="00A87D06"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CB22BC" w:rsidRDefault="00CB22BC" w:rsidP="00D77D01">
      <w:pPr>
        <w:pStyle w:val="Subtitle"/>
        <w:rPr>
          <w:rtl/>
        </w:rPr>
      </w:pPr>
    </w:p>
    <w:p w:rsidR="00CB22BC" w:rsidRDefault="00CB22BC" w:rsidP="00D77D01">
      <w:pPr>
        <w:pStyle w:val="Subtitle"/>
        <w:rPr>
          <w:rtl/>
        </w:rPr>
      </w:pPr>
    </w:p>
    <w:p w:rsidR="00375E80" w:rsidRPr="00BC69A2" w:rsidRDefault="00375E80" w:rsidP="00375E80">
      <w:pPr>
        <w:jc w:val="center"/>
        <w:rPr>
          <w:rFonts w:cs="Simplified Arabic"/>
          <w:b/>
          <w:bCs/>
          <w:sz w:val="52"/>
          <w:szCs w:val="52"/>
          <w:rtl/>
        </w:rPr>
      </w:pPr>
      <w:r w:rsidRPr="00BC69A2">
        <w:rPr>
          <w:rFonts w:cs="Simplified Arabic"/>
          <w:b/>
          <w:bCs/>
          <w:sz w:val="52"/>
          <w:szCs w:val="52"/>
          <w:rtl/>
        </w:rPr>
        <w:t>الجداول</w:t>
      </w:r>
    </w:p>
    <w:p w:rsidR="00375E80" w:rsidRDefault="00375E80" w:rsidP="00375E80">
      <w:pPr>
        <w:jc w:val="center"/>
        <w:rPr>
          <w:rFonts w:cs="Simplified Arabic"/>
          <w:b/>
          <w:bCs/>
          <w:sz w:val="52"/>
          <w:szCs w:val="62"/>
          <w:rtl/>
        </w:rPr>
      </w:pPr>
      <w:r>
        <w:rPr>
          <w:rFonts w:cs="Simplified Arabic"/>
          <w:b/>
          <w:bCs/>
          <w:sz w:val="52"/>
          <w:szCs w:val="62"/>
        </w:rPr>
        <w:t>Tables</w:t>
      </w: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sectPr w:rsidR="00140CC8" w:rsidSect="002148E6">
      <w:footerReference w:type="default" r:id="rId22"/>
      <w:endnotePr>
        <w:numFmt w:val="lowerLetter"/>
      </w:endnotePr>
      <w:pgSz w:w="11907" w:h="16840"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858" w:rsidRDefault="00EB1858">
      <w:r>
        <w:separator/>
      </w:r>
    </w:p>
  </w:endnote>
  <w:endnote w:type="continuationSeparator" w:id="0">
    <w:p w:rsidR="00EB1858" w:rsidRDefault="00EB18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Default="00A97566" w:rsidP="00CC2A32">
    <w:pPr>
      <w:pStyle w:val="Footer"/>
      <w:jc w:val="center"/>
    </w:pPr>
  </w:p>
  <w:p w:rsidR="00A97566" w:rsidRDefault="00A975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Default="00A9756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Default="00A97566" w:rsidP="00CC2A32">
    <w:pPr>
      <w:pStyle w:val="Footer"/>
      <w:jc w:val="center"/>
    </w:pPr>
  </w:p>
  <w:p w:rsidR="00A97566" w:rsidRDefault="00A97566" w:rsidP="00CC2A32">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Default="00A9756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85706"/>
      <w:docPartObj>
        <w:docPartGallery w:val="Page Numbers (Bottom of Page)"/>
        <w:docPartUnique/>
      </w:docPartObj>
    </w:sdtPr>
    <w:sdtContent>
      <w:p w:rsidR="00A97566" w:rsidRDefault="00E822DD">
        <w:pPr>
          <w:pStyle w:val="Footer"/>
          <w:jc w:val="center"/>
        </w:pPr>
        <w:fldSimple w:instr=" PAGE   \* MERGEFORMAT ">
          <w:r w:rsidR="005F143D">
            <w:rPr>
              <w:noProof/>
              <w:rtl/>
            </w:rPr>
            <w:t>23</w:t>
          </w:r>
        </w:fldSimple>
      </w:p>
    </w:sdtContent>
  </w:sdt>
  <w:p w:rsidR="00A97566" w:rsidRDefault="00A97566" w:rsidP="00CC2A3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858" w:rsidRDefault="00EB1858">
      <w:r>
        <w:separator/>
      </w:r>
    </w:p>
  </w:footnote>
  <w:footnote w:type="continuationSeparator" w:id="0">
    <w:p w:rsidR="00EB1858" w:rsidRDefault="00EB1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Default="00A975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Pr="001F1532" w:rsidRDefault="00A97566" w:rsidP="009B1F1C">
    <w:pPr>
      <w:pStyle w:val="Heading8"/>
      <w:jc w:val="left"/>
      <w:rPr>
        <w:rFonts w:ascii="Arial" w:hAnsi="Arial" w:cs="Arial"/>
        <w:b w:val="0"/>
        <w:bCs w:val="0"/>
        <w:sz w:val="16"/>
        <w:szCs w:val="16"/>
        <w:rtl/>
      </w:rPr>
    </w:pPr>
    <w:r w:rsidRPr="001F1532">
      <w:rPr>
        <w:rFonts w:ascii="Arial" w:hAnsi="Arial" w:cs="Arial"/>
        <w:b w:val="0"/>
        <w:bCs w:val="0"/>
        <w:sz w:val="16"/>
        <w:szCs w:val="16"/>
      </w:rPr>
      <w:t>PCBS</w:t>
    </w:r>
    <w:r w:rsidRPr="001F1532">
      <w:rPr>
        <w:rFonts w:ascii="Arial" w:hAnsi="Arial" w:cs="Arial"/>
        <w:b w:val="0"/>
        <w:bCs w:val="0"/>
        <w:sz w:val="16"/>
        <w:szCs w:val="16"/>
        <w:rtl/>
      </w:rPr>
      <w:t xml:space="preserve">: النشاط الفندقي في الضفة </w:t>
    </w:r>
    <w:proofErr w:type="spellStart"/>
    <w:r w:rsidRPr="001F1532">
      <w:rPr>
        <w:rFonts w:ascii="Arial" w:hAnsi="Arial" w:cs="Arial"/>
        <w:b w:val="0"/>
        <w:bCs w:val="0"/>
        <w:sz w:val="16"/>
        <w:szCs w:val="16"/>
        <w:rtl/>
      </w:rPr>
      <w:t>الغربية،</w:t>
    </w:r>
    <w:proofErr w:type="spellEnd"/>
    <w:r w:rsidRPr="001F1532">
      <w:rPr>
        <w:rFonts w:ascii="Arial" w:hAnsi="Arial" w:cs="Arial"/>
        <w:b w:val="0"/>
        <w:bCs w:val="0"/>
        <w:sz w:val="16"/>
        <w:szCs w:val="16"/>
        <w:rtl/>
      </w:rPr>
      <w:t xml:space="preserve"> (الربع </w:t>
    </w:r>
    <w:proofErr w:type="spellStart"/>
    <w:r>
      <w:rPr>
        <w:rFonts w:ascii="Arial" w:hAnsi="Arial" w:cs="Arial" w:hint="cs"/>
        <w:b w:val="0"/>
        <w:bCs w:val="0"/>
        <w:sz w:val="16"/>
        <w:szCs w:val="16"/>
        <w:rtl/>
      </w:rPr>
      <w:t>الرابع</w:t>
    </w:r>
    <w:r w:rsidRPr="001F1532">
      <w:rPr>
        <w:rFonts w:ascii="Arial" w:hAnsi="Arial" w:cs="Arial"/>
        <w:b w:val="0"/>
        <w:bCs w:val="0"/>
        <w:sz w:val="16"/>
        <w:szCs w:val="16"/>
        <w:rtl/>
      </w:rPr>
      <w:t>،</w:t>
    </w:r>
    <w:proofErr w:type="spellEnd"/>
    <w:r w:rsidRPr="001F1532">
      <w:rPr>
        <w:rFonts w:ascii="Arial" w:hAnsi="Arial" w:cs="Arial"/>
        <w:b w:val="0"/>
        <w:bCs w:val="0"/>
        <w:sz w:val="16"/>
        <w:szCs w:val="16"/>
        <w:rtl/>
      </w:rPr>
      <w:t xml:space="preserve"> </w:t>
    </w:r>
    <w:r>
      <w:rPr>
        <w:rFonts w:ascii="Arial" w:hAnsi="Arial" w:cs="Arial" w:hint="cs"/>
        <w:b w:val="0"/>
        <w:bCs w:val="0"/>
        <w:sz w:val="16"/>
        <w:szCs w:val="16"/>
        <w:rtl/>
      </w:rPr>
      <w:t>2015</w:t>
    </w:r>
    <w:proofErr w:type="spellStart"/>
    <w:r w:rsidRPr="001F1532">
      <w:rPr>
        <w:rFonts w:ascii="Arial" w:hAnsi="Arial" w:cs="Arial"/>
        <w:b w:val="0"/>
        <w:bCs w:val="0"/>
        <w:sz w:val="16"/>
        <w:szCs w:val="16"/>
        <w:rtl/>
      </w:rPr>
      <w:t>)</w:t>
    </w:r>
    <w:proofErr w:type="spellEnd"/>
  </w:p>
  <w:p w:rsidR="00A97566" w:rsidRDefault="00A975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566" w:rsidRDefault="00A975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3">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6">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9">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num w:numId="1">
    <w:abstractNumId w:val="2"/>
  </w:num>
  <w:num w:numId="2">
    <w:abstractNumId w:val="0"/>
  </w:num>
  <w:num w:numId="3">
    <w:abstractNumId w:val="8"/>
  </w:num>
  <w:num w:numId="4">
    <w:abstractNumId w:val="9"/>
  </w:num>
  <w:num w:numId="5">
    <w:abstractNumId w:val="5"/>
  </w:num>
  <w:num w:numId="6">
    <w:abstractNumId w:val="1"/>
  </w:num>
  <w:num w:numId="7">
    <w:abstractNumId w:val="7"/>
  </w:num>
  <w:num w:numId="8">
    <w:abstractNumId w:val="6"/>
  </w:num>
  <w:num w:numId="9">
    <w:abstractNumId w:val="3"/>
  </w:num>
  <w:num w:numId="10">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72385"/>
  </w:hdrShapeDefaults>
  <w:footnotePr>
    <w:footnote w:id="-1"/>
    <w:footnote w:id="0"/>
  </w:footnotePr>
  <w:endnotePr>
    <w:numFmt w:val="lowerLetter"/>
    <w:endnote w:id="-1"/>
    <w:endnote w:id="0"/>
  </w:endnotePr>
  <w:compat/>
  <w:rsids>
    <w:rsidRoot w:val="00633C97"/>
    <w:rsid w:val="00000228"/>
    <w:rsid w:val="00002540"/>
    <w:rsid w:val="0000617E"/>
    <w:rsid w:val="000061BC"/>
    <w:rsid w:val="00007FD4"/>
    <w:rsid w:val="000130E4"/>
    <w:rsid w:val="00013355"/>
    <w:rsid w:val="000139F5"/>
    <w:rsid w:val="00013CF3"/>
    <w:rsid w:val="00015793"/>
    <w:rsid w:val="000169A2"/>
    <w:rsid w:val="0002080F"/>
    <w:rsid w:val="00024665"/>
    <w:rsid w:val="00024C4E"/>
    <w:rsid w:val="00030C9C"/>
    <w:rsid w:val="00031D80"/>
    <w:rsid w:val="00036AC7"/>
    <w:rsid w:val="00036D6B"/>
    <w:rsid w:val="00037580"/>
    <w:rsid w:val="00040C99"/>
    <w:rsid w:val="0004145E"/>
    <w:rsid w:val="0004193A"/>
    <w:rsid w:val="00042980"/>
    <w:rsid w:val="0004362E"/>
    <w:rsid w:val="00044310"/>
    <w:rsid w:val="00045DB1"/>
    <w:rsid w:val="00046031"/>
    <w:rsid w:val="000517FC"/>
    <w:rsid w:val="00052452"/>
    <w:rsid w:val="0005525F"/>
    <w:rsid w:val="0005776D"/>
    <w:rsid w:val="000643AB"/>
    <w:rsid w:val="00064DBD"/>
    <w:rsid w:val="00072778"/>
    <w:rsid w:val="00073884"/>
    <w:rsid w:val="0007409F"/>
    <w:rsid w:val="00074F9B"/>
    <w:rsid w:val="00076DAC"/>
    <w:rsid w:val="00080D99"/>
    <w:rsid w:val="000827C2"/>
    <w:rsid w:val="000833DB"/>
    <w:rsid w:val="00083C57"/>
    <w:rsid w:val="00085B51"/>
    <w:rsid w:val="000874CE"/>
    <w:rsid w:val="000919FA"/>
    <w:rsid w:val="00092B94"/>
    <w:rsid w:val="00097CBB"/>
    <w:rsid w:val="000A0B69"/>
    <w:rsid w:val="000A0E21"/>
    <w:rsid w:val="000A33D3"/>
    <w:rsid w:val="000A4FCB"/>
    <w:rsid w:val="000A7008"/>
    <w:rsid w:val="000B04FC"/>
    <w:rsid w:val="000B0C8A"/>
    <w:rsid w:val="000B2459"/>
    <w:rsid w:val="000B3303"/>
    <w:rsid w:val="000B43C8"/>
    <w:rsid w:val="000B5A02"/>
    <w:rsid w:val="000B72B5"/>
    <w:rsid w:val="000C3AE8"/>
    <w:rsid w:val="000D051C"/>
    <w:rsid w:val="000D3283"/>
    <w:rsid w:val="000D52B6"/>
    <w:rsid w:val="000D7701"/>
    <w:rsid w:val="000E449F"/>
    <w:rsid w:val="000E5DA1"/>
    <w:rsid w:val="000E6041"/>
    <w:rsid w:val="000E68D7"/>
    <w:rsid w:val="000F1298"/>
    <w:rsid w:val="000F2F40"/>
    <w:rsid w:val="000F58C8"/>
    <w:rsid w:val="000F58EA"/>
    <w:rsid w:val="000F5E3F"/>
    <w:rsid w:val="00101A12"/>
    <w:rsid w:val="00101BBA"/>
    <w:rsid w:val="00102612"/>
    <w:rsid w:val="00103DAF"/>
    <w:rsid w:val="001054CD"/>
    <w:rsid w:val="00105CAA"/>
    <w:rsid w:val="00106ADB"/>
    <w:rsid w:val="00110928"/>
    <w:rsid w:val="00111509"/>
    <w:rsid w:val="00111B8F"/>
    <w:rsid w:val="00113C75"/>
    <w:rsid w:val="00114787"/>
    <w:rsid w:val="001161F5"/>
    <w:rsid w:val="00116665"/>
    <w:rsid w:val="00117FDC"/>
    <w:rsid w:val="001201CA"/>
    <w:rsid w:val="001274F3"/>
    <w:rsid w:val="00130831"/>
    <w:rsid w:val="001314EF"/>
    <w:rsid w:val="00135231"/>
    <w:rsid w:val="001376F7"/>
    <w:rsid w:val="00140CC8"/>
    <w:rsid w:val="00142064"/>
    <w:rsid w:val="001427EC"/>
    <w:rsid w:val="00143085"/>
    <w:rsid w:val="00143CC3"/>
    <w:rsid w:val="00146851"/>
    <w:rsid w:val="00153526"/>
    <w:rsid w:val="00154A79"/>
    <w:rsid w:val="00154BA7"/>
    <w:rsid w:val="00154EFC"/>
    <w:rsid w:val="00161F33"/>
    <w:rsid w:val="00162161"/>
    <w:rsid w:val="0016376E"/>
    <w:rsid w:val="0016439B"/>
    <w:rsid w:val="001675F2"/>
    <w:rsid w:val="001715D5"/>
    <w:rsid w:val="001718D3"/>
    <w:rsid w:val="001720C6"/>
    <w:rsid w:val="00172190"/>
    <w:rsid w:val="0017246D"/>
    <w:rsid w:val="00172689"/>
    <w:rsid w:val="00173E66"/>
    <w:rsid w:val="001764A9"/>
    <w:rsid w:val="0018228E"/>
    <w:rsid w:val="00183DB1"/>
    <w:rsid w:val="0018534B"/>
    <w:rsid w:val="00185367"/>
    <w:rsid w:val="00186C96"/>
    <w:rsid w:val="00187FC7"/>
    <w:rsid w:val="00190E35"/>
    <w:rsid w:val="00191945"/>
    <w:rsid w:val="001931FB"/>
    <w:rsid w:val="00193D63"/>
    <w:rsid w:val="001965A1"/>
    <w:rsid w:val="00197198"/>
    <w:rsid w:val="001A2389"/>
    <w:rsid w:val="001A35C3"/>
    <w:rsid w:val="001A48C7"/>
    <w:rsid w:val="001B3702"/>
    <w:rsid w:val="001B46A8"/>
    <w:rsid w:val="001B48E6"/>
    <w:rsid w:val="001B78C5"/>
    <w:rsid w:val="001B795C"/>
    <w:rsid w:val="001C22AA"/>
    <w:rsid w:val="001C3E15"/>
    <w:rsid w:val="001C6086"/>
    <w:rsid w:val="001C7237"/>
    <w:rsid w:val="001C7F56"/>
    <w:rsid w:val="001D0433"/>
    <w:rsid w:val="001D0CC0"/>
    <w:rsid w:val="001D3203"/>
    <w:rsid w:val="001D53AD"/>
    <w:rsid w:val="001D6637"/>
    <w:rsid w:val="001D6DFB"/>
    <w:rsid w:val="001D6F99"/>
    <w:rsid w:val="001D7BF8"/>
    <w:rsid w:val="001E0053"/>
    <w:rsid w:val="001E0C82"/>
    <w:rsid w:val="001E13C5"/>
    <w:rsid w:val="001E763F"/>
    <w:rsid w:val="001E7BF0"/>
    <w:rsid w:val="001F08BE"/>
    <w:rsid w:val="001F1532"/>
    <w:rsid w:val="001F4AA3"/>
    <w:rsid w:val="001F75EB"/>
    <w:rsid w:val="00200670"/>
    <w:rsid w:val="00202821"/>
    <w:rsid w:val="00204EBF"/>
    <w:rsid w:val="00205218"/>
    <w:rsid w:val="002101DA"/>
    <w:rsid w:val="002113A8"/>
    <w:rsid w:val="002148E6"/>
    <w:rsid w:val="00214A5A"/>
    <w:rsid w:val="00215E30"/>
    <w:rsid w:val="00220EC8"/>
    <w:rsid w:val="002236AF"/>
    <w:rsid w:val="00224D89"/>
    <w:rsid w:val="00234A27"/>
    <w:rsid w:val="00236EA4"/>
    <w:rsid w:val="00237692"/>
    <w:rsid w:val="00241A12"/>
    <w:rsid w:val="00241CFB"/>
    <w:rsid w:val="00245790"/>
    <w:rsid w:val="00247A14"/>
    <w:rsid w:val="002512EE"/>
    <w:rsid w:val="002527D6"/>
    <w:rsid w:val="00253C56"/>
    <w:rsid w:val="0025492A"/>
    <w:rsid w:val="002555E9"/>
    <w:rsid w:val="00255CAC"/>
    <w:rsid w:val="00257C7A"/>
    <w:rsid w:val="002605A9"/>
    <w:rsid w:val="00260D1A"/>
    <w:rsid w:val="00261400"/>
    <w:rsid w:val="002619BF"/>
    <w:rsid w:val="0026624C"/>
    <w:rsid w:val="00267001"/>
    <w:rsid w:val="00271106"/>
    <w:rsid w:val="002775CB"/>
    <w:rsid w:val="002805D1"/>
    <w:rsid w:val="0028446A"/>
    <w:rsid w:val="002856A3"/>
    <w:rsid w:val="00285977"/>
    <w:rsid w:val="00286E03"/>
    <w:rsid w:val="0029183D"/>
    <w:rsid w:val="00291C37"/>
    <w:rsid w:val="002928D3"/>
    <w:rsid w:val="00292916"/>
    <w:rsid w:val="00293F6F"/>
    <w:rsid w:val="00295A34"/>
    <w:rsid w:val="00296C4E"/>
    <w:rsid w:val="002A23BF"/>
    <w:rsid w:val="002A274D"/>
    <w:rsid w:val="002A4DD1"/>
    <w:rsid w:val="002A5A10"/>
    <w:rsid w:val="002B0A15"/>
    <w:rsid w:val="002B3950"/>
    <w:rsid w:val="002B5501"/>
    <w:rsid w:val="002C1AC6"/>
    <w:rsid w:val="002C4C92"/>
    <w:rsid w:val="002D44CD"/>
    <w:rsid w:val="002D4DCB"/>
    <w:rsid w:val="002D759F"/>
    <w:rsid w:val="002E48CC"/>
    <w:rsid w:val="002E6D1A"/>
    <w:rsid w:val="002E7399"/>
    <w:rsid w:val="002E7425"/>
    <w:rsid w:val="002E7F32"/>
    <w:rsid w:val="002F2860"/>
    <w:rsid w:val="002F36D3"/>
    <w:rsid w:val="002F6A4C"/>
    <w:rsid w:val="002F6DE2"/>
    <w:rsid w:val="002F712E"/>
    <w:rsid w:val="00300A5E"/>
    <w:rsid w:val="00300A8E"/>
    <w:rsid w:val="00303BE5"/>
    <w:rsid w:val="00306B49"/>
    <w:rsid w:val="00310993"/>
    <w:rsid w:val="00312BED"/>
    <w:rsid w:val="00313567"/>
    <w:rsid w:val="00313679"/>
    <w:rsid w:val="00313E2A"/>
    <w:rsid w:val="003158B1"/>
    <w:rsid w:val="00316EF0"/>
    <w:rsid w:val="0031766E"/>
    <w:rsid w:val="00321B6F"/>
    <w:rsid w:val="00324041"/>
    <w:rsid w:val="00324AD9"/>
    <w:rsid w:val="003277ED"/>
    <w:rsid w:val="0032794B"/>
    <w:rsid w:val="00330BB7"/>
    <w:rsid w:val="00333E0A"/>
    <w:rsid w:val="00335223"/>
    <w:rsid w:val="00335E4B"/>
    <w:rsid w:val="0033650A"/>
    <w:rsid w:val="00337AFA"/>
    <w:rsid w:val="00340C89"/>
    <w:rsid w:val="003428DB"/>
    <w:rsid w:val="00343125"/>
    <w:rsid w:val="00344305"/>
    <w:rsid w:val="00344F0F"/>
    <w:rsid w:val="00345B66"/>
    <w:rsid w:val="00346CE6"/>
    <w:rsid w:val="00351767"/>
    <w:rsid w:val="003519B3"/>
    <w:rsid w:val="0035238F"/>
    <w:rsid w:val="00353447"/>
    <w:rsid w:val="00361E75"/>
    <w:rsid w:val="0036242E"/>
    <w:rsid w:val="00363C9F"/>
    <w:rsid w:val="003645D6"/>
    <w:rsid w:val="0036501B"/>
    <w:rsid w:val="00367C3D"/>
    <w:rsid w:val="00370445"/>
    <w:rsid w:val="00371587"/>
    <w:rsid w:val="003715DD"/>
    <w:rsid w:val="00372D8B"/>
    <w:rsid w:val="00375E80"/>
    <w:rsid w:val="00376139"/>
    <w:rsid w:val="00376A12"/>
    <w:rsid w:val="0037724E"/>
    <w:rsid w:val="00380467"/>
    <w:rsid w:val="00384192"/>
    <w:rsid w:val="003841C2"/>
    <w:rsid w:val="003858A5"/>
    <w:rsid w:val="00386BDF"/>
    <w:rsid w:val="00386EC1"/>
    <w:rsid w:val="0038726B"/>
    <w:rsid w:val="003908A7"/>
    <w:rsid w:val="00390BC3"/>
    <w:rsid w:val="00391D7A"/>
    <w:rsid w:val="003931CA"/>
    <w:rsid w:val="00397597"/>
    <w:rsid w:val="003A2A30"/>
    <w:rsid w:val="003A50B4"/>
    <w:rsid w:val="003A547F"/>
    <w:rsid w:val="003A54B6"/>
    <w:rsid w:val="003B406C"/>
    <w:rsid w:val="003B6F81"/>
    <w:rsid w:val="003C0DB1"/>
    <w:rsid w:val="003C1144"/>
    <w:rsid w:val="003C1D80"/>
    <w:rsid w:val="003D1551"/>
    <w:rsid w:val="003D244D"/>
    <w:rsid w:val="003D5289"/>
    <w:rsid w:val="003D5B5E"/>
    <w:rsid w:val="003D70F5"/>
    <w:rsid w:val="003E11AD"/>
    <w:rsid w:val="003E1D4B"/>
    <w:rsid w:val="003E4494"/>
    <w:rsid w:val="003F36F5"/>
    <w:rsid w:val="00401471"/>
    <w:rsid w:val="00402253"/>
    <w:rsid w:val="0040378D"/>
    <w:rsid w:val="00403A09"/>
    <w:rsid w:val="00404DEA"/>
    <w:rsid w:val="00405AEA"/>
    <w:rsid w:val="00405CDB"/>
    <w:rsid w:val="004063A2"/>
    <w:rsid w:val="0041113F"/>
    <w:rsid w:val="0041153E"/>
    <w:rsid w:val="00411D99"/>
    <w:rsid w:val="004134BB"/>
    <w:rsid w:val="00416E88"/>
    <w:rsid w:val="00422F05"/>
    <w:rsid w:val="004251F7"/>
    <w:rsid w:val="004266DB"/>
    <w:rsid w:val="0043072E"/>
    <w:rsid w:val="00431FB9"/>
    <w:rsid w:val="00436ACD"/>
    <w:rsid w:val="00436EEF"/>
    <w:rsid w:val="00437082"/>
    <w:rsid w:val="00437E38"/>
    <w:rsid w:val="00442156"/>
    <w:rsid w:val="0044553C"/>
    <w:rsid w:val="00446543"/>
    <w:rsid w:val="0044713A"/>
    <w:rsid w:val="00450C4D"/>
    <w:rsid w:val="0045234E"/>
    <w:rsid w:val="004552F6"/>
    <w:rsid w:val="00455F75"/>
    <w:rsid w:val="00460AEE"/>
    <w:rsid w:val="00460EEA"/>
    <w:rsid w:val="00463A7C"/>
    <w:rsid w:val="00471B15"/>
    <w:rsid w:val="004746A4"/>
    <w:rsid w:val="00475539"/>
    <w:rsid w:val="00475D29"/>
    <w:rsid w:val="004772B9"/>
    <w:rsid w:val="0048000F"/>
    <w:rsid w:val="00482E15"/>
    <w:rsid w:val="00483294"/>
    <w:rsid w:val="004840B5"/>
    <w:rsid w:val="00484B5D"/>
    <w:rsid w:val="00487C3C"/>
    <w:rsid w:val="00487EA3"/>
    <w:rsid w:val="0049042B"/>
    <w:rsid w:val="00493918"/>
    <w:rsid w:val="004A47AD"/>
    <w:rsid w:val="004A592F"/>
    <w:rsid w:val="004A631F"/>
    <w:rsid w:val="004B1238"/>
    <w:rsid w:val="004B1C9B"/>
    <w:rsid w:val="004B2FB6"/>
    <w:rsid w:val="004B43FD"/>
    <w:rsid w:val="004B4928"/>
    <w:rsid w:val="004B4A85"/>
    <w:rsid w:val="004B582C"/>
    <w:rsid w:val="004B5B24"/>
    <w:rsid w:val="004B5BC5"/>
    <w:rsid w:val="004B66A4"/>
    <w:rsid w:val="004B6781"/>
    <w:rsid w:val="004B6CB0"/>
    <w:rsid w:val="004B719B"/>
    <w:rsid w:val="004C0706"/>
    <w:rsid w:val="004C5F60"/>
    <w:rsid w:val="004D054B"/>
    <w:rsid w:val="004D2C27"/>
    <w:rsid w:val="004D3EDB"/>
    <w:rsid w:val="004D4CB4"/>
    <w:rsid w:val="004D7656"/>
    <w:rsid w:val="004E4373"/>
    <w:rsid w:val="004F064F"/>
    <w:rsid w:val="004F281E"/>
    <w:rsid w:val="004F2DE9"/>
    <w:rsid w:val="004F3294"/>
    <w:rsid w:val="004F5BB8"/>
    <w:rsid w:val="004F7855"/>
    <w:rsid w:val="004F7B6F"/>
    <w:rsid w:val="0051071D"/>
    <w:rsid w:val="00513126"/>
    <w:rsid w:val="00513AE9"/>
    <w:rsid w:val="00516C19"/>
    <w:rsid w:val="00516C82"/>
    <w:rsid w:val="0051739F"/>
    <w:rsid w:val="00523518"/>
    <w:rsid w:val="00524865"/>
    <w:rsid w:val="00530D87"/>
    <w:rsid w:val="005310EE"/>
    <w:rsid w:val="00532067"/>
    <w:rsid w:val="00532E64"/>
    <w:rsid w:val="00534DD6"/>
    <w:rsid w:val="00537849"/>
    <w:rsid w:val="00537D90"/>
    <w:rsid w:val="00540CF1"/>
    <w:rsid w:val="00540E5D"/>
    <w:rsid w:val="005418DB"/>
    <w:rsid w:val="0054410C"/>
    <w:rsid w:val="005446D8"/>
    <w:rsid w:val="00544995"/>
    <w:rsid w:val="00550ADA"/>
    <w:rsid w:val="005601C2"/>
    <w:rsid w:val="00561B43"/>
    <w:rsid w:val="00563EC9"/>
    <w:rsid w:val="005662D0"/>
    <w:rsid w:val="0056631F"/>
    <w:rsid w:val="005678E4"/>
    <w:rsid w:val="005679BA"/>
    <w:rsid w:val="0057081F"/>
    <w:rsid w:val="005737DC"/>
    <w:rsid w:val="00573A70"/>
    <w:rsid w:val="00574170"/>
    <w:rsid w:val="00574C2F"/>
    <w:rsid w:val="005770CA"/>
    <w:rsid w:val="005775A7"/>
    <w:rsid w:val="00581013"/>
    <w:rsid w:val="005819F4"/>
    <w:rsid w:val="005826D8"/>
    <w:rsid w:val="00583798"/>
    <w:rsid w:val="00584AE6"/>
    <w:rsid w:val="0059036C"/>
    <w:rsid w:val="00591C90"/>
    <w:rsid w:val="005970F9"/>
    <w:rsid w:val="005A0515"/>
    <w:rsid w:val="005A1194"/>
    <w:rsid w:val="005A13F2"/>
    <w:rsid w:val="005A2887"/>
    <w:rsid w:val="005A5FA8"/>
    <w:rsid w:val="005A6034"/>
    <w:rsid w:val="005A7465"/>
    <w:rsid w:val="005B062E"/>
    <w:rsid w:val="005B0B18"/>
    <w:rsid w:val="005B42F4"/>
    <w:rsid w:val="005B4D2D"/>
    <w:rsid w:val="005B4F62"/>
    <w:rsid w:val="005B5EFE"/>
    <w:rsid w:val="005B5FD1"/>
    <w:rsid w:val="005C126D"/>
    <w:rsid w:val="005C2E30"/>
    <w:rsid w:val="005C34A5"/>
    <w:rsid w:val="005C424C"/>
    <w:rsid w:val="005D1AB3"/>
    <w:rsid w:val="005D352A"/>
    <w:rsid w:val="005E4070"/>
    <w:rsid w:val="005F143D"/>
    <w:rsid w:val="005F144F"/>
    <w:rsid w:val="005F24BB"/>
    <w:rsid w:val="005F3806"/>
    <w:rsid w:val="005F5124"/>
    <w:rsid w:val="005F67ED"/>
    <w:rsid w:val="005F7677"/>
    <w:rsid w:val="00600B5A"/>
    <w:rsid w:val="00600E8A"/>
    <w:rsid w:val="0060185F"/>
    <w:rsid w:val="0060266C"/>
    <w:rsid w:val="00607076"/>
    <w:rsid w:val="00610A43"/>
    <w:rsid w:val="0061498B"/>
    <w:rsid w:val="00615F60"/>
    <w:rsid w:val="0061714A"/>
    <w:rsid w:val="00617C44"/>
    <w:rsid w:val="00620284"/>
    <w:rsid w:val="006204D1"/>
    <w:rsid w:val="006204EB"/>
    <w:rsid w:val="00620E58"/>
    <w:rsid w:val="00622C71"/>
    <w:rsid w:val="0062551F"/>
    <w:rsid w:val="0062673A"/>
    <w:rsid w:val="00631DAF"/>
    <w:rsid w:val="00632BBE"/>
    <w:rsid w:val="00633C97"/>
    <w:rsid w:val="006345AF"/>
    <w:rsid w:val="00636596"/>
    <w:rsid w:val="00636EFE"/>
    <w:rsid w:val="00637A2B"/>
    <w:rsid w:val="0064033D"/>
    <w:rsid w:val="006410CF"/>
    <w:rsid w:val="00642638"/>
    <w:rsid w:val="00643606"/>
    <w:rsid w:val="006456C1"/>
    <w:rsid w:val="00645B03"/>
    <w:rsid w:val="0064795C"/>
    <w:rsid w:val="0065014B"/>
    <w:rsid w:val="00653246"/>
    <w:rsid w:val="00653663"/>
    <w:rsid w:val="00655866"/>
    <w:rsid w:val="00662E02"/>
    <w:rsid w:val="00663057"/>
    <w:rsid w:val="00665415"/>
    <w:rsid w:val="00665648"/>
    <w:rsid w:val="006678C4"/>
    <w:rsid w:val="00667F53"/>
    <w:rsid w:val="006701B8"/>
    <w:rsid w:val="00670478"/>
    <w:rsid w:val="0067135E"/>
    <w:rsid w:val="00671947"/>
    <w:rsid w:val="006736D6"/>
    <w:rsid w:val="00673BEA"/>
    <w:rsid w:val="006740D2"/>
    <w:rsid w:val="006761F9"/>
    <w:rsid w:val="00680467"/>
    <w:rsid w:val="00682D24"/>
    <w:rsid w:val="006835B7"/>
    <w:rsid w:val="00684331"/>
    <w:rsid w:val="00685D76"/>
    <w:rsid w:val="00686B9A"/>
    <w:rsid w:val="00686C53"/>
    <w:rsid w:val="006900B7"/>
    <w:rsid w:val="00690A0E"/>
    <w:rsid w:val="00691304"/>
    <w:rsid w:val="00693617"/>
    <w:rsid w:val="0069377F"/>
    <w:rsid w:val="00694F69"/>
    <w:rsid w:val="00697401"/>
    <w:rsid w:val="006A281B"/>
    <w:rsid w:val="006A38E0"/>
    <w:rsid w:val="006A47E3"/>
    <w:rsid w:val="006A5F72"/>
    <w:rsid w:val="006A67C9"/>
    <w:rsid w:val="006B0C20"/>
    <w:rsid w:val="006B1485"/>
    <w:rsid w:val="006B45EC"/>
    <w:rsid w:val="006B49EC"/>
    <w:rsid w:val="006C1A5C"/>
    <w:rsid w:val="006C283C"/>
    <w:rsid w:val="006C3028"/>
    <w:rsid w:val="006C4B9A"/>
    <w:rsid w:val="006C59A1"/>
    <w:rsid w:val="006C66C1"/>
    <w:rsid w:val="006C75A1"/>
    <w:rsid w:val="006D0C47"/>
    <w:rsid w:val="006D1BA9"/>
    <w:rsid w:val="006D2283"/>
    <w:rsid w:val="006D2FAC"/>
    <w:rsid w:val="006D3E29"/>
    <w:rsid w:val="006D49C6"/>
    <w:rsid w:val="006D5AA1"/>
    <w:rsid w:val="006D6EDD"/>
    <w:rsid w:val="006E220B"/>
    <w:rsid w:val="006E37D2"/>
    <w:rsid w:val="006E68E9"/>
    <w:rsid w:val="006F0681"/>
    <w:rsid w:val="006F0A22"/>
    <w:rsid w:val="006F2E84"/>
    <w:rsid w:val="006F41CC"/>
    <w:rsid w:val="006F5092"/>
    <w:rsid w:val="006F7350"/>
    <w:rsid w:val="007009F4"/>
    <w:rsid w:val="007038EF"/>
    <w:rsid w:val="00705496"/>
    <w:rsid w:val="00710C85"/>
    <w:rsid w:val="00713C9A"/>
    <w:rsid w:val="007143AC"/>
    <w:rsid w:val="0071464C"/>
    <w:rsid w:val="00715DBD"/>
    <w:rsid w:val="007168E6"/>
    <w:rsid w:val="00717077"/>
    <w:rsid w:val="007225D9"/>
    <w:rsid w:val="007236B3"/>
    <w:rsid w:val="00725356"/>
    <w:rsid w:val="007302FB"/>
    <w:rsid w:val="00732A30"/>
    <w:rsid w:val="007345B5"/>
    <w:rsid w:val="007359E9"/>
    <w:rsid w:val="007368E4"/>
    <w:rsid w:val="00740103"/>
    <w:rsid w:val="00740A03"/>
    <w:rsid w:val="00742349"/>
    <w:rsid w:val="007440CF"/>
    <w:rsid w:val="007442B1"/>
    <w:rsid w:val="00745535"/>
    <w:rsid w:val="00747743"/>
    <w:rsid w:val="00747EA8"/>
    <w:rsid w:val="007500EF"/>
    <w:rsid w:val="007509B6"/>
    <w:rsid w:val="00761043"/>
    <w:rsid w:val="007634EA"/>
    <w:rsid w:val="00764756"/>
    <w:rsid w:val="00766683"/>
    <w:rsid w:val="00766C48"/>
    <w:rsid w:val="007730A8"/>
    <w:rsid w:val="007764B8"/>
    <w:rsid w:val="00776626"/>
    <w:rsid w:val="00776638"/>
    <w:rsid w:val="00785106"/>
    <w:rsid w:val="007858EE"/>
    <w:rsid w:val="00785C7B"/>
    <w:rsid w:val="00794691"/>
    <w:rsid w:val="0079530B"/>
    <w:rsid w:val="00796B28"/>
    <w:rsid w:val="00796C3C"/>
    <w:rsid w:val="007A0F81"/>
    <w:rsid w:val="007A33B1"/>
    <w:rsid w:val="007A40F4"/>
    <w:rsid w:val="007A665D"/>
    <w:rsid w:val="007A7974"/>
    <w:rsid w:val="007A7FF0"/>
    <w:rsid w:val="007B2ADC"/>
    <w:rsid w:val="007B5B4B"/>
    <w:rsid w:val="007C2524"/>
    <w:rsid w:val="007C7570"/>
    <w:rsid w:val="007D0E71"/>
    <w:rsid w:val="007D239B"/>
    <w:rsid w:val="007D25CC"/>
    <w:rsid w:val="007D500B"/>
    <w:rsid w:val="007D67DC"/>
    <w:rsid w:val="007D67FC"/>
    <w:rsid w:val="007D7C2A"/>
    <w:rsid w:val="007D7E5A"/>
    <w:rsid w:val="007E61EA"/>
    <w:rsid w:val="007E7FCE"/>
    <w:rsid w:val="007F1316"/>
    <w:rsid w:val="007F1A18"/>
    <w:rsid w:val="007F345C"/>
    <w:rsid w:val="007F4872"/>
    <w:rsid w:val="007F5D32"/>
    <w:rsid w:val="007F7CD9"/>
    <w:rsid w:val="0080257F"/>
    <w:rsid w:val="008036A9"/>
    <w:rsid w:val="008112B0"/>
    <w:rsid w:val="008225B2"/>
    <w:rsid w:val="0082648C"/>
    <w:rsid w:val="008268CA"/>
    <w:rsid w:val="00831BB2"/>
    <w:rsid w:val="00832BAC"/>
    <w:rsid w:val="00833CBC"/>
    <w:rsid w:val="00834ADA"/>
    <w:rsid w:val="00835A6C"/>
    <w:rsid w:val="00840961"/>
    <w:rsid w:val="00840EE8"/>
    <w:rsid w:val="00841AF6"/>
    <w:rsid w:val="008420D8"/>
    <w:rsid w:val="008424E6"/>
    <w:rsid w:val="008425D2"/>
    <w:rsid w:val="00842ED5"/>
    <w:rsid w:val="008442A9"/>
    <w:rsid w:val="008453A9"/>
    <w:rsid w:val="00845859"/>
    <w:rsid w:val="00845B55"/>
    <w:rsid w:val="008464FE"/>
    <w:rsid w:val="00846EB4"/>
    <w:rsid w:val="00847688"/>
    <w:rsid w:val="00851D14"/>
    <w:rsid w:val="0086098D"/>
    <w:rsid w:val="008663E9"/>
    <w:rsid w:val="00866A01"/>
    <w:rsid w:val="00870F3C"/>
    <w:rsid w:val="00872B1C"/>
    <w:rsid w:val="00877100"/>
    <w:rsid w:val="008800F7"/>
    <w:rsid w:val="008843E1"/>
    <w:rsid w:val="00890E05"/>
    <w:rsid w:val="00891A80"/>
    <w:rsid w:val="00892271"/>
    <w:rsid w:val="0089338C"/>
    <w:rsid w:val="008A1473"/>
    <w:rsid w:val="008A1D3B"/>
    <w:rsid w:val="008A4402"/>
    <w:rsid w:val="008A5EF7"/>
    <w:rsid w:val="008B1741"/>
    <w:rsid w:val="008B250B"/>
    <w:rsid w:val="008B3DBF"/>
    <w:rsid w:val="008C0CD2"/>
    <w:rsid w:val="008C151B"/>
    <w:rsid w:val="008C423B"/>
    <w:rsid w:val="008C4B11"/>
    <w:rsid w:val="008C57FC"/>
    <w:rsid w:val="008D2BE6"/>
    <w:rsid w:val="008D35D0"/>
    <w:rsid w:val="008D5059"/>
    <w:rsid w:val="008D5384"/>
    <w:rsid w:val="008D5A9A"/>
    <w:rsid w:val="008E53E3"/>
    <w:rsid w:val="008F116E"/>
    <w:rsid w:val="008F1408"/>
    <w:rsid w:val="008F6FC0"/>
    <w:rsid w:val="008F7296"/>
    <w:rsid w:val="00901911"/>
    <w:rsid w:val="00901B73"/>
    <w:rsid w:val="00901E11"/>
    <w:rsid w:val="00907CB6"/>
    <w:rsid w:val="00907FA0"/>
    <w:rsid w:val="00910830"/>
    <w:rsid w:val="00913093"/>
    <w:rsid w:val="00913B6D"/>
    <w:rsid w:val="00913BF8"/>
    <w:rsid w:val="00914D07"/>
    <w:rsid w:val="0091678E"/>
    <w:rsid w:val="0092085A"/>
    <w:rsid w:val="0092115B"/>
    <w:rsid w:val="00921404"/>
    <w:rsid w:val="00922F65"/>
    <w:rsid w:val="009237A9"/>
    <w:rsid w:val="00926AA5"/>
    <w:rsid w:val="009310CD"/>
    <w:rsid w:val="009319AD"/>
    <w:rsid w:val="00932B5A"/>
    <w:rsid w:val="00935B39"/>
    <w:rsid w:val="00941DF2"/>
    <w:rsid w:val="00942791"/>
    <w:rsid w:val="009477E3"/>
    <w:rsid w:val="00950F8E"/>
    <w:rsid w:val="00953040"/>
    <w:rsid w:val="009534BD"/>
    <w:rsid w:val="00953EAB"/>
    <w:rsid w:val="0095712C"/>
    <w:rsid w:val="00964B6D"/>
    <w:rsid w:val="0096635A"/>
    <w:rsid w:val="00966377"/>
    <w:rsid w:val="00966ED6"/>
    <w:rsid w:val="00967AB5"/>
    <w:rsid w:val="00970925"/>
    <w:rsid w:val="00970F78"/>
    <w:rsid w:val="009711DA"/>
    <w:rsid w:val="00972B79"/>
    <w:rsid w:val="00972F1B"/>
    <w:rsid w:val="00973AB8"/>
    <w:rsid w:val="00973B0A"/>
    <w:rsid w:val="00974B6B"/>
    <w:rsid w:val="00975B79"/>
    <w:rsid w:val="00976A3D"/>
    <w:rsid w:val="00977FE5"/>
    <w:rsid w:val="00981CB8"/>
    <w:rsid w:val="009830F3"/>
    <w:rsid w:val="0098676E"/>
    <w:rsid w:val="00987D0F"/>
    <w:rsid w:val="00990050"/>
    <w:rsid w:val="00991904"/>
    <w:rsid w:val="009922D8"/>
    <w:rsid w:val="00993012"/>
    <w:rsid w:val="00994490"/>
    <w:rsid w:val="00995015"/>
    <w:rsid w:val="00997C55"/>
    <w:rsid w:val="00997D08"/>
    <w:rsid w:val="009A27C1"/>
    <w:rsid w:val="009A2908"/>
    <w:rsid w:val="009A3985"/>
    <w:rsid w:val="009A6364"/>
    <w:rsid w:val="009A71D7"/>
    <w:rsid w:val="009A7856"/>
    <w:rsid w:val="009A7CDE"/>
    <w:rsid w:val="009B0D0E"/>
    <w:rsid w:val="009B1F1C"/>
    <w:rsid w:val="009B44CE"/>
    <w:rsid w:val="009B55ED"/>
    <w:rsid w:val="009C080B"/>
    <w:rsid w:val="009C0C6E"/>
    <w:rsid w:val="009C12D7"/>
    <w:rsid w:val="009C37EE"/>
    <w:rsid w:val="009C6B6F"/>
    <w:rsid w:val="009D367D"/>
    <w:rsid w:val="009D36FB"/>
    <w:rsid w:val="009E3F63"/>
    <w:rsid w:val="009E6220"/>
    <w:rsid w:val="009F08D8"/>
    <w:rsid w:val="009F0A9E"/>
    <w:rsid w:val="009F3511"/>
    <w:rsid w:val="009F7493"/>
    <w:rsid w:val="009F7AC9"/>
    <w:rsid w:val="00A03837"/>
    <w:rsid w:val="00A0488A"/>
    <w:rsid w:val="00A055FE"/>
    <w:rsid w:val="00A057EA"/>
    <w:rsid w:val="00A05E1E"/>
    <w:rsid w:val="00A0791C"/>
    <w:rsid w:val="00A07C49"/>
    <w:rsid w:val="00A07E8E"/>
    <w:rsid w:val="00A108BC"/>
    <w:rsid w:val="00A11013"/>
    <w:rsid w:val="00A13F5A"/>
    <w:rsid w:val="00A14792"/>
    <w:rsid w:val="00A14797"/>
    <w:rsid w:val="00A15154"/>
    <w:rsid w:val="00A16DF9"/>
    <w:rsid w:val="00A2188F"/>
    <w:rsid w:val="00A2247E"/>
    <w:rsid w:val="00A22E09"/>
    <w:rsid w:val="00A23D06"/>
    <w:rsid w:val="00A25449"/>
    <w:rsid w:val="00A259B2"/>
    <w:rsid w:val="00A32420"/>
    <w:rsid w:val="00A33FF5"/>
    <w:rsid w:val="00A36818"/>
    <w:rsid w:val="00A3686A"/>
    <w:rsid w:val="00A41293"/>
    <w:rsid w:val="00A4259A"/>
    <w:rsid w:val="00A42C23"/>
    <w:rsid w:val="00A43108"/>
    <w:rsid w:val="00A463C0"/>
    <w:rsid w:val="00A465FB"/>
    <w:rsid w:val="00A502A0"/>
    <w:rsid w:val="00A51473"/>
    <w:rsid w:val="00A51BED"/>
    <w:rsid w:val="00A52518"/>
    <w:rsid w:val="00A576C4"/>
    <w:rsid w:val="00A57B05"/>
    <w:rsid w:val="00A60565"/>
    <w:rsid w:val="00A61E36"/>
    <w:rsid w:val="00A63913"/>
    <w:rsid w:val="00A6701D"/>
    <w:rsid w:val="00A673C2"/>
    <w:rsid w:val="00A73498"/>
    <w:rsid w:val="00A7444A"/>
    <w:rsid w:val="00A74D83"/>
    <w:rsid w:val="00A74F11"/>
    <w:rsid w:val="00A83759"/>
    <w:rsid w:val="00A83E0A"/>
    <w:rsid w:val="00A870D9"/>
    <w:rsid w:val="00A87D06"/>
    <w:rsid w:val="00A93760"/>
    <w:rsid w:val="00A956F0"/>
    <w:rsid w:val="00A95A65"/>
    <w:rsid w:val="00A96072"/>
    <w:rsid w:val="00A96B30"/>
    <w:rsid w:val="00A97566"/>
    <w:rsid w:val="00AA3597"/>
    <w:rsid w:val="00AA3C20"/>
    <w:rsid w:val="00AA5118"/>
    <w:rsid w:val="00AA68A0"/>
    <w:rsid w:val="00AA778B"/>
    <w:rsid w:val="00AB0C2E"/>
    <w:rsid w:val="00AB2147"/>
    <w:rsid w:val="00AB2502"/>
    <w:rsid w:val="00AB2D56"/>
    <w:rsid w:val="00AB5358"/>
    <w:rsid w:val="00AB72A3"/>
    <w:rsid w:val="00AB755C"/>
    <w:rsid w:val="00AC43C2"/>
    <w:rsid w:val="00AC475A"/>
    <w:rsid w:val="00AC47E1"/>
    <w:rsid w:val="00AC4D71"/>
    <w:rsid w:val="00AC763F"/>
    <w:rsid w:val="00AD0DC0"/>
    <w:rsid w:val="00AD4DD9"/>
    <w:rsid w:val="00AD6688"/>
    <w:rsid w:val="00AE0EA7"/>
    <w:rsid w:val="00AE4BCE"/>
    <w:rsid w:val="00AE4F0A"/>
    <w:rsid w:val="00AE585F"/>
    <w:rsid w:val="00AE58A5"/>
    <w:rsid w:val="00AE7087"/>
    <w:rsid w:val="00AF239B"/>
    <w:rsid w:val="00AF39A6"/>
    <w:rsid w:val="00B0028A"/>
    <w:rsid w:val="00B01739"/>
    <w:rsid w:val="00B03C17"/>
    <w:rsid w:val="00B045E3"/>
    <w:rsid w:val="00B04FB9"/>
    <w:rsid w:val="00B059D0"/>
    <w:rsid w:val="00B10DEC"/>
    <w:rsid w:val="00B22C6C"/>
    <w:rsid w:val="00B22E53"/>
    <w:rsid w:val="00B2470A"/>
    <w:rsid w:val="00B25566"/>
    <w:rsid w:val="00B25748"/>
    <w:rsid w:val="00B33615"/>
    <w:rsid w:val="00B413FC"/>
    <w:rsid w:val="00B4149B"/>
    <w:rsid w:val="00B4154F"/>
    <w:rsid w:val="00B42435"/>
    <w:rsid w:val="00B43A42"/>
    <w:rsid w:val="00B46313"/>
    <w:rsid w:val="00B46D8C"/>
    <w:rsid w:val="00B5619C"/>
    <w:rsid w:val="00B563F8"/>
    <w:rsid w:val="00B6004B"/>
    <w:rsid w:val="00B627C8"/>
    <w:rsid w:val="00B63A67"/>
    <w:rsid w:val="00B64BD0"/>
    <w:rsid w:val="00B64E5C"/>
    <w:rsid w:val="00B71118"/>
    <w:rsid w:val="00B72878"/>
    <w:rsid w:val="00B76C25"/>
    <w:rsid w:val="00B7773C"/>
    <w:rsid w:val="00B77987"/>
    <w:rsid w:val="00B80BB1"/>
    <w:rsid w:val="00B81588"/>
    <w:rsid w:val="00B820E7"/>
    <w:rsid w:val="00B8501A"/>
    <w:rsid w:val="00B87806"/>
    <w:rsid w:val="00B92C13"/>
    <w:rsid w:val="00B94139"/>
    <w:rsid w:val="00B9603B"/>
    <w:rsid w:val="00BA0A9C"/>
    <w:rsid w:val="00BA136F"/>
    <w:rsid w:val="00BA23E7"/>
    <w:rsid w:val="00BA474C"/>
    <w:rsid w:val="00BA5367"/>
    <w:rsid w:val="00BB0F15"/>
    <w:rsid w:val="00BB2FE8"/>
    <w:rsid w:val="00BB4AB8"/>
    <w:rsid w:val="00BB7161"/>
    <w:rsid w:val="00BB7A2C"/>
    <w:rsid w:val="00BB7AA0"/>
    <w:rsid w:val="00BC09F5"/>
    <w:rsid w:val="00BC1DBA"/>
    <w:rsid w:val="00BC27A0"/>
    <w:rsid w:val="00BC31D8"/>
    <w:rsid w:val="00BC367E"/>
    <w:rsid w:val="00BC4809"/>
    <w:rsid w:val="00BC69A2"/>
    <w:rsid w:val="00BD077C"/>
    <w:rsid w:val="00BD1475"/>
    <w:rsid w:val="00BD43DB"/>
    <w:rsid w:val="00BD5E22"/>
    <w:rsid w:val="00BD6286"/>
    <w:rsid w:val="00BD652B"/>
    <w:rsid w:val="00BD6979"/>
    <w:rsid w:val="00BE2858"/>
    <w:rsid w:val="00BE53A2"/>
    <w:rsid w:val="00BE5566"/>
    <w:rsid w:val="00BE6ED3"/>
    <w:rsid w:val="00BF04AC"/>
    <w:rsid w:val="00BF3024"/>
    <w:rsid w:val="00BF3CF3"/>
    <w:rsid w:val="00BF5115"/>
    <w:rsid w:val="00BF7209"/>
    <w:rsid w:val="00BF7DC3"/>
    <w:rsid w:val="00C01101"/>
    <w:rsid w:val="00C01C52"/>
    <w:rsid w:val="00C03350"/>
    <w:rsid w:val="00C03B34"/>
    <w:rsid w:val="00C046DA"/>
    <w:rsid w:val="00C0512B"/>
    <w:rsid w:val="00C0677E"/>
    <w:rsid w:val="00C07CD0"/>
    <w:rsid w:val="00C118EA"/>
    <w:rsid w:val="00C12EE8"/>
    <w:rsid w:val="00C14543"/>
    <w:rsid w:val="00C14DE9"/>
    <w:rsid w:val="00C20E22"/>
    <w:rsid w:val="00C23024"/>
    <w:rsid w:val="00C2590D"/>
    <w:rsid w:val="00C25C0C"/>
    <w:rsid w:val="00C279E6"/>
    <w:rsid w:val="00C30041"/>
    <w:rsid w:val="00C3065F"/>
    <w:rsid w:val="00C33704"/>
    <w:rsid w:val="00C37584"/>
    <w:rsid w:val="00C37E50"/>
    <w:rsid w:val="00C44280"/>
    <w:rsid w:val="00C463DA"/>
    <w:rsid w:val="00C520DA"/>
    <w:rsid w:val="00C53F57"/>
    <w:rsid w:val="00C557B5"/>
    <w:rsid w:val="00C60AB7"/>
    <w:rsid w:val="00C611CA"/>
    <w:rsid w:val="00C63C08"/>
    <w:rsid w:val="00C64FED"/>
    <w:rsid w:val="00C70CC4"/>
    <w:rsid w:val="00C7122A"/>
    <w:rsid w:val="00C72C5C"/>
    <w:rsid w:val="00C752A9"/>
    <w:rsid w:val="00C75892"/>
    <w:rsid w:val="00C808D5"/>
    <w:rsid w:val="00C80BF4"/>
    <w:rsid w:val="00C814BB"/>
    <w:rsid w:val="00C82CF1"/>
    <w:rsid w:val="00C8350D"/>
    <w:rsid w:val="00C83871"/>
    <w:rsid w:val="00C84639"/>
    <w:rsid w:val="00C9008E"/>
    <w:rsid w:val="00C908E1"/>
    <w:rsid w:val="00C90ED7"/>
    <w:rsid w:val="00C92241"/>
    <w:rsid w:val="00C9367F"/>
    <w:rsid w:val="00C945EA"/>
    <w:rsid w:val="00C94C8C"/>
    <w:rsid w:val="00C9696B"/>
    <w:rsid w:val="00CA2288"/>
    <w:rsid w:val="00CA285B"/>
    <w:rsid w:val="00CA2CA2"/>
    <w:rsid w:val="00CA2F91"/>
    <w:rsid w:val="00CB0948"/>
    <w:rsid w:val="00CB22BC"/>
    <w:rsid w:val="00CB2DDE"/>
    <w:rsid w:val="00CB2F61"/>
    <w:rsid w:val="00CC213E"/>
    <w:rsid w:val="00CC21CC"/>
    <w:rsid w:val="00CC272A"/>
    <w:rsid w:val="00CC2A32"/>
    <w:rsid w:val="00CC2CBA"/>
    <w:rsid w:val="00CC3375"/>
    <w:rsid w:val="00CC53C9"/>
    <w:rsid w:val="00CC5448"/>
    <w:rsid w:val="00CC5BD1"/>
    <w:rsid w:val="00CC658C"/>
    <w:rsid w:val="00CC6654"/>
    <w:rsid w:val="00CD0C0C"/>
    <w:rsid w:val="00CD537C"/>
    <w:rsid w:val="00CD6C12"/>
    <w:rsid w:val="00CD772A"/>
    <w:rsid w:val="00CE452D"/>
    <w:rsid w:val="00CE6A6B"/>
    <w:rsid w:val="00CF21C4"/>
    <w:rsid w:val="00CF321D"/>
    <w:rsid w:val="00CF3320"/>
    <w:rsid w:val="00CF4DB9"/>
    <w:rsid w:val="00CF7446"/>
    <w:rsid w:val="00CF7745"/>
    <w:rsid w:val="00D02E3A"/>
    <w:rsid w:val="00D03EC9"/>
    <w:rsid w:val="00D05D33"/>
    <w:rsid w:val="00D062AE"/>
    <w:rsid w:val="00D07DE3"/>
    <w:rsid w:val="00D1236A"/>
    <w:rsid w:val="00D12909"/>
    <w:rsid w:val="00D13165"/>
    <w:rsid w:val="00D1363B"/>
    <w:rsid w:val="00D136A3"/>
    <w:rsid w:val="00D15267"/>
    <w:rsid w:val="00D167E1"/>
    <w:rsid w:val="00D20807"/>
    <w:rsid w:val="00D20D99"/>
    <w:rsid w:val="00D210A7"/>
    <w:rsid w:val="00D21F6F"/>
    <w:rsid w:val="00D225D6"/>
    <w:rsid w:val="00D23694"/>
    <w:rsid w:val="00D24917"/>
    <w:rsid w:val="00D3050F"/>
    <w:rsid w:val="00D330B3"/>
    <w:rsid w:val="00D342F2"/>
    <w:rsid w:val="00D3701C"/>
    <w:rsid w:val="00D40D77"/>
    <w:rsid w:val="00D44957"/>
    <w:rsid w:val="00D44DB5"/>
    <w:rsid w:val="00D4534B"/>
    <w:rsid w:val="00D4690B"/>
    <w:rsid w:val="00D46F7C"/>
    <w:rsid w:val="00D47CE6"/>
    <w:rsid w:val="00D50D37"/>
    <w:rsid w:val="00D50E35"/>
    <w:rsid w:val="00D51782"/>
    <w:rsid w:val="00D52E20"/>
    <w:rsid w:val="00D53C20"/>
    <w:rsid w:val="00D56A3A"/>
    <w:rsid w:val="00D60C26"/>
    <w:rsid w:val="00D60DA9"/>
    <w:rsid w:val="00D63A33"/>
    <w:rsid w:val="00D63A81"/>
    <w:rsid w:val="00D6455C"/>
    <w:rsid w:val="00D659AD"/>
    <w:rsid w:val="00D66C0B"/>
    <w:rsid w:val="00D677D4"/>
    <w:rsid w:val="00D73BDA"/>
    <w:rsid w:val="00D7645D"/>
    <w:rsid w:val="00D76E7F"/>
    <w:rsid w:val="00D77D01"/>
    <w:rsid w:val="00D77D54"/>
    <w:rsid w:val="00D82CA8"/>
    <w:rsid w:val="00D8336F"/>
    <w:rsid w:val="00D83855"/>
    <w:rsid w:val="00D90589"/>
    <w:rsid w:val="00D9256F"/>
    <w:rsid w:val="00D965A3"/>
    <w:rsid w:val="00D96A80"/>
    <w:rsid w:val="00D974D8"/>
    <w:rsid w:val="00D976F5"/>
    <w:rsid w:val="00D97A2A"/>
    <w:rsid w:val="00DA07E4"/>
    <w:rsid w:val="00DA2515"/>
    <w:rsid w:val="00DA292C"/>
    <w:rsid w:val="00DA2A1C"/>
    <w:rsid w:val="00DA6D9B"/>
    <w:rsid w:val="00DA701A"/>
    <w:rsid w:val="00DB1A6F"/>
    <w:rsid w:val="00DB2B35"/>
    <w:rsid w:val="00DB556B"/>
    <w:rsid w:val="00DB6037"/>
    <w:rsid w:val="00DB63EF"/>
    <w:rsid w:val="00DB6EB7"/>
    <w:rsid w:val="00DB6F59"/>
    <w:rsid w:val="00DC0B96"/>
    <w:rsid w:val="00DC0BDB"/>
    <w:rsid w:val="00DC1279"/>
    <w:rsid w:val="00DC31BF"/>
    <w:rsid w:val="00DC3D09"/>
    <w:rsid w:val="00DC5950"/>
    <w:rsid w:val="00DC61FE"/>
    <w:rsid w:val="00DD0949"/>
    <w:rsid w:val="00DD2C8B"/>
    <w:rsid w:val="00DD411F"/>
    <w:rsid w:val="00DE0A79"/>
    <w:rsid w:val="00DE20B0"/>
    <w:rsid w:val="00DE5ECE"/>
    <w:rsid w:val="00DE6A2E"/>
    <w:rsid w:val="00DE6E0F"/>
    <w:rsid w:val="00DF1FFC"/>
    <w:rsid w:val="00DF330F"/>
    <w:rsid w:val="00DF33F7"/>
    <w:rsid w:val="00DF373B"/>
    <w:rsid w:val="00DF4D77"/>
    <w:rsid w:val="00DF6651"/>
    <w:rsid w:val="00DF7861"/>
    <w:rsid w:val="00E00110"/>
    <w:rsid w:val="00E001EF"/>
    <w:rsid w:val="00E01B3F"/>
    <w:rsid w:val="00E05B9E"/>
    <w:rsid w:val="00E063FA"/>
    <w:rsid w:val="00E0701E"/>
    <w:rsid w:val="00E10E91"/>
    <w:rsid w:val="00E13F0B"/>
    <w:rsid w:val="00E1597E"/>
    <w:rsid w:val="00E15EDD"/>
    <w:rsid w:val="00E17EE7"/>
    <w:rsid w:val="00E210F4"/>
    <w:rsid w:val="00E240B0"/>
    <w:rsid w:val="00E24252"/>
    <w:rsid w:val="00E278A5"/>
    <w:rsid w:val="00E319F0"/>
    <w:rsid w:val="00E31E60"/>
    <w:rsid w:val="00E3363B"/>
    <w:rsid w:val="00E3431F"/>
    <w:rsid w:val="00E3649C"/>
    <w:rsid w:val="00E37062"/>
    <w:rsid w:val="00E40494"/>
    <w:rsid w:val="00E42960"/>
    <w:rsid w:val="00E45171"/>
    <w:rsid w:val="00E45312"/>
    <w:rsid w:val="00E47EC1"/>
    <w:rsid w:val="00E47EE6"/>
    <w:rsid w:val="00E50908"/>
    <w:rsid w:val="00E50BD5"/>
    <w:rsid w:val="00E515E2"/>
    <w:rsid w:val="00E51814"/>
    <w:rsid w:val="00E55D57"/>
    <w:rsid w:val="00E56417"/>
    <w:rsid w:val="00E56D28"/>
    <w:rsid w:val="00E601BC"/>
    <w:rsid w:val="00E62519"/>
    <w:rsid w:val="00E630D4"/>
    <w:rsid w:val="00E6367F"/>
    <w:rsid w:val="00E64378"/>
    <w:rsid w:val="00E70EF3"/>
    <w:rsid w:val="00E71433"/>
    <w:rsid w:val="00E75E63"/>
    <w:rsid w:val="00E76CC0"/>
    <w:rsid w:val="00E7732C"/>
    <w:rsid w:val="00E77564"/>
    <w:rsid w:val="00E80C66"/>
    <w:rsid w:val="00E81328"/>
    <w:rsid w:val="00E81DA5"/>
    <w:rsid w:val="00E822DD"/>
    <w:rsid w:val="00E825DD"/>
    <w:rsid w:val="00E85C29"/>
    <w:rsid w:val="00E87A55"/>
    <w:rsid w:val="00E92B03"/>
    <w:rsid w:val="00E97C9A"/>
    <w:rsid w:val="00EA1FBF"/>
    <w:rsid w:val="00EA289E"/>
    <w:rsid w:val="00EA370F"/>
    <w:rsid w:val="00EA4412"/>
    <w:rsid w:val="00EA4F42"/>
    <w:rsid w:val="00EA6953"/>
    <w:rsid w:val="00EA703F"/>
    <w:rsid w:val="00EA784E"/>
    <w:rsid w:val="00EA7ECC"/>
    <w:rsid w:val="00EB0E7B"/>
    <w:rsid w:val="00EB0FA4"/>
    <w:rsid w:val="00EB1858"/>
    <w:rsid w:val="00EB1A5F"/>
    <w:rsid w:val="00EB1AC9"/>
    <w:rsid w:val="00EB375C"/>
    <w:rsid w:val="00EB3C50"/>
    <w:rsid w:val="00EB47A5"/>
    <w:rsid w:val="00EB5CDE"/>
    <w:rsid w:val="00EC020F"/>
    <w:rsid w:val="00EC118B"/>
    <w:rsid w:val="00EC3EC4"/>
    <w:rsid w:val="00ED0188"/>
    <w:rsid w:val="00ED2438"/>
    <w:rsid w:val="00ED4550"/>
    <w:rsid w:val="00ED4E18"/>
    <w:rsid w:val="00EE0309"/>
    <w:rsid w:val="00EE033B"/>
    <w:rsid w:val="00EE0977"/>
    <w:rsid w:val="00EE4559"/>
    <w:rsid w:val="00EE6003"/>
    <w:rsid w:val="00EE65E2"/>
    <w:rsid w:val="00EE7606"/>
    <w:rsid w:val="00EF0756"/>
    <w:rsid w:val="00EF3859"/>
    <w:rsid w:val="00EF38E1"/>
    <w:rsid w:val="00EF4006"/>
    <w:rsid w:val="00EF461B"/>
    <w:rsid w:val="00EF6030"/>
    <w:rsid w:val="00EF65AD"/>
    <w:rsid w:val="00EF6B86"/>
    <w:rsid w:val="00F000AF"/>
    <w:rsid w:val="00F00666"/>
    <w:rsid w:val="00F019D7"/>
    <w:rsid w:val="00F02CE3"/>
    <w:rsid w:val="00F07A2D"/>
    <w:rsid w:val="00F126D6"/>
    <w:rsid w:val="00F13B6C"/>
    <w:rsid w:val="00F1548F"/>
    <w:rsid w:val="00F169E7"/>
    <w:rsid w:val="00F200B2"/>
    <w:rsid w:val="00F2112B"/>
    <w:rsid w:val="00F2251C"/>
    <w:rsid w:val="00F234EE"/>
    <w:rsid w:val="00F258F4"/>
    <w:rsid w:val="00F25CC9"/>
    <w:rsid w:val="00F26E9F"/>
    <w:rsid w:val="00F272ED"/>
    <w:rsid w:val="00F3168A"/>
    <w:rsid w:val="00F32408"/>
    <w:rsid w:val="00F34B0B"/>
    <w:rsid w:val="00F37BC8"/>
    <w:rsid w:val="00F40DCB"/>
    <w:rsid w:val="00F4307E"/>
    <w:rsid w:val="00F456DA"/>
    <w:rsid w:val="00F4607B"/>
    <w:rsid w:val="00F47878"/>
    <w:rsid w:val="00F506D0"/>
    <w:rsid w:val="00F51BBB"/>
    <w:rsid w:val="00F543C3"/>
    <w:rsid w:val="00F568E1"/>
    <w:rsid w:val="00F56C24"/>
    <w:rsid w:val="00F57900"/>
    <w:rsid w:val="00F5794F"/>
    <w:rsid w:val="00F63FDE"/>
    <w:rsid w:val="00F650B8"/>
    <w:rsid w:val="00F6709F"/>
    <w:rsid w:val="00F67A8D"/>
    <w:rsid w:val="00F71E2E"/>
    <w:rsid w:val="00F72ABD"/>
    <w:rsid w:val="00F74B03"/>
    <w:rsid w:val="00F75945"/>
    <w:rsid w:val="00F840AE"/>
    <w:rsid w:val="00F84C4E"/>
    <w:rsid w:val="00F90002"/>
    <w:rsid w:val="00F91363"/>
    <w:rsid w:val="00F91967"/>
    <w:rsid w:val="00F92354"/>
    <w:rsid w:val="00F92F4A"/>
    <w:rsid w:val="00F94EF4"/>
    <w:rsid w:val="00F96F75"/>
    <w:rsid w:val="00FA03E9"/>
    <w:rsid w:val="00FA0C4F"/>
    <w:rsid w:val="00FA2DA5"/>
    <w:rsid w:val="00FA2FB3"/>
    <w:rsid w:val="00FA478D"/>
    <w:rsid w:val="00FA4A75"/>
    <w:rsid w:val="00FA6464"/>
    <w:rsid w:val="00FA6E79"/>
    <w:rsid w:val="00FA76DB"/>
    <w:rsid w:val="00FB2E30"/>
    <w:rsid w:val="00FB48B7"/>
    <w:rsid w:val="00FB5B1D"/>
    <w:rsid w:val="00FB6009"/>
    <w:rsid w:val="00FC2EAE"/>
    <w:rsid w:val="00FC4D34"/>
    <w:rsid w:val="00FC5FD6"/>
    <w:rsid w:val="00FD22FF"/>
    <w:rsid w:val="00FD32AB"/>
    <w:rsid w:val="00FD3722"/>
    <w:rsid w:val="00FD4834"/>
    <w:rsid w:val="00FD5948"/>
    <w:rsid w:val="00FD6211"/>
    <w:rsid w:val="00FD650F"/>
    <w:rsid w:val="00FD7B07"/>
    <w:rsid w:val="00FE27EA"/>
    <w:rsid w:val="00FE42C0"/>
    <w:rsid w:val="00FE6BC7"/>
    <w:rsid w:val="00FF0EFD"/>
    <w:rsid w:val="00FF2824"/>
    <w:rsid w:val="00FF56A0"/>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link w:val="Heading5Char"/>
    <w:qFormat/>
    <w:rsid w:val="009B0D0E"/>
    <w:pPr>
      <w:keepNext/>
      <w:jc w:val="center"/>
      <w:outlineLvl w:val="4"/>
    </w:pPr>
    <w:rPr>
      <w:b/>
      <w:bCs/>
      <w:sz w:val="28"/>
      <w:szCs w:val="33"/>
    </w:rPr>
  </w:style>
  <w:style w:type="paragraph" w:styleId="Heading6">
    <w:name w:val="heading 6"/>
    <w:basedOn w:val="Normal"/>
    <w:next w:val="Normal"/>
    <w:link w:val="Heading6Char"/>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A41293"/>
    <w:pPr>
      <w:ind w:left="720"/>
      <w:contextualSpacing/>
    </w:pPr>
  </w:style>
  <w:style w:type="character" w:customStyle="1" w:styleId="Heading6Char">
    <w:name w:val="Heading 6 Char"/>
    <w:basedOn w:val="DefaultParagraphFont"/>
    <w:link w:val="Heading6"/>
    <w:rsid w:val="00953040"/>
    <w:rPr>
      <w:b/>
      <w:bCs/>
      <w:sz w:val="24"/>
      <w:szCs w:val="28"/>
    </w:rPr>
  </w:style>
  <w:style w:type="character" w:customStyle="1" w:styleId="Heading5Char">
    <w:name w:val="Heading 5 Char"/>
    <w:basedOn w:val="DefaultParagraphFont"/>
    <w:link w:val="Heading5"/>
    <w:rsid w:val="00523518"/>
    <w:rPr>
      <w:b/>
      <w:bCs/>
      <w:sz w:val="28"/>
      <w:szCs w:val="33"/>
    </w:rPr>
  </w:style>
  <w:style w:type="table" w:styleId="TableGrid">
    <w:name w:val="Table Grid"/>
    <w:basedOn w:val="TableNormal"/>
    <w:uiPriority w:val="59"/>
    <w:rsid w:val="002148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185994199">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020617943">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651343866854502"/>
          <c:y val="0.14826857156182846"/>
          <c:w val="0.36678993127611931"/>
          <c:h val="0.72298893906771045"/>
        </c:manualLayout>
      </c:layout>
      <c:pieChart>
        <c:varyColors val="1"/>
        <c:ser>
          <c:idx val="0"/>
          <c:order val="0"/>
          <c:tx>
            <c:strRef>
              <c:f>Sheet1!$A$2</c:f>
              <c:strCache>
                <c:ptCount val="1"/>
              </c:strCache>
            </c:strRef>
          </c:tx>
          <c:spPr>
            <a:solidFill>
              <a:srgbClr val="9999FF"/>
            </a:solidFill>
            <a:ln w="12706">
              <a:solidFill>
                <a:srgbClr val="000000"/>
              </a:solidFill>
              <a:prstDash val="solid"/>
            </a:ln>
          </c:spPr>
          <c:explosion val="6"/>
          <c:dPt>
            <c:idx val="1"/>
            <c:spPr>
              <a:solidFill>
                <a:srgbClr val="FFFF99"/>
              </a:solidFill>
              <a:ln w="12706">
                <a:solidFill>
                  <a:srgbClr val="000000"/>
                </a:solidFill>
                <a:prstDash val="solid"/>
              </a:ln>
            </c:spPr>
          </c:dPt>
          <c:dPt>
            <c:idx val="2"/>
            <c:spPr>
              <a:solidFill>
                <a:srgbClr val="800000"/>
              </a:solidFill>
              <a:ln w="12706">
                <a:solidFill>
                  <a:srgbClr val="000000"/>
                </a:solidFill>
                <a:prstDash val="solid"/>
              </a:ln>
            </c:spPr>
          </c:dPt>
          <c:dPt>
            <c:idx val="3"/>
            <c:spPr>
              <a:solidFill>
                <a:srgbClr val="CCFFFF"/>
              </a:solidFill>
              <a:ln w="12706">
                <a:solidFill>
                  <a:srgbClr val="000000"/>
                </a:solidFill>
                <a:prstDash val="solid"/>
              </a:ln>
            </c:spPr>
          </c:dPt>
          <c:dLbls>
            <c:dLbl>
              <c:idx val="0"/>
              <c:layout>
                <c:manualLayout>
                  <c:x val="-3.6282662331729216E-4"/>
                  <c:y val="1.4843168212976246E-3"/>
                </c:manualLayout>
              </c:layout>
              <c:tx>
                <c:rich>
                  <a:bodyPr/>
                  <a:lstStyle/>
                  <a:p>
                    <a:pPr algn="ctr" rtl="1">
                      <a:defRPr sz="900" b="0" i="0" u="none" strike="noStrike" baseline="0">
                        <a:solidFill>
                          <a:srgbClr val="000000"/>
                        </a:solidFill>
                        <a:latin typeface="Arial"/>
                        <a:ea typeface="Arial"/>
                        <a:cs typeface="Arial"/>
                      </a:defRPr>
                    </a:pPr>
                    <a:r>
                      <a:rPr lang="ar-SA"/>
                      <a:t>القدس
</a:t>
                    </a:r>
                    <a:r>
                      <a:rPr lang="en-US"/>
                      <a:t>%18.8</a:t>
                    </a:r>
                  </a:p>
                </c:rich>
              </c:tx>
              <c:spPr>
                <a:noFill/>
                <a:ln w="25412">
                  <a:noFill/>
                </a:ln>
              </c:spPr>
              <c:dLblPos val="bestFit"/>
            </c:dLbl>
            <c:dLbl>
              <c:idx val="1"/>
              <c:layout>
                <c:manualLayout>
                  <c:x val="1.1963852002905402E-2"/>
                  <c:y val="-4.8405847624665065E-2"/>
                </c:manualLayout>
              </c:layout>
              <c:tx>
                <c:rich>
                  <a:bodyPr/>
                  <a:lstStyle/>
                  <a:p>
                    <a:pPr algn="ctr" rtl="1">
                      <a:defRPr sz="900" b="0" i="0" u="none" strike="noStrike" baseline="0">
                        <a:solidFill>
                          <a:srgbClr val="000000"/>
                        </a:solidFill>
                        <a:latin typeface="Arial"/>
                        <a:ea typeface="Arial"/>
                        <a:cs typeface="Arial"/>
                      </a:defRPr>
                    </a:pPr>
                    <a:r>
                      <a:rPr lang="ar-SA"/>
                      <a:t>شمال الضفة الغربية
16.1</a:t>
                    </a:r>
                    <a:r>
                      <a:rPr lang="ar-SA" sz="900" b="0" i="0" u="none" strike="noStrike" baseline="0"/>
                      <a:t>%</a:t>
                    </a:r>
                    <a:endParaRPr lang="ar-SA"/>
                  </a:p>
                </c:rich>
              </c:tx>
              <c:spPr>
                <a:noFill/>
                <a:ln w="25412">
                  <a:noFill/>
                </a:ln>
              </c:spPr>
              <c:dLblPos val="bestFit"/>
            </c:dLbl>
            <c:dLbl>
              <c:idx val="2"/>
              <c:layout>
                <c:manualLayout>
                  <c:x val="-3.8874775758334694E-2"/>
                  <c:y val="-1.976495269250840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32.1</a:t>
                    </a:r>
                    <a:r>
                      <a:rPr lang="ar-SA" sz="900" b="0" i="0" u="none" strike="noStrike" baseline="0"/>
                      <a:t>%</a:t>
                    </a:r>
                    <a:endParaRPr lang="ar-SA"/>
                  </a:p>
                </c:rich>
              </c:tx>
              <c:spPr>
                <a:noFill/>
                <a:ln w="25412">
                  <a:noFill/>
                </a:ln>
              </c:spPr>
              <c:dLblPos val="bestFit"/>
            </c:dLbl>
            <c:dLbl>
              <c:idx val="3"/>
              <c:layout>
                <c:manualLayout>
                  <c:x val="-1.6214464008311207E-2"/>
                  <c:y val="7.2501581585289313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a:t>
                    </a:r>
                    <a:r>
                      <a:rPr lang="en-US"/>
                      <a:t>33.0</a:t>
                    </a:r>
                    <a:r>
                      <a:rPr lang="ar-SA" sz="900" b="0" i="0" u="none" strike="noStrike" baseline="0"/>
                      <a:t>%</a:t>
                    </a:r>
                    <a:endParaRPr lang="ar-SA"/>
                  </a:p>
                </c:rich>
              </c:tx>
              <c:spPr>
                <a:noFill/>
                <a:ln w="25412">
                  <a:noFill/>
                </a:ln>
              </c:spPr>
              <c:dLblPos val="bestFit"/>
            </c:dLbl>
            <c:dLbl>
              <c:idx val="4"/>
              <c:layout>
                <c:manualLayout>
                  <c:xMode val="edge"/>
                  <c:yMode val="edge"/>
                  <c:x val="0.31417624521073645"/>
                  <c:y val="0"/>
                </c:manualLayout>
              </c:layout>
              <c:tx>
                <c:rich>
                  <a:bodyPr/>
                  <a:lstStyle/>
                  <a:p>
                    <a:pPr algn="ctr" rtl="1">
                      <a:defRPr sz="900" b="0" i="0" u="none" strike="noStrike" baseline="0">
                        <a:solidFill>
                          <a:srgbClr val="000000"/>
                        </a:solidFill>
                        <a:latin typeface="Arial"/>
                        <a:ea typeface="Arial"/>
                        <a:cs typeface="Arial"/>
                      </a:defRPr>
                    </a:pPr>
                    <a:r>
                      <a:t> غزة
%12.2</a:t>
                    </a:r>
                  </a:p>
                </c:rich>
              </c:tx>
              <c:spPr>
                <a:noFill/>
                <a:ln w="25412">
                  <a:noFill/>
                </a:ln>
              </c:spPr>
              <c:dLblPos val="bestFit"/>
            </c:dLbl>
            <c:numFmt formatCode="0.0%" sourceLinked="0"/>
            <c:spPr>
              <a:noFill/>
              <a:ln w="25412">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18.8</c:v>
                </c:pt>
                <c:pt idx="1">
                  <c:v>16.100000000000001</c:v>
                </c:pt>
                <c:pt idx="2">
                  <c:v>32.1</c:v>
                </c:pt>
                <c:pt idx="3">
                  <c:v>33</c:v>
                </c:pt>
              </c:numCache>
            </c:numRef>
          </c:val>
        </c:ser>
        <c:dLbls>
          <c:showCatName val="1"/>
          <c:showPercent val="1"/>
        </c:dLbls>
        <c:firstSliceAng val="0"/>
      </c:pieChart>
      <c:spPr>
        <a:noFill/>
        <a:ln w="25412">
          <a:noFill/>
        </a:ln>
      </c:spPr>
    </c:plotArea>
    <c:plotVisOnly val="1"/>
    <c:dispBlanksAs val="zero"/>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597154480255165E-2"/>
          <c:y val="9.2286491116987585E-2"/>
          <c:w val="0.89903182835221518"/>
          <c:h val="0.69287300001648744"/>
        </c:manualLayout>
      </c:layout>
      <c:lineChart>
        <c:grouping val="stacked"/>
        <c:ser>
          <c:idx val="1"/>
          <c:order val="0"/>
          <c:marker>
            <c:symbol val="square"/>
            <c:size val="4"/>
          </c:marker>
          <c:dLbls>
            <c:dLbl>
              <c:idx val="0"/>
              <c:layout>
                <c:manualLayout>
                  <c:x val="-2.6766980786436381E-2"/>
                  <c:y val="5.6761890573205707E-2"/>
                </c:manualLayout>
              </c:layout>
              <c:showVal val="1"/>
            </c:dLbl>
            <c:dLbl>
              <c:idx val="1"/>
              <c:layout>
                <c:manualLayout>
                  <c:x val="-2.4536399054233351E-2"/>
                  <c:y val="6.6222205668739945E-2"/>
                </c:manualLayout>
              </c:layout>
              <c:showVal val="1"/>
            </c:dLbl>
            <c:dLbl>
              <c:idx val="2"/>
              <c:layout>
                <c:manualLayout>
                  <c:x val="-3.1228144250842433E-2"/>
                  <c:y val="-4.2571417929904334E-2"/>
                </c:manualLayout>
              </c:layout>
              <c:showVal val="1"/>
            </c:dLbl>
            <c:dLbl>
              <c:idx val="3"/>
              <c:layout>
                <c:manualLayout>
                  <c:x val="-3.1228144250842398E-2"/>
                  <c:y val="5.2031733025438939E-2"/>
                </c:manualLayout>
              </c:layout>
              <c:showVal val="1"/>
            </c:dLbl>
            <c:dLbl>
              <c:idx val="4"/>
              <c:layout>
                <c:manualLayout>
                  <c:x val="-3.7919889447451532E-2"/>
                  <c:y val="-5.6761890573205707E-2"/>
                </c:manualLayout>
              </c:layout>
              <c:showVal val="1"/>
            </c:dLbl>
            <c:dLbl>
              <c:idx val="6"/>
              <c:layout>
                <c:manualLayout>
                  <c:x val="-1.5614072125421218E-2"/>
                  <c:y val="6.149204812097285E-2"/>
                </c:manualLayout>
              </c:layout>
              <c:showVal val="1"/>
            </c:dLbl>
            <c:dLbl>
              <c:idx val="7"/>
              <c:layout>
                <c:manualLayout>
                  <c:x val="-2.2305817322030488E-3"/>
                  <c:y val="3.7841260382137261E-2"/>
                </c:manualLayout>
              </c:layout>
              <c:showVal val="1"/>
            </c:dLbl>
            <c:dLbl>
              <c:idx val="8"/>
              <c:layout>
                <c:manualLayout>
                  <c:x val="-8.178705203644171E-17"/>
                  <c:y val="4.7301575477671415E-2"/>
                </c:manualLayout>
              </c:layout>
              <c:showVal val="1"/>
            </c:dLbl>
            <c:dLbl>
              <c:idx val="9"/>
              <c:layout>
                <c:manualLayout>
                  <c:x val="-4.0150471179654555E-2"/>
                  <c:y val="-5.2031733025438925E-2"/>
                </c:manualLayout>
              </c:layout>
              <c:showVal val="1"/>
            </c:dLbl>
            <c:dLbl>
              <c:idx val="11"/>
              <c:layout>
                <c:manualLayout>
                  <c:x val="-3.1228144250842433E-2"/>
                  <c:y val="7.0952363216507136E-2"/>
                </c:manualLayout>
              </c:layout>
              <c:showVal val="1"/>
            </c:dLbl>
            <c:dLbl>
              <c:idx val="12"/>
              <c:layout>
                <c:manualLayout>
                  <c:x val="-2.2305817322030456E-2"/>
                  <c:y val="-5.2031733025438939E-2"/>
                </c:manualLayout>
              </c:layout>
              <c:showVal val="1"/>
            </c:dLbl>
            <c:dLbl>
              <c:idx val="13"/>
              <c:layout>
                <c:manualLayout>
                  <c:x val="-6.6917451966091255E-3"/>
                  <c:y val="-5.2031733025438939E-2"/>
                </c:manualLayout>
              </c:layout>
              <c:showVal val="1"/>
            </c:dLbl>
            <c:dLbl>
              <c:idx val="14"/>
              <c:layout>
                <c:manualLayout>
                  <c:x val="0"/>
                  <c:y val="5.2032105478788782E-2"/>
                </c:manualLayout>
              </c:layout>
              <c:showVal val="1"/>
            </c:dLbl>
            <c:showVal val="1"/>
          </c:dLbls>
          <c:cat>
            <c:numRef>
              <c:f>Sheet1!$B$1:$P$1</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Sheet1!$B$2:$P$2</c:f>
              <c:numCache>
                <c:formatCode>General</c:formatCode>
                <c:ptCount val="15"/>
                <c:pt idx="0">
                  <c:v>8.9</c:v>
                </c:pt>
                <c:pt idx="1">
                  <c:v>10.6</c:v>
                </c:pt>
                <c:pt idx="2" formatCode="0.0">
                  <c:v>12</c:v>
                </c:pt>
                <c:pt idx="3" formatCode="0.0">
                  <c:v>11</c:v>
                </c:pt>
                <c:pt idx="4">
                  <c:v>16.399999999999999</c:v>
                </c:pt>
                <c:pt idx="5">
                  <c:v>11.8</c:v>
                </c:pt>
                <c:pt idx="6">
                  <c:v>27.8</c:v>
                </c:pt>
                <c:pt idx="7">
                  <c:v>29.8</c:v>
                </c:pt>
                <c:pt idx="8">
                  <c:v>36.700000000000003</c:v>
                </c:pt>
                <c:pt idx="9">
                  <c:v>44.1</c:v>
                </c:pt>
                <c:pt idx="10" formatCode="0.0">
                  <c:v>33.200000000000003</c:v>
                </c:pt>
                <c:pt idx="11">
                  <c:v>28.2</c:v>
                </c:pt>
                <c:pt idx="12" formatCode="0.0">
                  <c:v>28</c:v>
                </c:pt>
                <c:pt idx="13">
                  <c:v>24.5</c:v>
                </c:pt>
                <c:pt idx="14">
                  <c:v>22.2</c:v>
                </c:pt>
              </c:numCache>
            </c:numRef>
          </c:val>
        </c:ser>
        <c:marker val="1"/>
        <c:axId val="105094144"/>
        <c:axId val="61654528"/>
      </c:lineChart>
      <c:dateAx>
        <c:axId val="105094144"/>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الرابع/ سنة  </a:t>
                </a:r>
              </a:p>
            </c:rich>
          </c:tx>
          <c:layout>
            <c:manualLayout>
              <c:xMode val="edge"/>
              <c:yMode val="edge"/>
              <c:x val="0.43791942387744753"/>
              <c:y val="0.89309029186477862"/>
            </c:manualLayout>
          </c:layout>
          <c:spPr>
            <a:noFill/>
            <a:ln w="25365">
              <a:noFill/>
            </a:ln>
          </c:spPr>
        </c:title>
        <c:numFmt formatCode="General" sourceLinked="1"/>
        <c:tickLblPos val="nextTo"/>
        <c:txPr>
          <a:bodyPr rot="0" vert="horz"/>
          <a:lstStyle/>
          <a:p>
            <a:pPr>
              <a:defRPr sz="800"/>
            </a:pPr>
            <a:endParaRPr lang="ar-SA"/>
          </a:p>
        </c:txPr>
        <c:crossAx val="61654528"/>
        <c:crosses val="autoZero"/>
        <c:lblOffset val="100"/>
        <c:baseTimeUnit val="days"/>
        <c:minorUnit val="1"/>
      </c:dateAx>
      <c:valAx>
        <c:axId val="61654528"/>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7171966610826017E-3"/>
              <c:y val="0.2509989198852855"/>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5094144"/>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389770723105348"/>
          <c:y val="0.15671641791045388"/>
          <c:w val="0.32098765432099746"/>
          <c:h val="0.6791044776119598"/>
        </c:manualLayout>
      </c:layout>
      <c:pieChart>
        <c:varyColors val="1"/>
        <c:ser>
          <c:idx val="6"/>
          <c:order val="0"/>
          <c:tx>
            <c:strRef>
              <c:f>Sheet1!$A$2</c:f>
              <c:strCache>
                <c:ptCount val="1"/>
                <c:pt idx="0">
                  <c:v>East</c:v>
                </c:pt>
              </c:strCache>
            </c:strRef>
          </c:tx>
          <c:spPr>
            <a:solidFill>
              <a:srgbClr val="0066CC"/>
            </a:solidFill>
            <a:ln w="12698">
              <a:solidFill>
                <a:srgbClr val="000000"/>
              </a:solidFill>
              <a:prstDash val="solid"/>
            </a:ln>
          </c:spPr>
          <c:explosion val="12"/>
          <c:dPt>
            <c:idx val="0"/>
            <c:spPr>
              <a:solidFill>
                <a:srgbClr val="9999FF"/>
              </a:solidFill>
              <a:ln w="12698">
                <a:solidFill>
                  <a:srgbClr val="000000"/>
                </a:solidFill>
                <a:prstDash val="solid"/>
              </a:ln>
            </c:spPr>
          </c:dPt>
          <c:dPt>
            <c:idx val="1"/>
            <c:spPr>
              <a:solidFill>
                <a:srgbClr val="993366"/>
              </a:solidFill>
              <a:ln w="12698">
                <a:solidFill>
                  <a:srgbClr val="000000"/>
                </a:solidFill>
                <a:prstDash val="solid"/>
              </a:ln>
            </c:spPr>
          </c:dPt>
          <c:dPt>
            <c:idx val="2"/>
            <c:spPr>
              <a:solidFill>
                <a:srgbClr val="FFFFCC"/>
              </a:solidFill>
              <a:ln w="12698">
                <a:solidFill>
                  <a:srgbClr val="000000"/>
                </a:solidFill>
                <a:prstDash val="solid"/>
              </a:ln>
            </c:spPr>
          </c:dPt>
          <c:dPt>
            <c:idx val="3"/>
            <c:spPr>
              <a:solidFill>
                <a:srgbClr val="CCFFFF"/>
              </a:solidFill>
              <a:ln w="12698">
                <a:solidFill>
                  <a:srgbClr val="000000"/>
                </a:solidFill>
                <a:prstDash val="solid"/>
              </a:ln>
            </c:spPr>
          </c:dPt>
          <c:dPt>
            <c:idx val="4"/>
            <c:spPr>
              <a:solidFill>
                <a:srgbClr val="660066"/>
              </a:solidFill>
              <a:ln w="12698">
                <a:solidFill>
                  <a:srgbClr val="000000"/>
                </a:solidFill>
                <a:prstDash val="solid"/>
              </a:ln>
            </c:spPr>
          </c:dPt>
          <c:dPt>
            <c:idx val="5"/>
            <c:spPr>
              <a:solidFill>
                <a:srgbClr val="FF8080"/>
              </a:solidFill>
              <a:ln w="12698">
                <a:solidFill>
                  <a:srgbClr val="000000"/>
                </a:solidFill>
                <a:prstDash val="solid"/>
              </a:ln>
            </c:spPr>
          </c:dPt>
          <c:dPt>
            <c:idx val="7"/>
            <c:spPr>
              <a:solidFill>
                <a:srgbClr val="CCCCFF"/>
              </a:solidFill>
              <a:ln w="12698">
                <a:solidFill>
                  <a:srgbClr val="000000"/>
                </a:solidFill>
                <a:prstDash val="solid"/>
              </a:ln>
            </c:spPr>
          </c:dPt>
          <c:dLbls>
            <c:dLbl>
              <c:idx val="0"/>
              <c:layout>
                <c:manualLayout>
                  <c:x val="-2.3224284501896328E-2"/>
                  <c:y val="-1.9400878589080793E-3"/>
                </c:manualLayout>
              </c:layout>
              <c:tx>
                <c:rich>
                  <a:bodyPr/>
                  <a:lstStyle/>
                  <a:p>
                    <a:pPr>
                      <a:defRPr/>
                    </a:pPr>
                    <a:r>
                      <a:rPr lang="ar-SA"/>
                      <a:t> فلسطين 
8.2%</a:t>
                    </a:r>
                  </a:p>
                </c:rich>
              </c:tx>
              <c:spPr>
                <a:noFill/>
                <a:ln w="25395">
                  <a:noFill/>
                </a:ln>
              </c:spPr>
            </c:dLbl>
            <c:dLbl>
              <c:idx val="1"/>
              <c:layout>
                <c:manualLayout>
                  <c:x val="-3.0403687698908242E-2"/>
                  <c:y val="5.4287079550412412E-2"/>
                </c:manualLayout>
              </c:layout>
              <c:tx>
                <c:rich>
                  <a:bodyPr/>
                  <a:lstStyle/>
                  <a:p>
                    <a:pPr>
                      <a:defRPr/>
                    </a:pPr>
                    <a:r>
                      <a:rPr lang="ar-SA"/>
                      <a:t> إسرائيل
6.8%</a:t>
                    </a:r>
                  </a:p>
                </c:rich>
              </c:tx>
              <c:spPr>
                <a:noFill/>
                <a:ln w="25395">
                  <a:noFill/>
                </a:ln>
              </c:spPr>
              <c:dLblPos val="bestFit"/>
            </c:dLbl>
            <c:dLbl>
              <c:idx val="2"/>
              <c:layout>
                <c:manualLayout>
                  <c:x val="1.5558844101400799E-3"/>
                  <c:y val="1.5002370326160931E-2"/>
                </c:manualLayout>
              </c:layout>
              <c:tx>
                <c:rich>
                  <a:bodyPr/>
                  <a:lstStyle/>
                  <a:p>
                    <a:pPr>
                      <a:defRPr/>
                    </a:pPr>
                    <a:r>
                      <a:rPr lang="ar-SA"/>
                      <a:t>الولايات المتحدة وكندا  
10.5%</a:t>
                    </a:r>
                  </a:p>
                </c:rich>
              </c:tx>
              <c:spPr>
                <a:noFill/>
                <a:ln w="25395">
                  <a:noFill/>
                </a:ln>
              </c:spPr>
              <c:dLblPos val="bestFit"/>
            </c:dLbl>
            <c:dLbl>
              <c:idx val="3"/>
              <c:layout>
                <c:manualLayout>
                  <c:x val="5.3527298922450483E-3"/>
                  <c:y val="-4.8086457410623814E-4"/>
                </c:manualLayout>
              </c:layout>
              <c:tx>
                <c:rich>
                  <a:bodyPr/>
                  <a:lstStyle/>
                  <a:p>
                    <a:pPr>
                      <a:defRPr/>
                    </a:pPr>
                    <a:r>
                      <a:rPr lang="ar-SA"/>
                      <a:t>افريقيا
7.4%</a:t>
                    </a:r>
                  </a:p>
                </c:rich>
              </c:tx>
              <c:spPr>
                <a:noFill/>
                <a:ln w="25395">
                  <a:noFill/>
                </a:ln>
              </c:spPr>
              <c:dLblPos val="bestFit"/>
            </c:dLbl>
            <c:dLbl>
              <c:idx val="4"/>
              <c:layout>
                <c:manualLayout>
                  <c:x val="-1.1689234236733721E-2"/>
                  <c:y val="1.2865110498750621E-2"/>
                </c:manualLayout>
              </c:layout>
              <c:tx>
                <c:rich>
                  <a:bodyPr/>
                  <a:lstStyle/>
                  <a:p>
                    <a:pPr>
                      <a:defRPr/>
                    </a:pPr>
                    <a:r>
                      <a:rPr lang="ar-SA"/>
                      <a:t>الاتحاد الأوروبي   
</a:t>
                    </a:r>
                    <a:r>
                      <a:rPr lang="en-US"/>
                      <a:t>30.3</a:t>
                    </a:r>
                    <a:r>
                      <a:rPr lang="ar-SA"/>
                      <a:t>%</a:t>
                    </a:r>
                  </a:p>
                </c:rich>
              </c:tx>
              <c:spPr>
                <a:noFill/>
                <a:ln w="25395">
                  <a:noFill/>
                </a:ln>
              </c:spPr>
              <c:dLblPos val="bestFit"/>
            </c:dLbl>
            <c:dLbl>
              <c:idx val="5"/>
              <c:tx>
                <c:rich>
                  <a:bodyPr/>
                  <a:lstStyle/>
                  <a:p>
                    <a:pPr>
                      <a:defRPr/>
                    </a:pPr>
                    <a:r>
                      <a:rPr lang="ar-SA"/>
                      <a:t>دول أوروبا الأخرى 
12.7%</a:t>
                    </a:r>
                  </a:p>
                </c:rich>
              </c:tx>
              <c:spPr>
                <a:noFill/>
                <a:ln w="25395">
                  <a:noFill/>
                </a:ln>
              </c:spPr>
            </c:dLbl>
            <c:dLbl>
              <c:idx val="6"/>
              <c:layout>
                <c:manualLayout>
                  <c:x val="7.9051504338402134E-3"/>
                  <c:y val="-8.4368233868949167E-3"/>
                </c:manualLayout>
              </c:layout>
              <c:tx>
                <c:rich>
                  <a:bodyPr/>
                  <a:lstStyle/>
                  <a:p>
                    <a:pPr>
                      <a:defRPr/>
                    </a:pPr>
                    <a:r>
                      <a:rPr lang="ar-SA"/>
                      <a:t> آسيا
19.5%</a:t>
                    </a:r>
                  </a:p>
                </c:rich>
              </c:tx>
              <c:spPr>
                <a:noFill/>
                <a:ln w="25395">
                  <a:noFill/>
                </a:ln>
              </c:spPr>
              <c:dLblPos val="bestFit"/>
            </c:dLbl>
            <c:dLbl>
              <c:idx val="7"/>
              <c:tx>
                <c:rich>
                  <a:bodyPr/>
                  <a:lstStyle/>
                  <a:p>
                    <a:pPr>
                      <a:defRPr/>
                    </a:pPr>
                    <a:r>
                      <a:rPr lang="ar-SA"/>
                      <a:t> دول أخرى
4.6%</a:t>
                    </a:r>
                  </a:p>
                </c:rich>
              </c:tx>
              <c:spPr>
                <a:noFill/>
                <a:ln w="25395">
                  <a:noFill/>
                </a:ln>
              </c:spPr>
            </c:dLbl>
            <c:numFmt formatCode="0.0%" sourceLinked="0"/>
            <c:spPr>
              <a:noFill/>
              <a:ln w="25395">
                <a:noFill/>
              </a:ln>
            </c:sp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8.2000000000000011</c:v>
                </c:pt>
                <c:pt idx="1">
                  <c:v>6.8</c:v>
                </c:pt>
                <c:pt idx="2">
                  <c:v>10.5</c:v>
                </c:pt>
                <c:pt idx="3">
                  <c:v>7.4</c:v>
                </c:pt>
                <c:pt idx="4">
                  <c:v>30.3</c:v>
                </c:pt>
                <c:pt idx="5">
                  <c:v>12.7</c:v>
                </c:pt>
                <c:pt idx="6">
                  <c:v>19.5</c:v>
                </c:pt>
                <c:pt idx="7" formatCode="#,##0.0">
                  <c:v>4.5999999999999996</c:v>
                </c:pt>
              </c:numCache>
            </c:numRef>
          </c:val>
        </c:ser>
        <c:dLbls>
          <c:showCatName val="1"/>
          <c:showPercent val="1"/>
        </c:dLbls>
        <c:firstSliceAng val="220"/>
      </c:pieChart>
      <c:spPr>
        <a:noFill/>
        <a:ln w="25395">
          <a:noFill/>
        </a:ln>
      </c:spPr>
    </c:plotArea>
    <c:plotVisOnly val="1"/>
    <c:dispBlanksAs val="zero"/>
  </c:chart>
  <c:spPr>
    <a:noFill/>
    <a:ln w="3174">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18936654314295"/>
          <c:y val="6.1131937466391714E-2"/>
          <c:w val="0.87121269148760216"/>
          <c:h val="0.66561532614633456"/>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الاتحاد الأوروبي</c:v>
                </c:pt>
                <c:pt idx="1">
                  <c:v>آسيا</c:v>
                </c:pt>
                <c:pt idx="2">
                  <c:v>دول أوروبا الاخرى</c:v>
                </c:pt>
                <c:pt idx="3">
                  <c:v>الولايات المتحدة وكندا </c:v>
                </c:pt>
                <c:pt idx="4">
                  <c:v>فلسطين</c:v>
                </c:pt>
                <c:pt idx="5">
                  <c:v>افريقيا</c:v>
                </c:pt>
                <c:pt idx="6">
                  <c:v>إسرائيل</c:v>
                </c:pt>
                <c:pt idx="7">
                  <c:v>دول أمريكا الاخرى</c:v>
                </c:pt>
                <c:pt idx="8">
                  <c:v>دول أخرى</c:v>
                </c:pt>
              </c:strCache>
            </c:strRef>
          </c:cat>
          <c:val>
            <c:numRef>
              <c:f>Sheet1!$B$2:$J$2</c:f>
              <c:numCache>
                <c:formatCode>General</c:formatCode>
                <c:ptCount val="9"/>
                <c:pt idx="0">
                  <c:v>119</c:v>
                </c:pt>
                <c:pt idx="1">
                  <c:v>64</c:v>
                </c:pt>
                <c:pt idx="2">
                  <c:v>46</c:v>
                </c:pt>
                <c:pt idx="3">
                  <c:v>44</c:v>
                </c:pt>
                <c:pt idx="4">
                  <c:v>38</c:v>
                </c:pt>
                <c:pt idx="5">
                  <c:v>26</c:v>
                </c:pt>
                <c:pt idx="6">
                  <c:v>17</c:v>
                </c:pt>
                <c:pt idx="7">
                  <c:v>12</c:v>
                </c:pt>
                <c:pt idx="8" formatCode="0.0">
                  <c:v>7</c:v>
                </c:pt>
              </c:numCache>
            </c:numRef>
          </c:val>
        </c:ser>
        <c:axId val="107667840"/>
        <c:axId val="107669760"/>
      </c:barChart>
      <c:catAx>
        <c:axId val="107667840"/>
        <c:scaling>
          <c:orientation val="minMax"/>
        </c:scaling>
        <c:axPos val="b"/>
        <c:title>
          <c:tx>
            <c:rich>
              <a:bodyPr/>
              <a:lstStyle/>
              <a:p>
                <a:pPr>
                  <a:defRPr b="1"/>
                </a:pPr>
                <a:r>
                  <a:rPr lang="ar-SA" b="1"/>
                  <a:t>الجنسية</a:t>
                </a:r>
              </a:p>
            </c:rich>
          </c:tx>
          <c:layout>
            <c:manualLayout>
              <c:xMode val="edge"/>
              <c:yMode val="edge"/>
              <c:x val="0.50428086733060806"/>
              <c:y val="0.87954510317026313"/>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07669760"/>
        <c:crosses val="autoZero"/>
        <c:auto val="1"/>
        <c:lblAlgn val="ctr"/>
        <c:lblOffset val="100"/>
        <c:tickLblSkip val="1"/>
        <c:tickMarkSkip val="1"/>
      </c:catAx>
      <c:valAx>
        <c:axId val="107669760"/>
        <c:scaling>
          <c:orientation val="minMax"/>
        </c:scaling>
        <c:axPos val="l"/>
        <c:title>
          <c:tx>
            <c:rich>
              <a:bodyPr/>
              <a:lstStyle/>
              <a:p>
                <a:pPr>
                  <a:defRPr b="1"/>
                </a:pPr>
                <a:r>
                  <a:rPr lang="ar-SA" b="1"/>
                  <a:t>عدد ليالي المبيت (1000)</a:t>
                </a:r>
              </a:p>
            </c:rich>
          </c:tx>
          <c:layout>
            <c:manualLayout>
              <c:xMode val="edge"/>
              <c:yMode val="edge"/>
              <c:x val="1.9064124783363084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07667840"/>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50F16-0198-4A47-9DB6-867C2C4B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23</Pages>
  <Words>2868</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18456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mqundah</cp:lastModifiedBy>
  <cp:revision>428</cp:revision>
  <cp:lastPrinted>2016-02-17T08:52:00Z</cp:lastPrinted>
  <dcterms:created xsi:type="dcterms:W3CDTF">2012-11-13T08:48:00Z</dcterms:created>
  <dcterms:modified xsi:type="dcterms:W3CDTF">2016-03-06T12:00:00Z</dcterms:modified>
</cp:coreProperties>
</file>