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5E" w:rsidRPr="00D850C9" w:rsidRDefault="0005012B">
      <w:pPr>
        <w:pStyle w:val="Title"/>
        <w:rPr>
          <w:rtl/>
        </w:rPr>
      </w:pPr>
      <w:r w:rsidRPr="0005012B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 o:allowincell="f">
            <v:textbox style="mso-next-textbox:#_x0000_s1026">
              <w:txbxContent>
                <w:p w:rsidR="00823234" w:rsidRDefault="00823234" w:rsidP="0030278F">
                  <w:pPr>
                    <w:pStyle w:val="Heading5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24.1</w:t>
                  </w:r>
                </w:p>
              </w:txbxContent>
            </v:textbox>
          </v:shape>
        </w:pict>
      </w:r>
      <w:r w:rsidR="005A1D5E" w:rsidRPr="00D850C9">
        <w:rPr>
          <w:rFonts w:hint="cs"/>
          <w:rtl/>
        </w:rPr>
        <w:t>المالية والتأمين</w:t>
      </w:r>
    </w:p>
    <w:p w:rsidR="00AF4901" w:rsidRPr="00094E7D" w:rsidRDefault="00AF4901" w:rsidP="00AF4901">
      <w:pPr>
        <w:tabs>
          <w:tab w:val="left" w:pos="-1"/>
        </w:tabs>
        <w:ind w:left="-1"/>
        <w:jc w:val="both"/>
        <w:rPr>
          <w:rFonts w:ascii="Simplified Arabic" w:hAnsi="Simplified Arabic" w:cs="Simplified Arabic"/>
          <w:b/>
          <w:bCs/>
          <w:sz w:val="20"/>
          <w:szCs w:val="20"/>
          <w:rtl/>
        </w:rPr>
      </w:pPr>
      <w:r w:rsidRPr="00094E7D">
        <w:rPr>
          <w:rFonts w:ascii="Simplified Arabic" w:hAnsi="Simplified Arabic" w:cs="Simplified Arabic"/>
          <w:b/>
          <w:bCs/>
          <w:sz w:val="20"/>
          <w:szCs w:val="20"/>
          <w:rtl/>
        </w:rPr>
        <w:t>عدد المؤسسات:</w:t>
      </w:r>
    </w:p>
    <w:p w:rsidR="008D4A95" w:rsidRDefault="008D4A95" w:rsidP="008D4A95">
      <w:pPr>
        <w:ind w:left="-1"/>
        <w:jc w:val="lowKashida"/>
        <w:rPr>
          <w:rFonts w:ascii="Simplified Arabic" w:hAnsi="Simplified Arabic" w:cs="Simplified Arabic"/>
          <w:sz w:val="20"/>
          <w:szCs w:val="20"/>
          <w:rtl/>
        </w:rPr>
      </w:pPr>
      <w:r w:rsidRPr="00094E7D">
        <w:rPr>
          <w:rFonts w:ascii="Simplified Arabic" w:hAnsi="Simplified Arabic" w:cs="Simplified Arabic"/>
          <w:sz w:val="20"/>
          <w:szCs w:val="20"/>
          <w:rtl/>
        </w:rPr>
        <w:t>بلغ عدد المؤسسات العاملة في مجال المالية والتأمين لعام  201</w:t>
      </w:r>
      <w:r>
        <w:rPr>
          <w:rFonts w:ascii="Simplified Arabic" w:hAnsi="Simplified Arabic" w:cs="Simplified Arabic" w:hint="cs"/>
          <w:sz w:val="20"/>
          <w:szCs w:val="20"/>
          <w:rtl/>
        </w:rPr>
        <w:t>4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في فلسطين </w:t>
      </w:r>
      <w:r>
        <w:rPr>
          <w:rFonts w:ascii="Simplified Arabic" w:hAnsi="Simplified Arabic" w:cs="Simplified Arabic" w:hint="cs"/>
          <w:sz w:val="20"/>
          <w:szCs w:val="20"/>
          <w:rtl/>
        </w:rPr>
        <w:t>516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مؤسسة يعمل فيها </w:t>
      </w:r>
      <w:r>
        <w:rPr>
          <w:rFonts w:ascii="Simplified Arabic" w:hAnsi="Simplified Arabic" w:cs="Simplified Arabic" w:hint="cs"/>
          <w:sz w:val="20"/>
          <w:szCs w:val="20"/>
          <w:rtl/>
        </w:rPr>
        <w:t>8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>,</w:t>
      </w:r>
      <w:r>
        <w:rPr>
          <w:rFonts w:ascii="Simplified Arabic" w:hAnsi="Simplified Arabic" w:cs="Simplified Arabic" w:hint="cs"/>
          <w:sz w:val="20"/>
          <w:szCs w:val="20"/>
          <w:rtl/>
        </w:rPr>
        <w:t>991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proofErr w:type="spellStart"/>
      <w:r w:rsidRPr="00094E7D">
        <w:rPr>
          <w:rFonts w:ascii="Simplified Arabic" w:hAnsi="Simplified Arabic" w:cs="Simplified Arabic"/>
          <w:sz w:val="20"/>
          <w:szCs w:val="20"/>
          <w:rtl/>
        </w:rPr>
        <w:t>عاملا،</w:t>
      </w:r>
      <w:proofErr w:type="spellEnd"/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وبلغ حجم الإنتاج المتحقق من أنشطة المالية والتأمين </w:t>
      </w:r>
      <w:r>
        <w:rPr>
          <w:rFonts w:ascii="Simplified Arabic" w:hAnsi="Simplified Arabic" w:cs="Simplified Arabic" w:hint="cs"/>
          <w:sz w:val="20"/>
          <w:szCs w:val="20"/>
          <w:rtl/>
        </w:rPr>
        <w:t>513.3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مليون دولار</w:t>
      </w:r>
      <w:r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0"/>
          <w:szCs w:val="20"/>
          <w:rtl/>
        </w:rPr>
        <w:t>أمريكي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>،</w:t>
      </w:r>
      <w:proofErr w:type="spellEnd"/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وبلغ حجم الاستهلاك الوسيط </w:t>
      </w:r>
      <w:r>
        <w:rPr>
          <w:rFonts w:ascii="Simplified Arabic" w:hAnsi="Simplified Arabic" w:cs="Simplified Arabic" w:hint="cs"/>
          <w:sz w:val="20"/>
          <w:szCs w:val="20"/>
          <w:rtl/>
        </w:rPr>
        <w:t>121.8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مليون دولار</w:t>
      </w:r>
      <w:r>
        <w:rPr>
          <w:rFonts w:ascii="Simplified Arabic" w:hAnsi="Simplified Arabic" w:cs="Simplified Arabic" w:hint="cs"/>
          <w:sz w:val="20"/>
          <w:szCs w:val="20"/>
          <w:rtl/>
        </w:rPr>
        <w:t xml:space="preserve"> أمريكي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وبلغ حجم القيمة المضافة التي حققتها تلك الأنشطة </w:t>
      </w:r>
      <w:r>
        <w:rPr>
          <w:rFonts w:ascii="Simplified Arabic" w:hAnsi="Simplified Arabic" w:cs="Simplified Arabic" w:hint="cs"/>
          <w:sz w:val="20"/>
          <w:szCs w:val="20"/>
          <w:rtl/>
        </w:rPr>
        <w:t>391.5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 مليون دولار</w:t>
      </w:r>
      <w:r>
        <w:rPr>
          <w:rFonts w:ascii="Simplified Arabic" w:hAnsi="Simplified Arabic" w:cs="Simplified Arabic" w:hint="cs"/>
          <w:sz w:val="20"/>
          <w:szCs w:val="20"/>
          <w:rtl/>
        </w:rPr>
        <w:t xml:space="preserve"> أمريكي</w:t>
      </w:r>
      <w:r w:rsidRPr="00094E7D">
        <w:rPr>
          <w:rFonts w:ascii="Simplified Arabic" w:hAnsi="Simplified Arabic" w:cs="Simplified Arabic"/>
          <w:sz w:val="20"/>
          <w:szCs w:val="20"/>
          <w:rtl/>
        </w:rPr>
        <w:t xml:space="preserve">. </w:t>
      </w:r>
    </w:p>
    <w:p w:rsidR="0049412D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49412D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49412D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49412D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49412D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5A1D5E" w:rsidRPr="00AC7CE1" w:rsidRDefault="005A1D5E" w:rsidP="009F6E69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AC7CE1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أهم المؤشرات الاقتصادية لأنشطة المالية والتأمين</w:t>
      </w:r>
      <w:r w:rsidR="00A7574B" w:rsidRPr="00AC7CE1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 في فلسطين*</w:t>
      </w:r>
      <w:r w:rsidRPr="00AC7CE1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، </w:t>
      </w:r>
      <w:r w:rsidR="009F6E69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2014</w:t>
      </w:r>
    </w:p>
    <w:p w:rsidR="005A1D5E" w:rsidRPr="00D850C9" w:rsidRDefault="005A1D5E" w:rsidP="009F6E69">
      <w:pPr>
        <w:pStyle w:val="BodyText3"/>
        <w:rPr>
          <w:rFonts w:cs="Simplified Arabic"/>
          <w:rtl/>
        </w:rPr>
      </w:pPr>
      <w:r w:rsidRPr="00D850C9">
        <w:rPr>
          <w:rFonts w:cs="Simplified Arabic"/>
        </w:rPr>
        <w:t>Main Economic Indicators for Financ</w:t>
      </w:r>
      <w:r w:rsidR="004A3964" w:rsidRPr="00D850C9">
        <w:rPr>
          <w:rFonts w:cs="Simplified Arabic"/>
        </w:rPr>
        <w:t>e and Insurance</w:t>
      </w:r>
      <w:r w:rsidRPr="00D850C9">
        <w:rPr>
          <w:rFonts w:cs="Simplified Arabic"/>
        </w:rPr>
        <w:t xml:space="preserve"> Activities</w:t>
      </w:r>
      <w:r w:rsidR="00A7574B">
        <w:rPr>
          <w:rFonts w:cs="Simplified Arabic"/>
        </w:rPr>
        <w:t xml:space="preserve">                              in Palestine*</w:t>
      </w:r>
      <w:r w:rsidRPr="00D850C9">
        <w:rPr>
          <w:rFonts w:cs="Simplified Arabic"/>
        </w:rPr>
        <w:t xml:space="preserve">, </w:t>
      </w:r>
      <w:r w:rsidR="009F6E69">
        <w:rPr>
          <w:rFonts w:cs="Simplified Arabic"/>
        </w:rPr>
        <w:t>2014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3"/>
        <w:gridCol w:w="465"/>
        <w:gridCol w:w="383"/>
        <w:gridCol w:w="666"/>
        <w:gridCol w:w="470"/>
        <w:gridCol w:w="2267"/>
      </w:tblGrid>
      <w:tr w:rsidR="007709B0" w:rsidRPr="00D850C9" w:rsidTr="001F4023">
        <w:trPr>
          <w:trHeight w:val="227"/>
          <w:jc w:val="center"/>
        </w:trPr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09B0" w:rsidRPr="00D850C9" w:rsidRDefault="007709B0" w:rsidP="0077432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 w:rsidR="0077432C"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09B0" w:rsidRPr="00D850C9" w:rsidRDefault="007709B0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</w:tr>
      <w:tr w:rsidR="001F4023" w:rsidRPr="00D850C9" w:rsidTr="00F152C4">
        <w:trPr>
          <w:trHeight w:val="227"/>
          <w:jc w:val="center"/>
        </w:trPr>
        <w:tc>
          <w:tcPr>
            <w:tcW w:w="2553" w:type="dxa"/>
            <w:tcBorders>
              <w:top w:val="nil"/>
            </w:tcBorders>
            <w:vAlign w:val="center"/>
          </w:tcPr>
          <w:p w:rsidR="001F4023" w:rsidRPr="00D850C9" w:rsidRDefault="001F4023">
            <w:pPr>
              <w:pStyle w:val="Heading9"/>
              <w:jc w:val="center"/>
              <w:rPr>
                <w:rFonts w:cs="Simplified Arabic"/>
                <w:sz w:val="16"/>
                <w:szCs w:val="16"/>
              </w:rPr>
            </w:pPr>
            <w:r w:rsidRPr="00D850C9">
              <w:rPr>
                <w:rFonts w:cs="Simplified Arabic"/>
                <w:sz w:val="16"/>
                <w:szCs w:val="16"/>
              </w:rPr>
              <w:t>Indicators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4023" w:rsidRDefault="001F4023" w:rsidP="001F402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1F4023" w:rsidRPr="00D850C9" w:rsidRDefault="001F4023" w:rsidP="001F402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Value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:rsidR="001F4023" w:rsidRPr="00D850C9" w:rsidRDefault="001F4023">
            <w:pPr>
              <w:pStyle w:val="Heading8"/>
              <w:jc w:val="center"/>
              <w:rPr>
                <w:rFonts w:cs="Simplified Arabic"/>
                <w:rtl/>
              </w:rPr>
            </w:pPr>
            <w:r w:rsidRPr="00D850C9">
              <w:rPr>
                <w:rFonts w:cs="Simplified Arabic" w:hint="cs"/>
                <w:rtl/>
              </w:rPr>
              <w:t>المؤشرات</w:t>
            </w:r>
          </w:p>
        </w:tc>
      </w:tr>
      <w:tr w:rsidR="008D4A95" w:rsidRPr="00D850C9" w:rsidTr="008D4A95">
        <w:trPr>
          <w:trHeight w:hRule="exact" w:val="397"/>
          <w:jc w:val="center"/>
        </w:trPr>
        <w:tc>
          <w:tcPr>
            <w:tcW w:w="2553" w:type="dxa"/>
            <w:tcBorders>
              <w:top w:val="single" w:sz="4" w:space="0" w:color="auto"/>
              <w:bottom w:val="nil"/>
            </w:tcBorders>
            <w:vAlign w:val="center"/>
          </w:tcPr>
          <w:p w:rsidR="008D4A95" w:rsidRPr="00D850C9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  <w:tc>
          <w:tcPr>
            <w:tcW w:w="46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4A95" w:rsidRPr="008D4A95" w:rsidRDefault="008D4A95" w:rsidP="005F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D4A95">
              <w:rPr>
                <w:rFonts w:ascii="Arial" w:hAnsi="Arial" w:cs="Arial" w:hint="cs"/>
                <w:sz w:val="16"/>
                <w:szCs w:val="16"/>
                <w:rtl/>
              </w:rPr>
              <w:t>516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nil"/>
            </w:tcBorders>
            <w:vAlign w:val="center"/>
          </w:tcPr>
          <w:p w:rsidR="008D4A95" w:rsidRPr="00D850C9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المؤسسات </w:t>
            </w:r>
          </w:p>
        </w:tc>
      </w:tr>
      <w:tr w:rsidR="008D4A95" w:rsidRPr="00D850C9" w:rsidTr="008D4A95">
        <w:trPr>
          <w:trHeight w:hRule="exact" w:val="397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No. of Employe</w:t>
            </w:r>
            <w:r>
              <w:rPr>
                <w:rFonts w:ascii="Arial" w:hAnsi="Arial" w:cs="Simplified Arabic"/>
                <w:sz w:val="16"/>
                <w:szCs w:val="16"/>
              </w:rPr>
              <w:t xml:space="preserve">d 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Persons 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8D4A95" w:rsidRDefault="008D4A95" w:rsidP="005F03A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D4A95">
              <w:rPr>
                <w:rFonts w:ascii="Arial" w:eastAsia="Arial Unicode MS" w:hAnsi="Arial" w:cs="Arial" w:hint="cs"/>
                <w:sz w:val="16"/>
                <w:szCs w:val="16"/>
                <w:rtl/>
              </w:rPr>
              <w:t>8</w:t>
            </w:r>
            <w:r w:rsidR="0054234E">
              <w:rPr>
                <w:rFonts w:ascii="Arial" w:eastAsia="Arial Unicode MS" w:hAnsi="Arial" w:cs="Arial" w:hint="cs"/>
                <w:sz w:val="16"/>
                <w:szCs w:val="16"/>
                <w:rtl/>
              </w:rPr>
              <w:t>,</w:t>
            </w:r>
            <w:r w:rsidRPr="008D4A95">
              <w:rPr>
                <w:rFonts w:ascii="Arial" w:eastAsia="Arial Unicode MS" w:hAnsi="Arial" w:cs="Arial" w:hint="cs"/>
                <w:sz w:val="16"/>
                <w:szCs w:val="16"/>
                <w:rtl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BE502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</w:p>
        </w:tc>
      </w:tr>
      <w:tr w:rsidR="008D4A95" w:rsidRPr="00D850C9" w:rsidTr="008D4A95">
        <w:trPr>
          <w:trHeight w:hRule="exact" w:val="397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Compensation of Employees 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8D4A95" w:rsidRDefault="008D4A95" w:rsidP="008D4A95">
            <w:pPr>
              <w:bidi w:val="0"/>
              <w:ind w:firstLine="3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D4A95">
              <w:rPr>
                <w:rFonts w:ascii="Arial" w:eastAsia="Arial Unicode MS" w:hAnsi="Arial" w:cs="Arial"/>
                <w:sz w:val="16"/>
                <w:szCs w:val="16"/>
              </w:rPr>
              <w:t>182</w:t>
            </w:r>
            <w:r w:rsidR="00BB4202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8D4A95">
              <w:rPr>
                <w:rFonts w:ascii="Arial" w:eastAsia="Arial Unicode MS" w:hAnsi="Arial" w:cs="Arial"/>
                <w:sz w:val="16"/>
                <w:szCs w:val="16"/>
              </w:rPr>
              <w:t>725.1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تعويضات العاملين </w:t>
            </w:r>
          </w:p>
        </w:tc>
      </w:tr>
      <w:tr w:rsidR="008D4A95" w:rsidRPr="00D850C9" w:rsidTr="008D4A95">
        <w:trPr>
          <w:trHeight w:hRule="exact" w:val="397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8D4A95" w:rsidRDefault="008D4A95" w:rsidP="008D4A9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D4A95">
              <w:rPr>
                <w:rFonts w:ascii="Arial" w:hAnsi="Arial" w:cs="Arial"/>
                <w:sz w:val="16"/>
                <w:szCs w:val="16"/>
              </w:rPr>
              <w:t>513</w:t>
            </w:r>
            <w:r w:rsidR="00BB4202">
              <w:rPr>
                <w:rFonts w:ascii="Arial" w:hAnsi="Arial" w:cs="Arial"/>
                <w:sz w:val="16"/>
                <w:szCs w:val="16"/>
              </w:rPr>
              <w:t>,</w:t>
            </w:r>
            <w:r w:rsidRPr="008D4A95">
              <w:rPr>
                <w:rFonts w:ascii="Arial" w:hAnsi="Arial" w:cs="Arial"/>
                <w:sz w:val="16"/>
                <w:szCs w:val="16"/>
              </w:rPr>
              <w:t>339.1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</w:tc>
      </w:tr>
      <w:tr w:rsidR="008D4A95" w:rsidRPr="00D850C9" w:rsidTr="008D4A95">
        <w:trPr>
          <w:trHeight w:hRule="exact" w:val="397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8D4A95" w:rsidRDefault="008D4A95" w:rsidP="008D4A9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D4A95">
              <w:rPr>
                <w:rFonts w:ascii="Arial" w:hAnsi="Arial" w:cs="Arial"/>
                <w:sz w:val="16"/>
                <w:szCs w:val="16"/>
              </w:rPr>
              <w:t>121</w:t>
            </w:r>
            <w:r w:rsidR="00BB4202">
              <w:rPr>
                <w:rFonts w:ascii="Arial" w:hAnsi="Arial" w:cs="Arial"/>
                <w:sz w:val="16"/>
                <w:szCs w:val="16"/>
              </w:rPr>
              <w:t>,</w:t>
            </w:r>
            <w:r w:rsidRPr="008D4A95">
              <w:rPr>
                <w:rFonts w:ascii="Arial" w:hAnsi="Arial" w:cs="Arial"/>
                <w:sz w:val="16"/>
                <w:szCs w:val="16"/>
              </w:rPr>
              <w:t>836.4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الإستهلاك</w:t>
            </w:r>
            <w:proofErr w:type="spellEnd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الوسيط </w:t>
            </w:r>
          </w:p>
        </w:tc>
      </w:tr>
      <w:tr w:rsidR="008D4A95" w:rsidRPr="00D850C9" w:rsidTr="008D4A95">
        <w:trPr>
          <w:trHeight w:hRule="exact" w:val="397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8D4A95" w:rsidRDefault="008D4A95" w:rsidP="008D4A9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D4A95">
              <w:rPr>
                <w:rFonts w:ascii="Arial" w:hAnsi="Arial" w:cs="Arial"/>
                <w:sz w:val="16"/>
                <w:szCs w:val="16"/>
              </w:rPr>
              <w:t>391</w:t>
            </w:r>
            <w:r w:rsidR="00BB4202">
              <w:rPr>
                <w:rFonts w:ascii="Arial" w:hAnsi="Arial" w:cs="Arial"/>
                <w:sz w:val="16"/>
                <w:szCs w:val="16"/>
              </w:rPr>
              <w:t>,</w:t>
            </w:r>
            <w:r w:rsidRPr="008D4A95">
              <w:rPr>
                <w:rFonts w:ascii="Arial" w:hAnsi="Arial" w:cs="Arial"/>
                <w:sz w:val="16"/>
                <w:szCs w:val="16"/>
              </w:rPr>
              <w:t>502.7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المضافة </w:t>
            </w:r>
          </w:p>
        </w:tc>
      </w:tr>
      <w:tr w:rsidR="008D4A95" w:rsidRPr="00D850C9" w:rsidTr="008D4A95">
        <w:trPr>
          <w:trHeight w:hRule="exact" w:val="397"/>
          <w:jc w:val="center"/>
        </w:trPr>
        <w:tc>
          <w:tcPr>
            <w:tcW w:w="2553" w:type="dxa"/>
            <w:tcBorders>
              <w:top w:val="nil"/>
              <w:bottom w:val="single" w:sz="4" w:space="0" w:color="auto"/>
            </w:tcBorders>
            <w:vAlign w:val="center"/>
          </w:tcPr>
          <w:p w:rsidR="008D4A95" w:rsidRPr="00D850C9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  <w:tc>
          <w:tcPr>
            <w:tcW w:w="46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4A95" w:rsidRPr="008D4A95" w:rsidRDefault="008D4A95" w:rsidP="008D4A9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D4A95">
              <w:rPr>
                <w:rFonts w:ascii="Arial" w:hAnsi="Arial" w:cs="Arial"/>
                <w:sz w:val="16"/>
                <w:szCs w:val="16"/>
              </w:rPr>
              <w:t>46</w:t>
            </w:r>
            <w:r w:rsidR="00BB4202">
              <w:rPr>
                <w:rFonts w:ascii="Arial" w:hAnsi="Arial" w:cs="Arial"/>
                <w:sz w:val="16"/>
                <w:szCs w:val="16"/>
              </w:rPr>
              <w:t>,</w:t>
            </w:r>
            <w:r w:rsidRPr="008D4A95">
              <w:rPr>
                <w:rFonts w:ascii="Arial" w:hAnsi="Arial" w:cs="Arial"/>
                <w:sz w:val="16"/>
                <w:szCs w:val="16"/>
              </w:rPr>
              <w:t>118.7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single" w:sz="4" w:space="0" w:color="auto"/>
            </w:tcBorders>
            <w:vAlign w:val="center"/>
          </w:tcPr>
          <w:p w:rsidR="008D4A95" w:rsidRPr="00D850C9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التكوين الرأسمالي الثابت الإجمالي </w:t>
            </w:r>
          </w:p>
        </w:tc>
      </w:tr>
      <w:tr w:rsidR="00823234" w:rsidRPr="002F5556" w:rsidTr="001F4023">
        <w:trPr>
          <w:trHeight w:hRule="exact" w:val="774"/>
          <w:jc w:val="center"/>
        </w:trPr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234" w:rsidRPr="005431E9" w:rsidRDefault="00823234" w:rsidP="00937D2A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sz w:val="16"/>
                <w:szCs w:val="16"/>
              </w:rPr>
              <w:t>Data doesn’t include those part</w:t>
            </w:r>
            <w:r w:rsidR="00937D2A">
              <w:rPr>
                <w:rFonts w:ascii="Arial" w:hAnsi="Arial" w:cs="Arial"/>
                <w:sz w:val="16"/>
                <w:szCs w:val="16"/>
              </w:rPr>
              <w:t>s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of Jerusalem which was annexed forcefully by Israel following its occupation of the West Bank in 1967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823234" w:rsidRPr="002F5556" w:rsidRDefault="00823234" w:rsidP="00B20B32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234" w:rsidRPr="002F5556" w:rsidRDefault="00823234" w:rsidP="002F5556">
            <w:pPr>
              <w:pStyle w:val="ListParagraph"/>
              <w:ind w:left="0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2F5556">
              <w:rPr>
                <w:rFonts w:ascii="Simplified Arabic" w:hAnsi="Simplified Arabic" w:cs="Simplified Arabic"/>
                <w:sz w:val="16"/>
                <w:szCs w:val="16"/>
                <w:rtl/>
              </w:rPr>
              <w:t>*البيانات باستثناء ذلك الجزء من محافظة القدس والذي ضمته إسرائيل عنوة بعيد احتلالها للضفة الغربية عام 1967.</w:t>
            </w:r>
          </w:p>
          <w:p w:rsidR="00823234" w:rsidRPr="002F5556" w:rsidRDefault="00823234" w:rsidP="00B20B32">
            <w:pPr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</w:pPr>
          </w:p>
        </w:tc>
      </w:tr>
    </w:tbl>
    <w:p w:rsidR="00FA4977" w:rsidRDefault="00FA4977" w:rsidP="00B20B32">
      <w:pPr>
        <w:pStyle w:val="ListParagraph"/>
        <w:ind w:left="-427" w:right="-567"/>
        <w:jc w:val="right"/>
        <w:rPr>
          <w:rFonts w:ascii="Arial" w:hAnsi="Arial" w:cs="Simplified Arabic"/>
          <w:sz w:val="16"/>
          <w:szCs w:val="16"/>
          <w:rtl/>
        </w:rPr>
        <w:sectPr w:rsidR="00FA4977" w:rsidSect="008A4D8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9639" w:h="13608"/>
          <w:pgMar w:top="1418" w:right="1418" w:bottom="1418" w:left="1418" w:header="680" w:footer="680" w:gutter="0"/>
          <w:pgNumType w:start="225"/>
          <w:cols w:space="708"/>
          <w:bidi/>
          <w:rtlGutter/>
          <w:docGrid w:linePitch="360"/>
        </w:sectPr>
      </w:pPr>
    </w:p>
    <w:p w:rsidR="007C6BE4" w:rsidRPr="00CE0A17" w:rsidRDefault="007C6BE4" w:rsidP="009F6E69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>أهم المؤشرات الاقتصادية لأنشطة المالية و</w:t>
      </w:r>
      <w:r w:rsidR="00AC0ACA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ا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لتأمين ح</w:t>
      </w:r>
      <w:r w:rsidRPr="00DA1909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س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ب النشاط الاقتصادي، </w:t>
      </w:r>
      <w:r w:rsidR="009F6E69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2014</w:t>
      </w:r>
    </w:p>
    <w:p w:rsidR="007C6BE4" w:rsidRPr="00D850C9" w:rsidRDefault="007C6BE4" w:rsidP="009F6E69">
      <w:pPr>
        <w:pStyle w:val="BodyText3"/>
        <w:bidi w:val="0"/>
        <w:rPr>
          <w:rFonts w:cs="Simplified Arabic"/>
        </w:rPr>
      </w:pPr>
      <w:r w:rsidRPr="00D850C9">
        <w:rPr>
          <w:rFonts w:cs="Simplified Arabic"/>
        </w:rPr>
        <w:t xml:space="preserve">Main Economic Indicators for Finance and Insurance Activities by Economic Activity, </w:t>
      </w:r>
      <w:r w:rsidR="009F6E69">
        <w:rPr>
          <w:rFonts w:cs="Simplified Arabic"/>
        </w:rPr>
        <w:t>2014</w:t>
      </w:r>
    </w:p>
    <w:p w:rsidR="007C6BE4" w:rsidRPr="00086B08" w:rsidRDefault="007C6BE4" w:rsidP="007C6BE4">
      <w:pPr>
        <w:pStyle w:val="BodyText3"/>
        <w:bidi w:val="0"/>
        <w:rPr>
          <w:rFonts w:cs="Simplified Arabic"/>
          <w:sz w:val="10"/>
          <w:szCs w:val="10"/>
        </w:rPr>
      </w:pPr>
    </w:p>
    <w:tbl>
      <w:tblPr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6"/>
        <w:gridCol w:w="1134"/>
        <w:gridCol w:w="1134"/>
        <w:gridCol w:w="1276"/>
        <w:gridCol w:w="615"/>
        <w:gridCol w:w="182"/>
        <w:gridCol w:w="316"/>
        <w:gridCol w:w="1251"/>
        <w:gridCol w:w="1245"/>
        <w:gridCol w:w="950"/>
        <w:gridCol w:w="1818"/>
      </w:tblGrid>
      <w:tr w:rsidR="007C6BE4" w:rsidRPr="00D850C9" w:rsidTr="009363E7">
        <w:trPr>
          <w:trHeight w:hRule="exact" w:val="274"/>
          <w:jc w:val="center"/>
        </w:trPr>
        <w:tc>
          <w:tcPr>
            <w:tcW w:w="614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7C6BE4" w:rsidRPr="00D850C9" w:rsidRDefault="007C6BE4" w:rsidP="009363E7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 w:hint="cs"/>
                <w:sz w:val="8"/>
                <w:szCs w:val="8"/>
                <w:rtl/>
              </w:rPr>
              <w:t xml:space="preserve"> 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5762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القيمة بالألف دولار امريكي</w:t>
            </w:r>
          </w:p>
        </w:tc>
      </w:tr>
      <w:tr w:rsidR="007C6BE4" w:rsidRPr="00D850C9" w:rsidTr="009363E7">
        <w:trPr>
          <w:jc w:val="center"/>
        </w:trPr>
        <w:tc>
          <w:tcPr>
            <w:tcW w:w="1986" w:type="dxa"/>
            <w:vMerge w:val="restart"/>
            <w:vAlign w:val="center"/>
          </w:tcPr>
          <w:p w:rsidR="007C6BE4" w:rsidRPr="00D850C9" w:rsidRDefault="007C6BE4" w:rsidP="009363E7">
            <w:pPr>
              <w:pStyle w:val="Heading5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Economic Activity</w:t>
            </w:r>
          </w:p>
        </w:tc>
        <w:tc>
          <w:tcPr>
            <w:tcW w:w="4341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7C6BE4" w:rsidRPr="00D850C9" w:rsidRDefault="007C6BE4" w:rsidP="009363E7">
            <w:pPr>
              <w:pStyle w:val="Heading9"/>
              <w:bidi/>
              <w:jc w:val="right"/>
              <w:rPr>
                <w:rFonts w:cs="Simplified Arabic"/>
                <w:noProof w:val="0"/>
                <w:sz w:val="16"/>
                <w:szCs w:val="16"/>
                <w:rtl/>
                <w:lang w:eastAsia="ar-SA"/>
              </w:rPr>
            </w:pPr>
            <w:r w:rsidRPr="00D850C9">
              <w:rPr>
                <w:rFonts w:cs="Simplified Arabic"/>
                <w:noProof w:val="0"/>
                <w:sz w:val="16"/>
                <w:szCs w:val="16"/>
                <w:lang w:eastAsia="ar-SA"/>
              </w:rPr>
              <w:t>Indicators</w:t>
            </w:r>
          </w:p>
        </w:tc>
        <w:tc>
          <w:tcPr>
            <w:tcW w:w="376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المؤشرات</w:t>
            </w: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18" w:type="dxa"/>
            <w:vMerge w:val="restart"/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النشاط </w:t>
            </w:r>
            <w:proofErr w:type="spellStart"/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الإقتصادي</w:t>
            </w:r>
            <w:proofErr w:type="spellEnd"/>
          </w:p>
        </w:tc>
      </w:tr>
      <w:tr w:rsidR="007C6BE4" w:rsidRPr="00D850C9" w:rsidTr="005D0ECB">
        <w:trPr>
          <w:trHeight w:val="898"/>
          <w:jc w:val="center"/>
        </w:trPr>
        <w:tc>
          <w:tcPr>
            <w:tcW w:w="1986" w:type="dxa"/>
            <w:vMerge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التكوين الرأسمالي الثابت الإجمالي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القيمة المضافة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الإستهلاك</w:t>
            </w:r>
            <w:proofErr w:type="spellEnd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الوسيط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113" w:type="dxa"/>
            <w:gridSpan w:val="3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DC103E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</w:t>
            </w:r>
            <w:r w:rsidR="00DC103E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="00AC0ACA" w:rsidRPr="00D850C9">
              <w:rPr>
                <w:rFonts w:ascii="Arial" w:hAnsi="Arial" w:cs="Simplified Arabic"/>
                <w:sz w:val="16"/>
                <w:szCs w:val="16"/>
              </w:rPr>
              <w:t>Employe</w:t>
            </w:r>
            <w:r w:rsidR="00AC0ACA">
              <w:rPr>
                <w:rFonts w:ascii="Arial" w:hAnsi="Arial" w:cs="Simplified Arabic"/>
                <w:sz w:val="16"/>
                <w:szCs w:val="16"/>
              </w:rPr>
              <w:t xml:space="preserve">d </w:t>
            </w:r>
            <w:r w:rsidR="00AC0ACA" w:rsidRPr="00D850C9">
              <w:rPr>
                <w:rFonts w:ascii="Arial" w:hAnsi="Arial" w:cs="Simplified Arabic"/>
                <w:sz w:val="16"/>
                <w:szCs w:val="16"/>
              </w:rPr>
              <w:t>Persons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عدد المؤسسات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D850C9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818" w:type="dxa"/>
            <w:vMerge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54234E" w:rsidRPr="00D850C9" w:rsidTr="005D0ECB">
        <w:trPr>
          <w:trHeight w:hRule="exact" w:val="275"/>
          <w:jc w:val="center"/>
        </w:trPr>
        <w:tc>
          <w:tcPr>
            <w:tcW w:w="19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234E" w:rsidRPr="00D850C9" w:rsidRDefault="0054234E" w:rsidP="00823234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4234E" w:rsidRPr="00D850C9" w:rsidRDefault="00F23C24" w:rsidP="00F249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46,118.7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0D093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391,</w:t>
            </w:r>
            <w:r w:rsidR="000D093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502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121,836.4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513,339.1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182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725.1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991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516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4234E" w:rsidRPr="00D850C9" w:rsidRDefault="0054234E" w:rsidP="00823234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</w:tr>
      <w:tr w:rsidR="0054234E" w:rsidRPr="00D850C9" w:rsidTr="005D0ECB">
        <w:trPr>
          <w:trHeight w:val="790"/>
          <w:jc w:val="center"/>
        </w:trPr>
        <w:tc>
          <w:tcPr>
            <w:tcW w:w="19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4234E" w:rsidRPr="00D850C9" w:rsidRDefault="0054234E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Palestine Monetary Authority, Commercial &amp; Islamic Banks and Other Credit  Institutions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43,473.6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323,185.0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93,511.0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416,696.0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152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483.5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545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27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4234E" w:rsidRPr="00D850C9" w:rsidRDefault="0054234E" w:rsidP="0082323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سلطة النقد والبنوك التجارية </w:t>
            </w:r>
            <w:proofErr w:type="spellStart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والاسلامية</w:t>
            </w:r>
            <w:proofErr w:type="spellEnd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ومؤسسات الإقراض المتخصصة</w:t>
            </w:r>
          </w:p>
        </w:tc>
      </w:tr>
      <w:tr w:rsidR="0054234E" w:rsidRPr="00D850C9" w:rsidTr="005D0ECB">
        <w:trPr>
          <w:trHeight w:hRule="exact" w:val="479"/>
          <w:jc w:val="center"/>
        </w:trPr>
        <w:tc>
          <w:tcPr>
            <w:tcW w:w="19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4234E" w:rsidRPr="00D850C9" w:rsidRDefault="0054234E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Money Exchangers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321.1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11,647.6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4,210.7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15,858.3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4,569.7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118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471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4234E" w:rsidRPr="00D850C9" w:rsidRDefault="0054234E" w:rsidP="0082323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صرافي العملات</w:t>
            </w:r>
          </w:p>
        </w:tc>
      </w:tr>
      <w:tr w:rsidR="0054234E" w:rsidRPr="00D850C9" w:rsidTr="005D0ECB">
        <w:trPr>
          <w:trHeight w:hRule="exact" w:val="740"/>
          <w:jc w:val="center"/>
        </w:trPr>
        <w:tc>
          <w:tcPr>
            <w:tcW w:w="19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4234E" w:rsidRPr="00D850C9" w:rsidRDefault="0054234E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Palestine Exchange &amp;Stock  Market Brokers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117.1-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13,955.7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1,572.8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15,538.5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4,162.0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181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4234E" w:rsidRDefault="0054234E" w:rsidP="00823234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بورصة فلسطين وشركات الأوراق المالية</w:t>
            </w:r>
          </w:p>
          <w:p w:rsidR="0054234E" w:rsidRDefault="0054234E" w:rsidP="00823234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</w:p>
          <w:p w:rsidR="0054234E" w:rsidRPr="00D850C9" w:rsidRDefault="0054234E" w:rsidP="0082323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54234E" w:rsidRPr="00D850C9" w:rsidTr="005D0ECB">
        <w:trPr>
          <w:trHeight w:hRule="exact" w:val="740"/>
          <w:jc w:val="center"/>
        </w:trPr>
        <w:tc>
          <w:tcPr>
            <w:tcW w:w="19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34E" w:rsidRPr="00D850C9" w:rsidRDefault="0054234E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2,441.1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42,704.4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22,541.9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65,246.3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21,509.9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147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34E" w:rsidRPr="00D850C9" w:rsidRDefault="0054234E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4234E" w:rsidRPr="00D850C9" w:rsidRDefault="0054234E" w:rsidP="00823234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شركات التأمين </w:t>
            </w:r>
          </w:p>
        </w:tc>
      </w:tr>
      <w:tr w:rsidR="007C6BE4" w:rsidRPr="00D850C9" w:rsidTr="009363E7">
        <w:trPr>
          <w:trHeight w:hRule="exact" w:val="286"/>
          <w:jc w:val="center"/>
        </w:trPr>
        <w:tc>
          <w:tcPr>
            <w:tcW w:w="55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9363E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G.F.C.F:</w:t>
            </w:r>
            <w:r w:rsidRPr="00D850C9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D850C9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  <w:tc>
          <w:tcPr>
            <w:tcW w:w="63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</w:tbl>
    <w:p w:rsidR="005A1D5E" w:rsidRPr="007C6BE4" w:rsidRDefault="005A1D5E">
      <w:pPr>
        <w:rPr>
          <w:rtl/>
        </w:rPr>
      </w:pPr>
    </w:p>
    <w:p w:rsidR="009363E7" w:rsidRPr="0068099B" w:rsidRDefault="005A1D5E" w:rsidP="009F6E69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  <w:lang w:eastAsia="en-GB"/>
        </w:rPr>
      </w:pPr>
      <w:r w:rsidRPr="00D850C9">
        <w:br w:type="page"/>
      </w:r>
      <w:r w:rsidR="009363E7" w:rsidRPr="0068099B">
        <w:rPr>
          <w:rFonts w:ascii="Simplified Arabic" w:hAnsi="Simplified Arabic" w:cs="Simplified Arabic"/>
          <w:b/>
          <w:bCs/>
          <w:sz w:val="18"/>
          <w:szCs w:val="18"/>
          <w:rtl/>
          <w:lang w:eastAsia="en-GB"/>
        </w:rPr>
        <w:lastRenderedPageBreak/>
        <w:t xml:space="preserve">عدد وتعويضات العاملين حسب النشاط الاقتصادي في </w:t>
      </w:r>
      <w:proofErr w:type="spellStart"/>
      <w:r w:rsidR="009363E7" w:rsidRPr="0068099B">
        <w:rPr>
          <w:rFonts w:ascii="Simplified Arabic" w:hAnsi="Simplified Arabic" w:cs="Simplified Arabic"/>
          <w:b/>
          <w:bCs/>
          <w:sz w:val="18"/>
          <w:szCs w:val="18"/>
          <w:rtl/>
          <w:lang w:eastAsia="en-GB"/>
        </w:rPr>
        <w:t>فلسطين*،</w:t>
      </w:r>
      <w:proofErr w:type="spellEnd"/>
      <w:r w:rsidR="009363E7" w:rsidRPr="0068099B">
        <w:rPr>
          <w:rFonts w:ascii="Simplified Arabic" w:hAnsi="Simplified Arabic" w:cs="Simplified Arabic"/>
          <w:b/>
          <w:bCs/>
          <w:sz w:val="18"/>
          <w:szCs w:val="18"/>
          <w:rtl/>
          <w:lang w:eastAsia="en-GB"/>
        </w:rPr>
        <w:t xml:space="preserve"> </w:t>
      </w:r>
      <w:r w:rsidR="009F6E69">
        <w:rPr>
          <w:rFonts w:ascii="Simplified Arabic" w:hAnsi="Simplified Arabic" w:cs="Simplified Arabic" w:hint="cs"/>
          <w:b/>
          <w:bCs/>
          <w:sz w:val="18"/>
          <w:szCs w:val="18"/>
          <w:rtl/>
          <w:lang w:eastAsia="en-GB"/>
        </w:rPr>
        <w:t>2014</w:t>
      </w:r>
    </w:p>
    <w:p w:rsidR="009363E7" w:rsidRDefault="009363E7" w:rsidP="009F6E69">
      <w:pPr>
        <w:jc w:val="center"/>
        <w:rPr>
          <w:rFonts w:ascii="Arial" w:hAnsi="Arial" w:cs="Arial"/>
          <w:b/>
          <w:bCs/>
          <w:sz w:val="18"/>
          <w:szCs w:val="18"/>
          <w:rtl/>
          <w:lang w:eastAsia="en-GB"/>
        </w:rPr>
      </w:pPr>
      <w:r w:rsidRPr="0068099B">
        <w:rPr>
          <w:rFonts w:ascii="Arial" w:hAnsi="Arial" w:cs="Arial"/>
          <w:b/>
          <w:bCs/>
          <w:sz w:val="18"/>
          <w:szCs w:val="18"/>
          <w:lang w:eastAsia="en-GB"/>
        </w:rPr>
        <w:t xml:space="preserve">Number and Compensations of Employees by  Economic Activity in Palestine*, </w:t>
      </w:r>
      <w:r w:rsidR="009F6E69">
        <w:rPr>
          <w:rFonts w:ascii="Arial" w:hAnsi="Arial" w:cs="Arial"/>
          <w:b/>
          <w:bCs/>
          <w:sz w:val="18"/>
          <w:szCs w:val="18"/>
          <w:lang w:eastAsia="en-GB"/>
        </w:rPr>
        <w:t>2014</w:t>
      </w:r>
    </w:p>
    <w:tbl>
      <w:tblPr>
        <w:tblW w:w="12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9"/>
        <w:gridCol w:w="1526"/>
        <w:gridCol w:w="1574"/>
        <w:gridCol w:w="486"/>
        <w:gridCol w:w="125"/>
        <w:gridCol w:w="963"/>
        <w:gridCol w:w="1575"/>
        <w:gridCol w:w="1017"/>
        <w:gridCol w:w="2082"/>
        <w:gridCol w:w="36"/>
        <w:gridCol w:w="597"/>
      </w:tblGrid>
      <w:tr w:rsidR="009C2D74" w:rsidRPr="00D850C9" w:rsidTr="009C2D74">
        <w:trPr>
          <w:gridAfter w:val="2"/>
          <w:wAfter w:w="633" w:type="dxa"/>
          <w:trHeight w:hRule="exact" w:val="274"/>
          <w:jc w:val="center"/>
        </w:trPr>
        <w:tc>
          <w:tcPr>
            <w:tcW w:w="614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9C2D74" w:rsidRPr="00D850C9" w:rsidRDefault="009C2D74" w:rsidP="00342E12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576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9C2D74" w:rsidRPr="00D850C9" w:rsidRDefault="009C2D74" w:rsidP="00342E1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القيمة بالألف دولار امريكي</w:t>
            </w:r>
          </w:p>
        </w:tc>
      </w:tr>
      <w:tr w:rsidR="00191F5F" w:rsidRPr="00347C73" w:rsidTr="009C2D74">
        <w:tblPrEx>
          <w:tblLook w:val="04A0"/>
        </w:tblPrEx>
        <w:trPr>
          <w:gridAfter w:val="1"/>
          <w:wAfter w:w="597" w:type="dxa"/>
          <w:trHeight w:val="580"/>
          <w:jc w:val="center"/>
        </w:trPr>
        <w:tc>
          <w:tcPr>
            <w:tcW w:w="2559" w:type="dxa"/>
            <w:vMerge w:val="restart"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Economic Activity</w:t>
            </w:r>
          </w:p>
        </w:tc>
        <w:tc>
          <w:tcPr>
            <w:tcW w:w="6249" w:type="dxa"/>
            <w:gridSpan w:val="6"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العاملين</w:t>
            </w:r>
          </w:p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proofErr w:type="spellStart"/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No.of</w:t>
            </w:r>
            <w:proofErr w:type="spellEnd"/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Employed Persons</w:t>
            </w:r>
          </w:p>
        </w:tc>
        <w:tc>
          <w:tcPr>
            <w:tcW w:w="1017" w:type="dxa"/>
            <w:vMerge w:val="restart"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المؤسسات</w:t>
            </w:r>
          </w:p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No. of </w:t>
            </w:r>
            <w:proofErr w:type="spellStart"/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Ent</w:t>
            </w:r>
            <w:proofErr w:type="spellEnd"/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118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</w:tr>
      <w:tr w:rsidR="00191F5F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vMerge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1D6B68" w:rsidRDefault="00191F5F" w:rsidP="001D6B6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D6B68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57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>العاملين بدون أجر</w:t>
            </w:r>
          </w:p>
        </w:tc>
        <w:tc>
          <w:tcPr>
            <w:tcW w:w="1574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>العاملين بأجر</w:t>
            </w:r>
          </w:p>
        </w:tc>
        <w:tc>
          <w:tcPr>
            <w:tcW w:w="157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017" w:type="dxa"/>
            <w:vMerge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18" w:type="dxa"/>
            <w:gridSpan w:val="2"/>
            <w:vMerge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191F5F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1D6B68" w:rsidRDefault="00191F5F" w:rsidP="001D6B6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D6B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Compensations of Employees</w:t>
            </w:r>
          </w:p>
        </w:tc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Non-Paid Employees</w:t>
            </w:r>
          </w:p>
        </w:tc>
        <w:tc>
          <w:tcPr>
            <w:tcW w:w="157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Paid Employees</w:t>
            </w:r>
          </w:p>
        </w:tc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Total</w:t>
            </w: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1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BA1AA2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4C7110" w:rsidRDefault="00BA1AA2" w:rsidP="00347C73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C7110">
              <w:rPr>
                <w:rFonts w:ascii="Arial" w:hAnsi="Arial" w:cs="Simplified Arabic"/>
                <w:b/>
                <w:bCs/>
                <w:sz w:val="16"/>
                <w:szCs w:val="16"/>
              </w:rPr>
              <w:t>Total of Financial Intermediaries</w:t>
            </w:r>
          </w:p>
        </w:tc>
        <w:tc>
          <w:tcPr>
            <w:tcW w:w="1526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4C7110" w:rsidRDefault="00BA1AA2" w:rsidP="005F03A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182,725.1</w:t>
            </w:r>
          </w:p>
        </w:tc>
        <w:tc>
          <w:tcPr>
            <w:tcW w:w="15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4C7110" w:rsidRDefault="00BA1AA2" w:rsidP="005F03A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57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4C7110" w:rsidRDefault="00BA1AA2" w:rsidP="005F03A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8,611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4C7110" w:rsidRDefault="00BA1AA2" w:rsidP="005F03A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8,991</w:t>
            </w: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4C7110" w:rsidRDefault="00BA1AA2" w:rsidP="005F03A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516</w:t>
            </w:r>
          </w:p>
        </w:tc>
        <w:tc>
          <w:tcPr>
            <w:tcW w:w="2118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4C7110" w:rsidRDefault="00BA1AA2" w:rsidP="00347C73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C711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مجموع الوساطة المالية</w:t>
            </w:r>
          </w:p>
        </w:tc>
      </w:tr>
      <w:tr w:rsidR="00BA1AA2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Palestine Monetary Authority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D850C9" w:rsidRDefault="00BA1AA2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152,483.5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6,545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724A24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2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724A24">
              <w:rPr>
                <w:rFonts w:ascii="Arial" w:hAnsi="Arial" w:cs="Arial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سلطة النقد</w:t>
            </w:r>
          </w:p>
        </w:tc>
      </w:tr>
      <w:tr w:rsidR="00BA1AA2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Commercial &amp; Islamic Banks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D850C9" w:rsidRDefault="00BA1AA2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724A24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>والبنوك التجارية والإسلامية</w:t>
            </w:r>
          </w:p>
        </w:tc>
      </w:tr>
      <w:tr w:rsidR="00BA1AA2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Other Credit  Institutions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D850C9" w:rsidRDefault="00BA1AA2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724A24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ومؤسسات الإقراض المتخصصة</w:t>
            </w:r>
          </w:p>
        </w:tc>
      </w:tr>
      <w:tr w:rsidR="00BA1AA2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Money Exchangers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D850C9" w:rsidRDefault="00BA1AA2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4,569.7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724A24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2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724A24">
              <w:rPr>
                <w:rFonts w:ascii="Arial" w:hAnsi="Arial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>صرافي العملات</w:t>
            </w:r>
          </w:p>
        </w:tc>
      </w:tr>
      <w:tr w:rsidR="00BA1AA2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Palestine Exchange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D850C9" w:rsidRDefault="00BA1AA2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4,162.0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724A24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24"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بورصة فلسطين</w:t>
            </w:r>
          </w:p>
        </w:tc>
      </w:tr>
      <w:tr w:rsidR="00BA1AA2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Stock Market Brokers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D850C9" w:rsidRDefault="00BA1AA2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724A24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وشركات الأوراق المالية</w:t>
            </w:r>
          </w:p>
        </w:tc>
      </w:tr>
      <w:tr w:rsidR="00BA1AA2" w:rsidRPr="00347C73" w:rsidTr="009C2D74">
        <w:tblPrEx>
          <w:tblLook w:val="04A0"/>
        </w:tblPrEx>
        <w:trPr>
          <w:gridAfter w:val="1"/>
          <w:wAfter w:w="597" w:type="dxa"/>
          <w:trHeight w:val="285"/>
          <w:jc w:val="center"/>
        </w:trPr>
        <w:tc>
          <w:tcPr>
            <w:tcW w:w="255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1526" w:type="dxa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D850C9" w:rsidRDefault="00BA1AA2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21509.9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724A24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2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724A24">
              <w:rPr>
                <w:rFonts w:ascii="Arial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017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18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شركات التأمين</w:t>
            </w:r>
          </w:p>
        </w:tc>
      </w:tr>
      <w:tr w:rsidR="00347C73" w:rsidRPr="00F7523E" w:rsidTr="009C2D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0"/>
          <w:jc w:val="center"/>
        </w:trPr>
        <w:tc>
          <w:tcPr>
            <w:tcW w:w="6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4D4" w:rsidRPr="005431E9" w:rsidRDefault="00BF14D4" w:rsidP="00301B57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sz w:val="16"/>
                <w:szCs w:val="16"/>
              </w:rPr>
              <w:t>Data doesn’t include those part</w:t>
            </w:r>
            <w:r w:rsidR="00301B57">
              <w:rPr>
                <w:rFonts w:ascii="Arial" w:hAnsi="Arial" w:cs="Arial"/>
                <w:sz w:val="16"/>
                <w:szCs w:val="16"/>
              </w:rPr>
              <w:t>s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of Jerusalem which was annexed forcefully by Israel following its occupation of the West Bank in 1967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347C73" w:rsidRPr="00BF14D4" w:rsidRDefault="00347C73" w:rsidP="00347C73">
            <w:pPr>
              <w:jc w:val="right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6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1D6B68" w:rsidRDefault="00347C73" w:rsidP="001D6B68">
            <w:pPr>
              <w:ind w:left="491"/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</w:pPr>
            <w:r w:rsidRPr="001D6B68"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  <w:t>*البيانات باستثناء ذلك الجزء من محافظة القدس والذي ضمته إسرائيل عنوة بعيد احتلالها للضفة الغربية عام 1967</w:t>
            </w:r>
          </w:p>
        </w:tc>
      </w:tr>
    </w:tbl>
    <w:p w:rsidR="00347C73" w:rsidRPr="00347C73" w:rsidRDefault="00347C73" w:rsidP="009363E7">
      <w:pPr>
        <w:pStyle w:val="Title"/>
        <w:rPr>
          <w:rFonts w:ascii="Arial" w:hAnsi="Arial" w:cs="Arial"/>
          <w:szCs w:val="18"/>
          <w:rtl/>
        </w:rPr>
      </w:pPr>
    </w:p>
    <w:p w:rsidR="003662AC" w:rsidRPr="00D850C9" w:rsidRDefault="003662AC" w:rsidP="00B15C75">
      <w:pPr>
        <w:pStyle w:val="Title"/>
        <w:rPr>
          <w:rFonts w:ascii="Arial" w:hAnsi="Arial" w:cs="Arial"/>
          <w:szCs w:val="18"/>
        </w:rPr>
        <w:sectPr w:rsidR="003662AC" w:rsidRPr="00D850C9">
          <w:headerReference w:type="default" r:id="rId14"/>
          <w:footerReference w:type="default" r:id="rId15"/>
          <w:pgSz w:w="13608" w:h="9639" w:orient="landscape"/>
          <w:pgMar w:top="1418" w:right="1418" w:bottom="1418" w:left="1418" w:header="680" w:footer="680" w:gutter="0"/>
          <w:cols w:space="708"/>
          <w:bidi/>
          <w:rtlGutter/>
          <w:docGrid w:linePitch="360"/>
        </w:sectPr>
      </w:pPr>
    </w:p>
    <w:p w:rsidR="00F373D8" w:rsidRPr="00CE0A17" w:rsidRDefault="00F373D8" w:rsidP="009F6E69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أهم المعدلات المستخلصة لأنشطة المالية والتأمين، </w:t>
      </w:r>
      <w:r w:rsidR="009F6E69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2012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-</w:t>
      </w:r>
      <w:r w:rsidR="009F6E69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2014</w:t>
      </w:r>
    </w:p>
    <w:p w:rsidR="00F373D8" w:rsidRPr="00D850C9" w:rsidRDefault="00F373D8" w:rsidP="009F6E69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D850C9">
        <w:rPr>
          <w:rFonts w:ascii="Arial" w:hAnsi="Arial" w:cs="Simplified Arabic"/>
          <w:b/>
          <w:bCs/>
          <w:sz w:val="18"/>
          <w:szCs w:val="18"/>
        </w:rPr>
        <w:t xml:space="preserve">Selected Ratios for Finance and Insurance Activities, </w:t>
      </w:r>
      <w:r w:rsidR="009F6E69">
        <w:rPr>
          <w:rFonts w:ascii="Arial" w:hAnsi="Arial" w:cs="Simplified Arabic"/>
          <w:b/>
          <w:bCs/>
          <w:sz w:val="18"/>
          <w:szCs w:val="18"/>
        </w:rPr>
        <w:t>2012</w:t>
      </w:r>
      <w:r w:rsidRPr="00D850C9">
        <w:rPr>
          <w:rFonts w:ascii="Arial" w:hAnsi="Arial" w:cs="Simplified Arabic"/>
          <w:b/>
          <w:bCs/>
          <w:sz w:val="18"/>
          <w:szCs w:val="18"/>
        </w:rPr>
        <w:t>-</w:t>
      </w:r>
      <w:r w:rsidR="009F6E69">
        <w:rPr>
          <w:rFonts w:ascii="Arial" w:hAnsi="Arial" w:cs="Simplified Arabic"/>
          <w:b/>
          <w:bCs/>
          <w:sz w:val="18"/>
          <w:szCs w:val="18"/>
        </w:rPr>
        <w:t>2014</w:t>
      </w:r>
    </w:p>
    <w:p w:rsidR="00F373D8" w:rsidRPr="00D850C9" w:rsidRDefault="00F373D8" w:rsidP="00F373D8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95"/>
        <w:gridCol w:w="992"/>
        <w:gridCol w:w="850"/>
        <w:gridCol w:w="873"/>
        <w:gridCol w:w="2528"/>
      </w:tblGrid>
      <w:tr w:rsidR="00F373D8" w:rsidRPr="00D850C9" w:rsidTr="00575DA0">
        <w:trPr>
          <w:cantSplit/>
          <w:trHeight w:val="284"/>
          <w:jc w:val="center"/>
        </w:trPr>
        <w:tc>
          <w:tcPr>
            <w:tcW w:w="2695" w:type="dxa"/>
            <w:vMerge w:val="restart"/>
            <w:vAlign w:val="center"/>
          </w:tcPr>
          <w:p w:rsidR="00F373D8" w:rsidRPr="00D850C9" w:rsidRDefault="00F373D8" w:rsidP="009363E7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Indicators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  <w:vAlign w:val="center"/>
          </w:tcPr>
          <w:p w:rsidR="00F373D8" w:rsidRPr="00D850C9" w:rsidRDefault="00F373D8" w:rsidP="009363E7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373D8" w:rsidRPr="00D850C9" w:rsidRDefault="00F373D8" w:rsidP="009363E7">
            <w:pPr>
              <w:pStyle w:val="Heading3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373D8" w:rsidRPr="00D850C9" w:rsidRDefault="00F373D8" w:rsidP="009363E7">
            <w:pPr>
              <w:pStyle w:val="Heading1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  <w:rtl/>
              </w:rPr>
              <w:t>السن</w:t>
            </w:r>
            <w:r w:rsidRPr="00D850C9">
              <w:rPr>
                <w:rFonts w:ascii="Arial" w:hAnsi="Arial" w:hint="cs"/>
                <w:sz w:val="16"/>
                <w:szCs w:val="16"/>
                <w:rtl/>
              </w:rPr>
              <w:t>ة</w:t>
            </w:r>
          </w:p>
        </w:tc>
        <w:tc>
          <w:tcPr>
            <w:tcW w:w="2528" w:type="dxa"/>
            <w:vMerge w:val="restart"/>
            <w:vAlign w:val="center"/>
          </w:tcPr>
          <w:p w:rsidR="00F373D8" w:rsidRPr="00D850C9" w:rsidRDefault="00F373D8" w:rsidP="009363E7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</w:tr>
      <w:tr w:rsidR="009F6E69" w:rsidRPr="00D850C9" w:rsidTr="00575DA0">
        <w:trPr>
          <w:cantSplit/>
          <w:trHeight w:val="284"/>
          <w:jc w:val="center"/>
        </w:trPr>
        <w:tc>
          <w:tcPr>
            <w:tcW w:w="2695" w:type="dxa"/>
            <w:vMerge/>
            <w:tcBorders>
              <w:bottom w:val="nil"/>
            </w:tcBorders>
            <w:vAlign w:val="center"/>
          </w:tcPr>
          <w:p w:rsidR="009F6E69" w:rsidRPr="00D850C9" w:rsidRDefault="009F6E69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6E69" w:rsidRPr="00295023" w:rsidRDefault="009F6E69" w:rsidP="009363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E69" w:rsidRPr="00295023" w:rsidRDefault="009F6E69" w:rsidP="00231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E69" w:rsidRPr="00295023" w:rsidRDefault="009F6E69" w:rsidP="00C402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2528" w:type="dxa"/>
            <w:vMerge/>
            <w:tcBorders>
              <w:bottom w:val="nil"/>
            </w:tcBorders>
            <w:vAlign w:val="center"/>
          </w:tcPr>
          <w:p w:rsidR="009F6E69" w:rsidRPr="00D850C9" w:rsidRDefault="009F6E69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CD2333" w:rsidRPr="00D850C9" w:rsidTr="00575DA0">
        <w:trPr>
          <w:cantSplit/>
          <w:trHeight w:val="284"/>
          <w:jc w:val="center"/>
        </w:trPr>
        <w:tc>
          <w:tcPr>
            <w:tcW w:w="2695" w:type="dxa"/>
            <w:tcBorders>
              <w:bottom w:val="nil"/>
            </w:tcBorders>
            <w:vAlign w:val="center"/>
          </w:tcPr>
          <w:p w:rsidR="00CD2333" w:rsidRPr="00D850C9" w:rsidRDefault="00CD2333" w:rsidP="00BC013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Annual Compensation per Paid Employees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bottom w:val="nil"/>
              <w:right w:val="nil"/>
            </w:tcBorders>
            <w:vAlign w:val="center"/>
          </w:tcPr>
          <w:p w:rsidR="00CD2333" w:rsidRPr="00EB1BF5" w:rsidRDefault="00CD2333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1BF5">
              <w:rPr>
                <w:rFonts w:ascii="Arial" w:hAnsi="Arial" w:cs="Arial" w:hint="cs"/>
                <w:sz w:val="16"/>
                <w:szCs w:val="16"/>
                <w:rtl/>
              </w:rPr>
              <w:t>21,220.0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2333" w:rsidRPr="00295023" w:rsidRDefault="00CD2333" w:rsidP="002318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</w:t>
            </w:r>
            <w:r w:rsidRPr="00295023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735</w:t>
            </w:r>
            <w:r w:rsidRPr="0029502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2333" w:rsidRPr="00295023" w:rsidRDefault="00CD2333" w:rsidP="00C402A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22,413.9</w:t>
            </w:r>
          </w:p>
        </w:tc>
        <w:tc>
          <w:tcPr>
            <w:tcW w:w="2528" w:type="dxa"/>
            <w:tcBorders>
              <w:bottom w:val="nil"/>
            </w:tcBorders>
            <w:vAlign w:val="center"/>
          </w:tcPr>
          <w:p w:rsidR="00CD2333" w:rsidRPr="00D850C9" w:rsidRDefault="00CD2333" w:rsidP="00BC013E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العامل من التعويضات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CD2333" w:rsidRPr="00D850C9" w:rsidTr="00575DA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CD2333" w:rsidRPr="00D850C9" w:rsidRDefault="00CD2333" w:rsidP="00BC013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Output per Person Employees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CD2333" w:rsidRPr="00EB1BF5" w:rsidRDefault="00CD2333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1BF5">
              <w:rPr>
                <w:rFonts w:ascii="Arial" w:hAnsi="Arial" w:cs="Arial"/>
                <w:sz w:val="16"/>
                <w:szCs w:val="16"/>
              </w:rPr>
              <w:t>59,614.3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2333" w:rsidRPr="00295023" w:rsidRDefault="00CD2333" w:rsidP="002318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58</w:t>
            </w:r>
            <w:r w:rsidRPr="00295023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674</w:t>
            </w:r>
            <w:r w:rsidRPr="0029502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2333" w:rsidRPr="00295023" w:rsidRDefault="00CD2333" w:rsidP="00C402A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72,438.0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CD2333" w:rsidRPr="00D850C9" w:rsidRDefault="00CD2333" w:rsidP="009C2D74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العامل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CD2333" w:rsidRPr="00D850C9" w:rsidTr="00575DA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CD2333" w:rsidRPr="00D850C9" w:rsidRDefault="00CD2333" w:rsidP="00BC013E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 per Employees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CD2333" w:rsidRPr="00EB1BF5" w:rsidRDefault="00CD2333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1BF5">
              <w:rPr>
                <w:rFonts w:ascii="Arial" w:hAnsi="Arial" w:cs="Arial"/>
                <w:sz w:val="16"/>
                <w:szCs w:val="16"/>
              </w:rPr>
              <w:t>45,465.4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2333" w:rsidRPr="00295023" w:rsidRDefault="00CD2333" w:rsidP="002318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45</w:t>
            </w:r>
            <w:r w:rsidRPr="00295023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075</w:t>
            </w:r>
            <w:r w:rsidRPr="00295023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2333" w:rsidRPr="00295023" w:rsidRDefault="00CD2333" w:rsidP="00C402A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52,654.7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CD2333" w:rsidRPr="00D850C9" w:rsidRDefault="00CD2333" w:rsidP="009363E7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العامل من القيمة المضافة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CD2333" w:rsidRPr="00D850C9" w:rsidTr="00575DA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CD2333" w:rsidRPr="00D850C9" w:rsidRDefault="00CD2333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CD2333" w:rsidRPr="00EB1BF5" w:rsidRDefault="00CD2333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1BF5">
              <w:rPr>
                <w:rFonts w:ascii="Arial" w:hAnsi="Arial" w:cs="Arial"/>
                <w:sz w:val="16"/>
                <w:szCs w:val="16"/>
              </w:rPr>
              <w:t>76.3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2333" w:rsidRPr="00295023" w:rsidRDefault="00CD2333" w:rsidP="002318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76.8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2333" w:rsidRPr="00295023" w:rsidRDefault="00CD2333" w:rsidP="00C402A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81.0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CD2333" w:rsidRPr="00D850C9" w:rsidRDefault="00CD2333" w:rsidP="009363E7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القيمة المضافة إلى الإنتاج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  <w:tr w:rsidR="00CD2333" w:rsidRPr="00D850C9" w:rsidTr="00575DA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nil"/>
            </w:tcBorders>
            <w:vAlign w:val="center"/>
          </w:tcPr>
          <w:p w:rsidR="00CD2333" w:rsidRPr="00D850C9" w:rsidRDefault="00CD2333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CD2333" w:rsidRPr="00EB1BF5" w:rsidRDefault="00CD2333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1BF5">
              <w:rPr>
                <w:rFonts w:ascii="Arial" w:hAnsi="Arial" w:cs="Arial"/>
                <w:sz w:val="16"/>
                <w:szCs w:val="16"/>
              </w:rPr>
              <w:t>46.7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2333" w:rsidRPr="00295023" w:rsidRDefault="00CD2333" w:rsidP="002318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46.0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2333" w:rsidRPr="00295023" w:rsidRDefault="00CD2333" w:rsidP="00C402A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38.2</w:t>
            </w:r>
          </w:p>
        </w:tc>
        <w:tc>
          <w:tcPr>
            <w:tcW w:w="2528" w:type="dxa"/>
            <w:tcBorders>
              <w:top w:val="nil"/>
              <w:bottom w:val="nil"/>
            </w:tcBorders>
            <w:vAlign w:val="center"/>
          </w:tcPr>
          <w:p w:rsidR="00CD2333" w:rsidRPr="00D850C9" w:rsidRDefault="00CD2333" w:rsidP="009363E7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التعويضات إلى القيمة المضافة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  <w:tr w:rsidR="00CD2333" w:rsidRPr="00D850C9" w:rsidTr="00575DA0">
        <w:trPr>
          <w:cantSplit/>
          <w:trHeight w:val="284"/>
          <w:jc w:val="center"/>
        </w:trPr>
        <w:tc>
          <w:tcPr>
            <w:tcW w:w="2695" w:type="dxa"/>
            <w:tcBorders>
              <w:top w:val="nil"/>
              <w:bottom w:val="single" w:sz="4" w:space="0" w:color="auto"/>
            </w:tcBorders>
            <w:vAlign w:val="center"/>
          </w:tcPr>
          <w:p w:rsidR="00CD2333" w:rsidRPr="00D850C9" w:rsidRDefault="00CD2333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Annual Depreciation to Output (%)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D2333" w:rsidRPr="00EB1BF5" w:rsidRDefault="00CD2333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1BF5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2333" w:rsidRPr="00295023" w:rsidRDefault="00CD2333" w:rsidP="002318C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5.7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2333" w:rsidRPr="00295023" w:rsidRDefault="00CD2333" w:rsidP="00C402A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023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2528" w:type="dxa"/>
            <w:tcBorders>
              <w:top w:val="nil"/>
              <w:bottom w:val="single" w:sz="4" w:space="0" w:color="auto"/>
            </w:tcBorders>
            <w:vAlign w:val="center"/>
          </w:tcPr>
          <w:p w:rsidR="00CD2333" w:rsidRPr="00D850C9" w:rsidRDefault="00CD2333" w:rsidP="009363E7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الاهتلاك</w:t>
            </w:r>
            <w:proofErr w:type="spellEnd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</w:tbl>
    <w:p w:rsidR="00F373D8" w:rsidRPr="00D850C9" w:rsidRDefault="00F373D8" w:rsidP="001F4023">
      <w:pPr>
        <w:rPr>
          <w:rtl/>
        </w:rPr>
      </w:pPr>
    </w:p>
    <w:sectPr w:rsidR="00F373D8" w:rsidRPr="00D850C9" w:rsidSect="00124850">
      <w:headerReference w:type="default" r:id="rId16"/>
      <w:footerReference w:type="default" r:id="rId17"/>
      <w:pgSz w:w="9639" w:h="13608"/>
      <w:pgMar w:top="1418" w:right="1418" w:bottom="1418" w:left="1418" w:header="680" w:footer="68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4F3" w:rsidRDefault="00C644F3">
      <w:r>
        <w:separator/>
      </w:r>
    </w:p>
  </w:endnote>
  <w:endnote w:type="continuationSeparator" w:id="0">
    <w:p w:rsidR="00C644F3" w:rsidRDefault="00C64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Default="0005012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2323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823234" w:rsidRDefault="00823234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Pr="004636E9" w:rsidRDefault="0005012B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4636E9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823234" w:rsidRPr="004636E9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0D0931">
      <w:rPr>
        <w:rStyle w:val="PageNumber"/>
        <w:rFonts w:ascii="Arial" w:hAnsi="Arial" w:cs="Arial"/>
        <w:sz w:val="16"/>
        <w:szCs w:val="16"/>
        <w:rtl/>
      </w:rPr>
      <w:t>225</w: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823234" w:rsidRPr="004636E9" w:rsidRDefault="00823234" w:rsidP="00533197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</w:t>
    </w:r>
    <w:r w:rsidRPr="004636E9">
      <w:rPr>
        <w:rFonts w:hint="cs"/>
        <w:sz w:val="16"/>
        <w:szCs w:val="16"/>
        <w:rtl/>
      </w:rPr>
      <w:t>المالية والتأمين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47C" w:rsidRDefault="009B447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Pr="00383C6E" w:rsidRDefault="0005012B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823234"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0D0931">
      <w:rPr>
        <w:rStyle w:val="PageNumber"/>
        <w:rFonts w:ascii="Simplified Arabic" w:hAnsi="Simplified Arabic"/>
        <w:sz w:val="16"/>
        <w:szCs w:val="16"/>
        <w:rtl/>
      </w:rPr>
      <w:t>226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823234" w:rsidRPr="004636E9" w:rsidRDefault="00823234" w:rsidP="004636E9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                                                              </w:t>
    </w:r>
    <w:r w:rsidRPr="004636E9">
      <w:rPr>
        <w:rFonts w:hint="cs"/>
        <w:sz w:val="16"/>
        <w:szCs w:val="16"/>
        <w:rtl/>
      </w:rPr>
      <w:t>المالية والتأمين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Pr="00383C6E" w:rsidRDefault="0005012B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823234"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0D0931">
      <w:rPr>
        <w:rStyle w:val="PageNumber"/>
        <w:rFonts w:ascii="Simplified Arabic" w:hAnsi="Simplified Arabic"/>
        <w:sz w:val="16"/>
        <w:szCs w:val="16"/>
        <w:rtl/>
      </w:rPr>
      <w:t>228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823234" w:rsidRPr="004636E9" w:rsidRDefault="00823234" w:rsidP="009D53D4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</w:t>
    </w:r>
    <w:r w:rsidRPr="004636E9">
      <w:rPr>
        <w:rFonts w:hint="cs"/>
        <w:sz w:val="16"/>
        <w:szCs w:val="16"/>
        <w:rtl/>
      </w:rPr>
      <w:t>المالية والتأمين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4F3" w:rsidRDefault="00C644F3">
      <w:r>
        <w:separator/>
      </w:r>
    </w:p>
  </w:footnote>
  <w:footnote w:type="continuationSeparator" w:id="0">
    <w:p w:rsidR="00C644F3" w:rsidRDefault="00C64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47C" w:rsidRDefault="009B44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Default="00823234" w:rsidP="009B447C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 w:rsidRPr="00980BA1">
      <w:rPr>
        <w:rFonts w:ascii="Simplified Arabic" w:hAnsi="Simplified Arabic"/>
        <w:sz w:val="16"/>
        <w:szCs w:val="16"/>
      </w:rPr>
      <w:t>201</w:t>
    </w:r>
    <w:r w:rsidR="009B447C">
      <w:rPr>
        <w:rFonts w:ascii="Simplified Arabic" w:hAnsi="Simplified Arabic"/>
        <w:sz w:val="16"/>
        <w:szCs w:val="16"/>
      </w:rPr>
      <w:t>5</w:t>
    </w:r>
    <w:r>
      <w:rPr>
        <w:rFonts w:ascii="Simplified Arabic" w:hAnsi="Simplified Arabic"/>
        <w:szCs w:val="16"/>
        <w:rtl/>
      </w:rPr>
      <w:t xml:space="preserve">                                          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  <w:p w:rsidR="00823234" w:rsidRPr="0026028B" w:rsidRDefault="00823234" w:rsidP="0026028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47C" w:rsidRDefault="009B447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Default="00823234" w:rsidP="009B447C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Cs w:val="16"/>
        <w:rtl/>
      </w:rPr>
      <w:t>201</w:t>
    </w:r>
    <w:r w:rsidR="009B447C">
      <w:rPr>
        <w:rFonts w:ascii="Simplified Arabic" w:hAnsi="Simplified Arabic" w:hint="cs"/>
        <w:szCs w:val="16"/>
        <w:rtl/>
      </w:rPr>
      <w:t>5</w:t>
    </w:r>
    <w:r>
      <w:rPr>
        <w:rFonts w:ascii="Simplified Arabic" w:hAnsi="Simplified Arabic"/>
        <w:szCs w:val="16"/>
        <w:rtl/>
      </w:rPr>
      <w:t xml:space="preserve">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     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  <w:r>
      <w:rPr>
        <w:rFonts w:ascii="Simplified Arabic" w:hAnsi="Simplified Arabic"/>
        <w:szCs w:val="16"/>
        <w:rtl/>
      </w:rPr>
      <w:tab/>
    </w:r>
  </w:p>
  <w:p w:rsidR="00823234" w:rsidRPr="0026028B" w:rsidRDefault="00823234" w:rsidP="0026028B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Default="00823234" w:rsidP="009B447C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>كتاب فلسطين الإحصائي السنوي 201</w:t>
    </w:r>
    <w:r w:rsidR="009B447C">
      <w:rPr>
        <w:rFonts w:ascii="Simplified Arabic" w:hAnsi="Simplified Arabic" w:hint="cs"/>
        <w:szCs w:val="16"/>
        <w:rtl/>
      </w:rPr>
      <w:t>5</w:t>
    </w:r>
    <w:r>
      <w:rPr>
        <w:rFonts w:ascii="Simplified Arabic" w:hAnsi="Simplified Arabic"/>
        <w:szCs w:val="16"/>
        <w:rtl/>
      </w:rPr>
      <w:t xml:space="preserve">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  <w:p w:rsidR="00823234" w:rsidRPr="0026028B" w:rsidRDefault="00823234" w:rsidP="002602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D19F7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1">
    <w:nsid w:val="420448D5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2">
    <w:nsid w:val="5B03598B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3">
    <w:nsid w:val="743327CA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/>
  <w:rsids>
    <w:rsidRoot w:val="003706B0"/>
    <w:rsid w:val="00017F27"/>
    <w:rsid w:val="00040364"/>
    <w:rsid w:val="0005012B"/>
    <w:rsid w:val="00055BF1"/>
    <w:rsid w:val="000606B7"/>
    <w:rsid w:val="000621F6"/>
    <w:rsid w:val="000710A1"/>
    <w:rsid w:val="0008400C"/>
    <w:rsid w:val="00086B08"/>
    <w:rsid w:val="00091506"/>
    <w:rsid w:val="00094E7D"/>
    <w:rsid w:val="000B0C95"/>
    <w:rsid w:val="000D0931"/>
    <w:rsid w:val="000D406A"/>
    <w:rsid w:val="000D61BD"/>
    <w:rsid w:val="000E1284"/>
    <w:rsid w:val="001048E9"/>
    <w:rsid w:val="00124850"/>
    <w:rsid w:val="00130553"/>
    <w:rsid w:val="00143C07"/>
    <w:rsid w:val="001447BD"/>
    <w:rsid w:val="0014661D"/>
    <w:rsid w:val="001469CA"/>
    <w:rsid w:val="001540D7"/>
    <w:rsid w:val="00157C82"/>
    <w:rsid w:val="0016039F"/>
    <w:rsid w:val="0018344F"/>
    <w:rsid w:val="00190B49"/>
    <w:rsid w:val="00191D27"/>
    <w:rsid w:val="00191F5F"/>
    <w:rsid w:val="001954FE"/>
    <w:rsid w:val="001A02F0"/>
    <w:rsid w:val="001C0AFE"/>
    <w:rsid w:val="001C3C0A"/>
    <w:rsid w:val="001D1C46"/>
    <w:rsid w:val="001D3F51"/>
    <w:rsid w:val="001D6B68"/>
    <w:rsid w:val="001E3874"/>
    <w:rsid w:val="001F4023"/>
    <w:rsid w:val="001F458B"/>
    <w:rsid w:val="001F71FF"/>
    <w:rsid w:val="00226A32"/>
    <w:rsid w:val="00232AD8"/>
    <w:rsid w:val="0026028B"/>
    <w:rsid w:val="00266BCC"/>
    <w:rsid w:val="00272975"/>
    <w:rsid w:val="002927F1"/>
    <w:rsid w:val="00295023"/>
    <w:rsid w:val="002C27B0"/>
    <w:rsid w:val="002C43E1"/>
    <w:rsid w:val="002D06AA"/>
    <w:rsid w:val="002D33F3"/>
    <w:rsid w:val="002D63B5"/>
    <w:rsid w:val="002E3BDF"/>
    <w:rsid w:val="002F2BEE"/>
    <w:rsid w:val="002F5556"/>
    <w:rsid w:val="00301B57"/>
    <w:rsid w:val="0030278F"/>
    <w:rsid w:val="003149D6"/>
    <w:rsid w:val="0033667C"/>
    <w:rsid w:val="003465CF"/>
    <w:rsid w:val="0034679B"/>
    <w:rsid w:val="00347C73"/>
    <w:rsid w:val="003662AC"/>
    <w:rsid w:val="003706B0"/>
    <w:rsid w:val="00372D10"/>
    <w:rsid w:val="00382F84"/>
    <w:rsid w:val="00383C6E"/>
    <w:rsid w:val="00386806"/>
    <w:rsid w:val="003A0395"/>
    <w:rsid w:val="003A3C83"/>
    <w:rsid w:val="003A4637"/>
    <w:rsid w:val="003B525B"/>
    <w:rsid w:val="003B6161"/>
    <w:rsid w:val="003D2B94"/>
    <w:rsid w:val="003E04D2"/>
    <w:rsid w:val="003E5E22"/>
    <w:rsid w:val="003F1774"/>
    <w:rsid w:val="00412744"/>
    <w:rsid w:val="00413BA9"/>
    <w:rsid w:val="0041719F"/>
    <w:rsid w:val="00423AD5"/>
    <w:rsid w:val="004636E9"/>
    <w:rsid w:val="00466B6D"/>
    <w:rsid w:val="00492402"/>
    <w:rsid w:val="0049412D"/>
    <w:rsid w:val="00494EE4"/>
    <w:rsid w:val="004A0419"/>
    <w:rsid w:val="004A3964"/>
    <w:rsid w:val="004B314E"/>
    <w:rsid w:val="004B7720"/>
    <w:rsid w:val="004C0318"/>
    <w:rsid w:val="004C7110"/>
    <w:rsid w:val="004C7506"/>
    <w:rsid w:val="004D084F"/>
    <w:rsid w:val="00514DD0"/>
    <w:rsid w:val="00516685"/>
    <w:rsid w:val="00533197"/>
    <w:rsid w:val="00533F9E"/>
    <w:rsid w:val="0054234E"/>
    <w:rsid w:val="00550764"/>
    <w:rsid w:val="0055438F"/>
    <w:rsid w:val="00575DA0"/>
    <w:rsid w:val="005975F1"/>
    <w:rsid w:val="005A1D5E"/>
    <w:rsid w:val="005A5907"/>
    <w:rsid w:val="005B7863"/>
    <w:rsid w:val="005C421A"/>
    <w:rsid w:val="005C7BBD"/>
    <w:rsid w:val="005D0ECB"/>
    <w:rsid w:val="005E548E"/>
    <w:rsid w:val="005F30A2"/>
    <w:rsid w:val="00602517"/>
    <w:rsid w:val="00602651"/>
    <w:rsid w:val="00610219"/>
    <w:rsid w:val="00623CEC"/>
    <w:rsid w:val="00624A5F"/>
    <w:rsid w:val="00631195"/>
    <w:rsid w:val="0064690E"/>
    <w:rsid w:val="0067601D"/>
    <w:rsid w:val="0068099B"/>
    <w:rsid w:val="006978C2"/>
    <w:rsid w:val="006B5FAB"/>
    <w:rsid w:val="006C4A81"/>
    <w:rsid w:val="006E5C67"/>
    <w:rsid w:val="006E71F6"/>
    <w:rsid w:val="00710A50"/>
    <w:rsid w:val="00713D96"/>
    <w:rsid w:val="00722781"/>
    <w:rsid w:val="00736F80"/>
    <w:rsid w:val="00741428"/>
    <w:rsid w:val="007417C8"/>
    <w:rsid w:val="00751BAB"/>
    <w:rsid w:val="007631F9"/>
    <w:rsid w:val="00764292"/>
    <w:rsid w:val="00765E57"/>
    <w:rsid w:val="007709B0"/>
    <w:rsid w:val="0077432C"/>
    <w:rsid w:val="0078360C"/>
    <w:rsid w:val="007B631A"/>
    <w:rsid w:val="007C52AC"/>
    <w:rsid w:val="007C6BE4"/>
    <w:rsid w:val="007D48AC"/>
    <w:rsid w:val="007E471A"/>
    <w:rsid w:val="007E7EA7"/>
    <w:rsid w:val="007F3DBE"/>
    <w:rsid w:val="0081643A"/>
    <w:rsid w:val="008168B5"/>
    <w:rsid w:val="00823234"/>
    <w:rsid w:val="008332FF"/>
    <w:rsid w:val="00833F9A"/>
    <w:rsid w:val="008342A7"/>
    <w:rsid w:val="00841A01"/>
    <w:rsid w:val="00847614"/>
    <w:rsid w:val="00866EF7"/>
    <w:rsid w:val="008676AE"/>
    <w:rsid w:val="008716DB"/>
    <w:rsid w:val="00890A50"/>
    <w:rsid w:val="008964E3"/>
    <w:rsid w:val="008A4D8D"/>
    <w:rsid w:val="008B6772"/>
    <w:rsid w:val="008C2A23"/>
    <w:rsid w:val="008C2B43"/>
    <w:rsid w:val="008D4A95"/>
    <w:rsid w:val="008D4F76"/>
    <w:rsid w:val="008D6573"/>
    <w:rsid w:val="00905655"/>
    <w:rsid w:val="009074AA"/>
    <w:rsid w:val="009117B5"/>
    <w:rsid w:val="00923D56"/>
    <w:rsid w:val="009244FF"/>
    <w:rsid w:val="00927C37"/>
    <w:rsid w:val="009363E7"/>
    <w:rsid w:val="00937D2A"/>
    <w:rsid w:val="009409B7"/>
    <w:rsid w:val="00943EC2"/>
    <w:rsid w:val="00945E51"/>
    <w:rsid w:val="00947965"/>
    <w:rsid w:val="00951E9D"/>
    <w:rsid w:val="00966371"/>
    <w:rsid w:val="00980BA1"/>
    <w:rsid w:val="00993580"/>
    <w:rsid w:val="00997C16"/>
    <w:rsid w:val="009B381C"/>
    <w:rsid w:val="009B447C"/>
    <w:rsid w:val="009C20BC"/>
    <w:rsid w:val="009C2D74"/>
    <w:rsid w:val="009D273A"/>
    <w:rsid w:val="009D35E4"/>
    <w:rsid w:val="009D53D4"/>
    <w:rsid w:val="009E06C9"/>
    <w:rsid w:val="009F6E69"/>
    <w:rsid w:val="00A07B5D"/>
    <w:rsid w:val="00A2006A"/>
    <w:rsid w:val="00A23F9A"/>
    <w:rsid w:val="00A44531"/>
    <w:rsid w:val="00A557E2"/>
    <w:rsid w:val="00A7574B"/>
    <w:rsid w:val="00A801D1"/>
    <w:rsid w:val="00A86087"/>
    <w:rsid w:val="00AA53C9"/>
    <w:rsid w:val="00AA7893"/>
    <w:rsid w:val="00AB01FA"/>
    <w:rsid w:val="00AC0ACA"/>
    <w:rsid w:val="00AC7CE1"/>
    <w:rsid w:val="00AF4901"/>
    <w:rsid w:val="00B0514C"/>
    <w:rsid w:val="00B114D6"/>
    <w:rsid w:val="00B15C75"/>
    <w:rsid w:val="00B20B32"/>
    <w:rsid w:val="00B219D2"/>
    <w:rsid w:val="00B261C4"/>
    <w:rsid w:val="00B63C1D"/>
    <w:rsid w:val="00B75E49"/>
    <w:rsid w:val="00B83A97"/>
    <w:rsid w:val="00B92383"/>
    <w:rsid w:val="00B96DF4"/>
    <w:rsid w:val="00BA1AA2"/>
    <w:rsid w:val="00BA7C80"/>
    <w:rsid w:val="00BB4202"/>
    <w:rsid w:val="00BC013E"/>
    <w:rsid w:val="00BD5B02"/>
    <w:rsid w:val="00BD5BCF"/>
    <w:rsid w:val="00BE5021"/>
    <w:rsid w:val="00BE594A"/>
    <w:rsid w:val="00BF0533"/>
    <w:rsid w:val="00BF14D4"/>
    <w:rsid w:val="00C04C57"/>
    <w:rsid w:val="00C21C5A"/>
    <w:rsid w:val="00C242A2"/>
    <w:rsid w:val="00C448F1"/>
    <w:rsid w:val="00C5004F"/>
    <w:rsid w:val="00C62B8C"/>
    <w:rsid w:val="00C644F3"/>
    <w:rsid w:val="00C65800"/>
    <w:rsid w:val="00C975E1"/>
    <w:rsid w:val="00CB0937"/>
    <w:rsid w:val="00CD2333"/>
    <w:rsid w:val="00CE0A17"/>
    <w:rsid w:val="00CE603A"/>
    <w:rsid w:val="00CF14D5"/>
    <w:rsid w:val="00D00619"/>
    <w:rsid w:val="00D04081"/>
    <w:rsid w:val="00D04BF4"/>
    <w:rsid w:val="00D22FC9"/>
    <w:rsid w:val="00D36DC4"/>
    <w:rsid w:val="00D5542F"/>
    <w:rsid w:val="00D6759A"/>
    <w:rsid w:val="00D80A2A"/>
    <w:rsid w:val="00D850C9"/>
    <w:rsid w:val="00D878C7"/>
    <w:rsid w:val="00DA1909"/>
    <w:rsid w:val="00DA2C91"/>
    <w:rsid w:val="00DA3DD0"/>
    <w:rsid w:val="00DA7A15"/>
    <w:rsid w:val="00DB0151"/>
    <w:rsid w:val="00DB3925"/>
    <w:rsid w:val="00DB5942"/>
    <w:rsid w:val="00DC103E"/>
    <w:rsid w:val="00DF6169"/>
    <w:rsid w:val="00E03AF6"/>
    <w:rsid w:val="00E14823"/>
    <w:rsid w:val="00E16683"/>
    <w:rsid w:val="00E40094"/>
    <w:rsid w:val="00E444A7"/>
    <w:rsid w:val="00E47841"/>
    <w:rsid w:val="00E91A5D"/>
    <w:rsid w:val="00E9560C"/>
    <w:rsid w:val="00E97332"/>
    <w:rsid w:val="00E97F5D"/>
    <w:rsid w:val="00EA446E"/>
    <w:rsid w:val="00EA4EA5"/>
    <w:rsid w:val="00EB1BF5"/>
    <w:rsid w:val="00EC1A18"/>
    <w:rsid w:val="00EC34D5"/>
    <w:rsid w:val="00EC66E2"/>
    <w:rsid w:val="00ED42C1"/>
    <w:rsid w:val="00EF23BC"/>
    <w:rsid w:val="00EF26BB"/>
    <w:rsid w:val="00EF4609"/>
    <w:rsid w:val="00F124FE"/>
    <w:rsid w:val="00F20857"/>
    <w:rsid w:val="00F23C24"/>
    <w:rsid w:val="00F24969"/>
    <w:rsid w:val="00F373D8"/>
    <w:rsid w:val="00F46B1C"/>
    <w:rsid w:val="00F500E6"/>
    <w:rsid w:val="00F7700C"/>
    <w:rsid w:val="00F83E98"/>
    <w:rsid w:val="00F92CDB"/>
    <w:rsid w:val="00FA0B7F"/>
    <w:rsid w:val="00FA4977"/>
    <w:rsid w:val="00FB0F13"/>
    <w:rsid w:val="00FB2FBF"/>
    <w:rsid w:val="00FC3115"/>
    <w:rsid w:val="00FD7E2D"/>
    <w:rsid w:val="00FE393B"/>
    <w:rsid w:val="00FF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850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24850"/>
    <w:pPr>
      <w:keepNext/>
      <w:outlineLvl w:val="0"/>
    </w:pPr>
    <w:rPr>
      <w:rFonts w:cs="Simplified Arabic"/>
      <w:b/>
      <w:bCs/>
      <w:noProof/>
      <w:sz w:val="20"/>
      <w:szCs w:val="28"/>
      <w:lang w:eastAsia="en-US"/>
    </w:rPr>
  </w:style>
  <w:style w:type="paragraph" w:styleId="Heading2">
    <w:name w:val="heading 2"/>
    <w:basedOn w:val="Normal"/>
    <w:next w:val="Normal"/>
    <w:qFormat/>
    <w:rsid w:val="00124850"/>
    <w:pPr>
      <w:keepNext/>
      <w:outlineLvl w:val="1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124850"/>
    <w:pPr>
      <w:keepNext/>
      <w:jc w:val="center"/>
      <w:outlineLvl w:val="2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124850"/>
    <w:pPr>
      <w:keepNext/>
      <w:jc w:val="lowKashida"/>
      <w:outlineLvl w:val="3"/>
    </w:pPr>
    <w:rPr>
      <w:rFonts w:cs="Simplified Arabic"/>
      <w:b/>
      <w:bCs/>
      <w:noProof/>
      <w:lang w:eastAsia="en-US"/>
    </w:rPr>
  </w:style>
  <w:style w:type="paragraph" w:styleId="Heading5">
    <w:name w:val="heading 5"/>
    <w:basedOn w:val="Normal"/>
    <w:next w:val="Normal"/>
    <w:qFormat/>
    <w:rsid w:val="00124850"/>
    <w:pPr>
      <w:keepNext/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Heading6">
    <w:name w:val="heading 6"/>
    <w:basedOn w:val="Normal"/>
    <w:next w:val="Normal"/>
    <w:qFormat/>
    <w:rsid w:val="00124850"/>
    <w:pPr>
      <w:keepNext/>
      <w:ind w:right="-328"/>
      <w:outlineLvl w:val="5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8">
    <w:name w:val="heading 8"/>
    <w:basedOn w:val="Normal"/>
    <w:next w:val="Normal"/>
    <w:qFormat/>
    <w:rsid w:val="00124850"/>
    <w:pPr>
      <w:keepNext/>
      <w:outlineLvl w:val="7"/>
    </w:pPr>
    <w:rPr>
      <w:rFonts w:ascii="Arial" w:hAnsi="Arial" w:cs="Arial"/>
      <w:b/>
      <w:bCs/>
      <w:noProof/>
      <w:sz w:val="16"/>
      <w:szCs w:val="16"/>
      <w:lang w:eastAsia="en-US"/>
    </w:rPr>
  </w:style>
  <w:style w:type="paragraph" w:styleId="Heading9">
    <w:name w:val="heading 9"/>
    <w:basedOn w:val="Normal"/>
    <w:next w:val="Normal"/>
    <w:qFormat/>
    <w:rsid w:val="00124850"/>
    <w:pPr>
      <w:keepNext/>
      <w:bidi w:val="0"/>
      <w:outlineLvl w:val="8"/>
    </w:pPr>
    <w:rPr>
      <w:rFonts w:ascii="Arial" w:hAnsi="Arial" w:cs="Arial"/>
      <w:b/>
      <w:bCs/>
      <w:noProof/>
      <w:sz w:val="14"/>
      <w:szCs w:val="1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124850"/>
    <w:rPr>
      <w:rFonts w:cs="Simplified Arabic"/>
      <w:noProof/>
      <w:sz w:val="20"/>
      <w:szCs w:val="20"/>
      <w:lang w:eastAsia="en-US"/>
    </w:rPr>
  </w:style>
  <w:style w:type="paragraph" w:styleId="BodyText2">
    <w:name w:val="Body Text 2"/>
    <w:basedOn w:val="Normal"/>
    <w:semiHidden/>
    <w:rsid w:val="00124850"/>
    <w:pPr>
      <w:jc w:val="lowKashida"/>
    </w:pPr>
    <w:rPr>
      <w:rFonts w:cs="Simplified Arabic"/>
      <w:noProof/>
      <w:sz w:val="20"/>
      <w:szCs w:val="20"/>
      <w:lang w:eastAsia="en-US"/>
    </w:rPr>
  </w:style>
  <w:style w:type="paragraph" w:styleId="Title">
    <w:name w:val="Title"/>
    <w:basedOn w:val="Normal"/>
    <w:qFormat/>
    <w:rsid w:val="00124850"/>
    <w:pPr>
      <w:jc w:val="center"/>
    </w:pPr>
    <w:rPr>
      <w:rFonts w:cs="Simplified Arabic"/>
      <w:b/>
      <w:bCs/>
      <w:szCs w:val="28"/>
      <w:lang w:eastAsia="en-US"/>
    </w:rPr>
  </w:style>
  <w:style w:type="paragraph" w:styleId="BodyText3">
    <w:name w:val="Body Text 3"/>
    <w:basedOn w:val="Normal"/>
    <w:semiHidden/>
    <w:rsid w:val="00124850"/>
    <w:pPr>
      <w:jc w:val="center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Header">
    <w:name w:val="header"/>
    <w:basedOn w:val="Normal"/>
    <w:link w:val="HeaderChar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paragraph" w:styleId="Footer">
    <w:name w:val="footer"/>
    <w:basedOn w:val="Normal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character" w:styleId="PageNumber">
    <w:name w:val="page number"/>
    <w:basedOn w:val="DefaultParagraphFont"/>
    <w:semiHidden/>
    <w:rsid w:val="00124850"/>
  </w:style>
  <w:style w:type="character" w:customStyle="1" w:styleId="HeaderChar">
    <w:name w:val="Header Char"/>
    <w:basedOn w:val="DefaultParagraphFont"/>
    <w:link w:val="Header"/>
    <w:semiHidden/>
    <w:rsid w:val="00F7700C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7700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E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E49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272975"/>
    <w:pPr>
      <w:ind w:left="720"/>
      <w:contextualSpacing/>
    </w:pPr>
  </w:style>
  <w:style w:type="table" w:styleId="TableGrid">
    <w:name w:val="Table Grid"/>
    <w:basedOn w:val="TableNormal"/>
    <w:uiPriority w:val="59"/>
    <w:rsid w:val="009D27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ACBC0-9726-4F2D-995C-286763C98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582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المالية والتأمين</vt:lpstr>
    </vt:vector>
  </TitlesOfParts>
  <Company/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المالية والتأمين</dc:title>
  <dc:creator>hananj</dc:creator>
  <cp:lastModifiedBy>yashqar</cp:lastModifiedBy>
  <cp:revision>23</cp:revision>
  <cp:lastPrinted>2014-12-15T08:34:00Z</cp:lastPrinted>
  <dcterms:created xsi:type="dcterms:W3CDTF">2014-12-09T12:21:00Z</dcterms:created>
  <dcterms:modified xsi:type="dcterms:W3CDTF">2015-12-15T06:43:00Z</dcterms:modified>
</cp:coreProperties>
</file>