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ACA" w:rsidRDefault="00233ACA" w:rsidP="00552084">
      <w:pPr>
        <w:tabs>
          <w:tab w:val="right" w:pos="6944"/>
          <w:tab w:val="right" w:pos="8078"/>
        </w:tabs>
        <w:jc w:val="center"/>
      </w:pPr>
    </w:p>
    <w:p w:rsidR="00233ACA" w:rsidRDefault="00233ACA" w:rsidP="00552084">
      <w:pPr>
        <w:tabs>
          <w:tab w:val="right" w:pos="6944"/>
          <w:tab w:val="right" w:pos="8078"/>
        </w:tabs>
        <w:jc w:val="center"/>
      </w:pPr>
    </w:p>
    <w:p w:rsidR="00233ACA" w:rsidRDefault="00233ACA" w:rsidP="00552084">
      <w:pPr>
        <w:tabs>
          <w:tab w:val="right" w:pos="6944"/>
          <w:tab w:val="right" w:pos="8078"/>
        </w:tabs>
        <w:jc w:val="center"/>
      </w:pPr>
    </w:p>
    <w:p w:rsidR="00233ACA" w:rsidRDefault="00233ACA" w:rsidP="00552084">
      <w:pPr>
        <w:tabs>
          <w:tab w:val="right" w:pos="6944"/>
          <w:tab w:val="right" w:pos="8078"/>
        </w:tabs>
        <w:jc w:val="center"/>
      </w:pPr>
    </w:p>
    <w:p w:rsidR="00552084" w:rsidRDefault="0000691D" w:rsidP="00552084">
      <w:pPr>
        <w:tabs>
          <w:tab w:val="right" w:pos="6944"/>
          <w:tab w:val="right" w:pos="8078"/>
        </w:tabs>
        <w:jc w:val="center"/>
        <w:rPr>
          <w:rtl/>
        </w:rPr>
      </w:pPr>
      <w:r>
        <w:rPr>
          <w:noProof/>
          <w:sz w:val="28"/>
          <w:szCs w:val="28"/>
        </w:rPr>
        <w:drawing>
          <wp:inline distT="0" distB="0" distL="0" distR="0">
            <wp:extent cx="957580" cy="131953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552084" w:rsidRDefault="00552084" w:rsidP="00552084">
      <w:pPr>
        <w:jc w:val="center"/>
        <w:rPr>
          <w:rFonts w:cs="Simplified Arabic"/>
          <w:b/>
          <w:bCs/>
          <w:sz w:val="52"/>
          <w:szCs w:val="52"/>
          <w:rtl/>
        </w:rPr>
      </w:pPr>
      <w:r>
        <w:rPr>
          <w:rFonts w:cs="Simplified Arabic" w:hint="cs"/>
          <w:b/>
          <w:bCs/>
          <w:sz w:val="52"/>
          <w:szCs w:val="52"/>
          <w:rtl/>
        </w:rPr>
        <w:t>دولة فلسطين</w:t>
      </w:r>
    </w:p>
    <w:p w:rsidR="00552084" w:rsidRDefault="00552084" w:rsidP="00552084">
      <w:pPr>
        <w:jc w:val="center"/>
        <w:rPr>
          <w:rFonts w:cs="Simplified Arabic"/>
          <w:b/>
          <w:bCs/>
          <w:sz w:val="56"/>
          <w:szCs w:val="56"/>
          <w:rtl/>
        </w:rPr>
      </w:pPr>
      <w:r>
        <w:rPr>
          <w:rFonts w:cs="Simplified Arabic"/>
          <w:b/>
          <w:bCs/>
          <w:sz w:val="56"/>
          <w:szCs w:val="56"/>
          <w:rtl/>
        </w:rPr>
        <w:t>الجهاز المركزي للإحصاء الفلسطيني</w:t>
      </w: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Default="00552084" w:rsidP="00552084">
      <w:pPr>
        <w:pStyle w:val="Heading8"/>
        <w:rPr>
          <w:sz w:val="20"/>
          <w:szCs w:val="20"/>
          <w:rtl/>
        </w:rPr>
      </w:pPr>
    </w:p>
    <w:p w:rsidR="00552084" w:rsidRDefault="00552084" w:rsidP="00552084">
      <w:pPr>
        <w:rPr>
          <w:rtl/>
        </w:rPr>
      </w:pPr>
    </w:p>
    <w:p w:rsidR="00552084" w:rsidRDefault="00552084" w:rsidP="00552084">
      <w:pPr>
        <w:rPr>
          <w:rtl/>
        </w:rPr>
      </w:pPr>
    </w:p>
    <w:p w:rsidR="00942791" w:rsidRDefault="00942791"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49001A">
      <w:pPr>
        <w:pStyle w:val="Heading8"/>
        <w:rPr>
          <w:rFonts w:cs="Simplified Arabic"/>
          <w:szCs w:val="40"/>
          <w:rtl/>
        </w:rPr>
      </w:pPr>
      <w:r w:rsidRPr="00942791">
        <w:rPr>
          <w:rFonts w:cs="Simplified Arabic"/>
          <w:szCs w:val="40"/>
          <w:rtl/>
        </w:rPr>
        <w:t xml:space="preserve">النشاط الفندقي في </w:t>
      </w:r>
      <w:r w:rsidR="0049001A">
        <w:rPr>
          <w:rFonts w:cs="Simplified Arabic" w:hint="cs"/>
          <w:szCs w:val="40"/>
          <w:rtl/>
        </w:rPr>
        <w:t>الضفة الغربية</w:t>
      </w:r>
    </w:p>
    <w:p w:rsidR="00097CBB" w:rsidRPr="00942791" w:rsidRDefault="00097CBB" w:rsidP="002A0446">
      <w:pPr>
        <w:jc w:val="center"/>
        <w:rPr>
          <w:rFonts w:cs="Simplified Arabic"/>
          <w:b/>
          <w:bCs/>
          <w:sz w:val="40"/>
          <w:szCs w:val="40"/>
          <w:rtl/>
        </w:rPr>
      </w:pPr>
      <w:r w:rsidRPr="00942791">
        <w:rPr>
          <w:rFonts w:cs="Simplified Arabic"/>
          <w:b/>
          <w:bCs/>
          <w:sz w:val="40"/>
          <w:szCs w:val="40"/>
          <w:rtl/>
        </w:rPr>
        <w:t>(الربع</w:t>
      </w:r>
      <w:r w:rsidRPr="00942791">
        <w:rPr>
          <w:rFonts w:cs="Simplified Arabic" w:hint="cs"/>
          <w:b/>
          <w:bCs/>
          <w:sz w:val="40"/>
          <w:szCs w:val="40"/>
          <w:rtl/>
        </w:rPr>
        <w:t xml:space="preserve"> </w:t>
      </w:r>
      <w:proofErr w:type="spellStart"/>
      <w:r w:rsidR="0055630D">
        <w:rPr>
          <w:rFonts w:cs="Simplified Arabic" w:hint="cs"/>
          <w:b/>
          <w:bCs/>
          <w:sz w:val="40"/>
          <w:szCs w:val="40"/>
          <w:rtl/>
        </w:rPr>
        <w:t>الثالث</w:t>
      </w:r>
      <w:r w:rsidRPr="00942791">
        <w:rPr>
          <w:rFonts w:cs="Simplified Arabic" w:hint="cs"/>
          <w:b/>
          <w:bCs/>
          <w:sz w:val="40"/>
          <w:szCs w:val="40"/>
          <w:rtl/>
        </w:rPr>
        <w:t>،</w:t>
      </w:r>
      <w:proofErr w:type="spellEnd"/>
      <w:r w:rsidRPr="00942791">
        <w:rPr>
          <w:rFonts w:cs="Simplified Arabic" w:hint="cs"/>
          <w:b/>
          <w:bCs/>
          <w:sz w:val="40"/>
          <w:szCs w:val="40"/>
          <w:rtl/>
        </w:rPr>
        <w:t xml:space="preserve"> </w:t>
      </w:r>
      <w:r w:rsidR="002A0446">
        <w:rPr>
          <w:rFonts w:cs="Simplified Arabic" w:hint="cs"/>
          <w:b/>
          <w:bCs/>
          <w:sz w:val="40"/>
          <w:szCs w:val="40"/>
          <w:rtl/>
        </w:rPr>
        <w:t>2015</w:t>
      </w:r>
      <w:proofErr w:type="spellStart"/>
      <w:r w:rsidRPr="00942791">
        <w:rPr>
          <w:rFonts w:cs="Simplified Arabic"/>
          <w:b/>
          <w:bCs/>
          <w:sz w:val="40"/>
          <w:szCs w:val="40"/>
          <w:rtl/>
        </w:rPr>
        <w:t>)</w:t>
      </w:r>
      <w:proofErr w:type="spellEnd"/>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CE2593" w:rsidRDefault="00CE2593" w:rsidP="00633C97">
      <w:pPr>
        <w:rPr>
          <w:rFonts w:cs="Simplified Arabic"/>
          <w:b/>
          <w:bCs/>
          <w:sz w:val="28"/>
          <w:szCs w:val="33"/>
          <w:rtl/>
        </w:rPr>
      </w:pPr>
    </w:p>
    <w:p w:rsidR="00CE2593" w:rsidRDefault="00CE2593" w:rsidP="00633C97">
      <w:pPr>
        <w:rPr>
          <w:rFonts w:cs="Simplified Arabic"/>
          <w:b/>
          <w:bCs/>
          <w:sz w:val="28"/>
          <w:szCs w:val="33"/>
          <w:rtl/>
        </w:rPr>
      </w:pPr>
    </w:p>
    <w:p w:rsidR="00CE2593" w:rsidRDefault="00CE2593" w:rsidP="00633C97">
      <w:pPr>
        <w:rPr>
          <w:rFonts w:cs="Simplified Arabic"/>
          <w:b/>
          <w:bCs/>
          <w:sz w:val="28"/>
          <w:szCs w:val="33"/>
          <w:rtl/>
        </w:rPr>
      </w:pPr>
    </w:p>
    <w:p w:rsidR="00CE2593" w:rsidRDefault="00CE2593" w:rsidP="00633C97">
      <w:pPr>
        <w:rPr>
          <w:rFonts w:cs="Simplified Arabic"/>
          <w:b/>
          <w:bCs/>
          <w:sz w:val="28"/>
          <w:szCs w:val="33"/>
          <w:rtl/>
        </w:rPr>
      </w:pPr>
    </w:p>
    <w:p w:rsidR="00097CBB" w:rsidRDefault="00097CBB">
      <w:pPr>
        <w:jc w:val="center"/>
        <w:rPr>
          <w:rFonts w:cs="Simplified Arabic"/>
          <w:b/>
          <w:bCs/>
          <w:sz w:val="8"/>
          <w:szCs w:val="8"/>
          <w:rtl/>
        </w:rPr>
      </w:pPr>
    </w:p>
    <w:p w:rsidR="00CE2593" w:rsidRDefault="00CE2593" w:rsidP="002A0446">
      <w:pPr>
        <w:jc w:val="center"/>
        <w:rPr>
          <w:rFonts w:cs="Simplified Arabic"/>
          <w:b/>
          <w:bCs/>
          <w:sz w:val="28"/>
          <w:szCs w:val="28"/>
          <w:rtl/>
        </w:rPr>
      </w:pPr>
    </w:p>
    <w:p w:rsidR="00620E58" w:rsidRPr="00A92BB0" w:rsidRDefault="007B01EC" w:rsidP="002A0446">
      <w:pPr>
        <w:jc w:val="center"/>
        <w:rPr>
          <w:rFonts w:cs="Simplified Arabic"/>
          <w:b/>
          <w:bCs/>
          <w:color w:val="000000"/>
          <w:sz w:val="28"/>
          <w:szCs w:val="28"/>
          <w:rtl/>
        </w:rPr>
        <w:sectPr w:rsidR="00620E58" w:rsidRPr="00A92BB0" w:rsidSect="00AE4BCE">
          <w:headerReference w:type="default" r:id="rId9"/>
          <w:endnotePr>
            <w:numFmt w:val="lowerLetter"/>
          </w:endnotePr>
          <w:pgSz w:w="11907" w:h="16840" w:code="9"/>
          <w:pgMar w:top="1418" w:right="1418" w:bottom="1418" w:left="1418" w:header="709" w:footer="709" w:gutter="0"/>
          <w:cols w:space="720"/>
          <w:bidi/>
          <w:rtlGutter/>
        </w:sectPr>
      </w:pPr>
      <w:r>
        <w:rPr>
          <w:rFonts w:cs="Simplified Arabic" w:hint="cs"/>
          <w:b/>
          <w:bCs/>
          <w:color w:val="000000"/>
          <w:sz w:val="28"/>
          <w:szCs w:val="28"/>
          <w:rtl/>
        </w:rPr>
        <w:t xml:space="preserve">تشرين ثاني </w:t>
      </w:r>
      <w:proofErr w:type="spellStart"/>
      <w:r w:rsidR="00097CBB" w:rsidRPr="00A92BB0">
        <w:rPr>
          <w:rFonts w:cs="Simplified Arabic" w:hint="cs"/>
          <w:b/>
          <w:bCs/>
          <w:color w:val="000000"/>
          <w:sz w:val="28"/>
          <w:szCs w:val="28"/>
          <w:rtl/>
        </w:rPr>
        <w:t>/</w:t>
      </w:r>
      <w:r>
        <w:rPr>
          <w:rFonts w:cs="Simplified Arabic" w:hint="cs"/>
          <w:b/>
          <w:bCs/>
          <w:color w:val="000000"/>
          <w:sz w:val="28"/>
          <w:szCs w:val="28"/>
          <w:rtl/>
        </w:rPr>
        <w:t>نوفمبر</w:t>
      </w:r>
      <w:r w:rsidR="00097CBB" w:rsidRPr="00A92BB0">
        <w:rPr>
          <w:rFonts w:cs="Simplified Arabic" w:hint="cs"/>
          <w:b/>
          <w:bCs/>
          <w:color w:val="000000"/>
          <w:sz w:val="28"/>
          <w:szCs w:val="28"/>
          <w:rtl/>
        </w:rPr>
        <w:t>،</w:t>
      </w:r>
      <w:proofErr w:type="spellEnd"/>
      <w:r w:rsidR="00097CBB" w:rsidRPr="00A92BB0">
        <w:rPr>
          <w:rFonts w:cs="Simplified Arabic"/>
          <w:b/>
          <w:bCs/>
          <w:color w:val="000000"/>
          <w:sz w:val="28"/>
          <w:szCs w:val="28"/>
          <w:rtl/>
        </w:rPr>
        <w:t xml:space="preserve"> </w:t>
      </w:r>
      <w:r w:rsidR="002A0446">
        <w:rPr>
          <w:rFonts w:cs="Simplified Arabic" w:hint="cs"/>
          <w:b/>
          <w:bCs/>
          <w:color w:val="000000"/>
          <w:sz w:val="28"/>
          <w:szCs w:val="28"/>
          <w:rtl/>
        </w:rPr>
        <w:t>2015</w:t>
      </w:r>
      <w:r w:rsidR="00633C97" w:rsidRPr="00A92BB0">
        <w:rPr>
          <w:rFonts w:cs="Simplified Arabic"/>
          <w:b/>
          <w:bCs/>
          <w:color w:val="000000"/>
          <w:sz w:val="28"/>
          <w:szCs w:val="28"/>
          <w:rtl/>
        </w:rPr>
        <w:t xml:space="preserve">    </w:t>
      </w:r>
    </w:p>
    <w:p w:rsidR="00633C97" w:rsidRPr="00633C97" w:rsidRDefault="00633C97" w:rsidP="004B6CB0">
      <w:pPr>
        <w:jc w:val="center"/>
        <w:rPr>
          <w:rFonts w:cs="Simplified Arabic"/>
          <w:b/>
          <w:bCs/>
          <w:sz w:val="28"/>
          <w:szCs w:val="28"/>
          <w:rtl/>
        </w:rPr>
      </w:pPr>
      <w:r>
        <w:rPr>
          <w:rFonts w:cs="Simplified Arabic"/>
          <w:b/>
          <w:bCs/>
          <w:sz w:val="28"/>
          <w:szCs w:val="28"/>
          <w:rtl/>
        </w:rPr>
        <w:lastRenderedPageBreak/>
        <w:t xml:space="preserve">          </w:t>
      </w:r>
    </w:p>
    <w:p w:rsidR="005662D0" w:rsidRPr="00002D0A" w:rsidRDefault="005662D0" w:rsidP="005662D0">
      <w:pPr>
        <w:rPr>
          <w:rFonts w:cs="Simplified Arabic"/>
          <w:sz w:val="24"/>
          <w:szCs w:val="24"/>
          <w:rtl/>
        </w:rPr>
      </w:pPr>
    </w:p>
    <w:p w:rsidR="005662D0" w:rsidRPr="00002D0A" w:rsidRDefault="00EF629E" w:rsidP="005662D0">
      <w:pPr>
        <w:jc w:val="right"/>
        <w:rPr>
          <w:rFonts w:cs="Simplified Arabic"/>
          <w:sz w:val="16"/>
          <w:szCs w:val="16"/>
        </w:rPr>
      </w:pPr>
      <w:r w:rsidRPr="00EF629E">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C54A3F" w:rsidRDefault="00C54A3F"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2A0446" w:rsidP="002A0446">
      <w:pPr>
        <w:jc w:val="center"/>
        <w:rPr>
          <w:rFonts w:cs="Simplified Arabic"/>
          <w:rtl/>
        </w:rPr>
      </w:pPr>
      <w:r w:rsidRPr="002A0446">
        <w:rPr>
          <w:rFonts w:cs="Simplified Arabic"/>
          <w:noProof/>
          <w:rtl/>
        </w:rPr>
        <w:drawing>
          <wp:inline distT="0" distB="0" distL="0" distR="0">
            <wp:extent cx="1609725" cy="1562100"/>
            <wp:effectExtent l="0" t="0" r="0" b="0"/>
            <wp:docPr id="9" name="Picture 11" descr="C:\Users\ialrifai\AppData\Local\Microsoft\Windows\Temporary Internet Files\Content.Outlook\6817A8QX\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ialrifai\AppData\Local\Microsoft\Windows\Temporary Internet Files\Content.Outlook\6817A8QX\Jer-t.gif"/>
                    <pic:cNvPicPr>
                      <a:picLocks noChangeAspect="1" noChangeArrowheads="1"/>
                    </pic:cNvPicPr>
                  </pic:nvPicPr>
                  <pic:blipFill>
                    <a:blip r:embed="rId10" cstate="print"/>
                    <a:srcRect/>
                    <a:stretch>
                      <a:fillRect/>
                    </a:stretch>
                  </pic:blipFill>
                  <pic:spPr bwMode="auto">
                    <a:xfrm>
                      <a:off x="0" y="0"/>
                      <a:ext cx="1609725" cy="1562100"/>
                    </a:xfrm>
                    <a:prstGeom prst="rect">
                      <a:avLst/>
                    </a:prstGeom>
                    <a:noFill/>
                    <a:ln w="9525">
                      <a:noFill/>
                      <a:miter lim="800000"/>
                      <a:headEnd/>
                      <a:tailEnd/>
                    </a:ln>
                  </pic:spPr>
                </pic:pic>
              </a:graphicData>
            </a:graphic>
          </wp:inline>
        </w:drawing>
      </w: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1E712C" w:rsidRDefault="001E712C" w:rsidP="005662D0">
      <w:pPr>
        <w:rPr>
          <w:rtl/>
        </w:rPr>
      </w:pPr>
    </w:p>
    <w:p w:rsidR="005662D0" w:rsidRPr="00002D0A" w:rsidRDefault="005662D0" w:rsidP="005662D0">
      <w:pPr>
        <w:rPr>
          <w:rtl/>
        </w:rPr>
      </w:pPr>
    </w:p>
    <w:p w:rsidR="005662D0" w:rsidRPr="00002D0A" w:rsidRDefault="005662D0" w:rsidP="005662D0">
      <w:pPr>
        <w:rPr>
          <w:rtl/>
        </w:rPr>
      </w:pPr>
    </w:p>
    <w:p w:rsidR="005662D0" w:rsidRPr="00002D0A" w:rsidRDefault="005662D0" w:rsidP="005662D0">
      <w:pPr>
        <w:pStyle w:val="Header"/>
        <w:tabs>
          <w:tab w:val="clear" w:pos="4153"/>
          <w:tab w:val="clear" w:pos="8306"/>
        </w:tabs>
        <w:rPr>
          <w:rtl/>
        </w:rPr>
      </w:pPr>
    </w:p>
    <w:p w:rsidR="005662D0" w:rsidRPr="00F77F33" w:rsidRDefault="005662D0" w:rsidP="00C101B9">
      <w:pPr>
        <w:pStyle w:val="Caption"/>
        <w:jc w:val="lowKashida"/>
        <w:rPr>
          <w:rFonts w:cs="Simplified Arabic"/>
          <w:b w:val="0"/>
          <w:bCs w:val="0"/>
          <w:color w:val="000000"/>
          <w:sz w:val="20"/>
          <w:szCs w:val="20"/>
          <w:rtl/>
        </w:rPr>
      </w:pPr>
      <w:r w:rsidRPr="00F77F33">
        <w:rPr>
          <w:rFonts w:cs="Simplified Arabic"/>
          <w:b w:val="0"/>
          <w:bCs w:val="0"/>
          <w:color w:val="000000"/>
          <w:sz w:val="20"/>
          <w:szCs w:val="20"/>
        </w:rPr>
        <w:sym w:font="Symbol" w:char="F0E3"/>
      </w:r>
      <w:r w:rsidRPr="00F77F33">
        <w:rPr>
          <w:rFonts w:cs="Simplified Arabic" w:hint="cs"/>
          <w:b w:val="0"/>
          <w:bCs w:val="0"/>
          <w:color w:val="000000"/>
          <w:sz w:val="20"/>
          <w:szCs w:val="20"/>
          <w:rtl/>
        </w:rPr>
        <w:t xml:space="preserve"> </w:t>
      </w:r>
      <w:r w:rsidRPr="00F77F33">
        <w:rPr>
          <w:rFonts w:cs="Simplified Arabic"/>
          <w:b w:val="0"/>
          <w:bCs w:val="0"/>
          <w:color w:val="000000"/>
          <w:sz w:val="20"/>
          <w:szCs w:val="20"/>
          <w:rtl/>
        </w:rPr>
        <w:t xml:space="preserve"> </w:t>
      </w:r>
      <w:proofErr w:type="spellStart"/>
      <w:r w:rsidR="006B0B06" w:rsidRPr="006B0B06">
        <w:rPr>
          <w:rFonts w:cs="Simplified Arabic" w:hint="cs"/>
          <w:b w:val="0"/>
          <w:bCs w:val="0"/>
          <w:color w:val="000000" w:themeColor="text1"/>
          <w:sz w:val="20"/>
          <w:szCs w:val="20"/>
          <w:rtl/>
        </w:rPr>
        <w:t>صفر</w:t>
      </w:r>
      <w:r w:rsidRPr="006B0B06">
        <w:rPr>
          <w:rFonts w:cs="Simplified Arabic" w:hint="cs"/>
          <w:b w:val="0"/>
          <w:bCs w:val="0"/>
          <w:color w:val="000000" w:themeColor="text1"/>
          <w:sz w:val="20"/>
          <w:szCs w:val="20"/>
          <w:rtl/>
        </w:rPr>
        <w:t>،</w:t>
      </w:r>
      <w:proofErr w:type="spellEnd"/>
      <w:r w:rsidRPr="006B0B06">
        <w:rPr>
          <w:rFonts w:cs="Simplified Arabic" w:hint="cs"/>
          <w:b w:val="0"/>
          <w:bCs w:val="0"/>
          <w:color w:val="000000" w:themeColor="text1"/>
          <w:sz w:val="20"/>
          <w:szCs w:val="20"/>
          <w:rtl/>
        </w:rPr>
        <w:t xml:space="preserve"> </w:t>
      </w:r>
      <w:proofErr w:type="spellStart"/>
      <w:r w:rsidR="00C101B9">
        <w:rPr>
          <w:rFonts w:cs="Simplified Arabic" w:hint="cs"/>
          <w:b w:val="0"/>
          <w:bCs w:val="0"/>
          <w:color w:val="000000" w:themeColor="text1"/>
          <w:sz w:val="20"/>
          <w:szCs w:val="20"/>
          <w:rtl/>
        </w:rPr>
        <w:t>1437</w:t>
      </w:r>
      <w:r w:rsidRPr="00F77F33">
        <w:rPr>
          <w:rFonts w:cs="Simplified Arabic"/>
          <w:b w:val="0"/>
          <w:bCs w:val="0"/>
          <w:color w:val="000000"/>
          <w:sz w:val="20"/>
          <w:szCs w:val="20"/>
          <w:rtl/>
        </w:rPr>
        <w:t>–</w:t>
      </w:r>
      <w:proofErr w:type="spellEnd"/>
      <w:r w:rsidRPr="00F77F33">
        <w:rPr>
          <w:rFonts w:cs="Simplified Arabic" w:hint="cs"/>
          <w:b w:val="0"/>
          <w:bCs w:val="0"/>
          <w:color w:val="000000"/>
          <w:sz w:val="20"/>
          <w:szCs w:val="20"/>
          <w:rtl/>
        </w:rPr>
        <w:t xml:space="preserve"> </w:t>
      </w:r>
      <w:r w:rsidR="00C101B9">
        <w:rPr>
          <w:rFonts w:cs="Simplified Arabic" w:hint="cs"/>
          <w:b w:val="0"/>
          <w:bCs w:val="0"/>
          <w:color w:val="000000"/>
          <w:sz w:val="20"/>
          <w:szCs w:val="20"/>
          <w:rtl/>
        </w:rPr>
        <w:t xml:space="preserve">تشرين </w:t>
      </w:r>
      <w:proofErr w:type="spellStart"/>
      <w:r w:rsidR="00C101B9">
        <w:rPr>
          <w:rFonts w:cs="Simplified Arabic" w:hint="cs"/>
          <w:b w:val="0"/>
          <w:bCs w:val="0"/>
          <w:color w:val="000000"/>
          <w:sz w:val="20"/>
          <w:szCs w:val="20"/>
          <w:rtl/>
        </w:rPr>
        <w:t>ثاني</w:t>
      </w:r>
      <w:r w:rsidRPr="00F77F33">
        <w:rPr>
          <w:rFonts w:cs="Simplified Arabic" w:hint="cs"/>
          <w:b w:val="0"/>
          <w:bCs w:val="0"/>
          <w:color w:val="000000"/>
          <w:sz w:val="20"/>
          <w:szCs w:val="20"/>
          <w:rtl/>
        </w:rPr>
        <w:t>،</w:t>
      </w:r>
      <w:proofErr w:type="spellEnd"/>
      <w:r w:rsidRPr="00F77F33">
        <w:rPr>
          <w:rFonts w:cs="Simplified Arabic"/>
          <w:b w:val="0"/>
          <w:bCs w:val="0"/>
          <w:color w:val="000000"/>
          <w:sz w:val="20"/>
          <w:szCs w:val="20"/>
          <w:rtl/>
        </w:rPr>
        <w:t xml:space="preserve"> </w:t>
      </w:r>
      <w:r w:rsidR="002A0446">
        <w:rPr>
          <w:rFonts w:cs="Simplified Arabic" w:hint="cs"/>
          <w:b w:val="0"/>
          <w:bCs w:val="0"/>
          <w:color w:val="000000"/>
          <w:sz w:val="20"/>
          <w:szCs w:val="20"/>
          <w:rtl/>
        </w:rPr>
        <w:t>2015</w:t>
      </w:r>
      <w:r w:rsidRPr="00F77F33">
        <w:rPr>
          <w:rFonts w:cs="Simplified Arabic"/>
          <w:b w:val="0"/>
          <w:bCs w:val="0"/>
          <w:color w:val="000000"/>
          <w:sz w:val="20"/>
          <w:szCs w:val="20"/>
          <w:rtl/>
        </w:rPr>
        <w:t>.</w:t>
      </w:r>
      <w:r w:rsidRPr="00F77F33">
        <w:rPr>
          <w:rFonts w:cs="Simplified Arabic" w:hint="cs"/>
          <w:b w:val="0"/>
          <w:bCs w:val="0"/>
          <w:color w:val="000000"/>
          <w:sz w:val="20"/>
          <w:szCs w:val="20"/>
          <w:rtl/>
        </w:rPr>
        <w:t xml:space="preserve">  </w:t>
      </w:r>
    </w:p>
    <w:p w:rsidR="005662D0" w:rsidRPr="00002D0A" w:rsidRDefault="005662D0" w:rsidP="005662D0">
      <w:pPr>
        <w:rPr>
          <w:rFonts w:cs="Simplified Arabic"/>
          <w:b/>
          <w:bCs/>
          <w:rtl/>
        </w:rPr>
      </w:pPr>
      <w:r w:rsidRPr="00002D0A">
        <w:rPr>
          <w:rFonts w:cs="Simplified Arabic"/>
          <w:b/>
          <w:bCs/>
          <w:rtl/>
        </w:rPr>
        <w:t>جميع الحقوق محفوظة.</w:t>
      </w:r>
    </w:p>
    <w:p w:rsidR="005662D0" w:rsidRPr="00B956C4" w:rsidRDefault="005662D0" w:rsidP="005662D0">
      <w:pPr>
        <w:rPr>
          <w:rFonts w:cs="Simplified Arabic"/>
          <w:b/>
          <w:bCs/>
          <w:rtl/>
        </w:rPr>
      </w:pPr>
    </w:p>
    <w:p w:rsidR="005662D0" w:rsidRPr="005446D8" w:rsidRDefault="005662D0" w:rsidP="005662D0">
      <w:pPr>
        <w:pStyle w:val="Caption"/>
        <w:jc w:val="lowKashida"/>
        <w:rPr>
          <w:rFonts w:cs="Simplified Arabic"/>
          <w:sz w:val="20"/>
          <w:szCs w:val="20"/>
          <w:rtl/>
        </w:rPr>
      </w:pPr>
      <w:r w:rsidRPr="005446D8">
        <w:rPr>
          <w:rFonts w:cs="Simplified Arabic"/>
          <w:sz w:val="20"/>
          <w:szCs w:val="20"/>
          <w:rtl/>
        </w:rPr>
        <w:t>في حالة الاقتباس يرجى الإشارة إلى هذ</w:t>
      </w:r>
      <w:r w:rsidRPr="005446D8">
        <w:rPr>
          <w:rFonts w:cs="Simplified Arabic" w:hint="cs"/>
          <w:sz w:val="20"/>
          <w:szCs w:val="20"/>
          <w:rtl/>
        </w:rPr>
        <w:t xml:space="preserve">ا التقرير </w:t>
      </w:r>
      <w:r w:rsidRPr="005446D8">
        <w:rPr>
          <w:rFonts w:cs="Simplified Arabic"/>
          <w:sz w:val="20"/>
          <w:szCs w:val="20"/>
          <w:rtl/>
        </w:rPr>
        <w:t>كالتالي</w:t>
      </w:r>
      <w:r w:rsidRPr="005446D8">
        <w:rPr>
          <w:rFonts w:cs="Simplified Arabic" w:hint="cs"/>
          <w:sz w:val="20"/>
          <w:szCs w:val="20"/>
          <w:rtl/>
        </w:rPr>
        <w:t>:</w:t>
      </w:r>
    </w:p>
    <w:p w:rsidR="005662D0" w:rsidRPr="00B956C4" w:rsidRDefault="005662D0" w:rsidP="005662D0">
      <w:pPr>
        <w:jc w:val="lowKashida"/>
        <w:rPr>
          <w:rFonts w:cs="Simplified Arabic"/>
          <w:b/>
          <w:bCs/>
          <w:rtl/>
        </w:rPr>
      </w:pPr>
    </w:p>
    <w:p w:rsidR="005662D0" w:rsidRPr="005662D0" w:rsidRDefault="005662D0" w:rsidP="002A0446">
      <w:pPr>
        <w:rPr>
          <w:rFonts w:cs="Simplified Arabic"/>
          <w:i/>
          <w:iCs/>
          <w:sz w:val="24"/>
          <w:szCs w:val="24"/>
          <w:rtl/>
        </w:rPr>
      </w:pPr>
      <w:r w:rsidRPr="00002D0A">
        <w:rPr>
          <w:rFonts w:cs="Simplified Arabic"/>
          <w:b/>
          <w:bCs/>
          <w:sz w:val="24"/>
          <w:szCs w:val="24"/>
          <w:rtl/>
        </w:rPr>
        <w:t xml:space="preserve">الجهاز المركزي </w:t>
      </w:r>
      <w:r w:rsidRPr="00002D0A">
        <w:rPr>
          <w:rFonts w:cs="Simplified Arabic" w:hint="cs"/>
          <w:b/>
          <w:bCs/>
          <w:sz w:val="24"/>
          <w:szCs w:val="24"/>
          <w:rtl/>
        </w:rPr>
        <w:t>للإحصاء</w:t>
      </w:r>
      <w:r w:rsidRPr="00002D0A">
        <w:rPr>
          <w:rFonts w:cs="Simplified Arabic"/>
          <w:b/>
          <w:bCs/>
          <w:sz w:val="24"/>
          <w:szCs w:val="24"/>
          <w:rtl/>
        </w:rPr>
        <w:t xml:space="preserve"> </w:t>
      </w:r>
      <w:proofErr w:type="spellStart"/>
      <w:r w:rsidRPr="00002D0A">
        <w:rPr>
          <w:rFonts w:cs="Simplified Arabic"/>
          <w:b/>
          <w:bCs/>
          <w:sz w:val="24"/>
          <w:szCs w:val="24"/>
          <w:rtl/>
        </w:rPr>
        <w:t>الفلسطيني،</w:t>
      </w:r>
      <w:proofErr w:type="spellEnd"/>
      <w:r w:rsidRPr="00002D0A">
        <w:rPr>
          <w:rFonts w:cs="Simplified Arabic"/>
          <w:b/>
          <w:bCs/>
          <w:sz w:val="24"/>
          <w:szCs w:val="24"/>
          <w:rtl/>
        </w:rPr>
        <w:t xml:space="preserve"> </w:t>
      </w:r>
      <w:r w:rsidR="002A0446">
        <w:rPr>
          <w:rFonts w:cs="Simplified Arabic" w:hint="cs"/>
          <w:b/>
          <w:bCs/>
          <w:sz w:val="24"/>
          <w:szCs w:val="24"/>
          <w:rtl/>
        </w:rPr>
        <w:t>2015</w:t>
      </w:r>
      <w:r w:rsidRPr="00002D0A">
        <w:rPr>
          <w:rFonts w:cs="Simplified Arabic" w:hint="cs"/>
          <w:b/>
          <w:bCs/>
          <w:sz w:val="24"/>
          <w:szCs w:val="24"/>
          <w:rtl/>
        </w:rPr>
        <w:t xml:space="preserve">. </w:t>
      </w:r>
      <w:r w:rsidRPr="00002D0A">
        <w:rPr>
          <w:rFonts w:cs="Simplified Arabic"/>
          <w:i/>
          <w:iCs/>
          <w:sz w:val="24"/>
          <w:szCs w:val="24"/>
          <w:rtl/>
        </w:rPr>
        <w:t xml:space="preserve"> </w:t>
      </w:r>
      <w:r>
        <w:rPr>
          <w:rFonts w:cs="Simplified Arabic" w:hint="cs"/>
          <w:i/>
          <w:iCs/>
          <w:sz w:val="24"/>
          <w:szCs w:val="24"/>
          <w:rtl/>
        </w:rPr>
        <w:t>النشاط الفندقي ف</w:t>
      </w:r>
      <w:r w:rsidR="003D2216">
        <w:rPr>
          <w:rFonts w:cs="Simplified Arabic" w:hint="cs"/>
          <w:i/>
          <w:iCs/>
          <w:sz w:val="24"/>
          <w:szCs w:val="24"/>
          <w:rtl/>
        </w:rPr>
        <w:t>ي</w:t>
      </w:r>
      <w:r w:rsidR="0049001A">
        <w:rPr>
          <w:rFonts w:cs="Simplified Arabic" w:hint="cs"/>
          <w:i/>
          <w:iCs/>
          <w:sz w:val="24"/>
          <w:szCs w:val="24"/>
          <w:rtl/>
        </w:rPr>
        <w:t xml:space="preserve"> الضفة الغربية</w:t>
      </w:r>
      <w:r w:rsidR="001E712C">
        <w:rPr>
          <w:rFonts w:cs="Simplified Arabic" w:hint="cs"/>
          <w:i/>
          <w:iCs/>
          <w:sz w:val="24"/>
          <w:szCs w:val="24"/>
          <w:rtl/>
        </w:rPr>
        <w:t xml:space="preserve"> </w:t>
      </w:r>
      <w:r>
        <w:rPr>
          <w:rFonts w:cs="Simplified Arabic" w:hint="cs"/>
          <w:i/>
          <w:iCs/>
          <w:sz w:val="24"/>
          <w:szCs w:val="24"/>
          <w:rtl/>
        </w:rPr>
        <w:t xml:space="preserve">(الربع </w:t>
      </w:r>
      <w:r w:rsidR="0014267E">
        <w:rPr>
          <w:rFonts w:cs="Simplified Arabic" w:hint="cs"/>
          <w:i/>
          <w:iCs/>
          <w:sz w:val="24"/>
          <w:szCs w:val="24"/>
          <w:rtl/>
        </w:rPr>
        <w:t>الثالث</w:t>
      </w:r>
      <w:r>
        <w:rPr>
          <w:rFonts w:cs="Simplified Arabic" w:hint="cs"/>
          <w:i/>
          <w:iCs/>
          <w:sz w:val="24"/>
          <w:szCs w:val="24"/>
          <w:rtl/>
        </w:rPr>
        <w:t xml:space="preserve">، </w:t>
      </w:r>
      <w:r w:rsidR="002A0446">
        <w:rPr>
          <w:rFonts w:cs="Simplified Arabic"/>
          <w:i/>
          <w:iCs/>
          <w:sz w:val="24"/>
          <w:szCs w:val="24"/>
        </w:rPr>
        <w:t>2015</w:t>
      </w:r>
      <w:proofErr w:type="spellStart"/>
      <w:r>
        <w:rPr>
          <w:rFonts w:cs="Simplified Arabic" w:hint="cs"/>
          <w:i/>
          <w:iCs/>
          <w:sz w:val="24"/>
          <w:szCs w:val="24"/>
          <w:rtl/>
        </w:rPr>
        <w:t>).</w:t>
      </w:r>
      <w:proofErr w:type="spellEnd"/>
      <w:r>
        <w:rPr>
          <w:rFonts w:cs="Simplified Arabic" w:hint="cs"/>
          <w:i/>
          <w:iCs/>
          <w:sz w:val="24"/>
          <w:szCs w:val="24"/>
          <w:rtl/>
        </w:rPr>
        <w:t xml:space="preserve"> </w:t>
      </w:r>
    </w:p>
    <w:p w:rsidR="005662D0" w:rsidRPr="0028310E" w:rsidRDefault="005662D0" w:rsidP="005662D0">
      <w:pPr>
        <w:jc w:val="lowKashida"/>
        <w:rPr>
          <w:rFonts w:cs="Simplified Arabic"/>
          <w:i/>
          <w:iCs/>
          <w:sz w:val="24"/>
          <w:szCs w:val="24"/>
          <w:rtl/>
        </w:rPr>
      </w:pPr>
      <w:r w:rsidRPr="0028310E">
        <w:rPr>
          <w:rFonts w:cs="Simplified Arabic"/>
          <w:sz w:val="24"/>
          <w:szCs w:val="24"/>
          <w:rtl/>
        </w:rPr>
        <w:t>رام الله - فلسطين</w:t>
      </w:r>
      <w:r w:rsidRPr="0028310E">
        <w:rPr>
          <w:rFonts w:cs="Simplified Arabic"/>
          <w:i/>
          <w:iCs/>
          <w:sz w:val="24"/>
          <w:szCs w:val="24"/>
          <w:rtl/>
        </w:rPr>
        <w:t>.</w:t>
      </w:r>
    </w:p>
    <w:p w:rsidR="005662D0" w:rsidRPr="00002D0A" w:rsidRDefault="005662D0" w:rsidP="005662D0">
      <w:pPr>
        <w:rPr>
          <w:rFonts w:cs="Simplified Arabic"/>
        </w:rPr>
      </w:pPr>
    </w:p>
    <w:p w:rsidR="005662D0" w:rsidRPr="00002D0A" w:rsidRDefault="005662D0" w:rsidP="005662D0">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5662D0" w:rsidRPr="00002D0A" w:rsidRDefault="005662D0" w:rsidP="005662D0">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5662D0" w:rsidRPr="00002D0A" w:rsidRDefault="005662D0" w:rsidP="005662D0">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5662D0" w:rsidRPr="00002D0A" w:rsidRDefault="005662D0" w:rsidP="005662D0">
      <w:pPr>
        <w:jc w:val="lowKashida"/>
        <w:rPr>
          <w:rFonts w:cs="Simplified Arabic"/>
          <w:b/>
          <w:bCs/>
          <w:rtl/>
        </w:rPr>
      </w:pPr>
    </w:p>
    <w:p w:rsidR="005662D0" w:rsidRPr="005446D8" w:rsidRDefault="005662D0" w:rsidP="005662D0">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5662D0" w:rsidRPr="005446D8" w:rsidRDefault="005662D0" w:rsidP="005662D0">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5662D0" w:rsidRPr="005446D8" w:rsidRDefault="005662D0" w:rsidP="005662D0">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5662D0" w:rsidRPr="005446D8" w:rsidRDefault="005662D0" w:rsidP="005662D0">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1" w:history="1">
        <w:r w:rsidRPr="005446D8">
          <w:rPr>
            <w:rStyle w:val="Hyperlink"/>
            <w:rFonts w:cs="Simplified Arabic"/>
            <w:color w:val="000000"/>
          </w:rPr>
          <w:t xml:space="preserve">  diwan@pcbs.gov.ps</w:t>
        </w:r>
      </w:hyperlink>
    </w:p>
    <w:p w:rsidR="005662D0" w:rsidRPr="005446D8" w:rsidRDefault="005662D0" w:rsidP="002A0446">
      <w:pPr>
        <w:pStyle w:val="Heading4"/>
        <w:tabs>
          <w:tab w:val="left" w:pos="6382"/>
        </w:tabs>
        <w:jc w:val="left"/>
        <w:rPr>
          <w:rFonts w:cs="Simplified Arabic"/>
          <w:b w:val="0"/>
          <w:bCs w:val="0"/>
          <w:color w:val="000000"/>
          <w:sz w:val="20"/>
          <w:szCs w:val="20"/>
          <w:rtl/>
        </w:rPr>
      </w:pPr>
      <w:r w:rsidRPr="005446D8">
        <w:rPr>
          <w:rFonts w:cs="Simplified Arabic"/>
          <w:b w:val="0"/>
          <w:bCs w:val="0"/>
          <w:color w:val="000000"/>
          <w:sz w:val="20"/>
          <w:szCs w:val="20"/>
          <w:rtl/>
        </w:rPr>
        <w:t>صفحة إلكترونية:</w:t>
      </w:r>
      <w:r w:rsidRPr="005446D8">
        <w:rPr>
          <w:rFonts w:cs="Simplified Arabic"/>
          <w:b w:val="0"/>
          <w:bCs w:val="0"/>
          <w:color w:val="000000"/>
          <w:sz w:val="20"/>
          <w:szCs w:val="20"/>
        </w:rPr>
        <w:t xml:space="preserve"> </w:t>
      </w:r>
      <w:r w:rsidRPr="005446D8">
        <w:rPr>
          <w:rFonts w:cs="Simplified Arabic" w:hint="cs"/>
          <w:b w:val="0"/>
          <w:bCs w:val="0"/>
          <w:color w:val="000000"/>
          <w:sz w:val="20"/>
          <w:szCs w:val="20"/>
          <w:rtl/>
        </w:rPr>
        <w:t xml:space="preserve"> </w:t>
      </w:r>
      <w:hyperlink r:id="rId12" w:history="1">
        <w:r w:rsidRPr="005446D8">
          <w:rPr>
            <w:rStyle w:val="Hyperlink"/>
            <w:rFonts w:cs="Simplified Arabic"/>
            <w:b w:val="0"/>
            <w:bCs w:val="0"/>
            <w:color w:val="000000"/>
            <w:sz w:val="20"/>
            <w:szCs w:val="20"/>
          </w:rPr>
          <w:t>http://www.pcbs.gov.ps</w:t>
        </w:r>
      </w:hyperlink>
      <w:r w:rsidR="007B3B58">
        <w:rPr>
          <w:rFonts w:cs="Simplified Arabic"/>
          <w:b w:val="0"/>
          <w:bCs w:val="0"/>
          <w:color w:val="000000"/>
          <w:sz w:val="20"/>
          <w:szCs w:val="20"/>
          <w:rtl/>
        </w:rPr>
        <w:tab/>
      </w:r>
      <w:r w:rsidR="007B3B58" w:rsidRPr="00544315">
        <w:rPr>
          <w:rFonts w:cs="Simplified Arabic" w:hint="cs"/>
          <w:sz w:val="20"/>
          <w:szCs w:val="20"/>
          <w:rtl/>
        </w:rPr>
        <w:t>الرمز المرجعي:</w:t>
      </w:r>
      <w:r w:rsidR="007B3B58">
        <w:rPr>
          <w:rFonts w:cs="Simplified Arabic" w:hint="cs"/>
          <w:sz w:val="20"/>
          <w:szCs w:val="20"/>
          <w:rtl/>
        </w:rPr>
        <w:t xml:space="preserve"> </w:t>
      </w:r>
    </w:p>
    <w:p w:rsidR="00097CBB" w:rsidRDefault="00097CBB">
      <w:pPr>
        <w:jc w:val="lowKashida"/>
        <w:rPr>
          <w:rFonts w:cs="Simplified Arabic"/>
          <w:sz w:val="24"/>
          <w:szCs w:val="24"/>
          <w:rtl/>
        </w:rPr>
      </w:pPr>
    </w:p>
    <w:p w:rsidR="00097CBB" w:rsidRDefault="00097CBB">
      <w:pPr>
        <w:jc w:val="center"/>
        <w:rPr>
          <w:rFonts w:cs="Simplified Arabic"/>
          <w:b/>
          <w:bCs/>
          <w:sz w:val="28"/>
          <w:szCs w:val="28"/>
          <w:rtl/>
        </w:rPr>
      </w:pPr>
      <w:r>
        <w:rPr>
          <w:rFonts w:cs="Simplified Arabic"/>
          <w:b/>
          <w:bCs/>
          <w:sz w:val="28"/>
          <w:szCs w:val="28"/>
          <w:rtl/>
        </w:rPr>
        <w:lastRenderedPageBreak/>
        <w:t>شكــر وتـقديـــر</w:t>
      </w:r>
    </w:p>
    <w:p w:rsidR="00097CBB" w:rsidRDefault="00097CBB">
      <w:pPr>
        <w:ind w:left="140" w:right="142" w:hanging="141"/>
        <w:jc w:val="center"/>
        <w:rPr>
          <w:rFonts w:cs="Simplified Arabic"/>
          <w:b/>
          <w:bCs/>
          <w:sz w:val="24"/>
          <w:szCs w:val="24"/>
          <w:rtl/>
        </w:rPr>
      </w:pPr>
    </w:p>
    <w:p w:rsidR="002A0446" w:rsidRDefault="002A0446" w:rsidP="002A0446">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2A0446" w:rsidRDefault="002A0446" w:rsidP="002A0446">
      <w:pPr>
        <w:ind w:left="-1"/>
        <w:jc w:val="lowKashida"/>
        <w:rPr>
          <w:rFonts w:cs="Simplified Arabic"/>
          <w:b/>
          <w:bCs/>
          <w:sz w:val="24"/>
          <w:szCs w:val="24"/>
          <w:rtl/>
        </w:rPr>
      </w:pPr>
    </w:p>
    <w:p w:rsidR="002A0446" w:rsidRDefault="002A0446" w:rsidP="002A0446">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proofErr w:type="spellStart"/>
      <w:r>
        <w:rPr>
          <w:rFonts w:cs="Simplified Arabic" w:hint="cs"/>
          <w:b/>
          <w:bCs/>
          <w:sz w:val="24"/>
          <w:szCs w:val="24"/>
          <w:rtl/>
        </w:rPr>
        <w:t>الثالث،</w:t>
      </w:r>
      <w:proofErr w:type="spellEnd"/>
      <w:r>
        <w:rPr>
          <w:rFonts w:cs="Simplified Arabic"/>
          <w:b/>
          <w:bCs/>
          <w:sz w:val="24"/>
          <w:szCs w:val="24"/>
          <w:rtl/>
        </w:rPr>
        <w:t xml:space="preserve"> </w:t>
      </w:r>
      <w:r>
        <w:rPr>
          <w:rFonts w:cs="Simplified Arabic" w:hint="cs"/>
          <w:b/>
          <w:bCs/>
          <w:sz w:val="24"/>
          <w:szCs w:val="24"/>
          <w:rtl/>
        </w:rPr>
        <w:t>2015</w:t>
      </w:r>
      <w:proofErr w:type="spellStart"/>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2015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2A0446" w:rsidRDefault="002A0446" w:rsidP="002A0446">
      <w:pPr>
        <w:jc w:val="lowKashida"/>
        <w:rPr>
          <w:rFonts w:cs="Simplified Arabic"/>
          <w:b/>
          <w:bCs/>
          <w:sz w:val="24"/>
          <w:szCs w:val="24"/>
          <w:rtl/>
        </w:rPr>
      </w:pPr>
    </w:p>
    <w:p w:rsidR="002A0446" w:rsidRDefault="002A0446" w:rsidP="002A0446">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C247E7" w:rsidRPr="00C247E7" w:rsidRDefault="00C247E7" w:rsidP="00C247E7">
      <w:pPr>
        <w:rPr>
          <w:rtl/>
        </w:rPr>
      </w:pPr>
    </w:p>
    <w:p w:rsidR="00780188" w:rsidRDefault="00780188">
      <w:pPr>
        <w:bidi w:val="0"/>
        <w:rPr>
          <w:rFonts w:cs="Simplified Arabic"/>
          <w:b/>
          <w:bCs/>
          <w:sz w:val="24"/>
          <w:szCs w:val="24"/>
          <w:rtl/>
        </w:rPr>
      </w:pPr>
      <w:r>
        <w:rPr>
          <w:rFonts w:cs="Simplified Arabic"/>
          <w:sz w:val="24"/>
          <w:szCs w:val="24"/>
          <w:rtl/>
        </w:rPr>
        <w:br w:type="page"/>
      </w:r>
    </w:p>
    <w:p w:rsidR="003D2216" w:rsidRDefault="00097CBB" w:rsidP="003D2216">
      <w:pPr>
        <w:pStyle w:val="Heading5"/>
        <w:rPr>
          <w:rFonts w:cs="Simplified Arabic"/>
          <w:sz w:val="24"/>
          <w:szCs w:val="24"/>
          <w:rtl/>
        </w:rPr>
      </w:pPr>
      <w:r>
        <w:rPr>
          <w:rFonts w:cs="Simplified Arabic"/>
          <w:sz w:val="24"/>
          <w:szCs w:val="24"/>
          <w:rtl/>
        </w:rPr>
        <w:lastRenderedPageBreak/>
        <w:t xml:space="preserve"> </w:t>
      </w:r>
      <w:r w:rsidR="003D2216">
        <w:rPr>
          <w:rFonts w:cs="Simplified Arabic" w:hint="cs"/>
          <w:szCs w:val="28"/>
          <w:rtl/>
        </w:rPr>
        <w:t>فريق العمل</w:t>
      </w:r>
    </w:p>
    <w:p w:rsidR="003D2216" w:rsidRDefault="003D2216" w:rsidP="003D2216">
      <w:pPr>
        <w:pStyle w:val="Heading5"/>
        <w:tabs>
          <w:tab w:val="num" w:pos="588"/>
        </w:tabs>
        <w:rPr>
          <w:sz w:val="24"/>
          <w:szCs w:val="24"/>
          <w:rtl/>
        </w:rPr>
      </w:pPr>
    </w:p>
    <w:p w:rsidR="00271FC1" w:rsidRDefault="00271FC1" w:rsidP="00271FC1">
      <w:pPr>
        <w:numPr>
          <w:ilvl w:val="0"/>
          <w:numId w:val="8"/>
        </w:numPr>
        <w:ind w:right="720"/>
        <w:rPr>
          <w:rFonts w:cs="Simplified Arabic"/>
          <w:b/>
          <w:bCs/>
          <w:sz w:val="24"/>
          <w:szCs w:val="24"/>
        </w:rPr>
      </w:pPr>
      <w:r>
        <w:rPr>
          <w:rFonts w:cs="Simplified Arabic" w:hint="cs"/>
          <w:b/>
          <w:bCs/>
          <w:sz w:val="24"/>
          <w:szCs w:val="24"/>
          <w:rtl/>
        </w:rPr>
        <w:t>اللجنة الفنية</w:t>
      </w:r>
    </w:p>
    <w:p w:rsidR="00271FC1" w:rsidRDefault="00271FC1" w:rsidP="00271FC1">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271FC1" w:rsidRPr="00EC118B" w:rsidRDefault="00271FC1" w:rsidP="00271FC1">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271FC1" w:rsidRPr="00EC118B" w:rsidRDefault="00271FC1" w:rsidP="00271FC1">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271FC1" w:rsidRDefault="00271FC1" w:rsidP="00271FC1">
      <w:pPr>
        <w:ind w:right="720"/>
        <w:rPr>
          <w:rFonts w:cs="Simplified Arabic"/>
          <w:b/>
          <w:bCs/>
          <w:sz w:val="24"/>
          <w:szCs w:val="24"/>
          <w:rtl/>
        </w:rPr>
      </w:pPr>
      <w:r>
        <w:rPr>
          <w:rFonts w:cs="Simplified Arabic" w:hint="cs"/>
          <w:sz w:val="24"/>
          <w:szCs w:val="24"/>
          <w:rtl/>
        </w:rPr>
        <w:t xml:space="preserve">         حسن زيد</w:t>
      </w:r>
    </w:p>
    <w:p w:rsidR="00271FC1" w:rsidRDefault="00271FC1" w:rsidP="00271FC1">
      <w:pPr>
        <w:ind w:right="720"/>
        <w:rPr>
          <w:rFonts w:cs="Simplified Arabic"/>
          <w:b/>
          <w:bCs/>
          <w:sz w:val="24"/>
          <w:szCs w:val="24"/>
          <w:rtl/>
        </w:rPr>
      </w:pPr>
    </w:p>
    <w:p w:rsidR="00271FC1" w:rsidRDefault="00271FC1" w:rsidP="00271FC1">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271FC1" w:rsidRDefault="00271FC1" w:rsidP="00271FC1">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542E2B" w:rsidRPr="00F6709F" w:rsidRDefault="00542E2B" w:rsidP="00542E2B">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271FC1" w:rsidRPr="00691304" w:rsidRDefault="00271FC1" w:rsidP="00271FC1">
      <w:pPr>
        <w:tabs>
          <w:tab w:val="num" w:pos="720"/>
        </w:tabs>
        <w:ind w:left="360" w:right="720"/>
        <w:rPr>
          <w:rFonts w:cs="Simplified Arabic"/>
          <w:color w:val="000000"/>
          <w:sz w:val="24"/>
          <w:szCs w:val="24"/>
          <w:rtl/>
        </w:rPr>
      </w:pPr>
    </w:p>
    <w:p w:rsidR="00271FC1" w:rsidRDefault="00271FC1" w:rsidP="00271FC1">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271FC1" w:rsidRDefault="00271FC1" w:rsidP="00271FC1">
      <w:pPr>
        <w:tabs>
          <w:tab w:val="num" w:pos="588"/>
        </w:tabs>
        <w:ind w:left="565" w:right="360" w:firstLine="143"/>
        <w:rPr>
          <w:rFonts w:cs="Simplified Arabic"/>
          <w:sz w:val="24"/>
          <w:szCs w:val="24"/>
          <w:rtl/>
        </w:rPr>
      </w:pPr>
      <w:r>
        <w:rPr>
          <w:rFonts w:cs="Simplified Arabic" w:hint="cs"/>
          <w:sz w:val="24"/>
          <w:szCs w:val="24"/>
          <w:rtl/>
        </w:rPr>
        <w:t xml:space="preserve">حنان </w:t>
      </w:r>
      <w:proofErr w:type="spellStart"/>
      <w:r>
        <w:rPr>
          <w:rFonts w:cs="Simplified Arabic" w:hint="cs"/>
          <w:sz w:val="24"/>
          <w:szCs w:val="24"/>
          <w:rtl/>
        </w:rPr>
        <w:t>جناجره</w:t>
      </w:r>
      <w:proofErr w:type="spellEnd"/>
    </w:p>
    <w:p w:rsidR="00271FC1" w:rsidRDefault="00271FC1" w:rsidP="00271FC1">
      <w:pPr>
        <w:tabs>
          <w:tab w:val="num" w:pos="588"/>
        </w:tabs>
        <w:ind w:right="360"/>
        <w:rPr>
          <w:rFonts w:cs="Simplified Arabic"/>
          <w:sz w:val="24"/>
          <w:szCs w:val="24"/>
        </w:rPr>
      </w:pPr>
    </w:p>
    <w:p w:rsidR="00271FC1" w:rsidRPr="004D054B" w:rsidRDefault="00271FC1" w:rsidP="00271FC1">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271FC1" w:rsidRDefault="00271FC1" w:rsidP="00271FC1">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F807C5" w:rsidRDefault="00F807C5" w:rsidP="00271FC1">
      <w:pPr>
        <w:tabs>
          <w:tab w:val="num" w:pos="720"/>
        </w:tabs>
        <w:ind w:left="707" w:right="720"/>
        <w:rPr>
          <w:rFonts w:cs="Simplified Arabic"/>
          <w:color w:val="000000"/>
          <w:sz w:val="24"/>
          <w:szCs w:val="24"/>
          <w:rtl/>
        </w:rPr>
      </w:pPr>
      <w:r>
        <w:rPr>
          <w:rFonts w:cs="Simplified Arabic" w:hint="cs"/>
          <w:color w:val="000000"/>
          <w:sz w:val="24"/>
          <w:szCs w:val="24"/>
          <w:rtl/>
        </w:rPr>
        <w:t xml:space="preserve">مروان بركات </w:t>
      </w:r>
    </w:p>
    <w:p w:rsidR="00271FC1" w:rsidRDefault="00271FC1" w:rsidP="00271FC1">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271FC1" w:rsidRDefault="00271FC1" w:rsidP="00271FC1">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271FC1" w:rsidRPr="00DC0BDB" w:rsidRDefault="00271FC1" w:rsidP="00271FC1">
      <w:pPr>
        <w:tabs>
          <w:tab w:val="num" w:pos="720"/>
        </w:tabs>
        <w:ind w:left="707" w:right="720"/>
        <w:rPr>
          <w:rFonts w:cs="Simplified Arabic"/>
          <w:color w:val="000000"/>
          <w:sz w:val="24"/>
          <w:szCs w:val="24"/>
        </w:rPr>
      </w:pPr>
    </w:p>
    <w:p w:rsidR="00271FC1" w:rsidRDefault="00271FC1" w:rsidP="00271FC1">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271FC1" w:rsidRDefault="00271FC1" w:rsidP="00271FC1">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271FC1" w:rsidRDefault="00271FC1" w:rsidP="00271FC1">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271FC1" w:rsidRPr="00CE452D" w:rsidRDefault="00271FC1" w:rsidP="00271FC1">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271FC1" w:rsidRDefault="00271FC1" w:rsidP="001B2DAA">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علا عوض                         رئيس الجهاز</w:t>
      </w:r>
    </w:p>
    <w:p w:rsidR="00271FC1" w:rsidRDefault="00271FC1" w:rsidP="00271FC1">
      <w:pPr>
        <w:ind w:left="566" w:right="424"/>
        <w:rPr>
          <w:rFonts w:cs="Simplified Arabic"/>
          <w:sz w:val="24"/>
          <w:szCs w:val="24"/>
          <w:rtl/>
        </w:rPr>
      </w:pPr>
    </w:p>
    <w:p w:rsidR="009310CD" w:rsidRDefault="009310CD" w:rsidP="003D2216">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pPr>
        <w:jc w:val="center"/>
        <w:rPr>
          <w:rFonts w:cs="Simplified Arabic"/>
          <w:b/>
          <w:bCs/>
          <w:sz w:val="24"/>
          <w:szCs w:val="24"/>
          <w:rtl/>
        </w:rPr>
      </w:pPr>
    </w:p>
    <w:tbl>
      <w:tblPr>
        <w:tblW w:w="8661" w:type="dxa"/>
        <w:jc w:val="center"/>
        <w:tblLayout w:type="fixed"/>
        <w:tblLook w:val="0000"/>
      </w:tblPr>
      <w:tblGrid>
        <w:gridCol w:w="1213"/>
        <w:gridCol w:w="5670"/>
        <w:gridCol w:w="1778"/>
      </w:tblGrid>
      <w:tr w:rsidR="00097CBB" w:rsidRPr="0002080F" w:rsidTr="006D6EDD">
        <w:trPr>
          <w:trHeight w:val="20"/>
          <w:jc w:val="center"/>
        </w:trPr>
        <w:tc>
          <w:tcPr>
            <w:tcW w:w="1213" w:type="dxa"/>
          </w:tcPr>
          <w:p w:rsidR="00097CBB" w:rsidRPr="0002080F" w:rsidRDefault="00097CBB" w:rsidP="00253C56">
            <w:pPr>
              <w:jc w:val="center"/>
              <w:rPr>
                <w:rFonts w:cs="Simplified Arabic"/>
                <w:b/>
                <w:bCs/>
                <w:sz w:val="24"/>
                <w:szCs w:val="24"/>
                <w:rtl/>
              </w:rPr>
            </w:pPr>
            <w:r w:rsidRPr="0002080F">
              <w:rPr>
                <w:rFonts w:cs="Simplified Arabic"/>
                <w:b/>
                <w:bCs/>
                <w:sz w:val="24"/>
                <w:szCs w:val="24"/>
                <w:rtl/>
              </w:rPr>
              <w:t>الصفحة</w:t>
            </w:r>
          </w:p>
        </w:tc>
        <w:tc>
          <w:tcPr>
            <w:tcW w:w="5670" w:type="dxa"/>
          </w:tcPr>
          <w:p w:rsidR="00097CBB" w:rsidRPr="0002080F" w:rsidRDefault="00097CBB" w:rsidP="00253C56">
            <w:pPr>
              <w:jc w:val="center"/>
              <w:rPr>
                <w:rFonts w:cs="Simplified Arabic"/>
                <w:b/>
                <w:bCs/>
                <w:sz w:val="24"/>
                <w:szCs w:val="24"/>
                <w:rtl/>
              </w:rPr>
            </w:pPr>
          </w:p>
        </w:tc>
        <w:tc>
          <w:tcPr>
            <w:tcW w:w="1778" w:type="dxa"/>
          </w:tcPr>
          <w:p w:rsidR="00097CBB" w:rsidRPr="00253C56" w:rsidRDefault="00097CBB" w:rsidP="00253C56">
            <w:pPr>
              <w:rPr>
                <w:rFonts w:cs="Simplified Arabic"/>
                <w:b/>
                <w:bCs/>
                <w:sz w:val="24"/>
                <w:szCs w:val="24"/>
                <w:rtl/>
              </w:rPr>
            </w:pPr>
            <w:r w:rsidRPr="00253C56">
              <w:rPr>
                <w:rFonts w:cs="Simplified Arabic"/>
                <w:b/>
                <w:bCs/>
                <w:sz w:val="24"/>
                <w:szCs w:val="24"/>
                <w:rtl/>
              </w:rPr>
              <w:t>الموضوع</w:t>
            </w: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قائمة الجداول</w:t>
            </w:r>
          </w:p>
        </w:tc>
        <w:tc>
          <w:tcPr>
            <w:tcW w:w="1778" w:type="dxa"/>
          </w:tcPr>
          <w:p w:rsidR="008268CA" w:rsidRPr="00253C56" w:rsidRDefault="008268CA" w:rsidP="00253C56">
            <w:pPr>
              <w:rPr>
                <w:rFonts w:cs="Simplified Arabic"/>
                <w:b/>
                <w:bCs/>
                <w:sz w:val="24"/>
                <w:szCs w:val="24"/>
                <w:rtl/>
              </w:rPr>
            </w:pP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المقدمة</w:t>
            </w:r>
          </w:p>
        </w:tc>
        <w:tc>
          <w:tcPr>
            <w:tcW w:w="1778" w:type="dxa"/>
          </w:tcPr>
          <w:p w:rsidR="008268CA" w:rsidRPr="00253C56" w:rsidRDefault="008268CA" w:rsidP="00253C56">
            <w:pPr>
              <w:rPr>
                <w:rFonts w:cs="Simplified Arabic"/>
                <w:b/>
                <w:bCs/>
                <w:sz w:val="24"/>
                <w:szCs w:val="24"/>
                <w:rtl/>
              </w:rPr>
            </w:pPr>
          </w:p>
        </w:tc>
      </w:tr>
      <w:tr w:rsidR="00097CBB" w:rsidRPr="0002080F" w:rsidTr="006D6EDD">
        <w:trPr>
          <w:trHeight w:val="20"/>
          <w:jc w:val="center"/>
        </w:trPr>
        <w:tc>
          <w:tcPr>
            <w:tcW w:w="1213" w:type="dxa"/>
          </w:tcPr>
          <w:p w:rsidR="00097CBB" w:rsidRPr="00253C56" w:rsidRDefault="00097CBB" w:rsidP="00253C56">
            <w:pPr>
              <w:jc w:val="center"/>
              <w:rPr>
                <w:rFonts w:cs="Simplified Arabic"/>
                <w:b/>
                <w:bCs/>
                <w:sz w:val="8"/>
                <w:szCs w:val="8"/>
                <w:rtl/>
              </w:rPr>
            </w:pPr>
          </w:p>
        </w:tc>
        <w:tc>
          <w:tcPr>
            <w:tcW w:w="5670" w:type="dxa"/>
          </w:tcPr>
          <w:p w:rsidR="00097CBB" w:rsidRPr="00253C56" w:rsidRDefault="00097CBB" w:rsidP="00253C56">
            <w:pPr>
              <w:ind w:right="360"/>
              <w:rPr>
                <w:rFonts w:cs="Simplified Arabic"/>
                <w:b/>
                <w:bCs/>
                <w:sz w:val="8"/>
                <w:szCs w:val="8"/>
                <w:rtl/>
              </w:rPr>
            </w:pPr>
          </w:p>
        </w:tc>
        <w:tc>
          <w:tcPr>
            <w:tcW w:w="1778" w:type="dxa"/>
          </w:tcPr>
          <w:p w:rsidR="00097CBB" w:rsidRPr="00253C56" w:rsidRDefault="00097CBB" w:rsidP="00253C56">
            <w:pPr>
              <w:rPr>
                <w:rFonts w:cs="Simplified Arabic"/>
                <w:sz w:val="8"/>
                <w:szCs w:val="8"/>
                <w:rtl/>
              </w:rPr>
            </w:pPr>
          </w:p>
        </w:tc>
      </w:tr>
      <w:tr w:rsidR="00097CBB" w:rsidRPr="0002080F" w:rsidTr="006D6EDD">
        <w:trPr>
          <w:trHeight w:val="20"/>
          <w:jc w:val="center"/>
        </w:trPr>
        <w:tc>
          <w:tcPr>
            <w:tcW w:w="1213" w:type="dxa"/>
          </w:tcPr>
          <w:p w:rsidR="00097CBB" w:rsidRPr="0002080F" w:rsidRDefault="00766C48" w:rsidP="00253C56">
            <w:pPr>
              <w:jc w:val="center"/>
              <w:rPr>
                <w:rFonts w:cs="Simplified Arabic"/>
                <w:b/>
                <w:bCs/>
                <w:sz w:val="24"/>
                <w:szCs w:val="24"/>
                <w:rtl/>
              </w:rPr>
            </w:pPr>
            <w:r>
              <w:rPr>
                <w:rFonts w:cs="Simplified Arabic" w:hint="cs"/>
                <w:b/>
                <w:bCs/>
                <w:sz w:val="24"/>
                <w:szCs w:val="24"/>
                <w:rtl/>
              </w:rPr>
              <w:t>13</w:t>
            </w:r>
          </w:p>
        </w:tc>
        <w:tc>
          <w:tcPr>
            <w:tcW w:w="5670" w:type="dxa"/>
          </w:tcPr>
          <w:p w:rsidR="00097CBB" w:rsidRPr="0002080F" w:rsidRDefault="005A13F2" w:rsidP="00253C56">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097CBB" w:rsidRPr="00253C56" w:rsidRDefault="00097CBB" w:rsidP="00253C56">
            <w:pPr>
              <w:jc w:val="lowKashida"/>
              <w:rPr>
                <w:rFonts w:cs="Simplified Arabic"/>
                <w:sz w:val="24"/>
                <w:szCs w:val="24"/>
                <w:rtl/>
              </w:rPr>
            </w:pPr>
            <w:r w:rsidRPr="00253C56">
              <w:rPr>
                <w:rFonts w:cs="Simplified Arabic" w:hint="cs"/>
                <w:sz w:val="24"/>
                <w:szCs w:val="24"/>
                <w:rtl/>
              </w:rPr>
              <w:t>الفصل الأول:</w:t>
            </w:r>
          </w:p>
        </w:tc>
      </w:tr>
      <w:tr w:rsidR="00097CBB" w:rsidRPr="0002080F" w:rsidTr="006D6EDD">
        <w:trPr>
          <w:trHeight w:val="183"/>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D128DF">
            <w:pPr>
              <w:pStyle w:val="BodyText"/>
              <w:ind w:right="719"/>
              <w:jc w:val="left"/>
              <w:rPr>
                <w:sz w:val="24"/>
                <w:szCs w:val="24"/>
                <w:rtl/>
              </w:rPr>
            </w:pPr>
            <w:r w:rsidRPr="0002080F">
              <w:rPr>
                <w:rFonts w:hint="cs"/>
                <w:sz w:val="24"/>
                <w:szCs w:val="24"/>
                <w:rtl/>
              </w:rPr>
              <w:t>1.</w:t>
            </w:r>
            <w:r w:rsidR="00CF7745" w:rsidRPr="0002080F">
              <w:rPr>
                <w:rFonts w:hint="cs"/>
                <w:sz w:val="24"/>
                <w:szCs w:val="24"/>
                <w:rtl/>
              </w:rPr>
              <w:t>1</w:t>
            </w:r>
            <w:r w:rsidRPr="0002080F">
              <w:rPr>
                <w:rFonts w:hint="cs"/>
                <w:sz w:val="24"/>
                <w:szCs w:val="24"/>
                <w:rtl/>
              </w:rPr>
              <w:t xml:space="preserve"> الطاقة </w:t>
            </w:r>
            <w:r w:rsidR="00192542" w:rsidRPr="0002080F">
              <w:rPr>
                <w:rFonts w:hint="cs"/>
                <w:sz w:val="24"/>
                <w:szCs w:val="24"/>
                <w:rtl/>
              </w:rPr>
              <w:t>الاستيع</w:t>
            </w:r>
            <w:r w:rsidR="00192542">
              <w:rPr>
                <w:rFonts w:hint="cs"/>
                <w:sz w:val="24"/>
                <w:szCs w:val="24"/>
                <w:rtl/>
              </w:rPr>
              <w:t>اب</w:t>
            </w:r>
            <w:r w:rsidR="00192542" w:rsidRPr="0002080F">
              <w:rPr>
                <w:rFonts w:hint="cs"/>
                <w:sz w:val="24"/>
                <w:szCs w:val="24"/>
                <w:rtl/>
              </w:rPr>
              <w:t>ية</w:t>
            </w:r>
            <w:r w:rsidRPr="0002080F">
              <w:rPr>
                <w:rFonts w:hint="cs"/>
                <w:sz w:val="24"/>
                <w:szCs w:val="24"/>
                <w:rtl/>
              </w:rPr>
              <w:t xml:space="preserve">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1863CA">
              <w:rPr>
                <w:rFonts w:hint="cs"/>
                <w:sz w:val="24"/>
                <w:szCs w:val="24"/>
                <w:rtl/>
              </w:rPr>
              <w:t>أيلول</w:t>
            </w:r>
            <w:r w:rsidRPr="0002080F">
              <w:rPr>
                <w:rFonts w:hint="cs"/>
                <w:sz w:val="24"/>
                <w:szCs w:val="24"/>
                <w:rtl/>
              </w:rPr>
              <w:t xml:space="preserve"> </w:t>
            </w:r>
            <w:r w:rsidR="00D128DF">
              <w:rPr>
                <w:rFonts w:hint="cs"/>
                <w:sz w:val="24"/>
                <w:szCs w:val="24"/>
                <w:rtl/>
              </w:rPr>
              <w:t>2015</w:t>
            </w:r>
            <w:r w:rsidRPr="0002080F">
              <w:rPr>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D128DF">
            <w:pPr>
              <w:pStyle w:val="BodyText"/>
              <w:ind w:right="719"/>
              <w:jc w:val="left"/>
              <w:rPr>
                <w:sz w:val="24"/>
                <w:szCs w:val="24"/>
                <w:rtl/>
              </w:rPr>
            </w:pPr>
            <w:r w:rsidRPr="0002080F">
              <w:rPr>
                <w:rFonts w:hint="cs"/>
                <w:sz w:val="24"/>
                <w:szCs w:val="24"/>
                <w:rtl/>
              </w:rPr>
              <w:t>2</w:t>
            </w:r>
            <w:r w:rsidRPr="0002080F">
              <w:rPr>
                <w:sz w:val="24"/>
                <w:szCs w:val="24"/>
                <w:rtl/>
              </w:rPr>
              <w:t>.</w:t>
            </w:r>
            <w:r w:rsidR="00CF7745"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E93163">
              <w:rPr>
                <w:rFonts w:hint="cs"/>
                <w:sz w:val="24"/>
                <w:szCs w:val="24"/>
                <w:rtl/>
              </w:rPr>
              <w:t>الثالث</w:t>
            </w:r>
            <w:r w:rsidRPr="0002080F">
              <w:rPr>
                <w:sz w:val="24"/>
                <w:szCs w:val="24"/>
                <w:rtl/>
              </w:rPr>
              <w:t xml:space="preserve"> </w:t>
            </w:r>
            <w:r w:rsidR="00D128DF">
              <w:rPr>
                <w:rFonts w:hint="cs"/>
                <w:sz w:val="24"/>
                <w:szCs w:val="24"/>
                <w:rtl/>
              </w:rPr>
              <w:t>2015</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D128DF">
            <w:pPr>
              <w:ind w:right="719"/>
              <w:rPr>
                <w:rFonts w:cs="Simplified Arabic"/>
                <w:sz w:val="24"/>
                <w:szCs w:val="24"/>
                <w:rtl/>
              </w:rPr>
            </w:pPr>
            <w:r w:rsidRPr="0002080F">
              <w:rPr>
                <w:rFonts w:cs="Simplified Arabic" w:hint="cs"/>
                <w:sz w:val="24"/>
                <w:szCs w:val="24"/>
                <w:rtl/>
              </w:rPr>
              <w:t>3</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العاملون في </w:t>
            </w:r>
            <w:r w:rsidRPr="0002080F">
              <w:rPr>
                <w:rFonts w:cs="Simplified Arabic" w:hint="eastAsia"/>
                <w:sz w:val="24"/>
                <w:szCs w:val="24"/>
                <w:rtl/>
              </w:rPr>
              <w:t>الفنادق</w:t>
            </w:r>
            <w:r w:rsidRPr="0002080F">
              <w:rPr>
                <w:rFonts w:cs="Simplified Arabic"/>
                <w:sz w:val="24"/>
                <w:szCs w:val="24"/>
                <w:rtl/>
              </w:rPr>
              <w:t xml:space="preserve"> خلال الربع </w:t>
            </w:r>
            <w:r w:rsidR="00E93163">
              <w:rPr>
                <w:rFonts w:cs="Simplified Arabic" w:hint="cs"/>
                <w:sz w:val="24"/>
                <w:szCs w:val="24"/>
                <w:rtl/>
              </w:rPr>
              <w:t>الثالث</w:t>
            </w:r>
            <w:r w:rsidRPr="0002080F">
              <w:rPr>
                <w:rFonts w:cs="Simplified Arabic"/>
                <w:sz w:val="24"/>
                <w:szCs w:val="24"/>
                <w:rtl/>
              </w:rPr>
              <w:t xml:space="preserve"> </w:t>
            </w:r>
            <w:r w:rsidR="00D128DF">
              <w:rPr>
                <w:rFonts w:cs="Simplified Arabic" w:hint="cs"/>
                <w:sz w:val="24"/>
                <w:szCs w:val="24"/>
                <w:rtl/>
              </w:rPr>
              <w:t>2015</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D128DF">
            <w:pPr>
              <w:ind w:right="719"/>
              <w:rPr>
                <w:rFonts w:cs="Simplified Arabic"/>
                <w:sz w:val="24"/>
                <w:szCs w:val="24"/>
                <w:rtl/>
              </w:rPr>
            </w:pPr>
            <w:r w:rsidRPr="0002080F">
              <w:rPr>
                <w:rFonts w:cs="Simplified Arabic" w:hint="cs"/>
                <w:sz w:val="24"/>
                <w:szCs w:val="24"/>
                <w:rtl/>
              </w:rPr>
              <w:t>4</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النزلاء وليالي </w:t>
            </w:r>
            <w:r w:rsidRPr="0002080F">
              <w:rPr>
                <w:rFonts w:cs="Simplified Arabic" w:hint="eastAsia"/>
                <w:sz w:val="24"/>
                <w:szCs w:val="24"/>
                <w:rtl/>
              </w:rPr>
              <w:t>المبيت</w:t>
            </w:r>
            <w:r w:rsidRPr="0002080F">
              <w:rPr>
                <w:rFonts w:cs="Simplified Arabic"/>
                <w:sz w:val="24"/>
                <w:szCs w:val="24"/>
                <w:rtl/>
              </w:rPr>
              <w:t xml:space="preserve"> خلال الربع </w:t>
            </w:r>
            <w:r w:rsidR="00E93163">
              <w:rPr>
                <w:rFonts w:cs="Simplified Arabic" w:hint="cs"/>
                <w:sz w:val="24"/>
                <w:szCs w:val="24"/>
                <w:rtl/>
              </w:rPr>
              <w:t>الثالث</w:t>
            </w:r>
            <w:r w:rsidRPr="0002080F">
              <w:rPr>
                <w:rFonts w:cs="Simplified Arabic"/>
                <w:sz w:val="24"/>
                <w:szCs w:val="24"/>
                <w:rtl/>
              </w:rPr>
              <w:t xml:space="preserve"> </w:t>
            </w:r>
            <w:r w:rsidR="00D128DF">
              <w:rPr>
                <w:rFonts w:cs="Simplified Arabic" w:hint="cs"/>
                <w:sz w:val="24"/>
                <w:szCs w:val="24"/>
                <w:rtl/>
              </w:rPr>
              <w:t>2015</w:t>
            </w:r>
            <w:r w:rsidRPr="0002080F">
              <w:rPr>
                <w:rFonts w:cs="Simplified Arabic"/>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05496" w:rsidP="00253C56">
            <w:pPr>
              <w:jc w:val="center"/>
              <w:rPr>
                <w:rFonts w:cs="Simplified Arabic"/>
                <w:sz w:val="24"/>
                <w:szCs w:val="24"/>
                <w:rtl/>
              </w:rPr>
            </w:pPr>
            <w:r>
              <w:rPr>
                <w:rFonts w:cs="Simplified Arabic" w:hint="cs"/>
                <w:sz w:val="24"/>
                <w:szCs w:val="24"/>
                <w:rtl/>
              </w:rPr>
              <w:t>15</w:t>
            </w:r>
          </w:p>
        </w:tc>
        <w:tc>
          <w:tcPr>
            <w:tcW w:w="5670" w:type="dxa"/>
            <w:vAlign w:val="center"/>
          </w:tcPr>
          <w:p w:rsidR="00097CBB" w:rsidRPr="0002080F" w:rsidRDefault="00097CBB" w:rsidP="00D128DF">
            <w:pPr>
              <w:pStyle w:val="BodyText"/>
              <w:ind w:right="719"/>
              <w:jc w:val="left"/>
              <w:rPr>
                <w:sz w:val="24"/>
                <w:szCs w:val="24"/>
                <w:rtl/>
              </w:rPr>
            </w:pPr>
            <w:r w:rsidRPr="0002080F">
              <w:rPr>
                <w:rFonts w:hint="cs"/>
                <w:sz w:val="24"/>
                <w:szCs w:val="24"/>
                <w:rtl/>
              </w:rPr>
              <w:t>5</w:t>
            </w:r>
            <w:r w:rsidRPr="0002080F">
              <w:rPr>
                <w:sz w:val="24"/>
                <w:szCs w:val="24"/>
                <w:rtl/>
              </w:rPr>
              <w:t>.</w:t>
            </w:r>
            <w:r w:rsidR="00CF7745" w:rsidRPr="0002080F">
              <w:rPr>
                <w:rFonts w:hint="cs"/>
                <w:sz w:val="24"/>
                <w:szCs w:val="24"/>
                <w:rtl/>
              </w:rPr>
              <w:t>1</w:t>
            </w:r>
            <w:r w:rsidRPr="0002080F">
              <w:rPr>
                <w:sz w:val="24"/>
                <w:szCs w:val="24"/>
                <w:rtl/>
              </w:rPr>
              <w:t xml:space="preserve"> معدل مدة الإقامة خلال الربع</w:t>
            </w:r>
            <w:r w:rsidR="00102612" w:rsidRPr="0002080F">
              <w:rPr>
                <w:sz w:val="24"/>
                <w:szCs w:val="24"/>
                <w:rtl/>
              </w:rPr>
              <w:t xml:space="preserve"> </w:t>
            </w:r>
            <w:r w:rsidR="00E93163">
              <w:rPr>
                <w:rFonts w:hint="cs"/>
                <w:sz w:val="24"/>
                <w:szCs w:val="24"/>
                <w:rtl/>
              </w:rPr>
              <w:t>الثالث</w:t>
            </w:r>
            <w:r w:rsidR="00102612" w:rsidRPr="0002080F">
              <w:rPr>
                <w:sz w:val="24"/>
                <w:szCs w:val="24"/>
                <w:rtl/>
              </w:rPr>
              <w:t xml:space="preserve"> </w:t>
            </w:r>
            <w:r w:rsidR="00D128DF">
              <w:rPr>
                <w:rFonts w:hint="cs"/>
                <w:sz w:val="24"/>
                <w:szCs w:val="24"/>
                <w:rtl/>
              </w:rPr>
              <w:t>2015</w:t>
            </w:r>
          </w:p>
        </w:tc>
        <w:tc>
          <w:tcPr>
            <w:tcW w:w="1778" w:type="dxa"/>
          </w:tcPr>
          <w:p w:rsidR="00097CBB" w:rsidRPr="00253C56" w:rsidRDefault="00097CBB" w:rsidP="00253C56">
            <w:pPr>
              <w:rPr>
                <w:rFonts w:cs="Simplified Arabic"/>
                <w:sz w:val="24"/>
                <w:szCs w:val="24"/>
                <w:rtl/>
              </w:rPr>
            </w:pPr>
          </w:p>
        </w:tc>
      </w:tr>
      <w:tr w:rsidR="00101A12" w:rsidRPr="00101A12" w:rsidTr="006D6EDD">
        <w:trPr>
          <w:trHeight w:val="135"/>
          <w:jc w:val="center"/>
        </w:trPr>
        <w:tc>
          <w:tcPr>
            <w:tcW w:w="1213" w:type="dxa"/>
            <w:vAlign w:val="center"/>
          </w:tcPr>
          <w:p w:rsidR="00101A12" w:rsidRPr="00101A12" w:rsidRDefault="00101A12" w:rsidP="00253C56">
            <w:pPr>
              <w:jc w:val="center"/>
              <w:rPr>
                <w:rFonts w:cs="Simplified Arabic"/>
                <w:sz w:val="8"/>
                <w:szCs w:val="8"/>
                <w:rtl/>
              </w:rPr>
            </w:pPr>
          </w:p>
        </w:tc>
        <w:tc>
          <w:tcPr>
            <w:tcW w:w="5670" w:type="dxa"/>
            <w:vAlign w:val="center"/>
          </w:tcPr>
          <w:p w:rsidR="00101A12" w:rsidRPr="00101A12" w:rsidRDefault="00101A12" w:rsidP="00253C56">
            <w:pPr>
              <w:pStyle w:val="BodyText"/>
              <w:ind w:right="719"/>
              <w:jc w:val="left"/>
              <w:rPr>
                <w:sz w:val="8"/>
                <w:szCs w:val="8"/>
                <w:rtl/>
              </w:rPr>
            </w:pPr>
          </w:p>
        </w:tc>
        <w:tc>
          <w:tcPr>
            <w:tcW w:w="1778" w:type="dxa"/>
          </w:tcPr>
          <w:p w:rsidR="00101A12" w:rsidRPr="00101A12" w:rsidRDefault="00101A12" w:rsidP="00253C56">
            <w:pPr>
              <w:rPr>
                <w:rFonts w:cs="Simplified Arabic"/>
                <w:sz w:val="8"/>
                <w:szCs w:val="8"/>
                <w:rtl/>
              </w:rPr>
            </w:pPr>
          </w:p>
        </w:tc>
      </w:tr>
      <w:tr w:rsidR="00101A12" w:rsidRPr="0002080F" w:rsidTr="006D6EDD">
        <w:trPr>
          <w:trHeight w:val="20"/>
          <w:jc w:val="center"/>
        </w:trPr>
        <w:tc>
          <w:tcPr>
            <w:tcW w:w="1213" w:type="dxa"/>
            <w:vAlign w:val="center"/>
          </w:tcPr>
          <w:p w:rsidR="00101A12" w:rsidRPr="009F7AC9" w:rsidRDefault="009F7AC9" w:rsidP="00253C56">
            <w:pPr>
              <w:jc w:val="center"/>
              <w:rPr>
                <w:rFonts w:cs="Simplified Arabic"/>
                <w:b/>
                <w:bCs/>
                <w:sz w:val="24"/>
                <w:szCs w:val="24"/>
                <w:rtl/>
              </w:rPr>
            </w:pPr>
            <w:r w:rsidRPr="009F7AC9">
              <w:rPr>
                <w:rFonts w:cs="Simplified Arabic" w:hint="cs"/>
                <w:b/>
                <w:bCs/>
                <w:sz w:val="24"/>
                <w:szCs w:val="24"/>
                <w:rtl/>
              </w:rPr>
              <w:t>17</w:t>
            </w:r>
          </w:p>
        </w:tc>
        <w:tc>
          <w:tcPr>
            <w:tcW w:w="5670" w:type="dxa"/>
            <w:vAlign w:val="center"/>
          </w:tcPr>
          <w:p w:rsidR="00101A12" w:rsidRPr="00101A12" w:rsidRDefault="00101A12" w:rsidP="00E335E4">
            <w:pPr>
              <w:pStyle w:val="Heading1"/>
              <w:bidi/>
              <w:jc w:val="lef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101A12" w:rsidRPr="00253C56" w:rsidRDefault="00101A12" w:rsidP="00253C56">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101A12" w:rsidRPr="0002080F" w:rsidTr="006D6EDD">
        <w:trPr>
          <w:trHeight w:val="20"/>
          <w:jc w:val="center"/>
        </w:trPr>
        <w:tc>
          <w:tcPr>
            <w:tcW w:w="1213" w:type="dxa"/>
            <w:vAlign w:val="center"/>
          </w:tcPr>
          <w:p w:rsidR="00101A12" w:rsidRDefault="009F7AC9" w:rsidP="00253C56">
            <w:pPr>
              <w:jc w:val="center"/>
              <w:rPr>
                <w:rFonts w:cs="Simplified Arabic"/>
                <w:sz w:val="24"/>
                <w:szCs w:val="24"/>
                <w:rtl/>
              </w:rPr>
            </w:pPr>
            <w:r>
              <w:rPr>
                <w:rFonts w:cs="Simplified Arabic" w:hint="cs"/>
                <w:sz w:val="24"/>
                <w:szCs w:val="24"/>
                <w:rtl/>
              </w:rPr>
              <w:t>17</w:t>
            </w:r>
          </w:p>
        </w:tc>
        <w:tc>
          <w:tcPr>
            <w:tcW w:w="5670" w:type="dxa"/>
            <w:vAlign w:val="center"/>
          </w:tcPr>
          <w:p w:rsidR="00101A12" w:rsidRPr="00101A12" w:rsidRDefault="00101A12" w:rsidP="00E335E4">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00E335E4">
              <w:rPr>
                <w:rFonts w:cs="Simplified Arabic" w:hint="cs"/>
                <w:sz w:val="24"/>
                <w:szCs w:val="24"/>
                <w:rtl/>
              </w:rPr>
              <w:t>أهداف</w:t>
            </w:r>
            <w:r w:rsidRPr="00101A12">
              <w:rPr>
                <w:rFonts w:cs="Simplified Arabic"/>
                <w:sz w:val="24"/>
                <w:szCs w:val="24"/>
                <w:rtl/>
              </w:rPr>
              <w:t xml:space="preserve"> المسح</w:t>
            </w:r>
          </w:p>
        </w:tc>
        <w:tc>
          <w:tcPr>
            <w:tcW w:w="1778" w:type="dxa"/>
          </w:tcPr>
          <w:p w:rsidR="00101A12" w:rsidRPr="00253C56" w:rsidRDefault="00101A12"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17</w:t>
            </w:r>
          </w:p>
        </w:tc>
        <w:tc>
          <w:tcPr>
            <w:tcW w:w="5670" w:type="dxa"/>
            <w:vAlign w:val="center"/>
          </w:tcPr>
          <w:p w:rsidR="00E335E4" w:rsidRPr="00101A12" w:rsidRDefault="00E335E4" w:rsidP="00E335E4">
            <w:pPr>
              <w:numPr>
                <w:ilvl w:val="12"/>
                <w:numId w:val="0"/>
              </w:numPr>
              <w:jc w:val="lowKashida"/>
              <w:rPr>
                <w:rFonts w:cs="Simplified Arabic"/>
                <w:sz w:val="24"/>
                <w:szCs w:val="24"/>
                <w:rtl/>
              </w:rPr>
            </w:pPr>
            <w:r>
              <w:rPr>
                <w:rFonts w:cs="Simplified Arabic" w:hint="cs"/>
                <w:sz w:val="24"/>
                <w:szCs w:val="24"/>
                <w:rtl/>
              </w:rPr>
              <w:t>2</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Pr="00101A12">
              <w:rPr>
                <w:rFonts w:cs="Simplified Arabic"/>
                <w:sz w:val="24"/>
                <w:szCs w:val="24"/>
                <w:rtl/>
              </w:rPr>
              <w:t>استمارة المسح</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D573EA" w:rsidP="00E335E4">
            <w:pPr>
              <w:jc w:val="center"/>
              <w:rPr>
                <w:rFonts w:cs="Simplified Arabic"/>
                <w:sz w:val="24"/>
                <w:szCs w:val="24"/>
                <w:rtl/>
              </w:rPr>
            </w:pPr>
            <w:r>
              <w:rPr>
                <w:rFonts w:cs="Simplified Arabic"/>
                <w:sz w:val="24"/>
                <w:szCs w:val="24"/>
              </w:rPr>
              <w:t>17</w:t>
            </w:r>
          </w:p>
        </w:tc>
        <w:tc>
          <w:tcPr>
            <w:tcW w:w="5670" w:type="dxa"/>
            <w:vAlign w:val="center"/>
          </w:tcPr>
          <w:p w:rsidR="00E335E4" w:rsidRPr="00101A12" w:rsidRDefault="00E335E4" w:rsidP="00A036C3">
            <w:pPr>
              <w:numPr>
                <w:ilvl w:val="1"/>
                <w:numId w:val="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A036C3">
            <w:pPr>
              <w:numPr>
                <w:ilvl w:val="1"/>
                <w:numId w:val="7"/>
              </w:numPr>
              <w:tabs>
                <w:tab w:val="right" w:pos="424"/>
              </w:tabs>
              <w:ind w:left="0" w:right="644" w:firstLine="0"/>
              <w:jc w:val="lowKashida"/>
              <w:rPr>
                <w:rFonts w:cs="Simplified Arabic"/>
                <w:sz w:val="24"/>
                <w:szCs w:val="24"/>
                <w:rtl/>
              </w:rPr>
            </w:pPr>
            <w:r w:rsidRPr="00101A12">
              <w:rPr>
                <w:rFonts w:cs="Simplified Arabic"/>
                <w:sz w:val="24"/>
                <w:szCs w:val="24"/>
                <w:rtl/>
              </w:rPr>
              <w:t>العمليات الميدانية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E335E4">
            <w:pPr>
              <w:ind w:right="675"/>
              <w:jc w:val="lowKashida"/>
              <w:rPr>
                <w:rFonts w:cs="Simplified Arabic"/>
                <w:sz w:val="24"/>
                <w:szCs w:val="24"/>
                <w:rtl/>
              </w:rPr>
            </w:pPr>
            <w:r>
              <w:rPr>
                <w:rFonts w:cs="Simplified Arabic" w:hint="cs"/>
                <w:sz w:val="24"/>
                <w:szCs w:val="24"/>
                <w:rtl/>
              </w:rPr>
              <w:t xml:space="preserve">5.2  </w:t>
            </w:r>
            <w:r w:rsidRPr="00101A12">
              <w:rPr>
                <w:rFonts w:cs="Simplified Arabic"/>
                <w:sz w:val="24"/>
                <w:szCs w:val="24"/>
                <w:rtl/>
              </w:rPr>
              <w:t>العمليات المكتبية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w:t>
            </w:r>
            <w:r w:rsidR="00D573EA">
              <w:rPr>
                <w:rFonts w:cs="Simplified Arabic" w:hint="cs"/>
                <w:sz w:val="24"/>
                <w:szCs w:val="24"/>
                <w:rtl/>
              </w:rPr>
              <w:t>8</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19</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7</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hint="cs"/>
                <w:sz w:val="24"/>
                <w:szCs w:val="24"/>
                <w:rtl/>
              </w:rPr>
              <w:t>جودة البيانات</w:t>
            </w:r>
          </w:p>
        </w:tc>
        <w:tc>
          <w:tcPr>
            <w:tcW w:w="1778" w:type="dxa"/>
          </w:tcPr>
          <w:p w:rsidR="00E335E4" w:rsidRPr="00253C56" w:rsidRDefault="00E335E4" w:rsidP="00253C56">
            <w:pPr>
              <w:rPr>
                <w:rFonts w:cs="Simplified Arabic"/>
                <w:sz w:val="24"/>
                <w:szCs w:val="24"/>
                <w:rtl/>
              </w:rPr>
            </w:pPr>
          </w:p>
        </w:tc>
      </w:tr>
      <w:tr w:rsidR="00101A12" w:rsidRPr="0002080F" w:rsidTr="006D6EDD">
        <w:trPr>
          <w:trHeight w:val="20"/>
          <w:jc w:val="center"/>
        </w:trPr>
        <w:tc>
          <w:tcPr>
            <w:tcW w:w="1213" w:type="dxa"/>
            <w:vAlign w:val="center"/>
          </w:tcPr>
          <w:p w:rsidR="00101A12" w:rsidRDefault="00E335E4" w:rsidP="00253C56">
            <w:pPr>
              <w:jc w:val="center"/>
              <w:rPr>
                <w:rFonts w:cs="Simplified Arabic"/>
                <w:sz w:val="24"/>
                <w:szCs w:val="24"/>
                <w:rtl/>
              </w:rPr>
            </w:pPr>
            <w:r>
              <w:rPr>
                <w:rFonts w:cs="Simplified Arabic" w:hint="cs"/>
                <w:sz w:val="24"/>
                <w:szCs w:val="24"/>
                <w:rtl/>
              </w:rPr>
              <w:t>20</w:t>
            </w:r>
          </w:p>
        </w:tc>
        <w:tc>
          <w:tcPr>
            <w:tcW w:w="5670" w:type="dxa"/>
            <w:vAlign w:val="center"/>
          </w:tcPr>
          <w:p w:rsidR="00101A12" w:rsidRPr="00101A12" w:rsidRDefault="00E335E4" w:rsidP="00E335E4">
            <w:pPr>
              <w:jc w:val="lowKashida"/>
              <w:rPr>
                <w:rFonts w:cs="Simplified Arabic"/>
                <w:sz w:val="24"/>
                <w:szCs w:val="24"/>
                <w:rtl/>
              </w:rPr>
            </w:pPr>
            <w:r>
              <w:rPr>
                <w:rFonts w:cs="Simplified Arabic" w:hint="cs"/>
                <w:sz w:val="24"/>
                <w:szCs w:val="24"/>
                <w:rtl/>
              </w:rPr>
              <w:t>8</w:t>
            </w:r>
            <w:r w:rsidR="00101A12" w:rsidRPr="00101A12">
              <w:rPr>
                <w:rFonts w:cs="Simplified Arabic"/>
                <w:sz w:val="24"/>
                <w:szCs w:val="24"/>
                <w:rtl/>
              </w:rPr>
              <w:t>.</w:t>
            </w:r>
            <w:r w:rsidR="00101A12" w:rsidRPr="00101A12">
              <w:rPr>
                <w:rFonts w:cs="Simplified Arabic" w:hint="cs"/>
                <w:sz w:val="24"/>
                <w:szCs w:val="24"/>
                <w:rtl/>
              </w:rPr>
              <w:t>2</w:t>
            </w:r>
            <w:r w:rsidR="00101A12" w:rsidRPr="00101A12">
              <w:rPr>
                <w:rFonts w:cs="Simplified Arabic"/>
                <w:sz w:val="24"/>
                <w:szCs w:val="24"/>
                <w:rtl/>
              </w:rPr>
              <w:t xml:space="preserve">  </w:t>
            </w:r>
            <w:r w:rsidRPr="00E335E4">
              <w:rPr>
                <w:rFonts w:cs="Simplified Arabic" w:hint="cs"/>
                <w:sz w:val="24"/>
                <w:szCs w:val="24"/>
                <w:rtl/>
              </w:rPr>
              <w:t>ال</w:t>
            </w:r>
            <w:r w:rsidRPr="00E335E4">
              <w:rPr>
                <w:rFonts w:cs="Simplified Arabic"/>
                <w:sz w:val="24"/>
                <w:szCs w:val="24"/>
                <w:rtl/>
              </w:rPr>
              <w:t xml:space="preserve">ملاحظات </w:t>
            </w:r>
            <w:r w:rsidRPr="00E335E4">
              <w:rPr>
                <w:rFonts w:cs="Simplified Arabic" w:hint="cs"/>
                <w:sz w:val="24"/>
                <w:szCs w:val="24"/>
                <w:rtl/>
              </w:rPr>
              <w:t>الفنية</w:t>
            </w:r>
          </w:p>
        </w:tc>
        <w:tc>
          <w:tcPr>
            <w:tcW w:w="1778" w:type="dxa"/>
          </w:tcPr>
          <w:p w:rsidR="00101A12" w:rsidRPr="00253C56" w:rsidRDefault="00101A12" w:rsidP="00253C56">
            <w:pPr>
              <w:rPr>
                <w:rFonts w:cs="Simplified Arabic"/>
                <w:sz w:val="24"/>
                <w:szCs w:val="24"/>
                <w:rtl/>
              </w:rPr>
            </w:pPr>
          </w:p>
        </w:tc>
      </w:tr>
      <w:tr w:rsidR="00AA5118" w:rsidRPr="00253C56" w:rsidTr="006D6EDD">
        <w:trPr>
          <w:trHeight w:val="20"/>
          <w:jc w:val="center"/>
        </w:trPr>
        <w:tc>
          <w:tcPr>
            <w:tcW w:w="1213" w:type="dxa"/>
            <w:vAlign w:val="center"/>
          </w:tcPr>
          <w:p w:rsidR="00AA5118" w:rsidRPr="00253C56" w:rsidRDefault="00AA5118" w:rsidP="00253C56">
            <w:pPr>
              <w:jc w:val="center"/>
              <w:rPr>
                <w:rFonts w:cs="Simplified Arabic"/>
                <w:b/>
                <w:bCs/>
                <w:sz w:val="8"/>
                <w:szCs w:val="8"/>
                <w:rtl/>
              </w:rPr>
            </w:pPr>
          </w:p>
        </w:tc>
        <w:tc>
          <w:tcPr>
            <w:tcW w:w="5670" w:type="dxa"/>
            <w:vAlign w:val="center"/>
          </w:tcPr>
          <w:p w:rsidR="00AA5118" w:rsidRPr="00253C56" w:rsidRDefault="00AA5118" w:rsidP="00253C56">
            <w:pPr>
              <w:ind w:right="360"/>
              <w:rPr>
                <w:rFonts w:cs="Simplified Arabic"/>
                <w:b/>
                <w:bCs/>
                <w:sz w:val="8"/>
                <w:szCs w:val="8"/>
                <w:rtl/>
              </w:rPr>
            </w:pPr>
          </w:p>
        </w:tc>
        <w:tc>
          <w:tcPr>
            <w:tcW w:w="1778" w:type="dxa"/>
          </w:tcPr>
          <w:p w:rsidR="00AA5118" w:rsidRPr="00253C56" w:rsidRDefault="00AA5118" w:rsidP="00253C56">
            <w:pPr>
              <w:ind w:right="360"/>
              <w:rPr>
                <w:rFonts w:cs="Simplified Arabic"/>
                <w:b/>
                <w:bCs/>
                <w:sz w:val="8"/>
                <w:szCs w:val="8"/>
                <w:rtl/>
              </w:rPr>
            </w:pPr>
          </w:p>
        </w:tc>
      </w:tr>
      <w:tr w:rsidR="00632BBE" w:rsidRPr="0002080F" w:rsidTr="006D6EDD">
        <w:trPr>
          <w:trHeight w:val="20"/>
          <w:jc w:val="center"/>
        </w:trPr>
        <w:tc>
          <w:tcPr>
            <w:tcW w:w="1213" w:type="dxa"/>
            <w:vAlign w:val="center"/>
          </w:tcPr>
          <w:p w:rsidR="00632BBE" w:rsidRPr="0002080F" w:rsidRDefault="0057086E" w:rsidP="00253C56">
            <w:pPr>
              <w:jc w:val="center"/>
              <w:rPr>
                <w:rFonts w:cs="Simplified Arabic"/>
                <w:b/>
                <w:bCs/>
                <w:sz w:val="24"/>
                <w:szCs w:val="24"/>
                <w:rtl/>
              </w:rPr>
            </w:pPr>
            <w:r>
              <w:rPr>
                <w:rFonts w:cs="Simplified Arabic" w:hint="cs"/>
                <w:b/>
                <w:bCs/>
                <w:sz w:val="24"/>
                <w:szCs w:val="24"/>
                <w:rtl/>
              </w:rPr>
              <w:t>21</w:t>
            </w:r>
          </w:p>
        </w:tc>
        <w:tc>
          <w:tcPr>
            <w:tcW w:w="5670" w:type="dxa"/>
            <w:vAlign w:val="center"/>
          </w:tcPr>
          <w:p w:rsidR="00632BBE" w:rsidRPr="0002080F" w:rsidRDefault="00632BBE" w:rsidP="00253C56">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632BBE" w:rsidRPr="00253C56" w:rsidRDefault="00101A12" w:rsidP="00253C56">
            <w:pPr>
              <w:ind w:right="360"/>
              <w:rPr>
                <w:rFonts w:cs="Simplified Arabic"/>
                <w:sz w:val="24"/>
                <w:szCs w:val="24"/>
                <w:rtl/>
              </w:rPr>
            </w:pPr>
            <w:r>
              <w:rPr>
                <w:rFonts w:cs="Simplified Arabic" w:hint="cs"/>
                <w:sz w:val="24"/>
                <w:szCs w:val="24"/>
                <w:rtl/>
              </w:rPr>
              <w:t>الفصل الثالث:</w:t>
            </w:r>
          </w:p>
        </w:tc>
      </w:tr>
      <w:tr w:rsidR="00632BBE" w:rsidRPr="00B25748" w:rsidTr="006D6EDD">
        <w:trPr>
          <w:trHeight w:val="20"/>
          <w:jc w:val="center"/>
        </w:trPr>
        <w:tc>
          <w:tcPr>
            <w:tcW w:w="1213" w:type="dxa"/>
            <w:vAlign w:val="center"/>
          </w:tcPr>
          <w:p w:rsidR="00632BBE" w:rsidRPr="00253C56" w:rsidRDefault="00632BBE" w:rsidP="00253C56">
            <w:pPr>
              <w:jc w:val="center"/>
              <w:rPr>
                <w:rFonts w:cs="Simplified Arabic"/>
                <w:b/>
                <w:bCs/>
                <w:sz w:val="8"/>
                <w:szCs w:val="8"/>
                <w:rtl/>
              </w:rPr>
            </w:pPr>
          </w:p>
        </w:tc>
        <w:tc>
          <w:tcPr>
            <w:tcW w:w="5670" w:type="dxa"/>
            <w:vAlign w:val="center"/>
          </w:tcPr>
          <w:p w:rsidR="00632BBE" w:rsidRPr="00253C56" w:rsidRDefault="00632BBE" w:rsidP="00253C56">
            <w:pPr>
              <w:jc w:val="center"/>
              <w:rPr>
                <w:rFonts w:cs="Simplified Arabic"/>
                <w:b/>
                <w:bCs/>
                <w:sz w:val="8"/>
                <w:szCs w:val="8"/>
                <w:rtl/>
              </w:rPr>
            </w:pPr>
          </w:p>
        </w:tc>
        <w:tc>
          <w:tcPr>
            <w:tcW w:w="1778" w:type="dxa"/>
          </w:tcPr>
          <w:p w:rsidR="00632BBE" w:rsidRPr="00253C56" w:rsidRDefault="00632BBE" w:rsidP="00253C56">
            <w:pPr>
              <w:jc w:val="center"/>
              <w:rPr>
                <w:rFonts w:cs="Simplified Arabic"/>
                <w:b/>
                <w:bCs/>
                <w:sz w:val="8"/>
                <w:szCs w:val="8"/>
                <w:rtl/>
              </w:rPr>
            </w:pPr>
          </w:p>
        </w:tc>
      </w:tr>
      <w:tr w:rsidR="00B25748" w:rsidRPr="0002080F" w:rsidTr="006D6EDD">
        <w:trPr>
          <w:trHeight w:val="20"/>
          <w:jc w:val="center"/>
        </w:trPr>
        <w:tc>
          <w:tcPr>
            <w:tcW w:w="1213" w:type="dxa"/>
            <w:vAlign w:val="center"/>
          </w:tcPr>
          <w:p w:rsidR="00B25748" w:rsidRPr="0002080F" w:rsidRDefault="0057086E" w:rsidP="00253C56">
            <w:pPr>
              <w:jc w:val="center"/>
              <w:rPr>
                <w:rFonts w:cs="Simplified Arabic"/>
                <w:b/>
                <w:bCs/>
                <w:sz w:val="24"/>
                <w:szCs w:val="24"/>
                <w:rtl/>
              </w:rPr>
            </w:pPr>
            <w:r>
              <w:rPr>
                <w:rFonts w:cs="Simplified Arabic" w:hint="cs"/>
                <w:b/>
                <w:bCs/>
                <w:sz w:val="24"/>
                <w:szCs w:val="24"/>
                <w:rtl/>
              </w:rPr>
              <w:t>23</w:t>
            </w:r>
          </w:p>
        </w:tc>
        <w:tc>
          <w:tcPr>
            <w:tcW w:w="5670" w:type="dxa"/>
            <w:vAlign w:val="center"/>
          </w:tcPr>
          <w:p w:rsidR="00B25748" w:rsidRPr="0002080F" w:rsidRDefault="00B25748" w:rsidP="00253C56">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B25748" w:rsidRPr="00253C56" w:rsidRDefault="00B25748" w:rsidP="00253C56">
            <w:pPr>
              <w:ind w:right="360"/>
              <w:rPr>
                <w:rFonts w:cs="Simplified Arabic"/>
                <w:sz w:val="24"/>
                <w:szCs w:val="24"/>
                <w:rtl/>
              </w:rPr>
            </w:pPr>
          </w:p>
        </w:tc>
      </w:tr>
    </w:tbl>
    <w:p w:rsidR="00097CBB" w:rsidRDefault="00632BBE">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E32246" w:rsidRDefault="00E32246">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097CBB" w:rsidP="006D5AA1">
      <w:pPr>
        <w:jc w:val="center"/>
        <w:rPr>
          <w:rFonts w:cs="Simplified Arabic"/>
          <w:b/>
          <w:bCs/>
          <w:color w:val="000000"/>
          <w:sz w:val="28"/>
          <w:szCs w:val="28"/>
          <w:rtl/>
        </w:rPr>
      </w:pPr>
      <w:r>
        <w:rPr>
          <w:rFonts w:cs="Simplified Arabic"/>
          <w:b/>
          <w:bCs/>
          <w:color w:val="000000"/>
          <w:sz w:val="28"/>
          <w:szCs w:val="28"/>
          <w:rtl/>
        </w:rPr>
        <w:lastRenderedPageBreak/>
        <w:t>قائمة الجداول</w:t>
      </w:r>
      <w:r>
        <w:rPr>
          <w:rFonts w:cs="Simplified Arabic" w:hint="cs"/>
          <w:b/>
          <w:bCs/>
          <w:color w:val="000000"/>
          <w:sz w:val="28"/>
          <w:szCs w:val="28"/>
          <w:rtl/>
        </w:rPr>
        <w:t xml:space="preserve"> </w:t>
      </w:r>
    </w:p>
    <w:p w:rsidR="00097CBB" w:rsidRDefault="00097CBB">
      <w:pPr>
        <w:jc w:val="center"/>
        <w:rPr>
          <w:rFonts w:cs="Simplified Arabic"/>
          <w:b/>
          <w:bCs/>
          <w:sz w:val="24"/>
          <w:szCs w:val="24"/>
          <w:rtl/>
        </w:rPr>
      </w:pPr>
    </w:p>
    <w:tbl>
      <w:tblPr>
        <w:tblW w:w="8641" w:type="dxa"/>
        <w:jc w:val="center"/>
        <w:tblLayout w:type="fixed"/>
        <w:tblLook w:val="0000"/>
      </w:tblPr>
      <w:tblGrid>
        <w:gridCol w:w="980"/>
        <w:gridCol w:w="6669"/>
        <w:gridCol w:w="992"/>
      </w:tblGrid>
      <w:tr w:rsidR="00097CBB" w:rsidTr="001863CA">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661"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1863CA">
        <w:trPr>
          <w:trHeight w:val="20"/>
          <w:jc w:val="center"/>
        </w:trPr>
        <w:tc>
          <w:tcPr>
            <w:tcW w:w="980" w:type="dxa"/>
          </w:tcPr>
          <w:p w:rsidR="00097CBB" w:rsidRPr="00A7444A" w:rsidRDefault="00097CBB">
            <w:pPr>
              <w:jc w:val="center"/>
              <w:rPr>
                <w:rFonts w:cs="Simplified Arabic"/>
                <w:b/>
                <w:bCs/>
                <w:sz w:val="8"/>
                <w:szCs w:val="8"/>
                <w:u w:val="single"/>
                <w:rtl/>
              </w:rPr>
            </w:pPr>
          </w:p>
        </w:tc>
        <w:tc>
          <w:tcPr>
            <w:tcW w:w="6669" w:type="dxa"/>
          </w:tcPr>
          <w:p w:rsidR="00097CBB" w:rsidRPr="00A7444A" w:rsidRDefault="00097CBB">
            <w:pPr>
              <w:jc w:val="lowKashida"/>
              <w:rPr>
                <w:rFonts w:cs="Simplified Arabic"/>
                <w:color w:val="000000"/>
                <w:sz w:val="8"/>
                <w:szCs w:val="8"/>
                <w:u w:val="single"/>
                <w:rtl/>
              </w:rPr>
            </w:pPr>
          </w:p>
        </w:tc>
        <w:tc>
          <w:tcPr>
            <w:tcW w:w="992" w:type="dxa"/>
          </w:tcPr>
          <w:p w:rsidR="00097CBB" w:rsidRPr="00A7444A" w:rsidRDefault="00097CBB">
            <w:pPr>
              <w:ind w:right="-108" w:hanging="108"/>
              <w:jc w:val="center"/>
              <w:rPr>
                <w:rFonts w:cs="Simplified Arabic"/>
                <w:b/>
                <w:bCs/>
                <w:color w:val="000000"/>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5</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المؤشرات الرئيس</w:t>
            </w:r>
            <w:r w:rsidR="000F5FFA">
              <w:rPr>
                <w:rFonts w:cs="Simplified Arabic" w:hint="cs"/>
                <w:color w:val="000000"/>
                <w:sz w:val="24"/>
                <w:szCs w:val="24"/>
                <w:rtl/>
              </w:rPr>
              <w:t>ي</w:t>
            </w:r>
            <w:r>
              <w:rPr>
                <w:rFonts w:cs="Simplified Arabic"/>
                <w:color w:val="000000"/>
                <w:sz w:val="24"/>
                <w:szCs w:val="24"/>
                <w:rtl/>
              </w:rPr>
              <w:t xml:space="preserve">ة للنشاط الفندقي حسب الشهر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D128DF">
              <w:rPr>
                <w:rFonts w:cs="Simplified Arabic" w:hint="cs"/>
                <w:color w:val="000000"/>
                <w:sz w:val="24"/>
                <w:szCs w:val="24"/>
                <w:rtl/>
              </w:rPr>
              <w:t>2015</w:t>
            </w:r>
          </w:p>
        </w:tc>
        <w:tc>
          <w:tcPr>
            <w:tcW w:w="992" w:type="dxa"/>
          </w:tcPr>
          <w:p w:rsidR="00097CBB" w:rsidRDefault="00097CBB">
            <w:pPr>
              <w:rPr>
                <w:rFonts w:cs="Simplified Arabic"/>
                <w:b/>
                <w:bCs/>
                <w:color w:val="000000"/>
                <w:sz w:val="24"/>
                <w:szCs w:val="24"/>
                <w:rtl/>
              </w:rPr>
            </w:pPr>
            <w:r>
              <w:rPr>
                <w:rFonts w:cs="Simplified Arabic"/>
                <w:b/>
                <w:bCs/>
                <w:color w:val="000000"/>
                <w:sz w:val="24"/>
                <w:szCs w:val="24"/>
                <w:rtl/>
              </w:rPr>
              <w:t>جدول 1:</w:t>
            </w:r>
          </w:p>
        </w:tc>
      </w:tr>
      <w:tr w:rsidR="00A7444A" w:rsidRP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color w:val="000000"/>
                <w:sz w:val="8"/>
                <w:szCs w:val="8"/>
                <w:u w:val="single"/>
                <w:rtl/>
              </w:rPr>
            </w:pPr>
          </w:p>
        </w:tc>
        <w:tc>
          <w:tcPr>
            <w:tcW w:w="992" w:type="dxa"/>
          </w:tcPr>
          <w:p w:rsidR="00A7444A" w:rsidRPr="00A7444A" w:rsidRDefault="00A7444A" w:rsidP="00F63FDE">
            <w:pPr>
              <w:ind w:right="-108" w:hanging="108"/>
              <w:jc w:val="center"/>
              <w:rPr>
                <w:rFonts w:cs="Simplified Arabic"/>
                <w:b/>
                <w:bCs/>
                <w:color w:val="000000"/>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6</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1863CA">
              <w:rPr>
                <w:rFonts w:cs="Simplified Arabic" w:hint="cs"/>
                <w:color w:val="000000"/>
                <w:sz w:val="24"/>
                <w:szCs w:val="24"/>
                <w:rtl/>
              </w:rPr>
              <w:t>أيلول</w:t>
            </w:r>
            <w:r>
              <w:rPr>
                <w:rFonts w:cs="Simplified Arabic" w:hint="cs"/>
                <w:color w:val="000000"/>
                <w:sz w:val="24"/>
                <w:szCs w:val="24"/>
                <w:rtl/>
              </w:rPr>
              <w:t>،</w:t>
            </w:r>
            <w:proofErr w:type="spellEnd"/>
            <w:r>
              <w:rPr>
                <w:rFonts w:cs="Simplified Arabic" w:hint="cs"/>
                <w:color w:val="000000"/>
                <w:sz w:val="24"/>
                <w:szCs w:val="24"/>
                <w:rtl/>
              </w:rPr>
              <w:t xml:space="preserve"> </w:t>
            </w:r>
            <w:r w:rsidR="00D128DF">
              <w:rPr>
                <w:rFonts w:cs="Simplified Arabic" w:hint="cs"/>
                <w:color w:val="000000"/>
                <w:sz w:val="24"/>
                <w:szCs w:val="24"/>
                <w:rtl/>
              </w:rPr>
              <w:t>2015</w:t>
            </w:r>
          </w:p>
        </w:tc>
        <w:tc>
          <w:tcPr>
            <w:tcW w:w="992" w:type="dxa"/>
          </w:tcPr>
          <w:p w:rsidR="00097CBB" w:rsidRDefault="00097CBB">
            <w:pPr>
              <w:ind w:right="-108"/>
              <w:rPr>
                <w:rFonts w:cs="Simplified Arabic"/>
                <w:b/>
                <w:bCs/>
                <w:color w:val="000000"/>
                <w:sz w:val="24"/>
                <w:szCs w:val="24"/>
                <w:rtl/>
              </w:rPr>
            </w:pPr>
            <w:r>
              <w:rPr>
                <w:rFonts w:cs="Simplified Arabic"/>
                <w:b/>
                <w:bCs/>
                <w:color w:val="000000"/>
                <w:sz w:val="24"/>
                <w:szCs w:val="24"/>
                <w:rtl/>
              </w:rPr>
              <w:t>جدول 2:</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7A74E1" w:rsidRDefault="00A7444A" w:rsidP="00715BA4">
            <w:pPr>
              <w:jc w:val="both"/>
              <w:rPr>
                <w:rFonts w:cs="Simplified Arabic"/>
                <w:color w:val="000000"/>
                <w:sz w:val="6"/>
                <w:szCs w:val="6"/>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7</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1863CA">
              <w:rPr>
                <w:rFonts w:cs="Simplified Arabic" w:hint="cs"/>
                <w:color w:val="000000"/>
                <w:sz w:val="24"/>
                <w:szCs w:val="24"/>
                <w:rtl/>
              </w:rPr>
              <w:t>أيلول</w:t>
            </w:r>
            <w:r>
              <w:rPr>
                <w:rFonts w:cs="Simplified Arabic" w:hint="cs"/>
                <w:color w:val="000000"/>
                <w:sz w:val="24"/>
                <w:szCs w:val="24"/>
                <w:rtl/>
              </w:rPr>
              <w:t>،</w:t>
            </w:r>
            <w:proofErr w:type="spellEnd"/>
            <w:r>
              <w:rPr>
                <w:rFonts w:cs="Simplified Arabic" w:hint="cs"/>
                <w:color w:val="000000"/>
                <w:sz w:val="24"/>
                <w:szCs w:val="24"/>
                <w:rtl/>
              </w:rPr>
              <w:t xml:space="preserve"> </w:t>
            </w:r>
            <w:r w:rsidR="00D128DF">
              <w:rPr>
                <w:rFonts w:cs="Simplified Arabic" w:hint="cs"/>
                <w:color w:val="000000"/>
                <w:sz w:val="24"/>
                <w:szCs w:val="24"/>
                <w:rtl/>
              </w:rPr>
              <w:t>2015</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3:</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28</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D128DF">
              <w:rPr>
                <w:rFonts w:cs="Simplified Arabic" w:hint="cs"/>
                <w:color w:val="000000"/>
                <w:sz w:val="24"/>
                <w:szCs w:val="24"/>
                <w:rtl/>
              </w:rPr>
              <w:t>2015</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4:</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29</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D128DF">
              <w:rPr>
                <w:rFonts w:cs="Simplified Arabic" w:hint="cs"/>
                <w:color w:val="000000"/>
                <w:sz w:val="24"/>
                <w:szCs w:val="24"/>
                <w:rtl/>
              </w:rPr>
              <w:t>2015</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FA478D" w:rsidTr="001863CA">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1</w:t>
            </w:r>
          </w:p>
        </w:tc>
        <w:tc>
          <w:tcPr>
            <w:tcW w:w="6669" w:type="dxa"/>
            <w:vAlign w:val="center"/>
          </w:tcPr>
          <w:p w:rsidR="00FA478D" w:rsidRDefault="00FA478D" w:rsidP="00D128DF">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D128DF">
              <w:rPr>
                <w:rFonts w:cs="Simplified Arabic" w:hint="cs"/>
                <w:color w:val="000000"/>
                <w:sz w:val="24"/>
                <w:szCs w:val="24"/>
                <w:rtl/>
              </w:rPr>
              <w:t>2015</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FA478D" w:rsidTr="001863CA">
        <w:trPr>
          <w:trHeight w:val="20"/>
          <w:jc w:val="center"/>
        </w:trPr>
        <w:tc>
          <w:tcPr>
            <w:tcW w:w="980" w:type="dxa"/>
            <w:vAlign w:val="center"/>
          </w:tcPr>
          <w:p w:rsidR="00FA478D" w:rsidRPr="00FA478D" w:rsidRDefault="00FA478D" w:rsidP="00F200B2">
            <w:pPr>
              <w:jc w:val="center"/>
              <w:rPr>
                <w:rFonts w:cs="Simplified Arabic"/>
                <w:b/>
                <w:bCs/>
                <w:sz w:val="8"/>
                <w:szCs w:val="8"/>
                <w:u w:val="single"/>
                <w:rtl/>
              </w:rPr>
            </w:pPr>
          </w:p>
        </w:tc>
        <w:tc>
          <w:tcPr>
            <w:tcW w:w="6669" w:type="dxa"/>
            <w:vAlign w:val="center"/>
          </w:tcPr>
          <w:p w:rsidR="00FA478D" w:rsidRPr="00FA478D" w:rsidRDefault="00FA478D" w:rsidP="00715BA4">
            <w:pPr>
              <w:jc w:val="both"/>
              <w:rPr>
                <w:rFonts w:cs="Simplified Arabic"/>
                <w:b/>
                <w:bCs/>
                <w:sz w:val="8"/>
                <w:szCs w:val="8"/>
                <w:u w:val="single"/>
                <w:rtl/>
              </w:rPr>
            </w:pPr>
          </w:p>
        </w:tc>
        <w:tc>
          <w:tcPr>
            <w:tcW w:w="992" w:type="dxa"/>
          </w:tcPr>
          <w:p w:rsidR="00FA478D" w:rsidRPr="00FA478D" w:rsidRDefault="00FA478D" w:rsidP="00FA478D">
            <w:pPr>
              <w:jc w:val="lowKashida"/>
              <w:rPr>
                <w:rFonts w:cs="Simplified Arabic"/>
                <w:b/>
                <w:bCs/>
                <w:sz w:val="8"/>
                <w:szCs w:val="8"/>
                <w:u w:val="single"/>
                <w:rtl/>
              </w:rPr>
            </w:pPr>
          </w:p>
        </w:tc>
      </w:tr>
      <w:tr w:rsidR="00FA478D" w:rsidTr="001863CA">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3</w:t>
            </w:r>
          </w:p>
        </w:tc>
        <w:tc>
          <w:tcPr>
            <w:tcW w:w="6669" w:type="dxa"/>
            <w:vAlign w:val="center"/>
          </w:tcPr>
          <w:p w:rsidR="00FA478D" w:rsidRPr="00715BA4" w:rsidRDefault="00FA478D" w:rsidP="00D128DF">
            <w:pPr>
              <w:jc w:val="both"/>
              <w:rPr>
                <w:rFonts w:cs="Simplified Arabic"/>
                <w:color w:val="000000"/>
                <w:sz w:val="24"/>
                <w:szCs w:val="24"/>
                <w:rtl/>
              </w:rPr>
            </w:pPr>
            <w:r w:rsidRPr="00715BA4">
              <w:rPr>
                <w:rFonts w:cs="Simplified Arabic" w:hint="eastAsia"/>
                <w:color w:val="000000"/>
                <w:sz w:val="24"/>
                <w:szCs w:val="24"/>
                <w:rtl/>
              </w:rPr>
              <w:t>معدل</w:t>
            </w:r>
            <w:r w:rsidRPr="00715BA4">
              <w:rPr>
                <w:rFonts w:cs="Simplified Arabic"/>
                <w:color w:val="000000"/>
                <w:sz w:val="24"/>
                <w:szCs w:val="24"/>
                <w:rtl/>
              </w:rPr>
              <w:t xml:space="preserve"> مدة </w:t>
            </w:r>
            <w:r w:rsidRPr="00715BA4">
              <w:rPr>
                <w:rFonts w:cs="Simplified Arabic" w:hint="cs"/>
                <w:color w:val="000000"/>
                <w:sz w:val="24"/>
                <w:szCs w:val="24"/>
                <w:rtl/>
              </w:rPr>
              <w:t>إقامة</w:t>
            </w:r>
            <w:r w:rsidRPr="00715BA4">
              <w:rPr>
                <w:rFonts w:cs="Simplified Arabic"/>
                <w:color w:val="000000"/>
                <w:sz w:val="24"/>
                <w:szCs w:val="24"/>
                <w:rtl/>
              </w:rPr>
              <w:t xml:space="preserve"> النز</w:t>
            </w:r>
            <w:r w:rsidRPr="00715BA4">
              <w:rPr>
                <w:rFonts w:cs="Simplified Arabic" w:hint="cs"/>
                <w:color w:val="000000"/>
                <w:sz w:val="24"/>
                <w:szCs w:val="24"/>
                <w:rtl/>
              </w:rPr>
              <w:t>لاء</w:t>
            </w:r>
            <w:r w:rsidRPr="00715BA4">
              <w:rPr>
                <w:rFonts w:cs="Simplified Arabic"/>
                <w:color w:val="000000"/>
                <w:sz w:val="24"/>
                <w:szCs w:val="24"/>
                <w:rtl/>
              </w:rPr>
              <w:t xml:space="preserve"> في الفنادق (ليلة/</w:t>
            </w:r>
            <w:r w:rsidRPr="00715BA4">
              <w:rPr>
                <w:rFonts w:cs="Simplified Arabic" w:hint="cs"/>
                <w:color w:val="000000"/>
                <w:sz w:val="24"/>
                <w:szCs w:val="24"/>
                <w:rtl/>
              </w:rPr>
              <w:t xml:space="preserve">نزيل) </w:t>
            </w:r>
            <w:r w:rsidRPr="00715BA4">
              <w:rPr>
                <w:rFonts w:cs="Simplified Arabic"/>
                <w:color w:val="000000"/>
                <w:sz w:val="24"/>
                <w:szCs w:val="24"/>
                <w:rtl/>
              </w:rPr>
              <w:t>حسب</w:t>
            </w:r>
            <w:r w:rsidRPr="00715BA4">
              <w:rPr>
                <w:rFonts w:cs="Simplified Arabic" w:hint="cs"/>
                <w:color w:val="000000"/>
                <w:sz w:val="24"/>
                <w:szCs w:val="24"/>
                <w:rtl/>
              </w:rPr>
              <w:t xml:space="preserve"> </w:t>
            </w:r>
            <w:r w:rsidRPr="00715BA4">
              <w:rPr>
                <w:rFonts w:cs="Simplified Arabic"/>
                <w:color w:val="000000"/>
                <w:sz w:val="24"/>
                <w:szCs w:val="24"/>
                <w:rtl/>
              </w:rPr>
              <w:t>الجنسية</w:t>
            </w:r>
            <w:r w:rsidRPr="00715BA4">
              <w:rPr>
                <w:rFonts w:cs="Simplified Arabic" w:hint="cs"/>
                <w:color w:val="000000"/>
                <w:sz w:val="24"/>
                <w:szCs w:val="24"/>
                <w:rtl/>
              </w:rPr>
              <w:t xml:space="preserve">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D128DF">
              <w:rPr>
                <w:rFonts w:cs="Simplified Arabic" w:hint="cs"/>
                <w:color w:val="000000"/>
                <w:sz w:val="24"/>
                <w:szCs w:val="24"/>
                <w:rtl/>
              </w:rPr>
              <w:t>2015</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A0488A">
      <w:pPr>
        <w:rPr>
          <w:sz w:val="24"/>
          <w:szCs w:val="24"/>
        </w:rPr>
      </w:pPr>
    </w:p>
    <w:p w:rsidR="00097CBB" w:rsidRDefault="00097CBB">
      <w:pPr>
        <w:jc w:val="center"/>
        <w:rPr>
          <w:sz w:val="24"/>
          <w:szCs w:val="24"/>
        </w:rPr>
      </w:pPr>
    </w:p>
    <w:p w:rsidR="00097CBB" w:rsidRDefault="00097CBB">
      <w:pPr>
        <w:jc w:val="center"/>
        <w:rPr>
          <w:sz w:val="24"/>
          <w:szCs w:val="24"/>
        </w:rPr>
      </w:pPr>
    </w:p>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097CBB" w:rsidRDefault="00A0488A">
      <w:pPr>
        <w:jc w:val="center"/>
        <w:rPr>
          <w:rFonts w:cs="Simplified Arabic"/>
          <w:b/>
          <w:bCs/>
          <w:sz w:val="28"/>
          <w:szCs w:val="28"/>
          <w:rtl/>
        </w:rPr>
      </w:pPr>
      <w:r w:rsidRPr="00A36818">
        <w:rPr>
          <w:rFonts w:cs="Simplified Arabic" w:hint="cs"/>
          <w:b/>
          <w:bCs/>
          <w:sz w:val="28"/>
          <w:szCs w:val="28"/>
          <w:rtl/>
        </w:rPr>
        <w:lastRenderedPageBreak/>
        <w:t>المقدمة</w:t>
      </w:r>
    </w:p>
    <w:p w:rsidR="00D7632B" w:rsidRPr="00272C7A" w:rsidRDefault="00D7632B" w:rsidP="00D7632B">
      <w:pPr>
        <w:jc w:val="center"/>
        <w:rPr>
          <w:rFonts w:cs="Simplified Arabic"/>
          <w:b/>
          <w:bCs/>
          <w:sz w:val="28"/>
          <w:szCs w:val="28"/>
        </w:rPr>
      </w:pPr>
    </w:p>
    <w:p w:rsidR="00F67C82" w:rsidRPr="000535B1" w:rsidRDefault="00F67C82" w:rsidP="00F67C82">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F67C82" w:rsidRPr="000535B1" w:rsidRDefault="00F67C82" w:rsidP="00F67C82">
      <w:pPr>
        <w:ind w:left="-1"/>
        <w:jc w:val="lowKashida"/>
        <w:rPr>
          <w:rFonts w:ascii="Simplified Arabic" w:hAnsi="Simplified Arabic" w:cs="Simplified Arabic"/>
          <w:sz w:val="24"/>
          <w:szCs w:val="24"/>
        </w:rPr>
      </w:pPr>
    </w:p>
    <w:p w:rsidR="00F67C82" w:rsidRPr="000535B1" w:rsidRDefault="00F67C82" w:rsidP="00F67C82">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F67C82" w:rsidRPr="000535B1" w:rsidRDefault="00F67C82" w:rsidP="00F67C82">
      <w:pPr>
        <w:jc w:val="lowKashida"/>
        <w:rPr>
          <w:rFonts w:ascii="Simplified Arabic" w:hAnsi="Simplified Arabic" w:cs="Simplified Arabic"/>
          <w:sz w:val="24"/>
          <w:szCs w:val="24"/>
          <w:rtl/>
        </w:rPr>
      </w:pPr>
    </w:p>
    <w:p w:rsidR="00F67C82" w:rsidRPr="000535B1" w:rsidRDefault="00F67C82" w:rsidP="00F67C82">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الثالث</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2015</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F67C82" w:rsidRPr="000535B1" w:rsidRDefault="00F67C82" w:rsidP="00F67C82">
      <w:pPr>
        <w:jc w:val="both"/>
        <w:rPr>
          <w:rFonts w:ascii="Simplified Arabic" w:hAnsi="Simplified Arabic" w:cs="Simplified Arabic"/>
          <w:color w:val="000000"/>
          <w:sz w:val="24"/>
          <w:szCs w:val="24"/>
          <w:rtl/>
        </w:rPr>
      </w:pPr>
    </w:p>
    <w:p w:rsidR="00F67C82" w:rsidRPr="000535B1" w:rsidRDefault="00F67C82" w:rsidP="00F67C82">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D7632B" w:rsidRPr="00D67AD2" w:rsidRDefault="00D7632B" w:rsidP="00D7632B">
      <w:pPr>
        <w:ind w:left="-1"/>
        <w:jc w:val="lowKashida"/>
        <w:rPr>
          <w:rFonts w:cs="Simplified Arabic"/>
          <w:sz w:val="22"/>
          <w:szCs w:val="22"/>
          <w:rtl/>
        </w:rPr>
      </w:pPr>
    </w:p>
    <w:p w:rsidR="00D7632B" w:rsidRPr="00D67AD2" w:rsidRDefault="00D7632B" w:rsidP="00D7632B">
      <w:pPr>
        <w:ind w:left="-1"/>
        <w:jc w:val="lowKashida"/>
        <w:rPr>
          <w:rFonts w:cs="Simplified Arabic"/>
          <w:sz w:val="22"/>
          <w:szCs w:val="22"/>
          <w:rtl/>
        </w:rPr>
      </w:pPr>
    </w:p>
    <w:p w:rsidR="00D7632B" w:rsidRPr="00D67AD2" w:rsidRDefault="00D7632B" w:rsidP="00D7632B">
      <w:pPr>
        <w:jc w:val="center"/>
        <w:rPr>
          <w:rFonts w:cs="Simplified Arabic"/>
          <w:sz w:val="22"/>
          <w:szCs w:val="22"/>
          <w:rtl/>
        </w:rPr>
      </w:pPr>
    </w:p>
    <w:p w:rsidR="00D7632B" w:rsidRDefault="00D7632B" w:rsidP="00D7632B">
      <w:pPr>
        <w:jc w:val="center"/>
        <w:rPr>
          <w:rFonts w:cs="Simplified Arabic"/>
          <w:sz w:val="22"/>
          <w:szCs w:val="22"/>
          <w:rtl/>
        </w:rPr>
      </w:pPr>
      <w:r w:rsidRPr="00D67AD2">
        <w:rPr>
          <w:rFonts w:cs="Simplified Arabic"/>
          <w:sz w:val="22"/>
          <w:szCs w:val="22"/>
          <w:rtl/>
        </w:rPr>
        <w:t xml:space="preserve">والله ولي </w:t>
      </w:r>
      <w:proofErr w:type="spellStart"/>
      <w:r w:rsidRPr="00D67AD2">
        <w:rPr>
          <w:rFonts w:cs="Simplified Arabic"/>
          <w:sz w:val="22"/>
          <w:szCs w:val="22"/>
          <w:rtl/>
        </w:rPr>
        <w:t>التوفيق،،،</w:t>
      </w:r>
      <w:proofErr w:type="spellEnd"/>
    </w:p>
    <w:p w:rsidR="001B2DAA" w:rsidRPr="00D67AD2" w:rsidRDefault="001B2DAA" w:rsidP="00D7632B">
      <w:pPr>
        <w:jc w:val="center"/>
        <w:rPr>
          <w:rFonts w:cs="Simplified Arabic"/>
          <w:sz w:val="22"/>
          <w:szCs w:val="22"/>
          <w:rtl/>
        </w:rPr>
      </w:pPr>
    </w:p>
    <w:p w:rsidR="0040378D" w:rsidRDefault="0040378D" w:rsidP="0040378D">
      <w:pPr>
        <w:jc w:val="center"/>
        <w:rPr>
          <w:rFonts w:cs="Simplified Arabic"/>
          <w:sz w:val="24"/>
          <w:szCs w:val="24"/>
          <w:rtl/>
        </w:rPr>
      </w:pPr>
    </w:p>
    <w:p w:rsidR="0040378D" w:rsidRDefault="0040378D" w:rsidP="0040378D">
      <w:pPr>
        <w:jc w:val="center"/>
        <w:rPr>
          <w:rFonts w:cs="Simplified Arabic"/>
          <w:sz w:val="24"/>
          <w:szCs w:val="24"/>
          <w:rtl/>
        </w:rPr>
      </w:pPr>
    </w:p>
    <w:tbl>
      <w:tblPr>
        <w:tblW w:w="9400" w:type="dxa"/>
        <w:jc w:val="right"/>
        <w:tblLayout w:type="fixed"/>
        <w:tblLook w:val="0000"/>
      </w:tblPr>
      <w:tblGrid>
        <w:gridCol w:w="2348"/>
        <w:gridCol w:w="7052"/>
      </w:tblGrid>
      <w:tr w:rsidR="0040378D" w:rsidTr="008F7296">
        <w:trPr>
          <w:jc w:val="right"/>
        </w:trPr>
        <w:tc>
          <w:tcPr>
            <w:tcW w:w="2348" w:type="dxa"/>
          </w:tcPr>
          <w:p w:rsidR="0040378D" w:rsidRDefault="0040378D" w:rsidP="008F7296">
            <w:pPr>
              <w:pStyle w:val="Heading6"/>
              <w:rPr>
                <w:rFonts w:cs="Simplified Arabic"/>
                <w:szCs w:val="24"/>
                <w:rtl/>
              </w:rPr>
            </w:pPr>
            <w:r>
              <w:rPr>
                <w:rFonts w:cs="Simplified Arabic" w:hint="cs"/>
                <w:szCs w:val="24"/>
                <w:rtl/>
              </w:rPr>
              <w:t>علا عوض</w:t>
            </w:r>
          </w:p>
        </w:tc>
        <w:tc>
          <w:tcPr>
            <w:tcW w:w="7052" w:type="dxa"/>
          </w:tcPr>
          <w:p w:rsidR="0040378D" w:rsidRPr="000535B1" w:rsidRDefault="007F2151" w:rsidP="0099409A">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تشرين </w:t>
            </w:r>
            <w:proofErr w:type="spellStart"/>
            <w:r>
              <w:rPr>
                <w:rFonts w:ascii="Simplified Arabic" w:hAnsi="Simplified Arabic" w:cs="Simplified Arabic" w:hint="cs"/>
                <w:b/>
                <w:bCs/>
                <w:sz w:val="24"/>
                <w:szCs w:val="24"/>
                <w:rtl/>
              </w:rPr>
              <w:t>ثاني</w:t>
            </w:r>
            <w:r w:rsidR="0040378D" w:rsidRPr="000535B1">
              <w:rPr>
                <w:rFonts w:ascii="Simplified Arabic" w:hAnsi="Simplified Arabic" w:cs="Simplified Arabic"/>
                <w:b/>
                <w:bCs/>
                <w:sz w:val="24"/>
                <w:szCs w:val="24"/>
                <w:rtl/>
              </w:rPr>
              <w:t>،</w:t>
            </w:r>
            <w:proofErr w:type="spellEnd"/>
            <w:r w:rsidR="0040378D" w:rsidRPr="000535B1">
              <w:rPr>
                <w:rFonts w:ascii="Simplified Arabic" w:hAnsi="Simplified Arabic" w:cs="Simplified Arabic"/>
                <w:b/>
                <w:bCs/>
                <w:sz w:val="24"/>
                <w:szCs w:val="24"/>
                <w:rtl/>
              </w:rPr>
              <w:t xml:space="preserve"> </w:t>
            </w:r>
            <w:r w:rsidR="0099409A">
              <w:rPr>
                <w:rFonts w:ascii="Simplified Arabic" w:hAnsi="Simplified Arabic" w:cs="Simplified Arabic" w:hint="cs"/>
                <w:b/>
                <w:bCs/>
                <w:sz w:val="24"/>
                <w:szCs w:val="24"/>
                <w:rtl/>
              </w:rPr>
              <w:t>2015</w:t>
            </w:r>
            <w:r w:rsidR="00634096" w:rsidRPr="000535B1">
              <w:rPr>
                <w:rFonts w:ascii="Simplified Arabic" w:hAnsi="Simplified Arabic" w:cs="Simplified Arabic"/>
                <w:b/>
                <w:bCs/>
                <w:sz w:val="24"/>
                <w:szCs w:val="24"/>
                <w:rtl/>
              </w:rPr>
              <w:t xml:space="preserve"> </w:t>
            </w:r>
          </w:p>
        </w:tc>
      </w:tr>
      <w:tr w:rsidR="0040378D" w:rsidTr="008F7296">
        <w:trPr>
          <w:jc w:val="right"/>
        </w:trPr>
        <w:tc>
          <w:tcPr>
            <w:tcW w:w="2348" w:type="dxa"/>
          </w:tcPr>
          <w:p w:rsidR="0040378D" w:rsidRDefault="0040378D" w:rsidP="008F729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40378D" w:rsidRDefault="0040378D" w:rsidP="008F729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BD6979" w:rsidRDefault="00BD6979">
      <w:pPr>
        <w:rPr>
          <w:rtl/>
        </w:rPr>
      </w:pPr>
    </w:p>
    <w:p w:rsidR="00E001EF" w:rsidRDefault="00E001EF">
      <w:pPr>
        <w:rPr>
          <w:rtl/>
        </w:rPr>
      </w:pPr>
    </w:p>
    <w:p w:rsidR="00E001EF" w:rsidRDefault="00E001EF">
      <w:pPr>
        <w:rPr>
          <w:rtl/>
        </w:rPr>
      </w:pPr>
    </w:p>
    <w:p w:rsidR="00E001EF" w:rsidRDefault="00E001EF">
      <w:pPr>
        <w:rPr>
          <w:rtl/>
        </w:rPr>
        <w:sectPr w:rsidR="00E001EF" w:rsidSect="00AE4BCE">
          <w:headerReference w:type="default" r:id="rId13"/>
          <w:endnotePr>
            <w:numFmt w:val="lowerLetter"/>
          </w:endnotePr>
          <w:pgSz w:w="11907" w:h="16840" w:code="9"/>
          <w:pgMar w:top="1418" w:right="1418" w:bottom="1418" w:left="1418"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1B6EDE" w:rsidRDefault="0065014B" w:rsidP="00A0488A">
      <w:pPr>
        <w:jc w:val="center"/>
        <w:rPr>
          <w:rFonts w:cs="Simplified Arabic"/>
          <w:color w:val="FF0000"/>
          <w:sz w:val="24"/>
          <w:szCs w:val="24"/>
          <w:rtl/>
        </w:rPr>
      </w:pPr>
    </w:p>
    <w:p w:rsidR="00A0488A" w:rsidRPr="00E86FB4" w:rsidRDefault="00A0488A" w:rsidP="00A0488A">
      <w:pPr>
        <w:jc w:val="center"/>
        <w:rPr>
          <w:rFonts w:cs="Simplified Arabic"/>
          <w:b/>
          <w:bCs/>
          <w:color w:val="000000" w:themeColor="text1"/>
          <w:sz w:val="28"/>
          <w:szCs w:val="28"/>
          <w:rtl/>
        </w:rPr>
      </w:pPr>
      <w:r w:rsidRPr="00E86FB4">
        <w:rPr>
          <w:rFonts w:cs="Simplified Arabic"/>
          <w:b/>
          <w:bCs/>
          <w:color w:val="000000" w:themeColor="text1"/>
          <w:sz w:val="28"/>
          <w:szCs w:val="28"/>
          <w:rtl/>
        </w:rPr>
        <w:t>النتائج الرئيسية</w:t>
      </w:r>
    </w:p>
    <w:p w:rsidR="00A0488A" w:rsidRPr="00E86FB4" w:rsidRDefault="00A0488A" w:rsidP="00A0488A">
      <w:pPr>
        <w:ind w:left="113"/>
        <w:jc w:val="lowKashida"/>
        <w:rPr>
          <w:rFonts w:cs="Simplified Arabic"/>
          <w:color w:val="000000" w:themeColor="text1"/>
          <w:sz w:val="24"/>
          <w:szCs w:val="24"/>
          <w:rtl/>
        </w:rPr>
      </w:pPr>
    </w:p>
    <w:p w:rsidR="00A0488A" w:rsidRPr="00E86FB4" w:rsidRDefault="00A0488A" w:rsidP="007B77CF">
      <w:pPr>
        <w:tabs>
          <w:tab w:val="left" w:pos="9071"/>
        </w:tabs>
        <w:ind w:left="-1"/>
        <w:jc w:val="lowKashida"/>
        <w:rPr>
          <w:rFonts w:cs="Simplified Arabic"/>
          <w:color w:val="000000" w:themeColor="text1"/>
          <w:sz w:val="24"/>
          <w:szCs w:val="24"/>
          <w:rtl/>
        </w:rPr>
      </w:pPr>
      <w:r w:rsidRPr="00E86FB4">
        <w:rPr>
          <w:rFonts w:cs="Simplified Arabic"/>
          <w:color w:val="000000" w:themeColor="text1"/>
          <w:sz w:val="24"/>
          <w:szCs w:val="24"/>
          <w:rtl/>
        </w:rPr>
        <w:t xml:space="preserve">يعرض هذا </w:t>
      </w:r>
      <w:r w:rsidRPr="00E86FB4">
        <w:rPr>
          <w:rFonts w:cs="Simplified Arabic" w:hint="cs"/>
          <w:color w:val="000000" w:themeColor="text1"/>
          <w:sz w:val="24"/>
          <w:szCs w:val="24"/>
          <w:rtl/>
        </w:rPr>
        <w:t xml:space="preserve">التقرير </w:t>
      </w:r>
      <w:r w:rsidRPr="00E86FB4">
        <w:rPr>
          <w:rFonts w:cs="Simplified Arabic"/>
          <w:color w:val="000000" w:themeColor="text1"/>
          <w:sz w:val="24"/>
          <w:szCs w:val="24"/>
          <w:rtl/>
        </w:rPr>
        <w:t xml:space="preserve">النتائج الرئيسية لمسح </w:t>
      </w:r>
      <w:r w:rsidR="001D1D6E" w:rsidRPr="00E86FB4">
        <w:rPr>
          <w:rFonts w:cs="Simplified Arabic" w:hint="cs"/>
          <w:color w:val="000000" w:themeColor="text1"/>
          <w:sz w:val="24"/>
          <w:szCs w:val="24"/>
          <w:rtl/>
        </w:rPr>
        <w:t>النشاط الفندقي</w:t>
      </w:r>
      <w:r w:rsidRPr="00E86FB4">
        <w:rPr>
          <w:rFonts w:cs="Simplified Arabic"/>
          <w:color w:val="000000" w:themeColor="text1"/>
          <w:sz w:val="24"/>
          <w:szCs w:val="24"/>
          <w:rtl/>
        </w:rPr>
        <w:t xml:space="preserve"> في </w:t>
      </w:r>
      <w:r w:rsidR="0049001A" w:rsidRPr="00E86FB4">
        <w:rPr>
          <w:rFonts w:cs="Simplified Arabic" w:hint="cs"/>
          <w:color w:val="000000" w:themeColor="text1"/>
          <w:sz w:val="24"/>
          <w:szCs w:val="24"/>
          <w:rtl/>
        </w:rPr>
        <w:t>الضفة الغربية</w:t>
      </w:r>
      <w:r w:rsidRPr="00E86FB4">
        <w:rPr>
          <w:rFonts w:cs="Simplified Arabic" w:hint="cs"/>
          <w:color w:val="000000" w:themeColor="text1"/>
          <w:sz w:val="24"/>
          <w:szCs w:val="24"/>
          <w:rtl/>
        </w:rPr>
        <w:t xml:space="preserve"> </w:t>
      </w:r>
      <w:r w:rsidRPr="00E86FB4">
        <w:rPr>
          <w:rFonts w:cs="Simplified Arabic"/>
          <w:color w:val="000000" w:themeColor="text1"/>
          <w:sz w:val="24"/>
          <w:szCs w:val="24"/>
          <w:rtl/>
        </w:rPr>
        <w:t xml:space="preserve">خلال </w:t>
      </w:r>
      <w:r w:rsidRPr="00E86FB4">
        <w:rPr>
          <w:rFonts w:cs="Simplified Arabic" w:hint="cs"/>
          <w:color w:val="000000" w:themeColor="text1"/>
          <w:sz w:val="24"/>
          <w:szCs w:val="24"/>
          <w:rtl/>
        </w:rPr>
        <w:t>الربع</w:t>
      </w:r>
      <w:r w:rsidR="0062673A" w:rsidRPr="00E86FB4">
        <w:rPr>
          <w:rFonts w:cs="Simplified Arabic" w:hint="cs"/>
          <w:color w:val="000000" w:themeColor="text1"/>
          <w:sz w:val="24"/>
          <w:szCs w:val="24"/>
          <w:rtl/>
        </w:rPr>
        <w:t xml:space="preserve"> </w:t>
      </w:r>
      <w:r w:rsidR="000977D7" w:rsidRPr="00E86FB4">
        <w:rPr>
          <w:rFonts w:cs="Simplified Arabic" w:hint="cs"/>
          <w:color w:val="000000" w:themeColor="text1"/>
          <w:sz w:val="24"/>
          <w:szCs w:val="24"/>
          <w:rtl/>
        </w:rPr>
        <w:t>الثالث</w:t>
      </w:r>
      <w:r w:rsidRPr="00E86FB4">
        <w:rPr>
          <w:rFonts w:cs="Simplified Arabic" w:hint="cs"/>
          <w:color w:val="000000" w:themeColor="text1"/>
          <w:sz w:val="24"/>
          <w:szCs w:val="24"/>
          <w:rtl/>
        </w:rPr>
        <w:t xml:space="preserve"> من </w:t>
      </w:r>
      <w:r w:rsidRPr="00E86FB4">
        <w:rPr>
          <w:rFonts w:cs="Simplified Arabic"/>
          <w:color w:val="000000" w:themeColor="text1"/>
          <w:sz w:val="24"/>
          <w:szCs w:val="24"/>
          <w:rtl/>
        </w:rPr>
        <w:t xml:space="preserve">عام </w:t>
      </w:r>
      <w:proofErr w:type="spellStart"/>
      <w:r w:rsidR="007B77CF" w:rsidRPr="00E86FB4">
        <w:rPr>
          <w:rFonts w:cs="Simplified Arabic" w:hint="cs"/>
          <w:color w:val="000000" w:themeColor="text1"/>
          <w:sz w:val="24"/>
          <w:szCs w:val="24"/>
          <w:rtl/>
        </w:rPr>
        <w:t>2015</w:t>
      </w:r>
      <w:r w:rsidRPr="00E86FB4">
        <w:rPr>
          <w:rFonts w:cs="Simplified Arabic"/>
          <w:color w:val="000000" w:themeColor="text1"/>
          <w:sz w:val="24"/>
          <w:szCs w:val="24"/>
          <w:rtl/>
        </w:rPr>
        <w:t>،</w:t>
      </w:r>
      <w:proofErr w:type="spellEnd"/>
      <w:r w:rsidRPr="00E86FB4">
        <w:rPr>
          <w:rFonts w:cs="Simplified Arabic" w:hint="cs"/>
          <w:color w:val="000000" w:themeColor="text1"/>
          <w:sz w:val="24"/>
          <w:szCs w:val="24"/>
          <w:rtl/>
        </w:rPr>
        <w:t xml:space="preserve"> و</w:t>
      </w:r>
      <w:r w:rsidRPr="00E86FB4">
        <w:rPr>
          <w:rFonts w:cs="Simplified Arabic"/>
          <w:color w:val="000000" w:themeColor="text1"/>
          <w:sz w:val="24"/>
          <w:szCs w:val="24"/>
          <w:rtl/>
        </w:rPr>
        <w:t xml:space="preserve">يغطي </w:t>
      </w:r>
      <w:r w:rsidRPr="00E86FB4">
        <w:rPr>
          <w:rFonts w:cs="Simplified Arabic" w:hint="cs"/>
          <w:color w:val="000000" w:themeColor="text1"/>
          <w:sz w:val="24"/>
          <w:szCs w:val="24"/>
          <w:rtl/>
        </w:rPr>
        <w:t>ال</w:t>
      </w:r>
      <w:r w:rsidRPr="00E86FB4">
        <w:rPr>
          <w:rFonts w:cs="Simplified Arabic"/>
          <w:color w:val="000000" w:themeColor="text1"/>
          <w:sz w:val="24"/>
          <w:szCs w:val="24"/>
          <w:rtl/>
        </w:rPr>
        <w:t xml:space="preserve">مسح كافة الفنادق </w:t>
      </w:r>
      <w:r w:rsidRPr="00E86FB4">
        <w:rPr>
          <w:rFonts w:cs="Simplified Arabic" w:hint="cs"/>
          <w:color w:val="000000" w:themeColor="text1"/>
          <w:sz w:val="24"/>
          <w:szCs w:val="24"/>
          <w:rtl/>
        </w:rPr>
        <w:t xml:space="preserve">العاملة </w:t>
      </w:r>
      <w:r w:rsidRPr="00E86FB4">
        <w:rPr>
          <w:rFonts w:cs="Simplified Arabic"/>
          <w:color w:val="000000" w:themeColor="text1"/>
          <w:sz w:val="24"/>
          <w:szCs w:val="24"/>
          <w:rtl/>
        </w:rPr>
        <w:t xml:space="preserve">في </w:t>
      </w:r>
      <w:r w:rsidR="001D1D6E" w:rsidRPr="00E86FB4">
        <w:rPr>
          <w:rFonts w:cs="Simplified Arabic" w:hint="cs"/>
          <w:color w:val="000000" w:themeColor="text1"/>
          <w:sz w:val="24"/>
          <w:szCs w:val="24"/>
          <w:rtl/>
        </w:rPr>
        <w:t>الضفة الغربية</w:t>
      </w:r>
      <w:r w:rsidRPr="00E86FB4">
        <w:rPr>
          <w:rFonts w:cs="Simplified Arabic" w:hint="cs"/>
          <w:color w:val="000000" w:themeColor="text1"/>
          <w:sz w:val="24"/>
          <w:szCs w:val="24"/>
          <w:rtl/>
        </w:rPr>
        <w:t>.</w:t>
      </w:r>
    </w:p>
    <w:p w:rsidR="00A0488A" w:rsidRPr="00E86FB4" w:rsidRDefault="00A0488A" w:rsidP="00A0488A">
      <w:pPr>
        <w:tabs>
          <w:tab w:val="left" w:pos="9071"/>
        </w:tabs>
        <w:ind w:left="-1"/>
        <w:jc w:val="lowKashida"/>
        <w:rPr>
          <w:rFonts w:cs="Simplified Arabic"/>
          <w:color w:val="000000" w:themeColor="text1"/>
          <w:sz w:val="18"/>
          <w:szCs w:val="18"/>
          <w:rtl/>
        </w:rPr>
      </w:pPr>
    </w:p>
    <w:p w:rsidR="00A0488A" w:rsidRPr="00414691" w:rsidRDefault="00A0488A" w:rsidP="00414691">
      <w:pPr>
        <w:tabs>
          <w:tab w:val="left" w:pos="9071"/>
        </w:tabs>
        <w:ind w:left="-1"/>
        <w:jc w:val="lowKashida"/>
        <w:rPr>
          <w:rFonts w:ascii="Simplified Arabic" w:hAnsi="Simplified Arabic" w:cs="Simplified Arabic"/>
          <w:color w:val="000000" w:themeColor="text1"/>
          <w:sz w:val="24"/>
          <w:szCs w:val="24"/>
          <w:rtl/>
        </w:rPr>
      </w:pPr>
      <w:r w:rsidRPr="00414691">
        <w:rPr>
          <w:rFonts w:ascii="Simplified Arabic" w:hAnsi="Simplified Arabic" w:cs="Simplified Arabic"/>
          <w:color w:val="000000" w:themeColor="text1"/>
          <w:sz w:val="24"/>
          <w:szCs w:val="24"/>
          <w:rtl/>
        </w:rPr>
        <w:t>بلغ عدد الفنادق العاملة في</w:t>
      </w:r>
      <w:r w:rsidR="0049001A" w:rsidRPr="00414691">
        <w:rPr>
          <w:rFonts w:ascii="Simplified Arabic" w:hAnsi="Simplified Arabic" w:cs="Simplified Arabic"/>
          <w:color w:val="000000" w:themeColor="text1"/>
          <w:sz w:val="24"/>
          <w:szCs w:val="24"/>
          <w:rtl/>
        </w:rPr>
        <w:t xml:space="preserve"> الضفة الغربية</w:t>
      </w:r>
      <w:r w:rsidR="002C3F09" w:rsidRPr="00414691">
        <w:rPr>
          <w:rFonts w:ascii="Simplified Arabic" w:hAnsi="Simplified Arabic" w:cs="Simplified Arabic"/>
          <w:color w:val="000000" w:themeColor="text1"/>
          <w:sz w:val="24"/>
          <w:szCs w:val="24"/>
          <w:rtl/>
        </w:rPr>
        <w:t xml:space="preserve"> والتي </w:t>
      </w:r>
      <w:r w:rsidR="001670D1" w:rsidRPr="00414691">
        <w:rPr>
          <w:rFonts w:ascii="Simplified Arabic" w:hAnsi="Simplified Arabic" w:cs="Simplified Arabic"/>
          <w:color w:val="000000" w:themeColor="text1"/>
          <w:sz w:val="24"/>
          <w:szCs w:val="24"/>
          <w:rtl/>
        </w:rPr>
        <w:t>استجابت</w:t>
      </w:r>
      <w:r w:rsidR="002C3F09" w:rsidRPr="00414691">
        <w:rPr>
          <w:rFonts w:ascii="Simplified Arabic" w:hAnsi="Simplified Arabic" w:cs="Simplified Arabic"/>
          <w:color w:val="000000" w:themeColor="text1"/>
          <w:sz w:val="24"/>
          <w:szCs w:val="24"/>
          <w:rtl/>
        </w:rPr>
        <w:t xml:space="preserve"> في المسح</w:t>
      </w:r>
      <w:r w:rsidRPr="00414691">
        <w:rPr>
          <w:rFonts w:ascii="Simplified Arabic" w:hAnsi="Simplified Arabic" w:cs="Simplified Arabic"/>
          <w:color w:val="000000" w:themeColor="text1"/>
          <w:sz w:val="24"/>
          <w:szCs w:val="24"/>
          <w:rtl/>
        </w:rPr>
        <w:t xml:space="preserve"> </w:t>
      </w:r>
      <w:r w:rsidR="000756F3" w:rsidRPr="00414691">
        <w:rPr>
          <w:rFonts w:ascii="Simplified Arabic" w:hAnsi="Simplified Arabic" w:cs="Simplified Arabic"/>
          <w:color w:val="000000" w:themeColor="text1"/>
          <w:sz w:val="24"/>
          <w:szCs w:val="24"/>
        </w:rPr>
        <w:t>107</w:t>
      </w:r>
      <w:r w:rsidR="00CB5C22" w:rsidRPr="00414691">
        <w:rPr>
          <w:rFonts w:ascii="Simplified Arabic" w:hAnsi="Simplified Arabic" w:cs="Simplified Arabic"/>
          <w:color w:val="000000" w:themeColor="text1"/>
          <w:sz w:val="24"/>
          <w:szCs w:val="24"/>
          <w:rtl/>
        </w:rPr>
        <w:t xml:space="preserve"> </w:t>
      </w:r>
      <w:r w:rsidR="00CF519D" w:rsidRPr="00414691">
        <w:rPr>
          <w:rFonts w:ascii="Simplified Arabic" w:hAnsi="Simplified Arabic" w:cs="Simplified Arabic"/>
          <w:color w:val="000000" w:themeColor="text1"/>
          <w:sz w:val="24"/>
          <w:szCs w:val="24"/>
          <w:rtl/>
        </w:rPr>
        <w:t>فنادق</w:t>
      </w:r>
      <w:r w:rsidR="00CB5C22" w:rsidRPr="00414691">
        <w:rPr>
          <w:rFonts w:ascii="Simplified Arabic" w:hAnsi="Simplified Arabic" w:cs="Simplified Arabic"/>
          <w:color w:val="000000" w:themeColor="text1"/>
          <w:sz w:val="24"/>
          <w:szCs w:val="24"/>
          <w:rtl/>
        </w:rPr>
        <w:t xml:space="preserve"> </w:t>
      </w:r>
      <w:r w:rsidRPr="00414691">
        <w:rPr>
          <w:rFonts w:ascii="Simplified Arabic" w:hAnsi="Simplified Arabic" w:cs="Simplified Arabic"/>
          <w:color w:val="000000" w:themeColor="text1"/>
          <w:sz w:val="24"/>
          <w:szCs w:val="24"/>
          <w:rtl/>
        </w:rPr>
        <w:t>في شهر</w:t>
      </w:r>
      <w:r w:rsidR="0062673A" w:rsidRPr="00414691">
        <w:rPr>
          <w:rFonts w:ascii="Simplified Arabic" w:hAnsi="Simplified Arabic" w:cs="Simplified Arabic"/>
          <w:color w:val="000000" w:themeColor="text1"/>
          <w:sz w:val="24"/>
          <w:szCs w:val="24"/>
          <w:rtl/>
        </w:rPr>
        <w:t xml:space="preserve"> </w:t>
      </w:r>
      <w:r w:rsidR="001863CA" w:rsidRPr="00414691">
        <w:rPr>
          <w:rFonts w:ascii="Simplified Arabic" w:hAnsi="Simplified Arabic" w:cs="Simplified Arabic"/>
          <w:color w:val="000000" w:themeColor="text1"/>
          <w:sz w:val="24"/>
          <w:szCs w:val="24"/>
          <w:rtl/>
        </w:rPr>
        <w:t>أيلول</w:t>
      </w:r>
      <w:r w:rsidR="0062673A" w:rsidRPr="00414691">
        <w:rPr>
          <w:rFonts w:ascii="Simplified Arabic" w:hAnsi="Simplified Arabic" w:cs="Simplified Arabic"/>
          <w:color w:val="000000" w:themeColor="text1"/>
          <w:sz w:val="24"/>
          <w:szCs w:val="24"/>
          <w:rtl/>
        </w:rPr>
        <w:t xml:space="preserve"> </w:t>
      </w:r>
      <w:proofErr w:type="spellStart"/>
      <w:r w:rsidR="000756F3" w:rsidRPr="00414691">
        <w:rPr>
          <w:rFonts w:ascii="Simplified Arabic" w:hAnsi="Simplified Arabic" w:cs="Simplified Arabic"/>
          <w:color w:val="000000" w:themeColor="text1"/>
          <w:sz w:val="24"/>
          <w:szCs w:val="24"/>
          <w:rtl/>
        </w:rPr>
        <w:t>2015</w:t>
      </w:r>
      <w:r w:rsidRPr="00414691">
        <w:rPr>
          <w:rFonts w:ascii="Simplified Arabic" w:hAnsi="Simplified Arabic" w:cs="Simplified Arabic"/>
          <w:color w:val="000000" w:themeColor="text1"/>
          <w:sz w:val="24"/>
          <w:szCs w:val="24"/>
          <w:rtl/>
        </w:rPr>
        <w:t>،</w:t>
      </w:r>
      <w:proofErr w:type="spellEnd"/>
      <w:r w:rsidRPr="00414691">
        <w:rPr>
          <w:rFonts w:ascii="Simplified Arabic" w:hAnsi="Simplified Arabic" w:cs="Simplified Arabic"/>
          <w:color w:val="000000" w:themeColor="text1"/>
          <w:sz w:val="24"/>
          <w:szCs w:val="24"/>
          <w:rtl/>
        </w:rPr>
        <w:t xml:space="preserve"> </w:t>
      </w:r>
      <w:bookmarkStart w:id="0" w:name="OLE_LINK4"/>
      <w:r w:rsidRPr="00414691">
        <w:rPr>
          <w:rFonts w:ascii="Simplified Arabic" w:hAnsi="Simplified Arabic" w:cs="Simplified Arabic"/>
          <w:color w:val="000000" w:themeColor="text1"/>
          <w:sz w:val="24"/>
          <w:szCs w:val="24"/>
          <w:rtl/>
        </w:rPr>
        <w:t xml:space="preserve">يتوفر فيها </w:t>
      </w:r>
      <w:r w:rsidR="00D00C3E" w:rsidRPr="00414691">
        <w:rPr>
          <w:rFonts w:ascii="Simplified Arabic" w:hAnsi="Simplified Arabic" w:cs="Simplified Arabic"/>
          <w:color w:val="000000" w:themeColor="text1"/>
          <w:sz w:val="24"/>
          <w:szCs w:val="24"/>
          <w:rtl/>
        </w:rPr>
        <w:t>6</w:t>
      </w:r>
      <w:r w:rsidR="00414691" w:rsidRPr="00414691">
        <w:rPr>
          <w:rFonts w:ascii="Simplified Arabic" w:hAnsi="Simplified Arabic" w:cs="Simplified Arabic"/>
          <w:color w:val="000000" w:themeColor="text1"/>
          <w:sz w:val="24"/>
          <w:szCs w:val="24"/>
          <w:rtl/>
        </w:rPr>
        <w:t>,</w:t>
      </w:r>
      <w:r w:rsidR="00D00C3E" w:rsidRPr="00414691">
        <w:rPr>
          <w:rFonts w:ascii="Simplified Arabic" w:hAnsi="Simplified Arabic" w:cs="Simplified Arabic"/>
          <w:color w:val="000000" w:themeColor="text1"/>
          <w:sz w:val="24"/>
          <w:szCs w:val="24"/>
          <w:rtl/>
        </w:rPr>
        <w:t xml:space="preserve">583 </w:t>
      </w:r>
      <w:proofErr w:type="spellStart"/>
      <w:r w:rsidRPr="00414691">
        <w:rPr>
          <w:rFonts w:ascii="Simplified Arabic" w:hAnsi="Simplified Arabic" w:cs="Simplified Arabic"/>
          <w:color w:val="000000" w:themeColor="text1"/>
          <w:sz w:val="24"/>
          <w:szCs w:val="24"/>
          <w:rtl/>
        </w:rPr>
        <w:t>غرفة،</w:t>
      </w:r>
      <w:proofErr w:type="spellEnd"/>
      <w:r w:rsidRPr="00414691">
        <w:rPr>
          <w:rFonts w:ascii="Simplified Arabic" w:hAnsi="Simplified Arabic" w:cs="Simplified Arabic"/>
          <w:color w:val="000000" w:themeColor="text1"/>
          <w:sz w:val="24"/>
          <w:szCs w:val="24"/>
          <w:rtl/>
        </w:rPr>
        <w:t xml:space="preserve"> وتضم</w:t>
      </w:r>
      <w:r w:rsidR="00D00C3E" w:rsidRPr="00414691">
        <w:rPr>
          <w:rFonts w:ascii="Simplified Arabic" w:hAnsi="Simplified Arabic" w:cs="Simplified Arabic"/>
          <w:color w:val="000000" w:themeColor="text1"/>
          <w:sz w:val="24"/>
          <w:szCs w:val="24"/>
          <w:rtl/>
        </w:rPr>
        <w:t xml:space="preserve"> 14</w:t>
      </w:r>
      <w:r w:rsidR="00414691" w:rsidRPr="00414691">
        <w:rPr>
          <w:rFonts w:ascii="Simplified Arabic" w:hAnsi="Simplified Arabic" w:cs="Simplified Arabic"/>
          <w:color w:val="000000" w:themeColor="text1"/>
          <w:sz w:val="24"/>
          <w:szCs w:val="24"/>
          <w:rtl/>
        </w:rPr>
        <w:t>,</w:t>
      </w:r>
      <w:r w:rsidR="00D00C3E" w:rsidRPr="00414691">
        <w:rPr>
          <w:rFonts w:ascii="Simplified Arabic" w:hAnsi="Simplified Arabic" w:cs="Simplified Arabic"/>
          <w:color w:val="000000" w:themeColor="text1"/>
          <w:sz w:val="24"/>
          <w:szCs w:val="24"/>
          <w:rtl/>
        </w:rPr>
        <w:t xml:space="preserve">544 </w:t>
      </w:r>
      <w:r w:rsidR="005B2BDB" w:rsidRPr="00414691">
        <w:rPr>
          <w:rFonts w:ascii="Simplified Arabic" w:hAnsi="Simplified Arabic" w:cs="Simplified Arabic"/>
          <w:color w:val="000000" w:themeColor="text1"/>
          <w:sz w:val="24"/>
          <w:szCs w:val="24"/>
          <w:rtl/>
        </w:rPr>
        <w:t>سريراً</w:t>
      </w:r>
      <w:r w:rsidRPr="00414691">
        <w:rPr>
          <w:rFonts w:ascii="Simplified Arabic" w:hAnsi="Simplified Arabic" w:cs="Simplified Arabic"/>
          <w:color w:val="000000" w:themeColor="text1"/>
          <w:sz w:val="24"/>
          <w:szCs w:val="24"/>
          <w:rtl/>
        </w:rPr>
        <w:t>.</w:t>
      </w:r>
      <w:bookmarkEnd w:id="0"/>
    </w:p>
    <w:p w:rsidR="00A0488A" w:rsidRPr="00414691" w:rsidRDefault="00A0488A" w:rsidP="00A0488A">
      <w:pPr>
        <w:tabs>
          <w:tab w:val="left" w:pos="9071"/>
        </w:tabs>
        <w:ind w:left="-1"/>
        <w:jc w:val="lowKashida"/>
        <w:rPr>
          <w:rFonts w:ascii="Simplified Arabic" w:hAnsi="Simplified Arabic" w:cs="Simplified Arabic"/>
          <w:color w:val="000000" w:themeColor="text1"/>
          <w:sz w:val="18"/>
          <w:szCs w:val="18"/>
          <w:rtl/>
        </w:rPr>
      </w:pPr>
    </w:p>
    <w:p w:rsidR="00A0488A" w:rsidRPr="00E86FB4" w:rsidRDefault="00A0488A" w:rsidP="00E30136">
      <w:pPr>
        <w:tabs>
          <w:tab w:val="left" w:pos="9071"/>
        </w:tabs>
        <w:ind w:left="-1"/>
        <w:jc w:val="lowKashida"/>
        <w:rPr>
          <w:rFonts w:cs="Simplified Arabic"/>
          <w:b/>
          <w:bCs/>
          <w:color w:val="000000" w:themeColor="text1"/>
          <w:sz w:val="24"/>
          <w:szCs w:val="24"/>
        </w:rPr>
      </w:pPr>
      <w:r w:rsidRPr="00E86FB4">
        <w:rPr>
          <w:rFonts w:cs="Simplified Arabic" w:hint="cs"/>
          <w:b/>
          <w:bCs/>
          <w:color w:val="000000" w:themeColor="text1"/>
          <w:sz w:val="24"/>
          <w:szCs w:val="24"/>
          <w:rtl/>
        </w:rPr>
        <w:t>1.</w:t>
      </w:r>
      <w:r w:rsidR="00B33615" w:rsidRPr="00E86FB4">
        <w:rPr>
          <w:rFonts w:cs="Simplified Arabic" w:hint="cs"/>
          <w:b/>
          <w:bCs/>
          <w:color w:val="000000" w:themeColor="text1"/>
          <w:sz w:val="24"/>
          <w:szCs w:val="24"/>
          <w:rtl/>
        </w:rPr>
        <w:t>1</w:t>
      </w:r>
      <w:r w:rsidRPr="00E86FB4">
        <w:rPr>
          <w:rFonts w:cs="Simplified Arabic" w:hint="cs"/>
          <w:b/>
          <w:bCs/>
          <w:color w:val="000000" w:themeColor="text1"/>
          <w:sz w:val="24"/>
          <w:szCs w:val="24"/>
          <w:rtl/>
        </w:rPr>
        <w:t xml:space="preserve"> الطاقة الاستيع</w:t>
      </w:r>
      <w:r w:rsidR="00E30136">
        <w:rPr>
          <w:rFonts w:cs="Simplified Arabic" w:hint="cs"/>
          <w:b/>
          <w:bCs/>
          <w:color w:val="000000" w:themeColor="text1"/>
          <w:sz w:val="24"/>
          <w:szCs w:val="24"/>
          <w:rtl/>
        </w:rPr>
        <w:t>ا</w:t>
      </w:r>
      <w:r w:rsidR="005C0DB2" w:rsidRPr="00E86FB4">
        <w:rPr>
          <w:rFonts w:cs="Simplified Arabic" w:hint="cs"/>
          <w:b/>
          <w:bCs/>
          <w:color w:val="000000" w:themeColor="text1"/>
          <w:sz w:val="24"/>
          <w:szCs w:val="24"/>
          <w:rtl/>
        </w:rPr>
        <w:t>ب</w:t>
      </w:r>
      <w:r w:rsidRPr="00E86FB4">
        <w:rPr>
          <w:rFonts w:cs="Simplified Arabic" w:hint="cs"/>
          <w:b/>
          <w:bCs/>
          <w:color w:val="000000" w:themeColor="text1"/>
          <w:sz w:val="24"/>
          <w:szCs w:val="24"/>
          <w:rtl/>
        </w:rPr>
        <w:t xml:space="preserve">ية للفنادق حسب </w:t>
      </w:r>
      <w:proofErr w:type="spellStart"/>
      <w:r w:rsidRPr="00E86FB4">
        <w:rPr>
          <w:rFonts w:cs="Simplified Arabic" w:hint="cs"/>
          <w:b/>
          <w:bCs/>
          <w:color w:val="000000" w:themeColor="text1"/>
          <w:sz w:val="24"/>
          <w:szCs w:val="24"/>
          <w:rtl/>
        </w:rPr>
        <w:t>المنطقة،</w:t>
      </w:r>
      <w:proofErr w:type="spellEnd"/>
      <w:r w:rsidRPr="00E86FB4">
        <w:rPr>
          <w:rFonts w:cs="Simplified Arabic" w:hint="cs"/>
          <w:b/>
          <w:bCs/>
          <w:color w:val="000000" w:themeColor="text1"/>
          <w:sz w:val="24"/>
          <w:szCs w:val="24"/>
          <w:rtl/>
        </w:rPr>
        <w:t xml:space="preserve"> </w:t>
      </w:r>
      <w:r w:rsidR="001863CA" w:rsidRPr="00E86FB4">
        <w:rPr>
          <w:rFonts w:cs="Simplified Arabic" w:hint="cs"/>
          <w:b/>
          <w:bCs/>
          <w:color w:val="000000" w:themeColor="text1"/>
          <w:sz w:val="24"/>
          <w:szCs w:val="24"/>
          <w:rtl/>
        </w:rPr>
        <w:t>أيلول</w:t>
      </w:r>
      <w:r w:rsidRPr="00E86FB4">
        <w:rPr>
          <w:rFonts w:cs="Simplified Arabic" w:hint="cs"/>
          <w:b/>
          <w:bCs/>
          <w:color w:val="000000" w:themeColor="text1"/>
          <w:sz w:val="24"/>
          <w:szCs w:val="24"/>
          <w:rtl/>
        </w:rPr>
        <w:t xml:space="preserve"> </w:t>
      </w:r>
      <w:r w:rsidR="00845CEB" w:rsidRPr="00E86FB4">
        <w:rPr>
          <w:rFonts w:cs="Simplified Arabic" w:hint="cs"/>
          <w:b/>
          <w:bCs/>
          <w:color w:val="000000" w:themeColor="text1"/>
          <w:sz w:val="24"/>
          <w:szCs w:val="24"/>
          <w:rtl/>
        </w:rPr>
        <w:t>2015</w:t>
      </w:r>
      <w:r w:rsidRPr="00E86FB4">
        <w:rPr>
          <w:rFonts w:cs="Simplified Arabic"/>
          <w:b/>
          <w:bCs/>
          <w:color w:val="000000" w:themeColor="text1"/>
          <w:sz w:val="24"/>
          <w:szCs w:val="24"/>
          <w:rtl/>
        </w:rPr>
        <w:t xml:space="preserve"> </w:t>
      </w:r>
    </w:p>
    <w:p w:rsidR="00A0488A" w:rsidRPr="00E86FB4" w:rsidRDefault="00A0488A" w:rsidP="00414691">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شمال الضفة </w:t>
      </w:r>
      <w:proofErr w:type="spellStart"/>
      <w:r w:rsidRPr="00E86FB4">
        <w:rPr>
          <w:rFonts w:cs="Simplified Arabic"/>
          <w:color w:val="000000" w:themeColor="text1"/>
          <w:sz w:val="24"/>
          <w:szCs w:val="24"/>
          <w:rtl/>
        </w:rPr>
        <w:t>الغربية</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845CEB" w:rsidRPr="00E86FB4">
        <w:rPr>
          <w:rFonts w:cs="Simplified Arabic" w:hint="cs"/>
          <w:color w:val="000000" w:themeColor="text1"/>
          <w:sz w:val="24"/>
          <w:szCs w:val="24"/>
          <w:rtl/>
        </w:rPr>
        <w:t>17</w:t>
      </w:r>
      <w:r w:rsidRPr="00E86FB4">
        <w:rPr>
          <w:rFonts w:cs="Simplified Arabic"/>
          <w:color w:val="000000" w:themeColor="text1"/>
          <w:sz w:val="24"/>
          <w:szCs w:val="24"/>
          <w:rtl/>
        </w:rPr>
        <w:t xml:space="preserve"> </w:t>
      </w:r>
      <w:r w:rsidR="00FC272A" w:rsidRPr="00E86FB4">
        <w:rPr>
          <w:rFonts w:cs="Simplified Arabic"/>
          <w:color w:val="000000" w:themeColor="text1"/>
          <w:sz w:val="24"/>
          <w:szCs w:val="24"/>
          <w:rtl/>
        </w:rPr>
        <w:t>فندقاً</w:t>
      </w:r>
      <w:r w:rsidRPr="00E86FB4">
        <w:rPr>
          <w:rFonts w:cs="Simplified Arabic"/>
          <w:color w:val="000000" w:themeColor="text1"/>
          <w:sz w:val="24"/>
          <w:szCs w:val="24"/>
          <w:rtl/>
        </w:rPr>
        <w:t xml:space="preserve"> يتوفر فيها </w:t>
      </w:r>
      <w:r w:rsidR="00845CEB" w:rsidRPr="00E86FB4">
        <w:rPr>
          <w:rFonts w:cs="Simplified Arabic" w:hint="cs"/>
          <w:color w:val="000000" w:themeColor="text1"/>
          <w:sz w:val="24"/>
          <w:szCs w:val="24"/>
          <w:rtl/>
        </w:rPr>
        <w:t>349</w:t>
      </w:r>
      <w:r w:rsidRPr="00E86FB4">
        <w:rPr>
          <w:rFonts w:cs="Simplified Arabic" w:hint="cs"/>
          <w:color w:val="000000" w:themeColor="text1"/>
          <w:sz w:val="24"/>
          <w:szCs w:val="24"/>
          <w:rtl/>
        </w:rPr>
        <w:t xml:space="preserve"> </w:t>
      </w:r>
      <w:r w:rsidRPr="00E86FB4">
        <w:rPr>
          <w:rFonts w:cs="Simplified Arabic"/>
          <w:color w:val="000000" w:themeColor="text1"/>
          <w:sz w:val="24"/>
          <w:szCs w:val="24"/>
          <w:rtl/>
        </w:rPr>
        <w:t>غرفة و</w:t>
      </w:r>
      <w:r w:rsidR="00D00C3E">
        <w:rPr>
          <w:rFonts w:cs="Simplified Arabic" w:hint="cs"/>
          <w:color w:val="000000" w:themeColor="text1"/>
          <w:sz w:val="24"/>
          <w:szCs w:val="24"/>
          <w:rtl/>
        </w:rPr>
        <w:t xml:space="preserve"> 1</w:t>
      </w:r>
      <w:r w:rsidR="00414691">
        <w:rPr>
          <w:rFonts w:cs="Simplified Arabic" w:hint="cs"/>
          <w:color w:val="000000" w:themeColor="text1"/>
          <w:sz w:val="24"/>
          <w:szCs w:val="24"/>
          <w:rtl/>
        </w:rPr>
        <w:t>,</w:t>
      </w:r>
      <w:r w:rsidR="00D00C3E">
        <w:rPr>
          <w:rFonts w:cs="Simplified Arabic" w:hint="cs"/>
          <w:color w:val="000000" w:themeColor="text1"/>
          <w:sz w:val="24"/>
          <w:szCs w:val="24"/>
          <w:rtl/>
        </w:rPr>
        <w:t xml:space="preserve">032 </w:t>
      </w:r>
      <w:r w:rsidR="0028310E"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E86FB4" w:rsidRDefault="00A0488A" w:rsidP="001978CA">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وسط الضفة </w:t>
      </w:r>
      <w:proofErr w:type="spellStart"/>
      <w:r w:rsidRPr="00E86FB4">
        <w:rPr>
          <w:rFonts w:cs="Simplified Arabic"/>
          <w:color w:val="000000" w:themeColor="text1"/>
          <w:sz w:val="24"/>
          <w:szCs w:val="24"/>
          <w:rtl/>
        </w:rPr>
        <w:t>الغربية</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CF519D" w:rsidRPr="00E86FB4">
        <w:rPr>
          <w:rFonts w:cs="Simplified Arabic" w:hint="cs"/>
          <w:color w:val="000000" w:themeColor="text1"/>
          <w:sz w:val="24"/>
          <w:szCs w:val="24"/>
          <w:rtl/>
        </w:rPr>
        <w:t>3</w:t>
      </w:r>
      <w:r w:rsidR="00A72A58" w:rsidRPr="00E86FB4">
        <w:rPr>
          <w:rFonts w:cs="Simplified Arabic" w:hint="cs"/>
          <w:color w:val="000000" w:themeColor="text1"/>
          <w:sz w:val="24"/>
          <w:szCs w:val="24"/>
          <w:rtl/>
        </w:rPr>
        <w:t>4</w:t>
      </w:r>
      <w:r w:rsidRPr="00E86FB4">
        <w:rPr>
          <w:rFonts w:cs="Simplified Arabic"/>
          <w:color w:val="000000" w:themeColor="text1"/>
          <w:sz w:val="24"/>
          <w:szCs w:val="24"/>
          <w:rtl/>
        </w:rPr>
        <w:t xml:space="preserve"> فندقاً يتوفر فيها</w:t>
      </w:r>
      <w:r w:rsidR="00CF519D" w:rsidRPr="00E86FB4">
        <w:rPr>
          <w:rFonts w:cs="Simplified Arabic" w:hint="cs"/>
          <w:color w:val="000000" w:themeColor="text1"/>
          <w:sz w:val="24"/>
          <w:szCs w:val="24"/>
          <w:rtl/>
        </w:rPr>
        <w:t xml:space="preserve"> </w:t>
      </w:r>
      <w:r w:rsidR="00D00C3E">
        <w:rPr>
          <w:rFonts w:cs="Simplified Arabic" w:hint="cs"/>
          <w:color w:val="000000" w:themeColor="text1"/>
          <w:sz w:val="24"/>
          <w:szCs w:val="24"/>
          <w:rtl/>
        </w:rPr>
        <w:t>1</w:t>
      </w:r>
      <w:r w:rsidR="00414691">
        <w:rPr>
          <w:rFonts w:cs="Simplified Arabic" w:hint="cs"/>
          <w:color w:val="000000" w:themeColor="text1"/>
          <w:sz w:val="24"/>
          <w:szCs w:val="24"/>
          <w:rtl/>
        </w:rPr>
        <w:t>,</w:t>
      </w:r>
      <w:r w:rsidR="00D00C3E">
        <w:rPr>
          <w:rFonts w:cs="Simplified Arabic" w:hint="cs"/>
          <w:color w:val="000000" w:themeColor="text1"/>
          <w:sz w:val="24"/>
          <w:szCs w:val="24"/>
          <w:rtl/>
        </w:rPr>
        <w:t>521</w:t>
      </w:r>
      <w:r w:rsidRPr="00E86FB4">
        <w:rPr>
          <w:rFonts w:cs="Simplified Arabic"/>
          <w:color w:val="000000" w:themeColor="text1"/>
          <w:sz w:val="24"/>
          <w:szCs w:val="24"/>
        </w:rPr>
        <w:t xml:space="preserve"> </w:t>
      </w:r>
      <w:r w:rsidRPr="00E86FB4">
        <w:rPr>
          <w:rFonts w:cs="Simplified Arabic"/>
          <w:color w:val="000000" w:themeColor="text1"/>
          <w:sz w:val="24"/>
          <w:szCs w:val="24"/>
          <w:rtl/>
        </w:rPr>
        <w:t>غرف</w:t>
      </w:r>
      <w:r w:rsidRPr="00E86FB4">
        <w:rPr>
          <w:rFonts w:cs="Simplified Arabic" w:hint="cs"/>
          <w:color w:val="000000" w:themeColor="text1"/>
          <w:sz w:val="24"/>
          <w:szCs w:val="24"/>
          <w:rtl/>
        </w:rPr>
        <w:t>ة</w:t>
      </w:r>
      <w:r w:rsidR="00D00C3E">
        <w:rPr>
          <w:rFonts w:cs="Simplified Arabic" w:hint="cs"/>
          <w:color w:val="000000" w:themeColor="text1"/>
          <w:sz w:val="24"/>
          <w:szCs w:val="24"/>
          <w:rtl/>
        </w:rPr>
        <w:t xml:space="preserve"> و 3</w:t>
      </w:r>
      <w:r w:rsidR="00414691">
        <w:rPr>
          <w:rFonts w:cs="Simplified Arabic" w:hint="cs"/>
          <w:color w:val="000000" w:themeColor="text1"/>
          <w:sz w:val="24"/>
          <w:szCs w:val="24"/>
          <w:rtl/>
        </w:rPr>
        <w:t>,</w:t>
      </w:r>
      <w:r w:rsidR="00D00C3E">
        <w:rPr>
          <w:rFonts w:cs="Simplified Arabic" w:hint="cs"/>
          <w:color w:val="000000" w:themeColor="text1"/>
          <w:sz w:val="24"/>
          <w:szCs w:val="24"/>
          <w:rtl/>
        </w:rPr>
        <w:t xml:space="preserve">140 </w:t>
      </w:r>
      <w:r w:rsidR="0028310E"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E86FB4" w:rsidRDefault="00A0488A" w:rsidP="00066832">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w:t>
      </w:r>
      <w:proofErr w:type="spellStart"/>
      <w:r w:rsidRPr="00E86FB4">
        <w:rPr>
          <w:rFonts w:cs="Simplified Arabic"/>
          <w:color w:val="000000" w:themeColor="text1"/>
          <w:sz w:val="24"/>
          <w:szCs w:val="24"/>
          <w:rtl/>
        </w:rPr>
        <w:t>القدس</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A72A58" w:rsidRPr="00E86FB4">
        <w:rPr>
          <w:rFonts w:cs="Simplified Arabic" w:hint="cs"/>
          <w:color w:val="000000" w:themeColor="text1"/>
          <w:sz w:val="24"/>
          <w:szCs w:val="24"/>
          <w:rtl/>
        </w:rPr>
        <w:t>19</w:t>
      </w:r>
      <w:r w:rsidRPr="00E86FB4">
        <w:rPr>
          <w:rFonts w:cs="Simplified Arabic"/>
          <w:color w:val="000000" w:themeColor="text1"/>
          <w:sz w:val="24"/>
          <w:szCs w:val="24"/>
          <w:rtl/>
        </w:rPr>
        <w:t xml:space="preserve"> فندقاً يتوفر فيها</w:t>
      </w:r>
      <w:r w:rsidR="002D4DCB" w:rsidRPr="00E86FB4">
        <w:rPr>
          <w:rFonts w:cs="Simplified Arabic" w:hint="cs"/>
          <w:color w:val="000000" w:themeColor="text1"/>
          <w:sz w:val="24"/>
          <w:szCs w:val="24"/>
          <w:rtl/>
        </w:rPr>
        <w:t xml:space="preserve"> </w:t>
      </w:r>
      <w:r w:rsidR="00D00C3E">
        <w:rPr>
          <w:rFonts w:cs="Simplified Arabic" w:hint="cs"/>
          <w:color w:val="000000" w:themeColor="text1"/>
          <w:sz w:val="24"/>
          <w:szCs w:val="24"/>
          <w:rtl/>
        </w:rPr>
        <w:t>1</w:t>
      </w:r>
      <w:r w:rsidR="00414691">
        <w:rPr>
          <w:rFonts w:cs="Simplified Arabic" w:hint="cs"/>
          <w:color w:val="000000" w:themeColor="text1"/>
          <w:sz w:val="24"/>
          <w:szCs w:val="24"/>
          <w:rtl/>
        </w:rPr>
        <w:t>,</w:t>
      </w:r>
      <w:r w:rsidR="00D00C3E">
        <w:rPr>
          <w:rFonts w:cs="Simplified Arabic" w:hint="cs"/>
          <w:color w:val="000000" w:themeColor="text1"/>
          <w:sz w:val="24"/>
          <w:szCs w:val="24"/>
          <w:rtl/>
        </w:rPr>
        <w:t xml:space="preserve">289 </w:t>
      </w:r>
      <w:r w:rsidRPr="00E86FB4">
        <w:rPr>
          <w:rFonts w:cs="Simplified Arabic"/>
          <w:color w:val="000000" w:themeColor="text1"/>
          <w:sz w:val="24"/>
          <w:szCs w:val="24"/>
          <w:rtl/>
        </w:rPr>
        <w:t>غرفة</w:t>
      </w:r>
      <w:r w:rsidRPr="00E86FB4">
        <w:rPr>
          <w:rFonts w:cs="Simplified Arabic" w:hint="cs"/>
          <w:color w:val="000000" w:themeColor="text1"/>
          <w:sz w:val="24"/>
          <w:szCs w:val="24"/>
          <w:rtl/>
        </w:rPr>
        <w:t xml:space="preserve"> </w:t>
      </w:r>
      <w:proofErr w:type="spellStart"/>
      <w:r w:rsidR="00D00C3E">
        <w:rPr>
          <w:rFonts w:cs="Simplified Arabic" w:hint="cs"/>
          <w:color w:val="000000" w:themeColor="text1"/>
          <w:sz w:val="24"/>
          <w:szCs w:val="24"/>
          <w:rtl/>
        </w:rPr>
        <w:t>و2</w:t>
      </w:r>
      <w:proofErr w:type="spellEnd"/>
      <w:r w:rsidR="00414691">
        <w:rPr>
          <w:rFonts w:cs="Simplified Arabic" w:hint="cs"/>
          <w:color w:val="000000" w:themeColor="text1"/>
          <w:sz w:val="24"/>
          <w:szCs w:val="24"/>
          <w:rtl/>
        </w:rPr>
        <w:t>,</w:t>
      </w:r>
      <w:r w:rsidR="00D00C3E">
        <w:rPr>
          <w:rFonts w:cs="Simplified Arabic" w:hint="cs"/>
          <w:color w:val="000000" w:themeColor="text1"/>
          <w:sz w:val="24"/>
          <w:szCs w:val="24"/>
          <w:rtl/>
        </w:rPr>
        <w:t>8</w:t>
      </w:r>
      <w:r w:rsidR="00066832">
        <w:rPr>
          <w:rFonts w:cs="Simplified Arabic" w:hint="cs"/>
          <w:color w:val="000000" w:themeColor="text1"/>
          <w:sz w:val="24"/>
          <w:szCs w:val="24"/>
          <w:rtl/>
        </w:rPr>
        <w:t>65</w:t>
      </w:r>
      <w:r w:rsidRPr="00E86FB4">
        <w:rPr>
          <w:rFonts w:cs="Simplified Arabic" w:hint="cs"/>
          <w:color w:val="000000" w:themeColor="text1"/>
          <w:sz w:val="24"/>
          <w:szCs w:val="24"/>
          <w:rtl/>
        </w:rPr>
        <w:t xml:space="preserve"> </w:t>
      </w:r>
      <w:r w:rsidR="002024BE"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E86FB4" w:rsidRDefault="00A0488A" w:rsidP="00414691">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جنوب الضفة </w:t>
      </w:r>
      <w:proofErr w:type="spellStart"/>
      <w:r w:rsidRPr="00E86FB4">
        <w:rPr>
          <w:rFonts w:cs="Simplified Arabic"/>
          <w:color w:val="000000" w:themeColor="text1"/>
          <w:sz w:val="24"/>
          <w:szCs w:val="24"/>
          <w:rtl/>
        </w:rPr>
        <w:t>الغربية</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A72A58" w:rsidRPr="00E86FB4">
        <w:rPr>
          <w:rFonts w:cs="Simplified Arabic" w:hint="cs"/>
          <w:color w:val="000000" w:themeColor="text1"/>
          <w:sz w:val="24"/>
          <w:szCs w:val="24"/>
          <w:rtl/>
        </w:rPr>
        <w:t>37</w:t>
      </w:r>
      <w:r w:rsidRPr="00E86FB4">
        <w:rPr>
          <w:rFonts w:cs="Simplified Arabic"/>
          <w:color w:val="000000" w:themeColor="text1"/>
          <w:sz w:val="24"/>
          <w:szCs w:val="24"/>
          <w:rtl/>
        </w:rPr>
        <w:t xml:space="preserve"> فندقاً يتوفر فيها</w:t>
      </w:r>
      <w:r w:rsidR="002D4DCB" w:rsidRPr="00E86FB4">
        <w:rPr>
          <w:rFonts w:cs="Simplified Arabic" w:hint="cs"/>
          <w:color w:val="000000" w:themeColor="text1"/>
          <w:sz w:val="24"/>
          <w:szCs w:val="24"/>
          <w:rtl/>
        </w:rPr>
        <w:t xml:space="preserve"> </w:t>
      </w:r>
      <w:r w:rsidR="00CB5C22" w:rsidRPr="00E86FB4">
        <w:rPr>
          <w:rFonts w:cs="Simplified Arabic" w:hint="cs"/>
          <w:color w:val="000000" w:themeColor="text1"/>
          <w:sz w:val="24"/>
          <w:szCs w:val="24"/>
          <w:rtl/>
        </w:rPr>
        <w:t>3</w:t>
      </w:r>
      <w:r w:rsidR="00414691">
        <w:rPr>
          <w:rFonts w:cs="Simplified Arabic" w:hint="cs"/>
          <w:color w:val="000000" w:themeColor="text1"/>
          <w:sz w:val="24"/>
          <w:szCs w:val="24"/>
          <w:rtl/>
        </w:rPr>
        <w:t>,</w:t>
      </w:r>
      <w:r w:rsidR="00A72A58" w:rsidRPr="00E86FB4">
        <w:rPr>
          <w:rFonts w:cs="Simplified Arabic" w:hint="cs"/>
          <w:color w:val="000000" w:themeColor="text1"/>
          <w:sz w:val="24"/>
          <w:szCs w:val="24"/>
          <w:rtl/>
        </w:rPr>
        <w:t>424</w:t>
      </w:r>
      <w:r w:rsidR="002D4DCB" w:rsidRPr="00E86FB4">
        <w:rPr>
          <w:rFonts w:cs="Simplified Arabic" w:hint="cs"/>
          <w:color w:val="000000" w:themeColor="text1"/>
          <w:sz w:val="24"/>
          <w:szCs w:val="24"/>
          <w:rtl/>
        </w:rPr>
        <w:t xml:space="preserve"> </w:t>
      </w:r>
      <w:r w:rsidR="002024BE" w:rsidRPr="00E86FB4">
        <w:rPr>
          <w:rFonts w:cs="Simplified Arabic"/>
          <w:color w:val="000000" w:themeColor="text1"/>
          <w:sz w:val="24"/>
          <w:szCs w:val="24"/>
          <w:rtl/>
        </w:rPr>
        <w:t>غرف</w:t>
      </w:r>
      <w:r w:rsidR="002024BE" w:rsidRPr="00E86FB4">
        <w:rPr>
          <w:rFonts w:cs="Simplified Arabic" w:hint="cs"/>
          <w:color w:val="000000" w:themeColor="text1"/>
          <w:sz w:val="24"/>
          <w:szCs w:val="24"/>
          <w:rtl/>
        </w:rPr>
        <w:t>ة</w:t>
      </w:r>
      <w:r w:rsidRPr="00E86FB4">
        <w:rPr>
          <w:rFonts w:cs="Simplified Arabic"/>
          <w:color w:val="000000" w:themeColor="text1"/>
          <w:sz w:val="24"/>
          <w:szCs w:val="24"/>
          <w:rtl/>
        </w:rPr>
        <w:t xml:space="preserve"> </w:t>
      </w:r>
      <w:proofErr w:type="spellStart"/>
      <w:r w:rsidRPr="00E86FB4">
        <w:rPr>
          <w:rFonts w:cs="Simplified Arabic" w:hint="cs"/>
          <w:color w:val="000000" w:themeColor="text1"/>
          <w:sz w:val="24"/>
          <w:szCs w:val="24"/>
          <w:rtl/>
        </w:rPr>
        <w:t>و</w:t>
      </w:r>
      <w:r w:rsidR="00C54A3F">
        <w:rPr>
          <w:rFonts w:cs="Simplified Arabic" w:hint="cs"/>
          <w:color w:val="000000" w:themeColor="text1"/>
          <w:sz w:val="24"/>
          <w:szCs w:val="24"/>
          <w:rtl/>
        </w:rPr>
        <w:t>7</w:t>
      </w:r>
      <w:proofErr w:type="spellEnd"/>
      <w:r w:rsidR="00414691">
        <w:rPr>
          <w:rFonts w:cs="Simplified Arabic" w:hint="cs"/>
          <w:color w:val="000000" w:themeColor="text1"/>
          <w:sz w:val="24"/>
          <w:szCs w:val="24"/>
          <w:rtl/>
        </w:rPr>
        <w:t>,</w:t>
      </w:r>
      <w:r w:rsidR="00C54A3F">
        <w:rPr>
          <w:rFonts w:cs="Simplified Arabic" w:hint="cs"/>
          <w:color w:val="000000" w:themeColor="text1"/>
          <w:sz w:val="24"/>
          <w:szCs w:val="24"/>
          <w:rtl/>
        </w:rPr>
        <w:t xml:space="preserve">507 </w:t>
      </w:r>
      <w:r w:rsidR="004960AF">
        <w:rPr>
          <w:rFonts w:cs="Simplified Arabic" w:hint="cs"/>
          <w:color w:val="000000" w:themeColor="text1"/>
          <w:sz w:val="24"/>
          <w:szCs w:val="24"/>
          <w:rtl/>
        </w:rPr>
        <w:t>أ</w:t>
      </w:r>
      <w:r w:rsidR="004960AF" w:rsidRPr="00FE402C">
        <w:rPr>
          <w:rFonts w:cs="Simplified Arabic"/>
          <w:color w:val="000000" w:themeColor="text1"/>
          <w:sz w:val="24"/>
          <w:szCs w:val="24"/>
          <w:rtl/>
        </w:rPr>
        <w:t>سر</w:t>
      </w:r>
      <w:r w:rsidR="004960AF" w:rsidRPr="00FE402C">
        <w:rPr>
          <w:rFonts w:cs="Simplified Arabic" w:hint="cs"/>
          <w:color w:val="000000" w:themeColor="text1"/>
          <w:sz w:val="24"/>
          <w:szCs w:val="24"/>
          <w:rtl/>
        </w:rPr>
        <w:t>َّ</w:t>
      </w:r>
      <w:r w:rsidR="004960AF" w:rsidRPr="00FE402C">
        <w:rPr>
          <w:rFonts w:cs="Simplified Arabic"/>
          <w:color w:val="000000" w:themeColor="text1"/>
          <w:sz w:val="24"/>
          <w:szCs w:val="24"/>
          <w:rtl/>
        </w:rPr>
        <w:t>ة</w:t>
      </w:r>
      <w:r w:rsidRPr="00E86FB4">
        <w:rPr>
          <w:rFonts w:cs="Simplified Arabic"/>
          <w:color w:val="000000" w:themeColor="text1"/>
          <w:sz w:val="24"/>
          <w:szCs w:val="24"/>
          <w:rtl/>
        </w:rPr>
        <w:t>.</w:t>
      </w:r>
    </w:p>
    <w:p w:rsidR="00A0488A" w:rsidRPr="00905B0A" w:rsidRDefault="00A0488A" w:rsidP="00FC272A">
      <w:pPr>
        <w:tabs>
          <w:tab w:val="left" w:pos="424"/>
          <w:tab w:val="left" w:pos="9071"/>
        </w:tabs>
        <w:ind w:left="284" w:right="284"/>
        <w:jc w:val="both"/>
        <w:rPr>
          <w:rFonts w:cs="Simplified Arabic"/>
          <w:color w:val="FF0000"/>
          <w:sz w:val="24"/>
          <w:szCs w:val="24"/>
          <w:rtl/>
        </w:rPr>
      </w:pPr>
    </w:p>
    <w:p w:rsidR="00BA117F" w:rsidRDefault="00A0488A" w:rsidP="00A72A58">
      <w:pPr>
        <w:jc w:val="center"/>
        <w:rPr>
          <w:rFonts w:cs="Simplified Arabic"/>
          <w:color w:val="000000"/>
          <w:sz w:val="22"/>
          <w:szCs w:val="22"/>
          <w:rtl/>
        </w:rPr>
      </w:pPr>
      <w:r w:rsidRPr="00AC5FDA">
        <w:rPr>
          <w:rFonts w:cs="Simplified Arabic"/>
          <w:b/>
          <w:bCs/>
          <w:color w:val="000000"/>
          <w:sz w:val="22"/>
          <w:szCs w:val="22"/>
          <w:rtl/>
        </w:rPr>
        <w:t>التوزيع النسبي للفنادق</w:t>
      </w:r>
      <w:r w:rsidRPr="00AC5FDA">
        <w:rPr>
          <w:rFonts w:cs="Simplified Arabic" w:hint="cs"/>
          <w:b/>
          <w:bCs/>
          <w:color w:val="000000"/>
          <w:sz w:val="22"/>
          <w:szCs w:val="22"/>
          <w:rtl/>
        </w:rPr>
        <w:t xml:space="preserve"> العاملة </w:t>
      </w:r>
      <w:r w:rsidRPr="00AC5FDA">
        <w:rPr>
          <w:rFonts w:cs="Simplified Arabic"/>
          <w:b/>
          <w:bCs/>
          <w:color w:val="000000"/>
          <w:sz w:val="22"/>
          <w:szCs w:val="22"/>
          <w:rtl/>
        </w:rPr>
        <w:t>حسب المنطقة كما في شهر</w:t>
      </w:r>
      <w:r w:rsidRPr="00AC5FDA">
        <w:rPr>
          <w:rFonts w:cs="Simplified Arabic" w:hint="cs"/>
          <w:b/>
          <w:bCs/>
          <w:color w:val="000000"/>
          <w:sz w:val="22"/>
          <w:szCs w:val="22"/>
          <w:rtl/>
        </w:rPr>
        <w:t xml:space="preserve"> </w:t>
      </w:r>
      <w:proofErr w:type="spellStart"/>
      <w:r w:rsidR="001863CA">
        <w:rPr>
          <w:rFonts w:cs="Simplified Arabic" w:hint="cs"/>
          <w:b/>
          <w:bCs/>
          <w:color w:val="000000"/>
          <w:sz w:val="22"/>
          <w:szCs w:val="22"/>
          <w:rtl/>
        </w:rPr>
        <w:t>أيلول</w:t>
      </w:r>
      <w:r w:rsidRPr="00AC5FDA">
        <w:rPr>
          <w:rFonts w:cs="Simplified Arabic" w:hint="cs"/>
          <w:b/>
          <w:bCs/>
          <w:color w:val="000000"/>
          <w:sz w:val="22"/>
          <w:szCs w:val="22"/>
          <w:rtl/>
        </w:rPr>
        <w:t>،</w:t>
      </w:r>
      <w:proofErr w:type="spellEnd"/>
      <w:r w:rsidRPr="00AC5FDA">
        <w:rPr>
          <w:rFonts w:cs="Simplified Arabic" w:hint="cs"/>
          <w:b/>
          <w:bCs/>
          <w:color w:val="000000"/>
          <w:sz w:val="22"/>
          <w:szCs w:val="22"/>
          <w:rtl/>
        </w:rPr>
        <w:t xml:space="preserve"> </w:t>
      </w:r>
      <w:r w:rsidR="00A72A58">
        <w:rPr>
          <w:rFonts w:cs="Simplified Arabic" w:hint="cs"/>
          <w:b/>
          <w:bCs/>
          <w:color w:val="000000"/>
          <w:sz w:val="22"/>
          <w:szCs w:val="22"/>
          <w:rtl/>
        </w:rPr>
        <w:t>2015</w:t>
      </w:r>
    </w:p>
    <w:tbl>
      <w:tblPr>
        <w:tblStyle w:val="TableGrid"/>
        <w:bidiVisual/>
        <w:tblW w:w="0" w:type="auto"/>
        <w:tblInd w:w="359" w:type="dxa"/>
        <w:tblBorders>
          <w:insideH w:val="none" w:sz="0" w:space="0" w:color="auto"/>
          <w:insideV w:val="none" w:sz="0" w:space="0" w:color="auto"/>
        </w:tblBorders>
        <w:tblLook w:val="04A0"/>
      </w:tblPr>
      <w:tblGrid>
        <w:gridCol w:w="8218"/>
      </w:tblGrid>
      <w:tr w:rsidR="00BA117F" w:rsidTr="00BA117F">
        <w:trPr>
          <w:trHeight w:val="3915"/>
        </w:trPr>
        <w:tc>
          <w:tcPr>
            <w:tcW w:w="8128" w:type="dxa"/>
          </w:tcPr>
          <w:p w:rsidR="00BA117F" w:rsidRDefault="00BA117F" w:rsidP="004826E3">
            <w:pPr>
              <w:tabs>
                <w:tab w:val="center" w:pos="4001"/>
              </w:tabs>
              <w:jc w:val="center"/>
              <w:rPr>
                <w:rFonts w:cs="Simplified Arabic"/>
                <w:color w:val="000000"/>
                <w:sz w:val="22"/>
                <w:szCs w:val="22"/>
                <w:rtl/>
              </w:rPr>
            </w:pPr>
            <w:r w:rsidRPr="00BA117F">
              <w:rPr>
                <w:rFonts w:cs="Simplified Arabic"/>
                <w:noProof/>
                <w:color w:val="000000"/>
                <w:sz w:val="22"/>
                <w:szCs w:val="22"/>
                <w:rtl/>
              </w:rPr>
              <w:drawing>
                <wp:inline distT="0" distB="0" distL="0" distR="0">
                  <wp:extent cx="5080910" cy="2479963"/>
                  <wp:effectExtent l="0" t="0" r="0" b="0"/>
                  <wp:docPr id="1" name="Object 10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0488A" w:rsidRPr="00272C7A" w:rsidRDefault="00A0488A" w:rsidP="00435AF9">
      <w:pPr>
        <w:jc w:val="center"/>
        <w:rPr>
          <w:rFonts w:cs="Simplified Arabic"/>
          <w:color w:val="000000"/>
          <w:rtl/>
        </w:rPr>
      </w:pPr>
    </w:p>
    <w:p w:rsidR="00A0488A" w:rsidRPr="000D0604" w:rsidRDefault="00A0488A" w:rsidP="007B77CF">
      <w:pPr>
        <w:ind w:left="-1"/>
        <w:jc w:val="lowKashida"/>
        <w:rPr>
          <w:rFonts w:cs="Simplified Arabic"/>
          <w:b/>
          <w:bCs/>
          <w:sz w:val="24"/>
          <w:szCs w:val="24"/>
        </w:rPr>
      </w:pPr>
      <w:r w:rsidRPr="000D0604">
        <w:rPr>
          <w:rFonts w:cs="Simplified Arabic" w:hint="cs"/>
          <w:b/>
          <w:bCs/>
          <w:sz w:val="24"/>
          <w:szCs w:val="24"/>
          <w:rtl/>
        </w:rPr>
        <w:t>2.</w:t>
      </w:r>
      <w:r w:rsidR="00B33615" w:rsidRPr="000D0604">
        <w:rPr>
          <w:rFonts w:cs="Simplified Arabic" w:hint="cs"/>
          <w:b/>
          <w:bCs/>
          <w:sz w:val="24"/>
          <w:szCs w:val="24"/>
          <w:rtl/>
        </w:rPr>
        <w:t>1</w:t>
      </w:r>
      <w:r w:rsidRPr="000D0604">
        <w:rPr>
          <w:rFonts w:cs="Simplified Arabic" w:hint="cs"/>
          <w:b/>
          <w:bCs/>
          <w:sz w:val="24"/>
          <w:szCs w:val="24"/>
          <w:rtl/>
        </w:rPr>
        <w:t xml:space="preserve"> إشغال الغرف الفندقية خلال الربع </w:t>
      </w:r>
      <w:r w:rsidR="000977D7">
        <w:rPr>
          <w:rFonts w:cs="Simplified Arabic" w:hint="cs"/>
          <w:b/>
          <w:bCs/>
          <w:sz w:val="24"/>
          <w:szCs w:val="24"/>
          <w:rtl/>
        </w:rPr>
        <w:t>الثالث</w:t>
      </w:r>
      <w:r w:rsidRPr="000D0604">
        <w:rPr>
          <w:rFonts w:cs="Simplified Arabic" w:hint="cs"/>
          <w:b/>
          <w:bCs/>
          <w:sz w:val="24"/>
          <w:szCs w:val="24"/>
          <w:rtl/>
        </w:rPr>
        <w:t xml:space="preserve"> </w:t>
      </w:r>
      <w:r w:rsidR="007B77CF">
        <w:rPr>
          <w:rFonts w:cs="Simplified Arabic" w:hint="cs"/>
          <w:b/>
          <w:bCs/>
          <w:sz w:val="24"/>
          <w:szCs w:val="24"/>
          <w:rtl/>
        </w:rPr>
        <w:t>2015</w:t>
      </w:r>
    </w:p>
    <w:p w:rsidR="003D24A6" w:rsidRDefault="003D24A6" w:rsidP="00414691">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 xml:space="preserve">الضفة الغربية </w:t>
      </w:r>
      <w:r w:rsidR="00414691">
        <w:rPr>
          <w:rFonts w:hint="cs"/>
          <w:color w:val="000000"/>
          <w:sz w:val="24"/>
          <w:szCs w:val="24"/>
          <w:rtl/>
        </w:rPr>
        <w:t>1,545.9</w:t>
      </w:r>
      <w:r w:rsidR="001B2DAA">
        <w:rPr>
          <w:rFonts w:hint="cs"/>
          <w:color w:val="000000"/>
          <w:sz w:val="24"/>
          <w:szCs w:val="24"/>
          <w:rtl/>
        </w:rPr>
        <w:t xml:space="preserve"> </w:t>
      </w:r>
      <w:r w:rsidRPr="00A064E6">
        <w:rPr>
          <w:rFonts w:hint="cs"/>
          <w:color w:val="000000"/>
          <w:sz w:val="24"/>
          <w:szCs w:val="24"/>
          <w:rtl/>
        </w:rPr>
        <w:t>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sidR="00201AF0">
        <w:rPr>
          <w:color w:val="000000"/>
          <w:sz w:val="24"/>
          <w:szCs w:val="24"/>
        </w:rPr>
        <w:t>22.</w:t>
      </w:r>
      <w:r w:rsidR="00E86FB4">
        <w:rPr>
          <w:color w:val="000000"/>
          <w:sz w:val="24"/>
          <w:szCs w:val="24"/>
        </w:rPr>
        <w:t>9</w:t>
      </w:r>
      <w:proofErr w:type="spellStart"/>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583DE1" w:rsidRDefault="00583DE1" w:rsidP="00201AF0">
      <w:pPr>
        <w:pStyle w:val="BodyText"/>
        <w:tabs>
          <w:tab w:val="right" w:pos="2410"/>
        </w:tabs>
        <w:jc w:val="both"/>
        <w:rPr>
          <w:color w:val="000000"/>
          <w:sz w:val="24"/>
          <w:szCs w:val="24"/>
        </w:rPr>
      </w:pPr>
    </w:p>
    <w:p w:rsidR="00583DE1" w:rsidRPr="00BC0CC8" w:rsidRDefault="00583DE1" w:rsidP="00E30136">
      <w:pPr>
        <w:pStyle w:val="BodyText"/>
        <w:tabs>
          <w:tab w:val="right" w:pos="2410"/>
        </w:tabs>
        <w:jc w:val="both"/>
        <w:rPr>
          <w:color w:val="000000" w:themeColor="text1"/>
          <w:sz w:val="24"/>
          <w:szCs w:val="24"/>
          <w:rtl/>
        </w:rPr>
      </w:pPr>
      <w:r w:rsidRPr="00BC0CC8">
        <w:rPr>
          <w:rFonts w:hint="cs"/>
          <w:color w:val="000000" w:themeColor="text1"/>
          <w:sz w:val="24"/>
          <w:szCs w:val="24"/>
          <w:rtl/>
        </w:rPr>
        <w:t xml:space="preserve">وبمقارنة نسبة </w:t>
      </w:r>
      <w:r w:rsidR="000C15C0">
        <w:rPr>
          <w:rFonts w:hint="cs"/>
          <w:color w:val="000000" w:themeColor="text1"/>
          <w:sz w:val="24"/>
          <w:szCs w:val="24"/>
          <w:rtl/>
        </w:rPr>
        <w:t>إ</w:t>
      </w:r>
      <w:r w:rsidR="000C15C0" w:rsidRPr="0060185F">
        <w:rPr>
          <w:rFonts w:hint="cs"/>
          <w:color w:val="000000" w:themeColor="text1"/>
          <w:sz w:val="24"/>
          <w:szCs w:val="24"/>
          <w:rtl/>
        </w:rPr>
        <w:t>شغال</w:t>
      </w:r>
      <w:r w:rsidRPr="00BC0CC8">
        <w:rPr>
          <w:rFonts w:hint="cs"/>
          <w:color w:val="000000" w:themeColor="text1"/>
          <w:sz w:val="24"/>
          <w:szCs w:val="24"/>
          <w:rtl/>
        </w:rPr>
        <w:t xml:space="preserve"> الغرف مع الربع </w:t>
      </w:r>
      <w:r w:rsidR="00E86FB4" w:rsidRPr="00BC0CC8">
        <w:rPr>
          <w:rFonts w:hint="cs"/>
          <w:color w:val="000000" w:themeColor="text1"/>
          <w:sz w:val="24"/>
          <w:szCs w:val="24"/>
          <w:rtl/>
        </w:rPr>
        <w:t>الثالث</w:t>
      </w:r>
      <w:r w:rsidRPr="00BC0CC8">
        <w:rPr>
          <w:rFonts w:hint="cs"/>
          <w:color w:val="000000" w:themeColor="text1"/>
          <w:sz w:val="24"/>
          <w:szCs w:val="24"/>
          <w:rtl/>
        </w:rPr>
        <w:t xml:space="preserve"> من العام </w:t>
      </w:r>
      <w:r w:rsidR="0039795F" w:rsidRPr="00BC0CC8">
        <w:rPr>
          <w:rFonts w:hint="cs"/>
          <w:color w:val="000000" w:themeColor="text1"/>
          <w:sz w:val="24"/>
          <w:szCs w:val="24"/>
          <w:rtl/>
        </w:rPr>
        <w:t>2014</w:t>
      </w:r>
      <w:r w:rsidRPr="00BC0CC8">
        <w:rPr>
          <w:rFonts w:hint="cs"/>
          <w:color w:val="000000" w:themeColor="text1"/>
          <w:sz w:val="24"/>
          <w:szCs w:val="24"/>
          <w:rtl/>
        </w:rPr>
        <w:t xml:space="preserve"> يتبين أن هناك</w:t>
      </w:r>
      <w:r w:rsidR="00E30136">
        <w:rPr>
          <w:rFonts w:hint="cs"/>
          <w:color w:val="000000" w:themeColor="text1"/>
          <w:sz w:val="24"/>
          <w:szCs w:val="24"/>
          <w:rtl/>
        </w:rPr>
        <w:t xml:space="preserve"> معدل نمو مقداره حوالي</w:t>
      </w:r>
      <w:r w:rsidRPr="00BC0CC8">
        <w:rPr>
          <w:rFonts w:hint="cs"/>
          <w:color w:val="000000" w:themeColor="text1"/>
          <w:sz w:val="24"/>
          <w:szCs w:val="24"/>
          <w:rtl/>
        </w:rPr>
        <w:t xml:space="preserve"> </w:t>
      </w:r>
      <w:proofErr w:type="spellStart"/>
      <w:r w:rsidR="00BC0CC8" w:rsidRPr="00BC0CC8">
        <w:rPr>
          <w:rFonts w:hint="cs"/>
          <w:color w:val="000000" w:themeColor="text1"/>
          <w:sz w:val="24"/>
          <w:szCs w:val="24"/>
          <w:rtl/>
        </w:rPr>
        <w:t>0.9</w:t>
      </w:r>
      <w:r w:rsidRPr="00BC0CC8">
        <w:rPr>
          <w:rFonts w:hint="cs"/>
          <w:color w:val="000000" w:themeColor="text1"/>
          <w:sz w:val="24"/>
          <w:szCs w:val="24"/>
          <w:rtl/>
        </w:rPr>
        <w:t>%،</w:t>
      </w:r>
      <w:proofErr w:type="spellEnd"/>
      <w:r w:rsidRPr="00BC0CC8">
        <w:rPr>
          <w:rFonts w:hint="cs"/>
          <w:color w:val="000000" w:themeColor="text1"/>
          <w:sz w:val="24"/>
          <w:szCs w:val="24"/>
          <w:rtl/>
        </w:rPr>
        <w:t xml:space="preserve"> </w:t>
      </w:r>
      <w:r w:rsidR="00BC0CC8" w:rsidRPr="00BC0CC8">
        <w:rPr>
          <w:rFonts w:hint="cs"/>
          <w:color w:val="000000" w:themeColor="text1"/>
          <w:sz w:val="24"/>
          <w:szCs w:val="24"/>
          <w:rtl/>
        </w:rPr>
        <w:t xml:space="preserve"> </w:t>
      </w:r>
      <w:r w:rsidR="006D217E">
        <w:rPr>
          <w:rFonts w:hint="cs"/>
          <w:color w:val="000000" w:themeColor="text1"/>
          <w:sz w:val="24"/>
          <w:szCs w:val="24"/>
          <w:rtl/>
        </w:rPr>
        <w:t>في حين انخفض</w:t>
      </w:r>
      <w:r w:rsidR="00E30136">
        <w:rPr>
          <w:rFonts w:hint="cs"/>
          <w:color w:val="000000" w:themeColor="text1"/>
          <w:sz w:val="24"/>
          <w:szCs w:val="24"/>
          <w:rtl/>
        </w:rPr>
        <w:t xml:space="preserve"> معدل النمو بمقدار</w:t>
      </w:r>
      <w:r w:rsidR="00BC0CC8" w:rsidRPr="00BC0CC8">
        <w:rPr>
          <w:rFonts w:hint="cs"/>
          <w:color w:val="000000" w:themeColor="text1"/>
          <w:sz w:val="24"/>
          <w:szCs w:val="24"/>
          <w:rtl/>
        </w:rPr>
        <w:t xml:space="preserve"> </w:t>
      </w:r>
      <w:proofErr w:type="spellStart"/>
      <w:r w:rsidR="00BC0CC8" w:rsidRPr="00BC0CC8">
        <w:rPr>
          <w:rFonts w:hint="cs"/>
          <w:color w:val="000000" w:themeColor="text1"/>
          <w:sz w:val="24"/>
          <w:szCs w:val="24"/>
          <w:rtl/>
        </w:rPr>
        <w:t>9.</w:t>
      </w:r>
      <w:r w:rsidR="00BA64DA">
        <w:rPr>
          <w:rFonts w:hint="cs"/>
          <w:color w:val="000000" w:themeColor="text1"/>
          <w:sz w:val="24"/>
          <w:szCs w:val="24"/>
          <w:rtl/>
        </w:rPr>
        <w:t>5</w:t>
      </w:r>
      <w:r w:rsidRPr="00BC0CC8">
        <w:rPr>
          <w:rFonts w:hint="cs"/>
          <w:color w:val="000000" w:themeColor="text1"/>
          <w:sz w:val="24"/>
          <w:szCs w:val="24"/>
          <w:rtl/>
        </w:rPr>
        <w:t>%</w:t>
      </w:r>
      <w:proofErr w:type="spellEnd"/>
      <w:r w:rsidRPr="00BC0CC8">
        <w:rPr>
          <w:color w:val="000000" w:themeColor="text1"/>
          <w:sz w:val="24"/>
          <w:szCs w:val="24"/>
        </w:rPr>
        <w:t xml:space="preserve"> </w:t>
      </w:r>
      <w:r w:rsidRPr="00BC0CC8">
        <w:rPr>
          <w:rFonts w:hint="cs"/>
          <w:color w:val="000000" w:themeColor="text1"/>
          <w:sz w:val="24"/>
          <w:szCs w:val="24"/>
          <w:rtl/>
        </w:rPr>
        <w:t xml:space="preserve">بالمقارنة مع الربع </w:t>
      </w:r>
      <w:r w:rsidR="00BC0CC8" w:rsidRPr="00BC0CC8">
        <w:rPr>
          <w:rFonts w:hint="cs"/>
          <w:color w:val="000000" w:themeColor="text1"/>
          <w:sz w:val="24"/>
          <w:szCs w:val="24"/>
          <w:rtl/>
        </w:rPr>
        <w:t>الثاني</w:t>
      </w:r>
      <w:r w:rsidR="00C61844" w:rsidRPr="00BC0CC8">
        <w:rPr>
          <w:rFonts w:hint="cs"/>
          <w:color w:val="000000" w:themeColor="text1"/>
          <w:sz w:val="24"/>
          <w:szCs w:val="24"/>
          <w:rtl/>
        </w:rPr>
        <w:t xml:space="preserve"> </w:t>
      </w:r>
      <w:r w:rsidR="0056451A" w:rsidRPr="00BC0CC8">
        <w:rPr>
          <w:rFonts w:hint="cs"/>
          <w:color w:val="000000" w:themeColor="text1"/>
          <w:sz w:val="24"/>
          <w:szCs w:val="24"/>
          <w:rtl/>
        </w:rPr>
        <w:t>2015</w:t>
      </w:r>
      <w:r w:rsidRPr="00BC0CC8">
        <w:rPr>
          <w:rFonts w:hint="cs"/>
          <w:color w:val="000000" w:themeColor="text1"/>
          <w:sz w:val="24"/>
          <w:szCs w:val="24"/>
          <w:rtl/>
        </w:rPr>
        <w:t>.</w:t>
      </w:r>
      <w:r w:rsidR="00E30136">
        <w:rPr>
          <w:rFonts w:hint="cs"/>
          <w:color w:val="000000" w:themeColor="text1"/>
          <w:sz w:val="24"/>
          <w:szCs w:val="24"/>
          <w:rtl/>
        </w:rPr>
        <w:t xml:space="preserve">  </w:t>
      </w:r>
      <w:r w:rsidRPr="00BC0CC8">
        <w:rPr>
          <w:rFonts w:hint="cs"/>
          <w:color w:val="000000" w:themeColor="text1"/>
          <w:sz w:val="24"/>
          <w:szCs w:val="24"/>
          <w:rtl/>
        </w:rPr>
        <w:t>يوضح الشكل الآتي نسبة ا</w:t>
      </w:r>
      <w:r w:rsidR="006D217E">
        <w:rPr>
          <w:rFonts w:hint="cs"/>
          <w:color w:val="000000" w:themeColor="text1"/>
          <w:sz w:val="24"/>
          <w:szCs w:val="24"/>
          <w:rtl/>
        </w:rPr>
        <w:t>لإ</w:t>
      </w:r>
      <w:r w:rsidRPr="00BC0CC8">
        <w:rPr>
          <w:rFonts w:hint="cs"/>
          <w:color w:val="000000" w:themeColor="text1"/>
          <w:sz w:val="24"/>
          <w:szCs w:val="24"/>
          <w:rtl/>
        </w:rPr>
        <w:t xml:space="preserve">شغال للغرف الفندقية في الضفة الغربية خلال الربع الثالث لسلسلة زمنية منذ العام </w:t>
      </w:r>
      <w:r w:rsidR="00C9524A">
        <w:rPr>
          <w:rFonts w:hint="cs"/>
          <w:color w:val="000000" w:themeColor="text1"/>
          <w:sz w:val="24"/>
          <w:szCs w:val="24"/>
          <w:rtl/>
        </w:rPr>
        <w:t>2005</w:t>
      </w:r>
      <w:r w:rsidRPr="00BC0CC8">
        <w:rPr>
          <w:rFonts w:hint="cs"/>
          <w:color w:val="000000" w:themeColor="text1"/>
          <w:sz w:val="24"/>
          <w:szCs w:val="24"/>
          <w:rtl/>
        </w:rPr>
        <w:t>.</w:t>
      </w:r>
    </w:p>
    <w:p w:rsidR="00583DE1" w:rsidRPr="00E86FB4" w:rsidRDefault="00583DE1" w:rsidP="00583DE1">
      <w:pPr>
        <w:pStyle w:val="BodyText"/>
        <w:tabs>
          <w:tab w:val="right" w:pos="2410"/>
        </w:tabs>
        <w:jc w:val="both"/>
        <w:rPr>
          <w:color w:val="FF0000"/>
          <w:sz w:val="24"/>
          <w:szCs w:val="24"/>
          <w:rtl/>
        </w:rPr>
      </w:pPr>
    </w:p>
    <w:p w:rsidR="00A0488A" w:rsidRPr="00BC0CC8" w:rsidRDefault="00A0488A" w:rsidP="003C7262">
      <w:pPr>
        <w:tabs>
          <w:tab w:val="right" w:pos="2410"/>
        </w:tabs>
        <w:jc w:val="center"/>
        <w:rPr>
          <w:rFonts w:cs="Simplified Arabic"/>
          <w:b/>
          <w:bCs/>
          <w:color w:val="000000" w:themeColor="text1"/>
          <w:sz w:val="22"/>
          <w:szCs w:val="22"/>
          <w:rtl/>
        </w:rPr>
      </w:pPr>
      <w:r w:rsidRPr="00BC0CC8">
        <w:rPr>
          <w:rFonts w:cs="Simplified Arabic" w:hint="cs"/>
          <w:b/>
          <w:bCs/>
          <w:color w:val="000000" w:themeColor="text1"/>
          <w:sz w:val="22"/>
          <w:szCs w:val="22"/>
          <w:rtl/>
        </w:rPr>
        <w:lastRenderedPageBreak/>
        <w:t>نسبة إشغ</w:t>
      </w:r>
      <w:r w:rsidR="0080257F" w:rsidRPr="00BC0CC8">
        <w:rPr>
          <w:rFonts w:cs="Simplified Arabic" w:hint="cs"/>
          <w:b/>
          <w:bCs/>
          <w:color w:val="000000" w:themeColor="text1"/>
          <w:sz w:val="22"/>
          <w:szCs w:val="22"/>
          <w:rtl/>
        </w:rPr>
        <w:t xml:space="preserve">ال الغرف الفندقية </w:t>
      </w:r>
      <w:r w:rsidR="008D05F0" w:rsidRPr="00BC0CC8">
        <w:rPr>
          <w:rFonts w:cs="Simplified Arabic" w:hint="cs"/>
          <w:b/>
          <w:bCs/>
          <w:color w:val="000000" w:themeColor="text1"/>
          <w:sz w:val="22"/>
          <w:szCs w:val="22"/>
          <w:rtl/>
        </w:rPr>
        <w:t xml:space="preserve">في الضفة الغربية </w:t>
      </w:r>
      <w:r w:rsidR="0080257F" w:rsidRPr="00BC0CC8">
        <w:rPr>
          <w:rFonts w:cs="Simplified Arabic" w:hint="cs"/>
          <w:b/>
          <w:bCs/>
          <w:color w:val="000000" w:themeColor="text1"/>
          <w:sz w:val="22"/>
          <w:szCs w:val="22"/>
          <w:rtl/>
        </w:rPr>
        <w:t xml:space="preserve">خلال الربع </w:t>
      </w:r>
      <w:r w:rsidR="000977D7" w:rsidRPr="00BC0CC8">
        <w:rPr>
          <w:rFonts w:cs="Simplified Arabic" w:hint="cs"/>
          <w:b/>
          <w:bCs/>
          <w:color w:val="000000" w:themeColor="text1"/>
          <w:sz w:val="22"/>
          <w:szCs w:val="22"/>
          <w:rtl/>
        </w:rPr>
        <w:t>الثالث</w:t>
      </w:r>
      <w:r w:rsidRPr="00BC0CC8">
        <w:rPr>
          <w:rFonts w:cs="Simplified Arabic" w:hint="cs"/>
          <w:b/>
          <w:bCs/>
          <w:color w:val="000000" w:themeColor="text1"/>
          <w:sz w:val="22"/>
          <w:szCs w:val="22"/>
          <w:rtl/>
        </w:rPr>
        <w:t xml:space="preserve"> للأعوام </w:t>
      </w:r>
      <w:proofErr w:type="spellStart"/>
      <w:r w:rsidRPr="00BC0CC8">
        <w:rPr>
          <w:rFonts w:cs="Simplified Arabic" w:hint="cs"/>
          <w:b/>
          <w:bCs/>
          <w:color w:val="000000" w:themeColor="text1"/>
          <w:sz w:val="22"/>
          <w:szCs w:val="22"/>
          <w:rtl/>
        </w:rPr>
        <w:t>(</w:t>
      </w:r>
      <w:r w:rsidR="003C7262">
        <w:rPr>
          <w:rFonts w:cs="Simplified Arabic" w:hint="cs"/>
          <w:b/>
          <w:bCs/>
          <w:color w:val="000000" w:themeColor="text1"/>
          <w:sz w:val="22"/>
          <w:szCs w:val="22"/>
          <w:rtl/>
        </w:rPr>
        <w:t>2005</w:t>
      </w:r>
      <w:r w:rsidRPr="00BC0CC8">
        <w:rPr>
          <w:rFonts w:cs="Simplified Arabic" w:hint="cs"/>
          <w:b/>
          <w:bCs/>
          <w:color w:val="000000" w:themeColor="text1"/>
          <w:sz w:val="22"/>
          <w:szCs w:val="22"/>
          <w:rtl/>
        </w:rPr>
        <w:t>-</w:t>
      </w:r>
      <w:proofErr w:type="spellEnd"/>
      <w:r w:rsidRPr="00BC0CC8">
        <w:rPr>
          <w:rFonts w:cs="Simplified Arabic" w:hint="cs"/>
          <w:b/>
          <w:bCs/>
          <w:color w:val="000000" w:themeColor="text1"/>
          <w:sz w:val="22"/>
          <w:szCs w:val="22"/>
          <w:rtl/>
        </w:rPr>
        <w:t xml:space="preserve"> </w:t>
      </w:r>
      <w:r w:rsidR="0056451A" w:rsidRPr="00BC0CC8">
        <w:rPr>
          <w:rFonts w:cs="Simplified Arabic" w:hint="cs"/>
          <w:b/>
          <w:bCs/>
          <w:color w:val="000000" w:themeColor="text1"/>
          <w:sz w:val="22"/>
          <w:szCs w:val="22"/>
          <w:rtl/>
        </w:rPr>
        <w:t>2015</w:t>
      </w:r>
      <w:proofErr w:type="spellStart"/>
      <w:r w:rsidRPr="00BC0CC8">
        <w:rPr>
          <w:rFonts w:cs="Simplified Arabic" w:hint="cs"/>
          <w:b/>
          <w:bCs/>
          <w:color w:val="000000" w:themeColor="text1"/>
          <w:sz w:val="22"/>
          <w:szCs w:val="22"/>
          <w:rtl/>
        </w:rPr>
        <w:t>)‏‏</w:t>
      </w:r>
      <w:proofErr w:type="spellEnd"/>
    </w:p>
    <w:tbl>
      <w:tblPr>
        <w:tblStyle w:val="TableGrid"/>
        <w:bidiVisual/>
        <w:tblW w:w="0" w:type="auto"/>
        <w:jc w:val="center"/>
        <w:tblInd w:w="248" w:type="dxa"/>
        <w:tblLook w:val="04A0"/>
      </w:tblPr>
      <w:tblGrid>
        <w:gridCol w:w="9039"/>
      </w:tblGrid>
      <w:tr w:rsidR="00272C7A" w:rsidTr="00272C7A">
        <w:trPr>
          <w:trHeight w:val="4016"/>
          <w:jc w:val="center"/>
        </w:trPr>
        <w:tc>
          <w:tcPr>
            <w:tcW w:w="9039" w:type="dxa"/>
            <w:vAlign w:val="center"/>
          </w:tcPr>
          <w:p w:rsidR="00272C7A" w:rsidRDefault="00272C7A" w:rsidP="00272C7A">
            <w:pPr>
              <w:tabs>
                <w:tab w:val="right" w:pos="2410"/>
              </w:tabs>
              <w:jc w:val="center"/>
              <w:rPr>
                <w:rFonts w:cs="Simplified Arabic"/>
                <w:b/>
                <w:bCs/>
                <w:sz w:val="22"/>
                <w:szCs w:val="22"/>
                <w:rtl/>
              </w:rPr>
            </w:pPr>
            <w:r w:rsidRPr="00272C7A">
              <w:rPr>
                <w:rFonts w:cs="Simplified Arabic"/>
                <w:b/>
                <w:bCs/>
                <w:noProof/>
                <w:sz w:val="22"/>
                <w:szCs w:val="22"/>
                <w:rtl/>
              </w:rPr>
              <w:drawing>
                <wp:inline distT="0" distB="0" distL="0" distR="0">
                  <wp:extent cx="5553075" cy="24098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9F49C0" w:rsidRDefault="009F49C0" w:rsidP="00D7632B">
      <w:pPr>
        <w:tabs>
          <w:tab w:val="right" w:pos="2410"/>
        </w:tabs>
        <w:jc w:val="center"/>
        <w:rPr>
          <w:rFonts w:cs="Simplified Arabic"/>
          <w:b/>
          <w:bCs/>
          <w:sz w:val="22"/>
          <w:szCs w:val="22"/>
          <w:rtl/>
        </w:rPr>
      </w:pPr>
    </w:p>
    <w:p w:rsidR="00A0488A" w:rsidRDefault="00A0488A" w:rsidP="0056451A">
      <w:pPr>
        <w:ind w:left="-1"/>
        <w:jc w:val="lowKashida"/>
        <w:rPr>
          <w:rFonts w:cs="Simplified Arabic"/>
          <w:b/>
          <w:bCs/>
          <w:sz w:val="24"/>
          <w:szCs w:val="24"/>
          <w:rtl/>
        </w:rPr>
      </w:pPr>
      <w:r>
        <w:rPr>
          <w:rFonts w:cs="Simplified Arabic" w:hint="cs"/>
          <w:b/>
          <w:bCs/>
          <w:sz w:val="24"/>
          <w:szCs w:val="24"/>
          <w:rtl/>
        </w:rPr>
        <w:t>3.</w:t>
      </w:r>
      <w:r w:rsidR="00B33615">
        <w:rPr>
          <w:rFonts w:cs="Simplified Arabic" w:hint="cs"/>
          <w:b/>
          <w:bCs/>
          <w:sz w:val="24"/>
          <w:szCs w:val="24"/>
          <w:rtl/>
        </w:rPr>
        <w:t>1</w:t>
      </w:r>
      <w:r>
        <w:rPr>
          <w:rFonts w:cs="Simplified Arabic" w:hint="cs"/>
          <w:b/>
          <w:bCs/>
          <w:sz w:val="24"/>
          <w:szCs w:val="24"/>
          <w:rtl/>
        </w:rPr>
        <w:t xml:space="preserve"> العاملون في الفنادق خلال الربع </w:t>
      </w:r>
      <w:r w:rsidR="000977D7">
        <w:rPr>
          <w:rFonts w:cs="Simplified Arabic" w:hint="cs"/>
          <w:b/>
          <w:bCs/>
          <w:sz w:val="24"/>
          <w:szCs w:val="24"/>
          <w:rtl/>
        </w:rPr>
        <w:t>الثالث</w:t>
      </w:r>
      <w:r>
        <w:rPr>
          <w:rFonts w:cs="Simplified Arabic" w:hint="cs"/>
          <w:b/>
          <w:bCs/>
          <w:sz w:val="24"/>
          <w:szCs w:val="24"/>
          <w:rtl/>
        </w:rPr>
        <w:t xml:space="preserve"> </w:t>
      </w:r>
      <w:r w:rsidR="0056451A">
        <w:rPr>
          <w:rFonts w:cs="Simplified Arabic" w:hint="cs"/>
          <w:b/>
          <w:bCs/>
          <w:sz w:val="24"/>
          <w:szCs w:val="24"/>
          <w:rtl/>
        </w:rPr>
        <w:t>2015</w:t>
      </w:r>
    </w:p>
    <w:p w:rsidR="00F63C02" w:rsidRDefault="00A0488A" w:rsidP="001978CA">
      <w:pPr>
        <w:jc w:val="lowKashida"/>
        <w:rPr>
          <w:rFonts w:cs="Simplified Arabic"/>
          <w:sz w:val="24"/>
          <w:szCs w:val="24"/>
          <w:rtl/>
        </w:rPr>
      </w:pPr>
      <w:r>
        <w:rPr>
          <w:rFonts w:cs="Simplified Arabic"/>
          <w:sz w:val="24"/>
          <w:szCs w:val="24"/>
          <w:rtl/>
        </w:rPr>
        <w:t xml:space="preserve">بلغ متوسط عدد </w:t>
      </w:r>
      <w:r w:rsidRPr="00EC2277">
        <w:rPr>
          <w:rFonts w:cs="Simplified Arabic"/>
          <w:color w:val="000000" w:themeColor="text1"/>
          <w:sz w:val="24"/>
          <w:szCs w:val="24"/>
          <w:rtl/>
        </w:rPr>
        <w:t xml:space="preserve">العاملين في </w:t>
      </w:r>
      <w:r w:rsidRPr="00EC2277">
        <w:rPr>
          <w:rFonts w:cs="Simplified Arabic" w:hint="cs"/>
          <w:color w:val="000000" w:themeColor="text1"/>
          <w:sz w:val="24"/>
          <w:szCs w:val="24"/>
          <w:rtl/>
        </w:rPr>
        <w:t>الفنادق</w:t>
      </w:r>
      <w:r w:rsidR="00571482" w:rsidRPr="00EC2277">
        <w:rPr>
          <w:rFonts w:cs="Simplified Arabic" w:hint="cs"/>
          <w:color w:val="000000" w:themeColor="text1"/>
          <w:sz w:val="24"/>
          <w:szCs w:val="24"/>
          <w:rtl/>
        </w:rPr>
        <w:t xml:space="preserve"> </w:t>
      </w:r>
      <w:r w:rsidR="00414691" w:rsidRPr="00EC2277">
        <w:rPr>
          <w:rFonts w:cs="Simplified Arabic" w:hint="cs"/>
          <w:color w:val="000000" w:themeColor="text1"/>
          <w:sz w:val="24"/>
          <w:szCs w:val="24"/>
          <w:rtl/>
        </w:rPr>
        <w:t>2,902</w:t>
      </w:r>
      <w:r w:rsidR="00F63C02" w:rsidRPr="00EC2277">
        <w:rPr>
          <w:rFonts w:cs="Simplified Arabic" w:hint="cs"/>
          <w:color w:val="000000" w:themeColor="text1"/>
          <w:sz w:val="24"/>
          <w:szCs w:val="24"/>
          <w:rtl/>
        </w:rPr>
        <w:t xml:space="preserve"> </w:t>
      </w:r>
      <w:proofErr w:type="spellStart"/>
      <w:r w:rsidR="00F63C02" w:rsidRPr="00EC2277">
        <w:rPr>
          <w:rFonts w:cs="Simplified Arabic" w:hint="cs"/>
          <w:color w:val="000000" w:themeColor="text1"/>
          <w:sz w:val="24"/>
          <w:szCs w:val="24"/>
          <w:rtl/>
        </w:rPr>
        <w:t>عامل،</w:t>
      </w:r>
      <w:proofErr w:type="spellEnd"/>
      <w:r w:rsidR="00F63C02" w:rsidRPr="00EC2277">
        <w:rPr>
          <w:rFonts w:cs="Simplified Arabic" w:hint="cs"/>
          <w:color w:val="000000" w:themeColor="text1"/>
          <w:sz w:val="24"/>
          <w:szCs w:val="24"/>
          <w:rtl/>
        </w:rPr>
        <w:t xml:space="preserve"> منهم </w:t>
      </w:r>
      <w:r w:rsidR="00414691" w:rsidRPr="00EC2277">
        <w:rPr>
          <w:rFonts w:cs="Simplified Arabic" w:hint="cs"/>
          <w:color w:val="000000" w:themeColor="text1"/>
          <w:sz w:val="24"/>
          <w:szCs w:val="24"/>
          <w:rtl/>
        </w:rPr>
        <w:t>2,251</w:t>
      </w:r>
      <w:r w:rsidR="00F63C02" w:rsidRPr="00EC2277">
        <w:rPr>
          <w:rFonts w:cs="Simplified Arabic" w:hint="cs"/>
          <w:color w:val="000000" w:themeColor="text1"/>
          <w:sz w:val="24"/>
          <w:szCs w:val="24"/>
          <w:rtl/>
        </w:rPr>
        <w:t xml:space="preserve"> ذكراً و</w:t>
      </w:r>
      <w:r w:rsidR="00F63C02" w:rsidRPr="00EC2277">
        <w:rPr>
          <w:rFonts w:cs="Simplified Arabic"/>
          <w:color w:val="000000" w:themeColor="text1"/>
          <w:sz w:val="24"/>
          <w:szCs w:val="24"/>
        </w:rPr>
        <w:t>6</w:t>
      </w:r>
      <w:r w:rsidR="00E86FB4" w:rsidRPr="00EC2277">
        <w:rPr>
          <w:rFonts w:cs="Simplified Arabic"/>
          <w:color w:val="000000" w:themeColor="text1"/>
          <w:sz w:val="24"/>
          <w:szCs w:val="24"/>
        </w:rPr>
        <w:t>51</w:t>
      </w:r>
      <w:r w:rsidR="00F63C02" w:rsidRPr="00EC2277">
        <w:rPr>
          <w:rFonts w:cs="Simplified Arabic" w:hint="cs"/>
          <w:color w:val="000000" w:themeColor="text1"/>
          <w:sz w:val="24"/>
          <w:szCs w:val="24"/>
          <w:rtl/>
        </w:rPr>
        <w:t xml:space="preserve"> </w:t>
      </w:r>
      <w:proofErr w:type="spellStart"/>
      <w:r w:rsidR="00F63C02" w:rsidRPr="00EC2277">
        <w:rPr>
          <w:rFonts w:cs="Simplified Arabic" w:hint="cs"/>
          <w:color w:val="000000" w:themeColor="text1"/>
          <w:sz w:val="24"/>
          <w:szCs w:val="24"/>
          <w:rtl/>
        </w:rPr>
        <w:t>أنثى،</w:t>
      </w:r>
      <w:proofErr w:type="spellEnd"/>
      <w:r w:rsidR="00F63C02" w:rsidRPr="00EC2277">
        <w:rPr>
          <w:rFonts w:cs="Simplified Arabic" w:hint="cs"/>
          <w:color w:val="000000" w:themeColor="text1"/>
          <w:sz w:val="24"/>
          <w:szCs w:val="24"/>
          <w:rtl/>
        </w:rPr>
        <w:t xml:space="preserve"> أما</w:t>
      </w:r>
      <w:r w:rsidR="00F63C02">
        <w:rPr>
          <w:rFonts w:cs="Simplified Arabic" w:hint="cs"/>
          <w:sz w:val="24"/>
          <w:szCs w:val="24"/>
          <w:rtl/>
        </w:rPr>
        <w:t xml:space="preserve"> عدد العاملين في الإدارة فقد بلغ </w:t>
      </w:r>
      <w:r w:rsidR="00E86FB4">
        <w:rPr>
          <w:rFonts w:cs="Simplified Arabic"/>
          <w:sz w:val="24"/>
          <w:szCs w:val="24"/>
        </w:rPr>
        <w:t>618</w:t>
      </w:r>
      <w:r w:rsidR="00F63C02">
        <w:rPr>
          <w:rFonts w:cs="Simplified Arabic" w:hint="cs"/>
          <w:sz w:val="24"/>
          <w:szCs w:val="24"/>
          <w:rtl/>
        </w:rPr>
        <w:t xml:space="preserve"> </w:t>
      </w:r>
      <w:proofErr w:type="spellStart"/>
      <w:r w:rsidR="00BB4CAF">
        <w:rPr>
          <w:rFonts w:cs="Simplified Arabic" w:hint="cs"/>
          <w:sz w:val="24"/>
          <w:szCs w:val="24"/>
          <w:rtl/>
        </w:rPr>
        <w:t>عامل</w:t>
      </w:r>
      <w:r w:rsidR="00F63C02">
        <w:rPr>
          <w:rFonts w:cs="Simplified Arabic" w:hint="cs"/>
          <w:sz w:val="24"/>
          <w:szCs w:val="24"/>
          <w:rtl/>
        </w:rPr>
        <w:t>،</w:t>
      </w:r>
      <w:proofErr w:type="spellEnd"/>
      <w:r w:rsidR="00F63C02">
        <w:rPr>
          <w:rFonts w:cs="Simplified Arabic"/>
          <w:sz w:val="24"/>
          <w:szCs w:val="24"/>
          <w:rtl/>
        </w:rPr>
        <w:t xml:space="preserve"> منهم </w:t>
      </w:r>
      <w:r w:rsidR="00E86FB4">
        <w:rPr>
          <w:rFonts w:cs="Simplified Arabic"/>
          <w:sz w:val="24"/>
          <w:szCs w:val="24"/>
        </w:rPr>
        <w:t>418</w:t>
      </w:r>
      <w:r w:rsidR="00F63C02">
        <w:rPr>
          <w:rFonts w:cs="Simplified Arabic"/>
          <w:sz w:val="24"/>
          <w:szCs w:val="24"/>
          <w:rtl/>
        </w:rPr>
        <w:t xml:space="preserve"> ذك</w:t>
      </w:r>
      <w:r w:rsidR="00F63C02">
        <w:rPr>
          <w:rFonts w:cs="Simplified Arabic" w:hint="cs"/>
          <w:sz w:val="24"/>
          <w:szCs w:val="24"/>
          <w:rtl/>
        </w:rPr>
        <w:t>ر</w:t>
      </w:r>
      <w:r w:rsidR="00BB4CAF">
        <w:rPr>
          <w:rFonts w:cs="Simplified Arabic" w:hint="cs"/>
          <w:sz w:val="24"/>
          <w:szCs w:val="24"/>
          <w:rtl/>
        </w:rPr>
        <w:t>اً و</w:t>
      </w:r>
      <w:r w:rsidR="00E86FB4">
        <w:rPr>
          <w:rFonts w:cs="Simplified Arabic"/>
          <w:sz w:val="24"/>
          <w:szCs w:val="24"/>
        </w:rPr>
        <w:t>200</w:t>
      </w:r>
      <w:r w:rsidR="00F63C02">
        <w:rPr>
          <w:rFonts w:cs="Simplified Arabic"/>
          <w:sz w:val="24"/>
          <w:szCs w:val="24"/>
          <w:rtl/>
        </w:rPr>
        <w:t xml:space="preserve"> </w:t>
      </w:r>
      <w:proofErr w:type="spellStart"/>
      <w:r w:rsidR="00F63C02">
        <w:rPr>
          <w:rFonts w:cs="Simplified Arabic" w:hint="cs"/>
          <w:sz w:val="24"/>
          <w:szCs w:val="24"/>
          <w:rtl/>
        </w:rPr>
        <w:t>أ</w:t>
      </w:r>
      <w:r w:rsidR="00F63C02">
        <w:rPr>
          <w:rFonts w:cs="Simplified Arabic"/>
          <w:sz w:val="24"/>
          <w:szCs w:val="24"/>
          <w:rtl/>
        </w:rPr>
        <w:t>نث</w:t>
      </w:r>
      <w:r w:rsidR="00F63C02">
        <w:rPr>
          <w:rFonts w:cs="Simplified Arabic" w:hint="cs"/>
          <w:sz w:val="24"/>
          <w:szCs w:val="24"/>
          <w:rtl/>
        </w:rPr>
        <w:t>ى</w:t>
      </w:r>
      <w:r w:rsidR="00F63C02">
        <w:rPr>
          <w:rFonts w:cs="Simplified Arabic"/>
          <w:sz w:val="24"/>
          <w:szCs w:val="24"/>
          <w:rtl/>
        </w:rPr>
        <w:t>،</w:t>
      </w:r>
      <w:proofErr w:type="spellEnd"/>
      <w:r w:rsidR="00F63C02">
        <w:rPr>
          <w:rFonts w:cs="Simplified Arabic"/>
          <w:sz w:val="24"/>
          <w:szCs w:val="24"/>
          <w:rtl/>
        </w:rPr>
        <w:t xml:space="preserve"> وفي التشغيل</w:t>
      </w:r>
      <w:r w:rsidR="001978CA">
        <w:rPr>
          <w:rFonts w:cs="Simplified Arabic" w:hint="cs"/>
          <w:sz w:val="24"/>
          <w:szCs w:val="24"/>
          <w:rtl/>
        </w:rPr>
        <w:t xml:space="preserve"> </w:t>
      </w:r>
      <w:r w:rsidR="00414691">
        <w:rPr>
          <w:rFonts w:cs="Simplified Arabic" w:hint="cs"/>
          <w:sz w:val="24"/>
          <w:szCs w:val="24"/>
          <w:rtl/>
        </w:rPr>
        <w:t>2,284</w:t>
      </w:r>
      <w:r w:rsidR="00F63C02">
        <w:rPr>
          <w:rFonts w:cs="Simplified Arabic" w:hint="cs"/>
          <w:sz w:val="24"/>
          <w:szCs w:val="24"/>
          <w:rtl/>
        </w:rPr>
        <w:t xml:space="preserve"> </w:t>
      </w:r>
      <w:proofErr w:type="spellStart"/>
      <w:r w:rsidR="00BB4CAF">
        <w:rPr>
          <w:rFonts w:cs="Simplified Arabic" w:hint="cs"/>
          <w:sz w:val="24"/>
          <w:szCs w:val="24"/>
          <w:rtl/>
        </w:rPr>
        <w:t>عامل</w:t>
      </w:r>
      <w:r w:rsidR="00F63C02">
        <w:rPr>
          <w:rFonts w:cs="Simplified Arabic" w:hint="cs"/>
          <w:sz w:val="24"/>
          <w:szCs w:val="24"/>
          <w:rtl/>
        </w:rPr>
        <w:t>،</w:t>
      </w:r>
      <w:proofErr w:type="spellEnd"/>
      <w:r w:rsidR="00F63C02">
        <w:rPr>
          <w:rFonts w:cs="Simplified Arabic"/>
          <w:sz w:val="24"/>
          <w:szCs w:val="24"/>
          <w:rtl/>
        </w:rPr>
        <w:t xml:space="preserve"> منهم</w:t>
      </w:r>
      <w:r w:rsidR="00F63C02">
        <w:rPr>
          <w:rFonts w:cs="Simplified Arabic" w:hint="cs"/>
          <w:sz w:val="24"/>
          <w:szCs w:val="24"/>
          <w:rtl/>
        </w:rPr>
        <w:t xml:space="preserve"> </w:t>
      </w:r>
      <w:r w:rsidR="00414691">
        <w:rPr>
          <w:rFonts w:cs="Simplified Arabic" w:hint="cs"/>
          <w:sz w:val="24"/>
          <w:szCs w:val="24"/>
          <w:rtl/>
        </w:rPr>
        <w:t>1,833</w:t>
      </w:r>
      <w:r w:rsidR="00F63C02">
        <w:rPr>
          <w:rFonts w:cs="Simplified Arabic" w:hint="cs"/>
          <w:sz w:val="24"/>
          <w:szCs w:val="24"/>
          <w:rtl/>
        </w:rPr>
        <w:t xml:space="preserve"> </w:t>
      </w:r>
      <w:r w:rsidR="00F63C02">
        <w:rPr>
          <w:rFonts w:cs="Simplified Arabic"/>
          <w:sz w:val="24"/>
          <w:szCs w:val="24"/>
          <w:rtl/>
        </w:rPr>
        <w:t>ذكر</w:t>
      </w:r>
      <w:r w:rsidR="00F63C02">
        <w:rPr>
          <w:rFonts w:cs="Simplified Arabic" w:hint="cs"/>
          <w:sz w:val="24"/>
          <w:szCs w:val="24"/>
          <w:rtl/>
        </w:rPr>
        <w:t>اً و</w:t>
      </w:r>
      <w:r w:rsidR="00F63C02">
        <w:rPr>
          <w:rFonts w:cs="Simplified Arabic"/>
          <w:sz w:val="24"/>
          <w:szCs w:val="24"/>
        </w:rPr>
        <w:t>4</w:t>
      </w:r>
      <w:r w:rsidR="00E86FB4">
        <w:rPr>
          <w:rFonts w:cs="Simplified Arabic"/>
          <w:sz w:val="24"/>
          <w:szCs w:val="24"/>
        </w:rPr>
        <w:t>51</w:t>
      </w:r>
      <w:r w:rsidR="00F63C02">
        <w:rPr>
          <w:rFonts w:cs="Simplified Arabic" w:hint="cs"/>
          <w:sz w:val="24"/>
          <w:szCs w:val="24"/>
          <w:rtl/>
        </w:rPr>
        <w:t xml:space="preserve"> أنثى. </w:t>
      </w:r>
    </w:p>
    <w:p w:rsidR="00A0488A" w:rsidRPr="00272C7A" w:rsidRDefault="00A0488A" w:rsidP="00A0488A">
      <w:pPr>
        <w:tabs>
          <w:tab w:val="left" w:pos="424"/>
        </w:tabs>
        <w:ind w:right="284"/>
        <w:jc w:val="center"/>
        <w:rPr>
          <w:rFonts w:cs="Simplified Arabic"/>
          <w:sz w:val="24"/>
          <w:szCs w:val="24"/>
        </w:rPr>
      </w:pPr>
    </w:p>
    <w:p w:rsidR="00A0488A" w:rsidRPr="006F0681" w:rsidRDefault="00A0488A" w:rsidP="0056451A">
      <w:pPr>
        <w:ind w:left="-1" w:right="719"/>
        <w:jc w:val="lowKashida"/>
        <w:rPr>
          <w:rFonts w:cs="Simplified Arabic"/>
          <w:b/>
          <w:bCs/>
          <w:color w:val="000000"/>
          <w:sz w:val="24"/>
          <w:szCs w:val="24"/>
          <w:rtl/>
        </w:rPr>
      </w:pPr>
      <w:r w:rsidRPr="006F0681">
        <w:rPr>
          <w:rFonts w:cs="Simplified Arabic" w:hint="cs"/>
          <w:b/>
          <w:bCs/>
          <w:color w:val="000000"/>
          <w:sz w:val="24"/>
          <w:szCs w:val="24"/>
          <w:rtl/>
        </w:rPr>
        <w:t>4.</w:t>
      </w:r>
      <w:r w:rsidR="00B33615" w:rsidRPr="006F0681">
        <w:rPr>
          <w:rFonts w:cs="Simplified Arabic" w:hint="cs"/>
          <w:b/>
          <w:bCs/>
          <w:color w:val="000000"/>
          <w:sz w:val="24"/>
          <w:szCs w:val="24"/>
          <w:rtl/>
        </w:rPr>
        <w:t>1</w:t>
      </w:r>
      <w:r w:rsidRPr="006F0681">
        <w:rPr>
          <w:rFonts w:cs="Simplified Arabic" w:hint="cs"/>
          <w:b/>
          <w:bCs/>
          <w:color w:val="000000"/>
          <w:sz w:val="24"/>
          <w:szCs w:val="24"/>
          <w:rtl/>
        </w:rPr>
        <w:t xml:space="preserve"> النزلاء وليالي المبيت خلال الربع </w:t>
      </w:r>
      <w:r w:rsidR="000977D7">
        <w:rPr>
          <w:rFonts w:cs="Simplified Arabic" w:hint="cs"/>
          <w:b/>
          <w:bCs/>
          <w:color w:val="000000"/>
          <w:sz w:val="24"/>
          <w:szCs w:val="24"/>
          <w:rtl/>
        </w:rPr>
        <w:t>الثالث</w:t>
      </w:r>
      <w:r w:rsidRPr="006F0681">
        <w:rPr>
          <w:rFonts w:cs="Simplified Arabic" w:hint="cs"/>
          <w:b/>
          <w:bCs/>
          <w:color w:val="000000"/>
          <w:sz w:val="24"/>
          <w:szCs w:val="24"/>
          <w:rtl/>
        </w:rPr>
        <w:t xml:space="preserve"> </w:t>
      </w:r>
      <w:r w:rsidR="0056451A">
        <w:rPr>
          <w:rFonts w:cs="Simplified Arabic"/>
          <w:b/>
          <w:bCs/>
          <w:color w:val="000000"/>
          <w:sz w:val="24"/>
          <w:szCs w:val="24"/>
        </w:rPr>
        <w:t>2015</w:t>
      </w:r>
      <w:r w:rsidRPr="006F0681">
        <w:rPr>
          <w:rFonts w:cs="Simplified Arabic" w:hint="cs"/>
          <w:b/>
          <w:bCs/>
          <w:color w:val="000000"/>
          <w:sz w:val="24"/>
          <w:szCs w:val="24"/>
          <w:rtl/>
        </w:rPr>
        <w:t xml:space="preserve"> </w:t>
      </w:r>
    </w:p>
    <w:p w:rsidR="00B27F63" w:rsidRPr="00B27F63" w:rsidRDefault="00A0488A" w:rsidP="00567C25">
      <w:pPr>
        <w:tabs>
          <w:tab w:val="right" w:pos="2410"/>
        </w:tabs>
        <w:jc w:val="both"/>
        <w:rPr>
          <w:rFonts w:cs="Simplified Arabic"/>
          <w:color w:val="000000" w:themeColor="text1"/>
          <w:sz w:val="24"/>
          <w:szCs w:val="24"/>
          <w:rtl/>
        </w:rPr>
      </w:pPr>
      <w:r w:rsidRPr="00A32D84">
        <w:rPr>
          <w:rFonts w:cs="Simplified Arabic" w:hint="cs"/>
          <w:color w:val="000000" w:themeColor="text1"/>
          <w:sz w:val="24"/>
          <w:szCs w:val="24"/>
          <w:rtl/>
        </w:rPr>
        <w:t xml:space="preserve"> بلغ </w:t>
      </w:r>
      <w:r w:rsidRPr="00BC0CC8">
        <w:rPr>
          <w:rFonts w:cs="Simplified Arabic" w:hint="cs"/>
          <w:color w:val="000000" w:themeColor="text1"/>
          <w:sz w:val="24"/>
          <w:szCs w:val="24"/>
          <w:rtl/>
        </w:rPr>
        <w:t xml:space="preserve">عدد النزلاء في فنادق </w:t>
      </w:r>
      <w:r w:rsidR="0049001A" w:rsidRPr="00BC0CC8">
        <w:rPr>
          <w:rFonts w:cs="Simplified Arabic" w:hint="cs"/>
          <w:color w:val="000000" w:themeColor="text1"/>
          <w:sz w:val="24"/>
          <w:szCs w:val="24"/>
          <w:rtl/>
        </w:rPr>
        <w:t>الضفة الغربية</w:t>
      </w:r>
      <w:r w:rsidRPr="00BC0CC8">
        <w:rPr>
          <w:rFonts w:cs="Simplified Arabic" w:hint="cs"/>
          <w:color w:val="000000" w:themeColor="text1"/>
          <w:sz w:val="24"/>
          <w:szCs w:val="24"/>
          <w:rtl/>
        </w:rPr>
        <w:t xml:space="preserve"> خلال الربع </w:t>
      </w:r>
      <w:r w:rsidR="00944A91" w:rsidRPr="00BC0CC8">
        <w:rPr>
          <w:rFonts w:cs="Simplified Arabic" w:hint="cs"/>
          <w:color w:val="000000" w:themeColor="text1"/>
          <w:sz w:val="24"/>
          <w:szCs w:val="24"/>
          <w:rtl/>
        </w:rPr>
        <w:t>الثالث</w:t>
      </w:r>
      <w:r w:rsidRPr="00BC0CC8">
        <w:rPr>
          <w:rFonts w:cs="Simplified Arabic" w:hint="cs"/>
          <w:color w:val="000000" w:themeColor="text1"/>
          <w:sz w:val="24"/>
          <w:szCs w:val="24"/>
          <w:rtl/>
        </w:rPr>
        <w:t xml:space="preserve"> </w:t>
      </w:r>
      <w:r w:rsidR="0056451A" w:rsidRPr="00BC0CC8">
        <w:rPr>
          <w:rFonts w:cs="Simplified Arabic"/>
          <w:color w:val="000000" w:themeColor="text1"/>
          <w:sz w:val="24"/>
          <w:szCs w:val="24"/>
        </w:rPr>
        <w:t>2015</w:t>
      </w:r>
      <w:r w:rsidRPr="00BC0CC8">
        <w:rPr>
          <w:rFonts w:cs="Simplified Arabic" w:hint="cs"/>
          <w:color w:val="000000" w:themeColor="text1"/>
          <w:sz w:val="24"/>
          <w:szCs w:val="24"/>
          <w:rtl/>
        </w:rPr>
        <w:t xml:space="preserve"> ما مجموعه</w:t>
      </w:r>
      <w:r w:rsidR="006F0681" w:rsidRPr="00BC0CC8">
        <w:rPr>
          <w:rFonts w:cs="Simplified Arabic" w:hint="cs"/>
          <w:color w:val="000000" w:themeColor="text1"/>
          <w:sz w:val="24"/>
          <w:szCs w:val="24"/>
          <w:rtl/>
        </w:rPr>
        <w:t xml:space="preserve"> </w:t>
      </w:r>
      <w:r w:rsidR="00414691">
        <w:rPr>
          <w:rFonts w:cs="Simplified Arabic" w:hint="cs"/>
          <w:color w:val="000000" w:themeColor="text1"/>
          <w:sz w:val="24"/>
          <w:szCs w:val="24"/>
          <w:rtl/>
        </w:rPr>
        <w:t xml:space="preserve">123,531 </w:t>
      </w:r>
      <w:r w:rsidRPr="00BC0CC8">
        <w:rPr>
          <w:rFonts w:cs="Simplified Arabic" w:hint="cs"/>
          <w:color w:val="000000" w:themeColor="text1"/>
          <w:sz w:val="24"/>
          <w:szCs w:val="24"/>
          <w:rtl/>
        </w:rPr>
        <w:t>نزيلاً،</w:t>
      </w:r>
      <w:r w:rsidR="001E5F36" w:rsidRPr="00BC0CC8">
        <w:rPr>
          <w:rFonts w:cs="Simplified Arabic"/>
          <w:color w:val="000000" w:themeColor="text1"/>
          <w:sz w:val="24"/>
          <w:szCs w:val="24"/>
        </w:rPr>
        <w:t>13</w:t>
      </w:r>
      <w:r w:rsidR="0003370D" w:rsidRPr="00BC0CC8">
        <w:rPr>
          <w:rFonts w:cs="Simplified Arabic"/>
          <w:color w:val="000000" w:themeColor="text1"/>
          <w:sz w:val="24"/>
          <w:szCs w:val="24"/>
        </w:rPr>
        <w:t>.</w:t>
      </w:r>
      <w:r w:rsidR="001E5F36" w:rsidRPr="00BC0CC8">
        <w:rPr>
          <w:rFonts w:cs="Simplified Arabic"/>
          <w:color w:val="000000" w:themeColor="text1"/>
          <w:sz w:val="24"/>
          <w:szCs w:val="24"/>
        </w:rPr>
        <w:t>5</w:t>
      </w:r>
      <w:r w:rsidRPr="00BC0CC8">
        <w:rPr>
          <w:rFonts w:cs="Simplified Arabic"/>
          <w:color w:val="000000" w:themeColor="text1"/>
          <w:sz w:val="24"/>
          <w:szCs w:val="24"/>
        </w:rPr>
        <w:t xml:space="preserve"> </w:t>
      </w:r>
      <w:proofErr w:type="spellStart"/>
      <w:r w:rsidRPr="00BC0CC8">
        <w:rPr>
          <w:rFonts w:cs="Simplified Arabic" w:hint="cs"/>
          <w:color w:val="000000" w:themeColor="text1"/>
          <w:sz w:val="24"/>
          <w:szCs w:val="24"/>
          <w:rtl/>
        </w:rPr>
        <w:t>%</w:t>
      </w:r>
      <w:proofErr w:type="spellEnd"/>
      <w:r w:rsidRPr="00BC0CC8">
        <w:rPr>
          <w:rFonts w:cs="Simplified Arabic" w:hint="cs"/>
          <w:color w:val="000000" w:themeColor="text1"/>
          <w:sz w:val="24"/>
          <w:szCs w:val="24"/>
          <w:rtl/>
        </w:rPr>
        <w:t xml:space="preserve"> منهم من </w:t>
      </w:r>
      <w:proofErr w:type="spellStart"/>
      <w:r w:rsidRPr="00BC0CC8">
        <w:rPr>
          <w:rFonts w:cs="Simplified Arabic" w:hint="cs"/>
          <w:color w:val="000000" w:themeColor="text1"/>
          <w:sz w:val="24"/>
          <w:szCs w:val="24"/>
          <w:rtl/>
        </w:rPr>
        <w:t>الفلسطينيين،</w:t>
      </w:r>
      <w:proofErr w:type="spellEnd"/>
      <w:r w:rsidRPr="00BC0CC8">
        <w:rPr>
          <w:rFonts w:cs="Simplified Arabic" w:hint="cs"/>
          <w:color w:val="000000" w:themeColor="text1"/>
          <w:sz w:val="24"/>
          <w:szCs w:val="24"/>
          <w:rtl/>
        </w:rPr>
        <w:t xml:space="preserve"> و</w:t>
      </w:r>
      <w:r w:rsidR="0003370D" w:rsidRPr="00BC0CC8">
        <w:rPr>
          <w:rFonts w:cs="Simplified Arabic"/>
          <w:color w:val="000000" w:themeColor="text1"/>
          <w:sz w:val="24"/>
          <w:szCs w:val="24"/>
        </w:rPr>
        <w:t>2</w:t>
      </w:r>
      <w:r w:rsidR="00822DA6" w:rsidRPr="00BC0CC8">
        <w:rPr>
          <w:rFonts w:cs="Simplified Arabic"/>
          <w:color w:val="000000" w:themeColor="text1"/>
          <w:sz w:val="24"/>
          <w:szCs w:val="24"/>
        </w:rPr>
        <w:t>4</w:t>
      </w:r>
      <w:r w:rsidR="0003370D" w:rsidRPr="00BC0CC8">
        <w:rPr>
          <w:rFonts w:cs="Simplified Arabic"/>
          <w:color w:val="000000" w:themeColor="text1"/>
          <w:sz w:val="24"/>
          <w:szCs w:val="24"/>
        </w:rPr>
        <w:t>.</w:t>
      </w:r>
      <w:r w:rsidR="00822DA6" w:rsidRPr="00BC0CC8">
        <w:rPr>
          <w:rFonts w:cs="Simplified Arabic"/>
          <w:color w:val="000000" w:themeColor="text1"/>
          <w:sz w:val="24"/>
          <w:szCs w:val="24"/>
        </w:rPr>
        <w:t>9</w:t>
      </w:r>
      <w:proofErr w:type="spellStart"/>
      <w:r w:rsidRPr="00BC0CC8">
        <w:rPr>
          <w:rFonts w:cs="Simplified Arabic" w:hint="cs"/>
          <w:color w:val="000000" w:themeColor="text1"/>
          <w:sz w:val="24"/>
          <w:szCs w:val="24"/>
          <w:rtl/>
        </w:rPr>
        <w:t>%</w:t>
      </w:r>
      <w:proofErr w:type="spellEnd"/>
      <w:r w:rsidRPr="00BC0CC8">
        <w:rPr>
          <w:rFonts w:cs="Simplified Arabic" w:hint="cs"/>
          <w:color w:val="000000" w:themeColor="text1"/>
          <w:sz w:val="24"/>
          <w:szCs w:val="24"/>
          <w:rtl/>
        </w:rPr>
        <w:t xml:space="preserve"> من دول الإتحاد </w:t>
      </w:r>
      <w:proofErr w:type="spellStart"/>
      <w:r w:rsidRPr="00BC0CC8">
        <w:rPr>
          <w:rFonts w:cs="Simplified Arabic" w:hint="cs"/>
          <w:color w:val="000000" w:themeColor="text1"/>
          <w:sz w:val="24"/>
          <w:szCs w:val="24"/>
          <w:rtl/>
        </w:rPr>
        <w:t>الأوروبي،</w:t>
      </w:r>
      <w:proofErr w:type="spellEnd"/>
      <w:r w:rsidRPr="00BC0CC8">
        <w:rPr>
          <w:rFonts w:cs="Simplified Arabic" w:hint="cs"/>
          <w:color w:val="000000" w:themeColor="text1"/>
          <w:sz w:val="24"/>
          <w:szCs w:val="24"/>
          <w:rtl/>
        </w:rPr>
        <w:t xml:space="preserve"> وبالمقارنة مع الربع </w:t>
      </w:r>
      <w:r w:rsidR="00BC0CC8" w:rsidRPr="00BC0CC8">
        <w:rPr>
          <w:rFonts w:cs="Simplified Arabic" w:hint="cs"/>
          <w:color w:val="000000" w:themeColor="text1"/>
          <w:sz w:val="24"/>
          <w:szCs w:val="24"/>
          <w:rtl/>
        </w:rPr>
        <w:t>الثا</w:t>
      </w:r>
      <w:r w:rsidR="00B27F63">
        <w:rPr>
          <w:rFonts w:cs="Simplified Arabic" w:hint="cs"/>
          <w:color w:val="000000" w:themeColor="text1"/>
          <w:sz w:val="24"/>
          <w:szCs w:val="24"/>
          <w:rtl/>
        </w:rPr>
        <w:t>لث</w:t>
      </w:r>
      <w:r w:rsidRPr="00BC0CC8">
        <w:rPr>
          <w:rFonts w:cs="Simplified Arabic" w:hint="cs"/>
          <w:color w:val="000000" w:themeColor="text1"/>
          <w:sz w:val="24"/>
          <w:szCs w:val="24"/>
          <w:rtl/>
        </w:rPr>
        <w:t xml:space="preserve"> من العام </w:t>
      </w:r>
      <w:r w:rsidR="00B27F63">
        <w:rPr>
          <w:rFonts w:cs="Simplified Arabic" w:hint="cs"/>
          <w:color w:val="000000" w:themeColor="text1"/>
          <w:sz w:val="24"/>
          <w:szCs w:val="24"/>
          <w:rtl/>
        </w:rPr>
        <w:t>2014</w:t>
      </w:r>
      <w:r w:rsidRPr="00BC0CC8">
        <w:rPr>
          <w:rFonts w:cs="Simplified Arabic" w:hint="cs"/>
          <w:color w:val="000000" w:themeColor="text1"/>
          <w:sz w:val="24"/>
          <w:szCs w:val="24"/>
          <w:rtl/>
        </w:rPr>
        <w:t xml:space="preserve"> </w:t>
      </w:r>
      <w:r w:rsidRPr="00B27F63">
        <w:rPr>
          <w:rFonts w:cs="Simplified Arabic" w:hint="cs"/>
          <w:color w:val="000000" w:themeColor="text1"/>
          <w:sz w:val="24"/>
          <w:szCs w:val="24"/>
          <w:rtl/>
        </w:rPr>
        <w:t xml:space="preserve">يتبين أن </w:t>
      </w:r>
      <w:r w:rsidR="00B27F63" w:rsidRPr="00B27F63">
        <w:rPr>
          <w:rFonts w:cs="Simplified Arabic" w:hint="cs"/>
          <w:color w:val="000000" w:themeColor="text1"/>
          <w:sz w:val="24"/>
          <w:szCs w:val="24"/>
          <w:rtl/>
        </w:rPr>
        <w:t>هناك معدل نمو</w:t>
      </w:r>
      <w:r w:rsidR="00B27F63">
        <w:rPr>
          <w:rFonts w:cs="Simplified Arabic" w:hint="cs"/>
          <w:color w:val="000000" w:themeColor="text1"/>
          <w:sz w:val="24"/>
          <w:szCs w:val="24"/>
          <w:rtl/>
        </w:rPr>
        <w:t xml:space="preserve"> في عدد النزلاء</w:t>
      </w:r>
      <w:r w:rsidR="00B27F63" w:rsidRPr="00B27F63">
        <w:rPr>
          <w:rFonts w:cs="Simplified Arabic" w:hint="cs"/>
          <w:color w:val="000000" w:themeColor="text1"/>
          <w:sz w:val="24"/>
          <w:szCs w:val="24"/>
          <w:rtl/>
        </w:rPr>
        <w:t xml:space="preserve"> مقداره حوالي</w:t>
      </w:r>
      <w:r w:rsidR="00B27F63">
        <w:rPr>
          <w:rFonts w:cs="Simplified Arabic" w:hint="cs"/>
          <w:color w:val="000000" w:themeColor="text1"/>
          <w:sz w:val="24"/>
          <w:szCs w:val="24"/>
          <w:rtl/>
        </w:rPr>
        <w:t xml:space="preserve"> </w:t>
      </w:r>
      <w:proofErr w:type="spellStart"/>
      <w:r w:rsidR="00B27F63">
        <w:rPr>
          <w:rFonts w:cs="Simplified Arabic" w:hint="cs"/>
          <w:color w:val="000000" w:themeColor="text1"/>
          <w:sz w:val="24"/>
          <w:szCs w:val="24"/>
          <w:rtl/>
        </w:rPr>
        <w:t>23.8%،</w:t>
      </w:r>
      <w:proofErr w:type="spellEnd"/>
      <w:r w:rsidR="00B27F63">
        <w:rPr>
          <w:rFonts w:cs="Simplified Arabic" w:hint="cs"/>
          <w:color w:val="000000" w:themeColor="text1"/>
          <w:sz w:val="24"/>
          <w:szCs w:val="24"/>
          <w:rtl/>
        </w:rPr>
        <w:t xml:space="preserve"> في حين انخفض </w:t>
      </w:r>
      <w:r w:rsidR="00B27F63" w:rsidRPr="00B27F63">
        <w:rPr>
          <w:rFonts w:cs="Simplified Arabic" w:hint="cs"/>
          <w:color w:val="000000" w:themeColor="text1"/>
          <w:sz w:val="24"/>
          <w:szCs w:val="24"/>
          <w:rtl/>
        </w:rPr>
        <w:t xml:space="preserve">معدل النمو </w:t>
      </w:r>
      <w:proofErr w:type="spellStart"/>
      <w:r w:rsidR="00B27F63" w:rsidRPr="00B27F63">
        <w:rPr>
          <w:rFonts w:cs="Simplified Arabic" w:hint="cs"/>
          <w:color w:val="000000" w:themeColor="text1"/>
          <w:sz w:val="24"/>
          <w:szCs w:val="24"/>
          <w:rtl/>
        </w:rPr>
        <w:t>بمقدار</w:t>
      </w:r>
      <w:r w:rsidR="00B27F63">
        <w:rPr>
          <w:rFonts w:cs="Simplified Arabic" w:hint="cs"/>
          <w:color w:val="000000" w:themeColor="text1"/>
          <w:sz w:val="24"/>
          <w:szCs w:val="24"/>
          <w:rtl/>
        </w:rPr>
        <w:t>13.5%</w:t>
      </w:r>
      <w:proofErr w:type="spellEnd"/>
      <w:r w:rsidR="00B27F63">
        <w:rPr>
          <w:rFonts w:cs="Simplified Arabic" w:hint="cs"/>
          <w:color w:val="000000" w:themeColor="text1"/>
          <w:sz w:val="24"/>
          <w:szCs w:val="24"/>
          <w:rtl/>
        </w:rPr>
        <w:t xml:space="preserve"> بالمقارنة مع الربع الثاني 2015.</w:t>
      </w:r>
    </w:p>
    <w:p w:rsidR="00DC7B47" w:rsidRDefault="00DC7B47" w:rsidP="00DC7B47">
      <w:pPr>
        <w:tabs>
          <w:tab w:val="right" w:pos="2410"/>
        </w:tabs>
        <w:jc w:val="both"/>
        <w:rPr>
          <w:rFonts w:cs="Simplified Arabic"/>
          <w:color w:val="FF0000"/>
          <w:sz w:val="6"/>
          <w:szCs w:val="6"/>
          <w:rtl/>
        </w:rPr>
      </w:pPr>
    </w:p>
    <w:p w:rsidR="000D655C" w:rsidRPr="00FE6840" w:rsidRDefault="000D655C" w:rsidP="00DC7B47">
      <w:pPr>
        <w:tabs>
          <w:tab w:val="right" w:pos="2410"/>
        </w:tabs>
        <w:jc w:val="both"/>
        <w:rPr>
          <w:rFonts w:cs="Simplified Arabic"/>
          <w:color w:val="FF0000"/>
          <w:sz w:val="6"/>
          <w:szCs w:val="6"/>
          <w:rtl/>
        </w:rPr>
      </w:pPr>
    </w:p>
    <w:p w:rsidR="00942C6B" w:rsidRDefault="00A0488A" w:rsidP="0090113C">
      <w:pPr>
        <w:tabs>
          <w:tab w:val="right" w:pos="2410"/>
        </w:tabs>
        <w:jc w:val="both"/>
        <w:rPr>
          <w:rFonts w:cs="Simplified Arabic"/>
          <w:sz w:val="14"/>
          <w:szCs w:val="14"/>
          <w:rtl/>
        </w:rPr>
      </w:pPr>
      <w:r>
        <w:rPr>
          <w:rFonts w:cs="Simplified Arabic" w:hint="cs"/>
          <w:sz w:val="24"/>
          <w:szCs w:val="24"/>
          <w:rtl/>
        </w:rPr>
        <w:t xml:space="preserve">يتركز النزلاء في فنادق </w:t>
      </w:r>
      <w:r w:rsidR="00217F37">
        <w:rPr>
          <w:rFonts w:cs="Simplified Arabic" w:hint="cs"/>
          <w:sz w:val="24"/>
          <w:szCs w:val="24"/>
          <w:rtl/>
        </w:rPr>
        <w:t>جنوب الضفة الغربية</w:t>
      </w:r>
      <w:r>
        <w:rPr>
          <w:rFonts w:cs="Simplified Arabic" w:hint="cs"/>
          <w:sz w:val="24"/>
          <w:szCs w:val="24"/>
          <w:rtl/>
        </w:rPr>
        <w:t>، حيث وصلت نسبتهم إلى</w:t>
      </w:r>
      <w:r w:rsidR="0090113C">
        <w:rPr>
          <w:rFonts w:cs="Simplified Arabic" w:hint="cs"/>
          <w:sz w:val="24"/>
          <w:szCs w:val="24"/>
          <w:rtl/>
        </w:rPr>
        <w:t xml:space="preserve"> </w:t>
      </w:r>
      <w:proofErr w:type="spellStart"/>
      <w:r w:rsidR="0090113C">
        <w:rPr>
          <w:rFonts w:cs="Simplified Arabic" w:hint="cs"/>
          <w:sz w:val="24"/>
          <w:szCs w:val="24"/>
          <w:rtl/>
        </w:rPr>
        <w:t>48.0%</w:t>
      </w:r>
      <w:proofErr w:type="spellEnd"/>
      <w:r w:rsidR="0090113C">
        <w:rPr>
          <w:rFonts w:cs="Simplified Arabic" w:hint="cs"/>
          <w:sz w:val="24"/>
          <w:szCs w:val="24"/>
          <w:rtl/>
        </w:rPr>
        <w:t xml:space="preserve"> </w:t>
      </w:r>
      <w:r>
        <w:rPr>
          <w:rFonts w:cs="Simplified Arabic" w:hint="cs"/>
          <w:sz w:val="24"/>
          <w:szCs w:val="24"/>
          <w:rtl/>
        </w:rPr>
        <w:t xml:space="preserve">من مجموع </w:t>
      </w:r>
      <w:proofErr w:type="spellStart"/>
      <w:r>
        <w:rPr>
          <w:rFonts w:cs="Simplified Arabic" w:hint="cs"/>
          <w:sz w:val="24"/>
          <w:szCs w:val="24"/>
          <w:rtl/>
        </w:rPr>
        <w:t>النزلاء،</w:t>
      </w:r>
      <w:proofErr w:type="spellEnd"/>
      <w:r>
        <w:rPr>
          <w:rFonts w:cs="Simplified Arabic" w:hint="cs"/>
          <w:sz w:val="24"/>
          <w:szCs w:val="24"/>
          <w:rtl/>
        </w:rPr>
        <w:t xml:space="preserve"> يليها فنادق </w:t>
      </w:r>
      <w:r w:rsidR="00217F37">
        <w:rPr>
          <w:rFonts w:cs="Simplified Arabic" w:hint="cs"/>
          <w:sz w:val="24"/>
          <w:szCs w:val="24"/>
          <w:rtl/>
        </w:rPr>
        <w:t>القدس</w:t>
      </w:r>
      <w:r>
        <w:rPr>
          <w:rFonts w:cs="Simplified Arabic" w:hint="cs"/>
          <w:sz w:val="24"/>
          <w:szCs w:val="24"/>
          <w:rtl/>
        </w:rPr>
        <w:t xml:space="preserve"> ووسط الضفة الغربية بنسبة </w:t>
      </w:r>
      <w:proofErr w:type="spellStart"/>
      <w:r w:rsidR="00822DA6">
        <w:rPr>
          <w:rFonts w:cs="Simplified Arabic" w:hint="cs"/>
          <w:sz w:val="24"/>
          <w:szCs w:val="24"/>
          <w:rtl/>
        </w:rPr>
        <w:t>21.7</w:t>
      </w:r>
      <w:r>
        <w:rPr>
          <w:rFonts w:cs="Simplified Arabic" w:hint="cs"/>
          <w:sz w:val="24"/>
          <w:szCs w:val="24"/>
          <w:rtl/>
        </w:rPr>
        <w:t>%</w:t>
      </w:r>
      <w:proofErr w:type="spellEnd"/>
      <w:r>
        <w:rPr>
          <w:rFonts w:cs="Simplified Arabic" w:hint="cs"/>
          <w:sz w:val="24"/>
          <w:szCs w:val="24"/>
          <w:rtl/>
        </w:rPr>
        <w:t xml:space="preserve"> </w:t>
      </w:r>
      <w:proofErr w:type="spellStart"/>
      <w:r w:rsidR="00CA4B66">
        <w:rPr>
          <w:rFonts w:cs="Simplified Arabic" w:hint="cs"/>
          <w:sz w:val="24"/>
          <w:szCs w:val="24"/>
          <w:rtl/>
        </w:rPr>
        <w:t>و</w:t>
      </w:r>
      <w:r w:rsidR="00822DA6">
        <w:rPr>
          <w:rFonts w:cs="Simplified Arabic" w:hint="cs"/>
          <w:sz w:val="24"/>
          <w:szCs w:val="24"/>
          <w:rtl/>
        </w:rPr>
        <w:t>18</w:t>
      </w:r>
      <w:r w:rsidR="00CA4B66">
        <w:rPr>
          <w:rFonts w:cs="Simplified Arabic" w:hint="cs"/>
          <w:sz w:val="24"/>
          <w:szCs w:val="24"/>
          <w:rtl/>
        </w:rPr>
        <w:t>.4</w:t>
      </w:r>
      <w:r>
        <w:rPr>
          <w:rFonts w:cs="Simplified Arabic" w:hint="cs"/>
          <w:sz w:val="24"/>
          <w:szCs w:val="24"/>
          <w:rtl/>
        </w:rPr>
        <w:t>%</w:t>
      </w:r>
      <w:proofErr w:type="spellEnd"/>
      <w:r>
        <w:rPr>
          <w:rFonts w:cs="Simplified Arabic" w:hint="cs"/>
          <w:sz w:val="24"/>
          <w:szCs w:val="24"/>
          <w:rtl/>
        </w:rPr>
        <w:t xml:space="preserve"> على </w:t>
      </w:r>
      <w:proofErr w:type="spellStart"/>
      <w:r>
        <w:rPr>
          <w:rFonts w:cs="Simplified Arabic" w:hint="cs"/>
          <w:sz w:val="24"/>
          <w:szCs w:val="24"/>
          <w:rtl/>
        </w:rPr>
        <w:t>التوالي،</w:t>
      </w:r>
      <w:proofErr w:type="spellEnd"/>
      <w:r w:rsidR="00920669">
        <w:rPr>
          <w:rFonts w:cs="Simplified Arabic" w:hint="cs"/>
          <w:sz w:val="24"/>
          <w:szCs w:val="24"/>
          <w:rtl/>
        </w:rPr>
        <w:t xml:space="preserve"> ثم </w:t>
      </w:r>
      <w:r>
        <w:rPr>
          <w:rFonts w:cs="Simplified Arabic" w:hint="cs"/>
          <w:sz w:val="24"/>
          <w:szCs w:val="24"/>
          <w:rtl/>
        </w:rPr>
        <w:t xml:space="preserve">نزلاء الفنادق في شمال الضفة الغربية </w:t>
      </w:r>
      <w:r w:rsidR="005D1451">
        <w:rPr>
          <w:rFonts w:cs="Simplified Arabic" w:hint="cs"/>
          <w:sz w:val="24"/>
          <w:szCs w:val="24"/>
          <w:rtl/>
        </w:rPr>
        <w:t xml:space="preserve">بنسبة </w:t>
      </w:r>
      <w:proofErr w:type="spellStart"/>
      <w:r w:rsidR="00822DA6">
        <w:rPr>
          <w:rFonts w:cs="Simplified Arabic" w:hint="cs"/>
          <w:sz w:val="24"/>
          <w:szCs w:val="24"/>
          <w:rtl/>
        </w:rPr>
        <w:t>11.9</w:t>
      </w:r>
      <w:r w:rsidR="00975E3D">
        <w:rPr>
          <w:rFonts w:cs="Simplified Arabic" w:hint="cs"/>
          <w:sz w:val="24"/>
          <w:szCs w:val="24"/>
          <w:rtl/>
        </w:rPr>
        <w:t>%</w:t>
      </w:r>
      <w:r>
        <w:rPr>
          <w:rFonts w:cs="Simplified Arabic" w:hint="cs"/>
          <w:sz w:val="24"/>
          <w:szCs w:val="24"/>
          <w:rtl/>
        </w:rPr>
        <w:t>.</w:t>
      </w:r>
      <w:proofErr w:type="spellEnd"/>
    </w:p>
    <w:p w:rsidR="00A7332C" w:rsidRPr="00272C7A" w:rsidRDefault="00A7332C" w:rsidP="00920669">
      <w:pPr>
        <w:tabs>
          <w:tab w:val="right" w:pos="2410"/>
        </w:tabs>
        <w:jc w:val="lowKashida"/>
        <w:rPr>
          <w:rFonts w:cs="Simplified Arabic"/>
          <w:sz w:val="22"/>
          <w:szCs w:val="22"/>
          <w:rtl/>
        </w:rPr>
      </w:pPr>
    </w:p>
    <w:p w:rsidR="00FE6840" w:rsidRPr="001C2946" w:rsidRDefault="00935F71" w:rsidP="0056451A">
      <w:pPr>
        <w:tabs>
          <w:tab w:val="right" w:pos="2410"/>
        </w:tabs>
        <w:jc w:val="center"/>
        <w:rPr>
          <w:rFonts w:cs="Simplified Arabic"/>
          <w:color w:val="000000" w:themeColor="text1"/>
          <w:sz w:val="24"/>
          <w:szCs w:val="24"/>
          <w:rtl/>
        </w:rPr>
      </w:pPr>
      <w:r w:rsidRPr="001C2946">
        <w:rPr>
          <w:rFonts w:cs="Simplified Arabic"/>
          <w:b/>
          <w:bCs/>
          <w:color w:val="000000" w:themeColor="text1"/>
          <w:sz w:val="22"/>
          <w:szCs w:val="22"/>
          <w:rtl/>
        </w:rPr>
        <w:t>التوزيع النس</w:t>
      </w:r>
      <w:r w:rsidR="00220A9B" w:rsidRPr="001C2946">
        <w:rPr>
          <w:rFonts w:cs="Simplified Arabic" w:hint="cs"/>
          <w:b/>
          <w:bCs/>
          <w:color w:val="000000" w:themeColor="text1"/>
          <w:sz w:val="22"/>
          <w:szCs w:val="22"/>
          <w:rtl/>
        </w:rPr>
        <w:t>ب</w:t>
      </w:r>
      <w:r w:rsidRPr="001C2946">
        <w:rPr>
          <w:rFonts w:cs="Simplified Arabic"/>
          <w:b/>
          <w:bCs/>
          <w:color w:val="000000" w:themeColor="text1"/>
          <w:sz w:val="22"/>
          <w:szCs w:val="22"/>
          <w:rtl/>
        </w:rPr>
        <w:t xml:space="preserve">ي للنزلاء حسب الجنسية خلال الربع </w:t>
      </w:r>
      <w:proofErr w:type="spellStart"/>
      <w:r w:rsidR="00944A91" w:rsidRPr="001C2946">
        <w:rPr>
          <w:rFonts w:cs="Simplified Arabic" w:hint="cs"/>
          <w:b/>
          <w:bCs/>
          <w:color w:val="000000" w:themeColor="text1"/>
          <w:sz w:val="22"/>
          <w:szCs w:val="22"/>
          <w:rtl/>
        </w:rPr>
        <w:t>الثالث</w:t>
      </w:r>
      <w:r w:rsidRPr="001C2946">
        <w:rPr>
          <w:rFonts w:cs="Simplified Arabic"/>
          <w:b/>
          <w:bCs/>
          <w:color w:val="000000" w:themeColor="text1"/>
          <w:sz w:val="22"/>
          <w:szCs w:val="22"/>
          <w:rtl/>
        </w:rPr>
        <w:t>،</w:t>
      </w:r>
      <w:proofErr w:type="spellEnd"/>
      <w:r w:rsidRPr="001C2946">
        <w:rPr>
          <w:rFonts w:cs="Simplified Arabic" w:hint="cs"/>
          <w:b/>
          <w:bCs/>
          <w:color w:val="000000" w:themeColor="text1"/>
          <w:sz w:val="22"/>
          <w:szCs w:val="22"/>
          <w:rtl/>
        </w:rPr>
        <w:t xml:space="preserve"> </w:t>
      </w:r>
      <w:r w:rsidR="0056451A">
        <w:rPr>
          <w:rFonts w:cs="Simplified Arabic" w:hint="cs"/>
          <w:b/>
          <w:bCs/>
          <w:color w:val="000000" w:themeColor="text1"/>
          <w:sz w:val="22"/>
          <w:szCs w:val="22"/>
          <w:rtl/>
        </w:rPr>
        <w:t>2015</w:t>
      </w:r>
    </w:p>
    <w:tbl>
      <w:tblPr>
        <w:tblStyle w:val="TableGrid"/>
        <w:bidiVisual/>
        <w:tblW w:w="0" w:type="auto"/>
        <w:jc w:val="center"/>
        <w:tblInd w:w="815" w:type="dxa"/>
        <w:tblLook w:val="04A0"/>
      </w:tblPr>
      <w:tblGrid>
        <w:gridCol w:w="8472"/>
      </w:tblGrid>
      <w:tr w:rsidR="00780188" w:rsidTr="00780188">
        <w:trPr>
          <w:jc w:val="center"/>
        </w:trPr>
        <w:tc>
          <w:tcPr>
            <w:tcW w:w="8472" w:type="dxa"/>
          </w:tcPr>
          <w:p w:rsidR="00780188" w:rsidRDefault="00780188" w:rsidP="00780188">
            <w:pPr>
              <w:tabs>
                <w:tab w:val="left" w:pos="8976"/>
              </w:tabs>
              <w:jc w:val="center"/>
              <w:rPr>
                <w:rFonts w:ascii="Simplified Arabic" w:hAnsi="Simplified Arabic" w:cs="Simplified Arabic"/>
                <w:sz w:val="24"/>
                <w:szCs w:val="24"/>
                <w:rtl/>
              </w:rPr>
            </w:pPr>
            <w:r w:rsidRPr="00780188">
              <w:rPr>
                <w:rFonts w:ascii="Simplified Arabic" w:hAnsi="Simplified Arabic" w:cs="Simplified Arabic"/>
                <w:noProof/>
                <w:sz w:val="24"/>
                <w:szCs w:val="24"/>
                <w:rtl/>
              </w:rPr>
              <w:drawing>
                <wp:inline distT="0" distB="0" distL="0" distR="0">
                  <wp:extent cx="5267325" cy="2524125"/>
                  <wp:effectExtent l="0" t="0" r="0" b="0"/>
                  <wp:docPr id="5"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27F63" w:rsidRDefault="00A0488A" w:rsidP="00E439A6">
      <w:pPr>
        <w:tabs>
          <w:tab w:val="left" w:pos="8976"/>
        </w:tabs>
        <w:jc w:val="lowKashida"/>
        <w:rPr>
          <w:rFonts w:ascii="Simplified Arabic" w:hAnsi="Simplified Arabic" w:cs="Simplified Arabic"/>
          <w:color w:val="000000" w:themeColor="text1"/>
          <w:sz w:val="24"/>
          <w:szCs w:val="24"/>
          <w:rtl/>
        </w:rPr>
      </w:pPr>
      <w:r w:rsidRPr="00A446FE">
        <w:rPr>
          <w:rFonts w:ascii="Simplified Arabic" w:hAnsi="Simplified Arabic" w:cs="Simplified Arabic"/>
          <w:color w:val="000000" w:themeColor="text1"/>
          <w:sz w:val="24"/>
          <w:szCs w:val="24"/>
          <w:rtl/>
        </w:rPr>
        <w:lastRenderedPageBreak/>
        <w:t xml:space="preserve">كما بلغ عدد ليالي المبيت في فنادق </w:t>
      </w:r>
      <w:r w:rsidR="0049001A" w:rsidRPr="00A446FE">
        <w:rPr>
          <w:rFonts w:ascii="Simplified Arabic" w:hAnsi="Simplified Arabic" w:cs="Simplified Arabic"/>
          <w:color w:val="000000" w:themeColor="text1"/>
          <w:sz w:val="24"/>
          <w:szCs w:val="24"/>
          <w:rtl/>
        </w:rPr>
        <w:t>الضفة الغربية</w:t>
      </w:r>
      <w:r w:rsidR="00C520DA" w:rsidRPr="00A446FE">
        <w:rPr>
          <w:rFonts w:ascii="Simplified Arabic" w:hAnsi="Simplified Arabic" w:cs="Simplified Arabic"/>
          <w:color w:val="000000" w:themeColor="text1"/>
          <w:sz w:val="24"/>
          <w:szCs w:val="24"/>
          <w:rtl/>
        </w:rPr>
        <w:t xml:space="preserve"> </w:t>
      </w:r>
      <w:r w:rsidR="00372498" w:rsidRPr="00A446FE">
        <w:rPr>
          <w:rFonts w:ascii="Simplified Arabic" w:hAnsi="Simplified Arabic" w:cs="Simplified Arabic"/>
          <w:color w:val="000000" w:themeColor="text1"/>
          <w:sz w:val="24"/>
          <w:szCs w:val="24"/>
        </w:rPr>
        <w:t xml:space="preserve"> </w:t>
      </w:r>
      <w:r w:rsidR="00414691">
        <w:rPr>
          <w:rFonts w:ascii="Simplified Arabic" w:hAnsi="Simplified Arabic" w:cs="Simplified Arabic" w:hint="cs"/>
          <w:color w:val="000000" w:themeColor="text1"/>
          <w:sz w:val="24"/>
          <w:szCs w:val="24"/>
          <w:rtl/>
        </w:rPr>
        <w:t xml:space="preserve">336,822 </w:t>
      </w:r>
      <w:r w:rsidR="00372498" w:rsidRPr="00A446FE">
        <w:rPr>
          <w:rFonts w:ascii="Simplified Arabic" w:hAnsi="Simplified Arabic" w:cs="Simplified Arabic" w:hint="cs"/>
          <w:color w:val="000000" w:themeColor="text1"/>
          <w:sz w:val="24"/>
          <w:szCs w:val="24"/>
          <w:rtl/>
        </w:rPr>
        <w:t>لي</w:t>
      </w:r>
      <w:r w:rsidR="00776B5A" w:rsidRPr="00A446FE">
        <w:rPr>
          <w:rFonts w:ascii="Simplified Arabic" w:hAnsi="Simplified Arabic" w:cs="Simplified Arabic" w:hint="cs"/>
          <w:color w:val="000000" w:themeColor="text1"/>
          <w:sz w:val="24"/>
          <w:szCs w:val="24"/>
          <w:rtl/>
        </w:rPr>
        <w:t>لة</w:t>
      </w:r>
      <w:r w:rsidR="00372498" w:rsidRPr="00A446FE">
        <w:rPr>
          <w:rFonts w:ascii="Simplified Arabic" w:hAnsi="Simplified Arabic" w:cs="Simplified Arabic" w:hint="cs"/>
          <w:color w:val="000000" w:themeColor="text1"/>
          <w:sz w:val="24"/>
          <w:szCs w:val="24"/>
          <w:rtl/>
        </w:rPr>
        <w:t xml:space="preserve"> </w:t>
      </w:r>
      <w:r w:rsidRPr="00A446FE">
        <w:rPr>
          <w:rFonts w:ascii="Simplified Arabic" w:hAnsi="Simplified Arabic" w:cs="Simplified Arabic"/>
          <w:color w:val="000000" w:themeColor="text1"/>
          <w:sz w:val="24"/>
          <w:szCs w:val="24"/>
          <w:rtl/>
        </w:rPr>
        <w:t xml:space="preserve">خلال الربع </w:t>
      </w:r>
      <w:r w:rsidR="00191AA9" w:rsidRPr="00A446FE">
        <w:rPr>
          <w:rFonts w:ascii="Simplified Arabic" w:hAnsi="Simplified Arabic" w:cs="Simplified Arabic" w:hint="cs"/>
          <w:color w:val="000000" w:themeColor="text1"/>
          <w:sz w:val="24"/>
          <w:szCs w:val="24"/>
          <w:rtl/>
        </w:rPr>
        <w:t>الثالث</w:t>
      </w:r>
      <w:r w:rsidRPr="00A446FE">
        <w:rPr>
          <w:rFonts w:ascii="Simplified Arabic" w:hAnsi="Simplified Arabic" w:cs="Simplified Arabic"/>
          <w:color w:val="000000" w:themeColor="text1"/>
          <w:sz w:val="24"/>
          <w:szCs w:val="24"/>
          <w:rtl/>
        </w:rPr>
        <w:t xml:space="preserve"> </w:t>
      </w:r>
      <w:proofErr w:type="spellStart"/>
      <w:r w:rsidR="0056451A" w:rsidRPr="00A446FE">
        <w:rPr>
          <w:rFonts w:ascii="Simplified Arabic" w:hAnsi="Simplified Arabic" w:cs="Simplified Arabic" w:hint="cs"/>
          <w:color w:val="000000" w:themeColor="text1"/>
          <w:sz w:val="24"/>
          <w:szCs w:val="24"/>
          <w:rtl/>
        </w:rPr>
        <w:t>2015</w:t>
      </w:r>
      <w:r w:rsidRPr="00A446FE">
        <w:rPr>
          <w:rFonts w:ascii="Simplified Arabic" w:hAnsi="Simplified Arabic" w:cs="Simplified Arabic"/>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حيث شكلت ليالي المبيت للنزلاء القادمين من الإتحاد الأوروبي</w:t>
      </w:r>
      <w:r w:rsidR="00AB1CD1">
        <w:rPr>
          <w:rFonts w:ascii="Simplified Arabic" w:hAnsi="Simplified Arabic" w:cs="Simplified Arabic" w:hint="cs"/>
          <w:color w:val="000000" w:themeColor="text1"/>
          <w:sz w:val="24"/>
          <w:szCs w:val="24"/>
          <w:rtl/>
        </w:rPr>
        <w:t xml:space="preserve"> النسبة الأعلى بواقع</w:t>
      </w:r>
      <w:r w:rsidR="00DD692C" w:rsidRPr="00A446FE">
        <w:rPr>
          <w:rFonts w:ascii="Simplified Arabic" w:hAnsi="Simplified Arabic" w:cs="Simplified Arabic"/>
          <w:color w:val="000000" w:themeColor="text1"/>
          <w:sz w:val="24"/>
          <w:szCs w:val="24"/>
          <w:rtl/>
        </w:rPr>
        <w:t xml:space="preserve"> </w:t>
      </w:r>
      <w:proofErr w:type="spellStart"/>
      <w:r w:rsidR="00372498" w:rsidRPr="00A446FE">
        <w:rPr>
          <w:rFonts w:ascii="Simplified Arabic" w:hAnsi="Simplified Arabic" w:cs="Simplified Arabic" w:hint="cs"/>
          <w:color w:val="000000" w:themeColor="text1"/>
          <w:sz w:val="24"/>
          <w:szCs w:val="24"/>
          <w:rtl/>
        </w:rPr>
        <w:t>31.</w:t>
      </w:r>
      <w:r w:rsidR="006764D0" w:rsidRPr="00A446FE">
        <w:rPr>
          <w:rFonts w:ascii="Simplified Arabic" w:hAnsi="Simplified Arabic" w:cs="Simplified Arabic" w:hint="cs"/>
          <w:color w:val="000000" w:themeColor="text1"/>
          <w:sz w:val="24"/>
          <w:szCs w:val="24"/>
          <w:rtl/>
        </w:rPr>
        <w:t>4</w:t>
      </w:r>
      <w:r w:rsidRPr="00A446FE">
        <w:rPr>
          <w:rFonts w:ascii="Simplified Arabic" w:hAnsi="Simplified Arabic" w:cs="Simplified Arabic"/>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من </w:t>
      </w:r>
      <w:r w:rsidR="00463A7C" w:rsidRPr="00A446FE">
        <w:rPr>
          <w:rFonts w:ascii="Simplified Arabic" w:hAnsi="Simplified Arabic" w:cs="Simplified Arabic"/>
          <w:color w:val="000000" w:themeColor="text1"/>
          <w:sz w:val="24"/>
          <w:szCs w:val="24"/>
          <w:rtl/>
        </w:rPr>
        <w:t>إجمالي</w:t>
      </w:r>
      <w:r w:rsidRPr="00A446FE">
        <w:rPr>
          <w:rFonts w:ascii="Simplified Arabic" w:hAnsi="Simplified Arabic" w:cs="Simplified Arabic"/>
          <w:color w:val="000000" w:themeColor="text1"/>
          <w:sz w:val="24"/>
          <w:szCs w:val="24"/>
          <w:rtl/>
        </w:rPr>
        <w:t xml:space="preserve"> عدد ليالي </w:t>
      </w:r>
      <w:proofErr w:type="spellStart"/>
      <w:r w:rsidRPr="00A446FE">
        <w:rPr>
          <w:rFonts w:ascii="Simplified Arabic" w:hAnsi="Simplified Arabic" w:cs="Simplified Arabic"/>
          <w:color w:val="000000" w:themeColor="text1"/>
          <w:sz w:val="24"/>
          <w:szCs w:val="24"/>
          <w:rtl/>
        </w:rPr>
        <w:t>المبيت،</w:t>
      </w:r>
      <w:proofErr w:type="spellEnd"/>
      <w:r w:rsidR="00DD692C" w:rsidRPr="00A446FE">
        <w:rPr>
          <w:rFonts w:ascii="Simplified Arabic" w:hAnsi="Simplified Arabic" w:cs="Simplified Arabic"/>
          <w:color w:val="000000" w:themeColor="text1"/>
          <w:sz w:val="24"/>
          <w:szCs w:val="24"/>
          <w:rtl/>
        </w:rPr>
        <w:t xml:space="preserve"> </w:t>
      </w:r>
      <w:r w:rsidR="00AB1CD1">
        <w:rPr>
          <w:rFonts w:ascii="Simplified Arabic" w:hAnsi="Simplified Arabic" w:cs="Simplified Arabic" w:hint="cs"/>
          <w:color w:val="000000" w:themeColor="text1"/>
          <w:sz w:val="24"/>
          <w:szCs w:val="24"/>
          <w:rtl/>
        </w:rPr>
        <w:t>وبلغت نسبة</w:t>
      </w:r>
      <w:r w:rsidR="00DD692C" w:rsidRPr="00A446FE">
        <w:rPr>
          <w:rFonts w:ascii="Simplified Arabic" w:hAnsi="Simplified Arabic" w:cs="Simplified Arabic"/>
          <w:color w:val="000000" w:themeColor="text1"/>
          <w:sz w:val="24"/>
          <w:szCs w:val="24"/>
          <w:rtl/>
        </w:rPr>
        <w:t xml:space="preserve"> ليالي المبيت للنزلاء </w:t>
      </w:r>
      <w:proofErr w:type="spellStart"/>
      <w:r w:rsidR="0087194A" w:rsidRPr="00A446FE">
        <w:rPr>
          <w:rFonts w:ascii="Simplified Arabic" w:hAnsi="Simplified Arabic" w:cs="Simplified Arabic" w:hint="cs"/>
          <w:color w:val="000000" w:themeColor="text1"/>
          <w:sz w:val="24"/>
          <w:szCs w:val="24"/>
          <w:rtl/>
        </w:rPr>
        <w:t>الفلسطينين</w:t>
      </w:r>
      <w:proofErr w:type="spellEnd"/>
      <w:r w:rsidR="00DD692C" w:rsidRPr="00A446FE">
        <w:rPr>
          <w:rFonts w:ascii="Simplified Arabic" w:hAnsi="Simplified Arabic" w:cs="Simplified Arabic"/>
          <w:color w:val="000000" w:themeColor="text1"/>
          <w:sz w:val="24"/>
          <w:szCs w:val="24"/>
          <w:rtl/>
        </w:rPr>
        <w:t xml:space="preserve"> </w:t>
      </w:r>
      <w:proofErr w:type="spellStart"/>
      <w:r w:rsidR="0087194A" w:rsidRPr="00A446FE">
        <w:rPr>
          <w:rFonts w:ascii="Simplified Arabic" w:hAnsi="Simplified Arabic" w:cs="Simplified Arabic" w:hint="cs"/>
          <w:color w:val="000000" w:themeColor="text1"/>
          <w:sz w:val="24"/>
          <w:szCs w:val="24"/>
          <w:rtl/>
        </w:rPr>
        <w:t>14.2</w:t>
      </w:r>
      <w:r w:rsidR="0079029F" w:rsidRPr="00A446FE">
        <w:rPr>
          <w:rFonts w:ascii="Simplified Arabic" w:hAnsi="Simplified Arabic" w:cs="Simplified Arabic" w:hint="cs"/>
          <w:color w:val="000000" w:themeColor="text1"/>
          <w:sz w:val="24"/>
          <w:szCs w:val="24"/>
          <w:rtl/>
        </w:rPr>
        <w:t>%،</w:t>
      </w:r>
      <w:proofErr w:type="spellEnd"/>
      <w:r w:rsidR="0079029F" w:rsidRPr="00A446FE">
        <w:rPr>
          <w:rFonts w:ascii="Simplified Arabic" w:hAnsi="Simplified Arabic" w:cs="Simplified Arabic" w:hint="cs"/>
          <w:color w:val="000000" w:themeColor="text1"/>
          <w:sz w:val="24"/>
          <w:szCs w:val="24"/>
          <w:rtl/>
        </w:rPr>
        <w:t xml:space="preserve"> أما ليالي المبيت للنزلاء</w:t>
      </w:r>
      <w:r w:rsidR="0087194A" w:rsidRPr="00A446FE">
        <w:rPr>
          <w:rFonts w:ascii="Simplified Arabic" w:hAnsi="Simplified Arabic" w:cs="Simplified Arabic" w:hint="cs"/>
          <w:color w:val="000000" w:themeColor="text1"/>
          <w:sz w:val="24"/>
          <w:szCs w:val="24"/>
          <w:rtl/>
        </w:rPr>
        <w:t xml:space="preserve"> القادمين من دول اوروبا الاخرى</w:t>
      </w:r>
      <w:r w:rsidR="0079029F" w:rsidRPr="00A446FE">
        <w:rPr>
          <w:rFonts w:ascii="Simplified Arabic" w:hAnsi="Simplified Arabic" w:cs="Simplified Arabic" w:hint="cs"/>
          <w:color w:val="000000" w:themeColor="text1"/>
          <w:sz w:val="24"/>
          <w:szCs w:val="24"/>
          <w:rtl/>
        </w:rPr>
        <w:t xml:space="preserve"> فقد بلغت نسبتهم </w:t>
      </w:r>
      <w:proofErr w:type="spellStart"/>
      <w:r w:rsidR="0087194A" w:rsidRPr="00A446FE">
        <w:rPr>
          <w:rFonts w:ascii="Simplified Arabic" w:hAnsi="Simplified Arabic" w:cs="Simplified Arabic" w:hint="cs"/>
          <w:color w:val="000000" w:themeColor="text1"/>
          <w:sz w:val="24"/>
          <w:szCs w:val="24"/>
          <w:rtl/>
        </w:rPr>
        <w:t>9.5</w:t>
      </w:r>
      <w:r w:rsidR="0079029F" w:rsidRPr="00A446FE">
        <w:rPr>
          <w:rFonts w:ascii="Simplified Arabic" w:hAnsi="Simplified Arabic" w:cs="Simplified Arabic"/>
          <w:color w:val="000000" w:themeColor="text1"/>
          <w:sz w:val="24"/>
          <w:szCs w:val="24"/>
          <w:rtl/>
        </w:rPr>
        <w:t>%</w:t>
      </w:r>
      <w:r w:rsidR="0079029F" w:rsidRPr="00A446FE">
        <w:rPr>
          <w:rFonts w:ascii="Simplified Arabic" w:hAnsi="Simplified Arabic" w:cs="Simplified Arabic" w:hint="cs"/>
          <w:color w:val="000000" w:themeColor="text1"/>
          <w:sz w:val="24"/>
          <w:szCs w:val="24"/>
          <w:rtl/>
        </w:rPr>
        <w:t>،</w:t>
      </w:r>
      <w:proofErr w:type="spellEnd"/>
      <w:r w:rsidR="0079029F" w:rsidRPr="00A446FE">
        <w:rPr>
          <w:rFonts w:ascii="Simplified Arabic" w:hAnsi="Simplified Arabic" w:cs="Simplified Arabic"/>
          <w:color w:val="000000" w:themeColor="text1"/>
          <w:sz w:val="24"/>
          <w:szCs w:val="24"/>
          <w:rtl/>
        </w:rPr>
        <w:t xml:space="preserve"> </w:t>
      </w:r>
      <w:r w:rsidRPr="00A446FE">
        <w:rPr>
          <w:rFonts w:ascii="Simplified Arabic" w:hAnsi="Simplified Arabic" w:cs="Simplified Arabic"/>
          <w:color w:val="000000" w:themeColor="text1"/>
          <w:sz w:val="24"/>
          <w:szCs w:val="24"/>
          <w:rtl/>
        </w:rPr>
        <w:t xml:space="preserve">بينما بلغت نسبة ليالي المبيت للنزلاء القادمين من الولايات المتحدة وكندا </w:t>
      </w:r>
      <w:proofErr w:type="spellStart"/>
      <w:r w:rsidR="006764D0" w:rsidRPr="00A446FE">
        <w:rPr>
          <w:rFonts w:ascii="Simplified Arabic" w:hAnsi="Simplified Arabic" w:cs="Simplified Arabic" w:hint="cs"/>
          <w:color w:val="000000" w:themeColor="text1"/>
          <w:sz w:val="24"/>
          <w:szCs w:val="24"/>
          <w:rtl/>
        </w:rPr>
        <w:t>8</w:t>
      </w:r>
      <w:r w:rsidR="00372498" w:rsidRPr="00A446FE">
        <w:rPr>
          <w:rFonts w:ascii="Simplified Arabic" w:hAnsi="Simplified Arabic" w:cs="Simplified Arabic" w:hint="cs"/>
          <w:color w:val="000000" w:themeColor="text1"/>
          <w:sz w:val="24"/>
          <w:szCs w:val="24"/>
          <w:rtl/>
        </w:rPr>
        <w:t>.</w:t>
      </w:r>
      <w:r w:rsidR="006764D0" w:rsidRPr="00A446FE">
        <w:rPr>
          <w:rFonts w:ascii="Simplified Arabic" w:hAnsi="Simplified Arabic" w:cs="Simplified Arabic" w:hint="cs"/>
          <w:color w:val="000000" w:themeColor="text1"/>
          <w:sz w:val="24"/>
          <w:szCs w:val="24"/>
          <w:rtl/>
        </w:rPr>
        <w:t>7</w:t>
      </w:r>
      <w:r w:rsidRPr="00A446FE">
        <w:rPr>
          <w:rFonts w:ascii="Simplified Arabic" w:hAnsi="Simplified Arabic" w:cs="Simplified Arabic"/>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وبمقارنة عدد ليالي المبيت</w:t>
      </w:r>
      <w:r w:rsidR="004D15EA" w:rsidRPr="00A446FE">
        <w:rPr>
          <w:rFonts w:ascii="Simplified Arabic" w:hAnsi="Simplified Arabic" w:cs="Simplified Arabic" w:hint="cs"/>
          <w:color w:val="000000" w:themeColor="text1"/>
          <w:sz w:val="24"/>
          <w:szCs w:val="24"/>
          <w:rtl/>
        </w:rPr>
        <w:t xml:space="preserve"> لهذا الربع </w:t>
      </w:r>
      <w:r w:rsidRPr="00A446FE">
        <w:rPr>
          <w:rFonts w:ascii="Simplified Arabic" w:hAnsi="Simplified Arabic" w:cs="Simplified Arabic"/>
          <w:color w:val="000000" w:themeColor="text1"/>
          <w:sz w:val="24"/>
          <w:szCs w:val="24"/>
          <w:rtl/>
        </w:rPr>
        <w:t xml:space="preserve">مع الربع </w:t>
      </w:r>
      <w:r w:rsidR="0087194A" w:rsidRPr="00A446FE">
        <w:rPr>
          <w:rFonts w:ascii="Simplified Arabic" w:hAnsi="Simplified Arabic" w:cs="Simplified Arabic" w:hint="cs"/>
          <w:color w:val="000000" w:themeColor="text1"/>
          <w:sz w:val="24"/>
          <w:szCs w:val="24"/>
          <w:rtl/>
        </w:rPr>
        <w:t>ال</w:t>
      </w:r>
      <w:r w:rsidR="00B27F63">
        <w:rPr>
          <w:rFonts w:ascii="Simplified Arabic" w:hAnsi="Simplified Arabic" w:cs="Simplified Arabic" w:hint="cs"/>
          <w:color w:val="000000" w:themeColor="text1"/>
          <w:sz w:val="24"/>
          <w:szCs w:val="24"/>
          <w:rtl/>
        </w:rPr>
        <w:t>ثالث</w:t>
      </w:r>
      <w:r w:rsidR="006B1485" w:rsidRPr="00A446FE">
        <w:rPr>
          <w:rFonts w:ascii="Simplified Arabic" w:hAnsi="Simplified Arabic" w:cs="Simplified Arabic"/>
          <w:color w:val="000000" w:themeColor="text1"/>
          <w:sz w:val="24"/>
          <w:szCs w:val="24"/>
          <w:rtl/>
        </w:rPr>
        <w:t xml:space="preserve"> </w:t>
      </w:r>
      <w:r w:rsidRPr="00A446FE">
        <w:rPr>
          <w:rFonts w:ascii="Simplified Arabic" w:hAnsi="Simplified Arabic" w:cs="Simplified Arabic"/>
          <w:color w:val="000000" w:themeColor="text1"/>
          <w:sz w:val="24"/>
          <w:szCs w:val="24"/>
          <w:rtl/>
        </w:rPr>
        <w:t xml:space="preserve">من العام </w:t>
      </w:r>
      <w:r w:rsidR="00B27F63">
        <w:rPr>
          <w:rFonts w:ascii="Simplified Arabic" w:hAnsi="Simplified Arabic" w:cs="Simplified Arabic" w:hint="cs"/>
          <w:color w:val="000000" w:themeColor="text1"/>
          <w:sz w:val="24"/>
          <w:szCs w:val="24"/>
          <w:rtl/>
        </w:rPr>
        <w:t>2014</w:t>
      </w:r>
      <w:r w:rsidRPr="00A446FE">
        <w:rPr>
          <w:rFonts w:ascii="Simplified Arabic" w:hAnsi="Simplified Arabic" w:cs="Simplified Arabic"/>
          <w:color w:val="000000" w:themeColor="text1"/>
          <w:sz w:val="24"/>
          <w:szCs w:val="24"/>
          <w:rtl/>
        </w:rPr>
        <w:t xml:space="preserve"> يتبين </w:t>
      </w:r>
      <w:r w:rsidR="00463A7C" w:rsidRPr="00A446FE">
        <w:rPr>
          <w:rFonts w:ascii="Simplified Arabic" w:hAnsi="Simplified Arabic" w:cs="Simplified Arabic"/>
          <w:color w:val="000000" w:themeColor="text1"/>
          <w:sz w:val="24"/>
          <w:szCs w:val="24"/>
          <w:rtl/>
        </w:rPr>
        <w:t>أن</w:t>
      </w:r>
      <w:r w:rsidRPr="00A446FE">
        <w:rPr>
          <w:rFonts w:ascii="Simplified Arabic" w:hAnsi="Simplified Arabic" w:cs="Simplified Arabic"/>
          <w:color w:val="000000" w:themeColor="text1"/>
          <w:sz w:val="24"/>
          <w:szCs w:val="24"/>
          <w:rtl/>
        </w:rPr>
        <w:t xml:space="preserve"> هناك </w:t>
      </w:r>
      <w:r w:rsidR="00B27F63" w:rsidRPr="00B27F63">
        <w:rPr>
          <w:rFonts w:cs="Simplified Arabic" w:hint="cs"/>
          <w:color w:val="000000" w:themeColor="text1"/>
          <w:sz w:val="24"/>
          <w:szCs w:val="24"/>
          <w:rtl/>
        </w:rPr>
        <w:t>معدل نمو</w:t>
      </w:r>
      <w:r w:rsidR="00B27F63">
        <w:rPr>
          <w:rFonts w:cs="Simplified Arabic" w:hint="cs"/>
          <w:color w:val="000000" w:themeColor="text1"/>
          <w:sz w:val="24"/>
          <w:szCs w:val="24"/>
          <w:rtl/>
        </w:rPr>
        <w:t xml:space="preserve"> في</w:t>
      </w:r>
      <w:r w:rsidR="00B27F63">
        <w:rPr>
          <w:rFonts w:ascii="Simplified Arabic" w:hAnsi="Simplified Arabic" w:cs="Simplified Arabic" w:hint="cs"/>
          <w:color w:val="000000" w:themeColor="text1"/>
          <w:sz w:val="24"/>
          <w:szCs w:val="24"/>
          <w:rtl/>
        </w:rPr>
        <w:t xml:space="preserve"> عدد ليالي المبيت </w:t>
      </w:r>
      <w:r w:rsidR="00B27F63" w:rsidRPr="00B27F63">
        <w:rPr>
          <w:rFonts w:cs="Simplified Arabic" w:hint="cs"/>
          <w:color w:val="000000" w:themeColor="text1"/>
          <w:sz w:val="24"/>
          <w:szCs w:val="24"/>
          <w:rtl/>
        </w:rPr>
        <w:t>حوالي</w:t>
      </w:r>
      <w:r w:rsidR="00B27F63">
        <w:rPr>
          <w:rFonts w:ascii="Simplified Arabic" w:hAnsi="Simplified Arabic" w:cs="Simplified Arabic" w:hint="cs"/>
          <w:color w:val="000000" w:themeColor="text1"/>
          <w:sz w:val="24"/>
          <w:szCs w:val="24"/>
          <w:rtl/>
        </w:rPr>
        <w:t xml:space="preserve"> </w:t>
      </w:r>
      <w:proofErr w:type="spellStart"/>
      <w:r w:rsidR="00B27F63">
        <w:rPr>
          <w:rFonts w:ascii="Simplified Arabic" w:hAnsi="Simplified Arabic" w:cs="Simplified Arabic" w:hint="cs"/>
          <w:color w:val="000000" w:themeColor="text1"/>
          <w:sz w:val="24"/>
          <w:szCs w:val="24"/>
          <w:rtl/>
        </w:rPr>
        <w:t>23.6%،</w:t>
      </w:r>
      <w:proofErr w:type="spellEnd"/>
      <w:r w:rsidR="00B27F63" w:rsidRPr="00B27F63">
        <w:rPr>
          <w:rFonts w:cs="Simplified Arabic" w:hint="cs"/>
          <w:color w:val="000000" w:themeColor="text1"/>
          <w:sz w:val="24"/>
          <w:szCs w:val="24"/>
          <w:rtl/>
        </w:rPr>
        <w:t xml:space="preserve"> </w:t>
      </w:r>
      <w:r w:rsidR="00B27F63">
        <w:rPr>
          <w:rFonts w:cs="Simplified Arabic" w:hint="cs"/>
          <w:color w:val="000000" w:themeColor="text1"/>
          <w:sz w:val="24"/>
          <w:szCs w:val="24"/>
          <w:rtl/>
        </w:rPr>
        <w:t xml:space="preserve">في حين انخفض </w:t>
      </w:r>
      <w:r w:rsidR="00B27F63" w:rsidRPr="00B27F63">
        <w:rPr>
          <w:rFonts w:cs="Simplified Arabic" w:hint="cs"/>
          <w:color w:val="000000" w:themeColor="text1"/>
          <w:sz w:val="24"/>
          <w:szCs w:val="24"/>
          <w:rtl/>
        </w:rPr>
        <w:t>معدل النمو بمقدار</w:t>
      </w:r>
      <w:r w:rsidR="00E439A6">
        <w:rPr>
          <w:rFonts w:cs="Simplified Arabic" w:hint="cs"/>
          <w:color w:val="000000" w:themeColor="text1"/>
          <w:sz w:val="24"/>
          <w:szCs w:val="24"/>
          <w:rtl/>
        </w:rPr>
        <w:t xml:space="preserve"> </w:t>
      </w:r>
      <w:proofErr w:type="spellStart"/>
      <w:r w:rsidR="00B27F63">
        <w:rPr>
          <w:rFonts w:cs="Simplified Arabic" w:hint="cs"/>
          <w:color w:val="000000" w:themeColor="text1"/>
          <w:sz w:val="24"/>
          <w:szCs w:val="24"/>
          <w:rtl/>
        </w:rPr>
        <w:t>19.4%</w:t>
      </w:r>
      <w:proofErr w:type="spellEnd"/>
      <w:r w:rsidR="00B27F63">
        <w:rPr>
          <w:rFonts w:cs="Simplified Arabic" w:hint="cs"/>
          <w:color w:val="000000" w:themeColor="text1"/>
          <w:sz w:val="24"/>
          <w:szCs w:val="24"/>
          <w:rtl/>
        </w:rPr>
        <w:t xml:space="preserve"> بالمقارنة مع الربع الثاني 2015</w:t>
      </w:r>
      <w:r w:rsidR="00E439A6">
        <w:rPr>
          <w:rFonts w:ascii="Simplified Arabic" w:hAnsi="Simplified Arabic" w:cs="Simplified Arabic" w:hint="cs"/>
          <w:color w:val="000000" w:themeColor="text1"/>
          <w:sz w:val="24"/>
          <w:szCs w:val="24"/>
          <w:rtl/>
        </w:rPr>
        <w:t>.</w:t>
      </w:r>
    </w:p>
    <w:p w:rsidR="00B27F63" w:rsidRDefault="00B27F63" w:rsidP="00B27F63">
      <w:pPr>
        <w:tabs>
          <w:tab w:val="left" w:pos="8976"/>
        </w:tabs>
        <w:jc w:val="lowKashida"/>
        <w:rPr>
          <w:rFonts w:ascii="Simplified Arabic" w:hAnsi="Simplified Arabic" w:cs="Simplified Arabic"/>
          <w:color w:val="000000" w:themeColor="text1"/>
          <w:sz w:val="24"/>
          <w:szCs w:val="24"/>
          <w:rtl/>
        </w:rPr>
      </w:pPr>
    </w:p>
    <w:p w:rsidR="0028512F" w:rsidRDefault="0028512F" w:rsidP="00E439A6">
      <w:pPr>
        <w:tabs>
          <w:tab w:val="left" w:pos="8976"/>
        </w:tabs>
        <w:jc w:val="both"/>
        <w:rPr>
          <w:rFonts w:cs="Simplified Arabic"/>
          <w:sz w:val="24"/>
          <w:szCs w:val="24"/>
          <w:rtl/>
        </w:rPr>
      </w:pPr>
      <w:r>
        <w:rPr>
          <w:rFonts w:cs="Simplified Arabic" w:hint="cs"/>
          <w:sz w:val="24"/>
          <w:szCs w:val="24"/>
          <w:rtl/>
        </w:rPr>
        <w:t xml:space="preserve">وتتوزع ليالي المبيت في الفنادق حسب المنطقة </w:t>
      </w:r>
      <w:proofErr w:type="spellStart"/>
      <w:r>
        <w:rPr>
          <w:rFonts w:cs="Simplified Arabic" w:hint="cs"/>
          <w:sz w:val="24"/>
          <w:szCs w:val="24"/>
          <w:rtl/>
        </w:rPr>
        <w:t>كالآتي:</w:t>
      </w:r>
      <w:proofErr w:type="spellEnd"/>
      <w:r>
        <w:rPr>
          <w:rFonts w:cs="Simplified Arabic" w:hint="cs"/>
          <w:sz w:val="24"/>
          <w:szCs w:val="24"/>
          <w:rtl/>
        </w:rPr>
        <w:t xml:space="preserve"> </w:t>
      </w:r>
      <w:proofErr w:type="spellStart"/>
      <w:r>
        <w:rPr>
          <w:rFonts w:cs="Simplified Arabic" w:hint="cs"/>
          <w:sz w:val="24"/>
          <w:szCs w:val="24"/>
          <w:rtl/>
        </w:rPr>
        <w:t>47.</w:t>
      </w:r>
      <w:r w:rsidR="00B27F63">
        <w:rPr>
          <w:rFonts w:cs="Simplified Arabic" w:hint="cs"/>
          <w:sz w:val="24"/>
          <w:szCs w:val="24"/>
          <w:rtl/>
        </w:rPr>
        <w:t>3</w:t>
      </w:r>
      <w:r>
        <w:rPr>
          <w:rFonts w:cs="Simplified Arabic" w:hint="cs"/>
          <w:sz w:val="24"/>
          <w:szCs w:val="24"/>
          <w:rtl/>
        </w:rPr>
        <w:t>%</w:t>
      </w:r>
      <w:proofErr w:type="spellEnd"/>
      <w:r>
        <w:rPr>
          <w:rFonts w:cs="Simplified Arabic" w:hint="cs"/>
          <w:sz w:val="24"/>
          <w:szCs w:val="24"/>
          <w:rtl/>
        </w:rPr>
        <w:t xml:space="preserve"> من ليالي المبيت في فنادق جنوب الضفة الغربية </w:t>
      </w:r>
      <w:proofErr w:type="spellStart"/>
      <w:r w:rsidR="00E439A6">
        <w:rPr>
          <w:rFonts w:cs="Simplified Arabic" w:hint="cs"/>
          <w:sz w:val="24"/>
          <w:szCs w:val="24"/>
          <w:rtl/>
        </w:rPr>
        <w:t>26.0</w:t>
      </w:r>
      <w:r>
        <w:rPr>
          <w:rFonts w:cs="Simplified Arabic" w:hint="cs"/>
          <w:sz w:val="24"/>
          <w:szCs w:val="24"/>
          <w:rtl/>
        </w:rPr>
        <w:t>%</w:t>
      </w:r>
      <w:proofErr w:type="spellEnd"/>
      <w:r>
        <w:rPr>
          <w:rFonts w:cs="Simplified Arabic" w:hint="cs"/>
          <w:sz w:val="24"/>
          <w:szCs w:val="24"/>
          <w:rtl/>
        </w:rPr>
        <w:t xml:space="preserve"> من ليالي المبيت في فنادق </w:t>
      </w:r>
      <w:proofErr w:type="spellStart"/>
      <w:r>
        <w:rPr>
          <w:rFonts w:cs="Simplified Arabic" w:hint="cs"/>
          <w:sz w:val="24"/>
          <w:szCs w:val="24"/>
          <w:rtl/>
        </w:rPr>
        <w:t>القدس،</w:t>
      </w:r>
      <w:proofErr w:type="spellEnd"/>
      <w:r>
        <w:rPr>
          <w:rFonts w:cs="Simplified Arabic" w:hint="cs"/>
          <w:sz w:val="24"/>
          <w:szCs w:val="24"/>
          <w:rtl/>
        </w:rPr>
        <w:t xml:space="preserve"> أما نسبة ليالي المبيت في فنادق وسط وشمال الضفة الغربية فقد بلغت </w:t>
      </w:r>
      <w:proofErr w:type="spellStart"/>
      <w:r>
        <w:rPr>
          <w:rFonts w:cs="Simplified Arabic" w:hint="cs"/>
          <w:sz w:val="24"/>
          <w:szCs w:val="24"/>
          <w:rtl/>
        </w:rPr>
        <w:t>20.3%</w:t>
      </w:r>
      <w:proofErr w:type="spellEnd"/>
      <w:r>
        <w:rPr>
          <w:rFonts w:cs="Simplified Arabic" w:hint="cs"/>
          <w:sz w:val="24"/>
          <w:szCs w:val="24"/>
          <w:rtl/>
        </w:rPr>
        <w:t xml:space="preserve"> </w:t>
      </w:r>
      <w:proofErr w:type="spellStart"/>
      <w:r>
        <w:rPr>
          <w:rFonts w:cs="Simplified Arabic" w:hint="cs"/>
          <w:sz w:val="24"/>
          <w:szCs w:val="24"/>
          <w:rtl/>
        </w:rPr>
        <w:t>و6.4%</w:t>
      </w:r>
      <w:proofErr w:type="spellEnd"/>
      <w:r>
        <w:rPr>
          <w:rFonts w:cs="Simplified Arabic" w:hint="cs"/>
          <w:sz w:val="24"/>
          <w:szCs w:val="24"/>
          <w:rtl/>
        </w:rPr>
        <w:t xml:space="preserve"> على التوالي من إجمالي عدد ليالي المبيت في فنادق الضفة الغربية.</w:t>
      </w:r>
    </w:p>
    <w:p w:rsidR="00A0488A" w:rsidRPr="007A74E1" w:rsidRDefault="00A0488A" w:rsidP="00A0488A">
      <w:pPr>
        <w:tabs>
          <w:tab w:val="left" w:pos="8976"/>
        </w:tabs>
        <w:jc w:val="lowKashida"/>
        <w:rPr>
          <w:rFonts w:cs="Simplified Arabic"/>
          <w:sz w:val="22"/>
          <w:szCs w:val="22"/>
          <w:rtl/>
        </w:rPr>
      </w:pPr>
    </w:p>
    <w:p w:rsidR="00A0488A" w:rsidRDefault="00A0488A" w:rsidP="0056451A">
      <w:pPr>
        <w:tabs>
          <w:tab w:val="left" w:pos="8976"/>
        </w:tabs>
        <w:jc w:val="center"/>
        <w:rPr>
          <w:rFonts w:cs="Simplified Arabic"/>
          <w:b/>
          <w:bCs/>
          <w:sz w:val="22"/>
          <w:szCs w:val="22"/>
          <w:rtl/>
        </w:rPr>
      </w:pPr>
      <w:r>
        <w:rPr>
          <w:rFonts w:cs="Simplified Arabic"/>
          <w:b/>
          <w:bCs/>
          <w:sz w:val="22"/>
          <w:szCs w:val="22"/>
          <w:rtl/>
        </w:rPr>
        <w:t>عدد ليالي المبيت للنزلاء حسب الجنسية</w:t>
      </w:r>
      <w:r>
        <w:rPr>
          <w:rFonts w:cs="Simplified Arabic" w:hint="cs"/>
          <w:b/>
          <w:bCs/>
          <w:sz w:val="22"/>
          <w:szCs w:val="22"/>
          <w:rtl/>
        </w:rPr>
        <w:t xml:space="preserve"> </w:t>
      </w:r>
      <w:r>
        <w:rPr>
          <w:rFonts w:cs="Simplified Arabic"/>
          <w:b/>
          <w:bCs/>
          <w:sz w:val="22"/>
          <w:szCs w:val="22"/>
          <w:rtl/>
        </w:rPr>
        <w:t xml:space="preserve">خلال الربع </w:t>
      </w:r>
      <w:proofErr w:type="spellStart"/>
      <w:r w:rsidR="00191AA9">
        <w:rPr>
          <w:rFonts w:cs="Simplified Arabic" w:hint="cs"/>
          <w:b/>
          <w:bCs/>
          <w:sz w:val="22"/>
          <w:szCs w:val="22"/>
          <w:rtl/>
        </w:rPr>
        <w:t>الثالث</w:t>
      </w:r>
      <w:r>
        <w:rPr>
          <w:rFonts w:cs="Simplified Arabic"/>
          <w:b/>
          <w:bCs/>
          <w:sz w:val="22"/>
          <w:szCs w:val="22"/>
          <w:rtl/>
        </w:rPr>
        <w:t>،</w:t>
      </w:r>
      <w:proofErr w:type="spellEnd"/>
      <w:r>
        <w:rPr>
          <w:rFonts w:cs="Simplified Arabic" w:hint="cs"/>
          <w:b/>
          <w:bCs/>
          <w:sz w:val="22"/>
          <w:szCs w:val="22"/>
          <w:rtl/>
        </w:rPr>
        <w:t xml:space="preserve"> ‏</w:t>
      </w:r>
      <w:r w:rsidR="0056451A">
        <w:rPr>
          <w:rFonts w:cs="Simplified Arabic" w:hint="cs"/>
          <w:b/>
          <w:bCs/>
          <w:sz w:val="22"/>
          <w:szCs w:val="22"/>
          <w:rtl/>
        </w:rPr>
        <w:t>2015</w:t>
      </w:r>
    </w:p>
    <w:tbl>
      <w:tblPr>
        <w:tblStyle w:val="TableGrid"/>
        <w:bidiVisual/>
        <w:tblW w:w="0" w:type="auto"/>
        <w:jc w:val="center"/>
        <w:tblInd w:w="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43"/>
      </w:tblGrid>
      <w:tr w:rsidR="009D7315" w:rsidTr="00986393">
        <w:trPr>
          <w:jc w:val="center"/>
        </w:trPr>
        <w:tc>
          <w:tcPr>
            <w:tcW w:w="8843" w:type="dxa"/>
          </w:tcPr>
          <w:tbl>
            <w:tblPr>
              <w:tblStyle w:val="TableGrid"/>
              <w:bidiVisual/>
              <w:tblW w:w="8655" w:type="dxa"/>
              <w:jc w:val="center"/>
              <w:tblLayout w:type="fixed"/>
              <w:tblLook w:val="04A0"/>
            </w:tblPr>
            <w:tblGrid>
              <w:gridCol w:w="8655"/>
            </w:tblGrid>
            <w:tr w:rsidR="00272C7A" w:rsidTr="00272C7A">
              <w:trPr>
                <w:trHeight w:val="4018"/>
                <w:jc w:val="center"/>
              </w:trPr>
              <w:tc>
                <w:tcPr>
                  <w:tcW w:w="8655" w:type="dxa"/>
                  <w:vAlign w:val="center"/>
                </w:tcPr>
                <w:p w:rsidR="00272C7A" w:rsidRDefault="00272C7A" w:rsidP="00272C7A">
                  <w:pPr>
                    <w:tabs>
                      <w:tab w:val="left" w:pos="8976"/>
                    </w:tabs>
                    <w:jc w:val="center"/>
                    <w:rPr>
                      <w:rFonts w:cs="Simplified Arabic"/>
                      <w:b/>
                      <w:bCs/>
                      <w:sz w:val="22"/>
                      <w:szCs w:val="22"/>
                      <w:rtl/>
                    </w:rPr>
                  </w:pPr>
                  <w:r w:rsidRPr="00272C7A">
                    <w:rPr>
                      <w:rFonts w:cs="Simplified Arabic"/>
                      <w:b/>
                      <w:bCs/>
                      <w:noProof/>
                      <w:sz w:val="22"/>
                      <w:szCs w:val="22"/>
                      <w:rtl/>
                    </w:rPr>
                    <w:drawing>
                      <wp:inline distT="0" distB="0" distL="0" distR="0">
                        <wp:extent cx="5191125" cy="2495550"/>
                        <wp:effectExtent l="0" t="0" r="0" b="0"/>
                        <wp:docPr id="4" name="Object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D7315" w:rsidRDefault="009D7315" w:rsidP="009D7315">
            <w:pPr>
              <w:tabs>
                <w:tab w:val="left" w:pos="8976"/>
              </w:tabs>
              <w:jc w:val="center"/>
              <w:rPr>
                <w:rFonts w:cs="Simplified Arabic"/>
                <w:b/>
                <w:bCs/>
                <w:sz w:val="22"/>
                <w:szCs w:val="22"/>
                <w:rtl/>
              </w:rPr>
            </w:pPr>
          </w:p>
        </w:tc>
      </w:tr>
    </w:tbl>
    <w:p w:rsidR="00B75CA2" w:rsidRPr="00FD46F9" w:rsidRDefault="00B75CA2" w:rsidP="00FD28F3">
      <w:pPr>
        <w:pStyle w:val="BodyText"/>
        <w:ind w:right="719"/>
        <w:jc w:val="both"/>
        <w:rPr>
          <w:sz w:val="18"/>
          <w:szCs w:val="24"/>
          <w:rtl/>
        </w:rPr>
      </w:pPr>
    </w:p>
    <w:p w:rsidR="00A0488A" w:rsidRPr="00370445" w:rsidRDefault="00A0488A" w:rsidP="0056451A">
      <w:pPr>
        <w:pStyle w:val="BodyText"/>
        <w:ind w:left="-1" w:right="719"/>
        <w:jc w:val="both"/>
        <w:rPr>
          <w:b/>
          <w:bCs/>
          <w:sz w:val="24"/>
          <w:szCs w:val="24"/>
          <w:rtl/>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D77346">
        <w:rPr>
          <w:rFonts w:hint="cs"/>
          <w:b/>
          <w:bCs/>
          <w:sz w:val="24"/>
          <w:szCs w:val="24"/>
          <w:rtl/>
        </w:rPr>
        <w:t>الثالث</w:t>
      </w:r>
      <w:r w:rsidRPr="00370445">
        <w:rPr>
          <w:rFonts w:hint="cs"/>
          <w:b/>
          <w:bCs/>
          <w:sz w:val="24"/>
          <w:szCs w:val="24"/>
          <w:rtl/>
        </w:rPr>
        <w:t xml:space="preserve"> </w:t>
      </w:r>
      <w:r w:rsidR="0056451A">
        <w:rPr>
          <w:rFonts w:hint="cs"/>
          <w:b/>
          <w:bCs/>
          <w:sz w:val="24"/>
          <w:szCs w:val="24"/>
          <w:rtl/>
        </w:rPr>
        <w:t>2015</w:t>
      </w:r>
    </w:p>
    <w:p w:rsidR="00A0488A" w:rsidRDefault="00A0488A" w:rsidP="0039016A">
      <w:pPr>
        <w:pStyle w:val="BodyText"/>
        <w:tabs>
          <w:tab w:val="right" w:pos="2410"/>
        </w:tabs>
        <w:jc w:val="both"/>
        <w:rPr>
          <w:sz w:val="18"/>
          <w:szCs w:val="18"/>
          <w:rtl/>
        </w:rPr>
      </w:pPr>
      <w:r w:rsidRPr="004832E6">
        <w:rPr>
          <w:rFonts w:hint="cs"/>
          <w:color w:val="000000"/>
          <w:sz w:val="24"/>
          <w:szCs w:val="24"/>
          <w:rtl/>
        </w:rPr>
        <w:t xml:space="preserve"> بلغ معدل مدة الإقامة خلال الربع </w:t>
      </w:r>
      <w:r w:rsidR="00191AA9">
        <w:rPr>
          <w:rFonts w:hint="cs"/>
          <w:color w:val="000000"/>
          <w:sz w:val="24"/>
          <w:szCs w:val="24"/>
          <w:rtl/>
        </w:rPr>
        <w:t>الثالث</w:t>
      </w:r>
      <w:r w:rsidRPr="004832E6">
        <w:rPr>
          <w:rFonts w:hint="cs"/>
          <w:color w:val="000000"/>
          <w:sz w:val="24"/>
          <w:szCs w:val="24"/>
          <w:rtl/>
        </w:rPr>
        <w:t xml:space="preserve"> في فنادق </w:t>
      </w:r>
      <w:r w:rsidR="0049001A">
        <w:rPr>
          <w:rFonts w:hint="cs"/>
          <w:color w:val="000000"/>
          <w:sz w:val="24"/>
          <w:szCs w:val="24"/>
          <w:rtl/>
        </w:rPr>
        <w:t>الضفة الغربية</w:t>
      </w:r>
      <w:r w:rsidRPr="004832E6">
        <w:rPr>
          <w:rFonts w:hint="cs"/>
          <w:color w:val="000000"/>
          <w:sz w:val="24"/>
          <w:szCs w:val="24"/>
          <w:rtl/>
        </w:rPr>
        <w:t xml:space="preserve"> </w:t>
      </w:r>
      <w:r w:rsidR="00897B4A">
        <w:rPr>
          <w:rFonts w:hint="cs"/>
          <w:color w:val="000000"/>
          <w:sz w:val="24"/>
          <w:szCs w:val="24"/>
          <w:rtl/>
        </w:rPr>
        <w:t>2.7</w:t>
      </w:r>
      <w:r w:rsidRPr="004832E6">
        <w:rPr>
          <w:rFonts w:hint="cs"/>
          <w:color w:val="000000"/>
          <w:sz w:val="24"/>
          <w:szCs w:val="24"/>
          <w:rtl/>
        </w:rPr>
        <w:t xml:space="preserve"> ليلة لكل نزيل، وقد بلغ أعلى معدل لمدة </w:t>
      </w:r>
      <w:r w:rsidRPr="000B7E59">
        <w:rPr>
          <w:rFonts w:hint="cs"/>
          <w:sz w:val="24"/>
          <w:szCs w:val="24"/>
          <w:rtl/>
        </w:rPr>
        <w:t xml:space="preserve">الإقامة للنزلاء </w:t>
      </w:r>
      <w:r w:rsidR="0039016A">
        <w:rPr>
          <w:rFonts w:hint="cs"/>
          <w:sz w:val="24"/>
          <w:szCs w:val="24"/>
          <w:rtl/>
        </w:rPr>
        <w:t>3.3</w:t>
      </w:r>
      <w:r w:rsidRPr="000B7E59">
        <w:rPr>
          <w:rFonts w:hint="cs"/>
          <w:sz w:val="24"/>
          <w:szCs w:val="24"/>
          <w:rtl/>
        </w:rPr>
        <w:t xml:space="preserve"> </w:t>
      </w:r>
      <w:r w:rsidR="00742FBE" w:rsidRPr="000B7E59">
        <w:rPr>
          <w:rFonts w:hint="cs"/>
          <w:sz w:val="24"/>
          <w:szCs w:val="24"/>
          <w:rtl/>
        </w:rPr>
        <w:t>ليالي</w:t>
      </w:r>
      <w:r w:rsidRPr="000B7E59">
        <w:rPr>
          <w:rFonts w:hint="cs"/>
          <w:sz w:val="24"/>
          <w:szCs w:val="24"/>
          <w:rtl/>
        </w:rPr>
        <w:t xml:space="preserve"> </w:t>
      </w:r>
      <w:r w:rsidR="00B3553F">
        <w:rPr>
          <w:rFonts w:hint="cs"/>
          <w:sz w:val="24"/>
          <w:szCs w:val="24"/>
          <w:rtl/>
        </w:rPr>
        <w:t>لكل نزيل في</w:t>
      </w:r>
      <w:r w:rsidRPr="000B7E59">
        <w:rPr>
          <w:rFonts w:hint="cs"/>
          <w:sz w:val="24"/>
          <w:szCs w:val="24"/>
          <w:rtl/>
        </w:rPr>
        <w:t xml:space="preserve"> </w:t>
      </w:r>
      <w:r w:rsidR="00B3553F">
        <w:rPr>
          <w:rFonts w:hint="cs"/>
          <w:sz w:val="24"/>
          <w:szCs w:val="24"/>
          <w:rtl/>
        </w:rPr>
        <w:t>فنادق</w:t>
      </w:r>
      <w:r w:rsidRPr="000B7E59">
        <w:rPr>
          <w:rFonts w:hint="cs"/>
          <w:sz w:val="24"/>
          <w:szCs w:val="24"/>
          <w:rtl/>
        </w:rPr>
        <w:t xml:space="preserve"> </w:t>
      </w:r>
      <w:r w:rsidR="00897B4A">
        <w:rPr>
          <w:rFonts w:hint="cs"/>
          <w:sz w:val="24"/>
          <w:szCs w:val="24"/>
          <w:rtl/>
        </w:rPr>
        <w:t>القدس</w:t>
      </w:r>
      <w:r w:rsidR="00D4534B" w:rsidRPr="000B7E59">
        <w:rPr>
          <w:rFonts w:hint="cs"/>
          <w:sz w:val="24"/>
          <w:szCs w:val="24"/>
          <w:rtl/>
        </w:rPr>
        <w:t xml:space="preserve"> في شهر</w:t>
      </w:r>
      <w:r w:rsidR="0039016A">
        <w:rPr>
          <w:rFonts w:hint="cs"/>
          <w:sz w:val="24"/>
          <w:szCs w:val="24"/>
          <w:rtl/>
        </w:rPr>
        <w:t>ي</w:t>
      </w:r>
      <w:r w:rsidR="00D4534B" w:rsidRPr="000B7E59">
        <w:rPr>
          <w:rFonts w:hint="cs"/>
          <w:sz w:val="24"/>
          <w:szCs w:val="24"/>
          <w:rtl/>
        </w:rPr>
        <w:t xml:space="preserve"> </w:t>
      </w:r>
      <w:r w:rsidR="0039016A">
        <w:rPr>
          <w:rFonts w:hint="cs"/>
          <w:sz w:val="24"/>
          <w:szCs w:val="24"/>
          <w:rtl/>
        </w:rPr>
        <w:t xml:space="preserve">تموز </w:t>
      </w:r>
      <w:proofErr w:type="spellStart"/>
      <w:r w:rsidR="0039016A">
        <w:rPr>
          <w:rFonts w:hint="cs"/>
          <w:sz w:val="24"/>
          <w:szCs w:val="24"/>
          <w:rtl/>
        </w:rPr>
        <w:t>وايلول</w:t>
      </w:r>
      <w:proofErr w:type="spellEnd"/>
      <w:r w:rsidR="00950D2C">
        <w:rPr>
          <w:rFonts w:hint="cs"/>
          <w:sz w:val="24"/>
          <w:szCs w:val="24"/>
          <w:rtl/>
        </w:rPr>
        <w:t xml:space="preserve">. </w:t>
      </w:r>
      <w:r w:rsidRPr="000B7E59">
        <w:rPr>
          <w:rFonts w:hint="cs"/>
          <w:sz w:val="24"/>
          <w:szCs w:val="24"/>
          <w:rtl/>
        </w:rPr>
        <w:t xml:space="preserve"> </w:t>
      </w:r>
      <w:r w:rsidR="003A19F8">
        <w:rPr>
          <w:rFonts w:hint="cs"/>
          <w:color w:val="000000"/>
          <w:sz w:val="24"/>
          <w:szCs w:val="24"/>
          <w:rtl/>
        </w:rPr>
        <w:t xml:space="preserve">في حين كان </w:t>
      </w:r>
      <w:r w:rsidR="00A911E4">
        <w:rPr>
          <w:rFonts w:hint="cs"/>
          <w:color w:val="000000"/>
          <w:sz w:val="24"/>
          <w:szCs w:val="24"/>
          <w:rtl/>
        </w:rPr>
        <w:t>أ</w:t>
      </w:r>
      <w:r w:rsidR="003A19F8">
        <w:rPr>
          <w:rFonts w:hint="cs"/>
          <w:color w:val="000000"/>
          <w:sz w:val="24"/>
          <w:szCs w:val="24"/>
          <w:rtl/>
        </w:rPr>
        <w:t>دنى معدل</w:t>
      </w:r>
      <w:r w:rsidR="002C1962">
        <w:rPr>
          <w:rFonts w:hint="cs"/>
          <w:color w:val="000000"/>
          <w:sz w:val="24"/>
          <w:szCs w:val="24"/>
          <w:rtl/>
        </w:rPr>
        <w:t xml:space="preserve"> مدة</w:t>
      </w:r>
      <w:r w:rsidR="003A19F8">
        <w:rPr>
          <w:rFonts w:hint="cs"/>
          <w:color w:val="000000"/>
          <w:sz w:val="24"/>
          <w:szCs w:val="24"/>
          <w:rtl/>
        </w:rPr>
        <w:t xml:space="preserve"> اقامة في شمال الضفة الغربية </w:t>
      </w:r>
      <w:r w:rsidR="003A19F8" w:rsidRPr="00344E01">
        <w:rPr>
          <w:rFonts w:hint="cs"/>
          <w:color w:val="000000"/>
          <w:sz w:val="24"/>
          <w:szCs w:val="24"/>
          <w:rtl/>
        </w:rPr>
        <w:t xml:space="preserve">خلال </w:t>
      </w:r>
      <w:r w:rsidR="00897B4A">
        <w:rPr>
          <w:rFonts w:hint="cs"/>
          <w:color w:val="000000"/>
          <w:sz w:val="24"/>
          <w:szCs w:val="24"/>
          <w:rtl/>
        </w:rPr>
        <w:t>شهر</w:t>
      </w:r>
      <w:r w:rsidR="0039016A">
        <w:rPr>
          <w:rFonts w:hint="cs"/>
          <w:color w:val="000000"/>
          <w:sz w:val="24"/>
          <w:szCs w:val="24"/>
          <w:rtl/>
        </w:rPr>
        <w:t>ي آب و</w:t>
      </w:r>
      <w:r w:rsidR="00701D29">
        <w:rPr>
          <w:rFonts w:hint="cs"/>
          <w:color w:val="000000"/>
          <w:sz w:val="24"/>
          <w:szCs w:val="24"/>
          <w:rtl/>
        </w:rPr>
        <w:t xml:space="preserve"> </w:t>
      </w:r>
      <w:r w:rsidR="001863CA">
        <w:rPr>
          <w:rFonts w:hint="cs"/>
          <w:color w:val="000000"/>
          <w:sz w:val="24"/>
          <w:szCs w:val="24"/>
          <w:rtl/>
        </w:rPr>
        <w:t>أيلول</w:t>
      </w:r>
      <w:r w:rsidR="00701D29">
        <w:rPr>
          <w:rFonts w:hint="cs"/>
          <w:color w:val="000000"/>
          <w:sz w:val="24"/>
          <w:szCs w:val="24"/>
          <w:rtl/>
        </w:rPr>
        <w:t xml:space="preserve"> </w:t>
      </w:r>
      <w:r w:rsidR="003A19F8">
        <w:rPr>
          <w:rFonts w:hint="cs"/>
          <w:color w:val="000000"/>
          <w:sz w:val="24"/>
          <w:szCs w:val="24"/>
          <w:rtl/>
        </w:rPr>
        <w:t>بمعدل 1.</w:t>
      </w:r>
      <w:r w:rsidR="0039016A">
        <w:rPr>
          <w:rFonts w:hint="cs"/>
          <w:color w:val="000000"/>
          <w:sz w:val="24"/>
          <w:szCs w:val="24"/>
          <w:rtl/>
        </w:rPr>
        <w:t>4</w:t>
      </w:r>
      <w:r w:rsidR="003A19F8">
        <w:rPr>
          <w:rFonts w:hint="cs"/>
          <w:color w:val="000000"/>
          <w:sz w:val="24"/>
          <w:szCs w:val="24"/>
          <w:rtl/>
        </w:rPr>
        <w:t xml:space="preserve"> ليلة لكل نزيل.</w:t>
      </w:r>
    </w:p>
    <w:p w:rsidR="00FD28F3" w:rsidRDefault="00FD28F3" w:rsidP="003A19F8">
      <w:pPr>
        <w:pStyle w:val="BodyText"/>
        <w:tabs>
          <w:tab w:val="right" w:pos="2410"/>
        </w:tabs>
        <w:jc w:val="both"/>
        <w:rPr>
          <w:sz w:val="18"/>
          <w:szCs w:val="18"/>
          <w:rtl/>
        </w:rPr>
      </w:pPr>
    </w:p>
    <w:p w:rsidR="00020957" w:rsidRDefault="00020957" w:rsidP="0039016A">
      <w:pPr>
        <w:pStyle w:val="BodyText"/>
        <w:tabs>
          <w:tab w:val="right" w:pos="2410"/>
        </w:tabs>
        <w:jc w:val="both"/>
        <w:rPr>
          <w:sz w:val="24"/>
          <w:szCs w:val="24"/>
          <w:rtl/>
        </w:rPr>
      </w:pPr>
      <w:r w:rsidRPr="00A83E0A">
        <w:rPr>
          <w:rFonts w:hint="cs"/>
          <w:sz w:val="24"/>
          <w:szCs w:val="24"/>
          <w:rtl/>
        </w:rPr>
        <w:t xml:space="preserve">ويبين الجدول الآتي النتائج الأساسية لأهم مؤشرات النشاط الفندقي للربع </w:t>
      </w:r>
      <w:r w:rsidR="00191AA9">
        <w:rPr>
          <w:rFonts w:hint="cs"/>
          <w:sz w:val="24"/>
          <w:szCs w:val="24"/>
          <w:rtl/>
        </w:rPr>
        <w:t>الثالث</w:t>
      </w:r>
      <w:r w:rsidRPr="00A83E0A">
        <w:rPr>
          <w:rFonts w:hint="cs"/>
          <w:sz w:val="24"/>
          <w:szCs w:val="24"/>
          <w:rtl/>
        </w:rPr>
        <w:t xml:space="preserve"> من العام </w:t>
      </w:r>
      <w:proofErr w:type="spellStart"/>
      <w:r w:rsidR="0056451A">
        <w:rPr>
          <w:rFonts w:hint="cs"/>
          <w:sz w:val="24"/>
          <w:szCs w:val="24"/>
          <w:rtl/>
        </w:rPr>
        <w:t>2015</w:t>
      </w:r>
      <w:r w:rsidRPr="00A83E0A">
        <w:rPr>
          <w:rFonts w:hint="cs"/>
          <w:sz w:val="24"/>
          <w:szCs w:val="24"/>
          <w:rtl/>
        </w:rPr>
        <w:t>،</w:t>
      </w:r>
      <w:proofErr w:type="spellEnd"/>
      <w:r w:rsidRPr="00A83E0A">
        <w:rPr>
          <w:rFonts w:hint="cs"/>
          <w:sz w:val="24"/>
          <w:szCs w:val="24"/>
          <w:rtl/>
        </w:rPr>
        <w:t xml:space="preserve"> إضافة لنسبة التغير بالمقارنة مع مؤشرات الربع </w:t>
      </w:r>
      <w:r w:rsidR="00191AA9">
        <w:rPr>
          <w:rFonts w:hint="cs"/>
          <w:sz w:val="24"/>
          <w:szCs w:val="24"/>
          <w:rtl/>
        </w:rPr>
        <w:t>الثاني</w:t>
      </w:r>
      <w:r w:rsidR="00FD46F9">
        <w:rPr>
          <w:rFonts w:hint="cs"/>
          <w:sz w:val="24"/>
          <w:szCs w:val="24"/>
          <w:rtl/>
        </w:rPr>
        <w:t xml:space="preserve"> 201</w:t>
      </w:r>
      <w:r w:rsidR="0039016A">
        <w:rPr>
          <w:rFonts w:hint="cs"/>
          <w:sz w:val="24"/>
          <w:szCs w:val="24"/>
          <w:rtl/>
        </w:rPr>
        <w:t>5</w:t>
      </w:r>
      <w:r w:rsidRPr="00A83E0A">
        <w:rPr>
          <w:rFonts w:hint="cs"/>
          <w:sz w:val="24"/>
          <w:szCs w:val="24"/>
          <w:rtl/>
        </w:rPr>
        <w:t xml:space="preserve"> والربع </w:t>
      </w:r>
      <w:r w:rsidR="00D77346">
        <w:rPr>
          <w:rFonts w:hint="cs"/>
          <w:sz w:val="24"/>
          <w:szCs w:val="24"/>
          <w:rtl/>
        </w:rPr>
        <w:t>الثالث</w:t>
      </w:r>
      <w:r w:rsidRPr="00A83E0A">
        <w:rPr>
          <w:rFonts w:hint="cs"/>
          <w:sz w:val="24"/>
          <w:szCs w:val="24"/>
          <w:rtl/>
        </w:rPr>
        <w:t xml:space="preserve"> </w:t>
      </w:r>
      <w:r>
        <w:rPr>
          <w:rFonts w:hint="cs"/>
          <w:sz w:val="24"/>
          <w:szCs w:val="24"/>
          <w:rtl/>
        </w:rPr>
        <w:t>201</w:t>
      </w:r>
      <w:r w:rsidR="0039016A">
        <w:rPr>
          <w:rFonts w:hint="cs"/>
          <w:sz w:val="24"/>
          <w:szCs w:val="24"/>
          <w:rtl/>
        </w:rPr>
        <w:t>4</w:t>
      </w:r>
      <w:r w:rsidRPr="00A83E0A">
        <w:rPr>
          <w:rFonts w:hint="cs"/>
          <w:sz w:val="24"/>
          <w:szCs w:val="24"/>
          <w:rtl/>
        </w:rPr>
        <w:t>.</w:t>
      </w:r>
    </w:p>
    <w:p w:rsidR="00571482" w:rsidRDefault="00571482" w:rsidP="00020957">
      <w:pPr>
        <w:pStyle w:val="BodyText"/>
        <w:tabs>
          <w:tab w:val="right" w:pos="2410"/>
        </w:tabs>
        <w:jc w:val="both"/>
        <w:rPr>
          <w:sz w:val="24"/>
          <w:szCs w:val="24"/>
          <w:rtl/>
        </w:rPr>
      </w:pPr>
    </w:p>
    <w:p w:rsidR="00272C7A" w:rsidRDefault="00272C7A">
      <w:pPr>
        <w:bidi w:val="0"/>
        <w:rPr>
          <w:rFonts w:cs="Simplified Arabic"/>
          <w:b/>
          <w:bCs/>
          <w:sz w:val="22"/>
          <w:szCs w:val="22"/>
          <w:rtl/>
        </w:rPr>
      </w:pPr>
      <w:r>
        <w:rPr>
          <w:b/>
          <w:bCs/>
          <w:sz w:val="22"/>
          <w:szCs w:val="22"/>
          <w:rtl/>
        </w:rPr>
        <w:br w:type="page"/>
      </w:r>
    </w:p>
    <w:p w:rsidR="00020957" w:rsidRPr="003A7EAB" w:rsidRDefault="00020957" w:rsidP="004D39F7">
      <w:pPr>
        <w:pStyle w:val="BodyText"/>
        <w:tabs>
          <w:tab w:val="right" w:pos="2410"/>
        </w:tabs>
        <w:jc w:val="center"/>
        <w:rPr>
          <w:b/>
          <w:bCs/>
          <w:color w:val="000000" w:themeColor="text1"/>
          <w:sz w:val="22"/>
          <w:szCs w:val="22"/>
          <w:rtl/>
        </w:rPr>
      </w:pPr>
      <w:r w:rsidRPr="003A7EAB">
        <w:rPr>
          <w:rFonts w:hint="cs"/>
          <w:b/>
          <w:bCs/>
          <w:color w:val="000000" w:themeColor="text1"/>
          <w:sz w:val="22"/>
          <w:szCs w:val="22"/>
          <w:rtl/>
        </w:rPr>
        <w:lastRenderedPageBreak/>
        <w:t xml:space="preserve">نسبة التغير في مؤشرات الربع </w:t>
      </w:r>
      <w:r w:rsidR="0048119B" w:rsidRPr="003A7EAB">
        <w:rPr>
          <w:rFonts w:hint="cs"/>
          <w:b/>
          <w:bCs/>
          <w:color w:val="000000" w:themeColor="text1"/>
          <w:sz w:val="22"/>
          <w:szCs w:val="22"/>
          <w:rtl/>
        </w:rPr>
        <w:t>الثالث</w:t>
      </w:r>
      <w:r w:rsidRPr="003A7EAB">
        <w:rPr>
          <w:rFonts w:hint="cs"/>
          <w:b/>
          <w:bCs/>
          <w:color w:val="000000" w:themeColor="text1"/>
          <w:sz w:val="22"/>
          <w:szCs w:val="22"/>
          <w:rtl/>
        </w:rPr>
        <w:t xml:space="preserve"> </w:t>
      </w:r>
      <w:proofErr w:type="spellStart"/>
      <w:r w:rsidR="0056451A">
        <w:rPr>
          <w:rFonts w:hint="cs"/>
          <w:b/>
          <w:bCs/>
          <w:color w:val="000000" w:themeColor="text1"/>
          <w:sz w:val="22"/>
          <w:szCs w:val="22"/>
          <w:rtl/>
        </w:rPr>
        <w:t>2015</w:t>
      </w:r>
      <w:r w:rsidRPr="003A7EAB">
        <w:rPr>
          <w:rFonts w:hint="cs"/>
          <w:b/>
          <w:bCs/>
          <w:color w:val="000000" w:themeColor="text1"/>
          <w:sz w:val="22"/>
          <w:szCs w:val="22"/>
          <w:rtl/>
        </w:rPr>
        <w:t>،</w:t>
      </w:r>
      <w:proofErr w:type="spellEnd"/>
      <w:r w:rsidRPr="003A7EAB">
        <w:rPr>
          <w:rFonts w:hint="cs"/>
          <w:b/>
          <w:bCs/>
          <w:color w:val="000000" w:themeColor="text1"/>
          <w:sz w:val="22"/>
          <w:szCs w:val="22"/>
          <w:rtl/>
        </w:rPr>
        <w:t xml:space="preserve"> مقارنة مع الربع </w:t>
      </w:r>
      <w:r w:rsidR="00805502" w:rsidRPr="003A7EAB">
        <w:rPr>
          <w:rFonts w:hint="cs"/>
          <w:b/>
          <w:bCs/>
          <w:color w:val="000000" w:themeColor="text1"/>
          <w:sz w:val="22"/>
          <w:szCs w:val="22"/>
          <w:rtl/>
        </w:rPr>
        <w:t>الثاني</w:t>
      </w:r>
      <w:r w:rsidRPr="003A7EAB">
        <w:rPr>
          <w:rFonts w:hint="cs"/>
          <w:b/>
          <w:bCs/>
          <w:color w:val="000000" w:themeColor="text1"/>
          <w:sz w:val="22"/>
          <w:szCs w:val="22"/>
          <w:rtl/>
        </w:rPr>
        <w:t xml:space="preserve"> </w:t>
      </w:r>
      <w:proofErr w:type="spellStart"/>
      <w:r w:rsidR="004D39F7">
        <w:rPr>
          <w:rFonts w:hint="cs"/>
          <w:b/>
          <w:bCs/>
          <w:color w:val="000000" w:themeColor="text1"/>
          <w:sz w:val="22"/>
          <w:szCs w:val="22"/>
          <w:rtl/>
        </w:rPr>
        <w:t>2015</w:t>
      </w:r>
      <w:r w:rsidRPr="003A7EAB">
        <w:rPr>
          <w:rFonts w:hint="cs"/>
          <w:b/>
          <w:bCs/>
          <w:color w:val="000000" w:themeColor="text1"/>
          <w:sz w:val="22"/>
          <w:szCs w:val="22"/>
          <w:rtl/>
        </w:rPr>
        <w:t>،</w:t>
      </w:r>
      <w:proofErr w:type="spellEnd"/>
      <w:r w:rsidRPr="003A7EAB">
        <w:rPr>
          <w:rFonts w:hint="cs"/>
          <w:b/>
          <w:bCs/>
          <w:color w:val="000000" w:themeColor="text1"/>
          <w:sz w:val="22"/>
          <w:szCs w:val="22"/>
          <w:rtl/>
        </w:rPr>
        <w:t xml:space="preserve"> والربع </w:t>
      </w:r>
      <w:r w:rsidR="00635379" w:rsidRPr="003A7EAB">
        <w:rPr>
          <w:rFonts w:hint="cs"/>
          <w:b/>
          <w:bCs/>
          <w:color w:val="000000" w:themeColor="text1"/>
          <w:sz w:val="22"/>
          <w:szCs w:val="22"/>
          <w:rtl/>
        </w:rPr>
        <w:t>الثالث</w:t>
      </w:r>
      <w:r w:rsidRPr="003A7EAB">
        <w:rPr>
          <w:rFonts w:hint="cs"/>
          <w:b/>
          <w:bCs/>
          <w:color w:val="000000" w:themeColor="text1"/>
          <w:sz w:val="22"/>
          <w:szCs w:val="22"/>
          <w:rtl/>
        </w:rPr>
        <w:t xml:space="preserve"> </w:t>
      </w:r>
      <w:r w:rsidR="004D39F7">
        <w:rPr>
          <w:rFonts w:hint="cs"/>
          <w:b/>
          <w:bCs/>
          <w:color w:val="000000" w:themeColor="text1"/>
          <w:sz w:val="22"/>
          <w:szCs w:val="22"/>
          <w:rtl/>
        </w:rPr>
        <w:t>2014</w:t>
      </w:r>
      <w:r w:rsidRPr="003A7EAB">
        <w:rPr>
          <w:rFonts w:hint="cs"/>
          <w:b/>
          <w:bCs/>
          <w:color w:val="000000" w:themeColor="text1"/>
          <w:sz w:val="22"/>
          <w:szCs w:val="22"/>
          <w:rtl/>
        </w:rPr>
        <w:t xml:space="preserve"> </w:t>
      </w: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890"/>
        <w:gridCol w:w="1872"/>
        <w:gridCol w:w="2170"/>
      </w:tblGrid>
      <w:tr w:rsidR="00020957" w:rsidRPr="00754299" w:rsidTr="00AD2106">
        <w:trPr>
          <w:trHeight w:val="340"/>
          <w:jc w:val="center"/>
        </w:trPr>
        <w:tc>
          <w:tcPr>
            <w:tcW w:w="2943" w:type="dxa"/>
            <w:vMerge w:val="restart"/>
            <w:tcBorders>
              <w:top w:val="single" w:sz="4" w:space="0" w:color="auto"/>
              <w:bottom w:val="nil"/>
              <w:right w:val="single" w:sz="4" w:space="0" w:color="auto"/>
            </w:tcBorders>
            <w:vAlign w:val="center"/>
          </w:tcPr>
          <w:p w:rsidR="00020957" w:rsidRPr="00754299" w:rsidRDefault="00020957" w:rsidP="00020957">
            <w:pPr>
              <w:jc w:val="center"/>
              <w:rPr>
                <w:rtl/>
              </w:rPr>
            </w:pPr>
            <w:r w:rsidRPr="00754299">
              <w:rPr>
                <w:rFonts w:cs="Simplified Arabic" w:hint="eastAsia"/>
                <w:b/>
                <w:bCs/>
                <w:sz w:val="18"/>
                <w:szCs w:val="18"/>
                <w:rtl/>
              </w:rPr>
              <w:t>المؤشر</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020957" w:rsidRPr="00754299" w:rsidRDefault="00020957" w:rsidP="00020957">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020957" w:rsidRPr="00754299" w:rsidRDefault="00020957" w:rsidP="0056451A">
            <w:pPr>
              <w:jc w:val="center"/>
              <w:rPr>
                <w:rtl/>
              </w:rPr>
            </w:pPr>
            <w:r w:rsidRPr="00754299">
              <w:rPr>
                <w:rFonts w:ascii="Arial" w:hAnsi="Arial" w:cs="Simplified Arabic" w:hint="cs"/>
                <w:b/>
                <w:bCs/>
                <w:sz w:val="18"/>
                <w:szCs w:val="18"/>
                <w:rtl/>
              </w:rPr>
              <w:t xml:space="preserve">الربع </w:t>
            </w:r>
            <w:r w:rsidR="00635379">
              <w:rPr>
                <w:rFonts w:ascii="Arial" w:hAnsi="Arial" w:cs="Simplified Arabic" w:hint="cs"/>
                <w:b/>
                <w:bCs/>
                <w:sz w:val="18"/>
                <w:szCs w:val="18"/>
                <w:rtl/>
              </w:rPr>
              <w:t>الثالث</w:t>
            </w:r>
            <w:r w:rsidRPr="00754299">
              <w:rPr>
                <w:rFonts w:ascii="Arial" w:hAnsi="Arial" w:cs="Simplified Arabic" w:hint="cs"/>
                <w:b/>
                <w:bCs/>
                <w:sz w:val="18"/>
                <w:szCs w:val="18"/>
                <w:rtl/>
              </w:rPr>
              <w:t xml:space="preserve"> </w:t>
            </w:r>
            <w:r w:rsidR="0056451A">
              <w:rPr>
                <w:rFonts w:ascii="Arial" w:hAnsi="Arial" w:cs="Simplified Arabic"/>
                <w:b/>
                <w:bCs/>
                <w:sz w:val="18"/>
                <w:szCs w:val="18"/>
              </w:rPr>
              <w:t>2015</w:t>
            </w:r>
          </w:p>
        </w:tc>
        <w:tc>
          <w:tcPr>
            <w:tcW w:w="4042" w:type="dxa"/>
            <w:gridSpan w:val="2"/>
            <w:tcBorders>
              <w:top w:val="single" w:sz="4" w:space="0" w:color="auto"/>
              <w:left w:val="single" w:sz="4" w:space="0" w:color="auto"/>
              <w:bottom w:val="single" w:sz="4" w:space="0" w:color="auto"/>
            </w:tcBorders>
            <w:vAlign w:val="center"/>
          </w:tcPr>
          <w:p w:rsidR="00020957" w:rsidRPr="00754299" w:rsidRDefault="00020957" w:rsidP="00020957">
            <w:pPr>
              <w:jc w:val="center"/>
              <w:rPr>
                <w:rtl/>
              </w:rPr>
            </w:pPr>
            <w:r w:rsidRPr="00754299">
              <w:rPr>
                <w:rFonts w:ascii="Arial" w:hAnsi="Arial" w:cs="Simplified Arabic" w:hint="cs"/>
                <w:b/>
                <w:bCs/>
                <w:sz w:val="18"/>
                <w:szCs w:val="18"/>
                <w:rtl/>
              </w:rPr>
              <w:t>نسبة التغير(%) مقارنة مع</w:t>
            </w:r>
          </w:p>
        </w:tc>
      </w:tr>
      <w:tr w:rsidR="00020957" w:rsidRPr="00754299" w:rsidTr="00047BF6">
        <w:trPr>
          <w:trHeight w:val="340"/>
          <w:jc w:val="center"/>
        </w:trPr>
        <w:tc>
          <w:tcPr>
            <w:tcW w:w="2943" w:type="dxa"/>
            <w:vMerge/>
            <w:tcBorders>
              <w:top w:val="nil"/>
              <w:bottom w:val="single" w:sz="4" w:space="0" w:color="auto"/>
              <w:right w:val="single" w:sz="4" w:space="0" w:color="auto"/>
            </w:tcBorders>
            <w:vAlign w:val="center"/>
          </w:tcPr>
          <w:p w:rsidR="00020957" w:rsidRPr="00754299" w:rsidRDefault="00020957" w:rsidP="00020957">
            <w:pPr>
              <w:jc w:val="center"/>
              <w:rPr>
                <w:rtl/>
              </w:rPr>
            </w:pPr>
          </w:p>
        </w:tc>
        <w:tc>
          <w:tcPr>
            <w:tcW w:w="1890" w:type="dxa"/>
            <w:vMerge/>
            <w:tcBorders>
              <w:top w:val="nil"/>
              <w:left w:val="single" w:sz="4" w:space="0" w:color="auto"/>
              <w:bottom w:val="single" w:sz="4" w:space="0" w:color="auto"/>
              <w:right w:val="single" w:sz="4" w:space="0" w:color="auto"/>
            </w:tcBorders>
            <w:vAlign w:val="center"/>
          </w:tcPr>
          <w:p w:rsidR="00020957" w:rsidRPr="00754299" w:rsidRDefault="00020957" w:rsidP="00020957">
            <w:pPr>
              <w:jc w:val="center"/>
              <w:rPr>
                <w:rtl/>
              </w:rPr>
            </w:pPr>
          </w:p>
        </w:tc>
        <w:tc>
          <w:tcPr>
            <w:tcW w:w="1872" w:type="dxa"/>
            <w:tcBorders>
              <w:top w:val="single" w:sz="4" w:space="0" w:color="auto"/>
              <w:left w:val="single" w:sz="4" w:space="0" w:color="auto"/>
              <w:bottom w:val="single" w:sz="4" w:space="0" w:color="auto"/>
              <w:right w:val="single" w:sz="4" w:space="0" w:color="auto"/>
            </w:tcBorders>
            <w:vAlign w:val="center"/>
          </w:tcPr>
          <w:p w:rsidR="00020957" w:rsidRPr="00754299" w:rsidRDefault="00020957" w:rsidP="004D39F7">
            <w:pPr>
              <w:jc w:val="center"/>
              <w:rPr>
                <w:rtl/>
              </w:rPr>
            </w:pPr>
            <w:r w:rsidRPr="00754299">
              <w:rPr>
                <w:rFonts w:ascii="Arial" w:hAnsi="Arial" w:cs="Simplified Arabic" w:hint="cs"/>
                <w:sz w:val="18"/>
                <w:szCs w:val="18"/>
                <w:rtl/>
              </w:rPr>
              <w:t xml:space="preserve">الربع </w:t>
            </w:r>
            <w:r w:rsidR="00191AA9">
              <w:rPr>
                <w:rFonts w:ascii="Arial" w:hAnsi="Arial" w:cs="Simplified Arabic" w:hint="cs"/>
                <w:sz w:val="18"/>
                <w:szCs w:val="18"/>
                <w:rtl/>
              </w:rPr>
              <w:t>الثاني</w:t>
            </w:r>
            <w:r w:rsidRPr="00754299">
              <w:rPr>
                <w:rFonts w:ascii="Arial" w:hAnsi="Arial" w:cs="Simplified Arabic" w:hint="cs"/>
                <w:sz w:val="18"/>
                <w:szCs w:val="18"/>
                <w:rtl/>
              </w:rPr>
              <w:t xml:space="preserve"> </w:t>
            </w:r>
            <w:r w:rsidR="004D39F7">
              <w:rPr>
                <w:rFonts w:ascii="Arial" w:hAnsi="Arial" w:cs="Simplified Arabic" w:hint="cs"/>
                <w:sz w:val="18"/>
                <w:szCs w:val="18"/>
                <w:rtl/>
              </w:rPr>
              <w:t>2015</w:t>
            </w:r>
          </w:p>
        </w:tc>
        <w:tc>
          <w:tcPr>
            <w:tcW w:w="2170" w:type="dxa"/>
            <w:tcBorders>
              <w:top w:val="single" w:sz="4" w:space="0" w:color="auto"/>
              <w:left w:val="single" w:sz="4" w:space="0" w:color="auto"/>
              <w:bottom w:val="single" w:sz="4" w:space="0" w:color="auto"/>
            </w:tcBorders>
            <w:vAlign w:val="center"/>
          </w:tcPr>
          <w:p w:rsidR="00020957" w:rsidRPr="00754299" w:rsidRDefault="00020957" w:rsidP="007B5465">
            <w:pPr>
              <w:jc w:val="center"/>
              <w:rPr>
                <w:rtl/>
              </w:rPr>
            </w:pPr>
            <w:r w:rsidRPr="00754299">
              <w:rPr>
                <w:rFonts w:ascii="Arial" w:hAnsi="Arial" w:cs="Simplified Arabic" w:hint="cs"/>
                <w:sz w:val="18"/>
                <w:szCs w:val="18"/>
                <w:rtl/>
              </w:rPr>
              <w:t xml:space="preserve">الربع </w:t>
            </w:r>
            <w:r w:rsidR="00191AA9">
              <w:rPr>
                <w:rFonts w:ascii="Arial" w:hAnsi="Arial" w:cs="Simplified Arabic" w:hint="cs"/>
                <w:sz w:val="18"/>
                <w:szCs w:val="18"/>
                <w:rtl/>
              </w:rPr>
              <w:t>الثالث</w:t>
            </w:r>
            <w:r w:rsidRPr="00754299">
              <w:rPr>
                <w:rFonts w:ascii="Arial" w:hAnsi="Arial" w:cs="Simplified Arabic" w:hint="cs"/>
                <w:sz w:val="18"/>
                <w:szCs w:val="18"/>
                <w:rtl/>
              </w:rPr>
              <w:t xml:space="preserve"> </w:t>
            </w:r>
            <w:r w:rsidR="004D39F7">
              <w:rPr>
                <w:rFonts w:ascii="Arial" w:hAnsi="Arial" w:cs="Simplified Arabic" w:hint="cs"/>
                <w:sz w:val="18"/>
                <w:szCs w:val="18"/>
                <w:rtl/>
              </w:rPr>
              <w:t>201</w:t>
            </w:r>
            <w:r w:rsidR="007B5465">
              <w:rPr>
                <w:rFonts w:ascii="Arial" w:hAnsi="Arial" w:cs="Simplified Arabic" w:hint="cs"/>
                <w:sz w:val="18"/>
                <w:szCs w:val="18"/>
                <w:rtl/>
              </w:rPr>
              <w:t>4</w:t>
            </w:r>
          </w:p>
        </w:tc>
      </w:tr>
      <w:tr w:rsidR="007B5465" w:rsidRPr="00754299" w:rsidTr="00C91CBC">
        <w:trPr>
          <w:trHeight w:val="70"/>
          <w:jc w:val="center"/>
        </w:trPr>
        <w:tc>
          <w:tcPr>
            <w:tcW w:w="2943" w:type="dxa"/>
            <w:tcBorders>
              <w:top w:val="single" w:sz="4" w:space="0" w:color="auto"/>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bottom w:val="nil"/>
              <w:right w:val="nil"/>
            </w:tcBorders>
            <w:vAlign w:val="center"/>
          </w:tcPr>
          <w:p w:rsidR="007B5465" w:rsidRDefault="007B5465" w:rsidP="00686518">
            <w:pPr>
              <w:bidi w:val="0"/>
              <w:ind w:right="190"/>
              <w:jc w:val="right"/>
              <w:rPr>
                <w:rFonts w:ascii="Arial" w:hAnsi="Arial" w:cs="Arial"/>
                <w:sz w:val="18"/>
                <w:szCs w:val="18"/>
              </w:rPr>
            </w:pPr>
            <w:r>
              <w:rPr>
                <w:rFonts w:ascii="Arial" w:hAnsi="Arial" w:cs="Arial" w:hint="cs"/>
                <w:sz w:val="18"/>
                <w:szCs w:val="18"/>
                <w:rtl/>
              </w:rPr>
              <w:t>107</w:t>
            </w:r>
          </w:p>
        </w:tc>
        <w:tc>
          <w:tcPr>
            <w:tcW w:w="1872" w:type="dxa"/>
            <w:tcBorders>
              <w:top w:val="single" w:sz="4" w:space="0" w:color="auto"/>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-2.7</w:t>
            </w:r>
          </w:p>
        </w:tc>
        <w:tc>
          <w:tcPr>
            <w:tcW w:w="2170" w:type="dxa"/>
            <w:tcBorders>
              <w:top w:val="single" w:sz="4" w:space="0" w:color="auto"/>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-1.8</w:t>
            </w:r>
          </w:p>
        </w:tc>
      </w:tr>
      <w:tr w:rsidR="007B5465" w:rsidRPr="00754299" w:rsidTr="00C91CBC">
        <w:trPr>
          <w:trHeight w:val="340"/>
          <w:jc w:val="center"/>
        </w:trPr>
        <w:tc>
          <w:tcPr>
            <w:tcW w:w="2943" w:type="dxa"/>
            <w:tcBorders>
              <w:top w:val="nil"/>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top w:val="nil"/>
              <w:left w:val="single" w:sz="4" w:space="0" w:color="auto"/>
              <w:bottom w:val="nil"/>
              <w:right w:val="nil"/>
            </w:tcBorders>
            <w:vAlign w:val="center"/>
          </w:tcPr>
          <w:p w:rsidR="007B5465" w:rsidRPr="001D6C75" w:rsidRDefault="00E33B0B" w:rsidP="007B5465">
            <w:pPr>
              <w:bidi w:val="0"/>
              <w:ind w:right="190"/>
              <w:jc w:val="right"/>
              <w:rPr>
                <w:rFonts w:ascii="Arial" w:hAnsi="Arial" w:cs="Arial"/>
                <w:sz w:val="18"/>
                <w:szCs w:val="18"/>
              </w:rPr>
            </w:pPr>
            <w:r>
              <w:rPr>
                <w:rFonts w:ascii="Arial" w:hAnsi="Arial" w:cs="Arial" w:hint="cs"/>
                <w:sz w:val="18"/>
                <w:szCs w:val="18"/>
                <w:rtl/>
              </w:rPr>
              <w:t>2,902</w:t>
            </w:r>
          </w:p>
        </w:tc>
        <w:tc>
          <w:tcPr>
            <w:tcW w:w="1872" w:type="dxa"/>
            <w:tcBorders>
              <w:top w:val="nil"/>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-4.2</w:t>
            </w:r>
          </w:p>
        </w:tc>
        <w:tc>
          <w:tcPr>
            <w:tcW w:w="2170" w:type="dxa"/>
            <w:tcBorders>
              <w:top w:val="nil"/>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-0.9</w:t>
            </w:r>
          </w:p>
        </w:tc>
      </w:tr>
      <w:tr w:rsidR="007B5465" w:rsidRPr="00754299" w:rsidTr="00C91CBC">
        <w:trPr>
          <w:trHeight w:val="340"/>
          <w:jc w:val="center"/>
        </w:trPr>
        <w:tc>
          <w:tcPr>
            <w:tcW w:w="2943" w:type="dxa"/>
            <w:tcBorders>
              <w:top w:val="nil"/>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top w:val="nil"/>
              <w:left w:val="single" w:sz="4" w:space="0" w:color="auto"/>
              <w:bottom w:val="nil"/>
              <w:right w:val="nil"/>
            </w:tcBorders>
            <w:vAlign w:val="center"/>
          </w:tcPr>
          <w:p w:rsidR="007B5465" w:rsidRPr="001D6C75" w:rsidRDefault="00E33B0B" w:rsidP="007B5465">
            <w:pPr>
              <w:bidi w:val="0"/>
              <w:ind w:right="190"/>
              <w:jc w:val="right"/>
              <w:rPr>
                <w:rFonts w:ascii="Arial" w:hAnsi="Arial" w:cs="Arial"/>
                <w:sz w:val="18"/>
                <w:szCs w:val="18"/>
              </w:rPr>
            </w:pPr>
            <w:r>
              <w:rPr>
                <w:rFonts w:ascii="Arial" w:hAnsi="Arial" w:cs="Arial" w:hint="cs"/>
                <w:sz w:val="18"/>
                <w:szCs w:val="18"/>
                <w:rtl/>
              </w:rPr>
              <w:t>123,531</w:t>
            </w:r>
          </w:p>
        </w:tc>
        <w:tc>
          <w:tcPr>
            <w:tcW w:w="1872" w:type="dxa"/>
            <w:tcBorders>
              <w:top w:val="nil"/>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-13.5</w:t>
            </w:r>
          </w:p>
        </w:tc>
        <w:tc>
          <w:tcPr>
            <w:tcW w:w="2170" w:type="dxa"/>
            <w:tcBorders>
              <w:top w:val="nil"/>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23.8</w:t>
            </w:r>
          </w:p>
        </w:tc>
      </w:tr>
      <w:tr w:rsidR="007B5465" w:rsidRPr="00754299" w:rsidTr="00C91CBC">
        <w:trPr>
          <w:trHeight w:val="340"/>
          <w:jc w:val="center"/>
        </w:trPr>
        <w:tc>
          <w:tcPr>
            <w:tcW w:w="2943" w:type="dxa"/>
            <w:tcBorders>
              <w:top w:val="nil"/>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top w:val="nil"/>
              <w:left w:val="single" w:sz="4" w:space="0" w:color="auto"/>
              <w:bottom w:val="nil"/>
              <w:right w:val="nil"/>
            </w:tcBorders>
            <w:vAlign w:val="center"/>
          </w:tcPr>
          <w:p w:rsidR="007B5465" w:rsidRPr="001D6C75" w:rsidRDefault="00E33B0B" w:rsidP="007B5465">
            <w:pPr>
              <w:bidi w:val="0"/>
              <w:ind w:right="190"/>
              <w:jc w:val="right"/>
              <w:rPr>
                <w:rFonts w:ascii="Arial" w:hAnsi="Arial" w:cs="Arial"/>
                <w:sz w:val="18"/>
                <w:szCs w:val="18"/>
              </w:rPr>
            </w:pPr>
            <w:r>
              <w:rPr>
                <w:rFonts w:ascii="Arial" w:hAnsi="Arial" w:cs="Arial" w:hint="cs"/>
                <w:sz w:val="18"/>
                <w:szCs w:val="18"/>
                <w:rtl/>
              </w:rPr>
              <w:t>336,822</w:t>
            </w:r>
          </w:p>
        </w:tc>
        <w:tc>
          <w:tcPr>
            <w:tcW w:w="1872" w:type="dxa"/>
            <w:tcBorders>
              <w:top w:val="nil"/>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-19.4</w:t>
            </w:r>
          </w:p>
        </w:tc>
        <w:tc>
          <w:tcPr>
            <w:tcW w:w="2170" w:type="dxa"/>
            <w:tcBorders>
              <w:top w:val="nil"/>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23.6</w:t>
            </w:r>
          </w:p>
        </w:tc>
      </w:tr>
      <w:tr w:rsidR="007B5465" w:rsidRPr="00754299" w:rsidTr="00C91CBC">
        <w:trPr>
          <w:trHeight w:val="340"/>
          <w:jc w:val="center"/>
        </w:trPr>
        <w:tc>
          <w:tcPr>
            <w:tcW w:w="2943" w:type="dxa"/>
            <w:tcBorders>
              <w:top w:val="nil"/>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top w:val="nil"/>
              <w:left w:val="single" w:sz="4" w:space="0" w:color="auto"/>
              <w:bottom w:val="nil"/>
              <w:right w:val="nil"/>
            </w:tcBorders>
            <w:vAlign w:val="center"/>
          </w:tcPr>
          <w:p w:rsidR="007B5465" w:rsidRPr="001D6C75" w:rsidRDefault="00E33B0B" w:rsidP="007B5465">
            <w:pPr>
              <w:bidi w:val="0"/>
              <w:ind w:right="190"/>
              <w:jc w:val="right"/>
              <w:rPr>
                <w:rFonts w:ascii="Arial" w:hAnsi="Arial" w:cs="Arial"/>
                <w:sz w:val="18"/>
                <w:szCs w:val="18"/>
              </w:rPr>
            </w:pPr>
            <w:r>
              <w:rPr>
                <w:rFonts w:ascii="Arial" w:hAnsi="Arial" w:cs="Arial" w:hint="cs"/>
                <w:sz w:val="18"/>
                <w:szCs w:val="18"/>
                <w:rtl/>
              </w:rPr>
              <w:t>1,545.9</w:t>
            </w:r>
          </w:p>
        </w:tc>
        <w:tc>
          <w:tcPr>
            <w:tcW w:w="1872" w:type="dxa"/>
            <w:tcBorders>
              <w:top w:val="nil"/>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-10.0</w:t>
            </w:r>
          </w:p>
        </w:tc>
        <w:tc>
          <w:tcPr>
            <w:tcW w:w="2170" w:type="dxa"/>
            <w:tcBorders>
              <w:top w:val="nil"/>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3.1</w:t>
            </w:r>
          </w:p>
        </w:tc>
      </w:tr>
      <w:tr w:rsidR="007B5465" w:rsidRPr="00754299" w:rsidTr="00C91CBC">
        <w:trPr>
          <w:trHeight w:val="340"/>
          <w:jc w:val="center"/>
        </w:trPr>
        <w:tc>
          <w:tcPr>
            <w:tcW w:w="2943" w:type="dxa"/>
            <w:tcBorders>
              <w:top w:val="nil"/>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890" w:type="dxa"/>
            <w:tcBorders>
              <w:top w:val="nil"/>
              <w:left w:val="single" w:sz="4" w:space="0" w:color="auto"/>
              <w:bottom w:val="nil"/>
              <w:right w:val="nil"/>
            </w:tcBorders>
            <w:vAlign w:val="center"/>
          </w:tcPr>
          <w:p w:rsidR="007B5465" w:rsidRPr="001D6C75" w:rsidRDefault="00E33B0B" w:rsidP="007B5465">
            <w:pPr>
              <w:bidi w:val="0"/>
              <w:ind w:right="190"/>
              <w:jc w:val="right"/>
              <w:rPr>
                <w:rFonts w:ascii="Arial" w:hAnsi="Arial" w:cs="Arial"/>
                <w:sz w:val="18"/>
                <w:szCs w:val="18"/>
              </w:rPr>
            </w:pPr>
            <w:r>
              <w:rPr>
                <w:rFonts w:ascii="Arial" w:hAnsi="Arial" w:cs="Arial" w:hint="cs"/>
                <w:sz w:val="18"/>
                <w:szCs w:val="18"/>
                <w:rtl/>
              </w:rPr>
              <w:t>3,661.1</w:t>
            </w:r>
          </w:p>
        </w:tc>
        <w:tc>
          <w:tcPr>
            <w:tcW w:w="1872" w:type="dxa"/>
            <w:tcBorders>
              <w:top w:val="nil"/>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-20.3</w:t>
            </w:r>
          </w:p>
        </w:tc>
        <w:tc>
          <w:tcPr>
            <w:tcW w:w="2170" w:type="dxa"/>
            <w:tcBorders>
              <w:top w:val="nil"/>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23.6</w:t>
            </w:r>
          </w:p>
        </w:tc>
      </w:tr>
      <w:tr w:rsidR="007B5465" w:rsidRPr="00754299" w:rsidTr="00C91CBC">
        <w:trPr>
          <w:trHeight w:val="340"/>
          <w:jc w:val="center"/>
        </w:trPr>
        <w:tc>
          <w:tcPr>
            <w:tcW w:w="2943" w:type="dxa"/>
            <w:tcBorders>
              <w:top w:val="nil"/>
              <w:left w:val="single" w:sz="4" w:space="0" w:color="auto"/>
              <w:bottom w:val="nil"/>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890" w:type="dxa"/>
            <w:tcBorders>
              <w:top w:val="nil"/>
              <w:left w:val="single" w:sz="4" w:space="0" w:color="auto"/>
              <w:bottom w:val="nil"/>
              <w:right w:val="nil"/>
            </w:tcBorders>
            <w:vAlign w:val="center"/>
          </w:tcPr>
          <w:p w:rsidR="007B5465" w:rsidRPr="001D6C75" w:rsidRDefault="007B5465" w:rsidP="007B5465">
            <w:pPr>
              <w:bidi w:val="0"/>
              <w:ind w:right="190"/>
              <w:jc w:val="right"/>
              <w:rPr>
                <w:rFonts w:ascii="Arial" w:hAnsi="Arial" w:cs="Arial"/>
                <w:sz w:val="18"/>
                <w:szCs w:val="18"/>
              </w:rPr>
            </w:pPr>
            <w:r>
              <w:rPr>
                <w:rFonts w:ascii="Arial" w:hAnsi="Arial" w:cs="Arial" w:hint="cs"/>
                <w:sz w:val="18"/>
                <w:szCs w:val="18"/>
                <w:rtl/>
              </w:rPr>
              <w:t>22.9</w:t>
            </w:r>
          </w:p>
        </w:tc>
        <w:tc>
          <w:tcPr>
            <w:tcW w:w="1872" w:type="dxa"/>
            <w:tcBorders>
              <w:top w:val="nil"/>
              <w:left w:val="nil"/>
              <w:bottom w:val="nil"/>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-9.5</w:t>
            </w:r>
          </w:p>
        </w:tc>
        <w:tc>
          <w:tcPr>
            <w:tcW w:w="2170" w:type="dxa"/>
            <w:tcBorders>
              <w:top w:val="nil"/>
              <w:left w:val="nil"/>
              <w:bottom w:val="nil"/>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0.9</w:t>
            </w:r>
          </w:p>
        </w:tc>
      </w:tr>
      <w:tr w:rsidR="007B5465" w:rsidRPr="00754299" w:rsidTr="00C91CBC">
        <w:trPr>
          <w:trHeight w:val="340"/>
          <w:jc w:val="center"/>
        </w:trPr>
        <w:tc>
          <w:tcPr>
            <w:tcW w:w="2943" w:type="dxa"/>
            <w:tcBorders>
              <w:top w:val="nil"/>
              <w:left w:val="single" w:sz="4" w:space="0" w:color="auto"/>
              <w:bottom w:val="single" w:sz="4" w:space="0" w:color="auto"/>
              <w:right w:val="single" w:sz="4" w:space="0" w:color="auto"/>
            </w:tcBorders>
            <w:vAlign w:val="center"/>
          </w:tcPr>
          <w:p w:rsidR="007B5465" w:rsidRPr="00754299" w:rsidRDefault="007B5465"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top w:val="nil"/>
              <w:left w:val="single" w:sz="4" w:space="0" w:color="auto"/>
              <w:bottom w:val="single" w:sz="4" w:space="0" w:color="auto"/>
              <w:right w:val="nil"/>
            </w:tcBorders>
            <w:vAlign w:val="center"/>
          </w:tcPr>
          <w:p w:rsidR="007B5465" w:rsidRPr="001D6C75" w:rsidRDefault="007B5465" w:rsidP="007B5465">
            <w:pPr>
              <w:bidi w:val="0"/>
              <w:ind w:right="190"/>
              <w:jc w:val="right"/>
              <w:rPr>
                <w:rFonts w:ascii="Arial" w:hAnsi="Arial" w:cs="Arial"/>
                <w:sz w:val="18"/>
                <w:szCs w:val="18"/>
              </w:rPr>
            </w:pPr>
            <w:r>
              <w:rPr>
                <w:rFonts w:ascii="Arial" w:hAnsi="Arial" w:cs="Arial" w:hint="cs"/>
                <w:sz w:val="18"/>
                <w:szCs w:val="18"/>
                <w:rtl/>
              </w:rPr>
              <w:t>24.6</w:t>
            </w:r>
          </w:p>
        </w:tc>
        <w:tc>
          <w:tcPr>
            <w:tcW w:w="1872" w:type="dxa"/>
            <w:tcBorders>
              <w:top w:val="nil"/>
              <w:left w:val="nil"/>
              <w:bottom w:val="single" w:sz="4" w:space="0" w:color="auto"/>
              <w:right w:val="nil"/>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-18.8</w:t>
            </w:r>
          </w:p>
        </w:tc>
        <w:tc>
          <w:tcPr>
            <w:tcW w:w="2170" w:type="dxa"/>
            <w:tcBorders>
              <w:top w:val="nil"/>
              <w:left w:val="nil"/>
              <w:bottom w:val="single" w:sz="4" w:space="0" w:color="auto"/>
              <w:right w:val="single" w:sz="4" w:space="0" w:color="auto"/>
            </w:tcBorders>
            <w:vAlign w:val="center"/>
          </w:tcPr>
          <w:p w:rsidR="007B5465" w:rsidRPr="007B5465" w:rsidRDefault="007B5465" w:rsidP="00C91CBC">
            <w:pPr>
              <w:bidi w:val="0"/>
              <w:ind w:right="190"/>
              <w:jc w:val="right"/>
              <w:rPr>
                <w:rFonts w:ascii="Arial" w:hAnsi="Arial" w:cs="Arial"/>
                <w:sz w:val="18"/>
                <w:szCs w:val="18"/>
              </w:rPr>
            </w:pPr>
            <w:r w:rsidRPr="007B5465">
              <w:rPr>
                <w:rFonts w:ascii="Arial" w:hAnsi="Arial" w:cs="Arial"/>
                <w:sz w:val="18"/>
                <w:szCs w:val="18"/>
              </w:rPr>
              <w:t>21.2</w:t>
            </w:r>
          </w:p>
        </w:tc>
      </w:tr>
    </w:tbl>
    <w:p w:rsidR="00020957" w:rsidRDefault="00020957" w:rsidP="00020957">
      <w:pPr>
        <w:pStyle w:val="BodyText"/>
        <w:tabs>
          <w:tab w:val="right" w:pos="2410"/>
        </w:tabs>
        <w:jc w:val="both"/>
        <w:rPr>
          <w:sz w:val="24"/>
          <w:szCs w:val="24"/>
          <w:rtl/>
        </w:rPr>
      </w:pPr>
    </w:p>
    <w:p w:rsidR="00020957" w:rsidRPr="00A83E0A" w:rsidRDefault="00020957" w:rsidP="00020957">
      <w:pPr>
        <w:pStyle w:val="BodyText"/>
        <w:tabs>
          <w:tab w:val="right" w:pos="2410"/>
        </w:tabs>
        <w:jc w:val="both"/>
        <w:rPr>
          <w:sz w:val="24"/>
          <w:szCs w:val="24"/>
          <w:rtl/>
        </w:rPr>
      </w:pPr>
    </w:p>
    <w:p w:rsidR="00020957" w:rsidRPr="00785C7B" w:rsidRDefault="00020957" w:rsidP="003A19F8">
      <w:pPr>
        <w:pStyle w:val="BodyText"/>
        <w:tabs>
          <w:tab w:val="right" w:pos="2410"/>
        </w:tabs>
        <w:jc w:val="both"/>
        <w:rPr>
          <w:sz w:val="18"/>
          <w:szCs w:val="18"/>
          <w:rtl/>
        </w:rPr>
      </w:pPr>
    </w:p>
    <w:p w:rsidR="00B04FB9" w:rsidRDefault="00B04FB9">
      <w:pPr>
        <w:rPr>
          <w:rtl/>
        </w:rPr>
      </w:pPr>
    </w:p>
    <w:p w:rsidR="00DE0A79" w:rsidRDefault="00DE0A79">
      <w:pPr>
        <w:rPr>
          <w:rFonts w:ascii="Arial" w:hAnsi="Arial" w:cs="Arial"/>
          <w:color w:val="000000"/>
          <w:sz w:val="22"/>
          <w:szCs w:val="22"/>
        </w:rPr>
      </w:pPr>
    </w:p>
    <w:p w:rsidR="00DE0A79" w:rsidRDefault="00DE0A79">
      <w:pPr>
        <w:rPr>
          <w:rtl/>
        </w:rPr>
      </w:pPr>
    </w:p>
    <w:p w:rsidR="00DE0A79" w:rsidRDefault="00DE0A7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1B07B4" w:rsidRDefault="00785C7B" w:rsidP="001B07B4">
      <w:pPr>
        <w:jc w:val="center"/>
        <w:rPr>
          <w:rFonts w:cs="Simplified Arabic"/>
          <w:sz w:val="24"/>
          <w:szCs w:val="24"/>
          <w:rtl/>
        </w:rPr>
      </w:pPr>
      <w:r>
        <w:rPr>
          <w:rFonts w:cs="Simplified Arabic"/>
          <w:sz w:val="24"/>
          <w:szCs w:val="24"/>
          <w:rtl/>
        </w:rPr>
        <w:br w:type="page"/>
      </w:r>
      <w:r w:rsidR="001B07B4" w:rsidRPr="00890E05">
        <w:rPr>
          <w:rFonts w:cs="Simplified Arabic"/>
          <w:sz w:val="24"/>
          <w:szCs w:val="24"/>
          <w:rtl/>
        </w:rPr>
        <w:lastRenderedPageBreak/>
        <w:t>الفصل ال</w:t>
      </w:r>
      <w:r w:rsidR="001B07B4" w:rsidRPr="00890E05">
        <w:rPr>
          <w:rFonts w:cs="Simplified Arabic" w:hint="cs"/>
          <w:sz w:val="24"/>
          <w:szCs w:val="24"/>
          <w:rtl/>
        </w:rPr>
        <w:t>ثاني</w:t>
      </w:r>
    </w:p>
    <w:p w:rsidR="001B07B4" w:rsidRPr="00544315" w:rsidRDefault="001B07B4" w:rsidP="001B07B4">
      <w:pPr>
        <w:jc w:val="center"/>
        <w:rPr>
          <w:rFonts w:cs="Simplified Arabic"/>
          <w:rtl/>
        </w:rPr>
      </w:pPr>
    </w:p>
    <w:p w:rsidR="000A6BF8" w:rsidRPr="00154BA7" w:rsidRDefault="000A6BF8" w:rsidP="000A6BF8">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0A6BF8" w:rsidRPr="00544315" w:rsidRDefault="000A6BF8" w:rsidP="000A6BF8">
      <w:pPr>
        <w:jc w:val="center"/>
        <w:rPr>
          <w:rFonts w:cs="Simplified Arabic"/>
          <w:rtl/>
        </w:rPr>
      </w:pPr>
    </w:p>
    <w:p w:rsidR="000A6BF8" w:rsidRDefault="000A6BF8" w:rsidP="000A6BF8">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0A6BF8" w:rsidRPr="00544315" w:rsidRDefault="000A6BF8" w:rsidP="000A6BF8">
      <w:pPr>
        <w:ind w:left="-1"/>
        <w:jc w:val="both"/>
        <w:rPr>
          <w:rFonts w:cs="Simplified Arabic"/>
          <w:sz w:val="22"/>
          <w:szCs w:val="22"/>
          <w:rtl/>
        </w:rPr>
      </w:pPr>
    </w:p>
    <w:p w:rsidR="000A6BF8" w:rsidRPr="007640B2" w:rsidRDefault="000A6BF8" w:rsidP="000A6BF8">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0A6BF8" w:rsidRPr="007640B2" w:rsidRDefault="000A6BF8" w:rsidP="000A6BF8">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الضفة الغربية</w:t>
      </w:r>
      <w:r w:rsidRPr="002F0035">
        <w:rPr>
          <w:rFonts w:cs="Simplified Arabic" w:hint="cs"/>
          <w:color w:val="000000"/>
          <w:sz w:val="24"/>
          <w:szCs w:val="24"/>
          <w:rtl/>
        </w:rPr>
        <w:t>،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0A6BF8" w:rsidRPr="00544315" w:rsidRDefault="000A6BF8" w:rsidP="000A6BF8">
      <w:pPr>
        <w:numPr>
          <w:ilvl w:val="12"/>
          <w:numId w:val="0"/>
        </w:numPr>
        <w:jc w:val="both"/>
        <w:rPr>
          <w:rFonts w:cs="Simplified Arabic"/>
          <w:sz w:val="16"/>
          <w:szCs w:val="16"/>
          <w:rtl/>
        </w:rPr>
      </w:pPr>
    </w:p>
    <w:p w:rsidR="000A6BF8" w:rsidRPr="007640B2" w:rsidRDefault="000A6BF8" w:rsidP="000A6BF8">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0A6BF8" w:rsidRPr="007640B2" w:rsidRDefault="000A6BF8" w:rsidP="000A6BF8">
      <w:pPr>
        <w:numPr>
          <w:ilvl w:val="0"/>
          <w:numId w:val="5"/>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0A6BF8" w:rsidRPr="00544315" w:rsidRDefault="000A6BF8" w:rsidP="000A6BF8">
      <w:pPr>
        <w:numPr>
          <w:ilvl w:val="12"/>
          <w:numId w:val="0"/>
        </w:num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0A6BF8" w:rsidRPr="00890E05" w:rsidRDefault="000A6BF8" w:rsidP="000A6BF8">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0A6BF8" w:rsidRPr="00890E05" w:rsidRDefault="000A6BF8" w:rsidP="001B2DAA">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sidR="001B2DAA">
        <w:rPr>
          <w:rFonts w:cs="Simplified Arabic" w:hint="cs"/>
          <w:sz w:val="24"/>
          <w:szCs w:val="24"/>
          <w:rtl/>
        </w:rPr>
        <w:t>ا</w:t>
      </w:r>
      <w:r w:rsidR="005C0DB2">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0A6BF8" w:rsidRDefault="000A6BF8" w:rsidP="000A6BF8">
      <w:p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0A6BF8" w:rsidRDefault="000A6BF8" w:rsidP="000A6BF8">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0A6BF8" w:rsidRPr="00890E05" w:rsidRDefault="000A6BF8" w:rsidP="000A6BF8">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0A6BF8" w:rsidRPr="007A74E1" w:rsidRDefault="000A6BF8" w:rsidP="000A6BF8">
      <w:pPr>
        <w:numPr>
          <w:ilvl w:val="12"/>
          <w:numId w:val="0"/>
        </w:numPr>
        <w:ind w:left="-1"/>
        <w:jc w:val="both"/>
        <w:rPr>
          <w:rFonts w:cs="Simplified Arabic"/>
          <w:b/>
          <w:bCs/>
          <w:sz w:val="16"/>
          <w:szCs w:val="16"/>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0A6BF8" w:rsidRPr="00E31E60" w:rsidRDefault="000A6BF8" w:rsidP="000A6BF8">
      <w:pPr>
        <w:numPr>
          <w:ilvl w:val="12"/>
          <w:numId w:val="0"/>
        </w:numPr>
        <w:ind w:left="-1"/>
        <w:jc w:val="both"/>
        <w:rPr>
          <w:rFonts w:cs="Simplified Arabic"/>
          <w:b/>
          <w:bCs/>
          <w:sz w:val="22"/>
          <w:szCs w:val="22"/>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0A6BF8" w:rsidRPr="00890E05" w:rsidRDefault="000A6BF8" w:rsidP="000A6BF8">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w:t>
      </w:r>
      <w:proofErr w:type="spellStart"/>
      <w:r w:rsidRPr="00890E05">
        <w:rPr>
          <w:rFonts w:cs="Simplified Arabic"/>
          <w:sz w:val="24"/>
          <w:szCs w:val="24"/>
          <w:rtl/>
        </w:rPr>
        <w:t>ويت</w:t>
      </w:r>
      <w:r w:rsidR="005C0DB2">
        <w:rPr>
          <w:rFonts w:cs="Simplified Arabic"/>
          <w:sz w:val="24"/>
          <w:szCs w:val="24"/>
          <w:rtl/>
        </w:rPr>
        <w:t>آب</w:t>
      </w:r>
      <w:r w:rsidRPr="00890E05">
        <w:rPr>
          <w:rFonts w:cs="Simplified Arabic"/>
          <w:sz w:val="24"/>
          <w:szCs w:val="24"/>
          <w:rtl/>
        </w:rPr>
        <w:t>ع</w:t>
      </w:r>
      <w:proofErr w:type="spellEnd"/>
      <w:r w:rsidRPr="00890E05">
        <w:rPr>
          <w:rFonts w:cs="Simplified Arabic"/>
          <w:sz w:val="24"/>
          <w:szCs w:val="24"/>
          <w:rtl/>
        </w:rPr>
        <w:t xml:space="preserve">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0A6BF8" w:rsidRPr="00E31E60" w:rsidRDefault="000A6BF8" w:rsidP="000A6BF8">
      <w:pPr>
        <w:widowControl w:val="0"/>
        <w:numPr>
          <w:ilvl w:val="12"/>
          <w:numId w:val="0"/>
        </w:num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0A6BF8" w:rsidRPr="00890E05" w:rsidRDefault="000A6BF8" w:rsidP="00256BAA">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sidR="00B87E74">
        <w:rPr>
          <w:rFonts w:cs="Simplified Arabic" w:hint="cs"/>
          <w:sz w:val="24"/>
          <w:szCs w:val="24"/>
          <w:rtl/>
        </w:rPr>
        <w:t>ويقوم</w:t>
      </w:r>
      <w:r>
        <w:rPr>
          <w:rFonts w:cs="Simplified Arabic" w:hint="cs"/>
          <w:sz w:val="24"/>
          <w:szCs w:val="24"/>
          <w:rtl/>
        </w:rPr>
        <w:t xml:space="preserve"> فريق الباحثين </w:t>
      </w:r>
      <w:r w:rsidRPr="00890E05">
        <w:rPr>
          <w:rFonts w:cs="Simplified Arabic"/>
          <w:sz w:val="24"/>
          <w:szCs w:val="24"/>
          <w:rtl/>
        </w:rPr>
        <w:t xml:space="preserve">بزيارات دورية </w:t>
      </w:r>
      <w:proofErr w:type="spellStart"/>
      <w:r w:rsidRPr="00890E05">
        <w:rPr>
          <w:rFonts w:cs="Simplified Arabic"/>
          <w:sz w:val="24"/>
          <w:szCs w:val="24"/>
          <w:rtl/>
        </w:rPr>
        <w:t>لمت</w:t>
      </w:r>
      <w:r w:rsidR="005C0DB2">
        <w:rPr>
          <w:rFonts w:cs="Simplified Arabic"/>
          <w:sz w:val="24"/>
          <w:szCs w:val="24"/>
          <w:rtl/>
        </w:rPr>
        <w:t>آب</w:t>
      </w:r>
      <w:r w:rsidRPr="00890E05">
        <w:rPr>
          <w:rFonts w:cs="Simplified Arabic"/>
          <w:sz w:val="24"/>
          <w:szCs w:val="24"/>
          <w:rtl/>
        </w:rPr>
        <w:t>عة</w:t>
      </w:r>
      <w:proofErr w:type="spellEnd"/>
      <w:r w:rsidRPr="00890E05">
        <w:rPr>
          <w:rFonts w:cs="Simplified Arabic"/>
          <w:sz w:val="24"/>
          <w:szCs w:val="24"/>
          <w:rtl/>
        </w:rPr>
        <w:t xml:space="preserve">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sidR="00256BAA">
        <w:rPr>
          <w:rFonts w:cs="Simplified Arabic" w:hint="cs"/>
          <w:sz w:val="24"/>
          <w:szCs w:val="24"/>
          <w:rtl/>
        </w:rPr>
        <w:t>ا</w:t>
      </w:r>
      <w:r w:rsidR="005C0DB2">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w:t>
      </w:r>
      <w:r w:rsidR="00B32CA3">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0A6BF8" w:rsidRPr="00E31E60" w:rsidRDefault="000A6BF8" w:rsidP="000A6BF8">
      <w:pPr>
        <w:numPr>
          <w:ilvl w:val="12"/>
          <w:numId w:val="0"/>
        </w:numPr>
        <w:ind w:hanging="1"/>
        <w:jc w:val="both"/>
        <w:rPr>
          <w:rFonts w:cs="Simplified Arabic"/>
          <w:b/>
          <w:bCs/>
          <w:sz w:val="22"/>
          <w:szCs w:val="22"/>
          <w:rtl/>
        </w:rPr>
      </w:pPr>
    </w:p>
    <w:p w:rsidR="000A6BF8" w:rsidRPr="00890E05" w:rsidRDefault="000A6BF8" w:rsidP="000A6BF8">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0A6BF8" w:rsidRPr="007A74E1" w:rsidRDefault="000A6BF8" w:rsidP="000A6BF8">
      <w:pPr>
        <w:numPr>
          <w:ilvl w:val="12"/>
          <w:numId w:val="0"/>
        </w:numPr>
        <w:ind w:left="-1"/>
        <w:jc w:val="both"/>
        <w:rPr>
          <w:rFonts w:cs="Simplified Arabic"/>
          <w:b/>
          <w:bCs/>
          <w:sz w:val="16"/>
          <w:szCs w:val="16"/>
          <w:rtl/>
        </w:rPr>
      </w:pPr>
    </w:p>
    <w:p w:rsidR="000A6BF8" w:rsidRPr="00890E05" w:rsidRDefault="000A6BF8" w:rsidP="000A6BF8">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0A6BF8" w:rsidRPr="00E31E60" w:rsidRDefault="000A6BF8" w:rsidP="000A6BF8">
      <w:pPr>
        <w:numPr>
          <w:ilvl w:val="12"/>
          <w:numId w:val="0"/>
        </w:numPr>
        <w:ind w:left="-1"/>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0A6BF8" w:rsidRDefault="000A6BF8" w:rsidP="000A6BF8">
      <w:pPr>
        <w:numPr>
          <w:ilvl w:val="12"/>
          <w:numId w:val="0"/>
        </w:numPr>
        <w:ind w:left="-1"/>
        <w:jc w:val="both"/>
        <w:rPr>
          <w:rFonts w:cs="Simplified Arabic"/>
          <w:sz w:val="24"/>
          <w:szCs w:val="24"/>
          <w:rtl/>
        </w:rPr>
      </w:pPr>
    </w:p>
    <w:p w:rsidR="000A6BF8" w:rsidRDefault="000A6BF8" w:rsidP="000A6BF8">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0A6BF8" w:rsidRDefault="000A6BF8" w:rsidP="000A6BF8">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0A6BF8" w:rsidRDefault="000A6BF8" w:rsidP="000A6BF8">
      <w:pPr>
        <w:bidi w:val="0"/>
        <w:rPr>
          <w:rFonts w:cs="Simplified Arabic"/>
          <w:sz w:val="24"/>
          <w:szCs w:val="24"/>
          <w:rtl/>
        </w:rPr>
      </w:pPr>
      <w:r>
        <w:rPr>
          <w:rFonts w:cs="Simplified Arabic"/>
          <w:sz w:val="24"/>
          <w:szCs w:val="24"/>
          <w:rtl/>
        </w:rPr>
        <w:br w:type="page"/>
      </w:r>
    </w:p>
    <w:p w:rsidR="000A6BF8" w:rsidRPr="00663057" w:rsidRDefault="000A6BF8" w:rsidP="000A6BF8">
      <w:pPr>
        <w:numPr>
          <w:ilvl w:val="12"/>
          <w:numId w:val="0"/>
        </w:numPr>
        <w:ind w:left="-1"/>
        <w:jc w:val="both"/>
        <w:rPr>
          <w:rFonts w:cs="Simplified Arabic"/>
          <w:sz w:val="2"/>
          <w:szCs w:val="2"/>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0A6BF8" w:rsidRPr="005A7465" w:rsidRDefault="000A6BF8" w:rsidP="000A6BF8">
      <w:pPr>
        <w:numPr>
          <w:ilvl w:val="12"/>
          <w:numId w:val="0"/>
        </w:numPr>
        <w:ind w:left="-1"/>
        <w:jc w:val="both"/>
        <w:rPr>
          <w:rFonts w:cs="Simplified Arabic"/>
          <w:rtl/>
        </w:rPr>
      </w:pPr>
    </w:p>
    <w:p w:rsidR="000A6BF8" w:rsidRPr="00890E05" w:rsidRDefault="000A6BF8" w:rsidP="000A6BF8">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0A6BF8" w:rsidRPr="005A7465" w:rsidRDefault="000A6BF8" w:rsidP="000A6BF8">
      <w:pPr>
        <w:numPr>
          <w:ilvl w:val="12"/>
          <w:numId w:val="0"/>
        </w:numPr>
        <w:ind w:left="-1"/>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sidR="00FE3E56">
        <w:rPr>
          <w:rFonts w:cs="Simplified Arabic" w:hint="cs"/>
          <w:sz w:val="24"/>
          <w:szCs w:val="24"/>
          <w:rtl/>
        </w:rPr>
        <w:t>ي</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0A6BF8" w:rsidRPr="005A7465" w:rsidRDefault="000A6BF8" w:rsidP="000A6BF8">
      <w:pPr>
        <w:numPr>
          <w:ilvl w:val="12"/>
          <w:numId w:val="0"/>
        </w:numPr>
        <w:ind w:left="-1"/>
        <w:jc w:val="both"/>
        <w:rPr>
          <w:rFonts w:cs="Simplified Arabic"/>
          <w:rtl/>
        </w:rPr>
      </w:pPr>
    </w:p>
    <w:p w:rsidR="000A6BF8" w:rsidRDefault="000A6BF8" w:rsidP="000A6BF8">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0A6BF8" w:rsidRDefault="000A6BF8" w:rsidP="000A6BF8">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 xml:space="preserve">سبعة </w:t>
      </w:r>
      <w:proofErr w:type="spellStart"/>
      <w:r w:rsidR="005C0DB2">
        <w:rPr>
          <w:rFonts w:cs="Simplified Arabic" w:hint="cs"/>
          <w:szCs w:val="24"/>
          <w:rtl/>
        </w:rPr>
        <w:t>آب</w:t>
      </w:r>
      <w:r>
        <w:rPr>
          <w:rFonts w:cs="Simplified Arabic" w:hint="cs"/>
          <w:szCs w:val="24"/>
          <w:rtl/>
        </w:rPr>
        <w:t>عاد</w:t>
      </w:r>
      <w:proofErr w:type="spellEnd"/>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0A6BF8" w:rsidRPr="00EE3F8B" w:rsidRDefault="000A6BF8" w:rsidP="000A6BF8">
      <w:pPr>
        <w:jc w:val="both"/>
        <w:rPr>
          <w:rFonts w:cs="Simplified Arabic"/>
          <w:sz w:val="6"/>
          <w:szCs w:val="6"/>
          <w:rtl/>
        </w:rPr>
      </w:pPr>
    </w:p>
    <w:p w:rsidR="000A6BF8" w:rsidRPr="00327F88" w:rsidRDefault="000A6BF8" w:rsidP="00F4126A">
      <w:pPr>
        <w:numPr>
          <w:ilvl w:val="0"/>
          <w:numId w:val="10"/>
        </w:numPr>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ومؤسسات محلية وخارجية و</w:t>
      </w:r>
      <w:r w:rsidRPr="00327F88">
        <w:rPr>
          <w:rFonts w:cs="Simplified Arabic" w:hint="cs"/>
          <w:sz w:val="24"/>
          <w:szCs w:val="24"/>
          <w:rtl/>
        </w:rPr>
        <w:t>وزارات</w:t>
      </w:r>
      <w:r>
        <w:rPr>
          <w:rFonts w:cs="Simplified Arabic" w:hint="cs"/>
          <w:sz w:val="24"/>
          <w:szCs w:val="24"/>
          <w:rtl/>
        </w:rPr>
        <w:t>).</w:t>
      </w:r>
    </w:p>
    <w:p w:rsidR="000A6BF8" w:rsidRPr="00E94EDC" w:rsidRDefault="000A6BF8" w:rsidP="00F4126A">
      <w:pPr>
        <w:numPr>
          <w:ilvl w:val="0"/>
          <w:numId w:val="10"/>
        </w:numPr>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0A6BF8" w:rsidRPr="00E94EDC" w:rsidRDefault="000A6BF8" w:rsidP="00F4126A">
      <w:pPr>
        <w:numPr>
          <w:ilvl w:val="0"/>
          <w:numId w:val="10"/>
        </w:numPr>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r>
        <w:rPr>
          <w:rFonts w:cs="Simplified Arabic" w:hint="cs"/>
          <w:sz w:val="24"/>
          <w:szCs w:val="24"/>
          <w:rtl/>
        </w:rPr>
        <w:t>والانتظام:</w:t>
      </w:r>
      <w:r w:rsidRPr="00E94EDC">
        <w:rPr>
          <w:rFonts w:cs="Simplified Arabic" w:hint="cs"/>
          <w:sz w:val="24"/>
          <w:szCs w:val="24"/>
          <w:rtl/>
        </w:rPr>
        <w:t xml:space="preserve"> </w:t>
      </w:r>
      <w:r>
        <w:rPr>
          <w:rFonts w:cs="Simplified Arabic" w:hint="cs"/>
          <w:sz w:val="24"/>
          <w:szCs w:val="24"/>
          <w:rtl/>
        </w:rPr>
        <w:t xml:space="preserve">تم الانتهاء من اعداد التقرير كما هو مقرر </w:t>
      </w:r>
      <w:proofErr w:type="spellStart"/>
      <w:r>
        <w:rPr>
          <w:rFonts w:cs="Simplified Arabic" w:hint="cs"/>
          <w:sz w:val="24"/>
          <w:szCs w:val="24"/>
          <w:rtl/>
        </w:rPr>
        <w:t>بالرزنامة</w:t>
      </w:r>
      <w:proofErr w:type="spellEnd"/>
      <w:r>
        <w:rPr>
          <w:rFonts w:cs="Simplified Arabic" w:hint="cs"/>
          <w:sz w:val="24"/>
          <w:szCs w:val="24"/>
          <w:rtl/>
        </w:rPr>
        <w:t xml:space="preserve"> الاحصائية.</w:t>
      </w:r>
    </w:p>
    <w:p w:rsidR="000A6BF8" w:rsidRPr="00E94EDC" w:rsidRDefault="000A6BF8" w:rsidP="00F4126A">
      <w:pPr>
        <w:numPr>
          <w:ilvl w:val="0"/>
          <w:numId w:val="10"/>
        </w:numPr>
        <w:jc w:val="both"/>
        <w:rPr>
          <w:rFonts w:cs="Simplified Arabic"/>
          <w:sz w:val="24"/>
          <w:szCs w:val="24"/>
        </w:rPr>
      </w:pPr>
      <w:r>
        <w:rPr>
          <w:rFonts w:cs="Simplified Arabic" w:hint="cs"/>
          <w:sz w:val="24"/>
          <w:szCs w:val="24"/>
          <w:rtl/>
        </w:rPr>
        <w:t xml:space="preserve">امكانية الوصول </w:t>
      </w:r>
      <w:proofErr w:type="spellStart"/>
      <w:r>
        <w:rPr>
          <w:rFonts w:cs="Simplified Arabic" w:hint="cs"/>
          <w:sz w:val="24"/>
          <w:szCs w:val="24"/>
          <w:rtl/>
        </w:rPr>
        <w:t>والوضوح:</w:t>
      </w:r>
      <w:proofErr w:type="spellEnd"/>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0A6BF8" w:rsidRPr="00E1394A" w:rsidRDefault="00FD25D3" w:rsidP="001560B2">
      <w:pPr>
        <w:numPr>
          <w:ilvl w:val="0"/>
          <w:numId w:val="10"/>
        </w:numPr>
        <w:jc w:val="both"/>
        <w:rPr>
          <w:rFonts w:cs="Simplified Arabic"/>
          <w:color w:val="000000" w:themeColor="text1"/>
          <w:sz w:val="24"/>
          <w:szCs w:val="24"/>
        </w:rPr>
      </w:pPr>
      <w:r w:rsidRPr="00E1394A">
        <w:rPr>
          <w:rFonts w:cs="Simplified Arabic" w:hint="cs"/>
          <w:color w:val="000000" w:themeColor="text1"/>
          <w:sz w:val="24"/>
          <w:szCs w:val="24"/>
          <w:rtl/>
        </w:rPr>
        <w:t>الق</w:t>
      </w:r>
      <w:r>
        <w:rPr>
          <w:rFonts w:cs="Simplified Arabic" w:hint="cs"/>
          <w:color w:val="000000" w:themeColor="text1"/>
          <w:sz w:val="24"/>
          <w:szCs w:val="24"/>
          <w:rtl/>
        </w:rPr>
        <w:t>اب</w:t>
      </w:r>
      <w:r w:rsidRPr="00E1394A">
        <w:rPr>
          <w:rFonts w:cs="Simplified Arabic" w:hint="cs"/>
          <w:color w:val="000000" w:themeColor="text1"/>
          <w:sz w:val="24"/>
          <w:szCs w:val="24"/>
          <w:rtl/>
        </w:rPr>
        <w:t>لية</w:t>
      </w:r>
      <w:r w:rsidR="000A6BF8" w:rsidRPr="00E1394A">
        <w:rPr>
          <w:rFonts w:cs="Simplified Arabic" w:hint="cs"/>
          <w:color w:val="000000" w:themeColor="text1"/>
          <w:sz w:val="24"/>
          <w:szCs w:val="24"/>
          <w:rtl/>
        </w:rPr>
        <w:t xml:space="preserve"> </w:t>
      </w:r>
      <w:proofErr w:type="spellStart"/>
      <w:r w:rsidR="000A6BF8" w:rsidRPr="00E1394A">
        <w:rPr>
          <w:rFonts w:cs="Simplified Arabic" w:hint="cs"/>
          <w:color w:val="000000" w:themeColor="text1"/>
          <w:sz w:val="24"/>
          <w:szCs w:val="24"/>
          <w:rtl/>
        </w:rPr>
        <w:t>للمقارنة:</w:t>
      </w:r>
      <w:proofErr w:type="spellEnd"/>
      <w:r w:rsidR="000A6BF8" w:rsidRPr="00E1394A">
        <w:rPr>
          <w:rFonts w:cs="Simplified Arabic" w:hint="cs"/>
          <w:color w:val="000000" w:themeColor="text1"/>
          <w:sz w:val="24"/>
          <w:szCs w:val="24"/>
          <w:rtl/>
        </w:rPr>
        <w:t xml:space="preserve"> تم مقارنة نتائج المسح مع نتائج الربع</w:t>
      </w:r>
      <w:r w:rsidR="000A6BF8">
        <w:rPr>
          <w:rFonts w:cs="Simplified Arabic" w:hint="cs"/>
          <w:color w:val="000000" w:themeColor="text1"/>
          <w:sz w:val="24"/>
          <w:szCs w:val="24"/>
          <w:rtl/>
        </w:rPr>
        <w:t xml:space="preserve"> </w:t>
      </w:r>
      <w:r w:rsidR="001560B2">
        <w:rPr>
          <w:rFonts w:cs="Simplified Arabic" w:hint="cs"/>
          <w:color w:val="000000" w:themeColor="text1"/>
          <w:sz w:val="24"/>
          <w:szCs w:val="24"/>
          <w:rtl/>
        </w:rPr>
        <w:t>الثاني</w:t>
      </w:r>
      <w:r w:rsidR="000A6BF8" w:rsidRPr="00E1394A">
        <w:rPr>
          <w:rFonts w:cs="Simplified Arabic" w:hint="cs"/>
          <w:color w:val="000000" w:themeColor="text1"/>
          <w:sz w:val="24"/>
          <w:szCs w:val="24"/>
          <w:rtl/>
        </w:rPr>
        <w:t xml:space="preserve"> لعام </w:t>
      </w:r>
      <w:r w:rsidR="00594DEB">
        <w:rPr>
          <w:rFonts w:cs="Simplified Arabic" w:hint="cs"/>
          <w:color w:val="000000" w:themeColor="text1"/>
          <w:sz w:val="24"/>
          <w:szCs w:val="24"/>
          <w:rtl/>
        </w:rPr>
        <w:t>2015</w:t>
      </w:r>
      <w:r w:rsidR="000A6BF8" w:rsidRPr="00E1394A">
        <w:rPr>
          <w:rFonts w:cs="Simplified Arabic" w:hint="cs"/>
          <w:color w:val="000000" w:themeColor="text1"/>
          <w:sz w:val="24"/>
          <w:szCs w:val="24"/>
          <w:rtl/>
        </w:rPr>
        <w:t xml:space="preserve"> والربع </w:t>
      </w:r>
      <w:r w:rsidR="001560B2">
        <w:rPr>
          <w:rFonts w:cs="Simplified Arabic" w:hint="cs"/>
          <w:color w:val="000000" w:themeColor="text1"/>
          <w:sz w:val="24"/>
          <w:szCs w:val="24"/>
          <w:rtl/>
        </w:rPr>
        <w:t>الثالث</w:t>
      </w:r>
      <w:r w:rsidR="00E26062">
        <w:rPr>
          <w:rFonts w:cs="Simplified Arabic" w:hint="cs"/>
          <w:color w:val="000000" w:themeColor="text1"/>
          <w:sz w:val="24"/>
          <w:szCs w:val="24"/>
          <w:rtl/>
        </w:rPr>
        <w:t xml:space="preserve"> </w:t>
      </w:r>
      <w:r w:rsidR="001560B2">
        <w:rPr>
          <w:rFonts w:cs="Simplified Arabic" w:hint="cs"/>
          <w:color w:val="000000" w:themeColor="text1"/>
          <w:sz w:val="24"/>
          <w:szCs w:val="24"/>
          <w:rtl/>
        </w:rPr>
        <w:t>2014</w:t>
      </w:r>
      <w:r w:rsidR="00F4126A">
        <w:rPr>
          <w:rFonts w:cs="Simplified Arabic" w:hint="cs"/>
          <w:color w:val="000000" w:themeColor="text1"/>
          <w:sz w:val="24"/>
          <w:szCs w:val="24"/>
          <w:rtl/>
        </w:rPr>
        <w:t>.</w:t>
      </w:r>
    </w:p>
    <w:p w:rsidR="000A6BF8" w:rsidRPr="00E94EDC" w:rsidRDefault="000A6BF8" w:rsidP="00F4126A">
      <w:pPr>
        <w:numPr>
          <w:ilvl w:val="0"/>
          <w:numId w:val="10"/>
        </w:numPr>
        <w:jc w:val="both"/>
        <w:rPr>
          <w:rFonts w:cs="Simplified Arabic"/>
          <w:sz w:val="24"/>
          <w:szCs w:val="24"/>
        </w:rPr>
      </w:pPr>
      <w:r>
        <w:rPr>
          <w:rFonts w:cs="Simplified Arabic" w:hint="cs"/>
          <w:sz w:val="24"/>
          <w:szCs w:val="24"/>
          <w:rtl/>
        </w:rPr>
        <w:t>الاتساق:</w:t>
      </w:r>
      <w:r w:rsidRPr="00E94EDC">
        <w:rPr>
          <w:rFonts w:cs="Simplified Arabic" w:hint="cs"/>
          <w:sz w:val="24"/>
          <w:szCs w:val="24"/>
          <w:rtl/>
        </w:rPr>
        <w:t xml:space="preserve"> </w:t>
      </w:r>
      <w:r>
        <w:rPr>
          <w:rFonts w:cs="Simplified Arabic" w:hint="cs"/>
          <w:sz w:val="24"/>
          <w:szCs w:val="24"/>
          <w:rtl/>
        </w:rPr>
        <w:t xml:space="preserve">المنهجية المستخدمة في هذا المسح زيارة جميع وحدات العد (الفنادق) وهي تتسق مع ما تقوم </w:t>
      </w:r>
      <w:proofErr w:type="spellStart"/>
      <w:r>
        <w:rPr>
          <w:rFonts w:cs="Simplified Arabic" w:hint="cs"/>
          <w:sz w:val="24"/>
          <w:szCs w:val="24"/>
          <w:rtl/>
        </w:rPr>
        <w:t>به</w:t>
      </w:r>
      <w:proofErr w:type="spellEnd"/>
      <w:r>
        <w:rPr>
          <w:rFonts w:cs="Simplified Arabic" w:hint="cs"/>
          <w:sz w:val="24"/>
          <w:szCs w:val="24"/>
          <w:rtl/>
        </w:rPr>
        <w:t xml:space="preserve"> الشرطة السياحية من جمع بيانات زوار الفنادق.</w:t>
      </w:r>
    </w:p>
    <w:p w:rsidR="000A6BF8" w:rsidRPr="006A204F" w:rsidRDefault="000A6BF8" w:rsidP="00E365E3">
      <w:pPr>
        <w:pStyle w:val="ListParagraph"/>
        <w:numPr>
          <w:ilvl w:val="0"/>
          <w:numId w:val="10"/>
        </w:numPr>
        <w:jc w:val="both"/>
        <w:rPr>
          <w:rFonts w:cs="Simplified Arabic"/>
          <w:color w:val="000000" w:themeColor="text1"/>
          <w:sz w:val="24"/>
          <w:szCs w:val="24"/>
        </w:rPr>
      </w:pPr>
      <w:proofErr w:type="spellStart"/>
      <w:r w:rsidRPr="006A204F">
        <w:rPr>
          <w:rFonts w:cs="Simplified Arabic" w:hint="cs"/>
          <w:color w:val="000000" w:themeColor="text1"/>
          <w:sz w:val="24"/>
          <w:szCs w:val="24"/>
          <w:rtl/>
        </w:rPr>
        <w:t>الاكتمال:</w:t>
      </w:r>
      <w:proofErr w:type="spellEnd"/>
      <w:r w:rsidRPr="006A204F">
        <w:rPr>
          <w:rFonts w:cs="Simplified Arabic" w:hint="cs"/>
          <w:color w:val="000000" w:themeColor="text1"/>
          <w:sz w:val="24"/>
          <w:szCs w:val="24"/>
          <w:rtl/>
        </w:rPr>
        <w:t xml:space="preserve"> يغطي هذا المسح جميع فنادق الضفة الغربية العاملة خلال الربع </w:t>
      </w:r>
      <w:r w:rsidR="00EB4C40" w:rsidRPr="006A204F">
        <w:rPr>
          <w:rFonts w:cs="Simplified Arabic" w:hint="cs"/>
          <w:color w:val="000000" w:themeColor="text1"/>
          <w:sz w:val="24"/>
          <w:szCs w:val="24"/>
          <w:rtl/>
        </w:rPr>
        <w:t>الثالث</w:t>
      </w:r>
      <w:r w:rsidRPr="006A204F">
        <w:rPr>
          <w:rFonts w:cs="Simplified Arabic" w:hint="cs"/>
          <w:color w:val="000000" w:themeColor="text1"/>
          <w:sz w:val="24"/>
          <w:szCs w:val="24"/>
          <w:rtl/>
        </w:rPr>
        <w:t xml:space="preserve"> من العام </w:t>
      </w:r>
      <w:r w:rsidR="00594DEB">
        <w:rPr>
          <w:rFonts w:cs="Simplified Arabic" w:hint="cs"/>
          <w:color w:val="000000" w:themeColor="text1"/>
          <w:sz w:val="24"/>
          <w:szCs w:val="24"/>
          <w:rtl/>
        </w:rPr>
        <w:t>2015</w:t>
      </w:r>
      <w:r w:rsidRPr="006A204F">
        <w:rPr>
          <w:rFonts w:cs="Simplified Arabic" w:hint="cs"/>
          <w:color w:val="000000" w:themeColor="text1"/>
          <w:sz w:val="24"/>
          <w:szCs w:val="24"/>
          <w:rtl/>
        </w:rPr>
        <w:t xml:space="preserve"> وتم جمع مؤشرات النشاط الفندقي من </w:t>
      </w:r>
      <w:r w:rsidR="00260750" w:rsidRPr="006A204F">
        <w:rPr>
          <w:rFonts w:cs="Simplified Arabic" w:hint="cs"/>
          <w:color w:val="000000" w:themeColor="text1"/>
          <w:sz w:val="24"/>
          <w:szCs w:val="24"/>
          <w:rtl/>
        </w:rPr>
        <w:t>معظم</w:t>
      </w:r>
      <w:r w:rsidRPr="006A204F">
        <w:rPr>
          <w:rFonts w:cs="Simplified Arabic" w:hint="cs"/>
          <w:color w:val="000000" w:themeColor="text1"/>
          <w:sz w:val="24"/>
          <w:szCs w:val="24"/>
          <w:rtl/>
        </w:rPr>
        <w:t xml:space="preserve"> </w:t>
      </w:r>
      <w:proofErr w:type="spellStart"/>
      <w:r w:rsidRPr="006A204F">
        <w:rPr>
          <w:rFonts w:cs="Simplified Arabic" w:hint="cs"/>
          <w:color w:val="000000" w:themeColor="text1"/>
          <w:sz w:val="24"/>
          <w:szCs w:val="24"/>
          <w:rtl/>
        </w:rPr>
        <w:t>الفنادق،</w:t>
      </w:r>
      <w:proofErr w:type="spellEnd"/>
      <w:r w:rsidRPr="006A204F">
        <w:rPr>
          <w:rFonts w:cs="Simplified Arabic" w:hint="cs"/>
          <w:color w:val="000000" w:themeColor="text1"/>
          <w:sz w:val="24"/>
          <w:szCs w:val="24"/>
          <w:rtl/>
        </w:rPr>
        <w:t xml:space="preserve"> </w:t>
      </w:r>
      <w:r w:rsidRPr="00E365E3">
        <w:rPr>
          <w:rFonts w:cs="Simplified Arabic" w:hint="cs"/>
          <w:color w:val="000000" w:themeColor="text1"/>
          <w:sz w:val="24"/>
          <w:szCs w:val="24"/>
          <w:rtl/>
        </w:rPr>
        <w:t xml:space="preserve">وكانت نسبة </w:t>
      </w:r>
      <w:r w:rsidR="00963EDC" w:rsidRPr="00E365E3">
        <w:rPr>
          <w:rFonts w:cs="Simplified Arabic" w:hint="cs"/>
          <w:color w:val="000000" w:themeColor="text1"/>
          <w:sz w:val="24"/>
          <w:szCs w:val="24"/>
          <w:rtl/>
        </w:rPr>
        <w:t>الاستجابة</w:t>
      </w:r>
      <w:r w:rsidRPr="00E365E3">
        <w:rPr>
          <w:rFonts w:cs="Simplified Arabic" w:hint="cs"/>
          <w:color w:val="000000" w:themeColor="text1"/>
          <w:sz w:val="24"/>
          <w:szCs w:val="24"/>
          <w:rtl/>
        </w:rPr>
        <w:t xml:space="preserve"> </w:t>
      </w:r>
      <w:r w:rsidR="00E365E3" w:rsidRPr="00E365E3">
        <w:rPr>
          <w:rFonts w:cs="Simplified Arabic"/>
          <w:color w:val="000000" w:themeColor="text1"/>
          <w:sz w:val="24"/>
          <w:szCs w:val="24"/>
        </w:rPr>
        <w:t>94</w:t>
      </w:r>
      <w:proofErr w:type="spellStart"/>
      <w:r w:rsidRPr="00E365E3">
        <w:rPr>
          <w:rFonts w:cs="Simplified Arabic" w:hint="cs"/>
          <w:color w:val="000000" w:themeColor="text1"/>
          <w:sz w:val="24"/>
          <w:szCs w:val="24"/>
          <w:rtl/>
        </w:rPr>
        <w:t>%.</w:t>
      </w:r>
      <w:proofErr w:type="spellEnd"/>
    </w:p>
    <w:p w:rsidR="000A6BF8" w:rsidRPr="00173A24" w:rsidRDefault="000A6BF8" w:rsidP="000A6BF8">
      <w:pPr>
        <w:jc w:val="both"/>
        <w:rPr>
          <w:rFonts w:cs="Simplified Arabic"/>
          <w:color w:val="000000" w:themeColor="text1"/>
          <w:sz w:val="24"/>
          <w:szCs w:val="24"/>
        </w:rPr>
      </w:pPr>
    </w:p>
    <w:p w:rsidR="001B07B4" w:rsidRPr="008405C9" w:rsidRDefault="004826E3" w:rsidP="001B07B4">
      <w:pPr>
        <w:numPr>
          <w:ilvl w:val="12"/>
          <w:numId w:val="0"/>
        </w:numPr>
        <w:jc w:val="both"/>
        <w:rPr>
          <w:rFonts w:cs="Simplified Arabic"/>
          <w:b/>
          <w:bCs/>
          <w:sz w:val="24"/>
          <w:szCs w:val="24"/>
          <w:rtl/>
        </w:rPr>
      </w:pPr>
      <w:r w:rsidRPr="008405C9">
        <w:rPr>
          <w:rFonts w:cs="Simplified Arabic" w:hint="cs"/>
          <w:b/>
          <w:bCs/>
          <w:sz w:val="24"/>
          <w:szCs w:val="24"/>
          <w:rtl/>
        </w:rPr>
        <w:t>الق</w:t>
      </w:r>
      <w:r>
        <w:rPr>
          <w:rFonts w:cs="Simplified Arabic" w:hint="cs"/>
          <w:b/>
          <w:bCs/>
          <w:sz w:val="24"/>
          <w:szCs w:val="24"/>
          <w:rtl/>
        </w:rPr>
        <w:t>اب</w:t>
      </w:r>
      <w:r w:rsidRPr="008405C9">
        <w:rPr>
          <w:rFonts w:cs="Simplified Arabic" w:hint="cs"/>
          <w:b/>
          <w:bCs/>
          <w:sz w:val="24"/>
          <w:szCs w:val="24"/>
          <w:rtl/>
        </w:rPr>
        <w:t>لية</w:t>
      </w:r>
      <w:r w:rsidR="001B07B4" w:rsidRPr="008405C9">
        <w:rPr>
          <w:rFonts w:cs="Simplified Arabic" w:hint="cs"/>
          <w:b/>
          <w:bCs/>
          <w:sz w:val="24"/>
          <w:szCs w:val="24"/>
          <w:rtl/>
        </w:rPr>
        <w:t xml:space="preserve"> للمقارنة</w:t>
      </w:r>
      <w:r>
        <w:rPr>
          <w:rFonts w:cs="Simplified Arabic" w:hint="cs"/>
          <w:b/>
          <w:bCs/>
          <w:sz w:val="24"/>
          <w:szCs w:val="24"/>
          <w:rtl/>
        </w:rPr>
        <w:t>:</w:t>
      </w:r>
    </w:p>
    <w:p w:rsidR="001B07B4" w:rsidRDefault="001B07B4" w:rsidP="0048119B">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00C32995">
        <w:rPr>
          <w:rFonts w:cs="Simplified Arabic" w:hint="cs"/>
          <w:sz w:val="24"/>
          <w:szCs w:val="24"/>
          <w:rtl/>
        </w:rPr>
        <w:t xml:space="preserve">الربع </w:t>
      </w:r>
      <w:r w:rsidR="0048119B">
        <w:rPr>
          <w:rFonts w:cs="Simplified Arabic" w:hint="cs"/>
          <w:sz w:val="24"/>
          <w:szCs w:val="24"/>
          <w:rtl/>
        </w:rPr>
        <w:t>الثالث</w:t>
      </w:r>
      <w:r w:rsidR="00C32995">
        <w:rPr>
          <w:rFonts w:cs="Simplified Arabic" w:hint="cs"/>
          <w:sz w:val="24"/>
          <w:szCs w:val="24"/>
          <w:rtl/>
        </w:rPr>
        <w:t xml:space="preserve"> للسنوات </w:t>
      </w:r>
      <w:proofErr w:type="spellStart"/>
      <w:r w:rsidRPr="007640B2">
        <w:rPr>
          <w:rFonts w:cs="Simplified Arabic"/>
          <w:sz w:val="24"/>
          <w:szCs w:val="24"/>
          <w:rtl/>
        </w:rPr>
        <w:t>الس</w:t>
      </w:r>
      <w:r w:rsidR="005C0DB2">
        <w:rPr>
          <w:rFonts w:cs="Simplified Arabic"/>
          <w:sz w:val="24"/>
          <w:szCs w:val="24"/>
          <w:rtl/>
        </w:rPr>
        <w:t>آب</w:t>
      </w:r>
      <w:r w:rsidRPr="007640B2">
        <w:rPr>
          <w:rFonts w:cs="Simplified Arabic"/>
          <w:sz w:val="24"/>
          <w:szCs w:val="24"/>
          <w:rtl/>
        </w:rPr>
        <w:t>قة</w:t>
      </w:r>
      <w:proofErr w:type="spellEnd"/>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1B07B4" w:rsidRPr="000874CE" w:rsidRDefault="001B07B4" w:rsidP="00594DEB">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sidR="00E722E2">
        <w:rPr>
          <w:rFonts w:hint="cs"/>
          <w:color w:val="000000"/>
          <w:sz w:val="24"/>
          <w:szCs w:val="24"/>
          <w:rtl/>
        </w:rPr>
        <w:t xml:space="preserve">قيم </w:t>
      </w:r>
      <w:r w:rsidRPr="000874CE">
        <w:rPr>
          <w:rFonts w:hint="cs"/>
          <w:color w:val="000000"/>
          <w:sz w:val="24"/>
          <w:szCs w:val="24"/>
          <w:rtl/>
        </w:rPr>
        <w:t>مؤشرات النشاط الفندقي</w:t>
      </w:r>
      <w:r w:rsidR="00F4126A">
        <w:rPr>
          <w:rFonts w:hint="cs"/>
          <w:color w:val="000000"/>
          <w:sz w:val="24"/>
          <w:szCs w:val="24"/>
          <w:rtl/>
        </w:rPr>
        <w:t xml:space="preserve"> في الضفة الغربية</w:t>
      </w:r>
      <w:r w:rsidRPr="000874CE">
        <w:rPr>
          <w:rFonts w:hint="cs"/>
          <w:color w:val="000000"/>
          <w:sz w:val="24"/>
          <w:szCs w:val="24"/>
          <w:rtl/>
        </w:rPr>
        <w:t xml:space="preserve"> للربع </w:t>
      </w:r>
      <w:r w:rsidR="0048119B">
        <w:rPr>
          <w:rFonts w:hint="cs"/>
          <w:color w:val="000000"/>
          <w:sz w:val="24"/>
          <w:szCs w:val="24"/>
          <w:rtl/>
        </w:rPr>
        <w:t>الثالث</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sidR="003C6239">
        <w:rPr>
          <w:rFonts w:hint="cs"/>
          <w:color w:val="000000"/>
          <w:sz w:val="24"/>
          <w:szCs w:val="24"/>
          <w:rtl/>
        </w:rPr>
        <w:t>الأعوام</w:t>
      </w:r>
      <w:r w:rsidR="00F53554">
        <w:rPr>
          <w:rFonts w:hint="cs"/>
          <w:color w:val="000000"/>
          <w:sz w:val="24"/>
          <w:szCs w:val="24"/>
          <w:rtl/>
        </w:rPr>
        <w:t xml:space="preserve"> </w:t>
      </w:r>
      <w:proofErr w:type="spellStart"/>
      <w:r w:rsidR="00F53554">
        <w:rPr>
          <w:rFonts w:hint="cs"/>
          <w:color w:val="000000"/>
          <w:sz w:val="24"/>
          <w:szCs w:val="24"/>
          <w:rtl/>
        </w:rPr>
        <w:t>(2010-</w:t>
      </w:r>
      <w:proofErr w:type="spellEnd"/>
      <w:r w:rsidR="00F53554">
        <w:rPr>
          <w:rFonts w:hint="cs"/>
          <w:color w:val="000000"/>
          <w:sz w:val="24"/>
          <w:szCs w:val="24"/>
          <w:rtl/>
        </w:rPr>
        <w:t xml:space="preserve"> </w:t>
      </w:r>
      <w:r w:rsidR="00594DEB">
        <w:rPr>
          <w:rFonts w:hint="cs"/>
          <w:color w:val="000000"/>
          <w:sz w:val="24"/>
          <w:szCs w:val="24"/>
          <w:rtl/>
        </w:rPr>
        <w:t>2015</w:t>
      </w:r>
      <w:proofErr w:type="spellStart"/>
      <w:r w:rsidR="00F53554">
        <w:rPr>
          <w:rFonts w:hint="cs"/>
          <w:color w:val="000000"/>
          <w:sz w:val="24"/>
          <w:szCs w:val="24"/>
          <w:rtl/>
        </w:rPr>
        <w:t>)</w:t>
      </w:r>
      <w:r w:rsidRPr="000874CE">
        <w:rPr>
          <w:rFonts w:hint="cs"/>
          <w:color w:val="000000"/>
          <w:sz w:val="24"/>
          <w:szCs w:val="24"/>
          <w:rtl/>
        </w:rPr>
        <w:t>.</w:t>
      </w:r>
      <w:proofErr w:type="spellEnd"/>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780188" w:rsidRDefault="00780188">
      <w:pPr>
        <w:bidi w:val="0"/>
        <w:rPr>
          <w:rFonts w:cs="Simplified Arabic"/>
          <w:b/>
          <w:bCs/>
          <w:sz w:val="22"/>
          <w:szCs w:val="22"/>
          <w:rtl/>
        </w:rPr>
      </w:pPr>
      <w:r>
        <w:rPr>
          <w:b/>
          <w:bCs/>
          <w:sz w:val="22"/>
          <w:szCs w:val="22"/>
          <w:rtl/>
        </w:rPr>
        <w:br w:type="page"/>
      </w:r>
    </w:p>
    <w:p w:rsidR="001B07B4" w:rsidRDefault="00293AA9" w:rsidP="006E22E0">
      <w:pPr>
        <w:pStyle w:val="BodyText"/>
        <w:tabs>
          <w:tab w:val="right" w:pos="2410"/>
        </w:tabs>
        <w:jc w:val="center"/>
        <w:rPr>
          <w:b/>
          <w:bCs/>
          <w:sz w:val="22"/>
          <w:szCs w:val="22"/>
          <w:rtl/>
        </w:rPr>
      </w:pPr>
      <w:r>
        <w:rPr>
          <w:rFonts w:hint="cs"/>
          <w:b/>
          <w:bCs/>
          <w:sz w:val="22"/>
          <w:szCs w:val="22"/>
          <w:rtl/>
        </w:rPr>
        <w:lastRenderedPageBreak/>
        <w:t xml:space="preserve">قيم المؤشرات الرئيسية للنشاط الفندقي في الضفة الغربية للربع </w:t>
      </w:r>
      <w:r w:rsidR="0048119B">
        <w:rPr>
          <w:rFonts w:hint="cs"/>
          <w:b/>
          <w:bCs/>
          <w:sz w:val="22"/>
          <w:szCs w:val="22"/>
          <w:rtl/>
        </w:rPr>
        <w:t>الثالث</w:t>
      </w:r>
      <w:r>
        <w:rPr>
          <w:rFonts w:hint="cs"/>
          <w:b/>
          <w:bCs/>
          <w:sz w:val="22"/>
          <w:szCs w:val="22"/>
          <w:rtl/>
        </w:rPr>
        <w:t xml:space="preserve"> (2010-</w:t>
      </w:r>
      <w:r w:rsidR="00594DEB">
        <w:rPr>
          <w:rFonts w:hint="cs"/>
          <w:b/>
          <w:bCs/>
          <w:sz w:val="22"/>
          <w:szCs w:val="22"/>
          <w:rtl/>
        </w:rPr>
        <w:t>2015</w:t>
      </w:r>
      <w:proofErr w:type="spellStart"/>
      <w:r>
        <w:rPr>
          <w:rFonts w:hint="cs"/>
          <w:b/>
          <w:bCs/>
          <w:sz w:val="22"/>
          <w:szCs w:val="22"/>
          <w:rtl/>
        </w:rPr>
        <w:t>)</w:t>
      </w:r>
      <w:proofErr w:type="spellEnd"/>
    </w:p>
    <w:tbl>
      <w:tblPr>
        <w:bidiVisual/>
        <w:tblW w:w="0" w:type="auto"/>
        <w:jc w:val="center"/>
        <w:tblInd w:w="-804" w:type="dxa"/>
        <w:tblBorders>
          <w:top w:val="single" w:sz="4" w:space="0" w:color="auto"/>
          <w:left w:val="single" w:sz="4" w:space="0" w:color="auto"/>
          <w:bottom w:val="single" w:sz="4" w:space="0" w:color="auto"/>
          <w:right w:val="single" w:sz="4" w:space="0" w:color="auto"/>
        </w:tblBorders>
        <w:tblLook w:val="01E0"/>
      </w:tblPr>
      <w:tblGrid>
        <w:gridCol w:w="2529"/>
        <w:gridCol w:w="1275"/>
        <w:gridCol w:w="1134"/>
        <w:gridCol w:w="1134"/>
        <w:gridCol w:w="1141"/>
        <w:gridCol w:w="1258"/>
        <w:gridCol w:w="1258"/>
      </w:tblGrid>
      <w:tr w:rsidR="00BE16B1" w:rsidRPr="00754299" w:rsidTr="00BE16B1">
        <w:trPr>
          <w:trHeight w:val="340"/>
          <w:jc w:val="center"/>
        </w:trPr>
        <w:tc>
          <w:tcPr>
            <w:tcW w:w="2529" w:type="dxa"/>
            <w:vMerge w:val="restart"/>
            <w:tcBorders>
              <w:top w:val="single" w:sz="4" w:space="0" w:color="auto"/>
              <w:bottom w:val="nil"/>
              <w:right w:val="single" w:sz="4" w:space="0" w:color="auto"/>
            </w:tcBorders>
            <w:vAlign w:val="center"/>
          </w:tcPr>
          <w:p w:rsidR="00BE16B1" w:rsidRPr="00754299" w:rsidRDefault="00BE16B1" w:rsidP="00AF63EC">
            <w:pPr>
              <w:jc w:val="center"/>
              <w:rPr>
                <w:rtl/>
              </w:rPr>
            </w:pPr>
            <w:r w:rsidRPr="00754299">
              <w:rPr>
                <w:rFonts w:cs="Simplified Arabic" w:hint="eastAsia"/>
                <w:b/>
                <w:bCs/>
                <w:sz w:val="18"/>
                <w:szCs w:val="18"/>
                <w:rtl/>
              </w:rPr>
              <w:t>المؤشر</w:t>
            </w:r>
          </w:p>
        </w:tc>
        <w:tc>
          <w:tcPr>
            <w:tcW w:w="7200" w:type="dxa"/>
            <w:gridSpan w:val="6"/>
            <w:tcBorders>
              <w:top w:val="single" w:sz="4" w:space="0" w:color="auto"/>
              <w:left w:val="single" w:sz="4" w:space="0" w:color="auto"/>
              <w:bottom w:val="single" w:sz="4" w:space="0" w:color="auto"/>
            </w:tcBorders>
            <w:vAlign w:val="center"/>
          </w:tcPr>
          <w:p w:rsidR="00BE16B1" w:rsidRPr="001D6C75" w:rsidRDefault="00BE16B1" w:rsidP="00EB4C40">
            <w:pPr>
              <w:jc w:val="center"/>
              <w:rPr>
                <w:rFonts w:cs="Simplified Arabic"/>
                <w:b/>
                <w:bCs/>
                <w:sz w:val="18"/>
                <w:szCs w:val="18"/>
                <w:rtl/>
              </w:rPr>
            </w:pPr>
            <w:r w:rsidRPr="001D6C75">
              <w:rPr>
                <w:rFonts w:cs="Simplified Arabic" w:hint="cs"/>
                <w:b/>
                <w:bCs/>
                <w:sz w:val="18"/>
                <w:szCs w:val="18"/>
                <w:rtl/>
              </w:rPr>
              <w:t xml:space="preserve">الربع </w:t>
            </w:r>
            <w:r>
              <w:rPr>
                <w:rFonts w:cs="Simplified Arabic" w:hint="cs"/>
                <w:b/>
                <w:bCs/>
                <w:sz w:val="18"/>
                <w:szCs w:val="18"/>
                <w:rtl/>
              </w:rPr>
              <w:t>الثالث</w:t>
            </w:r>
          </w:p>
        </w:tc>
      </w:tr>
      <w:tr w:rsidR="00BE16B1" w:rsidRPr="00754299" w:rsidTr="00BE16B1">
        <w:trPr>
          <w:trHeight w:val="340"/>
          <w:jc w:val="center"/>
        </w:trPr>
        <w:tc>
          <w:tcPr>
            <w:tcW w:w="2529" w:type="dxa"/>
            <w:vMerge/>
            <w:tcBorders>
              <w:top w:val="nil"/>
              <w:bottom w:val="single" w:sz="4" w:space="0" w:color="auto"/>
              <w:right w:val="single" w:sz="4" w:space="0" w:color="auto"/>
            </w:tcBorders>
            <w:vAlign w:val="center"/>
          </w:tcPr>
          <w:p w:rsidR="00BE16B1" w:rsidRPr="00754299" w:rsidRDefault="00BE16B1" w:rsidP="00AF63EC">
            <w:pPr>
              <w:jc w:val="center"/>
              <w:rPr>
                <w:rtl/>
              </w:rPr>
            </w:pPr>
          </w:p>
        </w:tc>
        <w:tc>
          <w:tcPr>
            <w:tcW w:w="1275" w:type="dxa"/>
            <w:tcBorders>
              <w:top w:val="single" w:sz="4" w:space="0" w:color="auto"/>
              <w:left w:val="single" w:sz="4" w:space="0" w:color="auto"/>
              <w:bottom w:val="single" w:sz="4" w:space="0" w:color="auto"/>
              <w:right w:val="single" w:sz="4" w:space="0" w:color="auto"/>
            </w:tcBorders>
            <w:vAlign w:val="center"/>
          </w:tcPr>
          <w:p w:rsidR="00BE16B1" w:rsidRPr="00F53554" w:rsidRDefault="00BE16B1" w:rsidP="00AF63EC">
            <w:pPr>
              <w:jc w:val="center"/>
              <w:rPr>
                <w:rtl/>
              </w:rPr>
            </w:pPr>
            <w:r w:rsidRPr="00F53554">
              <w:rPr>
                <w:rFonts w:ascii="Arial" w:hAnsi="Arial" w:cs="Simplified Arabic" w:hint="cs"/>
                <w:sz w:val="18"/>
                <w:szCs w:val="18"/>
                <w:rtl/>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BE16B1" w:rsidRPr="00F53554" w:rsidRDefault="00BE16B1" w:rsidP="00AF63EC">
            <w:pPr>
              <w:jc w:val="center"/>
              <w:rPr>
                <w:rtl/>
              </w:rPr>
            </w:pPr>
            <w:r w:rsidRPr="00F53554">
              <w:rPr>
                <w:rFonts w:ascii="Arial" w:hAnsi="Arial" w:cs="Simplified Arabic" w:hint="cs"/>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BE16B1" w:rsidRPr="00F53554" w:rsidRDefault="00BE16B1" w:rsidP="00AF63EC">
            <w:pPr>
              <w:jc w:val="center"/>
              <w:rPr>
                <w:rFonts w:ascii="Arial" w:hAnsi="Arial" w:cs="Simplified Arabic"/>
                <w:sz w:val="18"/>
                <w:szCs w:val="18"/>
              </w:rPr>
            </w:pPr>
            <w:r w:rsidRPr="00F53554">
              <w:rPr>
                <w:rFonts w:ascii="Arial" w:hAnsi="Arial" w:cs="Simplified Arabic" w:hint="cs"/>
                <w:sz w:val="18"/>
                <w:szCs w:val="18"/>
                <w:rtl/>
              </w:rPr>
              <w:t>2012</w:t>
            </w:r>
          </w:p>
        </w:tc>
        <w:tc>
          <w:tcPr>
            <w:tcW w:w="1141" w:type="dxa"/>
            <w:tcBorders>
              <w:top w:val="single" w:sz="4" w:space="0" w:color="auto"/>
              <w:left w:val="single" w:sz="4" w:space="0" w:color="auto"/>
              <w:bottom w:val="single" w:sz="4" w:space="0" w:color="auto"/>
              <w:right w:val="single" w:sz="4" w:space="0" w:color="auto"/>
            </w:tcBorders>
            <w:vAlign w:val="center"/>
          </w:tcPr>
          <w:p w:rsidR="00BE16B1" w:rsidRPr="00F53554" w:rsidRDefault="00BE16B1" w:rsidP="001D6C75">
            <w:pPr>
              <w:jc w:val="center"/>
              <w:rPr>
                <w:rtl/>
              </w:rPr>
            </w:pPr>
            <w:r w:rsidRPr="00F53554">
              <w:rPr>
                <w:rFonts w:ascii="Arial" w:hAnsi="Arial" w:cs="Simplified Arabic" w:hint="cs"/>
                <w:sz w:val="18"/>
                <w:szCs w:val="18"/>
                <w:rtl/>
              </w:rPr>
              <w:t>2013</w:t>
            </w:r>
          </w:p>
        </w:tc>
        <w:tc>
          <w:tcPr>
            <w:tcW w:w="1258" w:type="dxa"/>
            <w:tcBorders>
              <w:top w:val="single" w:sz="4" w:space="0" w:color="auto"/>
              <w:left w:val="single" w:sz="4" w:space="0" w:color="auto"/>
              <w:bottom w:val="single" w:sz="4" w:space="0" w:color="auto"/>
              <w:right w:val="single" w:sz="4" w:space="0" w:color="auto"/>
            </w:tcBorders>
            <w:vAlign w:val="center"/>
          </w:tcPr>
          <w:p w:rsidR="00BE16B1" w:rsidRPr="00F53554" w:rsidRDefault="00BE16B1" w:rsidP="00BE16B1">
            <w:pPr>
              <w:jc w:val="center"/>
              <w:rPr>
                <w:rFonts w:ascii="Arial" w:hAnsi="Arial" w:cs="Simplified Arabic"/>
                <w:sz w:val="18"/>
                <w:szCs w:val="18"/>
                <w:rtl/>
              </w:rPr>
            </w:pPr>
            <w:r>
              <w:rPr>
                <w:rFonts w:ascii="Arial" w:hAnsi="Arial" w:cs="Simplified Arabic" w:hint="cs"/>
                <w:sz w:val="18"/>
                <w:szCs w:val="18"/>
                <w:rtl/>
              </w:rPr>
              <w:t>2014</w:t>
            </w:r>
          </w:p>
        </w:tc>
        <w:tc>
          <w:tcPr>
            <w:tcW w:w="1258" w:type="dxa"/>
            <w:tcBorders>
              <w:top w:val="single" w:sz="4" w:space="0" w:color="auto"/>
              <w:left w:val="single" w:sz="4" w:space="0" w:color="auto"/>
              <w:bottom w:val="single" w:sz="4" w:space="0" w:color="auto"/>
            </w:tcBorders>
            <w:vAlign w:val="center"/>
          </w:tcPr>
          <w:p w:rsidR="00BE16B1" w:rsidRPr="00F53554" w:rsidRDefault="00BE16B1" w:rsidP="00A563D5">
            <w:pPr>
              <w:jc w:val="center"/>
              <w:rPr>
                <w:rFonts w:ascii="Arial" w:hAnsi="Arial" w:cs="Simplified Arabic"/>
                <w:sz w:val="18"/>
                <w:szCs w:val="18"/>
                <w:rtl/>
              </w:rPr>
            </w:pPr>
            <w:r>
              <w:rPr>
                <w:rFonts w:ascii="Arial" w:hAnsi="Arial" w:cs="Simplified Arabic" w:hint="cs"/>
                <w:sz w:val="18"/>
                <w:szCs w:val="18"/>
                <w:rtl/>
              </w:rPr>
              <w:t>2015</w:t>
            </w:r>
          </w:p>
        </w:tc>
      </w:tr>
      <w:tr w:rsidR="00E33B0B" w:rsidRPr="00754299" w:rsidTr="00573314">
        <w:trPr>
          <w:trHeight w:val="58"/>
          <w:jc w:val="center"/>
        </w:trPr>
        <w:tc>
          <w:tcPr>
            <w:tcW w:w="2529" w:type="dxa"/>
            <w:tcBorders>
              <w:top w:val="single" w:sz="4" w:space="0" w:color="auto"/>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275" w:type="dxa"/>
            <w:tcBorders>
              <w:top w:val="single" w:sz="4" w:space="0" w:color="auto"/>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84</w:t>
            </w:r>
            <w:r w:rsidR="00E33B0B">
              <w:rPr>
                <w:rFonts w:ascii="Arial" w:eastAsia="Arial Unicode MS" w:hAnsi="Arial" w:cs="Arial"/>
                <w:sz w:val="18"/>
                <w:szCs w:val="18"/>
              </w:rPr>
              <w:t xml:space="preserve">   </w:t>
            </w:r>
          </w:p>
        </w:tc>
        <w:tc>
          <w:tcPr>
            <w:tcW w:w="1134" w:type="dxa"/>
            <w:tcBorders>
              <w:top w:val="single" w:sz="4" w:space="0" w:color="auto"/>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85</w:t>
            </w:r>
          </w:p>
        </w:tc>
        <w:tc>
          <w:tcPr>
            <w:tcW w:w="1134" w:type="dxa"/>
            <w:tcBorders>
              <w:top w:val="single" w:sz="4" w:space="0" w:color="auto"/>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92</w:t>
            </w:r>
          </w:p>
        </w:tc>
        <w:tc>
          <w:tcPr>
            <w:tcW w:w="1141" w:type="dxa"/>
            <w:tcBorders>
              <w:top w:val="single" w:sz="4" w:space="0" w:color="auto"/>
              <w:left w:val="nil"/>
              <w:bottom w:val="nil"/>
              <w:right w:val="nil"/>
            </w:tcBorders>
            <w:vAlign w:val="center"/>
          </w:tcPr>
          <w:p w:rsidR="00E33B0B" w:rsidRPr="00A60565" w:rsidRDefault="00573314" w:rsidP="00573314">
            <w:pPr>
              <w:bidi w:val="0"/>
              <w:ind w:right="190"/>
              <w:jc w:val="right"/>
              <w:rPr>
                <w:rFonts w:asciiTheme="minorBidi" w:hAnsiTheme="minorBidi" w:cstheme="minorBidi"/>
                <w:color w:val="000000"/>
                <w:sz w:val="18"/>
                <w:szCs w:val="18"/>
                <w:rtl/>
              </w:rPr>
            </w:pPr>
            <w:r>
              <w:rPr>
                <w:rFonts w:asciiTheme="minorBidi" w:hAnsiTheme="minorBidi" w:cstheme="minorBidi" w:hint="cs"/>
                <w:color w:val="000000"/>
                <w:sz w:val="18"/>
                <w:szCs w:val="18"/>
                <w:rtl/>
              </w:rPr>
              <w:t>111</w:t>
            </w:r>
            <w:r w:rsidR="00E33B0B" w:rsidRPr="00A60565">
              <w:rPr>
                <w:rFonts w:asciiTheme="minorBidi" w:hAnsiTheme="minorBidi" w:cstheme="minorBidi"/>
                <w:color w:val="000000"/>
                <w:sz w:val="18"/>
                <w:szCs w:val="18"/>
                <w:rtl/>
              </w:rPr>
              <w:t xml:space="preserve">  </w:t>
            </w:r>
          </w:p>
        </w:tc>
        <w:tc>
          <w:tcPr>
            <w:tcW w:w="1258" w:type="dxa"/>
            <w:tcBorders>
              <w:top w:val="single" w:sz="4" w:space="0" w:color="auto"/>
              <w:left w:val="nil"/>
              <w:bottom w:val="nil"/>
              <w:right w:val="nil"/>
            </w:tcBorders>
            <w:vAlign w:val="center"/>
          </w:tcPr>
          <w:p w:rsidR="00E33B0B" w:rsidRDefault="00573314" w:rsidP="00573314">
            <w:pPr>
              <w:bidi w:val="0"/>
              <w:ind w:right="190"/>
              <w:jc w:val="right"/>
              <w:rPr>
                <w:rFonts w:ascii="Arial" w:hAnsi="Arial" w:cs="Arial"/>
                <w:sz w:val="18"/>
                <w:szCs w:val="18"/>
              </w:rPr>
            </w:pPr>
            <w:r>
              <w:rPr>
                <w:rFonts w:ascii="Arial" w:hAnsi="Arial" w:cs="Arial" w:hint="cs"/>
                <w:sz w:val="18"/>
                <w:szCs w:val="18"/>
                <w:rtl/>
              </w:rPr>
              <w:t>109</w:t>
            </w:r>
          </w:p>
        </w:tc>
        <w:tc>
          <w:tcPr>
            <w:tcW w:w="1258" w:type="dxa"/>
            <w:tcBorders>
              <w:top w:val="single" w:sz="4" w:space="0" w:color="auto"/>
              <w:left w:val="nil"/>
              <w:bottom w:val="nil"/>
              <w:right w:val="single" w:sz="4" w:space="0" w:color="auto"/>
            </w:tcBorders>
            <w:vAlign w:val="center"/>
          </w:tcPr>
          <w:p w:rsidR="00E33B0B" w:rsidRDefault="00573314" w:rsidP="00573314">
            <w:pPr>
              <w:bidi w:val="0"/>
              <w:ind w:right="190"/>
              <w:jc w:val="right"/>
              <w:rPr>
                <w:rFonts w:ascii="Arial" w:hAnsi="Arial" w:cs="Arial"/>
                <w:sz w:val="18"/>
                <w:szCs w:val="18"/>
              </w:rPr>
            </w:pPr>
            <w:r>
              <w:rPr>
                <w:rFonts w:ascii="Arial" w:hAnsi="Arial" w:cs="Arial" w:hint="cs"/>
                <w:sz w:val="18"/>
                <w:szCs w:val="18"/>
                <w:rtl/>
              </w:rPr>
              <w:t>107</w:t>
            </w:r>
          </w:p>
        </w:tc>
      </w:tr>
      <w:tr w:rsidR="00E33B0B" w:rsidRPr="00754299" w:rsidTr="00573314">
        <w:trPr>
          <w:trHeight w:val="340"/>
          <w:jc w:val="center"/>
        </w:trPr>
        <w:tc>
          <w:tcPr>
            <w:tcW w:w="2529" w:type="dxa"/>
            <w:tcBorders>
              <w:top w:val="nil"/>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275" w:type="dxa"/>
            <w:tcBorders>
              <w:top w:val="nil"/>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1,630</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tl/>
              </w:rPr>
            </w:pPr>
            <w:r>
              <w:rPr>
                <w:rFonts w:ascii="Arial" w:hAnsi="Arial" w:cs="Arial" w:hint="cs"/>
                <w:sz w:val="18"/>
                <w:szCs w:val="18"/>
                <w:rtl/>
              </w:rPr>
              <w:t>2,118</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2,446</w:t>
            </w:r>
          </w:p>
        </w:tc>
        <w:tc>
          <w:tcPr>
            <w:tcW w:w="1141" w:type="dxa"/>
            <w:tcBorders>
              <w:top w:val="nil"/>
              <w:left w:val="nil"/>
              <w:bottom w:val="nil"/>
              <w:right w:val="nil"/>
            </w:tcBorders>
            <w:vAlign w:val="center"/>
          </w:tcPr>
          <w:p w:rsidR="00E33B0B" w:rsidRPr="00A60565" w:rsidRDefault="00573314" w:rsidP="00573314">
            <w:pPr>
              <w:bidi w:val="0"/>
              <w:ind w:left="100" w:right="174"/>
              <w:jc w:val="right"/>
              <w:rPr>
                <w:rFonts w:ascii="Arial" w:hAnsi="Arial" w:cs="Arial"/>
                <w:color w:val="000000"/>
                <w:sz w:val="18"/>
                <w:szCs w:val="18"/>
                <w:rtl/>
              </w:rPr>
            </w:pPr>
            <w:r>
              <w:rPr>
                <w:rFonts w:ascii="Arial" w:hAnsi="Arial" w:cs="Arial" w:hint="cs"/>
                <w:color w:val="000000"/>
                <w:sz w:val="18"/>
                <w:szCs w:val="18"/>
                <w:rtl/>
              </w:rPr>
              <w:t>2,794</w:t>
            </w:r>
          </w:p>
        </w:tc>
        <w:tc>
          <w:tcPr>
            <w:tcW w:w="1258"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2,927</w:t>
            </w:r>
          </w:p>
        </w:tc>
        <w:tc>
          <w:tcPr>
            <w:tcW w:w="1258" w:type="dxa"/>
            <w:tcBorders>
              <w:top w:val="nil"/>
              <w:left w:val="nil"/>
              <w:bottom w:val="nil"/>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2,902</w:t>
            </w:r>
          </w:p>
        </w:tc>
      </w:tr>
      <w:tr w:rsidR="00E33B0B" w:rsidRPr="00754299" w:rsidTr="00573314">
        <w:trPr>
          <w:trHeight w:val="340"/>
          <w:jc w:val="center"/>
        </w:trPr>
        <w:tc>
          <w:tcPr>
            <w:tcW w:w="2529" w:type="dxa"/>
            <w:tcBorders>
              <w:top w:val="nil"/>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275" w:type="dxa"/>
            <w:tcBorders>
              <w:top w:val="nil"/>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137,326</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105,202</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tl/>
              </w:rPr>
            </w:pPr>
            <w:r>
              <w:rPr>
                <w:rFonts w:ascii="Arial" w:hAnsi="Arial" w:cs="Arial" w:hint="cs"/>
                <w:sz w:val="18"/>
                <w:szCs w:val="18"/>
                <w:rtl/>
              </w:rPr>
              <w:t>146,451</w:t>
            </w:r>
          </w:p>
        </w:tc>
        <w:tc>
          <w:tcPr>
            <w:tcW w:w="1141" w:type="dxa"/>
            <w:tcBorders>
              <w:top w:val="nil"/>
              <w:left w:val="nil"/>
              <w:bottom w:val="nil"/>
              <w:right w:val="nil"/>
            </w:tcBorders>
            <w:vAlign w:val="center"/>
          </w:tcPr>
          <w:p w:rsidR="00E33B0B" w:rsidRPr="00A60565" w:rsidRDefault="00573314" w:rsidP="00573314">
            <w:pPr>
              <w:bidi w:val="0"/>
              <w:ind w:left="100" w:right="174"/>
              <w:jc w:val="right"/>
              <w:rPr>
                <w:rFonts w:ascii="Arial" w:hAnsi="Arial" w:cs="Arial"/>
                <w:color w:val="000000"/>
                <w:sz w:val="18"/>
                <w:szCs w:val="18"/>
                <w:rtl/>
              </w:rPr>
            </w:pPr>
            <w:r>
              <w:rPr>
                <w:rFonts w:ascii="Arial" w:hAnsi="Arial" w:cs="Arial" w:hint="cs"/>
                <w:color w:val="000000"/>
                <w:sz w:val="18"/>
                <w:szCs w:val="18"/>
                <w:rtl/>
              </w:rPr>
              <w:t>135,808</w:t>
            </w:r>
          </w:p>
        </w:tc>
        <w:tc>
          <w:tcPr>
            <w:tcW w:w="1258"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99,811</w:t>
            </w:r>
          </w:p>
        </w:tc>
        <w:tc>
          <w:tcPr>
            <w:tcW w:w="1258" w:type="dxa"/>
            <w:tcBorders>
              <w:top w:val="nil"/>
              <w:left w:val="nil"/>
              <w:bottom w:val="nil"/>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123,531</w:t>
            </w:r>
          </w:p>
        </w:tc>
      </w:tr>
      <w:tr w:rsidR="00E33B0B" w:rsidRPr="00754299" w:rsidTr="00573314">
        <w:trPr>
          <w:trHeight w:val="340"/>
          <w:jc w:val="center"/>
        </w:trPr>
        <w:tc>
          <w:tcPr>
            <w:tcW w:w="2529" w:type="dxa"/>
            <w:tcBorders>
              <w:top w:val="nil"/>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275" w:type="dxa"/>
            <w:tcBorders>
              <w:top w:val="nil"/>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303,377</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251,236</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309,963</w:t>
            </w:r>
          </w:p>
        </w:tc>
        <w:tc>
          <w:tcPr>
            <w:tcW w:w="1141" w:type="dxa"/>
            <w:tcBorders>
              <w:top w:val="nil"/>
              <w:left w:val="nil"/>
              <w:bottom w:val="nil"/>
              <w:right w:val="nil"/>
            </w:tcBorders>
            <w:vAlign w:val="center"/>
          </w:tcPr>
          <w:p w:rsidR="00E33B0B" w:rsidRPr="00573314" w:rsidRDefault="00573314" w:rsidP="00573314">
            <w:pPr>
              <w:bidi w:val="0"/>
              <w:ind w:right="190"/>
              <w:jc w:val="right"/>
              <w:rPr>
                <w:rFonts w:ascii="Arial" w:hAnsi="Arial" w:cs="Arial"/>
                <w:sz w:val="18"/>
                <w:szCs w:val="18"/>
                <w:rtl/>
              </w:rPr>
            </w:pPr>
            <w:r>
              <w:rPr>
                <w:rFonts w:ascii="Arial" w:hAnsi="Arial" w:cs="Arial" w:hint="cs"/>
                <w:sz w:val="18"/>
                <w:szCs w:val="18"/>
                <w:rtl/>
              </w:rPr>
              <w:t>321,264</w:t>
            </w:r>
          </w:p>
        </w:tc>
        <w:tc>
          <w:tcPr>
            <w:tcW w:w="1258"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272,567</w:t>
            </w:r>
          </w:p>
        </w:tc>
        <w:tc>
          <w:tcPr>
            <w:tcW w:w="1258" w:type="dxa"/>
            <w:tcBorders>
              <w:top w:val="nil"/>
              <w:left w:val="nil"/>
              <w:bottom w:val="nil"/>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336,822</w:t>
            </w:r>
          </w:p>
        </w:tc>
      </w:tr>
      <w:tr w:rsidR="00E33B0B" w:rsidRPr="00754299" w:rsidTr="00573314">
        <w:trPr>
          <w:trHeight w:val="340"/>
          <w:jc w:val="center"/>
        </w:trPr>
        <w:tc>
          <w:tcPr>
            <w:tcW w:w="2529" w:type="dxa"/>
            <w:tcBorders>
              <w:top w:val="nil"/>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275" w:type="dxa"/>
            <w:tcBorders>
              <w:top w:val="nil"/>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1,690.1</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1,219.3</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tl/>
              </w:rPr>
            </w:pPr>
            <w:r>
              <w:rPr>
                <w:rFonts w:ascii="Arial" w:hAnsi="Arial" w:cs="Arial" w:hint="cs"/>
                <w:sz w:val="18"/>
                <w:szCs w:val="18"/>
                <w:rtl/>
              </w:rPr>
              <w:t>1,487.6</w:t>
            </w:r>
          </w:p>
        </w:tc>
        <w:tc>
          <w:tcPr>
            <w:tcW w:w="1141" w:type="dxa"/>
            <w:tcBorders>
              <w:top w:val="nil"/>
              <w:left w:val="nil"/>
              <w:bottom w:val="nil"/>
              <w:right w:val="nil"/>
            </w:tcBorders>
            <w:vAlign w:val="center"/>
          </w:tcPr>
          <w:p w:rsidR="00E33B0B" w:rsidRPr="00A60565" w:rsidRDefault="00573314" w:rsidP="00573314">
            <w:pPr>
              <w:bidi w:val="0"/>
              <w:ind w:left="100" w:right="174"/>
              <w:jc w:val="right"/>
              <w:rPr>
                <w:rFonts w:ascii="Arial" w:hAnsi="Arial" w:cs="Arial"/>
                <w:color w:val="000000"/>
                <w:sz w:val="18"/>
                <w:szCs w:val="18"/>
              </w:rPr>
            </w:pPr>
            <w:r>
              <w:rPr>
                <w:rFonts w:ascii="Arial" w:hAnsi="Arial" w:cs="Arial" w:hint="cs"/>
                <w:color w:val="000000"/>
                <w:sz w:val="18"/>
                <w:szCs w:val="18"/>
                <w:rtl/>
              </w:rPr>
              <w:t>1,374.1</w:t>
            </w:r>
          </w:p>
        </w:tc>
        <w:tc>
          <w:tcPr>
            <w:tcW w:w="1258"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1,499.3</w:t>
            </w:r>
          </w:p>
        </w:tc>
        <w:tc>
          <w:tcPr>
            <w:tcW w:w="1258" w:type="dxa"/>
            <w:tcBorders>
              <w:top w:val="nil"/>
              <w:left w:val="nil"/>
              <w:bottom w:val="nil"/>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1,545.9</w:t>
            </w:r>
          </w:p>
        </w:tc>
      </w:tr>
      <w:tr w:rsidR="00E33B0B" w:rsidRPr="00754299" w:rsidTr="00573314">
        <w:trPr>
          <w:trHeight w:val="340"/>
          <w:jc w:val="center"/>
        </w:trPr>
        <w:tc>
          <w:tcPr>
            <w:tcW w:w="2529" w:type="dxa"/>
            <w:tcBorders>
              <w:top w:val="nil"/>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p>
        </w:tc>
        <w:tc>
          <w:tcPr>
            <w:tcW w:w="1275" w:type="dxa"/>
            <w:tcBorders>
              <w:top w:val="nil"/>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3,297.6</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2,730.8</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tl/>
              </w:rPr>
            </w:pPr>
            <w:r>
              <w:rPr>
                <w:rFonts w:ascii="Arial" w:hAnsi="Arial" w:cs="Arial" w:hint="cs"/>
                <w:sz w:val="18"/>
                <w:szCs w:val="18"/>
                <w:rtl/>
              </w:rPr>
              <w:t>3,369.2</w:t>
            </w:r>
          </w:p>
        </w:tc>
        <w:tc>
          <w:tcPr>
            <w:tcW w:w="1141" w:type="dxa"/>
            <w:tcBorders>
              <w:top w:val="nil"/>
              <w:left w:val="nil"/>
              <w:bottom w:val="nil"/>
              <w:right w:val="nil"/>
            </w:tcBorders>
            <w:vAlign w:val="center"/>
          </w:tcPr>
          <w:p w:rsidR="00E33B0B" w:rsidRPr="00A60565" w:rsidRDefault="00573314" w:rsidP="00573314">
            <w:pPr>
              <w:bidi w:val="0"/>
              <w:ind w:left="100" w:right="174"/>
              <w:jc w:val="right"/>
              <w:rPr>
                <w:rFonts w:ascii="Arial" w:hAnsi="Arial" w:cs="Arial"/>
                <w:color w:val="000000"/>
                <w:sz w:val="18"/>
                <w:szCs w:val="18"/>
                <w:rtl/>
              </w:rPr>
            </w:pPr>
            <w:r>
              <w:rPr>
                <w:rFonts w:ascii="Arial" w:hAnsi="Arial" w:cs="Arial" w:hint="cs"/>
                <w:color w:val="000000"/>
                <w:sz w:val="18"/>
                <w:szCs w:val="18"/>
                <w:rtl/>
              </w:rPr>
              <w:t>3,492.0</w:t>
            </w:r>
          </w:p>
        </w:tc>
        <w:tc>
          <w:tcPr>
            <w:tcW w:w="1258"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2,962.7</w:t>
            </w:r>
          </w:p>
        </w:tc>
        <w:tc>
          <w:tcPr>
            <w:tcW w:w="1258" w:type="dxa"/>
            <w:tcBorders>
              <w:top w:val="nil"/>
              <w:left w:val="nil"/>
              <w:bottom w:val="nil"/>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3,661.1</w:t>
            </w:r>
          </w:p>
        </w:tc>
      </w:tr>
      <w:tr w:rsidR="00E33B0B" w:rsidRPr="00754299" w:rsidTr="00573314">
        <w:trPr>
          <w:trHeight w:val="340"/>
          <w:jc w:val="center"/>
        </w:trPr>
        <w:tc>
          <w:tcPr>
            <w:tcW w:w="2529" w:type="dxa"/>
            <w:tcBorders>
              <w:top w:val="nil"/>
              <w:left w:val="single" w:sz="4" w:space="0" w:color="auto"/>
              <w:bottom w:val="nil"/>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275" w:type="dxa"/>
            <w:tcBorders>
              <w:top w:val="nil"/>
              <w:left w:val="single" w:sz="4" w:space="0" w:color="auto"/>
              <w:bottom w:val="nil"/>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sz w:val="18"/>
                <w:szCs w:val="18"/>
              </w:rPr>
              <w:t>37.9</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sz w:val="18"/>
                <w:szCs w:val="18"/>
              </w:rPr>
              <w:t>24.7</w:t>
            </w:r>
          </w:p>
        </w:tc>
        <w:tc>
          <w:tcPr>
            <w:tcW w:w="1134"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sz w:val="18"/>
                <w:szCs w:val="18"/>
              </w:rPr>
              <w:t>28.3</w:t>
            </w:r>
          </w:p>
        </w:tc>
        <w:tc>
          <w:tcPr>
            <w:tcW w:w="1141" w:type="dxa"/>
            <w:tcBorders>
              <w:top w:val="nil"/>
              <w:left w:val="nil"/>
              <w:bottom w:val="nil"/>
              <w:right w:val="nil"/>
            </w:tcBorders>
            <w:vAlign w:val="center"/>
          </w:tcPr>
          <w:p w:rsidR="00E33B0B" w:rsidRPr="00A60565" w:rsidRDefault="00573314" w:rsidP="00573314">
            <w:pPr>
              <w:bidi w:val="0"/>
              <w:ind w:left="100" w:right="174"/>
              <w:jc w:val="right"/>
              <w:rPr>
                <w:rFonts w:ascii="Arial" w:hAnsi="Arial" w:cs="Arial"/>
                <w:color w:val="000000"/>
                <w:sz w:val="18"/>
                <w:szCs w:val="18"/>
              </w:rPr>
            </w:pPr>
            <w:r>
              <w:rPr>
                <w:rFonts w:ascii="Arial" w:hAnsi="Arial" w:cs="Arial" w:hint="cs"/>
                <w:color w:val="000000"/>
                <w:sz w:val="18"/>
                <w:szCs w:val="18"/>
                <w:rtl/>
              </w:rPr>
              <w:t>22.9</w:t>
            </w:r>
          </w:p>
        </w:tc>
        <w:tc>
          <w:tcPr>
            <w:tcW w:w="1258" w:type="dxa"/>
            <w:tcBorders>
              <w:top w:val="nil"/>
              <w:left w:val="nil"/>
              <w:bottom w:val="nil"/>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22.7</w:t>
            </w:r>
          </w:p>
        </w:tc>
        <w:tc>
          <w:tcPr>
            <w:tcW w:w="1258" w:type="dxa"/>
            <w:tcBorders>
              <w:top w:val="nil"/>
              <w:left w:val="nil"/>
              <w:bottom w:val="nil"/>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22.9</w:t>
            </w:r>
          </w:p>
        </w:tc>
      </w:tr>
      <w:tr w:rsidR="00E33B0B" w:rsidRPr="00754299" w:rsidTr="00573314">
        <w:trPr>
          <w:trHeight w:val="340"/>
          <w:jc w:val="center"/>
        </w:trPr>
        <w:tc>
          <w:tcPr>
            <w:tcW w:w="2529" w:type="dxa"/>
            <w:tcBorders>
              <w:top w:val="nil"/>
              <w:left w:val="single" w:sz="4" w:space="0" w:color="auto"/>
              <w:bottom w:val="single" w:sz="4" w:space="0" w:color="auto"/>
              <w:right w:val="single" w:sz="4" w:space="0" w:color="auto"/>
            </w:tcBorders>
            <w:vAlign w:val="center"/>
          </w:tcPr>
          <w:p w:rsidR="00E33B0B" w:rsidRPr="00754299" w:rsidRDefault="00E33B0B"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r w:rsidR="002B07E8">
              <w:rPr>
                <w:rFonts w:ascii="Arial" w:hAnsi="Arial" w:cs="Simplified Arabic" w:hint="cs"/>
                <w:sz w:val="18"/>
                <w:szCs w:val="18"/>
                <w:rtl/>
              </w:rPr>
              <w:t xml:space="preserve"> </w:t>
            </w:r>
            <w:proofErr w:type="spellStart"/>
            <w:r w:rsidRPr="00754299">
              <w:rPr>
                <w:rFonts w:ascii="Arial" w:hAnsi="Arial" w:cs="Simplified Arabic" w:hint="cs"/>
                <w:sz w:val="18"/>
                <w:szCs w:val="18"/>
                <w:rtl/>
              </w:rPr>
              <w:t>%</w:t>
            </w:r>
            <w:proofErr w:type="spellEnd"/>
          </w:p>
        </w:tc>
        <w:tc>
          <w:tcPr>
            <w:tcW w:w="1275" w:type="dxa"/>
            <w:tcBorders>
              <w:top w:val="nil"/>
              <w:left w:val="single" w:sz="4" w:space="0" w:color="auto"/>
              <w:bottom w:val="single" w:sz="4" w:space="0" w:color="auto"/>
              <w:right w:val="nil"/>
            </w:tcBorders>
            <w:vAlign w:val="center"/>
          </w:tcPr>
          <w:p w:rsidR="00E33B0B" w:rsidRPr="00442C3C" w:rsidRDefault="00573314" w:rsidP="00573314">
            <w:pPr>
              <w:bidi w:val="0"/>
              <w:ind w:right="190"/>
              <w:jc w:val="right"/>
              <w:rPr>
                <w:rFonts w:ascii="Arial" w:eastAsia="Arial Unicode MS" w:hAnsi="Arial" w:cs="Arial"/>
                <w:sz w:val="18"/>
                <w:szCs w:val="18"/>
              </w:rPr>
            </w:pPr>
            <w:r>
              <w:rPr>
                <w:rFonts w:ascii="Arial" w:hAnsi="Arial" w:cs="Arial" w:hint="cs"/>
                <w:sz w:val="18"/>
                <w:szCs w:val="18"/>
                <w:rtl/>
              </w:rPr>
              <w:t>34.1</w:t>
            </w:r>
          </w:p>
        </w:tc>
        <w:tc>
          <w:tcPr>
            <w:tcW w:w="1134" w:type="dxa"/>
            <w:tcBorders>
              <w:top w:val="nil"/>
              <w:left w:val="nil"/>
              <w:bottom w:val="single" w:sz="4" w:space="0" w:color="auto"/>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sz w:val="18"/>
                <w:szCs w:val="18"/>
              </w:rPr>
              <w:t>25.4</w:t>
            </w:r>
          </w:p>
        </w:tc>
        <w:tc>
          <w:tcPr>
            <w:tcW w:w="1134" w:type="dxa"/>
            <w:tcBorders>
              <w:top w:val="nil"/>
              <w:left w:val="nil"/>
              <w:bottom w:val="single" w:sz="4" w:space="0" w:color="auto"/>
              <w:right w:val="nil"/>
            </w:tcBorders>
            <w:vAlign w:val="center"/>
          </w:tcPr>
          <w:p w:rsidR="00E33B0B" w:rsidRPr="001D6C75" w:rsidRDefault="00573314" w:rsidP="00573314">
            <w:pPr>
              <w:bidi w:val="0"/>
              <w:ind w:right="190"/>
              <w:jc w:val="right"/>
              <w:rPr>
                <w:rFonts w:ascii="Arial" w:hAnsi="Arial" w:cs="Arial"/>
                <w:sz w:val="18"/>
                <w:szCs w:val="18"/>
                <w:rtl/>
              </w:rPr>
            </w:pPr>
            <w:r>
              <w:rPr>
                <w:rFonts w:ascii="Arial" w:hAnsi="Arial" w:cs="Arial"/>
                <w:sz w:val="18"/>
                <w:szCs w:val="18"/>
              </w:rPr>
              <w:t>27.8</w:t>
            </w:r>
          </w:p>
        </w:tc>
        <w:tc>
          <w:tcPr>
            <w:tcW w:w="1141" w:type="dxa"/>
            <w:tcBorders>
              <w:top w:val="nil"/>
              <w:left w:val="nil"/>
              <w:bottom w:val="single" w:sz="4" w:space="0" w:color="auto"/>
              <w:right w:val="nil"/>
            </w:tcBorders>
            <w:vAlign w:val="center"/>
          </w:tcPr>
          <w:p w:rsidR="00E33B0B" w:rsidRPr="00A60565" w:rsidRDefault="00573314" w:rsidP="00573314">
            <w:pPr>
              <w:bidi w:val="0"/>
              <w:ind w:left="100" w:right="174"/>
              <w:jc w:val="right"/>
              <w:rPr>
                <w:rFonts w:ascii="Arial" w:hAnsi="Arial" w:cs="Arial"/>
                <w:color w:val="000000"/>
                <w:sz w:val="18"/>
                <w:szCs w:val="18"/>
              </w:rPr>
            </w:pPr>
            <w:r>
              <w:rPr>
                <w:rFonts w:ascii="Arial" w:hAnsi="Arial" w:cs="Arial" w:hint="cs"/>
                <w:color w:val="000000"/>
                <w:sz w:val="18"/>
                <w:szCs w:val="18"/>
                <w:rtl/>
              </w:rPr>
              <w:t>25.5</w:t>
            </w:r>
          </w:p>
        </w:tc>
        <w:tc>
          <w:tcPr>
            <w:tcW w:w="1258" w:type="dxa"/>
            <w:tcBorders>
              <w:top w:val="nil"/>
              <w:left w:val="nil"/>
              <w:bottom w:val="single" w:sz="4" w:space="0" w:color="auto"/>
              <w:right w:val="nil"/>
            </w:tcBorders>
            <w:vAlign w:val="center"/>
          </w:tcPr>
          <w:p w:rsidR="00E33B0B" w:rsidRPr="001D6C75" w:rsidRDefault="00573314" w:rsidP="00573314">
            <w:pPr>
              <w:bidi w:val="0"/>
              <w:ind w:right="190"/>
              <w:jc w:val="right"/>
              <w:rPr>
                <w:rFonts w:ascii="Arial" w:hAnsi="Arial" w:cs="Arial"/>
                <w:sz w:val="18"/>
                <w:szCs w:val="18"/>
              </w:rPr>
            </w:pPr>
            <w:r>
              <w:rPr>
                <w:rFonts w:ascii="Arial" w:hAnsi="Arial" w:cs="Arial" w:hint="cs"/>
                <w:sz w:val="18"/>
                <w:szCs w:val="18"/>
                <w:rtl/>
              </w:rPr>
              <w:t>20.3</w:t>
            </w:r>
          </w:p>
        </w:tc>
        <w:tc>
          <w:tcPr>
            <w:tcW w:w="1258" w:type="dxa"/>
            <w:tcBorders>
              <w:top w:val="nil"/>
              <w:left w:val="nil"/>
              <w:bottom w:val="single" w:sz="4" w:space="0" w:color="auto"/>
              <w:right w:val="single" w:sz="4" w:space="0" w:color="auto"/>
            </w:tcBorders>
            <w:vAlign w:val="center"/>
          </w:tcPr>
          <w:p w:rsidR="00E33B0B" w:rsidRPr="001D6C75" w:rsidRDefault="00E33B0B" w:rsidP="00573314">
            <w:pPr>
              <w:bidi w:val="0"/>
              <w:ind w:right="190"/>
              <w:jc w:val="right"/>
              <w:rPr>
                <w:rFonts w:ascii="Arial" w:hAnsi="Arial" w:cs="Arial"/>
                <w:sz w:val="18"/>
                <w:szCs w:val="18"/>
              </w:rPr>
            </w:pPr>
            <w:r>
              <w:rPr>
                <w:rFonts w:ascii="Arial" w:hAnsi="Arial" w:cs="Arial" w:hint="cs"/>
                <w:sz w:val="18"/>
                <w:szCs w:val="18"/>
                <w:rtl/>
              </w:rPr>
              <w:t>24.6</w:t>
            </w:r>
          </w:p>
        </w:tc>
      </w:tr>
    </w:tbl>
    <w:p w:rsidR="001B07B4" w:rsidRPr="00272C7A" w:rsidRDefault="001B07B4" w:rsidP="001B07B4">
      <w:pPr>
        <w:pStyle w:val="BodyText"/>
        <w:tabs>
          <w:tab w:val="right" w:pos="2410"/>
        </w:tabs>
        <w:jc w:val="center"/>
        <w:rPr>
          <w:b/>
          <w:bCs/>
          <w:sz w:val="22"/>
          <w:szCs w:val="22"/>
          <w:rtl/>
        </w:rPr>
      </w:pPr>
    </w:p>
    <w:p w:rsidR="001B07B4" w:rsidRPr="00E66A28" w:rsidRDefault="001B07B4" w:rsidP="00E843C8">
      <w:pPr>
        <w:numPr>
          <w:ilvl w:val="12"/>
          <w:numId w:val="0"/>
        </w:numPr>
        <w:ind w:left="-1"/>
        <w:jc w:val="both"/>
        <w:rPr>
          <w:rFonts w:cs="Simplified Arabic"/>
          <w:b/>
          <w:bCs/>
          <w:color w:val="000000" w:themeColor="text1"/>
          <w:sz w:val="24"/>
          <w:szCs w:val="24"/>
          <w:rtl/>
        </w:rPr>
      </w:pPr>
      <w:r w:rsidRPr="00E66A28">
        <w:rPr>
          <w:rFonts w:cs="Simplified Arabic" w:hint="cs"/>
          <w:b/>
          <w:bCs/>
          <w:color w:val="000000" w:themeColor="text1"/>
          <w:sz w:val="24"/>
          <w:szCs w:val="24"/>
          <w:rtl/>
        </w:rPr>
        <w:t xml:space="preserve">معدلات </w:t>
      </w:r>
      <w:r w:rsidR="00E843C8" w:rsidRPr="00E66A28">
        <w:rPr>
          <w:rFonts w:cs="Simplified Arabic" w:hint="cs"/>
          <w:b/>
          <w:bCs/>
          <w:color w:val="000000" w:themeColor="text1"/>
          <w:sz w:val="24"/>
          <w:szCs w:val="24"/>
          <w:rtl/>
        </w:rPr>
        <w:t>الاستجابة</w:t>
      </w:r>
    </w:p>
    <w:p w:rsidR="001B07B4" w:rsidRPr="00E66A28" w:rsidRDefault="001B07B4" w:rsidP="0003535E">
      <w:pPr>
        <w:ind w:left="-1"/>
        <w:jc w:val="lowKashida"/>
        <w:rPr>
          <w:rFonts w:cs="Simplified Arabic"/>
          <w:color w:val="000000" w:themeColor="text1"/>
          <w:sz w:val="24"/>
          <w:szCs w:val="24"/>
          <w:rtl/>
        </w:rPr>
      </w:pPr>
      <w:r w:rsidRPr="00E66A28">
        <w:rPr>
          <w:rFonts w:cs="Simplified Arabic" w:hint="cs"/>
          <w:color w:val="000000" w:themeColor="text1"/>
          <w:sz w:val="24"/>
          <w:szCs w:val="24"/>
          <w:rtl/>
        </w:rPr>
        <w:t xml:space="preserve">بلغ اجمالي عدد الفنادق في الضفة الغربية </w:t>
      </w:r>
      <w:r w:rsidR="00E66A28" w:rsidRPr="00E66A28">
        <w:rPr>
          <w:rFonts w:cs="Simplified Arabic"/>
          <w:color w:val="000000" w:themeColor="text1"/>
          <w:sz w:val="24"/>
          <w:szCs w:val="24"/>
        </w:rPr>
        <w:t>125</w:t>
      </w:r>
      <w:r w:rsidRPr="00E66A28">
        <w:rPr>
          <w:rFonts w:cs="Simplified Arabic" w:hint="cs"/>
          <w:color w:val="000000" w:themeColor="text1"/>
          <w:sz w:val="24"/>
          <w:szCs w:val="24"/>
          <w:rtl/>
        </w:rPr>
        <w:t xml:space="preserve"> فندق</w:t>
      </w:r>
      <w:r w:rsidR="001B314A" w:rsidRPr="00E66A28">
        <w:rPr>
          <w:rFonts w:cs="Simplified Arabic" w:hint="cs"/>
          <w:color w:val="000000" w:themeColor="text1"/>
          <w:sz w:val="24"/>
          <w:szCs w:val="24"/>
          <w:rtl/>
        </w:rPr>
        <w:t>اً</w:t>
      </w:r>
      <w:r w:rsidRPr="00E66A28">
        <w:rPr>
          <w:rFonts w:cs="Simplified Arabic" w:hint="cs"/>
          <w:color w:val="000000" w:themeColor="text1"/>
          <w:sz w:val="24"/>
          <w:szCs w:val="24"/>
          <w:rtl/>
        </w:rPr>
        <w:t xml:space="preserve">، منها </w:t>
      </w:r>
      <w:r w:rsidR="00AC53D6" w:rsidRPr="00E66A28">
        <w:rPr>
          <w:rFonts w:cs="Simplified Arabic"/>
          <w:color w:val="000000" w:themeColor="text1"/>
          <w:sz w:val="24"/>
          <w:szCs w:val="24"/>
        </w:rPr>
        <w:t>10</w:t>
      </w:r>
      <w:r w:rsidR="00E66A28" w:rsidRPr="00E66A28">
        <w:rPr>
          <w:rFonts w:cs="Simplified Arabic"/>
          <w:color w:val="000000" w:themeColor="text1"/>
          <w:sz w:val="24"/>
          <w:szCs w:val="24"/>
        </w:rPr>
        <w:t>7</w:t>
      </w:r>
      <w:r w:rsidRPr="00E66A28">
        <w:rPr>
          <w:rFonts w:cs="Simplified Arabic" w:hint="cs"/>
          <w:color w:val="000000" w:themeColor="text1"/>
          <w:sz w:val="24"/>
          <w:szCs w:val="24"/>
          <w:rtl/>
        </w:rPr>
        <w:t xml:space="preserve"> </w:t>
      </w:r>
      <w:r w:rsidR="004D7F15" w:rsidRPr="00E66A28">
        <w:rPr>
          <w:rFonts w:cs="Simplified Arabic" w:hint="cs"/>
          <w:color w:val="000000" w:themeColor="text1"/>
          <w:sz w:val="24"/>
          <w:szCs w:val="24"/>
          <w:rtl/>
        </w:rPr>
        <w:t>فنادق عاملة</w:t>
      </w:r>
      <w:r w:rsidR="001B314A" w:rsidRPr="00E66A28">
        <w:rPr>
          <w:rFonts w:cs="Simplified Arabic" w:hint="cs"/>
          <w:color w:val="000000" w:themeColor="text1"/>
          <w:sz w:val="24"/>
          <w:szCs w:val="24"/>
          <w:rtl/>
        </w:rPr>
        <w:t xml:space="preserve">، </w:t>
      </w:r>
      <w:r w:rsidRPr="00E66A28">
        <w:rPr>
          <w:rFonts w:cs="Simplified Arabic" w:hint="cs"/>
          <w:color w:val="000000" w:themeColor="text1"/>
          <w:sz w:val="24"/>
          <w:szCs w:val="24"/>
          <w:rtl/>
        </w:rPr>
        <w:t>و</w:t>
      </w:r>
      <w:r w:rsidR="00E66A28" w:rsidRPr="00E66A28">
        <w:rPr>
          <w:rFonts w:cs="Simplified Arabic"/>
          <w:color w:val="000000" w:themeColor="text1"/>
          <w:sz w:val="24"/>
          <w:szCs w:val="24"/>
        </w:rPr>
        <w:t>11</w:t>
      </w:r>
      <w:r w:rsidRPr="00E66A28">
        <w:rPr>
          <w:rFonts w:cs="Simplified Arabic" w:hint="cs"/>
          <w:color w:val="000000" w:themeColor="text1"/>
          <w:sz w:val="24"/>
          <w:szCs w:val="24"/>
          <w:rtl/>
        </w:rPr>
        <w:t xml:space="preserve"> ف</w:t>
      </w:r>
      <w:r w:rsidR="0003535E">
        <w:rPr>
          <w:rFonts w:cs="Simplified Arabic" w:hint="cs"/>
          <w:color w:val="000000" w:themeColor="text1"/>
          <w:sz w:val="24"/>
          <w:szCs w:val="24"/>
          <w:rtl/>
        </w:rPr>
        <w:t>ندق</w:t>
      </w:r>
      <w:r w:rsidRPr="00E66A28">
        <w:rPr>
          <w:rFonts w:cs="Simplified Arabic" w:hint="cs"/>
          <w:color w:val="000000" w:themeColor="text1"/>
          <w:sz w:val="24"/>
          <w:szCs w:val="24"/>
          <w:rtl/>
        </w:rPr>
        <w:t xml:space="preserve"> مغلقة </w:t>
      </w:r>
      <w:proofErr w:type="spellStart"/>
      <w:r w:rsidRPr="00E66A28">
        <w:rPr>
          <w:rFonts w:cs="Simplified Arabic" w:hint="cs"/>
          <w:color w:val="000000" w:themeColor="text1"/>
          <w:sz w:val="24"/>
          <w:szCs w:val="24"/>
          <w:rtl/>
        </w:rPr>
        <w:t>مؤقتاً،</w:t>
      </w:r>
      <w:proofErr w:type="spellEnd"/>
      <w:r w:rsidRPr="00E66A28">
        <w:rPr>
          <w:rFonts w:cs="Simplified Arabic" w:hint="cs"/>
          <w:color w:val="000000" w:themeColor="text1"/>
          <w:sz w:val="24"/>
          <w:szCs w:val="24"/>
          <w:rtl/>
        </w:rPr>
        <w:t xml:space="preserve"> </w:t>
      </w:r>
      <w:r w:rsidR="006E65D0" w:rsidRPr="00E66A28">
        <w:rPr>
          <w:rFonts w:cs="Simplified Arabic" w:hint="cs"/>
          <w:color w:val="000000" w:themeColor="text1"/>
          <w:sz w:val="24"/>
          <w:szCs w:val="24"/>
          <w:rtl/>
        </w:rPr>
        <w:t>و</w:t>
      </w:r>
      <w:r w:rsidR="00E66A28" w:rsidRPr="00E66A28">
        <w:rPr>
          <w:rFonts w:cs="Simplified Arabic"/>
          <w:color w:val="000000" w:themeColor="text1"/>
          <w:sz w:val="24"/>
          <w:szCs w:val="24"/>
        </w:rPr>
        <w:t>7</w:t>
      </w:r>
      <w:r w:rsidR="00E66A28" w:rsidRPr="00E66A28">
        <w:rPr>
          <w:rFonts w:cs="Simplified Arabic" w:hint="cs"/>
          <w:color w:val="000000" w:themeColor="text1"/>
          <w:sz w:val="24"/>
          <w:szCs w:val="24"/>
          <w:rtl/>
        </w:rPr>
        <w:t xml:space="preserve"> فنادق</w:t>
      </w:r>
      <w:r w:rsidR="006E65D0" w:rsidRPr="00E66A28">
        <w:rPr>
          <w:rFonts w:cs="Simplified Arabic" w:hint="cs"/>
          <w:color w:val="000000" w:themeColor="text1"/>
          <w:sz w:val="24"/>
          <w:szCs w:val="24"/>
          <w:rtl/>
        </w:rPr>
        <w:t xml:space="preserve"> رفض</w:t>
      </w:r>
      <w:r w:rsidR="00AC53D6" w:rsidRPr="00E66A28">
        <w:rPr>
          <w:rFonts w:cs="Simplified Arabic" w:hint="cs"/>
          <w:color w:val="000000" w:themeColor="text1"/>
          <w:sz w:val="24"/>
          <w:szCs w:val="24"/>
          <w:rtl/>
        </w:rPr>
        <w:t>وا</w:t>
      </w:r>
      <w:r w:rsidR="006E65D0" w:rsidRPr="00E66A28">
        <w:rPr>
          <w:rFonts w:cs="Simplified Arabic" w:hint="cs"/>
          <w:color w:val="000000" w:themeColor="text1"/>
          <w:sz w:val="24"/>
          <w:szCs w:val="24"/>
          <w:rtl/>
        </w:rPr>
        <w:t xml:space="preserve"> </w:t>
      </w:r>
      <w:proofErr w:type="spellStart"/>
      <w:r w:rsidR="006E65D0" w:rsidRPr="00E66A28">
        <w:rPr>
          <w:rFonts w:cs="Simplified Arabic" w:hint="cs"/>
          <w:color w:val="000000" w:themeColor="text1"/>
          <w:sz w:val="24"/>
          <w:szCs w:val="24"/>
          <w:rtl/>
        </w:rPr>
        <w:t>التعاون،</w:t>
      </w:r>
      <w:proofErr w:type="spellEnd"/>
      <w:r w:rsidR="006E65D0" w:rsidRPr="00E66A28">
        <w:rPr>
          <w:rFonts w:cs="Simplified Arabic" w:hint="cs"/>
          <w:color w:val="000000" w:themeColor="text1"/>
          <w:sz w:val="24"/>
          <w:szCs w:val="24"/>
          <w:rtl/>
        </w:rPr>
        <w:t xml:space="preserve"> </w:t>
      </w:r>
      <w:r w:rsidRPr="00E66A28">
        <w:rPr>
          <w:rFonts w:cs="Simplified Arabic" w:hint="cs"/>
          <w:color w:val="000000" w:themeColor="text1"/>
          <w:sz w:val="24"/>
          <w:szCs w:val="24"/>
          <w:rtl/>
        </w:rPr>
        <w:t>وقد تم استيفاء بيانات</w:t>
      </w:r>
      <w:r w:rsidR="006E65D0" w:rsidRPr="00E66A28">
        <w:rPr>
          <w:rFonts w:cs="Simplified Arabic" w:hint="cs"/>
          <w:color w:val="000000" w:themeColor="text1"/>
          <w:sz w:val="24"/>
          <w:szCs w:val="24"/>
          <w:rtl/>
        </w:rPr>
        <w:t xml:space="preserve"> </w:t>
      </w:r>
      <w:r w:rsidR="00E66A28" w:rsidRPr="00E66A28">
        <w:rPr>
          <w:rFonts w:cs="Simplified Arabic" w:hint="cs"/>
          <w:color w:val="000000" w:themeColor="text1"/>
          <w:sz w:val="24"/>
          <w:szCs w:val="24"/>
          <w:rtl/>
        </w:rPr>
        <w:t>107</w:t>
      </w:r>
      <w:r w:rsidRPr="00E66A28">
        <w:rPr>
          <w:rFonts w:cs="Simplified Arabic" w:hint="cs"/>
          <w:color w:val="000000" w:themeColor="text1"/>
          <w:sz w:val="24"/>
          <w:szCs w:val="24"/>
          <w:rtl/>
        </w:rPr>
        <w:t xml:space="preserve"> </w:t>
      </w:r>
      <w:r w:rsidR="004D7F15" w:rsidRPr="00E66A28">
        <w:rPr>
          <w:rFonts w:cs="Simplified Arabic" w:hint="cs"/>
          <w:color w:val="000000" w:themeColor="text1"/>
          <w:sz w:val="24"/>
          <w:szCs w:val="24"/>
          <w:rtl/>
        </w:rPr>
        <w:t>فنادق</w:t>
      </w:r>
      <w:r w:rsidR="00F42CED" w:rsidRPr="00E66A28">
        <w:rPr>
          <w:rFonts w:cs="Simplified Arabic" w:hint="cs"/>
          <w:color w:val="000000" w:themeColor="text1"/>
          <w:sz w:val="24"/>
          <w:szCs w:val="24"/>
          <w:rtl/>
        </w:rPr>
        <w:t xml:space="preserve"> </w:t>
      </w:r>
      <w:r w:rsidRPr="00E66A28">
        <w:rPr>
          <w:rFonts w:cs="Simplified Arabic" w:hint="cs"/>
          <w:color w:val="000000" w:themeColor="text1"/>
          <w:sz w:val="24"/>
          <w:szCs w:val="24"/>
          <w:rtl/>
        </w:rPr>
        <w:t>في الضفة الغربية مع نهاية الربع</w:t>
      </w:r>
      <w:r w:rsidR="00B11BA1" w:rsidRPr="00E66A28">
        <w:rPr>
          <w:rFonts w:cs="Simplified Arabic" w:hint="cs"/>
          <w:color w:val="000000" w:themeColor="text1"/>
          <w:sz w:val="24"/>
          <w:szCs w:val="24"/>
          <w:rtl/>
        </w:rPr>
        <w:t xml:space="preserve"> </w:t>
      </w:r>
      <w:r w:rsidR="004077EB" w:rsidRPr="00E66A28">
        <w:rPr>
          <w:rFonts w:cs="Simplified Arabic" w:hint="cs"/>
          <w:color w:val="000000" w:themeColor="text1"/>
          <w:sz w:val="24"/>
          <w:szCs w:val="24"/>
          <w:rtl/>
        </w:rPr>
        <w:t>الثالث</w:t>
      </w:r>
      <w:r w:rsidRPr="00E66A28">
        <w:rPr>
          <w:rFonts w:cs="Simplified Arabic" w:hint="cs"/>
          <w:color w:val="000000" w:themeColor="text1"/>
          <w:sz w:val="24"/>
          <w:szCs w:val="24"/>
          <w:rtl/>
        </w:rPr>
        <w:t xml:space="preserve"> </w:t>
      </w:r>
      <w:r w:rsidR="00594DEB" w:rsidRPr="00E66A28">
        <w:rPr>
          <w:rFonts w:cs="Simplified Arabic" w:hint="cs"/>
          <w:color w:val="000000" w:themeColor="text1"/>
          <w:sz w:val="24"/>
          <w:szCs w:val="24"/>
          <w:rtl/>
        </w:rPr>
        <w:t>2015</w:t>
      </w:r>
      <w:r w:rsidRPr="00E66A28">
        <w:rPr>
          <w:rFonts w:cs="Simplified Arabic" w:hint="cs"/>
          <w:color w:val="000000" w:themeColor="text1"/>
          <w:sz w:val="24"/>
          <w:szCs w:val="24"/>
          <w:rtl/>
        </w:rPr>
        <w:t xml:space="preserve">. </w:t>
      </w:r>
    </w:p>
    <w:p w:rsidR="001B07B4" w:rsidRPr="00E66A28" w:rsidRDefault="001B07B4" w:rsidP="00A13C0E">
      <w:pPr>
        <w:numPr>
          <w:ilvl w:val="12"/>
          <w:numId w:val="0"/>
        </w:numPr>
        <w:ind w:left="-1"/>
        <w:jc w:val="both"/>
        <w:rPr>
          <w:rFonts w:cs="Simplified Arabic"/>
          <w:color w:val="000000" w:themeColor="text1"/>
          <w:sz w:val="24"/>
          <w:szCs w:val="24"/>
          <w:rtl/>
        </w:rPr>
      </w:pPr>
      <w:r w:rsidRPr="00E66A28">
        <w:rPr>
          <w:rFonts w:cs="Simplified Arabic"/>
          <w:color w:val="000000" w:themeColor="text1"/>
          <w:sz w:val="24"/>
          <w:szCs w:val="24"/>
          <w:rtl/>
        </w:rPr>
        <w:t>عدد حالات عدم الاستج</w:t>
      </w:r>
      <w:r w:rsidR="00A13C0E">
        <w:rPr>
          <w:rFonts w:cs="Simplified Arabic" w:hint="cs"/>
          <w:color w:val="000000" w:themeColor="text1"/>
          <w:sz w:val="24"/>
          <w:szCs w:val="24"/>
          <w:rtl/>
        </w:rPr>
        <w:t>ا</w:t>
      </w:r>
      <w:r w:rsidR="005C0DB2" w:rsidRPr="00E66A28">
        <w:rPr>
          <w:rFonts w:cs="Simplified Arabic"/>
          <w:color w:val="000000" w:themeColor="text1"/>
          <w:sz w:val="24"/>
          <w:szCs w:val="24"/>
          <w:rtl/>
        </w:rPr>
        <w:t>ب</w:t>
      </w:r>
      <w:r w:rsidRPr="00E66A28">
        <w:rPr>
          <w:rFonts w:cs="Simplified Arabic"/>
          <w:color w:val="000000" w:themeColor="text1"/>
          <w:sz w:val="24"/>
          <w:szCs w:val="24"/>
          <w:rtl/>
        </w:rPr>
        <w:t xml:space="preserve">ة الإجمالية </w:t>
      </w:r>
      <w:proofErr w:type="spellStart"/>
      <w:r w:rsidRPr="00E66A28">
        <w:rPr>
          <w:rFonts w:cs="Simplified Arabic"/>
          <w:color w:val="000000" w:themeColor="text1"/>
          <w:sz w:val="24"/>
          <w:szCs w:val="24"/>
          <w:rtl/>
        </w:rPr>
        <w:t>=</w:t>
      </w:r>
      <w:proofErr w:type="spellEnd"/>
      <w:r w:rsidR="00E66A28" w:rsidRPr="00E66A28">
        <w:rPr>
          <w:rFonts w:cs="Simplified Arabic" w:hint="cs"/>
          <w:color w:val="000000" w:themeColor="text1"/>
          <w:sz w:val="24"/>
          <w:szCs w:val="24"/>
          <w:rtl/>
        </w:rPr>
        <w:t xml:space="preserve"> </w:t>
      </w:r>
      <w:r w:rsidR="00E66A28" w:rsidRPr="00E66A28">
        <w:rPr>
          <w:rFonts w:cs="Simplified Arabic"/>
          <w:color w:val="000000" w:themeColor="text1"/>
          <w:sz w:val="24"/>
          <w:szCs w:val="24"/>
        </w:rPr>
        <w:t>7</w:t>
      </w:r>
      <w:r w:rsidR="00E66A28" w:rsidRPr="00E66A28">
        <w:rPr>
          <w:rFonts w:cs="Simplified Arabic" w:hint="cs"/>
          <w:color w:val="000000" w:themeColor="text1"/>
          <w:sz w:val="24"/>
          <w:szCs w:val="24"/>
          <w:rtl/>
        </w:rPr>
        <w:t xml:space="preserve"> فنادق</w:t>
      </w:r>
    </w:p>
    <w:p w:rsidR="001B07B4" w:rsidRPr="00E66A28" w:rsidRDefault="001B07B4" w:rsidP="00A13C0E">
      <w:pPr>
        <w:numPr>
          <w:ilvl w:val="12"/>
          <w:numId w:val="0"/>
        </w:numPr>
        <w:ind w:left="-1"/>
        <w:jc w:val="both"/>
        <w:rPr>
          <w:rFonts w:cs="Simplified Arabic"/>
          <w:color w:val="000000" w:themeColor="text1"/>
          <w:sz w:val="24"/>
          <w:szCs w:val="24"/>
        </w:rPr>
      </w:pPr>
      <w:r w:rsidRPr="00E66A28">
        <w:rPr>
          <w:rFonts w:cs="Simplified Arabic"/>
          <w:color w:val="000000" w:themeColor="text1"/>
          <w:sz w:val="24"/>
          <w:szCs w:val="24"/>
          <w:rtl/>
        </w:rPr>
        <w:t>نسبة حالات عدم الاستج</w:t>
      </w:r>
      <w:r w:rsidR="00A13C0E">
        <w:rPr>
          <w:rFonts w:cs="Simplified Arabic" w:hint="cs"/>
          <w:color w:val="000000" w:themeColor="text1"/>
          <w:sz w:val="24"/>
          <w:szCs w:val="24"/>
          <w:rtl/>
        </w:rPr>
        <w:t>ا</w:t>
      </w:r>
      <w:r w:rsidR="005C0DB2" w:rsidRPr="00E66A28">
        <w:rPr>
          <w:rFonts w:cs="Simplified Arabic"/>
          <w:color w:val="000000" w:themeColor="text1"/>
          <w:sz w:val="24"/>
          <w:szCs w:val="24"/>
          <w:rtl/>
        </w:rPr>
        <w:t>ب</w:t>
      </w:r>
      <w:r w:rsidRPr="00E66A28">
        <w:rPr>
          <w:rFonts w:cs="Simplified Arabic"/>
          <w:color w:val="000000" w:themeColor="text1"/>
          <w:sz w:val="24"/>
          <w:szCs w:val="24"/>
          <w:rtl/>
        </w:rPr>
        <w:t xml:space="preserve">ة </w:t>
      </w:r>
      <w:proofErr w:type="spellStart"/>
      <w:r w:rsidRPr="00E66A28">
        <w:rPr>
          <w:rFonts w:cs="Simplified Arabic"/>
          <w:color w:val="000000" w:themeColor="text1"/>
          <w:sz w:val="24"/>
          <w:szCs w:val="24"/>
          <w:rtl/>
        </w:rPr>
        <w:t>=</w:t>
      </w:r>
      <w:proofErr w:type="spellEnd"/>
      <w:r w:rsidRPr="00E66A28">
        <w:rPr>
          <w:rFonts w:cs="Simplified Arabic"/>
          <w:color w:val="000000" w:themeColor="text1"/>
          <w:sz w:val="24"/>
          <w:szCs w:val="24"/>
          <w:rtl/>
        </w:rPr>
        <w:t xml:space="preserve"> </w:t>
      </w:r>
      <w:r w:rsidR="00E66A28" w:rsidRPr="00E66A28">
        <w:rPr>
          <w:rFonts w:cs="Simplified Arabic"/>
          <w:color w:val="000000" w:themeColor="text1"/>
          <w:sz w:val="24"/>
          <w:szCs w:val="24"/>
        </w:rPr>
        <w:t>6</w:t>
      </w:r>
      <w:proofErr w:type="spellStart"/>
      <w:r w:rsidRPr="00E66A28">
        <w:rPr>
          <w:rFonts w:cs="Simplified Arabic" w:hint="cs"/>
          <w:color w:val="000000" w:themeColor="text1"/>
          <w:sz w:val="24"/>
          <w:szCs w:val="24"/>
          <w:rtl/>
        </w:rPr>
        <w:t>%.</w:t>
      </w:r>
      <w:proofErr w:type="spellEnd"/>
    </w:p>
    <w:p w:rsidR="001B07B4" w:rsidRPr="00E66A28" w:rsidRDefault="001B07B4" w:rsidP="00A13C0E">
      <w:pPr>
        <w:ind w:left="-1"/>
        <w:jc w:val="lowKashida"/>
        <w:rPr>
          <w:rFonts w:cs="Simplified Arabic"/>
          <w:color w:val="000000" w:themeColor="text1"/>
          <w:sz w:val="24"/>
          <w:szCs w:val="24"/>
          <w:rtl/>
        </w:rPr>
      </w:pPr>
      <w:r w:rsidRPr="00E66A28">
        <w:rPr>
          <w:rFonts w:cs="Simplified Arabic" w:hint="cs"/>
          <w:color w:val="000000" w:themeColor="text1"/>
          <w:sz w:val="24"/>
          <w:szCs w:val="24"/>
          <w:rtl/>
        </w:rPr>
        <w:t>يلاحظ من خلال معدلات الاج</w:t>
      </w:r>
      <w:r w:rsidR="00A13C0E">
        <w:rPr>
          <w:rFonts w:cs="Simplified Arabic" w:hint="cs"/>
          <w:color w:val="000000" w:themeColor="text1"/>
          <w:sz w:val="24"/>
          <w:szCs w:val="24"/>
          <w:rtl/>
        </w:rPr>
        <w:t>ا</w:t>
      </w:r>
      <w:r w:rsidR="005C0DB2" w:rsidRPr="00E66A28">
        <w:rPr>
          <w:rFonts w:cs="Simplified Arabic" w:hint="cs"/>
          <w:color w:val="000000" w:themeColor="text1"/>
          <w:sz w:val="24"/>
          <w:szCs w:val="24"/>
          <w:rtl/>
        </w:rPr>
        <w:t>ب</w:t>
      </w:r>
      <w:r w:rsidRPr="00E66A28">
        <w:rPr>
          <w:rFonts w:cs="Simplified Arabic" w:hint="cs"/>
          <w:color w:val="000000" w:themeColor="text1"/>
          <w:sz w:val="24"/>
          <w:szCs w:val="24"/>
          <w:rtl/>
        </w:rPr>
        <w:t xml:space="preserve">ة ان نسبة </w:t>
      </w:r>
      <w:r w:rsidR="00FD25D3" w:rsidRPr="00E66A28">
        <w:rPr>
          <w:rFonts w:cs="Simplified Arabic" w:hint="cs"/>
          <w:color w:val="000000" w:themeColor="text1"/>
          <w:sz w:val="24"/>
          <w:szCs w:val="24"/>
          <w:rtl/>
        </w:rPr>
        <w:t>الاستجابة</w:t>
      </w:r>
      <w:r w:rsidRPr="00E66A28">
        <w:rPr>
          <w:rFonts w:cs="Simplified Arabic" w:hint="cs"/>
          <w:color w:val="000000" w:themeColor="text1"/>
          <w:sz w:val="24"/>
          <w:szCs w:val="24"/>
          <w:rtl/>
        </w:rPr>
        <w:t xml:space="preserve"> </w:t>
      </w:r>
      <w:r w:rsidR="00C32995" w:rsidRPr="00E66A28">
        <w:rPr>
          <w:rFonts w:cs="Simplified Arabic" w:hint="cs"/>
          <w:color w:val="000000" w:themeColor="text1"/>
          <w:sz w:val="24"/>
          <w:szCs w:val="24"/>
          <w:rtl/>
        </w:rPr>
        <w:t>ممتازة</w:t>
      </w:r>
      <w:r w:rsidRPr="00E66A28">
        <w:rPr>
          <w:rFonts w:cs="Simplified Arabic" w:hint="cs"/>
          <w:color w:val="000000" w:themeColor="text1"/>
          <w:sz w:val="24"/>
          <w:szCs w:val="24"/>
          <w:rtl/>
        </w:rPr>
        <w:t xml:space="preserve"> على مستوى الضفة الغربية</w:t>
      </w:r>
      <w:r w:rsidR="00FE7A8F" w:rsidRPr="00E66A28">
        <w:rPr>
          <w:rFonts w:cs="Simplified Arabic" w:hint="cs"/>
          <w:color w:val="000000" w:themeColor="text1"/>
          <w:sz w:val="24"/>
          <w:szCs w:val="24"/>
          <w:rtl/>
        </w:rPr>
        <w:t xml:space="preserve"> حيث بلغت </w:t>
      </w:r>
      <w:proofErr w:type="spellStart"/>
      <w:r w:rsidR="00E66A28" w:rsidRPr="00E66A28">
        <w:rPr>
          <w:rFonts w:cs="Simplified Arabic" w:hint="cs"/>
          <w:color w:val="000000" w:themeColor="text1"/>
          <w:sz w:val="24"/>
          <w:szCs w:val="24"/>
          <w:rtl/>
        </w:rPr>
        <w:t>94</w:t>
      </w:r>
      <w:r w:rsidR="00FE7A8F" w:rsidRPr="00E66A28">
        <w:rPr>
          <w:rFonts w:cs="Simplified Arabic" w:hint="cs"/>
          <w:color w:val="000000" w:themeColor="text1"/>
          <w:sz w:val="24"/>
          <w:szCs w:val="24"/>
          <w:rtl/>
        </w:rPr>
        <w:t>%</w:t>
      </w:r>
      <w:r w:rsidRPr="00E66A28">
        <w:rPr>
          <w:rFonts w:cs="Simplified Arabic" w:hint="cs"/>
          <w:color w:val="000000" w:themeColor="text1"/>
          <w:sz w:val="24"/>
          <w:szCs w:val="24"/>
          <w:rtl/>
        </w:rPr>
        <w:t>.</w:t>
      </w:r>
      <w:proofErr w:type="spellEnd"/>
      <w:r w:rsidRPr="00E66A28">
        <w:rPr>
          <w:rFonts w:cs="Simplified Arabic" w:hint="cs"/>
          <w:color w:val="000000" w:themeColor="text1"/>
          <w:sz w:val="24"/>
          <w:szCs w:val="24"/>
          <w:rtl/>
        </w:rPr>
        <w:t xml:space="preserve"> </w:t>
      </w:r>
    </w:p>
    <w:p w:rsidR="001B07B4" w:rsidRPr="00E66A28" w:rsidRDefault="001B07B4" w:rsidP="001B07B4">
      <w:pPr>
        <w:numPr>
          <w:ilvl w:val="12"/>
          <w:numId w:val="0"/>
        </w:numPr>
        <w:jc w:val="both"/>
        <w:rPr>
          <w:rFonts w:ascii="Simplified Arabic" w:hAnsi="Simplified Arabic" w:cs="Simplified Arabic"/>
          <w:color w:val="000000" w:themeColor="text1"/>
          <w:sz w:val="12"/>
          <w:szCs w:val="12"/>
          <w:rtl/>
        </w:rPr>
      </w:pPr>
    </w:p>
    <w:p w:rsidR="005979F5" w:rsidRPr="00E66A28" w:rsidRDefault="005979F5" w:rsidP="001B07B4">
      <w:pPr>
        <w:numPr>
          <w:ilvl w:val="12"/>
          <w:numId w:val="0"/>
        </w:numPr>
        <w:jc w:val="both"/>
        <w:rPr>
          <w:rFonts w:ascii="Simplified Arabic" w:hAnsi="Simplified Arabic" w:cs="Simplified Arabic"/>
          <w:color w:val="000000" w:themeColor="text1"/>
          <w:sz w:val="12"/>
          <w:szCs w:val="12"/>
          <w:rtl/>
        </w:rPr>
      </w:pPr>
    </w:p>
    <w:p w:rsidR="001B07B4" w:rsidRPr="007640B2" w:rsidRDefault="001B07B4" w:rsidP="001B07B4">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1B07B4" w:rsidRPr="006F6C1C" w:rsidRDefault="001B07B4" w:rsidP="002B07E8">
      <w:pPr>
        <w:pStyle w:val="ListParagraph"/>
        <w:numPr>
          <w:ilvl w:val="0"/>
          <w:numId w:val="12"/>
        </w:numPr>
        <w:jc w:val="both"/>
        <w:rPr>
          <w:rFonts w:cs="Simplified Arabic"/>
          <w:color w:val="000000"/>
          <w:sz w:val="24"/>
          <w:szCs w:val="24"/>
          <w:rtl/>
        </w:rPr>
      </w:pPr>
      <w:r w:rsidRPr="006F6C1C">
        <w:rPr>
          <w:rFonts w:cs="Simplified Arabic"/>
          <w:color w:val="000000"/>
          <w:sz w:val="24"/>
          <w:szCs w:val="24"/>
          <w:rtl/>
        </w:rPr>
        <w:t>يرجع التغير في عدد الفنادق والغرف والأسِرَّة خلال</w:t>
      </w:r>
      <w:r w:rsidRPr="006F6C1C">
        <w:rPr>
          <w:rFonts w:cs="Simplified Arabic" w:hint="cs"/>
          <w:color w:val="000000"/>
          <w:sz w:val="24"/>
          <w:szCs w:val="24"/>
          <w:rtl/>
        </w:rPr>
        <w:t xml:space="preserve"> أشهر الربع </w:t>
      </w:r>
      <w:r w:rsidR="0048119B" w:rsidRPr="006F6C1C">
        <w:rPr>
          <w:rFonts w:cs="Simplified Arabic" w:hint="cs"/>
          <w:color w:val="000000"/>
          <w:sz w:val="24"/>
          <w:szCs w:val="24"/>
          <w:rtl/>
        </w:rPr>
        <w:t>الثالث</w:t>
      </w:r>
      <w:r w:rsidRPr="006F6C1C">
        <w:rPr>
          <w:rFonts w:cs="Simplified Arabic" w:hint="cs"/>
          <w:color w:val="000000"/>
          <w:sz w:val="24"/>
          <w:szCs w:val="24"/>
          <w:rtl/>
        </w:rPr>
        <w:t xml:space="preserve"> </w:t>
      </w:r>
      <w:proofErr w:type="spellStart"/>
      <w:r w:rsidR="00594DEB" w:rsidRPr="006F6C1C">
        <w:rPr>
          <w:rFonts w:cs="Simplified Arabic" w:hint="cs"/>
          <w:color w:val="000000"/>
          <w:sz w:val="24"/>
          <w:szCs w:val="24"/>
          <w:rtl/>
        </w:rPr>
        <w:t>2015</w:t>
      </w:r>
      <w:r w:rsidR="007E2F3F">
        <w:rPr>
          <w:rFonts w:cs="Simplified Arabic" w:hint="cs"/>
          <w:color w:val="000000"/>
          <w:sz w:val="24"/>
          <w:szCs w:val="24"/>
          <w:rtl/>
        </w:rPr>
        <w:t>،</w:t>
      </w:r>
      <w:proofErr w:type="spellEnd"/>
      <w:r w:rsidR="007E2F3F">
        <w:rPr>
          <w:rFonts w:cs="Simplified Arabic" w:hint="cs"/>
          <w:color w:val="000000"/>
          <w:sz w:val="24"/>
          <w:szCs w:val="24"/>
          <w:rtl/>
        </w:rPr>
        <w:t xml:space="preserve"> بسبب وجود </w:t>
      </w:r>
      <w:r w:rsidR="00FE402C" w:rsidRPr="006F6C1C">
        <w:rPr>
          <w:rFonts w:cs="Simplified Arabic"/>
          <w:color w:val="000000"/>
          <w:sz w:val="24"/>
          <w:szCs w:val="24"/>
          <w:rtl/>
        </w:rPr>
        <w:t xml:space="preserve">عدد من الفنادق </w:t>
      </w:r>
      <w:r w:rsidR="00FE402C" w:rsidRPr="006F6C1C">
        <w:rPr>
          <w:rFonts w:cs="Simplified Arabic" w:hint="cs"/>
          <w:color w:val="000000"/>
          <w:sz w:val="24"/>
          <w:szCs w:val="24"/>
          <w:rtl/>
        </w:rPr>
        <w:t>ت</w:t>
      </w:r>
      <w:r w:rsidR="00FE402C" w:rsidRPr="006F6C1C">
        <w:rPr>
          <w:rFonts w:cs="Simplified Arabic"/>
          <w:color w:val="000000"/>
          <w:sz w:val="24"/>
          <w:szCs w:val="24"/>
          <w:rtl/>
        </w:rPr>
        <w:t xml:space="preserve">توقف عن العمل لإجراء عمليات الترميم </w:t>
      </w:r>
      <w:proofErr w:type="spellStart"/>
      <w:r w:rsidR="00FE402C" w:rsidRPr="006F6C1C">
        <w:rPr>
          <w:rFonts w:cs="Simplified Arabic"/>
          <w:color w:val="000000"/>
          <w:sz w:val="24"/>
          <w:szCs w:val="24"/>
          <w:rtl/>
        </w:rPr>
        <w:t>والصيانة،</w:t>
      </w:r>
      <w:proofErr w:type="spellEnd"/>
      <w:r w:rsidR="00FE402C" w:rsidRPr="006F6C1C">
        <w:rPr>
          <w:rFonts w:cs="Simplified Arabic"/>
          <w:color w:val="000000"/>
          <w:sz w:val="24"/>
          <w:szCs w:val="24"/>
          <w:rtl/>
        </w:rPr>
        <w:t xml:space="preserve"> ول</w:t>
      </w:r>
      <w:r w:rsidR="00FE402C" w:rsidRPr="006F6C1C">
        <w:rPr>
          <w:rFonts w:cs="Simplified Arabic" w:hint="cs"/>
          <w:color w:val="000000"/>
          <w:sz w:val="24"/>
          <w:szCs w:val="24"/>
          <w:rtl/>
        </w:rPr>
        <w:t>ا</w:t>
      </w:r>
      <w:r w:rsidR="00FE402C" w:rsidRPr="006F6C1C">
        <w:rPr>
          <w:rFonts w:cs="Simplified Arabic"/>
          <w:color w:val="000000"/>
          <w:sz w:val="24"/>
          <w:szCs w:val="24"/>
          <w:rtl/>
        </w:rPr>
        <w:t xml:space="preserve"> يتم </w:t>
      </w:r>
      <w:r w:rsidR="00FE402C" w:rsidRPr="006F6C1C">
        <w:rPr>
          <w:rFonts w:cs="Simplified Arabic" w:hint="cs"/>
          <w:color w:val="000000"/>
          <w:sz w:val="24"/>
          <w:szCs w:val="24"/>
          <w:rtl/>
        </w:rPr>
        <w:t>شمولها</w:t>
      </w:r>
      <w:r w:rsidR="00FE402C" w:rsidRPr="006F6C1C">
        <w:rPr>
          <w:rFonts w:cs="Simplified Arabic"/>
          <w:color w:val="000000"/>
          <w:sz w:val="24"/>
          <w:szCs w:val="24"/>
          <w:rtl/>
        </w:rPr>
        <w:t xml:space="preserve"> في </w:t>
      </w:r>
      <w:r w:rsidR="00FE402C" w:rsidRPr="006F6C1C">
        <w:rPr>
          <w:rFonts w:cs="Simplified Arabic" w:hint="cs"/>
          <w:color w:val="000000"/>
          <w:sz w:val="24"/>
          <w:szCs w:val="24"/>
          <w:rtl/>
        </w:rPr>
        <w:t>النتائج</w:t>
      </w:r>
      <w:r w:rsidR="00FE402C" w:rsidRPr="006F6C1C">
        <w:rPr>
          <w:rFonts w:cs="Simplified Arabic"/>
          <w:color w:val="000000"/>
          <w:sz w:val="24"/>
          <w:szCs w:val="24"/>
          <w:rtl/>
        </w:rPr>
        <w:t xml:space="preserve"> </w:t>
      </w:r>
      <w:r w:rsidR="00FE402C" w:rsidRPr="006F6C1C">
        <w:rPr>
          <w:rFonts w:cs="Simplified Arabic" w:hint="cs"/>
          <w:color w:val="000000"/>
          <w:sz w:val="24"/>
          <w:szCs w:val="24"/>
          <w:rtl/>
        </w:rPr>
        <w:t>الواردة</w:t>
      </w:r>
      <w:r w:rsidR="00FE402C" w:rsidRPr="006F6C1C">
        <w:rPr>
          <w:rFonts w:cs="Simplified Arabic"/>
          <w:color w:val="000000"/>
          <w:sz w:val="24"/>
          <w:szCs w:val="24"/>
          <w:rtl/>
        </w:rPr>
        <w:t xml:space="preserve"> في هذه النشرة</w:t>
      </w:r>
      <w:r w:rsidR="00FE402C" w:rsidRPr="006F6C1C">
        <w:rPr>
          <w:rFonts w:cs="Simplified Arabic" w:hint="cs"/>
          <w:color w:val="000000"/>
          <w:sz w:val="24"/>
          <w:szCs w:val="24"/>
          <w:rtl/>
        </w:rPr>
        <w:t xml:space="preserve"> خلال تلك الاشهر</w:t>
      </w:r>
      <w:r w:rsidR="00FE402C" w:rsidRPr="006F6C1C">
        <w:rPr>
          <w:rFonts w:cs="Simplified Arabic"/>
          <w:color w:val="000000"/>
          <w:sz w:val="24"/>
          <w:szCs w:val="24"/>
          <w:rtl/>
        </w:rPr>
        <w:t>.</w:t>
      </w:r>
    </w:p>
    <w:p w:rsidR="001B07B4" w:rsidRPr="002B07E8" w:rsidRDefault="001B07B4" w:rsidP="002B07E8">
      <w:pPr>
        <w:pStyle w:val="ListParagraph"/>
        <w:numPr>
          <w:ilvl w:val="0"/>
          <w:numId w:val="12"/>
        </w:numPr>
        <w:tabs>
          <w:tab w:val="left" w:pos="2381"/>
        </w:tabs>
        <w:jc w:val="both"/>
        <w:rPr>
          <w:rFonts w:cs="Simplified Arabic"/>
          <w:color w:val="000000"/>
          <w:sz w:val="24"/>
          <w:szCs w:val="24"/>
        </w:rPr>
      </w:pPr>
      <w:r w:rsidRPr="002B07E8">
        <w:rPr>
          <w:rFonts w:cs="Simplified Arabic"/>
          <w:color w:val="000000"/>
          <w:sz w:val="24"/>
          <w:szCs w:val="24"/>
          <w:rtl/>
        </w:rPr>
        <w:t xml:space="preserve">تم </w:t>
      </w:r>
      <w:r w:rsidRPr="002B07E8">
        <w:rPr>
          <w:rFonts w:cs="Simplified Arabic" w:hint="cs"/>
          <w:color w:val="000000"/>
          <w:sz w:val="24"/>
          <w:szCs w:val="24"/>
          <w:rtl/>
        </w:rPr>
        <w:t>إطلاق</w:t>
      </w:r>
      <w:r w:rsidRPr="002B07E8">
        <w:rPr>
          <w:rFonts w:cs="Simplified Arabic"/>
          <w:color w:val="000000"/>
          <w:sz w:val="24"/>
          <w:szCs w:val="24"/>
          <w:rtl/>
        </w:rPr>
        <w:t xml:space="preserve"> تسمية </w:t>
      </w:r>
      <w:proofErr w:type="spellStart"/>
      <w:r w:rsidRPr="002B07E8">
        <w:rPr>
          <w:rFonts w:cs="Simplified Arabic"/>
          <w:color w:val="000000"/>
          <w:sz w:val="24"/>
          <w:szCs w:val="24"/>
          <w:rtl/>
        </w:rPr>
        <w:t>"فندق"</w:t>
      </w:r>
      <w:proofErr w:type="spellEnd"/>
      <w:r w:rsidRPr="002B07E8">
        <w:rPr>
          <w:rFonts w:cs="Simplified Arabic"/>
          <w:color w:val="000000"/>
          <w:sz w:val="24"/>
          <w:szCs w:val="24"/>
          <w:rtl/>
        </w:rPr>
        <w:t xml:space="preserve"> على جميع المنشآت التي تمارس النشاط الفندقي، سواءً كانت مصنفة </w:t>
      </w:r>
      <w:r w:rsidRPr="002B07E8">
        <w:rPr>
          <w:rFonts w:cs="Simplified Arabic" w:hint="cs"/>
          <w:color w:val="000000"/>
          <w:sz w:val="24"/>
          <w:szCs w:val="24"/>
          <w:rtl/>
        </w:rPr>
        <w:t>أ</w:t>
      </w:r>
      <w:r w:rsidRPr="002B07E8">
        <w:rPr>
          <w:rFonts w:cs="Simplified Arabic"/>
          <w:color w:val="000000"/>
          <w:sz w:val="24"/>
          <w:szCs w:val="24"/>
          <w:rtl/>
        </w:rPr>
        <w:t>م غير مصنفة.</w:t>
      </w:r>
    </w:p>
    <w:p w:rsidR="001B07B4" w:rsidRPr="006E22E0" w:rsidRDefault="001B07B4" w:rsidP="002B07E8">
      <w:pPr>
        <w:pStyle w:val="ListParagraph"/>
        <w:numPr>
          <w:ilvl w:val="0"/>
          <w:numId w:val="11"/>
        </w:numPr>
        <w:ind w:left="719"/>
        <w:jc w:val="both"/>
        <w:rPr>
          <w:rFonts w:cs="Simplified Arabic"/>
          <w:color w:val="000000" w:themeColor="text1"/>
          <w:sz w:val="24"/>
          <w:szCs w:val="24"/>
        </w:rPr>
      </w:pPr>
      <w:r w:rsidRPr="006E22E0">
        <w:rPr>
          <w:rFonts w:cs="Simplified Arabic" w:hint="cs"/>
          <w:color w:val="000000" w:themeColor="text1"/>
          <w:sz w:val="24"/>
          <w:szCs w:val="24"/>
          <w:rtl/>
        </w:rPr>
        <w:t>تم نشر المؤشرات الفندقية لمحافظة القدس منفردة عن منطقة الوسط، بسبب احتوائها</w:t>
      </w:r>
      <w:r w:rsidR="00E5069A" w:rsidRPr="006E22E0">
        <w:rPr>
          <w:rFonts w:cs="Simplified Arabic" w:hint="cs"/>
          <w:color w:val="000000" w:themeColor="text1"/>
          <w:sz w:val="24"/>
          <w:szCs w:val="24"/>
          <w:rtl/>
        </w:rPr>
        <w:t xml:space="preserve"> على</w:t>
      </w:r>
      <w:r w:rsidR="006C31C4" w:rsidRPr="006E22E0">
        <w:rPr>
          <w:rFonts w:cs="Simplified Arabic" w:hint="cs"/>
          <w:color w:val="000000" w:themeColor="text1"/>
          <w:sz w:val="24"/>
          <w:szCs w:val="24"/>
          <w:rtl/>
        </w:rPr>
        <w:t xml:space="preserve"> </w:t>
      </w:r>
      <w:r w:rsidR="007E2F3F">
        <w:rPr>
          <w:rFonts w:cs="Simplified Arabic" w:hint="cs"/>
          <w:color w:val="000000" w:themeColor="text1"/>
          <w:sz w:val="24"/>
          <w:szCs w:val="24"/>
          <w:rtl/>
        </w:rPr>
        <w:t>ما يزيد عن ربع عدد ليالي المبيت في</w:t>
      </w:r>
      <w:r w:rsidRPr="006E22E0">
        <w:rPr>
          <w:rFonts w:cs="Simplified Arabic" w:hint="cs"/>
          <w:color w:val="000000" w:themeColor="text1"/>
          <w:sz w:val="24"/>
          <w:szCs w:val="24"/>
          <w:rtl/>
        </w:rPr>
        <w:t xml:space="preserve"> فنادق</w:t>
      </w:r>
      <w:r w:rsidR="007E2F3F">
        <w:rPr>
          <w:rFonts w:cs="Simplified Arabic" w:hint="cs"/>
          <w:color w:val="000000" w:themeColor="text1"/>
          <w:sz w:val="24"/>
          <w:szCs w:val="24"/>
          <w:rtl/>
        </w:rPr>
        <w:t>ها</w:t>
      </w:r>
      <w:r w:rsidRPr="006E22E0">
        <w:rPr>
          <w:rFonts w:cs="Simplified Arabic" w:hint="cs"/>
          <w:color w:val="000000" w:themeColor="text1"/>
          <w:sz w:val="24"/>
          <w:szCs w:val="24"/>
          <w:rtl/>
        </w:rPr>
        <w:t xml:space="preserve">. </w:t>
      </w:r>
    </w:p>
    <w:p w:rsidR="001B07B4" w:rsidRPr="006E22E0" w:rsidRDefault="001B07B4" w:rsidP="002B07E8">
      <w:pPr>
        <w:pStyle w:val="ListParagraph"/>
        <w:numPr>
          <w:ilvl w:val="0"/>
          <w:numId w:val="11"/>
        </w:numPr>
        <w:ind w:left="719"/>
        <w:jc w:val="both"/>
        <w:rPr>
          <w:rFonts w:cs="Simplified Arabic"/>
          <w:sz w:val="24"/>
          <w:szCs w:val="24"/>
        </w:rPr>
      </w:pPr>
      <w:r w:rsidRPr="006E22E0">
        <w:rPr>
          <w:rFonts w:cs="Simplified Arabic" w:hint="cs"/>
          <w:sz w:val="24"/>
          <w:szCs w:val="24"/>
          <w:rtl/>
        </w:rPr>
        <w:t xml:space="preserve">لم يتم نشر بيانات النشاط الفندقي في قطاع غزة في هذه النشرة، بسبب عدم تمكن الباحثين الميدانيين من جمع </w:t>
      </w:r>
      <w:r w:rsidR="002C1962" w:rsidRPr="006E22E0">
        <w:rPr>
          <w:rFonts w:cs="Simplified Arabic" w:hint="cs"/>
          <w:sz w:val="24"/>
          <w:szCs w:val="24"/>
          <w:rtl/>
        </w:rPr>
        <w:t>كافة البيانات المطلوبة</w:t>
      </w:r>
      <w:r w:rsidR="00F53554" w:rsidRPr="006E22E0">
        <w:rPr>
          <w:rFonts w:cs="Simplified Arabic" w:hint="cs"/>
          <w:sz w:val="24"/>
          <w:szCs w:val="24"/>
          <w:rtl/>
        </w:rPr>
        <w:t xml:space="preserve"> في قطاع غزة</w:t>
      </w:r>
      <w:r w:rsidRPr="006E22E0">
        <w:rPr>
          <w:rFonts w:cs="Simplified Arabic" w:hint="cs"/>
          <w:sz w:val="24"/>
          <w:szCs w:val="24"/>
          <w:rtl/>
        </w:rPr>
        <w:t>.</w:t>
      </w:r>
    </w:p>
    <w:p w:rsidR="001B07B4" w:rsidRDefault="001B07B4" w:rsidP="006E22E0">
      <w:pPr>
        <w:ind w:left="424" w:right="643"/>
        <w:jc w:val="both"/>
        <w:rPr>
          <w:rFonts w:cs="Simplified Arabic"/>
          <w:sz w:val="24"/>
          <w:szCs w:val="24"/>
        </w:rPr>
      </w:pPr>
    </w:p>
    <w:p w:rsidR="001B07B4" w:rsidRDefault="001B07B4" w:rsidP="001B07B4">
      <w:pPr>
        <w:jc w:val="center"/>
        <w:rPr>
          <w:rFonts w:cs="Simplified Arabic"/>
          <w:sz w:val="24"/>
          <w:szCs w:val="24"/>
          <w:rtl/>
        </w:rPr>
      </w:pPr>
    </w:p>
    <w:p w:rsidR="001B07B4" w:rsidRDefault="001B07B4"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1B07B4" w:rsidRDefault="001B07B4" w:rsidP="002C1962">
      <w:pPr>
        <w:rPr>
          <w:rFonts w:cs="Simplified Arabic"/>
          <w:sz w:val="24"/>
          <w:szCs w:val="24"/>
          <w:rtl/>
        </w:rPr>
      </w:pPr>
    </w:p>
    <w:p w:rsidR="00780188" w:rsidRDefault="00780188">
      <w:pPr>
        <w:bidi w:val="0"/>
        <w:rPr>
          <w:rFonts w:cs="Simplified Arabic"/>
          <w:sz w:val="24"/>
          <w:szCs w:val="24"/>
          <w:rtl/>
        </w:rPr>
      </w:pPr>
      <w:r>
        <w:rPr>
          <w:rFonts w:cs="Simplified Arabic"/>
          <w:sz w:val="24"/>
          <w:szCs w:val="24"/>
          <w:rtl/>
        </w:rPr>
        <w:br w:type="page"/>
      </w:r>
    </w:p>
    <w:p w:rsidR="001B07B4" w:rsidRPr="00FA0C4F" w:rsidRDefault="001B07B4" w:rsidP="001B07B4">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1B07B4" w:rsidRDefault="001B07B4" w:rsidP="001B07B4">
      <w:pPr>
        <w:jc w:val="center"/>
        <w:rPr>
          <w:rFonts w:cs="Simplified Arabic"/>
          <w:b/>
          <w:bCs/>
          <w:sz w:val="24"/>
          <w:szCs w:val="24"/>
          <w:rtl/>
        </w:rPr>
      </w:pPr>
    </w:p>
    <w:p w:rsidR="00DD3DBF" w:rsidRDefault="00DD3DBF" w:rsidP="00DD3DBF">
      <w:pPr>
        <w:pStyle w:val="Subtitle"/>
        <w:rPr>
          <w:rtl/>
        </w:rPr>
      </w:pPr>
      <w:r>
        <w:rPr>
          <w:rFonts w:hint="eastAsia"/>
          <w:rtl/>
        </w:rPr>
        <w:t>المفاهيم</w:t>
      </w:r>
      <w:r>
        <w:rPr>
          <w:rtl/>
        </w:rPr>
        <w:t xml:space="preserve"> </w:t>
      </w:r>
      <w:r>
        <w:rPr>
          <w:rFonts w:hint="eastAsia"/>
          <w:rtl/>
        </w:rPr>
        <w:t>والمصطلحات</w:t>
      </w:r>
    </w:p>
    <w:p w:rsidR="00DD3DBF" w:rsidRPr="00785C7B" w:rsidRDefault="00DD3DBF" w:rsidP="00DD3DBF">
      <w:pPr>
        <w:ind w:left="-29"/>
        <w:jc w:val="center"/>
        <w:rPr>
          <w:rFonts w:cs="Simplified Arabic"/>
          <w:sz w:val="22"/>
          <w:szCs w:val="22"/>
          <w:rtl/>
        </w:rPr>
      </w:pPr>
    </w:p>
    <w:p w:rsidR="00A2616B" w:rsidRPr="007359E9" w:rsidRDefault="00A2616B" w:rsidP="00A2616B">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A2616B" w:rsidRPr="001A48C7" w:rsidRDefault="00A2616B" w:rsidP="00A2616B">
      <w:pPr>
        <w:pStyle w:val="BodyText"/>
        <w:jc w:val="both"/>
        <w:rPr>
          <w:sz w:val="18"/>
          <w:szCs w:val="18"/>
          <w:rtl/>
        </w:rPr>
      </w:pPr>
    </w:p>
    <w:p w:rsidR="00A2616B" w:rsidRPr="007359E9" w:rsidRDefault="00A2616B" w:rsidP="00A2616B">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A2616B" w:rsidRPr="00254638" w:rsidRDefault="00A2616B" w:rsidP="00A2616B">
      <w:pPr>
        <w:pStyle w:val="BodyText"/>
        <w:jc w:val="both"/>
        <w:rPr>
          <w:sz w:val="18"/>
          <w:szCs w:val="18"/>
          <w:rtl/>
        </w:rPr>
      </w:pPr>
    </w:p>
    <w:p w:rsidR="00A2616B" w:rsidRDefault="00A2616B" w:rsidP="00A2616B">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A2616B" w:rsidRDefault="00A2616B" w:rsidP="00A2616B">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A2616B" w:rsidRPr="00EA6953" w:rsidRDefault="00A2616B" w:rsidP="00A2616B">
      <w:pPr>
        <w:pStyle w:val="BodyText"/>
        <w:jc w:val="both"/>
        <w:rPr>
          <w:sz w:val="16"/>
          <w:szCs w:val="16"/>
          <w:rtl/>
        </w:rPr>
      </w:pPr>
    </w:p>
    <w:p w:rsidR="00A2616B" w:rsidRDefault="00A2616B" w:rsidP="00A2616B">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A2616B" w:rsidRDefault="00A2616B" w:rsidP="00A2616B">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A2616B" w:rsidRPr="00EA6953" w:rsidRDefault="00A2616B" w:rsidP="00A2616B">
      <w:pPr>
        <w:pStyle w:val="BodyText"/>
        <w:jc w:val="both"/>
        <w:rPr>
          <w:sz w:val="16"/>
          <w:szCs w:val="16"/>
          <w:rtl/>
        </w:rPr>
      </w:pPr>
    </w:p>
    <w:p w:rsidR="00A2616B" w:rsidRDefault="00A2616B" w:rsidP="00A2616B">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A2616B" w:rsidRDefault="00A2616B" w:rsidP="00A2616B">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A2616B" w:rsidRPr="00EA6953" w:rsidRDefault="00A2616B" w:rsidP="00A2616B">
      <w:pPr>
        <w:pStyle w:val="BodyText"/>
        <w:jc w:val="both"/>
        <w:rPr>
          <w:sz w:val="16"/>
          <w:szCs w:val="16"/>
          <w:rtl/>
        </w:rPr>
      </w:pPr>
    </w:p>
    <w:p w:rsidR="00A2616B" w:rsidRDefault="00A2616B" w:rsidP="00A2616B">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A2616B" w:rsidRDefault="00A2616B" w:rsidP="00A2616B">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A2616B" w:rsidRPr="00EA6953" w:rsidRDefault="00A2616B" w:rsidP="00A2616B">
      <w:pPr>
        <w:pStyle w:val="BodyText"/>
        <w:jc w:val="both"/>
        <w:rPr>
          <w:sz w:val="16"/>
          <w:szCs w:val="16"/>
          <w:rtl/>
        </w:rPr>
      </w:pPr>
    </w:p>
    <w:p w:rsidR="00A2616B" w:rsidRDefault="00A2616B" w:rsidP="00A2616B">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A2616B" w:rsidRDefault="00A2616B" w:rsidP="00A2616B">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A2616B" w:rsidRPr="00EA6953" w:rsidRDefault="00A2616B" w:rsidP="00A2616B">
      <w:pPr>
        <w:pStyle w:val="BodyText"/>
        <w:jc w:val="both"/>
        <w:rPr>
          <w:sz w:val="16"/>
          <w:szCs w:val="16"/>
          <w:rtl/>
        </w:rPr>
      </w:pPr>
      <w:r w:rsidRPr="00EA6953">
        <w:rPr>
          <w:rFonts w:hint="cs"/>
          <w:sz w:val="16"/>
          <w:szCs w:val="16"/>
          <w:rtl/>
        </w:rPr>
        <w:t xml:space="preserve"> </w:t>
      </w:r>
    </w:p>
    <w:p w:rsidR="00A2616B" w:rsidRPr="002A0CA5" w:rsidRDefault="00A2616B" w:rsidP="00A2616B">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A2616B" w:rsidRPr="00B16451" w:rsidRDefault="00A2616B" w:rsidP="00A2616B">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A2616B" w:rsidRPr="00B16451" w:rsidRDefault="00A2616B" w:rsidP="00A2616B">
      <w:pPr>
        <w:jc w:val="lowKashida"/>
        <w:rPr>
          <w:rFonts w:cs="Simplified Arabic"/>
          <w:b/>
          <w:bCs/>
          <w:sz w:val="16"/>
          <w:szCs w:val="16"/>
          <w:rtl/>
        </w:rPr>
      </w:pPr>
    </w:p>
    <w:p w:rsidR="00A2616B" w:rsidRDefault="00A2616B" w:rsidP="00A2616B">
      <w:pPr>
        <w:jc w:val="lowKashida"/>
        <w:rPr>
          <w:rFonts w:cs="Simplified Arabic"/>
          <w:b/>
          <w:bCs/>
          <w:sz w:val="16"/>
          <w:szCs w:val="16"/>
          <w:rtl/>
        </w:rPr>
      </w:pPr>
    </w:p>
    <w:p w:rsidR="00A2616B" w:rsidRDefault="00A2616B" w:rsidP="00A2616B">
      <w:pPr>
        <w:jc w:val="lowKashida"/>
        <w:rPr>
          <w:rFonts w:cs="Simplified Arabic"/>
          <w:b/>
          <w:bCs/>
          <w:sz w:val="16"/>
          <w:szCs w:val="16"/>
          <w:rtl/>
        </w:rPr>
      </w:pPr>
    </w:p>
    <w:p w:rsidR="00A2616B" w:rsidRDefault="00A2616B" w:rsidP="00A2616B">
      <w:pPr>
        <w:jc w:val="lowKashida"/>
        <w:rPr>
          <w:rFonts w:cs="Simplified Arabic"/>
          <w:b/>
          <w:bCs/>
          <w:sz w:val="16"/>
          <w:szCs w:val="16"/>
          <w:rtl/>
        </w:rPr>
      </w:pPr>
    </w:p>
    <w:p w:rsidR="00A2616B" w:rsidRDefault="00A2616B" w:rsidP="00A2616B">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A2616B" w:rsidRDefault="00A2616B" w:rsidP="00A2616B">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5245B5" w:rsidRPr="005245B5" w:rsidRDefault="005245B5" w:rsidP="00A2616B">
      <w:pPr>
        <w:jc w:val="lowKashida"/>
        <w:rPr>
          <w:rFonts w:cs="Simplified Arabic"/>
          <w:sz w:val="16"/>
          <w:szCs w:val="16"/>
          <w:rtl/>
        </w:rPr>
      </w:pPr>
    </w:p>
    <w:p w:rsidR="00A2616B" w:rsidRDefault="00A2616B" w:rsidP="00A2616B">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A2616B" w:rsidRDefault="00A2616B" w:rsidP="00A2616B">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Pr="009B388E">
        <w:rPr>
          <w:rFonts w:cs="Simplified Arabic"/>
          <w:sz w:val="24"/>
          <w:szCs w:val="24"/>
          <w:rtl/>
        </w:rPr>
        <w:t>الأس</w:t>
      </w:r>
      <w:r w:rsidRPr="009B388E">
        <w:rPr>
          <w:rFonts w:cs="Simplified Arabic" w:hint="cs"/>
          <w:sz w:val="24"/>
          <w:szCs w:val="24"/>
          <w:rtl/>
        </w:rPr>
        <w:t>ِ</w:t>
      </w:r>
      <w:r w:rsidRPr="009B388E">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A2616B" w:rsidRPr="00EA6953" w:rsidRDefault="00A2616B" w:rsidP="00A2616B">
      <w:pPr>
        <w:pStyle w:val="BodyText"/>
        <w:jc w:val="both"/>
        <w:rPr>
          <w:sz w:val="16"/>
          <w:szCs w:val="16"/>
          <w:rtl/>
        </w:rPr>
      </w:pPr>
    </w:p>
    <w:p w:rsidR="00A2616B" w:rsidRDefault="00A2616B" w:rsidP="00A2616B">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A2616B" w:rsidRDefault="00A2616B" w:rsidP="00A2616B">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A2616B" w:rsidRPr="00EA6953" w:rsidRDefault="00A2616B" w:rsidP="00A2616B">
      <w:pPr>
        <w:pStyle w:val="BodyText"/>
        <w:jc w:val="both"/>
        <w:rPr>
          <w:sz w:val="16"/>
          <w:szCs w:val="16"/>
          <w:rtl/>
        </w:rPr>
      </w:pPr>
    </w:p>
    <w:p w:rsidR="00A2616B" w:rsidRDefault="00A2616B" w:rsidP="00A2616B">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A2616B" w:rsidRDefault="00A2616B" w:rsidP="00A2616B">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A2616B" w:rsidRPr="00EA6953" w:rsidRDefault="00A2616B" w:rsidP="00A2616B">
      <w:pPr>
        <w:pStyle w:val="BodyText"/>
        <w:jc w:val="both"/>
        <w:rPr>
          <w:sz w:val="16"/>
          <w:szCs w:val="16"/>
          <w:rtl/>
        </w:rPr>
      </w:pPr>
    </w:p>
    <w:p w:rsidR="00A2616B" w:rsidRDefault="00A2616B" w:rsidP="00A2616B">
      <w:pPr>
        <w:jc w:val="lowKashida"/>
        <w:rPr>
          <w:rFonts w:cs="Simplified Arabic"/>
          <w:b/>
          <w:bCs/>
          <w:sz w:val="24"/>
          <w:szCs w:val="24"/>
          <w:rtl/>
        </w:rPr>
      </w:pPr>
      <w:r>
        <w:rPr>
          <w:rFonts w:cs="Simplified Arabic"/>
          <w:b/>
          <w:bCs/>
          <w:sz w:val="24"/>
          <w:szCs w:val="24"/>
          <w:rtl/>
        </w:rPr>
        <w:t>شمال الضفة الغربية:</w:t>
      </w:r>
    </w:p>
    <w:p w:rsidR="00A2616B" w:rsidRDefault="00A2616B" w:rsidP="00A2616B">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A2616B" w:rsidRPr="00EA6953" w:rsidRDefault="00A2616B" w:rsidP="00A2616B">
      <w:pPr>
        <w:pStyle w:val="BodyText"/>
        <w:jc w:val="both"/>
        <w:rPr>
          <w:sz w:val="16"/>
          <w:szCs w:val="16"/>
          <w:rtl/>
        </w:rPr>
      </w:pPr>
      <w:r w:rsidRPr="00EA6953">
        <w:rPr>
          <w:sz w:val="16"/>
          <w:szCs w:val="16"/>
          <w:rtl/>
        </w:rPr>
        <w:tab/>
      </w:r>
    </w:p>
    <w:p w:rsidR="00A2616B" w:rsidRDefault="00A2616B" w:rsidP="00A2616B">
      <w:pPr>
        <w:jc w:val="lowKashida"/>
        <w:rPr>
          <w:rFonts w:cs="Simplified Arabic"/>
          <w:b/>
          <w:bCs/>
          <w:sz w:val="24"/>
          <w:szCs w:val="24"/>
          <w:rtl/>
        </w:rPr>
      </w:pPr>
      <w:r>
        <w:rPr>
          <w:rFonts w:cs="Simplified Arabic"/>
          <w:b/>
          <w:bCs/>
          <w:sz w:val="24"/>
          <w:szCs w:val="24"/>
          <w:rtl/>
        </w:rPr>
        <w:t>وسط الضفة الغربية:</w:t>
      </w:r>
    </w:p>
    <w:p w:rsidR="00A2616B" w:rsidRDefault="00A2616B" w:rsidP="00A2616B">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A2616B" w:rsidRPr="00EA6953" w:rsidRDefault="00A2616B" w:rsidP="00A2616B">
      <w:pPr>
        <w:pStyle w:val="BodyText"/>
        <w:jc w:val="both"/>
        <w:rPr>
          <w:sz w:val="16"/>
          <w:szCs w:val="16"/>
          <w:rtl/>
        </w:rPr>
      </w:pPr>
    </w:p>
    <w:p w:rsidR="00A2616B" w:rsidRDefault="00A2616B" w:rsidP="00A2616B">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A2616B" w:rsidRDefault="00A2616B" w:rsidP="00A2616B">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DD3DBF" w:rsidRDefault="00DD3DBF" w:rsidP="00DD3DBF">
      <w:pP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754299" w:rsidRDefault="00754299" w:rsidP="001B07B4">
      <w:pPr>
        <w:jc w:val="center"/>
        <w:rPr>
          <w:rFonts w:cs="Simplified Arabic"/>
          <w:b/>
          <w:bCs/>
          <w:sz w:val="52"/>
          <w:szCs w:val="62"/>
          <w:rtl/>
        </w:rPr>
      </w:pPr>
    </w:p>
    <w:p w:rsidR="002C1962" w:rsidRDefault="002C1962"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FB2E29" w:rsidRDefault="00FB2E29" w:rsidP="001B07B4">
      <w:pPr>
        <w:jc w:val="center"/>
        <w:rPr>
          <w:rFonts w:cs="Simplified Arabic"/>
          <w:b/>
          <w:bCs/>
          <w:sz w:val="52"/>
          <w:szCs w:val="62"/>
          <w:rtl/>
        </w:rPr>
      </w:pPr>
    </w:p>
    <w:p w:rsidR="005979F6" w:rsidRDefault="005979F6" w:rsidP="005979F6">
      <w:pPr>
        <w:jc w:val="center"/>
        <w:rPr>
          <w:rFonts w:cs="Simplified Arabic"/>
          <w:b/>
          <w:bCs/>
          <w:sz w:val="52"/>
          <w:szCs w:val="62"/>
          <w:rtl/>
        </w:rPr>
      </w:pPr>
      <w:r>
        <w:rPr>
          <w:rFonts w:cs="Simplified Arabic"/>
          <w:b/>
          <w:bCs/>
          <w:sz w:val="52"/>
          <w:szCs w:val="62"/>
          <w:rtl/>
        </w:rPr>
        <w:t>الجداول</w:t>
      </w:r>
    </w:p>
    <w:p w:rsidR="005979F6" w:rsidRDefault="005979F6" w:rsidP="005979F6">
      <w:pPr>
        <w:jc w:val="center"/>
        <w:rPr>
          <w:rFonts w:cs="Simplified Arabic"/>
          <w:b/>
          <w:bCs/>
          <w:sz w:val="52"/>
          <w:szCs w:val="62"/>
          <w:rtl/>
        </w:rPr>
      </w:pPr>
      <w:r>
        <w:rPr>
          <w:rFonts w:cs="Simplified Arabic"/>
          <w:b/>
          <w:bCs/>
          <w:sz w:val="52"/>
          <w:szCs w:val="62"/>
        </w:rPr>
        <w:t>Tables</w:t>
      </w:r>
    </w:p>
    <w:p w:rsidR="005979F6" w:rsidRDefault="005979F6" w:rsidP="005979F6">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D74AF" w:rsidRDefault="001D74AF" w:rsidP="001B07B4">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Pr="00B04FB9" w:rsidRDefault="001D74AF" w:rsidP="008424E6">
      <w:pPr>
        <w:jc w:val="center"/>
        <w:rPr>
          <w:rFonts w:cs="Simplified Arabic"/>
          <w:b/>
          <w:bCs/>
          <w:sz w:val="24"/>
          <w:szCs w:val="24"/>
          <w:rtl/>
        </w:rPr>
      </w:pPr>
    </w:p>
    <w:sectPr w:rsidR="001D74AF" w:rsidRPr="00B04FB9" w:rsidSect="00AE4BCE">
      <w:footerReference w:type="default" r:id="rId18"/>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A3F" w:rsidRDefault="00C54A3F">
      <w:r>
        <w:separator/>
      </w:r>
    </w:p>
  </w:endnote>
  <w:endnote w:type="continuationSeparator" w:id="0">
    <w:p w:rsidR="00C54A3F" w:rsidRDefault="00C54A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3F" w:rsidRDefault="00EF629E">
    <w:pPr>
      <w:pStyle w:val="Footer"/>
      <w:jc w:val="center"/>
    </w:pPr>
    <w:fldSimple w:instr=" PAGE   \* MERGEFORMAT ">
      <w:r w:rsidR="003E2473">
        <w:rPr>
          <w:noProof/>
          <w:rtl/>
        </w:rPr>
        <w:t>23</w:t>
      </w:r>
    </w:fldSimple>
  </w:p>
  <w:p w:rsidR="00C54A3F" w:rsidRDefault="00C54A3F">
    <w:pPr>
      <w:pStyle w:val="Footer"/>
    </w:pPr>
  </w:p>
  <w:p w:rsidR="00C54A3F" w:rsidRDefault="00C54A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A3F" w:rsidRDefault="00C54A3F">
      <w:r>
        <w:separator/>
      </w:r>
    </w:p>
  </w:footnote>
  <w:footnote w:type="continuationSeparator" w:id="0">
    <w:p w:rsidR="00C54A3F" w:rsidRDefault="00C54A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3F" w:rsidRDefault="00C54A3F" w:rsidP="00BD6979">
    <w:pPr>
      <w:pStyle w:val="Header"/>
      <w:jc w:val="both"/>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3F" w:rsidRPr="00583798" w:rsidRDefault="00C54A3F" w:rsidP="002A0446">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proofErr w:type="spellStart"/>
    <w:r>
      <w:rPr>
        <w:rFonts w:cs="Simplified Arabic" w:hint="cs"/>
        <w:b w:val="0"/>
        <w:bCs w:val="0"/>
        <w:sz w:val="16"/>
        <w:szCs w:val="16"/>
        <w:rtl/>
      </w:rPr>
      <w:t>الثالث</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Pr>
        <w:rFonts w:cs="Simplified Arabic" w:hint="cs"/>
        <w:b w:val="0"/>
        <w:bCs w:val="0"/>
        <w:sz w:val="16"/>
        <w:szCs w:val="16"/>
        <w:rtl/>
      </w:rPr>
      <w:t>2015</w:t>
    </w:r>
    <w:proofErr w:type="spellStart"/>
    <w:r w:rsidRPr="00583798">
      <w:rPr>
        <w:rFonts w:cs="Simplified Arabic"/>
        <w:b w:val="0"/>
        <w:bCs w:val="0"/>
        <w:sz w:val="16"/>
        <w:szCs w:val="16"/>
        <w:rtl/>
      </w:rPr>
      <w:t>)</w:t>
    </w:r>
    <w:proofErr w:type="spellEnd"/>
  </w:p>
  <w:p w:rsidR="00C54A3F" w:rsidRDefault="00C54A3F" w:rsidP="00BD6979">
    <w:pPr>
      <w:pStyle w:val="Header"/>
      <w:jc w:val="both"/>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61DE9"/>
    <w:multiLevelType w:val="multilevel"/>
    <w:tmpl w:val="529E007C"/>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8">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9">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D5354C"/>
    <w:multiLevelType w:val="multilevel"/>
    <w:tmpl w:val="B2002848"/>
    <w:lvl w:ilvl="0">
      <w:start w:val="4"/>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4"/>
  </w:num>
  <w:num w:numId="2">
    <w:abstractNumId w:val="1"/>
  </w:num>
  <w:num w:numId="3">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4">
    <w:abstractNumId w:val="8"/>
  </w:num>
  <w:num w:numId="5">
    <w:abstractNumId w:val="2"/>
  </w:num>
  <w:num w:numId="6">
    <w:abstractNumId w:val="3"/>
  </w:num>
  <w:num w:numId="7">
    <w:abstractNumId w:val="11"/>
  </w:num>
  <w:num w:numId="8">
    <w:abstractNumId w:val="10"/>
  </w:num>
  <w:num w:numId="9">
    <w:abstractNumId w:val="6"/>
  </w:num>
  <w:num w:numId="10">
    <w:abstractNumId w:val="9"/>
  </w:num>
  <w:num w:numId="11">
    <w:abstractNumId w:val="5"/>
  </w:num>
  <w:num w:numId="1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73409"/>
  </w:hdrShapeDefaults>
  <w:footnotePr>
    <w:footnote w:id="-1"/>
    <w:footnote w:id="0"/>
  </w:footnotePr>
  <w:endnotePr>
    <w:numFmt w:val="lowerLetter"/>
    <w:endnote w:id="-1"/>
    <w:endnote w:id="0"/>
  </w:endnotePr>
  <w:compat/>
  <w:rsids>
    <w:rsidRoot w:val="00633C97"/>
    <w:rsid w:val="00002F20"/>
    <w:rsid w:val="0000610B"/>
    <w:rsid w:val="0000691D"/>
    <w:rsid w:val="00007614"/>
    <w:rsid w:val="000139F5"/>
    <w:rsid w:val="00013CF3"/>
    <w:rsid w:val="0002080F"/>
    <w:rsid w:val="00020957"/>
    <w:rsid w:val="00024665"/>
    <w:rsid w:val="00025082"/>
    <w:rsid w:val="00030C9C"/>
    <w:rsid w:val="0003370D"/>
    <w:rsid w:val="0003535E"/>
    <w:rsid w:val="00035418"/>
    <w:rsid w:val="00037EE4"/>
    <w:rsid w:val="00040986"/>
    <w:rsid w:val="0004145E"/>
    <w:rsid w:val="00041A29"/>
    <w:rsid w:val="00045E08"/>
    <w:rsid w:val="00047BF6"/>
    <w:rsid w:val="00053137"/>
    <w:rsid w:val="000535B1"/>
    <w:rsid w:val="0005525F"/>
    <w:rsid w:val="000574EC"/>
    <w:rsid w:val="0005776D"/>
    <w:rsid w:val="00060CAD"/>
    <w:rsid w:val="000626C4"/>
    <w:rsid w:val="00063724"/>
    <w:rsid w:val="00066832"/>
    <w:rsid w:val="00072778"/>
    <w:rsid w:val="00073884"/>
    <w:rsid w:val="0007409F"/>
    <w:rsid w:val="000756F3"/>
    <w:rsid w:val="00076DAC"/>
    <w:rsid w:val="000770C6"/>
    <w:rsid w:val="00087403"/>
    <w:rsid w:val="000964B6"/>
    <w:rsid w:val="00096868"/>
    <w:rsid w:val="000971D0"/>
    <w:rsid w:val="000977D7"/>
    <w:rsid w:val="00097CBB"/>
    <w:rsid w:val="000A05C6"/>
    <w:rsid w:val="000A0700"/>
    <w:rsid w:val="000A6BF8"/>
    <w:rsid w:val="000A7008"/>
    <w:rsid w:val="000A7F00"/>
    <w:rsid w:val="000A7F06"/>
    <w:rsid w:val="000B0C8A"/>
    <w:rsid w:val="000B16EA"/>
    <w:rsid w:val="000B62CA"/>
    <w:rsid w:val="000B7B01"/>
    <w:rsid w:val="000B7E59"/>
    <w:rsid w:val="000C15C0"/>
    <w:rsid w:val="000C41C8"/>
    <w:rsid w:val="000C597A"/>
    <w:rsid w:val="000D0604"/>
    <w:rsid w:val="000D5779"/>
    <w:rsid w:val="000D655C"/>
    <w:rsid w:val="000E1FF5"/>
    <w:rsid w:val="000E6700"/>
    <w:rsid w:val="000E74BE"/>
    <w:rsid w:val="000F043A"/>
    <w:rsid w:val="000F2F40"/>
    <w:rsid w:val="000F5FFA"/>
    <w:rsid w:val="000F62F8"/>
    <w:rsid w:val="000F77DD"/>
    <w:rsid w:val="00101A12"/>
    <w:rsid w:val="00102612"/>
    <w:rsid w:val="00104F43"/>
    <w:rsid w:val="001054CD"/>
    <w:rsid w:val="00111B8F"/>
    <w:rsid w:val="00114787"/>
    <w:rsid w:val="001161F5"/>
    <w:rsid w:val="0011655F"/>
    <w:rsid w:val="00121519"/>
    <w:rsid w:val="00123FF3"/>
    <w:rsid w:val="001314EF"/>
    <w:rsid w:val="001322FB"/>
    <w:rsid w:val="00132563"/>
    <w:rsid w:val="00135231"/>
    <w:rsid w:val="0013654E"/>
    <w:rsid w:val="00140099"/>
    <w:rsid w:val="00140A52"/>
    <w:rsid w:val="00142064"/>
    <w:rsid w:val="0014267E"/>
    <w:rsid w:val="001437EA"/>
    <w:rsid w:val="00152CFB"/>
    <w:rsid w:val="00154A79"/>
    <w:rsid w:val="00154BA7"/>
    <w:rsid w:val="00154EFC"/>
    <w:rsid w:val="00154FFF"/>
    <w:rsid w:val="001560B2"/>
    <w:rsid w:val="00156716"/>
    <w:rsid w:val="0015749C"/>
    <w:rsid w:val="00164C74"/>
    <w:rsid w:val="00164FF9"/>
    <w:rsid w:val="001670D1"/>
    <w:rsid w:val="001718D3"/>
    <w:rsid w:val="00172148"/>
    <w:rsid w:val="0017246D"/>
    <w:rsid w:val="00172689"/>
    <w:rsid w:val="00173A24"/>
    <w:rsid w:val="001768C3"/>
    <w:rsid w:val="00182C79"/>
    <w:rsid w:val="0018534B"/>
    <w:rsid w:val="001863CA"/>
    <w:rsid w:val="001867C3"/>
    <w:rsid w:val="00187015"/>
    <w:rsid w:val="00187FC7"/>
    <w:rsid w:val="00190E35"/>
    <w:rsid w:val="00191AA9"/>
    <w:rsid w:val="00192542"/>
    <w:rsid w:val="00193D63"/>
    <w:rsid w:val="00197500"/>
    <w:rsid w:val="001978CA"/>
    <w:rsid w:val="001A48C7"/>
    <w:rsid w:val="001A4D40"/>
    <w:rsid w:val="001B07B4"/>
    <w:rsid w:val="001B2DAA"/>
    <w:rsid w:val="001B314A"/>
    <w:rsid w:val="001B5ECD"/>
    <w:rsid w:val="001B6EDE"/>
    <w:rsid w:val="001C2946"/>
    <w:rsid w:val="001D0433"/>
    <w:rsid w:val="001D083A"/>
    <w:rsid w:val="001D1D6E"/>
    <w:rsid w:val="001D3203"/>
    <w:rsid w:val="001D6C75"/>
    <w:rsid w:val="001D74AF"/>
    <w:rsid w:val="001D7BF8"/>
    <w:rsid w:val="001E5F36"/>
    <w:rsid w:val="001E69A9"/>
    <w:rsid w:val="001E712C"/>
    <w:rsid w:val="001E746F"/>
    <w:rsid w:val="001E763F"/>
    <w:rsid w:val="001F4AA3"/>
    <w:rsid w:val="001F75EB"/>
    <w:rsid w:val="00201AF0"/>
    <w:rsid w:val="002024BE"/>
    <w:rsid w:val="00215E30"/>
    <w:rsid w:val="00217F37"/>
    <w:rsid w:val="00220A9B"/>
    <w:rsid w:val="00220EC8"/>
    <w:rsid w:val="00224361"/>
    <w:rsid w:val="00230006"/>
    <w:rsid w:val="00233ACA"/>
    <w:rsid w:val="00237692"/>
    <w:rsid w:val="00246093"/>
    <w:rsid w:val="00246CF4"/>
    <w:rsid w:val="00247A14"/>
    <w:rsid w:val="002523E0"/>
    <w:rsid w:val="00253582"/>
    <w:rsid w:val="00253C56"/>
    <w:rsid w:val="00256BAA"/>
    <w:rsid w:val="00260750"/>
    <w:rsid w:val="00260D1A"/>
    <w:rsid w:val="00261AD0"/>
    <w:rsid w:val="00264D98"/>
    <w:rsid w:val="00271106"/>
    <w:rsid w:val="00271FC1"/>
    <w:rsid w:val="00272C7A"/>
    <w:rsid w:val="002825B4"/>
    <w:rsid w:val="0028310E"/>
    <w:rsid w:val="002837C1"/>
    <w:rsid w:val="0028512F"/>
    <w:rsid w:val="00291C37"/>
    <w:rsid w:val="002928D3"/>
    <w:rsid w:val="00293AA9"/>
    <w:rsid w:val="00293F6F"/>
    <w:rsid w:val="002940BE"/>
    <w:rsid w:val="00295A34"/>
    <w:rsid w:val="002A0446"/>
    <w:rsid w:val="002A0633"/>
    <w:rsid w:val="002A4F2A"/>
    <w:rsid w:val="002A75BF"/>
    <w:rsid w:val="002B07E8"/>
    <w:rsid w:val="002B0F57"/>
    <w:rsid w:val="002B664C"/>
    <w:rsid w:val="002B6A86"/>
    <w:rsid w:val="002C0BC8"/>
    <w:rsid w:val="002C0E56"/>
    <w:rsid w:val="002C1962"/>
    <w:rsid w:val="002C3F09"/>
    <w:rsid w:val="002C7FCB"/>
    <w:rsid w:val="002D44CD"/>
    <w:rsid w:val="002D4DCB"/>
    <w:rsid w:val="002E0E84"/>
    <w:rsid w:val="002E1DFB"/>
    <w:rsid w:val="002E61C5"/>
    <w:rsid w:val="002E6D1A"/>
    <w:rsid w:val="002E759D"/>
    <w:rsid w:val="002F6DDA"/>
    <w:rsid w:val="003011B3"/>
    <w:rsid w:val="00311EC7"/>
    <w:rsid w:val="00312BED"/>
    <w:rsid w:val="00313567"/>
    <w:rsid w:val="00313679"/>
    <w:rsid w:val="003158B1"/>
    <w:rsid w:val="00320E39"/>
    <w:rsid w:val="00321F8A"/>
    <w:rsid w:val="00324041"/>
    <w:rsid w:val="003319B9"/>
    <w:rsid w:val="00335158"/>
    <w:rsid w:val="00335223"/>
    <w:rsid w:val="00337014"/>
    <w:rsid w:val="00337AFA"/>
    <w:rsid w:val="003510B8"/>
    <w:rsid w:val="00351767"/>
    <w:rsid w:val="00355072"/>
    <w:rsid w:val="003610C0"/>
    <w:rsid w:val="003645D6"/>
    <w:rsid w:val="00370445"/>
    <w:rsid w:val="00372498"/>
    <w:rsid w:val="0037420C"/>
    <w:rsid w:val="00376A12"/>
    <w:rsid w:val="003802A4"/>
    <w:rsid w:val="00380305"/>
    <w:rsid w:val="00381C99"/>
    <w:rsid w:val="00381EA5"/>
    <w:rsid w:val="00384192"/>
    <w:rsid w:val="0039016A"/>
    <w:rsid w:val="003908A7"/>
    <w:rsid w:val="00391D7A"/>
    <w:rsid w:val="00393750"/>
    <w:rsid w:val="00394AD5"/>
    <w:rsid w:val="00396489"/>
    <w:rsid w:val="0039795F"/>
    <w:rsid w:val="00397EA0"/>
    <w:rsid w:val="003A19F8"/>
    <w:rsid w:val="003A2A30"/>
    <w:rsid w:val="003A38FE"/>
    <w:rsid w:val="003A3DF0"/>
    <w:rsid w:val="003A50B4"/>
    <w:rsid w:val="003A7EAB"/>
    <w:rsid w:val="003B28CF"/>
    <w:rsid w:val="003B2FB6"/>
    <w:rsid w:val="003B7E7A"/>
    <w:rsid w:val="003C38C2"/>
    <w:rsid w:val="003C6239"/>
    <w:rsid w:val="003C7262"/>
    <w:rsid w:val="003D1551"/>
    <w:rsid w:val="003D2216"/>
    <w:rsid w:val="003D24A6"/>
    <w:rsid w:val="003D6D14"/>
    <w:rsid w:val="003E1E66"/>
    <w:rsid w:val="003E2473"/>
    <w:rsid w:val="003E4494"/>
    <w:rsid w:val="003E5F25"/>
    <w:rsid w:val="003E67D6"/>
    <w:rsid w:val="003F6E57"/>
    <w:rsid w:val="004013D4"/>
    <w:rsid w:val="0040378D"/>
    <w:rsid w:val="00406B01"/>
    <w:rsid w:val="004077EB"/>
    <w:rsid w:val="00410718"/>
    <w:rsid w:val="00414691"/>
    <w:rsid w:val="004251F7"/>
    <w:rsid w:val="0043072E"/>
    <w:rsid w:val="004315A9"/>
    <w:rsid w:val="00432E7D"/>
    <w:rsid w:val="004349CA"/>
    <w:rsid w:val="00435AF9"/>
    <w:rsid w:val="00437082"/>
    <w:rsid w:val="00440B71"/>
    <w:rsid w:val="00442C3C"/>
    <w:rsid w:val="00450B41"/>
    <w:rsid w:val="00450C4D"/>
    <w:rsid w:val="004552F6"/>
    <w:rsid w:val="00460857"/>
    <w:rsid w:val="00463A7C"/>
    <w:rsid w:val="00466CA1"/>
    <w:rsid w:val="00471E75"/>
    <w:rsid w:val="00475D29"/>
    <w:rsid w:val="0048119B"/>
    <w:rsid w:val="004826E3"/>
    <w:rsid w:val="00482E15"/>
    <w:rsid w:val="00483072"/>
    <w:rsid w:val="004832E6"/>
    <w:rsid w:val="00483DD6"/>
    <w:rsid w:val="00485923"/>
    <w:rsid w:val="0048684C"/>
    <w:rsid w:val="0049001A"/>
    <w:rsid w:val="004904A5"/>
    <w:rsid w:val="004960AF"/>
    <w:rsid w:val="00497E32"/>
    <w:rsid w:val="004A10A3"/>
    <w:rsid w:val="004B43FD"/>
    <w:rsid w:val="004B540D"/>
    <w:rsid w:val="004B6CB0"/>
    <w:rsid w:val="004B719B"/>
    <w:rsid w:val="004C0706"/>
    <w:rsid w:val="004C7989"/>
    <w:rsid w:val="004D054B"/>
    <w:rsid w:val="004D1561"/>
    <w:rsid w:val="004D15EA"/>
    <w:rsid w:val="004D39F7"/>
    <w:rsid w:val="004D7F15"/>
    <w:rsid w:val="004E7B30"/>
    <w:rsid w:val="004F299A"/>
    <w:rsid w:val="00506741"/>
    <w:rsid w:val="0050739E"/>
    <w:rsid w:val="00513147"/>
    <w:rsid w:val="00514963"/>
    <w:rsid w:val="00516C82"/>
    <w:rsid w:val="00521D17"/>
    <w:rsid w:val="00522997"/>
    <w:rsid w:val="005245B5"/>
    <w:rsid w:val="00537D90"/>
    <w:rsid w:val="00540951"/>
    <w:rsid w:val="00542ACC"/>
    <w:rsid w:val="00542E2B"/>
    <w:rsid w:val="0054349F"/>
    <w:rsid w:val="0054411B"/>
    <w:rsid w:val="0054441D"/>
    <w:rsid w:val="005446D8"/>
    <w:rsid w:val="005453FA"/>
    <w:rsid w:val="00552084"/>
    <w:rsid w:val="0055630D"/>
    <w:rsid w:val="0055677F"/>
    <w:rsid w:val="00563EC9"/>
    <w:rsid w:val="0056451A"/>
    <w:rsid w:val="005662D0"/>
    <w:rsid w:val="0056799A"/>
    <w:rsid w:val="005679BA"/>
    <w:rsid w:val="00567C25"/>
    <w:rsid w:val="0057086E"/>
    <w:rsid w:val="00571482"/>
    <w:rsid w:val="00573314"/>
    <w:rsid w:val="00573A70"/>
    <w:rsid w:val="0057440D"/>
    <w:rsid w:val="005819F4"/>
    <w:rsid w:val="00581C69"/>
    <w:rsid w:val="00583798"/>
    <w:rsid w:val="00583DE1"/>
    <w:rsid w:val="0058424F"/>
    <w:rsid w:val="00584983"/>
    <w:rsid w:val="00594DEB"/>
    <w:rsid w:val="00595FBC"/>
    <w:rsid w:val="005970F9"/>
    <w:rsid w:val="005979F5"/>
    <w:rsid w:val="005979F6"/>
    <w:rsid w:val="005A0515"/>
    <w:rsid w:val="005A13F2"/>
    <w:rsid w:val="005A2A3B"/>
    <w:rsid w:val="005A2DD4"/>
    <w:rsid w:val="005A3605"/>
    <w:rsid w:val="005A4777"/>
    <w:rsid w:val="005A5B5B"/>
    <w:rsid w:val="005A678F"/>
    <w:rsid w:val="005A6FF6"/>
    <w:rsid w:val="005A7254"/>
    <w:rsid w:val="005B1A44"/>
    <w:rsid w:val="005B2BDB"/>
    <w:rsid w:val="005B42F4"/>
    <w:rsid w:val="005B5EFE"/>
    <w:rsid w:val="005B664D"/>
    <w:rsid w:val="005C0DB2"/>
    <w:rsid w:val="005C2E30"/>
    <w:rsid w:val="005C6A4D"/>
    <w:rsid w:val="005C7418"/>
    <w:rsid w:val="005D1451"/>
    <w:rsid w:val="005D352A"/>
    <w:rsid w:val="005D39C2"/>
    <w:rsid w:val="005D5E3F"/>
    <w:rsid w:val="005E2226"/>
    <w:rsid w:val="005F34EE"/>
    <w:rsid w:val="005F3806"/>
    <w:rsid w:val="005F45DC"/>
    <w:rsid w:val="006001E4"/>
    <w:rsid w:val="0060047E"/>
    <w:rsid w:val="00600B5A"/>
    <w:rsid w:val="00603D54"/>
    <w:rsid w:val="00610A43"/>
    <w:rsid w:val="00612B32"/>
    <w:rsid w:val="00614391"/>
    <w:rsid w:val="00614719"/>
    <w:rsid w:val="00617C44"/>
    <w:rsid w:val="00620E58"/>
    <w:rsid w:val="00621826"/>
    <w:rsid w:val="00624E36"/>
    <w:rsid w:val="00625BF4"/>
    <w:rsid w:val="0062673A"/>
    <w:rsid w:val="00627972"/>
    <w:rsid w:val="00631105"/>
    <w:rsid w:val="00631980"/>
    <w:rsid w:val="00632BBE"/>
    <w:rsid w:val="00632DF8"/>
    <w:rsid w:val="00633C97"/>
    <w:rsid w:val="00634096"/>
    <w:rsid w:val="00635379"/>
    <w:rsid w:val="006431FD"/>
    <w:rsid w:val="0064795C"/>
    <w:rsid w:val="0065014B"/>
    <w:rsid w:val="00653E1B"/>
    <w:rsid w:val="006638E5"/>
    <w:rsid w:val="00671105"/>
    <w:rsid w:val="006736D6"/>
    <w:rsid w:val="006739DF"/>
    <w:rsid w:val="00676107"/>
    <w:rsid w:val="006764D0"/>
    <w:rsid w:val="00677206"/>
    <w:rsid w:val="00680027"/>
    <w:rsid w:val="00680C89"/>
    <w:rsid w:val="006828D1"/>
    <w:rsid w:val="00682EC3"/>
    <w:rsid w:val="006835B7"/>
    <w:rsid w:val="00684331"/>
    <w:rsid w:val="00686518"/>
    <w:rsid w:val="00690023"/>
    <w:rsid w:val="00690A0E"/>
    <w:rsid w:val="006911CD"/>
    <w:rsid w:val="006944CC"/>
    <w:rsid w:val="00694F38"/>
    <w:rsid w:val="006A204F"/>
    <w:rsid w:val="006A6220"/>
    <w:rsid w:val="006B0B06"/>
    <w:rsid w:val="006B1485"/>
    <w:rsid w:val="006B2794"/>
    <w:rsid w:val="006B5A24"/>
    <w:rsid w:val="006B5C23"/>
    <w:rsid w:val="006B609F"/>
    <w:rsid w:val="006C1A5C"/>
    <w:rsid w:val="006C31C4"/>
    <w:rsid w:val="006C52F5"/>
    <w:rsid w:val="006C66C1"/>
    <w:rsid w:val="006D0C47"/>
    <w:rsid w:val="006D1BA9"/>
    <w:rsid w:val="006D217E"/>
    <w:rsid w:val="006D2283"/>
    <w:rsid w:val="006D4B50"/>
    <w:rsid w:val="006D4E50"/>
    <w:rsid w:val="006D5AA1"/>
    <w:rsid w:val="006D6EDD"/>
    <w:rsid w:val="006D72FA"/>
    <w:rsid w:val="006D7F20"/>
    <w:rsid w:val="006E0FD9"/>
    <w:rsid w:val="006E2198"/>
    <w:rsid w:val="006E22E0"/>
    <w:rsid w:val="006E37D2"/>
    <w:rsid w:val="006E65D0"/>
    <w:rsid w:val="006E68E9"/>
    <w:rsid w:val="006F0681"/>
    <w:rsid w:val="006F3064"/>
    <w:rsid w:val="006F5092"/>
    <w:rsid w:val="006F6C1C"/>
    <w:rsid w:val="00701D29"/>
    <w:rsid w:val="007037B6"/>
    <w:rsid w:val="00703E64"/>
    <w:rsid w:val="00705496"/>
    <w:rsid w:val="00707E10"/>
    <w:rsid w:val="0071583A"/>
    <w:rsid w:val="00715BA4"/>
    <w:rsid w:val="00717077"/>
    <w:rsid w:val="00720DC5"/>
    <w:rsid w:val="007225D9"/>
    <w:rsid w:val="0072405D"/>
    <w:rsid w:val="00725B64"/>
    <w:rsid w:val="00731518"/>
    <w:rsid w:val="00732A30"/>
    <w:rsid w:val="007345B5"/>
    <w:rsid w:val="007359E9"/>
    <w:rsid w:val="00737650"/>
    <w:rsid w:val="00740D42"/>
    <w:rsid w:val="00742FBE"/>
    <w:rsid w:val="00747A7E"/>
    <w:rsid w:val="007509B6"/>
    <w:rsid w:val="00754299"/>
    <w:rsid w:val="00754956"/>
    <w:rsid w:val="00756100"/>
    <w:rsid w:val="00763C7F"/>
    <w:rsid w:val="007640B2"/>
    <w:rsid w:val="00764756"/>
    <w:rsid w:val="00765E05"/>
    <w:rsid w:val="00766C48"/>
    <w:rsid w:val="00776B5A"/>
    <w:rsid w:val="00780188"/>
    <w:rsid w:val="00785C7B"/>
    <w:rsid w:val="00786347"/>
    <w:rsid w:val="0079029F"/>
    <w:rsid w:val="00793B80"/>
    <w:rsid w:val="00795B1A"/>
    <w:rsid w:val="0079633F"/>
    <w:rsid w:val="007968B7"/>
    <w:rsid w:val="00796FC9"/>
    <w:rsid w:val="007A0F81"/>
    <w:rsid w:val="007A74E1"/>
    <w:rsid w:val="007B01EC"/>
    <w:rsid w:val="007B30DC"/>
    <w:rsid w:val="007B3B58"/>
    <w:rsid w:val="007B5465"/>
    <w:rsid w:val="007B6194"/>
    <w:rsid w:val="007B77CF"/>
    <w:rsid w:val="007C0D06"/>
    <w:rsid w:val="007C4405"/>
    <w:rsid w:val="007D060F"/>
    <w:rsid w:val="007E2F3F"/>
    <w:rsid w:val="007E4876"/>
    <w:rsid w:val="007E519C"/>
    <w:rsid w:val="007E61EA"/>
    <w:rsid w:val="007F1550"/>
    <w:rsid w:val="007F2151"/>
    <w:rsid w:val="007F4872"/>
    <w:rsid w:val="007F5D32"/>
    <w:rsid w:val="00802230"/>
    <w:rsid w:val="0080257F"/>
    <w:rsid w:val="00802A75"/>
    <w:rsid w:val="00805502"/>
    <w:rsid w:val="00806123"/>
    <w:rsid w:val="0080694A"/>
    <w:rsid w:val="00813742"/>
    <w:rsid w:val="008164D8"/>
    <w:rsid w:val="00820C84"/>
    <w:rsid w:val="00822DA6"/>
    <w:rsid w:val="008268CA"/>
    <w:rsid w:val="008313DC"/>
    <w:rsid w:val="00832BAC"/>
    <w:rsid w:val="008368CF"/>
    <w:rsid w:val="008405C9"/>
    <w:rsid w:val="00841376"/>
    <w:rsid w:val="008414B4"/>
    <w:rsid w:val="008424E6"/>
    <w:rsid w:val="008427DC"/>
    <w:rsid w:val="00842ED5"/>
    <w:rsid w:val="00845B55"/>
    <w:rsid w:val="00845CEB"/>
    <w:rsid w:val="008464FE"/>
    <w:rsid w:val="00846720"/>
    <w:rsid w:val="008555E8"/>
    <w:rsid w:val="0086098D"/>
    <w:rsid w:val="00865D7B"/>
    <w:rsid w:val="008663E9"/>
    <w:rsid w:val="008702AC"/>
    <w:rsid w:val="0087194A"/>
    <w:rsid w:val="00872B1C"/>
    <w:rsid w:val="0087378C"/>
    <w:rsid w:val="00875210"/>
    <w:rsid w:val="0087742B"/>
    <w:rsid w:val="00881480"/>
    <w:rsid w:val="008818B9"/>
    <w:rsid w:val="0088267F"/>
    <w:rsid w:val="008826E3"/>
    <w:rsid w:val="008827EC"/>
    <w:rsid w:val="00883994"/>
    <w:rsid w:val="00890E05"/>
    <w:rsid w:val="00892271"/>
    <w:rsid w:val="00897A9A"/>
    <w:rsid w:val="00897B4A"/>
    <w:rsid w:val="00897D59"/>
    <w:rsid w:val="008A45F3"/>
    <w:rsid w:val="008A679B"/>
    <w:rsid w:val="008B16FC"/>
    <w:rsid w:val="008B2DEF"/>
    <w:rsid w:val="008C1A09"/>
    <w:rsid w:val="008C5FCB"/>
    <w:rsid w:val="008C7540"/>
    <w:rsid w:val="008D05F0"/>
    <w:rsid w:val="008D1B87"/>
    <w:rsid w:val="008D5A9A"/>
    <w:rsid w:val="008E303D"/>
    <w:rsid w:val="008E3746"/>
    <w:rsid w:val="008E6398"/>
    <w:rsid w:val="008E6F8A"/>
    <w:rsid w:val="008F27B7"/>
    <w:rsid w:val="008F4FB4"/>
    <w:rsid w:val="008F50D9"/>
    <w:rsid w:val="008F7296"/>
    <w:rsid w:val="0090113C"/>
    <w:rsid w:val="00905B0A"/>
    <w:rsid w:val="0091037C"/>
    <w:rsid w:val="00920669"/>
    <w:rsid w:val="009237A9"/>
    <w:rsid w:val="00925D7B"/>
    <w:rsid w:val="0093105C"/>
    <w:rsid w:val="009310CD"/>
    <w:rsid w:val="009354A1"/>
    <w:rsid w:val="00935F71"/>
    <w:rsid w:val="00937E42"/>
    <w:rsid w:val="009410C7"/>
    <w:rsid w:val="00941DF2"/>
    <w:rsid w:val="00942791"/>
    <w:rsid w:val="00942C6B"/>
    <w:rsid w:val="00943D91"/>
    <w:rsid w:val="00944A91"/>
    <w:rsid w:val="00946446"/>
    <w:rsid w:val="00950D2C"/>
    <w:rsid w:val="00963EDC"/>
    <w:rsid w:val="00964B6D"/>
    <w:rsid w:val="00970908"/>
    <w:rsid w:val="009711DA"/>
    <w:rsid w:val="00972B79"/>
    <w:rsid w:val="009731C9"/>
    <w:rsid w:val="00974B6B"/>
    <w:rsid w:val="00975E3D"/>
    <w:rsid w:val="00980D89"/>
    <w:rsid w:val="00980F7A"/>
    <w:rsid w:val="00982AB4"/>
    <w:rsid w:val="009830F3"/>
    <w:rsid w:val="00986393"/>
    <w:rsid w:val="00986CC4"/>
    <w:rsid w:val="009877C2"/>
    <w:rsid w:val="00990E90"/>
    <w:rsid w:val="0099409A"/>
    <w:rsid w:val="009943FF"/>
    <w:rsid w:val="00995015"/>
    <w:rsid w:val="009A2908"/>
    <w:rsid w:val="009A3271"/>
    <w:rsid w:val="009A62EA"/>
    <w:rsid w:val="009A71D7"/>
    <w:rsid w:val="009B2FFC"/>
    <w:rsid w:val="009B4DD2"/>
    <w:rsid w:val="009B55ED"/>
    <w:rsid w:val="009B754A"/>
    <w:rsid w:val="009C0070"/>
    <w:rsid w:val="009C0C6E"/>
    <w:rsid w:val="009C3B54"/>
    <w:rsid w:val="009C638D"/>
    <w:rsid w:val="009D7315"/>
    <w:rsid w:val="009F0020"/>
    <w:rsid w:val="009F38AA"/>
    <w:rsid w:val="009F49C0"/>
    <w:rsid w:val="009F7AC9"/>
    <w:rsid w:val="00A036C3"/>
    <w:rsid w:val="00A0488A"/>
    <w:rsid w:val="00A13C0E"/>
    <w:rsid w:val="00A17FFD"/>
    <w:rsid w:val="00A207BD"/>
    <w:rsid w:val="00A211F1"/>
    <w:rsid w:val="00A221A4"/>
    <w:rsid w:val="00A222FB"/>
    <w:rsid w:val="00A2616B"/>
    <w:rsid w:val="00A26585"/>
    <w:rsid w:val="00A32D84"/>
    <w:rsid w:val="00A36818"/>
    <w:rsid w:val="00A3686A"/>
    <w:rsid w:val="00A42C23"/>
    <w:rsid w:val="00A446FE"/>
    <w:rsid w:val="00A4548C"/>
    <w:rsid w:val="00A46BB6"/>
    <w:rsid w:val="00A502A0"/>
    <w:rsid w:val="00A514C7"/>
    <w:rsid w:val="00A563D5"/>
    <w:rsid w:val="00A576C4"/>
    <w:rsid w:val="00A61F59"/>
    <w:rsid w:val="00A6354F"/>
    <w:rsid w:val="00A66554"/>
    <w:rsid w:val="00A72A58"/>
    <w:rsid w:val="00A7332C"/>
    <w:rsid w:val="00A7444A"/>
    <w:rsid w:val="00A74F4A"/>
    <w:rsid w:val="00A7741D"/>
    <w:rsid w:val="00A83E0A"/>
    <w:rsid w:val="00A911E4"/>
    <w:rsid w:val="00A92948"/>
    <w:rsid w:val="00A92BB0"/>
    <w:rsid w:val="00A956F0"/>
    <w:rsid w:val="00A95A65"/>
    <w:rsid w:val="00AA5118"/>
    <w:rsid w:val="00AB1CD1"/>
    <w:rsid w:val="00AC3266"/>
    <w:rsid w:val="00AC3672"/>
    <w:rsid w:val="00AC53D6"/>
    <w:rsid w:val="00AC5FDA"/>
    <w:rsid w:val="00AC6A96"/>
    <w:rsid w:val="00AD194C"/>
    <w:rsid w:val="00AD2106"/>
    <w:rsid w:val="00AD5B93"/>
    <w:rsid w:val="00AE1EA5"/>
    <w:rsid w:val="00AE222D"/>
    <w:rsid w:val="00AE3935"/>
    <w:rsid w:val="00AE4BCE"/>
    <w:rsid w:val="00AE60D2"/>
    <w:rsid w:val="00AF239B"/>
    <w:rsid w:val="00AF60DF"/>
    <w:rsid w:val="00AF63EC"/>
    <w:rsid w:val="00B028CA"/>
    <w:rsid w:val="00B04FB9"/>
    <w:rsid w:val="00B11B17"/>
    <w:rsid w:val="00B11BA1"/>
    <w:rsid w:val="00B137E1"/>
    <w:rsid w:val="00B15BEA"/>
    <w:rsid w:val="00B17311"/>
    <w:rsid w:val="00B25748"/>
    <w:rsid w:val="00B27F63"/>
    <w:rsid w:val="00B32CA3"/>
    <w:rsid w:val="00B32FEB"/>
    <w:rsid w:val="00B33615"/>
    <w:rsid w:val="00B3553F"/>
    <w:rsid w:val="00B413FC"/>
    <w:rsid w:val="00B4154F"/>
    <w:rsid w:val="00B41768"/>
    <w:rsid w:val="00B43A42"/>
    <w:rsid w:val="00B466E3"/>
    <w:rsid w:val="00B46D8C"/>
    <w:rsid w:val="00B47A04"/>
    <w:rsid w:val="00B5049C"/>
    <w:rsid w:val="00B5619C"/>
    <w:rsid w:val="00B563F8"/>
    <w:rsid w:val="00B60D2F"/>
    <w:rsid w:val="00B627C8"/>
    <w:rsid w:val="00B627D6"/>
    <w:rsid w:val="00B62AAF"/>
    <w:rsid w:val="00B6520C"/>
    <w:rsid w:val="00B75CA2"/>
    <w:rsid w:val="00B76C25"/>
    <w:rsid w:val="00B77987"/>
    <w:rsid w:val="00B86B40"/>
    <w:rsid w:val="00B87E74"/>
    <w:rsid w:val="00B92C13"/>
    <w:rsid w:val="00BA117F"/>
    <w:rsid w:val="00BA2A8D"/>
    <w:rsid w:val="00BA4143"/>
    <w:rsid w:val="00BA4AF7"/>
    <w:rsid w:val="00BA64DA"/>
    <w:rsid w:val="00BB4CAF"/>
    <w:rsid w:val="00BB7161"/>
    <w:rsid w:val="00BB7AA0"/>
    <w:rsid w:val="00BC04E9"/>
    <w:rsid w:val="00BC09F5"/>
    <w:rsid w:val="00BC0CC8"/>
    <w:rsid w:val="00BC27A0"/>
    <w:rsid w:val="00BC5902"/>
    <w:rsid w:val="00BD1475"/>
    <w:rsid w:val="00BD6979"/>
    <w:rsid w:val="00BD6DFB"/>
    <w:rsid w:val="00BD7F5A"/>
    <w:rsid w:val="00BE16B1"/>
    <w:rsid w:val="00BE34E9"/>
    <w:rsid w:val="00BE5566"/>
    <w:rsid w:val="00BE57D2"/>
    <w:rsid w:val="00BE75E9"/>
    <w:rsid w:val="00BF0CF2"/>
    <w:rsid w:val="00BF5115"/>
    <w:rsid w:val="00BF5D76"/>
    <w:rsid w:val="00C01101"/>
    <w:rsid w:val="00C03B34"/>
    <w:rsid w:val="00C0512B"/>
    <w:rsid w:val="00C07CD0"/>
    <w:rsid w:val="00C101B9"/>
    <w:rsid w:val="00C14DE9"/>
    <w:rsid w:val="00C173ED"/>
    <w:rsid w:val="00C20FD8"/>
    <w:rsid w:val="00C21694"/>
    <w:rsid w:val="00C247E7"/>
    <w:rsid w:val="00C2590D"/>
    <w:rsid w:val="00C25C0C"/>
    <w:rsid w:val="00C3065F"/>
    <w:rsid w:val="00C321B7"/>
    <w:rsid w:val="00C32995"/>
    <w:rsid w:val="00C37E50"/>
    <w:rsid w:val="00C41D9C"/>
    <w:rsid w:val="00C44280"/>
    <w:rsid w:val="00C46157"/>
    <w:rsid w:val="00C463DA"/>
    <w:rsid w:val="00C5155A"/>
    <w:rsid w:val="00C51C17"/>
    <w:rsid w:val="00C520DA"/>
    <w:rsid w:val="00C54A3F"/>
    <w:rsid w:val="00C61844"/>
    <w:rsid w:val="00C642CA"/>
    <w:rsid w:val="00C64FED"/>
    <w:rsid w:val="00C653FC"/>
    <w:rsid w:val="00C75673"/>
    <w:rsid w:val="00C80BF4"/>
    <w:rsid w:val="00C82CF1"/>
    <w:rsid w:val="00C83871"/>
    <w:rsid w:val="00C84639"/>
    <w:rsid w:val="00C84D4D"/>
    <w:rsid w:val="00C91CBC"/>
    <w:rsid w:val="00C92241"/>
    <w:rsid w:val="00C9524A"/>
    <w:rsid w:val="00C95BBF"/>
    <w:rsid w:val="00C979AD"/>
    <w:rsid w:val="00C97C6B"/>
    <w:rsid w:val="00CA2590"/>
    <w:rsid w:val="00CA285B"/>
    <w:rsid w:val="00CA4B66"/>
    <w:rsid w:val="00CA4E54"/>
    <w:rsid w:val="00CA7A76"/>
    <w:rsid w:val="00CA7F42"/>
    <w:rsid w:val="00CB0948"/>
    <w:rsid w:val="00CB1288"/>
    <w:rsid w:val="00CB2F61"/>
    <w:rsid w:val="00CB4ABA"/>
    <w:rsid w:val="00CB5C22"/>
    <w:rsid w:val="00CB740A"/>
    <w:rsid w:val="00CC2CBA"/>
    <w:rsid w:val="00CC3375"/>
    <w:rsid w:val="00CC44B7"/>
    <w:rsid w:val="00CC53C9"/>
    <w:rsid w:val="00CC5448"/>
    <w:rsid w:val="00CC5BD1"/>
    <w:rsid w:val="00CD0C0C"/>
    <w:rsid w:val="00CD0D6E"/>
    <w:rsid w:val="00CE2593"/>
    <w:rsid w:val="00CE452D"/>
    <w:rsid w:val="00CE75CF"/>
    <w:rsid w:val="00CF321D"/>
    <w:rsid w:val="00CF3320"/>
    <w:rsid w:val="00CF341A"/>
    <w:rsid w:val="00CF4053"/>
    <w:rsid w:val="00CF422B"/>
    <w:rsid w:val="00CF519D"/>
    <w:rsid w:val="00CF6D1C"/>
    <w:rsid w:val="00CF7745"/>
    <w:rsid w:val="00CF7899"/>
    <w:rsid w:val="00D00C3E"/>
    <w:rsid w:val="00D05D33"/>
    <w:rsid w:val="00D0797E"/>
    <w:rsid w:val="00D128DF"/>
    <w:rsid w:val="00D148C7"/>
    <w:rsid w:val="00D1509D"/>
    <w:rsid w:val="00D15883"/>
    <w:rsid w:val="00D16925"/>
    <w:rsid w:val="00D16DA5"/>
    <w:rsid w:val="00D210A7"/>
    <w:rsid w:val="00D265E9"/>
    <w:rsid w:val="00D27ECA"/>
    <w:rsid w:val="00D330B3"/>
    <w:rsid w:val="00D342F2"/>
    <w:rsid w:val="00D40FC1"/>
    <w:rsid w:val="00D419FC"/>
    <w:rsid w:val="00D4320E"/>
    <w:rsid w:val="00D4534B"/>
    <w:rsid w:val="00D50D37"/>
    <w:rsid w:val="00D50E35"/>
    <w:rsid w:val="00D51782"/>
    <w:rsid w:val="00D573EA"/>
    <w:rsid w:val="00D60C0F"/>
    <w:rsid w:val="00D60C26"/>
    <w:rsid w:val="00D634FA"/>
    <w:rsid w:val="00D63A81"/>
    <w:rsid w:val="00D65395"/>
    <w:rsid w:val="00D677D4"/>
    <w:rsid w:val="00D759EB"/>
    <w:rsid w:val="00D7632B"/>
    <w:rsid w:val="00D7645D"/>
    <w:rsid w:val="00D76E7F"/>
    <w:rsid w:val="00D77346"/>
    <w:rsid w:val="00D820D8"/>
    <w:rsid w:val="00D87220"/>
    <w:rsid w:val="00D976F5"/>
    <w:rsid w:val="00DA0573"/>
    <w:rsid w:val="00DA07E4"/>
    <w:rsid w:val="00DA6D9B"/>
    <w:rsid w:val="00DB0BD2"/>
    <w:rsid w:val="00DB6F59"/>
    <w:rsid w:val="00DB776E"/>
    <w:rsid w:val="00DC7B47"/>
    <w:rsid w:val="00DD0161"/>
    <w:rsid w:val="00DD0949"/>
    <w:rsid w:val="00DD165B"/>
    <w:rsid w:val="00DD3DBF"/>
    <w:rsid w:val="00DD411F"/>
    <w:rsid w:val="00DD5F2A"/>
    <w:rsid w:val="00DD692C"/>
    <w:rsid w:val="00DD6AB1"/>
    <w:rsid w:val="00DD7740"/>
    <w:rsid w:val="00DE0A79"/>
    <w:rsid w:val="00DE1698"/>
    <w:rsid w:val="00DE5ECE"/>
    <w:rsid w:val="00DF18E9"/>
    <w:rsid w:val="00DF2B1C"/>
    <w:rsid w:val="00DF330F"/>
    <w:rsid w:val="00DF3468"/>
    <w:rsid w:val="00DF3AF7"/>
    <w:rsid w:val="00E001BC"/>
    <w:rsid w:val="00E001EF"/>
    <w:rsid w:val="00E00BAA"/>
    <w:rsid w:val="00E05065"/>
    <w:rsid w:val="00E0701E"/>
    <w:rsid w:val="00E1487E"/>
    <w:rsid w:val="00E21AB3"/>
    <w:rsid w:val="00E2348A"/>
    <w:rsid w:val="00E24803"/>
    <w:rsid w:val="00E255C9"/>
    <w:rsid w:val="00E26062"/>
    <w:rsid w:val="00E278A5"/>
    <w:rsid w:val="00E30136"/>
    <w:rsid w:val="00E319F0"/>
    <w:rsid w:val="00E32246"/>
    <w:rsid w:val="00E335E4"/>
    <w:rsid w:val="00E33B0B"/>
    <w:rsid w:val="00E365E3"/>
    <w:rsid w:val="00E439A6"/>
    <w:rsid w:val="00E45256"/>
    <w:rsid w:val="00E45312"/>
    <w:rsid w:val="00E4796C"/>
    <w:rsid w:val="00E47EE6"/>
    <w:rsid w:val="00E5069A"/>
    <w:rsid w:val="00E50908"/>
    <w:rsid w:val="00E52DD0"/>
    <w:rsid w:val="00E556A4"/>
    <w:rsid w:val="00E55D57"/>
    <w:rsid w:val="00E5640A"/>
    <w:rsid w:val="00E56D28"/>
    <w:rsid w:val="00E601BC"/>
    <w:rsid w:val="00E63478"/>
    <w:rsid w:val="00E66A28"/>
    <w:rsid w:val="00E722E2"/>
    <w:rsid w:val="00E75D58"/>
    <w:rsid w:val="00E80EB1"/>
    <w:rsid w:val="00E843C8"/>
    <w:rsid w:val="00E86FB4"/>
    <w:rsid w:val="00E87077"/>
    <w:rsid w:val="00E87319"/>
    <w:rsid w:val="00E87A55"/>
    <w:rsid w:val="00E93163"/>
    <w:rsid w:val="00E94E62"/>
    <w:rsid w:val="00EA0E1F"/>
    <w:rsid w:val="00EA4616"/>
    <w:rsid w:val="00EA51DA"/>
    <w:rsid w:val="00EA6953"/>
    <w:rsid w:val="00EA703F"/>
    <w:rsid w:val="00EB210F"/>
    <w:rsid w:val="00EB375C"/>
    <w:rsid w:val="00EB46BA"/>
    <w:rsid w:val="00EB4C40"/>
    <w:rsid w:val="00EB7352"/>
    <w:rsid w:val="00EC0626"/>
    <w:rsid w:val="00EC07E4"/>
    <w:rsid w:val="00EC2277"/>
    <w:rsid w:val="00EC30EE"/>
    <w:rsid w:val="00EC3EC4"/>
    <w:rsid w:val="00EC52BD"/>
    <w:rsid w:val="00EC7DFA"/>
    <w:rsid w:val="00ED1C4A"/>
    <w:rsid w:val="00ED70B0"/>
    <w:rsid w:val="00EE2E09"/>
    <w:rsid w:val="00EE7606"/>
    <w:rsid w:val="00EF0756"/>
    <w:rsid w:val="00EF38E1"/>
    <w:rsid w:val="00EF629E"/>
    <w:rsid w:val="00EF65AD"/>
    <w:rsid w:val="00F00BB5"/>
    <w:rsid w:val="00F0182D"/>
    <w:rsid w:val="00F0335D"/>
    <w:rsid w:val="00F058F1"/>
    <w:rsid w:val="00F06900"/>
    <w:rsid w:val="00F15855"/>
    <w:rsid w:val="00F15927"/>
    <w:rsid w:val="00F167CB"/>
    <w:rsid w:val="00F17348"/>
    <w:rsid w:val="00F17895"/>
    <w:rsid w:val="00F200B2"/>
    <w:rsid w:val="00F2112B"/>
    <w:rsid w:val="00F2217B"/>
    <w:rsid w:val="00F238C8"/>
    <w:rsid w:val="00F258F4"/>
    <w:rsid w:val="00F265D3"/>
    <w:rsid w:val="00F30136"/>
    <w:rsid w:val="00F3168A"/>
    <w:rsid w:val="00F32D9D"/>
    <w:rsid w:val="00F3367A"/>
    <w:rsid w:val="00F367A1"/>
    <w:rsid w:val="00F4126A"/>
    <w:rsid w:val="00F42CED"/>
    <w:rsid w:val="00F4307E"/>
    <w:rsid w:val="00F506D0"/>
    <w:rsid w:val="00F53554"/>
    <w:rsid w:val="00F543C3"/>
    <w:rsid w:val="00F568E1"/>
    <w:rsid w:val="00F57546"/>
    <w:rsid w:val="00F5794F"/>
    <w:rsid w:val="00F607AE"/>
    <w:rsid w:val="00F63C02"/>
    <w:rsid w:val="00F63FDE"/>
    <w:rsid w:val="00F650B8"/>
    <w:rsid w:val="00F67055"/>
    <w:rsid w:val="00F67C82"/>
    <w:rsid w:val="00F7738D"/>
    <w:rsid w:val="00F77F33"/>
    <w:rsid w:val="00F801E9"/>
    <w:rsid w:val="00F807C5"/>
    <w:rsid w:val="00F83077"/>
    <w:rsid w:val="00F876D1"/>
    <w:rsid w:val="00F92F4A"/>
    <w:rsid w:val="00F95FF0"/>
    <w:rsid w:val="00FA0C4F"/>
    <w:rsid w:val="00FA23A6"/>
    <w:rsid w:val="00FA2E7E"/>
    <w:rsid w:val="00FA478D"/>
    <w:rsid w:val="00FA4A75"/>
    <w:rsid w:val="00FB20C0"/>
    <w:rsid w:val="00FB2E29"/>
    <w:rsid w:val="00FB3957"/>
    <w:rsid w:val="00FB5B1D"/>
    <w:rsid w:val="00FC272A"/>
    <w:rsid w:val="00FC4773"/>
    <w:rsid w:val="00FD0681"/>
    <w:rsid w:val="00FD25D3"/>
    <w:rsid w:val="00FD28F3"/>
    <w:rsid w:val="00FD3722"/>
    <w:rsid w:val="00FD46F9"/>
    <w:rsid w:val="00FD4DD6"/>
    <w:rsid w:val="00FD650F"/>
    <w:rsid w:val="00FE3E56"/>
    <w:rsid w:val="00FE402C"/>
    <w:rsid w:val="00FE4A61"/>
    <w:rsid w:val="00FE5C6C"/>
    <w:rsid w:val="00FE67EB"/>
    <w:rsid w:val="00FE6840"/>
    <w:rsid w:val="00FE7262"/>
    <w:rsid w:val="00FE7A8F"/>
    <w:rsid w:val="00FF020F"/>
    <w:rsid w:val="00FF0EFD"/>
    <w:rsid w:val="00FF2259"/>
    <w:rsid w:val="00FF25C2"/>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67F"/>
    <w:pPr>
      <w:bidi/>
    </w:pPr>
  </w:style>
  <w:style w:type="paragraph" w:styleId="Heading1">
    <w:name w:val="heading 1"/>
    <w:basedOn w:val="Normal"/>
    <w:next w:val="Normal"/>
    <w:qFormat/>
    <w:rsid w:val="0088267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88267F"/>
    <w:pPr>
      <w:keepNext/>
      <w:bidi w:val="0"/>
      <w:jc w:val="lowKashida"/>
      <w:outlineLvl w:val="1"/>
    </w:pPr>
    <w:rPr>
      <w:sz w:val="24"/>
      <w:szCs w:val="28"/>
    </w:rPr>
  </w:style>
  <w:style w:type="paragraph" w:styleId="Heading3">
    <w:name w:val="heading 3"/>
    <w:basedOn w:val="Normal"/>
    <w:next w:val="Normal"/>
    <w:qFormat/>
    <w:rsid w:val="0088267F"/>
    <w:pPr>
      <w:keepNext/>
      <w:ind w:left="282" w:right="426"/>
      <w:jc w:val="center"/>
      <w:outlineLvl w:val="2"/>
    </w:pPr>
    <w:rPr>
      <w:b/>
      <w:bCs/>
      <w:sz w:val="24"/>
      <w:szCs w:val="28"/>
    </w:rPr>
  </w:style>
  <w:style w:type="paragraph" w:styleId="Heading4">
    <w:name w:val="heading 4"/>
    <w:basedOn w:val="Normal"/>
    <w:next w:val="Normal"/>
    <w:qFormat/>
    <w:rsid w:val="0088267F"/>
    <w:pPr>
      <w:keepNext/>
      <w:jc w:val="lowKashida"/>
      <w:outlineLvl w:val="3"/>
    </w:pPr>
    <w:rPr>
      <w:b/>
      <w:bCs/>
      <w:sz w:val="24"/>
      <w:szCs w:val="28"/>
    </w:rPr>
  </w:style>
  <w:style w:type="paragraph" w:styleId="Heading5">
    <w:name w:val="heading 5"/>
    <w:basedOn w:val="Normal"/>
    <w:next w:val="Normal"/>
    <w:qFormat/>
    <w:rsid w:val="0088267F"/>
    <w:pPr>
      <w:keepNext/>
      <w:jc w:val="center"/>
      <w:outlineLvl w:val="4"/>
    </w:pPr>
    <w:rPr>
      <w:b/>
      <w:bCs/>
      <w:sz w:val="28"/>
      <w:szCs w:val="33"/>
    </w:rPr>
  </w:style>
  <w:style w:type="paragraph" w:styleId="Heading6">
    <w:name w:val="heading 6"/>
    <w:basedOn w:val="Normal"/>
    <w:next w:val="Normal"/>
    <w:qFormat/>
    <w:rsid w:val="0088267F"/>
    <w:pPr>
      <w:keepNext/>
      <w:ind w:left="282" w:right="426"/>
      <w:jc w:val="center"/>
      <w:outlineLvl w:val="5"/>
    </w:pPr>
    <w:rPr>
      <w:b/>
      <w:bCs/>
      <w:sz w:val="24"/>
      <w:szCs w:val="28"/>
    </w:rPr>
  </w:style>
  <w:style w:type="paragraph" w:styleId="Heading7">
    <w:name w:val="heading 7"/>
    <w:basedOn w:val="Normal"/>
    <w:next w:val="Normal"/>
    <w:qFormat/>
    <w:rsid w:val="0088267F"/>
    <w:pPr>
      <w:keepNext/>
      <w:ind w:left="2433" w:hanging="2433"/>
      <w:jc w:val="center"/>
      <w:outlineLvl w:val="6"/>
    </w:pPr>
    <w:rPr>
      <w:b/>
      <w:bCs/>
      <w:sz w:val="24"/>
      <w:szCs w:val="28"/>
    </w:rPr>
  </w:style>
  <w:style w:type="paragraph" w:styleId="Heading8">
    <w:name w:val="heading 8"/>
    <w:basedOn w:val="Normal"/>
    <w:next w:val="Normal"/>
    <w:qFormat/>
    <w:rsid w:val="0088267F"/>
    <w:pPr>
      <w:keepNext/>
      <w:jc w:val="center"/>
      <w:outlineLvl w:val="7"/>
    </w:pPr>
    <w:rPr>
      <w:b/>
      <w:bCs/>
      <w:sz w:val="40"/>
      <w:szCs w:val="48"/>
    </w:rPr>
  </w:style>
  <w:style w:type="paragraph" w:styleId="Heading9">
    <w:name w:val="heading 9"/>
    <w:basedOn w:val="Normal"/>
    <w:next w:val="Normal"/>
    <w:qFormat/>
    <w:rsid w:val="0088267F"/>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267F"/>
    <w:pPr>
      <w:tabs>
        <w:tab w:val="center" w:pos="4153"/>
        <w:tab w:val="right" w:pos="8306"/>
      </w:tabs>
    </w:pPr>
  </w:style>
  <w:style w:type="paragraph" w:styleId="Footer">
    <w:name w:val="footer"/>
    <w:basedOn w:val="Normal"/>
    <w:link w:val="FooterChar"/>
    <w:uiPriority w:val="99"/>
    <w:rsid w:val="0088267F"/>
    <w:pPr>
      <w:tabs>
        <w:tab w:val="center" w:pos="4153"/>
        <w:tab w:val="right" w:pos="8306"/>
      </w:tabs>
    </w:pPr>
  </w:style>
  <w:style w:type="paragraph" w:styleId="BlockText">
    <w:name w:val="Block Text"/>
    <w:basedOn w:val="Normal"/>
    <w:semiHidden/>
    <w:rsid w:val="0088267F"/>
    <w:pPr>
      <w:tabs>
        <w:tab w:val="left" w:pos="9178"/>
      </w:tabs>
      <w:ind w:left="283" w:right="283" w:hanging="284"/>
      <w:jc w:val="lowKashida"/>
    </w:pPr>
    <w:rPr>
      <w:sz w:val="24"/>
      <w:szCs w:val="28"/>
    </w:rPr>
  </w:style>
  <w:style w:type="paragraph" w:styleId="BodyText3">
    <w:name w:val="Body Text 3"/>
    <w:basedOn w:val="Normal"/>
    <w:semiHidden/>
    <w:rsid w:val="0088267F"/>
    <w:pPr>
      <w:jc w:val="lowKashida"/>
    </w:pPr>
    <w:rPr>
      <w:b/>
      <w:bCs/>
      <w:sz w:val="32"/>
      <w:szCs w:val="38"/>
    </w:rPr>
  </w:style>
  <w:style w:type="paragraph" w:styleId="Caption">
    <w:name w:val="caption"/>
    <w:basedOn w:val="Normal"/>
    <w:next w:val="Normal"/>
    <w:qFormat/>
    <w:rsid w:val="0088267F"/>
    <w:pPr>
      <w:jc w:val="center"/>
    </w:pPr>
    <w:rPr>
      <w:b/>
      <w:bCs/>
      <w:sz w:val="24"/>
      <w:szCs w:val="28"/>
    </w:rPr>
  </w:style>
  <w:style w:type="paragraph" w:styleId="Title">
    <w:name w:val="Title"/>
    <w:basedOn w:val="Normal"/>
    <w:qFormat/>
    <w:rsid w:val="0088267F"/>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88267F"/>
    <w:pPr>
      <w:jc w:val="lowKashida"/>
    </w:pPr>
    <w:rPr>
      <w:rFonts w:cs="Simplified Arabic"/>
      <w:szCs w:val="26"/>
    </w:rPr>
  </w:style>
  <w:style w:type="paragraph" w:customStyle="1" w:styleId="xl27">
    <w:name w:val="xl27"/>
    <w:basedOn w:val="Normal"/>
    <w:rsid w:val="008826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table" w:styleId="TableGrid">
    <w:name w:val="Table Grid"/>
    <w:basedOn w:val="TableNormal"/>
    <w:uiPriority w:val="59"/>
    <w:rsid w:val="001B5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020957"/>
    <w:rPr>
      <w:rFonts w:cs="Simplified Arabic"/>
      <w:szCs w:val="26"/>
    </w:rPr>
  </w:style>
  <w:style w:type="paragraph" w:styleId="ListParagraph">
    <w:name w:val="List Paragraph"/>
    <w:basedOn w:val="Normal"/>
    <w:uiPriority w:val="34"/>
    <w:qFormat/>
    <w:rsid w:val="000A6BF8"/>
    <w:pPr>
      <w:ind w:left="720"/>
      <w:contextualSpacing/>
    </w:pPr>
  </w:style>
</w:styles>
</file>

<file path=word/webSettings.xml><?xml version="1.0" encoding="utf-8"?>
<w:webSettings xmlns:r="http://schemas.openxmlformats.org/officeDocument/2006/relationships" xmlns:w="http://schemas.openxmlformats.org/wordprocessingml/2006/main">
  <w:divs>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702511546">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20diwan@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0651340996169868"/>
          <c:y val="0.10384615384615579"/>
          <c:w val="0.37931034482759884"/>
          <c:h val="0.76153846153846161"/>
        </c:manualLayout>
      </c:layout>
      <c:pieChart>
        <c:varyColors val="1"/>
        <c:ser>
          <c:idx val="0"/>
          <c:order val="0"/>
          <c:tx>
            <c:strRef>
              <c:f>Sheet1!$A$2</c:f>
              <c:strCache>
                <c:ptCount val="1"/>
              </c:strCache>
            </c:strRef>
          </c:tx>
          <c:spPr>
            <a:solidFill>
              <a:srgbClr val="9999FF"/>
            </a:solidFill>
            <a:ln w="12694">
              <a:solidFill>
                <a:srgbClr val="000000"/>
              </a:solidFill>
              <a:prstDash val="solid"/>
            </a:ln>
          </c:spPr>
          <c:explosion val="6"/>
          <c:dPt>
            <c:idx val="1"/>
            <c:spPr>
              <a:solidFill>
                <a:srgbClr val="FFFF99"/>
              </a:solidFill>
              <a:ln w="12694">
                <a:solidFill>
                  <a:srgbClr val="000000"/>
                </a:solidFill>
                <a:prstDash val="solid"/>
              </a:ln>
            </c:spPr>
          </c:dPt>
          <c:dPt>
            <c:idx val="2"/>
            <c:spPr>
              <a:solidFill>
                <a:srgbClr val="800000"/>
              </a:solidFill>
              <a:ln w="12694">
                <a:solidFill>
                  <a:srgbClr val="000000"/>
                </a:solidFill>
                <a:prstDash val="solid"/>
              </a:ln>
            </c:spPr>
          </c:dPt>
          <c:dPt>
            <c:idx val="3"/>
            <c:spPr>
              <a:solidFill>
                <a:srgbClr val="CCFFFF"/>
              </a:solidFill>
              <a:ln w="12694">
                <a:solidFill>
                  <a:srgbClr val="000000"/>
                </a:solidFill>
                <a:prstDash val="solid"/>
              </a:ln>
            </c:spPr>
          </c:dPt>
          <c:dLbls>
            <c:dLbl>
              <c:idx val="0"/>
              <c:layout>
                <c:manualLayout>
                  <c:x val="3.4596333353067714E-2"/>
                  <c:y val="5.1055895790803767E-2"/>
                </c:manualLayout>
              </c:layout>
              <c:tx>
                <c:rich>
                  <a:bodyPr/>
                  <a:lstStyle/>
                  <a:p>
                    <a:pPr algn="ctr" rtl="1">
                      <a:defRPr sz="900" b="0" i="0" u="none" strike="noStrike" baseline="0">
                        <a:solidFill>
                          <a:srgbClr val="000000"/>
                        </a:solidFill>
                        <a:latin typeface="Arial"/>
                        <a:ea typeface="Arial"/>
                        <a:cs typeface="Arial"/>
                      </a:defRPr>
                    </a:pPr>
                    <a:r>
                      <a:rPr lang="ar-SA"/>
                      <a:t>القدس
17.8%</a:t>
                    </a:r>
                  </a:p>
                </c:rich>
              </c:tx>
              <c:spPr>
                <a:noFill/>
                <a:ln w="25387">
                  <a:noFill/>
                </a:ln>
              </c:spPr>
              <c:dLblPos val="bestFit"/>
            </c:dLbl>
            <c:dLbl>
              <c:idx val="1"/>
              <c:layout>
                <c:manualLayout>
                  <c:x val="1.4278905926232896E-2"/>
                  <c:y val="-3.1690483134052677E-2"/>
                </c:manualLayout>
              </c:layout>
              <c:tx>
                <c:rich>
                  <a:bodyPr/>
                  <a:lstStyle/>
                  <a:p>
                    <a:pPr algn="ctr" rtl="0">
                      <a:defRPr sz="900" b="0" i="0" u="none" strike="noStrike" baseline="0">
                        <a:solidFill>
                          <a:srgbClr val="000000"/>
                        </a:solidFill>
                        <a:latin typeface="Arial"/>
                        <a:ea typeface="Arial"/>
                        <a:cs typeface="Arial"/>
                      </a:defRPr>
                    </a:pPr>
                    <a:r>
                      <a:rPr lang="ar-SA"/>
                      <a:t>شمال الضفة الغربية
</a:t>
                    </a:r>
                    <a:r>
                      <a:rPr lang="en-US"/>
                      <a:t>%</a:t>
                    </a:r>
                    <a:r>
                      <a:rPr lang="ar-SA"/>
                      <a:t>15</a:t>
                    </a:r>
                    <a:r>
                      <a:rPr lang="en-US"/>
                      <a:t>.9</a:t>
                    </a:r>
                    <a:endParaRPr lang="ar-SA"/>
                  </a:p>
                </c:rich>
              </c:tx>
              <c:spPr>
                <a:noFill/>
                <a:ln w="25387">
                  <a:noFill/>
                </a:ln>
              </c:spPr>
              <c:dLblPos val="bestFit"/>
            </c:dLbl>
            <c:dLbl>
              <c:idx val="2"/>
              <c:layout>
                <c:manualLayout>
                  <c:x val="1.680012548340851E-2"/>
                  <c:y val="-1.4558883131061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31.8%</a:t>
                    </a:r>
                  </a:p>
                </c:rich>
              </c:tx>
              <c:spPr>
                <a:noFill/>
                <a:ln w="25387">
                  <a:noFill/>
                </a:ln>
              </c:spPr>
              <c:dLblPos val="bestFit"/>
            </c:dLbl>
            <c:dLbl>
              <c:idx val="3"/>
              <c:layout>
                <c:manualLayout>
                  <c:x val="-6.6137785408402925E-3"/>
                  <c:y val="2.9873043647323922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34.5%</a:t>
                    </a:r>
                  </a:p>
                </c:rich>
              </c:tx>
              <c:spPr>
                <a:noFill/>
                <a:ln w="25387">
                  <a:noFill/>
                </a:ln>
              </c:spPr>
              <c:dLblPos val="bestFit"/>
            </c:dLbl>
            <c:dLbl>
              <c:idx val="4"/>
              <c:layout>
                <c:manualLayout>
                  <c:x val="-4.8674047323031988E-2"/>
                  <c:y val="3.8266550014581513E-2"/>
                </c:manualLayout>
              </c:layout>
              <c:tx>
                <c:rich>
                  <a:bodyPr/>
                  <a:lstStyle/>
                  <a:p>
                    <a:pPr algn="ctr" rtl="1">
                      <a:defRPr sz="900" b="0" i="0" u="none" strike="noStrike" baseline="0">
                        <a:solidFill>
                          <a:srgbClr val="000000"/>
                        </a:solidFill>
                        <a:latin typeface="Arial"/>
                        <a:ea typeface="Arial"/>
                        <a:cs typeface="Arial"/>
                      </a:defRPr>
                    </a:pPr>
                    <a:r>
                      <a:rPr lang="ar-SA"/>
                      <a:t> غزة
%11.8</a:t>
                    </a:r>
                  </a:p>
                </c:rich>
              </c:tx>
              <c:spPr>
                <a:noFill/>
                <a:ln w="25387">
                  <a:noFill/>
                </a:ln>
              </c:spPr>
              <c:dLblPos val="bestFit"/>
            </c:dLbl>
            <c:numFmt formatCode="0.0%" sourceLinked="0"/>
            <c:spPr>
              <a:noFill/>
              <a:ln w="25387">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17.8</c:v>
                </c:pt>
                <c:pt idx="1">
                  <c:v>15.9</c:v>
                </c:pt>
                <c:pt idx="2">
                  <c:v>31.8</c:v>
                </c:pt>
                <c:pt idx="3">
                  <c:v>34.6</c:v>
                </c:pt>
              </c:numCache>
            </c:numRef>
          </c:val>
        </c:ser>
        <c:dLbls>
          <c:showCatName val="1"/>
          <c:showPercent val="1"/>
        </c:dLbls>
        <c:firstSliceAng val="0"/>
      </c:pieChart>
      <c:spPr>
        <a:noFill/>
        <a:ln w="25388">
          <a:noFill/>
        </a:ln>
      </c:spPr>
    </c:plotArea>
    <c:plotVisOnly val="1"/>
    <c:dispBlanksAs val="zero"/>
  </c:chart>
  <c:spPr>
    <a:solidFill>
      <a:srgbClr val="FFFFFF"/>
    </a:solid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68909069293167E-2"/>
          <c:y val="9.2286784310063999E-2"/>
          <c:w val="0.88758389261744952"/>
          <c:h val="0.69287300001649565"/>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5.2513427245266232E-2"/>
                  <c:y val="-5.4669114977228914E-2"/>
                </c:manualLayout>
              </c:layout>
              <c:showVal val="1"/>
              <c:separator>, </c:separator>
            </c:dLbl>
            <c:dLbl>
              <c:idx val="2"/>
              <c:layout>
                <c:manualLayout>
                  <c:x val="-4.2886886910709132E-2"/>
                  <c:y val="-5.7926113867747514E-2"/>
                </c:manualLayout>
              </c:layout>
              <c:showVal val="1"/>
              <c:separator>, </c:separator>
            </c:dLbl>
            <c:dLbl>
              <c:idx val="3"/>
              <c:layout>
                <c:manualLayout>
                  <c:x val="-4.3365342625482278E-2"/>
                  <c:y val="-6.5209299430456572E-2"/>
                </c:manualLayout>
              </c:layout>
              <c:showVal val="1"/>
              <c:separator>, </c:separator>
            </c:dLbl>
            <c:dLbl>
              <c:idx val="4"/>
              <c:layout>
                <c:manualLayout>
                  <c:x val="-4.5176475933084152E-2"/>
                  <c:y val="-5.2459109203771996E-2"/>
                </c:manualLayout>
              </c:layout>
              <c:tx>
                <c:rich>
                  <a:bodyPr/>
                  <a:lstStyle/>
                  <a:p>
                    <a:r>
                      <a:rPr lang="en-US"/>
                      <a:t>18.0</a:t>
                    </a:r>
                  </a:p>
                </c:rich>
              </c:tx>
              <c:showVal val="1"/>
              <c:separator>, </c:separator>
            </c:dLbl>
            <c:dLbl>
              <c:idx val="5"/>
              <c:layout>
                <c:manualLayout>
                  <c:x val="-5.7811933028098138E-2"/>
                  <c:y val="-8.1610075420414527E-2"/>
                </c:manualLayout>
              </c:layout>
              <c:dLblPos val="r"/>
              <c:showVal val="1"/>
              <c:separator>, </c:separator>
            </c:dLbl>
            <c:dLbl>
              <c:idx val="6"/>
              <c:layout>
                <c:manualLayout>
                  <c:x val="-3.4349797184442851E-2"/>
                  <c:y val="-6.7583745707675863E-2"/>
                </c:manualLayout>
              </c:layout>
              <c:showVal val="1"/>
              <c:separator>, </c:separator>
            </c:dLbl>
            <c:dLbl>
              <c:idx val="7"/>
              <c:layout>
                <c:manualLayout>
                  <c:x val="-4.0233384206048134E-2"/>
                  <c:y val="-5.3425041237434273E-2"/>
                </c:manualLayout>
              </c:layout>
              <c:showVal val="1"/>
              <c:separator>, </c:separator>
            </c:dLbl>
            <c:dLbl>
              <c:idx val="8"/>
              <c:layout>
                <c:manualLayout>
                  <c:x val="-4.7084183087748824E-2"/>
                  <c:y val="-4.7830029151494424E-2"/>
                </c:manualLayout>
              </c:layout>
              <c:showVal val="1"/>
              <c:separator>, </c:separator>
            </c:dLbl>
            <c:dLbl>
              <c:idx val="9"/>
              <c:layout>
                <c:manualLayout>
                  <c:x val="-2.5523696330411523E-2"/>
                  <c:y val="-7.4765180044194121E-2"/>
                </c:manualLayout>
              </c:layout>
              <c:showVal val="1"/>
              <c:separator>, </c:separator>
            </c:dLbl>
            <c:dLbl>
              <c:idx val="10"/>
              <c:layout>
                <c:manualLayout>
                  <c:x val="-3.2891478708534892E-2"/>
                  <c:y val="-5.8662844704737753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0"/>
                  <c:y val="-4.7302738269852082E-2"/>
                </c:manualLayout>
              </c:layout>
              <c:showVal val="1"/>
              <c:separator>, </c:separator>
            </c:dLbl>
            <c:spPr>
              <a:ln w="12700"/>
            </c:spPr>
            <c:showVal val="1"/>
            <c:separator>, </c:separator>
          </c:dLbls>
          <c:cat>
            <c:numRef>
              <c:f>Sheet1!$B$1:$L$1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Sheet1!$B$2:$L$2</c:f>
              <c:numCache>
                <c:formatCode>General</c:formatCode>
                <c:ptCount val="11"/>
                <c:pt idx="0" formatCode="0.0">
                  <c:v>18</c:v>
                </c:pt>
                <c:pt idx="1">
                  <c:v>15.1</c:v>
                </c:pt>
                <c:pt idx="2">
                  <c:v>34.9</c:v>
                </c:pt>
                <c:pt idx="3">
                  <c:v>27.8</c:v>
                </c:pt>
                <c:pt idx="4">
                  <c:v>39.800000000000004</c:v>
                </c:pt>
                <c:pt idx="5">
                  <c:v>37.9</c:v>
                </c:pt>
                <c:pt idx="6">
                  <c:v>24.7</c:v>
                </c:pt>
                <c:pt idx="7">
                  <c:v>28.3</c:v>
                </c:pt>
                <c:pt idx="8" formatCode="0.0">
                  <c:v>22.9</c:v>
                </c:pt>
                <c:pt idx="9" formatCode="0.0">
                  <c:v>22.7</c:v>
                </c:pt>
                <c:pt idx="10">
                  <c:v>22.9</c:v>
                </c:pt>
              </c:numCache>
            </c:numRef>
          </c:val>
        </c:ser>
        <c:marker val="1"/>
        <c:axId val="96555008"/>
        <c:axId val="100204928"/>
      </c:lineChart>
      <c:catAx>
        <c:axId val="96555008"/>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الثالث/ سنة  </a:t>
                </a:r>
              </a:p>
            </c:rich>
          </c:tx>
          <c:layout>
            <c:manualLayout>
              <c:xMode val="edge"/>
              <c:yMode val="edge"/>
              <c:x val="0.43791942387746047"/>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0204928"/>
        <c:crosses val="autoZero"/>
        <c:auto val="1"/>
        <c:lblAlgn val="ctr"/>
        <c:lblOffset val="100"/>
        <c:tickLblSkip val="1"/>
        <c:tickMarkSkip val="1"/>
      </c:catAx>
      <c:valAx>
        <c:axId val="100204928"/>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3785155071739605E-3"/>
              <c:y val="0.26207878165427173"/>
            </c:manualLayout>
          </c:layout>
          <c:spPr>
            <a:noFill/>
            <a:ln w="25365">
              <a:noFill/>
            </a:ln>
          </c:spPr>
        </c:title>
        <c:numFmt formatCode="0.0"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6555008"/>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71361649414078"/>
          <c:y val="0.14721576784034301"/>
          <c:w val="0.33982372456607873"/>
          <c:h val="0.70914158371712954"/>
        </c:manualLayout>
      </c:layout>
      <c:pieChart>
        <c:varyColors val="1"/>
        <c:ser>
          <c:idx val="6"/>
          <c:order val="0"/>
          <c:tx>
            <c:strRef>
              <c:f>Sheet1!$A$2</c:f>
              <c:strCache>
                <c:ptCount val="1"/>
                <c:pt idx="0">
                  <c:v>East</c:v>
                </c:pt>
              </c:strCache>
            </c:strRef>
          </c:tx>
          <c:spPr>
            <a:solidFill>
              <a:srgbClr val="0066CC"/>
            </a:solidFill>
            <a:ln w="12686">
              <a:solidFill>
                <a:srgbClr val="000000"/>
              </a:solidFill>
              <a:prstDash val="solid"/>
            </a:ln>
          </c:spPr>
          <c:explosion val="25"/>
          <c:dPt>
            <c:idx val="0"/>
            <c:spPr>
              <a:solidFill>
                <a:srgbClr val="9999FF"/>
              </a:solidFill>
              <a:ln w="12686">
                <a:solidFill>
                  <a:srgbClr val="000000"/>
                </a:solidFill>
                <a:prstDash val="solid"/>
              </a:ln>
            </c:spPr>
          </c:dPt>
          <c:dPt>
            <c:idx val="1"/>
            <c:spPr>
              <a:solidFill>
                <a:srgbClr val="993366"/>
              </a:solidFill>
              <a:ln w="12686">
                <a:solidFill>
                  <a:srgbClr val="000000"/>
                </a:solidFill>
                <a:prstDash val="solid"/>
              </a:ln>
            </c:spPr>
          </c:dPt>
          <c:dPt>
            <c:idx val="2"/>
            <c:explosion val="18"/>
            <c:spPr>
              <a:solidFill>
                <a:srgbClr val="FFFFCC"/>
              </a:solidFill>
              <a:ln w="12686">
                <a:solidFill>
                  <a:srgbClr val="000000"/>
                </a:solidFill>
                <a:prstDash val="solid"/>
              </a:ln>
            </c:spPr>
          </c:dPt>
          <c:dPt>
            <c:idx val="3"/>
            <c:explosion val="17"/>
            <c:spPr>
              <a:solidFill>
                <a:srgbClr val="CCFFFF"/>
              </a:solidFill>
              <a:ln w="12686">
                <a:solidFill>
                  <a:srgbClr val="000000"/>
                </a:solidFill>
                <a:prstDash val="solid"/>
              </a:ln>
            </c:spPr>
          </c:dPt>
          <c:dPt>
            <c:idx val="4"/>
            <c:explosion val="20"/>
            <c:spPr>
              <a:solidFill>
                <a:srgbClr val="660066"/>
              </a:solidFill>
              <a:ln w="12686">
                <a:solidFill>
                  <a:srgbClr val="000000"/>
                </a:solidFill>
                <a:prstDash val="solid"/>
              </a:ln>
            </c:spPr>
          </c:dPt>
          <c:dPt>
            <c:idx val="5"/>
            <c:spPr>
              <a:solidFill>
                <a:srgbClr val="FF8080"/>
              </a:solidFill>
              <a:ln w="12686">
                <a:solidFill>
                  <a:srgbClr val="000000"/>
                </a:solidFill>
                <a:prstDash val="solid"/>
              </a:ln>
            </c:spPr>
          </c:dPt>
          <c:dPt>
            <c:idx val="7"/>
            <c:spPr>
              <a:solidFill>
                <a:srgbClr val="CCCCFF"/>
              </a:solidFill>
              <a:ln w="12686">
                <a:solidFill>
                  <a:srgbClr val="000000"/>
                </a:solidFill>
                <a:prstDash val="solid"/>
              </a:ln>
            </c:spPr>
          </c:dPt>
          <c:dLbls>
            <c:dLbl>
              <c:idx val="0"/>
              <c:layout>
                <c:manualLayout>
                  <c:x val="-1.4318546638228994E-2"/>
                  <c:y val="-3.472422062350120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فلسطين 
13.5%</a:t>
                    </a:r>
                  </a:p>
                </c:rich>
              </c:tx>
              <c:spPr>
                <a:noFill/>
                <a:ln w="25373">
                  <a:noFill/>
                </a:ln>
              </c:spPr>
              <c:dLblPos val="bestFit"/>
            </c:dLbl>
            <c:dLbl>
              <c:idx val="1"/>
              <c:layout>
                <c:manualLayout>
                  <c:x val="-1.6493581402836438E-2"/>
                  <c:y val="2.36979550218098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إسرائيل
29.3%</a:t>
                    </a:r>
                  </a:p>
                </c:rich>
              </c:tx>
              <c:spPr>
                <a:noFill/>
                <a:ln w="25373">
                  <a:noFill/>
                </a:ln>
              </c:spPr>
              <c:dLblPos val="bestFit"/>
            </c:dLbl>
            <c:dLbl>
              <c:idx val="2"/>
              <c:layout>
                <c:manualLayout>
                  <c:x val="-8.4916537331567732E-2"/>
                  <c:y val="-7.9544396573069873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لولايات المتحدة وكندا  
6.0%</a:t>
                    </a:r>
                  </a:p>
                </c:rich>
              </c:tx>
              <c:spPr>
                <a:noFill/>
                <a:ln w="25373">
                  <a:noFill/>
                </a:ln>
              </c:spPr>
              <c:dLblPos val="bestFit"/>
            </c:dLbl>
            <c:dLbl>
              <c:idx val="3"/>
              <c:layout>
                <c:manualLayout>
                  <c:x val="6.7341582302212323E-3"/>
                  <c:y val="2.51572327044025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فريقيا
2.7%</a:t>
                    </a:r>
                  </a:p>
                </c:rich>
              </c:tx>
              <c:spPr>
                <a:noFill/>
                <a:ln w="25373">
                  <a:noFill/>
                </a:ln>
              </c:spPr>
              <c:dLblPos val="bestFit"/>
            </c:dLbl>
            <c:dLbl>
              <c:idx val="4"/>
              <c:layout>
                <c:manualLayout>
                  <c:x val="5.7809229542509833E-4"/>
                  <c:y val="6.758421235081463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لاتحاد الأوروبي   
24.9%</a:t>
                    </a:r>
                  </a:p>
                </c:rich>
              </c:tx>
              <c:spPr>
                <a:noFill/>
                <a:ln w="25373">
                  <a:noFill/>
                </a:ln>
              </c:spPr>
              <c:dLblPos val="bestFit"/>
            </c:dLbl>
            <c:dLbl>
              <c:idx val="5"/>
              <c:layout>
                <c:manualLayout>
                  <c:x val="-2.0288537109485602E-3"/>
                  <c:y val="-2.1599249330084887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د</a:t>
                    </a:r>
                    <a:r>
                      <a:rPr lang="ar-SA"/>
                      <a:t>ول أوروبا الأخرى 
10.6%</a:t>
                    </a:r>
                  </a:p>
                </c:rich>
              </c:tx>
              <c:spPr>
                <a:noFill/>
                <a:ln w="25373">
                  <a:noFill/>
                </a:ln>
              </c:spPr>
            </c:dLbl>
            <c:dLbl>
              <c:idx val="6"/>
              <c:layout>
                <c:manualLayout>
                  <c:x val="1.3545024636071511E-2"/>
                  <c:y val="-1.66847826240119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آسيا
9.2%</a:t>
                    </a:r>
                  </a:p>
                </c:rich>
              </c:tx>
              <c:spPr>
                <a:noFill/>
                <a:ln w="25373">
                  <a:noFill/>
                </a:ln>
              </c:spPr>
              <c:dLblPos val="bestFit"/>
            </c:dLbl>
            <c:dLbl>
              <c:idx val="7"/>
              <c:layout>
                <c:manualLayout>
                  <c:x val="-3.5689652717461016E-2"/>
                  <c:y val="8.5134064124338226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دول أخرى
3.8%</a:t>
                    </a:r>
                  </a:p>
                </c:rich>
              </c:tx>
              <c:spPr>
                <a:noFill/>
                <a:ln w="25373">
                  <a:noFill/>
                </a:ln>
              </c:spPr>
            </c:dLbl>
            <c:numFmt formatCode="0.0%" sourceLinked="0"/>
            <c:spPr>
              <a:noFill/>
              <a:ln w="25373">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13.5</c:v>
                </c:pt>
                <c:pt idx="1">
                  <c:v>29.3</c:v>
                </c:pt>
                <c:pt idx="2">
                  <c:v>6</c:v>
                </c:pt>
                <c:pt idx="3" formatCode="0.0">
                  <c:v>2.7</c:v>
                </c:pt>
                <c:pt idx="4">
                  <c:v>24.9</c:v>
                </c:pt>
                <c:pt idx="5">
                  <c:v>10.6</c:v>
                </c:pt>
                <c:pt idx="6">
                  <c:v>9.2000000000000011</c:v>
                </c:pt>
                <c:pt idx="7" formatCode="#,##0.0">
                  <c:v>3.8</c:v>
                </c:pt>
              </c:numCache>
            </c:numRef>
          </c:val>
        </c:ser>
        <c:dLbls>
          <c:showCatName val="1"/>
          <c:showPercent val="1"/>
        </c:dLbls>
        <c:firstSliceAng val="220"/>
      </c:pieChart>
      <c:spPr>
        <a:noFill/>
        <a:ln w="25373">
          <a:noFill/>
        </a:ln>
      </c:spPr>
    </c:plotArea>
    <c:plotVisOnly val="1"/>
    <c:dispBlanksAs val="zero"/>
  </c:chart>
  <c:spPr>
    <a:noFill/>
    <a:ln>
      <a:noFill/>
    </a:ln>
  </c:spPr>
  <c:txPr>
    <a:bodyPr/>
    <a:lstStyle/>
    <a:p>
      <a:pPr>
        <a:defRPr sz="874"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70878181511719"/>
          <c:y val="3.2442948448238092E-2"/>
          <c:w val="0.87521663778162917"/>
          <c:h val="0.76893939393941846"/>
        </c:manualLayout>
      </c:layout>
      <c:barChart>
        <c:barDir val="col"/>
        <c:grouping val="clustered"/>
        <c:ser>
          <c:idx val="0"/>
          <c:order val="0"/>
          <c:tx>
            <c:strRef>
              <c:f>Sheet1!$A$2</c:f>
              <c:strCache>
                <c:ptCount val="1"/>
                <c:pt idx="0">
                  <c:v>East</c:v>
                </c:pt>
              </c:strCache>
            </c:strRef>
          </c:tx>
          <c:spPr>
            <a:solidFill>
              <a:srgbClr val="9999FF"/>
            </a:solidFill>
            <a:ln w="12653">
              <a:solidFill>
                <a:srgbClr val="000000"/>
              </a:solidFill>
              <a:prstDash val="solid"/>
            </a:ln>
          </c:spPr>
          <c:cat>
            <c:strRef>
              <c:f>Sheet1!$B$1:$H$1</c:f>
              <c:strCache>
                <c:ptCount val="7"/>
                <c:pt idx="0">
                  <c:v>الاتحاد الأوروبي</c:v>
                </c:pt>
                <c:pt idx="1">
                  <c:v>اسرائيل</c:v>
                </c:pt>
                <c:pt idx="2">
                  <c:v>فلسطين</c:v>
                </c:pt>
                <c:pt idx="3">
                  <c:v>آسيا</c:v>
                </c:pt>
                <c:pt idx="4">
                  <c:v>دول أوروبا الأخرى</c:v>
                </c:pt>
                <c:pt idx="5">
                  <c:v>الولايات المتحدة وكندا</c:v>
                </c:pt>
                <c:pt idx="6">
                  <c:v>دول أخرى</c:v>
                </c:pt>
              </c:strCache>
            </c:strRef>
          </c:cat>
          <c:val>
            <c:numRef>
              <c:f>Sheet1!$B$2:$H$2</c:f>
              <c:numCache>
                <c:formatCode>#,##0</c:formatCode>
                <c:ptCount val="7"/>
                <c:pt idx="0">
                  <c:v>106</c:v>
                </c:pt>
                <c:pt idx="1">
                  <c:v>67</c:v>
                </c:pt>
                <c:pt idx="2">
                  <c:v>48</c:v>
                </c:pt>
                <c:pt idx="3">
                  <c:v>33</c:v>
                </c:pt>
                <c:pt idx="4">
                  <c:v>32</c:v>
                </c:pt>
                <c:pt idx="5">
                  <c:v>29</c:v>
                </c:pt>
                <c:pt idx="6">
                  <c:v>22</c:v>
                </c:pt>
              </c:numCache>
            </c:numRef>
          </c:val>
        </c:ser>
        <c:overlap val="100"/>
        <c:axId val="50636672"/>
        <c:axId val="50638208"/>
      </c:barChart>
      <c:catAx>
        <c:axId val="50636672"/>
        <c:scaling>
          <c:orientation val="minMax"/>
        </c:scaling>
        <c:axPos val="b"/>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50638208"/>
        <c:crossesAt val="0"/>
        <c:auto val="1"/>
        <c:lblAlgn val="ctr"/>
        <c:lblOffset val="100"/>
        <c:tickLblSkip val="1"/>
        <c:tickMarkSkip val="1"/>
      </c:catAx>
      <c:valAx>
        <c:axId val="50638208"/>
        <c:scaling>
          <c:orientation val="minMax"/>
          <c:max val="120"/>
          <c:min val="0"/>
        </c:scaling>
        <c:axPos val="l"/>
        <c:title>
          <c:tx>
            <c:rich>
              <a:bodyPr/>
              <a:lstStyle/>
              <a:p>
                <a:pPr>
                  <a:defRPr sz="897" b="1" i="0" u="none" strike="noStrike" baseline="0">
                    <a:solidFill>
                      <a:srgbClr val="000000"/>
                    </a:solidFill>
                    <a:latin typeface="Arial"/>
                    <a:ea typeface="Arial"/>
                    <a:cs typeface="Arial"/>
                  </a:defRPr>
                </a:pPr>
                <a:r>
                  <a:rPr lang="ar-SA" b="1"/>
                  <a:t>عدد ليالي المبيت (1000)</a:t>
                </a:r>
              </a:p>
            </c:rich>
          </c:tx>
          <c:layout>
            <c:manualLayout>
              <c:xMode val="edge"/>
              <c:yMode val="edge"/>
              <c:x val="5.9202966601652014E-3"/>
              <c:y val="0.26770531546151655"/>
            </c:manualLayout>
          </c:layout>
          <c:spPr>
            <a:noFill/>
            <a:ln w="25307">
              <a:noFill/>
            </a:ln>
          </c:spPr>
        </c:title>
        <c:numFmt formatCode="General" sourceLinked="0"/>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50636672"/>
        <c:crosses val="autoZero"/>
        <c:crossBetween val="between"/>
        <c:majorUnit val="20"/>
        <c:minorUnit val="1"/>
      </c:valAx>
      <c:spPr>
        <a:solidFill>
          <a:srgbClr val="FFFFFF"/>
        </a:solidFill>
        <a:ln w="25307">
          <a:noFill/>
        </a:ln>
      </c:spPr>
    </c:plotArea>
    <c:plotVisOnly val="1"/>
    <c:dispBlanksAs val="gap"/>
  </c:chart>
  <c:spPr>
    <a:solidFill>
      <a:srgbClr val="FFFFFF"/>
    </a:solidFill>
    <a:ln>
      <a:noFill/>
    </a:ln>
  </c:spPr>
  <c:txPr>
    <a:bodyPr/>
    <a:lstStyle/>
    <a:p>
      <a:pPr>
        <a:defRPr sz="897" b="0" i="0" u="none" strike="noStrike" baseline="0">
          <a:solidFill>
            <a:srgbClr val="000000"/>
          </a:solidFill>
          <a:latin typeface="Calibri"/>
          <a:ea typeface="Calibri"/>
          <a:cs typeface="Calibri"/>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75048-E712-4F52-A9F6-AB4AAC5A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23</Pages>
  <Words>2890</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18402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ialrifai</cp:lastModifiedBy>
  <cp:revision>318</cp:revision>
  <cp:lastPrinted>2015-11-16T09:21:00Z</cp:lastPrinted>
  <dcterms:created xsi:type="dcterms:W3CDTF">2013-08-25T11:38:00Z</dcterms:created>
  <dcterms:modified xsi:type="dcterms:W3CDTF">2015-11-19T07:45:00Z</dcterms:modified>
</cp:coreProperties>
</file>