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83D" w:rsidRDefault="0029183D">
      <w:pPr>
        <w:tabs>
          <w:tab w:val="right" w:pos="6944"/>
          <w:tab w:val="right" w:pos="8078"/>
        </w:tabs>
        <w:jc w:val="center"/>
        <w:rPr>
          <w:rFonts w:hint="cs"/>
          <w:rtl/>
        </w:rPr>
      </w:pPr>
    </w:p>
    <w:p w:rsidR="0029183D" w:rsidRDefault="0029183D">
      <w:pPr>
        <w:tabs>
          <w:tab w:val="right" w:pos="6944"/>
          <w:tab w:val="right" w:pos="8078"/>
        </w:tabs>
        <w:jc w:val="center"/>
        <w:rPr>
          <w:rtl/>
        </w:rPr>
      </w:pPr>
    </w:p>
    <w:p w:rsidR="00097CBB" w:rsidRDefault="0036501B">
      <w:pPr>
        <w:tabs>
          <w:tab w:val="right" w:pos="6944"/>
          <w:tab w:val="right" w:pos="8078"/>
        </w:tabs>
        <w:jc w:val="center"/>
        <w:rPr>
          <w:rtl/>
        </w:rPr>
      </w:pPr>
      <w:r w:rsidRPr="0036501B">
        <w:rPr>
          <w:noProof/>
          <w:sz w:val="28"/>
          <w:szCs w:val="28"/>
          <w:rtl/>
        </w:rPr>
        <w:drawing>
          <wp:inline distT="0" distB="0" distL="0" distR="0">
            <wp:extent cx="957580" cy="1319530"/>
            <wp:effectExtent l="19050" t="0" r="0" b="0"/>
            <wp:docPr id="6"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7580" cy="1319530"/>
                    </a:xfrm>
                    <a:prstGeom prst="rect">
                      <a:avLst/>
                    </a:prstGeom>
                    <a:noFill/>
                    <a:ln w="9525">
                      <a:noFill/>
                      <a:miter lim="800000"/>
                      <a:headEnd/>
                      <a:tailEnd/>
                    </a:ln>
                  </pic:spPr>
                </pic:pic>
              </a:graphicData>
            </a:graphic>
          </wp:inline>
        </w:drawing>
      </w:r>
    </w:p>
    <w:p w:rsidR="0036501B" w:rsidRDefault="0036501B" w:rsidP="0036501B">
      <w:pPr>
        <w:jc w:val="center"/>
        <w:rPr>
          <w:rFonts w:cs="Simplified Arabic"/>
          <w:b/>
          <w:bCs/>
          <w:sz w:val="52"/>
          <w:szCs w:val="52"/>
          <w:rtl/>
        </w:rPr>
      </w:pPr>
      <w:r>
        <w:rPr>
          <w:rFonts w:cs="Simplified Arabic" w:hint="cs"/>
          <w:b/>
          <w:bCs/>
          <w:sz w:val="52"/>
          <w:szCs w:val="52"/>
          <w:rtl/>
        </w:rPr>
        <w:t>دولة فلسطين</w:t>
      </w:r>
    </w:p>
    <w:p w:rsidR="0036501B" w:rsidRDefault="0036501B" w:rsidP="0036501B">
      <w:pPr>
        <w:jc w:val="center"/>
        <w:rPr>
          <w:rFonts w:cs="Simplified Arabic"/>
          <w:b/>
          <w:bCs/>
          <w:sz w:val="56"/>
          <w:szCs w:val="56"/>
          <w:rtl/>
        </w:rPr>
      </w:pPr>
      <w:r>
        <w:rPr>
          <w:rFonts w:cs="Simplified Arabic"/>
          <w:b/>
          <w:bCs/>
          <w:sz w:val="56"/>
          <w:szCs w:val="56"/>
          <w:rtl/>
        </w:rPr>
        <w:t>الجهاز المركزي للإحصاء الفلسطيني</w:t>
      </w: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Pr="00942791" w:rsidRDefault="00097CBB">
      <w:pPr>
        <w:pStyle w:val="Heading8"/>
        <w:rPr>
          <w:sz w:val="20"/>
          <w:szCs w:val="20"/>
          <w:rtl/>
        </w:rPr>
      </w:pPr>
    </w:p>
    <w:p w:rsidR="00097CBB" w:rsidRDefault="00097CBB">
      <w:pPr>
        <w:pStyle w:val="Heading8"/>
        <w:rPr>
          <w:sz w:val="20"/>
          <w:szCs w:val="20"/>
          <w:rtl/>
        </w:rPr>
      </w:pPr>
    </w:p>
    <w:p w:rsidR="00942791" w:rsidRDefault="00942791" w:rsidP="00942791">
      <w:pPr>
        <w:rPr>
          <w:rtl/>
        </w:rPr>
      </w:pPr>
    </w:p>
    <w:p w:rsidR="00942791" w:rsidRDefault="00942791"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376139" w:rsidRDefault="00376139" w:rsidP="00942791">
      <w:pPr>
        <w:rPr>
          <w:rtl/>
        </w:rPr>
      </w:pPr>
    </w:p>
    <w:p w:rsidR="00942791" w:rsidRDefault="00942791" w:rsidP="00942791">
      <w:pPr>
        <w:rPr>
          <w:rtl/>
        </w:rPr>
      </w:pPr>
    </w:p>
    <w:p w:rsidR="00942791" w:rsidRPr="00942791" w:rsidRDefault="00942791" w:rsidP="00942791">
      <w:pPr>
        <w:rPr>
          <w:rtl/>
        </w:rPr>
      </w:pPr>
    </w:p>
    <w:p w:rsidR="00097CBB" w:rsidRPr="00942791" w:rsidRDefault="00097CBB" w:rsidP="000643AB">
      <w:pPr>
        <w:pStyle w:val="Heading8"/>
        <w:rPr>
          <w:rFonts w:cs="Simplified Arabic"/>
          <w:szCs w:val="40"/>
          <w:rtl/>
        </w:rPr>
      </w:pPr>
      <w:r w:rsidRPr="00942791">
        <w:rPr>
          <w:rFonts w:cs="Simplified Arabic"/>
          <w:szCs w:val="40"/>
          <w:rtl/>
        </w:rPr>
        <w:t xml:space="preserve">النشاط الفندقي في </w:t>
      </w:r>
      <w:r w:rsidR="000643AB">
        <w:rPr>
          <w:rFonts w:cs="Simplified Arabic" w:hint="cs"/>
          <w:szCs w:val="40"/>
          <w:rtl/>
        </w:rPr>
        <w:t>الضفة الغربية</w:t>
      </w:r>
    </w:p>
    <w:p w:rsidR="00097CBB" w:rsidRPr="00725356" w:rsidRDefault="00097CBB" w:rsidP="0044553C">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r w:rsidR="00E3431F">
        <w:rPr>
          <w:rFonts w:cs="Simplified Arabic" w:hint="cs"/>
          <w:b/>
          <w:bCs/>
          <w:color w:val="000000"/>
          <w:sz w:val="40"/>
          <w:szCs w:val="40"/>
          <w:rtl/>
        </w:rPr>
        <w:t>الرابع</w:t>
      </w:r>
      <w:r w:rsidRPr="00725356">
        <w:rPr>
          <w:rFonts w:cs="Simplified Arabic" w:hint="cs"/>
          <w:b/>
          <w:bCs/>
          <w:color w:val="000000"/>
          <w:sz w:val="40"/>
          <w:szCs w:val="40"/>
          <w:rtl/>
        </w:rPr>
        <w:t xml:space="preserve">، </w:t>
      </w:r>
      <w:r w:rsidR="00316EF0">
        <w:rPr>
          <w:rFonts w:cs="Simplified Arabic" w:hint="cs"/>
          <w:b/>
          <w:bCs/>
          <w:color w:val="000000"/>
          <w:sz w:val="40"/>
          <w:szCs w:val="40"/>
          <w:rtl/>
        </w:rPr>
        <w:t>201</w:t>
      </w:r>
      <w:r w:rsidR="0044553C">
        <w:rPr>
          <w:rFonts w:cs="Simplified Arabic" w:hint="cs"/>
          <w:b/>
          <w:bCs/>
          <w:color w:val="000000"/>
          <w:sz w:val="40"/>
          <w:szCs w:val="40"/>
          <w:rtl/>
        </w:rPr>
        <w:t>4</w:t>
      </w:r>
      <w:r w:rsidRPr="00725356">
        <w:rPr>
          <w:rFonts w:cs="Simplified Arabic"/>
          <w:b/>
          <w:bCs/>
          <w:color w:val="000000"/>
          <w:sz w:val="40"/>
          <w:szCs w:val="40"/>
          <w:rtl/>
        </w:rPr>
        <w:t>)</w:t>
      </w:r>
    </w:p>
    <w:p w:rsidR="00097CBB" w:rsidRDefault="00097CBB">
      <w:pPr>
        <w:jc w:val="center"/>
        <w:rPr>
          <w:rFonts w:cs="Simplified Arabic"/>
          <w:b/>
          <w:bCs/>
          <w:sz w:val="44"/>
          <w:szCs w:val="52"/>
          <w:rtl/>
        </w:rPr>
      </w:pPr>
    </w:p>
    <w:p w:rsidR="00097CBB" w:rsidRDefault="00097CBB">
      <w:pPr>
        <w:rPr>
          <w:rFonts w:cs="Simplified Arabic"/>
          <w:b/>
          <w:bCs/>
          <w:sz w:val="28"/>
          <w:szCs w:val="33"/>
          <w:rtl/>
        </w:rPr>
      </w:pPr>
    </w:p>
    <w:p w:rsidR="00097CBB" w:rsidRDefault="00097CBB" w:rsidP="00633C97">
      <w:pPr>
        <w:rPr>
          <w:rFonts w:cs="Simplified Arabic"/>
          <w:b/>
          <w:bCs/>
          <w:sz w:val="28"/>
          <w:szCs w:val="33"/>
          <w:rtl/>
        </w:rPr>
      </w:pPr>
    </w:p>
    <w:p w:rsidR="00097CBB" w:rsidRDefault="00097CBB">
      <w:pPr>
        <w:jc w:val="center"/>
        <w:rPr>
          <w:rFonts w:cs="Simplified Arabic"/>
          <w:b/>
          <w:bCs/>
          <w:sz w:val="8"/>
          <w:szCs w:val="8"/>
          <w:rtl/>
        </w:rPr>
      </w:pPr>
    </w:p>
    <w:p w:rsidR="001D53AD" w:rsidRDefault="00E3431F" w:rsidP="0044553C">
      <w:pPr>
        <w:jc w:val="center"/>
        <w:rPr>
          <w:rFonts w:cs="Simplified Arabic"/>
          <w:b/>
          <w:bCs/>
          <w:color w:val="000000"/>
          <w:sz w:val="28"/>
          <w:szCs w:val="28"/>
          <w:rtl/>
        </w:rPr>
        <w:sectPr w:rsidR="001D53AD" w:rsidSect="00AE4BCE">
          <w:footerReference w:type="default" r:id="rId9"/>
          <w:endnotePr>
            <w:numFmt w:val="lowerLetter"/>
          </w:endnotePr>
          <w:pgSz w:w="11907" w:h="16840" w:code="9"/>
          <w:pgMar w:top="1418" w:right="1418" w:bottom="1418" w:left="1418" w:header="709" w:footer="709" w:gutter="0"/>
          <w:cols w:space="720"/>
          <w:bidi/>
          <w:rtlGutter/>
        </w:sectPr>
      </w:pPr>
      <w:r>
        <w:rPr>
          <w:rFonts w:cs="Simplified Arabic" w:hint="cs"/>
          <w:b/>
          <w:bCs/>
          <w:color w:val="000000"/>
          <w:sz w:val="28"/>
          <w:szCs w:val="28"/>
          <w:rtl/>
        </w:rPr>
        <w:t>آذار</w:t>
      </w:r>
      <w:r w:rsidR="00097CBB" w:rsidRPr="000833DB">
        <w:rPr>
          <w:rFonts w:cs="Simplified Arabic" w:hint="cs"/>
          <w:b/>
          <w:bCs/>
          <w:color w:val="000000"/>
          <w:sz w:val="28"/>
          <w:szCs w:val="28"/>
          <w:rtl/>
        </w:rPr>
        <w:t>/</w:t>
      </w:r>
      <w:r>
        <w:rPr>
          <w:rFonts w:cs="Simplified Arabic" w:hint="cs"/>
          <w:b/>
          <w:bCs/>
          <w:color w:val="000000"/>
          <w:sz w:val="28"/>
          <w:szCs w:val="28"/>
          <w:rtl/>
        </w:rPr>
        <w:t>مارس</w:t>
      </w:r>
      <w:r w:rsidR="00097CBB" w:rsidRPr="000833DB">
        <w:rPr>
          <w:rFonts w:cs="Simplified Arabic" w:hint="cs"/>
          <w:b/>
          <w:bCs/>
          <w:color w:val="000000"/>
          <w:sz w:val="28"/>
          <w:szCs w:val="28"/>
          <w:rtl/>
        </w:rPr>
        <w:t>،</w:t>
      </w:r>
      <w:r w:rsidR="00097CBB" w:rsidRPr="000833DB">
        <w:rPr>
          <w:rFonts w:cs="Simplified Arabic"/>
          <w:b/>
          <w:bCs/>
          <w:color w:val="000000"/>
          <w:sz w:val="28"/>
          <w:szCs w:val="28"/>
          <w:rtl/>
        </w:rPr>
        <w:t xml:space="preserve"> </w:t>
      </w:r>
      <w:r w:rsidR="00E85C29" w:rsidRPr="000833DB">
        <w:rPr>
          <w:rFonts w:cs="Simplified Arabic" w:hint="cs"/>
          <w:b/>
          <w:bCs/>
          <w:color w:val="000000"/>
          <w:sz w:val="28"/>
          <w:szCs w:val="28"/>
          <w:rtl/>
        </w:rPr>
        <w:t>201</w:t>
      </w:r>
      <w:r w:rsidR="0044553C">
        <w:rPr>
          <w:rFonts w:cs="Simplified Arabic" w:hint="cs"/>
          <w:b/>
          <w:bCs/>
          <w:color w:val="000000"/>
          <w:sz w:val="28"/>
          <w:szCs w:val="28"/>
          <w:rtl/>
        </w:rPr>
        <w:t>5</w:t>
      </w:r>
      <w:r w:rsidR="00633C97" w:rsidRPr="000833DB">
        <w:rPr>
          <w:rFonts w:cs="Simplified Arabic"/>
          <w:b/>
          <w:bCs/>
          <w:color w:val="000000"/>
          <w:sz w:val="28"/>
          <w:szCs w:val="28"/>
          <w:rtl/>
        </w:rPr>
        <w:t xml:space="preserve">    </w:t>
      </w:r>
    </w:p>
    <w:p w:rsidR="00633C97" w:rsidRPr="00633C97" w:rsidRDefault="001D53AD" w:rsidP="001D53AD">
      <w:pPr>
        <w:tabs>
          <w:tab w:val="left" w:pos="2444"/>
          <w:tab w:val="center" w:pos="4394"/>
        </w:tabs>
        <w:rPr>
          <w:rFonts w:cs="Simplified Arabic"/>
          <w:b/>
          <w:bCs/>
          <w:sz w:val="28"/>
          <w:szCs w:val="28"/>
          <w:rtl/>
        </w:rPr>
      </w:pPr>
      <w:r>
        <w:rPr>
          <w:rFonts w:cs="Simplified Arabic"/>
          <w:b/>
          <w:bCs/>
          <w:sz w:val="28"/>
          <w:szCs w:val="28"/>
          <w:rtl/>
        </w:rPr>
        <w:lastRenderedPageBreak/>
        <w:tab/>
      </w:r>
      <w:r>
        <w:rPr>
          <w:rFonts w:cs="Simplified Arabic"/>
          <w:b/>
          <w:bCs/>
          <w:sz w:val="28"/>
          <w:szCs w:val="28"/>
          <w:rtl/>
        </w:rPr>
        <w:tab/>
      </w:r>
      <w:r w:rsidR="00633C97">
        <w:rPr>
          <w:rFonts w:cs="Simplified Arabic"/>
          <w:b/>
          <w:bCs/>
          <w:sz w:val="28"/>
          <w:szCs w:val="28"/>
          <w:rtl/>
        </w:rPr>
        <w:t xml:space="preserve">          </w:t>
      </w: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5662D0" w:rsidP="005662D0">
      <w:pPr>
        <w:rPr>
          <w:rFonts w:cs="Simplified Arabic"/>
          <w:sz w:val="24"/>
          <w:szCs w:val="24"/>
          <w:rtl/>
        </w:rPr>
      </w:pPr>
    </w:p>
    <w:p w:rsidR="005662D0" w:rsidRPr="00002D0A" w:rsidRDefault="0089338C" w:rsidP="005662D0">
      <w:pPr>
        <w:jc w:val="right"/>
        <w:rPr>
          <w:rFonts w:cs="Simplified Arabic"/>
          <w:sz w:val="16"/>
          <w:szCs w:val="16"/>
        </w:rPr>
      </w:pPr>
      <w:r w:rsidRPr="0089338C">
        <w:pict>
          <v:shapetype id="_x0000_t202" coordsize="21600,21600" o:spt="202" path="m,l,21600r21600,l21600,xe">
            <v:stroke joinstyle="miter"/>
            <v:path gradientshapeok="t" o:connecttype="rect"/>
          </v:shapetype>
          <v:shape id="_x0000_s1039" type="#_x0000_t202" style="position:absolute;margin-left:3.6pt;margin-top:5.85pt;width:447.1pt;height:72.8pt;z-index:251657728" strokeweight="6pt">
            <v:stroke linestyle="thickBetweenThin"/>
            <v:textbox style="mso-next-textbox:#_x0000_s1039">
              <w:txbxContent>
                <w:p w:rsidR="00534DD6" w:rsidRDefault="00534DD6" w:rsidP="005662D0">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5662D0" w:rsidRPr="00002D0A" w:rsidRDefault="005662D0" w:rsidP="005662D0">
      <w:pPr>
        <w:jc w:val="right"/>
        <w:rPr>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jc w:val="lowKashida"/>
        <w:rPr>
          <w:rFonts w:cs="Simplified Arabic"/>
          <w:rtl/>
        </w:rPr>
      </w:pPr>
    </w:p>
    <w:p w:rsidR="005662D0" w:rsidRPr="00002D0A" w:rsidRDefault="005662D0" w:rsidP="005662D0">
      <w:pPr>
        <w:pStyle w:val="Caption"/>
        <w:jc w:val="lowKashida"/>
        <w:rPr>
          <w:rFonts w:cs="Simplified Arabic"/>
          <w:b w:val="0"/>
          <w:bCs w:val="0"/>
          <w:szCs w:val="24"/>
        </w:rPr>
      </w:pPr>
    </w:p>
    <w:p w:rsidR="005662D0" w:rsidRDefault="005662D0" w:rsidP="005662D0">
      <w:pPr>
        <w:rPr>
          <w:rtl/>
        </w:rPr>
      </w:pPr>
    </w:p>
    <w:p w:rsidR="00376139" w:rsidRDefault="00376139" w:rsidP="005662D0">
      <w:pPr>
        <w:rPr>
          <w:rtl/>
        </w:rPr>
      </w:pPr>
    </w:p>
    <w:p w:rsidR="00376139" w:rsidRPr="00002D0A" w:rsidRDefault="00376139" w:rsidP="005662D0">
      <w:pPr>
        <w:rPr>
          <w:rtl/>
        </w:rPr>
      </w:pPr>
    </w:p>
    <w:p w:rsidR="00114787" w:rsidRDefault="00114787" w:rsidP="005662D0">
      <w:pPr>
        <w:rPr>
          <w:rtl/>
        </w:rPr>
      </w:pPr>
    </w:p>
    <w:p w:rsidR="00EB5CDE" w:rsidRPr="00002D0A" w:rsidRDefault="00EB5CDE" w:rsidP="005662D0">
      <w:pPr>
        <w:rPr>
          <w:rtl/>
        </w:rPr>
      </w:pPr>
    </w:p>
    <w:p w:rsidR="005662D0" w:rsidRPr="00002D0A" w:rsidRDefault="005662D0" w:rsidP="005662D0">
      <w:pPr>
        <w:rPr>
          <w:rtl/>
        </w:rPr>
      </w:pPr>
    </w:p>
    <w:p w:rsidR="005662D0" w:rsidRPr="00002D0A" w:rsidRDefault="005662D0" w:rsidP="005662D0">
      <w:pPr>
        <w:rPr>
          <w:rtl/>
        </w:rPr>
      </w:pPr>
    </w:p>
    <w:p w:rsidR="005662D0" w:rsidRPr="00691304" w:rsidRDefault="005662D0" w:rsidP="005662D0">
      <w:pPr>
        <w:pStyle w:val="Header"/>
        <w:tabs>
          <w:tab w:val="clear" w:pos="4153"/>
          <w:tab w:val="clear" w:pos="8306"/>
        </w:tabs>
        <w:rPr>
          <w:rtl/>
        </w:rPr>
      </w:pPr>
    </w:p>
    <w:p w:rsidR="00AA3597" w:rsidRPr="0036696C" w:rsidRDefault="00AA3597" w:rsidP="0044553C">
      <w:pPr>
        <w:pStyle w:val="Caption"/>
        <w:jc w:val="lowKashida"/>
        <w:rPr>
          <w:rFonts w:cs="Simplified Arabic"/>
          <w:b w:val="0"/>
          <w:bCs w:val="0"/>
          <w:color w:val="000000"/>
          <w:sz w:val="20"/>
          <w:szCs w:val="20"/>
          <w:rtl/>
        </w:rPr>
      </w:pPr>
      <w:r w:rsidRPr="0036696C">
        <w:rPr>
          <w:rFonts w:cs="Simplified Arabic"/>
          <w:b w:val="0"/>
          <w:bCs w:val="0"/>
          <w:color w:val="000000"/>
          <w:sz w:val="20"/>
          <w:szCs w:val="20"/>
        </w:rPr>
        <w:sym w:font="Symbol" w:char="F0E3"/>
      </w:r>
      <w:r w:rsidRPr="0036696C">
        <w:rPr>
          <w:rFonts w:cs="Simplified Arabic" w:hint="cs"/>
          <w:b w:val="0"/>
          <w:bCs w:val="0"/>
          <w:color w:val="000000"/>
          <w:sz w:val="20"/>
          <w:szCs w:val="20"/>
          <w:rtl/>
        </w:rPr>
        <w:t xml:space="preserve"> </w:t>
      </w:r>
      <w:r w:rsidR="006F7350">
        <w:rPr>
          <w:rFonts w:cs="Simplified Arabic" w:hint="cs"/>
          <w:b w:val="0"/>
          <w:bCs w:val="0"/>
          <w:color w:val="000000"/>
          <w:sz w:val="20"/>
          <w:szCs w:val="20"/>
          <w:rtl/>
        </w:rPr>
        <w:t xml:space="preserve">جمادى </w:t>
      </w:r>
      <w:proofErr w:type="spellStart"/>
      <w:r w:rsidR="006F7350">
        <w:rPr>
          <w:rFonts w:cs="Simplified Arabic" w:hint="cs"/>
          <w:b w:val="0"/>
          <w:bCs w:val="0"/>
          <w:color w:val="000000"/>
          <w:sz w:val="20"/>
          <w:szCs w:val="20"/>
          <w:rtl/>
        </w:rPr>
        <w:t>الاولى</w:t>
      </w:r>
      <w:r w:rsidRPr="0036696C">
        <w:rPr>
          <w:rFonts w:cs="Simplified Arabic" w:hint="cs"/>
          <w:b w:val="0"/>
          <w:bCs w:val="0"/>
          <w:color w:val="000000"/>
          <w:sz w:val="20"/>
          <w:szCs w:val="20"/>
          <w:rtl/>
        </w:rPr>
        <w:t>،</w:t>
      </w:r>
      <w:proofErr w:type="spellEnd"/>
      <w:r w:rsidRPr="0036696C">
        <w:rPr>
          <w:rFonts w:cs="Simplified Arabic" w:hint="cs"/>
          <w:b w:val="0"/>
          <w:bCs w:val="0"/>
          <w:color w:val="000000"/>
          <w:sz w:val="20"/>
          <w:szCs w:val="20"/>
          <w:rtl/>
        </w:rPr>
        <w:t xml:space="preserve"> 143</w:t>
      </w:r>
      <w:r w:rsidR="0044553C">
        <w:rPr>
          <w:rFonts w:cs="Simplified Arabic" w:hint="cs"/>
          <w:b w:val="0"/>
          <w:bCs w:val="0"/>
          <w:color w:val="000000"/>
          <w:sz w:val="20"/>
          <w:szCs w:val="20"/>
          <w:rtl/>
        </w:rPr>
        <w:t>6</w:t>
      </w:r>
      <w:r w:rsidRPr="0036696C">
        <w:rPr>
          <w:rFonts w:cs="Simplified Arabic" w:hint="cs"/>
          <w:b w:val="0"/>
          <w:bCs w:val="0"/>
          <w:color w:val="000000"/>
          <w:sz w:val="20"/>
          <w:szCs w:val="20"/>
          <w:rtl/>
        </w:rPr>
        <w:t xml:space="preserve"> </w:t>
      </w:r>
      <w:proofErr w:type="spellStart"/>
      <w:r w:rsidRPr="0036696C">
        <w:rPr>
          <w:rFonts w:cs="Simplified Arabic"/>
          <w:b w:val="0"/>
          <w:bCs w:val="0"/>
          <w:color w:val="000000"/>
          <w:sz w:val="20"/>
          <w:szCs w:val="20"/>
          <w:rtl/>
        </w:rPr>
        <w:t>–</w:t>
      </w:r>
      <w:proofErr w:type="spellEnd"/>
      <w:r w:rsidRPr="0036696C">
        <w:rPr>
          <w:rFonts w:cs="Simplified Arabic" w:hint="cs"/>
          <w:b w:val="0"/>
          <w:bCs w:val="0"/>
          <w:color w:val="000000"/>
          <w:sz w:val="20"/>
          <w:szCs w:val="20"/>
          <w:rtl/>
        </w:rPr>
        <w:t xml:space="preserve"> </w:t>
      </w:r>
      <w:r>
        <w:rPr>
          <w:rFonts w:cs="Simplified Arabic" w:hint="cs"/>
          <w:b w:val="0"/>
          <w:bCs w:val="0"/>
          <w:color w:val="000000"/>
          <w:sz w:val="20"/>
          <w:szCs w:val="20"/>
          <w:rtl/>
        </w:rPr>
        <w:t>آذار</w:t>
      </w:r>
      <w:r w:rsidRPr="0036696C">
        <w:rPr>
          <w:rFonts w:cs="Simplified Arabic"/>
          <w:b w:val="0"/>
          <w:bCs w:val="0"/>
          <w:color w:val="000000"/>
          <w:sz w:val="20"/>
          <w:szCs w:val="20"/>
          <w:rtl/>
        </w:rPr>
        <w:t xml:space="preserve"> </w:t>
      </w:r>
      <w:r w:rsidR="0044553C">
        <w:rPr>
          <w:rFonts w:cs="Simplified Arabic" w:hint="cs"/>
          <w:b w:val="0"/>
          <w:bCs w:val="0"/>
          <w:color w:val="000000"/>
          <w:sz w:val="20"/>
          <w:szCs w:val="20"/>
          <w:rtl/>
        </w:rPr>
        <w:t>2015</w:t>
      </w:r>
      <w:r w:rsidRPr="0036696C">
        <w:rPr>
          <w:rFonts w:cs="Simplified Arabic"/>
          <w:b w:val="0"/>
          <w:bCs w:val="0"/>
          <w:color w:val="000000"/>
          <w:sz w:val="20"/>
          <w:szCs w:val="20"/>
          <w:rtl/>
        </w:rPr>
        <w:t>.</w:t>
      </w:r>
      <w:r w:rsidRPr="0036696C">
        <w:rPr>
          <w:rFonts w:cs="Simplified Arabic" w:hint="cs"/>
          <w:b w:val="0"/>
          <w:bCs w:val="0"/>
          <w:color w:val="000000"/>
          <w:sz w:val="20"/>
          <w:szCs w:val="20"/>
          <w:rtl/>
        </w:rPr>
        <w:t xml:space="preserve">  </w:t>
      </w:r>
    </w:p>
    <w:p w:rsidR="00AA3597" w:rsidRPr="004F3294" w:rsidRDefault="00AA3597" w:rsidP="00AA3597">
      <w:pPr>
        <w:rPr>
          <w:rFonts w:cs="Simplified Arabic"/>
          <w:b/>
          <w:bCs/>
          <w:color w:val="000000"/>
          <w:rtl/>
        </w:rPr>
      </w:pPr>
      <w:r w:rsidRPr="004F3294">
        <w:rPr>
          <w:rFonts w:cs="Simplified Arabic"/>
          <w:b/>
          <w:bCs/>
          <w:color w:val="000000"/>
          <w:rtl/>
        </w:rPr>
        <w:t>جميع الحقوق محفوظة.</w:t>
      </w:r>
    </w:p>
    <w:p w:rsidR="00AA3597" w:rsidRPr="004F3294" w:rsidRDefault="00AA3597" w:rsidP="00AA3597">
      <w:pPr>
        <w:rPr>
          <w:rFonts w:cs="Simplified Arabic"/>
          <w:b/>
          <w:bCs/>
          <w:color w:val="000000"/>
          <w:rtl/>
        </w:rPr>
      </w:pPr>
    </w:p>
    <w:p w:rsidR="00AA3597" w:rsidRPr="004F3294" w:rsidRDefault="00AA3597" w:rsidP="00AA3597">
      <w:pPr>
        <w:pStyle w:val="Caption"/>
        <w:jc w:val="lowKashida"/>
        <w:rPr>
          <w:rFonts w:cs="Simplified Arabic"/>
          <w:color w:val="000000"/>
          <w:sz w:val="20"/>
          <w:szCs w:val="20"/>
          <w:rtl/>
        </w:rPr>
      </w:pPr>
      <w:r w:rsidRPr="004F3294">
        <w:rPr>
          <w:rFonts w:cs="Simplified Arabic"/>
          <w:color w:val="000000"/>
          <w:sz w:val="20"/>
          <w:szCs w:val="20"/>
          <w:rtl/>
        </w:rPr>
        <w:t>في حالة الاقتباس يرجى الإشارة إلى هذ</w:t>
      </w:r>
      <w:r w:rsidRPr="004F3294">
        <w:rPr>
          <w:rFonts w:cs="Simplified Arabic" w:hint="cs"/>
          <w:color w:val="000000"/>
          <w:sz w:val="20"/>
          <w:szCs w:val="20"/>
          <w:rtl/>
        </w:rPr>
        <w:t xml:space="preserve">ا التقرير </w:t>
      </w:r>
      <w:r w:rsidRPr="004F3294">
        <w:rPr>
          <w:rFonts w:cs="Simplified Arabic"/>
          <w:color w:val="000000"/>
          <w:sz w:val="20"/>
          <w:szCs w:val="20"/>
          <w:rtl/>
        </w:rPr>
        <w:t>كالتالي</w:t>
      </w:r>
      <w:r w:rsidRPr="004F3294">
        <w:rPr>
          <w:rFonts w:cs="Simplified Arabic" w:hint="cs"/>
          <w:color w:val="000000"/>
          <w:sz w:val="20"/>
          <w:szCs w:val="20"/>
          <w:rtl/>
        </w:rPr>
        <w:t>:</w:t>
      </w:r>
    </w:p>
    <w:p w:rsidR="00AA3597" w:rsidRPr="004F3294" w:rsidRDefault="00AA3597" w:rsidP="00AA3597">
      <w:pPr>
        <w:jc w:val="lowKashida"/>
        <w:rPr>
          <w:rFonts w:cs="Simplified Arabic"/>
          <w:b/>
          <w:bCs/>
          <w:color w:val="000000"/>
          <w:rtl/>
        </w:rPr>
      </w:pPr>
    </w:p>
    <w:p w:rsidR="00AA3597" w:rsidRPr="004F3294" w:rsidRDefault="00AA3597" w:rsidP="000F58C8">
      <w:pPr>
        <w:rPr>
          <w:rFonts w:cs="Simplified Arabic"/>
          <w:i/>
          <w:iCs/>
          <w:color w:val="000000"/>
          <w:sz w:val="24"/>
          <w:szCs w:val="24"/>
          <w:rtl/>
        </w:rPr>
      </w:pPr>
      <w:r w:rsidRPr="004F3294">
        <w:rPr>
          <w:rFonts w:cs="Simplified Arabic"/>
          <w:b/>
          <w:bCs/>
          <w:color w:val="000000"/>
          <w:sz w:val="24"/>
          <w:szCs w:val="24"/>
          <w:rtl/>
        </w:rPr>
        <w:t xml:space="preserve">الجهاز المركزي </w:t>
      </w:r>
      <w:r w:rsidRPr="004F3294">
        <w:rPr>
          <w:rFonts w:cs="Simplified Arabic" w:hint="cs"/>
          <w:b/>
          <w:bCs/>
          <w:color w:val="000000"/>
          <w:sz w:val="24"/>
          <w:szCs w:val="24"/>
          <w:rtl/>
        </w:rPr>
        <w:t>للإحصاء</w:t>
      </w:r>
      <w:r w:rsidRPr="004F3294">
        <w:rPr>
          <w:rFonts w:cs="Simplified Arabic"/>
          <w:b/>
          <w:bCs/>
          <w:color w:val="000000"/>
          <w:sz w:val="24"/>
          <w:szCs w:val="24"/>
          <w:rtl/>
        </w:rPr>
        <w:t xml:space="preserve"> الفلسطيني، </w:t>
      </w:r>
      <w:r>
        <w:rPr>
          <w:rFonts w:cs="Simplified Arabic" w:hint="cs"/>
          <w:b/>
          <w:bCs/>
          <w:color w:val="000000"/>
          <w:sz w:val="24"/>
          <w:szCs w:val="24"/>
          <w:rtl/>
        </w:rPr>
        <w:t>201</w:t>
      </w:r>
      <w:r w:rsidR="0044553C">
        <w:rPr>
          <w:rFonts w:cs="Simplified Arabic" w:hint="cs"/>
          <w:b/>
          <w:bCs/>
          <w:color w:val="000000"/>
          <w:sz w:val="24"/>
          <w:szCs w:val="24"/>
          <w:rtl/>
        </w:rPr>
        <w:t>5</w:t>
      </w:r>
      <w:r w:rsidRPr="004F3294">
        <w:rPr>
          <w:rFonts w:cs="Simplified Arabic" w:hint="cs"/>
          <w:b/>
          <w:bCs/>
          <w:color w:val="000000"/>
          <w:sz w:val="24"/>
          <w:szCs w:val="24"/>
          <w:rtl/>
        </w:rPr>
        <w:t xml:space="preserve">. </w:t>
      </w:r>
      <w:r w:rsidRPr="004F3294">
        <w:rPr>
          <w:rFonts w:cs="Simplified Arabic"/>
          <w:i/>
          <w:iCs/>
          <w:color w:val="000000"/>
          <w:sz w:val="24"/>
          <w:szCs w:val="24"/>
          <w:rtl/>
        </w:rPr>
        <w:t xml:space="preserve"> </w:t>
      </w:r>
      <w:r w:rsidRPr="004F3294">
        <w:rPr>
          <w:rFonts w:cs="Simplified Arabic" w:hint="cs"/>
          <w:i/>
          <w:iCs/>
          <w:color w:val="000000"/>
          <w:sz w:val="24"/>
          <w:szCs w:val="24"/>
          <w:rtl/>
        </w:rPr>
        <w:t xml:space="preserve">النشاط الفندقي في </w:t>
      </w:r>
      <w:r>
        <w:rPr>
          <w:rFonts w:cs="Simplified Arabic" w:hint="cs"/>
          <w:i/>
          <w:iCs/>
          <w:color w:val="000000"/>
          <w:sz w:val="24"/>
          <w:szCs w:val="24"/>
          <w:rtl/>
        </w:rPr>
        <w:t xml:space="preserve">الضفة الغربية </w:t>
      </w:r>
      <w:r w:rsidRPr="004F3294">
        <w:rPr>
          <w:rFonts w:cs="Simplified Arabic" w:hint="cs"/>
          <w:i/>
          <w:iCs/>
          <w:color w:val="000000"/>
          <w:sz w:val="24"/>
          <w:szCs w:val="24"/>
          <w:rtl/>
        </w:rPr>
        <w:t xml:space="preserve">(الربع </w:t>
      </w:r>
      <w:proofErr w:type="spellStart"/>
      <w:r>
        <w:rPr>
          <w:rFonts w:cs="Simplified Arabic" w:hint="cs"/>
          <w:i/>
          <w:iCs/>
          <w:color w:val="000000"/>
          <w:sz w:val="24"/>
          <w:szCs w:val="24"/>
          <w:rtl/>
        </w:rPr>
        <w:t>الرابع</w:t>
      </w:r>
      <w:r w:rsidR="000F58C8">
        <w:rPr>
          <w:rFonts w:cs="Simplified Arabic" w:hint="cs"/>
          <w:i/>
          <w:iCs/>
          <w:color w:val="000000"/>
          <w:sz w:val="24"/>
          <w:szCs w:val="24"/>
          <w:rtl/>
        </w:rPr>
        <w:t>،</w:t>
      </w:r>
      <w:proofErr w:type="spellEnd"/>
      <w:r w:rsidR="000F58C8">
        <w:rPr>
          <w:rFonts w:cs="Simplified Arabic" w:hint="cs"/>
          <w:i/>
          <w:iCs/>
          <w:color w:val="000000"/>
          <w:sz w:val="24"/>
          <w:szCs w:val="24"/>
          <w:rtl/>
        </w:rPr>
        <w:t xml:space="preserve"> </w:t>
      </w:r>
      <w:r w:rsidR="0044553C">
        <w:rPr>
          <w:rFonts w:cs="Simplified Arabic" w:hint="cs"/>
          <w:i/>
          <w:iCs/>
          <w:color w:val="000000"/>
          <w:sz w:val="24"/>
          <w:szCs w:val="24"/>
          <w:rtl/>
        </w:rPr>
        <w:t>2014</w:t>
      </w:r>
      <w:proofErr w:type="spellStart"/>
      <w:r w:rsidRPr="004F3294">
        <w:rPr>
          <w:rFonts w:cs="Simplified Arabic" w:hint="cs"/>
          <w:i/>
          <w:iCs/>
          <w:color w:val="000000"/>
          <w:sz w:val="24"/>
          <w:szCs w:val="24"/>
          <w:rtl/>
        </w:rPr>
        <w:t>).</w:t>
      </w:r>
      <w:proofErr w:type="spellEnd"/>
      <w:r w:rsidRPr="004F3294">
        <w:rPr>
          <w:rFonts w:cs="Simplified Arabic" w:hint="cs"/>
          <w:i/>
          <w:iCs/>
          <w:color w:val="000000"/>
          <w:sz w:val="24"/>
          <w:szCs w:val="24"/>
          <w:rtl/>
        </w:rPr>
        <w:t xml:space="preserve"> </w:t>
      </w:r>
    </w:p>
    <w:p w:rsidR="00AA3597" w:rsidRPr="00002D0A" w:rsidRDefault="00AA3597" w:rsidP="00AA3597">
      <w:pPr>
        <w:jc w:val="lowKashida"/>
        <w:rPr>
          <w:rFonts w:cs="Simplified Arabic"/>
          <w:b/>
          <w:bCs/>
          <w:i/>
          <w:iCs/>
          <w:sz w:val="24"/>
          <w:szCs w:val="24"/>
          <w:rtl/>
        </w:rPr>
      </w:pPr>
      <w:r w:rsidRPr="00002D0A">
        <w:rPr>
          <w:rFonts w:cs="Simplified Arabic"/>
          <w:b/>
          <w:bCs/>
          <w:sz w:val="24"/>
          <w:szCs w:val="24"/>
          <w:rtl/>
        </w:rPr>
        <w:t>رام الله - فلسطين</w:t>
      </w:r>
      <w:r w:rsidRPr="00002D0A">
        <w:rPr>
          <w:rFonts w:cs="Simplified Arabic"/>
          <w:b/>
          <w:bCs/>
          <w:i/>
          <w:iCs/>
          <w:sz w:val="24"/>
          <w:szCs w:val="24"/>
          <w:rtl/>
        </w:rPr>
        <w:t>.</w:t>
      </w:r>
    </w:p>
    <w:p w:rsidR="00AA3597" w:rsidRPr="00002D0A" w:rsidRDefault="00AA3597" w:rsidP="00AA3597">
      <w:pPr>
        <w:rPr>
          <w:rFonts w:cs="Simplified Arabic"/>
        </w:rPr>
      </w:pPr>
    </w:p>
    <w:p w:rsidR="00AA3597" w:rsidRPr="00002D0A" w:rsidRDefault="00AA3597" w:rsidP="00AA3597">
      <w:pPr>
        <w:pStyle w:val="BodyText"/>
        <w:jc w:val="both"/>
        <w:rPr>
          <w:szCs w:val="20"/>
          <w:rtl/>
        </w:rPr>
      </w:pPr>
      <w:r w:rsidRPr="00002D0A">
        <w:rPr>
          <w:szCs w:val="20"/>
          <w:rtl/>
        </w:rPr>
        <w:t>جميع المراسلات توجه إلى</w:t>
      </w:r>
      <w:r w:rsidRPr="00002D0A">
        <w:rPr>
          <w:rFonts w:hint="cs"/>
          <w:szCs w:val="20"/>
          <w:rtl/>
        </w:rPr>
        <w:t>:</w:t>
      </w:r>
      <w:r w:rsidRPr="00002D0A">
        <w:rPr>
          <w:szCs w:val="20"/>
        </w:rPr>
        <w:t xml:space="preserve"> </w:t>
      </w:r>
      <w:r w:rsidRPr="00002D0A">
        <w:rPr>
          <w:rFonts w:hint="cs"/>
          <w:szCs w:val="20"/>
          <w:rtl/>
        </w:rPr>
        <w:t xml:space="preserve"> </w:t>
      </w:r>
    </w:p>
    <w:p w:rsidR="00AA3597" w:rsidRPr="00002D0A" w:rsidRDefault="00AA3597" w:rsidP="00AA3597">
      <w:pPr>
        <w:jc w:val="lowKashida"/>
        <w:rPr>
          <w:rFonts w:cs="Simplified Arabic"/>
          <w:b/>
          <w:bCs/>
          <w:rtl/>
        </w:rPr>
      </w:pPr>
      <w:r w:rsidRPr="00002D0A">
        <w:rPr>
          <w:rFonts w:cs="Simplified Arabic"/>
          <w:b/>
          <w:bCs/>
          <w:rtl/>
        </w:rPr>
        <w:t xml:space="preserve">الجهاز المركزي </w:t>
      </w:r>
      <w:r w:rsidRPr="00002D0A">
        <w:rPr>
          <w:rFonts w:cs="Simplified Arabic" w:hint="cs"/>
          <w:b/>
          <w:bCs/>
          <w:rtl/>
        </w:rPr>
        <w:t>للإحصاء</w:t>
      </w:r>
      <w:r w:rsidRPr="00002D0A">
        <w:rPr>
          <w:rFonts w:cs="Simplified Arabic"/>
          <w:b/>
          <w:bCs/>
          <w:rtl/>
        </w:rPr>
        <w:t xml:space="preserve"> الفلسطيني</w:t>
      </w:r>
    </w:p>
    <w:p w:rsidR="00AA3597" w:rsidRPr="00002D0A" w:rsidRDefault="00AA3597" w:rsidP="00AA3597">
      <w:pPr>
        <w:jc w:val="lowKashida"/>
        <w:rPr>
          <w:rFonts w:cs="Simplified Arabic"/>
          <w:b/>
          <w:bCs/>
          <w:rtl/>
        </w:rPr>
      </w:pPr>
      <w:r w:rsidRPr="00002D0A">
        <w:rPr>
          <w:rFonts w:cs="Simplified Arabic"/>
          <w:b/>
          <w:bCs/>
          <w:rtl/>
        </w:rPr>
        <w:t>ص.ب.  1647</w:t>
      </w:r>
      <w:r w:rsidRPr="00002D0A">
        <w:rPr>
          <w:rFonts w:cs="Simplified Arabic" w:hint="cs"/>
          <w:b/>
          <w:bCs/>
          <w:rtl/>
        </w:rPr>
        <w:t xml:space="preserve">، رام الله </w:t>
      </w:r>
      <w:r w:rsidRPr="00002D0A">
        <w:rPr>
          <w:rFonts w:cs="Simplified Arabic"/>
          <w:b/>
          <w:bCs/>
          <w:rtl/>
        </w:rPr>
        <w:t>–</w:t>
      </w:r>
      <w:r w:rsidRPr="00002D0A">
        <w:rPr>
          <w:rFonts w:cs="Simplified Arabic" w:hint="cs"/>
          <w:b/>
          <w:bCs/>
          <w:rtl/>
        </w:rPr>
        <w:t xml:space="preserve"> فلسطين.</w:t>
      </w:r>
    </w:p>
    <w:p w:rsidR="00AA3597" w:rsidRPr="00002D0A" w:rsidRDefault="00AA3597" w:rsidP="00AA3597">
      <w:pPr>
        <w:jc w:val="lowKashida"/>
        <w:rPr>
          <w:rFonts w:cs="Simplified Arabic"/>
          <w:b/>
          <w:bCs/>
          <w:rtl/>
        </w:rPr>
      </w:pPr>
    </w:p>
    <w:p w:rsidR="00AA3597" w:rsidRPr="005446D8" w:rsidRDefault="00AA3597" w:rsidP="00AA3597">
      <w:pPr>
        <w:rPr>
          <w:rFonts w:cs="Simplified Arabic"/>
          <w:color w:val="000000"/>
          <w:rtl/>
        </w:rPr>
      </w:pPr>
      <w:r w:rsidRPr="005446D8">
        <w:rPr>
          <w:rFonts w:cs="Simplified Arabic"/>
          <w:color w:val="000000"/>
          <w:rtl/>
        </w:rPr>
        <w:t xml:space="preserve">هاتف: </w:t>
      </w:r>
      <w:r w:rsidRPr="005446D8">
        <w:rPr>
          <w:rFonts w:cs="Simplified Arabic"/>
          <w:color w:val="000000"/>
        </w:rPr>
        <w:t>(970/972) 2  2982700</w:t>
      </w:r>
    </w:p>
    <w:p w:rsidR="00AA3597" w:rsidRPr="005446D8" w:rsidRDefault="00AA3597" w:rsidP="00AA3597">
      <w:pPr>
        <w:rPr>
          <w:rFonts w:cs="Simplified Arabic"/>
          <w:color w:val="000000"/>
          <w:rtl/>
        </w:rPr>
      </w:pPr>
      <w:r w:rsidRPr="005446D8">
        <w:rPr>
          <w:rFonts w:cs="Simplified Arabic"/>
          <w:color w:val="000000"/>
          <w:rtl/>
        </w:rPr>
        <w:t xml:space="preserve">فاكس: </w:t>
      </w:r>
      <w:r w:rsidRPr="005446D8">
        <w:rPr>
          <w:rFonts w:cs="Simplified Arabic"/>
          <w:color w:val="000000"/>
        </w:rPr>
        <w:t>(970/972) 2  2982710</w:t>
      </w:r>
    </w:p>
    <w:p w:rsidR="00AA3597" w:rsidRPr="005446D8" w:rsidRDefault="00AA3597" w:rsidP="00AA3597">
      <w:pPr>
        <w:jc w:val="lowKashida"/>
        <w:rPr>
          <w:rFonts w:cs="Simplified Arabic"/>
          <w:color w:val="000000"/>
          <w:rtl/>
        </w:rPr>
      </w:pPr>
      <w:r w:rsidRPr="005446D8">
        <w:rPr>
          <w:rFonts w:cs="Simplified Arabic" w:hint="eastAsia"/>
          <w:color w:val="000000"/>
          <w:rtl/>
        </w:rPr>
        <w:t>الرقم</w:t>
      </w:r>
      <w:r w:rsidRPr="005446D8">
        <w:rPr>
          <w:rFonts w:cs="Simplified Arabic"/>
          <w:color w:val="000000"/>
          <w:rtl/>
        </w:rPr>
        <w:t xml:space="preserve"> المجاني: 1800300300</w:t>
      </w:r>
    </w:p>
    <w:p w:rsidR="00AA3597" w:rsidRPr="005446D8" w:rsidRDefault="00AA3597" w:rsidP="00AA3597">
      <w:pPr>
        <w:rPr>
          <w:rFonts w:cs="Simplified Arabic"/>
          <w:color w:val="000000"/>
        </w:rPr>
      </w:pPr>
      <w:r w:rsidRPr="005446D8">
        <w:rPr>
          <w:rFonts w:cs="Simplified Arabic"/>
          <w:color w:val="000000"/>
          <w:rtl/>
        </w:rPr>
        <w:t>بريد إلكتروني</w:t>
      </w:r>
      <w:r w:rsidRPr="005446D8">
        <w:rPr>
          <w:rFonts w:cs="Simplified Arabic" w:hint="cs"/>
          <w:color w:val="000000"/>
          <w:rtl/>
        </w:rPr>
        <w:t xml:space="preserve">:  </w:t>
      </w:r>
      <w:r w:rsidRPr="005446D8">
        <w:rPr>
          <w:rFonts w:cs="Simplified Arabic"/>
          <w:color w:val="000000"/>
        </w:rPr>
        <w:t xml:space="preserve"> </w:t>
      </w:r>
      <w:hyperlink r:id="rId10" w:history="1">
        <w:r w:rsidRPr="005446D8">
          <w:rPr>
            <w:rStyle w:val="Hyperlink"/>
            <w:rFonts w:cs="Simplified Arabic"/>
            <w:color w:val="000000"/>
          </w:rPr>
          <w:t xml:space="preserve">  diwan@pcbs.gov.ps</w:t>
        </w:r>
      </w:hyperlink>
    </w:p>
    <w:p w:rsidR="00EB5CDE" w:rsidRPr="001C7F8C" w:rsidRDefault="00EB5CDE" w:rsidP="00901B73">
      <w:pPr>
        <w:bidi w:val="0"/>
        <w:jc w:val="right"/>
        <w:rPr>
          <w:rFonts w:cs="Simplified Arabic"/>
          <w:b/>
          <w:bCs/>
        </w:rPr>
      </w:pPr>
      <w:r w:rsidRPr="001C7F8C">
        <w:rPr>
          <w:rFonts w:cs="Simplified Arabic" w:hint="cs"/>
          <w:b/>
          <w:bCs/>
          <w:rtl/>
        </w:rPr>
        <w:t>الرمز المرجعي:</w:t>
      </w:r>
      <w:r w:rsidR="00C945EA">
        <w:rPr>
          <w:rFonts w:cs="Simplified Arabic" w:hint="cs"/>
          <w:b/>
          <w:bCs/>
          <w:rtl/>
        </w:rPr>
        <w:t>2109</w:t>
      </w:r>
      <w:r w:rsidR="005A2887">
        <w:rPr>
          <w:rFonts w:cs="Simplified Arabic"/>
          <w:b/>
          <w:bCs/>
        </w:rPr>
        <w:t xml:space="preserve">   </w:t>
      </w:r>
      <w:r w:rsidR="00AA3597" w:rsidRPr="005446D8">
        <w:rPr>
          <w:rFonts w:cs="Simplified Arabic"/>
          <w:color w:val="000000"/>
        </w:rPr>
        <w:t xml:space="preserve"> </w:t>
      </w:r>
      <w:r>
        <w:rPr>
          <w:rFonts w:cs="Simplified Arabic"/>
          <w:color w:val="000000"/>
        </w:rPr>
        <w:t xml:space="preserve">                                                      </w:t>
      </w:r>
      <w:r w:rsidR="00AA3597" w:rsidRPr="005446D8">
        <w:rPr>
          <w:rFonts w:cs="Simplified Arabic" w:hint="cs"/>
          <w:color w:val="000000"/>
          <w:rtl/>
        </w:rPr>
        <w:t xml:space="preserve"> </w:t>
      </w:r>
      <w:hyperlink r:id="rId11" w:history="1">
        <w:r w:rsidR="00AA3597" w:rsidRPr="005446D8">
          <w:rPr>
            <w:rStyle w:val="Hyperlink"/>
            <w:rFonts w:cs="Simplified Arabic"/>
            <w:color w:val="000000"/>
          </w:rPr>
          <w:t>http://www.pcbs.gov.ps</w:t>
        </w:r>
      </w:hyperlink>
      <w:r w:rsidRPr="00EB5CDE">
        <w:rPr>
          <w:rFonts w:cs="Simplified Arabic" w:hint="cs"/>
          <w:b/>
          <w:bCs/>
          <w:rtl/>
        </w:rPr>
        <w:t xml:space="preserve"> </w:t>
      </w:r>
      <w:r w:rsidRPr="005446D8">
        <w:rPr>
          <w:rFonts w:cs="Simplified Arabic"/>
          <w:color w:val="000000"/>
          <w:rtl/>
        </w:rPr>
        <w:t>صفحة إلكترونية</w:t>
      </w:r>
      <w:r>
        <w:rPr>
          <w:rFonts w:cs="Simplified Arabic" w:hint="cs"/>
          <w:color w:val="000000"/>
          <w:rtl/>
        </w:rPr>
        <w:t xml:space="preserve">: </w:t>
      </w:r>
    </w:p>
    <w:p w:rsidR="00097CBB" w:rsidRDefault="00097CBB">
      <w:pPr>
        <w:jc w:val="lowKashida"/>
        <w:rPr>
          <w:rFonts w:cs="Simplified Arabic"/>
          <w:sz w:val="24"/>
          <w:szCs w:val="24"/>
          <w:rtl/>
        </w:rPr>
      </w:pPr>
    </w:p>
    <w:p w:rsidR="00AA3597" w:rsidRDefault="00AA3597" w:rsidP="00AA3597">
      <w:pPr>
        <w:jc w:val="center"/>
        <w:rPr>
          <w:rFonts w:cs="Simplified Arabic"/>
          <w:b/>
          <w:bCs/>
          <w:sz w:val="28"/>
          <w:szCs w:val="28"/>
          <w:rtl/>
        </w:rPr>
      </w:pPr>
      <w:r>
        <w:rPr>
          <w:rFonts w:cs="Simplified Arabic"/>
          <w:b/>
          <w:bCs/>
          <w:sz w:val="28"/>
          <w:szCs w:val="28"/>
          <w:rtl/>
        </w:rPr>
        <w:lastRenderedPageBreak/>
        <w:t>شكــر وتـقديـــر</w:t>
      </w:r>
    </w:p>
    <w:p w:rsidR="00AA3597" w:rsidRDefault="00AA3597" w:rsidP="00AA3597">
      <w:pPr>
        <w:ind w:left="140" w:right="142" w:hanging="141"/>
        <w:jc w:val="center"/>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AA3597" w:rsidRDefault="00AA3597" w:rsidP="00AA3597">
      <w:pPr>
        <w:ind w:left="-1"/>
        <w:jc w:val="lowKashida"/>
        <w:rPr>
          <w:rFonts w:cs="Simplified Arabic"/>
          <w:b/>
          <w:bCs/>
          <w:sz w:val="24"/>
          <w:szCs w:val="24"/>
          <w:rtl/>
        </w:rPr>
      </w:pPr>
    </w:p>
    <w:p w:rsidR="00AA3597" w:rsidRDefault="00AA3597" w:rsidP="0044553C">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Pr>
          <w:rFonts w:cs="Simplified Arabic"/>
          <w:b/>
          <w:bCs/>
          <w:sz w:val="24"/>
          <w:szCs w:val="24"/>
          <w:rtl/>
        </w:rPr>
        <w:t xml:space="preserve"> (الربع </w:t>
      </w:r>
      <w:r>
        <w:rPr>
          <w:rFonts w:cs="Simplified Arabic" w:hint="cs"/>
          <w:b/>
          <w:bCs/>
          <w:sz w:val="24"/>
          <w:szCs w:val="24"/>
          <w:rtl/>
        </w:rPr>
        <w:t>الرابع،</w:t>
      </w:r>
      <w:r>
        <w:rPr>
          <w:rFonts w:cs="Simplified Arabic"/>
          <w:b/>
          <w:bCs/>
          <w:sz w:val="24"/>
          <w:szCs w:val="24"/>
          <w:rtl/>
        </w:rPr>
        <w:t xml:space="preserve"> </w:t>
      </w:r>
      <w:r>
        <w:rPr>
          <w:rFonts w:cs="Simplified Arabic" w:hint="cs"/>
          <w:b/>
          <w:bCs/>
          <w:sz w:val="24"/>
          <w:szCs w:val="24"/>
          <w:rtl/>
        </w:rPr>
        <w:t>201</w:t>
      </w:r>
      <w:r w:rsidR="0044553C">
        <w:rPr>
          <w:rFonts w:cs="Simplified Arabic" w:hint="cs"/>
          <w:b/>
          <w:bCs/>
          <w:sz w:val="24"/>
          <w:szCs w:val="24"/>
          <w:rtl/>
        </w:rPr>
        <w:t>4</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201</w:t>
      </w:r>
      <w:r w:rsidR="0044553C">
        <w:rPr>
          <w:rFonts w:cs="Simplified Arabic" w:hint="cs"/>
          <w:b/>
          <w:bCs/>
          <w:sz w:val="24"/>
          <w:szCs w:val="24"/>
          <w:rtl/>
        </w:rPr>
        <w:t>4</w:t>
      </w:r>
      <w:r>
        <w:rPr>
          <w:rFonts w:cs="Simplified Arabic" w:hint="cs"/>
          <w:b/>
          <w:bCs/>
          <w:sz w:val="24"/>
          <w:szCs w:val="24"/>
          <w:rtl/>
        </w:rPr>
        <w:t xml:space="preserve">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r>
        <w:rPr>
          <w:rFonts w:cs="Simplified Arabic"/>
          <w:b/>
          <w:bCs/>
          <w:sz w:val="24"/>
          <w:szCs w:val="24"/>
        </w:rPr>
        <w:t>(SDC</w:t>
      </w:r>
      <w:r>
        <w:rPr>
          <w:rFonts w:cs="Simplified Arabic" w:hint="cs"/>
          <w:b/>
          <w:bCs/>
          <w:sz w:val="24"/>
          <w:szCs w:val="24"/>
          <w:rtl/>
        </w:rPr>
        <w:t>.</w:t>
      </w:r>
    </w:p>
    <w:p w:rsidR="00AA3597" w:rsidRDefault="00AA3597" w:rsidP="00AA3597">
      <w:pPr>
        <w:jc w:val="lowKashida"/>
        <w:rPr>
          <w:rFonts w:cs="Simplified Arabic"/>
          <w:b/>
          <w:bCs/>
          <w:sz w:val="24"/>
          <w:szCs w:val="24"/>
          <w:rtl/>
        </w:rPr>
      </w:pPr>
    </w:p>
    <w:p w:rsidR="00AA3597" w:rsidRDefault="00AA3597" w:rsidP="00AA3597">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AA3597" w:rsidRDefault="00AA3597" w:rsidP="00AA3597">
      <w:pPr>
        <w:ind w:left="-1"/>
        <w:jc w:val="lowKashida"/>
        <w:rPr>
          <w:rFonts w:cs="Simplified Arabic"/>
          <w:b/>
          <w:bCs/>
          <w:sz w:val="24"/>
          <w:szCs w:val="24"/>
          <w:rtl/>
        </w:rPr>
      </w:pPr>
    </w:p>
    <w:p w:rsidR="00E40494" w:rsidRPr="00AB2147" w:rsidRDefault="00E40494" w:rsidP="00AB2147">
      <w:pPr>
        <w:pStyle w:val="BodyTextIndent2"/>
        <w:ind w:left="0"/>
        <w:jc w:val="both"/>
        <w:rPr>
          <w:rFonts w:ascii="Simplified Arabic" w:hAnsi="Simplified Arabic" w:cs="Simplified Arabic"/>
          <w:b/>
          <w:bCs/>
          <w:color w:val="000000" w:themeColor="text1"/>
          <w:sz w:val="24"/>
          <w:szCs w:val="24"/>
        </w:rPr>
      </w:pPr>
      <w:r w:rsidRPr="00AB2147">
        <w:rPr>
          <w:rFonts w:ascii="Simplified Arabic" w:hAnsi="Simplified Arabic" w:cs="Simplified Arabic"/>
          <w:b/>
          <w:bCs/>
          <w:color w:val="000000" w:themeColor="text1"/>
          <w:sz w:val="24"/>
          <w:szCs w:val="24"/>
          <w:rtl/>
        </w:rPr>
        <w:t>.</w:t>
      </w: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Pr="00E40494" w:rsidRDefault="00097CBB">
      <w:pPr>
        <w:ind w:left="-1"/>
        <w:jc w:val="lowKashida"/>
        <w:rPr>
          <w:rFonts w:ascii="Simplified Arabic" w:hAnsi="Simplified Arabic" w:cs="Simplified Arabic"/>
          <w:color w:val="000000" w:themeColor="text1"/>
          <w:sz w:val="24"/>
          <w:szCs w:val="24"/>
          <w:rtl/>
        </w:rPr>
      </w:pPr>
    </w:p>
    <w:p w:rsidR="00097CBB" w:rsidRDefault="00097CBB">
      <w:pPr>
        <w:pStyle w:val="Heading5"/>
        <w:rPr>
          <w:rFonts w:cs="Simplified Arabic"/>
          <w:rtl/>
        </w:rPr>
      </w:pPr>
    </w:p>
    <w:p w:rsidR="00097CBB" w:rsidRDefault="00097CBB">
      <w:pPr>
        <w:pStyle w:val="Heading5"/>
        <w:rPr>
          <w:rFonts w:cs="Simplified Arabic"/>
          <w:rtl/>
        </w:rPr>
      </w:pPr>
    </w:p>
    <w:p w:rsidR="005662D0" w:rsidRDefault="00097CBB">
      <w:pPr>
        <w:pStyle w:val="Heading5"/>
        <w:rPr>
          <w:rFonts w:cs="Simplified Arabic"/>
          <w:sz w:val="24"/>
          <w:szCs w:val="24"/>
          <w:rtl/>
        </w:rPr>
      </w:pPr>
      <w:r>
        <w:rPr>
          <w:rtl/>
        </w:rPr>
        <w:br w:type="page"/>
      </w: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5662D0" w:rsidRDefault="005662D0">
      <w:pPr>
        <w:pStyle w:val="Heading5"/>
        <w:rPr>
          <w:rFonts w:cs="Simplified Arabic"/>
          <w:sz w:val="24"/>
          <w:szCs w:val="24"/>
          <w:rtl/>
        </w:rPr>
      </w:pPr>
    </w:p>
    <w:p w:rsidR="0036501B" w:rsidRDefault="00376139" w:rsidP="0036501B">
      <w:pPr>
        <w:pStyle w:val="Heading5"/>
        <w:rPr>
          <w:rFonts w:cs="Simplified Arabic"/>
          <w:sz w:val="24"/>
          <w:szCs w:val="24"/>
          <w:rtl/>
        </w:rPr>
      </w:pPr>
      <w:r>
        <w:rPr>
          <w:rFonts w:cs="Simplified Arabic"/>
          <w:sz w:val="24"/>
          <w:szCs w:val="24"/>
          <w:rtl/>
        </w:rPr>
        <w:br w:type="page"/>
      </w:r>
      <w:r w:rsidR="00097CBB">
        <w:rPr>
          <w:rFonts w:cs="Simplified Arabic"/>
          <w:sz w:val="24"/>
          <w:szCs w:val="24"/>
          <w:rtl/>
        </w:rPr>
        <w:lastRenderedPageBreak/>
        <w:t xml:space="preserve"> </w:t>
      </w:r>
      <w:r w:rsidR="0036501B">
        <w:rPr>
          <w:rFonts w:cs="Simplified Arabic" w:hint="cs"/>
          <w:szCs w:val="28"/>
          <w:rtl/>
        </w:rPr>
        <w:t>فريق العمل</w:t>
      </w:r>
    </w:p>
    <w:p w:rsidR="0036501B" w:rsidRDefault="0036501B" w:rsidP="0036501B">
      <w:pPr>
        <w:pStyle w:val="Heading5"/>
        <w:tabs>
          <w:tab w:val="num" w:pos="588"/>
        </w:tabs>
        <w:rPr>
          <w:sz w:val="24"/>
          <w:szCs w:val="24"/>
          <w:rtl/>
        </w:rPr>
      </w:pPr>
    </w:p>
    <w:p w:rsidR="0036501B" w:rsidRDefault="0036501B" w:rsidP="0036501B">
      <w:pPr>
        <w:numPr>
          <w:ilvl w:val="0"/>
          <w:numId w:val="47"/>
        </w:numPr>
        <w:ind w:right="720"/>
        <w:rPr>
          <w:rFonts w:cs="Simplified Arabic"/>
          <w:b/>
          <w:bCs/>
          <w:sz w:val="24"/>
          <w:szCs w:val="24"/>
        </w:rPr>
      </w:pPr>
      <w:r>
        <w:rPr>
          <w:rFonts w:cs="Simplified Arabic" w:hint="cs"/>
          <w:b/>
          <w:bCs/>
          <w:sz w:val="24"/>
          <w:szCs w:val="24"/>
          <w:rtl/>
        </w:rPr>
        <w:t>اللجنة الفنية</w:t>
      </w:r>
    </w:p>
    <w:p w:rsidR="0036501B" w:rsidRDefault="0036501B" w:rsidP="0036501B">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36501B" w:rsidRPr="00EC118B" w:rsidRDefault="0036501B" w:rsidP="0036501B">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36501B" w:rsidRPr="00EC118B" w:rsidRDefault="0036501B" w:rsidP="0036501B">
      <w:pPr>
        <w:ind w:right="720"/>
        <w:rPr>
          <w:rFonts w:cs="Simplified Arabic"/>
          <w:sz w:val="24"/>
          <w:szCs w:val="24"/>
          <w:rtl/>
        </w:rPr>
      </w:pPr>
      <w:r w:rsidRPr="00EC118B">
        <w:rPr>
          <w:rFonts w:cs="Simplified Arabic" w:hint="cs"/>
          <w:sz w:val="24"/>
          <w:szCs w:val="24"/>
          <w:rtl/>
        </w:rPr>
        <w:t xml:space="preserve">         فايز الغضبان</w:t>
      </w:r>
    </w:p>
    <w:p w:rsidR="0036501B" w:rsidRDefault="000A33D3" w:rsidP="00513126">
      <w:pPr>
        <w:ind w:right="720"/>
        <w:rPr>
          <w:rFonts w:cs="Simplified Arabic"/>
          <w:b/>
          <w:bCs/>
          <w:sz w:val="24"/>
          <w:szCs w:val="24"/>
          <w:rtl/>
        </w:rPr>
      </w:pPr>
      <w:r>
        <w:rPr>
          <w:rFonts w:cs="Simplified Arabic" w:hint="cs"/>
          <w:sz w:val="24"/>
          <w:szCs w:val="24"/>
          <w:rtl/>
        </w:rPr>
        <w:t xml:space="preserve">         لبنى </w:t>
      </w:r>
      <w:proofErr w:type="spellStart"/>
      <w:r>
        <w:rPr>
          <w:rFonts w:cs="Simplified Arabic" w:hint="cs"/>
          <w:sz w:val="24"/>
          <w:szCs w:val="24"/>
          <w:rtl/>
        </w:rPr>
        <w:t>سمور</w:t>
      </w:r>
      <w:proofErr w:type="spellEnd"/>
    </w:p>
    <w:p w:rsidR="0036501B" w:rsidRDefault="0036501B" w:rsidP="0036501B">
      <w:pPr>
        <w:ind w:right="720"/>
        <w:rPr>
          <w:rFonts w:cs="Simplified Arabic"/>
          <w:b/>
          <w:bCs/>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إعداد التقرير</w:t>
      </w:r>
    </w:p>
    <w:p w:rsidR="00F6709F" w:rsidRPr="00F6709F" w:rsidRDefault="00F6709F" w:rsidP="00F6709F">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910830" w:rsidRDefault="00910830" w:rsidP="0036501B">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36501B" w:rsidRPr="00691304" w:rsidRDefault="0036501B" w:rsidP="0036501B">
      <w:pPr>
        <w:tabs>
          <w:tab w:val="num" w:pos="720"/>
        </w:tabs>
        <w:ind w:left="360" w:right="720"/>
        <w:rPr>
          <w:rFonts w:cs="Simplified Arabic"/>
          <w:color w:val="000000"/>
          <w:sz w:val="24"/>
          <w:szCs w:val="24"/>
          <w:rtl/>
        </w:rPr>
      </w:pPr>
    </w:p>
    <w:p w:rsidR="0036501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تدقيق معايير النشر</w:t>
      </w:r>
    </w:p>
    <w:p w:rsidR="0036501B" w:rsidRDefault="0036501B" w:rsidP="0036501B">
      <w:pPr>
        <w:tabs>
          <w:tab w:val="num" w:pos="588"/>
        </w:tabs>
        <w:ind w:left="565" w:right="360" w:hanging="205"/>
        <w:rPr>
          <w:rFonts w:cs="Simplified Arabic"/>
          <w:sz w:val="24"/>
          <w:szCs w:val="24"/>
          <w:rtl/>
        </w:rPr>
      </w:pPr>
      <w:r>
        <w:rPr>
          <w:rFonts w:cs="Simplified Arabic" w:hint="cs"/>
          <w:b/>
          <w:bCs/>
          <w:sz w:val="24"/>
          <w:szCs w:val="24"/>
          <w:rtl/>
        </w:rPr>
        <w:t xml:space="preserve">   </w:t>
      </w:r>
      <w:r>
        <w:rPr>
          <w:rFonts w:cs="Simplified Arabic" w:hint="cs"/>
          <w:sz w:val="24"/>
          <w:szCs w:val="24"/>
          <w:rtl/>
        </w:rPr>
        <w:t xml:space="preserve">حنان </w:t>
      </w:r>
      <w:proofErr w:type="spellStart"/>
      <w:r>
        <w:rPr>
          <w:rFonts w:cs="Simplified Arabic" w:hint="cs"/>
          <w:sz w:val="24"/>
          <w:szCs w:val="24"/>
          <w:rtl/>
        </w:rPr>
        <w:t>جناجره</w:t>
      </w:r>
      <w:proofErr w:type="spellEnd"/>
    </w:p>
    <w:p w:rsidR="0036501B" w:rsidRDefault="0036501B" w:rsidP="0036501B">
      <w:pPr>
        <w:tabs>
          <w:tab w:val="num" w:pos="588"/>
        </w:tabs>
        <w:ind w:right="360"/>
        <w:rPr>
          <w:rFonts w:cs="Simplified Arabic"/>
          <w:sz w:val="24"/>
          <w:szCs w:val="24"/>
        </w:rPr>
      </w:pPr>
    </w:p>
    <w:p w:rsidR="0036501B" w:rsidRPr="004D054B" w:rsidRDefault="0036501B" w:rsidP="0036501B">
      <w:pPr>
        <w:numPr>
          <w:ilvl w:val="0"/>
          <w:numId w:val="30"/>
        </w:numPr>
        <w:tabs>
          <w:tab w:val="num" w:pos="648"/>
        </w:tabs>
        <w:rPr>
          <w:rFonts w:cs="Simplified Arabic"/>
          <w:b/>
          <w:bCs/>
          <w:sz w:val="24"/>
          <w:szCs w:val="24"/>
        </w:rPr>
      </w:pPr>
      <w:r>
        <w:rPr>
          <w:rFonts w:cs="Simplified Arabic" w:hint="cs"/>
          <w:b/>
          <w:bCs/>
          <w:sz w:val="24"/>
          <w:szCs w:val="24"/>
          <w:rtl/>
        </w:rPr>
        <w:t>المراجعة الأولية</w:t>
      </w:r>
    </w:p>
    <w:p w:rsidR="00966377" w:rsidRDefault="00966377" w:rsidP="00966377">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8442A9" w:rsidRDefault="008442A9" w:rsidP="008442A9">
      <w:pPr>
        <w:tabs>
          <w:tab w:val="num" w:pos="720"/>
        </w:tabs>
        <w:ind w:left="707" w:right="720"/>
        <w:rPr>
          <w:rFonts w:cs="Simplified Arabic"/>
          <w:color w:val="000000"/>
          <w:sz w:val="24"/>
          <w:szCs w:val="24"/>
          <w:rtl/>
        </w:rPr>
      </w:pPr>
      <w:r w:rsidRPr="00691304">
        <w:rPr>
          <w:rFonts w:cs="Simplified Arabic" w:hint="cs"/>
          <w:color w:val="000000"/>
          <w:sz w:val="24"/>
          <w:szCs w:val="24"/>
          <w:rtl/>
        </w:rPr>
        <w:t>محمود عبد الرحمن</w:t>
      </w:r>
    </w:p>
    <w:p w:rsidR="00513126" w:rsidRDefault="00513126" w:rsidP="008442A9">
      <w:pPr>
        <w:tabs>
          <w:tab w:val="num" w:pos="720"/>
        </w:tabs>
        <w:ind w:left="707" w:right="720"/>
        <w:rPr>
          <w:rFonts w:cs="Simplified Arabic"/>
          <w:color w:val="000000"/>
          <w:sz w:val="24"/>
          <w:szCs w:val="24"/>
          <w:rtl/>
        </w:rPr>
      </w:pPr>
      <w:r>
        <w:rPr>
          <w:rFonts w:cs="Simplified Arabic" w:hint="cs"/>
          <w:color w:val="000000"/>
          <w:sz w:val="24"/>
          <w:szCs w:val="24"/>
          <w:rtl/>
        </w:rPr>
        <w:t xml:space="preserve">محمد </w:t>
      </w:r>
      <w:proofErr w:type="spellStart"/>
      <w:r>
        <w:rPr>
          <w:rFonts w:cs="Simplified Arabic" w:hint="cs"/>
          <w:color w:val="000000"/>
          <w:sz w:val="24"/>
          <w:szCs w:val="24"/>
          <w:rtl/>
        </w:rPr>
        <w:t>قلالوه</w:t>
      </w:r>
      <w:proofErr w:type="spellEnd"/>
    </w:p>
    <w:p w:rsidR="00DC0BDB" w:rsidRPr="00DC0BDB" w:rsidRDefault="00DC0BDB" w:rsidP="00DC0BDB">
      <w:pPr>
        <w:tabs>
          <w:tab w:val="num" w:pos="720"/>
        </w:tabs>
        <w:ind w:left="707" w:right="720"/>
        <w:rPr>
          <w:rFonts w:cs="Simplified Arabic"/>
          <w:color w:val="000000"/>
          <w:sz w:val="24"/>
          <w:szCs w:val="24"/>
        </w:rPr>
      </w:pPr>
    </w:p>
    <w:p w:rsidR="0036501B"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36501B" w:rsidRDefault="00694F69" w:rsidP="0036501B">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عناية زيدان</w:t>
      </w:r>
    </w:p>
    <w:p w:rsidR="00092B94" w:rsidRDefault="00092B94" w:rsidP="00092B94">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36501B" w:rsidRPr="00CE452D" w:rsidRDefault="0036501B" w:rsidP="0036501B">
      <w:pPr>
        <w:numPr>
          <w:ilvl w:val="0"/>
          <w:numId w:val="30"/>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36501B" w:rsidRDefault="0036501B" w:rsidP="0036501B">
      <w:pPr>
        <w:pStyle w:val="xl27"/>
        <w:pBdr>
          <w:left w:val="none" w:sz="0" w:space="0" w:color="auto"/>
          <w:bottom w:val="none" w:sz="0" w:space="0" w:color="auto"/>
          <w:right w:val="none" w:sz="0" w:space="0" w:color="auto"/>
        </w:pBdr>
        <w:tabs>
          <w:tab w:val="left" w:pos="2975"/>
        </w:tabs>
        <w:bidi/>
        <w:spacing w:before="0" w:beforeAutospacing="0" w:after="0" w:afterAutospacing="0"/>
        <w:ind w:firstLine="566"/>
        <w:textAlignment w:val="auto"/>
        <w:rPr>
          <w:rFonts w:hint="default"/>
          <w:rtl/>
          <w:lang w:eastAsia="ar-SA"/>
        </w:rPr>
      </w:pPr>
      <w:r>
        <w:rPr>
          <w:rtl/>
          <w:lang w:eastAsia="ar-SA"/>
        </w:rPr>
        <w:t xml:space="preserve"> علا عوض                  </w:t>
      </w:r>
      <w:r w:rsidR="008D2BE6">
        <w:rPr>
          <w:rtl/>
          <w:lang w:eastAsia="ar-SA"/>
        </w:rPr>
        <w:t xml:space="preserve">   </w:t>
      </w:r>
      <w:r>
        <w:rPr>
          <w:rtl/>
          <w:lang w:eastAsia="ar-SA"/>
        </w:rPr>
        <w:t xml:space="preserve">    رئيس الجهاز</w:t>
      </w:r>
    </w:p>
    <w:p w:rsidR="0036501B" w:rsidRDefault="0036501B" w:rsidP="0036501B">
      <w:pPr>
        <w:ind w:left="566" w:right="424"/>
        <w:rPr>
          <w:rFonts w:cs="Simplified Arabic"/>
          <w:sz w:val="24"/>
          <w:szCs w:val="24"/>
          <w:rtl/>
        </w:rPr>
      </w:pPr>
    </w:p>
    <w:p w:rsidR="00097CBB" w:rsidRDefault="00097CBB" w:rsidP="0036501B">
      <w:pPr>
        <w:pStyle w:val="Heading5"/>
        <w:rPr>
          <w:rtl/>
          <w:lang w:eastAsia="ar-SA"/>
        </w:rPr>
      </w:pPr>
    </w:p>
    <w:p w:rsidR="00097CBB" w:rsidRDefault="00097CBB">
      <w:pPr>
        <w:ind w:left="566" w:right="424"/>
        <w:rPr>
          <w:rFonts w:cs="Simplified Arabic"/>
          <w:sz w:val="24"/>
          <w:szCs w:val="24"/>
          <w:rtl/>
        </w:rPr>
      </w:pPr>
    </w:p>
    <w:p w:rsidR="00F5794F" w:rsidRDefault="00F5794F">
      <w:pPr>
        <w:ind w:left="566" w:right="424"/>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9310CD" w:rsidRDefault="009310CD">
      <w:pPr>
        <w:pStyle w:val="Heading5"/>
        <w:rPr>
          <w:rFonts w:cs="Simplified Arabic"/>
          <w:sz w:val="24"/>
          <w:szCs w:val="24"/>
          <w:rtl/>
        </w:rPr>
      </w:pPr>
    </w:p>
    <w:p w:rsidR="00097CBB" w:rsidRDefault="005A13F2" w:rsidP="005A13F2">
      <w:pPr>
        <w:pStyle w:val="Heading5"/>
        <w:jc w:val="left"/>
        <w:rPr>
          <w:rFonts w:cs="Simplified Arabic"/>
          <w:szCs w:val="28"/>
          <w:rtl/>
        </w:rPr>
      </w:pPr>
      <w:r>
        <w:rPr>
          <w:rFonts w:cs="Simplified Arabic"/>
          <w:szCs w:val="28"/>
          <w:rtl/>
        </w:rPr>
        <w:t xml:space="preserve"> </w:t>
      </w:r>
    </w:p>
    <w:p w:rsidR="00097CBB" w:rsidRDefault="00097CBB" w:rsidP="008843E1">
      <w:pPr>
        <w:pStyle w:val="Heading5"/>
        <w:ind w:left="-1"/>
        <w:rPr>
          <w:rFonts w:cs="Simplified Arabic"/>
          <w:szCs w:val="28"/>
          <w:rtl/>
        </w:rPr>
      </w:pPr>
      <w:r>
        <w:rPr>
          <w:rFonts w:cs="Simplified Arabic"/>
          <w:szCs w:val="28"/>
          <w:rtl/>
        </w:rPr>
        <w:br w:type="page"/>
      </w:r>
      <w:r>
        <w:rPr>
          <w:rFonts w:cs="Simplified Arabic"/>
          <w:szCs w:val="28"/>
          <w:rtl/>
        </w:rPr>
        <w:lastRenderedPageBreak/>
        <w:t>قائمة المحتويات</w:t>
      </w:r>
    </w:p>
    <w:p w:rsidR="00097CBB" w:rsidRDefault="00097CBB" w:rsidP="008843E1">
      <w:pPr>
        <w:jc w:val="center"/>
        <w:rPr>
          <w:rFonts w:cs="Simplified Arabic"/>
          <w:b/>
          <w:bCs/>
          <w:sz w:val="24"/>
          <w:szCs w:val="24"/>
          <w:rtl/>
        </w:rPr>
      </w:pPr>
    </w:p>
    <w:tbl>
      <w:tblPr>
        <w:tblW w:w="8661" w:type="dxa"/>
        <w:jc w:val="center"/>
        <w:tblLayout w:type="fixed"/>
        <w:tblLook w:val="0000"/>
      </w:tblPr>
      <w:tblGrid>
        <w:gridCol w:w="1071"/>
        <w:gridCol w:w="5812"/>
        <w:gridCol w:w="1778"/>
      </w:tblGrid>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sidRPr="0002080F">
              <w:rPr>
                <w:rFonts w:cs="Simplified Arabic"/>
                <w:b/>
                <w:bCs/>
                <w:sz w:val="24"/>
                <w:szCs w:val="24"/>
                <w:rtl/>
              </w:rPr>
              <w:t>الصفحة</w:t>
            </w:r>
          </w:p>
        </w:tc>
        <w:tc>
          <w:tcPr>
            <w:tcW w:w="5812" w:type="dxa"/>
          </w:tcPr>
          <w:p w:rsidR="00AA3597" w:rsidRPr="0002080F" w:rsidRDefault="00AA3597" w:rsidP="00261400">
            <w:pPr>
              <w:jc w:val="center"/>
              <w:rPr>
                <w:rFonts w:cs="Simplified Arabic"/>
                <w:b/>
                <w:bCs/>
                <w:sz w:val="24"/>
                <w:szCs w:val="24"/>
                <w:rtl/>
              </w:rPr>
            </w:pPr>
          </w:p>
        </w:tc>
        <w:tc>
          <w:tcPr>
            <w:tcW w:w="1778" w:type="dxa"/>
          </w:tcPr>
          <w:p w:rsidR="00AA3597" w:rsidRPr="00253C56" w:rsidRDefault="00AA3597" w:rsidP="00261400">
            <w:pPr>
              <w:rPr>
                <w:rFonts w:cs="Simplified Arabic"/>
                <w:b/>
                <w:bCs/>
                <w:sz w:val="24"/>
                <w:szCs w:val="24"/>
                <w:rtl/>
              </w:rPr>
            </w:pPr>
            <w:r w:rsidRPr="00253C56">
              <w:rPr>
                <w:rFonts w:cs="Simplified Arabic"/>
                <w:b/>
                <w:bCs/>
                <w:sz w:val="24"/>
                <w:szCs w:val="24"/>
                <w:rtl/>
              </w:rPr>
              <w:t>الموضوع</w:t>
            </w: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قائمة الجداول</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p>
        </w:tc>
        <w:tc>
          <w:tcPr>
            <w:tcW w:w="5812" w:type="dxa"/>
          </w:tcPr>
          <w:p w:rsidR="00AA3597" w:rsidRPr="008268CA" w:rsidRDefault="00AA3597" w:rsidP="00261400">
            <w:pPr>
              <w:rPr>
                <w:rFonts w:cs="Simplified Arabic"/>
                <w:sz w:val="24"/>
                <w:szCs w:val="24"/>
                <w:rtl/>
              </w:rPr>
            </w:pPr>
            <w:r w:rsidRPr="008268CA">
              <w:rPr>
                <w:rFonts w:cs="Simplified Arabic" w:hint="cs"/>
                <w:sz w:val="24"/>
                <w:szCs w:val="24"/>
                <w:rtl/>
              </w:rPr>
              <w:t>المقدمة</w:t>
            </w:r>
          </w:p>
        </w:tc>
        <w:tc>
          <w:tcPr>
            <w:tcW w:w="1778" w:type="dxa"/>
          </w:tcPr>
          <w:p w:rsidR="00AA3597" w:rsidRPr="00253C56" w:rsidRDefault="00AA3597" w:rsidP="00261400">
            <w:pPr>
              <w:rPr>
                <w:rFonts w:cs="Simplified Arabic"/>
                <w:b/>
                <w:bCs/>
                <w:sz w:val="24"/>
                <w:szCs w:val="24"/>
                <w:rtl/>
              </w:rPr>
            </w:pPr>
          </w:p>
        </w:tc>
      </w:tr>
      <w:tr w:rsidR="00AA3597" w:rsidRPr="0002080F" w:rsidTr="00241CFB">
        <w:trPr>
          <w:trHeight w:val="20"/>
          <w:jc w:val="center"/>
        </w:trPr>
        <w:tc>
          <w:tcPr>
            <w:tcW w:w="1071" w:type="dxa"/>
          </w:tcPr>
          <w:p w:rsidR="00AA3597" w:rsidRPr="00253C56" w:rsidRDefault="00AA3597" w:rsidP="00261400">
            <w:pPr>
              <w:jc w:val="center"/>
              <w:rPr>
                <w:rFonts w:cs="Simplified Arabic"/>
                <w:b/>
                <w:bCs/>
                <w:sz w:val="8"/>
                <w:szCs w:val="8"/>
                <w:rtl/>
              </w:rPr>
            </w:pPr>
          </w:p>
        </w:tc>
        <w:tc>
          <w:tcPr>
            <w:tcW w:w="5812" w:type="dxa"/>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rPr>
                <w:rFonts w:cs="Simplified Arabic"/>
                <w:sz w:val="8"/>
                <w:szCs w:val="8"/>
                <w:rtl/>
              </w:rPr>
            </w:pPr>
          </w:p>
        </w:tc>
      </w:tr>
      <w:tr w:rsidR="00AA3597" w:rsidRPr="0002080F" w:rsidTr="00241CFB">
        <w:trPr>
          <w:trHeight w:val="20"/>
          <w:jc w:val="center"/>
        </w:trPr>
        <w:tc>
          <w:tcPr>
            <w:tcW w:w="1071" w:type="dxa"/>
          </w:tcPr>
          <w:p w:rsidR="00AA3597" w:rsidRPr="0002080F" w:rsidRDefault="00AA3597" w:rsidP="00261400">
            <w:pPr>
              <w:jc w:val="center"/>
              <w:rPr>
                <w:rFonts w:cs="Simplified Arabic"/>
                <w:b/>
                <w:bCs/>
                <w:sz w:val="24"/>
                <w:szCs w:val="24"/>
                <w:rtl/>
              </w:rPr>
            </w:pPr>
            <w:r>
              <w:rPr>
                <w:rFonts w:cs="Simplified Arabic" w:hint="cs"/>
                <w:b/>
                <w:bCs/>
                <w:sz w:val="24"/>
                <w:szCs w:val="24"/>
                <w:rtl/>
              </w:rPr>
              <w:t>13</w:t>
            </w:r>
          </w:p>
        </w:tc>
        <w:tc>
          <w:tcPr>
            <w:tcW w:w="5812" w:type="dxa"/>
          </w:tcPr>
          <w:p w:rsidR="00AA3597" w:rsidRPr="0002080F" w:rsidRDefault="00AA3597" w:rsidP="00261400">
            <w:pPr>
              <w:ind w:right="360"/>
              <w:rPr>
                <w:rFonts w:cs="Simplified Arabic"/>
                <w:b/>
                <w:bCs/>
                <w:sz w:val="16"/>
                <w:szCs w:val="16"/>
                <w:rtl/>
              </w:rPr>
            </w:pPr>
            <w:r w:rsidRPr="0002080F">
              <w:rPr>
                <w:rFonts w:cs="Simplified Arabic" w:hint="cs"/>
                <w:b/>
                <w:bCs/>
                <w:sz w:val="24"/>
                <w:szCs w:val="24"/>
                <w:rtl/>
              </w:rPr>
              <w:t>النتائج الرئيسية</w:t>
            </w:r>
          </w:p>
        </w:tc>
        <w:tc>
          <w:tcPr>
            <w:tcW w:w="1778" w:type="dxa"/>
          </w:tcPr>
          <w:p w:rsidR="00AA3597" w:rsidRPr="00253C56" w:rsidRDefault="00AA3597" w:rsidP="00261400">
            <w:pPr>
              <w:jc w:val="lowKashida"/>
              <w:rPr>
                <w:rFonts w:cs="Simplified Arabic"/>
                <w:sz w:val="24"/>
                <w:szCs w:val="24"/>
                <w:rtl/>
              </w:rPr>
            </w:pPr>
            <w:r w:rsidRPr="00253C56">
              <w:rPr>
                <w:rFonts w:cs="Simplified Arabic" w:hint="cs"/>
                <w:sz w:val="24"/>
                <w:szCs w:val="24"/>
                <w:rtl/>
              </w:rPr>
              <w:t>الفصل الأول:</w:t>
            </w:r>
          </w:p>
        </w:tc>
      </w:tr>
      <w:tr w:rsidR="00AA3597" w:rsidRPr="0002080F" w:rsidTr="00241CFB">
        <w:trPr>
          <w:trHeight w:val="183"/>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513126">
            <w:pPr>
              <w:pStyle w:val="BodyText"/>
              <w:ind w:right="719"/>
              <w:jc w:val="left"/>
              <w:rPr>
                <w:sz w:val="24"/>
                <w:szCs w:val="24"/>
                <w:rtl/>
              </w:rPr>
            </w:pPr>
            <w:r w:rsidRPr="0002080F">
              <w:rPr>
                <w:rFonts w:hint="cs"/>
                <w:sz w:val="24"/>
                <w:szCs w:val="24"/>
                <w:rtl/>
              </w:rPr>
              <w:t>1.1</w:t>
            </w:r>
            <w:r>
              <w:rPr>
                <w:rFonts w:hint="cs"/>
                <w:sz w:val="24"/>
                <w:szCs w:val="24"/>
                <w:rtl/>
              </w:rPr>
              <w:t xml:space="preserve"> </w:t>
            </w:r>
            <w:r w:rsidRPr="0002080F">
              <w:rPr>
                <w:rFonts w:hint="cs"/>
                <w:sz w:val="24"/>
                <w:szCs w:val="24"/>
                <w:rtl/>
              </w:rPr>
              <w:t xml:space="preserve">الطاقة الاستيعابية للفنادق حسب المنطقة، </w:t>
            </w:r>
            <w:r>
              <w:rPr>
                <w:rFonts w:hint="cs"/>
                <w:sz w:val="24"/>
                <w:szCs w:val="24"/>
                <w:rtl/>
              </w:rPr>
              <w:t xml:space="preserve">كانون أول </w:t>
            </w:r>
            <w:r w:rsidR="00686C53">
              <w:rPr>
                <w:rFonts w:hint="cs"/>
                <w:sz w:val="24"/>
                <w:szCs w:val="24"/>
                <w:rtl/>
              </w:rPr>
              <w:t>201</w:t>
            </w:r>
            <w:r w:rsidR="00513126">
              <w:rPr>
                <w:rFonts w:hint="cs"/>
                <w:sz w:val="24"/>
                <w:szCs w:val="24"/>
                <w:rtl/>
              </w:rPr>
              <w:t>4</w:t>
            </w:r>
            <w:r>
              <w:rPr>
                <w:rFonts w:hint="cs"/>
                <w:sz w:val="24"/>
                <w:szCs w:val="24"/>
                <w:rtl/>
              </w:rPr>
              <w:t xml:space="preserve">      </w:t>
            </w:r>
            <w:r w:rsidRPr="0002080F">
              <w:rPr>
                <w:rFonts w:hint="cs"/>
                <w:sz w:val="24"/>
                <w:szCs w:val="24"/>
                <w:rtl/>
              </w:rPr>
              <w:t xml:space="preserve"> </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13</w:t>
            </w:r>
          </w:p>
        </w:tc>
        <w:tc>
          <w:tcPr>
            <w:tcW w:w="5812" w:type="dxa"/>
            <w:vAlign w:val="center"/>
          </w:tcPr>
          <w:p w:rsidR="00AA3597" w:rsidRPr="0002080F" w:rsidRDefault="00AA3597" w:rsidP="00513126">
            <w:pPr>
              <w:pStyle w:val="BodyText"/>
              <w:ind w:right="719"/>
              <w:jc w:val="left"/>
              <w:rPr>
                <w:sz w:val="24"/>
                <w:szCs w:val="24"/>
                <w:rtl/>
              </w:rPr>
            </w:pPr>
            <w:r w:rsidRPr="0002080F">
              <w:rPr>
                <w:rFonts w:hint="cs"/>
                <w:sz w:val="24"/>
                <w:szCs w:val="24"/>
                <w:rtl/>
              </w:rPr>
              <w:t>2</w:t>
            </w:r>
            <w:r w:rsidRPr="0002080F">
              <w:rPr>
                <w:sz w:val="24"/>
                <w:szCs w:val="24"/>
                <w:rtl/>
              </w:rPr>
              <w:t>.</w:t>
            </w:r>
            <w:r w:rsidRPr="0002080F">
              <w:rPr>
                <w:rFonts w:hint="cs"/>
                <w:sz w:val="24"/>
                <w:szCs w:val="24"/>
                <w:rtl/>
              </w:rPr>
              <w:t>1</w:t>
            </w:r>
            <w:r w:rsidRPr="0002080F">
              <w:rPr>
                <w:sz w:val="24"/>
                <w:szCs w:val="24"/>
                <w:rtl/>
              </w:rPr>
              <w:t xml:space="preserve"> إشغال الغرف </w:t>
            </w:r>
            <w:r w:rsidRPr="0002080F">
              <w:rPr>
                <w:rFonts w:hint="eastAsia"/>
                <w:sz w:val="24"/>
                <w:szCs w:val="24"/>
                <w:rtl/>
              </w:rPr>
              <w:t>الفندقية</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w:t>
            </w:r>
            <w:r w:rsidR="00513126">
              <w:rPr>
                <w:rFonts w:hint="cs"/>
                <w:sz w:val="24"/>
                <w:szCs w:val="24"/>
                <w:rtl/>
              </w:rPr>
              <w:t>4</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513126">
            <w:pPr>
              <w:pStyle w:val="BodyText"/>
              <w:ind w:right="719"/>
              <w:jc w:val="left"/>
              <w:rPr>
                <w:sz w:val="24"/>
                <w:szCs w:val="24"/>
                <w:rtl/>
              </w:rPr>
            </w:pPr>
            <w:r w:rsidRPr="0002080F">
              <w:rPr>
                <w:rFonts w:hint="cs"/>
                <w:sz w:val="24"/>
                <w:szCs w:val="24"/>
                <w:rtl/>
              </w:rPr>
              <w:t>3</w:t>
            </w:r>
            <w:r w:rsidRPr="0002080F">
              <w:rPr>
                <w:sz w:val="24"/>
                <w:szCs w:val="24"/>
                <w:rtl/>
              </w:rPr>
              <w:t>.</w:t>
            </w:r>
            <w:r w:rsidRPr="0002080F">
              <w:rPr>
                <w:rFonts w:hint="cs"/>
                <w:sz w:val="24"/>
                <w:szCs w:val="24"/>
                <w:rtl/>
              </w:rPr>
              <w:t>1</w:t>
            </w:r>
            <w:r w:rsidRPr="0002080F">
              <w:rPr>
                <w:sz w:val="24"/>
                <w:szCs w:val="24"/>
                <w:rtl/>
              </w:rPr>
              <w:t xml:space="preserve"> العاملون في </w:t>
            </w:r>
            <w:r w:rsidRPr="0002080F">
              <w:rPr>
                <w:rFonts w:hint="eastAsia"/>
                <w:sz w:val="24"/>
                <w:szCs w:val="24"/>
                <w:rtl/>
              </w:rPr>
              <w:t>الفنادق</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w:t>
            </w:r>
            <w:r w:rsidR="00513126">
              <w:rPr>
                <w:rFonts w:hint="cs"/>
                <w:sz w:val="24"/>
                <w:szCs w:val="24"/>
                <w:rtl/>
              </w:rPr>
              <w:t>4</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sz w:val="24"/>
                <w:szCs w:val="24"/>
                <w:rtl/>
              </w:rPr>
            </w:pPr>
            <w:r>
              <w:rPr>
                <w:rFonts w:cs="Simplified Arabic" w:hint="cs"/>
                <w:sz w:val="24"/>
                <w:szCs w:val="24"/>
                <w:rtl/>
              </w:rPr>
              <w:t>14</w:t>
            </w:r>
          </w:p>
        </w:tc>
        <w:tc>
          <w:tcPr>
            <w:tcW w:w="5812" w:type="dxa"/>
            <w:vAlign w:val="center"/>
          </w:tcPr>
          <w:p w:rsidR="00AA3597" w:rsidRPr="0002080F" w:rsidRDefault="00AA3597" w:rsidP="00513126">
            <w:pPr>
              <w:pStyle w:val="BodyText"/>
              <w:ind w:right="719"/>
              <w:jc w:val="left"/>
              <w:rPr>
                <w:sz w:val="24"/>
                <w:szCs w:val="24"/>
                <w:rtl/>
              </w:rPr>
            </w:pPr>
            <w:r w:rsidRPr="0002080F">
              <w:rPr>
                <w:rFonts w:hint="cs"/>
                <w:sz w:val="24"/>
                <w:szCs w:val="24"/>
                <w:rtl/>
              </w:rPr>
              <w:t>4</w:t>
            </w:r>
            <w:r w:rsidRPr="0002080F">
              <w:rPr>
                <w:sz w:val="24"/>
                <w:szCs w:val="24"/>
                <w:rtl/>
              </w:rPr>
              <w:t>.</w:t>
            </w:r>
            <w:r w:rsidRPr="0002080F">
              <w:rPr>
                <w:rFonts w:hint="cs"/>
                <w:sz w:val="24"/>
                <w:szCs w:val="24"/>
                <w:rtl/>
              </w:rPr>
              <w:t>1</w:t>
            </w:r>
            <w:r w:rsidRPr="0002080F">
              <w:rPr>
                <w:sz w:val="24"/>
                <w:szCs w:val="24"/>
                <w:rtl/>
              </w:rPr>
              <w:t xml:space="preserve"> النزلاء وليالي </w:t>
            </w:r>
            <w:r w:rsidRPr="0002080F">
              <w:rPr>
                <w:rFonts w:hint="eastAsia"/>
                <w:sz w:val="24"/>
                <w:szCs w:val="24"/>
                <w:rtl/>
              </w:rPr>
              <w:t>المبيت</w:t>
            </w:r>
            <w:r w:rsidRPr="0002080F">
              <w:rPr>
                <w:sz w:val="24"/>
                <w:szCs w:val="24"/>
                <w:rtl/>
              </w:rPr>
              <w:t xml:space="preserve"> خلال الربع </w:t>
            </w:r>
            <w:r>
              <w:rPr>
                <w:rFonts w:hint="cs"/>
                <w:sz w:val="24"/>
                <w:szCs w:val="24"/>
                <w:rtl/>
              </w:rPr>
              <w:t>الرابع</w:t>
            </w:r>
            <w:r w:rsidRPr="0002080F">
              <w:rPr>
                <w:sz w:val="24"/>
                <w:szCs w:val="24"/>
                <w:rtl/>
              </w:rPr>
              <w:t xml:space="preserve"> </w:t>
            </w:r>
            <w:r>
              <w:rPr>
                <w:rFonts w:hint="cs"/>
                <w:sz w:val="24"/>
                <w:szCs w:val="24"/>
                <w:rtl/>
              </w:rPr>
              <w:t>201</w:t>
            </w:r>
            <w:r w:rsidR="00513126">
              <w:rPr>
                <w:rFonts w:hint="cs"/>
                <w:sz w:val="24"/>
                <w:szCs w:val="24"/>
                <w:rtl/>
              </w:rPr>
              <w:t>4</w:t>
            </w:r>
            <w:r w:rsidRPr="0002080F">
              <w:rPr>
                <w:sz w:val="24"/>
                <w:szCs w:val="24"/>
                <w:rtl/>
              </w:rPr>
              <w:t xml:space="preserve"> </w:t>
            </w:r>
          </w:p>
        </w:tc>
        <w:tc>
          <w:tcPr>
            <w:tcW w:w="1778" w:type="dxa"/>
          </w:tcPr>
          <w:p w:rsidR="00AA3597" w:rsidRPr="00253C56" w:rsidRDefault="00AA3597" w:rsidP="00261400">
            <w:pPr>
              <w:pStyle w:val="BodyText"/>
              <w:ind w:right="719"/>
              <w:jc w:val="left"/>
              <w:rPr>
                <w:sz w:val="24"/>
                <w:szCs w:val="24"/>
                <w:rtl/>
              </w:rPr>
            </w:pPr>
          </w:p>
        </w:tc>
      </w:tr>
      <w:tr w:rsidR="00AA3597" w:rsidRPr="0002080F" w:rsidTr="00241CFB">
        <w:trPr>
          <w:trHeight w:val="20"/>
          <w:jc w:val="center"/>
        </w:trPr>
        <w:tc>
          <w:tcPr>
            <w:tcW w:w="1071" w:type="dxa"/>
            <w:vAlign w:val="center"/>
          </w:tcPr>
          <w:p w:rsidR="00AA3597" w:rsidRPr="0002080F" w:rsidRDefault="00A07E8E" w:rsidP="000B2459">
            <w:pPr>
              <w:jc w:val="center"/>
              <w:rPr>
                <w:rFonts w:cs="Simplified Arabic"/>
                <w:sz w:val="24"/>
                <w:szCs w:val="24"/>
                <w:rtl/>
              </w:rPr>
            </w:pPr>
            <w:r>
              <w:rPr>
                <w:rFonts w:cs="Simplified Arabic" w:hint="cs"/>
                <w:sz w:val="24"/>
                <w:szCs w:val="24"/>
                <w:rtl/>
              </w:rPr>
              <w:t>1</w:t>
            </w:r>
            <w:r w:rsidR="000B2459">
              <w:rPr>
                <w:rFonts w:cs="Simplified Arabic" w:hint="cs"/>
                <w:sz w:val="24"/>
                <w:szCs w:val="24"/>
                <w:rtl/>
              </w:rPr>
              <w:t>5</w:t>
            </w:r>
          </w:p>
        </w:tc>
        <w:tc>
          <w:tcPr>
            <w:tcW w:w="5812" w:type="dxa"/>
            <w:vAlign w:val="center"/>
          </w:tcPr>
          <w:p w:rsidR="00AA3597" w:rsidRPr="0002080F" w:rsidRDefault="00AA3597" w:rsidP="00513126">
            <w:pPr>
              <w:pStyle w:val="BodyText"/>
              <w:ind w:right="719"/>
              <w:jc w:val="left"/>
              <w:rPr>
                <w:sz w:val="24"/>
                <w:szCs w:val="24"/>
                <w:rtl/>
              </w:rPr>
            </w:pPr>
            <w:r w:rsidRPr="0002080F">
              <w:rPr>
                <w:rFonts w:hint="cs"/>
                <w:sz w:val="24"/>
                <w:szCs w:val="24"/>
                <w:rtl/>
              </w:rPr>
              <w:t>5</w:t>
            </w:r>
            <w:r w:rsidRPr="0002080F">
              <w:rPr>
                <w:sz w:val="24"/>
                <w:szCs w:val="24"/>
                <w:rtl/>
              </w:rPr>
              <w:t>.</w:t>
            </w:r>
            <w:r w:rsidRPr="0002080F">
              <w:rPr>
                <w:rFonts w:hint="cs"/>
                <w:sz w:val="24"/>
                <w:szCs w:val="24"/>
                <w:rtl/>
              </w:rPr>
              <w:t>1</w:t>
            </w:r>
            <w:r w:rsidRPr="0002080F">
              <w:rPr>
                <w:sz w:val="24"/>
                <w:szCs w:val="24"/>
                <w:rtl/>
              </w:rPr>
              <w:t xml:space="preserve"> معدل مدة الإقامة خلال الربع </w:t>
            </w:r>
            <w:r>
              <w:rPr>
                <w:rFonts w:hint="cs"/>
                <w:sz w:val="24"/>
                <w:szCs w:val="24"/>
                <w:rtl/>
              </w:rPr>
              <w:t>الرابع</w:t>
            </w:r>
            <w:r w:rsidRPr="0002080F">
              <w:rPr>
                <w:sz w:val="24"/>
                <w:szCs w:val="24"/>
                <w:rtl/>
              </w:rPr>
              <w:t xml:space="preserve"> </w:t>
            </w:r>
            <w:r>
              <w:rPr>
                <w:rFonts w:hint="cs"/>
                <w:sz w:val="24"/>
                <w:szCs w:val="24"/>
                <w:rtl/>
              </w:rPr>
              <w:t>201</w:t>
            </w:r>
            <w:r w:rsidR="00513126">
              <w:rPr>
                <w:rFonts w:hint="cs"/>
                <w:sz w:val="24"/>
                <w:szCs w:val="24"/>
                <w:rtl/>
              </w:rPr>
              <w:t>4</w:t>
            </w:r>
          </w:p>
        </w:tc>
        <w:tc>
          <w:tcPr>
            <w:tcW w:w="1778" w:type="dxa"/>
          </w:tcPr>
          <w:p w:rsidR="00AA3597" w:rsidRPr="00253C56" w:rsidRDefault="00AA3597" w:rsidP="00261400">
            <w:pPr>
              <w:rPr>
                <w:rFonts w:cs="Simplified Arabic"/>
                <w:sz w:val="24"/>
                <w:szCs w:val="24"/>
                <w:rtl/>
              </w:rPr>
            </w:pPr>
          </w:p>
        </w:tc>
      </w:tr>
      <w:tr w:rsidR="00AA3597" w:rsidRPr="00101A12" w:rsidTr="00241CFB">
        <w:trPr>
          <w:trHeight w:val="135"/>
          <w:jc w:val="center"/>
        </w:trPr>
        <w:tc>
          <w:tcPr>
            <w:tcW w:w="1071" w:type="dxa"/>
            <w:vAlign w:val="center"/>
          </w:tcPr>
          <w:p w:rsidR="00AA3597" w:rsidRPr="00101A12" w:rsidRDefault="00AA3597" w:rsidP="00261400">
            <w:pPr>
              <w:jc w:val="center"/>
              <w:rPr>
                <w:rFonts w:cs="Simplified Arabic"/>
                <w:sz w:val="8"/>
                <w:szCs w:val="8"/>
                <w:rtl/>
              </w:rPr>
            </w:pPr>
          </w:p>
        </w:tc>
        <w:tc>
          <w:tcPr>
            <w:tcW w:w="5812" w:type="dxa"/>
            <w:vAlign w:val="center"/>
          </w:tcPr>
          <w:p w:rsidR="00AA3597" w:rsidRPr="00101A12" w:rsidRDefault="00AA3597" w:rsidP="00261400">
            <w:pPr>
              <w:pStyle w:val="BodyText"/>
              <w:ind w:right="719"/>
              <w:jc w:val="left"/>
              <w:rPr>
                <w:sz w:val="8"/>
                <w:szCs w:val="8"/>
                <w:rtl/>
              </w:rPr>
            </w:pPr>
          </w:p>
        </w:tc>
        <w:tc>
          <w:tcPr>
            <w:tcW w:w="1778" w:type="dxa"/>
          </w:tcPr>
          <w:p w:rsidR="00AA3597" w:rsidRPr="00101A12" w:rsidRDefault="00AA3597" w:rsidP="00261400">
            <w:pPr>
              <w:rPr>
                <w:rFonts w:cs="Simplified Arabic"/>
                <w:sz w:val="8"/>
                <w:szCs w:val="8"/>
                <w:rtl/>
              </w:rPr>
            </w:pPr>
          </w:p>
        </w:tc>
      </w:tr>
      <w:tr w:rsidR="00AA3597" w:rsidRPr="0002080F" w:rsidTr="00241CFB">
        <w:trPr>
          <w:trHeight w:val="20"/>
          <w:jc w:val="center"/>
        </w:trPr>
        <w:tc>
          <w:tcPr>
            <w:tcW w:w="1071" w:type="dxa"/>
            <w:vAlign w:val="center"/>
          </w:tcPr>
          <w:p w:rsidR="00AA3597" w:rsidRPr="009F7AC9" w:rsidRDefault="00AA3597" w:rsidP="00261400">
            <w:pPr>
              <w:jc w:val="center"/>
              <w:rPr>
                <w:rFonts w:cs="Simplified Arabic"/>
                <w:b/>
                <w:bCs/>
                <w:sz w:val="24"/>
                <w:szCs w:val="24"/>
                <w:rtl/>
              </w:rPr>
            </w:pPr>
            <w:r w:rsidRPr="009F7AC9">
              <w:rPr>
                <w:rFonts w:cs="Simplified Arabic" w:hint="cs"/>
                <w:b/>
                <w:bCs/>
                <w:sz w:val="24"/>
                <w:szCs w:val="24"/>
                <w:rtl/>
              </w:rPr>
              <w:t>17</w:t>
            </w:r>
          </w:p>
        </w:tc>
        <w:tc>
          <w:tcPr>
            <w:tcW w:w="5812" w:type="dxa"/>
            <w:vAlign w:val="center"/>
          </w:tcPr>
          <w:p w:rsidR="00AA3597" w:rsidRPr="00101A12" w:rsidRDefault="00AA3597" w:rsidP="00261400">
            <w:pPr>
              <w:pStyle w:val="Heading1"/>
              <w:tabs>
                <w:tab w:val="right" w:pos="5454"/>
              </w:tabs>
              <w:ind w:right="0"/>
              <w:jc w:val="right"/>
              <w:rPr>
                <w:rFonts w:cs="Simplified Arabic"/>
                <w:sz w:val="24"/>
                <w:szCs w:val="24"/>
              </w:rPr>
            </w:pPr>
            <w:r w:rsidRPr="00101A12">
              <w:rPr>
                <w:rFonts w:cs="Simplified Arabic"/>
                <w:sz w:val="24"/>
                <w:szCs w:val="24"/>
                <w:rtl/>
              </w:rPr>
              <w:t>المنهجية</w:t>
            </w:r>
            <w:r w:rsidRPr="00101A12">
              <w:rPr>
                <w:rFonts w:cs="Simplified Arabic" w:hint="cs"/>
                <w:sz w:val="24"/>
                <w:szCs w:val="24"/>
                <w:rtl/>
              </w:rPr>
              <w:t xml:space="preserve"> والجودة</w:t>
            </w:r>
          </w:p>
        </w:tc>
        <w:tc>
          <w:tcPr>
            <w:tcW w:w="1778" w:type="dxa"/>
          </w:tcPr>
          <w:p w:rsidR="00AA3597" w:rsidRPr="00253C56" w:rsidRDefault="00AA3597" w:rsidP="00261400">
            <w:pPr>
              <w:rPr>
                <w:rFonts w:cs="Simplified Arabic"/>
                <w:sz w:val="24"/>
                <w:szCs w:val="24"/>
                <w:rtl/>
              </w:rPr>
            </w:pPr>
            <w:r w:rsidRPr="00253C56">
              <w:rPr>
                <w:rFonts w:cs="Simplified Arabic" w:hint="cs"/>
                <w:sz w:val="24"/>
                <w:szCs w:val="24"/>
                <w:rtl/>
              </w:rPr>
              <w:t>الفصل الثاني</w:t>
            </w:r>
            <w:r>
              <w:rPr>
                <w:rFonts w:cs="Simplified Arabic" w:hint="cs"/>
                <w:sz w:val="24"/>
                <w:szCs w:val="24"/>
                <w:rtl/>
              </w:rPr>
              <w:t>:</w:t>
            </w: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2"/>
                <w:numId w:val="0"/>
              </w:numPr>
              <w:jc w:val="lowKashida"/>
              <w:rPr>
                <w:rFonts w:cs="Simplified Arabic"/>
                <w:sz w:val="24"/>
                <w:szCs w:val="24"/>
                <w:rtl/>
              </w:rPr>
            </w:pPr>
            <w:r w:rsidRPr="00101A12">
              <w:rPr>
                <w:rFonts w:cs="Simplified Arabic"/>
                <w:sz w:val="24"/>
                <w:szCs w:val="24"/>
                <w:rtl/>
              </w:rPr>
              <w:t>1.</w:t>
            </w:r>
            <w:r w:rsidRPr="00101A12">
              <w:rPr>
                <w:rFonts w:cs="Simplified Arabic" w:hint="cs"/>
                <w:sz w:val="24"/>
                <w:szCs w:val="24"/>
                <w:rtl/>
              </w:rPr>
              <w:t>2</w:t>
            </w:r>
            <w:r w:rsidRPr="00101A12">
              <w:rPr>
                <w:rFonts w:cs="Simplified Arabic"/>
                <w:sz w:val="24"/>
                <w:szCs w:val="24"/>
                <w:rtl/>
              </w:rPr>
              <w:t xml:space="preserve"> </w:t>
            </w:r>
            <w:r w:rsidRPr="00101A12">
              <w:rPr>
                <w:rFonts w:cs="Simplified Arabic"/>
                <w:sz w:val="24"/>
                <w:szCs w:val="24"/>
              </w:rPr>
              <w:t xml:space="preserve"> </w:t>
            </w:r>
            <w:r>
              <w:rPr>
                <w:rFonts w:cs="Simplified Arabic" w:hint="cs"/>
                <w:sz w:val="24"/>
                <w:szCs w:val="24"/>
                <w:rtl/>
              </w:rPr>
              <w:t>أهداف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17</w:t>
            </w:r>
          </w:p>
        </w:tc>
        <w:tc>
          <w:tcPr>
            <w:tcW w:w="5812" w:type="dxa"/>
            <w:vAlign w:val="center"/>
          </w:tcPr>
          <w:p w:rsidR="00AA3597" w:rsidRPr="00101A12" w:rsidRDefault="00AA3597" w:rsidP="00261400">
            <w:pPr>
              <w:numPr>
                <w:ilvl w:val="1"/>
                <w:numId w:val="35"/>
              </w:numPr>
              <w:tabs>
                <w:tab w:val="right" w:pos="424"/>
              </w:tabs>
              <w:ind w:left="0" w:right="644" w:firstLine="0"/>
              <w:jc w:val="lowKashida"/>
              <w:rPr>
                <w:rFonts w:cs="Simplified Arabic"/>
                <w:sz w:val="24"/>
                <w:szCs w:val="24"/>
                <w:rtl/>
              </w:rPr>
            </w:pPr>
            <w:r w:rsidRPr="00101A12">
              <w:rPr>
                <w:rFonts w:cs="Simplified Arabic"/>
                <w:sz w:val="24"/>
                <w:szCs w:val="24"/>
                <w:rtl/>
              </w:rPr>
              <w:t>استمارة المسح</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17</w:t>
            </w:r>
          </w:p>
        </w:tc>
        <w:tc>
          <w:tcPr>
            <w:tcW w:w="5812" w:type="dxa"/>
            <w:vAlign w:val="center"/>
          </w:tcPr>
          <w:p w:rsidR="00AA3597" w:rsidRPr="00101A12" w:rsidRDefault="00AA3597" w:rsidP="00261400">
            <w:pPr>
              <w:numPr>
                <w:ilvl w:val="1"/>
                <w:numId w:val="36"/>
              </w:numPr>
              <w:tabs>
                <w:tab w:val="right" w:pos="424"/>
              </w:tabs>
              <w:ind w:left="0" w:right="644" w:firstLine="0"/>
              <w:jc w:val="lowKashida"/>
              <w:rPr>
                <w:rFonts w:cs="Simplified Arabic"/>
                <w:sz w:val="24"/>
                <w:szCs w:val="24"/>
                <w:rtl/>
              </w:rPr>
            </w:pPr>
            <w:r w:rsidRPr="00101A12">
              <w:rPr>
                <w:rFonts w:cs="Simplified Arabic"/>
                <w:sz w:val="24"/>
                <w:szCs w:val="24"/>
                <w:rtl/>
              </w:rPr>
              <w:t>إطار المسح والشمول</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ind w:right="675"/>
              <w:jc w:val="lowKashida"/>
              <w:rPr>
                <w:rFonts w:cs="Simplified Arabic"/>
                <w:sz w:val="24"/>
                <w:szCs w:val="24"/>
                <w:rtl/>
              </w:rPr>
            </w:pPr>
            <w:r>
              <w:rPr>
                <w:rFonts w:cs="Simplified Arabic" w:hint="cs"/>
                <w:sz w:val="24"/>
                <w:szCs w:val="24"/>
                <w:rtl/>
              </w:rPr>
              <w:t xml:space="preserve">4.2  </w:t>
            </w:r>
            <w:r w:rsidRPr="00101A12">
              <w:rPr>
                <w:rFonts w:cs="Simplified Arabic"/>
                <w:sz w:val="24"/>
                <w:szCs w:val="24"/>
                <w:rtl/>
              </w:rPr>
              <w:t>العمليات الميدانية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sz w:val="24"/>
                <w:szCs w:val="24"/>
                <w:rtl/>
              </w:rPr>
              <w:t>5.</w:t>
            </w:r>
            <w:r w:rsidRPr="00101A12">
              <w:rPr>
                <w:rFonts w:cs="Simplified Arabic" w:hint="cs"/>
                <w:sz w:val="24"/>
                <w:szCs w:val="24"/>
                <w:rtl/>
              </w:rPr>
              <w:t>2</w:t>
            </w:r>
            <w:r w:rsidRPr="00101A12">
              <w:rPr>
                <w:rFonts w:cs="Simplified Arabic"/>
                <w:sz w:val="24"/>
                <w:szCs w:val="24"/>
                <w:rtl/>
              </w:rPr>
              <w:t xml:space="preserve">  العمليات المكتبية</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7D7C2A" w:rsidP="00261400">
            <w:pPr>
              <w:jc w:val="center"/>
              <w:rPr>
                <w:rFonts w:cs="Simplified Arabic"/>
                <w:sz w:val="24"/>
                <w:szCs w:val="24"/>
                <w:rtl/>
              </w:rPr>
            </w:pPr>
            <w:r>
              <w:rPr>
                <w:rFonts w:cs="Simplified Arabic"/>
                <w:sz w:val="24"/>
                <w:szCs w:val="24"/>
              </w:rPr>
              <w:t>18</w:t>
            </w:r>
          </w:p>
        </w:tc>
        <w:tc>
          <w:tcPr>
            <w:tcW w:w="5812" w:type="dxa"/>
            <w:vAlign w:val="center"/>
          </w:tcPr>
          <w:p w:rsidR="00AA3597" w:rsidRPr="00101A12" w:rsidRDefault="00AA3597" w:rsidP="00261400">
            <w:pPr>
              <w:jc w:val="lowKashida"/>
              <w:rPr>
                <w:rFonts w:cs="Simplified Arabic"/>
                <w:sz w:val="24"/>
                <w:szCs w:val="24"/>
                <w:rtl/>
              </w:rPr>
            </w:pPr>
            <w:r w:rsidRPr="00101A12">
              <w:rPr>
                <w:rFonts w:cs="Simplified Arabic" w:hint="cs"/>
                <w:sz w:val="24"/>
                <w:szCs w:val="24"/>
                <w:rtl/>
              </w:rPr>
              <w:t>6</w:t>
            </w:r>
            <w:r w:rsidRPr="00101A12">
              <w:rPr>
                <w:rFonts w:cs="Simplified Arabic"/>
                <w:sz w:val="24"/>
                <w:szCs w:val="24"/>
                <w:rtl/>
              </w:rPr>
              <w:t>.</w:t>
            </w:r>
            <w:r w:rsidRPr="00101A12">
              <w:rPr>
                <w:rFonts w:cs="Simplified Arabic" w:hint="cs"/>
                <w:sz w:val="24"/>
                <w:szCs w:val="24"/>
                <w:rtl/>
              </w:rPr>
              <w:t>2</w:t>
            </w:r>
            <w:r w:rsidRPr="00101A12">
              <w:rPr>
                <w:rFonts w:cs="Simplified Arabic"/>
                <w:sz w:val="24"/>
                <w:szCs w:val="24"/>
                <w:rtl/>
              </w:rPr>
              <w:t xml:space="preserve">  معالجة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Default="00AA3597" w:rsidP="00261400">
            <w:pPr>
              <w:jc w:val="center"/>
              <w:rPr>
                <w:rFonts w:cs="Simplified Arabic"/>
                <w:sz w:val="24"/>
                <w:szCs w:val="24"/>
                <w:rtl/>
              </w:rPr>
            </w:pPr>
            <w:r>
              <w:rPr>
                <w:rFonts w:cs="Simplified Arabic" w:hint="cs"/>
                <w:sz w:val="24"/>
                <w:szCs w:val="24"/>
                <w:rtl/>
              </w:rPr>
              <w:t>19</w:t>
            </w:r>
          </w:p>
        </w:tc>
        <w:tc>
          <w:tcPr>
            <w:tcW w:w="5812" w:type="dxa"/>
            <w:vAlign w:val="center"/>
          </w:tcPr>
          <w:p w:rsidR="00AA3597" w:rsidRPr="00101A12" w:rsidRDefault="00AA3597" w:rsidP="00261400">
            <w:pPr>
              <w:jc w:val="lowKashida"/>
              <w:rPr>
                <w:rFonts w:cs="Simplified Arabic"/>
                <w:sz w:val="24"/>
                <w:szCs w:val="24"/>
                <w:rtl/>
              </w:rPr>
            </w:pPr>
            <w:r>
              <w:rPr>
                <w:rFonts w:cs="Simplified Arabic" w:hint="cs"/>
                <w:sz w:val="24"/>
                <w:szCs w:val="24"/>
                <w:rtl/>
              </w:rPr>
              <w:t xml:space="preserve">7.2 </w:t>
            </w:r>
            <w:r w:rsidRPr="002B555D">
              <w:rPr>
                <w:rFonts w:cs="Simplified Arabic"/>
                <w:color w:val="000000"/>
                <w:sz w:val="24"/>
                <w:szCs w:val="24"/>
                <w:rtl/>
              </w:rPr>
              <w:t xml:space="preserve">  </w:t>
            </w:r>
            <w:r w:rsidRPr="002B555D">
              <w:rPr>
                <w:rFonts w:cs="Simplified Arabic" w:hint="cs"/>
                <w:color w:val="000000"/>
                <w:sz w:val="24"/>
                <w:szCs w:val="24"/>
                <w:rtl/>
              </w:rPr>
              <w:t>جودة البيانات</w:t>
            </w:r>
          </w:p>
        </w:tc>
        <w:tc>
          <w:tcPr>
            <w:tcW w:w="1778" w:type="dxa"/>
          </w:tcPr>
          <w:p w:rsidR="00AA3597" w:rsidRPr="00253C56" w:rsidRDefault="00AA3597" w:rsidP="00261400">
            <w:pPr>
              <w:rPr>
                <w:rFonts w:cs="Simplified Arabic"/>
                <w:sz w:val="24"/>
                <w:szCs w:val="24"/>
                <w:rtl/>
              </w:rPr>
            </w:pPr>
          </w:p>
        </w:tc>
      </w:tr>
      <w:tr w:rsidR="00AA3597" w:rsidRPr="0002080F" w:rsidTr="00241CFB">
        <w:trPr>
          <w:trHeight w:val="20"/>
          <w:jc w:val="center"/>
        </w:trPr>
        <w:tc>
          <w:tcPr>
            <w:tcW w:w="1071" w:type="dxa"/>
            <w:vAlign w:val="center"/>
          </w:tcPr>
          <w:p w:rsidR="00AA3597" w:rsidRPr="002B555D" w:rsidRDefault="00AA3597" w:rsidP="00261400">
            <w:pPr>
              <w:jc w:val="center"/>
              <w:rPr>
                <w:rFonts w:cs="Simplified Arabic"/>
                <w:color w:val="000000"/>
                <w:sz w:val="24"/>
                <w:szCs w:val="24"/>
                <w:rtl/>
              </w:rPr>
            </w:pPr>
            <w:r w:rsidRPr="002B555D">
              <w:rPr>
                <w:rFonts w:cs="Simplified Arabic" w:hint="cs"/>
                <w:color w:val="000000"/>
                <w:sz w:val="24"/>
                <w:szCs w:val="24"/>
                <w:rtl/>
              </w:rPr>
              <w:t>20</w:t>
            </w:r>
          </w:p>
        </w:tc>
        <w:tc>
          <w:tcPr>
            <w:tcW w:w="5812" w:type="dxa"/>
            <w:vAlign w:val="center"/>
          </w:tcPr>
          <w:p w:rsidR="00AA3597" w:rsidRPr="002B555D" w:rsidRDefault="00AA3597" w:rsidP="00261400">
            <w:pPr>
              <w:jc w:val="lowKashida"/>
              <w:rPr>
                <w:rFonts w:cs="Simplified Arabic"/>
                <w:color w:val="000000"/>
                <w:sz w:val="24"/>
                <w:szCs w:val="24"/>
                <w:rtl/>
              </w:rPr>
            </w:pPr>
            <w:r w:rsidRPr="002B555D">
              <w:rPr>
                <w:rFonts w:cs="Simplified Arabic" w:hint="cs"/>
                <w:color w:val="000000"/>
                <w:sz w:val="24"/>
                <w:szCs w:val="24"/>
                <w:rtl/>
              </w:rPr>
              <w:t>8.2 الملاحظات الفنية</w:t>
            </w:r>
          </w:p>
        </w:tc>
        <w:tc>
          <w:tcPr>
            <w:tcW w:w="1778" w:type="dxa"/>
          </w:tcPr>
          <w:p w:rsidR="00AA3597" w:rsidRPr="00253C56" w:rsidRDefault="00AA3597" w:rsidP="00261400">
            <w:pPr>
              <w:rPr>
                <w:rFonts w:cs="Simplified Arabic"/>
                <w:sz w:val="24"/>
                <w:szCs w:val="24"/>
                <w:rtl/>
              </w:rPr>
            </w:pPr>
          </w:p>
        </w:tc>
      </w:tr>
      <w:tr w:rsidR="00AA3597" w:rsidRPr="00253C56"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ind w:right="360"/>
              <w:rPr>
                <w:rFonts w:cs="Simplified Arabic"/>
                <w:b/>
                <w:bCs/>
                <w:sz w:val="8"/>
                <w:szCs w:val="8"/>
                <w:rtl/>
              </w:rPr>
            </w:pPr>
          </w:p>
        </w:tc>
        <w:tc>
          <w:tcPr>
            <w:tcW w:w="1778" w:type="dxa"/>
          </w:tcPr>
          <w:p w:rsidR="00AA3597" w:rsidRPr="00253C56" w:rsidRDefault="00AA3597" w:rsidP="00261400">
            <w:pPr>
              <w:ind w:right="360"/>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21</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المفاهيم والمصطلحات</w:t>
            </w:r>
          </w:p>
        </w:tc>
        <w:tc>
          <w:tcPr>
            <w:tcW w:w="1778" w:type="dxa"/>
          </w:tcPr>
          <w:p w:rsidR="00AA3597" w:rsidRPr="00253C56" w:rsidRDefault="00AA3597" w:rsidP="00261400">
            <w:pPr>
              <w:ind w:right="360"/>
              <w:rPr>
                <w:rFonts w:cs="Simplified Arabic"/>
                <w:sz w:val="24"/>
                <w:szCs w:val="24"/>
                <w:rtl/>
              </w:rPr>
            </w:pPr>
            <w:r>
              <w:rPr>
                <w:rFonts w:cs="Simplified Arabic" w:hint="cs"/>
                <w:sz w:val="24"/>
                <w:szCs w:val="24"/>
                <w:rtl/>
              </w:rPr>
              <w:t>الفصل الثالث:</w:t>
            </w:r>
          </w:p>
        </w:tc>
      </w:tr>
      <w:tr w:rsidR="00AA3597" w:rsidRPr="00B25748" w:rsidTr="00241CFB">
        <w:trPr>
          <w:trHeight w:val="20"/>
          <w:jc w:val="center"/>
        </w:trPr>
        <w:tc>
          <w:tcPr>
            <w:tcW w:w="1071" w:type="dxa"/>
            <w:vAlign w:val="center"/>
          </w:tcPr>
          <w:p w:rsidR="00AA3597" w:rsidRPr="00253C56" w:rsidRDefault="00AA3597" w:rsidP="00261400">
            <w:pPr>
              <w:jc w:val="center"/>
              <w:rPr>
                <w:rFonts w:cs="Simplified Arabic"/>
                <w:b/>
                <w:bCs/>
                <w:sz w:val="8"/>
                <w:szCs w:val="8"/>
                <w:rtl/>
              </w:rPr>
            </w:pPr>
          </w:p>
        </w:tc>
        <w:tc>
          <w:tcPr>
            <w:tcW w:w="5812" w:type="dxa"/>
            <w:vAlign w:val="center"/>
          </w:tcPr>
          <w:p w:rsidR="00AA3597" w:rsidRPr="00253C56" w:rsidRDefault="00AA3597" w:rsidP="00261400">
            <w:pPr>
              <w:jc w:val="center"/>
              <w:rPr>
                <w:rFonts w:cs="Simplified Arabic"/>
                <w:b/>
                <w:bCs/>
                <w:sz w:val="8"/>
                <w:szCs w:val="8"/>
                <w:rtl/>
              </w:rPr>
            </w:pPr>
          </w:p>
        </w:tc>
        <w:tc>
          <w:tcPr>
            <w:tcW w:w="1778" w:type="dxa"/>
          </w:tcPr>
          <w:p w:rsidR="00AA3597" w:rsidRPr="00253C56" w:rsidRDefault="00AA3597" w:rsidP="00261400">
            <w:pPr>
              <w:jc w:val="center"/>
              <w:rPr>
                <w:rFonts w:cs="Simplified Arabic"/>
                <w:b/>
                <w:bCs/>
                <w:sz w:val="8"/>
                <w:szCs w:val="8"/>
                <w:rtl/>
              </w:rPr>
            </w:pPr>
          </w:p>
        </w:tc>
      </w:tr>
      <w:tr w:rsidR="00AA3597" w:rsidRPr="0002080F" w:rsidTr="00241CFB">
        <w:trPr>
          <w:trHeight w:val="20"/>
          <w:jc w:val="center"/>
        </w:trPr>
        <w:tc>
          <w:tcPr>
            <w:tcW w:w="1071" w:type="dxa"/>
            <w:vAlign w:val="center"/>
          </w:tcPr>
          <w:p w:rsidR="00AA3597" w:rsidRPr="0002080F" w:rsidRDefault="00AA3597" w:rsidP="00261400">
            <w:pPr>
              <w:jc w:val="center"/>
              <w:rPr>
                <w:rFonts w:cs="Simplified Arabic"/>
                <w:b/>
                <w:bCs/>
                <w:sz w:val="24"/>
                <w:szCs w:val="24"/>
                <w:rtl/>
              </w:rPr>
            </w:pPr>
            <w:r>
              <w:rPr>
                <w:rFonts w:cs="Simplified Arabic" w:hint="cs"/>
                <w:b/>
                <w:bCs/>
                <w:sz w:val="24"/>
                <w:szCs w:val="24"/>
                <w:rtl/>
              </w:rPr>
              <w:t>23</w:t>
            </w:r>
          </w:p>
        </w:tc>
        <w:tc>
          <w:tcPr>
            <w:tcW w:w="5812" w:type="dxa"/>
            <w:vAlign w:val="center"/>
          </w:tcPr>
          <w:p w:rsidR="00AA3597" w:rsidRPr="0002080F" w:rsidRDefault="00AA3597" w:rsidP="00261400">
            <w:pPr>
              <w:ind w:right="360"/>
              <w:rPr>
                <w:rFonts w:cs="Simplified Arabic"/>
                <w:b/>
                <w:bCs/>
                <w:sz w:val="24"/>
                <w:szCs w:val="24"/>
                <w:rtl/>
              </w:rPr>
            </w:pPr>
            <w:r w:rsidRPr="0002080F">
              <w:rPr>
                <w:rFonts w:cs="Simplified Arabic" w:hint="cs"/>
                <w:b/>
                <w:bCs/>
                <w:sz w:val="24"/>
                <w:szCs w:val="24"/>
                <w:rtl/>
              </w:rPr>
              <w:t>الجداول</w:t>
            </w:r>
          </w:p>
        </w:tc>
        <w:tc>
          <w:tcPr>
            <w:tcW w:w="1778" w:type="dxa"/>
          </w:tcPr>
          <w:p w:rsidR="00AA3597" w:rsidRPr="00253C56" w:rsidRDefault="00AA3597" w:rsidP="00261400">
            <w:pPr>
              <w:ind w:right="360"/>
              <w:rPr>
                <w:rFonts w:cs="Simplified Arabic"/>
                <w:sz w:val="24"/>
                <w:szCs w:val="24"/>
                <w:rtl/>
              </w:rPr>
            </w:pPr>
          </w:p>
        </w:tc>
      </w:tr>
    </w:tbl>
    <w:p w:rsidR="00097CBB" w:rsidRDefault="00632BBE" w:rsidP="008843E1">
      <w:pPr>
        <w:jc w:val="center"/>
        <w:rPr>
          <w:rFonts w:cs="Simplified Arabic"/>
          <w:b/>
          <w:bCs/>
          <w:sz w:val="24"/>
          <w:szCs w:val="24"/>
          <w:rtl/>
        </w:rPr>
      </w:pP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r>
        <w:rPr>
          <w:rFonts w:cs="Simplified Arabic" w:hint="cs"/>
          <w:b/>
          <w:bCs/>
          <w:sz w:val="24"/>
          <w:szCs w:val="24"/>
          <w:rtl/>
        </w:rPr>
        <w:tab/>
      </w:r>
    </w:p>
    <w:p w:rsidR="00097CBB" w:rsidRDefault="00097CBB" w:rsidP="008843E1">
      <w:pPr>
        <w:jc w:val="center"/>
        <w:rPr>
          <w:rFonts w:cs="Simplified Arabic"/>
          <w:b/>
          <w:bCs/>
          <w:sz w:val="24"/>
          <w:szCs w:val="28"/>
          <w:rtl/>
        </w:rPr>
      </w:pPr>
    </w:p>
    <w:p w:rsidR="00097CBB" w:rsidRDefault="00097CBB" w:rsidP="008843E1">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097CBB" w:rsidRDefault="00097CBB">
      <w:pPr>
        <w:jc w:val="center"/>
        <w:rPr>
          <w:rFonts w:cs="Simplified Arabic"/>
          <w:b/>
          <w:bCs/>
          <w:sz w:val="24"/>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1F75EB" w:rsidRDefault="001F75EB">
      <w:pPr>
        <w:jc w:val="center"/>
        <w:rPr>
          <w:rFonts w:cs="Simplified Arabic"/>
          <w:b/>
          <w:bCs/>
          <w:color w:val="000000"/>
          <w:sz w:val="28"/>
          <w:szCs w:val="28"/>
          <w:rtl/>
        </w:rPr>
      </w:pPr>
    </w:p>
    <w:p w:rsidR="00097CBB" w:rsidRDefault="00376139" w:rsidP="00686C53">
      <w:pPr>
        <w:jc w:val="center"/>
        <w:rPr>
          <w:rFonts w:cs="Simplified Arabic"/>
          <w:b/>
          <w:bCs/>
          <w:color w:val="000000"/>
          <w:sz w:val="28"/>
          <w:szCs w:val="28"/>
          <w:rtl/>
        </w:rPr>
      </w:pPr>
      <w:r>
        <w:rPr>
          <w:rFonts w:cs="Simplified Arabic"/>
          <w:b/>
          <w:bCs/>
          <w:color w:val="000000"/>
          <w:sz w:val="28"/>
          <w:szCs w:val="28"/>
          <w:rtl/>
        </w:rPr>
        <w:br w:type="page"/>
      </w:r>
      <w:r w:rsidR="00097CBB">
        <w:rPr>
          <w:rFonts w:cs="Simplified Arabic"/>
          <w:b/>
          <w:bCs/>
          <w:color w:val="000000"/>
          <w:sz w:val="28"/>
          <w:szCs w:val="28"/>
          <w:rtl/>
        </w:rPr>
        <w:lastRenderedPageBreak/>
        <w:t>قائمة الجداول</w:t>
      </w:r>
    </w:p>
    <w:p w:rsidR="00097CBB" w:rsidRDefault="00097CBB">
      <w:pPr>
        <w:jc w:val="center"/>
        <w:rPr>
          <w:rFonts w:cs="Simplified Arabic"/>
          <w:b/>
          <w:bCs/>
          <w:sz w:val="24"/>
          <w:szCs w:val="24"/>
          <w:rtl/>
        </w:rPr>
      </w:pPr>
    </w:p>
    <w:tbl>
      <w:tblPr>
        <w:tblW w:w="9059" w:type="dxa"/>
        <w:jc w:val="center"/>
        <w:tblLayout w:type="fixed"/>
        <w:tblLook w:val="0000"/>
      </w:tblPr>
      <w:tblGrid>
        <w:gridCol w:w="980"/>
        <w:gridCol w:w="6811"/>
        <w:gridCol w:w="1268"/>
      </w:tblGrid>
      <w:tr w:rsidR="00097CBB" w:rsidTr="00AB2D56">
        <w:trPr>
          <w:trHeight w:val="20"/>
          <w:jc w:val="center"/>
        </w:trPr>
        <w:tc>
          <w:tcPr>
            <w:tcW w:w="980" w:type="dxa"/>
          </w:tcPr>
          <w:p w:rsidR="00097CBB" w:rsidRDefault="00097CBB">
            <w:pPr>
              <w:jc w:val="center"/>
              <w:rPr>
                <w:rFonts w:cs="Simplified Arabic"/>
                <w:b/>
                <w:bCs/>
                <w:sz w:val="24"/>
                <w:szCs w:val="24"/>
                <w:rtl/>
              </w:rPr>
            </w:pPr>
            <w:r>
              <w:rPr>
                <w:rFonts w:cs="Simplified Arabic"/>
                <w:b/>
                <w:bCs/>
                <w:sz w:val="24"/>
                <w:szCs w:val="24"/>
                <w:rtl/>
              </w:rPr>
              <w:t>الصفحة</w:t>
            </w:r>
          </w:p>
        </w:tc>
        <w:tc>
          <w:tcPr>
            <w:tcW w:w="8079" w:type="dxa"/>
            <w:gridSpan w:val="2"/>
          </w:tcPr>
          <w:p w:rsidR="00097CBB" w:rsidRDefault="00097CBB">
            <w:pPr>
              <w:jc w:val="lowKashida"/>
              <w:rPr>
                <w:rFonts w:cs="Simplified Arabic"/>
                <w:color w:val="000000"/>
                <w:sz w:val="24"/>
                <w:szCs w:val="24"/>
                <w:rtl/>
              </w:rPr>
            </w:pPr>
            <w:r>
              <w:rPr>
                <w:rFonts w:cs="Simplified Arabic"/>
                <w:b/>
                <w:bCs/>
                <w:color w:val="000000"/>
                <w:sz w:val="24"/>
                <w:szCs w:val="24"/>
                <w:rtl/>
              </w:rPr>
              <w:t>الجدول</w:t>
            </w:r>
          </w:p>
        </w:tc>
      </w:tr>
      <w:tr w:rsidR="00097CBB" w:rsidRPr="00A7444A" w:rsidTr="00AB2D56">
        <w:trPr>
          <w:trHeight w:val="20"/>
          <w:jc w:val="center"/>
        </w:trPr>
        <w:tc>
          <w:tcPr>
            <w:tcW w:w="980" w:type="dxa"/>
          </w:tcPr>
          <w:p w:rsidR="00097CBB" w:rsidRPr="00A7444A" w:rsidRDefault="00097CBB">
            <w:pPr>
              <w:jc w:val="center"/>
              <w:rPr>
                <w:rFonts w:cs="Simplified Arabic"/>
                <w:b/>
                <w:bCs/>
                <w:sz w:val="8"/>
                <w:szCs w:val="8"/>
                <w:u w:val="single"/>
                <w:rtl/>
              </w:rPr>
            </w:pPr>
          </w:p>
        </w:tc>
        <w:tc>
          <w:tcPr>
            <w:tcW w:w="6811" w:type="dxa"/>
          </w:tcPr>
          <w:p w:rsidR="00097CBB" w:rsidRPr="00A7444A" w:rsidRDefault="00097CBB">
            <w:pPr>
              <w:jc w:val="lowKashida"/>
              <w:rPr>
                <w:rFonts w:cs="Simplified Arabic"/>
                <w:color w:val="000000"/>
                <w:sz w:val="8"/>
                <w:szCs w:val="8"/>
                <w:u w:val="single"/>
                <w:rtl/>
              </w:rPr>
            </w:pPr>
          </w:p>
        </w:tc>
        <w:tc>
          <w:tcPr>
            <w:tcW w:w="1268" w:type="dxa"/>
          </w:tcPr>
          <w:p w:rsidR="00097CBB" w:rsidRPr="00A7444A" w:rsidRDefault="00097CBB">
            <w:pPr>
              <w:ind w:right="-108" w:hanging="108"/>
              <w:jc w:val="center"/>
              <w:rPr>
                <w:rFonts w:cs="Simplified Arabic"/>
                <w:b/>
                <w:bCs/>
                <w:color w:val="000000"/>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25</w:t>
            </w:r>
          </w:p>
        </w:tc>
        <w:tc>
          <w:tcPr>
            <w:tcW w:w="6811" w:type="dxa"/>
            <w:vAlign w:val="center"/>
          </w:tcPr>
          <w:p w:rsidR="00AA3597" w:rsidRPr="00A7444A" w:rsidRDefault="00AA3597" w:rsidP="00513126">
            <w:pPr>
              <w:jc w:val="both"/>
              <w:rPr>
                <w:rFonts w:cs="Simplified Arabic"/>
                <w:color w:val="000000"/>
                <w:sz w:val="24"/>
                <w:szCs w:val="24"/>
                <w:rtl/>
              </w:rPr>
            </w:pPr>
            <w:r>
              <w:rPr>
                <w:rFonts w:cs="Simplified Arabic"/>
                <w:color w:val="000000"/>
                <w:sz w:val="24"/>
                <w:szCs w:val="24"/>
                <w:rtl/>
              </w:rPr>
              <w:t xml:space="preserve">المؤشرات الرئيسة للنشاط الفندقي حسب الشهر والمنطقة خلال الربع </w:t>
            </w:r>
            <w:r>
              <w:rPr>
                <w:rFonts w:cs="Simplified Arabic" w:hint="cs"/>
                <w:color w:val="000000"/>
                <w:sz w:val="24"/>
                <w:szCs w:val="24"/>
                <w:rtl/>
              </w:rPr>
              <w:t>الرابع</w:t>
            </w:r>
            <w:r>
              <w:rPr>
                <w:rFonts w:cs="Simplified Arabic"/>
                <w:color w:val="000000"/>
                <w:sz w:val="24"/>
                <w:szCs w:val="24"/>
                <w:rtl/>
              </w:rPr>
              <w:t xml:space="preserve">، </w:t>
            </w:r>
            <w:r>
              <w:rPr>
                <w:rFonts w:cs="Simplified Arabic" w:hint="cs"/>
                <w:color w:val="000000"/>
                <w:sz w:val="24"/>
                <w:szCs w:val="24"/>
                <w:rtl/>
              </w:rPr>
              <w:t>201</w:t>
            </w:r>
            <w:r w:rsidR="00513126">
              <w:rPr>
                <w:rFonts w:cs="Simplified Arabic" w:hint="cs"/>
                <w:color w:val="000000"/>
                <w:sz w:val="24"/>
                <w:szCs w:val="24"/>
                <w:rtl/>
              </w:rPr>
              <w:t>4</w:t>
            </w:r>
          </w:p>
        </w:tc>
        <w:tc>
          <w:tcPr>
            <w:tcW w:w="1268" w:type="dxa"/>
          </w:tcPr>
          <w:p w:rsidR="00AA3597" w:rsidRDefault="00AA3597" w:rsidP="00261400">
            <w:pPr>
              <w:rPr>
                <w:rFonts w:cs="Simplified Arabic"/>
                <w:b/>
                <w:bCs/>
                <w:color w:val="000000"/>
                <w:sz w:val="24"/>
                <w:szCs w:val="24"/>
                <w:rtl/>
              </w:rPr>
            </w:pPr>
            <w:r>
              <w:rPr>
                <w:rFonts w:cs="Simplified Arabic"/>
                <w:b/>
                <w:bCs/>
                <w:color w:val="000000"/>
                <w:sz w:val="24"/>
                <w:szCs w:val="24"/>
                <w:rtl/>
              </w:rPr>
              <w:t>جدول 1:</w:t>
            </w:r>
          </w:p>
        </w:tc>
      </w:tr>
      <w:tr w:rsidR="00AA3597" w:rsidRPr="00A7444A"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color w:val="000000"/>
                <w:sz w:val="8"/>
                <w:szCs w:val="8"/>
                <w:u w:val="single"/>
                <w:rtl/>
              </w:rPr>
            </w:pPr>
          </w:p>
        </w:tc>
        <w:tc>
          <w:tcPr>
            <w:tcW w:w="1268" w:type="dxa"/>
          </w:tcPr>
          <w:p w:rsidR="00AA3597" w:rsidRPr="00A7444A" w:rsidRDefault="00AA3597" w:rsidP="00261400">
            <w:pPr>
              <w:ind w:right="-108" w:hanging="108"/>
              <w:jc w:val="center"/>
              <w:rPr>
                <w:rFonts w:cs="Simplified Arabic"/>
                <w:b/>
                <w:bCs/>
                <w:color w:val="000000"/>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26</w:t>
            </w:r>
          </w:p>
        </w:tc>
        <w:tc>
          <w:tcPr>
            <w:tcW w:w="6811" w:type="dxa"/>
            <w:vAlign w:val="center"/>
          </w:tcPr>
          <w:p w:rsidR="00AA3597" w:rsidRPr="00A7444A" w:rsidRDefault="00AA3597" w:rsidP="00513126">
            <w:pPr>
              <w:jc w:val="both"/>
              <w:rPr>
                <w:rFonts w:cs="Simplified Arabic"/>
                <w:color w:val="000000"/>
                <w:sz w:val="24"/>
                <w:szCs w:val="24"/>
                <w:rtl/>
              </w:rPr>
            </w:pPr>
            <w:r>
              <w:rPr>
                <w:rFonts w:cs="Simplified Arabic"/>
                <w:color w:val="000000"/>
                <w:sz w:val="24"/>
                <w:szCs w:val="24"/>
                <w:rtl/>
              </w:rPr>
              <w:t xml:space="preserve">عدد الفنادق وعدد الغرف حسب توفر التجهيزات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r w:rsidR="00C7122A">
              <w:rPr>
                <w:rFonts w:cs="Simplified Arabic" w:hint="cs"/>
                <w:color w:val="000000"/>
                <w:sz w:val="24"/>
                <w:szCs w:val="24"/>
                <w:rtl/>
              </w:rPr>
              <w:t>أ</w:t>
            </w:r>
            <w:r>
              <w:rPr>
                <w:rFonts w:cs="Simplified Arabic" w:hint="cs"/>
                <w:color w:val="000000"/>
                <w:sz w:val="24"/>
                <w:szCs w:val="24"/>
                <w:rtl/>
              </w:rPr>
              <w:t>ول، 201</w:t>
            </w:r>
            <w:r w:rsidR="00513126">
              <w:rPr>
                <w:rFonts w:cs="Simplified Arabic" w:hint="cs"/>
                <w:color w:val="000000"/>
                <w:sz w:val="24"/>
                <w:szCs w:val="24"/>
                <w:rtl/>
              </w:rPr>
              <w:t>4</w:t>
            </w:r>
          </w:p>
        </w:tc>
        <w:tc>
          <w:tcPr>
            <w:tcW w:w="1268" w:type="dxa"/>
          </w:tcPr>
          <w:p w:rsidR="00AA3597" w:rsidRDefault="00AA3597" w:rsidP="00261400">
            <w:pPr>
              <w:ind w:right="-108"/>
              <w:rPr>
                <w:rFonts w:cs="Simplified Arabic"/>
                <w:b/>
                <w:bCs/>
                <w:color w:val="000000"/>
                <w:sz w:val="24"/>
                <w:szCs w:val="24"/>
                <w:rtl/>
              </w:rPr>
            </w:pPr>
            <w:r>
              <w:rPr>
                <w:rFonts w:cs="Simplified Arabic"/>
                <w:b/>
                <w:bCs/>
                <w:color w:val="000000"/>
                <w:sz w:val="24"/>
                <w:szCs w:val="24"/>
                <w:rtl/>
              </w:rPr>
              <w:t>جدول 2:</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27</w:t>
            </w:r>
          </w:p>
        </w:tc>
        <w:tc>
          <w:tcPr>
            <w:tcW w:w="6811" w:type="dxa"/>
            <w:vAlign w:val="center"/>
          </w:tcPr>
          <w:p w:rsidR="00AA3597" w:rsidRPr="00A7444A" w:rsidRDefault="00AA3597" w:rsidP="00513126">
            <w:pPr>
              <w:jc w:val="both"/>
              <w:rPr>
                <w:rFonts w:cs="Simplified Arabic"/>
                <w:color w:val="000000"/>
                <w:sz w:val="24"/>
                <w:szCs w:val="24"/>
                <w:rtl/>
              </w:rPr>
            </w:pPr>
            <w:r>
              <w:rPr>
                <w:rFonts w:cs="Simplified Arabic"/>
                <w:color w:val="000000"/>
                <w:sz w:val="24"/>
                <w:szCs w:val="24"/>
                <w:rtl/>
              </w:rPr>
              <w:t>عدد الفنادق حسب توفر الخدمات</w:t>
            </w:r>
            <w:r>
              <w:rPr>
                <w:rFonts w:cs="Simplified Arabic" w:hint="cs"/>
                <w:color w:val="000000"/>
                <w:sz w:val="24"/>
                <w:szCs w:val="24"/>
                <w:rtl/>
              </w:rPr>
              <w:t xml:space="preserve"> العامة</w:t>
            </w:r>
            <w:r>
              <w:rPr>
                <w:rFonts w:cs="Simplified Arabic"/>
                <w:color w:val="000000"/>
                <w:sz w:val="24"/>
                <w:szCs w:val="24"/>
                <w:rtl/>
              </w:rPr>
              <w:t xml:space="preserve"> والمنطقة </w:t>
            </w:r>
            <w:r>
              <w:rPr>
                <w:rFonts w:cs="Simplified Arabic" w:hint="cs"/>
                <w:color w:val="000000"/>
                <w:sz w:val="24"/>
                <w:szCs w:val="24"/>
                <w:rtl/>
              </w:rPr>
              <w:t xml:space="preserve">كما </w:t>
            </w:r>
            <w:r>
              <w:rPr>
                <w:rFonts w:cs="Simplified Arabic"/>
                <w:color w:val="000000"/>
                <w:sz w:val="24"/>
                <w:szCs w:val="24"/>
                <w:rtl/>
              </w:rPr>
              <w:t xml:space="preserve">في </w:t>
            </w:r>
            <w:r>
              <w:rPr>
                <w:rFonts w:cs="Simplified Arabic" w:hint="cs"/>
                <w:color w:val="000000"/>
                <w:sz w:val="24"/>
                <w:szCs w:val="24"/>
                <w:rtl/>
              </w:rPr>
              <w:t xml:space="preserve">شهر كانون </w:t>
            </w:r>
            <w:r w:rsidR="00C7122A">
              <w:rPr>
                <w:rFonts w:cs="Simplified Arabic" w:hint="cs"/>
                <w:color w:val="000000"/>
                <w:sz w:val="24"/>
                <w:szCs w:val="24"/>
                <w:rtl/>
              </w:rPr>
              <w:t>أول</w:t>
            </w:r>
            <w:r>
              <w:rPr>
                <w:rFonts w:cs="Simplified Arabic" w:hint="cs"/>
                <w:color w:val="000000"/>
                <w:sz w:val="24"/>
                <w:szCs w:val="24"/>
                <w:rtl/>
              </w:rPr>
              <w:t>، 201</w:t>
            </w:r>
            <w:r w:rsidR="00513126">
              <w:rPr>
                <w:rFonts w:cs="Simplified Arabic" w:hint="cs"/>
                <w:color w:val="000000"/>
                <w:sz w:val="24"/>
                <w:szCs w:val="24"/>
                <w:rtl/>
              </w:rPr>
              <w:t>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3:</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28</w:t>
            </w:r>
          </w:p>
        </w:tc>
        <w:tc>
          <w:tcPr>
            <w:tcW w:w="6811" w:type="dxa"/>
            <w:vAlign w:val="center"/>
          </w:tcPr>
          <w:p w:rsidR="00AA3597" w:rsidRPr="00A7444A" w:rsidRDefault="00AA3597" w:rsidP="00513126">
            <w:pPr>
              <w:jc w:val="both"/>
              <w:rPr>
                <w:rFonts w:cs="Simplified Arabic"/>
                <w:color w:val="000000"/>
                <w:sz w:val="24"/>
                <w:szCs w:val="24"/>
                <w:rtl/>
              </w:rPr>
            </w:pPr>
            <w:r>
              <w:rPr>
                <w:rFonts w:cs="Simplified Arabic"/>
                <w:color w:val="000000"/>
                <w:sz w:val="24"/>
                <w:szCs w:val="24"/>
                <w:rtl/>
              </w:rPr>
              <w:t xml:space="preserve">متوسط عدد العاملين في الفنادق حسب طبيعة العمل والجنس والمنطقة خلال الربع </w:t>
            </w:r>
            <w:r>
              <w:rPr>
                <w:rFonts w:cs="Simplified Arabic" w:hint="cs"/>
                <w:color w:val="000000"/>
                <w:sz w:val="24"/>
                <w:szCs w:val="24"/>
                <w:rtl/>
              </w:rPr>
              <w:t>الرابع</w:t>
            </w:r>
            <w:r>
              <w:rPr>
                <w:rFonts w:cs="Simplified Arabic"/>
                <w:color w:val="000000"/>
                <w:sz w:val="24"/>
                <w:szCs w:val="24"/>
                <w:rtl/>
              </w:rPr>
              <w:t xml:space="preserve">، </w:t>
            </w:r>
            <w:r w:rsidR="00513126">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4:</w:t>
            </w:r>
          </w:p>
        </w:tc>
      </w:tr>
      <w:tr w:rsidR="00AA3597" w:rsidTr="00AB2D56">
        <w:trPr>
          <w:trHeight w:val="20"/>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20"/>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29</w:t>
            </w:r>
          </w:p>
        </w:tc>
        <w:tc>
          <w:tcPr>
            <w:tcW w:w="6811" w:type="dxa"/>
            <w:vAlign w:val="center"/>
          </w:tcPr>
          <w:p w:rsidR="00AA3597" w:rsidRPr="00A7444A" w:rsidRDefault="00AA3597" w:rsidP="00513126">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ونسبة</w:t>
            </w:r>
            <w:r>
              <w:rPr>
                <w:rFonts w:cs="Simplified Arabic"/>
                <w:color w:val="000000"/>
                <w:sz w:val="24"/>
                <w:szCs w:val="24"/>
                <w:rtl/>
              </w:rPr>
              <w:t xml:space="preserve"> </w:t>
            </w:r>
            <w:r>
              <w:rPr>
                <w:rFonts w:cs="Simplified Arabic" w:hint="cs"/>
                <w:color w:val="000000"/>
                <w:sz w:val="24"/>
                <w:szCs w:val="24"/>
                <w:rtl/>
              </w:rPr>
              <w:t>النزلاء</w:t>
            </w:r>
            <w:r>
              <w:rPr>
                <w:rFonts w:cs="Simplified Arabic"/>
                <w:color w:val="000000"/>
                <w:sz w:val="24"/>
                <w:szCs w:val="24"/>
                <w:rtl/>
              </w:rPr>
              <w:t xml:space="preserve"> حسب </w:t>
            </w:r>
            <w:r>
              <w:rPr>
                <w:rFonts w:cs="Simplified Arabic" w:hint="eastAsia"/>
                <w:color w:val="000000"/>
                <w:sz w:val="24"/>
                <w:szCs w:val="24"/>
                <w:rtl/>
              </w:rPr>
              <w:t>الجنسية</w:t>
            </w:r>
            <w:r>
              <w:rPr>
                <w:rFonts w:cs="Simplified Arabic"/>
                <w:color w:val="000000"/>
                <w:sz w:val="24"/>
                <w:szCs w:val="24"/>
                <w:rtl/>
              </w:rPr>
              <w:t xml:space="preserve"> والمنطقة خلال الربع </w:t>
            </w:r>
            <w:r>
              <w:rPr>
                <w:rFonts w:cs="Simplified Arabic" w:hint="cs"/>
                <w:color w:val="000000"/>
                <w:sz w:val="24"/>
                <w:szCs w:val="24"/>
                <w:rtl/>
              </w:rPr>
              <w:t>الرابع</w:t>
            </w:r>
            <w:r>
              <w:rPr>
                <w:rFonts w:cs="Simplified Arabic"/>
                <w:color w:val="000000"/>
                <w:sz w:val="24"/>
                <w:szCs w:val="24"/>
                <w:rtl/>
              </w:rPr>
              <w:t xml:space="preserve">، </w:t>
            </w:r>
            <w:r w:rsidR="00513126">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جدول 5</w:t>
            </w:r>
            <w:r>
              <w:rPr>
                <w:rFonts w:cs="Simplified Arabic" w:hint="cs"/>
                <w:b/>
                <w:bCs/>
                <w:color w:val="000000"/>
                <w:sz w:val="24"/>
                <w:szCs w:val="24"/>
                <w:rtl/>
              </w:rPr>
              <w:t>:</w:t>
            </w:r>
          </w:p>
        </w:tc>
      </w:tr>
      <w:tr w:rsidR="00AA3597" w:rsidTr="00AB2D56">
        <w:trPr>
          <w:trHeight w:val="103"/>
          <w:jc w:val="center"/>
        </w:trPr>
        <w:tc>
          <w:tcPr>
            <w:tcW w:w="980" w:type="dxa"/>
            <w:vAlign w:val="center"/>
          </w:tcPr>
          <w:p w:rsidR="00AA3597" w:rsidRPr="00A7444A" w:rsidRDefault="00AA3597" w:rsidP="00AB2D56">
            <w:pPr>
              <w:jc w:val="center"/>
              <w:rPr>
                <w:rFonts w:cs="Simplified Arabic"/>
                <w:b/>
                <w:bCs/>
                <w:sz w:val="8"/>
                <w:szCs w:val="8"/>
                <w:u w:val="single"/>
                <w:rtl/>
              </w:rPr>
            </w:pPr>
          </w:p>
        </w:tc>
        <w:tc>
          <w:tcPr>
            <w:tcW w:w="6811" w:type="dxa"/>
            <w:vAlign w:val="center"/>
          </w:tcPr>
          <w:p w:rsidR="00AA3597" w:rsidRPr="00A7444A" w:rsidRDefault="00AA3597" w:rsidP="00261400">
            <w:pPr>
              <w:jc w:val="both"/>
              <w:rPr>
                <w:rFonts w:cs="Simplified Arabic"/>
                <w:b/>
                <w:bCs/>
                <w:sz w:val="8"/>
                <w:szCs w:val="8"/>
                <w:u w:val="single"/>
                <w:rtl/>
              </w:rPr>
            </w:pPr>
          </w:p>
        </w:tc>
        <w:tc>
          <w:tcPr>
            <w:tcW w:w="1268" w:type="dxa"/>
          </w:tcPr>
          <w:p w:rsidR="00AA3597" w:rsidRPr="00A7444A" w:rsidRDefault="00AA3597" w:rsidP="00261400">
            <w:pPr>
              <w:jc w:val="lowKashida"/>
              <w:rPr>
                <w:rFonts w:cs="Simplified Arabic"/>
                <w:b/>
                <w:bCs/>
                <w:sz w:val="8"/>
                <w:szCs w:val="8"/>
                <w:u w:val="single"/>
                <w:rtl/>
              </w:rPr>
            </w:pPr>
          </w:p>
        </w:tc>
      </w:tr>
      <w:tr w:rsidR="00AA3597" w:rsidTr="00AB2D56">
        <w:trPr>
          <w:trHeight w:val="547"/>
          <w:jc w:val="center"/>
        </w:trPr>
        <w:tc>
          <w:tcPr>
            <w:tcW w:w="980" w:type="dxa"/>
            <w:vAlign w:val="center"/>
          </w:tcPr>
          <w:p w:rsidR="00AA3597" w:rsidRDefault="00AA3597" w:rsidP="00AB2D56">
            <w:pPr>
              <w:jc w:val="center"/>
              <w:rPr>
                <w:rFonts w:cs="Simplified Arabic"/>
                <w:b/>
                <w:bCs/>
                <w:sz w:val="24"/>
                <w:szCs w:val="24"/>
                <w:rtl/>
              </w:rPr>
            </w:pPr>
            <w:r>
              <w:rPr>
                <w:rFonts w:cs="Simplified Arabic" w:hint="cs"/>
                <w:b/>
                <w:bCs/>
                <w:sz w:val="24"/>
                <w:szCs w:val="24"/>
                <w:rtl/>
              </w:rPr>
              <w:t>31</w:t>
            </w:r>
          </w:p>
        </w:tc>
        <w:tc>
          <w:tcPr>
            <w:tcW w:w="6811" w:type="dxa"/>
            <w:vAlign w:val="center"/>
          </w:tcPr>
          <w:p w:rsidR="00B42435" w:rsidRDefault="00AA3597" w:rsidP="00513126">
            <w:pPr>
              <w:jc w:val="both"/>
              <w:rPr>
                <w:rFonts w:cs="Simplified Arabic"/>
                <w:color w:val="000000"/>
                <w:sz w:val="16"/>
                <w:szCs w:val="16"/>
                <w:rtl/>
              </w:rPr>
            </w:pPr>
            <w:r>
              <w:rPr>
                <w:rFonts w:cs="Simplified Arabic"/>
                <w:color w:val="000000"/>
                <w:sz w:val="24"/>
                <w:szCs w:val="24"/>
                <w:rtl/>
              </w:rPr>
              <w:t xml:space="preserve">عدد ونسبة ليالي المبيت حسب الجنسية والمنطقة خلال الربع </w:t>
            </w:r>
            <w:r>
              <w:rPr>
                <w:rFonts w:cs="Simplified Arabic" w:hint="cs"/>
                <w:color w:val="000000"/>
                <w:sz w:val="24"/>
                <w:szCs w:val="24"/>
                <w:rtl/>
              </w:rPr>
              <w:t>الرابع</w:t>
            </w:r>
            <w:r>
              <w:rPr>
                <w:rFonts w:cs="Simplified Arabic"/>
                <w:color w:val="000000"/>
                <w:sz w:val="24"/>
                <w:szCs w:val="24"/>
                <w:rtl/>
              </w:rPr>
              <w:t xml:space="preserve">، </w:t>
            </w:r>
            <w:r w:rsidR="00513126">
              <w:rPr>
                <w:rFonts w:cs="Simplified Arabic" w:hint="cs"/>
                <w:color w:val="000000"/>
                <w:sz w:val="24"/>
                <w:szCs w:val="24"/>
                <w:rtl/>
              </w:rPr>
              <w:t>2014</w:t>
            </w:r>
          </w:p>
        </w:tc>
        <w:tc>
          <w:tcPr>
            <w:tcW w:w="1268" w:type="dxa"/>
          </w:tcPr>
          <w:p w:rsidR="00AA3597" w:rsidRDefault="00AA3597" w:rsidP="00261400">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6</w:t>
            </w:r>
            <w:r>
              <w:rPr>
                <w:rFonts w:cs="Simplified Arabic"/>
                <w:b/>
                <w:bCs/>
                <w:color w:val="000000"/>
                <w:sz w:val="24"/>
                <w:szCs w:val="24"/>
                <w:rtl/>
              </w:rPr>
              <w:t>:</w:t>
            </w:r>
          </w:p>
        </w:tc>
      </w:tr>
      <w:tr w:rsidR="00AA3597" w:rsidTr="00AB2D56">
        <w:trPr>
          <w:trHeight w:val="20"/>
          <w:jc w:val="center"/>
        </w:trPr>
        <w:tc>
          <w:tcPr>
            <w:tcW w:w="980" w:type="dxa"/>
            <w:vAlign w:val="center"/>
          </w:tcPr>
          <w:p w:rsidR="00AA3597" w:rsidRPr="00FA478D" w:rsidRDefault="00AA3597" w:rsidP="00AB2D56">
            <w:pPr>
              <w:jc w:val="center"/>
              <w:rPr>
                <w:rFonts w:cs="Simplified Arabic"/>
                <w:b/>
                <w:bCs/>
                <w:sz w:val="8"/>
                <w:szCs w:val="8"/>
                <w:u w:val="single"/>
                <w:rtl/>
              </w:rPr>
            </w:pPr>
          </w:p>
        </w:tc>
        <w:tc>
          <w:tcPr>
            <w:tcW w:w="6811" w:type="dxa"/>
            <w:vAlign w:val="center"/>
          </w:tcPr>
          <w:p w:rsidR="00AA3597" w:rsidRPr="00FA478D" w:rsidRDefault="00AA3597" w:rsidP="00261400">
            <w:pPr>
              <w:jc w:val="both"/>
              <w:rPr>
                <w:rFonts w:cs="Simplified Arabic"/>
                <w:b/>
                <w:bCs/>
                <w:sz w:val="8"/>
                <w:szCs w:val="8"/>
                <w:u w:val="single"/>
                <w:rtl/>
              </w:rPr>
            </w:pPr>
          </w:p>
        </w:tc>
        <w:tc>
          <w:tcPr>
            <w:tcW w:w="1268" w:type="dxa"/>
          </w:tcPr>
          <w:p w:rsidR="00AA3597" w:rsidRPr="00FA478D" w:rsidRDefault="00AA3597" w:rsidP="00261400">
            <w:pPr>
              <w:jc w:val="lowKashida"/>
              <w:rPr>
                <w:rFonts w:cs="Simplified Arabic"/>
                <w:b/>
                <w:bCs/>
                <w:sz w:val="8"/>
                <w:szCs w:val="8"/>
                <w:u w:val="single"/>
                <w:rtl/>
              </w:rPr>
            </w:pPr>
          </w:p>
        </w:tc>
      </w:tr>
      <w:tr w:rsidR="00B42435" w:rsidTr="00AB2D56">
        <w:trPr>
          <w:trHeight w:val="20"/>
          <w:jc w:val="center"/>
        </w:trPr>
        <w:tc>
          <w:tcPr>
            <w:tcW w:w="980" w:type="dxa"/>
            <w:vAlign w:val="center"/>
          </w:tcPr>
          <w:p w:rsidR="00B42435" w:rsidRDefault="00B42435" w:rsidP="00AB2D56">
            <w:pPr>
              <w:jc w:val="center"/>
              <w:rPr>
                <w:rFonts w:cs="Simplified Arabic"/>
                <w:b/>
                <w:bCs/>
                <w:sz w:val="24"/>
                <w:szCs w:val="24"/>
                <w:rtl/>
              </w:rPr>
            </w:pPr>
            <w:r>
              <w:rPr>
                <w:rFonts w:cs="Simplified Arabic" w:hint="cs"/>
                <w:b/>
                <w:bCs/>
                <w:sz w:val="24"/>
                <w:szCs w:val="24"/>
                <w:rtl/>
              </w:rPr>
              <w:t>33</w:t>
            </w:r>
          </w:p>
        </w:tc>
        <w:tc>
          <w:tcPr>
            <w:tcW w:w="6811" w:type="dxa"/>
            <w:vAlign w:val="center"/>
          </w:tcPr>
          <w:p w:rsidR="00B42435" w:rsidRDefault="00B42435" w:rsidP="00513126">
            <w:pPr>
              <w:jc w:val="both"/>
              <w:rPr>
                <w:rFonts w:cs="Simplified Arabic"/>
                <w:sz w:val="16"/>
                <w:szCs w:val="16"/>
                <w:rtl/>
              </w:rPr>
            </w:pPr>
            <w:r>
              <w:rPr>
                <w:rFonts w:cs="Simplified Arabic" w:hint="eastAsia"/>
                <w:sz w:val="24"/>
                <w:szCs w:val="24"/>
                <w:rtl/>
              </w:rPr>
              <w:t>معدل</w:t>
            </w:r>
            <w:r>
              <w:rPr>
                <w:rFonts w:cs="Simplified Arabic"/>
                <w:sz w:val="24"/>
                <w:szCs w:val="24"/>
                <w:rtl/>
              </w:rPr>
              <w:t xml:space="preserve"> مدة </w:t>
            </w:r>
            <w:r>
              <w:rPr>
                <w:rFonts w:cs="Simplified Arabic" w:hint="cs"/>
                <w:sz w:val="24"/>
                <w:szCs w:val="24"/>
                <w:rtl/>
              </w:rPr>
              <w:t>إقامة</w:t>
            </w:r>
            <w:r>
              <w:rPr>
                <w:rFonts w:cs="Simplified Arabic"/>
                <w:sz w:val="24"/>
                <w:szCs w:val="24"/>
                <w:rtl/>
              </w:rPr>
              <w:t xml:space="preserve"> النز</w:t>
            </w:r>
            <w:r>
              <w:rPr>
                <w:rFonts w:cs="Simplified Arabic" w:hint="cs"/>
                <w:sz w:val="24"/>
                <w:szCs w:val="24"/>
                <w:rtl/>
              </w:rPr>
              <w:t>لاء</w:t>
            </w:r>
            <w:r>
              <w:rPr>
                <w:rFonts w:cs="Simplified Arabic"/>
                <w:sz w:val="24"/>
                <w:szCs w:val="24"/>
                <w:rtl/>
              </w:rPr>
              <w:t xml:space="preserve"> في الفنادق (ليلة/</w:t>
            </w:r>
            <w:r>
              <w:rPr>
                <w:rFonts w:cs="Simplified Arabic" w:hint="cs"/>
                <w:sz w:val="24"/>
                <w:szCs w:val="24"/>
                <w:rtl/>
              </w:rPr>
              <w:t xml:space="preserve">نزيل) </w:t>
            </w:r>
            <w:r>
              <w:rPr>
                <w:rFonts w:cs="Simplified Arabic"/>
                <w:sz w:val="24"/>
                <w:szCs w:val="24"/>
                <w:rtl/>
              </w:rPr>
              <w:t>حسب</w:t>
            </w:r>
            <w:r>
              <w:rPr>
                <w:rFonts w:cs="Simplified Arabic" w:hint="cs"/>
                <w:sz w:val="24"/>
                <w:szCs w:val="24"/>
                <w:rtl/>
              </w:rPr>
              <w:t xml:space="preserve"> </w:t>
            </w:r>
            <w:r>
              <w:rPr>
                <w:rFonts w:cs="Simplified Arabic"/>
                <w:sz w:val="24"/>
                <w:szCs w:val="24"/>
                <w:rtl/>
              </w:rPr>
              <w:t>الجنسية</w:t>
            </w:r>
            <w:r>
              <w:rPr>
                <w:rFonts w:cs="Simplified Arabic" w:hint="cs"/>
                <w:sz w:val="24"/>
                <w:szCs w:val="24"/>
                <w:rtl/>
              </w:rPr>
              <w:t xml:space="preserve"> والمنطقة خلال الربع </w:t>
            </w:r>
            <w:r>
              <w:rPr>
                <w:rFonts w:cs="Simplified Arabic" w:hint="cs"/>
                <w:color w:val="000000"/>
                <w:sz w:val="24"/>
                <w:szCs w:val="24"/>
                <w:rtl/>
              </w:rPr>
              <w:t>الرابع</w:t>
            </w:r>
            <w:r>
              <w:rPr>
                <w:rFonts w:cs="Simplified Arabic"/>
                <w:color w:val="000000"/>
                <w:sz w:val="24"/>
                <w:szCs w:val="24"/>
                <w:rtl/>
              </w:rPr>
              <w:t xml:space="preserve">، </w:t>
            </w:r>
            <w:r w:rsidR="00513126">
              <w:rPr>
                <w:rFonts w:cs="Simplified Arabic" w:hint="cs"/>
                <w:color w:val="000000"/>
                <w:sz w:val="24"/>
                <w:szCs w:val="24"/>
                <w:rtl/>
              </w:rPr>
              <w:t>2014</w:t>
            </w:r>
          </w:p>
        </w:tc>
        <w:tc>
          <w:tcPr>
            <w:tcW w:w="1268" w:type="dxa"/>
          </w:tcPr>
          <w:p w:rsidR="00B42435" w:rsidRDefault="00B42435" w:rsidP="00A07C49">
            <w:pPr>
              <w:jc w:val="lowKashida"/>
              <w:rPr>
                <w:rFonts w:cs="Simplified Arabic"/>
                <w:b/>
                <w:bCs/>
                <w:color w:val="000000"/>
                <w:sz w:val="24"/>
                <w:szCs w:val="24"/>
                <w:rtl/>
              </w:rPr>
            </w:pPr>
            <w:r>
              <w:rPr>
                <w:rFonts w:cs="Simplified Arabic"/>
                <w:b/>
                <w:bCs/>
                <w:color w:val="000000"/>
                <w:sz w:val="24"/>
                <w:szCs w:val="24"/>
                <w:rtl/>
              </w:rPr>
              <w:t xml:space="preserve">جدول </w:t>
            </w:r>
            <w:r>
              <w:rPr>
                <w:rFonts w:cs="Simplified Arabic" w:hint="cs"/>
                <w:b/>
                <w:bCs/>
                <w:color w:val="000000"/>
                <w:sz w:val="24"/>
                <w:szCs w:val="24"/>
                <w:rtl/>
              </w:rPr>
              <w:t>7</w:t>
            </w:r>
            <w:r>
              <w:rPr>
                <w:rFonts w:cs="Simplified Arabic"/>
                <w:b/>
                <w:bCs/>
                <w:color w:val="000000"/>
                <w:sz w:val="24"/>
                <w:szCs w:val="24"/>
                <w:rtl/>
              </w:rPr>
              <w:t>:</w:t>
            </w:r>
          </w:p>
        </w:tc>
      </w:tr>
    </w:tbl>
    <w:p w:rsidR="00097CBB" w:rsidRDefault="00097CBB">
      <w:pPr>
        <w:jc w:val="center"/>
        <w:rPr>
          <w:sz w:val="24"/>
          <w:szCs w:val="24"/>
        </w:rPr>
      </w:pPr>
    </w:p>
    <w:p w:rsidR="00097CBB" w:rsidRPr="00F506D0" w:rsidRDefault="00097CBB" w:rsidP="00A0488A">
      <w:pPr>
        <w:pStyle w:val="Heading1"/>
        <w:tabs>
          <w:tab w:val="right" w:pos="2410"/>
        </w:tabs>
        <w:ind w:left="0"/>
        <w:jc w:val="left"/>
        <w:rPr>
          <w:rFonts w:cs="Simplified Arabic"/>
          <w:sz w:val="24"/>
          <w:szCs w:val="24"/>
        </w:rPr>
      </w:pPr>
      <w:r>
        <w:rPr>
          <w:sz w:val="24"/>
          <w:szCs w:val="24"/>
        </w:rPr>
        <w:br w:type="page"/>
      </w:r>
      <w:r w:rsidRPr="00F506D0">
        <w:rPr>
          <w:rFonts w:cs="Simplified Arabic" w:hint="cs"/>
          <w:sz w:val="24"/>
          <w:szCs w:val="24"/>
          <w:rtl/>
        </w:rPr>
        <w:lastRenderedPageBreak/>
        <w:t xml:space="preserve"> </w:t>
      </w: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5B42F4" w:rsidRDefault="005B42F4">
      <w:pPr>
        <w:jc w:val="center"/>
        <w:rPr>
          <w:rFonts w:cs="Simplified Arabic"/>
          <w:b/>
          <w:bCs/>
          <w:sz w:val="28"/>
          <w:szCs w:val="28"/>
          <w:rtl/>
        </w:rPr>
      </w:pPr>
    </w:p>
    <w:p w:rsidR="0036501B" w:rsidRDefault="0036501B" w:rsidP="0036501B">
      <w:pPr>
        <w:jc w:val="center"/>
        <w:rPr>
          <w:rFonts w:cs="Simplified Arabic"/>
          <w:b/>
          <w:bCs/>
          <w:sz w:val="28"/>
          <w:szCs w:val="28"/>
          <w:rtl/>
        </w:rPr>
      </w:pPr>
      <w:r w:rsidRPr="00A36818">
        <w:rPr>
          <w:rFonts w:cs="Simplified Arabic" w:hint="cs"/>
          <w:b/>
          <w:bCs/>
          <w:sz w:val="28"/>
          <w:szCs w:val="28"/>
          <w:rtl/>
        </w:rPr>
        <w:lastRenderedPageBreak/>
        <w:t>المقدمة</w:t>
      </w:r>
    </w:p>
    <w:p w:rsidR="0036501B" w:rsidRPr="008D2BE6" w:rsidRDefault="0036501B" w:rsidP="0036501B">
      <w:pPr>
        <w:jc w:val="center"/>
        <w:rPr>
          <w:rFonts w:cs="Simplified Arabic"/>
          <w:b/>
          <w:bCs/>
          <w:sz w:val="24"/>
          <w:szCs w:val="24"/>
        </w:rPr>
      </w:pPr>
    </w:p>
    <w:p w:rsidR="00953040" w:rsidRPr="000535B1" w:rsidRDefault="00953040" w:rsidP="00953040">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953040" w:rsidRPr="000535B1" w:rsidRDefault="00953040" w:rsidP="00953040">
      <w:pPr>
        <w:ind w:left="-1"/>
        <w:jc w:val="lowKashida"/>
        <w:rPr>
          <w:rFonts w:ascii="Simplified Arabic" w:hAnsi="Simplified Arabic" w:cs="Simplified Arabic"/>
          <w:sz w:val="24"/>
          <w:szCs w:val="24"/>
        </w:rPr>
      </w:pPr>
    </w:p>
    <w:p w:rsidR="00953040" w:rsidRPr="000535B1" w:rsidRDefault="00953040" w:rsidP="00953040">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تداءً من الربع الأول من العام 1996، من خلال استمارات شهرية تسجل فيها البيانات المتعلقة بنزلاء كل فندق،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953040" w:rsidRPr="000535B1" w:rsidRDefault="00953040" w:rsidP="00953040">
      <w:pPr>
        <w:jc w:val="lowKashida"/>
        <w:rPr>
          <w:rFonts w:ascii="Simplified Arabic" w:hAnsi="Simplified Arabic" w:cs="Simplified Arabic"/>
          <w:sz w:val="24"/>
          <w:szCs w:val="24"/>
          <w:rtl/>
        </w:rPr>
      </w:pPr>
    </w:p>
    <w:p w:rsidR="00953040" w:rsidRPr="000535B1" w:rsidRDefault="00953040" w:rsidP="00953040">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الرابع</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sidRPr="000535B1">
        <w:rPr>
          <w:rFonts w:ascii="Simplified Arabic" w:hAnsi="Simplified Arabic" w:cs="Simplified Arabic"/>
          <w:color w:val="000000"/>
          <w:sz w:val="24"/>
          <w:szCs w:val="24"/>
        </w:rPr>
        <w:t>2014</w:t>
      </w:r>
      <w:r w:rsidRPr="000535B1">
        <w:rPr>
          <w:rFonts w:ascii="Simplified Arabic" w:hAnsi="Simplified Arabic" w:cs="Simplified Arabic"/>
          <w:color w:val="000000"/>
          <w:sz w:val="24"/>
          <w:szCs w:val="24"/>
          <w:rtl/>
        </w:rPr>
        <w:t>، إذ يوفر هذا المسح مؤشرات هامة حول النشاط الفندقي وحركة النزلاء في الفنادق الفلسطينية، وتشمل هذه المؤشرات،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المتوفرة فيها، والتجهيزات في الفنادق وفي الغرف، وعدد العاملين</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وعدد ليالي المبيت في الفنادق خلال فترة الإسناد الزمني،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اشغال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953040" w:rsidRPr="000535B1" w:rsidRDefault="00953040" w:rsidP="00953040">
      <w:pPr>
        <w:jc w:val="both"/>
        <w:rPr>
          <w:rFonts w:ascii="Simplified Arabic" w:hAnsi="Simplified Arabic" w:cs="Simplified Arabic"/>
          <w:color w:val="000000"/>
          <w:sz w:val="24"/>
          <w:szCs w:val="24"/>
          <w:rtl/>
        </w:rPr>
      </w:pPr>
    </w:p>
    <w:p w:rsidR="00953040" w:rsidRPr="000535B1" w:rsidRDefault="00953040" w:rsidP="00953040">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953040" w:rsidRPr="00D67AD2" w:rsidRDefault="00953040" w:rsidP="00953040">
      <w:pPr>
        <w:ind w:left="-1"/>
        <w:jc w:val="lowKashida"/>
        <w:rPr>
          <w:rFonts w:cs="Simplified Arabic"/>
          <w:sz w:val="22"/>
          <w:szCs w:val="22"/>
          <w:rtl/>
        </w:rPr>
      </w:pPr>
    </w:p>
    <w:p w:rsidR="00953040" w:rsidRPr="00D67AD2" w:rsidRDefault="00953040" w:rsidP="00953040">
      <w:pPr>
        <w:ind w:left="-1"/>
        <w:jc w:val="lowKashida"/>
        <w:rPr>
          <w:rFonts w:cs="Simplified Arabic"/>
          <w:sz w:val="22"/>
          <w:szCs w:val="22"/>
          <w:rtl/>
        </w:rPr>
      </w:pPr>
    </w:p>
    <w:p w:rsidR="00953040" w:rsidRPr="00D67AD2" w:rsidRDefault="00953040" w:rsidP="00953040">
      <w:pPr>
        <w:jc w:val="center"/>
        <w:rPr>
          <w:rFonts w:cs="Simplified Arabic"/>
          <w:sz w:val="22"/>
          <w:szCs w:val="22"/>
          <w:rtl/>
        </w:rPr>
      </w:pPr>
    </w:p>
    <w:p w:rsidR="00953040" w:rsidRPr="00D67AD2" w:rsidRDefault="00953040" w:rsidP="00953040">
      <w:pPr>
        <w:jc w:val="center"/>
        <w:rPr>
          <w:rFonts w:cs="Simplified Arabic"/>
          <w:sz w:val="22"/>
          <w:szCs w:val="22"/>
          <w:rtl/>
        </w:rPr>
      </w:pPr>
      <w:r w:rsidRPr="00D67AD2">
        <w:rPr>
          <w:rFonts w:cs="Simplified Arabic"/>
          <w:sz w:val="22"/>
          <w:szCs w:val="22"/>
          <w:rtl/>
        </w:rPr>
        <w:t>والله ولي التوفيق،،،</w:t>
      </w:r>
    </w:p>
    <w:p w:rsidR="00953040" w:rsidRDefault="00953040" w:rsidP="00953040">
      <w:pPr>
        <w:jc w:val="center"/>
        <w:rPr>
          <w:rFonts w:cs="Simplified Arabic"/>
          <w:sz w:val="24"/>
          <w:szCs w:val="24"/>
          <w:rtl/>
        </w:rPr>
      </w:pPr>
    </w:p>
    <w:p w:rsidR="00953040" w:rsidRDefault="00953040" w:rsidP="00953040">
      <w:pPr>
        <w:jc w:val="center"/>
        <w:rPr>
          <w:rFonts w:cs="Simplified Arabic"/>
          <w:sz w:val="24"/>
          <w:szCs w:val="24"/>
          <w:rtl/>
        </w:rPr>
      </w:pPr>
    </w:p>
    <w:tbl>
      <w:tblPr>
        <w:tblW w:w="9400" w:type="dxa"/>
        <w:jc w:val="right"/>
        <w:tblLayout w:type="fixed"/>
        <w:tblLook w:val="0000"/>
      </w:tblPr>
      <w:tblGrid>
        <w:gridCol w:w="2348"/>
        <w:gridCol w:w="7052"/>
      </w:tblGrid>
      <w:tr w:rsidR="00953040" w:rsidTr="00534DD6">
        <w:trPr>
          <w:jc w:val="right"/>
        </w:trPr>
        <w:tc>
          <w:tcPr>
            <w:tcW w:w="2348" w:type="dxa"/>
          </w:tcPr>
          <w:p w:rsidR="00953040" w:rsidRDefault="00953040" w:rsidP="00534DD6">
            <w:pPr>
              <w:pStyle w:val="Heading6"/>
              <w:rPr>
                <w:rFonts w:cs="Simplified Arabic"/>
                <w:szCs w:val="24"/>
                <w:rtl/>
              </w:rPr>
            </w:pPr>
            <w:r>
              <w:rPr>
                <w:rFonts w:cs="Simplified Arabic" w:hint="cs"/>
                <w:szCs w:val="24"/>
                <w:rtl/>
              </w:rPr>
              <w:t>علا عوض</w:t>
            </w:r>
          </w:p>
        </w:tc>
        <w:tc>
          <w:tcPr>
            <w:tcW w:w="7052" w:type="dxa"/>
          </w:tcPr>
          <w:p w:rsidR="00953040" w:rsidRPr="000535B1" w:rsidRDefault="00953040" w:rsidP="00953040">
            <w:pPr>
              <w:rPr>
                <w:rFonts w:ascii="Simplified Arabic" w:hAnsi="Simplified Arabic" w:cs="Simplified Arabic"/>
                <w:b/>
                <w:bCs/>
                <w:sz w:val="24"/>
                <w:szCs w:val="24"/>
                <w:rtl/>
              </w:rPr>
            </w:pPr>
            <w:r>
              <w:rPr>
                <w:rFonts w:ascii="Simplified Arabic" w:hAnsi="Simplified Arabic" w:cs="Simplified Arabic" w:hint="cs"/>
                <w:b/>
                <w:bCs/>
                <w:sz w:val="24"/>
                <w:szCs w:val="24"/>
                <w:rtl/>
              </w:rPr>
              <w:t>آذار</w:t>
            </w:r>
            <w:r w:rsidRPr="000535B1">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2015</w:t>
            </w:r>
            <w:r w:rsidRPr="000535B1">
              <w:rPr>
                <w:rFonts w:ascii="Simplified Arabic" w:hAnsi="Simplified Arabic" w:cs="Simplified Arabic"/>
                <w:b/>
                <w:bCs/>
                <w:sz w:val="24"/>
                <w:szCs w:val="24"/>
                <w:rtl/>
              </w:rPr>
              <w:t xml:space="preserve"> </w:t>
            </w:r>
          </w:p>
        </w:tc>
      </w:tr>
      <w:tr w:rsidR="00953040" w:rsidTr="00534DD6">
        <w:trPr>
          <w:jc w:val="right"/>
        </w:trPr>
        <w:tc>
          <w:tcPr>
            <w:tcW w:w="2348" w:type="dxa"/>
          </w:tcPr>
          <w:p w:rsidR="00953040" w:rsidRDefault="00953040" w:rsidP="00534DD6">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53040" w:rsidRDefault="00953040" w:rsidP="00534DD6">
            <w:pPr>
              <w:rPr>
                <w:rFonts w:cs="Simplified Arabic"/>
                <w:b/>
                <w:bCs/>
                <w:sz w:val="24"/>
                <w:szCs w:val="24"/>
                <w:rtl/>
              </w:rPr>
            </w:pPr>
          </w:p>
        </w:tc>
      </w:tr>
    </w:tbl>
    <w:p w:rsidR="00097CBB" w:rsidRDefault="00097CBB">
      <w:pPr>
        <w:jc w:val="center"/>
        <w:rPr>
          <w:rFonts w:cs="Simplified Arabic"/>
          <w:sz w:val="24"/>
          <w:szCs w:val="24"/>
        </w:rPr>
      </w:pPr>
    </w:p>
    <w:p w:rsidR="00097CBB" w:rsidRDefault="00097CBB">
      <w:pPr>
        <w:jc w:val="center"/>
        <w:rPr>
          <w:rFonts w:cs="Simplified Arabic"/>
          <w:sz w:val="24"/>
          <w:szCs w:val="24"/>
        </w:rPr>
      </w:pPr>
    </w:p>
    <w:p w:rsidR="00097CBB" w:rsidRDefault="00097CBB">
      <w:pPr>
        <w:jc w:val="center"/>
      </w:pPr>
    </w:p>
    <w:p w:rsidR="00097CBB" w:rsidRDefault="00097CBB">
      <w:pPr>
        <w:rPr>
          <w:rFonts w:cs="Simplified Arabic"/>
          <w:b/>
          <w:bCs/>
          <w:sz w:val="48"/>
          <w:szCs w:val="57"/>
          <w:rtl/>
        </w:rPr>
      </w:pPr>
    </w:p>
    <w:p w:rsidR="00097CBB" w:rsidRDefault="00097CBB">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686C53" w:rsidRDefault="00686C53">
      <w:pPr>
        <w:rPr>
          <w:rtl/>
        </w:rPr>
      </w:pPr>
    </w:p>
    <w:p w:rsidR="00CC2A32" w:rsidRDefault="00CC2A32">
      <w:pPr>
        <w:rPr>
          <w:rtl/>
        </w:rPr>
        <w:sectPr w:rsidR="00CC2A32" w:rsidSect="00AC475A">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40" w:code="9"/>
          <w:pgMar w:top="1418" w:right="1418" w:bottom="1418" w:left="1701" w:header="709" w:footer="709" w:gutter="0"/>
          <w:cols w:space="720"/>
          <w:bidi/>
          <w:rtlGutter/>
        </w:sectPr>
      </w:pPr>
    </w:p>
    <w:p w:rsidR="00A0488A" w:rsidRDefault="00A0488A" w:rsidP="00A0488A">
      <w:pPr>
        <w:jc w:val="center"/>
        <w:rPr>
          <w:rFonts w:cs="Simplified Arabic"/>
          <w:sz w:val="24"/>
          <w:szCs w:val="24"/>
          <w:rtl/>
        </w:rPr>
      </w:pPr>
      <w:r w:rsidRPr="0065014B">
        <w:rPr>
          <w:rFonts w:cs="Simplified Arabic" w:hint="cs"/>
          <w:sz w:val="24"/>
          <w:szCs w:val="24"/>
          <w:rtl/>
        </w:rPr>
        <w:lastRenderedPageBreak/>
        <w:t>الفصل الأول</w:t>
      </w:r>
    </w:p>
    <w:p w:rsidR="0065014B" w:rsidRPr="0065014B" w:rsidRDefault="0065014B" w:rsidP="00A0488A">
      <w:pPr>
        <w:jc w:val="center"/>
        <w:rPr>
          <w:rFonts w:cs="Simplified Arabic"/>
          <w:sz w:val="24"/>
          <w:szCs w:val="24"/>
          <w:rtl/>
        </w:rPr>
      </w:pPr>
    </w:p>
    <w:p w:rsidR="00A0488A" w:rsidRDefault="00A0488A" w:rsidP="00A0488A">
      <w:pPr>
        <w:jc w:val="center"/>
        <w:rPr>
          <w:rFonts w:cs="Simplified Arabic"/>
          <w:b/>
          <w:bCs/>
          <w:sz w:val="28"/>
          <w:szCs w:val="28"/>
          <w:rtl/>
        </w:rPr>
      </w:pPr>
      <w:r>
        <w:rPr>
          <w:rFonts w:cs="Simplified Arabic"/>
          <w:b/>
          <w:bCs/>
          <w:sz w:val="28"/>
          <w:szCs w:val="28"/>
          <w:rtl/>
        </w:rPr>
        <w:t>النتائج الرئيسية</w:t>
      </w:r>
    </w:p>
    <w:p w:rsidR="00A0488A" w:rsidRDefault="00A0488A" w:rsidP="00A0488A">
      <w:pPr>
        <w:ind w:left="113"/>
        <w:jc w:val="lowKashida"/>
        <w:rPr>
          <w:rFonts w:cs="Simplified Arabic"/>
          <w:sz w:val="24"/>
          <w:szCs w:val="24"/>
          <w:rtl/>
        </w:rPr>
      </w:pPr>
    </w:p>
    <w:p w:rsidR="00AA3597" w:rsidRPr="000874CE" w:rsidRDefault="00AA3597" w:rsidP="00BB7A2C">
      <w:pPr>
        <w:tabs>
          <w:tab w:val="left" w:pos="9071"/>
        </w:tabs>
        <w:ind w:left="-1"/>
        <w:jc w:val="both"/>
        <w:rPr>
          <w:rFonts w:cs="Simplified Arabic"/>
          <w:color w:val="000000"/>
          <w:sz w:val="24"/>
          <w:szCs w:val="24"/>
          <w:rtl/>
        </w:rPr>
      </w:pPr>
      <w:r w:rsidRPr="000874CE">
        <w:rPr>
          <w:rFonts w:cs="Simplified Arabic"/>
          <w:color w:val="000000"/>
          <w:sz w:val="24"/>
          <w:szCs w:val="24"/>
          <w:rtl/>
        </w:rPr>
        <w:t xml:space="preserve">يعرض هذا </w:t>
      </w:r>
      <w:r w:rsidRPr="000874CE">
        <w:rPr>
          <w:rFonts w:cs="Simplified Arabic" w:hint="cs"/>
          <w:color w:val="000000"/>
          <w:sz w:val="24"/>
          <w:szCs w:val="24"/>
          <w:rtl/>
        </w:rPr>
        <w:t xml:space="preserve">التقرير </w:t>
      </w:r>
      <w:r w:rsidRPr="000874CE">
        <w:rPr>
          <w:rFonts w:cs="Simplified Arabic"/>
          <w:color w:val="000000"/>
          <w:sz w:val="24"/>
          <w:szCs w:val="24"/>
          <w:rtl/>
        </w:rPr>
        <w:t>النتائج الرئيسية لمسح</w:t>
      </w:r>
      <w:r w:rsidR="00BB7A2C">
        <w:rPr>
          <w:rFonts w:cs="Simplified Arabic" w:hint="cs"/>
          <w:color w:val="000000"/>
          <w:sz w:val="24"/>
          <w:szCs w:val="24"/>
          <w:rtl/>
        </w:rPr>
        <w:t xml:space="preserve"> النشاط</w:t>
      </w:r>
      <w:r w:rsidRPr="000874CE">
        <w:rPr>
          <w:rFonts w:cs="Simplified Arabic"/>
          <w:color w:val="000000"/>
          <w:sz w:val="24"/>
          <w:szCs w:val="24"/>
          <w:rtl/>
        </w:rPr>
        <w:t xml:space="preserve"> </w:t>
      </w:r>
      <w:r w:rsidR="00BB7A2C">
        <w:rPr>
          <w:rFonts w:cs="Simplified Arabic" w:hint="cs"/>
          <w:color w:val="000000"/>
          <w:sz w:val="24"/>
          <w:szCs w:val="24"/>
          <w:rtl/>
        </w:rPr>
        <w:t>الفندقي</w:t>
      </w:r>
      <w:r w:rsidRPr="000874CE">
        <w:rPr>
          <w:rFonts w:cs="Simplified Arabic"/>
          <w:color w:val="000000"/>
          <w:sz w:val="24"/>
          <w:szCs w:val="24"/>
          <w:rtl/>
        </w:rPr>
        <w:t xml:space="preserve"> في </w:t>
      </w:r>
      <w:r>
        <w:rPr>
          <w:rFonts w:cs="Simplified Arabic" w:hint="cs"/>
          <w:color w:val="000000"/>
          <w:sz w:val="24"/>
          <w:szCs w:val="24"/>
          <w:rtl/>
        </w:rPr>
        <w:t>الضفة الغربية</w:t>
      </w:r>
      <w:r w:rsidRPr="000874CE">
        <w:rPr>
          <w:rFonts w:cs="Simplified Arabic" w:hint="cs"/>
          <w:color w:val="000000"/>
          <w:sz w:val="24"/>
          <w:szCs w:val="24"/>
          <w:rtl/>
        </w:rPr>
        <w:t xml:space="preserve"> </w:t>
      </w:r>
      <w:r w:rsidRPr="000874CE">
        <w:rPr>
          <w:rFonts w:cs="Simplified Arabic"/>
          <w:color w:val="000000"/>
          <w:sz w:val="24"/>
          <w:szCs w:val="24"/>
          <w:rtl/>
        </w:rPr>
        <w:t xml:space="preserve">خلال </w:t>
      </w:r>
      <w:r w:rsidRPr="000874CE">
        <w:rPr>
          <w:rFonts w:cs="Simplified Arabic" w:hint="cs"/>
          <w:color w:val="000000"/>
          <w:sz w:val="24"/>
          <w:szCs w:val="24"/>
          <w:rtl/>
        </w:rPr>
        <w:t xml:space="preserve">الربع </w:t>
      </w:r>
      <w:r>
        <w:rPr>
          <w:rFonts w:cs="Simplified Arabic" w:hint="cs"/>
          <w:color w:val="000000"/>
          <w:sz w:val="24"/>
          <w:szCs w:val="24"/>
          <w:rtl/>
        </w:rPr>
        <w:t>الرابع</w:t>
      </w:r>
      <w:r w:rsidRPr="000874CE">
        <w:rPr>
          <w:rFonts w:cs="Simplified Arabic" w:hint="cs"/>
          <w:color w:val="000000"/>
          <w:sz w:val="24"/>
          <w:szCs w:val="24"/>
          <w:rtl/>
        </w:rPr>
        <w:t xml:space="preserve"> من </w:t>
      </w:r>
      <w:r w:rsidRPr="000874CE">
        <w:rPr>
          <w:rFonts w:cs="Simplified Arabic"/>
          <w:color w:val="000000"/>
          <w:sz w:val="24"/>
          <w:szCs w:val="24"/>
          <w:rtl/>
        </w:rPr>
        <w:t xml:space="preserve">عام </w:t>
      </w:r>
      <w:r>
        <w:rPr>
          <w:rFonts w:cs="Simplified Arabic" w:hint="cs"/>
          <w:color w:val="000000"/>
          <w:sz w:val="24"/>
          <w:szCs w:val="24"/>
          <w:rtl/>
        </w:rPr>
        <w:t>201</w:t>
      </w:r>
      <w:r w:rsidR="00513126">
        <w:rPr>
          <w:rFonts w:cs="Simplified Arabic" w:hint="cs"/>
          <w:color w:val="000000"/>
          <w:sz w:val="24"/>
          <w:szCs w:val="24"/>
          <w:rtl/>
        </w:rPr>
        <w:t>4</w:t>
      </w:r>
      <w:r w:rsidRPr="000874CE">
        <w:rPr>
          <w:rFonts w:cs="Simplified Arabic"/>
          <w:color w:val="000000"/>
          <w:sz w:val="24"/>
          <w:szCs w:val="24"/>
          <w:rtl/>
        </w:rPr>
        <w:t>،</w:t>
      </w:r>
      <w:r w:rsidRPr="000874CE">
        <w:rPr>
          <w:rFonts w:cs="Simplified Arabic" w:hint="cs"/>
          <w:color w:val="000000"/>
          <w:sz w:val="24"/>
          <w:szCs w:val="24"/>
          <w:rtl/>
        </w:rPr>
        <w:t xml:space="preserve"> و</w:t>
      </w:r>
      <w:r w:rsidRPr="000874CE">
        <w:rPr>
          <w:rFonts w:cs="Simplified Arabic"/>
          <w:color w:val="000000"/>
          <w:sz w:val="24"/>
          <w:szCs w:val="24"/>
          <w:rtl/>
        </w:rPr>
        <w:t xml:space="preserve">يغطي </w:t>
      </w:r>
      <w:r w:rsidRPr="000874CE">
        <w:rPr>
          <w:rFonts w:cs="Simplified Arabic" w:hint="cs"/>
          <w:color w:val="000000"/>
          <w:sz w:val="24"/>
          <w:szCs w:val="24"/>
          <w:rtl/>
        </w:rPr>
        <w:t>ال</w:t>
      </w:r>
      <w:r w:rsidRPr="000874CE">
        <w:rPr>
          <w:rFonts w:cs="Simplified Arabic"/>
          <w:color w:val="000000"/>
          <w:sz w:val="24"/>
          <w:szCs w:val="24"/>
          <w:rtl/>
        </w:rPr>
        <w:t xml:space="preserve">مسح كافة الفنادق </w:t>
      </w:r>
      <w:r w:rsidRPr="000874CE">
        <w:rPr>
          <w:rFonts w:cs="Simplified Arabic" w:hint="cs"/>
          <w:color w:val="000000"/>
          <w:sz w:val="24"/>
          <w:szCs w:val="24"/>
          <w:rtl/>
        </w:rPr>
        <w:t xml:space="preserve">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Pr="000874CE">
        <w:rPr>
          <w:rFonts w:cs="Simplified Arabic" w:hint="cs"/>
          <w:color w:val="000000"/>
          <w:sz w:val="24"/>
          <w:szCs w:val="24"/>
          <w:rtl/>
        </w:rPr>
        <w:t>.</w:t>
      </w:r>
    </w:p>
    <w:p w:rsidR="00AA3597" w:rsidRPr="000874CE" w:rsidRDefault="00AA3597" w:rsidP="00AA3597">
      <w:pPr>
        <w:tabs>
          <w:tab w:val="left" w:pos="9071"/>
        </w:tabs>
        <w:ind w:left="-1"/>
        <w:jc w:val="both"/>
        <w:rPr>
          <w:rFonts w:cs="Simplified Arabic"/>
          <w:color w:val="000000"/>
          <w:sz w:val="18"/>
          <w:szCs w:val="18"/>
          <w:rtl/>
        </w:rPr>
      </w:pPr>
    </w:p>
    <w:p w:rsidR="00AA3597" w:rsidRPr="000874CE" w:rsidRDefault="00AA3597" w:rsidP="00BB7A2C">
      <w:pPr>
        <w:tabs>
          <w:tab w:val="left" w:pos="9071"/>
        </w:tabs>
        <w:ind w:left="-1"/>
        <w:jc w:val="both"/>
        <w:rPr>
          <w:rFonts w:cs="Simplified Arabic"/>
          <w:color w:val="000000"/>
          <w:sz w:val="24"/>
          <w:szCs w:val="24"/>
          <w:rtl/>
        </w:rPr>
      </w:pPr>
      <w:bookmarkStart w:id="0" w:name="OLE_LINK4"/>
      <w:r w:rsidRPr="000874CE">
        <w:rPr>
          <w:rFonts w:cs="Simplified Arabic" w:hint="cs"/>
          <w:color w:val="000000"/>
          <w:sz w:val="24"/>
          <w:szCs w:val="24"/>
          <w:rtl/>
        </w:rPr>
        <w:t xml:space="preserve">بلغ عدد الفنادق العاملة </w:t>
      </w:r>
      <w:r w:rsidRPr="000874CE">
        <w:rPr>
          <w:rFonts w:cs="Simplified Arabic"/>
          <w:color w:val="000000"/>
          <w:sz w:val="24"/>
          <w:szCs w:val="24"/>
          <w:rtl/>
        </w:rPr>
        <w:t xml:space="preserve">في </w:t>
      </w:r>
      <w:r>
        <w:rPr>
          <w:rFonts w:cs="Simplified Arabic" w:hint="cs"/>
          <w:color w:val="000000"/>
          <w:sz w:val="24"/>
          <w:szCs w:val="24"/>
          <w:rtl/>
        </w:rPr>
        <w:t>الضفة الغربية</w:t>
      </w:r>
      <w:r w:rsidR="00EA289E">
        <w:rPr>
          <w:rFonts w:cs="Simplified Arabic" w:hint="cs"/>
          <w:color w:val="000000"/>
          <w:sz w:val="24"/>
          <w:szCs w:val="24"/>
          <w:rtl/>
        </w:rPr>
        <w:t xml:space="preserve"> والتي استجابت</w:t>
      </w:r>
      <w:r>
        <w:rPr>
          <w:rFonts w:cs="Simplified Arabic" w:hint="cs"/>
          <w:color w:val="000000"/>
          <w:sz w:val="24"/>
          <w:szCs w:val="24"/>
          <w:rtl/>
        </w:rPr>
        <w:t xml:space="preserve"> في المسح</w:t>
      </w:r>
      <w:r w:rsidRPr="000874CE">
        <w:rPr>
          <w:rFonts w:cs="Simplified Arabic" w:hint="cs"/>
          <w:color w:val="000000"/>
          <w:sz w:val="24"/>
          <w:szCs w:val="24"/>
          <w:rtl/>
        </w:rPr>
        <w:t xml:space="preserve"> </w:t>
      </w:r>
      <w:r>
        <w:rPr>
          <w:rFonts w:cs="Simplified Arabic" w:hint="cs"/>
          <w:color w:val="000000"/>
          <w:sz w:val="24"/>
          <w:szCs w:val="24"/>
          <w:rtl/>
        </w:rPr>
        <w:t>1</w:t>
      </w:r>
      <w:r w:rsidR="00901B73">
        <w:rPr>
          <w:rFonts w:cs="Simplified Arabic" w:hint="cs"/>
          <w:color w:val="000000"/>
          <w:sz w:val="24"/>
          <w:szCs w:val="24"/>
          <w:rtl/>
        </w:rPr>
        <w:t>09</w:t>
      </w:r>
      <w:r w:rsidRPr="000874CE">
        <w:rPr>
          <w:rFonts w:cs="Simplified Arabic" w:hint="cs"/>
          <w:color w:val="000000"/>
          <w:sz w:val="24"/>
          <w:szCs w:val="24"/>
          <w:rtl/>
        </w:rPr>
        <w:t xml:space="preserve"> </w:t>
      </w:r>
      <w:r w:rsidR="00901B73">
        <w:rPr>
          <w:rFonts w:cs="Simplified Arabic" w:hint="cs"/>
          <w:color w:val="000000"/>
          <w:sz w:val="24"/>
          <w:szCs w:val="24"/>
          <w:rtl/>
        </w:rPr>
        <w:t>فنادق</w:t>
      </w:r>
      <w:r w:rsidRPr="000874CE">
        <w:rPr>
          <w:rFonts w:cs="Simplified Arabic" w:hint="cs"/>
          <w:color w:val="000000"/>
          <w:sz w:val="24"/>
          <w:szCs w:val="24"/>
          <w:rtl/>
        </w:rPr>
        <w:t xml:space="preserve"> في شهر </w:t>
      </w:r>
      <w:r>
        <w:rPr>
          <w:rFonts w:cs="Simplified Arabic" w:hint="cs"/>
          <w:color w:val="000000"/>
          <w:sz w:val="24"/>
          <w:szCs w:val="24"/>
          <w:rtl/>
        </w:rPr>
        <w:t xml:space="preserve">كانون </w:t>
      </w:r>
      <w:r w:rsidR="00183DB1">
        <w:rPr>
          <w:rFonts w:cs="Simplified Arabic" w:hint="cs"/>
          <w:color w:val="000000"/>
          <w:sz w:val="24"/>
          <w:szCs w:val="24"/>
          <w:rtl/>
        </w:rPr>
        <w:t xml:space="preserve">أول </w:t>
      </w:r>
      <w:r>
        <w:rPr>
          <w:rFonts w:cs="Simplified Arabic" w:hint="cs"/>
          <w:color w:val="000000"/>
          <w:sz w:val="24"/>
          <w:szCs w:val="24"/>
          <w:rtl/>
        </w:rPr>
        <w:t>201</w:t>
      </w:r>
      <w:r w:rsidR="00901B73">
        <w:rPr>
          <w:rFonts w:cs="Simplified Arabic" w:hint="cs"/>
          <w:color w:val="000000"/>
          <w:sz w:val="24"/>
          <w:szCs w:val="24"/>
          <w:rtl/>
        </w:rPr>
        <w:t>4</w:t>
      </w:r>
      <w:r w:rsidRPr="000874CE">
        <w:rPr>
          <w:rFonts w:cs="Simplified Arabic" w:hint="cs"/>
          <w:color w:val="000000"/>
          <w:sz w:val="24"/>
          <w:szCs w:val="24"/>
          <w:rtl/>
        </w:rPr>
        <w:t xml:space="preserve">، يتوفر </w:t>
      </w:r>
      <w:r>
        <w:rPr>
          <w:rFonts w:cs="Simplified Arabic" w:hint="cs"/>
          <w:color w:val="000000"/>
          <w:sz w:val="24"/>
          <w:szCs w:val="24"/>
          <w:rtl/>
        </w:rPr>
        <w:t>فيها</w:t>
      </w:r>
      <w:r>
        <w:rPr>
          <w:rFonts w:cs="Simplified Arabic"/>
          <w:color w:val="000000"/>
          <w:sz w:val="24"/>
          <w:szCs w:val="24"/>
        </w:rPr>
        <w:t>,</w:t>
      </w:r>
      <w:r w:rsidR="000E6041">
        <w:rPr>
          <w:rFonts w:cs="Simplified Arabic"/>
          <w:color w:val="000000"/>
          <w:sz w:val="24"/>
          <w:szCs w:val="24"/>
        </w:rPr>
        <w:t>691</w:t>
      </w:r>
      <w:r w:rsidR="00C046DA">
        <w:rPr>
          <w:rFonts w:cs="Simplified Arabic"/>
          <w:color w:val="000000"/>
          <w:sz w:val="24"/>
          <w:szCs w:val="24"/>
        </w:rPr>
        <w:t xml:space="preserve"> </w:t>
      </w:r>
      <w:r>
        <w:rPr>
          <w:rFonts w:cs="Simplified Arabic" w:hint="cs"/>
          <w:color w:val="000000"/>
          <w:sz w:val="24"/>
          <w:szCs w:val="24"/>
          <w:rtl/>
        </w:rPr>
        <w:t xml:space="preserve">6 </w:t>
      </w:r>
      <w:r w:rsidRPr="000874CE">
        <w:rPr>
          <w:rFonts w:cs="Simplified Arabic"/>
          <w:color w:val="000000"/>
          <w:sz w:val="24"/>
          <w:szCs w:val="24"/>
          <w:rtl/>
        </w:rPr>
        <w:t>غرف</w:t>
      </w:r>
      <w:r w:rsidRPr="000874CE">
        <w:rPr>
          <w:rFonts w:cs="Simplified Arabic" w:hint="cs"/>
          <w:color w:val="000000"/>
          <w:sz w:val="24"/>
          <w:szCs w:val="24"/>
          <w:rtl/>
        </w:rPr>
        <w:t>ة،</w:t>
      </w:r>
      <w:r w:rsidRPr="000874CE">
        <w:rPr>
          <w:rFonts w:cs="Simplified Arabic"/>
          <w:color w:val="000000"/>
          <w:sz w:val="24"/>
          <w:szCs w:val="24"/>
          <w:rtl/>
        </w:rPr>
        <w:t xml:space="preserve"> وتضم</w:t>
      </w:r>
      <w:r w:rsidRPr="000874CE">
        <w:rPr>
          <w:rFonts w:cs="Simplified Arabic" w:hint="cs"/>
          <w:color w:val="000000"/>
          <w:sz w:val="24"/>
          <w:szCs w:val="24"/>
          <w:rtl/>
        </w:rPr>
        <w:t xml:space="preserve"> </w:t>
      </w:r>
      <w:r w:rsidR="000E6041">
        <w:rPr>
          <w:rFonts w:cs="Simplified Arabic" w:hint="cs"/>
          <w:color w:val="000000"/>
          <w:sz w:val="24"/>
          <w:szCs w:val="24"/>
          <w:rtl/>
        </w:rPr>
        <w:t>857</w:t>
      </w:r>
      <w:r w:rsidRPr="000874CE">
        <w:rPr>
          <w:rFonts w:cs="Simplified Arabic"/>
          <w:color w:val="000000"/>
          <w:sz w:val="24"/>
          <w:szCs w:val="24"/>
        </w:rPr>
        <w:t>1</w:t>
      </w:r>
      <w:r w:rsidR="000E6041">
        <w:rPr>
          <w:rFonts w:cs="Simplified Arabic"/>
          <w:color w:val="000000"/>
          <w:sz w:val="24"/>
          <w:szCs w:val="24"/>
        </w:rPr>
        <w:t>4</w:t>
      </w:r>
      <w:r w:rsidRPr="000874CE">
        <w:rPr>
          <w:rFonts w:cs="Simplified Arabic"/>
          <w:color w:val="000000"/>
          <w:sz w:val="24"/>
          <w:szCs w:val="24"/>
        </w:rPr>
        <w:t>,</w:t>
      </w:r>
      <w:r w:rsidRPr="000874CE">
        <w:rPr>
          <w:rFonts w:cs="Simplified Arabic" w:hint="cs"/>
          <w:color w:val="000000"/>
          <w:sz w:val="24"/>
          <w:szCs w:val="24"/>
          <w:rtl/>
        </w:rPr>
        <w:t xml:space="preserve"> </w:t>
      </w:r>
      <w:r w:rsidRPr="006F1B57">
        <w:rPr>
          <w:rFonts w:cs="Simplified Arabic" w:hint="cs"/>
          <w:sz w:val="24"/>
          <w:szCs w:val="24"/>
          <w:rtl/>
        </w:rPr>
        <w:t>سرير</w:t>
      </w:r>
      <w:r>
        <w:rPr>
          <w:rFonts w:cs="Simplified Arabic" w:hint="cs"/>
          <w:sz w:val="24"/>
          <w:szCs w:val="24"/>
          <w:rtl/>
        </w:rPr>
        <w:t>اً</w:t>
      </w:r>
      <w:r w:rsidRPr="000874CE">
        <w:rPr>
          <w:rFonts w:cs="Simplified Arabic" w:hint="cs"/>
          <w:color w:val="000000"/>
          <w:sz w:val="24"/>
          <w:szCs w:val="24"/>
          <w:rtl/>
        </w:rPr>
        <w:t>.</w:t>
      </w:r>
    </w:p>
    <w:p w:rsidR="00AA3597" w:rsidRPr="0079052A" w:rsidRDefault="00AA3597" w:rsidP="00AA3597">
      <w:pPr>
        <w:ind w:firstLineChars="100" w:firstLine="181"/>
        <w:jc w:val="lowKashida"/>
        <w:rPr>
          <w:rFonts w:ascii="Arial" w:hAnsi="Arial" w:cs="Arial"/>
          <w:b/>
          <w:bCs/>
          <w:color w:val="000000"/>
          <w:sz w:val="18"/>
          <w:szCs w:val="18"/>
        </w:rPr>
      </w:pPr>
    </w:p>
    <w:bookmarkEnd w:id="0"/>
    <w:p w:rsidR="00AA3597" w:rsidRPr="003D3B6C" w:rsidRDefault="00AA3597" w:rsidP="00AA3597">
      <w:pPr>
        <w:tabs>
          <w:tab w:val="left" w:pos="9071"/>
        </w:tabs>
        <w:ind w:left="-1"/>
        <w:jc w:val="lowKashida"/>
        <w:rPr>
          <w:rFonts w:cs="Simplified Arabic"/>
          <w:color w:val="000000"/>
          <w:sz w:val="18"/>
          <w:szCs w:val="18"/>
          <w:rtl/>
        </w:rPr>
      </w:pPr>
    </w:p>
    <w:p w:rsidR="00AA3597" w:rsidRPr="0079052A" w:rsidRDefault="00AA3597" w:rsidP="000E6041">
      <w:pPr>
        <w:tabs>
          <w:tab w:val="left" w:pos="9071"/>
        </w:tabs>
        <w:ind w:left="-1"/>
        <w:jc w:val="lowKashida"/>
        <w:rPr>
          <w:rFonts w:cs="Simplified Arabic"/>
          <w:b/>
          <w:bCs/>
          <w:color w:val="000000"/>
          <w:sz w:val="24"/>
          <w:szCs w:val="24"/>
          <w:rtl/>
        </w:rPr>
      </w:pPr>
      <w:r w:rsidRPr="0079052A">
        <w:rPr>
          <w:rFonts w:cs="Simplified Arabic" w:hint="cs"/>
          <w:b/>
          <w:bCs/>
          <w:color w:val="000000"/>
          <w:sz w:val="24"/>
          <w:szCs w:val="24"/>
          <w:rtl/>
        </w:rPr>
        <w:t xml:space="preserve">1.1 الطاقة الاستيعابية للفنادق حسب المنطقة، كانون أول </w:t>
      </w:r>
      <w:r>
        <w:rPr>
          <w:rFonts w:cs="Simplified Arabic" w:hint="cs"/>
          <w:b/>
          <w:bCs/>
          <w:color w:val="000000"/>
          <w:sz w:val="24"/>
          <w:szCs w:val="24"/>
          <w:rtl/>
        </w:rPr>
        <w:t>201</w:t>
      </w:r>
      <w:r w:rsidR="000E6041">
        <w:rPr>
          <w:rFonts w:cs="Simplified Arabic" w:hint="cs"/>
          <w:b/>
          <w:bCs/>
          <w:color w:val="000000"/>
          <w:sz w:val="24"/>
          <w:szCs w:val="24"/>
          <w:rtl/>
        </w:rPr>
        <w:t>4</w:t>
      </w:r>
      <w:r w:rsidRPr="0079052A">
        <w:rPr>
          <w:rFonts w:cs="Simplified Arabic"/>
          <w:b/>
          <w:bCs/>
          <w:color w:val="000000"/>
          <w:sz w:val="24"/>
          <w:szCs w:val="24"/>
          <w:rtl/>
        </w:rPr>
        <w:t xml:space="preserve"> </w:t>
      </w:r>
    </w:p>
    <w:p w:rsidR="00AA3597" w:rsidRPr="0079052A" w:rsidRDefault="00AA3597" w:rsidP="000E6041">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شمال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0E6041">
        <w:rPr>
          <w:rFonts w:cs="Simplified Arabic" w:hint="cs"/>
          <w:color w:val="000000"/>
          <w:sz w:val="24"/>
          <w:szCs w:val="24"/>
          <w:rtl/>
        </w:rPr>
        <w:t>15</w:t>
      </w:r>
      <w:r>
        <w:rPr>
          <w:rFonts w:cs="Simplified Arabic" w:hint="cs"/>
          <w:color w:val="000000"/>
          <w:sz w:val="24"/>
          <w:szCs w:val="24"/>
          <w:rtl/>
        </w:rPr>
        <w:t xml:space="preserve"> فندقاً</w:t>
      </w:r>
      <w:r w:rsidRPr="0079052A">
        <w:rPr>
          <w:rFonts w:cs="Simplified Arabic"/>
          <w:color w:val="000000"/>
          <w:sz w:val="24"/>
          <w:szCs w:val="24"/>
          <w:rtl/>
        </w:rPr>
        <w:t xml:space="preserve"> يتوفر فيها </w:t>
      </w:r>
      <w:r w:rsidR="000E6041">
        <w:rPr>
          <w:rFonts w:cs="Simplified Arabic"/>
          <w:color w:val="000000"/>
          <w:sz w:val="24"/>
          <w:szCs w:val="24"/>
        </w:rPr>
        <w:t>325</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w:t>
      </w:r>
      <w:r>
        <w:rPr>
          <w:rFonts w:cs="Simplified Arabic" w:hint="cs"/>
          <w:color w:val="000000"/>
          <w:sz w:val="24"/>
          <w:szCs w:val="24"/>
          <w:rtl/>
        </w:rPr>
        <w:t xml:space="preserve"> </w:t>
      </w:r>
      <w:r w:rsidR="00C046DA">
        <w:rPr>
          <w:rFonts w:cs="Simplified Arabic" w:hint="cs"/>
          <w:color w:val="000000"/>
          <w:sz w:val="24"/>
          <w:szCs w:val="24"/>
          <w:rtl/>
        </w:rPr>
        <w:t>و</w:t>
      </w:r>
      <w:r w:rsidR="000E6041">
        <w:rPr>
          <w:rFonts w:cs="Simplified Arabic"/>
          <w:color w:val="000000"/>
          <w:sz w:val="24"/>
          <w:szCs w:val="24"/>
        </w:rPr>
        <w:t>981</w:t>
      </w:r>
      <w:r w:rsidR="00C046DA" w:rsidRPr="00C046DA">
        <w:rPr>
          <w:rFonts w:cs="Simplified Arabic" w:hint="cs"/>
          <w:color w:val="000000"/>
          <w:sz w:val="24"/>
          <w:szCs w:val="24"/>
          <w:rtl/>
        </w:rPr>
        <w:t xml:space="preserve"> </w:t>
      </w:r>
      <w:r w:rsidR="00C046DA" w:rsidRPr="0079052A">
        <w:rPr>
          <w:rFonts w:cs="Simplified Arabic" w:hint="cs"/>
          <w:color w:val="000000"/>
          <w:sz w:val="24"/>
          <w:szCs w:val="24"/>
          <w:rtl/>
        </w:rPr>
        <w:t>سرير</w:t>
      </w:r>
      <w:r w:rsidR="00C046DA">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0E6041">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وسط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Pr>
          <w:rFonts w:cs="Simplified Arabic"/>
          <w:color w:val="000000"/>
          <w:sz w:val="24"/>
          <w:szCs w:val="24"/>
        </w:rPr>
        <w:t>34</w:t>
      </w:r>
      <w:r w:rsidRPr="0079052A">
        <w:rPr>
          <w:rFonts w:cs="Simplified Arabic"/>
          <w:color w:val="000000"/>
          <w:sz w:val="24"/>
          <w:szCs w:val="24"/>
          <w:rtl/>
        </w:rPr>
        <w:t xml:space="preserve"> فندقاً يتوفر فيها</w:t>
      </w:r>
      <w:r w:rsidRPr="0079052A">
        <w:rPr>
          <w:rFonts w:cs="Simplified Arabic"/>
          <w:color w:val="000000"/>
          <w:sz w:val="24"/>
          <w:szCs w:val="24"/>
        </w:rPr>
        <w:t>1,</w:t>
      </w:r>
      <w:r w:rsidR="000E6041">
        <w:rPr>
          <w:rFonts w:cs="Simplified Arabic"/>
          <w:color w:val="000000"/>
          <w:sz w:val="24"/>
          <w:szCs w:val="24"/>
        </w:rPr>
        <w:t xml:space="preserve">536 </w:t>
      </w:r>
      <w:r w:rsidRPr="0079052A">
        <w:rPr>
          <w:rFonts w:cs="Simplified Arabic"/>
          <w:color w:val="000000"/>
          <w:sz w:val="24"/>
          <w:szCs w:val="24"/>
        </w:rPr>
        <w:t xml:space="preserve"> </w:t>
      </w:r>
      <w:r w:rsidRPr="0079052A">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 xml:space="preserve">ة </w:t>
      </w:r>
      <w:r w:rsidRPr="002B555D">
        <w:rPr>
          <w:rFonts w:cs="Simplified Arabic" w:hint="cs"/>
          <w:color w:val="000000"/>
          <w:sz w:val="24"/>
          <w:szCs w:val="24"/>
          <w:rtl/>
        </w:rPr>
        <w:t>و</w:t>
      </w:r>
      <w:r w:rsidR="000E6041">
        <w:rPr>
          <w:rFonts w:cs="Simplified Arabic" w:hint="cs"/>
          <w:color w:val="000000"/>
          <w:sz w:val="24"/>
          <w:szCs w:val="24"/>
          <w:rtl/>
        </w:rPr>
        <w:t>331</w:t>
      </w:r>
      <w:r w:rsidRPr="0079052A">
        <w:rPr>
          <w:rFonts w:cs="Simplified Arabic"/>
          <w:color w:val="000000"/>
          <w:sz w:val="24"/>
          <w:szCs w:val="24"/>
        </w:rPr>
        <w:t>3,</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0E6041">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القدس</w:t>
      </w:r>
      <w:r w:rsidRPr="0079052A">
        <w:rPr>
          <w:rFonts w:cs="Simplified Arabic" w:hint="cs"/>
          <w:color w:val="000000"/>
          <w:sz w:val="24"/>
          <w:szCs w:val="24"/>
          <w:rtl/>
        </w:rPr>
        <w:t>:</w:t>
      </w:r>
      <w:r w:rsidRPr="0079052A">
        <w:rPr>
          <w:rFonts w:cs="Simplified Arabic"/>
          <w:color w:val="000000"/>
          <w:sz w:val="24"/>
          <w:szCs w:val="24"/>
          <w:rtl/>
        </w:rPr>
        <w:t xml:space="preserve"> </w:t>
      </w:r>
      <w:r w:rsidR="000E6041">
        <w:rPr>
          <w:rFonts w:cs="Simplified Arabic" w:hint="cs"/>
          <w:color w:val="000000"/>
          <w:sz w:val="24"/>
          <w:szCs w:val="24"/>
          <w:rtl/>
        </w:rPr>
        <w:t>24</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0E6041">
        <w:rPr>
          <w:rFonts w:cs="Simplified Arabic" w:hint="cs"/>
          <w:color w:val="000000"/>
          <w:sz w:val="24"/>
          <w:szCs w:val="24"/>
          <w:rtl/>
        </w:rPr>
        <w:t>612</w:t>
      </w:r>
      <w:r>
        <w:rPr>
          <w:rFonts w:cs="Simplified Arabic"/>
          <w:color w:val="000000"/>
          <w:sz w:val="24"/>
          <w:szCs w:val="24"/>
        </w:rPr>
        <w:t>1,</w:t>
      </w:r>
      <w:r>
        <w:rPr>
          <w:rFonts w:cs="Simplified Arabic" w:hint="cs"/>
          <w:color w:val="000000"/>
          <w:sz w:val="24"/>
          <w:szCs w:val="24"/>
          <w:rtl/>
        </w:rPr>
        <w:t xml:space="preserve"> </w:t>
      </w:r>
      <w:r w:rsidRPr="0079052A">
        <w:rPr>
          <w:rFonts w:cs="Simplified Arabic"/>
          <w:color w:val="000000"/>
          <w:sz w:val="24"/>
          <w:szCs w:val="24"/>
          <w:rtl/>
        </w:rPr>
        <w:t>غرف</w:t>
      </w:r>
      <w:r w:rsidRPr="0079052A">
        <w:rPr>
          <w:rFonts w:cs="Simplified Arabic" w:hint="cs"/>
          <w:color w:val="000000"/>
          <w:sz w:val="24"/>
          <w:szCs w:val="24"/>
          <w:rtl/>
        </w:rPr>
        <w:t>ة و</w:t>
      </w:r>
      <w:r w:rsidR="000E6041">
        <w:rPr>
          <w:rFonts w:cs="Simplified Arabic" w:hint="cs"/>
          <w:color w:val="000000"/>
          <w:sz w:val="24"/>
          <w:szCs w:val="24"/>
          <w:rtl/>
        </w:rPr>
        <w:t>534</w:t>
      </w:r>
      <w:r w:rsidRPr="0079052A">
        <w:rPr>
          <w:rFonts w:cs="Simplified Arabic"/>
          <w:color w:val="000000"/>
          <w:sz w:val="24"/>
          <w:szCs w:val="24"/>
        </w:rPr>
        <w:t>3</w:t>
      </w:r>
      <w:r>
        <w:rPr>
          <w:rFonts w:cs="Simplified Arabic"/>
          <w:color w:val="000000"/>
          <w:sz w:val="24"/>
          <w:szCs w:val="24"/>
        </w:rPr>
        <w:t>,</w:t>
      </w:r>
      <w:r w:rsidRPr="0079052A">
        <w:rPr>
          <w:rFonts w:cs="Simplified Arabic" w:hint="cs"/>
          <w:color w:val="000000"/>
          <w:sz w:val="24"/>
          <w:szCs w:val="24"/>
          <w:rtl/>
        </w:rPr>
        <w:t xml:space="preserve"> سرير</w:t>
      </w:r>
      <w:r>
        <w:rPr>
          <w:rFonts w:cs="Simplified Arabic" w:hint="cs"/>
          <w:color w:val="000000"/>
          <w:sz w:val="24"/>
          <w:szCs w:val="24"/>
          <w:rtl/>
        </w:rPr>
        <w:t>اً</w:t>
      </w:r>
      <w:r w:rsidRPr="0079052A">
        <w:rPr>
          <w:rFonts w:cs="Simplified Arabic"/>
          <w:color w:val="000000"/>
          <w:sz w:val="24"/>
          <w:szCs w:val="24"/>
          <w:rtl/>
        </w:rPr>
        <w:t>.</w:t>
      </w:r>
    </w:p>
    <w:p w:rsidR="00AA3597" w:rsidRPr="0079052A" w:rsidRDefault="00AA3597" w:rsidP="0045234E">
      <w:pPr>
        <w:numPr>
          <w:ilvl w:val="0"/>
          <w:numId w:val="24"/>
        </w:numPr>
        <w:tabs>
          <w:tab w:val="left" w:pos="424"/>
          <w:tab w:val="left" w:pos="9071"/>
        </w:tabs>
        <w:ind w:right="0"/>
        <w:jc w:val="both"/>
        <w:rPr>
          <w:rFonts w:cs="Simplified Arabic"/>
          <w:color w:val="000000"/>
          <w:sz w:val="24"/>
          <w:szCs w:val="24"/>
          <w:rtl/>
        </w:rPr>
      </w:pPr>
      <w:r w:rsidRPr="0079052A">
        <w:rPr>
          <w:rFonts w:cs="Simplified Arabic"/>
          <w:color w:val="000000"/>
          <w:sz w:val="24"/>
          <w:szCs w:val="24"/>
          <w:rtl/>
        </w:rPr>
        <w:t>منطقة جنوب الضفة الغربية</w:t>
      </w:r>
      <w:r w:rsidRPr="0079052A">
        <w:rPr>
          <w:rFonts w:cs="Simplified Arabic" w:hint="cs"/>
          <w:color w:val="000000"/>
          <w:sz w:val="24"/>
          <w:szCs w:val="24"/>
          <w:rtl/>
        </w:rPr>
        <w:t>:</w:t>
      </w:r>
      <w:r w:rsidRPr="0079052A">
        <w:rPr>
          <w:rFonts w:cs="Simplified Arabic"/>
          <w:color w:val="000000"/>
          <w:sz w:val="24"/>
          <w:szCs w:val="24"/>
          <w:rtl/>
        </w:rPr>
        <w:t xml:space="preserve"> </w:t>
      </w:r>
      <w:r w:rsidR="000E6041">
        <w:rPr>
          <w:rFonts w:cs="Simplified Arabic"/>
          <w:color w:val="000000"/>
          <w:sz w:val="24"/>
          <w:szCs w:val="24"/>
        </w:rPr>
        <w:t>36</w:t>
      </w:r>
      <w:r w:rsidRPr="0079052A">
        <w:rPr>
          <w:rFonts w:cs="Simplified Arabic"/>
          <w:color w:val="000000"/>
          <w:sz w:val="24"/>
          <w:szCs w:val="24"/>
          <w:rtl/>
        </w:rPr>
        <w:t xml:space="preserve"> فندقاً يتوفر فيها</w:t>
      </w:r>
      <w:r w:rsidRPr="0079052A">
        <w:rPr>
          <w:rFonts w:cs="Simplified Arabic" w:hint="cs"/>
          <w:color w:val="000000"/>
          <w:sz w:val="24"/>
          <w:szCs w:val="24"/>
          <w:rtl/>
        </w:rPr>
        <w:t xml:space="preserve"> </w:t>
      </w:r>
      <w:r w:rsidR="000E6041">
        <w:rPr>
          <w:rFonts w:cs="Simplified Arabic"/>
          <w:color w:val="000000"/>
          <w:sz w:val="24"/>
          <w:szCs w:val="24"/>
        </w:rPr>
        <w:t>3</w:t>
      </w:r>
      <w:r>
        <w:rPr>
          <w:rFonts w:cs="Simplified Arabic"/>
          <w:color w:val="000000"/>
          <w:sz w:val="24"/>
          <w:szCs w:val="24"/>
        </w:rPr>
        <w:t>,</w:t>
      </w:r>
      <w:r w:rsidR="000E6041">
        <w:rPr>
          <w:rFonts w:cs="Simplified Arabic"/>
          <w:color w:val="000000"/>
          <w:sz w:val="24"/>
          <w:szCs w:val="24"/>
        </w:rPr>
        <w:t>218</w:t>
      </w:r>
      <w:r w:rsidRPr="0079052A">
        <w:rPr>
          <w:rFonts w:cs="Simplified Arabic" w:hint="cs"/>
          <w:color w:val="000000"/>
          <w:sz w:val="24"/>
          <w:szCs w:val="24"/>
          <w:rtl/>
        </w:rPr>
        <w:t xml:space="preserve"> </w:t>
      </w:r>
      <w:r w:rsidRPr="0079052A">
        <w:rPr>
          <w:rFonts w:cs="Simplified Arabic"/>
          <w:color w:val="000000"/>
          <w:sz w:val="24"/>
          <w:szCs w:val="24"/>
          <w:rtl/>
        </w:rPr>
        <w:t>غرف</w:t>
      </w:r>
      <w:r>
        <w:rPr>
          <w:rFonts w:cs="Simplified Arabic" w:hint="cs"/>
          <w:color w:val="000000"/>
          <w:sz w:val="24"/>
          <w:szCs w:val="24"/>
          <w:rtl/>
        </w:rPr>
        <w:t>ة</w:t>
      </w:r>
      <w:r w:rsidRPr="0079052A">
        <w:rPr>
          <w:rFonts w:cs="Simplified Arabic" w:hint="cs"/>
          <w:color w:val="000000"/>
          <w:sz w:val="24"/>
          <w:szCs w:val="24"/>
          <w:rtl/>
        </w:rPr>
        <w:t xml:space="preserve"> و</w:t>
      </w:r>
      <w:r w:rsidR="000E6041">
        <w:rPr>
          <w:rFonts w:cs="Simplified Arabic"/>
          <w:color w:val="000000"/>
          <w:sz w:val="24"/>
          <w:szCs w:val="24"/>
        </w:rPr>
        <w:t>7</w:t>
      </w:r>
      <w:r w:rsidRPr="0079052A">
        <w:rPr>
          <w:rFonts w:cs="Simplified Arabic"/>
          <w:color w:val="000000"/>
          <w:sz w:val="24"/>
          <w:szCs w:val="24"/>
        </w:rPr>
        <w:t>,</w:t>
      </w:r>
      <w:r>
        <w:rPr>
          <w:rFonts w:cs="Simplified Arabic"/>
          <w:color w:val="000000"/>
          <w:sz w:val="24"/>
          <w:szCs w:val="24"/>
        </w:rPr>
        <w:t>0</w:t>
      </w:r>
      <w:r w:rsidR="000E6041">
        <w:rPr>
          <w:rFonts w:cs="Simplified Arabic"/>
          <w:color w:val="000000"/>
          <w:sz w:val="24"/>
          <w:szCs w:val="24"/>
        </w:rPr>
        <w:t>11</w:t>
      </w:r>
      <w:r w:rsidRPr="0079052A">
        <w:rPr>
          <w:rFonts w:cs="Simplified Arabic" w:hint="cs"/>
          <w:color w:val="000000"/>
          <w:sz w:val="24"/>
          <w:szCs w:val="24"/>
          <w:rtl/>
        </w:rPr>
        <w:t xml:space="preserve"> </w:t>
      </w:r>
      <w:r w:rsidR="0045234E" w:rsidRPr="0079052A">
        <w:rPr>
          <w:rFonts w:cs="Simplified Arabic" w:hint="cs"/>
          <w:color w:val="000000"/>
          <w:sz w:val="24"/>
          <w:szCs w:val="24"/>
          <w:rtl/>
        </w:rPr>
        <w:t>سرير</w:t>
      </w:r>
      <w:r w:rsidR="0045234E">
        <w:rPr>
          <w:rFonts w:cs="Simplified Arabic" w:hint="cs"/>
          <w:color w:val="000000"/>
          <w:sz w:val="24"/>
          <w:szCs w:val="24"/>
          <w:rtl/>
        </w:rPr>
        <w:t>اً</w:t>
      </w:r>
      <w:r w:rsidRPr="0079052A">
        <w:rPr>
          <w:rFonts w:cs="Simplified Arabic"/>
          <w:color w:val="000000"/>
          <w:sz w:val="24"/>
          <w:szCs w:val="24"/>
          <w:rtl/>
        </w:rPr>
        <w:t>.</w:t>
      </w:r>
    </w:p>
    <w:p w:rsidR="00A0488A" w:rsidRDefault="00A0488A" w:rsidP="00A0488A">
      <w:pPr>
        <w:tabs>
          <w:tab w:val="left" w:pos="9071"/>
        </w:tabs>
        <w:ind w:left="-1" w:firstLine="1"/>
        <w:jc w:val="lowKashida"/>
        <w:rPr>
          <w:rFonts w:cs="Simplified Arabic"/>
          <w:sz w:val="24"/>
          <w:szCs w:val="24"/>
          <w:rtl/>
        </w:rPr>
      </w:pPr>
    </w:p>
    <w:p w:rsidR="00A0488A" w:rsidRDefault="00A0488A" w:rsidP="000E6041">
      <w:pPr>
        <w:jc w:val="center"/>
        <w:rPr>
          <w:rFonts w:cs="Simplified Arabic"/>
          <w:color w:val="000000"/>
          <w:sz w:val="22"/>
          <w:szCs w:val="22"/>
        </w:rPr>
      </w:pPr>
      <w:r>
        <w:rPr>
          <w:rFonts w:cs="Simplified Arabic"/>
          <w:b/>
          <w:bCs/>
          <w:sz w:val="22"/>
          <w:szCs w:val="22"/>
          <w:rtl/>
        </w:rPr>
        <w:t>التوزيع النسبي للفنادق</w:t>
      </w:r>
      <w:r>
        <w:rPr>
          <w:rFonts w:cs="Simplified Arabic" w:hint="cs"/>
          <w:b/>
          <w:bCs/>
          <w:sz w:val="22"/>
          <w:szCs w:val="22"/>
          <w:rtl/>
        </w:rPr>
        <w:t xml:space="preserve"> العاملة </w:t>
      </w:r>
      <w:r>
        <w:rPr>
          <w:rFonts w:cs="Simplified Arabic"/>
          <w:b/>
          <w:bCs/>
          <w:sz w:val="22"/>
          <w:szCs w:val="22"/>
          <w:rtl/>
        </w:rPr>
        <w:t>حسب المنطقة كما في شهر</w:t>
      </w:r>
      <w:r>
        <w:rPr>
          <w:rFonts w:cs="Simplified Arabic" w:hint="cs"/>
          <w:b/>
          <w:bCs/>
          <w:color w:val="000000"/>
          <w:sz w:val="22"/>
          <w:szCs w:val="22"/>
          <w:rtl/>
        </w:rPr>
        <w:t xml:space="preserve"> </w:t>
      </w:r>
      <w:r w:rsidR="008C151B">
        <w:rPr>
          <w:rFonts w:cs="Simplified Arabic" w:hint="cs"/>
          <w:b/>
          <w:bCs/>
          <w:color w:val="000000"/>
          <w:sz w:val="22"/>
          <w:szCs w:val="22"/>
          <w:rtl/>
        </w:rPr>
        <w:t>كانون أول</w:t>
      </w:r>
      <w:r>
        <w:rPr>
          <w:rFonts w:cs="Simplified Arabic" w:hint="cs"/>
          <w:b/>
          <w:bCs/>
          <w:color w:val="000000"/>
          <w:sz w:val="22"/>
          <w:szCs w:val="22"/>
          <w:rtl/>
        </w:rPr>
        <w:t xml:space="preserve">، </w:t>
      </w:r>
      <w:r w:rsidR="000E6041">
        <w:rPr>
          <w:rFonts w:cs="Simplified Arabic" w:hint="cs"/>
          <w:b/>
          <w:bCs/>
          <w:color w:val="000000"/>
          <w:sz w:val="22"/>
          <w:szCs w:val="22"/>
          <w:rtl/>
        </w:rPr>
        <w:t>2014</w:t>
      </w:r>
    </w:p>
    <w:p w:rsidR="00A0488A" w:rsidRDefault="00F91967" w:rsidP="00AC475A">
      <w:pPr>
        <w:pBdr>
          <w:top w:val="single" w:sz="4" w:space="1" w:color="auto"/>
          <w:left w:val="single" w:sz="4" w:space="4" w:color="auto"/>
          <w:bottom w:val="single" w:sz="4" w:space="1" w:color="auto"/>
          <w:right w:val="single" w:sz="4" w:space="0" w:color="auto"/>
        </w:pBdr>
        <w:tabs>
          <w:tab w:val="left" w:pos="424"/>
        </w:tabs>
        <w:ind w:left="566" w:right="142"/>
        <w:jc w:val="center"/>
        <w:rPr>
          <w:rFonts w:cs="Simplified Arabic"/>
          <w:rtl/>
        </w:rPr>
      </w:pPr>
      <w:r>
        <w:rPr>
          <w:rFonts w:cs="Simplified Arabic"/>
          <w:noProof/>
        </w:rPr>
        <w:drawing>
          <wp:inline distT="0" distB="0" distL="0" distR="0">
            <wp:extent cx="5198075" cy="257020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23694" w:rsidRPr="0060185F" w:rsidRDefault="00D23694" w:rsidP="00A259B2">
      <w:pPr>
        <w:pStyle w:val="BodyText"/>
        <w:ind w:left="-1" w:right="719"/>
        <w:jc w:val="both"/>
        <w:rPr>
          <w:b/>
          <w:bCs/>
          <w:sz w:val="18"/>
          <w:szCs w:val="24"/>
          <w:rtl/>
        </w:rPr>
      </w:pPr>
    </w:p>
    <w:p w:rsidR="002E7F32" w:rsidRPr="0067135E" w:rsidRDefault="002E7F32" w:rsidP="000E6041">
      <w:pPr>
        <w:pStyle w:val="BodyText"/>
        <w:ind w:left="-1" w:right="719"/>
        <w:jc w:val="both"/>
        <w:rPr>
          <w:b/>
          <w:bCs/>
          <w:color w:val="000000"/>
          <w:sz w:val="24"/>
          <w:szCs w:val="24"/>
          <w:rtl/>
        </w:rPr>
      </w:pPr>
      <w:r w:rsidRPr="0067135E">
        <w:rPr>
          <w:rFonts w:hint="cs"/>
          <w:b/>
          <w:bCs/>
          <w:color w:val="000000"/>
          <w:sz w:val="24"/>
          <w:szCs w:val="24"/>
          <w:rtl/>
        </w:rPr>
        <w:t xml:space="preserve">2.1 إشغال الغرف الفندقية خلال الربع الرابع </w:t>
      </w:r>
      <w:r w:rsidR="000E6041">
        <w:rPr>
          <w:rFonts w:hint="cs"/>
          <w:b/>
          <w:bCs/>
          <w:color w:val="000000"/>
          <w:sz w:val="24"/>
          <w:szCs w:val="24"/>
          <w:rtl/>
        </w:rPr>
        <w:t>2014</w:t>
      </w:r>
    </w:p>
    <w:p w:rsidR="002E7F32" w:rsidRDefault="002E7F32" w:rsidP="006A67C9">
      <w:pPr>
        <w:pStyle w:val="BodyText"/>
        <w:tabs>
          <w:tab w:val="right" w:pos="2410"/>
        </w:tabs>
        <w:jc w:val="both"/>
        <w:rPr>
          <w:color w:val="000000"/>
          <w:sz w:val="24"/>
          <w:szCs w:val="24"/>
          <w:rtl/>
        </w:rPr>
      </w:pPr>
      <w:r w:rsidRPr="00A064E6">
        <w:rPr>
          <w:rFonts w:hint="cs"/>
          <w:color w:val="000000"/>
          <w:sz w:val="24"/>
          <w:szCs w:val="24"/>
          <w:rtl/>
        </w:rPr>
        <w:t xml:space="preserve">بلغ </w:t>
      </w:r>
      <w:r>
        <w:rPr>
          <w:rFonts w:hint="cs"/>
          <w:color w:val="000000"/>
          <w:sz w:val="24"/>
          <w:szCs w:val="24"/>
          <w:rtl/>
        </w:rPr>
        <w:t xml:space="preserve">متوسط </w:t>
      </w:r>
      <w:r w:rsidRPr="00A064E6">
        <w:rPr>
          <w:rFonts w:hint="cs"/>
          <w:color w:val="000000"/>
          <w:sz w:val="24"/>
          <w:szCs w:val="24"/>
          <w:rtl/>
        </w:rPr>
        <w:t xml:space="preserve">عدد الغرف التي يتم إشغالها يومياً في الفنادق العاملة في </w:t>
      </w:r>
      <w:r>
        <w:rPr>
          <w:rFonts w:hint="cs"/>
          <w:color w:val="000000"/>
          <w:sz w:val="24"/>
          <w:szCs w:val="24"/>
          <w:rtl/>
        </w:rPr>
        <w:t>الضفة الغربية</w:t>
      </w:r>
      <w:r w:rsidR="000E6041">
        <w:rPr>
          <w:rFonts w:hint="cs"/>
          <w:color w:val="000000"/>
          <w:sz w:val="24"/>
          <w:szCs w:val="24"/>
          <w:rtl/>
        </w:rPr>
        <w:t xml:space="preserve"> 650.5</w:t>
      </w:r>
      <w:r w:rsidRPr="00A064E6">
        <w:rPr>
          <w:color w:val="000000"/>
          <w:sz w:val="24"/>
          <w:szCs w:val="24"/>
        </w:rPr>
        <w:t>1</w:t>
      </w:r>
      <w:r w:rsidR="006F0A22">
        <w:rPr>
          <w:color w:val="000000"/>
          <w:sz w:val="24"/>
          <w:szCs w:val="24"/>
        </w:rPr>
        <w:t>,</w:t>
      </w:r>
      <w:r w:rsidR="000E6041" w:rsidRPr="00A064E6">
        <w:rPr>
          <w:rFonts w:hint="cs"/>
          <w:color w:val="000000"/>
          <w:sz w:val="24"/>
          <w:szCs w:val="24"/>
          <w:rtl/>
        </w:rPr>
        <w:t xml:space="preserve"> </w:t>
      </w:r>
      <w:r w:rsidRPr="00A064E6">
        <w:rPr>
          <w:rFonts w:hint="cs"/>
          <w:color w:val="000000"/>
          <w:sz w:val="24"/>
          <w:szCs w:val="24"/>
          <w:rtl/>
        </w:rPr>
        <w:t>غرف</w:t>
      </w:r>
      <w:r w:rsidR="007B2ADC">
        <w:rPr>
          <w:rFonts w:hint="cs"/>
          <w:color w:val="000000"/>
          <w:sz w:val="24"/>
          <w:szCs w:val="24"/>
          <w:rtl/>
        </w:rPr>
        <w:t>ة</w:t>
      </w:r>
      <w:r w:rsidRPr="00A064E6">
        <w:rPr>
          <w:rFonts w:hint="cs"/>
          <w:color w:val="000000"/>
          <w:sz w:val="24"/>
          <w:szCs w:val="24"/>
          <w:rtl/>
        </w:rPr>
        <w:t xml:space="preserve"> فندقية تشكل ما نسبته</w:t>
      </w:r>
      <w:r>
        <w:rPr>
          <w:rFonts w:hint="cs"/>
          <w:color w:val="000000"/>
          <w:sz w:val="24"/>
          <w:szCs w:val="24"/>
          <w:rtl/>
        </w:rPr>
        <w:t xml:space="preserve"> </w:t>
      </w:r>
      <w:r w:rsidR="006A67C9">
        <w:rPr>
          <w:rFonts w:hint="cs"/>
          <w:color w:val="000000"/>
          <w:sz w:val="24"/>
          <w:szCs w:val="24"/>
          <w:rtl/>
        </w:rPr>
        <w:t>24.5</w:t>
      </w:r>
      <w:r w:rsidRPr="00A064E6">
        <w:rPr>
          <w:rFonts w:hint="cs"/>
          <w:color w:val="000000"/>
          <w:sz w:val="24"/>
          <w:szCs w:val="24"/>
          <w:rtl/>
        </w:rPr>
        <w:t>% من إجمالي عدد الغرف المتاحة.</w:t>
      </w:r>
    </w:p>
    <w:p w:rsidR="0060185F" w:rsidRPr="0060185F" w:rsidRDefault="0060185F" w:rsidP="006A67C9">
      <w:pPr>
        <w:pStyle w:val="BodyText"/>
        <w:tabs>
          <w:tab w:val="right" w:pos="2410"/>
        </w:tabs>
        <w:jc w:val="both"/>
        <w:rPr>
          <w:color w:val="000000"/>
          <w:sz w:val="24"/>
          <w:szCs w:val="24"/>
        </w:rPr>
      </w:pPr>
    </w:p>
    <w:p w:rsidR="000827C2" w:rsidRPr="0060185F" w:rsidRDefault="000827C2" w:rsidP="002A23BF">
      <w:pPr>
        <w:pStyle w:val="BodyText"/>
        <w:tabs>
          <w:tab w:val="right" w:pos="2410"/>
        </w:tabs>
        <w:jc w:val="both"/>
        <w:rPr>
          <w:color w:val="000000" w:themeColor="text1"/>
          <w:sz w:val="24"/>
          <w:szCs w:val="24"/>
        </w:rPr>
      </w:pPr>
      <w:r w:rsidRPr="0060185F">
        <w:rPr>
          <w:rFonts w:hint="cs"/>
          <w:color w:val="000000" w:themeColor="text1"/>
          <w:sz w:val="24"/>
          <w:szCs w:val="24"/>
          <w:rtl/>
        </w:rPr>
        <w:t>وبمقارنة نسبة اشغال الغرف مع الربع الثالث من العام 2014 يتبين أن هناك ارتفاعاً بنسبة 7.9%،</w:t>
      </w:r>
      <w:r w:rsidR="007440CF" w:rsidRPr="0060185F">
        <w:rPr>
          <w:rFonts w:hint="cs"/>
          <w:color w:val="000000" w:themeColor="text1"/>
          <w:sz w:val="24"/>
          <w:szCs w:val="24"/>
          <w:rtl/>
        </w:rPr>
        <w:t xml:space="preserve"> </w:t>
      </w:r>
      <w:r w:rsidRPr="0060185F">
        <w:rPr>
          <w:rFonts w:hint="cs"/>
          <w:color w:val="000000" w:themeColor="text1"/>
          <w:sz w:val="24"/>
          <w:szCs w:val="24"/>
          <w:rtl/>
        </w:rPr>
        <w:t>في حين انخفضت بنسبة 12.5%</w:t>
      </w:r>
      <w:r w:rsidRPr="0060185F">
        <w:rPr>
          <w:color w:val="000000" w:themeColor="text1"/>
          <w:sz w:val="24"/>
          <w:szCs w:val="24"/>
        </w:rPr>
        <w:t xml:space="preserve"> </w:t>
      </w:r>
      <w:r w:rsidRPr="0060185F">
        <w:rPr>
          <w:rFonts w:hint="cs"/>
          <w:color w:val="000000" w:themeColor="text1"/>
          <w:sz w:val="24"/>
          <w:szCs w:val="24"/>
          <w:rtl/>
        </w:rPr>
        <w:t xml:space="preserve">بالمقارنة مع الربع الرابع 2013.  حيث يوضح الشكل الآتي نسبة الاشغال للغرف الفندقية في الضفة الغربية خلال الربع </w:t>
      </w:r>
      <w:r w:rsidR="002A23BF">
        <w:rPr>
          <w:rFonts w:hint="cs"/>
          <w:color w:val="000000" w:themeColor="text1"/>
          <w:sz w:val="24"/>
          <w:szCs w:val="24"/>
          <w:rtl/>
        </w:rPr>
        <w:t>الرابع</w:t>
      </w:r>
      <w:r w:rsidRPr="0060185F">
        <w:rPr>
          <w:rFonts w:hint="cs"/>
          <w:color w:val="000000" w:themeColor="text1"/>
          <w:sz w:val="24"/>
          <w:szCs w:val="24"/>
          <w:rtl/>
        </w:rPr>
        <w:t xml:space="preserve"> لسلسلة زمنية منذ العام 2001.</w:t>
      </w:r>
    </w:p>
    <w:p w:rsidR="007236B3" w:rsidRPr="000B72B5" w:rsidRDefault="007236B3" w:rsidP="002E7F32">
      <w:pPr>
        <w:tabs>
          <w:tab w:val="right" w:pos="2410"/>
        </w:tabs>
        <w:jc w:val="center"/>
        <w:rPr>
          <w:rFonts w:cs="Simplified Arabic"/>
          <w:b/>
          <w:bCs/>
          <w:color w:val="FF0000"/>
          <w:sz w:val="22"/>
          <w:szCs w:val="22"/>
        </w:rPr>
      </w:pPr>
    </w:p>
    <w:p w:rsidR="002E7F32" w:rsidRPr="002E48CC" w:rsidRDefault="002E7F32" w:rsidP="00513126">
      <w:pPr>
        <w:tabs>
          <w:tab w:val="right" w:pos="2410"/>
        </w:tabs>
        <w:jc w:val="center"/>
        <w:rPr>
          <w:rFonts w:cs="Simplified Arabic"/>
          <w:b/>
          <w:bCs/>
          <w:color w:val="000000" w:themeColor="text1"/>
          <w:sz w:val="22"/>
          <w:szCs w:val="22"/>
          <w:rtl/>
        </w:rPr>
      </w:pPr>
      <w:r w:rsidRPr="002E48CC">
        <w:rPr>
          <w:rFonts w:cs="Simplified Arabic" w:hint="cs"/>
          <w:b/>
          <w:bCs/>
          <w:color w:val="000000" w:themeColor="text1"/>
          <w:sz w:val="22"/>
          <w:szCs w:val="22"/>
          <w:rtl/>
        </w:rPr>
        <w:t>نسبة إشغال الغرف الفندقية خلال الربع الرابع للأعوام (2001- 201</w:t>
      </w:r>
      <w:r w:rsidR="00513126" w:rsidRPr="002E48CC">
        <w:rPr>
          <w:rFonts w:cs="Simplified Arabic" w:hint="cs"/>
          <w:b/>
          <w:bCs/>
          <w:color w:val="000000" w:themeColor="text1"/>
          <w:sz w:val="22"/>
          <w:szCs w:val="22"/>
          <w:rtl/>
        </w:rPr>
        <w:t>4</w:t>
      </w:r>
      <w:r w:rsidRPr="002E48CC">
        <w:rPr>
          <w:rFonts w:cs="Simplified Arabic" w:hint="cs"/>
          <w:b/>
          <w:bCs/>
          <w:color w:val="000000" w:themeColor="text1"/>
          <w:sz w:val="22"/>
          <w:szCs w:val="22"/>
          <w:rtl/>
        </w:rPr>
        <w:t>)‏‏</w:t>
      </w:r>
    </w:p>
    <w:p w:rsidR="00D23694" w:rsidRDefault="00686C53" w:rsidP="00A259B2">
      <w:pPr>
        <w:ind w:left="-1"/>
        <w:jc w:val="lowKashida"/>
        <w:rPr>
          <w:rFonts w:cs="Simplified Arabic"/>
          <w:b/>
          <w:bCs/>
          <w:color w:val="000000"/>
          <w:sz w:val="24"/>
          <w:szCs w:val="24"/>
          <w:rtl/>
        </w:rPr>
      </w:pPr>
      <w:r w:rsidRPr="00686C53">
        <w:rPr>
          <w:rFonts w:cs="Simplified Arabic"/>
          <w:b/>
          <w:bCs/>
          <w:noProof/>
          <w:color w:val="000000"/>
          <w:sz w:val="24"/>
          <w:szCs w:val="24"/>
          <w:rtl/>
        </w:rPr>
        <w:drawing>
          <wp:inline distT="0" distB="0" distL="0" distR="0">
            <wp:extent cx="5546847" cy="2684834"/>
            <wp:effectExtent l="19050" t="0" r="15753" b="1216"/>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A07C49" w:rsidRPr="000F5E3F" w:rsidRDefault="00A07C49" w:rsidP="00A07C49">
      <w:pPr>
        <w:ind w:left="-1"/>
        <w:jc w:val="lowKashida"/>
        <w:rPr>
          <w:rFonts w:cs="Simplified Arabic"/>
          <w:b/>
          <w:bCs/>
          <w:color w:val="000000"/>
          <w:sz w:val="18"/>
          <w:szCs w:val="18"/>
          <w:rtl/>
        </w:rPr>
      </w:pPr>
    </w:p>
    <w:p w:rsidR="00A07C49" w:rsidRPr="00663057" w:rsidRDefault="00A07C49" w:rsidP="000B72B5">
      <w:pPr>
        <w:ind w:left="-1" w:right="719"/>
        <w:jc w:val="lowKashida"/>
        <w:rPr>
          <w:rFonts w:cs="Simplified Arabic"/>
          <w:b/>
          <w:bCs/>
          <w:color w:val="000000"/>
          <w:sz w:val="24"/>
          <w:szCs w:val="24"/>
          <w:rtl/>
        </w:rPr>
      </w:pPr>
      <w:r w:rsidRPr="00663057">
        <w:rPr>
          <w:rFonts w:cs="Simplified Arabic" w:hint="cs"/>
          <w:b/>
          <w:bCs/>
          <w:color w:val="000000"/>
          <w:sz w:val="24"/>
          <w:szCs w:val="24"/>
          <w:rtl/>
        </w:rPr>
        <w:t>3.1 العاملون في الفنادق خلال الربع الرابع 201</w:t>
      </w:r>
      <w:r w:rsidR="000B72B5">
        <w:rPr>
          <w:rFonts w:cs="Simplified Arabic" w:hint="cs"/>
          <w:b/>
          <w:bCs/>
          <w:color w:val="000000"/>
          <w:sz w:val="24"/>
          <w:szCs w:val="24"/>
          <w:rtl/>
        </w:rPr>
        <w:t>4</w:t>
      </w:r>
    </w:p>
    <w:p w:rsidR="002E7F32" w:rsidRPr="00663057" w:rsidRDefault="002E7F32" w:rsidP="002605A9">
      <w:pPr>
        <w:jc w:val="lowKashida"/>
        <w:rPr>
          <w:rFonts w:ascii="Simplified Arabic" w:hAnsi="Simplified Arabic" w:cs="Simplified Arabic"/>
          <w:color w:val="000000"/>
          <w:sz w:val="24"/>
          <w:szCs w:val="24"/>
          <w:rtl/>
        </w:rPr>
      </w:pPr>
      <w:r w:rsidRPr="00663057">
        <w:rPr>
          <w:rFonts w:ascii="Simplified Arabic" w:hAnsi="Simplified Arabic" w:cs="Simplified Arabic"/>
          <w:color w:val="000000"/>
          <w:sz w:val="24"/>
          <w:szCs w:val="24"/>
          <w:rtl/>
        </w:rPr>
        <w:t xml:space="preserve">بلغ متوسط عدد العاملين في الفنادق </w:t>
      </w:r>
      <w:r w:rsidRPr="00663057">
        <w:rPr>
          <w:rFonts w:ascii="Simplified Arabic" w:hAnsi="Simplified Arabic" w:cs="Simplified Arabic"/>
          <w:color w:val="000000"/>
          <w:sz w:val="24"/>
          <w:szCs w:val="24"/>
        </w:rPr>
        <w:t>2,9</w:t>
      </w:r>
      <w:r w:rsidR="00834ADA">
        <w:rPr>
          <w:rFonts w:ascii="Simplified Arabic" w:hAnsi="Simplified Arabic" w:cs="Simplified Arabic"/>
          <w:color w:val="000000"/>
          <w:sz w:val="24"/>
          <w:szCs w:val="24"/>
        </w:rPr>
        <w:t>70</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2,</w:t>
      </w:r>
      <w:r w:rsidR="00834ADA">
        <w:rPr>
          <w:rFonts w:ascii="Simplified Arabic" w:hAnsi="Simplified Arabic" w:cs="Simplified Arabic"/>
          <w:color w:val="000000"/>
          <w:sz w:val="24"/>
          <w:szCs w:val="24"/>
        </w:rPr>
        <w:t>303</w:t>
      </w:r>
      <w:r w:rsidRPr="00663057">
        <w:rPr>
          <w:rFonts w:ascii="Simplified Arabic" w:hAnsi="Simplified Arabic" w:cs="Simplified Arabic"/>
          <w:color w:val="000000"/>
          <w:sz w:val="24"/>
          <w:szCs w:val="24"/>
          <w:rtl/>
        </w:rPr>
        <w:t xml:space="preserve"> </w:t>
      </w:r>
      <w:r w:rsidR="002605A9">
        <w:rPr>
          <w:rFonts w:ascii="Simplified Arabic" w:hAnsi="Simplified Arabic" w:cs="Simplified Arabic" w:hint="cs"/>
          <w:color w:val="000000"/>
          <w:sz w:val="24"/>
          <w:szCs w:val="24"/>
          <w:rtl/>
        </w:rPr>
        <w:t xml:space="preserve">ذكور </w:t>
      </w:r>
      <w:r w:rsidRPr="00663057">
        <w:rPr>
          <w:rFonts w:ascii="Simplified Arabic" w:hAnsi="Simplified Arabic" w:cs="Simplified Arabic"/>
          <w:color w:val="000000"/>
          <w:sz w:val="24"/>
          <w:szCs w:val="24"/>
          <w:rtl/>
        </w:rPr>
        <w:t>و</w:t>
      </w:r>
      <w:r w:rsidR="00834ADA">
        <w:rPr>
          <w:rFonts w:ascii="Simplified Arabic" w:hAnsi="Simplified Arabic" w:cs="Simplified Arabic"/>
          <w:color w:val="000000"/>
          <w:sz w:val="24"/>
          <w:szCs w:val="24"/>
        </w:rPr>
        <w:t>667</w:t>
      </w:r>
      <w:r w:rsidRPr="00663057">
        <w:rPr>
          <w:rFonts w:ascii="Simplified Arabic" w:hAnsi="Simplified Arabic" w:cs="Simplified Arabic"/>
          <w:color w:val="000000"/>
          <w:sz w:val="24"/>
          <w:szCs w:val="24"/>
          <w:rtl/>
        </w:rPr>
        <w:t xml:space="preserve"> </w:t>
      </w:r>
      <w:proofErr w:type="spellStart"/>
      <w:r w:rsidR="00A463C0" w:rsidRPr="00663057">
        <w:rPr>
          <w:rFonts w:ascii="Simplified Arabic" w:hAnsi="Simplified Arabic" w:cs="Simplified Arabic" w:hint="cs"/>
          <w:color w:val="000000"/>
          <w:sz w:val="24"/>
          <w:szCs w:val="24"/>
          <w:rtl/>
        </w:rPr>
        <w:t>أنثى</w:t>
      </w:r>
      <w:r w:rsidRPr="00663057">
        <w:rPr>
          <w:rFonts w:ascii="Simplified Arabic" w:hAnsi="Simplified Arabic" w:cs="Simplified Arabic"/>
          <w:color w:val="000000"/>
          <w:sz w:val="24"/>
          <w:szCs w:val="24"/>
          <w:rtl/>
        </w:rPr>
        <w:t>،</w:t>
      </w:r>
      <w:proofErr w:type="spellEnd"/>
      <w:r w:rsidRPr="00663057">
        <w:rPr>
          <w:rFonts w:ascii="Simplified Arabic" w:hAnsi="Simplified Arabic" w:cs="Simplified Arabic"/>
          <w:color w:val="000000"/>
          <w:sz w:val="24"/>
          <w:szCs w:val="24"/>
          <w:rtl/>
        </w:rPr>
        <w:t xml:space="preserve"> حيث بلغ عدد العاملين في الإدارة </w:t>
      </w:r>
      <w:r w:rsidR="00834ADA">
        <w:rPr>
          <w:rFonts w:ascii="Simplified Arabic" w:hAnsi="Simplified Arabic" w:cs="Simplified Arabic"/>
          <w:color w:val="000000"/>
          <w:sz w:val="24"/>
          <w:szCs w:val="24"/>
        </w:rPr>
        <w:t>596</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00834ADA">
        <w:rPr>
          <w:rFonts w:ascii="Simplified Arabic" w:hAnsi="Simplified Arabic" w:cs="Simplified Arabic"/>
          <w:color w:val="000000"/>
          <w:sz w:val="24"/>
          <w:szCs w:val="24"/>
        </w:rPr>
        <w:t>415</w:t>
      </w:r>
      <w:r w:rsidRPr="00663057">
        <w:rPr>
          <w:rFonts w:ascii="Simplified Arabic" w:hAnsi="Simplified Arabic" w:cs="Simplified Arabic"/>
          <w:color w:val="000000"/>
          <w:sz w:val="24"/>
          <w:szCs w:val="24"/>
          <w:rtl/>
        </w:rPr>
        <w:t xml:space="preserve"> ذكراً و</w:t>
      </w:r>
      <w:r w:rsidRPr="00663057">
        <w:rPr>
          <w:rFonts w:ascii="Simplified Arabic" w:hAnsi="Simplified Arabic" w:cs="Simplified Arabic"/>
          <w:color w:val="000000"/>
          <w:sz w:val="24"/>
          <w:szCs w:val="24"/>
        </w:rPr>
        <w:t>1</w:t>
      </w:r>
      <w:r w:rsidR="00834ADA">
        <w:rPr>
          <w:rFonts w:ascii="Simplified Arabic" w:hAnsi="Simplified Arabic" w:cs="Simplified Arabic"/>
          <w:color w:val="000000"/>
          <w:sz w:val="24"/>
          <w:szCs w:val="24"/>
        </w:rPr>
        <w:t>81</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أنثى،</w:t>
      </w:r>
      <w:proofErr w:type="spellEnd"/>
      <w:r w:rsidRPr="00663057">
        <w:rPr>
          <w:rFonts w:ascii="Simplified Arabic" w:hAnsi="Simplified Arabic" w:cs="Simplified Arabic"/>
          <w:color w:val="000000"/>
          <w:sz w:val="24"/>
          <w:szCs w:val="24"/>
          <w:rtl/>
        </w:rPr>
        <w:t xml:space="preserve"> وفي التشغيل</w:t>
      </w:r>
      <w:r w:rsidRPr="00663057">
        <w:rPr>
          <w:rFonts w:ascii="Simplified Arabic" w:hAnsi="Simplified Arabic" w:cs="Simplified Arabic"/>
          <w:color w:val="000000"/>
          <w:sz w:val="24"/>
          <w:szCs w:val="24"/>
        </w:rPr>
        <w:t>2,3</w:t>
      </w:r>
      <w:r w:rsidR="00834ADA">
        <w:rPr>
          <w:rFonts w:ascii="Simplified Arabic" w:hAnsi="Simplified Arabic" w:cs="Simplified Arabic"/>
          <w:color w:val="000000"/>
          <w:sz w:val="24"/>
          <w:szCs w:val="24"/>
        </w:rPr>
        <w:t>74</w:t>
      </w:r>
      <w:r w:rsidRPr="00663057">
        <w:rPr>
          <w:rFonts w:ascii="Simplified Arabic" w:hAnsi="Simplified Arabic" w:cs="Simplified Arabic"/>
          <w:color w:val="000000"/>
          <w:sz w:val="24"/>
          <w:szCs w:val="24"/>
        </w:rPr>
        <w:t xml:space="preserve"> </w:t>
      </w:r>
      <w:r w:rsidRPr="00663057">
        <w:rPr>
          <w:rFonts w:ascii="Simplified Arabic" w:hAnsi="Simplified Arabic" w:cs="Simplified Arabic"/>
          <w:color w:val="000000"/>
          <w:sz w:val="24"/>
          <w:szCs w:val="24"/>
          <w:rtl/>
        </w:rPr>
        <w:t xml:space="preserve"> </w:t>
      </w:r>
      <w:proofErr w:type="spellStart"/>
      <w:r w:rsidRPr="00663057">
        <w:rPr>
          <w:rFonts w:ascii="Simplified Arabic" w:hAnsi="Simplified Arabic" w:cs="Simplified Arabic"/>
          <w:color w:val="000000"/>
          <w:sz w:val="24"/>
          <w:szCs w:val="24"/>
          <w:rtl/>
        </w:rPr>
        <w:t>عامل،</w:t>
      </w:r>
      <w:proofErr w:type="spellEnd"/>
      <w:r w:rsidRPr="00663057">
        <w:rPr>
          <w:rFonts w:ascii="Simplified Arabic" w:hAnsi="Simplified Arabic" w:cs="Simplified Arabic"/>
          <w:color w:val="000000"/>
          <w:sz w:val="24"/>
          <w:szCs w:val="24"/>
          <w:rtl/>
        </w:rPr>
        <w:t xml:space="preserve"> منهم </w:t>
      </w:r>
      <w:r w:rsidRPr="00663057">
        <w:rPr>
          <w:rFonts w:ascii="Simplified Arabic" w:hAnsi="Simplified Arabic" w:cs="Simplified Arabic"/>
          <w:color w:val="000000"/>
          <w:sz w:val="24"/>
          <w:szCs w:val="24"/>
        </w:rPr>
        <w:t xml:space="preserve"> 1,8</w:t>
      </w:r>
      <w:r w:rsidR="00834ADA">
        <w:rPr>
          <w:rFonts w:ascii="Simplified Arabic" w:hAnsi="Simplified Arabic" w:cs="Simplified Arabic"/>
          <w:color w:val="000000"/>
          <w:sz w:val="24"/>
          <w:szCs w:val="24"/>
        </w:rPr>
        <w:t>88</w:t>
      </w:r>
      <w:r w:rsidRPr="00663057">
        <w:rPr>
          <w:rFonts w:ascii="Simplified Arabic" w:hAnsi="Simplified Arabic" w:cs="Simplified Arabic"/>
          <w:color w:val="000000"/>
          <w:sz w:val="24"/>
          <w:szCs w:val="24"/>
          <w:rtl/>
        </w:rPr>
        <w:t>ذكراً و</w:t>
      </w:r>
      <w:r w:rsidR="00834ADA">
        <w:rPr>
          <w:rFonts w:ascii="Simplified Arabic" w:hAnsi="Simplified Arabic" w:cs="Simplified Arabic"/>
          <w:color w:val="000000"/>
          <w:sz w:val="24"/>
          <w:szCs w:val="24"/>
        </w:rPr>
        <w:t>486</w:t>
      </w:r>
      <w:r w:rsidRPr="00663057">
        <w:rPr>
          <w:rFonts w:ascii="Simplified Arabic" w:hAnsi="Simplified Arabic" w:cs="Simplified Arabic"/>
          <w:color w:val="000000"/>
          <w:sz w:val="24"/>
          <w:szCs w:val="24"/>
          <w:rtl/>
        </w:rPr>
        <w:t xml:space="preserve"> أنثى. </w:t>
      </w:r>
    </w:p>
    <w:p w:rsidR="002E7F32" w:rsidRPr="000F5E3F" w:rsidRDefault="002E7F32" w:rsidP="002E7F32">
      <w:pPr>
        <w:tabs>
          <w:tab w:val="left" w:pos="424"/>
        </w:tabs>
        <w:ind w:right="284"/>
        <w:rPr>
          <w:rFonts w:cs="Simplified Arabic"/>
          <w:color w:val="000000"/>
        </w:rPr>
      </w:pPr>
    </w:p>
    <w:p w:rsidR="002E7F32" w:rsidRPr="00663057" w:rsidRDefault="002E7F32" w:rsidP="00834ADA">
      <w:pPr>
        <w:ind w:left="-1" w:right="719"/>
        <w:jc w:val="lowKashida"/>
        <w:rPr>
          <w:rFonts w:cs="Simplified Arabic"/>
          <w:b/>
          <w:bCs/>
          <w:color w:val="000000"/>
          <w:sz w:val="24"/>
          <w:szCs w:val="24"/>
          <w:rtl/>
        </w:rPr>
      </w:pPr>
      <w:r w:rsidRPr="00663057">
        <w:rPr>
          <w:rFonts w:cs="Simplified Arabic" w:hint="cs"/>
          <w:b/>
          <w:bCs/>
          <w:color w:val="000000"/>
          <w:sz w:val="24"/>
          <w:szCs w:val="24"/>
          <w:rtl/>
        </w:rPr>
        <w:t>4.1 النزلاء وليالي المبيت خلال الربع الرابع 201</w:t>
      </w:r>
      <w:r w:rsidR="00834ADA">
        <w:rPr>
          <w:rFonts w:cs="Simplified Arabic" w:hint="cs"/>
          <w:b/>
          <w:bCs/>
          <w:color w:val="000000"/>
          <w:sz w:val="24"/>
          <w:szCs w:val="24"/>
          <w:rtl/>
        </w:rPr>
        <w:t>4</w:t>
      </w:r>
      <w:r w:rsidRPr="00663057">
        <w:rPr>
          <w:rFonts w:cs="Simplified Arabic" w:hint="cs"/>
          <w:b/>
          <w:bCs/>
          <w:color w:val="000000"/>
          <w:sz w:val="24"/>
          <w:szCs w:val="24"/>
          <w:rtl/>
        </w:rPr>
        <w:t xml:space="preserve"> </w:t>
      </w:r>
    </w:p>
    <w:p w:rsidR="002E7F32" w:rsidRPr="00040C99" w:rsidRDefault="002E7F32" w:rsidP="00653663">
      <w:pPr>
        <w:jc w:val="both"/>
        <w:rPr>
          <w:rFonts w:ascii="Simplified Arabic" w:hAnsi="Simplified Arabic" w:cs="Simplified Arabic"/>
          <w:color w:val="000000"/>
          <w:sz w:val="24"/>
          <w:szCs w:val="24"/>
          <w:rtl/>
        </w:rPr>
      </w:pPr>
      <w:r w:rsidRPr="00663057">
        <w:rPr>
          <w:rFonts w:ascii="Simplified Arabic" w:hAnsi="Simplified Arabic" w:cs="Simplified Arabic" w:hint="cs"/>
          <w:color w:val="000000"/>
          <w:sz w:val="24"/>
          <w:szCs w:val="24"/>
          <w:rtl/>
        </w:rPr>
        <w:t xml:space="preserve"> بلغ عدد النزلاء في فنادق الضفة الغربية خلال الربع الرابع </w:t>
      </w:r>
      <w:r w:rsidR="00834ADA">
        <w:rPr>
          <w:rFonts w:ascii="Simplified Arabic" w:hAnsi="Simplified Arabic" w:cs="Simplified Arabic" w:hint="cs"/>
          <w:color w:val="000000"/>
          <w:sz w:val="24"/>
          <w:szCs w:val="24"/>
          <w:rtl/>
        </w:rPr>
        <w:t>2014</w:t>
      </w:r>
      <w:r w:rsidRPr="00663057">
        <w:rPr>
          <w:rFonts w:ascii="Simplified Arabic" w:hAnsi="Simplified Arabic" w:cs="Simplified Arabic" w:hint="cs"/>
          <w:color w:val="000000"/>
          <w:sz w:val="24"/>
          <w:szCs w:val="24"/>
          <w:rtl/>
        </w:rPr>
        <w:t xml:space="preserve"> ما مجموعه</w:t>
      </w:r>
      <w:r w:rsidR="005F5124">
        <w:rPr>
          <w:rFonts w:ascii="Simplified Arabic" w:hAnsi="Simplified Arabic" w:cs="Simplified Arabic" w:hint="cs"/>
          <w:color w:val="000000"/>
          <w:sz w:val="24"/>
          <w:szCs w:val="24"/>
          <w:rtl/>
        </w:rPr>
        <w:t xml:space="preserve"> </w:t>
      </w:r>
      <w:r w:rsidR="00834ADA">
        <w:rPr>
          <w:rFonts w:ascii="Simplified Arabic" w:hAnsi="Simplified Arabic" w:cs="Simplified Arabic" w:hint="cs"/>
          <w:color w:val="000000"/>
          <w:sz w:val="24"/>
          <w:szCs w:val="24"/>
          <w:rtl/>
        </w:rPr>
        <w:t>531</w:t>
      </w:r>
      <w:r w:rsidR="00834ADA">
        <w:rPr>
          <w:rFonts w:ascii="Simplified Arabic" w:hAnsi="Simplified Arabic" w:cs="Simplified Arabic"/>
          <w:color w:val="000000"/>
          <w:sz w:val="24"/>
          <w:szCs w:val="24"/>
        </w:rPr>
        <w:t>152</w:t>
      </w:r>
      <w:r w:rsidRPr="00663057">
        <w:rPr>
          <w:rFonts w:ascii="Simplified Arabic" w:hAnsi="Simplified Arabic" w:cs="Simplified Arabic"/>
          <w:color w:val="000000"/>
          <w:sz w:val="24"/>
          <w:szCs w:val="24"/>
        </w:rPr>
        <w:t>,</w:t>
      </w:r>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نزيل،</w:t>
      </w:r>
      <w:proofErr w:type="spellEnd"/>
      <w:r w:rsidR="00834ADA">
        <w:rPr>
          <w:rFonts w:ascii="Simplified Arabic" w:hAnsi="Simplified Arabic" w:cs="Simplified Arabic" w:hint="cs"/>
          <w:color w:val="000000"/>
          <w:sz w:val="24"/>
          <w:szCs w:val="24"/>
          <w:rtl/>
        </w:rPr>
        <w:t xml:space="preserve"> </w:t>
      </w:r>
      <w:proofErr w:type="spellStart"/>
      <w:r w:rsidR="00834ADA">
        <w:rPr>
          <w:rFonts w:ascii="Simplified Arabic" w:hAnsi="Simplified Arabic" w:cs="Simplified Arabic" w:hint="cs"/>
          <w:color w:val="000000"/>
          <w:sz w:val="24"/>
          <w:szCs w:val="24"/>
          <w:rtl/>
        </w:rPr>
        <w:t>9.9</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منهم من </w:t>
      </w:r>
      <w:proofErr w:type="spellStart"/>
      <w:r w:rsidRPr="00663057">
        <w:rPr>
          <w:rFonts w:ascii="Simplified Arabic" w:hAnsi="Simplified Arabic" w:cs="Simplified Arabic" w:hint="cs"/>
          <w:color w:val="000000"/>
          <w:sz w:val="24"/>
          <w:szCs w:val="24"/>
          <w:rtl/>
        </w:rPr>
        <w:t>الفلسطينيين،</w:t>
      </w:r>
      <w:proofErr w:type="spellEnd"/>
      <w:r w:rsidRPr="00663057">
        <w:rPr>
          <w:rFonts w:ascii="Simplified Arabic" w:hAnsi="Simplified Arabic" w:cs="Simplified Arabic" w:hint="cs"/>
          <w:color w:val="000000"/>
          <w:sz w:val="24"/>
          <w:szCs w:val="24"/>
          <w:rtl/>
        </w:rPr>
        <w:t xml:space="preserve"> </w:t>
      </w:r>
      <w:proofErr w:type="spellStart"/>
      <w:r w:rsidRPr="00663057">
        <w:rPr>
          <w:rFonts w:ascii="Simplified Arabic" w:hAnsi="Simplified Arabic" w:cs="Simplified Arabic" w:hint="cs"/>
          <w:color w:val="000000"/>
          <w:sz w:val="24"/>
          <w:szCs w:val="24"/>
          <w:rtl/>
        </w:rPr>
        <w:t>و</w:t>
      </w:r>
      <w:r w:rsidR="00E063FA">
        <w:rPr>
          <w:rFonts w:ascii="Simplified Arabic" w:hAnsi="Simplified Arabic" w:cs="Simplified Arabic" w:hint="cs"/>
          <w:color w:val="000000"/>
          <w:sz w:val="24"/>
          <w:szCs w:val="24"/>
          <w:rtl/>
        </w:rPr>
        <w:t>26.8</w:t>
      </w:r>
      <w:r w:rsidRPr="00663057">
        <w:rPr>
          <w:rFonts w:ascii="Simplified Arabic" w:hAnsi="Simplified Arabic" w:cs="Simplified Arabic" w:hint="cs"/>
          <w:color w:val="000000"/>
          <w:sz w:val="24"/>
          <w:szCs w:val="24"/>
          <w:rtl/>
        </w:rPr>
        <w:t>%</w:t>
      </w:r>
      <w:proofErr w:type="spellEnd"/>
      <w:r w:rsidRPr="00663057">
        <w:rPr>
          <w:rFonts w:ascii="Simplified Arabic" w:hAnsi="Simplified Arabic" w:cs="Simplified Arabic" w:hint="cs"/>
          <w:color w:val="000000"/>
          <w:sz w:val="24"/>
          <w:szCs w:val="24"/>
          <w:rtl/>
        </w:rPr>
        <w:t xml:space="preserve"> من دول الإتحاد </w:t>
      </w:r>
      <w:proofErr w:type="spellStart"/>
      <w:r w:rsidRPr="00663057">
        <w:rPr>
          <w:rFonts w:ascii="Simplified Arabic" w:hAnsi="Simplified Arabic" w:cs="Simplified Arabic" w:hint="cs"/>
          <w:color w:val="000000"/>
          <w:sz w:val="24"/>
          <w:szCs w:val="24"/>
          <w:rtl/>
        </w:rPr>
        <w:t>الأوروبي،</w:t>
      </w:r>
      <w:proofErr w:type="spellEnd"/>
      <w:r w:rsidRPr="00663057">
        <w:rPr>
          <w:rFonts w:ascii="Simplified Arabic" w:hAnsi="Simplified Arabic" w:cs="Simplified Arabic" w:hint="cs"/>
          <w:color w:val="000000"/>
          <w:sz w:val="24"/>
          <w:szCs w:val="24"/>
          <w:rtl/>
        </w:rPr>
        <w:t xml:space="preserve"> وبالمقارنة مع الربع الرابع من العام </w:t>
      </w:r>
      <w:r w:rsidR="00A2188F">
        <w:rPr>
          <w:rFonts w:ascii="Simplified Arabic" w:hAnsi="Simplified Arabic" w:cs="Simplified Arabic" w:hint="cs"/>
          <w:color w:val="000000"/>
          <w:sz w:val="24"/>
          <w:szCs w:val="24"/>
          <w:rtl/>
        </w:rPr>
        <w:t>2013</w:t>
      </w:r>
      <w:r w:rsidRPr="00663057">
        <w:rPr>
          <w:rFonts w:ascii="Simplified Arabic" w:hAnsi="Simplified Arabic" w:cs="Simplified Arabic" w:hint="cs"/>
          <w:color w:val="000000"/>
          <w:sz w:val="24"/>
          <w:szCs w:val="24"/>
          <w:rtl/>
        </w:rPr>
        <w:t xml:space="preserve"> يتبين أن هناك</w:t>
      </w:r>
      <w:r w:rsidR="00040C99">
        <w:rPr>
          <w:rFonts w:ascii="Simplified Arabic" w:hAnsi="Simplified Arabic" w:cs="Simplified Arabic" w:hint="cs"/>
          <w:color w:val="FF0000"/>
          <w:sz w:val="24"/>
          <w:szCs w:val="24"/>
          <w:rtl/>
        </w:rPr>
        <w:t xml:space="preserve"> </w:t>
      </w:r>
      <w:r w:rsidR="00040C99" w:rsidRPr="00040C99">
        <w:rPr>
          <w:rFonts w:ascii="Simplified Arabic" w:hAnsi="Simplified Arabic" w:cs="Simplified Arabic" w:hint="cs"/>
          <w:color w:val="000000"/>
          <w:sz w:val="24"/>
          <w:szCs w:val="24"/>
          <w:rtl/>
        </w:rPr>
        <w:t>انخفاضاً</w:t>
      </w:r>
      <w:r w:rsidRPr="00040C99">
        <w:rPr>
          <w:rFonts w:ascii="Simplified Arabic" w:hAnsi="Simplified Arabic" w:cs="Simplified Arabic" w:hint="cs"/>
          <w:color w:val="000000"/>
          <w:sz w:val="24"/>
          <w:szCs w:val="24"/>
          <w:rtl/>
        </w:rPr>
        <w:t xml:space="preserve"> في عدد النزلاء بنسبة </w:t>
      </w:r>
      <w:proofErr w:type="spellStart"/>
      <w:r w:rsidR="00040C99" w:rsidRPr="00040C99">
        <w:rPr>
          <w:rFonts w:ascii="Simplified Arabic" w:hAnsi="Simplified Arabic" w:cs="Simplified Arabic" w:hint="cs"/>
          <w:color w:val="000000"/>
          <w:sz w:val="24"/>
          <w:szCs w:val="24"/>
          <w:rtl/>
        </w:rPr>
        <w:t>20.1</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في حين كان هناك ارتفاعاً بنسبة </w:t>
      </w:r>
      <w:proofErr w:type="spellStart"/>
      <w:r w:rsidR="00040C99" w:rsidRPr="00040C99">
        <w:rPr>
          <w:rFonts w:ascii="Simplified Arabic" w:hAnsi="Simplified Arabic" w:cs="Simplified Arabic" w:hint="cs"/>
          <w:color w:val="000000"/>
          <w:sz w:val="24"/>
          <w:szCs w:val="24"/>
          <w:rtl/>
        </w:rPr>
        <w:t>52.8</w:t>
      </w:r>
      <w:r w:rsidRPr="00040C99">
        <w:rPr>
          <w:rFonts w:ascii="Simplified Arabic" w:hAnsi="Simplified Arabic" w:cs="Simplified Arabic" w:hint="cs"/>
          <w:color w:val="000000"/>
          <w:sz w:val="24"/>
          <w:szCs w:val="24"/>
          <w:rtl/>
        </w:rPr>
        <w:t>%</w:t>
      </w:r>
      <w:proofErr w:type="spellEnd"/>
      <w:r w:rsidRPr="00040C99">
        <w:rPr>
          <w:rFonts w:ascii="Simplified Arabic" w:hAnsi="Simplified Arabic" w:cs="Simplified Arabic" w:hint="cs"/>
          <w:color w:val="000000"/>
          <w:sz w:val="24"/>
          <w:szCs w:val="24"/>
          <w:rtl/>
        </w:rPr>
        <w:t xml:space="preserve"> مقارنة مع الربع الثالث </w:t>
      </w:r>
      <w:r w:rsidRPr="00040C99">
        <w:rPr>
          <w:rFonts w:ascii="Simplified Arabic" w:hAnsi="Simplified Arabic" w:cs="Simplified Arabic"/>
          <w:color w:val="000000"/>
          <w:sz w:val="24"/>
          <w:szCs w:val="24"/>
        </w:rPr>
        <w:t>201</w:t>
      </w:r>
      <w:r w:rsidR="00A2188F" w:rsidRPr="00040C99">
        <w:rPr>
          <w:rFonts w:ascii="Simplified Arabic" w:hAnsi="Simplified Arabic" w:cs="Simplified Arabic"/>
          <w:color w:val="000000"/>
          <w:sz w:val="24"/>
          <w:szCs w:val="24"/>
        </w:rPr>
        <w:t>4</w:t>
      </w:r>
      <w:r w:rsidRPr="00040C99">
        <w:rPr>
          <w:rFonts w:ascii="Simplified Arabic" w:hAnsi="Simplified Arabic" w:cs="Simplified Arabic" w:hint="cs"/>
          <w:color w:val="000000"/>
          <w:sz w:val="24"/>
          <w:szCs w:val="24"/>
          <w:rtl/>
        </w:rPr>
        <w:t xml:space="preserve">.       </w:t>
      </w:r>
    </w:p>
    <w:p w:rsidR="002E7F32" w:rsidRPr="000F5E3F" w:rsidRDefault="002E7F32" w:rsidP="00653663">
      <w:pPr>
        <w:jc w:val="both"/>
        <w:rPr>
          <w:rFonts w:ascii="Simplified Arabic" w:hAnsi="Simplified Arabic" w:cs="Simplified Arabic"/>
          <w:color w:val="000000"/>
          <w:rtl/>
        </w:rPr>
      </w:pPr>
    </w:p>
    <w:p w:rsidR="002E7F32" w:rsidRPr="00663057" w:rsidRDefault="002E7F32" w:rsidP="00653663">
      <w:pPr>
        <w:jc w:val="both"/>
        <w:rPr>
          <w:rFonts w:ascii="Simplified Arabic" w:hAnsi="Simplified Arabic" w:cs="Simplified Arabic"/>
          <w:color w:val="000000"/>
          <w:sz w:val="24"/>
          <w:szCs w:val="24"/>
        </w:rPr>
      </w:pPr>
      <w:r w:rsidRPr="00663057">
        <w:rPr>
          <w:rFonts w:ascii="Simplified Arabic" w:hAnsi="Simplified Arabic" w:cs="Simplified Arabic" w:hint="cs"/>
          <w:color w:val="000000"/>
          <w:sz w:val="24"/>
          <w:szCs w:val="24"/>
          <w:rtl/>
        </w:rPr>
        <w:t xml:space="preserve">يتركز النزلاء في فنادق جنوب الضفة الغربية، حيث وصلت نسبتهم إلى </w:t>
      </w:r>
      <w:r w:rsidR="00A2188F">
        <w:rPr>
          <w:rFonts w:ascii="Simplified Arabic" w:hAnsi="Simplified Arabic" w:cs="Simplified Arabic" w:hint="cs"/>
          <w:color w:val="000000"/>
          <w:sz w:val="24"/>
          <w:szCs w:val="24"/>
          <w:rtl/>
        </w:rPr>
        <w:t>59.7</w:t>
      </w:r>
      <w:r w:rsidRPr="00663057">
        <w:rPr>
          <w:rFonts w:ascii="Simplified Arabic" w:hAnsi="Simplified Arabic" w:cs="Simplified Arabic" w:hint="cs"/>
          <w:color w:val="000000"/>
          <w:sz w:val="24"/>
          <w:szCs w:val="24"/>
          <w:rtl/>
        </w:rPr>
        <w:t xml:space="preserve">% من مجموع النزلاء، يليها فنادق القدس ووسط الضفة الغربية بنسبة </w:t>
      </w:r>
      <w:r w:rsidR="00A2188F">
        <w:rPr>
          <w:rFonts w:ascii="Simplified Arabic" w:hAnsi="Simplified Arabic" w:cs="Simplified Arabic" w:hint="cs"/>
          <w:color w:val="000000"/>
          <w:sz w:val="24"/>
          <w:szCs w:val="24"/>
          <w:rtl/>
        </w:rPr>
        <w:t>21.2</w:t>
      </w:r>
      <w:r w:rsidRPr="00663057">
        <w:rPr>
          <w:rFonts w:ascii="Simplified Arabic" w:hAnsi="Simplified Arabic" w:cs="Simplified Arabic" w:hint="cs"/>
          <w:color w:val="000000"/>
          <w:sz w:val="24"/>
          <w:szCs w:val="24"/>
          <w:rtl/>
        </w:rPr>
        <w:t>% و</w:t>
      </w:r>
      <w:r w:rsidR="00A2188F">
        <w:rPr>
          <w:rFonts w:ascii="Simplified Arabic" w:hAnsi="Simplified Arabic" w:cs="Simplified Arabic" w:hint="cs"/>
          <w:color w:val="000000"/>
          <w:sz w:val="24"/>
          <w:szCs w:val="24"/>
          <w:rtl/>
        </w:rPr>
        <w:t>14.0</w:t>
      </w:r>
      <w:r w:rsidRPr="00663057">
        <w:rPr>
          <w:rFonts w:ascii="Simplified Arabic" w:hAnsi="Simplified Arabic" w:cs="Simplified Arabic" w:hint="cs"/>
          <w:color w:val="000000"/>
          <w:sz w:val="24"/>
          <w:szCs w:val="24"/>
          <w:rtl/>
        </w:rPr>
        <w:t xml:space="preserve">% على التوالي، أما نسبة نزلاء الفنادق في شمال الضفة الغربية فقد بلغت </w:t>
      </w:r>
      <w:r w:rsidR="00A2188F">
        <w:rPr>
          <w:rFonts w:ascii="Simplified Arabic" w:hAnsi="Simplified Arabic" w:cs="Simplified Arabic" w:hint="cs"/>
          <w:color w:val="000000"/>
          <w:sz w:val="24"/>
          <w:szCs w:val="24"/>
          <w:rtl/>
        </w:rPr>
        <w:t>5.1</w:t>
      </w:r>
      <w:r w:rsidRPr="00663057">
        <w:rPr>
          <w:rFonts w:ascii="Simplified Arabic" w:hAnsi="Simplified Arabic" w:cs="Simplified Arabic" w:hint="cs"/>
          <w:color w:val="000000"/>
          <w:sz w:val="24"/>
          <w:szCs w:val="24"/>
          <w:rtl/>
        </w:rPr>
        <w:t>%.</w:t>
      </w:r>
    </w:p>
    <w:p w:rsidR="002E7F32" w:rsidRDefault="002E7F32" w:rsidP="00CA2288">
      <w:pPr>
        <w:tabs>
          <w:tab w:val="right" w:pos="2410"/>
        </w:tabs>
        <w:jc w:val="center"/>
        <w:rPr>
          <w:rFonts w:cs="Simplified Arabic"/>
          <w:b/>
          <w:bCs/>
          <w:sz w:val="22"/>
          <w:szCs w:val="22"/>
          <w:rtl/>
        </w:rPr>
      </w:pPr>
      <w:r>
        <w:rPr>
          <w:rFonts w:cs="Simplified Arabic"/>
          <w:b/>
          <w:bCs/>
          <w:sz w:val="22"/>
          <w:szCs w:val="22"/>
          <w:rtl/>
        </w:rPr>
        <w:t xml:space="preserve">التوزيع النسبي للنزلاء حسب الجنسية خلال الربع </w:t>
      </w:r>
      <w:r>
        <w:rPr>
          <w:rFonts w:cs="Simplified Arabic" w:hint="cs"/>
          <w:b/>
          <w:bCs/>
          <w:sz w:val="22"/>
          <w:szCs w:val="22"/>
          <w:rtl/>
        </w:rPr>
        <w:t>الرابع</w:t>
      </w:r>
      <w:r>
        <w:rPr>
          <w:rFonts w:cs="Simplified Arabic"/>
          <w:b/>
          <w:bCs/>
          <w:sz w:val="22"/>
          <w:szCs w:val="22"/>
          <w:rtl/>
        </w:rPr>
        <w:t>،</w:t>
      </w:r>
      <w:r>
        <w:rPr>
          <w:rFonts w:cs="Simplified Arabic" w:hint="cs"/>
          <w:b/>
          <w:bCs/>
          <w:sz w:val="22"/>
          <w:szCs w:val="22"/>
          <w:rtl/>
        </w:rPr>
        <w:t xml:space="preserve"> </w:t>
      </w:r>
      <w:r w:rsidR="00CA2288">
        <w:rPr>
          <w:rFonts w:cs="Simplified Arabic"/>
          <w:b/>
          <w:bCs/>
          <w:sz w:val="22"/>
          <w:szCs w:val="22"/>
        </w:rPr>
        <w:t>2014</w:t>
      </w:r>
    </w:p>
    <w:p w:rsidR="00A0488A" w:rsidRDefault="00F91967" w:rsidP="00663057">
      <w:pPr>
        <w:pBdr>
          <w:top w:val="single" w:sz="4" w:space="1" w:color="auto"/>
          <w:left w:val="single" w:sz="4" w:space="4" w:color="auto"/>
          <w:bottom w:val="single" w:sz="4" w:space="0" w:color="auto"/>
          <w:right w:val="single" w:sz="4" w:space="4" w:color="auto"/>
        </w:pBdr>
        <w:tabs>
          <w:tab w:val="left" w:pos="8976"/>
        </w:tabs>
        <w:ind w:left="424"/>
        <w:jc w:val="center"/>
        <w:rPr>
          <w:rtl/>
        </w:rPr>
      </w:pPr>
      <w:r>
        <w:rPr>
          <w:rFonts w:cs="Simplified Arabic"/>
          <w:noProof/>
        </w:rPr>
        <w:drawing>
          <wp:inline distT="0" distB="0" distL="0" distR="0">
            <wp:extent cx="5214025" cy="2441642"/>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A274D" w:rsidRPr="00653663" w:rsidRDefault="002A274D" w:rsidP="00697401">
      <w:pPr>
        <w:jc w:val="both"/>
        <w:rPr>
          <w:rFonts w:ascii="Simplified Arabic" w:hAnsi="Simplified Arabic" w:cs="Simplified Arabic"/>
          <w:color w:val="000000"/>
          <w:sz w:val="24"/>
          <w:szCs w:val="24"/>
          <w:rtl/>
        </w:rPr>
      </w:pPr>
      <w:r w:rsidRPr="00653663">
        <w:rPr>
          <w:rFonts w:ascii="Simplified Arabic" w:hAnsi="Simplified Arabic" w:cs="Simplified Arabic" w:hint="cs"/>
          <w:color w:val="000000"/>
          <w:sz w:val="24"/>
          <w:szCs w:val="24"/>
          <w:rtl/>
        </w:rPr>
        <w:lastRenderedPageBreak/>
        <w:t>كما بلغ عدد ليالي المبيت في فنادق الضفة الغربية</w:t>
      </w:r>
      <w:r w:rsidR="00776626" w:rsidRPr="00653663">
        <w:rPr>
          <w:rFonts w:ascii="Simplified Arabic" w:hAnsi="Simplified Arabic" w:cs="Simplified Arabic"/>
          <w:color w:val="000000"/>
          <w:sz w:val="24"/>
          <w:szCs w:val="24"/>
        </w:rPr>
        <w:t>406</w:t>
      </w:r>
      <w:r w:rsidRPr="00653663">
        <w:rPr>
          <w:rFonts w:ascii="Simplified Arabic" w:hAnsi="Simplified Arabic" w:cs="Simplified Arabic"/>
          <w:color w:val="000000"/>
          <w:sz w:val="24"/>
          <w:szCs w:val="24"/>
        </w:rPr>
        <w:t>,</w:t>
      </w:r>
      <w:r w:rsidR="00776626" w:rsidRPr="00653663">
        <w:rPr>
          <w:rFonts w:ascii="Simplified Arabic" w:hAnsi="Simplified Arabic" w:cs="Simplified Arabic"/>
          <w:color w:val="000000"/>
          <w:sz w:val="24"/>
          <w:szCs w:val="24"/>
        </w:rPr>
        <w:t>394</w:t>
      </w:r>
      <w:r w:rsidR="00E063FA" w:rsidRPr="00653663">
        <w:rPr>
          <w:rFonts w:ascii="Simplified Arabic" w:hAnsi="Simplified Arabic" w:cs="Simplified Arabic"/>
          <w:color w:val="000000"/>
          <w:sz w:val="24"/>
          <w:szCs w:val="24"/>
        </w:rPr>
        <w:t xml:space="preserve"> </w:t>
      </w:r>
      <w:r w:rsidRPr="00653663">
        <w:rPr>
          <w:rFonts w:ascii="Simplified Arabic" w:hAnsi="Simplified Arabic" w:cs="Simplified Arabic" w:hint="cs"/>
          <w:color w:val="000000"/>
          <w:sz w:val="24"/>
          <w:szCs w:val="24"/>
          <w:rtl/>
        </w:rPr>
        <w:t xml:space="preserve"> </w:t>
      </w:r>
      <w:r w:rsidR="00E063FA"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ليلة خلال الربع الرابع </w:t>
      </w:r>
      <w:proofErr w:type="spellStart"/>
      <w:r w:rsidR="00E063FA" w:rsidRPr="00653663">
        <w:rPr>
          <w:rFonts w:ascii="Simplified Arabic" w:hAnsi="Simplified Arabic" w:cs="Simplified Arabic" w:hint="cs"/>
          <w:color w:val="000000"/>
          <w:sz w:val="24"/>
          <w:szCs w:val="24"/>
          <w:rtl/>
        </w:rPr>
        <w:t>2014</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حيث شكلت ليالي المبيت للنزلاء القادمين من الإتحاد الأوروبي</w:t>
      </w:r>
      <w:r w:rsidR="00F90002" w:rsidRPr="00653663">
        <w:rPr>
          <w:rFonts w:ascii="Simplified Arabic" w:hAnsi="Simplified Arabic" w:cs="Simplified Arabic"/>
          <w:color w:val="000000"/>
          <w:sz w:val="24"/>
          <w:szCs w:val="24"/>
        </w:rPr>
        <w:t>29.9</w:t>
      </w:r>
      <w:r w:rsidR="00A61E36" w:rsidRPr="00653663">
        <w:rPr>
          <w:rFonts w:ascii="Simplified Arabic" w:hAnsi="Simplified Arabic" w:cs="Simplified Arabic"/>
          <w:color w:val="000000"/>
          <w:sz w:val="24"/>
          <w:szCs w:val="24"/>
        </w:rPr>
        <w:t xml:space="preserve"> </w:t>
      </w:r>
      <w:proofErr w:type="spellStart"/>
      <w:r w:rsidR="00A463C0" w:rsidRPr="00653663">
        <w:rPr>
          <w:rFonts w:ascii="Simplified Arabic" w:hAnsi="Simplified Arabic" w:cs="Simplified Arabic" w:hint="cs"/>
          <w:color w:val="000000"/>
          <w:sz w:val="24"/>
          <w:szCs w:val="24"/>
          <w:rtl/>
        </w:rPr>
        <w:t>%</w:t>
      </w:r>
      <w:proofErr w:type="spellEnd"/>
      <w:r w:rsidR="00A463C0"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من إجمالي عدد ليالي </w:t>
      </w:r>
      <w:proofErr w:type="spellStart"/>
      <w:r w:rsidRPr="00653663">
        <w:rPr>
          <w:rFonts w:ascii="Simplified Arabic" w:hAnsi="Simplified Arabic" w:cs="Simplified Arabic" w:hint="cs"/>
          <w:color w:val="000000"/>
          <w:sz w:val="24"/>
          <w:szCs w:val="24"/>
          <w:rtl/>
        </w:rPr>
        <w:t>المبيت،</w:t>
      </w:r>
      <w:proofErr w:type="spellEnd"/>
      <w:r w:rsidR="00DF373B" w:rsidRPr="00653663">
        <w:rPr>
          <w:rFonts w:ascii="Simplified Arabic" w:hAnsi="Simplified Arabic" w:cs="Simplified Arabic" w:hint="cs"/>
          <w:color w:val="000000"/>
          <w:sz w:val="24"/>
          <w:szCs w:val="24"/>
          <w:rtl/>
        </w:rPr>
        <w:t xml:space="preserve"> يليها ليالي المبيت للنزلاء القادمين من دول </w:t>
      </w:r>
      <w:r w:rsidR="00FA6464" w:rsidRPr="00653663">
        <w:rPr>
          <w:rFonts w:ascii="Simplified Arabic" w:hAnsi="Simplified Arabic" w:cs="Simplified Arabic" w:hint="cs"/>
          <w:color w:val="000000"/>
          <w:sz w:val="24"/>
          <w:szCs w:val="24"/>
          <w:rtl/>
        </w:rPr>
        <w:t>أوروبا</w:t>
      </w:r>
      <w:r w:rsidR="00DF373B" w:rsidRPr="00653663">
        <w:rPr>
          <w:rFonts w:ascii="Simplified Arabic" w:hAnsi="Simplified Arabic" w:cs="Simplified Arabic" w:hint="cs"/>
          <w:color w:val="000000"/>
          <w:sz w:val="24"/>
          <w:szCs w:val="24"/>
          <w:rtl/>
        </w:rPr>
        <w:t xml:space="preserve"> </w:t>
      </w:r>
      <w:r w:rsidR="00FA6464" w:rsidRPr="00653663">
        <w:rPr>
          <w:rFonts w:ascii="Simplified Arabic" w:hAnsi="Simplified Arabic" w:cs="Simplified Arabic" w:hint="cs"/>
          <w:color w:val="000000"/>
          <w:sz w:val="24"/>
          <w:szCs w:val="24"/>
          <w:rtl/>
        </w:rPr>
        <w:t>الأخرى</w:t>
      </w:r>
      <w:r w:rsidR="00DF373B" w:rsidRPr="00653663">
        <w:rPr>
          <w:rFonts w:ascii="Simplified Arabic" w:hAnsi="Simplified Arabic" w:cs="Simplified Arabic" w:hint="cs"/>
          <w:color w:val="000000"/>
          <w:sz w:val="24"/>
          <w:szCs w:val="24"/>
          <w:rtl/>
        </w:rPr>
        <w:t xml:space="preserve"> ب</w:t>
      </w:r>
      <w:r w:rsidRPr="00653663">
        <w:rPr>
          <w:rFonts w:ascii="Simplified Arabic" w:hAnsi="Simplified Arabic" w:cs="Simplified Arabic" w:hint="cs"/>
          <w:color w:val="000000"/>
          <w:sz w:val="24"/>
          <w:szCs w:val="24"/>
          <w:rtl/>
        </w:rPr>
        <w:t>نسبة</w:t>
      </w:r>
      <w:r w:rsidR="00DF373B" w:rsidRPr="00653663">
        <w:rPr>
          <w:rFonts w:ascii="Simplified Arabic" w:hAnsi="Simplified Arabic" w:cs="Simplified Arabic" w:hint="cs"/>
          <w:color w:val="000000"/>
          <w:sz w:val="24"/>
          <w:szCs w:val="24"/>
          <w:rtl/>
        </w:rPr>
        <w:t xml:space="preserve"> </w:t>
      </w:r>
      <w:proofErr w:type="spellStart"/>
      <w:r w:rsidR="00DF373B" w:rsidRPr="00653663">
        <w:rPr>
          <w:rFonts w:ascii="Simplified Arabic" w:hAnsi="Simplified Arabic" w:cs="Simplified Arabic" w:hint="cs"/>
          <w:color w:val="000000"/>
          <w:sz w:val="24"/>
          <w:szCs w:val="24"/>
          <w:rtl/>
        </w:rPr>
        <w:t>13.4%،</w:t>
      </w:r>
      <w:proofErr w:type="spellEnd"/>
      <w:r w:rsidR="00DF373B" w:rsidRPr="00653663">
        <w:rPr>
          <w:rFonts w:ascii="Simplified Arabic" w:hAnsi="Simplified Arabic" w:cs="Simplified Arabic" w:hint="cs"/>
          <w:color w:val="000000"/>
          <w:sz w:val="24"/>
          <w:szCs w:val="24"/>
          <w:rtl/>
        </w:rPr>
        <w:t xml:space="preserve"> </w:t>
      </w:r>
      <w:r w:rsidR="00FA6464" w:rsidRPr="00653663">
        <w:rPr>
          <w:rFonts w:ascii="Simplified Arabic" w:hAnsi="Simplified Arabic" w:cs="Simplified Arabic" w:hint="cs"/>
          <w:color w:val="000000"/>
          <w:sz w:val="24"/>
          <w:szCs w:val="24"/>
          <w:rtl/>
        </w:rPr>
        <w:t>أما</w:t>
      </w:r>
      <w:r w:rsidR="00DF373B" w:rsidRPr="00653663">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ليالي المبيت للنزلاء </w:t>
      </w:r>
      <w:r w:rsidR="00DF373B" w:rsidRPr="00653663">
        <w:rPr>
          <w:rFonts w:ascii="Simplified Arabic" w:hAnsi="Simplified Arabic" w:cs="Simplified Arabic" w:hint="cs"/>
          <w:color w:val="000000"/>
          <w:sz w:val="24"/>
          <w:szCs w:val="24"/>
          <w:rtl/>
        </w:rPr>
        <w:t xml:space="preserve">الفلسطينيين فقد بلغت </w:t>
      </w:r>
      <w:r w:rsidR="00697401" w:rsidRPr="00653663">
        <w:rPr>
          <w:rFonts w:ascii="Simplified Arabic" w:hAnsi="Simplified Arabic" w:cs="Simplified Arabic" w:hint="cs"/>
          <w:color w:val="000000"/>
          <w:sz w:val="24"/>
          <w:szCs w:val="24"/>
          <w:rtl/>
        </w:rPr>
        <w:t>بنسبة</w:t>
      </w:r>
      <w:r w:rsidR="00DF373B" w:rsidRPr="00653663">
        <w:rPr>
          <w:rFonts w:ascii="Simplified Arabic" w:hAnsi="Simplified Arabic" w:cs="Simplified Arabic" w:hint="cs"/>
          <w:color w:val="000000"/>
          <w:sz w:val="24"/>
          <w:szCs w:val="24"/>
          <w:rtl/>
        </w:rPr>
        <w:t xml:space="preserve"> </w:t>
      </w:r>
      <w:r w:rsidR="00DF373B" w:rsidRPr="00653663">
        <w:rPr>
          <w:rFonts w:ascii="Simplified Arabic" w:hAnsi="Simplified Arabic" w:cs="Simplified Arabic"/>
          <w:color w:val="000000"/>
          <w:sz w:val="24"/>
          <w:szCs w:val="24"/>
        </w:rPr>
        <w:t>10.2</w:t>
      </w:r>
      <w:proofErr w:type="spellStart"/>
      <w:r w:rsidR="00DF373B" w:rsidRPr="00653663">
        <w:rPr>
          <w:rFonts w:ascii="Simplified Arabic" w:hAnsi="Simplified Arabic" w:cs="Simplified Arabic" w:hint="cs"/>
          <w:color w:val="000000"/>
          <w:sz w:val="24"/>
          <w:szCs w:val="24"/>
          <w:rtl/>
        </w:rPr>
        <w:t>%،</w:t>
      </w:r>
      <w:proofErr w:type="spellEnd"/>
      <w:r w:rsidR="00DF373B" w:rsidRPr="00653663">
        <w:rPr>
          <w:rFonts w:ascii="Simplified Arabic" w:hAnsi="Simplified Arabic" w:cs="Simplified Arabic" w:hint="cs"/>
          <w:color w:val="000000"/>
          <w:sz w:val="24"/>
          <w:szCs w:val="24"/>
          <w:rtl/>
        </w:rPr>
        <w:t xml:space="preserve"> بينما بلغت نسبة ليالي المبيت للنزلاء </w:t>
      </w:r>
      <w:r w:rsidRPr="00653663">
        <w:rPr>
          <w:rFonts w:ascii="Simplified Arabic" w:hAnsi="Simplified Arabic" w:cs="Simplified Arabic" w:hint="cs"/>
          <w:color w:val="000000"/>
          <w:sz w:val="24"/>
          <w:szCs w:val="24"/>
          <w:rtl/>
        </w:rPr>
        <w:t xml:space="preserve">القادمين من الولايات المتحدة وكندا </w:t>
      </w:r>
      <w:r w:rsidR="00F90002" w:rsidRPr="00653663">
        <w:rPr>
          <w:rFonts w:ascii="Simplified Arabic" w:hAnsi="Simplified Arabic" w:cs="Simplified Arabic"/>
          <w:color w:val="000000"/>
          <w:sz w:val="24"/>
          <w:szCs w:val="24"/>
        </w:rPr>
        <w:t>8.9</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وبمقارنة عدد ليالي المبيت مع الربع الرابع من العام </w:t>
      </w:r>
      <w:r w:rsidR="006740D2" w:rsidRPr="00653663">
        <w:rPr>
          <w:rFonts w:ascii="Simplified Arabic" w:hAnsi="Simplified Arabic" w:cs="Simplified Arabic"/>
          <w:color w:val="000000"/>
          <w:sz w:val="24"/>
          <w:szCs w:val="24"/>
        </w:rPr>
        <w:t>2013</w:t>
      </w:r>
      <w:r w:rsidRPr="00653663">
        <w:rPr>
          <w:rFonts w:ascii="Simplified Arabic" w:hAnsi="Simplified Arabic" w:cs="Simplified Arabic" w:hint="cs"/>
          <w:color w:val="000000"/>
          <w:sz w:val="24"/>
          <w:szCs w:val="24"/>
          <w:rtl/>
        </w:rPr>
        <w:t xml:space="preserve">، يتبين أن هناك </w:t>
      </w:r>
      <w:r w:rsidR="006740D2" w:rsidRPr="00653663">
        <w:rPr>
          <w:rFonts w:ascii="Simplified Arabic" w:hAnsi="Simplified Arabic" w:cs="Simplified Arabic" w:hint="cs"/>
          <w:color w:val="000000"/>
          <w:sz w:val="24"/>
          <w:szCs w:val="24"/>
          <w:rtl/>
        </w:rPr>
        <w:t>انخفاضاً</w:t>
      </w:r>
      <w:r w:rsidRPr="00653663">
        <w:rPr>
          <w:rFonts w:ascii="Simplified Arabic" w:hAnsi="Simplified Arabic" w:cs="Simplified Arabic" w:hint="cs"/>
          <w:color w:val="000000"/>
          <w:sz w:val="24"/>
          <w:szCs w:val="24"/>
          <w:rtl/>
        </w:rPr>
        <w:t xml:space="preserve"> بعدد ليالي المبيت خلال الربع الرابع بنسبة </w:t>
      </w:r>
      <w:r w:rsidR="006740D2" w:rsidRPr="00653663">
        <w:rPr>
          <w:rFonts w:ascii="Simplified Arabic" w:hAnsi="Simplified Arabic" w:cs="Simplified Arabic" w:hint="cs"/>
          <w:color w:val="000000"/>
          <w:sz w:val="24"/>
          <w:szCs w:val="24"/>
          <w:rtl/>
        </w:rPr>
        <w:t>17.0</w:t>
      </w:r>
      <w:r w:rsidRPr="00653663">
        <w:rPr>
          <w:rFonts w:ascii="Simplified Arabic" w:hAnsi="Simplified Arabic" w:cs="Simplified Arabic" w:hint="cs"/>
          <w:color w:val="000000"/>
          <w:sz w:val="24"/>
          <w:szCs w:val="24"/>
          <w:rtl/>
        </w:rPr>
        <w:t>%، في حين ارتفع</w:t>
      </w:r>
      <w:r w:rsidR="00353447">
        <w:rPr>
          <w:rFonts w:ascii="Simplified Arabic" w:hAnsi="Simplified Arabic" w:cs="Simplified Arabic" w:hint="cs"/>
          <w:color w:val="000000"/>
          <w:sz w:val="24"/>
          <w:szCs w:val="24"/>
          <w:rtl/>
        </w:rPr>
        <w:t xml:space="preserve"> </w:t>
      </w:r>
      <w:r w:rsidRPr="00653663">
        <w:rPr>
          <w:rFonts w:ascii="Simplified Arabic" w:hAnsi="Simplified Arabic" w:cs="Simplified Arabic" w:hint="cs"/>
          <w:color w:val="000000"/>
          <w:sz w:val="24"/>
          <w:szCs w:val="24"/>
          <w:rtl/>
        </w:rPr>
        <w:t xml:space="preserve"> بنسبة </w:t>
      </w:r>
      <w:proofErr w:type="spellStart"/>
      <w:r w:rsidR="006740D2" w:rsidRPr="00653663">
        <w:rPr>
          <w:rFonts w:ascii="Simplified Arabic" w:hAnsi="Simplified Arabic" w:cs="Simplified Arabic" w:hint="cs"/>
          <w:color w:val="000000"/>
          <w:sz w:val="24"/>
          <w:szCs w:val="24"/>
          <w:rtl/>
        </w:rPr>
        <w:t>49.1</w:t>
      </w:r>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بالمقارنة مع الربع الثالث </w:t>
      </w:r>
      <w:r w:rsidR="006740D2" w:rsidRPr="00653663">
        <w:rPr>
          <w:rFonts w:ascii="Simplified Arabic" w:hAnsi="Simplified Arabic" w:cs="Simplified Arabic"/>
          <w:color w:val="000000"/>
          <w:sz w:val="24"/>
          <w:szCs w:val="24"/>
        </w:rPr>
        <w:t>2014</w:t>
      </w:r>
      <w:r w:rsidRPr="00653663">
        <w:rPr>
          <w:rFonts w:ascii="Simplified Arabic" w:hAnsi="Simplified Arabic" w:cs="Simplified Arabic" w:hint="cs"/>
          <w:color w:val="000000"/>
          <w:sz w:val="24"/>
          <w:szCs w:val="24"/>
          <w:rtl/>
        </w:rPr>
        <w:t>.</w:t>
      </w:r>
    </w:p>
    <w:p w:rsidR="002A274D" w:rsidRPr="00653663" w:rsidRDefault="002A274D" w:rsidP="00653663">
      <w:pPr>
        <w:jc w:val="both"/>
        <w:rPr>
          <w:rFonts w:ascii="Simplified Arabic" w:hAnsi="Simplified Arabic" w:cs="Simplified Arabic"/>
          <w:color w:val="000000"/>
          <w:sz w:val="24"/>
          <w:szCs w:val="24"/>
        </w:rPr>
      </w:pPr>
    </w:p>
    <w:p w:rsidR="002A274D" w:rsidRPr="00653663" w:rsidRDefault="002A274D" w:rsidP="00353447">
      <w:pPr>
        <w:jc w:val="both"/>
        <w:rPr>
          <w:rFonts w:ascii="Simplified Arabic" w:hAnsi="Simplified Arabic" w:cs="Simplified Arabic"/>
          <w:color w:val="000000"/>
          <w:sz w:val="24"/>
          <w:szCs w:val="24"/>
        </w:rPr>
      </w:pPr>
      <w:r w:rsidRPr="00653663">
        <w:rPr>
          <w:rFonts w:ascii="Simplified Arabic" w:hAnsi="Simplified Arabic" w:cs="Simplified Arabic" w:hint="cs"/>
          <w:color w:val="000000"/>
          <w:sz w:val="24"/>
          <w:szCs w:val="24"/>
          <w:rtl/>
        </w:rPr>
        <w:t xml:space="preserve">تتوزع ليالي المبيت في الفنادق حسب المنطقة كالآتي: </w:t>
      </w:r>
      <w:r w:rsidR="00245790" w:rsidRPr="00653663">
        <w:rPr>
          <w:rFonts w:ascii="Simplified Arabic" w:hAnsi="Simplified Arabic" w:cs="Simplified Arabic"/>
          <w:color w:val="000000"/>
          <w:sz w:val="24"/>
          <w:szCs w:val="24"/>
        </w:rPr>
        <w:t>56.6</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جنوب الضفة الغربية </w:t>
      </w:r>
      <w:r w:rsidR="00353447">
        <w:rPr>
          <w:rFonts w:ascii="Simplified Arabic" w:hAnsi="Simplified Arabic" w:cs="Simplified Arabic" w:hint="cs"/>
          <w:color w:val="000000"/>
          <w:sz w:val="24"/>
          <w:szCs w:val="24"/>
          <w:rtl/>
        </w:rPr>
        <w:t>و</w:t>
      </w:r>
      <w:r w:rsidR="00353447" w:rsidRPr="00653663">
        <w:rPr>
          <w:rFonts w:ascii="Simplified Arabic" w:hAnsi="Simplified Arabic" w:cs="Simplified Arabic"/>
          <w:color w:val="000000"/>
          <w:sz w:val="24"/>
          <w:szCs w:val="24"/>
        </w:rPr>
        <w:t>26.2</w:t>
      </w:r>
      <w:proofErr w:type="spellStart"/>
      <w:r w:rsidRPr="00653663">
        <w:rPr>
          <w:rFonts w:ascii="Simplified Arabic" w:hAnsi="Simplified Arabic" w:cs="Simplified Arabic" w:hint="cs"/>
          <w:color w:val="000000"/>
          <w:sz w:val="24"/>
          <w:szCs w:val="24"/>
          <w:rtl/>
        </w:rPr>
        <w:t>%</w:t>
      </w:r>
      <w:proofErr w:type="spellEnd"/>
      <w:r w:rsidRPr="00653663">
        <w:rPr>
          <w:rFonts w:ascii="Simplified Arabic" w:hAnsi="Simplified Arabic" w:cs="Simplified Arabic" w:hint="cs"/>
          <w:color w:val="000000"/>
          <w:sz w:val="24"/>
          <w:szCs w:val="24"/>
          <w:rtl/>
        </w:rPr>
        <w:t xml:space="preserve"> من ليالي المبيت في فنادق </w:t>
      </w:r>
      <w:proofErr w:type="spellStart"/>
      <w:r w:rsidRPr="00653663">
        <w:rPr>
          <w:rFonts w:ascii="Simplified Arabic" w:hAnsi="Simplified Arabic" w:cs="Simplified Arabic" w:hint="cs"/>
          <w:color w:val="000000"/>
          <w:sz w:val="24"/>
          <w:szCs w:val="24"/>
          <w:rtl/>
        </w:rPr>
        <w:t>القدس،</w:t>
      </w:r>
      <w:proofErr w:type="spellEnd"/>
      <w:r w:rsidRPr="00653663">
        <w:rPr>
          <w:rFonts w:ascii="Simplified Arabic" w:hAnsi="Simplified Arabic" w:cs="Simplified Arabic" w:hint="cs"/>
          <w:color w:val="000000"/>
          <w:sz w:val="24"/>
          <w:szCs w:val="24"/>
          <w:rtl/>
        </w:rPr>
        <w:t xml:space="preserve"> أما نسبة ليالي المبيت في فنادق وسط وشمال الضفة الغربية فقد بلغت </w:t>
      </w:r>
      <w:r w:rsidR="007E7FCE" w:rsidRPr="00653663">
        <w:rPr>
          <w:rFonts w:ascii="Simplified Arabic" w:hAnsi="Simplified Arabic" w:cs="Simplified Arabic"/>
          <w:color w:val="000000"/>
          <w:sz w:val="24"/>
          <w:szCs w:val="24"/>
        </w:rPr>
        <w:t>%</w:t>
      </w:r>
      <w:r w:rsidR="00245790" w:rsidRPr="00653663">
        <w:rPr>
          <w:rFonts w:ascii="Simplified Arabic" w:hAnsi="Simplified Arabic" w:cs="Simplified Arabic"/>
          <w:color w:val="000000"/>
          <w:sz w:val="24"/>
          <w:szCs w:val="24"/>
        </w:rPr>
        <w:t>14.7</w:t>
      </w:r>
      <w:r w:rsidRPr="00653663">
        <w:rPr>
          <w:rFonts w:ascii="Simplified Arabic" w:hAnsi="Simplified Arabic" w:cs="Simplified Arabic" w:hint="cs"/>
          <w:color w:val="000000"/>
          <w:sz w:val="24"/>
          <w:szCs w:val="24"/>
          <w:rtl/>
        </w:rPr>
        <w:t xml:space="preserve"> و</w:t>
      </w:r>
      <w:r w:rsidR="00245790" w:rsidRPr="00653663">
        <w:rPr>
          <w:rFonts w:ascii="Simplified Arabic" w:hAnsi="Simplified Arabic" w:cs="Simplified Arabic"/>
          <w:color w:val="000000"/>
          <w:sz w:val="24"/>
          <w:szCs w:val="24"/>
        </w:rPr>
        <w:t>5</w:t>
      </w:r>
      <w:proofErr w:type="spellStart"/>
      <w:r w:rsidRPr="00653663">
        <w:rPr>
          <w:rFonts w:ascii="Simplified Arabic" w:hAnsi="Simplified Arabic" w:cs="Simplified Arabic" w:hint="cs"/>
          <w:color w:val="000000"/>
          <w:sz w:val="24"/>
          <w:szCs w:val="24"/>
          <w:rtl/>
        </w:rPr>
        <w:t>.</w:t>
      </w:r>
      <w:proofErr w:type="spellEnd"/>
      <w:r w:rsidR="007E7FCE" w:rsidRPr="00653663">
        <w:rPr>
          <w:rFonts w:ascii="Simplified Arabic" w:hAnsi="Simplified Arabic" w:cs="Simplified Arabic"/>
          <w:color w:val="000000"/>
          <w:sz w:val="24"/>
          <w:szCs w:val="24"/>
        </w:rPr>
        <w:t>%</w:t>
      </w:r>
      <w:r w:rsidR="00245790" w:rsidRPr="00653663">
        <w:rPr>
          <w:rFonts w:ascii="Simplified Arabic" w:hAnsi="Simplified Arabic" w:cs="Simplified Arabic"/>
          <w:color w:val="000000"/>
          <w:sz w:val="24"/>
          <w:szCs w:val="24"/>
        </w:rPr>
        <w:t>2</w:t>
      </w:r>
      <w:r w:rsidRPr="00653663">
        <w:rPr>
          <w:rFonts w:ascii="Simplified Arabic" w:hAnsi="Simplified Arabic" w:cs="Simplified Arabic" w:hint="cs"/>
          <w:color w:val="000000"/>
          <w:sz w:val="24"/>
          <w:szCs w:val="24"/>
          <w:rtl/>
        </w:rPr>
        <w:t xml:space="preserve"> على </w:t>
      </w:r>
      <w:proofErr w:type="spellStart"/>
      <w:r w:rsidRPr="00653663">
        <w:rPr>
          <w:rFonts w:ascii="Simplified Arabic" w:hAnsi="Simplified Arabic" w:cs="Simplified Arabic" w:hint="cs"/>
          <w:color w:val="000000"/>
          <w:sz w:val="24"/>
          <w:szCs w:val="24"/>
          <w:rtl/>
        </w:rPr>
        <w:t>التوالي،</w:t>
      </w:r>
      <w:proofErr w:type="spellEnd"/>
      <w:r w:rsidRPr="00653663">
        <w:rPr>
          <w:rFonts w:ascii="Simplified Arabic" w:hAnsi="Simplified Arabic" w:cs="Simplified Arabic" w:hint="cs"/>
          <w:color w:val="000000"/>
          <w:sz w:val="24"/>
          <w:szCs w:val="24"/>
          <w:rtl/>
        </w:rPr>
        <w:t xml:space="preserve"> من إجمالي عدد ليالي المبيت في فنادق الضفة الغربية.</w:t>
      </w:r>
    </w:p>
    <w:p w:rsidR="002A274D" w:rsidRDefault="002A274D" w:rsidP="00835A6C">
      <w:pPr>
        <w:tabs>
          <w:tab w:val="left" w:pos="8976"/>
        </w:tabs>
        <w:jc w:val="both"/>
        <w:rPr>
          <w:rFonts w:cs="Simplified Arabic"/>
          <w:sz w:val="24"/>
          <w:szCs w:val="24"/>
        </w:rPr>
      </w:pPr>
    </w:p>
    <w:p w:rsidR="00A0488A" w:rsidRPr="00DA701A" w:rsidRDefault="00A0488A" w:rsidP="00245790">
      <w:pPr>
        <w:tabs>
          <w:tab w:val="left" w:pos="8976"/>
        </w:tabs>
        <w:jc w:val="center"/>
        <w:rPr>
          <w:rFonts w:cs="Simplified Arabic"/>
          <w:b/>
          <w:bCs/>
          <w:color w:val="000000" w:themeColor="text1"/>
          <w:sz w:val="22"/>
          <w:szCs w:val="22"/>
          <w:rtl/>
        </w:rPr>
      </w:pPr>
      <w:r w:rsidRPr="00DA701A">
        <w:rPr>
          <w:rFonts w:cs="Simplified Arabic"/>
          <w:b/>
          <w:bCs/>
          <w:color w:val="000000" w:themeColor="text1"/>
          <w:sz w:val="22"/>
          <w:szCs w:val="22"/>
          <w:rtl/>
        </w:rPr>
        <w:t>عدد ليالي المبيت للنزلاء حسب الجنسية</w:t>
      </w:r>
      <w:r w:rsidRPr="00DA701A">
        <w:rPr>
          <w:rFonts w:cs="Simplified Arabic" w:hint="cs"/>
          <w:b/>
          <w:bCs/>
          <w:color w:val="000000" w:themeColor="text1"/>
          <w:sz w:val="22"/>
          <w:szCs w:val="22"/>
          <w:rtl/>
        </w:rPr>
        <w:t xml:space="preserve"> </w:t>
      </w:r>
      <w:r w:rsidRPr="00DA701A">
        <w:rPr>
          <w:rFonts w:cs="Simplified Arabic"/>
          <w:b/>
          <w:bCs/>
          <w:color w:val="000000" w:themeColor="text1"/>
          <w:sz w:val="22"/>
          <w:szCs w:val="22"/>
          <w:rtl/>
        </w:rPr>
        <w:t xml:space="preserve">خلال الربع </w:t>
      </w:r>
      <w:r w:rsidR="002A274D" w:rsidRPr="00DA701A">
        <w:rPr>
          <w:rFonts w:cs="Simplified Arabic" w:hint="cs"/>
          <w:b/>
          <w:bCs/>
          <w:color w:val="000000" w:themeColor="text1"/>
          <w:sz w:val="22"/>
          <w:szCs w:val="22"/>
          <w:rtl/>
        </w:rPr>
        <w:t>الرابع</w:t>
      </w:r>
      <w:r w:rsidRPr="00DA701A">
        <w:rPr>
          <w:rFonts w:cs="Simplified Arabic"/>
          <w:b/>
          <w:bCs/>
          <w:color w:val="000000" w:themeColor="text1"/>
          <w:sz w:val="22"/>
          <w:szCs w:val="22"/>
          <w:rtl/>
        </w:rPr>
        <w:t>،</w:t>
      </w:r>
      <w:r w:rsidRPr="00DA701A">
        <w:rPr>
          <w:rFonts w:cs="Simplified Arabic" w:hint="cs"/>
          <w:b/>
          <w:bCs/>
          <w:color w:val="000000" w:themeColor="text1"/>
          <w:sz w:val="22"/>
          <w:szCs w:val="22"/>
          <w:rtl/>
        </w:rPr>
        <w:t xml:space="preserve"> ‏</w:t>
      </w:r>
      <w:r w:rsidR="00245790" w:rsidRPr="00DA701A">
        <w:rPr>
          <w:rFonts w:cs="Simplified Arabic" w:hint="cs"/>
          <w:b/>
          <w:bCs/>
          <w:color w:val="000000" w:themeColor="text1"/>
          <w:sz w:val="22"/>
          <w:szCs w:val="22"/>
          <w:rtl/>
        </w:rPr>
        <w:t>2014</w:t>
      </w:r>
    </w:p>
    <w:p w:rsidR="00B76C25" w:rsidRDefault="00F91967" w:rsidP="00AC475A">
      <w:pPr>
        <w:pBdr>
          <w:top w:val="single" w:sz="4" w:space="1" w:color="auto"/>
          <w:left w:val="single" w:sz="4" w:space="4" w:color="auto"/>
          <w:bottom w:val="single" w:sz="4" w:space="1" w:color="auto"/>
          <w:right w:val="single" w:sz="4" w:space="4" w:color="auto"/>
        </w:pBdr>
        <w:tabs>
          <w:tab w:val="left" w:pos="8976"/>
        </w:tabs>
        <w:jc w:val="center"/>
        <w:rPr>
          <w:rFonts w:cs="Simplified Arabic"/>
          <w:b/>
          <w:bCs/>
          <w:sz w:val="22"/>
          <w:szCs w:val="22"/>
          <w:rtl/>
        </w:rPr>
      </w:pPr>
      <w:r>
        <w:rPr>
          <w:rFonts w:cs="Simplified Arabic"/>
          <w:b/>
          <w:bCs/>
          <w:noProof/>
          <w:sz w:val="22"/>
          <w:szCs w:val="22"/>
        </w:rPr>
        <w:drawing>
          <wp:inline distT="0" distB="0" distL="0" distR="0">
            <wp:extent cx="5592725" cy="2860158"/>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AC475A" w:rsidRDefault="00AC475A" w:rsidP="00363C9F">
      <w:pPr>
        <w:pStyle w:val="BodyText"/>
        <w:ind w:left="-1" w:right="719"/>
        <w:jc w:val="both"/>
        <w:rPr>
          <w:b/>
          <w:bCs/>
          <w:sz w:val="24"/>
          <w:szCs w:val="24"/>
          <w:rtl/>
        </w:rPr>
      </w:pPr>
    </w:p>
    <w:p w:rsidR="00A0488A" w:rsidRPr="00370445" w:rsidRDefault="00A0488A" w:rsidP="00A6701D">
      <w:pPr>
        <w:pStyle w:val="BodyText"/>
        <w:ind w:left="-1" w:right="719"/>
        <w:jc w:val="both"/>
        <w:rPr>
          <w:b/>
          <w:bCs/>
          <w:sz w:val="24"/>
          <w:szCs w:val="24"/>
        </w:rPr>
      </w:pPr>
      <w:r w:rsidRPr="00370445">
        <w:rPr>
          <w:rFonts w:hint="cs"/>
          <w:b/>
          <w:bCs/>
          <w:sz w:val="24"/>
          <w:szCs w:val="24"/>
          <w:rtl/>
        </w:rPr>
        <w:t>5.</w:t>
      </w:r>
      <w:r w:rsidR="00B33615">
        <w:rPr>
          <w:rFonts w:hint="cs"/>
          <w:b/>
          <w:bCs/>
          <w:sz w:val="24"/>
          <w:szCs w:val="24"/>
          <w:rtl/>
        </w:rPr>
        <w:t>1</w:t>
      </w:r>
      <w:r w:rsidRPr="00370445">
        <w:rPr>
          <w:rFonts w:hint="cs"/>
          <w:b/>
          <w:bCs/>
          <w:sz w:val="24"/>
          <w:szCs w:val="24"/>
          <w:rtl/>
        </w:rPr>
        <w:t xml:space="preserve"> معدل مدة الإقامة خلال الربع </w:t>
      </w:r>
      <w:r w:rsidR="00D21F6F" w:rsidRPr="000D051C">
        <w:rPr>
          <w:rFonts w:hint="cs"/>
          <w:b/>
          <w:bCs/>
          <w:sz w:val="24"/>
          <w:szCs w:val="24"/>
          <w:rtl/>
        </w:rPr>
        <w:t>الرابع</w:t>
      </w:r>
      <w:r w:rsidRPr="00370445">
        <w:rPr>
          <w:rFonts w:hint="cs"/>
          <w:b/>
          <w:bCs/>
          <w:sz w:val="24"/>
          <w:szCs w:val="24"/>
          <w:rtl/>
        </w:rPr>
        <w:t xml:space="preserve"> </w:t>
      </w:r>
      <w:r w:rsidR="00A6701D">
        <w:rPr>
          <w:rFonts w:hint="cs"/>
          <w:b/>
          <w:bCs/>
          <w:sz w:val="24"/>
          <w:szCs w:val="24"/>
          <w:rtl/>
        </w:rPr>
        <w:t>2014</w:t>
      </w:r>
    </w:p>
    <w:p w:rsidR="00D21F6F" w:rsidRPr="00653663" w:rsidRDefault="00D21F6F" w:rsidP="00653663">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 xml:space="preserve">بلغ معدل مدة الإقامة خلال الربع الرابع في فنادق الضفة الغربية </w:t>
      </w:r>
      <w:r w:rsidR="00A6701D" w:rsidRPr="00653663">
        <w:rPr>
          <w:rFonts w:ascii="Simplified Arabic" w:hAnsi="Simplified Arabic" w:cs="Simplified Arabic"/>
          <w:color w:val="000000"/>
          <w:sz w:val="24"/>
          <w:szCs w:val="24"/>
          <w:rtl/>
        </w:rPr>
        <w:t>7</w:t>
      </w:r>
      <w:r w:rsidRPr="00653663">
        <w:rPr>
          <w:rFonts w:ascii="Simplified Arabic" w:hAnsi="Simplified Arabic" w:cs="Simplified Arabic"/>
          <w:color w:val="000000"/>
          <w:sz w:val="24"/>
          <w:szCs w:val="24"/>
        </w:rPr>
        <w:t>2.</w:t>
      </w:r>
      <w:r w:rsidRPr="00653663">
        <w:rPr>
          <w:rFonts w:ascii="Simplified Arabic" w:hAnsi="Simplified Arabic" w:cs="Simplified Arabic"/>
          <w:color w:val="000000"/>
          <w:sz w:val="24"/>
          <w:szCs w:val="24"/>
          <w:rtl/>
        </w:rPr>
        <w:t xml:space="preserve"> ليلة لكل نزيل، وقد بلغ أعلى معدل لمدة الإقامة للنزلاء</w:t>
      </w:r>
      <w:r w:rsidR="00A6701D" w:rsidRPr="00653663">
        <w:rPr>
          <w:rFonts w:ascii="Simplified Arabic" w:hAnsi="Simplified Arabic" w:cs="Simplified Arabic"/>
          <w:color w:val="000000"/>
          <w:sz w:val="24"/>
          <w:szCs w:val="24"/>
          <w:rtl/>
        </w:rPr>
        <w:t>3.7</w:t>
      </w:r>
      <w:r w:rsidRPr="00653663">
        <w:rPr>
          <w:rFonts w:ascii="Simplified Arabic" w:hAnsi="Simplified Arabic" w:cs="Simplified Arabic"/>
          <w:color w:val="000000"/>
          <w:sz w:val="24"/>
          <w:szCs w:val="24"/>
          <w:rtl/>
        </w:rPr>
        <w:t xml:space="preserve"> ليلة لكل نزيل وذلك في فنادق </w:t>
      </w:r>
      <w:r w:rsidR="00A6701D" w:rsidRPr="00653663">
        <w:rPr>
          <w:rFonts w:ascii="Simplified Arabic" w:hAnsi="Simplified Arabic" w:cs="Simplified Arabic"/>
          <w:color w:val="000000"/>
          <w:sz w:val="24"/>
          <w:szCs w:val="24"/>
          <w:rtl/>
        </w:rPr>
        <w:t>القدس</w:t>
      </w:r>
      <w:r w:rsidRPr="00653663">
        <w:rPr>
          <w:rFonts w:ascii="Simplified Arabic" w:hAnsi="Simplified Arabic" w:cs="Simplified Arabic"/>
          <w:color w:val="000000"/>
          <w:sz w:val="24"/>
          <w:szCs w:val="24"/>
          <w:rtl/>
        </w:rPr>
        <w:t xml:space="preserve"> في شهر </w:t>
      </w:r>
      <w:r w:rsidR="00A6701D" w:rsidRPr="00653663">
        <w:rPr>
          <w:rFonts w:ascii="Simplified Arabic" w:hAnsi="Simplified Arabic" w:cs="Simplified Arabic"/>
          <w:color w:val="000000"/>
          <w:sz w:val="24"/>
          <w:szCs w:val="24"/>
          <w:rtl/>
        </w:rPr>
        <w:t>تشرين</w:t>
      </w:r>
      <w:r w:rsidRPr="00653663">
        <w:rPr>
          <w:rFonts w:ascii="Simplified Arabic" w:hAnsi="Simplified Arabic" w:cs="Simplified Arabic"/>
          <w:color w:val="000000"/>
          <w:sz w:val="24"/>
          <w:szCs w:val="24"/>
          <w:rtl/>
        </w:rPr>
        <w:t xml:space="preserve"> أول، في حين كان ادنى معدل اقامة في شمال الضفة الغربية خلال شهر</w:t>
      </w:r>
      <w:r w:rsidR="00A6701D" w:rsidRPr="00653663">
        <w:rPr>
          <w:rFonts w:ascii="Simplified Arabic" w:hAnsi="Simplified Arabic" w:cs="Simplified Arabic"/>
          <w:color w:val="000000"/>
          <w:sz w:val="24"/>
          <w:szCs w:val="24"/>
          <w:rtl/>
        </w:rPr>
        <w:t>ي</w:t>
      </w:r>
      <w:r w:rsidRPr="00653663">
        <w:rPr>
          <w:rFonts w:ascii="Simplified Arabic" w:hAnsi="Simplified Arabic" w:cs="Simplified Arabic"/>
          <w:color w:val="000000"/>
          <w:sz w:val="24"/>
          <w:szCs w:val="24"/>
          <w:rtl/>
        </w:rPr>
        <w:t xml:space="preserve"> تشرين ثاني</w:t>
      </w:r>
      <w:r w:rsidR="00A6701D" w:rsidRPr="00653663">
        <w:rPr>
          <w:rFonts w:ascii="Simplified Arabic" w:hAnsi="Simplified Arabic" w:cs="Simplified Arabic"/>
          <w:color w:val="000000"/>
          <w:sz w:val="24"/>
          <w:szCs w:val="24"/>
          <w:rtl/>
        </w:rPr>
        <w:t xml:space="preserve"> وكانون أول</w:t>
      </w:r>
      <w:r w:rsidRPr="00653663">
        <w:rPr>
          <w:rFonts w:ascii="Simplified Arabic" w:hAnsi="Simplified Arabic" w:cs="Simplified Arabic"/>
          <w:color w:val="000000"/>
          <w:sz w:val="24"/>
          <w:szCs w:val="24"/>
          <w:rtl/>
        </w:rPr>
        <w:t xml:space="preserve"> بمعدل 1.2 ليلة لكل نزيل.</w:t>
      </w:r>
    </w:p>
    <w:p w:rsidR="00D21F6F" w:rsidRPr="00653663" w:rsidRDefault="00D21F6F" w:rsidP="00653663">
      <w:pPr>
        <w:jc w:val="both"/>
        <w:rPr>
          <w:rFonts w:ascii="Simplified Arabic" w:hAnsi="Simplified Arabic" w:cs="Simplified Arabic"/>
          <w:color w:val="000000"/>
          <w:sz w:val="24"/>
          <w:szCs w:val="24"/>
          <w:rtl/>
        </w:rPr>
      </w:pPr>
    </w:p>
    <w:p w:rsidR="00615F60" w:rsidRPr="00653663" w:rsidRDefault="00D21F6F" w:rsidP="00653663">
      <w:pPr>
        <w:jc w:val="both"/>
        <w:rPr>
          <w:rFonts w:ascii="Simplified Arabic" w:hAnsi="Simplified Arabic" w:cs="Simplified Arabic"/>
          <w:color w:val="000000"/>
          <w:sz w:val="24"/>
          <w:szCs w:val="24"/>
          <w:rtl/>
        </w:rPr>
      </w:pPr>
      <w:r w:rsidRPr="00653663">
        <w:rPr>
          <w:rFonts w:ascii="Simplified Arabic" w:hAnsi="Simplified Arabic" w:cs="Simplified Arabic"/>
          <w:color w:val="000000"/>
          <w:sz w:val="24"/>
          <w:szCs w:val="24"/>
          <w:rtl/>
        </w:rPr>
        <w:t>ويبين الجدول الآتي النتائج الأساسية لأهم مؤشرات النشاط الفندقي للربع الرابع من العام 201</w:t>
      </w:r>
      <w:r w:rsidR="0035238F" w:rsidRPr="00653663">
        <w:rPr>
          <w:rFonts w:ascii="Simplified Arabic" w:hAnsi="Simplified Arabic" w:cs="Simplified Arabic"/>
          <w:color w:val="000000"/>
          <w:sz w:val="24"/>
          <w:szCs w:val="24"/>
          <w:rtl/>
        </w:rPr>
        <w:t>4</w:t>
      </w:r>
      <w:r w:rsidRPr="00653663">
        <w:rPr>
          <w:rFonts w:ascii="Simplified Arabic" w:hAnsi="Simplified Arabic" w:cs="Simplified Arabic"/>
          <w:color w:val="000000"/>
          <w:sz w:val="24"/>
          <w:szCs w:val="24"/>
          <w:rtl/>
        </w:rPr>
        <w:t>، إضافة لنسبة التغير بالمقارنة مع مؤشرات الربع الرابع 201</w:t>
      </w:r>
      <w:r w:rsidR="0035238F" w:rsidRPr="00653663">
        <w:rPr>
          <w:rFonts w:ascii="Simplified Arabic" w:hAnsi="Simplified Arabic" w:cs="Simplified Arabic"/>
          <w:color w:val="000000"/>
          <w:sz w:val="24"/>
          <w:szCs w:val="24"/>
          <w:rtl/>
        </w:rPr>
        <w:t>3</w:t>
      </w:r>
      <w:r w:rsidRPr="00653663">
        <w:rPr>
          <w:rFonts w:ascii="Simplified Arabic" w:hAnsi="Simplified Arabic" w:cs="Simplified Arabic"/>
          <w:color w:val="000000"/>
          <w:sz w:val="24"/>
          <w:szCs w:val="24"/>
          <w:rtl/>
        </w:rPr>
        <w:t xml:space="preserve"> والربع الثالث 201</w:t>
      </w:r>
      <w:r w:rsidR="0035238F" w:rsidRPr="00653663">
        <w:rPr>
          <w:rFonts w:ascii="Simplified Arabic" w:hAnsi="Simplified Arabic" w:cs="Simplified Arabic"/>
          <w:color w:val="000000"/>
          <w:sz w:val="24"/>
          <w:szCs w:val="24"/>
          <w:rtl/>
        </w:rPr>
        <w:t>4</w:t>
      </w:r>
      <w:r w:rsidR="00C53F57" w:rsidRPr="00653663">
        <w:rPr>
          <w:rFonts w:ascii="Simplified Arabic" w:hAnsi="Simplified Arabic" w:cs="Simplified Arabic"/>
          <w:color w:val="000000"/>
          <w:sz w:val="24"/>
          <w:szCs w:val="24"/>
          <w:rtl/>
        </w:rPr>
        <w:t>.</w:t>
      </w:r>
      <w:r w:rsidR="00615F60" w:rsidRPr="00653663">
        <w:rPr>
          <w:rFonts w:ascii="Simplified Arabic" w:hAnsi="Simplified Arabic" w:cs="Simplified Arabic"/>
          <w:color w:val="000000"/>
          <w:sz w:val="24"/>
          <w:szCs w:val="24"/>
          <w:rtl/>
        </w:rPr>
        <w:t xml:space="preserve"> </w:t>
      </w:r>
    </w:p>
    <w:p w:rsidR="00615F60" w:rsidRPr="00653663" w:rsidRDefault="00615F60" w:rsidP="00653663">
      <w:pPr>
        <w:pStyle w:val="BodyText"/>
        <w:tabs>
          <w:tab w:val="right" w:pos="2410"/>
        </w:tabs>
        <w:jc w:val="both"/>
        <w:rPr>
          <w:sz w:val="24"/>
          <w:szCs w:val="24"/>
          <w:rtl/>
        </w:rPr>
      </w:pPr>
    </w:p>
    <w:p w:rsidR="00CF4DB9" w:rsidRDefault="00CF4DB9" w:rsidP="00653663">
      <w:pPr>
        <w:pStyle w:val="BodyText"/>
        <w:tabs>
          <w:tab w:val="right" w:pos="2410"/>
        </w:tabs>
        <w:jc w:val="both"/>
        <w:rPr>
          <w:b/>
          <w:bCs/>
          <w:sz w:val="22"/>
          <w:szCs w:val="22"/>
          <w:rtl/>
        </w:rPr>
      </w:pPr>
    </w:p>
    <w:p w:rsidR="00CF4DB9" w:rsidRDefault="00CF4DB9" w:rsidP="00615F60">
      <w:pPr>
        <w:pStyle w:val="BodyText"/>
        <w:tabs>
          <w:tab w:val="right" w:pos="2410"/>
        </w:tabs>
        <w:jc w:val="left"/>
        <w:rPr>
          <w:b/>
          <w:bCs/>
          <w:sz w:val="22"/>
          <w:szCs w:val="22"/>
          <w:rtl/>
        </w:rPr>
      </w:pPr>
    </w:p>
    <w:p w:rsidR="00CF4DB9" w:rsidRDefault="00CF4DB9" w:rsidP="00615F60">
      <w:pPr>
        <w:pStyle w:val="BodyText"/>
        <w:tabs>
          <w:tab w:val="right" w:pos="2410"/>
        </w:tabs>
        <w:jc w:val="left"/>
        <w:rPr>
          <w:b/>
          <w:bCs/>
          <w:sz w:val="22"/>
          <w:szCs w:val="22"/>
          <w:rtl/>
        </w:rPr>
      </w:pPr>
    </w:p>
    <w:p w:rsidR="00CF4DB9" w:rsidRDefault="00CF4DB9" w:rsidP="00615F60">
      <w:pPr>
        <w:pStyle w:val="BodyText"/>
        <w:tabs>
          <w:tab w:val="right" w:pos="2410"/>
        </w:tabs>
        <w:jc w:val="left"/>
        <w:rPr>
          <w:b/>
          <w:bCs/>
          <w:sz w:val="22"/>
          <w:szCs w:val="22"/>
          <w:rtl/>
        </w:rPr>
      </w:pPr>
    </w:p>
    <w:p w:rsidR="00A0488A" w:rsidRDefault="00615F60" w:rsidP="0035238F">
      <w:pPr>
        <w:pStyle w:val="BodyText"/>
        <w:tabs>
          <w:tab w:val="right" w:pos="2410"/>
        </w:tabs>
        <w:jc w:val="center"/>
        <w:rPr>
          <w:b/>
          <w:bCs/>
          <w:sz w:val="8"/>
          <w:szCs w:val="8"/>
          <w:rtl/>
        </w:rPr>
      </w:pPr>
      <w:r>
        <w:rPr>
          <w:rFonts w:hint="cs"/>
          <w:b/>
          <w:bCs/>
          <w:sz w:val="22"/>
          <w:szCs w:val="22"/>
          <w:rtl/>
        </w:rPr>
        <w:t>نسبة التغير في مؤشرات الربع الرابع 201</w:t>
      </w:r>
      <w:r w:rsidR="0035238F">
        <w:rPr>
          <w:rFonts w:hint="cs"/>
          <w:b/>
          <w:bCs/>
          <w:sz w:val="22"/>
          <w:szCs w:val="22"/>
          <w:rtl/>
        </w:rPr>
        <w:t>4</w:t>
      </w:r>
      <w:r>
        <w:rPr>
          <w:rFonts w:hint="cs"/>
          <w:b/>
          <w:bCs/>
          <w:sz w:val="22"/>
          <w:szCs w:val="22"/>
          <w:rtl/>
        </w:rPr>
        <w:t xml:space="preserve">، مقارنة مع الربع الرابع </w:t>
      </w:r>
      <w:r w:rsidR="0035238F">
        <w:rPr>
          <w:rFonts w:hint="cs"/>
          <w:b/>
          <w:bCs/>
          <w:sz w:val="22"/>
          <w:szCs w:val="22"/>
          <w:rtl/>
        </w:rPr>
        <w:t>2013</w:t>
      </w:r>
      <w:r>
        <w:rPr>
          <w:rFonts w:hint="cs"/>
          <w:b/>
          <w:bCs/>
          <w:sz w:val="22"/>
          <w:szCs w:val="22"/>
          <w:rtl/>
        </w:rPr>
        <w:t>، والربع الثالث 201</w:t>
      </w:r>
      <w:r w:rsidR="0035238F">
        <w:rPr>
          <w:rFonts w:hint="cs"/>
          <w:b/>
          <w:bCs/>
          <w:sz w:val="22"/>
          <w:szCs w:val="22"/>
          <w:rtl/>
        </w:rPr>
        <w:t>4</w:t>
      </w:r>
    </w:p>
    <w:tbl>
      <w:tblPr>
        <w:bidiVisual/>
        <w:tblW w:w="8875" w:type="dxa"/>
        <w:jc w:val="center"/>
        <w:tblBorders>
          <w:top w:val="single" w:sz="4" w:space="0" w:color="auto"/>
          <w:left w:val="single" w:sz="4" w:space="0" w:color="auto"/>
          <w:bottom w:val="single" w:sz="4" w:space="0" w:color="auto"/>
          <w:right w:val="single" w:sz="4" w:space="0" w:color="auto"/>
        </w:tblBorders>
        <w:tblLook w:val="01E0"/>
      </w:tblPr>
      <w:tblGrid>
        <w:gridCol w:w="2943"/>
        <w:gridCol w:w="1925"/>
        <w:gridCol w:w="1822"/>
        <w:gridCol w:w="2185"/>
      </w:tblGrid>
      <w:tr w:rsidR="00615F60" w:rsidRPr="000874CE" w:rsidTr="00663057">
        <w:trPr>
          <w:trHeight w:val="340"/>
          <w:jc w:val="center"/>
        </w:trPr>
        <w:tc>
          <w:tcPr>
            <w:tcW w:w="2943" w:type="dxa"/>
            <w:vMerge w:val="restart"/>
            <w:tcBorders>
              <w:top w:val="single" w:sz="4" w:space="0" w:color="auto"/>
              <w:bottom w:val="nil"/>
              <w:right w:val="single" w:sz="4" w:space="0" w:color="auto"/>
            </w:tcBorders>
            <w:vAlign w:val="center"/>
          </w:tcPr>
          <w:p w:rsidR="00615F60" w:rsidRPr="000874CE" w:rsidRDefault="00615F60" w:rsidP="00261400">
            <w:pPr>
              <w:jc w:val="center"/>
              <w:rPr>
                <w:color w:val="000000"/>
                <w:rtl/>
              </w:rPr>
            </w:pPr>
            <w:r w:rsidRPr="000874CE">
              <w:rPr>
                <w:rFonts w:cs="Simplified Arabic" w:hint="eastAsia"/>
                <w:b/>
                <w:bCs/>
                <w:color w:val="000000"/>
                <w:sz w:val="18"/>
                <w:szCs w:val="18"/>
                <w:rtl/>
              </w:rPr>
              <w:t>المؤشر</w:t>
            </w:r>
          </w:p>
        </w:tc>
        <w:tc>
          <w:tcPr>
            <w:tcW w:w="1925" w:type="dxa"/>
            <w:vMerge w:val="restart"/>
            <w:tcBorders>
              <w:top w:val="single" w:sz="4" w:space="0" w:color="auto"/>
              <w:left w:val="single" w:sz="4" w:space="0" w:color="auto"/>
              <w:bottom w:val="nil"/>
              <w:right w:val="single" w:sz="4" w:space="0" w:color="auto"/>
            </w:tcBorders>
            <w:vAlign w:val="center"/>
          </w:tcPr>
          <w:p w:rsidR="00615F60" w:rsidRPr="00B81588" w:rsidRDefault="00615F60" w:rsidP="00261400">
            <w:pPr>
              <w:jc w:val="center"/>
              <w:rPr>
                <w:rFonts w:asciiTheme="minorBidi" w:hAnsiTheme="minorBidi" w:cstheme="minorBidi"/>
                <w:b/>
                <w:bCs/>
                <w:color w:val="000000"/>
                <w:sz w:val="18"/>
                <w:szCs w:val="18"/>
                <w:rtl/>
              </w:rPr>
            </w:pPr>
            <w:r w:rsidRPr="00B81588">
              <w:rPr>
                <w:rFonts w:asciiTheme="minorBidi" w:hAnsiTheme="minorBidi" w:cstheme="minorBidi"/>
                <w:b/>
                <w:bCs/>
                <w:color w:val="000000"/>
                <w:sz w:val="18"/>
                <w:szCs w:val="18"/>
                <w:rtl/>
              </w:rPr>
              <w:t>قيمة المؤشر</w:t>
            </w:r>
          </w:p>
          <w:p w:rsidR="00615F60" w:rsidRPr="00B81588" w:rsidRDefault="00615F60" w:rsidP="0035238F">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الربع الرابع 201</w:t>
            </w:r>
            <w:r w:rsidR="0035238F" w:rsidRPr="00B81588">
              <w:rPr>
                <w:rFonts w:asciiTheme="minorBidi" w:hAnsiTheme="minorBidi" w:cstheme="minorBidi"/>
                <w:b/>
                <w:bCs/>
                <w:color w:val="000000"/>
                <w:sz w:val="18"/>
                <w:szCs w:val="18"/>
                <w:rtl/>
              </w:rPr>
              <w:t>4</w:t>
            </w:r>
          </w:p>
        </w:tc>
        <w:tc>
          <w:tcPr>
            <w:tcW w:w="4007" w:type="dxa"/>
            <w:gridSpan w:val="2"/>
            <w:tcBorders>
              <w:top w:val="single" w:sz="4" w:space="0" w:color="auto"/>
              <w:left w:val="single" w:sz="4" w:space="0" w:color="auto"/>
              <w:bottom w:val="single" w:sz="4" w:space="0" w:color="auto"/>
            </w:tcBorders>
            <w:vAlign w:val="center"/>
          </w:tcPr>
          <w:p w:rsidR="00615F60" w:rsidRPr="00B81588" w:rsidRDefault="00615F60" w:rsidP="00261400">
            <w:pPr>
              <w:jc w:val="center"/>
              <w:rPr>
                <w:rFonts w:asciiTheme="minorBidi" w:hAnsiTheme="minorBidi" w:cstheme="minorBidi"/>
                <w:color w:val="000000"/>
                <w:rtl/>
              </w:rPr>
            </w:pPr>
            <w:r w:rsidRPr="00B81588">
              <w:rPr>
                <w:rFonts w:asciiTheme="minorBidi" w:hAnsiTheme="minorBidi" w:cstheme="minorBidi"/>
                <w:b/>
                <w:bCs/>
                <w:color w:val="000000"/>
                <w:sz w:val="18"/>
                <w:szCs w:val="18"/>
                <w:rtl/>
              </w:rPr>
              <w:t>نسبة التغير(%) مقارنة مع</w:t>
            </w:r>
          </w:p>
        </w:tc>
      </w:tr>
      <w:tr w:rsidR="00615F60" w:rsidRPr="000874CE" w:rsidTr="00CF4DB9">
        <w:trPr>
          <w:trHeight w:val="340"/>
          <w:jc w:val="center"/>
        </w:trPr>
        <w:tc>
          <w:tcPr>
            <w:tcW w:w="2943" w:type="dxa"/>
            <w:vMerge/>
            <w:tcBorders>
              <w:top w:val="nil"/>
              <w:bottom w:val="single" w:sz="4" w:space="0" w:color="auto"/>
              <w:right w:val="single" w:sz="4" w:space="0" w:color="auto"/>
            </w:tcBorders>
            <w:vAlign w:val="center"/>
          </w:tcPr>
          <w:p w:rsidR="00615F60" w:rsidRPr="000874CE" w:rsidRDefault="00615F60" w:rsidP="00261400">
            <w:pPr>
              <w:jc w:val="center"/>
              <w:rPr>
                <w:color w:val="000000"/>
                <w:rtl/>
              </w:rPr>
            </w:pPr>
          </w:p>
        </w:tc>
        <w:tc>
          <w:tcPr>
            <w:tcW w:w="1925" w:type="dxa"/>
            <w:vMerge/>
            <w:tcBorders>
              <w:top w:val="nil"/>
              <w:left w:val="single" w:sz="4" w:space="0" w:color="auto"/>
              <w:bottom w:val="single" w:sz="4" w:space="0" w:color="auto"/>
              <w:right w:val="single" w:sz="4" w:space="0" w:color="auto"/>
            </w:tcBorders>
            <w:vAlign w:val="center"/>
          </w:tcPr>
          <w:p w:rsidR="00615F60" w:rsidRPr="00B81588" w:rsidRDefault="00615F60" w:rsidP="00261400">
            <w:pPr>
              <w:jc w:val="center"/>
              <w:rPr>
                <w:rFonts w:asciiTheme="minorBidi" w:hAnsiTheme="minorBidi" w:cstheme="minorBidi"/>
                <w:color w:val="000000"/>
                <w:rtl/>
              </w:rPr>
            </w:pPr>
          </w:p>
        </w:tc>
        <w:tc>
          <w:tcPr>
            <w:tcW w:w="1822" w:type="dxa"/>
            <w:tcBorders>
              <w:top w:val="single" w:sz="4" w:space="0" w:color="auto"/>
              <w:left w:val="single" w:sz="4" w:space="0" w:color="auto"/>
              <w:bottom w:val="single" w:sz="4" w:space="0" w:color="auto"/>
              <w:right w:val="single" w:sz="4" w:space="0" w:color="auto"/>
            </w:tcBorders>
            <w:vAlign w:val="center"/>
          </w:tcPr>
          <w:p w:rsidR="00615F60" w:rsidRPr="00B81588" w:rsidRDefault="00615F60" w:rsidP="006740D2">
            <w:pPr>
              <w:jc w:val="center"/>
              <w:rPr>
                <w:rFonts w:asciiTheme="minorBidi" w:hAnsiTheme="minorBidi" w:cstheme="minorBidi"/>
                <w:color w:val="000000"/>
                <w:rtl/>
              </w:rPr>
            </w:pPr>
            <w:r w:rsidRPr="00B81588">
              <w:rPr>
                <w:rFonts w:asciiTheme="minorBidi" w:hAnsiTheme="minorBidi" w:cstheme="minorBidi"/>
                <w:color w:val="000000"/>
                <w:sz w:val="18"/>
                <w:szCs w:val="18"/>
                <w:rtl/>
              </w:rPr>
              <w:t xml:space="preserve">الربع الرابع </w:t>
            </w:r>
            <w:r w:rsidR="006740D2" w:rsidRPr="00B81588">
              <w:rPr>
                <w:rFonts w:asciiTheme="minorBidi" w:hAnsiTheme="minorBidi" w:cstheme="minorBidi"/>
                <w:color w:val="000000"/>
                <w:sz w:val="18"/>
                <w:szCs w:val="18"/>
                <w:rtl/>
              </w:rPr>
              <w:t>2013</w:t>
            </w:r>
          </w:p>
        </w:tc>
        <w:tc>
          <w:tcPr>
            <w:tcW w:w="2185" w:type="dxa"/>
            <w:tcBorders>
              <w:top w:val="single" w:sz="4" w:space="0" w:color="auto"/>
              <w:left w:val="single" w:sz="4" w:space="0" w:color="auto"/>
              <w:bottom w:val="single" w:sz="4" w:space="0" w:color="auto"/>
            </w:tcBorders>
            <w:vAlign w:val="center"/>
          </w:tcPr>
          <w:p w:rsidR="00615F60" w:rsidRPr="00B81588" w:rsidRDefault="00615F60" w:rsidP="006740D2">
            <w:pPr>
              <w:jc w:val="center"/>
              <w:rPr>
                <w:rFonts w:asciiTheme="minorBidi" w:hAnsiTheme="minorBidi" w:cstheme="minorBidi"/>
                <w:color w:val="000000"/>
                <w:rtl/>
              </w:rPr>
            </w:pPr>
            <w:r w:rsidRPr="00B81588">
              <w:rPr>
                <w:rFonts w:asciiTheme="minorBidi" w:hAnsiTheme="minorBidi" w:cstheme="minorBidi"/>
                <w:color w:val="000000"/>
                <w:sz w:val="18"/>
                <w:szCs w:val="18"/>
                <w:rtl/>
              </w:rPr>
              <w:t>الربع الثالث 201</w:t>
            </w:r>
            <w:r w:rsidR="006740D2" w:rsidRPr="00B81588">
              <w:rPr>
                <w:rFonts w:asciiTheme="minorBidi" w:hAnsiTheme="minorBidi" w:cstheme="minorBidi"/>
                <w:color w:val="000000"/>
                <w:sz w:val="18"/>
                <w:szCs w:val="18"/>
                <w:rtl/>
              </w:rPr>
              <w:t>4</w:t>
            </w:r>
          </w:p>
        </w:tc>
      </w:tr>
      <w:tr w:rsidR="006740D2" w:rsidRPr="000874CE" w:rsidTr="00CF4DB9">
        <w:trPr>
          <w:trHeight w:val="340"/>
          <w:jc w:val="center"/>
        </w:trPr>
        <w:tc>
          <w:tcPr>
            <w:tcW w:w="2943" w:type="dxa"/>
            <w:tcBorders>
              <w:top w:val="single" w:sz="4" w:space="0" w:color="auto"/>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الفنادق العاملة كما في نهاية الربع</w:t>
            </w:r>
          </w:p>
        </w:tc>
        <w:tc>
          <w:tcPr>
            <w:tcW w:w="1925" w:type="dxa"/>
            <w:tcBorders>
              <w:top w:val="single" w:sz="4" w:space="0" w:color="auto"/>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hint="cs"/>
                <w:b/>
                <w:bCs/>
                <w:color w:val="000000"/>
                <w:sz w:val="18"/>
                <w:szCs w:val="18"/>
                <w:rtl/>
              </w:rPr>
              <w:t>109</w:t>
            </w:r>
          </w:p>
        </w:tc>
        <w:tc>
          <w:tcPr>
            <w:tcW w:w="1822" w:type="dxa"/>
            <w:tcBorders>
              <w:top w:val="single" w:sz="4" w:space="0" w:color="auto"/>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-3.5</w:t>
            </w:r>
          </w:p>
        </w:tc>
        <w:tc>
          <w:tcPr>
            <w:tcW w:w="2185" w:type="dxa"/>
            <w:tcBorders>
              <w:top w:val="single" w:sz="4" w:space="0" w:color="auto"/>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0.0</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عدد العاملين خلال الربع</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2,9</w:t>
            </w:r>
            <w:r w:rsidRPr="00CF4DB9">
              <w:rPr>
                <w:rFonts w:ascii="Arial" w:hAnsi="Arial" w:cs="Arial" w:hint="cs"/>
                <w:b/>
                <w:bCs/>
                <w:color w:val="000000"/>
                <w:sz w:val="18"/>
                <w:szCs w:val="18"/>
                <w:rtl/>
              </w:rPr>
              <w:t>70</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0.7</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1.5</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النزلاء</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hint="cs"/>
                <w:b/>
                <w:bCs/>
                <w:color w:val="000000"/>
                <w:sz w:val="18"/>
                <w:szCs w:val="18"/>
                <w:rtl/>
              </w:rPr>
              <w:t>152</w:t>
            </w:r>
            <w:r w:rsidRPr="00CF4DB9">
              <w:rPr>
                <w:rFonts w:ascii="Arial" w:hAnsi="Arial" w:cs="Arial"/>
                <w:b/>
                <w:bCs/>
                <w:color w:val="000000"/>
                <w:sz w:val="18"/>
                <w:szCs w:val="18"/>
              </w:rPr>
              <w:t>,531</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-20.1</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52.8</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عدد</w:t>
            </w:r>
            <w:r w:rsidRPr="000874CE">
              <w:rPr>
                <w:rFonts w:ascii="Arial" w:hAnsi="Arial" w:cs="Simplified Arabic"/>
                <w:color w:val="000000"/>
                <w:sz w:val="18"/>
                <w:szCs w:val="18"/>
                <w:rtl/>
              </w:rPr>
              <w:t xml:space="preserve"> ليالي المبيت</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406,394</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-17.0</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49.1</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tl/>
              </w:rPr>
              <w:t xml:space="preserve"> إشغال الغرف</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1,650.5</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-3.1</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10.1</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متوسط</w:t>
            </w:r>
            <w:r w:rsidRPr="000874CE">
              <w:rPr>
                <w:rFonts w:ascii="Arial" w:hAnsi="Arial" w:cs="Simplified Arabic"/>
                <w:color w:val="000000"/>
                <w:sz w:val="18"/>
                <w:szCs w:val="18"/>
              </w:rPr>
              <w:t xml:space="preserve"> </w:t>
            </w:r>
            <w:r w:rsidRPr="000874CE">
              <w:rPr>
                <w:rFonts w:ascii="Arial" w:hAnsi="Arial" w:cs="Simplified Arabic"/>
                <w:color w:val="000000"/>
                <w:sz w:val="18"/>
                <w:szCs w:val="18"/>
                <w:rtl/>
              </w:rPr>
              <w:t xml:space="preserve">إشغال </w:t>
            </w:r>
            <w:r w:rsidR="0004362E" w:rsidRPr="00F0182D">
              <w:rPr>
                <w:rFonts w:ascii="Arial" w:hAnsi="Arial" w:cs="Simplified Arabic"/>
                <w:sz w:val="18"/>
                <w:szCs w:val="18"/>
                <w:rtl/>
              </w:rPr>
              <w:t>الأسر</w:t>
            </w:r>
            <w:r w:rsidR="0004362E" w:rsidRPr="00F0182D">
              <w:rPr>
                <w:rFonts w:ascii="Arial" w:hAnsi="Arial" w:cs="Simplified Arabic" w:hint="cs"/>
                <w:sz w:val="18"/>
                <w:szCs w:val="18"/>
                <w:rtl/>
              </w:rPr>
              <w:t>َّ</w:t>
            </w:r>
            <w:r w:rsidR="0004362E" w:rsidRPr="00F0182D">
              <w:rPr>
                <w:rFonts w:ascii="Arial" w:hAnsi="Arial" w:cs="Simplified Arabic"/>
                <w:sz w:val="18"/>
                <w:szCs w:val="18"/>
                <w:rtl/>
              </w:rPr>
              <w:t>ة</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4,417.3</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-17.0</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49.1</w:t>
            </w:r>
          </w:p>
        </w:tc>
      </w:tr>
      <w:tr w:rsidR="006740D2" w:rsidRPr="000874CE" w:rsidTr="00CF4DB9">
        <w:trPr>
          <w:trHeight w:val="340"/>
          <w:jc w:val="center"/>
        </w:trPr>
        <w:tc>
          <w:tcPr>
            <w:tcW w:w="2943" w:type="dxa"/>
            <w:tcBorders>
              <w:top w:val="nil"/>
              <w:left w:val="single" w:sz="4" w:space="0" w:color="auto"/>
              <w:bottom w:val="nil"/>
              <w:right w:val="single" w:sz="4" w:space="0" w:color="auto"/>
            </w:tcBorders>
            <w:vAlign w:val="center"/>
          </w:tcPr>
          <w:p w:rsidR="006740D2" w:rsidRPr="000874CE" w:rsidRDefault="006740D2" w:rsidP="00261400">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إشغال الغرف </w:t>
            </w:r>
            <w:r w:rsidRPr="000874CE">
              <w:rPr>
                <w:rFonts w:ascii="Arial" w:hAnsi="Arial" w:cs="Simplified Arabic" w:hint="cs"/>
                <w:color w:val="000000"/>
                <w:sz w:val="18"/>
                <w:szCs w:val="18"/>
                <w:rtl/>
              </w:rPr>
              <w:t>%</w:t>
            </w:r>
          </w:p>
        </w:tc>
        <w:tc>
          <w:tcPr>
            <w:tcW w:w="1925" w:type="dxa"/>
            <w:tcBorders>
              <w:top w:val="nil"/>
              <w:left w:val="single" w:sz="4" w:space="0" w:color="auto"/>
              <w:bottom w:val="nil"/>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24.5</w:t>
            </w:r>
          </w:p>
        </w:tc>
        <w:tc>
          <w:tcPr>
            <w:tcW w:w="1822" w:type="dxa"/>
            <w:tcBorders>
              <w:top w:val="nil"/>
              <w:left w:val="nil"/>
              <w:bottom w:val="nil"/>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-12.5</w:t>
            </w:r>
          </w:p>
        </w:tc>
        <w:tc>
          <w:tcPr>
            <w:tcW w:w="2185" w:type="dxa"/>
            <w:tcBorders>
              <w:top w:val="nil"/>
              <w:left w:val="nil"/>
              <w:bottom w:val="nil"/>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7.9</w:t>
            </w:r>
          </w:p>
        </w:tc>
      </w:tr>
      <w:tr w:rsidR="006740D2" w:rsidRPr="000874CE" w:rsidTr="00CF4DB9">
        <w:trPr>
          <w:trHeight w:val="340"/>
          <w:jc w:val="center"/>
        </w:trPr>
        <w:tc>
          <w:tcPr>
            <w:tcW w:w="2943" w:type="dxa"/>
            <w:tcBorders>
              <w:top w:val="nil"/>
              <w:left w:val="single" w:sz="4" w:space="0" w:color="auto"/>
              <w:bottom w:val="single" w:sz="4" w:space="0" w:color="auto"/>
              <w:right w:val="single" w:sz="4" w:space="0" w:color="auto"/>
            </w:tcBorders>
            <w:vAlign w:val="center"/>
          </w:tcPr>
          <w:p w:rsidR="006740D2" w:rsidRPr="000874CE" w:rsidRDefault="006740D2" w:rsidP="0004362E">
            <w:pPr>
              <w:ind w:firstLine="34"/>
              <w:rPr>
                <w:rFonts w:ascii="Arial" w:hAnsi="Arial" w:cs="Simplified Arabic"/>
                <w:color w:val="000000"/>
                <w:sz w:val="18"/>
                <w:szCs w:val="18"/>
                <w:rtl/>
              </w:rPr>
            </w:pPr>
            <w:r w:rsidRPr="000874CE">
              <w:rPr>
                <w:rFonts w:ascii="Arial" w:hAnsi="Arial" w:cs="Simplified Arabic" w:hint="eastAsia"/>
                <w:color w:val="000000"/>
                <w:sz w:val="18"/>
                <w:szCs w:val="18"/>
                <w:rtl/>
              </w:rPr>
              <w:t>نسبة</w:t>
            </w:r>
            <w:r w:rsidRPr="000874CE">
              <w:rPr>
                <w:rFonts w:ascii="Arial" w:hAnsi="Arial" w:cs="Simplified Arabic"/>
                <w:color w:val="000000"/>
                <w:sz w:val="18"/>
                <w:szCs w:val="18"/>
                <w:rtl/>
              </w:rPr>
              <w:t xml:space="preserve"> </w:t>
            </w:r>
            <w:r w:rsidRPr="000874CE">
              <w:rPr>
                <w:rFonts w:ascii="Arial" w:hAnsi="Arial" w:cs="Simplified Arabic" w:hint="eastAsia"/>
                <w:color w:val="000000"/>
                <w:sz w:val="18"/>
                <w:szCs w:val="18"/>
                <w:rtl/>
              </w:rPr>
              <w:t>إشغال</w:t>
            </w:r>
            <w:r w:rsidRPr="000874CE">
              <w:rPr>
                <w:rFonts w:ascii="Arial" w:hAnsi="Arial" w:cs="Simplified Arabic"/>
                <w:color w:val="000000"/>
                <w:sz w:val="18"/>
                <w:szCs w:val="18"/>
                <w:rtl/>
              </w:rPr>
              <w:t xml:space="preserve"> </w:t>
            </w:r>
            <w:r w:rsidR="0004362E" w:rsidRPr="00F0182D">
              <w:rPr>
                <w:rFonts w:ascii="Arial" w:hAnsi="Arial" w:cs="Simplified Arabic"/>
                <w:sz w:val="18"/>
                <w:szCs w:val="18"/>
                <w:rtl/>
              </w:rPr>
              <w:t>الأسر</w:t>
            </w:r>
            <w:r w:rsidR="0004362E" w:rsidRPr="00F0182D">
              <w:rPr>
                <w:rFonts w:ascii="Arial" w:hAnsi="Arial" w:cs="Simplified Arabic" w:hint="cs"/>
                <w:sz w:val="18"/>
                <w:szCs w:val="18"/>
                <w:rtl/>
              </w:rPr>
              <w:t>َّ</w:t>
            </w:r>
            <w:r w:rsidR="0004362E" w:rsidRPr="00F0182D">
              <w:rPr>
                <w:rFonts w:ascii="Arial" w:hAnsi="Arial" w:cs="Simplified Arabic"/>
                <w:sz w:val="18"/>
                <w:szCs w:val="18"/>
                <w:rtl/>
              </w:rPr>
              <w:t>ة</w:t>
            </w:r>
            <w:r w:rsidRPr="000874CE">
              <w:rPr>
                <w:rFonts w:ascii="Arial" w:hAnsi="Arial" w:cs="Simplified Arabic"/>
                <w:color w:val="000000"/>
                <w:sz w:val="18"/>
                <w:szCs w:val="18"/>
                <w:rtl/>
              </w:rPr>
              <w:t xml:space="preserve"> </w:t>
            </w:r>
            <w:proofErr w:type="spellStart"/>
            <w:r w:rsidRPr="000874CE">
              <w:rPr>
                <w:rFonts w:ascii="Arial" w:hAnsi="Arial" w:cs="Simplified Arabic" w:hint="cs"/>
                <w:color w:val="000000"/>
                <w:sz w:val="18"/>
                <w:szCs w:val="18"/>
                <w:rtl/>
              </w:rPr>
              <w:t>%</w:t>
            </w:r>
            <w:proofErr w:type="spellEnd"/>
          </w:p>
        </w:tc>
        <w:tc>
          <w:tcPr>
            <w:tcW w:w="1925" w:type="dxa"/>
            <w:tcBorders>
              <w:top w:val="nil"/>
              <w:left w:val="single" w:sz="4" w:space="0" w:color="auto"/>
              <w:bottom w:val="single" w:sz="4" w:space="0" w:color="auto"/>
              <w:right w:val="nil"/>
            </w:tcBorders>
            <w:vAlign w:val="center"/>
          </w:tcPr>
          <w:p w:rsidR="006740D2" w:rsidRPr="00CF4DB9" w:rsidRDefault="006740D2" w:rsidP="00CF4DB9">
            <w:pPr>
              <w:bidi w:val="0"/>
              <w:jc w:val="right"/>
              <w:rPr>
                <w:rFonts w:ascii="Arial" w:hAnsi="Arial" w:cs="Arial"/>
                <w:b/>
                <w:bCs/>
                <w:color w:val="000000"/>
                <w:sz w:val="18"/>
                <w:szCs w:val="18"/>
              </w:rPr>
            </w:pPr>
            <w:r w:rsidRPr="00CF4DB9">
              <w:rPr>
                <w:rFonts w:ascii="Arial" w:hAnsi="Arial" w:cs="Arial"/>
                <w:b/>
                <w:bCs/>
                <w:color w:val="000000"/>
                <w:sz w:val="18"/>
                <w:szCs w:val="18"/>
              </w:rPr>
              <w:t>29.6</w:t>
            </w:r>
          </w:p>
        </w:tc>
        <w:tc>
          <w:tcPr>
            <w:tcW w:w="1822" w:type="dxa"/>
            <w:tcBorders>
              <w:top w:val="nil"/>
              <w:left w:val="nil"/>
              <w:bottom w:val="single" w:sz="4" w:space="0" w:color="auto"/>
              <w:right w:val="nil"/>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-22.7</w:t>
            </w:r>
          </w:p>
        </w:tc>
        <w:tc>
          <w:tcPr>
            <w:tcW w:w="2185" w:type="dxa"/>
            <w:tcBorders>
              <w:top w:val="nil"/>
              <w:left w:val="nil"/>
              <w:bottom w:val="single" w:sz="4" w:space="0" w:color="auto"/>
              <w:right w:val="single" w:sz="4" w:space="0" w:color="auto"/>
            </w:tcBorders>
            <w:vAlign w:val="center"/>
          </w:tcPr>
          <w:p w:rsidR="006740D2" w:rsidRPr="006740D2" w:rsidRDefault="006740D2" w:rsidP="00CF4DB9">
            <w:pPr>
              <w:bidi w:val="0"/>
              <w:jc w:val="right"/>
              <w:rPr>
                <w:rFonts w:ascii="Arial" w:hAnsi="Arial" w:cs="Arial"/>
                <w:color w:val="000000"/>
                <w:sz w:val="18"/>
                <w:szCs w:val="18"/>
              </w:rPr>
            </w:pPr>
            <w:r w:rsidRPr="006740D2">
              <w:rPr>
                <w:rFonts w:ascii="Arial" w:hAnsi="Arial" w:cs="Arial"/>
                <w:color w:val="000000"/>
                <w:sz w:val="18"/>
                <w:szCs w:val="18"/>
              </w:rPr>
              <w:t>45.8</w:t>
            </w:r>
          </w:p>
        </w:tc>
      </w:tr>
    </w:tbl>
    <w:p w:rsidR="00DE0A79" w:rsidRDefault="00DE0A79">
      <w:pPr>
        <w:rPr>
          <w:rtl/>
        </w:rPr>
      </w:pPr>
    </w:p>
    <w:p w:rsidR="0096635A" w:rsidRDefault="0096635A">
      <w:pPr>
        <w:rPr>
          <w:rtl/>
        </w:rPr>
      </w:pPr>
    </w:p>
    <w:p w:rsidR="0096635A" w:rsidRDefault="0096635A">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6740D2" w:rsidRDefault="006740D2">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35238F" w:rsidRDefault="0035238F">
      <w:pPr>
        <w:rPr>
          <w:rtl/>
        </w:rPr>
      </w:pPr>
    </w:p>
    <w:p w:rsidR="00416E88" w:rsidRDefault="00416E88">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3D5B5E" w:rsidRDefault="003D5B5E">
      <w:pPr>
        <w:rPr>
          <w:rtl/>
        </w:rPr>
      </w:pPr>
    </w:p>
    <w:p w:rsidR="00416E88" w:rsidRDefault="00416E88">
      <w:pPr>
        <w:rPr>
          <w:rtl/>
        </w:rPr>
      </w:pPr>
    </w:p>
    <w:p w:rsidR="00B04FB9" w:rsidRPr="0096635A" w:rsidRDefault="0096635A" w:rsidP="0096635A">
      <w:pPr>
        <w:jc w:val="center"/>
        <w:rPr>
          <w:rFonts w:cs="Simplified Arabic"/>
          <w:sz w:val="24"/>
          <w:szCs w:val="24"/>
          <w:rtl/>
        </w:rPr>
      </w:pPr>
      <w:r w:rsidRPr="0065014B">
        <w:rPr>
          <w:rFonts w:cs="Simplified Arabic" w:hint="cs"/>
          <w:sz w:val="24"/>
          <w:szCs w:val="24"/>
          <w:rtl/>
        </w:rPr>
        <w:lastRenderedPageBreak/>
        <w:t xml:space="preserve">الفصل </w:t>
      </w:r>
      <w:r>
        <w:rPr>
          <w:rFonts w:cs="Simplified Arabic" w:hint="cs"/>
          <w:sz w:val="24"/>
          <w:szCs w:val="24"/>
          <w:rtl/>
        </w:rPr>
        <w:t>الثاني</w:t>
      </w:r>
    </w:p>
    <w:p w:rsidR="0096635A" w:rsidRPr="0096635A" w:rsidRDefault="0096635A" w:rsidP="00D77D01">
      <w:pPr>
        <w:pStyle w:val="Heading1"/>
        <w:bidi/>
        <w:jc w:val="center"/>
        <w:rPr>
          <w:rFonts w:cs="Simplified Arabic"/>
          <w:sz w:val="24"/>
          <w:szCs w:val="24"/>
        </w:rPr>
      </w:pPr>
    </w:p>
    <w:p w:rsidR="00D77D01" w:rsidRPr="00154BA7" w:rsidRDefault="00D77D01" w:rsidP="0096635A">
      <w:pPr>
        <w:pStyle w:val="Heading1"/>
        <w:bidi/>
        <w:jc w:val="center"/>
        <w:rPr>
          <w:rFonts w:cs="Simplified Arabic"/>
          <w:sz w:val="28"/>
          <w:szCs w:val="28"/>
          <w:rtl/>
        </w:rPr>
      </w:pPr>
      <w:r w:rsidRPr="00154BA7">
        <w:rPr>
          <w:rFonts w:cs="Simplified Arabic"/>
          <w:sz w:val="28"/>
          <w:szCs w:val="28"/>
          <w:rtl/>
        </w:rPr>
        <w:t>المنهجية</w:t>
      </w:r>
      <w:r w:rsidRPr="00154BA7">
        <w:rPr>
          <w:rFonts w:cs="Simplified Arabic" w:hint="cs"/>
          <w:sz w:val="28"/>
          <w:szCs w:val="28"/>
          <w:rtl/>
        </w:rPr>
        <w:t xml:space="preserve"> والجودة</w:t>
      </w:r>
    </w:p>
    <w:p w:rsidR="00D77D01" w:rsidRPr="00544315" w:rsidRDefault="00D77D01" w:rsidP="00D77D01">
      <w:pPr>
        <w:jc w:val="center"/>
        <w:rPr>
          <w:rFonts w:cs="Simplified Arabic"/>
          <w:rtl/>
        </w:rPr>
      </w:pPr>
    </w:p>
    <w:p w:rsidR="00D77D01" w:rsidRDefault="00D77D01" w:rsidP="00D77D0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D77D01" w:rsidRPr="00403A09" w:rsidRDefault="00D77D01" w:rsidP="00D77D01">
      <w:pPr>
        <w:ind w:left="-1"/>
        <w:jc w:val="both"/>
        <w:rPr>
          <w:rFonts w:cs="Simplified Arabic"/>
          <w:sz w:val="18"/>
          <w:szCs w:val="18"/>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D77D01" w:rsidRPr="007640B2" w:rsidRDefault="00D77D01" w:rsidP="00BB7A2C">
      <w:pPr>
        <w:numPr>
          <w:ilvl w:val="12"/>
          <w:numId w:val="0"/>
        </w:numPr>
        <w:jc w:val="both"/>
        <w:rPr>
          <w:rFonts w:cs="Simplified Arabic"/>
          <w:sz w:val="24"/>
          <w:szCs w:val="24"/>
          <w:rtl/>
        </w:rPr>
      </w:pPr>
      <w:r w:rsidRPr="007640B2">
        <w:rPr>
          <w:rFonts w:cs="Simplified Arabic"/>
          <w:sz w:val="24"/>
          <w:szCs w:val="24"/>
          <w:rtl/>
        </w:rPr>
        <w:t xml:space="preserve">يهدف مسح </w:t>
      </w:r>
      <w:r w:rsidR="00BB7A2C">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في فلسطين،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D77D01" w:rsidRPr="00544315" w:rsidRDefault="00D77D01" w:rsidP="00D77D01">
      <w:pPr>
        <w:numPr>
          <w:ilvl w:val="12"/>
          <w:numId w:val="0"/>
        </w:numPr>
        <w:jc w:val="both"/>
        <w:rPr>
          <w:rFonts w:cs="Simplified Arabic"/>
          <w:sz w:val="16"/>
          <w:szCs w:val="16"/>
          <w:rtl/>
        </w:rPr>
      </w:pPr>
    </w:p>
    <w:p w:rsidR="00D77D01" w:rsidRPr="007640B2" w:rsidRDefault="00D77D01" w:rsidP="00D77D0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D77D01" w:rsidRPr="007640B2" w:rsidRDefault="00D77D01" w:rsidP="00653663">
      <w:pPr>
        <w:numPr>
          <w:ilvl w:val="0"/>
          <w:numId w:val="46"/>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w:t>
      </w:r>
      <w:r w:rsidR="00653663">
        <w:rPr>
          <w:rFonts w:cs="Simplified Arabic" w:hint="cs"/>
          <w:sz w:val="24"/>
          <w:szCs w:val="24"/>
          <w:rtl/>
        </w:rPr>
        <w:t>ى</w:t>
      </w:r>
      <w:r w:rsidRPr="007640B2">
        <w:rPr>
          <w:rFonts w:cs="Simplified Arabic"/>
          <w:sz w:val="24"/>
          <w:szCs w:val="24"/>
          <w:rtl/>
        </w:rPr>
        <w:t>.</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D77D01" w:rsidRPr="007640B2" w:rsidRDefault="00D77D01" w:rsidP="00D77D01">
      <w:pPr>
        <w:numPr>
          <w:ilvl w:val="0"/>
          <w:numId w:val="46"/>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D77D01" w:rsidRPr="007640B2" w:rsidRDefault="00D77D01" w:rsidP="00D77D01">
      <w:pPr>
        <w:numPr>
          <w:ilvl w:val="0"/>
          <w:numId w:val="46"/>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D77D01" w:rsidRPr="00403A09" w:rsidRDefault="00D77D01" w:rsidP="00D77D01">
      <w:pPr>
        <w:numPr>
          <w:ilvl w:val="12"/>
          <w:numId w:val="0"/>
        </w:numPr>
        <w:jc w:val="both"/>
        <w:rPr>
          <w:rFonts w:cs="Simplified Arabic"/>
          <w:sz w:val="16"/>
          <w:szCs w:val="16"/>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D77D01" w:rsidRPr="00890E05" w:rsidRDefault="00D77D01" w:rsidP="00D77D0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الاستيعابية: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D77D01" w:rsidRPr="00890E05" w:rsidRDefault="00D77D01" w:rsidP="00D77D01">
      <w:pPr>
        <w:numPr>
          <w:ilvl w:val="0"/>
          <w:numId w:val="40"/>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D77D01" w:rsidRPr="00403A09" w:rsidRDefault="00D77D01" w:rsidP="0096635A">
      <w:pPr>
        <w:jc w:val="both"/>
        <w:rPr>
          <w:rFonts w:cs="Simplified Arabic"/>
          <w:sz w:val="12"/>
          <w:szCs w:val="12"/>
          <w:rtl/>
        </w:rPr>
      </w:pPr>
    </w:p>
    <w:p w:rsidR="00D77D01" w:rsidRPr="00890E05" w:rsidRDefault="00D77D01" w:rsidP="00D77D01">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1E13C5" w:rsidRDefault="00D77D01" w:rsidP="00BB7A2C">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sidR="00BB7A2C">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sidR="002C1AC6">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D77D01" w:rsidRPr="00890E05" w:rsidRDefault="00D77D01" w:rsidP="00D77D01">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D77D01" w:rsidRPr="00E31E60" w:rsidRDefault="00D77D01" w:rsidP="00D77D01">
      <w:pPr>
        <w:numPr>
          <w:ilvl w:val="12"/>
          <w:numId w:val="0"/>
        </w:numPr>
        <w:ind w:left="-1"/>
        <w:jc w:val="both"/>
        <w:rPr>
          <w:rFonts w:cs="Simplified Arabic"/>
          <w:b/>
          <w:bCs/>
          <w:sz w:val="22"/>
          <w:szCs w:val="22"/>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D77D01" w:rsidRPr="00890E05" w:rsidRDefault="00D77D01" w:rsidP="00D77D0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ويتابع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D77D01" w:rsidRPr="00E31E60" w:rsidRDefault="00D77D01" w:rsidP="00D77D01">
      <w:pPr>
        <w:widowControl w:val="0"/>
        <w:numPr>
          <w:ilvl w:val="12"/>
          <w:numId w:val="0"/>
        </w:numPr>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بزيارات دورية لمتابعة دقة عمليات التسجيل خصوصاً بما يتعلق بالنزلاء،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لمتابعة الأعمال المكتبية ومعالجة بياناتها.</w:t>
      </w:r>
    </w:p>
    <w:p w:rsidR="00D77D01" w:rsidRPr="00E31E60" w:rsidRDefault="00D77D01" w:rsidP="00D77D01">
      <w:pPr>
        <w:numPr>
          <w:ilvl w:val="12"/>
          <w:numId w:val="0"/>
        </w:numPr>
        <w:ind w:hanging="1"/>
        <w:jc w:val="both"/>
        <w:rPr>
          <w:rFonts w:cs="Simplified Arabic"/>
          <w:b/>
          <w:bCs/>
          <w:sz w:val="22"/>
          <w:szCs w:val="22"/>
          <w:rtl/>
        </w:rPr>
      </w:pPr>
    </w:p>
    <w:p w:rsidR="00D77D01" w:rsidRPr="00890E05" w:rsidRDefault="00D77D01" w:rsidP="00D77D01">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D77D01" w:rsidRPr="007A74E1" w:rsidRDefault="00D77D01" w:rsidP="00D77D01">
      <w:pPr>
        <w:numPr>
          <w:ilvl w:val="12"/>
          <w:numId w:val="0"/>
        </w:numPr>
        <w:ind w:left="-1"/>
        <w:jc w:val="both"/>
        <w:rPr>
          <w:rFonts w:cs="Simplified Arabic"/>
          <w:b/>
          <w:bCs/>
          <w:sz w:val="16"/>
          <w:szCs w:val="16"/>
          <w:rtl/>
        </w:rPr>
      </w:pPr>
    </w:p>
    <w:p w:rsidR="00D77D01" w:rsidRPr="00890E05" w:rsidRDefault="00D77D01" w:rsidP="00D77D0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D77D01" w:rsidRPr="00890E05" w:rsidRDefault="00D77D01" w:rsidP="00C63C08">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D77D01" w:rsidRPr="00E31E60"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D77D01" w:rsidRDefault="00D77D01" w:rsidP="00D77D01">
      <w:pPr>
        <w:numPr>
          <w:ilvl w:val="12"/>
          <w:numId w:val="0"/>
        </w:numPr>
        <w:ind w:left="-1"/>
        <w:jc w:val="both"/>
        <w:rPr>
          <w:rFonts w:cs="Simplified Arabic"/>
          <w:sz w:val="24"/>
          <w:szCs w:val="24"/>
          <w:rtl/>
        </w:rPr>
      </w:pPr>
    </w:p>
    <w:p w:rsidR="00D77D01" w:rsidRDefault="00D77D01" w:rsidP="00D77D01">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D77D01" w:rsidRDefault="00D77D01" w:rsidP="00FA03E9">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663057" w:rsidRDefault="00663057">
      <w:pPr>
        <w:bidi w:val="0"/>
        <w:rPr>
          <w:rFonts w:cs="Simplified Arabic"/>
          <w:sz w:val="24"/>
          <w:szCs w:val="24"/>
          <w:rtl/>
        </w:rPr>
      </w:pPr>
      <w:r>
        <w:rPr>
          <w:rFonts w:cs="Simplified Arabic"/>
          <w:sz w:val="24"/>
          <w:szCs w:val="24"/>
          <w:rtl/>
        </w:rPr>
        <w:br w:type="page"/>
      </w:r>
    </w:p>
    <w:p w:rsidR="00416E88" w:rsidRPr="00663057" w:rsidRDefault="00416E88" w:rsidP="00FA03E9">
      <w:pPr>
        <w:numPr>
          <w:ilvl w:val="12"/>
          <w:numId w:val="0"/>
        </w:numPr>
        <w:ind w:left="-1"/>
        <w:jc w:val="both"/>
        <w:rPr>
          <w:rFonts w:cs="Simplified Arabic"/>
          <w:sz w:val="2"/>
          <w:szCs w:val="2"/>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b/>
          <w:bCs/>
          <w:sz w:val="24"/>
          <w:szCs w:val="24"/>
          <w:rtl/>
        </w:rPr>
        <w:t>1.</w:t>
      </w:r>
      <w:r w:rsidRPr="00890E05">
        <w:rPr>
          <w:rFonts w:cs="Simplified Arabic" w:hint="cs"/>
          <w:b/>
          <w:bCs/>
          <w:sz w:val="24"/>
          <w:szCs w:val="24"/>
          <w:rtl/>
        </w:rPr>
        <w:t xml:space="preserve"> </w:t>
      </w:r>
      <w:r w:rsidRPr="00890E05">
        <w:rPr>
          <w:rFonts w:cs="Simplified Arabic"/>
          <w:b/>
          <w:bCs/>
          <w:sz w:val="24"/>
          <w:szCs w:val="24"/>
          <w:rtl/>
        </w:rPr>
        <w:t xml:space="preserve"> تدريب مدخلي البيانات</w:t>
      </w:r>
      <w:r>
        <w:rPr>
          <w:rFonts w:cs="Simplified Arabic" w:hint="cs"/>
          <w:b/>
          <w:bCs/>
          <w:sz w:val="24"/>
          <w:szCs w:val="24"/>
          <w:rtl/>
        </w:rPr>
        <w:t>:</w:t>
      </w:r>
    </w:p>
    <w:p w:rsidR="00D77D01" w:rsidRPr="00890E05"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D77D01" w:rsidRPr="005A7465" w:rsidRDefault="00D77D01" w:rsidP="00D77D01">
      <w:pPr>
        <w:numPr>
          <w:ilvl w:val="12"/>
          <w:numId w:val="0"/>
        </w:numPr>
        <w:ind w:left="-1"/>
        <w:jc w:val="both"/>
        <w:rPr>
          <w:rFonts w:cs="Simplified Arabic"/>
          <w:rtl/>
        </w:rPr>
      </w:pPr>
    </w:p>
    <w:p w:rsidR="00D77D01" w:rsidRPr="00890E05" w:rsidRDefault="00D77D01" w:rsidP="00D77D01">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D77D01" w:rsidRDefault="00D77D01" w:rsidP="00D77D01">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D77D01" w:rsidRPr="005A7465" w:rsidRDefault="00D77D01" w:rsidP="00D77D01">
      <w:pPr>
        <w:numPr>
          <w:ilvl w:val="12"/>
          <w:numId w:val="0"/>
        </w:numPr>
        <w:ind w:left="-1"/>
        <w:jc w:val="both"/>
        <w:rPr>
          <w:rFonts w:cs="Simplified Arabic"/>
          <w:rtl/>
        </w:rPr>
      </w:pPr>
    </w:p>
    <w:p w:rsidR="00D77D01" w:rsidRDefault="00D77D01" w:rsidP="00D77D01">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D77D01" w:rsidRDefault="00D77D01" w:rsidP="00D77D01">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D77D01" w:rsidRPr="00EE3F8B" w:rsidRDefault="00D77D01" w:rsidP="00D77D01">
      <w:pPr>
        <w:jc w:val="both"/>
        <w:rPr>
          <w:rFonts w:cs="Simplified Arabic"/>
          <w:sz w:val="6"/>
          <w:szCs w:val="6"/>
          <w:rtl/>
        </w:rPr>
      </w:pPr>
    </w:p>
    <w:p w:rsidR="00D77D01" w:rsidRPr="00327F88" w:rsidRDefault="00D77D01" w:rsidP="003B6F81">
      <w:pPr>
        <w:numPr>
          <w:ilvl w:val="0"/>
          <w:numId w:val="48"/>
        </w:numPr>
        <w:tabs>
          <w:tab w:val="num" w:pos="764"/>
        </w:tabs>
        <w:ind w:left="714" w:hanging="357"/>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r>
        <w:rPr>
          <w:rFonts w:cs="Simplified Arabic" w:hint="cs"/>
          <w:sz w:val="24"/>
          <w:szCs w:val="24"/>
          <w:rtl/>
        </w:rPr>
        <w:t>).</w:t>
      </w:r>
    </w:p>
    <w:p w:rsidR="00D77D01" w:rsidRPr="00E94EDC" w:rsidRDefault="00D77D01" w:rsidP="003B6F81">
      <w:pPr>
        <w:numPr>
          <w:ilvl w:val="0"/>
          <w:numId w:val="48"/>
        </w:numPr>
        <w:tabs>
          <w:tab w:val="num" w:pos="764"/>
        </w:tabs>
        <w:ind w:left="714" w:hanging="357"/>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D77D01" w:rsidRPr="00E94EDC" w:rsidRDefault="00D77D01" w:rsidP="003B6F81">
      <w:pPr>
        <w:numPr>
          <w:ilvl w:val="0"/>
          <w:numId w:val="48"/>
        </w:numPr>
        <w:tabs>
          <w:tab w:val="num" w:pos="764"/>
        </w:tabs>
        <w:ind w:left="714" w:hanging="357"/>
        <w:jc w:val="both"/>
        <w:rPr>
          <w:rFonts w:cs="Simplified Arabic"/>
          <w:sz w:val="24"/>
          <w:szCs w:val="24"/>
        </w:rPr>
      </w:pPr>
      <w:r w:rsidRPr="00E94EDC">
        <w:rPr>
          <w:rFonts w:cs="Simplified Arabic" w:hint="cs"/>
          <w:sz w:val="24"/>
          <w:szCs w:val="24"/>
          <w:rtl/>
        </w:rPr>
        <w:t>الوقتية</w:t>
      </w:r>
      <w:r w:rsidR="00C63C08">
        <w:rPr>
          <w:rFonts w:cs="Simplified Arabic"/>
          <w:sz w:val="24"/>
          <w:szCs w:val="24"/>
        </w:rPr>
        <w:t xml:space="preserve"> </w:t>
      </w:r>
      <w:r w:rsidR="00C63C08">
        <w:rPr>
          <w:rFonts w:cs="Simplified Arabic" w:hint="cs"/>
          <w:sz w:val="24"/>
          <w:szCs w:val="24"/>
          <w:rtl/>
        </w:rPr>
        <w:t>والانتظام</w:t>
      </w:r>
      <w:r>
        <w:rPr>
          <w:rFonts w:cs="Simplified Arabic" w:hint="cs"/>
          <w:sz w:val="24"/>
          <w:szCs w:val="24"/>
          <w:rtl/>
        </w:rPr>
        <w:t>:</w:t>
      </w:r>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D77D01" w:rsidRPr="00E94EDC" w:rsidRDefault="00D77D01" w:rsidP="003B6F81">
      <w:pPr>
        <w:numPr>
          <w:ilvl w:val="0"/>
          <w:numId w:val="48"/>
        </w:numPr>
        <w:tabs>
          <w:tab w:val="num" w:pos="764"/>
        </w:tabs>
        <w:ind w:left="714" w:hanging="357"/>
        <w:jc w:val="both"/>
        <w:rPr>
          <w:rFonts w:cs="Simplified Arabic"/>
          <w:sz w:val="24"/>
          <w:szCs w:val="24"/>
        </w:rPr>
      </w:pPr>
      <w:r>
        <w:rPr>
          <w:rFonts w:cs="Simplified Arabic" w:hint="cs"/>
          <w:sz w:val="24"/>
          <w:szCs w:val="24"/>
          <w:rtl/>
        </w:rPr>
        <w:t>امكانية الوصول</w:t>
      </w:r>
      <w:r w:rsidR="00990050">
        <w:rPr>
          <w:rFonts w:cs="Simplified Arabic" w:hint="cs"/>
          <w:sz w:val="24"/>
          <w:szCs w:val="24"/>
          <w:rtl/>
        </w:rPr>
        <w:t xml:space="preserve"> </w:t>
      </w:r>
      <w:proofErr w:type="spellStart"/>
      <w:r w:rsidR="00990050">
        <w:rPr>
          <w:rFonts w:cs="Simplified Arabic" w:hint="cs"/>
          <w:sz w:val="24"/>
          <w:szCs w:val="24"/>
          <w:rtl/>
        </w:rPr>
        <w:t>والوضوح</w:t>
      </w:r>
      <w:r>
        <w:rPr>
          <w:rFonts w:cs="Simplified Arabic" w:hint="cs"/>
          <w:sz w:val="24"/>
          <w:szCs w:val="24"/>
          <w:rtl/>
        </w:rPr>
        <w:t>:</w:t>
      </w:r>
      <w:proofErr w:type="spellEnd"/>
      <w:r w:rsidRPr="00E94EDC">
        <w:rPr>
          <w:rFonts w:cs="Simplified Arabic" w:hint="cs"/>
          <w:sz w:val="24"/>
          <w:szCs w:val="24"/>
          <w:rtl/>
        </w:rPr>
        <w:t xml:space="preserve"> </w:t>
      </w:r>
      <w:r>
        <w:rPr>
          <w:rFonts w:cs="Simplified Arabic" w:hint="cs"/>
          <w:sz w:val="24"/>
          <w:szCs w:val="24"/>
          <w:rtl/>
        </w:rPr>
        <w:t xml:space="preserve">يستطيع المستخدمين الحصول على البيانات من خلال الموقع الالكتروني </w:t>
      </w:r>
      <w:r w:rsidR="00015793">
        <w:rPr>
          <w:rFonts w:cs="Simplified Arabic" w:hint="cs"/>
          <w:sz w:val="24"/>
          <w:szCs w:val="24"/>
          <w:rtl/>
        </w:rPr>
        <w:t xml:space="preserve">أو </w:t>
      </w:r>
      <w:r>
        <w:rPr>
          <w:rFonts w:cs="Simplified Arabic" w:hint="cs"/>
          <w:sz w:val="24"/>
          <w:szCs w:val="24"/>
          <w:rtl/>
        </w:rPr>
        <w:t>من خلال خدمات الجمهور في حال الحاجة لمعلومات اكثر تفصيلاً.</w:t>
      </w:r>
    </w:p>
    <w:p w:rsidR="00D77D01" w:rsidRPr="00416072" w:rsidRDefault="00D77D01" w:rsidP="003B6F81">
      <w:pPr>
        <w:numPr>
          <w:ilvl w:val="0"/>
          <w:numId w:val="48"/>
        </w:numPr>
        <w:ind w:left="714" w:hanging="357"/>
        <w:jc w:val="both"/>
        <w:rPr>
          <w:rFonts w:cs="Simplified Arabic"/>
          <w:sz w:val="24"/>
          <w:szCs w:val="24"/>
        </w:rPr>
      </w:pPr>
      <w:r w:rsidRPr="00416072">
        <w:rPr>
          <w:rFonts w:cs="Simplified Arabic" w:hint="cs"/>
          <w:sz w:val="24"/>
          <w:szCs w:val="24"/>
          <w:rtl/>
        </w:rPr>
        <w:t xml:space="preserve">القابلية للمقارنة: </w:t>
      </w:r>
      <w:r>
        <w:rPr>
          <w:rFonts w:cs="Simplified Arabic" w:hint="cs"/>
          <w:sz w:val="24"/>
          <w:szCs w:val="24"/>
          <w:rtl/>
        </w:rPr>
        <w:t xml:space="preserve">تم مقارنة نتائج المسح مع نتائج الربع </w:t>
      </w:r>
      <w:r w:rsidR="00416E88">
        <w:rPr>
          <w:rFonts w:cs="Simplified Arabic" w:hint="cs"/>
          <w:sz w:val="24"/>
          <w:szCs w:val="24"/>
          <w:rtl/>
        </w:rPr>
        <w:t>الرابع</w:t>
      </w:r>
      <w:r>
        <w:rPr>
          <w:rFonts w:cs="Simplified Arabic" w:hint="cs"/>
          <w:sz w:val="24"/>
          <w:szCs w:val="24"/>
          <w:rtl/>
        </w:rPr>
        <w:t xml:space="preserve"> لعام </w:t>
      </w:r>
      <w:r w:rsidR="00A41293">
        <w:rPr>
          <w:rFonts w:cs="Simplified Arabic" w:hint="cs"/>
          <w:sz w:val="24"/>
          <w:szCs w:val="24"/>
          <w:rtl/>
        </w:rPr>
        <w:t>2013</w:t>
      </w:r>
      <w:r>
        <w:rPr>
          <w:rFonts w:cs="Simplified Arabic" w:hint="cs"/>
          <w:sz w:val="24"/>
          <w:szCs w:val="24"/>
          <w:rtl/>
        </w:rPr>
        <w:t xml:space="preserve"> والربع </w:t>
      </w:r>
      <w:r w:rsidR="00416E88">
        <w:rPr>
          <w:rFonts w:cs="Simplified Arabic" w:hint="cs"/>
          <w:sz w:val="24"/>
          <w:szCs w:val="24"/>
          <w:rtl/>
        </w:rPr>
        <w:t>الثالث</w:t>
      </w:r>
      <w:r>
        <w:rPr>
          <w:rFonts w:cs="Simplified Arabic" w:hint="cs"/>
          <w:sz w:val="24"/>
          <w:szCs w:val="24"/>
          <w:rtl/>
        </w:rPr>
        <w:t xml:space="preserve"> </w:t>
      </w:r>
      <w:r w:rsidR="00A41293">
        <w:rPr>
          <w:rFonts w:cs="Simplified Arabic" w:hint="cs"/>
          <w:sz w:val="24"/>
          <w:szCs w:val="24"/>
          <w:rtl/>
        </w:rPr>
        <w:t>2014</w:t>
      </w:r>
      <w:r>
        <w:rPr>
          <w:rFonts w:cs="Simplified Arabic" w:hint="cs"/>
          <w:sz w:val="24"/>
          <w:szCs w:val="24"/>
          <w:rtl/>
        </w:rPr>
        <w:t>.</w:t>
      </w:r>
    </w:p>
    <w:p w:rsidR="00D77D01" w:rsidRPr="00E94EDC" w:rsidRDefault="00D77D01" w:rsidP="00344305">
      <w:pPr>
        <w:numPr>
          <w:ilvl w:val="0"/>
          <w:numId w:val="48"/>
        </w:numPr>
        <w:tabs>
          <w:tab w:val="num" w:pos="764"/>
        </w:tabs>
        <w:ind w:left="714" w:hanging="357"/>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 xml:space="preserve">المنهجية المستخدمة في هذا المسح </w:t>
      </w:r>
      <w:r w:rsidR="00344305">
        <w:rPr>
          <w:rFonts w:cs="Simplified Arabic" w:hint="cs"/>
          <w:sz w:val="24"/>
          <w:szCs w:val="24"/>
          <w:rtl/>
        </w:rPr>
        <w:t xml:space="preserve"> تتمثل في </w:t>
      </w:r>
      <w:r>
        <w:rPr>
          <w:rFonts w:cs="Simplified Arabic" w:hint="cs"/>
          <w:sz w:val="24"/>
          <w:szCs w:val="24"/>
          <w:rtl/>
        </w:rPr>
        <w:t xml:space="preserve">زيارة جميع وحدات العد (الفنادق)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w:t>
      </w:r>
      <w:r w:rsidR="00344305">
        <w:rPr>
          <w:rFonts w:cs="Simplified Arabic" w:hint="cs"/>
          <w:sz w:val="24"/>
          <w:szCs w:val="24"/>
          <w:rtl/>
        </w:rPr>
        <w:t xml:space="preserve"> ل</w:t>
      </w:r>
      <w:r>
        <w:rPr>
          <w:rFonts w:cs="Simplified Arabic" w:hint="cs"/>
          <w:sz w:val="24"/>
          <w:szCs w:val="24"/>
          <w:rtl/>
        </w:rPr>
        <w:t>بيانات زوار الفنادق.</w:t>
      </w:r>
    </w:p>
    <w:p w:rsidR="00A41293" w:rsidRPr="00FB48B7" w:rsidRDefault="00D77D01" w:rsidP="00344305">
      <w:pPr>
        <w:pStyle w:val="ListParagraph"/>
        <w:numPr>
          <w:ilvl w:val="0"/>
          <w:numId w:val="48"/>
        </w:numPr>
        <w:jc w:val="both"/>
        <w:rPr>
          <w:rFonts w:cs="Simplified Arabic"/>
          <w:color w:val="000000" w:themeColor="text1"/>
          <w:sz w:val="24"/>
          <w:szCs w:val="24"/>
        </w:rPr>
      </w:pPr>
      <w:r w:rsidRPr="00FB48B7">
        <w:rPr>
          <w:rFonts w:cs="Simplified Arabic" w:hint="cs"/>
          <w:sz w:val="24"/>
          <w:szCs w:val="24"/>
          <w:rtl/>
        </w:rPr>
        <w:t xml:space="preserve">الاكتمال: يغطي هذا المسح جميع فنادق الضفة الغربية العاملة خلال الربع </w:t>
      </w:r>
      <w:r w:rsidR="00416E88" w:rsidRPr="00FB48B7">
        <w:rPr>
          <w:rFonts w:cs="Simplified Arabic" w:hint="cs"/>
          <w:sz w:val="24"/>
          <w:szCs w:val="24"/>
          <w:rtl/>
        </w:rPr>
        <w:t>الرابع</w:t>
      </w:r>
      <w:r w:rsidRPr="00FB48B7">
        <w:rPr>
          <w:rFonts w:cs="Simplified Arabic" w:hint="cs"/>
          <w:sz w:val="24"/>
          <w:szCs w:val="24"/>
          <w:rtl/>
        </w:rPr>
        <w:t xml:space="preserve"> من العام </w:t>
      </w:r>
      <w:r w:rsidR="00A41293" w:rsidRPr="00FB48B7">
        <w:rPr>
          <w:rFonts w:cs="Simplified Arabic" w:hint="cs"/>
          <w:sz w:val="24"/>
          <w:szCs w:val="24"/>
          <w:rtl/>
        </w:rPr>
        <w:t>2014</w:t>
      </w:r>
      <w:r w:rsidRPr="00FB48B7">
        <w:rPr>
          <w:rFonts w:cs="Simplified Arabic" w:hint="cs"/>
          <w:sz w:val="24"/>
          <w:szCs w:val="24"/>
          <w:rtl/>
        </w:rPr>
        <w:t xml:space="preserve"> وتم جمع مؤشرات النشاط الفندقي من جميع الفنادق</w:t>
      </w:r>
      <w:r w:rsidR="00A41293" w:rsidRPr="00FB48B7">
        <w:rPr>
          <w:rFonts w:cs="Simplified Arabic" w:hint="cs"/>
          <w:color w:val="000000" w:themeColor="text1"/>
          <w:sz w:val="24"/>
          <w:szCs w:val="24"/>
          <w:rtl/>
        </w:rPr>
        <w:t xml:space="preserve"> وكانت نسب</w:t>
      </w:r>
      <w:r w:rsidR="004B66A4" w:rsidRPr="00FB48B7">
        <w:rPr>
          <w:rFonts w:cs="Simplified Arabic" w:hint="cs"/>
          <w:color w:val="000000" w:themeColor="text1"/>
          <w:sz w:val="24"/>
          <w:szCs w:val="24"/>
          <w:rtl/>
        </w:rPr>
        <w:t xml:space="preserve">ة </w:t>
      </w:r>
      <w:proofErr w:type="spellStart"/>
      <w:r w:rsidR="004B66A4" w:rsidRPr="00FB48B7">
        <w:rPr>
          <w:rFonts w:cs="Simplified Arabic" w:hint="cs"/>
          <w:color w:val="000000" w:themeColor="text1"/>
          <w:sz w:val="24"/>
          <w:szCs w:val="24"/>
          <w:rtl/>
        </w:rPr>
        <w:t>ا</w:t>
      </w:r>
      <w:r w:rsidR="00344305">
        <w:rPr>
          <w:rFonts w:cs="Simplified Arabic" w:hint="cs"/>
          <w:color w:val="000000" w:themeColor="text1"/>
          <w:sz w:val="24"/>
          <w:szCs w:val="24"/>
          <w:rtl/>
        </w:rPr>
        <w:t>لأ</w:t>
      </w:r>
      <w:r w:rsidR="004B66A4" w:rsidRPr="00FB48B7">
        <w:rPr>
          <w:rFonts w:cs="Simplified Arabic" w:hint="cs"/>
          <w:color w:val="000000" w:themeColor="text1"/>
          <w:sz w:val="24"/>
          <w:szCs w:val="24"/>
          <w:rtl/>
        </w:rPr>
        <w:t>ستجابة</w:t>
      </w:r>
      <w:proofErr w:type="spellEnd"/>
      <w:r w:rsidR="004B66A4" w:rsidRPr="00FB48B7">
        <w:rPr>
          <w:rFonts w:cs="Simplified Arabic" w:hint="cs"/>
          <w:color w:val="000000" w:themeColor="text1"/>
          <w:sz w:val="24"/>
          <w:szCs w:val="24"/>
          <w:rtl/>
        </w:rPr>
        <w:t xml:space="preserve"> </w:t>
      </w:r>
      <w:proofErr w:type="spellStart"/>
      <w:r w:rsidR="004B66A4" w:rsidRPr="00FB48B7">
        <w:rPr>
          <w:rFonts w:cs="Simplified Arabic" w:hint="cs"/>
          <w:color w:val="000000" w:themeColor="text1"/>
          <w:sz w:val="24"/>
          <w:szCs w:val="24"/>
          <w:rtl/>
        </w:rPr>
        <w:t>9</w:t>
      </w:r>
      <w:r w:rsidR="00236EA4">
        <w:rPr>
          <w:rFonts w:cs="Simplified Arabic" w:hint="cs"/>
          <w:color w:val="000000" w:themeColor="text1"/>
          <w:sz w:val="24"/>
          <w:szCs w:val="24"/>
          <w:rtl/>
        </w:rPr>
        <w:t>7</w:t>
      </w:r>
      <w:r w:rsidR="004B66A4" w:rsidRPr="00FB48B7">
        <w:rPr>
          <w:rFonts w:cs="Simplified Arabic" w:hint="cs"/>
          <w:color w:val="000000" w:themeColor="text1"/>
          <w:sz w:val="24"/>
          <w:szCs w:val="24"/>
          <w:rtl/>
        </w:rPr>
        <w:t>%.</w:t>
      </w:r>
      <w:proofErr w:type="spellEnd"/>
    </w:p>
    <w:p w:rsidR="009C37EE" w:rsidRDefault="009C37EE" w:rsidP="009C37EE">
      <w:pPr>
        <w:jc w:val="both"/>
        <w:rPr>
          <w:rFonts w:cs="Simplified Arabic"/>
          <w:color w:val="000000" w:themeColor="text1"/>
          <w:sz w:val="24"/>
          <w:szCs w:val="24"/>
          <w:rtl/>
        </w:rPr>
      </w:pPr>
    </w:p>
    <w:p w:rsidR="00D77D01" w:rsidRPr="00335A4C" w:rsidRDefault="00D77D01" w:rsidP="00D77D01">
      <w:pPr>
        <w:ind w:left="424" w:right="360"/>
        <w:jc w:val="both"/>
        <w:rPr>
          <w:rFonts w:cs="Simplified Arabic"/>
          <w:rtl/>
        </w:rPr>
      </w:pPr>
    </w:p>
    <w:p w:rsidR="00D77D01" w:rsidRPr="008405C9" w:rsidRDefault="00D77D01" w:rsidP="00D77D01">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Pr="008405C9">
        <w:rPr>
          <w:rFonts w:cs="Simplified Arabic"/>
          <w:b/>
          <w:bCs/>
          <w:sz w:val="24"/>
          <w:szCs w:val="24"/>
          <w:rtl/>
        </w:rPr>
        <w:t xml:space="preserve"> </w:t>
      </w:r>
    </w:p>
    <w:p w:rsidR="00D77D01" w:rsidRDefault="00D77D01" w:rsidP="00990050">
      <w:pPr>
        <w:ind w:left="-1"/>
        <w:jc w:val="lowKashida"/>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00015793">
        <w:rPr>
          <w:rFonts w:cs="Simplified Arabic" w:hint="cs"/>
          <w:sz w:val="24"/>
          <w:szCs w:val="24"/>
          <w:rtl/>
        </w:rPr>
        <w:t>الربع الرابع للسنوات</w:t>
      </w:r>
      <w:r w:rsidRPr="007640B2">
        <w:rPr>
          <w:rFonts w:cs="Simplified Arabic"/>
          <w:sz w:val="24"/>
          <w:szCs w:val="24"/>
        </w:rPr>
        <w:t xml:space="preserve"> </w:t>
      </w:r>
      <w:r w:rsidRPr="007640B2">
        <w:rPr>
          <w:rFonts w:cs="Simplified Arabic"/>
          <w:sz w:val="24"/>
          <w:szCs w:val="24"/>
          <w:rtl/>
        </w:rPr>
        <w:t>السابقة</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D77D01" w:rsidRPr="000874CE" w:rsidRDefault="00D77D01" w:rsidP="00BF7DC3">
      <w:pPr>
        <w:pStyle w:val="BodyText"/>
        <w:tabs>
          <w:tab w:val="right" w:pos="2410"/>
        </w:tabs>
        <w:jc w:val="both"/>
        <w:rPr>
          <w:color w:val="000000"/>
          <w:sz w:val="24"/>
          <w:szCs w:val="24"/>
          <w:rtl/>
        </w:rPr>
      </w:pPr>
      <w:r w:rsidRPr="000874CE">
        <w:rPr>
          <w:rFonts w:hint="cs"/>
          <w:color w:val="000000"/>
          <w:sz w:val="24"/>
          <w:szCs w:val="24"/>
          <w:rtl/>
        </w:rPr>
        <w:t xml:space="preserve">ويبين الجدول الآتي </w:t>
      </w:r>
      <w:r>
        <w:rPr>
          <w:rFonts w:hint="cs"/>
          <w:color w:val="000000"/>
          <w:sz w:val="24"/>
          <w:szCs w:val="24"/>
          <w:rtl/>
        </w:rPr>
        <w:t xml:space="preserve">قيم </w:t>
      </w:r>
      <w:r w:rsidRPr="000874CE">
        <w:rPr>
          <w:rFonts w:hint="cs"/>
          <w:color w:val="000000"/>
          <w:sz w:val="24"/>
          <w:szCs w:val="24"/>
          <w:rtl/>
        </w:rPr>
        <w:t xml:space="preserve">مؤشرات النشاط الفندقي للربع </w:t>
      </w:r>
      <w:r w:rsidR="00615F60">
        <w:rPr>
          <w:rFonts w:hint="cs"/>
          <w:color w:val="000000"/>
          <w:sz w:val="24"/>
          <w:szCs w:val="24"/>
          <w:rtl/>
        </w:rPr>
        <w:t>الرابع</w:t>
      </w:r>
      <w:r w:rsidRPr="000874CE">
        <w:rPr>
          <w:rFonts w:hint="cs"/>
          <w:color w:val="000000"/>
          <w:sz w:val="24"/>
          <w:szCs w:val="24"/>
          <w:rtl/>
        </w:rPr>
        <w:t xml:space="preserve"> </w:t>
      </w:r>
      <w:r>
        <w:rPr>
          <w:rFonts w:hint="cs"/>
          <w:color w:val="000000"/>
          <w:sz w:val="24"/>
          <w:szCs w:val="24"/>
          <w:rtl/>
        </w:rPr>
        <w:t>خلال</w:t>
      </w:r>
      <w:r w:rsidRPr="000874CE">
        <w:rPr>
          <w:rFonts w:hint="cs"/>
          <w:color w:val="000000"/>
          <w:sz w:val="24"/>
          <w:szCs w:val="24"/>
          <w:rtl/>
        </w:rPr>
        <w:t xml:space="preserve"> </w:t>
      </w:r>
      <w:r>
        <w:rPr>
          <w:rFonts w:hint="cs"/>
          <w:color w:val="000000"/>
          <w:sz w:val="24"/>
          <w:szCs w:val="24"/>
          <w:rtl/>
        </w:rPr>
        <w:t xml:space="preserve">الأعوام (2010- </w:t>
      </w:r>
      <w:r w:rsidR="00BF7DC3">
        <w:rPr>
          <w:color w:val="000000"/>
          <w:sz w:val="24"/>
          <w:szCs w:val="24"/>
        </w:rPr>
        <w:t>2014</w:t>
      </w:r>
      <w:r>
        <w:rPr>
          <w:rFonts w:hint="cs"/>
          <w:color w:val="000000"/>
          <w:sz w:val="24"/>
          <w:szCs w:val="24"/>
          <w:rtl/>
        </w:rPr>
        <w:t>)</w:t>
      </w:r>
      <w:r w:rsidRPr="000874CE">
        <w:rPr>
          <w:rFonts w:hint="cs"/>
          <w:color w:val="000000"/>
          <w:sz w:val="24"/>
          <w:szCs w:val="24"/>
          <w:rtl/>
        </w:rPr>
        <w:t>.</w:t>
      </w:r>
    </w:p>
    <w:p w:rsidR="00D77D01" w:rsidRDefault="00D77D01" w:rsidP="00D77D01">
      <w:pPr>
        <w:pStyle w:val="BodyText"/>
        <w:tabs>
          <w:tab w:val="right" w:pos="2410"/>
        </w:tabs>
        <w:jc w:val="center"/>
        <w:rPr>
          <w:b/>
          <w:bCs/>
          <w:sz w:val="22"/>
          <w:szCs w:val="22"/>
          <w:rtl/>
        </w:rPr>
      </w:pPr>
    </w:p>
    <w:p w:rsidR="003858A5" w:rsidRDefault="003858A5"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694F69" w:rsidRDefault="00694F69" w:rsidP="00D77D01">
      <w:pPr>
        <w:pStyle w:val="BodyText"/>
        <w:tabs>
          <w:tab w:val="right" w:pos="2410"/>
        </w:tabs>
        <w:jc w:val="center"/>
        <w:rPr>
          <w:b/>
          <w:bCs/>
          <w:sz w:val="22"/>
          <w:szCs w:val="22"/>
          <w:rtl/>
        </w:rPr>
      </w:pPr>
    </w:p>
    <w:p w:rsidR="00D77D01" w:rsidRPr="00E24252" w:rsidRDefault="00D77D01" w:rsidP="00BF7DC3">
      <w:pPr>
        <w:bidi w:val="0"/>
        <w:jc w:val="center"/>
        <w:rPr>
          <w:rFonts w:ascii="Simplified Arabic" w:hAnsi="Simplified Arabic" w:cs="Simplified Arabic"/>
          <w:b/>
          <w:bCs/>
          <w:sz w:val="22"/>
          <w:szCs w:val="22"/>
          <w:rtl/>
        </w:rPr>
      </w:pPr>
      <w:r w:rsidRPr="00E24252">
        <w:rPr>
          <w:rFonts w:ascii="Simplified Arabic" w:hAnsi="Simplified Arabic" w:cs="Simplified Arabic"/>
          <w:b/>
          <w:bCs/>
          <w:sz w:val="22"/>
          <w:szCs w:val="22"/>
          <w:rtl/>
        </w:rPr>
        <w:t xml:space="preserve">قيم المؤشرات الرئيسية للنشاط الفندقي في الضفة الغربية للربع </w:t>
      </w:r>
      <w:r w:rsidR="00615F60" w:rsidRPr="00E24252">
        <w:rPr>
          <w:rFonts w:ascii="Simplified Arabic" w:hAnsi="Simplified Arabic" w:cs="Simplified Arabic"/>
          <w:b/>
          <w:bCs/>
          <w:sz w:val="22"/>
          <w:szCs w:val="22"/>
          <w:rtl/>
        </w:rPr>
        <w:t>الرابع</w:t>
      </w:r>
      <w:r w:rsidRPr="00E24252">
        <w:rPr>
          <w:rFonts w:ascii="Simplified Arabic" w:hAnsi="Simplified Arabic" w:cs="Simplified Arabic"/>
          <w:b/>
          <w:bCs/>
          <w:sz w:val="22"/>
          <w:szCs w:val="22"/>
          <w:rtl/>
        </w:rPr>
        <w:t xml:space="preserve"> (2010-201</w:t>
      </w:r>
      <w:r w:rsidR="00DA701A" w:rsidRPr="00E24252">
        <w:rPr>
          <w:rFonts w:ascii="Simplified Arabic" w:hAnsi="Simplified Arabic" w:cs="Simplified Arabic"/>
          <w:b/>
          <w:bCs/>
          <w:sz w:val="22"/>
          <w:szCs w:val="22"/>
          <w:rtl/>
        </w:rPr>
        <w:t>4</w:t>
      </w:r>
      <w:r w:rsidRPr="00E24252">
        <w:rPr>
          <w:rFonts w:ascii="Simplified Arabic" w:hAnsi="Simplified Arabic" w:cs="Simplified Arabic"/>
          <w:b/>
          <w:bCs/>
          <w:sz w:val="22"/>
          <w:szCs w:val="22"/>
          <w:rtl/>
        </w:rPr>
        <w:t>)</w:t>
      </w:r>
    </w:p>
    <w:p w:rsidR="00663057" w:rsidRPr="00663057" w:rsidRDefault="00663057" w:rsidP="009A6364">
      <w:pPr>
        <w:pStyle w:val="BodyText"/>
        <w:tabs>
          <w:tab w:val="right" w:pos="2410"/>
        </w:tabs>
        <w:jc w:val="center"/>
        <w:rPr>
          <w:b/>
          <w:bCs/>
          <w:sz w:val="6"/>
          <w:szCs w:val="6"/>
          <w:rtl/>
        </w:rPr>
      </w:pPr>
    </w:p>
    <w:tbl>
      <w:tblPr>
        <w:bidiVisual/>
        <w:tblW w:w="9004" w:type="dxa"/>
        <w:jc w:val="center"/>
        <w:tblBorders>
          <w:top w:val="single" w:sz="4" w:space="0" w:color="auto"/>
          <w:left w:val="single" w:sz="4" w:space="0" w:color="auto"/>
          <w:bottom w:val="single" w:sz="4" w:space="0" w:color="auto"/>
          <w:right w:val="single" w:sz="4" w:space="0" w:color="auto"/>
        </w:tblBorders>
        <w:tblLook w:val="01E0"/>
      </w:tblPr>
      <w:tblGrid>
        <w:gridCol w:w="2517"/>
        <w:gridCol w:w="1143"/>
        <w:gridCol w:w="1341"/>
        <w:gridCol w:w="1485"/>
        <w:gridCol w:w="1165"/>
        <w:gridCol w:w="1353"/>
      </w:tblGrid>
      <w:tr w:rsidR="00DA701A" w:rsidRPr="00754299" w:rsidTr="00DA701A">
        <w:trPr>
          <w:trHeight w:val="340"/>
          <w:jc w:val="center"/>
        </w:trPr>
        <w:tc>
          <w:tcPr>
            <w:tcW w:w="2517" w:type="dxa"/>
            <w:vMerge w:val="restart"/>
            <w:tcBorders>
              <w:top w:val="single" w:sz="4" w:space="0" w:color="auto"/>
              <w:bottom w:val="nil"/>
              <w:right w:val="single" w:sz="4" w:space="0" w:color="auto"/>
            </w:tcBorders>
            <w:vAlign w:val="center"/>
          </w:tcPr>
          <w:p w:rsidR="00DA701A" w:rsidRPr="00754299" w:rsidRDefault="00DA701A" w:rsidP="00B22E53">
            <w:pPr>
              <w:jc w:val="center"/>
              <w:rPr>
                <w:rtl/>
              </w:rPr>
            </w:pPr>
            <w:r w:rsidRPr="00754299">
              <w:rPr>
                <w:rFonts w:cs="Simplified Arabic" w:hint="eastAsia"/>
                <w:b/>
                <w:bCs/>
                <w:sz w:val="18"/>
                <w:szCs w:val="18"/>
                <w:rtl/>
              </w:rPr>
              <w:t>المؤشر</w:t>
            </w:r>
          </w:p>
        </w:tc>
        <w:tc>
          <w:tcPr>
            <w:tcW w:w="6487" w:type="dxa"/>
            <w:gridSpan w:val="5"/>
            <w:tcBorders>
              <w:top w:val="single" w:sz="4" w:space="0" w:color="auto"/>
              <w:bottom w:val="single" w:sz="4" w:space="0" w:color="auto"/>
            </w:tcBorders>
          </w:tcPr>
          <w:p w:rsidR="00DA701A" w:rsidRPr="001B795C" w:rsidRDefault="00DA701A" w:rsidP="00343125">
            <w:pPr>
              <w:jc w:val="center"/>
              <w:rPr>
                <w:rFonts w:ascii="Simplified Arabic" w:hAnsi="Simplified Arabic" w:cs="Simplified Arabic"/>
                <w:b/>
                <w:bCs/>
                <w:sz w:val="18"/>
                <w:szCs w:val="18"/>
                <w:rtl/>
              </w:rPr>
            </w:pPr>
            <w:r w:rsidRPr="001B795C">
              <w:rPr>
                <w:rFonts w:ascii="Simplified Arabic" w:hAnsi="Simplified Arabic" w:cs="Simplified Arabic"/>
                <w:b/>
                <w:bCs/>
                <w:sz w:val="18"/>
                <w:szCs w:val="18"/>
                <w:rtl/>
              </w:rPr>
              <w:t xml:space="preserve">الربع الرابع  </w:t>
            </w:r>
          </w:p>
        </w:tc>
      </w:tr>
      <w:tr w:rsidR="00DA701A" w:rsidRPr="00754299" w:rsidTr="00471B15">
        <w:trPr>
          <w:trHeight w:val="340"/>
          <w:jc w:val="center"/>
        </w:trPr>
        <w:tc>
          <w:tcPr>
            <w:tcW w:w="2517" w:type="dxa"/>
            <w:vMerge/>
            <w:tcBorders>
              <w:top w:val="nil"/>
              <w:bottom w:val="single" w:sz="4" w:space="0" w:color="auto"/>
              <w:right w:val="single" w:sz="4" w:space="0" w:color="auto"/>
            </w:tcBorders>
            <w:vAlign w:val="center"/>
          </w:tcPr>
          <w:p w:rsidR="00DA701A" w:rsidRPr="00754299" w:rsidRDefault="00DA701A" w:rsidP="00B22E53">
            <w:pPr>
              <w:jc w:val="center"/>
              <w:rPr>
                <w:rtl/>
              </w:rPr>
            </w:pPr>
          </w:p>
        </w:tc>
        <w:tc>
          <w:tcPr>
            <w:tcW w:w="1143" w:type="dxa"/>
            <w:tcBorders>
              <w:top w:val="single" w:sz="4" w:space="0" w:color="auto"/>
              <w:left w:val="single" w:sz="4" w:space="0" w:color="auto"/>
              <w:bottom w:val="single" w:sz="4" w:space="0" w:color="auto"/>
              <w:right w:val="single" w:sz="4" w:space="0" w:color="auto"/>
            </w:tcBorders>
            <w:vAlign w:val="center"/>
          </w:tcPr>
          <w:p w:rsidR="00DA701A" w:rsidRPr="00F53554" w:rsidRDefault="00DA701A" w:rsidP="00471B15">
            <w:pPr>
              <w:jc w:val="center"/>
              <w:rPr>
                <w:rtl/>
              </w:rPr>
            </w:pPr>
            <w:r w:rsidRPr="00F53554">
              <w:rPr>
                <w:rFonts w:ascii="Arial" w:hAnsi="Arial" w:cs="Simplified Arabic" w:hint="cs"/>
                <w:sz w:val="18"/>
                <w:szCs w:val="18"/>
                <w:rtl/>
              </w:rPr>
              <w:t>2010</w:t>
            </w:r>
          </w:p>
        </w:tc>
        <w:tc>
          <w:tcPr>
            <w:tcW w:w="1341" w:type="dxa"/>
            <w:tcBorders>
              <w:top w:val="single" w:sz="4" w:space="0" w:color="auto"/>
              <w:left w:val="single" w:sz="4" w:space="0" w:color="auto"/>
              <w:bottom w:val="single" w:sz="4" w:space="0" w:color="auto"/>
              <w:right w:val="single" w:sz="4" w:space="0" w:color="auto"/>
            </w:tcBorders>
            <w:vAlign w:val="center"/>
          </w:tcPr>
          <w:p w:rsidR="00DA701A" w:rsidRPr="00F53554" w:rsidRDefault="00DA701A" w:rsidP="00471B15">
            <w:pPr>
              <w:jc w:val="center"/>
              <w:rPr>
                <w:rtl/>
              </w:rPr>
            </w:pPr>
            <w:r w:rsidRPr="00F53554">
              <w:rPr>
                <w:rFonts w:ascii="Arial" w:hAnsi="Arial" w:cs="Simplified Arabic" w:hint="cs"/>
                <w:sz w:val="18"/>
                <w:szCs w:val="18"/>
                <w:rtl/>
              </w:rPr>
              <w:t>2011</w:t>
            </w:r>
          </w:p>
        </w:tc>
        <w:tc>
          <w:tcPr>
            <w:tcW w:w="1485" w:type="dxa"/>
            <w:tcBorders>
              <w:top w:val="single" w:sz="4" w:space="0" w:color="auto"/>
              <w:left w:val="single" w:sz="4" w:space="0" w:color="auto"/>
              <w:bottom w:val="single" w:sz="4" w:space="0" w:color="auto"/>
              <w:right w:val="single" w:sz="4" w:space="0" w:color="auto"/>
            </w:tcBorders>
            <w:vAlign w:val="center"/>
          </w:tcPr>
          <w:p w:rsidR="00DA701A" w:rsidRPr="00F53554" w:rsidRDefault="00DA701A" w:rsidP="00471B15">
            <w:pPr>
              <w:jc w:val="center"/>
              <w:rPr>
                <w:rFonts w:ascii="Arial" w:hAnsi="Arial" w:cs="Simplified Arabic"/>
                <w:sz w:val="18"/>
                <w:szCs w:val="18"/>
                <w:rtl/>
              </w:rPr>
            </w:pPr>
            <w:r w:rsidRPr="00F53554">
              <w:rPr>
                <w:rFonts w:ascii="Arial" w:hAnsi="Arial" w:cs="Simplified Arabic" w:hint="cs"/>
                <w:sz w:val="18"/>
                <w:szCs w:val="18"/>
                <w:rtl/>
              </w:rPr>
              <w:t>2012</w:t>
            </w:r>
          </w:p>
        </w:tc>
        <w:tc>
          <w:tcPr>
            <w:tcW w:w="1165" w:type="dxa"/>
            <w:tcBorders>
              <w:top w:val="single" w:sz="4" w:space="0" w:color="auto"/>
              <w:left w:val="single" w:sz="4" w:space="0" w:color="auto"/>
              <w:bottom w:val="single" w:sz="4" w:space="0" w:color="auto"/>
              <w:right w:val="single" w:sz="4" w:space="0" w:color="auto"/>
            </w:tcBorders>
            <w:vAlign w:val="center"/>
          </w:tcPr>
          <w:p w:rsidR="00DA701A" w:rsidRPr="00F53554" w:rsidRDefault="00DA701A" w:rsidP="00471B15">
            <w:pPr>
              <w:jc w:val="center"/>
              <w:rPr>
                <w:rFonts w:ascii="Arial" w:hAnsi="Arial" w:cs="Simplified Arabic"/>
                <w:sz w:val="18"/>
                <w:szCs w:val="18"/>
                <w:rtl/>
              </w:rPr>
            </w:pPr>
            <w:r w:rsidRPr="00F53554">
              <w:rPr>
                <w:rFonts w:ascii="Arial" w:hAnsi="Arial" w:cs="Simplified Arabic" w:hint="cs"/>
                <w:sz w:val="18"/>
                <w:szCs w:val="18"/>
                <w:rtl/>
              </w:rPr>
              <w:t>2013</w:t>
            </w:r>
          </w:p>
        </w:tc>
        <w:tc>
          <w:tcPr>
            <w:tcW w:w="1353" w:type="dxa"/>
            <w:tcBorders>
              <w:top w:val="single" w:sz="4" w:space="0" w:color="auto"/>
              <w:left w:val="single" w:sz="4" w:space="0" w:color="auto"/>
              <w:bottom w:val="single" w:sz="4" w:space="0" w:color="auto"/>
            </w:tcBorders>
            <w:vAlign w:val="center"/>
          </w:tcPr>
          <w:p w:rsidR="00DA701A" w:rsidRPr="00F53554" w:rsidRDefault="00DA701A" w:rsidP="00471B15">
            <w:pPr>
              <w:jc w:val="center"/>
              <w:rPr>
                <w:rtl/>
              </w:rPr>
            </w:pPr>
            <w:r>
              <w:rPr>
                <w:rFonts w:hint="cs"/>
                <w:rtl/>
              </w:rPr>
              <w:t>2014</w:t>
            </w:r>
          </w:p>
        </w:tc>
      </w:tr>
      <w:tr w:rsidR="007D0E71" w:rsidRPr="00754299" w:rsidTr="00DA701A">
        <w:trPr>
          <w:trHeight w:val="71"/>
          <w:jc w:val="center"/>
        </w:trPr>
        <w:tc>
          <w:tcPr>
            <w:tcW w:w="2517" w:type="dxa"/>
            <w:tcBorders>
              <w:top w:val="single" w:sz="4" w:space="0" w:color="auto"/>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الفنادق العاملة كما في نهاية الربع</w:t>
            </w:r>
          </w:p>
        </w:tc>
        <w:tc>
          <w:tcPr>
            <w:tcW w:w="1143" w:type="dxa"/>
            <w:tcBorders>
              <w:top w:val="single" w:sz="4" w:space="0" w:color="auto"/>
              <w:left w:val="single" w:sz="4" w:space="0" w:color="auto"/>
            </w:tcBorders>
            <w:vAlign w:val="center"/>
          </w:tcPr>
          <w:p w:rsidR="007D0E71" w:rsidRPr="00913093" w:rsidRDefault="007D0E71" w:rsidP="001A2389">
            <w:pPr>
              <w:bidi w:val="0"/>
              <w:ind w:right="190"/>
              <w:jc w:val="right"/>
              <w:rPr>
                <w:rFonts w:ascii="Arial" w:eastAsia="Arial Unicode MS" w:hAnsi="Arial" w:cs="Arial"/>
                <w:sz w:val="18"/>
                <w:szCs w:val="18"/>
              </w:rPr>
            </w:pPr>
            <w:r w:rsidRPr="00913093">
              <w:rPr>
                <w:rFonts w:ascii="Arial" w:hAnsi="Arial" w:cs="Arial"/>
                <w:sz w:val="18"/>
                <w:szCs w:val="18"/>
              </w:rPr>
              <w:t>86</w:t>
            </w:r>
          </w:p>
        </w:tc>
        <w:tc>
          <w:tcPr>
            <w:tcW w:w="1341" w:type="dxa"/>
            <w:tcBorders>
              <w:top w:val="single" w:sz="4" w:space="0" w:color="auto"/>
            </w:tcBorders>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91</w:t>
            </w:r>
          </w:p>
        </w:tc>
        <w:tc>
          <w:tcPr>
            <w:tcW w:w="1485" w:type="dxa"/>
            <w:tcBorders>
              <w:top w:val="single" w:sz="4" w:space="0" w:color="auto"/>
            </w:tcBorders>
            <w:vAlign w:val="center"/>
          </w:tcPr>
          <w:p w:rsidR="007D0E71" w:rsidRPr="00405CDB" w:rsidRDefault="007D0E71" w:rsidP="001A2389">
            <w:pPr>
              <w:bidi w:val="0"/>
              <w:ind w:right="190"/>
              <w:jc w:val="right"/>
              <w:rPr>
                <w:rFonts w:ascii="Arial" w:hAnsi="Arial" w:cs="Arial"/>
                <w:sz w:val="18"/>
                <w:szCs w:val="18"/>
                <w:rtl/>
              </w:rPr>
            </w:pPr>
            <w:r>
              <w:rPr>
                <w:rFonts w:ascii="Arial" w:hAnsi="Arial" w:cs="Arial"/>
                <w:sz w:val="18"/>
                <w:szCs w:val="18"/>
              </w:rPr>
              <w:t>98</w:t>
            </w:r>
          </w:p>
        </w:tc>
        <w:tc>
          <w:tcPr>
            <w:tcW w:w="1165" w:type="dxa"/>
            <w:tcBorders>
              <w:top w:val="single" w:sz="4" w:space="0" w:color="auto"/>
            </w:tcBorders>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113</w:t>
            </w:r>
          </w:p>
        </w:tc>
        <w:tc>
          <w:tcPr>
            <w:tcW w:w="1353" w:type="dxa"/>
            <w:tcBorders>
              <w:top w:val="single" w:sz="4" w:space="0" w:color="auto"/>
            </w:tcBorders>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hint="cs"/>
                <w:color w:val="000000"/>
                <w:sz w:val="18"/>
                <w:szCs w:val="18"/>
                <w:rtl/>
              </w:rPr>
              <w:t>109</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عدد العاملين خلال الربع</w:t>
            </w:r>
          </w:p>
        </w:tc>
        <w:tc>
          <w:tcPr>
            <w:tcW w:w="1143" w:type="dxa"/>
            <w:tcBorders>
              <w:left w:val="single" w:sz="4" w:space="0" w:color="auto"/>
            </w:tcBorders>
            <w:vAlign w:val="center"/>
          </w:tcPr>
          <w:p w:rsidR="007D0E71" w:rsidRPr="00913093" w:rsidRDefault="007D0E71" w:rsidP="001A2389">
            <w:pPr>
              <w:bidi w:val="0"/>
              <w:ind w:right="190"/>
              <w:jc w:val="right"/>
              <w:rPr>
                <w:rFonts w:ascii="Arial" w:eastAsia="Arial Unicode MS" w:hAnsi="Arial" w:cs="Arial"/>
                <w:sz w:val="18"/>
                <w:szCs w:val="18"/>
              </w:rPr>
            </w:pPr>
            <w:r w:rsidRPr="00913093">
              <w:rPr>
                <w:rFonts w:ascii="Arial" w:hAnsi="Arial" w:cs="Arial"/>
                <w:sz w:val="18"/>
                <w:szCs w:val="18"/>
              </w:rPr>
              <w:t>1,676</w:t>
            </w:r>
          </w:p>
        </w:tc>
        <w:tc>
          <w:tcPr>
            <w:tcW w:w="1341" w:type="dxa"/>
            <w:vAlign w:val="center"/>
          </w:tcPr>
          <w:p w:rsidR="007D0E71" w:rsidRPr="00BE6ED3" w:rsidRDefault="007D0E71" w:rsidP="001A2389">
            <w:pPr>
              <w:bidi w:val="0"/>
              <w:ind w:right="190"/>
              <w:jc w:val="right"/>
              <w:rPr>
                <w:rFonts w:ascii="Arial" w:hAnsi="Arial" w:cs="Arial"/>
                <w:sz w:val="18"/>
                <w:szCs w:val="18"/>
                <w:rtl/>
              </w:rPr>
            </w:pPr>
            <w:r w:rsidRPr="00BE6ED3">
              <w:rPr>
                <w:rFonts w:ascii="Arial" w:hAnsi="Arial" w:cs="Arial"/>
                <w:sz w:val="18"/>
                <w:szCs w:val="18"/>
              </w:rPr>
              <w:t>2,156</w:t>
            </w:r>
          </w:p>
        </w:tc>
        <w:tc>
          <w:tcPr>
            <w:tcW w:w="1485" w:type="dxa"/>
            <w:vAlign w:val="center"/>
          </w:tcPr>
          <w:p w:rsidR="007D0E71" w:rsidRPr="00405CDB" w:rsidRDefault="007D0E71" w:rsidP="001A2389">
            <w:pPr>
              <w:bidi w:val="0"/>
              <w:ind w:right="190"/>
              <w:jc w:val="right"/>
              <w:rPr>
                <w:rFonts w:ascii="Arial" w:hAnsi="Arial" w:cs="Arial"/>
                <w:sz w:val="18"/>
                <w:szCs w:val="18"/>
                <w:rtl/>
              </w:rPr>
            </w:pPr>
            <w:r w:rsidRPr="00405CDB">
              <w:rPr>
                <w:rFonts w:ascii="Arial" w:hAnsi="Arial" w:cs="Arial"/>
                <w:sz w:val="18"/>
                <w:szCs w:val="18"/>
              </w:rPr>
              <w:t>2,476</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2,9</w:t>
            </w:r>
            <w:r>
              <w:rPr>
                <w:rFonts w:ascii="Arial" w:hAnsi="Arial" w:cs="Arial" w:hint="cs"/>
                <w:sz w:val="18"/>
                <w:szCs w:val="18"/>
                <w:rtl/>
              </w:rPr>
              <w:t>50</w:t>
            </w:r>
          </w:p>
        </w:tc>
        <w:tc>
          <w:tcPr>
            <w:tcW w:w="1353" w:type="dxa"/>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color w:val="000000"/>
                <w:sz w:val="18"/>
                <w:szCs w:val="18"/>
              </w:rPr>
              <w:t>2,9</w:t>
            </w:r>
            <w:r w:rsidRPr="007D0E71">
              <w:rPr>
                <w:rFonts w:ascii="Arial" w:hAnsi="Arial" w:cs="Arial" w:hint="cs"/>
                <w:color w:val="000000"/>
                <w:sz w:val="18"/>
                <w:szCs w:val="18"/>
                <w:rtl/>
              </w:rPr>
              <w:t>70</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النزلاء</w:t>
            </w:r>
          </w:p>
        </w:tc>
        <w:tc>
          <w:tcPr>
            <w:tcW w:w="1143" w:type="dxa"/>
            <w:tcBorders>
              <w:left w:val="single" w:sz="4" w:space="0" w:color="auto"/>
            </w:tcBorders>
            <w:vAlign w:val="center"/>
          </w:tcPr>
          <w:p w:rsidR="007D0E71" w:rsidRPr="00913093" w:rsidRDefault="007D0E71" w:rsidP="001A2389">
            <w:pPr>
              <w:bidi w:val="0"/>
              <w:ind w:right="190"/>
              <w:jc w:val="right"/>
              <w:rPr>
                <w:rFonts w:ascii="Arial" w:hAnsi="Arial" w:cs="Arial"/>
                <w:sz w:val="18"/>
                <w:szCs w:val="18"/>
              </w:rPr>
            </w:pPr>
            <w:r w:rsidRPr="00913093">
              <w:rPr>
                <w:rFonts w:ascii="Arial" w:hAnsi="Arial" w:cs="Arial"/>
                <w:sz w:val="18"/>
                <w:szCs w:val="18"/>
              </w:rPr>
              <w:t>170,365</w:t>
            </w:r>
          </w:p>
        </w:tc>
        <w:tc>
          <w:tcPr>
            <w:tcW w:w="1341" w:type="dxa"/>
            <w:vAlign w:val="center"/>
          </w:tcPr>
          <w:p w:rsidR="007D0E71" w:rsidRPr="00BE6ED3" w:rsidRDefault="007D0E71" w:rsidP="001A2389">
            <w:pPr>
              <w:bidi w:val="0"/>
              <w:ind w:right="190"/>
              <w:jc w:val="right"/>
              <w:rPr>
                <w:rFonts w:ascii="Arial" w:hAnsi="Arial" w:cs="Arial"/>
                <w:sz w:val="22"/>
                <w:szCs w:val="22"/>
              </w:rPr>
            </w:pPr>
            <w:r w:rsidRPr="00BE6ED3">
              <w:rPr>
                <w:rFonts w:ascii="Arial" w:hAnsi="Arial" w:cs="Arial"/>
                <w:sz w:val="18"/>
                <w:szCs w:val="18"/>
              </w:rPr>
              <w:t>136,605</w:t>
            </w:r>
          </w:p>
        </w:tc>
        <w:tc>
          <w:tcPr>
            <w:tcW w:w="1485" w:type="dxa"/>
            <w:vAlign w:val="center"/>
          </w:tcPr>
          <w:p w:rsidR="007D0E71" w:rsidRPr="00405CDB" w:rsidRDefault="007D0E71" w:rsidP="001A2389">
            <w:pPr>
              <w:bidi w:val="0"/>
              <w:ind w:right="190"/>
              <w:jc w:val="right"/>
              <w:rPr>
                <w:rFonts w:ascii="Arial" w:hAnsi="Arial" w:cs="Arial"/>
                <w:sz w:val="18"/>
                <w:szCs w:val="18"/>
              </w:rPr>
            </w:pPr>
            <w:r w:rsidRPr="00405CDB">
              <w:rPr>
                <w:rFonts w:ascii="Arial" w:hAnsi="Arial" w:cs="Arial"/>
                <w:sz w:val="18"/>
                <w:szCs w:val="18"/>
                <w:rtl/>
              </w:rPr>
              <w:t>152,159</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190,893</w:t>
            </w:r>
          </w:p>
        </w:tc>
        <w:tc>
          <w:tcPr>
            <w:tcW w:w="1353" w:type="dxa"/>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hint="cs"/>
                <w:color w:val="000000"/>
                <w:sz w:val="18"/>
                <w:szCs w:val="18"/>
                <w:rtl/>
              </w:rPr>
              <w:t>152</w:t>
            </w:r>
            <w:r w:rsidRPr="007D0E71">
              <w:rPr>
                <w:rFonts w:ascii="Arial" w:hAnsi="Arial" w:cs="Arial"/>
                <w:color w:val="000000"/>
                <w:sz w:val="18"/>
                <w:szCs w:val="18"/>
              </w:rPr>
              <w:t>,531</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عدد</w:t>
            </w:r>
            <w:r w:rsidRPr="00754299">
              <w:rPr>
                <w:rFonts w:ascii="Arial" w:hAnsi="Arial" w:cs="Simplified Arabic"/>
                <w:sz w:val="18"/>
                <w:szCs w:val="18"/>
                <w:rtl/>
              </w:rPr>
              <w:t xml:space="preserve"> ليالي المبيت</w:t>
            </w:r>
          </w:p>
        </w:tc>
        <w:tc>
          <w:tcPr>
            <w:tcW w:w="1143" w:type="dxa"/>
            <w:tcBorders>
              <w:left w:val="single" w:sz="4" w:space="0" w:color="auto"/>
            </w:tcBorders>
            <w:vAlign w:val="center"/>
          </w:tcPr>
          <w:p w:rsidR="007D0E71" w:rsidRPr="00B4149B" w:rsidRDefault="007D0E71" w:rsidP="001A2389">
            <w:pPr>
              <w:bidi w:val="0"/>
              <w:ind w:right="190"/>
              <w:jc w:val="right"/>
              <w:rPr>
                <w:rFonts w:ascii="Arial" w:hAnsi="Arial" w:cs="Arial"/>
                <w:sz w:val="22"/>
                <w:szCs w:val="22"/>
              </w:rPr>
            </w:pPr>
            <w:r w:rsidRPr="00B4149B">
              <w:rPr>
                <w:rFonts w:ascii="Arial" w:hAnsi="Arial" w:cs="Arial"/>
                <w:sz w:val="18"/>
                <w:szCs w:val="18"/>
              </w:rPr>
              <w:t>370,311</w:t>
            </w:r>
          </w:p>
        </w:tc>
        <w:tc>
          <w:tcPr>
            <w:tcW w:w="1341" w:type="dxa"/>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357,921</w:t>
            </w:r>
          </w:p>
        </w:tc>
        <w:tc>
          <w:tcPr>
            <w:tcW w:w="1485" w:type="dxa"/>
            <w:vAlign w:val="center"/>
          </w:tcPr>
          <w:p w:rsidR="007D0E71" w:rsidRPr="00405CDB" w:rsidRDefault="007D0E71" w:rsidP="001A2389">
            <w:pPr>
              <w:bidi w:val="0"/>
              <w:ind w:right="190"/>
              <w:jc w:val="right"/>
              <w:rPr>
                <w:rFonts w:ascii="Arial" w:hAnsi="Arial" w:cs="Arial"/>
                <w:sz w:val="18"/>
                <w:szCs w:val="18"/>
              </w:rPr>
            </w:pPr>
            <w:r w:rsidRPr="00405CDB">
              <w:rPr>
                <w:rFonts w:ascii="Arial" w:hAnsi="Arial" w:cs="Arial"/>
                <w:sz w:val="18"/>
                <w:szCs w:val="18"/>
                <w:rtl/>
              </w:rPr>
              <w:t>36</w:t>
            </w:r>
            <w:r w:rsidRPr="00405CDB">
              <w:rPr>
                <w:rFonts w:ascii="Arial" w:hAnsi="Arial" w:cs="Arial" w:hint="cs"/>
                <w:sz w:val="18"/>
                <w:szCs w:val="18"/>
                <w:rtl/>
              </w:rPr>
              <w:t>2</w:t>
            </w:r>
            <w:r w:rsidRPr="00405CDB">
              <w:rPr>
                <w:rFonts w:ascii="Arial" w:hAnsi="Arial" w:cs="Arial"/>
                <w:sz w:val="18"/>
                <w:szCs w:val="18"/>
                <w:rtl/>
              </w:rPr>
              <w:t>,</w:t>
            </w:r>
            <w:r w:rsidRPr="00405CDB">
              <w:rPr>
                <w:rFonts w:ascii="Arial" w:hAnsi="Arial" w:cs="Arial" w:hint="cs"/>
                <w:sz w:val="18"/>
                <w:szCs w:val="18"/>
                <w:rtl/>
              </w:rPr>
              <w:t>286</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489,517</w:t>
            </w:r>
          </w:p>
        </w:tc>
        <w:tc>
          <w:tcPr>
            <w:tcW w:w="1353" w:type="dxa"/>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color w:val="000000"/>
                <w:sz w:val="18"/>
                <w:szCs w:val="18"/>
              </w:rPr>
              <w:t>406,394</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tl/>
              </w:rPr>
              <w:t xml:space="preserve"> إشغال الغرف</w:t>
            </w:r>
          </w:p>
        </w:tc>
        <w:tc>
          <w:tcPr>
            <w:tcW w:w="1143" w:type="dxa"/>
            <w:tcBorders>
              <w:left w:val="single" w:sz="4" w:space="0" w:color="auto"/>
            </w:tcBorders>
            <w:vAlign w:val="center"/>
          </w:tcPr>
          <w:p w:rsidR="007D0E71" w:rsidRPr="00B4149B" w:rsidRDefault="007D0E71" w:rsidP="001A2389">
            <w:pPr>
              <w:bidi w:val="0"/>
              <w:ind w:right="190"/>
              <w:jc w:val="right"/>
              <w:rPr>
                <w:rFonts w:ascii="Arial" w:eastAsia="Arial Unicode MS" w:hAnsi="Arial" w:cs="Arial"/>
                <w:sz w:val="18"/>
                <w:szCs w:val="18"/>
              </w:rPr>
            </w:pPr>
            <w:r w:rsidRPr="00B4149B">
              <w:rPr>
                <w:rFonts w:ascii="Arial" w:hAnsi="Arial" w:cs="Arial"/>
                <w:sz w:val="18"/>
                <w:szCs w:val="18"/>
              </w:rPr>
              <w:t>1,690.</w:t>
            </w:r>
            <w:r w:rsidRPr="00B4149B">
              <w:rPr>
                <w:rFonts w:ascii="Arial" w:hAnsi="Arial" w:cs="Arial" w:hint="cs"/>
                <w:sz w:val="18"/>
                <w:szCs w:val="18"/>
                <w:rtl/>
              </w:rPr>
              <w:t>1</w:t>
            </w:r>
          </w:p>
        </w:tc>
        <w:tc>
          <w:tcPr>
            <w:tcW w:w="1341" w:type="dxa"/>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1,514.0</w:t>
            </w:r>
          </w:p>
        </w:tc>
        <w:tc>
          <w:tcPr>
            <w:tcW w:w="1485" w:type="dxa"/>
            <w:vAlign w:val="center"/>
          </w:tcPr>
          <w:p w:rsidR="007D0E71" w:rsidRPr="00405CDB" w:rsidRDefault="007D0E71" w:rsidP="001A2389">
            <w:pPr>
              <w:bidi w:val="0"/>
              <w:ind w:right="190"/>
              <w:jc w:val="right"/>
              <w:rPr>
                <w:rFonts w:ascii="Arial" w:hAnsi="Arial" w:cs="Arial"/>
                <w:sz w:val="18"/>
                <w:szCs w:val="18"/>
              </w:rPr>
            </w:pPr>
            <w:r w:rsidRPr="00405CDB">
              <w:rPr>
                <w:rFonts w:ascii="Arial" w:hAnsi="Arial" w:cs="Arial"/>
                <w:sz w:val="18"/>
                <w:szCs w:val="18"/>
                <w:rtl/>
              </w:rPr>
              <w:t>1,519.</w:t>
            </w:r>
            <w:r w:rsidRPr="00405CDB">
              <w:rPr>
                <w:rFonts w:ascii="Arial" w:hAnsi="Arial" w:cs="Arial" w:hint="cs"/>
                <w:sz w:val="18"/>
                <w:szCs w:val="18"/>
                <w:rtl/>
              </w:rPr>
              <w:t>7</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1,703.3</w:t>
            </w:r>
          </w:p>
        </w:tc>
        <w:tc>
          <w:tcPr>
            <w:tcW w:w="1353" w:type="dxa"/>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color w:val="000000"/>
                <w:sz w:val="18"/>
                <w:szCs w:val="18"/>
              </w:rPr>
              <w:t>1,650.5</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متوسط</w:t>
            </w:r>
            <w:r w:rsidRPr="00754299">
              <w:rPr>
                <w:rFonts w:ascii="Arial" w:hAnsi="Arial" w:cs="Simplified Arabic"/>
                <w:sz w:val="18"/>
                <w:szCs w:val="18"/>
              </w:rPr>
              <w:t xml:space="preserve"> </w:t>
            </w:r>
            <w:r w:rsidRPr="00754299">
              <w:rPr>
                <w:rFonts w:ascii="Arial" w:hAnsi="Arial" w:cs="Simplified Arabic"/>
                <w:sz w:val="18"/>
                <w:szCs w:val="18"/>
                <w:rtl/>
              </w:rPr>
              <w:t xml:space="preserve">إشغال </w:t>
            </w:r>
            <w:r w:rsidR="0061498B" w:rsidRPr="00F0182D">
              <w:rPr>
                <w:rFonts w:ascii="Arial" w:hAnsi="Arial" w:cs="Simplified Arabic"/>
                <w:sz w:val="18"/>
                <w:szCs w:val="18"/>
                <w:rtl/>
              </w:rPr>
              <w:t>الأسر</w:t>
            </w:r>
            <w:r w:rsidR="0061498B" w:rsidRPr="00F0182D">
              <w:rPr>
                <w:rFonts w:ascii="Arial" w:hAnsi="Arial" w:cs="Simplified Arabic" w:hint="cs"/>
                <w:sz w:val="18"/>
                <w:szCs w:val="18"/>
                <w:rtl/>
              </w:rPr>
              <w:t>َّ</w:t>
            </w:r>
            <w:r w:rsidR="0061498B" w:rsidRPr="00F0182D">
              <w:rPr>
                <w:rFonts w:ascii="Arial" w:hAnsi="Arial" w:cs="Simplified Arabic"/>
                <w:sz w:val="18"/>
                <w:szCs w:val="18"/>
                <w:rtl/>
              </w:rPr>
              <w:t>ة</w:t>
            </w:r>
          </w:p>
        </w:tc>
        <w:tc>
          <w:tcPr>
            <w:tcW w:w="1143" w:type="dxa"/>
            <w:tcBorders>
              <w:left w:val="single" w:sz="4" w:space="0" w:color="auto"/>
            </w:tcBorders>
            <w:vAlign w:val="center"/>
          </w:tcPr>
          <w:p w:rsidR="007D0E71" w:rsidRPr="00B4149B" w:rsidRDefault="007D0E71" w:rsidP="001A2389">
            <w:pPr>
              <w:bidi w:val="0"/>
              <w:ind w:right="190"/>
              <w:jc w:val="right"/>
              <w:rPr>
                <w:rFonts w:ascii="Arial" w:hAnsi="Arial" w:cs="Arial"/>
                <w:sz w:val="18"/>
                <w:szCs w:val="18"/>
              </w:rPr>
            </w:pPr>
            <w:r w:rsidRPr="00B4149B">
              <w:rPr>
                <w:rFonts w:ascii="Arial" w:hAnsi="Arial" w:cs="Arial"/>
                <w:sz w:val="18"/>
                <w:szCs w:val="18"/>
              </w:rPr>
              <w:t>2,006.0</w:t>
            </w:r>
          </w:p>
        </w:tc>
        <w:tc>
          <w:tcPr>
            <w:tcW w:w="1341" w:type="dxa"/>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3,890.4</w:t>
            </w:r>
          </w:p>
        </w:tc>
        <w:tc>
          <w:tcPr>
            <w:tcW w:w="1485" w:type="dxa"/>
            <w:vAlign w:val="center"/>
          </w:tcPr>
          <w:p w:rsidR="007D0E71" w:rsidRPr="00405CDB" w:rsidRDefault="007D0E71" w:rsidP="001A2389">
            <w:pPr>
              <w:bidi w:val="0"/>
              <w:ind w:right="190"/>
              <w:jc w:val="right"/>
              <w:rPr>
                <w:rFonts w:ascii="Arial" w:hAnsi="Arial" w:cs="Arial"/>
                <w:sz w:val="18"/>
                <w:szCs w:val="18"/>
                <w:rtl/>
              </w:rPr>
            </w:pPr>
            <w:r w:rsidRPr="00405CDB">
              <w:rPr>
                <w:rFonts w:ascii="Arial" w:hAnsi="Arial" w:cs="Arial"/>
                <w:sz w:val="18"/>
                <w:szCs w:val="18"/>
              </w:rPr>
              <w:t>3,937.9</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5,320.8</w:t>
            </w:r>
          </w:p>
        </w:tc>
        <w:tc>
          <w:tcPr>
            <w:tcW w:w="1353" w:type="dxa"/>
            <w:vAlign w:val="center"/>
          </w:tcPr>
          <w:p w:rsidR="007D0E71" w:rsidRPr="007D0E71" w:rsidRDefault="007D0E71" w:rsidP="002E48CC">
            <w:pPr>
              <w:bidi w:val="0"/>
              <w:jc w:val="right"/>
              <w:rPr>
                <w:rFonts w:ascii="Arial" w:hAnsi="Arial" w:cs="Arial"/>
                <w:color w:val="000000"/>
                <w:sz w:val="18"/>
                <w:szCs w:val="18"/>
              </w:rPr>
            </w:pPr>
            <w:r w:rsidRPr="007D0E71">
              <w:rPr>
                <w:rFonts w:ascii="Arial" w:hAnsi="Arial" w:cs="Arial"/>
                <w:color w:val="000000"/>
                <w:sz w:val="18"/>
                <w:szCs w:val="18"/>
              </w:rPr>
              <w:t>4,417.3</w:t>
            </w:r>
          </w:p>
        </w:tc>
      </w:tr>
      <w:tr w:rsidR="007D0E71" w:rsidRPr="00754299" w:rsidTr="00DA701A">
        <w:trPr>
          <w:trHeight w:val="340"/>
          <w:jc w:val="center"/>
        </w:trPr>
        <w:tc>
          <w:tcPr>
            <w:tcW w:w="2517" w:type="dxa"/>
            <w:tcBorders>
              <w:top w:val="nil"/>
              <w:bottom w:val="nil"/>
              <w:right w:val="single" w:sz="4" w:space="0" w:color="auto"/>
            </w:tcBorders>
            <w:vAlign w:val="center"/>
          </w:tcPr>
          <w:p w:rsidR="007D0E71" w:rsidRPr="00754299" w:rsidRDefault="007D0E71" w:rsidP="00B22E53">
            <w:pPr>
              <w:ind w:firstLine="34"/>
              <w:rPr>
                <w:rFonts w:ascii="Arial" w:hAnsi="Arial" w:cs="Simplified Arabic"/>
                <w:sz w:val="18"/>
                <w:szCs w:val="18"/>
                <w:rtl/>
              </w:rPr>
            </w:pPr>
            <w:r w:rsidRPr="00754299">
              <w:rPr>
                <w:rFonts w:ascii="Arial" w:hAnsi="Arial" w:cs="Simplified Arabic" w:hint="eastAsia"/>
                <w:sz w:val="18"/>
                <w:szCs w:val="18"/>
                <w:rtl/>
              </w:rPr>
              <w:t>نسبة</w:t>
            </w:r>
            <w:r w:rsidRPr="00754299">
              <w:rPr>
                <w:rFonts w:ascii="Arial" w:hAnsi="Arial" w:cs="Simplified Arabic"/>
                <w:sz w:val="18"/>
                <w:szCs w:val="18"/>
                <w:rtl/>
              </w:rPr>
              <w:t xml:space="preserve"> إشغال الغرف </w:t>
            </w:r>
            <w:r w:rsidRPr="00754299">
              <w:rPr>
                <w:rFonts w:ascii="Arial" w:hAnsi="Arial" w:cs="Simplified Arabic" w:hint="cs"/>
                <w:sz w:val="18"/>
                <w:szCs w:val="18"/>
                <w:rtl/>
              </w:rPr>
              <w:t>%</w:t>
            </w:r>
          </w:p>
        </w:tc>
        <w:tc>
          <w:tcPr>
            <w:tcW w:w="1143" w:type="dxa"/>
            <w:tcBorders>
              <w:left w:val="single" w:sz="4" w:space="0" w:color="auto"/>
            </w:tcBorders>
            <w:vAlign w:val="center"/>
          </w:tcPr>
          <w:p w:rsidR="007D0E71" w:rsidRPr="00B4149B" w:rsidRDefault="007D0E71" w:rsidP="001A2389">
            <w:pPr>
              <w:bidi w:val="0"/>
              <w:ind w:right="190"/>
              <w:jc w:val="right"/>
              <w:rPr>
                <w:rFonts w:ascii="Arial" w:eastAsia="Arial Unicode MS" w:hAnsi="Arial" w:cs="Arial"/>
                <w:sz w:val="18"/>
                <w:szCs w:val="18"/>
              </w:rPr>
            </w:pPr>
            <w:r w:rsidRPr="00B4149B">
              <w:rPr>
                <w:rFonts w:ascii="Arial" w:hAnsi="Arial" w:cs="Arial"/>
                <w:sz w:val="18"/>
                <w:szCs w:val="18"/>
              </w:rPr>
              <w:t>44.1</w:t>
            </w:r>
          </w:p>
        </w:tc>
        <w:tc>
          <w:tcPr>
            <w:tcW w:w="1341" w:type="dxa"/>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33.2</w:t>
            </w:r>
          </w:p>
        </w:tc>
        <w:tc>
          <w:tcPr>
            <w:tcW w:w="1485" w:type="dxa"/>
            <w:vAlign w:val="center"/>
          </w:tcPr>
          <w:p w:rsidR="007D0E71" w:rsidRPr="00405CDB" w:rsidRDefault="007D0E71" w:rsidP="001A2389">
            <w:pPr>
              <w:bidi w:val="0"/>
              <w:ind w:right="190"/>
              <w:jc w:val="right"/>
              <w:rPr>
                <w:rFonts w:ascii="Arial" w:hAnsi="Arial" w:cs="Arial"/>
                <w:sz w:val="18"/>
                <w:szCs w:val="18"/>
                <w:rtl/>
              </w:rPr>
            </w:pPr>
            <w:r w:rsidRPr="00405CDB">
              <w:rPr>
                <w:rFonts w:ascii="Arial" w:hAnsi="Arial" w:cs="Arial"/>
                <w:sz w:val="18"/>
                <w:szCs w:val="18"/>
              </w:rPr>
              <w:t>28.2</w:t>
            </w:r>
          </w:p>
        </w:tc>
        <w:tc>
          <w:tcPr>
            <w:tcW w:w="1165" w:type="dxa"/>
            <w:vAlign w:val="center"/>
          </w:tcPr>
          <w:p w:rsidR="007D0E71" w:rsidRPr="00615F60" w:rsidRDefault="007D0E71" w:rsidP="00DA701A">
            <w:pPr>
              <w:bidi w:val="0"/>
              <w:ind w:right="190"/>
              <w:jc w:val="right"/>
              <w:rPr>
                <w:rFonts w:ascii="Arial" w:hAnsi="Arial" w:cs="Arial"/>
                <w:sz w:val="18"/>
                <w:szCs w:val="18"/>
              </w:rPr>
            </w:pPr>
            <w:r w:rsidRPr="00615F60">
              <w:rPr>
                <w:rFonts w:ascii="Arial" w:hAnsi="Arial" w:cs="Arial"/>
                <w:sz w:val="18"/>
                <w:szCs w:val="18"/>
              </w:rPr>
              <w:t>28.0</w:t>
            </w:r>
          </w:p>
        </w:tc>
        <w:tc>
          <w:tcPr>
            <w:tcW w:w="1353" w:type="dxa"/>
            <w:vAlign w:val="center"/>
          </w:tcPr>
          <w:p w:rsidR="007D0E71" w:rsidRPr="007D0E71" w:rsidRDefault="007D0E71" w:rsidP="007D0E71">
            <w:pPr>
              <w:bidi w:val="0"/>
              <w:ind w:firstLineChars="100" w:firstLine="180"/>
              <w:jc w:val="right"/>
              <w:rPr>
                <w:rFonts w:ascii="Arial" w:hAnsi="Arial" w:cs="Arial"/>
                <w:color w:val="000000"/>
                <w:sz w:val="18"/>
                <w:szCs w:val="18"/>
              </w:rPr>
            </w:pPr>
            <w:r w:rsidRPr="007D0E71">
              <w:rPr>
                <w:rFonts w:ascii="Arial" w:hAnsi="Arial" w:cs="Arial"/>
                <w:color w:val="000000"/>
                <w:sz w:val="18"/>
                <w:szCs w:val="18"/>
              </w:rPr>
              <w:t>24.5</w:t>
            </w:r>
          </w:p>
        </w:tc>
      </w:tr>
      <w:tr w:rsidR="007D0E71" w:rsidRPr="00BE6ED3" w:rsidTr="00DA701A">
        <w:trPr>
          <w:trHeight w:val="340"/>
          <w:jc w:val="center"/>
        </w:trPr>
        <w:tc>
          <w:tcPr>
            <w:tcW w:w="2517" w:type="dxa"/>
            <w:tcBorders>
              <w:top w:val="nil"/>
              <w:bottom w:val="single" w:sz="4" w:space="0" w:color="auto"/>
              <w:right w:val="single" w:sz="4" w:space="0" w:color="auto"/>
            </w:tcBorders>
            <w:vAlign w:val="center"/>
          </w:tcPr>
          <w:p w:rsidR="007D0E71" w:rsidRPr="00343125" w:rsidRDefault="007D0E71" w:rsidP="00343125">
            <w:pPr>
              <w:ind w:firstLine="34"/>
              <w:rPr>
                <w:rFonts w:ascii="Arial" w:hAnsi="Arial" w:cs="Simplified Arabic"/>
                <w:sz w:val="18"/>
                <w:szCs w:val="18"/>
              </w:rPr>
            </w:pPr>
            <w:r w:rsidRPr="00343125">
              <w:rPr>
                <w:rFonts w:ascii="Arial" w:hAnsi="Arial" w:cs="Simplified Arabic" w:hint="eastAsia"/>
                <w:sz w:val="18"/>
                <w:szCs w:val="18"/>
                <w:rtl/>
              </w:rPr>
              <w:t>نسبة</w:t>
            </w:r>
            <w:r w:rsidRPr="00343125">
              <w:rPr>
                <w:rFonts w:ascii="Arial" w:hAnsi="Arial" w:cs="Simplified Arabic"/>
                <w:sz w:val="18"/>
                <w:szCs w:val="18"/>
                <w:rtl/>
              </w:rPr>
              <w:t xml:space="preserve"> </w:t>
            </w:r>
            <w:r w:rsidRPr="00343125">
              <w:rPr>
                <w:rFonts w:ascii="Arial" w:hAnsi="Arial" w:cs="Simplified Arabic" w:hint="eastAsia"/>
                <w:sz w:val="18"/>
                <w:szCs w:val="18"/>
                <w:rtl/>
              </w:rPr>
              <w:t>إشغال</w:t>
            </w:r>
            <w:r w:rsidRPr="00343125">
              <w:rPr>
                <w:rFonts w:ascii="Arial" w:hAnsi="Arial" w:cs="Simplified Arabic"/>
                <w:sz w:val="18"/>
                <w:szCs w:val="18"/>
                <w:rtl/>
              </w:rPr>
              <w:t xml:space="preserve"> </w:t>
            </w:r>
            <w:r w:rsidR="0061498B" w:rsidRPr="00F0182D">
              <w:rPr>
                <w:rFonts w:ascii="Arial" w:hAnsi="Arial" w:cs="Simplified Arabic"/>
                <w:sz w:val="18"/>
                <w:szCs w:val="18"/>
                <w:rtl/>
              </w:rPr>
              <w:t>الأسر</w:t>
            </w:r>
            <w:r w:rsidR="0061498B" w:rsidRPr="00F0182D">
              <w:rPr>
                <w:rFonts w:ascii="Arial" w:hAnsi="Arial" w:cs="Simplified Arabic" w:hint="cs"/>
                <w:sz w:val="18"/>
                <w:szCs w:val="18"/>
                <w:rtl/>
              </w:rPr>
              <w:t>َّ</w:t>
            </w:r>
            <w:r w:rsidR="0061498B" w:rsidRPr="00F0182D">
              <w:rPr>
                <w:rFonts w:ascii="Arial" w:hAnsi="Arial" w:cs="Simplified Arabic"/>
                <w:sz w:val="18"/>
                <w:szCs w:val="18"/>
                <w:rtl/>
              </w:rPr>
              <w:t>ة</w:t>
            </w:r>
            <w:r w:rsidRPr="00343125">
              <w:rPr>
                <w:rFonts w:ascii="Arial" w:hAnsi="Arial" w:cs="Simplified Arabic"/>
                <w:sz w:val="18"/>
                <w:szCs w:val="18"/>
                <w:rtl/>
              </w:rPr>
              <w:t xml:space="preserve"> </w:t>
            </w:r>
            <w:proofErr w:type="spellStart"/>
            <w:r w:rsidRPr="00343125">
              <w:rPr>
                <w:rFonts w:ascii="Arial" w:hAnsi="Arial" w:cs="Simplified Arabic" w:hint="cs"/>
                <w:sz w:val="18"/>
                <w:szCs w:val="18"/>
                <w:rtl/>
              </w:rPr>
              <w:t>%</w:t>
            </w:r>
            <w:proofErr w:type="spellEnd"/>
          </w:p>
        </w:tc>
        <w:tc>
          <w:tcPr>
            <w:tcW w:w="1143" w:type="dxa"/>
            <w:tcBorders>
              <w:left w:val="single" w:sz="4" w:space="0" w:color="auto"/>
            </w:tcBorders>
            <w:vAlign w:val="center"/>
          </w:tcPr>
          <w:p w:rsidR="007D0E71" w:rsidRPr="00B4149B" w:rsidRDefault="007D0E71" w:rsidP="001A2389">
            <w:pPr>
              <w:bidi w:val="0"/>
              <w:ind w:right="190"/>
              <w:jc w:val="right"/>
              <w:rPr>
                <w:rFonts w:ascii="Arial" w:hAnsi="Arial" w:cs="Arial"/>
                <w:sz w:val="18"/>
                <w:szCs w:val="18"/>
              </w:rPr>
            </w:pPr>
            <w:r w:rsidRPr="00B4149B">
              <w:rPr>
                <w:rFonts w:ascii="Arial" w:hAnsi="Arial" w:cs="Arial"/>
                <w:sz w:val="18"/>
                <w:szCs w:val="18"/>
              </w:rPr>
              <w:t>40.5</w:t>
            </w:r>
          </w:p>
        </w:tc>
        <w:tc>
          <w:tcPr>
            <w:tcW w:w="1341" w:type="dxa"/>
            <w:vAlign w:val="center"/>
          </w:tcPr>
          <w:p w:rsidR="007D0E71" w:rsidRPr="00BE6ED3" w:rsidRDefault="007D0E71" w:rsidP="001A2389">
            <w:pPr>
              <w:bidi w:val="0"/>
              <w:ind w:right="190"/>
              <w:jc w:val="right"/>
              <w:rPr>
                <w:rFonts w:ascii="Arial" w:hAnsi="Arial" w:cs="Arial"/>
                <w:sz w:val="18"/>
                <w:szCs w:val="18"/>
              </w:rPr>
            </w:pPr>
            <w:r w:rsidRPr="00BE6ED3">
              <w:rPr>
                <w:rFonts w:ascii="Arial" w:hAnsi="Arial" w:cs="Arial"/>
                <w:sz w:val="18"/>
                <w:szCs w:val="18"/>
              </w:rPr>
              <w:t>29.5</w:t>
            </w:r>
          </w:p>
        </w:tc>
        <w:tc>
          <w:tcPr>
            <w:tcW w:w="1485" w:type="dxa"/>
            <w:vAlign w:val="center"/>
          </w:tcPr>
          <w:p w:rsidR="007D0E71" w:rsidRPr="00B4149B" w:rsidRDefault="007D0E71" w:rsidP="001A2389">
            <w:pPr>
              <w:bidi w:val="0"/>
              <w:ind w:right="190"/>
              <w:jc w:val="right"/>
              <w:rPr>
                <w:rFonts w:ascii="Arial" w:hAnsi="Arial" w:cs="Arial"/>
                <w:sz w:val="18"/>
                <w:szCs w:val="18"/>
              </w:rPr>
            </w:pPr>
            <w:r w:rsidRPr="00405CDB">
              <w:rPr>
                <w:rFonts w:ascii="Arial" w:hAnsi="Arial" w:cs="Arial"/>
                <w:sz w:val="18"/>
                <w:szCs w:val="18"/>
              </w:rPr>
              <w:t>31.9</w:t>
            </w:r>
          </w:p>
        </w:tc>
        <w:tc>
          <w:tcPr>
            <w:tcW w:w="1165" w:type="dxa"/>
            <w:vAlign w:val="center"/>
          </w:tcPr>
          <w:p w:rsidR="007D0E71" w:rsidRPr="00B4149B" w:rsidRDefault="007D0E71" w:rsidP="00DA701A">
            <w:pPr>
              <w:bidi w:val="0"/>
              <w:ind w:right="190"/>
              <w:jc w:val="right"/>
              <w:rPr>
                <w:rFonts w:ascii="Arial" w:hAnsi="Arial" w:cs="Arial"/>
                <w:sz w:val="18"/>
                <w:szCs w:val="18"/>
              </w:rPr>
            </w:pPr>
            <w:r w:rsidRPr="00B4149B">
              <w:rPr>
                <w:rFonts w:ascii="Arial" w:hAnsi="Arial" w:cs="Arial"/>
                <w:sz w:val="18"/>
                <w:szCs w:val="18"/>
              </w:rPr>
              <w:t>38.3</w:t>
            </w:r>
          </w:p>
        </w:tc>
        <w:tc>
          <w:tcPr>
            <w:tcW w:w="1353" w:type="dxa"/>
            <w:vAlign w:val="center"/>
          </w:tcPr>
          <w:p w:rsidR="007D0E71" w:rsidRPr="007D0E71" w:rsidRDefault="007D0E71" w:rsidP="007D0E71">
            <w:pPr>
              <w:bidi w:val="0"/>
              <w:ind w:firstLineChars="100" w:firstLine="180"/>
              <w:jc w:val="right"/>
              <w:rPr>
                <w:rFonts w:ascii="Arial" w:hAnsi="Arial" w:cs="Arial"/>
                <w:color w:val="000000"/>
                <w:sz w:val="18"/>
                <w:szCs w:val="18"/>
              </w:rPr>
            </w:pPr>
            <w:r w:rsidRPr="007D0E71">
              <w:rPr>
                <w:rFonts w:ascii="Arial" w:hAnsi="Arial" w:cs="Arial"/>
                <w:color w:val="000000"/>
                <w:sz w:val="18"/>
                <w:szCs w:val="18"/>
              </w:rPr>
              <w:t>29.6</w:t>
            </w:r>
          </w:p>
        </w:tc>
      </w:tr>
    </w:tbl>
    <w:p w:rsidR="00D77D01" w:rsidRDefault="00D77D01" w:rsidP="00D77D01">
      <w:pPr>
        <w:pStyle w:val="BodyText"/>
        <w:tabs>
          <w:tab w:val="right" w:pos="2410"/>
        </w:tabs>
        <w:jc w:val="center"/>
        <w:rPr>
          <w:b/>
          <w:bCs/>
          <w:sz w:val="22"/>
          <w:szCs w:val="22"/>
          <w:rtl/>
        </w:rPr>
      </w:pPr>
    </w:p>
    <w:p w:rsidR="00D77D01" w:rsidRPr="00754299" w:rsidRDefault="00D77D01" w:rsidP="00D77D01">
      <w:pPr>
        <w:pStyle w:val="BodyText"/>
        <w:tabs>
          <w:tab w:val="right" w:pos="2410"/>
        </w:tabs>
        <w:jc w:val="center"/>
        <w:rPr>
          <w:b/>
          <w:bCs/>
          <w:sz w:val="8"/>
          <w:szCs w:val="8"/>
          <w:rtl/>
        </w:rPr>
      </w:pPr>
    </w:p>
    <w:p w:rsidR="00D77D01" w:rsidRPr="00AD41A1" w:rsidRDefault="00D77D01" w:rsidP="00D77D01">
      <w:pPr>
        <w:numPr>
          <w:ilvl w:val="12"/>
          <w:numId w:val="0"/>
        </w:numPr>
        <w:ind w:left="-1"/>
        <w:jc w:val="both"/>
        <w:rPr>
          <w:rFonts w:cs="Simplified Arabic"/>
          <w:b/>
          <w:bCs/>
          <w:color w:val="000000"/>
          <w:sz w:val="24"/>
          <w:szCs w:val="24"/>
          <w:rtl/>
        </w:rPr>
      </w:pPr>
      <w:r w:rsidRPr="00AD41A1">
        <w:rPr>
          <w:rFonts w:cs="Simplified Arabic" w:hint="cs"/>
          <w:b/>
          <w:bCs/>
          <w:color w:val="000000"/>
          <w:sz w:val="24"/>
          <w:szCs w:val="24"/>
          <w:rtl/>
        </w:rPr>
        <w:t>معدلات الاجابة</w:t>
      </w:r>
    </w:p>
    <w:p w:rsidR="003D5B5E" w:rsidRPr="00E3363B" w:rsidRDefault="003D5B5E" w:rsidP="00EE65E2">
      <w:pPr>
        <w:ind w:left="-1"/>
        <w:jc w:val="both"/>
        <w:rPr>
          <w:rFonts w:ascii="Simplified Arabic" w:hAnsi="Simplified Arabic" w:cs="Simplified Arabic"/>
          <w:color w:val="000000" w:themeColor="text1"/>
          <w:sz w:val="24"/>
          <w:szCs w:val="24"/>
          <w:rtl/>
        </w:rPr>
      </w:pPr>
      <w:r w:rsidRPr="00E3363B">
        <w:rPr>
          <w:rFonts w:ascii="Simplified Arabic" w:hAnsi="Simplified Arabic" w:cs="Simplified Arabic"/>
          <w:color w:val="000000" w:themeColor="text1"/>
          <w:sz w:val="24"/>
          <w:szCs w:val="24"/>
          <w:rtl/>
        </w:rPr>
        <w:t xml:space="preserve">بلغ اجمالي عدد الفنادق في الضفة الغربية </w:t>
      </w:r>
      <w:r w:rsidRPr="00E3363B">
        <w:rPr>
          <w:rFonts w:ascii="Simplified Arabic" w:hAnsi="Simplified Arabic" w:cs="Simplified Arabic"/>
          <w:color w:val="000000" w:themeColor="text1"/>
          <w:sz w:val="24"/>
          <w:szCs w:val="24"/>
        </w:rPr>
        <w:t>123</w:t>
      </w:r>
      <w:r w:rsidRPr="00E3363B">
        <w:rPr>
          <w:rFonts w:ascii="Simplified Arabic" w:hAnsi="Simplified Arabic" w:cs="Simplified Arabic"/>
          <w:color w:val="000000" w:themeColor="text1"/>
          <w:sz w:val="24"/>
          <w:szCs w:val="24"/>
          <w:rtl/>
        </w:rPr>
        <w:t xml:space="preserve"> فندقاً، منها </w:t>
      </w:r>
      <w:r w:rsidRPr="00E3363B">
        <w:rPr>
          <w:rFonts w:ascii="Simplified Arabic" w:hAnsi="Simplified Arabic" w:cs="Simplified Arabic"/>
          <w:color w:val="000000" w:themeColor="text1"/>
          <w:sz w:val="24"/>
          <w:szCs w:val="24"/>
        </w:rPr>
        <w:t>109</w:t>
      </w:r>
      <w:r w:rsidRPr="00E3363B">
        <w:rPr>
          <w:rFonts w:ascii="Simplified Arabic" w:hAnsi="Simplified Arabic" w:cs="Simplified Arabic"/>
          <w:color w:val="000000" w:themeColor="text1"/>
          <w:sz w:val="24"/>
          <w:szCs w:val="24"/>
          <w:rtl/>
        </w:rPr>
        <w:t xml:space="preserve"> فنادق </w:t>
      </w:r>
      <w:proofErr w:type="spellStart"/>
      <w:r w:rsidRPr="00E3363B">
        <w:rPr>
          <w:rFonts w:ascii="Simplified Arabic" w:hAnsi="Simplified Arabic" w:cs="Simplified Arabic"/>
          <w:color w:val="000000" w:themeColor="text1"/>
          <w:sz w:val="24"/>
          <w:szCs w:val="24"/>
          <w:rtl/>
        </w:rPr>
        <w:t>عاملة،</w:t>
      </w:r>
      <w:proofErr w:type="spellEnd"/>
      <w:r w:rsidRPr="00E3363B">
        <w:rPr>
          <w:rFonts w:ascii="Simplified Arabic" w:hAnsi="Simplified Arabic" w:cs="Simplified Arabic"/>
          <w:color w:val="000000" w:themeColor="text1"/>
          <w:sz w:val="24"/>
          <w:szCs w:val="24"/>
          <w:rtl/>
        </w:rPr>
        <w:t xml:space="preserve"> </w:t>
      </w:r>
      <w:proofErr w:type="spellStart"/>
      <w:r w:rsidRPr="00E3363B">
        <w:rPr>
          <w:rFonts w:ascii="Simplified Arabic" w:hAnsi="Simplified Arabic" w:cs="Simplified Arabic"/>
          <w:color w:val="000000" w:themeColor="text1"/>
          <w:sz w:val="24"/>
          <w:szCs w:val="24"/>
          <w:rtl/>
        </w:rPr>
        <w:t>و4</w:t>
      </w:r>
      <w:proofErr w:type="spellEnd"/>
      <w:r w:rsidRPr="00E3363B">
        <w:rPr>
          <w:rFonts w:ascii="Simplified Arabic" w:hAnsi="Simplified Arabic" w:cs="Simplified Arabic"/>
          <w:color w:val="000000" w:themeColor="text1"/>
          <w:sz w:val="24"/>
          <w:szCs w:val="24"/>
          <w:rtl/>
        </w:rPr>
        <w:t xml:space="preserve"> فنادق مغلقة </w:t>
      </w:r>
      <w:proofErr w:type="spellStart"/>
      <w:r w:rsidRPr="00E3363B">
        <w:rPr>
          <w:rFonts w:ascii="Simplified Arabic" w:hAnsi="Simplified Arabic" w:cs="Simplified Arabic"/>
          <w:color w:val="000000" w:themeColor="text1"/>
          <w:sz w:val="24"/>
          <w:szCs w:val="24"/>
          <w:rtl/>
        </w:rPr>
        <w:t>مؤقتاً،</w:t>
      </w:r>
      <w:proofErr w:type="spellEnd"/>
      <w:r w:rsidRPr="00E3363B">
        <w:rPr>
          <w:rFonts w:ascii="Simplified Arabic" w:hAnsi="Simplified Arabic" w:cs="Simplified Arabic"/>
          <w:color w:val="000000" w:themeColor="text1"/>
          <w:sz w:val="24"/>
          <w:szCs w:val="24"/>
          <w:rtl/>
        </w:rPr>
        <w:t xml:space="preserve"> </w:t>
      </w:r>
      <w:proofErr w:type="spellStart"/>
      <w:r w:rsidR="00C03350" w:rsidRPr="00E3363B">
        <w:rPr>
          <w:rFonts w:ascii="Simplified Arabic" w:hAnsi="Simplified Arabic" w:cs="Simplified Arabic"/>
          <w:color w:val="000000" w:themeColor="text1"/>
          <w:sz w:val="24"/>
          <w:szCs w:val="24"/>
          <w:rtl/>
        </w:rPr>
        <w:t>و4</w:t>
      </w:r>
      <w:proofErr w:type="spellEnd"/>
      <w:r w:rsidR="00C03350" w:rsidRPr="00E3363B">
        <w:rPr>
          <w:rFonts w:ascii="Simplified Arabic" w:hAnsi="Simplified Arabic" w:cs="Simplified Arabic"/>
          <w:color w:val="000000" w:themeColor="text1"/>
          <w:sz w:val="24"/>
          <w:szCs w:val="24"/>
          <w:rtl/>
        </w:rPr>
        <w:t xml:space="preserve"> فنادق مغلق </w:t>
      </w:r>
      <w:proofErr w:type="spellStart"/>
      <w:r w:rsidR="00C03350" w:rsidRPr="00E3363B">
        <w:rPr>
          <w:rFonts w:ascii="Simplified Arabic" w:hAnsi="Simplified Arabic" w:cs="Simplified Arabic"/>
          <w:color w:val="000000" w:themeColor="text1"/>
          <w:sz w:val="24"/>
          <w:szCs w:val="24"/>
          <w:rtl/>
        </w:rPr>
        <w:t>نهائي</w:t>
      </w:r>
      <w:r w:rsidR="004D4CB4" w:rsidRPr="00E3363B">
        <w:rPr>
          <w:rFonts w:ascii="Simplified Arabic" w:hAnsi="Simplified Arabic" w:cs="Simplified Arabic"/>
          <w:color w:val="000000" w:themeColor="text1"/>
          <w:sz w:val="24"/>
          <w:szCs w:val="24"/>
          <w:rtl/>
        </w:rPr>
        <w:t>،</w:t>
      </w:r>
      <w:proofErr w:type="spellEnd"/>
      <w:r w:rsidR="004D4CB4" w:rsidRPr="00E3363B">
        <w:rPr>
          <w:rFonts w:ascii="Simplified Arabic" w:hAnsi="Simplified Arabic" w:cs="Simplified Arabic"/>
          <w:color w:val="000000" w:themeColor="text1"/>
          <w:sz w:val="24"/>
          <w:szCs w:val="24"/>
          <w:rtl/>
        </w:rPr>
        <w:t xml:space="preserve"> </w:t>
      </w:r>
      <w:proofErr w:type="spellStart"/>
      <w:r w:rsidRPr="00E3363B">
        <w:rPr>
          <w:rFonts w:ascii="Simplified Arabic" w:hAnsi="Simplified Arabic" w:cs="Simplified Arabic"/>
          <w:color w:val="000000" w:themeColor="text1"/>
          <w:sz w:val="24"/>
          <w:szCs w:val="24"/>
          <w:rtl/>
        </w:rPr>
        <w:t>و4</w:t>
      </w:r>
      <w:proofErr w:type="spellEnd"/>
      <w:r w:rsidRPr="00E3363B">
        <w:rPr>
          <w:rFonts w:ascii="Simplified Arabic" w:hAnsi="Simplified Arabic" w:cs="Simplified Arabic"/>
          <w:color w:val="000000" w:themeColor="text1"/>
          <w:sz w:val="24"/>
          <w:szCs w:val="24"/>
          <w:rtl/>
        </w:rPr>
        <w:t xml:space="preserve"> فنادق رفضوا </w:t>
      </w:r>
      <w:proofErr w:type="spellStart"/>
      <w:r w:rsidRPr="00E3363B">
        <w:rPr>
          <w:rFonts w:ascii="Simplified Arabic" w:hAnsi="Simplified Arabic" w:cs="Simplified Arabic"/>
          <w:color w:val="000000" w:themeColor="text1"/>
          <w:sz w:val="24"/>
          <w:szCs w:val="24"/>
          <w:rtl/>
        </w:rPr>
        <w:t>التعاون،</w:t>
      </w:r>
      <w:proofErr w:type="spellEnd"/>
      <w:r w:rsidR="00E3363B" w:rsidRPr="00E3363B">
        <w:rPr>
          <w:rFonts w:ascii="Simplified Arabic" w:hAnsi="Simplified Arabic" w:cs="Simplified Arabic"/>
          <w:color w:val="000000" w:themeColor="text1"/>
          <w:sz w:val="24"/>
          <w:szCs w:val="24"/>
          <w:rtl/>
        </w:rPr>
        <w:t xml:space="preserve"> </w:t>
      </w:r>
      <w:r w:rsidR="004D4CB4" w:rsidRPr="00E3363B">
        <w:rPr>
          <w:rFonts w:ascii="Simplified Arabic" w:hAnsi="Simplified Arabic" w:cs="Simplified Arabic"/>
          <w:color w:val="000000" w:themeColor="text1"/>
          <w:sz w:val="24"/>
          <w:szCs w:val="24"/>
          <w:rtl/>
        </w:rPr>
        <w:t xml:space="preserve">وفندقين تحت </w:t>
      </w:r>
      <w:proofErr w:type="spellStart"/>
      <w:r w:rsidR="00E3363B" w:rsidRPr="00E3363B">
        <w:rPr>
          <w:rFonts w:ascii="Simplified Arabic" w:hAnsi="Simplified Arabic" w:cs="Simplified Arabic"/>
          <w:color w:val="000000" w:themeColor="text1"/>
          <w:sz w:val="24"/>
          <w:szCs w:val="24"/>
          <w:rtl/>
        </w:rPr>
        <w:t>الترميم</w:t>
      </w:r>
      <w:r w:rsidR="00AB755C">
        <w:rPr>
          <w:rFonts w:ascii="Simplified Arabic" w:hAnsi="Simplified Arabic" w:cs="Simplified Arabic" w:hint="cs"/>
          <w:color w:val="000000" w:themeColor="text1"/>
          <w:sz w:val="24"/>
          <w:szCs w:val="24"/>
          <w:rtl/>
        </w:rPr>
        <w:t>،</w:t>
      </w:r>
      <w:proofErr w:type="spellEnd"/>
      <w:r w:rsidR="004D4CB4" w:rsidRPr="00E3363B">
        <w:rPr>
          <w:rFonts w:ascii="Simplified Arabic" w:hAnsi="Simplified Arabic" w:cs="Simplified Arabic"/>
          <w:color w:val="000000" w:themeColor="text1"/>
          <w:sz w:val="24"/>
          <w:szCs w:val="24"/>
          <w:rtl/>
        </w:rPr>
        <w:t xml:space="preserve"> </w:t>
      </w:r>
      <w:r w:rsidRPr="00E3363B">
        <w:rPr>
          <w:rFonts w:ascii="Simplified Arabic" w:hAnsi="Simplified Arabic" w:cs="Simplified Arabic"/>
          <w:color w:val="000000" w:themeColor="text1"/>
          <w:sz w:val="24"/>
          <w:szCs w:val="24"/>
          <w:rtl/>
        </w:rPr>
        <w:t xml:space="preserve">وقد تم استيفاء بيانات </w:t>
      </w:r>
      <w:r w:rsidR="00D6455C" w:rsidRPr="00E3363B">
        <w:rPr>
          <w:rFonts w:ascii="Simplified Arabic" w:hAnsi="Simplified Arabic" w:cs="Simplified Arabic"/>
          <w:color w:val="000000" w:themeColor="text1"/>
          <w:sz w:val="24"/>
          <w:szCs w:val="24"/>
          <w:rtl/>
        </w:rPr>
        <w:t>1</w:t>
      </w:r>
      <w:r w:rsidR="00EE65E2">
        <w:rPr>
          <w:rFonts w:ascii="Simplified Arabic" w:hAnsi="Simplified Arabic" w:cs="Simplified Arabic" w:hint="cs"/>
          <w:color w:val="000000" w:themeColor="text1"/>
          <w:sz w:val="24"/>
          <w:szCs w:val="24"/>
          <w:rtl/>
        </w:rPr>
        <w:t>09</w:t>
      </w:r>
      <w:r w:rsidRPr="00E3363B">
        <w:rPr>
          <w:rFonts w:ascii="Simplified Arabic" w:hAnsi="Simplified Arabic" w:cs="Simplified Arabic"/>
          <w:color w:val="000000" w:themeColor="text1"/>
          <w:sz w:val="24"/>
          <w:szCs w:val="24"/>
          <w:rtl/>
        </w:rPr>
        <w:t xml:space="preserve"> فن</w:t>
      </w:r>
      <w:r w:rsidR="00013355" w:rsidRPr="00E3363B">
        <w:rPr>
          <w:rFonts w:ascii="Simplified Arabic" w:hAnsi="Simplified Arabic" w:cs="Simplified Arabic"/>
          <w:color w:val="000000" w:themeColor="text1"/>
          <w:sz w:val="24"/>
          <w:szCs w:val="24"/>
          <w:rtl/>
        </w:rPr>
        <w:t>د</w:t>
      </w:r>
      <w:r w:rsidRPr="00E3363B">
        <w:rPr>
          <w:rFonts w:ascii="Simplified Arabic" w:hAnsi="Simplified Arabic" w:cs="Simplified Arabic"/>
          <w:color w:val="000000" w:themeColor="text1"/>
          <w:sz w:val="24"/>
          <w:szCs w:val="24"/>
          <w:rtl/>
        </w:rPr>
        <w:t>ق</w:t>
      </w:r>
      <w:r w:rsidR="00074F9B" w:rsidRPr="00E3363B">
        <w:rPr>
          <w:rFonts w:ascii="Simplified Arabic" w:hAnsi="Simplified Arabic" w:cs="Simplified Arabic"/>
          <w:color w:val="000000" w:themeColor="text1"/>
          <w:sz w:val="24"/>
          <w:szCs w:val="24"/>
          <w:rtl/>
        </w:rPr>
        <w:t>اً</w:t>
      </w:r>
      <w:r w:rsidRPr="00E3363B">
        <w:rPr>
          <w:rFonts w:ascii="Simplified Arabic" w:hAnsi="Simplified Arabic" w:cs="Simplified Arabic"/>
          <w:color w:val="000000" w:themeColor="text1"/>
          <w:sz w:val="24"/>
          <w:szCs w:val="24"/>
          <w:rtl/>
        </w:rPr>
        <w:t xml:space="preserve"> في الضفة الغربية مع نهاية الربع الرابع 2014. </w:t>
      </w:r>
    </w:p>
    <w:p w:rsidR="003D5B5E" w:rsidRPr="00E3363B" w:rsidRDefault="003D5B5E" w:rsidP="00E3363B">
      <w:pPr>
        <w:numPr>
          <w:ilvl w:val="12"/>
          <w:numId w:val="0"/>
        </w:numPr>
        <w:ind w:left="-1"/>
        <w:jc w:val="both"/>
        <w:rPr>
          <w:rFonts w:ascii="Simplified Arabic" w:hAnsi="Simplified Arabic" w:cs="Simplified Arabic"/>
          <w:color w:val="000000" w:themeColor="text1"/>
          <w:sz w:val="24"/>
          <w:szCs w:val="24"/>
          <w:rtl/>
        </w:rPr>
      </w:pPr>
      <w:r w:rsidRPr="00E3363B">
        <w:rPr>
          <w:rFonts w:ascii="Simplified Arabic" w:hAnsi="Simplified Arabic" w:cs="Simplified Arabic"/>
          <w:color w:val="000000" w:themeColor="text1"/>
          <w:sz w:val="24"/>
          <w:szCs w:val="24"/>
          <w:rtl/>
        </w:rPr>
        <w:t xml:space="preserve">عدد حالات عدم </w:t>
      </w:r>
      <w:proofErr w:type="spellStart"/>
      <w:r w:rsidRPr="00E3363B">
        <w:rPr>
          <w:rFonts w:ascii="Simplified Arabic" w:hAnsi="Simplified Arabic" w:cs="Simplified Arabic"/>
          <w:color w:val="000000" w:themeColor="text1"/>
          <w:sz w:val="24"/>
          <w:szCs w:val="24"/>
          <w:rtl/>
        </w:rPr>
        <w:t>الاستجآبة</w:t>
      </w:r>
      <w:proofErr w:type="spellEnd"/>
      <w:r w:rsidRPr="00E3363B">
        <w:rPr>
          <w:rFonts w:ascii="Simplified Arabic" w:hAnsi="Simplified Arabic" w:cs="Simplified Arabic"/>
          <w:color w:val="000000" w:themeColor="text1"/>
          <w:sz w:val="24"/>
          <w:szCs w:val="24"/>
          <w:rtl/>
        </w:rPr>
        <w:t xml:space="preserve"> الإجمالية </w:t>
      </w:r>
      <w:proofErr w:type="spellStart"/>
      <w:r w:rsidRPr="00E3363B">
        <w:rPr>
          <w:rFonts w:ascii="Simplified Arabic" w:hAnsi="Simplified Arabic" w:cs="Simplified Arabic"/>
          <w:color w:val="000000" w:themeColor="text1"/>
          <w:sz w:val="24"/>
          <w:szCs w:val="24"/>
          <w:rtl/>
        </w:rPr>
        <w:t>=</w:t>
      </w:r>
      <w:proofErr w:type="spellEnd"/>
      <w:r w:rsidRPr="00E3363B">
        <w:rPr>
          <w:rFonts w:ascii="Simplified Arabic" w:hAnsi="Simplified Arabic" w:cs="Simplified Arabic"/>
          <w:color w:val="000000" w:themeColor="text1"/>
          <w:sz w:val="24"/>
          <w:szCs w:val="24"/>
          <w:rtl/>
        </w:rPr>
        <w:t xml:space="preserve"> </w:t>
      </w:r>
      <w:r w:rsidR="00D6455C" w:rsidRPr="00E3363B">
        <w:rPr>
          <w:rFonts w:ascii="Simplified Arabic" w:hAnsi="Simplified Arabic" w:cs="Simplified Arabic"/>
          <w:color w:val="000000" w:themeColor="text1"/>
          <w:sz w:val="24"/>
          <w:szCs w:val="24"/>
        </w:rPr>
        <w:t>4</w:t>
      </w:r>
      <w:r w:rsidRPr="00E3363B">
        <w:rPr>
          <w:rFonts w:ascii="Simplified Arabic" w:hAnsi="Simplified Arabic" w:cs="Simplified Arabic"/>
          <w:color w:val="000000" w:themeColor="text1"/>
          <w:sz w:val="24"/>
          <w:szCs w:val="24"/>
          <w:rtl/>
        </w:rPr>
        <w:t xml:space="preserve"> فنادق</w:t>
      </w:r>
    </w:p>
    <w:p w:rsidR="003D5B5E" w:rsidRPr="00E3363B" w:rsidRDefault="003D5B5E" w:rsidP="00F02CE3">
      <w:pPr>
        <w:numPr>
          <w:ilvl w:val="12"/>
          <w:numId w:val="0"/>
        </w:numPr>
        <w:ind w:left="-1"/>
        <w:jc w:val="both"/>
        <w:rPr>
          <w:rFonts w:ascii="Simplified Arabic" w:hAnsi="Simplified Arabic" w:cs="Simplified Arabic"/>
          <w:color w:val="000000" w:themeColor="text1"/>
          <w:sz w:val="24"/>
          <w:szCs w:val="24"/>
        </w:rPr>
      </w:pPr>
      <w:r w:rsidRPr="00E3363B">
        <w:rPr>
          <w:rFonts w:ascii="Simplified Arabic" w:hAnsi="Simplified Arabic" w:cs="Simplified Arabic"/>
          <w:color w:val="000000" w:themeColor="text1"/>
          <w:sz w:val="24"/>
          <w:szCs w:val="24"/>
          <w:rtl/>
        </w:rPr>
        <w:t xml:space="preserve">نسبة حالات عدم </w:t>
      </w:r>
      <w:proofErr w:type="spellStart"/>
      <w:r w:rsidRPr="00E3363B">
        <w:rPr>
          <w:rFonts w:ascii="Simplified Arabic" w:hAnsi="Simplified Arabic" w:cs="Simplified Arabic"/>
          <w:color w:val="000000" w:themeColor="text1"/>
          <w:sz w:val="24"/>
          <w:szCs w:val="24"/>
          <w:rtl/>
        </w:rPr>
        <w:t>ال</w:t>
      </w:r>
      <w:r w:rsidR="00F02CE3">
        <w:rPr>
          <w:rFonts w:ascii="Simplified Arabic" w:hAnsi="Simplified Arabic" w:cs="Simplified Arabic" w:hint="cs"/>
          <w:color w:val="000000" w:themeColor="text1"/>
          <w:sz w:val="24"/>
          <w:szCs w:val="24"/>
          <w:rtl/>
        </w:rPr>
        <w:t>أ</w:t>
      </w:r>
      <w:r w:rsidRPr="00E3363B">
        <w:rPr>
          <w:rFonts w:ascii="Simplified Arabic" w:hAnsi="Simplified Arabic" w:cs="Simplified Arabic"/>
          <w:color w:val="000000" w:themeColor="text1"/>
          <w:sz w:val="24"/>
          <w:szCs w:val="24"/>
          <w:rtl/>
        </w:rPr>
        <w:t>ستجآبة</w:t>
      </w:r>
      <w:proofErr w:type="spellEnd"/>
      <w:r w:rsidRPr="00E3363B">
        <w:rPr>
          <w:rFonts w:ascii="Simplified Arabic" w:hAnsi="Simplified Arabic" w:cs="Simplified Arabic"/>
          <w:color w:val="000000" w:themeColor="text1"/>
          <w:sz w:val="24"/>
          <w:szCs w:val="24"/>
          <w:rtl/>
        </w:rPr>
        <w:t xml:space="preserve"> </w:t>
      </w:r>
      <w:proofErr w:type="spellStart"/>
      <w:r w:rsidRPr="00E3363B">
        <w:rPr>
          <w:rFonts w:ascii="Simplified Arabic" w:hAnsi="Simplified Arabic" w:cs="Simplified Arabic"/>
          <w:color w:val="000000" w:themeColor="text1"/>
          <w:sz w:val="24"/>
          <w:szCs w:val="24"/>
          <w:rtl/>
        </w:rPr>
        <w:t>=</w:t>
      </w:r>
      <w:proofErr w:type="spellEnd"/>
      <w:r w:rsidRPr="00E3363B">
        <w:rPr>
          <w:rFonts w:ascii="Simplified Arabic" w:hAnsi="Simplified Arabic" w:cs="Simplified Arabic"/>
          <w:color w:val="000000" w:themeColor="text1"/>
          <w:sz w:val="24"/>
          <w:szCs w:val="24"/>
          <w:rtl/>
        </w:rPr>
        <w:t xml:space="preserve"> </w:t>
      </w:r>
      <w:proofErr w:type="spellStart"/>
      <w:r w:rsidR="00D6455C" w:rsidRPr="00E3363B">
        <w:rPr>
          <w:rFonts w:ascii="Simplified Arabic" w:hAnsi="Simplified Arabic" w:cs="Simplified Arabic"/>
          <w:color w:val="000000" w:themeColor="text1"/>
          <w:sz w:val="24"/>
          <w:szCs w:val="24"/>
          <w:rtl/>
        </w:rPr>
        <w:t>3</w:t>
      </w:r>
      <w:r w:rsidRPr="00E3363B">
        <w:rPr>
          <w:rFonts w:ascii="Simplified Arabic" w:hAnsi="Simplified Arabic" w:cs="Simplified Arabic"/>
          <w:color w:val="000000" w:themeColor="text1"/>
          <w:sz w:val="24"/>
          <w:szCs w:val="24"/>
          <w:rtl/>
        </w:rPr>
        <w:t>%</w:t>
      </w:r>
      <w:proofErr w:type="spellEnd"/>
      <w:r w:rsidRPr="00E3363B">
        <w:rPr>
          <w:rFonts w:ascii="Simplified Arabic" w:hAnsi="Simplified Arabic" w:cs="Simplified Arabic"/>
          <w:color w:val="000000" w:themeColor="text1"/>
          <w:sz w:val="24"/>
          <w:szCs w:val="24"/>
          <w:rtl/>
        </w:rPr>
        <w:t xml:space="preserve"> فقط.</w:t>
      </w:r>
    </w:p>
    <w:p w:rsidR="003D5B5E" w:rsidRPr="00E3363B" w:rsidRDefault="003D5B5E" w:rsidP="00F02CE3">
      <w:pPr>
        <w:ind w:left="-1"/>
        <w:jc w:val="both"/>
        <w:rPr>
          <w:rFonts w:ascii="Simplified Arabic" w:hAnsi="Simplified Arabic" w:cs="Simplified Arabic"/>
          <w:color w:val="000000" w:themeColor="text1"/>
          <w:sz w:val="24"/>
          <w:szCs w:val="24"/>
          <w:rtl/>
        </w:rPr>
      </w:pPr>
      <w:r w:rsidRPr="00E3363B">
        <w:rPr>
          <w:rFonts w:ascii="Simplified Arabic" w:hAnsi="Simplified Arabic" w:cs="Simplified Arabic"/>
          <w:color w:val="000000" w:themeColor="text1"/>
          <w:sz w:val="24"/>
          <w:szCs w:val="24"/>
          <w:rtl/>
        </w:rPr>
        <w:t xml:space="preserve">يلاحظ من خلال معدلات </w:t>
      </w:r>
      <w:proofErr w:type="spellStart"/>
      <w:r w:rsidRPr="00E3363B">
        <w:rPr>
          <w:rFonts w:ascii="Simplified Arabic" w:hAnsi="Simplified Arabic" w:cs="Simplified Arabic"/>
          <w:color w:val="000000" w:themeColor="text1"/>
          <w:sz w:val="24"/>
          <w:szCs w:val="24"/>
          <w:rtl/>
        </w:rPr>
        <w:t>الاجآبة</w:t>
      </w:r>
      <w:proofErr w:type="spellEnd"/>
      <w:r w:rsidRPr="00E3363B">
        <w:rPr>
          <w:rFonts w:ascii="Simplified Arabic" w:hAnsi="Simplified Arabic" w:cs="Simplified Arabic"/>
          <w:color w:val="000000" w:themeColor="text1"/>
          <w:sz w:val="24"/>
          <w:szCs w:val="24"/>
          <w:rtl/>
        </w:rPr>
        <w:t xml:space="preserve"> </w:t>
      </w:r>
      <w:r w:rsidR="00F02CE3">
        <w:rPr>
          <w:rFonts w:ascii="Simplified Arabic" w:hAnsi="Simplified Arabic" w:cs="Simplified Arabic" w:hint="cs"/>
          <w:color w:val="000000" w:themeColor="text1"/>
          <w:sz w:val="24"/>
          <w:szCs w:val="24"/>
          <w:rtl/>
        </w:rPr>
        <w:t>أ</w:t>
      </w:r>
      <w:r w:rsidRPr="00E3363B">
        <w:rPr>
          <w:rFonts w:ascii="Simplified Arabic" w:hAnsi="Simplified Arabic" w:cs="Simplified Arabic"/>
          <w:color w:val="000000" w:themeColor="text1"/>
          <w:sz w:val="24"/>
          <w:szCs w:val="24"/>
          <w:rtl/>
        </w:rPr>
        <w:t xml:space="preserve">ن نسبة </w:t>
      </w:r>
      <w:proofErr w:type="spellStart"/>
      <w:r w:rsidRPr="00E3363B">
        <w:rPr>
          <w:rFonts w:ascii="Simplified Arabic" w:hAnsi="Simplified Arabic" w:cs="Simplified Arabic"/>
          <w:color w:val="000000" w:themeColor="text1"/>
          <w:sz w:val="24"/>
          <w:szCs w:val="24"/>
          <w:rtl/>
        </w:rPr>
        <w:t>الاستجآبة</w:t>
      </w:r>
      <w:proofErr w:type="spellEnd"/>
      <w:r w:rsidRPr="00E3363B">
        <w:rPr>
          <w:rFonts w:ascii="Simplified Arabic" w:hAnsi="Simplified Arabic" w:cs="Simplified Arabic"/>
          <w:color w:val="000000" w:themeColor="text1"/>
          <w:sz w:val="24"/>
          <w:szCs w:val="24"/>
          <w:rtl/>
        </w:rPr>
        <w:t xml:space="preserve"> </w:t>
      </w:r>
      <w:r w:rsidR="00D6455C" w:rsidRPr="00E3363B">
        <w:rPr>
          <w:rFonts w:ascii="Simplified Arabic" w:hAnsi="Simplified Arabic" w:cs="Simplified Arabic"/>
          <w:color w:val="000000" w:themeColor="text1"/>
          <w:sz w:val="24"/>
          <w:szCs w:val="24"/>
          <w:rtl/>
        </w:rPr>
        <w:t>ممتاز</w:t>
      </w:r>
      <w:r w:rsidR="00B7773C" w:rsidRPr="00E3363B">
        <w:rPr>
          <w:rFonts w:ascii="Simplified Arabic" w:hAnsi="Simplified Arabic" w:cs="Simplified Arabic"/>
          <w:color w:val="000000" w:themeColor="text1"/>
          <w:sz w:val="24"/>
          <w:szCs w:val="24"/>
          <w:rtl/>
        </w:rPr>
        <w:t>ة</w:t>
      </w:r>
      <w:r w:rsidRPr="00E3363B">
        <w:rPr>
          <w:rFonts w:ascii="Simplified Arabic" w:hAnsi="Simplified Arabic" w:cs="Simplified Arabic"/>
          <w:color w:val="000000" w:themeColor="text1"/>
          <w:sz w:val="24"/>
          <w:szCs w:val="24"/>
          <w:rtl/>
        </w:rPr>
        <w:t xml:space="preserve"> على مستوى الضفة الغربية حيث بلغت </w:t>
      </w:r>
      <w:proofErr w:type="spellStart"/>
      <w:r w:rsidR="00D6455C" w:rsidRPr="00E3363B">
        <w:rPr>
          <w:rFonts w:ascii="Simplified Arabic" w:hAnsi="Simplified Arabic" w:cs="Simplified Arabic"/>
          <w:color w:val="000000" w:themeColor="text1"/>
          <w:sz w:val="24"/>
          <w:szCs w:val="24"/>
          <w:rtl/>
        </w:rPr>
        <w:t>9</w:t>
      </w:r>
      <w:r w:rsidR="0041113F" w:rsidRPr="00E3363B">
        <w:rPr>
          <w:rFonts w:ascii="Simplified Arabic" w:hAnsi="Simplified Arabic" w:cs="Simplified Arabic"/>
          <w:color w:val="000000" w:themeColor="text1"/>
          <w:sz w:val="24"/>
          <w:szCs w:val="24"/>
          <w:rtl/>
        </w:rPr>
        <w:t>7</w:t>
      </w:r>
      <w:r w:rsidRPr="00E3363B">
        <w:rPr>
          <w:rFonts w:ascii="Simplified Arabic" w:hAnsi="Simplified Arabic" w:cs="Simplified Arabic"/>
          <w:color w:val="000000" w:themeColor="text1"/>
          <w:sz w:val="24"/>
          <w:szCs w:val="24"/>
          <w:rtl/>
        </w:rPr>
        <w:t>%.</w:t>
      </w:r>
      <w:proofErr w:type="spellEnd"/>
      <w:r w:rsidRPr="00E3363B">
        <w:rPr>
          <w:rFonts w:ascii="Simplified Arabic" w:hAnsi="Simplified Arabic" w:cs="Simplified Arabic"/>
          <w:color w:val="000000" w:themeColor="text1"/>
          <w:sz w:val="24"/>
          <w:szCs w:val="24"/>
          <w:rtl/>
        </w:rPr>
        <w:t xml:space="preserve"> </w:t>
      </w:r>
    </w:p>
    <w:p w:rsidR="00D77D01" w:rsidRPr="00145478" w:rsidRDefault="00D77D01" w:rsidP="00D77D01">
      <w:pPr>
        <w:autoSpaceDE w:val="0"/>
        <w:autoSpaceDN w:val="0"/>
        <w:adjustRightInd w:val="0"/>
        <w:ind w:left="360"/>
        <w:rPr>
          <w:rFonts w:ascii="Simplified Arabic" w:hAnsi="Simplified Arabic" w:cs="Simplified Arabic"/>
          <w:color w:val="FF0000"/>
          <w:sz w:val="12"/>
          <w:szCs w:val="12"/>
          <w:rtl/>
        </w:rPr>
      </w:pPr>
    </w:p>
    <w:p w:rsidR="00D77D01" w:rsidRDefault="00D77D01" w:rsidP="00D77D01">
      <w:pPr>
        <w:numPr>
          <w:ilvl w:val="12"/>
          <w:numId w:val="0"/>
        </w:numPr>
        <w:jc w:val="both"/>
        <w:rPr>
          <w:rFonts w:ascii="Simplified Arabic" w:hAnsi="Simplified Arabic" w:cs="Simplified Arabic"/>
          <w:sz w:val="12"/>
          <w:szCs w:val="12"/>
          <w:rtl/>
        </w:rPr>
      </w:pPr>
    </w:p>
    <w:p w:rsidR="00D77D01" w:rsidRPr="007640B2" w:rsidRDefault="00D77D01" w:rsidP="00D77D01">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D77D01" w:rsidRDefault="00D77D01" w:rsidP="00DA701A">
      <w:pPr>
        <w:ind w:left="-1"/>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الربع </w:t>
      </w:r>
      <w:r w:rsidR="00615F60">
        <w:rPr>
          <w:rFonts w:cs="Simplified Arabic" w:hint="cs"/>
          <w:color w:val="000000"/>
          <w:sz w:val="24"/>
          <w:szCs w:val="24"/>
          <w:rtl/>
        </w:rPr>
        <w:t>الرابع</w:t>
      </w:r>
      <w:r w:rsidRPr="002D6281">
        <w:rPr>
          <w:rFonts w:cs="Simplified Arabic" w:hint="cs"/>
          <w:color w:val="000000"/>
          <w:sz w:val="24"/>
          <w:szCs w:val="24"/>
          <w:rtl/>
        </w:rPr>
        <w:t xml:space="preserve"> </w:t>
      </w:r>
      <w:r w:rsidR="00DA701A">
        <w:rPr>
          <w:rFonts w:cs="Simplified Arabic" w:hint="cs"/>
          <w:color w:val="000000"/>
          <w:sz w:val="24"/>
          <w:szCs w:val="24"/>
          <w:rtl/>
        </w:rPr>
        <w:t>2014</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D77D01" w:rsidRPr="00544315" w:rsidRDefault="00D77D01" w:rsidP="00D77D01">
      <w:pPr>
        <w:tabs>
          <w:tab w:val="left" w:pos="2381"/>
        </w:tabs>
        <w:ind w:left="-1"/>
        <w:rPr>
          <w:rFonts w:cs="Simplified Arabic"/>
          <w:color w:val="000000"/>
          <w:sz w:val="2"/>
          <w:szCs w:val="2"/>
          <w:rtl/>
        </w:rPr>
      </w:pPr>
      <w:r>
        <w:rPr>
          <w:rFonts w:cs="Simplified Arabic"/>
          <w:color w:val="000000"/>
          <w:sz w:val="10"/>
          <w:szCs w:val="10"/>
          <w:rtl/>
        </w:rPr>
        <w:tab/>
      </w:r>
    </w:p>
    <w:p w:rsidR="00D77D01" w:rsidRPr="002D6281" w:rsidRDefault="00D77D01" w:rsidP="00D77D01">
      <w:pPr>
        <w:numPr>
          <w:ilvl w:val="0"/>
          <w:numId w:val="38"/>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D77D01" w:rsidRDefault="00D77D01" w:rsidP="00D77D01">
      <w:pPr>
        <w:numPr>
          <w:ilvl w:val="0"/>
          <w:numId w:val="38"/>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D77D01" w:rsidRDefault="00D77D01" w:rsidP="009E3F63">
      <w:pPr>
        <w:numPr>
          <w:ilvl w:val="0"/>
          <w:numId w:val="38"/>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الوسط، بسبب احتوائها على </w:t>
      </w:r>
      <w:r w:rsidR="009E3F63">
        <w:rPr>
          <w:rFonts w:cs="Simplified Arabic" w:hint="cs"/>
          <w:sz w:val="24"/>
          <w:szCs w:val="24"/>
          <w:rtl/>
        </w:rPr>
        <w:t>عدد كبير</w:t>
      </w:r>
      <w:r>
        <w:rPr>
          <w:rFonts w:cs="Simplified Arabic" w:hint="cs"/>
          <w:sz w:val="24"/>
          <w:szCs w:val="24"/>
          <w:rtl/>
        </w:rPr>
        <w:t xml:space="preserve"> من الفنادق. </w:t>
      </w:r>
    </w:p>
    <w:p w:rsidR="00D77D01" w:rsidRDefault="00D77D01" w:rsidP="00D77D01">
      <w:pPr>
        <w:numPr>
          <w:ilvl w:val="0"/>
          <w:numId w:val="38"/>
        </w:numPr>
        <w:ind w:left="425" w:right="0" w:hanging="425"/>
        <w:jc w:val="both"/>
        <w:rPr>
          <w:rFonts w:cs="Simplified Arabic"/>
          <w:sz w:val="24"/>
          <w:szCs w:val="24"/>
        </w:rPr>
      </w:pPr>
      <w:r>
        <w:rPr>
          <w:rFonts w:cs="Simplified Arabic" w:hint="cs"/>
          <w:sz w:val="24"/>
          <w:szCs w:val="24"/>
          <w:rtl/>
        </w:rPr>
        <w:t>لم يتم نشر بيانات النشاط الفندقي في قطاع غزة في هذه النشرة، بسبب عدم تمكن الباحثين الميدانيين من جمع كافة البيانات المطلوبة في قطاع غزة.</w:t>
      </w:r>
    </w:p>
    <w:p w:rsidR="00D77D01" w:rsidRDefault="00D77D01" w:rsidP="00D77D01">
      <w:pPr>
        <w:ind w:left="424" w:right="643"/>
        <w:rPr>
          <w:rFonts w:cs="Simplified Arabic"/>
          <w:sz w:val="24"/>
          <w:szCs w:val="24"/>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Default="00D77D01" w:rsidP="00D77D01">
      <w:pPr>
        <w:jc w:val="center"/>
        <w:rPr>
          <w:rFonts w:cs="Simplified Arabic"/>
          <w:sz w:val="24"/>
          <w:szCs w:val="24"/>
        </w:rPr>
      </w:pPr>
    </w:p>
    <w:p w:rsidR="007236B3" w:rsidRDefault="007236B3" w:rsidP="00D77D01">
      <w:pPr>
        <w:jc w:val="center"/>
        <w:rPr>
          <w:rFonts w:cs="Simplified Arabic"/>
          <w:sz w:val="24"/>
          <w:szCs w:val="24"/>
        </w:rPr>
      </w:pPr>
    </w:p>
    <w:p w:rsidR="007236B3" w:rsidRDefault="007236B3" w:rsidP="00D77D01">
      <w:pPr>
        <w:jc w:val="center"/>
        <w:rPr>
          <w:rFonts w:cs="Simplified Arabic"/>
          <w:sz w:val="24"/>
          <w:szCs w:val="24"/>
        </w:rPr>
      </w:pPr>
    </w:p>
    <w:p w:rsidR="006F41CC" w:rsidRDefault="006F41CC" w:rsidP="00D77D01">
      <w:pPr>
        <w:jc w:val="center"/>
        <w:rPr>
          <w:rFonts w:cs="Simplified Arabic"/>
          <w:sz w:val="24"/>
          <w:szCs w:val="24"/>
        </w:rPr>
      </w:pPr>
    </w:p>
    <w:p w:rsidR="006F41CC" w:rsidRDefault="006F41CC" w:rsidP="00D77D01">
      <w:pPr>
        <w:jc w:val="center"/>
        <w:rPr>
          <w:rFonts w:cs="Simplified Arabic"/>
          <w:sz w:val="24"/>
          <w:szCs w:val="24"/>
          <w:rtl/>
        </w:rPr>
      </w:pPr>
    </w:p>
    <w:p w:rsidR="00D77D01" w:rsidRDefault="00D77D01" w:rsidP="00D77D01">
      <w:pPr>
        <w:jc w:val="center"/>
        <w:rPr>
          <w:rFonts w:cs="Simplified Arabic"/>
          <w:sz w:val="24"/>
          <w:szCs w:val="24"/>
          <w:rtl/>
        </w:rPr>
      </w:pPr>
    </w:p>
    <w:p w:rsidR="00D77D01" w:rsidRPr="00FA0C4F" w:rsidRDefault="00D77D01" w:rsidP="00D77D01">
      <w:pPr>
        <w:jc w:val="center"/>
        <w:rPr>
          <w:rFonts w:cs="Simplified Arabic"/>
          <w:sz w:val="24"/>
          <w:szCs w:val="24"/>
          <w:rtl/>
        </w:rPr>
      </w:pPr>
      <w:r w:rsidRPr="00FA0C4F">
        <w:rPr>
          <w:rFonts w:cs="Simplified Arabic" w:hint="cs"/>
          <w:sz w:val="24"/>
          <w:szCs w:val="24"/>
          <w:rtl/>
        </w:rPr>
        <w:t>الفصل الثا</w:t>
      </w:r>
      <w:r>
        <w:rPr>
          <w:rFonts w:cs="Simplified Arabic" w:hint="cs"/>
          <w:sz w:val="24"/>
          <w:szCs w:val="24"/>
          <w:rtl/>
        </w:rPr>
        <w:t>لث</w:t>
      </w:r>
    </w:p>
    <w:p w:rsidR="00140CC8" w:rsidRDefault="00140CC8" w:rsidP="00D77D01">
      <w:pPr>
        <w:pStyle w:val="Subtitle"/>
        <w:rPr>
          <w:rtl/>
        </w:rPr>
      </w:pPr>
    </w:p>
    <w:p w:rsidR="00375E80" w:rsidRDefault="00375E80" w:rsidP="00375E80">
      <w:pPr>
        <w:pStyle w:val="Subtitle"/>
        <w:rPr>
          <w:rtl/>
        </w:rPr>
      </w:pPr>
      <w:r>
        <w:rPr>
          <w:rFonts w:hint="eastAsia"/>
          <w:rtl/>
        </w:rPr>
        <w:t>المفاهيم</w:t>
      </w:r>
      <w:r>
        <w:rPr>
          <w:rtl/>
        </w:rPr>
        <w:t xml:space="preserve"> </w:t>
      </w:r>
      <w:r>
        <w:rPr>
          <w:rFonts w:hint="eastAsia"/>
          <w:rtl/>
        </w:rPr>
        <w:t>والمصطلحات</w:t>
      </w:r>
    </w:p>
    <w:p w:rsidR="00375E80" w:rsidRPr="00785C7B" w:rsidRDefault="00375E80" w:rsidP="00375E80">
      <w:pPr>
        <w:ind w:left="-29"/>
        <w:jc w:val="center"/>
        <w:rPr>
          <w:rFonts w:cs="Simplified Arabic"/>
          <w:sz w:val="22"/>
          <w:szCs w:val="22"/>
          <w:rtl/>
        </w:rPr>
      </w:pPr>
    </w:p>
    <w:p w:rsidR="00375E80" w:rsidRPr="007359E9" w:rsidRDefault="00375E80" w:rsidP="00375E80">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375E80" w:rsidRPr="001A48C7" w:rsidRDefault="00375E80" w:rsidP="00375E80">
      <w:pPr>
        <w:pStyle w:val="BodyText"/>
        <w:jc w:val="both"/>
        <w:rPr>
          <w:sz w:val="18"/>
          <w:szCs w:val="18"/>
          <w:rtl/>
        </w:rPr>
      </w:pPr>
    </w:p>
    <w:p w:rsidR="00375E80" w:rsidRPr="007359E9" w:rsidRDefault="00375E80" w:rsidP="00375E80">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375E80" w:rsidRPr="00254638" w:rsidRDefault="00375E80" w:rsidP="00375E80">
      <w:pPr>
        <w:pStyle w:val="BodyText"/>
        <w:jc w:val="both"/>
        <w:rPr>
          <w:sz w:val="18"/>
          <w:szCs w:val="18"/>
          <w:rtl/>
        </w:rPr>
      </w:pPr>
    </w:p>
    <w:p w:rsidR="00375E80" w:rsidRDefault="00375E80" w:rsidP="00375E80">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375E80" w:rsidRDefault="00375E80" w:rsidP="00375E80">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375E80" w:rsidRDefault="00375E80" w:rsidP="00375E80">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375E80" w:rsidRPr="00EA6953" w:rsidRDefault="00375E80" w:rsidP="00375E80">
      <w:pPr>
        <w:pStyle w:val="BodyText"/>
        <w:jc w:val="both"/>
        <w:rPr>
          <w:sz w:val="16"/>
          <w:szCs w:val="16"/>
          <w:rtl/>
        </w:rPr>
      </w:pPr>
    </w:p>
    <w:p w:rsidR="00375E80" w:rsidRDefault="00375E80" w:rsidP="00375E80">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375E80" w:rsidRDefault="00375E80" w:rsidP="00375E80">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375E80" w:rsidRPr="00EA6953" w:rsidRDefault="00375E80" w:rsidP="00375E80">
      <w:pPr>
        <w:pStyle w:val="BodyText"/>
        <w:jc w:val="both"/>
        <w:rPr>
          <w:sz w:val="16"/>
          <w:szCs w:val="16"/>
          <w:rtl/>
        </w:rPr>
      </w:pPr>
    </w:p>
    <w:p w:rsidR="00375E80" w:rsidRDefault="00375E80" w:rsidP="00375E80">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F67055">
        <w:rPr>
          <w:rFonts w:cs="Simplified Arabic"/>
          <w:b/>
          <w:bCs/>
          <w:sz w:val="24"/>
          <w:szCs w:val="24"/>
          <w:rtl/>
        </w:rPr>
        <w:t>الأسر</w:t>
      </w:r>
      <w:r w:rsidRPr="00F67055">
        <w:rPr>
          <w:rFonts w:cs="Simplified Arabic" w:hint="cs"/>
          <w:b/>
          <w:bCs/>
          <w:sz w:val="24"/>
          <w:szCs w:val="24"/>
          <w:rtl/>
        </w:rPr>
        <w:t>َّ</w:t>
      </w:r>
      <w:r w:rsidRPr="00F67055">
        <w:rPr>
          <w:rFonts w:cs="Simplified Arabic"/>
          <w:b/>
          <w:bCs/>
          <w:sz w:val="24"/>
          <w:szCs w:val="24"/>
          <w:rtl/>
        </w:rPr>
        <w:t>ة</w:t>
      </w:r>
      <w:r>
        <w:rPr>
          <w:rFonts w:cs="Simplified Arabic"/>
          <w:b/>
          <w:bCs/>
          <w:sz w:val="24"/>
          <w:szCs w:val="24"/>
          <w:rtl/>
        </w:rPr>
        <w:t xml:space="preserve"> المتاحة:</w:t>
      </w:r>
      <w:r>
        <w:rPr>
          <w:rFonts w:cs="Simplified Arabic" w:hint="cs"/>
          <w:b/>
          <w:bCs/>
          <w:sz w:val="24"/>
          <w:szCs w:val="24"/>
          <w:rtl/>
        </w:rPr>
        <w:t xml:space="preserve"> </w:t>
      </w:r>
    </w:p>
    <w:p w:rsidR="00375E80" w:rsidRDefault="00375E80" w:rsidP="00375E80">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w:t>
      </w:r>
      <w:proofErr w:type="spellStart"/>
      <w:r>
        <w:rPr>
          <w:rFonts w:cs="Simplified Arabic"/>
          <w:sz w:val="24"/>
          <w:szCs w:val="24"/>
          <w:rtl/>
        </w:rPr>
        <w:t>قآبل</w:t>
      </w:r>
      <w:proofErr w:type="spellEnd"/>
      <w:r>
        <w:rPr>
          <w:rFonts w:cs="Simplified Arabic"/>
          <w:sz w:val="24"/>
          <w:szCs w:val="24"/>
          <w:rtl/>
        </w:rPr>
        <w:t xml:space="preserve">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375E80" w:rsidRPr="00EA6953" w:rsidRDefault="00375E80" w:rsidP="00375E80">
      <w:pPr>
        <w:pStyle w:val="BodyText"/>
        <w:jc w:val="both"/>
        <w:rPr>
          <w:sz w:val="16"/>
          <w:szCs w:val="16"/>
          <w:rtl/>
        </w:rPr>
      </w:pPr>
    </w:p>
    <w:p w:rsidR="00375E80" w:rsidRDefault="00375E80" w:rsidP="00375E80">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375E80" w:rsidRDefault="00375E80" w:rsidP="00375E80">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w:t>
      </w:r>
      <w:proofErr w:type="spellStart"/>
      <w:r>
        <w:rPr>
          <w:rFonts w:cs="Simplified Arabic"/>
          <w:sz w:val="24"/>
          <w:szCs w:val="24"/>
          <w:rtl/>
        </w:rPr>
        <w:t>بمثآبة</w:t>
      </w:r>
      <w:proofErr w:type="spellEnd"/>
      <w:r>
        <w:rPr>
          <w:rFonts w:cs="Simplified Arabic"/>
          <w:sz w:val="24"/>
          <w:szCs w:val="24"/>
          <w:rtl/>
        </w:rPr>
        <w:t xml:space="preserve"> نزيل جديد.</w:t>
      </w:r>
    </w:p>
    <w:p w:rsidR="00375E80" w:rsidRPr="00EA6953" w:rsidRDefault="00375E80" w:rsidP="00375E80">
      <w:pPr>
        <w:pStyle w:val="BodyText"/>
        <w:jc w:val="both"/>
        <w:rPr>
          <w:sz w:val="16"/>
          <w:szCs w:val="16"/>
          <w:rtl/>
        </w:rPr>
      </w:pPr>
      <w:r w:rsidRPr="00EA6953">
        <w:rPr>
          <w:rFonts w:hint="cs"/>
          <w:sz w:val="16"/>
          <w:szCs w:val="16"/>
          <w:rtl/>
        </w:rPr>
        <w:t xml:space="preserve"> </w:t>
      </w:r>
    </w:p>
    <w:p w:rsidR="00375E80" w:rsidRDefault="00375E80" w:rsidP="00267001">
      <w:pPr>
        <w:jc w:val="lowKashida"/>
        <w:rPr>
          <w:rFonts w:cs="Simplified Arabic"/>
          <w:b/>
          <w:bCs/>
          <w:sz w:val="24"/>
          <w:szCs w:val="24"/>
          <w:rtl/>
        </w:rPr>
      </w:pPr>
      <w:r>
        <w:rPr>
          <w:rFonts w:cs="Simplified Arabic" w:hint="cs"/>
          <w:b/>
          <w:bCs/>
          <w:sz w:val="24"/>
          <w:szCs w:val="24"/>
          <w:rtl/>
        </w:rPr>
        <w:t>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375E80" w:rsidRDefault="00375E80" w:rsidP="00375E80">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ascii="Simplified Arabic" w:hAnsi="Simplified Arabic" w:cs="Simplified Arabic" w:hint="cs"/>
          <w:color w:val="000000"/>
          <w:sz w:val="24"/>
          <w:szCs w:val="24"/>
          <w:rtl/>
        </w:rPr>
        <w:t xml:space="preserve"> </w:t>
      </w:r>
      <w:r>
        <w:rPr>
          <w:rFonts w:cs="Simplified Arabic"/>
          <w:sz w:val="24"/>
          <w:szCs w:val="24"/>
          <w:rtl/>
        </w:rPr>
        <w:t>المحجوزة للنزلاء في الفندق لأجل المبيت سواء</w:t>
      </w:r>
      <w:r>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375E80" w:rsidRDefault="00375E80" w:rsidP="00375E80">
      <w:pPr>
        <w:jc w:val="lowKashida"/>
        <w:rPr>
          <w:rFonts w:cs="Simplified Arabic"/>
          <w:b/>
          <w:bCs/>
          <w:sz w:val="16"/>
          <w:szCs w:val="16"/>
          <w:rtl/>
        </w:rPr>
      </w:pPr>
    </w:p>
    <w:p w:rsidR="00375E80" w:rsidRDefault="00375E80" w:rsidP="00375E80">
      <w:pPr>
        <w:jc w:val="lowKashida"/>
        <w:rPr>
          <w:rFonts w:cs="Simplified Arabic"/>
          <w:b/>
          <w:bCs/>
          <w:sz w:val="24"/>
          <w:szCs w:val="24"/>
          <w:rtl/>
        </w:rPr>
      </w:pPr>
      <w:r>
        <w:rPr>
          <w:rFonts w:cs="Simplified Arabic" w:hint="cs"/>
          <w:b/>
          <w:bCs/>
          <w:sz w:val="24"/>
          <w:szCs w:val="24"/>
          <w:rtl/>
        </w:rPr>
        <w:lastRenderedPageBreak/>
        <w:t>عدد الغرف الفندقية المشغولة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375E80" w:rsidRDefault="00375E80" w:rsidP="00375E80">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375E80" w:rsidRDefault="00375E80" w:rsidP="00375E80">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(الغرف،</w:t>
      </w:r>
      <w:r w:rsidRPr="00C84D4D">
        <w:rPr>
          <w:rFonts w:ascii="Simplified Arabic" w:hAnsi="Simplified Arabic" w:cs="Simplified Arabic"/>
          <w:b/>
          <w:bCs/>
          <w:color w:val="000000"/>
          <w:sz w:val="24"/>
          <w:szCs w:val="24"/>
          <w:rtl/>
        </w:rPr>
        <w:t>الأسر</w:t>
      </w:r>
      <w:r w:rsidRPr="00C84D4D">
        <w:rPr>
          <w:rFonts w:ascii="Simplified Arabic" w:hAnsi="Simplified Arabic" w:cs="Simplified Arabic" w:hint="cs"/>
          <w:b/>
          <w:bCs/>
          <w:color w:val="000000"/>
          <w:sz w:val="24"/>
          <w:szCs w:val="24"/>
          <w:rtl/>
        </w:rPr>
        <w:t>َّ</w:t>
      </w:r>
      <w:r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375E80" w:rsidRDefault="00375E80" w:rsidP="00375E80">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w:t>
      </w:r>
      <w:r w:rsidRPr="00C84D4D">
        <w:rPr>
          <w:rFonts w:ascii="Simplified Arabic" w:hAnsi="Simplified Arabic" w:cs="Simplified Arabic"/>
          <w:b/>
          <w:bCs/>
          <w:color w:val="000000"/>
          <w:sz w:val="24"/>
          <w:szCs w:val="24"/>
          <w:rtl/>
        </w:rPr>
        <w:t>الأسر</w:t>
      </w:r>
      <w:r w:rsidRPr="00C84D4D">
        <w:rPr>
          <w:rFonts w:ascii="Simplified Arabic" w:hAnsi="Simplified Arabic" w:cs="Simplified Arabic" w:hint="cs"/>
          <w:b/>
          <w:bCs/>
          <w:color w:val="000000"/>
          <w:sz w:val="24"/>
          <w:szCs w:val="24"/>
          <w:rtl/>
        </w:rPr>
        <w:t>َّ</w:t>
      </w:r>
      <w:r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375E80" w:rsidRDefault="00375E80" w:rsidP="00375E80">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مقسوماً على عدد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المتاحة مضروباً في العدد مئة.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375E80" w:rsidRDefault="00375E80" w:rsidP="00375E80">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شمال الضفة الغربية:</w:t>
      </w:r>
    </w:p>
    <w:p w:rsidR="00375E80" w:rsidRDefault="00375E80" w:rsidP="00375E80">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ونآبلس،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375E80" w:rsidRPr="00EA6953" w:rsidRDefault="00375E80" w:rsidP="00375E80">
      <w:pPr>
        <w:pStyle w:val="BodyText"/>
        <w:jc w:val="both"/>
        <w:rPr>
          <w:sz w:val="16"/>
          <w:szCs w:val="16"/>
          <w:rtl/>
        </w:rPr>
      </w:pPr>
      <w:r w:rsidRPr="00EA6953">
        <w:rPr>
          <w:sz w:val="16"/>
          <w:szCs w:val="16"/>
          <w:rtl/>
        </w:rPr>
        <w:tab/>
      </w:r>
    </w:p>
    <w:p w:rsidR="00375E80" w:rsidRDefault="00375E80" w:rsidP="00375E80">
      <w:pPr>
        <w:jc w:val="lowKashida"/>
        <w:rPr>
          <w:rFonts w:cs="Simplified Arabic"/>
          <w:b/>
          <w:bCs/>
          <w:sz w:val="24"/>
          <w:szCs w:val="24"/>
          <w:rtl/>
        </w:rPr>
      </w:pPr>
      <w:r>
        <w:rPr>
          <w:rFonts w:cs="Simplified Arabic"/>
          <w:b/>
          <w:bCs/>
          <w:sz w:val="24"/>
          <w:szCs w:val="24"/>
          <w:rtl/>
        </w:rPr>
        <w:t>وسط الضفة الغربية:</w:t>
      </w:r>
    </w:p>
    <w:p w:rsidR="00375E80" w:rsidRDefault="00375E80" w:rsidP="00375E80">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القدس:</w:t>
      </w:r>
    </w:p>
    <w:p w:rsidR="00375E80" w:rsidRDefault="00375E80" w:rsidP="00375E80">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375E80" w:rsidRPr="00EA6953" w:rsidRDefault="00375E80" w:rsidP="00375E80">
      <w:pPr>
        <w:pStyle w:val="BodyText"/>
        <w:jc w:val="both"/>
        <w:rPr>
          <w:sz w:val="16"/>
          <w:szCs w:val="16"/>
          <w:rtl/>
        </w:rPr>
      </w:pPr>
    </w:p>
    <w:p w:rsidR="00375E80" w:rsidRDefault="00375E80" w:rsidP="00375E80">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375E80" w:rsidRDefault="00375E80" w:rsidP="00375E80">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375E80" w:rsidRDefault="00375E80" w:rsidP="00375E80">
      <w:pPr>
        <w:rPr>
          <w:rFonts w:cs="Simplified Arabic"/>
          <w:b/>
          <w:bCs/>
          <w:sz w:val="52"/>
          <w:szCs w:val="62"/>
          <w:rtl/>
        </w:rPr>
      </w:pPr>
    </w:p>
    <w:p w:rsidR="00375E80" w:rsidRDefault="00375E80" w:rsidP="00375E80">
      <w:pPr>
        <w:jc w:val="center"/>
        <w:rPr>
          <w:rFonts w:cs="Simplified Arabic"/>
          <w:b/>
          <w:bCs/>
          <w:sz w:val="52"/>
          <w:szCs w:val="62"/>
          <w:rtl/>
        </w:rPr>
      </w:pPr>
    </w:p>
    <w:p w:rsidR="00375E80" w:rsidRDefault="00375E80" w:rsidP="00375E80">
      <w:pPr>
        <w:jc w:val="center"/>
        <w:rPr>
          <w:rFonts w:cs="Simplified Arabic"/>
          <w:b/>
          <w:bCs/>
          <w:sz w:val="52"/>
          <w:szCs w:val="62"/>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Default="00375E80" w:rsidP="00D77D01">
      <w:pPr>
        <w:pStyle w:val="Subtitle"/>
        <w:rPr>
          <w:rtl/>
        </w:rPr>
      </w:pPr>
    </w:p>
    <w:p w:rsidR="00375E80" w:rsidRPr="00BC69A2" w:rsidRDefault="00375E80" w:rsidP="00375E80">
      <w:pPr>
        <w:jc w:val="center"/>
        <w:rPr>
          <w:rFonts w:cs="Simplified Arabic"/>
          <w:b/>
          <w:bCs/>
          <w:sz w:val="52"/>
          <w:szCs w:val="52"/>
          <w:rtl/>
        </w:rPr>
      </w:pPr>
      <w:r w:rsidRPr="00BC69A2">
        <w:rPr>
          <w:rFonts w:cs="Simplified Arabic"/>
          <w:b/>
          <w:bCs/>
          <w:sz w:val="52"/>
          <w:szCs w:val="52"/>
          <w:rtl/>
        </w:rPr>
        <w:t>الجداول</w:t>
      </w:r>
    </w:p>
    <w:p w:rsidR="00375E80" w:rsidRDefault="00375E80" w:rsidP="00375E80">
      <w:pPr>
        <w:jc w:val="center"/>
        <w:rPr>
          <w:rFonts w:cs="Simplified Arabic"/>
          <w:b/>
          <w:bCs/>
          <w:sz w:val="52"/>
          <w:szCs w:val="62"/>
          <w:rtl/>
        </w:rPr>
      </w:pPr>
      <w:r>
        <w:rPr>
          <w:rFonts w:cs="Simplified Arabic"/>
          <w:b/>
          <w:bCs/>
          <w:sz w:val="52"/>
          <w:szCs w:val="62"/>
        </w:rPr>
        <w:t>Tables</w:t>
      </w: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p w:rsidR="00140CC8" w:rsidRDefault="00140CC8" w:rsidP="00D77D01">
      <w:pPr>
        <w:pStyle w:val="Subtitle"/>
        <w:rPr>
          <w:rtl/>
        </w:rPr>
      </w:pPr>
    </w:p>
    <w:sectPr w:rsidR="00140CC8" w:rsidSect="00AC475A">
      <w:footerReference w:type="default" r:id="rId22"/>
      <w:endnotePr>
        <w:numFmt w:val="lowerLetter"/>
      </w:endnotePr>
      <w:pgSz w:w="11907" w:h="16840" w:code="9"/>
      <w:pgMar w:top="1418" w:right="1418" w:bottom="1418" w:left="1701"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DD6" w:rsidRDefault="00534DD6">
      <w:r>
        <w:separator/>
      </w:r>
    </w:p>
  </w:endnote>
  <w:endnote w:type="continuationSeparator" w:id="0">
    <w:p w:rsidR="00534DD6" w:rsidRDefault="00534D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rsidP="00CC2A32">
    <w:pPr>
      <w:pStyle w:val="Footer"/>
      <w:jc w:val="center"/>
    </w:pPr>
  </w:p>
  <w:p w:rsidR="00534DD6" w:rsidRDefault="00534D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rsidP="00CC2A32">
    <w:pPr>
      <w:pStyle w:val="Footer"/>
      <w:jc w:val="center"/>
    </w:pPr>
  </w:p>
  <w:p w:rsidR="00534DD6" w:rsidRDefault="00534DD6" w:rsidP="00CC2A32">
    <w:pPr>
      <w:pStyle w:val="Footer"/>
      <w:jc w:val="cen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785706"/>
      <w:docPartObj>
        <w:docPartGallery w:val="Page Numbers (Bottom of Page)"/>
        <w:docPartUnique/>
      </w:docPartObj>
    </w:sdtPr>
    <w:sdtContent>
      <w:p w:rsidR="00534DD6" w:rsidRDefault="0089338C">
        <w:pPr>
          <w:pStyle w:val="Footer"/>
          <w:jc w:val="center"/>
        </w:pPr>
        <w:fldSimple w:instr=" PAGE   \* MERGEFORMAT ">
          <w:r w:rsidR="00C945EA">
            <w:rPr>
              <w:noProof/>
              <w:rtl/>
            </w:rPr>
            <w:t>23</w:t>
          </w:r>
        </w:fldSimple>
      </w:p>
    </w:sdtContent>
  </w:sdt>
  <w:p w:rsidR="00534DD6" w:rsidRDefault="00534DD6" w:rsidP="00CC2A3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DD6" w:rsidRDefault="00534DD6">
      <w:r>
        <w:separator/>
      </w:r>
    </w:p>
  </w:footnote>
  <w:footnote w:type="continuationSeparator" w:id="0">
    <w:p w:rsidR="00534DD6" w:rsidRDefault="00534D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Pr="001F1532" w:rsidRDefault="00534DD6" w:rsidP="0044553C">
    <w:pPr>
      <w:pStyle w:val="Heading8"/>
      <w:jc w:val="left"/>
      <w:rPr>
        <w:rFonts w:ascii="Arial" w:hAnsi="Arial" w:cs="Arial"/>
        <w:b w:val="0"/>
        <w:bCs w:val="0"/>
        <w:sz w:val="16"/>
        <w:szCs w:val="16"/>
        <w:rtl/>
      </w:rPr>
    </w:pPr>
    <w:r w:rsidRPr="001F1532">
      <w:rPr>
        <w:rFonts w:ascii="Arial" w:hAnsi="Arial" w:cs="Arial"/>
        <w:b w:val="0"/>
        <w:bCs w:val="0"/>
        <w:sz w:val="16"/>
        <w:szCs w:val="16"/>
      </w:rPr>
      <w:t>PCBS</w:t>
    </w:r>
    <w:r w:rsidRPr="001F1532">
      <w:rPr>
        <w:rFonts w:ascii="Arial" w:hAnsi="Arial" w:cs="Arial"/>
        <w:b w:val="0"/>
        <w:bCs w:val="0"/>
        <w:sz w:val="16"/>
        <w:szCs w:val="16"/>
        <w:rtl/>
      </w:rPr>
      <w:t xml:space="preserve">: النشاط الفندقي في الضفة الغربية، (الربع </w:t>
    </w:r>
    <w:r>
      <w:rPr>
        <w:rFonts w:ascii="Arial" w:hAnsi="Arial" w:cs="Arial" w:hint="cs"/>
        <w:b w:val="0"/>
        <w:bCs w:val="0"/>
        <w:sz w:val="16"/>
        <w:szCs w:val="16"/>
        <w:rtl/>
      </w:rPr>
      <w:t>الرابع</w:t>
    </w:r>
    <w:r w:rsidRPr="001F1532">
      <w:rPr>
        <w:rFonts w:ascii="Arial" w:hAnsi="Arial" w:cs="Arial"/>
        <w:b w:val="0"/>
        <w:bCs w:val="0"/>
        <w:sz w:val="16"/>
        <w:szCs w:val="16"/>
        <w:rtl/>
      </w:rPr>
      <w:t xml:space="preserve">، </w:t>
    </w:r>
    <w:r>
      <w:rPr>
        <w:rFonts w:ascii="Arial" w:hAnsi="Arial" w:cs="Arial" w:hint="cs"/>
        <w:b w:val="0"/>
        <w:bCs w:val="0"/>
        <w:sz w:val="16"/>
        <w:szCs w:val="16"/>
        <w:rtl/>
      </w:rPr>
      <w:t>2014</w:t>
    </w:r>
    <w:r w:rsidRPr="001F1532">
      <w:rPr>
        <w:rFonts w:ascii="Arial" w:hAnsi="Arial" w:cs="Arial"/>
        <w:b w:val="0"/>
        <w:bCs w:val="0"/>
        <w:sz w:val="16"/>
        <w:szCs w:val="16"/>
        <w:rtl/>
      </w:rPr>
      <w:t>)</w:t>
    </w:r>
  </w:p>
  <w:p w:rsidR="00534DD6" w:rsidRDefault="00534DD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D6" w:rsidRDefault="00534D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00228"/>
    <w:multiLevelType w:val="singleLevel"/>
    <w:tmpl w:val="AE8A5FBA"/>
    <w:lvl w:ilvl="0">
      <w:start w:val="1"/>
      <w:numFmt w:val="decimal"/>
      <w:lvlText w:val="%1."/>
      <w:lvlJc w:val="left"/>
      <w:pPr>
        <w:tabs>
          <w:tab w:val="num" w:pos="786"/>
        </w:tabs>
        <w:ind w:left="786" w:right="786" w:hanging="360"/>
      </w:pPr>
      <w:rPr>
        <w:rFonts w:hint="default"/>
      </w:rPr>
    </w:lvl>
  </w:abstractNum>
  <w:abstractNum w:abstractNumId="4">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5">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6">
    <w:nsid w:val="1BF658D6"/>
    <w:multiLevelType w:val="hybridMultilevel"/>
    <w:tmpl w:val="84E23D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CB334AC"/>
    <w:multiLevelType w:val="singleLevel"/>
    <w:tmpl w:val="DD7C9ED4"/>
    <w:lvl w:ilvl="0">
      <w:start w:val="1"/>
      <w:numFmt w:val="decimal"/>
      <w:lvlText w:val="%1ة"/>
      <w:lvlJc w:val="left"/>
      <w:pPr>
        <w:tabs>
          <w:tab w:val="num" w:pos="331"/>
        </w:tabs>
        <w:ind w:left="331" w:right="331" w:hanging="360"/>
      </w:pPr>
      <w:rPr>
        <w:rFonts w:hint="default"/>
        <w:sz w:val="28"/>
      </w:rPr>
    </w:lvl>
  </w:abstractNum>
  <w:abstractNum w:abstractNumId="8">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9AF5B3D"/>
    <w:multiLevelType w:val="hybridMultilevel"/>
    <w:tmpl w:val="141E22A8"/>
    <w:lvl w:ilvl="0" w:tplc="F446B076">
      <w:start w:val="1"/>
      <w:numFmt w:val="bullet"/>
      <w:lvlText w:val=""/>
      <w:lvlJc w:val="left"/>
      <w:pPr>
        <w:tabs>
          <w:tab w:val="num" w:pos="3600"/>
        </w:tabs>
        <w:ind w:left="3600" w:right="3600" w:hanging="360"/>
      </w:pPr>
      <w:rPr>
        <w:rFonts w:ascii="Symbol" w:hAnsi="Symbol"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3">
    <w:nsid w:val="37BA19B8"/>
    <w:multiLevelType w:val="singleLevel"/>
    <w:tmpl w:val="FFFFFFFF"/>
    <w:lvl w:ilvl="0">
      <w:start w:val="1"/>
      <w:numFmt w:val="chosung"/>
      <w:lvlText w:val=""/>
      <w:legacy w:legacy="1" w:legacySpace="0" w:legacyIndent="283"/>
      <w:lvlJc w:val="center"/>
      <w:pPr>
        <w:ind w:left="850" w:right="850" w:hanging="283"/>
      </w:pPr>
      <w:rPr>
        <w:rFonts w:ascii="Symbol" w:hAnsi="Symbol" w:hint="default"/>
      </w:rPr>
    </w:lvl>
  </w:abstractNum>
  <w:abstractNum w:abstractNumId="14">
    <w:nsid w:val="3A7F5075"/>
    <w:multiLevelType w:val="hybridMultilevel"/>
    <w:tmpl w:val="98686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AC25A5D"/>
    <w:multiLevelType w:val="multilevel"/>
    <w:tmpl w:val="E42E6232"/>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6">
    <w:nsid w:val="3BAB5FCB"/>
    <w:multiLevelType w:val="singleLevel"/>
    <w:tmpl w:val="0409000F"/>
    <w:lvl w:ilvl="0">
      <w:start w:val="1"/>
      <w:numFmt w:val="decimal"/>
      <w:lvlText w:val="%1."/>
      <w:lvlJc w:val="center"/>
      <w:pPr>
        <w:tabs>
          <w:tab w:val="num" w:pos="648"/>
        </w:tabs>
        <w:ind w:left="360" w:right="360" w:hanging="72"/>
      </w:pPr>
    </w:lvl>
  </w:abstractNum>
  <w:abstractNum w:abstractNumId="17">
    <w:nsid w:val="3D871B8A"/>
    <w:multiLevelType w:val="multilevel"/>
    <w:tmpl w:val="BC96407E"/>
    <w:lvl w:ilvl="0">
      <w:start w:val="3"/>
      <w:numFmt w:val="decimal"/>
      <w:lvlText w:val="%1"/>
      <w:lvlJc w:val="left"/>
      <w:pPr>
        <w:ind w:left="360" w:hanging="360"/>
      </w:pPr>
      <w:rPr>
        <w:rFonts w:hint="default"/>
      </w:rPr>
    </w:lvl>
    <w:lvl w:ilvl="1">
      <w:start w:val="2"/>
      <w:numFmt w:val="decimal"/>
      <w:lvlText w:val="%1.%2"/>
      <w:lvlJc w:val="left"/>
      <w:pPr>
        <w:ind w:left="860" w:hanging="36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5800" w:hanging="1800"/>
      </w:pPr>
      <w:rPr>
        <w:rFonts w:hint="default"/>
      </w:rPr>
    </w:lvl>
  </w:abstractNum>
  <w:abstractNum w:abstractNumId="18">
    <w:nsid w:val="45187296"/>
    <w:multiLevelType w:val="singleLevel"/>
    <w:tmpl w:val="903E3250"/>
    <w:lvl w:ilvl="0">
      <w:start w:val="1"/>
      <w:numFmt w:val="decimal"/>
      <w:lvlText w:val="%1."/>
      <w:legacy w:legacy="1" w:legacySpace="0" w:legacyIndent="360"/>
      <w:lvlJc w:val="center"/>
      <w:pPr>
        <w:ind w:left="644" w:right="644" w:hanging="360"/>
      </w:pPr>
    </w:lvl>
  </w:abstractNum>
  <w:abstractNum w:abstractNumId="19">
    <w:nsid w:val="460A4029"/>
    <w:multiLevelType w:val="singleLevel"/>
    <w:tmpl w:val="3A40F4BC"/>
    <w:lvl w:ilvl="0">
      <w:start w:val="1"/>
      <w:numFmt w:val="chosung"/>
      <w:lvlText w:val=""/>
      <w:lvlJc w:val="center"/>
      <w:pPr>
        <w:tabs>
          <w:tab w:val="num" w:pos="794"/>
        </w:tabs>
        <w:ind w:left="794" w:right="794" w:hanging="397"/>
      </w:pPr>
      <w:rPr>
        <w:rFonts w:ascii="Symbol" w:hAnsi="Symbol" w:hint="default"/>
      </w:rPr>
    </w:lvl>
  </w:abstractNum>
  <w:abstractNum w:abstractNumId="2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1">
    <w:nsid w:val="49383314"/>
    <w:multiLevelType w:val="hybridMultilevel"/>
    <w:tmpl w:val="A1025F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D6C7598"/>
    <w:multiLevelType w:val="hybridMultilevel"/>
    <w:tmpl w:val="55FC0DD6"/>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3">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6">
    <w:nsid w:val="538441EE"/>
    <w:multiLevelType w:val="singleLevel"/>
    <w:tmpl w:val="12F49688"/>
    <w:lvl w:ilvl="0">
      <w:start w:val="1"/>
      <w:numFmt w:val="upperRoman"/>
      <w:lvlText w:val="%1."/>
      <w:lvlJc w:val="left"/>
      <w:pPr>
        <w:tabs>
          <w:tab w:val="num" w:pos="1260"/>
        </w:tabs>
        <w:ind w:left="1260" w:right="1260" w:hanging="360"/>
      </w:pPr>
      <w:rPr>
        <w:rFonts w:hint="default"/>
        <w:sz w:val="24"/>
      </w:rPr>
    </w:lvl>
  </w:abstractNum>
  <w:abstractNum w:abstractNumId="27">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8">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0F0174"/>
    <w:multiLevelType w:val="hybridMultilevel"/>
    <w:tmpl w:val="EEACDB58"/>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2505C5E"/>
    <w:multiLevelType w:val="multilevel"/>
    <w:tmpl w:val="9B8E0328"/>
    <w:lvl w:ilvl="0">
      <w:start w:val="2"/>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1">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658F5F1E"/>
    <w:multiLevelType w:val="singleLevel"/>
    <w:tmpl w:val="9026A28A"/>
    <w:lvl w:ilvl="0">
      <w:start w:val="1"/>
      <w:numFmt w:val="decimal"/>
      <w:lvlText w:val="%1."/>
      <w:lvlJc w:val="left"/>
      <w:pPr>
        <w:tabs>
          <w:tab w:val="num" w:pos="360"/>
        </w:tabs>
        <w:ind w:left="360" w:right="360" w:hanging="360"/>
      </w:pPr>
      <w:rPr>
        <w:rFonts w:hint="default"/>
        <w:sz w:val="26"/>
      </w:rPr>
    </w:lvl>
  </w:abstractNum>
  <w:abstractNum w:abstractNumId="33">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4">
    <w:nsid w:val="72D94082"/>
    <w:multiLevelType w:val="multilevel"/>
    <w:tmpl w:val="D69EF5C2"/>
    <w:lvl w:ilvl="0">
      <w:start w:val="3"/>
      <w:numFmt w:val="decimal"/>
      <w:lvlText w:val="%1"/>
      <w:lvlJc w:val="left"/>
      <w:pPr>
        <w:ind w:left="360" w:hanging="360"/>
      </w:pPr>
      <w:rPr>
        <w:rFonts w:hint="default"/>
      </w:rPr>
    </w:lvl>
    <w:lvl w:ilvl="1">
      <w:start w:val="2"/>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35">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6"/>
  </w:num>
  <w:num w:numId="2">
    <w:abstractNumId w:val="26"/>
  </w:num>
  <w:num w:numId="3">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4">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5">
    <w:abstractNumId w:val="0"/>
    <w:lvlOverride w:ilvl="0">
      <w:lvl w:ilvl="0">
        <w:start w:val="1"/>
        <w:numFmt w:val="chosung"/>
        <w:lvlText w:val=""/>
        <w:legacy w:legacy="1" w:legacySpace="0" w:legacyIndent="284"/>
        <w:lvlJc w:val="center"/>
        <w:pPr>
          <w:ind w:left="424" w:right="424" w:hanging="284"/>
        </w:pPr>
        <w:rPr>
          <w:rFonts w:ascii="Symbol" w:hAnsi="Symbol" w:hint="default"/>
        </w:rPr>
      </w:lvl>
    </w:lvlOverride>
  </w:num>
  <w:num w:numId="6">
    <w:abstractNumId w:val="0"/>
    <w:lvlOverride w:ilvl="0">
      <w:lvl w:ilvl="0">
        <w:start w:val="1"/>
        <w:numFmt w:val="chosung"/>
        <w:lvlText w:val=""/>
        <w:legacy w:legacy="1" w:legacySpace="0" w:legacyIndent="283"/>
        <w:lvlJc w:val="center"/>
        <w:pPr>
          <w:ind w:left="424" w:right="424" w:hanging="283"/>
        </w:pPr>
        <w:rPr>
          <w:rFonts w:ascii="Symbol" w:hAnsi="Symbol" w:hint="default"/>
        </w:rPr>
      </w:lvl>
    </w:lvlOverride>
  </w:num>
  <w:num w:numId="7">
    <w:abstractNumId w:val="0"/>
  </w:num>
  <w:num w:numId="8">
    <w:abstractNumId w:val="19"/>
  </w:num>
  <w:num w:numId="9">
    <w:abstractNumId w:val="13"/>
  </w:num>
  <w:num w:numId="10">
    <w:abstractNumId w:val="18"/>
  </w:num>
  <w:num w:numId="11">
    <w:abstractNumId w:val="18"/>
    <w:lvlOverride w:ilvl="0">
      <w:lvl w:ilvl="0">
        <w:start w:val="1"/>
        <w:numFmt w:val="decimal"/>
        <w:lvlText w:val="%1."/>
        <w:legacy w:legacy="1" w:legacySpace="0" w:legacyIndent="360"/>
        <w:lvlJc w:val="center"/>
        <w:pPr>
          <w:ind w:left="644" w:right="644" w:hanging="360"/>
        </w:pPr>
      </w:lvl>
    </w:lvlOverride>
  </w:num>
  <w:num w:numId="12">
    <w:abstractNumId w:val="18"/>
    <w:lvlOverride w:ilvl="0">
      <w:lvl w:ilvl="0">
        <w:start w:val="1"/>
        <w:numFmt w:val="decimal"/>
        <w:lvlText w:val="%1."/>
        <w:legacy w:legacy="1" w:legacySpace="0" w:legacyIndent="360"/>
        <w:lvlJc w:val="center"/>
        <w:pPr>
          <w:ind w:left="644" w:right="644" w:hanging="360"/>
        </w:pPr>
      </w:lvl>
    </w:lvlOverride>
  </w:num>
  <w:num w:numId="13">
    <w:abstractNumId w:val="18"/>
    <w:lvlOverride w:ilvl="0">
      <w:lvl w:ilvl="0">
        <w:start w:val="1"/>
        <w:numFmt w:val="decimal"/>
        <w:lvlText w:val="%1."/>
        <w:legacy w:legacy="1" w:legacySpace="0" w:legacyIndent="360"/>
        <w:lvlJc w:val="center"/>
        <w:pPr>
          <w:ind w:left="644" w:right="644" w:hanging="360"/>
        </w:pPr>
      </w:lvl>
    </w:lvlOverride>
  </w:num>
  <w:num w:numId="14">
    <w:abstractNumId w:val="18"/>
    <w:lvlOverride w:ilvl="0">
      <w:lvl w:ilvl="0">
        <w:start w:val="1"/>
        <w:numFmt w:val="decimal"/>
        <w:lvlText w:val="%1."/>
        <w:legacy w:legacy="1" w:legacySpace="0" w:legacyIndent="360"/>
        <w:lvlJc w:val="center"/>
        <w:pPr>
          <w:ind w:left="644" w:right="644" w:hanging="360"/>
        </w:pPr>
      </w:lvl>
    </w:lvlOverride>
  </w:num>
  <w:num w:numId="15">
    <w:abstractNumId w:val="18"/>
    <w:lvlOverride w:ilvl="0">
      <w:lvl w:ilvl="0">
        <w:start w:val="1"/>
        <w:numFmt w:val="decimal"/>
        <w:lvlText w:val="%1."/>
        <w:legacy w:legacy="1" w:legacySpace="0" w:legacyIndent="360"/>
        <w:lvlJc w:val="center"/>
        <w:pPr>
          <w:ind w:left="644" w:right="644" w:hanging="360"/>
        </w:pPr>
      </w:lvl>
    </w:lvlOverride>
  </w:num>
  <w:num w:numId="16">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7">
    <w:abstractNumId w:val="0"/>
    <w:lvlOverride w:ilvl="0">
      <w:lvl w:ilvl="0">
        <w:start w:val="1"/>
        <w:numFmt w:val="chosung"/>
        <w:lvlText w:val=""/>
        <w:legacy w:legacy="1" w:legacySpace="0" w:legacyIndent="283"/>
        <w:lvlJc w:val="center"/>
        <w:pPr>
          <w:ind w:left="709" w:right="709" w:hanging="283"/>
        </w:pPr>
        <w:rPr>
          <w:rFonts w:ascii="Symbol" w:hAnsi="Symbol" w:hint="default"/>
        </w:rPr>
      </w:lvl>
    </w:lvlOverride>
  </w:num>
  <w:num w:numId="18">
    <w:abstractNumId w:val="3"/>
  </w:num>
  <w:num w:numId="19">
    <w:abstractNumId w:val="4"/>
  </w:num>
  <w:num w:numId="20">
    <w:abstractNumId w:val="32"/>
  </w:num>
  <w:num w:numId="21">
    <w:abstractNumId w:val="29"/>
  </w:num>
  <w:num w:numId="22">
    <w:abstractNumId w:val="24"/>
  </w:num>
  <w:num w:numId="23">
    <w:abstractNumId w:val="24"/>
  </w:num>
  <w:num w:numId="24">
    <w:abstractNumId w:val="5"/>
  </w:num>
  <w:num w:numId="25">
    <w:abstractNumId w:val="21"/>
  </w:num>
  <w:num w:numId="26">
    <w:abstractNumId w:val="6"/>
  </w:num>
  <w:num w:numId="27">
    <w:abstractNumId w:val="7"/>
  </w:num>
  <w:num w:numId="28">
    <w:abstractNumId w:val="11"/>
  </w:num>
  <w:num w:numId="29">
    <w:abstractNumId w:val="23"/>
  </w:num>
  <w:num w:numId="30">
    <w:abstractNumId w:val="1"/>
  </w:num>
  <w:num w:numId="31">
    <w:abstractNumId w:val="31"/>
  </w:num>
  <w:num w:numId="32">
    <w:abstractNumId w:val="10"/>
  </w:num>
  <w:num w:numId="33">
    <w:abstractNumId w:val="20"/>
  </w:num>
  <w:num w:numId="34">
    <w:abstractNumId w:val="22"/>
  </w:num>
  <w:num w:numId="35">
    <w:abstractNumId w:val="30"/>
  </w:num>
  <w:num w:numId="36">
    <w:abstractNumId w:val="34"/>
  </w:num>
  <w:num w:numId="37">
    <w:abstractNumId w:val="25"/>
  </w:num>
  <w:num w:numId="38">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39">
    <w:abstractNumId w:val="33"/>
  </w:num>
  <w:num w:numId="40">
    <w:abstractNumId w:val="12"/>
  </w:num>
  <w:num w:numId="41">
    <w:abstractNumId w:val="9"/>
  </w:num>
  <w:num w:numId="42">
    <w:abstractNumId w:val="17"/>
  </w:num>
  <w:num w:numId="43">
    <w:abstractNumId w:val="15"/>
  </w:num>
  <w:num w:numId="44">
    <w:abstractNumId w:val="27"/>
  </w:num>
  <w:num w:numId="45">
    <w:abstractNumId w:val="35"/>
  </w:num>
  <w:num w:numId="46">
    <w:abstractNumId w:val="2"/>
  </w:num>
  <w:num w:numId="47">
    <w:abstractNumId w:val="28"/>
  </w:num>
  <w:num w:numId="48">
    <w:abstractNumId w:val="8"/>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22209"/>
  </w:hdrShapeDefaults>
  <w:footnotePr>
    <w:footnote w:id="-1"/>
    <w:footnote w:id="0"/>
  </w:footnotePr>
  <w:endnotePr>
    <w:numFmt w:val="lowerLetter"/>
    <w:endnote w:id="-1"/>
    <w:endnote w:id="0"/>
  </w:endnotePr>
  <w:compat/>
  <w:rsids>
    <w:rsidRoot w:val="00633C97"/>
    <w:rsid w:val="00000228"/>
    <w:rsid w:val="00002540"/>
    <w:rsid w:val="000061BC"/>
    <w:rsid w:val="00007FD4"/>
    <w:rsid w:val="00013355"/>
    <w:rsid w:val="000139F5"/>
    <w:rsid w:val="00013CF3"/>
    <w:rsid w:val="00015793"/>
    <w:rsid w:val="000169A2"/>
    <w:rsid w:val="0002080F"/>
    <w:rsid w:val="00024665"/>
    <w:rsid w:val="00030C9C"/>
    <w:rsid w:val="00031D80"/>
    <w:rsid w:val="00036AC7"/>
    <w:rsid w:val="00036D6B"/>
    <w:rsid w:val="00037580"/>
    <w:rsid w:val="00040C99"/>
    <w:rsid w:val="0004145E"/>
    <w:rsid w:val="0004193A"/>
    <w:rsid w:val="00042980"/>
    <w:rsid w:val="0004362E"/>
    <w:rsid w:val="00044310"/>
    <w:rsid w:val="00045DB1"/>
    <w:rsid w:val="00046031"/>
    <w:rsid w:val="000517FC"/>
    <w:rsid w:val="00052452"/>
    <w:rsid w:val="0005525F"/>
    <w:rsid w:val="0005776D"/>
    <w:rsid w:val="000643AB"/>
    <w:rsid w:val="00064DBD"/>
    <w:rsid w:val="00072778"/>
    <w:rsid w:val="00073884"/>
    <w:rsid w:val="0007409F"/>
    <w:rsid w:val="00074F9B"/>
    <w:rsid w:val="00076DAC"/>
    <w:rsid w:val="00080D99"/>
    <w:rsid w:val="000827C2"/>
    <w:rsid w:val="000833DB"/>
    <w:rsid w:val="00083C57"/>
    <w:rsid w:val="000874CE"/>
    <w:rsid w:val="00092B94"/>
    <w:rsid w:val="00097CBB"/>
    <w:rsid w:val="000A0B69"/>
    <w:rsid w:val="000A0E21"/>
    <w:rsid w:val="000A33D3"/>
    <w:rsid w:val="000A4FCB"/>
    <w:rsid w:val="000A7008"/>
    <w:rsid w:val="000B04FC"/>
    <w:rsid w:val="000B0C8A"/>
    <w:rsid w:val="000B2459"/>
    <w:rsid w:val="000B3303"/>
    <w:rsid w:val="000B43C8"/>
    <w:rsid w:val="000B5A02"/>
    <w:rsid w:val="000B72B5"/>
    <w:rsid w:val="000C3AE8"/>
    <w:rsid w:val="000D051C"/>
    <w:rsid w:val="000D3283"/>
    <w:rsid w:val="000D52B6"/>
    <w:rsid w:val="000E5DA1"/>
    <w:rsid w:val="000E6041"/>
    <w:rsid w:val="000F1298"/>
    <w:rsid w:val="000F2F40"/>
    <w:rsid w:val="000F58C8"/>
    <w:rsid w:val="000F58EA"/>
    <w:rsid w:val="000F5E3F"/>
    <w:rsid w:val="00101A12"/>
    <w:rsid w:val="00101BBA"/>
    <w:rsid w:val="00102612"/>
    <w:rsid w:val="00103DAF"/>
    <w:rsid w:val="001054CD"/>
    <w:rsid w:val="00105CAA"/>
    <w:rsid w:val="00106ADB"/>
    <w:rsid w:val="00110928"/>
    <w:rsid w:val="00111B8F"/>
    <w:rsid w:val="00113C75"/>
    <w:rsid w:val="00114787"/>
    <w:rsid w:val="001161F5"/>
    <w:rsid w:val="00116665"/>
    <w:rsid w:val="00117FDC"/>
    <w:rsid w:val="001274F3"/>
    <w:rsid w:val="001314EF"/>
    <w:rsid w:val="00135231"/>
    <w:rsid w:val="001376F7"/>
    <w:rsid w:val="00140CC8"/>
    <w:rsid w:val="00142064"/>
    <w:rsid w:val="001427EC"/>
    <w:rsid w:val="00143085"/>
    <w:rsid w:val="00143CC3"/>
    <w:rsid w:val="00146851"/>
    <w:rsid w:val="00153526"/>
    <w:rsid w:val="00154A79"/>
    <w:rsid w:val="00154BA7"/>
    <w:rsid w:val="00154EFC"/>
    <w:rsid w:val="00161F33"/>
    <w:rsid w:val="00162161"/>
    <w:rsid w:val="0016376E"/>
    <w:rsid w:val="001675F2"/>
    <w:rsid w:val="001715D5"/>
    <w:rsid w:val="001718D3"/>
    <w:rsid w:val="001720C6"/>
    <w:rsid w:val="0017246D"/>
    <w:rsid w:val="00172689"/>
    <w:rsid w:val="001764A9"/>
    <w:rsid w:val="0018228E"/>
    <w:rsid w:val="00183DB1"/>
    <w:rsid w:val="0018534B"/>
    <w:rsid w:val="00185367"/>
    <w:rsid w:val="00186C96"/>
    <w:rsid w:val="00187FC7"/>
    <w:rsid w:val="00190E35"/>
    <w:rsid w:val="00191945"/>
    <w:rsid w:val="001931FB"/>
    <w:rsid w:val="00193D63"/>
    <w:rsid w:val="001A2389"/>
    <w:rsid w:val="001A48C7"/>
    <w:rsid w:val="001B3702"/>
    <w:rsid w:val="001B46A8"/>
    <w:rsid w:val="001B48E6"/>
    <w:rsid w:val="001B78C5"/>
    <w:rsid w:val="001B795C"/>
    <w:rsid w:val="001C22AA"/>
    <w:rsid w:val="001C3E15"/>
    <w:rsid w:val="001C6086"/>
    <w:rsid w:val="001C7237"/>
    <w:rsid w:val="001D0433"/>
    <w:rsid w:val="001D3203"/>
    <w:rsid w:val="001D53AD"/>
    <w:rsid w:val="001D6637"/>
    <w:rsid w:val="001D6DFB"/>
    <w:rsid w:val="001D6F99"/>
    <w:rsid w:val="001D7BF8"/>
    <w:rsid w:val="001E0053"/>
    <w:rsid w:val="001E0C82"/>
    <w:rsid w:val="001E13C5"/>
    <w:rsid w:val="001E763F"/>
    <w:rsid w:val="001F08BE"/>
    <w:rsid w:val="001F1532"/>
    <w:rsid w:val="001F4AA3"/>
    <w:rsid w:val="001F75EB"/>
    <w:rsid w:val="00202821"/>
    <w:rsid w:val="00204EBF"/>
    <w:rsid w:val="00205218"/>
    <w:rsid w:val="002101DA"/>
    <w:rsid w:val="002113A8"/>
    <w:rsid w:val="00214A5A"/>
    <w:rsid w:val="00215E30"/>
    <w:rsid w:val="00220EC8"/>
    <w:rsid w:val="002236AF"/>
    <w:rsid w:val="00234A27"/>
    <w:rsid w:val="00236EA4"/>
    <w:rsid w:val="00237692"/>
    <w:rsid w:val="00241A12"/>
    <w:rsid w:val="00241CFB"/>
    <w:rsid w:val="00245790"/>
    <w:rsid w:val="00247A14"/>
    <w:rsid w:val="002512EE"/>
    <w:rsid w:val="002527D6"/>
    <w:rsid w:val="00253C56"/>
    <w:rsid w:val="0025492A"/>
    <w:rsid w:val="002555E9"/>
    <w:rsid w:val="00257C7A"/>
    <w:rsid w:val="002605A9"/>
    <w:rsid w:val="00260D1A"/>
    <w:rsid w:val="00261400"/>
    <w:rsid w:val="0026624C"/>
    <w:rsid w:val="00267001"/>
    <w:rsid w:val="00271106"/>
    <w:rsid w:val="002775CB"/>
    <w:rsid w:val="002805D1"/>
    <w:rsid w:val="00286E03"/>
    <w:rsid w:val="0029183D"/>
    <w:rsid w:val="00291C37"/>
    <w:rsid w:val="002928D3"/>
    <w:rsid w:val="00293F6F"/>
    <w:rsid w:val="00295A34"/>
    <w:rsid w:val="00296C4E"/>
    <w:rsid w:val="002A23BF"/>
    <w:rsid w:val="002A274D"/>
    <w:rsid w:val="002A4DD1"/>
    <w:rsid w:val="002A5A10"/>
    <w:rsid w:val="002B0A15"/>
    <w:rsid w:val="002B3950"/>
    <w:rsid w:val="002B5501"/>
    <w:rsid w:val="002C1AC6"/>
    <w:rsid w:val="002C4C92"/>
    <w:rsid w:val="002D44CD"/>
    <w:rsid w:val="002D4DCB"/>
    <w:rsid w:val="002D759F"/>
    <w:rsid w:val="002E48CC"/>
    <w:rsid w:val="002E6D1A"/>
    <w:rsid w:val="002E7399"/>
    <w:rsid w:val="002E7425"/>
    <w:rsid w:val="002E7F32"/>
    <w:rsid w:val="002F2860"/>
    <w:rsid w:val="002F36D3"/>
    <w:rsid w:val="002F6A4C"/>
    <w:rsid w:val="002F6DE2"/>
    <w:rsid w:val="002F712E"/>
    <w:rsid w:val="00300A5E"/>
    <w:rsid w:val="00300A8E"/>
    <w:rsid w:val="00303BE5"/>
    <w:rsid w:val="00310993"/>
    <w:rsid w:val="00312BED"/>
    <w:rsid w:val="00313567"/>
    <w:rsid w:val="00313679"/>
    <w:rsid w:val="00313E2A"/>
    <w:rsid w:val="003158B1"/>
    <w:rsid w:val="00316EF0"/>
    <w:rsid w:val="00321B6F"/>
    <w:rsid w:val="00324041"/>
    <w:rsid w:val="00324AD9"/>
    <w:rsid w:val="003277ED"/>
    <w:rsid w:val="0032794B"/>
    <w:rsid w:val="00330BB7"/>
    <w:rsid w:val="00333E0A"/>
    <w:rsid w:val="00335223"/>
    <w:rsid w:val="00335E4B"/>
    <w:rsid w:val="0033650A"/>
    <w:rsid w:val="00337AFA"/>
    <w:rsid w:val="00340C89"/>
    <w:rsid w:val="003428DB"/>
    <w:rsid w:val="00343125"/>
    <w:rsid w:val="00344305"/>
    <w:rsid w:val="00344F0F"/>
    <w:rsid w:val="00345B66"/>
    <w:rsid w:val="00346CE6"/>
    <w:rsid w:val="00351767"/>
    <w:rsid w:val="003519B3"/>
    <w:rsid w:val="0035238F"/>
    <w:rsid w:val="00353447"/>
    <w:rsid w:val="00361E75"/>
    <w:rsid w:val="0036242E"/>
    <w:rsid w:val="00363C9F"/>
    <w:rsid w:val="003645D6"/>
    <w:rsid w:val="0036501B"/>
    <w:rsid w:val="00367C3D"/>
    <w:rsid w:val="00370445"/>
    <w:rsid w:val="00371587"/>
    <w:rsid w:val="003715DD"/>
    <w:rsid w:val="00372D8B"/>
    <w:rsid w:val="00375E80"/>
    <w:rsid w:val="00376139"/>
    <w:rsid w:val="00376A12"/>
    <w:rsid w:val="0037724E"/>
    <w:rsid w:val="00380467"/>
    <w:rsid w:val="00384192"/>
    <w:rsid w:val="003841C2"/>
    <w:rsid w:val="003858A5"/>
    <w:rsid w:val="00386BDF"/>
    <w:rsid w:val="00386EC1"/>
    <w:rsid w:val="0038726B"/>
    <w:rsid w:val="003908A7"/>
    <w:rsid w:val="00391D7A"/>
    <w:rsid w:val="003931CA"/>
    <w:rsid w:val="003A2A30"/>
    <w:rsid w:val="003A50B4"/>
    <w:rsid w:val="003A547F"/>
    <w:rsid w:val="003A54B6"/>
    <w:rsid w:val="003B6F81"/>
    <w:rsid w:val="003C0DB1"/>
    <w:rsid w:val="003C1D80"/>
    <w:rsid w:val="003D1551"/>
    <w:rsid w:val="003D5289"/>
    <w:rsid w:val="003D5B5E"/>
    <w:rsid w:val="003D70F5"/>
    <w:rsid w:val="003E11AD"/>
    <w:rsid w:val="003E1D4B"/>
    <w:rsid w:val="003E4494"/>
    <w:rsid w:val="003F36F5"/>
    <w:rsid w:val="00401471"/>
    <w:rsid w:val="00402253"/>
    <w:rsid w:val="0040378D"/>
    <w:rsid w:val="00403A09"/>
    <w:rsid w:val="00405AEA"/>
    <w:rsid w:val="00405CDB"/>
    <w:rsid w:val="004063A2"/>
    <w:rsid w:val="0041113F"/>
    <w:rsid w:val="0041153E"/>
    <w:rsid w:val="00411D99"/>
    <w:rsid w:val="00416E88"/>
    <w:rsid w:val="004251F7"/>
    <w:rsid w:val="004266DB"/>
    <w:rsid w:val="0043072E"/>
    <w:rsid w:val="00431FB9"/>
    <w:rsid w:val="00436ACD"/>
    <w:rsid w:val="00436EEF"/>
    <w:rsid w:val="00437082"/>
    <w:rsid w:val="00437E38"/>
    <w:rsid w:val="00442156"/>
    <w:rsid w:val="0044553C"/>
    <w:rsid w:val="00446543"/>
    <w:rsid w:val="0044713A"/>
    <w:rsid w:val="00450C4D"/>
    <w:rsid w:val="0045234E"/>
    <w:rsid w:val="004552F6"/>
    <w:rsid w:val="00455F75"/>
    <w:rsid w:val="00460EEA"/>
    <w:rsid w:val="00463A7C"/>
    <w:rsid w:val="00471B15"/>
    <w:rsid w:val="00475539"/>
    <w:rsid w:val="00475D29"/>
    <w:rsid w:val="004772B9"/>
    <w:rsid w:val="0048000F"/>
    <w:rsid w:val="00482E15"/>
    <w:rsid w:val="00483294"/>
    <w:rsid w:val="004840B5"/>
    <w:rsid w:val="00484B5D"/>
    <w:rsid w:val="00487EA3"/>
    <w:rsid w:val="0049042B"/>
    <w:rsid w:val="00493918"/>
    <w:rsid w:val="004A47AD"/>
    <w:rsid w:val="004A592F"/>
    <w:rsid w:val="004B1238"/>
    <w:rsid w:val="004B2FB6"/>
    <w:rsid w:val="004B43FD"/>
    <w:rsid w:val="004B4928"/>
    <w:rsid w:val="004B4A85"/>
    <w:rsid w:val="004B5B24"/>
    <w:rsid w:val="004B5BC5"/>
    <w:rsid w:val="004B66A4"/>
    <w:rsid w:val="004B6CB0"/>
    <w:rsid w:val="004B719B"/>
    <w:rsid w:val="004C0706"/>
    <w:rsid w:val="004C5F60"/>
    <w:rsid w:val="004D054B"/>
    <w:rsid w:val="004D2C27"/>
    <w:rsid w:val="004D3EDB"/>
    <w:rsid w:val="004D4CB4"/>
    <w:rsid w:val="004D7656"/>
    <w:rsid w:val="004E4373"/>
    <w:rsid w:val="004F064F"/>
    <w:rsid w:val="004F281E"/>
    <w:rsid w:val="004F2DE9"/>
    <w:rsid w:val="004F3294"/>
    <w:rsid w:val="004F5BB8"/>
    <w:rsid w:val="004F7855"/>
    <w:rsid w:val="004F7B6F"/>
    <w:rsid w:val="0051071D"/>
    <w:rsid w:val="00513126"/>
    <w:rsid w:val="00516C19"/>
    <w:rsid w:val="00516C82"/>
    <w:rsid w:val="0051739F"/>
    <w:rsid w:val="00524865"/>
    <w:rsid w:val="005310EE"/>
    <w:rsid w:val="00532E64"/>
    <w:rsid w:val="00534DD6"/>
    <w:rsid w:val="00537849"/>
    <w:rsid w:val="00537D90"/>
    <w:rsid w:val="00540E5D"/>
    <w:rsid w:val="005418DB"/>
    <w:rsid w:val="0054410C"/>
    <w:rsid w:val="005446D8"/>
    <w:rsid w:val="00544995"/>
    <w:rsid w:val="005601C2"/>
    <w:rsid w:val="00561B43"/>
    <w:rsid w:val="00563EC9"/>
    <w:rsid w:val="005662D0"/>
    <w:rsid w:val="0056631F"/>
    <w:rsid w:val="005678E4"/>
    <w:rsid w:val="005679BA"/>
    <w:rsid w:val="0057081F"/>
    <w:rsid w:val="00573A70"/>
    <w:rsid w:val="00574170"/>
    <w:rsid w:val="00574C2F"/>
    <w:rsid w:val="005770CA"/>
    <w:rsid w:val="005775A7"/>
    <w:rsid w:val="00581013"/>
    <w:rsid w:val="005819F4"/>
    <w:rsid w:val="00583798"/>
    <w:rsid w:val="00584AE6"/>
    <w:rsid w:val="0059036C"/>
    <w:rsid w:val="00591C90"/>
    <w:rsid w:val="005970F9"/>
    <w:rsid w:val="005A0515"/>
    <w:rsid w:val="005A1194"/>
    <w:rsid w:val="005A13F2"/>
    <w:rsid w:val="005A2887"/>
    <w:rsid w:val="005A5FA8"/>
    <w:rsid w:val="005A6034"/>
    <w:rsid w:val="005A7465"/>
    <w:rsid w:val="005B0B18"/>
    <w:rsid w:val="005B42F4"/>
    <w:rsid w:val="005B4D2D"/>
    <w:rsid w:val="005B4F62"/>
    <w:rsid w:val="005B5EFE"/>
    <w:rsid w:val="005C126D"/>
    <w:rsid w:val="005C2E30"/>
    <w:rsid w:val="005C34A5"/>
    <w:rsid w:val="005D1AB3"/>
    <w:rsid w:val="005D352A"/>
    <w:rsid w:val="005E4070"/>
    <w:rsid w:val="005F144F"/>
    <w:rsid w:val="005F24BB"/>
    <w:rsid w:val="005F3806"/>
    <w:rsid w:val="005F5124"/>
    <w:rsid w:val="005F67ED"/>
    <w:rsid w:val="00600B5A"/>
    <w:rsid w:val="00600E8A"/>
    <w:rsid w:val="0060185F"/>
    <w:rsid w:val="0060266C"/>
    <w:rsid w:val="00607076"/>
    <w:rsid w:val="00610A43"/>
    <w:rsid w:val="0061498B"/>
    <w:rsid w:val="00615F60"/>
    <w:rsid w:val="0061714A"/>
    <w:rsid w:val="00617C44"/>
    <w:rsid w:val="00620284"/>
    <w:rsid w:val="006204D1"/>
    <w:rsid w:val="006204EB"/>
    <w:rsid w:val="00620E58"/>
    <w:rsid w:val="0062551F"/>
    <w:rsid w:val="0062673A"/>
    <w:rsid w:val="00631DAF"/>
    <w:rsid w:val="00632BBE"/>
    <w:rsid w:val="00633C97"/>
    <w:rsid w:val="00636596"/>
    <w:rsid w:val="00637A2B"/>
    <w:rsid w:val="006410CF"/>
    <w:rsid w:val="00642638"/>
    <w:rsid w:val="00643606"/>
    <w:rsid w:val="006456C1"/>
    <w:rsid w:val="00645B03"/>
    <w:rsid w:val="0064795C"/>
    <w:rsid w:val="0065014B"/>
    <w:rsid w:val="00653246"/>
    <w:rsid w:val="00653663"/>
    <w:rsid w:val="00655866"/>
    <w:rsid w:val="00662E02"/>
    <w:rsid w:val="00663057"/>
    <w:rsid w:val="006678C4"/>
    <w:rsid w:val="006701B8"/>
    <w:rsid w:val="00670478"/>
    <w:rsid w:val="0067135E"/>
    <w:rsid w:val="00671947"/>
    <w:rsid w:val="006736D6"/>
    <w:rsid w:val="00673BEA"/>
    <w:rsid w:val="006740D2"/>
    <w:rsid w:val="006761F9"/>
    <w:rsid w:val="00680467"/>
    <w:rsid w:val="00682D24"/>
    <w:rsid w:val="006835B7"/>
    <w:rsid w:val="00684331"/>
    <w:rsid w:val="00685D76"/>
    <w:rsid w:val="00686C53"/>
    <w:rsid w:val="006900B7"/>
    <w:rsid w:val="00690A0E"/>
    <w:rsid w:val="00691304"/>
    <w:rsid w:val="00693617"/>
    <w:rsid w:val="0069377F"/>
    <w:rsid w:val="00694F69"/>
    <w:rsid w:val="00697401"/>
    <w:rsid w:val="006A38E0"/>
    <w:rsid w:val="006A47E3"/>
    <w:rsid w:val="006A67C9"/>
    <w:rsid w:val="006B0C20"/>
    <w:rsid w:val="006B1485"/>
    <w:rsid w:val="006B45EC"/>
    <w:rsid w:val="006C1A5C"/>
    <w:rsid w:val="006C283C"/>
    <w:rsid w:val="006C4B9A"/>
    <w:rsid w:val="006C66C1"/>
    <w:rsid w:val="006C75A1"/>
    <w:rsid w:val="006D0C47"/>
    <w:rsid w:val="006D1BA9"/>
    <w:rsid w:val="006D2283"/>
    <w:rsid w:val="006D2FAC"/>
    <w:rsid w:val="006D3E29"/>
    <w:rsid w:val="006D49C6"/>
    <w:rsid w:val="006D5AA1"/>
    <w:rsid w:val="006D6EDD"/>
    <w:rsid w:val="006E220B"/>
    <w:rsid w:val="006E37D2"/>
    <w:rsid w:val="006E68E9"/>
    <w:rsid w:val="006F0681"/>
    <w:rsid w:val="006F0A22"/>
    <w:rsid w:val="006F41CC"/>
    <w:rsid w:val="006F5092"/>
    <w:rsid w:val="006F7350"/>
    <w:rsid w:val="007009F4"/>
    <w:rsid w:val="00705496"/>
    <w:rsid w:val="00710C85"/>
    <w:rsid w:val="00713C9A"/>
    <w:rsid w:val="007143AC"/>
    <w:rsid w:val="0071464C"/>
    <w:rsid w:val="00715DBD"/>
    <w:rsid w:val="007168E6"/>
    <w:rsid w:val="00717077"/>
    <w:rsid w:val="007225D9"/>
    <w:rsid w:val="007236B3"/>
    <w:rsid w:val="00725356"/>
    <w:rsid w:val="007302FB"/>
    <w:rsid w:val="00732A30"/>
    <w:rsid w:val="007345B5"/>
    <w:rsid w:val="007359E9"/>
    <w:rsid w:val="007368E4"/>
    <w:rsid w:val="00740103"/>
    <w:rsid w:val="00740A03"/>
    <w:rsid w:val="00742349"/>
    <w:rsid w:val="007440CF"/>
    <w:rsid w:val="00745535"/>
    <w:rsid w:val="00747743"/>
    <w:rsid w:val="00747EA8"/>
    <w:rsid w:val="007500EF"/>
    <w:rsid w:val="007509B6"/>
    <w:rsid w:val="00761043"/>
    <w:rsid w:val="00764756"/>
    <w:rsid w:val="00766683"/>
    <w:rsid w:val="00766C48"/>
    <w:rsid w:val="007730A8"/>
    <w:rsid w:val="007764B8"/>
    <w:rsid w:val="00776626"/>
    <w:rsid w:val="00776638"/>
    <w:rsid w:val="00785106"/>
    <w:rsid w:val="007858EE"/>
    <w:rsid w:val="00785C7B"/>
    <w:rsid w:val="00794691"/>
    <w:rsid w:val="00796B28"/>
    <w:rsid w:val="00796C3C"/>
    <w:rsid w:val="007A0F81"/>
    <w:rsid w:val="007A33B1"/>
    <w:rsid w:val="007A40F4"/>
    <w:rsid w:val="007A7974"/>
    <w:rsid w:val="007A7FF0"/>
    <w:rsid w:val="007B2ADC"/>
    <w:rsid w:val="007B5B4B"/>
    <w:rsid w:val="007C2524"/>
    <w:rsid w:val="007C7570"/>
    <w:rsid w:val="007D0E71"/>
    <w:rsid w:val="007D239B"/>
    <w:rsid w:val="007D25CC"/>
    <w:rsid w:val="007D500B"/>
    <w:rsid w:val="007D67FC"/>
    <w:rsid w:val="007D7C2A"/>
    <w:rsid w:val="007D7E5A"/>
    <w:rsid w:val="007E61EA"/>
    <w:rsid w:val="007E7FCE"/>
    <w:rsid w:val="007F1316"/>
    <w:rsid w:val="007F1A18"/>
    <w:rsid w:val="007F345C"/>
    <w:rsid w:val="007F4872"/>
    <w:rsid w:val="007F5D32"/>
    <w:rsid w:val="007F7CD9"/>
    <w:rsid w:val="0080257F"/>
    <w:rsid w:val="008036A9"/>
    <w:rsid w:val="008112B0"/>
    <w:rsid w:val="008225B2"/>
    <w:rsid w:val="0082648C"/>
    <w:rsid w:val="008268CA"/>
    <w:rsid w:val="00832BAC"/>
    <w:rsid w:val="00833CBC"/>
    <w:rsid w:val="00834ADA"/>
    <w:rsid w:val="00835A6C"/>
    <w:rsid w:val="00840EE8"/>
    <w:rsid w:val="00841AF6"/>
    <w:rsid w:val="008424E6"/>
    <w:rsid w:val="008425D2"/>
    <w:rsid w:val="00842ED5"/>
    <w:rsid w:val="008442A9"/>
    <w:rsid w:val="00845B55"/>
    <w:rsid w:val="008464FE"/>
    <w:rsid w:val="00846EB4"/>
    <w:rsid w:val="00851D14"/>
    <w:rsid w:val="0086098D"/>
    <w:rsid w:val="008663E9"/>
    <w:rsid w:val="00866A01"/>
    <w:rsid w:val="00872B1C"/>
    <w:rsid w:val="00877100"/>
    <w:rsid w:val="008843E1"/>
    <w:rsid w:val="00890E05"/>
    <w:rsid w:val="00891A80"/>
    <w:rsid w:val="00892271"/>
    <w:rsid w:val="0089338C"/>
    <w:rsid w:val="008A1473"/>
    <w:rsid w:val="008A1D3B"/>
    <w:rsid w:val="008A4402"/>
    <w:rsid w:val="008A5EF7"/>
    <w:rsid w:val="008B1741"/>
    <w:rsid w:val="008B250B"/>
    <w:rsid w:val="008B3DBF"/>
    <w:rsid w:val="008C0CD2"/>
    <w:rsid w:val="008C151B"/>
    <w:rsid w:val="008C423B"/>
    <w:rsid w:val="008C4B11"/>
    <w:rsid w:val="008C57FC"/>
    <w:rsid w:val="008D2BE6"/>
    <w:rsid w:val="008D35D0"/>
    <w:rsid w:val="008D5059"/>
    <w:rsid w:val="008D5384"/>
    <w:rsid w:val="008D5A9A"/>
    <w:rsid w:val="008E53E3"/>
    <w:rsid w:val="008F116E"/>
    <w:rsid w:val="008F1408"/>
    <w:rsid w:val="008F6FC0"/>
    <w:rsid w:val="008F7296"/>
    <w:rsid w:val="00901911"/>
    <w:rsid w:val="00901B73"/>
    <w:rsid w:val="00901E11"/>
    <w:rsid w:val="00907CB6"/>
    <w:rsid w:val="00910830"/>
    <w:rsid w:val="00913093"/>
    <w:rsid w:val="00913BF8"/>
    <w:rsid w:val="00914D07"/>
    <w:rsid w:val="0091678E"/>
    <w:rsid w:val="0092085A"/>
    <w:rsid w:val="0092115B"/>
    <w:rsid w:val="00921404"/>
    <w:rsid w:val="00922F65"/>
    <w:rsid w:val="009237A9"/>
    <w:rsid w:val="00926AA5"/>
    <w:rsid w:val="009310CD"/>
    <w:rsid w:val="009319AD"/>
    <w:rsid w:val="00932B5A"/>
    <w:rsid w:val="00935B39"/>
    <w:rsid w:val="00941DF2"/>
    <w:rsid w:val="00942791"/>
    <w:rsid w:val="009477E3"/>
    <w:rsid w:val="00950F8E"/>
    <w:rsid w:val="00953040"/>
    <w:rsid w:val="00953EAB"/>
    <w:rsid w:val="0095712C"/>
    <w:rsid w:val="00964B6D"/>
    <w:rsid w:val="0096635A"/>
    <w:rsid w:val="00966377"/>
    <w:rsid w:val="00966ED6"/>
    <w:rsid w:val="00967AB5"/>
    <w:rsid w:val="00970F78"/>
    <w:rsid w:val="009711DA"/>
    <w:rsid w:val="00972B79"/>
    <w:rsid w:val="00972F1B"/>
    <w:rsid w:val="00973AB8"/>
    <w:rsid w:val="00974B6B"/>
    <w:rsid w:val="00976A3D"/>
    <w:rsid w:val="00977FE5"/>
    <w:rsid w:val="009830F3"/>
    <w:rsid w:val="0098676E"/>
    <w:rsid w:val="00987D0F"/>
    <w:rsid w:val="00990050"/>
    <w:rsid w:val="00991904"/>
    <w:rsid w:val="00993012"/>
    <w:rsid w:val="00994490"/>
    <w:rsid w:val="00995015"/>
    <w:rsid w:val="00997C55"/>
    <w:rsid w:val="00997D08"/>
    <w:rsid w:val="009A2908"/>
    <w:rsid w:val="009A6364"/>
    <w:rsid w:val="009A71D7"/>
    <w:rsid w:val="009B0D0E"/>
    <w:rsid w:val="009B44CE"/>
    <w:rsid w:val="009B55ED"/>
    <w:rsid w:val="009C080B"/>
    <w:rsid w:val="009C0C6E"/>
    <w:rsid w:val="009C37EE"/>
    <w:rsid w:val="009E3F63"/>
    <w:rsid w:val="009E6220"/>
    <w:rsid w:val="009F08D8"/>
    <w:rsid w:val="009F0A9E"/>
    <w:rsid w:val="009F3511"/>
    <w:rsid w:val="009F7493"/>
    <w:rsid w:val="009F7AC9"/>
    <w:rsid w:val="00A03837"/>
    <w:rsid w:val="00A0488A"/>
    <w:rsid w:val="00A055FE"/>
    <w:rsid w:val="00A057EA"/>
    <w:rsid w:val="00A05E1E"/>
    <w:rsid w:val="00A0791C"/>
    <w:rsid w:val="00A07C49"/>
    <w:rsid w:val="00A07E8E"/>
    <w:rsid w:val="00A108BC"/>
    <w:rsid w:val="00A11013"/>
    <w:rsid w:val="00A13F5A"/>
    <w:rsid w:val="00A14792"/>
    <w:rsid w:val="00A14797"/>
    <w:rsid w:val="00A15154"/>
    <w:rsid w:val="00A16DF9"/>
    <w:rsid w:val="00A2188F"/>
    <w:rsid w:val="00A2247E"/>
    <w:rsid w:val="00A22E09"/>
    <w:rsid w:val="00A23D06"/>
    <w:rsid w:val="00A25449"/>
    <w:rsid w:val="00A259B2"/>
    <w:rsid w:val="00A32420"/>
    <w:rsid w:val="00A33FF5"/>
    <w:rsid w:val="00A36818"/>
    <w:rsid w:val="00A3686A"/>
    <w:rsid w:val="00A41293"/>
    <w:rsid w:val="00A4259A"/>
    <w:rsid w:val="00A42C23"/>
    <w:rsid w:val="00A43108"/>
    <w:rsid w:val="00A463C0"/>
    <w:rsid w:val="00A465FB"/>
    <w:rsid w:val="00A502A0"/>
    <w:rsid w:val="00A51473"/>
    <w:rsid w:val="00A51BED"/>
    <w:rsid w:val="00A52518"/>
    <w:rsid w:val="00A576C4"/>
    <w:rsid w:val="00A57B05"/>
    <w:rsid w:val="00A60565"/>
    <w:rsid w:val="00A61E36"/>
    <w:rsid w:val="00A63913"/>
    <w:rsid w:val="00A6701D"/>
    <w:rsid w:val="00A673C2"/>
    <w:rsid w:val="00A73498"/>
    <w:rsid w:val="00A7444A"/>
    <w:rsid w:val="00A74D83"/>
    <w:rsid w:val="00A74F11"/>
    <w:rsid w:val="00A83759"/>
    <w:rsid w:val="00A83E0A"/>
    <w:rsid w:val="00A870D9"/>
    <w:rsid w:val="00A93760"/>
    <w:rsid w:val="00A956F0"/>
    <w:rsid w:val="00A95A65"/>
    <w:rsid w:val="00A96B30"/>
    <w:rsid w:val="00AA3597"/>
    <w:rsid w:val="00AA3C20"/>
    <w:rsid w:val="00AA5118"/>
    <w:rsid w:val="00AA68A0"/>
    <w:rsid w:val="00AA778B"/>
    <w:rsid w:val="00AB0C2E"/>
    <w:rsid w:val="00AB2147"/>
    <w:rsid w:val="00AB2502"/>
    <w:rsid w:val="00AB2D56"/>
    <w:rsid w:val="00AB5358"/>
    <w:rsid w:val="00AB72A3"/>
    <w:rsid w:val="00AB755C"/>
    <w:rsid w:val="00AC43C2"/>
    <w:rsid w:val="00AC475A"/>
    <w:rsid w:val="00AC47E1"/>
    <w:rsid w:val="00AC4D71"/>
    <w:rsid w:val="00AD0DC0"/>
    <w:rsid w:val="00AD4DD9"/>
    <w:rsid w:val="00AD6688"/>
    <w:rsid w:val="00AE0EA7"/>
    <w:rsid w:val="00AE4BCE"/>
    <w:rsid w:val="00AE4F0A"/>
    <w:rsid w:val="00AE585F"/>
    <w:rsid w:val="00AE7087"/>
    <w:rsid w:val="00AF239B"/>
    <w:rsid w:val="00AF39A6"/>
    <w:rsid w:val="00B03C17"/>
    <w:rsid w:val="00B045E3"/>
    <w:rsid w:val="00B04FB9"/>
    <w:rsid w:val="00B059D0"/>
    <w:rsid w:val="00B10DEC"/>
    <w:rsid w:val="00B22C6C"/>
    <w:rsid w:val="00B22E53"/>
    <w:rsid w:val="00B2470A"/>
    <w:rsid w:val="00B25566"/>
    <w:rsid w:val="00B25748"/>
    <w:rsid w:val="00B33615"/>
    <w:rsid w:val="00B413FC"/>
    <w:rsid w:val="00B4149B"/>
    <w:rsid w:val="00B4154F"/>
    <w:rsid w:val="00B42435"/>
    <w:rsid w:val="00B43A42"/>
    <w:rsid w:val="00B46313"/>
    <w:rsid w:val="00B46D8C"/>
    <w:rsid w:val="00B5619C"/>
    <w:rsid w:val="00B563F8"/>
    <w:rsid w:val="00B6004B"/>
    <w:rsid w:val="00B627C8"/>
    <w:rsid w:val="00B63A67"/>
    <w:rsid w:val="00B64BD0"/>
    <w:rsid w:val="00B64E5C"/>
    <w:rsid w:val="00B71118"/>
    <w:rsid w:val="00B72878"/>
    <w:rsid w:val="00B76C25"/>
    <w:rsid w:val="00B7773C"/>
    <w:rsid w:val="00B77987"/>
    <w:rsid w:val="00B80BB1"/>
    <w:rsid w:val="00B81588"/>
    <w:rsid w:val="00B820E7"/>
    <w:rsid w:val="00B87806"/>
    <w:rsid w:val="00B92C13"/>
    <w:rsid w:val="00B94139"/>
    <w:rsid w:val="00B9603B"/>
    <w:rsid w:val="00BA0A9C"/>
    <w:rsid w:val="00BA136F"/>
    <w:rsid w:val="00BA23E7"/>
    <w:rsid w:val="00BA5367"/>
    <w:rsid w:val="00BB0F15"/>
    <w:rsid w:val="00BB2FE8"/>
    <w:rsid w:val="00BB4AB8"/>
    <w:rsid w:val="00BB7161"/>
    <w:rsid w:val="00BB7A2C"/>
    <w:rsid w:val="00BB7AA0"/>
    <w:rsid w:val="00BC09F5"/>
    <w:rsid w:val="00BC1DBA"/>
    <w:rsid w:val="00BC27A0"/>
    <w:rsid w:val="00BC31D8"/>
    <w:rsid w:val="00BC367E"/>
    <w:rsid w:val="00BC4809"/>
    <w:rsid w:val="00BC69A2"/>
    <w:rsid w:val="00BD077C"/>
    <w:rsid w:val="00BD1475"/>
    <w:rsid w:val="00BD5E22"/>
    <w:rsid w:val="00BD6286"/>
    <w:rsid w:val="00BD652B"/>
    <w:rsid w:val="00BD6979"/>
    <w:rsid w:val="00BE2858"/>
    <w:rsid w:val="00BE53A2"/>
    <w:rsid w:val="00BE5566"/>
    <w:rsid w:val="00BE6ED3"/>
    <w:rsid w:val="00BF04AC"/>
    <w:rsid w:val="00BF3CF3"/>
    <w:rsid w:val="00BF5115"/>
    <w:rsid w:val="00BF7209"/>
    <w:rsid w:val="00BF7DC3"/>
    <w:rsid w:val="00C01101"/>
    <w:rsid w:val="00C01C52"/>
    <w:rsid w:val="00C03350"/>
    <w:rsid w:val="00C03B34"/>
    <w:rsid w:val="00C046DA"/>
    <w:rsid w:val="00C0512B"/>
    <w:rsid w:val="00C0677E"/>
    <w:rsid w:val="00C07CD0"/>
    <w:rsid w:val="00C12EE8"/>
    <w:rsid w:val="00C14543"/>
    <w:rsid w:val="00C14DE9"/>
    <w:rsid w:val="00C20E22"/>
    <w:rsid w:val="00C23024"/>
    <w:rsid w:val="00C2590D"/>
    <w:rsid w:val="00C25C0C"/>
    <w:rsid w:val="00C279E6"/>
    <w:rsid w:val="00C30041"/>
    <w:rsid w:val="00C3065F"/>
    <w:rsid w:val="00C33704"/>
    <w:rsid w:val="00C37584"/>
    <w:rsid w:val="00C37E50"/>
    <w:rsid w:val="00C44280"/>
    <w:rsid w:val="00C463DA"/>
    <w:rsid w:val="00C520DA"/>
    <w:rsid w:val="00C53F57"/>
    <w:rsid w:val="00C557B5"/>
    <w:rsid w:val="00C63C08"/>
    <w:rsid w:val="00C64FED"/>
    <w:rsid w:val="00C70CC4"/>
    <w:rsid w:val="00C7122A"/>
    <w:rsid w:val="00C72C5C"/>
    <w:rsid w:val="00C75892"/>
    <w:rsid w:val="00C80BF4"/>
    <w:rsid w:val="00C814BB"/>
    <w:rsid w:val="00C82CF1"/>
    <w:rsid w:val="00C8350D"/>
    <w:rsid w:val="00C83871"/>
    <w:rsid w:val="00C84639"/>
    <w:rsid w:val="00C9008E"/>
    <w:rsid w:val="00C908E1"/>
    <w:rsid w:val="00C90ED7"/>
    <w:rsid w:val="00C92241"/>
    <w:rsid w:val="00C9367F"/>
    <w:rsid w:val="00C945EA"/>
    <w:rsid w:val="00C94C8C"/>
    <w:rsid w:val="00C9696B"/>
    <w:rsid w:val="00CA2288"/>
    <w:rsid w:val="00CA285B"/>
    <w:rsid w:val="00CA2CA2"/>
    <w:rsid w:val="00CB0948"/>
    <w:rsid w:val="00CB2DDE"/>
    <w:rsid w:val="00CB2F61"/>
    <w:rsid w:val="00CC21CC"/>
    <w:rsid w:val="00CC272A"/>
    <w:rsid w:val="00CC2A32"/>
    <w:rsid w:val="00CC2CBA"/>
    <w:rsid w:val="00CC3375"/>
    <w:rsid w:val="00CC53C9"/>
    <w:rsid w:val="00CC5448"/>
    <w:rsid w:val="00CC5BD1"/>
    <w:rsid w:val="00CC658C"/>
    <w:rsid w:val="00CC6654"/>
    <w:rsid w:val="00CD0C0C"/>
    <w:rsid w:val="00CD537C"/>
    <w:rsid w:val="00CD6C12"/>
    <w:rsid w:val="00CD772A"/>
    <w:rsid w:val="00CE452D"/>
    <w:rsid w:val="00CF21C4"/>
    <w:rsid w:val="00CF321D"/>
    <w:rsid w:val="00CF3320"/>
    <w:rsid w:val="00CF4DB9"/>
    <w:rsid w:val="00CF7745"/>
    <w:rsid w:val="00D02E3A"/>
    <w:rsid w:val="00D03EC9"/>
    <w:rsid w:val="00D05D33"/>
    <w:rsid w:val="00D062AE"/>
    <w:rsid w:val="00D07DE3"/>
    <w:rsid w:val="00D1236A"/>
    <w:rsid w:val="00D12909"/>
    <w:rsid w:val="00D1363B"/>
    <w:rsid w:val="00D136A3"/>
    <w:rsid w:val="00D15267"/>
    <w:rsid w:val="00D167E1"/>
    <w:rsid w:val="00D20807"/>
    <w:rsid w:val="00D210A7"/>
    <w:rsid w:val="00D21F6F"/>
    <w:rsid w:val="00D225D6"/>
    <w:rsid w:val="00D23694"/>
    <w:rsid w:val="00D24917"/>
    <w:rsid w:val="00D3050F"/>
    <w:rsid w:val="00D330B3"/>
    <w:rsid w:val="00D342F2"/>
    <w:rsid w:val="00D3701C"/>
    <w:rsid w:val="00D40D77"/>
    <w:rsid w:val="00D44DB5"/>
    <w:rsid w:val="00D4534B"/>
    <w:rsid w:val="00D4690B"/>
    <w:rsid w:val="00D46F7C"/>
    <w:rsid w:val="00D47CE6"/>
    <w:rsid w:val="00D50D37"/>
    <w:rsid w:val="00D50E35"/>
    <w:rsid w:val="00D51782"/>
    <w:rsid w:val="00D52E20"/>
    <w:rsid w:val="00D53C20"/>
    <w:rsid w:val="00D56A3A"/>
    <w:rsid w:val="00D60C26"/>
    <w:rsid w:val="00D63A33"/>
    <w:rsid w:val="00D63A81"/>
    <w:rsid w:val="00D6455C"/>
    <w:rsid w:val="00D659AD"/>
    <w:rsid w:val="00D66C0B"/>
    <w:rsid w:val="00D677D4"/>
    <w:rsid w:val="00D73BDA"/>
    <w:rsid w:val="00D7645D"/>
    <w:rsid w:val="00D76E7F"/>
    <w:rsid w:val="00D77D01"/>
    <w:rsid w:val="00D77D54"/>
    <w:rsid w:val="00D82CA8"/>
    <w:rsid w:val="00D8336F"/>
    <w:rsid w:val="00D83855"/>
    <w:rsid w:val="00D90589"/>
    <w:rsid w:val="00D965A3"/>
    <w:rsid w:val="00D96A80"/>
    <w:rsid w:val="00D974D8"/>
    <w:rsid w:val="00D976F5"/>
    <w:rsid w:val="00D97A2A"/>
    <w:rsid w:val="00DA07E4"/>
    <w:rsid w:val="00DA2515"/>
    <w:rsid w:val="00DA292C"/>
    <w:rsid w:val="00DA2A1C"/>
    <w:rsid w:val="00DA6D9B"/>
    <w:rsid w:val="00DA701A"/>
    <w:rsid w:val="00DB1A6F"/>
    <w:rsid w:val="00DB556B"/>
    <w:rsid w:val="00DB6037"/>
    <w:rsid w:val="00DB63EF"/>
    <w:rsid w:val="00DB6EB7"/>
    <w:rsid w:val="00DB6F59"/>
    <w:rsid w:val="00DC0B96"/>
    <w:rsid w:val="00DC0BDB"/>
    <w:rsid w:val="00DC1279"/>
    <w:rsid w:val="00DC31BF"/>
    <w:rsid w:val="00DC3D09"/>
    <w:rsid w:val="00DC5950"/>
    <w:rsid w:val="00DD0949"/>
    <w:rsid w:val="00DD2C8B"/>
    <w:rsid w:val="00DD411F"/>
    <w:rsid w:val="00DE0A79"/>
    <w:rsid w:val="00DE20B0"/>
    <w:rsid w:val="00DE5ECE"/>
    <w:rsid w:val="00DE6A2E"/>
    <w:rsid w:val="00DE6E0F"/>
    <w:rsid w:val="00DF1FFC"/>
    <w:rsid w:val="00DF330F"/>
    <w:rsid w:val="00DF33F7"/>
    <w:rsid w:val="00DF373B"/>
    <w:rsid w:val="00DF4D77"/>
    <w:rsid w:val="00DF6651"/>
    <w:rsid w:val="00DF7861"/>
    <w:rsid w:val="00E00110"/>
    <w:rsid w:val="00E001EF"/>
    <w:rsid w:val="00E05B9E"/>
    <w:rsid w:val="00E063FA"/>
    <w:rsid w:val="00E0701E"/>
    <w:rsid w:val="00E13F0B"/>
    <w:rsid w:val="00E1597E"/>
    <w:rsid w:val="00E15EDD"/>
    <w:rsid w:val="00E17EE7"/>
    <w:rsid w:val="00E210F4"/>
    <w:rsid w:val="00E240B0"/>
    <w:rsid w:val="00E24252"/>
    <w:rsid w:val="00E278A5"/>
    <w:rsid w:val="00E319F0"/>
    <w:rsid w:val="00E31E60"/>
    <w:rsid w:val="00E3363B"/>
    <w:rsid w:val="00E3431F"/>
    <w:rsid w:val="00E3649C"/>
    <w:rsid w:val="00E40494"/>
    <w:rsid w:val="00E45171"/>
    <w:rsid w:val="00E45312"/>
    <w:rsid w:val="00E47EE6"/>
    <w:rsid w:val="00E50908"/>
    <w:rsid w:val="00E50BD5"/>
    <w:rsid w:val="00E515E2"/>
    <w:rsid w:val="00E51814"/>
    <w:rsid w:val="00E55D57"/>
    <w:rsid w:val="00E56417"/>
    <w:rsid w:val="00E56D28"/>
    <w:rsid w:val="00E601BC"/>
    <w:rsid w:val="00E62519"/>
    <w:rsid w:val="00E630D4"/>
    <w:rsid w:val="00E6367F"/>
    <w:rsid w:val="00E64378"/>
    <w:rsid w:val="00E70EF3"/>
    <w:rsid w:val="00E71433"/>
    <w:rsid w:val="00E75E63"/>
    <w:rsid w:val="00E76CC0"/>
    <w:rsid w:val="00E7732C"/>
    <w:rsid w:val="00E77564"/>
    <w:rsid w:val="00E80C66"/>
    <w:rsid w:val="00E81328"/>
    <w:rsid w:val="00E81DA5"/>
    <w:rsid w:val="00E85C29"/>
    <w:rsid w:val="00E87A55"/>
    <w:rsid w:val="00E92B03"/>
    <w:rsid w:val="00E97C9A"/>
    <w:rsid w:val="00EA1FBF"/>
    <w:rsid w:val="00EA289E"/>
    <w:rsid w:val="00EA370F"/>
    <w:rsid w:val="00EA4412"/>
    <w:rsid w:val="00EA6953"/>
    <w:rsid w:val="00EA703F"/>
    <w:rsid w:val="00EA784E"/>
    <w:rsid w:val="00EA7ECC"/>
    <w:rsid w:val="00EB0E7B"/>
    <w:rsid w:val="00EB0FA4"/>
    <w:rsid w:val="00EB1A5F"/>
    <w:rsid w:val="00EB1AC9"/>
    <w:rsid w:val="00EB375C"/>
    <w:rsid w:val="00EB3C50"/>
    <w:rsid w:val="00EB47A5"/>
    <w:rsid w:val="00EB5CDE"/>
    <w:rsid w:val="00EC020F"/>
    <w:rsid w:val="00EC118B"/>
    <w:rsid w:val="00EC3EC4"/>
    <w:rsid w:val="00ED2438"/>
    <w:rsid w:val="00ED4550"/>
    <w:rsid w:val="00ED4E18"/>
    <w:rsid w:val="00EE0309"/>
    <w:rsid w:val="00EE033B"/>
    <w:rsid w:val="00EE0977"/>
    <w:rsid w:val="00EE4559"/>
    <w:rsid w:val="00EE65E2"/>
    <w:rsid w:val="00EE7606"/>
    <w:rsid w:val="00EF0756"/>
    <w:rsid w:val="00EF3859"/>
    <w:rsid w:val="00EF38E1"/>
    <w:rsid w:val="00EF6030"/>
    <w:rsid w:val="00EF65AD"/>
    <w:rsid w:val="00EF6B86"/>
    <w:rsid w:val="00F000AF"/>
    <w:rsid w:val="00F019D7"/>
    <w:rsid w:val="00F02CE3"/>
    <w:rsid w:val="00F07A2D"/>
    <w:rsid w:val="00F126D6"/>
    <w:rsid w:val="00F13B6C"/>
    <w:rsid w:val="00F1548F"/>
    <w:rsid w:val="00F200B2"/>
    <w:rsid w:val="00F2112B"/>
    <w:rsid w:val="00F2251C"/>
    <w:rsid w:val="00F234EE"/>
    <w:rsid w:val="00F258F4"/>
    <w:rsid w:val="00F272ED"/>
    <w:rsid w:val="00F3168A"/>
    <w:rsid w:val="00F32408"/>
    <w:rsid w:val="00F37BC8"/>
    <w:rsid w:val="00F4307E"/>
    <w:rsid w:val="00F456DA"/>
    <w:rsid w:val="00F4607B"/>
    <w:rsid w:val="00F47878"/>
    <w:rsid w:val="00F506D0"/>
    <w:rsid w:val="00F543C3"/>
    <w:rsid w:val="00F568E1"/>
    <w:rsid w:val="00F56C24"/>
    <w:rsid w:val="00F5794F"/>
    <w:rsid w:val="00F63FDE"/>
    <w:rsid w:val="00F650B8"/>
    <w:rsid w:val="00F6709F"/>
    <w:rsid w:val="00F67A8D"/>
    <w:rsid w:val="00F71E2E"/>
    <w:rsid w:val="00F72ABD"/>
    <w:rsid w:val="00F74B03"/>
    <w:rsid w:val="00F75945"/>
    <w:rsid w:val="00F840AE"/>
    <w:rsid w:val="00F84C4E"/>
    <w:rsid w:val="00F90002"/>
    <w:rsid w:val="00F91363"/>
    <w:rsid w:val="00F91967"/>
    <w:rsid w:val="00F92F4A"/>
    <w:rsid w:val="00F94EF4"/>
    <w:rsid w:val="00F96F75"/>
    <w:rsid w:val="00FA03E9"/>
    <w:rsid w:val="00FA0C4F"/>
    <w:rsid w:val="00FA2DA5"/>
    <w:rsid w:val="00FA2FB3"/>
    <w:rsid w:val="00FA478D"/>
    <w:rsid w:val="00FA4A75"/>
    <w:rsid w:val="00FA6464"/>
    <w:rsid w:val="00FA6E79"/>
    <w:rsid w:val="00FA76DB"/>
    <w:rsid w:val="00FB2E30"/>
    <w:rsid w:val="00FB48B7"/>
    <w:rsid w:val="00FB5B1D"/>
    <w:rsid w:val="00FB6009"/>
    <w:rsid w:val="00FC2EAE"/>
    <w:rsid w:val="00FC5FD6"/>
    <w:rsid w:val="00FD22FF"/>
    <w:rsid w:val="00FD3722"/>
    <w:rsid w:val="00FD5948"/>
    <w:rsid w:val="00FD650F"/>
    <w:rsid w:val="00FD7B07"/>
    <w:rsid w:val="00FE27EA"/>
    <w:rsid w:val="00FE42C0"/>
    <w:rsid w:val="00FE6BC7"/>
    <w:rsid w:val="00FF0EFD"/>
    <w:rsid w:val="00FF2824"/>
    <w:rsid w:val="00FF56A0"/>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D0E"/>
    <w:pPr>
      <w:bidi/>
    </w:pPr>
  </w:style>
  <w:style w:type="paragraph" w:styleId="Heading1">
    <w:name w:val="heading 1"/>
    <w:basedOn w:val="Normal"/>
    <w:next w:val="Normal"/>
    <w:qFormat/>
    <w:rsid w:val="009B0D0E"/>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B0D0E"/>
    <w:pPr>
      <w:keepNext/>
      <w:bidi w:val="0"/>
      <w:jc w:val="lowKashida"/>
      <w:outlineLvl w:val="1"/>
    </w:pPr>
    <w:rPr>
      <w:sz w:val="24"/>
      <w:szCs w:val="28"/>
    </w:rPr>
  </w:style>
  <w:style w:type="paragraph" w:styleId="Heading3">
    <w:name w:val="heading 3"/>
    <w:basedOn w:val="Normal"/>
    <w:next w:val="Normal"/>
    <w:qFormat/>
    <w:rsid w:val="009B0D0E"/>
    <w:pPr>
      <w:keepNext/>
      <w:ind w:left="282" w:right="426"/>
      <w:jc w:val="center"/>
      <w:outlineLvl w:val="2"/>
    </w:pPr>
    <w:rPr>
      <w:b/>
      <w:bCs/>
      <w:sz w:val="24"/>
      <w:szCs w:val="28"/>
    </w:rPr>
  </w:style>
  <w:style w:type="paragraph" w:styleId="Heading4">
    <w:name w:val="heading 4"/>
    <w:basedOn w:val="Normal"/>
    <w:next w:val="Normal"/>
    <w:qFormat/>
    <w:rsid w:val="009B0D0E"/>
    <w:pPr>
      <w:keepNext/>
      <w:jc w:val="lowKashida"/>
      <w:outlineLvl w:val="3"/>
    </w:pPr>
    <w:rPr>
      <w:b/>
      <w:bCs/>
      <w:sz w:val="24"/>
      <w:szCs w:val="28"/>
    </w:rPr>
  </w:style>
  <w:style w:type="paragraph" w:styleId="Heading5">
    <w:name w:val="heading 5"/>
    <w:basedOn w:val="Normal"/>
    <w:next w:val="Normal"/>
    <w:qFormat/>
    <w:rsid w:val="009B0D0E"/>
    <w:pPr>
      <w:keepNext/>
      <w:jc w:val="center"/>
      <w:outlineLvl w:val="4"/>
    </w:pPr>
    <w:rPr>
      <w:b/>
      <w:bCs/>
      <w:sz w:val="28"/>
      <w:szCs w:val="33"/>
    </w:rPr>
  </w:style>
  <w:style w:type="paragraph" w:styleId="Heading6">
    <w:name w:val="heading 6"/>
    <w:basedOn w:val="Normal"/>
    <w:next w:val="Normal"/>
    <w:link w:val="Heading6Char"/>
    <w:qFormat/>
    <w:rsid w:val="009B0D0E"/>
    <w:pPr>
      <w:keepNext/>
      <w:ind w:left="282" w:right="426"/>
      <w:jc w:val="center"/>
      <w:outlineLvl w:val="5"/>
    </w:pPr>
    <w:rPr>
      <w:b/>
      <w:bCs/>
      <w:sz w:val="24"/>
      <w:szCs w:val="28"/>
    </w:rPr>
  </w:style>
  <w:style w:type="paragraph" w:styleId="Heading7">
    <w:name w:val="heading 7"/>
    <w:basedOn w:val="Normal"/>
    <w:next w:val="Normal"/>
    <w:qFormat/>
    <w:rsid w:val="009B0D0E"/>
    <w:pPr>
      <w:keepNext/>
      <w:ind w:left="2433" w:hanging="2433"/>
      <w:jc w:val="center"/>
      <w:outlineLvl w:val="6"/>
    </w:pPr>
    <w:rPr>
      <w:b/>
      <w:bCs/>
      <w:sz w:val="24"/>
      <w:szCs w:val="28"/>
    </w:rPr>
  </w:style>
  <w:style w:type="paragraph" w:styleId="Heading8">
    <w:name w:val="heading 8"/>
    <w:basedOn w:val="Normal"/>
    <w:next w:val="Normal"/>
    <w:link w:val="Heading8Char"/>
    <w:qFormat/>
    <w:rsid w:val="009B0D0E"/>
    <w:pPr>
      <w:keepNext/>
      <w:jc w:val="center"/>
      <w:outlineLvl w:val="7"/>
    </w:pPr>
    <w:rPr>
      <w:b/>
      <w:bCs/>
      <w:sz w:val="40"/>
      <w:szCs w:val="48"/>
    </w:rPr>
  </w:style>
  <w:style w:type="paragraph" w:styleId="Heading9">
    <w:name w:val="heading 9"/>
    <w:basedOn w:val="Normal"/>
    <w:next w:val="Normal"/>
    <w:qFormat/>
    <w:rsid w:val="009B0D0E"/>
    <w:pPr>
      <w:keepNext/>
      <w:jc w:val="center"/>
      <w:outlineLvl w:val="8"/>
    </w:pPr>
    <w:rPr>
      <w:b/>
      <w:bCs/>
      <w:sz w:val="44"/>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B0D0E"/>
    <w:pPr>
      <w:tabs>
        <w:tab w:val="center" w:pos="4153"/>
        <w:tab w:val="right" w:pos="8306"/>
      </w:tabs>
    </w:pPr>
  </w:style>
  <w:style w:type="paragraph" w:styleId="Footer">
    <w:name w:val="footer"/>
    <w:basedOn w:val="Normal"/>
    <w:link w:val="FooterChar"/>
    <w:uiPriority w:val="99"/>
    <w:rsid w:val="009B0D0E"/>
    <w:pPr>
      <w:tabs>
        <w:tab w:val="center" w:pos="4153"/>
        <w:tab w:val="right" w:pos="8306"/>
      </w:tabs>
    </w:pPr>
  </w:style>
  <w:style w:type="paragraph" w:styleId="BlockText">
    <w:name w:val="Block Text"/>
    <w:basedOn w:val="Normal"/>
    <w:semiHidden/>
    <w:rsid w:val="009B0D0E"/>
    <w:pPr>
      <w:tabs>
        <w:tab w:val="left" w:pos="9178"/>
      </w:tabs>
      <w:ind w:left="283" w:right="283" w:hanging="284"/>
      <w:jc w:val="lowKashida"/>
    </w:pPr>
    <w:rPr>
      <w:sz w:val="24"/>
      <w:szCs w:val="28"/>
    </w:rPr>
  </w:style>
  <w:style w:type="paragraph" w:styleId="BodyText3">
    <w:name w:val="Body Text 3"/>
    <w:basedOn w:val="Normal"/>
    <w:semiHidden/>
    <w:rsid w:val="009B0D0E"/>
    <w:pPr>
      <w:jc w:val="lowKashida"/>
    </w:pPr>
    <w:rPr>
      <w:b/>
      <w:bCs/>
      <w:sz w:val="32"/>
      <w:szCs w:val="38"/>
    </w:rPr>
  </w:style>
  <w:style w:type="paragraph" w:styleId="Caption">
    <w:name w:val="caption"/>
    <w:basedOn w:val="Normal"/>
    <w:next w:val="Normal"/>
    <w:qFormat/>
    <w:rsid w:val="009B0D0E"/>
    <w:pPr>
      <w:jc w:val="center"/>
    </w:pPr>
    <w:rPr>
      <w:b/>
      <w:bCs/>
      <w:sz w:val="24"/>
      <w:szCs w:val="28"/>
    </w:rPr>
  </w:style>
  <w:style w:type="paragraph" w:styleId="Title">
    <w:name w:val="Title"/>
    <w:basedOn w:val="Normal"/>
    <w:qFormat/>
    <w:rsid w:val="009B0D0E"/>
    <w:pPr>
      <w:overflowPunct w:val="0"/>
      <w:autoSpaceDE w:val="0"/>
      <w:autoSpaceDN w:val="0"/>
      <w:adjustRightInd w:val="0"/>
      <w:ind w:left="849" w:right="709"/>
      <w:jc w:val="center"/>
      <w:textAlignment w:val="baseline"/>
    </w:pPr>
    <w:rPr>
      <w:rFonts w:cs="Simplified Arabic"/>
      <w:b/>
      <w:bCs/>
      <w:szCs w:val="32"/>
    </w:rPr>
  </w:style>
  <w:style w:type="paragraph" w:styleId="BodyText">
    <w:name w:val="Body Text"/>
    <w:basedOn w:val="Normal"/>
    <w:link w:val="BodyTextChar"/>
    <w:semiHidden/>
    <w:rsid w:val="009B0D0E"/>
    <w:pPr>
      <w:jc w:val="lowKashida"/>
    </w:pPr>
    <w:rPr>
      <w:rFonts w:cs="Simplified Arabic"/>
      <w:szCs w:val="26"/>
    </w:rPr>
  </w:style>
  <w:style w:type="paragraph" w:customStyle="1" w:styleId="xl27">
    <w:name w:val="xl27"/>
    <w:basedOn w:val="Normal"/>
    <w:rsid w:val="009B0D0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character" w:styleId="Hyperlink">
    <w:name w:val="Hyperlink"/>
    <w:basedOn w:val="DefaultParagraphFont"/>
    <w:uiPriority w:val="99"/>
    <w:unhideWhenUsed/>
    <w:rsid w:val="00633C97"/>
    <w:rPr>
      <w:color w:val="0000FF"/>
      <w:u w:val="single"/>
    </w:rPr>
  </w:style>
  <w:style w:type="paragraph" w:styleId="Subtitle">
    <w:name w:val="Subtitle"/>
    <w:basedOn w:val="Normal"/>
    <w:link w:val="SubtitleChar"/>
    <w:qFormat/>
    <w:rsid w:val="00B04FB9"/>
    <w:pPr>
      <w:ind w:left="-29"/>
      <w:jc w:val="center"/>
    </w:pPr>
    <w:rPr>
      <w:rFonts w:cs="Simplified Arabic"/>
      <w:b/>
      <w:bCs/>
      <w:noProof/>
      <w:sz w:val="28"/>
      <w:szCs w:val="28"/>
    </w:rPr>
  </w:style>
  <w:style w:type="character" w:customStyle="1" w:styleId="SubtitleChar">
    <w:name w:val="Subtitle Char"/>
    <w:basedOn w:val="DefaultParagraphFont"/>
    <w:link w:val="Subtitle"/>
    <w:rsid w:val="00B04FB9"/>
    <w:rPr>
      <w:rFonts w:cs="Simplified Arabic"/>
      <w:b/>
      <w:bCs/>
      <w:noProof/>
      <w:sz w:val="28"/>
      <w:szCs w:val="28"/>
    </w:rPr>
  </w:style>
  <w:style w:type="character" w:customStyle="1" w:styleId="HeaderChar">
    <w:name w:val="Header Char"/>
    <w:basedOn w:val="DefaultParagraphFont"/>
    <w:link w:val="Header"/>
    <w:uiPriority w:val="99"/>
    <w:rsid w:val="00F650B8"/>
  </w:style>
  <w:style w:type="paragraph" w:styleId="BalloonText">
    <w:name w:val="Balloon Text"/>
    <w:basedOn w:val="Normal"/>
    <w:link w:val="BalloonTextChar"/>
    <w:uiPriority w:val="99"/>
    <w:semiHidden/>
    <w:unhideWhenUsed/>
    <w:rsid w:val="00F650B8"/>
    <w:rPr>
      <w:rFonts w:ascii="Tahoma" w:hAnsi="Tahoma" w:cs="Tahoma"/>
      <w:sz w:val="16"/>
      <w:szCs w:val="16"/>
    </w:rPr>
  </w:style>
  <w:style w:type="character" w:customStyle="1" w:styleId="BalloonTextChar">
    <w:name w:val="Balloon Text Char"/>
    <w:basedOn w:val="DefaultParagraphFont"/>
    <w:link w:val="BalloonText"/>
    <w:uiPriority w:val="99"/>
    <w:semiHidden/>
    <w:rsid w:val="00F650B8"/>
    <w:rPr>
      <w:rFonts w:ascii="Tahoma" w:hAnsi="Tahoma" w:cs="Tahoma"/>
      <w:sz w:val="16"/>
      <w:szCs w:val="16"/>
    </w:rPr>
  </w:style>
  <w:style w:type="character" w:customStyle="1" w:styleId="FooterChar">
    <w:name w:val="Footer Char"/>
    <w:basedOn w:val="DefaultParagraphFont"/>
    <w:link w:val="Footer"/>
    <w:uiPriority w:val="99"/>
    <w:rsid w:val="00C64FED"/>
  </w:style>
  <w:style w:type="character" w:customStyle="1" w:styleId="BodyTextChar">
    <w:name w:val="Body Text Char"/>
    <w:basedOn w:val="DefaultParagraphFont"/>
    <w:link w:val="BodyText"/>
    <w:semiHidden/>
    <w:rsid w:val="00D77D01"/>
    <w:rPr>
      <w:rFonts w:cs="Simplified Arabic"/>
      <w:szCs w:val="26"/>
    </w:rPr>
  </w:style>
  <w:style w:type="paragraph" w:styleId="BodyTextIndent2">
    <w:name w:val="Body Text Indent 2"/>
    <w:basedOn w:val="Normal"/>
    <w:link w:val="BodyTextIndent2Char"/>
    <w:uiPriority w:val="99"/>
    <w:semiHidden/>
    <w:unhideWhenUsed/>
    <w:rsid w:val="00E40494"/>
    <w:pPr>
      <w:spacing w:after="120" w:line="480" w:lineRule="auto"/>
      <w:ind w:left="283"/>
    </w:pPr>
  </w:style>
  <w:style w:type="character" w:customStyle="1" w:styleId="BodyTextIndent2Char">
    <w:name w:val="Body Text Indent 2 Char"/>
    <w:basedOn w:val="DefaultParagraphFont"/>
    <w:link w:val="BodyTextIndent2"/>
    <w:uiPriority w:val="99"/>
    <w:semiHidden/>
    <w:rsid w:val="00E40494"/>
  </w:style>
  <w:style w:type="character" w:customStyle="1" w:styleId="Heading8Char">
    <w:name w:val="Heading 8 Char"/>
    <w:basedOn w:val="DefaultParagraphFont"/>
    <w:link w:val="Heading8"/>
    <w:rsid w:val="001D53AD"/>
    <w:rPr>
      <w:b/>
      <w:bCs/>
      <w:sz w:val="40"/>
      <w:szCs w:val="48"/>
    </w:rPr>
  </w:style>
  <w:style w:type="paragraph" w:styleId="ListParagraph">
    <w:name w:val="List Paragraph"/>
    <w:basedOn w:val="Normal"/>
    <w:uiPriority w:val="34"/>
    <w:qFormat/>
    <w:rsid w:val="00A41293"/>
    <w:pPr>
      <w:ind w:left="720"/>
      <w:contextualSpacing/>
    </w:pPr>
  </w:style>
  <w:style w:type="character" w:customStyle="1" w:styleId="Heading6Char">
    <w:name w:val="Heading 6 Char"/>
    <w:basedOn w:val="DefaultParagraphFont"/>
    <w:link w:val="Heading6"/>
    <w:rsid w:val="00953040"/>
    <w:rPr>
      <w:b/>
      <w:bCs/>
      <w:sz w:val="24"/>
      <w:szCs w:val="28"/>
    </w:rPr>
  </w:style>
</w:styles>
</file>

<file path=word/webSettings.xml><?xml version="1.0" encoding="utf-8"?>
<w:webSettings xmlns:r="http://schemas.openxmlformats.org/officeDocument/2006/relationships" xmlns:w="http://schemas.openxmlformats.org/wordprocessingml/2006/main">
  <w:divs>
    <w:div w:id="3242074">
      <w:bodyDiv w:val="1"/>
      <w:marLeft w:val="0"/>
      <w:marRight w:val="0"/>
      <w:marTop w:val="0"/>
      <w:marBottom w:val="0"/>
      <w:divBdr>
        <w:top w:val="none" w:sz="0" w:space="0" w:color="auto"/>
        <w:left w:val="none" w:sz="0" w:space="0" w:color="auto"/>
        <w:bottom w:val="none" w:sz="0" w:space="0" w:color="auto"/>
        <w:right w:val="none" w:sz="0" w:space="0" w:color="auto"/>
      </w:divBdr>
    </w:div>
    <w:div w:id="185366736">
      <w:bodyDiv w:val="1"/>
      <w:marLeft w:val="0"/>
      <w:marRight w:val="0"/>
      <w:marTop w:val="0"/>
      <w:marBottom w:val="0"/>
      <w:divBdr>
        <w:top w:val="none" w:sz="0" w:space="0" w:color="auto"/>
        <w:left w:val="none" w:sz="0" w:space="0" w:color="auto"/>
        <w:bottom w:val="none" w:sz="0" w:space="0" w:color="auto"/>
        <w:right w:val="none" w:sz="0" w:space="0" w:color="auto"/>
      </w:divBdr>
    </w:div>
    <w:div w:id="216212184">
      <w:bodyDiv w:val="1"/>
      <w:marLeft w:val="0"/>
      <w:marRight w:val="0"/>
      <w:marTop w:val="0"/>
      <w:marBottom w:val="0"/>
      <w:divBdr>
        <w:top w:val="none" w:sz="0" w:space="0" w:color="auto"/>
        <w:left w:val="none" w:sz="0" w:space="0" w:color="auto"/>
        <w:bottom w:val="none" w:sz="0" w:space="0" w:color="auto"/>
        <w:right w:val="none" w:sz="0" w:space="0" w:color="auto"/>
      </w:divBdr>
    </w:div>
    <w:div w:id="275722999">
      <w:bodyDiv w:val="1"/>
      <w:marLeft w:val="0"/>
      <w:marRight w:val="0"/>
      <w:marTop w:val="0"/>
      <w:marBottom w:val="0"/>
      <w:divBdr>
        <w:top w:val="none" w:sz="0" w:space="0" w:color="auto"/>
        <w:left w:val="none" w:sz="0" w:space="0" w:color="auto"/>
        <w:bottom w:val="none" w:sz="0" w:space="0" w:color="auto"/>
        <w:right w:val="none" w:sz="0" w:space="0" w:color="auto"/>
      </w:divBdr>
    </w:div>
    <w:div w:id="278341875">
      <w:bodyDiv w:val="1"/>
      <w:marLeft w:val="0"/>
      <w:marRight w:val="0"/>
      <w:marTop w:val="0"/>
      <w:marBottom w:val="0"/>
      <w:divBdr>
        <w:top w:val="none" w:sz="0" w:space="0" w:color="auto"/>
        <w:left w:val="none" w:sz="0" w:space="0" w:color="auto"/>
        <w:bottom w:val="none" w:sz="0" w:space="0" w:color="auto"/>
        <w:right w:val="none" w:sz="0" w:space="0" w:color="auto"/>
      </w:divBdr>
    </w:div>
    <w:div w:id="371806762">
      <w:bodyDiv w:val="1"/>
      <w:marLeft w:val="0"/>
      <w:marRight w:val="0"/>
      <w:marTop w:val="0"/>
      <w:marBottom w:val="0"/>
      <w:divBdr>
        <w:top w:val="none" w:sz="0" w:space="0" w:color="auto"/>
        <w:left w:val="none" w:sz="0" w:space="0" w:color="auto"/>
        <w:bottom w:val="none" w:sz="0" w:space="0" w:color="auto"/>
        <w:right w:val="none" w:sz="0" w:space="0" w:color="auto"/>
      </w:divBdr>
    </w:div>
    <w:div w:id="401801969">
      <w:bodyDiv w:val="1"/>
      <w:marLeft w:val="0"/>
      <w:marRight w:val="0"/>
      <w:marTop w:val="0"/>
      <w:marBottom w:val="0"/>
      <w:divBdr>
        <w:top w:val="none" w:sz="0" w:space="0" w:color="auto"/>
        <w:left w:val="none" w:sz="0" w:space="0" w:color="auto"/>
        <w:bottom w:val="none" w:sz="0" w:space="0" w:color="auto"/>
        <w:right w:val="none" w:sz="0" w:space="0" w:color="auto"/>
      </w:divBdr>
    </w:div>
    <w:div w:id="410203827">
      <w:bodyDiv w:val="1"/>
      <w:marLeft w:val="0"/>
      <w:marRight w:val="0"/>
      <w:marTop w:val="0"/>
      <w:marBottom w:val="0"/>
      <w:divBdr>
        <w:top w:val="none" w:sz="0" w:space="0" w:color="auto"/>
        <w:left w:val="none" w:sz="0" w:space="0" w:color="auto"/>
        <w:bottom w:val="none" w:sz="0" w:space="0" w:color="auto"/>
        <w:right w:val="none" w:sz="0" w:space="0" w:color="auto"/>
      </w:divBdr>
    </w:div>
    <w:div w:id="443427445">
      <w:bodyDiv w:val="1"/>
      <w:marLeft w:val="0"/>
      <w:marRight w:val="0"/>
      <w:marTop w:val="0"/>
      <w:marBottom w:val="0"/>
      <w:divBdr>
        <w:top w:val="none" w:sz="0" w:space="0" w:color="auto"/>
        <w:left w:val="none" w:sz="0" w:space="0" w:color="auto"/>
        <w:bottom w:val="none" w:sz="0" w:space="0" w:color="auto"/>
        <w:right w:val="none" w:sz="0" w:space="0" w:color="auto"/>
      </w:divBdr>
    </w:div>
    <w:div w:id="520238234">
      <w:bodyDiv w:val="1"/>
      <w:marLeft w:val="0"/>
      <w:marRight w:val="0"/>
      <w:marTop w:val="0"/>
      <w:marBottom w:val="0"/>
      <w:divBdr>
        <w:top w:val="none" w:sz="0" w:space="0" w:color="auto"/>
        <w:left w:val="none" w:sz="0" w:space="0" w:color="auto"/>
        <w:bottom w:val="none" w:sz="0" w:space="0" w:color="auto"/>
        <w:right w:val="none" w:sz="0" w:space="0" w:color="auto"/>
      </w:divBdr>
    </w:div>
    <w:div w:id="700938314">
      <w:bodyDiv w:val="1"/>
      <w:marLeft w:val="0"/>
      <w:marRight w:val="0"/>
      <w:marTop w:val="0"/>
      <w:marBottom w:val="0"/>
      <w:divBdr>
        <w:top w:val="none" w:sz="0" w:space="0" w:color="auto"/>
        <w:left w:val="none" w:sz="0" w:space="0" w:color="auto"/>
        <w:bottom w:val="none" w:sz="0" w:space="0" w:color="auto"/>
        <w:right w:val="none" w:sz="0" w:space="0" w:color="auto"/>
      </w:divBdr>
    </w:div>
    <w:div w:id="734476712">
      <w:bodyDiv w:val="1"/>
      <w:marLeft w:val="0"/>
      <w:marRight w:val="0"/>
      <w:marTop w:val="0"/>
      <w:marBottom w:val="0"/>
      <w:divBdr>
        <w:top w:val="none" w:sz="0" w:space="0" w:color="auto"/>
        <w:left w:val="none" w:sz="0" w:space="0" w:color="auto"/>
        <w:bottom w:val="none" w:sz="0" w:space="0" w:color="auto"/>
        <w:right w:val="none" w:sz="0" w:space="0" w:color="auto"/>
      </w:divBdr>
    </w:div>
    <w:div w:id="794640423">
      <w:bodyDiv w:val="1"/>
      <w:marLeft w:val="0"/>
      <w:marRight w:val="0"/>
      <w:marTop w:val="0"/>
      <w:marBottom w:val="0"/>
      <w:divBdr>
        <w:top w:val="none" w:sz="0" w:space="0" w:color="auto"/>
        <w:left w:val="none" w:sz="0" w:space="0" w:color="auto"/>
        <w:bottom w:val="none" w:sz="0" w:space="0" w:color="auto"/>
        <w:right w:val="none" w:sz="0" w:space="0" w:color="auto"/>
      </w:divBdr>
    </w:div>
    <w:div w:id="829365235">
      <w:bodyDiv w:val="1"/>
      <w:marLeft w:val="0"/>
      <w:marRight w:val="0"/>
      <w:marTop w:val="0"/>
      <w:marBottom w:val="0"/>
      <w:divBdr>
        <w:top w:val="none" w:sz="0" w:space="0" w:color="auto"/>
        <w:left w:val="none" w:sz="0" w:space="0" w:color="auto"/>
        <w:bottom w:val="none" w:sz="0" w:space="0" w:color="auto"/>
        <w:right w:val="none" w:sz="0" w:space="0" w:color="auto"/>
      </w:divBdr>
    </w:div>
    <w:div w:id="854466328">
      <w:bodyDiv w:val="1"/>
      <w:marLeft w:val="0"/>
      <w:marRight w:val="0"/>
      <w:marTop w:val="0"/>
      <w:marBottom w:val="0"/>
      <w:divBdr>
        <w:top w:val="none" w:sz="0" w:space="0" w:color="auto"/>
        <w:left w:val="none" w:sz="0" w:space="0" w:color="auto"/>
        <w:bottom w:val="none" w:sz="0" w:space="0" w:color="auto"/>
        <w:right w:val="none" w:sz="0" w:space="0" w:color="auto"/>
      </w:divBdr>
    </w:div>
    <w:div w:id="1022588094">
      <w:bodyDiv w:val="1"/>
      <w:marLeft w:val="0"/>
      <w:marRight w:val="0"/>
      <w:marTop w:val="0"/>
      <w:marBottom w:val="0"/>
      <w:divBdr>
        <w:top w:val="none" w:sz="0" w:space="0" w:color="auto"/>
        <w:left w:val="none" w:sz="0" w:space="0" w:color="auto"/>
        <w:bottom w:val="none" w:sz="0" w:space="0" w:color="auto"/>
        <w:right w:val="none" w:sz="0" w:space="0" w:color="auto"/>
      </w:divBdr>
    </w:div>
    <w:div w:id="1087846097">
      <w:bodyDiv w:val="1"/>
      <w:marLeft w:val="0"/>
      <w:marRight w:val="0"/>
      <w:marTop w:val="0"/>
      <w:marBottom w:val="0"/>
      <w:divBdr>
        <w:top w:val="none" w:sz="0" w:space="0" w:color="auto"/>
        <w:left w:val="none" w:sz="0" w:space="0" w:color="auto"/>
        <w:bottom w:val="none" w:sz="0" w:space="0" w:color="auto"/>
        <w:right w:val="none" w:sz="0" w:space="0" w:color="auto"/>
      </w:divBdr>
    </w:div>
    <w:div w:id="1123226845">
      <w:bodyDiv w:val="1"/>
      <w:marLeft w:val="0"/>
      <w:marRight w:val="0"/>
      <w:marTop w:val="0"/>
      <w:marBottom w:val="0"/>
      <w:divBdr>
        <w:top w:val="none" w:sz="0" w:space="0" w:color="auto"/>
        <w:left w:val="none" w:sz="0" w:space="0" w:color="auto"/>
        <w:bottom w:val="none" w:sz="0" w:space="0" w:color="auto"/>
        <w:right w:val="none" w:sz="0" w:space="0" w:color="auto"/>
      </w:divBdr>
    </w:div>
    <w:div w:id="1177038104">
      <w:bodyDiv w:val="1"/>
      <w:marLeft w:val="0"/>
      <w:marRight w:val="0"/>
      <w:marTop w:val="0"/>
      <w:marBottom w:val="0"/>
      <w:divBdr>
        <w:top w:val="none" w:sz="0" w:space="0" w:color="auto"/>
        <w:left w:val="none" w:sz="0" w:space="0" w:color="auto"/>
        <w:bottom w:val="none" w:sz="0" w:space="0" w:color="auto"/>
        <w:right w:val="none" w:sz="0" w:space="0" w:color="auto"/>
      </w:divBdr>
    </w:div>
    <w:div w:id="1193765497">
      <w:bodyDiv w:val="1"/>
      <w:marLeft w:val="0"/>
      <w:marRight w:val="0"/>
      <w:marTop w:val="0"/>
      <w:marBottom w:val="0"/>
      <w:divBdr>
        <w:top w:val="none" w:sz="0" w:space="0" w:color="auto"/>
        <w:left w:val="none" w:sz="0" w:space="0" w:color="auto"/>
        <w:bottom w:val="none" w:sz="0" w:space="0" w:color="auto"/>
        <w:right w:val="none" w:sz="0" w:space="0" w:color="auto"/>
      </w:divBdr>
    </w:div>
    <w:div w:id="1243104788">
      <w:bodyDiv w:val="1"/>
      <w:marLeft w:val="0"/>
      <w:marRight w:val="0"/>
      <w:marTop w:val="0"/>
      <w:marBottom w:val="0"/>
      <w:divBdr>
        <w:top w:val="none" w:sz="0" w:space="0" w:color="auto"/>
        <w:left w:val="none" w:sz="0" w:space="0" w:color="auto"/>
        <w:bottom w:val="none" w:sz="0" w:space="0" w:color="auto"/>
        <w:right w:val="none" w:sz="0" w:space="0" w:color="auto"/>
      </w:divBdr>
    </w:div>
    <w:div w:id="1290740569">
      <w:bodyDiv w:val="1"/>
      <w:marLeft w:val="0"/>
      <w:marRight w:val="0"/>
      <w:marTop w:val="0"/>
      <w:marBottom w:val="0"/>
      <w:divBdr>
        <w:top w:val="none" w:sz="0" w:space="0" w:color="auto"/>
        <w:left w:val="none" w:sz="0" w:space="0" w:color="auto"/>
        <w:bottom w:val="none" w:sz="0" w:space="0" w:color="auto"/>
        <w:right w:val="none" w:sz="0" w:space="0" w:color="auto"/>
      </w:divBdr>
    </w:div>
    <w:div w:id="1340081678">
      <w:bodyDiv w:val="1"/>
      <w:marLeft w:val="0"/>
      <w:marRight w:val="0"/>
      <w:marTop w:val="0"/>
      <w:marBottom w:val="0"/>
      <w:divBdr>
        <w:top w:val="none" w:sz="0" w:space="0" w:color="auto"/>
        <w:left w:val="none" w:sz="0" w:space="0" w:color="auto"/>
        <w:bottom w:val="none" w:sz="0" w:space="0" w:color="auto"/>
        <w:right w:val="none" w:sz="0" w:space="0" w:color="auto"/>
      </w:divBdr>
    </w:div>
    <w:div w:id="1345866831">
      <w:bodyDiv w:val="1"/>
      <w:marLeft w:val="0"/>
      <w:marRight w:val="0"/>
      <w:marTop w:val="0"/>
      <w:marBottom w:val="0"/>
      <w:divBdr>
        <w:top w:val="none" w:sz="0" w:space="0" w:color="auto"/>
        <w:left w:val="none" w:sz="0" w:space="0" w:color="auto"/>
        <w:bottom w:val="none" w:sz="0" w:space="0" w:color="auto"/>
        <w:right w:val="none" w:sz="0" w:space="0" w:color="auto"/>
      </w:divBdr>
    </w:div>
    <w:div w:id="1431387925">
      <w:bodyDiv w:val="1"/>
      <w:marLeft w:val="0"/>
      <w:marRight w:val="0"/>
      <w:marTop w:val="0"/>
      <w:marBottom w:val="0"/>
      <w:divBdr>
        <w:top w:val="none" w:sz="0" w:space="0" w:color="auto"/>
        <w:left w:val="none" w:sz="0" w:space="0" w:color="auto"/>
        <w:bottom w:val="none" w:sz="0" w:space="0" w:color="auto"/>
        <w:right w:val="none" w:sz="0" w:space="0" w:color="auto"/>
      </w:divBdr>
    </w:div>
    <w:div w:id="1467047327">
      <w:bodyDiv w:val="1"/>
      <w:marLeft w:val="0"/>
      <w:marRight w:val="0"/>
      <w:marTop w:val="0"/>
      <w:marBottom w:val="0"/>
      <w:divBdr>
        <w:top w:val="none" w:sz="0" w:space="0" w:color="auto"/>
        <w:left w:val="none" w:sz="0" w:space="0" w:color="auto"/>
        <w:bottom w:val="none" w:sz="0" w:space="0" w:color="auto"/>
        <w:right w:val="none" w:sz="0" w:space="0" w:color="auto"/>
      </w:divBdr>
    </w:div>
    <w:div w:id="1468430684">
      <w:bodyDiv w:val="1"/>
      <w:marLeft w:val="0"/>
      <w:marRight w:val="0"/>
      <w:marTop w:val="0"/>
      <w:marBottom w:val="0"/>
      <w:divBdr>
        <w:top w:val="none" w:sz="0" w:space="0" w:color="auto"/>
        <w:left w:val="none" w:sz="0" w:space="0" w:color="auto"/>
        <w:bottom w:val="none" w:sz="0" w:space="0" w:color="auto"/>
        <w:right w:val="none" w:sz="0" w:space="0" w:color="auto"/>
      </w:divBdr>
    </w:div>
    <w:div w:id="1471021750">
      <w:bodyDiv w:val="1"/>
      <w:marLeft w:val="0"/>
      <w:marRight w:val="0"/>
      <w:marTop w:val="0"/>
      <w:marBottom w:val="0"/>
      <w:divBdr>
        <w:top w:val="none" w:sz="0" w:space="0" w:color="auto"/>
        <w:left w:val="none" w:sz="0" w:space="0" w:color="auto"/>
        <w:bottom w:val="none" w:sz="0" w:space="0" w:color="auto"/>
        <w:right w:val="none" w:sz="0" w:space="0" w:color="auto"/>
      </w:divBdr>
    </w:div>
    <w:div w:id="1600601806">
      <w:bodyDiv w:val="1"/>
      <w:marLeft w:val="0"/>
      <w:marRight w:val="0"/>
      <w:marTop w:val="0"/>
      <w:marBottom w:val="0"/>
      <w:divBdr>
        <w:top w:val="none" w:sz="0" w:space="0" w:color="auto"/>
        <w:left w:val="none" w:sz="0" w:space="0" w:color="auto"/>
        <w:bottom w:val="none" w:sz="0" w:space="0" w:color="auto"/>
        <w:right w:val="none" w:sz="0" w:space="0" w:color="auto"/>
      </w:divBdr>
    </w:div>
    <w:div w:id="1743213184">
      <w:bodyDiv w:val="1"/>
      <w:marLeft w:val="0"/>
      <w:marRight w:val="0"/>
      <w:marTop w:val="0"/>
      <w:marBottom w:val="0"/>
      <w:divBdr>
        <w:top w:val="none" w:sz="0" w:space="0" w:color="auto"/>
        <w:left w:val="none" w:sz="0" w:space="0" w:color="auto"/>
        <w:bottom w:val="none" w:sz="0" w:space="0" w:color="auto"/>
        <w:right w:val="none" w:sz="0" w:space="0" w:color="auto"/>
      </w:divBdr>
    </w:div>
    <w:div w:id="1765031633">
      <w:bodyDiv w:val="1"/>
      <w:marLeft w:val="0"/>
      <w:marRight w:val="0"/>
      <w:marTop w:val="0"/>
      <w:marBottom w:val="0"/>
      <w:divBdr>
        <w:top w:val="none" w:sz="0" w:space="0" w:color="auto"/>
        <w:left w:val="none" w:sz="0" w:space="0" w:color="auto"/>
        <w:bottom w:val="none" w:sz="0" w:space="0" w:color="auto"/>
        <w:right w:val="none" w:sz="0" w:space="0" w:color="auto"/>
      </w:divBdr>
    </w:div>
    <w:div w:id="1777559424">
      <w:bodyDiv w:val="1"/>
      <w:marLeft w:val="0"/>
      <w:marRight w:val="0"/>
      <w:marTop w:val="0"/>
      <w:marBottom w:val="0"/>
      <w:divBdr>
        <w:top w:val="none" w:sz="0" w:space="0" w:color="auto"/>
        <w:left w:val="none" w:sz="0" w:space="0" w:color="auto"/>
        <w:bottom w:val="none" w:sz="0" w:space="0" w:color="auto"/>
        <w:right w:val="none" w:sz="0" w:space="0" w:color="auto"/>
      </w:divBdr>
    </w:div>
    <w:div w:id="1798447534">
      <w:bodyDiv w:val="1"/>
      <w:marLeft w:val="0"/>
      <w:marRight w:val="0"/>
      <w:marTop w:val="0"/>
      <w:marBottom w:val="0"/>
      <w:divBdr>
        <w:top w:val="none" w:sz="0" w:space="0" w:color="auto"/>
        <w:left w:val="none" w:sz="0" w:space="0" w:color="auto"/>
        <w:bottom w:val="none" w:sz="0" w:space="0" w:color="auto"/>
        <w:right w:val="none" w:sz="0" w:space="0" w:color="auto"/>
      </w:divBdr>
    </w:div>
    <w:div w:id="1825855935">
      <w:bodyDiv w:val="1"/>
      <w:marLeft w:val="0"/>
      <w:marRight w:val="0"/>
      <w:marTop w:val="0"/>
      <w:marBottom w:val="0"/>
      <w:divBdr>
        <w:top w:val="none" w:sz="0" w:space="0" w:color="auto"/>
        <w:left w:val="none" w:sz="0" w:space="0" w:color="auto"/>
        <w:bottom w:val="none" w:sz="0" w:space="0" w:color="auto"/>
        <w:right w:val="none" w:sz="0" w:space="0" w:color="auto"/>
      </w:divBdr>
    </w:div>
    <w:div w:id="1842617382">
      <w:bodyDiv w:val="1"/>
      <w:marLeft w:val="0"/>
      <w:marRight w:val="0"/>
      <w:marTop w:val="0"/>
      <w:marBottom w:val="0"/>
      <w:divBdr>
        <w:top w:val="none" w:sz="0" w:space="0" w:color="auto"/>
        <w:left w:val="none" w:sz="0" w:space="0" w:color="auto"/>
        <w:bottom w:val="none" w:sz="0" w:space="0" w:color="auto"/>
        <w:right w:val="none" w:sz="0" w:space="0" w:color="auto"/>
      </w:divBdr>
    </w:div>
    <w:div w:id="1990595950">
      <w:bodyDiv w:val="1"/>
      <w:marLeft w:val="0"/>
      <w:marRight w:val="0"/>
      <w:marTop w:val="0"/>
      <w:marBottom w:val="0"/>
      <w:divBdr>
        <w:top w:val="none" w:sz="0" w:space="0" w:color="auto"/>
        <w:left w:val="none" w:sz="0" w:space="0" w:color="auto"/>
        <w:bottom w:val="none" w:sz="0" w:space="0" w:color="auto"/>
        <w:right w:val="none" w:sz="0" w:space="0" w:color="auto"/>
      </w:divBdr>
    </w:div>
    <w:div w:id="2004963956">
      <w:bodyDiv w:val="1"/>
      <w:marLeft w:val="0"/>
      <w:marRight w:val="0"/>
      <w:marTop w:val="0"/>
      <w:marBottom w:val="0"/>
      <w:divBdr>
        <w:top w:val="none" w:sz="0" w:space="0" w:color="auto"/>
        <w:left w:val="none" w:sz="0" w:space="0" w:color="auto"/>
        <w:bottom w:val="none" w:sz="0" w:space="0" w:color="auto"/>
        <w:right w:val="none" w:sz="0" w:space="0" w:color="auto"/>
      </w:divBdr>
    </w:div>
    <w:div w:id="2110613138">
      <w:bodyDiv w:val="1"/>
      <w:marLeft w:val="0"/>
      <w:marRight w:val="0"/>
      <w:marTop w:val="0"/>
      <w:marBottom w:val="0"/>
      <w:divBdr>
        <w:top w:val="none" w:sz="0" w:space="0" w:color="auto"/>
        <w:left w:val="none" w:sz="0" w:space="0" w:color="auto"/>
        <w:bottom w:val="none" w:sz="0" w:space="0" w:color="auto"/>
        <w:right w:val="none" w:sz="0" w:space="0" w:color="auto"/>
      </w:divBdr>
    </w:div>
    <w:div w:id="213467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20%20diwan@pcbs.gov.ps"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651343866854502"/>
          <c:y val="0.14826857156182732"/>
          <c:w val="0.36678993127611931"/>
          <c:h val="0.72298893906771045"/>
        </c:manualLayout>
      </c:layout>
      <c:pieChart>
        <c:varyColors val="1"/>
        <c:ser>
          <c:idx val="0"/>
          <c:order val="0"/>
          <c:tx>
            <c:strRef>
              <c:f>Sheet1!$A$2</c:f>
              <c:strCache>
                <c:ptCount val="1"/>
              </c:strCache>
            </c:strRef>
          </c:tx>
          <c:spPr>
            <a:solidFill>
              <a:srgbClr val="9999FF"/>
            </a:solidFill>
            <a:ln w="12706">
              <a:solidFill>
                <a:srgbClr val="000000"/>
              </a:solidFill>
              <a:prstDash val="solid"/>
            </a:ln>
          </c:spPr>
          <c:explosion val="6"/>
          <c:dPt>
            <c:idx val="1"/>
            <c:spPr>
              <a:solidFill>
                <a:srgbClr val="FFFF99"/>
              </a:solidFill>
              <a:ln w="12706">
                <a:solidFill>
                  <a:srgbClr val="000000"/>
                </a:solidFill>
                <a:prstDash val="solid"/>
              </a:ln>
            </c:spPr>
          </c:dPt>
          <c:dPt>
            <c:idx val="2"/>
            <c:spPr>
              <a:solidFill>
                <a:srgbClr val="800000"/>
              </a:solidFill>
              <a:ln w="12706">
                <a:solidFill>
                  <a:srgbClr val="000000"/>
                </a:solidFill>
                <a:prstDash val="solid"/>
              </a:ln>
            </c:spPr>
          </c:dPt>
          <c:dPt>
            <c:idx val="3"/>
            <c:spPr>
              <a:solidFill>
                <a:srgbClr val="CCFFFF"/>
              </a:solidFill>
              <a:ln w="12706">
                <a:solidFill>
                  <a:srgbClr val="000000"/>
                </a:solidFill>
                <a:prstDash val="solid"/>
              </a:ln>
            </c:spPr>
          </c:dPt>
          <c:dLbls>
            <c:dLbl>
              <c:idx val="0"/>
              <c:layout>
                <c:manualLayout>
                  <c:x val="-3.6282662331728923E-4"/>
                  <c:y val="1.4843168212976124E-3"/>
                </c:manualLayout>
              </c:layout>
              <c:tx>
                <c:rich>
                  <a:bodyPr/>
                  <a:lstStyle/>
                  <a:p>
                    <a:pPr algn="ctr" rtl="1">
                      <a:defRPr sz="900" b="0" i="0" u="none" strike="noStrike" baseline="0">
                        <a:solidFill>
                          <a:srgbClr val="000000"/>
                        </a:solidFill>
                        <a:latin typeface="Arial"/>
                        <a:ea typeface="Arial"/>
                        <a:cs typeface="Arial"/>
                      </a:defRPr>
                    </a:pPr>
                    <a:r>
                      <a:rPr lang="ar-SA"/>
                      <a:t>القدس
</a:t>
                    </a:r>
                    <a:r>
                      <a:rPr lang="en-US"/>
                      <a:t>%22.0</a:t>
                    </a:r>
                  </a:p>
                </c:rich>
              </c:tx>
              <c:spPr>
                <a:noFill/>
                <a:ln w="25412">
                  <a:noFill/>
                </a:ln>
              </c:spPr>
              <c:dLblPos val="bestFit"/>
            </c:dLbl>
            <c:dLbl>
              <c:idx val="1"/>
              <c:layout>
                <c:manualLayout>
                  <c:x val="1.1963852002905291E-2"/>
                  <c:y val="-4.8405847624665065E-2"/>
                </c:manualLayout>
              </c:layout>
              <c:tx>
                <c:rich>
                  <a:bodyPr/>
                  <a:lstStyle/>
                  <a:p>
                    <a:pPr algn="ctr" rtl="1">
                      <a:defRPr sz="900" b="0" i="0" u="none" strike="noStrike" baseline="0">
                        <a:solidFill>
                          <a:srgbClr val="000000"/>
                        </a:solidFill>
                        <a:latin typeface="Arial"/>
                        <a:ea typeface="Arial"/>
                        <a:cs typeface="Arial"/>
                      </a:defRPr>
                    </a:pPr>
                    <a:r>
                      <a:rPr lang="ar-SA"/>
                      <a:t>شمال الضفة الغربية
13.8</a:t>
                    </a:r>
                    <a:r>
                      <a:rPr lang="ar-SA" sz="900" b="0" i="0" u="none" strike="noStrike" baseline="0"/>
                      <a:t>%</a:t>
                    </a:r>
                    <a:endParaRPr lang="ar-SA"/>
                  </a:p>
                </c:rich>
              </c:tx>
              <c:spPr>
                <a:noFill/>
                <a:ln w="25412">
                  <a:noFill/>
                </a:ln>
              </c:spPr>
              <c:dLblPos val="bestFit"/>
            </c:dLbl>
            <c:dLbl>
              <c:idx val="2"/>
              <c:layout>
                <c:manualLayout>
                  <c:x val="-3.8874775758334465E-2"/>
                  <c:y val="-1.9764952692508303E-2"/>
                </c:manualLayout>
              </c:layout>
              <c:tx>
                <c:rich>
                  <a:bodyPr/>
                  <a:lstStyle/>
                  <a:p>
                    <a:pPr algn="ctr" rtl="1">
                      <a:defRPr sz="900" b="0" i="0" u="none" strike="noStrike" baseline="0">
                        <a:solidFill>
                          <a:srgbClr val="000000"/>
                        </a:solidFill>
                        <a:latin typeface="Arial"/>
                        <a:ea typeface="Arial"/>
                        <a:cs typeface="Arial"/>
                      </a:defRPr>
                    </a:pPr>
                    <a:r>
                      <a:rPr lang="ar-SA"/>
                      <a:t>وسط الضفة الغربية
31.2</a:t>
                    </a:r>
                    <a:r>
                      <a:rPr lang="ar-SA" sz="900" b="0" i="0" u="none" strike="noStrike" baseline="0"/>
                      <a:t>%</a:t>
                    </a:r>
                    <a:endParaRPr lang="ar-SA"/>
                  </a:p>
                </c:rich>
              </c:tx>
              <c:spPr>
                <a:noFill/>
                <a:ln w="25412">
                  <a:noFill/>
                </a:ln>
              </c:spPr>
              <c:dLblPos val="bestFit"/>
            </c:dLbl>
            <c:dLbl>
              <c:idx val="3"/>
              <c:layout>
                <c:manualLayout>
                  <c:x val="-1.6214464008311127E-2"/>
                  <c:y val="7.2501581585289313E-2"/>
                </c:manualLayout>
              </c:layout>
              <c:tx>
                <c:rich>
                  <a:bodyPr/>
                  <a:lstStyle/>
                  <a:p>
                    <a:pPr algn="ctr" rtl="1">
                      <a:defRPr sz="900" b="0" i="0" u="none" strike="noStrike" baseline="0">
                        <a:solidFill>
                          <a:srgbClr val="000000"/>
                        </a:solidFill>
                        <a:latin typeface="Arial"/>
                        <a:ea typeface="Arial"/>
                        <a:cs typeface="Arial"/>
                      </a:defRPr>
                    </a:pPr>
                    <a:r>
                      <a:rPr lang="ar-SA"/>
                      <a:t> جنوب الضفة الغربية
</a:t>
                    </a:r>
                    <a:r>
                      <a:rPr lang="en-US"/>
                      <a:t>33.0</a:t>
                    </a:r>
                    <a:r>
                      <a:rPr lang="ar-SA" sz="900" b="0" i="0" u="none" strike="noStrike" baseline="0"/>
                      <a:t>%</a:t>
                    </a:r>
                    <a:endParaRPr lang="ar-SA"/>
                  </a:p>
                </c:rich>
              </c:tx>
              <c:spPr>
                <a:noFill/>
                <a:ln w="25412">
                  <a:noFill/>
                </a:ln>
              </c:spPr>
              <c:dLblPos val="bestFit"/>
            </c:dLbl>
            <c:dLbl>
              <c:idx val="4"/>
              <c:layout>
                <c:manualLayout>
                  <c:xMode val="edge"/>
                  <c:yMode val="edge"/>
                  <c:x val="0.31417624521073489"/>
                  <c:y val="0"/>
                </c:manualLayout>
              </c:layout>
              <c:tx>
                <c:rich>
                  <a:bodyPr/>
                  <a:lstStyle/>
                  <a:p>
                    <a:pPr algn="ctr" rtl="1">
                      <a:defRPr sz="900" b="0" i="0" u="none" strike="noStrike" baseline="0">
                        <a:solidFill>
                          <a:srgbClr val="000000"/>
                        </a:solidFill>
                        <a:latin typeface="Arial"/>
                        <a:ea typeface="Arial"/>
                        <a:cs typeface="Arial"/>
                      </a:defRPr>
                    </a:pPr>
                    <a:r>
                      <a:t> غزة
%12.2</a:t>
                    </a:r>
                  </a:p>
                </c:rich>
              </c:tx>
              <c:spPr>
                <a:noFill/>
                <a:ln w="25412">
                  <a:noFill/>
                </a:ln>
              </c:spPr>
              <c:dLblPos val="bestFit"/>
            </c:dLbl>
            <c:numFmt formatCode="0.0%" sourceLinked="0"/>
            <c:spPr>
              <a:noFill/>
              <a:ln w="25412">
                <a:noFill/>
              </a:ln>
            </c:spPr>
            <c:txPr>
              <a:bodyPr/>
              <a:lstStyle/>
              <a:p>
                <a:pPr algn="ctr" rtl="1">
                  <a:defRPr sz="900" b="0" i="0" u="none" strike="noStrike" baseline="0">
                    <a:solidFill>
                      <a:srgbClr val="000000"/>
                    </a:solidFill>
                    <a:latin typeface="Arial"/>
                    <a:ea typeface="Arial"/>
                    <a:cs typeface="Arial"/>
                  </a:defRPr>
                </a:pPr>
                <a:endParaRPr lang="ar-SA"/>
              </a:p>
            </c:txPr>
            <c:dLblPos val="bestFit"/>
            <c:showCatName val="1"/>
            <c:showPercent val="1"/>
          </c:dLbls>
          <c:cat>
            <c:strRef>
              <c:f>Sheet1!$B$1:$E$1</c:f>
              <c:strCache>
                <c:ptCount val="4"/>
                <c:pt idx="0">
                  <c:v>القدس</c:v>
                </c:pt>
                <c:pt idx="1">
                  <c:v>شمال الضفة الغربية</c:v>
                </c:pt>
                <c:pt idx="2">
                  <c:v>وسط الضفة الغربية</c:v>
                </c:pt>
                <c:pt idx="3">
                  <c:v> جنوب الضفة الغربية</c:v>
                </c:pt>
              </c:strCache>
            </c:strRef>
          </c:cat>
          <c:val>
            <c:numRef>
              <c:f>Sheet1!$B$2:$E$2</c:f>
              <c:numCache>
                <c:formatCode>General</c:formatCode>
                <c:ptCount val="4"/>
                <c:pt idx="0">
                  <c:v>22</c:v>
                </c:pt>
                <c:pt idx="1">
                  <c:v>13.8</c:v>
                </c:pt>
                <c:pt idx="2">
                  <c:v>31.2</c:v>
                </c:pt>
                <c:pt idx="3">
                  <c:v>33</c:v>
                </c:pt>
              </c:numCache>
            </c:numRef>
          </c:val>
        </c:ser>
        <c:dLbls>
          <c:showCatName val="1"/>
          <c:showPercent val="1"/>
        </c:dLbls>
        <c:firstSliceAng val="0"/>
      </c:pieChart>
      <c:spPr>
        <a:noFill/>
        <a:ln w="25412">
          <a:noFill/>
        </a:ln>
      </c:spPr>
    </c:plotArea>
    <c:plotVisOnly val="1"/>
    <c:dispBlanksAs val="zero"/>
  </c:chart>
  <c:spPr>
    <a:noFill/>
    <a:ln>
      <a:noFill/>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058397680700398E-2"/>
          <c:y val="7.336580213152849E-2"/>
          <c:w val="0.88758389261744952"/>
          <c:h val="0.69287300001648444"/>
        </c:manualLayout>
      </c:layout>
      <c:lineChart>
        <c:grouping val="stacked"/>
        <c:ser>
          <c:idx val="0"/>
          <c:order val="0"/>
          <c:tx>
            <c:strRef>
              <c:f>Sheet1!$A$2</c:f>
              <c:strCache>
                <c:ptCount val="1"/>
                <c:pt idx="0">
                  <c:v>East</c:v>
                </c:pt>
              </c:strCache>
            </c:strRef>
          </c:tx>
          <c:spPr>
            <a:ln w="25365">
              <a:solidFill>
                <a:srgbClr val="000080"/>
              </a:solidFill>
              <a:prstDash val="solid"/>
            </a:ln>
          </c:spPr>
          <c:marker>
            <c:symbol val="circle"/>
            <c:size val="5"/>
          </c:marker>
          <c:dLbls>
            <c:dLbl>
              <c:idx val="0"/>
              <c:layout>
                <c:manualLayout>
                  <c:x val="-3.1319388522610812E-2"/>
                  <c:y val="-4.9202133383841835E-2"/>
                </c:manualLayout>
              </c:layout>
              <c:showVal val="1"/>
              <c:separator>, </c:separator>
            </c:dLbl>
            <c:dLbl>
              <c:idx val="1"/>
              <c:layout>
                <c:manualLayout>
                  <c:x val="-4.3365307185153364E-2"/>
                  <c:y val="-5.4669037093156923E-2"/>
                </c:manualLayout>
              </c:layout>
              <c:showVal val="1"/>
              <c:separator>, </c:separator>
            </c:dLbl>
            <c:dLbl>
              <c:idx val="2"/>
              <c:layout>
                <c:manualLayout>
                  <c:x val="-3.3728572255119278E-2"/>
                  <c:y val="-4.3735229674525519E-2"/>
                </c:manualLayout>
              </c:layout>
              <c:showVal val="1"/>
              <c:separator>, </c:separator>
            </c:dLbl>
            <c:dLbl>
              <c:idx val="3"/>
              <c:layout>
                <c:manualLayout>
                  <c:x val="-4.3365307185153364E-2"/>
                  <c:y val="-5.4669037093156923E-2"/>
                </c:manualLayout>
              </c:layout>
              <c:showVal val="1"/>
              <c:separator>, </c:separator>
            </c:dLbl>
            <c:dLbl>
              <c:idx val="4"/>
              <c:layout>
                <c:manualLayout>
                  <c:x val="-3.3728572255119278E-2"/>
                  <c:y val="-3.8268325965209835E-2"/>
                </c:manualLayout>
              </c:layout>
              <c:showVal val="1"/>
              <c:separator>, </c:separator>
            </c:dLbl>
            <c:dLbl>
              <c:idx val="5"/>
              <c:layout>
                <c:manualLayout>
                  <c:x val="-4.6376786850789123E-2"/>
                  <c:y val="-7.1069748221104026E-2"/>
                </c:manualLayout>
              </c:layout>
              <c:dLblPos val="r"/>
              <c:showVal val="1"/>
              <c:separator>, </c:separator>
            </c:dLbl>
            <c:dLbl>
              <c:idx val="6"/>
              <c:layout>
                <c:manualLayout>
                  <c:x val="-4.5774490917662114E-2"/>
                  <c:y val="-4.9202133383841898E-2"/>
                </c:manualLayout>
              </c:layout>
              <c:showVal val="1"/>
              <c:separator>, </c:separator>
            </c:dLbl>
            <c:dLbl>
              <c:idx val="7"/>
              <c:layout>
                <c:manualLayout>
                  <c:x val="-2.6501021057593811E-2"/>
                  <c:y val="-7.6536651930420585E-2"/>
                </c:manualLayout>
              </c:layout>
              <c:showVal val="1"/>
              <c:separator>, </c:separator>
            </c:dLbl>
            <c:dLbl>
              <c:idx val="8"/>
              <c:layout>
                <c:manualLayout>
                  <c:x val="-2.6501021057593752E-2"/>
                  <c:y val="-7.106974822110397E-2"/>
                </c:manualLayout>
              </c:layout>
              <c:showVal val="1"/>
              <c:separator>, </c:separator>
            </c:dLbl>
            <c:dLbl>
              <c:idx val="9"/>
              <c:layout>
                <c:manualLayout>
                  <c:x val="-7.2275511975255597E-3"/>
                  <c:y val="-2.7334518546578496E-2"/>
                </c:manualLayout>
              </c:layout>
              <c:showVal val="1"/>
              <c:separator>, </c:separator>
            </c:dLbl>
            <c:dLbl>
              <c:idx val="10"/>
              <c:layout>
                <c:manualLayout>
                  <c:x val="-1.6864286127559639E-2"/>
                  <c:y val="-4.9202133383841835E-2"/>
                </c:manualLayout>
              </c:layout>
              <c:showVal val="1"/>
              <c:separator>, </c:separator>
            </c:dLbl>
            <c:dLbl>
              <c:idx val="11"/>
              <c:layout>
                <c:manualLayout>
                  <c:x val="-1.20459186625426E-2"/>
                  <c:y val="-5.4669037093156923E-2"/>
                </c:manualLayout>
              </c:layout>
              <c:showVal val="1"/>
              <c:separator>, </c:separator>
            </c:dLbl>
            <c:dLbl>
              <c:idx val="12"/>
              <c:layout>
                <c:manualLayout>
                  <c:x val="0"/>
                  <c:y val="-6.0135940802472587E-2"/>
                </c:manualLayout>
              </c:layout>
              <c:showVal val="1"/>
              <c:separator>, </c:separator>
            </c:dLbl>
            <c:dLbl>
              <c:idx val="13"/>
              <c:layout>
                <c:manualLayout>
                  <c:x val="0"/>
                  <c:y val="-2.8381642961911251E-2"/>
                </c:manualLayout>
              </c:layout>
              <c:showVal val="1"/>
              <c:separator>, </c:separator>
            </c:dLbl>
            <c:spPr>
              <a:ln w="12700"/>
            </c:spPr>
            <c:showVal val="1"/>
            <c:separator>, </c:separator>
          </c:dLbls>
          <c:cat>
            <c:numRef>
              <c:f>Sheet1!$B$1:$O$1</c:f>
              <c:numCache>
                <c:formatCode>General</c:formatCode>
                <c:ptCount val="14"/>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pt idx="13">
                  <c:v>2014</c:v>
                </c:pt>
              </c:numCache>
            </c:numRef>
          </c:cat>
          <c:val>
            <c:numRef>
              <c:f>Sheet1!$B$2:$O$2</c:f>
              <c:numCache>
                <c:formatCode>General</c:formatCode>
                <c:ptCount val="14"/>
                <c:pt idx="0">
                  <c:v>8.9</c:v>
                </c:pt>
                <c:pt idx="1">
                  <c:v>10.6</c:v>
                </c:pt>
                <c:pt idx="2" formatCode="0.0">
                  <c:v>12</c:v>
                </c:pt>
                <c:pt idx="3" formatCode="0.0">
                  <c:v>11</c:v>
                </c:pt>
                <c:pt idx="4">
                  <c:v>16.399999999999999</c:v>
                </c:pt>
                <c:pt idx="5">
                  <c:v>11.8</c:v>
                </c:pt>
                <c:pt idx="6">
                  <c:v>27.8</c:v>
                </c:pt>
                <c:pt idx="7">
                  <c:v>29.8</c:v>
                </c:pt>
                <c:pt idx="8">
                  <c:v>36.700000000000003</c:v>
                </c:pt>
                <c:pt idx="9">
                  <c:v>44.1</c:v>
                </c:pt>
                <c:pt idx="10" formatCode="0.0">
                  <c:v>33.200000000000003</c:v>
                </c:pt>
                <c:pt idx="11">
                  <c:v>28.2</c:v>
                </c:pt>
                <c:pt idx="12" formatCode="0.0">
                  <c:v>28</c:v>
                </c:pt>
                <c:pt idx="13">
                  <c:v>24.5</c:v>
                </c:pt>
              </c:numCache>
            </c:numRef>
          </c:val>
        </c:ser>
        <c:marker val="1"/>
        <c:axId val="47633152"/>
        <c:axId val="47635072"/>
      </c:lineChart>
      <c:catAx>
        <c:axId val="47633152"/>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الربع الرابع/ سنة  </a:t>
                </a:r>
              </a:p>
            </c:rich>
          </c:tx>
          <c:layout>
            <c:manualLayout>
              <c:xMode val="edge"/>
              <c:yMode val="edge"/>
              <c:x val="0.43791942387744359"/>
              <c:y val="0.8930902918647786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7635072"/>
        <c:crosses val="autoZero"/>
        <c:auto val="1"/>
        <c:lblAlgn val="ctr"/>
        <c:lblOffset val="100"/>
        <c:tickLblSkip val="1"/>
        <c:tickMarkSkip val="1"/>
      </c:catAx>
      <c:valAx>
        <c:axId val="47635072"/>
        <c:scaling>
          <c:orientation val="minMax"/>
        </c:scaling>
        <c:axPos val="l"/>
        <c:title>
          <c:tx>
            <c:rich>
              <a:bodyPr/>
              <a:lstStyle/>
              <a:p>
                <a:pPr>
                  <a:defRPr sz="899" b="1" i="0" u="none" strike="noStrike" baseline="0">
                    <a:solidFill>
                      <a:srgbClr val="000000"/>
                    </a:solidFill>
                    <a:latin typeface="Arial"/>
                    <a:ea typeface="Arial"/>
                    <a:cs typeface="Arial"/>
                  </a:defRPr>
                </a:pPr>
                <a:r>
                  <a:rPr lang="ar-SA"/>
                  <a:t> نسبة اشغال الغرف</a:t>
                </a:r>
              </a:p>
            </c:rich>
          </c:tx>
          <c:layout>
            <c:manualLayout>
              <c:xMode val="edge"/>
              <c:yMode val="edge"/>
              <c:x val="1.5100671140939832E-2"/>
              <c:y val="0.2462686567164212"/>
            </c:manualLayout>
          </c:layout>
          <c:spPr>
            <a:noFill/>
            <a:ln w="25365">
              <a:noFill/>
            </a:ln>
          </c:spPr>
        </c:title>
        <c:numFmt formatCode="General" sourceLinked="1"/>
        <c:tickLblPos val="nextTo"/>
        <c:spPr>
          <a:ln w="3171">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47633152"/>
        <c:crosses val="autoZero"/>
        <c:crossBetween val="between"/>
      </c:valAx>
      <c:spPr>
        <a:noFill/>
        <a:ln w="25365">
          <a:noFill/>
        </a:ln>
      </c:spPr>
    </c:plotArea>
    <c:plotVisOnly val="1"/>
    <c:dispBlanksAs val="zero"/>
  </c:chart>
  <c:spPr>
    <a:noFill/>
    <a:ln w="3171" cap="sq">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389770723105142"/>
          <c:y val="0.15671641791045282"/>
          <c:w val="0.32098765432099563"/>
          <c:h val="0.67910447761195614"/>
        </c:manualLayout>
      </c:layout>
      <c:pieChart>
        <c:varyColors val="1"/>
        <c:ser>
          <c:idx val="6"/>
          <c:order val="0"/>
          <c:tx>
            <c:strRef>
              <c:f>Sheet1!$A$2</c:f>
              <c:strCache>
                <c:ptCount val="1"/>
                <c:pt idx="0">
                  <c:v>East</c:v>
                </c:pt>
              </c:strCache>
            </c:strRef>
          </c:tx>
          <c:spPr>
            <a:solidFill>
              <a:srgbClr val="0066CC"/>
            </a:solidFill>
            <a:ln w="12698">
              <a:solidFill>
                <a:srgbClr val="000000"/>
              </a:solidFill>
              <a:prstDash val="solid"/>
            </a:ln>
          </c:spPr>
          <c:explosion val="12"/>
          <c:dPt>
            <c:idx val="0"/>
            <c:spPr>
              <a:solidFill>
                <a:srgbClr val="9999FF"/>
              </a:solidFill>
              <a:ln w="12698">
                <a:solidFill>
                  <a:srgbClr val="000000"/>
                </a:solidFill>
                <a:prstDash val="solid"/>
              </a:ln>
            </c:spPr>
          </c:dPt>
          <c:dPt>
            <c:idx val="1"/>
            <c:spPr>
              <a:solidFill>
                <a:srgbClr val="993366"/>
              </a:solidFill>
              <a:ln w="12698">
                <a:solidFill>
                  <a:srgbClr val="000000"/>
                </a:solidFill>
                <a:prstDash val="solid"/>
              </a:ln>
            </c:spPr>
          </c:dPt>
          <c:dPt>
            <c:idx val="2"/>
            <c:spPr>
              <a:solidFill>
                <a:srgbClr val="FFFFCC"/>
              </a:solidFill>
              <a:ln w="12698">
                <a:solidFill>
                  <a:srgbClr val="000000"/>
                </a:solidFill>
                <a:prstDash val="solid"/>
              </a:ln>
            </c:spPr>
          </c:dPt>
          <c:dPt>
            <c:idx val="3"/>
            <c:spPr>
              <a:solidFill>
                <a:srgbClr val="CCFFFF"/>
              </a:solidFill>
              <a:ln w="12698">
                <a:solidFill>
                  <a:srgbClr val="000000"/>
                </a:solidFill>
                <a:prstDash val="solid"/>
              </a:ln>
            </c:spPr>
          </c:dPt>
          <c:dPt>
            <c:idx val="4"/>
            <c:spPr>
              <a:solidFill>
                <a:srgbClr val="660066"/>
              </a:solidFill>
              <a:ln w="12698">
                <a:solidFill>
                  <a:srgbClr val="000000"/>
                </a:solidFill>
                <a:prstDash val="solid"/>
              </a:ln>
            </c:spPr>
          </c:dPt>
          <c:dPt>
            <c:idx val="5"/>
            <c:spPr>
              <a:solidFill>
                <a:srgbClr val="FF8080"/>
              </a:solidFill>
              <a:ln w="12698">
                <a:solidFill>
                  <a:srgbClr val="000000"/>
                </a:solidFill>
                <a:prstDash val="solid"/>
              </a:ln>
            </c:spPr>
          </c:dPt>
          <c:dPt>
            <c:idx val="7"/>
            <c:spPr>
              <a:solidFill>
                <a:srgbClr val="CCCCFF"/>
              </a:solidFill>
              <a:ln w="12698">
                <a:solidFill>
                  <a:srgbClr val="000000"/>
                </a:solidFill>
                <a:prstDash val="solid"/>
              </a:ln>
            </c:spPr>
          </c:dPt>
          <c:dLbls>
            <c:dLbl>
              <c:idx val="0"/>
              <c:layout>
                <c:manualLayout>
                  <c:x val="-2.8095692439507786E-2"/>
                  <c:y val="-5.3954289534868374E-2"/>
                </c:manualLayout>
              </c:layout>
              <c:tx>
                <c:rich>
                  <a:bodyPr/>
                  <a:lstStyle/>
                  <a:p>
                    <a:pPr>
                      <a:defRPr/>
                    </a:pPr>
                    <a:r>
                      <a:rPr lang="ar-SA"/>
                      <a:t> فلسطين 
9.9%</a:t>
                    </a:r>
                  </a:p>
                </c:rich>
              </c:tx>
              <c:spPr>
                <a:noFill/>
                <a:ln w="25395">
                  <a:noFill/>
                </a:ln>
              </c:spPr>
            </c:dLbl>
            <c:dLbl>
              <c:idx val="1"/>
              <c:layout>
                <c:manualLayout>
                  <c:x val="-3.0403687698908242E-2"/>
                  <c:y val="5.4287079550412412E-2"/>
                </c:manualLayout>
              </c:layout>
              <c:tx>
                <c:rich>
                  <a:bodyPr/>
                  <a:lstStyle/>
                  <a:p>
                    <a:pPr>
                      <a:defRPr/>
                    </a:pPr>
                    <a:r>
                      <a:rPr lang="ar-SA"/>
                      <a:t> إسرائيل
14.5%</a:t>
                    </a:r>
                  </a:p>
                </c:rich>
              </c:tx>
              <c:spPr>
                <a:noFill/>
                <a:ln w="25395">
                  <a:noFill/>
                </a:ln>
              </c:spPr>
              <c:dLblPos val="bestFit"/>
            </c:dLbl>
            <c:dLbl>
              <c:idx val="2"/>
              <c:layout>
                <c:manualLayout>
                  <c:x val="1.5558844101400799E-3"/>
                  <c:y val="1.5002370326160855E-2"/>
                </c:manualLayout>
              </c:layout>
              <c:tx>
                <c:rich>
                  <a:bodyPr/>
                  <a:lstStyle/>
                  <a:p>
                    <a:pPr>
                      <a:defRPr/>
                    </a:pPr>
                    <a:r>
                      <a:rPr lang="ar-SA"/>
                      <a:t>الولايات المتحدة وكندا  
8.9%</a:t>
                    </a:r>
                  </a:p>
                </c:rich>
              </c:tx>
              <c:spPr>
                <a:noFill/>
                <a:ln w="25395">
                  <a:noFill/>
                </a:ln>
              </c:spPr>
              <c:dLblPos val="bestFit"/>
            </c:dLbl>
            <c:dLbl>
              <c:idx val="3"/>
              <c:layout>
                <c:manualLayout>
                  <c:x val="5.3527298922450483E-3"/>
                  <c:y val="-4.8086457410623354E-4"/>
                </c:manualLayout>
              </c:layout>
              <c:tx>
                <c:rich>
                  <a:bodyPr/>
                  <a:lstStyle/>
                  <a:p>
                    <a:pPr>
                      <a:defRPr/>
                    </a:pPr>
                    <a:r>
                      <a:rPr lang="ar-SA"/>
                      <a:t>افريقيا
10.0%</a:t>
                    </a:r>
                  </a:p>
                </c:rich>
              </c:tx>
              <c:spPr>
                <a:noFill/>
                <a:ln w="25395">
                  <a:noFill/>
                </a:ln>
              </c:spPr>
              <c:dLblPos val="bestFit"/>
            </c:dLbl>
            <c:dLbl>
              <c:idx val="4"/>
              <c:layout>
                <c:manualLayout>
                  <c:x val="-1.168923423673365E-2"/>
                  <c:y val="1.2865110498750621E-2"/>
                </c:manualLayout>
              </c:layout>
              <c:tx>
                <c:rich>
                  <a:bodyPr/>
                  <a:lstStyle/>
                  <a:p>
                    <a:pPr>
                      <a:defRPr/>
                    </a:pPr>
                    <a:r>
                      <a:rPr lang="ar-SA"/>
                      <a:t>الاتحاد الأوروبي   
</a:t>
                    </a:r>
                    <a:r>
                      <a:rPr lang="en-US"/>
                      <a:t>26.8</a:t>
                    </a:r>
                    <a:r>
                      <a:rPr lang="ar-SA"/>
                      <a:t>%</a:t>
                    </a:r>
                  </a:p>
                </c:rich>
              </c:tx>
              <c:spPr>
                <a:noFill/>
                <a:ln w="25395">
                  <a:noFill/>
                </a:ln>
              </c:spPr>
              <c:dLblPos val="bestFit"/>
            </c:dLbl>
            <c:dLbl>
              <c:idx val="5"/>
              <c:tx>
                <c:rich>
                  <a:bodyPr/>
                  <a:lstStyle/>
                  <a:p>
                    <a:pPr>
                      <a:defRPr/>
                    </a:pPr>
                    <a:r>
                      <a:rPr lang="ar-SA"/>
                      <a:t>دول أوروبا الأخرى 
15.6%</a:t>
                    </a:r>
                  </a:p>
                </c:rich>
              </c:tx>
              <c:spPr>
                <a:noFill/>
                <a:ln w="25395">
                  <a:noFill/>
                </a:ln>
              </c:spPr>
            </c:dLbl>
            <c:dLbl>
              <c:idx val="6"/>
              <c:layout>
                <c:manualLayout>
                  <c:x val="7.9051504338402134E-3"/>
                  <c:y val="-8.4368233868949167E-3"/>
                </c:manualLayout>
              </c:layout>
              <c:tx>
                <c:rich>
                  <a:bodyPr/>
                  <a:lstStyle/>
                  <a:p>
                    <a:pPr>
                      <a:defRPr/>
                    </a:pPr>
                    <a:r>
                      <a:rPr lang="ar-SA"/>
                      <a:t> آسيا
</a:t>
                    </a:r>
                    <a:r>
                      <a:rPr lang="en-US"/>
                      <a:t>10.4</a:t>
                    </a:r>
                    <a:r>
                      <a:rPr lang="ar-SA"/>
                      <a:t>%</a:t>
                    </a:r>
                  </a:p>
                </c:rich>
              </c:tx>
              <c:spPr>
                <a:noFill/>
                <a:ln w="25395">
                  <a:noFill/>
                </a:ln>
              </c:spPr>
              <c:dLblPos val="bestFit"/>
            </c:dLbl>
            <c:dLbl>
              <c:idx val="7"/>
              <c:tx>
                <c:rich>
                  <a:bodyPr/>
                  <a:lstStyle/>
                  <a:p>
                    <a:pPr>
                      <a:defRPr/>
                    </a:pPr>
                    <a:r>
                      <a:rPr lang="ar-SA"/>
                      <a:t> دول أخرى
3.9%</a:t>
                    </a:r>
                  </a:p>
                </c:rich>
              </c:tx>
              <c:spPr>
                <a:noFill/>
                <a:ln w="25395">
                  <a:noFill/>
                </a:ln>
              </c:spPr>
            </c:dLbl>
            <c:numFmt formatCode="0.0%" sourceLinked="0"/>
            <c:spPr>
              <a:noFill/>
              <a:ln w="25395">
                <a:noFill/>
              </a:ln>
            </c:spPr>
            <c:showCatName val="1"/>
            <c:showPercent val="1"/>
          </c:dLbls>
          <c:cat>
            <c:strRef>
              <c:f>Sheet1!$B$1:$I$1</c:f>
              <c:strCache>
                <c:ptCount val="8"/>
                <c:pt idx="0">
                  <c:v> فلسطين </c:v>
                </c:pt>
                <c:pt idx="1">
                  <c:v> إسرائيل</c:v>
                </c:pt>
                <c:pt idx="2">
                  <c:v>الولايات المتحدة وكندا  </c:v>
                </c:pt>
                <c:pt idx="3">
                  <c:v>افريقيا</c:v>
                </c:pt>
                <c:pt idx="4">
                  <c:v>الاتحاد الأوروبي   </c:v>
                </c:pt>
                <c:pt idx="5">
                  <c:v>دول أوروبا الأخرى </c:v>
                </c:pt>
                <c:pt idx="6">
                  <c:v> آسيا</c:v>
                </c:pt>
                <c:pt idx="7">
                  <c:v> دول أخرى</c:v>
                </c:pt>
              </c:strCache>
            </c:strRef>
          </c:cat>
          <c:val>
            <c:numRef>
              <c:f>Sheet1!$B$2:$I$2</c:f>
              <c:numCache>
                <c:formatCode>General</c:formatCode>
                <c:ptCount val="8"/>
                <c:pt idx="0">
                  <c:v>9.9</c:v>
                </c:pt>
                <c:pt idx="1">
                  <c:v>14.5</c:v>
                </c:pt>
                <c:pt idx="2">
                  <c:v>8.9</c:v>
                </c:pt>
                <c:pt idx="3">
                  <c:v>10</c:v>
                </c:pt>
                <c:pt idx="4">
                  <c:v>26.8</c:v>
                </c:pt>
                <c:pt idx="5">
                  <c:v>15.6</c:v>
                </c:pt>
                <c:pt idx="6">
                  <c:v>10.4</c:v>
                </c:pt>
                <c:pt idx="7" formatCode="#,##0.0">
                  <c:v>3.9</c:v>
                </c:pt>
              </c:numCache>
            </c:numRef>
          </c:val>
        </c:ser>
        <c:dLbls>
          <c:showCatName val="1"/>
          <c:showPercent val="1"/>
        </c:dLbls>
        <c:firstSliceAng val="220"/>
      </c:pieChart>
      <c:spPr>
        <a:noFill/>
        <a:ln w="25395">
          <a:noFill/>
        </a:ln>
      </c:spPr>
    </c:plotArea>
    <c:plotVisOnly val="1"/>
    <c:dispBlanksAs val="zero"/>
  </c:chart>
  <c:spPr>
    <a:noFill/>
    <a:ln w="3174">
      <a:no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18936654314295"/>
          <c:y val="6.1131937466391714E-2"/>
          <c:w val="0.87121269148760216"/>
          <c:h val="0.66561532614633145"/>
        </c:manualLayout>
      </c:layout>
      <c:barChart>
        <c:barDir val="col"/>
        <c:grouping val="clustered"/>
        <c:ser>
          <c:idx val="1"/>
          <c:order val="0"/>
          <c:tx>
            <c:strRef>
              <c:f>Sheet1!$A$2</c:f>
              <c:strCache>
                <c:ptCount val="1"/>
                <c:pt idx="0">
                  <c:v>East</c:v>
                </c:pt>
              </c:strCache>
            </c:strRef>
          </c:tx>
          <c:spPr>
            <a:solidFill>
              <a:srgbClr val="33CCCC"/>
            </a:solidFill>
            <a:ln w="12703">
              <a:solidFill>
                <a:srgbClr val="000000"/>
              </a:solidFill>
              <a:prstDash val="solid"/>
            </a:ln>
          </c:spPr>
          <c:cat>
            <c:strRef>
              <c:f>Sheet1!$B$1:$J$1</c:f>
              <c:strCache>
                <c:ptCount val="9"/>
                <c:pt idx="0">
                  <c:v>الاتحاد الأوروبي</c:v>
                </c:pt>
                <c:pt idx="1">
                  <c:v>باقي دول أوروبا</c:v>
                </c:pt>
                <c:pt idx="2">
                  <c:v>افريقيا</c:v>
                </c:pt>
                <c:pt idx="3">
                  <c:v>آسيا</c:v>
                </c:pt>
                <c:pt idx="4">
                  <c:v>إسرائيل</c:v>
                </c:pt>
                <c:pt idx="5">
                  <c:v>فلسطين</c:v>
                </c:pt>
                <c:pt idx="6">
                  <c:v>الولايات المتحدة وكندا </c:v>
                </c:pt>
                <c:pt idx="7">
                  <c:v>دول أمريكا الاخرى</c:v>
                </c:pt>
                <c:pt idx="8">
                  <c:v>دول أخرى</c:v>
                </c:pt>
              </c:strCache>
            </c:strRef>
          </c:cat>
          <c:val>
            <c:numRef>
              <c:f>Sheet1!$B$2:$J$2</c:f>
              <c:numCache>
                <c:formatCode>General</c:formatCode>
                <c:ptCount val="9"/>
                <c:pt idx="0">
                  <c:v>121</c:v>
                </c:pt>
                <c:pt idx="1">
                  <c:v>54</c:v>
                </c:pt>
                <c:pt idx="2">
                  <c:v>47</c:v>
                </c:pt>
                <c:pt idx="3">
                  <c:v>45</c:v>
                </c:pt>
                <c:pt idx="4">
                  <c:v>43</c:v>
                </c:pt>
                <c:pt idx="5">
                  <c:v>42</c:v>
                </c:pt>
                <c:pt idx="6">
                  <c:v>36</c:v>
                </c:pt>
                <c:pt idx="7">
                  <c:v>11</c:v>
                </c:pt>
                <c:pt idx="8">
                  <c:v>7</c:v>
                </c:pt>
              </c:numCache>
            </c:numRef>
          </c:val>
        </c:ser>
        <c:axId val="94287360"/>
        <c:axId val="94289280"/>
      </c:barChart>
      <c:catAx>
        <c:axId val="94287360"/>
        <c:scaling>
          <c:orientation val="minMax"/>
        </c:scaling>
        <c:axPos val="b"/>
        <c:title>
          <c:tx>
            <c:rich>
              <a:bodyPr/>
              <a:lstStyle/>
              <a:p>
                <a:pPr>
                  <a:defRPr b="1"/>
                </a:pPr>
                <a:r>
                  <a:rPr lang="ar-SA" b="1"/>
                  <a:t>الجنسية</a:t>
                </a:r>
              </a:p>
            </c:rich>
          </c:tx>
          <c:layout>
            <c:manualLayout>
              <c:xMode val="edge"/>
              <c:yMode val="edge"/>
              <c:x val="0.51819757365684571"/>
              <c:y val="0.87500000000001243"/>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4289280"/>
        <c:crosses val="autoZero"/>
        <c:auto val="1"/>
        <c:lblAlgn val="ctr"/>
        <c:lblOffset val="100"/>
        <c:tickLblSkip val="1"/>
        <c:tickMarkSkip val="1"/>
      </c:catAx>
      <c:valAx>
        <c:axId val="94289280"/>
        <c:scaling>
          <c:orientation val="minMax"/>
        </c:scaling>
        <c:axPos val="l"/>
        <c:title>
          <c:tx>
            <c:rich>
              <a:bodyPr/>
              <a:lstStyle/>
              <a:p>
                <a:pPr>
                  <a:defRPr b="1"/>
                </a:pPr>
                <a:r>
                  <a:rPr lang="ar-SA" b="1"/>
                  <a:t>عدد ليالي المبيت (1000)</a:t>
                </a:r>
              </a:p>
            </c:rich>
          </c:tx>
          <c:layout>
            <c:manualLayout>
              <c:xMode val="edge"/>
              <c:yMode val="edge"/>
              <c:x val="1.9064124783362928E-2"/>
              <c:y val="0.21212121212121221"/>
            </c:manualLayout>
          </c:layout>
          <c:spPr>
            <a:noFill/>
            <a:ln w="25405">
              <a:noFill/>
            </a:ln>
          </c:spPr>
        </c:title>
        <c:numFmt formatCode="General" sourceLinked="1"/>
        <c:tickLblPos val="nextTo"/>
        <c:spPr>
          <a:ln w="3176">
            <a:solidFill>
              <a:srgbClr val="000000"/>
            </a:solidFill>
            <a:prstDash val="solid"/>
          </a:ln>
        </c:spPr>
        <c:txPr>
          <a:bodyPr rot="0" vert="horz"/>
          <a:lstStyle/>
          <a:p>
            <a:pPr>
              <a:defRPr/>
            </a:pPr>
            <a:endParaRPr lang="ar-SA"/>
          </a:p>
        </c:txPr>
        <c:crossAx val="94287360"/>
        <c:crosses val="autoZero"/>
        <c:crossBetween val="between"/>
      </c:valAx>
      <c:spPr>
        <a:solidFill>
          <a:srgbClr val="FFFFFF"/>
        </a:solidFill>
        <a:ln w="25405">
          <a:noFill/>
        </a:ln>
      </c:spPr>
    </c:plotArea>
    <c:plotVisOnly val="1"/>
    <c:dispBlanksAs val="gap"/>
  </c:chart>
  <c:spPr>
    <a:solidFill>
      <a:srgbClr val="FFFFFF"/>
    </a:solidFill>
    <a:ln w="3176">
      <a:noFill/>
      <a:prstDash val="soli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E3D9F-584A-47BE-BA9B-DA37A4AF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1836</TotalTime>
  <Pages>23</Pages>
  <Words>2861</Words>
  <Characters>15575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18400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cp:lastModifiedBy>ialrifai</cp:lastModifiedBy>
  <cp:revision>303</cp:revision>
  <cp:lastPrinted>2015-03-03T06:38:00Z</cp:lastPrinted>
  <dcterms:created xsi:type="dcterms:W3CDTF">2012-11-13T08:48:00Z</dcterms:created>
  <dcterms:modified xsi:type="dcterms:W3CDTF">2015-03-04T12:38:00Z</dcterms:modified>
</cp:coreProperties>
</file>