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CBB" w:rsidRDefault="0036501B">
      <w:pPr>
        <w:tabs>
          <w:tab w:val="right" w:pos="6944"/>
          <w:tab w:val="right" w:pos="8078"/>
        </w:tabs>
        <w:jc w:val="center"/>
        <w:rPr>
          <w:rtl/>
        </w:rPr>
      </w:pPr>
      <w:r w:rsidRPr="0036501B">
        <w:rPr>
          <w:noProof/>
          <w:sz w:val="28"/>
          <w:szCs w:val="28"/>
          <w:rtl/>
          <w:lang w:val="en-GB" w:eastAsia="en-GB"/>
        </w:rPr>
        <w:drawing>
          <wp:inline distT="0" distB="0" distL="0" distR="0">
            <wp:extent cx="957580" cy="1319530"/>
            <wp:effectExtent l="19050" t="0" r="0" b="0"/>
            <wp:docPr id="6"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19530"/>
                    </a:xfrm>
                    <a:prstGeom prst="rect">
                      <a:avLst/>
                    </a:prstGeom>
                    <a:noFill/>
                    <a:ln w="9525">
                      <a:noFill/>
                      <a:miter lim="800000"/>
                      <a:headEnd/>
                      <a:tailEnd/>
                    </a:ln>
                  </pic:spPr>
                </pic:pic>
              </a:graphicData>
            </a:graphic>
          </wp:inline>
        </w:drawing>
      </w:r>
    </w:p>
    <w:p w:rsidR="0036501B" w:rsidRDefault="0036501B" w:rsidP="0036501B">
      <w:pPr>
        <w:jc w:val="center"/>
        <w:rPr>
          <w:rFonts w:cs="Simplified Arabic"/>
          <w:b/>
          <w:bCs/>
          <w:sz w:val="52"/>
          <w:szCs w:val="52"/>
          <w:rtl/>
        </w:rPr>
      </w:pPr>
      <w:r>
        <w:rPr>
          <w:rFonts w:cs="Simplified Arabic" w:hint="cs"/>
          <w:b/>
          <w:bCs/>
          <w:sz w:val="52"/>
          <w:szCs w:val="52"/>
          <w:rtl/>
        </w:rPr>
        <w:t>دولة فلسطين</w:t>
      </w:r>
    </w:p>
    <w:p w:rsidR="0036501B" w:rsidRDefault="0036501B" w:rsidP="0036501B">
      <w:pPr>
        <w:jc w:val="center"/>
        <w:rPr>
          <w:rFonts w:cs="Simplified Arabic"/>
          <w:b/>
          <w:bCs/>
          <w:sz w:val="56"/>
          <w:szCs w:val="56"/>
          <w:rtl/>
        </w:rPr>
      </w:pPr>
      <w:r>
        <w:rPr>
          <w:rFonts w:cs="Simplified Arabic"/>
          <w:b/>
          <w:bCs/>
          <w:sz w:val="56"/>
          <w:szCs w:val="56"/>
          <w:rtl/>
        </w:rPr>
        <w:t>الجهاز المركزي للإحصاء الفلسطيني</w:t>
      </w:r>
    </w:p>
    <w:p w:rsidR="00097CBB" w:rsidRPr="00942791" w:rsidRDefault="00097CBB">
      <w:pPr>
        <w:pStyle w:val="Heading8"/>
        <w:rPr>
          <w:sz w:val="20"/>
          <w:szCs w:val="20"/>
          <w:rtl/>
        </w:rPr>
      </w:pPr>
    </w:p>
    <w:p w:rsidR="00097CBB" w:rsidRPr="00942791" w:rsidRDefault="00097CBB">
      <w:pPr>
        <w:pStyle w:val="Heading8"/>
        <w:rPr>
          <w:sz w:val="20"/>
          <w:szCs w:val="20"/>
          <w:rtl/>
        </w:rPr>
      </w:pPr>
    </w:p>
    <w:p w:rsidR="00097CBB" w:rsidRPr="00942791" w:rsidRDefault="00097CBB">
      <w:pPr>
        <w:pStyle w:val="Heading8"/>
        <w:rPr>
          <w:sz w:val="20"/>
          <w:szCs w:val="20"/>
          <w:rtl/>
        </w:rPr>
      </w:pPr>
    </w:p>
    <w:p w:rsidR="00097CBB" w:rsidRPr="00942791" w:rsidRDefault="00097CBB">
      <w:pPr>
        <w:pStyle w:val="Heading8"/>
        <w:rPr>
          <w:sz w:val="20"/>
          <w:szCs w:val="20"/>
          <w:rtl/>
        </w:rPr>
      </w:pPr>
    </w:p>
    <w:p w:rsidR="00097CBB" w:rsidRDefault="00097CBB">
      <w:pPr>
        <w:pStyle w:val="Heading8"/>
        <w:rPr>
          <w:sz w:val="20"/>
          <w:szCs w:val="20"/>
          <w:rtl/>
        </w:rPr>
      </w:pPr>
    </w:p>
    <w:p w:rsidR="00942791" w:rsidRDefault="00942791" w:rsidP="00942791">
      <w:pPr>
        <w:rPr>
          <w:rtl/>
        </w:rPr>
      </w:pPr>
    </w:p>
    <w:p w:rsidR="00942791" w:rsidRDefault="00942791" w:rsidP="00942791">
      <w:pPr>
        <w:rPr>
          <w:rtl/>
        </w:rPr>
      </w:pPr>
    </w:p>
    <w:p w:rsidR="00376139" w:rsidRDefault="00376139" w:rsidP="00942791">
      <w:pPr>
        <w:rPr>
          <w:rtl/>
        </w:rPr>
      </w:pPr>
    </w:p>
    <w:p w:rsidR="00376139" w:rsidRDefault="00376139" w:rsidP="00942791">
      <w:pPr>
        <w:rPr>
          <w:rtl/>
        </w:rPr>
      </w:pPr>
    </w:p>
    <w:p w:rsidR="00376139" w:rsidRDefault="00376139" w:rsidP="00942791">
      <w:pPr>
        <w:rPr>
          <w:rtl/>
        </w:rPr>
      </w:pPr>
    </w:p>
    <w:p w:rsidR="00376139" w:rsidRDefault="00376139" w:rsidP="00942791">
      <w:pPr>
        <w:rPr>
          <w:rtl/>
        </w:rPr>
      </w:pPr>
    </w:p>
    <w:p w:rsidR="00942791" w:rsidRDefault="00942791" w:rsidP="00942791">
      <w:pPr>
        <w:rPr>
          <w:rtl/>
        </w:rPr>
      </w:pPr>
    </w:p>
    <w:p w:rsidR="00942791" w:rsidRPr="00942791" w:rsidRDefault="00942791" w:rsidP="00942791">
      <w:pPr>
        <w:rPr>
          <w:rtl/>
        </w:rPr>
      </w:pPr>
    </w:p>
    <w:p w:rsidR="00097CBB" w:rsidRPr="00942791" w:rsidRDefault="00097CBB" w:rsidP="000643AB">
      <w:pPr>
        <w:pStyle w:val="Heading8"/>
        <w:rPr>
          <w:rFonts w:cs="Simplified Arabic"/>
          <w:szCs w:val="40"/>
          <w:rtl/>
        </w:rPr>
      </w:pPr>
      <w:r w:rsidRPr="00942791">
        <w:rPr>
          <w:rFonts w:cs="Simplified Arabic"/>
          <w:szCs w:val="40"/>
          <w:rtl/>
        </w:rPr>
        <w:t xml:space="preserve">النشاط الفندقي في </w:t>
      </w:r>
      <w:r w:rsidR="000643AB">
        <w:rPr>
          <w:rFonts w:cs="Simplified Arabic" w:hint="cs"/>
          <w:szCs w:val="40"/>
          <w:rtl/>
        </w:rPr>
        <w:t>الضفة الغربية</w:t>
      </w:r>
    </w:p>
    <w:p w:rsidR="00097CBB" w:rsidRPr="00725356" w:rsidRDefault="00097CBB" w:rsidP="005008E1">
      <w:pPr>
        <w:jc w:val="center"/>
        <w:rPr>
          <w:rFonts w:cs="Simplified Arabic"/>
          <w:b/>
          <w:bCs/>
          <w:color w:val="000000"/>
          <w:sz w:val="40"/>
          <w:szCs w:val="40"/>
          <w:rtl/>
        </w:rPr>
      </w:pPr>
      <w:r w:rsidRPr="00725356">
        <w:rPr>
          <w:rFonts w:cs="Simplified Arabic"/>
          <w:b/>
          <w:bCs/>
          <w:color w:val="000000"/>
          <w:sz w:val="40"/>
          <w:szCs w:val="40"/>
          <w:rtl/>
        </w:rPr>
        <w:t>(الربع</w:t>
      </w:r>
      <w:r w:rsidRPr="00725356">
        <w:rPr>
          <w:rFonts w:cs="Simplified Arabic" w:hint="cs"/>
          <w:b/>
          <w:bCs/>
          <w:color w:val="000000"/>
          <w:sz w:val="40"/>
          <w:szCs w:val="40"/>
          <w:rtl/>
        </w:rPr>
        <w:t xml:space="preserve"> </w:t>
      </w:r>
      <w:r w:rsidR="005008E1">
        <w:rPr>
          <w:rFonts w:cs="Simplified Arabic" w:hint="cs"/>
          <w:b/>
          <w:bCs/>
          <w:color w:val="000000"/>
          <w:sz w:val="40"/>
          <w:szCs w:val="40"/>
          <w:rtl/>
        </w:rPr>
        <w:t>الاول</w:t>
      </w:r>
      <w:r w:rsidRPr="00725356">
        <w:rPr>
          <w:rFonts w:cs="Simplified Arabic" w:hint="cs"/>
          <w:b/>
          <w:bCs/>
          <w:color w:val="000000"/>
          <w:sz w:val="40"/>
          <w:szCs w:val="40"/>
          <w:rtl/>
        </w:rPr>
        <w:t xml:space="preserve">، </w:t>
      </w:r>
      <w:r w:rsidR="005008E1">
        <w:rPr>
          <w:rFonts w:cs="Simplified Arabic" w:hint="cs"/>
          <w:b/>
          <w:bCs/>
          <w:color w:val="000000"/>
          <w:sz w:val="40"/>
          <w:szCs w:val="40"/>
          <w:rtl/>
        </w:rPr>
        <w:t>2014</w:t>
      </w:r>
      <w:r w:rsidRPr="00725356">
        <w:rPr>
          <w:rFonts w:cs="Simplified Arabic"/>
          <w:b/>
          <w:bCs/>
          <w:color w:val="000000"/>
          <w:sz w:val="40"/>
          <w:szCs w:val="40"/>
          <w:rtl/>
        </w:rPr>
        <w:t>)</w:t>
      </w:r>
    </w:p>
    <w:p w:rsidR="00097CBB" w:rsidRDefault="00097CBB">
      <w:pPr>
        <w:jc w:val="center"/>
        <w:rPr>
          <w:rFonts w:cs="Simplified Arabic"/>
          <w:b/>
          <w:bCs/>
          <w:sz w:val="44"/>
          <w:szCs w:val="52"/>
          <w:rtl/>
        </w:rPr>
      </w:pPr>
    </w:p>
    <w:p w:rsidR="00097CBB" w:rsidRDefault="00097CBB">
      <w:pPr>
        <w:rPr>
          <w:rFonts w:cs="Simplified Arabic"/>
          <w:b/>
          <w:bCs/>
          <w:sz w:val="28"/>
          <w:szCs w:val="33"/>
          <w:rtl/>
        </w:rPr>
      </w:pPr>
    </w:p>
    <w:p w:rsidR="00097CBB" w:rsidRDefault="00097CBB" w:rsidP="00633C97">
      <w:pPr>
        <w:rPr>
          <w:rFonts w:cs="Simplified Arabic"/>
          <w:b/>
          <w:bCs/>
          <w:sz w:val="28"/>
          <w:szCs w:val="33"/>
          <w:rtl/>
        </w:rPr>
      </w:pPr>
    </w:p>
    <w:p w:rsidR="00097CBB" w:rsidRDefault="00097CBB">
      <w:pPr>
        <w:jc w:val="center"/>
        <w:rPr>
          <w:rFonts w:cs="Simplified Arabic"/>
          <w:b/>
          <w:bCs/>
          <w:sz w:val="8"/>
          <w:szCs w:val="8"/>
          <w:rtl/>
        </w:rPr>
      </w:pPr>
    </w:p>
    <w:p w:rsidR="00097CBB" w:rsidRDefault="00097CBB">
      <w:pPr>
        <w:jc w:val="center"/>
        <w:rPr>
          <w:rFonts w:cs="Simplified Arabic"/>
          <w:b/>
          <w:bCs/>
          <w:sz w:val="28"/>
          <w:szCs w:val="33"/>
          <w:rtl/>
        </w:rPr>
      </w:pPr>
    </w:p>
    <w:p w:rsidR="00097CBB" w:rsidRDefault="00097CBB">
      <w:pPr>
        <w:bidi w:val="0"/>
        <w:jc w:val="center"/>
        <w:rPr>
          <w:rFonts w:cs="Simplified Arabic"/>
          <w:b/>
          <w:bCs/>
          <w:sz w:val="28"/>
          <w:szCs w:val="28"/>
        </w:rPr>
      </w:pPr>
    </w:p>
    <w:p w:rsidR="00253C56" w:rsidRDefault="00253C56" w:rsidP="00253C56">
      <w:pPr>
        <w:bidi w:val="0"/>
        <w:jc w:val="center"/>
        <w:rPr>
          <w:rFonts w:cs="Simplified Arabic"/>
          <w:b/>
          <w:bCs/>
          <w:sz w:val="28"/>
          <w:szCs w:val="28"/>
        </w:rPr>
      </w:pPr>
    </w:p>
    <w:p w:rsidR="00253C56" w:rsidRDefault="00253C56" w:rsidP="00253C56">
      <w:pPr>
        <w:bidi w:val="0"/>
        <w:jc w:val="center"/>
        <w:rPr>
          <w:rFonts w:cs="Simplified Arabic"/>
          <w:b/>
          <w:bCs/>
          <w:sz w:val="28"/>
          <w:szCs w:val="28"/>
          <w:rtl/>
        </w:rPr>
      </w:pPr>
    </w:p>
    <w:p w:rsidR="00097CBB" w:rsidRDefault="00097CBB">
      <w:pPr>
        <w:bidi w:val="0"/>
        <w:jc w:val="center"/>
        <w:rPr>
          <w:rFonts w:cs="Simplified Arabic"/>
          <w:b/>
          <w:bCs/>
          <w:sz w:val="28"/>
          <w:szCs w:val="28"/>
          <w:rtl/>
        </w:rPr>
      </w:pPr>
    </w:p>
    <w:p w:rsidR="001D53AD" w:rsidRPr="0038403E" w:rsidRDefault="00CE0566" w:rsidP="0053206B">
      <w:pPr>
        <w:jc w:val="center"/>
        <w:rPr>
          <w:rFonts w:cs="Simplified Arabic"/>
          <w:b/>
          <w:bCs/>
          <w:color w:val="000000" w:themeColor="text1"/>
          <w:sz w:val="28"/>
          <w:szCs w:val="28"/>
          <w:rtl/>
        </w:rPr>
        <w:sectPr w:rsidR="001D53AD" w:rsidRPr="0038403E" w:rsidSect="00AE4BCE">
          <w:footerReference w:type="default" r:id="rId9"/>
          <w:endnotePr>
            <w:numFmt w:val="lowerLetter"/>
          </w:endnotePr>
          <w:pgSz w:w="11907" w:h="16840" w:code="9"/>
          <w:pgMar w:top="1418" w:right="1418" w:bottom="1418" w:left="1418" w:header="709" w:footer="709" w:gutter="0"/>
          <w:cols w:space="720"/>
          <w:bidi/>
          <w:rtlGutter/>
        </w:sectPr>
      </w:pPr>
      <w:r>
        <w:rPr>
          <w:rFonts w:cs="Simplified Arabic" w:hint="cs"/>
          <w:b/>
          <w:bCs/>
          <w:color w:val="000000" w:themeColor="text1"/>
          <w:sz w:val="28"/>
          <w:szCs w:val="28"/>
          <w:rtl/>
        </w:rPr>
        <w:t>أ</w:t>
      </w:r>
      <w:r w:rsidR="0053206B" w:rsidRPr="0038403E">
        <w:rPr>
          <w:rFonts w:cs="Simplified Arabic" w:hint="cs"/>
          <w:b/>
          <w:bCs/>
          <w:color w:val="000000" w:themeColor="text1"/>
          <w:sz w:val="28"/>
          <w:szCs w:val="28"/>
          <w:rtl/>
        </w:rPr>
        <w:t>يار</w:t>
      </w:r>
      <w:r w:rsidR="00097CBB" w:rsidRPr="0038403E">
        <w:rPr>
          <w:rFonts w:cs="Simplified Arabic" w:hint="cs"/>
          <w:b/>
          <w:bCs/>
          <w:color w:val="000000" w:themeColor="text1"/>
          <w:sz w:val="28"/>
          <w:szCs w:val="28"/>
          <w:rtl/>
        </w:rPr>
        <w:t>/</w:t>
      </w:r>
      <w:r w:rsidR="0053206B" w:rsidRPr="0038403E">
        <w:rPr>
          <w:rFonts w:cs="Simplified Arabic" w:hint="cs"/>
          <w:b/>
          <w:bCs/>
          <w:color w:val="000000" w:themeColor="text1"/>
          <w:sz w:val="28"/>
          <w:szCs w:val="28"/>
          <w:rtl/>
        </w:rPr>
        <w:t>مايو</w:t>
      </w:r>
      <w:r w:rsidR="00097CBB" w:rsidRPr="0038403E">
        <w:rPr>
          <w:rFonts w:cs="Simplified Arabic" w:hint="cs"/>
          <w:b/>
          <w:bCs/>
          <w:color w:val="000000" w:themeColor="text1"/>
          <w:sz w:val="28"/>
          <w:szCs w:val="28"/>
          <w:rtl/>
        </w:rPr>
        <w:t>،</w:t>
      </w:r>
      <w:r w:rsidR="00097CBB" w:rsidRPr="0038403E">
        <w:rPr>
          <w:rFonts w:cs="Simplified Arabic"/>
          <w:b/>
          <w:bCs/>
          <w:color w:val="000000" w:themeColor="text1"/>
          <w:sz w:val="28"/>
          <w:szCs w:val="28"/>
          <w:rtl/>
        </w:rPr>
        <w:t xml:space="preserve"> </w:t>
      </w:r>
      <w:r w:rsidR="00E85C29" w:rsidRPr="0038403E">
        <w:rPr>
          <w:rFonts w:cs="Simplified Arabic" w:hint="cs"/>
          <w:b/>
          <w:bCs/>
          <w:color w:val="000000" w:themeColor="text1"/>
          <w:sz w:val="28"/>
          <w:szCs w:val="28"/>
          <w:rtl/>
        </w:rPr>
        <w:t>201</w:t>
      </w:r>
      <w:r w:rsidR="00E3431F" w:rsidRPr="0038403E">
        <w:rPr>
          <w:rFonts w:cs="Simplified Arabic" w:hint="cs"/>
          <w:b/>
          <w:bCs/>
          <w:color w:val="000000" w:themeColor="text1"/>
          <w:sz w:val="28"/>
          <w:szCs w:val="28"/>
          <w:rtl/>
        </w:rPr>
        <w:t>4</w:t>
      </w:r>
      <w:r w:rsidR="00633C97" w:rsidRPr="0038403E">
        <w:rPr>
          <w:rFonts w:cs="Simplified Arabic"/>
          <w:b/>
          <w:bCs/>
          <w:color w:val="000000" w:themeColor="text1"/>
          <w:sz w:val="28"/>
          <w:szCs w:val="28"/>
          <w:rtl/>
        </w:rPr>
        <w:t xml:space="preserve">    </w:t>
      </w:r>
    </w:p>
    <w:p w:rsidR="00633C97" w:rsidRPr="00633C97" w:rsidRDefault="001D53AD" w:rsidP="001D53AD">
      <w:pPr>
        <w:tabs>
          <w:tab w:val="left" w:pos="2444"/>
          <w:tab w:val="center" w:pos="4394"/>
        </w:tabs>
        <w:rPr>
          <w:rFonts w:cs="Simplified Arabic"/>
          <w:b/>
          <w:bCs/>
          <w:sz w:val="28"/>
          <w:szCs w:val="28"/>
          <w:rtl/>
        </w:rPr>
      </w:pPr>
      <w:r>
        <w:rPr>
          <w:rFonts w:cs="Simplified Arabic"/>
          <w:b/>
          <w:bCs/>
          <w:sz w:val="28"/>
          <w:szCs w:val="28"/>
          <w:rtl/>
        </w:rPr>
        <w:lastRenderedPageBreak/>
        <w:tab/>
      </w:r>
      <w:r>
        <w:rPr>
          <w:rFonts w:cs="Simplified Arabic"/>
          <w:b/>
          <w:bCs/>
          <w:sz w:val="28"/>
          <w:szCs w:val="28"/>
          <w:rtl/>
        </w:rPr>
        <w:tab/>
      </w:r>
      <w:r w:rsidR="00633C97">
        <w:rPr>
          <w:rFonts w:cs="Simplified Arabic"/>
          <w:b/>
          <w:bCs/>
          <w:sz w:val="28"/>
          <w:szCs w:val="28"/>
          <w:rtl/>
        </w:rPr>
        <w:t xml:space="preserve">          </w:t>
      </w:r>
    </w:p>
    <w:p w:rsidR="005662D0" w:rsidRPr="00002D0A" w:rsidRDefault="005662D0" w:rsidP="005662D0">
      <w:pPr>
        <w:rPr>
          <w:rFonts w:cs="Simplified Arabic"/>
          <w:sz w:val="24"/>
          <w:szCs w:val="24"/>
          <w:rtl/>
        </w:rPr>
      </w:pPr>
    </w:p>
    <w:p w:rsidR="005662D0" w:rsidRPr="00002D0A" w:rsidRDefault="005662D0" w:rsidP="005662D0">
      <w:pPr>
        <w:rPr>
          <w:rFonts w:cs="Simplified Arabic"/>
          <w:sz w:val="24"/>
          <w:szCs w:val="24"/>
          <w:rtl/>
        </w:rPr>
      </w:pPr>
    </w:p>
    <w:p w:rsidR="005662D0" w:rsidRPr="00002D0A" w:rsidRDefault="005662D0" w:rsidP="005662D0">
      <w:pPr>
        <w:rPr>
          <w:rFonts w:cs="Simplified Arabic"/>
          <w:sz w:val="24"/>
          <w:szCs w:val="24"/>
          <w:rtl/>
        </w:rPr>
      </w:pPr>
    </w:p>
    <w:p w:rsidR="005662D0" w:rsidRPr="00002D0A" w:rsidRDefault="005662D0" w:rsidP="005662D0">
      <w:pPr>
        <w:rPr>
          <w:rFonts w:cs="Simplified Arabic"/>
          <w:sz w:val="24"/>
          <w:szCs w:val="24"/>
          <w:rtl/>
        </w:rPr>
      </w:pPr>
    </w:p>
    <w:p w:rsidR="005662D0" w:rsidRPr="00002D0A" w:rsidRDefault="00C36F2C" w:rsidP="005662D0">
      <w:pPr>
        <w:jc w:val="right"/>
        <w:rPr>
          <w:rFonts w:cs="Simplified Arabic"/>
          <w:sz w:val="16"/>
          <w:szCs w:val="16"/>
        </w:rPr>
      </w:pPr>
      <w:r w:rsidRPr="00C36F2C">
        <w:pict>
          <v:shapetype id="_x0000_t202" coordsize="21600,21600" o:spt="202" path="m,l,21600r21600,l21600,xe">
            <v:stroke joinstyle="miter"/>
            <v:path gradientshapeok="t" o:connecttype="rect"/>
          </v:shapetype>
          <v:shape id="_x0000_s1039" type="#_x0000_t202" style="position:absolute;margin-left:3.6pt;margin-top:5.85pt;width:447.1pt;height:72.8pt;z-index:251657728" strokeweight="6pt">
            <v:stroke linestyle="thickBetweenThin"/>
            <v:textbox style="mso-next-textbox:#_x0000_s1039">
              <w:txbxContent>
                <w:p w:rsidR="0095209C" w:rsidRDefault="0095209C" w:rsidP="005662D0">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5662D0" w:rsidRPr="00002D0A" w:rsidRDefault="005662D0" w:rsidP="005662D0">
      <w:pPr>
        <w:jc w:val="right"/>
        <w:rPr>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pStyle w:val="Caption"/>
        <w:jc w:val="lowKashida"/>
        <w:rPr>
          <w:rFonts w:cs="Simplified Arabic"/>
          <w:b w:val="0"/>
          <w:bCs w:val="0"/>
          <w:szCs w:val="24"/>
        </w:rPr>
      </w:pPr>
    </w:p>
    <w:p w:rsidR="005662D0" w:rsidRDefault="005662D0" w:rsidP="005662D0">
      <w:pPr>
        <w:rPr>
          <w:rtl/>
        </w:rPr>
      </w:pPr>
    </w:p>
    <w:p w:rsidR="00376139" w:rsidRDefault="00376139" w:rsidP="005662D0">
      <w:pPr>
        <w:rPr>
          <w:rtl/>
        </w:rPr>
      </w:pPr>
    </w:p>
    <w:p w:rsidR="00376139" w:rsidRPr="00002D0A" w:rsidRDefault="00376139" w:rsidP="005662D0">
      <w:pPr>
        <w:rPr>
          <w:rtl/>
        </w:rPr>
      </w:pPr>
    </w:p>
    <w:p w:rsidR="00114787" w:rsidRDefault="00114787" w:rsidP="005662D0">
      <w:pPr>
        <w:rPr>
          <w:rtl/>
        </w:rPr>
      </w:pPr>
    </w:p>
    <w:p w:rsidR="00EB5CDE" w:rsidRPr="00002D0A" w:rsidRDefault="00EB5CDE" w:rsidP="005662D0">
      <w:pPr>
        <w:rPr>
          <w:rtl/>
        </w:rPr>
      </w:pPr>
    </w:p>
    <w:p w:rsidR="005662D0" w:rsidRPr="00002D0A" w:rsidRDefault="005662D0" w:rsidP="005662D0">
      <w:pPr>
        <w:rPr>
          <w:rtl/>
        </w:rPr>
      </w:pPr>
    </w:p>
    <w:p w:rsidR="005662D0" w:rsidRPr="00002D0A" w:rsidRDefault="005662D0" w:rsidP="005662D0">
      <w:pPr>
        <w:rPr>
          <w:rtl/>
        </w:rPr>
      </w:pPr>
    </w:p>
    <w:p w:rsidR="005662D0" w:rsidRPr="00691304" w:rsidRDefault="005662D0" w:rsidP="005662D0">
      <w:pPr>
        <w:pStyle w:val="Header"/>
        <w:tabs>
          <w:tab w:val="clear" w:pos="4153"/>
          <w:tab w:val="clear" w:pos="8306"/>
        </w:tabs>
        <w:rPr>
          <w:rtl/>
        </w:rPr>
      </w:pPr>
    </w:p>
    <w:p w:rsidR="00AA3597" w:rsidRPr="0038403E" w:rsidRDefault="00AA3597" w:rsidP="003D32B3">
      <w:pPr>
        <w:pStyle w:val="Caption"/>
        <w:jc w:val="lowKashida"/>
        <w:rPr>
          <w:rFonts w:cs="Simplified Arabic"/>
          <w:b w:val="0"/>
          <w:bCs w:val="0"/>
          <w:color w:val="000000" w:themeColor="text1"/>
          <w:sz w:val="20"/>
          <w:szCs w:val="20"/>
          <w:rtl/>
        </w:rPr>
      </w:pPr>
      <w:r w:rsidRPr="0038403E">
        <w:rPr>
          <w:rFonts w:cs="Simplified Arabic"/>
          <w:b w:val="0"/>
          <w:bCs w:val="0"/>
          <w:color w:val="000000" w:themeColor="text1"/>
          <w:sz w:val="20"/>
          <w:szCs w:val="20"/>
        </w:rPr>
        <w:sym w:font="Symbol" w:char="F0E3"/>
      </w:r>
      <w:r w:rsidRPr="0038403E">
        <w:rPr>
          <w:rFonts w:cs="Simplified Arabic" w:hint="cs"/>
          <w:b w:val="0"/>
          <w:bCs w:val="0"/>
          <w:color w:val="000000" w:themeColor="text1"/>
          <w:sz w:val="20"/>
          <w:szCs w:val="20"/>
          <w:rtl/>
        </w:rPr>
        <w:t xml:space="preserve"> </w:t>
      </w:r>
      <w:r w:rsidR="00CD1A05" w:rsidRPr="0038403E">
        <w:rPr>
          <w:rFonts w:cs="Simplified Arabic" w:hint="cs"/>
          <w:b w:val="0"/>
          <w:bCs w:val="0"/>
          <w:color w:val="000000" w:themeColor="text1"/>
          <w:sz w:val="20"/>
          <w:szCs w:val="20"/>
          <w:rtl/>
        </w:rPr>
        <w:t>رجب</w:t>
      </w:r>
      <w:r w:rsidRPr="0038403E">
        <w:rPr>
          <w:rFonts w:cs="Simplified Arabic" w:hint="cs"/>
          <w:b w:val="0"/>
          <w:bCs w:val="0"/>
          <w:color w:val="000000" w:themeColor="text1"/>
          <w:sz w:val="20"/>
          <w:szCs w:val="20"/>
          <w:rtl/>
        </w:rPr>
        <w:t xml:space="preserve">، </w:t>
      </w:r>
      <w:r w:rsidR="00CD1A05" w:rsidRPr="0038403E">
        <w:rPr>
          <w:rFonts w:cs="Simplified Arabic" w:hint="cs"/>
          <w:b w:val="0"/>
          <w:bCs w:val="0"/>
          <w:color w:val="000000" w:themeColor="text1"/>
          <w:sz w:val="20"/>
          <w:szCs w:val="20"/>
          <w:rtl/>
        </w:rPr>
        <w:t>1435</w:t>
      </w:r>
      <w:r w:rsidR="00747529" w:rsidRPr="0038403E">
        <w:rPr>
          <w:rFonts w:cs="Simplified Arabic" w:hint="cs"/>
          <w:b w:val="0"/>
          <w:bCs w:val="0"/>
          <w:color w:val="000000" w:themeColor="text1"/>
          <w:sz w:val="20"/>
          <w:szCs w:val="20"/>
          <w:rtl/>
        </w:rPr>
        <w:t xml:space="preserve"> </w:t>
      </w:r>
      <w:r w:rsidR="00CD1A05" w:rsidRPr="0038403E">
        <w:rPr>
          <w:rFonts w:cs="Simplified Arabic"/>
          <w:b w:val="0"/>
          <w:bCs w:val="0"/>
          <w:color w:val="000000" w:themeColor="text1"/>
          <w:sz w:val="20"/>
          <w:szCs w:val="20"/>
          <w:rtl/>
        </w:rPr>
        <w:t>هـ</w:t>
      </w:r>
      <w:r w:rsidRPr="0038403E">
        <w:rPr>
          <w:rFonts w:cs="Simplified Arabic" w:hint="cs"/>
          <w:b w:val="0"/>
          <w:bCs w:val="0"/>
          <w:color w:val="000000" w:themeColor="text1"/>
          <w:sz w:val="20"/>
          <w:szCs w:val="20"/>
          <w:rtl/>
        </w:rPr>
        <w:t xml:space="preserve"> </w:t>
      </w:r>
      <w:r w:rsidRPr="0038403E">
        <w:rPr>
          <w:rFonts w:cs="Simplified Arabic"/>
          <w:b w:val="0"/>
          <w:bCs w:val="0"/>
          <w:color w:val="000000" w:themeColor="text1"/>
          <w:sz w:val="20"/>
          <w:szCs w:val="20"/>
          <w:rtl/>
        </w:rPr>
        <w:t>–</w:t>
      </w:r>
      <w:r w:rsidRPr="0038403E">
        <w:rPr>
          <w:rFonts w:cs="Simplified Arabic" w:hint="cs"/>
          <w:b w:val="0"/>
          <w:bCs w:val="0"/>
          <w:color w:val="000000" w:themeColor="text1"/>
          <w:sz w:val="20"/>
          <w:szCs w:val="20"/>
          <w:rtl/>
        </w:rPr>
        <w:t xml:space="preserve"> </w:t>
      </w:r>
      <w:r w:rsidR="003D32B3">
        <w:rPr>
          <w:rFonts w:cs="Simplified Arabic" w:hint="cs"/>
          <w:b w:val="0"/>
          <w:bCs w:val="0"/>
          <w:color w:val="000000" w:themeColor="text1"/>
          <w:sz w:val="20"/>
          <w:szCs w:val="20"/>
          <w:rtl/>
        </w:rPr>
        <w:t>أيار</w:t>
      </w:r>
      <w:r w:rsidRPr="0038403E">
        <w:rPr>
          <w:rFonts w:cs="Simplified Arabic"/>
          <w:b w:val="0"/>
          <w:bCs w:val="0"/>
          <w:color w:val="000000" w:themeColor="text1"/>
          <w:sz w:val="20"/>
          <w:szCs w:val="20"/>
          <w:rtl/>
        </w:rPr>
        <w:t xml:space="preserve"> </w:t>
      </w:r>
      <w:r w:rsidRPr="0038403E">
        <w:rPr>
          <w:rFonts w:cs="Simplified Arabic" w:hint="cs"/>
          <w:b w:val="0"/>
          <w:bCs w:val="0"/>
          <w:color w:val="000000" w:themeColor="text1"/>
          <w:sz w:val="20"/>
          <w:szCs w:val="20"/>
          <w:rtl/>
        </w:rPr>
        <w:t>2014</w:t>
      </w:r>
      <w:r w:rsidRPr="0038403E">
        <w:rPr>
          <w:rFonts w:cs="Simplified Arabic"/>
          <w:b w:val="0"/>
          <w:bCs w:val="0"/>
          <w:color w:val="000000" w:themeColor="text1"/>
          <w:sz w:val="20"/>
          <w:szCs w:val="20"/>
          <w:rtl/>
        </w:rPr>
        <w:t>.</w:t>
      </w:r>
      <w:r w:rsidRPr="0038403E">
        <w:rPr>
          <w:rFonts w:cs="Simplified Arabic" w:hint="cs"/>
          <w:b w:val="0"/>
          <w:bCs w:val="0"/>
          <w:color w:val="000000" w:themeColor="text1"/>
          <w:sz w:val="20"/>
          <w:szCs w:val="20"/>
          <w:rtl/>
        </w:rPr>
        <w:t xml:space="preserve">  </w:t>
      </w:r>
    </w:p>
    <w:p w:rsidR="00AA3597" w:rsidRPr="004F3294" w:rsidRDefault="00AA3597" w:rsidP="00AA3597">
      <w:pPr>
        <w:rPr>
          <w:rFonts w:cs="Simplified Arabic"/>
          <w:b/>
          <w:bCs/>
          <w:color w:val="000000"/>
          <w:rtl/>
        </w:rPr>
      </w:pPr>
      <w:r w:rsidRPr="004F3294">
        <w:rPr>
          <w:rFonts w:cs="Simplified Arabic"/>
          <w:b/>
          <w:bCs/>
          <w:color w:val="000000"/>
          <w:rtl/>
        </w:rPr>
        <w:t>جميع الحقوق محفوظة.</w:t>
      </w:r>
    </w:p>
    <w:p w:rsidR="00AA3597" w:rsidRPr="004F3294" w:rsidRDefault="00AA3597" w:rsidP="00AA3597">
      <w:pPr>
        <w:rPr>
          <w:rFonts w:cs="Simplified Arabic"/>
          <w:b/>
          <w:bCs/>
          <w:color w:val="000000"/>
          <w:rtl/>
        </w:rPr>
      </w:pPr>
    </w:p>
    <w:p w:rsidR="00AA3597" w:rsidRPr="004F3294" w:rsidRDefault="00AA3597" w:rsidP="00AA3597">
      <w:pPr>
        <w:pStyle w:val="Caption"/>
        <w:jc w:val="lowKashida"/>
        <w:rPr>
          <w:rFonts w:cs="Simplified Arabic"/>
          <w:color w:val="000000"/>
          <w:sz w:val="20"/>
          <w:szCs w:val="20"/>
          <w:rtl/>
        </w:rPr>
      </w:pPr>
      <w:r w:rsidRPr="004F3294">
        <w:rPr>
          <w:rFonts w:cs="Simplified Arabic"/>
          <w:color w:val="000000"/>
          <w:sz w:val="20"/>
          <w:szCs w:val="20"/>
          <w:rtl/>
        </w:rPr>
        <w:t>في حالة الاقتباس يرجى الإشارة إلى هذ</w:t>
      </w:r>
      <w:r w:rsidRPr="004F3294">
        <w:rPr>
          <w:rFonts w:cs="Simplified Arabic" w:hint="cs"/>
          <w:color w:val="000000"/>
          <w:sz w:val="20"/>
          <w:szCs w:val="20"/>
          <w:rtl/>
        </w:rPr>
        <w:t xml:space="preserve">ا التقرير </w:t>
      </w:r>
      <w:r w:rsidRPr="004F3294">
        <w:rPr>
          <w:rFonts w:cs="Simplified Arabic"/>
          <w:color w:val="000000"/>
          <w:sz w:val="20"/>
          <w:szCs w:val="20"/>
          <w:rtl/>
        </w:rPr>
        <w:t>كالتالي</w:t>
      </w:r>
      <w:r w:rsidRPr="004F3294">
        <w:rPr>
          <w:rFonts w:cs="Simplified Arabic" w:hint="cs"/>
          <w:color w:val="000000"/>
          <w:sz w:val="20"/>
          <w:szCs w:val="20"/>
          <w:rtl/>
        </w:rPr>
        <w:t>:</w:t>
      </w:r>
    </w:p>
    <w:p w:rsidR="00AA3597" w:rsidRPr="004F3294" w:rsidRDefault="00AA3597" w:rsidP="00AA3597">
      <w:pPr>
        <w:jc w:val="lowKashida"/>
        <w:rPr>
          <w:rFonts w:cs="Simplified Arabic"/>
          <w:b/>
          <w:bCs/>
          <w:color w:val="000000"/>
          <w:rtl/>
        </w:rPr>
      </w:pPr>
    </w:p>
    <w:p w:rsidR="00AA3597" w:rsidRPr="004F3294" w:rsidRDefault="00AA3597" w:rsidP="005008E1">
      <w:pPr>
        <w:rPr>
          <w:rFonts w:cs="Simplified Arabic"/>
          <w:i/>
          <w:iCs/>
          <w:color w:val="000000"/>
          <w:sz w:val="24"/>
          <w:szCs w:val="24"/>
          <w:rtl/>
        </w:rPr>
      </w:pPr>
      <w:r w:rsidRPr="004F3294">
        <w:rPr>
          <w:rFonts w:cs="Simplified Arabic"/>
          <w:b/>
          <w:bCs/>
          <w:color w:val="000000"/>
          <w:sz w:val="24"/>
          <w:szCs w:val="24"/>
          <w:rtl/>
        </w:rPr>
        <w:t xml:space="preserve">الجهاز المركزي </w:t>
      </w:r>
      <w:r w:rsidRPr="004F3294">
        <w:rPr>
          <w:rFonts w:cs="Simplified Arabic" w:hint="cs"/>
          <w:b/>
          <w:bCs/>
          <w:color w:val="000000"/>
          <w:sz w:val="24"/>
          <w:szCs w:val="24"/>
          <w:rtl/>
        </w:rPr>
        <w:t>للإحصاء</w:t>
      </w:r>
      <w:r w:rsidRPr="004F3294">
        <w:rPr>
          <w:rFonts w:cs="Simplified Arabic"/>
          <w:b/>
          <w:bCs/>
          <w:color w:val="000000"/>
          <w:sz w:val="24"/>
          <w:szCs w:val="24"/>
          <w:rtl/>
        </w:rPr>
        <w:t xml:space="preserve"> الفلسطيني، </w:t>
      </w:r>
      <w:r>
        <w:rPr>
          <w:rFonts w:cs="Simplified Arabic" w:hint="cs"/>
          <w:b/>
          <w:bCs/>
          <w:color w:val="000000"/>
          <w:sz w:val="24"/>
          <w:szCs w:val="24"/>
          <w:rtl/>
        </w:rPr>
        <w:t>2014</w:t>
      </w:r>
      <w:r w:rsidRPr="004F3294">
        <w:rPr>
          <w:rFonts w:cs="Simplified Arabic" w:hint="cs"/>
          <w:b/>
          <w:bCs/>
          <w:color w:val="000000"/>
          <w:sz w:val="24"/>
          <w:szCs w:val="24"/>
          <w:rtl/>
        </w:rPr>
        <w:t xml:space="preserve">. </w:t>
      </w:r>
      <w:r w:rsidRPr="004F3294">
        <w:rPr>
          <w:rFonts w:cs="Simplified Arabic"/>
          <w:i/>
          <w:iCs/>
          <w:color w:val="000000"/>
          <w:sz w:val="24"/>
          <w:szCs w:val="24"/>
          <w:rtl/>
        </w:rPr>
        <w:t xml:space="preserve"> </w:t>
      </w:r>
      <w:r w:rsidRPr="004F3294">
        <w:rPr>
          <w:rFonts w:cs="Simplified Arabic" w:hint="cs"/>
          <w:i/>
          <w:iCs/>
          <w:color w:val="000000"/>
          <w:sz w:val="24"/>
          <w:szCs w:val="24"/>
          <w:rtl/>
        </w:rPr>
        <w:t xml:space="preserve">النشاط الفندقي في </w:t>
      </w:r>
      <w:r>
        <w:rPr>
          <w:rFonts w:cs="Simplified Arabic" w:hint="cs"/>
          <w:i/>
          <w:iCs/>
          <w:color w:val="000000"/>
          <w:sz w:val="24"/>
          <w:szCs w:val="24"/>
          <w:rtl/>
        </w:rPr>
        <w:t xml:space="preserve">الضفة الغربية </w:t>
      </w:r>
      <w:r w:rsidRPr="004F3294">
        <w:rPr>
          <w:rFonts w:cs="Simplified Arabic" w:hint="cs"/>
          <w:i/>
          <w:iCs/>
          <w:color w:val="000000"/>
          <w:sz w:val="24"/>
          <w:szCs w:val="24"/>
          <w:rtl/>
        </w:rPr>
        <w:t xml:space="preserve">(الربع </w:t>
      </w:r>
      <w:r w:rsidR="005008E1">
        <w:rPr>
          <w:rFonts w:cs="Simplified Arabic" w:hint="cs"/>
          <w:i/>
          <w:iCs/>
          <w:color w:val="000000"/>
          <w:sz w:val="24"/>
          <w:szCs w:val="24"/>
          <w:rtl/>
        </w:rPr>
        <w:t>الأول</w:t>
      </w:r>
      <w:r w:rsidRPr="004F3294">
        <w:rPr>
          <w:rFonts w:cs="Simplified Arabic" w:hint="cs"/>
          <w:i/>
          <w:iCs/>
          <w:color w:val="000000"/>
          <w:sz w:val="24"/>
          <w:szCs w:val="24"/>
          <w:rtl/>
        </w:rPr>
        <w:t xml:space="preserve">، </w:t>
      </w:r>
      <w:r w:rsidR="005008E1">
        <w:rPr>
          <w:rFonts w:cs="Simplified Arabic" w:hint="cs"/>
          <w:i/>
          <w:iCs/>
          <w:color w:val="000000"/>
          <w:sz w:val="24"/>
          <w:szCs w:val="24"/>
          <w:rtl/>
        </w:rPr>
        <w:t>2014</w:t>
      </w:r>
      <w:r w:rsidRPr="004F3294">
        <w:rPr>
          <w:rFonts w:cs="Simplified Arabic" w:hint="cs"/>
          <w:i/>
          <w:iCs/>
          <w:color w:val="000000"/>
          <w:sz w:val="24"/>
          <w:szCs w:val="24"/>
          <w:rtl/>
        </w:rPr>
        <w:t xml:space="preserve">). </w:t>
      </w:r>
    </w:p>
    <w:p w:rsidR="00AA3597" w:rsidRPr="00002D0A" w:rsidRDefault="00AA3597" w:rsidP="00AA3597">
      <w:pPr>
        <w:jc w:val="lowKashida"/>
        <w:rPr>
          <w:rFonts w:cs="Simplified Arabic"/>
          <w:b/>
          <w:bCs/>
          <w:i/>
          <w:iCs/>
          <w:sz w:val="24"/>
          <w:szCs w:val="24"/>
          <w:rtl/>
        </w:rPr>
      </w:pPr>
      <w:r w:rsidRPr="00002D0A">
        <w:rPr>
          <w:rFonts w:cs="Simplified Arabic"/>
          <w:b/>
          <w:bCs/>
          <w:sz w:val="24"/>
          <w:szCs w:val="24"/>
          <w:rtl/>
        </w:rPr>
        <w:t>رام الله - فلسطين</w:t>
      </w:r>
      <w:r w:rsidRPr="00002D0A">
        <w:rPr>
          <w:rFonts w:cs="Simplified Arabic"/>
          <w:b/>
          <w:bCs/>
          <w:i/>
          <w:iCs/>
          <w:sz w:val="24"/>
          <w:szCs w:val="24"/>
          <w:rtl/>
        </w:rPr>
        <w:t>.</w:t>
      </w:r>
    </w:p>
    <w:p w:rsidR="00AA3597" w:rsidRPr="00002D0A" w:rsidRDefault="00AA3597" w:rsidP="00AA3597">
      <w:pPr>
        <w:rPr>
          <w:rFonts w:cs="Simplified Arabic"/>
        </w:rPr>
      </w:pPr>
    </w:p>
    <w:p w:rsidR="00AA3597" w:rsidRPr="00002D0A" w:rsidRDefault="00AA3597" w:rsidP="00AA3597">
      <w:pPr>
        <w:pStyle w:val="BodyText"/>
        <w:jc w:val="both"/>
        <w:rPr>
          <w:szCs w:val="20"/>
          <w:rtl/>
        </w:rPr>
      </w:pPr>
      <w:r w:rsidRPr="00002D0A">
        <w:rPr>
          <w:szCs w:val="20"/>
          <w:rtl/>
        </w:rPr>
        <w:t>جميع المراسلات توجه إلى</w:t>
      </w:r>
      <w:r w:rsidRPr="00002D0A">
        <w:rPr>
          <w:rFonts w:hint="cs"/>
          <w:szCs w:val="20"/>
          <w:rtl/>
        </w:rPr>
        <w:t>:</w:t>
      </w:r>
      <w:r w:rsidRPr="00002D0A">
        <w:rPr>
          <w:szCs w:val="20"/>
        </w:rPr>
        <w:t xml:space="preserve"> </w:t>
      </w:r>
      <w:r w:rsidRPr="00002D0A">
        <w:rPr>
          <w:rFonts w:hint="cs"/>
          <w:szCs w:val="20"/>
          <w:rtl/>
        </w:rPr>
        <w:t xml:space="preserve"> </w:t>
      </w:r>
    </w:p>
    <w:p w:rsidR="00AA3597" w:rsidRPr="00002D0A" w:rsidRDefault="00AA3597" w:rsidP="00AA3597">
      <w:pPr>
        <w:jc w:val="lowKashida"/>
        <w:rPr>
          <w:rFonts w:cs="Simplified Arabic"/>
          <w:b/>
          <w:bCs/>
          <w:rtl/>
        </w:rPr>
      </w:pPr>
      <w:r w:rsidRPr="00002D0A">
        <w:rPr>
          <w:rFonts w:cs="Simplified Arabic"/>
          <w:b/>
          <w:bCs/>
          <w:rtl/>
        </w:rPr>
        <w:t xml:space="preserve">الجهاز المركزي </w:t>
      </w:r>
      <w:r w:rsidRPr="00002D0A">
        <w:rPr>
          <w:rFonts w:cs="Simplified Arabic" w:hint="cs"/>
          <w:b/>
          <w:bCs/>
          <w:rtl/>
        </w:rPr>
        <w:t>للإحصاء</w:t>
      </w:r>
      <w:r w:rsidRPr="00002D0A">
        <w:rPr>
          <w:rFonts w:cs="Simplified Arabic"/>
          <w:b/>
          <w:bCs/>
          <w:rtl/>
        </w:rPr>
        <w:t xml:space="preserve"> الفلسطيني</w:t>
      </w:r>
    </w:p>
    <w:p w:rsidR="00AA3597" w:rsidRPr="00002D0A" w:rsidRDefault="00AA3597" w:rsidP="00AA3597">
      <w:pPr>
        <w:jc w:val="lowKashida"/>
        <w:rPr>
          <w:rFonts w:cs="Simplified Arabic"/>
          <w:b/>
          <w:bCs/>
          <w:rtl/>
        </w:rPr>
      </w:pPr>
      <w:r w:rsidRPr="00002D0A">
        <w:rPr>
          <w:rFonts w:cs="Simplified Arabic"/>
          <w:b/>
          <w:bCs/>
          <w:rtl/>
        </w:rPr>
        <w:t>ص.ب.  1647</w:t>
      </w:r>
      <w:r w:rsidRPr="00002D0A">
        <w:rPr>
          <w:rFonts w:cs="Simplified Arabic" w:hint="cs"/>
          <w:b/>
          <w:bCs/>
          <w:rtl/>
        </w:rPr>
        <w:t xml:space="preserve">، رام الله </w:t>
      </w:r>
      <w:r w:rsidRPr="00002D0A">
        <w:rPr>
          <w:rFonts w:cs="Simplified Arabic"/>
          <w:b/>
          <w:bCs/>
          <w:rtl/>
        </w:rPr>
        <w:t>–</w:t>
      </w:r>
      <w:r w:rsidRPr="00002D0A">
        <w:rPr>
          <w:rFonts w:cs="Simplified Arabic" w:hint="cs"/>
          <w:b/>
          <w:bCs/>
          <w:rtl/>
        </w:rPr>
        <w:t xml:space="preserve"> فلسطين.</w:t>
      </w:r>
    </w:p>
    <w:p w:rsidR="00AA3597" w:rsidRPr="00002D0A" w:rsidRDefault="00AA3597" w:rsidP="00AA3597">
      <w:pPr>
        <w:jc w:val="lowKashida"/>
        <w:rPr>
          <w:rFonts w:cs="Simplified Arabic"/>
          <w:b/>
          <w:bCs/>
          <w:rtl/>
        </w:rPr>
      </w:pPr>
    </w:p>
    <w:p w:rsidR="00AA3597" w:rsidRPr="005446D8" w:rsidRDefault="00AA3597" w:rsidP="00AA3597">
      <w:pPr>
        <w:rPr>
          <w:rFonts w:cs="Simplified Arabic"/>
          <w:color w:val="000000"/>
          <w:rtl/>
        </w:rPr>
      </w:pPr>
      <w:r w:rsidRPr="005446D8">
        <w:rPr>
          <w:rFonts w:cs="Simplified Arabic"/>
          <w:color w:val="000000"/>
          <w:rtl/>
        </w:rPr>
        <w:t xml:space="preserve">هاتف: </w:t>
      </w:r>
      <w:r w:rsidRPr="005446D8">
        <w:rPr>
          <w:rFonts w:cs="Simplified Arabic"/>
          <w:color w:val="000000"/>
        </w:rPr>
        <w:t>(970/972) 2  2982700</w:t>
      </w:r>
    </w:p>
    <w:p w:rsidR="00AA3597" w:rsidRPr="005446D8" w:rsidRDefault="00AA3597" w:rsidP="00AA3597">
      <w:pPr>
        <w:rPr>
          <w:rFonts w:cs="Simplified Arabic"/>
          <w:color w:val="000000"/>
          <w:rtl/>
        </w:rPr>
      </w:pPr>
      <w:r w:rsidRPr="005446D8">
        <w:rPr>
          <w:rFonts w:cs="Simplified Arabic"/>
          <w:color w:val="000000"/>
          <w:rtl/>
        </w:rPr>
        <w:t xml:space="preserve">فاكس: </w:t>
      </w:r>
      <w:r w:rsidRPr="005446D8">
        <w:rPr>
          <w:rFonts w:cs="Simplified Arabic"/>
          <w:color w:val="000000"/>
        </w:rPr>
        <w:t>(970/972) 2  2982710</w:t>
      </w:r>
    </w:p>
    <w:p w:rsidR="00AA3597" w:rsidRPr="005446D8" w:rsidRDefault="00AA3597" w:rsidP="00AA3597">
      <w:pPr>
        <w:jc w:val="lowKashida"/>
        <w:rPr>
          <w:rFonts w:cs="Simplified Arabic"/>
          <w:color w:val="000000"/>
          <w:rtl/>
        </w:rPr>
      </w:pPr>
      <w:r w:rsidRPr="005446D8">
        <w:rPr>
          <w:rFonts w:cs="Simplified Arabic" w:hint="eastAsia"/>
          <w:color w:val="000000"/>
          <w:rtl/>
        </w:rPr>
        <w:t>الرقم</w:t>
      </w:r>
      <w:r w:rsidRPr="005446D8">
        <w:rPr>
          <w:rFonts w:cs="Simplified Arabic"/>
          <w:color w:val="000000"/>
          <w:rtl/>
        </w:rPr>
        <w:t xml:space="preserve"> المجاني: 1800300300</w:t>
      </w:r>
    </w:p>
    <w:p w:rsidR="00AA3597" w:rsidRPr="005446D8" w:rsidRDefault="00AA3597" w:rsidP="00AA3597">
      <w:pPr>
        <w:rPr>
          <w:rFonts w:cs="Simplified Arabic"/>
          <w:color w:val="000000"/>
        </w:rPr>
      </w:pPr>
      <w:r w:rsidRPr="005446D8">
        <w:rPr>
          <w:rFonts w:cs="Simplified Arabic"/>
          <w:color w:val="000000"/>
          <w:rtl/>
        </w:rPr>
        <w:t>بريد إلكتروني</w:t>
      </w:r>
      <w:r w:rsidRPr="005446D8">
        <w:rPr>
          <w:rFonts w:cs="Simplified Arabic" w:hint="cs"/>
          <w:color w:val="000000"/>
          <w:rtl/>
        </w:rPr>
        <w:t xml:space="preserve">:  </w:t>
      </w:r>
      <w:r w:rsidRPr="005446D8">
        <w:rPr>
          <w:rFonts w:cs="Simplified Arabic"/>
          <w:color w:val="000000"/>
        </w:rPr>
        <w:t xml:space="preserve"> </w:t>
      </w:r>
      <w:hyperlink r:id="rId10" w:history="1">
        <w:r w:rsidRPr="005446D8">
          <w:rPr>
            <w:rStyle w:val="Hyperlink"/>
            <w:rFonts w:cs="Simplified Arabic"/>
            <w:color w:val="000000"/>
          </w:rPr>
          <w:t xml:space="preserve">  diwan@pcbs.gov.ps</w:t>
        </w:r>
      </w:hyperlink>
    </w:p>
    <w:p w:rsidR="00EB5CDE" w:rsidRPr="001C7F8C" w:rsidRDefault="00C95334" w:rsidP="00C95334">
      <w:pPr>
        <w:bidi w:val="0"/>
        <w:jc w:val="right"/>
        <w:rPr>
          <w:rFonts w:cs="Simplified Arabic"/>
          <w:b/>
          <w:bCs/>
        </w:rPr>
      </w:pPr>
      <w:r>
        <w:rPr>
          <w:rFonts w:cs="Simplified Arabic"/>
          <w:b/>
          <w:bCs/>
        </w:rPr>
        <w:t>2053:</w:t>
      </w:r>
      <w:r w:rsidR="005A2887">
        <w:rPr>
          <w:rFonts w:cs="Simplified Arabic"/>
          <w:b/>
          <w:bCs/>
        </w:rPr>
        <w:t xml:space="preserve">  </w:t>
      </w:r>
      <w:r w:rsidR="00AA3597" w:rsidRPr="005446D8">
        <w:rPr>
          <w:rFonts w:cs="Simplified Arabic"/>
          <w:color w:val="000000"/>
        </w:rPr>
        <w:t xml:space="preserve"> </w:t>
      </w:r>
      <w:r w:rsidRPr="00C95334">
        <w:rPr>
          <w:rFonts w:cs="Simplified Arabic" w:hint="cs"/>
          <w:b/>
          <w:bCs/>
          <w:color w:val="000000"/>
          <w:rtl/>
        </w:rPr>
        <w:t>الرمز المرجعي</w:t>
      </w:r>
      <w:r w:rsidR="00EB5CDE">
        <w:rPr>
          <w:rFonts w:cs="Simplified Arabic"/>
          <w:color w:val="000000"/>
        </w:rPr>
        <w:t xml:space="preserve">                                                      </w:t>
      </w:r>
      <w:r w:rsidR="00AA3597" w:rsidRPr="005446D8">
        <w:rPr>
          <w:rFonts w:cs="Simplified Arabic" w:hint="cs"/>
          <w:color w:val="000000"/>
          <w:rtl/>
        </w:rPr>
        <w:t xml:space="preserve"> </w:t>
      </w:r>
      <w:hyperlink r:id="rId11" w:history="1">
        <w:r w:rsidR="00AA3597" w:rsidRPr="005446D8">
          <w:rPr>
            <w:rStyle w:val="Hyperlink"/>
            <w:rFonts w:cs="Simplified Arabic"/>
            <w:color w:val="000000"/>
          </w:rPr>
          <w:t>http://www.pcbs.gov.ps</w:t>
        </w:r>
      </w:hyperlink>
      <w:r w:rsidR="00EB5CDE" w:rsidRPr="00EB5CDE">
        <w:rPr>
          <w:rFonts w:cs="Simplified Arabic" w:hint="cs"/>
          <w:b/>
          <w:bCs/>
          <w:rtl/>
        </w:rPr>
        <w:t xml:space="preserve"> </w:t>
      </w:r>
      <w:r w:rsidR="00EB5CDE" w:rsidRPr="005446D8">
        <w:rPr>
          <w:rFonts w:cs="Simplified Arabic"/>
          <w:color w:val="000000"/>
          <w:rtl/>
        </w:rPr>
        <w:t>صفحة إلكترونية</w:t>
      </w:r>
      <w:r w:rsidR="00EB5CDE">
        <w:rPr>
          <w:rFonts w:cs="Simplified Arabic" w:hint="cs"/>
          <w:color w:val="000000"/>
          <w:rtl/>
        </w:rPr>
        <w:t xml:space="preserve">: </w:t>
      </w:r>
    </w:p>
    <w:p w:rsidR="00097CBB" w:rsidRDefault="00097CBB">
      <w:pPr>
        <w:jc w:val="lowKashida"/>
        <w:rPr>
          <w:rFonts w:cs="Simplified Arabic"/>
          <w:sz w:val="24"/>
          <w:szCs w:val="24"/>
          <w:rtl/>
        </w:rPr>
      </w:pPr>
    </w:p>
    <w:p w:rsidR="00AA3597" w:rsidRDefault="00AA3597" w:rsidP="00AA3597">
      <w:pPr>
        <w:jc w:val="center"/>
        <w:rPr>
          <w:rFonts w:cs="Simplified Arabic"/>
          <w:b/>
          <w:bCs/>
          <w:sz w:val="28"/>
          <w:szCs w:val="28"/>
          <w:rtl/>
        </w:rPr>
      </w:pPr>
      <w:r>
        <w:rPr>
          <w:rFonts w:cs="Simplified Arabic"/>
          <w:b/>
          <w:bCs/>
          <w:sz w:val="28"/>
          <w:szCs w:val="28"/>
          <w:rtl/>
        </w:rPr>
        <w:lastRenderedPageBreak/>
        <w:t>شكــر وتـقديـــر</w:t>
      </w:r>
    </w:p>
    <w:p w:rsidR="00AA3597" w:rsidRDefault="00AA3597" w:rsidP="00AA3597">
      <w:pPr>
        <w:ind w:left="140" w:right="142" w:hanging="141"/>
        <w:jc w:val="center"/>
        <w:rPr>
          <w:rFonts w:cs="Simplified Arabic"/>
          <w:b/>
          <w:bCs/>
          <w:sz w:val="24"/>
          <w:szCs w:val="24"/>
          <w:rtl/>
        </w:rPr>
      </w:pPr>
    </w:p>
    <w:p w:rsidR="00AA3597" w:rsidRDefault="00AA3597" w:rsidP="00AA3597">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في إنجاح جمع بيانات المسح، وإلى جميع العاملين في هذا المسح لما أبدوه من حرص منقطع النظير أثناء تأدية واجبهم.</w:t>
      </w:r>
    </w:p>
    <w:p w:rsidR="00AA3597" w:rsidRDefault="00AA3597" w:rsidP="00AA3597">
      <w:pPr>
        <w:ind w:left="-1"/>
        <w:jc w:val="lowKashida"/>
        <w:rPr>
          <w:rFonts w:cs="Simplified Arabic"/>
          <w:b/>
          <w:bCs/>
          <w:sz w:val="24"/>
          <w:szCs w:val="24"/>
          <w:rtl/>
        </w:rPr>
      </w:pPr>
    </w:p>
    <w:p w:rsidR="00AA3597" w:rsidRDefault="00AA3597" w:rsidP="002B7539">
      <w:pPr>
        <w:jc w:val="lowKashida"/>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في الضفة الغربية</w:t>
      </w:r>
      <w:r>
        <w:rPr>
          <w:rFonts w:cs="Simplified Arabic"/>
          <w:b/>
          <w:bCs/>
          <w:sz w:val="24"/>
          <w:szCs w:val="24"/>
          <w:rtl/>
        </w:rPr>
        <w:t xml:space="preserve"> (الربع </w:t>
      </w:r>
      <w:r w:rsidR="005008E1">
        <w:rPr>
          <w:rFonts w:cs="Simplified Arabic" w:hint="cs"/>
          <w:b/>
          <w:bCs/>
          <w:sz w:val="24"/>
          <w:szCs w:val="24"/>
          <w:rtl/>
        </w:rPr>
        <w:t>الأول</w:t>
      </w:r>
      <w:r>
        <w:rPr>
          <w:rFonts w:cs="Simplified Arabic" w:hint="cs"/>
          <w:b/>
          <w:bCs/>
          <w:sz w:val="24"/>
          <w:szCs w:val="24"/>
          <w:rtl/>
        </w:rPr>
        <w:t>،</w:t>
      </w:r>
      <w:r>
        <w:rPr>
          <w:rFonts w:cs="Simplified Arabic"/>
          <w:b/>
          <w:bCs/>
          <w:sz w:val="24"/>
          <w:szCs w:val="24"/>
          <w:rtl/>
        </w:rPr>
        <w:t xml:space="preserve"> </w:t>
      </w:r>
      <w:r>
        <w:rPr>
          <w:rFonts w:cs="Simplified Arabic" w:hint="cs"/>
          <w:b/>
          <w:bCs/>
          <w:sz w:val="24"/>
          <w:szCs w:val="24"/>
          <w:rtl/>
        </w:rPr>
        <w:t>201</w:t>
      </w:r>
      <w:r w:rsidR="005B7FE8">
        <w:rPr>
          <w:rFonts w:cs="Simplified Arabic" w:hint="cs"/>
          <w:b/>
          <w:bCs/>
          <w:sz w:val="24"/>
          <w:szCs w:val="24"/>
          <w:rtl/>
        </w:rPr>
        <w:t>4</w:t>
      </w:r>
      <w:r>
        <w:rPr>
          <w:rFonts w:cs="Simplified Arabic"/>
          <w:b/>
          <w:bCs/>
          <w:sz w:val="24"/>
          <w:szCs w:val="24"/>
          <w:rtl/>
        </w:rPr>
        <w:t>)،</w:t>
      </w:r>
      <w:r>
        <w:rPr>
          <w:rFonts w:cs="Simplified Arabic" w:hint="cs"/>
          <w:b/>
          <w:bCs/>
          <w:sz w:val="24"/>
          <w:szCs w:val="24"/>
          <w:rtl/>
        </w:rPr>
        <w:t xml:space="preserve"> بقيادة فريق فني من الجهاز المركزي للإحصاء الفلسطيني، وبدعم مالي مشترك بين كل من دولة فلسطين وعدد من أعضاء مجموعة التمويل الرئيسية للجهاز (</w:t>
      </w:r>
      <w:r>
        <w:rPr>
          <w:rFonts w:cs="Simplified Arabic"/>
          <w:b/>
          <w:bCs/>
          <w:sz w:val="24"/>
          <w:szCs w:val="24"/>
        </w:rPr>
        <w:t>(CFG</w:t>
      </w:r>
      <w:r>
        <w:rPr>
          <w:rFonts w:cs="Simplified Arabic" w:hint="cs"/>
          <w:b/>
          <w:bCs/>
          <w:sz w:val="24"/>
          <w:szCs w:val="24"/>
          <w:rtl/>
        </w:rPr>
        <w:t xml:space="preserve"> لعام </w:t>
      </w:r>
      <w:r w:rsidR="002B7539">
        <w:rPr>
          <w:rFonts w:cs="Simplified Arabic"/>
          <w:b/>
          <w:bCs/>
          <w:sz w:val="24"/>
          <w:szCs w:val="24"/>
        </w:rPr>
        <w:t>2014</w:t>
      </w:r>
      <w:r>
        <w:rPr>
          <w:rFonts w:cs="Simplified Arabic" w:hint="cs"/>
          <w:b/>
          <w:bCs/>
          <w:sz w:val="24"/>
          <w:szCs w:val="24"/>
          <w:rtl/>
        </w:rPr>
        <w:t xml:space="preserve"> ممثلة بمكتب الممثلية النرويجية لدى دولة فلسطين والوكالة السويسرية للتنمية والتعاون (</w:t>
      </w:r>
      <w:r>
        <w:rPr>
          <w:rFonts w:cs="Simplified Arabic"/>
          <w:b/>
          <w:bCs/>
          <w:sz w:val="24"/>
          <w:szCs w:val="24"/>
        </w:rPr>
        <w:t>(SDC</w:t>
      </w:r>
      <w:r>
        <w:rPr>
          <w:rFonts w:cs="Simplified Arabic" w:hint="cs"/>
          <w:b/>
          <w:bCs/>
          <w:sz w:val="24"/>
          <w:szCs w:val="24"/>
          <w:rtl/>
        </w:rPr>
        <w:t>.</w:t>
      </w:r>
    </w:p>
    <w:p w:rsidR="00AA3597" w:rsidRDefault="00AA3597" w:rsidP="00AA3597">
      <w:pPr>
        <w:jc w:val="lowKashida"/>
        <w:rPr>
          <w:rFonts w:cs="Simplified Arabic"/>
          <w:b/>
          <w:bCs/>
          <w:sz w:val="24"/>
          <w:szCs w:val="24"/>
          <w:rtl/>
        </w:rPr>
      </w:pPr>
    </w:p>
    <w:p w:rsidR="00AA3597" w:rsidRDefault="00AA3597" w:rsidP="00AA3597">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AA3597" w:rsidRDefault="00AA3597" w:rsidP="00AA3597">
      <w:pPr>
        <w:ind w:left="-1"/>
        <w:jc w:val="lowKashida"/>
        <w:rPr>
          <w:rFonts w:cs="Simplified Arabic"/>
          <w:b/>
          <w:bCs/>
          <w:sz w:val="24"/>
          <w:szCs w:val="24"/>
          <w:rtl/>
        </w:rPr>
      </w:pPr>
    </w:p>
    <w:p w:rsidR="00E40494" w:rsidRPr="00AB2147" w:rsidRDefault="00E40494" w:rsidP="00AB2147">
      <w:pPr>
        <w:pStyle w:val="BodyTextIndent2"/>
        <w:ind w:left="0"/>
        <w:jc w:val="both"/>
        <w:rPr>
          <w:rFonts w:ascii="Simplified Arabic" w:hAnsi="Simplified Arabic" w:cs="Simplified Arabic"/>
          <w:b/>
          <w:bCs/>
          <w:color w:val="000000" w:themeColor="text1"/>
          <w:sz w:val="24"/>
          <w:szCs w:val="24"/>
        </w:rPr>
      </w:pPr>
      <w:r w:rsidRPr="00AB2147">
        <w:rPr>
          <w:rFonts w:ascii="Simplified Arabic" w:hAnsi="Simplified Arabic" w:cs="Simplified Arabic"/>
          <w:b/>
          <w:bCs/>
          <w:color w:val="000000" w:themeColor="text1"/>
          <w:sz w:val="24"/>
          <w:szCs w:val="24"/>
          <w:rtl/>
        </w:rPr>
        <w:t>.</w:t>
      </w:r>
    </w:p>
    <w:p w:rsidR="00097CBB" w:rsidRPr="00E40494" w:rsidRDefault="00097CBB">
      <w:pPr>
        <w:ind w:left="-1"/>
        <w:jc w:val="lowKashida"/>
        <w:rPr>
          <w:rFonts w:ascii="Simplified Arabic" w:hAnsi="Simplified Arabic" w:cs="Simplified Arabic"/>
          <w:color w:val="000000" w:themeColor="text1"/>
          <w:sz w:val="24"/>
          <w:szCs w:val="24"/>
          <w:rtl/>
        </w:rPr>
      </w:pPr>
    </w:p>
    <w:p w:rsidR="00097CBB" w:rsidRPr="00E40494" w:rsidRDefault="00097CBB">
      <w:pPr>
        <w:ind w:left="-1"/>
        <w:jc w:val="lowKashida"/>
        <w:rPr>
          <w:rFonts w:ascii="Simplified Arabic" w:hAnsi="Simplified Arabic" w:cs="Simplified Arabic"/>
          <w:color w:val="000000" w:themeColor="text1"/>
          <w:sz w:val="24"/>
          <w:szCs w:val="24"/>
          <w:rtl/>
        </w:rPr>
      </w:pPr>
    </w:p>
    <w:p w:rsidR="00097CBB" w:rsidRDefault="00097CBB">
      <w:pPr>
        <w:pStyle w:val="Heading5"/>
        <w:rPr>
          <w:rFonts w:cs="Simplified Arabic"/>
          <w:rtl/>
        </w:rPr>
      </w:pPr>
    </w:p>
    <w:p w:rsidR="00097CBB" w:rsidRDefault="00097CBB">
      <w:pPr>
        <w:pStyle w:val="Heading5"/>
        <w:rPr>
          <w:rFonts w:cs="Simplified Arabic"/>
          <w:rtl/>
        </w:rPr>
      </w:pPr>
    </w:p>
    <w:p w:rsidR="005662D0" w:rsidRDefault="00097CBB">
      <w:pPr>
        <w:pStyle w:val="Heading5"/>
        <w:rPr>
          <w:rFonts w:cs="Simplified Arabic"/>
          <w:sz w:val="24"/>
          <w:szCs w:val="24"/>
          <w:rtl/>
        </w:rPr>
      </w:pPr>
      <w:r>
        <w:rPr>
          <w:rtl/>
        </w:rPr>
        <w:br w:type="page"/>
      </w: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36501B" w:rsidRDefault="00376139" w:rsidP="0036501B">
      <w:pPr>
        <w:pStyle w:val="Heading5"/>
        <w:rPr>
          <w:rFonts w:cs="Simplified Arabic"/>
          <w:sz w:val="24"/>
          <w:szCs w:val="24"/>
          <w:rtl/>
        </w:rPr>
      </w:pPr>
      <w:r>
        <w:rPr>
          <w:rFonts w:cs="Simplified Arabic"/>
          <w:sz w:val="24"/>
          <w:szCs w:val="24"/>
          <w:rtl/>
        </w:rPr>
        <w:br w:type="page"/>
      </w:r>
      <w:r w:rsidR="00097CBB">
        <w:rPr>
          <w:rFonts w:cs="Simplified Arabic"/>
          <w:sz w:val="24"/>
          <w:szCs w:val="24"/>
          <w:rtl/>
        </w:rPr>
        <w:lastRenderedPageBreak/>
        <w:t xml:space="preserve"> </w:t>
      </w:r>
      <w:r w:rsidR="0036501B">
        <w:rPr>
          <w:rFonts w:cs="Simplified Arabic" w:hint="cs"/>
          <w:szCs w:val="28"/>
          <w:rtl/>
        </w:rPr>
        <w:t>فريق العمل</w:t>
      </w:r>
    </w:p>
    <w:p w:rsidR="0036501B" w:rsidRDefault="0036501B" w:rsidP="0036501B">
      <w:pPr>
        <w:pStyle w:val="Heading5"/>
        <w:tabs>
          <w:tab w:val="num" w:pos="588"/>
        </w:tabs>
        <w:rPr>
          <w:sz w:val="24"/>
          <w:szCs w:val="24"/>
          <w:rtl/>
        </w:rPr>
      </w:pPr>
    </w:p>
    <w:p w:rsidR="0036501B" w:rsidRDefault="0036501B" w:rsidP="0036501B">
      <w:pPr>
        <w:numPr>
          <w:ilvl w:val="0"/>
          <w:numId w:val="47"/>
        </w:numPr>
        <w:ind w:right="720"/>
        <w:rPr>
          <w:rFonts w:cs="Simplified Arabic"/>
          <w:b/>
          <w:bCs/>
          <w:sz w:val="24"/>
          <w:szCs w:val="24"/>
        </w:rPr>
      </w:pPr>
      <w:r>
        <w:rPr>
          <w:rFonts w:cs="Simplified Arabic" w:hint="cs"/>
          <w:b/>
          <w:bCs/>
          <w:sz w:val="24"/>
          <w:szCs w:val="24"/>
          <w:rtl/>
        </w:rPr>
        <w:t>اللجنة الفنية</w:t>
      </w:r>
    </w:p>
    <w:p w:rsidR="0036501B" w:rsidRDefault="0036501B" w:rsidP="0036501B">
      <w:pPr>
        <w:tabs>
          <w:tab w:val="left" w:pos="3117"/>
        </w:tabs>
        <w:ind w:right="720"/>
        <w:jc w:val="both"/>
        <w:rPr>
          <w:rFonts w:cs="Simplified Arabic"/>
          <w:sz w:val="24"/>
          <w:szCs w:val="24"/>
          <w:rtl/>
        </w:rPr>
      </w:pPr>
      <w:r>
        <w:rPr>
          <w:rFonts w:cs="Simplified Arabic" w:hint="cs"/>
          <w:sz w:val="24"/>
          <w:szCs w:val="24"/>
          <w:rtl/>
        </w:rPr>
        <w:t xml:space="preserve">         </w:t>
      </w:r>
      <w:r w:rsidRPr="00026DA1">
        <w:rPr>
          <w:rFonts w:cs="Simplified Arabic" w:hint="cs"/>
          <w:sz w:val="24"/>
          <w:szCs w:val="24"/>
          <w:rtl/>
        </w:rPr>
        <w:t>ايناس الرفاعي</w:t>
      </w:r>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36501B" w:rsidRPr="00EC118B" w:rsidRDefault="0036501B" w:rsidP="0036501B">
      <w:pPr>
        <w:ind w:right="720"/>
        <w:jc w:val="both"/>
        <w:rPr>
          <w:rFonts w:cs="Simplified Arabic"/>
          <w:sz w:val="24"/>
          <w:szCs w:val="24"/>
          <w:rtl/>
        </w:rPr>
      </w:pPr>
      <w:r w:rsidRPr="00EC118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 xml:space="preserve"> </w:t>
      </w:r>
      <w:r>
        <w:rPr>
          <w:rFonts w:cs="Simplified Arabic" w:hint="cs"/>
          <w:sz w:val="24"/>
          <w:szCs w:val="24"/>
          <w:rtl/>
        </w:rPr>
        <w:t>مهيرة قنداح</w:t>
      </w:r>
      <w:r w:rsidRPr="00EC118B">
        <w:rPr>
          <w:rFonts w:cs="Simplified Arabic" w:hint="cs"/>
          <w:sz w:val="24"/>
          <w:szCs w:val="24"/>
          <w:rtl/>
        </w:rPr>
        <w:t xml:space="preserve">   </w:t>
      </w:r>
    </w:p>
    <w:p w:rsidR="0036501B" w:rsidRPr="00EC118B" w:rsidRDefault="0036501B" w:rsidP="0036501B">
      <w:pPr>
        <w:ind w:right="720"/>
        <w:rPr>
          <w:rFonts w:cs="Simplified Arabic"/>
          <w:sz w:val="24"/>
          <w:szCs w:val="24"/>
          <w:rtl/>
        </w:rPr>
      </w:pPr>
      <w:r w:rsidRPr="00EC118B">
        <w:rPr>
          <w:rFonts w:cs="Simplified Arabic" w:hint="cs"/>
          <w:sz w:val="24"/>
          <w:szCs w:val="24"/>
          <w:rtl/>
        </w:rPr>
        <w:t xml:space="preserve">         فايز الغضبان</w:t>
      </w:r>
    </w:p>
    <w:p w:rsidR="0036501B" w:rsidRDefault="0036501B" w:rsidP="0036501B">
      <w:pPr>
        <w:tabs>
          <w:tab w:val="left" w:pos="1076"/>
        </w:tabs>
        <w:ind w:right="720"/>
        <w:rPr>
          <w:rFonts w:cs="Simplified Arabic"/>
          <w:b/>
          <w:bCs/>
          <w:sz w:val="24"/>
          <w:szCs w:val="24"/>
          <w:rtl/>
        </w:rPr>
      </w:pPr>
      <w:r w:rsidRPr="00EC118B">
        <w:rPr>
          <w:rFonts w:cs="Simplified Arabic" w:hint="cs"/>
          <w:sz w:val="24"/>
          <w:szCs w:val="24"/>
          <w:rtl/>
        </w:rPr>
        <w:t xml:space="preserve">         </w:t>
      </w:r>
      <w:r>
        <w:rPr>
          <w:rFonts w:cs="Simplified Arabic" w:hint="cs"/>
          <w:sz w:val="24"/>
          <w:szCs w:val="24"/>
          <w:rtl/>
        </w:rPr>
        <w:t>لبنى سمور</w:t>
      </w:r>
    </w:p>
    <w:p w:rsidR="0036501B" w:rsidRDefault="0036501B" w:rsidP="0036501B">
      <w:pPr>
        <w:ind w:right="720"/>
        <w:rPr>
          <w:rFonts w:cs="Simplified Arabic"/>
          <w:b/>
          <w:bCs/>
          <w:sz w:val="24"/>
          <w:szCs w:val="24"/>
          <w:rtl/>
        </w:rPr>
      </w:pPr>
    </w:p>
    <w:p w:rsidR="0036501B" w:rsidRDefault="0036501B" w:rsidP="0036501B">
      <w:pPr>
        <w:numPr>
          <w:ilvl w:val="0"/>
          <w:numId w:val="30"/>
        </w:numPr>
        <w:tabs>
          <w:tab w:val="num" w:pos="648"/>
        </w:tabs>
        <w:rPr>
          <w:rFonts w:cs="Simplified Arabic"/>
          <w:b/>
          <w:bCs/>
          <w:sz w:val="24"/>
          <w:szCs w:val="24"/>
        </w:rPr>
      </w:pPr>
      <w:r>
        <w:rPr>
          <w:rFonts w:cs="Simplified Arabic" w:hint="cs"/>
          <w:b/>
          <w:bCs/>
          <w:sz w:val="24"/>
          <w:szCs w:val="24"/>
          <w:rtl/>
        </w:rPr>
        <w:t>إعداد التقرير</w:t>
      </w:r>
    </w:p>
    <w:p w:rsidR="00910830" w:rsidRDefault="00910830" w:rsidP="0036501B">
      <w:pPr>
        <w:tabs>
          <w:tab w:val="num" w:pos="720"/>
        </w:tabs>
        <w:ind w:left="720" w:right="720"/>
        <w:rPr>
          <w:rFonts w:cs="Simplified Arabic"/>
          <w:color w:val="000000"/>
          <w:sz w:val="24"/>
          <w:szCs w:val="24"/>
          <w:rtl/>
        </w:rPr>
      </w:pPr>
      <w:r w:rsidRPr="00026DA1">
        <w:rPr>
          <w:rFonts w:cs="Simplified Arabic" w:hint="cs"/>
          <w:sz w:val="24"/>
          <w:szCs w:val="24"/>
          <w:rtl/>
        </w:rPr>
        <w:t>ايناس الرفاعي</w:t>
      </w:r>
      <w:r w:rsidRPr="009E7065">
        <w:rPr>
          <w:rFonts w:cs="Simplified Arabic" w:hint="cs"/>
          <w:sz w:val="24"/>
          <w:szCs w:val="24"/>
          <w:rtl/>
        </w:rPr>
        <w:t xml:space="preserve"> </w:t>
      </w:r>
      <w:r>
        <w:rPr>
          <w:rFonts w:cs="Simplified Arabic" w:hint="cs"/>
          <w:sz w:val="24"/>
          <w:szCs w:val="24"/>
          <w:rtl/>
        </w:rPr>
        <w:t xml:space="preserve">                 </w:t>
      </w:r>
    </w:p>
    <w:p w:rsidR="00910830" w:rsidRDefault="00910830" w:rsidP="00910830">
      <w:pPr>
        <w:tabs>
          <w:tab w:val="num" w:pos="720"/>
        </w:tabs>
        <w:ind w:left="720" w:right="720"/>
        <w:rPr>
          <w:rFonts w:cs="Simplified Arabic"/>
          <w:color w:val="000000"/>
          <w:sz w:val="24"/>
          <w:szCs w:val="24"/>
          <w:rtl/>
        </w:rPr>
      </w:pPr>
      <w:r>
        <w:rPr>
          <w:rFonts w:cs="Simplified Arabic" w:hint="cs"/>
          <w:color w:val="000000"/>
          <w:sz w:val="24"/>
          <w:szCs w:val="24"/>
          <w:rtl/>
        </w:rPr>
        <w:t xml:space="preserve">مهيرة قنداح </w:t>
      </w:r>
    </w:p>
    <w:p w:rsidR="0036501B" w:rsidRPr="00691304" w:rsidRDefault="0036501B" w:rsidP="0036501B">
      <w:pPr>
        <w:tabs>
          <w:tab w:val="num" w:pos="720"/>
        </w:tabs>
        <w:ind w:left="360" w:right="720"/>
        <w:rPr>
          <w:rFonts w:cs="Simplified Arabic"/>
          <w:color w:val="000000"/>
          <w:sz w:val="24"/>
          <w:szCs w:val="24"/>
          <w:rtl/>
        </w:rPr>
      </w:pPr>
    </w:p>
    <w:p w:rsidR="0036501B" w:rsidRDefault="0036501B" w:rsidP="0036501B">
      <w:pPr>
        <w:numPr>
          <w:ilvl w:val="0"/>
          <w:numId w:val="30"/>
        </w:numPr>
        <w:tabs>
          <w:tab w:val="num" w:pos="648"/>
        </w:tabs>
        <w:rPr>
          <w:rFonts w:cs="Simplified Arabic"/>
          <w:b/>
          <w:bCs/>
          <w:sz w:val="24"/>
          <w:szCs w:val="24"/>
        </w:rPr>
      </w:pPr>
      <w:r>
        <w:rPr>
          <w:rFonts w:cs="Simplified Arabic" w:hint="cs"/>
          <w:b/>
          <w:bCs/>
          <w:sz w:val="24"/>
          <w:szCs w:val="24"/>
          <w:rtl/>
        </w:rPr>
        <w:t>تدقيق معايير النشر</w:t>
      </w:r>
    </w:p>
    <w:p w:rsidR="0036501B" w:rsidRDefault="0036501B" w:rsidP="0036501B">
      <w:pPr>
        <w:tabs>
          <w:tab w:val="num" w:pos="588"/>
        </w:tabs>
        <w:ind w:left="565" w:right="360" w:hanging="205"/>
        <w:rPr>
          <w:rFonts w:cs="Simplified Arabic"/>
          <w:sz w:val="24"/>
          <w:szCs w:val="24"/>
          <w:rtl/>
        </w:rPr>
      </w:pPr>
      <w:r>
        <w:rPr>
          <w:rFonts w:cs="Simplified Arabic" w:hint="cs"/>
          <w:b/>
          <w:bCs/>
          <w:sz w:val="24"/>
          <w:szCs w:val="24"/>
          <w:rtl/>
        </w:rPr>
        <w:t xml:space="preserve">   </w:t>
      </w:r>
      <w:r>
        <w:rPr>
          <w:rFonts w:cs="Simplified Arabic" w:hint="cs"/>
          <w:sz w:val="24"/>
          <w:szCs w:val="24"/>
          <w:rtl/>
        </w:rPr>
        <w:t>حنان جناجره</w:t>
      </w:r>
    </w:p>
    <w:p w:rsidR="0036501B" w:rsidRDefault="0036501B" w:rsidP="0036501B">
      <w:pPr>
        <w:tabs>
          <w:tab w:val="num" w:pos="588"/>
        </w:tabs>
        <w:ind w:right="360"/>
        <w:rPr>
          <w:rFonts w:cs="Simplified Arabic"/>
          <w:sz w:val="24"/>
          <w:szCs w:val="24"/>
        </w:rPr>
      </w:pPr>
    </w:p>
    <w:p w:rsidR="0036501B" w:rsidRPr="004D054B" w:rsidRDefault="0036501B" w:rsidP="0036501B">
      <w:pPr>
        <w:numPr>
          <w:ilvl w:val="0"/>
          <w:numId w:val="30"/>
        </w:numPr>
        <w:tabs>
          <w:tab w:val="num" w:pos="648"/>
        </w:tabs>
        <w:rPr>
          <w:rFonts w:cs="Simplified Arabic"/>
          <w:b/>
          <w:bCs/>
          <w:sz w:val="24"/>
          <w:szCs w:val="24"/>
        </w:rPr>
      </w:pPr>
      <w:r>
        <w:rPr>
          <w:rFonts w:cs="Simplified Arabic" w:hint="cs"/>
          <w:b/>
          <w:bCs/>
          <w:sz w:val="24"/>
          <w:szCs w:val="24"/>
          <w:rtl/>
        </w:rPr>
        <w:t>المراجعة الأولية</w:t>
      </w:r>
    </w:p>
    <w:p w:rsidR="00966377" w:rsidRDefault="00966377" w:rsidP="00966377">
      <w:pPr>
        <w:tabs>
          <w:tab w:val="num" w:pos="720"/>
        </w:tabs>
        <w:ind w:left="707" w:right="720"/>
        <w:rPr>
          <w:rFonts w:cs="Simplified Arabic"/>
          <w:color w:val="000000"/>
          <w:sz w:val="24"/>
          <w:szCs w:val="24"/>
          <w:rtl/>
        </w:rPr>
      </w:pPr>
      <w:r w:rsidRPr="00BC4809">
        <w:rPr>
          <w:rFonts w:cs="Simplified Arabic"/>
          <w:color w:val="000000"/>
          <w:sz w:val="24"/>
          <w:szCs w:val="24"/>
          <w:rtl/>
        </w:rPr>
        <w:t>فتحي فراسين</w:t>
      </w:r>
    </w:p>
    <w:p w:rsidR="008442A9" w:rsidRDefault="008442A9" w:rsidP="008442A9">
      <w:pPr>
        <w:tabs>
          <w:tab w:val="num" w:pos="720"/>
        </w:tabs>
        <w:ind w:left="707" w:right="720"/>
        <w:rPr>
          <w:rFonts w:cs="Simplified Arabic"/>
          <w:color w:val="000000"/>
          <w:sz w:val="24"/>
          <w:szCs w:val="24"/>
          <w:rtl/>
        </w:rPr>
      </w:pPr>
      <w:r w:rsidRPr="00691304">
        <w:rPr>
          <w:rFonts w:cs="Simplified Arabic" w:hint="cs"/>
          <w:color w:val="000000"/>
          <w:sz w:val="24"/>
          <w:szCs w:val="24"/>
          <w:rtl/>
        </w:rPr>
        <w:t>محمود عبد الرحمن</w:t>
      </w:r>
    </w:p>
    <w:p w:rsidR="00DC0BDB" w:rsidRDefault="00F04BD0" w:rsidP="00F04BD0">
      <w:pPr>
        <w:tabs>
          <w:tab w:val="num" w:pos="720"/>
        </w:tabs>
        <w:ind w:left="707" w:right="720"/>
        <w:rPr>
          <w:rFonts w:cs="Simplified Arabic"/>
          <w:color w:val="000000"/>
          <w:sz w:val="24"/>
          <w:szCs w:val="24"/>
          <w:rtl/>
        </w:rPr>
      </w:pPr>
      <w:r>
        <w:rPr>
          <w:rFonts w:cs="Simplified Arabic" w:hint="cs"/>
          <w:color w:val="000000"/>
          <w:sz w:val="24"/>
          <w:szCs w:val="24"/>
          <w:rtl/>
        </w:rPr>
        <w:t>محمد قلالوه</w:t>
      </w:r>
    </w:p>
    <w:p w:rsidR="007D6DBB" w:rsidRPr="00DC0BDB" w:rsidRDefault="007D6DBB" w:rsidP="00F04BD0">
      <w:pPr>
        <w:tabs>
          <w:tab w:val="num" w:pos="720"/>
        </w:tabs>
        <w:ind w:left="707" w:right="720"/>
        <w:rPr>
          <w:rFonts w:cs="Simplified Arabic"/>
          <w:color w:val="000000"/>
          <w:sz w:val="24"/>
          <w:szCs w:val="24"/>
          <w:rtl/>
        </w:rPr>
      </w:pPr>
    </w:p>
    <w:p w:rsidR="0036501B" w:rsidRDefault="0036501B" w:rsidP="0036501B">
      <w:pPr>
        <w:numPr>
          <w:ilvl w:val="0"/>
          <w:numId w:val="30"/>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36501B" w:rsidRDefault="00694F69" w:rsidP="0036501B">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r>
        <w:rPr>
          <w:rtl/>
          <w:lang w:eastAsia="ar-SA"/>
        </w:rPr>
        <w:t>عناية زيدان</w:t>
      </w:r>
    </w:p>
    <w:p w:rsidR="00092B94" w:rsidRDefault="00092B94" w:rsidP="00092B94">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p>
    <w:p w:rsidR="0036501B" w:rsidRPr="00CE452D" w:rsidRDefault="0036501B" w:rsidP="0036501B">
      <w:pPr>
        <w:numPr>
          <w:ilvl w:val="0"/>
          <w:numId w:val="30"/>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36501B" w:rsidRDefault="0036501B" w:rsidP="0036501B">
      <w:pPr>
        <w:pStyle w:val="xl27"/>
        <w:pBdr>
          <w:left w:val="none" w:sz="0" w:space="0" w:color="auto"/>
          <w:bottom w:val="none" w:sz="0" w:space="0" w:color="auto"/>
          <w:right w:val="none" w:sz="0" w:space="0" w:color="auto"/>
        </w:pBdr>
        <w:tabs>
          <w:tab w:val="left" w:pos="2975"/>
        </w:tabs>
        <w:bidi/>
        <w:spacing w:before="0" w:beforeAutospacing="0" w:after="0" w:afterAutospacing="0"/>
        <w:ind w:firstLine="566"/>
        <w:textAlignment w:val="auto"/>
        <w:rPr>
          <w:rFonts w:hint="default"/>
          <w:rtl/>
          <w:lang w:eastAsia="ar-SA"/>
        </w:rPr>
      </w:pPr>
      <w:r>
        <w:rPr>
          <w:rtl/>
          <w:lang w:eastAsia="ar-SA"/>
        </w:rPr>
        <w:t xml:space="preserve"> علا عوض                  </w:t>
      </w:r>
      <w:r w:rsidR="008D2BE6">
        <w:rPr>
          <w:rtl/>
          <w:lang w:eastAsia="ar-SA"/>
        </w:rPr>
        <w:t xml:space="preserve">   </w:t>
      </w:r>
      <w:r>
        <w:rPr>
          <w:rtl/>
          <w:lang w:eastAsia="ar-SA"/>
        </w:rPr>
        <w:t xml:space="preserve">    رئيس الجهاز</w:t>
      </w:r>
    </w:p>
    <w:p w:rsidR="0036501B" w:rsidRDefault="0036501B" w:rsidP="0036501B">
      <w:pPr>
        <w:ind w:left="566" w:right="424"/>
        <w:rPr>
          <w:rFonts w:cs="Simplified Arabic"/>
          <w:sz w:val="24"/>
          <w:szCs w:val="24"/>
          <w:rtl/>
        </w:rPr>
      </w:pPr>
    </w:p>
    <w:p w:rsidR="00097CBB" w:rsidRDefault="00097CBB" w:rsidP="0036501B">
      <w:pPr>
        <w:pStyle w:val="Heading5"/>
        <w:rPr>
          <w:rtl/>
          <w:lang w:eastAsia="ar-SA"/>
        </w:rPr>
      </w:pPr>
    </w:p>
    <w:p w:rsidR="00097CBB" w:rsidRDefault="00097CBB">
      <w:pPr>
        <w:ind w:left="566" w:right="424"/>
        <w:rPr>
          <w:rFonts w:cs="Simplified Arabic"/>
          <w:sz w:val="24"/>
          <w:szCs w:val="24"/>
          <w:rtl/>
        </w:rPr>
      </w:pPr>
    </w:p>
    <w:p w:rsidR="00F5794F" w:rsidRDefault="00F5794F">
      <w:pPr>
        <w:ind w:left="566" w:right="424"/>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097CBB" w:rsidRDefault="005A13F2" w:rsidP="005A13F2">
      <w:pPr>
        <w:pStyle w:val="Heading5"/>
        <w:jc w:val="left"/>
        <w:rPr>
          <w:rFonts w:cs="Simplified Arabic"/>
          <w:szCs w:val="28"/>
          <w:rtl/>
        </w:rPr>
      </w:pPr>
      <w:r>
        <w:rPr>
          <w:rFonts w:cs="Simplified Arabic"/>
          <w:szCs w:val="28"/>
          <w:rtl/>
        </w:rPr>
        <w:t xml:space="preserve"> </w:t>
      </w:r>
    </w:p>
    <w:p w:rsidR="00097CBB" w:rsidRDefault="00097CBB" w:rsidP="008843E1">
      <w:pPr>
        <w:pStyle w:val="Heading5"/>
        <w:ind w:left="-1"/>
        <w:rPr>
          <w:rFonts w:cs="Simplified Arabic"/>
          <w:szCs w:val="28"/>
          <w:rtl/>
        </w:rPr>
      </w:pPr>
      <w:r>
        <w:rPr>
          <w:rFonts w:cs="Simplified Arabic"/>
          <w:szCs w:val="28"/>
          <w:rtl/>
        </w:rPr>
        <w:br w:type="page"/>
      </w:r>
      <w:r>
        <w:rPr>
          <w:rFonts w:cs="Simplified Arabic"/>
          <w:szCs w:val="28"/>
          <w:rtl/>
        </w:rPr>
        <w:lastRenderedPageBreak/>
        <w:t>قائمة المحتويات</w:t>
      </w:r>
    </w:p>
    <w:p w:rsidR="00097CBB" w:rsidRDefault="00097CBB" w:rsidP="008843E1">
      <w:pPr>
        <w:jc w:val="center"/>
        <w:rPr>
          <w:rFonts w:cs="Simplified Arabic"/>
          <w:b/>
          <w:bCs/>
          <w:sz w:val="24"/>
          <w:szCs w:val="24"/>
          <w:rtl/>
        </w:rPr>
      </w:pPr>
    </w:p>
    <w:tbl>
      <w:tblPr>
        <w:tblW w:w="8661" w:type="dxa"/>
        <w:jc w:val="center"/>
        <w:tblLayout w:type="fixed"/>
        <w:tblLook w:val="0000"/>
      </w:tblPr>
      <w:tblGrid>
        <w:gridCol w:w="1071"/>
        <w:gridCol w:w="5812"/>
        <w:gridCol w:w="1778"/>
      </w:tblGrid>
      <w:tr w:rsidR="00AA3597" w:rsidRPr="0002080F" w:rsidTr="004D2073">
        <w:trPr>
          <w:trHeight w:val="20"/>
          <w:jc w:val="center"/>
        </w:trPr>
        <w:tc>
          <w:tcPr>
            <w:tcW w:w="1071" w:type="dxa"/>
          </w:tcPr>
          <w:p w:rsidR="00AA3597" w:rsidRPr="0002080F" w:rsidRDefault="00AA3597" w:rsidP="00261400">
            <w:pPr>
              <w:jc w:val="center"/>
              <w:rPr>
                <w:rFonts w:cs="Simplified Arabic"/>
                <w:b/>
                <w:bCs/>
                <w:sz w:val="24"/>
                <w:szCs w:val="24"/>
                <w:rtl/>
              </w:rPr>
            </w:pPr>
            <w:r w:rsidRPr="0002080F">
              <w:rPr>
                <w:rFonts w:cs="Simplified Arabic"/>
                <w:b/>
                <w:bCs/>
                <w:sz w:val="24"/>
                <w:szCs w:val="24"/>
                <w:rtl/>
              </w:rPr>
              <w:t>الصفحة</w:t>
            </w:r>
          </w:p>
        </w:tc>
        <w:tc>
          <w:tcPr>
            <w:tcW w:w="5812" w:type="dxa"/>
          </w:tcPr>
          <w:p w:rsidR="00AA3597" w:rsidRPr="0002080F" w:rsidRDefault="00AA3597" w:rsidP="00261400">
            <w:pPr>
              <w:jc w:val="center"/>
              <w:rPr>
                <w:rFonts w:cs="Simplified Arabic"/>
                <w:b/>
                <w:bCs/>
                <w:sz w:val="24"/>
                <w:szCs w:val="24"/>
                <w:rtl/>
              </w:rPr>
            </w:pPr>
          </w:p>
        </w:tc>
        <w:tc>
          <w:tcPr>
            <w:tcW w:w="1778" w:type="dxa"/>
          </w:tcPr>
          <w:p w:rsidR="00AA3597" w:rsidRPr="00253C56" w:rsidRDefault="00AA3597" w:rsidP="00261400">
            <w:pPr>
              <w:rPr>
                <w:rFonts w:cs="Simplified Arabic"/>
                <w:b/>
                <w:bCs/>
                <w:sz w:val="24"/>
                <w:szCs w:val="24"/>
                <w:rtl/>
              </w:rPr>
            </w:pPr>
            <w:r w:rsidRPr="00253C56">
              <w:rPr>
                <w:rFonts w:cs="Simplified Arabic"/>
                <w:b/>
                <w:bCs/>
                <w:sz w:val="24"/>
                <w:szCs w:val="24"/>
                <w:rtl/>
              </w:rPr>
              <w:t>الموضوع</w:t>
            </w:r>
          </w:p>
        </w:tc>
      </w:tr>
      <w:tr w:rsidR="00AA3597" w:rsidRPr="0002080F" w:rsidTr="004D2073">
        <w:trPr>
          <w:trHeight w:val="20"/>
          <w:jc w:val="center"/>
        </w:trPr>
        <w:tc>
          <w:tcPr>
            <w:tcW w:w="1071" w:type="dxa"/>
          </w:tcPr>
          <w:p w:rsidR="00AA3597" w:rsidRPr="0002080F" w:rsidRDefault="00AA3597" w:rsidP="00261400">
            <w:pPr>
              <w:jc w:val="center"/>
              <w:rPr>
                <w:rFonts w:cs="Simplified Arabic"/>
                <w:b/>
                <w:bCs/>
                <w:sz w:val="24"/>
                <w:szCs w:val="24"/>
                <w:rtl/>
              </w:rPr>
            </w:pPr>
          </w:p>
        </w:tc>
        <w:tc>
          <w:tcPr>
            <w:tcW w:w="5812" w:type="dxa"/>
          </w:tcPr>
          <w:p w:rsidR="00AA3597" w:rsidRPr="008268CA" w:rsidRDefault="00AA3597" w:rsidP="00261400">
            <w:pPr>
              <w:rPr>
                <w:rFonts w:cs="Simplified Arabic"/>
                <w:sz w:val="24"/>
                <w:szCs w:val="24"/>
                <w:rtl/>
              </w:rPr>
            </w:pPr>
            <w:r w:rsidRPr="008268CA">
              <w:rPr>
                <w:rFonts w:cs="Simplified Arabic" w:hint="cs"/>
                <w:sz w:val="24"/>
                <w:szCs w:val="24"/>
                <w:rtl/>
              </w:rPr>
              <w:t>قائمة الجداول</w:t>
            </w:r>
          </w:p>
        </w:tc>
        <w:tc>
          <w:tcPr>
            <w:tcW w:w="1778" w:type="dxa"/>
          </w:tcPr>
          <w:p w:rsidR="00AA3597" w:rsidRPr="00253C56" w:rsidRDefault="00AA3597" w:rsidP="00261400">
            <w:pPr>
              <w:rPr>
                <w:rFonts w:cs="Simplified Arabic"/>
                <w:b/>
                <w:bCs/>
                <w:sz w:val="24"/>
                <w:szCs w:val="24"/>
                <w:rtl/>
              </w:rPr>
            </w:pPr>
          </w:p>
        </w:tc>
      </w:tr>
      <w:tr w:rsidR="00AA3597" w:rsidRPr="0002080F" w:rsidTr="004D2073">
        <w:trPr>
          <w:trHeight w:val="20"/>
          <w:jc w:val="center"/>
        </w:trPr>
        <w:tc>
          <w:tcPr>
            <w:tcW w:w="1071" w:type="dxa"/>
          </w:tcPr>
          <w:p w:rsidR="00AA3597" w:rsidRPr="0002080F" w:rsidRDefault="00AA3597" w:rsidP="00261400">
            <w:pPr>
              <w:jc w:val="center"/>
              <w:rPr>
                <w:rFonts w:cs="Simplified Arabic"/>
                <w:b/>
                <w:bCs/>
                <w:sz w:val="24"/>
                <w:szCs w:val="24"/>
                <w:rtl/>
              </w:rPr>
            </w:pPr>
          </w:p>
        </w:tc>
        <w:tc>
          <w:tcPr>
            <w:tcW w:w="5812" w:type="dxa"/>
          </w:tcPr>
          <w:p w:rsidR="00AA3597" w:rsidRPr="008268CA" w:rsidRDefault="00AA3597" w:rsidP="00261400">
            <w:pPr>
              <w:rPr>
                <w:rFonts w:cs="Simplified Arabic"/>
                <w:sz w:val="24"/>
                <w:szCs w:val="24"/>
                <w:rtl/>
              </w:rPr>
            </w:pPr>
            <w:r w:rsidRPr="008268CA">
              <w:rPr>
                <w:rFonts w:cs="Simplified Arabic" w:hint="cs"/>
                <w:sz w:val="24"/>
                <w:szCs w:val="24"/>
                <w:rtl/>
              </w:rPr>
              <w:t>المقدمة</w:t>
            </w:r>
          </w:p>
        </w:tc>
        <w:tc>
          <w:tcPr>
            <w:tcW w:w="1778" w:type="dxa"/>
          </w:tcPr>
          <w:p w:rsidR="00AA3597" w:rsidRPr="00253C56" w:rsidRDefault="00AA3597" w:rsidP="00261400">
            <w:pPr>
              <w:rPr>
                <w:rFonts w:cs="Simplified Arabic"/>
                <w:b/>
                <w:bCs/>
                <w:sz w:val="24"/>
                <w:szCs w:val="24"/>
                <w:rtl/>
              </w:rPr>
            </w:pPr>
          </w:p>
        </w:tc>
      </w:tr>
      <w:tr w:rsidR="00AA3597" w:rsidRPr="0002080F" w:rsidTr="004D2073">
        <w:trPr>
          <w:trHeight w:val="20"/>
          <w:jc w:val="center"/>
        </w:trPr>
        <w:tc>
          <w:tcPr>
            <w:tcW w:w="1071" w:type="dxa"/>
          </w:tcPr>
          <w:p w:rsidR="00AA3597" w:rsidRPr="00253C56" w:rsidRDefault="00AA3597" w:rsidP="00261400">
            <w:pPr>
              <w:jc w:val="center"/>
              <w:rPr>
                <w:rFonts w:cs="Simplified Arabic"/>
                <w:b/>
                <w:bCs/>
                <w:sz w:val="8"/>
                <w:szCs w:val="8"/>
                <w:rtl/>
              </w:rPr>
            </w:pPr>
          </w:p>
        </w:tc>
        <w:tc>
          <w:tcPr>
            <w:tcW w:w="5812" w:type="dxa"/>
          </w:tcPr>
          <w:p w:rsidR="00AA3597" w:rsidRPr="00253C56" w:rsidRDefault="00AA3597" w:rsidP="00261400">
            <w:pPr>
              <w:ind w:right="360"/>
              <w:rPr>
                <w:rFonts w:cs="Simplified Arabic"/>
                <w:b/>
                <w:bCs/>
                <w:sz w:val="8"/>
                <w:szCs w:val="8"/>
                <w:rtl/>
              </w:rPr>
            </w:pPr>
          </w:p>
        </w:tc>
        <w:tc>
          <w:tcPr>
            <w:tcW w:w="1778" w:type="dxa"/>
          </w:tcPr>
          <w:p w:rsidR="00AA3597" w:rsidRPr="00253C56" w:rsidRDefault="00AA3597" w:rsidP="00261400">
            <w:pPr>
              <w:rPr>
                <w:rFonts w:cs="Simplified Arabic"/>
                <w:sz w:val="8"/>
                <w:szCs w:val="8"/>
                <w:rtl/>
              </w:rPr>
            </w:pPr>
          </w:p>
        </w:tc>
      </w:tr>
      <w:tr w:rsidR="00AA3597" w:rsidRPr="0002080F" w:rsidTr="004D2073">
        <w:trPr>
          <w:trHeight w:val="20"/>
          <w:jc w:val="center"/>
        </w:trPr>
        <w:tc>
          <w:tcPr>
            <w:tcW w:w="1071" w:type="dxa"/>
          </w:tcPr>
          <w:p w:rsidR="00AA3597" w:rsidRPr="0002080F" w:rsidRDefault="00AA3597" w:rsidP="00261400">
            <w:pPr>
              <w:jc w:val="center"/>
              <w:rPr>
                <w:rFonts w:cs="Simplified Arabic"/>
                <w:b/>
                <w:bCs/>
                <w:sz w:val="24"/>
                <w:szCs w:val="24"/>
                <w:rtl/>
              </w:rPr>
            </w:pPr>
            <w:r>
              <w:rPr>
                <w:rFonts w:cs="Simplified Arabic" w:hint="cs"/>
                <w:b/>
                <w:bCs/>
                <w:sz w:val="24"/>
                <w:szCs w:val="24"/>
                <w:rtl/>
              </w:rPr>
              <w:t>13</w:t>
            </w:r>
          </w:p>
        </w:tc>
        <w:tc>
          <w:tcPr>
            <w:tcW w:w="5812" w:type="dxa"/>
          </w:tcPr>
          <w:p w:rsidR="00AA3597" w:rsidRPr="0002080F" w:rsidRDefault="00AA3597" w:rsidP="00261400">
            <w:pPr>
              <w:ind w:right="360"/>
              <w:rPr>
                <w:rFonts w:cs="Simplified Arabic"/>
                <w:b/>
                <w:bCs/>
                <w:sz w:val="16"/>
                <w:szCs w:val="16"/>
                <w:rtl/>
              </w:rPr>
            </w:pPr>
            <w:r w:rsidRPr="0002080F">
              <w:rPr>
                <w:rFonts w:cs="Simplified Arabic" w:hint="cs"/>
                <w:b/>
                <w:bCs/>
                <w:sz w:val="24"/>
                <w:szCs w:val="24"/>
                <w:rtl/>
              </w:rPr>
              <w:t>النتائج الرئيسية</w:t>
            </w:r>
          </w:p>
        </w:tc>
        <w:tc>
          <w:tcPr>
            <w:tcW w:w="1778" w:type="dxa"/>
          </w:tcPr>
          <w:p w:rsidR="00AA3597" w:rsidRPr="00253C56" w:rsidRDefault="00AA3597" w:rsidP="00261400">
            <w:pPr>
              <w:jc w:val="lowKashida"/>
              <w:rPr>
                <w:rFonts w:cs="Simplified Arabic"/>
                <w:sz w:val="24"/>
                <w:szCs w:val="24"/>
                <w:rtl/>
              </w:rPr>
            </w:pPr>
            <w:r w:rsidRPr="00253C56">
              <w:rPr>
                <w:rFonts w:cs="Simplified Arabic" w:hint="cs"/>
                <w:sz w:val="24"/>
                <w:szCs w:val="24"/>
                <w:rtl/>
              </w:rPr>
              <w:t>الفصل الأول:</w:t>
            </w:r>
          </w:p>
        </w:tc>
      </w:tr>
      <w:tr w:rsidR="00AA3597" w:rsidRPr="0002080F" w:rsidTr="004D2073">
        <w:trPr>
          <w:trHeight w:val="183"/>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13</w:t>
            </w:r>
          </w:p>
        </w:tc>
        <w:tc>
          <w:tcPr>
            <w:tcW w:w="5812" w:type="dxa"/>
            <w:vAlign w:val="center"/>
          </w:tcPr>
          <w:p w:rsidR="00AA3597" w:rsidRPr="0002080F" w:rsidRDefault="00AA3597" w:rsidP="00F90478">
            <w:pPr>
              <w:pStyle w:val="BodyText"/>
              <w:ind w:right="719"/>
              <w:jc w:val="left"/>
              <w:rPr>
                <w:sz w:val="24"/>
                <w:szCs w:val="24"/>
                <w:rtl/>
              </w:rPr>
            </w:pPr>
            <w:r w:rsidRPr="0002080F">
              <w:rPr>
                <w:rFonts w:hint="cs"/>
                <w:sz w:val="24"/>
                <w:szCs w:val="24"/>
                <w:rtl/>
              </w:rPr>
              <w:t>1.1</w:t>
            </w:r>
            <w:r>
              <w:rPr>
                <w:rFonts w:hint="cs"/>
                <w:sz w:val="24"/>
                <w:szCs w:val="24"/>
                <w:rtl/>
              </w:rPr>
              <w:t xml:space="preserve"> </w:t>
            </w:r>
            <w:r w:rsidRPr="0002080F">
              <w:rPr>
                <w:rFonts w:hint="cs"/>
                <w:sz w:val="24"/>
                <w:szCs w:val="24"/>
                <w:rtl/>
              </w:rPr>
              <w:t xml:space="preserve">الطاقة الاستيعابية للفنادق حسب المنطقة </w:t>
            </w:r>
            <w:r w:rsidR="00497590">
              <w:rPr>
                <w:rFonts w:hint="cs"/>
                <w:sz w:val="24"/>
                <w:szCs w:val="24"/>
                <w:rtl/>
              </w:rPr>
              <w:t>آ</w:t>
            </w:r>
            <w:r w:rsidR="005008E1">
              <w:rPr>
                <w:rFonts w:hint="cs"/>
                <w:sz w:val="24"/>
                <w:szCs w:val="24"/>
                <w:rtl/>
              </w:rPr>
              <w:t>ذار</w:t>
            </w:r>
            <w:r w:rsidR="00AA5B21">
              <w:rPr>
                <w:rFonts w:hint="cs"/>
                <w:sz w:val="24"/>
                <w:szCs w:val="24"/>
                <w:rtl/>
              </w:rPr>
              <w:t>،</w:t>
            </w:r>
            <w:r>
              <w:rPr>
                <w:rFonts w:hint="cs"/>
                <w:sz w:val="24"/>
                <w:szCs w:val="24"/>
                <w:rtl/>
              </w:rPr>
              <w:t xml:space="preserve"> </w:t>
            </w:r>
            <w:r w:rsidR="005008E1">
              <w:rPr>
                <w:rFonts w:hint="cs"/>
                <w:sz w:val="24"/>
                <w:szCs w:val="24"/>
                <w:rtl/>
              </w:rPr>
              <w:t>2014</w:t>
            </w:r>
            <w:r>
              <w:rPr>
                <w:rFonts w:hint="cs"/>
                <w:sz w:val="24"/>
                <w:szCs w:val="24"/>
                <w:rtl/>
              </w:rPr>
              <w:t xml:space="preserve">      </w:t>
            </w:r>
            <w:r w:rsidRPr="0002080F">
              <w:rPr>
                <w:rFonts w:hint="cs"/>
                <w:sz w:val="24"/>
                <w:szCs w:val="24"/>
                <w:rtl/>
              </w:rPr>
              <w:t xml:space="preserve"> </w:t>
            </w:r>
          </w:p>
        </w:tc>
        <w:tc>
          <w:tcPr>
            <w:tcW w:w="1778" w:type="dxa"/>
          </w:tcPr>
          <w:p w:rsidR="00AA3597" w:rsidRPr="00253C56" w:rsidRDefault="00AA3597" w:rsidP="00261400">
            <w:pPr>
              <w:rPr>
                <w:rFonts w:cs="Simplified Arabic"/>
                <w:sz w:val="24"/>
                <w:szCs w:val="24"/>
                <w:rtl/>
              </w:rPr>
            </w:pPr>
          </w:p>
        </w:tc>
      </w:tr>
      <w:tr w:rsidR="00AA3597" w:rsidRPr="0002080F" w:rsidTr="004D2073">
        <w:trPr>
          <w:trHeight w:val="20"/>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13</w:t>
            </w:r>
          </w:p>
        </w:tc>
        <w:tc>
          <w:tcPr>
            <w:tcW w:w="5812" w:type="dxa"/>
            <w:vAlign w:val="center"/>
          </w:tcPr>
          <w:p w:rsidR="00AA3597" w:rsidRPr="0002080F" w:rsidRDefault="00AA3597" w:rsidP="005D2E2D">
            <w:pPr>
              <w:pStyle w:val="BodyText"/>
              <w:ind w:right="719"/>
              <w:jc w:val="left"/>
              <w:rPr>
                <w:sz w:val="24"/>
                <w:szCs w:val="24"/>
                <w:rtl/>
              </w:rPr>
            </w:pPr>
            <w:r w:rsidRPr="0002080F">
              <w:rPr>
                <w:rFonts w:hint="cs"/>
                <w:sz w:val="24"/>
                <w:szCs w:val="24"/>
                <w:rtl/>
              </w:rPr>
              <w:t>2</w:t>
            </w:r>
            <w:r w:rsidRPr="0002080F">
              <w:rPr>
                <w:sz w:val="24"/>
                <w:szCs w:val="24"/>
                <w:rtl/>
              </w:rPr>
              <w:t>.</w:t>
            </w:r>
            <w:r w:rsidRPr="0002080F">
              <w:rPr>
                <w:rFonts w:hint="cs"/>
                <w:sz w:val="24"/>
                <w:szCs w:val="24"/>
                <w:rtl/>
              </w:rPr>
              <w:t>1</w:t>
            </w:r>
            <w:r w:rsidRPr="0002080F">
              <w:rPr>
                <w:sz w:val="24"/>
                <w:szCs w:val="24"/>
                <w:rtl/>
              </w:rPr>
              <w:t xml:space="preserve"> إشغال الغرف </w:t>
            </w:r>
            <w:r w:rsidRPr="0002080F">
              <w:rPr>
                <w:rFonts w:hint="eastAsia"/>
                <w:sz w:val="24"/>
                <w:szCs w:val="24"/>
                <w:rtl/>
              </w:rPr>
              <w:t>الفندقية</w:t>
            </w:r>
            <w:r w:rsidRPr="0002080F">
              <w:rPr>
                <w:sz w:val="24"/>
                <w:szCs w:val="24"/>
                <w:rtl/>
              </w:rPr>
              <w:t xml:space="preserve"> خلال الربع </w:t>
            </w:r>
            <w:r w:rsidR="005008E1">
              <w:rPr>
                <w:rFonts w:hint="cs"/>
                <w:sz w:val="24"/>
                <w:szCs w:val="24"/>
                <w:rtl/>
              </w:rPr>
              <w:t>الأول</w:t>
            </w:r>
            <w:r w:rsidR="005D2E2D">
              <w:rPr>
                <w:rFonts w:hint="cs"/>
                <w:sz w:val="24"/>
                <w:szCs w:val="24"/>
                <w:rtl/>
              </w:rPr>
              <w:t xml:space="preserve">، </w:t>
            </w:r>
            <w:r w:rsidR="005008E1">
              <w:rPr>
                <w:rFonts w:hint="cs"/>
                <w:sz w:val="24"/>
                <w:szCs w:val="24"/>
                <w:rtl/>
              </w:rPr>
              <w:t>2014</w:t>
            </w:r>
          </w:p>
        </w:tc>
        <w:tc>
          <w:tcPr>
            <w:tcW w:w="1778" w:type="dxa"/>
          </w:tcPr>
          <w:p w:rsidR="00AA3597" w:rsidRPr="00253C56" w:rsidRDefault="00AA3597" w:rsidP="00261400">
            <w:pPr>
              <w:rPr>
                <w:rFonts w:cs="Simplified Arabic"/>
                <w:sz w:val="24"/>
                <w:szCs w:val="24"/>
                <w:rtl/>
              </w:rPr>
            </w:pPr>
          </w:p>
        </w:tc>
      </w:tr>
      <w:tr w:rsidR="00AA3597" w:rsidRPr="0002080F" w:rsidTr="004D2073">
        <w:trPr>
          <w:trHeight w:val="20"/>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14</w:t>
            </w:r>
          </w:p>
        </w:tc>
        <w:tc>
          <w:tcPr>
            <w:tcW w:w="5812" w:type="dxa"/>
            <w:vAlign w:val="center"/>
          </w:tcPr>
          <w:p w:rsidR="00AA3597" w:rsidRPr="0002080F" w:rsidRDefault="00AA3597" w:rsidP="005008E1">
            <w:pPr>
              <w:pStyle w:val="BodyText"/>
              <w:ind w:right="719"/>
              <w:jc w:val="left"/>
              <w:rPr>
                <w:sz w:val="24"/>
                <w:szCs w:val="24"/>
                <w:rtl/>
              </w:rPr>
            </w:pPr>
            <w:r w:rsidRPr="0002080F">
              <w:rPr>
                <w:rFonts w:hint="cs"/>
                <w:sz w:val="24"/>
                <w:szCs w:val="24"/>
                <w:rtl/>
              </w:rPr>
              <w:t>3</w:t>
            </w:r>
            <w:r w:rsidRPr="0002080F">
              <w:rPr>
                <w:sz w:val="24"/>
                <w:szCs w:val="24"/>
                <w:rtl/>
              </w:rPr>
              <w:t>.</w:t>
            </w:r>
            <w:r w:rsidRPr="0002080F">
              <w:rPr>
                <w:rFonts w:hint="cs"/>
                <w:sz w:val="24"/>
                <w:szCs w:val="24"/>
                <w:rtl/>
              </w:rPr>
              <w:t>1</w:t>
            </w:r>
            <w:r w:rsidRPr="0002080F">
              <w:rPr>
                <w:sz w:val="24"/>
                <w:szCs w:val="24"/>
                <w:rtl/>
              </w:rPr>
              <w:t xml:space="preserve"> العاملون في </w:t>
            </w:r>
            <w:r w:rsidRPr="0002080F">
              <w:rPr>
                <w:rFonts w:hint="eastAsia"/>
                <w:sz w:val="24"/>
                <w:szCs w:val="24"/>
                <w:rtl/>
              </w:rPr>
              <w:t>الفنادق</w:t>
            </w:r>
            <w:r w:rsidRPr="0002080F">
              <w:rPr>
                <w:sz w:val="24"/>
                <w:szCs w:val="24"/>
                <w:rtl/>
              </w:rPr>
              <w:t xml:space="preserve"> خلال الربع </w:t>
            </w:r>
            <w:r w:rsidR="005008E1">
              <w:rPr>
                <w:rFonts w:hint="cs"/>
                <w:sz w:val="24"/>
                <w:szCs w:val="24"/>
                <w:rtl/>
              </w:rPr>
              <w:t>الأول</w:t>
            </w:r>
            <w:r w:rsidR="005D2E2D">
              <w:rPr>
                <w:rFonts w:hint="cs"/>
                <w:sz w:val="24"/>
                <w:szCs w:val="24"/>
                <w:rtl/>
              </w:rPr>
              <w:t>،</w:t>
            </w:r>
            <w:r w:rsidR="005008E1" w:rsidRPr="0002080F">
              <w:rPr>
                <w:sz w:val="24"/>
                <w:szCs w:val="24"/>
                <w:rtl/>
              </w:rPr>
              <w:t xml:space="preserve"> </w:t>
            </w:r>
            <w:r w:rsidR="005008E1">
              <w:rPr>
                <w:rFonts w:hint="cs"/>
                <w:sz w:val="24"/>
                <w:szCs w:val="24"/>
                <w:rtl/>
              </w:rPr>
              <w:t>2014</w:t>
            </w:r>
          </w:p>
        </w:tc>
        <w:tc>
          <w:tcPr>
            <w:tcW w:w="1778" w:type="dxa"/>
          </w:tcPr>
          <w:p w:rsidR="00AA3597" w:rsidRPr="00253C56" w:rsidRDefault="00AA3597" w:rsidP="00261400">
            <w:pPr>
              <w:pStyle w:val="BodyText"/>
              <w:ind w:right="719"/>
              <w:jc w:val="left"/>
              <w:rPr>
                <w:sz w:val="24"/>
                <w:szCs w:val="24"/>
                <w:rtl/>
              </w:rPr>
            </w:pPr>
          </w:p>
        </w:tc>
      </w:tr>
      <w:tr w:rsidR="00AA3597" w:rsidRPr="0002080F" w:rsidTr="004D2073">
        <w:trPr>
          <w:trHeight w:val="20"/>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14</w:t>
            </w:r>
          </w:p>
        </w:tc>
        <w:tc>
          <w:tcPr>
            <w:tcW w:w="5812" w:type="dxa"/>
            <w:vAlign w:val="center"/>
          </w:tcPr>
          <w:p w:rsidR="00AA3597" w:rsidRPr="0002080F" w:rsidRDefault="00AA3597" w:rsidP="005008E1">
            <w:pPr>
              <w:pStyle w:val="BodyText"/>
              <w:ind w:right="719"/>
              <w:jc w:val="left"/>
              <w:rPr>
                <w:sz w:val="24"/>
                <w:szCs w:val="24"/>
                <w:rtl/>
              </w:rPr>
            </w:pPr>
            <w:r w:rsidRPr="0002080F">
              <w:rPr>
                <w:rFonts w:hint="cs"/>
                <w:sz w:val="24"/>
                <w:szCs w:val="24"/>
                <w:rtl/>
              </w:rPr>
              <w:t>4</w:t>
            </w:r>
            <w:r w:rsidRPr="0002080F">
              <w:rPr>
                <w:sz w:val="24"/>
                <w:szCs w:val="24"/>
                <w:rtl/>
              </w:rPr>
              <w:t>.</w:t>
            </w:r>
            <w:r w:rsidRPr="0002080F">
              <w:rPr>
                <w:rFonts w:hint="cs"/>
                <w:sz w:val="24"/>
                <w:szCs w:val="24"/>
                <w:rtl/>
              </w:rPr>
              <w:t>1</w:t>
            </w:r>
            <w:r w:rsidRPr="0002080F">
              <w:rPr>
                <w:sz w:val="24"/>
                <w:szCs w:val="24"/>
                <w:rtl/>
              </w:rPr>
              <w:t xml:space="preserve"> النزلاء وليالي </w:t>
            </w:r>
            <w:r w:rsidRPr="0002080F">
              <w:rPr>
                <w:rFonts w:hint="eastAsia"/>
                <w:sz w:val="24"/>
                <w:szCs w:val="24"/>
                <w:rtl/>
              </w:rPr>
              <w:t>المبيت</w:t>
            </w:r>
            <w:r w:rsidRPr="0002080F">
              <w:rPr>
                <w:sz w:val="24"/>
                <w:szCs w:val="24"/>
                <w:rtl/>
              </w:rPr>
              <w:t xml:space="preserve"> خلال الربع </w:t>
            </w:r>
            <w:r w:rsidR="005008E1">
              <w:rPr>
                <w:rFonts w:hint="cs"/>
                <w:sz w:val="24"/>
                <w:szCs w:val="24"/>
                <w:rtl/>
              </w:rPr>
              <w:t>الأول</w:t>
            </w:r>
            <w:r w:rsidR="005D2E2D">
              <w:rPr>
                <w:rFonts w:hint="cs"/>
                <w:sz w:val="24"/>
                <w:szCs w:val="24"/>
                <w:rtl/>
              </w:rPr>
              <w:t>،</w:t>
            </w:r>
            <w:r w:rsidR="005008E1" w:rsidRPr="0002080F">
              <w:rPr>
                <w:sz w:val="24"/>
                <w:szCs w:val="24"/>
                <w:rtl/>
              </w:rPr>
              <w:t xml:space="preserve"> </w:t>
            </w:r>
            <w:r w:rsidR="005008E1">
              <w:rPr>
                <w:rFonts w:hint="cs"/>
                <w:sz w:val="24"/>
                <w:szCs w:val="24"/>
                <w:rtl/>
              </w:rPr>
              <w:t>2014</w:t>
            </w:r>
            <w:r w:rsidRPr="0002080F">
              <w:rPr>
                <w:sz w:val="24"/>
                <w:szCs w:val="24"/>
                <w:rtl/>
              </w:rPr>
              <w:t xml:space="preserve"> </w:t>
            </w:r>
          </w:p>
        </w:tc>
        <w:tc>
          <w:tcPr>
            <w:tcW w:w="1778" w:type="dxa"/>
          </w:tcPr>
          <w:p w:rsidR="00AA3597" w:rsidRPr="00253C56" w:rsidRDefault="00AA3597" w:rsidP="00261400">
            <w:pPr>
              <w:pStyle w:val="BodyText"/>
              <w:ind w:right="719"/>
              <w:jc w:val="left"/>
              <w:rPr>
                <w:sz w:val="24"/>
                <w:szCs w:val="24"/>
                <w:rtl/>
              </w:rPr>
            </w:pPr>
          </w:p>
        </w:tc>
      </w:tr>
      <w:tr w:rsidR="00AA3597" w:rsidRPr="0002080F" w:rsidTr="004D2073">
        <w:trPr>
          <w:trHeight w:val="20"/>
          <w:jc w:val="center"/>
        </w:trPr>
        <w:tc>
          <w:tcPr>
            <w:tcW w:w="1071" w:type="dxa"/>
            <w:vAlign w:val="center"/>
          </w:tcPr>
          <w:p w:rsidR="00AA3597" w:rsidRPr="0002080F" w:rsidRDefault="009C7D24" w:rsidP="00261400">
            <w:pPr>
              <w:jc w:val="center"/>
              <w:rPr>
                <w:rFonts w:cs="Simplified Arabic"/>
                <w:sz w:val="24"/>
                <w:szCs w:val="24"/>
                <w:rtl/>
              </w:rPr>
            </w:pPr>
            <w:r>
              <w:rPr>
                <w:rFonts w:cs="Simplified Arabic"/>
                <w:sz w:val="24"/>
                <w:szCs w:val="24"/>
              </w:rPr>
              <w:t>15</w:t>
            </w:r>
          </w:p>
        </w:tc>
        <w:tc>
          <w:tcPr>
            <w:tcW w:w="5812" w:type="dxa"/>
            <w:vAlign w:val="center"/>
          </w:tcPr>
          <w:p w:rsidR="00AA3597" w:rsidRPr="0002080F" w:rsidRDefault="00AA3597" w:rsidP="005008E1">
            <w:pPr>
              <w:pStyle w:val="BodyText"/>
              <w:ind w:right="719"/>
              <w:jc w:val="left"/>
              <w:rPr>
                <w:sz w:val="24"/>
                <w:szCs w:val="24"/>
                <w:rtl/>
              </w:rPr>
            </w:pPr>
            <w:r w:rsidRPr="0002080F">
              <w:rPr>
                <w:rFonts w:hint="cs"/>
                <w:sz w:val="24"/>
                <w:szCs w:val="24"/>
                <w:rtl/>
              </w:rPr>
              <w:t>5</w:t>
            </w:r>
            <w:r w:rsidRPr="0002080F">
              <w:rPr>
                <w:sz w:val="24"/>
                <w:szCs w:val="24"/>
                <w:rtl/>
              </w:rPr>
              <w:t>.</w:t>
            </w:r>
            <w:r w:rsidRPr="0002080F">
              <w:rPr>
                <w:rFonts w:hint="cs"/>
                <w:sz w:val="24"/>
                <w:szCs w:val="24"/>
                <w:rtl/>
              </w:rPr>
              <w:t>1</w:t>
            </w:r>
            <w:r w:rsidRPr="0002080F">
              <w:rPr>
                <w:sz w:val="24"/>
                <w:szCs w:val="24"/>
                <w:rtl/>
              </w:rPr>
              <w:t xml:space="preserve"> معدل مدة الإقامة خلال الربع </w:t>
            </w:r>
            <w:r w:rsidR="005008E1">
              <w:rPr>
                <w:rFonts w:hint="cs"/>
                <w:sz w:val="24"/>
                <w:szCs w:val="24"/>
                <w:rtl/>
              </w:rPr>
              <w:t>الأول</w:t>
            </w:r>
            <w:r w:rsidR="005D2E2D">
              <w:rPr>
                <w:rFonts w:hint="cs"/>
                <w:sz w:val="24"/>
                <w:szCs w:val="24"/>
                <w:rtl/>
              </w:rPr>
              <w:t>،</w:t>
            </w:r>
            <w:r w:rsidR="005008E1" w:rsidRPr="0002080F">
              <w:rPr>
                <w:sz w:val="24"/>
                <w:szCs w:val="24"/>
                <w:rtl/>
              </w:rPr>
              <w:t xml:space="preserve"> </w:t>
            </w:r>
            <w:r w:rsidR="005008E1">
              <w:rPr>
                <w:rFonts w:hint="cs"/>
                <w:sz w:val="24"/>
                <w:szCs w:val="24"/>
                <w:rtl/>
              </w:rPr>
              <w:t>2014</w:t>
            </w:r>
          </w:p>
        </w:tc>
        <w:tc>
          <w:tcPr>
            <w:tcW w:w="1778" w:type="dxa"/>
          </w:tcPr>
          <w:p w:rsidR="00AA3597" w:rsidRPr="00253C56" w:rsidRDefault="00AA3597" w:rsidP="00261400">
            <w:pPr>
              <w:rPr>
                <w:rFonts w:cs="Simplified Arabic"/>
                <w:sz w:val="24"/>
                <w:szCs w:val="24"/>
                <w:rtl/>
              </w:rPr>
            </w:pPr>
          </w:p>
        </w:tc>
      </w:tr>
      <w:tr w:rsidR="00AA3597" w:rsidRPr="00101A12" w:rsidTr="004D2073">
        <w:trPr>
          <w:trHeight w:val="135"/>
          <w:jc w:val="center"/>
        </w:trPr>
        <w:tc>
          <w:tcPr>
            <w:tcW w:w="1071" w:type="dxa"/>
            <w:vAlign w:val="center"/>
          </w:tcPr>
          <w:p w:rsidR="00AA3597" w:rsidRPr="00101A12" w:rsidRDefault="00AA3597" w:rsidP="00261400">
            <w:pPr>
              <w:jc w:val="center"/>
              <w:rPr>
                <w:rFonts w:cs="Simplified Arabic"/>
                <w:sz w:val="8"/>
                <w:szCs w:val="8"/>
                <w:rtl/>
              </w:rPr>
            </w:pPr>
          </w:p>
        </w:tc>
        <w:tc>
          <w:tcPr>
            <w:tcW w:w="5812" w:type="dxa"/>
            <w:vAlign w:val="center"/>
          </w:tcPr>
          <w:p w:rsidR="00AA3597" w:rsidRPr="00101A12" w:rsidRDefault="00AA3597" w:rsidP="00261400">
            <w:pPr>
              <w:pStyle w:val="BodyText"/>
              <w:ind w:right="719"/>
              <w:jc w:val="left"/>
              <w:rPr>
                <w:sz w:val="8"/>
                <w:szCs w:val="8"/>
                <w:rtl/>
              </w:rPr>
            </w:pPr>
          </w:p>
        </w:tc>
        <w:tc>
          <w:tcPr>
            <w:tcW w:w="1778" w:type="dxa"/>
          </w:tcPr>
          <w:p w:rsidR="00AA3597" w:rsidRPr="00101A12" w:rsidRDefault="00AA3597" w:rsidP="00261400">
            <w:pPr>
              <w:rPr>
                <w:rFonts w:cs="Simplified Arabic"/>
                <w:sz w:val="8"/>
                <w:szCs w:val="8"/>
                <w:rtl/>
              </w:rPr>
            </w:pPr>
          </w:p>
        </w:tc>
      </w:tr>
      <w:tr w:rsidR="00AA3597" w:rsidRPr="0002080F" w:rsidTr="004D2073">
        <w:trPr>
          <w:trHeight w:val="20"/>
          <w:jc w:val="center"/>
        </w:trPr>
        <w:tc>
          <w:tcPr>
            <w:tcW w:w="1071" w:type="dxa"/>
            <w:vAlign w:val="center"/>
          </w:tcPr>
          <w:p w:rsidR="00AA3597" w:rsidRPr="009F7AC9" w:rsidRDefault="00AA3597" w:rsidP="00261400">
            <w:pPr>
              <w:jc w:val="center"/>
              <w:rPr>
                <w:rFonts w:cs="Simplified Arabic"/>
                <w:b/>
                <w:bCs/>
                <w:sz w:val="24"/>
                <w:szCs w:val="24"/>
                <w:rtl/>
              </w:rPr>
            </w:pPr>
            <w:r w:rsidRPr="009F7AC9">
              <w:rPr>
                <w:rFonts w:cs="Simplified Arabic" w:hint="cs"/>
                <w:b/>
                <w:bCs/>
                <w:sz w:val="24"/>
                <w:szCs w:val="24"/>
                <w:rtl/>
              </w:rPr>
              <w:t>17</w:t>
            </w:r>
          </w:p>
        </w:tc>
        <w:tc>
          <w:tcPr>
            <w:tcW w:w="5812" w:type="dxa"/>
            <w:vAlign w:val="center"/>
          </w:tcPr>
          <w:p w:rsidR="00AA3597" w:rsidRPr="00101A12" w:rsidRDefault="00AA3597" w:rsidP="00261400">
            <w:pPr>
              <w:pStyle w:val="Heading1"/>
              <w:tabs>
                <w:tab w:val="right" w:pos="5454"/>
              </w:tabs>
              <w:ind w:right="0"/>
              <w:jc w:val="right"/>
              <w:rPr>
                <w:rFonts w:cs="Simplified Arabic"/>
                <w:sz w:val="24"/>
                <w:szCs w:val="24"/>
              </w:rPr>
            </w:pPr>
            <w:r w:rsidRPr="00101A12">
              <w:rPr>
                <w:rFonts w:cs="Simplified Arabic"/>
                <w:sz w:val="24"/>
                <w:szCs w:val="24"/>
                <w:rtl/>
              </w:rPr>
              <w:t>المنهجية</w:t>
            </w:r>
            <w:r w:rsidRPr="00101A12">
              <w:rPr>
                <w:rFonts w:cs="Simplified Arabic" w:hint="cs"/>
                <w:sz w:val="24"/>
                <w:szCs w:val="24"/>
                <w:rtl/>
              </w:rPr>
              <w:t xml:space="preserve"> والجودة</w:t>
            </w:r>
          </w:p>
        </w:tc>
        <w:tc>
          <w:tcPr>
            <w:tcW w:w="1778" w:type="dxa"/>
          </w:tcPr>
          <w:p w:rsidR="00AA3597" w:rsidRPr="00253C56" w:rsidRDefault="00AA3597" w:rsidP="00261400">
            <w:pPr>
              <w:rPr>
                <w:rFonts w:cs="Simplified Arabic"/>
                <w:sz w:val="24"/>
                <w:szCs w:val="24"/>
                <w:rtl/>
              </w:rPr>
            </w:pPr>
            <w:r w:rsidRPr="00253C56">
              <w:rPr>
                <w:rFonts w:cs="Simplified Arabic" w:hint="cs"/>
                <w:sz w:val="24"/>
                <w:szCs w:val="24"/>
                <w:rtl/>
              </w:rPr>
              <w:t>الفصل الثاني</w:t>
            </w:r>
            <w:r>
              <w:rPr>
                <w:rFonts w:cs="Simplified Arabic" w:hint="cs"/>
                <w:sz w:val="24"/>
                <w:szCs w:val="24"/>
                <w:rtl/>
              </w:rPr>
              <w:t>:</w:t>
            </w:r>
          </w:p>
        </w:tc>
      </w:tr>
      <w:tr w:rsidR="00AA3597" w:rsidRPr="0002080F" w:rsidTr="004D2073">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17</w:t>
            </w:r>
          </w:p>
        </w:tc>
        <w:tc>
          <w:tcPr>
            <w:tcW w:w="5812" w:type="dxa"/>
            <w:vAlign w:val="center"/>
          </w:tcPr>
          <w:p w:rsidR="00AA3597" w:rsidRPr="00101A12" w:rsidRDefault="00AA3597" w:rsidP="004D2073">
            <w:pPr>
              <w:numPr>
                <w:ilvl w:val="12"/>
                <w:numId w:val="0"/>
              </w:numPr>
              <w:jc w:val="lowKashida"/>
              <w:rPr>
                <w:rFonts w:cs="Simplified Arabic"/>
                <w:sz w:val="24"/>
                <w:szCs w:val="24"/>
                <w:rtl/>
              </w:rPr>
            </w:pPr>
            <w:r w:rsidRPr="00101A12">
              <w:rPr>
                <w:rFonts w:cs="Simplified Arabic"/>
                <w:sz w:val="24"/>
                <w:szCs w:val="24"/>
                <w:rtl/>
              </w:rPr>
              <w:t>1.</w:t>
            </w:r>
            <w:r w:rsidRPr="00101A12">
              <w:rPr>
                <w:rFonts w:cs="Simplified Arabic" w:hint="cs"/>
                <w:sz w:val="24"/>
                <w:szCs w:val="24"/>
                <w:rtl/>
              </w:rPr>
              <w:t>2</w:t>
            </w:r>
            <w:r w:rsidRPr="00101A12">
              <w:rPr>
                <w:rFonts w:cs="Simplified Arabic"/>
                <w:sz w:val="24"/>
                <w:szCs w:val="24"/>
              </w:rPr>
              <w:t xml:space="preserve"> </w:t>
            </w:r>
            <w:r>
              <w:rPr>
                <w:rFonts w:cs="Simplified Arabic" w:hint="cs"/>
                <w:sz w:val="24"/>
                <w:szCs w:val="24"/>
                <w:rtl/>
              </w:rPr>
              <w:t>أهداف المسح</w:t>
            </w:r>
          </w:p>
        </w:tc>
        <w:tc>
          <w:tcPr>
            <w:tcW w:w="1778" w:type="dxa"/>
          </w:tcPr>
          <w:p w:rsidR="00AA3597" w:rsidRPr="00253C56" w:rsidRDefault="00AA3597" w:rsidP="00261400">
            <w:pPr>
              <w:rPr>
                <w:rFonts w:cs="Simplified Arabic"/>
                <w:sz w:val="24"/>
                <w:szCs w:val="24"/>
                <w:rtl/>
              </w:rPr>
            </w:pPr>
          </w:p>
        </w:tc>
      </w:tr>
      <w:tr w:rsidR="00AA3597" w:rsidRPr="0002080F" w:rsidTr="004D2073">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17</w:t>
            </w:r>
          </w:p>
        </w:tc>
        <w:tc>
          <w:tcPr>
            <w:tcW w:w="5812" w:type="dxa"/>
            <w:vAlign w:val="center"/>
          </w:tcPr>
          <w:p w:rsidR="00AA3597" w:rsidRPr="00101A12" w:rsidRDefault="004D2073" w:rsidP="004D2073">
            <w:pPr>
              <w:numPr>
                <w:ilvl w:val="12"/>
                <w:numId w:val="0"/>
              </w:numPr>
              <w:jc w:val="lowKashida"/>
              <w:rPr>
                <w:rFonts w:cs="Simplified Arabic"/>
                <w:sz w:val="24"/>
                <w:szCs w:val="24"/>
                <w:rtl/>
              </w:rPr>
            </w:pPr>
            <w:r>
              <w:rPr>
                <w:rFonts w:cs="Simplified Arabic"/>
                <w:sz w:val="24"/>
                <w:szCs w:val="24"/>
              </w:rPr>
              <w:t xml:space="preserve"> 2.2</w:t>
            </w:r>
            <w:r w:rsidR="00AA3597" w:rsidRPr="00101A12">
              <w:rPr>
                <w:rFonts w:cs="Simplified Arabic"/>
                <w:sz w:val="24"/>
                <w:szCs w:val="24"/>
                <w:rtl/>
              </w:rPr>
              <w:t>استمارة المسح</w:t>
            </w:r>
          </w:p>
        </w:tc>
        <w:tc>
          <w:tcPr>
            <w:tcW w:w="1778" w:type="dxa"/>
          </w:tcPr>
          <w:p w:rsidR="00AA3597" w:rsidRPr="00253C56" w:rsidRDefault="00AA3597" w:rsidP="00261400">
            <w:pPr>
              <w:rPr>
                <w:rFonts w:cs="Simplified Arabic"/>
                <w:sz w:val="24"/>
                <w:szCs w:val="24"/>
                <w:rtl/>
              </w:rPr>
            </w:pPr>
          </w:p>
        </w:tc>
      </w:tr>
      <w:tr w:rsidR="00AA3597" w:rsidRPr="0002080F" w:rsidTr="004D2073">
        <w:trPr>
          <w:trHeight w:val="20"/>
          <w:jc w:val="center"/>
        </w:trPr>
        <w:tc>
          <w:tcPr>
            <w:tcW w:w="1071" w:type="dxa"/>
            <w:vAlign w:val="center"/>
          </w:tcPr>
          <w:p w:rsidR="00AA3597" w:rsidRDefault="007D7C2A" w:rsidP="00261400">
            <w:pPr>
              <w:jc w:val="center"/>
              <w:rPr>
                <w:rFonts w:cs="Simplified Arabic"/>
                <w:sz w:val="24"/>
                <w:szCs w:val="24"/>
                <w:rtl/>
              </w:rPr>
            </w:pPr>
            <w:r>
              <w:rPr>
                <w:rFonts w:cs="Simplified Arabic"/>
                <w:sz w:val="24"/>
                <w:szCs w:val="24"/>
              </w:rPr>
              <w:t>17</w:t>
            </w:r>
          </w:p>
        </w:tc>
        <w:tc>
          <w:tcPr>
            <w:tcW w:w="5812" w:type="dxa"/>
            <w:vAlign w:val="center"/>
          </w:tcPr>
          <w:p w:rsidR="00AA3597" w:rsidRPr="00101A12" w:rsidRDefault="004D2073" w:rsidP="004D2073">
            <w:pPr>
              <w:numPr>
                <w:ilvl w:val="12"/>
                <w:numId w:val="0"/>
              </w:numPr>
              <w:jc w:val="lowKashida"/>
              <w:rPr>
                <w:rFonts w:cs="Simplified Arabic"/>
                <w:sz w:val="24"/>
                <w:szCs w:val="24"/>
                <w:rtl/>
              </w:rPr>
            </w:pPr>
            <w:r>
              <w:rPr>
                <w:rFonts w:cs="Simplified Arabic"/>
                <w:sz w:val="24"/>
                <w:szCs w:val="24"/>
              </w:rPr>
              <w:t xml:space="preserve"> 3.2</w:t>
            </w:r>
            <w:r w:rsidR="00AA3597" w:rsidRPr="00101A12">
              <w:rPr>
                <w:rFonts w:cs="Simplified Arabic"/>
                <w:sz w:val="24"/>
                <w:szCs w:val="24"/>
                <w:rtl/>
              </w:rPr>
              <w:t>إطار المسح والشمول</w:t>
            </w:r>
          </w:p>
        </w:tc>
        <w:tc>
          <w:tcPr>
            <w:tcW w:w="1778" w:type="dxa"/>
          </w:tcPr>
          <w:p w:rsidR="00AA3597" w:rsidRPr="00253C56" w:rsidRDefault="00AA3597" w:rsidP="00261400">
            <w:pPr>
              <w:rPr>
                <w:rFonts w:cs="Simplified Arabic"/>
                <w:sz w:val="24"/>
                <w:szCs w:val="24"/>
                <w:rtl/>
              </w:rPr>
            </w:pPr>
          </w:p>
        </w:tc>
      </w:tr>
      <w:tr w:rsidR="00AA3597" w:rsidRPr="0002080F" w:rsidTr="004D2073">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18</w:t>
            </w:r>
          </w:p>
        </w:tc>
        <w:tc>
          <w:tcPr>
            <w:tcW w:w="5812" w:type="dxa"/>
            <w:vAlign w:val="center"/>
          </w:tcPr>
          <w:p w:rsidR="00AA3597" w:rsidRPr="00101A12" w:rsidRDefault="00AA3597" w:rsidP="004D2073">
            <w:pPr>
              <w:numPr>
                <w:ilvl w:val="12"/>
                <w:numId w:val="0"/>
              </w:numPr>
              <w:jc w:val="lowKashida"/>
              <w:rPr>
                <w:rFonts w:cs="Simplified Arabic"/>
                <w:sz w:val="24"/>
                <w:szCs w:val="24"/>
                <w:rtl/>
              </w:rPr>
            </w:pPr>
            <w:r>
              <w:rPr>
                <w:rFonts w:cs="Simplified Arabic" w:hint="cs"/>
                <w:sz w:val="24"/>
                <w:szCs w:val="24"/>
                <w:rtl/>
              </w:rPr>
              <w:t xml:space="preserve">4.2 </w:t>
            </w:r>
            <w:r w:rsidRPr="00101A12">
              <w:rPr>
                <w:rFonts w:cs="Simplified Arabic"/>
                <w:sz w:val="24"/>
                <w:szCs w:val="24"/>
                <w:rtl/>
              </w:rPr>
              <w:t>العمليات الميدانية</w:t>
            </w:r>
          </w:p>
        </w:tc>
        <w:tc>
          <w:tcPr>
            <w:tcW w:w="1778" w:type="dxa"/>
          </w:tcPr>
          <w:p w:rsidR="00AA3597" w:rsidRPr="00253C56" w:rsidRDefault="00AA3597" w:rsidP="00261400">
            <w:pPr>
              <w:rPr>
                <w:rFonts w:cs="Simplified Arabic"/>
                <w:sz w:val="24"/>
                <w:szCs w:val="24"/>
                <w:rtl/>
              </w:rPr>
            </w:pPr>
          </w:p>
        </w:tc>
      </w:tr>
      <w:tr w:rsidR="00AA3597" w:rsidRPr="0002080F" w:rsidTr="004D2073">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18</w:t>
            </w:r>
          </w:p>
        </w:tc>
        <w:tc>
          <w:tcPr>
            <w:tcW w:w="5812" w:type="dxa"/>
            <w:vAlign w:val="center"/>
          </w:tcPr>
          <w:p w:rsidR="00AA3597" w:rsidRPr="00101A12" w:rsidRDefault="00AA3597" w:rsidP="004D2073">
            <w:pPr>
              <w:numPr>
                <w:ilvl w:val="12"/>
                <w:numId w:val="0"/>
              </w:numPr>
              <w:jc w:val="lowKashida"/>
              <w:rPr>
                <w:rFonts w:cs="Simplified Arabic"/>
                <w:sz w:val="24"/>
                <w:szCs w:val="24"/>
                <w:rtl/>
              </w:rPr>
            </w:pPr>
            <w:r w:rsidRPr="00101A12">
              <w:rPr>
                <w:rFonts w:cs="Simplified Arabic"/>
                <w:sz w:val="24"/>
                <w:szCs w:val="24"/>
                <w:rtl/>
              </w:rPr>
              <w:t>5.</w:t>
            </w:r>
            <w:r w:rsidRPr="00101A12">
              <w:rPr>
                <w:rFonts w:cs="Simplified Arabic" w:hint="cs"/>
                <w:sz w:val="24"/>
                <w:szCs w:val="24"/>
                <w:rtl/>
              </w:rPr>
              <w:t>2</w:t>
            </w:r>
            <w:r w:rsidRPr="00101A12">
              <w:rPr>
                <w:rFonts w:cs="Simplified Arabic"/>
                <w:sz w:val="24"/>
                <w:szCs w:val="24"/>
                <w:rtl/>
              </w:rPr>
              <w:t xml:space="preserve"> العمليات المكتبية</w:t>
            </w:r>
          </w:p>
        </w:tc>
        <w:tc>
          <w:tcPr>
            <w:tcW w:w="1778" w:type="dxa"/>
          </w:tcPr>
          <w:p w:rsidR="00AA3597" w:rsidRPr="00253C56" w:rsidRDefault="00AA3597" w:rsidP="00261400">
            <w:pPr>
              <w:rPr>
                <w:rFonts w:cs="Simplified Arabic"/>
                <w:sz w:val="24"/>
                <w:szCs w:val="24"/>
                <w:rtl/>
              </w:rPr>
            </w:pPr>
          </w:p>
        </w:tc>
      </w:tr>
      <w:tr w:rsidR="00AA3597" w:rsidRPr="0002080F" w:rsidTr="004D2073">
        <w:trPr>
          <w:trHeight w:val="20"/>
          <w:jc w:val="center"/>
        </w:trPr>
        <w:tc>
          <w:tcPr>
            <w:tcW w:w="1071" w:type="dxa"/>
            <w:vAlign w:val="center"/>
          </w:tcPr>
          <w:p w:rsidR="00AA3597" w:rsidRDefault="007D7C2A" w:rsidP="00261400">
            <w:pPr>
              <w:jc w:val="center"/>
              <w:rPr>
                <w:rFonts w:cs="Simplified Arabic"/>
                <w:sz w:val="24"/>
                <w:szCs w:val="24"/>
                <w:rtl/>
              </w:rPr>
            </w:pPr>
            <w:r>
              <w:rPr>
                <w:rFonts w:cs="Simplified Arabic"/>
                <w:sz w:val="24"/>
                <w:szCs w:val="24"/>
              </w:rPr>
              <w:t>18</w:t>
            </w:r>
          </w:p>
        </w:tc>
        <w:tc>
          <w:tcPr>
            <w:tcW w:w="5812" w:type="dxa"/>
            <w:vAlign w:val="center"/>
          </w:tcPr>
          <w:p w:rsidR="00AA3597" w:rsidRPr="00101A12" w:rsidRDefault="00AA3597" w:rsidP="004D2073">
            <w:pPr>
              <w:numPr>
                <w:ilvl w:val="12"/>
                <w:numId w:val="0"/>
              </w:numPr>
              <w:jc w:val="lowKashida"/>
              <w:rPr>
                <w:rFonts w:cs="Simplified Arabic"/>
                <w:sz w:val="24"/>
                <w:szCs w:val="24"/>
                <w:rtl/>
              </w:rPr>
            </w:pPr>
            <w:r w:rsidRPr="00101A12">
              <w:rPr>
                <w:rFonts w:cs="Simplified Arabic" w:hint="cs"/>
                <w:sz w:val="24"/>
                <w:szCs w:val="24"/>
                <w:rtl/>
              </w:rPr>
              <w:t>6</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معالجة البيانات</w:t>
            </w:r>
          </w:p>
        </w:tc>
        <w:tc>
          <w:tcPr>
            <w:tcW w:w="1778" w:type="dxa"/>
          </w:tcPr>
          <w:p w:rsidR="00AA3597" w:rsidRPr="00253C56" w:rsidRDefault="00AA3597" w:rsidP="00261400">
            <w:pPr>
              <w:rPr>
                <w:rFonts w:cs="Simplified Arabic"/>
                <w:sz w:val="24"/>
                <w:szCs w:val="24"/>
                <w:rtl/>
              </w:rPr>
            </w:pPr>
          </w:p>
        </w:tc>
      </w:tr>
      <w:tr w:rsidR="00AA3597" w:rsidRPr="0002080F" w:rsidTr="004D2073">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19</w:t>
            </w:r>
          </w:p>
        </w:tc>
        <w:tc>
          <w:tcPr>
            <w:tcW w:w="5812" w:type="dxa"/>
            <w:vAlign w:val="center"/>
          </w:tcPr>
          <w:p w:rsidR="00AA3597" w:rsidRPr="00101A12" w:rsidRDefault="004D2073" w:rsidP="004D2073">
            <w:pPr>
              <w:numPr>
                <w:ilvl w:val="12"/>
                <w:numId w:val="0"/>
              </w:numPr>
              <w:jc w:val="lowKashida"/>
              <w:rPr>
                <w:rFonts w:cs="Simplified Arabic"/>
                <w:sz w:val="24"/>
                <w:szCs w:val="24"/>
                <w:rtl/>
              </w:rPr>
            </w:pPr>
            <w:r>
              <w:rPr>
                <w:rFonts w:cs="Simplified Arabic"/>
                <w:sz w:val="24"/>
                <w:szCs w:val="24"/>
              </w:rPr>
              <w:t>7</w:t>
            </w:r>
            <w:r w:rsidR="00AA3597">
              <w:rPr>
                <w:rFonts w:cs="Simplified Arabic" w:hint="cs"/>
                <w:sz w:val="24"/>
                <w:szCs w:val="24"/>
                <w:rtl/>
              </w:rPr>
              <w:t>.2</w:t>
            </w:r>
            <w:r w:rsidR="00AA3597" w:rsidRPr="004D2073">
              <w:rPr>
                <w:rFonts w:cs="Simplified Arabic"/>
                <w:sz w:val="24"/>
                <w:szCs w:val="24"/>
                <w:rtl/>
              </w:rPr>
              <w:t xml:space="preserve"> </w:t>
            </w:r>
            <w:r w:rsidR="00AA3597" w:rsidRPr="004D2073">
              <w:rPr>
                <w:rFonts w:cs="Simplified Arabic" w:hint="cs"/>
                <w:sz w:val="24"/>
                <w:szCs w:val="24"/>
                <w:rtl/>
              </w:rPr>
              <w:t>جودة البيانات</w:t>
            </w:r>
          </w:p>
        </w:tc>
        <w:tc>
          <w:tcPr>
            <w:tcW w:w="1778" w:type="dxa"/>
          </w:tcPr>
          <w:p w:rsidR="00AA3597" w:rsidRPr="00253C56" w:rsidRDefault="00AA3597" w:rsidP="00261400">
            <w:pPr>
              <w:rPr>
                <w:rFonts w:cs="Simplified Arabic"/>
                <w:sz w:val="24"/>
                <w:szCs w:val="24"/>
                <w:rtl/>
              </w:rPr>
            </w:pPr>
          </w:p>
        </w:tc>
      </w:tr>
      <w:tr w:rsidR="00AA3597" w:rsidRPr="0002080F" w:rsidTr="004D2073">
        <w:trPr>
          <w:trHeight w:val="20"/>
          <w:jc w:val="center"/>
        </w:trPr>
        <w:tc>
          <w:tcPr>
            <w:tcW w:w="1071" w:type="dxa"/>
            <w:vAlign w:val="center"/>
          </w:tcPr>
          <w:p w:rsidR="00AA3597" w:rsidRPr="002B555D" w:rsidRDefault="00AA3597" w:rsidP="00261400">
            <w:pPr>
              <w:jc w:val="center"/>
              <w:rPr>
                <w:rFonts w:cs="Simplified Arabic"/>
                <w:color w:val="000000"/>
                <w:sz w:val="24"/>
                <w:szCs w:val="24"/>
                <w:rtl/>
              </w:rPr>
            </w:pPr>
            <w:r w:rsidRPr="002B555D">
              <w:rPr>
                <w:rFonts w:cs="Simplified Arabic" w:hint="cs"/>
                <w:color w:val="000000"/>
                <w:sz w:val="24"/>
                <w:szCs w:val="24"/>
                <w:rtl/>
              </w:rPr>
              <w:t>20</w:t>
            </w:r>
          </w:p>
        </w:tc>
        <w:tc>
          <w:tcPr>
            <w:tcW w:w="5812" w:type="dxa"/>
            <w:vAlign w:val="center"/>
          </w:tcPr>
          <w:p w:rsidR="00AA3597" w:rsidRPr="004D2073" w:rsidRDefault="00AA3597" w:rsidP="004D2073">
            <w:pPr>
              <w:numPr>
                <w:ilvl w:val="12"/>
                <w:numId w:val="0"/>
              </w:numPr>
              <w:jc w:val="lowKashida"/>
              <w:rPr>
                <w:rFonts w:cs="Simplified Arabic"/>
                <w:sz w:val="24"/>
                <w:szCs w:val="24"/>
                <w:rtl/>
              </w:rPr>
            </w:pPr>
            <w:r w:rsidRPr="004D2073">
              <w:rPr>
                <w:rFonts w:cs="Simplified Arabic" w:hint="cs"/>
                <w:sz w:val="24"/>
                <w:szCs w:val="24"/>
                <w:rtl/>
              </w:rPr>
              <w:t>8.2</w:t>
            </w:r>
            <w:r w:rsidR="004D2073">
              <w:rPr>
                <w:rFonts w:cs="Simplified Arabic"/>
                <w:sz w:val="24"/>
                <w:szCs w:val="24"/>
              </w:rPr>
              <w:t xml:space="preserve"> </w:t>
            </w:r>
            <w:r w:rsidRPr="004D2073">
              <w:rPr>
                <w:rFonts w:cs="Simplified Arabic" w:hint="cs"/>
                <w:sz w:val="24"/>
                <w:szCs w:val="24"/>
                <w:rtl/>
              </w:rPr>
              <w:t>الملاحظات الفنية</w:t>
            </w:r>
          </w:p>
        </w:tc>
        <w:tc>
          <w:tcPr>
            <w:tcW w:w="1778" w:type="dxa"/>
          </w:tcPr>
          <w:p w:rsidR="00AA3597" w:rsidRPr="00253C56" w:rsidRDefault="00AA3597" w:rsidP="00261400">
            <w:pPr>
              <w:rPr>
                <w:rFonts w:cs="Simplified Arabic"/>
                <w:sz w:val="24"/>
                <w:szCs w:val="24"/>
                <w:rtl/>
              </w:rPr>
            </w:pPr>
          </w:p>
        </w:tc>
      </w:tr>
      <w:tr w:rsidR="00AA3597" w:rsidRPr="00253C56" w:rsidTr="004D2073">
        <w:trPr>
          <w:trHeight w:val="20"/>
          <w:jc w:val="center"/>
        </w:trPr>
        <w:tc>
          <w:tcPr>
            <w:tcW w:w="1071" w:type="dxa"/>
            <w:vAlign w:val="center"/>
          </w:tcPr>
          <w:p w:rsidR="00AA3597" w:rsidRPr="00253C56" w:rsidRDefault="00AA3597" w:rsidP="00261400">
            <w:pPr>
              <w:jc w:val="center"/>
              <w:rPr>
                <w:rFonts w:cs="Simplified Arabic"/>
                <w:b/>
                <w:bCs/>
                <w:sz w:val="8"/>
                <w:szCs w:val="8"/>
                <w:rtl/>
              </w:rPr>
            </w:pPr>
          </w:p>
        </w:tc>
        <w:tc>
          <w:tcPr>
            <w:tcW w:w="5812" w:type="dxa"/>
            <w:vAlign w:val="center"/>
          </w:tcPr>
          <w:p w:rsidR="00AA3597" w:rsidRPr="00253C56" w:rsidRDefault="00AA3597" w:rsidP="00261400">
            <w:pPr>
              <w:ind w:right="360"/>
              <w:rPr>
                <w:rFonts w:cs="Simplified Arabic"/>
                <w:b/>
                <w:bCs/>
                <w:sz w:val="8"/>
                <w:szCs w:val="8"/>
                <w:rtl/>
              </w:rPr>
            </w:pPr>
          </w:p>
        </w:tc>
        <w:tc>
          <w:tcPr>
            <w:tcW w:w="1778" w:type="dxa"/>
          </w:tcPr>
          <w:p w:rsidR="00AA3597" w:rsidRPr="00253C56" w:rsidRDefault="00AA3597" w:rsidP="00261400">
            <w:pPr>
              <w:ind w:right="360"/>
              <w:rPr>
                <w:rFonts w:cs="Simplified Arabic"/>
                <w:b/>
                <w:bCs/>
                <w:sz w:val="8"/>
                <w:szCs w:val="8"/>
                <w:rtl/>
              </w:rPr>
            </w:pPr>
          </w:p>
        </w:tc>
      </w:tr>
      <w:tr w:rsidR="00AA3597" w:rsidRPr="0002080F" w:rsidTr="004D2073">
        <w:trPr>
          <w:trHeight w:val="20"/>
          <w:jc w:val="center"/>
        </w:trPr>
        <w:tc>
          <w:tcPr>
            <w:tcW w:w="1071" w:type="dxa"/>
            <w:vAlign w:val="center"/>
          </w:tcPr>
          <w:p w:rsidR="00AA3597" w:rsidRPr="0002080F" w:rsidRDefault="00AA3597" w:rsidP="00261400">
            <w:pPr>
              <w:jc w:val="center"/>
              <w:rPr>
                <w:rFonts w:cs="Simplified Arabic"/>
                <w:b/>
                <w:bCs/>
                <w:sz w:val="24"/>
                <w:szCs w:val="24"/>
                <w:rtl/>
              </w:rPr>
            </w:pPr>
            <w:r>
              <w:rPr>
                <w:rFonts w:cs="Simplified Arabic" w:hint="cs"/>
                <w:b/>
                <w:bCs/>
                <w:sz w:val="24"/>
                <w:szCs w:val="24"/>
                <w:rtl/>
              </w:rPr>
              <w:t>21</w:t>
            </w:r>
          </w:p>
        </w:tc>
        <w:tc>
          <w:tcPr>
            <w:tcW w:w="5812" w:type="dxa"/>
            <w:vAlign w:val="center"/>
          </w:tcPr>
          <w:p w:rsidR="00AA3597" w:rsidRPr="0002080F" w:rsidRDefault="00AA3597" w:rsidP="00261400">
            <w:pPr>
              <w:ind w:right="360"/>
              <w:rPr>
                <w:rFonts w:cs="Simplified Arabic"/>
                <w:b/>
                <w:bCs/>
                <w:sz w:val="24"/>
                <w:szCs w:val="24"/>
                <w:rtl/>
              </w:rPr>
            </w:pPr>
            <w:r w:rsidRPr="0002080F">
              <w:rPr>
                <w:rFonts w:cs="Simplified Arabic" w:hint="cs"/>
                <w:b/>
                <w:bCs/>
                <w:sz w:val="24"/>
                <w:szCs w:val="24"/>
                <w:rtl/>
              </w:rPr>
              <w:t>المفاهيم والمصطلحات</w:t>
            </w:r>
          </w:p>
        </w:tc>
        <w:tc>
          <w:tcPr>
            <w:tcW w:w="1778" w:type="dxa"/>
          </w:tcPr>
          <w:p w:rsidR="00AA3597" w:rsidRPr="00253C56" w:rsidRDefault="00AA3597" w:rsidP="00261400">
            <w:pPr>
              <w:ind w:right="360"/>
              <w:rPr>
                <w:rFonts w:cs="Simplified Arabic"/>
                <w:sz w:val="24"/>
                <w:szCs w:val="24"/>
                <w:rtl/>
              </w:rPr>
            </w:pPr>
            <w:r>
              <w:rPr>
                <w:rFonts w:cs="Simplified Arabic" w:hint="cs"/>
                <w:sz w:val="24"/>
                <w:szCs w:val="24"/>
                <w:rtl/>
              </w:rPr>
              <w:t>الفصل الثالث:</w:t>
            </w:r>
          </w:p>
        </w:tc>
      </w:tr>
      <w:tr w:rsidR="00AA3597" w:rsidRPr="00B25748" w:rsidTr="004D2073">
        <w:trPr>
          <w:trHeight w:val="20"/>
          <w:jc w:val="center"/>
        </w:trPr>
        <w:tc>
          <w:tcPr>
            <w:tcW w:w="1071" w:type="dxa"/>
            <w:vAlign w:val="center"/>
          </w:tcPr>
          <w:p w:rsidR="00AA3597" w:rsidRPr="00253C56" w:rsidRDefault="00AA3597" w:rsidP="00261400">
            <w:pPr>
              <w:jc w:val="center"/>
              <w:rPr>
                <w:rFonts w:cs="Simplified Arabic"/>
                <w:b/>
                <w:bCs/>
                <w:sz w:val="8"/>
                <w:szCs w:val="8"/>
                <w:rtl/>
              </w:rPr>
            </w:pPr>
          </w:p>
        </w:tc>
        <w:tc>
          <w:tcPr>
            <w:tcW w:w="5812" w:type="dxa"/>
            <w:vAlign w:val="center"/>
          </w:tcPr>
          <w:p w:rsidR="00AA3597" w:rsidRPr="00253C56" w:rsidRDefault="00AA3597" w:rsidP="00261400">
            <w:pPr>
              <w:jc w:val="center"/>
              <w:rPr>
                <w:rFonts w:cs="Simplified Arabic"/>
                <w:b/>
                <w:bCs/>
                <w:sz w:val="8"/>
                <w:szCs w:val="8"/>
                <w:rtl/>
              </w:rPr>
            </w:pPr>
          </w:p>
        </w:tc>
        <w:tc>
          <w:tcPr>
            <w:tcW w:w="1778" w:type="dxa"/>
          </w:tcPr>
          <w:p w:rsidR="00AA3597" w:rsidRPr="00253C56" w:rsidRDefault="00AA3597" w:rsidP="00261400">
            <w:pPr>
              <w:jc w:val="center"/>
              <w:rPr>
                <w:rFonts w:cs="Simplified Arabic"/>
                <w:b/>
                <w:bCs/>
                <w:sz w:val="8"/>
                <w:szCs w:val="8"/>
                <w:rtl/>
              </w:rPr>
            </w:pPr>
          </w:p>
        </w:tc>
      </w:tr>
      <w:tr w:rsidR="00AA3597" w:rsidRPr="0002080F" w:rsidTr="004D2073">
        <w:trPr>
          <w:trHeight w:val="20"/>
          <w:jc w:val="center"/>
        </w:trPr>
        <w:tc>
          <w:tcPr>
            <w:tcW w:w="1071" w:type="dxa"/>
            <w:vAlign w:val="center"/>
          </w:tcPr>
          <w:p w:rsidR="00AA3597" w:rsidRPr="0002080F" w:rsidRDefault="00AA3597" w:rsidP="00261400">
            <w:pPr>
              <w:jc w:val="center"/>
              <w:rPr>
                <w:rFonts w:cs="Simplified Arabic"/>
                <w:b/>
                <w:bCs/>
                <w:sz w:val="24"/>
                <w:szCs w:val="24"/>
                <w:rtl/>
              </w:rPr>
            </w:pPr>
            <w:r>
              <w:rPr>
                <w:rFonts w:cs="Simplified Arabic" w:hint="cs"/>
                <w:b/>
                <w:bCs/>
                <w:sz w:val="24"/>
                <w:szCs w:val="24"/>
                <w:rtl/>
              </w:rPr>
              <w:t>23</w:t>
            </w:r>
          </w:p>
        </w:tc>
        <w:tc>
          <w:tcPr>
            <w:tcW w:w="5812" w:type="dxa"/>
            <w:vAlign w:val="center"/>
          </w:tcPr>
          <w:p w:rsidR="00AA3597" w:rsidRPr="0002080F" w:rsidRDefault="00AA3597" w:rsidP="00261400">
            <w:pPr>
              <w:ind w:right="360"/>
              <w:rPr>
                <w:rFonts w:cs="Simplified Arabic"/>
                <w:b/>
                <w:bCs/>
                <w:sz w:val="24"/>
                <w:szCs w:val="24"/>
                <w:rtl/>
              </w:rPr>
            </w:pPr>
            <w:r w:rsidRPr="0002080F">
              <w:rPr>
                <w:rFonts w:cs="Simplified Arabic" w:hint="cs"/>
                <w:b/>
                <w:bCs/>
                <w:sz w:val="24"/>
                <w:szCs w:val="24"/>
                <w:rtl/>
              </w:rPr>
              <w:t>الجداول</w:t>
            </w:r>
          </w:p>
        </w:tc>
        <w:tc>
          <w:tcPr>
            <w:tcW w:w="1778" w:type="dxa"/>
          </w:tcPr>
          <w:p w:rsidR="00AA3597" w:rsidRPr="00253C56" w:rsidRDefault="00AA3597" w:rsidP="00261400">
            <w:pPr>
              <w:ind w:right="360"/>
              <w:rPr>
                <w:rFonts w:cs="Simplified Arabic"/>
                <w:sz w:val="24"/>
                <w:szCs w:val="24"/>
                <w:rtl/>
              </w:rPr>
            </w:pPr>
          </w:p>
        </w:tc>
      </w:tr>
    </w:tbl>
    <w:p w:rsidR="00097CBB" w:rsidRDefault="00632BBE" w:rsidP="008843E1">
      <w:pPr>
        <w:jc w:val="center"/>
        <w:rPr>
          <w:rFonts w:cs="Simplified Arabic"/>
          <w:b/>
          <w:bCs/>
          <w:sz w:val="24"/>
          <w:szCs w:val="24"/>
          <w:rtl/>
        </w:rPr>
      </w:pP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p>
    <w:p w:rsidR="00097CBB" w:rsidRDefault="00097CBB" w:rsidP="008843E1">
      <w:pPr>
        <w:jc w:val="center"/>
        <w:rPr>
          <w:rFonts w:cs="Simplified Arabic"/>
          <w:b/>
          <w:bCs/>
          <w:sz w:val="24"/>
          <w:szCs w:val="28"/>
          <w:rtl/>
        </w:rPr>
      </w:pPr>
    </w:p>
    <w:p w:rsidR="00097CBB" w:rsidRDefault="00097CBB" w:rsidP="008843E1">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097CBB" w:rsidRDefault="00376139" w:rsidP="00686C53">
      <w:pPr>
        <w:jc w:val="center"/>
        <w:rPr>
          <w:rFonts w:cs="Simplified Arabic"/>
          <w:b/>
          <w:bCs/>
          <w:color w:val="000000"/>
          <w:sz w:val="28"/>
          <w:szCs w:val="28"/>
          <w:rtl/>
        </w:rPr>
      </w:pPr>
      <w:r>
        <w:rPr>
          <w:rFonts w:cs="Simplified Arabic"/>
          <w:b/>
          <w:bCs/>
          <w:color w:val="000000"/>
          <w:sz w:val="28"/>
          <w:szCs w:val="28"/>
          <w:rtl/>
        </w:rPr>
        <w:br w:type="page"/>
      </w:r>
      <w:r w:rsidR="00097CBB">
        <w:rPr>
          <w:rFonts w:cs="Simplified Arabic"/>
          <w:b/>
          <w:bCs/>
          <w:color w:val="000000"/>
          <w:sz w:val="28"/>
          <w:szCs w:val="28"/>
          <w:rtl/>
        </w:rPr>
        <w:lastRenderedPageBreak/>
        <w:t>قائمة الجداول</w:t>
      </w:r>
    </w:p>
    <w:p w:rsidR="00097CBB" w:rsidRDefault="00097CBB">
      <w:pPr>
        <w:jc w:val="center"/>
        <w:rPr>
          <w:rFonts w:cs="Simplified Arabic"/>
          <w:b/>
          <w:bCs/>
          <w:sz w:val="24"/>
          <w:szCs w:val="24"/>
          <w:rtl/>
        </w:rPr>
      </w:pPr>
    </w:p>
    <w:tbl>
      <w:tblPr>
        <w:tblW w:w="9635" w:type="dxa"/>
        <w:jc w:val="center"/>
        <w:tblInd w:w="-576" w:type="dxa"/>
        <w:tblLayout w:type="fixed"/>
        <w:tblLook w:val="0000"/>
      </w:tblPr>
      <w:tblGrid>
        <w:gridCol w:w="850"/>
        <w:gridCol w:w="7517"/>
        <w:gridCol w:w="1268"/>
      </w:tblGrid>
      <w:tr w:rsidR="00097CBB" w:rsidTr="003C3CEE">
        <w:trPr>
          <w:trHeight w:val="20"/>
          <w:jc w:val="center"/>
        </w:trPr>
        <w:tc>
          <w:tcPr>
            <w:tcW w:w="850" w:type="dxa"/>
          </w:tcPr>
          <w:p w:rsidR="00097CBB" w:rsidRDefault="00097CBB">
            <w:pPr>
              <w:jc w:val="center"/>
              <w:rPr>
                <w:rFonts w:cs="Simplified Arabic"/>
                <w:b/>
                <w:bCs/>
                <w:sz w:val="24"/>
                <w:szCs w:val="24"/>
                <w:rtl/>
              </w:rPr>
            </w:pPr>
            <w:r>
              <w:rPr>
                <w:rFonts w:cs="Simplified Arabic"/>
                <w:b/>
                <w:bCs/>
                <w:sz w:val="24"/>
                <w:szCs w:val="24"/>
                <w:rtl/>
              </w:rPr>
              <w:t>الصفحة</w:t>
            </w:r>
          </w:p>
        </w:tc>
        <w:tc>
          <w:tcPr>
            <w:tcW w:w="8785" w:type="dxa"/>
            <w:gridSpan w:val="2"/>
          </w:tcPr>
          <w:p w:rsidR="00097CBB" w:rsidRDefault="00097CBB">
            <w:pPr>
              <w:jc w:val="lowKashida"/>
              <w:rPr>
                <w:rFonts w:cs="Simplified Arabic"/>
                <w:color w:val="000000"/>
                <w:sz w:val="24"/>
                <w:szCs w:val="24"/>
                <w:rtl/>
              </w:rPr>
            </w:pPr>
            <w:r>
              <w:rPr>
                <w:rFonts w:cs="Simplified Arabic"/>
                <w:b/>
                <w:bCs/>
                <w:color w:val="000000"/>
                <w:sz w:val="24"/>
                <w:szCs w:val="24"/>
                <w:rtl/>
              </w:rPr>
              <w:t>الجدول</w:t>
            </w:r>
          </w:p>
        </w:tc>
      </w:tr>
      <w:tr w:rsidR="00097CBB" w:rsidRPr="00A7444A" w:rsidTr="003C3CEE">
        <w:trPr>
          <w:trHeight w:val="20"/>
          <w:jc w:val="center"/>
        </w:trPr>
        <w:tc>
          <w:tcPr>
            <w:tcW w:w="850" w:type="dxa"/>
          </w:tcPr>
          <w:p w:rsidR="00097CBB" w:rsidRPr="00A7444A" w:rsidRDefault="00097CBB">
            <w:pPr>
              <w:jc w:val="center"/>
              <w:rPr>
                <w:rFonts w:cs="Simplified Arabic"/>
                <w:b/>
                <w:bCs/>
                <w:sz w:val="8"/>
                <w:szCs w:val="8"/>
                <w:u w:val="single"/>
                <w:rtl/>
              </w:rPr>
            </w:pPr>
          </w:p>
        </w:tc>
        <w:tc>
          <w:tcPr>
            <w:tcW w:w="7517" w:type="dxa"/>
          </w:tcPr>
          <w:p w:rsidR="00097CBB" w:rsidRPr="00A7444A" w:rsidRDefault="00097CBB">
            <w:pPr>
              <w:jc w:val="lowKashida"/>
              <w:rPr>
                <w:rFonts w:cs="Simplified Arabic"/>
                <w:color w:val="000000"/>
                <w:sz w:val="8"/>
                <w:szCs w:val="8"/>
                <w:u w:val="single"/>
                <w:rtl/>
              </w:rPr>
            </w:pPr>
          </w:p>
        </w:tc>
        <w:tc>
          <w:tcPr>
            <w:tcW w:w="1268" w:type="dxa"/>
          </w:tcPr>
          <w:p w:rsidR="00097CBB" w:rsidRPr="00A7444A" w:rsidRDefault="00097CBB">
            <w:pPr>
              <w:ind w:right="-108" w:hanging="108"/>
              <w:jc w:val="center"/>
              <w:rPr>
                <w:rFonts w:cs="Simplified Arabic"/>
                <w:b/>
                <w:bCs/>
                <w:color w:val="000000"/>
                <w:sz w:val="8"/>
                <w:szCs w:val="8"/>
                <w:u w:val="single"/>
                <w:rtl/>
              </w:rPr>
            </w:pPr>
          </w:p>
        </w:tc>
      </w:tr>
      <w:tr w:rsidR="00AA3597" w:rsidTr="003C3CEE">
        <w:trPr>
          <w:trHeight w:val="20"/>
          <w:jc w:val="center"/>
        </w:trPr>
        <w:tc>
          <w:tcPr>
            <w:tcW w:w="85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25</w:t>
            </w:r>
          </w:p>
        </w:tc>
        <w:tc>
          <w:tcPr>
            <w:tcW w:w="7517" w:type="dxa"/>
            <w:vAlign w:val="center"/>
          </w:tcPr>
          <w:p w:rsidR="00AA3597" w:rsidRPr="00A7444A" w:rsidRDefault="00AA3597" w:rsidP="00AC009A">
            <w:pPr>
              <w:jc w:val="both"/>
              <w:rPr>
                <w:rFonts w:cs="Simplified Arabic"/>
                <w:color w:val="000000"/>
                <w:sz w:val="24"/>
                <w:szCs w:val="24"/>
                <w:rtl/>
              </w:rPr>
            </w:pPr>
            <w:r>
              <w:rPr>
                <w:rFonts w:cs="Simplified Arabic"/>
                <w:color w:val="000000"/>
                <w:sz w:val="24"/>
                <w:szCs w:val="24"/>
                <w:rtl/>
              </w:rPr>
              <w:t xml:space="preserve">المؤشرات الرئيسة للنشاط الفندقي حسب الشهر والمنطقة خلال الربع </w:t>
            </w:r>
            <w:r w:rsidR="00AC009A">
              <w:rPr>
                <w:rFonts w:cs="Simplified Arabic" w:hint="cs"/>
                <w:color w:val="000000"/>
                <w:sz w:val="24"/>
                <w:szCs w:val="24"/>
                <w:rtl/>
              </w:rPr>
              <w:t>الأول</w:t>
            </w:r>
            <w:r>
              <w:rPr>
                <w:rFonts w:cs="Simplified Arabic"/>
                <w:color w:val="000000"/>
                <w:sz w:val="24"/>
                <w:szCs w:val="24"/>
                <w:rtl/>
              </w:rPr>
              <w:t xml:space="preserve">، </w:t>
            </w:r>
            <w:r w:rsidR="00AC009A">
              <w:rPr>
                <w:rFonts w:cs="Simplified Arabic" w:hint="cs"/>
                <w:color w:val="000000"/>
                <w:sz w:val="24"/>
                <w:szCs w:val="24"/>
                <w:rtl/>
              </w:rPr>
              <w:t>2014</w:t>
            </w:r>
          </w:p>
        </w:tc>
        <w:tc>
          <w:tcPr>
            <w:tcW w:w="1268" w:type="dxa"/>
          </w:tcPr>
          <w:p w:rsidR="00AA3597" w:rsidRDefault="00AA3597" w:rsidP="00261400">
            <w:pPr>
              <w:rPr>
                <w:rFonts w:cs="Simplified Arabic"/>
                <w:b/>
                <w:bCs/>
                <w:color w:val="000000"/>
                <w:sz w:val="24"/>
                <w:szCs w:val="24"/>
                <w:rtl/>
              </w:rPr>
            </w:pPr>
            <w:r>
              <w:rPr>
                <w:rFonts w:cs="Simplified Arabic"/>
                <w:b/>
                <w:bCs/>
                <w:color w:val="000000"/>
                <w:sz w:val="24"/>
                <w:szCs w:val="24"/>
                <w:rtl/>
              </w:rPr>
              <w:t>جدول 1:</w:t>
            </w:r>
          </w:p>
        </w:tc>
      </w:tr>
      <w:tr w:rsidR="00AA3597" w:rsidRPr="00A7444A" w:rsidTr="003C3CEE">
        <w:trPr>
          <w:trHeight w:val="20"/>
          <w:jc w:val="center"/>
        </w:trPr>
        <w:tc>
          <w:tcPr>
            <w:tcW w:w="850" w:type="dxa"/>
            <w:vAlign w:val="center"/>
          </w:tcPr>
          <w:p w:rsidR="00AA3597" w:rsidRPr="00A7444A" w:rsidRDefault="00AA3597" w:rsidP="00AB2D56">
            <w:pPr>
              <w:jc w:val="center"/>
              <w:rPr>
                <w:rFonts w:cs="Simplified Arabic"/>
                <w:b/>
                <w:bCs/>
                <w:sz w:val="8"/>
                <w:szCs w:val="8"/>
                <w:u w:val="single"/>
                <w:rtl/>
              </w:rPr>
            </w:pPr>
          </w:p>
        </w:tc>
        <w:tc>
          <w:tcPr>
            <w:tcW w:w="7517" w:type="dxa"/>
            <w:vAlign w:val="center"/>
          </w:tcPr>
          <w:p w:rsidR="00AA3597" w:rsidRPr="00A7444A" w:rsidRDefault="00AA3597" w:rsidP="00261400">
            <w:pPr>
              <w:jc w:val="both"/>
              <w:rPr>
                <w:rFonts w:cs="Simplified Arabic"/>
                <w:color w:val="000000"/>
                <w:sz w:val="8"/>
                <w:szCs w:val="8"/>
                <w:u w:val="single"/>
                <w:rtl/>
              </w:rPr>
            </w:pPr>
          </w:p>
        </w:tc>
        <w:tc>
          <w:tcPr>
            <w:tcW w:w="1268" w:type="dxa"/>
          </w:tcPr>
          <w:p w:rsidR="00AA3597" w:rsidRPr="00A7444A" w:rsidRDefault="00AA3597" w:rsidP="00261400">
            <w:pPr>
              <w:ind w:right="-108" w:hanging="108"/>
              <w:jc w:val="center"/>
              <w:rPr>
                <w:rFonts w:cs="Simplified Arabic"/>
                <w:b/>
                <w:bCs/>
                <w:color w:val="000000"/>
                <w:sz w:val="8"/>
                <w:szCs w:val="8"/>
                <w:u w:val="single"/>
                <w:rtl/>
              </w:rPr>
            </w:pPr>
          </w:p>
        </w:tc>
      </w:tr>
      <w:tr w:rsidR="00AA3597" w:rsidTr="003C3CEE">
        <w:trPr>
          <w:trHeight w:val="20"/>
          <w:jc w:val="center"/>
        </w:trPr>
        <w:tc>
          <w:tcPr>
            <w:tcW w:w="85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26</w:t>
            </w:r>
          </w:p>
        </w:tc>
        <w:tc>
          <w:tcPr>
            <w:tcW w:w="7517" w:type="dxa"/>
            <w:vAlign w:val="center"/>
          </w:tcPr>
          <w:p w:rsidR="00AA3597" w:rsidRPr="00A7444A" w:rsidRDefault="00AA3597" w:rsidP="00D84CA6">
            <w:pPr>
              <w:jc w:val="both"/>
              <w:rPr>
                <w:rFonts w:cs="Simplified Arabic"/>
                <w:color w:val="000000"/>
                <w:sz w:val="24"/>
                <w:szCs w:val="24"/>
                <w:rtl/>
              </w:rPr>
            </w:pPr>
            <w:r>
              <w:rPr>
                <w:rFonts w:cs="Simplified Arabic"/>
                <w:color w:val="000000"/>
                <w:sz w:val="24"/>
                <w:szCs w:val="24"/>
                <w:rtl/>
              </w:rPr>
              <w:t xml:space="preserve">عدد الفنادق وعدد الغرف حسب توفر التجهيزات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r w:rsidR="00497590" w:rsidRPr="00497590">
              <w:rPr>
                <w:rFonts w:cs="Simplified Arabic" w:hint="cs"/>
                <w:color w:val="000000"/>
                <w:sz w:val="24"/>
                <w:szCs w:val="24"/>
                <w:rtl/>
              </w:rPr>
              <w:t>آذار</w:t>
            </w:r>
            <w:r>
              <w:rPr>
                <w:rFonts w:cs="Simplified Arabic" w:hint="cs"/>
                <w:color w:val="000000"/>
                <w:sz w:val="24"/>
                <w:szCs w:val="24"/>
                <w:rtl/>
              </w:rPr>
              <w:t xml:space="preserve">، </w:t>
            </w:r>
            <w:r w:rsidR="00AC009A">
              <w:rPr>
                <w:rFonts w:cs="Simplified Arabic" w:hint="cs"/>
                <w:color w:val="000000"/>
                <w:sz w:val="24"/>
                <w:szCs w:val="24"/>
                <w:rtl/>
              </w:rPr>
              <w:t>2014</w:t>
            </w:r>
          </w:p>
        </w:tc>
        <w:tc>
          <w:tcPr>
            <w:tcW w:w="1268" w:type="dxa"/>
          </w:tcPr>
          <w:p w:rsidR="00AA3597" w:rsidRDefault="00AA3597" w:rsidP="00261400">
            <w:pPr>
              <w:ind w:right="-108"/>
              <w:rPr>
                <w:rFonts w:cs="Simplified Arabic"/>
                <w:b/>
                <w:bCs/>
                <w:color w:val="000000"/>
                <w:sz w:val="24"/>
                <w:szCs w:val="24"/>
                <w:rtl/>
              </w:rPr>
            </w:pPr>
            <w:r>
              <w:rPr>
                <w:rFonts w:cs="Simplified Arabic"/>
                <w:b/>
                <w:bCs/>
                <w:color w:val="000000"/>
                <w:sz w:val="24"/>
                <w:szCs w:val="24"/>
                <w:rtl/>
              </w:rPr>
              <w:t>جدول 2:</w:t>
            </w:r>
          </w:p>
        </w:tc>
      </w:tr>
      <w:tr w:rsidR="00AA3597" w:rsidTr="003C3CEE">
        <w:trPr>
          <w:trHeight w:val="20"/>
          <w:jc w:val="center"/>
        </w:trPr>
        <w:tc>
          <w:tcPr>
            <w:tcW w:w="850" w:type="dxa"/>
            <w:vAlign w:val="center"/>
          </w:tcPr>
          <w:p w:rsidR="00AA3597" w:rsidRPr="00A7444A" w:rsidRDefault="00AA3597" w:rsidP="00AB2D56">
            <w:pPr>
              <w:jc w:val="center"/>
              <w:rPr>
                <w:rFonts w:cs="Simplified Arabic"/>
                <w:b/>
                <w:bCs/>
                <w:sz w:val="8"/>
                <w:szCs w:val="8"/>
                <w:u w:val="single"/>
                <w:rtl/>
              </w:rPr>
            </w:pPr>
          </w:p>
        </w:tc>
        <w:tc>
          <w:tcPr>
            <w:tcW w:w="7517" w:type="dxa"/>
            <w:vAlign w:val="center"/>
          </w:tcPr>
          <w:p w:rsidR="00AA3597" w:rsidRPr="00A7444A" w:rsidRDefault="00AA3597" w:rsidP="00261400">
            <w:pPr>
              <w:jc w:val="both"/>
              <w:rPr>
                <w:rFonts w:cs="Simplified Arabic"/>
                <w:b/>
                <w:bCs/>
                <w:sz w:val="8"/>
                <w:szCs w:val="8"/>
                <w:u w:val="single"/>
                <w:rtl/>
              </w:rPr>
            </w:pPr>
          </w:p>
        </w:tc>
        <w:tc>
          <w:tcPr>
            <w:tcW w:w="1268" w:type="dxa"/>
          </w:tcPr>
          <w:p w:rsidR="00AA3597" w:rsidRPr="00A7444A" w:rsidRDefault="00AA3597" w:rsidP="00261400">
            <w:pPr>
              <w:jc w:val="lowKashida"/>
              <w:rPr>
                <w:rFonts w:cs="Simplified Arabic"/>
                <w:b/>
                <w:bCs/>
                <w:sz w:val="8"/>
                <w:szCs w:val="8"/>
                <w:u w:val="single"/>
                <w:rtl/>
              </w:rPr>
            </w:pPr>
          </w:p>
        </w:tc>
      </w:tr>
      <w:tr w:rsidR="00AA3597" w:rsidTr="003C3CEE">
        <w:trPr>
          <w:trHeight w:val="20"/>
          <w:jc w:val="center"/>
        </w:trPr>
        <w:tc>
          <w:tcPr>
            <w:tcW w:w="85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27</w:t>
            </w:r>
          </w:p>
        </w:tc>
        <w:tc>
          <w:tcPr>
            <w:tcW w:w="7517" w:type="dxa"/>
            <w:vAlign w:val="center"/>
          </w:tcPr>
          <w:p w:rsidR="00AA3597" w:rsidRPr="00A7444A" w:rsidRDefault="00AA3597" w:rsidP="00D84CA6">
            <w:pPr>
              <w:jc w:val="both"/>
              <w:rPr>
                <w:rFonts w:cs="Simplified Arabic"/>
                <w:color w:val="000000"/>
                <w:sz w:val="24"/>
                <w:szCs w:val="24"/>
                <w:rtl/>
              </w:rPr>
            </w:pPr>
            <w:r>
              <w:rPr>
                <w:rFonts w:cs="Simplified Arabic"/>
                <w:color w:val="000000"/>
                <w:sz w:val="24"/>
                <w:szCs w:val="24"/>
                <w:rtl/>
              </w:rPr>
              <w:t>عدد الفنادق حسب توفر الخدمات</w:t>
            </w:r>
            <w:r>
              <w:rPr>
                <w:rFonts w:cs="Simplified Arabic" w:hint="cs"/>
                <w:color w:val="000000"/>
                <w:sz w:val="24"/>
                <w:szCs w:val="24"/>
                <w:rtl/>
              </w:rPr>
              <w:t xml:space="preserve"> العامة</w:t>
            </w:r>
            <w:r>
              <w:rPr>
                <w:rFonts w:cs="Simplified Arabic"/>
                <w:color w:val="000000"/>
                <w:sz w:val="24"/>
                <w:szCs w:val="24"/>
                <w:rtl/>
              </w:rPr>
              <w:t xml:space="preserve">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r w:rsidR="00497590" w:rsidRPr="00497590">
              <w:rPr>
                <w:rFonts w:cs="Simplified Arabic" w:hint="cs"/>
                <w:color w:val="000000"/>
                <w:sz w:val="24"/>
                <w:szCs w:val="24"/>
                <w:rtl/>
              </w:rPr>
              <w:t>آذار</w:t>
            </w:r>
            <w:r>
              <w:rPr>
                <w:rFonts w:cs="Simplified Arabic" w:hint="cs"/>
                <w:color w:val="000000"/>
                <w:sz w:val="24"/>
                <w:szCs w:val="24"/>
                <w:rtl/>
              </w:rPr>
              <w:t xml:space="preserve">، </w:t>
            </w:r>
            <w:r w:rsidR="00AC009A">
              <w:rPr>
                <w:rFonts w:cs="Simplified Arabic" w:hint="cs"/>
                <w:color w:val="000000"/>
                <w:sz w:val="24"/>
                <w:szCs w:val="24"/>
                <w:rtl/>
              </w:rPr>
              <w:t>2014</w:t>
            </w:r>
          </w:p>
        </w:tc>
        <w:tc>
          <w:tcPr>
            <w:tcW w:w="1268"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جدول 3:</w:t>
            </w:r>
          </w:p>
        </w:tc>
      </w:tr>
      <w:tr w:rsidR="00AA3597" w:rsidTr="003C3CEE">
        <w:trPr>
          <w:trHeight w:val="20"/>
          <w:jc w:val="center"/>
        </w:trPr>
        <w:tc>
          <w:tcPr>
            <w:tcW w:w="850" w:type="dxa"/>
            <w:vAlign w:val="center"/>
          </w:tcPr>
          <w:p w:rsidR="00AA3597" w:rsidRPr="00A7444A" w:rsidRDefault="00AA3597" w:rsidP="00AB2D56">
            <w:pPr>
              <w:jc w:val="center"/>
              <w:rPr>
                <w:rFonts w:cs="Simplified Arabic"/>
                <w:b/>
                <w:bCs/>
                <w:sz w:val="8"/>
                <w:szCs w:val="8"/>
                <w:u w:val="single"/>
                <w:rtl/>
              </w:rPr>
            </w:pPr>
          </w:p>
        </w:tc>
        <w:tc>
          <w:tcPr>
            <w:tcW w:w="7517" w:type="dxa"/>
            <w:vAlign w:val="center"/>
          </w:tcPr>
          <w:p w:rsidR="00AA3597" w:rsidRPr="00A7444A" w:rsidRDefault="00AA3597" w:rsidP="00261400">
            <w:pPr>
              <w:jc w:val="both"/>
              <w:rPr>
                <w:rFonts w:cs="Simplified Arabic"/>
                <w:b/>
                <w:bCs/>
                <w:sz w:val="8"/>
                <w:szCs w:val="8"/>
                <w:u w:val="single"/>
                <w:rtl/>
              </w:rPr>
            </w:pPr>
          </w:p>
        </w:tc>
        <w:tc>
          <w:tcPr>
            <w:tcW w:w="1268" w:type="dxa"/>
          </w:tcPr>
          <w:p w:rsidR="00AA3597" w:rsidRPr="00A7444A" w:rsidRDefault="00AA3597" w:rsidP="00261400">
            <w:pPr>
              <w:jc w:val="lowKashida"/>
              <w:rPr>
                <w:rFonts w:cs="Simplified Arabic"/>
                <w:b/>
                <w:bCs/>
                <w:sz w:val="8"/>
                <w:szCs w:val="8"/>
                <w:u w:val="single"/>
                <w:rtl/>
              </w:rPr>
            </w:pPr>
          </w:p>
        </w:tc>
      </w:tr>
      <w:tr w:rsidR="00AA3597" w:rsidTr="003C3CEE">
        <w:trPr>
          <w:trHeight w:val="20"/>
          <w:jc w:val="center"/>
        </w:trPr>
        <w:tc>
          <w:tcPr>
            <w:tcW w:w="85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28</w:t>
            </w:r>
          </w:p>
        </w:tc>
        <w:tc>
          <w:tcPr>
            <w:tcW w:w="7517" w:type="dxa"/>
            <w:vAlign w:val="center"/>
          </w:tcPr>
          <w:p w:rsidR="00AA3597" w:rsidRPr="00A7444A" w:rsidRDefault="00AA3597" w:rsidP="00AC009A">
            <w:pPr>
              <w:jc w:val="both"/>
              <w:rPr>
                <w:rFonts w:cs="Simplified Arabic"/>
                <w:color w:val="000000"/>
                <w:sz w:val="24"/>
                <w:szCs w:val="24"/>
                <w:rtl/>
              </w:rPr>
            </w:pPr>
            <w:r>
              <w:rPr>
                <w:rFonts w:cs="Simplified Arabic"/>
                <w:color w:val="000000"/>
                <w:sz w:val="24"/>
                <w:szCs w:val="24"/>
                <w:rtl/>
              </w:rPr>
              <w:t xml:space="preserve">متوسط عدد العاملين في الفنادق حسب طبيعة العمل والجنس والمنطقة خلال الربع </w:t>
            </w:r>
            <w:r w:rsidR="00AC009A">
              <w:rPr>
                <w:rFonts w:cs="Simplified Arabic" w:hint="cs"/>
                <w:color w:val="000000"/>
                <w:sz w:val="24"/>
                <w:szCs w:val="24"/>
                <w:rtl/>
              </w:rPr>
              <w:t>الاول</w:t>
            </w:r>
            <w:r>
              <w:rPr>
                <w:rFonts w:cs="Simplified Arabic"/>
                <w:color w:val="000000"/>
                <w:sz w:val="24"/>
                <w:szCs w:val="24"/>
                <w:rtl/>
              </w:rPr>
              <w:t xml:space="preserve">، </w:t>
            </w:r>
            <w:r w:rsidR="00AC009A">
              <w:rPr>
                <w:rFonts w:cs="Simplified Arabic" w:hint="cs"/>
                <w:color w:val="000000"/>
                <w:sz w:val="24"/>
                <w:szCs w:val="24"/>
                <w:rtl/>
              </w:rPr>
              <w:t>2014</w:t>
            </w:r>
          </w:p>
        </w:tc>
        <w:tc>
          <w:tcPr>
            <w:tcW w:w="1268"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جدول 4:</w:t>
            </w:r>
          </w:p>
        </w:tc>
      </w:tr>
      <w:tr w:rsidR="00AA3597" w:rsidTr="003C3CEE">
        <w:trPr>
          <w:trHeight w:val="20"/>
          <w:jc w:val="center"/>
        </w:trPr>
        <w:tc>
          <w:tcPr>
            <w:tcW w:w="850" w:type="dxa"/>
            <w:vAlign w:val="center"/>
          </w:tcPr>
          <w:p w:rsidR="00AA3597" w:rsidRPr="00A7444A" w:rsidRDefault="00AA3597" w:rsidP="00AB2D56">
            <w:pPr>
              <w:jc w:val="center"/>
              <w:rPr>
                <w:rFonts w:cs="Simplified Arabic"/>
                <w:b/>
                <w:bCs/>
                <w:sz w:val="8"/>
                <w:szCs w:val="8"/>
                <w:u w:val="single"/>
                <w:rtl/>
              </w:rPr>
            </w:pPr>
          </w:p>
        </w:tc>
        <w:tc>
          <w:tcPr>
            <w:tcW w:w="7517" w:type="dxa"/>
            <w:vAlign w:val="center"/>
          </w:tcPr>
          <w:p w:rsidR="00AA3597" w:rsidRPr="00A7444A" w:rsidRDefault="00AA3597" w:rsidP="00261400">
            <w:pPr>
              <w:jc w:val="both"/>
              <w:rPr>
                <w:rFonts w:cs="Simplified Arabic"/>
                <w:b/>
                <w:bCs/>
                <w:sz w:val="8"/>
                <w:szCs w:val="8"/>
                <w:u w:val="single"/>
                <w:rtl/>
              </w:rPr>
            </w:pPr>
          </w:p>
        </w:tc>
        <w:tc>
          <w:tcPr>
            <w:tcW w:w="1268" w:type="dxa"/>
          </w:tcPr>
          <w:p w:rsidR="00AA3597" w:rsidRPr="00A7444A" w:rsidRDefault="00AA3597" w:rsidP="00261400">
            <w:pPr>
              <w:jc w:val="lowKashida"/>
              <w:rPr>
                <w:rFonts w:cs="Simplified Arabic"/>
                <w:b/>
                <w:bCs/>
                <w:sz w:val="8"/>
                <w:szCs w:val="8"/>
                <w:u w:val="single"/>
                <w:rtl/>
              </w:rPr>
            </w:pPr>
          </w:p>
        </w:tc>
      </w:tr>
      <w:tr w:rsidR="00AA3597" w:rsidTr="003C3CEE">
        <w:trPr>
          <w:trHeight w:val="20"/>
          <w:jc w:val="center"/>
        </w:trPr>
        <w:tc>
          <w:tcPr>
            <w:tcW w:w="85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29</w:t>
            </w:r>
          </w:p>
        </w:tc>
        <w:tc>
          <w:tcPr>
            <w:tcW w:w="7517" w:type="dxa"/>
            <w:vAlign w:val="center"/>
          </w:tcPr>
          <w:p w:rsidR="00AA3597" w:rsidRPr="00A7444A" w:rsidRDefault="00AA3597" w:rsidP="00AC009A">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ونسبة</w:t>
            </w:r>
            <w:r>
              <w:rPr>
                <w:rFonts w:cs="Simplified Arabic"/>
                <w:color w:val="000000"/>
                <w:sz w:val="24"/>
                <w:szCs w:val="24"/>
                <w:rtl/>
              </w:rPr>
              <w:t xml:space="preserve"> </w:t>
            </w:r>
            <w:r>
              <w:rPr>
                <w:rFonts w:cs="Simplified Arabic" w:hint="cs"/>
                <w:color w:val="000000"/>
                <w:sz w:val="24"/>
                <w:szCs w:val="24"/>
                <w:rtl/>
              </w:rPr>
              <w:t>النزلاء</w:t>
            </w:r>
            <w:r>
              <w:rPr>
                <w:rFonts w:cs="Simplified Arabic"/>
                <w:color w:val="000000"/>
                <w:sz w:val="24"/>
                <w:szCs w:val="24"/>
                <w:rtl/>
              </w:rPr>
              <w:t xml:space="preserve"> حسب </w:t>
            </w:r>
            <w:r>
              <w:rPr>
                <w:rFonts w:cs="Simplified Arabic" w:hint="eastAsia"/>
                <w:color w:val="000000"/>
                <w:sz w:val="24"/>
                <w:szCs w:val="24"/>
                <w:rtl/>
              </w:rPr>
              <w:t>الجنسية</w:t>
            </w:r>
            <w:r>
              <w:rPr>
                <w:rFonts w:cs="Simplified Arabic"/>
                <w:color w:val="000000"/>
                <w:sz w:val="24"/>
                <w:szCs w:val="24"/>
                <w:rtl/>
              </w:rPr>
              <w:t xml:space="preserve"> والمنطقة خلال الربع </w:t>
            </w:r>
            <w:r w:rsidR="00AC009A">
              <w:rPr>
                <w:rFonts w:cs="Simplified Arabic" w:hint="cs"/>
                <w:color w:val="000000"/>
                <w:sz w:val="24"/>
                <w:szCs w:val="24"/>
                <w:rtl/>
              </w:rPr>
              <w:t>الأول</w:t>
            </w:r>
            <w:r>
              <w:rPr>
                <w:rFonts w:cs="Simplified Arabic"/>
                <w:color w:val="000000"/>
                <w:sz w:val="24"/>
                <w:szCs w:val="24"/>
                <w:rtl/>
              </w:rPr>
              <w:t xml:space="preserve">، </w:t>
            </w:r>
            <w:r w:rsidR="00AC009A">
              <w:rPr>
                <w:rFonts w:cs="Simplified Arabic" w:hint="cs"/>
                <w:color w:val="000000"/>
                <w:sz w:val="24"/>
                <w:szCs w:val="24"/>
                <w:rtl/>
              </w:rPr>
              <w:t>2014</w:t>
            </w:r>
          </w:p>
        </w:tc>
        <w:tc>
          <w:tcPr>
            <w:tcW w:w="1268"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جدول 5</w:t>
            </w:r>
            <w:r>
              <w:rPr>
                <w:rFonts w:cs="Simplified Arabic" w:hint="cs"/>
                <w:b/>
                <w:bCs/>
                <w:color w:val="000000"/>
                <w:sz w:val="24"/>
                <w:szCs w:val="24"/>
                <w:rtl/>
              </w:rPr>
              <w:t>:</w:t>
            </w:r>
          </w:p>
        </w:tc>
      </w:tr>
      <w:tr w:rsidR="00AA3597" w:rsidTr="003C3CEE">
        <w:trPr>
          <w:trHeight w:val="103"/>
          <w:jc w:val="center"/>
        </w:trPr>
        <w:tc>
          <w:tcPr>
            <w:tcW w:w="850" w:type="dxa"/>
            <w:vAlign w:val="center"/>
          </w:tcPr>
          <w:p w:rsidR="00AA3597" w:rsidRPr="00A7444A" w:rsidRDefault="00AA3597" w:rsidP="00AB2D56">
            <w:pPr>
              <w:jc w:val="center"/>
              <w:rPr>
                <w:rFonts w:cs="Simplified Arabic"/>
                <w:b/>
                <w:bCs/>
                <w:sz w:val="8"/>
                <w:szCs w:val="8"/>
                <w:u w:val="single"/>
                <w:rtl/>
              </w:rPr>
            </w:pPr>
          </w:p>
        </w:tc>
        <w:tc>
          <w:tcPr>
            <w:tcW w:w="7517" w:type="dxa"/>
            <w:vAlign w:val="center"/>
          </w:tcPr>
          <w:p w:rsidR="00AA3597" w:rsidRPr="00A7444A" w:rsidRDefault="00AA3597" w:rsidP="00261400">
            <w:pPr>
              <w:jc w:val="both"/>
              <w:rPr>
                <w:rFonts w:cs="Simplified Arabic"/>
                <w:b/>
                <w:bCs/>
                <w:sz w:val="8"/>
                <w:szCs w:val="8"/>
                <w:u w:val="single"/>
                <w:rtl/>
              </w:rPr>
            </w:pPr>
          </w:p>
        </w:tc>
        <w:tc>
          <w:tcPr>
            <w:tcW w:w="1268" w:type="dxa"/>
          </w:tcPr>
          <w:p w:rsidR="00AA3597" w:rsidRPr="00A7444A" w:rsidRDefault="00AA3597" w:rsidP="00261400">
            <w:pPr>
              <w:jc w:val="lowKashida"/>
              <w:rPr>
                <w:rFonts w:cs="Simplified Arabic"/>
                <w:b/>
                <w:bCs/>
                <w:sz w:val="8"/>
                <w:szCs w:val="8"/>
                <w:u w:val="single"/>
                <w:rtl/>
              </w:rPr>
            </w:pPr>
          </w:p>
        </w:tc>
      </w:tr>
      <w:tr w:rsidR="00AA3597" w:rsidTr="003C3CEE">
        <w:trPr>
          <w:trHeight w:val="547"/>
          <w:jc w:val="center"/>
        </w:trPr>
        <w:tc>
          <w:tcPr>
            <w:tcW w:w="85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31</w:t>
            </w:r>
          </w:p>
        </w:tc>
        <w:tc>
          <w:tcPr>
            <w:tcW w:w="7517" w:type="dxa"/>
            <w:vAlign w:val="center"/>
          </w:tcPr>
          <w:p w:rsidR="00B42435" w:rsidRDefault="00AA3597" w:rsidP="00D84CA6">
            <w:pPr>
              <w:jc w:val="both"/>
              <w:rPr>
                <w:rFonts w:cs="Simplified Arabic"/>
                <w:color w:val="000000"/>
                <w:sz w:val="16"/>
                <w:szCs w:val="16"/>
                <w:rtl/>
              </w:rPr>
            </w:pPr>
            <w:r>
              <w:rPr>
                <w:rFonts w:cs="Simplified Arabic"/>
                <w:color w:val="000000"/>
                <w:sz w:val="24"/>
                <w:szCs w:val="24"/>
                <w:rtl/>
              </w:rPr>
              <w:t xml:space="preserve">عدد ونسبة ليالي المبيت حسب الجنسية والمنطقة خلال الربع </w:t>
            </w:r>
            <w:r w:rsidR="00AC009A">
              <w:rPr>
                <w:rFonts w:cs="Simplified Arabic" w:hint="cs"/>
                <w:color w:val="000000"/>
                <w:sz w:val="24"/>
                <w:szCs w:val="24"/>
                <w:rtl/>
              </w:rPr>
              <w:t>الأول</w:t>
            </w:r>
            <w:r>
              <w:rPr>
                <w:rFonts w:cs="Simplified Arabic"/>
                <w:color w:val="000000"/>
                <w:sz w:val="24"/>
                <w:szCs w:val="24"/>
                <w:rtl/>
              </w:rPr>
              <w:t xml:space="preserve">، </w:t>
            </w:r>
            <w:r w:rsidR="00AC009A">
              <w:rPr>
                <w:rFonts w:cs="Simplified Arabic" w:hint="cs"/>
                <w:color w:val="000000"/>
                <w:sz w:val="24"/>
                <w:szCs w:val="24"/>
                <w:rtl/>
              </w:rPr>
              <w:t>2014</w:t>
            </w:r>
          </w:p>
        </w:tc>
        <w:tc>
          <w:tcPr>
            <w:tcW w:w="1268"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6</w:t>
            </w:r>
            <w:r>
              <w:rPr>
                <w:rFonts w:cs="Simplified Arabic"/>
                <w:b/>
                <w:bCs/>
                <w:color w:val="000000"/>
                <w:sz w:val="24"/>
                <w:szCs w:val="24"/>
                <w:rtl/>
              </w:rPr>
              <w:t>:</w:t>
            </w:r>
          </w:p>
        </w:tc>
      </w:tr>
      <w:tr w:rsidR="00AA3597" w:rsidTr="003C3CEE">
        <w:trPr>
          <w:trHeight w:val="20"/>
          <w:jc w:val="center"/>
        </w:trPr>
        <w:tc>
          <w:tcPr>
            <w:tcW w:w="850" w:type="dxa"/>
            <w:vAlign w:val="center"/>
          </w:tcPr>
          <w:p w:rsidR="00AA3597" w:rsidRPr="00FA478D" w:rsidRDefault="00AA3597" w:rsidP="00AB2D56">
            <w:pPr>
              <w:jc w:val="center"/>
              <w:rPr>
                <w:rFonts w:cs="Simplified Arabic"/>
                <w:b/>
                <w:bCs/>
                <w:sz w:val="8"/>
                <w:szCs w:val="8"/>
                <w:u w:val="single"/>
                <w:rtl/>
              </w:rPr>
            </w:pPr>
          </w:p>
        </w:tc>
        <w:tc>
          <w:tcPr>
            <w:tcW w:w="7517" w:type="dxa"/>
            <w:vAlign w:val="center"/>
          </w:tcPr>
          <w:p w:rsidR="00AA3597" w:rsidRPr="00FA478D" w:rsidRDefault="00AA3597" w:rsidP="00261400">
            <w:pPr>
              <w:jc w:val="both"/>
              <w:rPr>
                <w:rFonts w:cs="Simplified Arabic"/>
                <w:b/>
                <w:bCs/>
                <w:sz w:val="8"/>
                <w:szCs w:val="8"/>
                <w:u w:val="single"/>
                <w:rtl/>
              </w:rPr>
            </w:pPr>
          </w:p>
        </w:tc>
        <w:tc>
          <w:tcPr>
            <w:tcW w:w="1268" w:type="dxa"/>
          </w:tcPr>
          <w:p w:rsidR="00AA3597" w:rsidRPr="00FA478D" w:rsidRDefault="00AA3597" w:rsidP="00261400">
            <w:pPr>
              <w:jc w:val="lowKashida"/>
              <w:rPr>
                <w:rFonts w:cs="Simplified Arabic"/>
                <w:b/>
                <w:bCs/>
                <w:sz w:val="8"/>
                <w:szCs w:val="8"/>
                <w:u w:val="single"/>
                <w:rtl/>
              </w:rPr>
            </w:pPr>
          </w:p>
        </w:tc>
      </w:tr>
      <w:tr w:rsidR="00B42435" w:rsidTr="003C3CEE">
        <w:trPr>
          <w:trHeight w:val="20"/>
          <w:jc w:val="center"/>
        </w:trPr>
        <w:tc>
          <w:tcPr>
            <w:tcW w:w="850" w:type="dxa"/>
            <w:vAlign w:val="center"/>
          </w:tcPr>
          <w:p w:rsidR="00B42435" w:rsidRDefault="00B42435" w:rsidP="00AB2D56">
            <w:pPr>
              <w:jc w:val="center"/>
              <w:rPr>
                <w:rFonts w:cs="Simplified Arabic"/>
                <w:b/>
                <w:bCs/>
                <w:sz w:val="24"/>
                <w:szCs w:val="24"/>
                <w:rtl/>
              </w:rPr>
            </w:pPr>
            <w:r>
              <w:rPr>
                <w:rFonts w:cs="Simplified Arabic" w:hint="cs"/>
                <w:b/>
                <w:bCs/>
                <w:sz w:val="24"/>
                <w:szCs w:val="24"/>
                <w:rtl/>
              </w:rPr>
              <w:t>33</w:t>
            </w:r>
          </w:p>
        </w:tc>
        <w:tc>
          <w:tcPr>
            <w:tcW w:w="7517" w:type="dxa"/>
            <w:vAlign w:val="center"/>
          </w:tcPr>
          <w:p w:rsidR="00B42435" w:rsidRDefault="00B42435" w:rsidP="00AC009A">
            <w:pPr>
              <w:jc w:val="both"/>
              <w:rPr>
                <w:rFonts w:cs="Simplified Arabic"/>
                <w:sz w:val="16"/>
                <w:szCs w:val="16"/>
                <w:rtl/>
              </w:rPr>
            </w:pPr>
            <w:r>
              <w:rPr>
                <w:rFonts w:cs="Simplified Arabic" w:hint="eastAsia"/>
                <w:sz w:val="24"/>
                <w:szCs w:val="24"/>
                <w:rtl/>
              </w:rPr>
              <w:t>معدل</w:t>
            </w:r>
            <w:r>
              <w:rPr>
                <w:rFonts w:cs="Simplified Arabic"/>
                <w:sz w:val="24"/>
                <w:szCs w:val="24"/>
                <w:rtl/>
              </w:rPr>
              <w:t xml:space="preserve"> مدة </w:t>
            </w:r>
            <w:r>
              <w:rPr>
                <w:rFonts w:cs="Simplified Arabic" w:hint="cs"/>
                <w:sz w:val="24"/>
                <w:szCs w:val="24"/>
                <w:rtl/>
              </w:rPr>
              <w:t>إقامة</w:t>
            </w:r>
            <w:r>
              <w:rPr>
                <w:rFonts w:cs="Simplified Arabic"/>
                <w:sz w:val="24"/>
                <w:szCs w:val="24"/>
                <w:rtl/>
              </w:rPr>
              <w:t xml:space="preserve"> النز</w:t>
            </w:r>
            <w:r>
              <w:rPr>
                <w:rFonts w:cs="Simplified Arabic" w:hint="cs"/>
                <w:sz w:val="24"/>
                <w:szCs w:val="24"/>
                <w:rtl/>
              </w:rPr>
              <w:t>لاء</w:t>
            </w:r>
            <w:r>
              <w:rPr>
                <w:rFonts w:cs="Simplified Arabic"/>
                <w:sz w:val="24"/>
                <w:szCs w:val="24"/>
                <w:rtl/>
              </w:rPr>
              <w:t xml:space="preserve"> في الفنادق (ليلة/</w:t>
            </w:r>
            <w:r>
              <w:rPr>
                <w:rFonts w:cs="Simplified Arabic" w:hint="cs"/>
                <w:sz w:val="24"/>
                <w:szCs w:val="24"/>
                <w:rtl/>
              </w:rPr>
              <w:t xml:space="preserve">نزيل) </w:t>
            </w:r>
            <w:r>
              <w:rPr>
                <w:rFonts w:cs="Simplified Arabic"/>
                <w:sz w:val="24"/>
                <w:szCs w:val="24"/>
                <w:rtl/>
              </w:rPr>
              <w:t>حسب</w:t>
            </w:r>
            <w:r>
              <w:rPr>
                <w:rFonts w:cs="Simplified Arabic" w:hint="cs"/>
                <w:sz w:val="24"/>
                <w:szCs w:val="24"/>
                <w:rtl/>
              </w:rPr>
              <w:t xml:space="preserve"> </w:t>
            </w:r>
            <w:r>
              <w:rPr>
                <w:rFonts w:cs="Simplified Arabic"/>
                <w:sz w:val="24"/>
                <w:szCs w:val="24"/>
                <w:rtl/>
              </w:rPr>
              <w:t>الجنسية</w:t>
            </w:r>
            <w:r>
              <w:rPr>
                <w:rFonts w:cs="Simplified Arabic" w:hint="cs"/>
                <w:sz w:val="24"/>
                <w:szCs w:val="24"/>
                <w:rtl/>
              </w:rPr>
              <w:t xml:space="preserve"> والمنطقة خلال الربع </w:t>
            </w:r>
            <w:r w:rsidR="00AC009A">
              <w:rPr>
                <w:rFonts w:cs="Simplified Arabic" w:hint="cs"/>
                <w:color w:val="000000"/>
                <w:sz w:val="24"/>
                <w:szCs w:val="24"/>
                <w:rtl/>
              </w:rPr>
              <w:t>الأول</w:t>
            </w:r>
            <w:r>
              <w:rPr>
                <w:rFonts w:cs="Simplified Arabic"/>
                <w:color w:val="000000"/>
                <w:sz w:val="24"/>
                <w:szCs w:val="24"/>
                <w:rtl/>
              </w:rPr>
              <w:t xml:space="preserve">، </w:t>
            </w:r>
            <w:r w:rsidR="00AC009A">
              <w:rPr>
                <w:rFonts w:cs="Simplified Arabic" w:hint="cs"/>
                <w:color w:val="000000"/>
                <w:sz w:val="24"/>
                <w:szCs w:val="24"/>
                <w:rtl/>
              </w:rPr>
              <w:t>2014</w:t>
            </w:r>
          </w:p>
        </w:tc>
        <w:tc>
          <w:tcPr>
            <w:tcW w:w="1268" w:type="dxa"/>
          </w:tcPr>
          <w:p w:rsidR="00B42435" w:rsidRDefault="00B42435" w:rsidP="00A07C49">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7</w:t>
            </w:r>
            <w:r>
              <w:rPr>
                <w:rFonts w:cs="Simplified Arabic"/>
                <w:b/>
                <w:bCs/>
                <w:color w:val="000000"/>
                <w:sz w:val="24"/>
                <w:szCs w:val="24"/>
                <w:rtl/>
              </w:rPr>
              <w:t>:</w:t>
            </w:r>
          </w:p>
        </w:tc>
      </w:tr>
    </w:tbl>
    <w:p w:rsidR="00097CBB" w:rsidRDefault="00097CBB">
      <w:pPr>
        <w:jc w:val="center"/>
        <w:rPr>
          <w:sz w:val="24"/>
          <w:szCs w:val="24"/>
        </w:rPr>
      </w:pPr>
    </w:p>
    <w:p w:rsidR="00097CBB" w:rsidRPr="00F506D0" w:rsidRDefault="00097CBB" w:rsidP="00A0488A">
      <w:pPr>
        <w:pStyle w:val="Heading1"/>
        <w:tabs>
          <w:tab w:val="right" w:pos="2410"/>
        </w:tabs>
        <w:ind w:left="0"/>
        <w:jc w:val="left"/>
        <w:rPr>
          <w:rFonts w:cs="Simplified Arabic"/>
          <w:sz w:val="24"/>
          <w:szCs w:val="24"/>
        </w:rPr>
      </w:pPr>
      <w:r>
        <w:rPr>
          <w:sz w:val="24"/>
          <w:szCs w:val="24"/>
        </w:rPr>
        <w:br w:type="page"/>
      </w:r>
      <w:r w:rsidRPr="00F506D0">
        <w:rPr>
          <w:rFonts w:cs="Simplified Arabic" w:hint="cs"/>
          <w:sz w:val="24"/>
          <w:szCs w:val="24"/>
          <w:rtl/>
        </w:rPr>
        <w:lastRenderedPageBreak/>
        <w:t xml:space="preserve"> </w:t>
      </w: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36501B" w:rsidRDefault="0036501B" w:rsidP="0036501B">
      <w:pPr>
        <w:jc w:val="center"/>
        <w:rPr>
          <w:rFonts w:cs="Simplified Arabic"/>
          <w:b/>
          <w:bCs/>
          <w:sz w:val="28"/>
          <w:szCs w:val="28"/>
          <w:rtl/>
        </w:rPr>
      </w:pPr>
      <w:r w:rsidRPr="00A36818">
        <w:rPr>
          <w:rFonts w:cs="Simplified Arabic" w:hint="cs"/>
          <w:b/>
          <w:bCs/>
          <w:sz w:val="28"/>
          <w:szCs w:val="28"/>
          <w:rtl/>
        </w:rPr>
        <w:lastRenderedPageBreak/>
        <w:t>المقدمة</w:t>
      </w:r>
    </w:p>
    <w:p w:rsidR="0036501B" w:rsidRPr="008D2BE6" w:rsidRDefault="0036501B" w:rsidP="0036501B">
      <w:pPr>
        <w:jc w:val="center"/>
        <w:rPr>
          <w:rFonts w:cs="Simplified Arabic"/>
          <w:b/>
          <w:bCs/>
          <w:sz w:val="24"/>
          <w:szCs w:val="24"/>
        </w:rPr>
      </w:pPr>
    </w:p>
    <w:p w:rsidR="005A1D96" w:rsidRDefault="005A1D96" w:rsidP="005A1D96">
      <w:pPr>
        <w:ind w:left="-1"/>
        <w:jc w:val="lowKashida"/>
        <w:rPr>
          <w:rFonts w:cs="Simplified Arabic"/>
          <w:sz w:val="24"/>
          <w:szCs w:val="24"/>
          <w:rtl/>
        </w:rPr>
      </w:pPr>
      <w:r>
        <w:rPr>
          <w:rFonts w:cs="Simplified Arabic"/>
          <w:sz w:val="24"/>
          <w:szCs w:val="24"/>
          <w:rtl/>
        </w:rPr>
        <w:t>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w:t>
      </w:r>
      <w:r>
        <w:rPr>
          <w:rFonts w:cs="Simplified Arabic" w:hint="cs"/>
          <w:sz w:val="24"/>
          <w:szCs w:val="24"/>
          <w:rtl/>
        </w:rPr>
        <w:t xml:space="preserve"> </w:t>
      </w:r>
      <w:r w:rsidRPr="00953844">
        <w:rPr>
          <w:rFonts w:cs="Simplified Arabic"/>
          <w:sz w:val="24"/>
          <w:szCs w:val="24"/>
          <w:rtl/>
        </w:rPr>
        <w:t xml:space="preserve"> </w:t>
      </w:r>
      <w:r>
        <w:rPr>
          <w:rFonts w:cs="Simplified Arabic"/>
          <w:sz w:val="24"/>
          <w:szCs w:val="24"/>
          <w:rtl/>
        </w:rPr>
        <w:t xml:space="preserve">ومن المتوقع </w:t>
      </w:r>
      <w:r>
        <w:rPr>
          <w:rFonts w:cs="Simplified Arabic" w:hint="cs"/>
          <w:sz w:val="24"/>
          <w:szCs w:val="24"/>
          <w:rtl/>
        </w:rPr>
        <w:t>أ</w:t>
      </w:r>
      <w:r>
        <w:rPr>
          <w:rFonts w:cs="Simplified Arabic"/>
          <w:sz w:val="24"/>
          <w:szCs w:val="24"/>
          <w:rtl/>
        </w:rPr>
        <w:t>ن يحتل هذا القطاع حصة كبيرة من الناتج المحلي الإجمالي في حال استغلال الموارد الكامنة فيه</w:t>
      </w:r>
      <w:r>
        <w:rPr>
          <w:rFonts w:cs="Simplified Arabic" w:hint="cs"/>
          <w:sz w:val="24"/>
          <w:szCs w:val="24"/>
          <w:rtl/>
        </w:rPr>
        <w:t xml:space="preserve">، </w:t>
      </w:r>
      <w:r>
        <w:rPr>
          <w:rFonts w:cs="Simplified Arabic"/>
          <w:sz w:val="24"/>
          <w:szCs w:val="24"/>
          <w:rtl/>
        </w:rPr>
        <w:t>وذلك لكون فلسطين غنية بالموارد السياحية الجاذبة لشرائح كبيرة من المجموعات البشرية على اختلاف ألوانها ومذاهبها</w:t>
      </w:r>
      <w:r>
        <w:rPr>
          <w:rFonts w:cs="Simplified Arabic" w:hint="cs"/>
          <w:sz w:val="24"/>
          <w:szCs w:val="24"/>
          <w:rtl/>
        </w:rPr>
        <w:t>.</w:t>
      </w:r>
    </w:p>
    <w:p w:rsidR="00AA3597" w:rsidRPr="005A1D96" w:rsidRDefault="00AA3597" w:rsidP="00AA3597">
      <w:pPr>
        <w:ind w:left="-1"/>
        <w:jc w:val="lowKashida"/>
        <w:rPr>
          <w:rFonts w:cs="Simplified Arabic"/>
          <w:sz w:val="24"/>
          <w:szCs w:val="24"/>
        </w:rPr>
      </w:pPr>
    </w:p>
    <w:p w:rsidR="00AA3597" w:rsidRDefault="00AA3597" w:rsidP="00DD5BE3">
      <w:pPr>
        <w:jc w:val="both"/>
        <w:rPr>
          <w:rFonts w:cs="Simplified Arabic"/>
          <w:sz w:val="24"/>
          <w:szCs w:val="24"/>
          <w:rtl/>
        </w:rPr>
      </w:pPr>
      <w:r>
        <w:rPr>
          <w:rFonts w:cs="Simplified Arabic"/>
          <w:sz w:val="24"/>
          <w:szCs w:val="24"/>
          <w:rtl/>
        </w:rPr>
        <w:t xml:space="preserve">لقد بدأ تنفيذ </w:t>
      </w:r>
      <w:r>
        <w:rPr>
          <w:rFonts w:cs="Simplified Arabic" w:hint="cs"/>
          <w:sz w:val="24"/>
          <w:szCs w:val="24"/>
          <w:rtl/>
        </w:rPr>
        <w:t xml:space="preserve">هذا </w:t>
      </w:r>
      <w:r>
        <w:rPr>
          <w:rFonts w:cs="Simplified Arabic"/>
          <w:sz w:val="24"/>
          <w:szCs w:val="24"/>
          <w:rtl/>
        </w:rPr>
        <w:t>المسح بصورة دورية</w:t>
      </w:r>
      <w:r>
        <w:rPr>
          <w:rFonts w:cs="Simplified Arabic" w:hint="cs"/>
          <w:sz w:val="24"/>
          <w:szCs w:val="24"/>
          <w:rtl/>
        </w:rPr>
        <w:t xml:space="preserve"> ابتداء</w:t>
      </w:r>
      <w:r w:rsidR="006F7021">
        <w:rPr>
          <w:rFonts w:cs="Simplified Arabic" w:hint="cs"/>
          <w:sz w:val="24"/>
          <w:szCs w:val="24"/>
          <w:rtl/>
        </w:rPr>
        <w:t>ً</w:t>
      </w:r>
      <w:r>
        <w:rPr>
          <w:rFonts w:cs="Simplified Arabic" w:hint="cs"/>
          <w:sz w:val="24"/>
          <w:szCs w:val="24"/>
          <w:rtl/>
        </w:rPr>
        <w:t xml:space="preserve"> من الربع الأول من العام </w:t>
      </w:r>
      <w:r>
        <w:rPr>
          <w:rFonts w:cs="Simplified Arabic"/>
          <w:sz w:val="24"/>
          <w:szCs w:val="24"/>
          <w:rtl/>
        </w:rPr>
        <w:t>1996</w:t>
      </w:r>
      <w:r>
        <w:rPr>
          <w:rFonts w:cs="Simplified Arabic" w:hint="cs"/>
          <w:sz w:val="24"/>
          <w:szCs w:val="24"/>
          <w:rtl/>
        </w:rPr>
        <w:t xml:space="preserve">، </w:t>
      </w:r>
      <w:r>
        <w:rPr>
          <w:rFonts w:cs="Simplified Arabic"/>
          <w:sz w:val="24"/>
          <w:szCs w:val="24"/>
          <w:rtl/>
        </w:rPr>
        <w:t>من خلال استمارات شهرية تسجل فيها البيانات المتعلقة بنزلاء كل فندق</w:t>
      </w:r>
      <w:r>
        <w:rPr>
          <w:rFonts w:cs="Simplified Arabic" w:hint="cs"/>
          <w:sz w:val="24"/>
          <w:szCs w:val="24"/>
          <w:rtl/>
        </w:rPr>
        <w:t xml:space="preserve">، </w:t>
      </w:r>
      <w:r w:rsidR="00000B51">
        <w:rPr>
          <w:rFonts w:cs="Simplified Arabic" w:hint="cs"/>
          <w:sz w:val="24"/>
          <w:szCs w:val="24"/>
          <w:rtl/>
        </w:rPr>
        <w:t xml:space="preserve">وذلك بناءاً على توصيات منظمة السياحة العالمية </w:t>
      </w:r>
      <w:r w:rsidR="00DD5BE3">
        <w:rPr>
          <w:rFonts w:cs="Simplified Arabic" w:hint="cs"/>
          <w:sz w:val="24"/>
          <w:szCs w:val="24"/>
          <w:rtl/>
        </w:rPr>
        <w:t>و</w:t>
      </w:r>
      <w:r w:rsidR="00000B51">
        <w:rPr>
          <w:rFonts w:cs="Simplified Arabic" w:hint="cs"/>
          <w:sz w:val="24"/>
          <w:szCs w:val="24"/>
          <w:rtl/>
        </w:rPr>
        <w:t xml:space="preserve">الإتحاد الأوروبي في هذا المجال. </w:t>
      </w:r>
      <w:r w:rsidR="00DD5BE3">
        <w:rPr>
          <w:rFonts w:cs="Simplified Arabic" w:hint="cs"/>
          <w:sz w:val="24"/>
          <w:szCs w:val="24"/>
          <w:rtl/>
        </w:rPr>
        <w:t xml:space="preserve"> </w:t>
      </w:r>
      <w:r>
        <w:rPr>
          <w:rFonts w:cs="Simplified Arabic" w:hint="cs"/>
          <w:sz w:val="24"/>
          <w:szCs w:val="24"/>
          <w:rtl/>
        </w:rPr>
        <w:t>وتصدر عن</w:t>
      </w:r>
      <w:r w:rsidR="00DD5BE3">
        <w:rPr>
          <w:rFonts w:cs="Simplified Arabic" w:hint="cs"/>
          <w:sz w:val="24"/>
          <w:szCs w:val="24"/>
          <w:rtl/>
        </w:rPr>
        <w:t xml:space="preserve"> المسح </w:t>
      </w:r>
      <w:r>
        <w:rPr>
          <w:rFonts w:cs="Simplified Arabic" w:hint="cs"/>
          <w:sz w:val="24"/>
          <w:szCs w:val="24"/>
          <w:rtl/>
        </w:rPr>
        <w:t>سلسلة نشرات ربعية وسنوية،</w:t>
      </w:r>
      <w:r>
        <w:rPr>
          <w:rFonts w:cs="Simplified Arabic"/>
          <w:sz w:val="24"/>
          <w:szCs w:val="24"/>
          <w:rtl/>
        </w:rPr>
        <w:t xml:space="preserve"> </w:t>
      </w:r>
      <w:r>
        <w:rPr>
          <w:rFonts w:cs="Simplified Arabic" w:hint="cs"/>
          <w:sz w:val="24"/>
          <w:szCs w:val="24"/>
          <w:rtl/>
        </w:rPr>
        <w:t xml:space="preserve">حيث </w:t>
      </w:r>
      <w:r>
        <w:rPr>
          <w:rFonts w:cs="Simplified Arabic"/>
          <w:sz w:val="24"/>
          <w:szCs w:val="24"/>
          <w:rtl/>
        </w:rPr>
        <w:t>يتم نشر النتائج الكلية لكل عام في تقرير سنوي.</w:t>
      </w:r>
    </w:p>
    <w:p w:rsidR="00AA3597" w:rsidRPr="00A36818" w:rsidRDefault="00AA3597" w:rsidP="00AA3597">
      <w:pPr>
        <w:jc w:val="lowKashida"/>
        <w:rPr>
          <w:rFonts w:cs="Simplified Arabic"/>
          <w:sz w:val="18"/>
          <w:szCs w:val="18"/>
          <w:rtl/>
        </w:rPr>
      </w:pPr>
    </w:p>
    <w:p w:rsidR="00AA3597" w:rsidRDefault="00AA3597" w:rsidP="00000B51">
      <w:pPr>
        <w:jc w:val="both"/>
        <w:rPr>
          <w:rFonts w:cs="Simplified Arabic"/>
          <w:color w:val="000000"/>
          <w:sz w:val="24"/>
          <w:szCs w:val="24"/>
          <w:rtl/>
        </w:rPr>
      </w:pPr>
      <w:r w:rsidRPr="005B2C30">
        <w:rPr>
          <w:rFonts w:cs="Simplified Arabic" w:hint="cs"/>
          <w:color w:val="000000"/>
          <w:sz w:val="24"/>
          <w:szCs w:val="24"/>
          <w:rtl/>
        </w:rPr>
        <w:t>تغطي</w:t>
      </w:r>
      <w:r w:rsidRPr="005B2C30">
        <w:rPr>
          <w:rFonts w:cs="Simplified Arabic"/>
          <w:color w:val="000000"/>
          <w:sz w:val="24"/>
          <w:szCs w:val="24"/>
          <w:rtl/>
        </w:rPr>
        <w:t xml:space="preserve"> هذه النشرة نتائج مسح</w:t>
      </w:r>
      <w:r w:rsidRPr="005B2C30">
        <w:rPr>
          <w:rFonts w:cs="Simplified Arabic" w:hint="cs"/>
          <w:color w:val="000000"/>
          <w:sz w:val="24"/>
          <w:szCs w:val="24"/>
          <w:rtl/>
        </w:rPr>
        <w:t xml:space="preserve"> النشاط</w:t>
      </w:r>
      <w:r w:rsidRPr="005B2C30">
        <w:rPr>
          <w:rFonts w:cs="Simplified Arabic"/>
          <w:color w:val="000000"/>
          <w:sz w:val="24"/>
          <w:szCs w:val="24"/>
          <w:rtl/>
        </w:rPr>
        <w:t xml:space="preserve"> الفندقي</w:t>
      </w:r>
      <w:r>
        <w:rPr>
          <w:rFonts w:cs="Simplified Arabic" w:hint="cs"/>
          <w:color w:val="000000"/>
          <w:sz w:val="24"/>
          <w:szCs w:val="24"/>
          <w:rtl/>
        </w:rPr>
        <w:t xml:space="preserve"> في الضفة الغربية</w:t>
      </w:r>
      <w:r w:rsidRPr="005B2C30">
        <w:rPr>
          <w:rFonts w:cs="Simplified Arabic" w:hint="cs"/>
          <w:color w:val="000000"/>
          <w:sz w:val="24"/>
          <w:szCs w:val="24"/>
          <w:rtl/>
        </w:rPr>
        <w:t xml:space="preserve"> ل</w:t>
      </w:r>
      <w:r w:rsidRPr="005B2C30">
        <w:rPr>
          <w:rFonts w:cs="Simplified Arabic"/>
          <w:color w:val="000000"/>
          <w:sz w:val="24"/>
          <w:szCs w:val="24"/>
          <w:rtl/>
        </w:rPr>
        <w:t>لربع</w:t>
      </w:r>
      <w:r w:rsidRPr="005B2C30">
        <w:rPr>
          <w:rFonts w:cs="Simplified Arabic" w:hint="cs"/>
          <w:color w:val="000000"/>
          <w:sz w:val="24"/>
          <w:szCs w:val="24"/>
          <w:rtl/>
        </w:rPr>
        <w:t xml:space="preserve"> </w:t>
      </w:r>
      <w:r w:rsidR="008D1BC2">
        <w:rPr>
          <w:rFonts w:cs="Simplified Arabic" w:hint="cs"/>
          <w:color w:val="000000"/>
          <w:sz w:val="24"/>
          <w:szCs w:val="24"/>
          <w:rtl/>
        </w:rPr>
        <w:t>الأول</w:t>
      </w:r>
      <w:r w:rsidRPr="005B2C30">
        <w:rPr>
          <w:rFonts w:cs="Simplified Arabic" w:hint="cs"/>
          <w:color w:val="000000"/>
          <w:sz w:val="24"/>
          <w:szCs w:val="24"/>
          <w:rtl/>
        </w:rPr>
        <w:t xml:space="preserve"> </w:t>
      </w:r>
      <w:r w:rsidRPr="005B2C30">
        <w:rPr>
          <w:rFonts w:cs="Simplified Arabic"/>
          <w:color w:val="000000"/>
          <w:sz w:val="24"/>
          <w:szCs w:val="24"/>
          <w:rtl/>
        </w:rPr>
        <w:t xml:space="preserve">من عام </w:t>
      </w:r>
      <w:r w:rsidR="008D1BC2">
        <w:rPr>
          <w:rFonts w:cs="Simplified Arabic"/>
          <w:color w:val="000000"/>
          <w:sz w:val="24"/>
          <w:szCs w:val="24"/>
        </w:rPr>
        <w:t>2014</w:t>
      </w:r>
      <w:r w:rsidR="00000B51">
        <w:rPr>
          <w:rFonts w:cs="Simplified Arabic" w:hint="cs"/>
          <w:color w:val="000000"/>
          <w:sz w:val="24"/>
          <w:szCs w:val="24"/>
          <w:rtl/>
        </w:rPr>
        <w:t xml:space="preserve">، </w:t>
      </w:r>
      <w:r w:rsidR="00000B51" w:rsidRPr="00000B51">
        <w:rPr>
          <w:rFonts w:cs="Simplified Arabic"/>
          <w:color w:val="000000"/>
          <w:sz w:val="24"/>
          <w:szCs w:val="24"/>
          <w:rtl/>
        </w:rPr>
        <w:t>إذ يوفر هذا المسح مؤشرات هامة حول النشاط الفندقي وحركة النزلاء في الفنادق الفلسطينية، وتشمل هذه المؤشرات</w:t>
      </w:r>
      <w:r w:rsidR="00000B51">
        <w:rPr>
          <w:rFonts w:cs="Simplified Arabic" w:hint="cs"/>
          <w:color w:val="000000"/>
          <w:sz w:val="24"/>
          <w:szCs w:val="24"/>
          <w:rtl/>
        </w:rPr>
        <w:t>،</w:t>
      </w:r>
      <w:r w:rsidR="00000B51" w:rsidRPr="00000B51">
        <w:rPr>
          <w:rFonts w:cs="Simplified Arabic"/>
          <w:color w:val="000000"/>
          <w:sz w:val="24"/>
          <w:szCs w:val="24"/>
          <w:rtl/>
        </w:rPr>
        <w:t xml:space="preserve"> عدد الفنادق العاملة وعدد الغرف والأسرة المتوفرة فيها، والتجهيزات في الفنادق وفي الغرف، وعدد العاملين في الفنادق، وعدد ليالي المبيت في الفنادق خلال فترة الإسناد الزمني، وعدد النزلاء حسب الجنسية ومعدلات اشغال الغرف والأسرة في الفندق</w:t>
      </w:r>
      <w:r w:rsidR="00000B51">
        <w:rPr>
          <w:rFonts w:cs="Simplified Arabic" w:hint="cs"/>
          <w:color w:val="000000"/>
          <w:sz w:val="24"/>
          <w:szCs w:val="24"/>
          <w:rtl/>
        </w:rPr>
        <w:t>.</w:t>
      </w:r>
    </w:p>
    <w:p w:rsidR="00000B51" w:rsidRPr="00000B51" w:rsidRDefault="00000B51" w:rsidP="00000B51">
      <w:pPr>
        <w:jc w:val="both"/>
        <w:rPr>
          <w:rFonts w:cs="Simplified Arabic"/>
          <w:color w:val="000000"/>
          <w:sz w:val="24"/>
          <w:szCs w:val="24"/>
          <w:rtl/>
        </w:rPr>
      </w:pPr>
    </w:p>
    <w:p w:rsidR="00AA3597" w:rsidRPr="00D25A55" w:rsidRDefault="00AA3597" w:rsidP="00AA3597">
      <w:pPr>
        <w:jc w:val="lowKashida"/>
        <w:rPr>
          <w:rFonts w:cs="Simplified Arabic"/>
          <w:sz w:val="24"/>
          <w:szCs w:val="24"/>
          <w:rtl/>
        </w:rPr>
      </w:pPr>
      <w:r w:rsidRPr="00D25A55">
        <w:rPr>
          <w:rFonts w:cs="Simplified Arabic"/>
          <w:sz w:val="24"/>
          <w:szCs w:val="24"/>
          <w:rtl/>
        </w:rPr>
        <w:t xml:space="preserve">يأمل الجهاز أن </w:t>
      </w:r>
      <w:r w:rsidRPr="00D25A55">
        <w:rPr>
          <w:rFonts w:cs="Simplified Arabic" w:hint="cs"/>
          <w:sz w:val="24"/>
          <w:szCs w:val="24"/>
          <w:rtl/>
        </w:rPr>
        <w:t>ي</w:t>
      </w:r>
      <w:r w:rsidRPr="00D25A55">
        <w:rPr>
          <w:rFonts w:cs="Simplified Arabic"/>
          <w:sz w:val="24"/>
          <w:szCs w:val="24"/>
          <w:rtl/>
        </w:rPr>
        <w:t xml:space="preserve">سهم هذا التقرير في توفير البيانات اللازمة حول الحركة السياحية </w:t>
      </w:r>
      <w:r>
        <w:rPr>
          <w:rFonts w:cs="Simplified Arabic" w:hint="cs"/>
          <w:sz w:val="24"/>
          <w:szCs w:val="24"/>
          <w:rtl/>
        </w:rPr>
        <w:t>في فنادق الضفة الغربية</w:t>
      </w:r>
      <w:r w:rsidRPr="00D25A55">
        <w:rPr>
          <w:rFonts w:cs="Simplified Arabic" w:hint="cs"/>
          <w:sz w:val="24"/>
          <w:szCs w:val="24"/>
          <w:rtl/>
        </w:rPr>
        <w:t xml:space="preserve">، </w:t>
      </w:r>
      <w:r w:rsidRPr="00D25A55">
        <w:rPr>
          <w:rFonts w:cs="Simplified Arabic"/>
          <w:sz w:val="24"/>
          <w:szCs w:val="24"/>
          <w:rtl/>
        </w:rPr>
        <w:t xml:space="preserve">وأن </w:t>
      </w:r>
      <w:r w:rsidRPr="00D25A55">
        <w:rPr>
          <w:rFonts w:cs="Simplified Arabic" w:hint="cs"/>
          <w:sz w:val="24"/>
          <w:szCs w:val="24"/>
          <w:rtl/>
        </w:rPr>
        <w:t xml:space="preserve">يساعد </w:t>
      </w:r>
      <w:r w:rsidRPr="00D25A55">
        <w:rPr>
          <w:rFonts w:cs="Simplified Arabic"/>
          <w:sz w:val="24"/>
          <w:szCs w:val="24"/>
          <w:rtl/>
        </w:rPr>
        <w:t>متخذي القرار وصانعي السياسات في مسيرة التنمية الوطنية الشاملة.</w:t>
      </w:r>
    </w:p>
    <w:p w:rsidR="00AA3597" w:rsidRDefault="00AA3597" w:rsidP="00AA3597">
      <w:pPr>
        <w:ind w:left="-1"/>
        <w:jc w:val="lowKashida"/>
        <w:rPr>
          <w:rFonts w:cs="Simplified Arabic"/>
          <w:sz w:val="24"/>
          <w:szCs w:val="24"/>
          <w:rtl/>
        </w:rPr>
      </w:pPr>
    </w:p>
    <w:p w:rsidR="0036501B" w:rsidRDefault="0036501B" w:rsidP="0036501B">
      <w:pPr>
        <w:ind w:left="-1"/>
        <w:jc w:val="lowKashida"/>
        <w:rPr>
          <w:rFonts w:cs="Simplified Arabic"/>
          <w:sz w:val="24"/>
          <w:szCs w:val="24"/>
          <w:rtl/>
        </w:rPr>
      </w:pPr>
    </w:p>
    <w:p w:rsidR="0036501B" w:rsidRDefault="0036501B" w:rsidP="0036501B">
      <w:pPr>
        <w:jc w:val="center"/>
        <w:rPr>
          <w:rFonts w:cs="Simplified Arabic"/>
          <w:sz w:val="24"/>
          <w:szCs w:val="24"/>
          <w:rtl/>
        </w:rPr>
      </w:pPr>
    </w:p>
    <w:p w:rsidR="0036501B" w:rsidRDefault="0036501B" w:rsidP="0036501B">
      <w:pPr>
        <w:jc w:val="center"/>
        <w:rPr>
          <w:rFonts w:cs="Simplified Arabic"/>
          <w:sz w:val="24"/>
          <w:szCs w:val="24"/>
          <w:rtl/>
        </w:rPr>
      </w:pPr>
      <w:r>
        <w:rPr>
          <w:rFonts w:cs="Simplified Arabic"/>
          <w:sz w:val="24"/>
          <w:szCs w:val="24"/>
          <w:rtl/>
        </w:rPr>
        <w:t>والله ولي التوفيق،،،</w:t>
      </w:r>
    </w:p>
    <w:p w:rsidR="0036501B" w:rsidRDefault="0036501B" w:rsidP="0036501B">
      <w:pPr>
        <w:jc w:val="center"/>
        <w:rPr>
          <w:rFonts w:cs="Simplified Arabic"/>
          <w:sz w:val="24"/>
          <w:szCs w:val="24"/>
          <w:rtl/>
        </w:rPr>
      </w:pPr>
    </w:p>
    <w:p w:rsidR="00633977" w:rsidRDefault="00633977" w:rsidP="0036501B">
      <w:pPr>
        <w:jc w:val="center"/>
        <w:rPr>
          <w:rFonts w:cs="Simplified Arabic"/>
          <w:sz w:val="24"/>
          <w:szCs w:val="24"/>
          <w:rtl/>
        </w:rPr>
      </w:pPr>
    </w:p>
    <w:p w:rsidR="0040378D" w:rsidRDefault="0040378D" w:rsidP="0040378D">
      <w:pPr>
        <w:jc w:val="center"/>
        <w:rPr>
          <w:rFonts w:cs="Simplified Arabic"/>
          <w:sz w:val="24"/>
          <w:szCs w:val="24"/>
          <w:rtl/>
        </w:rPr>
      </w:pPr>
    </w:p>
    <w:p w:rsidR="0040378D" w:rsidRDefault="0040378D" w:rsidP="0040378D">
      <w:pPr>
        <w:jc w:val="center"/>
        <w:rPr>
          <w:rFonts w:cs="Simplified Arabic"/>
          <w:sz w:val="24"/>
          <w:szCs w:val="24"/>
          <w:rtl/>
        </w:rPr>
      </w:pPr>
    </w:p>
    <w:tbl>
      <w:tblPr>
        <w:tblW w:w="9400" w:type="dxa"/>
        <w:jc w:val="right"/>
        <w:tblLayout w:type="fixed"/>
        <w:tblLook w:val="0000"/>
      </w:tblPr>
      <w:tblGrid>
        <w:gridCol w:w="2348"/>
        <w:gridCol w:w="7052"/>
      </w:tblGrid>
      <w:tr w:rsidR="0040378D" w:rsidTr="008F7296">
        <w:trPr>
          <w:jc w:val="right"/>
        </w:trPr>
        <w:tc>
          <w:tcPr>
            <w:tcW w:w="2348" w:type="dxa"/>
          </w:tcPr>
          <w:p w:rsidR="0040378D" w:rsidRDefault="0040378D" w:rsidP="008F7296">
            <w:pPr>
              <w:pStyle w:val="Heading6"/>
              <w:rPr>
                <w:rFonts w:cs="Simplified Arabic"/>
                <w:szCs w:val="24"/>
                <w:rtl/>
              </w:rPr>
            </w:pPr>
            <w:r>
              <w:rPr>
                <w:rFonts w:cs="Simplified Arabic" w:hint="cs"/>
                <w:szCs w:val="24"/>
                <w:rtl/>
              </w:rPr>
              <w:t>علا عوض</w:t>
            </w:r>
          </w:p>
        </w:tc>
        <w:tc>
          <w:tcPr>
            <w:tcW w:w="7052" w:type="dxa"/>
          </w:tcPr>
          <w:p w:rsidR="0040378D" w:rsidRDefault="005A1D96" w:rsidP="00AA3597">
            <w:pPr>
              <w:rPr>
                <w:rFonts w:cs="Simplified Arabic"/>
                <w:b/>
                <w:bCs/>
                <w:sz w:val="24"/>
                <w:szCs w:val="24"/>
                <w:rtl/>
              </w:rPr>
            </w:pPr>
            <w:r>
              <w:rPr>
                <w:rFonts w:cs="Simplified Arabic" w:hint="cs"/>
                <w:b/>
                <w:bCs/>
                <w:sz w:val="24"/>
                <w:szCs w:val="24"/>
                <w:rtl/>
              </w:rPr>
              <w:t>أيار</w:t>
            </w:r>
            <w:r w:rsidR="006F7021">
              <w:rPr>
                <w:rFonts w:cs="Simplified Arabic" w:hint="cs"/>
                <w:b/>
                <w:bCs/>
                <w:sz w:val="24"/>
                <w:szCs w:val="24"/>
                <w:rtl/>
              </w:rPr>
              <w:t>،</w:t>
            </w:r>
            <w:r w:rsidR="0040378D">
              <w:rPr>
                <w:rFonts w:cs="Times New Roman" w:hint="cs"/>
                <w:b/>
                <w:bCs/>
                <w:sz w:val="24"/>
                <w:szCs w:val="24"/>
                <w:rtl/>
              </w:rPr>
              <w:t xml:space="preserve"> </w:t>
            </w:r>
            <w:r w:rsidR="00D82CA8">
              <w:rPr>
                <w:rFonts w:cs="Times New Roman" w:hint="cs"/>
                <w:b/>
                <w:bCs/>
                <w:sz w:val="24"/>
                <w:szCs w:val="24"/>
                <w:rtl/>
              </w:rPr>
              <w:t>201</w:t>
            </w:r>
            <w:r w:rsidR="00AA3597">
              <w:rPr>
                <w:rFonts w:cs="Times New Roman" w:hint="cs"/>
                <w:b/>
                <w:bCs/>
                <w:sz w:val="24"/>
                <w:szCs w:val="24"/>
                <w:rtl/>
              </w:rPr>
              <w:t>4</w:t>
            </w:r>
          </w:p>
        </w:tc>
      </w:tr>
      <w:tr w:rsidR="0040378D" w:rsidTr="008F7296">
        <w:trPr>
          <w:jc w:val="right"/>
        </w:trPr>
        <w:tc>
          <w:tcPr>
            <w:tcW w:w="2348" w:type="dxa"/>
          </w:tcPr>
          <w:p w:rsidR="0040378D" w:rsidRDefault="0040378D" w:rsidP="008F7296">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40378D" w:rsidRDefault="0040378D" w:rsidP="008F7296">
            <w:pPr>
              <w:rPr>
                <w:rFonts w:cs="Simplified Arabic"/>
                <w:b/>
                <w:bCs/>
                <w:sz w:val="24"/>
                <w:szCs w:val="24"/>
                <w:rtl/>
              </w:rPr>
            </w:pPr>
          </w:p>
        </w:tc>
      </w:tr>
    </w:tbl>
    <w:p w:rsidR="00097CBB" w:rsidRDefault="00097CBB">
      <w:pPr>
        <w:jc w:val="center"/>
        <w:rPr>
          <w:rFonts w:cs="Simplified Arabic"/>
          <w:sz w:val="24"/>
          <w:szCs w:val="24"/>
        </w:rPr>
      </w:pPr>
    </w:p>
    <w:p w:rsidR="00097CBB" w:rsidRDefault="00097CBB">
      <w:pPr>
        <w:jc w:val="center"/>
        <w:rPr>
          <w:rFonts w:cs="Simplified Arabic"/>
          <w:sz w:val="24"/>
          <w:szCs w:val="24"/>
        </w:rPr>
      </w:pPr>
    </w:p>
    <w:p w:rsidR="00097CBB" w:rsidRDefault="00097CBB">
      <w:pPr>
        <w:jc w:val="center"/>
      </w:pPr>
    </w:p>
    <w:p w:rsidR="00097CBB" w:rsidRDefault="00097CBB">
      <w:pPr>
        <w:rPr>
          <w:rFonts w:cs="Simplified Arabic"/>
          <w:b/>
          <w:bCs/>
          <w:sz w:val="48"/>
          <w:szCs w:val="57"/>
          <w:rtl/>
        </w:rPr>
      </w:pPr>
    </w:p>
    <w:p w:rsidR="00097CBB" w:rsidRDefault="00097CBB">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CC2A32" w:rsidRDefault="00CC2A32">
      <w:pPr>
        <w:rPr>
          <w:rtl/>
        </w:rPr>
        <w:sectPr w:rsidR="00CC2A32" w:rsidSect="00AC475A">
          <w:headerReference w:type="even" r:id="rId12"/>
          <w:headerReference w:type="default" r:id="rId13"/>
          <w:footerReference w:type="even" r:id="rId14"/>
          <w:footerReference w:type="default" r:id="rId15"/>
          <w:headerReference w:type="first" r:id="rId16"/>
          <w:footerReference w:type="first" r:id="rId17"/>
          <w:endnotePr>
            <w:numFmt w:val="lowerLetter"/>
          </w:endnotePr>
          <w:pgSz w:w="11907" w:h="16840" w:code="9"/>
          <w:pgMar w:top="1418" w:right="1418" w:bottom="1418" w:left="1701" w:header="709" w:footer="709" w:gutter="0"/>
          <w:cols w:space="720"/>
          <w:bidi/>
          <w:rtlGutter/>
        </w:sectPr>
      </w:pPr>
    </w:p>
    <w:p w:rsidR="00A0488A" w:rsidRDefault="00A0488A" w:rsidP="00A0488A">
      <w:pPr>
        <w:jc w:val="center"/>
        <w:rPr>
          <w:rFonts w:cs="Simplified Arabic"/>
          <w:sz w:val="24"/>
          <w:szCs w:val="24"/>
          <w:rtl/>
        </w:rPr>
      </w:pPr>
      <w:r w:rsidRPr="0065014B">
        <w:rPr>
          <w:rFonts w:cs="Simplified Arabic" w:hint="cs"/>
          <w:sz w:val="24"/>
          <w:szCs w:val="24"/>
          <w:rtl/>
        </w:rPr>
        <w:lastRenderedPageBreak/>
        <w:t>الفصل الأول</w:t>
      </w:r>
    </w:p>
    <w:p w:rsidR="0065014B" w:rsidRPr="0065014B" w:rsidRDefault="0065014B" w:rsidP="00A0488A">
      <w:pPr>
        <w:jc w:val="center"/>
        <w:rPr>
          <w:rFonts w:cs="Simplified Arabic"/>
          <w:sz w:val="24"/>
          <w:szCs w:val="24"/>
          <w:rtl/>
        </w:rPr>
      </w:pPr>
    </w:p>
    <w:p w:rsidR="00A0488A" w:rsidRDefault="00A0488A" w:rsidP="00A0488A">
      <w:pPr>
        <w:jc w:val="center"/>
        <w:rPr>
          <w:rFonts w:cs="Simplified Arabic"/>
          <w:b/>
          <w:bCs/>
          <w:sz w:val="28"/>
          <w:szCs w:val="28"/>
          <w:rtl/>
        </w:rPr>
      </w:pPr>
      <w:r>
        <w:rPr>
          <w:rFonts w:cs="Simplified Arabic"/>
          <w:b/>
          <w:bCs/>
          <w:sz w:val="28"/>
          <w:szCs w:val="28"/>
          <w:rtl/>
        </w:rPr>
        <w:t>النتائج الرئيسية</w:t>
      </w:r>
    </w:p>
    <w:p w:rsidR="00A0488A" w:rsidRDefault="00A0488A" w:rsidP="00A0488A">
      <w:pPr>
        <w:ind w:left="113"/>
        <w:jc w:val="lowKashida"/>
        <w:rPr>
          <w:rFonts w:cs="Simplified Arabic"/>
          <w:sz w:val="24"/>
          <w:szCs w:val="24"/>
          <w:rtl/>
        </w:rPr>
      </w:pPr>
    </w:p>
    <w:p w:rsidR="00AA3597" w:rsidRPr="000874CE" w:rsidRDefault="00AA3597" w:rsidP="005A1D96">
      <w:pPr>
        <w:tabs>
          <w:tab w:val="left" w:pos="9071"/>
        </w:tabs>
        <w:ind w:left="-1"/>
        <w:jc w:val="both"/>
        <w:rPr>
          <w:rFonts w:cs="Simplified Arabic"/>
          <w:color w:val="000000"/>
          <w:sz w:val="24"/>
          <w:szCs w:val="24"/>
          <w:rtl/>
        </w:rPr>
      </w:pPr>
      <w:r w:rsidRPr="000874CE">
        <w:rPr>
          <w:rFonts w:cs="Simplified Arabic"/>
          <w:color w:val="000000"/>
          <w:sz w:val="24"/>
          <w:szCs w:val="24"/>
          <w:rtl/>
        </w:rPr>
        <w:t xml:space="preserve">يعرض هذا </w:t>
      </w:r>
      <w:r w:rsidRPr="000874CE">
        <w:rPr>
          <w:rFonts w:cs="Simplified Arabic" w:hint="cs"/>
          <w:color w:val="000000"/>
          <w:sz w:val="24"/>
          <w:szCs w:val="24"/>
          <w:rtl/>
        </w:rPr>
        <w:t xml:space="preserve">التقرير </w:t>
      </w:r>
      <w:r w:rsidRPr="000874CE">
        <w:rPr>
          <w:rFonts w:cs="Simplified Arabic"/>
          <w:color w:val="000000"/>
          <w:sz w:val="24"/>
          <w:szCs w:val="24"/>
          <w:rtl/>
        </w:rPr>
        <w:t xml:space="preserve">النتائج الرئيسية لمسح الفنادق في </w:t>
      </w:r>
      <w:r>
        <w:rPr>
          <w:rFonts w:cs="Simplified Arabic" w:hint="cs"/>
          <w:color w:val="000000"/>
          <w:sz w:val="24"/>
          <w:szCs w:val="24"/>
          <w:rtl/>
        </w:rPr>
        <w:t>الضفة الغربية</w:t>
      </w:r>
      <w:r w:rsidRPr="000874CE">
        <w:rPr>
          <w:rFonts w:cs="Simplified Arabic" w:hint="cs"/>
          <w:color w:val="000000"/>
          <w:sz w:val="24"/>
          <w:szCs w:val="24"/>
          <w:rtl/>
        </w:rPr>
        <w:t xml:space="preserve"> </w:t>
      </w:r>
      <w:r w:rsidRPr="000874CE">
        <w:rPr>
          <w:rFonts w:cs="Simplified Arabic"/>
          <w:color w:val="000000"/>
          <w:sz w:val="24"/>
          <w:szCs w:val="24"/>
          <w:rtl/>
        </w:rPr>
        <w:t xml:space="preserve">خلال </w:t>
      </w:r>
      <w:r w:rsidRPr="000874CE">
        <w:rPr>
          <w:rFonts w:cs="Simplified Arabic" w:hint="cs"/>
          <w:color w:val="000000"/>
          <w:sz w:val="24"/>
          <w:szCs w:val="24"/>
          <w:rtl/>
        </w:rPr>
        <w:t xml:space="preserve">الربع </w:t>
      </w:r>
      <w:r w:rsidR="005A1D96">
        <w:rPr>
          <w:rFonts w:cs="Simplified Arabic" w:hint="cs"/>
          <w:color w:val="000000"/>
          <w:sz w:val="24"/>
          <w:szCs w:val="24"/>
          <w:rtl/>
        </w:rPr>
        <w:t>الأول</w:t>
      </w:r>
      <w:r w:rsidRPr="000874CE">
        <w:rPr>
          <w:rFonts w:cs="Simplified Arabic" w:hint="cs"/>
          <w:color w:val="000000"/>
          <w:sz w:val="24"/>
          <w:szCs w:val="24"/>
          <w:rtl/>
        </w:rPr>
        <w:t xml:space="preserve"> من </w:t>
      </w:r>
      <w:r w:rsidRPr="000874CE">
        <w:rPr>
          <w:rFonts w:cs="Simplified Arabic"/>
          <w:color w:val="000000"/>
          <w:sz w:val="24"/>
          <w:szCs w:val="24"/>
          <w:rtl/>
        </w:rPr>
        <w:t xml:space="preserve">عام </w:t>
      </w:r>
      <w:r w:rsidR="005A1D96">
        <w:rPr>
          <w:rFonts w:cs="Simplified Arabic" w:hint="cs"/>
          <w:color w:val="000000"/>
          <w:sz w:val="24"/>
          <w:szCs w:val="24"/>
          <w:rtl/>
        </w:rPr>
        <w:t>2014</w:t>
      </w:r>
      <w:r w:rsidRPr="000874CE">
        <w:rPr>
          <w:rFonts w:cs="Simplified Arabic"/>
          <w:color w:val="000000"/>
          <w:sz w:val="24"/>
          <w:szCs w:val="24"/>
          <w:rtl/>
        </w:rPr>
        <w:t>،</w:t>
      </w:r>
      <w:r w:rsidRPr="000874CE">
        <w:rPr>
          <w:rFonts w:cs="Simplified Arabic" w:hint="cs"/>
          <w:color w:val="000000"/>
          <w:sz w:val="24"/>
          <w:szCs w:val="24"/>
          <w:rtl/>
        </w:rPr>
        <w:t xml:space="preserve"> و</w:t>
      </w:r>
      <w:r w:rsidRPr="000874CE">
        <w:rPr>
          <w:rFonts w:cs="Simplified Arabic"/>
          <w:color w:val="000000"/>
          <w:sz w:val="24"/>
          <w:szCs w:val="24"/>
          <w:rtl/>
        </w:rPr>
        <w:t xml:space="preserve">يغطي </w:t>
      </w:r>
      <w:r w:rsidRPr="000874CE">
        <w:rPr>
          <w:rFonts w:cs="Simplified Arabic" w:hint="cs"/>
          <w:color w:val="000000"/>
          <w:sz w:val="24"/>
          <w:szCs w:val="24"/>
          <w:rtl/>
        </w:rPr>
        <w:t>ال</w:t>
      </w:r>
      <w:r w:rsidRPr="000874CE">
        <w:rPr>
          <w:rFonts w:cs="Simplified Arabic"/>
          <w:color w:val="000000"/>
          <w:sz w:val="24"/>
          <w:szCs w:val="24"/>
          <w:rtl/>
        </w:rPr>
        <w:t xml:space="preserve">مسح كافة الفنادق </w:t>
      </w:r>
      <w:r w:rsidRPr="000874CE">
        <w:rPr>
          <w:rFonts w:cs="Simplified Arabic" w:hint="cs"/>
          <w:color w:val="000000"/>
          <w:sz w:val="24"/>
          <w:szCs w:val="24"/>
          <w:rtl/>
        </w:rPr>
        <w:t xml:space="preserve">العاملة </w:t>
      </w:r>
      <w:r w:rsidRPr="000874CE">
        <w:rPr>
          <w:rFonts w:cs="Simplified Arabic"/>
          <w:color w:val="000000"/>
          <w:sz w:val="24"/>
          <w:szCs w:val="24"/>
          <w:rtl/>
        </w:rPr>
        <w:t xml:space="preserve">في </w:t>
      </w:r>
      <w:r>
        <w:rPr>
          <w:rFonts w:cs="Simplified Arabic" w:hint="cs"/>
          <w:color w:val="000000"/>
          <w:sz w:val="24"/>
          <w:szCs w:val="24"/>
          <w:rtl/>
        </w:rPr>
        <w:t>الضفة الغربية</w:t>
      </w:r>
      <w:r w:rsidRPr="000874CE">
        <w:rPr>
          <w:rFonts w:cs="Simplified Arabic" w:hint="cs"/>
          <w:color w:val="000000"/>
          <w:sz w:val="24"/>
          <w:szCs w:val="24"/>
          <w:rtl/>
        </w:rPr>
        <w:t>.</w:t>
      </w:r>
    </w:p>
    <w:p w:rsidR="00AA3597" w:rsidRPr="000874CE" w:rsidRDefault="00AA3597" w:rsidP="00AA3597">
      <w:pPr>
        <w:tabs>
          <w:tab w:val="left" w:pos="9071"/>
        </w:tabs>
        <w:ind w:left="-1"/>
        <w:jc w:val="both"/>
        <w:rPr>
          <w:rFonts w:cs="Simplified Arabic"/>
          <w:color w:val="000000"/>
          <w:sz w:val="18"/>
          <w:szCs w:val="18"/>
          <w:rtl/>
        </w:rPr>
      </w:pPr>
    </w:p>
    <w:p w:rsidR="00AA3597" w:rsidRPr="000874CE" w:rsidRDefault="00AA3597" w:rsidP="008D1BC2">
      <w:pPr>
        <w:tabs>
          <w:tab w:val="left" w:pos="9071"/>
        </w:tabs>
        <w:ind w:left="-1"/>
        <w:jc w:val="lowKashida"/>
        <w:rPr>
          <w:rFonts w:cs="Simplified Arabic"/>
          <w:color w:val="000000"/>
          <w:sz w:val="24"/>
          <w:szCs w:val="24"/>
          <w:rtl/>
        </w:rPr>
      </w:pPr>
      <w:bookmarkStart w:id="0" w:name="OLE_LINK4"/>
      <w:r w:rsidRPr="000874CE">
        <w:rPr>
          <w:rFonts w:cs="Simplified Arabic" w:hint="cs"/>
          <w:color w:val="000000"/>
          <w:sz w:val="24"/>
          <w:szCs w:val="24"/>
          <w:rtl/>
        </w:rPr>
        <w:t xml:space="preserve">بلغ عدد الفنادق العاملة </w:t>
      </w:r>
      <w:r w:rsidRPr="000874CE">
        <w:rPr>
          <w:rFonts w:cs="Simplified Arabic"/>
          <w:color w:val="000000"/>
          <w:sz w:val="24"/>
          <w:szCs w:val="24"/>
          <w:rtl/>
        </w:rPr>
        <w:t xml:space="preserve">في </w:t>
      </w:r>
      <w:r>
        <w:rPr>
          <w:rFonts w:cs="Simplified Arabic" w:hint="cs"/>
          <w:color w:val="000000"/>
          <w:sz w:val="24"/>
          <w:szCs w:val="24"/>
          <w:rtl/>
        </w:rPr>
        <w:t>الضفة الغربية والتي استجابت في المسح</w:t>
      </w:r>
      <w:r w:rsidRPr="000874CE">
        <w:rPr>
          <w:rFonts w:cs="Simplified Arabic" w:hint="cs"/>
          <w:color w:val="000000"/>
          <w:sz w:val="24"/>
          <w:szCs w:val="24"/>
          <w:rtl/>
        </w:rPr>
        <w:t xml:space="preserve"> </w:t>
      </w:r>
      <w:r w:rsidR="008D1BC2">
        <w:rPr>
          <w:rFonts w:cs="Simplified Arabic" w:hint="cs"/>
          <w:color w:val="000000"/>
          <w:sz w:val="24"/>
          <w:szCs w:val="24"/>
          <w:rtl/>
        </w:rPr>
        <w:t>116</w:t>
      </w:r>
      <w:r w:rsidRPr="000874CE">
        <w:rPr>
          <w:rFonts w:cs="Simplified Arabic" w:hint="cs"/>
          <w:color w:val="000000"/>
          <w:sz w:val="24"/>
          <w:szCs w:val="24"/>
          <w:rtl/>
        </w:rPr>
        <w:t xml:space="preserve"> فندقاً في شهر </w:t>
      </w:r>
      <w:r w:rsidR="005A1D96">
        <w:rPr>
          <w:rFonts w:cs="Simplified Arabic" w:hint="cs"/>
          <w:color w:val="000000"/>
          <w:sz w:val="24"/>
          <w:szCs w:val="24"/>
          <w:rtl/>
        </w:rPr>
        <w:t>آذار</w:t>
      </w:r>
      <w:r w:rsidR="00183DB1">
        <w:rPr>
          <w:rFonts w:cs="Simplified Arabic" w:hint="cs"/>
          <w:color w:val="000000"/>
          <w:sz w:val="24"/>
          <w:szCs w:val="24"/>
          <w:rtl/>
        </w:rPr>
        <w:t xml:space="preserve"> </w:t>
      </w:r>
      <w:r w:rsidR="00227B4B">
        <w:rPr>
          <w:rFonts w:cs="Simplified Arabic" w:hint="cs"/>
          <w:color w:val="000000"/>
          <w:sz w:val="24"/>
          <w:szCs w:val="24"/>
          <w:rtl/>
        </w:rPr>
        <w:t>2014</w:t>
      </w:r>
      <w:r w:rsidRPr="000874CE">
        <w:rPr>
          <w:rFonts w:cs="Simplified Arabic" w:hint="cs"/>
          <w:color w:val="000000"/>
          <w:sz w:val="24"/>
          <w:szCs w:val="24"/>
          <w:rtl/>
        </w:rPr>
        <w:t xml:space="preserve">، يتوفر </w:t>
      </w:r>
      <w:r>
        <w:rPr>
          <w:rFonts w:cs="Simplified Arabic" w:hint="cs"/>
          <w:color w:val="000000"/>
          <w:sz w:val="24"/>
          <w:szCs w:val="24"/>
          <w:rtl/>
        </w:rPr>
        <w:t>فيها</w:t>
      </w:r>
      <w:r>
        <w:rPr>
          <w:rFonts w:cs="Simplified Arabic"/>
          <w:color w:val="000000"/>
          <w:sz w:val="24"/>
          <w:szCs w:val="24"/>
        </w:rPr>
        <w:t>,</w:t>
      </w:r>
      <w:r w:rsidR="008D1BC2">
        <w:rPr>
          <w:rFonts w:cs="Simplified Arabic"/>
          <w:color w:val="000000"/>
          <w:sz w:val="24"/>
          <w:szCs w:val="24"/>
        </w:rPr>
        <w:t>674</w:t>
      </w:r>
      <w:r w:rsidR="00C046DA">
        <w:rPr>
          <w:rFonts w:cs="Simplified Arabic"/>
          <w:color w:val="000000"/>
          <w:sz w:val="24"/>
          <w:szCs w:val="24"/>
        </w:rPr>
        <w:t xml:space="preserve"> </w:t>
      </w:r>
      <w:r>
        <w:rPr>
          <w:rFonts w:cs="Simplified Arabic" w:hint="cs"/>
          <w:color w:val="000000"/>
          <w:sz w:val="24"/>
          <w:szCs w:val="24"/>
          <w:rtl/>
        </w:rPr>
        <w:t xml:space="preserve">6 </w:t>
      </w:r>
      <w:r w:rsidRPr="000874CE">
        <w:rPr>
          <w:rFonts w:cs="Simplified Arabic"/>
          <w:color w:val="000000"/>
          <w:sz w:val="24"/>
          <w:szCs w:val="24"/>
          <w:rtl/>
        </w:rPr>
        <w:t>غرف</w:t>
      </w:r>
      <w:r w:rsidRPr="000874CE">
        <w:rPr>
          <w:rFonts w:cs="Simplified Arabic" w:hint="cs"/>
          <w:color w:val="000000"/>
          <w:sz w:val="24"/>
          <w:szCs w:val="24"/>
          <w:rtl/>
        </w:rPr>
        <w:t>ة،</w:t>
      </w:r>
      <w:r w:rsidRPr="000874CE">
        <w:rPr>
          <w:rFonts w:cs="Simplified Arabic"/>
          <w:color w:val="000000"/>
          <w:sz w:val="24"/>
          <w:szCs w:val="24"/>
          <w:rtl/>
        </w:rPr>
        <w:t xml:space="preserve"> وتضم</w:t>
      </w:r>
      <w:r w:rsidRPr="000874CE">
        <w:rPr>
          <w:rFonts w:cs="Simplified Arabic" w:hint="cs"/>
          <w:color w:val="000000"/>
          <w:sz w:val="24"/>
          <w:szCs w:val="24"/>
          <w:rtl/>
        </w:rPr>
        <w:t xml:space="preserve"> </w:t>
      </w:r>
      <w:r w:rsidR="008D1BC2">
        <w:rPr>
          <w:rFonts w:cs="Simplified Arabic" w:hint="cs"/>
          <w:color w:val="000000"/>
          <w:sz w:val="24"/>
          <w:szCs w:val="24"/>
          <w:rtl/>
        </w:rPr>
        <w:t>780</w:t>
      </w:r>
      <w:r w:rsidR="008D1BC2">
        <w:rPr>
          <w:rFonts w:cs="Simplified Arabic"/>
          <w:color w:val="000000"/>
          <w:sz w:val="24"/>
          <w:szCs w:val="24"/>
        </w:rPr>
        <w:t>14</w:t>
      </w:r>
      <w:r w:rsidRPr="000874CE">
        <w:rPr>
          <w:rFonts w:cs="Simplified Arabic"/>
          <w:color w:val="000000"/>
          <w:sz w:val="24"/>
          <w:szCs w:val="24"/>
        </w:rPr>
        <w:t>,</w:t>
      </w:r>
      <w:r w:rsidRPr="000874CE">
        <w:rPr>
          <w:rFonts w:cs="Simplified Arabic" w:hint="cs"/>
          <w:color w:val="000000"/>
          <w:sz w:val="24"/>
          <w:szCs w:val="24"/>
          <w:rtl/>
        </w:rPr>
        <w:t xml:space="preserve"> </w:t>
      </w:r>
      <w:r w:rsidRPr="006F1B57">
        <w:rPr>
          <w:rFonts w:cs="Simplified Arabic" w:hint="cs"/>
          <w:sz w:val="24"/>
          <w:szCs w:val="24"/>
          <w:rtl/>
        </w:rPr>
        <w:t>سرير</w:t>
      </w:r>
      <w:r>
        <w:rPr>
          <w:rFonts w:cs="Simplified Arabic" w:hint="cs"/>
          <w:sz w:val="24"/>
          <w:szCs w:val="24"/>
          <w:rtl/>
        </w:rPr>
        <w:t>اً</w:t>
      </w:r>
      <w:r w:rsidRPr="000874CE">
        <w:rPr>
          <w:rFonts w:cs="Simplified Arabic" w:hint="cs"/>
          <w:color w:val="000000"/>
          <w:sz w:val="24"/>
          <w:szCs w:val="24"/>
          <w:rtl/>
        </w:rPr>
        <w:t>.</w:t>
      </w:r>
    </w:p>
    <w:bookmarkEnd w:id="0"/>
    <w:p w:rsidR="00AA3597" w:rsidRPr="003D3B6C" w:rsidRDefault="00AA3597" w:rsidP="00AA3597">
      <w:pPr>
        <w:tabs>
          <w:tab w:val="left" w:pos="9071"/>
        </w:tabs>
        <w:ind w:left="-1"/>
        <w:jc w:val="lowKashida"/>
        <w:rPr>
          <w:rFonts w:cs="Simplified Arabic"/>
          <w:color w:val="000000"/>
          <w:sz w:val="18"/>
          <w:szCs w:val="18"/>
          <w:rtl/>
        </w:rPr>
      </w:pPr>
    </w:p>
    <w:p w:rsidR="00AA3597" w:rsidRPr="0079052A" w:rsidRDefault="00AA3597" w:rsidP="004A6D16">
      <w:pPr>
        <w:tabs>
          <w:tab w:val="left" w:pos="9071"/>
        </w:tabs>
        <w:ind w:left="-1"/>
        <w:jc w:val="lowKashida"/>
        <w:rPr>
          <w:rFonts w:cs="Simplified Arabic"/>
          <w:b/>
          <w:bCs/>
          <w:color w:val="000000"/>
          <w:sz w:val="24"/>
          <w:szCs w:val="24"/>
        </w:rPr>
      </w:pPr>
      <w:r w:rsidRPr="0079052A">
        <w:rPr>
          <w:rFonts w:cs="Simplified Arabic" w:hint="cs"/>
          <w:b/>
          <w:bCs/>
          <w:color w:val="000000"/>
          <w:sz w:val="24"/>
          <w:szCs w:val="24"/>
          <w:rtl/>
        </w:rPr>
        <w:t xml:space="preserve">1.1 الطاقة الاستيعابية للفنادق حسب المنطقة </w:t>
      </w:r>
      <w:r w:rsidR="00227B4B">
        <w:rPr>
          <w:rFonts w:cs="Simplified Arabic" w:hint="cs"/>
          <w:b/>
          <w:bCs/>
          <w:color w:val="000000"/>
          <w:sz w:val="24"/>
          <w:szCs w:val="24"/>
          <w:rtl/>
        </w:rPr>
        <w:t>آذار</w:t>
      </w:r>
      <w:r w:rsidR="004A6D16">
        <w:rPr>
          <w:rFonts w:cs="Simplified Arabic" w:hint="cs"/>
          <w:b/>
          <w:bCs/>
          <w:color w:val="000000"/>
          <w:sz w:val="24"/>
          <w:szCs w:val="24"/>
          <w:rtl/>
        </w:rPr>
        <w:t>،</w:t>
      </w:r>
      <w:r w:rsidRPr="0079052A">
        <w:rPr>
          <w:rFonts w:cs="Simplified Arabic" w:hint="cs"/>
          <w:b/>
          <w:bCs/>
          <w:color w:val="000000"/>
          <w:sz w:val="24"/>
          <w:szCs w:val="24"/>
          <w:rtl/>
        </w:rPr>
        <w:t xml:space="preserve"> </w:t>
      </w:r>
      <w:r w:rsidR="00227B4B">
        <w:rPr>
          <w:rFonts w:cs="Simplified Arabic" w:hint="cs"/>
          <w:b/>
          <w:bCs/>
          <w:color w:val="000000"/>
          <w:sz w:val="24"/>
          <w:szCs w:val="24"/>
          <w:rtl/>
        </w:rPr>
        <w:t>2014</w:t>
      </w:r>
      <w:r w:rsidRPr="0079052A">
        <w:rPr>
          <w:rFonts w:cs="Simplified Arabic"/>
          <w:b/>
          <w:bCs/>
          <w:color w:val="000000"/>
          <w:sz w:val="24"/>
          <w:szCs w:val="24"/>
          <w:rtl/>
        </w:rPr>
        <w:t xml:space="preserve"> </w:t>
      </w:r>
    </w:p>
    <w:p w:rsidR="00AA3597" w:rsidRPr="0079052A" w:rsidRDefault="00AA3597" w:rsidP="008D1BC2">
      <w:pPr>
        <w:numPr>
          <w:ilvl w:val="0"/>
          <w:numId w:val="24"/>
        </w:numPr>
        <w:tabs>
          <w:tab w:val="left" w:pos="424"/>
          <w:tab w:val="left" w:pos="9071"/>
        </w:tabs>
        <w:ind w:right="0"/>
        <w:jc w:val="both"/>
        <w:rPr>
          <w:rFonts w:cs="Simplified Arabic"/>
          <w:color w:val="000000"/>
          <w:sz w:val="24"/>
          <w:szCs w:val="24"/>
          <w:rtl/>
        </w:rPr>
      </w:pPr>
      <w:r w:rsidRPr="0079052A">
        <w:rPr>
          <w:rFonts w:cs="Simplified Arabic"/>
          <w:color w:val="000000"/>
          <w:sz w:val="24"/>
          <w:szCs w:val="24"/>
          <w:rtl/>
        </w:rPr>
        <w:t>منطقة شمال الضفة الغربية</w:t>
      </w:r>
      <w:r w:rsidRPr="0079052A">
        <w:rPr>
          <w:rFonts w:cs="Simplified Arabic" w:hint="cs"/>
          <w:color w:val="000000"/>
          <w:sz w:val="24"/>
          <w:szCs w:val="24"/>
          <w:rtl/>
        </w:rPr>
        <w:t>:</w:t>
      </w:r>
      <w:r w:rsidRPr="0079052A">
        <w:rPr>
          <w:rFonts w:cs="Simplified Arabic"/>
          <w:color w:val="000000"/>
          <w:sz w:val="24"/>
          <w:szCs w:val="24"/>
          <w:rtl/>
        </w:rPr>
        <w:t xml:space="preserve"> </w:t>
      </w:r>
      <w:r w:rsidR="008D1BC2">
        <w:rPr>
          <w:rFonts w:cs="Simplified Arabic" w:hint="cs"/>
          <w:color w:val="000000"/>
          <w:sz w:val="24"/>
          <w:szCs w:val="24"/>
          <w:rtl/>
        </w:rPr>
        <w:t>15</w:t>
      </w:r>
      <w:r>
        <w:rPr>
          <w:rFonts w:cs="Simplified Arabic" w:hint="cs"/>
          <w:color w:val="000000"/>
          <w:sz w:val="24"/>
          <w:szCs w:val="24"/>
          <w:rtl/>
        </w:rPr>
        <w:t xml:space="preserve"> فندقاً</w:t>
      </w:r>
      <w:r w:rsidRPr="0079052A">
        <w:rPr>
          <w:rFonts w:cs="Simplified Arabic"/>
          <w:color w:val="000000"/>
          <w:sz w:val="24"/>
          <w:szCs w:val="24"/>
          <w:rtl/>
        </w:rPr>
        <w:t xml:space="preserve"> يتوفر فيها </w:t>
      </w:r>
      <w:r w:rsidR="008D1BC2">
        <w:rPr>
          <w:rFonts w:cs="Simplified Arabic" w:hint="cs"/>
          <w:color w:val="000000"/>
          <w:sz w:val="24"/>
          <w:szCs w:val="24"/>
          <w:rtl/>
        </w:rPr>
        <w:t>289</w:t>
      </w:r>
      <w:r w:rsidRPr="0079052A">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ة</w:t>
      </w:r>
      <w:r>
        <w:rPr>
          <w:rFonts w:cs="Simplified Arabic" w:hint="cs"/>
          <w:color w:val="000000"/>
          <w:sz w:val="24"/>
          <w:szCs w:val="24"/>
          <w:rtl/>
        </w:rPr>
        <w:t xml:space="preserve"> </w:t>
      </w:r>
      <w:r w:rsidR="00C046DA">
        <w:rPr>
          <w:rFonts w:cs="Simplified Arabic" w:hint="cs"/>
          <w:color w:val="000000"/>
          <w:sz w:val="24"/>
          <w:szCs w:val="24"/>
          <w:rtl/>
        </w:rPr>
        <w:t>و</w:t>
      </w:r>
      <w:r w:rsidR="008D1BC2">
        <w:rPr>
          <w:rFonts w:cs="Simplified Arabic" w:hint="cs"/>
          <w:color w:val="000000"/>
          <w:sz w:val="24"/>
          <w:szCs w:val="24"/>
          <w:rtl/>
        </w:rPr>
        <w:t>843</w:t>
      </w:r>
      <w:r w:rsidR="00C046DA" w:rsidRPr="00C046DA">
        <w:rPr>
          <w:rFonts w:cs="Simplified Arabic" w:hint="cs"/>
          <w:color w:val="000000"/>
          <w:sz w:val="24"/>
          <w:szCs w:val="24"/>
          <w:rtl/>
        </w:rPr>
        <w:t xml:space="preserve"> </w:t>
      </w:r>
      <w:r w:rsidR="00C046DA" w:rsidRPr="0079052A">
        <w:rPr>
          <w:rFonts w:cs="Simplified Arabic" w:hint="cs"/>
          <w:color w:val="000000"/>
          <w:sz w:val="24"/>
          <w:szCs w:val="24"/>
          <w:rtl/>
        </w:rPr>
        <w:t>سرير</w:t>
      </w:r>
      <w:r w:rsidR="00C046DA">
        <w:rPr>
          <w:rFonts w:cs="Simplified Arabic" w:hint="cs"/>
          <w:color w:val="000000"/>
          <w:sz w:val="24"/>
          <w:szCs w:val="24"/>
          <w:rtl/>
        </w:rPr>
        <w:t>اً</w:t>
      </w:r>
      <w:r w:rsidRPr="0079052A">
        <w:rPr>
          <w:rFonts w:cs="Simplified Arabic"/>
          <w:color w:val="000000"/>
          <w:sz w:val="24"/>
          <w:szCs w:val="24"/>
          <w:rtl/>
        </w:rPr>
        <w:t>.</w:t>
      </w:r>
    </w:p>
    <w:p w:rsidR="00AA3597" w:rsidRPr="0079052A" w:rsidRDefault="00AA3597" w:rsidP="008D1BC2">
      <w:pPr>
        <w:numPr>
          <w:ilvl w:val="0"/>
          <w:numId w:val="24"/>
        </w:numPr>
        <w:tabs>
          <w:tab w:val="left" w:pos="424"/>
          <w:tab w:val="left" w:pos="9071"/>
        </w:tabs>
        <w:ind w:right="0"/>
        <w:jc w:val="both"/>
        <w:rPr>
          <w:rFonts w:cs="Simplified Arabic"/>
          <w:color w:val="000000"/>
          <w:sz w:val="24"/>
          <w:szCs w:val="24"/>
          <w:rtl/>
        </w:rPr>
      </w:pPr>
      <w:r w:rsidRPr="0079052A">
        <w:rPr>
          <w:rFonts w:cs="Simplified Arabic"/>
          <w:color w:val="000000"/>
          <w:sz w:val="24"/>
          <w:szCs w:val="24"/>
          <w:rtl/>
        </w:rPr>
        <w:t>منطقة وسط الضفة الغربية</w:t>
      </w:r>
      <w:r w:rsidRPr="0079052A">
        <w:rPr>
          <w:rFonts w:cs="Simplified Arabic" w:hint="cs"/>
          <w:color w:val="000000"/>
          <w:sz w:val="24"/>
          <w:szCs w:val="24"/>
          <w:rtl/>
        </w:rPr>
        <w:t>:</w:t>
      </w:r>
      <w:r w:rsidRPr="0079052A">
        <w:rPr>
          <w:rFonts w:cs="Simplified Arabic"/>
          <w:color w:val="000000"/>
          <w:sz w:val="24"/>
          <w:szCs w:val="24"/>
          <w:rtl/>
        </w:rPr>
        <w:t xml:space="preserve"> </w:t>
      </w:r>
      <w:r w:rsidR="008D1BC2">
        <w:rPr>
          <w:rFonts w:cs="Simplified Arabic" w:hint="cs"/>
          <w:color w:val="000000"/>
          <w:sz w:val="24"/>
          <w:szCs w:val="24"/>
          <w:rtl/>
        </w:rPr>
        <w:t>35</w:t>
      </w:r>
      <w:r w:rsidRPr="0079052A">
        <w:rPr>
          <w:rFonts w:cs="Simplified Arabic"/>
          <w:color w:val="000000"/>
          <w:sz w:val="24"/>
          <w:szCs w:val="24"/>
          <w:rtl/>
        </w:rPr>
        <w:t xml:space="preserve"> فندقاً يتوفر فيها</w:t>
      </w:r>
      <w:r w:rsidRPr="0079052A">
        <w:rPr>
          <w:rFonts w:cs="Simplified Arabic"/>
          <w:color w:val="000000"/>
          <w:sz w:val="24"/>
          <w:szCs w:val="24"/>
        </w:rPr>
        <w:t>1,</w:t>
      </w:r>
      <w:r w:rsidR="008D1BC2">
        <w:rPr>
          <w:rFonts w:cs="Simplified Arabic"/>
          <w:color w:val="000000"/>
          <w:sz w:val="24"/>
          <w:szCs w:val="24"/>
        </w:rPr>
        <w:t>587</w:t>
      </w:r>
      <w:r w:rsidRPr="0079052A">
        <w:rPr>
          <w:rFonts w:cs="Simplified Arabic"/>
          <w:color w:val="000000"/>
          <w:sz w:val="24"/>
          <w:szCs w:val="24"/>
        </w:rPr>
        <w:t xml:space="preserve"> </w:t>
      </w:r>
      <w:r w:rsidRPr="0079052A">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 xml:space="preserve">ة </w:t>
      </w:r>
      <w:r w:rsidRPr="002B555D">
        <w:rPr>
          <w:rFonts w:cs="Simplified Arabic" w:hint="cs"/>
          <w:color w:val="000000"/>
          <w:sz w:val="24"/>
          <w:szCs w:val="24"/>
          <w:rtl/>
        </w:rPr>
        <w:t>و</w:t>
      </w:r>
      <w:r w:rsidR="008D1BC2">
        <w:rPr>
          <w:rFonts w:cs="Simplified Arabic" w:hint="cs"/>
          <w:color w:val="000000"/>
          <w:sz w:val="24"/>
          <w:szCs w:val="24"/>
          <w:rtl/>
        </w:rPr>
        <w:t>412</w:t>
      </w:r>
      <w:r w:rsidRPr="0079052A">
        <w:rPr>
          <w:rFonts w:cs="Simplified Arabic"/>
          <w:color w:val="000000"/>
          <w:sz w:val="24"/>
          <w:szCs w:val="24"/>
        </w:rPr>
        <w:t>3,</w:t>
      </w:r>
      <w:r w:rsidRPr="0079052A">
        <w:rPr>
          <w:rFonts w:cs="Simplified Arabic" w:hint="cs"/>
          <w:color w:val="000000"/>
          <w:sz w:val="24"/>
          <w:szCs w:val="24"/>
          <w:rtl/>
        </w:rPr>
        <w:t xml:space="preserve"> سرير</w:t>
      </w:r>
      <w:r>
        <w:rPr>
          <w:rFonts w:cs="Simplified Arabic" w:hint="cs"/>
          <w:color w:val="000000"/>
          <w:sz w:val="24"/>
          <w:szCs w:val="24"/>
          <w:rtl/>
        </w:rPr>
        <w:t>اً</w:t>
      </w:r>
      <w:r w:rsidRPr="0079052A">
        <w:rPr>
          <w:rFonts w:cs="Simplified Arabic"/>
          <w:color w:val="000000"/>
          <w:sz w:val="24"/>
          <w:szCs w:val="24"/>
          <w:rtl/>
        </w:rPr>
        <w:t>.</w:t>
      </w:r>
    </w:p>
    <w:p w:rsidR="00AA3597" w:rsidRPr="0079052A" w:rsidRDefault="00AA3597" w:rsidP="00177141">
      <w:pPr>
        <w:numPr>
          <w:ilvl w:val="0"/>
          <w:numId w:val="24"/>
        </w:numPr>
        <w:tabs>
          <w:tab w:val="left" w:pos="424"/>
          <w:tab w:val="left" w:pos="9071"/>
        </w:tabs>
        <w:ind w:right="0"/>
        <w:jc w:val="both"/>
        <w:rPr>
          <w:rFonts w:cs="Simplified Arabic"/>
          <w:color w:val="000000"/>
          <w:sz w:val="24"/>
          <w:szCs w:val="24"/>
          <w:rtl/>
        </w:rPr>
      </w:pPr>
      <w:r w:rsidRPr="0079052A">
        <w:rPr>
          <w:rFonts w:cs="Simplified Arabic"/>
          <w:color w:val="000000"/>
          <w:sz w:val="24"/>
          <w:szCs w:val="24"/>
          <w:rtl/>
        </w:rPr>
        <w:t>منطقة القدس</w:t>
      </w:r>
      <w:r w:rsidRPr="0079052A">
        <w:rPr>
          <w:rFonts w:cs="Simplified Arabic" w:hint="cs"/>
          <w:color w:val="000000"/>
          <w:sz w:val="24"/>
          <w:szCs w:val="24"/>
          <w:rtl/>
        </w:rPr>
        <w:t>:</w:t>
      </w:r>
      <w:r w:rsidRPr="0079052A">
        <w:rPr>
          <w:rFonts w:cs="Simplified Arabic"/>
          <w:color w:val="000000"/>
          <w:sz w:val="24"/>
          <w:szCs w:val="24"/>
          <w:rtl/>
        </w:rPr>
        <w:t xml:space="preserve"> </w:t>
      </w:r>
      <w:r w:rsidR="00177141">
        <w:rPr>
          <w:rFonts w:cs="Simplified Arabic" w:hint="cs"/>
          <w:color w:val="000000"/>
          <w:sz w:val="24"/>
          <w:szCs w:val="24"/>
          <w:rtl/>
        </w:rPr>
        <w:t>30</w:t>
      </w:r>
      <w:r w:rsidRPr="0079052A">
        <w:rPr>
          <w:rFonts w:cs="Simplified Arabic"/>
          <w:color w:val="000000"/>
          <w:sz w:val="24"/>
          <w:szCs w:val="24"/>
          <w:rtl/>
        </w:rPr>
        <w:t xml:space="preserve"> فندقاً يتوفر فيها</w:t>
      </w:r>
      <w:r w:rsidRPr="0079052A">
        <w:rPr>
          <w:rFonts w:cs="Simplified Arabic" w:hint="cs"/>
          <w:color w:val="000000"/>
          <w:sz w:val="24"/>
          <w:szCs w:val="24"/>
          <w:rtl/>
        </w:rPr>
        <w:t xml:space="preserve"> </w:t>
      </w:r>
      <w:r w:rsidR="00177141">
        <w:rPr>
          <w:rFonts w:cs="Simplified Arabic" w:hint="cs"/>
          <w:color w:val="000000"/>
          <w:sz w:val="24"/>
          <w:szCs w:val="24"/>
          <w:rtl/>
        </w:rPr>
        <w:t>651</w:t>
      </w:r>
      <w:r>
        <w:rPr>
          <w:rFonts w:cs="Simplified Arabic"/>
          <w:color w:val="000000"/>
          <w:sz w:val="24"/>
          <w:szCs w:val="24"/>
        </w:rPr>
        <w:t>1,</w:t>
      </w:r>
      <w:r>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ة و</w:t>
      </w:r>
      <w:r w:rsidR="00177141">
        <w:rPr>
          <w:rFonts w:cs="Simplified Arabic" w:hint="cs"/>
          <w:color w:val="000000"/>
          <w:sz w:val="24"/>
          <w:szCs w:val="24"/>
          <w:rtl/>
        </w:rPr>
        <w:t>644</w:t>
      </w:r>
      <w:r w:rsidRPr="0079052A">
        <w:rPr>
          <w:rFonts w:cs="Simplified Arabic"/>
          <w:color w:val="000000"/>
          <w:sz w:val="24"/>
          <w:szCs w:val="24"/>
        </w:rPr>
        <w:t>3</w:t>
      </w:r>
      <w:r>
        <w:rPr>
          <w:rFonts w:cs="Simplified Arabic"/>
          <w:color w:val="000000"/>
          <w:sz w:val="24"/>
          <w:szCs w:val="24"/>
        </w:rPr>
        <w:t>,</w:t>
      </w:r>
      <w:r w:rsidRPr="0079052A">
        <w:rPr>
          <w:rFonts w:cs="Simplified Arabic" w:hint="cs"/>
          <w:color w:val="000000"/>
          <w:sz w:val="24"/>
          <w:szCs w:val="24"/>
          <w:rtl/>
        </w:rPr>
        <w:t xml:space="preserve"> سرير</w:t>
      </w:r>
      <w:r>
        <w:rPr>
          <w:rFonts w:cs="Simplified Arabic" w:hint="cs"/>
          <w:color w:val="000000"/>
          <w:sz w:val="24"/>
          <w:szCs w:val="24"/>
          <w:rtl/>
        </w:rPr>
        <w:t>اً</w:t>
      </w:r>
      <w:r w:rsidRPr="0079052A">
        <w:rPr>
          <w:rFonts w:cs="Simplified Arabic"/>
          <w:color w:val="000000"/>
          <w:sz w:val="24"/>
          <w:szCs w:val="24"/>
          <w:rtl/>
        </w:rPr>
        <w:t>.</w:t>
      </w:r>
    </w:p>
    <w:p w:rsidR="00AA3597" w:rsidRPr="0079052A" w:rsidRDefault="00AA3597" w:rsidP="00177141">
      <w:pPr>
        <w:numPr>
          <w:ilvl w:val="0"/>
          <w:numId w:val="24"/>
        </w:numPr>
        <w:tabs>
          <w:tab w:val="left" w:pos="424"/>
          <w:tab w:val="left" w:pos="9071"/>
        </w:tabs>
        <w:ind w:right="0"/>
        <w:jc w:val="both"/>
        <w:rPr>
          <w:rFonts w:cs="Simplified Arabic"/>
          <w:color w:val="000000"/>
          <w:sz w:val="24"/>
          <w:szCs w:val="24"/>
          <w:rtl/>
        </w:rPr>
      </w:pPr>
      <w:r w:rsidRPr="0079052A">
        <w:rPr>
          <w:rFonts w:cs="Simplified Arabic"/>
          <w:color w:val="000000"/>
          <w:sz w:val="24"/>
          <w:szCs w:val="24"/>
          <w:rtl/>
        </w:rPr>
        <w:t>منطقة جنوب الضفة الغربية</w:t>
      </w:r>
      <w:r w:rsidRPr="0079052A">
        <w:rPr>
          <w:rFonts w:cs="Simplified Arabic" w:hint="cs"/>
          <w:color w:val="000000"/>
          <w:sz w:val="24"/>
          <w:szCs w:val="24"/>
          <w:rtl/>
        </w:rPr>
        <w:t>:</w:t>
      </w:r>
      <w:r w:rsidRPr="0079052A">
        <w:rPr>
          <w:rFonts w:cs="Simplified Arabic"/>
          <w:color w:val="000000"/>
          <w:sz w:val="24"/>
          <w:szCs w:val="24"/>
          <w:rtl/>
        </w:rPr>
        <w:t xml:space="preserve"> </w:t>
      </w:r>
      <w:r w:rsidR="00177141">
        <w:rPr>
          <w:rFonts w:cs="Simplified Arabic" w:hint="cs"/>
          <w:color w:val="000000"/>
          <w:sz w:val="24"/>
          <w:szCs w:val="24"/>
          <w:rtl/>
        </w:rPr>
        <w:t>36</w:t>
      </w:r>
      <w:r w:rsidRPr="0079052A">
        <w:rPr>
          <w:rFonts w:cs="Simplified Arabic"/>
          <w:color w:val="000000"/>
          <w:sz w:val="24"/>
          <w:szCs w:val="24"/>
          <w:rtl/>
        </w:rPr>
        <w:t xml:space="preserve"> فندقاً يتوفر فيها</w:t>
      </w:r>
      <w:r w:rsidRPr="0079052A">
        <w:rPr>
          <w:rFonts w:cs="Simplified Arabic" w:hint="cs"/>
          <w:color w:val="000000"/>
          <w:sz w:val="24"/>
          <w:szCs w:val="24"/>
          <w:rtl/>
        </w:rPr>
        <w:t xml:space="preserve"> </w:t>
      </w:r>
      <w:r w:rsidR="00177141">
        <w:rPr>
          <w:rFonts w:cs="Simplified Arabic"/>
          <w:color w:val="000000"/>
          <w:sz w:val="24"/>
          <w:szCs w:val="24"/>
        </w:rPr>
        <w:t>3</w:t>
      </w:r>
      <w:r>
        <w:rPr>
          <w:rFonts w:cs="Simplified Arabic"/>
          <w:color w:val="000000"/>
          <w:sz w:val="24"/>
          <w:szCs w:val="24"/>
        </w:rPr>
        <w:t>,</w:t>
      </w:r>
      <w:r w:rsidR="00177141">
        <w:rPr>
          <w:rFonts w:cs="Simplified Arabic"/>
          <w:color w:val="000000"/>
          <w:sz w:val="24"/>
          <w:szCs w:val="24"/>
        </w:rPr>
        <w:t>147</w:t>
      </w:r>
      <w:r w:rsidRPr="0079052A">
        <w:rPr>
          <w:rFonts w:cs="Simplified Arabic" w:hint="cs"/>
          <w:color w:val="000000"/>
          <w:sz w:val="24"/>
          <w:szCs w:val="24"/>
          <w:rtl/>
        </w:rPr>
        <w:t xml:space="preserve"> </w:t>
      </w:r>
      <w:r w:rsidRPr="0079052A">
        <w:rPr>
          <w:rFonts w:cs="Simplified Arabic"/>
          <w:color w:val="000000"/>
          <w:sz w:val="24"/>
          <w:szCs w:val="24"/>
          <w:rtl/>
        </w:rPr>
        <w:t>غرف</w:t>
      </w:r>
      <w:r>
        <w:rPr>
          <w:rFonts w:cs="Simplified Arabic" w:hint="cs"/>
          <w:color w:val="000000"/>
          <w:sz w:val="24"/>
          <w:szCs w:val="24"/>
          <w:rtl/>
        </w:rPr>
        <w:t>ة</w:t>
      </w:r>
      <w:r w:rsidRPr="0079052A">
        <w:rPr>
          <w:rFonts w:cs="Simplified Arabic" w:hint="cs"/>
          <w:color w:val="000000"/>
          <w:sz w:val="24"/>
          <w:szCs w:val="24"/>
          <w:rtl/>
        </w:rPr>
        <w:t xml:space="preserve"> و</w:t>
      </w:r>
      <w:r w:rsidR="00177141">
        <w:rPr>
          <w:rFonts w:cs="Simplified Arabic" w:hint="cs"/>
          <w:color w:val="000000"/>
          <w:sz w:val="24"/>
          <w:szCs w:val="24"/>
          <w:rtl/>
        </w:rPr>
        <w:t>881</w:t>
      </w:r>
      <w:r>
        <w:rPr>
          <w:rFonts w:cs="Simplified Arabic"/>
          <w:color w:val="000000"/>
          <w:sz w:val="24"/>
          <w:szCs w:val="24"/>
        </w:rPr>
        <w:t>6</w:t>
      </w:r>
      <w:r w:rsidRPr="0079052A">
        <w:rPr>
          <w:rFonts w:cs="Simplified Arabic"/>
          <w:color w:val="000000"/>
          <w:sz w:val="24"/>
          <w:szCs w:val="24"/>
        </w:rPr>
        <w:t>,</w:t>
      </w:r>
      <w:r w:rsidRPr="00177141">
        <w:rPr>
          <w:rFonts w:cs="Simplified Arabic" w:hint="cs"/>
          <w:color w:val="FF0000"/>
          <w:sz w:val="24"/>
          <w:szCs w:val="24"/>
          <w:rtl/>
        </w:rPr>
        <w:t xml:space="preserve"> </w:t>
      </w:r>
      <w:r w:rsidR="00177141" w:rsidRPr="003C3CEE">
        <w:rPr>
          <w:rFonts w:cs="Simplified Arabic" w:hint="cs"/>
          <w:color w:val="000000"/>
          <w:sz w:val="24"/>
          <w:szCs w:val="24"/>
          <w:rtl/>
        </w:rPr>
        <w:t>سريراً</w:t>
      </w:r>
      <w:r w:rsidRPr="0079052A">
        <w:rPr>
          <w:rFonts w:cs="Simplified Arabic"/>
          <w:color w:val="000000"/>
          <w:sz w:val="24"/>
          <w:szCs w:val="24"/>
          <w:rtl/>
        </w:rPr>
        <w:t>.</w:t>
      </w:r>
    </w:p>
    <w:p w:rsidR="00A0488A" w:rsidRDefault="00A0488A" w:rsidP="00A0488A">
      <w:pPr>
        <w:tabs>
          <w:tab w:val="left" w:pos="9071"/>
        </w:tabs>
        <w:ind w:left="-1" w:firstLine="1"/>
        <w:jc w:val="lowKashida"/>
        <w:rPr>
          <w:rFonts w:cs="Simplified Arabic"/>
          <w:sz w:val="24"/>
          <w:szCs w:val="24"/>
          <w:rtl/>
        </w:rPr>
      </w:pPr>
    </w:p>
    <w:p w:rsidR="00A0488A" w:rsidRDefault="00A0488A" w:rsidP="00B55896">
      <w:pPr>
        <w:jc w:val="center"/>
        <w:rPr>
          <w:rFonts w:cs="Simplified Arabic"/>
          <w:color w:val="000000"/>
          <w:sz w:val="22"/>
          <w:szCs w:val="22"/>
        </w:rPr>
      </w:pPr>
      <w:r>
        <w:rPr>
          <w:rFonts w:cs="Simplified Arabic"/>
          <w:b/>
          <w:bCs/>
          <w:sz w:val="22"/>
          <w:szCs w:val="22"/>
          <w:rtl/>
        </w:rPr>
        <w:t>التوزيع النسبي للفنادق</w:t>
      </w:r>
      <w:r>
        <w:rPr>
          <w:rFonts w:cs="Simplified Arabic" w:hint="cs"/>
          <w:b/>
          <w:bCs/>
          <w:sz w:val="22"/>
          <w:szCs w:val="22"/>
          <w:rtl/>
        </w:rPr>
        <w:t xml:space="preserve"> العاملة </w:t>
      </w:r>
      <w:r>
        <w:rPr>
          <w:rFonts w:cs="Simplified Arabic"/>
          <w:b/>
          <w:bCs/>
          <w:sz w:val="22"/>
          <w:szCs w:val="22"/>
          <w:rtl/>
        </w:rPr>
        <w:t>حسب المنطقة كما في شهر</w:t>
      </w:r>
      <w:r>
        <w:rPr>
          <w:rFonts w:cs="Simplified Arabic" w:hint="cs"/>
          <w:b/>
          <w:bCs/>
          <w:color w:val="000000"/>
          <w:sz w:val="22"/>
          <w:szCs w:val="22"/>
          <w:rtl/>
        </w:rPr>
        <w:t xml:space="preserve"> </w:t>
      </w:r>
      <w:r w:rsidR="00227B4B">
        <w:rPr>
          <w:rFonts w:cs="Simplified Arabic" w:hint="cs"/>
          <w:b/>
          <w:bCs/>
          <w:color w:val="000000"/>
          <w:sz w:val="22"/>
          <w:szCs w:val="22"/>
          <w:rtl/>
        </w:rPr>
        <w:t>آذار</w:t>
      </w:r>
      <w:r>
        <w:rPr>
          <w:rFonts w:cs="Simplified Arabic" w:hint="cs"/>
          <w:b/>
          <w:bCs/>
          <w:color w:val="000000"/>
          <w:sz w:val="22"/>
          <w:szCs w:val="22"/>
          <w:rtl/>
        </w:rPr>
        <w:t xml:space="preserve">، </w:t>
      </w:r>
      <w:r w:rsidR="0036242E">
        <w:rPr>
          <w:rFonts w:cs="Simplified Arabic" w:hint="cs"/>
          <w:b/>
          <w:bCs/>
          <w:color w:val="000000"/>
          <w:sz w:val="22"/>
          <w:szCs w:val="22"/>
          <w:rtl/>
        </w:rPr>
        <w:t>201</w:t>
      </w:r>
      <w:r w:rsidR="00B55896">
        <w:rPr>
          <w:rFonts w:cs="Simplified Arabic" w:hint="cs"/>
          <w:b/>
          <w:bCs/>
          <w:color w:val="000000"/>
          <w:sz w:val="22"/>
          <w:szCs w:val="22"/>
          <w:rtl/>
        </w:rPr>
        <w:t>4</w:t>
      </w:r>
    </w:p>
    <w:p w:rsidR="00A0488A" w:rsidRDefault="00F91967" w:rsidP="00AC475A">
      <w:pPr>
        <w:pBdr>
          <w:top w:val="single" w:sz="4" w:space="1" w:color="auto"/>
          <w:left w:val="single" w:sz="4" w:space="4" w:color="auto"/>
          <w:bottom w:val="single" w:sz="4" w:space="1" w:color="auto"/>
          <w:right w:val="single" w:sz="4" w:space="0" w:color="auto"/>
        </w:pBdr>
        <w:tabs>
          <w:tab w:val="left" w:pos="424"/>
        </w:tabs>
        <w:ind w:left="566" w:right="142"/>
        <w:jc w:val="center"/>
        <w:rPr>
          <w:rFonts w:cs="Simplified Arabic"/>
          <w:rtl/>
        </w:rPr>
      </w:pPr>
      <w:r>
        <w:rPr>
          <w:rFonts w:cs="Simplified Arabic"/>
          <w:noProof/>
          <w:lang w:val="en-GB" w:eastAsia="en-GB"/>
        </w:rPr>
        <w:drawing>
          <wp:inline distT="0" distB="0" distL="0" distR="0">
            <wp:extent cx="5198075" cy="2570206"/>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23694" w:rsidRDefault="00D23694" w:rsidP="00A259B2">
      <w:pPr>
        <w:pStyle w:val="BodyText"/>
        <w:ind w:left="-1" w:right="719"/>
        <w:jc w:val="both"/>
        <w:rPr>
          <w:b/>
          <w:bCs/>
          <w:rtl/>
        </w:rPr>
      </w:pPr>
    </w:p>
    <w:p w:rsidR="002E7F32" w:rsidRPr="0067135E" w:rsidRDefault="002E7F32" w:rsidP="000E5DF2">
      <w:pPr>
        <w:pStyle w:val="BodyText"/>
        <w:ind w:left="-1" w:right="719"/>
        <w:jc w:val="both"/>
        <w:rPr>
          <w:b/>
          <w:bCs/>
          <w:color w:val="000000"/>
          <w:sz w:val="24"/>
          <w:szCs w:val="24"/>
          <w:rtl/>
        </w:rPr>
      </w:pPr>
      <w:r w:rsidRPr="0067135E">
        <w:rPr>
          <w:rFonts w:hint="cs"/>
          <w:b/>
          <w:bCs/>
          <w:color w:val="000000"/>
          <w:sz w:val="24"/>
          <w:szCs w:val="24"/>
          <w:rtl/>
        </w:rPr>
        <w:t xml:space="preserve">2.1 إشغال الغرف الفندقية خلال الربع </w:t>
      </w:r>
      <w:r w:rsidR="000E5DF2">
        <w:rPr>
          <w:rFonts w:hint="cs"/>
          <w:b/>
          <w:bCs/>
          <w:color w:val="000000"/>
          <w:sz w:val="24"/>
          <w:szCs w:val="24"/>
          <w:rtl/>
        </w:rPr>
        <w:t>الأول</w:t>
      </w:r>
      <w:r w:rsidR="001D791F">
        <w:rPr>
          <w:rFonts w:hint="cs"/>
          <w:b/>
          <w:bCs/>
          <w:color w:val="000000"/>
          <w:sz w:val="24"/>
          <w:szCs w:val="24"/>
          <w:rtl/>
        </w:rPr>
        <w:t>،</w:t>
      </w:r>
      <w:r w:rsidRPr="0067135E">
        <w:rPr>
          <w:rFonts w:hint="cs"/>
          <w:b/>
          <w:bCs/>
          <w:color w:val="000000"/>
          <w:sz w:val="24"/>
          <w:szCs w:val="24"/>
          <w:rtl/>
        </w:rPr>
        <w:t xml:space="preserve"> </w:t>
      </w:r>
      <w:r w:rsidR="000E5DF2">
        <w:rPr>
          <w:rFonts w:hint="cs"/>
          <w:b/>
          <w:bCs/>
          <w:color w:val="000000"/>
          <w:sz w:val="24"/>
          <w:szCs w:val="24"/>
          <w:rtl/>
        </w:rPr>
        <w:t>2014</w:t>
      </w:r>
    </w:p>
    <w:p w:rsidR="002E7F32" w:rsidRDefault="002E7F32" w:rsidP="00106836">
      <w:pPr>
        <w:pStyle w:val="BodyText"/>
        <w:tabs>
          <w:tab w:val="right" w:pos="2410"/>
        </w:tabs>
        <w:jc w:val="both"/>
        <w:rPr>
          <w:color w:val="000000"/>
          <w:sz w:val="24"/>
          <w:szCs w:val="24"/>
        </w:rPr>
      </w:pPr>
      <w:r w:rsidRPr="00A064E6">
        <w:rPr>
          <w:rFonts w:hint="cs"/>
          <w:color w:val="000000"/>
          <w:sz w:val="24"/>
          <w:szCs w:val="24"/>
          <w:rtl/>
        </w:rPr>
        <w:t xml:space="preserve">بلغ </w:t>
      </w:r>
      <w:r>
        <w:rPr>
          <w:rFonts w:hint="cs"/>
          <w:color w:val="000000"/>
          <w:sz w:val="24"/>
          <w:szCs w:val="24"/>
          <w:rtl/>
        </w:rPr>
        <w:t xml:space="preserve">متوسط </w:t>
      </w:r>
      <w:r w:rsidRPr="00A064E6">
        <w:rPr>
          <w:rFonts w:hint="cs"/>
          <w:color w:val="000000"/>
          <w:sz w:val="24"/>
          <w:szCs w:val="24"/>
          <w:rtl/>
        </w:rPr>
        <w:t xml:space="preserve">عدد الغرف التي يتم إشغالها يومياً في الفنادق العاملة في </w:t>
      </w:r>
      <w:r>
        <w:rPr>
          <w:rFonts w:hint="cs"/>
          <w:color w:val="000000"/>
          <w:sz w:val="24"/>
          <w:szCs w:val="24"/>
          <w:rtl/>
        </w:rPr>
        <w:t>الضفة الغربية</w:t>
      </w:r>
      <w:r w:rsidR="00B55896">
        <w:rPr>
          <w:rFonts w:hint="cs"/>
          <w:color w:val="000000"/>
          <w:sz w:val="24"/>
          <w:szCs w:val="24"/>
          <w:rtl/>
        </w:rPr>
        <w:t xml:space="preserve"> </w:t>
      </w:r>
      <w:r w:rsidR="00B55896">
        <w:rPr>
          <w:color w:val="000000"/>
          <w:sz w:val="24"/>
          <w:szCs w:val="24"/>
        </w:rPr>
        <w:t>1,527.4</w:t>
      </w:r>
      <w:r w:rsidR="00B55896" w:rsidRPr="00A064E6">
        <w:rPr>
          <w:rFonts w:hint="cs"/>
          <w:color w:val="000000"/>
          <w:sz w:val="24"/>
          <w:szCs w:val="24"/>
          <w:rtl/>
        </w:rPr>
        <w:t xml:space="preserve"> </w:t>
      </w:r>
      <w:r w:rsidRPr="00A064E6">
        <w:rPr>
          <w:rFonts w:hint="cs"/>
          <w:color w:val="000000"/>
          <w:sz w:val="24"/>
          <w:szCs w:val="24"/>
          <w:rtl/>
        </w:rPr>
        <w:t>غرف</w:t>
      </w:r>
      <w:r w:rsidR="00557995">
        <w:rPr>
          <w:rFonts w:hint="cs"/>
          <w:color w:val="000000"/>
          <w:sz w:val="24"/>
          <w:szCs w:val="24"/>
          <w:rtl/>
        </w:rPr>
        <w:t>ة</w:t>
      </w:r>
      <w:r w:rsidRPr="00A064E6">
        <w:rPr>
          <w:rFonts w:hint="cs"/>
          <w:color w:val="000000"/>
          <w:sz w:val="24"/>
          <w:szCs w:val="24"/>
          <w:rtl/>
        </w:rPr>
        <w:t xml:space="preserve"> فندقية تشكل ما نسبته</w:t>
      </w:r>
      <w:r>
        <w:rPr>
          <w:rFonts w:hint="cs"/>
          <w:color w:val="000000"/>
          <w:sz w:val="24"/>
          <w:szCs w:val="24"/>
          <w:rtl/>
        </w:rPr>
        <w:t xml:space="preserve"> </w:t>
      </w:r>
      <w:r>
        <w:rPr>
          <w:color w:val="000000"/>
          <w:sz w:val="24"/>
          <w:szCs w:val="24"/>
        </w:rPr>
        <w:t>2</w:t>
      </w:r>
      <w:r w:rsidR="00B55896">
        <w:rPr>
          <w:color w:val="000000"/>
          <w:sz w:val="24"/>
          <w:szCs w:val="24"/>
        </w:rPr>
        <w:t>3</w:t>
      </w:r>
      <w:r>
        <w:rPr>
          <w:color w:val="000000"/>
          <w:sz w:val="24"/>
          <w:szCs w:val="24"/>
        </w:rPr>
        <w:t>.0</w:t>
      </w:r>
      <w:r w:rsidRPr="00A064E6">
        <w:rPr>
          <w:rFonts w:hint="cs"/>
          <w:color w:val="000000"/>
          <w:sz w:val="24"/>
          <w:szCs w:val="24"/>
          <w:rtl/>
        </w:rPr>
        <w:t>% من إجمالي عدد الغرف المتاحة.</w:t>
      </w:r>
    </w:p>
    <w:p w:rsidR="007236B3" w:rsidRPr="00A064E6" w:rsidRDefault="007236B3" w:rsidP="00106836">
      <w:pPr>
        <w:pStyle w:val="BodyText"/>
        <w:tabs>
          <w:tab w:val="right" w:pos="2410"/>
        </w:tabs>
        <w:jc w:val="both"/>
        <w:rPr>
          <w:color w:val="000000"/>
          <w:sz w:val="24"/>
          <w:szCs w:val="24"/>
          <w:rtl/>
        </w:rPr>
      </w:pPr>
    </w:p>
    <w:p w:rsidR="00A83759" w:rsidRPr="00106836" w:rsidRDefault="008C151B" w:rsidP="00DE66BF">
      <w:pPr>
        <w:pStyle w:val="BodyText"/>
        <w:tabs>
          <w:tab w:val="right" w:pos="2410"/>
        </w:tabs>
        <w:jc w:val="both"/>
        <w:rPr>
          <w:color w:val="000000"/>
          <w:sz w:val="24"/>
          <w:szCs w:val="24"/>
          <w:rtl/>
        </w:rPr>
      </w:pPr>
      <w:r w:rsidRPr="00106836">
        <w:rPr>
          <w:rFonts w:hint="cs"/>
          <w:color w:val="000000"/>
          <w:sz w:val="24"/>
          <w:szCs w:val="24"/>
          <w:rtl/>
        </w:rPr>
        <w:t>وبمقارن</w:t>
      </w:r>
      <w:r w:rsidR="002555E9" w:rsidRPr="00106836">
        <w:rPr>
          <w:rFonts w:hint="cs"/>
          <w:color w:val="000000"/>
          <w:sz w:val="24"/>
          <w:szCs w:val="24"/>
          <w:rtl/>
        </w:rPr>
        <w:t>ة</w:t>
      </w:r>
      <w:r w:rsidRPr="00106836">
        <w:rPr>
          <w:rFonts w:hint="cs"/>
          <w:color w:val="000000"/>
          <w:sz w:val="24"/>
          <w:szCs w:val="24"/>
          <w:rtl/>
        </w:rPr>
        <w:t xml:space="preserve"> نسبة اشغال الغرف لهذا الربع بالربع المناظر من السن</w:t>
      </w:r>
      <w:r w:rsidR="002555E9" w:rsidRPr="00106836">
        <w:rPr>
          <w:rFonts w:hint="cs"/>
          <w:color w:val="000000"/>
          <w:sz w:val="24"/>
          <w:szCs w:val="24"/>
          <w:rtl/>
        </w:rPr>
        <w:t>ة</w:t>
      </w:r>
      <w:r w:rsidRPr="00106836">
        <w:rPr>
          <w:rFonts w:hint="cs"/>
          <w:color w:val="000000"/>
          <w:sz w:val="24"/>
          <w:szCs w:val="24"/>
          <w:rtl/>
        </w:rPr>
        <w:t xml:space="preserve"> السابقة</w:t>
      </w:r>
      <w:r w:rsidR="008E53E3" w:rsidRPr="00106836">
        <w:rPr>
          <w:rFonts w:hint="cs"/>
          <w:color w:val="000000"/>
          <w:sz w:val="24"/>
          <w:szCs w:val="24"/>
          <w:rtl/>
        </w:rPr>
        <w:t xml:space="preserve">، </w:t>
      </w:r>
      <w:r w:rsidRPr="00106836">
        <w:rPr>
          <w:rFonts w:hint="cs"/>
          <w:color w:val="000000"/>
          <w:sz w:val="24"/>
          <w:szCs w:val="24"/>
          <w:rtl/>
        </w:rPr>
        <w:t xml:space="preserve">يتبين أنه شهد </w:t>
      </w:r>
      <w:r w:rsidR="006510F0" w:rsidRPr="00106836">
        <w:rPr>
          <w:rFonts w:hint="cs"/>
          <w:color w:val="000000"/>
          <w:sz w:val="24"/>
          <w:szCs w:val="24"/>
          <w:rtl/>
        </w:rPr>
        <w:t>ارتفاعا</w:t>
      </w:r>
      <w:r w:rsidR="002555E9" w:rsidRPr="00106836">
        <w:rPr>
          <w:rFonts w:hint="cs"/>
          <w:color w:val="000000"/>
          <w:sz w:val="24"/>
          <w:szCs w:val="24"/>
          <w:rtl/>
        </w:rPr>
        <w:t xml:space="preserve"> بنسبة </w:t>
      </w:r>
      <w:r w:rsidR="006510F0" w:rsidRPr="00106836">
        <w:rPr>
          <w:rFonts w:hint="cs"/>
          <w:color w:val="000000"/>
          <w:sz w:val="24"/>
          <w:szCs w:val="24"/>
          <w:rtl/>
        </w:rPr>
        <w:t>4.5</w:t>
      </w:r>
      <w:r w:rsidR="002555E9" w:rsidRPr="00106836">
        <w:rPr>
          <w:rFonts w:hint="cs"/>
          <w:color w:val="000000"/>
          <w:sz w:val="24"/>
          <w:szCs w:val="24"/>
          <w:rtl/>
        </w:rPr>
        <w:t>%.</w:t>
      </w:r>
      <w:r w:rsidR="00791E70">
        <w:rPr>
          <w:rFonts w:hint="cs"/>
          <w:color w:val="000000"/>
          <w:sz w:val="24"/>
          <w:szCs w:val="24"/>
          <w:rtl/>
        </w:rPr>
        <w:t xml:space="preserve">  </w:t>
      </w:r>
      <w:r w:rsidR="00B75947">
        <w:rPr>
          <w:rFonts w:hint="cs"/>
          <w:color w:val="000000"/>
          <w:sz w:val="24"/>
          <w:szCs w:val="24"/>
          <w:rtl/>
        </w:rPr>
        <w:t>حيث</w:t>
      </w:r>
    </w:p>
    <w:p w:rsidR="008C151B" w:rsidRDefault="002555E9" w:rsidP="00106836">
      <w:pPr>
        <w:pStyle w:val="BodyText"/>
        <w:tabs>
          <w:tab w:val="right" w:pos="2410"/>
        </w:tabs>
        <w:jc w:val="both"/>
        <w:rPr>
          <w:color w:val="000000"/>
          <w:sz w:val="24"/>
          <w:szCs w:val="24"/>
        </w:rPr>
      </w:pPr>
      <w:r>
        <w:rPr>
          <w:rFonts w:hint="cs"/>
          <w:color w:val="000000"/>
          <w:sz w:val="24"/>
          <w:szCs w:val="24"/>
          <w:rtl/>
        </w:rPr>
        <w:t xml:space="preserve">يوضح </w:t>
      </w:r>
      <w:r w:rsidR="008E53E3">
        <w:rPr>
          <w:rFonts w:hint="cs"/>
          <w:color w:val="000000"/>
          <w:sz w:val="24"/>
          <w:szCs w:val="24"/>
          <w:rtl/>
        </w:rPr>
        <w:t xml:space="preserve">الشكل </w:t>
      </w:r>
      <w:r>
        <w:rPr>
          <w:rFonts w:hint="cs"/>
          <w:color w:val="000000"/>
          <w:sz w:val="24"/>
          <w:szCs w:val="24"/>
          <w:rtl/>
        </w:rPr>
        <w:t>الآتي</w:t>
      </w:r>
      <w:r w:rsidR="008E53E3">
        <w:rPr>
          <w:rFonts w:hint="cs"/>
          <w:color w:val="000000"/>
          <w:sz w:val="24"/>
          <w:szCs w:val="24"/>
          <w:rtl/>
        </w:rPr>
        <w:t xml:space="preserve"> نسبة الاشغال للغرف الفندقية خلال الربع </w:t>
      </w:r>
      <w:r w:rsidR="00B55896">
        <w:rPr>
          <w:rFonts w:hint="cs"/>
          <w:color w:val="000000"/>
          <w:sz w:val="24"/>
          <w:szCs w:val="24"/>
          <w:rtl/>
        </w:rPr>
        <w:t>الأول</w:t>
      </w:r>
      <w:r w:rsidR="008E53E3">
        <w:rPr>
          <w:rFonts w:hint="cs"/>
          <w:color w:val="000000"/>
          <w:sz w:val="24"/>
          <w:szCs w:val="24"/>
          <w:rtl/>
        </w:rPr>
        <w:t xml:space="preserve"> لسلسل</w:t>
      </w:r>
      <w:r w:rsidR="007236B3">
        <w:rPr>
          <w:rFonts w:hint="cs"/>
          <w:color w:val="000000"/>
          <w:sz w:val="24"/>
          <w:szCs w:val="24"/>
          <w:rtl/>
        </w:rPr>
        <w:t>ة</w:t>
      </w:r>
      <w:r w:rsidR="008E53E3">
        <w:rPr>
          <w:rFonts w:hint="cs"/>
          <w:color w:val="000000"/>
          <w:sz w:val="24"/>
          <w:szCs w:val="24"/>
          <w:rtl/>
        </w:rPr>
        <w:t xml:space="preserve"> </w:t>
      </w:r>
      <w:r>
        <w:rPr>
          <w:rFonts w:hint="cs"/>
          <w:color w:val="000000"/>
          <w:sz w:val="24"/>
          <w:szCs w:val="24"/>
          <w:rtl/>
        </w:rPr>
        <w:t>زمنية</w:t>
      </w:r>
      <w:r w:rsidR="008E53E3">
        <w:rPr>
          <w:rFonts w:hint="cs"/>
          <w:color w:val="000000"/>
          <w:sz w:val="24"/>
          <w:szCs w:val="24"/>
          <w:rtl/>
        </w:rPr>
        <w:t xml:space="preserve"> منذ</w:t>
      </w:r>
      <w:r>
        <w:rPr>
          <w:rFonts w:hint="cs"/>
          <w:color w:val="000000"/>
          <w:sz w:val="24"/>
          <w:szCs w:val="24"/>
          <w:rtl/>
        </w:rPr>
        <w:t xml:space="preserve"> العام</w:t>
      </w:r>
      <w:r w:rsidR="008E53E3">
        <w:rPr>
          <w:rFonts w:hint="cs"/>
          <w:color w:val="000000"/>
          <w:sz w:val="24"/>
          <w:szCs w:val="24"/>
          <w:rtl/>
        </w:rPr>
        <w:t xml:space="preserve"> 2001</w:t>
      </w:r>
      <w:r>
        <w:rPr>
          <w:rFonts w:hint="cs"/>
          <w:color w:val="000000"/>
          <w:sz w:val="24"/>
          <w:szCs w:val="24"/>
          <w:rtl/>
        </w:rPr>
        <w:t>.</w:t>
      </w:r>
    </w:p>
    <w:p w:rsidR="00C37AE4" w:rsidRDefault="00C37AE4" w:rsidP="004C48E0">
      <w:pPr>
        <w:tabs>
          <w:tab w:val="right" w:pos="2410"/>
        </w:tabs>
        <w:jc w:val="center"/>
        <w:rPr>
          <w:rFonts w:cs="Simplified Arabic" w:hint="cs"/>
          <w:b/>
          <w:bCs/>
          <w:color w:val="000000" w:themeColor="text1"/>
          <w:sz w:val="22"/>
          <w:szCs w:val="22"/>
          <w:rtl/>
        </w:rPr>
      </w:pPr>
    </w:p>
    <w:p w:rsidR="002E7F32" w:rsidRPr="00600E8A" w:rsidRDefault="002E7F32" w:rsidP="004C48E0">
      <w:pPr>
        <w:tabs>
          <w:tab w:val="right" w:pos="2410"/>
        </w:tabs>
        <w:jc w:val="center"/>
        <w:rPr>
          <w:rFonts w:cs="Simplified Arabic"/>
          <w:b/>
          <w:bCs/>
          <w:color w:val="000000" w:themeColor="text1"/>
          <w:sz w:val="22"/>
          <w:szCs w:val="22"/>
          <w:rtl/>
        </w:rPr>
      </w:pPr>
      <w:r w:rsidRPr="00600E8A">
        <w:rPr>
          <w:rFonts w:cs="Simplified Arabic" w:hint="cs"/>
          <w:b/>
          <w:bCs/>
          <w:color w:val="000000" w:themeColor="text1"/>
          <w:sz w:val="22"/>
          <w:szCs w:val="22"/>
          <w:rtl/>
        </w:rPr>
        <w:lastRenderedPageBreak/>
        <w:t xml:space="preserve">نسبة إشغال الغرف الفندقية خلال الربع </w:t>
      </w:r>
      <w:r w:rsidR="000E5DF2">
        <w:rPr>
          <w:rFonts w:cs="Simplified Arabic" w:hint="cs"/>
          <w:b/>
          <w:bCs/>
          <w:color w:val="000000" w:themeColor="text1"/>
          <w:sz w:val="22"/>
          <w:szCs w:val="22"/>
          <w:rtl/>
        </w:rPr>
        <w:t>الأول</w:t>
      </w:r>
      <w:r w:rsidRPr="00600E8A">
        <w:rPr>
          <w:rFonts w:cs="Simplified Arabic" w:hint="cs"/>
          <w:b/>
          <w:bCs/>
          <w:color w:val="000000" w:themeColor="text1"/>
          <w:sz w:val="22"/>
          <w:szCs w:val="22"/>
          <w:rtl/>
        </w:rPr>
        <w:t xml:space="preserve"> للأعوام (2001-201</w:t>
      </w:r>
      <w:r w:rsidR="00B55896">
        <w:rPr>
          <w:rFonts w:cs="Simplified Arabic" w:hint="cs"/>
          <w:b/>
          <w:bCs/>
          <w:color w:val="000000" w:themeColor="text1"/>
          <w:sz w:val="22"/>
          <w:szCs w:val="22"/>
          <w:rtl/>
        </w:rPr>
        <w:t>4</w:t>
      </w:r>
      <w:r w:rsidRPr="00600E8A">
        <w:rPr>
          <w:rFonts w:cs="Simplified Arabic" w:hint="cs"/>
          <w:b/>
          <w:bCs/>
          <w:color w:val="000000" w:themeColor="text1"/>
          <w:sz w:val="22"/>
          <w:szCs w:val="22"/>
          <w:rtl/>
        </w:rPr>
        <w:t>‏</w:t>
      </w:r>
      <w:r w:rsidR="0090319D">
        <w:rPr>
          <w:rFonts w:cs="Simplified Arabic" w:hint="cs"/>
          <w:b/>
          <w:bCs/>
          <w:color w:val="000000" w:themeColor="text1"/>
          <w:sz w:val="22"/>
          <w:szCs w:val="22"/>
          <w:rtl/>
        </w:rPr>
        <w:t>)</w:t>
      </w:r>
    </w:p>
    <w:p w:rsidR="00D23694" w:rsidRDefault="00686C53" w:rsidP="00A259B2">
      <w:pPr>
        <w:ind w:left="-1"/>
        <w:jc w:val="lowKashida"/>
        <w:rPr>
          <w:rFonts w:cs="Simplified Arabic"/>
          <w:b/>
          <w:bCs/>
          <w:color w:val="000000"/>
          <w:sz w:val="24"/>
          <w:szCs w:val="24"/>
          <w:rtl/>
        </w:rPr>
      </w:pPr>
      <w:r w:rsidRPr="00686C53">
        <w:rPr>
          <w:rFonts w:cs="Simplified Arabic"/>
          <w:b/>
          <w:bCs/>
          <w:noProof/>
          <w:color w:val="000000"/>
          <w:sz w:val="24"/>
          <w:szCs w:val="24"/>
          <w:rtl/>
          <w:lang w:val="en-GB" w:eastAsia="en-GB"/>
        </w:rPr>
        <w:drawing>
          <wp:inline distT="0" distB="0" distL="0" distR="0">
            <wp:extent cx="5546847" cy="2684834"/>
            <wp:effectExtent l="19050" t="0" r="15753" b="1216"/>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35DD6" w:rsidRPr="00FD68AF" w:rsidRDefault="00435DD6" w:rsidP="00A259B2">
      <w:pPr>
        <w:ind w:left="-1"/>
        <w:jc w:val="lowKashida"/>
        <w:rPr>
          <w:rFonts w:cs="Simplified Arabic"/>
          <w:b/>
          <w:bCs/>
          <w:color w:val="000000"/>
          <w:sz w:val="12"/>
          <w:szCs w:val="12"/>
          <w:rtl/>
        </w:rPr>
      </w:pPr>
    </w:p>
    <w:p w:rsidR="00A07C49" w:rsidRPr="00663057" w:rsidRDefault="00A07C49" w:rsidP="000E5DF2">
      <w:pPr>
        <w:ind w:left="-1" w:right="719"/>
        <w:jc w:val="lowKashida"/>
        <w:rPr>
          <w:rFonts w:cs="Simplified Arabic"/>
          <w:b/>
          <w:bCs/>
          <w:color w:val="000000"/>
          <w:sz w:val="24"/>
          <w:szCs w:val="24"/>
          <w:rtl/>
        </w:rPr>
      </w:pPr>
      <w:r w:rsidRPr="00663057">
        <w:rPr>
          <w:rFonts w:cs="Simplified Arabic" w:hint="cs"/>
          <w:b/>
          <w:bCs/>
          <w:color w:val="000000"/>
          <w:sz w:val="24"/>
          <w:szCs w:val="24"/>
          <w:rtl/>
        </w:rPr>
        <w:t xml:space="preserve">3.1 العاملون في الفنادق خلال الربع </w:t>
      </w:r>
      <w:r w:rsidR="000E5DF2">
        <w:rPr>
          <w:rFonts w:cs="Simplified Arabic" w:hint="cs"/>
          <w:b/>
          <w:bCs/>
          <w:color w:val="000000"/>
          <w:sz w:val="24"/>
          <w:szCs w:val="24"/>
          <w:rtl/>
        </w:rPr>
        <w:t>الأول</w:t>
      </w:r>
      <w:r w:rsidR="00CD7287">
        <w:rPr>
          <w:rFonts w:cs="Simplified Arabic" w:hint="cs"/>
          <w:b/>
          <w:bCs/>
          <w:color w:val="000000"/>
          <w:sz w:val="24"/>
          <w:szCs w:val="24"/>
          <w:rtl/>
        </w:rPr>
        <w:t>،</w:t>
      </w:r>
      <w:r w:rsidRPr="00663057">
        <w:rPr>
          <w:rFonts w:cs="Simplified Arabic" w:hint="cs"/>
          <w:b/>
          <w:bCs/>
          <w:color w:val="000000"/>
          <w:sz w:val="24"/>
          <w:szCs w:val="24"/>
          <w:rtl/>
        </w:rPr>
        <w:t xml:space="preserve"> </w:t>
      </w:r>
      <w:r w:rsidR="000E5DF2">
        <w:rPr>
          <w:rFonts w:cs="Simplified Arabic" w:hint="cs"/>
          <w:b/>
          <w:bCs/>
          <w:color w:val="000000"/>
          <w:sz w:val="24"/>
          <w:szCs w:val="24"/>
          <w:rtl/>
        </w:rPr>
        <w:t>2014</w:t>
      </w:r>
    </w:p>
    <w:p w:rsidR="002E7F32" w:rsidRPr="00663057" w:rsidRDefault="002E7F32" w:rsidP="00CD7287">
      <w:pPr>
        <w:jc w:val="lowKashida"/>
        <w:rPr>
          <w:rFonts w:ascii="Simplified Arabic" w:hAnsi="Simplified Arabic" w:cs="Simplified Arabic"/>
          <w:color w:val="000000"/>
          <w:sz w:val="24"/>
          <w:szCs w:val="24"/>
          <w:rtl/>
        </w:rPr>
      </w:pPr>
      <w:r w:rsidRPr="00663057">
        <w:rPr>
          <w:rFonts w:ascii="Simplified Arabic" w:hAnsi="Simplified Arabic" w:cs="Simplified Arabic"/>
          <w:color w:val="000000"/>
          <w:sz w:val="24"/>
          <w:szCs w:val="24"/>
          <w:rtl/>
        </w:rPr>
        <w:t xml:space="preserve">بلغ متوسط عدد العاملين في الفنادق </w:t>
      </w:r>
      <w:r w:rsidR="006510F0">
        <w:rPr>
          <w:rFonts w:ascii="Simplified Arabic" w:hAnsi="Simplified Arabic" w:cs="Simplified Arabic"/>
          <w:color w:val="000000"/>
          <w:sz w:val="24"/>
          <w:szCs w:val="24"/>
        </w:rPr>
        <w:t>3</w:t>
      </w:r>
      <w:r w:rsidRPr="00663057">
        <w:rPr>
          <w:rFonts w:ascii="Simplified Arabic" w:hAnsi="Simplified Arabic" w:cs="Simplified Arabic"/>
          <w:color w:val="000000"/>
          <w:sz w:val="24"/>
          <w:szCs w:val="24"/>
        </w:rPr>
        <w:t>,</w:t>
      </w:r>
      <w:r w:rsidR="006510F0">
        <w:rPr>
          <w:rFonts w:ascii="Simplified Arabic" w:hAnsi="Simplified Arabic" w:cs="Simplified Arabic"/>
          <w:color w:val="000000"/>
          <w:sz w:val="24"/>
          <w:szCs w:val="24"/>
        </w:rPr>
        <w:t>035</w:t>
      </w:r>
      <w:r w:rsidRPr="00663057">
        <w:rPr>
          <w:rFonts w:ascii="Simplified Arabic" w:hAnsi="Simplified Arabic" w:cs="Simplified Arabic"/>
          <w:color w:val="000000"/>
          <w:sz w:val="24"/>
          <w:szCs w:val="24"/>
          <w:rtl/>
        </w:rPr>
        <w:t xml:space="preserve"> عامل، منهم </w:t>
      </w:r>
      <w:r w:rsidRPr="00663057">
        <w:rPr>
          <w:rFonts w:ascii="Simplified Arabic" w:hAnsi="Simplified Arabic" w:cs="Simplified Arabic"/>
          <w:color w:val="000000"/>
          <w:sz w:val="24"/>
          <w:szCs w:val="24"/>
        </w:rPr>
        <w:t>2,</w:t>
      </w:r>
      <w:r w:rsidR="006510F0">
        <w:rPr>
          <w:rFonts w:ascii="Simplified Arabic" w:hAnsi="Simplified Arabic" w:cs="Simplified Arabic"/>
          <w:color w:val="000000"/>
          <w:sz w:val="24"/>
          <w:szCs w:val="24"/>
        </w:rPr>
        <w:t>304</w:t>
      </w:r>
      <w:r w:rsidRPr="00663057">
        <w:rPr>
          <w:rFonts w:ascii="Simplified Arabic" w:hAnsi="Simplified Arabic" w:cs="Simplified Arabic"/>
          <w:color w:val="000000"/>
          <w:sz w:val="24"/>
          <w:szCs w:val="24"/>
          <w:rtl/>
        </w:rPr>
        <w:t xml:space="preserve"> ذك</w:t>
      </w:r>
      <w:r w:rsidR="003D32B3">
        <w:rPr>
          <w:rFonts w:ascii="Simplified Arabic" w:hAnsi="Simplified Arabic" w:cs="Simplified Arabic" w:hint="cs"/>
          <w:color w:val="000000"/>
          <w:sz w:val="24"/>
          <w:szCs w:val="24"/>
          <w:rtl/>
        </w:rPr>
        <w:t>و</w:t>
      </w:r>
      <w:r w:rsidRPr="00663057">
        <w:rPr>
          <w:rFonts w:ascii="Simplified Arabic" w:hAnsi="Simplified Arabic" w:cs="Simplified Arabic"/>
          <w:color w:val="000000"/>
          <w:sz w:val="24"/>
          <w:szCs w:val="24"/>
          <w:rtl/>
        </w:rPr>
        <w:t>ر و</w:t>
      </w:r>
      <w:r w:rsidR="006510F0">
        <w:rPr>
          <w:rFonts w:ascii="Simplified Arabic" w:hAnsi="Simplified Arabic" w:cs="Simplified Arabic"/>
          <w:color w:val="000000"/>
          <w:sz w:val="24"/>
          <w:szCs w:val="24"/>
        </w:rPr>
        <w:t>731</w:t>
      </w:r>
      <w:r w:rsidRPr="00663057">
        <w:rPr>
          <w:rFonts w:ascii="Simplified Arabic" w:hAnsi="Simplified Arabic" w:cs="Simplified Arabic"/>
          <w:color w:val="000000"/>
          <w:sz w:val="24"/>
          <w:szCs w:val="24"/>
          <w:rtl/>
        </w:rPr>
        <w:t xml:space="preserve"> </w:t>
      </w:r>
      <w:r w:rsidR="00A463C0" w:rsidRPr="00663057">
        <w:rPr>
          <w:rFonts w:ascii="Simplified Arabic" w:hAnsi="Simplified Arabic" w:cs="Simplified Arabic" w:hint="cs"/>
          <w:color w:val="000000"/>
          <w:sz w:val="24"/>
          <w:szCs w:val="24"/>
          <w:rtl/>
        </w:rPr>
        <w:t>أنثى</w:t>
      </w:r>
      <w:r w:rsidRPr="00663057">
        <w:rPr>
          <w:rFonts w:ascii="Simplified Arabic" w:hAnsi="Simplified Arabic" w:cs="Simplified Arabic"/>
          <w:color w:val="000000"/>
          <w:sz w:val="24"/>
          <w:szCs w:val="24"/>
          <w:rtl/>
        </w:rPr>
        <w:t xml:space="preserve">، حيث بلغ عدد العاملين في الإدارة </w:t>
      </w:r>
      <w:r w:rsidR="006510F0">
        <w:rPr>
          <w:rFonts w:ascii="Simplified Arabic" w:hAnsi="Simplified Arabic" w:cs="Simplified Arabic"/>
          <w:color w:val="000000"/>
          <w:sz w:val="24"/>
          <w:szCs w:val="24"/>
        </w:rPr>
        <w:t>604</w:t>
      </w:r>
      <w:r w:rsidRPr="00663057">
        <w:rPr>
          <w:rFonts w:ascii="Simplified Arabic" w:hAnsi="Simplified Arabic" w:cs="Simplified Arabic"/>
          <w:color w:val="000000"/>
          <w:sz w:val="24"/>
          <w:szCs w:val="24"/>
          <w:rtl/>
        </w:rPr>
        <w:t xml:space="preserve"> عامل</w:t>
      </w:r>
      <w:r w:rsidR="00A17241">
        <w:rPr>
          <w:rFonts w:ascii="Simplified Arabic" w:hAnsi="Simplified Arabic" w:cs="Simplified Arabic" w:hint="cs"/>
          <w:color w:val="000000"/>
          <w:sz w:val="24"/>
          <w:szCs w:val="24"/>
          <w:rtl/>
        </w:rPr>
        <w:t>ين</w:t>
      </w:r>
      <w:r w:rsidRPr="00663057">
        <w:rPr>
          <w:rFonts w:ascii="Simplified Arabic" w:hAnsi="Simplified Arabic" w:cs="Simplified Arabic"/>
          <w:color w:val="000000"/>
          <w:sz w:val="24"/>
          <w:szCs w:val="24"/>
          <w:rtl/>
        </w:rPr>
        <w:t xml:space="preserve">، منهم </w:t>
      </w:r>
      <w:r w:rsidR="006510F0">
        <w:rPr>
          <w:rFonts w:ascii="Simplified Arabic" w:hAnsi="Simplified Arabic" w:cs="Simplified Arabic"/>
          <w:color w:val="000000"/>
          <w:sz w:val="24"/>
          <w:szCs w:val="24"/>
        </w:rPr>
        <w:t>413</w:t>
      </w:r>
      <w:r w:rsidRPr="00663057">
        <w:rPr>
          <w:rFonts w:ascii="Simplified Arabic" w:hAnsi="Simplified Arabic" w:cs="Simplified Arabic"/>
          <w:color w:val="000000"/>
          <w:sz w:val="24"/>
          <w:szCs w:val="24"/>
          <w:rtl/>
        </w:rPr>
        <w:t xml:space="preserve"> ذكراً و</w:t>
      </w:r>
      <w:r w:rsidR="006510F0">
        <w:rPr>
          <w:rFonts w:ascii="Simplified Arabic" w:hAnsi="Simplified Arabic" w:cs="Simplified Arabic"/>
          <w:color w:val="000000"/>
          <w:sz w:val="24"/>
          <w:szCs w:val="24"/>
        </w:rPr>
        <w:t>191</w:t>
      </w:r>
      <w:r w:rsidRPr="00663057">
        <w:rPr>
          <w:rFonts w:ascii="Simplified Arabic" w:hAnsi="Simplified Arabic" w:cs="Simplified Arabic"/>
          <w:color w:val="000000"/>
          <w:sz w:val="24"/>
          <w:szCs w:val="24"/>
          <w:rtl/>
        </w:rPr>
        <w:t xml:space="preserve"> أنثى، وفي التشغيل</w:t>
      </w:r>
      <w:r w:rsidRPr="00663057">
        <w:rPr>
          <w:rFonts w:ascii="Simplified Arabic" w:hAnsi="Simplified Arabic" w:cs="Simplified Arabic"/>
          <w:color w:val="000000"/>
          <w:sz w:val="24"/>
          <w:szCs w:val="24"/>
        </w:rPr>
        <w:t>2,</w:t>
      </w:r>
      <w:r w:rsidR="006510F0">
        <w:rPr>
          <w:rFonts w:ascii="Simplified Arabic" w:hAnsi="Simplified Arabic" w:cs="Simplified Arabic"/>
          <w:color w:val="000000"/>
          <w:sz w:val="24"/>
          <w:szCs w:val="24"/>
        </w:rPr>
        <w:t>431</w:t>
      </w:r>
      <w:r w:rsidRPr="00663057">
        <w:rPr>
          <w:rFonts w:ascii="Simplified Arabic" w:hAnsi="Simplified Arabic" w:cs="Simplified Arabic"/>
          <w:color w:val="000000"/>
          <w:sz w:val="24"/>
          <w:szCs w:val="24"/>
        </w:rPr>
        <w:t xml:space="preserve"> </w:t>
      </w:r>
      <w:r w:rsidRPr="00663057">
        <w:rPr>
          <w:rFonts w:ascii="Simplified Arabic" w:hAnsi="Simplified Arabic" w:cs="Simplified Arabic"/>
          <w:color w:val="000000"/>
          <w:sz w:val="24"/>
          <w:szCs w:val="24"/>
          <w:rtl/>
        </w:rPr>
        <w:t xml:space="preserve"> عامل، منهم </w:t>
      </w:r>
      <w:r w:rsidRPr="00663057">
        <w:rPr>
          <w:rFonts w:ascii="Simplified Arabic" w:hAnsi="Simplified Arabic" w:cs="Simplified Arabic"/>
          <w:color w:val="000000"/>
          <w:sz w:val="24"/>
          <w:szCs w:val="24"/>
        </w:rPr>
        <w:t xml:space="preserve"> 1,8</w:t>
      </w:r>
      <w:r w:rsidR="006510F0">
        <w:rPr>
          <w:rFonts w:ascii="Simplified Arabic" w:hAnsi="Simplified Arabic" w:cs="Simplified Arabic"/>
          <w:color w:val="000000"/>
          <w:sz w:val="24"/>
          <w:szCs w:val="24"/>
        </w:rPr>
        <w:t>91</w:t>
      </w:r>
      <w:r w:rsidRPr="00663057">
        <w:rPr>
          <w:rFonts w:ascii="Simplified Arabic" w:hAnsi="Simplified Arabic" w:cs="Simplified Arabic"/>
          <w:color w:val="000000"/>
          <w:sz w:val="24"/>
          <w:szCs w:val="24"/>
          <w:rtl/>
        </w:rPr>
        <w:t>ذكراً و</w:t>
      </w:r>
      <w:r w:rsidR="006510F0">
        <w:rPr>
          <w:rFonts w:ascii="Simplified Arabic" w:hAnsi="Simplified Arabic" w:cs="Simplified Arabic"/>
          <w:color w:val="000000"/>
          <w:sz w:val="24"/>
          <w:szCs w:val="24"/>
        </w:rPr>
        <w:t>540</w:t>
      </w:r>
      <w:r w:rsidRPr="00663057">
        <w:rPr>
          <w:rFonts w:ascii="Simplified Arabic" w:hAnsi="Simplified Arabic" w:cs="Simplified Arabic"/>
          <w:color w:val="000000"/>
          <w:sz w:val="24"/>
          <w:szCs w:val="24"/>
          <w:rtl/>
        </w:rPr>
        <w:t xml:space="preserve"> أنثى. </w:t>
      </w:r>
    </w:p>
    <w:p w:rsidR="002E7F32" w:rsidRPr="00663057" w:rsidRDefault="002E7F32" w:rsidP="002E7F32">
      <w:pPr>
        <w:tabs>
          <w:tab w:val="left" w:pos="424"/>
        </w:tabs>
        <w:ind w:right="284"/>
        <w:rPr>
          <w:rFonts w:cs="Simplified Arabic"/>
          <w:color w:val="000000"/>
          <w:sz w:val="24"/>
          <w:szCs w:val="24"/>
        </w:rPr>
      </w:pPr>
    </w:p>
    <w:p w:rsidR="002E7F32" w:rsidRPr="00663057" w:rsidRDefault="002E7F32" w:rsidP="000E5DF2">
      <w:pPr>
        <w:ind w:left="-1" w:right="719"/>
        <w:jc w:val="lowKashida"/>
        <w:rPr>
          <w:rFonts w:cs="Simplified Arabic"/>
          <w:b/>
          <w:bCs/>
          <w:color w:val="000000"/>
          <w:sz w:val="24"/>
          <w:szCs w:val="24"/>
          <w:rtl/>
        </w:rPr>
      </w:pPr>
      <w:r w:rsidRPr="00663057">
        <w:rPr>
          <w:rFonts w:cs="Simplified Arabic" w:hint="cs"/>
          <w:b/>
          <w:bCs/>
          <w:color w:val="000000"/>
          <w:sz w:val="24"/>
          <w:szCs w:val="24"/>
          <w:rtl/>
        </w:rPr>
        <w:t xml:space="preserve">4.1 النزلاء وليالي المبيت خلال الربع </w:t>
      </w:r>
      <w:r w:rsidR="000E5DF2">
        <w:rPr>
          <w:rFonts w:cs="Simplified Arabic" w:hint="cs"/>
          <w:b/>
          <w:bCs/>
          <w:color w:val="000000"/>
          <w:sz w:val="24"/>
          <w:szCs w:val="24"/>
          <w:rtl/>
        </w:rPr>
        <w:t>الأول</w:t>
      </w:r>
      <w:r w:rsidR="00CD7287">
        <w:rPr>
          <w:rFonts w:cs="Simplified Arabic" w:hint="cs"/>
          <w:b/>
          <w:bCs/>
          <w:color w:val="000000"/>
          <w:sz w:val="24"/>
          <w:szCs w:val="24"/>
          <w:rtl/>
        </w:rPr>
        <w:t>،</w:t>
      </w:r>
      <w:r w:rsidRPr="00663057">
        <w:rPr>
          <w:rFonts w:cs="Simplified Arabic" w:hint="cs"/>
          <w:b/>
          <w:bCs/>
          <w:color w:val="000000"/>
          <w:sz w:val="24"/>
          <w:szCs w:val="24"/>
          <w:rtl/>
        </w:rPr>
        <w:t xml:space="preserve"> </w:t>
      </w:r>
      <w:r w:rsidR="000E5DF2">
        <w:rPr>
          <w:rFonts w:cs="Simplified Arabic" w:hint="cs"/>
          <w:b/>
          <w:bCs/>
          <w:color w:val="000000"/>
          <w:sz w:val="24"/>
          <w:szCs w:val="24"/>
          <w:rtl/>
        </w:rPr>
        <w:t>2014</w:t>
      </w:r>
      <w:r w:rsidRPr="00663057">
        <w:rPr>
          <w:rFonts w:cs="Simplified Arabic" w:hint="cs"/>
          <w:b/>
          <w:bCs/>
          <w:color w:val="000000"/>
          <w:sz w:val="24"/>
          <w:szCs w:val="24"/>
          <w:rtl/>
        </w:rPr>
        <w:t xml:space="preserve"> </w:t>
      </w:r>
    </w:p>
    <w:p w:rsidR="002E7F32" w:rsidRPr="00BB0EE9" w:rsidRDefault="002E7F32" w:rsidP="00CD7287">
      <w:pPr>
        <w:jc w:val="both"/>
        <w:rPr>
          <w:rFonts w:ascii="Simplified Arabic" w:hAnsi="Simplified Arabic" w:cs="Simplified Arabic"/>
          <w:color w:val="000000" w:themeColor="text1"/>
          <w:sz w:val="24"/>
          <w:szCs w:val="24"/>
          <w:rtl/>
        </w:rPr>
      </w:pPr>
      <w:r w:rsidRPr="00BB0EE9">
        <w:rPr>
          <w:rFonts w:ascii="Simplified Arabic" w:hAnsi="Simplified Arabic" w:cs="Simplified Arabic" w:hint="cs"/>
          <w:color w:val="000000" w:themeColor="text1"/>
          <w:sz w:val="24"/>
          <w:szCs w:val="24"/>
          <w:rtl/>
        </w:rPr>
        <w:t xml:space="preserve"> بلغ عدد النزلاء في فنادق الضفة الغربية خلال الربع </w:t>
      </w:r>
      <w:r w:rsidR="000E5DF2" w:rsidRPr="00BB0EE9">
        <w:rPr>
          <w:rFonts w:ascii="Simplified Arabic" w:hAnsi="Simplified Arabic" w:cs="Simplified Arabic" w:hint="cs"/>
          <w:color w:val="000000" w:themeColor="text1"/>
          <w:sz w:val="24"/>
          <w:szCs w:val="24"/>
          <w:rtl/>
        </w:rPr>
        <w:t>الأول</w:t>
      </w:r>
      <w:r w:rsidRPr="00BB0EE9">
        <w:rPr>
          <w:rFonts w:ascii="Simplified Arabic" w:hAnsi="Simplified Arabic" w:cs="Simplified Arabic" w:hint="cs"/>
          <w:color w:val="000000" w:themeColor="text1"/>
          <w:sz w:val="24"/>
          <w:szCs w:val="24"/>
          <w:rtl/>
        </w:rPr>
        <w:t xml:space="preserve"> </w:t>
      </w:r>
      <w:r w:rsidRPr="00BB0EE9">
        <w:rPr>
          <w:rFonts w:ascii="Simplified Arabic" w:hAnsi="Simplified Arabic" w:cs="Simplified Arabic"/>
          <w:color w:val="000000" w:themeColor="text1"/>
          <w:sz w:val="24"/>
          <w:szCs w:val="24"/>
        </w:rPr>
        <w:t>201</w:t>
      </w:r>
      <w:r w:rsidR="00BB0EE9" w:rsidRPr="00BB0EE9">
        <w:rPr>
          <w:rFonts w:ascii="Simplified Arabic" w:hAnsi="Simplified Arabic" w:cs="Simplified Arabic"/>
          <w:color w:val="000000" w:themeColor="text1"/>
          <w:sz w:val="24"/>
          <w:szCs w:val="24"/>
        </w:rPr>
        <w:t>4</w:t>
      </w:r>
      <w:r w:rsidRPr="00BB0EE9">
        <w:rPr>
          <w:rFonts w:ascii="Simplified Arabic" w:hAnsi="Simplified Arabic" w:cs="Simplified Arabic" w:hint="cs"/>
          <w:color w:val="000000" w:themeColor="text1"/>
          <w:sz w:val="24"/>
          <w:szCs w:val="24"/>
          <w:rtl/>
        </w:rPr>
        <w:t xml:space="preserve"> ما مجموعه </w:t>
      </w:r>
      <w:r w:rsidR="00BB0EE9" w:rsidRPr="00BB0EE9">
        <w:rPr>
          <w:rFonts w:ascii="Simplified Arabic" w:hAnsi="Simplified Arabic" w:cs="Simplified Arabic"/>
          <w:color w:val="000000" w:themeColor="text1"/>
          <w:sz w:val="24"/>
          <w:szCs w:val="24"/>
        </w:rPr>
        <w:t>149,526</w:t>
      </w:r>
      <w:r w:rsidRPr="00BB0EE9">
        <w:rPr>
          <w:rFonts w:ascii="Simplified Arabic" w:hAnsi="Simplified Arabic" w:cs="Simplified Arabic" w:hint="cs"/>
          <w:color w:val="000000" w:themeColor="text1"/>
          <w:sz w:val="24"/>
          <w:szCs w:val="24"/>
          <w:rtl/>
        </w:rPr>
        <w:t xml:space="preserve"> نزيل،</w:t>
      </w:r>
      <w:r w:rsidR="00CD7287">
        <w:rPr>
          <w:rFonts w:ascii="Simplified Arabic" w:hAnsi="Simplified Arabic" w:cs="Simplified Arabic" w:hint="cs"/>
          <w:color w:val="000000" w:themeColor="text1"/>
          <w:sz w:val="24"/>
          <w:szCs w:val="24"/>
          <w:rtl/>
        </w:rPr>
        <w:t xml:space="preserve"> يشكل النزلاء الفلسطينيون ما</w:t>
      </w:r>
      <w:r w:rsidR="00115FA2">
        <w:rPr>
          <w:rFonts w:ascii="Simplified Arabic" w:hAnsi="Simplified Arabic" w:cs="Simplified Arabic" w:hint="cs"/>
          <w:color w:val="000000" w:themeColor="text1"/>
          <w:sz w:val="24"/>
          <w:szCs w:val="24"/>
          <w:rtl/>
        </w:rPr>
        <w:t xml:space="preserve"> </w:t>
      </w:r>
      <w:r w:rsidR="00CD7287">
        <w:rPr>
          <w:rFonts w:ascii="Simplified Arabic" w:hAnsi="Simplified Arabic" w:cs="Simplified Arabic" w:hint="cs"/>
          <w:color w:val="000000" w:themeColor="text1"/>
          <w:sz w:val="24"/>
          <w:szCs w:val="24"/>
          <w:rtl/>
        </w:rPr>
        <w:t xml:space="preserve">نسبته </w:t>
      </w:r>
      <w:r w:rsidR="00CD7287" w:rsidRPr="00BB0EE9">
        <w:rPr>
          <w:rFonts w:ascii="Simplified Arabic" w:hAnsi="Simplified Arabic" w:cs="Simplified Arabic"/>
          <w:color w:val="000000" w:themeColor="text1"/>
          <w:sz w:val="24"/>
          <w:szCs w:val="24"/>
        </w:rPr>
        <w:t>8.7</w:t>
      </w:r>
      <w:r w:rsidRPr="00BB0EE9">
        <w:rPr>
          <w:rFonts w:ascii="Simplified Arabic" w:hAnsi="Simplified Arabic" w:cs="Simplified Arabic" w:hint="cs"/>
          <w:color w:val="000000" w:themeColor="text1"/>
          <w:sz w:val="24"/>
          <w:szCs w:val="24"/>
          <w:rtl/>
        </w:rPr>
        <w:t xml:space="preserve">% </w:t>
      </w:r>
      <w:r w:rsidR="00CD7287">
        <w:rPr>
          <w:rFonts w:ascii="Simplified Arabic" w:hAnsi="Simplified Arabic" w:cs="Simplified Arabic" w:hint="cs"/>
          <w:color w:val="000000" w:themeColor="text1"/>
          <w:sz w:val="24"/>
          <w:szCs w:val="24"/>
          <w:rtl/>
        </w:rPr>
        <w:t>من اجمالي النزلاء</w:t>
      </w:r>
      <w:r w:rsidRPr="00BB0EE9">
        <w:rPr>
          <w:rFonts w:ascii="Simplified Arabic" w:hAnsi="Simplified Arabic" w:cs="Simplified Arabic" w:hint="cs"/>
          <w:color w:val="000000" w:themeColor="text1"/>
          <w:sz w:val="24"/>
          <w:szCs w:val="24"/>
          <w:rtl/>
        </w:rPr>
        <w:t>، و</w:t>
      </w:r>
      <w:r w:rsidRPr="00BB0EE9">
        <w:rPr>
          <w:rFonts w:ascii="Simplified Arabic" w:hAnsi="Simplified Arabic" w:cs="Simplified Arabic"/>
          <w:color w:val="000000" w:themeColor="text1"/>
          <w:sz w:val="24"/>
          <w:szCs w:val="24"/>
        </w:rPr>
        <w:t>35.4</w:t>
      </w:r>
      <w:r w:rsidRPr="00BB0EE9">
        <w:rPr>
          <w:rFonts w:ascii="Simplified Arabic" w:hAnsi="Simplified Arabic" w:cs="Simplified Arabic" w:hint="cs"/>
          <w:color w:val="000000" w:themeColor="text1"/>
          <w:sz w:val="24"/>
          <w:szCs w:val="24"/>
          <w:rtl/>
        </w:rPr>
        <w:t xml:space="preserve">% من دول الإتحاد الأوروبي، وبالمقارنة مع الربع </w:t>
      </w:r>
      <w:r w:rsidR="00BB0EE9">
        <w:rPr>
          <w:rFonts w:ascii="Simplified Arabic" w:hAnsi="Simplified Arabic" w:cs="Simplified Arabic" w:hint="cs"/>
          <w:color w:val="000000" w:themeColor="text1"/>
          <w:sz w:val="24"/>
          <w:szCs w:val="24"/>
          <w:rtl/>
        </w:rPr>
        <w:t>الأول</w:t>
      </w:r>
      <w:r w:rsidRPr="00BB0EE9">
        <w:rPr>
          <w:rFonts w:ascii="Simplified Arabic" w:hAnsi="Simplified Arabic" w:cs="Simplified Arabic" w:hint="cs"/>
          <w:color w:val="000000" w:themeColor="text1"/>
          <w:sz w:val="24"/>
          <w:szCs w:val="24"/>
          <w:rtl/>
        </w:rPr>
        <w:t xml:space="preserve"> من العام </w:t>
      </w:r>
      <w:r w:rsidR="00BB0EE9">
        <w:rPr>
          <w:rFonts w:ascii="Simplified Arabic" w:hAnsi="Simplified Arabic" w:cs="Simplified Arabic" w:hint="cs"/>
          <w:color w:val="000000" w:themeColor="text1"/>
          <w:sz w:val="24"/>
          <w:szCs w:val="24"/>
          <w:rtl/>
        </w:rPr>
        <w:t>2013</w:t>
      </w:r>
      <w:r w:rsidRPr="00BB0EE9">
        <w:rPr>
          <w:rFonts w:ascii="Simplified Arabic" w:hAnsi="Simplified Arabic" w:cs="Simplified Arabic" w:hint="cs"/>
          <w:color w:val="000000" w:themeColor="text1"/>
          <w:sz w:val="24"/>
          <w:szCs w:val="24"/>
          <w:rtl/>
        </w:rPr>
        <w:t xml:space="preserve"> يتبين أن هناك ارتفاعاً في عدد النزلاء بنسبة </w:t>
      </w:r>
      <w:r w:rsidR="00BB0EE9">
        <w:rPr>
          <w:rFonts w:ascii="Simplified Arabic" w:hAnsi="Simplified Arabic" w:cs="Simplified Arabic" w:hint="cs"/>
          <w:color w:val="000000" w:themeColor="text1"/>
          <w:sz w:val="24"/>
          <w:szCs w:val="24"/>
          <w:rtl/>
        </w:rPr>
        <w:t>24.1</w:t>
      </w:r>
      <w:r w:rsidRPr="00BB0EE9">
        <w:rPr>
          <w:rFonts w:ascii="Simplified Arabic" w:hAnsi="Simplified Arabic" w:cs="Simplified Arabic" w:hint="cs"/>
          <w:color w:val="000000" w:themeColor="text1"/>
          <w:sz w:val="24"/>
          <w:szCs w:val="24"/>
          <w:rtl/>
        </w:rPr>
        <w:t>%، في حين كان هناك</w:t>
      </w:r>
      <w:r w:rsidR="00BB0EE9">
        <w:rPr>
          <w:rFonts w:ascii="Simplified Arabic" w:hAnsi="Simplified Arabic" w:cs="Simplified Arabic" w:hint="cs"/>
          <w:color w:val="000000" w:themeColor="text1"/>
          <w:sz w:val="24"/>
          <w:szCs w:val="24"/>
          <w:rtl/>
        </w:rPr>
        <w:t xml:space="preserve"> انخفاض</w:t>
      </w:r>
      <w:r w:rsidR="00FF5081" w:rsidRPr="00BB0EE9">
        <w:rPr>
          <w:rFonts w:ascii="Simplified Arabic" w:hAnsi="Simplified Arabic" w:cs="Simplified Arabic" w:hint="cs"/>
          <w:color w:val="000000" w:themeColor="text1"/>
          <w:sz w:val="24"/>
          <w:szCs w:val="24"/>
          <w:rtl/>
        </w:rPr>
        <w:t>اً</w:t>
      </w:r>
      <w:r w:rsidRPr="00BB0EE9">
        <w:rPr>
          <w:rFonts w:ascii="Simplified Arabic" w:hAnsi="Simplified Arabic" w:cs="Simplified Arabic" w:hint="cs"/>
          <w:color w:val="000000" w:themeColor="text1"/>
          <w:sz w:val="24"/>
          <w:szCs w:val="24"/>
          <w:rtl/>
        </w:rPr>
        <w:t xml:space="preserve"> بنسبة </w:t>
      </w:r>
      <w:r w:rsidR="00FF5081">
        <w:rPr>
          <w:rFonts w:ascii="Simplified Arabic" w:hAnsi="Simplified Arabic" w:cs="Simplified Arabic" w:hint="cs"/>
          <w:color w:val="000000" w:themeColor="text1"/>
          <w:sz w:val="24"/>
          <w:szCs w:val="24"/>
          <w:rtl/>
        </w:rPr>
        <w:t>21.7</w:t>
      </w:r>
      <w:r w:rsidRPr="00BB0EE9">
        <w:rPr>
          <w:rFonts w:ascii="Simplified Arabic" w:hAnsi="Simplified Arabic" w:cs="Simplified Arabic" w:hint="cs"/>
          <w:color w:val="000000" w:themeColor="text1"/>
          <w:sz w:val="24"/>
          <w:szCs w:val="24"/>
          <w:rtl/>
        </w:rPr>
        <w:t xml:space="preserve">% مقارنة مع الربع </w:t>
      </w:r>
      <w:r w:rsidR="00BB0EE9">
        <w:rPr>
          <w:rFonts w:ascii="Simplified Arabic" w:hAnsi="Simplified Arabic" w:cs="Simplified Arabic" w:hint="cs"/>
          <w:color w:val="000000" w:themeColor="text1"/>
          <w:sz w:val="24"/>
          <w:szCs w:val="24"/>
          <w:rtl/>
        </w:rPr>
        <w:t>الرابع</w:t>
      </w:r>
      <w:r w:rsidRPr="00BB0EE9">
        <w:rPr>
          <w:rFonts w:ascii="Simplified Arabic" w:hAnsi="Simplified Arabic" w:cs="Simplified Arabic" w:hint="cs"/>
          <w:color w:val="000000" w:themeColor="text1"/>
          <w:sz w:val="24"/>
          <w:szCs w:val="24"/>
          <w:rtl/>
        </w:rPr>
        <w:t xml:space="preserve"> </w:t>
      </w:r>
      <w:r w:rsidRPr="00BB0EE9">
        <w:rPr>
          <w:rFonts w:ascii="Simplified Arabic" w:hAnsi="Simplified Arabic" w:cs="Simplified Arabic"/>
          <w:color w:val="000000" w:themeColor="text1"/>
          <w:sz w:val="24"/>
          <w:szCs w:val="24"/>
        </w:rPr>
        <w:t>2013</w:t>
      </w:r>
      <w:r w:rsidRPr="00BB0EE9">
        <w:rPr>
          <w:rFonts w:ascii="Simplified Arabic" w:hAnsi="Simplified Arabic" w:cs="Simplified Arabic" w:hint="cs"/>
          <w:color w:val="000000" w:themeColor="text1"/>
          <w:sz w:val="24"/>
          <w:szCs w:val="24"/>
          <w:rtl/>
        </w:rPr>
        <w:t xml:space="preserve">.       </w:t>
      </w:r>
    </w:p>
    <w:p w:rsidR="002E7F32" w:rsidRPr="005A44D2" w:rsidRDefault="002E7F32" w:rsidP="002E7F32">
      <w:pPr>
        <w:jc w:val="lowKashida"/>
        <w:rPr>
          <w:rFonts w:ascii="Simplified Arabic" w:hAnsi="Simplified Arabic" w:cs="Simplified Arabic"/>
          <w:color w:val="000000" w:themeColor="text1"/>
          <w:sz w:val="12"/>
          <w:szCs w:val="12"/>
          <w:rtl/>
        </w:rPr>
      </w:pPr>
    </w:p>
    <w:p w:rsidR="002E7F32" w:rsidRPr="00C81486" w:rsidRDefault="002E7F32" w:rsidP="00024944">
      <w:pPr>
        <w:jc w:val="both"/>
        <w:rPr>
          <w:rFonts w:ascii="Simplified Arabic" w:hAnsi="Simplified Arabic" w:cs="Simplified Arabic"/>
          <w:color w:val="000000"/>
          <w:sz w:val="32"/>
          <w:szCs w:val="32"/>
        </w:rPr>
      </w:pPr>
      <w:r w:rsidRPr="00663057">
        <w:rPr>
          <w:rFonts w:ascii="Simplified Arabic" w:hAnsi="Simplified Arabic" w:cs="Simplified Arabic" w:hint="cs"/>
          <w:color w:val="000000"/>
          <w:sz w:val="24"/>
          <w:szCs w:val="24"/>
          <w:rtl/>
        </w:rPr>
        <w:t xml:space="preserve">يتركز النزلاء في فنادق جنوب الضفة الغربية، حيث وصلت نسبتهم إلى </w:t>
      </w:r>
      <w:r w:rsidR="00FF5081">
        <w:rPr>
          <w:rFonts w:ascii="Simplified Arabic" w:hAnsi="Simplified Arabic" w:cs="Simplified Arabic" w:hint="cs"/>
          <w:color w:val="000000"/>
          <w:sz w:val="24"/>
          <w:szCs w:val="24"/>
          <w:rtl/>
        </w:rPr>
        <w:t>49.4</w:t>
      </w:r>
      <w:r w:rsidRPr="00663057">
        <w:rPr>
          <w:rFonts w:ascii="Simplified Arabic" w:hAnsi="Simplified Arabic" w:cs="Simplified Arabic" w:hint="cs"/>
          <w:color w:val="000000"/>
          <w:sz w:val="24"/>
          <w:szCs w:val="24"/>
          <w:rtl/>
        </w:rPr>
        <w:t xml:space="preserve">% من مجموع النزلاء، يليها فنادق القدس ووسط الضفة الغربية بنسبة </w:t>
      </w:r>
      <w:r w:rsidR="00024944">
        <w:rPr>
          <w:rFonts w:ascii="Simplified Arabic" w:hAnsi="Simplified Arabic" w:cs="Simplified Arabic"/>
          <w:color w:val="000000"/>
          <w:sz w:val="24"/>
          <w:szCs w:val="24"/>
        </w:rPr>
        <w:t>32.4</w:t>
      </w:r>
      <w:r w:rsidRPr="00663057">
        <w:rPr>
          <w:rFonts w:ascii="Simplified Arabic" w:hAnsi="Simplified Arabic" w:cs="Simplified Arabic" w:hint="cs"/>
          <w:color w:val="000000"/>
          <w:sz w:val="24"/>
          <w:szCs w:val="24"/>
          <w:rtl/>
        </w:rPr>
        <w:t>% و</w:t>
      </w:r>
      <w:r w:rsidR="00FF5081">
        <w:rPr>
          <w:rFonts w:ascii="Simplified Arabic" w:hAnsi="Simplified Arabic" w:cs="Simplified Arabic" w:hint="cs"/>
          <w:color w:val="000000"/>
          <w:sz w:val="24"/>
          <w:szCs w:val="24"/>
          <w:rtl/>
        </w:rPr>
        <w:t>14.9</w:t>
      </w:r>
      <w:r w:rsidRPr="00663057">
        <w:rPr>
          <w:rFonts w:ascii="Simplified Arabic" w:hAnsi="Simplified Arabic" w:cs="Simplified Arabic" w:hint="cs"/>
          <w:color w:val="000000"/>
          <w:sz w:val="24"/>
          <w:szCs w:val="24"/>
          <w:rtl/>
        </w:rPr>
        <w:t xml:space="preserve">% على التوالي، أما نسبة نزلاء الفنادق في شمال الضفة الغربية فقد بلغت </w:t>
      </w:r>
      <w:r w:rsidRPr="00663057">
        <w:rPr>
          <w:rFonts w:ascii="Simplified Arabic" w:hAnsi="Simplified Arabic" w:cs="Simplified Arabic"/>
          <w:color w:val="000000"/>
          <w:sz w:val="24"/>
          <w:szCs w:val="24"/>
        </w:rPr>
        <w:t>3.3</w:t>
      </w:r>
      <w:r w:rsidRPr="00663057">
        <w:rPr>
          <w:rFonts w:ascii="Simplified Arabic" w:hAnsi="Simplified Arabic" w:cs="Simplified Arabic" w:hint="cs"/>
          <w:color w:val="000000"/>
          <w:sz w:val="24"/>
          <w:szCs w:val="24"/>
          <w:rtl/>
        </w:rPr>
        <w:t>%.</w:t>
      </w:r>
    </w:p>
    <w:p w:rsidR="002E7F32" w:rsidRDefault="00592EB4" w:rsidP="000E5DF2">
      <w:pPr>
        <w:tabs>
          <w:tab w:val="right" w:pos="2410"/>
        </w:tabs>
        <w:jc w:val="center"/>
        <w:rPr>
          <w:rFonts w:cs="Simplified Arabic"/>
          <w:b/>
          <w:bCs/>
          <w:sz w:val="22"/>
          <w:szCs w:val="22"/>
          <w:rtl/>
        </w:rPr>
      </w:pPr>
      <w:r>
        <w:rPr>
          <w:rFonts w:cs="Simplified Arabic" w:hint="cs"/>
          <w:b/>
          <w:bCs/>
          <w:sz w:val="22"/>
          <w:szCs w:val="22"/>
          <w:rtl/>
        </w:rPr>
        <w:t>ا</w:t>
      </w:r>
      <w:r w:rsidR="002E7F32">
        <w:rPr>
          <w:rFonts w:cs="Simplified Arabic"/>
          <w:b/>
          <w:bCs/>
          <w:sz w:val="22"/>
          <w:szCs w:val="22"/>
          <w:rtl/>
        </w:rPr>
        <w:t xml:space="preserve">لتوزيع النسبي للنزلاء حسب الجنسية خلال الربع </w:t>
      </w:r>
      <w:r w:rsidR="000E5DF2">
        <w:rPr>
          <w:rFonts w:cs="Simplified Arabic" w:hint="cs"/>
          <w:b/>
          <w:bCs/>
          <w:sz w:val="22"/>
          <w:szCs w:val="22"/>
          <w:rtl/>
        </w:rPr>
        <w:t>الأول</w:t>
      </w:r>
      <w:r w:rsidR="002E7F32">
        <w:rPr>
          <w:rFonts w:cs="Simplified Arabic"/>
          <w:b/>
          <w:bCs/>
          <w:sz w:val="22"/>
          <w:szCs w:val="22"/>
          <w:rtl/>
        </w:rPr>
        <w:t>،</w:t>
      </w:r>
      <w:r w:rsidR="002E7F32">
        <w:rPr>
          <w:rFonts w:cs="Simplified Arabic" w:hint="cs"/>
          <w:b/>
          <w:bCs/>
          <w:sz w:val="22"/>
          <w:szCs w:val="22"/>
          <w:rtl/>
        </w:rPr>
        <w:t xml:space="preserve"> </w:t>
      </w:r>
      <w:r w:rsidR="000E5DF2">
        <w:rPr>
          <w:rFonts w:cs="Simplified Arabic" w:hint="cs"/>
          <w:b/>
          <w:bCs/>
          <w:sz w:val="22"/>
          <w:szCs w:val="22"/>
          <w:rtl/>
        </w:rPr>
        <w:t>2014</w:t>
      </w:r>
    </w:p>
    <w:p w:rsidR="00A0488A" w:rsidRDefault="00F91967" w:rsidP="00663057">
      <w:pPr>
        <w:pBdr>
          <w:top w:val="single" w:sz="4" w:space="1" w:color="auto"/>
          <w:left w:val="single" w:sz="4" w:space="4" w:color="auto"/>
          <w:bottom w:val="single" w:sz="4" w:space="0" w:color="auto"/>
          <w:right w:val="single" w:sz="4" w:space="4" w:color="auto"/>
        </w:pBdr>
        <w:tabs>
          <w:tab w:val="left" w:pos="8976"/>
        </w:tabs>
        <w:ind w:left="424"/>
        <w:jc w:val="center"/>
        <w:rPr>
          <w:rtl/>
        </w:rPr>
      </w:pPr>
      <w:r>
        <w:rPr>
          <w:rFonts w:cs="Simplified Arabic"/>
          <w:noProof/>
          <w:lang w:val="en-GB" w:eastAsia="en-GB"/>
        </w:rPr>
        <w:drawing>
          <wp:inline distT="0" distB="0" distL="0" distR="0">
            <wp:extent cx="5214025" cy="2441642"/>
            <wp:effectExtent l="0" t="0" r="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2A274D" w:rsidRDefault="002A274D" w:rsidP="0095209C">
      <w:pPr>
        <w:tabs>
          <w:tab w:val="left" w:pos="8976"/>
        </w:tabs>
        <w:jc w:val="lowKashida"/>
        <w:rPr>
          <w:rFonts w:cs="Simplified Arabic"/>
          <w:color w:val="000000" w:themeColor="text1"/>
          <w:sz w:val="24"/>
          <w:szCs w:val="24"/>
          <w:rtl/>
        </w:rPr>
      </w:pPr>
      <w:r w:rsidRPr="006F0A22">
        <w:rPr>
          <w:rFonts w:cs="Simplified Arabic" w:hint="cs"/>
          <w:color w:val="000000" w:themeColor="text1"/>
          <w:sz w:val="24"/>
          <w:szCs w:val="24"/>
          <w:rtl/>
        </w:rPr>
        <w:lastRenderedPageBreak/>
        <w:t xml:space="preserve">كما بلغ عدد ليالي المبيت في فنادق الضفة الغربية </w:t>
      </w:r>
      <w:r w:rsidR="00334110">
        <w:rPr>
          <w:rFonts w:cs="Simplified Arabic"/>
          <w:color w:val="000000" w:themeColor="text1"/>
          <w:sz w:val="24"/>
          <w:szCs w:val="24"/>
        </w:rPr>
        <w:t>361,711</w:t>
      </w:r>
      <w:r w:rsidRPr="006F0A22">
        <w:rPr>
          <w:rFonts w:cs="Simplified Arabic" w:hint="cs"/>
          <w:color w:val="000000" w:themeColor="text1"/>
          <w:sz w:val="24"/>
          <w:szCs w:val="24"/>
          <w:rtl/>
        </w:rPr>
        <w:t xml:space="preserve"> ليلة خلال الربع </w:t>
      </w:r>
      <w:r w:rsidR="00334110">
        <w:rPr>
          <w:rFonts w:cs="Simplified Arabic" w:hint="cs"/>
          <w:color w:val="000000" w:themeColor="text1"/>
          <w:sz w:val="24"/>
          <w:szCs w:val="24"/>
          <w:rtl/>
        </w:rPr>
        <w:t>الأول</w:t>
      </w:r>
      <w:r w:rsidRPr="006F0A22">
        <w:rPr>
          <w:rFonts w:cs="Simplified Arabic" w:hint="cs"/>
          <w:color w:val="000000" w:themeColor="text1"/>
          <w:sz w:val="24"/>
          <w:szCs w:val="24"/>
          <w:rtl/>
        </w:rPr>
        <w:t xml:space="preserve"> </w:t>
      </w:r>
      <w:r w:rsidR="00334110">
        <w:rPr>
          <w:rFonts w:cs="Simplified Arabic" w:hint="cs"/>
          <w:color w:val="000000" w:themeColor="text1"/>
          <w:sz w:val="24"/>
          <w:szCs w:val="24"/>
          <w:rtl/>
        </w:rPr>
        <w:t>2014</w:t>
      </w:r>
      <w:r w:rsidRPr="006F0A22">
        <w:rPr>
          <w:rFonts w:cs="Simplified Arabic" w:hint="cs"/>
          <w:color w:val="000000" w:themeColor="text1"/>
          <w:sz w:val="24"/>
          <w:szCs w:val="24"/>
          <w:rtl/>
        </w:rPr>
        <w:t xml:space="preserve">، حيث </w:t>
      </w:r>
      <w:r w:rsidR="00997ADA">
        <w:rPr>
          <w:rFonts w:cs="Simplified Arabic" w:hint="cs"/>
          <w:color w:val="000000" w:themeColor="text1"/>
          <w:sz w:val="24"/>
          <w:szCs w:val="24"/>
          <w:rtl/>
        </w:rPr>
        <w:t>أ</w:t>
      </w:r>
      <w:r w:rsidR="00F12502">
        <w:rPr>
          <w:rFonts w:cs="Simplified Arabic" w:hint="cs"/>
          <w:color w:val="000000" w:themeColor="text1"/>
          <w:sz w:val="24"/>
          <w:szCs w:val="24"/>
          <w:rtl/>
        </w:rPr>
        <w:t>مضى النزلاء الفلسطيني</w:t>
      </w:r>
      <w:r w:rsidR="0043392A">
        <w:rPr>
          <w:rFonts w:cs="Simplified Arabic" w:hint="cs"/>
          <w:color w:val="000000" w:themeColor="text1"/>
          <w:sz w:val="24"/>
          <w:szCs w:val="24"/>
          <w:rtl/>
        </w:rPr>
        <w:t>ي</w:t>
      </w:r>
      <w:r w:rsidR="00F12502">
        <w:rPr>
          <w:rFonts w:cs="Simplified Arabic" w:hint="cs"/>
          <w:color w:val="000000" w:themeColor="text1"/>
          <w:sz w:val="24"/>
          <w:szCs w:val="24"/>
          <w:rtl/>
        </w:rPr>
        <w:t>ن</w:t>
      </w:r>
      <w:r w:rsidRPr="006F0A22">
        <w:rPr>
          <w:rFonts w:cs="Simplified Arabic" w:hint="cs"/>
          <w:color w:val="000000" w:themeColor="text1"/>
          <w:sz w:val="24"/>
          <w:szCs w:val="24"/>
          <w:rtl/>
        </w:rPr>
        <w:t xml:space="preserve"> ما نسبته </w:t>
      </w:r>
      <w:r w:rsidR="00334110">
        <w:rPr>
          <w:rFonts w:cs="Simplified Arabic" w:hint="cs"/>
          <w:color w:val="000000" w:themeColor="text1"/>
          <w:sz w:val="24"/>
          <w:szCs w:val="24"/>
          <w:rtl/>
        </w:rPr>
        <w:t>9.7</w:t>
      </w:r>
      <w:r w:rsidRPr="006F0A22">
        <w:rPr>
          <w:rFonts w:cs="Simplified Arabic" w:hint="cs"/>
          <w:color w:val="000000" w:themeColor="text1"/>
          <w:sz w:val="24"/>
          <w:szCs w:val="24"/>
          <w:rtl/>
        </w:rPr>
        <w:t>%</w:t>
      </w:r>
      <w:r w:rsidR="00F12502">
        <w:rPr>
          <w:rFonts w:cs="Simplified Arabic" w:hint="cs"/>
          <w:color w:val="000000" w:themeColor="text1"/>
          <w:sz w:val="24"/>
          <w:szCs w:val="24"/>
          <w:rtl/>
        </w:rPr>
        <w:t xml:space="preserve"> من هذه الليال</w:t>
      </w:r>
      <w:r w:rsidR="00F12502" w:rsidRPr="006F0A22">
        <w:rPr>
          <w:rFonts w:cs="Simplified Arabic" w:hint="cs"/>
          <w:color w:val="000000" w:themeColor="text1"/>
          <w:sz w:val="24"/>
          <w:szCs w:val="24"/>
          <w:rtl/>
        </w:rPr>
        <w:t>ي</w:t>
      </w:r>
      <w:r w:rsidR="00997ADA">
        <w:rPr>
          <w:rFonts w:cs="Simplified Arabic" w:hint="cs"/>
          <w:color w:val="000000" w:themeColor="text1"/>
          <w:sz w:val="24"/>
          <w:szCs w:val="24"/>
          <w:rtl/>
        </w:rPr>
        <w:t>،</w:t>
      </w:r>
      <w:r w:rsidRPr="006F0A22">
        <w:rPr>
          <w:rFonts w:cs="Simplified Arabic" w:hint="cs"/>
          <w:color w:val="000000" w:themeColor="text1"/>
          <w:sz w:val="24"/>
          <w:szCs w:val="24"/>
          <w:rtl/>
        </w:rPr>
        <w:t xml:space="preserve"> </w:t>
      </w:r>
      <w:r w:rsidR="008328C7">
        <w:rPr>
          <w:rFonts w:cs="Simplified Arabic" w:hint="cs"/>
          <w:color w:val="000000" w:themeColor="text1"/>
          <w:sz w:val="24"/>
          <w:szCs w:val="24"/>
          <w:rtl/>
        </w:rPr>
        <w:t>مقابل</w:t>
      </w:r>
      <w:r w:rsidR="0095209C">
        <w:rPr>
          <w:rFonts w:cs="Simplified Arabic" w:hint="cs"/>
          <w:color w:val="000000" w:themeColor="text1"/>
          <w:sz w:val="24"/>
          <w:szCs w:val="24"/>
          <w:rtl/>
        </w:rPr>
        <w:t xml:space="preserve"> </w:t>
      </w:r>
      <w:r w:rsidR="008328C7">
        <w:rPr>
          <w:rFonts w:cs="Simplified Arabic" w:hint="cs"/>
          <w:color w:val="000000" w:themeColor="text1"/>
          <w:sz w:val="24"/>
          <w:szCs w:val="24"/>
          <w:rtl/>
        </w:rPr>
        <w:t>1</w:t>
      </w:r>
      <w:r w:rsidR="008328C7">
        <w:rPr>
          <w:rFonts w:cs="Simplified Arabic"/>
          <w:color w:val="000000" w:themeColor="text1"/>
          <w:sz w:val="24"/>
          <w:szCs w:val="24"/>
        </w:rPr>
        <w:t>38.</w:t>
      </w:r>
      <w:r w:rsidR="008328C7" w:rsidRPr="006F0A22">
        <w:rPr>
          <w:rFonts w:cs="Simplified Arabic" w:hint="cs"/>
          <w:color w:val="000000" w:themeColor="text1"/>
          <w:sz w:val="24"/>
          <w:szCs w:val="24"/>
          <w:rtl/>
        </w:rPr>
        <w:t>%</w:t>
      </w:r>
      <w:r w:rsidR="008328C7">
        <w:rPr>
          <w:rFonts w:cs="Simplified Arabic" w:hint="cs"/>
          <w:color w:val="000000" w:themeColor="text1"/>
          <w:sz w:val="24"/>
          <w:szCs w:val="24"/>
          <w:rtl/>
        </w:rPr>
        <w:t xml:space="preserve"> </w:t>
      </w:r>
      <w:r w:rsidR="00DE66BF">
        <w:rPr>
          <w:rFonts w:cs="Simplified Arabic" w:hint="cs"/>
          <w:color w:val="000000" w:themeColor="text1"/>
          <w:sz w:val="24"/>
          <w:szCs w:val="24"/>
          <w:rtl/>
        </w:rPr>
        <w:t>ل</w:t>
      </w:r>
      <w:r w:rsidRPr="006F0A22">
        <w:rPr>
          <w:rFonts w:cs="Simplified Arabic" w:hint="cs"/>
          <w:color w:val="000000" w:themeColor="text1"/>
          <w:sz w:val="24"/>
          <w:szCs w:val="24"/>
          <w:rtl/>
        </w:rPr>
        <w:t xml:space="preserve">لقادمين من </w:t>
      </w:r>
      <w:r w:rsidR="00DE66BF">
        <w:rPr>
          <w:rFonts w:cs="Simplified Arabic" w:hint="cs"/>
          <w:color w:val="000000" w:themeColor="text1"/>
          <w:sz w:val="24"/>
          <w:szCs w:val="24"/>
          <w:rtl/>
        </w:rPr>
        <w:t xml:space="preserve">دول </w:t>
      </w:r>
      <w:r w:rsidRPr="006F0A22">
        <w:rPr>
          <w:rFonts w:cs="Simplified Arabic" w:hint="cs"/>
          <w:color w:val="000000" w:themeColor="text1"/>
          <w:sz w:val="24"/>
          <w:szCs w:val="24"/>
          <w:rtl/>
        </w:rPr>
        <w:t>الإتحاد الأوروبي</w:t>
      </w:r>
      <w:r w:rsidR="00DE66BF">
        <w:rPr>
          <w:rFonts w:cs="Simplified Arabic" w:hint="cs"/>
          <w:color w:val="000000" w:themeColor="text1"/>
          <w:sz w:val="24"/>
          <w:szCs w:val="24"/>
          <w:rtl/>
        </w:rPr>
        <w:t xml:space="preserve">، </w:t>
      </w:r>
      <w:r w:rsidRPr="006F0A22">
        <w:rPr>
          <w:rFonts w:cs="Simplified Arabic" w:hint="cs"/>
          <w:color w:val="000000" w:themeColor="text1"/>
          <w:sz w:val="24"/>
          <w:szCs w:val="24"/>
          <w:rtl/>
        </w:rPr>
        <w:t>بينما بلغت نسبة ليالي المبيت للنزلاء القادمين من</w:t>
      </w:r>
      <w:r w:rsidR="00997ADA" w:rsidRPr="00997ADA">
        <w:rPr>
          <w:rFonts w:cs="Simplified Arabic" w:hint="cs"/>
          <w:color w:val="000000" w:themeColor="text1"/>
          <w:sz w:val="24"/>
          <w:szCs w:val="24"/>
          <w:rtl/>
        </w:rPr>
        <w:t xml:space="preserve"> </w:t>
      </w:r>
      <w:r w:rsidR="00997ADA">
        <w:rPr>
          <w:rFonts w:cs="Simplified Arabic" w:hint="cs"/>
          <w:color w:val="000000" w:themeColor="text1"/>
          <w:sz w:val="24"/>
          <w:szCs w:val="24"/>
          <w:rtl/>
        </w:rPr>
        <w:t>دول اوروبا الاخرى 20.7%</w:t>
      </w:r>
      <w:r w:rsidR="00DE66BF">
        <w:rPr>
          <w:rFonts w:cs="Simplified Arabic" w:hint="cs"/>
          <w:color w:val="000000" w:themeColor="text1"/>
          <w:sz w:val="24"/>
          <w:szCs w:val="24"/>
          <w:rtl/>
        </w:rPr>
        <w:t xml:space="preserve">، في حين بلغت نسبة </w:t>
      </w:r>
      <w:r w:rsidR="00631C82">
        <w:rPr>
          <w:rFonts w:cs="Simplified Arabic" w:hint="cs"/>
          <w:color w:val="000000" w:themeColor="text1"/>
          <w:sz w:val="24"/>
          <w:szCs w:val="24"/>
          <w:rtl/>
        </w:rPr>
        <w:t xml:space="preserve">ليالي المبيت للنزلاء القادمين </w:t>
      </w:r>
      <w:r w:rsidR="00DE66BF">
        <w:rPr>
          <w:rFonts w:cs="Simplified Arabic" w:hint="cs"/>
          <w:color w:val="000000" w:themeColor="text1"/>
          <w:sz w:val="24"/>
          <w:szCs w:val="24"/>
          <w:rtl/>
        </w:rPr>
        <w:t xml:space="preserve">من </w:t>
      </w:r>
      <w:r w:rsidR="00DE66BF" w:rsidRPr="006F0A22">
        <w:rPr>
          <w:rFonts w:cs="Simplified Arabic" w:hint="cs"/>
          <w:color w:val="000000" w:themeColor="text1"/>
          <w:sz w:val="24"/>
          <w:szCs w:val="24"/>
          <w:rtl/>
        </w:rPr>
        <w:t>الولايات المتحدة وكندا</w:t>
      </w:r>
      <w:r w:rsidR="00DE66BF">
        <w:rPr>
          <w:rFonts w:cs="Simplified Arabic" w:hint="cs"/>
          <w:color w:val="000000" w:themeColor="text1"/>
          <w:sz w:val="24"/>
          <w:szCs w:val="24"/>
          <w:rtl/>
        </w:rPr>
        <w:t xml:space="preserve"> </w:t>
      </w:r>
      <w:r w:rsidR="00997ADA">
        <w:rPr>
          <w:rFonts w:cs="Simplified Arabic" w:hint="cs"/>
          <w:color w:val="000000" w:themeColor="text1"/>
          <w:sz w:val="24"/>
          <w:szCs w:val="24"/>
          <w:rtl/>
        </w:rPr>
        <w:t>10.6%</w:t>
      </w:r>
      <w:r w:rsidR="00DE66BF">
        <w:rPr>
          <w:rFonts w:cs="Simplified Arabic" w:hint="cs"/>
          <w:color w:val="000000" w:themeColor="text1"/>
          <w:sz w:val="24"/>
          <w:szCs w:val="24"/>
          <w:rtl/>
        </w:rPr>
        <w:t>.</w:t>
      </w:r>
      <w:r w:rsidR="00631C82">
        <w:rPr>
          <w:rFonts w:cs="Simplified Arabic" w:hint="cs"/>
          <w:color w:val="000000" w:themeColor="text1"/>
          <w:sz w:val="24"/>
          <w:szCs w:val="24"/>
          <w:rtl/>
        </w:rPr>
        <w:t xml:space="preserve"> </w:t>
      </w:r>
      <w:r w:rsidRPr="006F0A22">
        <w:rPr>
          <w:rFonts w:cs="Simplified Arabic" w:hint="cs"/>
          <w:color w:val="000000" w:themeColor="text1"/>
          <w:sz w:val="24"/>
          <w:szCs w:val="24"/>
          <w:rtl/>
        </w:rPr>
        <w:t xml:space="preserve"> وبمقارنة عدد ليالي المبيت مع الربع </w:t>
      </w:r>
      <w:r w:rsidR="00334110">
        <w:rPr>
          <w:rFonts w:cs="Simplified Arabic" w:hint="cs"/>
          <w:color w:val="000000" w:themeColor="text1"/>
          <w:sz w:val="24"/>
          <w:szCs w:val="24"/>
          <w:rtl/>
        </w:rPr>
        <w:t>الأول</w:t>
      </w:r>
      <w:r w:rsidRPr="006F0A22">
        <w:rPr>
          <w:rFonts w:cs="Simplified Arabic" w:hint="cs"/>
          <w:color w:val="000000" w:themeColor="text1"/>
          <w:sz w:val="24"/>
          <w:szCs w:val="24"/>
          <w:rtl/>
        </w:rPr>
        <w:t xml:space="preserve"> من العام </w:t>
      </w:r>
      <w:r w:rsidRPr="006F0A22">
        <w:rPr>
          <w:rFonts w:cs="Simplified Arabic"/>
          <w:color w:val="000000" w:themeColor="text1"/>
          <w:sz w:val="24"/>
          <w:szCs w:val="24"/>
        </w:rPr>
        <w:t>201</w:t>
      </w:r>
      <w:r w:rsidR="0043392A">
        <w:rPr>
          <w:rFonts w:cs="Simplified Arabic"/>
          <w:color w:val="000000" w:themeColor="text1"/>
          <w:sz w:val="24"/>
          <w:szCs w:val="24"/>
        </w:rPr>
        <w:t>3</w:t>
      </w:r>
      <w:r w:rsidRPr="006F0A22">
        <w:rPr>
          <w:rFonts w:cs="Simplified Arabic" w:hint="cs"/>
          <w:color w:val="000000" w:themeColor="text1"/>
          <w:sz w:val="24"/>
          <w:szCs w:val="24"/>
          <w:rtl/>
        </w:rPr>
        <w:t xml:space="preserve">، يتبين أن هناك ارتفاعاً بعدد ليالي المبيت خلال الربع </w:t>
      </w:r>
      <w:r w:rsidR="00334110">
        <w:rPr>
          <w:rFonts w:cs="Simplified Arabic" w:hint="cs"/>
          <w:color w:val="000000" w:themeColor="text1"/>
          <w:sz w:val="24"/>
          <w:szCs w:val="24"/>
          <w:rtl/>
        </w:rPr>
        <w:t>الأول</w:t>
      </w:r>
      <w:r w:rsidR="0073243F">
        <w:rPr>
          <w:rFonts w:cs="Simplified Arabic" w:hint="cs"/>
          <w:color w:val="000000" w:themeColor="text1"/>
          <w:sz w:val="24"/>
          <w:szCs w:val="24"/>
          <w:rtl/>
        </w:rPr>
        <w:t xml:space="preserve"> 201</w:t>
      </w:r>
      <w:r w:rsidR="00EA0B80">
        <w:rPr>
          <w:rFonts w:cs="Simplified Arabic" w:hint="cs"/>
          <w:color w:val="000000" w:themeColor="text1"/>
          <w:sz w:val="24"/>
          <w:szCs w:val="24"/>
          <w:rtl/>
        </w:rPr>
        <w:t>4</w:t>
      </w:r>
      <w:r w:rsidRPr="006F0A22">
        <w:rPr>
          <w:rFonts w:cs="Simplified Arabic" w:hint="cs"/>
          <w:color w:val="000000" w:themeColor="text1"/>
          <w:sz w:val="24"/>
          <w:szCs w:val="24"/>
          <w:rtl/>
        </w:rPr>
        <w:t xml:space="preserve"> بنسبة </w:t>
      </w:r>
      <w:r w:rsidR="00334110">
        <w:rPr>
          <w:rFonts w:cs="Simplified Arabic" w:hint="cs"/>
          <w:color w:val="000000" w:themeColor="text1"/>
          <w:sz w:val="24"/>
          <w:szCs w:val="24"/>
          <w:rtl/>
        </w:rPr>
        <w:t>29.4</w:t>
      </w:r>
      <w:r w:rsidRPr="006F0A22">
        <w:rPr>
          <w:rFonts w:cs="Simplified Arabic" w:hint="cs"/>
          <w:color w:val="000000" w:themeColor="text1"/>
          <w:sz w:val="24"/>
          <w:szCs w:val="24"/>
          <w:rtl/>
        </w:rPr>
        <w:t>%</w:t>
      </w:r>
      <w:r w:rsidR="00A43755">
        <w:rPr>
          <w:rFonts w:cs="Simplified Arabic" w:hint="cs"/>
          <w:color w:val="000000" w:themeColor="text1"/>
          <w:sz w:val="24"/>
          <w:szCs w:val="24"/>
          <w:rtl/>
        </w:rPr>
        <w:t>.</w:t>
      </w:r>
      <w:r w:rsidRPr="006F0A22">
        <w:rPr>
          <w:rFonts w:cs="Simplified Arabic" w:hint="cs"/>
          <w:color w:val="000000" w:themeColor="text1"/>
          <w:sz w:val="24"/>
          <w:szCs w:val="24"/>
          <w:rtl/>
        </w:rPr>
        <w:t xml:space="preserve"> </w:t>
      </w:r>
    </w:p>
    <w:p w:rsidR="00A43755" w:rsidRPr="0079052A" w:rsidRDefault="00A43755" w:rsidP="00A43755">
      <w:pPr>
        <w:tabs>
          <w:tab w:val="left" w:pos="8976"/>
        </w:tabs>
        <w:jc w:val="lowKashida"/>
        <w:rPr>
          <w:rFonts w:cs="Simplified Arabic"/>
          <w:color w:val="000000"/>
          <w:sz w:val="24"/>
          <w:szCs w:val="24"/>
        </w:rPr>
      </w:pPr>
    </w:p>
    <w:p w:rsidR="002A274D" w:rsidRPr="00F47B5C" w:rsidRDefault="002A274D" w:rsidP="00F47B5C">
      <w:pPr>
        <w:tabs>
          <w:tab w:val="left" w:pos="8976"/>
        </w:tabs>
        <w:jc w:val="both"/>
        <w:rPr>
          <w:rFonts w:cs="Simplified Arabic"/>
          <w:color w:val="000000" w:themeColor="text1"/>
          <w:sz w:val="24"/>
          <w:szCs w:val="24"/>
        </w:rPr>
      </w:pPr>
      <w:r w:rsidRPr="00F47B5C">
        <w:rPr>
          <w:rFonts w:cs="Simplified Arabic" w:hint="cs"/>
          <w:color w:val="000000" w:themeColor="text1"/>
          <w:sz w:val="24"/>
          <w:szCs w:val="24"/>
          <w:rtl/>
        </w:rPr>
        <w:t xml:space="preserve">تتوزع ليالي المبيت في الفنادق حسب المنطقة كالآتي: </w:t>
      </w:r>
      <w:r w:rsidR="003C3CEE" w:rsidRPr="00F47B5C">
        <w:rPr>
          <w:rFonts w:cs="Simplified Arabic" w:hint="cs"/>
          <w:color w:val="000000" w:themeColor="text1"/>
          <w:sz w:val="24"/>
          <w:szCs w:val="24"/>
          <w:rtl/>
        </w:rPr>
        <w:t>51.6</w:t>
      </w:r>
      <w:r w:rsidRPr="00F47B5C">
        <w:rPr>
          <w:rFonts w:cs="Simplified Arabic" w:hint="cs"/>
          <w:color w:val="000000" w:themeColor="text1"/>
          <w:sz w:val="24"/>
          <w:szCs w:val="24"/>
          <w:rtl/>
        </w:rPr>
        <w:t>% من ليالي المبيت في فنادق جنوب الضفة الغربية</w:t>
      </w:r>
      <w:r w:rsidR="00F47B5C">
        <w:rPr>
          <w:rFonts w:cs="Simplified Arabic"/>
          <w:color w:val="000000" w:themeColor="text1"/>
          <w:sz w:val="24"/>
          <w:szCs w:val="24"/>
        </w:rPr>
        <w:t xml:space="preserve"> </w:t>
      </w:r>
      <w:r w:rsidR="00F47B5C" w:rsidRPr="00F47B5C">
        <w:rPr>
          <w:rFonts w:cs="Simplified Arabic"/>
          <w:color w:val="000000" w:themeColor="text1"/>
          <w:sz w:val="24"/>
          <w:szCs w:val="24"/>
        </w:rPr>
        <w:t>29.0</w:t>
      </w:r>
      <w:r w:rsidRPr="00F47B5C">
        <w:rPr>
          <w:rFonts w:cs="Simplified Arabic" w:hint="cs"/>
          <w:color w:val="000000" w:themeColor="text1"/>
          <w:sz w:val="24"/>
          <w:szCs w:val="24"/>
          <w:rtl/>
        </w:rPr>
        <w:t xml:space="preserve">% من ليالي المبيت في فنادق القدس، أما نسبة ليالي المبيت في فنادق وسط وشمال الضفة الغربية فقد بلغت </w:t>
      </w:r>
      <w:r w:rsidR="003C3CEE" w:rsidRPr="00F47B5C">
        <w:rPr>
          <w:rFonts w:cs="Simplified Arabic" w:hint="cs"/>
          <w:color w:val="000000" w:themeColor="text1"/>
          <w:sz w:val="24"/>
          <w:szCs w:val="24"/>
          <w:rtl/>
        </w:rPr>
        <w:t>17.6%</w:t>
      </w:r>
      <w:r w:rsidRPr="00F47B5C">
        <w:rPr>
          <w:rFonts w:cs="Simplified Arabic" w:hint="cs"/>
          <w:color w:val="000000" w:themeColor="text1"/>
          <w:sz w:val="24"/>
          <w:szCs w:val="24"/>
          <w:rtl/>
        </w:rPr>
        <w:t xml:space="preserve"> و</w:t>
      </w:r>
      <w:r w:rsidR="00F47B5C">
        <w:rPr>
          <w:rFonts w:cs="Simplified Arabic"/>
          <w:color w:val="000000" w:themeColor="text1"/>
          <w:sz w:val="24"/>
          <w:szCs w:val="24"/>
        </w:rPr>
        <w:t>8</w:t>
      </w:r>
      <w:r w:rsidRPr="00F47B5C">
        <w:rPr>
          <w:rFonts w:cs="Simplified Arabic" w:hint="cs"/>
          <w:color w:val="000000" w:themeColor="text1"/>
          <w:sz w:val="24"/>
          <w:szCs w:val="24"/>
          <w:rtl/>
        </w:rPr>
        <w:t>.</w:t>
      </w:r>
      <w:r w:rsidR="007E7FCE" w:rsidRPr="00F47B5C">
        <w:rPr>
          <w:rFonts w:cs="Simplified Arabic"/>
          <w:color w:val="000000" w:themeColor="text1"/>
          <w:sz w:val="24"/>
          <w:szCs w:val="24"/>
        </w:rPr>
        <w:t>%</w:t>
      </w:r>
      <w:r w:rsidRPr="00F47B5C">
        <w:rPr>
          <w:rFonts w:cs="Simplified Arabic"/>
          <w:color w:val="000000" w:themeColor="text1"/>
          <w:sz w:val="24"/>
          <w:szCs w:val="24"/>
        </w:rPr>
        <w:t>1</w:t>
      </w:r>
      <w:r w:rsidRPr="00F47B5C">
        <w:rPr>
          <w:rFonts w:cs="Simplified Arabic" w:hint="cs"/>
          <w:color w:val="000000" w:themeColor="text1"/>
          <w:sz w:val="24"/>
          <w:szCs w:val="24"/>
          <w:rtl/>
        </w:rPr>
        <w:t xml:space="preserve"> على التوالي، من إجمالي عدد ليالي المبيت في فنادق الضفة الغربية.</w:t>
      </w:r>
    </w:p>
    <w:p w:rsidR="002A274D" w:rsidRPr="00FC7511" w:rsidRDefault="002A274D" w:rsidP="00F47B5C">
      <w:pPr>
        <w:tabs>
          <w:tab w:val="left" w:pos="8976"/>
        </w:tabs>
        <w:jc w:val="center"/>
        <w:rPr>
          <w:rFonts w:cs="Simplified Arabic"/>
          <w:sz w:val="24"/>
          <w:szCs w:val="24"/>
        </w:rPr>
      </w:pPr>
    </w:p>
    <w:p w:rsidR="00A0488A" w:rsidRPr="00A465FB" w:rsidRDefault="00A0488A" w:rsidP="000E5DF2">
      <w:pPr>
        <w:tabs>
          <w:tab w:val="left" w:pos="8976"/>
        </w:tabs>
        <w:jc w:val="center"/>
        <w:rPr>
          <w:rFonts w:cs="Simplified Arabic"/>
          <w:b/>
          <w:bCs/>
          <w:sz w:val="22"/>
          <w:szCs w:val="22"/>
          <w:rtl/>
        </w:rPr>
      </w:pPr>
      <w:r w:rsidRPr="00A465FB">
        <w:rPr>
          <w:rFonts w:cs="Simplified Arabic"/>
          <w:b/>
          <w:bCs/>
          <w:sz w:val="22"/>
          <w:szCs w:val="22"/>
          <w:rtl/>
        </w:rPr>
        <w:t>عدد ليالي المبيت للنزلاء حسب الجنسية</w:t>
      </w:r>
      <w:r w:rsidRPr="00A465FB">
        <w:rPr>
          <w:rFonts w:cs="Simplified Arabic" w:hint="cs"/>
          <w:b/>
          <w:bCs/>
          <w:sz w:val="22"/>
          <w:szCs w:val="22"/>
          <w:rtl/>
        </w:rPr>
        <w:t xml:space="preserve"> </w:t>
      </w:r>
      <w:r w:rsidRPr="00A465FB">
        <w:rPr>
          <w:rFonts w:cs="Simplified Arabic"/>
          <w:b/>
          <w:bCs/>
          <w:sz w:val="22"/>
          <w:szCs w:val="22"/>
          <w:rtl/>
        </w:rPr>
        <w:t xml:space="preserve">خلال الربع </w:t>
      </w:r>
      <w:r w:rsidR="000E5DF2">
        <w:rPr>
          <w:rFonts w:cs="Simplified Arabic" w:hint="cs"/>
          <w:b/>
          <w:bCs/>
          <w:sz w:val="22"/>
          <w:szCs w:val="22"/>
          <w:rtl/>
        </w:rPr>
        <w:t>الأول</w:t>
      </w:r>
      <w:r w:rsidRPr="00A465FB">
        <w:rPr>
          <w:rFonts w:cs="Simplified Arabic"/>
          <w:b/>
          <w:bCs/>
          <w:sz w:val="22"/>
          <w:szCs w:val="22"/>
          <w:rtl/>
        </w:rPr>
        <w:t>،</w:t>
      </w:r>
      <w:r w:rsidRPr="00A465FB">
        <w:rPr>
          <w:rFonts w:cs="Simplified Arabic" w:hint="cs"/>
          <w:b/>
          <w:bCs/>
          <w:sz w:val="22"/>
          <w:szCs w:val="22"/>
          <w:rtl/>
        </w:rPr>
        <w:t xml:space="preserve"> ‏</w:t>
      </w:r>
      <w:r w:rsidR="000E5DF2">
        <w:rPr>
          <w:rFonts w:cs="Simplified Arabic" w:hint="cs"/>
          <w:b/>
          <w:bCs/>
          <w:sz w:val="22"/>
          <w:szCs w:val="22"/>
          <w:rtl/>
        </w:rPr>
        <w:t>2014</w:t>
      </w:r>
    </w:p>
    <w:p w:rsidR="00B76C25" w:rsidRDefault="00F91967" w:rsidP="00AC475A">
      <w:pPr>
        <w:pBdr>
          <w:top w:val="single" w:sz="4" w:space="1" w:color="auto"/>
          <w:left w:val="single" w:sz="4" w:space="4" w:color="auto"/>
          <w:bottom w:val="single" w:sz="4" w:space="1" w:color="auto"/>
          <w:right w:val="single" w:sz="4" w:space="4" w:color="auto"/>
        </w:pBdr>
        <w:tabs>
          <w:tab w:val="left" w:pos="8976"/>
        </w:tabs>
        <w:jc w:val="center"/>
        <w:rPr>
          <w:rFonts w:cs="Simplified Arabic"/>
          <w:b/>
          <w:bCs/>
          <w:sz w:val="22"/>
          <w:szCs w:val="22"/>
          <w:rtl/>
        </w:rPr>
      </w:pPr>
      <w:r>
        <w:rPr>
          <w:rFonts w:cs="Simplified Arabic"/>
          <w:b/>
          <w:bCs/>
          <w:noProof/>
          <w:sz w:val="22"/>
          <w:szCs w:val="22"/>
          <w:lang w:val="en-GB" w:eastAsia="en-GB"/>
        </w:rPr>
        <w:drawing>
          <wp:inline distT="0" distB="0" distL="0" distR="0">
            <wp:extent cx="5592725" cy="2860158"/>
            <wp:effectExtent l="0" t="0" r="0" b="0"/>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AC475A" w:rsidRDefault="00AC475A" w:rsidP="00363C9F">
      <w:pPr>
        <w:pStyle w:val="BodyText"/>
        <w:ind w:left="-1" w:right="719"/>
        <w:jc w:val="both"/>
        <w:rPr>
          <w:b/>
          <w:bCs/>
          <w:sz w:val="24"/>
          <w:szCs w:val="24"/>
          <w:rtl/>
        </w:rPr>
      </w:pPr>
    </w:p>
    <w:p w:rsidR="00A0488A" w:rsidRPr="00370445" w:rsidRDefault="00A0488A" w:rsidP="000E5DF2">
      <w:pPr>
        <w:pStyle w:val="BodyText"/>
        <w:ind w:left="-1" w:right="719"/>
        <w:jc w:val="both"/>
        <w:rPr>
          <w:b/>
          <w:bCs/>
          <w:sz w:val="24"/>
          <w:szCs w:val="24"/>
        </w:rPr>
      </w:pPr>
      <w:r w:rsidRPr="00370445">
        <w:rPr>
          <w:rFonts w:hint="cs"/>
          <w:b/>
          <w:bCs/>
          <w:sz w:val="24"/>
          <w:szCs w:val="24"/>
          <w:rtl/>
        </w:rPr>
        <w:t>5.</w:t>
      </w:r>
      <w:r w:rsidR="00B33615">
        <w:rPr>
          <w:rFonts w:hint="cs"/>
          <w:b/>
          <w:bCs/>
          <w:sz w:val="24"/>
          <w:szCs w:val="24"/>
          <w:rtl/>
        </w:rPr>
        <w:t>1</w:t>
      </w:r>
      <w:r w:rsidRPr="00370445">
        <w:rPr>
          <w:rFonts w:hint="cs"/>
          <w:b/>
          <w:bCs/>
          <w:sz w:val="24"/>
          <w:szCs w:val="24"/>
          <w:rtl/>
        </w:rPr>
        <w:t xml:space="preserve"> معدل مدة الإقامة خلال الربع </w:t>
      </w:r>
      <w:r w:rsidR="000E5DF2">
        <w:rPr>
          <w:rFonts w:hint="cs"/>
          <w:b/>
          <w:bCs/>
          <w:sz w:val="24"/>
          <w:szCs w:val="24"/>
          <w:rtl/>
        </w:rPr>
        <w:t>الأول</w:t>
      </w:r>
      <w:r w:rsidR="00F14A47">
        <w:rPr>
          <w:rFonts w:hint="cs"/>
          <w:b/>
          <w:bCs/>
          <w:sz w:val="24"/>
          <w:szCs w:val="24"/>
          <w:rtl/>
        </w:rPr>
        <w:t>،</w:t>
      </w:r>
      <w:r w:rsidRPr="00370445">
        <w:rPr>
          <w:rFonts w:hint="cs"/>
          <w:b/>
          <w:bCs/>
          <w:sz w:val="24"/>
          <w:szCs w:val="24"/>
          <w:rtl/>
        </w:rPr>
        <w:t xml:space="preserve"> </w:t>
      </w:r>
      <w:r w:rsidR="000E5DF2">
        <w:rPr>
          <w:rFonts w:hint="cs"/>
          <w:b/>
          <w:bCs/>
          <w:sz w:val="24"/>
          <w:szCs w:val="24"/>
          <w:rtl/>
        </w:rPr>
        <w:t>2014</w:t>
      </w:r>
    </w:p>
    <w:p w:rsidR="00D21F6F" w:rsidRPr="00DB58C3" w:rsidRDefault="00D21F6F" w:rsidP="0042145A">
      <w:pPr>
        <w:pStyle w:val="BodyText"/>
        <w:tabs>
          <w:tab w:val="right" w:pos="2410"/>
        </w:tabs>
        <w:jc w:val="both"/>
        <w:rPr>
          <w:color w:val="000000"/>
          <w:sz w:val="24"/>
          <w:szCs w:val="24"/>
          <w:rtl/>
        </w:rPr>
      </w:pPr>
      <w:r w:rsidRPr="00DB58C3">
        <w:rPr>
          <w:rFonts w:hint="cs"/>
          <w:color w:val="000000"/>
          <w:sz w:val="24"/>
          <w:szCs w:val="24"/>
          <w:rtl/>
        </w:rPr>
        <w:t xml:space="preserve">بلغ معدل مدة الإقامة خلال الربع </w:t>
      </w:r>
      <w:r w:rsidR="000E5DF2">
        <w:rPr>
          <w:rFonts w:hint="cs"/>
          <w:color w:val="000000"/>
          <w:sz w:val="24"/>
          <w:szCs w:val="24"/>
          <w:rtl/>
        </w:rPr>
        <w:t>الأول</w:t>
      </w:r>
      <w:r w:rsidRPr="00DB58C3">
        <w:rPr>
          <w:rFonts w:hint="cs"/>
          <w:color w:val="000000"/>
          <w:sz w:val="24"/>
          <w:szCs w:val="24"/>
          <w:rtl/>
        </w:rPr>
        <w:t xml:space="preserve"> في فنادق الضفة الغربية </w:t>
      </w:r>
      <w:r w:rsidRPr="00DB58C3">
        <w:rPr>
          <w:color w:val="000000"/>
          <w:sz w:val="24"/>
          <w:szCs w:val="24"/>
        </w:rPr>
        <w:t>2</w:t>
      </w:r>
      <w:r w:rsidR="00954618">
        <w:rPr>
          <w:color w:val="000000"/>
          <w:sz w:val="24"/>
          <w:szCs w:val="24"/>
        </w:rPr>
        <w:t>.4</w:t>
      </w:r>
      <w:r w:rsidRPr="00DB58C3">
        <w:rPr>
          <w:rFonts w:hint="cs"/>
          <w:color w:val="000000"/>
          <w:sz w:val="24"/>
          <w:szCs w:val="24"/>
          <w:rtl/>
        </w:rPr>
        <w:t xml:space="preserve"> ليلة لكل نزيل، وقد بلغ أعلى معدل لمدة الإقامة للنزلاء</w:t>
      </w:r>
      <w:r w:rsidR="0073243F">
        <w:rPr>
          <w:rFonts w:hint="cs"/>
          <w:color w:val="000000"/>
          <w:sz w:val="24"/>
          <w:szCs w:val="24"/>
          <w:rtl/>
        </w:rPr>
        <w:t xml:space="preserve"> 3.0</w:t>
      </w:r>
      <w:r w:rsidRPr="00DB58C3">
        <w:rPr>
          <w:rFonts w:hint="cs"/>
          <w:color w:val="000000"/>
          <w:sz w:val="24"/>
          <w:szCs w:val="24"/>
          <w:rtl/>
        </w:rPr>
        <w:t xml:space="preserve"> </w:t>
      </w:r>
      <w:r w:rsidR="00A43755">
        <w:rPr>
          <w:rFonts w:hint="cs"/>
          <w:color w:val="000000"/>
          <w:sz w:val="24"/>
          <w:szCs w:val="24"/>
          <w:rtl/>
        </w:rPr>
        <w:t>ليالي</w:t>
      </w:r>
      <w:r w:rsidRPr="00DB58C3">
        <w:rPr>
          <w:rFonts w:hint="cs"/>
          <w:color w:val="000000"/>
          <w:sz w:val="24"/>
          <w:szCs w:val="24"/>
          <w:rtl/>
        </w:rPr>
        <w:t xml:space="preserve"> لكل نزيل وذلك في فنادق</w:t>
      </w:r>
      <w:r w:rsidR="00954618">
        <w:rPr>
          <w:rFonts w:hint="cs"/>
          <w:color w:val="000000"/>
          <w:sz w:val="24"/>
          <w:szCs w:val="24"/>
          <w:rtl/>
        </w:rPr>
        <w:t xml:space="preserve"> </w:t>
      </w:r>
      <w:r w:rsidR="00954618" w:rsidRPr="00663057">
        <w:rPr>
          <w:rFonts w:ascii="Simplified Arabic" w:hAnsi="Simplified Arabic" w:hint="cs"/>
          <w:color w:val="000000"/>
          <w:sz w:val="24"/>
          <w:szCs w:val="24"/>
          <w:rtl/>
        </w:rPr>
        <w:t>وسط</w:t>
      </w:r>
      <w:r w:rsidRPr="00DB58C3">
        <w:rPr>
          <w:rFonts w:hint="cs"/>
          <w:color w:val="000000"/>
          <w:sz w:val="24"/>
          <w:szCs w:val="24"/>
          <w:rtl/>
        </w:rPr>
        <w:t xml:space="preserve"> الضفة الغربية في شهر كانون </w:t>
      </w:r>
      <w:r w:rsidR="00954618" w:rsidRPr="00DB58C3">
        <w:rPr>
          <w:rFonts w:hint="cs"/>
          <w:color w:val="000000"/>
          <w:sz w:val="24"/>
          <w:szCs w:val="24"/>
          <w:rtl/>
        </w:rPr>
        <w:t>ثاني</w:t>
      </w:r>
      <w:r w:rsidRPr="00DB58C3">
        <w:rPr>
          <w:rFonts w:hint="cs"/>
          <w:color w:val="000000"/>
          <w:sz w:val="24"/>
          <w:szCs w:val="24"/>
          <w:rtl/>
        </w:rPr>
        <w:t>، في حين كان ادنى معدل اقامة في</w:t>
      </w:r>
      <w:r w:rsidR="0042145A">
        <w:rPr>
          <w:rFonts w:hint="cs"/>
          <w:color w:val="000000"/>
          <w:sz w:val="24"/>
          <w:szCs w:val="24"/>
          <w:rtl/>
        </w:rPr>
        <w:t xml:space="preserve"> فنادق</w:t>
      </w:r>
      <w:r w:rsidRPr="00DB58C3">
        <w:rPr>
          <w:rFonts w:hint="cs"/>
          <w:color w:val="000000"/>
          <w:sz w:val="24"/>
          <w:szCs w:val="24"/>
          <w:rtl/>
        </w:rPr>
        <w:t xml:space="preserve"> شمال الضفة الغربية خلال </w:t>
      </w:r>
      <w:r w:rsidR="0042145A">
        <w:rPr>
          <w:rFonts w:hint="cs"/>
          <w:color w:val="000000"/>
          <w:sz w:val="24"/>
          <w:szCs w:val="24"/>
          <w:rtl/>
        </w:rPr>
        <w:t>الربع الاول</w:t>
      </w:r>
      <w:r w:rsidRPr="00DB58C3">
        <w:rPr>
          <w:rFonts w:hint="cs"/>
          <w:color w:val="000000"/>
          <w:sz w:val="24"/>
          <w:szCs w:val="24"/>
          <w:rtl/>
        </w:rPr>
        <w:t xml:space="preserve"> بمعدل 1.</w:t>
      </w:r>
      <w:r w:rsidR="00954618">
        <w:rPr>
          <w:rFonts w:hint="cs"/>
          <w:color w:val="000000"/>
          <w:sz w:val="24"/>
          <w:szCs w:val="24"/>
          <w:rtl/>
        </w:rPr>
        <w:t>3</w:t>
      </w:r>
      <w:r w:rsidRPr="00DB58C3">
        <w:rPr>
          <w:rFonts w:hint="cs"/>
          <w:color w:val="000000"/>
          <w:sz w:val="24"/>
          <w:szCs w:val="24"/>
          <w:rtl/>
        </w:rPr>
        <w:t xml:space="preserve"> ليلة لكل نزيل</w:t>
      </w:r>
      <w:r w:rsidR="0042145A">
        <w:rPr>
          <w:rFonts w:hint="cs"/>
          <w:color w:val="000000"/>
          <w:sz w:val="24"/>
          <w:szCs w:val="24"/>
          <w:rtl/>
        </w:rPr>
        <w:t xml:space="preserve"> في كل شهر</w:t>
      </w:r>
      <w:r w:rsidRPr="00DB58C3">
        <w:rPr>
          <w:rFonts w:hint="cs"/>
          <w:color w:val="000000"/>
          <w:sz w:val="24"/>
          <w:szCs w:val="24"/>
          <w:rtl/>
        </w:rPr>
        <w:t>.</w:t>
      </w:r>
    </w:p>
    <w:p w:rsidR="00D21F6F" w:rsidRPr="000874CE" w:rsidRDefault="00D21F6F" w:rsidP="00D21F6F">
      <w:pPr>
        <w:pStyle w:val="BodyText"/>
        <w:tabs>
          <w:tab w:val="right" w:pos="2410"/>
        </w:tabs>
        <w:jc w:val="both"/>
        <w:rPr>
          <w:color w:val="000000"/>
          <w:sz w:val="18"/>
          <w:szCs w:val="18"/>
          <w:rtl/>
        </w:rPr>
      </w:pPr>
    </w:p>
    <w:p w:rsidR="00615F60" w:rsidRDefault="00D21F6F" w:rsidP="0042145A">
      <w:pPr>
        <w:pStyle w:val="BodyText"/>
        <w:tabs>
          <w:tab w:val="right" w:pos="2410"/>
        </w:tabs>
        <w:jc w:val="both"/>
        <w:rPr>
          <w:b/>
          <w:bCs/>
          <w:sz w:val="22"/>
          <w:szCs w:val="22"/>
          <w:rtl/>
        </w:rPr>
      </w:pPr>
      <w:r w:rsidRPr="000874CE">
        <w:rPr>
          <w:rFonts w:hint="cs"/>
          <w:color w:val="000000"/>
          <w:sz w:val="24"/>
          <w:szCs w:val="24"/>
          <w:rtl/>
        </w:rPr>
        <w:t xml:space="preserve">ويبين الجدول الآتي النتائج الأساسية لأهم مؤشرات النشاط الفندقي للربع </w:t>
      </w:r>
      <w:r w:rsidR="000E5DF2">
        <w:rPr>
          <w:rFonts w:hint="cs"/>
          <w:color w:val="000000"/>
          <w:sz w:val="24"/>
          <w:szCs w:val="24"/>
          <w:rtl/>
        </w:rPr>
        <w:t>الأول</w:t>
      </w:r>
      <w:r w:rsidRPr="000874CE">
        <w:rPr>
          <w:rFonts w:hint="cs"/>
          <w:color w:val="000000"/>
          <w:sz w:val="24"/>
          <w:szCs w:val="24"/>
          <w:rtl/>
        </w:rPr>
        <w:t xml:space="preserve"> من العام </w:t>
      </w:r>
      <w:r w:rsidR="000E5DF2">
        <w:rPr>
          <w:rFonts w:hint="cs"/>
          <w:color w:val="000000"/>
          <w:sz w:val="24"/>
          <w:szCs w:val="24"/>
          <w:rtl/>
        </w:rPr>
        <w:t>2014</w:t>
      </w:r>
      <w:r w:rsidRPr="000874CE">
        <w:rPr>
          <w:rFonts w:hint="cs"/>
          <w:color w:val="000000"/>
          <w:sz w:val="24"/>
          <w:szCs w:val="24"/>
          <w:rtl/>
        </w:rPr>
        <w:t xml:space="preserve">، إضافة لنسبة التغير بالمقارنة مع مؤشرات الربع </w:t>
      </w:r>
      <w:r>
        <w:rPr>
          <w:rFonts w:hint="cs"/>
          <w:color w:val="000000"/>
          <w:sz w:val="24"/>
          <w:szCs w:val="24"/>
          <w:rtl/>
        </w:rPr>
        <w:t>الرابع</w:t>
      </w:r>
      <w:r w:rsidRPr="000874CE">
        <w:rPr>
          <w:rFonts w:hint="cs"/>
          <w:color w:val="000000"/>
          <w:sz w:val="24"/>
          <w:szCs w:val="24"/>
          <w:rtl/>
        </w:rPr>
        <w:t xml:space="preserve"> </w:t>
      </w:r>
      <w:r>
        <w:rPr>
          <w:rFonts w:hint="cs"/>
          <w:color w:val="000000"/>
          <w:sz w:val="24"/>
          <w:szCs w:val="24"/>
          <w:rtl/>
        </w:rPr>
        <w:t>201</w:t>
      </w:r>
      <w:r w:rsidR="00954618">
        <w:rPr>
          <w:rFonts w:hint="cs"/>
          <w:color w:val="000000"/>
          <w:sz w:val="24"/>
          <w:szCs w:val="24"/>
          <w:rtl/>
        </w:rPr>
        <w:t>3</w:t>
      </w:r>
      <w:r w:rsidRPr="000874CE">
        <w:rPr>
          <w:rFonts w:hint="cs"/>
          <w:color w:val="000000"/>
          <w:sz w:val="24"/>
          <w:szCs w:val="24"/>
          <w:rtl/>
        </w:rPr>
        <w:t xml:space="preserve"> والربع </w:t>
      </w:r>
      <w:r w:rsidR="0042145A">
        <w:rPr>
          <w:rFonts w:hint="cs"/>
          <w:color w:val="000000"/>
          <w:sz w:val="24"/>
          <w:szCs w:val="24"/>
          <w:rtl/>
        </w:rPr>
        <w:t>الأول</w:t>
      </w:r>
      <w:r w:rsidRPr="000874CE">
        <w:rPr>
          <w:rFonts w:hint="cs"/>
          <w:color w:val="000000"/>
          <w:sz w:val="24"/>
          <w:szCs w:val="24"/>
          <w:rtl/>
        </w:rPr>
        <w:t xml:space="preserve"> </w:t>
      </w:r>
      <w:r>
        <w:rPr>
          <w:rFonts w:hint="cs"/>
          <w:color w:val="000000"/>
          <w:sz w:val="24"/>
          <w:szCs w:val="24"/>
          <w:rtl/>
        </w:rPr>
        <w:t>2013</w:t>
      </w:r>
      <w:r w:rsidR="00C53F57">
        <w:rPr>
          <w:rFonts w:hint="cs"/>
          <w:color w:val="000000"/>
          <w:sz w:val="24"/>
          <w:szCs w:val="24"/>
          <w:rtl/>
        </w:rPr>
        <w:t>.</w:t>
      </w:r>
      <w:r w:rsidR="00615F60">
        <w:rPr>
          <w:rFonts w:hint="cs"/>
          <w:b/>
          <w:bCs/>
          <w:sz w:val="22"/>
          <w:szCs w:val="22"/>
          <w:rtl/>
        </w:rPr>
        <w:t xml:space="preserve"> </w:t>
      </w:r>
    </w:p>
    <w:p w:rsidR="00615F60" w:rsidRDefault="00615F60" w:rsidP="00615F60">
      <w:pPr>
        <w:pStyle w:val="BodyText"/>
        <w:tabs>
          <w:tab w:val="right" w:pos="2410"/>
        </w:tabs>
        <w:jc w:val="left"/>
        <w:rPr>
          <w:b/>
          <w:bCs/>
          <w:color w:val="000000" w:themeColor="text1"/>
          <w:sz w:val="22"/>
          <w:szCs w:val="22"/>
          <w:rtl/>
        </w:rPr>
      </w:pPr>
    </w:p>
    <w:p w:rsidR="0042145A" w:rsidRDefault="0042145A" w:rsidP="00615F60">
      <w:pPr>
        <w:pStyle w:val="BodyText"/>
        <w:tabs>
          <w:tab w:val="right" w:pos="2410"/>
        </w:tabs>
        <w:jc w:val="left"/>
        <w:rPr>
          <w:b/>
          <w:bCs/>
          <w:color w:val="000000" w:themeColor="text1"/>
          <w:sz w:val="22"/>
          <w:szCs w:val="22"/>
          <w:rtl/>
        </w:rPr>
      </w:pPr>
    </w:p>
    <w:p w:rsidR="0042145A" w:rsidRDefault="0042145A" w:rsidP="00615F60">
      <w:pPr>
        <w:pStyle w:val="BodyText"/>
        <w:tabs>
          <w:tab w:val="right" w:pos="2410"/>
        </w:tabs>
        <w:jc w:val="left"/>
        <w:rPr>
          <w:b/>
          <w:bCs/>
          <w:color w:val="000000" w:themeColor="text1"/>
          <w:sz w:val="22"/>
          <w:szCs w:val="22"/>
          <w:rtl/>
        </w:rPr>
      </w:pPr>
    </w:p>
    <w:p w:rsidR="0042145A" w:rsidRDefault="0042145A" w:rsidP="00615F60">
      <w:pPr>
        <w:pStyle w:val="BodyText"/>
        <w:tabs>
          <w:tab w:val="right" w:pos="2410"/>
        </w:tabs>
        <w:jc w:val="left"/>
        <w:rPr>
          <w:b/>
          <w:bCs/>
          <w:color w:val="000000" w:themeColor="text1"/>
          <w:sz w:val="22"/>
          <w:szCs w:val="22"/>
          <w:rtl/>
        </w:rPr>
      </w:pPr>
    </w:p>
    <w:p w:rsidR="0042145A" w:rsidRDefault="0042145A" w:rsidP="00615F60">
      <w:pPr>
        <w:pStyle w:val="BodyText"/>
        <w:tabs>
          <w:tab w:val="right" w:pos="2410"/>
        </w:tabs>
        <w:jc w:val="left"/>
        <w:rPr>
          <w:b/>
          <w:bCs/>
          <w:color w:val="000000" w:themeColor="text1"/>
          <w:sz w:val="22"/>
          <w:szCs w:val="22"/>
          <w:rtl/>
        </w:rPr>
      </w:pPr>
    </w:p>
    <w:p w:rsidR="0042145A" w:rsidRPr="009F0BD8" w:rsidRDefault="0042145A" w:rsidP="00615F60">
      <w:pPr>
        <w:pStyle w:val="BodyText"/>
        <w:tabs>
          <w:tab w:val="right" w:pos="2410"/>
        </w:tabs>
        <w:jc w:val="left"/>
        <w:rPr>
          <w:b/>
          <w:bCs/>
          <w:color w:val="000000" w:themeColor="text1"/>
          <w:sz w:val="22"/>
          <w:szCs w:val="22"/>
          <w:rtl/>
        </w:rPr>
      </w:pPr>
    </w:p>
    <w:p w:rsidR="00A0488A" w:rsidRPr="009F0BD8" w:rsidRDefault="00615F60" w:rsidP="00945027">
      <w:pPr>
        <w:pStyle w:val="BodyText"/>
        <w:tabs>
          <w:tab w:val="right" w:pos="2410"/>
        </w:tabs>
        <w:jc w:val="center"/>
        <w:rPr>
          <w:b/>
          <w:bCs/>
          <w:color w:val="000000" w:themeColor="text1"/>
          <w:sz w:val="8"/>
          <w:szCs w:val="8"/>
          <w:rtl/>
        </w:rPr>
      </w:pPr>
      <w:r w:rsidRPr="009F0BD8">
        <w:rPr>
          <w:rFonts w:hint="cs"/>
          <w:b/>
          <w:bCs/>
          <w:color w:val="000000" w:themeColor="text1"/>
          <w:sz w:val="22"/>
          <w:szCs w:val="22"/>
          <w:rtl/>
        </w:rPr>
        <w:lastRenderedPageBreak/>
        <w:t xml:space="preserve">نسبة التغير في مؤشرات الربع </w:t>
      </w:r>
      <w:r w:rsidR="00954618" w:rsidRPr="009F0BD8">
        <w:rPr>
          <w:rFonts w:hint="cs"/>
          <w:b/>
          <w:bCs/>
          <w:color w:val="000000" w:themeColor="text1"/>
          <w:sz w:val="22"/>
          <w:szCs w:val="22"/>
          <w:rtl/>
        </w:rPr>
        <w:t>الأول</w:t>
      </w:r>
      <w:r w:rsidRPr="009F0BD8">
        <w:rPr>
          <w:rFonts w:hint="cs"/>
          <w:b/>
          <w:bCs/>
          <w:color w:val="000000" w:themeColor="text1"/>
          <w:sz w:val="22"/>
          <w:szCs w:val="22"/>
          <w:rtl/>
        </w:rPr>
        <w:t xml:space="preserve"> 201</w:t>
      </w:r>
      <w:r w:rsidR="00954618" w:rsidRPr="009F0BD8">
        <w:rPr>
          <w:rFonts w:hint="cs"/>
          <w:b/>
          <w:bCs/>
          <w:color w:val="000000" w:themeColor="text1"/>
          <w:sz w:val="22"/>
          <w:szCs w:val="22"/>
          <w:rtl/>
        </w:rPr>
        <w:t>4</w:t>
      </w:r>
      <w:r w:rsidRPr="009F0BD8">
        <w:rPr>
          <w:rFonts w:hint="cs"/>
          <w:b/>
          <w:bCs/>
          <w:color w:val="000000" w:themeColor="text1"/>
          <w:sz w:val="22"/>
          <w:szCs w:val="22"/>
          <w:rtl/>
        </w:rPr>
        <w:t xml:space="preserve">، مقارنة مع الربع </w:t>
      </w:r>
      <w:r w:rsidR="00945027" w:rsidRPr="009F0BD8">
        <w:rPr>
          <w:rFonts w:hint="cs"/>
          <w:b/>
          <w:bCs/>
          <w:color w:val="000000" w:themeColor="text1"/>
          <w:sz w:val="22"/>
          <w:szCs w:val="22"/>
          <w:rtl/>
        </w:rPr>
        <w:t>الرابع</w:t>
      </w:r>
      <w:r w:rsidRPr="009F0BD8">
        <w:rPr>
          <w:rFonts w:hint="cs"/>
          <w:b/>
          <w:bCs/>
          <w:color w:val="000000" w:themeColor="text1"/>
          <w:sz w:val="22"/>
          <w:szCs w:val="22"/>
          <w:rtl/>
        </w:rPr>
        <w:t xml:space="preserve"> 201</w:t>
      </w:r>
      <w:r w:rsidR="00945027" w:rsidRPr="009F0BD8">
        <w:rPr>
          <w:rFonts w:hint="cs"/>
          <w:b/>
          <w:bCs/>
          <w:color w:val="000000" w:themeColor="text1"/>
          <w:sz w:val="22"/>
          <w:szCs w:val="22"/>
          <w:rtl/>
        </w:rPr>
        <w:t>3</w:t>
      </w:r>
      <w:r w:rsidRPr="009F0BD8">
        <w:rPr>
          <w:rFonts w:hint="cs"/>
          <w:b/>
          <w:bCs/>
          <w:color w:val="000000" w:themeColor="text1"/>
          <w:sz w:val="22"/>
          <w:szCs w:val="22"/>
          <w:rtl/>
        </w:rPr>
        <w:t xml:space="preserve">، والربع </w:t>
      </w:r>
      <w:r w:rsidR="00945027" w:rsidRPr="009F0BD8">
        <w:rPr>
          <w:rFonts w:hint="cs"/>
          <w:b/>
          <w:bCs/>
          <w:color w:val="000000" w:themeColor="text1"/>
          <w:sz w:val="22"/>
          <w:szCs w:val="22"/>
          <w:rtl/>
        </w:rPr>
        <w:t>الأول</w:t>
      </w:r>
      <w:r w:rsidRPr="009F0BD8">
        <w:rPr>
          <w:rFonts w:hint="cs"/>
          <w:b/>
          <w:bCs/>
          <w:color w:val="000000" w:themeColor="text1"/>
          <w:sz w:val="22"/>
          <w:szCs w:val="22"/>
          <w:rtl/>
        </w:rPr>
        <w:t xml:space="preserve"> 2013</w:t>
      </w:r>
    </w:p>
    <w:p w:rsidR="00663057" w:rsidRDefault="00663057" w:rsidP="00615F60">
      <w:pPr>
        <w:pStyle w:val="BodyText"/>
        <w:tabs>
          <w:tab w:val="right" w:pos="2410"/>
        </w:tabs>
        <w:jc w:val="center"/>
        <w:rPr>
          <w:b/>
          <w:bCs/>
          <w:sz w:val="8"/>
          <w:szCs w:val="8"/>
          <w:rtl/>
        </w:rPr>
      </w:pPr>
    </w:p>
    <w:tbl>
      <w:tblPr>
        <w:bidiVisual/>
        <w:tblW w:w="8875" w:type="dxa"/>
        <w:jc w:val="center"/>
        <w:tblBorders>
          <w:top w:val="single" w:sz="4" w:space="0" w:color="auto"/>
          <w:left w:val="single" w:sz="4" w:space="0" w:color="auto"/>
          <w:bottom w:val="single" w:sz="4" w:space="0" w:color="auto"/>
          <w:right w:val="single" w:sz="4" w:space="0" w:color="auto"/>
        </w:tblBorders>
        <w:tblLook w:val="01E0"/>
      </w:tblPr>
      <w:tblGrid>
        <w:gridCol w:w="2943"/>
        <w:gridCol w:w="1925"/>
        <w:gridCol w:w="1822"/>
        <w:gridCol w:w="2185"/>
      </w:tblGrid>
      <w:tr w:rsidR="00615F60" w:rsidRPr="000874CE" w:rsidTr="00FC7511">
        <w:trPr>
          <w:trHeight w:val="340"/>
          <w:jc w:val="center"/>
        </w:trPr>
        <w:tc>
          <w:tcPr>
            <w:tcW w:w="2943" w:type="dxa"/>
            <w:vMerge w:val="restart"/>
            <w:tcBorders>
              <w:top w:val="single" w:sz="4" w:space="0" w:color="auto"/>
              <w:bottom w:val="nil"/>
              <w:right w:val="single" w:sz="4" w:space="0" w:color="auto"/>
            </w:tcBorders>
            <w:vAlign w:val="center"/>
          </w:tcPr>
          <w:p w:rsidR="00615F60" w:rsidRPr="000874CE" w:rsidRDefault="00615F60" w:rsidP="00261400">
            <w:pPr>
              <w:jc w:val="center"/>
              <w:rPr>
                <w:color w:val="000000"/>
                <w:rtl/>
              </w:rPr>
            </w:pPr>
            <w:r w:rsidRPr="000874CE">
              <w:rPr>
                <w:rFonts w:cs="Simplified Arabic" w:hint="eastAsia"/>
                <w:b/>
                <w:bCs/>
                <w:color w:val="000000"/>
                <w:sz w:val="18"/>
                <w:szCs w:val="18"/>
                <w:rtl/>
              </w:rPr>
              <w:t>المؤشر</w:t>
            </w:r>
          </w:p>
        </w:tc>
        <w:tc>
          <w:tcPr>
            <w:tcW w:w="1925" w:type="dxa"/>
            <w:vMerge w:val="restart"/>
            <w:tcBorders>
              <w:top w:val="single" w:sz="4" w:space="0" w:color="auto"/>
              <w:left w:val="single" w:sz="4" w:space="0" w:color="auto"/>
              <w:bottom w:val="single" w:sz="4" w:space="0" w:color="auto"/>
              <w:right w:val="single" w:sz="4" w:space="0" w:color="auto"/>
            </w:tcBorders>
            <w:vAlign w:val="center"/>
          </w:tcPr>
          <w:p w:rsidR="00615F60" w:rsidRPr="000874CE" w:rsidRDefault="00615F60" w:rsidP="00261400">
            <w:pPr>
              <w:jc w:val="center"/>
              <w:rPr>
                <w:rFonts w:ascii="Arial" w:hAnsi="Arial" w:cs="Simplified Arabic"/>
                <w:b/>
                <w:bCs/>
                <w:color w:val="000000"/>
                <w:sz w:val="18"/>
                <w:szCs w:val="18"/>
                <w:rtl/>
              </w:rPr>
            </w:pPr>
            <w:r w:rsidRPr="000874CE">
              <w:rPr>
                <w:rFonts w:ascii="Arial" w:hAnsi="Arial" w:cs="Simplified Arabic" w:hint="cs"/>
                <w:b/>
                <w:bCs/>
                <w:color w:val="000000"/>
                <w:sz w:val="18"/>
                <w:szCs w:val="18"/>
                <w:rtl/>
              </w:rPr>
              <w:t>قيمة المؤشر</w:t>
            </w:r>
          </w:p>
          <w:p w:rsidR="00615F60" w:rsidRPr="000874CE" w:rsidRDefault="00615F60" w:rsidP="003E086E">
            <w:pPr>
              <w:jc w:val="center"/>
              <w:rPr>
                <w:color w:val="000000"/>
                <w:rtl/>
              </w:rPr>
            </w:pPr>
            <w:r w:rsidRPr="000874CE">
              <w:rPr>
                <w:rFonts w:ascii="Arial" w:hAnsi="Arial" w:cs="Simplified Arabic" w:hint="cs"/>
                <w:b/>
                <w:bCs/>
                <w:color w:val="000000"/>
                <w:sz w:val="18"/>
                <w:szCs w:val="18"/>
                <w:rtl/>
              </w:rPr>
              <w:t xml:space="preserve">الربع </w:t>
            </w:r>
            <w:r w:rsidR="003E086E">
              <w:rPr>
                <w:rFonts w:ascii="Arial" w:hAnsi="Arial" w:cs="Simplified Arabic" w:hint="cs"/>
                <w:b/>
                <w:bCs/>
                <w:color w:val="000000"/>
                <w:sz w:val="18"/>
                <w:szCs w:val="18"/>
                <w:rtl/>
              </w:rPr>
              <w:t>الاول</w:t>
            </w:r>
            <w:r w:rsidRPr="000874CE">
              <w:rPr>
                <w:rFonts w:ascii="Arial" w:hAnsi="Arial" w:cs="Simplified Arabic" w:hint="cs"/>
                <w:b/>
                <w:bCs/>
                <w:color w:val="000000"/>
                <w:sz w:val="18"/>
                <w:szCs w:val="18"/>
                <w:rtl/>
              </w:rPr>
              <w:t xml:space="preserve"> </w:t>
            </w:r>
            <w:r w:rsidR="003E086E">
              <w:rPr>
                <w:rFonts w:ascii="Arial" w:hAnsi="Arial" w:cs="Simplified Arabic" w:hint="cs"/>
                <w:b/>
                <w:bCs/>
                <w:color w:val="000000"/>
                <w:sz w:val="18"/>
                <w:szCs w:val="18"/>
                <w:rtl/>
              </w:rPr>
              <w:t>2014</w:t>
            </w:r>
          </w:p>
        </w:tc>
        <w:tc>
          <w:tcPr>
            <w:tcW w:w="4007" w:type="dxa"/>
            <w:gridSpan w:val="2"/>
            <w:tcBorders>
              <w:top w:val="single" w:sz="4" w:space="0" w:color="auto"/>
              <w:left w:val="single" w:sz="4" w:space="0" w:color="auto"/>
              <w:bottom w:val="single" w:sz="4" w:space="0" w:color="auto"/>
            </w:tcBorders>
            <w:vAlign w:val="center"/>
          </w:tcPr>
          <w:p w:rsidR="00615F60" w:rsidRPr="000874CE" w:rsidRDefault="00615F60" w:rsidP="00261400">
            <w:pPr>
              <w:jc w:val="center"/>
              <w:rPr>
                <w:color w:val="000000"/>
                <w:rtl/>
              </w:rPr>
            </w:pPr>
            <w:r w:rsidRPr="000874CE">
              <w:rPr>
                <w:rFonts w:ascii="Arial" w:hAnsi="Arial" w:cs="Simplified Arabic" w:hint="cs"/>
                <w:b/>
                <w:bCs/>
                <w:color w:val="000000"/>
                <w:sz w:val="18"/>
                <w:szCs w:val="18"/>
                <w:rtl/>
              </w:rPr>
              <w:t>نسبة التغير(%) مقارنة مع</w:t>
            </w:r>
          </w:p>
        </w:tc>
      </w:tr>
      <w:tr w:rsidR="00615F60" w:rsidRPr="000874CE" w:rsidTr="00FC7511">
        <w:trPr>
          <w:trHeight w:val="340"/>
          <w:jc w:val="center"/>
        </w:trPr>
        <w:tc>
          <w:tcPr>
            <w:tcW w:w="2943" w:type="dxa"/>
            <w:vMerge/>
            <w:tcBorders>
              <w:top w:val="nil"/>
              <w:bottom w:val="single" w:sz="4" w:space="0" w:color="auto"/>
              <w:right w:val="single" w:sz="4" w:space="0" w:color="auto"/>
            </w:tcBorders>
            <w:vAlign w:val="center"/>
          </w:tcPr>
          <w:p w:rsidR="00615F60" w:rsidRPr="000874CE" w:rsidRDefault="00615F60" w:rsidP="00261400">
            <w:pPr>
              <w:jc w:val="center"/>
              <w:rPr>
                <w:color w:val="000000"/>
                <w:rtl/>
              </w:rPr>
            </w:pPr>
          </w:p>
        </w:tc>
        <w:tc>
          <w:tcPr>
            <w:tcW w:w="1925" w:type="dxa"/>
            <w:vMerge/>
            <w:tcBorders>
              <w:top w:val="single" w:sz="4" w:space="0" w:color="auto"/>
              <w:left w:val="single" w:sz="4" w:space="0" w:color="auto"/>
              <w:bottom w:val="single" w:sz="4" w:space="0" w:color="auto"/>
              <w:right w:val="single" w:sz="4" w:space="0" w:color="auto"/>
            </w:tcBorders>
            <w:vAlign w:val="center"/>
          </w:tcPr>
          <w:p w:rsidR="00615F60" w:rsidRPr="000874CE" w:rsidRDefault="00615F60" w:rsidP="00261400">
            <w:pPr>
              <w:jc w:val="center"/>
              <w:rPr>
                <w:color w:val="000000"/>
                <w:rtl/>
              </w:rPr>
            </w:pPr>
          </w:p>
        </w:tc>
        <w:tc>
          <w:tcPr>
            <w:tcW w:w="1822" w:type="dxa"/>
            <w:tcBorders>
              <w:top w:val="single" w:sz="4" w:space="0" w:color="auto"/>
              <w:left w:val="single" w:sz="4" w:space="0" w:color="auto"/>
              <w:bottom w:val="single" w:sz="4" w:space="0" w:color="auto"/>
              <w:right w:val="single" w:sz="4" w:space="0" w:color="auto"/>
            </w:tcBorders>
            <w:vAlign w:val="center"/>
          </w:tcPr>
          <w:p w:rsidR="00615F60" w:rsidRPr="000874CE" w:rsidRDefault="00615F60" w:rsidP="00945027">
            <w:pPr>
              <w:jc w:val="center"/>
              <w:rPr>
                <w:color w:val="000000"/>
                <w:rtl/>
              </w:rPr>
            </w:pPr>
            <w:r w:rsidRPr="000874CE">
              <w:rPr>
                <w:rFonts w:ascii="Arial" w:hAnsi="Arial" w:cs="Simplified Arabic" w:hint="cs"/>
                <w:color w:val="000000"/>
                <w:sz w:val="18"/>
                <w:szCs w:val="18"/>
                <w:rtl/>
              </w:rPr>
              <w:t xml:space="preserve">الربع </w:t>
            </w:r>
            <w:r>
              <w:rPr>
                <w:rFonts w:ascii="Arial" w:hAnsi="Arial" w:cs="Simplified Arabic" w:hint="cs"/>
                <w:color w:val="000000"/>
                <w:sz w:val="18"/>
                <w:szCs w:val="18"/>
                <w:rtl/>
              </w:rPr>
              <w:t>الرابع</w:t>
            </w:r>
            <w:r w:rsidRPr="000874CE">
              <w:rPr>
                <w:rFonts w:ascii="Arial" w:hAnsi="Arial" w:cs="Simplified Arabic" w:hint="cs"/>
                <w:color w:val="000000"/>
                <w:sz w:val="18"/>
                <w:szCs w:val="18"/>
                <w:rtl/>
              </w:rPr>
              <w:t xml:space="preserve">  </w:t>
            </w:r>
            <w:r>
              <w:rPr>
                <w:rFonts w:ascii="Arial" w:hAnsi="Arial" w:cs="Simplified Arabic" w:hint="cs"/>
                <w:color w:val="000000"/>
                <w:sz w:val="18"/>
                <w:szCs w:val="18"/>
                <w:rtl/>
              </w:rPr>
              <w:t>201</w:t>
            </w:r>
            <w:r w:rsidR="00945027">
              <w:rPr>
                <w:rFonts w:ascii="Arial" w:hAnsi="Arial" w:cs="Simplified Arabic" w:hint="cs"/>
                <w:color w:val="000000"/>
                <w:sz w:val="18"/>
                <w:szCs w:val="18"/>
                <w:rtl/>
              </w:rPr>
              <w:t>3</w:t>
            </w:r>
          </w:p>
        </w:tc>
        <w:tc>
          <w:tcPr>
            <w:tcW w:w="2185" w:type="dxa"/>
            <w:tcBorders>
              <w:top w:val="single" w:sz="4" w:space="0" w:color="auto"/>
              <w:left w:val="single" w:sz="4" w:space="0" w:color="auto"/>
              <w:bottom w:val="single" w:sz="4" w:space="0" w:color="auto"/>
            </w:tcBorders>
            <w:vAlign w:val="center"/>
          </w:tcPr>
          <w:p w:rsidR="00615F60" w:rsidRPr="000874CE" w:rsidRDefault="00615F60" w:rsidP="00945027">
            <w:pPr>
              <w:jc w:val="center"/>
              <w:rPr>
                <w:color w:val="000000"/>
                <w:rtl/>
              </w:rPr>
            </w:pPr>
            <w:r w:rsidRPr="000874CE">
              <w:rPr>
                <w:rFonts w:ascii="Arial" w:hAnsi="Arial" w:cs="Simplified Arabic" w:hint="cs"/>
                <w:color w:val="000000"/>
                <w:sz w:val="18"/>
                <w:szCs w:val="18"/>
                <w:rtl/>
              </w:rPr>
              <w:t xml:space="preserve">الربع </w:t>
            </w:r>
            <w:r w:rsidR="00945027">
              <w:rPr>
                <w:rFonts w:ascii="Arial" w:hAnsi="Arial" w:cs="Simplified Arabic" w:hint="cs"/>
                <w:color w:val="000000"/>
                <w:sz w:val="18"/>
                <w:szCs w:val="18"/>
                <w:rtl/>
              </w:rPr>
              <w:t>الاول</w:t>
            </w:r>
            <w:r w:rsidRPr="000874CE">
              <w:rPr>
                <w:rFonts w:ascii="Arial" w:hAnsi="Arial" w:cs="Simplified Arabic" w:hint="cs"/>
                <w:color w:val="000000"/>
                <w:sz w:val="18"/>
                <w:szCs w:val="18"/>
                <w:rtl/>
              </w:rPr>
              <w:t xml:space="preserve"> </w:t>
            </w:r>
            <w:r>
              <w:rPr>
                <w:rFonts w:ascii="Arial" w:hAnsi="Arial" w:cs="Simplified Arabic" w:hint="cs"/>
                <w:color w:val="000000"/>
                <w:sz w:val="18"/>
                <w:szCs w:val="18"/>
                <w:rtl/>
              </w:rPr>
              <w:t>2013</w:t>
            </w:r>
          </w:p>
        </w:tc>
      </w:tr>
      <w:tr w:rsidR="009F0BD8" w:rsidRPr="000874CE" w:rsidTr="00FC7511">
        <w:trPr>
          <w:trHeight w:val="340"/>
          <w:jc w:val="center"/>
        </w:trPr>
        <w:tc>
          <w:tcPr>
            <w:tcW w:w="2943" w:type="dxa"/>
            <w:tcBorders>
              <w:top w:val="single" w:sz="4" w:space="0" w:color="auto"/>
              <w:right w:val="single" w:sz="4" w:space="0" w:color="auto"/>
            </w:tcBorders>
            <w:vAlign w:val="center"/>
          </w:tcPr>
          <w:p w:rsidR="009F0BD8" w:rsidRPr="000874CE" w:rsidRDefault="009F0BD8"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الفنادق العاملة كما في نهاية الربع</w:t>
            </w:r>
          </w:p>
        </w:tc>
        <w:tc>
          <w:tcPr>
            <w:tcW w:w="1925" w:type="dxa"/>
            <w:tcBorders>
              <w:top w:val="single" w:sz="4" w:space="0" w:color="auto"/>
              <w:left w:val="single" w:sz="4" w:space="0" w:color="auto"/>
            </w:tcBorders>
            <w:vAlign w:val="center"/>
          </w:tcPr>
          <w:p w:rsidR="009F0BD8" w:rsidRPr="0042145A" w:rsidRDefault="009F0BD8" w:rsidP="00FC7511">
            <w:pPr>
              <w:bidi w:val="0"/>
              <w:jc w:val="right"/>
              <w:rPr>
                <w:rFonts w:ascii="Arial" w:hAnsi="Arial" w:cs="Arial"/>
                <w:color w:val="000000"/>
                <w:sz w:val="18"/>
                <w:szCs w:val="18"/>
              </w:rPr>
            </w:pPr>
            <w:r w:rsidRPr="0042145A">
              <w:rPr>
                <w:rFonts w:ascii="Arial" w:hAnsi="Arial" w:cs="Arial"/>
                <w:color w:val="000000"/>
                <w:sz w:val="18"/>
                <w:szCs w:val="18"/>
              </w:rPr>
              <w:t>116</w:t>
            </w:r>
          </w:p>
        </w:tc>
        <w:tc>
          <w:tcPr>
            <w:tcW w:w="1822" w:type="dxa"/>
            <w:tcBorders>
              <w:top w:val="single" w:sz="4" w:space="0" w:color="auto"/>
            </w:tcBorders>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2.7</w:t>
            </w:r>
          </w:p>
        </w:tc>
        <w:tc>
          <w:tcPr>
            <w:tcW w:w="2185" w:type="dxa"/>
            <w:tcBorders>
              <w:top w:val="single" w:sz="4" w:space="0" w:color="auto"/>
            </w:tcBorders>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14.9</w:t>
            </w:r>
          </w:p>
        </w:tc>
      </w:tr>
      <w:tr w:rsidR="009F0BD8" w:rsidRPr="000874CE" w:rsidTr="00FC7511">
        <w:trPr>
          <w:trHeight w:val="340"/>
          <w:jc w:val="center"/>
        </w:trPr>
        <w:tc>
          <w:tcPr>
            <w:tcW w:w="2943" w:type="dxa"/>
            <w:tcBorders>
              <w:right w:val="single" w:sz="4" w:space="0" w:color="auto"/>
            </w:tcBorders>
            <w:vAlign w:val="center"/>
          </w:tcPr>
          <w:p w:rsidR="009F0BD8" w:rsidRPr="000874CE" w:rsidRDefault="009F0BD8"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tl/>
              </w:rPr>
              <w:t xml:space="preserve"> عدد العاملين خلال الربع</w:t>
            </w:r>
          </w:p>
        </w:tc>
        <w:tc>
          <w:tcPr>
            <w:tcW w:w="1925" w:type="dxa"/>
            <w:tcBorders>
              <w:left w:val="single" w:sz="4" w:space="0" w:color="auto"/>
            </w:tcBorders>
            <w:vAlign w:val="center"/>
          </w:tcPr>
          <w:p w:rsidR="009F0BD8" w:rsidRPr="0042145A" w:rsidRDefault="009F0BD8" w:rsidP="00FC7511">
            <w:pPr>
              <w:bidi w:val="0"/>
              <w:jc w:val="right"/>
              <w:rPr>
                <w:rFonts w:ascii="Arial" w:hAnsi="Arial" w:cs="Arial"/>
                <w:color w:val="000000"/>
                <w:sz w:val="18"/>
                <w:szCs w:val="18"/>
              </w:rPr>
            </w:pPr>
            <w:r w:rsidRPr="0042145A">
              <w:rPr>
                <w:rFonts w:ascii="Arial" w:hAnsi="Arial" w:cs="Arial"/>
                <w:color w:val="000000"/>
                <w:sz w:val="18"/>
                <w:szCs w:val="18"/>
              </w:rPr>
              <w:t>3,035</w:t>
            </w:r>
          </w:p>
        </w:tc>
        <w:tc>
          <w:tcPr>
            <w:tcW w:w="1822" w:type="dxa"/>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2.9</w:t>
            </w:r>
          </w:p>
        </w:tc>
        <w:tc>
          <w:tcPr>
            <w:tcW w:w="2185" w:type="dxa"/>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15.2</w:t>
            </w:r>
          </w:p>
        </w:tc>
      </w:tr>
      <w:tr w:rsidR="009F0BD8" w:rsidRPr="000874CE" w:rsidTr="00FC7511">
        <w:trPr>
          <w:trHeight w:val="340"/>
          <w:jc w:val="center"/>
        </w:trPr>
        <w:tc>
          <w:tcPr>
            <w:tcW w:w="2943" w:type="dxa"/>
            <w:tcBorders>
              <w:right w:val="single" w:sz="4" w:space="0" w:color="auto"/>
            </w:tcBorders>
            <w:vAlign w:val="center"/>
          </w:tcPr>
          <w:p w:rsidR="009F0BD8" w:rsidRPr="000874CE" w:rsidRDefault="009F0BD8"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النزلاء</w:t>
            </w:r>
          </w:p>
        </w:tc>
        <w:tc>
          <w:tcPr>
            <w:tcW w:w="1925" w:type="dxa"/>
            <w:tcBorders>
              <w:left w:val="single" w:sz="4" w:space="0" w:color="auto"/>
            </w:tcBorders>
            <w:vAlign w:val="center"/>
          </w:tcPr>
          <w:p w:rsidR="009F0BD8" w:rsidRPr="0042145A" w:rsidRDefault="009F0BD8" w:rsidP="00FC7511">
            <w:pPr>
              <w:bidi w:val="0"/>
              <w:jc w:val="right"/>
              <w:rPr>
                <w:rFonts w:ascii="Arial" w:hAnsi="Arial" w:cs="Arial"/>
                <w:color w:val="000000"/>
                <w:sz w:val="18"/>
                <w:szCs w:val="18"/>
              </w:rPr>
            </w:pPr>
            <w:r w:rsidRPr="0042145A">
              <w:rPr>
                <w:rFonts w:ascii="Arial" w:hAnsi="Arial" w:cs="Arial"/>
                <w:color w:val="000000"/>
                <w:sz w:val="18"/>
                <w:szCs w:val="18"/>
              </w:rPr>
              <w:t>149,526</w:t>
            </w:r>
          </w:p>
        </w:tc>
        <w:tc>
          <w:tcPr>
            <w:tcW w:w="1822" w:type="dxa"/>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-21.7</w:t>
            </w:r>
          </w:p>
        </w:tc>
        <w:tc>
          <w:tcPr>
            <w:tcW w:w="2185" w:type="dxa"/>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24.1</w:t>
            </w:r>
          </w:p>
        </w:tc>
      </w:tr>
      <w:tr w:rsidR="009F0BD8" w:rsidRPr="000874CE" w:rsidTr="00FC7511">
        <w:trPr>
          <w:trHeight w:val="340"/>
          <w:jc w:val="center"/>
        </w:trPr>
        <w:tc>
          <w:tcPr>
            <w:tcW w:w="2943" w:type="dxa"/>
            <w:tcBorders>
              <w:right w:val="single" w:sz="4" w:space="0" w:color="auto"/>
            </w:tcBorders>
            <w:vAlign w:val="center"/>
          </w:tcPr>
          <w:p w:rsidR="009F0BD8" w:rsidRPr="000874CE" w:rsidRDefault="009F0BD8"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ليالي المبيت</w:t>
            </w:r>
          </w:p>
        </w:tc>
        <w:tc>
          <w:tcPr>
            <w:tcW w:w="1925" w:type="dxa"/>
            <w:tcBorders>
              <w:left w:val="single" w:sz="4" w:space="0" w:color="auto"/>
            </w:tcBorders>
            <w:vAlign w:val="center"/>
          </w:tcPr>
          <w:p w:rsidR="009F0BD8" w:rsidRPr="0042145A" w:rsidRDefault="009F0BD8" w:rsidP="00FC7511">
            <w:pPr>
              <w:bidi w:val="0"/>
              <w:jc w:val="right"/>
              <w:rPr>
                <w:rFonts w:ascii="Arial" w:hAnsi="Arial" w:cs="Arial"/>
                <w:color w:val="000000"/>
                <w:sz w:val="18"/>
                <w:szCs w:val="18"/>
              </w:rPr>
            </w:pPr>
            <w:r w:rsidRPr="0042145A">
              <w:rPr>
                <w:rFonts w:ascii="Arial" w:hAnsi="Arial" w:cs="Arial"/>
                <w:color w:val="000000"/>
                <w:sz w:val="18"/>
                <w:szCs w:val="18"/>
              </w:rPr>
              <w:t>361,711</w:t>
            </w:r>
          </w:p>
        </w:tc>
        <w:tc>
          <w:tcPr>
            <w:tcW w:w="1822" w:type="dxa"/>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-26.1</w:t>
            </w:r>
          </w:p>
        </w:tc>
        <w:tc>
          <w:tcPr>
            <w:tcW w:w="2185" w:type="dxa"/>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29.4</w:t>
            </w:r>
          </w:p>
        </w:tc>
      </w:tr>
      <w:tr w:rsidR="009F0BD8" w:rsidRPr="000874CE" w:rsidTr="00FC7511">
        <w:trPr>
          <w:trHeight w:val="340"/>
          <w:jc w:val="center"/>
        </w:trPr>
        <w:tc>
          <w:tcPr>
            <w:tcW w:w="2943" w:type="dxa"/>
            <w:tcBorders>
              <w:right w:val="single" w:sz="4" w:space="0" w:color="auto"/>
            </w:tcBorders>
            <w:vAlign w:val="center"/>
          </w:tcPr>
          <w:p w:rsidR="009F0BD8" w:rsidRPr="000874CE" w:rsidRDefault="009F0BD8"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tl/>
              </w:rPr>
              <w:t xml:space="preserve"> إشغال الغرف</w:t>
            </w:r>
          </w:p>
        </w:tc>
        <w:tc>
          <w:tcPr>
            <w:tcW w:w="1925" w:type="dxa"/>
            <w:tcBorders>
              <w:left w:val="single" w:sz="4" w:space="0" w:color="auto"/>
            </w:tcBorders>
            <w:vAlign w:val="center"/>
          </w:tcPr>
          <w:p w:rsidR="009F0BD8" w:rsidRPr="0042145A" w:rsidRDefault="009F0BD8" w:rsidP="00FC7511">
            <w:pPr>
              <w:bidi w:val="0"/>
              <w:jc w:val="right"/>
              <w:rPr>
                <w:rFonts w:ascii="Arial" w:hAnsi="Arial" w:cs="Arial"/>
                <w:color w:val="000000"/>
                <w:sz w:val="18"/>
                <w:szCs w:val="18"/>
              </w:rPr>
            </w:pPr>
            <w:r w:rsidRPr="0042145A">
              <w:rPr>
                <w:rFonts w:ascii="Arial" w:hAnsi="Arial" w:cs="Arial"/>
                <w:color w:val="000000"/>
                <w:sz w:val="18"/>
                <w:szCs w:val="18"/>
              </w:rPr>
              <w:t>1,527.4</w:t>
            </w:r>
          </w:p>
        </w:tc>
        <w:tc>
          <w:tcPr>
            <w:tcW w:w="1822" w:type="dxa"/>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-10.3</w:t>
            </w:r>
          </w:p>
        </w:tc>
        <w:tc>
          <w:tcPr>
            <w:tcW w:w="2185" w:type="dxa"/>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26.0</w:t>
            </w:r>
          </w:p>
        </w:tc>
      </w:tr>
      <w:tr w:rsidR="009F0BD8" w:rsidRPr="000874CE" w:rsidTr="00FC7511">
        <w:trPr>
          <w:trHeight w:val="340"/>
          <w:jc w:val="center"/>
        </w:trPr>
        <w:tc>
          <w:tcPr>
            <w:tcW w:w="2943" w:type="dxa"/>
            <w:tcBorders>
              <w:right w:val="single" w:sz="4" w:space="0" w:color="auto"/>
            </w:tcBorders>
            <w:vAlign w:val="center"/>
          </w:tcPr>
          <w:p w:rsidR="009F0BD8" w:rsidRPr="000874CE" w:rsidRDefault="009F0BD8"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Pr>
              <w:t xml:space="preserve"> </w:t>
            </w:r>
            <w:r w:rsidRPr="000874CE">
              <w:rPr>
                <w:rFonts w:ascii="Arial" w:hAnsi="Arial" w:cs="Simplified Arabic"/>
                <w:color w:val="000000"/>
                <w:sz w:val="18"/>
                <w:szCs w:val="18"/>
                <w:rtl/>
              </w:rPr>
              <w:t>إشغال الأسرة</w:t>
            </w:r>
          </w:p>
        </w:tc>
        <w:tc>
          <w:tcPr>
            <w:tcW w:w="1925" w:type="dxa"/>
            <w:tcBorders>
              <w:left w:val="single" w:sz="4" w:space="0" w:color="auto"/>
            </w:tcBorders>
            <w:vAlign w:val="center"/>
          </w:tcPr>
          <w:p w:rsidR="009F0BD8" w:rsidRPr="0042145A" w:rsidRDefault="009F0BD8" w:rsidP="00FC7511">
            <w:pPr>
              <w:bidi w:val="0"/>
              <w:jc w:val="right"/>
              <w:rPr>
                <w:rFonts w:ascii="Arial" w:hAnsi="Arial" w:cs="Arial"/>
                <w:color w:val="000000"/>
                <w:sz w:val="18"/>
                <w:szCs w:val="18"/>
              </w:rPr>
            </w:pPr>
            <w:r w:rsidRPr="0042145A">
              <w:rPr>
                <w:rFonts w:ascii="Arial" w:hAnsi="Arial" w:cs="Arial"/>
                <w:color w:val="000000"/>
                <w:sz w:val="18"/>
                <w:szCs w:val="18"/>
              </w:rPr>
              <w:t>4,019.0</w:t>
            </w:r>
          </w:p>
        </w:tc>
        <w:tc>
          <w:tcPr>
            <w:tcW w:w="1822" w:type="dxa"/>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-24.5</w:t>
            </w:r>
          </w:p>
        </w:tc>
        <w:tc>
          <w:tcPr>
            <w:tcW w:w="2185" w:type="dxa"/>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29.4</w:t>
            </w:r>
          </w:p>
        </w:tc>
      </w:tr>
      <w:tr w:rsidR="009F0BD8" w:rsidRPr="000874CE" w:rsidTr="00FC7511">
        <w:trPr>
          <w:trHeight w:val="231"/>
          <w:jc w:val="center"/>
        </w:trPr>
        <w:tc>
          <w:tcPr>
            <w:tcW w:w="2943" w:type="dxa"/>
            <w:tcBorders>
              <w:right w:val="single" w:sz="4" w:space="0" w:color="auto"/>
            </w:tcBorders>
            <w:vAlign w:val="center"/>
          </w:tcPr>
          <w:p w:rsidR="009F0BD8" w:rsidRPr="000874CE" w:rsidRDefault="009F0BD8"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نسبة</w:t>
            </w:r>
            <w:r w:rsidRPr="000874CE">
              <w:rPr>
                <w:rFonts w:ascii="Arial" w:hAnsi="Arial" w:cs="Simplified Arabic"/>
                <w:color w:val="000000"/>
                <w:sz w:val="18"/>
                <w:szCs w:val="18"/>
                <w:rtl/>
              </w:rPr>
              <w:t xml:space="preserve"> إشغال الغرف </w:t>
            </w:r>
            <w:r w:rsidRPr="000874CE">
              <w:rPr>
                <w:rFonts w:ascii="Arial" w:hAnsi="Arial" w:cs="Simplified Arabic" w:hint="cs"/>
                <w:color w:val="000000"/>
                <w:sz w:val="18"/>
                <w:szCs w:val="18"/>
                <w:rtl/>
              </w:rPr>
              <w:t>%</w:t>
            </w:r>
          </w:p>
        </w:tc>
        <w:tc>
          <w:tcPr>
            <w:tcW w:w="1925" w:type="dxa"/>
            <w:tcBorders>
              <w:left w:val="single" w:sz="4" w:space="0" w:color="auto"/>
            </w:tcBorders>
            <w:vAlign w:val="center"/>
          </w:tcPr>
          <w:p w:rsidR="009F0BD8" w:rsidRPr="0042145A" w:rsidRDefault="0073243F" w:rsidP="00FC7511">
            <w:pPr>
              <w:bidi w:val="0"/>
              <w:jc w:val="right"/>
              <w:rPr>
                <w:rFonts w:ascii="Arial" w:hAnsi="Arial" w:cs="Arial"/>
                <w:color w:val="000000"/>
                <w:sz w:val="18"/>
                <w:szCs w:val="18"/>
              </w:rPr>
            </w:pPr>
            <w:r w:rsidRPr="0042145A">
              <w:rPr>
                <w:rFonts w:ascii="Arial" w:hAnsi="Arial" w:cs="Arial" w:hint="cs"/>
                <w:color w:val="000000"/>
                <w:sz w:val="18"/>
                <w:szCs w:val="18"/>
                <w:rtl/>
              </w:rPr>
              <w:t>23.0</w:t>
            </w:r>
          </w:p>
        </w:tc>
        <w:tc>
          <w:tcPr>
            <w:tcW w:w="1822" w:type="dxa"/>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-17.9</w:t>
            </w:r>
          </w:p>
        </w:tc>
        <w:tc>
          <w:tcPr>
            <w:tcW w:w="2185" w:type="dxa"/>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4.5</w:t>
            </w:r>
          </w:p>
        </w:tc>
      </w:tr>
      <w:tr w:rsidR="009F0BD8" w:rsidRPr="000874CE" w:rsidTr="00FC7511">
        <w:trPr>
          <w:trHeight w:val="340"/>
          <w:jc w:val="center"/>
        </w:trPr>
        <w:tc>
          <w:tcPr>
            <w:tcW w:w="2943" w:type="dxa"/>
            <w:tcBorders>
              <w:bottom w:val="single" w:sz="4" w:space="0" w:color="auto"/>
              <w:right w:val="single" w:sz="4" w:space="0" w:color="auto"/>
            </w:tcBorders>
            <w:vAlign w:val="center"/>
          </w:tcPr>
          <w:p w:rsidR="009F0BD8" w:rsidRPr="000874CE" w:rsidRDefault="009F0BD8"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نسبة</w:t>
            </w:r>
            <w:r w:rsidRPr="000874CE">
              <w:rPr>
                <w:rFonts w:ascii="Arial" w:hAnsi="Arial" w:cs="Simplified Arabic"/>
                <w:color w:val="000000"/>
                <w:sz w:val="18"/>
                <w:szCs w:val="18"/>
                <w:rtl/>
              </w:rPr>
              <w:t xml:space="preserve"> </w:t>
            </w:r>
            <w:r w:rsidRPr="000874CE">
              <w:rPr>
                <w:rFonts w:ascii="Arial" w:hAnsi="Arial" w:cs="Simplified Arabic" w:hint="eastAsia"/>
                <w:color w:val="000000"/>
                <w:sz w:val="18"/>
                <w:szCs w:val="18"/>
                <w:rtl/>
              </w:rPr>
              <w:t>إشغال</w:t>
            </w:r>
            <w:r w:rsidRPr="000874CE">
              <w:rPr>
                <w:rFonts w:ascii="Arial" w:hAnsi="Arial" w:cs="Simplified Arabic"/>
                <w:color w:val="000000"/>
                <w:sz w:val="18"/>
                <w:szCs w:val="18"/>
                <w:rtl/>
              </w:rPr>
              <w:t xml:space="preserve"> الأسرة </w:t>
            </w:r>
            <w:r w:rsidRPr="000874CE">
              <w:rPr>
                <w:rFonts w:ascii="Arial" w:hAnsi="Arial" w:cs="Simplified Arabic" w:hint="cs"/>
                <w:color w:val="000000"/>
                <w:sz w:val="18"/>
                <w:szCs w:val="18"/>
                <w:rtl/>
              </w:rPr>
              <w:t>%</w:t>
            </w:r>
          </w:p>
        </w:tc>
        <w:tc>
          <w:tcPr>
            <w:tcW w:w="1925" w:type="dxa"/>
            <w:tcBorders>
              <w:left w:val="single" w:sz="4" w:space="0" w:color="auto"/>
            </w:tcBorders>
            <w:vAlign w:val="center"/>
          </w:tcPr>
          <w:p w:rsidR="009F0BD8" w:rsidRPr="0042145A" w:rsidRDefault="009F0BD8" w:rsidP="00FC7511">
            <w:pPr>
              <w:bidi w:val="0"/>
              <w:jc w:val="right"/>
              <w:rPr>
                <w:rFonts w:ascii="Arial" w:hAnsi="Arial" w:cs="Arial"/>
                <w:color w:val="000000"/>
                <w:sz w:val="18"/>
                <w:szCs w:val="18"/>
              </w:rPr>
            </w:pPr>
            <w:r w:rsidRPr="0042145A">
              <w:rPr>
                <w:rFonts w:ascii="Arial" w:hAnsi="Arial" w:cs="Arial"/>
                <w:color w:val="000000"/>
                <w:sz w:val="18"/>
                <w:szCs w:val="18"/>
              </w:rPr>
              <w:t>27.3</w:t>
            </w:r>
          </w:p>
        </w:tc>
        <w:tc>
          <w:tcPr>
            <w:tcW w:w="1822" w:type="dxa"/>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-28.7</w:t>
            </w:r>
          </w:p>
        </w:tc>
        <w:tc>
          <w:tcPr>
            <w:tcW w:w="2185" w:type="dxa"/>
            <w:vAlign w:val="center"/>
          </w:tcPr>
          <w:p w:rsidR="009F0BD8" w:rsidRPr="009F0BD8" w:rsidRDefault="009F0BD8" w:rsidP="00FC7511">
            <w:pPr>
              <w:bidi w:val="0"/>
              <w:jc w:val="right"/>
              <w:rPr>
                <w:rFonts w:ascii="Arial" w:hAnsi="Arial" w:cs="Arial"/>
                <w:color w:val="000000"/>
                <w:sz w:val="18"/>
                <w:szCs w:val="18"/>
              </w:rPr>
            </w:pPr>
            <w:r w:rsidRPr="009F0BD8">
              <w:rPr>
                <w:rFonts w:ascii="Arial" w:hAnsi="Arial" w:cs="Arial"/>
                <w:color w:val="000000"/>
                <w:sz w:val="18"/>
                <w:szCs w:val="18"/>
              </w:rPr>
              <w:t>10.8</w:t>
            </w:r>
          </w:p>
        </w:tc>
      </w:tr>
    </w:tbl>
    <w:p w:rsidR="00DE0A79" w:rsidRDefault="00DE0A79">
      <w:pPr>
        <w:rPr>
          <w:rtl/>
        </w:rPr>
      </w:pPr>
    </w:p>
    <w:p w:rsidR="0096635A" w:rsidRDefault="0096635A">
      <w:pPr>
        <w:rPr>
          <w:rtl/>
        </w:rPr>
      </w:pPr>
    </w:p>
    <w:p w:rsidR="0096635A" w:rsidRDefault="0096635A">
      <w:pPr>
        <w:rPr>
          <w:rtl/>
        </w:rPr>
      </w:pPr>
    </w:p>
    <w:p w:rsidR="00416E88" w:rsidRDefault="00416E88">
      <w:pPr>
        <w:rPr>
          <w:rtl/>
        </w:rPr>
      </w:pPr>
    </w:p>
    <w:p w:rsidR="00416E88" w:rsidRDefault="00416E88">
      <w:pPr>
        <w:rPr>
          <w:rtl/>
        </w:rPr>
      </w:pPr>
    </w:p>
    <w:p w:rsidR="00416E88" w:rsidRDefault="00416E88">
      <w:pPr>
        <w:rPr>
          <w:rtl/>
        </w:rPr>
      </w:pPr>
    </w:p>
    <w:p w:rsidR="00416E88" w:rsidRDefault="00416E88">
      <w:pPr>
        <w:rPr>
          <w:rtl/>
        </w:rPr>
      </w:pPr>
    </w:p>
    <w:p w:rsidR="00416E88" w:rsidRDefault="00416E88">
      <w:pPr>
        <w:rPr>
          <w:rtl/>
        </w:rPr>
      </w:pPr>
    </w:p>
    <w:p w:rsidR="00416E88" w:rsidRDefault="00416E88">
      <w:pPr>
        <w:rPr>
          <w:rtl/>
        </w:rPr>
      </w:pPr>
    </w:p>
    <w:p w:rsidR="00416E88" w:rsidRDefault="00416E88">
      <w:pPr>
        <w:rPr>
          <w:rtl/>
        </w:rPr>
      </w:pPr>
    </w:p>
    <w:p w:rsidR="00416E88" w:rsidRDefault="00416E88">
      <w:pPr>
        <w:rPr>
          <w:rtl/>
        </w:rPr>
      </w:pPr>
    </w:p>
    <w:p w:rsidR="00416E88" w:rsidRDefault="00416E88">
      <w:pPr>
        <w:rPr>
          <w:rtl/>
        </w:rPr>
      </w:pPr>
    </w:p>
    <w:p w:rsidR="00416E88" w:rsidRDefault="00416E88"/>
    <w:p w:rsidR="00F03477" w:rsidRDefault="00F03477"/>
    <w:p w:rsidR="00F03477" w:rsidRDefault="00F03477"/>
    <w:p w:rsidR="00F03477" w:rsidRDefault="00F03477"/>
    <w:p w:rsidR="00F03477" w:rsidRDefault="00F03477"/>
    <w:p w:rsidR="00F03477" w:rsidRDefault="00F03477"/>
    <w:p w:rsidR="00F03477" w:rsidRDefault="00F03477"/>
    <w:p w:rsidR="00F03477" w:rsidRDefault="00F03477"/>
    <w:p w:rsidR="00F03477" w:rsidRDefault="00F03477"/>
    <w:p w:rsidR="00F03477" w:rsidRDefault="00F03477"/>
    <w:p w:rsidR="00F03477" w:rsidRDefault="00F03477"/>
    <w:p w:rsidR="00F03477" w:rsidRDefault="00F03477"/>
    <w:p w:rsidR="00F03477" w:rsidRDefault="00F03477"/>
    <w:p w:rsidR="00F03477" w:rsidRDefault="00F03477"/>
    <w:p w:rsidR="00F03477" w:rsidRDefault="00F03477"/>
    <w:p w:rsidR="00F03477" w:rsidRDefault="00F03477"/>
    <w:p w:rsidR="00F03477" w:rsidRDefault="00F03477"/>
    <w:p w:rsidR="00F03477" w:rsidRDefault="00F03477">
      <w:pPr>
        <w:rPr>
          <w:rtl/>
        </w:rPr>
      </w:pPr>
    </w:p>
    <w:p w:rsidR="00416E88" w:rsidRDefault="00416E88">
      <w:pPr>
        <w:rPr>
          <w:rtl/>
        </w:rPr>
      </w:pPr>
    </w:p>
    <w:p w:rsidR="00416E88" w:rsidRDefault="00416E88">
      <w:pPr>
        <w:rPr>
          <w:rtl/>
        </w:rPr>
      </w:pPr>
    </w:p>
    <w:p w:rsidR="00416E88" w:rsidRDefault="00416E88">
      <w:pPr>
        <w:rPr>
          <w:rtl/>
        </w:rPr>
      </w:pPr>
    </w:p>
    <w:p w:rsidR="006E69FF" w:rsidRDefault="006E69FF">
      <w:pPr>
        <w:rPr>
          <w:rtl/>
        </w:rPr>
      </w:pPr>
    </w:p>
    <w:p w:rsidR="006E69FF" w:rsidRDefault="006E69FF">
      <w:pPr>
        <w:rPr>
          <w:rtl/>
        </w:rPr>
      </w:pPr>
    </w:p>
    <w:p w:rsidR="00416E88" w:rsidRDefault="00416E88">
      <w:pPr>
        <w:rPr>
          <w:rtl/>
        </w:rPr>
      </w:pPr>
    </w:p>
    <w:p w:rsidR="00416E88" w:rsidRDefault="00416E88">
      <w:pPr>
        <w:rPr>
          <w:rtl/>
        </w:rPr>
      </w:pPr>
    </w:p>
    <w:p w:rsidR="00B04FB9" w:rsidRPr="0096635A" w:rsidRDefault="0096635A" w:rsidP="0096635A">
      <w:pPr>
        <w:jc w:val="center"/>
        <w:rPr>
          <w:rFonts w:cs="Simplified Arabic"/>
          <w:sz w:val="24"/>
          <w:szCs w:val="24"/>
          <w:rtl/>
        </w:rPr>
      </w:pPr>
      <w:r w:rsidRPr="0065014B">
        <w:rPr>
          <w:rFonts w:cs="Simplified Arabic" w:hint="cs"/>
          <w:sz w:val="24"/>
          <w:szCs w:val="24"/>
          <w:rtl/>
        </w:rPr>
        <w:lastRenderedPageBreak/>
        <w:t xml:space="preserve">الفصل </w:t>
      </w:r>
      <w:r>
        <w:rPr>
          <w:rFonts w:cs="Simplified Arabic" w:hint="cs"/>
          <w:sz w:val="24"/>
          <w:szCs w:val="24"/>
          <w:rtl/>
        </w:rPr>
        <w:t>الثاني</w:t>
      </w:r>
    </w:p>
    <w:p w:rsidR="0096635A" w:rsidRPr="0096635A" w:rsidRDefault="0096635A" w:rsidP="00D77D01">
      <w:pPr>
        <w:pStyle w:val="Heading1"/>
        <w:bidi/>
        <w:jc w:val="center"/>
        <w:rPr>
          <w:rFonts w:cs="Simplified Arabic"/>
          <w:sz w:val="24"/>
          <w:szCs w:val="24"/>
        </w:rPr>
      </w:pPr>
    </w:p>
    <w:p w:rsidR="00D77D01" w:rsidRPr="00154BA7" w:rsidRDefault="00D77D01" w:rsidP="0096635A">
      <w:pPr>
        <w:pStyle w:val="Heading1"/>
        <w:bidi/>
        <w:jc w:val="center"/>
        <w:rPr>
          <w:rFonts w:cs="Simplified Arabic"/>
          <w:sz w:val="28"/>
          <w:szCs w:val="28"/>
          <w:rtl/>
        </w:rPr>
      </w:pPr>
      <w:r w:rsidRPr="00154BA7">
        <w:rPr>
          <w:rFonts w:cs="Simplified Arabic"/>
          <w:sz w:val="28"/>
          <w:szCs w:val="28"/>
          <w:rtl/>
        </w:rPr>
        <w:t>المنهجية</w:t>
      </w:r>
      <w:r w:rsidRPr="00154BA7">
        <w:rPr>
          <w:rFonts w:cs="Simplified Arabic" w:hint="cs"/>
          <w:sz w:val="28"/>
          <w:szCs w:val="28"/>
          <w:rtl/>
        </w:rPr>
        <w:t xml:space="preserve"> والجودة</w:t>
      </w:r>
    </w:p>
    <w:p w:rsidR="00D77D01" w:rsidRPr="00544315" w:rsidRDefault="00D77D01" w:rsidP="00D77D01">
      <w:pPr>
        <w:jc w:val="center"/>
        <w:rPr>
          <w:rFonts w:cs="Simplified Arabic"/>
          <w:rtl/>
        </w:rPr>
      </w:pPr>
    </w:p>
    <w:p w:rsidR="00D77D01" w:rsidRDefault="00D77D01" w:rsidP="00D77D01">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الدراسة</w:t>
      </w:r>
      <w:r w:rsidRPr="00890E05">
        <w:rPr>
          <w:rFonts w:cs="Simplified Arabic" w:hint="cs"/>
          <w:sz w:val="24"/>
          <w:szCs w:val="24"/>
          <w:rtl/>
        </w:rPr>
        <w:t>، كما يعرض جودة البيانات بدءاً بالتخطيط الأولي للمسح وانتهاءً بكيفية النشر وفهم البيانات والاستفادة منها.</w:t>
      </w:r>
    </w:p>
    <w:p w:rsidR="00D77D01" w:rsidRPr="00544315" w:rsidRDefault="00D77D01" w:rsidP="00D77D01">
      <w:pPr>
        <w:ind w:left="-1"/>
        <w:jc w:val="both"/>
        <w:rPr>
          <w:rFonts w:cs="Simplified Arabic"/>
          <w:sz w:val="22"/>
          <w:szCs w:val="22"/>
          <w:rtl/>
        </w:rPr>
      </w:pPr>
    </w:p>
    <w:p w:rsidR="00D77D01" w:rsidRPr="007640B2" w:rsidRDefault="00D77D01" w:rsidP="00D77D01">
      <w:pPr>
        <w:numPr>
          <w:ilvl w:val="12"/>
          <w:numId w:val="0"/>
        </w:numPr>
        <w:jc w:val="both"/>
        <w:rPr>
          <w:rFonts w:cs="Simplified Arabic"/>
          <w:b/>
          <w:bCs/>
          <w:sz w:val="24"/>
          <w:szCs w:val="24"/>
          <w:rtl/>
        </w:rPr>
      </w:pPr>
      <w:r>
        <w:rPr>
          <w:rFonts w:cs="Simplified Arabic" w:hint="cs"/>
          <w:b/>
          <w:bCs/>
          <w:sz w:val="24"/>
          <w:szCs w:val="24"/>
          <w:rtl/>
        </w:rPr>
        <w:t xml:space="preserve">1.2 </w:t>
      </w:r>
      <w:r w:rsidRPr="007640B2">
        <w:rPr>
          <w:rFonts w:cs="Simplified Arabic"/>
          <w:b/>
          <w:bCs/>
          <w:sz w:val="24"/>
          <w:szCs w:val="24"/>
          <w:rtl/>
        </w:rPr>
        <w:t>أهداف المسح</w:t>
      </w:r>
    </w:p>
    <w:p w:rsidR="00D77D01" w:rsidRPr="007640B2" w:rsidRDefault="00D77D01" w:rsidP="00F14A47">
      <w:pPr>
        <w:numPr>
          <w:ilvl w:val="12"/>
          <w:numId w:val="0"/>
        </w:numPr>
        <w:jc w:val="both"/>
        <w:rPr>
          <w:rFonts w:cs="Simplified Arabic"/>
          <w:sz w:val="24"/>
          <w:szCs w:val="24"/>
          <w:rtl/>
        </w:rPr>
      </w:pPr>
      <w:r w:rsidRPr="007640B2">
        <w:rPr>
          <w:rFonts w:cs="Simplified Arabic"/>
          <w:sz w:val="24"/>
          <w:szCs w:val="24"/>
          <w:rtl/>
        </w:rPr>
        <w:t xml:space="preserve">يهدف مسح الفنادق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r w:rsidR="00F14A47">
        <w:rPr>
          <w:rFonts w:cs="Simplified Arabic" w:hint="cs"/>
          <w:color w:val="000000"/>
          <w:sz w:val="24"/>
          <w:szCs w:val="24"/>
          <w:rtl/>
        </w:rPr>
        <w:t>الضفة الغربية</w:t>
      </w:r>
      <w:r w:rsidRPr="002F0035">
        <w:rPr>
          <w:rFonts w:cs="Simplified Arabic" w:hint="cs"/>
          <w:color w:val="000000"/>
          <w:sz w:val="24"/>
          <w:szCs w:val="24"/>
          <w:rtl/>
        </w:rPr>
        <w:t>،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D77D01" w:rsidRPr="00544315" w:rsidRDefault="00D77D01" w:rsidP="00D77D01">
      <w:pPr>
        <w:numPr>
          <w:ilvl w:val="12"/>
          <w:numId w:val="0"/>
        </w:numPr>
        <w:jc w:val="both"/>
        <w:rPr>
          <w:rFonts w:cs="Simplified Arabic"/>
          <w:sz w:val="16"/>
          <w:szCs w:val="16"/>
          <w:rtl/>
        </w:rPr>
      </w:pPr>
    </w:p>
    <w:p w:rsidR="00D77D01" w:rsidRPr="007640B2" w:rsidRDefault="00D77D01" w:rsidP="00D77D01">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D77D01" w:rsidRPr="007640B2" w:rsidRDefault="00D77D01" w:rsidP="00D77D01">
      <w:pPr>
        <w:numPr>
          <w:ilvl w:val="0"/>
          <w:numId w:val="46"/>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D77D01" w:rsidRPr="007640B2" w:rsidRDefault="00D77D01" w:rsidP="00D77D01">
      <w:pPr>
        <w:numPr>
          <w:ilvl w:val="0"/>
          <w:numId w:val="46"/>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الغرف.</w:t>
      </w:r>
    </w:p>
    <w:p w:rsidR="00D77D01" w:rsidRPr="007640B2" w:rsidRDefault="00D77D01" w:rsidP="00D77D01">
      <w:pPr>
        <w:numPr>
          <w:ilvl w:val="0"/>
          <w:numId w:val="46"/>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D77D01" w:rsidRPr="007640B2" w:rsidRDefault="00D77D01" w:rsidP="00D77D01">
      <w:pPr>
        <w:numPr>
          <w:ilvl w:val="0"/>
          <w:numId w:val="46"/>
        </w:numPr>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D77D01" w:rsidRPr="007640B2" w:rsidRDefault="00D77D01" w:rsidP="00D77D01">
      <w:pPr>
        <w:numPr>
          <w:ilvl w:val="0"/>
          <w:numId w:val="46"/>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D77D01" w:rsidRPr="007640B2" w:rsidRDefault="00D77D01" w:rsidP="00D77D01">
      <w:pPr>
        <w:numPr>
          <w:ilvl w:val="0"/>
          <w:numId w:val="46"/>
        </w:numPr>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D77D01" w:rsidRPr="00544315" w:rsidRDefault="00D77D01" w:rsidP="00D77D01">
      <w:pPr>
        <w:numPr>
          <w:ilvl w:val="12"/>
          <w:numId w:val="0"/>
        </w:numPr>
        <w:jc w:val="both"/>
        <w:rPr>
          <w:rFonts w:cs="Simplified Arabic"/>
          <w:rtl/>
        </w:rPr>
      </w:pPr>
    </w:p>
    <w:p w:rsidR="00D77D01" w:rsidRPr="00890E05" w:rsidRDefault="00D77D01" w:rsidP="00D77D01">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D77D01" w:rsidRPr="00890E05" w:rsidRDefault="00D77D01" w:rsidP="00D77D01">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بالموضوع،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D77D01" w:rsidRPr="00890E05" w:rsidRDefault="00D77D01" w:rsidP="00D77D01">
      <w:pPr>
        <w:numPr>
          <w:ilvl w:val="0"/>
          <w:numId w:val="40"/>
        </w:numPr>
        <w:tabs>
          <w:tab w:val="clear" w:pos="648"/>
        </w:tabs>
        <w:ind w:left="424" w:right="0" w:hanging="284"/>
        <w:jc w:val="both"/>
        <w:rPr>
          <w:rFonts w:cs="Simplified Arabic"/>
          <w:sz w:val="24"/>
          <w:szCs w:val="24"/>
          <w:rtl/>
        </w:rPr>
      </w:pPr>
      <w:r w:rsidRPr="00890E05">
        <w:rPr>
          <w:rFonts w:cs="Simplified Arabic"/>
          <w:sz w:val="24"/>
          <w:szCs w:val="24"/>
          <w:rtl/>
        </w:rPr>
        <w:t>البيانات التعريفية: اسم الفندق وصاحب الفندق والعنوان.</w:t>
      </w:r>
    </w:p>
    <w:p w:rsidR="00D77D01" w:rsidRPr="00890E05" w:rsidRDefault="00D77D01" w:rsidP="00D77D01">
      <w:pPr>
        <w:numPr>
          <w:ilvl w:val="0"/>
          <w:numId w:val="40"/>
        </w:numPr>
        <w:tabs>
          <w:tab w:val="clear" w:pos="648"/>
        </w:tabs>
        <w:ind w:left="424" w:right="0" w:hanging="284"/>
        <w:jc w:val="both"/>
        <w:rPr>
          <w:rFonts w:cs="Simplified Arabic"/>
          <w:sz w:val="24"/>
          <w:szCs w:val="24"/>
          <w:rtl/>
        </w:rPr>
      </w:pPr>
      <w:r w:rsidRPr="00890E05">
        <w:rPr>
          <w:rFonts w:cs="Simplified Arabic"/>
          <w:sz w:val="24"/>
          <w:szCs w:val="24"/>
          <w:rtl/>
        </w:rPr>
        <w:t>البيانات العامة: الكيان القانوني،</w:t>
      </w:r>
      <w:r w:rsidRPr="00890E05">
        <w:rPr>
          <w:rFonts w:cs="Simplified Arabic" w:hint="cs"/>
          <w:sz w:val="24"/>
          <w:szCs w:val="24"/>
          <w:rtl/>
        </w:rPr>
        <w:t xml:space="preserve"> و</w:t>
      </w:r>
      <w:r w:rsidRPr="00890E05">
        <w:rPr>
          <w:rFonts w:cs="Simplified Arabic"/>
          <w:sz w:val="24"/>
          <w:szCs w:val="24"/>
          <w:rtl/>
        </w:rPr>
        <w:t xml:space="preserve">رقم رخصة الفندق، </w:t>
      </w:r>
      <w:r w:rsidRPr="00890E05">
        <w:rPr>
          <w:rFonts w:cs="Simplified Arabic" w:hint="cs"/>
          <w:sz w:val="24"/>
          <w:szCs w:val="24"/>
          <w:rtl/>
        </w:rPr>
        <w:t>و</w:t>
      </w:r>
      <w:r w:rsidRPr="00890E05">
        <w:rPr>
          <w:rFonts w:cs="Simplified Arabic"/>
          <w:sz w:val="24"/>
          <w:szCs w:val="24"/>
          <w:rtl/>
        </w:rPr>
        <w:t xml:space="preserve">سنة انشاء الفندق، </w:t>
      </w:r>
      <w:r w:rsidRPr="00890E05">
        <w:rPr>
          <w:rFonts w:cs="Simplified Arabic" w:hint="cs"/>
          <w:sz w:val="24"/>
          <w:szCs w:val="24"/>
          <w:rtl/>
        </w:rPr>
        <w:t>و</w:t>
      </w:r>
      <w:r w:rsidRPr="00890E05">
        <w:rPr>
          <w:rFonts w:cs="Simplified Arabic"/>
          <w:sz w:val="24"/>
          <w:szCs w:val="24"/>
          <w:rtl/>
        </w:rPr>
        <w:t>سنة مباشرة العمل.</w:t>
      </w:r>
    </w:p>
    <w:p w:rsidR="00D77D01" w:rsidRPr="00890E05" w:rsidRDefault="00D77D01" w:rsidP="00D77D01">
      <w:pPr>
        <w:numPr>
          <w:ilvl w:val="0"/>
          <w:numId w:val="40"/>
        </w:numPr>
        <w:tabs>
          <w:tab w:val="clear" w:pos="648"/>
        </w:tabs>
        <w:ind w:left="424" w:right="0" w:hanging="284"/>
        <w:jc w:val="both"/>
        <w:rPr>
          <w:rFonts w:cs="Simplified Arabic"/>
          <w:sz w:val="24"/>
          <w:szCs w:val="24"/>
          <w:rtl/>
        </w:rPr>
      </w:pPr>
      <w:r w:rsidRPr="00890E05">
        <w:rPr>
          <w:rFonts w:cs="Simplified Arabic"/>
          <w:sz w:val="24"/>
          <w:szCs w:val="24"/>
          <w:rtl/>
        </w:rPr>
        <w:t>العاملون في الفندق: وذلك حسب فئة العاملين والجنس.</w:t>
      </w:r>
    </w:p>
    <w:p w:rsidR="00D77D01" w:rsidRPr="00890E05" w:rsidRDefault="00D77D01" w:rsidP="00D77D01">
      <w:pPr>
        <w:numPr>
          <w:ilvl w:val="0"/>
          <w:numId w:val="40"/>
        </w:numPr>
        <w:tabs>
          <w:tab w:val="clear" w:pos="648"/>
        </w:tabs>
        <w:ind w:left="424" w:right="0" w:hanging="284"/>
        <w:jc w:val="both"/>
        <w:rPr>
          <w:rFonts w:cs="Simplified Arabic"/>
          <w:sz w:val="24"/>
          <w:szCs w:val="24"/>
          <w:rtl/>
        </w:rPr>
      </w:pPr>
      <w:r w:rsidRPr="00890E05">
        <w:rPr>
          <w:rFonts w:cs="Simplified Arabic"/>
          <w:sz w:val="24"/>
          <w:szCs w:val="24"/>
          <w:rtl/>
        </w:rPr>
        <w:t>الطاقة الاستيعابية: وتشمل عدد الغرف</w:t>
      </w:r>
      <w:r w:rsidRPr="00890E05">
        <w:rPr>
          <w:rFonts w:cs="Simplified Arabic" w:hint="cs"/>
          <w:sz w:val="24"/>
          <w:szCs w:val="24"/>
          <w:rtl/>
        </w:rPr>
        <w:t>،</w:t>
      </w:r>
      <w:r w:rsidRPr="00890E05">
        <w:rPr>
          <w:rFonts w:cs="Simplified Arabic"/>
          <w:sz w:val="24"/>
          <w:szCs w:val="24"/>
          <w:rtl/>
        </w:rPr>
        <w:t xml:space="preserve"> وعدد الأسِرَّة</w:t>
      </w:r>
      <w:r w:rsidRPr="00890E05">
        <w:rPr>
          <w:rFonts w:cs="Simplified Arabic" w:hint="cs"/>
          <w:sz w:val="24"/>
          <w:szCs w:val="24"/>
          <w:rtl/>
        </w:rPr>
        <w:t>.</w:t>
      </w:r>
    </w:p>
    <w:p w:rsidR="00D77D01" w:rsidRPr="00890E05" w:rsidRDefault="00D77D01" w:rsidP="00D77D01">
      <w:pPr>
        <w:numPr>
          <w:ilvl w:val="0"/>
          <w:numId w:val="40"/>
        </w:numPr>
        <w:tabs>
          <w:tab w:val="clear" w:pos="648"/>
        </w:tabs>
        <w:ind w:left="424" w:right="0" w:hanging="284"/>
        <w:jc w:val="both"/>
        <w:rPr>
          <w:rFonts w:cs="Simplified Arabic"/>
          <w:sz w:val="24"/>
          <w:szCs w:val="24"/>
          <w:rtl/>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الجنسية، </w:t>
      </w:r>
      <w:r w:rsidRPr="00890E05">
        <w:rPr>
          <w:rFonts w:cs="Simplified Arabic" w:hint="cs"/>
          <w:sz w:val="24"/>
          <w:szCs w:val="24"/>
          <w:rtl/>
        </w:rPr>
        <w:t>وإشغال</w:t>
      </w:r>
      <w:r w:rsidRPr="00890E05">
        <w:rPr>
          <w:rFonts w:cs="Simplified Arabic"/>
          <w:sz w:val="24"/>
          <w:szCs w:val="24"/>
          <w:rtl/>
        </w:rPr>
        <w:t xml:space="preserve"> الأسِرَّة حسب الجنسية، وعدد الغرف المشغولة.</w:t>
      </w:r>
    </w:p>
    <w:p w:rsidR="00D77D01" w:rsidRDefault="00D77D01" w:rsidP="0096635A">
      <w:pPr>
        <w:jc w:val="both"/>
        <w:rPr>
          <w:rFonts w:cs="Simplified Arabic"/>
          <w:rtl/>
        </w:rPr>
      </w:pPr>
    </w:p>
    <w:p w:rsidR="00D77D01" w:rsidRPr="00890E05" w:rsidRDefault="00D77D01" w:rsidP="00D77D01">
      <w:pPr>
        <w:numPr>
          <w:ilvl w:val="12"/>
          <w:numId w:val="0"/>
        </w:numPr>
        <w:ind w:left="-1"/>
        <w:jc w:val="both"/>
        <w:rPr>
          <w:rFonts w:cs="Simplified Arabic"/>
          <w:b/>
          <w:bCs/>
          <w:sz w:val="24"/>
          <w:szCs w:val="24"/>
          <w:rtl/>
        </w:rPr>
      </w:pPr>
      <w:r>
        <w:rPr>
          <w:rFonts w:cs="Simplified Arabic" w:hint="cs"/>
          <w:b/>
          <w:bCs/>
          <w:sz w:val="24"/>
          <w:szCs w:val="24"/>
          <w:rtl/>
        </w:rPr>
        <w:t xml:space="preserve">3.2 </w:t>
      </w:r>
      <w:r w:rsidRPr="00890E05">
        <w:rPr>
          <w:rFonts w:cs="Simplified Arabic"/>
          <w:b/>
          <w:bCs/>
          <w:sz w:val="24"/>
          <w:szCs w:val="24"/>
          <w:rtl/>
        </w:rPr>
        <w:t>إطار المسح والشمول</w:t>
      </w:r>
    </w:p>
    <w:p w:rsidR="001E13C5" w:rsidRDefault="00D77D01" w:rsidP="00F03477">
      <w:pPr>
        <w:widowControl w:val="0"/>
        <w:numPr>
          <w:ilvl w:val="12"/>
          <w:numId w:val="0"/>
        </w:numPr>
        <w:jc w:val="both"/>
        <w:rPr>
          <w:rFonts w:cs="Simplified Arabic"/>
          <w:sz w:val="24"/>
          <w:szCs w:val="24"/>
          <w:rtl/>
        </w:rPr>
      </w:pPr>
      <w:r w:rsidRPr="00890E05">
        <w:rPr>
          <w:rFonts w:cs="Simplified Arabic"/>
          <w:sz w:val="24"/>
          <w:szCs w:val="24"/>
          <w:rtl/>
        </w:rPr>
        <w:t xml:space="preserve">يغطي مسح الفنادق كافة الفنادق </w:t>
      </w:r>
      <w:r w:rsidR="00F03477">
        <w:rPr>
          <w:rFonts w:cs="Simplified Arabic" w:hint="cs"/>
          <w:sz w:val="24"/>
          <w:szCs w:val="24"/>
          <w:rtl/>
        </w:rPr>
        <w:t>العاملة</w:t>
      </w:r>
      <w:r w:rsidRPr="00890E05">
        <w:rPr>
          <w:rFonts w:cs="Simplified Arabic"/>
          <w:sz w:val="24"/>
          <w:szCs w:val="24"/>
          <w:rtl/>
        </w:rPr>
        <w:t xml:space="preserve"> </w:t>
      </w:r>
      <w:r w:rsidRPr="00890E05">
        <w:rPr>
          <w:rFonts w:cs="Simplified Arabic" w:hint="cs"/>
          <w:sz w:val="24"/>
          <w:szCs w:val="24"/>
          <w:rtl/>
        </w:rPr>
        <w:t>حسب</w:t>
      </w:r>
      <w:r w:rsidRPr="00890E05">
        <w:rPr>
          <w:rFonts w:cs="Simplified Arabic"/>
          <w:sz w:val="24"/>
          <w:szCs w:val="24"/>
          <w:rtl/>
        </w:rPr>
        <w:t xml:space="preserve"> نتائج التعداد العام للمنشآت الذي أجراه الجهاز المركزي للإحصاء الفلسطيني في عام </w:t>
      </w:r>
      <w:r w:rsidR="002C1AC6">
        <w:rPr>
          <w:rFonts w:cs="Simplified Arabic" w:hint="cs"/>
          <w:sz w:val="24"/>
          <w:szCs w:val="24"/>
          <w:rtl/>
        </w:rPr>
        <w:t>2012</w:t>
      </w:r>
      <w:r w:rsidRPr="00890E05">
        <w:rPr>
          <w:rFonts w:cs="Simplified Arabic"/>
          <w:sz w:val="24"/>
          <w:szCs w:val="24"/>
          <w:rtl/>
        </w:rPr>
        <w:t xml:space="preserve">.  ويتـم تحديث هذا الإطار بشكل مستمر بإضافة الفنادق </w:t>
      </w:r>
      <w:r w:rsidRPr="00890E05">
        <w:rPr>
          <w:rFonts w:cs="Simplified Arabic" w:hint="cs"/>
          <w:sz w:val="24"/>
          <w:szCs w:val="24"/>
          <w:rtl/>
        </w:rPr>
        <w:t>المستحدثة،</w:t>
      </w:r>
      <w:r w:rsidRPr="00890E05">
        <w:rPr>
          <w:rFonts w:cs="Simplified Arabic"/>
          <w:sz w:val="24"/>
          <w:szCs w:val="24"/>
          <w:rtl/>
        </w:rPr>
        <w:t xml:space="preserve"> وحذف الفنادق التي </w:t>
      </w:r>
      <w:r w:rsidRPr="00890E05">
        <w:rPr>
          <w:rFonts w:cs="Simplified Arabic" w:hint="cs"/>
          <w:sz w:val="24"/>
          <w:szCs w:val="24"/>
          <w:rtl/>
        </w:rPr>
        <w:t>تتوقف عن العمل بشكل نهائي أو التي تغير نشاطها الاقتصادي</w:t>
      </w:r>
      <w:r w:rsidRPr="00890E05">
        <w:rPr>
          <w:rFonts w:cs="Simplified Arabic"/>
          <w:sz w:val="24"/>
          <w:szCs w:val="24"/>
          <w:rtl/>
        </w:rPr>
        <w:t>.  أما الفنادق التي تتوقف عن العمل لغايات الترميم والتجديد فلا يجمع عنها بيانات طوال فترة توقفها.</w:t>
      </w:r>
    </w:p>
    <w:p w:rsidR="00D77D01" w:rsidRPr="00890E05" w:rsidRDefault="00D77D01" w:rsidP="00D77D01">
      <w:pPr>
        <w:ind w:right="644"/>
        <w:jc w:val="both"/>
        <w:rPr>
          <w:rFonts w:cs="Simplified Arabic"/>
          <w:b/>
          <w:bCs/>
          <w:sz w:val="24"/>
          <w:szCs w:val="24"/>
          <w:rtl/>
        </w:rPr>
      </w:pPr>
      <w:r>
        <w:rPr>
          <w:rFonts w:cs="Simplified Arabic" w:hint="cs"/>
          <w:b/>
          <w:bCs/>
          <w:sz w:val="24"/>
          <w:szCs w:val="24"/>
          <w:rtl/>
        </w:rPr>
        <w:lastRenderedPageBreak/>
        <w:t>4.2</w:t>
      </w:r>
      <w:r w:rsidRPr="00BC5902">
        <w:rPr>
          <w:rFonts w:cs="Simplified Arabic" w:hint="cs"/>
          <w:b/>
          <w:bCs/>
          <w:color w:val="FFFFFF"/>
          <w:sz w:val="24"/>
          <w:szCs w:val="24"/>
          <w:rtl/>
        </w:rPr>
        <w:t>.</w:t>
      </w:r>
      <w:r w:rsidRPr="00890E05">
        <w:rPr>
          <w:rFonts w:cs="Simplified Arabic"/>
          <w:b/>
          <w:bCs/>
          <w:sz w:val="24"/>
          <w:szCs w:val="24"/>
          <w:rtl/>
        </w:rPr>
        <w:t>العمليات الميدانية</w:t>
      </w:r>
    </w:p>
    <w:p w:rsidR="00D77D01" w:rsidRPr="007A74E1" w:rsidRDefault="00D77D01" w:rsidP="00D77D01">
      <w:pPr>
        <w:numPr>
          <w:ilvl w:val="12"/>
          <w:numId w:val="0"/>
        </w:numPr>
        <w:ind w:left="-1"/>
        <w:jc w:val="both"/>
        <w:rPr>
          <w:rFonts w:cs="Simplified Arabic"/>
          <w:b/>
          <w:bCs/>
          <w:sz w:val="16"/>
          <w:szCs w:val="16"/>
          <w:rtl/>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D77D01" w:rsidRPr="00890E05" w:rsidRDefault="00D77D01" w:rsidP="00D77D01">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اللازمتين، ومن أجل الإطلاع على خصوصية المسح من النواحي المنهجية، وكذلك المفاهيم والتفاصيل الاخرى المتعلقة به، </w:t>
      </w:r>
      <w:r w:rsidRPr="00890E05">
        <w:rPr>
          <w:rFonts w:cs="Simplified Arabic"/>
          <w:sz w:val="24"/>
          <w:szCs w:val="24"/>
          <w:rtl/>
        </w:rPr>
        <w:t>تم إشراكهم في برنامج تدريبي نظري وعملي</w:t>
      </w:r>
      <w:r w:rsidRPr="00890E05">
        <w:rPr>
          <w:rFonts w:cs="Simplified Arabic" w:hint="cs"/>
          <w:sz w:val="24"/>
          <w:szCs w:val="24"/>
          <w:rtl/>
        </w:rPr>
        <w:t>،</w:t>
      </w:r>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D77D01" w:rsidRPr="00E31E60" w:rsidRDefault="00D77D01" w:rsidP="00D77D01">
      <w:pPr>
        <w:numPr>
          <w:ilvl w:val="12"/>
          <w:numId w:val="0"/>
        </w:numPr>
        <w:ind w:left="-1"/>
        <w:jc w:val="both"/>
        <w:rPr>
          <w:rFonts w:cs="Simplified Arabic"/>
          <w:b/>
          <w:bCs/>
          <w:sz w:val="22"/>
          <w:szCs w:val="22"/>
          <w:rtl/>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D77D01" w:rsidRPr="00890E05" w:rsidRDefault="00D77D01" w:rsidP="00D77D01">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الجغرافية، إضافة إلى منسق واحد يشرف ويتابع العمل الميداني في المناطق المختلفة</w:t>
      </w:r>
      <w:r w:rsidRPr="00890E05">
        <w:rPr>
          <w:rFonts w:cs="Simplified Arabic" w:hint="cs"/>
          <w:sz w:val="24"/>
          <w:szCs w:val="24"/>
          <w:rtl/>
        </w:rPr>
        <w:t>، وتم استخدام النماذج وأدوات العمل المعدة مسبقاً لتنفيذ ومراقبة وضبط العمليات الميدانية والتنسيق لهذا المسح بكافة أنشطته.</w:t>
      </w:r>
    </w:p>
    <w:p w:rsidR="00D77D01" w:rsidRPr="00E31E60" w:rsidRDefault="00D77D01" w:rsidP="00D77D01">
      <w:pPr>
        <w:widowControl w:val="0"/>
        <w:numPr>
          <w:ilvl w:val="12"/>
          <w:numId w:val="0"/>
        </w:numPr>
        <w:jc w:val="both"/>
        <w:rPr>
          <w:rFonts w:cs="Simplified Arabic"/>
          <w:rtl/>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D77D01" w:rsidRPr="00890E05" w:rsidRDefault="00D77D01" w:rsidP="00D77D01">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وقام فريق الباحثين </w:t>
      </w:r>
      <w:r w:rsidRPr="00890E05">
        <w:rPr>
          <w:rFonts w:cs="Simplified Arabic"/>
          <w:sz w:val="24"/>
          <w:szCs w:val="24"/>
          <w:rtl/>
        </w:rPr>
        <w:t>بزيارات دورية لمتابعة دقة عمليات التسجيل خصوصاً بما يتعلق بالنزلاء، وللإجابة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وتجمع الاستمارات من الفنادق خلال الأسبوع الأول الذي يلي شهر الإسناد، وترسل للجهاز بواسطة منسق العمل الميداني لمتابعة الأعمال المكتبية ومعالجة بياناتها.</w:t>
      </w:r>
    </w:p>
    <w:p w:rsidR="00D77D01" w:rsidRPr="00E31E60" w:rsidRDefault="00D77D01" w:rsidP="00D77D01">
      <w:pPr>
        <w:numPr>
          <w:ilvl w:val="12"/>
          <w:numId w:val="0"/>
        </w:numPr>
        <w:ind w:hanging="1"/>
        <w:jc w:val="both"/>
        <w:rPr>
          <w:rFonts w:cs="Simplified Arabic"/>
          <w:b/>
          <w:bCs/>
          <w:sz w:val="22"/>
          <w:szCs w:val="22"/>
          <w:rtl/>
        </w:rPr>
      </w:pPr>
    </w:p>
    <w:p w:rsidR="00D77D01" w:rsidRPr="00890E05" w:rsidRDefault="00D77D01" w:rsidP="00D77D01">
      <w:pPr>
        <w:ind w:right="675"/>
        <w:jc w:val="both"/>
        <w:rPr>
          <w:rFonts w:cs="Simplified Arabic"/>
          <w:b/>
          <w:bCs/>
          <w:sz w:val="24"/>
          <w:szCs w:val="24"/>
        </w:rPr>
      </w:pPr>
      <w:r>
        <w:rPr>
          <w:rFonts w:cs="Simplified Arabic" w:hint="cs"/>
          <w:b/>
          <w:bCs/>
          <w:sz w:val="24"/>
          <w:szCs w:val="24"/>
          <w:rtl/>
        </w:rPr>
        <w:t>5.2</w:t>
      </w:r>
      <w:r w:rsidRPr="00BC5902">
        <w:rPr>
          <w:rFonts w:cs="Simplified Arabic" w:hint="cs"/>
          <w:b/>
          <w:bCs/>
          <w:color w:val="FFFFFF"/>
          <w:sz w:val="24"/>
          <w:szCs w:val="24"/>
          <w:rtl/>
        </w:rPr>
        <w:t>.</w:t>
      </w:r>
      <w:r w:rsidRPr="00890E05">
        <w:rPr>
          <w:rFonts w:cs="Simplified Arabic"/>
          <w:b/>
          <w:bCs/>
          <w:sz w:val="24"/>
          <w:szCs w:val="24"/>
          <w:rtl/>
        </w:rPr>
        <w:t>العمليات المكتبية</w:t>
      </w:r>
    </w:p>
    <w:p w:rsidR="00D77D01" w:rsidRPr="007A74E1" w:rsidRDefault="00D77D01" w:rsidP="00D77D01">
      <w:pPr>
        <w:numPr>
          <w:ilvl w:val="12"/>
          <w:numId w:val="0"/>
        </w:numPr>
        <w:ind w:left="-1"/>
        <w:jc w:val="both"/>
        <w:rPr>
          <w:rFonts w:cs="Simplified Arabic"/>
          <w:b/>
          <w:bCs/>
          <w:sz w:val="16"/>
          <w:szCs w:val="16"/>
          <w:rtl/>
        </w:rPr>
      </w:pPr>
    </w:p>
    <w:p w:rsidR="00D77D01" w:rsidRPr="00890E05" w:rsidRDefault="00D77D01" w:rsidP="00D77D01">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D77D01" w:rsidRPr="00890E05" w:rsidRDefault="00D77D01" w:rsidP="00C63C08">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r w:rsidRPr="00890E05">
        <w:rPr>
          <w:rFonts w:cs="Simplified Arabic" w:hint="cs"/>
          <w:sz w:val="24"/>
          <w:szCs w:val="24"/>
          <w:rtl/>
        </w:rPr>
        <w:t>المستوفاه</w:t>
      </w:r>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نهائياً، </w:t>
      </w:r>
      <w:r w:rsidRPr="00890E05">
        <w:rPr>
          <w:rFonts w:cs="Simplified Arabic" w:hint="cs"/>
          <w:sz w:val="24"/>
          <w:szCs w:val="24"/>
          <w:rtl/>
        </w:rPr>
        <w:t>بما فيها العودة لسجلات الفندق، وفحص البيانات، والتأكد من صحتها إذا اقتضت الضرورة ومن خلال الآليات المتبعة لضمان سلامة الإجراءات، والمحافظة على نوعية البيانات وجودتها.</w:t>
      </w:r>
    </w:p>
    <w:p w:rsidR="00D77D01" w:rsidRPr="00E31E60" w:rsidRDefault="00D77D01" w:rsidP="00D77D01">
      <w:pPr>
        <w:numPr>
          <w:ilvl w:val="12"/>
          <w:numId w:val="0"/>
        </w:numPr>
        <w:ind w:left="-1"/>
        <w:jc w:val="both"/>
        <w:rPr>
          <w:rFonts w:cs="Simplified Arabic"/>
          <w:rtl/>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D77D01" w:rsidRDefault="00D77D01" w:rsidP="00D77D01">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للمرمز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D77D01" w:rsidRDefault="00D77D01" w:rsidP="00D77D01">
      <w:pPr>
        <w:numPr>
          <w:ilvl w:val="12"/>
          <w:numId w:val="0"/>
        </w:numPr>
        <w:ind w:left="-1"/>
        <w:jc w:val="both"/>
        <w:rPr>
          <w:rFonts w:cs="Simplified Arabic"/>
          <w:sz w:val="24"/>
          <w:szCs w:val="24"/>
          <w:rtl/>
        </w:rPr>
      </w:pPr>
    </w:p>
    <w:p w:rsidR="00D77D01" w:rsidRDefault="00D77D01" w:rsidP="00D77D01">
      <w:pPr>
        <w:ind w:left="-1"/>
        <w:jc w:val="both"/>
        <w:rPr>
          <w:rFonts w:cs="Simplified Arabic"/>
          <w:b/>
          <w:bCs/>
          <w:sz w:val="24"/>
          <w:szCs w:val="24"/>
          <w:rtl/>
        </w:rPr>
      </w:pPr>
      <w:r>
        <w:rPr>
          <w:rFonts w:cs="Simplified Arabic" w:hint="cs"/>
          <w:b/>
          <w:bCs/>
          <w:sz w:val="24"/>
          <w:szCs w:val="24"/>
          <w:rtl/>
        </w:rPr>
        <w:t>6</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معالجة البيانات</w:t>
      </w:r>
    </w:p>
    <w:p w:rsidR="00D77D01" w:rsidRDefault="00D77D01" w:rsidP="00FA03E9">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r w:rsidRPr="00890E05">
        <w:rPr>
          <w:rFonts w:cs="Simplified Arabic"/>
          <w:sz w:val="24"/>
          <w:szCs w:val="24"/>
          <w:rtl/>
        </w:rPr>
        <w:t xml:space="preserve">البيانات،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663057" w:rsidRDefault="00663057">
      <w:pPr>
        <w:bidi w:val="0"/>
        <w:rPr>
          <w:rFonts w:cs="Simplified Arabic"/>
          <w:sz w:val="24"/>
          <w:szCs w:val="24"/>
          <w:rtl/>
        </w:rPr>
      </w:pPr>
      <w:r>
        <w:rPr>
          <w:rFonts w:cs="Simplified Arabic"/>
          <w:sz w:val="24"/>
          <w:szCs w:val="24"/>
          <w:rtl/>
        </w:rPr>
        <w:br w:type="page"/>
      </w:r>
    </w:p>
    <w:p w:rsidR="00416E88" w:rsidRPr="00663057" w:rsidRDefault="00416E88" w:rsidP="00FA03E9">
      <w:pPr>
        <w:numPr>
          <w:ilvl w:val="12"/>
          <w:numId w:val="0"/>
        </w:numPr>
        <w:ind w:left="-1"/>
        <w:jc w:val="both"/>
        <w:rPr>
          <w:rFonts w:cs="Simplified Arabic"/>
          <w:sz w:val="2"/>
          <w:szCs w:val="2"/>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b/>
          <w:bCs/>
          <w:sz w:val="24"/>
          <w:szCs w:val="24"/>
          <w:rtl/>
        </w:rPr>
        <w:t>1.</w:t>
      </w:r>
      <w:r w:rsidRPr="00890E05">
        <w:rPr>
          <w:rFonts w:cs="Simplified Arabic" w:hint="cs"/>
          <w:b/>
          <w:bCs/>
          <w:sz w:val="24"/>
          <w:szCs w:val="24"/>
          <w:rtl/>
        </w:rPr>
        <w:t xml:space="preserve"> </w:t>
      </w:r>
      <w:r w:rsidRPr="00890E05">
        <w:rPr>
          <w:rFonts w:cs="Simplified Arabic"/>
          <w:b/>
          <w:bCs/>
          <w:sz w:val="24"/>
          <w:szCs w:val="24"/>
          <w:rtl/>
        </w:rPr>
        <w:t xml:space="preserve"> تدريب مدخلي البيانات</w:t>
      </w:r>
      <w:r>
        <w:rPr>
          <w:rFonts w:cs="Simplified Arabic" w:hint="cs"/>
          <w:b/>
          <w:bCs/>
          <w:sz w:val="24"/>
          <w:szCs w:val="24"/>
          <w:rtl/>
        </w:rPr>
        <w:t>:</w:t>
      </w:r>
    </w:p>
    <w:p w:rsidR="00D77D01" w:rsidRPr="00890E05" w:rsidRDefault="00D77D01" w:rsidP="00D77D01">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D77D01" w:rsidRPr="005A7465" w:rsidRDefault="00D77D01" w:rsidP="00D77D01">
      <w:pPr>
        <w:numPr>
          <w:ilvl w:val="12"/>
          <w:numId w:val="0"/>
        </w:numPr>
        <w:ind w:left="-1"/>
        <w:jc w:val="both"/>
        <w:rPr>
          <w:rFonts w:cs="Simplified Arabic"/>
          <w:rtl/>
        </w:rPr>
      </w:pPr>
    </w:p>
    <w:p w:rsidR="00D77D01" w:rsidRPr="00890E05" w:rsidRDefault="00D77D01" w:rsidP="00D77D01">
      <w:pPr>
        <w:numPr>
          <w:ilvl w:val="12"/>
          <w:numId w:val="0"/>
        </w:numPr>
        <w:jc w:val="both"/>
        <w:rPr>
          <w:rFonts w:cs="Simplified Arabic"/>
          <w:b/>
          <w:bCs/>
          <w:sz w:val="24"/>
          <w:szCs w:val="24"/>
          <w:rtl/>
        </w:rPr>
      </w:pP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 xml:space="preserve"> </w:t>
      </w:r>
      <w:r w:rsidRPr="00890E05">
        <w:rPr>
          <w:rFonts w:cs="Simplified Arabic"/>
          <w:b/>
          <w:bCs/>
          <w:sz w:val="24"/>
          <w:szCs w:val="24"/>
          <w:rtl/>
        </w:rPr>
        <w:t>تدقيق البيانات المدخلة</w:t>
      </w:r>
      <w:r>
        <w:rPr>
          <w:rFonts w:cs="Simplified Arabic" w:hint="cs"/>
          <w:b/>
          <w:bCs/>
          <w:sz w:val="24"/>
          <w:szCs w:val="24"/>
          <w:rtl/>
        </w:rPr>
        <w:t>:</w:t>
      </w:r>
    </w:p>
    <w:p w:rsidR="00D77D01" w:rsidRDefault="00D77D01" w:rsidP="00D77D01">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الاستمارات،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أخطاء، حيث يتم تصحيحها </w:t>
      </w:r>
      <w:r w:rsidRPr="00890E05">
        <w:rPr>
          <w:rFonts w:cs="Simplified Arabic" w:hint="cs"/>
          <w:sz w:val="24"/>
          <w:szCs w:val="24"/>
          <w:rtl/>
        </w:rPr>
        <w:t>وإعادة إدخالها</w:t>
      </w:r>
      <w:r w:rsidRPr="00890E05">
        <w:rPr>
          <w:rFonts w:cs="Simplified Arabic"/>
          <w:sz w:val="24"/>
          <w:szCs w:val="24"/>
          <w:rtl/>
        </w:rPr>
        <w:t>.</w:t>
      </w:r>
    </w:p>
    <w:p w:rsidR="00D77D01" w:rsidRPr="005A7465" w:rsidRDefault="00D77D01" w:rsidP="00D77D01">
      <w:pPr>
        <w:numPr>
          <w:ilvl w:val="12"/>
          <w:numId w:val="0"/>
        </w:numPr>
        <w:ind w:left="-1"/>
        <w:jc w:val="both"/>
        <w:rPr>
          <w:rFonts w:cs="Simplified Arabic"/>
          <w:rtl/>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D77D01" w:rsidRDefault="00D77D01" w:rsidP="00D77D01">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تم استخراج</w:t>
      </w:r>
      <w:r w:rsidRPr="00890E05">
        <w:rPr>
          <w:rFonts w:cs="Simplified Arabic"/>
          <w:sz w:val="24"/>
          <w:szCs w:val="24"/>
          <w:rtl/>
        </w:rPr>
        <w:t xml:space="preserve"> جداول نتائج المسح وفق نماذج الجداول المصممة مسبقاً.</w:t>
      </w:r>
    </w:p>
    <w:p w:rsidR="00D77D01" w:rsidRPr="005A7465" w:rsidRDefault="00D77D01" w:rsidP="00D77D01">
      <w:pPr>
        <w:numPr>
          <w:ilvl w:val="12"/>
          <w:numId w:val="0"/>
        </w:numPr>
        <w:ind w:left="-1"/>
        <w:jc w:val="both"/>
        <w:rPr>
          <w:rFonts w:cs="Simplified Arabic"/>
          <w:rtl/>
        </w:rPr>
      </w:pPr>
    </w:p>
    <w:p w:rsidR="00D77D01" w:rsidRDefault="00D77D01" w:rsidP="00D77D01">
      <w:pPr>
        <w:ind w:left="-1"/>
        <w:jc w:val="both"/>
        <w:rPr>
          <w:rFonts w:cs="Simplified Arabic"/>
          <w:b/>
          <w:bCs/>
          <w:sz w:val="24"/>
          <w:szCs w:val="24"/>
          <w:rtl/>
        </w:rPr>
      </w:pPr>
      <w:r>
        <w:rPr>
          <w:rFonts w:cs="Simplified Arabic" w:hint="cs"/>
          <w:b/>
          <w:bCs/>
          <w:sz w:val="24"/>
          <w:szCs w:val="24"/>
          <w:rtl/>
        </w:rPr>
        <w:t>7</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جودة البيانات</w:t>
      </w:r>
    </w:p>
    <w:p w:rsidR="00D77D01" w:rsidRDefault="00D77D01" w:rsidP="00D77D01">
      <w:pPr>
        <w:jc w:val="both"/>
        <w:rPr>
          <w:rFonts w:cs="Simplified Arabic"/>
          <w:sz w:val="24"/>
          <w:szCs w:val="24"/>
          <w:rtl/>
        </w:rPr>
      </w:pPr>
      <w:r>
        <w:rPr>
          <w:rFonts w:cs="Simplified Arabic"/>
          <w:szCs w:val="24"/>
          <w:rtl/>
        </w:rPr>
        <w:t>يشمل مفهوم جودة البيانات جوانب متعددة، بدءاً بالتخطيط الأولي للمسح وانتهاء بكيفية النشر وفهم البيانات والاستفادة منها.</w:t>
      </w:r>
      <w:r>
        <w:rPr>
          <w:rFonts w:cs="Simplified Arabic" w:hint="cs"/>
          <w:szCs w:val="24"/>
          <w:rtl/>
        </w:rPr>
        <w:t xml:space="preserve"> </w:t>
      </w:r>
      <w:r w:rsidR="00E746B1">
        <w:rPr>
          <w:rFonts w:cs="Simplified Arabic" w:hint="cs"/>
          <w:szCs w:val="24"/>
          <w:rtl/>
        </w:rPr>
        <w:t xml:space="preserve"> </w:t>
      </w:r>
      <w:r>
        <w:rPr>
          <w:rFonts w:cs="Simplified Arabic"/>
          <w:szCs w:val="24"/>
          <w:rtl/>
        </w:rPr>
        <w:t xml:space="preserve">وهناك </w:t>
      </w:r>
      <w:r>
        <w:rPr>
          <w:rFonts w:cs="Simplified Arabic" w:hint="cs"/>
          <w:szCs w:val="24"/>
          <w:rtl/>
        </w:rPr>
        <w:t>سبعة ابعاد</w:t>
      </w:r>
      <w:r>
        <w:rPr>
          <w:rFonts w:cs="Simplified Arabic"/>
          <w:szCs w:val="24"/>
          <w:rtl/>
        </w:rPr>
        <w:t xml:space="preserve"> للجودة الإحصائية</w:t>
      </w:r>
      <w:r>
        <w:rPr>
          <w:rFonts w:cs="Simplified Arabic" w:hint="cs"/>
          <w:szCs w:val="24"/>
          <w:rtl/>
        </w:rPr>
        <w:t xml:space="preserve"> تشمل</w:t>
      </w:r>
      <w:r>
        <w:rPr>
          <w:rFonts w:cs="Simplified Arabic" w:hint="cs"/>
          <w:sz w:val="24"/>
          <w:szCs w:val="24"/>
          <w:rtl/>
        </w:rPr>
        <w:t>:</w:t>
      </w:r>
    </w:p>
    <w:p w:rsidR="00D77D01" w:rsidRPr="00EE3F8B" w:rsidRDefault="00D77D01" w:rsidP="00D77D01">
      <w:pPr>
        <w:jc w:val="both"/>
        <w:rPr>
          <w:rFonts w:cs="Simplified Arabic"/>
          <w:sz w:val="6"/>
          <w:szCs w:val="6"/>
          <w:rtl/>
        </w:rPr>
      </w:pPr>
    </w:p>
    <w:p w:rsidR="00D77D01" w:rsidRPr="00327F88" w:rsidRDefault="00D77D01" w:rsidP="00E746B1">
      <w:pPr>
        <w:numPr>
          <w:ilvl w:val="0"/>
          <w:numId w:val="50"/>
        </w:numPr>
        <w:jc w:val="both"/>
        <w:rPr>
          <w:rFonts w:cs="Simplified Arabic"/>
          <w:sz w:val="24"/>
          <w:szCs w:val="24"/>
        </w:rPr>
      </w:pPr>
      <w:r w:rsidRPr="00327F88">
        <w:rPr>
          <w:rFonts w:cs="Simplified Arabic" w:hint="cs"/>
          <w:sz w:val="24"/>
          <w:szCs w:val="24"/>
          <w:rtl/>
        </w:rPr>
        <w:t>الصلة بالواقع: يتم طلب البيانات بشكل مستمر من قبل المستفيدين (جامعات</w:t>
      </w:r>
      <w:r>
        <w:rPr>
          <w:rFonts w:cs="Simplified Arabic" w:hint="cs"/>
          <w:sz w:val="24"/>
          <w:szCs w:val="24"/>
          <w:rtl/>
        </w:rPr>
        <w:t xml:space="preserve"> ومعاهد </w:t>
      </w:r>
      <w:r w:rsidR="00E746B1">
        <w:rPr>
          <w:rFonts w:cs="Simplified Arabic" w:hint="cs"/>
          <w:sz w:val="24"/>
          <w:szCs w:val="24"/>
          <w:rtl/>
        </w:rPr>
        <w:t>ومؤسسات محلية وخارجية</w:t>
      </w:r>
      <w:r>
        <w:rPr>
          <w:rFonts w:cs="Simplified Arabic" w:hint="cs"/>
          <w:sz w:val="24"/>
          <w:szCs w:val="24"/>
          <w:rtl/>
        </w:rPr>
        <w:t xml:space="preserve"> و</w:t>
      </w:r>
      <w:r w:rsidRPr="00327F88">
        <w:rPr>
          <w:rFonts w:cs="Simplified Arabic" w:hint="cs"/>
          <w:sz w:val="24"/>
          <w:szCs w:val="24"/>
          <w:rtl/>
        </w:rPr>
        <w:t>وزارات</w:t>
      </w:r>
      <w:r>
        <w:rPr>
          <w:rFonts w:cs="Simplified Arabic" w:hint="cs"/>
          <w:sz w:val="24"/>
          <w:szCs w:val="24"/>
          <w:rtl/>
        </w:rPr>
        <w:t>).</w:t>
      </w:r>
    </w:p>
    <w:p w:rsidR="00D77D01" w:rsidRPr="00E94EDC" w:rsidRDefault="00D77D01" w:rsidP="00E746B1">
      <w:pPr>
        <w:numPr>
          <w:ilvl w:val="0"/>
          <w:numId w:val="50"/>
        </w:numPr>
        <w:jc w:val="both"/>
        <w:rPr>
          <w:rFonts w:cs="Simplified Arabic"/>
          <w:sz w:val="24"/>
          <w:szCs w:val="24"/>
        </w:rPr>
      </w:pPr>
      <w:r w:rsidRPr="00327F88">
        <w:rPr>
          <w:rFonts w:cs="Simplified Arabic" w:hint="cs"/>
          <w:sz w:val="24"/>
          <w:szCs w:val="24"/>
          <w:rtl/>
        </w:rPr>
        <w:t>الدقة: تم تدقيق البيانات المدخلة وفق قواعد تدقيق والتأكد من خلوها من الاخطاء</w:t>
      </w:r>
      <w:r>
        <w:rPr>
          <w:rFonts w:cs="Simplified Arabic" w:hint="cs"/>
          <w:sz w:val="24"/>
          <w:szCs w:val="24"/>
          <w:rtl/>
        </w:rPr>
        <w:t>.</w:t>
      </w:r>
    </w:p>
    <w:p w:rsidR="00D77D01" w:rsidRPr="00E94EDC" w:rsidRDefault="00D77D01" w:rsidP="00E746B1">
      <w:pPr>
        <w:numPr>
          <w:ilvl w:val="0"/>
          <w:numId w:val="50"/>
        </w:numPr>
        <w:jc w:val="both"/>
        <w:rPr>
          <w:rFonts w:cs="Simplified Arabic"/>
          <w:sz w:val="24"/>
          <w:szCs w:val="24"/>
        </w:rPr>
      </w:pPr>
      <w:r w:rsidRPr="00E94EDC">
        <w:rPr>
          <w:rFonts w:cs="Simplified Arabic" w:hint="cs"/>
          <w:sz w:val="24"/>
          <w:szCs w:val="24"/>
          <w:rtl/>
        </w:rPr>
        <w:t>الوقتية</w:t>
      </w:r>
      <w:r w:rsidR="00C63C08">
        <w:rPr>
          <w:rFonts w:cs="Simplified Arabic"/>
          <w:sz w:val="24"/>
          <w:szCs w:val="24"/>
        </w:rPr>
        <w:t xml:space="preserve"> </w:t>
      </w:r>
      <w:r w:rsidR="00C63C08">
        <w:rPr>
          <w:rFonts w:cs="Simplified Arabic" w:hint="cs"/>
          <w:sz w:val="24"/>
          <w:szCs w:val="24"/>
          <w:rtl/>
        </w:rPr>
        <w:t>والانتظام</w:t>
      </w:r>
      <w:r>
        <w:rPr>
          <w:rFonts w:cs="Simplified Arabic" w:hint="cs"/>
          <w:sz w:val="24"/>
          <w:szCs w:val="24"/>
          <w:rtl/>
        </w:rPr>
        <w:t>:</w:t>
      </w:r>
      <w:r w:rsidRPr="00E94EDC">
        <w:rPr>
          <w:rFonts w:cs="Simplified Arabic" w:hint="cs"/>
          <w:sz w:val="24"/>
          <w:szCs w:val="24"/>
          <w:rtl/>
        </w:rPr>
        <w:t xml:space="preserve"> </w:t>
      </w:r>
      <w:r>
        <w:rPr>
          <w:rFonts w:cs="Simplified Arabic" w:hint="cs"/>
          <w:sz w:val="24"/>
          <w:szCs w:val="24"/>
          <w:rtl/>
        </w:rPr>
        <w:t>تم الانتهاء من اعداد التقرير كما هو مقرر بالرزنامة الاحصائية.</w:t>
      </w:r>
    </w:p>
    <w:p w:rsidR="00D77D01" w:rsidRPr="00E94EDC" w:rsidRDefault="00D77D01" w:rsidP="00E746B1">
      <w:pPr>
        <w:numPr>
          <w:ilvl w:val="0"/>
          <w:numId w:val="50"/>
        </w:numPr>
        <w:jc w:val="both"/>
        <w:rPr>
          <w:rFonts w:cs="Simplified Arabic"/>
          <w:sz w:val="24"/>
          <w:szCs w:val="24"/>
        </w:rPr>
      </w:pPr>
      <w:r>
        <w:rPr>
          <w:rFonts w:cs="Simplified Arabic" w:hint="cs"/>
          <w:sz w:val="24"/>
          <w:szCs w:val="24"/>
          <w:rtl/>
        </w:rPr>
        <w:t>امكانية الوصول</w:t>
      </w:r>
      <w:r w:rsidR="00990050">
        <w:rPr>
          <w:rFonts w:cs="Simplified Arabic" w:hint="cs"/>
          <w:sz w:val="24"/>
          <w:szCs w:val="24"/>
          <w:rtl/>
        </w:rPr>
        <w:t xml:space="preserve"> والوضوح</w:t>
      </w:r>
      <w:r>
        <w:rPr>
          <w:rFonts w:cs="Simplified Arabic" w:hint="cs"/>
          <w:sz w:val="24"/>
          <w:szCs w:val="24"/>
          <w:rtl/>
        </w:rPr>
        <w:t>:</w:t>
      </w:r>
      <w:r w:rsidRPr="00E94EDC">
        <w:rPr>
          <w:rFonts w:cs="Simplified Arabic" w:hint="cs"/>
          <w:sz w:val="24"/>
          <w:szCs w:val="24"/>
          <w:rtl/>
        </w:rPr>
        <w:t xml:space="preserve"> </w:t>
      </w:r>
      <w:r>
        <w:rPr>
          <w:rFonts w:cs="Simplified Arabic" w:hint="cs"/>
          <w:sz w:val="24"/>
          <w:szCs w:val="24"/>
          <w:rtl/>
        </w:rPr>
        <w:t xml:space="preserve">يستطيع المستخدمين الحصول على البيانات من خلال الموقع الالكتروني </w:t>
      </w:r>
      <w:r w:rsidR="00015793">
        <w:rPr>
          <w:rFonts w:cs="Simplified Arabic" w:hint="cs"/>
          <w:sz w:val="24"/>
          <w:szCs w:val="24"/>
          <w:rtl/>
        </w:rPr>
        <w:t xml:space="preserve">أو </w:t>
      </w:r>
      <w:r>
        <w:rPr>
          <w:rFonts w:cs="Simplified Arabic" w:hint="cs"/>
          <w:sz w:val="24"/>
          <w:szCs w:val="24"/>
          <w:rtl/>
        </w:rPr>
        <w:t>من خلال خدمات الجمهور في حال الحاجة لمعلومات اكثر تفصيلاً.</w:t>
      </w:r>
    </w:p>
    <w:p w:rsidR="00D77D01" w:rsidRPr="00E1394A" w:rsidRDefault="00D77D01" w:rsidP="00E746B1">
      <w:pPr>
        <w:numPr>
          <w:ilvl w:val="0"/>
          <w:numId w:val="50"/>
        </w:numPr>
        <w:jc w:val="both"/>
        <w:rPr>
          <w:rFonts w:cs="Simplified Arabic"/>
          <w:color w:val="000000" w:themeColor="text1"/>
          <w:sz w:val="24"/>
          <w:szCs w:val="24"/>
        </w:rPr>
      </w:pPr>
      <w:r w:rsidRPr="00E1394A">
        <w:rPr>
          <w:rFonts w:cs="Simplified Arabic" w:hint="cs"/>
          <w:color w:val="000000" w:themeColor="text1"/>
          <w:sz w:val="24"/>
          <w:szCs w:val="24"/>
          <w:rtl/>
        </w:rPr>
        <w:t xml:space="preserve">القابلية للمقارنة: تم مقارنة نتائج المسح مع نتائج الربع </w:t>
      </w:r>
      <w:r w:rsidR="00B965BE" w:rsidRPr="00E1394A">
        <w:rPr>
          <w:rFonts w:cs="Simplified Arabic" w:hint="cs"/>
          <w:color w:val="000000" w:themeColor="text1"/>
          <w:sz w:val="24"/>
          <w:szCs w:val="24"/>
          <w:rtl/>
        </w:rPr>
        <w:t>الأول</w:t>
      </w:r>
      <w:r w:rsidRPr="00E1394A">
        <w:rPr>
          <w:rFonts w:cs="Simplified Arabic" w:hint="cs"/>
          <w:color w:val="000000" w:themeColor="text1"/>
          <w:sz w:val="24"/>
          <w:szCs w:val="24"/>
          <w:rtl/>
        </w:rPr>
        <w:t xml:space="preserve"> لعام </w:t>
      </w:r>
      <w:r w:rsidR="00FA2DA5" w:rsidRPr="00E1394A">
        <w:rPr>
          <w:rFonts w:cs="Simplified Arabic" w:hint="cs"/>
          <w:color w:val="000000" w:themeColor="text1"/>
          <w:sz w:val="24"/>
          <w:szCs w:val="24"/>
          <w:rtl/>
        </w:rPr>
        <w:t>201</w:t>
      </w:r>
      <w:r w:rsidR="00783804" w:rsidRPr="00E1394A">
        <w:rPr>
          <w:rFonts w:cs="Simplified Arabic" w:hint="cs"/>
          <w:color w:val="000000" w:themeColor="text1"/>
          <w:sz w:val="24"/>
          <w:szCs w:val="24"/>
          <w:rtl/>
        </w:rPr>
        <w:t>3</w:t>
      </w:r>
      <w:r w:rsidRPr="00E1394A">
        <w:rPr>
          <w:rFonts w:cs="Simplified Arabic" w:hint="cs"/>
          <w:color w:val="000000" w:themeColor="text1"/>
          <w:sz w:val="24"/>
          <w:szCs w:val="24"/>
          <w:rtl/>
        </w:rPr>
        <w:t xml:space="preserve"> والربع </w:t>
      </w:r>
      <w:r w:rsidR="00B965BE" w:rsidRPr="00E1394A">
        <w:rPr>
          <w:rFonts w:cs="Simplified Arabic" w:hint="cs"/>
          <w:color w:val="000000" w:themeColor="text1"/>
          <w:sz w:val="24"/>
          <w:szCs w:val="24"/>
          <w:rtl/>
        </w:rPr>
        <w:t>الرابع</w:t>
      </w:r>
      <w:r w:rsidRPr="00E1394A">
        <w:rPr>
          <w:rFonts w:cs="Simplified Arabic" w:hint="cs"/>
          <w:color w:val="000000" w:themeColor="text1"/>
          <w:sz w:val="24"/>
          <w:szCs w:val="24"/>
          <w:rtl/>
        </w:rPr>
        <w:t xml:space="preserve"> 2013.</w:t>
      </w:r>
    </w:p>
    <w:p w:rsidR="00D77D01" w:rsidRPr="00E94EDC" w:rsidRDefault="00D77D01" w:rsidP="00E746B1">
      <w:pPr>
        <w:numPr>
          <w:ilvl w:val="0"/>
          <w:numId w:val="50"/>
        </w:numPr>
        <w:jc w:val="both"/>
        <w:rPr>
          <w:rFonts w:cs="Simplified Arabic"/>
          <w:sz w:val="24"/>
          <w:szCs w:val="24"/>
        </w:rPr>
      </w:pPr>
      <w:r>
        <w:rPr>
          <w:rFonts w:cs="Simplified Arabic" w:hint="cs"/>
          <w:sz w:val="24"/>
          <w:szCs w:val="24"/>
          <w:rtl/>
        </w:rPr>
        <w:t>الاتساق:</w:t>
      </w:r>
      <w:r w:rsidRPr="00E94EDC">
        <w:rPr>
          <w:rFonts w:cs="Simplified Arabic" w:hint="cs"/>
          <w:sz w:val="24"/>
          <w:szCs w:val="24"/>
          <w:rtl/>
        </w:rPr>
        <w:t xml:space="preserve"> </w:t>
      </w:r>
      <w:r>
        <w:rPr>
          <w:rFonts w:cs="Simplified Arabic" w:hint="cs"/>
          <w:sz w:val="24"/>
          <w:szCs w:val="24"/>
          <w:rtl/>
        </w:rPr>
        <w:t>المنهجية المستخدمة في هذا المسح زيارة جميع وحدات العد (الفنادق) وهي تتسق مع ما تقوم به الشرطة السياحية من جمع بيانات زوار الفنادق.</w:t>
      </w:r>
    </w:p>
    <w:p w:rsidR="00565410" w:rsidRPr="00E746B1" w:rsidRDefault="00D77D01" w:rsidP="00B553EE">
      <w:pPr>
        <w:pStyle w:val="ListParagraph"/>
        <w:numPr>
          <w:ilvl w:val="0"/>
          <w:numId w:val="50"/>
        </w:numPr>
        <w:jc w:val="both"/>
        <w:rPr>
          <w:rFonts w:cs="Simplified Arabic"/>
          <w:sz w:val="24"/>
          <w:szCs w:val="24"/>
        </w:rPr>
      </w:pPr>
      <w:r w:rsidRPr="00E746B1">
        <w:rPr>
          <w:rFonts w:cs="Simplified Arabic" w:hint="cs"/>
          <w:sz w:val="24"/>
          <w:szCs w:val="24"/>
          <w:rtl/>
        </w:rPr>
        <w:t xml:space="preserve">الاكتمال: يغطي هذا المسح جميع فنادق الضفة الغربية العاملة خلال الربع </w:t>
      </w:r>
      <w:r w:rsidR="00B965BE" w:rsidRPr="00E746B1">
        <w:rPr>
          <w:rFonts w:cs="Simplified Arabic" w:hint="cs"/>
          <w:sz w:val="24"/>
          <w:szCs w:val="24"/>
          <w:rtl/>
        </w:rPr>
        <w:t>الأول</w:t>
      </w:r>
      <w:r w:rsidRPr="00E746B1">
        <w:rPr>
          <w:rFonts w:cs="Simplified Arabic" w:hint="cs"/>
          <w:sz w:val="24"/>
          <w:szCs w:val="24"/>
          <w:rtl/>
        </w:rPr>
        <w:t xml:space="preserve"> من العام </w:t>
      </w:r>
      <w:r w:rsidR="00B965BE" w:rsidRPr="00E746B1">
        <w:rPr>
          <w:rFonts w:cs="Simplified Arabic" w:hint="cs"/>
          <w:sz w:val="24"/>
          <w:szCs w:val="24"/>
          <w:rtl/>
        </w:rPr>
        <w:t>2014</w:t>
      </w:r>
      <w:r w:rsidRPr="00E746B1">
        <w:rPr>
          <w:rFonts w:cs="Simplified Arabic" w:hint="cs"/>
          <w:sz w:val="24"/>
          <w:szCs w:val="24"/>
          <w:rtl/>
        </w:rPr>
        <w:t xml:space="preserve"> وتم جمع مؤشرات النشاط الفندقي من جميع الفنادق</w:t>
      </w:r>
      <w:r w:rsidR="00625249">
        <w:rPr>
          <w:rFonts w:cs="Simplified Arabic" w:hint="cs"/>
          <w:sz w:val="24"/>
          <w:szCs w:val="24"/>
          <w:rtl/>
        </w:rPr>
        <w:t>،</w:t>
      </w:r>
      <w:r w:rsidR="00565410" w:rsidRPr="00E746B1">
        <w:rPr>
          <w:rFonts w:cs="Simplified Arabic" w:hint="cs"/>
          <w:sz w:val="24"/>
          <w:szCs w:val="24"/>
          <w:rtl/>
        </w:rPr>
        <w:t xml:space="preserve"> </w:t>
      </w:r>
      <w:r w:rsidR="00625249">
        <w:rPr>
          <w:rFonts w:cs="Simplified Arabic" w:hint="cs"/>
          <w:sz w:val="24"/>
          <w:szCs w:val="24"/>
          <w:rtl/>
        </w:rPr>
        <w:t>و</w:t>
      </w:r>
      <w:r w:rsidR="00565410" w:rsidRPr="00E746B1">
        <w:rPr>
          <w:rFonts w:cs="Simplified Arabic" w:hint="cs"/>
          <w:sz w:val="24"/>
          <w:szCs w:val="24"/>
          <w:rtl/>
        </w:rPr>
        <w:t xml:space="preserve">كانت نسبة </w:t>
      </w:r>
      <w:proofErr w:type="spellStart"/>
      <w:r w:rsidR="00565410" w:rsidRPr="00E746B1">
        <w:rPr>
          <w:rFonts w:cs="Simplified Arabic" w:hint="cs"/>
          <w:sz w:val="24"/>
          <w:szCs w:val="24"/>
          <w:rtl/>
        </w:rPr>
        <w:t>الإستجابة</w:t>
      </w:r>
      <w:proofErr w:type="spellEnd"/>
      <w:r w:rsidR="00565410" w:rsidRPr="00E746B1">
        <w:rPr>
          <w:rFonts w:cs="Simplified Arabic" w:hint="cs"/>
          <w:sz w:val="24"/>
          <w:szCs w:val="24"/>
          <w:rtl/>
        </w:rPr>
        <w:t xml:space="preserve"> 9</w:t>
      </w:r>
      <w:proofErr w:type="spellStart"/>
      <w:r w:rsidR="00B553EE">
        <w:rPr>
          <w:rFonts w:cs="Simplified Arabic"/>
          <w:sz w:val="24"/>
          <w:szCs w:val="24"/>
        </w:rPr>
        <w:t>9</w:t>
      </w:r>
      <w:r w:rsidR="00565410" w:rsidRPr="00E746B1">
        <w:rPr>
          <w:rFonts w:cs="Simplified Arabic" w:hint="cs"/>
          <w:sz w:val="24"/>
          <w:szCs w:val="24"/>
          <w:rtl/>
        </w:rPr>
        <w:t>%.</w:t>
      </w:r>
      <w:proofErr w:type="spellEnd"/>
    </w:p>
    <w:p w:rsidR="00D77D01" w:rsidRPr="00335A4C" w:rsidRDefault="00D77D01" w:rsidP="00D77D01">
      <w:pPr>
        <w:ind w:left="424" w:right="360"/>
        <w:jc w:val="both"/>
        <w:rPr>
          <w:rFonts w:cs="Simplified Arabic"/>
          <w:rtl/>
        </w:rPr>
      </w:pPr>
    </w:p>
    <w:p w:rsidR="00D77D01" w:rsidRPr="008405C9" w:rsidRDefault="00D77D01" w:rsidP="00D77D01">
      <w:pPr>
        <w:numPr>
          <w:ilvl w:val="12"/>
          <w:numId w:val="0"/>
        </w:numPr>
        <w:jc w:val="both"/>
        <w:rPr>
          <w:rFonts w:cs="Simplified Arabic"/>
          <w:b/>
          <w:bCs/>
          <w:sz w:val="24"/>
          <w:szCs w:val="24"/>
          <w:rtl/>
        </w:rPr>
      </w:pPr>
      <w:r w:rsidRPr="008405C9">
        <w:rPr>
          <w:rFonts w:cs="Simplified Arabic" w:hint="cs"/>
          <w:b/>
          <w:bCs/>
          <w:sz w:val="24"/>
          <w:szCs w:val="24"/>
          <w:rtl/>
        </w:rPr>
        <w:t>القابلية للمقارنة</w:t>
      </w:r>
      <w:r w:rsidRPr="008405C9">
        <w:rPr>
          <w:rFonts w:cs="Simplified Arabic"/>
          <w:b/>
          <w:bCs/>
          <w:sz w:val="24"/>
          <w:szCs w:val="24"/>
          <w:rtl/>
        </w:rPr>
        <w:t xml:space="preserve"> </w:t>
      </w:r>
    </w:p>
    <w:p w:rsidR="00D77D01" w:rsidRDefault="00D77D01" w:rsidP="00783804">
      <w:pPr>
        <w:ind w:left="-1"/>
        <w:jc w:val="lowKashida"/>
        <w:rPr>
          <w:rFonts w:cs="Simplified Arabic"/>
          <w:sz w:val="24"/>
          <w:szCs w:val="24"/>
          <w:rtl/>
        </w:rPr>
      </w:pPr>
      <w:r w:rsidRPr="007640B2">
        <w:rPr>
          <w:rFonts w:cs="Simplified Arabic"/>
          <w:sz w:val="24"/>
          <w:szCs w:val="24"/>
          <w:rtl/>
        </w:rPr>
        <w:t>تم</w:t>
      </w:r>
      <w:r w:rsidRPr="007640B2">
        <w:rPr>
          <w:rFonts w:cs="Simplified Arabic"/>
          <w:sz w:val="24"/>
          <w:szCs w:val="24"/>
        </w:rPr>
        <w:t xml:space="preserve"> </w:t>
      </w:r>
      <w:r w:rsidRPr="007640B2">
        <w:rPr>
          <w:rFonts w:cs="Simplified Arabic"/>
          <w:sz w:val="24"/>
          <w:szCs w:val="24"/>
          <w:rtl/>
        </w:rPr>
        <w:t>مقارنة</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sz w:val="24"/>
          <w:szCs w:val="24"/>
          <w:rtl/>
        </w:rPr>
        <w:t>التقرير</w:t>
      </w:r>
      <w:r w:rsidRPr="007640B2">
        <w:rPr>
          <w:rFonts w:cs="Simplified Arabic"/>
          <w:sz w:val="24"/>
          <w:szCs w:val="24"/>
        </w:rPr>
        <w:t xml:space="preserve"> </w:t>
      </w:r>
      <w:r w:rsidRPr="007640B2">
        <w:rPr>
          <w:rFonts w:cs="Simplified Arabic"/>
          <w:sz w:val="24"/>
          <w:szCs w:val="24"/>
          <w:rtl/>
        </w:rPr>
        <w:t>مع</w:t>
      </w:r>
      <w:r w:rsidRPr="007640B2">
        <w:rPr>
          <w:rFonts w:cs="Simplified Arabic"/>
          <w:sz w:val="24"/>
          <w:szCs w:val="24"/>
        </w:rPr>
        <w:t xml:space="preserve"> </w:t>
      </w:r>
      <w:r w:rsidR="00015793">
        <w:rPr>
          <w:rFonts w:cs="Simplified Arabic" w:hint="cs"/>
          <w:sz w:val="24"/>
          <w:szCs w:val="24"/>
          <w:rtl/>
        </w:rPr>
        <w:t xml:space="preserve">الربع </w:t>
      </w:r>
      <w:r w:rsidR="00783804">
        <w:rPr>
          <w:rFonts w:cs="Simplified Arabic" w:hint="cs"/>
          <w:sz w:val="24"/>
          <w:szCs w:val="24"/>
          <w:rtl/>
        </w:rPr>
        <w:t>الاول</w:t>
      </w:r>
      <w:r w:rsidR="00015793">
        <w:rPr>
          <w:rFonts w:cs="Simplified Arabic" w:hint="cs"/>
          <w:sz w:val="24"/>
          <w:szCs w:val="24"/>
          <w:rtl/>
        </w:rPr>
        <w:t xml:space="preserve"> للسنوات</w:t>
      </w:r>
      <w:r w:rsidRPr="007640B2">
        <w:rPr>
          <w:rFonts w:cs="Simplified Arabic"/>
          <w:sz w:val="24"/>
          <w:szCs w:val="24"/>
        </w:rPr>
        <w:t xml:space="preserve"> </w:t>
      </w:r>
      <w:r w:rsidRPr="007640B2">
        <w:rPr>
          <w:rFonts w:cs="Simplified Arabic"/>
          <w:sz w:val="24"/>
          <w:szCs w:val="24"/>
          <w:rtl/>
        </w:rPr>
        <w:t>السابقة</w:t>
      </w:r>
      <w:r w:rsidRPr="007640B2">
        <w:rPr>
          <w:rFonts w:cs="Simplified Arabic"/>
          <w:sz w:val="24"/>
          <w:szCs w:val="24"/>
        </w:rPr>
        <w:t xml:space="preserve"> </w:t>
      </w:r>
      <w:r w:rsidRPr="007640B2">
        <w:rPr>
          <w:rFonts w:cs="Simplified Arabic"/>
          <w:sz w:val="24"/>
          <w:szCs w:val="24"/>
          <w:rtl/>
        </w:rPr>
        <w:t>لإحصاءات</w:t>
      </w:r>
      <w:r w:rsidRPr="007640B2">
        <w:rPr>
          <w:rFonts w:cs="Simplified Arabic"/>
          <w:sz w:val="24"/>
          <w:szCs w:val="24"/>
        </w:rPr>
        <w:t xml:space="preserve"> </w:t>
      </w:r>
      <w:r w:rsidRPr="007640B2">
        <w:rPr>
          <w:rFonts w:cs="Simplified Arabic" w:hint="cs"/>
          <w:sz w:val="24"/>
          <w:szCs w:val="24"/>
          <w:rtl/>
        </w:rPr>
        <w:t>النشاط الفندقي</w:t>
      </w:r>
      <w:r w:rsidRPr="007640B2">
        <w:rPr>
          <w:rFonts w:cs="Simplified Arabic"/>
          <w:sz w:val="24"/>
          <w:szCs w:val="24"/>
          <w:rtl/>
        </w:rPr>
        <w:t>،</w:t>
      </w:r>
      <w:r w:rsidRPr="007640B2">
        <w:rPr>
          <w:rFonts w:cs="Simplified Arabic"/>
          <w:sz w:val="24"/>
          <w:szCs w:val="24"/>
        </w:rPr>
        <w:t xml:space="preserve"> </w:t>
      </w:r>
      <w:r w:rsidRPr="007640B2">
        <w:rPr>
          <w:rFonts w:cs="Simplified Arabic"/>
          <w:sz w:val="24"/>
          <w:szCs w:val="24"/>
          <w:rtl/>
        </w:rPr>
        <w:t>حيث</w:t>
      </w:r>
      <w:r w:rsidRPr="007640B2">
        <w:rPr>
          <w:rFonts w:cs="Simplified Arabic"/>
          <w:sz w:val="24"/>
          <w:szCs w:val="24"/>
        </w:rPr>
        <w:t xml:space="preserve"> </w:t>
      </w:r>
      <w:r w:rsidRPr="007640B2">
        <w:rPr>
          <w:rFonts w:cs="Simplified Arabic"/>
          <w:sz w:val="24"/>
          <w:szCs w:val="24"/>
          <w:rtl/>
        </w:rPr>
        <w:t>أظهرت</w:t>
      </w:r>
      <w:r w:rsidRPr="007640B2">
        <w:rPr>
          <w:rFonts w:cs="Simplified Arabic"/>
          <w:sz w:val="24"/>
          <w:szCs w:val="24"/>
        </w:rPr>
        <w:t xml:space="preserve"> </w:t>
      </w:r>
      <w:r w:rsidRPr="007640B2">
        <w:rPr>
          <w:rFonts w:cs="Simplified Arabic"/>
          <w:sz w:val="24"/>
          <w:szCs w:val="24"/>
          <w:rtl/>
        </w:rPr>
        <w:t>المقارنة</w:t>
      </w:r>
      <w:r w:rsidRPr="007640B2">
        <w:rPr>
          <w:rFonts w:cs="Simplified Arabic"/>
          <w:sz w:val="24"/>
          <w:szCs w:val="24"/>
        </w:rPr>
        <w:t xml:space="preserve"> </w:t>
      </w:r>
      <w:r w:rsidRPr="007640B2">
        <w:rPr>
          <w:rFonts w:cs="Simplified Arabic"/>
          <w:sz w:val="24"/>
          <w:szCs w:val="24"/>
          <w:rtl/>
        </w:rPr>
        <w:t>منطقية</w:t>
      </w:r>
      <w:r w:rsidRPr="007640B2">
        <w:rPr>
          <w:rFonts w:cs="Simplified Arabic"/>
          <w:sz w:val="24"/>
          <w:szCs w:val="24"/>
        </w:rPr>
        <w:t xml:space="preserve"> </w:t>
      </w:r>
      <w:r w:rsidRPr="007640B2">
        <w:rPr>
          <w:rFonts w:cs="Simplified Arabic"/>
          <w:sz w:val="24"/>
          <w:szCs w:val="24"/>
          <w:rtl/>
        </w:rPr>
        <w:t>في</w:t>
      </w:r>
      <w:r w:rsidRPr="007640B2">
        <w:rPr>
          <w:rFonts w:cs="Simplified Arabic"/>
          <w:sz w:val="24"/>
          <w:szCs w:val="24"/>
        </w:rPr>
        <w:t xml:space="preserve"> </w:t>
      </w:r>
      <w:r w:rsidRPr="007640B2">
        <w:rPr>
          <w:rFonts w:cs="Simplified Arabic"/>
          <w:sz w:val="24"/>
          <w:szCs w:val="24"/>
          <w:rtl/>
        </w:rPr>
        <w:t>النتائج</w:t>
      </w:r>
      <w:r w:rsidRPr="007640B2">
        <w:rPr>
          <w:rFonts w:cs="Simplified Arabic"/>
          <w:sz w:val="24"/>
          <w:szCs w:val="24"/>
        </w:rPr>
        <w:t>.</w:t>
      </w:r>
    </w:p>
    <w:p w:rsidR="00D77D01" w:rsidRPr="000874CE" w:rsidRDefault="00D77D01" w:rsidP="00E746B1">
      <w:pPr>
        <w:pStyle w:val="BodyText"/>
        <w:tabs>
          <w:tab w:val="right" w:pos="2410"/>
        </w:tabs>
        <w:jc w:val="both"/>
        <w:rPr>
          <w:color w:val="000000"/>
          <w:sz w:val="24"/>
          <w:szCs w:val="24"/>
          <w:rtl/>
        </w:rPr>
      </w:pPr>
      <w:r w:rsidRPr="000874CE">
        <w:rPr>
          <w:rFonts w:hint="cs"/>
          <w:color w:val="000000"/>
          <w:sz w:val="24"/>
          <w:szCs w:val="24"/>
          <w:rtl/>
        </w:rPr>
        <w:t xml:space="preserve">ويبين الجدول الآتي </w:t>
      </w:r>
      <w:r>
        <w:rPr>
          <w:rFonts w:hint="cs"/>
          <w:color w:val="000000"/>
          <w:sz w:val="24"/>
          <w:szCs w:val="24"/>
          <w:rtl/>
        </w:rPr>
        <w:t xml:space="preserve">قيم </w:t>
      </w:r>
      <w:r w:rsidRPr="000874CE">
        <w:rPr>
          <w:rFonts w:hint="cs"/>
          <w:color w:val="000000"/>
          <w:sz w:val="24"/>
          <w:szCs w:val="24"/>
          <w:rtl/>
        </w:rPr>
        <w:t xml:space="preserve">مؤشرات النشاط الفندقي للربع </w:t>
      </w:r>
      <w:r w:rsidR="00B965BE">
        <w:rPr>
          <w:rFonts w:hint="cs"/>
          <w:color w:val="000000"/>
          <w:sz w:val="24"/>
          <w:szCs w:val="24"/>
          <w:rtl/>
        </w:rPr>
        <w:t>الأول</w:t>
      </w:r>
      <w:r w:rsidRPr="000874CE">
        <w:rPr>
          <w:rFonts w:hint="cs"/>
          <w:color w:val="000000"/>
          <w:sz w:val="24"/>
          <w:szCs w:val="24"/>
          <w:rtl/>
        </w:rPr>
        <w:t xml:space="preserve"> </w:t>
      </w:r>
      <w:r>
        <w:rPr>
          <w:rFonts w:hint="cs"/>
          <w:color w:val="000000"/>
          <w:sz w:val="24"/>
          <w:szCs w:val="24"/>
          <w:rtl/>
        </w:rPr>
        <w:t>خلال</w:t>
      </w:r>
      <w:r w:rsidRPr="000874CE">
        <w:rPr>
          <w:rFonts w:hint="cs"/>
          <w:color w:val="000000"/>
          <w:sz w:val="24"/>
          <w:szCs w:val="24"/>
          <w:rtl/>
        </w:rPr>
        <w:t xml:space="preserve"> </w:t>
      </w:r>
      <w:r>
        <w:rPr>
          <w:rFonts w:hint="cs"/>
          <w:color w:val="000000"/>
          <w:sz w:val="24"/>
          <w:szCs w:val="24"/>
          <w:rtl/>
        </w:rPr>
        <w:t>الأعوام (2010-</w:t>
      </w:r>
      <w:r w:rsidR="00B965BE">
        <w:rPr>
          <w:rFonts w:hint="cs"/>
          <w:color w:val="000000"/>
          <w:sz w:val="24"/>
          <w:szCs w:val="24"/>
          <w:rtl/>
        </w:rPr>
        <w:t>2014</w:t>
      </w:r>
      <w:r>
        <w:rPr>
          <w:rFonts w:hint="cs"/>
          <w:color w:val="000000"/>
          <w:sz w:val="24"/>
          <w:szCs w:val="24"/>
          <w:rtl/>
        </w:rPr>
        <w:t>)</w:t>
      </w:r>
      <w:r w:rsidRPr="000874CE">
        <w:rPr>
          <w:rFonts w:hint="cs"/>
          <w:color w:val="000000"/>
          <w:sz w:val="24"/>
          <w:szCs w:val="24"/>
          <w:rtl/>
        </w:rPr>
        <w:t>.</w:t>
      </w:r>
    </w:p>
    <w:p w:rsidR="00D77D01" w:rsidRDefault="00D77D01" w:rsidP="00D77D01">
      <w:pPr>
        <w:pStyle w:val="BodyText"/>
        <w:tabs>
          <w:tab w:val="right" w:pos="2410"/>
        </w:tabs>
        <w:jc w:val="center"/>
        <w:rPr>
          <w:b/>
          <w:bCs/>
          <w:sz w:val="22"/>
          <w:szCs w:val="22"/>
          <w:rtl/>
        </w:rPr>
      </w:pPr>
    </w:p>
    <w:p w:rsidR="003858A5" w:rsidRDefault="003858A5" w:rsidP="00D77D01">
      <w:pPr>
        <w:pStyle w:val="BodyText"/>
        <w:tabs>
          <w:tab w:val="right" w:pos="2410"/>
        </w:tabs>
        <w:jc w:val="center"/>
        <w:rPr>
          <w:b/>
          <w:bCs/>
          <w:sz w:val="22"/>
          <w:szCs w:val="22"/>
          <w:rtl/>
        </w:rPr>
      </w:pPr>
    </w:p>
    <w:p w:rsidR="00694F69" w:rsidRDefault="00694F69" w:rsidP="00D77D01">
      <w:pPr>
        <w:pStyle w:val="BodyText"/>
        <w:tabs>
          <w:tab w:val="right" w:pos="2410"/>
        </w:tabs>
        <w:jc w:val="center"/>
        <w:rPr>
          <w:b/>
          <w:bCs/>
          <w:sz w:val="22"/>
          <w:szCs w:val="22"/>
          <w:rtl/>
        </w:rPr>
      </w:pPr>
    </w:p>
    <w:p w:rsidR="00694F69" w:rsidRDefault="00694F69" w:rsidP="00D77D01">
      <w:pPr>
        <w:pStyle w:val="BodyText"/>
        <w:tabs>
          <w:tab w:val="right" w:pos="2410"/>
        </w:tabs>
        <w:jc w:val="center"/>
        <w:rPr>
          <w:b/>
          <w:bCs/>
          <w:sz w:val="22"/>
          <w:szCs w:val="22"/>
          <w:rtl/>
        </w:rPr>
      </w:pPr>
    </w:p>
    <w:p w:rsidR="00D77D01" w:rsidRDefault="00D77D01" w:rsidP="00783804">
      <w:pPr>
        <w:pStyle w:val="BodyText"/>
        <w:tabs>
          <w:tab w:val="right" w:pos="2410"/>
        </w:tabs>
        <w:jc w:val="center"/>
        <w:rPr>
          <w:b/>
          <w:bCs/>
          <w:sz w:val="22"/>
          <w:szCs w:val="22"/>
          <w:rtl/>
        </w:rPr>
      </w:pPr>
      <w:r>
        <w:rPr>
          <w:rFonts w:hint="cs"/>
          <w:b/>
          <w:bCs/>
          <w:sz w:val="22"/>
          <w:szCs w:val="22"/>
          <w:rtl/>
        </w:rPr>
        <w:lastRenderedPageBreak/>
        <w:t xml:space="preserve">قيم المؤشرات الرئيسية للنشاط الفندقي في الضفة الغربية للربع </w:t>
      </w:r>
      <w:r w:rsidR="00783804">
        <w:rPr>
          <w:rFonts w:hint="cs"/>
          <w:b/>
          <w:bCs/>
          <w:sz w:val="22"/>
          <w:szCs w:val="22"/>
          <w:rtl/>
        </w:rPr>
        <w:t>الاول</w:t>
      </w:r>
      <w:r>
        <w:rPr>
          <w:rFonts w:hint="cs"/>
          <w:b/>
          <w:bCs/>
          <w:sz w:val="22"/>
          <w:szCs w:val="22"/>
          <w:rtl/>
        </w:rPr>
        <w:t xml:space="preserve"> (2010-</w:t>
      </w:r>
      <w:r w:rsidR="00783804">
        <w:rPr>
          <w:rFonts w:hint="cs"/>
          <w:b/>
          <w:bCs/>
          <w:sz w:val="22"/>
          <w:szCs w:val="22"/>
          <w:rtl/>
        </w:rPr>
        <w:t>2014</w:t>
      </w:r>
      <w:r>
        <w:rPr>
          <w:rFonts w:hint="cs"/>
          <w:b/>
          <w:bCs/>
          <w:sz w:val="22"/>
          <w:szCs w:val="22"/>
          <w:rtl/>
        </w:rPr>
        <w:t>)</w:t>
      </w:r>
    </w:p>
    <w:p w:rsidR="00663057" w:rsidRPr="00663057" w:rsidRDefault="00663057" w:rsidP="009A6364">
      <w:pPr>
        <w:pStyle w:val="BodyText"/>
        <w:tabs>
          <w:tab w:val="right" w:pos="2410"/>
        </w:tabs>
        <w:jc w:val="center"/>
        <w:rPr>
          <w:b/>
          <w:bCs/>
          <w:sz w:val="6"/>
          <w:szCs w:val="6"/>
          <w:rtl/>
        </w:rPr>
      </w:pPr>
    </w:p>
    <w:tbl>
      <w:tblPr>
        <w:bidiVisual/>
        <w:tblW w:w="9004" w:type="dxa"/>
        <w:jc w:val="center"/>
        <w:tblBorders>
          <w:top w:val="single" w:sz="4" w:space="0" w:color="auto"/>
          <w:left w:val="single" w:sz="4" w:space="0" w:color="auto"/>
          <w:bottom w:val="single" w:sz="4" w:space="0" w:color="auto"/>
          <w:right w:val="single" w:sz="4" w:space="0" w:color="auto"/>
        </w:tblBorders>
        <w:tblLook w:val="01E0"/>
      </w:tblPr>
      <w:tblGrid>
        <w:gridCol w:w="2600"/>
        <w:gridCol w:w="1057"/>
        <w:gridCol w:w="1340"/>
        <w:gridCol w:w="1492"/>
        <w:gridCol w:w="1162"/>
        <w:gridCol w:w="1353"/>
      </w:tblGrid>
      <w:tr w:rsidR="00783804" w:rsidRPr="00754299" w:rsidTr="0061351F">
        <w:trPr>
          <w:trHeight w:val="340"/>
          <w:jc w:val="center"/>
        </w:trPr>
        <w:tc>
          <w:tcPr>
            <w:tcW w:w="2600" w:type="dxa"/>
            <w:vMerge w:val="restart"/>
            <w:tcBorders>
              <w:top w:val="single" w:sz="4" w:space="0" w:color="auto"/>
              <w:bottom w:val="nil"/>
              <w:right w:val="single" w:sz="4" w:space="0" w:color="auto"/>
            </w:tcBorders>
            <w:vAlign w:val="center"/>
          </w:tcPr>
          <w:p w:rsidR="00783804" w:rsidRPr="00754299" w:rsidRDefault="00783804" w:rsidP="00B22E53">
            <w:pPr>
              <w:jc w:val="center"/>
              <w:rPr>
                <w:rtl/>
              </w:rPr>
            </w:pPr>
            <w:r w:rsidRPr="00754299">
              <w:rPr>
                <w:rFonts w:cs="Simplified Arabic" w:hint="eastAsia"/>
                <w:b/>
                <w:bCs/>
                <w:sz w:val="18"/>
                <w:szCs w:val="18"/>
                <w:rtl/>
              </w:rPr>
              <w:t>المؤشر</w:t>
            </w:r>
          </w:p>
        </w:tc>
        <w:tc>
          <w:tcPr>
            <w:tcW w:w="6404" w:type="dxa"/>
            <w:gridSpan w:val="5"/>
            <w:tcBorders>
              <w:top w:val="single" w:sz="4" w:space="0" w:color="auto"/>
              <w:left w:val="single" w:sz="4" w:space="0" w:color="auto"/>
              <w:bottom w:val="single" w:sz="4" w:space="0" w:color="auto"/>
            </w:tcBorders>
          </w:tcPr>
          <w:p w:rsidR="00783804" w:rsidRPr="001B795C" w:rsidRDefault="00783804" w:rsidP="00783804">
            <w:pPr>
              <w:jc w:val="center"/>
              <w:rPr>
                <w:rFonts w:ascii="Simplified Arabic" w:hAnsi="Simplified Arabic" w:cs="Simplified Arabic"/>
                <w:b/>
                <w:bCs/>
                <w:sz w:val="18"/>
                <w:szCs w:val="18"/>
                <w:rtl/>
              </w:rPr>
            </w:pPr>
            <w:r w:rsidRPr="001B795C">
              <w:rPr>
                <w:rFonts w:ascii="Simplified Arabic" w:hAnsi="Simplified Arabic" w:cs="Simplified Arabic"/>
                <w:b/>
                <w:bCs/>
                <w:sz w:val="18"/>
                <w:szCs w:val="18"/>
                <w:rtl/>
              </w:rPr>
              <w:t xml:space="preserve">الربع </w:t>
            </w:r>
            <w:r>
              <w:rPr>
                <w:rFonts w:ascii="Simplified Arabic" w:hAnsi="Simplified Arabic" w:cs="Simplified Arabic" w:hint="cs"/>
                <w:b/>
                <w:bCs/>
                <w:sz w:val="18"/>
                <w:szCs w:val="18"/>
                <w:rtl/>
              </w:rPr>
              <w:t>الاول</w:t>
            </w:r>
          </w:p>
        </w:tc>
      </w:tr>
      <w:tr w:rsidR="00783804" w:rsidRPr="00754299" w:rsidTr="0061351F">
        <w:trPr>
          <w:trHeight w:val="340"/>
          <w:jc w:val="center"/>
        </w:trPr>
        <w:tc>
          <w:tcPr>
            <w:tcW w:w="2600" w:type="dxa"/>
            <w:vMerge/>
            <w:tcBorders>
              <w:top w:val="nil"/>
              <w:bottom w:val="single" w:sz="4" w:space="0" w:color="auto"/>
              <w:right w:val="single" w:sz="4" w:space="0" w:color="auto"/>
            </w:tcBorders>
            <w:vAlign w:val="center"/>
          </w:tcPr>
          <w:p w:rsidR="00783804" w:rsidRPr="00754299" w:rsidRDefault="00783804" w:rsidP="00B22E53">
            <w:pPr>
              <w:jc w:val="center"/>
              <w:rPr>
                <w:rtl/>
              </w:rPr>
            </w:pPr>
          </w:p>
        </w:tc>
        <w:tc>
          <w:tcPr>
            <w:tcW w:w="1057" w:type="dxa"/>
            <w:tcBorders>
              <w:top w:val="single" w:sz="4" w:space="0" w:color="auto"/>
              <w:left w:val="single" w:sz="4" w:space="0" w:color="auto"/>
              <w:bottom w:val="single" w:sz="4" w:space="0" w:color="auto"/>
              <w:right w:val="single" w:sz="4" w:space="0" w:color="auto"/>
            </w:tcBorders>
            <w:vAlign w:val="center"/>
          </w:tcPr>
          <w:p w:rsidR="00783804" w:rsidRPr="00F53554" w:rsidRDefault="00783804" w:rsidP="00B22E53">
            <w:pPr>
              <w:jc w:val="center"/>
              <w:rPr>
                <w:rtl/>
              </w:rPr>
            </w:pPr>
            <w:r w:rsidRPr="00F53554">
              <w:rPr>
                <w:rFonts w:ascii="Arial" w:hAnsi="Arial" w:cs="Simplified Arabic" w:hint="cs"/>
                <w:sz w:val="18"/>
                <w:szCs w:val="18"/>
                <w:rtl/>
              </w:rPr>
              <w:t>2010</w:t>
            </w:r>
          </w:p>
        </w:tc>
        <w:tc>
          <w:tcPr>
            <w:tcW w:w="1340" w:type="dxa"/>
            <w:tcBorders>
              <w:top w:val="single" w:sz="4" w:space="0" w:color="auto"/>
              <w:left w:val="single" w:sz="4" w:space="0" w:color="auto"/>
              <w:bottom w:val="single" w:sz="4" w:space="0" w:color="auto"/>
              <w:right w:val="single" w:sz="4" w:space="0" w:color="auto"/>
            </w:tcBorders>
            <w:vAlign w:val="center"/>
          </w:tcPr>
          <w:p w:rsidR="00783804" w:rsidRPr="00F53554" w:rsidRDefault="00783804" w:rsidP="00B22E53">
            <w:pPr>
              <w:jc w:val="center"/>
              <w:rPr>
                <w:rtl/>
              </w:rPr>
            </w:pPr>
            <w:r w:rsidRPr="00F53554">
              <w:rPr>
                <w:rFonts w:ascii="Arial" w:hAnsi="Arial" w:cs="Simplified Arabic" w:hint="cs"/>
                <w:sz w:val="18"/>
                <w:szCs w:val="18"/>
                <w:rtl/>
              </w:rPr>
              <w:t>2011</w:t>
            </w:r>
          </w:p>
        </w:tc>
        <w:tc>
          <w:tcPr>
            <w:tcW w:w="1492" w:type="dxa"/>
            <w:tcBorders>
              <w:top w:val="single" w:sz="4" w:space="0" w:color="auto"/>
              <w:left w:val="single" w:sz="4" w:space="0" w:color="auto"/>
              <w:bottom w:val="single" w:sz="4" w:space="0" w:color="auto"/>
              <w:right w:val="single" w:sz="4" w:space="0" w:color="auto"/>
            </w:tcBorders>
            <w:vAlign w:val="center"/>
          </w:tcPr>
          <w:p w:rsidR="00783804" w:rsidRPr="00F53554" w:rsidRDefault="00783804" w:rsidP="00B22E53">
            <w:pPr>
              <w:jc w:val="center"/>
              <w:rPr>
                <w:rFonts w:ascii="Arial" w:hAnsi="Arial" w:cs="Simplified Arabic"/>
                <w:sz w:val="18"/>
                <w:szCs w:val="18"/>
                <w:rtl/>
              </w:rPr>
            </w:pPr>
            <w:r w:rsidRPr="00F53554">
              <w:rPr>
                <w:rFonts w:ascii="Arial" w:hAnsi="Arial" w:cs="Simplified Arabic" w:hint="cs"/>
                <w:sz w:val="18"/>
                <w:szCs w:val="18"/>
                <w:rtl/>
              </w:rPr>
              <w:t>2012</w:t>
            </w:r>
          </w:p>
        </w:tc>
        <w:tc>
          <w:tcPr>
            <w:tcW w:w="1162" w:type="dxa"/>
            <w:tcBorders>
              <w:top w:val="single" w:sz="4" w:space="0" w:color="auto"/>
              <w:left w:val="single" w:sz="4" w:space="0" w:color="auto"/>
              <w:bottom w:val="single" w:sz="4" w:space="0" w:color="auto"/>
              <w:right w:val="single" w:sz="4" w:space="0" w:color="auto"/>
            </w:tcBorders>
            <w:vAlign w:val="center"/>
          </w:tcPr>
          <w:p w:rsidR="00783804" w:rsidRPr="00F53554" w:rsidRDefault="00783804" w:rsidP="00783804">
            <w:pPr>
              <w:jc w:val="center"/>
              <w:rPr>
                <w:rFonts w:ascii="Arial" w:hAnsi="Arial" w:cs="Simplified Arabic"/>
                <w:sz w:val="18"/>
                <w:szCs w:val="18"/>
                <w:rtl/>
              </w:rPr>
            </w:pPr>
            <w:r>
              <w:rPr>
                <w:rFonts w:ascii="Arial" w:hAnsi="Arial" w:cs="Simplified Arabic" w:hint="cs"/>
                <w:sz w:val="18"/>
                <w:szCs w:val="18"/>
                <w:rtl/>
              </w:rPr>
              <w:t>2013</w:t>
            </w:r>
          </w:p>
        </w:tc>
        <w:tc>
          <w:tcPr>
            <w:tcW w:w="1353" w:type="dxa"/>
            <w:tcBorders>
              <w:top w:val="single" w:sz="4" w:space="0" w:color="auto"/>
              <w:left w:val="single" w:sz="4" w:space="0" w:color="auto"/>
              <w:bottom w:val="single" w:sz="4" w:space="0" w:color="auto"/>
            </w:tcBorders>
            <w:vAlign w:val="center"/>
          </w:tcPr>
          <w:p w:rsidR="00783804" w:rsidRPr="00F53554" w:rsidRDefault="00783804" w:rsidP="00783804">
            <w:pPr>
              <w:jc w:val="center"/>
              <w:rPr>
                <w:rtl/>
              </w:rPr>
            </w:pPr>
            <w:r w:rsidRPr="00F53554">
              <w:rPr>
                <w:rFonts w:ascii="Arial" w:hAnsi="Arial" w:cs="Simplified Arabic" w:hint="cs"/>
                <w:sz w:val="18"/>
                <w:szCs w:val="18"/>
                <w:rtl/>
              </w:rPr>
              <w:t>201</w:t>
            </w:r>
            <w:r>
              <w:rPr>
                <w:rFonts w:ascii="Arial" w:hAnsi="Arial" w:cs="Simplified Arabic" w:hint="cs"/>
                <w:sz w:val="18"/>
                <w:szCs w:val="18"/>
                <w:rtl/>
              </w:rPr>
              <w:t>4</w:t>
            </w:r>
          </w:p>
        </w:tc>
      </w:tr>
      <w:tr w:rsidR="00783804" w:rsidRPr="00754299" w:rsidTr="0061351F">
        <w:trPr>
          <w:trHeight w:val="340"/>
          <w:jc w:val="center"/>
        </w:trPr>
        <w:tc>
          <w:tcPr>
            <w:tcW w:w="2600" w:type="dxa"/>
            <w:tcBorders>
              <w:top w:val="single" w:sz="4" w:space="0" w:color="auto"/>
              <w:bottom w:val="nil"/>
              <w:right w:val="single" w:sz="4" w:space="0" w:color="auto"/>
            </w:tcBorders>
            <w:vAlign w:val="center"/>
          </w:tcPr>
          <w:p w:rsidR="00783804" w:rsidRPr="00754299" w:rsidRDefault="00783804" w:rsidP="00B22E53">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057" w:type="dxa"/>
            <w:tcBorders>
              <w:top w:val="single" w:sz="4" w:space="0" w:color="auto"/>
              <w:left w:val="single" w:sz="4" w:space="0" w:color="auto"/>
            </w:tcBorders>
            <w:vAlign w:val="center"/>
          </w:tcPr>
          <w:p w:rsidR="00783804" w:rsidRPr="00E1394A" w:rsidRDefault="004042CF" w:rsidP="00E1394A">
            <w:pPr>
              <w:bidi w:val="0"/>
              <w:ind w:right="19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87</w:t>
            </w:r>
          </w:p>
        </w:tc>
        <w:tc>
          <w:tcPr>
            <w:tcW w:w="1340" w:type="dxa"/>
            <w:tcBorders>
              <w:top w:val="single" w:sz="4" w:space="0" w:color="auto"/>
            </w:tcBorders>
            <w:vAlign w:val="center"/>
          </w:tcPr>
          <w:p w:rsidR="00783804" w:rsidRPr="00E1394A" w:rsidRDefault="004042CF" w:rsidP="00E1394A">
            <w:pPr>
              <w:bidi w:val="0"/>
              <w:ind w:right="190"/>
              <w:jc w:val="right"/>
              <w:rPr>
                <w:rFonts w:ascii="Arial" w:hAnsi="Arial" w:cs="Arial"/>
                <w:color w:val="000000" w:themeColor="text1"/>
                <w:sz w:val="18"/>
                <w:szCs w:val="18"/>
              </w:rPr>
            </w:pPr>
            <w:r w:rsidRPr="00E1394A">
              <w:rPr>
                <w:rFonts w:ascii="Arial" w:hAnsi="Arial" w:cs="Arial" w:hint="cs"/>
                <w:color w:val="000000" w:themeColor="text1"/>
                <w:sz w:val="18"/>
                <w:szCs w:val="18"/>
                <w:rtl/>
              </w:rPr>
              <w:t>87</w:t>
            </w:r>
          </w:p>
        </w:tc>
        <w:tc>
          <w:tcPr>
            <w:tcW w:w="1492" w:type="dxa"/>
            <w:tcBorders>
              <w:top w:val="single" w:sz="4" w:space="0" w:color="auto"/>
            </w:tcBorders>
            <w:vAlign w:val="center"/>
          </w:tcPr>
          <w:p w:rsidR="00783804" w:rsidRPr="00E1394A" w:rsidRDefault="00D10F3C" w:rsidP="00E1394A">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90</w:t>
            </w:r>
          </w:p>
        </w:tc>
        <w:tc>
          <w:tcPr>
            <w:tcW w:w="1162" w:type="dxa"/>
            <w:tcBorders>
              <w:top w:val="single" w:sz="4" w:space="0" w:color="auto"/>
            </w:tcBorders>
            <w:vAlign w:val="center"/>
          </w:tcPr>
          <w:p w:rsidR="00783804" w:rsidRPr="00E1394A" w:rsidRDefault="00783804" w:rsidP="00E1394A">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101</w:t>
            </w:r>
          </w:p>
        </w:tc>
        <w:tc>
          <w:tcPr>
            <w:tcW w:w="1353" w:type="dxa"/>
            <w:tcBorders>
              <w:top w:val="single" w:sz="4" w:space="0" w:color="auto"/>
            </w:tcBorders>
            <w:vAlign w:val="center"/>
          </w:tcPr>
          <w:p w:rsidR="00783804" w:rsidRPr="00E1394A" w:rsidRDefault="00783804" w:rsidP="00E1394A">
            <w:pPr>
              <w:bidi w:val="0"/>
              <w:jc w:val="right"/>
              <w:rPr>
                <w:rFonts w:ascii="Arial" w:hAnsi="Arial" w:cs="Arial"/>
                <w:color w:val="000000" w:themeColor="text1"/>
                <w:sz w:val="18"/>
                <w:szCs w:val="18"/>
              </w:rPr>
            </w:pPr>
            <w:r w:rsidRPr="00E1394A">
              <w:rPr>
                <w:rFonts w:ascii="Arial" w:hAnsi="Arial" w:cs="Arial"/>
                <w:color w:val="000000" w:themeColor="text1"/>
                <w:sz w:val="18"/>
                <w:szCs w:val="18"/>
              </w:rPr>
              <w:t>116</w:t>
            </w:r>
          </w:p>
        </w:tc>
      </w:tr>
      <w:tr w:rsidR="00783804" w:rsidRPr="00754299" w:rsidTr="0061351F">
        <w:trPr>
          <w:trHeight w:val="340"/>
          <w:jc w:val="center"/>
        </w:trPr>
        <w:tc>
          <w:tcPr>
            <w:tcW w:w="2600" w:type="dxa"/>
            <w:tcBorders>
              <w:top w:val="nil"/>
              <w:bottom w:val="nil"/>
              <w:right w:val="single" w:sz="4" w:space="0" w:color="auto"/>
            </w:tcBorders>
            <w:vAlign w:val="center"/>
          </w:tcPr>
          <w:p w:rsidR="00783804" w:rsidRPr="00754299" w:rsidRDefault="00783804" w:rsidP="00B22E53">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057" w:type="dxa"/>
            <w:tcBorders>
              <w:left w:val="single" w:sz="4" w:space="0" w:color="auto"/>
            </w:tcBorders>
            <w:vAlign w:val="center"/>
          </w:tcPr>
          <w:p w:rsidR="00783804" w:rsidRPr="00E1394A" w:rsidRDefault="00783804" w:rsidP="00E1394A">
            <w:pPr>
              <w:bidi w:val="0"/>
              <w:ind w:right="19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1,</w:t>
            </w:r>
            <w:r w:rsidR="004042CF" w:rsidRPr="00E1394A">
              <w:rPr>
                <w:rFonts w:ascii="Arial" w:hAnsi="Arial" w:cs="Arial"/>
                <w:color w:val="000000" w:themeColor="text1"/>
                <w:sz w:val="18"/>
                <w:szCs w:val="18"/>
              </w:rPr>
              <w:t>723</w:t>
            </w:r>
          </w:p>
        </w:tc>
        <w:tc>
          <w:tcPr>
            <w:tcW w:w="1340" w:type="dxa"/>
            <w:vAlign w:val="center"/>
          </w:tcPr>
          <w:p w:rsidR="00783804" w:rsidRPr="00E1394A" w:rsidRDefault="004042CF" w:rsidP="00E1394A">
            <w:pPr>
              <w:bidi w:val="0"/>
              <w:ind w:right="19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982</w:t>
            </w:r>
          </w:p>
        </w:tc>
        <w:tc>
          <w:tcPr>
            <w:tcW w:w="1492" w:type="dxa"/>
            <w:vAlign w:val="center"/>
          </w:tcPr>
          <w:p w:rsidR="00783804" w:rsidRPr="00E1394A" w:rsidRDefault="00F56584" w:rsidP="00E1394A">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334</w:t>
            </w:r>
          </w:p>
        </w:tc>
        <w:tc>
          <w:tcPr>
            <w:tcW w:w="1162" w:type="dxa"/>
            <w:vAlign w:val="center"/>
          </w:tcPr>
          <w:p w:rsidR="00783804" w:rsidRPr="00E1394A" w:rsidRDefault="00783804" w:rsidP="00E1394A">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635</w:t>
            </w:r>
          </w:p>
        </w:tc>
        <w:tc>
          <w:tcPr>
            <w:tcW w:w="1353" w:type="dxa"/>
            <w:vAlign w:val="center"/>
          </w:tcPr>
          <w:p w:rsidR="00783804" w:rsidRPr="00E1394A" w:rsidRDefault="00783804" w:rsidP="00E1394A">
            <w:pPr>
              <w:bidi w:val="0"/>
              <w:jc w:val="right"/>
              <w:rPr>
                <w:rFonts w:ascii="Arial" w:hAnsi="Arial" w:cs="Arial"/>
                <w:color w:val="000000" w:themeColor="text1"/>
                <w:sz w:val="18"/>
                <w:szCs w:val="18"/>
              </w:rPr>
            </w:pPr>
            <w:r w:rsidRPr="00E1394A">
              <w:rPr>
                <w:rFonts w:ascii="Arial" w:hAnsi="Arial" w:cs="Arial"/>
                <w:color w:val="000000" w:themeColor="text1"/>
                <w:sz w:val="18"/>
                <w:szCs w:val="18"/>
              </w:rPr>
              <w:t xml:space="preserve">3,035 </w:t>
            </w:r>
          </w:p>
        </w:tc>
      </w:tr>
      <w:tr w:rsidR="00783804" w:rsidRPr="00754299" w:rsidTr="0061351F">
        <w:trPr>
          <w:trHeight w:val="340"/>
          <w:jc w:val="center"/>
        </w:trPr>
        <w:tc>
          <w:tcPr>
            <w:tcW w:w="2600" w:type="dxa"/>
            <w:tcBorders>
              <w:top w:val="nil"/>
              <w:bottom w:val="nil"/>
              <w:right w:val="single" w:sz="4" w:space="0" w:color="auto"/>
            </w:tcBorders>
            <w:vAlign w:val="center"/>
          </w:tcPr>
          <w:p w:rsidR="00783804" w:rsidRPr="00754299" w:rsidRDefault="00783804" w:rsidP="00B22E53">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057" w:type="dxa"/>
            <w:tcBorders>
              <w:left w:val="single" w:sz="4" w:space="0" w:color="auto"/>
            </w:tcBorders>
            <w:vAlign w:val="center"/>
          </w:tcPr>
          <w:p w:rsidR="00783804" w:rsidRPr="00E1394A" w:rsidRDefault="004042CF" w:rsidP="00E1394A">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123</w:t>
            </w:r>
            <w:r w:rsidR="0061351F">
              <w:rPr>
                <w:rFonts w:ascii="Arial" w:hAnsi="Arial" w:cs="Arial"/>
                <w:color w:val="000000" w:themeColor="text1"/>
                <w:sz w:val="18"/>
                <w:szCs w:val="18"/>
              </w:rPr>
              <w:t>,</w:t>
            </w:r>
            <w:r w:rsidRPr="00E1394A">
              <w:rPr>
                <w:rFonts w:ascii="Arial" w:hAnsi="Arial" w:cs="Arial"/>
                <w:color w:val="000000" w:themeColor="text1"/>
                <w:sz w:val="18"/>
                <w:szCs w:val="18"/>
              </w:rPr>
              <w:t>952</w:t>
            </w:r>
          </w:p>
        </w:tc>
        <w:tc>
          <w:tcPr>
            <w:tcW w:w="1340" w:type="dxa"/>
            <w:vAlign w:val="center"/>
          </w:tcPr>
          <w:p w:rsidR="00783804" w:rsidRPr="00E1394A" w:rsidRDefault="004042CF" w:rsidP="00E1394A">
            <w:pPr>
              <w:bidi w:val="0"/>
              <w:ind w:right="190"/>
              <w:jc w:val="right"/>
              <w:rPr>
                <w:rFonts w:ascii="Arial" w:hAnsi="Arial" w:cs="Arial"/>
                <w:color w:val="000000" w:themeColor="text1"/>
                <w:sz w:val="22"/>
                <w:szCs w:val="22"/>
              </w:rPr>
            </w:pPr>
            <w:r w:rsidRPr="00E1394A">
              <w:rPr>
                <w:rFonts w:ascii="Arial" w:hAnsi="Arial" w:cs="Arial"/>
                <w:color w:val="000000" w:themeColor="text1"/>
                <w:sz w:val="18"/>
                <w:szCs w:val="18"/>
              </w:rPr>
              <w:t>131,411</w:t>
            </w:r>
          </w:p>
        </w:tc>
        <w:tc>
          <w:tcPr>
            <w:tcW w:w="1492" w:type="dxa"/>
            <w:vAlign w:val="center"/>
          </w:tcPr>
          <w:p w:rsidR="00783804" w:rsidRPr="00E1394A" w:rsidRDefault="00F56584" w:rsidP="00E1394A">
            <w:pPr>
              <w:bidi w:val="0"/>
              <w:jc w:val="right"/>
              <w:rPr>
                <w:rFonts w:ascii="Arial" w:hAnsi="Arial" w:cs="Arial"/>
                <w:color w:val="000000" w:themeColor="text1"/>
                <w:sz w:val="18"/>
                <w:szCs w:val="18"/>
              </w:rPr>
            </w:pPr>
            <w:r w:rsidRPr="00E1394A">
              <w:rPr>
                <w:rFonts w:ascii="Arial" w:hAnsi="Arial" w:cs="Arial" w:hint="cs"/>
                <w:color w:val="000000" w:themeColor="text1"/>
                <w:sz w:val="18"/>
                <w:szCs w:val="18"/>
                <w:rtl/>
              </w:rPr>
              <w:t>114</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336</w:t>
            </w:r>
          </w:p>
        </w:tc>
        <w:tc>
          <w:tcPr>
            <w:tcW w:w="1162" w:type="dxa"/>
            <w:vAlign w:val="center"/>
          </w:tcPr>
          <w:p w:rsidR="00783804" w:rsidRPr="00E1394A" w:rsidRDefault="00783804" w:rsidP="00E1394A">
            <w:pPr>
              <w:bidi w:val="0"/>
              <w:jc w:val="right"/>
              <w:rPr>
                <w:rFonts w:ascii="Arial" w:hAnsi="Arial" w:cs="Arial"/>
                <w:color w:val="000000" w:themeColor="text1"/>
                <w:sz w:val="18"/>
                <w:szCs w:val="18"/>
              </w:rPr>
            </w:pPr>
            <w:r w:rsidRPr="00E1394A">
              <w:rPr>
                <w:rFonts w:ascii="Arial" w:hAnsi="Arial" w:cs="Arial" w:hint="cs"/>
                <w:color w:val="000000" w:themeColor="text1"/>
                <w:sz w:val="18"/>
                <w:szCs w:val="18"/>
                <w:rtl/>
              </w:rPr>
              <w:t>120</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441</w:t>
            </w:r>
          </w:p>
        </w:tc>
        <w:tc>
          <w:tcPr>
            <w:tcW w:w="1353" w:type="dxa"/>
            <w:vAlign w:val="center"/>
          </w:tcPr>
          <w:p w:rsidR="00783804" w:rsidRPr="00E1394A" w:rsidRDefault="00783804" w:rsidP="00E1394A">
            <w:pPr>
              <w:bidi w:val="0"/>
              <w:jc w:val="right"/>
              <w:rPr>
                <w:rFonts w:ascii="Arial" w:hAnsi="Arial" w:cs="Arial"/>
                <w:color w:val="000000" w:themeColor="text1"/>
                <w:sz w:val="18"/>
                <w:szCs w:val="18"/>
              </w:rPr>
            </w:pPr>
            <w:r w:rsidRPr="00E1394A">
              <w:rPr>
                <w:rFonts w:ascii="Arial" w:hAnsi="Arial" w:cs="Arial"/>
                <w:color w:val="000000" w:themeColor="text1"/>
                <w:sz w:val="18"/>
                <w:szCs w:val="18"/>
              </w:rPr>
              <w:t xml:space="preserve">149,526 </w:t>
            </w:r>
          </w:p>
        </w:tc>
      </w:tr>
      <w:tr w:rsidR="00783804" w:rsidRPr="00754299" w:rsidTr="0061351F">
        <w:trPr>
          <w:trHeight w:val="340"/>
          <w:jc w:val="center"/>
        </w:trPr>
        <w:tc>
          <w:tcPr>
            <w:tcW w:w="2600" w:type="dxa"/>
            <w:tcBorders>
              <w:top w:val="nil"/>
              <w:bottom w:val="nil"/>
              <w:right w:val="single" w:sz="4" w:space="0" w:color="auto"/>
            </w:tcBorders>
            <w:vAlign w:val="center"/>
          </w:tcPr>
          <w:p w:rsidR="00783804" w:rsidRPr="00754299" w:rsidRDefault="00783804" w:rsidP="00B22E53">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057" w:type="dxa"/>
            <w:tcBorders>
              <w:left w:val="single" w:sz="4" w:space="0" w:color="auto"/>
            </w:tcBorders>
            <w:vAlign w:val="center"/>
          </w:tcPr>
          <w:p w:rsidR="00783804" w:rsidRPr="00E1394A" w:rsidRDefault="004042CF" w:rsidP="00E1394A">
            <w:pPr>
              <w:bidi w:val="0"/>
              <w:ind w:right="190"/>
              <w:jc w:val="right"/>
              <w:rPr>
                <w:rFonts w:ascii="Arial" w:hAnsi="Arial" w:cs="Arial"/>
                <w:color w:val="000000" w:themeColor="text1"/>
                <w:sz w:val="22"/>
                <w:szCs w:val="22"/>
              </w:rPr>
            </w:pPr>
            <w:r w:rsidRPr="00E1394A">
              <w:rPr>
                <w:rFonts w:ascii="Arial" w:hAnsi="Arial" w:cs="Arial"/>
                <w:color w:val="000000" w:themeColor="text1"/>
                <w:sz w:val="18"/>
                <w:szCs w:val="18"/>
              </w:rPr>
              <w:t>285</w:t>
            </w:r>
            <w:r w:rsidR="0061351F">
              <w:rPr>
                <w:rFonts w:ascii="Arial" w:hAnsi="Arial" w:cs="Arial"/>
                <w:color w:val="000000" w:themeColor="text1"/>
                <w:sz w:val="18"/>
                <w:szCs w:val="18"/>
              </w:rPr>
              <w:t>,</w:t>
            </w:r>
            <w:r w:rsidRPr="00E1394A">
              <w:rPr>
                <w:rFonts w:ascii="Arial" w:hAnsi="Arial" w:cs="Arial"/>
                <w:color w:val="000000" w:themeColor="text1"/>
                <w:sz w:val="18"/>
                <w:szCs w:val="18"/>
              </w:rPr>
              <w:t>539</w:t>
            </w:r>
          </w:p>
        </w:tc>
        <w:tc>
          <w:tcPr>
            <w:tcW w:w="1340" w:type="dxa"/>
            <w:vAlign w:val="center"/>
          </w:tcPr>
          <w:p w:rsidR="00783804" w:rsidRPr="00E1394A" w:rsidRDefault="004042CF" w:rsidP="00E1394A">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289,345</w:t>
            </w:r>
          </w:p>
        </w:tc>
        <w:tc>
          <w:tcPr>
            <w:tcW w:w="1492" w:type="dxa"/>
            <w:vAlign w:val="center"/>
          </w:tcPr>
          <w:p w:rsidR="00783804" w:rsidRPr="00E1394A" w:rsidRDefault="00F56584" w:rsidP="00E1394A">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286</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842</w:t>
            </w:r>
          </w:p>
        </w:tc>
        <w:tc>
          <w:tcPr>
            <w:tcW w:w="1162" w:type="dxa"/>
            <w:vAlign w:val="center"/>
          </w:tcPr>
          <w:p w:rsidR="00783804" w:rsidRPr="00E1394A" w:rsidRDefault="00783804" w:rsidP="00E1394A">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279</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591</w:t>
            </w:r>
          </w:p>
        </w:tc>
        <w:tc>
          <w:tcPr>
            <w:tcW w:w="1353" w:type="dxa"/>
            <w:vAlign w:val="center"/>
          </w:tcPr>
          <w:p w:rsidR="00783804" w:rsidRPr="00E1394A" w:rsidRDefault="00783804" w:rsidP="00E1394A">
            <w:pPr>
              <w:bidi w:val="0"/>
              <w:jc w:val="right"/>
              <w:rPr>
                <w:rFonts w:ascii="Arial" w:hAnsi="Arial" w:cs="Arial"/>
                <w:color w:val="000000" w:themeColor="text1"/>
                <w:sz w:val="18"/>
                <w:szCs w:val="18"/>
              </w:rPr>
            </w:pPr>
            <w:r w:rsidRPr="00E1394A">
              <w:rPr>
                <w:rFonts w:ascii="Arial" w:hAnsi="Arial" w:cs="Arial"/>
                <w:color w:val="000000" w:themeColor="text1"/>
                <w:sz w:val="18"/>
                <w:szCs w:val="18"/>
              </w:rPr>
              <w:t xml:space="preserve">361,711 </w:t>
            </w:r>
          </w:p>
        </w:tc>
      </w:tr>
      <w:tr w:rsidR="00783804" w:rsidRPr="00754299" w:rsidTr="0061351F">
        <w:trPr>
          <w:trHeight w:val="340"/>
          <w:jc w:val="center"/>
        </w:trPr>
        <w:tc>
          <w:tcPr>
            <w:tcW w:w="2600" w:type="dxa"/>
            <w:tcBorders>
              <w:top w:val="nil"/>
              <w:bottom w:val="nil"/>
              <w:right w:val="single" w:sz="4" w:space="0" w:color="auto"/>
            </w:tcBorders>
            <w:vAlign w:val="center"/>
          </w:tcPr>
          <w:p w:rsidR="00783804" w:rsidRPr="00754299" w:rsidRDefault="00783804" w:rsidP="00B22E53">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057" w:type="dxa"/>
            <w:tcBorders>
              <w:left w:val="single" w:sz="4" w:space="0" w:color="auto"/>
            </w:tcBorders>
            <w:vAlign w:val="center"/>
          </w:tcPr>
          <w:p w:rsidR="00783804" w:rsidRPr="00E1394A" w:rsidRDefault="004042CF" w:rsidP="00E1394A">
            <w:pPr>
              <w:bidi w:val="0"/>
              <w:ind w:right="19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1</w:t>
            </w:r>
            <w:r w:rsidR="0061351F">
              <w:rPr>
                <w:rFonts w:ascii="Arial" w:hAnsi="Arial" w:cs="Arial"/>
                <w:color w:val="000000" w:themeColor="text1"/>
                <w:sz w:val="18"/>
                <w:szCs w:val="18"/>
              </w:rPr>
              <w:t>,</w:t>
            </w:r>
            <w:r w:rsidRPr="00E1394A">
              <w:rPr>
                <w:rFonts w:ascii="Arial" w:hAnsi="Arial" w:cs="Arial"/>
                <w:color w:val="000000" w:themeColor="text1"/>
                <w:sz w:val="18"/>
                <w:szCs w:val="18"/>
              </w:rPr>
              <w:t>554.1</w:t>
            </w:r>
          </w:p>
        </w:tc>
        <w:tc>
          <w:tcPr>
            <w:tcW w:w="1340" w:type="dxa"/>
            <w:vAlign w:val="center"/>
          </w:tcPr>
          <w:p w:rsidR="00783804" w:rsidRPr="00E1394A" w:rsidRDefault="004042CF" w:rsidP="00596F63">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1,555.</w:t>
            </w:r>
            <w:r w:rsidR="00596F63">
              <w:rPr>
                <w:rFonts w:ascii="Arial" w:hAnsi="Arial" w:cs="Arial" w:hint="cs"/>
                <w:color w:val="000000" w:themeColor="text1"/>
                <w:sz w:val="18"/>
                <w:szCs w:val="18"/>
                <w:rtl/>
              </w:rPr>
              <w:t>2</w:t>
            </w:r>
          </w:p>
        </w:tc>
        <w:tc>
          <w:tcPr>
            <w:tcW w:w="1492" w:type="dxa"/>
            <w:vAlign w:val="center"/>
          </w:tcPr>
          <w:p w:rsidR="00783804" w:rsidRPr="00E1394A" w:rsidRDefault="00F56584" w:rsidP="00E1394A">
            <w:pPr>
              <w:bidi w:val="0"/>
              <w:jc w:val="right"/>
              <w:rPr>
                <w:rFonts w:ascii="Arial" w:hAnsi="Arial" w:cs="Arial"/>
                <w:color w:val="000000" w:themeColor="text1"/>
                <w:sz w:val="18"/>
                <w:szCs w:val="18"/>
              </w:rPr>
            </w:pPr>
            <w:r w:rsidRPr="00E1394A">
              <w:rPr>
                <w:rFonts w:ascii="Arial" w:hAnsi="Arial" w:cs="Arial"/>
                <w:color w:val="000000" w:themeColor="text1"/>
                <w:sz w:val="18"/>
                <w:szCs w:val="18"/>
              </w:rPr>
              <w:t>1,229.9</w:t>
            </w:r>
          </w:p>
        </w:tc>
        <w:tc>
          <w:tcPr>
            <w:tcW w:w="1162" w:type="dxa"/>
            <w:vAlign w:val="center"/>
          </w:tcPr>
          <w:p w:rsidR="00783804" w:rsidRPr="00E1394A" w:rsidRDefault="00783804" w:rsidP="00E1394A">
            <w:pPr>
              <w:bidi w:val="0"/>
              <w:jc w:val="right"/>
              <w:rPr>
                <w:rFonts w:ascii="Arial" w:hAnsi="Arial" w:cs="Arial"/>
                <w:color w:val="000000" w:themeColor="text1"/>
                <w:sz w:val="18"/>
                <w:szCs w:val="18"/>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212.0</w:t>
            </w:r>
          </w:p>
        </w:tc>
        <w:tc>
          <w:tcPr>
            <w:tcW w:w="1353" w:type="dxa"/>
            <w:vAlign w:val="center"/>
          </w:tcPr>
          <w:p w:rsidR="00783804" w:rsidRPr="00E1394A" w:rsidRDefault="00783804" w:rsidP="00E1394A">
            <w:pPr>
              <w:bidi w:val="0"/>
              <w:jc w:val="right"/>
              <w:rPr>
                <w:rFonts w:ascii="Arial" w:hAnsi="Arial" w:cs="Arial"/>
                <w:color w:val="000000" w:themeColor="text1"/>
                <w:sz w:val="18"/>
                <w:szCs w:val="18"/>
              </w:rPr>
            </w:pPr>
            <w:r w:rsidRPr="00E1394A">
              <w:rPr>
                <w:rFonts w:ascii="Arial" w:hAnsi="Arial" w:cs="Arial"/>
                <w:color w:val="000000" w:themeColor="text1"/>
                <w:sz w:val="18"/>
                <w:szCs w:val="18"/>
              </w:rPr>
              <w:t xml:space="preserve">1,527.4 </w:t>
            </w:r>
          </w:p>
        </w:tc>
      </w:tr>
      <w:tr w:rsidR="00783804" w:rsidRPr="00754299" w:rsidTr="0061351F">
        <w:trPr>
          <w:trHeight w:val="340"/>
          <w:jc w:val="center"/>
        </w:trPr>
        <w:tc>
          <w:tcPr>
            <w:tcW w:w="2600" w:type="dxa"/>
            <w:tcBorders>
              <w:top w:val="nil"/>
              <w:bottom w:val="nil"/>
              <w:right w:val="single" w:sz="4" w:space="0" w:color="auto"/>
            </w:tcBorders>
            <w:vAlign w:val="center"/>
          </w:tcPr>
          <w:p w:rsidR="00783804" w:rsidRPr="00754299" w:rsidRDefault="00783804" w:rsidP="00B22E53">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إشغال الأسرة</w:t>
            </w:r>
          </w:p>
        </w:tc>
        <w:tc>
          <w:tcPr>
            <w:tcW w:w="1057" w:type="dxa"/>
            <w:tcBorders>
              <w:left w:val="single" w:sz="4" w:space="0" w:color="auto"/>
            </w:tcBorders>
            <w:vAlign w:val="center"/>
          </w:tcPr>
          <w:p w:rsidR="00783804" w:rsidRPr="00E1394A" w:rsidRDefault="004042CF" w:rsidP="00E1394A">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3</w:t>
            </w:r>
            <w:r w:rsidR="0061351F">
              <w:rPr>
                <w:rFonts w:ascii="Arial" w:hAnsi="Arial" w:cs="Arial"/>
                <w:color w:val="000000" w:themeColor="text1"/>
                <w:sz w:val="18"/>
                <w:szCs w:val="18"/>
              </w:rPr>
              <w:t>,</w:t>
            </w:r>
            <w:r w:rsidRPr="00E1394A">
              <w:rPr>
                <w:rFonts w:ascii="Arial" w:hAnsi="Arial" w:cs="Arial"/>
                <w:color w:val="000000" w:themeColor="text1"/>
                <w:sz w:val="18"/>
                <w:szCs w:val="18"/>
              </w:rPr>
              <w:t>172.7</w:t>
            </w:r>
          </w:p>
        </w:tc>
        <w:tc>
          <w:tcPr>
            <w:tcW w:w="1340" w:type="dxa"/>
            <w:vAlign w:val="center"/>
          </w:tcPr>
          <w:p w:rsidR="00783804" w:rsidRPr="00E1394A" w:rsidRDefault="004042CF" w:rsidP="00E1394A">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3,214.9</w:t>
            </w:r>
          </w:p>
        </w:tc>
        <w:tc>
          <w:tcPr>
            <w:tcW w:w="1492" w:type="dxa"/>
            <w:vAlign w:val="center"/>
          </w:tcPr>
          <w:p w:rsidR="00783804" w:rsidRPr="00E1394A" w:rsidRDefault="00783804" w:rsidP="00596F63">
            <w:pPr>
              <w:bidi w:val="0"/>
              <w:jc w:val="right"/>
              <w:rPr>
                <w:rFonts w:ascii="Arial" w:hAnsi="Arial" w:cs="Arial"/>
                <w:color w:val="000000" w:themeColor="text1"/>
                <w:sz w:val="18"/>
                <w:szCs w:val="18"/>
                <w:rtl/>
              </w:rPr>
            </w:pPr>
            <w:r w:rsidRPr="00E1394A">
              <w:rPr>
                <w:rFonts w:ascii="Arial" w:hAnsi="Arial" w:cs="Arial"/>
                <w:color w:val="000000" w:themeColor="text1"/>
                <w:sz w:val="18"/>
                <w:szCs w:val="18"/>
              </w:rPr>
              <w:t>3,</w:t>
            </w:r>
            <w:r w:rsidR="00F56584" w:rsidRPr="00E1394A">
              <w:rPr>
                <w:rFonts w:ascii="Arial" w:hAnsi="Arial" w:cs="Arial" w:hint="cs"/>
                <w:color w:val="000000" w:themeColor="text1"/>
                <w:sz w:val="18"/>
                <w:szCs w:val="18"/>
                <w:rtl/>
              </w:rPr>
              <w:t>1</w:t>
            </w:r>
            <w:r w:rsidR="00596F63">
              <w:rPr>
                <w:rFonts w:ascii="Arial" w:hAnsi="Arial" w:cs="Arial" w:hint="cs"/>
                <w:color w:val="000000" w:themeColor="text1"/>
                <w:sz w:val="18"/>
                <w:szCs w:val="18"/>
                <w:rtl/>
              </w:rPr>
              <w:t>52</w:t>
            </w:r>
            <w:r w:rsidR="00F56584" w:rsidRPr="00E1394A">
              <w:rPr>
                <w:rFonts w:ascii="Arial" w:hAnsi="Arial" w:cs="Arial" w:hint="cs"/>
                <w:color w:val="000000" w:themeColor="text1"/>
                <w:sz w:val="18"/>
                <w:szCs w:val="18"/>
                <w:rtl/>
              </w:rPr>
              <w:t>.1</w:t>
            </w:r>
          </w:p>
        </w:tc>
        <w:tc>
          <w:tcPr>
            <w:tcW w:w="1162" w:type="dxa"/>
            <w:vAlign w:val="center"/>
          </w:tcPr>
          <w:p w:rsidR="00783804" w:rsidRPr="00E1394A" w:rsidRDefault="00783804" w:rsidP="00E1394A">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3</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106.6</w:t>
            </w:r>
          </w:p>
        </w:tc>
        <w:tc>
          <w:tcPr>
            <w:tcW w:w="1353" w:type="dxa"/>
            <w:vAlign w:val="center"/>
          </w:tcPr>
          <w:p w:rsidR="00783804" w:rsidRPr="00E1394A" w:rsidRDefault="00783804" w:rsidP="00E1394A">
            <w:pPr>
              <w:bidi w:val="0"/>
              <w:jc w:val="right"/>
              <w:rPr>
                <w:rFonts w:ascii="Arial" w:hAnsi="Arial" w:cs="Arial"/>
                <w:color w:val="000000" w:themeColor="text1"/>
                <w:sz w:val="18"/>
                <w:szCs w:val="18"/>
              </w:rPr>
            </w:pPr>
            <w:r w:rsidRPr="00E1394A">
              <w:rPr>
                <w:rFonts w:ascii="Arial" w:hAnsi="Arial" w:cs="Arial"/>
                <w:color w:val="000000" w:themeColor="text1"/>
                <w:sz w:val="18"/>
                <w:szCs w:val="18"/>
              </w:rPr>
              <w:t xml:space="preserve">4,019.0 </w:t>
            </w:r>
          </w:p>
        </w:tc>
      </w:tr>
      <w:tr w:rsidR="00783804" w:rsidRPr="00754299" w:rsidTr="0061351F">
        <w:trPr>
          <w:trHeight w:val="340"/>
          <w:jc w:val="center"/>
        </w:trPr>
        <w:tc>
          <w:tcPr>
            <w:tcW w:w="2600" w:type="dxa"/>
            <w:tcBorders>
              <w:top w:val="nil"/>
              <w:bottom w:val="nil"/>
              <w:right w:val="single" w:sz="4" w:space="0" w:color="auto"/>
            </w:tcBorders>
            <w:vAlign w:val="center"/>
          </w:tcPr>
          <w:p w:rsidR="00783804" w:rsidRPr="00754299" w:rsidRDefault="00783804" w:rsidP="00B22E53">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r w:rsidRPr="00754299">
              <w:rPr>
                <w:rFonts w:ascii="Arial" w:hAnsi="Arial" w:cs="Simplified Arabic" w:hint="cs"/>
                <w:sz w:val="18"/>
                <w:szCs w:val="18"/>
                <w:rtl/>
              </w:rPr>
              <w:t>%</w:t>
            </w:r>
          </w:p>
        </w:tc>
        <w:tc>
          <w:tcPr>
            <w:tcW w:w="1057" w:type="dxa"/>
            <w:tcBorders>
              <w:left w:val="single" w:sz="4" w:space="0" w:color="auto"/>
            </w:tcBorders>
            <w:vAlign w:val="center"/>
          </w:tcPr>
          <w:p w:rsidR="00783804" w:rsidRPr="00E1394A" w:rsidRDefault="004042CF" w:rsidP="00E1394A">
            <w:pPr>
              <w:bidi w:val="0"/>
              <w:ind w:right="19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33.2</w:t>
            </w:r>
          </w:p>
        </w:tc>
        <w:tc>
          <w:tcPr>
            <w:tcW w:w="1340" w:type="dxa"/>
            <w:vAlign w:val="center"/>
          </w:tcPr>
          <w:p w:rsidR="00783804" w:rsidRPr="00E1394A" w:rsidRDefault="004042CF" w:rsidP="00E1394A">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32.6</w:t>
            </w:r>
          </w:p>
        </w:tc>
        <w:tc>
          <w:tcPr>
            <w:tcW w:w="1492" w:type="dxa"/>
            <w:vAlign w:val="center"/>
          </w:tcPr>
          <w:p w:rsidR="00783804" w:rsidRPr="00E1394A" w:rsidRDefault="00F56584" w:rsidP="00596F63">
            <w:pPr>
              <w:bidi w:val="0"/>
              <w:jc w:val="right"/>
              <w:rPr>
                <w:rFonts w:ascii="Arial" w:hAnsi="Arial" w:cs="Arial"/>
                <w:color w:val="000000" w:themeColor="text1"/>
                <w:sz w:val="18"/>
                <w:szCs w:val="18"/>
                <w:rtl/>
              </w:rPr>
            </w:pPr>
            <w:r w:rsidRPr="00E1394A">
              <w:rPr>
                <w:rFonts w:ascii="Arial" w:hAnsi="Arial" w:cs="Arial"/>
                <w:color w:val="000000" w:themeColor="text1"/>
                <w:sz w:val="18"/>
                <w:szCs w:val="18"/>
              </w:rPr>
              <w:t>24.</w:t>
            </w:r>
            <w:r w:rsidR="00596F63">
              <w:rPr>
                <w:rFonts w:ascii="Arial" w:hAnsi="Arial" w:cs="Arial" w:hint="cs"/>
                <w:color w:val="000000" w:themeColor="text1"/>
                <w:sz w:val="18"/>
                <w:szCs w:val="18"/>
                <w:rtl/>
              </w:rPr>
              <w:t>5</w:t>
            </w:r>
          </w:p>
        </w:tc>
        <w:tc>
          <w:tcPr>
            <w:tcW w:w="1162" w:type="dxa"/>
            <w:vAlign w:val="center"/>
          </w:tcPr>
          <w:p w:rsidR="00783804" w:rsidRPr="00E1394A" w:rsidRDefault="00783804" w:rsidP="00E1394A">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22.0</w:t>
            </w:r>
          </w:p>
        </w:tc>
        <w:tc>
          <w:tcPr>
            <w:tcW w:w="1353" w:type="dxa"/>
            <w:vAlign w:val="center"/>
          </w:tcPr>
          <w:p w:rsidR="00783804" w:rsidRPr="00E1394A" w:rsidRDefault="00783804" w:rsidP="00E1394A">
            <w:pPr>
              <w:bidi w:val="0"/>
              <w:jc w:val="right"/>
              <w:rPr>
                <w:rFonts w:ascii="Arial" w:hAnsi="Arial" w:cs="Arial"/>
                <w:color w:val="000000" w:themeColor="text1"/>
                <w:sz w:val="18"/>
                <w:szCs w:val="18"/>
              </w:rPr>
            </w:pPr>
            <w:r w:rsidRPr="00E1394A">
              <w:rPr>
                <w:rFonts w:ascii="Arial" w:hAnsi="Arial" w:cs="Arial"/>
                <w:color w:val="000000" w:themeColor="text1"/>
                <w:sz w:val="18"/>
                <w:szCs w:val="18"/>
              </w:rPr>
              <w:t>23.0</w:t>
            </w:r>
          </w:p>
        </w:tc>
      </w:tr>
      <w:tr w:rsidR="00783804" w:rsidRPr="00BE6ED3" w:rsidTr="0061351F">
        <w:trPr>
          <w:trHeight w:val="340"/>
          <w:jc w:val="center"/>
        </w:trPr>
        <w:tc>
          <w:tcPr>
            <w:tcW w:w="2600" w:type="dxa"/>
            <w:tcBorders>
              <w:top w:val="nil"/>
              <w:bottom w:val="single" w:sz="4" w:space="0" w:color="auto"/>
              <w:right w:val="single" w:sz="4" w:space="0" w:color="auto"/>
            </w:tcBorders>
            <w:vAlign w:val="center"/>
          </w:tcPr>
          <w:p w:rsidR="00783804" w:rsidRPr="00343125" w:rsidRDefault="00783804" w:rsidP="00343125">
            <w:pPr>
              <w:ind w:firstLine="34"/>
              <w:rPr>
                <w:rFonts w:ascii="Arial" w:hAnsi="Arial" w:cs="Simplified Arabic"/>
                <w:sz w:val="18"/>
                <w:szCs w:val="18"/>
              </w:rPr>
            </w:pPr>
            <w:r w:rsidRPr="00343125">
              <w:rPr>
                <w:rFonts w:ascii="Arial" w:hAnsi="Arial" w:cs="Simplified Arabic" w:hint="eastAsia"/>
                <w:sz w:val="18"/>
                <w:szCs w:val="18"/>
                <w:rtl/>
              </w:rPr>
              <w:t>نسبة</w:t>
            </w:r>
            <w:r w:rsidRPr="00343125">
              <w:rPr>
                <w:rFonts w:ascii="Arial" w:hAnsi="Arial" w:cs="Simplified Arabic"/>
                <w:sz w:val="18"/>
                <w:szCs w:val="18"/>
                <w:rtl/>
              </w:rPr>
              <w:t xml:space="preserve"> </w:t>
            </w:r>
            <w:r w:rsidRPr="00343125">
              <w:rPr>
                <w:rFonts w:ascii="Arial" w:hAnsi="Arial" w:cs="Simplified Arabic" w:hint="eastAsia"/>
                <w:sz w:val="18"/>
                <w:szCs w:val="18"/>
                <w:rtl/>
              </w:rPr>
              <w:t>إشغال</w:t>
            </w:r>
            <w:r w:rsidRPr="00343125">
              <w:rPr>
                <w:rFonts w:ascii="Arial" w:hAnsi="Arial" w:cs="Simplified Arabic"/>
                <w:sz w:val="18"/>
                <w:szCs w:val="18"/>
                <w:rtl/>
              </w:rPr>
              <w:t xml:space="preserve"> الأسرة </w:t>
            </w:r>
            <w:r w:rsidRPr="00343125">
              <w:rPr>
                <w:rFonts w:ascii="Arial" w:hAnsi="Arial" w:cs="Simplified Arabic" w:hint="cs"/>
                <w:sz w:val="18"/>
                <w:szCs w:val="18"/>
                <w:rtl/>
              </w:rPr>
              <w:t>%</w:t>
            </w:r>
          </w:p>
        </w:tc>
        <w:tc>
          <w:tcPr>
            <w:tcW w:w="1057" w:type="dxa"/>
            <w:tcBorders>
              <w:left w:val="single" w:sz="4" w:space="0" w:color="auto"/>
            </w:tcBorders>
            <w:vAlign w:val="center"/>
          </w:tcPr>
          <w:p w:rsidR="00783804" w:rsidRPr="00E1394A" w:rsidRDefault="004042CF" w:rsidP="00E1394A">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31.2</w:t>
            </w:r>
          </w:p>
        </w:tc>
        <w:tc>
          <w:tcPr>
            <w:tcW w:w="1340" w:type="dxa"/>
            <w:vAlign w:val="center"/>
          </w:tcPr>
          <w:p w:rsidR="00783804" w:rsidRPr="00E1394A" w:rsidRDefault="004042CF" w:rsidP="00E1394A">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31.7</w:t>
            </w:r>
          </w:p>
        </w:tc>
        <w:tc>
          <w:tcPr>
            <w:tcW w:w="1492" w:type="dxa"/>
            <w:vAlign w:val="center"/>
          </w:tcPr>
          <w:p w:rsidR="00783804" w:rsidRPr="00E1394A" w:rsidRDefault="00596F63" w:rsidP="00E1394A">
            <w:pPr>
              <w:bidi w:val="0"/>
              <w:jc w:val="right"/>
              <w:rPr>
                <w:rFonts w:ascii="Arial" w:hAnsi="Arial" w:cs="Arial"/>
                <w:color w:val="000000" w:themeColor="text1"/>
                <w:sz w:val="18"/>
                <w:szCs w:val="18"/>
              </w:rPr>
            </w:pPr>
            <w:r>
              <w:rPr>
                <w:rFonts w:ascii="Arial" w:hAnsi="Arial" w:cs="Arial" w:hint="cs"/>
                <w:color w:val="000000" w:themeColor="text1"/>
                <w:sz w:val="18"/>
                <w:szCs w:val="18"/>
                <w:rtl/>
              </w:rPr>
              <w:t>27.9</w:t>
            </w:r>
          </w:p>
        </w:tc>
        <w:tc>
          <w:tcPr>
            <w:tcW w:w="1162" w:type="dxa"/>
            <w:vAlign w:val="center"/>
          </w:tcPr>
          <w:p w:rsidR="00783804" w:rsidRPr="00E1394A" w:rsidRDefault="00783804" w:rsidP="00E1394A">
            <w:pPr>
              <w:bidi w:val="0"/>
              <w:jc w:val="right"/>
              <w:rPr>
                <w:rFonts w:ascii="Arial" w:hAnsi="Arial" w:cs="Arial"/>
                <w:color w:val="000000" w:themeColor="text1"/>
                <w:sz w:val="18"/>
                <w:szCs w:val="18"/>
              </w:rPr>
            </w:pPr>
            <w:r w:rsidRPr="00E1394A">
              <w:rPr>
                <w:rFonts w:ascii="Arial" w:hAnsi="Arial" w:cs="Arial" w:hint="cs"/>
                <w:color w:val="000000" w:themeColor="text1"/>
                <w:sz w:val="18"/>
                <w:szCs w:val="18"/>
                <w:rtl/>
              </w:rPr>
              <w:t>24.6</w:t>
            </w:r>
          </w:p>
        </w:tc>
        <w:tc>
          <w:tcPr>
            <w:tcW w:w="1353" w:type="dxa"/>
            <w:vAlign w:val="center"/>
          </w:tcPr>
          <w:p w:rsidR="00783804" w:rsidRPr="00E1394A" w:rsidRDefault="00783804" w:rsidP="00E1394A">
            <w:pPr>
              <w:bidi w:val="0"/>
              <w:jc w:val="right"/>
              <w:rPr>
                <w:rFonts w:ascii="Arial" w:hAnsi="Arial" w:cs="Arial"/>
                <w:color w:val="000000" w:themeColor="text1"/>
                <w:sz w:val="18"/>
                <w:szCs w:val="18"/>
              </w:rPr>
            </w:pPr>
            <w:r w:rsidRPr="00E1394A">
              <w:rPr>
                <w:rFonts w:ascii="Arial" w:hAnsi="Arial" w:cs="Arial"/>
                <w:color w:val="000000" w:themeColor="text1"/>
                <w:sz w:val="18"/>
                <w:szCs w:val="18"/>
              </w:rPr>
              <w:t>27.3</w:t>
            </w:r>
          </w:p>
        </w:tc>
      </w:tr>
    </w:tbl>
    <w:p w:rsidR="00D77D01" w:rsidRDefault="00D77D01" w:rsidP="00D77D01">
      <w:pPr>
        <w:pStyle w:val="BodyText"/>
        <w:tabs>
          <w:tab w:val="right" w:pos="2410"/>
        </w:tabs>
        <w:jc w:val="center"/>
        <w:rPr>
          <w:b/>
          <w:bCs/>
          <w:sz w:val="22"/>
          <w:szCs w:val="22"/>
          <w:rtl/>
        </w:rPr>
      </w:pPr>
    </w:p>
    <w:p w:rsidR="00D77D01" w:rsidRPr="00754299" w:rsidRDefault="00D77D01" w:rsidP="00D77D01">
      <w:pPr>
        <w:pStyle w:val="BodyText"/>
        <w:tabs>
          <w:tab w:val="right" w:pos="2410"/>
        </w:tabs>
        <w:jc w:val="center"/>
        <w:rPr>
          <w:b/>
          <w:bCs/>
          <w:sz w:val="8"/>
          <w:szCs w:val="8"/>
          <w:rtl/>
        </w:rPr>
      </w:pPr>
    </w:p>
    <w:p w:rsidR="00D77D01" w:rsidRPr="00AD41A1" w:rsidRDefault="00D77D01" w:rsidP="00D77D01">
      <w:pPr>
        <w:numPr>
          <w:ilvl w:val="12"/>
          <w:numId w:val="0"/>
        </w:numPr>
        <w:ind w:left="-1"/>
        <w:jc w:val="both"/>
        <w:rPr>
          <w:rFonts w:cs="Simplified Arabic"/>
          <w:b/>
          <w:bCs/>
          <w:color w:val="000000"/>
          <w:sz w:val="24"/>
          <w:szCs w:val="24"/>
          <w:rtl/>
        </w:rPr>
      </w:pPr>
      <w:r w:rsidRPr="00AD41A1">
        <w:rPr>
          <w:rFonts w:cs="Simplified Arabic" w:hint="cs"/>
          <w:b/>
          <w:bCs/>
          <w:color w:val="000000"/>
          <w:sz w:val="24"/>
          <w:szCs w:val="24"/>
          <w:rtl/>
        </w:rPr>
        <w:t>معدلات الاجابة</w:t>
      </w:r>
    </w:p>
    <w:p w:rsidR="0038403E" w:rsidRPr="00343125" w:rsidRDefault="0038403E" w:rsidP="0038403E">
      <w:pPr>
        <w:ind w:left="-1"/>
        <w:jc w:val="both"/>
        <w:rPr>
          <w:rFonts w:cs="Simplified Arabic"/>
          <w:sz w:val="24"/>
          <w:szCs w:val="24"/>
          <w:rtl/>
        </w:rPr>
      </w:pPr>
      <w:r w:rsidRPr="00343125">
        <w:rPr>
          <w:rFonts w:cs="Simplified Arabic" w:hint="cs"/>
          <w:sz w:val="24"/>
          <w:szCs w:val="24"/>
          <w:rtl/>
        </w:rPr>
        <w:t>بلغ اجمالي عدد الفنادق في الضفة الغربية 120 فندقاً، منها 11</w:t>
      </w:r>
      <w:r>
        <w:rPr>
          <w:rFonts w:cs="Simplified Arabic" w:hint="cs"/>
          <w:sz w:val="24"/>
          <w:szCs w:val="24"/>
          <w:rtl/>
        </w:rPr>
        <w:t>6</w:t>
      </w:r>
      <w:r w:rsidRPr="00343125">
        <w:rPr>
          <w:rFonts w:cs="Simplified Arabic" w:hint="cs"/>
          <w:sz w:val="24"/>
          <w:szCs w:val="24"/>
          <w:rtl/>
        </w:rPr>
        <w:t xml:space="preserve"> فندقاً عاملاً، و</w:t>
      </w:r>
      <w:r>
        <w:rPr>
          <w:rFonts w:cs="Simplified Arabic" w:hint="cs"/>
          <w:sz w:val="24"/>
          <w:szCs w:val="24"/>
          <w:rtl/>
        </w:rPr>
        <w:t>3</w:t>
      </w:r>
      <w:r w:rsidRPr="00343125">
        <w:rPr>
          <w:rFonts w:cs="Simplified Arabic" w:hint="cs"/>
          <w:sz w:val="24"/>
          <w:szCs w:val="24"/>
          <w:rtl/>
        </w:rPr>
        <w:t xml:space="preserve"> فنادق مغلقة</w:t>
      </w:r>
      <w:r w:rsidRPr="0038403E">
        <w:rPr>
          <w:rFonts w:cs="Simplified Arabic" w:hint="cs"/>
          <w:sz w:val="24"/>
          <w:szCs w:val="24"/>
          <w:rtl/>
        </w:rPr>
        <w:t xml:space="preserve"> </w:t>
      </w:r>
      <w:r>
        <w:rPr>
          <w:rFonts w:cs="Simplified Arabic" w:hint="cs"/>
          <w:sz w:val="24"/>
          <w:szCs w:val="24"/>
          <w:rtl/>
        </w:rPr>
        <w:t>نهائي</w:t>
      </w:r>
      <w:r w:rsidRPr="00343125">
        <w:rPr>
          <w:rFonts w:cs="Simplified Arabic" w:hint="cs"/>
          <w:sz w:val="24"/>
          <w:szCs w:val="24"/>
          <w:rtl/>
        </w:rPr>
        <w:t>ا</w:t>
      </w:r>
      <w:r>
        <w:rPr>
          <w:rFonts w:cs="Simplified Arabic" w:hint="cs"/>
          <w:sz w:val="24"/>
          <w:szCs w:val="24"/>
          <w:rtl/>
        </w:rPr>
        <w:t>ً</w:t>
      </w:r>
      <w:r w:rsidRPr="00343125">
        <w:rPr>
          <w:rFonts w:cs="Simplified Arabic" w:hint="cs"/>
          <w:sz w:val="24"/>
          <w:szCs w:val="24"/>
          <w:rtl/>
        </w:rPr>
        <w:t>،</w:t>
      </w:r>
      <w:r>
        <w:rPr>
          <w:rFonts w:cs="Simplified Arabic" w:hint="cs"/>
          <w:sz w:val="24"/>
          <w:szCs w:val="24"/>
          <w:rtl/>
        </w:rPr>
        <w:t xml:space="preserve"> وفندق</w:t>
      </w:r>
      <w:r w:rsidR="009C68E3">
        <w:rPr>
          <w:rFonts w:cs="Simplified Arabic" w:hint="cs"/>
          <w:sz w:val="24"/>
          <w:szCs w:val="24"/>
          <w:rtl/>
        </w:rPr>
        <w:t xml:space="preserve"> واحد</w:t>
      </w:r>
      <w:r>
        <w:rPr>
          <w:rFonts w:cs="Simplified Arabic" w:hint="cs"/>
          <w:sz w:val="24"/>
          <w:szCs w:val="24"/>
          <w:rtl/>
        </w:rPr>
        <w:t xml:space="preserve"> رفض التعاون،</w:t>
      </w:r>
      <w:r w:rsidRPr="00343125">
        <w:rPr>
          <w:rFonts w:cs="Simplified Arabic" w:hint="cs"/>
          <w:sz w:val="24"/>
          <w:szCs w:val="24"/>
          <w:rtl/>
        </w:rPr>
        <w:t xml:space="preserve"> وقد تم استيفاء بيانات </w:t>
      </w:r>
      <w:r w:rsidRPr="00343125">
        <w:rPr>
          <w:rFonts w:cs="Simplified Arabic"/>
          <w:sz w:val="24"/>
          <w:szCs w:val="24"/>
        </w:rPr>
        <w:t>11</w:t>
      </w:r>
      <w:r>
        <w:rPr>
          <w:rFonts w:cs="Simplified Arabic"/>
          <w:sz w:val="24"/>
          <w:szCs w:val="24"/>
        </w:rPr>
        <w:t>6</w:t>
      </w:r>
      <w:r>
        <w:rPr>
          <w:rFonts w:cs="Simplified Arabic" w:hint="cs"/>
          <w:sz w:val="24"/>
          <w:szCs w:val="24"/>
          <w:rtl/>
        </w:rPr>
        <w:t xml:space="preserve"> فندقا مع نهاية الربع الأول </w:t>
      </w:r>
      <w:r w:rsidRPr="00343125">
        <w:rPr>
          <w:rFonts w:cs="Simplified Arabic" w:hint="cs"/>
          <w:sz w:val="24"/>
          <w:szCs w:val="24"/>
          <w:rtl/>
        </w:rPr>
        <w:t>201</w:t>
      </w:r>
      <w:r>
        <w:rPr>
          <w:rFonts w:cs="Simplified Arabic" w:hint="cs"/>
          <w:sz w:val="24"/>
          <w:szCs w:val="24"/>
          <w:rtl/>
        </w:rPr>
        <w:t>4</w:t>
      </w:r>
      <w:r w:rsidRPr="00343125">
        <w:rPr>
          <w:rFonts w:cs="Simplified Arabic" w:hint="cs"/>
          <w:sz w:val="24"/>
          <w:szCs w:val="24"/>
          <w:rtl/>
        </w:rPr>
        <w:t xml:space="preserve">. </w:t>
      </w:r>
    </w:p>
    <w:p w:rsidR="0038403E" w:rsidRDefault="0038403E" w:rsidP="00101096">
      <w:pPr>
        <w:autoSpaceDE w:val="0"/>
        <w:autoSpaceDN w:val="0"/>
        <w:adjustRightInd w:val="0"/>
        <w:ind w:left="-1"/>
        <w:jc w:val="both"/>
        <w:rPr>
          <w:rFonts w:ascii="Courier New" w:hAnsi="Courier New" w:cs="Simplified Arabic"/>
          <w:sz w:val="24"/>
          <w:szCs w:val="24"/>
          <w:rtl/>
        </w:rPr>
      </w:pPr>
      <w:r w:rsidRPr="00343125">
        <w:rPr>
          <w:rFonts w:cs="Simplified Arabic"/>
          <w:sz w:val="24"/>
          <w:szCs w:val="24"/>
          <w:rtl/>
        </w:rPr>
        <w:t xml:space="preserve">بلغت نسبة حالات عدم الاستجابة = </w:t>
      </w:r>
      <w:r w:rsidR="00101096">
        <w:rPr>
          <w:rFonts w:cs="Simplified Arabic"/>
          <w:sz w:val="24"/>
          <w:szCs w:val="24"/>
        </w:rPr>
        <w:t>1</w:t>
      </w:r>
      <w:r w:rsidRPr="00343125">
        <w:rPr>
          <w:rFonts w:cs="Simplified Arabic" w:hint="cs"/>
          <w:sz w:val="24"/>
          <w:szCs w:val="24"/>
          <w:rtl/>
        </w:rPr>
        <w:t xml:space="preserve">% </w:t>
      </w:r>
      <w:r w:rsidRPr="00343125">
        <w:rPr>
          <w:rFonts w:cs="Simplified Arabic"/>
          <w:sz w:val="24"/>
          <w:szCs w:val="24"/>
          <w:rtl/>
        </w:rPr>
        <w:t>فقط</w:t>
      </w:r>
      <w:r w:rsidRPr="00343125">
        <w:rPr>
          <w:rFonts w:cs="Simplified Arabic" w:hint="cs"/>
          <w:sz w:val="24"/>
          <w:szCs w:val="24"/>
          <w:rtl/>
        </w:rPr>
        <w:t>.</w:t>
      </w:r>
    </w:p>
    <w:p w:rsidR="0038403E" w:rsidRDefault="0038403E" w:rsidP="00222283">
      <w:pPr>
        <w:autoSpaceDE w:val="0"/>
        <w:autoSpaceDN w:val="0"/>
        <w:adjustRightInd w:val="0"/>
        <w:ind w:left="-1"/>
        <w:jc w:val="both"/>
        <w:rPr>
          <w:rFonts w:ascii="Simplified Arabic" w:hAnsi="Simplified Arabic" w:cs="Simplified Arabic"/>
          <w:sz w:val="12"/>
          <w:szCs w:val="12"/>
          <w:rtl/>
        </w:rPr>
      </w:pPr>
      <w:r w:rsidRPr="00343125">
        <w:rPr>
          <w:rFonts w:ascii="Courier New" w:hAnsi="Courier New" w:cs="Simplified Arabic" w:hint="cs"/>
          <w:sz w:val="24"/>
          <w:szCs w:val="24"/>
          <w:rtl/>
        </w:rPr>
        <w:t xml:space="preserve">يلاحظ من خلال معدلات الاجابة </w:t>
      </w:r>
      <w:r>
        <w:rPr>
          <w:rFonts w:ascii="Courier New" w:hAnsi="Courier New" w:cs="Simplified Arabic" w:hint="cs"/>
          <w:sz w:val="24"/>
          <w:szCs w:val="24"/>
          <w:rtl/>
        </w:rPr>
        <w:t>أ</w:t>
      </w:r>
      <w:r w:rsidRPr="00343125">
        <w:rPr>
          <w:rFonts w:ascii="Courier New" w:hAnsi="Courier New" w:cs="Simplified Arabic" w:hint="cs"/>
          <w:sz w:val="24"/>
          <w:szCs w:val="24"/>
          <w:rtl/>
        </w:rPr>
        <w:t xml:space="preserve">ن نسبة الاستجابة جيدة جداً على مستوى </w:t>
      </w:r>
      <w:r w:rsidRPr="00343125">
        <w:rPr>
          <w:rFonts w:cs="Simplified Arabic" w:hint="cs"/>
          <w:sz w:val="24"/>
          <w:szCs w:val="24"/>
          <w:rtl/>
        </w:rPr>
        <w:t>الضفة الغربية</w:t>
      </w:r>
      <w:r>
        <w:rPr>
          <w:rFonts w:cs="Simplified Arabic" w:hint="cs"/>
          <w:sz w:val="24"/>
          <w:szCs w:val="24"/>
          <w:rtl/>
        </w:rPr>
        <w:t xml:space="preserve"> حيث بلغت </w:t>
      </w:r>
      <w:r w:rsidR="00222283">
        <w:rPr>
          <w:rFonts w:cs="Simplified Arabic"/>
          <w:sz w:val="24"/>
          <w:szCs w:val="24"/>
        </w:rPr>
        <w:t>99</w:t>
      </w:r>
      <w:r>
        <w:rPr>
          <w:rFonts w:cs="Simplified Arabic" w:hint="cs"/>
          <w:sz w:val="24"/>
          <w:szCs w:val="24"/>
          <w:rtl/>
        </w:rPr>
        <w:t>%</w:t>
      </w:r>
      <w:r w:rsidRPr="00343125">
        <w:rPr>
          <w:rFonts w:ascii="Courier New" w:hAnsi="Courier New" w:cs="Simplified Arabic" w:hint="cs"/>
          <w:sz w:val="24"/>
          <w:szCs w:val="24"/>
          <w:rtl/>
        </w:rPr>
        <w:t>.</w:t>
      </w:r>
    </w:p>
    <w:p w:rsidR="00D77D01" w:rsidRPr="00145478" w:rsidRDefault="00D77D01" w:rsidP="00D77D01">
      <w:pPr>
        <w:autoSpaceDE w:val="0"/>
        <w:autoSpaceDN w:val="0"/>
        <w:adjustRightInd w:val="0"/>
        <w:ind w:left="360"/>
        <w:rPr>
          <w:rFonts w:ascii="Simplified Arabic" w:hAnsi="Simplified Arabic" w:cs="Simplified Arabic"/>
          <w:color w:val="FF0000"/>
          <w:sz w:val="12"/>
          <w:szCs w:val="12"/>
          <w:rtl/>
        </w:rPr>
      </w:pPr>
    </w:p>
    <w:p w:rsidR="00D77D01" w:rsidRDefault="00D77D01" w:rsidP="00D77D01">
      <w:pPr>
        <w:numPr>
          <w:ilvl w:val="12"/>
          <w:numId w:val="0"/>
        </w:numPr>
        <w:jc w:val="both"/>
        <w:rPr>
          <w:rFonts w:ascii="Simplified Arabic" w:hAnsi="Simplified Arabic" w:cs="Simplified Arabic"/>
          <w:sz w:val="12"/>
          <w:szCs w:val="12"/>
          <w:rtl/>
        </w:rPr>
      </w:pPr>
    </w:p>
    <w:p w:rsidR="00D77D01" w:rsidRPr="007640B2" w:rsidRDefault="00D77D01" w:rsidP="00D77D01">
      <w:pPr>
        <w:numPr>
          <w:ilvl w:val="12"/>
          <w:numId w:val="0"/>
        </w:numPr>
        <w:jc w:val="both"/>
        <w:rPr>
          <w:rFonts w:cs="Simplified Arabic"/>
          <w:b/>
          <w:bCs/>
          <w:sz w:val="24"/>
          <w:szCs w:val="24"/>
          <w:rtl/>
        </w:rPr>
      </w:pPr>
      <w:r>
        <w:rPr>
          <w:rFonts w:cs="Simplified Arabic" w:hint="cs"/>
          <w:b/>
          <w:bCs/>
          <w:sz w:val="24"/>
          <w:szCs w:val="24"/>
          <w:rtl/>
        </w:rPr>
        <w:t>8.2</w:t>
      </w:r>
      <w:r w:rsidRPr="00182C79">
        <w:rPr>
          <w:rFonts w:cs="Simplified Arabic" w:hint="cs"/>
          <w:b/>
          <w:bCs/>
          <w:color w:val="FFFFFF"/>
          <w:sz w:val="24"/>
          <w:szCs w:val="24"/>
          <w:rtl/>
        </w:rPr>
        <w:t>.</w:t>
      </w:r>
      <w:r w:rsidRPr="007640B2">
        <w:rPr>
          <w:rFonts w:cs="Simplified Arabic" w:hint="cs"/>
          <w:b/>
          <w:bCs/>
          <w:sz w:val="24"/>
          <w:szCs w:val="24"/>
          <w:rtl/>
        </w:rPr>
        <w:t>ال</w:t>
      </w:r>
      <w:r w:rsidRPr="007640B2">
        <w:rPr>
          <w:rFonts w:cs="Simplified Arabic"/>
          <w:b/>
          <w:bCs/>
          <w:sz w:val="24"/>
          <w:szCs w:val="24"/>
          <w:rtl/>
        </w:rPr>
        <w:t xml:space="preserve">ملاحظات </w:t>
      </w:r>
      <w:r w:rsidRPr="007640B2">
        <w:rPr>
          <w:rFonts w:cs="Simplified Arabic" w:hint="cs"/>
          <w:b/>
          <w:bCs/>
          <w:sz w:val="24"/>
          <w:szCs w:val="24"/>
          <w:rtl/>
        </w:rPr>
        <w:t>الفنية</w:t>
      </w:r>
    </w:p>
    <w:p w:rsidR="00D77D01" w:rsidRDefault="00D77D01" w:rsidP="00B965BE">
      <w:pPr>
        <w:ind w:left="-1"/>
        <w:rPr>
          <w:rFonts w:cs="Simplified Arabic"/>
          <w:color w:val="000000"/>
          <w:sz w:val="24"/>
          <w:szCs w:val="24"/>
          <w:rtl/>
        </w:rPr>
      </w:pPr>
      <w:r w:rsidRPr="002D6281">
        <w:rPr>
          <w:rFonts w:cs="Simplified Arabic"/>
          <w:color w:val="000000"/>
          <w:sz w:val="24"/>
          <w:szCs w:val="24"/>
          <w:rtl/>
        </w:rPr>
        <w:t>يرجع التغير في عدد الفنادق والغرف والأسِرَّة خلال</w:t>
      </w:r>
      <w:r w:rsidRPr="002D6281">
        <w:rPr>
          <w:rFonts w:cs="Simplified Arabic" w:hint="cs"/>
          <w:color w:val="000000"/>
          <w:sz w:val="24"/>
          <w:szCs w:val="24"/>
          <w:rtl/>
        </w:rPr>
        <w:t xml:space="preserve"> </w:t>
      </w:r>
      <w:r>
        <w:rPr>
          <w:rFonts w:cs="Simplified Arabic" w:hint="cs"/>
          <w:color w:val="000000"/>
          <w:sz w:val="24"/>
          <w:szCs w:val="24"/>
          <w:rtl/>
        </w:rPr>
        <w:t>أ</w:t>
      </w:r>
      <w:r w:rsidRPr="002D6281">
        <w:rPr>
          <w:rFonts w:cs="Simplified Arabic" w:hint="cs"/>
          <w:color w:val="000000"/>
          <w:sz w:val="24"/>
          <w:szCs w:val="24"/>
          <w:rtl/>
        </w:rPr>
        <w:t xml:space="preserve">شهر الربع </w:t>
      </w:r>
      <w:r w:rsidR="00B965BE">
        <w:rPr>
          <w:rFonts w:cs="Simplified Arabic" w:hint="cs"/>
          <w:color w:val="000000"/>
          <w:sz w:val="24"/>
          <w:szCs w:val="24"/>
          <w:rtl/>
        </w:rPr>
        <w:t>الأول</w:t>
      </w:r>
      <w:r w:rsidRPr="002D6281">
        <w:rPr>
          <w:rFonts w:cs="Simplified Arabic" w:hint="cs"/>
          <w:color w:val="000000"/>
          <w:sz w:val="24"/>
          <w:szCs w:val="24"/>
          <w:rtl/>
        </w:rPr>
        <w:t xml:space="preserve"> </w:t>
      </w:r>
      <w:r w:rsidR="00B965BE">
        <w:rPr>
          <w:rFonts w:cs="Simplified Arabic" w:hint="cs"/>
          <w:color w:val="000000"/>
          <w:sz w:val="24"/>
          <w:szCs w:val="24"/>
          <w:rtl/>
        </w:rPr>
        <w:t>2014</w:t>
      </w:r>
      <w:r w:rsidRPr="002D6281">
        <w:rPr>
          <w:rFonts w:cs="Simplified Arabic" w:hint="cs"/>
          <w:color w:val="000000"/>
          <w:sz w:val="24"/>
          <w:szCs w:val="24"/>
          <w:rtl/>
        </w:rPr>
        <w:t xml:space="preserve"> </w:t>
      </w:r>
      <w:r w:rsidRPr="002D6281">
        <w:rPr>
          <w:rFonts w:cs="Simplified Arabic"/>
          <w:color w:val="000000"/>
          <w:sz w:val="24"/>
          <w:szCs w:val="24"/>
          <w:rtl/>
        </w:rPr>
        <w:t>لما يلي:</w:t>
      </w:r>
    </w:p>
    <w:p w:rsidR="00D77D01" w:rsidRPr="00544315" w:rsidRDefault="00D77D01" w:rsidP="00D77D01">
      <w:pPr>
        <w:tabs>
          <w:tab w:val="left" w:pos="2381"/>
        </w:tabs>
        <w:ind w:left="-1"/>
        <w:rPr>
          <w:rFonts w:cs="Simplified Arabic"/>
          <w:color w:val="000000"/>
          <w:sz w:val="2"/>
          <w:szCs w:val="2"/>
          <w:rtl/>
        </w:rPr>
      </w:pPr>
      <w:r>
        <w:rPr>
          <w:rFonts w:cs="Simplified Arabic"/>
          <w:color w:val="000000"/>
          <w:sz w:val="10"/>
          <w:szCs w:val="10"/>
          <w:rtl/>
        </w:rPr>
        <w:tab/>
      </w:r>
    </w:p>
    <w:p w:rsidR="00D77D01" w:rsidRPr="002D6281" w:rsidRDefault="00D77D01" w:rsidP="00D77D01">
      <w:pPr>
        <w:numPr>
          <w:ilvl w:val="0"/>
          <w:numId w:val="38"/>
        </w:numPr>
        <w:ind w:left="425" w:right="0" w:hanging="425"/>
        <w:jc w:val="both"/>
        <w:rPr>
          <w:rFonts w:cs="Simplified Arabic"/>
          <w:color w:val="000000"/>
          <w:sz w:val="24"/>
          <w:szCs w:val="24"/>
          <w:rtl/>
        </w:rPr>
      </w:pPr>
      <w:r w:rsidRPr="002D6281">
        <w:rPr>
          <w:rFonts w:cs="Simplified Arabic"/>
          <w:color w:val="000000"/>
          <w:sz w:val="24"/>
          <w:szCs w:val="24"/>
          <w:rtl/>
        </w:rPr>
        <w:t xml:space="preserve">هناك عدد من الفنادق </w:t>
      </w:r>
      <w:r w:rsidRPr="002D6281">
        <w:rPr>
          <w:rFonts w:cs="Simplified Arabic" w:hint="cs"/>
          <w:color w:val="000000"/>
          <w:sz w:val="24"/>
          <w:szCs w:val="24"/>
          <w:rtl/>
        </w:rPr>
        <w:t>ت</w:t>
      </w:r>
      <w:r w:rsidRPr="002D6281">
        <w:rPr>
          <w:rFonts w:cs="Simplified Arabic"/>
          <w:color w:val="000000"/>
          <w:sz w:val="24"/>
          <w:szCs w:val="24"/>
          <w:rtl/>
        </w:rPr>
        <w:t>توقف عن العمل لإجراء عمليات الترميم والصيانة، ول</w:t>
      </w:r>
      <w:r w:rsidRPr="002D6281">
        <w:rPr>
          <w:rFonts w:cs="Simplified Arabic" w:hint="cs"/>
          <w:color w:val="000000"/>
          <w:sz w:val="24"/>
          <w:szCs w:val="24"/>
          <w:rtl/>
        </w:rPr>
        <w:t>ا</w:t>
      </w:r>
      <w:r w:rsidRPr="002D6281">
        <w:rPr>
          <w:rFonts w:cs="Simplified Arabic"/>
          <w:color w:val="000000"/>
          <w:sz w:val="24"/>
          <w:szCs w:val="24"/>
          <w:rtl/>
        </w:rPr>
        <w:t xml:space="preserve"> يتم </w:t>
      </w:r>
      <w:r w:rsidRPr="002D6281">
        <w:rPr>
          <w:rFonts w:cs="Simplified Arabic" w:hint="cs"/>
          <w:color w:val="000000"/>
          <w:sz w:val="24"/>
          <w:szCs w:val="24"/>
          <w:rtl/>
        </w:rPr>
        <w:t>شمولها</w:t>
      </w:r>
      <w:r w:rsidRPr="002D6281">
        <w:rPr>
          <w:rFonts w:cs="Simplified Arabic"/>
          <w:color w:val="000000"/>
          <w:sz w:val="24"/>
          <w:szCs w:val="24"/>
          <w:rtl/>
        </w:rPr>
        <w:t xml:space="preserve"> في </w:t>
      </w:r>
      <w:r w:rsidRPr="002D6281">
        <w:rPr>
          <w:rFonts w:cs="Simplified Arabic" w:hint="cs"/>
          <w:color w:val="000000"/>
          <w:sz w:val="24"/>
          <w:szCs w:val="24"/>
          <w:rtl/>
        </w:rPr>
        <w:t>النتائج</w:t>
      </w:r>
      <w:r w:rsidRPr="002D6281">
        <w:rPr>
          <w:rFonts w:cs="Simplified Arabic"/>
          <w:color w:val="000000"/>
          <w:sz w:val="24"/>
          <w:szCs w:val="24"/>
          <w:rtl/>
        </w:rPr>
        <w:t xml:space="preserve"> </w:t>
      </w:r>
      <w:r w:rsidRPr="002D6281">
        <w:rPr>
          <w:rFonts w:cs="Simplified Arabic" w:hint="cs"/>
          <w:color w:val="000000"/>
          <w:sz w:val="24"/>
          <w:szCs w:val="24"/>
          <w:rtl/>
        </w:rPr>
        <w:t>الواردة</w:t>
      </w:r>
      <w:r w:rsidRPr="002D6281">
        <w:rPr>
          <w:rFonts w:cs="Simplified Arabic"/>
          <w:color w:val="000000"/>
          <w:sz w:val="24"/>
          <w:szCs w:val="24"/>
          <w:rtl/>
        </w:rPr>
        <w:t xml:space="preserve"> في هذه النشرة</w:t>
      </w:r>
      <w:r w:rsidRPr="002D6281">
        <w:rPr>
          <w:rFonts w:cs="Simplified Arabic" w:hint="cs"/>
          <w:color w:val="000000"/>
          <w:sz w:val="24"/>
          <w:szCs w:val="24"/>
          <w:rtl/>
        </w:rPr>
        <w:t xml:space="preserve"> خلال تلك الاشهر</w:t>
      </w:r>
      <w:r w:rsidRPr="002D6281">
        <w:rPr>
          <w:rFonts w:cs="Simplified Arabic"/>
          <w:color w:val="000000"/>
          <w:sz w:val="24"/>
          <w:szCs w:val="24"/>
          <w:rtl/>
        </w:rPr>
        <w:t>.</w:t>
      </w:r>
    </w:p>
    <w:p w:rsidR="00D77D01" w:rsidRDefault="00D77D01" w:rsidP="00D77D01">
      <w:pPr>
        <w:numPr>
          <w:ilvl w:val="0"/>
          <w:numId w:val="38"/>
        </w:numPr>
        <w:ind w:left="425" w:right="0" w:hanging="425"/>
        <w:jc w:val="both"/>
        <w:rPr>
          <w:rFonts w:cs="Simplified Arabic"/>
          <w:color w:val="000000"/>
          <w:sz w:val="24"/>
          <w:szCs w:val="24"/>
        </w:rPr>
      </w:pPr>
      <w:r w:rsidRPr="002D6281">
        <w:rPr>
          <w:rFonts w:cs="Simplified Arabic"/>
          <w:color w:val="000000"/>
          <w:sz w:val="24"/>
          <w:szCs w:val="24"/>
          <w:rtl/>
        </w:rPr>
        <w:t xml:space="preserve">تم </w:t>
      </w:r>
      <w:r w:rsidRPr="002D6281">
        <w:rPr>
          <w:rFonts w:cs="Simplified Arabic" w:hint="cs"/>
          <w:color w:val="000000"/>
          <w:sz w:val="24"/>
          <w:szCs w:val="24"/>
          <w:rtl/>
        </w:rPr>
        <w:t>إطلاق</w:t>
      </w:r>
      <w:r w:rsidRPr="002D6281">
        <w:rPr>
          <w:rFonts w:cs="Simplified Arabic"/>
          <w:color w:val="000000"/>
          <w:sz w:val="24"/>
          <w:szCs w:val="24"/>
          <w:rtl/>
        </w:rPr>
        <w:t xml:space="preserve"> تسمية "فندق" على جميع المنشآت التي تمارس النشاط الفندقي، سواءً كانت مصنفة </w:t>
      </w:r>
      <w:r>
        <w:rPr>
          <w:rFonts w:cs="Simplified Arabic" w:hint="cs"/>
          <w:color w:val="000000"/>
          <w:sz w:val="24"/>
          <w:szCs w:val="24"/>
          <w:rtl/>
        </w:rPr>
        <w:t>أ</w:t>
      </w:r>
      <w:r w:rsidRPr="002D6281">
        <w:rPr>
          <w:rFonts w:cs="Simplified Arabic"/>
          <w:color w:val="000000"/>
          <w:sz w:val="24"/>
          <w:szCs w:val="24"/>
          <w:rtl/>
        </w:rPr>
        <w:t>م غير مصنفة.</w:t>
      </w:r>
    </w:p>
    <w:p w:rsidR="00D77D01" w:rsidRDefault="00D77D01" w:rsidP="009E3F63">
      <w:pPr>
        <w:numPr>
          <w:ilvl w:val="0"/>
          <w:numId w:val="38"/>
        </w:numPr>
        <w:ind w:left="425" w:right="0" w:hanging="425"/>
        <w:jc w:val="both"/>
        <w:rPr>
          <w:rFonts w:cs="Simplified Arabic"/>
          <w:sz w:val="24"/>
          <w:szCs w:val="24"/>
        </w:rPr>
      </w:pPr>
      <w:r>
        <w:rPr>
          <w:rFonts w:cs="Simplified Arabic" w:hint="cs"/>
          <w:sz w:val="24"/>
          <w:szCs w:val="24"/>
          <w:rtl/>
        </w:rPr>
        <w:t>تم نشر المؤشرات الفندقية لمحافظة القدس منفردة</w:t>
      </w:r>
      <w:r w:rsidRPr="0004749C">
        <w:rPr>
          <w:rFonts w:cs="Simplified Arabic" w:hint="cs"/>
          <w:sz w:val="24"/>
          <w:szCs w:val="24"/>
          <w:rtl/>
        </w:rPr>
        <w:t xml:space="preserve"> </w:t>
      </w:r>
      <w:r>
        <w:rPr>
          <w:rFonts w:cs="Simplified Arabic" w:hint="cs"/>
          <w:sz w:val="24"/>
          <w:szCs w:val="24"/>
          <w:rtl/>
        </w:rPr>
        <w:t xml:space="preserve">عن منطقة الوسط، بسبب احتوائها على </w:t>
      </w:r>
      <w:r w:rsidR="009E3F63">
        <w:rPr>
          <w:rFonts w:cs="Simplified Arabic" w:hint="cs"/>
          <w:sz w:val="24"/>
          <w:szCs w:val="24"/>
          <w:rtl/>
        </w:rPr>
        <w:t>عدد كبير</w:t>
      </w:r>
      <w:r>
        <w:rPr>
          <w:rFonts w:cs="Simplified Arabic" w:hint="cs"/>
          <w:sz w:val="24"/>
          <w:szCs w:val="24"/>
          <w:rtl/>
        </w:rPr>
        <w:t xml:space="preserve"> من الفنادق. </w:t>
      </w:r>
    </w:p>
    <w:p w:rsidR="00D77D01" w:rsidRDefault="00D77D01" w:rsidP="00D77D01">
      <w:pPr>
        <w:numPr>
          <w:ilvl w:val="0"/>
          <w:numId w:val="38"/>
        </w:numPr>
        <w:ind w:left="425" w:right="0" w:hanging="425"/>
        <w:jc w:val="both"/>
        <w:rPr>
          <w:rFonts w:cs="Simplified Arabic"/>
          <w:sz w:val="24"/>
          <w:szCs w:val="24"/>
        </w:rPr>
      </w:pPr>
      <w:r>
        <w:rPr>
          <w:rFonts w:cs="Simplified Arabic" w:hint="cs"/>
          <w:sz w:val="24"/>
          <w:szCs w:val="24"/>
          <w:rtl/>
        </w:rPr>
        <w:t>لم يتم نشر بيانات النشاط الفندقي في قطاع غزة في هذه النشرة، بسبب عدم تمكن الباحثين الميدانيين من جمع كافة البيانات المطلوبة في قطاع غزة.</w:t>
      </w:r>
    </w:p>
    <w:p w:rsidR="00D77D01" w:rsidRDefault="00D77D01" w:rsidP="00D77D01">
      <w:pPr>
        <w:ind w:left="424" w:right="643"/>
        <w:rPr>
          <w:rFonts w:cs="Simplified Arabic"/>
          <w:sz w:val="24"/>
          <w:szCs w:val="24"/>
        </w:rPr>
      </w:pPr>
    </w:p>
    <w:p w:rsidR="00D77D01" w:rsidRDefault="00D77D01" w:rsidP="00D77D01">
      <w:pPr>
        <w:jc w:val="center"/>
        <w:rPr>
          <w:rFonts w:cs="Simplified Arabic"/>
          <w:sz w:val="24"/>
          <w:szCs w:val="24"/>
          <w:rtl/>
        </w:rPr>
      </w:pPr>
    </w:p>
    <w:p w:rsidR="00D77D01" w:rsidRDefault="00D77D01" w:rsidP="00D77D01">
      <w:pPr>
        <w:jc w:val="center"/>
        <w:rPr>
          <w:rFonts w:cs="Simplified Arabic"/>
          <w:sz w:val="24"/>
          <w:szCs w:val="24"/>
          <w:rtl/>
        </w:rPr>
      </w:pPr>
    </w:p>
    <w:p w:rsidR="00D77D01" w:rsidRDefault="00D77D01" w:rsidP="00D77D01">
      <w:pPr>
        <w:jc w:val="center"/>
        <w:rPr>
          <w:rFonts w:cs="Simplified Arabic"/>
          <w:sz w:val="24"/>
          <w:szCs w:val="24"/>
        </w:rPr>
      </w:pPr>
    </w:p>
    <w:p w:rsidR="007236B3" w:rsidRDefault="007236B3" w:rsidP="00D77D01">
      <w:pPr>
        <w:jc w:val="center"/>
        <w:rPr>
          <w:rFonts w:cs="Simplified Arabic"/>
          <w:sz w:val="24"/>
          <w:szCs w:val="24"/>
        </w:rPr>
      </w:pPr>
    </w:p>
    <w:p w:rsidR="007236B3" w:rsidRDefault="007236B3" w:rsidP="00D77D01">
      <w:pPr>
        <w:jc w:val="center"/>
        <w:rPr>
          <w:rFonts w:cs="Simplified Arabic"/>
          <w:sz w:val="24"/>
          <w:szCs w:val="24"/>
        </w:rPr>
      </w:pPr>
    </w:p>
    <w:p w:rsidR="006F41CC" w:rsidRDefault="006F41CC" w:rsidP="00D77D01">
      <w:pPr>
        <w:jc w:val="center"/>
        <w:rPr>
          <w:rFonts w:cs="Simplified Arabic"/>
          <w:sz w:val="24"/>
          <w:szCs w:val="24"/>
        </w:rPr>
      </w:pPr>
    </w:p>
    <w:p w:rsidR="006F41CC" w:rsidRDefault="006F41CC" w:rsidP="00D77D01">
      <w:pPr>
        <w:jc w:val="center"/>
        <w:rPr>
          <w:rFonts w:cs="Simplified Arabic"/>
          <w:sz w:val="24"/>
          <w:szCs w:val="24"/>
        </w:rPr>
      </w:pPr>
    </w:p>
    <w:p w:rsidR="006D2162" w:rsidRDefault="006D2162" w:rsidP="00D77D01">
      <w:pPr>
        <w:jc w:val="center"/>
        <w:rPr>
          <w:rFonts w:cs="Simplified Arabic"/>
          <w:sz w:val="24"/>
          <w:szCs w:val="24"/>
          <w:rtl/>
        </w:rPr>
      </w:pPr>
    </w:p>
    <w:p w:rsidR="00D77D01" w:rsidRDefault="00D77D01" w:rsidP="00D77D01">
      <w:pPr>
        <w:jc w:val="center"/>
        <w:rPr>
          <w:rFonts w:cs="Simplified Arabic"/>
          <w:sz w:val="24"/>
          <w:szCs w:val="24"/>
          <w:rtl/>
        </w:rPr>
      </w:pPr>
    </w:p>
    <w:p w:rsidR="00D77D01" w:rsidRDefault="00D77D01" w:rsidP="00D77D01">
      <w:pPr>
        <w:jc w:val="center"/>
        <w:rPr>
          <w:rFonts w:cs="Simplified Arabic"/>
          <w:sz w:val="24"/>
          <w:szCs w:val="24"/>
          <w:rtl/>
        </w:rPr>
      </w:pPr>
    </w:p>
    <w:p w:rsidR="00D77D01" w:rsidRPr="00FA0C4F" w:rsidRDefault="00D77D01" w:rsidP="00D77D01">
      <w:pPr>
        <w:jc w:val="center"/>
        <w:rPr>
          <w:rFonts w:cs="Simplified Arabic"/>
          <w:sz w:val="24"/>
          <w:szCs w:val="24"/>
          <w:rtl/>
        </w:rPr>
      </w:pPr>
      <w:r w:rsidRPr="00FA0C4F">
        <w:rPr>
          <w:rFonts w:cs="Simplified Arabic" w:hint="cs"/>
          <w:sz w:val="24"/>
          <w:szCs w:val="24"/>
          <w:rtl/>
        </w:rPr>
        <w:lastRenderedPageBreak/>
        <w:t>الفصل الثا</w:t>
      </w:r>
      <w:r>
        <w:rPr>
          <w:rFonts w:cs="Simplified Arabic" w:hint="cs"/>
          <w:sz w:val="24"/>
          <w:szCs w:val="24"/>
          <w:rtl/>
        </w:rPr>
        <w:t>لث</w:t>
      </w:r>
    </w:p>
    <w:p w:rsidR="00D77D01" w:rsidRDefault="00D77D01" w:rsidP="00D77D01">
      <w:pPr>
        <w:jc w:val="center"/>
        <w:rPr>
          <w:rFonts w:cs="Simplified Arabic"/>
          <w:b/>
          <w:bCs/>
          <w:sz w:val="24"/>
          <w:szCs w:val="24"/>
          <w:rtl/>
        </w:rPr>
      </w:pPr>
    </w:p>
    <w:p w:rsidR="00D77D01" w:rsidRDefault="00D77D01" w:rsidP="00D77D01">
      <w:pPr>
        <w:pStyle w:val="Subtitle"/>
        <w:rPr>
          <w:rtl/>
        </w:rPr>
      </w:pPr>
      <w:r>
        <w:rPr>
          <w:rFonts w:hint="eastAsia"/>
          <w:rtl/>
        </w:rPr>
        <w:t>المفاهيم</w:t>
      </w:r>
      <w:r>
        <w:rPr>
          <w:rtl/>
        </w:rPr>
        <w:t xml:space="preserve"> </w:t>
      </w:r>
      <w:r>
        <w:rPr>
          <w:rFonts w:hint="eastAsia"/>
          <w:rtl/>
        </w:rPr>
        <w:t>والمصطلحات</w:t>
      </w:r>
    </w:p>
    <w:p w:rsidR="00D77D01" w:rsidRPr="00785C7B" w:rsidRDefault="00D77D01" w:rsidP="00D77D01">
      <w:pPr>
        <w:ind w:left="-29"/>
        <w:jc w:val="center"/>
        <w:rPr>
          <w:rFonts w:cs="Simplified Arabic"/>
          <w:sz w:val="22"/>
          <w:szCs w:val="22"/>
          <w:rtl/>
        </w:rPr>
      </w:pPr>
    </w:p>
    <w:p w:rsidR="0038403E" w:rsidRPr="007359E9" w:rsidRDefault="0038403E" w:rsidP="0038403E">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التعاريف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المتحدة،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38403E" w:rsidRPr="001A48C7" w:rsidRDefault="0038403E" w:rsidP="0038403E">
      <w:pPr>
        <w:pStyle w:val="BodyText"/>
        <w:jc w:val="both"/>
        <w:rPr>
          <w:sz w:val="18"/>
          <w:szCs w:val="18"/>
          <w:rtl/>
        </w:rPr>
      </w:pPr>
    </w:p>
    <w:p w:rsidR="0038403E" w:rsidRPr="007359E9" w:rsidRDefault="0038403E" w:rsidP="0038403E">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38403E" w:rsidRPr="00254638" w:rsidRDefault="0038403E" w:rsidP="0038403E">
      <w:pPr>
        <w:pStyle w:val="BodyText"/>
        <w:jc w:val="both"/>
        <w:rPr>
          <w:sz w:val="18"/>
          <w:szCs w:val="18"/>
          <w:rtl/>
        </w:rPr>
      </w:pPr>
    </w:p>
    <w:p w:rsidR="0038403E" w:rsidRDefault="0038403E" w:rsidP="0038403E">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38403E" w:rsidRDefault="0038403E" w:rsidP="0038403E">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واعداد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الصحية،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38403E" w:rsidRPr="00EA6953" w:rsidRDefault="0038403E" w:rsidP="0038403E">
      <w:pPr>
        <w:pStyle w:val="BodyText"/>
        <w:jc w:val="both"/>
        <w:rPr>
          <w:sz w:val="16"/>
          <w:szCs w:val="16"/>
          <w:rtl/>
        </w:rPr>
      </w:pPr>
    </w:p>
    <w:p w:rsidR="0038403E" w:rsidRDefault="0038403E" w:rsidP="0038403E">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38403E" w:rsidRDefault="0038403E" w:rsidP="0038403E">
      <w:pPr>
        <w:jc w:val="lowKashida"/>
        <w:rPr>
          <w:rFonts w:cs="Simplified Arabic"/>
          <w:sz w:val="24"/>
          <w:szCs w:val="24"/>
          <w:rtl/>
        </w:rPr>
      </w:pPr>
      <w:r>
        <w:rPr>
          <w:rFonts w:cs="Simplified Arabic" w:hint="cs"/>
          <w:sz w:val="24"/>
          <w:szCs w:val="24"/>
          <w:rtl/>
        </w:rPr>
        <w:t xml:space="preserve">هي الفنادق التي تدخل ضمن اطار العينة والنتائج،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والصيانة،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38403E" w:rsidRPr="00EA6953" w:rsidRDefault="0038403E" w:rsidP="0038403E">
      <w:pPr>
        <w:pStyle w:val="BodyText"/>
        <w:jc w:val="both"/>
        <w:rPr>
          <w:sz w:val="16"/>
          <w:szCs w:val="16"/>
          <w:rtl/>
        </w:rPr>
      </w:pPr>
    </w:p>
    <w:p w:rsidR="0038403E" w:rsidRDefault="0038403E" w:rsidP="008948C0">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38403E" w:rsidRDefault="0038403E" w:rsidP="0038403E">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رباعية، وقد أدرجت الغرف التي تشمل اكثر من أربعة أسرّة تحت </w:t>
      </w:r>
      <w:r>
        <w:rPr>
          <w:rFonts w:cs="Simplified Arabic" w:hint="eastAsia"/>
          <w:sz w:val="24"/>
          <w:szCs w:val="24"/>
          <w:rtl/>
        </w:rPr>
        <w:t>بند</w:t>
      </w:r>
      <w:r>
        <w:rPr>
          <w:rFonts w:cs="Simplified Arabic"/>
          <w:sz w:val="24"/>
          <w:szCs w:val="24"/>
          <w:rtl/>
        </w:rPr>
        <w:t xml:space="preserve"> (أخرى).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38403E" w:rsidRPr="00EA6953" w:rsidRDefault="0038403E" w:rsidP="0038403E">
      <w:pPr>
        <w:pStyle w:val="BodyText"/>
        <w:jc w:val="both"/>
        <w:rPr>
          <w:sz w:val="16"/>
          <w:szCs w:val="16"/>
          <w:rtl/>
        </w:rPr>
      </w:pPr>
    </w:p>
    <w:p w:rsidR="0038403E" w:rsidRDefault="0038403E" w:rsidP="0038403E">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والأسرة</w:t>
      </w:r>
      <w:r>
        <w:rPr>
          <w:rFonts w:cs="Simplified Arabic"/>
          <w:b/>
          <w:bCs/>
          <w:sz w:val="24"/>
          <w:szCs w:val="24"/>
          <w:rtl/>
        </w:rPr>
        <w:t xml:space="preserve"> المتاحة:</w:t>
      </w:r>
      <w:r>
        <w:rPr>
          <w:rFonts w:cs="Simplified Arabic" w:hint="cs"/>
          <w:b/>
          <w:bCs/>
          <w:sz w:val="24"/>
          <w:szCs w:val="24"/>
          <w:rtl/>
        </w:rPr>
        <w:t xml:space="preserve"> </w:t>
      </w:r>
    </w:p>
    <w:p w:rsidR="0038403E" w:rsidRDefault="0038403E" w:rsidP="0038403E">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قابل للإشغال من غرف وأسرة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38403E" w:rsidRPr="00EA6953" w:rsidRDefault="0038403E" w:rsidP="0038403E">
      <w:pPr>
        <w:pStyle w:val="BodyText"/>
        <w:jc w:val="both"/>
        <w:rPr>
          <w:sz w:val="16"/>
          <w:szCs w:val="16"/>
          <w:rtl/>
        </w:rPr>
      </w:pPr>
    </w:p>
    <w:p w:rsidR="0038403E" w:rsidRDefault="0038403E" w:rsidP="008948C0">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00BA6A65" w:rsidRPr="00BA6A65">
        <w:rPr>
          <w:rFonts w:cs="Simplified Arabic" w:hint="cs"/>
          <w:b/>
          <w:bCs/>
          <w:sz w:val="24"/>
          <w:szCs w:val="24"/>
          <w:rtl/>
        </w:rPr>
        <w:t xml:space="preserve"> </w:t>
      </w:r>
    </w:p>
    <w:p w:rsidR="0038403E" w:rsidRDefault="0038403E" w:rsidP="00192ACC">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r>
        <w:rPr>
          <w:rFonts w:cs="Simplified Arabic"/>
          <w:sz w:val="24"/>
          <w:szCs w:val="24"/>
          <w:rtl/>
        </w:rPr>
        <w:t>الفندق</w:t>
      </w:r>
      <w:r>
        <w:rPr>
          <w:rFonts w:cs="Simplified Arabic" w:hint="cs"/>
          <w:sz w:val="24"/>
          <w:szCs w:val="24"/>
          <w:rtl/>
        </w:rPr>
        <w:t>، ويستخدمون مرافقه وخدماته</w:t>
      </w:r>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بمثابة نزيل جديد.</w:t>
      </w:r>
    </w:p>
    <w:p w:rsidR="0038403E" w:rsidRPr="00EA6953" w:rsidRDefault="0038403E" w:rsidP="0038403E">
      <w:pPr>
        <w:pStyle w:val="BodyText"/>
        <w:jc w:val="both"/>
        <w:rPr>
          <w:sz w:val="16"/>
          <w:szCs w:val="16"/>
          <w:rtl/>
        </w:rPr>
      </w:pPr>
      <w:r w:rsidRPr="00EA6953">
        <w:rPr>
          <w:rFonts w:hint="cs"/>
          <w:sz w:val="16"/>
          <w:szCs w:val="16"/>
          <w:rtl/>
        </w:rPr>
        <w:t xml:space="preserve"> </w:t>
      </w:r>
    </w:p>
    <w:p w:rsidR="0038403E" w:rsidRDefault="0038403E" w:rsidP="0038403E">
      <w:pPr>
        <w:jc w:val="lowKashida"/>
        <w:rPr>
          <w:rFonts w:cs="Simplified Arabic"/>
          <w:b/>
          <w:bCs/>
          <w:sz w:val="24"/>
          <w:szCs w:val="24"/>
          <w:rtl/>
        </w:rPr>
      </w:pPr>
      <w:r>
        <w:rPr>
          <w:rFonts w:cs="Simplified Arabic" w:hint="cs"/>
          <w:b/>
          <w:bCs/>
          <w:sz w:val="24"/>
          <w:szCs w:val="24"/>
          <w:rtl/>
        </w:rPr>
        <w:t>اجمالي عدد ليالي المبيت في جميع الفنادق العاملة</w:t>
      </w:r>
      <w:r w:rsidRPr="00740D42">
        <w:rPr>
          <w:rFonts w:cs="Simplified Arabic" w:hint="cs"/>
          <w:b/>
          <w:bCs/>
          <w:sz w:val="24"/>
          <w:szCs w:val="24"/>
          <w:rtl/>
        </w:rPr>
        <w:t xml:space="preserve"> </w:t>
      </w:r>
      <w:r>
        <w:rPr>
          <w:rFonts w:cs="Simplified Arabic" w:hint="cs"/>
          <w:b/>
          <w:bCs/>
          <w:sz w:val="24"/>
          <w:szCs w:val="24"/>
          <w:rtl/>
        </w:rPr>
        <w:t>(مؤشر)</w:t>
      </w:r>
    </w:p>
    <w:p w:rsidR="0038403E" w:rsidRDefault="0038403E" w:rsidP="00192ACC">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عدد الأسرة المحجوزة للنزلاء في الفندق لأجل المبيت سواء</w:t>
      </w:r>
      <w:r w:rsidR="00192ACC">
        <w:rPr>
          <w:rFonts w:cs="Simplified Arabic" w:hint="cs"/>
          <w:sz w:val="24"/>
          <w:szCs w:val="24"/>
          <w:rtl/>
        </w:rPr>
        <w:t>ً</w:t>
      </w:r>
      <w:r>
        <w:rPr>
          <w:rFonts w:cs="Simplified Arabic"/>
          <w:sz w:val="24"/>
          <w:szCs w:val="24"/>
          <w:rtl/>
        </w:rPr>
        <w:t xml:space="preserve"> تم </w:t>
      </w:r>
      <w:r>
        <w:rPr>
          <w:rFonts w:cs="Simplified Arabic" w:hint="eastAsia"/>
          <w:sz w:val="24"/>
          <w:szCs w:val="24"/>
          <w:rtl/>
        </w:rPr>
        <w:t>المبيت</w:t>
      </w:r>
      <w:r>
        <w:rPr>
          <w:rFonts w:cs="Simplified Arabic"/>
          <w:sz w:val="24"/>
          <w:szCs w:val="24"/>
          <w:rtl/>
        </w:rPr>
        <w:t xml:space="preserve"> فعلياً أو لم </w:t>
      </w:r>
      <w:r>
        <w:rPr>
          <w:rFonts w:cs="Simplified Arabic" w:hint="eastAsia"/>
          <w:sz w:val="24"/>
          <w:szCs w:val="24"/>
          <w:rtl/>
        </w:rPr>
        <w:t>يتم،</w:t>
      </w:r>
      <w:r>
        <w:rPr>
          <w:rFonts w:cs="Simplified Arabic"/>
          <w:sz w:val="24"/>
          <w:szCs w:val="24"/>
          <w:rtl/>
        </w:rPr>
        <w:t xml:space="preserve"> حيث يقاس بوحدة شخص/ليلة.</w:t>
      </w:r>
    </w:p>
    <w:p w:rsidR="0038403E" w:rsidRDefault="0038403E" w:rsidP="0038403E">
      <w:pPr>
        <w:jc w:val="lowKashida"/>
        <w:rPr>
          <w:rFonts w:cs="Simplified Arabic"/>
          <w:b/>
          <w:bCs/>
          <w:sz w:val="16"/>
          <w:szCs w:val="16"/>
          <w:rtl/>
        </w:rPr>
      </w:pPr>
    </w:p>
    <w:p w:rsidR="00DC7D09" w:rsidRPr="00025082" w:rsidRDefault="00DC7D09" w:rsidP="0038403E">
      <w:pPr>
        <w:jc w:val="lowKashida"/>
        <w:rPr>
          <w:rFonts w:cs="Simplified Arabic"/>
          <w:b/>
          <w:bCs/>
          <w:sz w:val="16"/>
          <w:szCs w:val="16"/>
          <w:rtl/>
        </w:rPr>
      </w:pPr>
    </w:p>
    <w:p w:rsidR="0038403E" w:rsidRDefault="0038403E" w:rsidP="0038403E">
      <w:pPr>
        <w:jc w:val="lowKashida"/>
        <w:rPr>
          <w:rFonts w:cs="Simplified Arabic"/>
          <w:b/>
          <w:bCs/>
          <w:sz w:val="24"/>
          <w:szCs w:val="24"/>
          <w:rtl/>
        </w:rPr>
      </w:pPr>
      <w:r>
        <w:rPr>
          <w:rFonts w:cs="Simplified Arabic" w:hint="cs"/>
          <w:b/>
          <w:bCs/>
          <w:sz w:val="24"/>
          <w:szCs w:val="24"/>
          <w:rtl/>
        </w:rPr>
        <w:lastRenderedPageBreak/>
        <w:t>عدد الغرف الفندقية المشغولة</w:t>
      </w:r>
      <w:r>
        <w:rPr>
          <w:rFonts w:cs="Simplified Arabic"/>
          <w:b/>
          <w:bCs/>
          <w:sz w:val="24"/>
          <w:szCs w:val="24"/>
          <w:rtl/>
        </w:rPr>
        <w:t>:</w:t>
      </w:r>
      <w:r w:rsidRPr="003510B8">
        <w:rPr>
          <w:rFonts w:cs="Simplified Arabic" w:hint="cs"/>
          <w:b/>
          <w:bCs/>
          <w:sz w:val="24"/>
          <w:szCs w:val="24"/>
          <w:rtl/>
        </w:rPr>
        <w:t xml:space="preserve"> </w:t>
      </w:r>
      <w:r>
        <w:rPr>
          <w:rFonts w:cs="Simplified Arabic" w:hint="cs"/>
          <w:b/>
          <w:bCs/>
          <w:sz w:val="24"/>
          <w:szCs w:val="24"/>
          <w:rtl/>
        </w:rPr>
        <w:t>(مؤشر)</w:t>
      </w:r>
    </w:p>
    <w:p w:rsidR="0038403E" w:rsidRDefault="0038403E" w:rsidP="0038403E">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38403E" w:rsidRPr="00EA6953" w:rsidRDefault="0038403E" w:rsidP="0038403E">
      <w:pPr>
        <w:pStyle w:val="BodyText"/>
        <w:jc w:val="both"/>
        <w:rPr>
          <w:sz w:val="16"/>
          <w:szCs w:val="16"/>
          <w:rtl/>
        </w:rPr>
      </w:pPr>
    </w:p>
    <w:p w:rsidR="0038403E" w:rsidRDefault="0038403E" w:rsidP="0038403E">
      <w:pPr>
        <w:jc w:val="lowKashida"/>
        <w:rPr>
          <w:rFonts w:cs="Simplified Arabic"/>
          <w:b/>
          <w:bCs/>
          <w:sz w:val="24"/>
          <w:szCs w:val="24"/>
          <w:rtl/>
        </w:rPr>
      </w:pPr>
      <w:r>
        <w:rPr>
          <w:rFonts w:cs="Simplified Arabic" w:hint="eastAsia"/>
          <w:b/>
          <w:bCs/>
          <w:sz w:val="24"/>
          <w:szCs w:val="24"/>
          <w:rtl/>
        </w:rPr>
        <w:t>متوسط</w:t>
      </w:r>
      <w:r>
        <w:rPr>
          <w:rFonts w:cs="Simplified Arabic"/>
          <w:b/>
          <w:bCs/>
          <w:sz w:val="24"/>
          <w:szCs w:val="24"/>
          <w:rtl/>
        </w:rPr>
        <w:t xml:space="preserve"> إشغال (الغرف،الاسرة):</w:t>
      </w:r>
      <w:r w:rsidRPr="00740D42">
        <w:rPr>
          <w:rFonts w:cs="Simplified Arabic" w:hint="cs"/>
          <w:b/>
          <w:bCs/>
          <w:sz w:val="24"/>
          <w:szCs w:val="24"/>
          <w:rtl/>
        </w:rPr>
        <w:t xml:space="preserve"> </w:t>
      </w:r>
      <w:r>
        <w:rPr>
          <w:rFonts w:cs="Simplified Arabic" w:hint="cs"/>
          <w:b/>
          <w:bCs/>
          <w:sz w:val="24"/>
          <w:szCs w:val="24"/>
          <w:rtl/>
        </w:rPr>
        <w:t>(مؤشر)</w:t>
      </w:r>
    </w:p>
    <w:p w:rsidR="0038403E" w:rsidRDefault="0038403E" w:rsidP="0038403E">
      <w:pPr>
        <w:jc w:val="lowKashida"/>
        <w:rPr>
          <w:rFonts w:cs="Simplified Arabic"/>
          <w:sz w:val="24"/>
          <w:szCs w:val="24"/>
          <w:rtl/>
        </w:rPr>
      </w:pPr>
      <w:r>
        <w:rPr>
          <w:rFonts w:cs="Simplified Arabic" w:hint="eastAsia"/>
          <w:sz w:val="24"/>
          <w:szCs w:val="24"/>
          <w:rtl/>
        </w:rPr>
        <w:t>عبارة</w:t>
      </w:r>
      <w:r>
        <w:rPr>
          <w:rFonts w:cs="Simplified Arabic"/>
          <w:sz w:val="24"/>
          <w:szCs w:val="24"/>
          <w:rtl/>
        </w:rPr>
        <w:t xml:space="preserve"> عن حاصل مجموع عدد (الغرف، </w:t>
      </w:r>
      <w:r>
        <w:rPr>
          <w:rFonts w:cs="Simplified Arabic" w:hint="eastAsia"/>
          <w:sz w:val="24"/>
          <w:szCs w:val="24"/>
          <w:rtl/>
        </w:rPr>
        <w:t>الاسرة</w:t>
      </w:r>
      <w:r>
        <w:rPr>
          <w:rFonts w:cs="Simplified Arabic"/>
          <w:sz w:val="24"/>
          <w:szCs w:val="24"/>
          <w:rtl/>
        </w:rPr>
        <w:t xml:space="preserve">) المشغولة  </w:t>
      </w:r>
      <w:r>
        <w:rPr>
          <w:rFonts w:cs="Simplified Arabic" w:hint="eastAsia"/>
          <w:sz w:val="24"/>
          <w:szCs w:val="24"/>
          <w:rtl/>
        </w:rPr>
        <w:t>مقسوماً</w:t>
      </w:r>
      <w:r>
        <w:rPr>
          <w:rFonts w:cs="Simplified Arabic"/>
          <w:sz w:val="24"/>
          <w:szCs w:val="24"/>
          <w:rtl/>
        </w:rPr>
        <w:t xml:space="preserve"> على عدد أيام الاشغال.</w:t>
      </w:r>
      <w:r>
        <w:rPr>
          <w:rFonts w:cs="Simplified Arabic"/>
          <w:sz w:val="24"/>
          <w:szCs w:val="24"/>
          <w:rtl/>
        </w:rPr>
        <w:tab/>
        <w:t xml:space="preserve"> </w:t>
      </w:r>
    </w:p>
    <w:p w:rsidR="0038403E" w:rsidRPr="00EA6953" w:rsidRDefault="0038403E" w:rsidP="0038403E">
      <w:pPr>
        <w:pStyle w:val="BodyText"/>
        <w:jc w:val="both"/>
        <w:rPr>
          <w:sz w:val="16"/>
          <w:szCs w:val="16"/>
          <w:rtl/>
        </w:rPr>
      </w:pPr>
    </w:p>
    <w:p w:rsidR="0038403E" w:rsidRDefault="0038403E" w:rsidP="0038403E">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(الغرف، الاسرة):</w:t>
      </w:r>
      <w:r w:rsidRPr="00740D42">
        <w:rPr>
          <w:rFonts w:cs="Simplified Arabic" w:hint="cs"/>
          <w:b/>
          <w:bCs/>
          <w:sz w:val="24"/>
          <w:szCs w:val="24"/>
          <w:rtl/>
        </w:rPr>
        <w:t xml:space="preserve"> </w:t>
      </w:r>
      <w:r>
        <w:rPr>
          <w:rFonts w:cs="Simplified Arabic" w:hint="cs"/>
          <w:b/>
          <w:bCs/>
          <w:sz w:val="24"/>
          <w:szCs w:val="24"/>
          <w:rtl/>
        </w:rPr>
        <w:t>(مؤشر)</w:t>
      </w:r>
    </w:p>
    <w:p w:rsidR="0038403E" w:rsidRDefault="0038403E" w:rsidP="0038403E">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حاصل متوسط إشغال (الغرف، </w:t>
      </w:r>
      <w:r>
        <w:rPr>
          <w:rFonts w:cs="Simplified Arabic" w:hint="eastAsia"/>
          <w:sz w:val="24"/>
          <w:szCs w:val="24"/>
          <w:rtl/>
        </w:rPr>
        <w:t>الاسرة</w:t>
      </w:r>
      <w:r>
        <w:rPr>
          <w:rFonts w:cs="Simplified Arabic"/>
          <w:sz w:val="24"/>
          <w:szCs w:val="24"/>
          <w:rtl/>
        </w:rPr>
        <w:t xml:space="preserve">) مقسوماً على عدد (الغرف، الاسرة) المتاحة مضروباً في العدد مئة. </w:t>
      </w:r>
    </w:p>
    <w:p w:rsidR="0038403E" w:rsidRPr="00EA6953" w:rsidRDefault="0038403E" w:rsidP="0038403E">
      <w:pPr>
        <w:pStyle w:val="BodyText"/>
        <w:jc w:val="both"/>
        <w:rPr>
          <w:sz w:val="16"/>
          <w:szCs w:val="16"/>
          <w:rtl/>
        </w:rPr>
      </w:pPr>
    </w:p>
    <w:p w:rsidR="0038403E" w:rsidRDefault="0038403E" w:rsidP="0038403E">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للجنسية:</w:t>
      </w:r>
      <w:r w:rsidRPr="002F6DE2">
        <w:rPr>
          <w:rFonts w:cs="Simplified Arabic" w:hint="cs"/>
          <w:b/>
          <w:bCs/>
          <w:sz w:val="24"/>
          <w:szCs w:val="24"/>
          <w:rtl/>
        </w:rPr>
        <w:t xml:space="preserve"> </w:t>
      </w:r>
      <w:r>
        <w:rPr>
          <w:rFonts w:cs="Simplified Arabic" w:hint="cs"/>
          <w:b/>
          <w:bCs/>
          <w:sz w:val="24"/>
          <w:szCs w:val="24"/>
          <w:rtl/>
        </w:rPr>
        <w:t>(مؤشر)</w:t>
      </w:r>
    </w:p>
    <w:p w:rsidR="0038403E" w:rsidRDefault="0038403E" w:rsidP="0038403E">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مجموع عدد ليالي المبيت </w:t>
      </w:r>
      <w:r>
        <w:rPr>
          <w:rFonts w:cs="Simplified Arabic" w:hint="eastAsia"/>
          <w:sz w:val="24"/>
          <w:szCs w:val="24"/>
          <w:rtl/>
        </w:rPr>
        <w:t>حسب</w:t>
      </w:r>
      <w:r>
        <w:rPr>
          <w:rFonts w:cs="Simplified Arabic"/>
          <w:sz w:val="24"/>
          <w:szCs w:val="24"/>
          <w:rtl/>
        </w:rPr>
        <w:t xml:space="preserve"> الجنسية مقسوما على عدد نزلاء ذات الجنسية.</w:t>
      </w:r>
      <w:r>
        <w:rPr>
          <w:rFonts w:cs="Simplified Arabic"/>
          <w:sz w:val="24"/>
          <w:szCs w:val="24"/>
          <w:rtl/>
        </w:rPr>
        <w:tab/>
      </w:r>
    </w:p>
    <w:p w:rsidR="0038403E" w:rsidRPr="00EA6953" w:rsidRDefault="0038403E" w:rsidP="0038403E">
      <w:pPr>
        <w:pStyle w:val="BodyText"/>
        <w:jc w:val="both"/>
        <w:rPr>
          <w:sz w:val="16"/>
          <w:szCs w:val="16"/>
          <w:rtl/>
        </w:rPr>
      </w:pPr>
    </w:p>
    <w:p w:rsidR="0038403E" w:rsidRDefault="0038403E" w:rsidP="0038403E">
      <w:pPr>
        <w:jc w:val="lowKashida"/>
        <w:rPr>
          <w:rFonts w:cs="Simplified Arabic"/>
          <w:b/>
          <w:bCs/>
          <w:sz w:val="24"/>
          <w:szCs w:val="24"/>
          <w:rtl/>
        </w:rPr>
      </w:pPr>
      <w:r>
        <w:rPr>
          <w:rFonts w:cs="Simplified Arabic"/>
          <w:b/>
          <w:bCs/>
          <w:sz w:val="24"/>
          <w:szCs w:val="24"/>
          <w:rtl/>
        </w:rPr>
        <w:t>شمال الضفة الغربية:</w:t>
      </w:r>
    </w:p>
    <w:p w:rsidR="0038403E" w:rsidRDefault="0038403E" w:rsidP="0038403E">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جنين، وطولكرم، </w:t>
      </w:r>
      <w:r>
        <w:rPr>
          <w:rFonts w:cs="Simplified Arabic" w:hint="eastAsia"/>
          <w:sz w:val="24"/>
          <w:szCs w:val="24"/>
          <w:rtl/>
        </w:rPr>
        <w:t>ونابلس،</w:t>
      </w:r>
      <w:r>
        <w:rPr>
          <w:rFonts w:cs="Simplified Arabic"/>
          <w:sz w:val="24"/>
          <w:szCs w:val="24"/>
          <w:rtl/>
        </w:rPr>
        <w:t xml:space="preserve"> وقلقيلية، وسلفيت، وطوباس.</w:t>
      </w:r>
    </w:p>
    <w:p w:rsidR="0038403E" w:rsidRPr="00EA6953" w:rsidRDefault="0038403E" w:rsidP="0038403E">
      <w:pPr>
        <w:pStyle w:val="BodyText"/>
        <w:jc w:val="both"/>
        <w:rPr>
          <w:sz w:val="16"/>
          <w:szCs w:val="16"/>
          <w:rtl/>
        </w:rPr>
      </w:pPr>
      <w:r w:rsidRPr="00EA6953">
        <w:rPr>
          <w:sz w:val="16"/>
          <w:szCs w:val="16"/>
          <w:rtl/>
        </w:rPr>
        <w:tab/>
      </w:r>
    </w:p>
    <w:p w:rsidR="0038403E" w:rsidRDefault="0038403E" w:rsidP="0038403E">
      <w:pPr>
        <w:jc w:val="lowKashida"/>
        <w:rPr>
          <w:rFonts w:cs="Simplified Arabic"/>
          <w:b/>
          <w:bCs/>
          <w:sz w:val="24"/>
          <w:szCs w:val="24"/>
          <w:rtl/>
        </w:rPr>
      </w:pPr>
      <w:r>
        <w:rPr>
          <w:rFonts w:cs="Simplified Arabic"/>
          <w:b/>
          <w:bCs/>
          <w:sz w:val="24"/>
          <w:szCs w:val="24"/>
          <w:rtl/>
        </w:rPr>
        <w:t>وسط الضفة الغربية:</w:t>
      </w:r>
    </w:p>
    <w:p w:rsidR="0038403E" w:rsidRDefault="0038403E" w:rsidP="0038403E">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محافظتي رام الله والبيرة، وأريحا والأغوار. </w:t>
      </w:r>
    </w:p>
    <w:p w:rsidR="0038403E" w:rsidRPr="00EA6953" w:rsidRDefault="0038403E" w:rsidP="0038403E">
      <w:pPr>
        <w:pStyle w:val="BodyText"/>
        <w:jc w:val="both"/>
        <w:rPr>
          <w:sz w:val="16"/>
          <w:szCs w:val="16"/>
          <w:rtl/>
        </w:rPr>
      </w:pPr>
    </w:p>
    <w:p w:rsidR="0038403E" w:rsidRDefault="0038403E" w:rsidP="0038403E">
      <w:pPr>
        <w:jc w:val="lowKashida"/>
        <w:rPr>
          <w:rFonts w:cs="Simplified Arabic"/>
          <w:b/>
          <w:bCs/>
          <w:sz w:val="24"/>
          <w:szCs w:val="24"/>
          <w:rtl/>
        </w:rPr>
      </w:pPr>
      <w:r>
        <w:rPr>
          <w:rFonts w:cs="Simplified Arabic"/>
          <w:b/>
          <w:bCs/>
          <w:sz w:val="24"/>
          <w:szCs w:val="24"/>
          <w:rtl/>
        </w:rPr>
        <w:t>القدس:</w:t>
      </w:r>
    </w:p>
    <w:p w:rsidR="0038403E" w:rsidRDefault="0038403E" w:rsidP="0038403E">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محافظة القدس. </w:t>
      </w:r>
    </w:p>
    <w:p w:rsidR="0038403E" w:rsidRPr="00EA6953" w:rsidRDefault="0038403E" w:rsidP="0038403E">
      <w:pPr>
        <w:pStyle w:val="BodyText"/>
        <w:jc w:val="both"/>
        <w:rPr>
          <w:sz w:val="16"/>
          <w:szCs w:val="16"/>
          <w:rtl/>
        </w:rPr>
      </w:pPr>
    </w:p>
    <w:p w:rsidR="0038403E" w:rsidRDefault="0038403E" w:rsidP="0038403E">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38403E" w:rsidRDefault="0038403E" w:rsidP="0038403E">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484B5D" w:rsidRDefault="00484B5D" w:rsidP="00D77D54">
      <w:pPr>
        <w:rPr>
          <w:rFonts w:cs="Simplified Arabic"/>
          <w:b/>
          <w:bCs/>
          <w:sz w:val="52"/>
          <w:szCs w:val="62"/>
          <w:rtl/>
        </w:rPr>
      </w:pPr>
    </w:p>
    <w:p w:rsidR="00484B5D" w:rsidRDefault="00484B5D" w:rsidP="00484B5D">
      <w:pPr>
        <w:jc w:val="center"/>
        <w:rPr>
          <w:rFonts w:cs="Simplified Arabic"/>
          <w:b/>
          <w:bCs/>
          <w:sz w:val="52"/>
          <w:szCs w:val="62"/>
        </w:rPr>
      </w:pPr>
    </w:p>
    <w:p w:rsidR="008424E6" w:rsidRDefault="008424E6" w:rsidP="008424E6">
      <w:pPr>
        <w:jc w:val="center"/>
        <w:rPr>
          <w:rFonts w:cs="Simplified Arabic"/>
          <w:b/>
          <w:bCs/>
          <w:sz w:val="52"/>
          <w:szCs w:val="62"/>
          <w:rtl/>
        </w:rPr>
      </w:pPr>
    </w:p>
    <w:p w:rsidR="00655866" w:rsidRDefault="00655866" w:rsidP="008424E6">
      <w:pPr>
        <w:jc w:val="center"/>
        <w:rPr>
          <w:rFonts w:cs="Simplified Arabic"/>
          <w:b/>
          <w:bCs/>
          <w:sz w:val="52"/>
          <w:szCs w:val="62"/>
          <w:rtl/>
        </w:rPr>
      </w:pPr>
    </w:p>
    <w:p w:rsidR="006C4B9A" w:rsidRDefault="006C4B9A" w:rsidP="008424E6">
      <w:pPr>
        <w:jc w:val="center"/>
        <w:rPr>
          <w:rFonts w:cs="Simplified Arabic"/>
          <w:b/>
          <w:bCs/>
          <w:sz w:val="52"/>
          <w:szCs w:val="62"/>
          <w:rtl/>
        </w:rPr>
      </w:pPr>
    </w:p>
    <w:p w:rsidR="00D77D54" w:rsidRDefault="00D77D54" w:rsidP="008424E6">
      <w:pPr>
        <w:jc w:val="center"/>
        <w:rPr>
          <w:rFonts w:cs="Simplified Arabic"/>
          <w:b/>
          <w:bCs/>
          <w:sz w:val="52"/>
          <w:szCs w:val="62"/>
          <w:rtl/>
        </w:rPr>
      </w:pPr>
    </w:p>
    <w:p w:rsidR="00D77D54" w:rsidRDefault="00D77D54" w:rsidP="008424E6">
      <w:pPr>
        <w:jc w:val="center"/>
        <w:rPr>
          <w:rFonts w:cs="Simplified Arabic"/>
          <w:b/>
          <w:bCs/>
          <w:sz w:val="52"/>
          <w:szCs w:val="62"/>
          <w:rtl/>
        </w:rPr>
      </w:pPr>
    </w:p>
    <w:p w:rsidR="00A07C49" w:rsidRDefault="00A07C49" w:rsidP="008424E6">
      <w:pPr>
        <w:jc w:val="center"/>
        <w:rPr>
          <w:rFonts w:cs="Simplified Arabic"/>
          <w:b/>
          <w:bCs/>
          <w:sz w:val="52"/>
          <w:szCs w:val="62"/>
          <w:rtl/>
        </w:rPr>
      </w:pPr>
    </w:p>
    <w:p w:rsidR="00D77D54" w:rsidRDefault="00D77D54" w:rsidP="008424E6">
      <w:pPr>
        <w:jc w:val="center"/>
        <w:rPr>
          <w:rFonts w:cs="Simplified Arabic"/>
          <w:b/>
          <w:bCs/>
          <w:sz w:val="52"/>
          <w:szCs w:val="62"/>
          <w:rtl/>
        </w:rPr>
      </w:pPr>
    </w:p>
    <w:p w:rsidR="00D77D54" w:rsidRDefault="00D77D54" w:rsidP="008424E6">
      <w:pPr>
        <w:jc w:val="center"/>
        <w:rPr>
          <w:rFonts w:cs="Simplified Arabic"/>
          <w:b/>
          <w:bCs/>
          <w:sz w:val="52"/>
          <w:szCs w:val="62"/>
        </w:rPr>
      </w:pPr>
    </w:p>
    <w:p w:rsidR="00CF21C4" w:rsidRDefault="00CF21C4" w:rsidP="008424E6">
      <w:pPr>
        <w:jc w:val="center"/>
        <w:rPr>
          <w:rFonts w:cs="Simplified Arabic"/>
          <w:b/>
          <w:bCs/>
          <w:sz w:val="52"/>
          <w:szCs w:val="62"/>
          <w:rtl/>
        </w:rPr>
      </w:pPr>
    </w:p>
    <w:p w:rsidR="008424E6" w:rsidRPr="00BC69A2" w:rsidRDefault="008424E6" w:rsidP="008424E6">
      <w:pPr>
        <w:jc w:val="center"/>
        <w:rPr>
          <w:rFonts w:cs="Simplified Arabic"/>
          <w:b/>
          <w:bCs/>
          <w:sz w:val="52"/>
          <w:szCs w:val="52"/>
          <w:rtl/>
        </w:rPr>
      </w:pPr>
      <w:r w:rsidRPr="00BC69A2">
        <w:rPr>
          <w:rFonts w:cs="Simplified Arabic"/>
          <w:b/>
          <w:bCs/>
          <w:sz w:val="52"/>
          <w:szCs w:val="52"/>
          <w:rtl/>
        </w:rPr>
        <w:t>الجداول</w:t>
      </w:r>
    </w:p>
    <w:p w:rsidR="008424E6" w:rsidRDefault="008424E6" w:rsidP="008424E6">
      <w:pPr>
        <w:jc w:val="center"/>
        <w:rPr>
          <w:rFonts w:cs="Simplified Arabic"/>
          <w:b/>
          <w:bCs/>
          <w:sz w:val="52"/>
          <w:szCs w:val="62"/>
          <w:rtl/>
        </w:rPr>
      </w:pPr>
      <w:r>
        <w:rPr>
          <w:rFonts w:cs="Simplified Arabic"/>
          <w:b/>
          <w:bCs/>
          <w:sz w:val="52"/>
          <w:szCs w:val="62"/>
        </w:rPr>
        <w:t>Tables</w:t>
      </w:r>
    </w:p>
    <w:p w:rsidR="00B04FB9" w:rsidRPr="00B04FB9" w:rsidRDefault="00D24917" w:rsidP="008424E6">
      <w:pPr>
        <w:jc w:val="center"/>
        <w:rPr>
          <w:rFonts w:cs="Simplified Arabic"/>
          <w:b/>
          <w:bCs/>
          <w:sz w:val="24"/>
          <w:szCs w:val="24"/>
          <w:rtl/>
        </w:rPr>
      </w:pPr>
      <w:r>
        <w:rPr>
          <w:rFonts w:cs="Simplified Arabic"/>
          <w:b/>
          <w:bCs/>
          <w:sz w:val="24"/>
          <w:szCs w:val="24"/>
          <w:rtl/>
        </w:rPr>
        <w:br w:type="page"/>
      </w:r>
    </w:p>
    <w:sectPr w:rsidR="00B04FB9" w:rsidRPr="00B04FB9" w:rsidSect="00AC475A">
      <w:footerReference w:type="default" r:id="rId22"/>
      <w:endnotePr>
        <w:numFmt w:val="lowerLetter"/>
      </w:endnotePr>
      <w:pgSz w:w="11907" w:h="16840" w:code="9"/>
      <w:pgMar w:top="1418" w:right="1418" w:bottom="1418" w:left="1701" w:header="709" w:footer="709"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09C" w:rsidRDefault="0095209C">
      <w:r>
        <w:separator/>
      </w:r>
    </w:p>
  </w:endnote>
  <w:endnote w:type="continuationSeparator" w:id="0">
    <w:p w:rsidR="0095209C" w:rsidRDefault="009520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9C" w:rsidRDefault="0095209C" w:rsidP="00CC2A32">
    <w:pPr>
      <w:pStyle w:val="Footer"/>
      <w:jc w:val="center"/>
    </w:pPr>
  </w:p>
  <w:p w:rsidR="0095209C" w:rsidRDefault="0095209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9C" w:rsidRDefault="0095209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9C" w:rsidRDefault="0095209C" w:rsidP="00CC2A32">
    <w:pPr>
      <w:pStyle w:val="Footer"/>
      <w:jc w:val="center"/>
    </w:pPr>
  </w:p>
  <w:p w:rsidR="0095209C" w:rsidRDefault="0095209C" w:rsidP="00CC2A32">
    <w:pPr>
      <w:pStyle w:val="Footer"/>
      <w:jc w:val="cen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9C" w:rsidRDefault="0095209C">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785706"/>
      <w:docPartObj>
        <w:docPartGallery w:val="Page Numbers (Bottom of Page)"/>
        <w:docPartUnique/>
      </w:docPartObj>
    </w:sdtPr>
    <w:sdtContent>
      <w:p w:rsidR="0095209C" w:rsidRDefault="00C36F2C">
        <w:pPr>
          <w:pStyle w:val="Footer"/>
          <w:jc w:val="center"/>
        </w:pPr>
        <w:fldSimple w:instr=" PAGE   \* MERGEFORMAT ">
          <w:r w:rsidR="00C37AE4">
            <w:rPr>
              <w:noProof/>
              <w:rtl/>
            </w:rPr>
            <w:t>14</w:t>
          </w:r>
        </w:fldSimple>
      </w:p>
    </w:sdtContent>
  </w:sdt>
  <w:p w:rsidR="0095209C" w:rsidRDefault="0095209C" w:rsidP="00CC2A32">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09C" w:rsidRDefault="0095209C">
      <w:r>
        <w:separator/>
      </w:r>
    </w:p>
  </w:footnote>
  <w:footnote w:type="continuationSeparator" w:id="0">
    <w:p w:rsidR="0095209C" w:rsidRDefault="009520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9C" w:rsidRDefault="0095209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9C" w:rsidRPr="001F1532" w:rsidRDefault="0095209C" w:rsidP="005008E1">
    <w:pPr>
      <w:pStyle w:val="Heading8"/>
      <w:jc w:val="left"/>
      <w:rPr>
        <w:rFonts w:ascii="Arial" w:hAnsi="Arial" w:cs="Arial"/>
        <w:b w:val="0"/>
        <w:bCs w:val="0"/>
        <w:sz w:val="16"/>
        <w:szCs w:val="16"/>
        <w:rtl/>
      </w:rPr>
    </w:pPr>
    <w:r w:rsidRPr="001F1532">
      <w:rPr>
        <w:rFonts w:ascii="Arial" w:hAnsi="Arial" w:cs="Arial"/>
        <w:b w:val="0"/>
        <w:bCs w:val="0"/>
        <w:sz w:val="16"/>
        <w:szCs w:val="16"/>
      </w:rPr>
      <w:t>PCBS</w:t>
    </w:r>
    <w:r w:rsidRPr="001F1532">
      <w:rPr>
        <w:rFonts w:ascii="Arial" w:hAnsi="Arial" w:cs="Arial"/>
        <w:b w:val="0"/>
        <w:bCs w:val="0"/>
        <w:sz w:val="16"/>
        <w:szCs w:val="16"/>
        <w:rtl/>
      </w:rPr>
      <w:t xml:space="preserve">: النشاط الفندقي في الضفة الغربية، (الربع </w:t>
    </w:r>
    <w:r>
      <w:rPr>
        <w:rFonts w:ascii="Arial" w:hAnsi="Arial" w:cs="Arial" w:hint="cs"/>
        <w:b w:val="0"/>
        <w:bCs w:val="0"/>
        <w:sz w:val="16"/>
        <w:szCs w:val="16"/>
        <w:rtl/>
      </w:rPr>
      <w:t>الأول</w:t>
    </w:r>
    <w:r w:rsidRPr="001F1532">
      <w:rPr>
        <w:rFonts w:ascii="Arial" w:hAnsi="Arial" w:cs="Arial"/>
        <w:b w:val="0"/>
        <w:bCs w:val="0"/>
        <w:sz w:val="16"/>
        <w:szCs w:val="16"/>
        <w:rtl/>
      </w:rPr>
      <w:t xml:space="preserve">، </w:t>
    </w:r>
    <w:r>
      <w:rPr>
        <w:rFonts w:ascii="Arial" w:hAnsi="Arial" w:cs="Arial" w:hint="cs"/>
        <w:b w:val="0"/>
        <w:bCs w:val="0"/>
        <w:sz w:val="16"/>
        <w:szCs w:val="16"/>
        <w:rtl/>
      </w:rPr>
      <w:t>2014</w:t>
    </w:r>
    <w:r w:rsidRPr="001F1532">
      <w:rPr>
        <w:rFonts w:ascii="Arial" w:hAnsi="Arial" w:cs="Arial"/>
        <w:b w:val="0"/>
        <w:bCs w:val="0"/>
        <w:sz w:val="16"/>
        <w:szCs w:val="16"/>
        <w:rtl/>
      </w:rPr>
      <w:t>)</w:t>
    </w:r>
  </w:p>
  <w:p w:rsidR="0095209C" w:rsidRDefault="0095209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09C" w:rsidRDefault="009520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00228"/>
    <w:multiLevelType w:val="singleLevel"/>
    <w:tmpl w:val="AE8A5FBA"/>
    <w:lvl w:ilvl="0">
      <w:start w:val="1"/>
      <w:numFmt w:val="decimal"/>
      <w:lvlText w:val="%1."/>
      <w:lvlJc w:val="left"/>
      <w:pPr>
        <w:tabs>
          <w:tab w:val="num" w:pos="786"/>
        </w:tabs>
        <w:ind w:left="786" w:right="786" w:hanging="360"/>
      </w:pPr>
      <w:rPr>
        <w:rFonts w:hint="default"/>
      </w:rPr>
    </w:lvl>
  </w:abstractNum>
  <w:abstractNum w:abstractNumId="4">
    <w:nsid w:val="12AD3218"/>
    <w:multiLevelType w:val="singleLevel"/>
    <w:tmpl w:val="92788A1E"/>
    <w:lvl w:ilvl="0">
      <w:start w:val="1"/>
      <w:numFmt w:val="decimal"/>
      <w:lvlText w:val="%1."/>
      <w:lvlJc w:val="left"/>
      <w:pPr>
        <w:tabs>
          <w:tab w:val="num" w:pos="473"/>
        </w:tabs>
        <w:ind w:left="454" w:right="454" w:hanging="341"/>
      </w:pPr>
      <w:rPr>
        <w:rFonts w:hint="default"/>
        <w:sz w:val="26"/>
      </w:rPr>
    </w:lvl>
  </w:abstractNum>
  <w:abstractNum w:abstractNumId="5">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6">
    <w:nsid w:val="1BF658D6"/>
    <w:multiLevelType w:val="hybridMultilevel"/>
    <w:tmpl w:val="84E23D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CB334AC"/>
    <w:multiLevelType w:val="singleLevel"/>
    <w:tmpl w:val="DD7C9ED4"/>
    <w:lvl w:ilvl="0">
      <w:start w:val="1"/>
      <w:numFmt w:val="decimal"/>
      <w:lvlText w:val="%1ة"/>
      <w:lvlJc w:val="left"/>
      <w:pPr>
        <w:tabs>
          <w:tab w:val="num" w:pos="331"/>
        </w:tabs>
        <w:ind w:left="331" w:right="331" w:hanging="360"/>
      </w:pPr>
      <w:rPr>
        <w:rFonts w:hint="default"/>
        <w:sz w:val="28"/>
      </w:rPr>
    </w:lvl>
  </w:abstractNum>
  <w:abstractNum w:abstractNumId="8">
    <w:nsid w:val="1EAF4D4E"/>
    <w:multiLevelType w:val="hybridMultilevel"/>
    <w:tmpl w:val="C19E587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6BB05C7"/>
    <w:multiLevelType w:val="multilevel"/>
    <w:tmpl w:val="A1582E4A"/>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1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29AF5B3D"/>
    <w:multiLevelType w:val="hybridMultilevel"/>
    <w:tmpl w:val="141E22A8"/>
    <w:lvl w:ilvl="0" w:tplc="F446B076">
      <w:start w:val="1"/>
      <w:numFmt w:val="bullet"/>
      <w:lvlText w:val=""/>
      <w:lvlJc w:val="left"/>
      <w:pPr>
        <w:tabs>
          <w:tab w:val="num" w:pos="3600"/>
        </w:tabs>
        <w:ind w:left="3600" w:right="360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3">
    <w:nsid w:val="37BA19B8"/>
    <w:multiLevelType w:val="singleLevel"/>
    <w:tmpl w:val="FFFFFFFF"/>
    <w:lvl w:ilvl="0">
      <w:start w:val="1"/>
      <w:numFmt w:val="chosung"/>
      <w:lvlText w:val=""/>
      <w:legacy w:legacy="1" w:legacySpace="0" w:legacyIndent="283"/>
      <w:lvlJc w:val="center"/>
      <w:pPr>
        <w:ind w:left="850" w:right="850" w:hanging="283"/>
      </w:pPr>
      <w:rPr>
        <w:rFonts w:ascii="Symbol" w:hAnsi="Symbol" w:hint="default"/>
      </w:rPr>
    </w:lvl>
  </w:abstractNum>
  <w:abstractNum w:abstractNumId="14">
    <w:nsid w:val="3A7F5075"/>
    <w:multiLevelType w:val="hybridMultilevel"/>
    <w:tmpl w:val="98686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AC25A5D"/>
    <w:multiLevelType w:val="multilevel"/>
    <w:tmpl w:val="E42E6232"/>
    <w:lvl w:ilvl="0">
      <w:start w:val="3"/>
      <w:numFmt w:val="decimal"/>
      <w:lvlText w:val="%1"/>
      <w:lvlJc w:val="left"/>
      <w:pPr>
        <w:ind w:left="360" w:hanging="360"/>
      </w:pPr>
      <w:rPr>
        <w:rFonts w:hint="default"/>
      </w:rPr>
    </w:lvl>
    <w:lvl w:ilvl="1">
      <w:start w:val="2"/>
      <w:numFmt w:val="decimal"/>
      <w:lvlText w:val="%1.%2"/>
      <w:lvlJc w:val="left"/>
      <w:pPr>
        <w:ind w:left="860" w:hanging="36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940" w:hanging="144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5300" w:hanging="1800"/>
      </w:pPr>
      <w:rPr>
        <w:rFonts w:hint="default"/>
      </w:rPr>
    </w:lvl>
    <w:lvl w:ilvl="8">
      <w:start w:val="1"/>
      <w:numFmt w:val="decimal"/>
      <w:lvlText w:val="%1.%2.%3.%4.%5.%6.%7.%8.%9"/>
      <w:lvlJc w:val="left"/>
      <w:pPr>
        <w:ind w:left="5800" w:hanging="1800"/>
      </w:pPr>
      <w:rPr>
        <w:rFonts w:hint="default"/>
      </w:rPr>
    </w:lvl>
  </w:abstractNum>
  <w:abstractNum w:abstractNumId="16">
    <w:nsid w:val="3BAB5FCB"/>
    <w:multiLevelType w:val="singleLevel"/>
    <w:tmpl w:val="0409000F"/>
    <w:lvl w:ilvl="0">
      <w:start w:val="1"/>
      <w:numFmt w:val="decimal"/>
      <w:lvlText w:val="%1."/>
      <w:lvlJc w:val="center"/>
      <w:pPr>
        <w:tabs>
          <w:tab w:val="num" w:pos="648"/>
        </w:tabs>
        <w:ind w:left="360" w:right="360" w:hanging="72"/>
      </w:pPr>
    </w:lvl>
  </w:abstractNum>
  <w:abstractNum w:abstractNumId="17">
    <w:nsid w:val="3D871B8A"/>
    <w:multiLevelType w:val="multilevel"/>
    <w:tmpl w:val="BC96407E"/>
    <w:lvl w:ilvl="0">
      <w:start w:val="3"/>
      <w:numFmt w:val="decimal"/>
      <w:lvlText w:val="%1"/>
      <w:lvlJc w:val="left"/>
      <w:pPr>
        <w:ind w:left="360" w:hanging="360"/>
      </w:pPr>
      <w:rPr>
        <w:rFonts w:hint="default"/>
      </w:rPr>
    </w:lvl>
    <w:lvl w:ilvl="1">
      <w:start w:val="2"/>
      <w:numFmt w:val="decimal"/>
      <w:lvlText w:val="%1.%2"/>
      <w:lvlJc w:val="left"/>
      <w:pPr>
        <w:ind w:left="860" w:hanging="36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940" w:hanging="144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5300" w:hanging="1800"/>
      </w:pPr>
      <w:rPr>
        <w:rFonts w:hint="default"/>
      </w:rPr>
    </w:lvl>
    <w:lvl w:ilvl="8">
      <w:start w:val="1"/>
      <w:numFmt w:val="decimal"/>
      <w:lvlText w:val="%1.%2.%3.%4.%5.%6.%7.%8.%9"/>
      <w:lvlJc w:val="left"/>
      <w:pPr>
        <w:ind w:left="5800" w:hanging="1800"/>
      </w:pPr>
      <w:rPr>
        <w:rFonts w:hint="default"/>
      </w:rPr>
    </w:lvl>
  </w:abstractNum>
  <w:abstractNum w:abstractNumId="18">
    <w:nsid w:val="45187296"/>
    <w:multiLevelType w:val="singleLevel"/>
    <w:tmpl w:val="903E3250"/>
    <w:lvl w:ilvl="0">
      <w:start w:val="1"/>
      <w:numFmt w:val="decimal"/>
      <w:lvlText w:val="%1."/>
      <w:legacy w:legacy="1" w:legacySpace="0" w:legacyIndent="360"/>
      <w:lvlJc w:val="center"/>
      <w:pPr>
        <w:ind w:left="644" w:right="644" w:hanging="360"/>
      </w:pPr>
    </w:lvl>
  </w:abstractNum>
  <w:abstractNum w:abstractNumId="19">
    <w:nsid w:val="460A4029"/>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2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1">
    <w:nsid w:val="49383314"/>
    <w:multiLevelType w:val="hybridMultilevel"/>
    <w:tmpl w:val="A1025F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4D6C7598"/>
    <w:multiLevelType w:val="hybridMultilevel"/>
    <w:tmpl w:val="55FC0DD6"/>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nsid w:val="4FF06F30"/>
    <w:multiLevelType w:val="hybridMultilevel"/>
    <w:tmpl w:val="CA76948C"/>
    <w:lvl w:ilvl="0" w:tplc="F446B076">
      <w:start w:val="1"/>
      <w:numFmt w:val="bullet"/>
      <w:lvlText w:val=""/>
      <w:lvlJc w:val="left"/>
      <w:pPr>
        <w:tabs>
          <w:tab w:val="num" w:pos="3599"/>
        </w:tabs>
        <w:ind w:left="3599" w:right="3599" w:hanging="360"/>
      </w:pPr>
      <w:rPr>
        <w:rFonts w:ascii="Symbol" w:hAnsi="Symbol" w:hint="default"/>
        <w:color w:val="auto"/>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4">
    <w:nsid w:val="4FF35588"/>
    <w:multiLevelType w:val="hybridMultilevel"/>
    <w:tmpl w:val="EEACDB58"/>
    <w:lvl w:ilvl="0" w:tplc="04010001">
      <w:start w:val="1"/>
      <w:numFmt w:val="bullet"/>
      <w:lvlText w:val=""/>
      <w:lvlJc w:val="left"/>
      <w:pPr>
        <w:tabs>
          <w:tab w:val="num" w:pos="360"/>
        </w:tabs>
        <w:ind w:left="360" w:right="36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532508AB"/>
    <w:multiLevelType w:val="multilevel"/>
    <w:tmpl w:val="71A2D96C"/>
    <w:lvl w:ilvl="0">
      <w:start w:val="4"/>
      <w:numFmt w:val="decimal"/>
      <w:lvlText w:val="%1"/>
      <w:lvlJc w:val="left"/>
      <w:pPr>
        <w:ind w:left="360" w:hanging="360"/>
      </w:pPr>
      <w:rPr>
        <w:rFonts w:hint="default"/>
      </w:rPr>
    </w:lvl>
    <w:lvl w:ilvl="1">
      <w:start w:val="2"/>
      <w:numFmt w:val="decimal"/>
      <w:lvlText w:val="%1.%2"/>
      <w:lvlJc w:val="left"/>
      <w:pPr>
        <w:ind w:left="1035" w:hanging="36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26">
    <w:nsid w:val="538441EE"/>
    <w:multiLevelType w:val="singleLevel"/>
    <w:tmpl w:val="12F49688"/>
    <w:lvl w:ilvl="0">
      <w:start w:val="1"/>
      <w:numFmt w:val="upperRoman"/>
      <w:lvlText w:val="%1."/>
      <w:lvlJc w:val="left"/>
      <w:pPr>
        <w:tabs>
          <w:tab w:val="num" w:pos="1260"/>
        </w:tabs>
        <w:ind w:left="1260" w:right="1260" w:hanging="360"/>
      </w:pPr>
      <w:rPr>
        <w:rFonts w:hint="default"/>
        <w:sz w:val="24"/>
      </w:rPr>
    </w:lvl>
  </w:abstractNum>
  <w:abstractNum w:abstractNumId="27">
    <w:nsid w:val="5459278D"/>
    <w:multiLevelType w:val="multilevel"/>
    <w:tmpl w:val="2A22AAE4"/>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8">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0F0174"/>
    <w:multiLevelType w:val="hybridMultilevel"/>
    <w:tmpl w:val="EEACDB58"/>
    <w:lvl w:ilvl="0" w:tplc="7F347B1E">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62505C5E"/>
    <w:multiLevelType w:val="multilevel"/>
    <w:tmpl w:val="9B8E0328"/>
    <w:lvl w:ilvl="0">
      <w:start w:val="2"/>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31">
    <w:nsid w:val="641552C8"/>
    <w:multiLevelType w:val="hybridMultilevel"/>
    <w:tmpl w:val="09183E04"/>
    <w:lvl w:ilvl="0" w:tplc="0776BA9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658F5F1E"/>
    <w:multiLevelType w:val="singleLevel"/>
    <w:tmpl w:val="9026A28A"/>
    <w:lvl w:ilvl="0">
      <w:start w:val="1"/>
      <w:numFmt w:val="decimal"/>
      <w:lvlText w:val="%1."/>
      <w:lvlJc w:val="left"/>
      <w:pPr>
        <w:tabs>
          <w:tab w:val="num" w:pos="360"/>
        </w:tabs>
        <w:ind w:left="360" w:right="360" w:hanging="360"/>
      </w:pPr>
      <w:rPr>
        <w:rFonts w:hint="default"/>
        <w:sz w:val="26"/>
      </w:rPr>
    </w:lvl>
  </w:abstractNum>
  <w:abstractNum w:abstractNumId="33">
    <w:nsid w:val="6981354D"/>
    <w:multiLevelType w:val="singleLevel"/>
    <w:tmpl w:val="0C06C0E2"/>
    <w:lvl w:ilvl="0">
      <w:start w:val="1"/>
      <w:numFmt w:val="decimal"/>
      <w:lvlText w:val="%1."/>
      <w:lvlJc w:val="left"/>
      <w:pPr>
        <w:tabs>
          <w:tab w:val="num" w:pos="360"/>
        </w:tabs>
        <w:ind w:left="360" w:right="360" w:hanging="360"/>
      </w:pPr>
      <w:rPr>
        <w:rFonts w:hint="default"/>
        <w:sz w:val="24"/>
      </w:rPr>
    </w:lvl>
  </w:abstractNum>
  <w:abstractNum w:abstractNumId="34">
    <w:nsid w:val="72D94082"/>
    <w:multiLevelType w:val="multilevel"/>
    <w:tmpl w:val="D69EF5C2"/>
    <w:lvl w:ilvl="0">
      <w:start w:val="3"/>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35">
    <w:nsid w:val="75936469"/>
    <w:multiLevelType w:val="hybridMultilevel"/>
    <w:tmpl w:val="ABC42420"/>
    <w:lvl w:ilvl="0" w:tplc="426821D8">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num w:numId="1">
    <w:abstractNumId w:val="16"/>
  </w:num>
  <w:num w:numId="2">
    <w:abstractNumId w:val="26"/>
  </w:num>
  <w:num w:numId="3">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4">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5">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6">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7">
    <w:abstractNumId w:val="0"/>
  </w:num>
  <w:num w:numId="8">
    <w:abstractNumId w:val="19"/>
  </w:num>
  <w:num w:numId="9">
    <w:abstractNumId w:val="13"/>
  </w:num>
  <w:num w:numId="10">
    <w:abstractNumId w:val="18"/>
  </w:num>
  <w:num w:numId="11">
    <w:abstractNumId w:val="18"/>
    <w:lvlOverride w:ilvl="0">
      <w:lvl w:ilvl="0">
        <w:start w:val="1"/>
        <w:numFmt w:val="decimal"/>
        <w:lvlText w:val="%1."/>
        <w:legacy w:legacy="1" w:legacySpace="0" w:legacyIndent="360"/>
        <w:lvlJc w:val="center"/>
        <w:pPr>
          <w:ind w:left="644" w:right="644" w:hanging="360"/>
        </w:pPr>
      </w:lvl>
    </w:lvlOverride>
  </w:num>
  <w:num w:numId="12">
    <w:abstractNumId w:val="18"/>
    <w:lvlOverride w:ilvl="0">
      <w:lvl w:ilvl="0">
        <w:start w:val="1"/>
        <w:numFmt w:val="decimal"/>
        <w:lvlText w:val="%1."/>
        <w:legacy w:legacy="1" w:legacySpace="0" w:legacyIndent="360"/>
        <w:lvlJc w:val="center"/>
        <w:pPr>
          <w:ind w:left="644" w:right="644" w:hanging="360"/>
        </w:pPr>
      </w:lvl>
    </w:lvlOverride>
  </w:num>
  <w:num w:numId="13">
    <w:abstractNumId w:val="18"/>
    <w:lvlOverride w:ilvl="0">
      <w:lvl w:ilvl="0">
        <w:start w:val="1"/>
        <w:numFmt w:val="decimal"/>
        <w:lvlText w:val="%1."/>
        <w:legacy w:legacy="1" w:legacySpace="0" w:legacyIndent="360"/>
        <w:lvlJc w:val="center"/>
        <w:pPr>
          <w:ind w:left="644" w:right="644" w:hanging="360"/>
        </w:pPr>
      </w:lvl>
    </w:lvlOverride>
  </w:num>
  <w:num w:numId="14">
    <w:abstractNumId w:val="18"/>
    <w:lvlOverride w:ilvl="0">
      <w:lvl w:ilvl="0">
        <w:start w:val="1"/>
        <w:numFmt w:val="decimal"/>
        <w:lvlText w:val="%1."/>
        <w:legacy w:legacy="1" w:legacySpace="0" w:legacyIndent="360"/>
        <w:lvlJc w:val="center"/>
        <w:pPr>
          <w:ind w:left="644" w:right="644" w:hanging="360"/>
        </w:pPr>
      </w:lvl>
    </w:lvlOverride>
  </w:num>
  <w:num w:numId="15">
    <w:abstractNumId w:val="18"/>
    <w:lvlOverride w:ilvl="0">
      <w:lvl w:ilvl="0">
        <w:start w:val="1"/>
        <w:numFmt w:val="decimal"/>
        <w:lvlText w:val="%1."/>
        <w:legacy w:legacy="1" w:legacySpace="0" w:legacyIndent="360"/>
        <w:lvlJc w:val="center"/>
        <w:pPr>
          <w:ind w:left="644" w:right="644" w:hanging="360"/>
        </w:pPr>
      </w:lvl>
    </w:lvlOverride>
  </w:num>
  <w:num w:numId="16">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7">
    <w:abstractNumId w:val="0"/>
    <w:lvlOverride w:ilvl="0">
      <w:lvl w:ilvl="0">
        <w:start w:val="1"/>
        <w:numFmt w:val="chosung"/>
        <w:lvlText w:val=""/>
        <w:legacy w:legacy="1" w:legacySpace="0" w:legacyIndent="283"/>
        <w:lvlJc w:val="center"/>
        <w:pPr>
          <w:ind w:left="709" w:right="709" w:hanging="283"/>
        </w:pPr>
        <w:rPr>
          <w:rFonts w:ascii="Symbol" w:hAnsi="Symbol" w:hint="default"/>
        </w:rPr>
      </w:lvl>
    </w:lvlOverride>
  </w:num>
  <w:num w:numId="18">
    <w:abstractNumId w:val="3"/>
  </w:num>
  <w:num w:numId="19">
    <w:abstractNumId w:val="4"/>
  </w:num>
  <w:num w:numId="20">
    <w:abstractNumId w:val="32"/>
  </w:num>
  <w:num w:numId="21">
    <w:abstractNumId w:val="29"/>
  </w:num>
  <w:num w:numId="22">
    <w:abstractNumId w:val="24"/>
  </w:num>
  <w:num w:numId="23">
    <w:abstractNumId w:val="24"/>
  </w:num>
  <w:num w:numId="24">
    <w:abstractNumId w:val="5"/>
  </w:num>
  <w:num w:numId="25">
    <w:abstractNumId w:val="21"/>
  </w:num>
  <w:num w:numId="26">
    <w:abstractNumId w:val="6"/>
  </w:num>
  <w:num w:numId="27">
    <w:abstractNumId w:val="7"/>
  </w:num>
  <w:num w:numId="28">
    <w:abstractNumId w:val="11"/>
  </w:num>
  <w:num w:numId="29">
    <w:abstractNumId w:val="23"/>
  </w:num>
  <w:num w:numId="30">
    <w:abstractNumId w:val="1"/>
  </w:num>
  <w:num w:numId="31">
    <w:abstractNumId w:val="31"/>
  </w:num>
  <w:num w:numId="32">
    <w:abstractNumId w:val="10"/>
  </w:num>
  <w:num w:numId="33">
    <w:abstractNumId w:val="20"/>
  </w:num>
  <w:num w:numId="34">
    <w:abstractNumId w:val="22"/>
  </w:num>
  <w:num w:numId="35">
    <w:abstractNumId w:val="30"/>
  </w:num>
  <w:num w:numId="36">
    <w:abstractNumId w:val="34"/>
  </w:num>
  <w:num w:numId="37">
    <w:abstractNumId w:val="25"/>
  </w:num>
  <w:num w:numId="38">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39">
    <w:abstractNumId w:val="33"/>
  </w:num>
  <w:num w:numId="40">
    <w:abstractNumId w:val="12"/>
  </w:num>
  <w:num w:numId="41">
    <w:abstractNumId w:val="9"/>
  </w:num>
  <w:num w:numId="42">
    <w:abstractNumId w:val="17"/>
  </w:num>
  <w:num w:numId="43">
    <w:abstractNumId w:val="15"/>
  </w:num>
  <w:num w:numId="44">
    <w:abstractNumId w:val="27"/>
  </w:num>
  <w:num w:numId="45">
    <w:abstractNumId w:val="35"/>
  </w:num>
  <w:num w:numId="46">
    <w:abstractNumId w:val="2"/>
  </w:num>
  <w:num w:numId="47">
    <w:abstractNumId w:val="28"/>
  </w:num>
  <w:num w:numId="48">
    <w:abstractNumId w:val="8"/>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33473"/>
  </w:hdrShapeDefaults>
  <w:footnotePr>
    <w:footnote w:id="-1"/>
    <w:footnote w:id="0"/>
  </w:footnotePr>
  <w:endnotePr>
    <w:numFmt w:val="lowerLetter"/>
    <w:endnote w:id="-1"/>
    <w:endnote w:id="0"/>
  </w:endnotePr>
  <w:compat/>
  <w:rsids>
    <w:rsidRoot w:val="00633C97"/>
    <w:rsid w:val="00000228"/>
    <w:rsid w:val="00000B51"/>
    <w:rsid w:val="00002540"/>
    <w:rsid w:val="000061BC"/>
    <w:rsid w:val="00007FD4"/>
    <w:rsid w:val="000139F5"/>
    <w:rsid w:val="00013CF3"/>
    <w:rsid w:val="00015793"/>
    <w:rsid w:val="0002080F"/>
    <w:rsid w:val="00024665"/>
    <w:rsid w:val="00024944"/>
    <w:rsid w:val="00030C9C"/>
    <w:rsid w:val="00036AC7"/>
    <w:rsid w:val="00036CB3"/>
    <w:rsid w:val="00036D6B"/>
    <w:rsid w:val="00037580"/>
    <w:rsid w:val="0004145E"/>
    <w:rsid w:val="0004193A"/>
    <w:rsid w:val="00042980"/>
    <w:rsid w:val="00044310"/>
    <w:rsid w:val="00045DB1"/>
    <w:rsid w:val="00046031"/>
    <w:rsid w:val="000517FC"/>
    <w:rsid w:val="00052452"/>
    <w:rsid w:val="0005525F"/>
    <w:rsid w:val="0005776D"/>
    <w:rsid w:val="000643AB"/>
    <w:rsid w:val="00064DBD"/>
    <w:rsid w:val="000675D6"/>
    <w:rsid w:val="00072778"/>
    <w:rsid w:val="00073884"/>
    <w:rsid w:val="0007409F"/>
    <w:rsid w:val="00076DAC"/>
    <w:rsid w:val="00077DB9"/>
    <w:rsid w:val="00080D99"/>
    <w:rsid w:val="000833DB"/>
    <w:rsid w:val="00083C57"/>
    <w:rsid w:val="000874CE"/>
    <w:rsid w:val="00092B94"/>
    <w:rsid w:val="00097CBB"/>
    <w:rsid w:val="000A0B69"/>
    <w:rsid w:val="000A0E21"/>
    <w:rsid w:val="000A4FCB"/>
    <w:rsid w:val="000A7008"/>
    <w:rsid w:val="000B04FC"/>
    <w:rsid w:val="000B0C8A"/>
    <w:rsid w:val="000B3303"/>
    <w:rsid w:val="000B43C8"/>
    <w:rsid w:val="000B5A02"/>
    <w:rsid w:val="000D051C"/>
    <w:rsid w:val="000D3283"/>
    <w:rsid w:val="000D33B0"/>
    <w:rsid w:val="000D52B6"/>
    <w:rsid w:val="000E4235"/>
    <w:rsid w:val="000E5DA1"/>
    <w:rsid w:val="000E5DF2"/>
    <w:rsid w:val="000F1298"/>
    <w:rsid w:val="000F2F40"/>
    <w:rsid w:val="000F58EA"/>
    <w:rsid w:val="00101096"/>
    <w:rsid w:val="00101A12"/>
    <w:rsid w:val="00101BBA"/>
    <w:rsid w:val="00102612"/>
    <w:rsid w:val="00103DAF"/>
    <w:rsid w:val="001054CD"/>
    <w:rsid w:val="00105CAA"/>
    <w:rsid w:val="00106836"/>
    <w:rsid w:val="00106ADB"/>
    <w:rsid w:val="001075D3"/>
    <w:rsid w:val="00110928"/>
    <w:rsid w:val="00111B8F"/>
    <w:rsid w:val="00113C75"/>
    <w:rsid w:val="00114787"/>
    <w:rsid w:val="00115FA2"/>
    <w:rsid w:val="001161F5"/>
    <w:rsid w:val="00116665"/>
    <w:rsid w:val="00117FDC"/>
    <w:rsid w:val="001314EF"/>
    <w:rsid w:val="00135231"/>
    <w:rsid w:val="001376F7"/>
    <w:rsid w:val="00141D93"/>
    <w:rsid w:val="00142064"/>
    <w:rsid w:val="001427EC"/>
    <w:rsid w:val="00143085"/>
    <w:rsid w:val="00143CC3"/>
    <w:rsid w:val="00146851"/>
    <w:rsid w:val="00153526"/>
    <w:rsid w:val="00154A79"/>
    <w:rsid w:val="00154BA7"/>
    <w:rsid w:val="00154EFC"/>
    <w:rsid w:val="00162161"/>
    <w:rsid w:val="0016376E"/>
    <w:rsid w:val="001675F2"/>
    <w:rsid w:val="001715D5"/>
    <w:rsid w:val="001718D3"/>
    <w:rsid w:val="001720C6"/>
    <w:rsid w:val="0017246D"/>
    <w:rsid w:val="00172689"/>
    <w:rsid w:val="00172A9B"/>
    <w:rsid w:val="00173577"/>
    <w:rsid w:val="001764A9"/>
    <w:rsid w:val="00177141"/>
    <w:rsid w:val="001810C6"/>
    <w:rsid w:val="0018228E"/>
    <w:rsid w:val="00183DB1"/>
    <w:rsid w:val="0018534B"/>
    <w:rsid w:val="00185367"/>
    <w:rsid w:val="00186C96"/>
    <w:rsid w:val="00187FC7"/>
    <w:rsid w:val="00190E35"/>
    <w:rsid w:val="00192ACC"/>
    <w:rsid w:val="001931FB"/>
    <w:rsid w:val="00193D63"/>
    <w:rsid w:val="001A2389"/>
    <w:rsid w:val="001A48C7"/>
    <w:rsid w:val="001B3702"/>
    <w:rsid w:val="001B46A8"/>
    <w:rsid w:val="001B48E6"/>
    <w:rsid w:val="001B795C"/>
    <w:rsid w:val="001C22AA"/>
    <w:rsid w:val="001C3E15"/>
    <w:rsid w:val="001C6086"/>
    <w:rsid w:val="001C7237"/>
    <w:rsid w:val="001D0433"/>
    <w:rsid w:val="001D3203"/>
    <w:rsid w:val="001D53AD"/>
    <w:rsid w:val="001D6637"/>
    <w:rsid w:val="001D6DFB"/>
    <w:rsid w:val="001D6F99"/>
    <w:rsid w:val="001D791F"/>
    <w:rsid w:val="001D7BF8"/>
    <w:rsid w:val="001E0053"/>
    <w:rsid w:val="001E0C82"/>
    <w:rsid w:val="001E13C5"/>
    <w:rsid w:val="001E763F"/>
    <w:rsid w:val="001F08BE"/>
    <w:rsid w:val="001F1532"/>
    <w:rsid w:val="001F4AA3"/>
    <w:rsid w:val="001F75EB"/>
    <w:rsid w:val="00202821"/>
    <w:rsid w:val="00204EBF"/>
    <w:rsid w:val="00205218"/>
    <w:rsid w:val="002101DA"/>
    <w:rsid w:val="00210927"/>
    <w:rsid w:val="002113A8"/>
    <w:rsid w:val="00214A5A"/>
    <w:rsid w:val="00215E30"/>
    <w:rsid w:val="00220EC8"/>
    <w:rsid w:val="00222283"/>
    <w:rsid w:val="00227B4B"/>
    <w:rsid w:val="00234A27"/>
    <w:rsid w:val="00237692"/>
    <w:rsid w:val="00241A12"/>
    <w:rsid w:val="00241CFB"/>
    <w:rsid w:val="00247A14"/>
    <w:rsid w:val="002512EE"/>
    <w:rsid w:val="002527D6"/>
    <w:rsid w:val="00253C56"/>
    <w:rsid w:val="0025492A"/>
    <w:rsid w:val="002555E9"/>
    <w:rsid w:val="00257C7A"/>
    <w:rsid w:val="00260D1A"/>
    <w:rsid w:val="00261400"/>
    <w:rsid w:val="0026624C"/>
    <w:rsid w:val="00271106"/>
    <w:rsid w:val="00276BB3"/>
    <w:rsid w:val="002775CB"/>
    <w:rsid w:val="002805D1"/>
    <w:rsid w:val="00286E03"/>
    <w:rsid w:val="00291C37"/>
    <w:rsid w:val="002928D3"/>
    <w:rsid w:val="00293F6F"/>
    <w:rsid w:val="00295A34"/>
    <w:rsid w:val="00296C4E"/>
    <w:rsid w:val="002A274D"/>
    <w:rsid w:val="002A4DD1"/>
    <w:rsid w:val="002A5A10"/>
    <w:rsid w:val="002B0A15"/>
    <w:rsid w:val="002B3950"/>
    <w:rsid w:val="002B4069"/>
    <w:rsid w:val="002B46F6"/>
    <w:rsid w:val="002B5501"/>
    <w:rsid w:val="002B7539"/>
    <w:rsid w:val="002C1AC6"/>
    <w:rsid w:val="002C4C92"/>
    <w:rsid w:val="002D44CD"/>
    <w:rsid w:val="002D4DCB"/>
    <w:rsid w:val="002D5C29"/>
    <w:rsid w:val="002D759F"/>
    <w:rsid w:val="002E6D1A"/>
    <w:rsid w:val="002E7399"/>
    <w:rsid w:val="002E7425"/>
    <w:rsid w:val="002E7F32"/>
    <w:rsid w:val="002F18B5"/>
    <w:rsid w:val="002F2860"/>
    <w:rsid w:val="002F6A4C"/>
    <w:rsid w:val="002F6DE2"/>
    <w:rsid w:val="002F712E"/>
    <w:rsid w:val="00300A5E"/>
    <w:rsid w:val="00300A8E"/>
    <w:rsid w:val="00303BE5"/>
    <w:rsid w:val="00310993"/>
    <w:rsid w:val="00312BED"/>
    <w:rsid w:val="00313567"/>
    <w:rsid w:val="00313679"/>
    <w:rsid w:val="00313E2A"/>
    <w:rsid w:val="003158B1"/>
    <w:rsid w:val="00316EF0"/>
    <w:rsid w:val="00321B6F"/>
    <w:rsid w:val="00324041"/>
    <w:rsid w:val="00324AD9"/>
    <w:rsid w:val="003277ED"/>
    <w:rsid w:val="0032794B"/>
    <w:rsid w:val="00330BB7"/>
    <w:rsid w:val="00333E0A"/>
    <w:rsid w:val="00334110"/>
    <w:rsid w:val="00335223"/>
    <w:rsid w:val="0033650A"/>
    <w:rsid w:val="00337AFA"/>
    <w:rsid w:val="00340C89"/>
    <w:rsid w:val="003428DB"/>
    <w:rsid w:val="00343125"/>
    <w:rsid w:val="00344F0F"/>
    <w:rsid w:val="00345B66"/>
    <w:rsid w:val="00346CE6"/>
    <w:rsid w:val="00351767"/>
    <w:rsid w:val="003519B3"/>
    <w:rsid w:val="00356CCD"/>
    <w:rsid w:val="0035780A"/>
    <w:rsid w:val="00361E75"/>
    <w:rsid w:val="0036242E"/>
    <w:rsid w:val="0036323B"/>
    <w:rsid w:val="00363C9F"/>
    <w:rsid w:val="003645D6"/>
    <w:rsid w:val="0036501B"/>
    <w:rsid w:val="00367C3D"/>
    <w:rsid w:val="00367F06"/>
    <w:rsid w:val="00370445"/>
    <w:rsid w:val="00371587"/>
    <w:rsid w:val="003715DD"/>
    <w:rsid w:val="00372D8B"/>
    <w:rsid w:val="00376139"/>
    <w:rsid w:val="00376A12"/>
    <w:rsid w:val="0037724E"/>
    <w:rsid w:val="00380467"/>
    <w:rsid w:val="0038403E"/>
    <w:rsid w:val="00384192"/>
    <w:rsid w:val="003841C2"/>
    <w:rsid w:val="003858A5"/>
    <w:rsid w:val="0038667D"/>
    <w:rsid w:val="00386BDF"/>
    <w:rsid w:val="00386EC1"/>
    <w:rsid w:val="0038726B"/>
    <w:rsid w:val="003908A7"/>
    <w:rsid w:val="00391D7A"/>
    <w:rsid w:val="003A1C9E"/>
    <w:rsid w:val="003A2A30"/>
    <w:rsid w:val="003A50B4"/>
    <w:rsid w:val="003A547F"/>
    <w:rsid w:val="003A54B6"/>
    <w:rsid w:val="003C0CC7"/>
    <w:rsid w:val="003C1D80"/>
    <w:rsid w:val="003C3CEE"/>
    <w:rsid w:val="003D1551"/>
    <w:rsid w:val="003D32B3"/>
    <w:rsid w:val="003D5289"/>
    <w:rsid w:val="003D70F5"/>
    <w:rsid w:val="003E086E"/>
    <w:rsid w:val="003E11AD"/>
    <w:rsid w:val="003E1D4B"/>
    <w:rsid w:val="003E4494"/>
    <w:rsid w:val="003F36F5"/>
    <w:rsid w:val="00401471"/>
    <w:rsid w:val="00402253"/>
    <w:rsid w:val="0040378D"/>
    <w:rsid w:val="004042CF"/>
    <w:rsid w:val="00405AEA"/>
    <w:rsid w:val="00405CDB"/>
    <w:rsid w:val="004063A2"/>
    <w:rsid w:val="0041153E"/>
    <w:rsid w:val="00411D99"/>
    <w:rsid w:val="00416E88"/>
    <w:rsid w:val="0042145A"/>
    <w:rsid w:val="004251F7"/>
    <w:rsid w:val="004266DB"/>
    <w:rsid w:val="0043072E"/>
    <w:rsid w:val="00431FB9"/>
    <w:rsid w:val="0043392A"/>
    <w:rsid w:val="00435DD6"/>
    <w:rsid w:val="00436EEF"/>
    <w:rsid w:val="00437082"/>
    <w:rsid w:val="00437E38"/>
    <w:rsid w:val="00442156"/>
    <w:rsid w:val="00450C4D"/>
    <w:rsid w:val="004552F6"/>
    <w:rsid w:val="00455F75"/>
    <w:rsid w:val="00460EEA"/>
    <w:rsid w:val="00463A7C"/>
    <w:rsid w:val="00467DCB"/>
    <w:rsid w:val="00475539"/>
    <w:rsid w:val="00475D29"/>
    <w:rsid w:val="004772B9"/>
    <w:rsid w:val="0048000F"/>
    <w:rsid w:val="00482E15"/>
    <w:rsid w:val="00483294"/>
    <w:rsid w:val="00484B5D"/>
    <w:rsid w:val="00487EA3"/>
    <w:rsid w:val="0049042B"/>
    <w:rsid w:val="00493918"/>
    <w:rsid w:val="00497590"/>
    <w:rsid w:val="004A47AD"/>
    <w:rsid w:val="004A592F"/>
    <w:rsid w:val="004A6D16"/>
    <w:rsid w:val="004B1238"/>
    <w:rsid w:val="004B2FB6"/>
    <w:rsid w:val="004B43FD"/>
    <w:rsid w:val="004B4928"/>
    <w:rsid w:val="004B4A85"/>
    <w:rsid w:val="004B5B24"/>
    <w:rsid w:val="004B5BC5"/>
    <w:rsid w:val="004B6CB0"/>
    <w:rsid w:val="004B719B"/>
    <w:rsid w:val="004C0706"/>
    <w:rsid w:val="004C48E0"/>
    <w:rsid w:val="004C5F60"/>
    <w:rsid w:val="004D0155"/>
    <w:rsid w:val="004D054B"/>
    <w:rsid w:val="004D2073"/>
    <w:rsid w:val="004D2C27"/>
    <w:rsid w:val="004D3EDB"/>
    <w:rsid w:val="004D44B2"/>
    <w:rsid w:val="004E4373"/>
    <w:rsid w:val="004F064F"/>
    <w:rsid w:val="004F281E"/>
    <w:rsid w:val="004F2DE9"/>
    <w:rsid w:val="004F3294"/>
    <w:rsid w:val="004F41D8"/>
    <w:rsid w:val="004F5BB8"/>
    <w:rsid w:val="004F7855"/>
    <w:rsid w:val="004F7B6F"/>
    <w:rsid w:val="005008E1"/>
    <w:rsid w:val="005026AB"/>
    <w:rsid w:val="0051071D"/>
    <w:rsid w:val="00516C19"/>
    <w:rsid w:val="00516C82"/>
    <w:rsid w:val="0051739F"/>
    <w:rsid w:val="0052117B"/>
    <w:rsid w:val="00524865"/>
    <w:rsid w:val="0053049E"/>
    <w:rsid w:val="005310EE"/>
    <w:rsid w:val="0053206B"/>
    <w:rsid w:val="00532E64"/>
    <w:rsid w:val="00537849"/>
    <w:rsid w:val="00537D90"/>
    <w:rsid w:val="00540E5D"/>
    <w:rsid w:val="005418DB"/>
    <w:rsid w:val="0054410C"/>
    <w:rsid w:val="005446D8"/>
    <w:rsid w:val="00544995"/>
    <w:rsid w:val="00557995"/>
    <w:rsid w:val="00561B43"/>
    <w:rsid w:val="00561B4C"/>
    <w:rsid w:val="00563EC9"/>
    <w:rsid w:val="00565410"/>
    <w:rsid w:val="005662D0"/>
    <w:rsid w:val="0056631F"/>
    <w:rsid w:val="005678E4"/>
    <w:rsid w:val="005679BA"/>
    <w:rsid w:val="0057081F"/>
    <w:rsid w:val="00573A70"/>
    <w:rsid w:val="00574170"/>
    <w:rsid w:val="00574C2F"/>
    <w:rsid w:val="00576BC8"/>
    <w:rsid w:val="005770CA"/>
    <w:rsid w:val="005775A7"/>
    <w:rsid w:val="00581013"/>
    <w:rsid w:val="005819F4"/>
    <w:rsid w:val="00583798"/>
    <w:rsid w:val="00584AE6"/>
    <w:rsid w:val="0059036C"/>
    <w:rsid w:val="00591C90"/>
    <w:rsid w:val="00592EB4"/>
    <w:rsid w:val="00596F63"/>
    <w:rsid w:val="005970F9"/>
    <w:rsid w:val="005A0515"/>
    <w:rsid w:val="005A13F2"/>
    <w:rsid w:val="005A1D96"/>
    <w:rsid w:val="005A2887"/>
    <w:rsid w:val="005A44D2"/>
    <w:rsid w:val="005A5FA8"/>
    <w:rsid w:val="005A6034"/>
    <w:rsid w:val="005A7465"/>
    <w:rsid w:val="005B0B18"/>
    <w:rsid w:val="005B2DC5"/>
    <w:rsid w:val="005B42F4"/>
    <w:rsid w:val="005B4D2D"/>
    <w:rsid w:val="005B4F62"/>
    <w:rsid w:val="005B5EFE"/>
    <w:rsid w:val="005B7FE8"/>
    <w:rsid w:val="005C126D"/>
    <w:rsid w:val="005C2E30"/>
    <w:rsid w:val="005C34A5"/>
    <w:rsid w:val="005D1AB3"/>
    <w:rsid w:val="005D2E2D"/>
    <w:rsid w:val="005D352A"/>
    <w:rsid w:val="005E2E26"/>
    <w:rsid w:val="005E4070"/>
    <w:rsid w:val="005F144F"/>
    <w:rsid w:val="005F24BB"/>
    <w:rsid w:val="005F3806"/>
    <w:rsid w:val="005F67ED"/>
    <w:rsid w:val="00600B5A"/>
    <w:rsid w:val="00600E8A"/>
    <w:rsid w:val="0060266C"/>
    <w:rsid w:val="00607076"/>
    <w:rsid w:val="0061072D"/>
    <w:rsid w:val="00610A43"/>
    <w:rsid w:val="0061351F"/>
    <w:rsid w:val="00615F60"/>
    <w:rsid w:val="0061714A"/>
    <w:rsid w:val="00617C44"/>
    <w:rsid w:val="00620284"/>
    <w:rsid w:val="006204D1"/>
    <w:rsid w:val="006204EB"/>
    <w:rsid w:val="00620E58"/>
    <w:rsid w:val="00625249"/>
    <w:rsid w:val="0062673A"/>
    <w:rsid w:val="00631C82"/>
    <w:rsid w:val="00631DAF"/>
    <w:rsid w:val="00632BBE"/>
    <w:rsid w:val="00633977"/>
    <w:rsid w:val="00633C97"/>
    <w:rsid w:val="00636596"/>
    <w:rsid w:val="006410CF"/>
    <w:rsid w:val="00642638"/>
    <w:rsid w:val="00643606"/>
    <w:rsid w:val="006456C1"/>
    <w:rsid w:val="00645B03"/>
    <w:rsid w:val="0064795C"/>
    <w:rsid w:val="0065014B"/>
    <w:rsid w:val="006510F0"/>
    <w:rsid w:val="00653246"/>
    <w:rsid w:val="00655866"/>
    <w:rsid w:val="00662E02"/>
    <w:rsid w:val="00663057"/>
    <w:rsid w:val="006678C4"/>
    <w:rsid w:val="006701B8"/>
    <w:rsid w:val="00670478"/>
    <w:rsid w:val="0067135E"/>
    <w:rsid w:val="00671947"/>
    <w:rsid w:val="006736D6"/>
    <w:rsid w:val="00673BEA"/>
    <w:rsid w:val="00680467"/>
    <w:rsid w:val="00682D24"/>
    <w:rsid w:val="006835B7"/>
    <w:rsid w:val="00684331"/>
    <w:rsid w:val="00686C53"/>
    <w:rsid w:val="006900B7"/>
    <w:rsid w:val="00690A0E"/>
    <w:rsid w:val="00691304"/>
    <w:rsid w:val="00693617"/>
    <w:rsid w:val="0069377F"/>
    <w:rsid w:val="00694F69"/>
    <w:rsid w:val="006A38E0"/>
    <w:rsid w:val="006A47E3"/>
    <w:rsid w:val="006B0C20"/>
    <w:rsid w:val="006B1485"/>
    <w:rsid w:val="006B45EC"/>
    <w:rsid w:val="006C1A5C"/>
    <w:rsid w:val="006C47DD"/>
    <w:rsid w:val="006C4B9A"/>
    <w:rsid w:val="006C66C1"/>
    <w:rsid w:val="006C75A1"/>
    <w:rsid w:val="006D0C47"/>
    <w:rsid w:val="006D1BA9"/>
    <w:rsid w:val="006D2162"/>
    <w:rsid w:val="006D2283"/>
    <w:rsid w:val="006D2FAC"/>
    <w:rsid w:val="006D3E29"/>
    <w:rsid w:val="006D49C6"/>
    <w:rsid w:val="006D5AA1"/>
    <w:rsid w:val="006D6EDD"/>
    <w:rsid w:val="006E37D2"/>
    <w:rsid w:val="006E68E9"/>
    <w:rsid w:val="006E69FF"/>
    <w:rsid w:val="006F0681"/>
    <w:rsid w:val="006F0A22"/>
    <w:rsid w:val="006F41CC"/>
    <w:rsid w:val="006F5092"/>
    <w:rsid w:val="006F7021"/>
    <w:rsid w:val="006F7350"/>
    <w:rsid w:val="007009F4"/>
    <w:rsid w:val="00705496"/>
    <w:rsid w:val="00710C85"/>
    <w:rsid w:val="00713C9A"/>
    <w:rsid w:val="007143AC"/>
    <w:rsid w:val="0071464C"/>
    <w:rsid w:val="00715DBD"/>
    <w:rsid w:val="007168E6"/>
    <w:rsid w:val="00717077"/>
    <w:rsid w:val="007225D9"/>
    <w:rsid w:val="007236B3"/>
    <w:rsid w:val="00725356"/>
    <w:rsid w:val="007302FB"/>
    <w:rsid w:val="0073243F"/>
    <w:rsid w:val="00732A30"/>
    <w:rsid w:val="00734470"/>
    <w:rsid w:val="007345B5"/>
    <w:rsid w:val="007359E9"/>
    <w:rsid w:val="007368E4"/>
    <w:rsid w:val="00740103"/>
    <w:rsid w:val="00740A03"/>
    <w:rsid w:val="00742349"/>
    <w:rsid w:val="00747529"/>
    <w:rsid w:val="00747743"/>
    <w:rsid w:val="00747EA8"/>
    <w:rsid w:val="007500EF"/>
    <w:rsid w:val="007509B6"/>
    <w:rsid w:val="00761043"/>
    <w:rsid w:val="00764756"/>
    <w:rsid w:val="0076483C"/>
    <w:rsid w:val="00766683"/>
    <w:rsid w:val="00766C48"/>
    <w:rsid w:val="007730A8"/>
    <w:rsid w:val="007764B8"/>
    <w:rsid w:val="00776638"/>
    <w:rsid w:val="00783804"/>
    <w:rsid w:val="00785106"/>
    <w:rsid w:val="007858EE"/>
    <w:rsid w:val="00785C7B"/>
    <w:rsid w:val="00791E70"/>
    <w:rsid w:val="00794691"/>
    <w:rsid w:val="00796B28"/>
    <w:rsid w:val="00796C3C"/>
    <w:rsid w:val="007A0F81"/>
    <w:rsid w:val="007A33B1"/>
    <w:rsid w:val="007A40F4"/>
    <w:rsid w:val="007A7974"/>
    <w:rsid w:val="007A7FF0"/>
    <w:rsid w:val="007B5B4B"/>
    <w:rsid w:val="007C2524"/>
    <w:rsid w:val="007C3E1A"/>
    <w:rsid w:val="007C7570"/>
    <w:rsid w:val="007D239B"/>
    <w:rsid w:val="007D25CC"/>
    <w:rsid w:val="007D500B"/>
    <w:rsid w:val="007D67FC"/>
    <w:rsid w:val="007D6DBB"/>
    <w:rsid w:val="007D7C2A"/>
    <w:rsid w:val="007D7E5A"/>
    <w:rsid w:val="007E61EA"/>
    <w:rsid w:val="007E7FCE"/>
    <w:rsid w:val="007F1316"/>
    <w:rsid w:val="007F1A18"/>
    <w:rsid w:val="007F4872"/>
    <w:rsid w:val="007F5D32"/>
    <w:rsid w:val="007F7CD9"/>
    <w:rsid w:val="0080257F"/>
    <w:rsid w:val="008036A9"/>
    <w:rsid w:val="008112B0"/>
    <w:rsid w:val="008225B2"/>
    <w:rsid w:val="0082648C"/>
    <w:rsid w:val="008268CA"/>
    <w:rsid w:val="008328C7"/>
    <w:rsid w:val="00832BAC"/>
    <w:rsid w:val="00833CBC"/>
    <w:rsid w:val="008424E6"/>
    <w:rsid w:val="008425D2"/>
    <w:rsid w:val="00842ED5"/>
    <w:rsid w:val="008442A9"/>
    <w:rsid w:val="00844A3A"/>
    <w:rsid w:val="00845B55"/>
    <w:rsid w:val="008464FE"/>
    <w:rsid w:val="00846EB4"/>
    <w:rsid w:val="00851D14"/>
    <w:rsid w:val="0086098D"/>
    <w:rsid w:val="008663E9"/>
    <w:rsid w:val="00866A01"/>
    <w:rsid w:val="00872B1C"/>
    <w:rsid w:val="00877100"/>
    <w:rsid w:val="008843E1"/>
    <w:rsid w:val="00890E05"/>
    <w:rsid w:val="00892271"/>
    <w:rsid w:val="008948C0"/>
    <w:rsid w:val="008A1473"/>
    <w:rsid w:val="008A1D3B"/>
    <w:rsid w:val="008A4402"/>
    <w:rsid w:val="008A5EF7"/>
    <w:rsid w:val="008B1741"/>
    <w:rsid w:val="008B250B"/>
    <w:rsid w:val="008B3DBF"/>
    <w:rsid w:val="008C0CD2"/>
    <w:rsid w:val="008C151B"/>
    <w:rsid w:val="008C27C5"/>
    <w:rsid w:val="008C423B"/>
    <w:rsid w:val="008C4B11"/>
    <w:rsid w:val="008C57FC"/>
    <w:rsid w:val="008C7D56"/>
    <w:rsid w:val="008D1BC2"/>
    <w:rsid w:val="008D2BE6"/>
    <w:rsid w:val="008D5059"/>
    <w:rsid w:val="008D5384"/>
    <w:rsid w:val="008D5A9A"/>
    <w:rsid w:val="008E53E3"/>
    <w:rsid w:val="008F116E"/>
    <w:rsid w:val="008F1408"/>
    <w:rsid w:val="008F6FC0"/>
    <w:rsid w:val="008F7296"/>
    <w:rsid w:val="00901911"/>
    <w:rsid w:val="00901E11"/>
    <w:rsid w:val="0090319D"/>
    <w:rsid w:val="009035E3"/>
    <w:rsid w:val="00907CB6"/>
    <w:rsid w:val="00910830"/>
    <w:rsid w:val="00913093"/>
    <w:rsid w:val="00913BF8"/>
    <w:rsid w:val="00914D07"/>
    <w:rsid w:val="00916758"/>
    <w:rsid w:val="0091678E"/>
    <w:rsid w:val="0092085A"/>
    <w:rsid w:val="0092115B"/>
    <w:rsid w:val="00921404"/>
    <w:rsid w:val="00922F65"/>
    <w:rsid w:val="009237A9"/>
    <w:rsid w:val="00926AA5"/>
    <w:rsid w:val="009310CD"/>
    <w:rsid w:val="00932AAC"/>
    <w:rsid w:val="00932B5A"/>
    <w:rsid w:val="00935B39"/>
    <w:rsid w:val="00941DF2"/>
    <w:rsid w:val="00942791"/>
    <w:rsid w:val="00943BEB"/>
    <w:rsid w:val="00945027"/>
    <w:rsid w:val="009477E3"/>
    <w:rsid w:val="00950F8E"/>
    <w:rsid w:val="0095209C"/>
    <w:rsid w:val="00953EAB"/>
    <w:rsid w:val="00954618"/>
    <w:rsid w:val="0095712C"/>
    <w:rsid w:val="00964B6D"/>
    <w:rsid w:val="0096635A"/>
    <w:rsid w:val="00966377"/>
    <w:rsid w:val="00966ED6"/>
    <w:rsid w:val="00967AB5"/>
    <w:rsid w:val="00970F78"/>
    <w:rsid w:val="009711DA"/>
    <w:rsid w:val="00972B79"/>
    <w:rsid w:val="00972F1B"/>
    <w:rsid w:val="00974B6B"/>
    <w:rsid w:val="00976A3D"/>
    <w:rsid w:val="00977FE5"/>
    <w:rsid w:val="009830F3"/>
    <w:rsid w:val="0098676E"/>
    <w:rsid w:val="00987D0F"/>
    <w:rsid w:val="00990050"/>
    <w:rsid w:val="00993012"/>
    <w:rsid w:val="00994490"/>
    <w:rsid w:val="00995015"/>
    <w:rsid w:val="00997ADA"/>
    <w:rsid w:val="00997C55"/>
    <w:rsid w:val="00997D08"/>
    <w:rsid w:val="009A2908"/>
    <w:rsid w:val="009A6364"/>
    <w:rsid w:val="009A71D7"/>
    <w:rsid w:val="009B0D0E"/>
    <w:rsid w:val="009B44CE"/>
    <w:rsid w:val="009B55ED"/>
    <w:rsid w:val="009C080B"/>
    <w:rsid w:val="009C0C6E"/>
    <w:rsid w:val="009C68E3"/>
    <w:rsid w:val="009C7D24"/>
    <w:rsid w:val="009E3F63"/>
    <w:rsid w:val="009E6220"/>
    <w:rsid w:val="009F08D8"/>
    <w:rsid w:val="009F0A9E"/>
    <w:rsid w:val="009F0BD8"/>
    <w:rsid w:val="009F2950"/>
    <w:rsid w:val="009F3511"/>
    <w:rsid w:val="009F7AC9"/>
    <w:rsid w:val="00A03837"/>
    <w:rsid w:val="00A0488A"/>
    <w:rsid w:val="00A055FE"/>
    <w:rsid w:val="00A057EA"/>
    <w:rsid w:val="00A05E1E"/>
    <w:rsid w:val="00A0791C"/>
    <w:rsid w:val="00A07C49"/>
    <w:rsid w:val="00A07E8E"/>
    <w:rsid w:val="00A108BC"/>
    <w:rsid w:val="00A13F5A"/>
    <w:rsid w:val="00A14792"/>
    <w:rsid w:val="00A14797"/>
    <w:rsid w:val="00A15154"/>
    <w:rsid w:val="00A16DF9"/>
    <w:rsid w:val="00A17241"/>
    <w:rsid w:val="00A1796E"/>
    <w:rsid w:val="00A2247E"/>
    <w:rsid w:val="00A23D06"/>
    <w:rsid w:val="00A25449"/>
    <w:rsid w:val="00A259B2"/>
    <w:rsid w:val="00A32420"/>
    <w:rsid w:val="00A33FF5"/>
    <w:rsid w:val="00A36818"/>
    <w:rsid w:val="00A3686A"/>
    <w:rsid w:val="00A4259A"/>
    <w:rsid w:val="00A42C23"/>
    <w:rsid w:val="00A43108"/>
    <w:rsid w:val="00A43755"/>
    <w:rsid w:val="00A463C0"/>
    <w:rsid w:val="00A465FB"/>
    <w:rsid w:val="00A502A0"/>
    <w:rsid w:val="00A51473"/>
    <w:rsid w:val="00A51BED"/>
    <w:rsid w:val="00A52518"/>
    <w:rsid w:val="00A576C4"/>
    <w:rsid w:val="00A57B05"/>
    <w:rsid w:val="00A60565"/>
    <w:rsid w:val="00A63913"/>
    <w:rsid w:val="00A673C2"/>
    <w:rsid w:val="00A73498"/>
    <w:rsid w:val="00A7444A"/>
    <w:rsid w:val="00A74D83"/>
    <w:rsid w:val="00A74F11"/>
    <w:rsid w:val="00A81B60"/>
    <w:rsid w:val="00A83759"/>
    <w:rsid w:val="00A83E0A"/>
    <w:rsid w:val="00A870D9"/>
    <w:rsid w:val="00A93760"/>
    <w:rsid w:val="00A956F0"/>
    <w:rsid w:val="00A95A65"/>
    <w:rsid w:val="00A96B30"/>
    <w:rsid w:val="00AA3597"/>
    <w:rsid w:val="00AA3C20"/>
    <w:rsid w:val="00AA5054"/>
    <w:rsid w:val="00AA5118"/>
    <w:rsid w:val="00AA5B21"/>
    <w:rsid w:val="00AA68A0"/>
    <w:rsid w:val="00AA778B"/>
    <w:rsid w:val="00AB0C2E"/>
    <w:rsid w:val="00AB2147"/>
    <w:rsid w:val="00AB2502"/>
    <w:rsid w:val="00AB2D56"/>
    <w:rsid w:val="00AB5358"/>
    <w:rsid w:val="00AB6970"/>
    <w:rsid w:val="00AB72A3"/>
    <w:rsid w:val="00AC009A"/>
    <w:rsid w:val="00AC43C2"/>
    <w:rsid w:val="00AC475A"/>
    <w:rsid w:val="00AC47E1"/>
    <w:rsid w:val="00AD0DC0"/>
    <w:rsid w:val="00AD4DD9"/>
    <w:rsid w:val="00AD5AD9"/>
    <w:rsid w:val="00AD6688"/>
    <w:rsid w:val="00AE0EA7"/>
    <w:rsid w:val="00AE4BCE"/>
    <w:rsid w:val="00AE4F0A"/>
    <w:rsid w:val="00AE585F"/>
    <w:rsid w:val="00AE7087"/>
    <w:rsid w:val="00AF239B"/>
    <w:rsid w:val="00AF39A6"/>
    <w:rsid w:val="00B03C17"/>
    <w:rsid w:val="00B045E3"/>
    <w:rsid w:val="00B04FB9"/>
    <w:rsid w:val="00B059D0"/>
    <w:rsid w:val="00B10DEC"/>
    <w:rsid w:val="00B22B4C"/>
    <w:rsid w:val="00B22E53"/>
    <w:rsid w:val="00B2470A"/>
    <w:rsid w:val="00B25566"/>
    <w:rsid w:val="00B25748"/>
    <w:rsid w:val="00B33615"/>
    <w:rsid w:val="00B413FC"/>
    <w:rsid w:val="00B4149B"/>
    <w:rsid w:val="00B4154F"/>
    <w:rsid w:val="00B42435"/>
    <w:rsid w:val="00B43A42"/>
    <w:rsid w:val="00B46313"/>
    <w:rsid w:val="00B46D8C"/>
    <w:rsid w:val="00B553EE"/>
    <w:rsid w:val="00B55896"/>
    <w:rsid w:val="00B5619C"/>
    <w:rsid w:val="00B563F8"/>
    <w:rsid w:val="00B6004B"/>
    <w:rsid w:val="00B627C8"/>
    <w:rsid w:val="00B63A67"/>
    <w:rsid w:val="00B64BD0"/>
    <w:rsid w:val="00B64E5C"/>
    <w:rsid w:val="00B7308D"/>
    <w:rsid w:val="00B75947"/>
    <w:rsid w:val="00B76C25"/>
    <w:rsid w:val="00B77987"/>
    <w:rsid w:val="00B77E53"/>
    <w:rsid w:val="00B806E1"/>
    <w:rsid w:val="00B80BB1"/>
    <w:rsid w:val="00B820E7"/>
    <w:rsid w:val="00B87806"/>
    <w:rsid w:val="00B92C13"/>
    <w:rsid w:val="00B94139"/>
    <w:rsid w:val="00B965BE"/>
    <w:rsid w:val="00BA0A9C"/>
    <w:rsid w:val="00BA136F"/>
    <w:rsid w:val="00BA5367"/>
    <w:rsid w:val="00BA6A65"/>
    <w:rsid w:val="00BA6AE2"/>
    <w:rsid w:val="00BB0EE9"/>
    <w:rsid w:val="00BB2FE8"/>
    <w:rsid w:val="00BB4AB8"/>
    <w:rsid w:val="00BB7161"/>
    <w:rsid w:val="00BB7AA0"/>
    <w:rsid w:val="00BC09F5"/>
    <w:rsid w:val="00BC1AC9"/>
    <w:rsid w:val="00BC1DBA"/>
    <w:rsid w:val="00BC27A0"/>
    <w:rsid w:val="00BC31D8"/>
    <w:rsid w:val="00BC4809"/>
    <w:rsid w:val="00BC69A2"/>
    <w:rsid w:val="00BC6FDD"/>
    <w:rsid w:val="00BD1475"/>
    <w:rsid w:val="00BD5E22"/>
    <w:rsid w:val="00BD6286"/>
    <w:rsid w:val="00BD652B"/>
    <w:rsid w:val="00BD6979"/>
    <w:rsid w:val="00BE2858"/>
    <w:rsid w:val="00BE53A2"/>
    <w:rsid w:val="00BE5566"/>
    <w:rsid w:val="00BE6ED3"/>
    <w:rsid w:val="00BF04AC"/>
    <w:rsid w:val="00BF3CF3"/>
    <w:rsid w:val="00BF5115"/>
    <w:rsid w:val="00BF7209"/>
    <w:rsid w:val="00C01101"/>
    <w:rsid w:val="00C03B34"/>
    <w:rsid w:val="00C046DA"/>
    <w:rsid w:val="00C0512B"/>
    <w:rsid w:val="00C0677E"/>
    <w:rsid w:val="00C07CD0"/>
    <w:rsid w:val="00C12EE8"/>
    <w:rsid w:val="00C12FF6"/>
    <w:rsid w:val="00C14543"/>
    <w:rsid w:val="00C14DE9"/>
    <w:rsid w:val="00C20E22"/>
    <w:rsid w:val="00C23024"/>
    <w:rsid w:val="00C2590D"/>
    <w:rsid w:val="00C25C0C"/>
    <w:rsid w:val="00C279E6"/>
    <w:rsid w:val="00C30041"/>
    <w:rsid w:val="00C3065F"/>
    <w:rsid w:val="00C33704"/>
    <w:rsid w:val="00C36F2C"/>
    <w:rsid w:val="00C37584"/>
    <w:rsid w:val="00C37AE4"/>
    <w:rsid w:val="00C37E50"/>
    <w:rsid w:val="00C44280"/>
    <w:rsid w:val="00C463DA"/>
    <w:rsid w:val="00C520DA"/>
    <w:rsid w:val="00C53F57"/>
    <w:rsid w:val="00C557B5"/>
    <w:rsid w:val="00C57519"/>
    <w:rsid w:val="00C63C08"/>
    <w:rsid w:val="00C64FED"/>
    <w:rsid w:val="00C70CC4"/>
    <w:rsid w:val="00C7122A"/>
    <w:rsid w:val="00C72C5C"/>
    <w:rsid w:val="00C75892"/>
    <w:rsid w:val="00C80BF4"/>
    <w:rsid w:val="00C81486"/>
    <w:rsid w:val="00C814BB"/>
    <w:rsid w:val="00C82CF1"/>
    <w:rsid w:val="00C8350D"/>
    <w:rsid w:val="00C83871"/>
    <w:rsid w:val="00C84639"/>
    <w:rsid w:val="00C9008E"/>
    <w:rsid w:val="00C908E1"/>
    <w:rsid w:val="00C90ED7"/>
    <w:rsid w:val="00C92241"/>
    <w:rsid w:val="00C9367F"/>
    <w:rsid w:val="00C94C8C"/>
    <w:rsid w:val="00C95334"/>
    <w:rsid w:val="00C9696B"/>
    <w:rsid w:val="00CA285B"/>
    <w:rsid w:val="00CA2CA2"/>
    <w:rsid w:val="00CB0948"/>
    <w:rsid w:val="00CB2DDE"/>
    <w:rsid w:val="00CB2F61"/>
    <w:rsid w:val="00CC0182"/>
    <w:rsid w:val="00CC21CC"/>
    <w:rsid w:val="00CC272A"/>
    <w:rsid w:val="00CC2A32"/>
    <w:rsid w:val="00CC2CBA"/>
    <w:rsid w:val="00CC3375"/>
    <w:rsid w:val="00CC53C9"/>
    <w:rsid w:val="00CC5448"/>
    <w:rsid w:val="00CC5BD1"/>
    <w:rsid w:val="00CC658C"/>
    <w:rsid w:val="00CC6654"/>
    <w:rsid w:val="00CD0C0C"/>
    <w:rsid w:val="00CD1A05"/>
    <w:rsid w:val="00CD537C"/>
    <w:rsid w:val="00CD6C12"/>
    <w:rsid w:val="00CD7287"/>
    <w:rsid w:val="00CD772A"/>
    <w:rsid w:val="00CE0566"/>
    <w:rsid w:val="00CE452D"/>
    <w:rsid w:val="00CF21C4"/>
    <w:rsid w:val="00CF321D"/>
    <w:rsid w:val="00CF3320"/>
    <w:rsid w:val="00CF7745"/>
    <w:rsid w:val="00D02E3A"/>
    <w:rsid w:val="00D03EC9"/>
    <w:rsid w:val="00D05D33"/>
    <w:rsid w:val="00D062AE"/>
    <w:rsid w:val="00D07DE3"/>
    <w:rsid w:val="00D10F3C"/>
    <w:rsid w:val="00D1236A"/>
    <w:rsid w:val="00D12909"/>
    <w:rsid w:val="00D1363B"/>
    <w:rsid w:val="00D136A3"/>
    <w:rsid w:val="00D15267"/>
    <w:rsid w:val="00D15A80"/>
    <w:rsid w:val="00D167E1"/>
    <w:rsid w:val="00D16F0B"/>
    <w:rsid w:val="00D20807"/>
    <w:rsid w:val="00D210A7"/>
    <w:rsid w:val="00D21F6F"/>
    <w:rsid w:val="00D22436"/>
    <w:rsid w:val="00D225D6"/>
    <w:rsid w:val="00D23694"/>
    <w:rsid w:val="00D244A2"/>
    <w:rsid w:val="00D24917"/>
    <w:rsid w:val="00D25118"/>
    <w:rsid w:val="00D3050F"/>
    <w:rsid w:val="00D330B3"/>
    <w:rsid w:val="00D342F2"/>
    <w:rsid w:val="00D3701C"/>
    <w:rsid w:val="00D40D77"/>
    <w:rsid w:val="00D44DB5"/>
    <w:rsid w:val="00D4534B"/>
    <w:rsid w:val="00D46F7C"/>
    <w:rsid w:val="00D50D37"/>
    <w:rsid w:val="00D50E35"/>
    <w:rsid w:val="00D51782"/>
    <w:rsid w:val="00D52E20"/>
    <w:rsid w:val="00D53C20"/>
    <w:rsid w:val="00D56A3A"/>
    <w:rsid w:val="00D60C26"/>
    <w:rsid w:val="00D63A81"/>
    <w:rsid w:val="00D66C0B"/>
    <w:rsid w:val="00D66DD9"/>
    <w:rsid w:val="00D677D4"/>
    <w:rsid w:val="00D73BDA"/>
    <w:rsid w:val="00D7645D"/>
    <w:rsid w:val="00D76E7F"/>
    <w:rsid w:val="00D77D01"/>
    <w:rsid w:val="00D77D54"/>
    <w:rsid w:val="00D82CA8"/>
    <w:rsid w:val="00D8336F"/>
    <w:rsid w:val="00D83855"/>
    <w:rsid w:val="00D84CA6"/>
    <w:rsid w:val="00D90589"/>
    <w:rsid w:val="00D93961"/>
    <w:rsid w:val="00D965A3"/>
    <w:rsid w:val="00D96A80"/>
    <w:rsid w:val="00D974D8"/>
    <w:rsid w:val="00D976F5"/>
    <w:rsid w:val="00D97A2A"/>
    <w:rsid w:val="00DA07E4"/>
    <w:rsid w:val="00DA292C"/>
    <w:rsid w:val="00DA2A1C"/>
    <w:rsid w:val="00DA6D9B"/>
    <w:rsid w:val="00DB556B"/>
    <w:rsid w:val="00DB63EF"/>
    <w:rsid w:val="00DB6EB7"/>
    <w:rsid w:val="00DB6F59"/>
    <w:rsid w:val="00DC0B96"/>
    <w:rsid w:val="00DC0BDB"/>
    <w:rsid w:val="00DC1279"/>
    <w:rsid w:val="00DC31BF"/>
    <w:rsid w:val="00DC3D09"/>
    <w:rsid w:val="00DC5950"/>
    <w:rsid w:val="00DC7D09"/>
    <w:rsid w:val="00DD0949"/>
    <w:rsid w:val="00DD2C8B"/>
    <w:rsid w:val="00DD411F"/>
    <w:rsid w:val="00DD5BE3"/>
    <w:rsid w:val="00DE0A79"/>
    <w:rsid w:val="00DE5ECE"/>
    <w:rsid w:val="00DE66BF"/>
    <w:rsid w:val="00DE6A2E"/>
    <w:rsid w:val="00DE6E0F"/>
    <w:rsid w:val="00DF330F"/>
    <w:rsid w:val="00DF33F7"/>
    <w:rsid w:val="00DF4D77"/>
    <w:rsid w:val="00DF6C5A"/>
    <w:rsid w:val="00DF7861"/>
    <w:rsid w:val="00E00110"/>
    <w:rsid w:val="00E001EF"/>
    <w:rsid w:val="00E029DC"/>
    <w:rsid w:val="00E05B9E"/>
    <w:rsid w:val="00E0701E"/>
    <w:rsid w:val="00E1394A"/>
    <w:rsid w:val="00E13F0B"/>
    <w:rsid w:val="00E1597E"/>
    <w:rsid w:val="00E15EDD"/>
    <w:rsid w:val="00E17EE7"/>
    <w:rsid w:val="00E240B0"/>
    <w:rsid w:val="00E278A5"/>
    <w:rsid w:val="00E319F0"/>
    <w:rsid w:val="00E31E60"/>
    <w:rsid w:val="00E3431F"/>
    <w:rsid w:val="00E3649C"/>
    <w:rsid w:val="00E40494"/>
    <w:rsid w:val="00E45171"/>
    <w:rsid w:val="00E45312"/>
    <w:rsid w:val="00E47EE6"/>
    <w:rsid w:val="00E50908"/>
    <w:rsid w:val="00E50BD5"/>
    <w:rsid w:val="00E55D57"/>
    <w:rsid w:val="00E56417"/>
    <w:rsid w:val="00E56D28"/>
    <w:rsid w:val="00E601BC"/>
    <w:rsid w:val="00E62519"/>
    <w:rsid w:val="00E6367F"/>
    <w:rsid w:val="00E64378"/>
    <w:rsid w:val="00E70EF3"/>
    <w:rsid w:val="00E71433"/>
    <w:rsid w:val="00E746B1"/>
    <w:rsid w:val="00E75E63"/>
    <w:rsid w:val="00E76CC0"/>
    <w:rsid w:val="00E7732C"/>
    <w:rsid w:val="00E77564"/>
    <w:rsid w:val="00E80C66"/>
    <w:rsid w:val="00E81328"/>
    <w:rsid w:val="00E85C29"/>
    <w:rsid w:val="00E87A55"/>
    <w:rsid w:val="00E97C9A"/>
    <w:rsid w:val="00EA0B80"/>
    <w:rsid w:val="00EA1FBF"/>
    <w:rsid w:val="00EA370F"/>
    <w:rsid w:val="00EA4412"/>
    <w:rsid w:val="00EA6447"/>
    <w:rsid w:val="00EA6953"/>
    <w:rsid w:val="00EA703F"/>
    <w:rsid w:val="00EA784E"/>
    <w:rsid w:val="00EA7ECC"/>
    <w:rsid w:val="00EB0E7B"/>
    <w:rsid w:val="00EB0FA4"/>
    <w:rsid w:val="00EB1A5F"/>
    <w:rsid w:val="00EB1AC9"/>
    <w:rsid w:val="00EB375C"/>
    <w:rsid w:val="00EB3C50"/>
    <w:rsid w:val="00EB47A5"/>
    <w:rsid w:val="00EB53EB"/>
    <w:rsid w:val="00EB5CDE"/>
    <w:rsid w:val="00EC020F"/>
    <w:rsid w:val="00EC118B"/>
    <w:rsid w:val="00EC3EC4"/>
    <w:rsid w:val="00ED1F69"/>
    <w:rsid w:val="00ED2438"/>
    <w:rsid w:val="00ED4550"/>
    <w:rsid w:val="00ED4E18"/>
    <w:rsid w:val="00EE0309"/>
    <w:rsid w:val="00EE033B"/>
    <w:rsid w:val="00EE0977"/>
    <w:rsid w:val="00EE4559"/>
    <w:rsid w:val="00EE7606"/>
    <w:rsid w:val="00EF0756"/>
    <w:rsid w:val="00EF3859"/>
    <w:rsid w:val="00EF38E1"/>
    <w:rsid w:val="00EF6030"/>
    <w:rsid w:val="00EF65AD"/>
    <w:rsid w:val="00EF6B86"/>
    <w:rsid w:val="00F000AF"/>
    <w:rsid w:val="00F019D7"/>
    <w:rsid w:val="00F03477"/>
    <w:rsid w:val="00F04BD0"/>
    <w:rsid w:val="00F07A2D"/>
    <w:rsid w:val="00F12502"/>
    <w:rsid w:val="00F126D6"/>
    <w:rsid w:val="00F13B6C"/>
    <w:rsid w:val="00F14A47"/>
    <w:rsid w:val="00F1548F"/>
    <w:rsid w:val="00F1607C"/>
    <w:rsid w:val="00F200B2"/>
    <w:rsid w:val="00F2112B"/>
    <w:rsid w:val="00F2251C"/>
    <w:rsid w:val="00F234EE"/>
    <w:rsid w:val="00F258F4"/>
    <w:rsid w:val="00F272ED"/>
    <w:rsid w:val="00F3168A"/>
    <w:rsid w:val="00F32408"/>
    <w:rsid w:val="00F37BC8"/>
    <w:rsid w:val="00F4307E"/>
    <w:rsid w:val="00F456DA"/>
    <w:rsid w:val="00F45CAB"/>
    <w:rsid w:val="00F4607B"/>
    <w:rsid w:val="00F47878"/>
    <w:rsid w:val="00F47B5C"/>
    <w:rsid w:val="00F506D0"/>
    <w:rsid w:val="00F543C3"/>
    <w:rsid w:val="00F56584"/>
    <w:rsid w:val="00F568E1"/>
    <w:rsid w:val="00F56C24"/>
    <w:rsid w:val="00F5794F"/>
    <w:rsid w:val="00F63FDE"/>
    <w:rsid w:val="00F650B8"/>
    <w:rsid w:val="00F67A8D"/>
    <w:rsid w:val="00F70B62"/>
    <w:rsid w:val="00F71E2E"/>
    <w:rsid w:val="00F72ABD"/>
    <w:rsid w:val="00F74B03"/>
    <w:rsid w:val="00F75945"/>
    <w:rsid w:val="00F840AE"/>
    <w:rsid w:val="00F84C4E"/>
    <w:rsid w:val="00F85BCE"/>
    <w:rsid w:val="00F87428"/>
    <w:rsid w:val="00F90478"/>
    <w:rsid w:val="00F91363"/>
    <w:rsid w:val="00F91967"/>
    <w:rsid w:val="00F92F4A"/>
    <w:rsid w:val="00F94EF4"/>
    <w:rsid w:val="00F96F75"/>
    <w:rsid w:val="00FA03E9"/>
    <w:rsid w:val="00FA0C4F"/>
    <w:rsid w:val="00FA12BF"/>
    <w:rsid w:val="00FA2DA5"/>
    <w:rsid w:val="00FA2FB3"/>
    <w:rsid w:val="00FA478D"/>
    <w:rsid w:val="00FA4A75"/>
    <w:rsid w:val="00FA76DB"/>
    <w:rsid w:val="00FB2E30"/>
    <w:rsid w:val="00FB5B1D"/>
    <w:rsid w:val="00FB6009"/>
    <w:rsid w:val="00FC2EAE"/>
    <w:rsid w:val="00FC5FD6"/>
    <w:rsid w:val="00FC7511"/>
    <w:rsid w:val="00FD22FF"/>
    <w:rsid w:val="00FD3722"/>
    <w:rsid w:val="00FD5948"/>
    <w:rsid w:val="00FD650F"/>
    <w:rsid w:val="00FD68AF"/>
    <w:rsid w:val="00FD7B07"/>
    <w:rsid w:val="00FE27EA"/>
    <w:rsid w:val="00FE42C0"/>
    <w:rsid w:val="00FF0AAC"/>
    <w:rsid w:val="00FF0EFD"/>
    <w:rsid w:val="00FF1E8B"/>
    <w:rsid w:val="00FF2824"/>
    <w:rsid w:val="00FF5081"/>
    <w:rsid w:val="00FF7015"/>
    <w:rsid w:val="00FF730B"/>
    <w:rsid w:val="00FF761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4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D0E"/>
    <w:pPr>
      <w:bidi/>
    </w:pPr>
  </w:style>
  <w:style w:type="paragraph" w:styleId="Heading1">
    <w:name w:val="heading 1"/>
    <w:basedOn w:val="Normal"/>
    <w:next w:val="Normal"/>
    <w:qFormat/>
    <w:rsid w:val="009B0D0E"/>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9B0D0E"/>
    <w:pPr>
      <w:keepNext/>
      <w:bidi w:val="0"/>
      <w:jc w:val="lowKashida"/>
      <w:outlineLvl w:val="1"/>
    </w:pPr>
    <w:rPr>
      <w:sz w:val="24"/>
      <w:szCs w:val="28"/>
    </w:rPr>
  </w:style>
  <w:style w:type="paragraph" w:styleId="Heading3">
    <w:name w:val="heading 3"/>
    <w:basedOn w:val="Normal"/>
    <w:next w:val="Normal"/>
    <w:qFormat/>
    <w:rsid w:val="009B0D0E"/>
    <w:pPr>
      <w:keepNext/>
      <w:ind w:left="282" w:right="426"/>
      <w:jc w:val="center"/>
      <w:outlineLvl w:val="2"/>
    </w:pPr>
    <w:rPr>
      <w:b/>
      <w:bCs/>
      <w:sz w:val="24"/>
      <w:szCs w:val="28"/>
    </w:rPr>
  </w:style>
  <w:style w:type="paragraph" w:styleId="Heading4">
    <w:name w:val="heading 4"/>
    <w:basedOn w:val="Normal"/>
    <w:next w:val="Normal"/>
    <w:qFormat/>
    <w:rsid w:val="009B0D0E"/>
    <w:pPr>
      <w:keepNext/>
      <w:jc w:val="lowKashida"/>
      <w:outlineLvl w:val="3"/>
    </w:pPr>
    <w:rPr>
      <w:b/>
      <w:bCs/>
      <w:sz w:val="24"/>
      <w:szCs w:val="28"/>
    </w:rPr>
  </w:style>
  <w:style w:type="paragraph" w:styleId="Heading5">
    <w:name w:val="heading 5"/>
    <w:basedOn w:val="Normal"/>
    <w:next w:val="Normal"/>
    <w:qFormat/>
    <w:rsid w:val="009B0D0E"/>
    <w:pPr>
      <w:keepNext/>
      <w:jc w:val="center"/>
      <w:outlineLvl w:val="4"/>
    </w:pPr>
    <w:rPr>
      <w:b/>
      <w:bCs/>
      <w:sz w:val="28"/>
      <w:szCs w:val="33"/>
    </w:rPr>
  </w:style>
  <w:style w:type="paragraph" w:styleId="Heading6">
    <w:name w:val="heading 6"/>
    <w:basedOn w:val="Normal"/>
    <w:next w:val="Normal"/>
    <w:qFormat/>
    <w:rsid w:val="009B0D0E"/>
    <w:pPr>
      <w:keepNext/>
      <w:ind w:left="282" w:right="426"/>
      <w:jc w:val="center"/>
      <w:outlineLvl w:val="5"/>
    </w:pPr>
    <w:rPr>
      <w:b/>
      <w:bCs/>
      <w:sz w:val="24"/>
      <w:szCs w:val="28"/>
    </w:rPr>
  </w:style>
  <w:style w:type="paragraph" w:styleId="Heading7">
    <w:name w:val="heading 7"/>
    <w:basedOn w:val="Normal"/>
    <w:next w:val="Normal"/>
    <w:qFormat/>
    <w:rsid w:val="009B0D0E"/>
    <w:pPr>
      <w:keepNext/>
      <w:ind w:left="2433" w:hanging="2433"/>
      <w:jc w:val="center"/>
      <w:outlineLvl w:val="6"/>
    </w:pPr>
    <w:rPr>
      <w:b/>
      <w:bCs/>
      <w:sz w:val="24"/>
      <w:szCs w:val="28"/>
    </w:rPr>
  </w:style>
  <w:style w:type="paragraph" w:styleId="Heading8">
    <w:name w:val="heading 8"/>
    <w:basedOn w:val="Normal"/>
    <w:next w:val="Normal"/>
    <w:link w:val="Heading8Char"/>
    <w:qFormat/>
    <w:rsid w:val="009B0D0E"/>
    <w:pPr>
      <w:keepNext/>
      <w:jc w:val="center"/>
      <w:outlineLvl w:val="7"/>
    </w:pPr>
    <w:rPr>
      <w:b/>
      <w:bCs/>
      <w:sz w:val="40"/>
      <w:szCs w:val="48"/>
    </w:rPr>
  </w:style>
  <w:style w:type="paragraph" w:styleId="Heading9">
    <w:name w:val="heading 9"/>
    <w:basedOn w:val="Normal"/>
    <w:next w:val="Normal"/>
    <w:qFormat/>
    <w:rsid w:val="009B0D0E"/>
    <w:pPr>
      <w:keepNext/>
      <w:jc w:val="center"/>
      <w:outlineLvl w:val="8"/>
    </w:pPr>
    <w:rPr>
      <w:b/>
      <w:bCs/>
      <w:sz w:val="44"/>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B0D0E"/>
    <w:pPr>
      <w:tabs>
        <w:tab w:val="center" w:pos="4153"/>
        <w:tab w:val="right" w:pos="8306"/>
      </w:tabs>
    </w:pPr>
  </w:style>
  <w:style w:type="paragraph" w:styleId="Footer">
    <w:name w:val="footer"/>
    <w:basedOn w:val="Normal"/>
    <w:link w:val="FooterChar"/>
    <w:uiPriority w:val="99"/>
    <w:rsid w:val="009B0D0E"/>
    <w:pPr>
      <w:tabs>
        <w:tab w:val="center" w:pos="4153"/>
        <w:tab w:val="right" w:pos="8306"/>
      </w:tabs>
    </w:pPr>
  </w:style>
  <w:style w:type="paragraph" w:styleId="BlockText">
    <w:name w:val="Block Text"/>
    <w:basedOn w:val="Normal"/>
    <w:semiHidden/>
    <w:rsid w:val="009B0D0E"/>
    <w:pPr>
      <w:tabs>
        <w:tab w:val="left" w:pos="9178"/>
      </w:tabs>
      <w:ind w:left="283" w:right="283" w:hanging="284"/>
      <w:jc w:val="lowKashida"/>
    </w:pPr>
    <w:rPr>
      <w:sz w:val="24"/>
      <w:szCs w:val="28"/>
    </w:rPr>
  </w:style>
  <w:style w:type="paragraph" w:styleId="BodyText3">
    <w:name w:val="Body Text 3"/>
    <w:basedOn w:val="Normal"/>
    <w:semiHidden/>
    <w:rsid w:val="009B0D0E"/>
    <w:pPr>
      <w:jc w:val="lowKashida"/>
    </w:pPr>
    <w:rPr>
      <w:b/>
      <w:bCs/>
      <w:sz w:val="32"/>
      <w:szCs w:val="38"/>
    </w:rPr>
  </w:style>
  <w:style w:type="paragraph" w:styleId="Caption">
    <w:name w:val="caption"/>
    <w:basedOn w:val="Normal"/>
    <w:next w:val="Normal"/>
    <w:qFormat/>
    <w:rsid w:val="009B0D0E"/>
    <w:pPr>
      <w:jc w:val="center"/>
    </w:pPr>
    <w:rPr>
      <w:b/>
      <w:bCs/>
      <w:sz w:val="24"/>
      <w:szCs w:val="28"/>
    </w:rPr>
  </w:style>
  <w:style w:type="paragraph" w:styleId="Title">
    <w:name w:val="Title"/>
    <w:basedOn w:val="Normal"/>
    <w:qFormat/>
    <w:rsid w:val="009B0D0E"/>
    <w:pPr>
      <w:overflowPunct w:val="0"/>
      <w:autoSpaceDE w:val="0"/>
      <w:autoSpaceDN w:val="0"/>
      <w:adjustRightInd w:val="0"/>
      <w:ind w:left="849" w:right="709"/>
      <w:jc w:val="center"/>
      <w:textAlignment w:val="baseline"/>
    </w:pPr>
    <w:rPr>
      <w:rFonts w:cs="Simplified Arabic"/>
      <w:b/>
      <w:bCs/>
      <w:szCs w:val="32"/>
    </w:rPr>
  </w:style>
  <w:style w:type="paragraph" w:styleId="BodyText">
    <w:name w:val="Body Text"/>
    <w:basedOn w:val="Normal"/>
    <w:link w:val="BodyTextChar"/>
    <w:semiHidden/>
    <w:rsid w:val="009B0D0E"/>
    <w:pPr>
      <w:jc w:val="lowKashida"/>
    </w:pPr>
    <w:rPr>
      <w:rFonts w:cs="Simplified Arabic"/>
      <w:szCs w:val="26"/>
    </w:rPr>
  </w:style>
  <w:style w:type="paragraph" w:customStyle="1" w:styleId="xl27">
    <w:name w:val="xl27"/>
    <w:basedOn w:val="Normal"/>
    <w:rsid w:val="009B0D0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uiPriority w:val="99"/>
    <w:unhideWhenUsed/>
    <w:rsid w:val="00633C97"/>
    <w:rPr>
      <w:color w:val="0000FF"/>
      <w:u w:val="single"/>
    </w:rPr>
  </w:style>
  <w:style w:type="paragraph" w:styleId="Subtitle">
    <w:name w:val="Subtitle"/>
    <w:basedOn w:val="Normal"/>
    <w:link w:val="SubtitleChar"/>
    <w:qFormat/>
    <w:rsid w:val="00B04FB9"/>
    <w:pPr>
      <w:ind w:left="-29"/>
      <w:jc w:val="center"/>
    </w:pPr>
    <w:rPr>
      <w:rFonts w:cs="Simplified Arabic"/>
      <w:b/>
      <w:bCs/>
      <w:noProof/>
      <w:sz w:val="28"/>
      <w:szCs w:val="28"/>
    </w:rPr>
  </w:style>
  <w:style w:type="character" w:customStyle="1" w:styleId="SubtitleChar">
    <w:name w:val="Subtitle Char"/>
    <w:basedOn w:val="DefaultParagraphFont"/>
    <w:link w:val="Subtitle"/>
    <w:rsid w:val="00B04FB9"/>
    <w:rPr>
      <w:rFonts w:cs="Simplified Arabic"/>
      <w:b/>
      <w:bCs/>
      <w:noProof/>
      <w:sz w:val="28"/>
      <w:szCs w:val="28"/>
    </w:rPr>
  </w:style>
  <w:style w:type="character" w:customStyle="1" w:styleId="HeaderChar">
    <w:name w:val="Header Char"/>
    <w:basedOn w:val="DefaultParagraphFont"/>
    <w:link w:val="Header"/>
    <w:uiPriority w:val="99"/>
    <w:rsid w:val="00F650B8"/>
  </w:style>
  <w:style w:type="paragraph" w:styleId="BalloonText">
    <w:name w:val="Balloon Text"/>
    <w:basedOn w:val="Normal"/>
    <w:link w:val="BalloonTextChar"/>
    <w:uiPriority w:val="99"/>
    <w:semiHidden/>
    <w:unhideWhenUsed/>
    <w:rsid w:val="00F650B8"/>
    <w:rPr>
      <w:rFonts w:ascii="Tahoma" w:hAnsi="Tahoma" w:cs="Tahoma"/>
      <w:sz w:val="16"/>
      <w:szCs w:val="16"/>
    </w:rPr>
  </w:style>
  <w:style w:type="character" w:customStyle="1" w:styleId="BalloonTextChar">
    <w:name w:val="Balloon Text Char"/>
    <w:basedOn w:val="DefaultParagraphFont"/>
    <w:link w:val="BalloonText"/>
    <w:uiPriority w:val="99"/>
    <w:semiHidden/>
    <w:rsid w:val="00F650B8"/>
    <w:rPr>
      <w:rFonts w:ascii="Tahoma" w:hAnsi="Tahoma" w:cs="Tahoma"/>
      <w:sz w:val="16"/>
      <w:szCs w:val="16"/>
    </w:rPr>
  </w:style>
  <w:style w:type="character" w:customStyle="1" w:styleId="FooterChar">
    <w:name w:val="Footer Char"/>
    <w:basedOn w:val="DefaultParagraphFont"/>
    <w:link w:val="Footer"/>
    <w:uiPriority w:val="99"/>
    <w:rsid w:val="00C64FED"/>
  </w:style>
  <w:style w:type="character" w:customStyle="1" w:styleId="BodyTextChar">
    <w:name w:val="Body Text Char"/>
    <w:basedOn w:val="DefaultParagraphFont"/>
    <w:link w:val="BodyText"/>
    <w:semiHidden/>
    <w:rsid w:val="00D77D01"/>
    <w:rPr>
      <w:rFonts w:cs="Simplified Arabic"/>
      <w:szCs w:val="26"/>
    </w:rPr>
  </w:style>
  <w:style w:type="paragraph" w:styleId="BodyTextIndent2">
    <w:name w:val="Body Text Indent 2"/>
    <w:basedOn w:val="Normal"/>
    <w:link w:val="BodyTextIndent2Char"/>
    <w:uiPriority w:val="99"/>
    <w:semiHidden/>
    <w:unhideWhenUsed/>
    <w:rsid w:val="00E40494"/>
    <w:pPr>
      <w:spacing w:after="120" w:line="480" w:lineRule="auto"/>
      <w:ind w:left="283"/>
    </w:pPr>
  </w:style>
  <w:style w:type="character" w:customStyle="1" w:styleId="BodyTextIndent2Char">
    <w:name w:val="Body Text Indent 2 Char"/>
    <w:basedOn w:val="DefaultParagraphFont"/>
    <w:link w:val="BodyTextIndent2"/>
    <w:uiPriority w:val="99"/>
    <w:semiHidden/>
    <w:rsid w:val="00E40494"/>
  </w:style>
  <w:style w:type="character" w:customStyle="1" w:styleId="Heading8Char">
    <w:name w:val="Heading 8 Char"/>
    <w:basedOn w:val="DefaultParagraphFont"/>
    <w:link w:val="Heading8"/>
    <w:rsid w:val="001D53AD"/>
    <w:rPr>
      <w:b/>
      <w:bCs/>
      <w:sz w:val="40"/>
      <w:szCs w:val="48"/>
    </w:rPr>
  </w:style>
  <w:style w:type="paragraph" w:styleId="ListParagraph">
    <w:name w:val="List Paragraph"/>
    <w:basedOn w:val="Normal"/>
    <w:uiPriority w:val="34"/>
    <w:qFormat/>
    <w:rsid w:val="00E746B1"/>
    <w:pPr>
      <w:ind w:left="720"/>
      <w:contextualSpacing/>
    </w:pPr>
  </w:style>
</w:styles>
</file>

<file path=word/webSettings.xml><?xml version="1.0" encoding="utf-8"?>
<w:webSettings xmlns:r="http://schemas.openxmlformats.org/officeDocument/2006/relationships" xmlns:w="http://schemas.openxmlformats.org/wordprocessingml/2006/main">
  <w:divs>
    <w:div w:id="3242074">
      <w:bodyDiv w:val="1"/>
      <w:marLeft w:val="0"/>
      <w:marRight w:val="0"/>
      <w:marTop w:val="0"/>
      <w:marBottom w:val="0"/>
      <w:divBdr>
        <w:top w:val="none" w:sz="0" w:space="0" w:color="auto"/>
        <w:left w:val="none" w:sz="0" w:space="0" w:color="auto"/>
        <w:bottom w:val="none" w:sz="0" w:space="0" w:color="auto"/>
        <w:right w:val="none" w:sz="0" w:space="0" w:color="auto"/>
      </w:divBdr>
    </w:div>
    <w:div w:id="16733412">
      <w:bodyDiv w:val="1"/>
      <w:marLeft w:val="0"/>
      <w:marRight w:val="0"/>
      <w:marTop w:val="0"/>
      <w:marBottom w:val="0"/>
      <w:divBdr>
        <w:top w:val="none" w:sz="0" w:space="0" w:color="auto"/>
        <w:left w:val="none" w:sz="0" w:space="0" w:color="auto"/>
        <w:bottom w:val="none" w:sz="0" w:space="0" w:color="auto"/>
        <w:right w:val="none" w:sz="0" w:space="0" w:color="auto"/>
      </w:divBdr>
    </w:div>
    <w:div w:id="185366736">
      <w:bodyDiv w:val="1"/>
      <w:marLeft w:val="0"/>
      <w:marRight w:val="0"/>
      <w:marTop w:val="0"/>
      <w:marBottom w:val="0"/>
      <w:divBdr>
        <w:top w:val="none" w:sz="0" w:space="0" w:color="auto"/>
        <w:left w:val="none" w:sz="0" w:space="0" w:color="auto"/>
        <w:bottom w:val="none" w:sz="0" w:space="0" w:color="auto"/>
        <w:right w:val="none" w:sz="0" w:space="0" w:color="auto"/>
      </w:divBdr>
    </w:div>
    <w:div w:id="216212184">
      <w:bodyDiv w:val="1"/>
      <w:marLeft w:val="0"/>
      <w:marRight w:val="0"/>
      <w:marTop w:val="0"/>
      <w:marBottom w:val="0"/>
      <w:divBdr>
        <w:top w:val="none" w:sz="0" w:space="0" w:color="auto"/>
        <w:left w:val="none" w:sz="0" w:space="0" w:color="auto"/>
        <w:bottom w:val="none" w:sz="0" w:space="0" w:color="auto"/>
        <w:right w:val="none" w:sz="0" w:space="0" w:color="auto"/>
      </w:divBdr>
    </w:div>
    <w:div w:id="275722999">
      <w:bodyDiv w:val="1"/>
      <w:marLeft w:val="0"/>
      <w:marRight w:val="0"/>
      <w:marTop w:val="0"/>
      <w:marBottom w:val="0"/>
      <w:divBdr>
        <w:top w:val="none" w:sz="0" w:space="0" w:color="auto"/>
        <w:left w:val="none" w:sz="0" w:space="0" w:color="auto"/>
        <w:bottom w:val="none" w:sz="0" w:space="0" w:color="auto"/>
        <w:right w:val="none" w:sz="0" w:space="0" w:color="auto"/>
      </w:divBdr>
    </w:div>
    <w:div w:id="278341875">
      <w:bodyDiv w:val="1"/>
      <w:marLeft w:val="0"/>
      <w:marRight w:val="0"/>
      <w:marTop w:val="0"/>
      <w:marBottom w:val="0"/>
      <w:divBdr>
        <w:top w:val="none" w:sz="0" w:space="0" w:color="auto"/>
        <w:left w:val="none" w:sz="0" w:space="0" w:color="auto"/>
        <w:bottom w:val="none" w:sz="0" w:space="0" w:color="auto"/>
        <w:right w:val="none" w:sz="0" w:space="0" w:color="auto"/>
      </w:divBdr>
    </w:div>
    <w:div w:id="371806762">
      <w:bodyDiv w:val="1"/>
      <w:marLeft w:val="0"/>
      <w:marRight w:val="0"/>
      <w:marTop w:val="0"/>
      <w:marBottom w:val="0"/>
      <w:divBdr>
        <w:top w:val="none" w:sz="0" w:space="0" w:color="auto"/>
        <w:left w:val="none" w:sz="0" w:space="0" w:color="auto"/>
        <w:bottom w:val="none" w:sz="0" w:space="0" w:color="auto"/>
        <w:right w:val="none" w:sz="0" w:space="0" w:color="auto"/>
      </w:divBdr>
    </w:div>
    <w:div w:id="401801969">
      <w:bodyDiv w:val="1"/>
      <w:marLeft w:val="0"/>
      <w:marRight w:val="0"/>
      <w:marTop w:val="0"/>
      <w:marBottom w:val="0"/>
      <w:divBdr>
        <w:top w:val="none" w:sz="0" w:space="0" w:color="auto"/>
        <w:left w:val="none" w:sz="0" w:space="0" w:color="auto"/>
        <w:bottom w:val="none" w:sz="0" w:space="0" w:color="auto"/>
        <w:right w:val="none" w:sz="0" w:space="0" w:color="auto"/>
      </w:divBdr>
    </w:div>
    <w:div w:id="410203827">
      <w:bodyDiv w:val="1"/>
      <w:marLeft w:val="0"/>
      <w:marRight w:val="0"/>
      <w:marTop w:val="0"/>
      <w:marBottom w:val="0"/>
      <w:divBdr>
        <w:top w:val="none" w:sz="0" w:space="0" w:color="auto"/>
        <w:left w:val="none" w:sz="0" w:space="0" w:color="auto"/>
        <w:bottom w:val="none" w:sz="0" w:space="0" w:color="auto"/>
        <w:right w:val="none" w:sz="0" w:space="0" w:color="auto"/>
      </w:divBdr>
    </w:div>
    <w:div w:id="443427445">
      <w:bodyDiv w:val="1"/>
      <w:marLeft w:val="0"/>
      <w:marRight w:val="0"/>
      <w:marTop w:val="0"/>
      <w:marBottom w:val="0"/>
      <w:divBdr>
        <w:top w:val="none" w:sz="0" w:space="0" w:color="auto"/>
        <w:left w:val="none" w:sz="0" w:space="0" w:color="auto"/>
        <w:bottom w:val="none" w:sz="0" w:space="0" w:color="auto"/>
        <w:right w:val="none" w:sz="0" w:space="0" w:color="auto"/>
      </w:divBdr>
    </w:div>
    <w:div w:id="515777147">
      <w:bodyDiv w:val="1"/>
      <w:marLeft w:val="0"/>
      <w:marRight w:val="0"/>
      <w:marTop w:val="0"/>
      <w:marBottom w:val="0"/>
      <w:divBdr>
        <w:top w:val="none" w:sz="0" w:space="0" w:color="auto"/>
        <w:left w:val="none" w:sz="0" w:space="0" w:color="auto"/>
        <w:bottom w:val="none" w:sz="0" w:space="0" w:color="auto"/>
        <w:right w:val="none" w:sz="0" w:space="0" w:color="auto"/>
      </w:divBdr>
    </w:div>
    <w:div w:id="520238234">
      <w:bodyDiv w:val="1"/>
      <w:marLeft w:val="0"/>
      <w:marRight w:val="0"/>
      <w:marTop w:val="0"/>
      <w:marBottom w:val="0"/>
      <w:divBdr>
        <w:top w:val="none" w:sz="0" w:space="0" w:color="auto"/>
        <w:left w:val="none" w:sz="0" w:space="0" w:color="auto"/>
        <w:bottom w:val="none" w:sz="0" w:space="0" w:color="auto"/>
        <w:right w:val="none" w:sz="0" w:space="0" w:color="auto"/>
      </w:divBdr>
    </w:div>
    <w:div w:id="700938314">
      <w:bodyDiv w:val="1"/>
      <w:marLeft w:val="0"/>
      <w:marRight w:val="0"/>
      <w:marTop w:val="0"/>
      <w:marBottom w:val="0"/>
      <w:divBdr>
        <w:top w:val="none" w:sz="0" w:space="0" w:color="auto"/>
        <w:left w:val="none" w:sz="0" w:space="0" w:color="auto"/>
        <w:bottom w:val="none" w:sz="0" w:space="0" w:color="auto"/>
        <w:right w:val="none" w:sz="0" w:space="0" w:color="auto"/>
      </w:divBdr>
    </w:div>
    <w:div w:id="734476712">
      <w:bodyDiv w:val="1"/>
      <w:marLeft w:val="0"/>
      <w:marRight w:val="0"/>
      <w:marTop w:val="0"/>
      <w:marBottom w:val="0"/>
      <w:divBdr>
        <w:top w:val="none" w:sz="0" w:space="0" w:color="auto"/>
        <w:left w:val="none" w:sz="0" w:space="0" w:color="auto"/>
        <w:bottom w:val="none" w:sz="0" w:space="0" w:color="auto"/>
        <w:right w:val="none" w:sz="0" w:space="0" w:color="auto"/>
      </w:divBdr>
    </w:div>
    <w:div w:id="794640423">
      <w:bodyDiv w:val="1"/>
      <w:marLeft w:val="0"/>
      <w:marRight w:val="0"/>
      <w:marTop w:val="0"/>
      <w:marBottom w:val="0"/>
      <w:divBdr>
        <w:top w:val="none" w:sz="0" w:space="0" w:color="auto"/>
        <w:left w:val="none" w:sz="0" w:space="0" w:color="auto"/>
        <w:bottom w:val="none" w:sz="0" w:space="0" w:color="auto"/>
        <w:right w:val="none" w:sz="0" w:space="0" w:color="auto"/>
      </w:divBdr>
    </w:div>
    <w:div w:id="829365235">
      <w:bodyDiv w:val="1"/>
      <w:marLeft w:val="0"/>
      <w:marRight w:val="0"/>
      <w:marTop w:val="0"/>
      <w:marBottom w:val="0"/>
      <w:divBdr>
        <w:top w:val="none" w:sz="0" w:space="0" w:color="auto"/>
        <w:left w:val="none" w:sz="0" w:space="0" w:color="auto"/>
        <w:bottom w:val="none" w:sz="0" w:space="0" w:color="auto"/>
        <w:right w:val="none" w:sz="0" w:space="0" w:color="auto"/>
      </w:divBdr>
    </w:div>
    <w:div w:id="854466328">
      <w:bodyDiv w:val="1"/>
      <w:marLeft w:val="0"/>
      <w:marRight w:val="0"/>
      <w:marTop w:val="0"/>
      <w:marBottom w:val="0"/>
      <w:divBdr>
        <w:top w:val="none" w:sz="0" w:space="0" w:color="auto"/>
        <w:left w:val="none" w:sz="0" w:space="0" w:color="auto"/>
        <w:bottom w:val="none" w:sz="0" w:space="0" w:color="auto"/>
        <w:right w:val="none" w:sz="0" w:space="0" w:color="auto"/>
      </w:divBdr>
    </w:div>
    <w:div w:id="1022588094">
      <w:bodyDiv w:val="1"/>
      <w:marLeft w:val="0"/>
      <w:marRight w:val="0"/>
      <w:marTop w:val="0"/>
      <w:marBottom w:val="0"/>
      <w:divBdr>
        <w:top w:val="none" w:sz="0" w:space="0" w:color="auto"/>
        <w:left w:val="none" w:sz="0" w:space="0" w:color="auto"/>
        <w:bottom w:val="none" w:sz="0" w:space="0" w:color="auto"/>
        <w:right w:val="none" w:sz="0" w:space="0" w:color="auto"/>
      </w:divBdr>
    </w:div>
    <w:div w:id="1087846097">
      <w:bodyDiv w:val="1"/>
      <w:marLeft w:val="0"/>
      <w:marRight w:val="0"/>
      <w:marTop w:val="0"/>
      <w:marBottom w:val="0"/>
      <w:divBdr>
        <w:top w:val="none" w:sz="0" w:space="0" w:color="auto"/>
        <w:left w:val="none" w:sz="0" w:space="0" w:color="auto"/>
        <w:bottom w:val="none" w:sz="0" w:space="0" w:color="auto"/>
        <w:right w:val="none" w:sz="0" w:space="0" w:color="auto"/>
      </w:divBdr>
    </w:div>
    <w:div w:id="1123226845">
      <w:bodyDiv w:val="1"/>
      <w:marLeft w:val="0"/>
      <w:marRight w:val="0"/>
      <w:marTop w:val="0"/>
      <w:marBottom w:val="0"/>
      <w:divBdr>
        <w:top w:val="none" w:sz="0" w:space="0" w:color="auto"/>
        <w:left w:val="none" w:sz="0" w:space="0" w:color="auto"/>
        <w:bottom w:val="none" w:sz="0" w:space="0" w:color="auto"/>
        <w:right w:val="none" w:sz="0" w:space="0" w:color="auto"/>
      </w:divBdr>
    </w:div>
    <w:div w:id="1177038104">
      <w:bodyDiv w:val="1"/>
      <w:marLeft w:val="0"/>
      <w:marRight w:val="0"/>
      <w:marTop w:val="0"/>
      <w:marBottom w:val="0"/>
      <w:divBdr>
        <w:top w:val="none" w:sz="0" w:space="0" w:color="auto"/>
        <w:left w:val="none" w:sz="0" w:space="0" w:color="auto"/>
        <w:bottom w:val="none" w:sz="0" w:space="0" w:color="auto"/>
        <w:right w:val="none" w:sz="0" w:space="0" w:color="auto"/>
      </w:divBdr>
    </w:div>
    <w:div w:id="1193765497">
      <w:bodyDiv w:val="1"/>
      <w:marLeft w:val="0"/>
      <w:marRight w:val="0"/>
      <w:marTop w:val="0"/>
      <w:marBottom w:val="0"/>
      <w:divBdr>
        <w:top w:val="none" w:sz="0" w:space="0" w:color="auto"/>
        <w:left w:val="none" w:sz="0" w:space="0" w:color="auto"/>
        <w:bottom w:val="none" w:sz="0" w:space="0" w:color="auto"/>
        <w:right w:val="none" w:sz="0" w:space="0" w:color="auto"/>
      </w:divBdr>
    </w:div>
    <w:div w:id="1243104788">
      <w:bodyDiv w:val="1"/>
      <w:marLeft w:val="0"/>
      <w:marRight w:val="0"/>
      <w:marTop w:val="0"/>
      <w:marBottom w:val="0"/>
      <w:divBdr>
        <w:top w:val="none" w:sz="0" w:space="0" w:color="auto"/>
        <w:left w:val="none" w:sz="0" w:space="0" w:color="auto"/>
        <w:bottom w:val="none" w:sz="0" w:space="0" w:color="auto"/>
        <w:right w:val="none" w:sz="0" w:space="0" w:color="auto"/>
      </w:divBdr>
    </w:div>
    <w:div w:id="1290740569">
      <w:bodyDiv w:val="1"/>
      <w:marLeft w:val="0"/>
      <w:marRight w:val="0"/>
      <w:marTop w:val="0"/>
      <w:marBottom w:val="0"/>
      <w:divBdr>
        <w:top w:val="none" w:sz="0" w:space="0" w:color="auto"/>
        <w:left w:val="none" w:sz="0" w:space="0" w:color="auto"/>
        <w:bottom w:val="none" w:sz="0" w:space="0" w:color="auto"/>
        <w:right w:val="none" w:sz="0" w:space="0" w:color="auto"/>
      </w:divBdr>
    </w:div>
    <w:div w:id="1340081678">
      <w:bodyDiv w:val="1"/>
      <w:marLeft w:val="0"/>
      <w:marRight w:val="0"/>
      <w:marTop w:val="0"/>
      <w:marBottom w:val="0"/>
      <w:divBdr>
        <w:top w:val="none" w:sz="0" w:space="0" w:color="auto"/>
        <w:left w:val="none" w:sz="0" w:space="0" w:color="auto"/>
        <w:bottom w:val="none" w:sz="0" w:space="0" w:color="auto"/>
        <w:right w:val="none" w:sz="0" w:space="0" w:color="auto"/>
      </w:divBdr>
    </w:div>
    <w:div w:id="1345866831">
      <w:bodyDiv w:val="1"/>
      <w:marLeft w:val="0"/>
      <w:marRight w:val="0"/>
      <w:marTop w:val="0"/>
      <w:marBottom w:val="0"/>
      <w:divBdr>
        <w:top w:val="none" w:sz="0" w:space="0" w:color="auto"/>
        <w:left w:val="none" w:sz="0" w:space="0" w:color="auto"/>
        <w:bottom w:val="none" w:sz="0" w:space="0" w:color="auto"/>
        <w:right w:val="none" w:sz="0" w:space="0" w:color="auto"/>
      </w:divBdr>
    </w:div>
    <w:div w:id="1431387925">
      <w:bodyDiv w:val="1"/>
      <w:marLeft w:val="0"/>
      <w:marRight w:val="0"/>
      <w:marTop w:val="0"/>
      <w:marBottom w:val="0"/>
      <w:divBdr>
        <w:top w:val="none" w:sz="0" w:space="0" w:color="auto"/>
        <w:left w:val="none" w:sz="0" w:space="0" w:color="auto"/>
        <w:bottom w:val="none" w:sz="0" w:space="0" w:color="auto"/>
        <w:right w:val="none" w:sz="0" w:space="0" w:color="auto"/>
      </w:divBdr>
    </w:div>
    <w:div w:id="1467047327">
      <w:bodyDiv w:val="1"/>
      <w:marLeft w:val="0"/>
      <w:marRight w:val="0"/>
      <w:marTop w:val="0"/>
      <w:marBottom w:val="0"/>
      <w:divBdr>
        <w:top w:val="none" w:sz="0" w:space="0" w:color="auto"/>
        <w:left w:val="none" w:sz="0" w:space="0" w:color="auto"/>
        <w:bottom w:val="none" w:sz="0" w:space="0" w:color="auto"/>
        <w:right w:val="none" w:sz="0" w:space="0" w:color="auto"/>
      </w:divBdr>
    </w:div>
    <w:div w:id="1468430684">
      <w:bodyDiv w:val="1"/>
      <w:marLeft w:val="0"/>
      <w:marRight w:val="0"/>
      <w:marTop w:val="0"/>
      <w:marBottom w:val="0"/>
      <w:divBdr>
        <w:top w:val="none" w:sz="0" w:space="0" w:color="auto"/>
        <w:left w:val="none" w:sz="0" w:space="0" w:color="auto"/>
        <w:bottom w:val="none" w:sz="0" w:space="0" w:color="auto"/>
        <w:right w:val="none" w:sz="0" w:space="0" w:color="auto"/>
      </w:divBdr>
    </w:div>
    <w:div w:id="1471021750">
      <w:bodyDiv w:val="1"/>
      <w:marLeft w:val="0"/>
      <w:marRight w:val="0"/>
      <w:marTop w:val="0"/>
      <w:marBottom w:val="0"/>
      <w:divBdr>
        <w:top w:val="none" w:sz="0" w:space="0" w:color="auto"/>
        <w:left w:val="none" w:sz="0" w:space="0" w:color="auto"/>
        <w:bottom w:val="none" w:sz="0" w:space="0" w:color="auto"/>
        <w:right w:val="none" w:sz="0" w:space="0" w:color="auto"/>
      </w:divBdr>
    </w:div>
    <w:div w:id="1600601806">
      <w:bodyDiv w:val="1"/>
      <w:marLeft w:val="0"/>
      <w:marRight w:val="0"/>
      <w:marTop w:val="0"/>
      <w:marBottom w:val="0"/>
      <w:divBdr>
        <w:top w:val="none" w:sz="0" w:space="0" w:color="auto"/>
        <w:left w:val="none" w:sz="0" w:space="0" w:color="auto"/>
        <w:bottom w:val="none" w:sz="0" w:space="0" w:color="auto"/>
        <w:right w:val="none" w:sz="0" w:space="0" w:color="auto"/>
      </w:divBdr>
    </w:div>
    <w:div w:id="1743213184">
      <w:bodyDiv w:val="1"/>
      <w:marLeft w:val="0"/>
      <w:marRight w:val="0"/>
      <w:marTop w:val="0"/>
      <w:marBottom w:val="0"/>
      <w:divBdr>
        <w:top w:val="none" w:sz="0" w:space="0" w:color="auto"/>
        <w:left w:val="none" w:sz="0" w:space="0" w:color="auto"/>
        <w:bottom w:val="none" w:sz="0" w:space="0" w:color="auto"/>
        <w:right w:val="none" w:sz="0" w:space="0" w:color="auto"/>
      </w:divBdr>
    </w:div>
    <w:div w:id="1765031633">
      <w:bodyDiv w:val="1"/>
      <w:marLeft w:val="0"/>
      <w:marRight w:val="0"/>
      <w:marTop w:val="0"/>
      <w:marBottom w:val="0"/>
      <w:divBdr>
        <w:top w:val="none" w:sz="0" w:space="0" w:color="auto"/>
        <w:left w:val="none" w:sz="0" w:space="0" w:color="auto"/>
        <w:bottom w:val="none" w:sz="0" w:space="0" w:color="auto"/>
        <w:right w:val="none" w:sz="0" w:space="0" w:color="auto"/>
      </w:divBdr>
    </w:div>
    <w:div w:id="1777559424">
      <w:bodyDiv w:val="1"/>
      <w:marLeft w:val="0"/>
      <w:marRight w:val="0"/>
      <w:marTop w:val="0"/>
      <w:marBottom w:val="0"/>
      <w:divBdr>
        <w:top w:val="none" w:sz="0" w:space="0" w:color="auto"/>
        <w:left w:val="none" w:sz="0" w:space="0" w:color="auto"/>
        <w:bottom w:val="none" w:sz="0" w:space="0" w:color="auto"/>
        <w:right w:val="none" w:sz="0" w:space="0" w:color="auto"/>
      </w:divBdr>
    </w:div>
    <w:div w:id="1798447534">
      <w:bodyDiv w:val="1"/>
      <w:marLeft w:val="0"/>
      <w:marRight w:val="0"/>
      <w:marTop w:val="0"/>
      <w:marBottom w:val="0"/>
      <w:divBdr>
        <w:top w:val="none" w:sz="0" w:space="0" w:color="auto"/>
        <w:left w:val="none" w:sz="0" w:space="0" w:color="auto"/>
        <w:bottom w:val="none" w:sz="0" w:space="0" w:color="auto"/>
        <w:right w:val="none" w:sz="0" w:space="0" w:color="auto"/>
      </w:divBdr>
    </w:div>
    <w:div w:id="1825855935">
      <w:bodyDiv w:val="1"/>
      <w:marLeft w:val="0"/>
      <w:marRight w:val="0"/>
      <w:marTop w:val="0"/>
      <w:marBottom w:val="0"/>
      <w:divBdr>
        <w:top w:val="none" w:sz="0" w:space="0" w:color="auto"/>
        <w:left w:val="none" w:sz="0" w:space="0" w:color="auto"/>
        <w:bottom w:val="none" w:sz="0" w:space="0" w:color="auto"/>
        <w:right w:val="none" w:sz="0" w:space="0" w:color="auto"/>
      </w:divBdr>
    </w:div>
    <w:div w:id="1842617382">
      <w:bodyDiv w:val="1"/>
      <w:marLeft w:val="0"/>
      <w:marRight w:val="0"/>
      <w:marTop w:val="0"/>
      <w:marBottom w:val="0"/>
      <w:divBdr>
        <w:top w:val="none" w:sz="0" w:space="0" w:color="auto"/>
        <w:left w:val="none" w:sz="0" w:space="0" w:color="auto"/>
        <w:bottom w:val="none" w:sz="0" w:space="0" w:color="auto"/>
        <w:right w:val="none" w:sz="0" w:space="0" w:color="auto"/>
      </w:divBdr>
    </w:div>
    <w:div w:id="1990595950">
      <w:bodyDiv w:val="1"/>
      <w:marLeft w:val="0"/>
      <w:marRight w:val="0"/>
      <w:marTop w:val="0"/>
      <w:marBottom w:val="0"/>
      <w:divBdr>
        <w:top w:val="none" w:sz="0" w:space="0" w:color="auto"/>
        <w:left w:val="none" w:sz="0" w:space="0" w:color="auto"/>
        <w:bottom w:val="none" w:sz="0" w:space="0" w:color="auto"/>
        <w:right w:val="none" w:sz="0" w:space="0" w:color="auto"/>
      </w:divBdr>
    </w:div>
    <w:div w:id="2004963956">
      <w:bodyDiv w:val="1"/>
      <w:marLeft w:val="0"/>
      <w:marRight w:val="0"/>
      <w:marTop w:val="0"/>
      <w:marBottom w:val="0"/>
      <w:divBdr>
        <w:top w:val="none" w:sz="0" w:space="0" w:color="auto"/>
        <w:left w:val="none" w:sz="0" w:space="0" w:color="auto"/>
        <w:bottom w:val="none" w:sz="0" w:space="0" w:color="auto"/>
        <w:right w:val="none" w:sz="0" w:space="0" w:color="auto"/>
      </w:divBdr>
    </w:div>
    <w:div w:id="2110613138">
      <w:bodyDiv w:val="1"/>
      <w:marLeft w:val="0"/>
      <w:marRight w:val="0"/>
      <w:marTop w:val="0"/>
      <w:marBottom w:val="0"/>
      <w:divBdr>
        <w:top w:val="none" w:sz="0" w:space="0" w:color="auto"/>
        <w:left w:val="none" w:sz="0" w:space="0" w:color="auto"/>
        <w:bottom w:val="none" w:sz="0" w:space="0" w:color="auto"/>
        <w:right w:val="none" w:sz="0" w:space="0" w:color="auto"/>
      </w:divBdr>
    </w:div>
    <w:div w:id="213467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mailto:%20%20diwan@pcbs.gov.ps"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oter" Target="footer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0651343866854502"/>
          <c:y val="0.14826857156182768"/>
          <c:w val="0.36678993127611931"/>
          <c:h val="0.72298893906771045"/>
        </c:manualLayout>
      </c:layout>
      <c:pieChart>
        <c:varyColors val="1"/>
        <c:ser>
          <c:idx val="0"/>
          <c:order val="0"/>
          <c:spPr>
            <a:solidFill>
              <a:srgbClr val="9999FF"/>
            </a:solidFill>
            <a:ln w="12706">
              <a:solidFill>
                <a:srgbClr val="000000"/>
              </a:solidFill>
              <a:prstDash val="solid"/>
            </a:ln>
          </c:spPr>
          <c:explosion val="6"/>
          <c:dPt>
            <c:idx val="1"/>
            <c:spPr>
              <a:solidFill>
                <a:srgbClr val="FFFF99"/>
              </a:solidFill>
              <a:ln w="12706">
                <a:solidFill>
                  <a:srgbClr val="000000"/>
                </a:solidFill>
                <a:prstDash val="solid"/>
              </a:ln>
            </c:spPr>
          </c:dPt>
          <c:dPt>
            <c:idx val="2"/>
            <c:spPr>
              <a:solidFill>
                <a:srgbClr val="800000"/>
              </a:solidFill>
              <a:ln w="12706">
                <a:solidFill>
                  <a:srgbClr val="000000"/>
                </a:solidFill>
                <a:prstDash val="solid"/>
              </a:ln>
            </c:spPr>
          </c:dPt>
          <c:dPt>
            <c:idx val="3"/>
            <c:spPr>
              <a:solidFill>
                <a:srgbClr val="CCFFFF"/>
              </a:solidFill>
              <a:ln w="12706">
                <a:solidFill>
                  <a:srgbClr val="000000"/>
                </a:solidFill>
                <a:prstDash val="solid"/>
              </a:ln>
            </c:spPr>
          </c:dPt>
          <c:dLbls>
            <c:dLbl>
              <c:idx val="0"/>
              <c:layout>
                <c:manualLayout>
                  <c:x val="-3.6282662331728961E-4"/>
                  <c:y val="1.4843168212976155E-3"/>
                </c:manualLayout>
              </c:layout>
              <c:tx>
                <c:rich>
                  <a:bodyPr/>
                  <a:lstStyle/>
                  <a:p>
                    <a:pPr algn="ctr" rtl="1">
                      <a:defRPr sz="900" b="0" i="0" u="none" strike="noStrike" baseline="0">
                        <a:solidFill>
                          <a:srgbClr val="000000"/>
                        </a:solidFill>
                        <a:latin typeface="Arial"/>
                        <a:ea typeface="Arial"/>
                        <a:cs typeface="Arial"/>
                      </a:defRPr>
                    </a:pPr>
                    <a:r>
                      <a:rPr lang="ar-SA"/>
                      <a:t>القدس
</a:t>
                    </a:r>
                    <a:r>
                      <a:rPr lang="en-US"/>
                      <a:t>%25.9</a:t>
                    </a:r>
                  </a:p>
                </c:rich>
              </c:tx>
              <c:spPr>
                <a:noFill/>
                <a:ln w="25412">
                  <a:noFill/>
                </a:ln>
              </c:spPr>
              <c:dLblPos val="bestFit"/>
            </c:dLbl>
            <c:dLbl>
              <c:idx val="1"/>
              <c:layout>
                <c:manualLayout>
                  <c:x val="1.1963852002905333E-2"/>
                  <c:y val="-4.8405847624665065E-2"/>
                </c:manualLayout>
              </c:layout>
              <c:tx>
                <c:rich>
                  <a:bodyPr/>
                  <a:lstStyle/>
                  <a:p>
                    <a:pPr algn="ctr" rtl="1">
                      <a:defRPr sz="900" b="0" i="0" u="none" strike="noStrike" baseline="0">
                        <a:solidFill>
                          <a:srgbClr val="000000"/>
                        </a:solidFill>
                        <a:latin typeface="Arial"/>
                        <a:ea typeface="Arial"/>
                        <a:cs typeface="Arial"/>
                      </a:defRPr>
                    </a:pPr>
                    <a:r>
                      <a:rPr lang="ar-SA"/>
                      <a:t>شمال الضفة الغربية
12.9</a:t>
                    </a:r>
                    <a:r>
                      <a:rPr lang="ar-SA" sz="900" b="0" i="0" u="none" strike="noStrike" baseline="0"/>
                      <a:t>%</a:t>
                    </a:r>
                    <a:endParaRPr lang="ar-SA"/>
                  </a:p>
                </c:rich>
              </c:tx>
              <c:spPr>
                <a:noFill/>
                <a:ln w="25412">
                  <a:noFill/>
                </a:ln>
              </c:spPr>
              <c:dLblPos val="bestFit"/>
            </c:dLbl>
            <c:dLbl>
              <c:idx val="2"/>
              <c:layout>
                <c:manualLayout>
                  <c:x val="-3.8874775758334548E-2"/>
                  <c:y val="-1.9764952692508334E-2"/>
                </c:manualLayout>
              </c:layout>
              <c:tx>
                <c:rich>
                  <a:bodyPr/>
                  <a:lstStyle/>
                  <a:p>
                    <a:pPr algn="ctr" rtl="1">
                      <a:defRPr sz="900" b="0" i="0" u="none" strike="noStrike" baseline="0">
                        <a:solidFill>
                          <a:srgbClr val="000000"/>
                        </a:solidFill>
                        <a:latin typeface="Arial"/>
                        <a:ea typeface="Arial"/>
                        <a:cs typeface="Arial"/>
                      </a:defRPr>
                    </a:pPr>
                    <a:r>
                      <a:rPr lang="ar-SA"/>
                      <a:t>وسط الضفة الغربية
30.2</a:t>
                    </a:r>
                    <a:r>
                      <a:rPr lang="ar-SA" sz="900" b="0" i="0" u="none" strike="noStrike" baseline="0"/>
                      <a:t>%</a:t>
                    </a:r>
                    <a:endParaRPr lang="ar-SA"/>
                  </a:p>
                </c:rich>
              </c:tx>
              <c:spPr>
                <a:noFill/>
                <a:ln w="25412">
                  <a:noFill/>
                </a:ln>
              </c:spPr>
              <c:dLblPos val="bestFit"/>
            </c:dLbl>
            <c:dLbl>
              <c:idx val="3"/>
              <c:layout>
                <c:manualLayout>
                  <c:x val="-1.6214464008311152E-2"/>
                  <c:y val="7.2501581585289313E-2"/>
                </c:manualLayout>
              </c:layout>
              <c:tx>
                <c:rich>
                  <a:bodyPr/>
                  <a:lstStyle/>
                  <a:p>
                    <a:pPr algn="ctr" rtl="1">
                      <a:defRPr sz="900" b="0" i="0" u="none" strike="noStrike" baseline="0">
                        <a:solidFill>
                          <a:srgbClr val="000000"/>
                        </a:solidFill>
                        <a:latin typeface="Arial"/>
                        <a:ea typeface="Arial"/>
                        <a:cs typeface="Arial"/>
                      </a:defRPr>
                    </a:pPr>
                    <a:r>
                      <a:rPr lang="ar-SA"/>
                      <a:t> جنوب الضفة الغربية
</a:t>
                    </a:r>
                    <a:r>
                      <a:rPr lang="en-US"/>
                      <a:t>31.0</a:t>
                    </a:r>
                    <a:r>
                      <a:rPr lang="ar-SA" sz="900" b="0" i="0" u="none" strike="noStrike" baseline="0"/>
                      <a:t>%</a:t>
                    </a:r>
                    <a:endParaRPr lang="ar-SA"/>
                  </a:p>
                </c:rich>
              </c:tx>
              <c:spPr>
                <a:noFill/>
                <a:ln w="25412">
                  <a:noFill/>
                </a:ln>
              </c:spPr>
              <c:dLblPos val="bestFit"/>
            </c:dLbl>
            <c:dLbl>
              <c:idx val="4"/>
              <c:layout>
                <c:manualLayout>
                  <c:xMode val="edge"/>
                  <c:yMode val="edge"/>
                  <c:x val="0.31417624521073539"/>
                  <c:y val="0"/>
                </c:manualLayout>
              </c:layout>
              <c:tx>
                <c:rich>
                  <a:bodyPr/>
                  <a:lstStyle/>
                  <a:p>
                    <a:pPr algn="ctr" rtl="1">
                      <a:defRPr sz="900" b="0" i="0" u="none" strike="noStrike" baseline="0">
                        <a:solidFill>
                          <a:srgbClr val="000000"/>
                        </a:solidFill>
                        <a:latin typeface="Arial"/>
                        <a:ea typeface="Arial"/>
                        <a:cs typeface="Arial"/>
                      </a:defRPr>
                    </a:pPr>
                    <a:r>
                      <a:t> غزة
%12.2</a:t>
                    </a:r>
                  </a:p>
                </c:rich>
              </c:tx>
              <c:spPr>
                <a:noFill/>
                <a:ln w="25412">
                  <a:noFill/>
                </a:ln>
              </c:spPr>
              <c:dLblPos val="bestFit"/>
            </c:dLbl>
            <c:numFmt formatCode="0.0%" sourceLinked="0"/>
            <c:spPr>
              <a:noFill/>
              <a:ln w="25412">
                <a:noFill/>
              </a:ln>
            </c:spPr>
            <c:txPr>
              <a:bodyPr/>
              <a:lstStyle/>
              <a:p>
                <a:pPr algn="ctr" rtl="1">
                  <a:defRPr sz="900" b="0" i="0" u="none" strike="noStrike" baseline="0">
                    <a:solidFill>
                      <a:srgbClr val="000000"/>
                    </a:solidFill>
                    <a:latin typeface="Arial"/>
                    <a:ea typeface="Arial"/>
                    <a:cs typeface="Arial"/>
                  </a:defRPr>
                </a:pPr>
                <a:endParaRPr lang="en-US"/>
              </a:p>
            </c:txPr>
            <c:dLblPos val="bestFit"/>
            <c:showCatName val="1"/>
            <c:showPercent val="1"/>
          </c:dLbls>
          <c:cat>
            <c:strRef>
              <c:f>Sheet1!$B$1:$E$1</c:f>
              <c:strCache>
                <c:ptCount val="4"/>
                <c:pt idx="0">
                  <c:v>القدس</c:v>
                </c:pt>
                <c:pt idx="1">
                  <c:v>شمال الضفة الغربية</c:v>
                </c:pt>
                <c:pt idx="2">
                  <c:v>وسط الضفة الغربية</c:v>
                </c:pt>
                <c:pt idx="3">
                  <c:v> جنوب الضفة الغربية</c:v>
                </c:pt>
              </c:strCache>
            </c:strRef>
          </c:cat>
          <c:val>
            <c:numRef>
              <c:f>Sheet1!$B$2:$E$2</c:f>
              <c:numCache>
                <c:formatCode>General</c:formatCode>
                <c:ptCount val="4"/>
                <c:pt idx="0">
                  <c:v>25.9</c:v>
                </c:pt>
                <c:pt idx="1">
                  <c:v>12.9</c:v>
                </c:pt>
                <c:pt idx="2">
                  <c:v>30.2</c:v>
                </c:pt>
                <c:pt idx="3">
                  <c:v>31</c:v>
                </c:pt>
              </c:numCache>
            </c:numRef>
          </c:val>
        </c:ser>
        <c:dLbls>
          <c:showCatName val="1"/>
          <c:showPercent val="1"/>
        </c:dLbls>
        <c:firstSliceAng val="0"/>
      </c:pieChart>
      <c:spPr>
        <a:noFill/>
        <a:ln w="25412">
          <a:noFill/>
        </a:ln>
      </c:spPr>
    </c:plotArea>
    <c:plotVisOnly val="1"/>
    <c:dispBlanksAs val="zero"/>
  </c:chart>
  <c:spPr>
    <a:noFill/>
    <a:ln>
      <a:noFill/>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992046472527572"/>
          <c:y val="9.2286897439469273E-2"/>
          <c:w val="0.88758389261744952"/>
          <c:h val="0.69287300001648533"/>
        </c:manualLayout>
      </c:layout>
      <c:lineChart>
        <c:grouping val="stacked"/>
        <c:ser>
          <c:idx val="0"/>
          <c:order val="0"/>
          <c:tx>
            <c:strRef>
              <c:f>Sheet1!$A$2</c:f>
              <c:strCache>
                <c:ptCount val="1"/>
                <c:pt idx="0">
                  <c:v>East</c:v>
                </c:pt>
              </c:strCache>
            </c:strRef>
          </c:tx>
          <c:spPr>
            <a:ln w="25365">
              <a:solidFill>
                <a:srgbClr val="000080"/>
              </a:solidFill>
              <a:prstDash val="solid"/>
            </a:ln>
          </c:spPr>
          <c:marker>
            <c:symbol val="circle"/>
            <c:size val="5"/>
          </c:marker>
          <c:dLbls>
            <c:dLbl>
              <c:idx val="0"/>
              <c:layout>
                <c:manualLayout>
                  <c:x val="-3.1319388522610812E-2"/>
                  <c:y val="-4.9202133383841926E-2"/>
                </c:manualLayout>
              </c:layout>
              <c:showVal val="1"/>
              <c:separator>, </c:separator>
            </c:dLbl>
            <c:dLbl>
              <c:idx val="1"/>
              <c:layout>
                <c:manualLayout>
                  <c:x val="-4.3365307185153364E-2"/>
                  <c:y val="-5.4669037093156923E-2"/>
                </c:manualLayout>
              </c:layout>
              <c:showVal val="1"/>
              <c:separator>, </c:separator>
            </c:dLbl>
            <c:dLbl>
              <c:idx val="2"/>
              <c:layout>
                <c:manualLayout>
                  <c:x val="-4.2886886910708605E-2"/>
                  <c:y val="-5.7926113867747514E-2"/>
                </c:manualLayout>
              </c:layout>
              <c:showVal val="1"/>
              <c:separator>, </c:separator>
            </c:dLbl>
            <c:dLbl>
              <c:idx val="3"/>
              <c:layout>
                <c:manualLayout>
                  <c:x val="-4.3365307185153364E-2"/>
                  <c:y val="-5.4669037093156923E-2"/>
                </c:manualLayout>
              </c:layout>
              <c:showVal val="1"/>
              <c:separator>, </c:separator>
            </c:dLbl>
            <c:dLbl>
              <c:idx val="4"/>
              <c:layout>
                <c:manualLayout>
                  <c:x val="-4.5176475933084152E-2"/>
                  <c:y val="-5.2459109203771996E-2"/>
                </c:manualLayout>
              </c:layout>
              <c:showVal val="1"/>
              <c:separator>, </c:separator>
            </c:dLbl>
            <c:dLbl>
              <c:idx val="5"/>
              <c:layout>
                <c:manualLayout>
                  <c:x val="-4.6376786850789123E-2"/>
                  <c:y val="-7.1069748221104026E-2"/>
                </c:manualLayout>
              </c:layout>
              <c:dLblPos val="r"/>
              <c:showVal val="1"/>
              <c:separator>, </c:separator>
            </c:dLbl>
            <c:dLbl>
              <c:idx val="6"/>
              <c:layout>
                <c:manualLayout>
                  <c:x val="-5.4932829407409324E-2"/>
                  <c:y val="-7.2853666185693514E-2"/>
                </c:manualLayout>
              </c:layout>
              <c:showVal val="1"/>
              <c:separator>, </c:separator>
            </c:dLbl>
            <c:dLbl>
              <c:idx val="7"/>
              <c:layout>
                <c:manualLayout>
                  <c:x val="-3.5659357469207634E-2"/>
                  <c:y val="-4.8154932483721553E-2"/>
                </c:manualLayout>
              </c:layout>
              <c:showVal val="1"/>
              <c:separator>, </c:separator>
            </c:dLbl>
            <c:dLbl>
              <c:idx val="8"/>
              <c:layout>
                <c:manualLayout>
                  <c:x val="-3.7948946491583452E-2"/>
                  <c:y val="-8.9990666089598242E-2"/>
                </c:manualLayout>
              </c:layout>
              <c:showVal val="1"/>
              <c:separator>, </c:separator>
            </c:dLbl>
            <c:dLbl>
              <c:idx val="9"/>
              <c:layout>
                <c:manualLayout>
                  <c:x val="-7.2275511975255597E-3"/>
                  <c:y val="-2.7334518546578496E-2"/>
                </c:manualLayout>
              </c:layout>
              <c:showVal val="1"/>
              <c:separator>, </c:separator>
            </c:dLbl>
            <c:dLbl>
              <c:idx val="10"/>
              <c:layout>
                <c:manualLayout>
                  <c:x val="-9.9955884847734225E-3"/>
                  <c:y val="-3.5011475569811892E-2"/>
                </c:manualLayout>
              </c:layout>
              <c:showVal val="1"/>
              <c:separator>, </c:separator>
            </c:dLbl>
            <c:dLbl>
              <c:idx val="11"/>
              <c:layout>
                <c:manualLayout>
                  <c:x val="-3.2652243698086496E-2"/>
                  <c:y val="-7.8320298387162854E-2"/>
                </c:manualLayout>
              </c:layout>
              <c:showVal val="1"/>
              <c:separator>, </c:separator>
            </c:dLbl>
            <c:dLbl>
              <c:idx val="12"/>
              <c:layout>
                <c:manualLayout>
                  <c:x val="-3.6633424358018175E-2"/>
                  <c:y val="-6.013593391621281E-2"/>
                </c:manualLayout>
              </c:layout>
              <c:showVal val="1"/>
              <c:separator>, </c:separator>
            </c:dLbl>
            <c:dLbl>
              <c:idx val="13"/>
              <c:layout>
                <c:manualLayout>
                  <c:x val="0"/>
                  <c:y val="-4.7302738269852082E-2"/>
                </c:manualLayout>
              </c:layout>
              <c:showVal val="1"/>
              <c:separator>, </c:separator>
            </c:dLbl>
            <c:spPr>
              <a:ln w="12700"/>
            </c:spPr>
            <c:showVal val="1"/>
            <c:separator>, </c:separator>
          </c:dLbls>
          <c:cat>
            <c:numRef>
              <c:f>Sheet1!$B$1:$O$1</c:f>
              <c:numCache>
                <c:formatCode>General</c:formatCode>
                <c:ptCount val="14"/>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numCache>
            </c:numRef>
          </c:cat>
          <c:val>
            <c:numRef>
              <c:f>Sheet1!$B$2:$O$2</c:f>
              <c:numCache>
                <c:formatCode>General</c:formatCode>
                <c:ptCount val="14"/>
                <c:pt idx="0">
                  <c:v>7.3</c:v>
                </c:pt>
                <c:pt idx="1">
                  <c:v>11.8</c:v>
                </c:pt>
                <c:pt idx="2" formatCode="0.0">
                  <c:v>11.1</c:v>
                </c:pt>
                <c:pt idx="3" formatCode="0.0">
                  <c:v>15.3</c:v>
                </c:pt>
                <c:pt idx="4">
                  <c:v>12.5</c:v>
                </c:pt>
                <c:pt idx="5">
                  <c:v>20.3</c:v>
                </c:pt>
                <c:pt idx="6">
                  <c:v>17.100000000000001</c:v>
                </c:pt>
                <c:pt idx="7">
                  <c:v>37.1</c:v>
                </c:pt>
                <c:pt idx="8">
                  <c:v>25.5</c:v>
                </c:pt>
                <c:pt idx="9">
                  <c:v>33.200000000000003</c:v>
                </c:pt>
                <c:pt idx="10" formatCode="0.0">
                  <c:v>32.6</c:v>
                </c:pt>
                <c:pt idx="11" formatCode="0.0">
                  <c:v>24.5</c:v>
                </c:pt>
                <c:pt idx="12" formatCode="0.0">
                  <c:v>22</c:v>
                </c:pt>
                <c:pt idx="13" formatCode="0.0">
                  <c:v>23</c:v>
                </c:pt>
              </c:numCache>
            </c:numRef>
          </c:val>
        </c:ser>
        <c:marker val="1"/>
        <c:axId val="100493568"/>
        <c:axId val="100471168"/>
      </c:lineChart>
      <c:catAx>
        <c:axId val="100493568"/>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الربع الأول/ سنة  </a:t>
                </a:r>
              </a:p>
            </c:rich>
          </c:tx>
          <c:layout>
            <c:manualLayout>
              <c:xMode val="edge"/>
              <c:yMode val="edge"/>
              <c:x val="0.43791942387744487"/>
              <c:y val="0.89309029186477862"/>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en-US"/>
          </a:p>
        </c:txPr>
        <c:crossAx val="100471168"/>
        <c:crosses val="autoZero"/>
        <c:auto val="1"/>
        <c:lblAlgn val="ctr"/>
        <c:lblOffset val="100"/>
        <c:tickLblSkip val="1"/>
        <c:tickMarkSkip val="1"/>
      </c:catAx>
      <c:valAx>
        <c:axId val="100471168"/>
        <c:scaling>
          <c:orientation val="minMax"/>
        </c:scaling>
        <c:axPos val="l"/>
        <c:title>
          <c:tx>
            <c:rich>
              <a:bodyPr/>
              <a:lstStyle/>
              <a:p>
                <a:pPr>
                  <a:defRPr sz="899" b="1" i="0" u="none" strike="noStrike" baseline="0">
                    <a:solidFill>
                      <a:srgbClr val="000000"/>
                    </a:solidFill>
                    <a:latin typeface="Arial"/>
                    <a:ea typeface="Arial"/>
                    <a:cs typeface="Arial"/>
                  </a:defRPr>
                </a:pPr>
                <a:r>
                  <a:rPr lang="ar-SA"/>
                  <a:t> نسبة اشغال الغرف</a:t>
                </a:r>
              </a:p>
            </c:rich>
          </c:tx>
          <c:layout>
            <c:manualLayout>
              <c:xMode val="edge"/>
              <c:yMode val="edge"/>
              <c:x val="1.5100671140939857E-2"/>
              <c:y val="0.2462686567164217"/>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en-US"/>
          </a:p>
        </c:txPr>
        <c:crossAx val="100493568"/>
        <c:crosses val="autoZero"/>
        <c:crossBetween val="between"/>
      </c:valAx>
      <c:spPr>
        <a:noFill/>
        <a:ln w="25400">
          <a:noFill/>
        </a:ln>
      </c:spPr>
    </c:plotArea>
    <c:plotVisOnly val="1"/>
    <c:dispBlanksAs val="zero"/>
  </c:chart>
  <c:spPr>
    <a:noFill/>
    <a:ln w="3171" cap="sq">
      <a:solidFill>
        <a:srgbClr val="000000"/>
      </a:solidFill>
      <a:prstDash val="solid"/>
    </a:ln>
  </c:spPr>
  <c:txPr>
    <a:bodyPr/>
    <a:lstStyle/>
    <a:p>
      <a:pPr>
        <a:defRPr sz="899"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7389770723105203"/>
          <c:y val="0.15671641791045318"/>
          <c:w val="0.32098765432099624"/>
          <c:h val="0.67910447761195725"/>
        </c:manualLayout>
      </c:layout>
      <c:pieChart>
        <c:varyColors val="1"/>
        <c:ser>
          <c:idx val="6"/>
          <c:order val="0"/>
          <c:tx>
            <c:strRef>
              <c:f>Sheet1!$A$2</c:f>
              <c:strCache>
                <c:ptCount val="1"/>
                <c:pt idx="0">
                  <c:v>East</c:v>
                </c:pt>
              </c:strCache>
            </c:strRef>
          </c:tx>
          <c:spPr>
            <a:solidFill>
              <a:srgbClr val="0066CC"/>
            </a:solidFill>
            <a:ln w="12698">
              <a:solidFill>
                <a:srgbClr val="000000"/>
              </a:solidFill>
              <a:prstDash val="solid"/>
            </a:ln>
          </c:spPr>
          <c:explosion val="12"/>
          <c:dPt>
            <c:idx val="0"/>
            <c:spPr>
              <a:solidFill>
                <a:srgbClr val="9999FF"/>
              </a:solidFill>
              <a:ln w="12698">
                <a:solidFill>
                  <a:srgbClr val="000000"/>
                </a:solidFill>
                <a:prstDash val="solid"/>
              </a:ln>
            </c:spPr>
          </c:dPt>
          <c:dPt>
            <c:idx val="1"/>
            <c:spPr>
              <a:solidFill>
                <a:srgbClr val="993366"/>
              </a:solidFill>
              <a:ln w="12698">
                <a:solidFill>
                  <a:srgbClr val="000000"/>
                </a:solidFill>
                <a:prstDash val="solid"/>
              </a:ln>
            </c:spPr>
          </c:dPt>
          <c:dPt>
            <c:idx val="2"/>
            <c:spPr>
              <a:solidFill>
                <a:srgbClr val="FFFFCC"/>
              </a:solidFill>
              <a:ln w="12698">
                <a:solidFill>
                  <a:srgbClr val="000000"/>
                </a:solidFill>
                <a:prstDash val="solid"/>
              </a:ln>
            </c:spPr>
          </c:dPt>
          <c:dPt>
            <c:idx val="3"/>
            <c:spPr>
              <a:solidFill>
                <a:srgbClr val="CCFFFF"/>
              </a:solidFill>
              <a:ln w="12698">
                <a:solidFill>
                  <a:srgbClr val="000000"/>
                </a:solidFill>
                <a:prstDash val="solid"/>
              </a:ln>
            </c:spPr>
          </c:dPt>
          <c:dPt>
            <c:idx val="4"/>
            <c:spPr>
              <a:solidFill>
                <a:srgbClr val="660066"/>
              </a:solidFill>
              <a:ln w="12698">
                <a:solidFill>
                  <a:srgbClr val="000000"/>
                </a:solidFill>
                <a:prstDash val="solid"/>
              </a:ln>
            </c:spPr>
          </c:dPt>
          <c:dPt>
            <c:idx val="5"/>
            <c:spPr>
              <a:solidFill>
                <a:srgbClr val="FF8080"/>
              </a:solidFill>
              <a:ln w="12698">
                <a:solidFill>
                  <a:srgbClr val="000000"/>
                </a:solidFill>
                <a:prstDash val="solid"/>
              </a:ln>
            </c:spPr>
          </c:dPt>
          <c:dPt>
            <c:idx val="7"/>
            <c:spPr>
              <a:solidFill>
                <a:srgbClr val="CCCCFF"/>
              </a:solidFill>
              <a:ln w="12698">
                <a:solidFill>
                  <a:srgbClr val="000000"/>
                </a:solidFill>
                <a:prstDash val="solid"/>
              </a:ln>
            </c:spPr>
          </c:dPt>
          <c:dLbls>
            <c:dLbl>
              <c:idx val="0"/>
              <c:layout>
                <c:manualLayout>
                  <c:x val="-2.8095692439507786E-2"/>
                  <c:y val="-5.3954289534868374E-2"/>
                </c:manualLayout>
              </c:layout>
              <c:tx>
                <c:rich>
                  <a:bodyPr/>
                  <a:lstStyle/>
                  <a:p>
                    <a:pPr>
                      <a:defRPr/>
                    </a:pPr>
                    <a:r>
                      <a:rPr lang="ar-SA"/>
                      <a:t> فلسطين 
8.7%</a:t>
                    </a:r>
                  </a:p>
                </c:rich>
              </c:tx>
              <c:spPr>
                <a:noFill/>
                <a:ln w="25395">
                  <a:noFill/>
                </a:ln>
              </c:spPr>
            </c:dLbl>
            <c:dLbl>
              <c:idx val="1"/>
              <c:layout>
                <c:manualLayout>
                  <c:x val="-8.4821227362738005E-3"/>
                  <c:y val="7.474478240462816E-3"/>
                </c:manualLayout>
              </c:layout>
              <c:tx>
                <c:rich>
                  <a:bodyPr/>
                  <a:lstStyle/>
                  <a:p>
                    <a:pPr>
                      <a:defRPr/>
                    </a:pPr>
                    <a:r>
                      <a:rPr lang="ar-SA"/>
                      <a:t> إسرائيل
7.2%</a:t>
                    </a:r>
                  </a:p>
                </c:rich>
              </c:tx>
              <c:spPr>
                <a:noFill/>
                <a:ln w="25395">
                  <a:noFill/>
                </a:ln>
              </c:spPr>
              <c:dLblPos val="bestFit"/>
            </c:dLbl>
            <c:dLbl>
              <c:idx val="2"/>
              <c:layout>
                <c:manualLayout>
                  <c:x val="1.5558844101400799E-3"/>
                  <c:y val="1.5002370326160882E-2"/>
                </c:manualLayout>
              </c:layout>
              <c:tx>
                <c:rich>
                  <a:bodyPr/>
                  <a:lstStyle/>
                  <a:p>
                    <a:pPr>
                      <a:defRPr/>
                    </a:pPr>
                    <a:r>
                      <a:rPr lang="ar-SA"/>
                      <a:t>الولايات المتحدة وكندا  
10.4%</a:t>
                    </a:r>
                  </a:p>
                </c:rich>
              </c:tx>
              <c:spPr>
                <a:noFill/>
                <a:ln w="25395">
                  <a:noFill/>
                </a:ln>
              </c:spPr>
              <c:dLblPos val="bestFit"/>
            </c:dLbl>
            <c:dLbl>
              <c:idx val="3"/>
              <c:layout>
                <c:manualLayout>
                  <c:x val="5.3527298922450483E-3"/>
                  <c:y val="-4.8086457410623505E-4"/>
                </c:manualLayout>
              </c:layout>
              <c:tx>
                <c:rich>
                  <a:bodyPr/>
                  <a:lstStyle/>
                  <a:p>
                    <a:pPr>
                      <a:defRPr/>
                    </a:pPr>
                    <a:r>
                      <a:rPr lang="ar-SA"/>
                      <a:t>افريقيا
2.7%</a:t>
                    </a:r>
                  </a:p>
                </c:rich>
              </c:tx>
              <c:spPr>
                <a:noFill/>
                <a:ln w="25395">
                  <a:noFill/>
                </a:ln>
              </c:spPr>
              <c:dLblPos val="bestFit"/>
            </c:dLbl>
            <c:dLbl>
              <c:idx val="4"/>
              <c:layout>
                <c:manualLayout>
                  <c:x val="-1.1689234236733671E-2"/>
                  <c:y val="1.2865110498750621E-2"/>
                </c:manualLayout>
              </c:layout>
              <c:tx>
                <c:rich>
                  <a:bodyPr/>
                  <a:lstStyle/>
                  <a:p>
                    <a:pPr>
                      <a:defRPr/>
                    </a:pPr>
                    <a:r>
                      <a:rPr lang="ar-SA"/>
                      <a:t>الاتحاد الأوروبي   
</a:t>
                    </a:r>
                    <a:r>
                      <a:rPr lang="en-US"/>
                      <a:t>35.4</a:t>
                    </a:r>
                    <a:r>
                      <a:rPr lang="ar-SA"/>
                      <a:t>%</a:t>
                    </a:r>
                  </a:p>
                </c:rich>
              </c:tx>
              <c:spPr>
                <a:noFill/>
                <a:ln w="25395">
                  <a:noFill/>
                </a:ln>
              </c:spPr>
              <c:dLblPos val="bestFit"/>
            </c:dLbl>
            <c:dLbl>
              <c:idx val="5"/>
              <c:layout>
                <c:manualLayout>
                  <c:x val="1.5928769041191785E-2"/>
                  <c:y val="-5.1381406446972977E-2"/>
                </c:manualLayout>
              </c:layout>
              <c:tx>
                <c:rich>
                  <a:bodyPr/>
                  <a:lstStyle/>
                  <a:p>
                    <a:pPr>
                      <a:defRPr/>
                    </a:pPr>
                    <a:r>
                      <a:rPr lang="ar-SA"/>
                      <a:t>دول أوروبا الأخرى 
21.1%</a:t>
                    </a:r>
                  </a:p>
                </c:rich>
              </c:tx>
              <c:spPr>
                <a:noFill/>
                <a:ln w="25395">
                  <a:noFill/>
                </a:ln>
              </c:spPr>
            </c:dLbl>
            <c:dLbl>
              <c:idx val="6"/>
              <c:layout>
                <c:manualLayout>
                  <c:x val="7.9051504338402134E-3"/>
                  <c:y val="-8.4368233868949167E-3"/>
                </c:manualLayout>
              </c:layout>
              <c:tx>
                <c:rich>
                  <a:bodyPr/>
                  <a:lstStyle/>
                  <a:p>
                    <a:pPr>
                      <a:defRPr/>
                    </a:pPr>
                    <a:r>
                      <a:rPr lang="ar-SA"/>
                      <a:t> آسيا
</a:t>
                    </a:r>
                    <a:r>
                      <a:rPr lang="en-US"/>
                      <a:t>9.6</a:t>
                    </a:r>
                    <a:r>
                      <a:rPr lang="ar-SA"/>
                      <a:t>%</a:t>
                    </a:r>
                  </a:p>
                </c:rich>
              </c:tx>
              <c:spPr>
                <a:noFill/>
                <a:ln w="25395">
                  <a:noFill/>
                </a:ln>
              </c:spPr>
              <c:dLblPos val="bestFit"/>
            </c:dLbl>
            <c:dLbl>
              <c:idx val="7"/>
              <c:layout/>
              <c:tx>
                <c:rich>
                  <a:bodyPr/>
                  <a:lstStyle/>
                  <a:p>
                    <a:pPr>
                      <a:defRPr/>
                    </a:pPr>
                    <a:r>
                      <a:rPr lang="ar-SA"/>
                      <a:t> دول أخرى
4.9%</a:t>
                    </a:r>
                  </a:p>
                </c:rich>
              </c:tx>
              <c:spPr>
                <a:noFill/>
                <a:ln w="25395">
                  <a:noFill/>
                </a:ln>
              </c:spPr>
            </c:dLbl>
            <c:numFmt formatCode="0.0%" sourceLinked="0"/>
            <c:spPr>
              <a:noFill/>
              <a:ln w="25395">
                <a:noFill/>
              </a:ln>
            </c:spPr>
            <c:showCatName val="1"/>
            <c:showPercent val="1"/>
          </c:dLbls>
          <c:cat>
            <c:strRef>
              <c:f>Sheet1!$B$1:$I$1</c:f>
              <c:strCache>
                <c:ptCount val="8"/>
                <c:pt idx="0">
                  <c:v> فلسطين </c:v>
                </c:pt>
                <c:pt idx="1">
                  <c:v> إسرائيل</c:v>
                </c:pt>
                <c:pt idx="2">
                  <c:v>الولايات المتحدة وكندا  </c:v>
                </c:pt>
                <c:pt idx="3">
                  <c:v>افريقيا</c:v>
                </c:pt>
                <c:pt idx="4">
                  <c:v>الاتحاد الأوروبي   </c:v>
                </c:pt>
                <c:pt idx="5">
                  <c:v>دول أوروبا الأخرى </c:v>
                </c:pt>
                <c:pt idx="6">
                  <c:v> آسيا</c:v>
                </c:pt>
                <c:pt idx="7">
                  <c:v> دول أخرى</c:v>
                </c:pt>
              </c:strCache>
            </c:strRef>
          </c:cat>
          <c:val>
            <c:numRef>
              <c:f>Sheet1!$B$2:$I$2</c:f>
              <c:numCache>
                <c:formatCode>General</c:formatCode>
                <c:ptCount val="8"/>
                <c:pt idx="0">
                  <c:v>8.7000000000000011</c:v>
                </c:pt>
                <c:pt idx="1">
                  <c:v>7.2</c:v>
                </c:pt>
                <c:pt idx="2">
                  <c:v>10.4</c:v>
                </c:pt>
                <c:pt idx="3">
                  <c:v>2.7</c:v>
                </c:pt>
                <c:pt idx="4">
                  <c:v>35.4</c:v>
                </c:pt>
                <c:pt idx="5">
                  <c:v>21.1</c:v>
                </c:pt>
                <c:pt idx="6">
                  <c:v>9.6</c:v>
                </c:pt>
                <c:pt idx="7">
                  <c:v>4.9000000000000004</c:v>
                </c:pt>
              </c:numCache>
            </c:numRef>
          </c:val>
        </c:ser>
        <c:dLbls>
          <c:showCatName val="1"/>
          <c:showPercent val="1"/>
        </c:dLbls>
        <c:firstSliceAng val="220"/>
      </c:pieChart>
      <c:spPr>
        <a:noFill/>
        <a:ln w="25395">
          <a:noFill/>
        </a:ln>
      </c:spPr>
    </c:plotArea>
    <c:plotVisOnly val="1"/>
    <c:dispBlanksAs val="zero"/>
  </c:chart>
  <c:spPr>
    <a:noFill/>
    <a:ln w="3174">
      <a:no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318936654314295"/>
          <c:y val="6.1131937466391714E-2"/>
          <c:w val="0.87121269148760216"/>
          <c:h val="0.66561532614633245"/>
        </c:manualLayout>
      </c:layout>
      <c:barChart>
        <c:barDir val="col"/>
        <c:grouping val="clustered"/>
        <c:ser>
          <c:idx val="1"/>
          <c:order val="0"/>
          <c:tx>
            <c:strRef>
              <c:f>Sheet1!$A$2</c:f>
              <c:strCache>
                <c:ptCount val="1"/>
                <c:pt idx="0">
                  <c:v>East</c:v>
                </c:pt>
              </c:strCache>
            </c:strRef>
          </c:tx>
          <c:spPr>
            <a:solidFill>
              <a:srgbClr val="33CCCC"/>
            </a:solidFill>
            <a:ln w="12703">
              <a:solidFill>
                <a:srgbClr val="000000"/>
              </a:solidFill>
              <a:prstDash val="solid"/>
            </a:ln>
          </c:spPr>
          <c:dLbls>
            <c:dLbl>
              <c:idx val="0"/>
              <c:layout/>
              <c:tx>
                <c:rich>
                  <a:bodyPr/>
                  <a:lstStyle/>
                  <a:p>
                    <a:r>
                      <a:rPr lang="en-US"/>
                      <a:t>138.0</a:t>
                    </a:r>
                  </a:p>
                </c:rich>
              </c:tx>
              <c:showVal val="1"/>
            </c:dLbl>
            <c:showVal val="1"/>
          </c:dLbls>
          <c:cat>
            <c:strRef>
              <c:f>Sheet1!$B$1:$J$1</c:f>
              <c:strCache>
                <c:ptCount val="9"/>
                <c:pt idx="0">
                  <c:v>الاتحاد الأوروبي</c:v>
                </c:pt>
                <c:pt idx="1">
                  <c:v> دول أوروبا الاخرى</c:v>
                </c:pt>
                <c:pt idx="2">
                  <c:v>الولايات المتحدة وكندا </c:v>
                </c:pt>
                <c:pt idx="3">
                  <c:v>فلسطين</c:v>
                </c:pt>
                <c:pt idx="4">
                  <c:v>آسيا</c:v>
                </c:pt>
                <c:pt idx="5">
                  <c:v>إسرائيل</c:v>
                </c:pt>
                <c:pt idx="6">
                  <c:v>دول أمريكا الاخرى</c:v>
                </c:pt>
                <c:pt idx="7">
                  <c:v>افريقيا</c:v>
                </c:pt>
                <c:pt idx="8">
                  <c:v>دول أخرى</c:v>
                </c:pt>
              </c:strCache>
            </c:strRef>
          </c:cat>
          <c:val>
            <c:numRef>
              <c:f>Sheet1!$B$2:$J$2</c:f>
              <c:numCache>
                <c:formatCode>General</c:formatCode>
                <c:ptCount val="9"/>
                <c:pt idx="0">
                  <c:v>138</c:v>
                </c:pt>
                <c:pt idx="1">
                  <c:v>74.8</c:v>
                </c:pt>
                <c:pt idx="2">
                  <c:v>38.200000000000003</c:v>
                </c:pt>
                <c:pt idx="3">
                  <c:v>35.1</c:v>
                </c:pt>
                <c:pt idx="4" formatCode="0.0">
                  <c:v>28.1</c:v>
                </c:pt>
                <c:pt idx="5">
                  <c:v>19.2</c:v>
                </c:pt>
                <c:pt idx="6">
                  <c:v>9.6</c:v>
                </c:pt>
                <c:pt idx="7">
                  <c:v>9.4</c:v>
                </c:pt>
                <c:pt idx="8">
                  <c:v>9.2000000000000011</c:v>
                </c:pt>
              </c:numCache>
            </c:numRef>
          </c:val>
        </c:ser>
        <c:axId val="100650368"/>
        <c:axId val="100632064"/>
      </c:barChart>
      <c:catAx>
        <c:axId val="100650368"/>
        <c:scaling>
          <c:orientation val="minMax"/>
        </c:scaling>
        <c:axPos val="b"/>
        <c:title>
          <c:tx>
            <c:rich>
              <a:bodyPr/>
              <a:lstStyle/>
              <a:p>
                <a:pPr>
                  <a:defRPr b="1"/>
                </a:pPr>
                <a:r>
                  <a:rPr lang="ar-SA" b="1"/>
                  <a:t>الجنسية</a:t>
                </a:r>
              </a:p>
            </c:rich>
          </c:tx>
          <c:layout>
            <c:manualLayout>
              <c:xMode val="edge"/>
              <c:yMode val="edge"/>
              <c:x val="0.51819757365684571"/>
              <c:y val="0.87500000000001332"/>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en-US"/>
          </a:p>
        </c:txPr>
        <c:crossAx val="100632064"/>
        <c:crosses val="autoZero"/>
        <c:auto val="1"/>
        <c:lblAlgn val="ctr"/>
        <c:lblOffset val="100"/>
        <c:tickLblSkip val="1"/>
        <c:tickMarkSkip val="1"/>
      </c:catAx>
      <c:valAx>
        <c:axId val="100632064"/>
        <c:scaling>
          <c:orientation val="minMax"/>
        </c:scaling>
        <c:axPos val="l"/>
        <c:title>
          <c:tx>
            <c:rich>
              <a:bodyPr/>
              <a:lstStyle/>
              <a:p>
                <a:pPr>
                  <a:defRPr b="1"/>
                </a:pPr>
                <a:r>
                  <a:rPr lang="ar-SA" b="1"/>
                  <a:t>عدد ليالي المبيت (1000)</a:t>
                </a:r>
              </a:p>
            </c:rich>
          </c:tx>
          <c:layout>
            <c:manualLayout>
              <c:xMode val="edge"/>
              <c:yMode val="edge"/>
              <c:x val="1.906412478336298E-2"/>
              <c:y val="0.21212121212121221"/>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en-US"/>
          </a:p>
        </c:txPr>
        <c:crossAx val="100650368"/>
        <c:crosses val="autoZero"/>
        <c:crossBetween val="between"/>
      </c:valAx>
      <c:spPr>
        <a:solidFill>
          <a:srgbClr val="FFFFFF"/>
        </a:solidFill>
        <a:ln w="25405">
          <a:noFill/>
        </a:ln>
      </c:spPr>
    </c:plotArea>
    <c:plotVisOnly val="1"/>
    <c:dispBlanksAs val="gap"/>
  </c:chart>
  <c:spPr>
    <a:solidFill>
      <a:srgbClr val="FFFFFF"/>
    </a:solidFill>
    <a:ln w="3176">
      <a:noFill/>
      <a:prstDash val="solid"/>
    </a:ln>
  </c:spPr>
  <c:txPr>
    <a:bodyPr/>
    <a:lstStyle/>
    <a:p>
      <a:pPr>
        <a:defRPr sz="900" b="0" i="0" u="none" strike="noStrike" baseline="0">
          <a:solidFill>
            <a:srgbClr val="000000"/>
          </a:solidFill>
          <a:latin typeface="Arial" pitchFamily="34" charset="0"/>
          <a:ea typeface="Calibri"/>
          <a:cs typeface="Arial" pitchFamily="34" charset="0"/>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89BAD-25ED-48A6-99AE-B2464DD8F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1665</TotalTime>
  <Pages>24</Pages>
  <Words>2820</Words>
  <Characters>15304</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18088</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IALRIFAI</cp:lastModifiedBy>
  <cp:revision>333</cp:revision>
  <cp:lastPrinted>2014-05-28T07:10:00Z</cp:lastPrinted>
  <dcterms:created xsi:type="dcterms:W3CDTF">2012-11-13T08:48:00Z</dcterms:created>
  <dcterms:modified xsi:type="dcterms:W3CDTF">2014-05-28T07:15:00Z</dcterms:modified>
</cp:coreProperties>
</file>