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5C" w:rsidRDefault="00AA661D">
      <w:pPr>
        <w:tabs>
          <w:tab w:val="right" w:pos="6944"/>
          <w:tab w:val="right" w:pos="8078"/>
        </w:tabs>
        <w:jc w:val="center"/>
        <w:rPr>
          <w:sz w:val="24"/>
          <w:rtl/>
        </w:rPr>
      </w:pPr>
      <w:r>
        <w:rPr>
          <w:sz w:val="24"/>
        </w:rPr>
        <w:t xml:space="preserve">     </w:t>
      </w:r>
    </w:p>
    <w:p w:rsidR="007C0C79" w:rsidRDefault="00C560B9" w:rsidP="007C0C79">
      <w:pPr>
        <w:tabs>
          <w:tab w:val="right" w:pos="6944"/>
          <w:tab w:val="right" w:pos="8078"/>
        </w:tabs>
        <w:jc w:val="center"/>
        <w:rPr>
          <w:rtl/>
        </w:rPr>
      </w:pPr>
      <w:r>
        <w:rPr>
          <w:noProof/>
          <w:sz w:val="28"/>
          <w:szCs w:val="28"/>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913D2D" w:rsidRDefault="00913D2D">
      <w:pPr>
        <w:tabs>
          <w:tab w:val="right" w:pos="6944"/>
          <w:tab w:val="right" w:pos="8078"/>
        </w:tabs>
        <w:jc w:val="center"/>
        <w:rPr>
          <w:rtl/>
        </w:rPr>
      </w:pPr>
    </w:p>
    <w:p w:rsidR="00913D2D" w:rsidRDefault="002C67D0">
      <w:pPr>
        <w:jc w:val="center"/>
        <w:rPr>
          <w:rFonts w:cs="Simplified Arabic"/>
          <w:b/>
          <w:bCs/>
          <w:sz w:val="52"/>
          <w:szCs w:val="52"/>
          <w:rtl/>
        </w:rPr>
      </w:pPr>
      <w:r>
        <w:rPr>
          <w:rFonts w:cs="Simplified Arabic" w:hint="cs"/>
          <w:b/>
          <w:bCs/>
          <w:sz w:val="52"/>
          <w:szCs w:val="52"/>
          <w:rtl/>
        </w:rPr>
        <w:t>دولة فلسطين</w:t>
      </w:r>
    </w:p>
    <w:p w:rsidR="00913D2D" w:rsidRDefault="00913D2D">
      <w:pPr>
        <w:jc w:val="center"/>
        <w:rPr>
          <w:rFonts w:cs="Simplified Arabic"/>
          <w:b/>
          <w:bCs/>
          <w:sz w:val="56"/>
          <w:szCs w:val="56"/>
          <w:rtl/>
        </w:rPr>
      </w:pPr>
      <w:r>
        <w:rPr>
          <w:rFonts w:cs="Simplified Arabic"/>
          <w:b/>
          <w:bCs/>
          <w:sz w:val="56"/>
          <w:szCs w:val="56"/>
          <w:rtl/>
        </w:rPr>
        <w:t>الجهاز المركزي للإحصاء الفلسطيني</w:t>
      </w: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Pr="00940047" w:rsidRDefault="00913D2D" w:rsidP="004A6041">
      <w:pPr>
        <w:jc w:val="center"/>
        <w:rPr>
          <w:rFonts w:cs="Simplified Arabic"/>
          <w:b/>
          <w:bCs/>
          <w:sz w:val="40"/>
          <w:szCs w:val="40"/>
          <w:rtl/>
        </w:rPr>
      </w:pPr>
      <w:r w:rsidRPr="00940047">
        <w:rPr>
          <w:rFonts w:cs="Simplified Arabic"/>
          <w:b/>
          <w:bCs/>
          <w:sz w:val="40"/>
          <w:szCs w:val="40"/>
          <w:rtl/>
        </w:rPr>
        <w:t xml:space="preserve">النشاط الفندقي في </w:t>
      </w:r>
      <w:r w:rsidR="004A6041">
        <w:rPr>
          <w:rFonts w:cs="Simplified Arabic" w:hint="cs"/>
          <w:b/>
          <w:bCs/>
          <w:sz w:val="40"/>
          <w:szCs w:val="40"/>
          <w:rtl/>
        </w:rPr>
        <w:t>الضفة الغربية</w:t>
      </w:r>
    </w:p>
    <w:p w:rsidR="00913D2D" w:rsidRPr="00940047" w:rsidRDefault="00913D2D" w:rsidP="00614176">
      <w:pPr>
        <w:jc w:val="center"/>
        <w:rPr>
          <w:rFonts w:cs="Simplified Arabic"/>
          <w:b/>
          <w:bCs/>
          <w:sz w:val="40"/>
          <w:szCs w:val="40"/>
          <w:rtl/>
        </w:rPr>
      </w:pPr>
      <w:r w:rsidRPr="00940047">
        <w:rPr>
          <w:rFonts w:cs="Simplified Arabic" w:hint="cs"/>
          <w:b/>
          <w:bCs/>
          <w:sz w:val="40"/>
          <w:szCs w:val="40"/>
          <w:rtl/>
        </w:rPr>
        <w:t xml:space="preserve">النشرة السنوية - </w:t>
      </w:r>
      <w:r w:rsidR="008956A2">
        <w:rPr>
          <w:rFonts w:cs="Simplified Arabic"/>
          <w:b/>
          <w:bCs/>
          <w:sz w:val="40"/>
          <w:szCs w:val="40"/>
        </w:rPr>
        <w:t>201</w:t>
      </w:r>
      <w:r w:rsidR="00614176">
        <w:rPr>
          <w:rFonts w:cs="Simplified Arabic"/>
          <w:b/>
          <w:bCs/>
          <w:sz w:val="40"/>
          <w:szCs w:val="40"/>
        </w:rPr>
        <w:t>3</w:t>
      </w:r>
    </w:p>
    <w:p w:rsidR="00913D2D" w:rsidRDefault="00913D2D">
      <w:pPr>
        <w:jc w:val="center"/>
        <w:rPr>
          <w:rFonts w:cs="Simplified Arabic"/>
          <w:b/>
          <w:bCs/>
          <w:sz w:val="28"/>
          <w:szCs w:val="33"/>
          <w:rtl/>
        </w:rPr>
      </w:pPr>
    </w:p>
    <w:p w:rsidR="00913D2D" w:rsidRDefault="00913D2D">
      <w:pPr>
        <w:jc w:val="center"/>
        <w:rPr>
          <w:rFonts w:cs="Simplified Arabic"/>
          <w:b/>
          <w:bCs/>
          <w:sz w:val="28"/>
          <w:szCs w:val="33"/>
        </w:rPr>
      </w:pPr>
    </w:p>
    <w:p w:rsidR="00913D2D" w:rsidRDefault="00913D2D">
      <w:pPr>
        <w:jc w:val="center"/>
        <w:rPr>
          <w:rFonts w:cs="Simplified Arabic"/>
          <w:b/>
          <w:bCs/>
          <w:sz w:val="28"/>
          <w:szCs w:val="33"/>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28"/>
          <w:szCs w:val="33"/>
          <w:rtl/>
        </w:rPr>
      </w:pPr>
    </w:p>
    <w:p w:rsidR="00913D2D" w:rsidRDefault="00913D2D">
      <w:pPr>
        <w:jc w:val="center"/>
        <w:rPr>
          <w:rFonts w:cs="Simplified Arabic"/>
          <w:b/>
          <w:bCs/>
          <w:sz w:val="28"/>
          <w:szCs w:val="33"/>
          <w:rtl/>
        </w:rPr>
      </w:pPr>
    </w:p>
    <w:p w:rsidR="00E7131C" w:rsidRDefault="00E7131C">
      <w:pPr>
        <w:jc w:val="center"/>
        <w:rPr>
          <w:rFonts w:cs="Simplified Arabic"/>
          <w:b/>
          <w:bCs/>
          <w:sz w:val="28"/>
          <w:szCs w:val="33"/>
          <w:rtl/>
        </w:rPr>
      </w:pPr>
    </w:p>
    <w:p w:rsidR="008D3AF7" w:rsidRDefault="006B6B25" w:rsidP="001E4752">
      <w:pPr>
        <w:jc w:val="center"/>
        <w:rPr>
          <w:rFonts w:cs="Simplified Arabic"/>
          <w:b/>
          <w:bCs/>
          <w:sz w:val="28"/>
          <w:szCs w:val="28"/>
          <w:rtl/>
        </w:rPr>
        <w:sectPr w:rsidR="008D3AF7" w:rsidSect="00244958">
          <w:headerReference w:type="default" r:id="rId9"/>
          <w:endnotePr>
            <w:numFmt w:val="lowerLetter"/>
          </w:endnotePr>
          <w:pgSz w:w="11907" w:h="16840" w:code="9"/>
          <w:pgMar w:top="1418" w:right="1418" w:bottom="1418" w:left="1418" w:header="720" w:footer="851" w:gutter="0"/>
          <w:pgNumType w:start="15"/>
          <w:cols w:space="720"/>
          <w:bidi/>
          <w:rtlGutter/>
        </w:sectPr>
      </w:pPr>
      <w:r>
        <w:rPr>
          <w:rFonts w:cs="Simplified Arabic" w:hint="cs"/>
          <w:b/>
          <w:bCs/>
          <w:sz w:val="28"/>
          <w:szCs w:val="28"/>
          <w:rtl/>
        </w:rPr>
        <w:t>نيسان</w:t>
      </w:r>
      <w:r w:rsidR="009C7DC0">
        <w:rPr>
          <w:rFonts w:cs="Simplified Arabic" w:hint="cs"/>
          <w:b/>
          <w:bCs/>
          <w:sz w:val="28"/>
          <w:szCs w:val="28"/>
          <w:rtl/>
        </w:rPr>
        <w:t>/</w:t>
      </w:r>
      <w:r w:rsidR="00F857F7">
        <w:rPr>
          <w:rFonts w:cs="Simplified Arabic" w:hint="cs"/>
          <w:b/>
          <w:bCs/>
          <w:sz w:val="28"/>
          <w:szCs w:val="28"/>
          <w:rtl/>
        </w:rPr>
        <w:t xml:space="preserve"> </w:t>
      </w:r>
      <w:r>
        <w:rPr>
          <w:rFonts w:cs="Simplified Arabic" w:hint="cs"/>
          <w:b/>
          <w:bCs/>
          <w:sz w:val="28"/>
          <w:szCs w:val="28"/>
          <w:rtl/>
        </w:rPr>
        <w:t>ابريل</w:t>
      </w:r>
      <w:r w:rsidR="00F857F7">
        <w:rPr>
          <w:rFonts w:cs="Simplified Arabic" w:hint="cs"/>
          <w:b/>
          <w:bCs/>
          <w:sz w:val="28"/>
          <w:szCs w:val="28"/>
          <w:rtl/>
        </w:rPr>
        <w:t>،</w:t>
      </w:r>
      <w:r w:rsidR="00913D2D">
        <w:rPr>
          <w:rFonts w:cs="Simplified Arabic"/>
          <w:b/>
          <w:bCs/>
          <w:sz w:val="28"/>
          <w:szCs w:val="28"/>
          <w:rtl/>
        </w:rPr>
        <w:t xml:space="preserve"> </w:t>
      </w:r>
      <w:r w:rsidR="001E4752">
        <w:rPr>
          <w:rFonts w:cs="Simplified Arabic" w:hint="cs"/>
          <w:b/>
          <w:bCs/>
          <w:sz w:val="28"/>
          <w:szCs w:val="28"/>
          <w:rtl/>
        </w:rPr>
        <w:t>2014</w:t>
      </w:r>
      <w:r w:rsidR="00913D2D">
        <w:rPr>
          <w:rFonts w:cs="Simplified Arabic"/>
          <w:b/>
          <w:bCs/>
          <w:sz w:val="28"/>
          <w:szCs w:val="28"/>
          <w:rtl/>
        </w:rPr>
        <w:t xml:space="preserve"> </w:t>
      </w:r>
    </w:p>
    <w:p w:rsidR="00913D2D" w:rsidRDefault="00913D2D" w:rsidP="00820DF0">
      <w:pPr>
        <w:jc w:val="center"/>
        <w:rPr>
          <w:rFonts w:cs="Simplified Arabic"/>
          <w:b/>
          <w:bCs/>
          <w:rtl/>
        </w:rPr>
      </w:pPr>
      <w:r>
        <w:rPr>
          <w:rFonts w:cs="Simplified Arabic"/>
          <w:b/>
          <w:bCs/>
          <w:sz w:val="28"/>
          <w:szCs w:val="28"/>
          <w:rtl/>
        </w:rPr>
        <w:lastRenderedPageBreak/>
        <w:t xml:space="preserve">   </w:t>
      </w:r>
    </w:p>
    <w:p w:rsidR="00820DF0" w:rsidRDefault="00424D5C" w:rsidP="00424D5C">
      <w:pPr>
        <w:tabs>
          <w:tab w:val="left" w:pos="3582"/>
        </w:tabs>
        <w:rPr>
          <w:rFonts w:cs="Simplified Arabic"/>
          <w:b/>
          <w:bCs/>
          <w:rtl/>
        </w:rPr>
      </w:pPr>
      <w:r>
        <w:rPr>
          <w:rFonts w:cs="Simplified Arabic"/>
          <w:b/>
          <w:bCs/>
          <w:rtl/>
        </w:rPr>
        <w:tab/>
      </w:r>
    </w:p>
    <w:p w:rsidR="00820DF0" w:rsidRDefault="00820DF0" w:rsidP="00820DF0">
      <w:pPr>
        <w:jc w:val="center"/>
        <w:rPr>
          <w:rFonts w:cs="Simplified Arabic"/>
          <w:b/>
          <w:bCs/>
          <w:rtl/>
        </w:rPr>
      </w:pPr>
    </w:p>
    <w:p w:rsidR="00913D2D" w:rsidRDefault="00913D2D">
      <w:pPr>
        <w:jc w:val="lowKashida"/>
        <w:rPr>
          <w:rFonts w:cs="Simplified Arabic"/>
          <w:sz w:val="24"/>
          <w:szCs w:val="24"/>
          <w:rtl/>
        </w:rPr>
      </w:pPr>
    </w:p>
    <w:p w:rsidR="00913D2D" w:rsidRDefault="00205439">
      <w:pPr>
        <w:jc w:val="lowKashida"/>
        <w:rPr>
          <w:rFonts w:cs="Simplified Arabic"/>
          <w:sz w:val="24"/>
          <w:szCs w:val="24"/>
          <w:rtl/>
        </w:rPr>
      </w:pPr>
      <w:r w:rsidRPr="00205439">
        <w:rPr>
          <w:rFonts w:cs="Simplified Arabic"/>
          <w:b/>
          <w:bCs/>
          <w:noProof/>
          <w:rtl/>
          <w:lang w:val="ar-SA" w:eastAsia="ar-SA"/>
        </w:rPr>
        <w:pict>
          <v:shapetype id="_x0000_t202" coordsize="21600,21600" o:spt="202" path="m,l,21600r21600,l21600,xe">
            <v:stroke joinstyle="miter"/>
            <v:path gradientshapeok="t" o:connecttype="rect"/>
          </v:shapetype>
          <v:shape id="_x0000_s1031" type="#_x0000_t202" style="position:absolute;left:0;text-align:left;margin-left:27.8pt;margin-top:7.5pt;width:406.3pt;height:72.85pt;z-index:251657216" strokeweight="6pt">
            <v:stroke linestyle="thickBetweenThin"/>
            <v:textbox style="mso-next-textbox:#_x0000_s1031">
              <w:txbxContent>
                <w:p w:rsidR="00782110" w:rsidRDefault="00782110" w:rsidP="00E7131C">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rsidP="0028506E">
      <w:pPr>
        <w:jc w:val="lowKashida"/>
        <w:rPr>
          <w:rFonts w:cs="Simplified Arabic"/>
          <w:sz w:val="24"/>
          <w:szCs w:val="24"/>
        </w:rPr>
      </w:pPr>
      <w:r>
        <w:rPr>
          <w:rFonts w:cs="Simplified Arabic" w:hint="cs"/>
          <w:sz w:val="24"/>
          <w:szCs w:val="24"/>
          <w:rtl/>
        </w:rPr>
        <w:t xml:space="preserve"> </w:t>
      </w: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E7131C" w:rsidRDefault="00E7131C">
      <w:pPr>
        <w:jc w:val="lowKashida"/>
        <w:rPr>
          <w:rFonts w:cs="Simplified Arabic"/>
          <w:sz w:val="24"/>
          <w:szCs w:val="24"/>
          <w:rtl/>
        </w:rPr>
      </w:pPr>
    </w:p>
    <w:p w:rsidR="00E7131C" w:rsidRDefault="00E7131C">
      <w:pPr>
        <w:jc w:val="lowKashida"/>
        <w:rPr>
          <w:rFonts w:cs="Simplified Arabic"/>
          <w:sz w:val="24"/>
          <w:szCs w:val="24"/>
          <w:rtl/>
        </w:rPr>
      </w:pPr>
    </w:p>
    <w:p w:rsidR="00913D2D" w:rsidRDefault="00913D2D" w:rsidP="00DA7991">
      <w:pPr>
        <w:jc w:val="lowKashida"/>
        <w:rPr>
          <w:rFonts w:cs="Simplified Arabic"/>
          <w:rtl/>
        </w:rPr>
      </w:pPr>
      <w:r>
        <w:rPr>
          <w:rFonts w:cs="Simplified Arabic"/>
          <w:rtl/>
        </w:rPr>
        <w:t>©</w:t>
      </w:r>
      <w:r>
        <w:rPr>
          <w:rFonts w:cs="Simplified Arabic" w:hint="cs"/>
          <w:rtl/>
        </w:rPr>
        <w:t xml:space="preserve"> جمادى </w:t>
      </w:r>
      <w:r w:rsidR="00614176">
        <w:rPr>
          <w:rFonts w:cs="Simplified Arabic" w:hint="cs"/>
          <w:rtl/>
        </w:rPr>
        <w:t>ا</w:t>
      </w:r>
      <w:r w:rsidR="00DA7991">
        <w:rPr>
          <w:rFonts w:cs="Simplified Arabic" w:hint="cs"/>
          <w:rtl/>
        </w:rPr>
        <w:t>لآخرة</w:t>
      </w:r>
      <w:r>
        <w:rPr>
          <w:rFonts w:cs="Simplified Arabic" w:hint="cs"/>
          <w:rtl/>
        </w:rPr>
        <w:t>، 143</w:t>
      </w:r>
      <w:r w:rsidR="0092137D">
        <w:rPr>
          <w:rFonts w:cs="Simplified Arabic" w:hint="cs"/>
          <w:rtl/>
        </w:rPr>
        <w:t>5</w:t>
      </w:r>
      <w:r>
        <w:rPr>
          <w:rFonts w:cs="Simplified Arabic"/>
          <w:rtl/>
        </w:rPr>
        <w:t xml:space="preserve"> هـ –</w:t>
      </w:r>
      <w:r>
        <w:rPr>
          <w:rFonts w:cs="Simplified Arabic" w:hint="cs"/>
          <w:rtl/>
        </w:rPr>
        <w:t xml:space="preserve"> </w:t>
      </w:r>
      <w:r w:rsidR="00546AC2">
        <w:rPr>
          <w:rFonts w:cs="Simplified Arabic" w:hint="cs"/>
          <w:rtl/>
        </w:rPr>
        <w:t>نيسان</w:t>
      </w:r>
      <w:r>
        <w:rPr>
          <w:rFonts w:cs="Simplified Arabic" w:hint="cs"/>
          <w:rtl/>
        </w:rPr>
        <w:t xml:space="preserve">، </w:t>
      </w:r>
      <w:r w:rsidR="00614176">
        <w:rPr>
          <w:rFonts w:cs="Simplified Arabic" w:hint="cs"/>
          <w:rtl/>
        </w:rPr>
        <w:t>2014</w:t>
      </w:r>
      <w:r>
        <w:rPr>
          <w:rFonts w:cs="Simplified Arabic"/>
          <w:rtl/>
        </w:rPr>
        <w:t>.</w:t>
      </w:r>
    </w:p>
    <w:p w:rsidR="00913D2D" w:rsidRDefault="00913D2D">
      <w:pPr>
        <w:jc w:val="lowKashida"/>
        <w:rPr>
          <w:rFonts w:cs="Simplified Arabic"/>
          <w:b/>
          <w:bCs/>
          <w:rtl/>
        </w:rPr>
      </w:pPr>
      <w:r>
        <w:rPr>
          <w:rFonts w:cs="Simplified Arabic"/>
          <w:b/>
          <w:bCs/>
          <w:rtl/>
        </w:rPr>
        <w:t>جميع الحقوق محفوظة.</w:t>
      </w:r>
    </w:p>
    <w:p w:rsidR="00913D2D" w:rsidRDefault="00913D2D">
      <w:pPr>
        <w:jc w:val="lowKashida"/>
        <w:rPr>
          <w:rFonts w:cs="Simplified Arabic"/>
          <w:b/>
          <w:bCs/>
          <w:rtl/>
        </w:rPr>
      </w:pPr>
    </w:p>
    <w:p w:rsidR="00913D2D" w:rsidRDefault="00913D2D">
      <w:pPr>
        <w:jc w:val="lowKashida"/>
        <w:rPr>
          <w:rFonts w:cs="Simplified Arabic"/>
          <w:b/>
          <w:bCs/>
          <w:rtl/>
        </w:rPr>
      </w:pPr>
      <w:r>
        <w:rPr>
          <w:rFonts w:cs="Simplified Arabic"/>
          <w:b/>
          <w:bCs/>
          <w:rtl/>
        </w:rPr>
        <w:t>في حالة الاقتباس، يرجى الإشارة إلى هذه المطبوعة كالتالي:</w:t>
      </w:r>
    </w:p>
    <w:p w:rsidR="00913D2D" w:rsidRDefault="00913D2D">
      <w:pPr>
        <w:jc w:val="lowKashida"/>
        <w:rPr>
          <w:rFonts w:cs="Simplified Arabic"/>
          <w:b/>
          <w:bCs/>
          <w:rtl/>
        </w:rPr>
      </w:pPr>
    </w:p>
    <w:p w:rsidR="00913D2D" w:rsidRDefault="00913D2D" w:rsidP="002F15D8">
      <w:pPr>
        <w:rPr>
          <w:rFonts w:cs="Simplified Arabic"/>
          <w:i/>
          <w:iCs/>
          <w:sz w:val="24"/>
          <w:szCs w:val="24"/>
        </w:rPr>
      </w:pPr>
      <w:r>
        <w:rPr>
          <w:rFonts w:cs="Simplified Arabic"/>
          <w:b/>
          <w:bCs/>
          <w:sz w:val="24"/>
          <w:szCs w:val="24"/>
          <w:rtl/>
        </w:rPr>
        <w:t>الجهاز المركزي للإحصاء الفلسطيني،</w:t>
      </w:r>
      <w:r>
        <w:rPr>
          <w:rFonts w:cs="Simplified Arabic" w:hint="cs"/>
          <w:b/>
          <w:bCs/>
          <w:sz w:val="24"/>
          <w:szCs w:val="24"/>
          <w:rtl/>
        </w:rPr>
        <w:t xml:space="preserve"> </w:t>
      </w:r>
      <w:r w:rsidR="00614176">
        <w:rPr>
          <w:rFonts w:cs="Simplified Arabic"/>
          <w:b/>
          <w:bCs/>
          <w:sz w:val="24"/>
          <w:szCs w:val="24"/>
        </w:rPr>
        <w:t>2014</w:t>
      </w:r>
      <w:r>
        <w:rPr>
          <w:rFonts w:cs="Simplified Arabic" w:hint="cs"/>
          <w:b/>
          <w:bCs/>
          <w:sz w:val="24"/>
          <w:szCs w:val="24"/>
          <w:rtl/>
        </w:rPr>
        <w:t xml:space="preserve">.  </w:t>
      </w:r>
      <w:r>
        <w:rPr>
          <w:rFonts w:cs="Simplified Arabic" w:hint="cs"/>
          <w:i/>
          <w:iCs/>
          <w:sz w:val="24"/>
          <w:szCs w:val="24"/>
          <w:rtl/>
        </w:rPr>
        <w:t xml:space="preserve">النشاط الفندقي في </w:t>
      </w:r>
      <w:r w:rsidR="004A6041">
        <w:rPr>
          <w:rFonts w:cs="Simplified Arabic" w:hint="cs"/>
          <w:i/>
          <w:iCs/>
          <w:sz w:val="24"/>
          <w:szCs w:val="24"/>
          <w:rtl/>
        </w:rPr>
        <w:t>الضفة الغربية</w:t>
      </w:r>
      <w:r w:rsidR="00BD55A0">
        <w:rPr>
          <w:rFonts w:cs="Simplified Arabic" w:hint="cs"/>
          <w:i/>
          <w:iCs/>
          <w:sz w:val="24"/>
          <w:szCs w:val="24"/>
          <w:rtl/>
        </w:rPr>
        <w:t xml:space="preserve"> (</w:t>
      </w:r>
      <w:r>
        <w:rPr>
          <w:rFonts w:cs="Simplified Arabic" w:hint="cs"/>
          <w:i/>
          <w:iCs/>
          <w:sz w:val="24"/>
          <w:szCs w:val="24"/>
          <w:rtl/>
        </w:rPr>
        <w:t xml:space="preserve">النشرة </w:t>
      </w:r>
      <w:r w:rsidR="00B07ABE">
        <w:rPr>
          <w:rFonts w:cs="Simplified Arabic" w:hint="cs"/>
          <w:i/>
          <w:iCs/>
          <w:sz w:val="24"/>
          <w:szCs w:val="24"/>
          <w:rtl/>
        </w:rPr>
        <w:t>السنوية</w:t>
      </w:r>
      <w:r w:rsidR="00BD55A0">
        <w:rPr>
          <w:rFonts w:cs="Simplified Arabic" w:hint="cs"/>
          <w:i/>
          <w:iCs/>
          <w:sz w:val="24"/>
          <w:szCs w:val="24"/>
          <w:rtl/>
        </w:rPr>
        <w:t>-2013)</w:t>
      </w:r>
      <w:r>
        <w:rPr>
          <w:rFonts w:cs="Simplified Arabic"/>
          <w:i/>
          <w:iCs/>
          <w:sz w:val="24"/>
          <w:szCs w:val="24"/>
          <w:rtl/>
        </w:rPr>
        <w:t>.</w:t>
      </w:r>
    </w:p>
    <w:p w:rsidR="00913D2D" w:rsidRDefault="00913D2D">
      <w:pPr>
        <w:rPr>
          <w:rFonts w:cs="Simplified Arabic"/>
          <w:sz w:val="24"/>
          <w:szCs w:val="24"/>
          <w:rtl/>
        </w:rPr>
      </w:pPr>
      <w:r>
        <w:rPr>
          <w:rFonts w:cs="Simplified Arabic" w:hint="cs"/>
          <w:sz w:val="24"/>
          <w:szCs w:val="24"/>
          <w:rtl/>
        </w:rPr>
        <w:t xml:space="preserve">رام </w:t>
      </w:r>
      <w:r>
        <w:rPr>
          <w:rFonts w:cs="Simplified Arabic"/>
          <w:sz w:val="24"/>
          <w:szCs w:val="24"/>
          <w:rtl/>
        </w:rPr>
        <w:t xml:space="preserve">الله - </w:t>
      </w:r>
      <w:r w:rsidR="00BA491D">
        <w:rPr>
          <w:rFonts w:cs="Simplified Arabic"/>
          <w:sz w:val="24"/>
          <w:szCs w:val="24"/>
        </w:rPr>
        <w:t xml:space="preserve"> </w:t>
      </w:r>
      <w:r>
        <w:rPr>
          <w:rFonts w:cs="Simplified Arabic"/>
          <w:sz w:val="24"/>
          <w:szCs w:val="24"/>
          <w:rtl/>
        </w:rPr>
        <w:t>فلسطين.</w:t>
      </w:r>
    </w:p>
    <w:p w:rsidR="00913D2D" w:rsidRDefault="00913D2D">
      <w:pPr>
        <w:rPr>
          <w:rFonts w:cs="Simplified Arabic"/>
          <w:rtl/>
        </w:rPr>
      </w:pPr>
    </w:p>
    <w:p w:rsidR="00913D2D" w:rsidRDefault="00913D2D">
      <w:pPr>
        <w:jc w:val="lowKashida"/>
        <w:rPr>
          <w:rFonts w:cs="Simplified Arabic"/>
          <w:rtl/>
        </w:rPr>
      </w:pPr>
      <w:r>
        <w:rPr>
          <w:rFonts w:cs="Simplified Arabic" w:hint="cs"/>
          <w:rtl/>
        </w:rPr>
        <w:t xml:space="preserve">جميع المراسلات توجه إلى: </w:t>
      </w:r>
    </w:p>
    <w:p w:rsidR="00913D2D" w:rsidRDefault="00913D2D">
      <w:pPr>
        <w:pStyle w:val="Heading4"/>
        <w:jc w:val="left"/>
        <w:rPr>
          <w:szCs w:val="20"/>
          <w:rtl/>
        </w:rPr>
      </w:pPr>
      <w:r>
        <w:rPr>
          <w:szCs w:val="20"/>
          <w:rtl/>
        </w:rPr>
        <w:t>الجهاز المركزي للإحصاء الفلسطيني</w:t>
      </w:r>
    </w:p>
    <w:p w:rsidR="00913D2D" w:rsidRDefault="00913D2D">
      <w:pPr>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913D2D" w:rsidRDefault="00913D2D">
      <w:pPr>
        <w:jc w:val="lowKashida"/>
        <w:rPr>
          <w:rFonts w:cs="Simplified Arabic"/>
          <w:rtl/>
        </w:rPr>
      </w:pPr>
      <w:r>
        <w:rPr>
          <w:rFonts w:cs="Simplified Arabic"/>
          <w:rtl/>
        </w:rPr>
        <w:t xml:space="preserve">هاتف: </w:t>
      </w:r>
      <w:r>
        <w:rPr>
          <w:rFonts w:cs="Simplified Arabic"/>
        </w:rPr>
        <w:t>(+970/972) 2  2982700</w:t>
      </w:r>
    </w:p>
    <w:p w:rsidR="00913D2D" w:rsidRDefault="00913D2D">
      <w:pPr>
        <w:jc w:val="lowKashida"/>
        <w:rPr>
          <w:rFonts w:cs="Simplified Arabic"/>
          <w:rtl/>
        </w:rPr>
      </w:pPr>
      <w:r>
        <w:rPr>
          <w:rFonts w:cs="Simplified Arabic"/>
          <w:rtl/>
        </w:rPr>
        <w:t xml:space="preserve">فاكس: </w:t>
      </w:r>
      <w:r>
        <w:rPr>
          <w:rFonts w:cs="Simplified Arabic"/>
        </w:rPr>
        <w:t>(+970/972) 2  2982710</w:t>
      </w:r>
    </w:p>
    <w:p w:rsidR="00913D2D" w:rsidRDefault="00913D2D">
      <w:pPr>
        <w:jc w:val="lowKashida"/>
        <w:rPr>
          <w:rFonts w:cs="Simplified Arabic"/>
          <w:rtl/>
        </w:rPr>
      </w:pPr>
      <w:r>
        <w:rPr>
          <w:rFonts w:cs="Simplified Arabic" w:hint="cs"/>
          <w:rtl/>
        </w:rPr>
        <w:t>الرقم المجاني: 1800300300</w:t>
      </w:r>
    </w:p>
    <w:p w:rsidR="00913D2D" w:rsidRDefault="00913D2D">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BF074A" w:rsidRPr="001C7F8C" w:rsidRDefault="00913D2D" w:rsidP="00614176">
      <w:pPr>
        <w:jc w:val="lowKashida"/>
        <w:rPr>
          <w:rFonts w:cs="Simplified Arabic" w:hint="cs"/>
          <w:b/>
          <w:bCs/>
          <w:rtl/>
        </w:rPr>
      </w:pPr>
      <w:r>
        <w:rPr>
          <w:rFonts w:cs="Simplified Arabic"/>
          <w:rtl/>
        </w:rPr>
        <w:t xml:space="preserve">صفحة إلكترونية: </w:t>
      </w:r>
      <w:hyperlink r:id="rId10" w:history="1">
        <w:r w:rsidR="00244958" w:rsidRPr="004923E4">
          <w:rPr>
            <w:rStyle w:val="Hyperlink"/>
            <w:rFonts w:cs="Simplified Arabic"/>
          </w:rPr>
          <w:t>http://www.pcbs.gov.ps</w:t>
        </w:r>
      </w:hyperlink>
      <w:r w:rsidR="00244958">
        <w:rPr>
          <w:rFonts w:cs="Simplified Arabic" w:hint="cs"/>
          <w:b/>
          <w:bCs/>
          <w:rtl/>
        </w:rPr>
        <w:t xml:space="preserve">                                                         </w:t>
      </w:r>
      <w:r w:rsidR="00BF074A" w:rsidRPr="001C7F8C">
        <w:rPr>
          <w:rFonts w:cs="Simplified Arabic" w:hint="cs"/>
          <w:b/>
          <w:bCs/>
          <w:rtl/>
        </w:rPr>
        <w:t>الرمز المرجعي :</w:t>
      </w:r>
      <w:r w:rsidR="00026C63">
        <w:rPr>
          <w:rFonts w:cs="Simplified Arabic" w:hint="cs"/>
          <w:b/>
          <w:bCs/>
          <w:rtl/>
        </w:rPr>
        <w:t xml:space="preserve"> 2048 </w:t>
      </w:r>
    </w:p>
    <w:p w:rsidR="00913D2D" w:rsidRDefault="00913D2D">
      <w:pPr>
        <w:jc w:val="lowKashida"/>
        <w:rPr>
          <w:rFonts w:cs="Simplified Arabic"/>
          <w:b/>
          <w:bCs/>
          <w:sz w:val="28"/>
          <w:szCs w:val="28"/>
          <w:rtl/>
        </w:rPr>
      </w:pPr>
      <w:r>
        <w:rPr>
          <w:rFonts w:cs="Simplified Arabic"/>
          <w:b/>
          <w:bCs/>
          <w:sz w:val="28"/>
          <w:szCs w:val="28"/>
          <w:rtl/>
        </w:rPr>
        <w:br w:type="page"/>
      </w:r>
    </w:p>
    <w:p w:rsidR="00890B3A" w:rsidRDefault="00913D2D">
      <w:pPr>
        <w:jc w:val="center"/>
        <w:rPr>
          <w:rFonts w:cs="Simplified Arabic"/>
          <w:b/>
          <w:bCs/>
          <w:sz w:val="40"/>
          <w:szCs w:val="40"/>
          <w:rtl/>
        </w:rPr>
      </w:pPr>
      <w:r>
        <w:rPr>
          <w:rFonts w:cs="Simplified Arabic" w:hint="cs"/>
          <w:b/>
          <w:bCs/>
          <w:sz w:val="40"/>
          <w:szCs w:val="40"/>
          <w:rtl/>
        </w:rPr>
        <w:lastRenderedPageBreak/>
        <w:t>خارطة فلسطين</w:t>
      </w: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Pr="00890B3A" w:rsidRDefault="00890B3A" w:rsidP="00890B3A">
      <w:pPr>
        <w:jc w:val="center"/>
        <w:rPr>
          <w:rFonts w:cs="Simplified Arabic"/>
          <w:sz w:val="40"/>
          <w:szCs w:val="40"/>
          <w:rtl/>
        </w:rPr>
      </w:pPr>
    </w:p>
    <w:p w:rsidR="00890B3A" w:rsidRPr="00890B3A" w:rsidRDefault="00890B3A" w:rsidP="00890B3A">
      <w:pPr>
        <w:rPr>
          <w:rFonts w:cs="Simplified Arabic"/>
          <w:sz w:val="40"/>
          <w:szCs w:val="40"/>
          <w:rtl/>
        </w:rPr>
      </w:pPr>
    </w:p>
    <w:p w:rsidR="00913D2D" w:rsidRDefault="00913D2D">
      <w:pPr>
        <w:jc w:val="center"/>
        <w:rPr>
          <w:rFonts w:cs="Simplified Arabic"/>
          <w:b/>
          <w:bCs/>
          <w:sz w:val="28"/>
          <w:szCs w:val="28"/>
          <w:rtl/>
        </w:rPr>
      </w:pPr>
      <w:r w:rsidRPr="00890B3A">
        <w:rPr>
          <w:rFonts w:cs="Simplified Arabic"/>
          <w:sz w:val="40"/>
          <w:szCs w:val="40"/>
          <w:rtl/>
        </w:rPr>
        <w:br w:type="page"/>
      </w:r>
      <w:r>
        <w:rPr>
          <w:rFonts w:cs="Simplified Arabic"/>
          <w:b/>
          <w:bCs/>
          <w:sz w:val="28"/>
          <w:szCs w:val="28"/>
          <w:rtl/>
        </w:rPr>
        <w:lastRenderedPageBreak/>
        <w:t xml:space="preserve">شكــر </w:t>
      </w:r>
      <w:r>
        <w:rPr>
          <w:rFonts w:cs="Simplified Arabic" w:hint="cs"/>
          <w:b/>
          <w:bCs/>
          <w:sz w:val="28"/>
          <w:szCs w:val="28"/>
          <w:rtl/>
        </w:rPr>
        <w:t>و</w:t>
      </w:r>
      <w:r>
        <w:rPr>
          <w:rFonts w:cs="Simplified Arabic"/>
          <w:b/>
          <w:bCs/>
          <w:sz w:val="28"/>
          <w:szCs w:val="28"/>
          <w:rtl/>
        </w:rPr>
        <w:t>تـقديـــر</w:t>
      </w:r>
    </w:p>
    <w:p w:rsidR="00913D2D" w:rsidRDefault="00913D2D">
      <w:pPr>
        <w:ind w:left="140" w:right="142" w:hanging="141"/>
        <w:jc w:val="center"/>
        <w:rPr>
          <w:rFonts w:cs="Simplified Arabic"/>
          <w:b/>
          <w:bCs/>
          <w:sz w:val="24"/>
          <w:szCs w:val="24"/>
          <w:rtl/>
        </w:rPr>
      </w:pPr>
    </w:p>
    <w:p w:rsidR="00913D2D" w:rsidRPr="00CF376B" w:rsidRDefault="00913D2D">
      <w:pPr>
        <w:jc w:val="lowKashida"/>
        <w:rPr>
          <w:rFonts w:cs="Simplified Arabic"/>
          <w:b/>
          <w:bCs/>
          <w:sz w:val="24"/>
          <w:szCs w:val="24"/>
          <w:rtl/>
        </w:rPr>
      </w:pPr>
      <w:r w:rsidRPr="00CF376B">
        <w:rPr>
          <w:rFonts w:cs="Simplified Arabic"/>
          <w:b/>
          <w:bCs/>
          <w:sz w:val="24"/>
          <w:szCs w:val="24"/>
          <w:rtl/>
        </w:rPr>
        <w:t xml:space="preserve">يتقدم الجهاز المركزي للإحصاء الفلسطيني بالشكر والتقدير لجميع أصحاب ومدراء وموظفي </w:t>
      </w:r>
      <w:r w:rsidRPr="00CF376B">
        <w:rPr>
          <w:rFonts w:cs="Simplified Arabic" w:hint="cs"/>
          <w:b/>
          <w:bCs/>
          <w:sz w:val="24"/>
          <w:szCs w:val="24"/>
          <w:rtl/>
        </w:rPr>
        <w:t xml:space="preserve">الفنادق </w:t>
      </w:r>
      <w:r w:rsidRPr="00CF376B">
        <w:rPr>
          <w:rFonts w:cs="Simplified Arabic"/>
          <w:b/>
          <w:bCs/>
          <w:sz w:val="24"/>
          <w:szCs w:val="24"/>
          <w:rtl/>
        </w:rPr>
        <w:t>الذين ساهموا في</w:t>
      </w:r>
      <w:r w:rsidRPr="00CF376B">
        <w:rPr>
          <w:rFonts w:cs="Simplified Arabic" w:hint="cs"/>
          <w:b/>
          <w:bCs/>
          <w:sz w:val="24"/>
          <w:szCs w:val="24"/>
          <w:rtl/>
        </w:rPr>
        <w:t xml:space="preserve"> </w:t>
      </w:r>
      <w:r w:rsidRPr="00CF376B">
        <w:rPr>
          <w:rFonts w:cs="Simplified Arabic"/>
          <w:b/>
          <w:bCs/>
          <w:sz w:val="24"/>
          <w:szCs w:val="24"/>
          <w:rtl/>
        </w:rPr>
        <w:t>إنجاح جمع بيانات المسح، والى جميع العاملين في هذا المسح لما أبدوه من حرص منقطع النظير أثناء تأدية</w:t>
      </w:r>
      <w:r w:rsidRPr="00CF376B">
        <w:rPr>
          <w:rFonts w:cs="Simplified Arabic" w:hint="cs"/>
          <w:b/>
          <w:bCs/>
          <w:sz w:val="24"/>
          <w:szCs w:val="24"/>
          <w:rtl/>
        </w:rPr>
        <w:t xml:space="preserve"> </w:t>
      </w:r>
      <w:r w:rsidRPr="00CF376B">
        <w:rPr>
          <w:rFonts w:cs="Simplified Arabic"/>
          <w:b/>
          <w:bCs/>
          <w:sz w:val="24"/>
          <w:szCs w:val="24"/>
          <w:rtl/>
        </w:rPr>
        <w:t>واجبهم</w:t>
      </w:r>
      <w:r w:rsidRPr="00CF376B">
        <w:rPr>
          <w:rFonts w:cs="Simplified Arabic" w:hint="cs"/>
          <w:b/>
          <w:bCs/>
          <w:sz w:val="24"/>
          <w:szCs w:val="24"/>
          <w:rtl/>
        </w:rPr>
        <w:t>.</w:t>
      </w:r>
    </w:p>
    <w:p w:rsidR="00913D2D" w:rsidRPr="00CF376B" w:rsidRDefault="00913D2D">
      <w:pPr>
        <w:ind w:left="-1"/>
        <w:jc w:val="lowKashida"/>
        <w:rPr>
          <w:rFonts w:cs="Simplified Arabic"/>
          <w:b/>
          <w:bCs/>
          <w:sz w:val="24"/>
          <w:szCs w:val="24"/>
          <w:rtl/>
        </w:rPr>
      </w:pPr>
    </w:p>
    <w:p w:rsidR="00913D2D" w:rsidRPr="00CF376B" w:rsidRDefault="00913D2D" w:rsidP="00CB4BDB">
      <w:pPr>
        <w:jc w:val="lowKashida"/>
        <w:rPr>
          <w:rFonts w:cs="Simplified Arabic"/>
          <w:b/>
          <w:bCs/>
          <w:sz w:val="24"/>
          <w:szCs w:val="24"/>
          <w:rtl/>
        </w:rPr>
      </w:pPr>
      <w:r w:rsidRPr="00CF376B">
        <w:rPr>
          <w:rFonts w:cs="Simplified Arabic" w:hint="cs"/>
          <w:b/>
          <w:bCs/>
          <w:sz w:val="24"/>
          <w:szCs w:val="24"/>
          <w:rtl/>
        </w:rPr>
        <w:t xml:space="preserve">لقد تم تخطيط وتنفيذ مسح </w:t>
      </w:r>
      <w:r w:rsidRPr="00CF376B">
        <w:rPr>
          <w:rFonts w:cs="Simplified Arabic" w:hint="eastAsia"/>
          <w:b/>
          <w:bCs/>
          <w:sz w:val="24"/>
          <w:szCs w:val="24"/>
          <w:rtl/>
        </w:rPr>
        <w:t>النشا</w:t>
      </w:r>
      <w:r w:rsidRPr="00CF376B">
        <w:rPr>
          <w:rFonts w:cs="Simplified Arabic" w:hint="cs"/>
          <w:b/>
          <w:bCs/>
          <w:sz w:val="24"/>
          <w:szCs w:val="24"/>
          <w:rtl/>
        </w:rPr>
        <w:t xml:space="preserve">ط </w:t>
      </w:r>
      <w:r w:rsidRPr="00CF376B">
        <w:rPr>
          <w:rFonts w:cs="Simplified Arabic"/>
          <w:b/>
          <w:bCs/>
          <w:sz w:val="24"/>
          <w:szCs w:val="24"/>
          <w:rtl/>
        </w:rPr>
        <w:t xml:space="preserve">الفندقي </w:t>
      </w:r>
      <w:r w:rsidRPr="00CF376B">
        <w:rPr>
          <w:rFonts w:cs="Simplified Arabic" w:hint="cs"/>
          <w:b/>
          <w:bCs/>
          <w:sz w:val="24"/>
          <w:szCs w:val="24"/>
          <w:rtl/>
        </w:rPr>
        <w:t xml:space="preserve">في </w:t>
      </w:r>
      <w:r w:rsidR="008956A2">
        <w:rPr>
          <w:rFonts w:cs="Simplified Arabic" w:hint="cs"/>
          <w:b/>
          <w:bCs/>
          <w:sz w:val="24"/>
          <w:szCs w:val="24"/>
          <w:rtl/>
        </w:rPr>
        <w:t>الضفة الغربية</w:t>
      </w:r>
      <w:r w:rsidRPr="00CF376B">
        <w:rPr>
          <w:rFonts w:cs="Simplified Arabic" w:hint="cs"/>
          <w:b/>
          <w:bCs/>
          <w:sz w:val="24"/>
          <w:szCs w:val="24"/>
          <w:rtl/>
        </w:rPr>
        <w:t>،</w:t>
      </w:r>
      <w:r w:rsidR="0092137D">
        <w:rPr>
          <w:rFonts w:cs="Simplified Arabic" w:hint="cs"/>
          <w:b/>
          <w:bCs/>
          <w:sz w:val="24"/>
          <w:szCs w:val="24"/>
          <w:rtl/>
        </w:rPr>
        <w:t xml:space="preserve"> </w:t>
      </w:r>
      <w:r w:rsidR="0092137D">
        <w:rPr>
          <w:rFonts w:cs="Simplified Arabic"/>
          <w:b/>
          <w:bCs/>
          <w:sz w:val="24"/>
          <w:szCs w:val="24"/>
        </w:rPr>
        <w:t>2013</w:t>
      </w:r>
      <w:r w:rsidRPr="00CF376B">
        <w:rPr>
          <w:rFonts w:cs="Simplified Arabic"/>
          <w:b/>
          <w:bCs/>
          <w:sz w:val="24"/>
          <w:szCs w:val="24"/>
          <w:rtl/>
        </w:rPr>
        <w:t>،</w:t>
      </w:r>
      <w:r w:rsidRPr="00CF376B">
        <w:rPr>
          <w:rFonts w:cs="Simplified Arabic" w:hint="cs"/>
          <w:b/>
          <w:bCs/>
          <w:sz w:val="24"/>
          <w:szCs w:val="24"/>
          <w:rtl/>
        </w:rPr>
        <w:t xml:space="preserve"> بقيادة فريق فني من الجهاز المركزي للإحصاء الفلسطيني، وبدعم مالي مشترك بين كل من </w:t>
      </w:r>
      <w:r w:rsidR="008956A2">
        <w:rPr>
          <w:rFonts w:cs="Simplified Arabic" w:hint="cs"/>
          <w:b/>
          <w:bCs/>
          <w:sz w:val="24"/>
          <w:szCs w:val="24"/>
          <w:rtl/>
        </w:rPr>
        <w:t>دولة فلسطين</w:t>
      </w:r>
      <w:r w:rsidRPr="00CF376B">
        <w:rPr>
          <w:rFonts w:cs="Simplified Arabic" w:hint="cs"/>
          <w:b/>
          <w:bCs/>
          <w:sz w:val="24"/>
          <w:szCs w:val="24"/>
          <w:rtl/>
        </w:rPr>
        <w:t xml:space="preserve"> </w:t>
      </w:r>
      <w:r w:rsidR="00705174">
        <w:rPr>
          <w:rFonts w:cs="Simplified Arabic" w:hint="cs"/>
          <w:b/>
          <w:bCs/>
          <w:color w:val="000000"/>
          <w:sz w:val="24"/>
          <w:szCs w:val="24"/>
          <w:rtl/>
        </w:rPr>
        <w:t>و</w:t>
      </w:r>
      <w:r w:rsidRPr="00CF376B">
        <w:rPr>
          <w:rFonts w:cs="Simplified Arabic"/>
          <w:b/>
          <w:bCs/>
          <w:color w:val="000000"/>
          <w:sz w:val="24"/>
          <w:szCs w:val="24"/>
          <w:rtl/>
        </w:rPr>
        <w:t>مجموعة التمويل الرئيسية للجهاز</w:t>
      </w:r>
      <w:r w:rsidRPr="00CF376B">
        <w:rPr>
          <w:rFonts w:cs="Simplified Arabic" w:hint="cs"/>
          <w:b/>
          <w:bCs/>
          <w:color w:val="000000"/>
          <w:sz w:val="24"/>
          <w:szCs w:val="24"/>
          <w:rtl/>
        </w:rPr>
        <w:t xml:space="preserve"> (</w:t>
      </w:r>
      <w:r w:rsidRPr="00CF376B">
        <w:rPr>
          <w:rFonts w:cs="Simplified Arabic"/>
          <w:b/>
          <w:bCs/>
          <w:color w:val="000000"/>
          <w:sz w:val="24"/>
          <w:szCs w:val="24"/>
        </w:rPr>
        <w:t>CFG</w:t>
      </w:r>
      <w:r w:rsidRPr="00CF376B">
        <w:rPr>
          <w:rFonts w:cs="Simplified Arabic" w:hint="cs"/>
          <w:b/>
          <w:bCs/>
          <w:color w:val="000000"/>
          <w:sz w:val="24"/>
          <w:szCs w:val="24"/>
          <w:rtl/>
        </w:rPr>
        <w:t xml:space="preserve">) </w:t>
      </w:r>
      <w:r w:rsidRPr="00CF376B">
        <w:rPr>
          <w:rFonts w:cs="Simplified Arabic"/>
          <w:b/>
          <w:bCs/>
          <w:color w:val="000000"/>
          <w:sz w:val="24"/>
          <w:szCs w:val="24"/>
          <w:rtl/>
        </w:rPr>
        <w:t>لعام</w:t>
      </w:r>
      <w:r w:rsidRPr="00CF376B">
        <w:rPr>
          <w:rFonts w:cs="Simplified Arabic"/>
          <w:b/>
          <w:bCs/>
          <w:color w:val="000000"/>
          <w:sz w:val="24"/>
          <w:szCs w:val="24"/>
        </w:rPr>
        <w:t xml:space="preserve"> </w:t>
      </w:r>
      <w:r w:rsidR="008956A2">
        <w:rPr>
          <w:rFonts w:cs="Simplified Arabic"/>
          <w:b/>
          <w:bCs/>
          <w:sz w:val="24"/>
          <w:szCs w:val="24"/>
        </w:rPr>
        <w:t>201</w:t>
      </w:r>
      <w:r w:rsidR="0092137D">
        <w:rPr>
          <w:rFonts w:cs="Simplified Arabic"/>
          <w:b/>
          <w:bCs/>
          <w:sz w:val="24"/>
          <w:szCs w:val="24"/>
        </w:rPr>
        <w:t>3</w:t>
      </w:r>
      <w:r w:rsidRPr="00CF376B">
        <w:rPr>
          <w:rFonts w:cs="Simplified Arabic"/>
          <w:b/>
          <w:bCs/>
          <w:color w:val="FF0000"/>
          <w:sz w:val="24"/>
          <w:szCs w:val="24"/>
        </w:rPr>
        <w:t xml:space="preserve"> </w:t>
      </w:r>
      <w:r w:rsidRPr="00CF376B">
        <w:rPr>
          <w:rFonts w:cs="Simplified Arabic"/>
          <w:b/>
          <w:bCs/>
          <w:color w:val="000000"/>
          <w:sz w:val="24"/>
          <w:szCs w:val="24"/>
          <w:rtl/>
        </w:rPr>
        <w:t xml:space="preserve">ممثلة بمكتب الممثلية النرويجية لدى </w:t>
      </w:r>
      <w:r w:rsidR="00577E48">
        <w:rPr>
          <w:rFonts w:cs="Simplified Arabic" w:hint="cs"/>
          <w:b/>
          <w:bCs/>
          <w:sz w:val="24"/>
          <w:szCs w:val="24"/>
          <w:rtl/>
        </w:rPr>
        <w:t xml:space="preserve">دولة </w:t>
      </w:r>
      <w:r w:rsidR="005C14BC">
        <w:rPr>
          <w:rFonts w:cs="Simplified Arabic" w:hint="cs"/>
          <w:b/>
          <w:bCs/>
          <w:sz w:val="24"/>
          <w:szCs w:val="24"/>
          <w:rtl/>
        </w:rPr>
        <w:t>فلسطين</w:t>
      </w:r>
      <w:r w:rsidR="005C14BC" w:rsidRPr="00CF376B">
        <w:rPr>
          <w:rFonts w:cs="Simplified Arabic" w:hint="cs"/>
          <w:b/>
          <w:bCs/>
          <w:sz w:val="24"/>
          <w:szCs w:val="24"/>
          <w:rtl/>
        </w:rPr>
        <w:t xml:space="preserve"> </w:t>
      </w:r>
      <w:r w:rsidRPr="00CF376B">
        <w:rPr>
          <w:rFonts w:cs="Simplified Arabic" w:hint="cs"/>
          <w:b/>
          <w:bCs/>
          <w:color w:val="000000"/>
          <w:sz w:val="24"/>
          <w:szCs w:val="24"/>
          <w:rtl/>
        </w:rPr>
        <w:t>و</w:t>
      </w:r>
      <w:r w:rsidRPr="00CF376B">
        <w:rPr>
          <w:rFonts w:cs="Simplified Arabic"/>
          <w:b/>
          <w:bCs/>
          <w:color w:val="000000"/>
          <w:sz w:val="24"/>
          <w:szCs w:val="24"/>
          <w:rtl/>
        </w:rPr>
        <w:t>الوكالة السويسرية للتنمية والتعاون</w:t>
      </w:r>
      <w:r w:rsidRPr="00CF376B">
        <w:rPr>
          <w:rFonts w:cs="Simplified Arabic" w:hint="cs"/>
          <w:b/>
          <w:bCs/>
          <w:color w:val="000000"/>
          <w:sz w:val="24"/>
          <w:szCs w:val="24"/>
          <w:rtl/>
        </w:rPr>
        <w:t xml:space="preserve"> (</w:t>
      </w:r>
      <w:r w:rsidRPr="00CF376B">
        <w:rPr>
          <w:rFonts w:cs="Simplified Arabic"/>
          <w:b/>
          <w:bCs/>
          <w:color w:val="000000"/>
          <w:sz w:val="24"/>
          <w:szCs w:val="24"/>
        </w:rPr>
        <w:t>SDC</w:t>
      </w:r>
      <w:r w:rsidRPr="00CF376B">
        <w:rPr>
          <w:rFonts w:cs="Simplified Arabic" w:hint="cs"/>
          <w:b/>
          <w:bCs/>
          <w:color w:val="000000"/>
          <w:sz w:val="24"/>
          <w:szCs w:val="24"/>
          <w:rtl/>
        </w:rPr>
        <w:t>).</w:t>
      </w:r>
    </w:p>
    <w:p w:rsidR="00913D2D" w:rsidRPr="00CF376B" w:rsidRDefault="00913D2D" w:rsidP="00875C83">
      <w:pPr>
        <w:jc w:val="both"/>
        <w:rPr>
          <w:rFonts w:cs="Simplified Arabic"/>
          <w:b/>
          <w:bCs/>
          <w:sz w:val="24"/>
          <w:szCs w:val="24"/>
          <w:rtl/>
        </w:rPr>
      </w:pPr>
    </w:p>
    <w:p w:rsidR="00913D2D" w:rsidRPr="00CF376B" w:rsidRDefault="00913D2D" w:rsidP="00875C83">
      <w:pPr>
        <w:jc w:val="both"/>
        <w:rPr>
          <w:rFonts w:cs="Simplified Arabic"/>
          <w:b/>
          <w:bCs/>
          <w:sz w:val="24"/>
          <w:szCs w:val="24"/>
          <w:rtl/>
        </w:rPr>
      </w:pPr>
      <w:r w:rsidRPr="00CF376B">
        <w:rPr>
          <w:rFonts w:cs="Simplified Arabic" w:hint="cs"/>
          <w:b/>
          <w:bCs/>
          <w:sz w:val="24"/>
          <w:szCs w:val="24"/>
          <w:rtl/>
        </w:rPr>
        <w:t>يتقدم الجهاز المركزي للإحصاء الفلسطيني بجزيل الشكر والتقدير إلى أعضاء مجموعة التمويل الرئيسية للجهاز</w:t>
      </w:r>
      <w:r w:rsidR="00875C83">
        <w:rPr>
          <w:rFonts w:cs="Simplified Arabic" w:hint="cs"/>
          <w:b/>
          <w:bCs/>
          <w:sz w:val="24"/>
          <w:szCs w:val="24"/>
          <w:rtl/>
        </w:rPr>
        <w:t xml:space="preserve"> </w:t>
      </w:r>
      <w:r w:rsidRPr="00CF376B">
        <w:rPr>
          <w:rFonts w:cs="Simplified Arabic"/>
          <w:b/>
          <w:bCs/>
          <w:sz w:val="24"/>
          <w:szCs w:val="24"/>
        </w:rPr>
        <w:t>(CFG)</w:t>
      </w:r>
      <w:r w:rsidRPr="00CF376B">
        <w:rPr>
          <w:rFonts w:cs="Simplified Arabic" w:hint="cs"/>
          <w:b/>
          <w:bCs/>
          <w:sz w:val="24"/>
          <w:szCs w:val="24"/>
          <w:rtl/>
        </w:rPr>
        <w:t xml:space="preserve"> على مساهمتهم القيمة في تنفيذ هذا المشروع.</w:t>
      </w:r>
    </w:p>
    <w:p w:rsidR="008956A2" w:rsidRDefault="008956A2" w:rsidP="008956A2">
      <w:pPr>
        <w:ind w:left="-1"/>
        <w:jc w:val="lowKashida"/>
        <w:rPr>
          <w:rFonts w:cs="Simplified Arabic"/>
          <w:b/>
          <w:bCs/>
          <w:sz w:val="24"/>
          <w:szCs w:val="24"/>
          <w:rtl/>
        </w:rPr>
      </w:pPr>
    </w:p>
    <w:p w:rsidR="00913D2D" w:rsidRPr="00CF376B" w:rsidRDefault="00913D2D">
      <w:pPr>
        <w:jc w:val="center"/>
        <w:rPr>
          <w:rFonts w:cs="Simplified Arabic"/>
          <w:sz w:val="24"/>
          <w:szCs w:val="24"/>
          <w:rtl/>
        </w:rPr>
      </w:pPr>
    </w:p>
    <w:p w:rsidR="00913D2D" w:rsidRPr="00CF376B" w:rsidRDefault="00913D2D">
      <w:pPr>
        <w:jc w:val="center"/>
        <w:rPr>
          <w:rFonts w:cs="Simplified Arabic"/>
          <w:sz w:val="24"/>
          <w:szCs w:val="24"/>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pStyle w:val="Heading5"/>
        <w:rPr>
          <w:rtl/>
        </w:rPr>
      </w:pPr>
    </w:p>
    <w:p w:rsidR="00913D2D" w:rsidRDefault="00913D2D">
      <w:pPr>
        <w:pStyle w:val="Heading5"/>
        <w:rPr>
          <w:rtl/>
        </w:rPr>
      </w:pPr>
    </w:p>
    <w:p w:rsidR="00913D2D" w:rsidRDefault="00913D2D">
      <w:pPr>
        <w:pStyle w:val="Heading5"/>
        <w:rPr>
          <w:rtl/>
        </w:rPr>
      </w:pPr>
    </w:p>
    <w:p w:rsidR="00913D2D" w:rsidRDefault="00913D2D">
      <w:pPr>
        <w:jc w:val="center"/>
        <w:rPr>
          <w:rFonts w:cs="Simplified Arabic"/>
          <w:b/>
          <w:bCs/>
          <w:sz w:val="28"/>
          <w:szCs w:val="28"/>
          <w:rtl/>
        </w:rPr>
      </w:pPr>
    </w:p>
    <w:p w:rsidR="00913D2D" w:rsidRDefault="00913D2D">
      <w:pPr>
        <w:pStyle w:val="Heading5"/>
        <w:rPr>
          <w:szCs w:val="28"/>
        </w:rPr>
      </w:pPr>
    </w:p>
    <w:p w:rsidR="00913D2D" w:rsidRDefault="00913D2D"/>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913D2D" w:rsidRDefault="00913D2D">
      <w:pPr>
        <w:pStyle w:val="Heading5"/>
        <w:rPr>
          <w:sz w:val="24"/>
          <w:szCs w:val="24"/>
          <w:rtl/>
        </w:rPr>
      </w:pPr>
      <w:r>
        <w:rPr>
          <w:szCs w:val="28"/>
          <w:rtl/>
        </w:rPr>
        <w:br w:type="page"/>
      </w:r>
      <w:r>
        <w:rPr>
          <w:rFonts w:hint="cs"/>
          <w:szCs w:val="28"/>
          <w:rtl/>
        </w:rPr>
        <w:lastRenderedPageBreak/>
        <w:t>فريق العمل</w:t>
      </w:r>
    </w:p>
    <w:p w:rsidR="00913D2D" w:rsidRDefault="00913D2D">
      <w:pPr>
        <w:pStyle w:val="Heading5"/>
        <w:tabs>
          <w:tab w:val="num" w:pos="588"/>
        </w:tabs>
        <w:rPr>
          <w:sz w:val="24"/>
          <w:szCs w:val="24"/>
          <w:rtl/>
        </w:rPr>
      </w:pPr>
    </w:p>
    <w:p w:rsidR="0092137D" w:rsidRDefault="0092137D" w:rsidP="0092137D">
      <w:pPr>
        <w:numPr>
          <w:ilvl w:val="0"/>
          <w:numId w:val="29"/>
        </w:numPr>
        <w:ind w:right="720"/>
        <w:rPr>
          <w:rFonts w:cs="Simplified Arabic"/>
          <w:b/>
          <w:bCs/>
          <w:sz w:val="24"/>
          <w:szCs w:val="24"/>
        </w:rPr>
      </w:pPr>
      <w:r>
        <w:rPr>
          <w:rFonts w:cs="Simplified Arabic" w:hint="cs"/>
          <w:b/>
          <w:bCs/>
          <w:sz w:val="24"/>
          <w:szCs w:val="24"/>
          <w:rtl/>
        </w:rPr>
        <w:t>اللجنة الفنية</w:t>
      </w:r>
    </w:p>
    <w:p w:rsidR="0092137D" w:rsidRDefault="0092137D" w:rsidP="0092137D">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92137D" w:rsidRPr="00EC118B" w:rsidRDefault="0092137D" w:rsidP="0092137D">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hint="cs"/>
          <w:sz w:val="24"/>
          <w:szCs w:val="24"/>
          <w:rtl/>
        </w:rPr>
        <w:t>مهيرة قنداح</w:t>
      </w:r>
      <w:r w:rsidRPr="00EC118B">
        <w:rPr>
          <w:rFonts w:cs="Simplified Arabic" w:hint="cs"/>
          <w:sz w:val="24"/>
          <w:szCs w:val="24"/>
          <w:rtl/>
        </w:rPr>
        <w:t xml:space="preserve">   </w:t>
      </w:r>
    </w:p>
    <w:p w:rsidR="0092137D" w:rsidRPr="00EC118B" w:rsidRDefault="0092137D" w:rsidP="0092137D">
      <w:pPr>
        <w:ind w:right="720"/>
        <w:rPr>
          <w:rFonts w:cs="Simplified Arabic"/>
          <w:sz w:val="24"/>
          <w:szCs w:val="24"/>
          <w:rtl/>
        </w:rPr>
      </w:pPr>
      <w:r w:rsidRPr="00EC118B">
        <w:rPr>
          <w:rFonts w:cs="Simplified Arabic" w:hint="cs"/>
          <w:sz w:val="24"/>
          <w:szCs w:val="24"/>
          <w:rtl/>
        </w:rPr>
        <w:t xml:space="preserve">         فايز الغضبان</w:t>
      </w:r>
    </w:p>
    <w:p w:rsidR="0092137D" w:rsidRDefault="0092137D" w:rsidP="0092137D">
      <w:pPr>
        <w:tabs>
          <w:tab w:val="left" w:pos="1076"/>
        </w:tabs>
        <w:ind w:right="720"/>
        <w:rPr>
          <w:rFonts w:cs="Simplified Arabic"/>
          <w:b/>
          <w:bCs/>
          <w:sz w:val="24"/>
          <w:szCs w:val="24"/>
          <w:rtl/>
        </w:rPr>
      </w:pPr>
      <w:r w:rsidRPr="00EC118B">
        <w:rPr>
          <w:rFonts w:cs="Simplified Arabic" w:hint="cs"/>
          <w:sz w:val="24"/>
          <w:szCs w:val="24"/>
          <w:rtl/>
        </w:rPr>
        <w:t xml:space="preserve">         </w:t>
      </w:r>
      <w:r>
        <w:rPr>
          <w:rFonts w:cs="Simplified Arabic" w:hint="cs"/>
          <w:sz w:val="24"/>
          <w:szCs w:val="24"/>
          <w:rtl/>
        </w:rPr>
        <w:t>لبنى سمور</w:t>
      </w:r>
    </w:p>
    <w:p w:rsidR="0092137D" w:rsidRDefault="0092137D" w:rsidP="0092137D">
      <w:pPr>
        <w:ind w:right="720"/>
        <w:rPr>
          <w:rFonts w:cs="Simplified Arabic"/>
          <w:b/>
          <w:bCs/>
          <w:sz w:val="24"/>
          <w:szCs w:val="24"/>
          <w:rtl/>
        </w:rPr>
      </w:pPr>
    </w:p>
    <w:p w:rsidR="0092137D" w:rsidRDefault="0092137D" w:rsidP="0092137D">
      <w:pPr>
        <w:numPr>
          <w:ilvl w:val="0"/>
          <w:numId w:val="5"/>
        </w:numPr>
        <w:tabs>
          <w:tab w:val="num" w:pos="648"/>
        </w:tabs>
        <w:rPr>
          <w:rFonts w:cs="Simplified Arabic"/>
          <w:b/>
          <w:bCs/>
          <w:sz w:val="24"/>
          <w:szCs w:val="24"/>
        </w:rPr>
      </w:pPr>
      <w:r>
        <w:rPr>
          <w:rFonts w:cs="Simplified Arabic" w:hint="cs"/>
          <w:b/>
          <w:bCs/>
          <w:sz w:val="24"/>
          <w:szCs w:val="24"/>
          <w:rtl/>
        </w:rPr>
        <w:t>إعداد التقرير</w:t>
      </w:r>
    </w:p>
    <w:p w:rsidR="0092137D" w:rsidRDefault="0092137D" w:rsidP="0092137D">
      <w:pPr>
        <w:tabs>
          <w:tab w:val="num" w:pos="720"/>
        </w:tabs>
        <w:ind w:left="720" w:right="720"/>
        <w:rPr>
          <w:rFonts w:cs="Simplified Arabic"/>
          <w:color w:val="000000"/>
          <w:sz w:val="24"/>
          <w:szCs w:val="24"/>
          <w:rtl/>
        </w:rPr>
      </w:pP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p>
    <w:p w:rsidR="0092137D" w:rsidRDefault="0092137D" w:rsidP="0092137D">
      <w:pPr>
        <w:tabs>
          <w:tab w:val="num" w:pos="720"/>
        </w:tabs>
        <w:ind w:left="720" w:right="720"/>
        <w:rPr>
          <w:rFonts w:cs="Simplified Arabic"/>
          <w:color w:val="000000"/>
          <w:sz w:val="24"/>
          <w:szCs w:val="24"/>
          <w:rtl/>
        </w:rPr>
      </w:pPr>
      <w:r>
        <w:rPr>
          <w:rFonts w:cs="Simplified Arabic" w:hint="cs"/>
          <w:color w:val="000000"/>
          <w:sz w:val="24"/>
          <w:szCs w:val="24"/>
          <w:rtl/>
        </w:rPr>
        <w:t xml:space="preserve">مهيرة قنداح </w:t>
      </w:r>
    </w:p>
    <w:p w:rsidR="0092137D" w:rsidRPr="00691304" w:rsidRDefault="0092137D" w:rsidP="0092137D">
      <w:pPr>
        <w:tabs>
          <w:tab w:val="num" w:pos="720"/>
        </w:tabs>
        <w:ind w:left="360" w:right="720"/>
        <w:rPr>
          <w:rFonts w:cs="Simplified Arabic"/>
          <w:color w:val="000000"/>
          <w:sz w:val="24"/>
          <w:szCs w:val="24"/>
          <w:rtl/>
        </w:rPr>
      </w:pPr>
    </w:p>
    <w:p w:rsidR="0092137D" w:rsidRDefault="0092137D" w:rsidP="0092137D">
      <w:pPr>
        <w:numPr>
          <w:ilvl w:val="0"/>
          <w:numId w:val="5"/>
        </w:numPr>
        <w:tabs>
          <w:tab w:val="num" w:pos="648"/>
        </w:tabs>
        <w:rPr>
          <w:rFonts w:cs="Simplified Arabic"/>
          <w:b/>
          <w:bCs/>
          <w:sz w:val="24"/>
          <w:szCs w:val="24"/>
        </w:rPr>
      </w:pPr>
      <w:r>
        <w:rPr>
          <w:rFonts w:cs="Simplified Arabic" w:hint="cs"/>
          <w:b/>
          <w:bCs/>
          <w:sz w:val="24"/>
          <w:szCs w:val="24"/>
          <w:rtl/>
        </w:rPr>
        <w:t>تدقيق معايير النشر</w:t>
      </w:r>
    </w:p>
    <w:p w:rsidR="0092137D" w:rsidRDefault="0092137D" w:rsidP="0092137D">
      <w:pPr>
        <w:tabs>
          <w:tab w:val="num" w:pos="588"/>
        </w:tabs>
        <w:ind w:left="565" w:right="360" w:hanging="205"/>
        <w:rPr>
          <w:rFonts w:cs="Simplified Arabic"/>
          <w:sz w:val="24"/>
          <w:szCs w:val="24"/>
          <w:rtl/>
        </w:rPr>
      </w:pPr>
      <w:r>
        <w:rPr>
          <w:rFonts w:cs="Simplified Arabic" w:hint="cs"/>
          <w:b/>
          <w:bCs/>
          <w:sz w:val="24"/>
          <w:szCs w:val="24"/>
          <w:rtl/>
        </w:rPr>
        <w:t xml:space="preserve">   </w:t>
      </w:r>
      <w:r>
        <w:rPr>
          <w:rFonts w:cs="Simplified Arabic" w:hint="cs"/>
          <w:sz w:val="24"/>
          <w:szCs w:val="24"/>
          <w:rtl/>
        </w:rPr>
        <w:t>حنان جناجره</w:t>
      </w:r>
    </w:p>
    <w:p w:rsidR="0092137D" w:rsidRDefault="0092137D" w:rsidP="0092137D">
      <w:pPr>
        <w:tabs>
          <w:tab w:val="num" w:pos="588"/>
        </w:tabs>
        <w:ind w:right="360"/>
        <w:rPr>
          <w:rFonts w:cs="Simplified Arabic"/>
          <w:sz w:val="24"/>
          <w:szCs w:val="24"/>
        </w:rPr>
      </w:pPr>
    </w:p>
    <w:p w:rsidR="0092137D" w:rsidRPr="004D054B" w:rsidRDefault="0092137D" w:rsidP="0092137D">
      <w:pPr>
        <w:numPr>
          <w:ilvl w:val="0"/>
          <w:numId w:val="5"/>
        </w:numPr>
        <w:tabs>
          <w:tab w:val="num" w:pos="648"/>
        </w:tabs>
        <w:rPr>
          <w:rFonts w:cs="Simplified Arabic"/>
          <w:b/>
          <w:bCs/>
          <w:sz w:val="24"/>
          <w:szCs w:val="24"/>
        </w:rPr>
      </w:pPr>
      <w:r>
        <w:rPr>
          <w:rFonts w:cs="Simplified Arabic" w:hint="cs"/>
          <w:b/>
          <w:bCs/>
          <w:sz w:val="24"/>
          <w:szCs w:val="24"/>
          <w:rtl/>
        </w:rPr>
        <w:t>المراجعة الأولية</w:t>
      </w:r>
    </w:p>
    <w:p w:rsidR="0092137D" w:rsidRDefault="0092137D" w:rsidP="0092137D">
      <w:pPr>
        <w:tabs>
          <w:tab w:val="num" w:pos="720"/>
        </w:tabs>
        <w:ind w:left="707" w:right="720"/>
        <w:rPr>
          <w:rFonts w:cs="Simplified Arabic"/>
          <w:color w:val="000000"/>
          <w:sz w:val="24"/>
          <w:szCs w:val="24"/>
        </w:rPr>
      </w:pPr>
      <w:r w:rsidRPr="00BC4809">
        <w:rPr>
          <w:rFonts w:cs="Simplified Arabic"/>
          <w:color w:val="000000"/>
          <w:sz w:val="24"/>
          <w:szCs w:val="24"/>
          <w:rtl/>
        </w:rPr>
        <w:t>فتحي فراسين</w:t>
      </w:r>
    </w:p>
    <w:p w:rsidR="00A24C67" w:rsidRDefault="00A24C67" w:rsidP="0092137D">
      <w:pPr>
        <w:tabs>
          <w:tab w:val="num" w:pos="720"/>
        </w:tabs>
        <w:ind w:left="707" w:right="720"/>
        <w:rPr>
          <w:rFonts w:cs="Simplified Arabic"/>
          <w:color w:val="000000"/>
          <w:sz w:val="24"/>
          <w:szCs w:val="24"/>
          <w:rtl/>
        </w:rPr>
      </w:pPr>
      <w:r>
        <w:rPr>
          <w:rFonts w:cs="Simplified Arabic" w:hint="cs"/>
          <w:color w:val="000000"/>
          <w:sz w:val="24"/>
          <w:szCs w:val="24"/>
          <w:rtl/>
        </w:rPr>
        <w:t>مروان بركات</w:t>
      </w:r>
    </w:p>
    <w:p w:rsidR="0092137D" w:rsidRDefault="0092137D" w:rsidP="0092137D">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92137D" w:rsidRPr="00DC0BDB" w:rsidRDefault="0092137D" w:rsidP="0092137D">
      <w:pPr>
        <w:tabs>
          <w:tab w:val="num" w:pos="720"/>
        </w:tabs>
        <w:ind w:left="707" w:right="720"/>
        <w:rPr>
          <w:rFonts w:cs="Simplified Arabic"/>
          <w:color w:val="000000"/>
          <w:sz w:val="24"/>
          <w:szCs w:val="24"/>
        </w:rPr>
      </w:pPr>
    </w:p>
    <w:p w:rsidR="0092137D" w:rsidRDefault="0092137D" w:rsidP="0092137D">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2137D" w:rsidRDefault="0092137D" w:rsidP="0092137D">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92137D" w:rsidRDefault="0092137D" w:rsidP="0092137D">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92137D" w:rsidRPr="00CE452D" w:rsidRDefault="0092137D" w:rsidP="0092137D">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92137D" w:rsidRDefault="0092137D" w:rsidP="0092137D">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رئيس الجهاز</w:t>
      </w:r>
    </w:p>
    <w:p w:rsidR="0092137D" w:rsidRDefault="0092137D" w:rsidP="0092137D">
      <w:pPr>
        <w:ind w:left="566" w:right="424"/>
        <w:rPr>
          <w:rFonts w:cs="Simplified Arabic"/>
          <w:sz w:val="24"/>
          <w:szCs w:val="24"/>
          <w:rtl/>
        </w:rPr>
      </w:pPr>
    </w:p>
    <w:p w:rsidR="0092137D" w:rsidRDefault="0092137D" w:rsidP="0092137D">
      <w:pPr>
        <w:pStyle w:val="Heading5"/>
        <w:rPr>
          <w:rtl/>
          <w:lang w:eastAsia="ar-SA"/>
        </w:rPr>
      </w:pPr>
    </w:p>
    <w:p w:rsidR="00057133" w:rsidRDefault="00057133" w:rsidP="00057133">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5E62F2" w:rsidRDefault="00913D2D" w:rsidP="004673F7">
      <w:pPr>
        <w:pStyle w:val="Heading5"/>
        <w:rPr>
          <w:rtl/>
        </w:rPr>
      </w:pPr>
      <w:r>
        <w:rPr>
          <w:rtl/>
        </w:rPr>
        <w:br w:type="page"/>
      </w: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80543" w:rsidRPr="00980543" w:rsidRDefault="00980543" w:rsidP="00980543">
      <w:pPr>
        <w:rPr>
          <w:rtl/>
        </w:rPr>
      </w:pPr>
    </w:p>
    <w:p w:rsidR="001848CC" w:rsidRDefault="001848CC">
      <w:pPr>
        <w:bidi w:val="0"/>
        <w:rPr>
          <w:rFonts w:cs="Simplified Arabic"/>
          <w:b/>
          <w:bCs/>
          <w:sz w:val="28"/>
          <w:szCs w:val="28"/>
          <w:rtl/>
        </w:rPr>
      </w:pPr>
      <w:r>
        <w:rPr>
          <w:rFonts w:cs="Simplified Arabic"/>
          <w:b/>
          <w:bCs/>
          <w:sz w:val="28"/>
          <w:szCs w:val="28"/>
          <w:rtl/>
        </w:rPr>
        <w:br w:type="page"/>
      </w:r>
    </w:p>
    <w:p w:rsidR="00890B3A" w:rsidRDefault="00890B3A" w:rsidP="00890B3A">
      <w:pPr>
        <w:jc w:val="center"/>
        <w:rPr>
          <w:rFonts w:cs="Simplified Arabic"/>
          <w:b/>
          <w:bCs/>
          <w:sz w:val="28"/>
          <w:szCs w:val="28"/>
          <w:rtl/>
        </w:rPr>
      </w:pPr>
      <w:r>
        <w:rPr>
          <w:rFonts w:cs="Simplified Arabic"/>
          <w:b/>
          <w:bCs/>
          <w:sz w:val="28"/>
          <w:szCs w:val="28"/>
          <w:rtl/>
        </w:rPr>
        <w:lastRenderedPageBreak/>
        <w:t>قائمة المحتويات</w:t>
      </w:r>
    </w:p>
    <w:p w:rsidR="00890B3A" w:rsidRDefault="00890B3A" w:rsidP="00890B3A">
      <w:pPr>
        <w:pStyle w:val="Header"/>
        <w:tabs>
          <w:tab w:val="clear" w:pos="4153"/>
          <w:tab w:val="clear" w:pos="8306"/>
        </w:tabs>
        <w:rPr>
          <w:rFonts w:cs="Simplified Arabic"/>
          <w:sz w:val="16"/>
          <w:szCs w:val="16"/>
          <w:rtl/>
        </w:rPr>
      </w:pPr>
    </w:p>
    <w:tbl>
      <w:tblPr>
        <w:bidiVisual/>
        <w:tblW w:w="0" w:type="auto"/>
        <w:jc w:val="center"/>
        <w:tblLayout w:type="fixed"/>
        <w:tblLook w:val="0000"/>
      </w:tblPr>
      <w:tblGrid>
        <w:gridCol w:w="1508"/>
        <w:gridCol w:w="6612"/>
        <w:gridCol w:w="851"/>
      </w:tblGrid>
      <w:tr w:rsidR="00890B3A" w:rsidTr="00D619CE">
        <w:trPr>
          <w:trHeight w:val="83"/>
          <w:tblHeader/>
          <w:jc w:val="center"/>
        </w:trPr>
        <w:tc>
          <w:tcPr>
            <w:tcW w:w="1508" w:type="dxa"/>
          </w:tcPr>
          <w:p w:rsidR="00890B3A" w:rsidRDefault="00890B3A" w:rsidP="00FA5084">
            <w:pPr>
              <w:pStyle w:val="Heading7"/>
              <w:rPr>
                <w:sz w:val="24"/>
                <w:szCs w:val="24"/>
                <w:u w:val="none"/>
                <w:rtl/>
              </w:rPr>
            </w:pPr>
            <w:r>
              <w:rPr>
                <w:sz w:val="24"/>
                <w:szCs w:val="24"/>
                <w:u w:val="none"/>
                <w:rtl/>
              </w:rPr>
              <w:t>الموضوع</w:t>
            </w:r>
          </w:p>
        </w:tc>
        <w:tc>
          <w:tcPr>
            <w:tcW w:w="6612" w:type="dxa"/>
          </w:tcPr>
          <w:p w:rsidR="00890B3A" w:rsidRDefault="00890B3A" w:rsidP="00FA5084">
            <w:pPr>
              <w:pStyle w:val="Heading7"/>
              <w:jc w:val="center"/>
              <w:rPr>
                <w:sz w:val="24"/>
                <w:szCs w:val="24"/>
                <w:u w:val="none"/>
                <w:rtl/>
              </w:rPr>
            </w:pPr>
          </w:p>
        </w:tc>
        <w:tc>
          <w:tcPr>
            <w:tcW w:w="851" w:type="dxa"/>
          </w:tcPr>
          <w:p w:rsidR="00890B3A" w:rsidRDefault="00890B3A" w:rsidP="00FA5084">
            <w:pPr>
              <w:pStyle w:val="Heading8"/>
              <w:jc w:val="center"/>
              <w:rPr>
                <w:szCs w:val="24"/>
                <w:u w:val="none"/>
                <w:rtl/>
              </w:rPr>
            </w:pPr>
            <w:r>
              <w:rPr>
                <w:szCs w:val="24"/>
                <w:u w:val="none"/>
                <w:rtl/>
              </w:rPr>
              <w:t>الصفحة</w:t>
            </w:r>
          </w:p>
        </w:tc>
      </w:tr>
      <w:tr w:rsidR="00890B3A" w:rsidTr="00D619CE">
        <w:trPr>
          <w:trHeight w:val="100"/>
          <w:tblHeader/>
          <w:jc w:val="center"/>
        </w:trPr>
        <w:tc>
          <w:tcPr>
            <w:tcW w:w="1508" w:type="dxa"/>
          </w:tcPr>
          <w:p w:rsidR="00890B3A" w:rsidRDefault="00890B3A" w:rsidP="00FA5084">
            <w:pPr>
              <w:rPr>
                <w:rFonts w:cs="Simplified Arabic"/>
                <w:b/>
                <w:bCs/>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pStyle w:val="Heading9"/>
              <w:rPr>
                <w:rtl/>
              </w:rPr>
            </w:pPr>
          </w:p>
        </w:tc>
        <w:tc>
          <w:tcPr>
            <w:tcW w:w="6612" w:type="dxa"/>
            <w:vAlign w:val="center"/>
          </w:tcPr>
          <w:p w:rsidR="00890B3A" w:rsidRDefault="00890B3A" w:rsidP="00E22ED1">
            <w:pPr>
              <w:pStyle w:val="Heading9"/>
              <w:ind w:firstLine="34"/>
              <w:jc w:val="both"/>
              <w:rPr>
                <w:b w:val="0"/>
                <w:bCs w:val="0"/>
                <w:rtl/>
              </w:rPr>
            </w:pPr>
            <w:r>
              <w:rPr>
                <w:b w:val="0"/>
                <w:bCs w:val="0"/>
                <w:rtl/>
              </w:rPr>
              <w:t>قائمة الجداول</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243"/>
          <w:jc w:val="center"/>
        </w:trPr>
        <w:tc>
          <w:tcPr>
            <w:tcW w:w="1508" w:type="dxa"/>
          </w:tcPr>
          <w:p w:rsidR="00890B3A" w:rsidRDefault="00890B3A" w:rsidP="00FA5084">
            <w:pPr>
              <w:rPr>
                <w:rFonts w:cs="Simplified Arabic"/>
                <w:b/>
                <w:bCs/>
                <w:sz w:val="24"/>
                <w:szCs w:val="24"/>
                <w:rtl/>
              </w:rPr>
            </w:pPr>
          </w:p>
        </w:tc>
        <w:tc>
          <w:tcPr>
            <w:tcW w:w="6612" w:type="dxa"/>
            <w:vAlign w:val="center"/>
          </w:tcPr>
          <w:p w:rsidR="00890B3A" w:rsidRDefault="00890B3A" w:rsidP="00E22ED1">
            <w:pPr>
              <w:ind w:firstLine="34"/>
              <w:jc w:val="both"/>
              <w:rPr>
                <w:rFonts w:cs="Simplified Arabic"/>
                <w:sz w:val="24"/>
                <w:szCs w:val="24"/>
                <w:rtl/>
              </w:rPr>
            </w:pPr>
            <w:r>
              <w:rPr>
                <w:rFonts w:cs="Simplified Arabic" w:hint="cs"/>
                <w:sz w:val="24"/>
                <w:szCs w:val="24"/>
                <w:rtl/>
              </w:rPr>
              <w:t>المقدمة</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rPr>
                <w:rFonts w:cs="Simplified Arabic"/>
                <w:sz w:val="24"/>
                <w:szCs w:val="24"/>
                <w:rtl/>
              </w:rPr>
            </w:pPr>
            <w:r>
              <w:rPr>
                <w:rFonts w:cs="Simplified Arabic" w:hint="cs"/>
                <w:sz w:val="24"/>
                <w:szCs w:val="24"/>
                <w:rtl/>
              </w:rPr>
              <w:t>الفصل الأول:</w:t>
            </w:r>
          </w:p>
        </w:tc>
        <w:tc>
          <w:tcPr>
            <w:tcW w:w="6612" w:type="dxa"/>
            <w:vAlign w:val="center"/>
          </w:tcPr>
          <w:p w:rsidR="00890B3A" w:rsidRDefault="00890B3A" w:rsidP="00E22ED1">
            <w:pPr>
              <w:jc w:val="both"/>
              <w:rPr>
                <w:rFonts w:cs="Simplified Arabic"/>
                <w:sz w:val="24"/>
                <w:szCs w:val="24"/>
                <w:rtl/>
              </w:rPr>
            </w:pPr>
            <w:r>
              <w:rPr>
                <w:rFonts w:cs="Simplified Arabic" w:hint="cs"/>
                <w:b/>
                <w:bCs/>
                <w:sz w:val="24"/>
                <w:szCs w:val="24"/>
                <w:rtl/>
              </w:rPr>
              <w:t>النتائج الرئيسية</w:t>
            </w:r>
          </w:p>
        </w:tc>
        <w:tc>
          <w:tcPr>
            <w:tcW w:w="851" w:type="dxa"/>
            <w:vAlign w:val="center"/>
          </w:tcPr>
          <w:p w:rsidR="00890B3A" w:rsidRDefault="00320C3F" w:rsidP="00FA5084">
            <w:pPr>
              <w:jc w:val="center"/>
              <w:rPr>
                <w:rFonts w:cs="Times New Roman"/>
                <w:b/>
                <w:bCs/>
                <w:sz w:val="24"/>
                <w:szCs w:val="24"/>
                <w:rtl/>
              </w:rPr>
            </w:pPr>
            <w:r>
              <w:rPr>
                <w:rFonts w:cs="Times New Roman" w:hint="cs"/>
                <w:b/>
                <w:bCs/>
                <w:sz w:val="24"/>
                <w:szCs w:val="24"/>
                <w:rtl/>
              </w:rPr>
              <w:t>15</w:t>
            </w:r>
          </w:p>
        </w:tc>
      </w:tr>
      <w:tr w:rsidR="00890B3A" w:rsidTr="00D619CE">
        <w:trPr>
          <w:trHeight w:val="183"/>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22ED1">
            <w:pPr>
              <w:jc w:val="both"/>
              <w:rPr>
                <w:rFonts w:cs="Simplified Arabic"/>
                <w:sz w:val="24"/>
                <w:szCs w:val="24"/>
                <w:rtl/>
              </w:rPr>
            </w:pPr>
            <w:r>
              <w:rPr>
                <w:rFonts w:cs="Simplified Arabic" w:hint="cs"/>
                <w:sz w:val="24"/>
                <w:szCs w:val="24"/>
                <w:rtl/>
              </w:rPr>
              <w:t xml:space="preserve">1.1 توزيع </w:t>
            </w:r>
            <w:r>
              <w:rPr>
                <w:rFonts w:cs="Simplified Arabic"/>
                <w:sz w:val="24"/>
                <w:szCs w:val="24"/>
                <w:rtl/>
              </w:rPr>
              <w:t>الفنادق</w:t>
            </w:r>
            <w:r>
              <w:rPr>
                <w:rFonts w:cs="Simplified Arabic" w:hint="cs"/>
                <w:sz w:val="24"/>
                <w:szCs w:val="24"/>
                <w:rtl/>
              </w:rPr>
              <w:t xml:space="preserve"> خلال العام </w:t>
            </w:r>
            <w:r w:rsidR="0092137D">
              <w:rPr>
                <w:rFonts w:cs="Simplified Arabic" w:hint="cs"/>
                <w:sz w:val="24"/>
                <w:szCs w:val="24"/>
                <w:rtl/>
              </w:rPr>
              <w:t>2013</w:t>
            </w:r>
          </w:p>
        </w:tc>
        <w:tc>
          <w:tcPr>
            <w:tcW w:w="851" w:type="dxa"/>
            <w:vAlign w:val="center"/>
          </w:tcPr>
          <w:p w:rsidR="00890B3A" w:rsidRDefault="00DD1DED" w:rsidP="00FA5084">
            <w:pPr>
              <w:jc w:val="center"/>
              <w:rPr>
                <w:rFonts w:cs="Times New Roman"/>
                <w:sz w:val="24"/>
                <w:szCs w:val="24"/>
                <w:rtl/>
              </w:rPr>
            </w:pPr>
            <w:r>
              <w:rPr>
                <w:rFonts w:cs="Times New Roman" w:hint="cs"/>
                <w:sz w:val="24"/>
                <w:szCs w:val="24"/>
                <w:rtl/>
              </w:rPr>
              <w:t>15</w:t>
            </w:r>
          </w:p>
        </w:tc>
      </w:tr>
      <w:tr w:rsidR="00890B3A" w:rsidTr="00D619CE">
        <w:trPr>
          <w:trHeight w:val="218"/>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22ED1">
            <w:pPr>
              <w:jc w:val="both"/>
              <w:rPr>
                <w:rFonts w:cs="Simplified Arabic"/>
                <w:sz w:val="24"/>
                <w:szCs w:val="24"/>
                <w:rtl/>
              </w:rPr>
            </w:pPr>
            <w:r>
              <w:rPr>
                <w:rFonts w:cs="Simplified Arabic" w:hint="cs"/>
                <w:sz w:val="24"/>
                <w:szCs w:val="24"/>
                <w:rtl/>
              </w:rPr>
              <w:t>2</w:t>
            </w:r>
            <w:r>
              <w:rPr>
                <w:rFonts w:cs="Simplified Arabic"/>
                <w:sz w:val="24"/>
                <w:szCs w:val="24"/>
                <w:rtl/>
              </w:rPr>
              <w:t>.1  المرافق العامة في الفنادق</w:t>
            </w:r>
            <w:r>
              <w:rPr>
                <w:rFonts w:cs="Simplified Arabic" w:hint="cs"/>
                <w:sz w:val="24"/>
                <w:szCs w:val="24"/>
                <w:rtl/>
              </w:rPr>
              <w:t xml:space="preserve">، كانون أول </w:t>
            </w:r>
            <w:r w:rsidR="0092137D">
              <w:rPr>
                <w:rFonts w:cs="Simplified Arabic" w:hint="cs"/>
                <w:sz w:val="24"/>
                <w:szCs w:val="24"/>
                <w:rtl/>
              </w:rPr>
              <w:t>2013</w:t>
            </w:r>
            <w:r>
              <w:rPr>
                <w:rFonts w:cs="Simplified Arabic"/>
                <w:sz w:val="24"/>
                <w:szCs w:val="24"/>
                <w:rtl/>
              </w:rPr>
              <w:t xml:space="preserve"> </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16</w:t>
            </w:r>
          </w:p>
        </w:tc>
      </w:tr>
      <w:tr w:rsidR="00890B3A" w:rsidTr="00D619CE">
        <w:trPr>
          <w:trHeight w:val="237"/>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22ED1">
            <w:pPr>
              <w:jc w:val="both"/>
              <w:rPr>
                <w:rFonts w:cs="Simplified Arabic"/>
                <w:sz w:val="24"/>
                <w:szCs w:val="24"/>
                <w:rtl/>
              </w:rPr>
            </w:pPr>
            <w:r>
              <w:rPr>
                <w:rFonts w:cs="Simplified Arabic" w:hint="cs"/>
                <w:sz w:val="24"/>
                <w:szCs w:val="24"/>
                <w:rtl/>
              </w:rPr>
              <w:t>3</w:t>
            </w:r>
            <w:r>
              <w:rPr>
                <w:rFonts w:cs="Simplified Arabic"/>
                <w:sz w:val="24"/>
                <w:szCs w:val="24"/>
                <w:rtl/>
              </w:rPr>
              <w:t>.1  متوسط عدد العاملين في الفنادق</w:t>
            </w:r>
            <w:r>
              <w:rPr>
                <w:rFonts w:cs="Simplified Arabic" w:hint="cs"/>
                <w:sz w:val="24"/>
                <w:szCs w:val="24"/>
                <w:rtl/>
              </w:rPr>
              <w:t xml:space="preserve"> خلال العام </w:t>
            </w:r>
            <w:r w:rsidR="0092137D">
              <w:rPr>
                <w:rFonts w:cs="Simplified Arabic" w:hint="cs"/>
                <w:sz w:val="24"/>
                <w:szCs w:val="24"/>
                <w:rtl/>
              </w:rPr>
              <w:t>2013</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16</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22ED1">
            <w:pPr>
              <w:jc w:val="both"/>
              <w:rPr>
                <w:rFonts w:cs="Simplified Arabic"/>
                <w:sz w:val="24"/>
                <w:szCs w:val="24"/>
                <w:rtl/>
              </w:rPr>
            </w:pPr>
            <w:r>
              <w:rPr>
                <w:rFonts w:cs="Simplified Arabic" w:hint="cs"/>
                <w:sz w:val="24"/>
                <w:szCs w:val="24"/>
                <w:rtl/>
              </w:rPr>
              <w:t>4</w:t>
            </w:r>
            <w:r>
              <w:rPr>
                <w:rFonts w:cs="Simplified Arabic"/>
                <w:sz w:val="24"/>
                <w:szCs w:val="24"/>
                <w:rtl/>
              </w:rPr>
              <w:t>.1  النزلاء</w:t>
            </w:r>
            <w:r>
              <w:rPr>
                <w:rFonts w:cs="Simplified Arabic" w:hint="cs"/>
                <w:sz w:val="24"/>
                <w:szCs w:val="24"/>
                <w:rtl/>
              </w:rPr>
              <w:t xml:space="preserve"> خلال العام </w:t>
            </w:r>
            <w:r w:rsidR="0092137D">
              <w:rPr>
                <w:rFonts w:cs="Simplified Arabic" w:hint="cs"/>
                <w:sz w:val="24"/>
                <w:szCs w:val="24"/>
                <w:rtl/>
              </w:rPr>
              <w:t>2013</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19</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D619CE">
            <w:pPr>
              <w:jc w:val="both"/>
              <w:rPr>
                <w:rFonts w:cs="Simplified Arabic"/>
                <w:sz w:val="24"/>
                <w:szCs w:val="24"/>
                <w:rtl/>
              </w:rPr>
            </w:pPr>
            <w:r>
              <w:rPr>
                <w:rFonts w:cs="Simplified Arabic" w:hint="cs"/>
                <w:sz w:val="24"/>
                <w:szCs w:val="24"/>
                <w:rtl/>
              </w:rPr>
              <w:t>5.1 إ</w:t>
            </w:r>
            <w:r>
              <w:rPr>
                <w:rFonts w:cs="Simplified Arabic"/>
                <w:sz w:val="24"/>
                <w:szCs w:val="24"/>
                <w:rtl/>
              </w:rPr>
              <w:t xml:space="preserve">شغال الغرف </w:t>
            </w:r>
            <w:r>
              <w:rPr>
                <w:rFonts w:cs="Simplified Arabic" w:hint="cs"/>
                <w:sz w:val="24"/>
                <w:szCs w:val="24"/>
                <w:rtl/>
              </w:rPr>
              <w:t>والأسِرّة، والمعدل العام لمدة إقامة النزيل</w:t>
            </w:r>
            <w:r w:rsidR="00D619CE">
              <w:rPr>
                <w:rFonts w:cs="Simplified Arabic" w:hint="cs"/>
                <w:sz w:val="24"/>
                <w:szCs w:val="24"/>
                <w:rtl/>
              </w:rPr>
              <w:t xml:space="preserve"> خلال العام</w:t>
            </w:r>
            <w:r>
              <w:rPr>
                <w:rFonts w:cs="Simplified Arabic" w:hint="cs"/>
                <w:sz w:val="24"/>
                <w:szCs w:val="24"/>
                <w:rtl/>
              </w:rPr>
              <w:t xml:space="preserve"> </w:t>
            </w:r>
            <w:r w:rsidR="0092137D">
              <w:rPr>
                <w:rFonts w:cs="Simplified Arabic" w:hint="cs"/>
                <w:sz w:val="24"/>
                <w:szCs w:val="24"/>
                <w:rtl/>
              </w:rPr>
              <w:t>2013</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E22ED1">
            <w:pPr>
              <w:jc w:val="both"/>
              <w:rPr>
                <w:rFonts w:cs="Simplified Arabic"/>
                <w:sz w:val="24"/>
                <w:szCs w:val="24"/>
                <w:rtl/>
              </w:rPr>
            </w:pPr>
            <w:r>
              <w:rPr>
                <w:rFonts w:cs="Simplified Arabic" w:hint="cs"/>
                <w:sz w:val="24"/>
                <w:szCs w:val="24"/>
                <w:rtl/>
              </w:rPr>
              <w:t>6.1</w:t>
            </w:r>
            <w:r>
              <w:rPr>
                <w:rFonts w:cs="Simplified Arabic"/>
                <w:sz w:val="24"/>
                <w:szCs w:val="24"/>
                <w:rtl/>
              </w:rPr>
              <w:t xml:space="preserve"> ليالي المبيت</w:t>
            </w:r>
            <w:r>
              <w:rPr>
                <w:rFonts w:cs="Simplified Arabic" w:hint="cs"/>
                <w:sz w:val="24"/>
                <w:szCs w:val="24"/>
                <w:rtl/>
              </w:rPr>
              <w:t xml:space="preserve"> خلال العام </w:t>
            </w:r>
            <w:r w:rsidR="0092137D">
              <w:rPr>
                <w:rFonts w:cs="Simplified Arabic" w:hint="cs"/>
                <w:sz w:val="24"/>
                <w:szCs w:val="24"/>
                <w:rtl/>
              </w:rPr>
              <w:t>2013</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83"/>
          <w:jc w:val="center"/>
        </w:trPr>
        <w:tc>
          <w:tcPr>
            <w:tcW w:w="1508" w:type="dxa"/>
          </w:tcPr>
          <w:p w:rsidR="00890B3A" w:rsidRDefault="00890B3A" w:rsidP="00890B3A">
            <w:pPr>
              <w:rPr>
                <w:rFonts w:cs="Simplified Arabic"/>
                <w:sz w:val="24"/>
                <w:szCs w:val="24"/>
                <w:rtl/>
              </w:rPr>
            </w:pPr>
            <w:r>
              <w:rPr>
                <w:rFonts w:cs="Simplified Arabic" w:hint="cs"/>
                <w:sz w:val="24"/>
                <w:szCs w:val="24"/>
                <w:rtl/>
              </w:rPr>
              <w:t>الفصل الثاني:</w:t>
            </w:r>
          </w:p>
        </w:tc>
        <w:tc>
          <w:tcPr>
            <w:tcW w:w="6612" w:type="dxa"/>
            <w:vAlign w:val="center"/>
          </w:tcPr>
          <w:p w:rsidR="00890B3A" w:rsidRDefault="00890B3A" w:rsidP="00E22ED1">
            <w:pPr>
              <w:jc w:val="both"/>
              <w:rPr>
                <w:rFonts w:cs="Simplified Arabic"/>
                <w:b/>
                <w:bCs/>
                <w:sz w:val="24"/>
                <w:szCs w:val="24"/>
                <w:rtl/>
              </w:rPr>
            </w:pPr>
            <w:r>
              <w:rPr>
                <w:rFonts w:cs="Simplified Arabic"/>
                <w:b/>
                <w:bCs/>
                <w:sz w:val="24"/>
                <w:szCs w:val="24"/>
                <w:rtl/>
              </w:rPr>
              <w:t>المنهجية</w:t>
            </w:r>
            <w:r>
              <w:rPr>
                <w:rFonts w:cs="Simplified Arabic" w:hint="cs"/>
                <w:b/>
                <w:bCs/>
                <w:sz w:val="24"/>
                <w:szCs w:val="24"/>
                <w:rtl/>
              </w:rPr>
              <w:t xml:space="preserve"> والجودة</w:t>
            </w:r>
          </w:p>
        </w:tc>
        <w:tc>
          <w:tcPr>
            <w:tcW w:w="851" w:type="dxa"/>
            <w:vAlign w:val="center"/>
          </w:tcPr>
          <w:p w:rsidR="00890B3A" w:rsidRDefault="001D3AE3" w:rsidP="00FA5084">
            <w:pPr>
              <w:jc w:val="center"/>
              <w:rPr>
                <w:rFonts w:cs="Times New Roman"/>
                <w:b/>
                <w:bCs/>
                <w:sz w:val="24"/>
                <w:szCs w:val="24"/>
                <w:rtl/>
              </w:rPr>
            </w:pPr>
            <w:r>
              <w:rPr>
                <w:rFonts w:cs="Times New Roman" w:hint="cs"/>
                <w:b/>
                <w:bCs/>
                <w:sz w:val="24"/>
                <w:szCs w:val="24"/>
                <w:rtl/>
              </w:rPr>
              <w:t>25</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ED4EE4" w:rsidP="00E22ED1">
            <w:pPr>
              <w:tabs>
                <w:tab w:val="left" w:pos="809"/>
              </w:tabs>
              <w:ind w:firstLine="34"/>
              <w:jc w:val="both"/>
              <w:rPr>
                <w:rFonts w:cs="Simplified Arabic"/>
                <w:sz w:val="24"/>
                <w:szCs w:val="24"/>
                <w:rtl/>
              </w:rPr>
            </w:pPr>
            <w:r>
              <w:rPr>
                <w:rFonts w:cs="Simplified Arabic" w:hint="cs"/>
                <w:sz w:val="24"/>
                <w:szCs w:val="24"/>
                <w:rtl/>
              </w:rPr>
              <w:t xml:space="preserve">1.2 اهداف المسح </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25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2.2</w:t>
            </w:r>
            <w:r>
              <w:rPr>
                <w:rFonts w:cs="Simplified Arabic"/>
                <w:sz w:val="24"/>
                <w:szCs w:val="24"/>
                <w:rtl/>
              </w:rPr>
              <w:t xml:space="preserve">  استمارة المسح</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25</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3</w:t>
            </w:r>
            <w:r>
              <w:rPr>
                <w:rFonts w:cs="Simplified Arabic"/>
                <w:sz w:val="24"/>
                <w:szCs w:val="24"/>
                <w:rtl/>
              </w:rPr>
              <w:t>.</w:t>
            </w:r>
            <w:r>
              <w:rPr>
                <w:rFonts w:cs="Simplified Arabic" w:hint="cs"/>
                <w:sz w:val="24"/>
                <w:szCs w:val="24"/>
                <w:rtl/>
              </w:rPr>
              <w:t>2</w:t>
            </w:r>
            <w:r>
              <w:rPr>
                <w:rFonts w:cs="Simplified Arabic"/>
                <w:sz w:val="24"/>
                <w:szCs w:val="24"/>
                <w:rtl/>
              </w:rPr>
              <w:t xml:space="preserve">  إطار المسح والشمول</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4</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الميدانية </w:t>
            </w:r>
          </w:p>
        </w:tc>
        <w:tc>
          <w:tcPr>
            <w:tcW w:w="851" w:type="dxa"/>
            <w:vAlign w:val="center"/>
          </w:tcPr>
          <w:p w:rsidR="00ED4EE4" w:rsidRDefault="00E77C00" w:rsidP="00FA5084">
            <w:pPr>
              <w:jc w:val="center"/>
              <w:rPr>
                <w:rFonts w:cs="Times New Roman"/>
                <w:sz w:val="24"/>
                <w:szCs w:val="24"/>
                <w:rtl/>
              </w:rPr>
            </w:pPr>
            <w:r>
              <w:rPr>
                <w:rFonts w:cs="Times New Roman" w:hint="cs"/>
                <w:sz w:val="24"/>
                <w:szCs w:val="24"/>
                <w:rtl/>
              </w:rPr>
              <w:t>26</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5</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المكتبية</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6</w:t>
            </w:r>
            <w:r>
              <w:rPr>
                <w:rFonts w:cs="Simplified Arabic"/>
                <w:sz w:val="24"/>
                <w:szCs w:val="24"/>
                <w:rtl/>
              </w:rPr>
              <w:t>.</w:t>
            </w:r>
            <w:r>
              <w:rPr>
                <w:rFonts w:cs="Simplified Arabic" w:hint="cs"/>
                <w:sz w:val="24"/>
                <w:szCs w:val="24"/>
                <w:rtl/>
              </w:rPr>
              <w:t>2</w:t>
            </w:r>
            <w:r>
              <w:rPr>
                <w:rFonts w:cs="Simplified Arabic"/>
                <w:sz w:val="24"/>
                <w:szCs w:val="24"/>
                <w:rtl/>
              </w:rPr>
              <w:t xml:space="preserve">  معالجة البيانات</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jc w:val="both"/>
              <w:rPr>
                <w:rFonts w:cs="Simplified Arabic"/>
                <w:sz w:val="24"/>
                <w:szCs w:val="24"/>
                <w:rtl/>
              </w:rPr>
            </w:pPr>
            <w:r>
              <w:rPr>
                <w:rFonts w:cs="Simplified Arabic" w:hint="cs"/>
                <w:sz w:val="24"/>
                <w:szCs w:val="24"/>
                <w:rtl/>
              </w:rPr>
              <w:t>7</w:t>
            </w:r>
            <w:r w:rsidRPr="00DD1DED">
              <w:rPr>
                <w:rFonts w:cs="Simplified Arabic"/>
                <w:sz w:val="24"/>
                <w:szCs w:val="24"/>
                <w:rtl/>
              </w:rPr>
              <w:t>.</w:t>
            </w:r>
            <w:r>
              <w:rPr>
                <w:rFonts w:cs="Simplified Arabic" w:hint="cs"/>
                <w:sz w:val="24"/>
                <w:szCs w:val="24"/>
                <w:rtl/>
              </w:rPr>
              <w:t>2</w:t>
            </w:r>
            <w:r w:rsidRPr="00DD1DED">
              <w:rPr>
                <w:rFonts w:cs="Simplified Arabic"/>
                <w:sz w:val="24"/>
                <w:szCs w:val="24"/>
                <w:rtl/>
              </w:rPr>
              <w:t xml:space="preserve">  </w:t>
            </w:r>
            <w:r>
              <w:rPr>
                <w:rFonts w:cs="Simplified Arabic" w:hint="cs"/>
                <w:sz w:val="24"/>
                <w:szCs w:val="24"/>
                <w:rtl/>
              </w:rPr>
              <w:t>جودة البيانات</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27</w:t>
            </w:r>
          </w:p>
        </w:tc>
      </w:tr>
      <w:tr w:rsidR="00C631C5" w:rsidTr="00D619CE">
        <w:trPr>
          <w:trHeight w:val="454"/>
          <w:jc w:val="center"/>
        </w:trPr>
        <w:tc>
          <w:tcPr>
            <w:tcW w:w="1508" w:type="dxa"/>
            <w:vAlign w:val="center"/>
          </w:tcPr>
          <w:p w:rsidR="00C631C5" w:rsidRDefault="00C631C5" w:rsidP="00FA5084">
            <w:pPr>
              <w:ind w:firstLine="384"/>
              <w:rPr>
                <w:rFonts w:cs="Simplified Arabic"/>
                <w:sz w:val="24"/>
                <w:szCs w:val="24"/>
                <w:rtl/>
              </w:rPr>
            </w:pPr>
          </w:p>
        </w:tc>
        <w:tc>
          <w:tcPr>
            <w:tcW w:w="6612" w:type="dxa"/>
            <w:vAlign w:val="center"/>
          </w:tcPr>
          <w:p w:rsidR="00C631C5" w:rsidRDefault="00C631C5" w:rsidP="00E22ED1">
            <w:pPr>
              <w:jc w:val="both"/>
              <w:rPr>
                <w:rFonts w:cs="Simplified Arabic"/>
                <w:sz w:val="24"/>
                <w:szCs w:val="24"/>
                <w:rtl/>
              </w:rPr>
            </w:pPr>
            <w:r>
              <w:rPr>
                <w:rFonts w:cs="Simplified Arabic" w:hint="cs"/>
                <w:sz w:val="24"/>
                <w:szCs w:val="24"/>
                <w:rtl/>
              </w:rPr>
              <w:t xml:space="preserve">8.2  الملاحظات الفنية </w:t>
            </w:r>
          </w:p>
        </w:tc>
        <w:tc>
          <w:tcPr>
            <w:tcW w:w="851" w:type="dxa"/>
            <w:vAlign w:val="center"/>
          </w:tcPr>
          <w:p w:rsidR="00C631C5" w:rsidRDefault="00C631C5" w:rsidP="00FA5084">
            <w:pPr>
              <w:jc w:val="center"/>
              <w:rPr>
                <w:rFonts w:cs="Times New Roman"/>
                <w:sz w:val="24"/>
                <w:szCs w:val="24"/>
                <w:rtl/>
              </w:rPr>
            </w:pPr>
            <w:r>
              <w:rPr>
                <w:rFonts w:cs="Times New Roman" w:hint="cs"/>
                <w:sz w:val="24"/>
                <w:szCs w:val="24"/>
                <w:rtl/>
              </w:rPr>
              <w:t>28</w:t>
            </w:r>
          </w:p>
        </w:tc>
      </w:tr>
      <w:tr w:rsidR="00ED4EE4" w:rsidTr="00D619CE">
        <w:trPr>
          <w:trHeight w:val="100"/>
          <w:jc w:val="center"/>
        </w:trPr>
        <w:tc>
          <w:tcPr>
            <w:tcW w:w="1508" w:type="dxa"/>
          </w:tcPr>
          <w:p w:rsidR="00ED4EE4" w:rsidRDefault="00ED4EE4" w:rsidP="00FA5084">
            <w:pPr>
              <w:keepNext/>
              <w:rPr>
                <w:rFonts w:cs="Simplified Arabic"/>
                <w:sz w:val="8"/>
                <w:szCs w:val="8"/>
                <w:rtl/>
              </w:rPr>
            </w:pPr>
          </w:p>
        </w:tc>
        <w:tc>
          <w:tcPr>
            <w:tcW w:w="6612" w:type="dxa"/>
            <w:vAlign w:val="center"/>
          </w:tcPr>
          <w:p w:rsidR="00ED4EE4" w:rsidRDefault="00ED4EE4" w:rsidP="00E22ED1">
            <w:pPr>
              <w:keepNext/>
              <w:jc w:val="both"/>
              <w:rPr>
                <w:rFonts w:cs="Simplified Arabic"/>
                <w:b/>
                <w:bCs/>
                <w:sz w:val="8"/>
                <w:szCs w:val="8"/>
                <w:rtl/>
              </w:rPr>
            </w:pPr>
          </w:p>
        </w:tc>
        <w:tc>
          <w:tcPr>
            <w:tcW w:w="851" w:type="dxa"/>
            <w:vAlign w:val="center"/>
          </w:tcPr>
          <w:p w:rsidR="00ED4EE4" w:rsidRDefault="00ED4EE4" w:rsidP="00FA5084">
            <w:pPr>
              <w:keepNext/>
              <w:jc w:val="center"/>
              <w:rPr>
                <w:rFonts w:cs="Times New Roman"/>
                <w:b/>
                <w:bCs/>
                <w:sz w:val="8"/>
                <w:szCs w:val="8"/>
                <w:rtl/>
              </w:rPr>
            </w:pPr>
          </w:p>
        </w:tc>
      </w:tr>
      <w:tr w:rsidR="00ED4EE4" w:rsidTr="00D619CE">
        <w:trPr>
          <w:trHeight w:val="454"/>
          <w:jc w:val="center"/>
        </w:trPr>
        <w:tc>
          <w:tcPr>
            <w:tcW w:w="1508" w:type="dxa"/>
          </w:tcPr>
          <w:p w:rsidR="00ED4EE4" w:rsidRDefault="00ED4EE4" w:rsidP="00890B3A">
            <w:pPr>
              <w:keepNext/>
              <w:rPr>
                <w:rFonts w:cs="Simplified Arabic"/>
                <w:sz w:val="24"/>
                <w:szCs w:val="24"/>
                <w:rtl/>
              </w:rPr>
            </w:pPr>
            <w:r>
              <w:rPr>
                <w:rFonts w:cs="Simplified Arabic" w:hint="cs"/>
                <w:sz w:val="24"/>
                <w:szCs w:val="24"/>
                <w:rtl/>
              </w:rPr>
              <w:t>الفصل الثالث:</w:t>
            </w:r>
          </w:p>
        </w:tc>
        <w:tc>
          <w:tcPr>
            <w:tcW w:w="6612" w:type="dxa"/>
            <w:vAlign w:val="center"/>
          </w:tcPr>
          <w:p w:rsidR="00ED4EE4" w:rsidRDefault="00ED4EE4" w:rsidP="00E22ED1">
            <w:pPr>
              <w:keepNext/>
              <w:jc w:val="both"/>
              <w:rPr>
                <w:rFonts w:cs="Simplified Arabic"/>
                <w:b/>
                <w:bCs/>
                <w:sz w:val="24"/>
                <w:szCs w:val="24"/>
                <w:rtl/>
              </w:rPr>
            </w:pPr>
            <w:r>
              <w:rPr>
                <w:rFonts w:cs="Simplified Arabic" w:hint="cs"/>
                <w:b/>
                <w:bCs/>
                <w:sz w:val="24"/>
                <w:szCs w:val="24"/>
                <w:rtl/>
              </w:rPr>
              <w:t>المفاهيم والمصطلحات</w:t>
            </w:r>
          </w:p>
        </w:tc>
        <w:tc>
          <w:tcPr>
            <w:tcW w:w="851" w:type="dxa"/>
            <w:vAlign w:val="center"/>
          </w:tcPr>
          <w:p w:rsidR="00ED4EE4" w:rsidRDefault="00ED4EE4" w:rsidP="00FA5084">
            <w:pPr>
              <w:keepNext/>
              <w:jc w:val="center"/>
              <w:rPr>
                <w:rFonts w:cs="Times New Roman"/>
                <w:b/>
                <w:bCs/>
                <w:sz w:val="24"/>
                <w:szCs w:val="24"/>
                <w:rtl/>
              </w:rPr>
            </w:pPr>
            <w:r>
              <w:rPr>
                <w:rFonts w:cs="Times New Roman" w:hint="cs"/>
                <w:b/>
                <w:bCs/>
                <w:sz w:val="24"/>
                <w:szCs w:val="24"/>
                <w:rtl/>
              </w:rPr>
              <w:t>29</w:t>
            </w:r>
          </w:p>
        </w:tc>
      </w:tr>
      <w:tr w:rsidR="00ED4EE4" w:rsidTr="00D619CE">
        <w:trPr>
          <w:trHeight w:val="454"/>
          <w:jc w:val="center"/>
        </w:trPr>
        <w:tc>
          <w:tcPr>
            <w:tcW w:w="1508" w:type="dxa"/>
          </w:tcPr>
          <w:p w:rsidR="00ED4EE4" w:rsidRDefault="00ED4EE4" w:rsidP="00FA5084">
            <w:pPr>
              <w:rPr>
                <w:rFonts w:cs="Simplified Arabic"/>
                <w:b/>
                <w:bCs/>
                <w:sz w:val="24"/>
                <w:szCs w:val="24"/>
                <w:rtl/>
              </w:rPr>
            </w:pPr>
          </w:p>
        </w:tc>
        <w:tc>
          <w:tcPr>
            <w:tcW w:w="6612" w:type="dxa"/>
            <w:vAlign w:val="center"/>
          </w:tcPr>
          <w:p w:rsidR="00ED4EE4" w:rsidRDefault="00ED4EE4" w:rsidP="00E22ED1">
            <w:pPr>
              <w:jc w:val="both"/>
              <w:rPr>
                <w:rFonts w:cs="Simplified Arabic"/>
                <w:b/>
                <w:bCs/>
                <w:sz w:val="24"/>
                <w:szCs w:val="24"/>
                <w:rtl/>
              </w:rPr>
            </w:pPr>
            <w:r>
              <w:rPr>
                <w:rFonts w:cs="Simplified Arabic"/>
                <w:b/>
                <w:bCs/>
                <w:sz w:val="24"/>
                <w:szCs w:val="24"/>
                <w:rtl/>
              </w:rPr>
              <w:t xml:space="preserve">الجداول </w:t>
            </w:r>
          </w:p>
        </w:tc>
        <w:tc>
          <w:tcPr>
            <w:tcW w:w="851" w:type="dxa"/>
            <w:vAlign w:val="center"/>
          </w:tcPr>
          <w:p w:rsidR="00ED4EE4" w:rsidRDefault="00ED4EE4" w:rsidP="00FA5084">
            <w:pPr>
              <w:jc w:val="center"/>
              <w:rPr>
                <w:rFonts w:cs="Times New Roman"/>
                <w:b/>
                <w:bCs/>
                <w:sz w:val="24"/>
                <w:szCs w:val="24"/>
                <w:rtl/>
              </w:rPr>
            </w:pPr>
            <w:r>
              <w:rPr>
                <w:rFonts w:cs="Times New Roman" w:hint="cs"/>
                <w:b/>
                <w:bCs/>
                <w:sz w:val="24"/>
                <w:szCs w:val="24"/>
                <w:rtl/>
              </w:rPr>
              <w:t>33</w:t>
            </w:r>
          </w:p>
        </w:tc>
      </w:tr>
    </w:tbl>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5E62F2" w:rsidRDefault="005E62F2" w:rsidP="005E62F2">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5E62F2" w:rsidRDefault="005E62F2" w:rsidP="005E62F2">
      <w:pPr>
        <w:jc w:val="center"/>
        <w:rPr>
          <w:rFonts w:cs="Simplified Arabic"/>
          <w:b/>
          <w:bCs/>
          <w:sz w:val="24"/>
          <w:szCs w:val="24"/>
          <w:rtl/>
        </w:rPr>
      </w:pPr>
    </w:p>
    <w:tbl>
      <w:tblPr>
        <w:bidiVisual/>
        <w:tblW w:w="8955" w:type="dxa"/>
        <w:jc w:val="center"/>
        <w:tblInd w:w="-2" w:type="dxa"/>
        <w:tblLayout w:type="fixed"/>
        <w:tblLook w:val="0000"/>
      </w:tblPr>
      <w:tblGrid>
        <w:gridCol w:w="1373"/>
        <w:gridCol w:w="6629"/>
        <w:gridCol w:w="953"/>
      </w:tblGrid>
      <w:tr w:rsidR="005E62F2" w:rsidTr="004726CB">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الجدول</w:t>
            </w:r>
          </w:p>
          <w:p w:rsidR="005E62F2" w:rsidRDefault="005E62F2" w:rsidP="002A588A">
            <w:pPr>
              <w:rPr>
                <w:rFonts w:cs="Simplified Arabic"/>
                <w:b/>
                <w:bCs/>
                <w:color w:val="000000"/>
                <w:sz w:val="8"/>
                <w:szCs w:val="8"/>
                <w:rtl/>
              </w:rPr>
            </w:pPr>
          </w:p>
        </w:tc>
        <w:tc>
          <w:tcPr>
            <w:tcW w:w="6629" w:type="dxa"/>
          </w:tcPr>
          <w:p w:rsidR="005E62F2" w:rsidRDefault="005E62F2" w:rsidP="002A588A">
            <w:pPr>
              <w:rPr>
                <w:rFonts w:cs="Simplified Arabic"/>
                <w:b/>
                <w:bCs/>
                <w:color w:val="000000"/>
                <w:sz w:val="24"/>
                <w:szCs w:val="24"/>
                <w:rtl/>
              </w:rPr>
            </w:pPr>
          </w:p>
        </w:tc>
        <w:tc>
          <w:tcPr>
            <w:tcW w:w="953" w:type="dxa"/>
          </w:tcPr>
          <w:p w:rsidR="005E62F2" w:rsidRDefault="005E62F2" w:rsidP="002A588A">
            <w:pPr>
              <w:jc w:val="center"/>
              <w:rPr>
                <w:rFonts w:cs="Simplified Arabic"/>
                <w:b/>
                <w:bCs/>
                <w:sz w:val="24"/>
                <w:szCs w:val="24"/>
                <w:rtl/>
              </w:rPr>
            </w:pPr>
            <w:r>
              <w:rPr>
                <w:rFonts w:cs="Simplified Arabic"/>
                <w:b/>
                <w:bCs/>
                <w:sz w:val="24"/>
                <w:szCs w:val="24"/>
                <w:rtl/>
              </w:rPr>
              <w:t>الصفحة</w:t>
            </w:r>
          </w:p>
        </w:tc>
      </w:tr>
      <w:tr w:rsidR="005E62F2" w:rsidTr="004726CB">
        <w:trPr>
          <w:trHeight w:val="58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1-1:</w:t>
            </w:r>
          </w:p>
        </w:tc>
        <w:tc>
          <w:tcPr>
            <w:tcW w:w="6629" w:type="dxa"/>
          </w:tcPr>
          <w:p w:rsidR="005E62F2" w:rsidRDefault="005E62F2" w:rsidP="0092137D">
            <w:pPr>
              <w:ind w:right="-250"/>
              <w:jc w:val="lowKashida"/>
              <w:rPr>
                <w:rFonts w:cs="Simplified Arabic"/>
                <w:color w:val="000000"/>
                <w:sz w:val="24"/>
                <w:szCs w:val="24"/>
                <w:rtl/>
              </w:rPr>
            </w:pPr>
            <w:r>
              <w:rPr>
                <w:rFonts w:cs="Simplified Arabic"/>
                <w:color w:val="000000"/>
                <w:sz w:val="24"/>
                <w:szCs w:val="24"/>
                <w:rtl/>
              </w:rPr>
              <w:t xml:space="preserve">المؤشرات الرئيسة للنشاط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الشهر،</w:t>
            </w:r>
            <w:r>
              <w:rPr>
                <w:rFonts w:cs="Simplified Arabic"/>
                <w:color w:val="000000"/>
                <w:sz w:val="24"/>
                <w:szCs w:val="24"/>
              </w:rPr>
              <w:t xml:space="preserve"> </w:t>
            </w:r>
            <w:r w:rsidR="0092137D">
              <w:rPr>
                <w:rFonts w:cs="Simplified Arabic" w:hint="cs"/>
                <w:color w:val="000000"/>
                <w:sz w:val="24"/>
                <w:szCs w:val="24"/>
                <w:rtl/>
              </w:rPr>
              <w:t>2013</w:t>
            </w:r>
            <w:r>
              <w:rPr>
                <w:rFonts w:cs="Simplified Arabic" w:hint="cs"/>
                <w:color w:val="000000"/>
                <w:sz w:val="24"/>
                <w:szCs w:val="24"/>
                <w:rtl/>
              </w:rPr>
              <w:t xml:space="preserve"> </w:t>
            </w:r>
          </w:p>
        </w:tc>
        <w:tc>
          <w:tcPr>
            <w:tcW w:w="953" w:type="dxa"/>
          </w:tcPr>
          <w:p w:rsidR="005E62F2" w:rsidRDefault="00D53214" w:rsidP="002A588A">
            <w:pPr>
              <w:jc w:val="center"/>
              <w:rPr>
                <w:rFonts w:cs="Simplified Arabic"/>
                <w:b/>
                <w:bCs/>
                <w:sz w:val="24"/>
                <w:szCs w:val="24"/>
                <w:rtl/>
              </w:rPr>
            </w:pPr>
            <w:r>
              <w:rPr>
                <w:rFonts w:cs="Simplified Arabic" w:hint="cs"/>
                <w:b/>
                <w:bCs/>
                <w:sz w:val="24"/>
                <w:szCs w:val="24"/>
                <w:rtl/>
              </w:rPr>
              <w:t>35</w:t>
            </w:r>
          </w:p>
        </w:tc>
      </w:tr>
      <w:tr w:rsidR="005E62F2" w:rsidTr="004726CB">
        <w:trPr>
          <w:trHeight w:val="57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1-2:</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توزيع الفنادق والغرف و</w:t>
            </w:r>
            <w:r>
              <w:rPr>
                <w:rFonts w:cs="Simplified Arabic" w:hint="cs"/>
                <w:sz w:val="24"/>
                <w:szCs w:val="24"/>
                <w:rtl/>
              </w:rPr>
              <w:t>الأسِرّة</w:t>
            </w:r>
            <w:r>
              <w:rPr>
                <w:rFonts w:cs="Simplified Arabic"/>
                <w:color w:val="000000"/>
                <w:sz w:val="24"/>
                <w:szCs w:val="24"/>
                <w:rtl/>
              </w:rPr>
              <w:t xml:space="preserve"> حسب فئات عدد الغرف، </w:t>
            </w:r>
            <w:r w:rsidR="0092137D">
              <w:rPr>
                <w:rFonts w:cs="Simplified Arabic" w:hint="cs"/>
                <w:color w:val="000000"/>
                <w:sz w:val="24"/>
                <w:szCs w:val="24"/>
                <w:rtl/>
              </w:rPr>
              <w:t>2013</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36</w:t>
            </w:r>
          </w:p>
        </w:tc>
      </w:tr>
      <w:tr w:rsidR="005E62F2" w:rsidTr="004726CB">
        <w:trPr>
          <w:trHeight w:val="559"/>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1-3:</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عدد العاملين في الفنادق حسب طبيعة العمل والجنس والشهر، </w:t>
            </w:r>
            <w:r w:rsidR="0092137D">
              <w:rPr>
                <w:rFonts w:cs="Simplified Arabic" w:hint="cs"/>
                <w:color w:val="000000"/>
                <w:sz w:val="24"/>
                <w:szCs w:val="24"/>
                <w:rtl/>
              </w:rPr>
              <w:t>2013</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37</w:t>
            </w:r>
          </w:p>
        </w:tc>
      </w:tr>
      <w:tr w:rsidR="005E62F2" w:rsidTr="004726CB">
        <w:trPr>
          <w:trHeight w:val="56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1-4:</w:t>
            </w:r>
          </w:p>
        </w:tc>
        <w:tc>
          <w:tcPr>
            <w:tcW w:w="6629" w:type="dxa"/>
          </w:tcPr>
          <w:p w:rsidR="005E62F2" w:rsidRDefault="004726CB" w:rsidP="0092137D">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والشهر، </w:t>
            </w:r>
            <w:r w:rsidR="0092137D">
              <w:rPr>
                <w:rFonts w:cs="Simplified Arabic" w:hint="cs"/>
                <w:color w:val="000000"/>
                <w:sz w:val="24"/>
                <w:szCs w:val="24"/>
                <w:rtl/>
              </w:rPr>
              <w:t>2013</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38</w:t>
            </w:r>
          </w:p>
        </w:tc>
      </w:tr>
      <w:tr w:rsidR="005E62F2" w:rsidTr="004726CB">
        <w:trPr>
          <w:trHeight w:val="57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1-5:</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والشهر، </w:t>
            </w:r>
            <w:r w:rsidR="0092137D">
              <w:rPr>
                <w:rFonts w:cs="Simplified Arabic" w:hint="cs"/>
                <w:color w:val="000000"/>
                <w:sz w:val="24"/>
                <w:szCs w:val="24"/>
                <w:rtl/>
              </w:rPr>
              <w:t>2013</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3</w:t>
            </w:r>
            <w:r w:rsidR="00CA1AB4">
              <w:rPr>
                <w:rFonts w:cs="Simplified Arabic" w:hint="cs"/>
                <w:b/>
                <w:bCs/>
                <w:sz w:val="24"/>
                <w:szCs w:val="24"/>
                <w:rtl/>
              </w:rPr>
              <w:t>9</w:t>
            </w:r>
          </w:p>
        </w:tc>
      </w:tr>
      <w:tr w:rsidR="005E62F2" w:rsidTr="004726CB">
        <w:trPr>
          <w:trHeight w:val="55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1-6:</w:t>
            </w:r>
          </w:p>
        </w:tc>
        <w:tc>
          <w:tcPr>
            <w:tcW w:w="6629" w:type="dxa"/>
          </w:tcPr>
          <w:p w:rsidR="005E62F2" w:rsidRDefault="004726CB" w:rsidP="0092137D">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والشهر، </w:t>
            </w:r>
            <w:r w:rsidR="0092137D">
              <w:rPr>
                <w:rFonts w:cs="Simplified Arabic" w:hint="cs"/>
                <w:color w:val="000000"/>
                <w:sz w:val="24"/>
                <w:szCs w:val="24"/>
                <w:rtl/>
              </w:rPr>
              <w:t>2013</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40</w:t>
            </w:r>
          </w:p>
        </w:tc>
      </w:tr>
      <w:tr w:rsidR="005E62F2" w:rsidTr="004726CB">
        <w:trPr>
          <w:trHeight w:val="591"/>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1-7:</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والشهر، </w:t>
            </w:r>
            <w:r w:rsidR="0092137D">
              <w:rPr>
                <w:rFonts w:cs="Simplified Arabic" w:hint="cs"/>
                <w:color w:val="000000"/>
                <w:sz w:val="24"/>
                <w:szCs w:val="24"/>
                <w:rtl/>
              </w:rPr>
              <w:t>2013</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41</w:t>
            </w:r>
          </w:p>
        </w:tc>
      </w:tr>
      <w:tr w:rsidR="005E62F2" w:rsidTr="004726CB">
        <w:trPr>
          <w:trHeight w:val="55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1-8:</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معدل مدة </w:t>
            </w:r>
            <w:r>
              <w:rPr>
                <w:rFonts w:cs="Simplified Arabic" w:hint="cs"/>
                <w:color w:val="000000"/>
                <w:sz w:val="24"/>
                <w:szCs w:val="24"/>
                <w:rtl/>
              </w:rPr>
              <w:t>إقامة</w:t>
            </w:r>
            <w:r>
              <w:rPr>
                <w:rFonts w:cs="Simplified Arabic"/>
                <w:color w:val="000000"/>
                <w:sz w:val="24"/>
                <w:szCs w:val="24"/>
                <w:rtl/>
              </w:rPr>
              <w:t xml:space="preserve"> النزيل</w:t>
            </w:r>
            <w:r>
              <w:rPr>
                <w:rFonts w:cs="Simplified Arabic" w:hint="cs"/>
                <w:color w:val="000000"/>
                <w:sz w:val="24"/>
                <w:szCs w:val="24"/>
                <w:rtl/>
              </w:rPr>
              <w:t xml:space="preserve"> </w:t>
            </w:r>
            <w:r>
              <w:rPr>
                <w:rFonts w:cs="Simplified Arabic"/>
                <w:color w:val="000000"/>
                <w:sz w:val="24"/>
                <w:szCs w:val="24"/>
                <w:rtl/>
              </w:rPr>
              <w:t>(</w:t>
            </w:r>
            <w:r>
              <w:rPr>
                <w:rFonts w:cs="Simplified Arabic" w:hint="cs"/>
                <w:color w:val="000000"/>
                <w:sz w:val="24"/>
                <w:szCs w:val="24"/>
                <w:rtl/>
              </w:rPr>
              <w:t>ليلة</w:t>
            </w:r>
            <w:r>
              <w:rPr>
                <w:rFonts w:cs="Simplified Arabic"/>
                <w:color w:val="000000"/>
                <w:sz w:val="24"/>
                <w:szCs w:val="24"/>
                <w:rtl/>
              </w:rPr>
              <w:t>/</w:t>
            </w:r>
            <w:r>
              <w:rPr>
                <w:rFonts w:cs="Simplified Arabic" w:hint="cs"/>
                <w:color w:val="000000"/>
                <w:sz w:val="24"/>
                <w:szCs w:val="24"/>
                <w:rtl/>
              </w:rPr>
              <w:t>نزيل</w:t>
            </w:r>
            <w:r>
              <w:rPr>
                <w:rFonts w:cs="Simplified Arabic"/>
                <w:color w:val="000000"/>
                <w:sz w:val="24"/>
                <w:szCs w:val="24"/>
                <w:rtl/>
              </w:rPr>
              <w:t>)</w:t>
            </w:r>
            <w:r>
              <w:rPr>
                <w:rFonts w:cs="Simplified Arabic" w:hint="cs"/>
                <w:color w:val="000000"/>
                <w:sz w:val="24"/>
                <w:szCs w:val="24"/>
                <w:rtl/>
              </w:rPr>
              <w:t xml:space="preserve"> </w:t>
            </w:r>
            <w:r>
              <w:rPr>
                <w:rFonts w:cs="Simplified Arabic"/>
                <w:color w:val="000000"/>
                <w:sz w:val="24"/>
                <w:szCs w:val="24"/>
                <w:rtl/>
              </w:rPr>
              <w:t xml:space="preserve"> في الفنادق حسب الجنسية والشهر، </w:t>
            </w:r>
            <w:r w:rsidR="0092137D">
              <w:rPr>
                <w:rFonts w:cs="Simplified Arabic" w:hint="cs"/>
                <w:color w:val="000000"/>
                <w:sz w:val="24"/>
                <w:szCs w:val="24"/>
                <w:rtl/>
              </w:rPr>
              <w:t>2013</w:t>
            </w:r>
            <w:r>
              <w:rPr>
                <w:rFonts w:cs="Simplified Arabic"/>
                <w:color w:val="000000"/>
                <w:sz w:val="24"/>
                <w:szCs w:val="24"/>
                <w:rtl/>
              </w:rPr>
              <w:t xml:space="preserve"> </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42</w:t>
            </w:r>
          </w:p>
        </w:tc>
      </w:tr>
      <w:tr w:rsidR="005E62F2" w:rsidTr="004726CB">
        <w:trPr>
          <w:trHeight w:val="453"/>
          <w:jc w:val="center"/>
        </w:trPr>
        <w:tc>
          <w:tcPr>
            <w:tcW w:w="1373" w:type="dxa"/>
          </w:tcPr>
          <w:p w:rsidR="001848CC" w:rsidRDefault="005E62F2" w:rsidP="002A588A">
            <w:pPr>
              <w:rPr>
                <w:rFonts w:cs="Simplified Arabic"/>
                <w:b/>
                <w:bCs/>
                <w:color w:val="000000"/>
                <w:sz w:val="24"/>
                <w:szCs w:val="24"/>
                <w:rtl/>
              </w:rPr>
            </w:pPr>
            <w:r>
              <w:rPr>
                <w:rFonts w:cs="Simplified Arabic"/>
                <w:b/>
                <w:bCs/>
                <w:color w:val="000000"/>
                <w:sz w:val="24"/>
                <w:szCs w:val="24"/>
                <w:rtl/>
              </w:rPr>
              <w:t>جدول 2-1:</w:t>
            </w:r>
          </w:p>
          <w:p w:rsidR="005E62F2" w:rsidRPr="001848CC" w:rsidRDefault="005E62F2" w:rsidP="001848CC">
            <w:pPr>
              <w:rPr>
                <w:rFonts w:cs="Simplified Arabic"/>
                <w:sz w:val="10"/>
                <w:szCs w:val="10"/>
                <w:rtl/>
              </w:rPr>
            </w:pPr>
          </w:p>
        </w:tc>
        <w:tc>
          <w:tcPr>
            <w:tcW w:w="6629" w:type="dxa"/>
          </w:tcPr>
          <w:p w:rsidR="005E62F2" w:rsidRPr="001848CC" w:rsidRDefault="005E62F2" w:rsidP="0092137D">
            <w:pPr>
              <w:jc w:val="lowKashida"/>
              <w:rPr>
                <w:rFonts w:cs="Simplified Arabic"/>
                <w:color w:val="000000"/>
                <w:sz w:val="24"/>
                <w:szCs w:val="24"/>
                <w:rtl/>
              </w:rPr>
            </w:pPr>
            <w:r>
              <w:rPr>
                <w:rFonts w:cs="Simplified Arabic"/>
                <w:color w:val="000000"/>
                <w:sz w:val="24"/>
                <w:szCs w:val="24"/>
                <w:rtl/>
              </w:rPr>
              <w:t>المؤشرات الرئيسة لل</w:t>
            </w:r>
            <w:r>
              <w:rPr>
                <w:rFonts w:cs="Simplified Arabic" w:hint="cs"/>
                <w:color w:val="000000"/>
                <w:sz w:val="24"/>
                <w:szCs w:val="24"/>
                <w:rtl/>
              </w:rPr>
              <w:t>ن</w:t>
            </w:r>
            <w:r>
              <w:rPr>
                <w:rFonts w:cs="Simplified Arabic"/>
                <w:color w:val="000000"/>
                <w:sz w:val="24"/>
                <w:szCs w:val="24"/>
                <w:rtl/>
              </w:rPr>
              <w:t>ش</w:t>
            </w:r>
            <w:r>
              <w:rPr>
                <w:rFonts w:cs="Simplified Arabic" w:hint="cs"/>
                <w:color w:val="000000"/>
                <w:sz w:val="24"/>
                <w:szCs w:val="24"/>
                <w:rtl/>
              </w:rPr>
              <w:t>ـ</w:t>
            </w:r>
            <w:r>
              <w:rPr>
                <w:rFonts w:cs="Simplified Arabic"/>
                <w:color w:val="000000"/>
                <w:sz w:val="24"/>
                <w:szCs w:val="24"/>
                <w:rtl/>
              </w:rPr>
              <w:t xml:space="preserve">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الم</w:t>
            </w:r>
            <w:r>
              <w:rPr>
                <w:rFonts w:cs="Simplified Arabic" w:hint="cs"/>
                <w:color w:val="000000"/>
                <w:sz w:val="24"/>
                <w:szCs w:val="24"/>
                <w:rtl/>
              </w:rPr>
              <w:t>ـ</w:t>
            </w:r>
            <w:r>
              <w:rPr>
                <w:rFonts w:cs="Simplified Arabic"/>
                <w:color w:val="000000"/>
                <w:sz w:val="24"/>
                <w:szCs w:val="24"/>
                <w:rtl/>
              </w:rPr>
              <w:t xml:space="preserve">نطقة والربع، </w:t>
            </w:r>
            <w:r w:rsidR="0092137D">
              <w:rPr>
                <w:rFonts w:cs="Simplified Arabic" w:hint="cs"/>
                <w:color w:val="000000"/>
                <w:sz w:val="24"/>
                <w:szCs w:val="24"/>
                <w:rtl/>
              </w:rPr>
              <w:t>2013</w:t>
            </w:r>
          </w:p>
        </w:tc>
        <w:tc>
          <w:tcPr>
            <w:tcW w:w="953" w:type="dxa"/>
          </w:tcPr>
          <w:p w:rsidR="005E62F2" w:rsidRDefault="00CA1AB4" w:rsidP="00CA1AB4">
            <w:pPr>
              <w:jc w:val="center"/>
              <w:rPr>
                <w:rFonts w:cs="Simplified Arabic"/>
                <w:b/>
                <w:bCs/>
                <w:sz w:val="24"/>
                <w:szCs w:val="24"/>
                <w:rtl/>
              </w:rPr>
            </w:pPr>
            <w:r>
              <w:rPr>
                <w:rFonts w:cs="Simplified Arabic" w:hint="cs"/>
                <w:b/>
                <w:bCs/>
                <w:sz w:val="24"/>
                <w:szCs w:val="24"/>
                <w:rtl/>
              </w:rPr>
              <w:t>43</w:t>
            </w:r>
          </w:p>
        </w:tc>
      </w:tr>
      <w:tr w:rsidR="005E62F2" w:rsidTr="004726CB">
        <w:trPr>
          <w:trHeight w:val="55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2-2:</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متوسط عدد غرف الفنادق حسب السعة والمنطقة والربع، </w:t>
            </w:r>
            <w:r w:rsidR="0092137D">
              <w:rPr>
                <w:rFonts w:cs="Simplified Arabic" w:hint="cs"/>
                <w:color w:val="000000"/>
                <w:sz w:val="24"/>
                <w:szCs w:val="24"/>
                <w:rtl/>
              </w:rPr>
              <w:t>2013</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5</w:t>
            </w:r>
          </w:p>
        </w:tc>
      </w:tr>
      <w:tr w:rsidR="005E62F2" w:rsidTr="004726CB">
        <w:trPr>
          <w:trHeight w:val="59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2-3:</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الفنادق</w:t>
            </w:r>
            <w:r>
              <w:rPr>
                <w:rFonts w:cs="Simplified Arabic"/>
                <w:color w:val="000000"/>
                <w:sz w:val="24"/>
                <w:szCs w:val="24"/>
                <w:rtl/>
              </w:rPr>
              <w:t xml:space="preserve"> </w:t>
            </w:r>
            <w:r>
              <w:rPr>
                <w:rFonts w:cs="Simplified Arabic" w:hint="cs"/>
                <w:color w:val="000000"/>
                <w:sz w:val="24"/>
                <w:szCs w:val="24"/>
                <w:rtl/>
              </w:rPr>
              <w:t>و</w:t>
            </w:r>
            <w:r>
              <w:rPr>
                <w:rFonts w:cs="Simplified Arabic"/>
                <w:color w:val="000000"/>
                <w:sz w:val="24"/>
                <w:szCs w:val="24"/>
                <w:rtl/>
              </w:rPr>
              <w:t xml:space="preserve">الغرف المتاحة والتجهيزات المتوفرة فيها حسب المنطقة في كانون </w:t>
            </w:r>
            <w:r w:rsidR="001848CC">
              <w:rPr>
                <w:rFonts w:cs="Simplified Arabic" w:hint="cs"/>
                <w:color w:val="000000"/>
                <w:sz w:val="24"/>
                <w:szCs w:val="24"/>
                <w:rtl/>
              </w:rPr>
              <w:t xml:space="preserve">     </w:t>
            </w:r>
            <w:r>
              <w:rPr>
                <w:rFonts w:cs="Simplified Arabic" w:hint="cs"/>
                <w:color w:val="000000"/>
                <w:sz w:val="24"/>
                <w:szCs w:val="24"/>
                <w:rtl/>
              </w:rPr>
              <w:t>أ</w:t>
            </w:r>
            <w:r>
              <w:rPr>
                <w:rFonts w:cs="Simplified Arabic"/>
                <w:color w:val="000000"/>
                <w:sz w:val="24"/>
                <w:szCs w:val="24"/>
                <w:rtl/>
              </w:rPr>
              <w:t>ول</w:t>
            </w:r>
            <w:r>
              <w:rPr>
                <w:rFonts w:cs="Simplified Arabic" w:hint="cs"/>
                <w:color w:val="000000"/>
                <w:sz w:val="24"/>
                <w:szCs w:val="24"/>
                <w:rtl/>
              </w:rPr>
              <w:t>،</w:t>
            </w:r>
            <w:r>
              <w:rPr>
                <w:rFonts w:cs="Simplified Arabic"/>
                <w:color w:val="000000"/>
                <w:sz w:val="24"/>
                <w:szCs w:val="24"/>
                <w:rtl/>
              </w:rPr>
              <w:t xml:space="preserve"> </w:t>
            </w:r>
            <w:r w:rsidR="0092137D">
              <w:rPr>
                <w:rFonts w:cs="Simplified Arabic" w:hint="cs"/>
                <w:color w:val="000000"/>
                <w:sz w:val="24"/>
                <w:szCs w:val="24"/>
                <w:rtl/>
              </w:rPr>
              <w:t>2013</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6</w:t>
            </w:r>
          </w:p>
        </w:tc>
      </w:tr>
      <w:tr w:rsidR="005E62F2" w:rsidTr="004726CB">
        <w:trPr>
          <w:trHeight w:val="55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2-4:</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المرافق العامة المتوفرة في الفنادق حسب</w:t>
            </w:r>
            <w:r>
              <w:rPr>
                <w:rFonts w:cs="Simplified Arabic" w:hint="cs"/>
                <w:color w:val="000000"/>
                <w:sz w:val="24"/>
                <w:szCs w:val="24"/>
                <w:rtl/>
              </w:rPr>
              <w:t xml:space="preserve"> </w:t>
            </w:r>
            <w:r>
              <w:rPr>
                <w:rFonts w:cs="Simplified Arabic"/>
                <w:color w:val="000000"/>
                <w:sz w:val="24"/>
                <w:szCs w:val="24"/>
                <w:rtl/>
              </w:rPr>
              <w:t xml:space="preserve">المنطقة في كانون </w:t>
            </w:r>
            <w:r>
              <w:rPr>
                <w:rFonts w:cs="Simplified Arabic" w:hint="cs"/>
                <w:color w:val="000000"/>
                <w:sz w:val="24"/>
                <w:szCs w:val="24"/>
                <w:rtl/>
              </w:rPr>
              <w:t>أ</w:t>
            </w:r>
            <w:r>
              <w:rPr>
                <w:rFonts w:cs="Simplified Arabic"/>
                <w:color w:val="000000"/>
                <w:sz w:val="24"/>
                <w:szCs w:val="24"/>
                <w:rtl/>
              </w:rPr>
              <w:t xml:space="preserve">ول، </w:t>
            </w:r>
            <w:r w:rsidR="0092137D">
              <w:rPr>
                <w:rFonts w:cs="Simplified Arabic" w:hint="cs"/>
                <w:color w:val="000000"/>
                <w:sz w:val="24"/>
                <w:szCs w:val="24"/>
                <w:rtl/>
              </w:rPr>
              <w:t>2013</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7</w:t>
            </w:r>
          </w:p>
        </w:tc>
      </w:tr>
      <w:tr w:rsidR="005E62F2" w:rsidTr="004726CB">
        <w:trPr>
          <w:trHeight w:val="56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2-5:</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متوسط عدد العاملين في الفنادق حسب طبيعة العمل والجنس والمنطقة</w:t>
            </w:r>
            <w:r>
              <w:rPr>
                <w:rFonts w:cs="Simplified Arabic" w:hint="cs"/>
                <w:color w:val="000000"/>
                <w:sz w:val="24"/>
                <w:szCs w:val="24"/>
                <w:rtl/>
              </w:rPr>
              <w:t xml:space="preserve">          </w:t>
            </w:r>
            <w:r>
              <w:rPr>
                <w:rFonts w:cs="Simplified Arabic"/>
                <w:color w:val="000000"/>
                <w:sz w:val="24"/>
                <w:szCs w:val="24"/>
                <w:rtl/>
              </w:rPr>
              <w:t xml:space="preserve">والربع، </w:t>
            </w:r>
            <w:r w:rsidR="0092137D">
              <w:rPr>
                <w:rFonts w:cs="Simplified Arabic" w:hint="cs"/>
                <w:color w:val="000000"/>
                <w:sz w:val="24"/>
                <w:szCs w:val="24"/>
                <w:rtl/>
              </w:rPr>
              <w:t>2013</w:t>
            </w:r>
          </w:p>
          <w:p w:rsidR="001848CC" w:rsidRPr="001848CC" w:rsidRDefault="001848CC" w:rsidP="00883480">
            <w:pPr>
              <w:jc w:val="lowKashida"/>
              <w:rPr>
                <w:rFonts w:cs="Simplified Arabic"/>
                <w:color w:val="000000"/>
                <w:sz w:val="10"/>
                <w:szCs w:val="10"/>
                <w:rtl/>
              </w:rPr>
            </w:pP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8</w:t>
            </w:r>
          </w:p>
        </w:tc>
      </w:tr>
      <w:tr w:rsidR="005E62F2" w:rsidTr="004726CB">
        <w:trPr>
          <w:trHeight w:val="574"/>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2-6:</w:t>
            </w:r>
          </w:p>
        </w:tc>
        <w:tc>
          <w:tcPr>
            <w:tcW w:w="6629" w:type="dxa"/>
          </w:tcPr>
          <w:p w:rsidR="005E62F2" w:rsidRDefault="004726CB" w:rsidP="0092137D">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والمنطقة والربع، </w:t>
            </w:r>
            <w:r w:rsidR="0092137D">
              <w:rPr>
                <w:rFonts w:cs="Simplified Arabic" w:hint="cs"/>
                <w:color w:val="000000"/>
                <w:sz w:val="24"/>
                <w:szCs w:val="24"/>
                <w:rtl/>
              </w:rPr>
              <w:t>2013</w:t>
            </w:r>
          </w:p>
        </w:tc>
        <w:tc>
          <w:tcPr>
            <w:tcW w:w="953" w:type="dxa"/>
          </w:tcPr>
          <w:p w:rsidR="005E62F2" w:rsidRDefault="00D53214" w:rsidP="00CA1AB4">
            <w:pPr>
              <w:jc w:val="center"/>
              <w:rPr>
                <w:rFonts w:cs="Times New Roman"/>
                <w:b/>
                <w:bCs/>
                <w:sz w:val="24"/>
                <w:szCs w:val="24"/>
                <w:rtl/>
              </w:rPr>
            </w:pPr>
            <w:r>
              <w:rPr>
                <w:rFonts w:cs="Times New Roman" w:hint="cs"/>
                <w:b/>
                <w:bCs/>
                <w:sz w:val="24"/>
                <w:szCs w:val="24"/>
                <w:rtl/>
              </w:rPr>
              <w:t>4</w:t>
            </w:r>
            <w:r w:rsidR="00CA1AB4">
              <w:rPr>
                <w:rFonts w:cs="Times New Roman" w:hint="cs"/>
                <w:b/>
                <w:bCs/>
                <w:sz w:val="24"/>
                <w:szCs w:val="24"/>
                <w:rtl/>
              </w:rPr>
              <w:t>9</w:t>
            </w:r>
          </w:p>
        </w:tc>
      </w:tr>
      <w:tr w:rsidR="005E62F2" w:rsidTr="004726CB">
        <w:trPr>
          <w:trHeight w:val="56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2-7:</w:t>
            </w:r>
          </w:p>
        </w:tc>
        <w:tc>
          <w:tcPr>
            <w:tcW w:w="6629" w:type="dxa"/>
          </w:tcPr>
          <w:p w:rsidR="005E62F2" w:rsidRDefault="005E62F2" w:rsidP="0092137D">
            <w:pPr>
              <w:jc w:val="lowKashida"/>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والمنطقة والربع، </w:t>
            </w:r>
            <w:r w:rsidR="0092137D">
              <w:rPr>
                <w:rFonts w:cs="Simplified Arabic" w:hint="cs"/>
                <w:color w:val="000000"/>
                <w:sz w:val="24"/>
                <w:szCs w:val="24"/>
                <w:rtl/>
              </w:rPr>
              <w:t>2013</w:t>
            </w:r>
          </w:p>
        </w:tc>
        <w:tc>
          <w:tcPr>
            <w:tcW w:w="953" w:type="dxa"/>
          </w:tcPr>
          <w:p w:rsidR="005E62F2" w:rsidRDefault="00CA1AB4" w:rsidP="002A588A">
            <w:pPr>
              <w:pStyle w:val="Heading6"/>
              <w:jc w:val="center"/>
              <w:rPr>
                <w:rFonts w:cs="Times New Roman"/>
                <w:rtl/>
              </w:rPr>
            </w:pPr>
            <w:r>
              <w:rPr>
                <w:rFonts w:cs="Times New Roman" w:hint="cs"/>
                <w:rtl/>
              </w:rPr>
              <w:t>51</w:t>
            </w:r>
          </w:p>
        </w:tc>
      </w:tr>
      <w:tr w:rsidR="005E62F2" w:rsidTr="004726CB">
        <w:trPr>
          <w:trHeight w:val="56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2-8:</w:t>
            </w:r>
          </w:p>
        </w:tc>
        <w:tc>
          <w:tcPr>
            <w:tcW w:w="6629" w:type="dxa"/>
          </w:tcPr>
          <w:p w:rsidR="005E62F2" w:rsidRDefault="004726CB" w:rsidP="0092137D">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والمنطقة والربع، </w:t>
            </w:r>
            <w:r w:rsidR="0092137D">
              <w:rPr>
                <w:rFonts w:cs="Simplified Arabic" w:hint="cs"/>
                <w:color w:val="000000"/>
                <w:sz w:val="24"/>
                <w:szCs w:val="24"/>
                <w:rtl/>
              </w:rPr>
              <w:t>2013</w:t>
            </w:r>
          </w:p>
        </w:tc>
        <w:tc>
          <w:tcPr>
            <w:tcW w:w="953" w:type="dxa"/>
          </w:tcPr>
          <w:p w:rsidR="005E62F2" w:rsidRDefault="00CA1AB4" w:rsidP="002A588A">
            <w:pPr>
              <w:pStyle w:val="Heading6"/>
              <w:bidi w:val="0"/>
              <w:jc w:val="center"/>
              <w:rPr>
                <w:rFonts w:cs="Times New Roman"/>
                <w:rtl/>
              </w:rPr>
            </w:pPr>
            <w:r>
              <w:rPr>
                <w:rFonts w:cs="Times New Roman"/>
              </w:rPr>
              <w:t>53</w:t>
            </w:r>
          </w:p>
        </w:tc>
      </w:tr>
      <w:tr w:rsidR="005E62F2" w:rsidTr="004726CB">
        <w:trPr>
          <w:trHeight w:val="570"/>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2-9:</w:t>
            </w:r>
          </w:p>
        </w:tc>
        <w:tc>
          <w:tcPr>
            <w:tcW w:w="6629" w:type="dxa"/>
          </w:tcPr>
          <w:p w:rsidR="005E62F2" w:rsidRDefault="005E62F2" w:rsidP="006A651F">
            <w:pPr>
              <w:jc w:val="lowKashida"/>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والمنطقة والربع، </w:t>
            </w:r>
            <w:r w:rsidR="006A651F">
              <w:rPr>
                <w:rFonts w:cs="Simplified Arabic" w:hint="cs"/>
                <w:color w:val="000000"/>
                <w:sz w:val="24"/>
                <w:szCs w:val="24"/>
                <w:rtl/>
              </w:rPr>
              <w:t>2013</w:t>
            </w:r>
          </w:p>
        </w:tc>
        <w:tc>
          <w:tcPr>
            <w:tcW w:w="953" w:type="dxa"/>
          </w:tcPr>
          <w:p w:rsidR="005E62F2" w:rsidRDefault="00CA1AB4" w:rsidP="002A588A">
            <w:pPr>
              <w:jc w:val="center"/>
              <w:rPr>
                <w:rFonts w:cs="Times New Roman"/>
                <w:b/>
                <w:bCs/>
                <w:sz w:val="24"/>
                <w:szCs w:val="24"/>
                <w:rtl/>
              </w:rPr>
            </w:pPr>
            <w:r>
              <w:rPr>
                <w:rFonts w:cs="Times New Roman" w:hint="cs"/>
                <w:b/>
                <w:bCs/>
                <w:sz w:val="24"/>
                <w:szCs w:val="24"/>
                <w:rtl/>
              </w:rPr>
              <w:t>55</w:t>
            </w:r>
          </w:p>
        </w:tc>
      </w:tr>
      <w:tr w:rsidR="005E62F2" w:rsidTr="004726CB">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2-10:</w:t>
            </w:r>
          </w:p>
        </w:tc>
        <w:tc>
          <w:tcPr>
            <w:tcW w:w="6629" w:type="dxa"/>
          </w:tcPr>
          <w:p w:rsidR="005E62F2" w:rsidRDefault="005E62F2" w:rsidP="006A651F">
            <w:pPr>
              <w:jc w:val="lowKashida"/>
              <w:rPr>
                <w:rFonts w:cs="Simplified Arabic"/>
                <w:color w:val="000000"/>
                <w:sz w:val="24"/>
                <w:szCs w:val="24"/>
                <w:rtl/>
              </w:rPr>
            </w:pPr>
            <w:r>
              <w:rPr>
                <w:rFonts w:cs="Simplified Arabic"/>
                <w:color w:val="000000"/>
                <w:sz w:val="24"/>
                <w:szCs w:val="24"/>
                <w:rtl/>
              </w:rPr>
              <w:t>مع</w:t>
            </w:r>
            <w:r>
              <w:rPr>
                <w:rFonts w:cs="Simplified Arabic" w:hint="cs"/>
                <w:color w:val="000000"/>
                <w:sz w:val="24"/>
                <w:szCs w:val="24"/>
                <w:rtl/>
              </w:rPr>
              <w:t>ـ</w:t>
            </w:r>
            <w:r>
              <w:rPr>
                <w:rFonts w:cs="Simplified Arabic"/>
                <w:color w:val="000000"/>
                <w:sz w:val="24"/>
                <w:szCs w:val="24"/>
                <w:rtl/>
              </w:rPr>
              <w:t>دل م</w:t>
            </w:r>
            <w:r>
              <w:rPr>
                <w:rFonts w:cs="Simplified Arabic" w:hint="cs"/>
                <w:color w:val="000000"/>
                <w:sz w:val="24"/>
                <w:szCs w:val="24"/>
                <w:rtl/>
              </w:rPr>
              <w:t>ـ</w:t>
            </w:r>
            <w:r>
              <w:rPr>
                <w:rFonts w:cs="Simplified Arabic"/>
                <w:color w:val="000000"/>
                <w:sz w:val="24"/>
                <w:szCs w:val="24"/>
                <w:rtl/>
              </w:rPr>
              <w:t xml:space="preserve">دة </w:t>
            </w:r>
            <w:r>
              <w:rPr>
                <w:rFonts w:cs="Simplified Arabic" w:hint="cs"/>
                <w:color w:val="000000"/>
                <w:sz w:val="24"/>
                <w:szCs w:val="24"/>
                <w:rtl/>
              </w:rPr>
              <w:t>إقامة</w:t>
            </w:r>
            <w:r>
              <w:rPr>
                <w:rFonts w:cs="Simplified Arabic"/>
                <w:color w:val="000000"/>
                <w:sz w:val="24"/>
                <w:szCs w:val="24"/>
                <w:rtl/>
              </w:rPr>
              <w:t xml:space="preserve"> ال</w:t>
            </w:r>
            <w:r>
              <w:rPr>
                <w:rFonts w:cs="Simplified Arabic" w:hint="cs"/>
                <w:color w:val="000000"/>
                <w:sz w:val="24"/>
                <w:szCs w:val="24"/>
                <w:rtl/>
              </w:rPr>
              <w:t>ـ</w:t>
            </w:r>
            <w:r>
              <w:rPr>
                <w:rFonts w:cs="Simplified Arabic"/>
                <w:color w:val="000000"/>
                <w:sz w:val="24"/>
                <w:szCs w:val="24"/>
                <w:rtl/>
              </w:rPr>
              <w:t>نزيل (</w:t>
            </w:r>
            <w:r>
              <w:rPr>
                <w:rFonts w:cs="Simplified Arabic" w:hint="cs"/>
                <w:color w:val="000000"/>
                <w:sz w:val="24"/>
                <w:szCs w:val="24"/>
                <w:rtl/>
              </w:rPr>
              <w:t>ليـلة/نزيل</w:t>
            </w:r>
            <w:r>
              <w:rPr>
                <w:rFonts w:cs="Simplified Arabic"/>
                <w:color w:val="000000"/>
                <w:sz w:val="24"/>
                <w:szCs w:val="24"/>
                <w:rtl/>
              </w:rPr>
              <w:t>)</w:t>
            </w:r>
            <w:r>
              <w:rPr>
                <w:rFonts w:cs="Simplified Arabic" w:hint="cs"/>
                <w:color w:val="000000"/>
                <w:sz w:val="24"/>
                <w:szCs w:val="24"/>
                <w:rtl/>
              </w:rPr>
              <w:t xml:space="preserve"> </w:t>
            </w:r>
            <w:r>
              <w:rPr>
                <w:rFonts w:cs="Simplified Arabic"/>
                <w:color w:val="000000"/>
                <w:sz w:val="24"/>
                <w:szCs w:val="24"/>
                <w:rtl/>
              </w:rPr>
              <w:t>في الف</w:t>
            </w:r>
            <w:r>
              <w:rPr>
                <w:rFonts w:cs="Simplified Arabic" w:hint="cs"/>
                <w:color w:val="000000"/>
                <w:sz w:val="24"/>
                <w:szCs w:val="24"/>
                <w:rtl/>
              </w:rPr>
              <w:t>ـ</w:t>
            </w:r>
            <w:r>
              <w:rPr>
                <w:rFonts w:cs="Simplified Arabic"/>
                <w:color w:val="000000"/>
                <w:sz w:val="24"/>
                <w:szCs w:val="24"/>
                <w:rtl/>
              </w:rPr>
              <w:t>نادق حس</w:t>
            </w:r>
            <w:r>
              <w:rPr>
                <w:rFonts w:cs="Simplified Arabic" w:hint="cs"/>
                <w:color w:val="000000"/>
                <w:sz w:val="24"/>
                <w:szCs w:val="24"/>
                <w:rtl/>
              </w:rPr>
              <w:t>ـ</w:t>
            </w:r>
            <w:r>
              <w:rPr>
                <w:rFonts w:cs="Simplified Arabic"/>
                <w:color w:val="000000"/>
                <w:sz w:val="24"/>
                <w:szCs w:val="24"/>
                <w:rtl/>
              </w:rPr>
              <w:t>ب الجنسي</w:t>
            </w:r>
            <w:r>
              <w:rPr>
                <w:rFonts w:cs="Simplified Arabic" w:hint="cs"/>
                <w:color w:val="000000"/>
                <w:sz w:val="24"/>
                <w:szCs w:val="24"/>
                <w:rtl/>
              </w:rPr>
              <w:t>ـ</w:t>
            </w:r>
            <w:r>
              <w:rPr>
                <w:rFonts w:cs="Simplified Arabic"/>
                <w:color w:val="000000"/>
                <w:sz w:val="24"/>
                <w:szCs w:val="24"/>
                <w:rtl/>
              </w:rPr>
              <w:t>ة والمنطق</w:t>
            </w:r>
            <w:r>
              <w:rPr>
                <w:rFonts w:cs="Simplified Arabic" w:hint="cs"/>
                <w:color w:val="000000"/>
                <w:sz w:val="24"/>
                <w:szCs w:val="24"/>
                <w:rtl/>
              </w:rPr>
              <w:t>ـ</w:t>
            </w:r>
            <w:r>
              <w:rPr>
                <w:rFonts w:cs="Simplified Arabic"/>
                <w:color w:val="000000"/>
                <w:sz w:val="24"/>
                <w:szCs w:val="24"/>
                <w:rtl/>
              </w:rPr>
              <w:t xml:space="preserve">ة </w:t>
            </w:r>
            <w:r w:rsidR="001848CC">
              <w:rPr>
                <w:rFonts w:cs="Simplified Arabic" w:hint="cs"/>
                <w:color w:val="000000"/>
                <w:sz w:val="24"/>
                <w:szCs w:val="24"/>
                <w:rtl/>
              </w:rPr>
              <w:t xml:space="preserve"> </w:t>
            </w:r>
            <w:r>
              <w:rPr>
                <w:rFonts w:cs="Simplified Arabic"/>
                <w:color w:val="000000"/>
                <w:sz w:val="24"/>
                <w:szCs w:val="24"/>
                <w:rtl/>
              </w:rPr>
              <w:t>والربع</w:t>
            </w:r>
            <w:r>
              <w:rPr>
                <w:rFonts w:cs="Simplified Arabic" w:hint="cs"/>
                <w:color w:val="000000"/>
                <w:sz w:val="24"/>
                <w:szCs w:val="24"/>
                <w:rtl/>
              </w:rPr>
              <w:t>،</w:t>
            </w:r>
            <w:r>
              <w:rPr>
                <w:rFonts w:cs="Simplified Arabic"/>
                <w:color w:val="000000"/>
                <w:sz w:val="24"/>
                <w:szCs w:val="24"/>
                <w:rtl/>
              </w:rPr>
              <w:t xml:space="preserve"> </w:t>
            </w:r>
            <w:r w:rsidR="006A651F">
              <w:rPr>
                <w:rFonts w:cs="Simplified Arabic" w:hint="cs"/>
                <w:color w:val="000000"/>
                <w:sz w:val="24"/>
                <w:szCs w:val="24"/>
                <w:rtl/>
              </w:rPr>
              <w:t>2013</w:t>
            </w:r>
          </w:p>
        </w:tc>
        <w:tc>
          <w:tcPr>
            <w:tcW w:w="953" w:type="dxa"/>
          </w:tcPr>
          <w:p w:rsidR="005E62F2" w:rsidRDefault="002A5D6F" w:rsidP="00224776">
            <w:pPr>
              <w:jc w:val="center"/>
              <w:rPr>
                <w:rFonts w:cs="Times New Roman"/>
                <w:b/>
                <w:bCs/>
                <w:sz w:val="24"/>
                <w:szCs w:val="24"/>
                <w:rtl/>
              </w:rPr>
            </w:pPr>
            <w:r>
              <w:rPr>
                <w:rFonts w:cs="Times New Roman" w:hint="cs"/>
                <w:b/>
                <w:bCs/>
                <w:sz w:val="24"/>
                <w:szCs w:val="24"/>
                <w:rtl/>
              </w:rPr>
              <w:t>5</w:t>
            </w:r>
            <w:r w:rsidR="00224776">
              <w:rPr>
                <w:rFonts w:cs="Times New Roman" w:hint="cs"/>
                <w:b/>
                <w:bCs/>
                <w:sz w:val="24"/>
                <w:szCs w:val="24"/>
                <w:rtl/>
              </w:rPr>
              <w:t>7</w:t>
            </w:r>
          </w:p>
        </w:tc>
      </w:tr>
    </w:tbl>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E6181" w:rsidRDefault="009E6181" w:rsidP="009E6181">
      <w:pPr>
        <w:jc w:val="center"/>
        <w:rPr>
          <w:rFonts w:cs="Simplified Arabic"/>
          <w:b/>
          <w:bCs/>
          <w:sz w:val="28"/>
          <w:szCs w:val="28"/>
          <w:rtl/>
        </w:rPr>
      </w:pPr>
      <w:r w:rsidRPr="00A36818">
        <w:rPr>
          <w:rFonts w:cs="Simplified Arabic" w:hint="cs"/>
          <w:b/>
          <w:bCs/>
          <w:sz w:val="28"/>
          <w:szCs w:val="28"/>
          <w:rtl/>
        </w:rPr>
        <w:lastRenderedPageBreak/>
        <w:t>المقدمة</w:t>
      </w:r>
    </w:p>
    <w:p w:rsidR="009E6181" w:rsidRPr="00376139" w:rsidRDefault="009E6181" w:rsidP="009E6181">
      <w:pPr>
        <w:jc w:val="center"/>
        <w:rPr>
          <w:rFonts w:cs="Simplified Arabic"/>
          <w:b/>
          <w:bCs/>
          <w:sz w:val="24"/>
          <w:szCs w:val="24"/>
        </w:rPr>
      </w:pPr>
    </w:p>
    <w:p w:rsidR="00B70629" w:rsidRDefault="00B70629" w:rsidP="00B70629">
      <w:pPr>
        <w:ind w:left="-1"/>
        <w:jc w:val="lowKashida"/>
        <w:rPr>
          <w:rFonts w:cs="Simplified Arabic"/>
          <w:sz w:val="24"/>
          <w:szCs w:val="24"/>
          <w:rtl/>
        </w:rPr>
      </w:pPr>
      <w:r>
        <w:rPr>
          <w:rFonts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w:t>
      </w:r>
      <w:r>
        <w:rPr>
          <w:rFonts w:cs="Simplified Arabic" w:hint="cs"/>
          <w:sz w:val="24"/>
          <w:szCs w:val="24"/>
          <w:rtl/>
        </w:rPr>
        <w:t xml:space="preserve"> </w:t>
      </w:r>
      <w:r w:rsidRPr="00953844">
        <w:rPr>
          <w:rFonts w:cs="Simplified Arabic"/>
          <w:sz w:val="24"/>
          <w:szCs w:val="24"/>
          <w:rtl/>
        </w:rPr>
        <w:t xml:space="preserve"> </w:t>
      </w:r>
      <w:r>
        <w:rPr>
          <w:rFonts w:cs="Simplified Arabic"/>
          <w:sz w:val="24"/>
          <w:szCs w:val="24"/>
          <w:rtl/>
        </w:rPr>
        <w:t xml:space="preserve">ومن المتوقع </w:t>
      </w:r>
      <w:r>
        <w:rPr>
          <w:rFonts w:cs="Simplified Arabic" w:hint="cs"/>
          <w:sz w:val="24"/>
          <w:szCs w:val="24"/>
          <w:rtl/>
        </w:rPr>
        <w:t>أ</w:t>
      </w:r>
      <w:r>
        <w:rPr>
          <w:rFonts w:cs="Simplified Arabic"/>
          <w:sz w:val="24"/>
          <w:szCs w:val="24"/>
          <w:rtl/>
        </w:rPr>
        <w:t>ن يحتل هذا القطاع حصة كبيرة من الناتج المحلي الإجمالي في حال استغلال الموارد الكامنة فيه</w:t>
      </w:r>
      <w:r>
        <w:rPr>
          <w:rFonts w:cs="Simplified Arabic" w:hint="cs"/>
          <w:sz w:val="24"/>
          <w:szCs w:val="24"/>
          <w:rtl/>
        </w:rPr>
        <w:t xml:space="preserve">، </w:t>
      </w:r>
      <w:r>
        <w:rPr>
          <w:rFonts w:cs="Simplified Arabic"/>
          <w:sz w:val="24"/>
          <w:szCs w:val="24"/>
          <w:rtl/>
        </w:rPr>
        <w:t>وذلك لكون فلسطين غنية بالموارد السياحية الجاذبة لشرائح كبيرة من المجموعات البشرية على اختلاف ألوانها ومذاهبها</w:t>
      </w:r>
      <w:r>
        <w:rPr>
          <w:rFonts w:cs="Simplified Arabic" w:hint="cs"/>
          <w:sz w:val="24"/>
          <w:szCs w:val="24"/>
          <w:rtl/>
        </w:rPr>
        <w:t>.</w:t>
      </w:r>
    </w:p>
    <w:p w:rsidR="00BB5063" w:rsidRDefault="00BB5063" w:rsidP="009A426E">
      <w:pPr>
        <w:ind w:left="-1"/>
        <w:jc w:val="both"/>
        <w:rPr>
          <w:rFonts w:cs="Simplified Arabic"/>
          <w:sz w:val="24"/>
          <w:szCs w:val="24"/>
          <w:rtl/>
        </w:rPr>
      </w:pPr>
    </w:p>
    <w:p w:rsidR="00BB5063" w:rsidRDefault="00BB5063" w:rsidP="00D328E9">
      <w:pPr>
        <w:jc w:val="both"/>
        <w:rPr>
          <w:rFonts w:cs="Simplified Arabic"/>
          <w:sz w:val="24"/>
          <w:szCs w:val="24"/>
          <w:rtl/>
        </w:rPr>
      </w:pPr>
      <w:r>
        <w:rPr>
          <w:rFonts w:cs="Simplified Arabic"/>
          <w:sz w:val="24"/>
          <w:szCs w:val="24"/>
          <w:rtl/>
        </w:rPr>
        <w:t xml:space="preserve">لقد بدأ تنفيذ </w:t>
      </w:r>
      <w:r>
        <w:rPr>
          <w:rFonts w:cs="Simplified Arabic" w:hint="cs"/>
          <w:sz w:val="24"/>
          <w:szCs w:val="24"/>
          <w:rtl/>
        </w:rPr>
        <w:t xml:space="preserve">هذا </w:t>
      </w:r>
      <w:r>
        <w:rPr>
          <w:rFonts w:cs="Simplified Arabic"/>
          <w:sz w:val="24"/>
          <w:szCs w:val="24"/>
          <w:rtl/>
        </w:rPr>
        <w:t>المسح بصورة دورية</w:t>
      </w:r>
      <w:r>
        <w:rPr>
          <w:rFonts w:cs="Simplified Arabic" w:hint="cs"/>
          <w:sz w:val="24"/>
          <w:szCs w:val="24"/>
          <w:rtl/>
        </w:rPr>
        <w:t xml:space="preserve"> ابتداءاً من الربع الأول من العام </w:t>
      </w:r>
      <w:r>
        <w:rPr>
          <w:rFonts w:cs="Simplified Arabic"/>
          <w:sz w:val="24"/>
          <w:szCs w:val="24"/>
          <w:rtl/>
        </w:rPr>
        <w:t>1996</w:t>
      </w:r>
      <w:r>
        <w:rPr>
          <w:rFonts w:cs="Simplified Arabic" w:hint="cs"/>
          <w:sz w:val="24"/>
          <w:szCs w:val="24"/>
          <w:rtl/>
        </w:rPr>
        <w:t xml:space="preserve">، </w:t>
      </w:r>
      <w:r>
        <w:rPr>
          <w:rFonts w:cs="Simplified Arabic"/>
          <w:sz w:val="24"/>
          <w:szCs w:val="24"/>
          <w:rtl/>
        </w:rPr>
        <w:t>من خلال استمارات شهرية تسجل فيها البيانات المتعلقة بنزلاء كل فندق</w:t>
      </w:r>
      <w:r>
        <w:rPr>
          <w:rFonts w:cs="Simplified Arabic" w:hint="cs"/>
          <w:sz w:val="24"/>
          <w:szCs w:val="24"/>
          <w:rtl/>
        </w:rPr>
        <w:t>، وتصدر عنه سلسلة نشرات ربعية وسنوية،</w:t>
      </w:r>
      <w:r>
        <w:rPr>
          <w:rFonts w:cs="Simplified Arabic"/>
          <w:sz w:val="24"/>
          <w:szCs w:val="24"/>
          <w:rtl/>
        </w:rPr>
        <w:t xml:space="preserve"> </w:t>
      </w:r>
      <w:r>
        <w:rPr>
          <w:rFonts w:cs="Simplified Arabic" w:hint="cs"/>
          <w:sz w:val="24"/>
          <w:szCs w:val="24"/>
          <w:rtl/>
        </w:rPr>
        <w:t xml:space="preserve">حيث </w:t>
      </w:r>
      <w:r>
        <w:rPr>
          <w:rFonts w:cs="Simplified Arabic"/>
          <w:sz w:val="24"/>
          <w:szCs w:val="24"/>
          <w:rtl/>
        </w:rPr>
        <w:t xml:space="preserve">يتم نشر النتائج الكلية لكل عام في </w:t>
      </w:r>
      <w:r w:rsidR="00D328E9">
        <w:rPr>
          <w:rFonts w:cs="Simplified Arabic" w:hint="cs"/>
          <w:sz w:val="24"/>
          <w:szCs w:val="24"/>
          <w:rtl/>
        </w:rPr>
        <w:t>نشرة</w:t>
      </w:r>
      <w:r>
        <w:rPr>
          <w:rFonts w:cs="Simplified Arabic"/>
          <w:sz w:val="24"/>
          <w:szCs w:val="24"/>
          <w:rtl/>
        </w:rPr>
        <w:t xml:space="preserve"> سنوي</w:t>
      </w:r>
      <w:r w:rsidR="002F477B">
        <w:rPr>
          <w:rFonts w:cs="Simplified Arabic" w:hint="cs"/>
          <w:sz w:val="24"/>
          <w:szCs w:val="24"/>
          <w:rtl/>
        </w:rPr>
        <w:t>ة</w:t>
      </w:r>
      <w:r>
        <w:rPr>
          <w:rFonts w:cs="Simplified Arabic"/>
          <w:sz w:val="24"/>
          <w:szCs w:val="24"/>
          <w:rtl/>
        </w:rPr>
        <w:t>.</w:t>
      </w:r>
    </w:p>
    <w:p w:rsidR="009E6181" w:rsidRPr="00E13B6B" w:rsidRDefault="009E6181" w:rsidP="009A426E">
      <w:pPr>
        <w:jc w:val="both"/>
        <w:rPr>
          <w:rFonts w:cs="Simplified Arabic"/>
          <w:color w:val="000000"/>
          <w:sz w:val="18"/>
          <w:szCs w:val="18"/>
          <w:rtl/>
        </w:rPr>
      </w:pPr>
    </w:p>
    <w:p w:rsidR="009E6181" w:rsidRPr="006A651F" w:rsidRDefault="009E6181" w:rsidP="009A426E">
      <w:pPr>
        <w:jc w:val="both"/>
        <w:rPr>
          <w:rFonts w:cs="Simplified Arabic"/>
          <w:color w:val="000000" w:themeColor="text1"/>
          <w:sz w:val="24"/>
          <w:szCs w:val="24"/>
          <w:rtl/>
        </w:rPr>
      </w:pPr>
      <w:r w:rsidRPr="009040D7">
        <w:rPr>
          <w:rFonts w:cs="Simplified Arabic" w:hint="cs"/>
          <w:color w:val="000000"/>
          <w:sz w:val="24"/>
          <w:szCs w:val="24"/>
          <w:rtl/>
        </w:rPr>
        <w:t>تغطي</w:t>
      </w:r>
      <w:r w:rsidRPr="009040D7">
        <w:rPr>
          <w:rFonts w:cs="Simplified Arabic"/>
          <w:color w:val="000000"/>
          <w:sz w:val="24"/>
          <w:szCs w:val="24"/>
          <w:rtl/>
        </w:rPr>
        <w:t xml:space="preserve"> هذه النشرة نتائج مسح</w:t>
      </w:r>
      <w:r w:rsidRPr="009040D7">
        <w:rPr>
          <w:rFonts w:cs="Simplified Arabic" w:hint="cs"/>
          <w:color w:val="000000"/>
          <w:sz w:val="24"/>
          <w:szCs w:val="24"/>
          <w:rtl/>
        </w:rPr>
        <w:t xml:space="preserve"> النشاط</w:t>
      </w:r>
      <w:r w:rsidRPr="009040D7">
        <w:rPr>
          <w:rFonts w:cs="Simplified Arabic"/>
          <w:color w:val="000000"/>
          <w:sz w:val="24"/>
          <w:szCs w:val="24"/>
          <w:rtl/>
        </w:rPr>
        <w:t xml:space="preserve"> الفندقي</w:t>
      </w:r>
      <w:r w:rsidR="00900B10">
        <w:rPr>
          <w:rFonts w:cs="Simplified Arabic" w:hint="cs"/>
          <w:color w:val="000000"/>
          <w:sz w:val="24"/>
          <w:szCs w:val="24"/>
          <w:rtl/>
        </w:rPr>
        <w:t xml:space="preserve"> في الضفة الغربية</w:t>
      </w:r>
      <w:r w:rsidRPr="009040D7">
        <w:rPr>
          <w:rFonts w:cs="Simplified Arabic" w:hint="cs"/>
          <w:color w:val="000000"/>
          <w:sz w:val="24"/>
          <w:szCs w:val="24"/>
          <w:rtl/>
        </w:rPr>
        <w:t xml:space="preserve"> </w:t>
      </w:r>
      <w:r w:rsidR="001F638D" w:rsidRPr="009040D7">
        <w:rPr>
          <w:rFonts w:cs="Simplified Arabic" w:hint="cs"/>
          <w:color w:val="000000"/>
          <w:sz w:val="24"/>
          <w:szCs w:val="24"/>
          <w:rtl/>
        </w:rPr>
        <w:t>لل</w:t>
      </w:r>
      <w:r w:rsidRPr="009040D7">
        <w:rPr>
          <w:rFonts w:cs="Simplified Arabic"/>
          <w:color w:val="000000"/>
          <w:sz w:val="24"/>
          <w:szCs w:val="24"/>
          <w:rtl/>
        </w:rPr>
        <w:t xml:space="preserve">عام </w:t>
      </w:r>
      <w:r w:rsidR="00BB5063" w:rsidRPr="009040D7">
        <w:rPr>
          <w:rFonts w:cs="Simplified Arabic" w:hint="cs"/>
          <w:color w:val="000000"/>
          <w:sz w:val="24"/>
          <w:szCs w:val="24"/>
          <w:rtl/>
        </w:rPr>
        <w:t>201</w:t>
      </w:r>
      <w:r w:rsidR="006A651F">
        <w:rPr>
          <w:rFonts w:cs="Simplified Arabic" w:hint="cs"/>
          <w:color w:val="000000"/>
          <w:sz w:val="24"/>
          <w:szCs w:val="24"/>
          <w:rtl/>
        </w:rPr>
        <w:t>3</w:t>
      </w:r>
      <w:r w:rsidRPr="009040D7">
        <w:rPr>
          <w:rFonts w:cs="Simplified Arabic"/>
          <w:color w:val="000000"/>
          <w:sz w:val="24"/>
          <w:szCs w:val="24"/>
          <w:rtl/>
        </w:rPr>
        <w:t>.</w:t>
      </w:r>
      <w:r w:rsidRPr="009040D7">
        <w:rPr>
          <w:rFonts w:cs="Simplified Arabic" w:hint="cs"/>
          <w:color w:val="000000"/>
          <w:sz w:val="24"/>
          <w:szCs w:val="24"/>
          <w:rtl/>
        </w:rPr>
        <w:t xml:space="preserve">  </w:t>
      </w:r>
      <w:r w:rsidRPr="006A651F">
        <w:rPr>
          <w:rFonts w:cs="Simplified Arabic" w:hint="cs"/>
          <w:color w:val="000000" w:themeColor="text1"/>
          <w:sz w:val="24"/>
          <w:szCs w:val="24"/>
          <w:rtl/>
        </w:rPr>
        <w:t xml:space="preserve">وقد اتسمت نتائج هذا </w:t>
      </w:r>
      <w:r w:rsidR="001F638D" w:rsidRPr="006A651F">
        <w:rPr>
          <w:rFonts w:cs="Simplified Arabic" w:hint="cs"/>
          <w:color w:val="000000" w:themeColor="text1"/>
          <w:sz w:val="24"/>
          <w:szCs w:val="24"/>
          <w:rtl/>
        </w:rPr>
        <w:t>المسح</w:t>
      </w:r>
      <w:r w:rsidRPr="006A651F">
        <w:rPr>
          <w:rFonts w:cs="Simplified Arabic" w:hint="cs"/>
          <w:color w:val="000000" w:themeColor="text1"/>
          <w:sz w:val="24"/>
          <w:szCs w:val="24"/>
          <w:rtl/>
        </w:rPr>
        <w:t xml:space="preserve"> </w:t>
      </w:r>
      <w:r w:rsidR="00E13B6B" w:rsidRPr="006A651F">
        <w:rPr>
          <w:rFonts w:cs="Simplified Arabic" w:hint="cs"/>
          <w:color w:val="000000" w:themeColor="text1"/>
          <w:sz w:val="24"/>
          <w:szCs w:val="24"/>
          <w:rtl/>
        </w:rPr>
        <w:t>بالارتفاع</w:t>
      </w:r>
      <w:r w:rsidRPr="006A651F">
        <w:rPr>
          <w:rFonts w:cs="Simplified Arabic" w:hint="cs"/>
          <w:color w:val="000000" w:themeColor="text1"/>
          <w:sz w:val="24"/>
          <w:szCs w:val="24"/>
          <w:rtl/>
        </w:rPr>
        <w:t xml:space="preserve"> في عدد النزلاء</w:t>
      </w:r>
      <w:r w:rsidR="00326EC1" w:rsidRPr="006A651F">
        <w:rPr>
          <w:rFonts w:cs="Simplified Arabic" w:hint="cs"/>
          <w:color w:val="000000" w:themeColor="text1"/>
          <w:sz w:val="24"/>
          <w:szCs w:val="24"/>
          <w:rtl/>
        </w:rPr>
        <w:t xml:space="preserve"> وعدد </w:t>
      </w:r>
      <w:r w:rsidR="0012590E">
        <w:rPr>
          <w:rFonts w:cs="Simplified Arabic" w:hint="cs"/>
          <w:color w:val="000000" w:themeColor="text1"/>
          <w:sz w:val="24"/>
          <w:szCs w:val="24"/>
          <w:rtl/>
        </w:rPr>
        <w:t>ليالي المبيت</w:t>
      </w:r>
      <w:r w:rsidRPr="006A651F">
        <w:rPr>
          <w:rFonts w:cs="Simplified Arabic" w:hint="cs"/>
          <w:color w:val="000000" w:themeColor="text1"/>
          <w:sz w:val="24"/>
          <w:szCs w:val="24"/>
          <w:rtl/>
        </w:rPr>
        <w:t xml:space="preserve"> بالمقارنة مع </w:t>
      </w:r>
      <w:r w:rsidR="001F638D" w:rsidRPr="006A651F">
        <w:rPr>
          <w:rFonts w:cs="Simplified Arabic" w:hint="cs"/>
          <w:color w:val="000000" w:themeColor="text1"/>
          <w:sz w:val="24"/>
          <w:szCs w:val="24"/>
          <w:rtl/>
        </w:rPr>
        <w:t>العام</w:t>
      </w:r>
      <w:r w:rsidR="00326EC1" w:rsidRPr="006A651F">
        <w:rPr>
          <w:rFonts w:cs="Simplified Arabic" w:hint="cs"/>
          <w:color w:val="000000" w:themeColor="text1"/>
          <w:sz w:val="24"/>
          <w:szCs w:val="24"/>
          <w:rtl/>
        </w:rPr>
        <w:t xml:space="preserve"> </w:t>
      </w:r>
      <w:r w:rsidR="006A651F" w:rsidRPr="006A651F">
        <w:rPr>
          <w:rFonts w:cs="Simplified Arabic" w:hint="cs"/>
          <w:color w:val="000000" w:themeColor="text1"/>
          <w:sz w:val="24"/>
          <w:szCs w:val="24"/>
          <w:rtl/>
        </w:rPr>
        <w:t>2012</w:t>
      </w:r>
      <w:r w:rsidR="001F638D" w:rsidRPr="006A651F">
        <w:rPr>
          <w:rFonts w:cs="Simplified Arabic" w:hint="cs"/>
          <w:color w:val="000000" w:themeColor="text1"/>
          <w:sz w:val="24"/>
          <w:szCs w:val="24"/>
          <w:rtl/>
        </w:rPr>
        <w:t>.</w:t>
      </w:r>
      <w:r w:rsidRPr="006A651F">
        <w:rPr>
          <w:rFonts w:cs="Simplified Arabic" w:hint="cs"/>
          <w:color w:val="000000" w:themeColor="text1"/>
          <w:sz w:val="24"/>
          <w:szCs w:val="24"/>
          <w:rtl/>
        </w:rPr>
        <w:t xml:space="preserve"> </w:t>
      </w:r>
    </w:p>
    <w:p w:rsidR="009E6181" w:rsidRDefault="009E6181" w:rsidP="009A426E">
      <w:pPr>
        <w:jc w:val="both"/>
        <w:rPr>
          <w:rFonts w:cs="Simplified Arabic"/>
          <w:sz w:val="24"/>
          <w:szCs w:val="24"/>
          <w:rtl/>
        </w:rPr>
      </w:pPr>
    </w:p>
    <w:p w:rsidR="009E6181" w:rsidRPr="00D25A55" w:rsidRDefault="009E6181" w:rsidP="00D328E9">
      <w:pPr>
        <w:jc w:val="both"/>
        <w:rPr>
          <w:rFonts w:cs="Simplified Arabic"/>
          <w:sz w:val="24"/>
          <w:szCs w:val="24"/>
          <w:rtl/>
        </w:rPr>
      </w:pPr>
      <w:r w:rsidRPr="00D25A55">
        <w:rPr>
          <w:rFonts w:cs="Simplified Arabic"/>
          <w:sz w:val="24"/>
          <w:szCs w:val="24"/>
          <w:rtl/>
        </w:rPr>
        <w:t xml:space="preserve">يأمل الجهاز أن </w:t>
      </w:r>
      <w:r w:rsidR="005C14BC">
        <w:rPr>
          <w:rFonts w:cs="Simplified Arabic" w:hint="cs"/>
          <w:sz w:val="24"/>
          <w:szCs w:val="24"/>
          <w:rtl/>
        </w:rPr>
        <w:t>ت</w:t>
      </w:r>
      <w:r w:rsidRPr="00D25A55">
        <w:rPr>
          <w:rFonts w:cs="Simplified Arabic"/>
          <w:sz w:val="24"/>
          <w:szCs w:val="24"/>
          <w:rtl/>
        </w:rPr>
        <w:t>سهم هذ</w:t>
      </w:r>
      <w:r w:rsidR="005C14BC">
        <w:rPr>
          <w:rFonts w:cs="Simplified Arabic" w:hint="cs"/>
          <w:sz w:val="24"/>
          <w:szCs w:val="24"/>
          <w:rtl/>
        </w:rPr>
        <w:t>ه</w:t>
      </w:r>
      <w:r w:rsidR="005C14BC">
        <w:rPr>
          <w:rFonts w:cs="Simplified Arabic"/>
          <w:sz w:val="24"/>
          <w:szCs w:val="24"/>
          <w:rtl/>
        </w:rPr>
        <w:t xml:space="preserve"> ال</w:t>
      </w:r>
      <w:r w:rsidR="005C14BC">
        <w:rPr>
          <w:rFonts w:cs="Simplified Arabic" w:hint="cs"/>
          <w:sz w:val="24"/>
          <w:szCs w:val="24"/>
          <w:rtl/>
        </w:rPr>
        <w:t>نشرة</w:t>
      </w:r>
      <w:r w:rsidRPr="00D25A55">
        <w:rPr>
          <w:rFonts w:cs="Simplified Arabic"/>
          <w:sz w:val="24"/>
          <w:szCs w:val="24"/>
          <w:rtl/>
        </w:rPr>
        <w:t xml:space="preserve"> في توفير البيانات اللازمة حول الحركة السياحية </w:t>
      </w:r>
      <w:r>
        <w:rPr>
          <w:rFonts w:cs="Simplified Arabic" w:hint="cs"/>
          <w:sz w:val="24"/>
          <w:szCs w:val="24"/>
          <w:rtl/>
        </w:rPr>
        <w:t xml:space="preserve">في </w:t>
      </w:r>
      <w:r w:rsidR="00900B10">
        <w:rPr>
          <w:rFonts w:cs="Simplified Arabic" w:hint="cs"/>
          <w:sz w:val="24"/>
          <w:szCs w:val="24"/>
          <w:rtl/>
        </w:rPr>
        <w:t>فلسطين</w:t>
      </w:r>
      <w:r w:rsidRPr="00D25A55">
        <w:rPr>
          <w:rFonts w:cs="Simplified Arabic" w:hint="cs"/>
          <w:sz w:val="24"/>
          <w:szCs w:val="24"/>
          <w:rtl/>
        </w:rPr>
        <w:t xml:space="preserve">، </w:t>
      </w:r>
      <w:r w:rsidRPr="00D25A55">
        <w:rPr>
          <w:rFonts w:cs="Simplified Arabic"/>
          <w:sz w:val="24"/>
          <w:szCs w:val="24"/>
          <w:rtl/>
        </w:rPr>
        <w:t xml:space="preserve">وأن </w:t>
      </w:r>
      <w:r w:rsidR="00D328E9">
        <w:rPr>
          <w:rFonts w:cs="Simplified Arabic" w:hint="cs"/>
          <w:sz w:val="24"/>
          <w:szCs w:val="24"/>
          <w:rtl/>
        </w:rPr>
        <w:t>ت</w:t>
      </w:r>
      <w:r w:rsidRPr="00D25A55">
        <w:rPr>
          <w:rFonts w:cs="Simplified Arabic" w:hint="cs"/>
          <w:sz w:val="24"/>
          <w:szCs w:val="24"/>
          <w:rtl/>
        </w:rPr>
        <w:t xml:space="preserve">ساعد </w:t>
      </w:r>
      <w:r w:rsidRPr="00D25A55">
        <w:rPr>
          <w:rFonts w:cs="Simplified Arabic"/>
          <w:sz w:val="24"/>
          <w:szCs w:val="24"/>
          <w:rtl/>
        </w:rPr>
        <w:t>متخذي القرار وصانعي السياسات في مسيرة التنمية الوطنية الشاملة.</w:t>
      </w:r>
    </w:p>
    <w:p w:rsidR="009E6181" w:rsidRDefault="009E6181" w:rsidP="009A426E">
      <w:pPr>
        <w:ind w:left="-1"/>
        <w:jc w:val="both"/>
        <w:rPr>
          <w:rFonts w:cs="Simplified Arabic"/>
          <w:sz w:val="24"/>
          <w:szCs w:val="24"/>
          <w:rtl/>
        </w:rPr>
      </w:pPr>
    </w:p>
    <w:p w:rsidR="009E6181" w:rsidRDefault="009E6181" w:rsidP="009E6181">
      <w:pPr>
        <w:ind w:left="-1"/>
        <w:jc w:val="lowKashida"/>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r>
        <w:rPr>
          <w:rFonts w:cs="Simplified Arabic"/>
          <w:sz w:val="24"/>
          <w:szCs w:val="24"/>
          <w:rtl/>
        </w:rPr>
        <w:t>والله ولي التوفيق،،،</w:t>
      </w: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tbl>
      <w:tblPr>
        <w:tblW w:w="9400" w:type="dxa"/>
        <w:jc w:val="right"/>
        <w:tblLayout w:type="fixed"/>
        <w:tblLook w:val="0000"/>
      </w:tblPr>
      <w:tblGrid>
        <w:gridCol w:w="2348"/>
        <w:gridCol w:w="7052"/>
      </w:tblGrid>
      <w:tr w:rsidR="009E6181" w:rsidTr="006C4B19">
        <w:trPr>
          <w:jc w:val="right"/>
        </w:trPr>
        <w:tc>
          <w:tcPr>
            <w:tcW w:w="2348" w:type="dxa"/>
          </w:tcPr>
          <w:p w:rsidR="009E6181" w:rsidRDefault="009E6181" w:rsidP="006C4B19">
            <w:pPr>
              <w:pStyle w:val="Heading6"/>
              <w:jc w:val="center"/>
              <w:rPr>
                <w:rtl/>
              </w:rPr>
            </w:pPr>
            <w:r>
              <w:rPr>
                <w:rFonts w:hint="cs"/>
                <w:rtl/>
              </w:rPr>
              <w:t>علا عوض</w:t>
            </w:r>
          </w:p>
        </w:tc>
        <w:tc>
          <w:tcPr>
            <w:tcW w:w="7052" w:type="dxa"/>
          </w:tcPr>
          <w:p w:rsidR="009E6181" w:rsidRPr="00CA57BA" w:rsidRDefault="00D10C1C" w:rsidP="006A651F">
            <w:pPr>
              <w:rPr>
                <w:rFonts w:cs="Simplified Arabic"/>
                <w:b/>
                <w:bCs/>
                <w:color w:val="000000"/>
                <w:sz w:val="24"/>
                <w:szCs w:val="24"/>
                <w:rtl/>
              </w:rPr>
            </w:pPr>
            <w:r>
              <w:rPr>
                <w:rFonts w:cs="Simplified Arabic" w:hint="cs"/>
                <w:b/>
                <w:bCs/>
                <w:color w:val="000000"/>
                <w:sz w:val="24"/>
                <w:szCs w:val="24"/>
                <w:rtl/>
              </w:rPr>
              <w:t>نيسان</w:t>
            </w:r>
            <w:r w:rsidR="009E6181" w:rsidRPr="00CA57BA">
              <w:rPr>
                <w:rFonts w:cs="Simplified Arabic" w:hint="cs"/>
                <w:b/>
                <w:bCs/>
                <w:color w:val="000000"/>
                <w:sz w:val="24"/>
                <w:szCs w:val="24"/>
                <w:rtl/>
              </w:rPr>
              <w:t>،</w:t>
            </w:r>
            <w:r w:rsidR="009E6181" w:rsidRPr="00CA57BA">
              <w:rPr>
                <w:rFonts w:cs="Times New Roman" w:hint="cs"/>
                <w:b/>
                <w:bCs/>
                <w:color w:val="000000"/>
                <w:sz w:val="24"/>
                <w:szCs w:val="24"/>
                <w:rtl/>
              </w:rPr>
              <w:t xml:space="preserve"> </w:t>
            </w:r>
            <w:r w:rsidR="0071343D">
              <w:rPr>
                <w:rFonts w:cs="Times New Roman" w:hint="cs"/>
                <w:b/>
                <w:bCs/>
                <w:color w:val="000000"/>
                <w:sz w:val="24"/>
                <w:szCs w:val="24"/>
                <w:rtl/>
              </w:rPr>
              <w:t>201</w:t>
            </w:r>
            <w:r w:rsidR="006A651F">
              <w:rPr>
                <w:rFonts w:cs="Times New Roman" w:hint="cs"/>
                <w:b/>
                <w:bCs/>
                <w:color w:val="000000"/>
                <w:sz w:val="24"/>
                <w:szCs w:val="24"/>
                <w:rtl/>
              </w:rPr>
              <w:t>4</w:t>
            </w:r>
          </w:p>
        </w:tc>
      </w:tr>
      <w:tr w:rsidR="009E6181" w:rsidTr="006C4B19">
        <w:trPr>
          <w:jc w:val="right"/>
        </w:trPr>
        <w:tc>
          <w:tcPr>
            <w:tcW w:w="2348" w:type="dxa"/>
          </w:tcPr>
          <w:p w:rsidR="009E6181" w:rsidRDefault="009E6181" w:rsidP="006C4B1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E6181" w:rsidRDefault="009E6181" w:rsidP="002A588A">
            <w:pPr>
              <w:rPr>
                <w:rFonts w:cs="Simplified Arabic"/>
                <w:b/>
                <w:bCs/>
                <w:sz w:val="24"/>
                <w:szCs w:val="24"/>
                <w:rtl/>
              </w:rPr>
            </w:pPr>
          </w:p>
        </w:tc>
      </w:tr>
    </w:tbl>
    <w:p w:rsidR="009E6181" w:rsidRDefault="009E6181" w:rsidP="009E6181">
      <w:pPr>
        <w:jc w:val="center"/>
        <w:rPr>
          <w:rFonts w:cs="Simplified Arabic"/>
          <w:sz w:val="24"/>
          <w:szCs w:val="24"/>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96745B" w:rsidRDefault="00913D2D" w:rsidP="00820DF0">
      <w:pPr>
        <w:pStyle w:val="Heading5"/>
        <w:rPr>
          <w:b w:val="0"/>
          <w:bCs w:val="0"/>
          <w:rtl/>
        </w:rPr>
        <w:sectPr w:rsidR="0096745B" w:rsidSect="00FA2C8F">
          <w:headerReference w:type="default" r:id="rId11"/>
          <w:endnotePr>
            <w:numFmt w:val="lowerLetter"/>
          </w:endnotePr>
          <w:pgSz w:w="11907" w:h="16840" w:code="9"/>
          <w:pgMar w:top="1418" w:right="1418" w:bottom="1418" w:left="1418" w:header="720" w:footer="851" w:gutter="0"/>
          <w:pgNumType w:start="15"/>
          <w:cols w:space="720"/>
          <w:bidi/>
          <w:rtlGutter/>
        </w:sectPr>
      </w:pPr>
      <w:r>
        <w:rPr>
          <w:b w:val="0"/>
          <w:bCs w:val="0"/>
          <w:rtl/>
        </w:rPr>
        <w:br w:type="page"/>
      </w:r>
    </w:p>
    <w:p w:rsidR="003A5DE8" w:rsidRPr="00891D37" w:rsidRDefault="003A5DE8" w:rsidP="00820DF0">
      <w:pPr>
        <w:pStyle w:val="Heading5"/>
        <w:rPr>
          <w:b w:val="0"/>
          <w:bCs w:val="0"/>
          <w:sz w:val="24"/>
          <w:szCs w:val="24"/>
          <w:rtl/>
        </w:rPr>
      </w:pPr>
      <w:r w:rsidRPr="00891D37">
        <w:rPr>
          <w:b w:val="0"/>
          <w:bCs w:val="0"/>
          <w:sz w:val="24"/>
          <w:szCs w:val="24"/>
          <w:rtl/>
        </w:rPr>
        <w:lastRenderedPageBreak/>
        <w:t xml:space="preserve">الفصل </w:t>
      </w:r>
      <w:r w:rsidR="00973486" w:rsidRPr="00891D37">
        <w:rPr>
          <w:rFonts w:hint="cs"/>
          <w:b w:val="0"/>
          <w:bCs w:val="0"/>
          <w:sz w:val="24"/>
          <w:szCs w:val="24"/>
          <w:rtl/>
        </w:rPr>
        <w:t>الاول</w:t>
      </w:r>
    </w:p>
    <w:p w:rsidR="003A5DE8" w:rsidRDefault="003A5DE8" w:rsidP="003A5DE8">
      <w:pPr>
        <w:numPr>
          <w:ilvl w:val="12"/>
          <w:numId w:val="0"/>
        </w:numPr>
        <w:jc w:val="center"/>
        <w:rPr>
          <w:b/>
          <w:bCs/>
          <w:sz w:val="22"/>
          <w:szCs w:val="22"/>
          <w:rtl/>
        </w:rPr>
      </w:pPr>
    </w:p>
    <w:p w:rsidR="003A5DE8" w:rsidRPr="00E54CD9" w:rsidRDefault="003A5DE8" w:rsidP="00D367C6">
      <w:pPr>
        <w:pStyle w:val="Heading7"/>
        <w:jc w:val="center"/>
        <w:rPr>
          <w:sz w:val="28"/>
          <w:szCs w:val="28"/>
          <w:u w:val="none"/>
          <w:rtl/>
        </w:rPr>
      </w:pPr>
      <w:r w:rsidRPr="00E54CD9">
        <w:rPr>
          <w:sz w:val="28"/>
          <w:szCs w:val="28"/>
          <w:u w:val="none"/>
          <w:rtl/>
        </w:rPr>
        <w:t>النتائج الرئيسية</w:t>
      </w:r>
    </w:p>
    <w:p w:rsidR="003A5DE8" w:rsidRPr="00D367C6" w:rsidRDefault="003A5DE8" w:rsidP="003A5DE8">
      <w:pPr>
        <w:pStyle w:val="Header"/>
        <w:numPr>
          <w:ilvl w:val="12"/>
          <w:numId w:val="0"/>
        </w:numPr>
        <w:tabs>
          <w:tab w:val="clear" w:pos="4153"/>
          <w:tab w:val="clear" w:pos="8306"/>
        </w:tabs>
        <w:rPr>
          <w:rFonts w:cs="Simplified Arabic"/>
          <w:noProof/>
          <w:sz w:val="24"/>
          <w:szCs w:val="24"/>
          <w:rtl/>
        </w:rPr>
      </w:pPr>
    </w:p>
    <w:p w:rsidR="003A5DE8" w:rsidRPr="005E62F2" w:rsidRDefault="003A5DE8" w:rsidP="007370D4">
      <w:pPr>
        <w:numPr>
          <w:ilvl w:val="12"/>
          <w:numId w:val="0"/>
        </w:numPr>
        <w:jc w:val="lowKashida"/>
        <w:rPr>
          <w:rFonts w:cs="Simplified Arabic"/>
          <w:color w:val="000000"/>
          <w:sz w:val="24"/>
          <w:szCs w:val="24"/>
          <w:rtl/>
        </w:rPr>
      </w:pPr>
      <w:r w:rsidRPr="005E62F2">
        <w:rPr>
          <w:rFonts w:cs="Simplified Arabic" w:hint="cs"/>
          <w:color w:val="000000"/>
          <w:sz w:val="24"/>
          <w:szCs w:val="24"/>
          <w:rtl/>
        </w:rPr>
        <w:t xml:space="preserve"> </w:t>
      </w:r>
      <w:r w:rsidRPr="005E62F2">
        <w:rPr>
          <w:rFonts w:cs="Simplified Arabic"/>
          <w:color w:val="000000"/>
          <w:sz w:val="24"/>
          <w:szCs w:val="24"/>
          <w:rtl/>
        </w:rPr>
        <w:t xml:space="preserve">يعرض هذا </w:t>
      </w:r>
      <w:r w:rsidR="007370D4">
        <w:rPr>
          <w:rFonts w:cs="Simplified Arabic" w:hint="cs"/>
          <w:color w:val="000000"/>
          <w:sz w:val="24"/>
          <w:szCs w:val="24"/>
          <w:rtl/>
        </w:rPr>
        <w:t>التقرير النتائج الرئيسية</w:t>
      </w:r>
      <w:r w:rsidRPr="005E62F2">
        <w:rPr>
          <w:rFonts w:cs="Simplified Arabic"/>
          <w:color w:val="000000"/>
          <w:sz w:val="24"/>
          <w:szCs w:val="24"/>
          <w:rtl/>
        </w:rPr>
        <w:t xml:space="preserve"> لمسح </w:t>
      </w:r>
      <w:r w:rsidR="00F562C1">
        <w:rPr>
          <w:rFonts w:cs="Simplified Arabic" w:hint="cs"/>
          <w:color w:val="000000"/>
          <w:sz w:val="24"/>
          <w:szCs w:val="24"/>
          <w:rtl/>
        </w:rPr>
        <w:t>النشاط الفندقي</w:t>
      </w:r>
      <w:r w:rsidRPr="005E62F2">
        <w:rPr>
          <w:rFonts w:cs="Simplified Arabic"/>
          <w:color w:val="000000"/>
          <w:sz w:val="24"/>
          <w:szCs w:val="24"/>
          <w:rtl/>
        </w:rPr>
        <w:t xml:space="preserve"> في الضفة الغربية خلال عام </w:t>
      </w:r>
      <w:r w:rsidR="006A651F">
        <w:rPr>
          <w:rFonts w:cs="Simplified Arabic"/>
          <w:color w:val="000000"/>
          <w:sz w:val="24"/>
          <w:szCs w:val="24"/>
        </w:rPr>
        <w:t>2013</w:t>
      </w:r>
      <w:r w:rsidRPr="005E62F2">
        <w:rPr>
          <w:rFonts w:cs="Simplified Arabic"/>
          <w:color w:val="000000"/>
          <w:sz w:val="24"/>
          <w:szCs w:val="24"/>
          <w:rtl/>
        </w:rPr>
        <w:t xml:space="preserve">، </w:t>
      </w:r>
      <w:r w:rsidR="007370D4">
        <w:rPr>
          <w:rFonts w:cs="Simplified Arabic" w:hint="cs"/>
          <w:color w:val="000000"/>
          <w:sz w:val="24"/>
          <w:szCs w:val="24"/>
          <w:rtl/>
        </w:rPr>
        <w:t>ويغطي كافة الفنادق العاملة في الضفة الغربية</w:t>
      </w:r>
      <w:r w:rsidRPr="005E62F2">
        <w:rPr>
          <w:rFonts w:cs="Simplified Arabic"/>
          <w:color w:val="000000"/>
          <w:sz w:val="24"/>
          <w:szCs w:val="24"/>
          <w:rtl/>
        </w:rPr>
        <w:t>:</w:t>
      </w:r>
    </w:p>
    <w:p w:rsidR="003A5DE8" w:rsidRPr="005E62F2" w:rsidRDefault="003A5DE8" w:rsidP="003A5DE8">
      <w:pPr>
        <w:numPr>
          <w:ilvl w:val="12"/>
          <w:numId w:val="0"/>
        </w:numPr>
        <w:jc w:val="lowKashida"/>
        <w:rPr>
          <w:rFonts w:cs="Simplified Arabic"/>
          <w:color w:val="000000"/>
          <w:sz w:val="24"/>
          <w:szCs w:val="24"/>
          <w:rtl/>
        </w:rPr>
      </w:pPr>
    </w:p>
    <w:p w:rsidR="003A5DE8" w:rsidRDefault="003A5DE8" w:rsidP="00853BD1">
      <w:pPr>
        <w:pStyle w:val="ListParagraph"/>
        <w:numPr>
          <w:ilvl w:val="1"/>
          <w:numId w:val="32"/>
        </w:numPr>
        <w:jc w:val="lowKashida"/>
        <w:rPr>
          <w:rFonts w:cs="Simplified Arabic"/>
          <w:b/>
          <w:bCs/>
          <w:color w:val="000000"/>
          <w:sz w:val="24"/>
          <w:szCs w:val="24"/>
        </w:rPr>
      </w:pPr>
      <w:r w:rsidRPr="00853BD1">
        <w:rPr>
          <w:rFonts w:cs="Simplified Arabic" w:hint="cs"/>
          <w:b/>
          <w:bCs/>
          <w:color w:val="000000"/>
          <w:sz w:val="24"/>
          <w:szCs w:val="24"/>
          <w:rtl/>
        </w:rPr>
        <w:t>توزيع</w:t>
      </w:r>
      <w:r w:rsidRPr="00853BD1">
        <w:rPr>
          <w:rFonts w:cs="Simplified Arabic"/>
          <w:b/>
          <w:bCs/>
          <w:color w:val="000000"/>
          <w:sz w:val="24"/>
          <w:szCs w:val="24"/>
          <w:rtl/>
        </w:rPr>
        <w:t xml:space="preserve"> الفنادق</w:t>
      </w:r>
      <w:r w:rsidRPr="00853BD1">
        <w:rPr>
          <w:rFonts w:cs="Simplified Arabic" w:hint="cs"/>
          <w:b/>
          <w:bCs/>
          <w:color w:val="000000"/>
          <w:sz w:val="24"/>
          <w:szCs w:val="24"/>
          <w:rtl/>
        </w:rPr>
        <w:t xml:space="preserve"> خلال العام </w:t>
      </w:r>
      <w:r w:rsidR="006A651F" w:rsidRPr="00853BD1">
        <w:rPr>
          <w:rFonts w:cs="Simplified Arabic"/>
          <w:b/>
          <w:bCs/>
          <w:color w:val="000000"/>
          <w:sz w:val="24"/>
          <w:szCs w:val="24"/>
        </w:rPr>
        <w:t>2013</w:t>
      </w:r>
    </w:p>
    <w:p w:rsidR="00091AB1" w:rsidRPr="00623D6B" w:rsidRDefault="00966351" w:rsidP="00BB735B">
      <w:pPr>
        <w:ind w:right="-142"/>
        <w:jc w:val="both"/>
        <w:rPr>
          <w:rFonts w:cs="Simplified Arabic"/>
          <w:color w:val="000000" w:themeColor="text1"/>
          <w:sz w:val="24"/>
          <w:szCs w:val="24"/>
          <w:rtl/>
        </w:rPr>
      </w:pPr>
      <w:r w:rsidRPr="00623D6B">
        <w:rPr>
          <w:rFonts w:cs="Simplified Arabic" w:hint="cs"/>
          <w:color w:val="000000" w:themeColor="text1"/>
          <w:sz w:val="24"/>
          <w:szCs w:val="24"/>
          <w:rtl/>
        </w:rPr>
        <w:t>بلغ عدد الفنادق والتي استجابت في المسح 113 فندقًا عاملاً</w:t>
      </w:r>
      <w:r w:rsidR="00091AB1" w:rsidRPr="00623D6B">
        <w:rPr>
          <w:rFonts w:cs="Simplified Arabic" w:hint="cs"/>
          <w:color w:val="000000" w:themeColor="text1"/>
          <w:sz w:val="24"/>
          <w:szCs w:val="24"/>
          <w:rtl/>
        </w:rPr>
        <w:t xml:space="preserve"> كما في نهاية العام 2013</w:t>
      </w:r>
      <w:r w:rsidRPr="00623D6B">
        <w:rPr>
          <w:rFonts w:cs="Simplified Arabic" w:hint="cs"/>
          <w:color w:val="000000" w:themeColor="text1"/>
          <w:sz w:val="24"/>
          <w:szCs w:val="24"/>
          <w:rtl/>
        </w:rPr>
        <w:t>، و</w:t>
      </w:r>
      <w:r w:rsidR="00BB735B">
        <w:rPr>
          <w:rFonts w:cs="Simplified Arabic" w:hint="cs"/>
          <w:color w:val="000000" w:themeColor="text1"/>
          <w:sz w:val="24"/>
          <w:szCs w:val="24"/>
          <w:rtl/>
        </w:rPr>
        <w:t xml:space="preserve">خلال العام 2013 </w:t>
      </w:r>
      <w:r w:rsidRPr="00623D6B">
        <w:rPr>
          <w:rFonts w:cs="Simplified Arabic" w:hint="cs"/>
          <w:color w:val="000000" w:themeColor="text1"/>
          <w:sz w:val="24"/>
          <w:szCs w:val="24"/>
          <w:rtl/>
        </w:rPr>
        <w:t xml:space="preserve">بلغ عدد الغرف </w:t>
      </w:r>
      <w:r w:rsidR="00091AB1" w:rsidRPr="00623D6B">
        <w:rPr>
          <w:rFonts w:cs="Simplified Arabic" w:hint="cs"/>
          <w:color w:val="000000" w:themeColor="text1"/>
          <w:sz w:val="24"/>
          <w:szCs w:val="24"/>
          <w:rtl/>
        </w:rPr>
        <w:t xml:space="preserve">ما </w:t>
      </w:r>
      <w:r w:rsidRPr="00623D6B">
        <w:rPr>
          <w:rFonts w:cs="Simplified Arabic" w:hint="cs"/>
          <w:color w:val="000000" w:themeColor="text1"/>
          <w:sz w:val="24"/>
          <w:szCs w:val="24"/>
          <w:rtl/>
        </w:rPr>
        <w:t xml:space="preserve">متوسطه </w:t>
      </w:r>
      <w:r w:rsidR="00623D6B" w:rsidRPr="00623D6B">
        <w:rPr>
          <w:rFonts w:cs="Simplified Arabic"/>
          <w:color w:val="000000" w:themeColor="text1"/>
          <w:sz w:val="24"/>
          <w:szCs w:val="24"/>
        </w:rPr>
        <w:t>5,890</w:t>
      </w:r>
      <w:r w:rsidRPr="00623D6B">
        <w:rPr>
          <w:rFonts w:cs="Simplified Arabic" w:hint="cs"/>
          <w:color w:val="000000" w:themeColor="text1"/>
          <w:sz w:val="24"/>
          <w:szCs w:val="24"/>
          <w:rtl/>
        </w:rPr>
        <w:t xml:space="preserve"> غرفة، ومتوسط عدد الأسِرَّة</w:t>
      </w:r>
      <w:r w:rsidRPr="00623D6B">
        <w:rPr>
          <w:rFonts w:cs="Simplified Arabic"/>
          <w:color w:val="000000" w:themeColor="text1"/>
          <w:sz w:val="24"/>
          <w:szCs w:val="24"/>
          <w:rtl/>
        </w:rPr>
        <w:t xml:space="preserve"> 1</w:t>
      </w:r>
      <w:r w:rsidRPr="00623D6B">
        <w:rPr>
          <w:rFonts w:cs="Simplified Arabic" w:hint="cs"/>
          <w:color w:val="000000" w:themeColor="text1"/>
          <w:sz w:val="24"/>
          <w:szCs w:val="24"/>
          <w:rtl/>
        </w:rPr>
        <w:t>3</w:t>
      </w:r>
      <w:r w:rsidRPr="00623D6B">
        <w:rPr>
          <w:rFonts w:cs="Simplified Arabic"/>
          <w:color w:val="000000" w:themeColor="text1"/>
          <w:sz w:val="24"/>
          <w:szCs w:val="24"/>
          <w:rtl/>
        </w:rPr>
        <w:t>,</w:t>
      </w:r>
      <w:r w:rsidRPr="00623D6B">
        <w:rPr>
          <w:rFonts w:cs="Simplified Arabic" w:hint="cs"/>
          <w:color w:val="000000" w:themeColor="text1"/>
          <w:sz w:val="24"/>
          <w:szCs w:val="24"/>
          <w:rtl/>
        </w:rPr>
        <w:t>458 سريراً</w:t>
      </w:r>
      <w:r w:rsidRPr="00623D6B">
        <w:rPr>
          <w:rFonts w:cs="Simplified Arabic"/>
          <w:color w:val="000000" w:themeColor="text1"/>
          <w:sz w:val="24"/>
          <w:szCs w:val="24"/>
          <w:rtl/>
        </w:rPr>
        <w:t>، وتتوزع الفنادق</w:t>
      </w:r>
      <w:r w:rsidRPr="00623D6B">
        <w:rPr>
          <w:rFonts w:cs="Simplified Arabic" w:hint="cs"/>
          <w:color w:val="000000" w:themeColor="text1"/>
          <w:sz w:val="24"/>
          <w:szCs w:val="24"/>
          <w:rtl/>
        </w:rPr>
        <w:t xml:space="preserve"> والغرف والأسِرَّة </w:t>
      </w:r>
      <w:r w:rsidRPr="00623D6B">
        <w:rPr>
          <w:rFonts w:cs="Simplified Arabic"/>
          <w:color w:val="000000" w:themeColor="text1"/>
          <w:sz w:val="24"/>
          <w:szCs w:val="24"/>
          <w:rtl/>
        </w:rPr>
        <w:t xml:space="preserve">في </w:t>
      </w:r>
      <w:r w:rsidRPr="00623D6B">
        <w:rPr>
          <w:rFonts w:cs="Simplified Arabic" w:hint="cs"/>
          <w:color w:val="000000" w:themeColor="text1"/>
          <w:sz w:val="24"/>
          <w:szCs w:val="24"/>
          <w:rtl/>
        </w:rPr>
        <w:t>الضفة الغربية</w:t>
      </w:r>
      <w:r w:rsidR="00091AB1" w:rsidRPr="00623D6B">
        <w:rPr>
          <w:rFonts w:cs="Simplified Arabic" w:hint="cs"/>
          <w:color w:val="000000" w:themeColor="text1"/>
          <w:sz w:val="24"/>
          <w:szCs w:val="24"/>
          <w:rtl/>
        </w:rPr>
        <w:t xml:space="preserve"> حسب المنطقة</w:t>
      </w:r>
      <w:r w:rsidR="00091AB1" w:rsidRPr="00623D6B">
        <w:rPr>
          <w:rFonts w:cs="Simplified Arabic"/>
          <w:color w:val="000000" w:themeColor="text1"/>
          <w:sz w:val="24"/>
          <w:szCs w:val="24"/>
          <w:rtl/>
        </w:rPr>
        <w:t xml:space="preserve"> </w:t>
      </w:r>
      <w:r w:rsidR="00091AB1" w:rsidRPr="00623D6B">
        <w:rPr>
          <w:rFonts w:cs="Simplified Arabic" w:hint="cs"/>
          <w:color w:val="000000" w:themeColor="text1"/>
          <w:sz w:val="24"/>
          <w:szCs w:val="24"/>
          <w:rtl/>
        </w:rPr>
        <w:t>كالآتي</w:t>
      </w:r>
      <w:r w:rsidR="00091AB1" w:rsidRPr="00623D6B">
        <w:rPr>
          <w:rFonts w:cs="Simplified Arabic"/>
          <w:color w:val="000000" w:themeColor="text1"/>
          <w:sz w:val="24"/>
          <w:szCs w:val="24"/>
          <w:rtl/>
        </w:rPr>
        <w:t xml:space="preserve">: </w:t>
      </w:r>
    </w:p>
    <w:p w:rsidR="003A5DE8" w:rsidRPr="002A2CDB" w:rsidRDefault="003A5DE8" w:rsidP="006A651F">
      <w:pPr>
        <w:numPr>
          <w:ilvl w:val="0"/>
          <w:numId w:val="23"/>
        </w:numPr>
        <w:tabs>
          <w:tab w:val="left" w:pos="9071"/>
        </w:tabs>
        <w:ind w:right="284"/>
        <w:rPr>
          <w:rFonts w:cs="Simplified Arabic"/>
          <w:sz w:val="24"/>
          <w:szCs w:val="24"/>
          <w:rtl/>
        </w:rPr>
      </w:pPr>
      <w:r w:rsidRPr="002A2CDB">
        <w:rPr>
          <w:rFonts w:cs="Simplified Arabic"/>
          <w:sz w:val="24"/>
          <w:szCs w:val="24"/>
          <w:rtl/>
        </w:rPr>
        <w:t>منطقة شمال الضفة الغربية</w:t>
      </w:r>
      <w:r w:rsidRPr="002A2CDB">
        <w:rPr>
          <w:rFonts w:cs="Simplified Arabic" w:hint="cs"/>
          <w:sz w:val="24"/>
          <w:szCs w:val="24"/>
          <w:rtl/>
        </w:rPr>
        <w:t>:</w:t>
      </w:r>
      <w:r w:rsidRPr="002A2CDB">
        <w:rPr>
          <w:rFonts w:cs="Simplified Arabic"/>
          <w:sz w:val="24"/>
          <w:szCs w:val="24"/>
          <w:rtl/>
        </w:rPr>
        <w:t xml:space="preserve"> </w:t>
      </w:r>
      <w:r w:rsidR="006A651F">
        <w:rPr>
          <w:rFonts w:cs="Simplified Arabic" w:hint="cs"/>
          <w:sz w:val="24"/>
          <w:szCs w:val="24"/>
          <w:rtl/>
        </w:rPr>
        <w:t>16</w:t>
      </w:r>
      <w:r w:rsidRPr="002A2CDB">
        <w:rPr>
          <w:rFonts w:cs="Simplified Arabic" w:hint="cs"/>
          <w:sz w:val="24"/>
          <w:szCs w:val="24"/>
          <w:rtl/>
        </w:rPr>
        <w:t xml:space="preserve"> </w:t>
      </w:r>
      <w:r w:rsidR="00BD5481" w:rsidRPr="002A2CDB">
        <w:rPr>
          <w:rFonts w:cs="Simplified Arabic"/>
          <w:sz w:val="24"/>
          <w:szCs w:val="24"/>
          <w:rtl/>
        </w:rPr>
        <w:t xml:space="preserve">فندقاً </w:t>
      </w:r>
      <w:r w:rsidR="00BD5481" w:rsidRPr="002A2CDB">
        <w:rPr>
          <w:rFonts w:cs="Simplified Arabic" w:hint="cs"/>
          <w:sz w:val="24"/>
          <w:szCs w:val="24"/>
          <w:rtl/>
        </w:rPr>
        <w:t xml:space="preserve"> </w:t>
      </w:r>
      <w:r w:rsidRPr="002A2CDB">
        <w:rPr>
          <w:rFonts w:cs="Simplified Arabic" w:hint="cs"/>
          <w:sz w:val="24"/>
          <w:szCs w:val="24"/>
          <w:rtl/>
        </w:rPr>
        <w:t>يتوفر فيها</w:t>
      </w:r>
      <w:r w:rsidRPr="002A2CDB">
        <w:rPr>
          <w:rFonts w:cs="Simplified Arabic"/>
          <w:sz w:val="24"/>
          <w:szCs w:val="24"/>
        </w:rPr>
        <w:t xml:space="preserve"> </w:t>
      </w:r>
      <w:r w:rsidR="006A651F">
        <w:rPr>
          <w:rFonts w:cs="Simplified Arabic" w:hint="cs"/>
          <w:sz w:val="24"/>
          <w:szCs w:val="24"/>
          <w:rtl/>
        </w:rPr>
        <w:t>296</w:t>
      </w:r>
      <w:r w:rsidRPr="002A2CDB">
        <w:rPr>
          <w:rFonts w:cs="Simplified Arabic"/>
          <w:sz w:val="24"/>
          <w:szCs w:val="24"/>
        </w:rPr>
        <w:t xml:space="preserve"> </w:t>
      </w:r>
      <w:r w:rsidRPr="002A2CDB">
        <w:rPr>
          <w:rFonts w:cs="Simplified Arabic"/>
          <w:sz w:val="24"/>
          <w:szCs w:val="24"/>
          <w:rtl/>
        </w:rPr>
        <w:t>غرفة</w:t>
      </w:r>
      <w:r w:rsidRPr="002A2CDB">
        <w:rPr>
          <w:rFonts w:cs="Simplified Arabic" w:hint="cs"/>
          <w:sz w:val="24"/>
          <w:szCs w:val="24"/>
          <w:rtl/>
        </w:rPr>
        <w:t xml:space="preserve">، </w:t>
      </w:r>
      <w:r w:rsidR="00556DF1">
        <w:rPr>
          <w:rFonts w:cs="Simplified Arabic" w:hint="cs"/>
          <w:sz w:val="24"/>
          <w:szCs w:val="24"/>
          <w:rtl/>
        </w:rPr>
        <w:t>و</w:t>
      </w:r>
      <w:r w:rsidR="006A651F">
        <w:rPr>
          <w:rFonts w:cs="Simplified Arabic" w:hint="cs"/>
          <w:sz w:val="24"/>
          <w:szCs w:val="24"/>
          <w:rtl/>
        </w:rPr>
        <w:t>858</w:t>
      </w:r>
      <w:r w:rsidR="00BD5481" w:rsidRPr="002A2CDB">
        <w:rPr>
          <w:rFonts w:cs="Simplified Arabic" w:hint="cs"/>
          <w:sz w:val="24"/>
          <w:szCs w:val="24"/>
          <w:rtl/>
        </w:rPr>
        <w:t xml:space="preserve"> </w:t>
      </w:r>
      <w:r w:rsidR="00DE1655" w:rsidRPr="002A2CDB">
        <w:rPr>
          <w:rFonts w:cs="Simplified Arabic"/>
          <w:sz w:val="24"/>
          <w:szCs w:val="24"/>
          <w:rtl/>
        </w:rPr>
        <w:t>سرير</w:t>
      </w:r>
      <w:r w:rsidR="00DE1655">
        <w:rPr>
          <w:rFonts w:cs="Simplified Arabic" w:hint="cs"/>
          <w:sz w:val="24"/>
          <w:szCs w:val="24"/>
          <w:rtl/>
        </w:rPr>
        <w:t>اً</w:t>
      </w:r>
      <w:r w:rsidRPr="002A2CDB">
        <w:rPr>
          <w:rFonts w:cs="Simplified Arabic"/>
          <w:sz w:val="24"/>
          <w:szCs w:val="24"/>
          <w:rtl/>
        </w:rPr>
        <w:t>.</w:t>
      </w:r>
    </w:p>
    <w:p w:rsidR="003A5DE8" w:rsidRPr="002A2CDB" w:rsidRDefault="003A5DE8" w:rsidP="00623D6B">
      <w:pPr>
        <w:numPr>
          <w:ilvl w:val="0"/>
          <w:numId w:val="23"/>
        </w:numPr>
        <w:tabs>
          <w:tab w:val="left" w:pos="9071"/>
        </w:tabs>
        <w:ind w:right="284"/>
        <w:rPr>
          <w:rFonts w:cs="Simplified Arabic"/>
          <w:sz w:val="24"/>
          <w:szCs w:val="24"/>
          <w:rtl/>
        </w:rPr>
      </w:pPr>
      <w:r w:rsidRPr="002A2CDB">
        <w:rPr>
          <w:rFonts w:cs="Simplified Arabic"/>
          <w:sz w:val="24"/>
          <w:szCs w:val="24"/>
          <w:rtl/>
        </w:rPr>
        <w:t>منطقة وسط الضفة الغربية</w:t>
      </w:r>
      <w:r w:rsidRPr="002A2CDB">
        <w:rPr>
          <w:rFonts w:cs="Simplified Arabic" w:hint="cs"/>
          <w:sz w:val="24"/>
          <w:szCs w:val="24"/>
          <w:rtl/>
        </w:rPr>
        <w:t>:</w:t>
      </w:r>
      <w:r w:rsidR="00DE1655">
        <w:rPr>
          <w:rFonts w:cs="Simplified Arabic" w:hint="cs"/>
          <w:sz w:val="24"/>
          <w:szCs w:val="24"/>
          <w:rtl/>
        </w:rPr>
        <w:t xml:space="preserve"> </w:t>
      </w:r>
      <w:r w:rsidR="00C15D56">
        <w:rPr>
          <w:rFonts w:cs="Simplified Arabic" w:hint="cs"/>
          <w:sz w:val="24"/>
          <w:szCs w:val="24"/>
          <w:rtl/>
        </w:rPr>
        <w:t>34</w:t>
      </w:r>
      <w:r w:rsidRPr="002A2CDB">
        <w:rPr>
          <w:rFonts w:cs="Simplified Arabic"/>
          <w:sz w:val="24"/>
          <w:szCs w:val="24"/>
        </w:rPr>
        <w:t xml:space="preserve"> </w:t>
      </w:r>
      <w:r w:rsidRPr="002A2CDB">
        <w:rPr>
          <w:rFonts w:cs="Simplified Arabic" w:hint="cs"/>
          <w:sz w:val="24"/>
          <w:szCs w:val="24"/>
          <w:rtl/>
        </w:rPr>
        <w:t xml:space="preserve"> </w:t>
      </w:r>
      <w:r w:rsidRPr="002A2CDB">
        <w:rPr>
          <w:rFonts w:cs="Simplified Arabic"/>
          <w:sz w:val="24"/>
          <w:szCs w:val="24"/>
          <w:rtl/>
        </w:rPr>
        <w:t xml:space="preserve">فندقاً </w:t>
      </w:r>
      <w:r w:rsidRPr="002A2CDB">
        <w:rPr>
          <w:rFonts w:cs="Simplified Arabic" w:hint="cs"/>
          <w:sz w:val="24"/>
          <w:szCs w:val="24"/>
          <w:rtl/>
        </w:rPr>
        <w:t xml:space="preserve"> يتوفر فيها </w:t>
      </w:r>
      <w:r w:rsidR="00623D6B">
        <w:rPr>
          <w:rFonts w:cs="Simplified Arabic" w:hint="cs"/>
          <w:sz w:val="24"/>
          <w:szCs w:val="24"/>
          <w:rtl/>
        </w:rPr>
        <w:t>0</w:t>
      </w:r>
      <w:r w:rsidR="00623D6B">
        <w:rPr>
          <w:rFonts w:cs="Simplified Arabic"/>
          <w:sz w:val="24"/>
          <w:szCs w:val="24"/>
        </w:rPr>
        <w:t>5</w:t>
      </w:r>
      <w:r w:rsidR="00623D6B">
        <w:rPr>
          <w:rFonts w:cs="Simplified Arabic" w:hint="cs"/>
          <w:sz w:val="24"/>
          <w:szCs w:val="24"/>
          <w:rtl/>
        </w:rPr>
        <w:t>4</w:t>
      </w:r>
      <w:r w:rsidRPr="002A2CDB">
        <w:rPr>
          <w:rFonts w:cs="Simplified Arabic"/>
          <w:sz w:val="24"/>
          <w:szCs w:val="24"/>
        </w:rPr>
        <w:t>,</w:t>
      </w:r>
      <w:r w:rsidR="008F4685">
        <w:rPr>
          <w:rFonts w:cs="Simplified Arabic" w:hint="cs"/>
          <w:sz w:val="24"/>
          <w:szCs w:val="24"/>
          <w:rtl/>
        </w:rPr>
        <w:t xml:space="preserve">1 </w:t>
      </w:r>
      <w:r w:rsidRPr="002A2CDB">
        <w:rPr>
          <w:rFonts w:cs="Simplified Arabic"/>
          <w:sz w:val="24"/>
          <w:szCs w:val="24"/>
          <w:rtl/>
        </w:rPr>
        <w:t>غرف</w:t>
      </w:r>
      <w:r w:rsidRPr="002A2CDB">
        <w:rPr>
          <w:rFonts w:cs="Simplified Arabic" w:hint="cs"/>
          <w:sz w:val="24"/>
          <w:szCs w:val="24"/>
          <w:rtl/>
        </w:rPr>
        <w:t>ة، و</w:t>
      </w:r>
      <w:r w:rsidR="006A651F">
        <w:rPr>
          <w:rFonts w:cs="Simplified Arabic" w:hint="cs"/>
          <w:sz w:val="24"/>
          <w:szCs w:val="24"/>
          <w:rtl/>
        </w:rPr>
        <w:t>449</w:t>
      </w:r>
      <w:r w:rsidR="00F4644B">
        <w:rPr>
          <w:rFonts w:cs="Simplified Arabic"/>
          <w:sz w:val="24"/>
          <w:szCs w:val="24"/>
        </w:rPr>
        <w:t xml:space="preserve"> </w:t>
      </w:r>
      <w:r w:rsidR="00556DF1">
        <w:rPr>
          <w:rFonts w:cs="Simplified Arabic"/>
          <w:sz w:val="24"/>
          <w:szCs w:val="24"/>
        </w:rPr>
        <w:t>3</w:t>
      </w:r>
      <w:r w:rsidRPr="002A2CDB">
        <w:rPr>
          <w:rFonts w:cs="Simplified Arabic"/>
          <w:sz w:val="24"/>
          <w:szCs w:val="24"/>
        </w:rPr>
        <w:t>,</w:t>
      </w:r>
      <w:r w:rsidR="006A651F" w:rsidRPr="002A2CDB">
        <w:rPr>
          <w:rFonts w:cs="Simplified Arabic"/>
          <w:sz w:val="24"/>
          <w:szCs w:val="24"/>
          <w:rtl/>
        </w:rPr>
        <w:t xml:space="preserve"> </w:t>
      </w:r>
      <w:r w:rsidRPr="002A2CDB">
        <w:rPr>
          <w:rFonts w:cs="Simplified Arabic"/>
          <w:sz w:val="24"/>
          <w:szCs w:val="24"/>
          <w:rtl/>
        </w:rPr>
        <w:t>سرير</w:t>
      </w:r>
      <w:r w:rsidR="00D03156">
        <w:rPr>
          <w:rFonts w:cs="Simplified Arabic" w:hint="cs"/>
          <w:sz w:val="24"/>
          <w:szCs w:val="24"/>
          <w:rtl/>
        </w:rPr>
        <w:t>اً</w:t>
      </w:r>
      <w:r w:rsidRPr="002A2CDB">
        <w:rPr>
          <w:rFonts w:cs="Simplified Arabic"/>
          <w:sz w:val="24"/>
          <w:szCs w:val="24"/>
          <w:rtl/>
        </w:rPr>
        <w:t>.</w:t>
      </w:r>
    </w:p>
    <w:p w:rsidR="003A5DE8" w:rsidRPr="002A2CDB" w:rsidRDefault="003A5DE8" w:rsidP="00C15D56">
      <w:pPr>
        <w:numPr>
          <w:ilvl w:val="0"/>
          <w:numId w:val="23"/>
        </w:numPr>
        <w:tabs>
          <w:tab w:val="left" w:pos="9071"/>
        </w:tabs>
        <w:ind w:right="284"/>
        <w:rPr>
          <w:rFonts w:cs="Simplified Arabic"/>
          <w:sz w:val="24"/>
          <w:szCs w:val="24"/>
          <w:rtl/>
        </w:rPr>
      </w:pPr>
      <w:r w:rsidRPr="002A2CDB">
        <w:rPr>
          <w:rFonts w:cs="Simplified Arabic"/>
          <w:sz w:val="24"/>
          <w:szCs w:val="24"/>
          <w:rtl/>
        </w:rPr>
        <w:t>منطقة القدس</w:t>
      </w:r>
      <w:r w:rsidRPr="002A2CDB">
        <w:rPr>
          <w:rFonts w:cs="Simplified Arabic" w:hint="cs"/>
          <w:sz w:val="24"/>
          <w:szCs w:val="24"/>
          <w:rtl/>
        </w:rPr>
        <w:t>:</w:t>
      </w:r>
      <w:r w:rsidR="003819DE">
        <w:rPr>
          <w:rFonts w:cs="Simplified Arabic" w:hint="cs"/>
          <w:sz w:val="24"/>
          <w:szCs w:val="24"/>
          <w:rtl/>
        </w:rPr>
        <w:t xml:space="preserve"> </w:t>
      </w:r>
      <w:r w:rsidR="006A651F">
        <w:rPr>
          <w:rFonts w:cs="Simplified Arabic" w:hint="cs"/>
          <w:sz w:val="24"/>
          <w:szCs w:val="24"/>
          <w:rtl/>
        </w:rPr>
        <w:t>2</w:t>
      </w:r>
      <w:r w:rsidR="00C15D56">
        <w:rPr>
          <w:rFonts w:cs="Simplified Arabic" w:hint="cs"/>
          <w:sz w:val="24"/>
          <w:szCs w:val="24"/>
          <w:rtl/>
        </w:rPr>
        <w:t>8</w:t>
      </w:r>
      <w:r w:rsidRPr="002A2CDB">
        <w:rPr>
          <w:rFonts w:cs="Simplified Arabic"/>
          <w:sz w:val="24"/>
          <w:szCs w:val="24"/>
        </w:rPr>
        <w:t xml:space="preserve"> </w:t>
      </w:r>
      <w:r w:rsidRPr="002A2CDB">
        <w:rPr>
          <w:rFonts w:cs="Simplified Arabic" w:hint="cs"/>
          <w:sz w:val="24"/>
          <w:szCs w:val="24"/>
          <w:rtl/>
        </w:rPr>
        <w:t xml:space="preserve"> </w:t>
      </w:r>
      <w:r w:rsidRPr="002A2CDB">
        <w:rPr>
          <w:rFonts w:cs="Simplified Arabic"/>
          <w:sz w:val="24"/>
          <w:szCs w:val="24"/>
          <w:rtl/>
        </w:rPr>
        <w:t xml:space="preserve">فندقاً </w:t>
      </w:r>
      <w:r w:rsidRPr="002A2CDB">
        <w:rPr>
          <w:rFonts w:cs="Simplified Arabic" w:hint="cs"/>
          <w:sz w:val="24"/>
          <w:szCs w:val="24"/>
          <w:rtl/>
        </w:rPr>
        <w:t>يتوفر فيها</w:t>
      </w:r>
      <w:r w:rsidR="00E13B6B">
        <w:rPr>
          <w:rFonts w:cs="Simplified Arabic"/>
          <w:sz w:val="24"/>
          <w:szCs w:val="24"/>
        </w:rPr>
        <w:t xml:space="preserve"> </w:t>
      </w:r>
      <w:r w:rsidR="00556DF1">
        <w:rPr>
          <w:rFonts w:cs="Simplified Arabic"/>
          <w:sz w:val="24"/>
          <w:szCs w:val="24"/>
        </w:rPr>
        <w:t>1</w:t>
      </w:r>
      <w:r w:rsidRPr="002A2CDB">
        <w:rPr>
          <w:rFonts w:cs="Simplified Arabic"/>
          <w:sz w:val="24"/>
          <w:szCs w:val="24"/>
        </w:rPr>
        <w:t>,</w:t>
      </w:r>
      <w:r w:rsidR="006A651F">
        <w:rPr>
          <w:rFonts w:cs="Simplified Arabic"/>
          <w:sz w:val="24"/>
          <w:szCs w:val="24"/>
        </w:rPr>
        <w:t>586</w:t>
      </w:r>
      <w:r w:rsidRPr="002A2CDB">
        <w:rPr>
          <w:rFonts w:cs="Simplified Arabic"/>
          <w:sz w:val="24"/>
          <w:szCs w:val="24"/>
        </w:rPr>
        <w:t xml:space="preserve"> </w:t>
      </w:r>
      <w:r w:rsidRPr="002A2CDB">
        <w:rPr>
          <w:rFonts w:cs="Simplified Arabic"/>
          <w:sz w:val="24"/>
          <w:szCs w:val="24"/>
          <w:rtl/>
        </w:rPr>
        <w:t>غرف</w:t>
      </w:r>
      <w:r w:rsidR="00C917EE">
        <w:rPr>
          <w:rFonts w:cs="Simplified Arabic" w:hint="cs"/>
          <w:sz w:val="24"/>
          <w:szCs w:val="24"/>
          <w:rtl/>
        </w:rPr>
        <w:t>ة</w:t>
      </w:r>
      <w:r w:rsidRPr="002A2CDB">
        <w:rPr>
          <w:rFonts w:cs="Simplified Arabic" w:hint="cs"/>
          <w:sz w:val="24"/>
          <w:szCs w:val="24"/>
          <w:rtl/>
        </w:rPr>
        <w:t xml:space="preserve">، </w:t>
      </w:r>
      <w:r w:rsidRPr="002A2CDB">
        <w:rPr>
          <w:rFonts w:cs="Simplified Arabic" w:hint="eastAsia"/>
          <w:sz w:val="24"/>
          <w:szCs w:val="24"/>
          <w:rtl/>
        </w:rPr>
        <w:t>و</w:t>
      </w:r>
      <w:r w:rsidR="006A651F">
        <w:rPr>
          <w:rFonts w:cs="Simplified Arabic" w:hint="cs"/>
          <w:sz w:val="24"/>
          <w:szCs w:val="24"/>
          <w:rtl/>
        </w:rPr>
        <w:t>510</w:t>
      </w:r>
      <w:r w:rsidRPr="002A2CDB">
        <w:rPr>
          <w:rFonts w:cs="Simplified Arabic"/>
          <w:sz w:val="24"/>
          <w:szCs w:val="24"/>
        </w:rPr>
        <w:t xml:space="preserve"> </w:t>
      </w:r>
      <w:r w:rsidR="00556DF1">
        <w:rPr>
          <w:rFonts w:cs="Simplified Arabic"/>
          <w:sz w:val="24"/>
          <w:szCs w:val="24"/>
        </w:rPr>
        <w:t>3</w:t>
      </w:r>
      <w:r w:rsidRPr="002A2CDB">
        <w:rPr>
          <w:rFonts w:cs="Simplified Arabic"/>
          <w:sz w:val="24"/>
          <w:szCs w:val="24"/>
        </w:rPr>
        <w:t>,</w:t>
      </w:r>
      <w:r w:rsidR="006A651F" w:rsidRPr="002A2CDB">
        <w:rPr>
          <w:rFonts w:cs="Simplified Arabic" w:hint="cs"/>
          <w:sz w:val="24"/>
          <w:szCs w:val="24"/>
          <w:rtl/>
        </w:rPr>
        <w:t xml:space="preserve"> </w:t>
      </w:r>
      <w:r w:rsidR="00C917EE">
        <w:rPr>
          <w:rFonts w:cs="Simplified Arabic" w:hint="cs"/>
          <w:sz w:val="24"/>
          <w:szCs w:val="24"/>
          <w:rtl/>
        </w:rPr>
        <w:t>أسِرَّة</w:t>
      </w:r>
      <w:r w:rsidRPr="002A2CDB">
        <w:rPr>
          <w:rFonts w:cs="Simplified Arabic"/>
          <w:sz w:val="24"/>
          <w:szCs w:val="24"/>
          <w:rtl/>
        </w:rPr>
        <w:t>.</w:t>
      </w:r>
    </w:p>
    <w:p w:rsidR="003A5DE8" w:rsidRDefault="003A5DE8" w:rsidP="00C15D56">
      <w:pPr>
        <w:numPr>
          <w:ilvl w:val="0"/>
          <w:numId w:val="23"/>
        </w:numPr>
        <w:tabs>
          <w:tab w:val="left" w:pos="9071"/>
        </w:tabs>
        <w:ind w:right="284"/>
        <w:rPr>
          <w:rFonts w:cs="Simplified Arabic"/>
          <w:sz w:val="24"/>
          <w:szCs w:val="24"/>
        </w:rPr>
      </w:pPr>
      <w:r w:rsidRPr="002A2CDB">
        <w:rPr>
          <w:rFonts w:cs="Simplified Arabic"/>
          <w:sz w:val="24"/>
          <w:szCs w:val="24"/>
          <w:rtl/>
        </w:rPr>
        <w:t>منطقة جنوب الضفة الغربية</w:t>
      </w:r>
      <w:r w:rsidRPr="002A2CDB">
        <w:rPr>
          <w:rFonts w:cs="Simplified Arabic" w:hint="cs"/>
          <w:sz w:val="24"/>
          <w:szCs w:val="24"/>
          <w:rtl/>
        </w:rPr>
        <w:t xml:space="preserve">: </w:t>
      </w:r>
      <w:r w:rsidR="006A651F">
        <w:rPr>
          <w:rFonts w:cs="Simplified Arabic" w:hint="cs"/>
          <w:sz w:val="24"/>
          <w:szCs w:val="24"/>
          <w:rtl/>
        </w:rPr>
        <w:t>3</w:t>
      </w:r>
      <w:r w:rsidR="00C15D56">
        <w:rPr>
          <w:rFonts w:cs="Simplified Arabic" w:hint="cs"/>
          <w:sz w:val="24"/>
          <w:szCs w:val="24"/>
          <w:rtl/>
        </w:rPr>
        <w:t>5</w:t>
      </w:r>
      <w:r w:rsidRPr="002A2CDB">
        <w:rPr>
          <w:rFonts w:cs="Simplified Arabic" w:hint="cs"/>
          <w:sz w:val="24"/>
          <w:szCs w:val="24"/>
          <w:rtl/>
        </w:rPr>
        <w:t xml:space="preserve"> </w:t>
      </w:r>
      <w:r w:rsidRPr="002A2CDB">
        <w:rPr>
          <w:rFonts w:cs="Simplified Arabic"/>
          <w:sz w:val="24"/>
          <w:szCs w:val="24"/>
          <w:rtl/>
        </w:rPr>
        <w:t>فندقاً</w:t>
      </w:r>
      <w:r w:rsidRPr="002A2CDB">
        <w:rPr>
          <w:rFonts w:cs="Simplified Arabic" w:hint="eastAsia"/>
          <w:sz w:val="24"/>
          <w:szCs w:val="24"/>
          <w:rtl/>
        </w:rPr>
        <w:t xml:space="preserve"> </w:t>
      </w:r>
      <w:r w:rsidRPr="002A2CDB">
        <w:rPr>
          <w:rFonts w:cs="Simplified Arabic" w:hint="cs"/>
          <w:sz w:val="24"/>
          <w:szCs w:val="24"/>
          <w:rtl/>
        </w:rPr>
        <w:t>يتوفر فيها</w:t>
      </w:r>
      <w:r w:rsidR="00556DF1">
        <w:rPr>
          <w:rFonts w:cs="Simplified Arabic"/>
          <w:sz w:val="24"/>
          <w:szCs w:val="24"/>
        </w:rPr>
        <w:t>2</w:t>
      </w:r>
      <w:r w:rsidRPr="002A2CDB">
        <w:rPr>
          <w:rFonts w:cs="Simplified Arabic"/>
          <w:sz w:val="24"/>
          <w:szCs w:val="24"/>
        </w:rPr>
        <w:t>,</w:t>
      </w:r>
      <w:r w:rsidR="006A651F">
        <w:rPr>
          <w:rFonts w:cs="Simplified Arabic"/>
          <w:sz w:val="24"/>
          <w:szCs w:val="24"/>
        </w:rPr>
        <w:t>558</w:t>
      </w:r>
      <w:r w:rsidRPr="002A2CDB">
        <w:rPr>
          <w:rFonts w:cs="Simplified Arabic"/>
          <w:sz w:val="24"/>
          <w:szCs w:val="24"/>
        </w:rPr>
        <w:t xml:space="preserve">  </w:t>
      </w:r>
      <w:r w:rsidRPr="002A2CDB">
        <w:rPr>
          <w:rFonts w:cs="Simplified Arabic" w:hint="cs"/>
          <w:sz w:val="24"/>
          <w:szCs w:val="24"/>
          <w:rtl/>
        </w:rPr>
        <w:t xml:space="preserve"> </w:t>
      </w:r>
      <w:r w:rsidRPr="002A2CDB">
        <w:rPr>
          <w:rFonts w:cs="Simplified Arabic"/>
          <w:sz w:val="24"/>
          <w:szCs w:val="24"/>
          <w:rtl/>
        </w:rPr>
        <w:t>غرفة</w:t>
      </w:r>
      <w:r w:rsidRPr="002A2CDB">
        <w:rPr>
          <w:rFonts w:cs="Simplified Arabic" w:hint="cs"/>
          <w:sz w:val="24"/>
          <w:szCs w:val="24"/>
          <w:rtl/>
        </w:rPr>
        <w:t>، و</w:t>
      </w:r>
      <w:r w:rsidR="00C917EE">
        <w:rPr>
          <w:rFonts w:cs="Simplified Arabic" w:hint="cs"/>
          <w:sz w:val="24"/>
          <w:szCs w:val="24"/>
          <w:rtl/>
        </w:rPr>
        <w:t>640</w:t>
      </w:r>
      <w:r w:rsidR="006A651F">
        <w:rPr>
          <w:rFonts w:cs="Simplified Arabic"/>
          <w:sz w:val="24"/>
          <w:szCs w:val="24"/>
        </w:rPr>
        <w:t>5</w:t>
      </w:r>
      <w:r w:rsidRPr="002A2CDB">
        <w:rPr>
          <w:rFonts w:cs="Simplified Arabic"/>
          <w:sz w:val="24"/>
          <w:szCs w:val="24"/>
        </w:rPr>
        <w:t>,</w:t>
      </w:r>
      <w:r w:rsidR="003819DE" w:rsidRPr="003819DE">
        <w:rPr>
          <w:rFonts w:cs="Simplified Arabic"/>
          <w:sz w:val="24"/>
          <w:szCs w:val="24"/>
          <w:rtl/>
        </w:rPr>
        <w:t xml:space="preserve"> </w:t>
      </w:r>
      <w:r w:rsidR="003819DE" w:rsidRPr="002A2CDB">
        <w:rPr>
          <w:rFonts w:cs="Simplified Arabic"/>
          <w:sz w:val="24"/>
          <w:szCs w:val="24"/>
          <w:rtl/>
        </w:rPr>
        <w:t>سرير</w:t>
      </w:r>
      <w:r w:rsidR="003819DE">
        <w:rPr>
          <w:rFonts w:cs="Simplified Arabic" w:hint="cs"/>
          <w:sz w:val="24"/>
          <w:szCs w:val="24"/>
          <w:rtl/>
        </w:rPr>
        <w:t>اً</w:t>
      </w:r>
      <w:r w:rsidRPr="002A2CDB">
        <w:rPr>
          <w:rFonts w:cs="Simplified Arabic"/>
          <w:sz w:val="24"/>
          <w:szCs w:val="24"/>
          <w:rtl/>
        </w:rPr>
        <w:t>.</w:t>
      </w:r>
    </w:p>
    <w:p w:rsidR="003A5DE8" w:rsidRPr="00A97685" w:rsidRDefault="003A5DE8" w:rsidP="003A5DE8">
      <w:pPr>
        <w:jc w:val="center"/>
        <w:rPr>
          <w:b/>
          <w:bCs/>
          <w:color w:val="FF0000"/>
          <w:sz w:val="22"/>
          <w:szCs w:val="22"/>
          <w:rtl/>
        </w:rPr>
      </w:pPr>
    </w:p>
    <w:p w:rsidR="003A5DE8" w:rsidRPr="00DC08B8" w:rsidRDefault="003A5DE8" w:rsidP="00C917EE">
      <w:pPr>
        <w:jc w:val="center"/>
        <w:rPr>
          <w:rFonts w:ascii="Arial" w:hAnsi="Arial" w:cs="Simplified Arabic"/>
          <w:b/>
          <w:bCs/>
          <w:sz w:val="22"/>
          <w:szCs w:val="22"/>
          <w:rtl/>
        </w:rPr>
      </w:pPr>
      <w:r w:rsidRPr="00DC08B8">
        <w:rPr>
          <w:rFonts w:ascii="Arial" w:hAnsi="Arial" w:cs="Simplified Arabic"/>
          <w:b/>
          <w:bCs/>
          <w:sz w:val="22"/>
          <w:szCs w:val="22"/>
          <w:rtl/>
        </w:rPr>
        <w:t xml:space="preserve">التوزيع النسبي للفنادق العاملة حسب المنطقة كما في شهر كانون أول، </w:t>
      </w:r>
      <w:r w:rsidR="009E7193" w:rsidRPr="00DC08B8">
        <w:rPr>
          <w:rFonts w:ascii="Arial" w:hAnsi="Arial" w:cs="Simplified Arabic" w:hint="cs"/>
          <w:b/>
          <w:bCs/>
          <w:sz w:val="22"/>
          <w:szCs w:val="22"/>
          <w:rtl/>
        </w:rPr>
        <w:t>201</w:t>
      </w:r>
      <w:r w:rsidR="00C917EE" w:rsidRPr="00DC08B8">
        <w:rPr>
          <w:rFonts w:ascii="Arial" w:hAnsi="Arial" w:cs="Simplified Arabic" w:hint="cs"/>
          <w:b/>
          <w:bCs/>
          <w:sz w:val="22"/>
          <w:szCs w:val="22"/>
          <w:rtl/>
        </w:rPr>
        <w:t>3</w:t>
      </w:r>
    </w:p>
    <w:p w:rsidR="003A5DE8" w:rsidRDefault="00C560B9" w:rsidP="00492975">
      <w:pPr>
        <w:rPr>
          <w:b/>
          <w:bCs/>
          <w:sz w:val="22"/>
          <w:szCs w:val="22"/>
          <w:rtl/>
        </w:rPr>
      </w:pPr>
      <w:r>
        <w:rPr>
          <w:noProof/>
        </w:rPr>
        <w:drawing>
          <wp:inline distT="0" distB="0" distL="0" distR="0">
            <wp:extent cx="5704840" cy="2544445"/>
            <wp:effectExtent l="19050" t="0" r="10160" b="8255"/>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A5DE8" w:rsidRDefault="003A5DE8" w:rsidP="003A5DE8">
      <w:pPr>
        <w:ind w:right="-142"/>
        <w:jc w:val="center"/>
        <w:rPr>
          <w:rtl/>
        </w:rPr>
      </w:pPr>
    </w:p>
    <w:p w:rsidR="003A5DE8" w:rsidRPr="00D75144" w:rsidRDefault="003A5DE8" w:rsidP="009A426E">
      <w:pPr>
        <w:ind w:right="-142"/>
        <w:jc w:val="both"/>
        <w:rPr>
          <w:rFonts w:cs="Simplified Arabic"/>
          <w:color w:val="000000" w:themeColor="text1"/>
          <w:szCs w:val="24"/>
          <w:rtl/>
        </w:rPr>
      </w:pPr>
      <w:r w:rsidRPr="00D75144">
        <w:rPr>
          <w:rFonts w:cs="Simplified Arabic" w:hint="cs"/>
          <w:color w:val="000000" w:themeColor="text1"/>
          <w:szCs w:val="24"/>
          <w:rtl/>
        </w:rPr>
        <w:t>فيما يتعلق بتوزيع الفنادق العاملة بناءً على عدد الغرف المتوفرة فيها</w:t>
      </w:r>
      <w:r w:rsidR="002A7E21" w:rsidRPr="00D75144">
        <w:rPr>
          <w:rFonts w:cs="Simplified Arabic" w:hint="cs"/>
          <w:color w:val="000000" w:themeColor="text1"/>
          <w:szCs w:val="24"/>
          <w:rtl/>
        </w:rPr>
        <w:t xml:space="preserve"> في شهر كانون أول 201</w:t>
      </w:r>
      <w:r w:rsidR="00D75144" w:rsidRPr="00D75144">
        <w:rPr>
          <w:rFonts w:cs="Simplified Arabic" w:hint="cs"/>
          <w:color w:val="000000" w:themeColor="text1"/>
          <w:szCs w:val="24"/>
          <w:rtl/>
        </w:rPr>
        <w:t>3</w:t>
      </w:r>
      <w:r w:rsidRPr="00D75144">
        <w:rPr>
          <w:rFonts w:cs="Simplified Arabic" w:hint="cs"/>
          <w:color w:val="000000" w:themeColor="text1"/>
          <w:szCs w:val="24"/>
          <w:rtl/>
        </w:rPr>
        <w:t>، فإن ما نسبته</w:t>
      </w:r>
      <w:r w:rsidR="002A7E21" w:rsidRPr="00D75144">
        <w:rPr>
          <w:rFonts w:cs="Simplified Arabic" w:hint="cs"/>
          <w:color w:val="000000" w:themeColor="text1"/>
          <w:szCs w:val="24"/>
          <w:rtl/>
        </w:rPr>
        <w:t xml:space="preserve"> </w:t>
      </w:r>
      <w:r w:rsidR="00D75144" w:rsidRPr="00D75144">
        <w:rPr>
          <w:rFonts w:cs="Simplified Arabic" w:hint="cs"/>
          <w:color w:val="000000" w:themeColor="text1"/>
          <w:szCs w:val="24"/>
          <w:rtl/>
        </w:rPr>
        <w:t>23.9</w:t>
      </w:r>
      <w:r w:rsidR="002A7E21" w:rsidRPr="00D75144">
        <w:rPr>
          <w:rFonts w:cs="Simplified Arabic" w:hint="cs"/>
          <w:color w:val="000000" w:themeColor="text1"/>
          <w:szCs w:val="24"/>
          <w:rtl/>
        </w:rPr>
        <w:t>% من الفنادق تحتوي على 75 غرفة فأكثر، في حين بلغت نسبة الفنادق التي</w:t>
      </w:r>
      <w:r w:rsidR="002E62BB" w:rsidRPr="00D75144">
        <w:rPr>
          <w:rFonts w:cs="Simplified Arabic" w:hint="cs"/>
          <w:color w:val="000000" w:themeColor="text1"/>
          <w:szCs w:val="24"/>
          <w:rtl/>
        </w:rPr>
        <w:t xml:space="preserve"> تحتوي على 30 الى 44 غرفة </w:t>
      </w:r>
      <w:r w:rsidR="00D75144" w:rsidRPr="00D75144">
        <w:rPr>
          <w:rFonts w:cs="Simplified Arabic" w:hint="cs"/>
          <w:color w:val="000000" w:themeColor="text1"/>
          <w:szCs w:val="24"/>
          <w:rtl/>
        </w:rPr>
        <w:t>19</w:t>
      </w:r>
      <w:r w:rsidR="002E62BB" w:rsidRPr="00D75144">
        <w:rPr>
          <w:rFonts w:cs="Simplified Arabic" w:hint="cs"/>
          <w:color w:val="000000" w:themeColor="text1"/>
          <w:szCs w:val="24"/>
          <w:rtl/>
        </w:rPr>
        <w:t>.</w:t>
      </w:r>
      <w:r w:rsidR="00D75144" w:rsidRPr="00D75144">
        <w:rPr>
          <w:rFonts w:cs="Simplified Arabic" w:hint="cs"/>
          <w:color w:val="000000" w:themeColor="text1"/>
          <w:szCs w:val="24"/>
          <w:rtl/>
        </w:rPr>
        <w:t>5</w:t>
      </w:r>
      <w:r w:rsidR="002E62BB" w:rsidRPr="00D75144">
        <w:rPr>
          <w:rFonts w:cs="Simplified Arabic" w:hint="cs"/>
          <w:color w:val="000000" w:themeColor="text1"/>
          <w:szCs w:val="24"/>
          <w:rtl/>
        </w:rPr>
        <w:t>%</w:t>
      </w:r>
      <w:r w:rsidR="002A7E21" w:rsidRPr="00D75144">
        <w:rPr>
          <w:rFonts w:cs="Simplified Arabic" w:hint="cs"/>
          <w:color w:val="000000" w:themeColor="text1"/>
          <w:szCs w:val="24"/>
          <w:rtl/>
        </w:rPr>
        <w:t>.</w:t>
      </w:r>
    </w:p>
    <w:p w:rsidR="003A5DE8" w:rsidRPr="00DC08B8" w:rsidRDefault="003A5DE8" w:rsidP="00AC6DF8">
      <w:pPr>
        <w:jc w:val="center"/>
        <w:rPr>
          <w:rFonts w:ascii="Arial" w:hAnsi="Arial" w:cs="Simplified Arabic"/>
          <w:b/>
          <w:bCs/>
          <w:sz w:val="22"/>
          <w:szCs w:val="22"/>
          <w:rtl/>
        </w:rPr>
      </w:pPr>
      <w:r w:rsidRPr="00D75144">
        <w:rPr>
          <w:rFonts w:cs="Simplified Arabic"/>
          <w:color w:val="000000" w:themeColor="text1"/>
          <w:szCs w:val="24"/>
          <w:rtl/>
        </w:rPr>
        <w:br w:type="page"/>
      </w:r>
      <w:r w:rsidR="00AC6DF8">
        <w:rPr>
          <w:rFonts w:ascii="Arial" w:hAnsi="Arial" w:cs="Simplified Arabic" w:hint="cs"/>
          <w:b/>
          <w:bCs/>
          <w:sz w:val="22"/>
          <w:szCs w:val="22"/>
          <w:rtl/>
        </w:rPr>
        <w:lastRenderedPageBreak/>
        <w:t>عدد</w:t>
      </w:r>
      <w:r w:rsidRPr="00DC08B8">
        <w:rPr>
          <w:rFonts w:ascii="Arial" w:hAnsi="Arial" w:cs="Simplified Arabic"/>
          <w:b/>
          <w:bCs/>
          <w:sz w:val="22"/>
          <w:szCs w:val="22"/>
          <w:rtl/>
        </w:rPr>
        <w:t xml:space="preserve"> الفنادق حسب</w:t>
      </w:r>
      <w:r w:rsidR="00AC6DF8">
        <w:rPr>
          <w:rFonts w:ascii="Arial" w:hAnsi="Arial" w:cs="Simplified Arabic" w:hint="cs"/>
          <w:b/>
          <w:bCs/>
          <w:sz w:val="22"/>
          <w:szCs w:val="22"/>
          <w:rtl/>
        </w:rPr>
        <w:t xml:space="preserve"> فئات</w:t>
      </w:r>
      <w:r w:rsidRPr="00DC08B8">
        <w:rPr>
          <w:rFonts w:ascii="Arial" w:hAnsi="Arial" w:cs="Simplified Arabic"/>
          <w:b/>
          <w:bCs/>
          <w:sz w:val="22"/>
          <w:szCs w:val="22"/>
          <w:rtl/>
        </w:rPr>
        <w:t xml:space="preserve"> عدد الغرف فيها كما في شهر كانون </w:t>
      </w:r>
      <w:r w:rsidR="00DE4C42" w:rsidRPr="00DC08B8">
        <w:rPr>
          <w:rFonts w:ascii="Arial" w:hAnsi="Arial" w:cs="Simplified Arabic" w:hint="cs"/>
          <w:b/>
          <w:bCs/>
          <w:sz w:val="22"/>
          <w:szCs w:val="22"/>
          <w:rtl/>
        </w:rPr>
        <w:t>أول،</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201</w:t>
      </w:r>
      <w:r w:rsidR="00D75144" w:rsidRPr="00DC08B8">
        <w:rPr>
          <w:rFonts w:ascii="Arial" w:hAnsi="Arial" w:cs="Simplified Arabic" w:hint="cs"/>
          <w:b/>
          <w:bCs/>
          <w:sz w:val="22"/>
          <w:szCs w:val="22"/>
          <w:rtl/>
        </w:rPr>
        <w:t>3</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 xml:space="preserve"> </w:t>
      </w:r>
    </w:p>
    <w:p w:rsidR="003A5DE8" w:rsidRDefault="00C560B9" w:rsidP="00880178">
      <w:pPr>
        <w:jc w:val="center"/>
        <w:rPr>
          <w:sz w:val="28"/>
          <w:szCs w:val="28"/>
          <w:rtl/>
        </w:rPr>
      </w:pPr>
      <w:r w:rsidRPr="00FF0D66">
        <w:rPr>
          <w:noProof/>
          <w:color w:val="FF0000"/>
          <w:sz w:val="28"/>
          <w:szCs w:val="28"/>
        </w:rPr>
        <w:drawing>
          <wp:inline distT="0" distB="0" distL="0" distR="0">
            <wp:extent cx="5277485" cy="2952115"/>
            <wp:effectExtent l="19050" t="0" r="18415" b="635"/>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0178" w:rsidRDefault="00880178" w:rsidP="006B33D8">
      <w:pPr>
        <w:numPr>
          <w:ilvl w:val="12"/>
          <w:numId w:val="0"/>
        </w:numPr>
        <w:rPr>
          <w:rFonts w:cs="Simplified Arabic"/>
          <w:b/>
          <w:bCs/>
          <w:color w:val="000000"/>
          <w:sz w:val="24"/>
          <w:szCs w:val="24"/>
          <w:rtl/>
        </w:rPr>
      </w:pPr>
    </w:p>
    <w:p w:rsidR="003A5DE8" w:rsidRPr="00721880" w:rsidRDefault="006B33D8" w:rsidP="00D75144">
      <w:pPr>
        <w:numPr>
          <w:ilvl w:val="12"/>
          <w:numId w:val="0"/>
        </w:numPr>
        <w:rPr>
          <w:rFonts w:cs="Simplified Arabic"/>
          <w:b/>
          <w:bCs/>
          <w:color w:val="000000"/>
          <w:sz w:val="24"/>
          <w:szCs w:val="24"/>
          <w:rtl/>
        </w:rPr>
      </w:pPr>
      <w:r>
        <w:rPr>
          <w:rFonts w:cs="Simplified Arabic" w:hint="cs"/>
          <w:b/>
          <w:bCs/>
          <w:color w:val="000000"/>
          <w:sz w:val="24"/>
          <w:szCs w:val="24"/>
          <w:rtl/>
        </w:rPr>
        <w:t>2</w:t>
      </w:r>
      <w:r w:rsidR="0088781D">
        <w:rPr>
          <w:rFonts w:cs="Simplified Arabic" w:hint="cs"/>
          <w:b/>
          <w:bCs/>
          <w:color w:val="000000"/>
          <w:sz w:val="24"/>
          <w:szCs w:val="24"/>
          <w:rtl/>
        </w:rPr>
        <w:t>.</w:t>
      </w:r>
      <w:r>
        <w:rPr>
          <w:rFonts w:cs="Simplified Arabic" w:hint="cs"/>
          <w:b/>
          <w:bCs/>
          <w:color w:val="000000"/>
          <w:sz w:val="24"/>
          <w:szCs w:val="24"/>
          <w:rtl/>
        </w:rPr>
        <w:t>1</w:t>
      </w:r>
      <w:r w:rsidR="003A5DE8" w:rsidRPr="00721880">
        <w:rPr>
          <w:rFonts w:cs="Simplified Arabic"/>
          <w:b/>
          <w:bCs/>
          <w:color w:val="000000"/>
          <w:sz w:val="24"/>
          <w:szCs w:val="24"/>
          <w:rtl/>
        </w:rPr>
        <w:t xml:space="preserve">  المرافق العامة في الفنادق</w:t>
      </w:r>
      <w:r w:rsidR="003A5DE8" w:rsidRPr="00721880">
        <w:rPr>
          <w:rFonts w:cs="Simplified Arabic" w:hint="cs"/>
          <w:b/>
          <w:bCs/>
          <w:color w:val="000000"/>
          <w:sz w:val="24"/>
          <w:szCs w:val="24"/>
          <w:rtl/>
        </w:rPr>
        <w:t xml:space="preserve">، </w:t>
      </w:r>
      <w:r w:rsidR="003A5DE8" w:rsidRPr="00721880">
        <w:rPr>
          <w:rFonts w:cs="Simplified Arabic"/>
          <w:b/>
          <w:bCs/>
          <w:color w:val="000000"/>
          <w:sz w:val="24"/>
          <w:szCs w:val="24"/>
          <w:rtl/>
        </w:rPr>
        <w:t xml:space="preserve">كانون أول </w:t>
      </w:r>
      <w:r w:rsidR="009E7193">
        <w:rPr>
          <w:rFonts w:cs="Simplified Arabic" w:hint="cs"/>
          <w:b/>
          <w:bCs/>
          <w:color w:val="000000"/>
          <w:sz w:val="24"/>
          <w:szCs w:val="24"/>
          <w:rtl/>
        </w:rPr>
        <w:t>201</w:t>
      </w:r>
      <w:r w:rsidR="00D75144">
        <w:rPr>
          <w:rFonts w:cs="Simplified Arabic" w:hint="cs"/>
          <w:b/>
          <w:bCs/>
          <w:color w:val="000000"/>
          <w:sz w:val="24"/>
          <w:szCs w:val="24"/>
          <w:rtl/>
        </w:rPr>
        <w:t>3</w:t>
      </w:r>
    </w:p>
    <w:p w:rsidR="003A5DE8" w:rsidRPr="00442C2D" w:rsidRDefault="003A5DE8" w:rsidP="00BB735B">
      <w:pPr>
        <w:ind w:left="424"/>
        <w:jc w:val="both"/>
        <w:rPr>
          <w:rFonts w:ascii="Simplified Arabic" w:hAnsi="Simplified Arabic" w:cs="Simplified Arabic"/>
          <w:color w:val="000000"/>
          <w:sz w:val="24"/>
          <w:szCs w:val="24"/>
          <w:rtl/>
        </w:rPr>
      </w:pPr>
      <w:r w:rsidRPr="00442C2D">
        <w:rPr>
          <w:rFonts w:ascii="Simplified Arabic" w:hAnsi="Simplified Arabic" w:cs="Simplified Arabic"/>
          <w:color w:val="000000"/>
          <w:sz w:val="24"/>
          <w:szCs w:val="24"/>
          <w:rtl/>
        </w:rPr>
        <w:t xml:space="preserve">تتوفر المطاعم وقاعات الاجتماعات في الغالبية العظمى من الفنادق العاملة، حيث بلغ عدد المطاعم </w:t>
      </w:r>
      <w:r w:rsidR="00D75144" w:rsidRPr="00442C2D">
        <w:rPr>
          <w:rFonts w:ascii="Simplified Arabic" w:hAnsi="Simplified Arabic" w:cs="Simplified Arabic"/>
          <w:color w:val="000000"/>
          <w:sz w:val="24"/>
          <w:szCs w:val="24"/>
          <w:rtl/>
        </w:rPr>
        <w:t>134</w:t>
      </w:r>
      <w:r w:rsidRPr="00442C2D">
        <w:rPr>
          <w:rFonts w:ascii="Simplified Arabic" w:hAnsi="Simplified Arabic" w:cs="Simplified Arabic"/>
          <w:color w:val="000000"/>
          <w:sz w:val="24"/>
          <w:szCs w:val="24"/>
          <w:rtl/>
        </w:rPr>
        <w:t xml:space="preserve"> مطعماً</w:t>
      </w:r>
      <w:r w:rsidR="00D15D67" w:rsidRPr="00442C2D">
        <w:rPr>
          <w:rFonts w:ascii="Simplified Arabic" w:hAnsi="Simplified Arabic" w:cs="Simplified Arabic"/>
          <w:color w:val="000000"/>
          <w:sz w:val="24"/>
          <w:szCs w:val="24"/>
          <w:rtl/>
        </w:rPr>
        <w:t xml:space="preserve"> </w:t>
      </w:r>
      <w:r w:rsidRPr="00442C2D">
        <w:rPr>
          <w:rFonts w:ascii="Simplified Arabic" w:hAnsi="Simplified Arabic" w:cs="Simplified Arabic"/>
          <w:color w:val="000000"/>
          <w:sz w:val="24"/>
          <w:szCs w:val="24"/>
          <w:rtl/>
        </w:rPr>
        <w:t>سعتها</w:t>
      </w:r>
      <w:r w:rsidR="00D75144" w:rsidRPr="00442C2D">
        <w:rPr>
          <w:rFonts w:ascii="Simplified Arabic" w:hAnsi="Simplified Arabic" w:cs="Simplified Arabic"/>
          <w:color w:val="000000"/>
          <w:sz w:val="24"/>
          <w:szCs w:val="24"/>
        </w:rPr>
        <w:t>18</w:t>
      </w:r>
      <w:r w:rsidRPr="00442C2D">
        <w:rPr>
          <w:rFonts w:ascii="Simplified Arabic" w:hAnsi="Simplified Arabic" w:cs="Simplified Arabic"/>
          <w:color w:val="000000"/>
          <w:sz w:val="24"/>
          <w:szCs w:val="24"/>
        </w:rPr>
        <w:t>,</w:t>
      </w:r>
      <w:r w:rsidR="00D75144" w:rsidRPr="00442C2D">
        <w:rPr>
          <w:rFonts w:ascii="Simplified Arabic" w:hAnsi="Simplified Arabic" w:cs="Simplified Arabic"/>
          <w:color w:val="000000"/>
          <w:sz w:val="24"/>
          <w:szCs w:val="24"/>
        </w:rPr>
        <w:t>550</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 فرداً، وعدد قاعات الإجتماعات </w:t>
      </w:r>
      <w:r w:rsidR="007D30B4" w:rsidRPr="00442C2D">
        <w:rPr>
          <w:rFonts w:ascii="Simplified Arabic" w:hAnsi="Simplified Arabic" w:cs="Simplified Arabic"/>
          <w:color w:val="000000"/>
          <w:sz w:val="24"/>
          <w:szCs w:val="24"/>
        </w:rPr>
        <w:t>1</w:t>
      </w:r>
      <w:r w:rsidR="00D75144" w:rsidRPr="00442C2D">
        <w:rPr>
          <w:rFonts w:ascii="Simplified Arabic" w:hAnsi="Simplified Arabic" w:cs="Simplified Arabic"/>
          <w:color w:val="000000"/>
          <w:sz w:val="24"/>
          <w:szCs w:val="24"/>
        </w:rPr>
        <w:t>57</w:t>
      </w:r>
      <w:r w:rsidRPr="00442C2D">
        <w:rPr>
          <w:rFonts w:ascii="Simplified Arabic" w:hAnsi="Simplified Arabic" w:cs="Simplified Arabic"/>
          <w:color w:val="000000"/>
          <w:sz w:val="24"/>
          <w:szCs w:val="24"/>
          <w:rtl/>
        </w:rPr>
        <w:t xml:space="preserve"> قاعة</w:t>
      </w:r>
      <w:r w:rsidR="00710773" w:rsidRPr="00442C2D">
        <w:rPr>
          <w:rFonts w:ascii="Simplified Arabic" w:hAnsi="Simplified Arabic" w:cs="Simplified Arabic"/>
          <w:color w:val="000000"/>
          <w:sz w:val="24"/>
          <w:szCs w:val="24"/>
          <w:rtl/>
        </w:rPr>
        <w:t>،</w:t>
      </w:r>
      <w:r w:rsidRPr="00442C2D">
        <w:rPr>
          <w:rFonts w:ascii="Simplified Arabic" w:hAnsi="Simplified Arabic" w:cs="Simplified Arabic"/>
          <w:color w:val="000000"/>
          <w:sz w:val="24"/>
          <w:szCs w:val="24"/>
          <w:rtl/>
        </w:rPr>
        <w:t xml:space="preserve"> سعتها</w:t>
      </w:r>
      <w:r w:rsidRPr="00442C2D">
        <w:rPr>
          <w:rFonts w:ascii="Simplified Arabic" w:hAnsi="Simplified Arabic" w:cs="Simplified Arabic"/>
          <w:color w:val="000000"/>
          <w:sz w:val="24"/>
          <w:szCs w:val="24"/>
        </w:rPr>
        <w:t xml:space="preserve"> 2</w:t>
      </w:r>
      <w:r w:rsidR="00D75144" w:rsidRPr="00442C2D">
        <w:rPr>
          <w:rFonts w:ascii="Simplified Arabic" w:hAnsi="Simplified Arabic" w:cs="Simplified Arabic"/>
          <w:color w:val="000000"/>
          <w:sz w:val="24"/>
          <w:szCs w:val="24"/>
        </w:rPr>
        <w:t>0</w:t>
      </w:r>
      <w:r w:rsidRPr="00442C2D">
        <w:rPr>
          <w:rFonts w:ascii="Simplified Arabic" w:hAnsi="Simplified Arabic" w:cs="Simplified Arabic"/>
          <w:color w:val="000000"/>
          <w:sz w:val="24"/>
          <w:szCs w:val="24"/>
        </w:rPr>
        <w:t>,</w:t>
      </w:r>
      <w:r w:rsidR="00D75144" w:rsidRPr="00442C2D">
        <w:rPr>
          <w:rFonts w:ascii="Simplified Arabic" w:hAnsi="Simplified Arabic" w:cs="Simplified Arabic"/>
          <w:color w:val="000000"/>
          <w:sz w:val="24"/>
          <w:szCs w:val="24"/>
        </w:rPr>
        <w:t>333</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فرداً، في حين </w:t>
      </w:r>
      <w:r w:rsidR="00710773" w:rsidRPr="00442C2D">
        <w:rPr>
          <w:rFonts w:ascii="Simplified Arabic" w:hAnsi="Simplified Arabic" w:cs="Simplified Arabic"/>
          <w:color w:val="000000"/>
          <w:sz w:val="24"/>
          <w:szCs w:val="24"/>
          <w:rtl/>
        </w:rPr>
        <w:t>يوجد</w:t>
      </w:r>
      <w:r w:rsidRPr="00442C2D">
        <w:rPr>
          <w:rFonts w:ascii="Simplified Arabic" w:hAnsi="Simplified Arabic" w:cs="Simplified Arabic"/>
          <w:color w:val="000000"/>
          <w:sz w:val="24"/>
          <w:szCs w:val="24"/>
          <w:rtl/>
        </w:rPr>
        <w:t xml:space="preserve"> في الفنادق</w:t>
      </w:r>
      <w:r w:rsidR="00442C2D" w:rsidRPr="00442C2D">
        <w:rPr>
          <w:rFonts w:ascii="Simplified Arabic" w:hAnsi="Simplified Arabic" w:cs="Simplified Arabic"/>
          <w:color w:val="000000"/>
          <w:sz w:val="24"/>
          <w:szCs w:val="24"/>
          <w:rtl/>
        </w:rPr>
        <w:t xml:space="preserve"> </w:t>
      </w:r>
      <w:r w:rsidR="00BB735B">
        <w:rPr>
          <w:rFonts w:ascii="Simplified Arabic" w:hAnsi="Simplified Arabic" w:cs="Simplified Arabic" w:hint="cs"/>
          <w:color w:val="000000"/>
          <w:sz w:val="24"/>
          <w:szCs w:val="24"/>
          <w:rtl/>
        </w:rPr>
        <w:t xml:space="preserve"> </w:t>
      </w:r>
      <w:r w:rsidR="00D75144" w:rsidRPr="00442C2D">
        <w:rPr>
          <w:rFonts w:ascii="Simplified Arabic" w:hAnsi="Simplified Arabic" w:cs="Simplified Arabic"/>
          <w:color w:val="000000"/>
          <w:sz w:val="24"/>
          <w:szCs w:val="24"/>
        </w:rPr>
        <w:t>103</w:t>
      </w:r>
      <w:r w:rsidR="00BB735B">
        <w:rPr>
          <w:rFonts w:ascii="Simplified Arabic" w:hAnsi="Simplified Arabic" w:cs="Simplified Arabic" w:hint="cs"/>
          <w:color w:val="000000"/>
          <w:sz w:val="24"/>
          <w:szCs w:val="24"/>
          <w:rtl/>
        </w:rPr>
        <w:t xml:space="preserve"> </w:t>
      </w:r>
      <w:r w:rsidRPr="00442C2D">
        <w:rPr>
          <w:rFonts w:ascii="Simplified Arabic" w:hAnsi="Simplified Arabic" w:cs="Simplified Arabic"/>
          <w:color w:val="000000"/>
          <w:sz w:val="24"/>
          <w:szCs w:val="24"/>
          <w:rtl/>
        </w:rPr>
        <w:t>مو</w:t>
      </w:r>
      <w:r w:rsidR="00AC6DF8" w:rsidRPr="00442C2D">
        <w:rPr>
          <w:rFonts w:ascii="Simplified Arabic" w:hAnsi="Simplified Arabic" w:cs="Simplified Arabic"/>
          <w:color w:val="000000"/>
          <w:sz w:val="24"/>
          <w:szCs w:val="24"/>
          <w:rtl/>
        </w:rPr>
        <w:t>اقف</w:t>
      </w:r>
      <w:r w:rsidRPr="00442C2D">
        <w:rPr>
          <w:rFonts w:ascii="Simplified Arabic" w:hAnsi="Simplified Arabic" w:cs="Simplified Arabic"/>
          <w:color w:val="000000"/>
          <w:sz w:val="24"/>
          <w:szCs w:val="24"/>
          <w:rtl/>
        </w:rPr>
        <w:t xml:space="preserve"> للسيارات، سعتها </w:t>
      </w:r>
      <w:r w:rsidR="00D75144" w:rsidRPr="00442C2D">
        <w:rPr>
          <w:rFonts w:ascii="Simplified Arabic" w:hAnsi="Simplified Arabic" w:cs="Simplified Arabic"/>
          <w:color w:val="000000"/>
          <w:sz w:val="24"/>
          <w:szCs w:val="24"/>
          <w:rtl/>
        </w:rPr>
        <w:t>777</w:t>
      </w:r>
      <w:r w:rsidR="00884CA1" w:rsidRPr="00442C2D">
        <w:rPr>
          <w:rFonts w:ascii="Simplified Arabic" w:hAnsi="Simplified Arabic" w:cs="Simplified Arabic"/>
          <w:color w:val="000000"/>
          <w:sz w:val="24"/>
          <w:szCs w:val="24"/>
        </w:rPr>
        <w:t>4,</w:t>
      </w:r>
      <w:r w:rsidRPr="00442C2D">
        <w:rPr>
          <w:rFonts w:ascii="Simplified Arabic" w:hAnsi="Simplified Arabic" w:cs="Simplified Arabic"/>
          <w:b/>
          <w:bCs/>
          <w:color w:val="000000"/>
          <w:sz w:val="24"/>
          <w:szCs w:val="24"/>
          <w:rtl/>
        </w:rPr>
        <w:t xml:space="preserve"> </w:t>
      </w:r>
      <w:r w:rsidRPr="00442C2D">
        <w:rPr>
          <w:rFonts w:ascii="Simplified Arabic" w:hAnsi="Simplified Arabic" w:cs="Simplified Arabic"/>
          <w:color w:val="000000"/>
          <w:sz w:val="24"/>
          <w:szCs w:val="24"/>
          <w:rtl/>
        </w:rPr>
        <w:t>سيار</w:t>
      </w:r>
      <w:r w:rsidR="00AC6DF8" w:rsidRPr="00442C2D">
        <w:rPr>
          <w:rFonts w:ascii="Simplified Arabic" w:hAnsi="Simplified Arabic" w:cs="Simplified Arabic"/>
          <w:color w:val="000000"/>
          <w:sz w:val="24"/>
          <w:szCs w:val="24"/>
          <w:rtl/>
        </w:rPr>
        <w:t>ة</w:t>
      </w:r>
      <w:r w:rsidRPr="00442C2D">
        <w:rPr>
          <w:rFonts w:ascii="Simplified Arabic" w:hAnsi="Simplified Arabic" w:cs="Simplified Arabic"/>
          <w:color w:val="000000"/>
          <w:sz w:val="24"/>
          <w:szCs w:val="24"/>
          <w:rtl/>
        </w:rPr>
        <w:t xml:space="preserve">، وتبين النتائج أن عدد المسابح وعدد الملاعب والصالات الرياضية في فنادق </w:t>
      </w:r>
      <w:r w:rsidR="003E5B1F" w:rsidRPr="00442C2D">
        <w:rPr>
          <w:rFonts w:ascii="Simplified Arabic" w:hAnsi="Simplified Arabic" w:cs="Simplified Arabic"/>
          <w:color w:val="000000"/>
          <w:sz w:val="24"/>
          <w:szCs w:val="24"/>
          <w:rtl/>
        </w:rPr>
        <w:t>الضفة الغربية</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بلغ </w:t>
      </w:r>
      <w:r w:rsidR="00930B7E" w:rsidRPr="00442C2D">
        <w:rPr>
          <w:rFonts w:ascii="Simplified Arabic" w:hAnsi="Simplified Arabic" w:cs="Simplified Arabic"/>
          <w:color w:val="000000"/>
          <w:sz w:val="24"/>
          <w:szCs w:val="24"/>
        </w:rPr>
        <w:t>24</w:t>
      </w:r>
      <w:r w:rsidRPr="00442C2D">
        <w:rPr>
          <w:rFonts w:ascii="Simplified Arabic" w:hAnsi="Simplified Arabic" w:cs="Simplified Arabic"/>
          <w:color w:val="000000"/>
          <w:sz w:val="24"/>
          <w:szCs w:val="24"/>
          <w:rtl/>
        </w:rPr>
        <w:t xml:space="preserve"> مسبحا،ً </w:t>
      </w:r>
      <w:r w:rsidR="00710773" w:rsidRPr="00442C2D">
        <w:rPr>
          <w:rFonts w:ascii="Simplified Arabic" w:hAnsi="Simplified Arabic" w:cs="Simplified Arabic"/>
          <w:color w:val="000000"/>
          <w:sz w:val="24"/>
          <w:szCs w:val="24"/>
          <w:rtl/>
        </w:rPr>
        <w:t>و</w:t>
      </w:r>
      <w:r w:rsidR="00930B7E" w:rsidRPr="00442C2D">
        <w:rPr>
          <w:rFonts w:ascii="Simplified Arabic" w:hAnsi="Simplified Arabic" w:cs="Simplified Arabic"/>
          <w:color w:val="000000"/>
          <w:sz w:val="24"/>
          <w:szCs w:val="24"/>
        </w:rPr>
        <w:t>19</w:t>
      </w:r>
      <w:r w:rsidRPr="00442C2D">
        <w:rPr>
          <w:rFonts w:ascii="Simplified Arabic" w:hAnsi="Simplified Arabic" w:cs="Simplified Arabic"/>
          <w:color w:val="000000"/>
          <w:sz w:val="24"/>
          <w:szCs w:val="24"/>
          <w:rtl/>
        </w:rPr>
        <w:t xml:space="preserve"> ملعباً وصالة رياضية. </w:t>
      </w:r>
    </w:p>
    <w:p w:rsidR="003A5DE8" w:rsidRPr="00721880" w:rsidRDefault="003A5DE8" w:rsidP="00D15D67">
      <w:pPr>
        <w:jc w:val="both"/>
        <w:rPr>
          <w:rFonts w:ascii="Arial" w:hAnsi="Arial" w:cs="Simplified Arabic"/>
          <w:color w:val="000000"/>
          <w:sz w:val="24"/>
          <w:szCs w:val="24"/>
          <w:rtl/>
        </w:rPr>
      </w:pPr>
    </w:p>
    <w:p w:rsidR="003A5DE8" w:rsidRPr="00721880" w:rsidRDefault="006B33D8" w:rsidP="00D75144">
      <w:pPr>
        <w:numPr>
          <w:ilvl w:val="12"/>
          <w:numId w:val="0"/>
        </w:numPr>
        <w:rPr>
          <w:rFonts w:cs="Simplified Arabic"/>
          <w:b/>
          <w:bCs/>
          <w:color w:val="000000"/>
          <w:sz w:val="24"/>
          <w:szCs w:val="24"/>
          <w:rtl/>
        </w:rPr>
      </w:pPr>
      <w:r>
        <w:rPr>
          <w:rFonts w:cs="Simplified Arabic" w:hint="cs"/>
          <w:b/>
          <w:bCs/>
          <w:color w:val="000000"/>
          <w:sz w:val="24"/>
          <w:szCs w:val="24"/>
          <w:rtl/>
        </w:rPr>
        <w:t>3</w:t>
      </w:r>
      <w:r w:rsidR="0088781D">
        <w:rPr>
          <w:rFonts w:cs="Simplified Arabic" w:hint="cs"/>
          <w:b/>
          <w:bCs/>
          <w:color w:val="000000"/>
          <w:sz w:val="24"/>
          <w:szCs w:val="24"/>
          <w:rtl/>
        </w:rPr>
        <w:t>.</w:t>
      </w:r>
      <w:r>
        <w:rPr>
          <w:rFonts w:cs="Simplified Arabic" w:hint="cs"/>
          <w:b/>
          <w:bCs/>
          <w:color w:val="000000"/>
          <w:sz w:val="24"/>
          <w:szCs w:val="24"/>
          <w:rtl/>
        </w:rPr>
        <w:t>1</w:t>
      </w:r>
      <w:r w:rsidR="00BA70BA">
        <w:rPr>
          <w:rFonts w:cs="Simplified Arabic" w:hint="cs"/>
          <w:b/>
          <w:bCs/>
          <w:color w:val="000000"/>
          <w:sz w:val="24"/>
          <w:szCs w:val="24"/>
          <w:rtl/>
        </w:rPr>
        <w:t xml:space="preserve"> </w:t>
      </w:r>
      <w:r w:rsidR="003A5DE8" w:rsidRPr="00721880">
        <w:rPr>
          <w:rFonts w:cs="Simplified Arabic"/>
          <w:b/>
          <w:bCs/>
          <w:color w:val="000000"/>
          <w:sz w:val="24"/>
          <w:szCs w:val="24"/>
          <w:rtl/>
        </w:rPr>
        <w:t>متوسط عدد العاملين في الفنادق</w:t>
      </w:r>
      <w:r w:rsidR="003A5DE8" w:rsidRPr="00721880">
        <w:rPr>
          <w:rFonts w:cs="Simplified Arabic" w:hint="cs"/>
          <w:b/>
          <w:bCs/>
          <w:color w:val="000000"/>
          <w:sz w:val="24"/>
          <w:szCs w:val="24"/>
          <w:rtl/>
        </w:rPr>
        <w:t xml:space="preserve"> خلال العام </w:t>
      </w:r>
      <w:r w:rsidR="009E7193">
        <w:rPr>
          <w:rFonts w:cs="Simplified Arabic" w:hint="cs"/>
          <w:b/>
          <w:bCs/>
          <w:color w:val="000000"/>
          <w:sz w:val="24"/>
          <w:szCs w:val="24"/>
          <w:rtl/>
        </w:rPr>
        <w:t>201</w:t>
      </w:r>
      <w:r w:rsidR="00D75144">
        <w:rPr>
          <w:rFonts w:cs="Simplified Arabic" w:hint="cs"/>
          <w:b/>
          <w:bCs/>
          <w:color w:val="000000"/>
          <w:sz w:val="24"/>
          <w:szCs w:val="24"/>
          <w:rtl/>
        </w:rPr>
        <w:t>3</w:t>
      </w:r>
    </w:p>
    <w:p w:rsidR="003A5DE8" w:rsidRPr="00FF0D66" w:rsidRDefault="003A5DE8" w:rsidP="00D411B6">
      <w:pPr>
        <w:ind w:left="285"/>
        <w:jc w:val="both"/>
        <w:rPr>
          <w:rFonts w:cs="Simplified Arabic"/>
          <w:color w:val="000000" w:themeColor="text1"/>
          <w:sz w:val="24"/>
          <w:szCs w:val="24"/>
          <w:rtl/>
        </w:rPr>
      </w:pPr>
      <w:r w:rsidRPr="00FF0D66">
        <w:rPr>
          <w:rFonts w:cs="Simplified Arabic" w:hint="cs"/>
          <w:color w:val="000000" w:themeColor="text1"/>
          <w:sz w:val="24"/>
          <w:szCs w:val="24"/>
          <w:rtl/>
        </w:rPr>
        <w:t xml:space="preserve">بلغ متوسط عدد العاملين في الفنادق </w:t>
      </w:r>
      <w:r w:rsidR="006A5352" w:rsidRPr="00FF0D66">
        <w:rPr>
          <w:rFonts w:cs="Simplified Arabic" w:hint="cs"/>
          <w:color w:val="000000" w:themeColor="text1"/>
          <w:sz w:val="24"/>
          <w:szCs w:val="24"/>
          <w:rtl/>
        </w:rPr>
        <w:t>797</w:t>
      </w:r>
      <w:r w:rsidR="00435C9B" w:rsidRPr="00FF0D66">
        <w:rPr>
          <w:rFonts w:cs="Simplified Arabic"/>
          <w:color w:val="000000" w:themeColor="text1"/>
          <w:sz w:val="24"/>
          <w:szCs w:val="24"/>
        </w:rPr>
        <w:t xml:space="preserve"> </w:t>
      </w:r>
      <w:r w:rsidR="0036568C" w:rsidRPr="00FF0D66">
        <w:rPr>
          <w:rFonts w:cs="Simplified Arabic"/>
          <w:color w:val="000000" w:themeColor="text1"/>
          <w:sz w:val="24"/>
          <w:szCs w:val="24"/>
        </w:rPr>
        <w:t>2,</w:t>
      </w:r>
      <w:r w:rsidRPr="00FF0D66">
        <w:rPr>
          <w:rFonts w:cs="Simplified Arabic" w:hint="cs"/>
          <w:color w:val="000000" w:themeColor="text1"/>
          <w:sz w:val="24"/>
          <w:szCs w:val="24"/>
          <w:rtl/>
        </w:rPr>
        <w:t xml:space="preserve">عاملاً، </w:t>
      </w:r>
      <w:r w:rsidR="00B5321F" w:rsidRPr="00FF0D66">
        <w:rPr>
          <w:rFonts w:cs="Simplified Arabic" w:hint="cs"/>
          <w:color w:val="000000" w:themeColor="text1"/>
          <w:sz w:val="24"/>
          <w:szCs w:val="24"/>
          <w:rtl/>
        </w:rPr>
        <w:t>حيث بلغ عدد العاملين في الادارة  544 عاملاً،</w:t>
      </w:r>
      <w:r w:rsidR="00B5321F" w:rsidRPr="00FF0D66">
        <w:rPr>
          <w:rFonts w:cs="Simplified Arabic"/>
          <w:color w:val="000000" w:themeColor="text1"/>
          <w:sz w:val="24"/>
          <w:szCs w:val="24"/>
          <w:rtl/>
        </w:rPr>
        <w:t xml:space="preserve"> منهم </w:t>
      </w:r>
      <w:r w:rsidR="00B5321F" w:rsidRPr="00FF0D66">
        <w:rPr>
          <w:rFonts w:cs="Simplified Arabic" w:hint="cs"/>
          <w:color w:val="000000" w:themeColor="text1"/>
          <w:sz w:val="24"/>
          <w:szCs w:val="24"/>
          <w:rtl/>
        </w:rPr>
        <w:t>38</w:t>
      </w:r>
      <w:r w:rsidR="004C52A7">
        <w:rPr>
          <w:rFonts w:cs="Simplified Arabic" w:hint="cs"/>
          <w:color w:val="000000" w:themeColor="text1"/>
          <w:sz w:val="24"/>
          <w:szCs w:val="24"/>
          <w:rtl/>
        </w:rPr>
        <w:t>2</w:t>
      </w:r>
      <w:r w:rsidR="00B5321F" w:rsidRPr="00FF0D66">
        <w:rPr>
          <w:rFonts w:cs="Simplified Arabic"/>
          <w:color w:val="000000" w:themeColor="text1"/>
          <w:sz w:val="24"/>
          <w:szCs w:val="24"/>
          <w:rtl/>
        </w:rPr>
        <w:t xml:space="preserve"> من الذكور </w:t>
      </w:r>
      <w:r w:rsidR="00B5321F" w:rsidRPr="00FF0D66">
        <w:rPr>
          <w:rFonts w:cs="Simplified Arabic" w:hint="cs"/>
          <w:color w:val="000000" w:themeColor="text1"/>
          <w:sz w:val="24"/>
          <w:szCs w:val="24"/>
          <w:rtl/>
        </w:rPr>
        <w:t>و16</w:t>
      </w:r>
      <w:r w:rsidR="004C52A7">
        <w:rPr>
          <w:rFonts w:cs="Simplified Arabic" w:hint="cs"/>
          <w:color w:val="000000" w:themeColor="text1"/>
          <w:sz w:val="24"/>
          <w:szCs w:val="24"/>
          <w:rtl/>
        </w:rPr>
        <w:t>2</w:t>
      </w:r>
      <w:r w:rsidR="00B5321F" w:rsidRPr="00FF0D66">
        <w:rPr>
          <w:rFonts w:cs="Simplified Arabic"/>
          <w:color w:val="000000" w:themeColor="text1"/>
          <w:sz w:val="24"/>
          <w:szCs w:val="24"/>
          <w:rtl/>
        </w:rPr>
        <w:t xml:space="preserve"> من الإناث</w:t>
      </w:r>
      <w:r w:rsidR="00AC6DF8">
        <w:rPr>
          <w:rFonts w:cs="Simplified Arabic" w:hint="cs"/>
          <w:color w:val="000000" w:themeColor="text1"/>
          <w:sz w:val="24"/>
          <w:szCs w:val="24"/>
          <w:rtl/>
        </w:rPr>
        <w:t>،</w:t>
      </w:r>
      <w:r w:rsidR="00B5321F" w:rsidRPr="00FF0D66">
        <w:rPr>
          <w:rFonts w:cs="Simplified Arabic" w:hint="cs"/>
          <w:color w:val="000000" w:themeColor="text1"/>
          <w:sz w:val="24"/>
          <w:szCs w:val="24"/>
          <w:rtl/>
        </w:rPr>
        <w:t xml:space="preserve"> و</w:t>
      </w:r>
      <w:r w:rsidR="00B5321F" w:rsidRPr="00FF0D66">
        <w:rPr>
          <w:rFonts w:cs="Simplified Arabic"/>
          <w:color w:val="000000" w:themeColor="text1"/>
          <w:sz w:val="24"/>
          <w:szCs w:val="24"/>
          <w:rtl/>
        </w:rPr>
        <w:t>في التشغيل</w:t>
      </w:r>
      <w:r w:rsidR="00B5321F" w:rsidRPr="00FF0D66">
        <w:rPr>
          <w:rFonts w:cs="Simplified Arabic"/>
          <w:color w:val="000000" w:themeColor="text1"/>
          <w:sz w:val="24"/>
          <w:szCs w:val="24"/>
        </w:rPr>
        <w:t xml:space="preserve">,253 </w:t>
      </w:r>
      <w:r w:rsidR="00B5321F" w:rsidRPr="00FF0D66">
        <w:rPr>
          <w:rFonts w:cs="Simplified Arabic" w:hint="cs"/>
          <w:color w:val="000000" w:themeColor="text1"/>
          <w:sz w:val="24"/>
          <w:szCs w:val="24"/>
          <w:rtl/>
        </w:rPr>
        <w:t xml:space="preserve">2 عاملاً، </w:t>
      </w:r>
      <w:r w:rsidR="00B5321F" w:rsidRPr="00FF0D66">
        <w:rPr>
          <w:rFonts w:cs="Simplified Arabic"/>
          <w:color w:val="000000" w:themeColor="text1"/>
          <w:sz w:val="24"/>
          <w:szCs w:val="24"/>
          <w:rtl/>
        </w:rPr>
        <w:t>منه</w:t>
      </w:r>
      <w:r w:rsidR="00B5321F" w:rsidRPr="00FF0D66">
        <w:rPr>
          <w:rFonts w:cs="Simplified Arabic" w:hint="cs"/>
          <w:color w:val="000000" w:themeColor="text1"/>
          <w:sz w:val="24"/>
          <w:szCs w:val="24"/>
          <w:rtl/>
        </w:rPr>
        <w:t>م 751</w:t>
      </w:r>
      <w:r w:rsidR="00B5321F" w:rsidRPr="00FF0D66">
        <w:rPr>
          <w:rFonts w:cs="Simplified Arabic"/>
          <w:color w:val="000000" w:themeColor="text1"/>
          <w:sz w:val="24"/>
          <w:szCs w:val="24"/>
        </w:rPr>
        <w:t>1,</w:t>
      </w:r>
      <w:r w:rsidR="00B5321F" w:rsidRPr="00FF0D66">
        <w:rPr>
          <w:rFonts w:cs="Simplified Arabic"/>
          <w:color w:val="000000" w:themeColor="text1"/>
          <w:sz w:val="24"/>
          <w:szCs w:val="24"/>
          <w:rtl/>
        </w:rPr>
        <w:t xml:space="preserve"> من الذكور</w:t>
      </w:r>
      <w:r w:rsidR="00B5321F" w:rsidRPr="00FF0D66">
        <w:rPr>
          <w:rFonts w:cs="Simplified Arabic" w:hint="cs"/>
          <w:color w:val="000000" w:themeColor="text1"/>
          <w:sz w:val="24"/>
          <w:szCs w:val="24"/>
          <w:rtl/>
        </w:rPr>
        <w:t xml:space="preserve"> و502 </w:t>
      </w:r>
      <w:r w:rsidR="00B5321F" w:rsidRPr="00FF0D66">
        <w:rPr>
          <w:rFonts w:cs="Simplified Arabic"/>
          <w:color w:val="000000" w:themeColor="text1"/>
          <w:sz w:val="24"/>
          <w:szCs w:val="24"/>
          <w:rtl/>
        </w:rPr>
        <w:t>من الإناث</w:t>
      </w:r>
      <w:r w:rsidR="00D26025">
        <w:rPr>
          <w:rFonts w:cs="Simplified Arabic"/>
          <w:color w:val="000000" w:themeColor="text1"/>
          <w:sz w:val="24"/>
          <w:szCs w:val="24"/>
        </w:rPr>
        <w:t>.</w:t>
      </w:r>
    </w:p>
    <w:p w:rsidR="007F672A" w:rsidRPr="002A2CDB" w:rsidRDefault="003A5DE8" w:rsidP="007F672A">
      <w:pPr>
        <w:jc w:val="both"/>
        <w:rPr>
          <w:rFonts w:cs="Simplified Arabic"/>
          <w:b/>
          <w:bCs/>
          <w:szCs w:val="24"/>
          <w:rtl/>
        </w:rPr>
      </w:pPr>
      <w:r w:rsidRPr="00FF0D66">
        <w:rPr>
          <w:color w:val="000000" w:themeColor="text1"/>
          <w:rtl/>
        </w:rPr>
        <w:br w:type="page"/>
      </w:r>
      <w:r w:rsidRPr="00936297">
        <w:rPr>
          <w:rFonts w:cs="Simplified Arabic" w:hint="cs"/>
          <w:b/>
          <w:bCs/>
          <w:sz w:val="22"/>
          <w:szCs w:val="22"/>
          <w:rtl/>
        </w:rPr>
        <w:lastRenderedPageBreak/>
        <w:t>خارطة</w:t>
      </w:r>
      <w:r w:rsidR="00936297" w:rsidRPr="00936297">
        <w:rPr>
          <w:rFonts w:cs="Simplified Arabic" w:hint="cs"/>
          <w:b/>
          <w:bCs/>
          <w:sz w:val="22"/>
          <w:szCs w:val="22"/>
          <w:rtl/>
        </w:rPr>
        <w:t xml:space="preserve"> عدد الفنادق</w:t>
      </w:r>
      <w:r w:rsidRPr="00936297">
        <w:rPr>
          <w:rFonts w:cs="Simplified Arabic" w:hint="cs"/>
          <w:b/>
          <w:bCs/>
          <w:sz w:val="22"/>
          <w:szCs w:val="22"/>
          <w:rtl/>
        </w:rPr>
        <w:t>1</w:t>
      </w:r>
      <w:r w:rsidRPr="00936297">
        <w:rPr>
          <w:rFonts w:cs="Simplified Arabic"/>
          <w:sz w:val="22"/>
          <w:szCs w:val="22"/>
          <w:rtl/>
        </w:rPr>
        <w:br w:type="page"/>
      </w:r>
      <w:r w:rsidRPr="00936297">
        <w:rPr>
          <w:rFonts w:cs="Simplified Arabic"/>
          <w:sz w:val="22"/>
          <w:szCs w:val="22"/>
          <w:rtl/>
        </w:rPr>
        <w:lastRenderedPageBreak/>
        <w:br w:type="page"/>
      </w:r>
      <w:r w:rsidR="004A0E5B">
        <w:rPr>
          <w:rFonts w:cs="Simplified Arabic" w:hint="cs"/>
          <w:b/>
          <w:bCs/>
          <w:szCs w:val="24"/>
          <w:rtl/>
        </w:rPr>
        <w:lastRenderedPageBreak/>
        <w:t xml:space="preserve"> </w:t>
      </w:r>
      <w:r w:rsidR="006B33D8">
        <w:rPr>
          <w:rFonts w:cs="Simplified Arabic" w:hint="cs"/>
          <w:b/>
          <w:bCs/>
          <w:szCs w:val="24"/>
          <w:rtl/>
        </w:rPr>
        <w:t>4.1</w:t>
      </w:r>
      <w:r w:rsidR="00DB33F1">
        <w:rPr>
          <w:rFonts w:cs="Simplified Arabic" w:hint="cs"/>
          <w:b/>
          <w:bCs/>
          <w:szCs w:val="24"/>
          <w:rtl/>
        </w:rPr>
        <w:t xml:space="preserve"> </w:t>
      </w:r>
      <w:r w:rsidRPr="002A2CDB">
        <w:rPr>
          <w:rFonts w:cs="Simplified Arabic"/>
          <w:b/>
          <w:bCs/>
          <w:szCs w:val="24"/>
          <w:rtl/>
        </w:rPr>
        <w:t>النزلاء</w:t>
      </w:r>
      <w:r w:rsidRPr="002A2CDB">
        <w:rPr>
          <w:rFonts w:cs="Simplified Arabic" w:hint="cs"/>
          <w:b/>
          <w:bCs/>
          <w:szCs w:val="24"/>
          <w:rtl/>
        </w:rPr>
        <w:t xml:space="preserve"> خلال العام </w:t>
      </w:r>
      <w:r w:rsidR="009E7193">
        <w:rPr>
          <w:rFonts w:cs="Simplified Arabic" w:hint="cs"/>
          <w:b/>
          <w:bCs/>
          <w:szCs w:val="24"/>
          <w:rtl/>
        </w:rPr>
        <w:t>201</w:t>
      </w:r>
      <w:r w:rsidR="006A5352">
        <w:rPr>
          <w:rFonts w:cs="Simplified Arabic" w:hint="cs"/>
          <w:b/>
          <w:bCs/>
          <w:szCs w:val="24"/>
          <w:rtl/>
        </w:rPr>
        <w:t>3</w:t>
      </w:r>
    </w:p>
    <w:p w:rsidR="003A5DE8" w:rsidRPr="003839CC" w:rsidRDefault="003A5DE8" w:rsidP="00A708D3">
      <w:pPr>
        <w:ind w:left="315"/>
        <w:jc w:val="both"/>
        <w:rPr>
          <w:rFonts w:cs="Simplified Arabic"/>
          <w:color w:val="000000" w:themeColor="text1"/>
          <w:sz w:val="24"/>
          <w:szCs w:val="24"/>
          <w:rtl/>
        </w:rPr>
      </w:pPr>
      <w:r w:rsidRPr="003839CC">
        <w:rPr>
          <w:rFonts w:cs="Simplified Arabic" w:hint="cs"/>
          <w:color w:val="000000" w:themeColor="text1"/>
          <w:sz w:val="24"/>
          <w:szCs w:val="24"/>
          <w:rtl/>
        </w:rPr>
        <w:t xml:space="preserve">بلغ إجمالي عدد النزلاء في </w:t>
      </w:r>
      <w:r w:rsidR="008053D2" w:rsidRPr="003839CC">
        <w:rPr>
          <w:rFonts w:cs="Simplified Arabic" w:hint="cs"/>
          <w:color w:val="000000" w:themeColor="text1"/>
          <w:sz w:val="24"/>
          <w:szCs w:val="24"/>
          <w:rtl/>
        </w:rPr>
        <w:t>فنادق الضفة الغربية</w:t>
      </w:r>
      <w:r w:rsidRPr="003839CC">
        <w:rPr>
          <w:rFonts w:cs="Simplified Arabic" w:hint="cs"/>
          <w:color w:val="000000" w:themeColor="text1"/>
          <w:sz w:val="24"/>
          <w:szCs w:val="24"/>
          <w:rtl/>
        </w:rPr>
        <w:t xml:space="preserve"> العاملة</w:t>
      </w:r>
      <w:r w:rsidR="00B5321F" w:rsidRPr="003839CC">
        <w:rPr>
          <w:rFonts w:cs="Simplified Arabic" w:hint="cs"/>
          <w:color w:val="000000" w:themeColor="text1"/>
          <w:sz w:val="24"/>
          <w:szCs w:val="24"/>
          <w:rtl/>
        </w:rPr>
        <w:t xml:space="preserve"> ما مجموعه</w:t>
      </w:r>
      <w:r w:rsidRPr="003839CC">
        <w:rPr>
          <w:rFonts w:cs="Simplified Arabic" w:hint="cs"/>
          <w:color w:val="000000" w:themeColor="text1"/>
          <w:sz w:val="24"/>
          <w:szCs w:val="24"/>
          <w:rtl/>
        </w:rPr>
        <w:t xml:space="preserve"> </w:t>
      </w:r>
      <w:r w:rsidR="009700AB" w:rsidRPr="003839CC">
        <w:rPr>
          <w:rFonts w:cs="Simplified Arabic" w:hint="cs"/>
          <w:color w:val="000000" w:themeColor="text1"/>
          <w:sz w:val="24"/>
          <w:szCs w:val="24"/>
          <w:rtl/>
        </w:rPr>
        <w:t>362</w:t>
      </w:r>
      <w:r w:rsidR="006A5352" w:rsidRPr="003839CC">
        <w:rPr>
          <w:rFonts w:cs="Simplified Arabic"/>
          <w:color w:val="000000" w:themeColor="text1"/>
          <w:sz w:val="24"/>
          <w:szCs w:val="24"/>
        </w:rPr>
        <w:t>600</w:t>
      </w:r>
      <w:r w:rsidRPr="003839CC">
        <w:rPr>
          <w:rFonts w:cs="Simplified Arabic"/>
          <w:color w:val="000000" w:themeColor="text1"/>
          <w:sz w:val="24"/>
          <w:szCs w:val="24"/>
        </w:rPr>
        <w:t>,</w:t>
      </w:r>
      <w:r w:rsidR="009700AB" w:rsidRPr="003839CC">
        <w:rPr>
          <w:rFonts w:cs="Simplified Arabic" w:hint="cs"/>
          <w:color w:val="000000" w:themeColor="text1"/>
          <w:sz w:val="24"/>
          <w:szCs w:val="24"/>
          <w:rtl/>
        </w:rPr>
        <w:t xml:space="preserve"> </w:t>
      </w:r>
      <w:r w:rsidR="00BB51AB" w:rsidRPr="003839CC">
        <w:rPr>
          <w:rFonts w:cs="Simplified Arabic" w:hint="cs"/>
          <w:color w:val="000000" w:themeColor="text1"/>
          <w:sz w:val="24"/>
          <w:szCs w:val="24"/>
          <w:rtl/>
        </w:rPr>
        <w:t>نزيلاً</w:t>
      </w:r>
      <w:r w:rsidR="0064420D" w:rsidRPr="003839CC">
        <w:rPr>
          <w:rFonts w:cs="Simplified Arabic" w:hint="cs"/>
          <w:color w:val="000000" w:themeColor="text1"/>
          <w:sz w:val="24"/>
          <w:szCs w:val="24"/>
          <w:rtl/>
        </w:rPr>
        <w:t xml:space="preserve"> </w:t>
      </w:r>
      <w:r w:rsidRPr="003839CC">
        <w:rPr>
          <w:rFonts w:cs="Simplified Arabic" w:hint="cs"/>
          <w:color w:val="000000" w:themeColor="text1"/>
          <w:sz w:val="24"/>
          <w:szCs w:val="24"/>
          <w:rtl/>
        </w:rPr>
        <w:t xml:space="preserve">خلال عام </w:t>
      </w:r>
      <w:r w:rsidR="0063466E" w:rsidRPr="003839CC">
        <w:rPr>
          <w:rFonts w:cs="Simplified Arabic" w:hint="cs"/>
          <w:color w:val="000000" w:themeColor="text1"/>
          <w:sz w:val="24"/>
          <w:szCs w:val="24"/>
          <w:rtl/>
        </w:rPr>
        <w:t>201</w:t>
      </w:r>
      <w:r w:rsidR="009700AB" w:rsidRPr="003839CC">
        <w:rPr>
          <w:rFonts w:cs="Simplified Arabic" w:hint="cs"/>
          <w:color w:val="000000" w:themeColor="text1"/>
          <w:sz w:val="24"/>
          <w:szCs w:val="24"/>
          <w:rtl/>
        </w:rPr>
        <w:t>3</w:t>
      </w:r>
      <w:r w:rsidRPr="003839CC">
        <w:rPr>
          <w:rFonts w:cs="Simplified Arabic" w:hint="cs"/>
          <w:color w:val="000000" w:themeColor="text1"/>
          <w:sz w:val="24"/>
          <w:szCs w:val="24"/>
          <w:rtl/>
        </w:rPr>
        <w:t>، وقد شكل النزلاء الفلسطينيين</w:t>
      </w:r>
      <w:r w:rsidR="00BF52F1" w:rsidRPr="003839CC">
        <w:rPr>
          <w:rFonts w:cs="Simplified Arabic" w:hint="cs"/>
          <w:color w:val="000000" w:themeColor="text1"/>
          <w:sz w:val="24"/>
          <w:szCs w:val="24"/>
          <w:rtl/>
        </w:rPr>
        <w:t xml:space="preserve"> ما نسبته</w:t>
      </w:r>
      <w:r w:rsidRPr="003839CC">
        <w:rPr>
          <w:rFonts w:cs="Simplified Arabic" w:hint="cs"/>
          <w:color w:val="000000" w:themeColor="text1"/>
          <w:sz w:val="24"/>
          <w:szCs w:val="24"/>
          <w:rtl/>
        </w:rPr>
        <w:t xml:space="preserve"> </w:t>
      </w:r>
      <w:r w:rsidR="009700AB" w:rsidRPr="003839CC">
        <w:rPr>
          <w:rFonts w:cs="Simplified Arabic" w:hint="cs"/>
          <w:color w:val="000000" w:themeColor="text1"/>
          <w:sz w:val="24"/>
          <w:szCs w:val="24"/>
          <w:rtl/>
        </w:rPr>
        <w:t>9.1</w:t>
      </w:r>
      <w:r w:rsidRPr="003839CC">
        <w:rPr>
          <w:rFonts w:cs="Simplified Arabic" w:hint="cs"/>
          <w:color w:val="000000" w:themeColor="text1"/>
          <w:sz w:val="24"/>
          <w:szCs w:val="24"/>
          <w:rtl/>
        </w:rPr>
        <w:t xml:space="preserve">% من مجموع النزلاء، في حين كان لجنسيات الإتحاد الأوروبي العدد الأكبر من بين الجنسيات التي أقامت في الفنادق بنسبة بلغت </w:t>
      </w:r>
      <w:r w:rsidR="00A708D3">
        <w:rPr>
          <w:rFonts w:cs="Simplified Arabic"/>
          <w:color w:val="000000" w:themeColor="text1"/>
          <w:sz w:val="24"/>
          <w:szCs w:val="24"/>
        </w:rPr>
        <w:t>37.9</w:t>
      </w:r>
      <w:r w:rsidRPr="003839CC">
        <w:rPr>
          <w:rFonts w:cs="Simplified Arabic" w:hint="cs"/>
          <w:color w:val="000000" w:themeColor="text1"/>
          <w:sz w:val="24"/>
          <w:szCs w:val="24"/>
          <w:rtl/>
        </w:rPr>
        <w:t xml:space="preserve">% من مجموع النزلاء. </w:t>
      </w:r>
    </w:p>
    <w:p w:rsidR="003A5DE8" w:rsidRPr="00D60BF9" w:rsidRDefault="003A5DE8" w:rsidP="0056774E">
      <w:pPr>
        <w:ind w:firstLineChars="100" w:firstLine="181"/>
        <w:jc w:val="both"/>
        <w:rPr>
          <w:rFonts w:ascii="Arial" w:hAnsi="Arial" w:cs="Arial"/>
          <w:b/>
          <w:bCs/>
          <w:color w:val="000000"/>
          <w:sz w:val="18"/>
          <w:szCs w:val="18"/>
        </w:rPr>
      </w:pPr>
    </w:p>
    <w:p w:rsidR="003A5DE8" w:rsidRDefault="003D250F" w:rsidP="009700AB">
      <w:pPr>
        <w:tabs>
          <w:tab w:val="left" w:pos="2388"/>
          <w:tab w:val="center" w:pos="4535"/>
        </w:tabs>
        <w:rPr>
          <w:rFonts w:ascii="Arial" w:hAnsi="Arial" w:cs="Simplified Arabic"/>
          <w:b/>
          <w:bCs/>
          <w:sz w:val="22"/>
          <w:szCs w:val="22"/>
          <w:rtl/>
        </w:rPr>
      </w:pPr>
      <w:r w:rsidRPr="003D250F">
        <w:rPr>
          <w:rFonts w:ascii="Arial" w:hAnsi="Arial" w:cs="Simplified Arabic"/>
          <w:b/>
          <w:bCs/>
          <w:sz w:val="22"/>
          <w:szCs w:val="22"/>
          <w:rtl/>
        </w:rPr>
        <w:tab/>
      </w:r>
      <w:r w:rsidRPr="003D250F">
        <w:rPr>
          <w:rFonts w:ascii="Arial" w:hAnsi="Arial" w:cs="Simplified Arabic"/>
          <w:b/>
          <w:bCs/>
          <w:sz w:val="22"/>
          <w:szCs w:val="22"/>
          <w:rtl/>
        </w:rPr>
        <w:tab/>
      </w:r>
      <w:r w:rsidR="003A5DE8" w:rsidRPr="003D250F">
        <w:rPr>
          <w:rFonts w:ascii="Arial" w:hAnsi="Arial" w:cs="Simplified Arabic"/>
          <w:b/>
          <w:bCs/>
          <w:sz w:val="22"/>
          <w:szCs w:val="22"/>
          <w:rtl/>
        </w:rPr>
        <w:t xml:space="preserve">التوزيع النسبي للنزلاء حسب الجنسية، </w:t>
      </w:r>
      <w:r w:rsidR="00D44C5A" w:rsidRPr="003D250F">
        <w:rPr>
          <w:rFonts w:ascii="Arial" w:hAnsi="Arial" w:cs="Simplified Arabic" w:hint="cs"/>
          <w:b/>
          <w:bCs/>
          <w:sz w:val="22"/>
          <w:szCs w:val="22"/>
          <w:rtl/>
        </w:rPr>
        <w:t>201</w:t>
      </w:r>
      <w:r w:rsidR="009700AB">
        <w:rPr>
          <w:rFonts w:ascii="Arial" w:hAnsi="Arial" w:cs="Simplified Arabic" w:hint="cs"/>
          <w:b/>
          <w:bCs/>
          <w:sz w:val="22"/>
          <w:szCs w:val="22"/>
          <w:rtl/>
        </w:rPr>
        <w:t>3</w:t>
      </w:r>
    </w:p>
    <w:p w:rsidR="00801462" w:rsidRDefault="00D518CE" w:rsidP="009700AB">
      <w:pPr>
        <w:tabs>
          <w:tab w:val="left" w:pos="2388"/>
          <w:tab w:val="center" w:pos="4535"/>
        </w:tabs>
        <w:rPr>
          <w:rFonts w:ascii="Arial" w:hAnsi="Arial" w:cs="Simplified Arabic"/>
          <w:b/>
          <w:bCs/>
          <w:sz w:val="22"/>
          <w:szCs w:val="22"/>
          <w:rtl/>
        </w:rPr>
      </w:pPr>
      <w:r w:rsidRPr="00D518CE">
        <w:rPr>
          <w:rFonts w:ascii="Arial" w:hAnsi="Arial" w:cs="Simplified Arabic"/>
          <w:b/>
          <w:bCs/>
          <w:noProof/>
          <w:sz w:val="22"/>
          <w:szCs w:val="22"/>
          <w:rtl/>
        </w:rPr>
        <w:drawing>
          <wp:inline distT="0" distB="0" distL="0" distR="0">
            <wp:extent cx="5357495" cy="2465070"/>
            <wp:effectExtent l="19050" t="0" r="14605"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01462" w:rsidRDefault="00801462" w:rsidP="009700AB">
      <w:pPr>
        <w:tabs>
          <w:tab w:val="left" w:pos="2388"/>
          <w:tab w:val="center" w:pos="4535"/>
        </w:tabs>
        <w:rPr>
          <w:rFonts w:ascii="Arial" w:hAnsi="Arial" w:cs="Simplified Arabic"/>
          <w:b/>
          <w:bCs/>
          <w:sz w:val="22"/>
          <w:szCs w:val="22"/>
          <w:rtl/>
        </w:rPr>
      </w:pPr>
    </w:p>
    <w:p w:rsidR="003A5DE8" w:rsidRPr="005003D7" w:rsidRDefault="003A5DE8" w:rsidP="001D2786">
      <w:pPr>
        <w:numPr>
          <w:ilvl w:val="12"/>
          <w:numId w:val="0"/>
        </w:numPr>
        <w:jc w:val="both"/>
        <w:rPr>
          <w:rFonts w:cs="Simplified Arabic"/>
          <w:color w:val="000000" w:themeColor="text1"/>
          <w:sz w:val="24"/>
          <w:szCs w:val="24"/>
          <w:rtl/>
        </w:rPr>
      </w:pPr>
      <w:r w:rsidRPr="005003D7">
        <w:rPr>
          <w:rFonts w:cs="Simplified Arabic" w:hint="cs"/>
          <w:color w:val="000000" w:themeColor="text1"/>
          <w:sz w:val="24"/>
          <w:szCs w:val="24"/>
          <w:rtl/>
        </w:rPr>
        <w:t xml:space="preserve">من ناحية </w:t>
      </w:r>
      <w:r w:rsidR="00BE7A41" w:rsidRPr="005003D7">
        <w:rPr>
          <w:rFonts w:cs="Simplified Arabic" w:hint="cs"/>
          <w:color w:val="000000" w:themeColor="text1"/>
          <w:sz w:val="24"/>
          <w:szCs w:val="24"/>
          <w:rtl/>
        </w:rPr>
        <w:t>أخرى</w:t>
      </w:r>
      <w:r w:rsidRPr="005003D7">
        <w:rPr>
          <w:rFonts w:cs="Simplified Arabic" w:hint="cs"/>
          <w:color w:val="000000" w:themeColor="text1"/>
          <w:sz w:val="24"/>
          <w:szCs w:val="24"/>
          <w:rtl/>
        </w:rPr>
        <w:t xml:space="preserve"> بينت النتائج أن عدد النزلاء الوافدين في ازدياد مستمر</w:t>
      </w:r>
      <w:r w:rsidR="009C4A59" w:rsidRPr="005003D7">
        <w:rPr>
          <w:rFonts w:cs="Simplified Arabic" w:hint="cs"/>
          <w:color w:val="000000" w:themeColor="text1"/>
          <w:sz w:val="24"/>
          <w:szCs w:val="24"/>
          <w:rtl/>
        </w:rPr>
        <w:t xml:space="preserve"> </w:t>
      </w:r>
      <w:r w:rsidR="0080087E" w:rsidRPr="005003D7">
        <w:rPr>
          <w:rFonts w:cs="Simplified Arabic" w:hint="cs"/>
          <w:color w:val="000000" w:themeColor="text1"/>
          <w:sz w:val="24"/>
          <w:szCs w:val="24"/>
          <w:rtl/>
        </w:rPr>
        <w:t>خلال الفترة من 200</w:t>
      </w:r>
      <w:r w:rsidR="00344BA9" w:rsidRPr="005003D7">
        <w:rPr>
          <w:rFonts w:cs="Simplified Arabic" w:hint="cs"/>
          <w:color w:val="000000" w:themeColor="text1"/>
          <w:sz w:val="24"/>
          <w:szCs w:val="24"/>
          <w:rtl/>
        </w:rPr>
        <w:t>2</w:t>
      </w:r>
      <w:r w:rsidR="00BE7A41" w:rsidRPr="005003D7">
        <w:rPr>
          <w:rFonts w:cs="Simplified Arabic" w:hint="cs"/>
          <w:color w:val="000000" w:themeColor="text1"/>
          <w:sz w:val="24"/>
          <w:szCs w:val="24"/>
          <w:rtl/>
        </w:rPr>
        <w:t>-</w:t>
      </w:r>
      <w:r w:rsidR="00E218D7">
        <w:rPr>
          <w:rFonts w:cs="Simplified Arabic"/>
          <w:color w:val="000000" w:themeColor="text1"/>
          <w:sz w:val="24"/>
          <w:szCs w:val="24"/>
        </w:rPr>
        <w:t xml:space="preserve"> </w:t>
      </w:r>
      <w:r w:rsidR="00BE7A41" w:rsidRPr="005003D7">
        <w:rPr>
          <w:rFonts w:cs="Simplified Arabic" w:hint="cs"/>
          <w:color w:val="000000" w:themeColor="text1"/>
          <w:sz w:val="24"/>
          <w:szCs w:val="24"/>
          <w:rtl/>
        </w:rPr>
        <w:t xml:space="preserve">2010، </w:t>
      </w:r>
      <w:r w:rsidR="009C4A59" w:rsidRPr="005003D7">
        <w:rPr>
          <w:rFonts w:cs="Simplified Arabic" w:hint="cs"/>
          <w:color w:val="000000" w:themeColor="text1"/>
          <w:sz w:val="24"/>
          <w:szCs w:val="24"/>
          <w:rtl/>
        </w:rPr>
        <w:t xml:space="preserve">الا انه </w:t>
      </w:r>
      <w:r w:rsidR="00344BA9" w:rsidRPr="005003D7">
        <w:rPr>
          <w:rFonts w:cs="Simplified Arabic" w:hint="cs"/>
          <w:color w:val="000000" w:themeColor="text1"/>
          <w:sz w:val="24"/>
          <w:szCs w:val="24"/>
          <w:rtl/>
        </w:rPr>
        <w:t xml:space="preserve">شهد </w:t>
      </w:r>
      <w:r w:rsidR="009C4A59" w:rsidRPr="005003D7">
        <w:rPr>
          <w:rFonts w:cs="Simplified Arabic" w:hint="cs"/>
          <w:color w:val="000000" w:themeColor="text1"/>
          <w:sz w:val="24"/>
          <w:szCs w:val="24"/>
          <w:rtl/>
        </w:rPr>
        <w:t>تراجع</w:t>
      </w:r>
      <w:r w:rsidR="00344BA9" w:rsidRPr="005003D7">
        <w:rPr>
          <w:rFonts w:cs="Simplified Arabic" w:hint="cs"/>
          <w:color w:val="000000" w:themeColor="text1"/>
          <w:sz w:val="24"/>
          <w:szCs w:val="24"/>
          <w:rtl/>
        </w:rPr>
        <w:t>اً</w:t>
      </w:r>
      <w:r w:rsidR="009C4A59" w:rsidRPr="005003D7">
        <w:rPr>
          <w:rFonts w:cs="Simplified Arabic" w:hint="cs"/>
          <w:color w:val="000000" w:themeColor="text1"/>
          <w:sz w:val="24"/>
          <w:szCs w:val="24"/>
          <w:rtl/>
        </w:rPr>
        <w:t xml:space="preserve"> خلال </w:t>
      </w:r>
      <w:r w:rsidR="0080087E" w:rsidRPr="005003D7">
        <w:rPr>
          <w:rFonts w:cs="Simplified Arabic" w:hint="cs"/>
          <w:color w:val="000000" w:themeColor="text1"/>
          <w:sz w:val="24"/>
          <w:szCs w:val="24"/>
          <w:rtl/>
        </w:rPr>
        <w:t>عامي 2011 و2012</w:t>
      </w:r>
      <w:r w:rsidR="00344BA9" w:rsidRPr="005003D7">
        <w:rPr>
          <w:rFonts w:cs="Simplified Arabic" w:hint="cs"/>
          <w:color w:val="000000" w:themeColor="text1"/>
          <w:sz w:val="24"/>
          <w:szCs w:val="24"/>
          <w:rtl/>
        </w:rPr>
        <w:t xml:space="preserve">. </w:t>
      </w:r>
      <w:r w:rsidRPr="005003D7">
        <w:rPr>
          <w:rFonts w:cs="Simplified Arabic" w:hint="cs"/>
          <w:color w:val="000000" w:themeColor="text1"/>
          <w:sz w:val="24"/>
          <w:szCs w:val="24"/>
          <w:rtl/>
        </w:rPr>
        <w:t xml:space="preserve"> </w:t>
      </w:r>
      <w:r w:rsidR="0080087E" w:rsidRPr="005003D7">
        <w:rPr>
          <w:rFonts w:cs="Simplified Arabic" w:hint="cs"/>
          <w:color w:val="000000" w:themeColor="text1"/>
          <w:sz w:val="24"/>
          <w:szCs w:val="24"/>
          <w:rtl/>
        </w:rPr>
        <w:t>بال</w:t>
      </w:r>
      <w:r w:rsidR="006B43B7" w:rsidRPr="005003D7">
        <w:rPr>
          <w:rFonts w:cs="Simplified Arabic" w:hint="cs"/>
          <w:color w:val="000000" w:themeColor="text1"/>
          <w:sz w:val="24"/>
          <w:szCs w:val="24"/>
          <w:rtl/>
        </w:rPr>
        <w:t xml:space="preserve">مقابل </w:t>
      </w:r>
      <w:r w:rsidR="0080087E" w:rsidRPr="005003D7">
        <w:rPr>
          <w:rFonts w:cs="Simplified Arabic" w:hint="cs"/>
          <w:color w:val="000000" w:themeColor="text1"/>
          <w:sz w:val="24"/>
          <w:szCs w:val="24"/>
          <w:rtl/>
        </w:rPr>
        <w:t xml:space="preserve">شهد عدد النزلاء المحليين </w:t>
      </w:r>
      <w:r w:rsidR="00744999" w:rsidRPr="005003D7">
        <w:rPr>
          <w:rFonts w:cs="Simplified Arabic" w:hint="cs"/>
          <w:color w:val="000000" w:themeColor="text1"/>
          <w:sz w:val="24"/>
          <w:szCs w:val="24"/>
          <w:rtl/>
        </w:rPr>
        <w:t>ارتفاعاً</w:t>
      </w:r>
      <w:r w:rsidR="002B61DE" w:rsidRPr="005003D7">
        <w:rPr>
          <w:rFonts w:cs="Simplified Arabic" w:hint="cs"/>
          <w:color w:val="000000" w:themeColor="text1"/>
          <w:sz w:val="24"/>
          <w:szCs w:val="24"/>
          <w:rtl/>
        </w:rPr>
        <w:t xml:space="preserve"> </w:t>
      </w:r>
      <w:r w:rsidR="00DE10C2" w:rsidRPr="005003D7">
        <w:rPr>
          <w:rFonts w:cs="Simplified Arabic" w:hint="cs"/>
          <w:color w:val="000000" w:themeColor="text1"/>
          <w:sz w:val="24"/>
          <w:szCs w:val="24"/>
          <w:rtl/>
        </w:rPr>
        <w:t>ملحوظاَ في العام 2013</w:t>
      </w:r>
      <w:r w:rsidR="006B43B7" w:rsidRPr="005003D7">
        <w:rPr>
          <w:rFonts w:cs="Simplified Arabic" w:hint="cs"/>
          <w:color w:val="000000" w:themeColor="text1"/>
          <w:sz w:val="24"/>
          <w:szCs w:val="24"/>
          <w:rtl/>
        </w:rPr>
        <w:t xml:space="preserve"> </w:t>
      </w:r>
      <w:r w:rsidR="00DE10C2" w:rsidRPr="005003D7">
        <w:rPr>
          <w:rFonts w:cs="Simplified Arabic" w:hint="cs"/>
          <w:color w:val="000000" w:themeColor="text1"/>
          <w:sz w:val="24"/>
          <w:szCs w:val="24"/>
          <w:rtl/>
        </w:rPr>
        <w:t>مقارن</w:t>
      </w:r>
      <w:r w:rsidR="001D2786">
        <w:rPr>
          <w:rFonts w:cs="Simplified Arabic" w:hint="cs"/>
          <w:color w:val="000000" w:themeColor="text1"/>
          <w:sz w:val="24"/>
          <w:szCs w:val="24"/>
          <w:rtl/>
        </w:rPr>
        <w:t>ة</w:t>
      </w:r>
      <w:r w:rsidR="00DE10C2" w:rsidRPr="005003D7">
        <w:rPr>
          <w:rFonts w:cs="Simplified Arabic" w:hint="cs"/>
          <w:color w:val="000000" w:themeColor="text1"/>
          <w:sz w:val="24"/>
          <w:szCs w:val="24"/>
          <w:rtl/>
        </w:rPr>
        <w:t xml:space="preserve"> مع العام </w:t>
      </w:r>
      <w:r w:rsidR="00744999" w:rsidRPr="005003D7">
        <w:rPr>
          <w:rFonts w:cs="Simplified Arabic" w:hint="cs"/>
          <w:color w:val="000000" w:themeColor="text1"/>
          <w:sz w:val="24"/>
          <w:szCs w:val="24"/>
          <w:rtl/>
        </w:rPr>
        <w:t>2001</w:t>
      </w:r>
      <w:r w:rsidR="006B43B7" w:rsidRPr="005003D7">
        <w:rPr>
          <w:rFonts w:cs="Simplified Arabic" w:hint="cs"/>
          <w:color w:val="000000" w:themeColor="text1"/>
          <w:sz w:val="24"/>
          <w:szCs w:val="24"/>
          <w:rtl/>
        </w:rPr>
        <w:t xml:space="preserve"> </w:t>
      </w:r>
      <w:r w:rsidR="0080087E" w:rsidRPr="005003D7">
        <w:rPr>
          <w:rFonts w:cs="Simplified Arabic" w:hint="cs"/>
          <w:color w:val="000000" w:themeColor="text1"/>
          <w:sz w:val="24"/>
          <w:szCs w:val="24"/>
          <w:rtl/>
        </w:rPr>
        <w:t xml:space="preserve"> </w:t>
      </w:r>
      <w:r w:rsidR="00BE7A41" w:rsidRPr="005003D7">
        <w:rPr>
          <w:rFonts w:cs="Simplified Arabic" w:hint="cs"/>
          <w:color w:val="000000" w:themeColor="text1"/>
          <w:sz w:val="24"/>
          <w:szCs w:val="24"/>
          <w:rtl/>
        </w:rPr>
        <w:t>وذ</w:t>
      </w:r>
      <w:r w:rsidRPr="005003D7">
        <w:rPr>
          <w:rFonts w:cs="Simplified Arabic" w:hint="cs"/>
          <w:color w:val="000000" w:themeColor="text1"/>
          <w:sz w:val="24"/>
          <w:szCs w:val="24"/>
          <w:rtl/>
        </w:rPr>
        <w:t xml:space="preserve">لك كما هو موضح في الشكل </w:t>
      </w:r>
      <w:r w:rsidR="00D11D17" w:rsidRPr="005003D7">
        <w:rPr>
          <w:rFonts w:cs="Simplified Arabic" w:hint="cs"/>
          <w:color w:val="000000" w:themeColor="text1"/>
          <w:sz w:val="24"/>
          <w:szCs w:val="24"/>
          <w:rtl/>
        </w:rPr>
        <w:t>الآتي</w:t>
      </w:r>
      <w:r w:rsidR="006B43B7" w:rsidRPr="005003D7">
        <w:rPr>
          <w:rFonts w:cs="Simplified Arabic" w:hint="cs"/>
          <w:color w:val="000000" w:themeColor="text1"/>
          <w:sz w:val="24"/>
          <w:szCs w:val="24"/>
          <w:rtl/>
        </w:rPr>
        <w:t>.</w:t>
      </w:r>
      <w:r w:rsidRPr="005003D7">
        <w:rPr>
          <w:rFonts w:cs="Simplified Arabic" w:hint="cs"/>
          <w:color w:val="000000" w:themeColor="text1"/>
          <w:sz w:val="24"/>
          <w:szCs w:val="24"/>
          <w:rtl/>
        </w:rPr>
        <w:t xml:space="preserve"> </w:t>
      </w:r>
    </w:p>
    <w:p w:rsidR="003A5DE8" w:rsidRPr="00EF31BD" w:rsidRDefault="003A5DE8" w:rsidP="003A5DE8">
      <w:pPr>
        <w:pStyle w:val="Header"/>
        <w:numPr>
          <w:ilvl w:val="12"/>
          <w:numId w:val="0"/>
        </w:numPr>
        <w:tabs>
          <w:tab w:val="clear" w:pos="4153"/>
          <w:tab w:val="clear" w:pos="8306"/>
        </w:tabs>
        <w:rPr>
          <w:rFonts w:cs="Simplified Arabic"/>
          <w:noProof/>
          <w:color w:val="FF0000"/>
          <w:sz w:val="24"/>
          <w:szCs w:val="24"/>
          <w:rtl/>
        </w:rPr>
      </w:pPr>
    </w:p>
    <w:p w:rsidR="003A5DE8" w:rsidRPr="00D367C6" w:rsidRDefault="003A5DE8" w:rsidP="00E22ED1">
      <w:pPr>
        <w:jc w:val="center"/>
        <w:rPr>
          <w:rFonts w:cs="Simplified Arabic"/>
          <w:b/>
          <w:bCs/>
          <w:sz w:val="22"/>
          <w:szCs w:val="22"/>
          <w:rtl/>
        </w:rPr>
      </w:pPr>
      <w:r w:rsidRPr="00D367C6">
        <w:rPr>
          <w:rFonts w:cs="Simplified Arabic"/>
          <w:b/>
          <w:bCs/>
          <w:sz w:val="22"/>
          <w:szCs w:val="22"/>
          <w:rtl/>
        </w:rPr>
        <w:t xml:space="preserve"> عدد </w:t>
      </w:r>
      <w:r w:rsidRPr="00D367C6">
        <w:rPr>
          <w:rFonts w:cs="Simplified Arabic" w:hint="cs"/>
          <w:b/>
          <w:bCs/>
          <w:sz w:val="22"/>
          <w:szCs w:val="22"/>
          <w:rtl/>
        </w:rPr>
        <w:t>النزلاء</w:t>
      </w:r>
      <w:r w:rsidRPr="00D367C6">
        <w:rPr>
          <w:rFonts w:cs="Simplified Arabic"/>
          <w:b/>
          <w:bCs/>
          <w:sz w:val="22"/>
          <w:szCs w:val="22"/>
          <w:rtl/>
        </w:rPr>
        <w:t xml:space="preserve"> </w:t>
      </w:r>
      <w:r w:rsidRPr="00D367C6">
        <w:rPr>
          <w:rFonts w:cs="Simplified Arabic" w:hint="cs"/>
          <w:b/>
          <w:bCs/>
          <w:sz w:val="22"/>
          <w:szCs w:val="22"/>
          <w:rtl/>
        </w:rPr>
        <w:t>من الفلسطينيين ومن الجنسيات الأخرى</w:t>
      </w:r>
      <w:r w:rsidR="00286350">
        <w:rPr>
          <w:rFonts w:cs="Simplified Arabic" w:hint="cs"/>
          <w:b/>
          <w:bCs/>
          <w:sz w:val="22"/>
          <w:szCs w:val="22"/>
          <w:rtl/>
        </w:rPr>
        <w:t xml:space="preserve"> في فنادق الضفة الغربية</w:t>
      </w:r>
      <w:r w:rsidRPr="00D367C6">
        <w:rPr>
          <w:rFonts w:cs="Simplified Arabic" w:hint="cs"/>
          <w:b/>
          <w:bCs/>
          <w:sz w:val="22"/>
          <w:szCs w:val="22"/>
          <w:rtl/>
        </w:rPr>
        <w:t xml:space="preserve"> خلال الاعوام (2001</w:t>
      </w:r>
      <w:r w:rsidRPr="00D367C6">
        <w:rPr>
          <w:rFonts w:cs="Simplified Arabic"/>
          <w:b/>
          <w:bCs/>
          <w:sz w:val="22"/>
          <w:szCs w:val="22"/>
          <w:rtl/>
        </w:rPr>
        <w:t>–</w:t>
      </w:r>
      <w:r w:rsidRPr="00D367C6">
        <w:rPr>
          <w:rFonts w:cs="Simplified Arabic" w:hint="cs"/>
          <w:b/>
          <w:bCs/>
          <w:sz w:val="22"/>
          <w:szCs w:val="22"/>
          <w:rtl/>
        </w:rPr>
        <w:t xml:space="preserve"> </w:t>
      </w:r>
      <w:r w:rsidR="009E7193">
        <w:rPr>
          <w:rFonts w:cs="Simplified Arabic" w:hint="cs"/>
          <w:b/>
          <w:bCs/>
          <w:sz w:val="22"/>
          <w:szCs w:val="22"/>
          <w:rtl/>
        </w:rPr>
        <w:t>201</w:t>
      </w:r>
      <w:r w:rsidR="00953E27">
        <w:rPr>
          <w:rFonts w:cs="Simplified Arabic" w:hint="cs"/>
          <w:b/>
          <w:bCs/>
          <w:sz w:val="22"/>
          <w:szCs w:val="22"/>
          <w:rtl/>
        </w:rPr>
        <w:t>3</w:t>
      </w:r>
      <w:r w:rsidRPr="00D367C6">
        <w:rPr>
          <w:rFonts w:cs="Simplified Arabic" w:hint="cs"/>
          <w:b/>
          <w:bCs/>
          <w:sz w:val="22"/>
          <w:szCs w:val="22"/>
          <w:rtl/>
        </w:rPr>
        <w:t>)</w:t>
      </w:r>
    </w:p>
    <w:p w:rsidR="003A5DE8" w:rsidRDefault="00C560B9" w:rsidP="003A5DE8">
      <w:pPr>
        <w:pStyle w:val="BodyText"/>
        <w:ind w:left="315"/>
        <w:rPr>
          <w:rtl/>
        </w:rPr>
      </w:pPr>
      <w:r>
        <w:rPr>
          <w:noProof/>
        </w:rPr>
        <w:drawing>
          <wp:inline distT="0" distB="0" distL="0" distR="0">
            <wp:extent cx="5287645" cy="2494915"/>
            <wp:effectExtent l="19050" t="0" r="27305" b="635"/>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A5DE8" w:rsidRDefault="003A5DE8" w:rsidP="003A5DE8">
      <w:pPr>
        <w:numPr>
          <w:ilvl w:val="12"/>
          <w:numId w:val="0"/>
        </w:numPr>
        <w:jc w:val="lowKashida"/>
        <w:rPr>
          <w:szCs w:val="24"/>
          <w:rtl/>
        </w:rPr>
      </w:pPr>
    </w:p>
    <w:p w:rsidR="003A5DE8" w:rsidRDefault="003A5DE8" w:rsidP="003A5DE8">
      <w:pPr>
        <w:jc w:val="center"/>
        <w:rPr>
          <w:szCs w:val="24"/>
          <w:rtl/>
        </w:rPr>
      </w:pPr>
    </w:p>
    <w:p w:rsidR="00C04F5E" w:rsidRPr="007C7DBD" w:rsidRDefault="003A5DE8" w:rsidP="0056774E">
      <w:pPr>
        <w:tabs>
          <w:tab w:val="right" w:pos="2410"/>
        </w:tabs>
        <w:jc w:val="both"/>
        <w:rPr>
          <w:rFonts w:cs="Simplified Arabic"/>
          <w:color w:val="000000"/>
          <w:sz w:val="24"/>
          <w:szCs w:val="24"/>
          <w:rtl/>
        </w:rPr>
      </w:pPr>
      <w:r>
        <w:rPr>
          <w:b/>
          <w:bCs/>
          <w:sz w:val="22"/>
          <w:szCs w:val="22"/>
          <w:rtl/>
        </w:rPr>
        <w:br w:type="page"/>
      </w:r>
      <w:r w:rsidRPr="007C7DBD">
        <w:rPr>
          <w:rFonts w:cs="Simplified Arabic" w:hint="cs"/>
          <w:color w:val="000000"/>
          <w:szCs w:val="24"/>
          <w:rtl/>
        </w:rPr>
        <w:lastRenderedPageBreak/>
        <w:t xml:space="preserve">يتوزع النزلاء بنسب متفاوتة على فنادق </w:t>
      </w:r>
      <w:r w:rsidR="00124B27">
        <w:rPr>
          <w:rFonts w:cs="Simplified Arabic" w:hint="cs"/>
          <w:color w:val="000000"/>
          <w:szCs w:val="24"/>
          <w:rtl/>
        </w:rPr>
        <w:t>الضفة الغربية</w:t>
      </w:r>
      <w:r w:rsidRPr="007C7DBD">
        <w:rPr>
          <w:rFonts w:cs="Simplified Arabic" w:hint="cs"/>
          <w:color w:val="000000"/>
          <w:szCs w:val="24"/>
          <w:rtl/>
        </w:rPr>
        <w:t xml:space="preserve">، وذلك لعدة عوامل، منها عدد الفنادق ومواقع الجذب السياحي لكل منطقة، حيث أقام ما نسبته </w:t>
      </w:r>
      <w:r w:rsidR="000F0FE6">
        <w:rPr>
          <w:rFonts w:cs="Simplified Arabic" w:hint="cs"/>
          <w:color w:val="000000"/>
          <w:szCs w:val="24"/>
          <w:rtl/>
        </w:rPr>
        <w:t>47</w:t>
      </w:r>
      <w:r w:rsidRPr="007C7DBD">
        <w:rPr>
          <w:rFonts w:cs="Simplified Arabic" w:hint="cs"/>
          <w:color w:val="000000"/>
          <w:szCs w:val="24"/>
          <w:rtl/>
        </w:rPr>
        <w:t>.</w:t>
      </w:r>
      <w:r w:rsidR="00A95E08">
        <w:rPr>
          <w:rFonts w:cs="Simplified Arabic" w:hint="cs"/>
          <w:color w:val="000000"/>
          <w:szCs w:val="24"/>
          <w:rtl/>
        </w:rPr>
        <w:t>4</w:t>
      </w:r>
      <w:r w:rsidRPr="007C7DBD">
        <w:rPr>
          <w:rFonts w:cs="Simplified Arabic" w:hint="cs"/>
          <w:color w:val="000000"/>
          <w:szCs w:val="24"/>
          <w:rtl/>
        </w:rPr>
        <w:t xml:space="preserve">% من اجمالي النزلاء في فنادق </w:t>
      </w:r>
      <w:r w:rsidR="00F75B25" w:rsidRPr="007C7DBD">
        <w:rPr>
          <w:rFonts w:cs="Simplified Arabic" w:hint="cs"/>
          <w:color w:val="000000"/>
          <w:szCs w:val="24"/>
          <w:rtl/>
        </w:rPr>
        <w:t>جنوب الضفة الغربية</w:t>
      </w:r>
      <w:r w:rsidRPr="007C7DBD">
        <w:rPr>
          <w:rFonts w:cs="Simplified Arabic" w:hint="cs"/>
          <w:color w:val="000000"/>
          <w:szCs w:val="24"/>
          <w:rtl/>
        </w:rPr>
        <w:t xml:space="preserve">، يليها </w:t>
      </w:r>
      <w:r w:rsidR="009163D1" w:rsidRPr="007C7DBD">
        <w:rPr>
          <w:rFonts w:cs="Simplified Arabic" w:hint="cs"/>
          <w:color w:val="000000"/>
          <w:szCs w:val="24"/>
          <w:rtl/>
        </w:rPr>
        <w:t>فنادق القدس</w:t>
      </w:r>
      <w:r w:rsidRPr="007C7DBD">
        <w:rPr>
          <w:rFonts w:cs="Simplified Arabic" w:hint="cs"/>
          <w:color w:val="000000"/>
          <w:szCs w:val="24"/>
          <w:rtl/>
        </w:rPr>
        <w:t xml:space="preserve"> </w:t>
      </w:r>
      <w:r w:rsidR="009163D1" w:rsidRPr="007C7DBD">
        <w:rPr>
          <w:rFonts w:cs="Simplified Arabic" w:hint="cs"/>
          <w:color w:val="000000"/>
          <w:szCs w:val="24"/>
          <w:rtl/>
        </w:rPr>
        <w:t>بنسبة 3</w:t>
      </w:r>
      <w:r w:rsidR="000F0FE6">
        <w:rPr>
          <w:rFonts w:cs="Simplified Arabic" w:hint="cs"/>
          <w:color w:val="000000"/>
          <w:szCs w:val="24"/>
          <w:rtl/>
        </w:rPr>
        <w:t>1</w:t>
      </w:r>
      <w:r w:rsidR="009163D1" w:rsidRPr="007C7DBD">
        <w:rPr>
          <w:rFonts w:cs="Simplified Arabic" w:hint="cs"/>
          <w:color w:val="000000"/>
          <w:szCs w:val="24"/>
          <w:rtl/>
        </w:rPr>
        <w:t>.</w:t>
      </w:r>
      <w:r w:rsidR="000F0FE6">
        <w:rPr>
          <w:rFonts w:cs="Simplified Arabic" w:hint="cs"/>
          <w:color w:val="000000"/>
          <w:szCs w:val="24"/>
          <w:rtl/>
        </w:rPr>
        <w:t>4</w:t>
      </w:r>
      <w:r w:rsidR="009163D1" w:rsidRPr="007C7DBD">
        <w:rPr>
          <w:rFonts w:cs="Simplified Arabic" w:hint="cs"/>
          <w:color w:val="000000"/>
          <w:szCs w:val="24"/>
          <w:rtl/>
        </w:rPr>
        <w:t>%</w:t>
      </w:r>
      <w:r w:rsidR="00BC2B18">
        <w:rPr>
          <w:rFonts w:cs="Simplified Arabic" w:hint="cs"/>
          <w:color w:val="000000"/>
          <w:szCs w:val="24"/>
          <w:rtl/>
        </w:rPr>
        <w:t>،</w:t>
      </w:r>
      <w:r w:rsidR="00BC2B18" w:rsidRPr="00BC2B18">
        <w:rPr>
          <w:rFonts w:cs="Simplified Arabic" w:hint="cs"/>
          <w:color w:val="000000"/>
          <w:szCs w:val="24"/>
          <w:rtl/>
        </w:rPr>
        <w:t xml:space="preserve"> </w:t>
      </w:r>
      <w:r w:rsidR="00BC2B18">
        <w:rPr>
          <w:rFonts w:cs="Simplified Arabic" w:hint="cs"/>
          <w:color w:val="000000"/>
          <w:szCs w:val="24"/>
          <w:rtl/>
        </w:rPr>
        <w:t xml:space="preserve">ثم </w:t>
      </w:r>
      <w:r w:rsidR="00BC2B18" w:rsidRPr="007C7DBD">
        <w:rPr>
          <w:rFonts w:cs="Simplified Arabic" w:hint="cs"/>
          <w:color w:val="000000"/>
          <w:szCs w:val="24"/>
          <w:rtl/>
        </w:rPr>
        <w:t>وسط الضفة الغربية</w:t>
      </w:r>
      <w:r w:rsidR="0017442D">
        <w:rPr>
          <w:rFonts w:cs="Simplified Arabic" w:hint="cs"/>
          <w:color w:val="000000"/>
          <w:szCs w:val="24"/>
          <w:rtl/>
        </w:rPr>
        <w:t xml:space="preserve"> </w:t>
      </w:r>
      <w:r w:rsidR="00A13D83">
        <w:rPr>
          <w:rFonts w:cs="Simplified Arabic" w:hint="cs"/>
          <w:color w:val="000000"/>
          <w:szCs w:val="24"/>
          <w:rtl/>
        </w:rPr>
        <w:t>بنسبة</w:t>
      </w:r>
      <w:r w:rsidR="002A24DD">
        <w:rPr>
          <w:rFonts w:cs="Simplified Arabic" w:hint="cs"/>
          <w:color w:val="000000"/>
          <w:szCs w:val="24"/>
          <w:rtl/>
        </w:rPr>
        <w:t xml:space="preserve"> </w:t>
      </w:r>
      <w:r w:rsidR="009163D1" w:rsidRPr="007C7DBD">
        <w:rPr>
          <w:rFonts w:cs="Simplified Arabic" w:hint="cs"/>
          <w:color w:val="000000"/>
          <w:szCs w:val="24"/>
          <w:rtl/>
        </w:rPr>
        <w:t>1</w:t>
      </w:r>
      <w:r w:rsidR="000F0FE6">
        <w:rPr>
          <w:rFonts w:cs="Simplified Arabic" w:hint="cs"/>
          <w:color w:val="000000"/>
          <w:szCs w:val="24"/>
          <w:rtl/>
        </w:rPr>
        <w:t>5</w:t>
      </w:r>
      <w:r w:rsidR="009163D1" w:rsidRPr="007C7DBD">
        <w:rPr>
          <w:rFonts w:cs="Simplified Arabic" w:hint="cs"/>
          <w:color w:val="000000"/>
          <w:szCs w:val="24"/>
          <w:rtl/>
        </w:rPr>
        <w:t>.</w:t>
      </w:r>
      <w:r w:rsidR="00A95E08">
        <w:rPr>
          <w:rFonts w:cs="Simplified Arabic" w:hint="cs"/>
          <w:color w:val="000000"/>
          <w:szCs w:val="24"/>
          <w:rtl/>
        </w:rPr>
        <w:t>4</w:t>
      </w:r>
      <w:r w:rsidR="009163D1" w:rsidRPr="007C7DBD">
        <w:rPr>
          <w:rFonts w:cs="Simplified Arabic" w:hint="cs"/>
          <w:color w:val="000000"/>
          <w:szCs w:val="24"/>
          <w:rtl/>
        </w:rPr>
        <w:t>%</w:t>
      </w:r>
      <w:r w:rsidR="00BC2B18">
        <w:rPr>
          <w:rFonts w:cs="Simplified Arabic" w:hint="cs"/>
          <w:color w:val="000000"/>
          <w:sz w:val="24"/>
          <w:szCs w:val="24"/>
          <w:rtl/>
        </w:rPr>
        <w:t xml:space="preserve">، </w:t>
      </w:r>
      <w:r w:rsidR="00C04F5E" w:rsidRPr="007C7DBD">
        <w:rPr>
          <w:rFonts w:cs="Simplified Arabic" w:hint="cs"/>
          <w:color w:val="000000"/>
          <w:sz w:val="24"/>
          <w:szCs w:val="24"/>
          <w:rtl/>
        </w:rPr>
        <w:t xml:space="preserve">أما نسبة نزلاء الفنادق في شمال الضفة الغربية فقد بلغت </w:t>
      </w:r>
      <w:r w:rsidR="000F0FE6">
        <w:rPr>
          <w:rFonts w:cs="Simplified Arabic" w:hint="cs"/>
          <w:color w:val="000000"/>
          <w:sz w:val="24"/>
          <w:szCs w:val="24"/>
          <w:rtl/>
        </w:rPr>
        <w:t>5</w:t>
      </w:r>
      <w:r w:rsidR="00A95E08">
        <w:rPr>
          <w:rFonts w:cs="Simplified Arabic" w:hint="cs"/>
          <w:color w:val="000000"/>
          <w:sz w:val="24"/>
          <w:szCs w:val="24"/>
          <w:rtl/>
        </w:rPr>
        <w:t>.</w:t>
      </w:r>
      <w:r w:rsidR="000F0FE6">
        <w:rPr>
          <w:rFonts w:cs="Simplified Arabic" w:hint="cs"/>
          <w:color w:val="000000"/>
          <w:sz w:val="24"/>
          <w:szCs w:val="24"/>
          <w:rtl/>
        </w:rPr>
        <w:t>8</w:t>
      </w:r>
      <w:r w:rsidR="00C04F5E" w:rsidRPr="007C7DBD">
        <w:rPr>
          <w:rFonts w:cs="Simplified Arabic" w:hint="cs"/>
          <w:color w:val="000000"/>
          <w:sz w:val="24"/>
          <w:szCs w:val="24"/>
          <w:rtl/>
        </w:rPr>
        <w:t>%</w:t>
      </w:r>
      <w:r w:rsidR="00A95E08">
        <w:rPr>
          <w:rFonts w:cs="Simplified Arabic" w:hint="cs"/>
          <w:color w:val="000000"/>
          <w:sz w:val="24"/>
          <w:szCs w:val="24"/>
          <w:rtl/>
        </w:rPr>
        <w:t>.</w:t>
      </w:r>
    </w:p>
    <w:p w:rsidR="003A5DE8" w:rsidRDefault="003A5DE8" w:rsidP="0056774E">
      <w:pPr>
        <w:numPr>
          <w:ilvl w:val="12"/>
          <w:numId w:val="0"/>
        </w:numPr>
        <w:jc w:val="both"/>
        <w:rPr>
          <w:color w:val="FF0000"/>
          <w:szCs w:val="24"/>
          <w:rtl/>
        </w:rPr>
      </w:pPr>
    </w:p>
    <w:p w:rsidR="003A5DE8" w:rsidRPr="003D250F" w:rsidRDefault="003A5DE8" w:rsidP="000F0FE6">
      <w:pPr>
        <w:jc w:val="center"/>
        <w:rPr>
          <w:rFonts w:ascii="Arial" w:hAnsi="Arial" w:cs="Simplified Arabic"/>
          <w:b/>
          <w:bCs/>
          <w:sz w:val="22"/>
          <w:szCs w:val="22"/>
          <w:rtl/>
        </w:rPr>
      </w:pPr>
      <w:r w:rsidRPr="003D250F">
        <w:rPr>
          <w:rFonts w:ascii="Arial" w:hAnsi="Arial" w:cs="Simplified Arabic"/>
          <w:b/>
          <w:bCs/>
          <w:sz w:val="22"/>
          <w:szCs w:val="22"/>
          <w:rtl/>
        </w:rPr>
        <w:t xml:space="preserve">التوزيع النسبي للنزلاء حسب المنطقة خلال عام </w:t>
      </w:r>
      <w:r w:rsidR="009E7193" w:rsidRPr="003D250F">
        <w:rPr>
          <w:rFonts w:ascii="Arial" w:hAnsi="Arial" w:cs="Simplified Arabic" w:hint="cs"/>
          <w:b/>
          <w:bCs/>
          <w:sz w:val="22"/>
          <w:szCs w:val="22"/>
          <w:rtl/>
        </w:rPr>
        <w:t>201</w:t>
      </w:r>
      <w:r w:rsidR="000F0FE6">
        <w:rPr>
          <w:rFonts w:ascii="Arial" w:hAnsi="Arial" w:cs="Simplified Arabic" w:hint="cs"/>
          <w:b/>
          <w:bCs/>
          <w:sz w:val="22"/>
          <w:szCs w:val="22"/>
          <w:rtl/>
        </w:rPr>
        <w:t>3</w:t>
      </w:r>
    </w:p>
    <w:tbl>
      <w:tblPr>
        <w:tblStyle w:val="TableGrid"/>
        <w:bidiVisual/>
        <w:tblW w:w="0" w:type="auto"/>
        <w:jc w:val="center"/>
        <w:tblLook w:val="04A0"/>
      </w:tblPr>
      <w:tblGrid>
        <w:gridCol w:w="8271"/>
      </w:tblGrid>
      <w:tr w:rsidR="008D6291" w:rsidTr="008D6291">
        <w:trPr>
          <w:jc w:val="center"/>
        </w:trPr>
        <w:tc>
          <w:tcPr>
            <w:tcW w:w="7763" w:type="dxa"/>
            <w:vAlign w:val="center"/>
          </w:tcPr>
          <w:p w:rsidR="008D6291" w:rsidRDefault="008D6291" w:rsidP="008D6291">
            <w:pPr>
              <w:jc w:val="center"/>
              <w:rPr>
                <w:rFonts w:cs="Simplified Arabic"/>
                <w:b/>
                <w:bCs/>
                <w:color w:val="FF0000"/>
                <w:sz w:val="24"/>
                <w:szCs w:val="24"/>
                <w:rtl/>
              </w:rPr>
            </w:pPr>
            <w:r w:rsidRPr="008D6291">
              <w:rPr>
                <w:rFonts w:cs="Simplified Arabic"/>
                <w:b/>
                <w:bCs/>
                <w:noProof/>
                <w:color w:val="FF0000"/>
                <w:sz w:val="24"/>
                <w:szCs w:val="24"/>
                <w:rtl/>
              </w:rPr>
              <w:drawing>
                <wp:inline distT="0" distB="0" distL="0" distR="0">
                  <wp:extent cx="5114925" cy="2400300"/>
                  <wp:effectExtent l="0" t="0" r="0" b="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A5DE8" w:rsidRDefault="003A5DE8" w:rsidP="003A5DE8">
      <w:pPr>
        <w:rPr>
          <w:rFonts w:cs="Simplified Arabic"/>
          <w:b/>
          <w:bCs/>
          <w:color w:val="FF0000"/>
          <w:sz w:val="24"/>
          <w:szCs w:val="24"/>
          <w:rtl/>
        </w:rPr>
      </w:pPr>
    </w:p>
    <w:p w:rsidR="003A5DE8" w:rsidRDefault="00D518CE" w:rsidP="00D518CE">
      <w:pPr>
        <w:jc w:val="both"/>
        <w:rPr>
          <w:rFonts w:cs="Simplified Arabic"/>
          <w:b/>
          <w:bCs/>
          <w:color w:val="000000"/>
          <w:sz w:val="24"/>
          <w:szCs w:val="24"/>
          <w:rtl/>
        </w:rPr>
      </w:pPr>
      <w:r>
        <w:rPr>
          <w:rFonts w:cs="Simplified Arabic" w:hint="cs"/>
          <w:b/>
          <w:bCs/>
          <w:color w:val="000000"/>
          <w:sz w:val="24"/>
          <w:szCs w:val="24"/>
          <w:rtl/>
        </w:rPr>
        <w:t xml:space="preserve">5.1 </w:t>
      </w:r>
      <w:r w:rsidR="003A5DE8" w:rsidRPr="00B2792E">
        <w:rPr>
          <w:rFonts w:cs="Simplified Arabic" w:hint="cs"/>
          <w:b/>
          <w:bCs/>
          <w:color w:val="000000"/>
          <w:sz w:val="24"/>
          <w:szCs w:val="24"/>
          <w:rtl/>
        </w:rPr>
        <w:t>إ</w:t>
      </w:r>
      <w:r w:rsidR="003A5DE8" w:rsidRPr="00B2792E">
        <w:rPr>
          <w:rFonts w:cs="Simplified Arabic"/>
          <w:b/>
          <w:bCs/>
          <w:color w:val="000000"/>
          <w:sz w:val="24"/>
          <w:szCs w:val="24"/>
          <w:rtl/>
        </w:rPr>
        <w:t>شغال الغرف و</w:t>
      </w:r>
      <w:r w:rsidR="003A5DE8" w:rsidRPr="00B2792E">
        <w:rPr>
          <w:rFonts w:cs="Simplified Arabic" w:hint="cs"/>
          <w:b/>
          <w:bCs/>
          <w:color w:val="000000"/>
          <w:sz w:val="24"/>
          <w:szCs w:val="24"/>
          <w:rtl/>
        </w:rPr>
        <w:t>الأسِرَّة، والمعدل العام لمدة اقامة النزيل</w:t>
      </w:r>
      <w:r>
        <w:rPr>
          <w:rFonts w:cs="Simplified Arabic" w:hint="cs"/>
          <w:b/>
          <w:bCs/>
          <w:color w:val="000000"/>
          <w:sz w:val="24"/>
          <w:szCs w:val="24"/>
          <w:rtl/>
        </w:rPr>
        <w:t xml:space="preserve"> خلال العام</w:t>
      </w:r>
      <w:r w:rsidR="003A5DE8" w:rsidRPr="00B2792E">
        <w:rPr>
          <w:rFonts w:cs="Simplified Arabic" w:hint="cs"/>
          <w:b/>
          <w:bCs/>
          <w:color w:val="000000"/>
          <w:sz w:val="24"/>
          <w:szCs w:val="24"/>
          <w:rtl/>
        </w:rPr>
        <w:t xml:space="preserve"> </w:t>
      </w:r>
      <w:r w:rsidR="009E7193">
        <w:rPr>
          <w:rFonts w:cs="Simplified Arabic" w:hint="cs"/>
          <w:b/>
          <w:bCs/>
          <w:color w:val="000000"/>
          <w:sz w:val="24"/>
          <w:szCs w:val="24"/>
          <w:rtl/>
        </w:rPr>
        <w:t>201</w:t>
      </w:r>
      <w:r w:rsidR="000F0FE6">
        <w:rPr>
          <w:rFonts w:cs="Simplified Arabic" w:hint="cs"/>
          <w:b/>
          <w:bCs/>
          <w:color w:val="000000"/>
          <w:sz w:val="24"/>
          <w:szCs w:val="24"/>
          <w:rtl/>
        </w:rPr>
        <w:t>3</w:t>
      </w:r>
    </w:p>
    <w:p w:rsidR="003A5DE8" w:rsidRPr="003839CC" w:rsidRDefault="003A5DE8" w:rsidP="00442C2D">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w:t>
      </w:r>
      <w:r w:rsidRPr="003839CC">
        <w:rPr>
          <w:rFonts w:cs="Simplified Arabic"/>
          <w:color w:val="000000" w:themeColor="text1"/>
          <w:sz w:val="24"/>
          <w:szCs w:val="24"/>
          <w:rtl/>
        </w:rPr>
        <w:t xml:space="preserve">متوسط </w:t>
      </w:r>
      <w:r w:rsidR="00644340" w:rsidRPr="003839CC">
        <w:rPr>
          <w:rFonts w:cs="Simplified Arabic" w:hint="cs"/>
          <w:color w:val="000000" w:themeColor="text1"/>
          <w:sz w:val="24"/>
          <w:szCs w:val="24"/>
          <w:rtl/>
        </w:rPr>
        <w:t>عدد</w:t>
      </w:r>
      <w:r w:rsidRPr="003839CC">
        <w:rPr>
          <w:rFonts w:cs="Simplified Arabic"/>
          <w:color w:val="000000" w:themeColor="text1"/>
          <w:sz w:val="24"/>
          <w:szCs w:val="24"/>
          <w:rtl/>
        </w:rPr>
        <w:t xml:space="preserve"> الغرف</w:t>
      </w:r>
      <w:r w:rsidRPr="003839CC">
        <w:rPr>
          <w:rFonts w:cs="Simplified Arabic" w:hint="cs"/>
          <w:color w:val="000000" w:themeColor="text1"/>
          <w:sz w:val="24"/>
          <w:szCs w:val="24"/>
          <w:rtl/>
        </w:rPr>
        <w:t xml:space="preserve"> </w:t>
      </w:r>
      <w:r w:rsidR="00644340" w:rsidRPr="003839CC">
        <w:rPr>
          <w:rFonts w:cs="Simplified Arabic" w:hint="cs"/>
          <w:color w:val="000000" w:themeColor="text1"/>
          <w:sz w:val="24"/>
          <w:szCs w:val="24"/>
          <w:rtl/>
        </w:rPr>
        <w:t xml:space="preserve">التي يتم اشغالها يوميا في الفنادق العامله في الضفة الغربية </w:t>
      </w:r>
      <w:r w:rsidR="00B5321F" w:rsidRPr="003839CC">
        <w:rPr>
          <w:rFonts w:cs="Simplified Arabic"/>
          <w:color w:val="000000" w:themeColor="text1"/>
          <w:sz w:val="24"/>
          <w:szCs w:val="24"/>
          <w:rtl/>
        </w:rPr>
        <w:t>1,</w:t>
      </w:r>
      <w:r w:rsidR="00B5321F" w:rsidRPr="003839CC">
        <w:rPr>
          <w:rFonts w:cs="Simplified Arabic" w:hint="cs"/>
          <w:color w:val="000000" w:themeColor="text1"/>
          <w:sz w:val="24"/>
          <w:szCs w:val="24"/>
          <w:rtl/>
        </w:rPr>
        <w:t>458.5</w:t>
      </w:r>
      <w:r w:rsidR="00B5321F" w:rsidRPr="003839CC">
        <w:rPr>
          <w:rFonts w:ascii="Arial" w:hAnsi="Arial" w:cs="Simplified Arabic"/>
          <w:color w:val="000000" w:themeColor="text1"/>
          <w:sz w:val="24"/>
          <w:szCs w:val="24"/>
          <w:rtl/>
        </w:rPr>
        <w:t xml:space="preserve"> </w:t>
      </w:r>
      <w:r w:rsidR="00B5321F" w:rsidRPr="003839CC">
        <w:rPr>
          <w:rFonts w:ascii="Arial" w:hAnsi="Arial" w:cs="Simplified Arabic" w:hint="cs"/>
          <w:color w:val="000000" w:themeColor="text1"/>
          <w:sz w:val="24"/>
          <w:szCs w:val="24"/>
          <w:rtl/>
        </w:rPr>
        <w:t>غرف</w:t>
      </w:r>
      <w:r w:rsidR="008D6291">
        <w:rPr>
          <w:rFonts w:ascii="Arial" w:hAnsi="Arial" w:cs="Simplified Arabic" w:hint="cs"/>
          <w:color w:val="000000" w:themeColor="text1"/>
          <w:sz w:val="24"/>
          <w:szCs w:val="24"/>
          <w:rtl/>
        </w:rPr>
        <w:t>ة</w:t>
      </w:r>
      <w:r w:rsidR="00B5321F" w:rsidRPr="003839CC">
        <w:rPr>
          <w:rFonts w:ascii="Arial" w:hAnsi="Arial" w:cs="Simplified Arabic" w:hint="cs"/>
          <w:color w:val="000000" w:themeColor="text1"/>
          <w:sz w:val="24"/>
          <w:szCs w:val="24"/>
          <w:rtl/>
        </w:rPr>
        <w:t xml:space="preserve"> فندقية </w:t>
      </w:r>
      <w:r w:rsidR="008D6291">
        <w:rPr>
          <w:rFonts w:ascii="Arial" w:hAnsi="Arial" w:cs="Simplified Arabic" w:hint="cs"/>
          <w:color w:val="000000" w:themeColor="text1"/>
          <w:sz w:val="24"/>
          <w:szCs w:val="24"/>
          <w:rtl/>
        </w:rPr>
        <w:t>بنسبة</w:t>
      </w:r>
      <w:r w:rsidR="00B5321F" w:rsidRPr="00BD1528">
        <w:rPr>
          <w:rFonts w:cs="Simplified Arabic" w:hint="cs"/>
          <w:color w:val="000000" w:themeColor="text1"/>
          <w:sz w:val="24"/>
          <w:szCs w:val="24"/>
          <w:rtl/>
        </w:rPr>
        <w:t xml:space="preserve"> 24.</w:t>
      </w:r>
      <w:r w:rsidR="00442C2D">
        <w:rPr>
          <w:rFonts w:cs="Simplified Arabic" w:hint="cs"/>
          <w:color w:val="000000" w:themeColor="text1"/>
          <w:sz w:val="24"/>
          <w:szCs w:val="24"/>
          <w:rtl/>
        </w:rPr>
        <w:t>8</w:t>
      </w:r>
      <w:r w:rsidR="00B5321F" w:rsidRPr="00BD1528">
        <w:rPr>
          <w:rFonts w:cs="Simplified Arabic" w:hint="cs"/>
          <w:color w:val="000000" w:themeColor="text1"/>
          <w:sz w:val="24"/>
          <w:szCs w:val="24"/>
          <w:rtl/>
        </w:rPr>
        <w:t>% من</w:t>
      </w:r>
      <w:r w:rsidR="00B5321F" w:rsidRPr="003839CC">
        <w:rPr>
          <w:rFonts w:ascii="Arial" w:hAnsi="Arial" w:cs="Simplified Arabic" w:hint="cs"/>
          <w:color w:val="000000" w:themeColor="text1"/>
          <w:sz w:val="24"/>
          <w:szCs w:val="24"/>
          <w:rtl/>
        </w:rPr>
        <w:t xml:space="preserve"> اجمالي عدد الغرف المتاحة </w:t>
      </w:r>
      <w:r w:rsidRPr="003839CC">
        <w:rPr>
          <w:rFonts w:cs="Simplified Arabic" w:hint="cs"/>
          <w:color w:val="000000" w:themeColor="text1"/>
          <w:sz w:val="24"/>
          <w:szCs w:val="24"/>
          <w:rtl/>
        </w:rPr>
        <w:t xml:space="preserve">خلال عام </w:t>
      </w:r>
      <w:r w:rsidR="0063466E" w:rsidRPr="003839CC">
        <w:rPr>
          <w:rFonts w:cs="Simplified Arabic" w:hint="cs"/>
          <w:color w:val="000000" w:themeColor="text1"/>
          <w:sz w:val="24"/>
          <w:szCs w:val="24"/>
          <w:rtl/>
        </w:rPr>
        <w:t>201</w:t>
      </w:r>
      <w:r w:rsidR="000F0FE6" w:rsidRPr="003839CC">
        <w:rPr>
          <w:rFonts w:cs="Simplified Arabic" w:hint="cs"/>
          <w:color w:val="000000" w:themeColor="text1"/>
          <w:sz w:val="24"/>
          <w:szCs w:val="24"/>
          <w:rtl/>
        </w:rPr>
        <w:t>3</w:t>
      </w:r>
      <w:r w:rsidR="008D6291">
        <w:rPr>
          <w:rFonts w:cs="Simplified Arabic" w:hint="cs"/>
          <w:color w:val="000000" w:themeColor="text1"/>
          <w:sz w:val="24"/>
          <w:szCs w:val="24"/>
          <w:rtl/>
        </w:rPr>
        <w:t>،</w:t>
      </w:r>
      <w:r w:rsidRPr="003839CC">
        <w:rPr>
          <w:rFonts w:cs="Simplified Arabic" w:hint="cs"/>
          <w:color w:val="000000" w:themeColor="text1"/>
          <w:sz w:val="24"/>
          <w:szCs w:val="24"/>
          <w:rtl/>
        </w:rPr>
        <w:t xml:space="preserve"> بينما بلغ </w:t>
      </w:r>
      <w:r w:rsidRPr="003839CC">
        <w:rPr>
          <w:rFonts w:cs="Simplified Arabic"/>
          <w:color w:val="000000" w:themeColor="text1"/>
          <w:sz w:val="24"/>
          <w:szCs w:val="24"/>
          <w:rtl/>
        </w:rPr>
        <w:t xml:space="preserve">متوسط </w:t>
      </w:r>
      <w:r w:rsidRPr="003839CC">
        <w:rPr>
          <w:rFonts w:cs="Simplified Arabic" w:hint="cs"/>
          <w:color w:val="000000" w:themeColor="text1"/>
          <w:sz w:val="24"/>
          <w:szCs w:val="24"/>
          <w:rtl/>
        </w:rPr>
        <w:t>إش</w:t>
      </w:r>
      <w:r w:rsidRPr="003839CC">
        <w:rPr>
          <w:rFonts w:cs="Simplified Arabic"/>
          <w:color w:val="000000" w:themeColor="text1"/>
          <w:sz w:val="24"/>
          <w:szCs w:val="24"/>
          <w:rtl/>
        </w:rPr>
        <w:t xml:space="preserve">غال </w:t>
      </w:r>
      <w:r w:rsidRPr="003839CC">
        <w:rPr>
          <w:rFonts w:cs="Simplified Arabic" w:hint="cs"/>
          <w:color w:val="000000" w:themeColor="text1"/>
          <w:sz w:val="24"/>
          <w:szCs w:val="24"/>
          <w:rtl/>
        </w:rPr>
        <w:t>الأسِرَّة</w:t>
      </w:r>
      <w:r w:rsidRPr="003839CC">
        <w:rPr>
          <w:rFonts w:ascii="Arial" w:hAnsi="Arial" w:cs="Simplified Arabic"/>
          <w:color w:val="000000" w:themeColor="text1"/>
          <w:sz w:val="24"/>
          <w:szCs w:val="24"/>
          <w:rtl/>
        </w:rPr>
        <w:t xml:space="preserve"> </w:t>
      </w:r>
      <w:r w:rsidR="000F0FE6" w:rsidRPr="003839CC">
        <w:rPr>
          <w:rFonts w:cs="Simplified Arabic" w:hint="cs"/>
          <w:color w:val="000000" w:themeColor="text1"/>
          <w:sz w:val="24"/>
          <w:szCs w:val="24"/>
          <w:rtl/>
        </w:rPr>
        <w:t>4</w:t>
      </w:r>
      <w:r w:rsidRPr="003839CC">
        <w:rPr>
          <w:rFonts w:cs="Simplified Arabic"/>
          <w:color w:val="000000" w:themeColor="text1"/>
          <w:sz w:val="24"/>
          <w:szCs w:val="24"/>
          <w:rtl/>
        </w:rPr>
        <w:t>,</w:t>
      </w:r>
      <w:r w:rsidR="000F0FE6" w:rsidRPr="003839CC">
        <w:rPr>
          <w:rFonts w:cs="Simplified Arabic" w:hint="cs"/>
          <w:color w:val="000000" w:themeColor="text1"/>
          <w:sz w:val="24"/>
          <w:szCs w:val="24"/>
          <w:rtl/>
        </w:rPr>
        <w:t>021.1</w:t>
      </w:r>
      <w:r w:rsidR="00087A9B" w:rsidRPr="003839CC">
        <w:rPr>
          <w:rFonts w:cs="Simplified Arabic" w:hint="cs"/>
          <w:color w:val="000000" w:themeColor="text1"/>
          <w:sz w:val="24"/>
          <w:szCs w:val="24"/>
          <w:rtl/>
        </w:rPr>
        <w:t xml:space="preserve"> سريراً</w:t>
      </w:r>
      <w:r w:rsidRPr="003839CC">
        <w:rPr>
          <w:rFonts w:cs="Simplified Arabic"/>
          <w:color w:val="000000" w:themeColor="text1"/>
          <w:sz w:val="24"/>
          <w:szCs w:val="24"/>
          <w:rtl/>
        </w:rPr>
        <w:t xml:space="preserve"> </w:t>
      </w:r>
      <w:r w:rsidRPr="003839CC">
        <w:rPr>
          <w:rFonts w:cs="Simplified Arabic" w:hint="cs"/>
          <w:color w:val="000000" w:themeColor="text1"/>
          <w:sz w:val="24"/>
          <w:szCs w:val="24"/>
          <w:rtl/>
        </w:rPr>
        <w:t>بن</w:t>
      </w:r>
      <w:r w:rsidRPr="003839CC">
        <w:rPr>
          <w:rFonts w:cs="Simplified Arabic"/>
          <w:color w:val="000000" w:themeColor="text1"/>
          <w:sz w:val="24"/>
          <w:szCs w:val="24"/>
          <w:rtl/>
        </w:rPr>
        <w:t xml:space="preserve">سبة </w:t>
      </w:r>
      <w:r w:rsidR="000F0FE6" w:rsidRPr="003839CC">
        <w:rPr>
          <w:rFonts w:cs="Simplified Arabic" w:hint="cs"/>
          <w:color w:val="000000" w:themeColor="text1"/>
          <w:sz w:val="24"/>
          <w:szCs w:val="24"/>
          <w:rtl/>
        </w:rPr>
        <w:t>29.9</w:t>
      </w:r>
      <w:r w:rsidRPr="003839CC">
        <w:rPr>
          <w:rFonts w:cs="Simplified Arabic" w:hint="cs"/>
          <w:color w:val="000000" w:themeColor="text1"/>
          <w:sz w:val="24"/>
          <w:szCs w:val="24"/>
          <w:rtl/>
        </w:rPr>
        <w:t>%، وفيما يتعلق ب</w:t>
      </w:r>
      <w:r w:rsidRPr="003839CC">
        <w:rPr>
          <w:rFonts w:cs="Simplified Arabic"/>
          <w:color w:val="000000" w:themeColor="text1"/>
          <w:sz w:val="24"/>
          <w:szCs w:val="24"/>
          <w:rtl/>
        </w:rPr>
        <w:t xml:space="preserve">معدل مدة إقامة النزيل في </w:t>
      </w:r>
      <w:r w:rsidRPr="003839CC">
        <w:rPr>
          <w:rFonts w:cs="Simplified Arabic" w:hint="cs"/>
          <w:color w:val="000000" w:themeColor="text1"/>
          <w:sz w:val="24"/>
          <w:szCs w:val="24"/>
          <w:rtl/>
        </w:rPr>
        <w:t>ال</w:t>
      </w:r>
      <w:r w:rsidRPr="003839CC">
        <w:rPr>
          <w:rFonts w:cs="Simplified Arabic"/>
          <w:color w:val="000000" w:themeColor="text1"/>
          <w:sz w:val="24"/>
          <w:szCs w:val="24"/>
          <w:rtl/>
        </w:rPr>
        <w:t>فن</w:t>
      </w:r>
      <w:r w:rsidRPr="003839CC">
        <w:rPr>
          <w:rFonts w:cs="Simplified Arabic" w:hint="cs"/>
          <w:color w:val="000000" w:themeColor="text1"/>
          <w:sz w:val="24"/>
          <w:szCs w:val="24"/>
          <w:rtl/>
        </w:rPr>
        <w:t>ا</w:t>
      </w:r>
      <w:r w:rsidRPr="003839CC">
        <w:rPr>
          <w:rFonts w:cs="Simplified Arabic"/>
          <w:color w:val="000000" w:themeColor="text1"/>
          <w:sz w:val="24"/>
          <w:szCs w:val="24"/>
          <w:rtl/>
        </w:rPr>
        <w:t xml:space="preserve">دق خلال </w:t>
      </w:r>
      <w:r w:rsidRPr="003839CC">
        <w:rPr>
          <w:rFonts w:cs="Simplified Arabic" w:hint="cs"/>
          <w:color w:val="000000" w:themeColor="text1"/>
          <w:sz w:val="24"/>
          <w:szCs w:val="24"/>
          <w:rtl/>
        </w:rPr>
        <w:t>ال</w:t>
      </w:r>
      <w:r w:rsidRPr="003839CC">
        <w:rPr>
          <w:rFonts w:cs="Simplified Arabic"/>
          <w:color w:val="000000" w:themeColor="text1"/>
          <w:sz w:val="24"/>
          <w:szCs w:val="24"/>
          <w:rtl/>
        </w:rPr>
        <w:t>عام</w:t>
      </w:r>
      <w:r w:rsidRPr="003839CC">
        <w:rPr>
          <w:rFonts w:cs="Simplified Arabic" w:hint="cs"/>
          <w:color w:val="000000" w:themeColor="text1"/>
          <w:sz w:val="24"/>
          <w:szCs w:val="24"/>
          <w:rtl/>
        </w:rPr>
        <w:t xml:space="preserve"> فقد بلغ </w:t>
      </w:r>
      <w:r w:rsidR="00AA66F3" w:rsidRPr="003839CC">
        <w:rPr>
          <w:rFonts w:cs="Simplified Arabic" w:hint="cs"/>
          <w:color w:val="000000" w:themeColor="text1"/>
          <w:sz w:val="24"/>
          <w:szCs w:val="24"/>
          <w:rtl/>
        </w:rPr>
        <w:t>2.</w:t>
      </w:r>
      <w:r w:rsidR="000F0FE6" w:rsidRPr="003839CC">
        <w:rPr>
          <w:rFonts w:cs="Simplified Arabic" w:hint="cs"/>
          <w:color w:val="000000" w:themeColor="text1"/>
          <w:sz w:val="24"/>
          <w:szCs w:val="24"/>
          <w:rtl/>
        </w:rPr>
        <w:t>4</w:t>
      </w:r>
      <w:r w:rsidRPr="003839CC">
        <w:rPr>
          <w:rFonts w:cs="Simplified Arabic" w:hint="cs"/>
          <w:color w:val="000000" w:themeColor="text1"/>
          <w:sz w:val="24"/>
          <w:szCs w:val="24"/>
          <w:rtl/>
        </w:rPr>
        <w:t xml:space="preserve"> </w:t>
      </w:r>
      <w:r w:rsidRPr="003839CC">
        <w:rPr>
          <w:rFonts w:cs="Simplified Arabic"/>
          <w:color w:val="000000" w:themeColor="text1"/>
          <w:sz w:val="24"/>
          <w:szCs w:val="24"/>
          <w:rtl/>
        </w:rPr>
        <w:t>(</w:t>
      </w:r>
      <w:r w:rsidRPr="003839CC">
        <w:rPr>
          <w:rFonts w:cs="Simplified Arabic" w:hint="cs"/>
          <w:color w:val="000000" w:themeColor="text1"/>
          <w:sz w:val="24"/>
          <w:szCs w:val="24"/>
          <w:rtl/>
        </w:rPr>
        <w:t>ليلة</w:t>
      </w:r>
      <w:r w:rsidRPr="003839CC">
        <w:rPr>
          <w:rFonts w:cs="Simplified Arabic"/>
          <w:color w:val="000000" w:themeColor="text1"/>
          <w:sz w:val="24"/>
          <w:szCs w:val="24"/>
          <w:rtl/>
        </w:rPr>
        <w:t>/</w:t>
      </w:r>
      <w:r w:rsidRPr="003839CC">
        <w:rPr>
          <w:rFonts w:cs="Simplified Arabic" w:hint="cs"/>
          <w:color w:val="000000" w:themeColor="text1"/>
          <w:sz w:val="24"/>
          <w:szCs w:val="24"/>
          <w:rtl/>
        </w:rPr>
        <w:t>نزيل).</w:t>
      </w:r>
    </w:p>
    <w:p w:rsidR="003A5DE8" w:rsidRPr="003839CC" w:rsidRDefault="003A5DE8" w:rsidP="00D367C6">
      <w:pPr>
        <w:ind w:firstLineChars="100" w:firstLine="240"/>
        <w:jc w:val="lowKashida"/>
        <w:rPr>
          <w:rFonts w:ascii="Arial" w:hAnsi="Arial" w:cs="Simplified Arabic"/>
          <w:color w:val="000000" w:themeColor="text1"/>
          <w:sz w:val="24"/>
          <w:szCs w:val="24"/>
        </w:rPr>
      </w:pPr>
    </w:p>
    <w:p w:rsidR="003A5DE8" w:rsidRPr="003839CC" w:rsidRDefault="006B33D8" w:rsidP="000F0FE6">
      <w:pPr>
        <w:numPr>
          <w:ilvl w:val="12"/>
          <w:numId w:val="0"/>
        </w:numPr>
        <w:rPr>
          <w:rFonts w:cs="Simplified Arabic"/>
          <w:b/>
          <w:bCs/>
          <w:color w:val="000000" w:themeColor="text1"/>
          <w:sz w:val="24"/>
          <w:szCs w:val="24"/>
          <w:rtl/>
        </w:rPr>
      </w:pPr>
      <w:r w:rsidRPr="003839CC">
        <w:rPr>
          <w:rFonts w:cs="Simplified Arabic" w:hint="cs"/>
          <w:b/>
          <w:bCs/>
          <w:color w:val="000000" w:themeColor="text1"/>
          <w:sz w:val="24"/>
          <w:szCs w:val="24"/>
          <w:rtl/>
        </w:rPr>
        <w:t>6.1</w:t>
      </w:r>
      <w:r w:rsidR="003A5DE8" w:rsidRPr="003839CC">
        <w:rPr>
          <w:rFonts w:cs="Simplified Arabic"/>
          <w:b/>
          <w:bCs/>
          <w:color w:val="000000" w:themeColor="text1"/>
          <w:sz w:val="24"/>
          <w:szCs w:val="24"/>
          <w:rtl/>
        </w:rPr>
        <w:t xml:space="preserve">  ليالي المبيت</w:t>
      </w:r>
      <w:r w:rsidR="003A5DE8" w:rsidRPr="003839CC">
        <w:rPr>
          <w:rFonts w:cs="Simplified Arabic" w:hint="cs"/>
          <w:b/>
          <w:bCs/>
          <w:color w:val="000000" w:themeColor="text1"/>
          <w:sz w:val="24"/>
          <w:szCs w:val="24"/>
          <w:rtl/>
        </w:rPr>
        <w:t xml:space="preserve"> خلال العام </w:t>
      </w:r>
      <w:r w:rsidR="009E7193" w:rsidRPr="003839CC">
        <w:rPr>
          <w:rFonts w:cs="Simplified Arabic" w:hint="cs"/>
          <w:b/>
          <w:bCs/>
          <w:color w:val="000000" w:themeColor="text1"/>
          <w:sz w:val="24"/>
          <w:szCs w:val="24"/>
          <w:rtl/>
        </w:rPr>
        <w:t>201</w:t>
      </w:r>
      <w:r w:rsidR="000F0FE6" w:rsidRPr="003839CC">
        <w:rPr>
          <w:rFonts w:cs="Simplified Arabic" w:hint="cs"/>
          <w:b/>
          <w:bCs/>
          <w:color w:val="000000" w:themeColor="text1"/>
          <w:sz w:val="24"/>
          <w:szCs w:val="24"/>
          <w:rtl/>
        </w:rPr>
        <w:t>3</w:t>
      </w:r>
    </w:p>
    <w:p w:rsidR="00BD1528" w:rsidRDefault="003A5DE8" w:rsidP="00AC0A2B">
      <w:pPr>
        <w:tabs>
          <w:tab w:val="left" w:pos="8976"/>
        </w:tabs>
        <w:jc w:val="both"/>
        <w:rPr>
          <w:rFonts w:cs="Simplified Arabic"/>
          <w:color w:val="000000" w:themeColor="text1"/>
          <w:sz w:val="24"/>
          <w:szCs w:val="24"/>
        </w:rPr>
      </w:pPr>
      <w:r w:rsidRPr="003839CC">
        <w:rPr>
          <w:rFonts w:cs="Simplified Arabic" w:hint="cs"/>
          <w:color w:val="000000" w:themeColor="text1"/>
          <w:sz w:val="24"/>
          <w:szCs w:val="24"/>
          <w:rtl/>
        </w:rPr>
        <w:t>بلغ إجمالي عد</w:t>
      </w:r>
      <w:r w:rsidR="00B018B5" w:rsidRPr="003839CC">
        <w:rPr>
          <w:rFonts w:cs="Simplified Arabic" w:hint="cs"/>
          <w:color w:val="000000" w:themeColor="text1"/>
          <w:sz w:val="24"/>
          <w:szCs w:val="24"/>
          <w:rtl/>
        </w:rPr>
        <w:t xml:space="preserve">د </w:t>
      </w:r>
      <w:r w:rsidRPr="003839CC">
        <w:rPr>
          <w:rFonts w:cs="Simplified Arabic" w:hint="cs"/>
          <w:color w:val="000000" w:themeColor="text1"/>
          <w:sz w:val="24"/>
          <w:szCs w:val="24"/>
          <w:rtl/>
        </w:rPr>
        <w:t xml:space="preserve">ليالي المبيت في </w:t>
      </w:r>
      <w:r w:rsidR="00A83CC1" w:rsidRPr="003839CC">
        <w:rPr>
          <w:rFonts w:cs="Simplified Arabic" w:hint="cs"/>
          <w:color w:val="000000" w:themeColor="text1"/>
          <w:sz w:val="24"/>
          <w:szCs w:val="24"/>
          <w:rtl/>
        </w:rPr>
        <w:t>فنادق الضفة الغربية</w:t>
      </w:r>
      <w:r w:rsidR="00BA4F68" w:rsidRPr="003839CC">
        <w:rPr>
          <w:rFonts w:cs="Simplified Arabic" w:hint="cs"/>
          <w:color w:val="000000" w:themeColor="text1"/>
          <w:sz w:val="24"/>
          <w:szCs w:val="24"/>
          <w:rtl/>
        </w:rPr>
        <w:t xml:space="preserve"> العاملة</w:t>
      </w:r>
      <w:r w:rsidRPr="003839CC">
        <w:rPr>
          <w:rFonts w:cs="Simplified Arabic"/>
          <w:color w:val="000000" w:themeColor="text1"/>
          <w:sz w:val="24"/>
          <w:szCs w:val="24"/>
        </w:rPr>
        <w:t xml:space="preserve"> </w:t>
      </w:r>
      <w:bookmarkStart w:id="0" w:name="OLE_LINK12"/>
      <w:r w:rsidRPr="003839CC">
        <w:rPr>
          <w:rFonts w:cs="Simplified Arabic"/>
          <w:color w:val="000000" w:themeColor="text1"/>
          <w:sz w:val="24"/>
          <w:szCs w:val="24"/>
        </w:rPr>
        <w:t>1,</w:t>
      </w:r>
      <w:r w:rsidR="000F0FE6" w:rsidRPr="003839CC">
        <w:rPr>
          <w:rFonts w:cs="Simplified Arabic"/>
          <w:color w:val="000000" w:themeColor="text1"/>
          <w:sz w:val="24"/>
          <w:szCs w:val="24"/>
        </w:rPr>
        <w:t>467</w:t>
      </w:r>
      <w:r w:rsidRPr="003839CC">
        <w:rPr>
          <w:rFonts w:cs="Simplified Arabic"/>
          <w:color w:val="000000" w:themeColor="text1"/>
          <w:sz w:val="24"/>
          <w:szCs w:val="24"/>
        </w:rPr>
        <w:t>,</w:t>
      </w:r>
      <w:bookmarkEnd w:id="0"/>
      <w:r w:rsidR="000F0FE6" w:rsidRPr="003839CC">
        <w:rPr>
          <w:rFonts w:cs="Simplified Arabic"/>
          <w:color w:val="000000" w:themeColor="text1"/>
          <w:sz w:val="24"/>
          <w:szCs w:val="24"/>
        </w:rPr>
        <w:t>709</w:t>
      </w:r>
      <w:r w:rsidRPr="003839CC">
        <w:rPr>
          <w:rFonts w:cs="Simplified Arabic"/>
          <w:color w:val="000000" w:themeColor="text1"/>
          <w:sz w:val="24"/>
          <w:szCs w:val="24"/>
        </w:rPr>
        <w:t xml:space="preserve"> </w:t>
      </w:r>
      <w:r w:rsidR="00AC0A2B">
        <w:rPr>
          <w:rFonts w:cs="Simplified Arabic" w:hint="cs"/>
          <w:color w:val="000000" w:themeColor="text1"/>
          <w:sz w:val="24"/>
          <w:szCs w:val="24"/>
          <w:rtl/>
        </w:rPr>
        <w:t>ليالي</w:t>
      </w:r>
      <w:r w:rsidRPr="003839CC">
        <w:rPr>
          <w:rFonts w:cs="Simplified Arabic" w:hint="cs"/>
          <w:color w:val="000000" w:themeColor="text1"/>
          <w:sz w:val="24"/>
          <w:szCs w:val="24"/>
          <w:rtl/>
        </w:rPr>
        <w:t xml:space="preserve"> خلال عام </w:t>
      </w:r>
      <w:r w:rsidR="0063466E" w:rsidRPr="003839CC">
        <w:rPr>
          <w:rFonts w:cs="Simplified Arabic"/>
          <w:color w:val="000000" w:themeColor="text1"/>
          <w:sz w:val="24"/>
          <w:szCs w:val="24"/>
        </w:rPr>
        <w:t>201</w:t>
      </w:r>
      <w:r w:rsidR="000F0FE6" w:rsidRPr="003839CC">
        <w:rPr>
          <w:rFonts w:cs="Simplified Arabic"/>
          <w:color w:val="000000" w:themeColor="text1"/>
          <w:sz w:val="24"/>
          <w:szCs w:val="24"/>
        </w:rPr>
        <w:t>3</w:t>
      </w:r>
      <w:r w:rsidRPr="003839CC">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حيث شكلت ليالي المبيت للنزلاء الفلسطينيين ما نسبته </w:t>
      </w:r>
      <w:r w:rsidR="00BD1528">
        <w:rPr>
          <w:rFonts w:cs="Simplified Arabic"/>
          <w:color w:val="000000"/>
          <w:sz w:val="24"/>
          <w:szCs w:val="24"/>
        </w:rPr>
        <w:t>9.6</w:t>
      </w:r>
      <w:r w:rsidR="00BD1528" w:rsidRPr="002E4D84">
        <w:rPr>
          <w:rFonts w:cs="Simplified Arabic" w:hint="cs"/>
          <w:color w:val="000000"/>
          <w:sz w:val="24"/>
          <w:szCs w:val="24"/>
          <w:rtl/>
        </w:rPr>
        <w:t>%</w:t>
      </w:r>
      <w:r w:rsidR="00BD1528" w:rsidRPr="006F0A22">
        <w:rPr>
          <w:rFonts w:cs="Simplified Arabic" w:hint="cs"/>
          <w:color w:val="000000" w:themeColor="text1"/>
          <w:sz w:val="24"/>
          <w:szCs w:val="24"/>
          <w:rtl/>
        </w:rPr>
        <w:t>، والنزلاء القادمين من الإتحاد الأوروبي</w:t>
      </w:r>
      <w:r w:rsidR="00574AED">
        <w:rPr>
          <w:rFonts w:cs="Simplified Arabic" w:hint="cs"/>
          <w:color w:val="000000" w:themeColor="text1"/>
          <w:sz w:val="24"/>
          <w:szCs w:val="24"/>
          <w:rtl/>
        </w:rPr>
        <w:t xml:space="preserve"> </w:t>
      </w:r>
      <w:r w:rsidR="00BD1528" w:rsidRPr="002E4D84">
        <w:rPr>
          <w:rFonts w:cs="Simplified Arabic"/>
          <w:color w:val="000000"/>
          <w:sz w:val="24"/>
          <w:szCs w:val="24"/>
        </w:rPr>
        <w:t>3</w:t>
      </w:r>
      <w:r w:rsidR="00BD1528">
        <w:rPr>
          <w:rFonts w:cs="Simplified Arabic"/>
          <w:color w:val="000000"/>
          <w:sz w:val="24"/>
          <w:szCs w:val="24"/>
        </w:rPr>
        <w:t>9</w:t>
      </w:r>
      <w:r w:rsidR="00BD1528" w:rsidRPr="002E4D84">
        <w:rPr>
          <w:rFonts w:cs="Simplified Arabic"/>
          <w:color w:val="000000"/>
          <w:sz w:val="24"/>
          <w:szCs w:val="24"/>
        </w:rPr>
        <w:t>.</w:t>
      </w:r>
      <w:r w:rsidR="00BD1528">
        <w:rPr>
          <w:rFonts w:cs="Simplified Arabic"/>
          <w:color w:val="000000"/>
          <w:sz w:val="24"/>
          <w:szCs w:val="24"/>
        </w:rPr>
        <w:t>5</w:t>
      </w:r>
      <w:r w:rsidR="00BD1528" w:rsidRPr="002E4D84">
        <w:rPr>
          <w:rFonts w:cs="Simplified Arabic" w:hint="cs"/>
          <w:color w:val="000000"/>
          <w:sz w:val="24"/>
          <w:szCs w:val="24"/>
          <w:rtl/>
        </w:rPr>
        <w:t>%</w:t>
      </w:r>
      <w:r w:rsidR="008D6291">
        <w:rPr>
          <w:rFonts w:cs="Simplified Arabic" w:hint="cs"/>
          <w:color w:val="000000"/>
          <w:sz w:val="24"/>
          <w:szCs w:val="24"/>
          <w:rtl/>
        </w:rPr>
        <w:t xml:space="preserve"> </w:t>
      </w:r>
      <w:r w:rsidR="00BD1528" w:rsidRPr="006F0A22">
        <w:rPr>
          <w:rFonts w:cs="Simplified Arabic" w:hint="cs"/>
          <w:color w:val="000000" w:themeColor="text1"/>
          <w:sz w:val="24"/>
          <w:szCs w:val="24"/>
          <w:rtl/>
        </w:rPr>
        <w:t xml:space="preserve">من إجمالي عدد ليالي المبيت، بينما بلغت نسبة ليالي المبيت للنزلاء القادمين من الولايات المتحدة وكندا </w:t>
      </w:r>
      <w:r w:rsidR="00BD1528" w:rsidRPr="002E4D84">
        <w:rPr>
          <w:rFonts w:cs="Simplified Arabic"/>
          <w:color w:val="000000"/>
          <w:sz w:val="24"/>
          <w:szCs w:val="24"/>
        </w:rPr>
        <w:t>8.</w:t>
      </w:r>
      <w:r w:rsidR="00BD1528">
        <w:rPr>
          <w:rFonts w:cs="Simplified Arabic"/>
          <w:color w:val="000000"/>
          <w:sz w:val="24"/>
          <w:szCs w:val="24"/>
        </w:rPr>
        <w:t>6</w:t>
      </w:r>
      <w:r w:rsidR="00BD1528" w:rsidRPr="002E4D84">
        <w:rPr>
          <w:rFonts w:cs="Simplified Arabic" w:hint="cs"/>
          <w:color w:val="000000"/>
          <w:sz w:val="24"/>
          <w:szCs w:val="24"/>
          <w:rtl/>
        </w:rPr>
        <w:t>%</w:t>
      </w:r>
      <w:r w:rsidR="00BD1528" w:rsidRPr="006F0A22">
        <w:rPr>
          <w:rFonts w:cs="Simplified Arabic" w:hint="cs"/>
          <w:color w:val="000000" w:themeColor="text1"/>
          <w:sz w:val="24"/>
          <w:szCs w:val="24"/>
          <w:rtl/>
        </w:rPr>
        <w:t xml:space="preserve">.  وبمقارنة عدد ليالي المبيت مع العام </w:t>
      </w:r>
      <w:r w:rsidR="00BD1528" w:rsidRPr="006F0A22">
        <w:rPr>
          <w:rFonts w:cs="Simplified Arabic"/>
          <w:color w:val="000000" w:themeColor="text1"/>
          <w:sz w:val="24"/>
          <w:szCs w:val="24"/>
        </w:rPr>
        <w:t>2012</w:t>
      </w:r>
      <w:r w:rsidR="00BD1528" w:rsidRPr="006F0A22">
        <w:rPr>
          <w:rFonts w:cs="Simplified Arabic" w:hint="cs"/>
          <w:color w:val="000000" w:themeColor="text1"/>
          <w:sz w:val="24"/>
          <w:szCs w:val="24"/>
          <w:rtl/>
        </w:rPr>
        <w:t xml:space="preserve">، يتبين أن هناك ارتفاعاً بنسبة </w:t>
      </w:r>
      <w:r w:rsidR="00BD1528">
        <w:rPr>
          <w:rFonts w:cs="Simplified Arabic" w:hint="cs"/>
          <w:color w:val="000000" w:themeColor="text1"/>
          <w:sz w:val="24"/>
          <w:szCs w:val="24"/>
          <w:rtl/>
        </w:rPr>
        <w:t>9.8</w:t>
      </w:r>
      <w:r w:rsidR="00BD1528" w:rsidRPr="006F0A22">
        <w:rPr>
          <w:rFonts w:cs="Simplified Arabic" w:hint="cs"/>
          <w:color w:val="000000" w:themeColor="text1"/>
          <w:sz w:val="24"/>
          <w:szCs w:val="24"/>
          <w:rtl/>
        </w:rPr>
        <w:t>%</w:t>
      </w:r>
      <w:r w:rsidR="00DC08B8">
        <w:rPr>
          <w:rFonts w:cs="Simplified Arabic" w:hint="cs"/>
          <w:color w:val="000000" w:themeColor="text1"/>
          <w:sz w:val="24"/>
          <w:szCs w:val="24"/>
          <w:rtl/>
        </w:rPr>
        <w:t>.</w:t>
      </w:r>
    </w:p>
    <w:p w:rsidR="009B2A1B" w:rsidRPr="0079052A" w:rsidRDefault="009B2A1B" w:rsidP="008D6291">
      <w:pPr>
        <w:tabs>
          <w:tab w:val="left" w:pos="8976"/>
        </w:tabs>
        <w:jc w:val="both"/>
        <w:rPr>
          <w:rFonts w:cs="Simplified Arabic"/>
          <w:color w:val="000000"/>
          <w:sz w:val="24"/>
          <w:szCs w:val="24"/>
        </w:rPr>
      </w:pPr>
    </w:p>
    <w:p w:rsidR="00BD1528" w:rsidRPr="0056774E" w:rsidRDefault="00BD1528" w:rsidP="009B2A1B">
      <w:pPr>
        <w:tabs>
          <w:tab w:val="left" w:pos="8976"/>
        </w:tabs>
        <w:jc w:val="both"/>
        <w:rPr>
          <w:rFonts w:cs="Simplified Arabic"/>
          <w:color w:val="000000" w:themeColor="text1"/>
          <w:sz w:val="24"/>
          <w:szCs w:val="24"/>
        </w:rPr>
      </w:pPr>
      <w:r w:rsidRPr="0056774E">
        <w:rPr>
          <w:rFonts w:cs="Simplified Arabic" w:hint="cs"/>
          <w:color w:val="000000" w:themeColor="text1"/>
          <w:sz w:val="24"/>
          <w:szCs w:val="24"/>
          <w:rtl/>
        </w:rPr>
        <w:t xml:space="preserve">تتوزع ليالي المبيت في الفنادق حسب المنطقة كالآتي: </w:t>
      </w:r>
      <w:r w:rsidRPr="0056774E">
        <w:rPr>
          <w:rFonts w:cs="Simplified Arabic"/>
          <w:color w:val="000000" w:themeColor="text1"/>
          <w:sz w:val="24"/>
          <w:szCs w:val="24"/>
        </w:rPr>
        <w:t>54.3</w:t>
      </w:r>
      <w:r w:rsidRPr="0056774E">
        <w:rPr>
          <w:rFonts w:cs="Simplified Arabic" w:hint="cs"/>
          <w:color w:val="000000" w:themeColor="text1"/>
          <w:sz w:val="24"/>
          <w:szCs w:val="24"/>
          <w:rtl/>
        </w:rPr>
        <w:t xml:space="preserve">% من ليالي المبيت في فنادق جنوب الضفة الغربية </w:t>
      </w:r>
      <w:r w:rsidRPr="0056774E">
        <w:rPr>
          <w:rFonts w:cs="Simplified Arabic"/>
          <w:color w:val="000000" w:themeColor="text1"/>
          <w:sz w:val="24"/>
          <w:szCs w:val="24"/>
        </w:rPr>
        <w:t>24.9</w:t>
      </w:r>
      <w:r w:rsidRPr="0056774E">
        <w:rPr>
          <w:rFonts w:cs="Simplified Arabic" w:hint="cs"/>
          <w:color w:val="000000" w:themeColor="text1"/>
          <w:sz w:val="24"/>
          <w:szCs w:val="24"/>
          <w:rtl/>
        </w:rPr>
        <w:t xml:space="preserve">% من ليالي المبيت في فنادق القدس، أما نسبة ليالي المبيت في فنادق وسط وشمال الضفة الغربية فقد بلغت </w:t>
      </w:r>
      <w:r w:rsidRPr="0056774E">
        <w:rPr>
          <w:rFonts w:cs="Simplified Arabic"/>
          <w:color w:val="000000" w:themeColor="text1"/>
          <w:sz w:val="24"/>
          <w:szCs w:val="24"/>
        </w:rPr>
        <w:t>17.6</w:t>
      </w:r>
      <w:r w:rsidRPr="0056774E">
        <w:rPr>
          <w:rFonts w:cs="Simplified Arabic" w:hint="cs"/>
          <w:color w:val="000000" w:themeColor="text1"/>
          <w:sz w:val="24"/>
          <w:szCs w:val="24"/>
          <w:rtl/>
        </w:rPr>
        <w:t>% و</w:t>
      </w:r>
      <w:r w:rsidRPr="0056774E">
        <w:rPr>
          <w:rFonts w:cs="Simplified Arabic"/>
          <w:color w:val="000000" w:themeColor="text1"/>
          <w:sz w:val="24"/>
          <w:szCs w:val="24"/>
        </w:rPr>
        <w:t>3.2</w:t>
      </w:r>
      <w:r w:rsidRPr="0056774E">
        <w:rPr>
          <w:rFonts w:cs="Simplified Arabic" w:hint="cs"/>
          <w:color w:val="000000" w:themeColor="text1"/>
          <w:sz w:val="24"/>
          <w:szCs w:val="24"/>
          <w:rtl/>
        </w:rPr>
        <w:t>% على التوالي، من إجمالي عدد ليالي المبيت في فنادق الضفة الغربية.</w:t>
      </w:r>
    </w:p>
    <w:p w:rsidR="00BD1528" w:rsidRPr="00BD1528" w:rsidRDefault="00BD1528" w:rsidP="009B2A1B">
      <w:pPr>
        <w:ind w:left="-1"/>
        <w:jc w:val="both"/>
        <w:rPr>
          <w:rFonts w:cs="Simplified Arabic"/>
          <w:color w:val="000000" w:themeColor="text1"/>
          <w:sz w:val="24"/>
          <w:szCs w:val="24"/>
        </w:rPr>
      </w:pPr>
    </w:p>
    <w:p w:rsidR="00BD1528" w:rsidRDefault="00BD152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0D5809" w:rsidRDefault="000D5809"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D15D67" w:rsidRDefault="00936297" w:rsidP="00734C3D">
      <w:pPr>
        <w:numPr>
          <w:ilvl w:val="12"/>
          <w:numId w:val="0"/>
        </w:numPr>
        <w:jc w:val="center"/>
        <w:rPr>
          <w:rFonts w:asciiTheme="minorBidi" w:hAnsiTheme="minorBidi" w:cs="Simplified Arabic"/>
          <w:b/>
          <w:bCs/>
          <w:sz w:val="22"/>
          <w:szCs w:val="22"/>
          <w:rtl/>
        </w:rPr>
      </w:pPr>
      <w:r w:rsidRPr="003F1C9A">
        <w:rPr>
          <w:rFonts w:cs="Simplified Arabic" w:hint="cs"/>
          <w:b/>
          <w:bCs/>
          <w:sz w:val="22"/>
          <w:szCs w:val="22"/>
          <w:rtl/>
        </w:rPr>
        <w:t>خارطة اشغال الغرف</w:t>
      </w:r>
      <w:r w:rsidR="003A5DE8" w:rsidRPr="003F1C9A">
        <w:rPr>
          <w:rFonts w:cs="Simplified Arabic"/>
          <w:b/>
          <w:bCs/>
          <w:sz w:val="22"/>
          <w:szCs w:val="22"/>
          <w:rtl/>
        </w:rPr>
        <w:br w:type="page"/>
      </w:r>
      <w:r w:rsidR="003D6342" w:rsidRPr="003F1C9A">
        <w:rPr>
          <w:rFonts w:cs="Simplified Arabic"/>
          <w:b/>
          <w:bCs/>
          <w:sz w:val="22"/>
          <w:szCs w:val="22"/>
          <w:rtl/>
        </w:rPr>
        <w:lastRenderedPageBreak/>
        <w:t xml:space="preserve"> </w:t>
      </w:r>
      <w:r w:rsidR="003A5DE8" w:rsidRPr="003F1C9A">
        <w:rPr>
          <w:rFonts w:cs="Simplified Arabic"/>
          <w:b/>
          <w:bCs/>
          <w:sz w:val="22"/>
          <w:szCs w:val="22"/>
          <w:rtl/>
        </w:rPr>
        <w:br w:type="page"/>
      </w:r>
      <w:r w:rsidR="00D15D67" w:rsidRPr="003F1C9A">
        <w:rPr>
          <w:rFonts w:asciiTheme="minorBidi" w:hAnsiTheme="minorBidi" w:cs="Simplified Arabic"/>
          <w:b/>
          <w:bCs/>
          <w:sz w:val="22"/>
          <w:szCs w:val="22"/>
          <w:rtl/>
        </w:rPr>
        <w:lastRenderedPageBreak/>
        <w:t xml:space="preserve"> قيم المؤشرات الرئيسية للنشاط الفندقي في الضفة الغربية </w:t>
      </w:r>
      <w:r w:rsidR="003F1C9A" w:rsidRPr="003F1C9A">
        <w:rPr>
          <w:rFonts w:asciiTheme="minorBidi" w:hAnsiTheme="minorBidi" w:cs="Simplified Arabic"/>
          <w:b/>
          <w:bCs/>
          <w:sz w:val="22"/>
          <w:szCs w:val="22"/>
          <w:rtl/>
        </w:rPr>
        <w:t>(2009-201</w:t>
      </w:r>
      <w:r w:rsidR="00734C3D">
        <w:rPr>
          <w:rFonts w:asciiTheme="minorBidi" w:hAnsiTheme="minorBidi" w:cs="Simplified Arabic" w:hint="cs"/>
          <w:b/>
          <w:bCs/>
          <w:sz w:val="22"/>
          <w:szCs w:val="22"/>
          <w:rtl/>
        </w:rPr>
        <w:t>3</w:t>
      </w:r>
      <w:r w:rsidR="003F1C9A" w:rsidRPr="003F1C9A">
        <w:rPr>
          <w:rFonts w:asciiTheme="minorBidi" w:hAnsiTheme="minorBidi" w:cs="Simplified Arabic"/>
          <w:b/>
          <w:bCs/>
          <w:sz w:val="22"/>
          <w:szCs w:val="22"/>
          <w:rtl/>
        </w:rPr>
        <w:t>)</w:t>
      </w:r>
    </w:p>
    <w:p w:rsidR="001848CC" w:rsidRPr="001848CC" w:rsidRDefault="001848CC" w:rsidP="003F1C9A">
      <w:pPr>
        <w:numPr>
          <w:ilvl w:val="12"/>
          <w:numId w:val="0"/>
        </w:numPr>
        <w:jc w:val="center"/>
        <w:rPr>
          <w:rFonts w:asciiTheme="minorBidi" w:hAnsiTheme="minorBidi" w:cs="Simplified Arabic"/>
          <w:b/>
          <w:bCs/>
          <w:sz w:val="8"/>
          <w:szCs w:val="8"/>
          <w:rtl/>
        </w:rPr>
      </w:pPr>
    </w:p>
    <w:tbl>
      <w:tblPr>
        <w:bidiVisual/>
        <w:tblW w:w="9287" w:type="dxa"/>
        <w:jc w:val="center"/>
        <w:tblBorders>
          <w:top w:val="single" w:sz="4" w:space="0" w:color="auto"/>
          <w:left w:val="single" w:sz="4" w:space="0" w:color="auto"/>
          <w:bottom w:val="single" w:sz="4" w:space="0" w:color="auto"/>
          <w:right w:val="single" w:sz="4" w:space="0" w:color="auto"/>
        </w:tblBorders>
        <w:tblLayout w:type="fixed"/>
        <w:tblLook w:val="01E0"/>
      </w:tblPr>
      <w:tblGrid>
        <w:gridCol w:w="2375"/>
        <w:gridCol w:w="1275"/>
        <w:gridCol w:w="1276"/>
        <w:gridCol w:w="1559"/>
        <w:gridCol w:w="1560"/>
        <w:gridCol w:w="1242"/>
      </w:tblGrid>
      <w:tr w:rsidR="000F0FE6" w:rsidRPr="000874CE" w:rsidTr="00AC5A37">
        <w:trPr>
          <w:trHeight w:val="340"/>
          <w:jc w:val="center"/>
        </w:trPr>
        <w:tc>
          <w:tcPr>
            <w:tcW w:w="2375" w:type="dxa"/>
            <w:tcBorders>
              <w:top w:val="single" w:sz="4" w:space="0" w:color="auto"/>
              <w:bottom w:val="single" w:sz="4" w:space="0" w:color="auto"/>
              <w:right w:val="single" w:sz="4" w:space="0" w:color="auto"/>
            </w:tcBorders>
            <w:vAlign w:val="center"/>
          </w:tcPr>
          <w:p w:rsidR="000F0FE6" w:rsidRPr="000874CE" w:rsidRDefault="000F0FE6" w:rsidP="00D15D67">
            <w:pPr>
              <w:jc w:val="center"/>
              <w:rPr>
                <w:color w:val="000000"/>
                <w:rtl/>
              </w:rPr>
            </w:pPr>
            <w:r w:rsidRPr="000874CE">
              <w:rPr>
                <w:rFonts w:cs="Simplified Arabic" w:hint="eastAsia"/>
                <w:b/>
                <w:bCs/>
                <w:color w:val="000000"/>
                <w:sz w:val="18"/>
                <w:szCs w:val="18"/>
                <w:rtl/>
              </w:rPr>
              <w:t>المؤشر</w:t>
            </w:r>
          </w:p>
        </w:tc>
        <w:tc>
          <w:tcPr>
            <w:tcW w:w="1275" w:type="dxa"/>
            <w:tcBorders>
              <w:top w:val="single" w:sz="4" w:space="0" w:color="auto"/>
              <w:left w:val="single" w:sz="4" w:space="0" w:color="auto"/>
              <w:bottom w:val="single" w:sz="4" w:space="0" w:color="auto"/>
              <w:right w:val="single" w:sz="4" w:space="0" w:color="auto"/>
            </w:tcBorders>
            <w:vAlign w:val="center"/>
          </w:tcPr>
          <w:p w:rsidR="000F0FE6" w:rsidRPr="001848CC" w:rsidRDefault="000F0FE6" w:rsidP="001848CC">
            <w:pPr>
              <w:jc w:val="center"/>
              <w:rPr>
                <w:rFonts w:ascii="Arial" w:hAnsi="Arial" w:cs="Arial"/>
                <w:b/>
                <w:bCs/>
                <w:color w:val="000000"/>
                <w:rtl/>
              </w:rPr>
            </w:pPr>
            <w:r w:rsidRPr="001848CC">
              <w:rPr>
                <w:rFonts w:ascii="Arial" w:hAnsi="Arial" w:cs="Arial"/>
                <w:b/>
                <w:bCs/>
                <w:color w:val="000000"/>
                <w:sz w:val="18"/>
                <w:szCs w:val="18"/>
                <w:rtl/>
              </w:rPr>
              <w:t>2009</w:t>
            </w:r>
          </w:p>
        </w:tc>
        <w:tc>
          <w:tcPr>
            <w:tcW w:w="1276" w:type="dxa"/>
            <w:tcBorders>
              <w:top w:val="single" w:sz="4" w:space="0" w:color="auto"/>
              <w:left w:val="single" w:sz="4" w:space="0" w:color="auto"/>
              <w:bottom w:val="single" w:sz="4" w:space="0" w:color="auto"/>
              <w:right w:val="single" w:sz="4" w:space="0" w:color="auto"/>
            </w:tcBorders>
            <w:vAlign w:val="center"/>
          </w:tcPr>
          <w:p w:rsidR="000F0FE6" w:rsidRPr="001848CC" w:rsidRDefault="000F0FE6" w:rsidP="001848CC">
            <w:pPr>
              <w:jc w:val="center"/>
              <w:rPr>
                <w:rFonts w:ascii="Arial" w:hAnsi="Arial" w:cs="Arial"/>
                <w:b/>
                <w:bCs/>
                <w:sz w:val="18"/>
                <w:szCs w:val="18"/>
              </w:rPr>
            </w:pPr>
            <w:r w:rsidRPr="001848CC">
              <w:rPr>
                <w:rFonts w:ascii="Arial" w:hAnsi="Arial" w:cs="Arial"/>
                <w:b/>
                <w:bCs/>
                <w:sz w:val="18"/>
                <w:szCs w:val="18"/>
                <w:rtl/>
              </w:rPr>
              <w:t>2010</w:t>
            </w:r>
          </w:p>
        </w:tc>
        <w:tc>
          <w:tcPr>
            <w:tcW w:w="1559" w:type="dxa"/>
            <w:tcBorders>
              <w:top w:val="single" w:sz="4" w:space="0" w:color="auto"/>
              <w:left w:val="single" w:sz="4" w:space="0" w:color="auto"/>
              <w:bottom w:val="single" w:sz="4" w:space="0" w:color="auto"/>
              <w:right w:val="single" w:sz="4" w:space="0" w:color="auto"/>
            </w:tcBorders>
            <w:vAlign w:val="center"/>
          </w:tcPr>
          <w:p w:rsidR="000F0FE6" w:rsidRPr="001848CC" w:rsidRDefault="000F0FE6" w:rsidP="001848CC">
            <w:pPr>
              <w:jc w:val="center"/>
              <w:rPr>
                <w:rFonts w:ascii="Arial" w:hAnsi="Arial" w:cs="Arial"/>
                <w:b/>
                <w:bCs/>
                <w:color w:val="000000"/>
                <w:rtl/>
              </w:rPr>
            </w:pPr>
            <w:r w:rsidRPr="001848CC">
              <w:rPr>
                <w:rFonts w:ascii="Arial" w:hAnsi="Arial" w:cs="Arial"/>
                <w:b/>
                <w:bCs/>
                <w:color w:val="000000"/>
                <w:sz w:val="18"/>
                <w:szCs w:val="18"/>
                <w:rtl/>
              </w:rPr>
              <w:t>2011</w:t>
            </w:r>
          </w:p>
        </w:tc>
        <w:tc>
          <w:tcPr>
            <w:tcW w:w="1560" w:type="dxa"/>
            <w:tcBorders>
              <w:top w:val="single" w:sz="4" w:space="0" w:color="auto"/>
              <w:left w:val="single" w:sz="4" w:space="0" w:color="auto"/>
              <w:bottom w:val="single" w:sz="4" w:space="0" w:color="auto"/>
              <w:right w:val="single" w:sz="4" w:space="0" w:color="auto"/>
            </w:tcBorders>
            <w:vAlign w:val="center"/>
          </w:tcPr>
          <w:p w:rsidR="000F0FE6" w:rsidRPr="001848CC" w:rsidRDefault="000F0FE6" w:rsidP="001848CC">
            <w:pPr>
              <w:jc w:val="center"/>
              <w:rPr>
                <w:rFonts w:ascii="Arial" w:hAnsi="Arial" w:cs="Arial"/>
                <w:b/>
                <w:bCs/>
                <w:color w:val="000000"/>
                <w:sz w:val="18"/>
                <w:szCs w:val="18"/>
                <w:rtl/>
              </w:rPr>
            </w:pPr>
            <w:r w:rsidRPr="001848CC">
              <w:rPr>
                <w:rFonts w:ascii="Arial" w:hAnsi="Arial" w:cs="Arial"/>
                <w:b/>
                <w:bCs/>
                <w:color w:val="000000"/>
                <w:sz w:val="18"/>
                <w:szCs w:val="18"/>
                <w:rtl/>
              </w:rPr>
              <w:t>2012</w:t>
            </w:r>
          </w:p>
        </w:tc>
        <w:tc>
          <w:tcPr>
            <w:tcW w:w="1242" w:type="dxa"/>
            <w:tcBorders>
              <w:top w:val="single" w:sz="4" w:space="0" w:color="auto"/>
              <w:left w:val="single" w:sz="4" w:space="0" w:color="auto"/>
              <w:bottom w:val="single" w:sz="4" w:space="0" w:color="auto"/>
            </w:tcBorders>
            <w:vAlign w:val="center"/>
          </w:tcPr>
          <w:p w:rsidR="000F0FE6" w:rsidRPr="001848CC" w:rsidRDefault="00734C3D" w:rsidP="00734C3D">
            <w:pPr>
              <w:jc w:val="center"/>
              <w:rPr>
                <w:rFonts w:ascii="Arial" w:hAnsi="Arial" w:cs="Arial"/>
                <w:b/>
                <w:bCs/>
                <w:color w:val="000000"/>
                <w:sz w:val="18"/>
                <w:szCs w:val="18"/>
                <w:rtl/>
              </w:rPr>
            </w:pPr>
            <w:r>
              <w:rPr>
                <w:rFonts w:ascii="Arial" w:hAnsi="Arial" w:cs="Arial" w:hint="cs"/>
                <w:b/>
                <w:bCs/>
                <w:color w:val="000000"/>
                <w:sz w:val="18"/>
                <w:szCs w:val="18"/>
                <w:rtl/>
              </w:rPr>
              <w:t>2013</w:t>
            </w:r>
          </w:p>
        </w:tc>
      </w:tr>
      <w:tr w:rsidR="000F0FE6" w:rsidRPr="000874CE" w:rsidTr="00AC5A37">
        <w:trPr>
          <w:trHeight w:val="340"/>
          <w:jc w:val="center"/>
        </w:trPr>
        <w:tc>
          <w:tcPr>
            <w:tcW w:w="2375" w:type="dxa"/>
            <w:tcBorders>
              <w:top w:val="single" w:sz="4" w:space="0" w:color="auto"/>
              <w:right w:val="single" w:sz="4" w:space="0" w:color="auto"/>
            </w:tcBorders>
            <w:vAlign w:val="center"/>
          </w:tcPr>
          <w:p w:rsidR="000F0FE6" w:rsidRPr="00244134" w:rsidRDefault="000F0FE6" w:rsidP="00D15D67">
            <w:pPr>
              <w:rPr>
                <w:rFonts w:cs="Simplified Arabic"/>
                <w:color w:val="000000"/>
                <w:sz w:val="18"/>
                <w:szCs w:val="18"/>
                <w:rtl/>
              </w:rPr>
            </w:pPr>
            <w:r w:rsidRPr="00244134">
              <w:rPr>
                <w:rFonts w:cs="Simplified Arabic"/>
                <w:color w:val="000000"/>
                <w:sz w:val="18"/>
                <w:szCs w:val="18"/>
                <w:rtl/>
              </w:rPr>
              <w:t xml:space="preserve">عدد الفنادق </w:t>
            </w:r>
            <w:r w:rsidRPr="00244134">
              <w:rPr>
                <w:rFonts w:cs="Simplified Arabic" w:hint="cs"/>
                <w:color w:val="000000"/>
                <w:sz w:val="18"/>
                <w:szCs w:val="18"/>
                <w:rtl/>
              </w:rPr>
              <w:t>العاملة</w:t>
            </w:r>
            <w:r w:rsidRPr="00244134">
              <w:rPr>
                <w:rFonts w:cs="Simplified Arabic"/>
                <w:color w:val="000000"/>
                <w:sz w:val="18"/>
                <w:szCs w:val="18"/>
                <w:rtl/>
              </w:rPr>
              <w:t xml:space="preserve"> </w:t>
            </w:r>
            <w:r w:rsidRPr="00244134">
              <w:rPr>
                <w:rFonts w:cs="Simplified Arabic" w:hint="cs"/>
                <w:color w:val="000000"/>
                <w:sz w:val="18"/>
                <w:szCs w:val="18"/>
                <w:rtl/>
              </w:rPr>
              <w:t>كما في نهاية</w:t>
            </w:r>
            <w:r w:rsidRPr="00244134">
              <w:rPr>
                <w:rFonts w:cs="Simplified Arabic"/>
                <w:color w:val="000000"/>
                <w:sz w:val="18"/>
                <w:szCs w:val="18"/>
                <w:rtl/>
              </w:rPr>
              <w:t xml:space="preserve"> </w:t>
            </w:r>
            <w:r w:rsidRPr="00244134">
              <w:rPr>
                <w:rFonts w:cs="Simplified Arabic" w:hint="cs"/>
                <w:color w:val="000000"/>
                <w:sz w:val="18"/>
                <w:szCs w:val="18"/>
                <w:rtl/>
              </w:rPr>
              <w:t>العام</w:t>
            </w:r>
          </w:p>
        </w:tc>
        <w:tc>
          <w:tcPr>
            <w:tcW w:w="1275" w:type="dxa"/>
            <w:tcBorders>
              <w:top w:val="single" w:sz="4" w:space="0" w:color="auto"/>
              <w:left w:val="single" w:sz="4" w:space="0" w:color="auto"/>
            </w:tcBorders>
            <w:vAlign w:val="center"/>
          </w:tcPr>
          <w:p w:rsidR="000F0FE6" w:rsidRPr="0056774E" w:rsidRDefault="000F0FE6" w:rsidP="0062650D">
            <w:pPr>
              <w:ind w:right="113"/>
              <w:jc w:val="both"/>
              <w:rPr>
                <w:rFonts w:ascii="Arial" w:hAnsi="Arial" w:cs="Arial"/>
                <w:color w:val="000000"/>
                <w:sz w:val="18"/>
                <w:szCs w:val="18"/>
              </w:rPr>
            </w:pPr>
            <w:r w:rsidRPr="0056774E">
              <w:rPr>
                <w:rFonts w:ascii="Arial" w:hAnsi="Arial" w:cs="Arial"/>
                <w:color w:val="000000"/>
                <w:sz w:val="18"/>
                <w:szCs w:val="18"/>
              </w:rPr>
              <w:t>92</w:t>
            </w:r>
          </w:p>
        </w:tc>
        <w:tc>
          <w:tcPr>
            <w:tcW w:w="1276" w:type="dxa"/>
            <w:tcBorders>
              <w:top w:val="single" w:sz="4" w:space="0" w:color="auto"/>
            </w:tcBorders>
            <w:vAlign w:val="center"/>
          </w:tcPr>
          <w:p w:rsidR="000F0FE6" w:rsidRPr="0056774E" w:rsidRDefault="000F0FE6" w:rsidP="0062650D">
            <w:pPr>
              <w:ind w:right="113"/>
              <w:jc w:val="both"/>
              <w:rPr>
                <w:rFonts w:ascii="Arial" w:eastAsia="Arial Unicode MS" w:hAnsi="Arial" w:cs="Arial"/>
                <w:color w:val="000000"/>
                <w:sz w:val="18"/>
                <w:szCs w:val="18"/>
                <w:rtl/>
              </w:rPr>
            </w:pPr>
            <w:r w:rsidRPr="0056774E">
              <w:rPr>
                <w:rFonts w:ascii="Arial" w:hAnsi="Arial" w:cs="Arial"/>
                <w:color w:val="000000"/>
                <w:sz w:val="18"/>
                <w:szCs w:val="18"/>
              </w:rPr>
              <w:t>87</w:t>
            </w:r>
          </w:p>
        </w:tc>
        <w:tc>
          <w:tcPr>
            <w:tcW w:w="1559" w:type="dxa"/>
            <w:tcBorders>
              <w:top w:val="single" w:sz="4" w:space="0" w:color="auto"/>
            </w:tcBorders>
            <w:vAlign w:val="center"/>
          </w:tcPr>
          <w:p w:rsidR="000F0FE6" w:rsidRPr="0056774E" w:rsidRDefault="000F0FE6" w:rsidP="0062650D">
            <w:pPr>
              <w:ind w:right="113"/>
              <w:jc w:val="both"/>
              <w:rPr>
                <w:rFonts w:ascii="Arial" w:hAnsi="Arial" w:cs="Arial"/>
                <w:color w:val="000000"/>
                <w:sz w:val="18"/>
                <w:szCs w:val="18"/>
              </w:rPr>
            </w:pPr>
            <w:r w:rsidRPr="0056774E">
              <w:rPr>
                <w:rFonts w:ascii="Arial" w:hAnsi="Arial" w:cs="Arial"/>
                <w:color w:val="000000"/>
                <w:sz w:val="18"/>
                <w:szCs w:val="18"/>
                <w:rtl/>
              </w:rPr>
              <w:t xml:space="preserve">91     </w:t>
            </w:r>
          </w:p>
        </w:tc>
        <w:tc>
          <w:tcPr>
            <w:tcW w:w="1560" w:type="dxa"/>
            <w:tcBorders>
              <w:top w:val="single" w:sz="4" w:space="0" w:color="auto"/>
            </w:tcBorders>
            <w:vAlign w:val="center"/>
          </w:tcPr>
          <w:p w:rsidR="000F0FE6" w:rsidRPr="0056774E" w:rsidRDefault="000F0FE6" w:rsidP="0062650D">
            <w:pPr>
              <w:ind w:right="113"/>
              <w:jc w:val="both"/>
              <w:rPr>
                <w:rFonts w:ascii="Arial" w:hAnsi="Arial" w:cs="Arial"/>
                <w:color w:val="000000"/>
                <w:sz w:val="18"/>
                <w:szCs w:val="18"/>
                <w:rtl/>
              </w:rPr>
            </w:pPr>
            <w:r w:rsidRPr="0056774E">
              <w:rPr>
                <w:rFonts w:ascii="Arial" w:hAnsi="Arial" w:cs="Arial"/>
                <w:color w:val="000000"/>
                <w:sz w:val="18"/>
                <w:szCs w:val="18"/>
                <w:rtl/>
              </w:rPr>
              <w:t>98</w:t>
            </w:r>
          </w:p>
        </w:tc>
        <w:tc>
          <w:tcPr>
            <w:tcW w:w="1242" w:type="dxa"/>
            <w:tcBorders>
              <w:top w:val="single" w:sz="4" w:space="0" w:color="auto"/>
            </w:tcBorders>
            <w:vAlign w:val="center"/>
          </w:tcPr>
          <w:p w:rsidR="000F0FE6"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tl/>
              </w:rPr>
              <w:t>113</w:t>
            </w:r>
          </w:p>
        </w:tc>
      </w:tr>
      <w:tr w:rsidR="00734C3D" w:rsidRPr="000874CE" w:rsidTr="00AC5A37">
        <w:trPr>
          <w:trHeight w:val="340"/>
          <w:jc w:val="center"/>
        </w:trPr>
        <w:tc>
          <w:tcPr>
            <w:tcW w:w="2375" w:type="dxa"/>
            <w:tcBorders>
              <w:right w:val="single" w:sz="4" w:space="0" w:color="auto"/>
            </w:tcBorders>
            <w:vAlign w:val="center"/>
          </w:tcPr>
          <w:p w:rsidR="00734C3D" w:rsidRPr="00244134" w:rsidRDefault="00734C3D" w:rsidP="00D15D67">
            <w:pPr>
              <w:rPr>
                <w:rFonts w:cs="Simplified Arabic"/>
                <w:color w:val="000000"/>
                <w:sz w:val="18"/>
                <w:szCs w:val="18"/>
              </w:rPr>
            </w:pPr>
            <w:r w:rsidRPr="00244134">
              <w:rPr>
                <w:rFonts w:cs="Simplified Arabic" w:hint="cs"/>
                <w:color w:val="000000"/>
                <w:sz w:val="18"/>
                <w:szCs w:val="18"/>
                <w:rtl/>
              </w:rPr>
              <w:t xml:space="preserve"> </w:t>
            </w:r>
            <w:r w:rsidRPr="00244134">
              <w:rPr>
                <w:rFonts w:cs="Simplified Arabic"/>
                <w:color w:val="000000"/>
                <w:sz w:val="18"/>
                <w:szCs w:val="18"/>
                <w:rtl/>
              </w:rPr>
              <w:t>متوسط عدد العاملين</w:t>
            </w:r>
            <w:r w:rsidRPr="00244134">
              <w:rPr>
                <w:rFonts w:cs="Simplified Arabic" w:hint="cs"/>
                <w:color w:val="000000"/>
                <w:sz w:val="18"/>
                <w:szCs w:val="18"/>
                <w:rtl/>
              </w:rPr>
              <w:t xml:space="preserve"> خلال العام</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1,514</w:t>
            </w:r>
          </w:p>
        </w:tc>
        <w:tc>
          <w:tcPr>
            <w:tcW w:w="1276" w:type="dxa"/>
            <w:vAlign w:val="center"/>
          </w:tcPr>
          <w:p w:rsidR="00734C3D" w:rsidRPr="0056774E" w:rsidRDefault="00734C3D" w:rsidP="0062650D">
            <w:pPr>
              <w:ind w:right="113"/>
              <w:jc w:val="both"/>
              <w:rPr>
                <w:rFonts w:ascii="Arial" w:eastAsia="Arial Unicode MS" w:hAnsi="Arial" w:cs="Arial"/>
                <w:color w:val="000000"/>
                <w:sz w:val="18"/>
                <w:szCs w:val="18"/>
              </w:rPr>
            </w:pPr>
            <w:r w:rsidRPr="0056774E">
              <w:rPr>
                <w:rFonts w:ascii="Arial" w:hAnsi="Arial" w:cs="Arial"/>
                <w:color w:val="000000"/>
                <w:sz w:val="18"/>
                <w:szCs w:val="18"/>
              </w:rPr>
              <w:t>1,692</w:t>
            </w:r>
          </w:p>
        </w:tc>
        <w:tc>
          <w:tcPr>
            <w:tcW w:w="1559"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2,091</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2,449</w:t>
            </w:r>
            <w:r w:rsidRPr="0056774E">
              <w:rPr>
                <w:rFonts w:ascii="Arial" w:hAnsi="Arial" w:cs="Arial"/>
                <w:color w:val="000000"/>
                <w:sz w:val="18"/>
                <w:szCs w:val="18"/>
                <w:rtl/>
              </w:rPr>
              <w:t xml:space="preserve">  </w:t>
            </w:r>
          </w:p>
        </w:tc>
        <w:tc>
          <w:tcPr>
            <w:tcW w:w="1242"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2,797</w:t>
            </w:r>
            <w:r w:rsidRPr="0056774E">
              <w:rPr>
                <w:rFonts w:ascii="Arial" w:hAnsi="Arial" w:cs="Arial"/>
                <w:color w:val="000000"/>
                <w:sz w:val="18"/>
                <w:szCs w:val="18"/>
                <w:rtl/>
              </w:rPr>
              <w:t xml:space="preserve">  </w:t>
            </w:r>
          </w:p>
        </w:tc>
      </w:tr>
      <w:tr w:rsidR="00734C3D" w:rsidRPr="000874CE" w:rsidTr="00AC5A37">
        <w:trPr>
          <w:trHeight w:val="340"/>
          <w:jc w:val="center"/>
        </w:trPr>
        <w:tc>
          <w:tcPr>
            <w:tcW w:w="2375" w:type="dxa"/>
            <w:tcBorders>
              <w:right w:val="single" w:sz="4" w:space="0" w:color="auto"/>
            </w:tcBorders>
          </w:tcPr>
          <w:p w:rsidR="00734C3D" w:rsidRPr="00244134" w:rsidRDefault="00734C3D"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النزلاء</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451,840</w:t>
            </w:r>
          </w:p>
        </w:tc>
        <w:tc>
          <w:tcPr>
            <w:tcW w:w="1276"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576,159</w:t>
            </w:r>
          </w:p>
        </w:tc>
        <w:tc>
          <w:tcPr>
            <w:tcW w:w="1559"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 xml:space="preserve">507,372 </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575,495</w:t>
            </w:r>
          </w:p>
        </w:tc>
        <w:tc>
          <w:tcPr>
            <w:tcW w:w="1242"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600,362</w:t>
            </w:r>
          </w:p>
        </w:tc>
      </w:tr>
      <w:tr w:rsidR="00734C3D" w:rsidRPr="000874CE" w:rsidTr="00AC5A37">
        <w:trPr>
          <w:trHeight w:val="340"/>
          <w:jc w:val="center"/>
        </w:trPr>
        <w:tc>
          <w:tcPr>
            <w:tcW w:w="2375" w:type="dxa"/>
            <w:tcBorders>
              <w:right w:val="single" w:sz="4" w:space="0" w:color="auto"/>
            </w:tcBorders>
          </w:tcPr>
          <w:p w:rsidR="00734C3D" w:rsidRPr="00244134" w:rsidRDefault="00734C3D"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ليالي المبيت</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1,041,246</w:t>
            </w:r>
          </w:p>
        </w:tc>
        <w:tc>
          <w:tcPr>
            <w:tcW w:w="1276"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1,283,178</w:t>
            </w:r>
          </w:p>
        </w:tc>
        <w:tc>
          <w:tcPr>
            <w:tcW w:w="1559"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 xml:space="preserve">1,245,509 </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1,336,860</w:t>
            </w:r>
          </w:p>
        </w:tc>
        <w:tc>
          <w:tcPr>
            <w:tcW w:w="1242"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1,467,709</w:t>
            </w:r>
          </w:p>
        </w:tc>
      </w:tr>
      <w:tr w:rsidR="00734C3D" w:rsidRPr="000874CE" w:rsidTr="00AC5A37">
        <w:trPr>
          <w:trHeight w:val="340"/>
          <w:jc w:val="center"/>
        </w:trPr>
        <w:tc>
          <w:tcPr>
            <w:tcW w:w="2375" w:type="dxa"/>
            <w:tcBorders>
              <w:right w:val="single" w:sz="4" w:space="0" w:color="auto"/>
            </w:tcBorders>
          </w:tcPr>
          <w:p w:rsidR="00734C3D" w:rsidRPr="00244134" w:rsidRDefault="00734C3D"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متوسط</w:t>
            </w:r>
            <w:r w:rsidRPr="00244134">
              <w:rPr>
                <w:rFonts w:ascii="Arial" w:hAnsi="Arial" w:cs="Simplified Arabic"/>
                <w:color w:val="000000"/>
                <w:sz w:val="18"/>
                <w:szCs w:val="18"/>
                <w:rtl/>
              </w:rPr>
              <w:t xml:space="preserve"> إشغال الغرف</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1,479.1</w:t>
            </w:r>
          </w:p>
        </w:tc>
        <w:tc>
          <w:tcPr>
            <w:tcW w:w="1276"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1,740.5</w:t>
            </w:r>
          </w:p>
        </w:tc>
        <w:tc>
          <w:tcPr>
            <w:tcW w:w="1559"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1,417.1 </w:t>
            </w:r>
          </w:p>
        </w:tc>
        <w:tc>
          <w:tcPr>
            <w:tcW w:w="1560"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tl/>
              </w:rPr>
              <w:t>1,513.7</w:t>
            </w:r>
          </w:p>
        </w:tc>
        <w:tc>
          <w:tcPr>
            <w:tcW w:w="1242" w:type="dxa"/>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tl/>
              </w:rPr>
              <w:t>1,458.5</w:t>
            </w:r>
          </w:p>
        </w:tc>
      </w:tr>
      <w:tr w:rsidR="00734C3D" w:rsidRPr="000874CE" w:rsidTr="00AC5A37">
        <w:trPr>
          <w:trHeight w:val="340"/>
          <w:jc w:val="center"/>
        </w:trPr>
        <w:tc>
          <w:tcPr>
            <w:tcW w:w="2375" w:type="dxa"/>
            <w:tcBorders>
              <w:right w:val="single" w:sz="4" w:space="0" w:color="auto"/>
            </w:tcBorders>
          </w:tcPr>
          <w:p w:rsidR="00734C3D" w:rsidRPr="006F2175" w:rsidRDefault="00734C3D" w:rsidP="006F2175">
            <w:pPr>
              <w:rPr>
                <w:rFonts w:cs="Simplified Arabic"/>
                <w:color w:val="000000"/>
                <w:sz w:val="18"/>
                <w:szCs w:val="18"/>
                <w:rtl/>
              </w:rPr>
            </w:pPr>
            <w:r w:rsidRPr="006F2175">
              <w:rPr>
                <w:rFonts w:cs="Simplified Arabic" w:hint="eastAsia"/>
                <w:color w:val="000000"/>
                <w:sz w:val="18"/>
                <w:szCs w:val="18"/>
                <w:rtl/>
              </w:rPr>
              <w:t>متوسط</w:t>
            </w:r>
            <w:r w:rsidRPr="006F2175">
              <w:rPr>
                <w:rFonts w:cs="Simplified Arabic"/>
                <w:color w:val="000000"/>
                <w:sz w:val="18"/>
                <w:szCs w:val="18"/>
              </w:rPr>
              <w:t xml:space="preserve"> </w:t>
            </w:r>
            <w:r w:rsidRPr="006F2175">
              <w:rPr>
                <w:rFonts w:cs="Simplified Arabic"/>
                <w:color w:val="000000"/>
                <w:sz w:val="18"/>
                <w:szCs w:val="18"/>
                <w:rtl/>
              </w:rPr>
              <w:t xml:space="preserve">إشغال </w:t>
            </w:r>
            <w:r w:rsidR="006F2175" w:rsidRPr="006F2175">
              <w:rPr>
                <w:rFonts w:cs="Simplified Arabic" w:hint="cs"/>
                <w:color w:val="000000"/>
                <w:sz w:val="18"/>
                <w:szCs w:val="18"/>
                <w:rtl/>
              </w:rPr>
              <w:t>الأسِرَّة</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2,852.7</w:t>
            </w:r>
          </w:p>
        </w:tc>
        <w:tc>
          <w:tcPr>
            <w:tcW w:w="1276"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3,515.6</w:t>
            </w:r>
          </w:p>
        </w:tc>
        <w:tc>
          <w:tcPr>
            <w:tcW w:w="1559"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3,412.4 </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3,652.6</w:t>
            </w:r>
          </w:p>
        </w:tc>
        <w:tc>
          <w:tcPr>
            <w:tcW w:w="1242"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4,021.1</w:t>
            </w:r>
          </w:p>
        </w:tc>
      </w:tr>
      <w:tr w:rsidR="00734C3D" w:rsidRPr="000874CE" w:rsidTr="00AC5A37">
        <w:trPr>
          <w:trHeight w:val="340"/>
          <w:jc w:val="center"/>
        </w:trPr>
        <w:tc>
          <w:tcPr>
            <w:tcW w:w="2375" w:type="dxa"/>
            <w:tcBorders>
              <w:right w:val="single" w:sz="4" w:space="0" w:color="auto"/>
            </w:tcBorders>
          </w:tcPr>
          <w:p w:rsidR="00734C3D" w:rsidRPr="006F2175" w:rsidRDefault="00734C3D" w:rsidP="006F2175">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إشغال الغرف </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34.9</w:t>
            </w:r>
          </w:p>
        </w:tc>
        <w:tc>
          <w:tcPr>
            <w:tcW w:w="1276" w:type="dxa"/>
            <w:vAlign w:val="center"/>
          </w:tcPr>
          <w:p w:rsidR="00734C3D" w:rsidRPr="0056774E" w:rsidRDefault="00734C3D" w:rsidP="0062650D">
            <w:pPr>
              <w:ind w:right="113"/>
              <w:jc w:val="both"/>
              <w:rPr>
                <w:rFonts w:ascii="Arial" w:eastAsia="Arial Unicode MS" w:hAnsi="Arial" w:cs="Arial"/>
                <w:color w:val="000000"/>
                <w:sz w:val="18"/>
                <w:szCs w:val="18"/>
                <w:rtl/>
              </w:rPr>
            </w:pPr>
            <w:r w:rsidRPr="0056774E">
              <w:rPr>
                <w:rFonts w:ascii="Arial" w:hAnsi="Arial" w:cs="Arial"/>
                <w:color w:val="000000"/>
                <w:sz w:val="18"/>
                <w:szCs w:val="18"/>
              </w:rPr>
              <w:t>37.9</w:t>
            </w:r>
          </w:p>
        </w:tc>
        <w:tc>
          <w:tcPr>
            <w:tcW w:w="1559"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tl/>
              </w:rPr>
              <w:t xml:space="preserve">28.4  </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tl/>
              </w:rPr>
              <w:t>29.1</w:t>
            </w:r>
          </w:p>
        </w:tc>
        <w:tc>
          <w:tcPr>
            <w:tcW w:w="1242" w:type="dxa"/>
            <w:vAlign w:val="center"/>
          </w:tcPr>
          <w:p w:rsidR="00734C3D" w:rsidRPr="0056774E" w:rsidRDefault="00442C2D" w:rsidP="0062650D">
            <w:pPr>
              <w:ind w:right="113"/>
              <w:jc w:val="both"/>
              <w:rPr>
                <w:rFonts w:ascii="Arial" w:hAnsi="Arial" w:cs="Arial"/>
                <w:color w:val="000000"/>
                <w:sz w:val="18"/>
                <w:szCs w:val="18"/>
                <w:rtl/>
              </w:rPr>
            </w:pPr>
            <w:r>
              <w:rPr>
                <w:rFonts w:ascii="Arial" w:hAnsi="Arial" w:cs="Arial" w:hint="cs"/>
                <w:color w:val="000000"/>
                <w:sz w:val="18"/>
                <w:szCs w:val="18"/>
                <w:rtl/>
              </w:rPr>
              <w:t xml:space="preserve">24.8 </w:t>
            </w:r>
          </w:p>
        </w:tc>
      </w:tr>
      <w:tr w:rsidR="00734C3D" w:rsidRPr="000874CE" w:rsidTr="00AC5A37">
        <w:trPr>
          <w:trHeight w:val="340"/>
          <w:jc w:val="center"/>
        </w:trPr>
        <w:tc>
          <w:tcPr>
            <w:tcW w:w="2375" w:type="dxa"/>
            <w:tcBorders>
              <w:bottom w:val="single" w:sz="4" w:space="0" w:color="auto"/>
              <w:right w:val="single" w:sz="4" w:space="0" w:color="auto"/>
            </w:tcBorders>
          </w:tcPr>
          <w:p w:rsidR="00734C3D" w:rsidRPr="006F2175" w:rsidRDefault="00734C3D" w:rsidP="006F2175">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w:t>
            </w:r>
            <w:r w:rsidRPr="006F2175">
              <w:rPr>
                <w:rFonts w:cs="Simplified Arabic" w:hint="eastAsia"/>
                <w:color w:val="000000"/>
                <w:sz w:val="18"/>
                <w:szCs w:val="18"/>
                <w:rtl/>
              </w:rPr>
              <w:t>إشغال</w:t>
            </w:r>
            <w:r w:rsidRPr="006F2175">
              <w:rPr>
                <w:rFonts w:cs="Simplified Arabic"/>
                <w:color w:val="000000"/>
                <w:sz w:val="18"/>
                <w:szCs w:val="18"/>
                <w:rtl/>
              </w:rPr>
              <w:t xml:space="preserve"> </w:t>
            </w:r>
            <w:r w:rsidR="006F2175" w:rsidRPr="006F2175">
              <w:rPr>
                <w:rFonts w:cs="Simplified Arabic" w:hint="cs"/>
                <w:color w:val="000000"/>
                <w:sz w:val="18"/>
                <w:szCs w:val="18"/>
                <w:rtl/>
              </w:rPr>
              <w:t>الأسِرَّة</w:t>
            </w:r>
          </w:p>
        </w:tc>
        <w:tc>
          <w:tcPr>
            <w:tcW w:w="1275" w:type="dxa"/>
            <w:tcBorders>
              <w:left w:val="single" w:sz="4" w:space="0" w:color="auto"/>
            </w:tcBorders>
            <w:vAlign w:val="center"/>
          </w:tcPr>
          <w:p w:rsidR="00734C3D" w:rsidRPr="0056774E" w:rsidRDefault="00734C3D" w:rsidP="0062650D">
            <w:pPr>
              <w:ind w:right="113"/>
              <w:jc w:val="both"/>
              <w:rPr>
                <w:rFonts w:ascii="Arial" w:hAnsi="Arial" w:cs="Arial"/>
                <w:color w:val="000000"/>
                <w:sz w:val="18"/>
                <w:szCs w:val="18"/>
              </w:rPr>
            </w:pPr>
            <w:r w:rsidRPr="0056774E">
              <w:rPr>
                <w:rFonts w:ascii="Arial" w:hAnsi="Arial" w:cs="Arial"/>
                <w:color w:val="000000"/>
                <w:sz w:val="18"/>
                <w:szCs w:val="18"/>
              </w:rPr>
              <w:t>30.7</w:t>
            </w:r>
          </w:p>
        </w:tc>
        <w:tc>
          <w:tcPr>
            <w:tcW w:w="1276"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35.3</w:t>
            </w:r>
          </w:p>
        </w:tc>
        <w:tc>
          <w:tcPr>
            <w:tcW w:w="1559"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tl/>
              </w:rPr>
              <w:t xml:space="preserve">31.9 </w:t>
            </w:r>
          </w:p>
        </w:tc>
        <w:tc>
          <w:tcPr>
            <w:tcW w:w="1560"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tl/>
              </w:rPr>
              <w:t>30.7</w:t>
            </w:r>
          </w:p>
        </w:tc>
        <w:tc>
          <w:tcPr>
            <w:tcW w:w="1242" w:type="dxa"/>
            <w:vAlign w:val="center"/>
          </w:tcPr>
          <w:p w:rsidR="00734C3D" w:rsidRPr="0056774E" w:rsidRDefault="00734C3D" w:rsidP="0062650D">
            <w:pPr>
              <w:ind w:right="113"/>
              <w:jc w:val="both"/>
              <w:rPr>
                <w:rFonts w:ascii="Arial" w:hAnsi="Arial" w:cs="Arial"/>
                <w:color w:val="000000"/>
                <w:sz w:val="18"/>
                <w:szCs w:val="18"/>
                <w:rtl/>
              </w:rPr>
            </w:pPr>
            <w:r w:rsidRPr="0056774E">
              <w:rPr>
                <w:rFonts w:ascii="Arial" w:hAnsi="Arial" w:cs="Arial"/>
                <w:color w:val="000000"/>
                <w:sz w:val="18"/>
                <w:szCs w:val="18"/>
              </w:rPr>
              <w:t>29.9</w:t>
            </w:r>
          </w:p>
        </w:tc>
      </w:tr>
    </w:tbl>
    <w:p w:rsidR="00D15D67" w:rsidRDefault="00D15D67" w:rsidP="007C2633">
      <w:pPr>
        <w:ind w:left="-19"/>
        <w:jc w:val="both"/>
        <w:rPr>
          <w:rFonts w:cs="Simplified Arabic"/>
          <w:color w:val="000000"/>
          <w:sz w:val="24"/>
          <w:szCs w:val="24"/>
          <w:rtl/>
        </w:rPr>
      </w:pPr>
    </w:p>
    <w:p w:rsidR="003A5DE8" w:rsidRPr="008359F3" w:rsidRDefault="003A5DE8" w:rsidP="00260CFA">
      <w:pPr>
        <w:ind w:left="-19"/>
        <w:jc w:val="both"/>
        <w:rPr>
          <w:rFonts w:cs="Simplified Arabic"/>
          <w:color w:val="000000" w:themeColor="text1"/>
          <w:sz w:val="24"/>
          <w:szCs w:val="24"/>
          <w:rtl/>
        </w:rPr>
      </w:pPr>
      <w:r w:rsidRPr="008359F3">
        <w:rPr>
          <w:rFonts w:cs="Simplified Arabic" w:hint="cs"/>
          <w:color w:val="000000" w:themeColor="text1"/>
          <w:sz w:val="24"/>
          <w:szCs w:val="24"/>
          <w:rtl/>
        </w:rPr>
        <w:t xml:space="preserve">يلاحظ هنا بوضوح </w:t>
      </w:r>
      <w:r w:rsidR="000D5809">
        <w:rPr>
          <w:rFonts w:cs="Simplified Arabic" w:hint="cs"/>
          <w:color w:val="000000" w:themeColor="text1"/>
          <w:sz w:val="24"/>
          <w:szCs w:val="24"/>
          <w:rtl/>
        </w:rPr>
        <w:t xml:space="preserve">التغير في </w:t>
      </w:r>
      <w:r w:rsidR="00A34A78">
        <w:rPr>
          <w:rFonts w:cs="Simplified Arabic" w:hint="cs"/>
          <w:color w:val="000000" w:themeColor="text1"/>
          <w:sz w:val="24"/>
          <w:szCs w:val="24"/>
          <w:rtl/>
        </w:rPr>
        <w:t>أ</w:t>
      </w:r>
      <w:r w:rsidR="000D5809">
        <w:rPr>
          <w:rFonts w:cs="Simplified Arabic" w:hint="cs"/>
          <w:color w:val="000000" w:themeColor="text1"/>
          <w:sz w:val="24"/>
          <w:szCs w:val="24"/>
          <w:rtl/>
        </w:rPr>
        <w:t>برز</w:t>
      </w:r>
      <w:r w:rsidRPr="008359F3">
        <w:rPr>
          <w:rFonts w:cs="Simplified Arabic" w:hint="cs"/>
          <w:color w:val="000000" w:themeColor="text1"/>
          <w:sz w:val="24"/>
          <w:szCs w:val="24"/>
          <w:rtl/>
        </w:rPr>
        <w:t xml:space="preserve"> مؤشرات النشاط الفندقي </w:t>
      </w:r>
      <w:r w:rsidR="000D5809">
        <w:rPr>
          <w:rFonts w:cs="Simplified Arabic" w:hint="cs"/>
          <w:color w:val="000000" w:themeColor="text1"/>
          <w:sz w:val="24"/>
          <w:szCs w:val="24"/>
          <w:rtl/>
        </w:rPr>
        <w:t>خلال السنوات السابقة مقارنة مع العام 2013،</w:t>
      </w:r>
      <w:r w:rsidRPr="008359F3">
        <w:rPr>
          <w:rFonts w:cs="Simplified Arabic" w:hint="cs"/>
          <w:color w:val="000000" w:themeColor="text1"/>
          <w:sz w:val="24"/>
          <w:szCs w:val="24"/>
          <w:rtl/>
        </w:rPr>
        <w:t xml:space="preserve"> وقد كان الإرتفاع في قيم معظم المؤشرات الرئيسية للنشاط الفندقي، خاصة فيما يتعلق بعدد النزلاء وليالي المبيت، حيث وصلت نسبة الإرتفاع في عدد النزلاء في الفنادق خلال عام </w:t>
      </w:r>
      <w:r w:rsidR="00836E17" w:rsidRPr="008359F3">
        <w:rPr>
          <w:rFonts w:cs="Simplified Arabic" w:hint="cs"/>
          <w:color w:val="000000" w:themeColor="text1"/>
          <w:sz w:val="24"/>
          <w:szCs w:val="24"/>
          <w:rtl/>
        </w:rPr>
        <w:t>201</w:t>
      </w:r>
      <w:r w:rsidR="00734C3D" w:rsidRPr="008359F3">
        <w:rPr>
          <w:rFonts w:cs="Simplified Arabic" w:hint="cs"/>
          <w:color w:val="000000" w:themeColor="text1"/>
          <w:sz w:val="24"/>
          <w:szCs w:val="24"/>
          <w:rtl/>
        </w:rPr>
        <w:t>3</w:t>
      </w:r>
      <w:r w:rsidRPr="008359F3">
        <w:rPr>
          <w:rFonts w:cs="Simplified Arabic" w:hint="cs"/>
          <w:color w:val="000000" w:themeColor="text1"/>
          <w:sz w:val="24"/>
          <w:szCs w:val="24"/>
          <w:rtl/>
        </w:rPr>
        <w:t xml:space="preserve"> إلى </w:t>
      </w:r>
      <w:r w:rsidR="00734C3D" w:rsidRPr="008359F3">
        <w:rPr>
          <w:rFonts w:cs="Simplified Arabic" w:hint="cs"/>
          <w:color w:val="000000" w:themeColor="text1"/>
          <w:sz w:val="24"/>
          <w:szCs w:val="24"/>
          <w:rtl/>
        </w:rPr>
        <w:t>4.3</w:t>
      </w:r>
      <w:r w:rsidRPr="008359F3">
        <w:rPr>
          <w:rFonts w:cs="Simplified Arabic" w:hint="cs"/>
          <w:color w:val="000000" w:themeColor="text1"/>
          <w:sz w:val="24"/>
          <w:szCs w:val="24"/>
          <w:rtl/>
        </w:rPr>
        <w:t xml:space="preserve">% مقارنة بعام </w:t>
      </w:r>
      <w:r w:rsidR="00E048FE" w:rsidRPr="008359F3">
        <w:rPr>
          <w:rFonts w:cs="Simplified Arabic" w:hint="cs"/>
          <w:color w:val="000000" w:themeColor="text1"/>
          <w:sz w:val="24"/>
          <w:szCs w:val="24"/>
          <w:rtl/>
        </w:rPr>
        <w:t>201</w:t>
      </w:r>
      <w:r w:rsidR="00734C3D" w:rsidRPr="008359F3">
        <w:rPr>
          <w:rFonts w:cs="Simplified Arabic" w:hint="cs"/>
          <w:color w:val="000000" w:themeColor="text1"/>
          <w:sz w:val="24"/>
          <w:szCs w:val="24"/>
          <w:rtl/>
        </w:rPr>
        <w:t>2</w:t>
      </w:r>
      <w:r w:rsidRPr="008359F3">
        <w:rPr>
          <w:rFonts w:cs="Simplified Arabic" w:hint="cs"/>
          <w:color w:val="000000" w:themeColor="text1"/>
          <w:sz w:val="24"/>
          <w:szCs w:val="24"/>
          <w:rtl/>
        </w:rPr>
        <w:t>،</w:t>
      </w:r>
      <w:r w:rsidR="00260CFA">
        <w:rPr>
          <w:rFonts w:cs="Simplified Arabic" w:hint="cs"/>
          <w:color w:val="000000" w:themeColor="text1"/>
          <w:sz w:val="24"/>
          <w:szCs w:val="24"/>
          <w:rtl/>
        </w:rPr>
        <w:t xml:space="preserve"> كما</w:t>
      </w:r>
      <w:r w:rsidRPr="008359F3">
        <w:rPr>
          <w:rFonts w:cs="Simplified Arabic" w:hint="cs"/>
          <w:color w:val="000000" w:themeColor="text1"/>
          <w:sz w:val="24"/>
          <w:szCs w:val="24"/>
          <w:rtl/>
        </w:rPr>
        <w:t xml:space="preserve"> ارتفع عدد ليالي المبيت بنسبة </w:t>
      </w:r>
      <w:r w:rsidR="00734C3D" w:rsidRPr="008359F3">
        <w:rPr>
          <w:rFonts w:cs="Simplified Arabic" w:hint="cs"/>
          <w:color w:val="000000" w:themeColor="text1"/>
          <w:sz w:val="24"/>
          <w:szCs w:val="24"/>
          <w:rtl/>
        </w:rPr>
        <w:t>9.8</w:t>
      </w:r>
      <w:r w:rsidRPr="008359F3">
        <w:rPr>
          <w:rFonts w:cs="Simplified Arabic" w:hint="cs"/>
          <w:color w:val="000000" w:themeColor="text1"/>
          <w:sz w:val="24"/>
          <w:szCs w:val="24"/>
          <w:rtl/>
        </w:rPr>
        <w:t>%</w:t>
      </w:r>
      <w:r w:rsidR="000D5809">
        <w:rPr>
          <w:rFonts w:cs="Simplified Arabic" w:hint="cs"/>
          <w:color w:val="000000" w:themeColor="text1"/>
          <w:sz w:val="24"/>
          <w:szCs w:val="24"/>
          <w:rtl/>
        </w:rPr>
        <w:t>،</w:t>
      </w:r>
      <w:r w:rsidRPr="008359F3">
        <w:rPr>
          <w:rFonts w:cs="Simplified Arabic" w:hint="cs"/>
          <w:color w:val="000000" w:themeColor="text1"/>
          <w:sz w:val="24"/>
          <w:szCs w:val="24"/>
          <w:rtl/>
        </w:rPr>
        <w:t xml:space="preserve"> </w:t>
      </w:r>
      <w:r w:rsidR="000D5809">
        <w:rPr>
          <w:rFonts w:cs="Simplified Arabic" w:hint="cs"/>
          <w:color w:val="000000" w:themeColor="text1"/>
          <w:sz w:val="24"/>
          <w:szCs w:val="24"/>
          <w:rtl/>
        </w:rPr>
        <w:t xml:space="preserve">في حين </w:t>
      </w:r>
      <w:r w:rsidR="008359F3" w:rsidRPr="008359F3">
        <w:rPr>
          <w:rFonts w:cs="Simplified Arabic" w:hint="cs"/>
          <w:color w:val="000000" w:themeColor="text1"/>
          <w:sz w:val="24"/>
          <w:szCs w:val="24"/>
          <w:rtl/>
        </w:rPr>
        <w:t>انخفضت</w:t>
      </w:r>
      <w:r w:rsidRPr="008359F3">
        <w:rPr>
          <w:rFonts w:cs="Simplified Arabic" w:hint="cs"/>
          <w:color w:val="000000" w:themeColor="text1"/>
          <w:sz w:val="24"/>
          <w:szCs w:val="24"/>
          <w:rtl/>
        </w:rPr>
        <w:t xml:space="preserve"> </w:t>
      </w:r>
      <w:r w:rsidR="00812754" w:rsidRPr="008359F3">
        <w:rPr>
          <w:rFonts w:cs="Simplified Arabic" w:hint="cs"/>
          <w:color w:val="000000" w:themeColor="text1"/>
          <w:sz w:val="24"/>
          <w:szCs w:val="24"/>
          <w:rtl/>
        </w:rPr>
        <w:t>نسبة</w:t>
      </w:r>
      <w:r w:rsidRPr="008359F3">
        <w:rPr>
          <w:rFonts w:cs="Simplified Arabic" w:hint="cs"/>
          <w:color w:val="000000" w:themeColor="text1"/>
          <w:sz w:val="24"/>
          <w:szCs w:val="24"/>
          <w:rtl/>
        </w:rPr>
        <w:t xml:space="preserve"> الإشغال للغرف </w:t>
      </w:r>
      <w:r w:rsidR="006E0E01" w:rsidRPr="008359F3">
        <w:rPr>
          <w:rFonts w:cs="Simplified Arabic" w:hint="cs"/>
          <w:color w:val="000000" w:themeColor="text1"/>
          <w:sz w:val="24"/>
          <w:szCs w:val="24"/>
          <w:rtl/>
        </w:rPr>
        <w:t>بنسبة</w:t>
      </w:r>
      <w:r w:rsidRPr="008359F3">
        <w:rPr>
          <w:rFonts w:cs="Simplified Arabic" w:hint="cs"/>
          <w:color w:val="000000" w:themeColor="text1"/>
          <w:sz w:val="24"/>
          <w:szCs w:val="24"/>
          <w:rtl/>
        </w:rPr>
        <w:t xml:space="preserve"> </w:t>
      </w:r>
      <w:r w:rsidR="00525DA5">
        <w:rPr>
          <w:rFonts w:cs="Simplified Arabic" w:hint="cs"/>
          <w:color w:val="000000" w:themeColor="text1"/>
          <w:sz w:val="24"/>
          <w:szCs w:val="24"/>
          <w:rtl/>
        </w:rPr>
        <w:t>14.</w:t>
      </w:r>
      <w:r w:rsidR="00442C2D">
        <w:rPr>
          <w:rFonts w:cs="Simplified Arabic" w:hint="cs"/>
          <w:color w:val="000000" w:themeColor="text1"/>
          <w:sz w:val="24"/>
          <w:szCs w:val="24"/>
          <w:rtl/>
        </w:rPr>
        <w:t>8</w:t>
      </w:r>
      <w:r w:rsidR="00940039" w:rsidRPr="008359F3">
        <w:rPr>
          <w:rFonts w:cs="Simplified Arabic" w:hint="cs"/>
          <w:color w:val="000000" w:themeColor="text1"/>
          <w:sz w:val="24"/>
          <w:szCs w:val="24"/>
          <w:rtl/>
        </w:rPr>
        <w:t>%</w:t>
      </w:r>
      <w:r w:rsidR="00E96857" w:rsidRPr="008359F3">
        <w:rPr>
          <w:rFonts w:cs="Simplified Arabic" w:hint="cs"/>
          <w:color w:val="000000" w:themeColor="text1"/>
          <w:sz w:val="24"/>
          <w:szCs w:val="24"/>
          <w:rtl/>
        </w:rPr>
        <w:t>.</w:t>
      </w:r>
    </w:p>
    <w:p w:rsidR="00E6375B" w:rsidRPr="007A2C84" w:rsidRDefault="00E6375B" w:rsidP="00CC3292">
      <w:pPr>
        <w:ind w:left="-19"/>
        <w:jc w:val="both"/>
        <w:rPr>
          <w:rFonts w:cs="Simplified Arabic"/>
          <w:color w:val="FF0000"/>
          <w:sz w:val="24"/>
          <w:szCs w:val="24"/>
          <w:rtl/>
        </w:rPr>
      </w:pPr>
    </w:p>
    <w:p w:rsidR="00E6375B" w:rsidRPr="003F1C9A" w:rsidRDefault="00E6375B" w:rsidP="000D5809">
      <w:pPr>
        <w:ind w:left="-19"/>
        <w:jc w:val="center"/>
        <w:rPr>
          <w:rFonts w:ascii="Arial" w:hAnsi="Arial" w:cs="Simplified Arabic"/>
          <w:b/>
          <w:bCs/>
          <w:color w:val="000000"/>
          <w:sz w:val="22"/>
          <w:szCs w:val="22"/>
          <w:rtl/>
        </w:rPr>
      </w:pPr>
      <w:r w:rsidRPr="003F1C9A">
        <w:rPr>
          <w:rFonts w:ascii="Arial" w:hAnsi="Arial" w:cs="Simplified Arabic" w:hint="cs"/>
          <w:b/>
          <w:bCs/>
          <w:color w:val="000000"/>
          <w:sz w:val="22"/>
          <w:szCs w:val="22"/>
          <w:rtl/>
        </w:rPr>
        <w:t>عدد نزلاء</w:t>
      </w:r>
      <w:r w:rsidRPr="003F1C9A">
        <w:rPr>
          <w:rFonts w:ascii="Arial" w:hAnsi="Arial" w:cs="Simplified Arabic"/>
          <w:b/>
          <w:bCs/>
          <w:color w:val="000000"/>
          <w:sz w:val="22"/>
          <w:szCs w:val="22"/>
          <w:rtl/>
        </w:rPr>
        <w:t xml:space="preserve"> الفن</w:t>
      </w:r>
      <w:r w:rsidR="00940039">
        <w:rPr>
          <w:rFonts w:ascii="Arial" w:hAnsi="Arial" w:cs="Simplified Arabic" w:hint="cs"/>
          <w:b/>
          <w:bCs/>
          <w:color w:val="000000"/>
          <w:sz w:val="22"/>
          <w:szCs w:val="22"/>
          <w:rtl/>
        </w:rPr>
        <w:t>ا</w:t>
      </w:r>
      <w:r w:rsidRPr="003F1C9A">
        <w:rPr>
          <w:rFonts w:ascii="Arial" w:hAnsi="Arial" w:cs="Simplified Arabic"/>
          <w:b/>
          <w:bCs/>
          <w:color w:val="000000"/>
          <w:sz w:val="22"/>
          <w:szCs w:val="22"/>
          <w:rtl/>
        </w:rPr>
        <w:t xml:space="preserve">دق </w:t>
      </w:r>
      <w:r w:rsidRPr="003F1C9A">
        <w:rPr>
          <w:rFonts w:ascii="Arial" w:hAnsi="Arial" w:cs="Simplified Arabic" w:hint="cs"/>
          <w:b/>
          <w:bCs/>
          <w:color w:val="000000"/>
          <w:sz w:val="22"/>
          <w:szCs w:val="22"/>
          <w:rtl/>
        </w:rPr>
        <w:t>في الضفة الغربية</w:t>
      </w:r>
      <w:r w:rsidR="000D5809">
        <w:rPr>
          <w:rFonts w:ascii="Arial" w:hAnsi="Arial" w:cs="Simplified Arabic" w:hint="cs"/>
          <w:b/>
          <w:bCs/>
          <w:color w:val="000000"/>
          <w:sz w:val="22"/>
          <w:szCs w:val="22"/>
          <w:rtl/>
        </w:rPr>
        <w:t xml:space="preserve"> </w:t>
      </w:r>
      <w:r w:rsidRPr="003F1C9A">
        <w:rPr>
          <w:rFonts w:ascii="Arial" w:hAnsi="Arial" w:cs="Simplified Arabic"/>
          <w:b/>
          <w:bCs/>
          <w:color w:val="000000"/>
          <w:sz w:val="22"/>
          <w:szCs w:val="22"/>
          <w:rtl/>
        </w:rPr>
        <w:t>(</w:t>
      </w:r>
      <w:r w:rsidRPr="003F1C9A">
        <w:rPr>
          <w:rFonts w:ascii="Arial" w:hAnsi="Arial" w:cs="Simplified Arabic" w:hint="cs"/>
          <w:b/>
          <w:bCs/>
          <w:color w:val="000000"/>
          <w:sz w:val="22"/>
          <w:szCs w:val="22"/>
          <w:rtl/>
        </w:rPr>
        <w:t>1999</w:t>
      </w:r>
      <w:r w:rsidRPr="003F1C9A">
        <w:rPr>
          <w:rFonts w:ascii="Arial" w:hAnsi="Arial" w:cs="Simplified Arabic"/>
          <w:b/>
          <w:bCs/>
          <w:color w:val="000000"/>
          <w:sz w:val="22"/>
          <w:szCs w:val="22"/>
          <w:rtl/>
        </w:rPr>
        <w:t>-</w:t>
      </w:r>
      <w:r w:rsidRPr="003F1C9A">
        <w:rPr>
          <w:rFonts w:ascii="Arial" w:hAnsi="Arial" w:cs="Simplified Arabic" w:hint="cs"/>
          <w:b/>
          <w:bCs/>
          <w:color w:val="000000"/>
          <w:sz w:val="22"/>
          <w:szCs w:val="22"/>
          <w:rtl/>
        </w:rPr>
        <w:t>201</w:t>
      </w:r>
      <w:r w:rsidR="007A2C84">
        <w:rPr>
          <w:rFonts w:ascii="Arial" w:hAnsi="Arial" w:cs="Simplified Arabic" w:hint="cs"/>
          <w:b/>
          <w:bCs/>
          <w:color w:val="000000"/>
          <w:sz w:val="22"/>
          <w:szCs w:val="22"/>
          <w:rtl/>
        </w:rPr>
        <w:t>3</w:t>
      </w:r>
      <w:r w:rsidRPr="003F1C9A">
        <w:rPr>
          <w:rFonts w:ascii="Arial" w:hAnsi="Arial" w:cs="Simplified Arabic"/>
          <w:b/>
          <w:bCs/>
          <w:color w:val="000000"/>
          <w:sz w:val="22"/>
          <w:szCs w:val="22"/>
          <w:rtl/>
        </w:rPr>
        <w:t xml:space="preserve">) </w:t>
      </w:r>
    </w:p>
    <w:p w:rsidR="00685417" w:rsidRDefault="00685417" w:rsidP="00CC3292">
      <w:pPr>
        <w:ind w:left="-19"/>
        <w:jc w:val="both"/>
        <w:rPr>
          <w:rFonts w:cs="Simplified Arabic"/>
          <w:color w:val="000000"/>
          <w:sz w:val="24"/>
          <w:szCs w:val="24"/>
          <w:rtl/>
        </w:rPr>
      </w:pPr>
      <w:r>
        <w:rPr>
          <w:rFonts w:cs="Simplified Arabic" w:hint="cs"/>
          <w:noProof/>
          <w:color w:val="000000"/>
          <w:sz w:val="24"/>
          <w:szCs w:val="24"/>
          <w:rtl/>
        </w:rPr>
        <w:drawing>
          <wp:inline distT="0" distB="0" distL="0" distR="0">
            <wp:extent cx="5486400" cy="2790825"/>
            <wp:effectExtent l="19050" t="0" r="1905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85417" w:rsidRPr="001A2788" w:rsidRDefault="00685417" w:rsidP="00CC3292">
      <w:pPr>
        <w:ind w:left="-19"/>
        <w:jc w:val="both"/>
        <w:rPr>
          <w:rFonts w:cs="Simplified Arabic"/>
          <w:color w:val="000000"/>
          <w:sz w:val="24"/>
          <w:szCs w:val="24"/>
          <w:rtl/>
        </w:rPr>
      </w:pPr>
    </w:p>
    <w:p w:rsidR="00E6375B" w:rsidRDefault="00E6375B" w:rsidP="00C560B9">
      <w:pPr>
        <w:ind w:left="-19"/>
        <w:jc w:val="center"/>
        <w:rPr>
          <w:rFonts w:cs="Simplified Arabic"/>
          <w:b/>
          <w:bCs/>
          <w:sz w:val="24"/>
          <w:szCs w:val="24"/>
          <w:rtl/>
        </w:rPr>
      </w:pPr>
    </w:p>
    <w:p w:rsidR="00E6375B" w:rsidRDefault="00E6375B" w:rsidP="00C560B9">
      <w:pPr>
        <w:ind w:left="-19"/>
        <w:jc w:val="center"/>
        <w:rPr>
          <w:rFonts w:cs="Simplified Arabic"/>
          <w:b/>
          <w:bCs/>
          <w:sz w:val="24"/>
          <w:szCs w:val="24"/>
          <w:rtl/>
        </w:rPr>
      </w:pPr>
    </w:p>
    <w:p w:rsidR="006E7731" w:rsidRDefault="006E7731" w:rsidP="00072C30">
      <w:pPr>
        <w:ind w:left="-19"/>
        <w:jc w:val="center"/>
        <w:rPr>
          <w:rFonts w:cs="Simplified Arabic"/>
          <w:sz w:val="24"/>
          <w:szCs w:val="24"/>
          <w:rtl/>
        </w:rPr>
      </w:pPr>
    </w:p>
    <w:p w:rsidR="006E7731" w:rsidRDefault="006E7731" w:rsidP="006E7731">
      <w:pPr>
        <w:tabs>
          <w:tab w:val="left" w:pos="3077"/>
        </w:tabs>
        <w:ind w:left="-19"/>
        <w:rPr>
          <w:rFonts w:cs="Simplified Arabic"/>
          <w:sz w:val="24"/>
          <w:szCs w:val="24"/>
          <w:rtl/>
        </w:rPr>
      </w:pPr>
      <w:r>
        <w:rPr>
          <w:rFonts w:cs="Simplified Arabic"/>
          <w:sz w:val="24"/>
          <w:szCs w:val="24"/>
          <w:rtl/>
        </w:rPr>
        <w:tab/>
      </w:r>
    </w:p>
    <w:p w:rsidR="001E7003" w:rsidRDefault="001E7003"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ED4EE4" w:rsidRDefault="00ED4EE4" w:rsidP="005F42DA">
      <w:pPr>
        <w:jc w:val="center"/>
        <w:rPr>
          <w:rFonts w:cs="Simplified Arabic"/>
          <w:sz w:val="24"/>
          <w:szCs w:val="24"/>
          <w:rtl/>
        </w:rPr>
      </w:pPr>
    </w:p>
    <w:p w:rsidR="005F42DA" w:rsidRDefault="003A5DE8" w:rsidP="005F42DA">
      <w:pPr>
        <w:jc w:val="center"/>
        <w:rPr>
          <w:rFonts w:cs="Simplified Arabic"/>
          <w:sz w:val="24"/>
          <w:szCs w:val="24"/>
          <w:rtl/>
        </w:rPr>
      </w:pPr>
      <w:r w:rsidRPr="006E7731">
        <w:rPr>
          <w:rFonts w:cs="Simplified Arabic"/>
          <w:sz w:val="24"/>
          <w:szCs w:val="24"/>
          <w:rtl/>
        </w:rPr>
        <w:br w:type="page"/>
      </w:r>
      <w:r w:rsidR="005F42DA" w:rsidRPr="00890E05">
        <w:rPr>
          <w:rFonts w:cs="Simplified Arabic"/>
          <w:sz w:val="24"/>
          <w:szCs w:val="24"/>
          <w:rtl/>
        </w:rPr>
        <w:lastRenderedPageBreak/>
        <w:t>الفصل ال</w:t>
      </w:r>
      <w:r w:rsidR="005F42DA" w:rsidRPr="00890E05">
        <w:rPr>
          <w:rFonts w:cs="Simplified Arabic" w:hint="cs"/>
          <w:sz w:val="24"/>
          <w:szCs w:val="24"/>
          <w:rtl/>
        </w:rPr>
        <w:t>ثاني</w:t>
      </w:r>
    </w:p>
    <w:p w:rsidR="0061551D" w:rsidRDefault="0061551D" w:rsidP="005F42DA">
      <w:pPr>
        <w:jc w:val="center"/>
        <w:rPr>
          <w:rFonts w:cs="Simplified Arabic"/>
          <w:sz w:val="24"/>
          <w:szCs w:val="24"/>
          <w:rtl/>
        </w:rPr>
      </w:pPr>
    </w:p>
    <w:p w:rsidR="00F008BC" w:rsidRPr="00154BA7" w:rsidRDefault="00F008BC" w:rsidP="00F008BC">
      <w:pPr>
        <w:pStyle w:val="Heading1"/>
        <w:rPr>
          <w:sz w:val="28"/>
          <w:szCs w:val="28"/>
          <w:rtl/>
        </w:rPr>
      </w:pPr>
      <w:r w:rsidRPr="00154BA7">
        <w:rPr>
          <w:sz w:val="28"/>
          <w:szCs w:val="28"/>
          <w:rtl/>
        </w:rPr>
        <w:t>المنهجية</w:t>
      </w:r>
      <w:r w:rsidRPr="00154BA7">
        <w:rPr>
          <w:rFonts w:hint="cs"/>
          <w:sz w:val="28"/>
          <w:szCs w:val="28"/>
          <w:rtl/>
        </w:rPr>
        <w:t xml:space="preserve"> والجودة</w:t>
      </w:r>
    </w:p>
    <w:p w:rsidR="00F008BC" w:rsidRPr="00544315" w:rsidRDefault="00F008BC" w:rsidP="00F008BC">
      <w:pPr>
        <w:jc w:val="center"/>
        <w:rPr>
          <w:rFonts w:cs="Simplified Arabic"/>
          <w:rtl/>
        </w:rPr>
      </w:pPr>
    </w:p>
    <w:p w:rsidR="00F008BC" w:rsidRDefault="00F008BC" w:rsidP="00F008BC">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F008BC" w:rsidRPr="00544315" w:rsidRDefault="00F008BC" w:rsidP="00F008BC">
      <w:pPr>
        <w:ind w:left="-1"/>
        <w:jc w:val="both"/>
        <w:rPr>
          <w:rFonts w:cs="Simplified Arabic"/>
          <w:sz w:val="22"/>
          <w:szCs w:val="22"/>
          <w:rtl/>
        </w:rPr>
      </w:pPr>
    </w:p>
    <w:p w:rsidR="00F008BC" w:rsidRPr="007640B2" w:rsidRDefault="00F008BC" w:rsidP="0056774E">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F008BC" w:rsidRPr="007640B2" w:rsidRDefault="00F008BC" w:rsidP="00253D0F">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في فلسطين،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 xml:space="preserve">اسات </w:t>
      </w:r>
      <w:r w:rsidR="00253D0F">
        <w:rPr>
          <w:rFonts w:cs="Simplified Arabic" w:hint="cs"/>
          <w:sz w:val="24"/>
          <w:szCs w:val="24"/>
          <w:rtl/>
        </w:rPr>
        <w:t>في</w:t>
      </w:r>
      <w:r>
        <w:rPr>
          <w:rFonts w:cs="Simplified Arabic" w:hint="cs"/>
          <w:sz w:val="24"/>
          <w:szCs w:val="24"/>
          <w:rtl/>
        </w:rPr>
        <w:t xml:space="preserve">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F008BC" w:rsidRPr="00544315" w:rsidRDefault="00F008BC" w:rsidP="0056774E">
      <w:pPr>
        <w:numPr>
          <w:ilvl w:val="12"/>
          <w:numId w:val="0"/>
        </w:numPr>
        <w:jc w:val="both"/>
        <w:rPr>
          <w:rFonts w:cs="Simplified Arabic"/>
          <w:sz w:val="16"/>
          <w:szCs w:val="16"/>
          <w:rtl/>
        </w:rPr>
      </w:pPr>
    </w:p>
    <w:p w:rsidR="00F008BC" w:rsidRPr="007640B2" w:rsidRDefault="00F008BC" w:rsidP="0056774E">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F008BC" w:rsidRPr="007640B2" w:rsidRDefault="00F008BC" w:rsidP="0056774E">
      <w:pPr>
        <w:numPr>
          <w:ilvl w:val="0"/>
          <w:numId w:val="30"/>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F008BC" w:rsidRPr="007640B2" w:rsidRDefault="00F008BC" w:rsidP="0056774E">
      <w:pPr>
        <w:numPr>
          <w:ilvl w:val="0"/>
          <w:numId w:val="30"/>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F008BC" w:rsidRPr="007640B2" w:rsidRDefault="00F008BC" w:rsidP="0056774E">
      <w:pPr>
        <w:numPr>
          <w:ilvl w:val="0"/>
          <w:numId w:val="30"/>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F008BC" w:rsidRPr="007640B2" w:rsidRDefault="00F008BC" w:rsidP="0056774E">
      <w:pPr>
        <w:numPr>
          <w:ilvl w:val="0"/>
          <w:numId w:val="30"/>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F008BC" w:rsidRPr="007640B2" w:rsidRDefault="00F008BC" w:rsidP="0056774E">
      <w:pPr>
        <w:numPr>
          <w:ilvl w:val="0"/>
          <w:numId w:val="30"/>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F008BC" w:rsidRPr="007640B2" w:rsidRDefault="00F008BC" w:rsidP="0056774E">
      <w:pPr>
        <w:numPr>
          <w:ilvl w:val="0"/>
          <w:numId w:val="30"/>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F008BC" w:rsidRPr="00593AB3" w:rsidRDefault="00F008BC" w:rsidP="0056774E">
      <w:pPr>
        <w:numPr>
          <w:ilvl w:val="12"/>
          <w:numId w:val="0"/>
        </w:numPr>
        <w:jc w:val="both"/>
        <w:rPr>
          <w:rFonts w:cs="Simplified Arabic"/>
          <w:sz w:val="16"/>
          <w:szCs w:val="16"/>
          <w:rtl/>
        </w:rPr>
      </w:pPr>
    </w:p>
    <w:p w:rsidR="00F008BC" w:rsidRPr="00890E05" w:rsidRDefault="00F008BC" w:rsidP="0056774E">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F008BC" w:rsidRPr="00890E05" w:rsidRDefault="00F008BC" w:rsidP="0056774E">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F008BC" w:rsidRPr="00890E05" w:rsidRDefault="00F008BC" w:rsidP="0056774E">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F008BC" w:rsidRPr="00890E05" w:rsidRDefault="00F008BC" w:rsidP="0056774E">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F008BC" w:rsidRPr="00890E05" w:rsidRDefault="00F008BC" w:rsidP="0056774E">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F008BC" w:rsidRPr="00890E05" w:rsidRDefault="00F008BC" w:rsidP="0056774E">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الاستيعابية: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F008BC" w:rsidRDefault="00F008BC" w:rsidP="0056774E">
      <w:pPr>
        <w:numPr>
          <w:ilvl w:val="0"/>
          <w:numId w:val="18"/>
        </w:numPr>
        <w:tabs>
          <w:tab w:val="clear" w:pos="648"/>
        </w:tabs>
        <w:ind w:left="424" w:right="0" w:hanging="284"/>
        <w:jc w:val="both"/>
        <w:rPr>
          <w:rFonts w:cs="Simplified Arabic"/>
          <w:sz w:val="24"/>
          <w:szCs w:val="24"/>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593AB3" w:rsidRPr="00593AB3" w:rsidRDefault="00593AB3" w:rsidP="0056774E">
      <w:pPr>
        <w:numPr>
          <w:ilvl w:val="12"/>
          <w:numId w:val="0"/>
        </w:numPr>
        <w:ind w:left="-1"/>
        <w:jc w:val="both"/>
        <w:rPr>
          <w:rFonts w:cs="Simplified Arabic"/>
          <w:b/>
          <w:bCs/>
          <w:sz w:val="16"/>
          <w:szCs w:val="16"/>
          <w:rtl/>
        </w:rPr>
      </w:pPr>
    </w:p>
    <w:p w:rsidR="00F008BC" w:rsidRPr="00890E05" w:rsidRDefault="00F008BC" w:rsidP="0056774E">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F008BC" w:rsidRDefault="00F008BC" w:rsidP="0056774E">
      <w:pPr>
        <w:widowControl w:val="0"/>
        <w:numPr>
          <w:ilvl w:val="12"/>
          <w:numId w:val="0"/>
        </w:numPr>
        <w:jc w:val="both"/>
        <w:rPr>
          <w:rFonts w:cs="Simplified Arabic"/>
          <w:sz w:val="24"/>
          <w:szCs w:val="24"/>
          <w:rtl/>
        </w:rPr>
      </w:pPr>
      <w:r w:rsidRPr="00890E05">
        <w:rPr>
          <w:rFonts w:cs="Simplified Arabic"/>
          <w:sz w:val="24"/>
          <w:szCs w:val="24"/>
          <w:rtl/>
        </w:rPr>
        <w:t xml:space="preserve">يغطي مسح الفنادق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F008BC" w:rsidRPr="00890E05" w:rsidRDefault="00F008BC" w:rsidP="0056774E">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F008BC" w:rsidRPr="007A74E1" w:rsidRDefault="00F008BC" w:rsidP="0056774E">
      <w:pPr>
        <w:numPr>
          <w:ilvl w:val="12"/>
          <w:numId w:val="0"/>
        </w:numPr>
        <w:ind w:left="-1"/>
        <w:jc w:val="both"/>
        <w:rPr>
          <w:rFonts w:cs="Simplified Arabic"/>
          <w:b/>
          <w:bCs/>
          <w:sz w:val="16"/>
          <w:szCs w:val="16"/>
          <w:rtl/>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F008BC" w:rsidRPr="00890E05" w:rsidRDefault="00F008BC" w:rsidP="0056774E">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F008BC" w:rsidRPr="00E31E60" w:rsidRDefault="00F008BC" w:rsidP="0056774E">
      <w:pPr>
        <w:numPr>
          <w:ilvl w:val="12"/>
          <w:numId w:val="0"/>
        </w:numPr>
        <w:ind w:left="-1"/>
        <w:jc w:val="both"/>
        <w:rPr>
          <w:rFonts w:cs="Simplified Arabic"/>
          <w:b/>
          <w:bCs/>
          <w:sz w:val="22"/>
          <w:szCs w:val="22"/>
          <w:rtl/>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F008BC" w:rsidRPr="00890E05" w:rsidRDefault="00F008BC" w:rsidP="0056774E">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ويتابع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F008BC" w:rsidRPr="00E31E60" w:rsidRDefault="00F008BC" w:rsidP="0056774E">
      <w:pPr>
        <w:widowControl w:val="0"/>
        <w:numPr>
          <w:ilvl w:val="12"/>
          <w:numId w:val="0"/>
        </w:numPr>
        <w:jc w:val="both"/>
        <w:rPr>
          <w:rFonts w:cs="Simplified Arabic"/>
          <w:rtl/>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F008BC" w:rsidRPr="00890E05" w:rsidRDefault="00F008BC" w:rsidP="0056774E">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بزيارات دورية لمتابعة دقة عمليات التسجيل خصوصاً بما يتعلق بالنزلاء،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لمتابعة الأعمال المكتبية ومعالجة بياناتها.</w:t>
      </w:r>
    </w:p>
    <w:p w:rsidR="00F008BC" w:rsidRPr="00E31E60" w:rsidRDefault="00F008BC" w:rsidP="0056774E">
      <w:pPr>
        <w:numPr>
          <w:ilvl w:val="12"/>
          <w:numId w:val="0"/>
        </w:numPr>
        <w:ind w:hanging="1"/>
        <w:jc w:val="both"/>
        <w:rPr>
          <w:rFonts w:cs="Simplified Arabic"/>
          <w:b/>
          <w:bCs/>
          <w:sz w:val="22"/>
          <w:szCs w:val="22"/>
          <w:rtl/>
        </w:rPr>
      </w:pPr>
    </w:p>
    <w:p w:rsidR="00F008BC" w:rsidRPr="00890E05" w:rsidRDefault="00F008BC" w:rsidP="0056774E">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F008BC" w:rsidRPr="007A74E1" w:rsidRDefault="00F008BC" w:rsidP="0056774E">
      <w:pPr>
        <w:numPr>
          <w:ilvl w:val="12"/>
          <w:numId w:val="0"/>
        </w:numPr>
        <w:ind w:left="-1"/>
        <w:jc w:val="both"/>
        <w:rPr>
          <w:rFonts w:cs="Simplified Arabic"/>
          <w:b/>
          <w:bCs/>
          <w:sz w:val="16"/>
          <w:szCs w:val="16"/>
          <w:rtl/>
        </w:rPr>
      </w:pPr>
    </w:p>
    <w:p w:rsidR="00F008BC" w:rsidRPr="00890E05" w:rsidRDefault="00F008BC" w:rsidP="0056774E">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F008BC" w:rsidRPr="00890E05" w:rsidRDefault="00F008BC" w:rsidP="0056774E">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F008BC" w:rsidRPr="00E31E60" w:rsidRDefault="00F008BC" w:rsidP="0056774E">
      <w:pPr>
        <w:numPr>
          <w:ilvl w:val="12"/>
          <w:numId w:val="0"/>
        </w:numPr>
        <w:ind w:left="-1"/>
        <w:jc w:val="both"/>
        <w:rPr>
          <w:rFonts w:cs="Simplified Arabic"/>
          <w:rtl/>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F008BC" w:rsidRDefault="00F008BC" w:rsidP="0056774E">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F008BC" w:rsidRDefault="00F008BC" w:rsidP="0056774E">
      <w:pPr>
        <w:numPr>
          <w:ilvl w:val="12"/>
          <w:numId w:val="0"/>
        </w:numPr>
        <w:ind w:left="-1"/>
        <w:jc w:val="both"/>
        <w:rPr>
          <w:rFonts w:cs="Simplified Arabic"/>
          <w:sz w:val="24"/>
          <w:szCs w:val="24"/>
          <w:rtl/>
        </w:rPr>
      </w:pPr>
    </w:p>
    <w:p w:rsidR="00F008BC" w:rsidRDefault="00F008BC" w:rsidP="0056774E">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F008BC" w:rsidRDefault="00F008BC" w:rsidP="0056774E">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 xml:space="preserve">البيانات،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F008BC" w:rsidRDefault="00F008BC" w:rsidP="0056774E">
      <w:pPr>
        <w:bidi w:val="0"/>
        <w:jc w:val="both"/>
        <w:rPr>
          <w:rFonts w:cs="Simplified Arabic"/>
          <w:sz w:val="24"/>
          <w:szCs w:val="24"/>
          <w:rtl/>
        </w:rPr>
      </w:pPr>
      <w:r>
        <w:rPr>
          <w:rFonts w:cs="Simplified Arabic"/>
          <w:sz w:val="24"/>
          <w:szCs w:val="24"/>
          <w:rtl/>
        </w:rPr>
        <w:br w:type="page"/>
      </w:r>
    </w:p>
    <w:p w:rsidR="00F008BC" w:rsidRPr="00663057" w:rsidRDefault="00F008BC" w:rsidP="0056774E">
      <w:pPr>
        <w:numPr>
          <w:ilvl w:val="12"/>
          <w:numId w:val="0"/>
        </w:numPr>
        <w:ind w:left="-1"/>
        <w:jc w:val="both"/>
        <w:rPr>
          <w:rFonts w:cs="Simplified Arabic"/>
          <w:sz w:val="2"/>
          <w:szCs w:val="2"/>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F008BC" w:rsidRPr="00890E05" w:rsidRDefault="00F008BC" w:rsidP="0056774E">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F008BC" w:rsidRPr="004C52A7" w:rsidRDefault="00F008BC" w:rsidP="0056774E">
      <w:pPr>
        <w:numPr>
          <w:ilvl w:val="12"/>
          <w:numId w:val="0"/>
        </w:numPr>
        <w:ind w:left="-1"/>
        <w:jc w:val="both"/>
        <w:rPr>
          <w:rFonts w:cs="Simplified Arabic"/>
          <w:sz w:val="16"/>
          <w:szCs w:val="16"/>
          <w:rtl/>
        </w:rPr>
      </w:pPr>
    </w:p>
    <w:p w:rsidR="00F008BC" w:rsidRPr="00890E05" w:rsidRDefault="00F008BC" w:rsidP="0056774E">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F008BC" w:rsidRDefault="00F008BC" w:rsidP="0056774E">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F008BC" w:rsidRPr="004C52A7" w:rsidRDefault="00F008BC" w:rsidP="0056774E">
      <w:pPr>
        <w:numPr>
          <w:ilvl w:val="12"/>
          <w:numId w:val="0"/>
        </w:numPr>
        <w:ind w:left="-1"/>
        <w:jc w:val="both"/>
        <w:rPr>
          <w:rFonts w:cs="Simplified Arabic"/>
          <w:sz w:val="16"/>
          <w:szCs w:val="16"/>
          <w:rtl/>
        </w:rPr>
      </w:pPr>
    </w:p>
    <w:p w:rsidR="00F008BC" w:rsidRPr="00890E05" w:rsidRDefault="00F008BC" w:rsidP="0056774E">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F008BC" w:rsidRDefault="00F008BC" w:rsidP="0056774E">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F008BC" w:rsidRPr="004C52A7" w:rsidRDefault="00F008BC" w:rsidP="0056774E">
      <w:pPr>
        <w:numPr>
          <w:ilvl w:val="12"/>
          <w:numId w:val="0"/>
        </w:numPr>
        <w:ind w:left="-1"/>
        <w:jc w:val="both"/>
        <w:rPr>
          <w:rFonts w:cs="Simplified Arabic"/>
          <w:sz w:val="16"/>
          <w:szCs w:val="16"/>
          <w:rtl/>
        </w:rPr>
      </w:pPr>
    </w:p>
    <w:p w:rsidR="00F008BC" w:rsidRDefault="00F008BC" w:rsidP="0056774E">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F008BC" w:rsidRDefault="00F008BC" w:rsidP="0056774E">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F008BC" w:rsidRPr="00EE3F8B" w:rsidRDefault="00F008BC" w:rsidP="0056774E">
      <w:pPr>
        <w:jc w:val="both"/>
        <w:rPr>
          <w:rFonts w:cs="Simplified Arabic"/>
          <w:sz w:val="6"/>
          <w:szCs w:val="6"/>
          <w:rtl/>
        </w:rPr>
      </w:pPr>
    </w:p>
    <w:p w:rsidR="00F008BC" w:rsidRPr="00327F88" w:rsidRDefault="00F008BC" w:rsidP="0056774E">
      <w:pPr>
        <w:numPr>
          <w:ilvl w:val="0"/>
          <w:numId w:val="31"/>
        </w:numPr>
        <w:tabs>
          <w:tab w:val="num" w:pos="764"/>
        </w:tabs>
        <w:ind w:left="714" w:hanging="357"/>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r>
        <w:rPr>
          <w:rFonts w:cs="Simplified Arabic" w:hint="cs"/>
          <w:sz w:val="24"/>
          <w:szCs w:val="24"/>
          <w:rtl/>
        </w:rPr>
        <w:t>).</w:t>
      </w:r>
    </w:p>
    <w:p w:rsidR="00F008BC" w:rsidRPr="00E94EDC" w:rsidRDefault="00F008BC" w:rsidP="0056774E">
      <w:pPr>
        <w:numPr>
          <w:ilvl w:val="0"/>
          <w:numId w:val="31"/>
        </w:numPr>
        <w:tabs>
          <w:tab w:val="num" w:pos="764"/>
        </w:tabs>
        <w:ind w:left="714" w:hanging="357"/>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F008BC" w:rsidRPr="00E94EDC" w:rsidRDefault="00F008BC" w:rsidP="0056774E">
      <w:pPr>
        <w:numPr>
          <w:ilvl w:val="0"/>
          <w:numId w:val="31"/>
        </w:numPr>
        <w:tabs>
          <w:tab w:val="num" w:pos="764"/>
        </w:tabs>
        <w:ind w:left="714" w:hanging="357"/>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r>
        <w:rPr>
          <w:rFonts w:cs="Simplified Arabic" w:hint="cs"/>
          <w:sz w:val="24"/>
          <w:szCs w:val="24"/>
          <w:rtl/>
        </w:rPr>
        <w:t>والانتظام:</w:t>
      </w:r>
      <w:r w:rsidRPr="00E94EDC">
        <w:rPr>
          <w:rFonts w:cs="Simplified Arabic" w:hint="cs"/>
          <w:sz w:val="24"/>
          <w:szCs w:val="24"/>
          <w:rtl/>
        </w:rPr>
        <w:t xml:space="preserve"> </w:t>
      </w:r>
      <w:r>
        <w:rPr>
          <w:rFonts w:cs="Simplified Arabic" w:hint="cs"/>
          <w:sz w:val="24"/>
          <w:szCs w:val="24"/>
          <w:rtl/>
        </w:rPr>
        <w:t>تم الانتهاء من اعداد التقرير كما هو مقرر بالرزنامة الاحصائية.</w:t>
      </w:r>
    </w:p>
    <w:p w:rsidR="00F008BC" w:rsidRPr="00E94ED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امكانية الوصول والوضوح:</w:t>
      </w:r>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F008BC" w:rsidRPr="00416072" w:rsidRDefault="00F008BC" w:rsidP="00E90980">
      <w:pPr>
        <w:numPr>
          <w:ilvl w:val="0"/>
          <w:numId w:val="31"/>
        </w:numPr>
        <w:ind w:left="714" w:hanging="357"/>
        <w:jc w:val="both"/>
        <w:rPr>
          <w:rFonts w:cs="Simplified Arabic"/>
          <w:sz w:val="24"/>
          <w:szCs w:val="24"/>
        </w:rPr>
      </w:pPr>
      <w:r w:rsidRPr="00593AB3">
        <w:rPr>
          <w:rFonts w:cs="Simplified Arabic" w:hint="cs"/>
          <w:color w:val="000000" w:themeColor="text1"/>
          <w:sz w:val="24"/>
          <w:szCs w:val="24"/>
          <w:rtl/>
        </w:rPr>
        <w:t xml:space="preserve">القابلية للمقارنة: تم مقارنة نتائج المسح </w:t>
      </w:r>
      <w:r w:rsidR="00593AB3" w:rsidRPr="00593AB3">
        <w:rPr>
          <w:rFonts w:cs="Simplified Arabic"/>
          <w:color w:val="000000" w:themeColor="text1"/>
          <w:sz w:val="24"/>
          <w:szCs w:val="24"/>
          <w:rtl/>
        </w:rPr>
        <w:t>مع</w:t>
      </w:r>
      <w:r w:rsidR="00593AB3" w:rsidRPr="00593AB3">
        <w:rPr>
          <w:rFonts w:cs="Simplified Arabic"/>
          <w:color w:val="000000" w:themeColor="text1"/>
          <w:sz w:val="24"/>
          <w:szCs w:val="24"/>
        </w:rPr>
        <w:t xml:space="preserve"> </w:t>
      </w:r>
      <w:r w:rsidR="00593AB3" w:rsidRPr="00593AB3">
        <w:rPr>
          <w:rFonts w:cs="Simplified Arabic"/>
          <w:color w:val="000000" w:themeColor="text1"/>
          <w:sz w:val="24"/>
          <w:szCs w:val="24"/>
          <w:rtl/>
        </w:rPr>
        <w:t>نتائج</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الارباع</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للعام 2013</w:t>
      </w:r>
      <w:r w:rsidR="00E90980">
        <w:rPr>
          <w:rFonts w:cs="Simplified Arabic" w:hint="cs"/>
          <w:color w:val="000000" w:themeColor="text1"/>
          <w:sz w:val="24"/>
          <w:szCs w:val="24"/>
          <w:rtl/>
        </w:rPr>
        <w:t xml:space="preserve"> </w:t>
      </w:r>
      <w:r w:rsidR="00940899">
        <w:rPr>
          <w:rFonts w:cs="Simplified Arabic" w:hint="cs"/>
          <w:sz w:val="24"/>
          <w:szCs w:val="24"/>
          <w:rtl/>
        </w:rPr>
        <w:t>ونتائج المسوح خلال الاعوام السابقة.</w:t>
      </w:r>
    </w:p>
    <w:p w:rsidR="00F008BC" w:rsidRPr="00E94ED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 وهي تتسق مع ما تقوم به الشرطة السياحية من جمع بيانات زوار الفنادق.</w:t>
      </w:r>
    </w:p>
    <w:p w:rsidR="00F008B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الاكتمال:</w:t>
      </w:r>
      <w:r w:rsidRPr="00E94EDC">
        <w:rPr>
          <w:rFonts w:cs="Simplified Arabic" w:hint="cs"/>
          <w:sz w:val="24"/>
          <w:szCs w:val="24"/>
          <w:rtl/>
        </w:rPr>
        <w:t xml:space="preserve"> </w:t>
      </w:r>
      <w:r>
        <w:rPr>
          <w:rFonts w:cs="Simplified Arabic" w:hint="cs"/>
          <w:sz w:val="24"/>
          <w:szCs w:val="24"/>
          <w:rtl/>
        </w:rPr>
        <w:t>يغطي هذا المسح جميع فنادق الضفة الغربية العاملة خلال عام 2013 وتم جمع مؤشرات النشاط الفندقي من جميع الفنادق</w:t>
      </w:r>
      <w:r w:rsidR="0056774E">
        <w:rPr>
          <w:rFonts w:cs="Simplified Arabic" w:hint="cs"/>
          <w:sz w:val="24"/>
          <w:szCs w:val="24"/>
          <w:rtl/>
        </w:rPr>
        <w:t xml:space="preserve"> حيث كانت</w:t>
      </w:r>
      <w:r w:rsidR="00DC08B8">
        <w:rPr>
          <w:rFonts w:cs="Simplified Arabic" w:hint="cs"/>
          <w:sz w:val="24"/>
          <w:szCs w:val="24"/>
          <w:rtl/>
        </w:rPr>
        <w:t xml:space="preserve"> </w:t>
      </w:r>
      <w:r w:rsidR="0056774E">
        <w:rPr>
          <w:rFonts w:cs="Simplified Arabic" w:hint="cs"/>
          <w:sz w:val="24"/>
          <w:szCs w:val="24"/>
          <w:rtl/>
        </w:rPr>
        <w:t xml:space="preserve">نسبة الإستجابة </w:t>
      </w:r>
      <w:r w:rsidR="00DC08B8">
        <w:rPr>
          <w:rFonts w:cs="Simplified Arabic" w:hint="cs"/>
          <w:sz w:val="24"/>
          <w:szCs w:val="24"/>
          <w:rtl/>
        </w:rPr>
        <w:t>95%</w:t>
      </w:r>
      <w:r>
        <w:rPr>
          <w:rFonts w:cs="Simplified Arabic" w:hint="cs"/>
          <w:sz w:val="24"/>
          <w:szCs w:val="24"/>
          <w:rtl/>
        </w:rPr>
        <w:t>.</w:t>
      </w:r>
    </w:p>
    <w:p w:rsidR="004C52A7" w:rsidRPr="0056774E" w:rsidRDefault="004C52A7" w:rsidP="0056774E">
      <w:pPr>
        <w:ind w:left="360"/>
        <w:jc w:val="both"/>
        <w:rPr>
          <w:rFonts w:cs="Simplified Arabic"/>
        </w:rPr>
      </w:pPr>
    </w:p>
    <w:p w:rsidR="00F008BC" w:rsidRPr="008405C9" w:rsidRDefault="00F008BC" w:rsidP="0056774E">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Pr="008405C9">
        <w:rPr>
          <w:rFonts w:cs="Simplified Arabic"/>
          <w:b/>
          <w:bCs/>
          <w:sz w:val="24"/>
          <w:szCs w:val="24"/>
          <w:rtl/>
        </w:rPr>
        <w:t xml:space="preserve"> </w:t>
      </w:r>
    </w:p>
    <w:p w:rsidR="005F42DA" w:rsidRDefault="005F42DA" w:rsidP="0056774E">
      <w:pPr>
        <w:ind w:left="-1"/>
        <w:jc w:val="both"/>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hint="cs"/>
          <w:sz w:val="24"/>
          <w:szCs w:val="24"/>
          <w:rtl/>
        </w:rPr>
        <w:t>الارباع</w:t>
      </w:r>
      <w:r w:rsidRPr="007640B2">
        <w:rPr>
          <w:rFonts w:cs="Simplified Arabic"/>
          <w:sz w:val="24"/>
          <w:szCs w:val="24"/>
        </w:rPr>
        <w:t xml:space="preserve"> </w:t>
      </w:r>
      <w:r w:rsidR="002762EB">
        <w:rPr>
          <w:rFonts w:cs="Simplified Arabic" w:hint="cs"/>
          <w:sz w:val="24"/>
          <w:szCs w:val="24"/>
          <w:rtl/>
        </w:rPr>
        <w:t>للعام 201</w:t>
      </w:r>
      <w:r w:rsidR="00F008BC">
        <w:rPr>
          <w:rFonts w:cs="Simplified Arabic" w:hint="cs"/>
          <w:sz w:val="24"/>
          <w:szCs w:val="24"/>
          <w:rtl/>
        </w:rPr>
        <w:t>3</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7F07BD" w:rsidRPr="001F711F" w:rsidRDefault="007F07BD" w:rsidP="0056774E">
      <w:pPr>
        <w:ind w:left="-1"/>
        <w:jc w:val="both"/>
        <w:rPr>
          <w:rFonts w:cs="Simplified Arabic"/>
          <w:rtl/>
        </w:rPr>
      </w:pPr>
    </w:p>
    <w:p w:rsidR="007F07BD" w:rsidRPr="003A5DE8" w:rsidRDefault="007F07BD" w:rsidP="0056774E">
      <w:pPr>
        <w:jc w:val="both"/>
        <w:rPr>
          <w:rFonts w:cs="Simplified Arabic"/>
          <w:b/>
          <w:bCs/>
          <w:sz w:val="24"/>
          <w:szCs w:val="24"/>
          <w:rtl/>
        </w:rPr>
      </w:pPr>
      <w:r w:rsidRPr="003A5DE8">
        <w:rPr>
          <w:rFonts w:cs="Simplified Arabic" w:hint="cs"/>
          <w:b/>
          <w:bCs/>
          <w:sz w:val="24"/>
          <w:szCs w:val="24"/>
          <w:rtl/>
        </w:rPr>
        <w:t>المقارنة مع النشرات الربعية</w:t>
      </w:r>
      <w:r w:rsidRPr="003A5DE8">
        <w:rPr>
          <w:rFonts w:cs="Simplified Arabic"/>
          <w:b/>
          <w:bCs/>
          <w:sz w:val="24"/>
          <w:szCs w:val="24"/>
          <w:rtl/>
        </w:rPr>
        <w:t xml:space="preserve"> للعام </w:t>
      </w:r>
      <w:r>
        <w:rPr>
          <w:rFonts w:cs="Simplified Arabic" w:hint="cs"/>
          <w:b/>
          <w:bCs/>
          <w:sz w:val="24"/>
          <w:szCs w:val="24"/>
          <w:rtl/>
        </w:rPr>
        <w:t>201</w:t>
      </w:r>
      <w:r w:rsidR="00F008BC">
        <w:rPr>
          <w:rFonts w:cs="Simplified Arabic" w:hint="cs"/>
          <w:b/>
          <w:bCs/>
          <w:sz w:val="24"/>
          <w:szCs w:val="24"/>
          <w:rtl/>
        </w:rPr>
        <w:t>3</w:t>
      </w:r>
      <w:r>
        <w:rPr>
          <w:rFonts w:cs="Simplified Arabic" w:hint="cs"/>
          <w:b/>
          <w:bCs/>
          <w:sz w:val="24"/>
          <w:szCs w:val="24"/>
          <w:rtl/>
        </w:rPr>
        <w:t>:</w:t>
      </w:r>
    </w:p>
    <w:p w:rsidR="007F07BD" w:rsidRPr="003A5DE8" w:rsidRDefault="007F07BD" w:rsidP="0056774E">
      <w:pPr>
        <w:jc w:val="both"/>
        <w:rPr>
          <w:rFonts w:cs="Simplified Arabic"/>
          <w:sz w:val="24"/>
          <w:szCs w:val="24"/>
          <w:rtl/>
        </w:rPr>
      </w:pPr>
      <w:r w:rsidRPr="003A5DE8">
        <w:rPr>
          <w:rFonts w:cs="Simplified Arabic"/>
          <w:sz w:val="24"/>
          <w:szCs w:val="24"/>
          <w:rtl/>
        </w:rPr>
        <w:t>يلاحظ اختلاف في عدد الفنادق</w:t>
      </w:r>
      <w:r w:rsidRPr="003A5DE8">
        <w:rPr>
          <w:rFonts w:cs="Simplified Arabic" w:hint="cs"/>
          <w:sz w:val="24"/>
          <w:szCs w:val="24"/>
          <w:rtl/>
        </w:rPr>
        <w:t xml:space="preserve">، وبالتالي اختلاف في أعداد الغرف والأسِرَّة </w:t>
      </w:r>
      <w:r w:rsidRPr="003A5DE8">
        <w:rPr>
          <w:rFonts w:cs="Simplified Arabic"/>
          <w:sz w:val="24"/>
          <w:szCs w:val="24"/>
          <w:rtl/>
        </w:rPr>
        <w:t>لبعض الاشهر في التقرير السنوي عنه في النشر</w:t>
      </w:r>
      <w:r w:rsidRPr="003A5DE8">
        <w:rPr>
          <w:rFonts w:cs="Simplified Arabic" w:hint="cs"/>
          <w:sz w:val="24"/>
          <w:szCs w:val="24"/>
          <w:rtl/>
        </w:rPr>
        <w:t>ات</w:t>
      </w:r>
      <w:r w:rsidRPr="003A5DE8">
        <w:rPr>
          <w:rFonts w:cs="Simplified Arabic"/>
          <w:sz w:val="24"/>
          <w:szCs w:val="24"/>
          <w:rtl/>
        </w:rPr>
        <w:t xml:space="preserve"> الربعية</w:t>
      </w:r>
      <w:r w:rsidRPr="003A5DE8">
        <w:rPr>
          <w:rFonts w:cs="Simplified Arabic" w:hint="cs"/>
          <w:sz w:val="24"/>
          <w:szCs w:val="24"/>
          <w:rtl/>
        </w:rPr>
        <w:t>،</w:t>
      </w:r>
      <w:r w:rsidRPr="003A5DE8">
        <w:rPr>
          <w:rFonts w:cs="Simplified Arabic"/>
          <w:sz w:val="24"/>
          <w:szCs w:val="24"/>
          <w:rtl/>
        </w:rPr>
        <w:t xml:space="preserve"> وهذا يعود لسببين وهما:</w:t>
      </w:r>
    </w:p>
    <w:p w:rsidR="007F07BD" w:rsidRPr="003A5DE8" w:rsidRDefault="007F07BD" w:rsidP="0056774E">
      <w:pPr>
        <w:numPr>
          <w:ilvl w:val="0"/>
          <w:numId w:val="17"/>
        </w:numPr>
        <w:tabs>
          <w:tab w:val="clear" w:pos="642"/>
        </w:tabs>
        <w:ind w:left="424" w:right="0" w:hanging="284"/>
        <w:jc w:val="both"/>
        <w:rPr>
          <w:rFonts w:cs="Simplified Arabic"/>
          <w:sz w:val="24"/>
          <w:szCs w:val="24"/>
          <w:rtl/>
        </w:rPr>
      </w:pPr>
      <w:r w:rsidRPr="003A5DE8">
        <w:rPr>
          <w:rFonts w:cs="Simplified Arabic"/>
          <w:sz w:val="24"/>
          <w:szCs w:val="24"/>
          <w:rtl/>
        </w:rPr>
        <w:t>انشاء فنادق جديدة لم تكن في اطار المسح وتم استيفاء بياناتها لاحقاً.</w:t>
      </w:r>
    </w:p>
    <w:p w:rsidR="007F07BD" w:rsidRPr="004C52A7" w:rsidRDefault="007F07BD" w:rsidP="0056774E">
      <w:pPr>
        <w:numPr>
          <w:ilvl w:val="0"/>
          <w:numId w:val="17"/>
        </w:numPr>
        <w:tabs>
          <w:tab w:val="clear" w:pos="642"/>
        </w:tabs>
        <w:ind w:left="424" w:right="0" w:hanging="284"/>
        <w:jc w:val="both"/>
        <w:rPr>
          <w:rFonts w:cs="Simplified Arabic"/>
          <w:sz w:val="24"/>
          <w:szCs w:val="24"/>
          <w:rtl/>
        </w:rPr>
      </w:pPr>
      <w:r w:rsidRPr="003A5DE8">
        <w:rPr>
          <w:rFonts w:cs="Simplified Arabic" w:hint="cs"/>
          <w:sz w:val="24"/>
          <w:szCs w:val="24"/>
          <w:rtl/>
        </w:rPr>
        <w:t xml:space="preserve">تأخر استلام استمارات بعض الفنادق عن موعد معالجة البيانات خلال </w:t>
      </w:r>
      <w:r w:rsidRPr="0020349B">
        <w:rPr>
          <w:rFonts w:cs="Simplified Arabic" w:hint="cs"/>
          <w:color w:val="000000"/>
          <w:sz w:val="24"/>
          <w:szCs w:val="24"/>
          <w:rtl/>
        </w:rPr>
        <w:t>ارباع</w:t>
      </w:r>
      <w:r w:rsidRPr="003A5DE8">
        <w:rPr>
          <w:rFonts w:cs="Simplified Arabic" w:hint="cs"/>
          <w:sz w:val="24"/>
          <w:szCs w:val="24"/>
          <w:rtl/>
        </w:rPr>
        <w:t xml:space="preserve"> العام </w:t>
      </w:r>
      <w:r>
        <w:rPr>
          <w:rFonts w:cs="Simplified Arabic" w:hint="cs"/>
          <w:sz w:val="24"/>
          <w:szCs w:val="24"/>
          <w:rtl/>
        </w:rPr>
        <w:t>201</w:t>
      </w:r>
      <w:r w:rsidR="00F008BC">
        <w:rPr>
          <w:rFonts w:cs="Simplified Arabic" w:hint="cs"/>
          <w:sz w:val="24"/>
          <w:szCs w:val="24"/>
          <w:rtl/>
        </w:rPr>
        <w:t>3</w:t>
      </w:r>
      <w:r w:rsidRPr="003A5DE8">
        <w:rPr>
          <w:rFonts w:cs="Simplified Arabic" w:hint="cs"/>
          <w:sz w:val="24"/>
          <w:szCs w:val="24"/>
          <w:rtl/>
        </w:rPr>
        <w:t xml:space="preserve">، لاسباب تتعلق بالفنادق نفسها، وبالتالي يتم احتساب بياناتها حين اعداد </w:t>
      </w:r>
      <w:r w:rsidRPr="003A5DE8">
        <w:rPr>
          <w:rFonts w:cs="Simplified Arabic"/>
          <w:sz w:val="24"/>
          <w:szCs w:val="24"/>
          <w:rtl/>
        </w:rPr>
        <w:t>التقرير السنوي</w:t>
      </w:r>
      <w:r w:rsidRPr="003A5DE8">
        <w:rPr>
          <w:rFonts w:cs="Simplified Arabic" w:hint="cs"/>
          <w:sz w:val="24"/>
          <w:szCs w:val="24"/>
          <w:rtl/>
        </w:rPr>
        <w:t xml:space="preserve"> لنفس العام، ويتضح ذلك في الجدول الآتي:</w:t>
      </w:r>
    </w:p>
    <w:p w:rsidR="007F07BD" w:rsidRDefault="00622046" w:rsidP="00F008BC">
      <w:pPr>
        <w:pStyle w:val="Heading6"/>
        <w:jc w:val="center"/>
        <w:rPr>
          <w:rFonts w:ascii="Arial" w:hAnsi="Arial"/>
          <w:sz w:val="22"/>
          <w:szCs w:val="22"/>
          <w:rtl/>
        </w:rPr>
      </w:pPr>
      <w:r w:rsidRPr="00116CE1">
        <w:rPr>
          <w:rFonts w:ascii="Arial" w:hAnsi="Arial"/>
          <w:sz w:val="22"/>
          <w:szCs w:val="22"/>
          <w:rtl/>
        </w:rPr>
        <w:lastRenderedPageBreak/>
        <w:t>مقارنة</w:t>
      </w:r>
      <w:r w:rsidR="007F07BD">
        <w:rPr>
          <w:rFonts w:ascii="Arial" w:hAnsi="Arial" w:hint="cs"/>
          <w:sz w:val="22"/>
          <w:szCs w:val="22"/>
          <w:rtl/>
        </w:rPr>
        <w:t xml:space="preserve"> </w:t>
      </w:r>
      <w:r w:rsidR="007F07BD" w:rsidRPr="00116CE1">
        <w:rPr>
          <w:rFonts w:ascii="Arial" w:hAnsi="Arial"/>
          <w:sz w:val="22"/>
          <w:szCs w:val="22"/>
          <w:rtl/>
        </w:rPr>
        <w:t>للنتائج الربعية للمسح ببيانات التقرير</w:t>
      </w:r>
      <w:r w:rsidR="007F07BD" w:rsidRPr="00116CE1">
        <w:rPr>
          <w:rFonts w:ascii="Arial" w:hAnsi="Arial" w:hint="cs"/>
          <w:sz w:val="22"/>
          <w:szCs w:val="22"/>
          <w:rtl/>
        </w:rPr>
        <w:t xml:space="preserve"> </w:t>
      </w:r>
      <w:r w:rsidR="007F07BD" w:rsidRPr="00116CE1">
        <w:rPr>
          <w:rFonts w:ascii="Arial" w:hAnsi="Arial"/>
          <w:sz w:val="22"/>
          <w:szCs w:val="22"/>
          <w:rtl/>
        </w:rPr>
        <w:t xml:space="preserve">السنوي للعام </w:t>
      </w:r>
      <w:r w:rsidR="00F008BC">
        <w:rPr>
          <w:rFonts w:ascii="Arial" w:hAnsi="Arial" w:hint="cs"/>
          <w:sz w:val="22"/>
          <w:szCs w:val="22"/>
          <w:rtl/>
        </w:rPr>
        <w:t>2013</w:t>
      </w:r>
    </w:p>
    <w:p w:rsidR="007F07BD" w:rsidRPr="005970C7" w:rsidRDefault="007F07BD" w:rsidP="007F07BD">
      <w:pPr>
        <w:rPr>
          <w:sz w:val="8"/>
          <w:szCs w:val="8"/>
          <w:rtl/>
        </w:rPr>
      </w:pPr>
    </w:p>
    <w:tbl>
      <w:tblPr>
        <w:bidiVisual/>
        <w:tblW w:w="9129" w:type="dxa"/>
        <w:jc w:val="center"/>
        <w:tblInd w:w="-1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627"/>
        <w:gridCol w:w="542"/>
        <w:gridCol w:w="1085"/>
        <w:gridCol w:w="1735"/>
        <w:gridCol w:w="1701"/>
        <w:gridCol w:w="1263"/>
        <w:gridCol w:w="1176"/>
      </w:tblGrid>
      <w:tr w:rsidR="007F07BD" w:rsidRPr="005970C7" w:rsidTr="005B4FA1">
        <w:trPr>
          <w:cantSplit/>
          <w:trHeight w:val="294"/>
          <w:jc w:val="center"/>
        </w:trPr>
        <w:tc>
          <w:tcPr>
            <w:tcW w:w="2169" w:type="dxa"/>
            <w:gridSpan w:val="2"/>
            <w:tcBorders>
              <w:top w:val="single" w:sz="4" w:space="0" w:color="auto"/>
              <w:bottom w:val="single" w:sz="4" w:space="0" w:color="auto"/>
              <w:right w:val="single" w:sz="4" w:space="0" w:color="auto"/>
            </w:tcBorders>
            <w:vAlign w:val="center"/>
          </w:tcPr>
          <w:p w:rsidR="007F07BD" w:rsidRPr="005970C7" w:rsidRDefault="007F07BD" w:rsidP="005B4FA1">
            <w:pPr>
              <w:pStyle w:val="Heading1"/>
              <w:rPr>
                <w:rFonts w:ascii="Arial" w:hAnsi="Arial"/>
                <w:sz w:val="18"/>
                <w:szCs w:val="18"/>
                <w:rtl/>
              </w:rPr>
            </w:pPr>
            <w:r w:rsidRPr="005970C7">
              <w:rPr>
                <w:rFonts w:ascii="Arial" w:hAnsi="Arial" w:hint="cs"/>
                <w:sz w:val="18"/>
                <w:szCs w:val="18"/>
                <w:rtl/>
              </w:rPr>
              <w:t>الربع</w:t>
            </w: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الفنادق</w:t>
            </w:r>
          </w:p>
        </w:tc>
        <w:tc>
          <w:tcPr>
            <w:tcW w:w="17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عدد</w:t>
            </w:r>
            <w:r w:rsidRPr="005970C7">
              <w:rPr>
                <w:rFonts w:ascii="Arial" w:hAnsi="Arial" w:cs="Simplified Arabic" w:hint="eastAsia"/>
                <w:b/>
                <w:bCs/>
                <w:sz w:val="18"/>
                <w:szCs w:val="18"/>
                <w:rtl/>
              </w:rPr>
              <w:t xml:space="preserve"> الغرف</w:t>
            </w:r>
            <w:r w:rsidRPr="005970C7">
              <w:rPr>
                <w:rFonts w:ascii="Arial" w:hAnsi="Arial" w:cs="Simplified Arabic"/>
                <w:b/>
                <w:bCs/>
                <w:sz w:val="18"/>
                <w:szCs w:val="18"/>
                <w:rtl/>
              </w:rPr>
              <w:t xml:space="preserve"> المتاح</w:t>
            </w:r>
          </w:p>
        </w:tc>
        <w:tc>
          <w:tcPr>
            <w:tcW w:w="170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عدد الأسِرَّة</w:t>
            </w:r>
            <w:r w:rsidRPr="005970C7">
              <w:rPr>
                <w:rFonts w:ascii="Arial" w:hAnsi="Arial" w:cs="Simplified Arabic"/>
                <w:b/>
                <w:bCs/>
                <w:sz w:val="18"/>
                <w:szCs w:val="18"/>
                <w:rtl/>
              </w:rPr>
              <w:t xml:space="preserve"> المتاح</w:t>
            </w:r>
          </w:p>
        </w:tc>
        <w:tc>
          <w:tcPr>
            <w:tcW w:w="126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النزلاء</w:t>
            </w:r>
          </w:p>
        </w:tc>
        <w:tc>
          <w:tcPr>
            <w:tcW w:w="1176" w:type="dxa"/>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ليالي</w:t>
            </w:r>
            <w:r w:rsidRPr="005970C7">
              <w:rPr>
                <w:rFonts w:ascii="Arial" w:hAnsi="Arial" w:cs="Simplified Arabic"/>
                <w:b/>
                <w:bCs/>
                <w:sz w:val="18"/>
                <w:szCs w:val="18"/>
                <w:rtl/>
              </w:rPr>
              <w:t xml:space="preserve"> المبيت</w:t>
            </w:r>
          </w:p>
        </w:tc>
      </w:tr>
      <w:tr w:rsidR="00F008BC" w:rsidRPr="005970C7" w:rsidTr="00F008BC">
        <w:trPr>
          <w:cantSplit/>
          <w:trHeight w:val="340"/>
          <w:jc w:val="center"/>
        </w:trPr>
        <w:tc>
          <w:tcPr>
            <w:tcW w:w="1627" w:type="dxa"/>
            <w:vMerge w:val="restart"/>
            <w:tcBorders>
              <w:top w:val="single" w:sz="4" w:space="0" w:color="auto"/>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 xml:space="preserve">بيانات النشرة السنوية </w:t>
            </w:r>
          </w:p>
          <w:p w:rsidR="00F008BC" w:rsidRPr="005970C7" w:rsidRDefault="00F008BC" w:rsidP="005B4FA1">
            <w:pPr>
              <w:ind w:right="154"/>
              <w:jc w:val="right"/>
              <w:rPr>
                <w:rFonts w:ascii="Arial" w:eastAsia="Arial Unicode MS" w:hAnsi="Arial" w:cs="Simplified Arabic"/>
                <w:sz w:val="18"/>
                <w:szCs w:val="18"/>
                <w:rtl/>
              </w:rPr>
            </w:pPr>
          </w:p>
        </w:tc>
        <w:tc>
          <w:tcPr>
            <w:tcW w:w="542" w:type="dxa"/>
            <w:tcBorders>
              <w:top w:val="single" w:sz="4" w:space="0" w:color="auto"/>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103</w:t>
            </w:r>
          </w:p>
        </w:tc>
        <w:tc>
          <w:tcPr>
            <w:tcW w:w="1735" w:type="dxa"/>
            <w:tcBorders>
              <w:top w:val="single" w:sz="4" w:space="0" w:color="auto"/>
              <w:left w:val="nil"/>
              <w:bottom w:val="nil"/>
              <w:right w:val="nil"/>
            </w:tcBorders>
            <w:noWrap/>
            <w:tcMar>
              <w:top w:w="15" w:type="dxa"/>
              <w:left w:w="15" w:type="dxa"/>
              <w:bottom w:w="0" w:type="dxa"/>
              <w:right w:w="15" w:type="dxa"/>
            </w:tcMar>
            <w:vAlign w:val="center"/>
          </w:tcPr>
          <w:p w:rsidR="00F008BC" w:rsidRPr="004C52A7" w:rsidRDefault="00F008BC" w:rsidP="00454915">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5,5</w:t>
            </w:r>
            <w:r w:rsidR="00454915">
              <w:rPr>
                <w:rFonts w:ascii="Arial" w:hAnsi="Arial" w:cs="Arial" w:hint="cs"/>
                <w:color w:val="000000" w:themeColor="text1"/>
                <w:sz w:val="18"/>
                <w:szCs w:val="18"/>
                <w:rtl/>
              </w:rPr>
              <w:t>46</w:t>
            </w:r>
            <w:r w:rsidRPr="004C52A7">
              <w:rPr>
                <w:rFonts w:ascii="Arial" w:hAnsi="Arial" w:cs="Arial"/>
                <w:color w:val="000000" w:themeColor="text1"/>
                <w:sz w:val="18"/>
                <w:szCs w:val="18"/>
              </w:rPr>
              <w:t xml:space="preserve"> </w:t>
            </w:r>
          </w:p>
        </w:tc>
        <w:tc>
          <w:tcPr>
            <w:tcW w:w="1701" w:type="dxa"/>
            <w:tcBorders>
              <w:top w:val="single" w:sz="4" w:space="0" w:color="auto"/>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12,696 </w:t>
            </w:r>
          </w:p>
        </w:tc>
        <w:tc>
          <w:tcPr>
            <w:tcW w:w="1263" w:type="dxa"/>
            <w:tcBorders>
              <w:top w:val="single" w:sz="4" w:space="0" w:color="auto"/>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120,478 </w:t>
            </w:r>
          </w:p>
        </w:tc>
        <w:tc>
          <w:tcPr>
            <w:tcW w:w="1176" w:type="dxa"/>
            <w:tcBorders>
              <w:top w:val="single" w:sz="4" w:space="0" w:color="auto"/>
              <w:left w:val="nil"/>
              <w:bottom w:val="nil"/>
              <w:right w:val="single" w:sz="4" w:space="0" w:color="auto"/>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279,634 </w:t>
            </w:r>
          </w:p>
        </w:tc>
      </w:tr>
      <w:tr w:rsidR="00F008BC" w:rsidRPr="005970C7" w:rsidTr="00F008BC">
        <w:trPr>
          <w:cantSplit/>
          <w:trHeight w:val="340"/>
          <w:jc w:val="center"/>
        </w:trPr>
        <w:tc>
          <w:tcPr>
            <w:tcW w:w="1627" w:type="dxa"/>
            <w:vMerge/>
            <w:tcBorders>
              <w:top w:val="nil"/>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542" w:type="dxa"/>
            <w:tcBorders>
              <w:top w:val="nil"/>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109</w:t>
            </w:r>
          </w:p>
        </w:tc>
        <w:tc>
          <w:tcPr>
            <w:tcW w:w="1735"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454915">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w:t>
            </w:r>
            <w:r w:rsidR="00454915">
              <w:rPr>
                <w:rFonts w:ascii="Arial" w:hAnsi="Arial" w:cs="Arial" w:hint="cs"/>
                <w:color w:val="000000" w:themeColor="text1"/>
                <w:sz w:val="18"/>
                <w:szCs w:val="18"/>
                <w:rtl/>
              </w:rPr>
              <w:t>937</w:t>
            </w:r>
          </w:p>
        </w:tc>
        <w:tc>
          <w:tcPr>
            <w:tcW w:w="1701"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13,551 </w:t>
            </w:r>
          </w:p>
        </w:tc>
        <w:tc>
          <w:tcPr>
            <w:tcW w:w="1263"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153,183 </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377,294 </w:t>
            </w:r>
          </w:p>
        </w:tc>
      </w:tr>
      <w:tr w:rsidR="00F008BC" w:rsidRPr="005970C7" w:rsidTr="00F008BC">
        <w:trPr>
          <w:cantSplit/>
          <w:trHeight w:val="340"/>
          <w:jc w:val="center"/>
        </w:trPr>
        <w:tc>
          <w:tcPr>
            <w:tcW w:w="1627" w:type="dxa"/>
            <w:vMerge/>
            <w:tcBorders>
              <w:top w:val="nil"/>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542" w:type="dxa"/>
            <w:tcBorders>
              <w:top w:val="nil"/>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111</w:t>
            </w:r>
          </w:p>
        </w:tc>
        <w:tc>
          <w:tcPr>
            <w:tcW w:w="1735"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5,993 </w:t>
            </w:r>
          </w:p>
        </w:tc>
        <w:tc>
          <w:tcPr>
            <w:tcW w:w="1701"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13,695 </w:t>
            </w:r>
          </w:p>
        </w:tc>
        <w:tc>
          <w:tcPr>
            <w:tcW w:w="1263" w:type="dxa"/>
            <w:tcBorders>
              <w:top w:val="nil"/>
              <w:left w:val="nil"/>
              <w:bottom w:val="nil"/>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135,808 </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321,264 </w:t>
            </w:r>
          </w:p>
        </w:tc>
      </w:tr>
      <w:tr w:rsidR="00F008BC" w:rsidRPr="005970C7" w:rsidTr="00F008BC">
        <w:trPr>
          <w:cantSplit/>
          <w:trHeight w:val="340"/>
          <w:jc w:val="center"/>
        </w:trPr>
        <w:tc>
          <w:tcPr>
            <w:tcW w:w="1627" w:type="dxa"/>
            <w:vMerge/>
            <w:tcBorders>
              <w:top w:val="nil"/>
              <w:bottom w:val="single" w:sz="4" w:space="0" w:color="auto"/>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542" w:type="dxa"/>
            <w:tcBorders>
              <w:top w:val="nil"/>
              <w:bottom w:val="single" w:sz="4" w:space="0" w:color="auto"/>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113</w:t>
            </w:r>
          </w:p>
        </w:tc>
        <w:tc>
          <w:tcPr>
            <w:tcW w:w="1735" w:type="dxa"/>
            <w:tcBorders>
              <w:top w:val="nil"/>
              <w:left w:val="nil"/>
              <w:bottom w:val="single" w:sz="4" w:space="0" w:color="auto"/>
              <w:right w:val="nil"/>
            </w:tcBorders>
            <w:noWrap/>
            <w:tcMar>
              <w:top w:w="15" w:type="dxa"/>
              <w:left w:w="15" w:type="dxa"/>
              <w:bottom w:w="0" w:type="dxa"/>
              <w:right w:w="15" w:type="dxa"/>
            </w:tcMar>
            <w:vAlign w:val="center"/>
          </w:tcPr>
          <w:p w:rsidR="00F008BC" w:rsidRPr="004C52A7" w:rsidRDefault="00F008BC" w:rsidP="003A3DA7">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6,08</w:t>
            </w:r>
            <w:r w:rsidR="003A3DA7">
              <w:rPr>
                <w:rFonts w:ascii="Arial" w:hAnsi="Arial" w:cs="Arial" w:hint="cs"/>
                <w:color w:val="000000" w:themeColor="text1"/>
                <w:sz w:val="18"/>
                <w:szCs w:val="18"/>
                <w:rtl/>
              </w:rPr>
              <w:t>4</w:t>
            </w:r>
          </w:p>
        </w:tc>
        <w:tc>
          <w:tcPr>
            <w:tcW w:w="1701" w:type="dxa"/>
            <w:tcBorders>
              <w:top w:val="nil"/>
              <w:left w:val="nil"/>
              <w:bottom w:val="single" w:sz="4" w:space="0" w:color="auto"/>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13,888 </w:t>
            </w:r>
          </w:p>
        </w:tc>
        <w:tc>
          <w:tcPr>
            <w:tcW w:w="1263" w:type="dxa"/>
            <w:tcBorders>
              <w:top w:val="nil"/>
              <w:left w:val="nil"/>
              <w:bottom w:val="single" w:sz="4" w:space="0" w:color="auto"/>
              <w:right w:val="nil"/>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190,893 </w:t>
            </w:r>
          </w:p>
        </w:tc>
        <w:tc>
          <w:tcPr>
            <w:tcW w:w="11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008BC" w:rsidRPr="004C52A7" w:rsidRDefault="00F008BC" w:rsidP="00F008BC">
            <w:pPr>
              <w:bidi w:val="0"/>
              <w:ind w:right="112" w:firstLineChars="100" w:firstLine="180"/>
              <w:jc w:val="right"/>
              <w:rPr>
                <w:rFonts w:ascii="Arial" w:hAnsi="Arial" w:cs="Arial"/>
                <w:color w:val="000000" w:themeColor="text1"/>
                <w:sz w:val="18"/>
                <w:szCs w:val="18"/>
              </w:rPr>
            </w:pPr>
            <w:r w:rsidRPr="004C52A7">
              <w:rPr>
                <w:rFonts w:ascii="Arial" w:hAnsi="Arial" w:cs="Arial"/>
                <w:color w:val="000000" w:themeColor="text1"/>
                <w:sz w:val="18"/>
                <w:szCs w:val="18"/>
              </w:rPr>
              <w:t xml:space="preserve">    489,517 </w:t>
            </w:r>
          </w:p>
        </w:tc>
      </w:tr>
      <w:tr w:rsidR="00BF0493" w:rsidRPr="005970C7" w:rsidTr="005B4FA1">
        <w:trPr>
          <w:cantSplit/>
          <w:trHeight w:val="340"/>
          <w:jc w:val="center"/>
        </w:trPr>
        <w:tc>
          <w:tcPr>
            <w:tcW w:w="1627" w:type="dxa"/>
            <w:vMerge w:val="restart"/>
            <w:tcBorders>
              <w:top w:val="single" w:sz="4" w:space="0" w:color="auto"/>
              <w:left w:val="single" w:sz="4" w:space="0" w:color="auto"/>
              <w:bottom w:val="single" w:sz="4" w:space="0" w:color="auto"/>
              <w:right w:val="nil"/>
            </w:tcBorders>
            <w:noWrap/>
            <w:tcMar>
              <w:top w:w="15" w:type="dxa"/>
              <w:left w:w="15" w:type="dxa"/>
              <w:bottom w:w="0" w:type="dxa"/>
              <w:right w:w="15" w:type="dxa"/>
            </w:tcMar>
          </w:tcPr>
          <w:p w:rsidR="00BF0493" w:rsidRPr="005970C7" w:rsidRDefault="00BF0493" w:rsidP="005B4FA1">
            <w:pPr>
              <w:tabs>
                <w:tab w:val="right" w:pos="1590"/>
              </w:tabs>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بيانات النشرات الربعية</w:t>
            </w:r>
          </w:p>
          <w:p w:rsidR="00BF0493" w:rsidRPr="005970C7" w:rsidRDefault="00BF0493" w:rsidP="005B4FA1">
            <w:pPr>
              <w:ind w:right="154"/>
              <w:jc w:val="right"/>
              <w:rPr>
                <w:rFonts w:ascii="Arial" w:eastAsia="Arial Unicode MS" w:hAnsi="Arial" w:cs="Simplified Arabic"/>
                <w:sz w:val="18"/>
                <w:szCs w:val="18"/>
              </w:rPr>
            </w:pPr>
          </w:p>
          <w:p w:rsidR="00BF0493" w:rsidRPr="005970C7" w:rsidRDefault="00BF0493" w:rsidP="005B4FA1">
            <w:pPr>
              <w:ind w:right="154"/>
              <w:jc w:val="right"/>
              <w:rPr>
                <w:rFonts w:ascii="Arial" w:eastAsia="Arial Unicode MS" w:hAnsi="Arial" w:cs="Simplified Arabic"/>
                <w:sz w:val="18"/>
                <w:szCs w:val="18"/>
              </w:rPr>
            </w:pPr>
          </w:p>
        </w:tc>
        <w:tc>
          <w:tcPr>
            <w:tcW w:w="542" w:type="dxa"/>
            <w:tcBorders>
              <w:top w:val="single" w:sz="4" w:space="0" w:color="auto"/>
              <w:left w:val="nil"/>
              <w:bottom w:val="nil"/>
              <w:right w:val="single" w:sz="4" w:space="0" w:color="auto"/>
            </w:tcBorders>
            <w:vAlign w:val="center"/>
          </w:tcPr>
          <w:p w:rsidR="00BF0493" w:rsidRPr="005970C7" w:rsidRDefault="00BF0493"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101 </w:t>
            </w:r>
          </w:p>
        </w:tc>
        <w:tc>
          <w:tcPr>
            <w:tcW w:w="1735" w:type="dxa"/>
            <w:tcBorders>
              <w:top w:val="single" w:sz="4" w:space="0" w:color="auto"/>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5,508 </w:t>
            </w:r>
          </w:p>
        </w:tc>
        <w:tc>
          <w:tcPr>
            <w:tcW w:w="1701" w:type="dxa"/>
            <w:tcBorders>
              <w:top w:val="single" w:sz="4" w:space="0" w:color="auto"/>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12,614 </w:t>
            </w:r>
          </w:p>
        </w:tc>
        <w:tc>
          <w:tcPr>
            <w:tcW w:w="1263" w:type="dxa"/>
            <w:tcBorders>
              <w:top w:val="single" w:sz="4" w:space="0" w:color="auto"/>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120,441 </w:t>
            </w:r>
          </w:p>
        </w:tc>
        <w:tc>
          <w:tcPr>
            <w:tcW w:w="1176" w:type="dxa"/>
            <w:tcBorders>
              <w:top w:val="single" w:sz="4" w:space="0" w:color="auto"/>
              <w:left w:val="nil"/>
              <w:bottom w:val="nil"/>
              <w:right w:val="single" w:sz="4" w:space="0" w:color="auto"/>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279,591 </w:t>
            </w:r>
          </w:p>
        </w:tc>
      </w:tr>
      <w:tr w:rsidR="00BF0493" w:rsidRPr="005970C7" w:rsidTr="005B4FA1">
        <w:trPr>
          <w:cantSplit/>
          <w:trHeight w:val="330"/>
          <w:jc w:val="center"/>
        </w:trPr>
        <w:tc>
          <w:tcPr>
            <w:tcW w:w="1627"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BF0493" w:rsidRPr="005970C7" w:rsidRDefault="00BF0493" w:rsidP="005B4FA1">
            <w:pPr>
              <w:bidi w:val="0"/>
              <w:jc w:val="center"/>
              <w:rPr>
                <w:rFonts w:ascii="Arial" w:eastAsia="Arial Unicode MS" w:hAnsi="Arial" w:cs="Simplified Arabic"/>
                <w:sz w:val="18"/>
                <w:szCs w:val="18"/>
              </w:rPr>
            </w:pPr>
          </w:p>
        </w:tc>
        <w:tc>
          <w:tcPr>
            <w:tcW w:w="542" w:type="dxa"/>
            <w:tcBorders>
              <w:top w:val="nil"/>
              <w:left w:val="nil"/>
              <w:bottom w:val="nil"/>
              <w:right w:val="single" w:sz="4" w:space="0" w:color="auto"/>
            </w:tcBorders>
            <w:vAlign w:val="center"/>
          </w:tcPr>
          <w:p w:rsidR="00BF0493" w:rsidRPr="005970C7" w:rsidRDefault="00BF0493"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107 </w:t>
            </w:r>
          </w:p>
        </w:tc>
        <w:tc>
          <w:tcPr>
            <w:tcW w:w="1735" w:type="dxa"/>
            <w:tcBorders>
              <w:top w:val="nil"/>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5,865 </w:t>
            </w:r>
          </w:p>
        </w:tc>
        <w:tc>
          <w:tcPr>
            <w:tcW w:w="1701" w:type="dxa"/>
            <w:tcBorders>
              <w:top w:val="nil"/>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13,472 </w:t>
            </w:r>
          </w:p>
        </w:tc>
        <w:tc>
          <w:tcPr>
            <w:tcW w:w="1263" w:type="dxa"/>
            <w:tcBorders>
              <w:top w:val="nil"/>
              <w:left w:val="nil"/>
              <w:bottom w:val="nil"/>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153,085 </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376,848 </w:t>
            </w:r>
          </w:p>
        </w:tc>
      </w:tr>
      <w:tr w:rsidR="00BF0493" w:rsidRPr="005970C7" w:rsidTr="008F4685">
        <w:trPr>
          <w:cantSplit/>
          <w:trHeight w:val="248"/>
          <w:jc w:val="center"/>
        </w:trPr>
        <w:tc>
          <w:tcPr>
            <w:tcW w:w="1627"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BF0493" w:rsidRPr="005970C7" w:rsidRDefault="00BF0493" w:rsidP="005B4FA1">
            <w:pPr>
              <w:bidi w:val="0"/>
              <w:jc w:val="center"/>
              <w:rPr>
                <w:rFonts w:ascii="Arial" w:eastAsia="Arial Unicode MS" w:hAnsi="Arial" w:cs="Simplified Arabic"/>
                <w:sz w:val="18"/>
                <w:szCs w:val="18"/>
              </w:rPr>
            </w:pPr>
          </w:p>
        </w:tc>
        <w:tc>
          <w:tcPr>
            <w:tcW w:w="542" w:type="dxa"/>
            <w:tcBorders>
              <w:top w:val="nil"/>
              <w:left w:val="nil"/>
              <w:bottom w:val="nil"/>
              <w:right w:val="single" w:sz="4" w:space="0" w:color="auto"/>
            </w:tcBorders>
            <w:vAlign w:val="center"/>
          </w:tcPr>
          <w:p w:rsidR="00BF0493" w:rsidRPr="005970C7" w:rsidRDefault="00BF0493"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tcMar>
              <w:top w:w="15" w:type="dxa"/>
              <w:left w:w="15" w:type="dxa"/>
              <w:bottom w:w="0" w:type="dxa"/>
              <w:right w:w="15" w:type="dxa"/>
            </w:tcMar>
            <w:vAlign w:val="bottom"/>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111</w:t>
            </w:r>
          </w:p>
        </w:tc>
        <w:tc>
          <w:tcPr>
            <w:tcW w:w="1735" w:type="dxa"/>
            <w:tcBorders>
              <w:top w:val="nil"/>
              <w:left w:val="nil"/>
              <w:bottom w:val="nil"/>
              <w:right w:val="nil"/>
            </w:tcBorders>
            <w:tcMar>
              <w:top w:w="15" w:type="dxa"/>
              <w:left w:w="15" w:type="dxa"/>
              <w:bottom w:w="0" w:type="dxa"/>
              <w:right w:w="15" w:type="dxa"/>
            </w:tcMa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5,993 </w:t>
            </w:r>
          </w:p>
        </w:tc>
        <w:tc>
          <w:tcPr>
            <w:tcW w:w="1701" w:type="dxa"/>
            <w:tcBorders>
              <w:top w:val="nil"/>
              <w:left w:val="nil"/>
              <w:bottom w:val="nil"/>
              <w:right w:val="nil"/>
            </w:tcBorders>
            <w:tcMar>
              <w:top w:w="15" w:type="dxa"/>
              <w:left w:w="15" w:type="dxa"/>
              <w:bottom w:w="0" w:type="dxa"/>
              <w:right w:w="15" w:type="dxa"/>
            </w:tcMa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13,695 </w:t>
            </w:r>
          </w:p>
        </w:tc>
        <w:tc>
          <w:tcPr>
            <w:tcW w:w="1263" w:type="dxa"/>
            <w:tcBorders>
              <w:top w:val="nil"/>
              <w:left w:val="nil"/>
              <w:bottom w:val="nil"/>
              <w:right w:val="nil"/>
            </w:tcBorders>
            <w:tcMar>
              <w:top w:w="15" w:type="dxa"/>
              <w:left w:w="15" w:type="dxa"/>
              <w:bottom w:w="0" w:type="dxa"/>
              <w:right w:w="15" w:type="dxa"/>
            </w:tcMa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135,808 </w:t>
            </w:r>
          </w:p>
        </w:tc>
        <w:tc>
          <w:tcPr>
            <w:tcW w:w="1176" w:type="dxa"/>
            <w:tcBorders>
              <w:top w:val="nil"/>
              <w:left w:val="nil"/>
              <w:bottom w:val="nil"/>
              <w:right w:val="single" w:sz="4" w:space="0" w:color="auto"/>
            </w:tcBorders>
            <w:tcMar>
              <w:top w:w="15" w:type="dxa"/>
              <w:left w:w="15" w:type="dxa"/>
              <w:bottom w:w="0" w:type="dxa"/>
              <w:right w:w="15" w:type="dxa"/>
            </w:tcMa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321,264 </w:t>
            </w:r>
          </w:p>
        </w:tc>
      </w:tr>
      <w:tr w:rsidR="00BF0493" w:rsidRPr="005970C7" w:rsidTr="005B4FA1">
        <w:trPr>
          <w:cantSplit/>
          <w:trHeight w:val="340"/>
          <w:jc w:val="center"/>
        </w:trPr>
        <w:tc>
          <w:tcPr>
            <w:tcW w:w="1627"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BF0493" w:rsidRPr="005970C7" w:rsidRDefault="00BF0493" w:rsidP="005B4FA1">
            <w:pPr>
              <w:bidi w:val="0"/>
              <w:jc w:val="center"/>
              <w:rPr>
                <w:rFonts w:ascii="Arial" w:eastAsia="Arial Unicode MS" w:hAnsi="Arial" w:cs="Simplified Arabic"/>
                <w:b/>
                <w:bCs/>
                <w:sz w:val="18"/>
                <w:szCs w:val="18"/>
              </w:rPr>
            </w:pPr>
          </w:p>
        </w:tc>
        <w:tc>
          <w:tcPr>
            <w:tcW w:w="542" w:type="dxa"/>
            <w:tcBorders>
              <w:top w:val="nil"/>
              <w:left w:val="nil"/>
              <w:bottom w:val="single" w:sz="4" w:space="0" w:color="auto"/>
              <w:right w:val="single" w:sz="4" w:space="0" w:color="auto"/>
            </w:tcBorders>
            <w:vAlign w:val="center"/>
          </w:tcPr>
          <w:p w:rsidR="00BF0493" w:rsidRPr="005970C7" w:rsidRDefault="00BF0493"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113 </w:t>
            </w:r>
          </w:p>
        </w:tc>
        <w:tc>
          <w:tcPr>
            <w:tcW w:w="1735" w:type="dxa"/>
            <w:tcBorders>
              <w:top w:val="nil"/>
              <w:left w:val="nil"/>
              <w:bottom w:val="single" w:sz="4" w:space="0" w:color="auto"/>
              <w:right w:val="nil"/>
            </w:tcBorders>
            <w:tcMar>
              <w:top w:w="15" w:type="dxa"/>
              <w:left w:w="15" w:type="dxa"/>
              <w:bottom w:w="0" w:type="dxa"/>
              <w:right w:w="15" w:type="dxa"/>
            </w:tcMar>
            <w:vAlign w:val="center"/>
          </w:tcPr>
          <w:p w:rsidR="00BF0493" w:rsidRPr="00AC5A37" w:rsidRDefault="00BF0493" w:rsidP="0045491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6,08</w:t>
            </w:r>
            <w:r w:rsidR="00454915">
              <w:rPr>
                <w:rFonts w:ascii="Arial" w:hAnsi="Arial" w:cs="Arial" w:hint="cs"/>
                <w:color w:val="000000" w:themeColor="text1"/>
                <w:sz w:val="18"/>
                <w:szCs w:val="18"/>
                <w:rtl/>
              </w:rPr>
              <w:t>3</w:t>
            </w:r>
          </w:p>
        </w:tc>
        <w:tc>
          <w:tcPr>
            <w:tcW w:w="1701" w:type="dxa"/>
            <w:tcBorders>
              <w:top w:val="nil"/>
              <w:left w:val="nil"/>
              <w:bottom w:val="single" w:sz="4" w:space="0" w:color="auto"/>
              <w:right w:val="nil"/>
            </w:tcBorders>
            <w:tcMar>
              <w:top w:w="15" w:type="dxa"/>
              <w:left w:w="15" w:type="dxa"/>
              <w:bottom w:w="0" w:type="dxa"/>
              <w:right w:w="15" w:type="dxa"/>
            </w:tcMar>
            <w:vAlign w:val="center"/>
          </w:tcPr>
          <w:p w:rsidR="00BF0493" w:rsidRPr="00AC5A37" w:rsidRDefault="00BF0493" w:rsidP="00FE00DA">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13,88</w:t>
            </w:r>
            <w:r w:rsidR="00FE00DA">
              <w:rPr>
                <w:rFonts w:ascii="Arial" w:hAnsi="Arial" w:cs="Arial" w:hint="cs"/>
                <w:color w:val="000000" w:themeColor="text1"/>
                <w:sz w:val="18"/>
                <w:szCs w:val="18"/>
                <w:rtl/>
              </w:rPr>
              <w:t>8</w:t>
            </w:r>
          </w:p>
        </w:tc>
        <w:tc>
          <w:tcPr>
            <w:tcW w:w="1263" w:type="dxa"/>
            <w:tcBorders>
              <w:top w:val="nil"/>
              <w:left w:val="nil"/>
              <w:bottom w:val="single" w:sz="4" w:space="0" w:color="auto"/>
              <w:right w:val="nil"/>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190,893 </w:t>
            </w:r>
          </w:p>
        </w:tc>
        <w:tc>
          <w:tcPr>
            <w:tcW w:w="1176" w:type="dxa"/>
            <w:tcBorders>
              <w:top w:val="nil"/>
              <w:left w:val="nil"/>
              <w:bottom w:val="single" w:sz="4" w:space="0" w:color="auto"/>
              <w:right w:val="single" w:sz="4" w:space="0" w:color="auto"/>
            </w:tcBorders>
            <w:tcMar>
              <w:top w:w="15" w:type="dxa"/>
              <w:left w:w="15" w:type="dxa"/>
              <w:bottom w:w="0" w:type="dxa"/>
              <w:right w:w="15" w:type="dxa"/>
            </w:tcMar>
            <w:vAlign w:val="center"/>
          </w:tcPr>
          <w:p w:rsidR="00BF0493" w:rsidRPr="00AC5A37" w:rsidRDefault="00BF0493" w:rsidP="008F4685">
            <w:pPr>
              <w:bidi w:val="0"/>
              <w:ind w:right="112" w:firstLineChars="100" w:firstLine="180"/>
              <w:jc w:val="right"/>
              <w:rPr>
                <w:rFonts w:ascii="Arial" w:hAnsi="Arial" w:cs="Arial"/>
                <w:color w:val="000000" w:themeColor="text1"/>
                <w:sz w:val="18"/>
                <w:szCs w:val="18"/>
              </w:rPr>
            </w:pPr>
            <w:r w:rsidRPr="00AC5A37">
              <w:rPr>
                <w:rFonts w:ascii="Arial" w:hAnsi="Arial" w:cs="Arial"/>
                <w:color w:val="000000" w:themeColor="text1"/>
                <w:sz w:val="18"/>
                <w:szCs w:val="18"/>
              </w:rPr>
              <w:t xml:space="preserve">    489,517 </w:t>
            </w:r>
          </w:p>
        </w:tc>
      </w:tr>
    </w:tbl>
    <w:p w:rsidR="005F42DA" w:rsidRPr="00FB2B81" w:rsidRDefault="005F42DA" w:rsidP="005F42DA">
      <w:pPr>
        <w:numPr>
          <w:ilvl w:val="12"/>
          <w:numId w:val="0"/>
        </w:numPr>
        <w:ind w:left="-1"/>
        <w:jc w:val="both"/>
        <w:rPr>
          <w:rFonts w:cs="Simplified Arabic"/>
          <w:b/>
          <w:bCs/>
          <w:color w:val="000000"/>
          <w:rtl/>
        </w:rPr>
      </w:pPr>
    </w:p>
    <w:p w:rsidR="005F42DA" w:rsidRPr="008452BE" w:rsidRDefault="005F42DA" w:rsidP="005F42DA">
      <w:pPr>
        <w:numPr>
          <w:ilvl w:val="12"/>
          <w:numId w:val="0"/>
        </w:numPr>
        <w:ind w:left="-1"/>
        <w:jc w:val="both"/>
        <w:rPr>
          <w:rFonts w:cs="Simplified Arabic"/>
          <w:b/>
          <w:bCs/>
          <w:color w:val="000000"/>
          <w:sz w:val="24"/>
          <w:szCs w:val="24"/>
          <w:rtl/>
        </w:rPr>
      </w:pPr>
      <w:r w:rsidRPr="008452BE">
        <w:rPr>
          <w:rFonts w:cs="Simplified Arabic" w:hint="cs"/>
          <w:b/>
          <w:bCs/>
          <w:color w:val="000000"/>
          <w:sz w:val="24"/>
          <w:szCs w:val="24"/>
          <w:rtl/>
        </w:rPr>
        <w:t>معدلات الاجابة</w:t>
      </w:r>
    </w:p>
    <w:p w:rsidR="00D667F8" w:rsidRPr="00343125" w:rsidRDefault="00D667F8" w:rsidP="004C0113">
      <w:pPr>
        <w:ind w:left="-1"/>
        <w:jc w:val="both"/>
        <w:rPr>
          <w:rFonts w:cs="Simplified Arabic"/>
          <w:sz w:val="24"/>
          <w:szCs w:val="24"/>
          <w:rtl/>
        </w:rPr>
      </w:pPr>
      <w:r w:rsidRPr="00343125">
        <w:rPr>
          <w:rFonts w:cs="Simplified Arabic" w:hint="cs"/>
          <w:sz w:val="24"/>
          <w:szCs w:val="24"/>
          <w:rtl/>
        </w:rPr>
        <w:t>بلغ اجمالي عدد الفنادق في الضفة الغربية 120 فندقاً، منها 113 فندقاً عاملاً، و6 فنادق مغلقة مؤقتا،ً</w:t>
      </w:r>
      <w:r>
        <w:rPr>
          <w:rFonts w:cs="Simplified Arabic" w:hint="cs"/>
          <w:sz w:val="24"/>
          <w:szCs w:val="24"/>
          <w:rtl/>
        </w:rPr>
        <w:t xml:space="preserve"> وفندق مغلق نهائي،</w:t>
      </w:r>
      <w:r w:rsidRPr="00343125">
        <w:rPr>
          <w:rFonts w:cs="Simplified Arabic" w:hint="cs"/>
          <w:sz w:val="24"/>
          <w:szCs w:val="24"/>
          <w:rtl/>
        </w:rPr>
        <w:t xml:space="preserve"> وقد تم استيفاء بيانات </w:t>
      </w:r>
      <w:r w:rsidRPr="00343125">
        <w:rPr>
          <w:rFonts w:cs="Simplified Arabic"/>
          <w:sz w:val="24"/>
          <w:szCs w:val="24"/>
        </w:rPr>
        <w:t>113</w:t>
      </w:r>
      <w:r w:rsidRPr="00343125">
        <w:rPr>
          <w:rFonts w:cs="Simplified Arabic" w:hint="cs"/>
          <w:sz w:val="24"/>
          <w:szCs w:val="24"/>
          <w:rtl/>
        </w:rPr>
        <w:t xml:space="preserve"> فندقا مع نهاية </w:t>
      </w:r>
      <w:r w:rsidR="00FE00DA">
        <w:rPr>
          <w:rFonts w:cs="Simplified Arabic" w:hint="cs"/>
          <w:sz w:val="24"/>
          <w:szCs w:val="24"/>
          <w:rtl/>
        </w:rPr>
        <w:t>العام</w:t>
      </w:r>
      <w:r w:rsidRPr="00343125">
        <w:rPr>
          <w:rFonts w:cs="Simplified Arabic" w:hint="cs"/>
          <w:sz w:val="24"/>
          <w:szCs w:val="24"/>
          <w:rtl/>
        </w:rPr>
        <w:t xml:space="preserve"> 2013. </w:t>
      </w:r>
    </w:p>
    <w:p w:rsidR="00D667F8" w:rsidRPr="00343125" w:rsidRDefault="00D667F8" w:rsidP="004C0113">
      <w:pPr>
        <w:autoSpaceDE w:val="0"/>
        <w:autoSpaceDN w:val="0"/>
        <w:adjustRightInd w:val="0"/>
        <w:ind w:left="-1"/>
        <w:jc w:val="both"/>
        <w:rPr>
          <w:rFonts w:cs="Simplified Arabic"/>
          <w:sz w:val="24"/>
          <w:szCs w:val="24"/>
          <w:rtl/>
        </w:rPr>
      </w:pPr>
      <w:r w:rsidRPr="00343125">
        <w:rPr>
          <w:rFonts w:cs="Simplified Arabic"/>
          <w:sz w:val="24"/>
          <w:szCs w:val="24"/>
          <w:rtl/>
        </w:rPr>
        <w:t xml:space="preserve">عدد حالات عدم الاستجابة الإجمالية = </w:t>
      </w:r>
      <w:r>
        <w:rPr>
          <w:rFonts w:cs="Simplified Arabic" w:hint="cs"/>
          <w:sz w:val="24"/>
          <w:szCs w:val="24"/>
          <w:rtl/>
        </w:rPr>
        <w:t>6</w:t>
      </w:r>
      <w:r w:rsidRPr="00343125">
        <w:rPr>
          <w:rFonts w:cs="Simplified Arabic" w:hint="cs"/>
          <w:sz w:val="24"/>
          <w:szCs w:val="24"/>
          <w:rtl/>
        </w:rPr>
        <w:t xml:space="preserve"> فنادق</w:t>
      </w:r>
    </w:p>
    <w:p w:rsidR="00D667F8" w:rsidRDefault="00D667F8" w:rsidP="004C0113">
      <w:pPr>
        <w:autoSpaceDE w:val="0"/>
        <w:autoSpaceDN w:val="0"/>
        <w:adjustRightInd w:val="0"/>
        <w:ind w:left="-1"/>
        <w:jc w:val="both"/>
        <w:rPr>
          <w:rFonts w:ascii="Courier New" w:hAnsi="Courier New" w:cs="Simplified Arabic"/>
          <w:sz w:val="24"/>
          <w:szCs w:val="24"/>
          <w:rtl/>
        </w:rPr>
      </w:pPr>
      <w:r w:rsidRPr="00343125">
        <w:rPr>
          <w:rFonts w:cs="Simplified Arabic"/>
          <w:sz w:val="24"/>
          <w:szCs w:val="24"/>
          <w:rtl/>
        </w:rPr>
        <w:t xml:space="preserve">بلغت نسبة حالات عدم الاستجابة = </w:t>
      </w:r>
      <w:r w:rsidRPr="00343125">
        <w:rPr>
          <w:rFonts w:cs="Simplified Arabic" w:hint="cs"/>
          <w:sz w:val="24"/>
          <w:szCs w:val="24"/>
          <w:rtl/>
        </w:rPr>
        <w:t xml:space="preserve">5% </w:t>
      </w:r>
      <w:r w:rsidRPr="00343125">
        <w:rPr>
          <w:rFonts w:cs="Simplified Arabic"/>
          <w:sz w:val="24"/>
          <w:szCs w:val="24"/>
          <w:rtl/>
        </w:rPr>
        <w:t>فقط</w:t>
      </w:r>
      <w:r w:rsidRPr="00343125">
        <w:rPr>
          <w:rFonts w:cs="Simplified Arabic" w:hint="cs"/>
          <w:sz w:val="24"/>
          <w:szCs w:val="24"/>
          <w:rtl/>
        </w:rPr>
        <w:t>.</w:t>
      </w:r>
    </w:p>
    <w:p w:rsidR="00945C4E" w:rsidRDefault="00D667F8" w:rsidP="004C0113">
      <w:pPr>
        <w:autoSpaceDE w:val="0"/>
        <w:autoSpaceDN w:val="0"/>
        <w:adjustRightInd w:val="0"/>
        <w:ind w:left="-1"/>
        <w:jc w:val="both"/>
        <w:rPr>
          <w:rFonts w:ascii="Simplified Arabic" w:hAnsi="Simplified Arabic" w:cs="Simplified Arabic"/>
          <w:sz w:val="12"/>
          <w:szCs w:val="12"/>
          <w:rtl/>
        </w:rPr>
      </w:pPr>
      <w:r w:rsidRPr="00343125">
        <w:rPr>
          <w:rFonts w:ascii="Courier New" w:hAnsi="Courier New" w:cs="Simplified Arabic" w:hint="cs"/>
          <w:sz w:val="24"/>
          <w:szCs w:val="24"/>
          <w:rtl/>
        </w:rPr>
        <w:t xml:space="preserve">يلاحظ من خلال معدلات الاجابة </w:t>
      </w:r>
      <w:r w:rsidR="005057E6">
        <w:rPr>
          <w:rFonts w:ascii="Courier New" w:hAnsi="Courier New" w:cs="Simplified Arabic" w:hint="cs"/>
          <w:sz w:val="24"/>
          <w:szCs w:val="24"/>
          <w:rtl/>
        </w:rPr>
        <w:t>أ</w:t>
      </w:r>
      <w:r w:rsidRPr="00343125">
        <w:rPr>
          <w:rFonts w:ascii="Courier New" w:hAnsi="Courier New" w:cs="Simplified Arabic" w:hint="cs"/>
          <w:sz w:val="24"/>
          <w:szCs w:val="24"/>
          <w:rtl/>
        </w:rPr>
        <w:t xml:space="preserve">ن نسبة الاستجابة جيدة جداً على مستوى </w:t>
      </w:r>
      <w:r w:rsidRPr="00343125">
        <w:rPr>
          <w:rFonts w:cs="Simplified Arabic" w:hint="cs"/>
          <w:sz w:val="24"/>
          <w:szCs w:val="24"/>
          <w:rtl/>
        </w:rPr>
        <w:t>الضفة الغربية</w:t>
      </w:r>
      <w:r>
        <w:rPr>
          <w:rFonts w:cs="Simplified Arabic" w:hint="cs"/>
          <w:sz w:val="24"/>
          <w:szCs w:val="24"/>
          <w:rtl/>
        </w:rPr>
        <w:t xml:space="preserve"> حيث بلغت 95%</w:t>
      </w:r>
      <w:r w:rsidRPr="00343125">
        <w:rPr>
          <w:rFonts w:ascii="Courier New" w:hAnsi="Courier New" w:cs="Simplified Arabic" w:hint="cs"/>
          <w:sz w:val="24"/>
          <w:szCs w:val="24"/>
          <w:rtl/>
        </w:rPr>
        <w:t>.</w:t>
      </w:r>
    </w:p>
    <w:p w:rsidR="00D667F8" w:rsidRPr="00D667F8" w:rsidRDefault="00D667F8" w:rsidP="00D667F8">
      <w:pPr>
        <w:autoSpaceDE w:val="0"/>
        <w:autoSpaceDN w:val="0"/>
        <w:adjustRightInd w:val="0"/>
        <w:ind w:left="-1"/>
        <w:rPr>
          <w:rFonts w:ascii="Simplified Arabic" w:hAnsi="Simplified Arabic" w:cs="Simplified Arabic"/>
          <w:rtl/>
        </w:rPr>
      </w:pPr>
    </w:p>
    <w:p w:rsidR="005F42DA" w:rsidRPr="007640B2" w:rsidRDefault="005F42DA" w:rsidP="005F42DA">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5F42DA" w:rsidRPr="002D6281" w:rsidRDefault="005F42DA" w:rsidP="0044399C">
      <w:pPr>
        <w:ind w:left="-1"/>
        <w:jc w:val="both"/>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w:t>
      </w:r>
      <w:r w:rsidR="00FE00DA">
        <w:rPr>
          <w:rFonts w:cs="Simplified Arabic" w:hint="cs"/>
          <w:color w:val="000000"/>
          <w:sz w:val="24"/>
          <w:szCs w:val="24"/>
          <w:rtl/>
        </w:rPr>
        <w:t>العام</w:t>
      </w:r>
      <w:r w:rsidRPr="002D6281">
        <w:rPr>
          <w:rFonts w:cs="Simplified Arabic" w:hint="cs"/>
          <w:color w:val="000000"/>
          <w:sz w:val="24"/>
          <w:szCs w:val="24"/>
          <w:rtl/>
        </w:rPr>
        <w:t xml:space="preserve"> 201</w:t>
      </w:r>
      <w:r w:rsidR="00AC5A37">
        <w:rPr>
          <w:rFonts w:cs="Simplified Arabic" w:hint="cs"/>
          <w:color w:val="000000"/>
          <w:sz w:val="24"/>
          <w:szCs w:val="24"/>
          <w:rtl/>
        </w:rPr>
        <w:t>3</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5F42DA" w:rsidRPr="002D6281" w:rsidRDefault="005F42DA" w:rsidP="0044399C">
      <w:pPr>
        <w:numPr>
          <w:ilvl w:val="0"/>
          <w:numId w:val="14"/>
        </w:numPr>
        <w:ind w:left="424"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5F42DA" w:rsidRDefault="005F42DA" w:rsidP="0044399C">
      <w:pPr>
        <w:numPr>
          <w:ilvl w:val="0"/>
          <w:numId w:val="14"/>
        </w:numPr>
        <w:ind w:left="424"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5F42DA" w:rsidRDefault="005F42DA" w:rsidP="0044399C">
      <w:pPr>
        <w:numPr>
          <w:ilvl w:val="0"/>
          <w:numId w:val="14"/>
        </w:numPr>
        <w:ind w:left="424"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الوسط، بسبب احتوائها على العدد الأكبر من الفنادق. </w:t>
      </w:r>
    </w:p>
    <w:p w:rsidR="005F42DA" w:rsidRDefault="005F42DA" w:rsidP="0044399C">
      <w:pPr>
        <w:numPr>
          <w:ilvl w:val="0"/>
          <w:numId w:val="14"/>
        </w:numPr>
        <w:ind w:left="424" w:right="0" w:hanging="425"/>
        <w:jc w:val="both"/>
        <w:rPr>
          <w:rFonts w:cs="Simplified Arabic"/>
          <w:sz w:val="24"/>
          <w:szCs w:val="24"/>
        </w:rPr>
      </w:pPr>
      <w:r>
        <w:rPr>
          <w:rFonts w:cs="Simplified Arabic" w:hint="cs"/>
          <w:sz w:val="24"/>
          <w:szCs w:val="24"/>
          <w:rtl/>
        </w:rPr>
        <w:t>لم يتم نشر بيانات النشاط الفندقي في قطاع غزة في هذه النشرة، بسبب عدم تمكن الباحثين الميدانيين من جمع بيانات الفنادق في قطاع غزة.</w:t>
      </w:r>
    </w:p>
    <w:p w:rsidR="005F42DA" w:rsidRDefault="005F42DA" w:rsidP="0044399C">
      <w:pPr>
        <w:jc w:val="both"/>
        <w:rPr>
          <w:rFonts w:cs="Simplified Arabic"/>
          <w:sz w:val="24"/>
          <w:szCs w:val="24"/>
          <w:rtl/>
        </w:rPr>
      </w:pPr>
    </w:p>
    <w:p w:rsidR="00973486" w:rsidRDefault="00973486" w:rsidP="0044399C">
      <w:pPr>
        <w:jc w:val="both"/>
        <w:rPr>
          <w:rFonts w:cs="Simplified Arabic"/>
          <w:b/>
          <w:bCs/>
          <w:szCs w:val="52"/>
          <w:rtl/>
        </w:rPr>
      </w:pPr>
    </w:p>
    <w:p w:rsidR="00973486" w:rsidRDefault="00973486">
      <w:pPr>
        <w:rPr>
          <w:rFonts w:cs="Simplified Arabic"/>
          <w:b/>
          <w:bCs/>
          <w:szCs w:val="52"/>
          <w:rtl/>
        </w:rPr>
      </w:pPr>
    </w:p>
    <w:p w:rsidR="00973486" w:rsidRDefault="00973486" w:rsidP="00973486">
      <w:pPr>
        <w:numPr>
          <w:ilvl w:val="12"/>
          <w:numId w:val="0"/>
        </w:numPr>
        <w:jc w:val="center"/>
        <w:rPr>
          <w:szCs w:val="24"/>
        </w:rPr>
      </w:pPr>
    </w:p>
    <w:p w:rsidR="00973486" w:rsidRPr="004616D2" w:rsidRDefault="006D7BDC" w:rsidP="00CA7BAF">
      <w:pPr>
        <w:numPr>
          <w:ilvl w:val="12"/>
          <w:numId w:val="0"/>
        </w:numPr>
        <w:jc w:val="center"/>
        <w:rPr>
          <w:rFonts w:cs="Simplified Arabic"/>
          <w:sz w:val="24"/>
          <w:szCs w:val="24"/>
          <w:rtl/>
        </w:rPr>
      </w:pPr>
      <w:r>
        <w:rPr>
          <w:rFonts w:cs="Simplified Arabic"/>
          <w:sz w:val="24"/>
          <w:szCs w:val="24"/>
          <w:rtl/>
        </w:rPr>
        <w:br w:type="page"/>
      </w:r>
      <w:r w:rsidR="00973486" w:rsidRPr="004616D2">
        <w:rPr>
          <w:rFonts w:cs="Simplified Arabic"/>
          <w:sz w:val="24"/>
          <w:szCs w:val="24"/>
          <w:rtl/>
        </w:rPr>
        <w:lastRenderedPageBreak/>
        <w:t xml:space="preserve">الفصل </w:t>
      </w:r>
      <w:r w:rsidR="00CA7BAF">
        <w:rPr>
          <w:rFonts w:cs="Simplified Arabic" w:hint="cs"/>
          <w:sz w:val="24"/>
          <w:szCs w:val="24"/>
          <w:rtl/>
        </w:rPr>
        <w:t>الثالث</w:t>
      </w:r>
    </w:p>
    <w:p w:rsidR="006D7BDC" w:rsidRDefault="006D7BDC" w:rsidP="00973486">
      <w:pPr>
        <w:numPr>
          <w:ilvl w:val="12"/>
          <w:numId w:val="0"/>
        </w:numPr>
        <w:jc w:val="center"/>
        <w:rPr>
          <w:rFonts w:cs="Simplified Arabic"/>
          <w:b/>
          <w:bCs/>
          <w:sz w:val="24"/>
          <w:szCs w:val="24"/>
          <w:rtl/>
        </w:rPr>
      </w:pPr>
    </w:p>
    <w:p w:rsidR="00CC4E17" w:rsidRDefault="00CC4E17" w:rsidP="00CC4E17">
      <w:pPr>
        <w:pStyle w:val="Subtitle"/>
        <w:rPr>
          <w:rtl/>
        </w:rPr>
      </w:pPr>
      <w:r>
        <w:rPr>
          <w:rFonts w:hint="eastAsia"/>
          <w:rtl/>
        </w:rPr>
        <w:t>المفاهيم</w:t>
      </w:r>
      <w:r>
        <w:rPr>
          <w:rtl/>
        </w:rPr>
        <w:t xml:space="preserve"> </w:t>
      </w:r>
      <w:r>
        <w:rPr>
          <w:rFonts w:hint="eastAsia"/>
          <w:rtl/>
        </w:rPr>
        <w:t>والمصطلحات</w:t>
      </w:r>
    </w:p>
    <w:p w:rsidR="00CC4E17" w:rsidRPr="00785C7B" w:rsidRDefault="00CC4E17" w:rsidP="00CC4E17">
      <w:pPr>
        <w:ind w:left="-29"/>
        <w:jc w:val="center"/>
        <w:rPr>
          <w:rFonts w:cs="Simplified Arabic"/>
          <w:sz w:val="22"/>
          <w:szCs w:val="22"/>
          <w:rtl/>
        </w:rPr>
      </w:pPr>
    </w:p>
    <w:p w:rsidR="00CC4E17" w:rsidRPr="007359E9" w:rsidRDefault="00CC4E17" w:rsidP="00CC4E17">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التعاريف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CC4E17" w:rsidRPr="001A48C7" w:rsidRDefault="00CC4E17" w:rsidP="00CC4E17">
      <w:pPr>
        <w:pStyle w:val="BodyText"/>
        <w:jc w:val="both"/>
        <w:rPr>
          <w:sz w:val="18"/>
          <w:szCs w:val="18"/>
          <w:rtl/>
        </w:rPr>
      </w:pPr>
    </w:p>
    <w:p w:rsidR="00CC4E17" w:rsidRPr="007359E9" w:rsidRDefault="00CC4E17" w:rsidP="00CC4E17">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CC4E17" w:rsidRPr="00254638" w:rsidRDefault="00CC4E17" w:rsidP="00CC4E17">
      <w:pPr>
        <w:pStyle w:val="BodyText"/>
        <w:jc w:val="both"/>
        <w:rPr>
          <w:sz w:val="18"/>
          <w:szCs w:val="18"/>
          <w:rtl/>
        </w:rPr>
      </w:pPr>
    </w:p>
    <w:p w:rsidR="00CC4E17" w:rsidRDefault="00CC4E17" w:rsidP="00CC4E17">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CC4E17" w:rsidRDefault="00CC4E17" w:rsidP="00CC4E17">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CC4E17" w:rsidRDefault="00CC4E17" w:rsidP="00CC4E17">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CC4E17" w:rsidRPr="00EA6953" w:rsidRDefault="00CC4E17" w:rsidP="00CC4E17">
      <w:pPr>
        <w:pStyle w:val="BodyText"/>
        <w:jc w:val="both"/>
        <w:rPr>
          <w:sz w:val="16"/>
          <w:szCs w:val="16"/>
          <w:rtl/>
        </w:rPr>
      </w:pPr>
    </w:p>
    <w:p w:rsidR="00CC4E17" w:rsidRDefault="00CC4E17" w:rsidP="00CC4E17">
      <w:pPr>
        <w:rPr>
          <w:rFonts w:cs="Simplified Arabic"/>
          <w:sz w:val="24"/>
          <w:szCs w:val="24"/>
          <w:rtl/>
        </w:rPr>
      </w:pPr>
      <w:r>
        <w:rPr>
          <w:rFonts w:cs="Simplified Arabic" w:hint="cs"/>
          <w:b/>
          <w:bCs/>
          <w:sz w:val="24"/>
          <w:szCs w:val="24"/>
          <w:rtl/>
        </w:rPr>
        <w:t>عدد الغرف الفندقية المتاحة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أسرّة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CC4E17" w:rsidRPr="00EA6953" w:rsidRDefault="00CC4E17" w:rsidP="00CC4E17">
      <w:pPr>
        <w:pStyle w:val="BodyText"/>
        <w:jc w:val="both"/>
        <w:rPr>
          <w:sz w:val="16"/>
          <w:szCs w:val="16"/>
          <w:rtl/>
        </w:rPr>
      </w:pPr>
    </w:p>
    <w:p w:rsidR="00CC4E17" w:rsidRDefault="00CC4E17" w:rsidP="00CC4E17">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والأسرة</w:t>
      </w:r>
      <w:r>
        <w:rPr>
          <w:rFonts w:cs="Simplified Arabic"/>
          <w:b/>
          <w:bCs/>
          <w:sz w:val="24"/>
          <w:szCs w:val="24"/>
          <w:rtl/>
        </w:rPr>
        <w:t xml:space="preserve"> المتاحة:</w:t>
      </w:r>
      <w:r>
        <w:rPr>
          <w:rFonts w:cs="Simplified Arabic" w:hint="cs"/>
          <w:b/>
          <w:bCs/>
          <w:sz w:val="24"/>
          <w:szCs w:val="24"/>
          <w:rtl/>
        </w:rPr>
        <w:t xml:space="preserve"> </w:t>
      </w:r>
    </w:p>
    <w:p w:rsidR="00CC4E17" w:rsidRDefault="00CC4E17" w:rsidP="00CC4E17">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قابل للإشغال من غرف وأسرة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CC4E17" w:rsidRPr="00EA6953" w:rsidRDefault="00CC4E17" w:rsidP="00CC4E17">
      <w:pPr>
        <w:pStyle w:val="BodyText"/>
        <w:jc w:val="both"/>
        <w:rPr>
          <w:sz w:val="16"/>
          <w:szCs w:val="16"/>
          <w:rtl/>
        </w:rPr>
      </w:pPr>
    </w:p>
    <w:p w:rsidR="00CC4E17" w:rsidRDefault="00CC4E17" w:rsidP="00CC4E17">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p>
    <w:p w:rsidR="00CC4E17" w:rsidRDefault="00CC4E17" w:rsidP="00CC4E17">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xml:space="preserve">، ويستخدمون </w:t>
      </w:r>
      <w:r>
        <w:rPr>
          <w:rFonts w:cs="Simplified Arabic"/>
          <w:sz w:val="24"/>
          <w:szCs w:val="24"/>
          <w:rtl/>
        </w:rPr>
        <w:t xml:space="preserve"> </w:t>
      </w:r>
      <w:r>
        <w:rPr>
          <w:rFonts w:cs="Simplified Arabic" w:hint="cs"/>
          <w:sz w:val="24"/>
          <w:szCs w:val="24"/>
          <w:rtl/>
        </w:rPr>
        <w:t>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بمثابة نزيل جديد.</w:t>
      </w:r>
    </w:p>
    <w:p w:rsidR="00CC4E17" w:rsidRPr="00EA6953" w:rsidRDefault="00CC4E17" w:rsidP="00CC4E17">
      <w:pPr>
        <w:pStyle w:val="BodyText"/>
        <w:jc w:val="both"/>
        <w:rPr>
          <w:sz w:val="16"/>
          <w:szCs w:val="16"/>
          <w:rtl/>
        </w:rPr>
      </w:pPr>
      <w:r w:rsidRPr="00EA6953">
        <w:rPr>
          <w:rFonts w:hint="cs"/>
          <w:sz w:val="16"/>
          <w:szCs w:val="16"/>
          <w:rtl/>
        </w:rPr>
        <w:t xml:space="preserve"> </w:t>
      </w:r>
    </w:p>
    <w:p w:rsidR="00CC4E17" w:rsidRDefault="00CC4E17" w:rsidP="00CC4E17">
      <w:pPr>
        <w:jc w:val="lowKashida"/>
        <w:rPr>
          <w:rFonts w:cs="Simplified Arabic"/>
          <w:b/>
          <w:bCs/>
          <w:sz w:val="24"/>
          <w:szCs w:val="24"/>
          <w:rtl/>
        </w:rPr>
      </w:pPr>
      <w:r>
        <w:rPr>
          <w:rFonts w:cs="Simplified Arabic" w:hint="cs"/>
          <w:b/>
          <w:bCs/>
          <w:sz w:val="24"/>
          <w:szCs w:val="24"/>
          <w:rtl/>
        </w:rPr>
        <w:t>اجمالي 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الأسرة المحجوزة للنزلاء في الفندق لأجل المبيت سواءاً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1E7003" w:rsidRPr="00025082" w:rsidRDefault="001E7003" w:rsidP="00CC4E17">
      <w:pPr>
        <w:jc w:val="lowKashida"/>
        <w:rPr>
          <w:rFonts w:cs="Simplified Arabic"/>
          <w:b/>
          <w:bCs/>
          <w:sz w:val="16"/>
          <w:szCs w:val="16"/>
          <w:rtl/>
        </w:rPr>
      </w:pPr>
    </w:p>
    <w:p w:rsidR="00CC4E17" w:rsidRDefault="00CC4E17" w:rsidP="00CC4E17">
      <w:pPr>
        <w:jc w:val="lowKashida"/>
        <w:rPr>
          <w:rFonts w:cs="Simplified Arabic"/>
          <w:b/>
          <w:bCs/>
          <w:sz w:val="24"/>
          <w:szCs w:val="24"/>
          <w:rtl/>
        </w:rPr>
      </w:pPr>
      <w:r>
        <w:rPr>
          <w:rFonts w:cs="Simplified Arabic" w:hint="cs"/>
          <w:b/>
          <w:bCs/>
          <w:sz w:val="24"/>
          <w:szCs w:val="24"/>
          <w:rtl/>
        </w:rPr>
        <w:t>عدد الغرف الفندقية المشغولة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lastRenderedPageBreak/>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(الغرف،الاسرة):</w:t>
      </w:r>
      <w:r w:rsidRPr="00740D42">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(الغرف، </w:t>
      </w:r>
      <w:r>
        <w:rPr>
          <w:rFonts w:cs="Simplified Arabic" w:hint="eastAsia"/>
          <w:sz w:val="24"/>
          <w:szCs w:val="24"/>
          <w:rtl/>
        </w:rPr>
        <w:t>الاسرة</w:t>
      </w:r>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الاسرة):</w:t>
      </w:r>
      <w:r w:rsidRPr="00740D42">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(الغرف، </w:t>
      </w:r>
      <w:r>
        <w:rPr>
          <w:rFonts w:cs="Simplified Arabic" w:hint="eastAsia"/>
          <w:sz w:val="24"/>
          <w:szCs w:val="24"/>
          <w:rtl/>
        </w:rPr>
        <w:t>الاسرة</w:t>
      </w:r>
      <w:r>
        <w:rPr>
          <w:rFonts w:cs="Simplified Arabic"/>
          <w:sz w:val="24"/>
          <w:szCs w:val="24"/>
          <w:rtl/>
        </w:rPr>
        <w:t xml:space="preserve">) مقسوماً على عدد (الغرف، الاسرة) المتاحة مضروباً في العدد مئة. </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CC4E17" w:rsidRDefault="00CC4E17" w:rsidP="00CC4E17">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b/>
          <w:bCs/>
          <w:sz w:val="24"/>
          <w:szCs w:val="24"/>
          <w:rtl/>
        </w:rPr>
        <w:t>شمال الضفة الغربية:</w:t>
      </w:r>
    </w:p>
    <w:p w:rsidR="00CC4E17" w:rsidRDefault="00CC4E17" w:rsidP="00CC4E17">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ونابلس،</w:t>
      </w:r>
      <w:r>
        <w:rPr>
          <w:rFonts w:cs="Simplified Arabic"/>
          <w:sz w:val="24"/>
          <w:szCs w:val="24"/>
          <w:rtl/>
        </w:rPr>
        <w:t xml:space="preserve"> وقلقيلية، وسلفيت، وطوباس.</w:t>
      </w:r>
    </w:p>
    <w:p w:rsidR="00CC4E17" w:rsidRPr="00EA6953" w:rsidRDefault="00CC4E17" w:rsidP="00CC4E17">
      <w:pPr>
        <w:pStyle w:val="BodyText"/>
        <w:jc w:val="both"/>
        <w:rPr>
          <w:sz w:val="16"/>
          <w:szCs w:val="16"/>
          <w:rtl/>
        </w:rPr>
      </w:pPr>
      <w:r w:rsidRPr="00EA6953">
        <w:rPr>
          <w:sz w:val="16"/>
          <w:szCs w:val="16"/>
          <w:rtl/>
        </w:rPr>
        <w:tab/>
      </w:r>
    </w:p>
    <w:p w:rsidR="00CC4E17" w:rsidRDefault="00CC4E17" w:rsidP="00CC4E17">
      <w:pPr>
        <w:jc w:val="lowKashida"/>
        <w:rPr>
          <w:rFonts w:cs="Simplified Arabic"/>
          <w:b/>
          <w:bCs/>
          <w:sz w:val="24"/>
          <w:szCs w:val="24"/>
          <w:rtl/>
        </w:rPr>
      </w:pPr>
      <w:r>
        <w:rPr>
          <w:rFonts w:cs="Simplified Arabic"/>
          <w:b/>
          <w:bCs/>
          <w:sz w:val="24"/>
          <w:szCs w:val="24"/>
          <w:rtl/>
        </w:rPr>
        <w:t>وسط الضفة الغربية:</w:t>
      </w:r>
    </w:p>
    <w:p w:rsidR="00CC4E17" w:rsidRDefault="00CC4E17" w:rsidP="00CC4E17">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b/>
          <w:bCs/>
          <w:sz w:val="24"/>
          <w:szCs w:val="24"/>
          <w:rtl/>
        </w:rPr>
        <w:t>القدس:</w:t>
      </w:r>
    </w:p>
    <w:p w:rsidR="00CC4E17" w:rsidRDefault="00CC4E17" w:rsidP="00CC4E17">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CC4E17" w:rsidRPr="00EA6953" w:rsidRDefault="00CC4E17" w:rsidP="00CC4E17">
      <w:pPr>
        <w:pStyle w:val="BodyText"/>
        <w:jc w:val="both"/>
        <w:rPr>
          <w:sz w:val="16"/>
          <w:szCs w:val="16"/>
          <w:rtl/>
        </w:rPr>
      </w:pPr>
    </w:p>
    <w:p w:rsidR="00CC4E17" w:rsidRDefault="00CC4E17" w:rsidP="00CC4E17">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CC4E17" w:rsidRDefault="00CC4E17" w:rsidP="00CC4E17">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CC4E17" w:rsidRDefault="00CC4E17" w:rsidP="00CC4E17">
      <w:pPr>
        <w:jc w:val="lowKashida"/>
        <w:rPr>
          <w:rFonts w:cs="Simplified Arabic"/>
          <w:sz w:val="24"/>
          <w:szCs w:val="24"/>
          <w:rtl/>
        </w:rPr>
      </w:pPr>
    </w:p>
    <w:p w:rsidR="00973486" w:rsidRDefault="00973486" w:rsidP="00973486">
      <w:pPr>
        <w:tabs>
          <w:tab w:val="left" w:pos="9178"/>
        </w:tabs>
        <w:jc w:val="lowKashida"/>
        <w:rPr>
          <w:rFonts w:cs="Simplified Arabic"/>
          <w:b/>
          <w:bCs/>
          <w:sz w:val="24"/>
          <w:szCs w:val="24"/>
          <w:rtl/>
        </w:rPr>
      </w:pPr>
      <w:r w:rsidRPr="004616D2">
        <w:rPr>
          <w:rFonts w:cs="Simplified Arabic"/>
          <w:b/>
          <w:bCs/>
          <w:sz w:val="24"/>
          <w:szCs w:val="24"/>
          <w:rtl/>
        </w:rPr>
        <w:t>معادلات احتساب الجداول</w:t>
      </w:r>
      <w:r w:rsidRPr="004616D2">
        <w:rPr>
          <w:rFonts w:cs="Simplified Arabic" w:hint="cs"/>
          <w:b/>
          <w:bCs/>
          <w:sz w:val="24"/>
          <w:szCs w:val="24"/>
          <w:rtl/>
        </w:rPr>
        <w:t xml:space="preserve"> </w:t>
      </w:r>
    </w:p>
    <w:p w:rsidR="00973486" w:rsidRPr="0027067F" w:rsidRDefault="00973486" w:rsidP="00973486">
      <w:pPr>
        <w:tabs>
          <w:tab w:val="left" w:pos="9178"/>
        </w:tabs>
        <w:jc w:val="lowKashida"/>
        <w:rPr>
          <w:rFonts w:cs="Simplified Arabic"/>
          <w:b/>
          <w:bCs/>
          <w:sz w:val="18"/>
          <w:szCs w:val="18"/>
          <w:rtl/>
        </w:rPr>
      </w:pPr>
    </w:p>
    <w:p w:rsidR="00973486" w:rsidRPr="004616D2" w:rsidRDefault="00973486" w:rsidP="00973486">
      <w:pPr>
        <w:numPr>
          <w:ilvl w:val="12"/>
          <w:numId w:val="0"/>
        </w:numPr>
        <w:tabs>
          <w:tab w:val="left" w:pos="9178"/>
        </w:tabs>
        <w:jc w:val="lowKashida"/>
        <w:rPr>
          <w:rFonts w:cs="Simplified Arabic"/>
          <w:sz w:val="24"/>
          <w:szCs w:val="24"/>
          <w:rtl/>
        </w:rPr>
      </w:pPr>
      <w:r w:rsidRPr="004616D2">
        <w:rPr>
          <w:rFonts w:cs="Simplified Arabic"/>
          <w:b/>
          <w:bCs/>
          <w:sz w:val="24"/>
          <w:szCs w:val="24"/>
          <w:rtl/>
        </w:rPr>
        <w:t>معادلات احتساب حقول الجداول لكل شهر</w:t>
      </w:r>
    </w:p>
    <w:p w:rsidR="00973486" w:rsidRPr="004616D2" w:rsidRDefault="00973486" w:rsidP="00973486">
      <w:pPr>
        <w:numPr>
          <w:ilvl w:val="12"/>
          <w:numId w:val="0"/>
        </w:numPr>
        <w:tabs>
          <w:tab w:val="left" w:pos="2374"/>
          <w:tab w:val="left" w:pos="9178"/>
        </w:tabs>
        <w:jc w:val="lowKashida"/>
        <w:rPr>
          <w:rFonts w:cs="Simplified Arabic"/>
          <w:b/>
          <w:bCs/>
          <w:sz w:val="24"/>
          <w:szCs w:val="24"/>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1. متوسط إشغال الغرف  =  </w:t>
      </w:r>
      <w:r w:rsidRPr="004616D2">
        <w:rPr>
          <w:rFonts w:cs="Simplified Arabic"/>
          <w:sz w:val="24"/>
          <w:szCs w:val="24"/>
          <w:u w:val="single"/>
          <w:rtl/>
        </w:rPr>
        <w:t>مجموع الغرف المشغولة خلال الشهر</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B87476" w:rsidRDefault="00973486" w:rsidP="00640ED2">
      <w:pPr>
        <w:pStyle w:val="Heading6"/>
        <w:numPr>
          <w:ilvl w:val="12"/>
          <w:numId w:val="0"/>
        </w:numPr>
        <w:tabs>
          <w:tab w:val="left" w:pos="7764"/>
          <w:tab w:val="left" w:pos="9572"/>
        </w:tabs>
        <w:ind w:left="424" w:hanging="284"/>
        <w:jc w:val="lowKashida"/>
        <w:rPr>
          <w:b w:val="0"/>
          <w:bCs w:val="0"/>
          <w:rtl/>
        </w:rPr>
      </w:pPr>
      <w:r w:rsidRPr="00B87476">
        <w:rPr>
          <w:b w:val="0"/>
          <w:bCs w:val="0"/>
          <w:rtl/>
        </w:rPr>
        <w:t>2</w:t>
      </w:r>
      <w:r w:rsidRPr="00B87476">
        <w:rPr>
          <w:rFonts w:hint="cs"/>
          <w:b w:val="0"/>
          <w:bCs w:val="0"/>
          <w:rtl/>
        </w:rPr>
        <w:t xml:space="preserve"> </w:t>
      </w:r>
      <w:r w:rsidRPr="00B87476">
        <w:rPr>
          <w:b w:val="0"/>
          <w:bCs w:val="0"/>
          <w:rtl/>
        </w:rPr>
        <w:t>. النسبة المئوية لإشغال الغرف  =</w:t>
      </w:r>
      <w:r w:rsidRPr="00B87476">
        <w:rPr>
          <w:rFonts w:hint="cs"/>
          <w:b w:val="0"/>
          <w:bCs w:val="0"/>
          <w:rtl/>
        </w:rPr>
        <w:t xml:space="preserve">  </w:t>
      </w:r>
      <w:r w:rsidRPr="00B87476">
        <w:rPr>
          <w:b w:val="0"/>
          <w:bCs w:val="0"/>
          <w:u w:val="single"/>
          <w:rtl/>
        </w:rPr>
        <w:t>مجموع الغرف المشغولة خلال الشهر</w:t>
      </w:r>
      <w:r w:rsidR="005232E3">
        <w:rPr>
          <w:rFonts w:hint="cs"/>
          <w:b w:val="0"/>
          <w:bCs w:val="0"/>
          <w:u w:val="single"/>
          <w:rtl/>
        </w:rPr>
        <w:t xml:space="preserve">        </w:t>
      </w:r>
      <w:r w:rsidRPr="00B87476">
        <w:rPr>
          <w:b w:val="0"/>
          <w:bCs w:val="0"/>
          <w:u w:val="single"/>
          <w:rtl/>
        </w:rPr>
        <w:t xml:space="preserve"> </w:t>
      </w:r>
      <w:r w:rsidR="00640ED2">
        <w:rPr>
          <w:rFonts w:hint="cs"/>
          <w:b w:val="0"/>
          <w:bCs w:val="0"/>
          <w:u w:val="single"/>
          <w:rtl/>
        </w:rPr>
        <w:t xml:space="preserve">  </w:t>
      </w:r>
      <w:r w:rsidR="00555B03" w:rsidRPr="00B87476">
        <w:rPr>
          <w:rFonts w:hint="cs"/>
          <w:b w:val="0"/>
          <w:bCs w:val="0"/>
          <w:rtl/>
        </w:rPr>
        <w:t>×</w:t>
      </w:r>
      <w:r w:rsidRPr="00B87476">
        <w:rPr>
          <w:rFonts w:hint="cs"/>
          <w:b w:val="0"/>
          <w:bCs w:val="0"/>
          <w:rtl/>
        </w:rPr>
        <w:t xml:space="preserve">100 </w:t>
      </w:r>
    </w:p>
    <w:p w:rsidR="00973486" w:rsidRPr="004616D2" w:rsidRDefault="00973486" w:rsidP="00555B03">
      <w:pPr>
        <w:numPr>
          <w:ilvl w:val="12"/>
          <w:numId w:val="0"/>
        </w:numPr>
        <w:tabs>
          <w:tab w:val="left" w:pos="7764"/>
          <w:tab w:val="left" w:pos="9572"/>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865024">
        <w:rPr>
          <w:rFonts w:cs="Simplified Arabic"/>
          <w:sz w:val="24"/>
          <w:szCs w:val="24"/>
          <w:rtl/>
        </w:rPr>
        <w:t>أيام الشهر نفسه</w:t>
      </w:r>
      <w:r w:rsidR="00865024">
        <w:rPr>
          <w:rFonts w:cs="Simplified Arabic" w:hint="cs"/>
          <w:sz w:val="24"/>
          <w:szCs w:val="24"/>
          <w:rtl/>
        </w:rPr>
        <w:t xml:space="preserve"> </w:t>
      </w:r>
      <w:r w:rsidR="00865024" w:rsidRPr="00865024">
        <w:rPr>
          <w:rFonts w:cs="Simplified Arabic" w:hint="cs"/>
          <w:sz w:val="24"/>
          <w:szCs w:val="24"/>
          <w:rtl/>
        </w:rPr>
        <w:t>× عدد الغرف المتاح</w:t>
      </w:r>
      <w:r w:rsidRPr="004616D2">
        <w:rPr>
          <w:rFonts w:cs="Simplified Arabic"/>
          <w:sz w:val="24"/>
          <w:szCs w:val="24"/>
          <w:rtl/>
        </w:rPr>
        <w:tab/>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3. متوسط إشغال الأسِرَّة </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الأسِرَّة المشغولة خلال الشهر</w:t>
      </w:r>
    </w:p>
    <w:p w:rsidR="00973486" w:rsidRPr="004616D2" w:rsidRDefault="00973486" w:rsidP="00D33BEF">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B87476" w:rsidRDefault="00973486" w:rsidP="00640ED2">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lastRenderedPageBreak/>
        <w:t xml:space="preserve">4 </w:t>
      </w:r>
      <w:r w:rsidRPr="00B87476">
        <w:rPr>
          <w:b w:val="0"/>
          <w:bCs w:val="0"/>
          <w:rtl/>
        </w:rPr>
        <w:t xml:space="preserve">. النسبة المئوية لإشغال الأسِرَّة  = </w:t>
      </w:r>
      <w:r w:rsidRPr="00B87476">
        <w:rPr>
          <w:rFonts w:hint="cs"/>
          <w:b w:val="0"/>
          <w:bCs w:val="0"/>
          <w:rtl/>
        </w:rPr>
        <w:t xml:space="preserve">   </w:t>
      </w:r>
      <w:r w:rsidRPr="00B87476">
        <w:rPr>
          <w:b w:val="0"/>
          <w:bCs w:val="0"/>
          <w:u w:val="single"/>
          <w:rtl/>
        </w:rPr>
        <w:t xml:space="preserve">مجموع </w:t>
      </w:r>
      <w:r w:rsidRPr="00B87476">
        <w:rPr>
          <w:rFonts w:hint="cs"/>
          <w:b w:val="0"/>
          <w:bCs w:val="0"/>
          <w:u w:val="single"/>
          <w:rtl/>
        </w:rPr>
        <w:t xml:space="preserve">الأسِرَّة </w:t>
      </w:r>
      <w:r w:rsidRPr="00B87476">
        <w:rPr>
          <w:b w:val="0"/>
          <w:bCs w:val="0"/>
          <w:u w:val="single"/>
          <w:rtl/>
        </w:rPr>
        <w:t xml:space="preserve">المشغولة خلال الشهر </w:t>
      </w:r>
      <w:r w:rsidR="005232E3">
        <w:rPr>
          <w:rFonts w:hint="cs"/>
          <w:b w:val="0"/>
          <w:bCs w:val="0"/>
          <w:u w:val="single"/>
          <w:rtl/>
        </w:rPr>
        <w:t xml:space="preserve">        </w:t>
      </w:r>
      <w:r w:rsidRPr="00B87476">
        <w:rPr>
          <w:rFonts w:hint="cs"/>
          <w:b w:val="0"/>
          <w:bCs w:val="0"/>
          <w:rtl/>
        </w:rPr>
        <w:t xml:space="preserve"> </w:t>
      </w:r>
      <w:r w:rsidR="00555B03" w:rsidRPr="00B87476">
        <w:rPr>
          <w:rtl/>
        </w:rPr>
        <w:t>×</w:t>
      </w:r>
      <w:r w:rsidRPr="00B87476">
        <w:rPr>
          <w:rFonts w:hint="cs"/>
          <w:b w:val="0"/>
          <w:bCs w:val="0"/>
          <w:rtl/>
        </w:rPr>
        <w:t xml:space="preserve">100 </w:t>
      </w:r>
    </w:p>
    <w:p w:rsidR="00973486" w:rsidRDefault="00973486" w:rsidP="008B7AC9">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00865024">
        <w:rPr>
          <w:rFonts w:cs="Simplified Arabic" w:hint="cs"/>
          <w:sz w:val="24"/>
          <w:szCs w:val="24"/>
          <w:rtl/>
        </w:rPr>
        <w:t xml:space="preserve">   </w:t>
      </w:r>
      <w:r w:rsidRPr="00B87476">
        <w:rPr>
          <w:rFonts w:cs="Simplified Arabic"/>
          <w:sz w:val="24"/>
          <w:szCs w:val="24"/>
          <w:rtl/>
        </w:rPr>
        <w:t xml:space="preserve">عدد أيام الشهر نفسه  </w:t>
      </w:r>
      <w:r w:rsidR="00865024" w:rsidRPr="00865024">
        <w:rPr>
          <w:rFonts w:cs="Simplified Arabic" w:hint="cs"/>
          <w:sz w:val="24"/>
          <w:szCs w:val="24"/>
          <w:rtl/>
        </w:rPr>
        <w:t>× عدد</w:t>
      </w:r>
      <w:r w:rsidR="008B7AC9" w:rsidRPr="008B7AC9">
        <w:rPr>
          <w:rFonts w:cs="Simplified Arabic" w:hint="cs"/>
          <w:sz w:val="24"/>
          <w:szCs w:val="24"/>
          <w:rtl/>
        </w:rPr>
        <w:t xml:space="preserve"> الأسِرَّة</w:t>
      </w:r>
      <w:r w:rsidR="008B7AC9" w:rsidRPr="00865024">
        <w:rPr>
          <w:rFonts w:cs="Simplified Arabic" w:hint="cs"/>
          <w:sz w:val="24"/>
          <w:szCs w:val="24"/>
          <w:rtl/>
        </w:rPr>
        <w:t xml:space="preserve"> </w:t>
      </w:r>
      <w:r w:rsidR="00865024" w:rsidRPr="00865024">
        <w:rPr>
          <w:rFonts w:cs="Simplified Arabic" w:hint="cs"/>
          <w:sz w:val="24"/>
          <w:szCs w:val="24"/>
          <w:rtl/>
        </w:rPr>
        <w:t>المتاح</w:t>
      </w:r>
    </w:p>
    <w:p w:rsidR="00865024" w:rsidRPr="00B87476" w:rsidRDefault="00865024" w:rsidP="00865024">
      <w:pPr>
        <w:numPr>
          <w:ilvl w:val="12"/>
          <w:numId w:val="0"/>
        </w:numPr>
        <w:tabs>
          <w:tab w:val="left" w:pos="7481"/>
          <w:tab w:val="left" w:pos="9572"/>
        </w:tabs>
        <w:ind w:left="424" w:hanging="284"/>
        <w:jc w:val="lowKashida"/>
        <w:rPr>
          <w:rFonts w:cs="Simplified Arabic"/>
          <w:sz w:val="24"/>
          <w:szCs w:val="24"/>
          <w:rtl/>
        </w:rPr>
      </w:pPr>
    </w:p>
    <w:p w:rsidR="00973486" w:rsidRPr="00555B03" w:rsidRDefault="00973486" w:rsidP="00042D0D">
      <w:pPr>
        <w:numPr>
          <w:ilvl w:val="12"/>
          <w:numId w:val="0"/>
        </w:numPr>
        <w:tabs>
          <w:tab w:val="left" w:pos="7764"/>
          <w:tab w:val="left" w:pos="9572"/>
        </w:tabs>
        <w:ind w:left="424" w:hanging="284"/>
        <w:jc w:val="lowKashida"/>
        <w:rPr>
          <w:b/>
          <w:bCs/>
          <w:rtl/>
        </w:rPr>
      </w:pPr>
      <w:r w:rsidRPr="00577E48">
        <w:rPr>
          <w:rFonts w:cs="Simplified Arabic" w:hint="cs"/>
          <w:sz w:val="24"/>
          <w:szCs w:val="24"/>
          <w:rtl/>
        </w:rPr>
        <w:t xml:space="preserve">5 </w:t>
      </w:r>
      <w:r w:rsidRPr="00577E48">
        <w:rPr>
          <w:rFonts w:cs="Simplified Arabic"/>
          <w:sz w:val="24"/>
          <w:szCs w:val="24"/>
          <w:rtl/>
        </w:rPr>
        <w:t xml:space="preserve">. التوزيع النسبي للنزلاء حسب الجنسية  </w:t>
      </w:r>
      <w:r w:rsidRPr="00555B03">
        <w:rPr>
          <w:rFonts w:cs="Simplified Arabic"/>
          <w:sz w:val="24"/>
          <w:szCs w:val="24"/>
          <w:rtl/>
        </w:rPr>
        <w:t>=</w:t>
      </w:r>
      <w:r w:rsidRPr="00555B03">
        <w:rPr>
          <w:rtl/>
        </w:rPr>
        <w:t xml:space="preserve"> </w:t>
      </w:r>
      <w:r w:rsidRPr="00555B03">
        <w:rPr>
          <w:rFonts w:hint="cs"/>
          <w:rtl/>
        </w:rPr>
        <w:t xml:space="preserve">   </w:t>
      </w:r>
      <w:r w:rsidRPr="00555B03">
        <w:rPr>
          <w:rFonts w:cs="Simplified Arabic" w:hint="eastAsia"/>
          <w:sz w:val="24"/>
          <w:szCs w:val="24"/>
          <w:u w:val="single"/>
          <w:rtl/>
        </w:rPr>
        <w:t>عدد</w:t>
      </w:r>
      <w:r w:rsidRPr="00555B03">
        <w:rPr>
          <w:rFonts w:cs="Simplified Arabic"/>
          <w:sz w:val="24"/>
          <w:szCs w:val="24"/>
          <w:u w:val="single"/>
          <w:rtl/>
        </w:rPr>
        <w:t xml:space="preserve"> </w:t>
      </w:r>
      <w:r w:rsidRPr="00555B03">
        <w:rPr>
          <w:rFonts w:cs="Simplified Arabic" w:hint="eastAsia"/>
          <w:sz w:val="24"/>
          <w:szCs w:val="24"/>
          <w:u w:val="single"/>
          <w:rtl/>
        </w:rPr>
        <w:t>النزلاء</w:t>
      </w:r>
      <w:r w:rsidRPr="00555B03">
        <w:rPr>
          <w:rFonts w:cs="Simplified Arabic"/>
          <w:sz w:val="24"/>
          <w:szCs w:val="24"/>
          <w:u w:val="single"/>
        </w:rPr>
        <w:t xml:space="preserve"> </w:t>
      </w:r>
      <w:r w:rsidRPr="00555B03">
        <w:rPr>
          <w:rFonts w:cs="Simplified Arabic"/>
          <w:sz w:val="24"/>
          <w:szCs w:val="24"/>
          <w:u w:val="single"/>
          <w:rtl/>
        </w:rPr>
        <w:t>حسب كل جنسية</w:t>
      </w:r>
      <w:r w:rsidR="005232E3">
        <w:rPr>
          <w:rFonts w:cs="Simplified Arabic" w:hint="cs"/>
          <w:sz w:val="24"/>
          <w:szCs w:val="24"/>
          <w:u w:val="single"/>
          <w:rtl/>
        </w:rPr>
        <w:t xml:space="preserve">         </w:t>
      </w:r>
      <w:r w:rsidRPr="00555B03">
        <w:rPr>
          <w:rFonts w:cs="Simplified Arabic" w:hint="cs"/>
          <w:sz w:val="24"/>
          <w:szCs w:val="24"/>
          <w:rtl/>
        </w:rPr>
        <w:t xml:space="preserve"> </w:t>
      </w:r>
      <w:r w:rsidR="00555B03" w:rsidRPr="00B87476">
        <w:rPr>
          <w:rFonts w:hint="cs"/>
          <w:rtl/>
        </w:rPr>
        <w:t xml:space="preserve"> </w:t>
      </w:r>
      <w:r w:rsidR="00555B03" w:rsidRPr="00555B03">
        <w:rPr>
          <w:rFonts w:cs="Simplified Arabic" w:hint="cs"/>
          <w:sz w:val="24"/>
          <w:szCs w:val="24"/>
          <w:rtl/>
        </w:rPr>
        <w:t>×</w:t>
      </w:r>
      <w:r w:rsidR="00555B03">
        <w:rPr>
          <w:rFonts w:cs="Simplified Arabic" w:hint="cs"/>
          <w:sz w:val="24"/>
          <w:szCs w:val="24"/>
          <w:rtl/>
        </w:rPr>
        <w:t>100</w:t>
      </w:r>
    </w:p>
    <w:p w:rsidR="00973486" w:rsidRPr="00B87476" w:rsidRDefault="00973486" w:rsidP="00555B03">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Pr="00B87476">
        <w:rPr>
          <w:rFonts w:cs="Simplified Arabic" w:hint="eastAsia"/>
          <w:sz w:val="24"/>
          <w:szCs w:val="24"/>
          <w:rtl/>
        </w:rPr>
        <w:t>مجموع</w:t>
      </w:r>
      <w:r w:rsidRPr="00B87476">
        <w:rPr>
          <w:rFonts w:cs="Simplified Arabic"/>
          <w:sz w:val="24"/>
          <w:szCs w:val="24"/>
          <w:rtl/>
        </w:rPr>
        <w:t xml:space="preserve"> </w:t>
      </w:r>
      <w:r w:rsidRPr="00B87476">
        <w:rPr>
          <w:rFonts w:cs="Simplified Arabic" w:hint="eastAsia"/>
          <w:sz w:val="24"/>
          <w:szCs w:val="24"/>
          <w:rtl/>
        </w:rPr>
        <w:t>النزلاء</w:t>
      </w:r>
      <w:r w:rsidRPr="00B87476">
        <w:rPr>
          <w:rFonts w:cs="Simplified Arabic"/>
          <w:sz w:val="24"/>
          <w:szCs w:val="24"/>
        </w:rPr>
        <w:t xml:space="preserve"> </w:t>
      </w:r>
      <w:r w:rsidRPr="00B87476">
        <w:rPr>
          <w:rFonts w:cs="Simplified Arabic"/>
          <w:sz w:val="24"/>
          <w:szCs w:val="24"/>
          <w:rtl/>
        </w:rPr>
        <w:t>لكافة الجنسيات</w:t>
      </w:r>
      <w:r w:rsidRPr="00B87476">
        <w:rPr>
          <w:rFonts w:cs="Simplified Arabic"/>
          <w:sz w:val="24"/>
          <w:szCs w:val="24"/>
          <w:rtl/>
        </w:rPr>
        <w:tab/>
      </w:r>
    </w:p>
    <w:p w:rsidR="00973486" w:rsidRPr="004616D2" w:rsidRDefault="00973486" w:rsidP="00973486">
      <w:pPr>
        <w:ind w:left="424" w:hanging="284"/>
        <w:jc w:val="lowKashida"/>
        <w:rPr>
          <w:rFonts w:cs="Simplified Arabic"/>
          <w:sz w:val="24"/>
          <w:szCs w:val="24"/>
          <w:rtl/>
        </w:rPr>
      </w:pPr>
    </w:p>
    <w:p w:rsidR="00973486" w:rsidRPr="00B87476" w:rsidRDefault="00973486" w:rsidP="00042D0D">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t>6</w:t>
      </w:r>
      <w:r w:rsidRPr="00B87476">
        <w:rPr>
          <w:b w:val="0"/>
          <w:bCs w:val="0"/>
          <w:rtl/>
        </w:rPr>
        <w:t xml:space="preserve">. التوزيع النسبي لليالي المبيت في الفندق حسب الجنسية  = </w:t>
      </w:r>
      <w:r w:rsidRPr="00B87476">
        <w:rPr>
          <w:b w:val="0"/>
          <w:bCs w:val="0"/>
          <w:u w:val="single"/>
          <w:rtl/>
        </w:rPr>
        <w:t>عدد ليالي المبيت حسب الجنسية</w:t>
      </w:r>
      <w:r w:rsidRPr="00B87476">
        <w:rPr>
          <w:rFonts w:hint="cs"/>
          <w:b w:val="0"/>
          <w:bCs w:val="0"/>
          <w:u w:val="single"/>
          <w:rtl/>
        </w:rPr>
        <w:t xml:space="preserve"> خلال الشهر</w:t>
      </w:r>
      <w:r w:rsidR="005232E3">
        <w:rPr>
          <w:rFonts w:hint="cs"/>
          <w:b w:val="0"/>
          <w:bCs w:val="0"/>
          <w:u w:val="single"/>
          <w:rtl/>
        </w:rPr>
        <w:t xml:space="preserve">   </w:t>
      </w:r>
      <w:r w:rsidRPr="00B87476">
        <w:rPr>
          <w:rFonts w:hint="cs"/>
          <w:b w:val="0"/>
          <w:bCs w:val="0"/>
          <w:rtl/>
        </w:rPr>
        <w:t xml:space="preserve">×100                                                                                                                    </w:t>
      </w:r>
    </w:p>
    <w:p w:rsidR="00973486" w:rsidRPr="00B87476" w:rsidRDefault="00973486" w:rsidP="00973486">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t xml:space="preserve">                                                             </w:t>
      </w:r>
      <w:r w:rsidR="00FA566A">
        <w:rPr>
          <w:rFonts w:hint="cs"/>
          <w:b w:val="0"/>
          <w:bCs w:val="0"/>
          <w:rtl/>
        </w:rPr>
        <w:t xml:space="preserve">    </w:t>
      </w:r>
      <w:r w:rsidRPr="00B87476">
        <w:rPr>
          <w:rFonts w:hint="cs"/>
          <w:b w:val="0"/>
          <w:bCs w:val="0"/>
          <w:rtl/>
        </w:rPr>
        <w:t xml:space="preserve"> </w:t>
      </w:r>
      <w:r w:rsidRPr="00B87476">
        <w:rPr>
          <w:b w:val="0"/>
          <w:bCs w:val="0"/>
          <w:rtl/>
        </w:rPr>
        <w:t>مجموع ليالي المبيت لكافة الجنسيات</w:t>
      </w:r>
      <w:r w:rsidRPr="00B87476">
        <w:rPr>
          <w:rFonts w:hint="cs"/>
          <w:b w:val="0"/>
          <w:bCs w:val="0"/>
          <w:rtl/>
        </w:rPr>
        <w:t xml:space="preserve"> </w:t>
      </w:r>
    </w:p>
    <w:p w:rsidR="00973486" w:rsidRPr="004616D2" w:rsidRDefault="00973486" w:rsidP="00973486">
      <w:pPr>
        <w:pStyle w:val="Heading6"/>
        <w:numPr>
          <w:ilvl w:val="12"/>
          <w:numId w:val="0"/>
        </w:numPr>
        <w:tabs>
          <w:tab w:val="left" w:pos="8721"/>
          <w:tab w:val="left" w:pos="9572"/>
        </w:tabs>
        <w:ind w:left="424" w:hanging="284"/>
        <w:jc w:val="lowKashida"/>
        <w:rPr>
          <w:rtl/>
        </w:rPr>
      </w:pPr>
      <w:r w:rsidRPr="004616D2">
        <w:rPr>
          <w:rtl/>
        </w:rPr>
        <w:tab/>
      </w:r>
    </w:p>
    <w:p w:rsidR="00973486" w:rsidRPr="004616D2" w:rsidRDefault="00973486" w:rsidP="00973486">
      <w:pPr>
        <w:numPr>
          <w:ilvl w:val="12"/>
          <w:numId w:val="0"/>
        </w:numPr>
        <w:tabs>
          <w:tab w:val="left" w:pos="-1872"/>
        </w:tabs>
        <w:ind w:left="424" w:hanging="284"/>
        <w:jc w:val="lowKashida"/>
        <w:rPr>
          <w:rFonts w:cs="Simplified Arabic"/>
          <w:sz w:val="24"/>
          <w:szCs w:val="24"/>
          <w:rtl/>
        </w:rPr>
      </w:pPr>
      <w:r w:rsidRPr="004616D2">
        <w:rPr>
          <w:rFonts w:cs="Simplified Arabic" w:hint="cs"/>
          <w:sz w:val="24"/>
          <w:szCs w:val="24"/>
          <w:rtl/>
        </w:rPr>
        <w:t xml:space="preserve"> 7</w:t>
      </w:r>
      <w:r w:rsidRPr="004616D2">
        <w:rPr>
          <w:rFonts w:cs="Simplified Arabic"/>
          <w:sz w:val="24"/>
          <w:szCs w:val="24"/>
          <w:rtl/>
        </w:rPr>
        <w:t xml:space="preserve">. معدل مدة </w:t>
      </w:r>
      <w:r w:rsidRPr="004616D2">
        <w:rPr>
          <w:rFonts w:cs="Simplified Arabic" w:hint="cs"/>
          <w:sz w:val="24"/>
          <w:szCs w:val="24"/>
          <w:rtl/>
        </w:rPr>
        <w:t>الإ</w:t>
      </w:r>
      <w:r w:rsidRPr="004616D2">
        <w:rPr>
          <w:rFonts w:cs="Simplified Arabic"/>
          <w:sz w:val="24"/>
          <w:szCs w:val="24"/>
          <w:rtl/>
        </w:rPr>
        <w:t xml:space="preserve">قامة للجنسية  = </w:t>
      </w:r>
      <w:r w:rsidRPr="004616D2">
        <w:rPr>
          <w:rFonts w:cs="Simplified Arabic"/>
          <w:sz w:val="24"/>
          <w:szCs w:val="24"/>
          <w:u w:val="single"/>
          <w:rtl/>
        </w:rPr>
        <w:t xml:space="preserve"> عدد ليالي المبيت للنزلاء حسب الجنسية</w:t>
      </w:r>
      <w:r w:rsidRPr="004616D2">
        <w:rPr>
          <w:rFonts w:cs="Simplified Arabic" w:hint="cs"/>
          <w:sz w:val="24"/>
          <w:szCs w:val="24"/>
          <w:u w:val="single"/>
          <w:rtl/>
        </w:rPr>
        <w:t xml:space="preserve"> خلال الشهر</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نزلاء ذات الجنسية </w:t>
      </w:r>
      <w:r w:rsidRPr="004616D2">
        <w:rPr>
          <w:rFonts w:cs="Simplified Arabic" w:hint="cs"/>
          <w:sz w:val="24"/>
          <w:szCs w:val="24"/>
          <w:rtl/>
        </w:rPr>
        <w:t>خلال الشهر نفسه</w:t>
      </w:r>
    </w:p>
    <w:p w:rsidR="00973486" w:rsidRPr="004616D2" w:rsidRDefault="00973486" w:rsidP="00973486">
      <w:pPr>
        <w:numPr>
          <w:ilvl w:val="12"/>
          <w:numId w:val="0"/>
        </w:numPr>
        <w:jc w:val="lowKashida"/>
        <w:rPr>
          <w:rFonts w:cs="Simplified Arabic"/>
          <w:sz w:val="24"/>
          <w:szCs w:val="24"/>
          <w:rtl/>
        </w:rPr>
      </w:pPr>
    </w:p>
    <w:p w:rsidR="00973486" w:rsidRPr="004616D2" w:rsidRDefault="00973486" w:rsidP="00973486">
      <w:pPr>
        <w:numPr>
          <w:ilvl w:val="12"/>
          <w:numId w:val="0"/>
        </w:numPr>
        <w:ind w:left="-285" w:firstLine="284"/>
        <w:jc w:val="lowKashida"/>
        <w:rPr>
          <w:rFonts w:cs="Simplified Arabic"/>
          <w:b/>
          <w:bCs/>
          <w:sz w:val="24"/>
          <w:szCs w:val="24"/>
          <w:rtl/>
        </w:rPr>
      </w:pPr>
      <w:r w:rsidRPr="004616D2">
        <w:rPr>
          <w:rFonts w:cs="Simplified Arabic"/>
          <w:b/>
          <w:bCs/>
          <w:sz w:val="24"/>
          <w:szCs w:val="24"/>
          <w:rtl/>
        </w:rPr>
        <w:t>معادلات احتساب المتوسطات والنسب المئوية خلال الربع للنتائج الرئيسية</w:t>
      </w:r>
    </w:p>
    <w:p w:rsidR="00973486" w:rsidRPr="004616D2" w:rsidRDefault="00973486" w:rsidP="00973486">
      <w:pPr>
        <w:numPr>
          <w:ilvl w:val="12"/>
          <w:numId w:val="0"/>
        </w:numPr>
        <w:ind w:firstLine="566"/>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1. متوسط عدد الغرف خلال الربع</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مجموع عدد الغرف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 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2. متوسط عدد الأسِرَّة خلال الربع</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الأسِرَّة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u w:val="single"/>
          <w:rtl/>
        </w:rPr>
      </w:pPr>
      <w:r w:rsidRPr="004616D2">
        <w:rPr>
          <w:rFonts w:cs="Simplified Arabic"/>
          <w:sz w:val="24"/>
          <w:szCs w:val="24"/>
          <w:rtl/>
        </w:rPr>
        <w:t xml:space="preserve">3. متوسط إشغال الغرف خلال الربع  = </w:t>
      </w:r>
      <w:r w:rsidRPr="004616D2">
        <w:rPr>
          <w:rFonts w:cs="Simplified Arabic"/>
          <w:sz w:val="24"/>
          <w:szCs w:val="24"/>
          <w:u w:val="single"/>
          <w:rtl/>
        </w:rPr>
        <w:t xml:space="preserve"> مجموع عدد الغرف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الربع</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042D0D">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النسبة المئوية لإشغال الغرف خلال الربع  =</w:t>
      </w:r>
      <w:r w:rsidRPr="00B87476">
        <w:rPr>
          <w:rFonts w:hint="cs"/>
          <w:b w:val="0"/>
          <w:bCs w:val="0"/>
          <w:rtl/>
        </w:rPr>
        <w:t xml:space="preserve"> </w:t>
      </w:r>
      <w:r w:rsidR="005232E3" w:rsidRPr="001E235B">
        <w:rPr>
          <w:rFonts w:hint="cs"/>
          <w:b w:val="0"/>
          <w:bCs w:val="0"/>
          <w:u w:val="single"/>
          <w:rtl/>
        </w:rPr>
        <w:t xml:space="preserve"> </w:t>
      </w:r>
      <w:r w:rsidRPr="001E235B">
        <w:rPr>
          <w:rFonts w:hint="cs"/>
          <w:b w:val="0"/>
          <w:bCs w:val="0"/>
          <w:u w:val="single"/>
          <w:rtl/>
        </w:rPr>
        <w:t xml:space="preserve"> </w:t>
      </w:r>
      <w:r w:rsidR="00BC7AE2">
        <w:rPr>
          <w:rFonts w:hint="cs"/>
          <w:b w:val="0"/>
          <w:bCs w:val="0"/>
          <w:u w:val="single"/>
          <w:rtl/>
        </w:rPr>
        <w:t>مجموع</w:t>
      </w:r>
      <w:r w:rsidR="00FA566A" w:rsidRPr="00FA566A">
        <w:rPr>
          <w:rFonts w:hint="cs"/>
          <w:b w:val="0"/>
          <w:bCs w:val="0"/>
          <w:u w:val="single"/>
          <w:rtl/>
        </w:rPr>
        <w:t xml:space="preserve"> </w:t>
      </w:r>
      <w:r w:rsidRPr="00FA566A">
        <w:rPr>
          <w:b w:val="0"/>
          <w:bCs w:val="0"/>
          <w:u w:val="single"/>
          <w:rtl/>
        </w:rPr>
        <w:t>الغرف</w:t>
      </w:r>
      <w:r w:rsidR="00BC7AE2">
        <w:rPr>
          <w:rFonts w:hint="cs"/>
          <w:b w:val="0"/>
          <w:bCs w:val="0"/>
          <w:u w:val="single"/>
          <w:rtl/>
        </w:rPr>
        <w:t xml:space="preserve"> المشغولة</w:t>
      </w:r>
      <w:r w:rsidRPr="00FA566A">
        <w:rPr>
          <w:b w:val="0"/>
          <w:bCs w:val="0"/>
          <w:u w:val="single"/>
          <w:rtl/>
        </w:rPr>
        <w:t xml:space="preserve"> خلال الربع</w:t>
      </w:r>
      <w:r w:rsidR="005232E3">
        <w:rPr>
          <w:rFonts w:hint="cs"/>
          <w:b w:val="0"/>
          <w:bCs w:val="0"/>
          <w:u w:val="single"/>
          <w:rtl/>
        </w:rPr>
        <w:t xml:space="preserve">   </w:t>
      </w:r>
      <w:r w:rsidR="005232E3" w:rsidRPr="001E235B">
        <w:rPr>
          <w:rFonts w:hint="cs"/>
          <w:b w:val="0"/>
          <w:bCs w:val="0"/>
          <w:u w:val="single"/>
          <w:rtl/>
        </w:rPr>
        <w:t xml:space="preserve"> </w:t>
      </w:r>
      <w:r w:rsidRPr="001E235B">
        <w:rPr>
          <w:rFonts w:hint="cs"/>
          <w:b w:val="0"/>
          <w:bCs w:val="0"/>
          <w:u w:val="single"/>
          <w:rtl/>
        </w:rPr>
        <w:t xml:space="preserve">  </w:t>
      </w:r>
      <w:r w:rsidR="005232E3" w:rsidRPr="001E235B">
        <w:rPr>
          <w:rFonts w:hint="cs"/>
          <w:b w:val="0"/>
          <w:bCs w:val="0"/>
          <w:u w:val="single"/>
          <w:rtl/>
        </w:rPr>
        <w:t xml:space="preserve">    </w:t>
      </w:r>
      <w:r w:rsidRPr="001E235B">
        <w:rPr>
          <w:rFonts w:hint="cs"/>
          <w:b w:val="0"/>
          <w:bCs w:val="0"/>
          <w:u w:val="single"/>
          <w:rtl/>
        </w:rPr>
        <w:t xml:space="preserve"> </w:t>
      </w:r>
      <w:r w:rsidRPr="00B87476">
        <w:rPr>
          <w:rFonts w:hint="cs"/>
          <w:b w:val="0"/>
          <w:bCs w:val="0"/>
          <w:rtl/>
        </w:rPr>
        <w:t xml:space="preserve">×100 </w:t>
      </w:r>
    </w:p>
    <w:p w:rsidR="00973486" w:rsidRPr="004616D2" w:rsidRDefault="00FA566A" w:rsidP="00F00BA0">
      <w:pPr>
        <w:numPr>
          <w:ilvl w:val="12"/>
          <w:numId w:val="0"/>
        </w:numPr>
        <w:tabs>
          <w:tab w:val="left" w:pos="7764"/>
          <w:tab w:val="left" w:pos="9572"/>
        </w:tabs>
        <w:ind w:left="424" w:hanging="284"/>
        <w:jc w:val="lowKashida"/>
        <w:rPr>
          <w:rFonts w:cs="Simplified Arabic"/>
          <w:sz w:val="24"/>
          <w:szCs w:val="24"/>
          <w:rtl/>
        </w:rPr>
      </w:pP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15508">
        <w:rPr>
          <w:rFonts w:cs="Simplified Arabic" w:hint="cs"/>
          <w:sz w:val="24"/>
          <w:szCs w:val="24"/>
          <w:rtl/>
        </w:rPr>
        <w:t>متوسط</w:t>
      </w:r>
      <w:r>
        <w:rPr>
          <w:rFonts w:cs="Simplified Arabic" w:hint="cs"/>
          <w:sz w:val="24"/>
          <w:szCs w:val="24"/>
          <w:rtl/>
        </w:rPr>
        <w:t xml:space="preserve"> </w:t>
      </w:r>
      <w:r w:rsidR="00973486" w:rsidRPr="004616D2">
        <w:rPr>
          <w:rFonts w:cs="Simplified Arabic"/>
          <w:sz w:val="24"/>
          <w:szCs w:val="24"/>
          <w:rtl/>
        </w:rPr>
        <w:t>عدد الغرف</w:t>
      </w:r>
      <w:r>
        <w:rPr>
          <w:rFonts w:cs="Simplified Arabic" w:hint="cs"/>
          <w:sz w:val="24"/>
          <w:szCs w:val="24"/>
          <w:rtl/>
        </w:rPr>
        <w:t xml:space="preserve"> </w:t>
      </w:r>
      <w:r w:rsidR="00973486" w:rsidRPr="004616D2">
        <w:rPr>
          <w:rFonts w:cs="Simplified Arabic"/>
          <w:sz w:val="24"/>
          <w:szCs w:val="24"/>
          <w:rtl/>
        </w:rPr>
        <w:t>خلال الربع</w:t>
      </w:r>
      <w:r w:rsidR="00515508" w:rsidRPr="00B87476">
        <w:rPr>
          <w:rFonts w:hint="cs"/>
          <w:b/>
          <w:bCs/>
          <w:rtl/>
        </w:rPr>
        <w:t xml:space="preserve"> </w:t>
      </w:r>
      <w:r w:rsidR="00515508" w:rsidRPr="00515508">
        <w:rPr>
          <w:rFonts w:cs="Simplified Arabic" w:hint="cs"/>
          <w:sz w:val="24"/>
          <w:szCs w:val="24"/>
          <w:rtl/>
        </w:rPr>
        <w:t>×</w:t>
      </w:r>
      <w:r w:rsidR="00515508">
        <w:rPr>
          <w:rFonts w:cs="Simplified Arabic" w:hint="cs"/>
          <w:sz w:val="24"/>
          <w:szCs w:val="24"/>
          <w:rtl/>
        </w:rPr>
        <w:t xml:space="preserve"> عدد أيام الربع </w:t>
      </w:r>
      <w:r w:rsidR="00973486" w:rsidRPr="004616D2">
        <w:rPr>
          <w:rFonts w:cs="Simplified Arabic"/>
          <w:sz w:val="24"/>
          <w:szCs w:val="24"/>
          <w:rtl/>
        </w:rPr>
        <w:tab/>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tabs>
          <w:tab w:val="left" w:pos="3968"/>
        </w:tabs>
        <w:ind w:left="424" w:hanging="284"/>
        <w:jc w:val="lowKashida"/>
        <w:rPr>
          <w:rFonts w:cs="Simplified Arabic"/>
          <w:sz w:val="24"/>
          <w:szCs w:val="24"/>
          <w:rtl/>
        </w:rPr>
      </w:pPr>
      <w:r w:rsidRPr="004616D2">
        <w:rPr>
          <w:rFonts w:cs="Simplified Arabic" w:hint="cs"/>
          <w:sz w:val="24"/>
          <w:szCs w:val="24"/>
          <w:rtl/>
        </w:rPr>
        <w:t>5</w:t>
      </w:r>
      <w:r w:rsidRPr="004616D2">
        <w:rPr>
          <w:rFonts w:cs="Simplified Arabic"/>
          <w:sz w:val="24"/>
          <w:szCs w:val="24"/>
          <w:rtl/>
        </w:rPr>
        <w:t xml:space="preserve">. متوسط اشغال الأسِرَّة خلال الربع  =  </w:t>
      </w:r>
      <w:r w:rsidRPr="004616D2">
        <w:rPr>
          <w:rFonts w:cs="Simplified Arabic"/>
          <w:sz w:val="24"/>
          <w:szCs w:val="24"/>
          <w:u w:val="single"/>
          <w:rtl/>
        </w:rPr>
        <w:t>مجموع عدد الأسِرَّة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عدد أيام الربع </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042D0D">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6 </w:t>
      </w:r>
      <w:r w:rsidRPr="00B87476">
        <w:rPr>
          <w:b w:val="0"/>
          <w:bCs w:val="0"/>
          <w:rtl/>
        </w:rPr>
        <w:t xml:space="preserve">. النسبة المئوية لإشغال الأسِرَّة خلال الربع  = </w:t>
      </w:r>
      <w:r w:rsidRPr="00B87476">
        <w:rPr>
          <w:rFonts w:hint="cs"/>
          <w:b w:val="0"/>
          <w:bCs w:val="0"/>
          <w:rtl/>
        </w:rPr>
        <w:t xml:space="preserve"> </w:t>
      </w:r>
      <w:r w:rsidRPr="001E235B">
        <w:rPr>
          <w:rFonts w:hint="cs"/>
          <w:b w:val="0"/>
          <w:bCs w:val="0"/>
          <w:u w:val="single"/>
          <w:rtl/>
        </w:rPr>
        <w:t xml:space="preserve"> </w:t>
      </w:r>
      <w:r w:rsidR="00BC7AE2" w:rsidRPr="005232E3">
        <w:rPr>
          <w:rFonts w:hint="cs"/>
          <w:b w:val="0"/>
          <w:bCs w:val="0"/>
          <w:u w:val="single"/>
          <w:rtl/>
        </w:rPr>
        <w:t>مجموع</w:t>
      </w:r>
      <w:r w:rsidR="00FE4F9C" w:rsidRPr="005232E3">
        <w:rPr>
          <w:rFonts w:hint="cs"/>
          <w:b w:val="0"/>
          <w:bCs w:val="0"/>
          <w:u w:val="single"/>
          <w:rtl/>
        </w:rPr>
        <w:t xml:space="preserve"> </w:t>
      </w:r>
      <w:r w:rsidRPr="005232E3">
        <w:rPr>
          <w:b w:val="0"/>
          <w:bCs w:val="0"/>
          <w:u w:val="single"/>
          <w:rtl/>
        </w:rPr>
        <w:t>الأسِرَّة</w:t>
      </w:r>
      <w:r w:rsidR="00F00BA0" w:rsidRPr="005232E3">
        <w:rPr>
          <w:rFonts w:hint="cs"/>
          <w:b w:val="0"/>
          <w:bCs w:val="0"/>
          <w:u w:val="single"/>
          <w:rtl/>
        </w:rPr>
        <w:t xml:space="preserve"> المشغولة </w:t>
      </w:r>
      <w:r w:rsidRPr="005232E3">
        <w:rPr>
          <w:b w:val="0"/>
          <w:bCs w:val="0"/>
          <w:u w:val="single"/>
          <w:rtl/>
        </w:rPr>
        <w:t>خلال الربع</w:t>
      </w:r>
      <w:r w:rsidRPr="005232E3">
        <w:rPr>
          <w:rFonts w:hint="cs"/>
          <w:b w:val="0"/>
          <w:bCs w:val="0"/>
          <w:u w:val="single"/>
          <w:rtl/>
        </w:rPr>
        <w:t xml:space="preserve"> </w:t>
      </w:r>
      <w:r w:rsidR="00D33BEF" w:rsidRPr="00640ED2">
        <w:rPr>
          <w:rFonts w:hint="cs"/>
          <w:b w:val="0"/>
          <w:bCs w:val="0"/>
          <w:u w:val="single"/>
          <w:rtl/>
        </w:rPr>
        <w:t xml:space="preserve">  </w:t>
      </w:r>
      <w:r w:rsidR="005232E3" w:rsidRPr="00640ED2">
        <w:rPr>
          <w:rFonts w:hint="cs"/>
          <w:b w:val="0"/>
          <w:bCs w:val="0"/>
          <w:u w:val="single"/>
          <w:rtl/>
        </w:rPr>
        <w:t xml:space="preserve">   </w:t>
      </w:r>
      <w:r w:rsidR="005232E3" w:rsidRPr="001E235B">
        <w:rPr>
          <w:rFonts w:hint="cs"/>
          <w:b w:val="0"/>
          <w:bCs w:val="0"/>
          <w:u w:val="single"/>
          <w:rtl/>
        </w:rPr>
        <w:t xml:space="preserve">     </w:t>
      </w:r>
      <w:r w:rsidRPr="00B87476">
        <w:rPr>
          <w:rFonts w:hint="cs"/>
          <w:b w:val="0"/>
          <w:bCs w:val="0"/>
          <w:rtl/>
        </w:rPr>
        <w:t xml:space="preserve">×100 </w:t>
      </w:r>
    </w:p>
    <w:p w:rsidR="00973486" w:rsidRPr="004616D2" w:rsidRDefault="00973486" w:rsidP="00640ED2">
      <w:pPr>
        <w:numPr>
          <w:ilvl w:val="12"/>
          <w:numId w:val="0"/>
        </w:numPr>
        <w:tabs>
          <w:tab w:val="left" w:pos="7764"/>
          <w:tab w:val="left" w:pos="9572"/>
        </w:tabs>
        <w:ind w:left="285"/>
        <w:jc w:val="lowKashida"/>
        <w:rPr>
          <w:rFonts w:cs="Simplified Arabic"/>
          <w:sz w:val="24"/>
          <w:szCs w:val="24"/>
          <w:rtl/>
        </w:rPr>
      </w:pPr>
      <w:r w:rsidRPr="004616D2">
        <w:rPr>
          <w:rFonts w:cs="Simplified Arabic" w:hint="cs"/>
          <w:sz w:val="24"/>
          <w:szCs w:val="24"/>
          <w:rtl/>
        </w:rPr>
        <w:t xml:space="preserve">                                          </w:t>
      </w:r>
      <w:r w:rsidR="00640ED2">
        <w:rPr>
          <w:rFonts w:cs="Simplified Arabic" w:hint="cs"/>
          <w:sz w:val="24"/>
          <w:szCs w:val="24"/>
          <w:rtl/>
        </w:rPr>
        <w:t xml:space="preserve">       </w:t>
      </w:r>
      <w:r w:rsidR="00515508">
        <w:rPr>
          <w:rFonts w:cs="Simplified Arabic" w:hint="cs"/>
          <w:sz w:val="24"/>
          <w:szCs w:val="24"/>
          <w:rtl/>
        </w:rPr>
        <w:t>متوسط</w:t>
      </w:r>
      <w:r w:rsidR="0032716C">
        <w:rPr>
          <w:rFonts w:cs="Simplified Arabic" w:hint="cs"/>
          <w:sz w:val="24"/>
          <w:szCs w:val="24"/>
          <w:rtl/>
        </w:rPr>
        <w:t xml:space="preserve"> </w:t>
      </w:r>
      <w:r w:rsidRPr="004616D2">
        <w:rPr>
          <w:rFonts w:cs="Simplified Arabic"/>
          <w:sz w:val="24"/>
          <w:szCs w:val="24"/>
          <w:rtl/>
        </w:rPr>
        <w:t>عدد الأسِرَّة</w:t>
      </w:r>
      <w:r w:rsidR="00FE4F9C">
        <w:rPr>
          <w:rFonts w:cs="Simplified Arabic" w:hint="cs"/>
          <w:sz w:val="24"/>
          <w:szCs w:val="24"/>
          <w:rtl/>
        </w:rPr>
        <w:t xml:space="preserve"> </w:t>
      </w:r>
      <w:r w:rsidRPr="004616D2">
        <w:rPr>
          <w:rFonts w:cs="Simplified Arabic"/>
          <w:sz w:val="24"/>
          <w:szCs w:val="24"/>
          <w:rtl/>
        </w:rPr>
        <w:t>خلال الربع</w:t>
      </w:r>
      <w:r w:rsidR="00515508" w:rsidRPr="00515508">
        <w:rPr>
          <w:rFonts w:cs="Simplified Arabic" w:hint="cs"/>
          <w:sz w:val="24"/>
          <w:szCs w:val="24"/>
          <w:rtl/>
        </w:rPr>
        <w:t>×</w:t>
      </w:r>
      <w:r w:rsidR="00515508">
        <w:rPr>
          <w:rFonts w:cs="Simplified Arabic" w:hint="cs"/>
          <w:sz w:val="24"/>
          <w:szCs w:val="24"/>
          <w:rtl/>
        </w:rPr>
        <w:t xml:space="preserve"> عدد أيام الربع</w:t>
      </w:r>
      <w:r w:rsidR="00640ED2">
        <w:rPr>
          <w:rFonts w:cs="Simplified Arabic" w:hint="cs"/>
          <w:sz w:val="24"/>
          <w:szCs w:val="24"/>
          <w:rtl/>
        </w:rPr>
        <w:t xml:space="preserve">   </w:t>
      </w:r>
      <w:r w:rsidRPr="004616D2">
        <w:rPr>
          <w:rFonts w:cs="Simplified Arabic"/>
          <w:sz w:val="24"/>
          <w:szCs w:val="24"/>
          <w:rtl/>
        </w:rPr>
        <w:tab/>
      </w:r>
    </w:p>
    <w:p w:rsidR="00973486" w:rsidRPr="004616D2" w:rsidRDefault="00973486" w:rsidP="00973486">
      <w:pPr>
        <w:numPr>
          <w:ilvl w:val="12"/>
          <w:numId w:val="0"/>
        </w:numPr>
        <w:ind w:firstLine="4109"/>
        <w:jc w:val="lowKashida"/>
        <w:rPr>
          <w:rFonts w:cs="Simplified Arabic"/>
          <w:sz w:val="24"/>
          <w:szCs w:val="24"/>
          <w:rtl/>
        </w:rPr>
      </w:pPr>
    </w:p>
    <w:p w:rsidR="00973486" w:rsidRPr="004616D2" w:rsidRDefault="00973486" w:rsidP="00973486">
      <w:pPr>
        <w:numPr>
          <w:ilvl w:val="12"/>
          <w:numId w:val="0"/>
        </w:numPr>
        <w:ind w:hanging="1"/>
        <w:jc w:val="lowKashida"/>
        <w:rPr>
          <w:rFonts w:cs="Simplified Arabic"/>
          <w:b/>
          <w:bCs/>
          <w:sz w:val="24"/>
          <w:szCs w:val="24"/>
          <w:rtl/>
        </w:rPr>
      </w:pPr>
      <w:r w:rsidRPr="004616D2">
        <w:rPr>
          <w:rFonts w:cs="Simplified Arabic"/>
          <w:b/>
          <w:bCs/>
          <w:sz w:val="24"/>
          <w:szCs w:val="24"/>
          <w:rtl/>
        </w:rPr>
        <w:t>معادلات احتساب المتوسطات والنسب المئوية السنوية للنتائج الرئيسية</w:t>
      </w:r>
    </w:p>
    <w:p w:rsidR="00973486" w:rsidRPr="004616D2" w:rsidRDefault="00973486" w:rsidP="00973486">
      <w:pPr>
        <w:numPr>
          <w:ilvl w:val="12"/>
          <w:numId w:val="0"/>
        </w:numPr>
        <w:ind w:left="566" w:hanging="284"/>
        <w:jc w:val="lowKashida"/>
        <w:rPr>
          <w:rFonts w:cs="Simplified Arabic"/>
          <w:sz w:val="24"/>
          <w:szCs w:val="24"/>
          <w:u w:val="single"/>
          <w:rtl/>
        </w:rPr>
      </w:pPr>
      <w:r w:rsidRPr="004616D2">
        <w:rPr>
          <w:rFonts w:cs="Simplified Arabic"/>
          <w:sz w:val="24"/>
          <w:szCs w:val="24"/>
          <w:rtl/>
        </w:rPr>
        <w:t>1. المتوسط السنوي لعدد الغرف</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الغرف خلال السنة</w:t>
      </w:r>
    </w:p>
    <w:p w:rsidR="00973486" w:rsidRPr="004616D2" w:rsidRDefault="00973486" w:rsidP="00973486">
      <w:pPr>
        <w:numPr>
          <w:ilvl w:val="12"/>
          <w:numId w:val="0"/>
        </w:numPr>
        <w:bidi w:val="0"/>
        <w:ind w:left="566" w:hanging="284"/>
        <w:jc w:val="center"/>
        <w:rPr>
          <w:rFonts w:cs="Simplified Arabic"/>
          <w:sz w:val="24"/>
          <w:szCs w:val="24"/>
        </w:rPr>
      </w:pPr>
      <w:r w:rsidRPr="004616D2">
        <w:rPr>
          <w:rFonts w:cs="Simplified Arabic" w:hint="cs"/>
          <w:sz w:val="24"/>
          <w:szCs w:val="24"/>
          <w:rtl/>
        </w:rPr>
        <w:t>12</w:t>
      </w:r>
    </w:p>
    <w:p w:rsidR="00973486" w:rsidRPr="004616D2" w:rsidRDefault="00973486" w:rsidP="00973486">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2. المتوسط السنوي</w:t>
      </w:r>
      <w:r w:rsidRPr="004616D2">
        <w:rPr>
          <w:rFonts w:cs="Simplified Arabic" w:hint="cs"/>
          <w:sz w:val="24"/>
          <w:szCs w:val="24"/>
          <w:rtl/>
        </w:rPr>
        <w:t xml:space="preserve"> لإ</w:t>
      </w:r>
      <w:r w:rsidRPr="004616D2">
        <w:rPr>
          <w:rFonts w:cs="Simplified Arabic"/>
          <w:sz w:val="24"/>
          <w:szCs w:val="24"/>
          <w:rtl/>
        </w:rPr>
        <w:t>شغال الغرف خلال السنة</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الغرف المشغولة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365</w:t>
      </w:r>
      <w:r w:rsidRPr="004616D2">
        <w:rPr>
          <w:rFonts w:cs="Simplified Arabic" w:hint="cs"/>
          <w:sz w:val="24"/>
          <w:szCs w:val="24"/>
          <w:rtl/>
        </w:rPr>
        <w:t xml:space="preserve"> </w:t>
      </w:r>
    </w:p>
    <w:p w:rsidR="008B7AC9" w:rsidRPr="004616D2" w:rsidRDefault="008B7AC9" w:rsidP="008B7AC9">
      <w:pPr>
        <w:numPr>
          <w:ilvl w:val="12"/>
          <w:numId w:val="0"/>
        </w:numPr>
        <w:ind w:left="566" w:hanging="284"/>
        <w:jc w:val="lowKashida"/>
        <w:rPr>
          <w:rFonts w:cs="Simplified Arabic"/>
          <w:sz w:val="24"/>
          <w:szCs w:val="24"/>
          <w:rtl/>
        </w:rPr>
      </w:pPr>
    </w:p>
    <w:p w:rsidR="008B7AC9" w:rsidRPr="00B87476" w:rsidRDefault="008B7AC9" w:rsidP="00042D0D">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3 </w:t>
      </w:r>
      <w:r w:rsidRPr="00B87476">
        <w:rPr>
          <w:b w:val="0"/>
          <w:bCs w:val="0"/>
          <w:rtl/>
        </w:rPr>
        <w:t xml:space="preserve">. النسبة المئوية السنوية </w:t>
      </w:r>
      <w:r w:rsidRPr="00B87476">
        <w:rPr>
          <w:rFonts w:hint="cs"/>
          <w:b w:val="0"/>
          <w:bCs w:val="0"/>
          <w:rtl/>
        </w:rPr>
        <w:t>لإ</w:t>
      </w:r>
      <w:r w:rsidRPr="00B87476">
        <w:rPr>
          <w:b w:val="0"/>
          <w:bCs w:val="0"/>
          <w:rtl/>
        </w:rPr>
        <w:t>شغال الغرف  =</w:t>
      </w:r>
      <w:r w:rsidRPr="00B87476">
        <w:rPr>
          <w:rFonts w:hint="cs"/>
          <w:b w:val="0"/>
          <w:bCs w:val="0"/>
          <w:rtl/>
        </w:rPr>
        <w:t xml:space="preserve">   </w:t>
      </w:r>
      <w:r w:rsidRPr="00B87476">
        <w:rPr>
          <w:b w:val="0"/>
          <w:bCs w:val="0"/>
          <w:u w:val="single"/>
          <w:rtl/>
        </w:rPr>
        <w:t>مجموع عدد الغرف المشغولة خلال السنة</w:t>
      </w:r>
      <w:r w:rsidR="005232E3">
        <w:rPr>
          <w:rFonts w:hint="cs"/>
          <w:b w:val="0"/>
          <w:bCs w:val="0"/>
          <w:u w:val="single"/>
          <w:rtl/>
        </w:rPr>
        <w:t xml:space="preserve"> </w:t>
      </w:r>
      <w:r w:rsidRPr="001E7B42">
        <w:rPr>
          <w:rFonts w:hint="cs"/>
          <w:b w:val="0"/>
          <w:bCs w:val="0"/>
          <w:u w:val="single"/>
          <w:rtl/>
        </w:rPr>
        <w:t xml:space="preserve"> </w:t>
      </w:r>
      <w:r w:rsidR="005232E3" w:rsidRPr="001E7B42">
        <w:rPr>
          <w:rFonts w:hint="cs"/>
          <w:b w:val="0"/>
          <w:bCs w:val="0"/>
          <w:u w:val="single"/>
          <w:rtl/>
        </w:rPr>
        <w:t xml:space="preserve">   </w:t>
      </w:r>
      <w:r w:rsidRPr="00B87476">
        <w:rPr>
          <w:rFonts w:hint="cs"/>
          <w:b w:val="0"/>
          <w:bCs w:val="0"/>
          <w:rtl/>
        </w:rPr>
        <w:t xml:space="preserve"> ×100 </w:t>
      </w:r>
    </w:p>
    <w:p w:rsidR="008B7AC9" w:rsidRPr="004616D2" w:rsidRDefault="008B7AC9" w:rsidP="008B7AC9">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hint="cs"/>
          <w:sz w:val="24"/>
          <w:szCs w:val="24"/>
          <w:rtl/>
        </w:rPr>
        <w:t xml:space="preserve">   </w:t>
      </w:r>
      <w:r w:rsidRPr="004616D2">
        <w:rPr>
          <w:rFonts w:cs="Simplified Arabic"/>
          <w:sz w:val="24"/>
          <w:szCs w:val="24"/>
          <w:rtl/>
        </w:rPr>
        <w:t>المتوسط السنوي لعدد الغرف المتاح ×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 xml:space="preserve">4. المتوسط السنوي لعدد الأسِرَّة </w:t>
      </w:r>
      <w:r w:rsidRPr="004616D2">
        <w:rPr>
          <w:rFonts w:cs="Simplified Arabic" w:hint="cs"/>
          <w:sz w:val="24"/>
          <w:szCs w:val="24"/>
          <w:rtl/>
        </w:rPr>
        <w:t xml:space="preserve"> </w:t>
      </w:r>
      <w:r w:rsidRPr="004616D2">
        <w:rPr>
          <w:rFonts w:cs="Simplified Arabic"/>
          <w:sz w:val="24"/>
          <w:szCs w:val="24"/>
          <w:rtl/>
        </w:rPr>
        <w:t>=</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الأسِرَّة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12</w:t>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 xml:space="preserve">5. المتوسط السنوي </w:t>
      </w:r>
      <w:r w:rsidRPr="004616D2">
        <w:rPr>
          <w:rFonts w:cs="Simplified Arabic" w:hint="cs"/>
          <w:sz w:val="24"/>
          <w:szCs w:val="24"/>
          <w:rtl/>
        </w:rPr>
        <w:t>لإ</w:t>
      </w:r>
      <w:r w:rsidRPr="004616D2">
        <w:rPr>
          <w:rFonts w:cs="Simplified Arabic"/>
          <w:sz w:val="24"/>
          <w:szCs w:val="24"/>
          <w:rtl/>
        </w:rPr>
        <w:t xml:space="preserve">شغال </w:t>
      </w:r>
      <w:r w:rsidRPr="004616D2">
        <w:rPr>
          <w:rFonts w:cs="Simplified Arabic" w:hint="cs"/>
          <w:sz w:val="24"/>
          <w:szCs w:val="24"/>
          <w:rtl/>
        </w:rPr>
        <w:t>الأسِرَّة</w:t>
      </w:r>
      <w:r w:rsidRPr="004616D2">
        <w:rPr>
          <w:rFonts w:cs="Simplified Arabic"/>
          <w:sz w:val="24"/>
          <w:szCs w:val="24"/>
          <w:rtl/>
        </w:rPr>
        <w:t xml:space="preserve"> خلال السنة</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 xml:space="preserve">مجموع عدد الأسِرَّة المشغولة خلال السنة </w:t>
      </w:r>
    </w:p>
    <w:p w:rsidR="008B7AC9" w:rsidRPr="004616D2" w:rsidRDefault="008B7AC9" w:rsidP="008B7AC9">
      <w:pPr>
        <w:numPr>
          <w:ilvl w:val="12"/>
          <w:numId w:val="0"/>
        </w:numPr>
        <w:tabs>
          <w:tab w:val="left" w:pos="5021"/>
          <w:tab w:val="left" w:pos="5471"/>
        </w:tabs>
        <w:ind w:left="5755" w:hanging="284"/>
        <w:rPr>
          <w:rFonts w:cs="Simplified Arabic"/>
          <w:sz w:val="24"/>
          <w:szCs w:val="24"/>
        </w:rPr>
      </w:pPr>
      <w:r w:rsidRPr="004616D2">
        <w:rPr>
          <w:rFonts w:cs="Simplified Arabic" w:hint="cs"/>
          <w:sz w:val="24"/>
          <w:szCs w:val="24"/>
          <w:rtl/>
        </w:rPr>
        <w:t>365</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p>
    <w:p w:rsidR="008B7AC9" w:rsidRPr="00B87476" w:rsidRDefault="008B7AC9" w:rsidP="001E7B42">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6 </w:t>
      </w:r>
      <w:r w:rsidRPr="00B87476">
        <w:rPr>
          <w:b w:val="0"/>
          <w:bCs w:val="0"/>
          <w:rtl/>
        </w:rPr>
        <w:t>. النسبة المئوية السنوية</w:t>
      </w:r>
      <w:r w:rsidRPr="00B87476">
        <w:rPr>
          <w:rFonts w:hint="cs"/>
          <w:b w:val="0"/>
          <w:bCs w:val="0"/>
          <w:rtl/>
        </w:rPr>
        <w:t xml:space="preserve"> لإ</w:t>
      </w:r>
      <w:r w:rsidRPr="00B87476">
        <w:rPr>
          <w:b w:val="0"/>
          <w:bCs w:val="0"/>
          <w:rtl/>
        </w:rPr>
        <w:t xml:space="preserve">شغال </w:t>
      </w:r>
      <w:r w:rsidRPr="00B87476">
        <w:rPr>
          <w:rFonts w:hint="cs"/>
          <w:b w:val="0"/>
          <w:bCs w:val="0"/>
          <w:rtl/>
        </w:rPr>
        <w:t>الأسِرَّة</w:t>
      </w:r>
      <w:r w:rsidRPr="00B87476">
        <w:rPr>
          <w:b w:val="0"/>
          <w:bCs w:val="0"/>
          <w:rtl/>
        </w:rPr>
        <w:t xml:space="preserve"> = </w:t>
      </w:r>
      <w:r w:rsidRPr="00B87476">
        <w:rPr>
          <w:rFonts w:hint="cs"/>
          <w:b w:val="0"/>
          <w:bCs w:val="0"/>
          <w:rtl/>
        </w:rPr>
        <w:t xml:space="preserve"> </w:t>
      </w:r>
      <w:r w:rsidRPr="00B87476">
        <w:rPr>
          <w:b w:val="0"/>
          <w:bCs w:val="0"/>
          <w:u w:val="single"/>
          <w:rtl/>
        </w:rPr>
        <w:t>مجموع عدد الأسِرَّة المشغولة خلال السن</w:t>
      </w:r>
      <w:r w:rsidRPr="001E7B42">
        <w:rPr>
          <w:b w:val="0"/>
          <w:bCs w:val="0"/>
          <w:u w:val="single"/>
          <w:rtl/>
        </w:rPr>
        <w:t>ة</w:t>
      </w:r>
      <w:r w:rsidRPr="001E7B42">
        <w:rPr>
          <w:rFonts w:hint="cs"/>
          <w:b w:val="0"/>
          <w:bCs w:val="0"/>
          <w:u w:val="single"/>
          <w:rtl/>
        </w:rPr>
        <w:t xml:space="preserve">  </w:t>
      </w:r>
      <w:r w:rsidR="005232E3" w:rsidRPr="001E7B42">
        <w:rPr>
          <w:rFonts w:hint="cs"/>
          <w:b w:val="0"/>
          <w:bCs w:val="0"/>
          <w:u w:val="single"/>
          <w:rtl/>
        </w:rPr>
        <w:t xml:space="preserve"> </w:t>
      </w:r>
      <w:r w:rsidR="005232E3">
        <w:rPr>
          <w:rFonts w:hint="cs"/>
          <w:b w:val="0"/>
          <w:bCs w:val="0"/>
          <w:rtl/>
        </w:rPr>
        <w:t xml:space="preserve">  </w:t>
      </w:r>
      <w:r w:rsidRPr="00B87476">
        <w:rPr>
          <w:rFonts w:hint="cs"/>
          <w:b w:val="0"/>
          <w:bCs w:val="0"/>
          <w:rtl/>
        </w:rPr>
        <w:t xml:space="preserve">×100 </w:t>
      </w:r>
    </w:p>
    <w:p w:rsidR="008B7AC9" w:rsidRPr="004616D2" w:rsidRDefault="008B7AC9" w:rsidP="005232E3">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sz w:val="24"/>
          <w:szCs w:val="24"/>
          <w:rtl/>
        </w:rPr>
        <w:t>المتوسط السنوي لعدد الأسِرَّة المتاح ×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u w:val="single"/>
          <w:rtl/>
        </w:rPr>
      </w:pPr>
      <w:r w:rsidRPr="004616D2">
        <w:rPr>
          <w:rFonts w:cs="Simplified Arabic"/>
          <w:sz w:val="24"/>
          <w:szCs w:val="24"/>
          <w:rtl/>
        </w:rPr>
        <w:t xml:space="preserve">7. معدل مدة </w:t>
      </w:r>
      <w:r w:rsidRPr="004616D2">
        <w:rPr>
          <w:rFonts w:cs="Simplified Arabic" w:hint="cs"/>
          <w:sz w:val="24"/>
          <w:szCs w:val="24"/>
          <w:rtl/>
        </w:rPr>
        <w:t>إ</w:t>
      </w:r>
      <w:r w:rsidRPr="004616D2">
        <w:rPr>
          <w:rFonts w:cs="Simplified Arabic"/>
          <w:sz w:val="24"/>
          <w:szCs w:val="24"/>
          <w:rtl/>
        </w:rPr>
        <w:t>قامة النزيل حسب الجنسية خلال السنة</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 xml:space="preserve">مجموع عدد ليالي المبيت لكل جنسية خلال السنة  </w:t>
      </w:r>
    </w:p>
    <w:p w:rsidR="008B7AC9" w:rsidRPr="004616D2" w:rsidRDefault="008B7AC9" w:rsidP="005232E3">
      <w:pPr>
        <w:numPr>
          <w:ilvl w:val="12"/>
          <w:numId w:val="0"/>
        </w:numPr>
        <w:ind w:firstLine="3761"/>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مجموع عدد النزلاء لنفس الجنسية خلال السنة</w:t>
      </w: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5970C7" w:rsidRDefault="005970C7">
      <w:pPr>
        <w:bidi w:val="0"/>
        <w:rPr>
          <w:rFonts w:cs="Simplified Arabic"/>
          <w:b/>
          <w:bCs/>
          <w:sz w:val="24"/>
          <w:szCs w:val="24"/>
          <w:rtl/>
        </w:rPr>
      </w:pPr>
      <w:r>
        <w:rPr>
          <w:rFonts w:cs="Simplified Arabic"/>
          <w:b/>
          <w:bCs/>
          <w:sz w:val="24"/>
          <w:szCs w:val="24"/>
          <w:rtl/>
        </w:rPr>
        <w:br w:type="page"/>
      </w:r>
    </w:p>
    <w:p w:rsidR="00156FDA" w:rsidRDefault="00156FDA"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CE1DD7">
      <w:pPr>
        <w:jc w:val="center"/>
        <w:rPr>
          <w:rFonts w:cs="Simplified Arabic"/>
          <w:b/>
          <w:bCs/>
          <w:sz w:val="48"/>
          <w:szCs w:val="48"/>
          <w:rtl/>
        </w:rPr>
      </w:pPr>
      <w:r>
        <w:rPr>
          <w:rFonts w:cs="Simplified Arabic" w:hint="cs"/>
          <w:b/>
          <w:bCs/>
          <w:sz w:val="48"/>
          <w:szCs w:val="48"/>
          <w:rtl/>
        </w:rPr>
        <w:t>الجداول</w:t>
      </w:r>
    </w:p>
    <w:p w:rsidR="00156FDA" w:rsidRDefault="00156FDA" w:rsidP="00CE1DD7">
      <w:pPr>
        <w:jc w:val="center"/>
        <w:rPr>
          <w:b/>
          <w:bCs/>
          <w:sz w:val="48"/>
          <w:szCs w:val="48"/>
          <w:rtl/>
        </w:rPr>
      </w:pPr>
      <w:r>
        <w:rPr>
          <w:b/>
          <w:bCs/>
          <w:sz w:val="48"/>
          <w:szCs w:val="48"/>
        </w:rPr>
        <w:t>Tables</w:t>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tabs>
          <w:tab w:val="left" w:pos="4137"/>
        </w:tabs>
        <w:ind w:firstLine="566"/>
        <w:rPr>
          <w:rFonts w:cs="Simplified Arabic"/>
          <w:b/>
          <w:bCs/>
          <w:sz w:val="24"/>
          <w:szCs w:val="24"/>
          <w:rtl/>
        </w:rPr>
      </w:pPr>
      <w:r>
        <w:rPr>
          <w:rFonts w:cs="Simplified Arabic"/>
          <w:b/>
          <w:bCs/>
          <w:sz w:val="24"/>
          <w:szCs w:val="24"/>
          <w:rtl/>
        </w:rPr>
        <w:tab/>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Pr="00610E91" w:rsidRDefault="00610E91" w:rsidP="00610E91">
      <w:pPr>
        <w:numPr>
          <w:ilvl w:val="12"/>
          <w:numId w:val="0"/>
        </w:numPr>
        <w:ind w:firstLine="566"/>
        <w:jc w:val="center"/>
        <w:rPr>
          <w:rFonts w:cs="Simplified Arabic"/>
          <w:b/>
          <w:bCs/>
          <w:sz w:val="28"/>
          <w:szCs w:val="28"/>
          <w:rtl/>
        </w:rPr>
      </w:pPr>
    </w:p>
    <w:sectPr w:rsidR="00610E91" w:rsidRPr="00610E91" w:rsidSect="00FA2C8F">
      <w:footerReference w:type="default" r:id="rId18"/>
      <w:endnotePr>
        <w:numFmt w:val="lowerLetter"/>
      </w:endnotePr>
      <w:pgSz w:w="11907" w:h="16840" w:code="9"/>
      <w:pgMar w:top="1418" w:right="1418" w:bottom="1418" w:left="1418" w:header="720" w:footer="851"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110" w:rsidRDefault="00782110">
      <w:r>
        <w:separator/>
      </w:r>
    </w:p>
  </w:endnote>
  <w:endnote w:type="continuationSeparator" w:id="0">
    <w:p w:rsidR="00782110" w:rsidRDefault="007821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110" w:rsidRDefault="00205439">
    <w:pPr>
      <w:pStyle w:val="Footer"/>
      <w:jc w:val="center"/>
    </w:pPr>
    <w:fldSimple w:instr=" PAGE   \* MERGEFORMAT ">
      <w:r w:rsidR="00026C63">
        <w:rPr>
          <w:noProof/>
          <w:rtl/>
        </w:rPr>
        <w:t>34</w:t>
      </w:r>
    </w:fldSimple>
  </w:p>
  <w:p w:rsidR="00782110" w:rsidRDefault="007821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110" w:rsidRDefault="00782110">
      <w:r>
        <w:separator/>
      </w:r>
    </w:p>
  </w:footnote>
  <w:footnote w:type="continuationSeparator" w:id="0">
    <w:p w:rsidR="00782110" w:rsidRDefault="007821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110" w:rsidRDefault="00782110">
    <w:pPr>
      <w:pStyle w:val="Header"/>
      <w:rPr>
        <w:rtl/>
      </w:rPr>
    </w:pPr>
  </w:p>
  <w:p w:rsidR="00782110" w:rsidRPr="00424D5C" w:rsidRDefault="007821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110" w:rsidRPr="00424D5C" w:rsidRDefault="00782110" w:rsidP="00614176">
    <w:pPr>
      <w:pStyle w:val="Heading8"/>
      <w:jc w:val="left"/>
      <w:rPr>
        <w:b w:val="0"/>
        <w:bCs w:val="0"/>
        <w:sz w:val="16"/>
        <w:szCs w:val="16"/>
        <w:u w:val="none"/>
        <w:rtl/>
      </w:rPr>
    </w:pPr>
    <w:r w:rsidRPr="00424D5C">
      <w:rPr>
        <w:b w:val="0"/>
        <w:bCs w:val="0"/>
        <w:sz w:val="16"/>
        <w:szCs w:val="16"/>
        <w:u w:val="none"/>
      </w:rPr>
      <w:t>PCBS</w:t>
    </w:r>
    <w:r w:rsidRPr="00424D5C">
      <w:rPr>
        <w:rFonts w:hint="cs"/>
        <w:b w:val="0"/>
        <w:bCs w:val="0"/>
        <w:sz w:val="16"/>
        <w:szCs w:val="16"/>
        <w:u w:val="none"/>
        <w:rtl/>
      </w:rPr>
      <w:t xml:space="preserve">: </w:t>
    </w:r>
    <w:r w:rsidRPr="00424D5C">
      <w:rPr>
        <w:b w:val="0"/>
        <w:bCs w:val="0"/>
        <w:sz w:val="16"/>
        <w:szCs w:val="16"/>
        <w:u w:val="none"/>
        <w:rtl/>
      </w:rPr>
      <w:t xml:space="preserve">النشاط الفندقي في </w:t>
    </w:r>
    <w:r>
      <w:rPr>
        <w:rFonts w:hint="cs"/>
        <w:b w:val="0"/>
        <w:bCs w:val="0"/>
        <w:sz w:val="16"/>
        <w:szCs w:val="16"/>
        <w:u w:val="none"/>
        <w:rtl/>
      </w:rPr>
      <w:t>الضفة الغربية</w:t>
    </w:r>
    <w:r w:rsidRPr="00424D5C">
      <w:rPr>
        <w:rFonts w:hint="cs"/>
        <w:b w:val="0"/>
        <w:bCs w:val="0"/>
        <w:sz w:val="16"/>
        <w:szCs w:val="16"/>
        <w:u w:val="none"/>
        <w:rtl/>
      </w:rPr>
      <w:t xml:space="preserve">، </w:t>
    </w:r>
    <w:r w:rsidRPr="00424D5C">
      <w:rPr>
        <w:b w:val="0"/>
        <w:bCs w:val="0"/>
        <w:sz w:val="16"/>
        <w:szCs w:val="16"/>
        <w:u w:val="none"/>
        <w:rtl/>
      </w:rPr>
      <w:t>(</w:t>
    </w:r>
    <w:r>
      <w:rPr>
        <w:rFonts w:hint="cs"/>
        <w:b w:val="0"/>
        <w:bCs w:val="0"/>
        <w:sz w:val="16"/>
        <w:szCs w:val="16"/>
        <w:u w:val="none"/>
        <w:rtl/>
      </w:rPr>
      <w:t>النشرة السنوية</w:t>
    </w:r>
    <w:r w:rsidRPr="00424D5C">
      <w:rPr>
        <w:rFonts w:hint="cs"/>
        <w:b w:val="0"/>
        <w:bCs w:val="0"/>
        <w:sz w:val="16"/>
        <w:szCs w:val="16"/>
        <w:u w:val="none"/>
        <w:rtl/>
      </w:rPr>
      <w:t xml:space="preserve">، </w:t>
    </w:r>
    <w:r>
      <w:rPr>
        <w:rFonts w:hint="cs"/>
        <w:b w:val="0"/>
        <w:bCs w:val="0"/>
        <w:sz w:val="16"/>
        <w:szCs w:val="16"/>
        <w:u w:val="none"/>
        <w:rtl/>
      </w:rPr>
      <w:t>2013</w:t>
    </w:r>
    <w:r w:rsidRPr="00424D5C">
      <w:rPr>
        <w:b w:val="0"/>
        <w:bCs w:val="0"/>
        <w:sz w:val="16"/>
        <w:szCs w:val="16"/>
        <w:u w:val="none"/>
        <w:rtl/>
      </w:rPr>
      <w:t>)</w:t>
    </w:r>
  </w:p>
  <w:p w:rsidR="00782110" w:rsidRPr="00424D5C" w:rsidRDefault="007821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4">
    <w:nsid w:val="1A3F0AB3"/>
    <w:multiLevelType w:val="hybridMultilevel"/>
    <w:tmpl w:val="14F6A186"/>
    <w:lvl w:ilvl="0" w:tplc="04010001">
      <w:start w:val="1"/>
      <w:numFmt w:val="bullet"/>
      <w:lvlText w:val=""/>
      <w:lvlJc w:val="left"/>
      <w:pPr>
        <w:tabs>
          <w:tab w:val="num" w:pos="644"/>
        </w:tabs>
        <w:ind w:left="644" w:right="644"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A69E2"/>
    <w:multiLevelType w:val="hybridMultilevel"/>
    <w:tmpl w:val="83C6C5D6"/>
    <w:lvl w:ilvl="0" w:tplc="04010001">
      <w:start w:val="1"/>
      <w:numFmt w:val="bullet"/>
      <w:lvlText w:val=""/>
      <w:lvlJc w:val="left"/>
      <w:pPr>
        <w:tabs>
          <w:tab w:val="num" w:pos="1144"/>
        </w:tabs>
        <w:ind w:left="1144" w:right="1144" w:hanging="360"/>
      </w:pPr>
      <w:rPr>
        <w:rFonts w:ascii="Symbol" w:hAnsi="Symbol" w:hint="default"/>
      </w:rPr>
    </w:lvl>
    <w:lvl w:ilvl="1" w:tplc="04010003" w:tentative="1">
      <w:start w:val="1"/>
      <w:numFmt w:val="bullet"/>
      <w:lvlText w:val="o"/>
      <w:lvlJc w:val="left"/>
      <w:pPr>
        <w:tabs>
          <w:tab w:val="num" w:pos="1864"/>
        </w:tabs>
        <w:ind w:left="1864" w:right="1864" w:hanging="360"/>
      </w:pPr>
      <w:rPr>
        <w:rFonts w:ascii="Courier New" w:hAnsi="Courier New" w:hint="default"/>
      </w:rPr>
    </w:lvl>
    <w:lvl w:ilvl="2" w:tplc="04010005" w:tentative="1">
      <w:start w:val="1"/>
      <w:numFmt w:val="bullet"/>
      <w:lvlText w:val=""/>
      <w:lvlJc w:val="left"/>
      <w:pPr>
        <w:tabs>
          <w:tab w:val="num" w:pos="2584"/>
        </w:tabs>
        <w:ind w:left="2584" w:right="2584" w:hanging="360"/>
      </w:pPr>
      <w:rPr>
        <w:rFonts w:ascii="Wingdings" w:hAnsi="Wingdings" w:hint="default"/>
      </w:rPr>
    </w:lvl>
    <w:lvl w:ilvl="3" w:tplc="04010001" w:tentative="1">
      <w:start w:val="1"/>
      <w:numFmt w:val="bullet"/>
      <w:lvlText w:val=""/>
      <w:lvlJc w:val="left"/>
      <w:pPr>
        <w:tabs>
          <w:tab w:val="num" w:pos="3304"/>
        </w:tabs>
        <w:ind w:left="3304" w:right="3304" w:hanging="360"/>
      </w:pPr>
      <w:rPr>
        <w:rFonts w:ascii="Symbol" w:hAnsi="Symbol" w:hint="default"/>
      </w:rPr>
    </w:lvl>
    <w:lvl w:ilvl="4" w:tplc="04010003" w:tentative="1">
      <w:start w:val="1"/>
      <w:numFmt w:val="bullet"/>
      <w:lvlText w:val="o"/>
      <w:lvlJc w:val="left"/>
      <w:pPr>
        <w:tabs>
          <w:tab w:val="num" w:pos="4024"/>
        </w:tabs>
        <w:ind w:left="4024" w:right="4024" w:hanging="360"/>
      </w:pPr>
      <w:rPr>
        <w:rFonts w:ascii="Courier New" w:hAnsi="Courier New" w:hint="default"/>
      </w:rPr>
    </w:lvl>
    <w:lvl w:ilvl="5" w:tplc="04010005" w:tentative="1">
      <w:start w:val="1"/>
      <w:numFmt w:val="bullet"/>
      <w:lvlText w:val=""/>
      <w:lvlJc w:val="left"/>
      <w:pPr>
        <w:tabs>
          <w:tab w:val="num" w:pos="4744"/>
        </w:tabs>
        <w:ind w:left="4744" w:right="4744" w:hanging="360"/>
      </w:pPr>
      <w:rPr>
        <w:rFonts w:ascii="Wingdings" w:hAnsi="Wingdings" w:hint="default"/>
      </w:rPr>
    </w:lvl>
    <w:lvl w:ilvl="6" w:tplc="04010001" w:tentative="1">
      <w:start w:val="1"/>
      <w:numFmt w:val="bullet"/>
      <w:lvlText w:val=""/>
      <w:lvlJc w:val="left"/>
      <w:pPr>
        <w:tabs>
          <w:tab w:val="num" w:pos="5464"/>
        </w:tabs>
        <w:ind w:left="5464" w:right="5464" w:hanging="360"/>
      </w:pPr>
      <w:rPr>
        <w:rFonts w:ascii="Symbol" w:hAnsi="Symbol" w:hint="default"/>
      </w:rPr>
    </w:lvl>
    <w:lvl w:ilvl="7" w:tplc="04010003" w:tentative="1">
      <w:start w:val="1"/>
      <w:numFmt w:val="bullet"/>
      <w:lvlText w:val="o"/>
      <w:lvlJc w:val="left"/>
      <w:pPr>
        <w:tabs>
          <w:tab w:val="num" w:pos="6184"/>
        </w:tabs>
        <w:ind w:left="6184" w:right="6184" w:hanging="360"/>
      </w:pPr>
      <w:rPr>
        <w:rFonts w:ascii="Courier New" w:hAnsi="Courier New" w:hint="default"/>
      </w:rPr>
    </w:lvl>
    <w:lvl w:ilvl="8" w:tplc="04010005" w:tentative="1">
      <w:start w:val="1"/>
      <w:numFmt w:val="bullet"/>
      <w:lvlText w:val=""/>
      <w:lvlJc w:val="left"/>
      <w:pPr>
        <w:tabs>
          <w:tab w:val="num" w:pos="6904"/>
        </w:tabs>
        <w:ind w:left="6904" w:right="6904" w:hanging="360"/>
      </w:pPr>
      <w:rPr>
        <w:rFonts w:ascii="Wingdings" w:hAnsi="Wingdings" w:hint="default"/>
      </w:rPr>
    </w:lvl>
  </w:abstractNum>
  <w:abstractNum w:abstractNumId="7">
    <w:nsid w:val="25987D7E"/>
    <w:multiLevelType w:val="hybridMultilevel"/>
    <w:tmpl w:val="5254D3F8"/>
    <w:lvl w:ilvl="0" w:tplc="04090001">
      <w:start w:val="1"/>
      <w:numFmt w:val="bullet"/>
      <w:lvlText w:val=""/>
      <w:lvlJc w:val="left"/>
      <w:pPr>
        <w:tabs>
          <w:tab w:val="num" w:pos="1120"/>
        </w:tabs>
        <w:ind w:left="1120" w:right="1120" w:hanging="360"/>
      </w:pPr>
      <w:rPr>
        <w:rFonts w:ascii="Symbol" w:hAnsi="Symbol" w:hint="default"/>
      </w:rPr>
    </w:lvl>
    <w:lvl w:ilvl="1" w:tplc="04090003" w:tentative="1">
      <w:start w:val="1"/>
      <w:numFmt w:val="bullet"/>
      <w:lvlText w:val="o"/>
      <w:lvlJc w:val="left"/>
      <w:pPr>
        <w:tabs>
          <w:tab w:val="num" w:pos="1840"/>
        </w:tabs>
        <w:ind w:left="1840" w:right="1840" w:hanging="360"/>
      </w:pPr>
      <w:rPr>
        <w:rFonts w:ascii="Courier New" w:hAnsi="Courier New" w:hint="default"/>
      </w:rPr>
    </w:lvl>
    <w:lvl w:ilvl="2" w:tplc="04090005" w:tentative="1">
      <w:start w:val="1"/>
      <w:numFmt w:val="bullet"/>
      <w:lvlText w:val=""/>
      <w:lvlJc w:val="left"/>
      <w:pPr>
        <w:tabs>
          <w:tab w:val="num" w:pos="2560"/>
        </w:tabs>
        <w:ind w:left="2560" w:right="2560" w:hanging="360"/>
      </w:pPr>
      <w:rPr>
        <w:rFonts w:ascii="Wingdings" w:hAnsi="Wingdings" w:hint="default"/>
      </w:rPr>
    </w:lvl>
    <w:lvl w:ilvl="3" w:tplc="04090001" w:tentative="1">
      <w:start w:val="1"/>
      <w:numFmt w:val="bullet"/>
      <w:lvlText w:val=""/>
      <w:lvlJc w:val="left"/>
      <w:pPr>
        <w:tabs>
          <w:tab w:val="num" w:pos="3280"/>
        </w:tabs>
        <w:ind w:left="3280" w:right="3280" w:hanging="360"/>
      </w:pPr>
      <w:rPr>
        <w:rFonts w:ascii="Symbol" w:hAnsi="Symbol" w:hint="default"/>
      </w:rPr>
    </w:lvl>
    <w:lvl w:ilvl="4" w:tplc="04090003" w:tentative="1">
      <w:start w:val="1"/>
      <w:numFmt w:val="bullet"/>
      <w:lvlText w:val="o"/>
      <w:lvlJc w:val="left"/>
      <w:pPr>
        <w:tabs>
          <w:tab w:val="num" w:pos="4000"/>
        </w:tabs>
        <w:ind w:left="4000" w:right="4000" w:hanging="360"/>
      </w:pPr>
      <w:rPr>
        <w:rFonts w:ascii="Courier New" w:hAnsi="Courier New" w:hint="default"/>
      </w:rPr>
    </w:lvl>
    <w:lvl w:ilvl="5" w:tplc="04090005" w:tentative="1">
      <w:start w:val="1"/>
      <w:numFmt w:val="bullet"/>
      <w:lvlText w:val=""/>
      <w:lvlJc w:val="left"/>
      <w:pPr>
        <w:tabs>
          <w:tab w:val="num" w:pos="4720"/>
        </w:tabs>
        <w:ind w:left="4720" w:right="4720" w:hanging="360"/>
      </w:pPr>
      <w:rPr>
        <w:rFonts w:ascii="Wingdings" w:hAnsi="Wingdings" w:hint="default"/>
      </w:rPr>
    </w:lvl>
    <w:lvl w:ilvl="6" w:tplc="04090001" w:tentative="1">
      <w:start w:val="1"/>
      <w:numFmt w:val="bullet"/>
      <w:lvlText w:val=""/>
      <w:lvlJc w:val="left"/>
      <w:pPr>
        <w:tabs>
          <w:tab w:val="num" w:pos="5440"/>
        </w:tabs>
        <w:ind w:left="5440" w:right="5440" w:hanging="360"/>
      </w:pPr>
      <w:rPr>
        <w:rFonts w:ascii="Symbol" w:hAnsi="Symbol" w:hint="default"/>
      </w:rPr>
    </w:lvl>
    <w:lvl w:ilvl="7" w:tplc="04090003" w:tentative="1">
      <w:start w:val="1"/>
      <w:numFmt w:val="bullet"/>
      <w:lvlText w:val="o"/>
      <w:lvlJc w:val="left"/>
      <w:pPr>
        <w:tabs>
          <w:tab w:val="num" w:pos="6160"/>
        </w:tabs>
        <w:ind w:left="6160" w:right="6160" w:hanging="360"/>
      </w:pPr>
      <w:rPr>
        <w:rFonts w:ascii="Courier New" w:hAnsi="Courier New" w:hint="default"/>
      </w:rPr>
    </w:lvl>
    <w:lvl w:ilvl="8" w:tplc="04090005" w:tentative="1">
      <w:start w:val="1"/>
      <w:numFmt w:val="bullet"/>
      <w:lvlText w:val=""/>
      <w:lvlJc w:val="left"/>
      <w:pPr>
        <w:tabs>
          <w:tab w:val="num" w:pos="6880"/>
        </w:tabs>
        <w:ind w:left="6880" w:right="6880" w:hanging="360"/>
      </w:pPr>
      <w:rPr>
        <w:rFonts w:ascii="Wingdings" w:hAnsi="Wingdings" w:hint="default"/>
      </w:rPr>
    </w:lvl>
  </w:abstractNum>
  <w:abstractNum w:abstractNumId="8">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2B3C5AC2"/>
    <w:multiLevelType w:val="singleLevel"/>
    <w:tmpl w:val="3A58C456"/>
    <w:lvl w:ilvl="0">
      <w:start w:val="1"/>
      <w:numFmt w:val="decimal"/>
      <w:lvlText w:val="%1."/>
      <w:legacy w:legacy="1" w:legacySpace="0" w:legacyIndent="283"/>
      <w:lvlJc w:val="center"/>
      <w:pPr>
        <w:ind w:left="283" w:right="283" w:hanging="283"/>
      </w:pPr>
    </w:lvl>
  </w:abstractNum>
  <w:abstractNum w:abstractNumId="11">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nsid w:val="32FA5C74"/>
    <w:multiLevelType w:val="multilevel"/>
    <w:tmpl w:val="342E2736"/>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13">
    <w:nsid w:val="33D35ED0"/>
    <w:multiLevelType w:val="hybridMultilevel"/>
    <w:tmpl w:val="3A60D782"/>
    <w:lvl w:ilvl="0" w:tplc="0401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4">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4D5A4D2C"/>
    <w:multiLevelType w:val="singleLevel"/>
    <w:tmpl w:val="BEB6CF7E"/>
    <w:lvl w:ilvl="0">
      <w:start w:val="1"/>
      <w:numFmt w:val="arabicAlpha"/>
      <w:lvlText w:val="%1)"/>
      <w:lvlJc w:val="left"/>
      <w:pPr>
        <w:tabs>
          <w:tab w:val="num" w:pos="504"/>
        </w:tabs>
        <w:ind w:left="435" w:right="435" w:hanging="360"/>
      </w:pPr>
      <w:rPr>
        <w:rFonts w:hint="default"/>
      </w:rPr>
    </w:lvl>
  </w:abstractNum>
  <w:abstractNum w:abstractNumId="16">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7">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19">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nsid w:val="57981B6D"/>
    <w:multiLevelType w:val="singleLevel"/>
    <w:tmpl w:val="BD10C49A"/>
    <w:lvl w:ilvl="0">
      <w:start w:val="1"/>
      <w:numFmt w:val="decimal"/>
      <w:lvlText w:val="%1."/>
      <w:lvlJc w:val="left"/>
      <w:pPr>
        <w:tabs>
          <w:tab w:val="num" w:pos="642"/>
        </w:tabs>
        <w:ind w:left="642" w:right="642" w:hanging="360"/>
      </w:pPr>
      <w:rPr>
        <w:rFonts w:hint="default"/>
      </w:rPr>
    </w:lvl>
  </w:abstractNum>
  <w:abstractNum w:abstractNumId="21">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851DAE"/>
    <w:multiLevelType w:val="multilevel"/>
    <w:tmpl w:val="AE4652C2"/>
    <w:lvl w:ilvl="0">
      <w:start w:val="2"/>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23">
    <w:nsid w:val="6382326C"/>
    <w:multiLevelType w:val="multilevel"/>
    <w:tmpl w:val="2E189C8E"/>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4">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61E5007"/>
    <w:multiLevelType w:val="hybridMultilevel"/>
    <w:tmpl w:val="E03AB8F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9175693"/>
    <w:multiLevelType w:val="multilevel"/>
    <w:tmpl w:val="00C013B6"/>
    <w:lvl w:ilvl="0">
      <w:start w:val="4"/>
      <w:numFmt w:val="decimal"/>
      <w:lvlText w:val="%1"/>
      <w:lvlJc w:val="left"/>
      <w:pPr>
        <w:tabs>
          <w:tab w:val="num" w:pos="360"/>
        </w:tabs>
        <w:ind w:left="360" w:right="360" w:hanging="360"/>
      </w:pPr>
      <w:rPr>
        <w:rFonts w:hint="default"/>
        <w:sz w:val="26"/>
      </w:rPr>
    </w:lvl>
    <w:lvl w:ilvl="1">
      <w:start w:val="3"/>
      <w:numFmt w:val="decimal"/>
      <w:lvlText w:val="%1.%2"/>
      <w:lvlJc w:val="left"/>
      <w:pPr>
        <w:tabs>
          <w:tab w:val="num" w:pos="675"/>
        </w:tabs>
        <w:ind w:left="675" w:right="675" w:hanging="360"/>
      </w:pPr>
      <w:rPr>
        <w:rFonts w:hint="default"/>
        <w:sz w:val="26"/>
      </w:rPr>
    </w:lvl>
    <w:lvl w:ilvl="2">
      <w:start w:val="1"/>
      <w:numFmt w:val="decimal"/>
      <w:lvlText w:val="%1.%2.%3"/>
      <w:lvlJc w:val="left"/>
      <w:pPr>
        <w:tabs>
          <w:tab w:val="num" w:pos="1350"/>
        </w:tabs>
        <w:ind w:left="1350" w:right="1350" w:hanging="720"/>
      </w:pPr>
      <w:rPr>
        <w:rFonts w:hint="default"/>
        <w:sz w:val="26"/>
      </w:rPr>
    </w:lvl>
    <w:lvl w:ilvl="3">
      <w:start w:val="1"/>
      <w:numFmt w:val="decimal"/>
      <w:lvlText w:val="%1.%2.%3.%4"/>
      <w:lvlJc w:val="left"/>
      <w:pPr>
        <w:tabs>
          <w:tab w:val="num" w:pos="2025"/>
        </w:tabs>
        <w:ind w:left="2025" w:right="2025" w:hanging="1080"/>
      </w:pPr>
      <w:rPr>
        <w:rFonts w:hint="default"/>
        <w:sz w:val="26"/>
      </w:rPr>
    </w:lvl>
    <w:lvl w:ilvl="4">
      <w:start w:val="1"/>
      <w:numFmt w:val="decimal"/>
      <w:lvlText w:val="%1.%2.%3.%4.%5"/>
      <w:lvlJc w:val="left"/>
      <w:pPr>
        <w:tabs>
          <w:tab w:val="num" w:pos="2340"/>
        </w:tabs>
        <w:ind w:left="2340" w:right="2340" w:hanging="1080"/>
      </w:pPr>
      <w:rPr>
        <w:rFonts w:hint="default"/>
        <w:sz w:val="26"/>
      </w:rPr>
    </w:lvl>
    <w:lvl w:ilvl="5">
      <w:start w:val="1"/>
      <w:numFmt w:val="decimal"/>
      <w:lvlText w:val="%1.%2.%3.%4.%5.%6"/>
      <w:lvlJc w:val="left"/>
      <w:pPr>
        <w:tabs>
          <w:tab w:val="num" w:pos="3015"/>
        </w:tabs>
        <w:ind w:left="3015" w:right="3015" w:hanging="1440"/>
      </w:pPr>
      <w:rPr>
        <w:rFonts w:hint="default"/>
        <w:sz w:val="26"/>
      </w:rPr>
    </w:lvl>
    <w:lvl w:ilvl="6">
      <w:start w:val="1"/>
      <w:numFmt w:val="decimal"/>
      <w:lvlText w:val="%1.%2.%3.%4.%5.%6.%7"/>
      <w:lvlJc w:val="left"/>
      <w:pPr>
        <w:tabs>
          <w:tab w:val="num" w:pos="3330"/>
        </w:tabs>
        <w:ind w:left="3330" w:right="3330" w:hanging="1440"/>
      </w:pPr>
      <w:rPr>
        <w:rFonts w:hint="default"/>
        <w:sz w:val="26"/>
      </w:rPr>
    </w:lvl>
    <w:lvl w:ilvl="7">
      <w:start w:val="1"/>
      <w:numFmt w:val="decimal"/>
      <w:lvlText w:val="%1.%2.%3.%4.%5.%6.%7.%8"/>
      <w:lvlJc w:val="left"/>
      <w:pPr>
        <w:tabs>
          <w:tab w:val="num" w:pos="4005"/>
        </w:tabs>
        <w:ind w:left="4005" w:right="4005" w:hanging="1800"/>
      </w:pPr>
      <w:rPr>
        <w:rFonts w:hint="default"/>
        <w:sz w:val="26"/>
      </w:rPr>
    </w:lvl>
    <w:lvl w:ilvl="8">
      <w:start w:val="1"/>
      <w:numFmt w:val="decimal"/>
      <w:lvlText w:val="%1.%2.%3.%4.%5.%6.%7.%8.%9"/>
      <w:lvlJc w:val="left"/>
      <w:pPr>
        <w:tabs>
          <w:tab w:val="num" w:pos="4680"/>
        </w:tabs>
        <w:ind w:left="4680" w:right="4680" w:hanging="2160"/>
      </w:pPr>
      <w:rPr>
        <w:rFonts w:hint="default"/>
        <w:sz w:val="26"/>
      </w:rPr>
    </w:lvl>
  </w:abstractNum>
  <w:abstractNum w:abstractNumId="27">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28">
    <w:nsid w:val="6AF62E55"/>
    <w:multiLevelType w:val="multilevel"/>
    <w:tmpl w:val="5B1237FA"/>
    <w:lvl w:ilvl="0">
      <w:start w:val="3"/>
      <w:numFmt w:val="decimal"/>
      <w:lvlText w:val="%1"/>
      <w:lvlJc w:val="left"/>
      <w:pPr>
        <w:tabs>
          <w:tab w:val="num" w:pos="360"/>
        </w:tabs>
        <w:ind w:left="360" w:right="360" w:hanging="360"/>
      </w:pPr>
      <w:rPr>
        <w:rFonts w:hint="default"/>
      </w:rPr>
    </w:lvl>
    <w:lvl w:ilvl="1">
      <w:start w:val="3"/>
      <w:numFmt w:val="decimal"/>
      <w:lvlText w:val="%1.%2"/>
      <w:lvlJc w:val="left"/>
      <w:pPr>
        <w:tabs>
          <w:tab w:val="num" w:pos="645"/>
        </w:tabs>
        <w:ind w:left="645" w:right="645" w:hanging="360"/>
      </w:pPr>
      <w:rPr>
        <w:rFonts w:hint="default"/>
      </w:rPr>
    </w:lvl>
    <w:lvl w:ilvl="2">
      <w:start w:val="1"/>
      <w:numFmt w:val="decimal"/>
      <w:lvlText w:val="%1.%2.%3"/>
      <w:lvlJc w:val="left"/>
      <w:pPr>
        <w:tabs>
          <w:tab w:val="num" w:pos="1290"/>
        </w:tabs>
        <w:ind w:left="1290" w:right="1290" w:hanging="720"/>
      </w:pPr>
      <w:rPr>
        <w:rFonts w:hint="default"/>
      </w:rPr>
    </w:lvl>
    <w:lvl w:ilvl="3">
      <w:start w:val="1"/>
      <w:numFmt w:val="decimal"/>
      <w:lvlText w:val="%1.%2.%3.%4"/>
      <w:lvlJc w:val="left"/>
      <w:pPr>
        <w:tabs>
          <w:tab w:val="num" w:pos="1575"/>
        </w:tabs>
        <w:ind w:left="1575" w:right="1575" w:hanging="720"/>
      </w:pPr>
      <w:rPr>
        <w:rFonts w:hint="default"/>
      </w:rPr>
    </w:lvl>
    <w:lvl w:ilvl="4">
      <w:start w:val="1"/>
      <w:numFmt w:val="decimal"/>
      <w:lvlText w:val="%1.%2.%3.%4.%5"/>
      <w:lvlJc w:val="left"/>
      <w:pPr>
        <w:tabs>
          <w:tab w:val="num" w:pos="2220"/>
        </w:tabs>
        <w:ind w:left="2220" w:right="2220" w:hanging="1080"/>
      </w:pPr>
      <w:rPr>
        <w:rFonts w:hint="default"/>
      </w:rPr>
    </w:lvl>
    <w:lvl w:ilvl="5">
      <w:start w:val="1"/>
      <w:numFmt w:val="decimal"/>
      <w:lvlText w:val="%1.%2.%3.%4.%5.%6"/>
      <w:lvlJc w:val="left"/>
      <w:pPr>
        <w:tabs>
          <w:tab w:val="num" w:pos="2865"/>
        </w:tabs>
        <w:ind w:left="2865" w:right="2865" w:hanging="1440"/>
      </w:pPr>
      <w:rPr>
        <w:rFonts w:hint="default"/>
      </w:rPr>
    </w:lvl>
    <w:lvl w:ilvl="6">
      <w:start w:val="1"/>
      <w:numFmt w:val="decimal"/>
      <w:lvlText w:val="%1.%2.%3.%4.%5.%6.%7"/>
      <w:lvlJc w:val="left"/>
      <w:pPr>
        <w:tabs>
          <w:tab w:val="num" w:pos="3150"/>
        </w:tabs>
        <w:ind w:left="3150" w:right="3150" w:hanging="1440"/>
      </w:pPr>
      <w:rPr>
        <w:rFonts w:hint="default"/>
      </w:rPr>
    </w:lvl>
    <w:lvl w:ilvl="7">
      <w:start w:val="1"/>
      <w:numFmt w:val="decimal"/>
      <w:lvlText w:val="%1.%2.%3.%4.%5.%6.%7.%8"/>
      <w:lvlJc w:val="left"/>
      <w:pPr>
        <w:tabs>
          <w:tab w:val="num" w:pos="3795"/>
        </w:tabs>
        <w:ind w:left="3795" w:right="3795" w:hanging="1800"/>
      </w:pPr>
      <w:rPr>
        <w:rFonts w:hint="default"/>
      </w:rPr>
    </w:lvl>
    <w:lvl w:ilvl="8">
      <w:start w:val="1"/>
      <w:numFmt w:val="decimal"/>
      <w:lvlText w:val="%1.%2.%3.%4.%5.%6.%7.%8.%9"/>
      <w:lvlJc w:val="left"/>
      <w:pPr>
        <w:tabs>
          <w:tab w:val="num" w:pos="4080"/>
        </w:tabs>
        <w:ind w:left="4080" w:right="4080" w:hanging="1800"/>
      </w:pPr>
      <w:rPr>
        <w:rFonts w:hint="default"/>
      </w:rPr>
    </w:lvl>
  </w:abstractNum>
  <w:abstractNum w:abstractNumId="29">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7"/>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
  </w:num>
  <w:num w:numId="6">
    <w:abstractNumId w:val="13"/>
  </w:num>
  <w:num w:numId="7">
    <w:abstractNumId w:val="24"/>
  </w:num>
  <w:num w:numId="8">
    <w:abstractNumId w:val="9"/>
  </w:num>
  <w:num w:numId="9">
    <w:abstractNumId w:val="25"/>
  </w:num>
  <w:num w:numId="10">
    <w:abstractNumId w:val="14"/>
  </w:num>
  <w:num w:numId="11">
    <w:abstractNumId w:val="6"/>
  </w:num>
  <w:num w:numId="12">
    <w:abstractNumId w:val="10"/>
  </w:num>
  <w:num w:numId="13">
    <w:abstractNumId w:val="0"/>
    <w:lvlOverride w:ilvl="0">
      <w:lvl w:ilvl="0">
        <w:start w:val="1"/>
        <w:numFmt w:val="chosung"/>
        <w:lvlText w:val=""/>
        <w:legacy w:legacy="1" w:legacySpace="284" w:legacyIndent="283"/>
        <w:lvlJc w:val="left"/>
        <w:pPr>
          <w:ind w:left="283" w:right="283" w:hanging="283"/>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5">
    <w:abstractNumId w:val="27"/>
  </w:num>
  <w:num w:numId="16">
    <w:abstractNumId w:val="15"/>
  </w:num>
  <w:num w:numId="17">
    <w:abstractNumId w:val="20"/>
  </w:num>
  <w:num w:numId="18">
    <w:abstractNumId w:val="11"/>
  </w:num>
  <w:num w:numId="19">
    <w:abstractNumId w:val="22"/>
  </w:num>
  <w:num w:numId="20">
    <w:abstractNumId w:val="7"/>
  </w:num>
  <w:num w:numId="21">
    <w:abstractNumId w:val="26"/>
  </w:num>
  <w:num w:numId="22">
    <w:abstractNumId w:val="12"/>
  </w:num>
  <w:num w:numId="23">
    <w:abstractNumId w:val="4"/>
  </w:num>
  <w:num w:numId="24">
    <w:abstractNumId w:val="28"/>
  </w:num>
  <w:num w:numId="25">
    <w:abstractNumId w:val="18"/>
  </w:num>
  <w:num w:numId="26">
    <w:abstractNumId w:val="8"/>
  </w:num>
  <w:num w:numId="27">
    <w:abstractNumId w:val="19"/>
  </w:num>
  <w:num w:numId="28">
    <w:abstractNumId w:val="29"/>
  </w:num>
  <w:num w:numId="29">
    <w:abstractNumId w:val="21"/>
  </w:num>
  <w:num w:numId="30">
    <w:abstractNumId w:val="2"/>
  </w:num>
  <w:num w:numId="31">
    <w:abstractNumId w:val="5"/>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58721"/>
  </w:hdrShapeDefaults>
  <w:footnotePr>
    <w:footnote w:id="-1"/>
    <w:footnote w:id="0"/>
  </w:footnotePr>
  <w:endnotePr>
    <w:numFmt w:val="lowerLetter"/>
    <w:endnote w:id="-1"/>
    <w:endnote w:id="0"/>
  </w:endnotePr>
  <w:compat/>
  <w:rsids>
    <w:rsidRoot w:val="00F857F7"/>
    <w:rsid w:val="00004444"/>
    <w:rsid w:val="00014E0E"/>
    <w:rsid w:val="00026C63"/>
    <w:rsid w:val="00042D0D"/>
    <w:rsid w:val="00044E3E"/>
    <w:rsid w:val="00046435"/>
    <w:rsid w:val="0004749C"/>
    <w:rsid w:val="00056FB9"/>
    <w:rsid w:val="00057133"/>
    <w:rsid w:val="0006201B"/>
    <w:rsid w:val="00063BD7"/>
    <w:rsid w:val="000651E9"/>
    <w:rsid w:val="000671AC"/>
    <w:rsid w:val="0007014A"/>
    <w:rsid w:val="00072C30"/>
    <w:rsid w:val="00076EF9"/>
    <w:rsid w:val="000813B0"/>
    <w:rsid w:val="00081A51"/>
    <w:rsid w:val="00083EEA"/>
    <w:rsid w:val="00087A9B"/>
    <w:rsid w:val="00091AB1"/>
    <w:rsid w:val="000964F0"/>
    <w:rsid w:val="000A0420"/>
    <w:rsid w:val="000A2CA1"/>
    <w:rsid w:val="000A2CB6"/>
    <w:rsid w:val="000B08EE"/>
    <w:rsid w:val="000B6350"/>
    <w:rsid w:val="000C2FEC"/>
    <w:rsid w:val="000C3DE6"/>
    <w:rsid w:val="000D107C"/>
    <w:rsid w:val="000D16FB"/>
    <w:rsid w:val="000D17B1"/>
    <w:rsid w:val="000D1B64"/>
    <w:rsid w:val="000D3872"/>
    <w:rsid w:val="000D5809"/>
    <w:rsid w:val="000E5FA3"/>
    <w:rsid w:val="000F0FE6"/>
    <w:rsid w:val="000F4AD1"/>
    <w:rsid w:val="000F7C13"/>
    <w:rsid w:val="00103AEC"/>
    <w:rsid w:val="00103EDE"/>
    <w:rsid w:val="00113018"/>
    <w:rsid w:val="00116CE1"/>
    <w:rsid w:val="00120723"/>
    <w:rsid w:val="00121E26"/>
    <w:rsid w:val="00122279"/>
    <w:rsid w:val="0012278C"/>
    <w:rsid w:val="00124B27"/>
    <w:rsid w:val="0012590E"/>
    <w:rsid w:val="00126CEF"/>
    <w:rsid w:val="00135B2A"/>
    <w:rsid w:val="001403D2"/>
    <w:rsid w:val="00150AD4"/>
    <w:rsid w:val="001512D3"/>
    <w:rsid w:val="0015221B"/>
    <w:rsid w:val="00156FDA"/>
    <w:rsid w:val="00162AF6"/>
    <w:rsid w:val="00162FC0"/>
    <w:rsid w:val="0016566F"/>
    <w:rsid w:val="00166436"/>
    <w:rsid w:val="001739DF"/>
    <w:rsid w:val="0017442D"/>
    <w:rsid w:val="00180322"/>
    <w:rsid w:val="001839F9"/>
    <w:rsid w:val="001848CC"/>
    <w:rsid w:val="001870BB"/>
    <w:rsid w:val="00190A92"/>
    <w:rsid w:val="00191E24"/>
    <w:rsid w:val="00197B2A"/>
    <w:rsid w:val="001A2788"/>
    <w:rsid w:val="001A2C04"/>
    <w:rsid w:val="001A3962"/>
    <w:rsid w:val="001A455C"/>
    <w:rsid w:val="001A46FF"/>
    <w:rsid w:val="001A759D"/>
    <w:rsid w:val="001B2E0E"/>
    <w:rsid w:val="001C3350"/>
    <w:rsid w:val="001C3E90"/>
    <w:rsid w:val="001C3F2F"/>
    <w:rsid w:val="001C5289"/>
    <w:rsid w:val="001D2786"/>
    <w:rsid w:val="001D3AE3"/>
    <w:rsid w:val="001D671F"/>
    <w:rsid w:val="001E0A8B"/>
    <w:rsid w:val="001E235B"/>
    <w:rsid w:val="001E32C9"/>
    <w:rsid w:val="001E4752"/>
    <w:rsid w:val="001E7003"/>
    <w:rsid w:val="001E7B42"/>
    <w:rsid w:val="001F638D"/>
    <w:rsid w:val="001F6D23"/>
    <w:rsid w:val="001F711F"/>
    <w:rsid w:val="00201C89"/>
    <w:rsid w:val="002024FA"/>
    <w:rsid w:val="002028CE"/>
    <w:rsid w:val="0020349B"/>
    <w:rsid w:val="00205439"/>
    <w:rsid w:val="00207A33"/>
    <w:rsid w:val="00207F48"/>
    <w:rsid w:val="00210253"/>
    <w:rsid w:val="00211956"/>
    <w:rsid w:val="00214411"/>
    <w:rsid w:val="0022091F"/>
    <w:rsid w:val="00222353"/>
    <w:rsid w:val="00224776"/>
    <w:rsid w:val="00226B0B"/>
    <w:rsid w:val="00230196"/>
    <w:rsid w:val="00232959"/>
    <w:rsid w:val="0024015F"/>
    <w:rsid w:val="00242555"/>
    <w:rsid w:val="00244134"/>
    <w:rsid w:val="00244958"/>
    <w:rsid w:val="0024626B"/>
    <w:rsid w:val="00253D0F"/>
    <w:rsid w:val="00260CFA"/>
    <w:rsid w:val="00261496"/>
    <w:rsid w:val="002630F4"/>
    <w:rsid w:val="00264F8A"/>
    <w:rsid w:val="002650EB"/>
    <w:rsid w:val="0027067F"/>
    <w:rsid w:val="0027069B"/>
    <w:rsid w:val="00275545"/>
    <w:rsid w:val="002762EB"/>
    <w:rsid w:val="0028283C"/>
    <w:rsid w:val="0028506E"/>
    <w:rsid w:val="00286350"/>
    <w:rsid w:val="0028643F"/>
    <w:rsid w:val="00292D68"/>
    <w:rsid w:val="00293937"/>
    <w:rsid w:val="00296021"/>
    <w:rsid w:val="002A20C8"/>
    <w:rsid w:val="002A214D"/>
    <w:rsid w:val="002A24DD"/>
    <w:rsid w:val="002A2865"/>
    <w:rsid w:val="002A2CDB"/>
    <w:rsid w:val="002A588A"/>
    <w:rsid w:val="002A5D6F"/>
    <w:rsid w:val="002A6805"/>
    <w:rsid w:val="002A7E21"/>
    <w:rsid w:val="002B4B44"/>
    <w:rsid w:val="002B61DE"/>
    <w:rsid w:val="002C1A55"/>
    <w:rsid w:val="002C348A"/>
    <w:rsid w:val="002C67D0"/>
    <w:rsid w:val="002C7E27"/>
    <w:rsid w:val="002D0C97"/>
    <w:rsid w:val="002D0E16"/>
    <w:rsid w:val="002D5FB0"/>
    <w:rsid w:val="002D6BA4"/>
    <w:rsid w:val="002D7A17"/>
    <w:rsid w:val="002D7A33"/>
    <w:rsid w:val="002E38FC"/>
    <w:rsid w:val="002E440B"/>
    <w:rsid w:val="002E4D84"/>
    <w:rsid w:val="002E62BB"/>
    <w:rsid w:val="002E67CA"/>
    <w:rsid w:val="002F15D8"/>
    <w:rsid w:val="002F3EE9"/>
    <w:rsid w:val="002F477B"/>
    <w:rsid w:val="002F4CF9"/>
    <w:rsid w:val="002F5214"/>
    <w:rsid w:val="003002F4"/>
    <w:rsid w:val="003012E0"/>
    <w:rsid w:val="003041CD"/>
    <w:rsid w:val="00315A73"/>
    <w:rsid w:val="00315B9D"/>
    <w:rsid w:val="003176A9"/>
    <w:rsid w:val="003203B5"/>
    <w:rsid w:val="00320C3F"/>
    <w:rsid w:val="003226B6"/>
    <w:rsid w:val="003246EE"/>
    <w:rsid w:val="00324AA0"/>
    <w:rsid w:val="00326EC1"/>
    <w:rsid w:val="0032716C"/>
    <w:rsid w:val="003302F0"/>
    <w:rsid w:val="003371B7"/>
    <w:rsid w:val="00342228"/>
    <w:rsid w:val="00344BA9"/>
    <w:rsid w:val="00357856"/>
    <w:rsid w:val="00363DEB"/>
    <w:rsid w:val="0036568C"/>
    <w:rsid w:val="003678B1"/>
    <w:rsid w:val="00370D2E"/>
    <w:rsid w:val="003718BF"/>
    <w:rsid w:val="003739D0"/>
    <w:rsid w:val="0037674B"/>
    <w:rsid w:val="00377035"/>
    <w:rsid w:val="0038173D"/>
    <w:rsid w:val="003818D3"/>
    <w:rsid w:val="003819DE"/>
    <w:rsid w:val="003839CC"/>
    <w:rsid w:val="00383EBD"/>
    <w:rsid w:val="0038459A"/>
    <w:rsid w:val="00384904"/>
    <w:rsid w:val="00384929"/>
    <w:rsid w:val="003871D1"/>
    <w:rsid w:val="00387D38"/>
    <w:rsid w:val="00395F1F"/>
    <w:rsid w:val="003A383D"/>
    <w:rsid w:val="003A3DA7"/>
    <w:rsid w:val="003A42AC"/>
    <w:rsid w:val="003A4F74"/>
    <w:rsid w:val="003A5DE8"/>
    <w:rsid w:val="003B03A9"/>
    <w:rsid w:val="003B506F"/>
    <w:rsid w:val="003B5EE7"/>
    <w:rsid w:val="003C1A17"/>
    <w:rsid w:val="003C1BF6"/>
    <w:rsid w:val="003C5079"/>
    <w:rsid w:val="003C5770"/>
    <w:rsid w:val="003D22A0"/>
    <w:rsid w:val="003D250F"/>
    <w:rsid w:val="003D6342"/>
    <w:rsid w:val="003E1E3C"/>
    <w:rsid w:val="003E2BE1"/>
    <w:rsid w:val="003E4F2A"/>
    <w:rsid w:val="003E5B1F"/>
    <w:rsid w:val="003F03E1"/>
    <w:rsid w:val="003F0A5B"/>
    <w:rsid w:val="003F1C9A"/>
    <w:rsid w:val="003F2B64"/>
    <w:rsid w:val="003F48B1"/>
    <w:rsid w:val="003F513E"/>
    <w:rsid w:val="003F7119"/>
    <w:rsid w:val="00410340"/>
    <w:rsid w:val="004115FB"/>
    <w:rsid w:val="00411DD2"/>
    <w:rsid w:val="0041513D"/>
    <w:rsid w:val="00416B56"/>
    <w:rsid w:val="00423309"/>
    <w:rsid w:val="00423769"/>
    <w:rsid w:val="00423B71"/>
    <w:rsid w:val="00424D5C"/>
    <w:rsid w:val="00425B5F"/>
    <w:rsid w:val="00430957"/>
    <w:rsid w:val="00435C9B"/>
    <w:rsid w:val="00437A7E"/>
    <w:rsid w:val="00442C2D"/>
    <w:rsid w:val="004435B3"/>
    <w:rsid w:val="0044399C"/>
    <w:rsid w:val="00454915"/>
    <w:rsid w:val="00456A1B"/>
    <w:rsid w:val="004616D2"/>
    <w:rsid w:val="00466E70"/>
    <w:rsid w:val="004673F7"/>
    <w:rsid w:val="004726CB"/>
    <w:rsid w:val="00472E31"/>
    <w:rsid w:val="0047369B"/>
    <w:rsid w:val="00476CC3"/>
    <w:rsid w:val="00484879"/>
    <w:rsid w:val="00487395"/>
    <w:rsid w:val="0049031C"/>
    <w:rsid w:val="00492975"/>
    <w:rsid w:val="004932FF"/>
    <w:rsid w:val="00493354"/>
    <w:rsid w:val="004A0E5B"/>
    <w:rsid w:val="004A1954"/>
    <w:rsid w:val="004A2156"/>
    <w:rsid w:val="004A6041"/>
    <w:rsid w:val="004B3EA4"/>
    <w:rsid w:val="004B6EA2"/>
    <w:rsid w:val="004C0113"/>
    <w:rsid w:val="004C2990"/>
    <w:rsid w:val="004C52A7"/>
    <w:rsid w:val="004C6D1E"/>
    <w:rsid w:val="004E0EDB"/>
    <w:rsid w:val="004E3C98"/>
    <w:rsid w:val="004E4D92"/>
    <w:rsid w:val="004F1815"/>
    <w:rsid w:val="004F267A"/>
    <w:rsid w:val="004F4857"/>
    <w:rsid w:val="004F7092"/>
    <w:rsid w:val="004F747D"/>
    <w:rsid w:val="004F75F9"/>
    <w:rsid w:val="005003D7"/>
    <w:rsid w:val="00500BB2"/>
    <w:rsid w:val="00502A05"/>
    <w:rsid w:val="00503D2D"/>
    <w:rsid w:val="005057E6"/>
    <w:rsid w:val="00505996"/>
    <w:rsid w:val="00506BB8"/>
    <w:rsid w:val="00514053"/>
    <w:rsid w:val="005143A0"/>
    <w:rsid w:val="00514D4F"/>
    <w:rsid w:val="00515508"/>
    <w:rsid w:val="00517071"/>
    <w:rsid w:val="00517266"/>
    <w:rsid w:val="005232E3"/>
    <w:rsid w:val="00523788"/>
    <w:rsid w:val="00523A31"/>
    <w:rsid w:val="00525DA5"/>
    <w:rsid w:val="0053037D"/>
    <w:rsid w:val="0053487E"/>
    <w:rsid w:val="005371F3"/>
    <w:rsid w:val="00546AC2"/>
    <w:rsid w:val="00551128"/>
    <w:rsid w:val="00553629"/>
    <w:rsid w:val="00555B03"/>
    <w:rsid w:val="00556DF1"/>
    <w:rsid w:val="005676B1"/>
    <w:rsid w:val="0056774E"/>
    <w:rsid w:val="00571D62"/>
    <w:rsid w:val="00572552"/>
    <w:rsid w:val="00574AED"/>
    <w:rsid w:val="00577E48"/>
    <w:rsid w:val="0058297A"/>
    <w:rsid w:val="00582D84"/>
    <w:rsid w:val="00583B60"/>
    <w:rsid w:val="00584F08"/>
    <w:rsid w:val="00585783"/>
    <w:rsid w:val="0059080B"/>
    <w:rsid w:val="0059119B"/>
    <w:rsid w:val="00593AB3"/>
    <w:rsid w:val="005944D6"/>
    <w:rsid w:val="00595A7E"/>
    <w:rsid w:val="00595CA7"/>
    <w:rsid w:val="005970C7"/>
    <w:rsid w:val="005A0401"/>
    <w:rsid w:val="005A0803"/>
    <w:rsid w:val="005A0A53"/>
    <w:rsid w:val="005A4C04"/>
    <w:rsid w:val="005A74A4"/>
    <w:rsid w:val="005B3450"/>
    <w:rsid w:val="005B4FA1"/>
    <w:rsid w:val="005B75AF"/>
    <w:rsid w:val="005C14BC"/>
    <w:rsid w:val="005C4EB7"/>
    <w:rsid w:val="005D0449"/>
    <w:rsid w:val="005D6C95"/>
    <w:rsid w:val="005D703B"/>
    <w:rsid w:val="005E2997"/>
    <w:rsid w:val="005E3556"/>
    <w:rsid w:val="005E62F2"/>
    <w:rsid w:val="005F40DF"/>
    <w:rsid w:val="005F42DA"/>
    <w:rsid w:val="005F4652"/>
    <w:rsid w:val="005F62C7"/>
    <w:rsid w:val="005F70A8"/>
    <w:rsid w:val="00602BFC"/>
    <w:rsid w:val="0060489A"/>
    <w:rsid w:val="0060723A"/>
    <w:rsid w:val="00610E91"/>
    <w:rsid w:val="00612E7D"/>
    <w:rsid w:val="006137BF"/>
    <w:rsid w:val="00614176"/>
    <w:rsid w:val="0061551D"/>
    <w:rsid w:val="00622046"/>
    <w:rsid w:val="00623D6B"/>
    <w:rsid w:val="0062650D"/>
    <w:rsid w:val="00632771"/>
    <w:rsid w:val="0063466E"/>
    <w:rsid w:val="00640A45"/>
    <w:rsid w:val="00640ED2"/>
    <w:rsid w:val="00643ED5"/>
    <w:rsid w:val="0064420D"/>
    <w:rsid w:val="00644340"/>
    <w:rsid w:val="006457F4"/>
    <w:rsid w:val="00651E81"/>
    <w:rsid w:val="0065495A"/>
    <w:rsid w:val="00654DE1"/>
    <w:rsid w:val="00660369"/>
    <w:rsid w:val="00681F63"/>
    <w:rsid w:val="006831F1"/>
    <w:rsid w:val="00685417"/>
    <w:rsid w:val="00685F6C"/>
    <w:rsid w:val="006970D7"/>
    <w:rsid w:val="006A20F1"/>
    <w:rsid w:val="006A21EE"/>
    <w:rsid w:val="006A2D92"/>
    <w:rsid w:val="006A3977"/>
    <w:rsid w:val="006A5352"/>
    <w:rsid w:val="006A651F"/>
    <w:rsid w:val="006B024A"/>
    <w:rsid w:val="006B33D8"/>
    <w:rsid w:val="006B43B7"/>
    <w:rsid w:val="006B6B25"/>
    <w:rsid w:val="006C0B0E"/>
    <w:rsid w:val="006C4B19"/>
    <w:rsid w:val="006D0C13"/>
    <w:rsid w:val="006D0EDB"/>
    <w:rsid w:val="006D599C"/>
    <w:rsid w:val="006D6CC5"/>
    <w:rsid w:val="006D7BDC"/>
    <w:rsid w:val="006E0E01"/>
    <w:rsid w:val="006E7731"/>
    <w:rsid w:val="006F2175"/>
    <w:rsid w:val="006F3002"/>
    <w:rsid w:val="006F3C3F"/>
    <w:rsid w:val="00705174"/>
    <w:rsid w:val="0070561E"/>
    <w:rsid w:val="00706C91"/>
    <w:rsid w:val="00706CB3"/>
    <w:rsid w:val="00710773"/>
    <w:rsid w:val="0071343D"/>
    <w:rsid w:val="0071391E"/>
    <w:rsid w:val="00713BC8"/>
    <w:rsid w:val="007144CE"/>
    <w:rsid w:val="0072114E"/>
    <w:rsid w:val="00721880"/>
    <w:rsid w:val="0072196A"/>
    <w:rsid w:val="0072234A"/>
    <w:rsid w:val="00724BF5"/>
    <w:rsid w:val="00725BC6"/>
    <w:rsid w:val="00730BBB"/>
    <w:rsid w:val="00733F23"/>
    <w:rsid w:val="00734C3D"/>
    <w:rsid w:val="007370D4"/>
    <w:rsid w:val="0074268C"/>
    <w:rsid w:val="00744999"/>
    <w:rsid w:val="00745C92"/>
    <w:rsid w:val="00747762"/>
    <w:rsid w:val="00747869"/>
    <w:rsid w:val="00747C89"/>
    <w:rsid w:val="007539B7"/>
    <w:rsid w:val="00753B17"/>
    <w:rsid w:val="00754516"/>
    <w:rsid w:val="00756C97"/>
    <w:rsid w:val="00756FD3"/>
    <w:rsid w:val="00760A61"/>
    <w:rsid w:val="00762862"/>
    <w:rsid w:val="00765A0A"/>
    <w:rsid w:val="0077013C"/>
    <w:rsid w:val="00770743"/>
    <w:rsid w:val="00776EAE"/>
    <w:rsid w:val="00782110"/>
    <w:rsid w:val="00787AEE"/>
    <w:rsid w:val="007A2C84"/>
    <w:rsid w:val="007A3CCC"/>
    <w:rsid w:val="007B3040"/>
    <w:rsid w:val="007B459F"/>
    <w:rsid w:val="007B473E"/>
    <w:rsid w:val="007B58C1"/>
    <w:rsid w:val="007B6F8B"/>
    <w:rsid w:val="007C0C79"/>
    <w:rsid w:val="007C2633"/>
    <w:rsid w:val="007C4C86"/>
    <w:rsid w:val="007C6F69"/>
    <w:rsid w:val="007C7DBD"/>
    <w:rsid w:val="007D30B4"/>
    <w:rsid w:val="007F07BD"/>
    <w:rsid w:val="007F3970"/>
    <w:rsid w:val="007F672A"/>
    <w:rsid w:val="0080087E"/>
    <w:rsid w:val="00800E13"/>
    <w:rsid w:val="00801462"/>
    <w:rsid w:val="008053D2"/>
    <w:rsid w:val="00807906"/>
    <w:rsid w:val="00807F9B"/>
    <w:rsid w:val="00812754"/>
    <w:rsid w:val="00812D82"/>
    <w:rsid w:val="00815125"/>
    <w:rsid w:val="00817428"/>
    <w:rsid w:val="00820DF0"/>
    <w:rsid w:val="00823BAD"/>
    <w:rsid w:val="008305C4"/>
    <w:rsid w:val="00833331"/>
    <w:rsid w:val="008346CD"/>
    <w:rsid w:val="008359F3"/>
    <w:rsid w:val="0083611D"/>
    <w:rsid w:val="00836E17"/>
    <w:rsid w:val="00843224"/>
    <w:rsid w:val="008478A7"/>
    <w:rsid w:val="00853BD1"/>
    <w:rsid w:val="008555AC"/>
    <w:rsid w:val="00855BB3"/>
    <w:rsid w:val="00855FC3"/>
    <w:rsid w:val="00862872"/>
    <w:rsid w:val="00864741"/>
    <w:rsid w:val="00865024"/>
    <w:rsid w:val="00873492"/>
    <w:rsid w:val="00875C83"/>
    <w:rsid w:val="00880178"/>
    <w:rsid w:val="0088243F"/>
    <w:rsid w:val="00883480"/>
    <w:rsid w:val="00884CA1"/>
    <w:rsid w:val="00885FF3"/>
    <w:rsid w:val="0088781D"/>
    <w:rsid w:val="00890B3A"/>
    <w:rsid w:val="00891B41"/>
    <w:rsid w:val="00891D37"/>
    <w:rsid w:val="008930B3"/>
    <w:rsid w:val="008939B2"/>
    <w:rsid w:val="008956A2"/>
    <w:rsid w:val="0089653A"/>
    <w:rsid w:val="008967BD"/>
    <w:rsid w:val="008A119D"/>
    <w:rsid w:val="008A2978"/>
    <w:rsid w:val="008B0B24"/>
    <w:rsid w:val="008B19EC"/>
    <w:rsid w:val="008B7474"/>
    <w:rsid w:val="008B7AC9"/>
    <w:rsid w:val="008C4341"/>
    <w:rsid w:val="008C62AB"/>
    <w:rsid w:val="008C6B1A"/>
    <w:rsid w:val="008D09CA"/>
    <w:rsid w:val="008D3AF7"/>
    <w:rsid w:val="008D6291"/>
    <w:rsid w:val="008E2D6F"/>
    <w:rsid w:val="008E3967"/>
    <w:rsid w:val="008F0E2A"/>
    <w:rsid w:val="008F1023"/>
    <w:rsid w:val="008F4685"/>
    <w:rsid w:val="008F609E"/>
    <w:rsid w:val="008F798B"/>
    <w:rsid w:val="008F79D2"/>
    <w:rsid w:val="00900B10"/>
    <w:rsid w:val="009010D0"/>
    <w:rsid w:val="00902BAF"/>
    <w:rsid w:val="00902F17"/>
    <w:rsid w:val="009033A0"/>
    <w:rsid w:val="00904050"/>
    <w:rsid w:val="009040D7"/>
    <w:rsid w:val="00905A36"/>
    <w:rsid w:val="00907652"/>
    <w:rsid w:val="0091093D"/>
    <w:rsid w:val="0091347E"/>
    <w:rsid w:val="00913D2D"/>
    <w:rsid w:val="009163D1"/>
    <w:rsid w:val="00916488"/>
    <w:rsid w:val="0092137D"/>
    <w:rsid w:val="009220DE"/>
    <w:rsid w:val="00930342"/>
    <w:rsid w:val="00930B7E"/>
    <w:rsid w:val="009340FA"/>
    <w:rsid w:val="009357C7"/>
    <w:rsid w:val="00936221"/>
    <w:rsid w:val="00936297"/>
    <w:rsid w:val="0093657F"/>
    <w:rsid w:val="00936E4C"/>
    <w:rsid w:val="00940039"/>
    <w:rsid w:val="00940047"/>
    <w:rsid w:val="00940899"/>
    <w:rsid w:val="00945C4E"/>
    <w:rsid w:val="00945FEC"/>
    <w:rsid w:val="00952C32"/>
    <w:rsid w:val="009535BE"/>
    <w:rsid w:val="00953E27"/>
    <w:rsid w:val="009567EE"/>
    <w:rsid w:val="00956E55"/>
    <w:rsid w:val="00957C5D"/>
    <w:rsid w:val="00960668"/>
    <w:rsid w:val="00960C91"/>
    <w:rsid w:val="00963F05"/>
    <w:rsid w:val="00965D62"/>
    <w:rsid w:val="00966351"/>
    <w:rsid w:val="0096745B"/>
    <w:rsid w:val="009700AB"/>
    <w:rsid w:val="00972ECB"/>
    <w:rsid w:val="00973486"/>
    <w:rsid w:val="00973DF2"/>
    <w:rsid w:val="0098046D"/>
    <w:rsid w:val="00980543"/>
    <w:rsid w:val="00984AE2"/>
    <w:rsid w:val="00985657"/>
    <w:rsid w:val="00985FDC"/>
    <w:rsid w:val="00986F3F"/>
    <w:rsid w:val="00986FC4"/>
    <w:rsid w:val="00990C2D"/>
    <w:rsid w:val="009927A9"/>
    <w:rsid w:val="00993C95"/>
    <w:rsid w:val="0099650B"/>
    <w:rsid w:val="00996BDC"/>
    <w:rsid w:val="009970D5"/>
    <w:rsid w:val="009A1084"/>
    <w:rsid w:val="009A2D65"/>
    <w:rsid w:val="009A426E"/>
    <w:rsid w:val="009A5B77"/>
    <w:rsid w:val="009B06C4"/>
    <w:rsid w:val="009B2A1B"/>
    <w:rsid w:val="009C03D6"/>
    <w:rsid w:val="009C4A59"/>
    <w:rsid w:val="009C7DC0"/>
    <w:rsid w:val="009D0053"/>
    <w:rsid w:val="009D3F6F"/>
    <w:rsid w:val="009D6856"/>
    <w:rsid w:val="009D7B76"/>
    <w:rsid w:val="009E0ACC"/>
    <w:rsid w:val="009E6181"/>
    <w:rsid w:val="009E6CA0"/>
    <w:rsid w:val="009E7193"/>
    <w:rsid w:val="009F0A03"/>
    <w:rsid w:val="009F4A93"/>
    <w:rsid w:val="00A03DFF"/>
    <w:rsid w:val="00A04317"/>
    <w:rsid w:val="00A04CEF"/>
    <w:rsid w:val="00A06FF5"/>
    <w:rsid w:val="00A108C2"/>
    <w:rsid w:val="00A13D83"/>
    <w:rsid w:val="00A24C67"/>
    <w:rsid w:val="00A25ECA"/>
    <w:rsid w:val="00A27957"/>
    <w:rsid w:val="00A315DD"/>
    <w:rsid w:val="00A34A78"/>
    <w:rsid w:val="00A35D6C"/>
    <w:rsid w:val="00A533B2"/>
    <w:rsid w:val="00A5758A"/>
    <w:rsid w:val="00A62561"/>
    <w:rsid w:val="00A638B5"/>
    <w:rsid w:val="00A65A66"/>
    <w:rsid w:val="00A708D3"/>
    <w:rsid w:val="00A71FEE"/>
    <w:rsid w:val="00A754B9"/>
    <w:rsid w:val="00A77156"/>
    <w:rsid w:val="00A83CC1"/>
    <w:rsid w:val="00A84254"/>
    <w:rsid w:val="00A85E89"/>
    <w:rsid w:val="00A87EBD"/>
    <w:rsid w:val="00A91763"/>
    <w:rsid w:val="00A95E08"/>
    <w:rsid w:val="00A9625B"/>
    <w:rsid w:val="00AA03AA"/>
    <w:rsid w:val="00AA13BA"/>
    <w:rsid w:val="00AA550B"/>
    <w:rsid w:val="00AA661D"/>
    <w:rsid w:val="00AA66F3"/>
    <w:rsid w:val="00AA6BE9"/>
    <w:rsid w:val="00AB26E3"/>
    <w:rsid w:val="00AB316F"/>
    <w:rsid w:val="00AB3D58"/>
    <w:rsid w:val="00AB4CF1"/>
    <w:rsid w:val="00AB5022"/>
    <w:rsid w:val="00AC0A2B"/>
    <w:rsid w:val="00AC5A37"/>
    <w:rsid w:val="00AC6DF8"/>
    <w:rsid w:val="00AC74EF"/>
    <w:rsid w:val="00AC7808"/>
    <w:rsid w:val="00AD2785"/>
    <w:rsid w:val="00AD4A61"/>
    <w:rsid w:val="00AD65E5"/>
    <w:rsid w:val="00AD6E90"/>
    <w:rsid w:val="00AE10F4"/>
    <w:rsid w:val="00AE10FB"/>
    <w:rsid w:val="00AE5882"/>
    <w:rsid w:val="00AF01FB"/>
    <w:rsid w:val="00AF029A"/>
    <w:rsid w:val="00AF3397"/>
    <w:rsid w:val="00AF4CF8"/>
    <w:rsid w:val="00AF68F5"/>
    <w:rsid w:val="00B00F66"/>
    <w:rsid w:val="00B018B5"/>
    <w:rsid w:val="00B04965"/>
    <w:rsid w:val="00B04F9A"/>
    <w:rsid w:val="00B05DF6"/>
    <w:rsid w:val="00B07186"/>
    <w:rsid w:val="00B07ABE"/>
    <w:rsid w:val="00B111E6"/>
    <w:rsid w:val="00B117A1"/>
    <w:rsid w:val="00B17B0E"/>
    <w:rsid w:val="00B23D99"/>
    <w:rsid w:val="00B2792E"/>
    <w:rsid w:val="00B30362"/>
    <w:rsid w:val="00B35697"/>
    <w:rsid w:val="00B44080"/>
    <w:rsid w:val="00B4666A"/>
    <w:rsid w:val="00B46B30"/>
    <w:rsid w:val="00B51D83"/>
    <w:rsid w:val="00B5321F"/>
    <w:rsid w:val="00B602F3"/>
    <w:rsid w:val="00B63AE0"/>
    <w:rsid w:val="00B63B37"/>
    <w:rsid w:val="00B65609"/>
    <w:rsid w:val="00B65926"/>
    <w:rsid w:val="00B70629"/>
    <w:rsid w:val="00B75F11"/>
    <w:rsid w:val="00B771A7"/>
    <w:rsid w:val="00B81B08"/>
    <w:rsid w:val="00B85E81"/>
    <w:rsid w:val="00B87476"/>
    <w:rsid w:val="00B90819"/>
    <w:rsid w:val="00B91112"/>
    <w:rsid w:val="00B922E8"/>
    <w:rsid w:val="00B9571B"/>
    <w:rsid w:val="00B97A87"/>
    <w:rsid w:val="00BA1600"/>
    <w:rsid w:val="00BA2688"/>
    <w:rsid w:val="00BA491D"/>
    <w:rsid w:val="00BA4B9C"/>
    <w:rsid w:val="00BA4E14"/>
    <w:rsid w:val="00BA4F68"/>
    <w:rsid w:val="00BA56FD"/>
    <w:rsid w:val="00BA58FE"/>
    <w:rsid w:val="00BA70BA"/>
    <w:rsid w:val="00BB183B"/>
    <w:rsid w:val="00BB5063"/>
    <w:rsid w:val="00BB51AB"/>
    <w:rsid w:val="00BB53B4"/>
    <w:rsid w:val="00BB5864"/>
    <w:rsid w:val="00BB6877"/>
    <w:rsid w:val="00BB735B"/>
    <w:rsid w:val="00BC0EB2"/>
    <w:rsid w:val="00BC2B18"/>
    <w:rsid w:val="00BC7AE2"/>
    <w:rsid w:val="00BD1528"/>
    <w:rsid w:val="00BD2ABF"/>
    <w:rsid w:val="00BD2CDB"/>
    <w:rsid w:val="00BD5481"/>
    <w:rsid w:val="00BD55A0"/>
    <w:rsid w:val="00BE5DBC"/>
    <w:rsid w:val="00BE7A41"/>
    <w:rsid w:val="00BF0493"/>
    <w:rsid w:val="00BF074A"/>
    <w:rsid w:val="00BF3F3E"/>
    <w:rsid w:val="00BF52F1"/>
    <w:rsid w:val="00BF7B94"/>
    <w:rsid w:val="00C04417"/>
    <w:rsid w:val="00C04F5E"/>
    <w:rsid w:val="00C06EB8"/>
    <w:rsid w:val="00C15D56"/>
    <w:rsid w:val="00C22CFF"/>
    <w:rsid w:val="00C2349F"/>
    <w:rsid w:val="00C272D9"/>
    <w:rsid w:val="00C42DC1"/>
    <w:rsid w:val="00C45E53"/>
    <w:rsid w:val="00C45EDA"/>
    <w:rsid w:val="00C46B1F"/>
    <w:rsid w:val="00C52989"/>
    <w:rsid w:val="00C5463E"/>
    <w:rsid w:val="00C560B9"/>
    <w:rsid w:val="00C56610"/>
    <w:rsid w:val="00C56636"/>
    <w:rsid w:val="00C56C65"/>
    <w:rsid w:val="00C56EF6"/>
    <w:rsid w:val="00C61497"/>
    <w:rsid w:val="00C631C5"/>
    <w:rsid w:val="00C75BEC"/>
    <w:rsid w:val="00C767F2"/>
    <w:rsid w:val="00C77D4B"/>
    <w:rsid w:val="00C84688"/>
    <w:rsid w:val="00C85423"/>
    <w:rsid w:val="00C85E79"/>
    <w:rsid w:val="00C917EE"/>
    <w:rsid w:val="00C91D57"/>
    <w:rsid w:val="00C927E0"/>
    <w:rsid w:val="00C96591"/>
    <w:rsid w:val="00CA067B"/>
    <w:rsid w:val="00CA14F5"/>
    <w:rsid w:val="00CA1AB4"/>
    <w:rsid w:val="00CA2D92"/>
    <w:rsid w:val="00CA7427"/>
    <w:rsid w:val="00CA74C9"/>
    <w:rsid w:val="00CA7A1D"/>
    <w:rsid w:val="00CA7BAF"/>
    <w:rsid w:val="00CB4A2F"/>
    <w:rsid w:val="00CB4BDB"/>
    <w:rsid w:val="00CB55A7"/>
    <w:rsid w:val="00CB5829"/>
    <w:rsid w:val="00CB7DF2"/>
    <w:rsid w:val="00CC2F71"/>
    <w:rsid w:val="00CC3044"/>
    <w:rsid w:val="00CC3292"/>
    <w:rsid w:val="00CC4E17"/>
    <w:rsid w:val="00CC5431"/>
    <w:rsid w:val="00CC7ECF"/>
    <w:rsid w:val="00CD14CF"/>
    <w:rsid w:val="00CD1CE7"/>
    <w:rsid w:val="00CD636B"/>
    <w:rsid w:val="00CD7F4E"/>
    <w:rsid w:val="00CE09EE"/>
    <w:rsid w:val="00CE119C"/>
    <w:rsid w:val="00CE1DD7"/>
    <w:rsid w:val="00CE50A8"/>
    <w:rsid w:val="00CE53CE"/>
    <w:rsid w:val="00CF0625"/>
    <w:rsid w:val="00CF11E5"/>
    <w:rsid w:val="00CF2A2A"/>
    <w:rsid w:val="00CF376B"/>
    <w:rsid w:val="00CF5AF6"/>
    <w:rsid w:val="00CF5D59"/>
    <w:rsid w:val="00CF6DC8"/>
    <w:rsid w:val="00D02EC8"/>
    <w:rsid w:val="00D03156"/>
    <w:rsid w:val="00D10C1C"/>
    <w:rsid w:val="00D11D17"/>
    <w:rsid w:val="00D15D67"/>
    <w:rsid w:val="00D16710"/>
    <w:rsid w:val="00D26025"/>
    <w:rsid w:val="00D30EE3"/>
    <w:rsid w:val="00D327A0"/>
    <w:rsid w:val="00D328E9"/>
    <w:rsid w:val="00D33B24"/>
    <w:rsid w:val="00D33BEF"/>
    <w:rsid w:val="00D367C6"/>
    <w:rsid w:val="00D411B6"/>
    <w:rsid w:val="00D437C3"/>
    <w:rsid w:val="00D44C5A"/>
    <w:rsid w:val="00D50AD4"/>
    <w:rsid w:val="00D518CE"/>
    <w:rsid w:val="00D53214"/>
    <w:rsid w:val="00D56089"/>
    <w:rsid w:val="00D615B9"/>
    <w:rsid w:val="00D619CE"/>
    <w:rsid w:val="00D62430"/>
    <w:rsid w:val="00D652ED"/>
    <w:rsid w:val="00D65E83"/>
    <w:rsid w:val="00D667F8"/>
    <w:rsid w:val="00D75144"/>
    <w:rsid w:val="00D84746"/>
    <w:rsid w:val="00D85EAA"/>
    <w:rsid w:val="00D94CC1"/>
    <w:rsid w:val="00D95F54"/>
    <w:rsid w:val="00D9705D"/>
    <w:rsid w:val="00DA5A38"/>
    <w:rsid w:val="00DA74D8"/>
    <w:rsid w:val="00DA7991"/>
    <w:rsid w:val="00DA7C65"/>
    <w:rsid w:val="00DB059C"/>
    <w:rsid w:val="00DB33F1"/>
    <w:rsid w:val="00DB3456"/>
    <w:rsid w:val="00DC08B8"/>
    <w:rsid w:val="00DC703F"/>
    <w:rsid w:val="00DD0269"/>
    <w:rsid w:val="00DD08D9"/>
    <w:rsid w:val="00DD0A29"/>
    <w:rsid w:val="00DD1DED"/>
    <w:rsid w:val="00DE093F"/>
    <w:rsid w:val="00DE10C2"/>
    <w:rsid w:val="00DE1655"/>
    <w:rsid w:val="00DE4101"/>
    <w:rsid w:val="00DE4587"/>
    <w:rsid w:val="00DE4C42"/>
    <w:rsid w:val="00DE68A2"/>
    <w:rsid w:val="00DF388E"/>
    <w:rsid w:val="00DF49C8"/>
    <w:rsid w:val="00E048FE"/>
    <w:rsid w:val="00E07C7A"/>
    <w:rsid w:val="00E1142B"/>
    <w:rsid w:val="00E12C4C"/>
    <w:rsid w:val="00E13B6B"/>
    <w:rsid w:val="00E13C8D"/>
    <w:rsid w:val="00E202E0"/>
    <w:rsid w:val="00E218D7"/>
    <w:rsid w:val="00E22ED1"/>
    <w:rsid w:val="00E2417A"/>
    <w:rsid w:val="00E316C5"/>
    <w:rsid w:val="00E36A34"/>
    <w:rsid w:val="00E36AF6"/>
    <w:rsid w:val="00E458DC"/>
    <w:rsid w:val="00E53690"/>
    <w:rsid w:val="00E54CD9"/>
    <w:rsid w:val="00E56103"/>
    <w:rsid w:val="00E56FC7"/>
    <w:rsid w:val="00E60705"/>
    <w:rsid w:val="00E60DD0"/>
    <w:rsid w:val="00E62386"/>
    <w:rsid w:val="00E6375B"/>
    <w:rsid w:val="00E63CD8"/>
    <w:rsid w:val="00E6428A"/>
    <w:rsid w:val="00E707DA"/>
    <w:rsid w:val="00E7131C"/>
    <w:rsid w:val="00E72E28"/>
    <w:rsid w:val="00E7374C"/>
    <w:rsid w:val="00E77C00"/>
    <w:rsid w:val="00E8144E"/>
    <w:rsid w:val="00E81DC3"/>
    <w:rsid w:val="00E90980"/>
    <w:rsid w:val="00E914E7"/>
    <w:rsid w:val="00E95C1E"/>
    <w:rsid w:val="00E96857"/>
    <w:rsid w:val="00EA31F6"/>
    <w:rsid w:val="00EA7B62"/>
    <w:rsid w:val="00EB0AC7"/>
    <w:rsid w:val="00EC48E3"/>
    <w:rsid w:val="00ED26F2"/>
    <w:rsid w:val="00ED4EE4"/>
    <w:rsid w:val="00ED7939"/>
    <w:rsid w:val="00EE209D"/>
    <w:rsid w:val="00EE3433"/>
    <w:rsid w:val="00EF0012"/>
    <w:rsid w:val="00EF31BD"/>
    <w:rsid w:val="00F00660"/>
    <w:rsid w:val="00F008BC"/>
    <w:rsid w:val="00F00BA0"/>
    <w:rsid w:val="00F02519"/>
    <w:rsid w:val="00F04A65"/>
    <w:rsid w:val="00F13C78"/>
    <w:rsid w:val="00F1507D"/>
    <w:rsid w:val="00F20A0B"/>
    <w:rsid w:val="00F21D82"/>
    <w:rsid w:val="00F22442"/>
    <w:rsid w:val="00F23DC7"/>
    <w:rsid w:val="00F24D81"/>
    <w:rsid w:val="00F279D0"/>
    <w:rsid w:val="00F31A7A"/>
    <w:rsid w:val="00F32C17"/>
    <w:rsid w:val="00F33EE5"/>
    <w:rsid w:val="00F35EA5"/>
    <w:rsid w:val="00F40E56"/>
    <w:rsid w:val="00F44B05"/>
    <w:rsid w:val="00F4644B"/>
    <w:rsid w:val="00F51327"/>
    <w:rsid w:val="00F562C1"/>
    <w:rsid w:val="00F56AB1"/>
    <w:rsid w:val="00F605EE"/>
    <w:rsid w:val="00F673BF"/>
    <w:rsid w:val="00F733F4"/>
    <w:rsid w:val="00F73A93"/>
    <w:rsid w:val="00F75B25"/>
    <w:rsid w:val="00F857F7"/>
    <w:rsid w:val="00F9482E"/>
    <w:rsid w:val="00FA24C0"/>
    <w:rsid w:val="00FA2C8F"/>
    <w:rsid w:val="00FA338E"/>
    <w:rsid w:val="00FA5084"/>
    <w:rsid w:val="00FA566A"/>
    <w:rsid w:val="00FA6041"/>
    <w:rsid w:val="00FB289A"/>
    <w:rsid w:val="00FB2D90"/>
    <w:rsid w:val="00FB7796"/>
    <w:rsid w:val="00FC08BE"/>
    <w:rsid w:val="00FC251F"/>
    <w:rsid w:val="00FD180E"/>
    <w:rsid w:val="00FD5CF3"/>
    <w:rsid w:val="00FD72C2"/>
    <w:rsid w:val="00FE0030"/>
    <w:rsid w:val="00FE00DA"/>
    <w:rsid w:val="00FE17D6"/>
    <w:rsid w:val="00FE4467"/>
    <w:rsid w:val="00FE4F9C"/>
    <w:rsid w:val="00FE5FC8"/>
    <w:rsid w:val="00FF0D66"/>
    <w:rsid w:val="00FF13CB"/>
    <w:rsid w:val="00FF6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1E"/>
    <w:pPr>
      <w:bidi/>
    </w:pPr>
  </w:style>
  <w:style w:type="paragraph" w:styleId="Heading1">
    <w:name w:val="heading 1"/>
    <w:basedOn w:val="Normal"/>
    <w:next w:val="Normal"/>
    <w:qFormat/>
    <w:rsid w:val="0071391E"/>
    <w:pPr>
      <w:keepNext/>
      <w:jc w:val="center"/>
      <w:outlineLvl w:val="0"/>
    </w:pPr>
    <w:rPr>
      <w:rFonts w:cs="Simplified Arabic"/>
      <w:b/>
      <w:bCs/>
      <w:sz w:val="36"/>
      <w:szCs w:val="36"/>
    </w:rPr>
  </w:style>
  <w:style w:type="paragraph" w:styleId="Heading2">
    <w:name w:val="heading 2"/>
    <w:basedOn w:val="Normal"/>
    <w:next w:val="Normal"/>
    <w:qFormat/>
    <w:rsid w:val="0071391E"/>
    <w:pPr>
      <w:keepNext/>
      <w:jc w:val="center"/>
      <w:outlineLvl w:val="1"/>
    </w:pPr>
    <w:rPr>
      <w:rFonts w:cs="Simplified Arabic"/>
      <w:b/>
      <w:bCs/>
      <w:sz w:val="44"/>
      <w:szCs w:val="40"/>
    </w:rPr>
  </w:style>
  <w:style w:type="paragraph" w:styleId="Heading3">
    <w:name w:val="heading 3"/>
    <w:basedOn w:val="Normal"/>
    <w:next w:val="Normal"/>
    <w:qFormat/>
    <w:rsid w:val="0071391E"/>
    <w:pPr>
      <w:keepNext/>
      <w:jc w:val="lowKashida"/>
      <w:outlineLvl w:val="2"/>
    </w:pPr>
    <w:rPr>
      <w:rFonts w:cs="Simplified Arabic"/>
      <w:b/>
      <w:bCs/>
      <w:sz w:val="24"/>
    </w:rPr>
  </w:style>
  <w:style w:type="paragraph" w:styleId="Heading4">
    <w:name w:val="heading 4"/>
    <w:basedOn w:val="Normal"/>
    <w:next w:val="Normal"/>
    <w:qFormat/>
    <w:rsid w:val="0071391E"/>
    <w:pPr>
      <w:keepNext/>
      <w:jc w:val="center"/>
      <w:outlineLvl w:val="3"/>
    </w:pPr>
    <w:rPr>
      <w:rFonts w:cs="Simplified Arabic"/>
      <w:b/>
      <w:bCs/>
      <w:szCs w:val="32"/>
    </w:rPr>
  </w:style>
  <w:style w:type="paragraph" w:styleId="Heading5">
    <w:name w:val="heading 5"/>
    <w:basedOn w:val="Normal"/>
    <w:next w:val="Normal"/>
    <w:qFormat/>
    <w:rsid w:val="0071391E"/>
    <w:pPr>
      <w:keepNext/>
      <w:jc w:val="center"/>
      <w:outlineLvl w:val="4"/>
    </w:pPr>
    <w:rPr>
      <w:rFonts w:cs="Simplified Arabic"/>
      <w:b/>
      <w:bCs/>
      <w:sz w:val="28"/>
      <w:szCs w:val="32"/>
    </w:rPr>
  </w:style>
  <w:style w:type="paragraph" w:styleId="Heading6">
    <w:name w:val="heading 6"/>
    <w:basedOn w:val="Normal"/>
    <w:next w:val="Normal"/>
    <w:qFormat/>
    <w:rsid w:val="0071391E"/>
    <w:pPr>
      <w:keepNext/>
      <w:jc w:val="right"/>
      <w:outlineLvl w:val="5"/>
    </w:pPr>
    <w:rPr>
      <w:rFonts w:cs="Simplified Arabic"/>
      <w:b/>
      <w:bCs/>
      <w:sz w:val="24"/>
      <w:szCs w:val="24"/>
    </w:rPr>
  </w:style>
  <w:style w:type="paragraph" w:styleId="Heading7">
    <w:name w:val="heading 7"/>
    <w:basedOn w:val="Normal"/>
    <w:next w:val="Normal"/>
    <w:link w:val="Heading7Char"/>
    <w:qFormat/>
    <w:rsid w:val="0071391E"/>
    <w:pPr>
      <w:keepNext/>
      <w:outlineLvl w:val="6"/>
    </w:pPr>
    <w:rPr>
      <w:rFonts w:cs="Simplified Arabic"/>
      <w:b/>
      <w:bCs/>
      <w:szCs w:val="26"/>
      <w:u w:val="single"/>
    </w:rPr>
  </w:style>
  <w:style w:type="paragraph" w:styleId="Heading8">
    <w:name w:val="heading 8"/>
    <w:basedOn w:val="Normal"/>
    <w:next w:val="Normal"/>
    <w:link w:val="Heading8Char"/>
    <w:qFormat/>
    <w:rsid w:val="0071391E"/>
    <w:pPr>
      <w:keepNext/>
      <w:jc w:val="right"/>
      <w:outlineLvl w:val="7"/>
    </w:pPr>
    <w:rPr>
      <w:rFonts w:cs="Simplified Arabic"/>
      <w:b/>
      <w:bCs/>
      <w:sz w:val="24"/>
      <w:szCs w:val="26"/>
      <w:u w:val="single"/>
    </w:rPr>
  </w:style>
  <w:style w:type="paragraph" w:styleId="Heading9">
    <w:name w:val="heading 9"/>
    <w:basedOn w:val="Normal"/>
    <w:next w:val="Normal"/>
    <w:link w:val="Heading9Char"/>
    <w:qFormat/>
    <w:rsid w:val="0071391E"/>
    <w:pPr>
      <w:keepNext/>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1391E"/>
    <w:pPr>
      <w:tabs>
        <w:tab w:val="center" w:pos="4153"/>
        <w:tab w:val="right" w:pos="8306"/>
      </w:tabs>
    </w:pPr>
  </w:style>
  <w:style w:type="paragraph" w:styleId="Footer">
    <w:name w:val="footer"/>
    <w:basedOn w:val="Normal"/>
    <w:link w:val="FooterChar"/>
    <w:uiPriority w:val="99"/>
    <w:rsid w:val="0071391E"/>
    <w:pPr>
      <w:tabs>
        <w:tab w:val="center" w:pos="4153"/>
        <w:tab w:val="right" w:pos="8306"/>
      </w:tabs>
    </w:pPr>
  </w:style>
  <w:style w:type="paragraph" w:styleId="Title">
    <w:name w:val="Title"/>
    <w:basedOn w:val="Normal"/>
    <w:qFormat/>
    <w:rsid w:val="0071391E"/>
    <w:pPr>
      <w:overflowPunct w:val="0"/>
      <w:autoSpaceDE w:val="0"/>
      <w:autoSpaceDN w:val="0"/>
      <w:adjustRightInd w:val="0"/>
      <w:ind w:left="849" w:right="709"/>
      <w:jc w:val="center"/>
      <w:textAlignment w:val="baseline"/>
    </w:pPr>
    <w:rPr>
      <w:rFonts w:cs="Simplified Arabic"/>
      <w:b/>
      <w:bCs/>
      <w:szCs w:val="32"/>
    </w:rPr>
  </w:style>
  <w:style w:type="character" w:styleId="PageNumber">
    <w:name w:val="page number"/>
    <w:basedOn w:val="DefaultParagraphFont"/>
    <w:semiHidden/>
    <w:rsid w:val="0071391E"/>
  </w:style>
  <w:style w:type="paragraph" w:styleId="BodyText">
    <w:name w:val="Body Text"/>
    <w:basedOn w:val="Normal"/>
    <w:semiHidden/>
    <w:rsid w:val="0071391E"/>
    <w:pPr>
      <w:jc w:val="lowKashida"/>
    </w:pPr>
    <w:rPr>
      <w:rFonts w:cs="Simplified Arabic"/>
      <w:szCs w:val="26"/>
    </w:rPr>
  </w:style>
  <w:style w:type="paragraph" w:customStyle="1" w:styleId="xl27">
    <w:name w:val="xl27"/>
    <w:basedOn w:val="Normal"/>
    <w:rsid w:val="0071391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uiPriority w:val="99"/>
    <w:semiHidden/>
    <w:unhideWhenUsed/>
    <w:rsid w:val="003A5DE8"/>
    <w:pPr>
      <w:spacing w:after="120" w:line="480" w:lineRule="auto"/>
      <w:ind w:left="283"/>
    </w:pPr>
  </w:style>
  <w:style w:type="character" w:customStyle="1" w:styleId="BodyTextIndent2Char">
    <w:name w:val="Body Text Indent 2 Char"/>
    <w:basedOn w:val="DefaultParagraphFont"/>
    <w:link w:val="BodyTextIndent2"/>
    <w:uiPriority w:val="99"/>
    <w:semiHidden/>
    <w:rsid w:val="003A5DE8"/>
  </w:style>
  <w:style w:type="paragraph" w:styleId="BodyTextIndent3">
    <w:name w:val="Body Text Indent 3"/>
    <w:basedOn w:val="Normal"/>
    <w:link w:val="BodyTextIndent3Char"/>
    <w:uiPriority w:val="99"/>
    <w:semiHidden/>
    <w:unhideWhenUsed/>
    <w:rsid w:val="003A5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5DE8"/>
    <w:rPr>
      <w:sz w:val="16"/>
      <w:szCs w:val="16"/>
    </w:rPr>
  </w:style>
  <w:style w:type="paragraph" w:styleId="BodyText3">
    <w:name w:val="Body Text 3"/>
    <w:basedOn w:val="Normal"/>
    <w:link w:val="BodyText3Char"/>
    <w:uiPriority w:val="99"/>
    <w:semiHidden/>
    <w:unhideWhenUsed/>
    <w:rsid w:val="003A5DE8"/>
    <w:pPr>
      <w:spacing w:after="120"/>
    </w:pPr>
    <w:rPr>
      <w:sz w:val="16"/>
      <w:szCs w:val="16"/>
    </w:rPr>
  </w:style>
  <w:style w:type="character" w:customStyle="1" w:styleId="BodyText3Char">
    <w:name w:val="Body Text 3 Char"/>
    <w:basedOn w:val="DefaultParagraphFont"/>
    <w:link w:val="BodyText3"/>
    <w:uiPriority w:val="99"/>
    <w:semiHidden/>
    <w:rsid w:val="003A5DE8"/>
    <w:rPr>
      <w:sz w:val="16"/>
      <w:szCs w:val="16"/>
    </w:rPr>
  </w:style>
  <w:style w:type="paragraph" w:styleId="Subtitle">
    <w:name w:val="Subtitle"/>
    <w:basedOn w:val="Normal"/>
    <w:link w:val="SubtitleChar"/>
    <w:qFormat/>
    <w:rsid w:val="003A5DE8"/>
    <w:pPr>
      <w:tabs>
        <w:tab w:val="right" w:pos="7371"/>
        <w:tab w:val="right" w:pos="7938"/>
      </w:tabs>
      <w:jc w:val="center"/>
    </w:pPr>
    <w:rPr>
      <w:rFonts w:cs="Simplified Arabic"/>
      <w:b/>
      <w:bCs/>
      <w:noProof/>
      <w:sz w:val="28"/>
      <w:szCs w:val="28"/>
    </w:rPr>
  </w:style>
  <w:style w:type="character" w:customStyle="1" w:styleId="SubtitleChar">
    <w:name w:val="Subtitle Char"/>
    <w:basedOn w:val="DefaultParagraphFont"/>
    <w:link w:val="Subtitle"/>
    <w:rsid w:val="003A5DE8"/>
    <w:rPr>
      <w:rFonts w:cs="Simplified Arabic"/>
      <w:b/>
      <w:bCs/>
      <w:noProof/>
      <w:sz w:val="28"/>
      <w:szCs w:val="28"/>
    </w:rPr>
  </w:style>
  <w:style w:type="character" w:customStyle="1" w:styleId="Heading7Char">
    <w:name w:val="Heading 7 Char"/>
    <w:basedOn w:val="DefaultParagraphFont"/>
    <w:link w:val="Heading7"/>
    <w:rsid w:val="00890B3A"/>
    <w:rPr>
      <w:rFonts w:cs="Simplified Arabic"/>
      <w:b/>
      <w:bCs/>
      <w:szCs w:val="26"/>
      <w:u w:val="single"/>
    </w:rPr>
  </w:style>
  <w:style w:type="character" w:customStyle="1" w:styleId="Heading8Char">
    <w:name w:val="Heading 8 Char"/>
    <w:basedOn w:val="DefaultParagraphFont"/>
    <w:link w:val="Heading8"/>
    <w:rsid w:val="00890B3A"/>
    <w:rPr>
      <w:rFonts w:cs="Simplified Arabic"/>
      <w:b/>
      <w:bCs/>
      <w:sz w:val="24"/>
      <w:szCs w:val="26"/>
      <w:u w:val="single"/>
    </w:rPr>
  </w:style>
  <w:style w:type="character" w:customStyle="1" w:styleId="Heading9Char">
    <w:name w:val="Heading 9 Char"/>
    <w:basedOn w:val="DefaultParagraphFont"/>
    <w:link w:val="Heading9"/>
    <w:rsid w:val="00890B3A"/>
    <w:rPr>
      <w:rFonts w:cs="Simplified Arabic"/>
      <w:b/>
      <w:bCs/>
      <w:sz w:val="24"/>
      <w:szCs w:val="24"/>
    </w:rPr>
  </w:style>
  <w:style w:type="character" w:customStyle="1" w:styleId="HeaderChar">
    <w:name w:val="Header Char"/>
    <w:basedOn w:val="DefaultParagraphFont"/>
    <w:link w:val="Header"/>
    <w:semiHidden/>
    <w:rsid w:val="00890B3A"/>
  </w:style>
  <w:style w:type="character" w:customStyle="1" w:styleId="FooterChar">
    <w:name w:val="Footer Char"/>
    <w:basedOn w:val="DefaultParagraphFont"/>
    <w:link w:val="Footer"/>
    <w:uiPriority w:val="99"/>
    <w:rsid w:val="00FA2C8F"/>
  </w:style>
  <w:style w:type="paragraph" w:styleId="BalloonText">
    <w:name w:val="Balloon Text"/>
    <w:basedOn w:val="Normal"/>
    <w:link w:val="BalloonTextChar"/>
    <w:uiPriority w:val="99"/>
    <w:semiHidden/>
    <w:unhideWhenUsed/>
    <w:rsid w:val="00C560B9"/>
    <w:rPr>
      <w:rFonts w:ascii="Tahoma" w:hAnsi="Tahoma" w:cs="Tahoma"/>
      <w:sz w:val="16"/>
      <w:szCs w:val="16"/>
    </w:rPr>
  </w:style>
  <w:style w:type="character" w:customStyle="1" w:styleId="BalloonTextChar">
    <w:name w:val="Balloon Text Char"/>
    <w:basedOn w:val="DefaultParagraphFont"/>
    <w:link w:val="BalloonText"/>
    <w:uiPriority w:val="99"/>
    <w:semiHidden/>
    <w:rsid w:val="00C560B9"/>
    <w:rPr>
      <w:rFonts w:ascii="Tahoma" w:hAnsi="Tahoma" w:cs="Tahoma"/>
      <w:sz w:val="16"/>
      <w:szCs w:val="16"/>
    </w:rPr>
  </w:style>
  <w:style w:type="character" w:styleId="Hyperlink">
    <w:name w:val="Hyperlink"/>
    <w:basedOn w:val="DefaultParagraphFont"/>
    <w:uiPriority w:val="99"/>
    <w:unhideWhenUsed/>
    <w:rsid w:val="00244958"/>
    <w:rPr>
      <w:color w:val="0000FF" w:themeColor="hyperlink"/>
      <w:u w:val="single"/>
    </w:rPr>
  </w:style>
  <w:style w:type="paragraph" w:styleId="ListParagraph">
    <w:name w:val="List Paragraph"/>
    <w:basedOn w:val="Normal"/>
    <w:uiPriority w:val="34"/>
    <w:qFormat/>
    <w:rsid w:val="00853BD1"/>
    <w:pPr>
      <w:ind w:left="720"/>
      <w:contextualSpacing/>
    </w:pPr>
  </w:style>
  <w:style w:type="table" w:styleId="TableGrid">
    <w:name w:val="Table Grid"/>
    <w:basedOn w:val="TableNormal"/>
    <w:uiPriority w:val="59"/>
    <w:rsid w:val="008D6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56010">
      <w:bodyDiv w:val="1"/>
      <w:marLeft w:val="0"/>
      <w:marRight w:val="0"/>
      <w:marTop w:val="0"/>
      <w:marBottom w:val="0"/>
      <w:divBdr>
        <w:top w:val="none" w:sz="0" w:space="0" w:color="auto"/>
        <w:left w:val="none" w:sz="0" w:space="0" w:color="auto"/>
        <w:bottom w:val="none" w:sz="0" w:space="0" w:color="auto"/>
        <w:right w:val="none" w:sz="0" w:space="0" w:color="auto"/>
      </w:divBdr>
    </w:div>
    <w:div w:id="160434061">
      <w:bodyDiv w:val="1"/>
      <w:marLeft w:val="0"/>
      <w:marRight w:val="0"/>
      <w:marTop w:val="0"/>
      <w:marBottom w:val="0"/>
      <w:divBdr>
        <w:top w:val="none" w:sz="0" w:space="0" w:color="auto"/>
        <w:left w:val="none" w:sz="0" w:space="0" w:color="auto"/>
        <w:bottom w:val="none" w:sz="0" w:space="0" w:color="auto"/>
        <w:right w:val="none" w:sz="0" w:space="0" w:color="auto"/>
      </w:divBdr>
    </w:div>
    <w:div w:id="293296273">
      <w:bodyDiv w:val="1"/>
      <w:marLeft w:val="0"/>
      <w:marRight w:val="0"/>
      <w:marTop w:val="0"/>
      <w:marBottom w:val="0"/>
      <w:divBdr>
        <w:top w:val="none" w:sz="0" w:space="0" w:color="auto"/>
        <w:left w:val="none" w:sz="0" w:space="0" w:color="auto"/>
        <w:bottom w:val="none" w:sz="0" w:space="0" w:color="auto"/>
        <w:right w:val="none" w:sz="0" w:space="0" w:color="auto"/>
      </w:divBdr>
    </w:div>
    <w:div w:id="355231943">
      <w:bodyDiv w:val="1"/>
      <w:marLeft w:val="0"/>
      <w:marRight w:val="0"/>
      <w:marTop w:val="0"/>
      <w:marBottom w:val="0"/>
      <w:divBdr>
        <w:top w:val="none" w:sz="0" w:space="0" w:color="auto"/>
        <w:left w:val="none" w:sz="0" w:space="0" w:color="auto"/>
        <w:bottom w:val="none" w:sz="0" w:space="0" w:color="auto"/>
        <w:right w:val="none" w:sz="0" w:space="0" w:color="auto"/>
      </w:divBdr>
    </w:div>
    <w:div w:id="433477268">
      <w:bodyDiv w:val="1"/>
      <w:marLeft w:val="0"/>
      <w:marRight w:val="0"/>
      <w:marTop w:val="0"/>
      <w:marBottom w:val="0"/>
      <w:divBdr>
        <w:top w:val="none" w:sz="0" w:space="0" w:color="auto"/>
        <w:left w:val="none" w:sz="0" w:space="0" w:color="auto"/>
        <w:bottom w:val="none" w:sz="0" w:space="0" w:color="auto"/>
        <w:right w:val="none" w:sz="0" w:space="0" w:color="auto"/>
      </w:divBdr>
    </w:div>
    <w:div w:id="438185252">
      <w:bodyDiv w:val="1"/>
      <w:marLeft w:val="0"/>
      <w:marRight w:val="0"/>
      <w:marTop w:val="0"/>
      <w:marBottom w:val="0"/>
      <w:divBdr>
        <w:top w:val="none" w:sz="0" w:space="0" w:color="auto"/>
        <w:left w:val="none" w:sz="0" w:space="0" w:color="auto"/>
        <w:bottom w:val="none" w:sz="0" w:space="0" w:color="auto"/>
        <w:right w:val="none" w:sz="0" w:space="0" w:color="auto"/>
      </w:divBdr>
    </w:div>
    <w:div w:id="449319559">
      <w:bodyDiv w:val="1"/>
      <w:marLeft w:val="0"/>
      <w:marRight w:val="0"/>
      <w:marTop w:val="0"/>
      <w:marBottom w:val="0"/>
      <w:divBdr>
        <w:top w:val="none" w:sz="0" w:space="0" w:color="auto"/>
        <w:left w:val="none" w:sz="0" w:space="0" w:color="auto"/>
        <w:bottom w:val="none" w:sz="0" w:space="0" w:color="auto"/>
        <w:right w:val="none" w:sz="0" w:space="0" w:color="auto"/>
      </w:divBdr>
    </w:div>
    <w:div w:id="502890214">
      <w:bodyDiv w:val="1"/>
      <w:marLeft w:val="0"/>
      <w:marRight w:val="0"/>
      <w:marTop w:val="0"/>
      <w:marBottom w:val="0"/>
      <w:divBdr>
        <w:top w:val="none" w:sz="0" w:space="0" w:color="auto"/>
        <w:left w:val="none" w:sz="0" w:space="0" w:color="auto"/>
        <w:bottom w:val="none" w:sz="0" w:space="0" w:color="auto"/>
        <w:right w:val="none" w:sz="0" w:space="0" w:color="auto"/>
      </w:divBdr>
    </w:div>
    <w:div w:id="509755833">
      <w:bodyDiv w:val="1"/>
      <w:marLeft w:val="0"/>
      <w:marRight w:val="0"/>
      <w:marTop w:val="0"/>
      <w:marBottom w:val="0"/>
      <w:divBdr>
        <w:top w:val="none" w:sz="0" w:space="0" w:color="auto"/>
        <w:left w:val="none" w:sz="0" w:space="0" w:color="auto"/>
        <w:bottom w:val="none" w:sz="0" w:space="0" w:color="auto"/>
        <w:right w:val="none" w:sz="0" w:space="0" w:color="auto"/>
      </w:divBdr>
    </w:div>
    <w:div w:id="553200653">
      <w:bodyDiv w:val="1"/>
      <w:marLeft w:val="0"/>
      <w:marRight w:val="0"/>
      <w:marTop w:val="0"/>
      <w:marBottom w:val="0"/>
      <w:divBdr>
        <w:top w:val="none" w:sz="0" w:space="0" w:color="auto"/>
        <w:left w:val="none" w:sz="0" w:space="0" w:color="auto"/>
        <w:bottom w:val="none" w:sz="0" w:space="0" w:color="auto"/>
        <w:right w:val="none" w:sz="0" w:space="0" w:color="auto"/>
      </w:divBdr>
    </w:div>
    <w:div w:id="604963673">
      <w:bodyDiv w:val="1"/>
      <w:marLeft w:val="0"/>
      <w:marRight w:val="0"/>
      <w:marTop w:val="0"/>
      <w:marBottom w:val="0"/>
      <w:divBdr>
        <w:top w:val="none" w:sz="0" w:space="0" w:color="auto"/>
        <w:left w:val="none" w:sz="0" w:space="0" w:color="auto"/>
        <w:bottom w:val="none" w:sz="0" w:space="0" w:color="auto"/>
        <w:right w:val="none" w:sz="0" w:space="0" w:color="auto"/>
      </w:divBdr>
    </w:div>
    <w:div w:id="628362466">
      <w:bodyDiv w:val="1"/>
      <w:marLeft w:val="0"/>
      <w:marRight w:val="0"/>
      <w:marTop w:val="0"/>
      <w:marBottom w:val="0"/>
      <w:divBdr>
        <w:top w:val="none" w:sz="0" w:space="0" w:color="auto"/>
        <w:left w:val="none" w:sz="0" w:space="0" w:color="auto"/>
        <w:bottom w:val="none" w:sz="0" w:space="0" w:color="auto"/>
        <w:right w:val="none" w:sz="0" w:space="0" w:color="auto"/>
      </w:divBdr>
    </w:div>
    <w:div w:id="636690902">
      <w:bodyDiv w:val="1"/>
      <w:marLeft w:val="0"/>
      <w:marRight w:val="0"/>
      <w:marTop w:val="0"/>
      <w:marBottom w:val="0"/>
      <w:divBdr>
        <w:top w:val="none" w:sz="0" w:space="0" w:color="auto"/>
        <w:left w:val="none" w:sz="0" w:space="0" w:color="auto"/>
        <w:bottom w:val="none" w:sz="0" w:space="0" w:color="auto"/>
        <w:right w:val="none" w:sz="0" w:space="0" w:color="auto"/>
      </w:divBdr>
    </w:div>
    <w:div w:id="646014913">
      <w:bodyDiv w:val="1"/>
      <w:marLeft w:val="0"/>
      <w:marRight w:val="0"/>
      <w:marTop w:val="0"/>
      <w:marBottom w:val="0"/>
      <w:divBdr>
        <w:top w:val="none" w:sz="0" w:space="0" w:color="auto"/>
        <w:left w:val="none" w:sz="0" w:space="0" w:color="auto"/>
        <w:bottom w:val="none" w:sz="0" w:space="0" w:color="auto"/>
        <w:right w:val="none" w:sz="0" w:space="0" w:color="auto"/>
      </w:divBdr>
    </w:div>
    <w:div w:id="666397908">
      <w:bodyDiv w:val="1"/>
      <w:marLeft w:val="0"/>
      <w:marRight w:val="0"/>
      <w:marTop w:val="0"/>
      <w:marBottom w:val="0"/>
      <w:divBdr>
        <w:top w:val="none" w:sz="0" w:space="0" w:color="auto"/>
        <w:left w:val="none" w:sz="0" w:space="0" w:color="auto"/>
        <w:bottom w:val="none" w:sz="0" w:space="0" w:color="auto"/>
        <w:right w:val="none" w:sz="0" w:space="0" w:color="auto"/>
      </w:divBdr>
    </w:div>
    <w:div w:id="728461242">
      <w:bodyDiv w:val="1"/>
      <w:marLeft w:val="0"/>
      <w:marRight w:val="0"/>
      <w:marTop w:val="0"/>
      <w:marBottom w:val="0"/>
      <w:divBdr>
        <w:top w:val="none" w:sz="0" w:space="0" w:color="auto"/>
        <w:left w:val="none" w:sz="0" w:space="0" w:color="auto"/>
        <w:bottom w:val="none" w:sz="0" w:space="0" w:color="auto"/>
        <w:right w:val="none" w:sz="0" w:space="0" w:color="auto"/>
      </w:divBdr>
    </w:div>
    <w:div w:id="747463510">
      <w:bodyDiv w:val="1"/>
      <w:marLeft w:val="0"/>
      <w:marRight w:val="0"/>
      <w:marTop w:val="0"/>
      <w:marBottom w:val="0"/>
      <w:divBdr>
        <w:top w:val="none" w:sz="0" w:space="0" w:color="auto"/>
        <w:left w:val="none" w:sz="0" w:space="0" w:color="auto"/>
        <w:bottom w:val="none" w:sz="0" w:space="0" w:color="auto"/>
        <w:right w:val="none" w:sz="0" w:space="0" w:color="auto"/>
      </w:divBdr>
    </w:div>
    <w:div w:id="748692056">
      <w:bodyDiv w:val="1"/>
      <w:marLeft w:val="0"/>
      <w:marRight w:val="0"/>
      <w:marTop w:val="0"/>
      <w:marBottom w:val="0"/>
      <w:divBdr>
        <w:top w:val="none" w:sz="0" w:space="0" w:color="auto"/>
        <w:left w:val="none" w:sz="0" w:space="0" w:color="auto"/>
        <w:bottom w:val="none" w:sz="0" w:space="0" w:color="auto"/>
        <w:right w:val="none" w:sz="0" w:space="0" w:color="auto"/>
      </w:divBdr>
    </w:div>
    <w:div w:id="811170707">
      <w:bodyDiv w:val="1"/>
      <w:marLeft w:val="0"/>
      <w:marRight w:val="0"/>
      <w:marTop w:val="0"/>
      <w:marBottom w:val="0"/>
      <w:divBdr>
        <w:top w:val="none" w:sz="0" w:space="0" w:color="auto"/>
        <w:left w:val="none" w:sz="0" w:space="0" w:color="auto"/>
        <w:bottom w:val="none" w:sz="0" w:space="0" w:color="auto"/>
        <w:right w:val="none" w:sz="0" w:space="0" w:color="auto"/>
      </w:divBdr>
    </w:div>
    <w:div w:id="822501581">
      <w:bodyDiv w:val="1"/>
      <w:marLeft w:val="0"/>
      <w:marRight w:val="0"/>
      <w:marTop w:val="0"/>
      <w:marBottom w:val="0"/>
      <w:divBdr>
        <w:top w:val="none" w:sz="0" w:space="0" w:color="auto"/>
        <w:left w:val="none" w:sz="0" w:space="0" w:color="auto"/>
        <w:bottom w:val="none" w:sz="0" w:space="0" w:color="auto"/>
        <w:right w:val="none" w:sz="0" w:space="0" w:color="auto"/>
      </w:divBdr>
    </w:div>
    <w:div w:id="868571317">
      <w:bodyDiv w:val="1"/>
      <w:marLeft w:val="0"/>
      <w:marRight w:val="0"/>
      <w:marTop w:val="0"/>
      <w:marBottom w:val="0"/>
      <w:divBdr>
        <w:top w:val="none" w:sz="0" w:space="0" w:color="auto"/>
        <w:left w:val="none" w:sz="0" w:space="0" w:color="auto"/>
        <w:bottom w:val="none" w:sz="0" w:space="0" w:color="auto"/>
        <w:right w:val="none" w:sz="0" w:space="0" w:color="auto"/>
      </w:divBdr>
    </w:div>
    <w:div w:id="909313824">
      <w:bodyDiv w:val="1"/>
      <w:marLeft w:val="0"/>
      <w:marRight w:val="0"/>
      <w:marTop w:val="0"/>
      <w:marBottom w:val="0"/>
      <w:divBdr>
        <w:top w:val="none" w:sz="0" w:space="0" w:color="auto"/>
        <w:left w:val="none" w:sz="0" w:space="0" w:color="auto"/>
        <w:bottom w:val="none" w:sz="0" w:space="0" w:color="auto"/>
        <w:right w:val="none" w:sz="0" w:space="0" w:color="auto"/>
      </w:divBdr>
    </w:div>
    <w:div w:id="1021199964">
      <w:bodyDiv w:val="1"/>
      <w:marLeft w:val="0"/>
      <w:marRight w:val="0"/>
      <w:marTop w:val="0"/>
      <w:marBottom w:val="0"/>
      <w:divBdr>
        <w:top w:val="none" w:sz="0" w:space="0" w:color="auto"/>
        <w:left w:val="none" w:sz="0" w:space="0" w:color="auto"/>
        <w:bottom w:val="none" w:sz="0" w:space="0" w:color="auto"/>
        <w:right w:val="none" w:sz="0" w:space="0" w:color="auto"/>
      </w:divBdr>
    </w:div>
    <w:div w:id="1091241386">
      <w:bodyDiv w:val="1"/>
      <w:marLeft w:val="0"/>
      <w:marRight w:val="0"/>
      <w:marTop w:val="0"/>
      <w:marBottom w:val="0"/>
      <w:divBdr>
        <w:top w:val="none" w:sz="0" w:space="0" w:color="auto"/>
        <w:left w:val="none" w:sz="0" w:space="0" w:color="auto"/>
        <w:bottom w:val="none" w:sz="0" w:space="0" w:color="auto"/>
        <w:right w:val="none" w:sz="0" w:space="0" w:color="auto"/>
      </w:divBdr>
    </w:div>
    <w:div w:id="1276405528">
      <w:bodyDiv w:val="1"/>
      <w:marLeft w:val="0"/>
      <w:marRight w:val="0"/>
      <w:marTop w:val="0"/>
      <w:marBottom w:val="0"/>
      <w:divBdr>
        <w:top w:val="none" w:sz="0" w:space="0" w:color="auto"/>
        <w:left w:val="none" w:sz="0" w:space="0" w:color="auto"/>
        <w:bottom w:val="none" w:sz="0" w:space="0" w:color="auto"/>
        <w:right w:val="none" w:sz="0" w:space="0" w:color="auto"/>
      </w:divBdr>
    </w:div>
    <w:div w:id="1282498967">
      <w:bodyDiv w:val="1"/>
      <w:marLeft w:val="0"/>
      <w:marRight w:val="0"/>
      <w:marTop w:val="0"/>
      <w:marBottom w:val="0"/>
      <w:divBdr>
        <w:top w:val="none" w:sz="0" w:space="0" w:color="auto"/>
        <w:left w:val="none" w:sz="0" w:space="0" w:color="auto"/>
        <w:bottom w:val="none" w:sz="0" w:space="0" w:color="auto"/>
        <w:right w:val="none" w:sz="0" w:space="0" w:color="auto"/>
      </w:divBdr>
    </w:div>
    <w:div w:id="1390498299">
      <w:bodyDiv w:val="1"/>
      <w:marLeft w:val="0"/>
      <w:marRight w:val="0"/>
      <w:marTop w:val="0"/>
      <w:marBottom w:val="0"/>
      <w:divBdr>
        <w:top w:val="none" w:sz="0" w:space="0" w:color="auto"/>
        <w:left w:val="none" w:sz="0" w:space="0" w:color="auto"/>
        <w:bottom w:val="none" w:sz="0" w:space="0" w:color="auto"/>
        <w:right w:val="none" w:sz="0" w:space="0" w:color="auto"/>
      </w:divBdr>
    </w:div>
    <w:div w:id="1399791389">
      <w:bodyDiv w:val="1"/>
      <w:marLeft w:val="0"/>
      <w:marRight w:val="0"/>
      <w:marTop w:val="0"/>
      <w:marBottom w:val="0"/>
      <w:divBdr>
        <w:top w:val="none" w:sz="0" w:space="0" w:color="auto"/>
        <w:left w:val="none" w:sz="0" w:space="0" w:color="auto"/>
        <w:bottom w:val="none" w:sz="0" w:space="0" w:color="auto"/>
        <w:right w:val="none" w:sz="0" w:space="0" w:color="auto"/>
      </w:divBdr>
    </w:div>
    <w:div w:id="1425833251">
      <w:bodyDiv w:val="1"/>
      <w:marLeft w:val="0"/>
      <w:marRight w:val="0"/>
      <w:marTop w:val="0"/>
      <w:marBottom w:val="0"/>
      <w:divBdr>
        <w:top w:val="none" w:sz="0" w:space="0" w:color="auto"/>
        <w:left w:val="none" w:sz="0" w:space="0" w:color="auto"/>
        <w:bottom w:val="none" w:sz="0" w:space="0" w:color="auto"/>
        <w:right w:val="none" w:sz="0" w:space="0" w:color="auto"/>
      </w:divBdr>
    </w:div>
    <w:div w:id="1488980084">
      <w:bodyDiv w:val="1"/>
      <w:marLeft w:val="0"/>
      <w:marRight w:val="0"/>
      <w:marTop w:val="0"/>
      <w:marBottom w:val="0"/>
      <w:divBdr>
        <w:top w:val="none" w:sz="0" w:space="0" w:color="auto"/>
        <w:left w:val="none" w:sz="0" w:space="0" w:color="auto"/>
        <w:bottom w:val="none" w:sz="0" w:space="0" w:color="auto"/>
        <w:right w:val="none" w:sz="0" w:space="0" w:color="auto"/>
      </w:divBdr>
    </w:div>
    <w:div w:id="1526558801">
      <w:bodyDiv w:val="1"/>
      <w:marLeft w:val="0"/>
      <w:marRight w:val="0"/>
      <w:marTop w:val="0"/>
      <w:marBottom w:val="0"/>
      <w:divBdr>
        <w:top w:val="none" w:sz="0" w:space="0" w:color="auto"/>
        <w:left w:val="none" w:sz="0" w:space="0" w:color="auto"/>
        <w:bottom w:val="none" w:sz="0" w:space="0" w:color="auto"/>
        <w:right w:val="none" w:sz="0" w:space="0" w:color="auto"/>
      </w:divBdr>
    </w:div>
    <w:div w:id="1569994490">
      <w:bodyDiv w:val="1"/>
      <w:marLeft w:val="0"/>
      <w:marRight w:val="0"/>
      <w:marTop w:val="0"/>
      <w:marBottom w:val="0"/>
      <w:divBdr>
        <w:top w:val="none" w:sz="0" w:space="0" w:color="auto"/>
        <w:left w:val="none" w:sz="0" w:space="0" w:color="auto"/>
        <w:bottom w:val="none" w:sz="0" w:space="0" w:color="auto"/>
        <w:right w:val="none" w:sz="0" w:space="0" w:color="auto"/>
      </w:divBdr>
    </w:div>
    <w:div w:id="1627731780">
      <w:bodyDiv w:val="1"/>
      <w:marLeft w:val="0"/>
      <w:marRight w:val="0"/>
      <w:marTop w:val="0"/>
      <w:marBottom w:val="0"/>
      <w:divBdr>
        <w:top w:val="none" w:sz="0" w:space="0" w:color="auto"/>
        <w:left w:val="none" w:sz="0" w:space="0" w:color="auto"/>
        <w:bottom w:val="none" w:sz="0" w:space="0" w:color="auto"/>
        <w:right w:val="none" w:sz="0" w:space="0" w:color="auto"/>
      </w:divBdr>
    </w:div>
    <w:div w:id="1629047075">
      <w:bodyDiv w:val="1"/>
      <w:marLeft w:val="0"/>
      <w:marRight w:val="0"/>
      <w:marTop w:val="0"/>
      <w:marBottom w:val="0"/>
      <w:divBdr>
        <w:top w:val="none" w:sz="0" w:space="0" w:color="auto"/>
        <w:left w:val="none" w:sz="0" w:space="0" w:color="auto"/>
        <w:bottom w:val="none" w:sz="0" w:space="0" w:color="auto"/>
        <w:right w:val="none" w:sz="0" w:space="0" w:color="auto"/>
      </w:divBdr>
    </w:div>
    <w:div w:id="1686592653">
      <w:bodyDiv w:val="1"/>
      <w:marLeft w:val="0"/>
      <w:marRight w:val="0"/>
      <w:marTop w:val="0"/>
      <w:marBottom w:val="0"/>
      <w:divBdr>
        <w:top w:val="none" w:sz="0" w:space="0" w:color="auto"/>
        <w:left w:val="none" w:sz="0" w:space="0" w:color="auto"/>
        <w:bottom w:val="none" w:sz="0" w:space="0" w:color="auto"/>
        <w:right w:val="none" w:sz="0" w:space="0" w:color="auto"/>
      </w:divBdr>
    </w:div>
    <w:div w:id="1688555247">
      <w:bodyDiv w:val="1"/>
      <w:marLeft w:val="0"/>
      <w:marRight w:val="0"/>
      <w:marTop w:val="0"/>
      <w:marBottom w:val="0"/>
      <w:divBdr>
        <w:top w:val="none" w:sz="0" w:space="0" w:color="auto"/>
        <w:left w:val="none" w:sz="0" w:space="0" w:color="auto"/>
        <w:bottom w:val="none" w:sz="0" w:space="0" w:color="auto"/>
        <w:right w:val="none" w:sz="0" w:space="0" w:color="auto"/>
      </w:divBdr>
    </w:div>
    <w:div w:id="1775468336">
      <w:bodyDiv w:val="1"/>
      <w:marLeft w:val="0"/>
      <w:marRight w:val="0"/>
      <w:marTop w:val="0"/>
      <w:marBottom w:val="0"/>
      <w:divBdr>
        <w:top w:val="none" w:sz="0" w:space="0" w:color="auto"/>
        <w:left w:val="none" w:sz="0" w:space="0" w:color="auto"/>
        <w:bottom w:val="none" w:sz="0" w:space="0" w:color="auto"/>
        <w:right w:val="none" w:sz="0" w:space="0" w:color="auto"/>
      </w:divBdr>
    </w:div>
    <w:div w:id="1785344612">
      <w:bodyDiv w:val="1"/>
      <w:marLeft w:val="0"/>
      <w:marRight w:val="0"/>
      <w:marTop w:val="0"/>
      <w:marBottom w:val="0"/>
      <w:divBdr>
        <w:top w:val="none" w:sz="0" w:space="0" w:color="auto"/>
        <w:left w:val="none" w:sz="0" w:space="0" w:color="auto"/>
        <w:bottom w:val="none" w:sz="0" w:space="0" w:color="auto"/>
        <w:right w:val="none" w:sz="0" w:space="0" w:color="auto"/>
      </w:divBdr>
    </w:div>
    <w:div w:id="1849522157">
      <w:bodyDiv w:val="1"/>
      <w:marLeft w:val="0"/>
      <w:marRight w:val="0"/>
      <w:marTop w:val="0"/>
      <w:marBottom w:val="0"/>
      <w:divBdr>
        <w:top w:val="none" w:sz="0" w:space="0" w:color="auto"/>
        <w:left w:val="none" w:sz="0" w:space="0" w:color="auto"/>
        <w:bottom w:val="none" w:sz="0" w:space="0" w:color="auto"/>
        <w:right w:val="none" w:sz="0" w:space="0" w:color="auto"/>
      </w:divBdr>
    </w:div>
    <w:div w:id="2013220219">
      <w:bodyDiv w:val="1"/>
      <w:marLeft w:val="0"/>
      <w:marRight w:val="0"/>
      <w:marTop w:val="0"/>
      <w:marBottom w:val="0"/>
      <w:divBdr>
        <w:top w:val="none" w:sz="0" w:space="0" w:color="auto"/>
        <w:left w:val="none" w:sz="0" w:space="0" w:color="auto"/>
        <w:bottom w:val="none" w:sz="0" w:space="0" w:color="auto"/>
        <w:right w:val="none" w:sz="0" w:space="0" w:color="auto"/>
      </w:divBdr>
    </w:div>
    <w:div w:id="2022662285">
      <w:bodyDiv w:val="1"/>
      <w:marLeft w:val="0"/>
      <w:marRight w:val="0"/>
      <w:marTop w:val="0"/>
      <w:marBottom w:val="0"/>
      <w:divBdr>
        <w:top w:val="none" w:sz="0" w:space="0" w:color="auto"/>
        <w:left w:val="none" w:sz="0" w:space="0" w:color="auto"/>
        <w:bottom w:val="none" w:sz="0" w:space="0" w:color="auto"/>
        <w:right w:val="none" w:sz="0" w:space="0" w:color="auto"/>
      </w:divBdr>
    </w:div>
    <w:div w:id="2074884812">
      <w:bodyDiv w:val="1"/>
      <w:marLeft w:val="0"/>
      <w:marRight w:val="0"/>
      <w:marTop w:val="0"/>
      <w:marBottom w:val="0"/>
      <w:divBdr>
        <w:top w:val="none" w:sz="0" w:space="0" w:color="auto"/>
        <w:left w:val="none" w:sz="0" w:space="0" w:color="auto"/>
        <w:bottom w:val="none" w:sz="0" w:space="0" w:color="auto"/>
        <w:right w:val="none" w:sz="0" w:space="0" w:color="auto"/>
      </w:divBdr>
    </w:div>
    <w:div w:id="2091730271">
      <w:bodyDiv w:val="1"/>
      <w:marLeft w:val="0"/>
      <w:marRight w:val="0"/>
      <w:marTop w:val="0"/>
      <w:marBottom w:val="0"/>
      <w:divBdr>
        <w:top w:val="none" w:sz="0" w:space="0" w:color="auto"/>
        <w:left w:val="none" w:sz="0" w:space="0" w:color="auto"/>
        <w:bottom w:val="none" w:sz="0" w:space="0" w:color="auto"/>
        <w:right w:val="none" w:sz="0" w:space="0" w:color="auto"/>
      </w:divBdr>
    </w:div>
    <w:div w:id="21239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616298811546069"/>
          <c:y val="0.18287937743190671"/>
          <c:w val="0.28522920203735147"/>
          <c:h val="0.65369649805449492"/>
        </c:manualLayout>
      </c:layout>
      <c:pieChart>
        <c:varyColors val="1"/>
        <c:ser>
          <c:idx val="0"/>
          <c:order val="0"/>
          <c:spPr>
            <a:solidFill>
              <a:srgbClr val="9999FF"/>
            </a:solidFill>
            <a:ln w="12698">
              <a:solidFill>
                <a:srgbClr val="000000"/>
              </a:solidFill>
              <a:prstDash val="solid"/>
            </a:ln>
          </c:spPr>
          <c:explosion val="12"/>
          <c:dPt>
            <c:idx val="1"/>
            <c:spPr>
              <a:solidFill>
                <a:srgbClr val="FFFF99"/>
              </a:solidFill>
              <a:ln w="12698">
                <a:solidFill>
                  <a:srgbClr val="000000"/>
                </a:solidFill>
                <a:prstDash val="solid"/>
              </a:ln>
            </c:spPr>
          </c:dPt>
          <c:dPt>
            <c:idx val="2"/>
            <c:spPr>
              <a:solidFill>
                <a:srgbClr val="800000"/>
              </a:solidFill>
              <a:ln w="12698">
                <a:solidFill>
                  <a:srgbClr val="000000"/>
                </a:solidFill>
                <a:prstDash val="solid"/>
              </a:ln>
            </c:spPr>
          </c:dPt>
          <c:dPt>
            <c:idx val="3"/>
            <c:spPr>
              <a:solidFill>
                <a:srgbClr val="CCFFFF"/>
              </a:solidFill>
              <a:ln w="12698">
                <a:solidFill>
                  <a:srgbClr val="000000"/>
                </a:solidFill>
                <a:prstDash val="solid"/>
              </a:ln>
            </c:spPr>
          </c:dPt>
          <c:dLbls>
            <c:dLbl>
              <c:idx val="0"/>
              <c:layout>
                <c:manualLayout>
                  <c:x val="3.9338526584444212E-3"/>
                  <c:y val="-2.1830300910415459E-2"/>
                </c:manualLayout>
              </c:layout>
              <c:tx>
                <c:rich>
                  <a:bodyPr/>
                  <a:lstStyle/>
                  <a:p>
                    <a:pPr>
                      <a:defRPr sz="900" b="0" i="0" u="none" strike="noStrike" baseline="0">
                        <a:solidFill>
                          <a:srgbClr val="000000"/>
                        </a:solidFill>
                        <a:latin typeface="Arial"/>
                        <a:ea typeface="Arial"/>
                        <a:cs typeface="Arial"/>
                      </a:defRPr>
                    </a:pPr>
                    <a:r>
                      <a:rPr lang="ar-SA" sz="900"/>
                      <a:t>القدس
24.8</a:t>
                    </a:r>
                    <a:r>
                      <a:rPr lang="ar-SA" sz="900" b="0" i="0" u="none" strike="noStrike" baseline="0"/>
                      <a:t>%</a:t>
                    </a:r>
                    <a:endParaRPr lang="ar-SA" sz="900"/>
                  </a:p>
                </c:rich>
              </c:tx>
              <c:spPr>
                <a:noFill/>
                <a:ln w="25396">
                  <a:noFill/>
                </a:ln>
              </c:spPr>
              <c:dLblPos val="bestFit"/>
            </c:dLbl>
            <c:dLbl>
              <c:idx val="1"/>
              <c:layout>
                <c:manualLayout>
                  <c:x val="5.3070285453502824E-3"/>
                  <c:y val="3.4441319345301896E-2"/>
                </c:manualLayout>
              </c:layout>
              <c:tx>
                <c:rich>
                  <a:bodyPr/>
                  <a:lstStyle/>
                  <a:p>
                    <a:pPr>
                      <a:defRPr sz="900" b="0" i="0" u="none" strike="noStrike" baseline="0">
                        <a:solidFill>
                          <a:srgbClr val="000000"/>
                        </a:solidFill>
                        <a:latin typeface="Arial"/>
                        <a:ea typeface="Arial"/>
                        <a:cs typeface="Arial"/>
                      </a:defRPr>
                    </a:pPr>
                    <a:r>
                      <a:rPr lang="ar-SA" sz="900"/>
                      <a:t>شمال الضفة الغربية
14.1</a:t>
                    </a:r>
                    <a:r>
                      <a:rPr lang="ar-SA" sz="900" b="0" i="0" u="none" strike="noStrike" baseline="0"/>
                      <a:t>%</a:t>
                    </a:r>
                    <a:endParaRPr lang="ar-SA" sz="900"/>
                  </a:p>
                </c:rich>
              </c:tx>
              <c:spPr>
                <a:noFill/>
                <a:ln w="25396">
                  <a:noFill/>
                </a:ln>
              </c:spPr>
              <c:dLblPos val="bestFit"/>
            </c:dLbl>
            <c:dLbl>
              <c:idx val="2"/>
              <c:layout>
                <c:manualLayout>
                  <c:x val="8.4154292529425995E-3"/>
                  <c:y val="1.3577920675644719E-2"/>
                </c:manualLayout>
              </c:layout>
              <c:tx>
                <c:rich>
                  <a:bodyPr/>
                  <a:lstStyle/>
                  <a:p>
                    <a:pPr>
                      <a:defRPr sz="900" b="0" i="0" u="none" strike="noStrike" baseline="0">
                        <a:solidFill>
                          <a:srgbClr val="000000"/>
                        </a:solidFill>
                        <a:latin typeface="Arial"/>
                        <a:ea typeface="Arial"/>
                        <a:cs typeface="Arial"/>
                      </a:defRPr>
                    </a:pPr>
                    <a:r>
                      <a:rPr lang="ar-SA" sz="900"/>
                      <a:t>وسط الضفة الغربية
30.1</a:t>
                    </a:r>
                    <a:r>
                      <a:rPr lang="ar-SA" sz="900" b="0" i="0" u="none" strike="noStrike" baseline="0"/>
                      <a:t>%</a:t>
                    </a:r>
                    <a:endParaRPr lang="ar-SA" sz="900"/>
                  </a:p>
                </c:rich>
              </c:tx>
              <c:spPr>
                <a:noFill/>
                <a:ln w="25396">
                  <a:noFill/>
                </a:ln>
              </c:spPr>
              <c:dLblPos val="bestFit"/>
            </c:dLbl>
            <c:dLbl>
              <c:idx val="3"/>
              <c:layout>
                <c:manualLayout>
                  <c:x val="-5.5721106989854224E-3"/>
                  <c:y val="-8.0210026155016767E-3"/>
                </c:manualLayout>
              </c:layout>
              <c:tx>
                <c:rich>
                  <a:bodyPr/>
                  <a:lstStyle/>
                  <a:p>
                    <a:pPr>
                      <a:defRPr sz="900" b="0" i="0" u="none" strike="noStrike" baseline="0">
                        <a:solidFill>
                          <a:srgbClr val="000000"/>
                        </a:solidFill>
                        <a:latin typeface="Arial"/>
                        <a:ea typeface="Arial"/>
                        <a:cs typeface="Arial"/>
                      </a:defRPr>
                    </a:pPr>
                    <a:r>
                      <a:rPr lang="ar-SA" sz="900"/>
                      <a:t> جنوب الضفة الغربية
31.0</a:t>
                    </a:r>
                    <a:r>
                      <a:rPr lang="ar-SA" sz="900" b="0" i="0" u="none" strike="noStrike" baseline="0"/>
                      <a:t>%</a:t>
                    </a:r>
                    <a:endParaRPr lang="ar-SA" sz="900"/>
                  </a:p>
                </c:rich>
              </c:tx>
              <c:spPr>
                <a:noFill/>
                <a:ln w="25396">
                  <a:noFill/>
                </a:ln>
              </c:spPr>
              <c:dLblPos val="bestFit"/>
            </c:dLbl>
            <c:dLbl>
              <c:idx val="4"/>
              <c:layout>
                <c:manualLayout>
                  <c:x val="-1.8247142577613441E-2"/>
                  <c:y val="-5.4620525175033734E-2"/>
                </c:manualLayout>
              </c:layout>
              <c:tx>
                <c:rich>
                  <a:bodyPr/>
                  <a:lstStyle/>
                  <a:p>
                    <a:pPr>
                      <a:defRPr sz="900" b="0" i="0" u="none" strike="noStrike" baseline="0">
                        <a:solidFill>
                          <a:srgbClr val="000000"/>
                        </a:solidFill>
                        <a:latin typeface="Arial"/>
                        <a:ea typeface="Arial"/>
                        <a:cs typeface="Arial"/>
                      </a:defRPr>
                    </a:pPr>
                    <a:r>
                      <a:rPr lang="ar-SA" sz="900"/>
                      <a:t>ق</a:t>
                    </a:r>
                    <a:r>
                      <a:rPr lang="ar-SA"/>
                      <a:t>طاع غزة
%11.6</a:t>
                    </a:r>
                  </a:p>
                </c:rich>
              </c:tx>
              <c:spPr>
                <a:noFill/>
                <a:ln w="25396">
                  <a:noFill/>
                </a:ln>
              </c:spPr>
              <c:dLblPos val="bestFit"/>
            </c:dLbl>
            <c:numFmt formatCode="0%" sourceLinked="0"/>
            <c:spPr>
              <a:noFill/>
              <a:ln w="2539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Sheet1!$A$1:$D$1</c:f>
              <c:strCache>
                <c:ptCount val="4"/>
                <c:pt idx="0">
                  <c:v>القدس</c:v>
                </c:pt>
                <c:pt idx="1">
                  <c:v>شمال الضفة الغربية</c:v>
                </c:pt>
                <c:pt idx="2">
                  <c:v>وسط الضفة الغربية</c:v>
                </c:pt>
                <c:pt idx="3">
                  <c:v> جنوب الضفة الغربية</c:v>
                </c:pt>
              </c:strCache>
            </c:strRef>
          </c:cat>
          <c:val>
            <c:numRef>
              <c:f>Sheet1!$A$2:$D$2</c:f>
              <c:numCache>
                <c:formatCode>General</c:formatCode>
                <c:ptCount val="4"/>
                <c:pt idx="0">
                  <c:v>24.8</c:v>
                </c:pt>
                <c:pt idx="1">
                  <c:v>14.1</c:v>
                </c:pt>
                <c:pt idx="2">
                  <c:v>30.1</c:v>
                </c:pt>
                <c:pt idx="3">
                  <c:v>31</c:v>
                </c:pt>
              </c:numCache>
            </c:numRef>
          </c:val>
        </c:ser>
        <c:dLbls>
          <c:showCatName val="1"/>
          <c:showPercent val="1"/>
        </c:dLbls>
        <c:firstSliceAng val="0"/>
      </c:pieChart>
      <c:spPr>
        <a:noFill/>
        <a:ln w="25396">
          <a:noFill/>
        </a:ln>
      </c:spPr>
    </c:plotArea>
    <c:plotVisOnly val="1"/>
    <c:dispBlanksAs val="zero"/>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418047882136281"/>
          <c:y val="4.0000000000000022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2</a:t>
                    </a:r>
                    <a:r>
                      <a:rPr lang="ar-SA"/>
                      <a:t>4</a:t>
                    </a:r>
                  </a:p>
                </c:rich>
              </c:tx>
              <c:dLblPos val="outEnd"/>
            </c:dLbl>
            <c:dLbl>
              <c:idx val="1"/>
              <c:layout>
                <c:manualLayout>
                  <c:x val="-5.0118569735394794E-4"/>
                  <c:y val="-6.8554239926290755E-3"/>
                </c:manualLayout>
              </c:layout>
              <c:tx>
                <c:rich>
                  <a:bodyPr/>
                  <a:lstStyle/>
                  <a:p>
                    <a:r>
                      <a:rPr lang="ar-SA" sz="900">
                        <a:latin typeface="Arial" pitchFamily="34" charset="0"/>
                        <a:cs typeface="Arial" pitchFamily="34" charset="0"/>
                      </a:rPr>
                      <a:t>1</a:t>
                    </a:r>
                    <a:r>
                      <a:rPr lang="ar-SA"/>
                      <a:t>6</a:t>
                    </a:r>
                  </a:p>
                </c:rich>
              </c:tx>
              <c:dLblPos val="outEnd"/>
            </c:dLbl>
            <c:dLbl>
              <c:idx val="2"/>
              <c:layout>
                <c:manualLayout>
                  <c:x val="2.2611149060585045E-3"/>
                  <c:y val="-3.6475543805034915E-3"/>
                </c:manualLayout>
              </c:layout>
              <c:tx>
                <c:rich>
                  <a:bodyPr/>
                  <a:lstStyle/>
                  <a:p>
                    <a:r>
                      <a:rPr lang="ar-SA" sz="900">
                        <a:latin typeface="Arial" pitchFamily="34" charset="0"/>
                        <a:cs typeface="Arial" pitchFamily="34" charset="0"/>
                      </a:rPr>
                      <a:t>2</a:t>
                    </a:r>
                    <a:r>
                      <a:rPr lang="ar-SA"/>
                      <a:t>2</a:t>
                    </a:r>
                  </a:p>
                </c:rich>
              </c:tx>
              <c:dLblPos val="outEnd"/>
            </c:dLbl>
            <c:dLbl>
              <c:idx val="3"/>
              <c:layout>
                <c:manualLayout>
                  <c:x val="-5.013751815495449E-4"/>
                  <c:y val="-3.8867049555996514E-3"/>
                </c:manualLayout>
              </c:layout>
              <c:tx>
                <c:rich>
                  <a:bodyPr/>
                  <a:lstStyle/>
                  <a:p>
                    <a:r>
                      <a:rPr lang="ar-SA" sz="900">
                        <a:latin typeface="Arial" pitchFamily="34" charset="0"/>
                        <a:cs typeface="Arial" pitchFamily="34" charset="0"/>
                      </a:rPr>
                      <a:t>1</a:t>
                    </a:r>
                    <a:r>
                      <a:rPr lang="ar-SA"/>
                      <a:t>5</a:t>
                    </a:r>
                  </a:p>
                </c:rich>
              </c:tx>
              <c:dLblPos val="outEnd"/>
            </c:dLbl>
            <c:dLbl>
              <c:idx val="4"/>
              <c:layout>
                <c:manualLayout>
                  <c:x val="5.4368700242635295E-3"/>
                  <c:y val="-8.5362528221293067E-3"/>
                </c:manualLayout>
              </c:layout>
              <c:tx>
                <c:rich>
                  <a:bodyPr/>
                  <a:lstStyle/>
                  <a:p>
                    <a:r>
                      <a:rPr lang="ar-SA" sz="900">
                        <a:latin typeface="Arial" pitchFamily="34" charset="0"/>
                        <a:cs typeface="Arial" pitchFamily="34" charset="0"/>
                      </a:rPr>
                      <a:t>9</a:t>
                    </a:r>
                    <a:endParaRPr lang="ar-SA"/>
                  </a:p>
                </c:rich>
              </c:tx>
              <c:dLblPos val="outEnd"/>
            </c:dLbl>
            <c:dLbl>
              <c:idx val="5"/>
              <c:layout>
                <c:manualLayout>
                  <c:x val="-2.9078244656308852E-3"/>
                  <c:y val="9.258446910096781E-3"/>
                </c:manualLayout>
              </c:layout>
              <c:tx>
                <c:rich>
                  <a:bodyPr/>
                  <a:lstStyle/>
                  <a:p>
                    <a:r>
                      <a:rPr lang="ar-SA" sz="900">
                        <a:latin typeface="Arial" pitchFamily="34" charset="0"/>
                        <a:cs typeface="Arial" pitchFamily="34" charset="0"/>
                      </a:rPr>
                      <a:t>2</a:t>
                    </a:r>
                    <a:r>
                      <a:rPr lang="ar-SA"/>
                      <a:t>7</a:t>
                    </a:r>
                  </a:p>
                </c:rich>
              </c:tx>
              <c:dLblPos val="outEnd"/>
            </c:dLbl>
            <c:txPr>
              <a:bodyPr/>
              <a:lstStyle/>
              <a:p>
                <a:pPr>
                  <a:defRPr sz="900"/>
                </a:pPr>
                <a:endParaRPr lang="ar-SA"/>
              </a:p>
            </c:txPr>
            <c:showVal val="1"/>
          </c:dLbls>
          <c:cat>
            <c:strRef>
              <c:f>Sheet1!$B$1:$G$1</c:f>
              <c:strCache>
                <c:ptCount val="6"/>
                <c:pt idx="0">
                  <c:v>14-1</c:v>
                </c:pt>
                <c:pt idx="1">
                  <c:v>29-15</c:v>
                </c:pt>
                <c:pt idx="2">
                  <c:v>44-30</c:v>
                </c:pt>
                <c:pt idx="3">
                  <c:v>59-45</c:v>
                </c:pt>
                <c:pt idx="4">
                  <c:v>74-60</c:v>
                </c:pt>
                <c:pt idx="5">
                  <c:v>+75</c:v>
                </c:pt>
              </c:strCache>
            </c:strRef>
          </c:cat>
          <c:val>
            <c:numRef>
              <c:f>Sheet1!$B$2:$G$2</c:f>
              <c:numCache>
                <c:formatCode>General</c:formatCode>
                <c:ptCount val="6"/>
                <c:pt idx="0">
                  <c:v>24</c:v>
                </c:pt>
                <c:pt idx="1">
                  <c:v>16</c:v>
                </c:pt>
                <c:pt idx="2">
                  <c:v>22</c:v>
                </c:pt>
                <c:pt idx="3">
                  <c:v>15</c:v>
                </c:pt>
                <c:pt idx="4">
                  <c:v>9</c:v>
                </c:pt>
                <c:pt idx="5">
                  <c:v>27</c:v>
                </c:pt>
              </c:numCache>
            </c:numRef>
          </c:val>
        </c:ser>
        <c:axId val="64273024"/>
        <c:axId val="64353024"/>
      </c:barChart>
      <c:catAx>
        <c:axId val="64273024"/>
        <c:scaling>
          <c:orientation val="minMax"/>
        </c:scaling>
        <c:axPos val="b"/>
        <c:title>
          <c:tx>
            <c:rich>
              <a:bodyPr/>
              <a:lstStyle/>
              <a:p>
                <a:pPr>
                  <a:defRPr sz="900"/>
                </a:pPr>
                <a:r>
                  <a:rPr lang="ar-SA" sz="900"/>
                  <a:t>     فئات عدد الغرف</a:t>
                </a:r>
              </a:p>
            </c:rich>
          </c:tx>
          <c:layout>
            <c:manualLayout>
              <c:xMode val="edge"/>
              <c:yMode val="edge"/>
              <c:x val="0.41485347660865163"/>
              <c:y val="0.88333347447507971"/>
            </c:manualLayout>
          </c:layout>
        </c:title>
        <c:numFmt formatCode="General" sourceLinked="1"/>
        <c:tickLblPos val="nextTo"/>
        <c:txPr>
          <a:bodyPr rot="0" vert="horz"/>
          <a:lstStyle/>
          <a:p>
            <a:pPr>
              <a:defRPr sz="900"/>
            </a:pPr>
            <a:endParaRPr lang="ar-SA"/>
          </a:p>
        </c:txPr>
        <c:crossAx val="64353024"/>
        <c:crosses val="autoZero"/>
        <c:auto val="1"/>
        <c:lblAlgn val="ctr"/>
        <c:lblOffset val="100"/>
        <c:tickLblSkip val="1"/>
        <c:tickMarkSkip val="1"/>
      </c:catAx>
      <c:valAx>
        <c:axId val="64353024"/>
        <c:scaling>
          <c:orientation val="minMax"/>
        </c:scaling>
        <c:axPos val="l"/>
        <c:title>
          <c:tx>
            <c:rich>
              <a:bodyPr/>
              <a:lstStyle/>
              <a:p>
                <a:pPr>
                  <a:defRPr sz="900"/>
                </a:pPr>
                <a:r>
                  <a:rPr lang="ar-SA" sz="900"/>
                  <a:t>عدد الفنادق</a:t>
                </a:r>
              </a:p>
            </c:rich>
          </c:tx>
          <c:layout>
            <c:manualLayout>
              <c:xMode val="edge"/>
              <c:yMode val="edge"/>
              <c:x val="2.3940973018187976E-2"/>
              <c:y val="0.33666666666667555"/>
            </c:manualLayout>
          </c:layout>
        </c:title>
        <c:numFmt formatCode="General" sourceLinked="1"/>
        <c:tickLblPos val="nextTo"/>
        <c:txPr>
          <a:bodyPr rot="0" vert="horz"/>
          <a:lstStyle/>
          <a:p>
            <a:pPr>
              <a:defRPr sz="900"/>
            </a:pPr>
            <a:endParaRPr lang="ar-SA"/>
          </a:p>
        </c:txPr>
        <c:crossAx val="64273024"/>
        <c:crosses val="autoZero"/>
        <c:crossBetween val="between"/>
      </c:valAx>
    </c:plotArea>
    <c:plotVisOnly val="1"/>
    <c:dispBlanksAs val="gap"/>
  </c:chart>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137681159421676"/>
          <c:y val="0.15662650602409639"/>
          <c:w val="0.28442028985508211"/>
          <c:h val="0.63052208835341361"/>
        </c:manualLayout>
      </c:layout>
      <c:pieChart>
        <c:varyColors val="1"/>
        <c:ser>
          <c:idx val="0"/>
          <c:order val="0"/>
          <c:tx>
            <c:strRef>
              <c:f>Sheet1!$A$2</c:f>
              <c:strCache>
                <c:ptCount val="1"/>
              </c:strCache>
            </c:strRef>
          </c:tx>
          <c:spPr>
            <a:solidFill>
              <a:srgbClr val="9999FF"/>
            </a:solidFill>
            <a:ln w="12690">
              <a:solidFill>
                <a:srgbClr val="000000"/>
              </a:solidFill>
              <a:prstDash val="solid"/>
            </a:ln>
          </c:spPr>
          <c:explosion val="11"/>
          <c:dPt>
            <c:idx val="1"/>
            <c:spPr>
              <a:solidFill>
                <a:srgbClr val="993366"/>
              </a:solidFill>
              <a:ln w="12690">
                <a:solidFill>
                  <a:srgbClr val="000000"/>
                </a:solidFill>
                <a:prstDash val="solid"/>
              </a:ln>
            </c:spPr>
          </c:dPt>
          <c:dPt>
            <c:idx val="2"/>
            <c:spPr>
              <a:solidFill>
                <a:srgbClr val="FFFFCC"/>
              </a:solidFill>
              <a:ln w="12690">
                <a:solidFill>
                  <a:srgbClr val="000000"/>
                </a:solidFill>
                <a:prstDash val="solid"/>
              </a:ln>
            </c:spPr>
          </c:dPt>
          <c:dPt>
            <c:idx val="3"/>
            <c:spPr>
              <a:solidFill>
                <a:srgbClr val="CCFFFF"/>
              </a:solidFill>
              <a:ln w="12690">
                <a:solidFill>
                  <a:srgbClr val="000000"/>
                </a:solidFill>
                <a:prstDash val="solid"/>
              </a:ln>
            </c:spPr>
          </c:dPt>
          <c:dPt>
            <c:idx val="4"/>
            <c:spPr>
              <a:solidFill>
                <a:srgbClr val="660066"/>
              </a:solidFill>
              <a:ln w="12690">
                <a:solidFill>
                  <a:srgbClr val="000000"/>
                </a:solidFill>
                <a:prstDash val="solid"/>
              </a:ln>
            </c:spPr>
          </c:dPt>
          <c:dPt>
            <c:idx val="5"/>
            <c:spPr>
              <a:solidFill>
                <a:srgbClr val="FF8080"/>
              </a:solidFill>
              <a:ln w="12690">
                <a:solidFill>
                  <a:srgbClr val="000000"/>
                </a:solidFill>
                <a:prstDash val="solid"/>
              </a:ln>
            </c:spPr>
          </c:dPt>
          <c:dLbls>
            <c:dLbl>
              <c:idx val="0"/>
              <c:layout>
                <c:manualLayout>
                  <c:x val="-3.0122286628358982E-3"/>
                  <c:y val="-3.7078054578572003E-4"/>
                </c:manualLayout>
              </c:layout>
              <c:tx>
                <c:rich>
                  <a:bodyPr/>
                  <a:lstStyle/>
                  <a:p>
                    <a:pPr>
                      <a:defRPr sz="899" b="0" i="0" u="none" strike="noStrike" baseline="0">
                        <a:solidFill>
                          <a:srgbClr val="000000"/>
                        </a:solidFill>
                        <a:latin typeface="Arial"/>
                        <a:ea typeface="Arial"/>
                        <a:cs typeface="Arial"/>
                      </a:defRPr>
                    </a:pPr>
                    <a:r>
                      <a:rPr lang="ar-SA"/>
                      <a:t>فلسطين
9.1</a:t>
                    </a:r>
                    <a:r>
                      <a:rPr lang="ar-SA" sz="899" b="0" i="0" u="none" strike="noStrike" baseline="0"/>
                      <a:t>%</a:t>
                    </a:r>
                    <a:endParaRPr lang="ar-SA"/>
                  </a:p>
                </c:rich>
              </c:tx>
              <c:spPr>
                <a:noFill/>
                <a:ln w="25379">
                  <a:noFill/>
                </a:ln>
              </c:spPr>
              <c:dLblPos val="bestFit"/>
            </c:dLbl>
            <c:dLbl>
              <c:idx val="1"/>
              <c:layout>
                <c:manualLayout>
                  <c:x val="9.3064908620301267E-3"/>
                  <c:y val="2.5559087473798641E-3"/>
                </c:manualLayout>
              </c:layout>
              <c:tx>
                <c:rich>
                  <a:bodyPr/>
                  <a:lstStyle/>
                  <a:p>
                    <a:pPr>
                      <a:defRPr sz="899" b="0" i="0" u="none" strike="noStrike" baseline="0">
                        <a:solidFill>
                          <a:srgbClr val="000000"/>
                        </a:solidFill>
                        <a:latin typeface="Arial"/>
                        <a:ea typeface="Arial"/>
                        <a:cs typeface="Arial"/>
                      </a:defRPr>
                    </a:pPr>
                    <a:r>
                      <a:rPr lang="ar-SA"/>
                      <a:t>اسرائيل
12.7</a:t>
                    </a:r>
                    <a:r>
                      <a:rPr lang="ar-SA" sz="899" b="0" i="0" u="none" strike="noStrike" baseline="0"/>
                      <a:t>%</a:t>
                    </a:r>
                    <a:endParaRPr lang="ar-SA"/>
                  </a:p>
                </c:rich>
              </c:tx>
              <c:spPr>
                <a:noFill/>
                <a:ln w="25379">
                  <a:noFill/>
                </a:ln>
              </c:spPr>
              <c:dLblPos val="bestFit"/>
            </c:dLbl>
            <c:dLbl>
              <c:idx val="2"/>
              <c:layout>
                <c:manualLayout>
                  <c:x val="2.5595450859030193E-2"/>
                  <c:y val="-5.2659762197422376E-2"/>
                </c:manualLayout>
              </c:layout>
              <c:tx>
                <c:rich>
                  <a:bodyPr/>
                  <a:lstStyle/>
                  <a:p>
                    <a:pPr>
                      <a:defRPr sz="899" b="0" i="0" u="none" strike="noStrike" baseline="0">
                        <a:solidFill>
                          <a:srgbClr val="000000"/>
                        </a:solidFill>
                        <a:latin typeface="Arial"/>
                        <a:ea typeface="Arial"/>
                        <a:cs typeface="Arial"/>
                      </a:defRPr>
                    </a:pPr>
                    <a:r>
                      <a:rPr lang="ar-SA"/>
                      <a:t>الاتحاد الاوروبي
37.9</a:t>
                    </a:r>
                    <a:r>
                      <a:rPr lang="ar-SA" sz="899" b="0" i="0" u="none" strike="noStrike" baseline="0"/>
                      <a:t>%</a:t>
                    </a:r>
                    <a:endParaRPr lang="ar-SA"/>
                  </a:p>
                </c:rich>
              </c:tx>
              <c:spPr>
                <a:noFill/>
                <a:ln w="25379">
                  <a:noFill/>
                </a:ln>
              </c:spPr>
            </c:dLbl>
            <c:dLbl>
              <c:idx val="3"/>
              <c:layout>
                <c:manualLayout>
                  <c:x val="2.3145145259118299E-3"/>
                  <c:y val="1.0438243133055138E-2"/>
                </c:manualLayout>
              </c:layout>
              <c:tx>
                <c:rich>
                  <a:bodyPr/>
                  <a:lstStyle/>
                  <a:p>
                    <a:pPr>
                      <a:defRPr sz="899" b="0" i="0" u="none" strike="noStrike" baseline="0">
                        <a:solidFill>
                          <a:srgbClr val="000000"/>
                        </a:solidFill>
                        <a:latin typeface="Arial"/>
                        <a:ea typeface="Arial"/>
                        <a:cs typeface="Arial"/>
                      </a:defRPr>
                    </a:pPr>
                    <a:r>
                      <a:rPr lang="ar-SA"/>
                      <a:t>الولايات المتحدة وكندا
9.0</a:t>
                    </a:r>
                    <a:r>
                      <a:rPr lang="ar-SA" sz="899" b="0" i="0" u="none" strike="noStrike" baseline="0"/>
                      <a:t>%</a:t>
                    </a:r>
                    <a:endParaRPr lang="ar-SA"/>
                  </a:p>
                </c:rich>
              </c:tx>
              <c:spPr>
                <a:noFill/>
                <a:ln w="25379">
                  <a:noFill/>
                </a:ln>
              </c:spPr>
              <c:dLblPos val="bestFit"/>
            </c:dLbl>
            <c:dLbl>
              <c:idx val="4"/>
              <c:layout>
                <c:manualLayout>
                  <c:x val="6.1641938408129389E-5"/>
                  <c:y val="-7.6835375187418809E-3"/>
                </c:manualLayout>
              </c:layout>
              <c:tx>
                <c:rich>
                  <a:bodyPr/>
                  <a:lstStyle/>
                  <a:p>
                    <a:pPr>
                      <a:defRPr sz="899" b="0" i="0" u="none" strike="noStrike" baseline="0">
                        <a:solidFill>
                          <a:srgbClr val="000000"/>
                        </a:solidFill>
                        <a:latin typeface="Arial"/>
                        <a:ea typeface="Arial"/>
                        <a:cs typeface="Arial"/>
                      </a:defRPr>
                    </a:pPr>
                    <a:r>
                      <a:rPr lang="ar-SA"/>
                      <a:t>باقي اوروبا
11.4</a:t>
                    </a:r>
                    <a:r>
                      <a:rPr lang="ar-SA" sz="899" b="0" i="0" u="none" strike="noStrike" baseline="0"/>
                      <a:t>%</a:t>
                    </a:r>
                    <a:endParaRPr lang="ar-SA"/>
                  </a:p>
                </c:rich>
              </c:tx>
              <c:spPr>
                <a:noFill/>
                <a:ln w="25379">
                  <a:noFill/>
                </a:ln>
              </c:spPr>
              <c:dLblPos val="bestFit"/>
            </c:dLbl>
            <c:dLbl>
              <c:idx val="5"/>
              <c:layout>
                <c:manualLayout>
                  <c:x val="-1.0149986140911E-2"/>
                  <c:y val="3.2835984373669608E-2"/>
                </c:manualLayout>
              </c:layout>
              <c:tx>
                <c:rich>
                  <a:bodyPr/>
                  <a:lstStyle/>
                  <a:p>
                    <a:pPr>
                      <a:defRPr sz="899" b="0" i="0" u="none" strike="noStrike" baseline="0">
                        <a:solidFill>
                          <a:srgbClr val="000000"/>
                        </a:solidFill>
                        <a:latin typeface="Arial"/>
                        <a:ea typeface="Arial"/>
                        <a:cs typeface="Arial"/>
                      </a:defRPr>
                    </a:pPr>
                    <a:r>
                      <a:rPr lang="ar-SA"/>
                      <a:t>دول اخرى
</a:t>
                    </a:r>
                    <a:r>
                      <a:rPr lang="en-US"/>
                      <a:t>19.9</a:t>
                    </a:r>
                    <a:r>
                      <a:rPr lang="ar-SA" sz="899" b="0" i="0" u="none" strike="noStrike" baseline="0"/>
                      <a:t>%</a:t>
                    </a:r>
                    <a:endParaRPr lang="ar-SA"/>
                  </a:p>
                </c:rich>
              </c:tx>
              <c:spPr>
                <a:noFill/>
                <a:ln w="25379">
                  <a:noFill/>
                </a:ln>
              </c:spPr>
            </c:dLbl>
            <c:numFmt formatCode="0.0%" sourceLinked="0"/>
            <c:spPr>
              <a:noFill/>
              <a:ln w="25379">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Sheet1!$B$1:$G$1</c:f>
              <c:strCache>
                <c:ptCount val="6"/>
                <c:pt idx="0">
                  <c:v>فلسطين</c:v>
                </c:pt>
                <c:pt idx="1">
                  <c:v>اسرائيل</c:v>
                </c:pt>
                <c:pt idx="2">
                  <c:v>الاتحاد الاوروبي</c:v>
                </c:pt>
                <c:pt idx="3">
                  <c:v>الولايات المتحدة وكندا</c:v>
                </c:pt>
                <c:pt idx="4">
                  <c:v>باقي اوروبا</c:v>
                </c:pt>
                <c:pt idx="5">
                  <c:v>دول اخرى</c:v>
                </c:pt>
              </c:strCache>
            </c:strRef>
          </c:cat>
          <c:val>
            <c:numRef>
              <c:f>Sheet1!$B$2:$G$2</c:f>
              <c:numCache>
                <c:formatCode>#,##0.0</c:formatCode>
                <c:ptCount val="6"/>
                <c:pt idx="0">
                  <c:v>9.1</c:v>
                </c:pt>
                <c:pt idx="1">
                  <c:v>12.7</c:v>
                </c:pt>
                <c:pt idx="2">
                  <c:v>37.9</c:v>
                </c:pt>
                <c:pt idx="3">
                  <c:v>9</c:v>
                </c:pt>
                <c:pt idx="4">
                  <c:v>11.4</c:v>
                </c:pt>
                <c:pt idx="5">
                  <c:v>19.899999999999999</c:v>
                </c:pt>
              </c:numCache>
            </c:numRef>
          </c:val>
        </c:ser>
        <c:dLbls>
          <c:showCatName val="1"/>
          <c:showPercent val="1"/>
        </c:dLbls>
        <c:firstSliceAng val="0"/>
      </c:pieChart>
      <c:spPr>
        <a:noFill/>
        <a:ln w="25379">
          <a:noFill/>
        </a:ln>
      </c:spPr>
    </c:plotArea>
    <c:plotVisOnly val="1"/>
    <c:dispBlanksAs val="zero"/>
  </c:chart>
  <c:spPr>
    <a:noFill/>
    <a:ln w="3172" cap="sq">
      <a:solidFill>
        <a:srgbClr val="000000"/>
      </a:solidFill>
      <a:prstDash val="solid"/>
    </a:ln>
  </c:spPr>
  <c:txPr>
    <a:bodyPr/>
    <a:lstStyle/>
    <a:p>
      <a:pPr>
        <a:defRPr sz="10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2211221122112376"/>
          <c:y val="4.3636363636363654E-2"/>
          <c:w val="0.85808580858087002"/>
          <c:h val="0.73454545454546682"/>
        </c:manualLayout>
      </c:layout>
      <c:barChart>
        <c:barDir val="col"/>
        <c:grouping val="clustered"/>
        <c:ser>
          <c:idx val="0"/>
          <c:order val="0"/>
          <c:tx>
            <c:strRef>
              <c:f>Sheet1!$A$2</c:f>
              <c:strCache>
                <c:ptCount val="1"/>
                <c:pt idx="0">
                  <c:v>فلسطيني</c:v>
                </c:pt>
              </c:strCache>
            </c:strRef>
          </c:tx>
          <c:dLbls>
            <c:dLbl>
              <c:idx val="0"/>
              <c:layout>
                <c:manualLayout>
                  <c:x val="-7.2054761618830848E-3"/>
                  <c:y val="1.5271061338763162E-2"/>
                </c:manualLayout>
              </c:layout>
              <c:showVal val="1"/>
            </c:dLbl>
            <c:dLbl>
              <c:idx val="1"/>
              <c:layout>
                <c:manualLayout>
                  <c:x val="-7.2054761618830588E-3"/>
                  <c:y val="1.0180707559175269E-2"/>
                </c:manualLayout>
              </c:layout>
              <c:showVal val="1"/>
            </c:dLbl>
            <c:dLbl>
              <c:idx val="2"/>
              <c:layout>
                <c:manualLayout>
                  <c:x val="-7.2054761618830848E-3"/>
                  <c:y val="1.0180707559175363E-2"/>
                </c:manualLayout>
              </c:layout>
              <c:showVal val="1"/>
            </c:dLbl>
            <c:dLbl>
              <c:idx val="3"/>
              <c:layout>
                <c:manualLayout>
                  <c:x val="-4.8036507745887113E-3"/>
                  <c:y val="1.5271061338763162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0865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1906E-3"/>
                  <c:y val="0"/>
                </c:manualLayout>
              </c:layout>
              <c:showVal val="1"/>
            </c:dLbl>
            <c:dLbl>
              <c:idx val="11"/>
              <c:layout>
                <c:manualLayout>
                  <c:x val="-7.2054761618830865E-3"/>
                  <c:y val="0"/>
                </c:manualLayout>
              </c:layout>
              <c:showVal val="1"/>
            </c:dLbl>
            <c:dLbl>
              <c:idx val="12"/>
              <c:layout>
                <c:manualLayout>
                  <c:x val="-7.2054761618830865E-3"/>
                  <c:y val="0"/>
                </c:manualLayout>
              </c:layout>
              <c:showVal val="1"/>
            </c:dLbl>
            <c:showVal val="1"/>
          </c:dLbls>
          <c:cat>
            <c:numRef>
              <c:f>Sheet1!$B$1:$N$1</c:f>
              <c:numCache>
                <c:formatCode>General</c:formatCode>
                <c:ptCount val="1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numCache>
            </c:numRef>
          </c:cat>
          <c:val>
            <c:numRef>
              <c:f>Sheet1!$B$2:$N$2</c:f>
              <c:numCache>
                <c:formatCode>General</c:formatCode>
                <c:ptCount val="13"/>
                <c:pt idx="0">
                  <c:v>17</c:v>
                </c:pt>
                <c:pt idx="1">
                  <c:v>14</c:v>
                </c:pt>
                <c:pt idx="2">
                  <c:v>23</c:v>
                </c:pt>
                <c:pt idx="3">
                  <c:v>36</c:v>
                </c:pt>
                <c:pt idx="4">
                  <c:v>39</c:v>
                </c:pt>
                <c:pt idx="5">
                  <c:v>29</c:v>
                </c:pt>
                <c:pt idx="6">
                  <c:v>51</c:v>
                </c:pt>
                <c:pt idx="7">
                  <c:v>59</c:v>
                </c:pt>
                <c:pt idx="8">
                  <c:v>57</c:v>
                </c:pt>
                <c:pt idx="9">
                  <c:v>55</c:v>
                </c:pt>
                <c:pt idx="10">
                  <c:v>61</c:v>
                </c:pt>
                <c:pt idx="11">
                  <c:v>85</c:v>
                </c:pt>
                <c:pt idx="12">
                  <c:v>55</c:v>
                </c:pt>
              </c:numCache>
            </c:numRef>
          </c:val>
        </c:ser>
        <c:ser>
          <c:idx val="1"/>
          <c:order val="1"/>
          <c:tx>
            <c:strRef>
              <c:f>Sheet1!$A$3</c:f>
              <c:strCache>
                <c:ptCount val="1"/>
                <c:pt idx="0">
                  <c:v>جنسيات أخرى </c:v>
                </c:pt>
              </c:strCache>
            </c:strRef>
          </c:tx>
          <c:dLbls>
            <c:dLbl>
              <c:idx val="0"/>
              <c:layout>
                <c:manualLayout>
                  <c:x val="1.0971235776985807E-2"/>
                  <c:y val="2.3423242876010088E-2"/>
                </c:manualLayout>
              </c:layout>
              <c:tx>
                <c:rich>
                  <a:bodyPr/>
                  <a:lstStyle/>
                  <a:p>
                    <a:r>
                      <a:rPr lang="en-US" sz="900">
                        <a:latin typeface="Arial" pitchFamily="34" charset="0"/>
                        <a:cs typeface="Arial" pitchFamily="34" charset="0"/>
                      </a:rPr>
                      <a:t>4</a:t>
                    </a:r>
                    <a:r>
                      <a:rPr lang="en-US"/>
                      <a:t>2</a:t>
                    </a:r>
                  </a:p>
                </c:rich>
              </c:tx>
              <c:dLblPos val="outEnd"/>
              <c:showVal val="1"/>
            </c:dLbl>
            <c:dLbl>
              <c:idx val="1"/>
              <c:layout>
                <c:manualLayout>
                  <c:x val="7.2676966778216024E-3"/>
                  <c:y val="6.8186691730981533E-3"/>
                </c:manualLayout>
              </c:layout>
              <c:dLblPos val="outEnd"/>
              <c:showVal val="1"/>
            </c:dLbl>
            <c:dLbl>
              <c:idx val="2"/>
              <c:layout>
                <c:manualLayout>
                  <c:x val="8.2208620283699546E-3"/>
                  <c:y val="2.9892801959185001E-3"/>
                </c:manualLayout>
              </c:layout>
              <c:dLblPos val="outEnd"/>
              <c:showVal val="1"/>
            </c:dLbl>
            <c:dLbl>
              <c:idx val="3"/>
              <c:layout>
                <c:manualLayout>
                  <c:x val="1.0219294222664339E-2"/>
                  <c:y val="2.479322942865789E-2"/>
                </c:manualLayout>
              </c:layout>
              <c:dLblPos val="outEnd"/>
              <c:showVal val="1"/>
            </c:dLbl>
            <c:showVal val="1"/>
          </c:dLbls>
          <c:cat>
            <c:numRef>
              <c:f>Sheet1!$B$1:$N$1</c:f>
              <c:numCache>
                <c:formatCode>General</c:formatCode>
                <c:ptCount val="1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numCache>
            </c:numRef>
          </c:cat>
          <c:val>
            <c:numRef>
              <c:f>Sheet1!$B$3:$N$3</c:f>
              <c:numCache>
                <c:formatCode>General</c:formatCode>
                <c:ptCount val="13"/>
                <c:pt idx="0">
                  <c:v>42</c:v>
                </c:pt>
                <c:pt idx="1">
                  <c:v>36</c:v>
                </c:pt>
                <c:pt idx="2">
                  <c:v>38</c:v>
                </c:pt>
                <c:pt idx="3">
                  <c:v>63</c:v>
                </c:pt>
                <c:pt idx="4">
                  <c:v>90</c:v>
                </c:pt>
                <c:pt idx="5">
                  <c:v>121</c:v>
                </c:pt>
                <c:pt idx="6">
                  <c:v>263</c:v>
                </c:pt>
                <c:pt idx="7">
                  <c:v>386</c:v>
                </c:pt>
                <c:pt idx="8">
                  <c:v>395</c:v>
                </c:pt>
                <c:pt idx="9">
                  <c:v>521</c:v>
                </c:pt>
                <c:pt idx="10">
                  <c:v>447</c:v>
                </c:pt>
                <c:pt idx="11">
                  <c:v>490</c:v>
                </c:pt>
                <c:pt idx="12">
                  <c:v>545</c:v>
                </c:pt>
              </c:numCache>
            </c:numRef>
          </c:val>
        </c:ser>
        <c:gapWidth val="227"/>
        <c:overlap val="-15"/>
        <c:axId val="73477504"/>
        <c:axId val="73553408"/>
      </c:barChart>
      <c:catAx>
        <c:axId val="73477504"/>
        <c:scaling>
          <c:orientation val="minMax"/>
        </c:scaling>
        <c:axPos val="b"/>
        <c:title>
          <c:tx>
            <c:rich>
              <a:bodyPr/>
              <a:lstStyle/>
              <a:p>
                <a:pPr>
                  <a:defRPr/>
                </a:pPr>
                <a:r>
                  <a:rPr lang="ar-SA"/>
                  <a:t>السنة  </a:t>
                </a:r>
              </a:p>
            </c:rich>
          </c:tx>
          <c:layout>
            <c:manualLayout>
              <c:xMode val="edge"/>
              <c:yMode val="edge"/>
              <c:x val="0.50660070562762449"/>
              <c:y val="0.90181802061918892"/>
            </c:manualLayout>
          </c:layout>
        </c:title>
        <c:numFmt formatCode="General" sourceLinked="1"/>
        <c:tickLblPos val="nextTo"/>
        <c:txPr>
          <a:bodyPr rot="0" vert="horz"/>
          <a:lstStyle/>
          <a:p>
            <a:pPr>
              <a:defRPr/>
            </a:pPr>
            <a:endParaRPr lang="ar-SA"/>
          </a:p>
        </c:txPr>
        <c:crossAx val="73553408"/>
        <c:crosses val="autoZero"/>
        <c:auto val="1"/>
        <c:lblAlgn val="ctr"/>
        <c:lblOffset val="100"/>
        <c:tickLblSkip val="1"/>
        <c:tickMarkSkip val="1"/>
      </c:catAx>
      <c:valAx>
        <c:axId val="73553408"/>
        <c:scaling>
          <c:orientation val="minMax"/>
        </c:scaling>
        <c:axPos val="l"/>
        <c:title>
          <c:tx>
            <c:rich>
              <a:bodyPr/>
              <a:lstStyle/>
              <a:p>
                <a:pPr>
                  <a:defRPr/>
                </a:pPr>
                <a:r>
                  <a:rPr lang="ar-SA"/>
                  <a:t>العدد بالآلاف</a:t>
                </a:r>
              </a:p>
            </c:rich>
          </c:tx>
          <c:layout>
            <c:manualLayout>
              <c:xMode val="edge"/>
              <c:yMode val="edge"/>
              <c:x val="9.9009136319587968E-3"/>
              <c:y val="0.30181810426017647"/>
            </c:manualLayout>
          </c:layout>
        </c:title>
        <c:numFmt formatCode="General" sourceLinked="1"/>
        <c:tickLblPos val="nextTo"/>
        <c:txPr>
          <a:bodyPr rot="0" vert="horz"/>
          <a:lstStyle/>
          <a:p>
            <a:pPr>
              <a:defRPr/>
            </a:pPr>
            <a:endParaRPr lang="ar-SA"/>
          </a:p>
        </c:txPr>
        <c:crossAx val="73477504"/>
        <c:crosses val="autoZero"/>
        <c:crossBetween val="between"/>
      </c:valAx>
    </c:plotArea>
    <c:legend>
      <c:legendPos val="r"/>
      <c:layout>
        <c:manualLayout>
          <c:xMode val="edge"/>
          <c:yMode val="edge"/>
          <c:x val="0.26567654312358685"/>
          <c:y val="4.0000050184595674E-2"/>
          <c:w val="0.4042902993675303"/>
          <c:h val="9.0908976853191645E-2"/>
        </c:manualLayout>
      </c:layout>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843205574912894"/>
          <c:y val="0.14869888475836762"/>
          <c:w val="0.29094076655052281"/>
          <c:h val="0.62081784386618122"/>
        </c:manualLayout>
      </c:layout>
      <c:pieChart>
        <c:varyColors val="1"/>
        <c:ser>
          <c:idx val="0"/>
          <c:order val="0"/>
          <c:tx>
            <c:strRef>
              <c:f>Sheet1!$A$2</c:f>
              <c:strCache>
                <c:ptCount val="1"/>
              </c:strCache>
            </c:strRef>
          </c:tx>
          <c:spPr>
            <a:solidFill>
              <a:srgbClr val="9999FF"/>
            </a:solidFill>
            <a:ln w="12682">
              <a:solidFill>
                <a:srgbClr val="000000"/>
              </a:solidFill>
              <a:prstDash val="solid"/>
            </a:ln>
          </c:spPr>
          <c:explosion val="13"/>
          <c:dPt>
            <c:idx val="1"/>
            <c:spPr>
              <a:solidFill>
                <a:srgbClr val="993366"/>
              </a:solidFill>
              <a:ln w="12682">
                <a:solidFill>
                  <a:srgbClr val="000000"/>
                </a:solidFill>
                <a:prstDash val="solid"/>
              </a:ln>
            </c:spPr>
          </c:dPt>
          <c:dPt>
            <c:idx val="2"/>
            <c:spPr>
              <a:solidFill>
                <a:srgbClr val="000000"/>
              </a:solidFill>
              <a:ln w="12682">
                <a:solidFill>
                  <a:srgbClr val="000000"/>
                </a:solidFill>
                <a:prstDash val="solid"/>
              </a:ln>
            </c:spPr>
          </c:dPt>
          <c:dPt>
            <c:idx val="3"/>
            <c:spPr>
              <a:solidFill>
                <a:srgbClr val="CCFFFF"/>
              </a:solidFill>
              <a:ln w="12682">
                <a:solidFill>
                  <a:srgbClr val="000000"/>
                </a:solidFill>
                <a:prstDash val="solid"/>
              </a:ln>
            </c:spPr>
          </c:dPt>
          <c:dLbls>
            <c:dLbl>
              <c:idx val="0"/>
              <c:layout>
                <c:manualLayout>
                  <c:x val="1.9871569801358086E-2"/>
                  <c:y val="1.0771400207766565E-2"/>
                </c:manualLayout>
              </c:layout>
              <c:tx>
                <c:rich>
                  <a:bodyPr/>
                  <a:lstStyle/>
                  <a:p>
                    <a:pPr>
                      <a:defRPr/>
                    </a:pPr>
                    <a:r>
                      <a:rPr lang="ar-SA"/>
                      <a:t>القدس  
31.4%</a:t>
                    </a:r>
                  </a:p>
                </c:rich>
              </c:tx>
              <c:spPr>
                <a:noFill/>
                <a:ln w="25363">
                  <a:noFill/>
                </a:ln>
              </c:spPr>
              <c:dLblPos val="bestFit"/>
            </c:dLbl>
            <c:dLbl>
              <c:idx val="1"/>
              <c:layout>
                <c:manualLayout>
                  <c:x val="2.9839150881952652E-2"/>
                  <c:y val="-3.7166710945051466E-2"/>
                </c:manualLayout>
              </c:layout>
              <c:tx>
                <c:rich>
                  <a:bodyPr/>
                  <a:lstStyle/>
                  <a:p>
                    <a:pPr>
                      <a:defRPr/>
                    </a:pPr>
                    <a:r>
                      <a:rPr lang="ar-SA"/>
                      <a:t>وسط الضفة الغربية
15.4%</a:t>
                    </a:r>
                  </a:p>
                </c:rich>
              </c:tx>
              <c:spPr>
                <a:noFill/>
                <a:ln w="25363">
                  <a:noFill/>
                </a:ln>
              </c:spPr>
              <c:dLblPos val="bestFit"/>
            </c:dLbl>
            <c:dLbl>
              <c:idx val="2"/>
              <c:layout>
                <c:manualLayout>
                  <c:x val="-5.7208205505971763E-2"/>
                  <c:y val="7.3019767001487124E-3"/>
                </c:manualLayout>
              </c:layout>
              <c:tx>
                <c:rich>
                  <a:bodyPr/>
                  <a:lstStyle/>
                  <a:p>
                    <a:pPr>
                      <a:defRPr/>
                    </a:pPr>
                    <a:r>
                      <a:rPr lang="ar-SA"/>
                      <a:t>شمال الضفة الغربية
5.8%</a:t>
                    </a:r>
                  </a:p>
                </c:rich>
              </c:tx>
              <c:spPr>
                <a:noFill/>
                <a:ln w="25363">
                  <a:noFill/>
                </a:ln>
              </c:spPr>
              <c:dLblPos val="bestFit"/>
            </c:dLbl>
            <c:dLbl>
              <c:idx val="3"/>
              <c:layout>
                <c:manualLayout>
                  <c:x val="7.1247939415445324E-3"/>
                  <c:y val="-0.1497457290200534"/>
                </c:manualLayout>
              </c:layout>
              <c:tx>
                <c:rich>
                  <a:bodyPr/>
                  <a:lstStyle/>
                  <a:p>
                    <a:pPr>
                      <a:defRPr/>
                    </a:pPr>
                    <a:r>
                      <a:rPr lang="ar-SA"/>
                      <a:t>جنوب الضفة الغربية
47.4%</a:t>
                    </a:r>
                  </a:p>
                </c:rich>
              </c:tx>
              <c:spPr>
                <a:noFill/>
                <a:ln w="25363">
                  <a:noFill/>
                </a:ln>
              </c:spPr>
              <c:dLblPos val="bestFit"/>
            </c:dLbl>
            <c:dLbl>
              <c:idx val="4"/>
              <c:layout>
                <c:manualLayout>
                  <c:xMode val="edge"/>
                  <c:yMode val="edge"/>
                  <c:x val="0.41986062717771044"/>
                  <c:y val="1.1152416356877323E-2"/>
                </c:manualLayout>
              </c:layout>
              <c:tx>
                <c:rich>
                  <a:bodyPr/>
                  <a:lstStyle/>
                  <a:p>
                    <a:pPr>
                      <a:defRPr/>
                    </a:pPr>
                    <a:r>
                      <a:t>قطاع غزة 
%0.6</a:t>
                    </a:r>
                  </a:p>
                </c:rich>
              </c:tx>
              <c:spPr>
                <a:noFill/>
                <a:ln w="25363">
                  <a:noFill/>
                </a:ln>
              </c:spPr>
              <c:dLblPos val="bestFit"/>
            </c:dLbl>
            <c:numFmt formatCode="0%" sourceLinked="0"/>
            <c:spPr>
              <a:noFill/>
              <a:ln w="25363">
                <a:noFill/>
              </a:ln>
            </c:spPr>
            <c:showCatName val="1"/>
            <c:showPercent val="1"/>
          </c:dLbls>
          <c:cat>
            <c:strRef>
              <c:f>Sheet1!$B$1:$E$1</c:f>
              <c:strCache>
                <c:ptCount val="4"/>
                <c:pt idx="0">
                  <c:v>القدس  </c:v>
                </c:pt>
                <c:pt idx="1">
                  <c:v>وسط الضفة الغربية</c:v>
                </c:pt>
                <c:pt idx="2">
                  <c:v>شمال الضفة الغربية</c:v>
                </c:pt>
                <c:pt idx="3">
                  <c:v>جنوب الضفة الغربية</c:v>
                </c:pt>
              </c:strCache>
            </c:strRef>
          </c:cat>
          <c:val>
            <c:numRef>
              <c:f>Sheet1!$B$2:$E$2</c:f>
              <c:numCache>
                <c:formatCode>General</c:formatCode>
                <c:ptCount val="4"/>
                <c:pt idx="0">
                  <c:v>31.4</c:v>
                </c:pt>
                <c:pt idx="1">
                  <c:v>15.4</c:v>
                </c:pt>
                <c:pt idx="2">
                  <c:v>5.8</c:v>
                </c:pt>
                <c:pt idx="3">
                  <c:v>47.4</c:v>
                </c:pt>
              </c:numCache>
            </c:numRef>
          </c:val>
        </c:ser>
        <c:dLbls>
          <c:showCatName val="1"/>
          <c:showPercent val="1"/>
        </c:dLbls>
        <c:firstSliceAng val="0"/>
      </c:pieChart>
      <c:spPr>
        <a:solidFill>
          <a:srgbClr val="FFFFFF"/>
        </a:solidFill>
        <a:ln w="25363">
          <a:noFill/>
        </a:ln>
      </c:spPr>
    </c:plotArea>
    <c:plotVisOnly val="1"/>
    <c:dispBlanksAs val="zero"/>
  </c:chart>
  <c:spPr>
    <a:solidFill>
      <a:srgbClr val="FFFFFF"/>
    </a:solidFill>
    <a:ln w="3170" cap="sq">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8663604549472"/>
          <c:y val="4.4057617797775513E-2"/>
          <c:w val="0.86685002916303022"/>
          <c:h val="0.80256805783235141"/>
        </c:manualLayout>
      </c:layout>
      <c:lineChart>
        <c:grouping val="stacked"/>
        <c:ser>
          <c:idx val="0"/>
          <c:order val="0"/>
          <c:tx>
            <c:strRef>
              <c:f>Sheet1!$A$2</c:f>
              <c:strCache>
                <c:ptCount val="1"/>
                <c:pt idx="0">
                  <c:v>عدد النزلاء </c:v>
                </c:pt>
              </c:strCache>
            </c:strRef>
          </c:tx>
          <c:dLbls>
            <c:dLbl>
              <c:idx val="0"/>
              <c:layout>
                <c:manualLayout>
                  <c:x val="-3.7037037037037056E-2"/>
                  <c:y val="-3.6405005688282463E-2"/>
                </c:manualLayout>
              </c:layout>
              <c:showVal val="1"/>
            </c:dLbl>
            <c:dLbl>
              <c:idx val="1"/>
              <c:layout>
                <c:manualLayout>
                  <c:x val="-2.7777777777778206E-2"/>
                  <c:y val="-4.5506257110352694E-2"/>
                </c:manualLayout>
              </c:layout>
              <c:showVal val="1"/>
            </c:dLbl>
            <c:dLbl>
              <c:idx val="2"/>
              <c:layout>
                <c:manualLayout>
                  <c:x val="-1.8518518518518583E-2"/>
                  <c:y val="-3.6405005688282463E-2"/>
                </c:manualLayout>
              </c:layout>
              <c:showVal val="1"/>
            </c:dLbl>
            <c:dLbl>
              <c:idx val="3"/>
              <c:layout>
                <c:manualLayout>
                  <c:x val="-3.2407407407407766E-2"/>
                  <c:y val="-5.4607508532423313E-2"/>
                </c:manualLayout>
              </c:layout>
              <c:showVal val="1"/>
            </c:dLbl>
            <c:dLbl>
              <c:idx val="4"/>
              <c:layout>
                <c:manualLayout>
                  <c:x val="-3.4722222222222265E-2"/>
                  <c:y val="-4.550625711035259E-2"/>
                </c:manualLayout>
              </c:layout>
              <c:showVal val="1"/>
            </c:dLbl>
            <c:dLbl>
              <c:idx val="5"/>
              <c:layout>
                <c:manualLayout>
                  <c:x val="-4.1666666666666664E-2"/>
                  <c:y val="-4.5506257110352694E-2"/>
                </c:manualLayout>
              </c:layout>
              <c:showVal val="1"/>
            </c:dLbl>
            <c:dLbl>
              <c:idx val="6"/>
              <c:layout>
                <c:manualLayout>
                  <c:x val="-5.7870370370370371E-2"/>
                  <c:y val="-5.4607508532423132E-2"/>
                </c:manualLayout>
              </c:layout>
              <c:showVal val="1"/>
            </c:dLbl>
            <c:dLbl>
              <c:idx val="7"/>
              <c:layout>
                <c:manualLayout>
                  <c:x val="-6.4814814814815658E-2"/>
                  <c:y val="-3.185437997724689E-2"/>
                </c:manualLayout>
              </c:layout>
              <c:showVal val="1"/>
            </c:dLbl>
            <c:dLbl>
              <c:idx val="8"/>
              <c:layout>
                <c:manualLayout>
                  <c:x val="-6.0185185185185085E-2"/>
                  <c:y val="-2.7303754266211604E-2"/>
                </c:manualLayout>
              </c:layout>
              <c:showVal val="1"/>
            </c:dLbl>
            <c:dLbl>
              <c:idx val="9"/>
              <c:layout>
                <c:manualLayout>
                  <c:x val="-5.3240740740740741E-2"/>
                  <c:y val="-5.0056882821387982E-2"/>
                </c:manualLayout>
              </c:layout>
              <c:showVal val="1"/>
            </c:dLbl>
            <c:dLbl>
              <c:idx val="10"/>
              <c:layout>
                <c:manualLayout>
                  <c:x val="-4.8611111111111112E-2"/>
                  <c:y val="-4.0955631399317433E-2"/>
                </c:manualLayout>
              </c:layout>
              <c:showVal val="1"/>
            </c:dLbl>
            <c:dLbl>
              <c:idx val="11"/>
              <c:layout>
                <c:manualLayout>
                  <c:x val="-3.7037037037037056E-2"/>
                  <c:y val="-3.6405005688282359E-2"/>
                </c:manualLayout>
              </c:layout>
              <c:showVal val="1"/>
            </c:dLbl>
            <c:dLbl>
              <c:idx val="12"/>
              <c:layout>
                <c:manualLayout>
                  <c:x val="-3.4722222222222224E-2"/>
                  <c:y val="-5.9158134243458504E-2"/>
                </c:manualLayout>
              </c:layout>
              <c:showVal val="1"/>
            </c:dLbl>
            <c:dLbl>
              <c:idx val="13"/>
              <c:layout>
                <c:manualLayout>
                  <c:x val="-4.8611111111111112E-2"/>
                  <c:y val="-4.5506257110352694E-2"/>
                </c:manualLayout>
              </c:layout>
              <c:showVal val="1"/>
            </c:dLbl>
            <c:txPr>
              <a:bodyPr/>
              <a:lstStyle/>
              <a:p>
                <a:pPr>
                  <a:defRPr sz="900">
                    <a:latin typeface="Arial" pitchFamily="34" charset="0"/>
                    <a:cs typeface="Arial" pitchFamily="34" charset="0"/>
                  </a:defRPr>
                </a:pPr>
                <a:endParaRPr lang="ar-SA"/>
              </a:p>
            </c:txPr>
            <c:showVal val="1"/>
          </c:dLbls>
          <c:cat>
            <c:strRef>
              <c:f>Sheet1!$B$1:$P$1</c:f>
              <c:strCache>
                <c:ptCount val="15"/>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strCache>
            </c:strRef>
          </c:cat>
          <c:val>
            <c:numRef>
              <c:f>Sheet1!$B$2:$P$2</c:f>
              <c:numCache>
                <c:formatCode>#,##0</c:formatCode>
                <c:ptCount val="15"/>
                <c:pt idx="0">
                  <c:v>301</c:v>
                </c:pt>
                <c:pt idx="1">
                  <c:v>316</c:v>
                </c:pt>
                <c:pt idx="2">
                  <c:v>177</c:v>
                </c:pt>
                <c:pt idx="3">
                  <c:v>45</c:v>
                </c:pt>
                <c:pt idx="4">
                  <c:v>58</c:v>
                </c:pt>
                <c:pt idx="5" formatCode="General">
                  <c:v>90</c:v>
                </c:pt>
                <c:pt idx="6">
                  <c:v>124</c:v>
                </c:pt>
                <c:pt idx="7">
                  <c:v>149</c:v>
                </c:pt>
                <c:pt idx="8">
                  <c:v>314</c:v>
                </c:pt>
                <c:pt idx="9">
                  <c:v>444</c:v>
                </c:pt>
                <c:pt idx="10">
                  <c:v>452</c:v>
                </c:pt>
                <c:pt idx="11">
                  <c:v>576</c:v>
                </c:pt>
                <c:pt idx="12">
                  <c:v>507</c:v>
                </c:pt>
                <c:pt idx="13">
                  <c:v>575</c:v>
                </c:pt>
                <c:pt idx="14" formatCode="General">
                  <c:v>600</c:v>
                </c:pt>
              </c:numCache>
            </c:numRef>
          </c:val>
        </c:ser>
        <c:marker val="1"/>
        <c:axId val="73820032"/>
        <c:axId val="73838592"/>
      </c:lineChart>
      <c:catAx>
        <c:axId val="7382003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tickLblPos val="nextTo"/>
        <c:txPr>
          <a:bodyPr/>
          <a:lstStyle/>
          <a:p>
            <a:pPr>
              <a:defRPr sz="900">
                <a:latin typeface="Arial" pitchFamily="34" charset="0"/>
                <a:cs typeface="Arial" pitchFamily="34" charset="0"/>
              </a:defRPr>
            </a:pPr>
            <a:endParaRPr lang="ar-SA"/>
          </a:p>
        </c:txPr>
        <c:crossAx val="73838592"/>
        <c:crosses val="autoZero"/>
        <c:auto val="1"/>
        <c:lblAlgn val="ctr"/>
        <c:lblOffset val="100"/>
      </c:catAx>
      <c:valAx>
        <c:axId val="73838592"/>
        <c:scaling>
          <c:orientation val="minMax"/>
          <c:max val="700"/>
          <c:min val="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العدد</a:t>
                </a:r>
                <a:r>
                  <a:rPr lang="ar-SA" sz="900" baseline="0">
                    <a:latin typeface="Arial" pitchFamily="34" charset="0"/>
                    <a:cs typeface="Arial" pitchFamily="34" charset="0"/>
                  </a:rPr>
                  <a:t> بالألف</a:t>
                </a:r>
                <a:endParaRPr lang="en-US" sz="900">
                  <a:latin typeface="Arial" pitchFamily="34" charset="0"/>
                  <a:cs typeface="Arial" pitchFamily="34" charset="0"/>
                </a:endParaRPr>
              </a:p>
            </c:rich>
          </c:tx>
          <c:layout>
            <c:manualLayout>
              <c:xMode val="edge"/>
              <c:yMode val="edge"/>
              <c:x val="1.2304972295129781E-2"/>
              <c:y val="0.40015371798661686"/>
            </c:manualLayout>
          </c:layout>
        </c:title>
        <c:numFmt formatCode="#,##0" sourceLinked="1"/>
        <c:tickLblPos val="nextTo"/>
        <c:txPr>
          <a:bodyPr/>
          <a:lstStyle/>
          <a:p>
            <a:pPr>
              <a:defRPr sz="900">
                <a:latin typeface="Arial" pitchFamily="34" charset="0"/>
                <a:cs typeface="Arial" pitchFamily="34" charset="0"/>
              </a:defRPr>
            </a:pPr>
            <a:endParaRPr lang="ar-SA"/>
          </a:p>
        </c:txPr>
        <c:crossAx val="73820032"/>
        <c:crosses val="autoZero"/>
        <c:crossBetween val="between"/>
      </c:valAx>
      <c:spPr>
        <a:ln cap="sq"/>
      </c:spPr>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9B823A-4ADC-4FEE-9B15-4A820C09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34</Pages>
  <Words>3503</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mqundah</cp:lastModifiedBy>
  <cp:revision>109</cp:revision>
  <cp:lastPrinted>2014-04-15T07:21:00Z</cp:lastPrinted>
  <dcterms:created xsi:type="dcterms:W3CDTF">2014-03-20T09:17:00Z</dcterms:created>
  <dcterms:modified xsi:type="dcterms:W3CDTF">2014-04-28T05:58:00Z</dcterms:modified>
</cp:coreProperties>
</file>