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4A0B66" w:rsidRDefault="00657966" w:rsidP="008075A5">
      <w:pPr>
        <w:jc w:val="center"/>
      </w:pPr>
      <w:r w:rsidRPr="00657966">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4A0B66" w:rsidRDefault="001A0EE7">
      <w:pPr>
        <w:pStyle w:val="Caption"/>
        <w:rPr>
          <w:sz w:val="48"/>
          <w:szCs w:val="48"/>
        </w:rPr>
      </w:pPr>
      <w:r>
        <w:rPr>
          <w:sz w:val="48"/>
          <w:szCs w:val="48"/>
        </w:rPr>
        <w:t xml:space="preserve">State </w:t>
      </w:r>
      <w:r w:rsidR="00B16D22">
        <w:rPr>
          <w:sz w:val="48"/>
          <w:szCs w:val="48"/>
        </w:rPr>
        <w:t>o</w:t>
      </w:r>
      <w:r>
        <w:rPr>
          <w:sz w:val="48"/>
          <w:szCs w:val="48"/>
        </w:rPr>
        <w:t>f Palestine</w:t>
      </w:r>
      <w:r w:rsidR="000B01B6" w:rsidRPr="004A0B66">
        <w:rPr>
          <w:sz w:val="48"/>
          <w:szCs w:val="48"/>
        </w:rPr>
        <w:t xml:space="preserve"> </w:t>
      </w:r>
    </w:p>
    <w:p w:rsidR="000B01B6" w:rsidRPr="004A0B66" w:rsidRDefault="000B01B6">
      <w:pPr>
        <w:pStyle w:val="Caption"/>
        <w:rPr>
          <w:szCs w:val="52"/>
        </w:rPr>
      </w:pPr>
      <w:r w:rsidRPr="004A0B66">
        <w:rPr>
          <w:szCs w:val="52"/>
        </w:rPr>
        <w:t>Palestinian Central Bureau of Statistics</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Pr>
      </w:pPr>
    </w:p>
    <w:p w:rsidR="000B01B6" w:rsidRPr="004A0B66" w:rsidRDefault="004A0B66" w:rsidP="006D7795">
      <w:pPr>
        <w:ind w:right="368" w:firstLine="284"/>
        <w:jc w:val="center"/>
        <w:rPr>
          <w:rFonts w:cs="Times New Roman"/>
          <w:b/>
          <w:bCs/>
          <w:sz w:val="40"/>
          <w:szCs w:val="40"/>
        </w:rPr>
      </w:pPr>
      <w:r w:rsidRPr="004A0B66">
        <w:rPr>
          <w:rFonts w:cs="Times New Roman"/>
          <w:b/>
          <w:bCs/>
          <w:sz w:val="40"/>
          <w:szCs w:val="40"/>
        </w:rPr>
        <w:t xml:space="preserve">West Bank Northern Governorates </w:t>
      </w:r>
      <w:r w:rsidR="00D7017B" w:rsidRPr="004A0B66">
        <w:rPr>
          <w:rFonts w:cs="Times New Roman"/>
          <w:b/>
          <w:bCs/>
          <w:sz w:val="40"/>
          <w:szCs w:val="40"/>
        </w:rPr>
        <w:t xml:space="preserve">Statistical </w:t>
      </w:r>
      <w:r w:rsidR="009D2FC3" w:rsidRPr="004A0B66">
        <w:rPr>
          <w:rFonts w:cs="Times New Roman"/>
          <w:b/>
          <w:bCs/>
          <w:sz w:val="40"/>
          <w:szCs w:val="40"/>
        </w:rPr>
        <w:t>Yearbook</w:t>
      </w:r>
      <w:r w:rsidR="00D7017B" w:rsidRPr="004A0B66">
        <w:rPr>
          <w:rFonts w:cs="Times New Roman"/>
          <w:b/>
          <w:bCs/>
          <w:sz w:val="40"/>
          <w:szCs w:val="40"/>
        </w:rPr>
        <w:t xml:space="preserve">, </w:t>
      </w:r>
      <w:r w:rsidR="006D7795">
        <w:rPr>
          <w:rFonts w:cs="Times New Roman"/>
          <w:b/>
          <w:bCs/>
          <w:sz w:val="40"/>
          <w:szCs w:val="40"/>
        </w:rPr>
        <w:t>2012</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C06702" w:rsidRPr="004A0B66" w:rsidRDefault="00C06702">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E06C91" w:rsidP="006D7795">
      <w:pPr>
        <w:jc w:val="center"/>
        <w:rPr>
          <w:b/>
          <w:bCs/>
          <w:sz w:val="28"/>
          <w:szCs w:val="28"/>
        </w:rPr>
      </w:pPr>
      <w:r w:rsidRPr="004A0B66">
        <w:rPr>
          <w:b/>
          <w:bCs/>
          <w:sz w:val="28"/>
          <w:szCs w:val="28"/>
        </w:rPr>
        <w:t>April</w:t>
      </w:r>
      <w:r w:rsidR="000B01B6" w:rsidRPr="004A0B66">
        <w:rPr>
          <w:b/>
          <w:bCs/>
          <w:sz w:val="28"/>
          <w:szCs w:val="28"/>
        </w:rPr>
        <w:t xml:space="preserve">, </w:t>
      </w:r>
      <w:r w:rsidR="006D7795">
        <w:rPr>
          <w:b/>
          <w:bCs/>
          <w:sz w:val="28"/>
          <w:szCs w:val="28"/>
        </w:rPr>
        <w:t>2013</w:t>
      </w:r>
    </w:p>
    <w:p w:rsidR="000B01B6" w:rsidRPr="004A0B66" w:rsidRDefault="000B01B6">
      <w:pPr>
        <w:rPr>
          <w:rFonts w:cs="Times New Roman"/>
          <w:szCs w:val="24"/>
        </w:rPr>
        <w:sectPr w:rsidR="000B01B6" w:rsidRPr="004A0B66" w:rsidSect="00526938">
          <w:pgSz w:w="11909" w:h="16834" w:code="9"/>
          <w:pgMar w:top="1418" w:right="1418" w:bottom="1418" w:left="1418" w:header="720" w:footer="720" w:gutter="0"/>
          <w:pgNumType w:start="1"/>
          <w:cols w:space="720"/>
          <w:bidi/>
          <w:rtlGutter/>
        </w:sectPr>
      </w:pPr>
    </w:p>
    <w:p w:rsidR="00612890" w:rsidRPr="004A0B66" w:rsidRDefault="00612890" w:rsidP="00612890">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612890">
      <w:pPr>
        <w:pStyle w:val="BodyText"/>
        <w:jc w:val="both"/>
        <w:rPr>
          <w:rFonts w:cs="Times New Roman"/>
          <w:szCs w:val="24"/>
        </w:rPr>
      </w:pPr>
      <w:r w:rsidRPr="004A0B66">
        <w:rPr>
          <w:rFonts w:cs="Times New Roman"/>
          <w:szCs w:val="24"/>
        </w:rPr>
        <w:t>TABLES ARE PRINTED IN ARABIC FORMAT (FROM RIGHT TO LEFT)</w:t>
      </w:r>
    </w:p>
    <w:p w:rsidR="000B01B6" w:rsidRPr="004A0B66" w:rsidRDefault="000B01B6" w:rsidP="009A6944">
      <w:pPr>
        <w:jc w:val="both"/>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4715AE">
      <w:pPr>
        <w:jc w:val="lowKashida"/>
        <w:rPr>
          <w:rFonts w:cs="Times New Roman"/>
        </w:rPr>
      </w:pPr>
      <w:r w:rsidRPr="004715AE">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581B9B" w:rsidRDefault="00581B9B"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rsidP="006D7795">
      <w:pPr>
        <w:jc w:val="lowKashida"/>
        <w:rPr>
          <w:rFonts w:cs="Times New Roman"/>
        </w:rPr>
      </w:pPr>
      <w:r w:rsidRPr="004A0B66">
        <w:rPr>
          <w:rFonts w:cs="Times New Roman"/>
        </w:rPr>
        <w:t xml:space="preserve">© </w:t>
      </w:r>
      <w:r w:rsidR="00E06C91" w:rsidRPr="004A0B66">
        <w:rPr>
          <w:rFonts w:cs="Times New Roman"/>
        </w:rPr>
        <w:t>April</w:t>
      </w:r>
      <w:r w:rsidRPr="004A0B66">
        <w:rPr>
          <w:rFonts w:cs="Times New Roman"/>
        </w:rPr>
        <w:t xml:space="preserve">, </w:t>
      </w:r>
      <w:r w:rsidR="006D7795">
        <w:rPr>
          <w:rFonts w:cs="Times New Roman"/>
        </w:rPr>
        <w:t>2013</w:t>
      </w:r>
      <w:r w:rsidRPr="004A0B66">
        <w:rPr>
          <w:rFonts w:cs="Times New Roman"/>
        </w:rPr>
        <w:t>.</w:t>
      </w:r>
    </w:p>
    <w:p w:rsidR="000B01B6" w:rsidRPr="004A0B66" w:rsidRDefault="000B01B6">
      <w:pPr>
        <w:jc w:val="lowKashida"/>
        <w:rPr>
          <w:rFonts w:cs="Times New Roman"/>
        </w:rPr>
      </w:pPr>
      <w:r w:rsidRPr="004A0B66">
        <w:rPr>
          <w:rFonts w:cs="Times New Roman"/>
          <w:b/>
          <w:bCs/>
        </w:rPr>
        <w:t>All rights reserved.</w:t>
      </w:r>
    </w:p>
    <w:p w:rsidR="000B01B6" w:rsidRPr="004A0B66" w:rsidRDefault="000B01B6">
      <w:pPr>
        <w:jc w:val="lowKashida"/>
        <w:rPr>
          <w:rFonts w:cs="Times New Roman"/>
          <w:b/>
          <w:bCs/>
        </w:rPr>
      </w:pPr>
    </w:p>
    <w:p w:rsidR="000B01B6" w:rsidRPr="004A0B66" w:rsidRDefault="000B01B6">
      <w:pPr>
        <w:jc w:val="lowKashida"/>
        <w:rPr>
          <w:rFonts w:cs="Times New Roman"/>
          <w:b/>
          <w:bCs/>
        </w:rPr>
      </w:pPr>
      <w:r w:rsidRPr="004A0B66">
        <w:rPr>
          <w:rFonts w:cs="Times New Roman"/>
          <w:b/>
          <w:bCs/>
        </w:rPr>
        <w:t>Suggested Citation:</w:t>
      </w:r>
    </w:p>
    <w:p w:rsidR="000B01B6" w:rsidRPr="004A0B66" w:rsidRDefault="000B01B6">
      <w:pPr>
        <w:jc w:val="lowKashida"/>
        <w:rPr>
          <w:rFonts w:cs="Times New Roman"/>
          <w:b/>
          <w:bCs/>
        </w:rPr>
      </w:pPr>
    </w:p>
    <w:p w:rsidR="000B01B6" w:rsidRPr="004A0B66" w:rsidRDefault="000B01B6" w:rsidP="006D7795">
      <w:pPr>
        <w:pStyle w:val="Heading9"/>
        <w:jc w:val="left"/>
        <w:rPr>
          <w:b/>
          <w:bCs/>
          <w:sz w:val="24"/>
          <w:szCs w:val="24"/>
        </w:rPr>
      </w:pPr>
      <w:r w:rsidRPr="004A0B66">
        <w:rPr>
          <w:b/>
          <w:bCs/>
          <w:sz w:val="24"/>
          <w:szCs w:val="24"/>
        </w:rPr>
        <w:t>Palestinian Central Bureau of Statistics</w:t>
      </w:r>
      <w:r w:rsidRPr="004A0B66">
        <w:rPr>
          <w:sz w:val="24"/>
          <w:szCs w:val="24"/>
        </w:rPr>
        <w:t xml:space="preserve">, </w:t>
      </w:r>
      <w:r w:rsidR="006D7795">
        <w:rPr>
          <w:sz w:val="24"/>
          <w:szCs w:val="24"/>
        </w:rPr>
        <w:t>2013</w:t>
      </w:r>
      <w:r w:rsidRPr="004A0B66">
        <w:rPr>
          <w:i/>
          <w:iCs/>
          <w:sz w:val="24"/>
          <w:szCs w:val="24"/>
        </w:rPr>
        <w:t>.</w:t>
      </w:r>
      <w:r w:rsidRPr="004A0B66">
        <w:rPr>
          <w:b/>
          <w:bCs/>
          <w:i/>
          <w:iCs/>
          <w:sz w:val="24"/>
          <w:szCs w:val="24"/>
        </w:rPr>
        <w:t xml:space="preserve"> </w:t>
      </w:r>
      <w:r w:rsidR="004A0B66" w:rsidRPr="004A0B66">
        <w:rPr>
          <w:rFonts w:asciiTheme="majorBidi" w:hAnsiTheme="majorBidi" w:cstheme="majorBidi"/>
          <w:sz w:val="24"/>
          <w:szCs w:val="24"/>
        </w:rPr>
        <w:t xml:space="preserve">West Bank Northern 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xml:space="preserve">, </w:t>
      </w:r>
      <w:r w:rsidR="006D7795">
        <w:rPr>
          <w:rFonts w:asciiTheme="majorBidi" w:hAnsiTheme="majorBidi" w:cstheme="majorBidi"/>
          <w:sz w:val="24"/>
          <w:szCs w:val="24"/>
        </w:rPr>
        <w:t>2012</w:t>
      </w:r>
      <w:r w:rsidRPr="004A0B66">
        <w:rPr>
          <w:i/>
          <w:iCs/>
          <w:sz w:val="24"/>
          <w:szCs w:val="24"/>
        </w:rPr>
        <w:t>.</w:t>
      </w:r>
      <w:r w:rsidRPr="004A0B66">
        <w:rPr>
          <w:sz w:val="24"/>
          <w:szCs w:val="24"/>
        </w:rPr>
        <w:t xml:space="preserve">  Ramallah - Palestine.</w:t>
      </w:r>
    </w:p>
    <w:p w:rsidR="000B01B6" w:rsidRPr="004A0B66" w:rsidRDefault="000B01B6">
      <w:pPr>
        <w:rPr>
          <w:rFonts w:cs="Times New Roman"/>
        </w:rPr>
      </w:pPr>
    </w:p>
    <w:p w:rsidR="000B01B6" w:rsidRPr="004A0B66" w:rsidRDefault="000B01B6" w:rsidP="0082204E">
      <w:pPr>
        <w:rPr>
          <w:rFonts w:cs="Times New Roman"/>
        </w:rPr>
      </w:pPr>
      <w:r w:rsidRPr="004A0B66">
        <w:rPr>
          <w:rFonts w:cs="Times New Roman"/>
        </w:rPr>
        <w:t>All correspondence should be directed to:</w:t>
      </w:r>
    </w:p>
    <w:p w:rsidR="000B01B6" w:rsidRPr="004A0B66" w:rsidRDefault="000B01B6" w:rsidP="0082204E">
      <w:pPr>
        <w:rPr>
          <w:rFonts w:cs="Times New Roman"/>
          <w:b/>
          <w:bCs/>
        </w:rPr>
      </w:pPr>
      <w:r w:rsidRPr="004A0B66">
        <w:rPr>
          <w:rFonts w:cs="Times New Roman"/>
          <w:b/>
          <w:bCs/>
        </w:rPr>
        <w:t>Palestinian Central Bureau of Statistics</w:t>
      </w:r>
    </w:p>
    <w:p w:rsidR="000B01B6" w:rsidRPr="004A0B66" w:rsidRDefault="000B01B6" w:rsidP="0082204E">
      <w:pPr>
        <w:rPr>
          <w:rFonts w:cs="Times New Roman"/>
          <w:b/>
          <w:bCs/>
        </w:rPr>
      </w:pPr>
      <w:r w:rsidRPr="004A0B66">
        <w:rPr>
          <w:rFonts w:cs="Times New Roman"/>
          <w:b/>
          <w:bCs/>
        </w:rPr>
        <w:t>P.O.Box 1647 Ramallah, Palestine.</w:t>
      </w:r>
    </w:p>
    <w:p w:rsidR="000B01B6" w:rsidRPr="004A0B66" w:rsidRDefault="000B01B6" w:rsidP="0082204E">
      <w:pPr>
        <w:rPr>
          <w:rFonts w:cs="Times New Roman"/>
          <w:b/>
          <w:bCs/>
        </w:rPr>
      </w:pPr>
    </w:p>
    <w:p w:rsidR="000B01B6" w:rsidRPr="004A0B66" w:rsidRDefault="000B01B6" w:rsidP="0082204E">
      <w:pPr>
        <w:rPr>
          <w:rFonts w:cs="Times New Roman"/>
        </w:rPr>
      </w:pPr>
      <w:r w:rsidRPr="004A0B66">
        <w:rPr>
          <w:rFonts w:cs="Times New Roman"/>
        </w:rPr>
        <w:t xml:space="preserve">Tel: (972/970) </w:t>
      </w:r>
      <w:r w:rsidRPr="004A0B66">
        <w:rPr>
          <w:rFonts w:cs="Times New Roman"/>
          <w:rtl/>
          <w:lang w:val="en-GB"/>
        </w:rPr>
        <w:t>2 2</w:t>
      </w:r>
      <w:r w:rsidRPr="004A0B66">
        <w:rPr>
          <w:rFonts w:cs="Times New Roman"/>
        </w:rPr>
        <w:t>98 2700</w:t>
      </w:r>
    </w:p>
    <w:p w:rsidR="000B01B6" w:rsidRPr="004A0B66" w:rsidRDefault="000B01B6" w:rsidP="0082204E">
      <w:pPr>
        <w:rPr>
          <w:rFonts w:cs="Times New Roman"/>
        </w:rPr>
      </w:pPr>
      <w:r w:rsidRPr="004A0B66">
        <w:rPr>
          <w:rFonts w:cs="Times New Roman"/>
        </w:rPr>
        <w:t>Fax: (972/970) 2 298 2710</w:t>
      </w:r>
    </w:p>
    <w:p w:rsidR="000B01B6" w:rsidRPr="004A0B66" w:rsidRDefault="000B01B6" w:rsidP="0082204E">
      <w:pPr>
        <w:rPr>
          <w:rFonts w:cs="Times New Roman"/>
        </w:rPr>
      </w:pPr>
      <w:r w:rsidRPr="004A0B66">
        <w:rPr>
          <w:rFonts w:cs="Times New Roman"/>
        </w:rPr>
        <w:t>Toll Free: 1800300300</w:t>
      </w:r>
    </w:p>
    <w:p w:rsidR="000B01B6" w:rsidRPr="004A0B66" w:rsidRDefault="000B01B6" w:rsidP="0082204E">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B16D22" w:rsidP="0082204E">
      <w:pPr>
        <w:rPr>
          <w:rFonts w:cs="Times New Roman"/>
        </w:rPr>
      </w:pPr>
      <w:r>
        <w:rPr>
          <w:rFonts w:cs="Times New Roman"/>
        </w:rPr>
        <w:t>W</w:t>
      </w:r>
      <w:r w:rsidR="000B01B6" w:rsidRPr="004A0B66">
        <w:rPr>
          <w:rFonts w:cs="Times New Roman"/>
        </w:rPr>
        <w:t xml:space="preserve">eb-site:  </w:t>
      </w:r>
      <w:hyperlink r:id="rId10" w:history="1">
        <w:r w:rsidR="000B01B6" w:rsidRPr="004A0B66">
          <w:t>http://www.pcbs.gov.ps</w:t>
        </w:r>
      </w:hyperlink>
      <w:r w:rsidR="00C451EC">
        <w:t xml:space="preserve">                                                                                             </w:t>
      </w:r>
      <w:r w:rsidR="00C451EC" w:rsidRPr="00C451EC">
        <w:rPr>
          <w:b/>
          <w:bCs/>
          <w:color w:val="000000" w:themeColor="text1"/>
        </w:rPr>
        <w:t>Reference ID:</w:t>
      </w:r>
      <w:r w:rsidR="00772F24">
        <w:rPr>
          <w:rFonts w:cs="Times New Roman"/>
        </w:rPr>
        <w:t xml:space="preserve"> 1974</w:t>
      </w:r>
    </w:p>
    <w:p w:rsidR="000B01B6" w:rsidRPr="004A0B66" w:rsidRDefault="000B01B6">
      <w:pPr>
        <w:pStyle w:val="Heading8"/>
        <w:jc w:val="center"/>
        <w:rPr>
          <w:sz w:val="28"/>
        </w:rPr>
      </w:pPr>
      <w:r w:rsidRPr="004A0B66">
        <w:rPr>
          <w:sz w:val="28"/>
        </w:rPr>
        <w:br w:type="page"/>
      </w:r>
      <w:r w:rsidRPr="004A0B66">
        <w:rPr>
          <w:sz w:val="28"/>
        </w:rPr>
        <w:lastRenderedPageBreak/>
        <w:t>Acknowledgment</w:t>
      </w:r>
    </w:p>
    <w:p w:rsidR="000B01B6" w:rsidRPr="004A0B66" w:rsidRDefault="000B01B6">
      <w:pPr>
        <w:ind w:right="-1"/>
        <w:jc w:val="center"/>
        <w:rPr>
          <w:rFonts w:cs="Simplified Arabic"/>
          <w:sz w:val="28"/>
        </w:rPr>
      </w:pPr>
    </w:p>
    <w:p w:rsidR="00612890" w:rsidRPr="004A0B66" w:rsidRDefault="00612890" w:rsidP="00612890">
      <w:pPr>
        <w:autoSpaceDE w:val="0"/>
        <w:autoSpaceDN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sidR="00B16D22">
        <w:rPr>
          <w:b/>
          <w:bCs/>
          <w:sz w:val="24"/>
          <w:szCs w:val="24"/>
        </w:rPr>
        <w:t xml:space="preserve">the </w:t>
      </w:r>
      <w:r w:rsidRPr="004A0B66">
        <w:rPr>
          <w:b/>
          <w:bCs/>
          <w:sz w:val="24"/>
          <w:szCs w:val="24"/>
        </w:rPr>
        <w:t>produc</w:t>
      </w:r>
      <w:r w:rsidR="00B16D22">
        <w:rPr>
          <w:b/>
          <w:bCs/>
          <w:sz w:val="24"/>
          <w:szCs w:val="24"/>
        </w:rPr>
        <w:t>tion of</w:t>
      </w:r>
      <w:r w:rsidRPr="004A0B66">
        <w:rPr>
          <w:b/>
          <w:bCs/>
          <w:sz w:val="24"/>
          <w:szCs w:val="24"/>
        </w:rPr>
        <w:t xml:space="preserve"> this yearbook.</w:t>
      </w:r>
    </w:p>
    <w:p w:rsidR="00612890" w:rsidRPr="004A0B66" w:rsidRDefault="00612890" w:rsidP="00612890">
      <w:pPr>
        <w:autoSpaceDE w:val="0"/>
        <w:autoSpaceDN w:val="0"/>
        <w:adjustRightInd w:val="0"/>
        <w:jc w:val="both"/>
        <w:rPr>
          <w:b/>
          <w:bCs/>
          <w:sz w:val="24"/>
          <w:szCs w:val="24"/>
        </w:rPr>
      </w:pPr>
    </w:p>
    <w:p w:rsidR="00612890" w:rsidRPr="004A0B66" w:rsidRDefault="00B16D22" w:rsidP="004C4D87">
      <w:pPr>
        <w:autoSpaceDE w:val="0"/>
        <w:autoSpaceDN w:val="0"/>
        <w:adjustRightInd w:val="0"/>
        <w:jc w:val="both"/>
        <w:rPr>
          <w:b/>
          <w:bCs/>
          <w:sz w:val="24"/>
          <w:szCs w:val="24"/>
        </w:rPr>
      </w:pPr>
      <w:r>
        <w:rPr>
          <w:b/>
          <w:bCs/>
          <w:sz w:val="24"/>
          <w:szCs w:val="24"/>
        </w:rPr>
        <w:t xml:space="preserve">The </w:t>
      </w:r>
      <w:r w:rsidR="004A0B66" w:rsidRPr="004A0B66">
        <w:rPr>
          <w:b/>
          <w:bCs/>
          <w:sz w:val="24"/>
          <w:szCs w:val="24"/>
        </w:rPr>
        <w:t xml:space="preserve">West Bank Northern Governorates </w:t>
      </w:r>
      <w:r w:rsidR="00612890" w:rsidRPr="004A0B66">
        <w:rPr>
          <w:b/>
          <w:bCs/>
          <w:sz w:val="24"/>
          <w:szCs w:val="24"/>
        </w:rPr>
        <w:t>Statistical Yearbook</w:t>
      </w:r>
      <w:r>
        <w:rPr>
          <w:b/>
          <w:bCs/>
          <w:sz w:val="24"/>
          <w:szCs w:val="24"/>
        </w:rPr>
        <w:t xml:space="preserve"> for</w:t>
      </w:r>
      <w:r w:rsidR="00612890" w:rsidRPr="004A0B66">
        <w:rPr>
          <w:b/>
          <w:bCs/>
          <w:sz w:val="24"/>
          <w:szCs w:val="24"/>
        </w:rPr>
        <w:t xml:space="preserve"> </w:t>
      </w:r>
      <w:r w:rsidR="006D7795">
        <w:rPr>
          <w:b/>
          <w:bCs/>
          <w:sz w:val="24"/>
          <w:szCs w:val="24"/>
        </w:rPr>
        <w:t>2012</w:t>
      </w:r>
      <w:r w:rsidR="00612890" w:rsidRPr="004A0B66">
        <w:rPr>
          <w:b/>
          <w:bCs/>
          <w:sz w:val="24"/>
          <w:szCs w:val="24"/>
        </w:rPr>
        <w:t xml:space="preserve"> was prepared by</w:t>
      </w:r>
      <w:r w:rsidR="004C4D87">
        <w:rPr>
          <w:b/>
          <w:bCs/>
          <w:sz w:val="24"/>
          <w:szCs w:val="24"/>
        </w:rPr>
        <w:t xml:space="preserve">   </w:t>
      </w:r>
      <w:r w:rsidR="00612890" w:rsidRPr="004A0B66">
        <w:rPr>
          <w:b/>
          <w:bCs/>
          <w:sz w:val="24"/>
          <w:szCs w:val="24"/>
        </w:rPr>
        <w:t xml:space="preserve"> a technical team from PCBS with joint funding from</w:t>
      </w:r>
      <w:r w:rsidR="000F0ABD">
        <w:rPr>
          <w:b/>
          <w:bCs/>
          <w:sz w:val="24"/>
          <w:szCs w:val="24"/>
        </w:rPr>
        <w:t xml:space="preserve"> the </w:t>
      </w:r>
      <w:r w:rsidR="001A0EE7">
        <w:rPr>
          <w:b/>
          <w:bCs/>
          <w:sz w:val="24"/>
          <w:szCs w:val="24"/>
        </w:rPr>
        <w:t xml:space="preserve">State </w:t>
      </w:r>
      <w:r w:rsidR="00543047">
        <w:rPr>
          <w:b/>
          <w:bCs/>
          <w:sz w:val="24"/>
          <w:szCs w:val="24"/>
        </w:rPr>
        <w:t>o</w:t>
      </w:r>
      <w:r w:rsidR="001A0EE7">
        <w:rPr>
          <w:b/>
          <w:bCs/>
          <w:sz w:val="24"/>
          <w:szCs w:val="24"/>
        </w:rPr>
        <w:t>f Palestine</w:t>
      </w:r>
      <w:r w:rsidR="00612890" w:rsidRPr="004A0B66">
        <w:rPr>
          <w:b/>
          <w:bCs/>
          <w:sz w:val="24"/>
          <w:szCs w:val="24"/>
        </w:rPr>
        <w:t xml:space="preserve"> and</w:t>
      </w:r>
      <w:r w:rsidR="000F0ABD">
        <w:rPr>
          <w:b/>
          <w:bCs/>
          <w:sz w:val="24"/>
          <w:szCs w:val="24"/>
        </w:rPr>
        <w:t xml:space="preserve"> the </w:t>
      </w:r>
      <w:r w:rsidR="00612890" w:rsidRPr="004A0B66">
        <w:rPr>
          <w:b/>
          <w:bCs/>
          <w:sz w:val="24"/>
          <w:szCs w:val="24"/>
        </w:rPr>
        <w:t xml:space="preserve">Core Funding Group (CFG) for </w:t>
      </w:r>
      <w:r w:rsidR="006D7795">
        <w:rPr>
          <w:b/>
          <w:bCs/>
          <w:sz w:val="24"/>
          <w:szCs w:val="24"/>
        </w:rPr>
        <w:t>2013</w:t>
      </w:r>
      <w:r w:rsidR="00612890" w:rsidRPr="004A0B66">
        <w:rPr>
          <w:b/>
          <w:bCs/>
          <w:sz w:val="24"/>
          <w:szCs w:val="24"/>
        </w:rPr>
        <w:t>, represented by</w:t>
      </w:r>
      <w:r w:rsidR="000F0ABD">
        <w:rPr>
          <w:b/>
          <w:bCs/>
          <w:sz w:val="24"/>
          <w:szCs w:val="24"/>
        </w:rPr>
        <w:t xml:space="preserve"> the </w:t>
      </w:r>
      <w:r w:rsidR="00612890" w:rsidRPr="004A0B66">
        <w:rPr>
          <w:b/>
          <w:bCs/>
          <w:sz w:val="24"/>
          <w:szCs w:val="24"/>
        </w:rPr>
        <w:t>Representative Office of Norway to</w:t>
      </w:r>
      <w:r w:rsidR="00D079B1">
        <w:rPr>
          <w:b/>
          <w:bCs/>
          <w:sz w:val="24"/>
          <w:szCs w:val="24"/>
        </w:rPr>
        <w:t xml:space="preserve"> </w:t>
      </w:r>
      <w:r w:rsidR="000F0ABD">
        <w:rPr>
          <w:b/>
          <w:bCs/>
          <w:sz w:val="24"/>
          <w:szCs w:val="24"/>
        </w:rPr>
        <w:t xml:space="preserve"> </w:t>
      </w:r>
      <w:r w:rsidR="00D079B1">
        <w:rPr>
          <w:b/>
          <w:bCs/>
          <w:sz w:val="24"/>
          <w:szCs w:val="24"/>
        </w:rPr>
        <w:t>State of Palestine</w:t>
      </w:r>
      <w:r w:rsidR="00D079B1" w:rsidRPr="004A0B66">
        <w:rPr>
          <w:b/>
          <w:bCs/>
          <w:sz w:val="24"/>
          <w:szCs w:val="24"/>
        </w:rPr>
        <w:t xml:space="preserve"> </w:t>
      </w:r>
      <w:r w:rsidR="00612890" w:rsidRPr="004A0B66">
        <w:rPr>
          <w:b/>
          <w:bCs/>
          <w:sz w:val="24"/>
          <w:szCs w:val="24"/>
        </w:rPr>
        <w:t>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612890">
      <w:pPr>
        <w:autoSpaceDE w:val="0"/>
        <w:autoSpaceDN w:val="0"/>
        <w:adjustRightInd w:val="0"/>
        <w:jc w:val="both"/>
        <w:rPr>
          <w:b/>
          <w:bCs/>
          <w:sz w:val="24"/>
          <w:szCs w:val="24"/>
        </w:rPr>
      </w:pPr>
    </w:p>
    <w:p w:rsidR="000B01B6" w:rsidRPr="004A0B66" w:rsidRDefault="00807FDB" w:rsidP="00477F99">
      <w:pPr>
        <w:autoSpaceDE w:val="0"/>
        <w:autoSpaceDN w:val="0"/>
        <w:adjustRightInd w:val="0"/>
        <w:jc w:val="both"/>
        <w:rPr>
          <w:b/>
          <w:bCs/>
          <w:sz w:val="24"/>
          <w:szCs w:val="24"/>
        </w:rPr>
      </w:pPr>
      <w:r>
        <w:rPr>
          <w:b/>
          <w:bCs/>
          <w:sz w:val="24"/>
          <w:szCs w:val="24"/>
        </w:rPr>
        <w:t xml:space="preserve">Moreover, </w:t>
      </w:r>
      <w:r w:rsidR="00612890" w:rsidRPr="004A0B66">
        <w:rPr>
          <w:b/>
          <w:bCs/>
          <w:sz w:val="24"/>
          <w:szCs w:val="24"/>
        </w:rPr>
        <w:t>PCBS is very grateful to</w:t>
      </w:r>
      <w:r w:rsidR="000F0ABD">
        <w:rPr>
          <w:b/>
          <w:bCs/>
          <w:sz w:val="24"/>
          <w:szCs w:val="24"/>
        </w:rPr>
        <w:t xml:space="preserve"> the </w:t>
      </w:r>
      <w:r w:rsidR="00612890" w:rsidRPr="004A0B66">
        <w:rPr>
          <w:b/>
          <w:bCs/>
          <w:sz w:val="24"/>
          <w:szCs w:val="24"/>
        </w:rPr>
        <w:t>Core Funding Group (CFG) for</w:t>
      </w:r>
      <w:r w:rsidR="000F0ABD">
        <w:rPr>
          <w:b/>
          <w:bCs/>
          <w:sz w:val="24"/>
          <w:szCs w:val="24"/>
        </w:rPr>
        <w:t xml:space="preserve"> the </w:t>
      </w:r>
      <w:r w:rsidR="00612890" w:rsidRPr="004A0B66">
        <w:rPr>
          <w:b/>
          <w:bCs/>
          <w:sz w:val="24"/>
          <w:szCs w:val="24"/>
        </w:rPr>
        <w:t>valuable contribution towards</w:t>
      </w:r>
      <w:r w:rsidR="000F0ABD">
        <w:rPr>
          <w:b/>
          <w:bCs/>
          <w:sz w:val="24"/>
          <w:szCs w:val="24"/>
        </w:rPr>
        <w:t xml:space="preserve"> the </w:t>
      </w:r>
      <w:r w:rsidR="00612890" w:rsidRPr="004A0B66">
        <w:rPr>
          <w:b/>
          <w:bCs/>
          <w:sz w:val="24"/>
          <w:szCs w:val="24"/>
        </w:rPr>
        <w:t xml:space="preserve">funding of this </w:t>
      </w:r>
      <w:r w:rsidR="001A1359">
        <w:rPr>
          <w:b/>
          <w:bCs/>
          <w:sz w:val="24"/>
          <w:szCs w:val="24"/>
        </w:rPr>
        <w:t>report</w:t>
      </w:r>
      <w:r w:rsidR="000B01B6" w:rsidRPr="004A0B66">
        <w:rPr>
          <w:b/>
          <w:bCs/>
          <w:sz w:val="24"/>
          <w:szCs w:val="24"/>
        </w:rPr>
        <w:t>.</w:t>
      </w:r>
    </w:p>
    <w:p w:rsidR="000B01B6" w:rsidRPr="004A0B66" w:rsidRDefault="000B01B6" w:rsidP="00D46DF5">
      <w:pPr>
        <w:autoSpaceDE w:val="0"/>
        <w:autoSpaceDN w:val="0"/>
        <w:adjustRightInd w:val="0"/>
        <w:jc w:val="lowKashida"/>
        <w:rPr>
          <w:b/>
          <w:bCs/>
          <w:sz w:val="24"/>
          <w:szCs w:val="24"/>
        </w:rPr>
      </w:pPr>
    </w:p>
    <w:p w:rsidR="000B01B6" w:rsidRPr="004A0B66" w:rsidRDefault="000B01B6" w:rsidP="00EA35E1">
      <w:pPr>
        <w:pStyle w:val="BodyText"/>
        <w:ind w:right="70"/>
        <w:rPr>
          <w:b/>
          <w:bCs/>
        </w:rPr>
      </w:pPr>
    </w:p>
    <w:p w:rsidR="000B01B6" w:rsidRPr="004A0B66" w:rsidRDefault="000B01B6" w:rsidP="00EA35E1">
      <w:pPr>
        <w:ind w:right="-2"/>
        <w:jc w:val="center"/>
      </w:pPr>
    </w:p>
    <w:p w:rsidR="000B01B6" w:rsidRPr="004A0B66" w:rsidRDefault="000B01B6">
      <w:pPr>
        <w:pStyle w:val="BodyText"/>
        <w:ind w:right="70"/>
        <w:jc w:val="both"/>
        <w:rPr>
          <w:rFonts w:cs="Times New Roman"/>
          <w:b/>
          <w:bCs/>
          <w:szCs w:val="24"/>
        </w:rPr>
      </w:pPr>
    </w:p>
    <w:p w:rsidR="000B01B6" w:rsidRPr="004A0B66" w:rsidRDefault="000B01B6">
      <w:pPr>
        <w:tabs>
          <w:tab w:val="left" w:pos="4395"/>
        </w:tabs>
        <w:jc w:val="lowKashida"/>
        <w:rPr>
          <w:b/>
          <w:bCs/>
        </w:rPr>
      </w:pPr>
      <w:r w:rsidRPr="004A0B66">
        <w:rPr>
          <w:b/>
          <w:bCs/>
          <w:sz w:val="24"/>
          <w:szCs w:val="24"/>
        </w:rPr>
        <w:br w:type="page"/>
      </w:r>
    </w:p>
    <w:p w:rsidR="000B01B6" w:rsidRPr="004A0B66" w:rsidRDefault="000B01B6">
      <w:pPr>
        <w:jc w:val="both"/>
        <w:rPr>
          <w:b/>
          <w:bCs/>
          <w:sz w:val="24"/>
          <w:szCs w:val="24"/>
        </w:rPr>
      </w:pPr>
    </w:p>
    <w:p w:rsidR="000B01B6" w:rsidRPr="004A0B66" w:rsidRDefault="000B01B6" w:rsidP="00612890">
      <w:pPr>
        <w:jc w:val="center"/>
        <w:rPr>
          <w:rFonts w:cs="Simplified Arabic"/>
          <w:b/>
          <w:bCs/>
          <w:sz w:val="28"/>
          <w:szCs w:val="28"/>
        </w:rPr>
      </w:pPr>
      <w:r w:rsidRPr="004A0B66">
        <w:rPr>
          <w:b/>
          <w:bCs/>
          <w:sz w:val="44"/>
          <w:szCs w:val="44"/>
        </w:rPr>
        <w:br w:type="page"/>
      </w:r>
      <w:r w:rsidRPr="004A0B66">
        <w:rPr>
          <w:rFonts w:cs="Simplified Arabic"/>
          <w:b/>
          <w:bCs/>
          <w:sz w:val="28"/>
          <w:szCs w:val="28"/>
        </w:rPr>
        <w:t xml:space="preserve"> Work</w:t>
      </w:r>
      <w:r w:rsidR="00612890" w:rsidRPr="004A0B66">
        <w:rPr>
          <w:rFonts w:cs="Simplified Arabic"/>
          <w:b/>
          <w:bCs/>
          <w:sz w:val="28"/>
          <w:szCs w:val="28"/>
        </w:rPr>
        <w:t xml:space="preserve"> Team</w:t>
      </w:r>
    </w:p>
    <w:p w:rsidR="000B01B6" w:rsidRPr="004A0B66" w:rsidRDefault="000B01B6">
      <w:pPr>
        <w:jc w:val="center"/>
        <w:rPr>
          <w:rFonts w:cs="Simplified Arabic"/>
          <w:b/>
          <w:bCs/>
          <w:sz w:val="24"/>
          <w:szCs w:val="24"/>
          <w:rtl/>
        </w:rPr>
      </w:pPr>
    </w:p>
    <w:p w:rsidR="000B01B6" w:rsidRPr="004A0B66" w:rsidRDefault="000B01B6" w:rsidP="005E6CAE">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Pr="004A0B66" w:rsidRDefault="006D7795" w:rsidP="00E2238B">
      <w:pPr>
        <w:tabs>
          <w:tab w:val="right" w:pos="3960"/>
        </w:tabs>
        <w:ind w:right="720" w:firstLine="720"/>
        <w:rPr>
          <w:sz w:val="24"/>
          <w:szCs w:val="24"/>
        </w:rPr>
      </w:pPr>
      <w:r>
        <w:rPr>
          <w:sz w:val="24"/>
          <w:szCs w:val="24"/>
        </w:rPr>
        <w:t>Yousef Al-Ashqar</w:t>
      </w:r>
    </w:p>
    <w:p w:rsidR="000B01B6" w:rsidRDefault="00526938" w:rsidP="00526938">
      <w:pPr>
        <w:tabs>
          <w:tab w:val="right" w:pos="3960"/>
        </w:tabs>
        <w:ind w:right="720" w:firstLine="720"/>
        <w:rPr>
          <w:sz w:val="24"/>
          <w:szCs w:val="24"/>
        </w:rPr>
      </w:pPr>
      <w:r w:rsidRPr="00526938">
        <w:rPr>
          <w:sz w:val="24"/>
          <w:szCs w:val="24"/>
        </w:rPr>
        <w:t>Rami Sarawan</w:t>
      </w:r>
    </w:p>
    <w:p w:rsidR="00526938" w:rsidRPr="00526938" w:rsidRDefault="00526938" w:rsidP="00526938">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Maps Design</w:t>
      </w:r>
    </w:p>
    <w:p w:rsidR="001F71D4" w:rsidRPr="001F71D4" w:rsidRDefault="001F71D4" w:rsidP="001F71D4">
      <w:pPr>
        <w:tabs>
          <w:tab w:val="right" w:pos="3960"/>
        </w:tabs>
        <w:ind w:right="720" w:firstLine="720"/>
        <w:rPr>
          <w:sz w:val="24"/>
          <w:szCs w:val="24"/>
        </w:rPr>
      </w:pPr>
      <w:r w:rsidRPr="001F71D4">
        <w:rPr>
          <w:sz w:val="24"/>
          <w:szCs w:val="24"/>
        </w:rPr>
        <w:t>Mosab Abualhayja</w:t>
      </w:r>
    </w:p>
    <w:p w:rsidR="001D703C" w:rsidRPr="004A0B66" w:rsidRDefault="001D703C" w:rsidP="001D703C">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5E6CAE">
      <w:pPr>
        <w:tabs>
          <w:tab w:val="right" w:pos="3960"/>
        </w:tabs>
        <w:ind w:right="720" w:firstLine="720"/>
        <w:rPr>
          <w:sz w:val="24"/>
          <w:szCs w:val="24"/>
        </w:rPr>
      </w:pPr>
      <w:r w:rsidRPr="004A0B66">
        <w:rPr>
          <w:sz w:val="24"/>
          <w:szCs w:val="24"/>
        </w:rPr>
        <w:t>Ahmad Sawalmeh</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5E6CAE">
      <w:pPr>
        <w:tabs>
          <w:tab w:val="right" w:pos="3960"/>
        </w:tabs>
        <w:ind w:right="720" w:firstLine="720"/>
        <w:rPr>
          <w:sz w:val="24"/>
          <w:szCs w:val="24"/>
        </w:rPr>
      </w:pPr>
      <w:r w:rsidRPr="004A0B66">
        <w:rPr>
          <w:sz w:val="24"/>
          <w:szCs w:val="24"/>
        </w:rPr>
        <w:t>Hanan Janajreh</w:t>
      </w:r>
    </w:p>
    <w:p w:rsidR="000B01B6" w:rsidRPr="004A0B66" w:rsidRDefault="000B01B6" w:rsidP="005E6CAE">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6C2D35">
      <w:pPr>
        <w:tabs>
          <w:tab w:val="right" w:pos="3960"/>
        </w:tabs>
        <w:ind w:right="720" w:firstLine="720"/>
        <w:rPr>
          <w:sz w:val="24"/>
          <w:szCs w:val="24"/>
        </w:rPr>
      </w:pPr>
      <w:r w:rsidRPr="004A0B66">
        <w:rPr>
          <w:sz w:val="24"/>
          <w:szCs w:val="24"/>
        </w:rPr>
        <w:t>Maen Salhab</w:t>
      </w:r>
    </w:p>
    <w:p w:rsidR="00720394" w:rsidRPr="004A0B66" w:rsidRDefault="00720394" w:rsidP="00720394">
      <w:pPr>
        <w:tabs>
          <w:tab w:val="right" w:pos="3960"/>
        </w:tabs>
        <w:ind w:right="720" w:firstLine="720"/>
        <w:rPr>
          <w:sz w:val="24"/>
          <w:szCs w:val="24"/>
        </w:rPr>
      </w:pPr>
      <w:r w:rsidRPr="004A0B66">
        <w:rPr>
          <w:sz w:val="24"/>
          <w:szCs w:val="24"/>
        </w:rPr>
        <w:t>Mohammad Omari</w:t>
      </w:r>
    </w:p>
    <w:p w:rsidR="006C2D35" w:rsidRPr="004A0B66" w:rsidRDefault="006C2D35" w:rsidP="006C2D35">
      <w:pPr>
        <w:tabs>
          <w:tab w:val="right" w:pos="3960"/>
        </w:tabs>
        <w:ind w:right="720" w:firstLine="720"/>
        <w:rPr>
          <w:sz w:val="24"/>
          <w:szCs w:val="24"/>
        </w:rPr>
      </w:pPr>
      <w:r w:rsidRPr="004A0B66">
        <w:rPr>
          <w:sz w:val="24"/>
          <w:szCs w:val="24"/>
        </w:rPr>
        <w:t>Nazmi Harb</w:t>
      </w:r>
    </w:p>
    <w:p w:rsidR="000B01B6" w:rsidRPr="004A0B66" w:rsidRDefault="000B01B6" w:rsidP="005E6CAE">
      <w:pPr>
        <w:ind w:left="567" w:hanging="141"/>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Final Review</w:t>
      </w:r>
    </w:p>
    <w:p w:rsidR="000B01B6" w:rsidRPr="004A0B66" w:rsidRDefault="000B01B6" w:rsidP="005E6CAE">
      <w:pPr>
        <w:tabs>
          <w:tab w:val="right" w:pos="3960"/>
        </w:tabs>
        <w:ind w:right="720" w:firstLine="720"/>
        <w:rPr>
          <w:sz w:val="24"/>
          <w:szCs w:val="24"/>
        </w:rPr>
      </w:pPr>
      <w:r w:rsidRPr="004A0B66">
        <w:rPr>
          <w:sz w:val="24"/>
          <w:szCs w:val="24"/>
        </w:rPr>
        <w:t>Mahmoud Jaradat</w:t>
      </w:r>
    </w:p>
    <w:p w:rsidR="000B01B6" w:rsidRPr="004A0B66" w:rsidRDefault="000B01B6" w:rsidP="005E6CAE">
      <w:pPr>
        <w:ind w:left="142" w:right="420"/>
        <w:rPr>
          <w:rFonts w:cs="Times New Roman"/>
          <w:b/>
          <w:bCs/>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5E6CAE">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8075A5">
      <w:pPr>
        <w:pStyle w:val="BodyText"/>
        <w:jc w:val="center"/>
        <w:rPr>
          <w:b/>
          <w:bCs/>
          <w:szCs w:val="24"/>
        </w:rPr>
      </w:pPr>
      <w:r w:rsidRPr="004A0B66">
        <w:rPr>
          <w:b/>
          <w:bCs/>
          <w:szCs w:val="24"/>
        </w:rPr>
        <w:br w:type="page"/>
      </w:r>
    </w:p>
    <w:p w:rsidR="00C83114" w:rsidRPr="004A0B66" w:rsidRDefault="00C83114" w:rsidP="008075A5">
      <w:pPr>
        <w:pStyle w:val="BodyText"/>
        <w:jc w:val="center"/>
        <w:rPr>
          <w:b/>
          <w:bCs/>
          <w:szCs w:val="24"/>
        </w:rPr>
      </w:pPr>
    </w:p>
    <w:p w:rsidR="00C36FEF" w:rsidRPr="004A0B66" w:rsidRDefault="00C36FEF" w:rsidP="00C83114">
      <w:pPr>
        <w:pStyle w:val="H1"/>
        <w:jc w:val="center"/>
        <w:rPr>
          <w:rFonts w:cs="Traditional Arabic"/>
          <w:sz w:val="28"/>
          <w:szCs w:val="28"/>
        </w:rPr>
      </w:pPr>
    </w:p>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83114" w:rsidRPr="004A0B66" w:rsidRDefault="00C83114" w:rsidP="00C83114">
      <w:pPr>
        <w:pStyle w:val="H1"/>
        <w:jc w:val="center"/>
        <w:rPr>
          <w:rFonts w:cs="Traditional Arabic"/>
          <w:sz w:val="28"/>
          <w:szCs w:val="28"/>
        </w:rPr>
      </w:pPr>
      <w:r w:rsidRPr="004A0B66">
        <w:rPr>
          <w:rFonts w:cs="Traditional Arabic"/>
          <w:sz w:val="28"/>
          <w:szCs w:val="28"/>
        </w:rPr>
        <w:t>Important Note</w:t>
      </w:r>
    </w:p>
    <w:p w:rsidR="00C83114" w:rsidRPr="004A0B66" w:rsidRDefault="00C83114" w:rsidP="00C83114">
      <w:pPr>
        <w:jc w:val="both"/>
        <w:rPr>
          <w:b/>
          <w:bCs/>
          <w:sz w:val="26"/>
          <w:szCs w:val="26"/>
        </w:rPr>
      </w:pPr>
    </w:p>
    <w:p w:rsidR="00612890" w:rsidRPr="004A0B66" w:rsidRDefault="00612890" w:rsidP="00612890">
      <w:pPr>
        <w:jc w:val="both"/>
        <w:rPr>
          <w:b/>
          <w:bCs/>
          <w:sz w:val="24"/>
          <w:szCs w:val="24"/>
        </w:rPr>
      </w:pPr>
      <w:r w:rsidRPr="004A0B66">
        <w:rPr>
          <w:b/>
          <w:bCs/>
          <w:sz w:val="24"/>
          <w:szCs w:val="24"/>
        </w:rPr>
        <w:t>Statistical data were derived from PCBS publications. For further details of</w:t>
      </w:r>
      <w:r w:rsidR="000F0ABD">
        <w:rPr>
          <w:b/>
          <w:bCs/>
          <w:sz w:val="24"/>
          <w:szCs w:val="24"/>
        </w:rPr>
        <w:t xml:space="preserve"> the </w:t>
      </w:r>
      <w:r w:rsidRPr="004A0B66">
        <w:rPr>
          <w:b/>
          <w:bCs/>
          <w:sz w:val="24"/>
          <w:szCs w:val="24"/>
        </w:rPr>
        <w:t xml:space="preserve">methodology and data quality standards for individual topics, readers can visit </w:t>
      </w:r>
      <w:hyperlink r:id="rId11" w:history="1">
        <w:r w:rsidRPr="004A0B66">
          <w:rPr>
            <w:rFonts w:cs="Simplified Arabic"/>
            <w:b/>
            <w:bCs/>
            <w:sz w:val="24"/>
            <w:szCs w:val="24"/>
          </w:rPr>
          <w:t>http://www.pcbs.gov.ps</w:t>
        </w:r>
      </w:hyperlink>
      <w:r w:rsidRPr="004A0B66">
        <w:rPr>
          <w:b/>
          <w:bCs/>
          <w:sz w:val="24"/>
          <w:szCs w:val="24"/>
        </w:rPr>
        <w:t xml:space="preserve">. </w:t>
      </w:r>
    </w:p>
    <w:p w:rsidR="00612890" w:rsidRPr="004A0B66" w:rsidRDefault="00612890" w:rsidP="00612890">
      <w:pPr>
        <w:ind w:firstLine="720"/>
        <w:jc w:val="both"/>
        <w:rPr>
          <w:b/>
          <w:bCs/>
          <w:sz w:val="26"/>
          <w:szCs w:val="26"/>
        </w:rPr>
      </w:pPr>
    </w:p>
    <w:p w:rsidR="002820B9" w:rsidRDefault="002820B9" w:rsidP="002820B9">
      <w:pPr>
        <w:jc w:val="both"/>
        <w:rPr>
          <w:b/>
          <w:bCs/>
          <w:sz w:val="24"/>
          <w:szCs w:val="24"/>
        </w:rPr>
      </w:pPr>
      <w:r>
        <w:rPr>
          <w:b/>
          <w:bCs/>
          <w:sz w:val="24"/>
          <w:szCs w:val="24"/>
        </w:rPr>
        <w:t>A set of special symbols were used in the tables of this book. The representations of these symbols are as follows:</w:t>
      </w:r>
    </w:p>
    <w:p w:rsidR="002820B9" w:rsidRDefault="002820B9" w:rsidP="002820B9">
      <w:pPr>
        <w:jc w:val="both"/>
        <w:rPr>
          <w:b/>
          <w:bCs/>
          <w:sz w:val="24"/>
          <w:szCs w:val="24"/>
        </w:rPr>
      </w:pPr>
    </w:p>
    <w:tbl>
      <w:tblPr>
        <w:tblW w:w="0" w:type="auto"/>
        <w:tblLook w:val="0000"/>
      </w:tblPr>
      <w:tblGrid>
        <w:gridCol w:w="644"/>
        <w:gridCol w:w="6375"/>
      </w:tblGrid>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vAlign w:val="center"/>
          </w:tcPr>
          <w:p w:rsidR="002820B9" w:rsidRPr="002820B9" w:rsidRDefault="002820B9" w:rsidP="002820B9">
            <w:pPr>
              <w:jc w:val="both"/>
              <w:rPr>
                <w:b/>
                <w:bCs/>
                <w:sz w:val="24"/>
                <w:szCs w:val="24"/>
              </w:rPr>
            </w:pPr>
            <w:r>
              <w:rPr>
                <w:b/>
                <w:bCs/>
                <w:sz w:val="24"/>
                <w:szCs w:val="24"/>
              </w:rPr>
              <w:t>Nil</w:t>
            </w:r>
          </w:p>
        </w:tc>
      </w:tr>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tcPr>
          <w:p w:rsidR="002820B9" w:rsidRPr="002820B9" w:rsidRDefault="002820B9" w:rsidP="00EC1EC7">
            <w:pPr>
              <w:jc w:val="both"/>
              <w:rPr>
                <w:b/>
                <w:bCs/>
                <w:sz w:val="24"/>
                <w:szCs w:val="24"/>
              </w:rPr>
            </w:pPr>
            <w:r>
              <w:rPr>
                <w:b/>
                <w:bCs/>
                <w:sz w:val="24"/>
                <w:szCs w:val="24"/>
              </w:rPr>
              <w:t>Category not applicable</w:t>
            </w:r>
          </w:p>
        </w:tc>
      </w:tr>
      <w:tr w:rsidR="004B6797" w:rsidRPr="002820B9" w:rsidTr="00EC1EC7">
        <w:tc>
          <w:tcPr>
            <w:tcW w:w="644" w:type="dxa"/>
            <w:vAlign w:val="center"/>
          </w:tcPr>
          <w:p w:rsidR="004B6797" w:rsidRPr="002820B9" w:rsidRDefault="004B6797" w:rsidP="00A63EAA">
            <w:pPr>
              <w:jc w:val="both"/>
              <w:rPr>
                <w:b/>
                <w:bCs/>
                <w:sz w:val="24"/>
                <w:szCs w:val="24"/>
              </w:rPr>
            </w:pPr>
            <w:r w:rsidRPr="002820B9">
              <w:rPr>
                <w:b/>
                <w:bCs/>
                <w:sz w:val="24"/>
                <w:szCs w:val="24"/>
              </w:rPr>
              <w:t>(.</w:t>
            </w:r>
            <w:r>
              <w:rPr>
                <w:b/>
                <w:bCs/>
                <w:sz w:val="24"/>
                <w:szCs w:val="24"/>
              </w:rPr>
              <w:t>.</w:t>
            </w:r>
            <w:r w:rsidRPr="002820B9">
              <w:rPr>
                <w:b/>
                <w:bCs/>
                <w:sz w:val="24"/>
                <w:szCs w:val="24"/>
              </w:rPr>
              <w:t>)</w:t>
            </w:r>
          </w:p>
        </w:tc>
        <w:tc>
          <w:tcPr>
            <w:tcW w:w="6375" w:type="dxa"/>
          </w:tcPr>
          <w:p w:rsidR="004B6797" w:rsidRDefault="004B6797" w:rsidP="00A63EAA">
            <w:pPr>
              <w:jc w:val="both"/>
              <w:rPr>
                <w:sz w:val="24"/>
                <w:szCs w:val="24"/>
              </w:rPr>
            </w:pPr>
            <w:r>
              <w:rPr>
                <w:b/>
                <w:bCs/>
                <w:sz w:val="24"/>
                <w:szCs w:val="24"/>
              </w:rPr>
              <w:t>Data not available</w:t>
            </w:r>
          </w:p>
        </w:tc>
      </w:tr>
    </w:tbl>
    <w:p w:rsidR="00C83114" w:rsidRPr="002820B9" w:rsidRDefault="00C83114" w:rsidP="002820B9">
      <w:pPr>
        <w:jc w:val="both"/>
        <w:rPr>
          <w:b/>
          <w:bCs/>
          <w:sz w:val="24"/>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0B01B6" w:rsidRPr="004A0B66" w:rsidRDefault="000B01B6" w:rsidP="008075A5">
      <w:pPr>
        <w:pStyle w:val="BodyText"/>
        <w:jc w:val="center"/>
        <w:rPr>
          <w:b/>
          <w:bCs/>
          <w:sz w:val="28"/>
        </w:rPr>
      </w:pPr>
      <w:r w:rsidRPr="004A0B66">
        <w:rPr>
          <w:b/>
          <w:bCs/>
          <w:szCs w:val="24"/>
        </w:rPr>
        <w:br w:type="page"/>
      </w:r>
      <w:r w:rsidRPr="004A0B66">
        <w:rPr>
          <w:b/>
          <w:bCs/>
          <w:sz w:val="2"/>
          <w:szCs w:val="2"/>
        </w:rPr>
        <w:t xml:space="preserve"> </w:t>
      </w: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0B01B6" w:rsidRPr="004A0B66" w:rsidRDefault="000B01B6">
      <w:pPr>
        <w:pStyle w:val="BodyText"/>
        <w:jc w:val="center"/>
        <w:rPr>
          <w:b/>
          <w:bCs/>
          <w:sz w:val="28"/>
        </w:rPr>
      </w:pPr>
      <w:r w:rsidRPr="004A0B66">
        <w:rPr>
          <w:b/>
          <w:bCs/>
          <w:sz w:val="28"/>
        </w:rPr>
        <w:t>Table of Contents</w:t>
      </w:r>
    </w:p>
    <w:p w:rsidR="000B01B6" w:rsidRPr="004A0B66" w:rsidRDefault="000B01B6">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pPr>
              <w:pStyle w:val="Heading1"/>
              <w:jc w:val="left"/>
            </w:pPr>
            <w:r w:rsidRPr="004A0B66">
              <w:rPr>
                <w:b/>
                <w:bCs/>
              </w:rPr>
              <w:t>Subject</w:t>
            </w:r>
          </w:p>
        </w:tc>
        <w:tc>
          <w:tcPr>
            <w:tcW w:w="880" w:type="dxa"/>
            <w:vAlign w:val="center"/>
          </w:tcPr>
          <w:p w:rsidR="000B01B6" w:rsidRPr="004A0B66" w:rsidRDefault="000B01B6">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center"/>
              <w:rPr>
                <w:b/>
                <w:bCs/>
                <w:sz w:val="12"/>
                <w:szCs w:val="12"/>
              </w:rPr>
            </w:pPr>
          </w:p>
        </w:tc>
      </w:tr>
      <w:tr w:rsidR="000B01B6" w:rsidRPr="004A0B66">
        <w:trPr>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List of Tables</w:t>
            </w:r>
          </w:p>
        </w:tc>
        <w:tc>
          <w:tcPr>
            <w:tcW w:w="880" w:type="dxa"/>
            <w:vAlign w:val="center"/>
          </w:tcPr>
          <w:p w:rsidR="000B01B6" w:rsidRPr="004A0B66" w:rsidRDefault="000B01B6">
            <w:pPr>
              <w:pStyle w:val="Heading1"/>
              <w:jc w:val="center"/>
              <w:rPr>
                <w:b/>
                <w:bCs/>
                <w:szCs w:val="24"/>
              </w:rPr>
            </w:pPr>
          </w:p>
        </w:tc>
      </w:tr>
      <w:tr w:rsidR="000B01B6" w:rsidRPr="004A0B66">
        <w:trPr>
          <w:trHeight w:val="377"/>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Introduction</w:t>
            </w: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1450EE">
            <w:pPr>
              <w:pStyle w:val="Heading1"/>
              <w:jc w:val="left"/>
              <w:rPr>
                <w:szCs w:val="24"/>
              </w:rPr>
            </w:pPr>
            <w:r w:rsidRPr="004A0B66">
              <w:rPr>
                <w:szCs w:val="24"/>
              </w:rPr>
              <w:t>Chapter One:</w:t>
            </w:r>
          </w:p>
        </w:tc>
        <w:tc>
          <w:tcPr>
            <w:tcW w:w="6470" w:type="dxa"/>
            <w:vAlign w:val="center"/>
          </w:tcPr>
          <w:p w:rsidR="000B01B6" w:rsidRPr="004A0B66" w:rsidRDefault="000B01B6" w:rsidP="00ED435D">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9657D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1C69">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6D6019">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BF5C36">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7411D7">
            <w:pPr>
              <w:pStyle w:val="Heading1"/>
              <w:jc w:val="center"/>
              <w:rPr>
                <w:szCs w:val="24"/>
              </w:rPr>
            </w:pPr>
            <w:r w:rsidRPr="004A0B66">
              <w:rPr>
                <w:szCs w:val="24"/>
              </w:rPr>
              <w:t>[</w:t>
            </w:r>
            <w:r w:rsidR="007411D7">
              <w:rPr>
                <w:szCs w:val="24"/>
              </w:rPr>
              <w:t>21</w:t>
            </w:r>
            <w:r w:rsidRPr="004A0B66">
              <w:rPr>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9D2FC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59144A">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rsidP="006473DA">
            <w:pPr>
              <w:pStyle w:val="Heading1"/>
              <w:jc w:val="center"/>
              <w:rPr>
                <w:b/>
                <w:bCs/>
                <w:szCs w:val="24"/>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E62D1A">
            <w:pPr>
              <w:pStyle w:val="Heading1"/>
              <w:jc w:val="center"/>
              <w:rPr>
                <w:b/>
                <w:bCs/>
                <w:szCs w:val="24"/>
                <w:lang w:val="en-GB"/>
              </w:rPr>
            </w:pPr>
            <w:r w:rsidRPr="004A0B66">
              <w:rPr>
                <w:b/>
                <w:bCs/>
                <w:szCs w:val="24"/>
              </w:rPr>
              <w:t>[</w:t>
            </w:r>
            <w:r w:rsidR="00E62D1A">
              <w:rPr>
                <w:b/>
                <w:bCs/>
                <w:szCs w:val="24"/>
              </w:rPr>
              <w:t>31</w:t>
            </w:r>
            <w:r w:rsidRPr="004A0B66">
              <w:rPr>
                <w:b/>
                <w:bCs/>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Tables</w:t>
            </w:r>
          </w:p>
        </w:tc>
        <w:tc>
          <w:tcPr>
            <w:tcW w:w="880" w:type="dxa"/>
            <w:vAlign w:val="center"/>
          </w:tcPr>
          <w:p w:rsidR="000B01B6" w:rsidRPr="004A0B66" w:rsidRDefault="007411D7">
            <w:pPr>
              <w:pStyle w:val="Heading1"/>
              <w:jc w:val="center"/>
              <w:rPr>
                <w:b/>
                <w:bCs/>
                <w:szCs w:val="24"/>
              </w:rPr>
            </w:pPr>
            <w:r>
              <w:rPr>
                <w:b/>
                <w:bCs/>
                <w:szCs w:val="24"/>
                <w:lang w:val="en-GB"/>
              </w:rPr>
              <w:t>47</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bl>
    <w:p w:rsidR="000B01B6" w:rsidRPr="004A0B66" w:rsidRDefault="000B01B6">
      <w:pPr>
        <w:pStyle w:val="Heading1"/>
      </w:pPr>
    </w:p>
    <w:p w:rsidR="000B01B6" w:rsidRPr="004A0B66" w:rsidRDefault="000B01B6">
      <w:pPr>
        <w:pStyle w:val="Heading1"/>
      </w:pPr>
      <w:r w:rsidRPr="004A0B66">
        <w:br w:type="page"/>
      </w: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E53651" w:rsidRDefault="000B01B6">
      <w:pPr>
        <w:pStyle w:val="Heading1"/>
        <w:jc w:val="center"/>
        <w:rPr>
          <w:b/>
          <w:bCs/>
          <w:color w:val="000000" w:themeColor="text1"/>
          <w:sz w:val="28"/>
          <w:szCs w:val="28"/>
        </w:rPr>
      </w:pPr>
      <w:r w:rsidRPr="00E53651">
        <w:rPr>
          <w:color w:val="000000" w:themeColor="text1"/>
        </w:rPr>
        <w:br w:type="page"/>
      </w:r>
      <w:r w:rsidRPr="00E53651">
        <w:rPr>
          <w:b/>
          <w:bCs/>
          <w:color w:val="000000" w:themeColor="text1"/>
          <w:sz w:val="28"/>
          <w:szCs w:val="28"/>
        </w:rPr>
        <w:t>List of Tables</w:t>
      </w:r>
    </w:p>
    <w:p w:rsidR="000B01B6" w:rsidRPr="006D7795" w:rsidRDefault="000B01B6">
      <w:pPr>
        <w:rPr>
          <w:color w:val="FF0000"/>
          <w:sz w:val="24"/>
          <w:szCs w:val="24"/>
        </w:rPr>
      </w:pPr>
    </w:p>
    <w:tbl>
      <w:tblPr>
        <w:tblW w:w="0" w:type="auto"/>
        <w:jc w:val="center"/>
        <w:tblLook w:val="0000"/>
      </w:tblPr>
      <w:tblGrid>
        <w:gridCol w:w="1174"/>
        <w:gridCol w:w="6984"/>
        <w:gridCol w:w="723"/>
      </w:tblGrid>
      <w:tr w:rsidR="000B01B6" w:rsidRPr="006576F4" w:rsidTr="0086021A">
        <w:trPr>
          <w:trHeight w:val="446"/>
          <w:tblHeader/>
          <w:jc w:val="center"/>
        </w:trPr>
        <w:tc>
          <w:tcPr>
            <w:tcW w:w="1174" w:type="dxa"/>
          </w:tcPr>
          <w:p w:rsidR="000B01B6" w:rsidRPr="006576F4" w:rsidRDefault="000B01B6" w:rsidP="0086021A">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4A0B66">
            <w:pPr>
              <w:pStyle w:val="BodyText"/>
              <w:ind w:left="57" w:right="57"/>
              <w:rPr>
                <w:szCs w:val="24"/>
              </w:rPr>
            </w:pPr>
          </w:p>
        </w:tc>
        <w:tc>
          <w:tcPr>
            <w:tcW w:w="710" w:type="dxa"/>
          </w:tcPr>
          <w:p w:rsidR="000B01B6" w:rsidRPr="006576F4" w:rsidRDefault="00DF5622">
            <w:pPr>
              <w:pStyle w:val="Heading2"/>
              <w:jc w:val="center"/>
              <w:rPr>
                <w:rFonts w:cs="Simplified Arabic"/>
                <w:b/>
                <w:bCs/>
                <w:lang w:val="en-GB"/>
              </w:rPr>
            </w:pPr>
            <w:r w:rsidRPr="006576F4">
              <w:rPr>
                <w:rFonts w:cs="Simplified Arabic"/>
                <w:b/>
                <w:bCs/>
              </w:rPr>
              <w:t>Page</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DA1C1D" w:rsidRDefault="00AE3997" w:rsidP="00F07292">
            <w:pPr>
              <w:jc w:val="lowKashida"/>
              <w:rPr>
                <w:sz w:val="24"/>
                <w:szCs w:val="24"/>
              </w:rPr>
            </w:pPr>
            <w:r w:rsidRPr="00AE3997">
              <w:rPr>
                <w:sz w:val="24"/>
                <w:szCs w:val="24"/>
              </w:rPr>
              <w:t>Estimated Population in the West Bank Northern Governorates</w:t>
            </w:r>
            <w:r w:rsidR="00807FDB">
              <w:t xml:space="preserve"> </w:t>
            </w:r>
            <w:r w:rsidR="00807FDB" w:rsidRPr="00807FDB">
              <w:rPr>
                <w:sz w:val="24"/>
                <w:szCs w:val="24"/>
              </w:rPr>
              <w:t>at Mid-Year</w:t>
            </w:r>
            <w:r w:rsidRPr="00AE3997">
              <w:rPr>
                <w:sz w:val="24"/>
                <w:szCs w:val="24"/>
              </w:rPr>
              <w:t xml:space="preserve"> by Sex, 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49</w:t>
            </w:r>
          </w:p>
        </w:tc>
      </w:tr>
      <w:tr w:rsidR="001A0409" w:rsidRPr="00A51902" w:rsidTr="00526938">
        <w:trPr>
          <w:trHeight w:val="74"/>
          <w:jc w:val="center"/>
        </w:trPr>
        <w:tc>
          <w:tcPr>
            <w:tcW w:w="1174" w:type="dxa"/>
          </w:tcPr>
          <w:p w:rsidR="001A0409" w:rsidRPr="00A51902" w:rsidRDefault="001A0409">
            <w:pPr>
              <w:pStyle w:val="BodyText"/>
              <w:tabs>
                <w:tab w:val="right" w:pos="0"/>
              </w:tabs>
              <w:ind w:right="-113"/>
              <w:rPr>
                <w:rFonts w:cs="Simplified Arabic"/>
                <w:b/>
                <w:bCs/>
                <w:sz w:val="10"/>
                <w:szCs w:val="24"/>
                <w:lang w:val="en-GB"/>
              </w:rPr>
            </w:pPr>
          </w:p>
        </w:tc>
        <w:tc>
          <w:tcPr>
            <w:tcW w:w="6984" w:type="dxa"/>
          </w:tcPr>
          <w:p w:rsidR="001A0409" w:rsidRPr="00A51902" w:rsidRDefault="001A0409" w:rsidP="00A51902">
            <w:pPr>
              <w:pStyle w:val="BodyText"/>
              <w:tabs>
                <w:tab w:val="right" w:pos="0"/>
              </w:tabs>
              <w:ind w:right="-113"/>
              <w:rPr>
                <w:rFonts w:cs="Simplified Arabic"/>
                <w:b/>
                <w:bCs/>
                <w:sz w:val="10"/>
                <w:szCs w:val="24"/>
                <w:lang w:val="en-GB"/>
              </w:rPr>
            </w:pPr>
          </w:p>
        </w:tc>
        <w:tc>
          <w:tcPr>
            <w:tcW w:w="710" w:type="dxa"/>
          </w:tcPr>
          <w:p w:rsidR="001A0409" w:rsidRPr="00A51902" w:rsidRDefault="001A0409" w:rsidP="00A51902">
            <w:pPr>
              <w:pStyle w:val="BodyText"/>
              <w:tabs>
                <w:tab w:val="right" w:pos="0"/>
              </w:tabs>
              <w:ind w:right="-113"/>
              <w:rPr>
                <w:rFonts w:cs="Simplified Arabic"/>
                <w:b/>
                <w:bCs/>
                <w:sz w:val="10"/>
                <w:szCs w:val="24"/>
                <w:lang w:val="en-GB"/>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DA1C1D" w:rsidRDefault="00AE3997" w:rsidP="00DA1C1D">
            <w:pPr>
              <w:jc w:val="lowKashida"/>
              <w:rPr>
                <w:sz w:val="24"/>
                <w:szCs w:val="24"/>
              </w:rPr>
            </w:pPr>
            <w:r w:rsidRPr="00AE3997">
              <w:rPr>
                <w:sz w:val="24"/>
                <w:szCs w:val="24"/>
              </w:rPr>
              <w:t xml:space="preserve">Number of Palestinian Population in the West Bank Northern Governorates at End </w:t>
            </w:r>
            <w:r w:rsidR="00543047">
              <w:rPr>
                <w:sz w:val="24"/>
                <w:szCs w:val="24"/>
              </w:rPr>
              <w:t xml:space="preserve">of </w:t>
            </w:r>
            <w:r w:rsidRPr="00AE3997">
              <w:rPr>
                <w:sz w:val="24"/>
                <w:szCs w:val="24"/>
              </w:rPr>
              <w:t>Year by Refugee Status, 2007</w:t>
            </w:r>
          </w:p>
        </w:tc>
        <w:tc>
          <w:tcPr>
            <w:tcW w:w="710" w:type="dxa"/>
          </w:tcPr>
          <w:p w:rsidR="001A0409" w:rsidRPr="006576F4" w:rsidRDefault="007411D7">
            <w:pPr>
              <w:jc w:val="center"/>
              <w:rPr>
                <w:rFonts w:cs="Simplified Arabic"/>
                <w:b/>
                <w:bCs/>
                <w:sz w:val="24"/>
                <w:szCs w:val="24"/>
              </w:rPr>
            </w:pPr>
            <w:r>
              <w:rPr>
                <w:rFonts w:cs="Simplified Arabic"/>
                <w:b/>
                <w:bCs/>
                <w:sz w:val="24"/>
                <w:szCs w:val="24"/>
              </w:rPr>
              <w:t>50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Indent"/>
              <w:ind w:left="57" w:right="57"/>
              <w:jc w:val="lowKashida"/>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AE3997" w:rsidP="004A0B66">
            <w:pPr>
              <w:jc w:val="lowKashida"/>
              <w:rPr>
                <w:sz w:val="24"/>
                <w:szCs w:val="24"/>
              </w:rPr>
            </w:pPr>
            <w:r w:rsidRPr="00AE3997">
              <w:rPr>
                <w:sz w:val="24"/>
                <w:szCs w:val="24"/>
              </w:rPr>
              <w:t>Registered Marriages and Divorces in the West Bank Northern 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51</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AE3997" w:rsidP="00481249">
            <w:pPr>
              <w:jc w:val="lowKashida"/>
              <w:rPr>
                <w:rFonts w:ascii="Arial" w:hAnsi="Arial" w:cs="Arial"/>
                <w:b/>
                <w:bCs/>
                <w:sz w:val="24"/>
                <w:szCs w:val="24"/>
              </w:rPr>
            </w:pPr>
            <w:r w:rsidRPr="00AE3997">
              <w:rPr>
                <w:sz w:val="24"/>
                <w:szCs w:val="24"/>
              </w:rPr>
              <w:t>Median Age at First Marriage in the West Bank Northern</w:t>
            </w:r>
            <w:r>
              <w:rPr>
                <w:sz w:val="24"/>
                <w:szCs w:val="24"/>
              </w:rPr>
              <w:t xml:space="preserve"> Governorates </w:t>
            </w:r>
            <w:r w:rsidRPr="00AE3997">
              <w:rPr>
                <w:sz w:val="24"/>
                <w:szCs w:val="24"/>
              </w:rPr>
              <w:t>by Sex, 2010</w:t>
            </w:r>
            <w:r w:rsidR="00481249">
              <w:rPr>
                <w:sz w:val="24"/>
                <w:szCs w:val="24"/>
              </w:rPr>
              <w:t xml:space="preserve">, </w:t>
            </w:r>
            <w:r w:rsidRPr="00AE3997">
              <w:rPr>
                <w:sz w:val="24"/>
                <w:szCs w:val="24"/>
              </w:rPr>
              <w:t>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52</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AE3997" w:rsidP="0009467D">
            <w:pPr>
              <w:jc w:val="lowKashida"/>
              <w:rPr>
                <w:rFonts w:ascii="Arial" w:hAnsi="Arial" w:cs="Arial"/>
                <w:b/>
                <w:bCs/>
                <w:sz w:val="24"/>
                <w:szCs w:val="24"/>
              </w:rPr>
            </w:pPr>
            <w:r w:rsidRPr="00AE3997">
              <w:rPr>
                <w:sz w:val="24"/>
                <w:szCs w:val="24"/>
              </w:rPr>
              <w:t xml:space="preserve">Registered Live Births and Deaths Registered in the West Bank Northern Governorates by Sex, </w:t>
            </w:r>
            <w:r w:rsidR="0009467D">
              <w:rPr>
                <w:sz w:val="24"/>
                <w:szCs w:val="24"/>
              </w:rPr>
              <w:t>2012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Main Indicators for Hospitals Activities in the West Bank Northern 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AE3997" w:rsidP="00B40780">
            <w:pPr>
              <w:jc w:val="lowKashida"/>
              <w:rPr>
                <w:rFonts w:ascii="Arial" w:hAnsi="Arial" w:cs="Arial"/>
                <w:b/>
                <w:bCs/>
                <w:sz w:val="24"/>
                <w:szCs w:val="24"/>
                <w:highlight w:val="yellow"/>
              </w:rPr>
            </w:pPr>
            <w:r w:rsidRPr="00AE3997">
              <w:rPr>
                <w:sz w:val="24"/>
                <w:szCs w:val="24"/>
              </w:rPr>
              <w:t>Percentage Distribution of Population (15 Years and Above) in the West Bank Northern Governorates by Sex and Labor Force Status, 2012</w:t>
            </w:r>
          </w:p>
        </w:tc>
        <w:tc>
          <w:tcPr>
            <w:tcW w:w="710" w:type="dxa"/>
          </w:tcPr>
          <w:p w:rsidR="001A0409" w:rsidRPr="006576F4" w:rsidRDefault="007411D7">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55</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AE3997" w:rsidP="00B40780">
            <w:pPr>
              <w:jc w:val="lowKashida"/>
              <w:rPr>
                <w:rFonts w:ascii="Arial" w:hAnsi="Arial" w:cs="Arial"/>
                <w:b/>
                <w:bCs/>
                <w:sz w:val="24"/>
                <w:szCs w:val="24"/>
              </w:rPr>
            </w:pPr>
            <w:r w:rsidRPr="00AE3997">
              <w:rPr>
                <w:sz w:val="24"/>
                <w:szCs w:val="24"/>
              </w:rPr>
              <w:t>Poverty Rates According to Actual Monthly Consumption Patterns of Individuals in the West Bank Northern 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AE3997" w:rsidRPr="00AE3997" w:rsidRDefault="00AE3997" w:rsidP="00AE3997">
            <w:pPr>
              <w:jc w:val="lowKashida"/>
              <w:rPr>
                <w:sz w:val="24"/>
                <w:szCs w:val="24"/>
              </w:rPr>
            </w:pPr>
            <w:r w:rsidRPr="00AE3997">
              <w:rPr>
                <w:sz w:val="24"/>
                <w:szCs w:val="24"/>
              </w:rPr>
              <w:t>Average Monthly Household Expenditure and Consumption in</w:t>
            </w:r>
          </w:p>
          <w:p w:rsidR="001A0409" w:rsidRPr="006576F4" w:rsidRDefault="00AE3997" w:rsidP="00AE3997">
            <w:pPr>
              <w:jc w:val="lowKashida"/>
              <w:rPr>
                <w:sz w:val="24"/>
                <w:szCs w:val="24"/>
              </w:rPr>
            </w:pPr>
            <w:r w:rsidRPr="00AE3997">
              <w:rPr>
                <w:sz w:val="24"/>
                <w:szCs w:val="24"/>
              </w:rPr>
              <w:t>Dinar (JD) in the West Bank Northern 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Number of Schools in the West Bank Northern Governorates 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Number of Students in the West Bank Northern Governorates 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Average Number of Students Per Class in the West Bank Northern Governorates by Supervisory Authority and Stage,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60</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B7184C" w:rsidRPr="00604988" w:rsidRDefault="00604988" w:rsidP="004469CB">
            <w:pPr>
              <w:jc w:val="lowKashida"/>
              <w:rPr>
                <w:sz w:val="24"/>
                <w:szCs w:val="24"/>
              </w:rPr>
            </w:pPr>
            <w:r w:rsidRPr="00604988">
              <w:rPr>
                <w:sz w:val="24"/>
                <w:szCs w:val="24"/>
              </w:rPr>
              <w:t>Percentage Distribution of Palestinian Population (15 Years and Above) in the West Bank Northern Governorates by Educational Attainment,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61</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B7184C" w:rsidRPr="006576F4" w:rsidRDefault="00604988" w:rsidP="004469CB">
            <w:pPr>
              <w:jc w:val="lowKashida"/>
              <w:rPr>
                <w:rFonts w:ascii="Arial" w:hAnsi="Arial" w:cs="Arial"/>
                <w:b/>
                <w:bCs/>
                <w:sz w:val="24"/>
                <w:szCs w:val="24"/>
              </w:rPr>
            </w:pPr>
            <w:r w:rsidRPr="00604988">
              <w:rPr>
                <w:sz w:val="24"/>
                <w:szCs w:val="24"/>
              </w:rPr>
              <w:t>Percentage Distribution of Palestinian Population (15 Years and Above) in the West Bank Northern Governorates by Educational Attainment and Sex,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62</w:t>
            </w:r>
          </w:p>
        </w:tc>
      </w:tr>
      <w:tr w:rsidR="00B7184C" w:rsidRPr="00A51902"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B7184C" w:rsidRPr="006576F4" w:rsidRDefault="00604988" w:rsidP="00543047">
            <w:pPr>
              <w:jc w:val="lowKashida"/>
              <w:rPr>
                <w:rFonts w:ascii="Arial" w:hAnsi="Arial" w:cs="Arial"/>
                <w:b/>
                <w:bCs/>
                <w:sz w:val="24"/>
                <w:szCs w:val="24"/>
              </w:rPr>
            </w:pPr>
            <w:r w:rsidRPr="00604988">
              <w:rPr>
                <w:sz w:val="24"/>
                <w:szCs w:val="24"/>
              </w:rPr>
              <w:t>Literacy Rates of Palestinian Population (15 Years and Above) in the West Bank Northern Governorates by Sex and Age Group,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63</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B7184C" w:rsidRPr="006576F4" w:rsidRDefault="00CA7E14" w:rsidP="00120A9E">
            <w:pPr>
              <w:pStyle w:val="BodyText"/>
              <w:ind w:left="57" w:right="57"/>
              <w:rPr>
                <w:szCs w:val="24"/>
              </w:rPr>
            </w:pPr>
            <w:r>
              <w:rPr>
                <w:szCs w:val="24"/>
              </w:rPr>
              <w:t xml:space="preserve">Number of </w:t>
            </w:r>
            <w:r w:rsidR="00B7184C" w:rsidRPr="00AE3997">
              <w:rPr>
                <w:szCs w:val="24"/>
              </w:rPr>
              <w:t>Mosques In Operation in the West Bank Northern Governorates, 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B7184C" w:rsidRPr="006576F4" w:rsidRDefault="00CA7E14" w:rsidP="00543047">
            <w:pPr>
              <w:jc w:val="lowKashida"/>
              <w:rPr>
                <w:rFonts w:ascii="Arial" w:hAnsi="Arial" w:cs="Arial"/>
                <w:b/>
                <w:bCs/>
                <w:sz w:val="24"/>
                <w:szCs w:val="24"/>
              </w:rPr>
            </w:pPr>
            <w:r>
              <w:rPr>
                <w:sz w:val="24"/>
                <w:szCs w:val="24"/>
              </w:rPr>
              <w:t xml:space="preserve">Number of </w:t>
            </w:r>
            <w:r w:rsidR="00B7184C" w:rsidRPr="00AE3997">
              <w:rPr>
                <w:sz w:val="24"/>
                <w:szCs w:val="24"/>
              </w:rPr>
              <w:t>Cultural Institutions In Operation in the West Bank Northern Governorates</w:t>
            </w:r>
            <w:r>
              <w:rPr>
                <w:sz w:val="24"/>
                <w:szCs w:val="24"/>
              </w:rPr>
              <w:t xml:space="preserve"> </w:t>
            </w:r>
            <w:r w:rsidRPr="00CA7E14">
              <w:rPr>
                <w:sz w:val="24"/>
                <w:szCs w:val="24"/>
              </w:rPr>
              <w:t xml:space="preserve">by </w:t>
            </w:r>
            <w:r w:rsidR="00543047">
              <w:rPr>
                <w:sz w:val="24"/>
                <w:szCs w:val="24"/>
              </w:rPr>
              <w:t>T</w:t>
            </w:r>
            <w:r w:rsidRPr="00CA7E14">
              <w:rPr>
                <w:sz w:val="24"/>
                <w:szCs w:val="24"/>
              </w:rPr>
              <w:t>ype of Institution</w:t>
            </w:r>
            <w:r w:rsidR="00B7184C" w:rsidRPr="00AE3997">
              <w:rPr>
                <w:sz w:val="24"/>
                <w:szCs w:val="24"/>
              </w:rPr>
              <w:t xml:space="preserve">, </w:t>
            </w:r>
            <w:r w:rsidR="00512A0D">
              <w:rPr>
                <w:rFonts w:hint="cs"/>
                <w:sz w:val="24"/>
                <w:szCs w:val="24"/>
                <w:rtl/>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65</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tabs>
                <w:tab w:val="right" w:pos="0"/>
              </w:tabs>
              <w:ind w:right="-113"/>
              <w:rPr>
                <w:rFonts w:cs="Simplified Arabic"/>
                <w:b/>
                <w:bCs/>
                <w:sz w:val="10"/>
                <w:szCs w:val="24"/>
                <w:lang w:val="en-GB"/>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18:</w:t>
            </w:r>
          </w:p>
        </w:tc>
        <w:tc>
          <w:tcPr>
            <w:tcW w:w="6984" w:type="dxa"/>
          </w:tcPr>
          <w:p w:rsidR="00B7184C" w:rsidRPr="00CA51C3" w:rsidRDefault="00FD386F" w:rsidP="00130D4A">
            <w:pPr>
              <w:keepNext/>
              <w:jc w:val="lowKashida"/>
              <w:rPr>
                <w:sz w:val="24"/>
                <w:szCs w:val="24"/>
              </w:rPr>
            </w:pPr>
            <w:r w:rsidRPr="00FD386F">
              <w:rPr>
                <w:sz w:val="24"/>
                <w:szCs w:val="24"/>
              </w:rPr>
              <w:t>Percentage of Ever Married Women in the West Bank Northern Governorates were Exposed to Different Types of Violence from Husband During the previous 12 Months by Governorate and Type of Violence, July 2011</w:t>
            </w:r>
          </w:p>
        </w:tc>
        <w:tc>
          <w:tcPr>
            <w:tcW w:w="710" w:type="dxa"/>
          </w:tcPr>
          <w:p w:rsidR="00B7184C" w:rsidRPr="006576F4" w:rsidRDefault="007411D7" w:rsidP="00526938">
            <w:pPr>
              <w:keepNext/>
              <w:jc w:val="center"/>
              <w:rPr>
                <w:rFonts w:cs="Simplified Arabic"/>
                <w:b/>
                <w:bCs/>
                <w:sz w:val="24"/>
                <w:szCs w:val="24"/>
              </w:rPr>
            </w:pPr>
            <w:commentRangeStart w:id="0"/>
            <w:r>
              <w:rPr>
                <w:rFonts w:cs="Simplified Arabic"/>
                <w:b/>
                <w:bCs/>
                <w:sz w:val="24"/>
                <w:szCs w:val="24"/>
              </w:rPr>
              <w:t>66</w:t>
            </w:r>
            <w:commentRangeEnd w:id="0"/>
            <w:r w:rsidR="008076AA">
              <w:rPr>
                <w:rStyle w:val="CommentReference"/>
              </w:rPr>
              <w:commentReference w:id="0"/>
            </w:r>
          </w:p>
        </w:tc>
      </w:tr>
      <w:tr w:rsidR="00B7184C" w:rsidRPr="00A51902" w:rsidTr="0086021A">
        <w:trPr>
          <w:trHeight w:val="71"/>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6576F4" w:rsidRDefault="00B7184C">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B7184C" w:rsidRPr="006576F4" w:rsidRDefault="00FD386F" w:rsidP="00E546FF">
            <w:pPr>
              <w:keepNext/>
              <w:jc w:val="lowKashida"/>
              <w:rPr>
                <w:rFonts w:ascii="Arial" w:hAnsi="Arial" w:cs="Arial"/>
                <w:b/>
                <w:bCs/>
                <w:sz w:val="24"/>
                <w:szCs w:val="24"/>
              </w:rPr>
            </w:pPr>
            <w:r w:rsidRPr="00FD386F">
              <w:rPr>
                <w:sz w:val="24"/>
                <w:szCs w:val="24"/>
              </w:rPr>
              <w:t>Percentage of Never Married Individuals Aged 18-64 Years in the West Bank Northern Governorates were Exposed to Violence During the previous 12 Months by a Family Member by Governorate and Type of Violence, July 2011</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67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20:</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Percentage of Never Married Males Aged 18-64 Years in the West Bank Northern Governorates 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68</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E546FF">
        <w:trPr>
          <w:trHeight w:hRule="exact" w:val="86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Percentage of Never Married Females Aged 18-64 Years in the West Bank Northern Governorates 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69</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B7184C" w:rsidRPr="00CA51C3" w:rsidRDefault="00FD386F" w:rsidP="00543047">
            <w:pPr>
              <w:jc w:val="lowKashida"/>
              <w:rPr>
                <w:rFonts w:ascii="Arial" w:hAnsi="Arial" w:cs="Arial"/>
                <w:b/>
                <w:bCs/>
                <w:sz w:val="24"/>
                <w:szCs w:val="24"/>
              </w:rPr>
            </w:pPr>
            <w:r w:rsidRPr="00FD386F">
              <w:rPr>
                <w:sz w:val="24"/>
                <w:szCs w:val="24"/>
              </w:rPr>
              <w:t>Percentage of Children 12-17 Years in Palestine were Exposed to Violence During the Previous 12 Months by Region, Sex of Child and Aggressor,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70</w:t>
            </w:r>
          </w:p>
        </w:tc>
      </w:tr>
      <w:tr w:rsidR="00B7184C" w:rsidRPr="00694CCA" w:rsidTr="004469CB">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469CB">
            <w:pPr>
              <w:pStyle w:val="BodyText"/>
              <w:ind w:left="57" w:right="57"/>
              <w:rPr>
                <w:sz w:val="8"/>
                <w:szCs w:val="22"/>
              </w:rPr>
            </w:pPr>
          </w:p>
        </w:tc>
        <w:tc>
          <w:tcPr>
            <w:tcW w:w="710" w:type="dxa"/>
          </w:tcPr>
          <w:p w:rsidR="00B7184C" w:rsidRPr="00694CCA" w:rsidRDefault="00B7184C" w:rsidP="004469CB">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Percentage of Individuals 65 Years and Above in Palestine who were Exposed to Different Types of Violence by a Family Member in the last 12 Months by Region, Sex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71</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B7184C" w:rsidRPr="007D2A04" w:rsidRDefault="00B7184C" w:rsidP="008B6FFD">
            <w:pPr>
              <w:jc w:val="lowKashida"/>
              <w:rPr>
                <w:rFonts w:ascii="Arial" w:hAnsi="Arial" w:cs="Arial"/>
                <w:b/>
                <w:bCs/>
                <w:sz w:val="10"/>
                <w:szCs w:val="10"/>
              </w:rPr>
            </w:pPr>
            <w:r w:rsidRPr="00AE3997">
              <w:rPr>
                <w:sz w:val="24"/>
                <w:szCs w:val="24"/>
              </w:rPr>
              <w:t>Total Area</w:t>
            </w:r>
            <w:r w:rsidR="008B6FFD">
              <w:rPr>
                <w:sz w:val="24"/>
                <w:szCs w:val="24"/>
              </w:rPr>
              <w:t xml:space="preserve"> and </w:t>
            </w:r>
            <w:r w:rsidRPr="00AE3997">
              <w:rPr>
                <w:sz w:val="24"/>
                <w:szCs w:val="24"/>
              </w:rPr>
              <w:t>Percent</w:t>
            </w:r>
            <w:r w:rsidR="00543047">
              <w:rPr>
                <w:sz w:val="24"/>
                <w:szCs w:val="24"/>
              </w:rPr>
              <w:t>age</w:t>
            </w:r>
            <w:r w:rsidRPr="00AE3997">
              <w:rPr>
                <w:sz w:val="24"/>
                <w:szCs w:val="24"/>
              </w:rPr>
              <w:t xml:space="preserve"> of Cultivated Land Area with</w:t>
            </w:r>
            <w:r w:rsidR="00543047">
              <w:rPr>
                <w:sz w:val="24"/>
                <w:szCs w:val="24"/>
              </w:rPr>
              <w:t xml:space="preserve"> </w:t>
            </w:r>
            <w:r w:rsidRPr="00AE3997">
              <w:rPr>
                <w:sz w:val="24"/>
                <w:szCs w:val="24"/>
              </w:rPr>
              <w:t>Temporary and Permanent Crops in the West Bank Northern Governorates, 2010/2011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72</w:t>
            </w:r>
          </w:p>
        </w:tc>
      </w:tr>
      <w:tr w:rsidR="00B7184C" w:rsidRPr="00694CCA" w:rsidTr="00694CCA">
        <w:trPr>
          <w:trHeight w:hRule="exact" w:val="74"/>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94CCA" w:rsidRDefault="00B7184C" w:rsidP="004A0B66">
            <w:pPr>
              <w:jc w:val="lowKashida"/>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B7184C" w:rsidRPr="006576F4" w:rsidRDefault="00B7184C" w:rsidP="00EC055B">
            <w:pPr>
              <w:jc w:val="lowKashida"/>
              <w:rPr>
                <w:rFonts w:ascii="Arial" w:hAnsi="Arial" w:cs="Arial"/>
                <w:b/>
                <w:bCs/>
                <w:sz w:val="24"/>
                <w:szCs w:val="24"/>
              </w:rPr>
            </w:pPr>
            <w:r w:rsidRPr="00AE3997">
              <w:rPr>
                <w:sz w:val="24"/>
                <w:szCs w:val="24"/>
              </w:rPr>
              <w:t xml:space="preserve">Area of Land </w:t>
            </w:r>
            <w:r>
              <w:rPr>
                <w:sz w:val="24"/>
                <w:szCs w:val="24"/>
              </w:rPr>
              <w:t>Cultivated with Permanent Crops</w:t>
            </w:r>
            <w:r w:rsidRPr="00AE3997">
              <w:rPr>
                <w:sz w:val="24"/>
                <w:szCs w:val="24"/>
              </w:rPr>
              <w:t>, Population and Area of Land Cultivated with Permanent Crops Per Capita in the West Bank Northern Governorates, 2010/2011</w:t>
            </w:r>
          </w:p>
        </w:tc>
        <w:tc>
          <w:tcPr>
            <w:tcW w:w="710" w:type="dxa"/>
          </w:tcPr>
          <w:p w:rsidR="00B7184C" w:rsidRPr="006576F4" w:rsidRDefault="007411D7" w:rsidP="00FF54A0">
            <w:pPr>
              <w:jc w:val="center"/>
              <w:rPr>
                <w:rFonts w:cs="Simplified Arabic"/>
                <w:b/>
                <w:bCs/>
                <w:sz w:val="24"/>
                <w:szCs w:val="24"/>
              </w:rPr>
            </w:pPr>
            <w:r>
              <w:rPr>
                <w:rFonts w:cs="Simplified Arabic"/>
                <w:b/>
                <w:bCs/>
                <w:sz w:val="24"/>
                <w:szCs w:val="24"/>
              </w:rPr>
              <w:t>73</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Agricultural Holdings in the West Bank Norther</w:t>
            </w:r>
            <w:r>
              <w:rPr>
                <w:sz w:val="24"/>
                <w:szCs w:val="24"/>
              </w:rPr>
              <w:t xml:space="preserve">n Governorates by Type of </w:t>
            </w:r>
            <w:r w:rsidRPr="00D36BBC">
              <w:rPr>
                <w:sz w:val="24"/>
                <w:szCs w:val="24"/>
              </w:rPr>
              <w:t>Holding, 2010/2011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74</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B7184C" w:rsidRPr="00722C09" w:rsidRDefault="00EC055B" w:rsidP="00EE042E">
            <w:pPr>
              <w:jc w:val="lowKashida"/>
              <w:rPr>
                <w:rFonts w:ascii="Arial" w:hAnsi="Arial" w:cs="Arial"/>
                <w:b/>
                <w:bCs/>
                <w:sz w:val="10"/>
                <w:szCs w:val="10"/>
              </w:rPr>
            </w:pPr>
            <w:r w:rsidRPr="00EC055B">
              <w:rPr>
                <w:sz w:val="24"/>
                <w:szCs w:val="24"/>
              </w:rPr>
              <w:t>Livestock in the West Bank Northern Governorate by Type of Livestock, as on 01/10/2011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75</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Main Economic Indicators for Olive Presses in the West Bank Northern Governorates,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76</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Percentage Distribution of Households in the West Bank Northern Governorates by Type of Housing Unit, 2010</w:t>
            </w:r>
          </w:p>
        </w:tc>
        <w:tc>
          <w:tcPr>
            <w:tcW w:w="710" w:type="dxa"/>
          </w:tcPr>
          <w:p w:rsidR="00B7184C" w:rsidRPr="006576F4" w:rsidRDefault="007411D7">
            <w:pPr>
              <w:jc w:val="center"/>
              <w:rPr>
                <w:rFonts w:cs="Simplified Arabic"/>
                <w:b/>
                <w:bCs/>
                <w:sz w:val="24"/>
                <w:szCs w:val="24"/>
              </w:rPr>
            </w:pPr>
            <w:r>
              <w:rPr>
                <w:rFonts w:cs="Simplified Arabic"/>
                <w:b/>
                <w:bCs/>
                <w:sz w:val="24"/>
                <w:szCs w:val="24"/>
              </w:rPr>
              <w:t>77</w:t>
            </w:r>
          </w:p>
        </w:tc>
      </w:tr>
      <w:tr w:rsidR="00B7184C" w:rsidRPr="006576F4" w:rsidTr="0086021A">
        <w:trPr>
          <w:trHeight w:hRule="exact" w:val="113"/>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jc w:val="lowKashida"/>
              <w:rPr>
                <w:sz w:val="24"/>
                <w:szCs w:val="24"/>
              </w:rPr>
            </w:pPr>
          </w:p>
        </w:tc>
        <w:tc>
          <w:tcPr>
            <w:tcW w:w="710" w:type="dxa"/>
          </w:tcPr>
          <w:p w:rsidR="00B7184C" w:rsidRPr="006576F4" w:rsidRDefault="00B7184C">
            <w:pPr>
              <w:jc w:val="center"/>
              <w:rPr>
                <w:rFonts w:cs="Simplified Arabic"/>
                <w:b/>
                <w:bCs/>
                <w:sz w:val="24"/>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B7184C" w:rsidRPr="006576F4" w:rsidRDefault="00B7184C" w:rsidP="00A92553">
            <w:pPr>
              <w:jc w:val="lowKashida"/>
              <w:rPr>
                <w:sz w:val="24"/>
                <w:szCs w:val="24"/>
              </w:rPr>
            </w:pPr>
            <w:r w:rsidRPr="00D36BBC">
              <w:rPr>
                <w:sz w:val="24"/>
                <w:szCs w:val="24"/>
              </w:rPr>
              <w:t>Percentage Distribution of Households in the West Bank Northern Governorates by Tenure of Housing Unit, 2010</w:t>
            </w:r>
          </w:p>
        </w:tc>
        <w:tc>
          <w:tcPr>
            <w:tcW w:w="710" w:type="dxa"/>
          </w:tcPr>
          <w:p w:rsidR="00B7184C" w:rsidRPr="006576F4" w:rsidRDefault="007411D7">
            <w:pPr>
              <w:jc w:val="center"/>
              <w:rPr>
                <w:rFonts w:cs="Simplified Arabic"/>
                <w:b/>
                <w:bCs/>
                <w:sz w:val="24"/>
                <w:szCs w:val="24"/>
              </w:rPr>
            </w:pPr>
            <w:r>
              <w:rPr>
                <w:rFonts w:cs="Simplified Arabic"/>
                <w:b/>
                <w:bCs/>
                <w:sz w:val="24"/>
                <w:szCs w:val="24"/>
              </w:rPr>
              <w:t>78</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Percentage Distribution of Households in the West Bank Northern Governorates by Number of Rooms per Housing Unit, 2010</w:t>
            </w:r>
          </w:p>
        </w:tc>
        <w:tc>
          <w:tcPr>
            <w:tcW w:w="710" w:type="dxa"/>
          </w:tcPr>
          <w:p w:rsidR="00B7184C" w:rsidRPr="006576F4" w:rsidRDefault="007411D7">
            <w:pPr>
              <w:jc w:val="center"/>
              <w:rPr>
                <w:rFonts w:cs="Simplified Arabic"/>
                <w:b/>
                <w:bCs/>
                <w:sz w:val="24"/>
                <w:szCs w:val="24"/>
              </w:rPr>
            </w:pPr>
            <w:r>
              <w:rPr>
                <w:rFonts w:cs="Simplified Arabic"/>
                <w:b/>
                <w:bCs/>
                <w:sz w:val="24"/>
                <w:szCs w:val="24"/>
              </w:rPr>
              <w:t>79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Percentage Distribution of Households in the West Bank Northern Governorates by Housing Density, 2010</w:t>
            </w:r>
          </w:p>
        </w:tc>
        <w:tc>
          <w:tcPr>
            <w:tcW w:w="710" w:type="dxa"/>
          </w:tcPr>
          <w:p w:rsidR="00B7184C" w:rsidRPr="006576F4" w:rsidRDefault="007411D7">
            <w:pPr>
              <w:jc w:val="center"/>
              <w:rPr>
                <w:rFonts w:cs="Simplified Arabic"/>
                <w:b/>
                <w:bCs/>
                <w:sz w:val="24"/>
                <w:szCs w:val="24"/>
              </w:rPr>
            </w:pPr>
            <w:r>
              <w:rPr>
                <w:rFonts w:cs="Simplified Arabic"/>
                <w:b/>
                <w:bCs/>
                <w:sz w:val="24"/>
                <w:szCs w:val="24"/>
              </w:rPr>
              <w:t>80</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33:</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Percentage of Educational Establishments in the West Bank Norther</w:t>
            </w:r>
            <w:r>
              <w:rPr>
                <w:sz w:val="24"/>
                <w:szCs w:val="24"/>
              </w:rPr>
              <w:t xml:space="preserve">n Governorates </w:t>
            </w:r>
            <w:r w:rsidRPr="00D36BBC">
              <w:rPr>
                <w:sz w:val="24"/>
                <w:szCs w:val="24"/>
              </w:rPr>
              <w:t xml:space="preserve">by Source of Water </w:t>
            </w:r>
            <w:r w:rsidR="008B6FFD">
              <w:rPr>
                <w:sz w:val="24"/>
                <w:szCs w:val="24"/>
              </w:rPr>
              <w:t>Supply</w:t>
            </w:r>
            <w:r w:rsidRPr="00D36BBC">
              <w:rPr>
                <w:sz w:val="24"/>
                <w:szCs w:val="24"/>
              </w:rPr>
              <w:t>, 2012</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81</w:t>
            </w:r>
          </w:p>
        </w:tc>
      </w:tr>
      <w:tr w:rsidR="00B7184C" w:rsidRPr="006576F4"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Source of Water </w:t>
            </w:r>
            <w:r w:rsidR="008B6FFD">
              <w:rPr>
                <w:sz w:val="24"/>
                <w:szCs w:val="24"/>
              </w:rPr>
              <w:t xml:space="preserve">Supply </w:t>
            </w:r>
            <w:r w:rsidRPr="00D36BBC">
              <w:rPr>
                <w:sz w:val="24"/>
                <w:szCs w:val="24"/>
              </w:rPr>
              <w:t>and Region, 2012</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82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35:</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 xml:space="preserve">Monthly Average Quantity of </w:t>
            </w:r>
            <w:r w:rsidR="008B6FFD">
              <w:rPr>
                <w:sz w:val="24"/>
                <w:szCs w:val="24"/>
              </w:rPr>
              <w:t xml:space="preserve">Water </w:t>
            </w:r>
            <w:r w:rsidRPr="00D36BBC">
              <w:rPr>
                <w:sz w:val="24"/>
                <w:szCs w:val="24"/>
              </w:rPr>
              <w:t>Consum</w:t>
            </w:r>
            <w:r w:rsidR="008B6FFD">
              <w:rPr>
                <w:sz w:val="24"/>
                <w:szCs w:val="24"/>
              </w:rPr>
              <w:t>ption</w:t>
            </w:r>
            <w:r w:rsidRPr="00D36BBC">
              <w:rPr>
                <w:sz w:val="24"/>
                <w:szCs w:val="24"/>
              </w:rPr>
              <w:t xml:space="preserve"> and Total Amount of Water Consumed in  Educational Establishments in the West Bank Norther</w:t>
            </w:r>
            <w:r>
              <w:rPr>
                <w:sz w:val="24"/>
                <w:szCs w:val="24"/>
              </w:rPr>
              <w:t>n Governorates</w:t>
            </w:r>
            <w:r w:rsidRPr="00D36BBC">
              <w:rPr>
                <w:sz w:val="24"/>
                <w:szCs w:val="24"/>
              </w:rPr>
              <w:t>, 2012</w:t>
            </w:r>
          </w:p>
        </w:tc>
        <w:tc>
          <w:tcPr>
            <w:tcW w:w="710" w:type="dxa"/>
          </w:tcPr>
          <w:p w:rsidR="00B7184C" w:rsidRPr="006576F4" w:rsidRDefault="007411D7" w:rsidP="008724C3">
            <w:pPr>
              <w:jc w:val="center"/>
              <w:rPr>
                <w:rFonts w:cs="Simplified Arabic"/>
                <w:b/>
                <w:bCs/>
                <w:sz w:val="24"/>
                <w:szCs w:val="24"/>
              </w:rPr>
            </w:pPr>
            <w:r>
              <w:rPr>
                <w:rFonts w:cs="Simplified Arabic"/>
                <w:b/>
                <w:bCs/>
                <w:sz w:val="24"/>
                <w:szCs w:val="24"/>
              </w:rPr>
              <w:t>83</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Percentage Distribution of Educational Establishments in the West Bank Norther</w:t>
            </w:r>
            <w:r>
              <w:rPr>
                <w:sz w:val="24"/>
                <w:szCs w:val="24"/>
              </w:rPr>
              <w:t xml:space="preserve">n Governorates </w:t>
            </w:r>
            <w:r w:rsidRPr="00D36BBC">
              <w:rPr>
                <w:sz w:val="24"/>
                <w:szCs w:val="24"/>
              </w:rPr>
              <w:t xml:space="preserve">by Solid Waste </w:t>
            </w:r>
            <w:r w:rsidR="008B6FFD">
              <w:rPr>
                <w:sz w:val="24"/>
                <w:szCs w:val="24"/>
              </w:rPr>
              <w:t>Management</w:t>
            </w:r>
            <w:r w:rsidRPr="00D36BBC">
              <w:rPr>
                <w:sz w:val="24"/>
                <w:szCs w:val="24"/>
              </w:rPr>
              <w:t>,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84</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Solid Waste </w:t>
            </w:r>
            <w:r w:rsidR="008B6FFD">
              <w:rPr>
                <w:sz w:val="24"/>
                <w:szCs w:val="24"/>
              </w:rPr>
              <w:t>Management</w:t>
            </w:r>
            <w:r w:rsidRPr="00D36BBC">
              <w:rPr>
                <w:sz w:val="24"/>
                <w:szCs w:val="24"/>
              </w:rPr>
              <w:t xml:space="preserve">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85</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1A0409">
        <w:trPr>
          <w:trHeight w:val="791"/>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B7184C" w:rsidRPr="006576F4" w:rsidRDefault="00B7184C" w:rsidP="008B3E5A">
            <w:pPr>
              <w:jc w:val="lowKashida"/>
              <w:rPr>
                <w:rFonts w:ascii="Arial" w:hAnsi="Arial" w:cs="Arial"/>
                <w:b/>
                <w:bCs/>
                <w:sz w:val="24"/>
                <w:szCs w:val="24"/>
              </w:rPr>
            </w:pPr>
            <w:r w:rsidRPr="00D36BBC">
              <w:rPr>
                <w:sz w:val="24"/>
                <w:szCs w:val="24"/>
              </w:rPr>
              <w:t>Percentage Distribution of Educational Establishments in the West Bank Norther</w:t>
            </w:r>
            <w:r>
              <w:rPr>
                <w:sz w:val="24"/>
                <w:szCs w:val="24"/>
              </w:rPr>
              <w:t>n Governorates</w:t>
            </w:r>
            <w:r w:rsidRPr="00D36BBC">
              <w:rPr>
                <w:sz w:val="24"/>
                <w:szCs w:val="24"/>
              </w:rPr>
              <w:t xml:space="preserve"> by Wastewater Disposal Method,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86</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1A0409">
        <w:trPr>
          <w:trHeight w:val="566"/>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s (Governmental and Non-Governmental) in Palestine by Wastewater Disposal Method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87</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40</w:t>
            </w:r>
            <w:r w:rsidRPr="006576F4">
              <w:rPr>
                <w:rFonts w:cs="Simplified Arabic"/>
                <w:b/>
                <w:bCs/>
                <w:szCs w:val="24"/>
                <w:lang w:val="en-GB"/>
              </w:rPr>
              <w:t>:</w:t>
            </w:r>
          </w:p>
        </w:tc>
        <w:tc>
          <w:tcPr>
            <w:tcW w:w="6984" w:type="dxa"/>
          </w:tcPr>
          <w:p w:rsidR="00B7184C" w:rsidRPr="006576F4" w:rsidRDefault="009C77A5" w:rsidP="00D36BBC">
            <w:pPr>
              <w:jc w:val="lowKashida"/>
              <w:rPr>
                <w:sz w:val="24"/>
                <w:szCs w:val="24"/>
              </w:rPr>
            </w:pPr>
            <w:r w:rsidRPr="009C77A5">
              <w:rPr>
                <w:sz w:val="24"/>
                <w:szCs w:val="24"/>
              </w:rPr>
              <w:t>Main Indicators for Hotel Activities in Palestine by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88</w:t>
            </w:r>
          </w:p>
        </w:tc>
      </w:tr>
      <w:tr w:rsidR="00B7184C" w:rsidRPr="003E2163" w:rsidTr="00797A66">
        <w:trPr>
          <w:trHeight w:hRule="exact" w:val="113"/>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jc w:val="lowKashida"/>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41</w:t>
            </w:r>
            <w:r w:rsidRPr="006576F4">
              <w:rPr>
                <w:rFonts w:cs="Simplified Arabic"/>
                <w:b/>
                <w:bCs/>
                <w:szCs w:val="24"/>
                <w:lang w:val="en-GB"/>
              </w:rPr>
              <w:t>:</w:t>
            </w:r>
          </w:p>
        </w:tc>
        <w:tc>
          <w:tcPr>
            <w:tcW w:w="6984" w:type="dxa"/>
          </w:tcPr>
          <w:p w:rsidR="00B7184C" w:rsidRDefault="00B7184C" w:rsidP="005C2275">
            <w:pPr>
              <w:jc w:val="lowKashida"/>
              <w:rPr>
                <w:rFonts w:ascii="Arial" w:hAnsi="Arial" w:cs="Arial"/>
                <w:b/>
                <w:bCs/>
                <w:sz w:val="10"/>
                <w:szCs w:val="10"/>
              </w:rPr>
            </w:pPr>
            <w:r w:rsidRPr="00D36BBC">
              <w:rPr>
                <w:sz w:val="24"/>
                <w:szCs w:val="24"/>
              </w:rPr>
              <w:t>Establishments in Operation and Employed Persons in Private</w:t>
            </w:r>
            <w:r w:rsidR="008B6FFD">
              <w:rPr>
                <w:sz w:val="24"/>
                <w:szCs w:val="24"/>
              </w:rPr>
              <w:t>,</w:t>
            </w:r>
            <w:r w:rsidRPr="00D36BBC">
              <w:rPr>
                <w:sz w:val="24"/>
                <w:szCs w:val="24"/>
              </w:rPr>
              <w:t xml:space="preserve"> Non</w:t>
            </w:r>
            <w:r w:rsidR="008B6FFD">
              <w:rPr>
                <w:sz w:val="24"/>
                <w:szCs w:val="24"/>
              </w:rPr>
              <w:t>-</w:t>
            </w:r>
            <w:r w:rsidRPr="00D36BBC">
              <w:rPr>
                <w:sz w:val="24"/>
                <w:szCs w:val="24"/>
              </w:rPr>
              <w:t>Governmental Organizations and Government Companies in the West Bank Northern Governorates, 2012</w:t>
            </w:r>
          </w:p>
          <w:p w:rsidR="00B7184C" w:rsidRPr="00F75F0C" w:rsidRDefault="00B7184C" w:rsidP="005C2275">
            <w:pPr>
              <w:jc w:val="lowKashida"/>
              <w:rPr>
                <w:rFonts w:ascii="Arial" w:hAnsi="Arial" w:cs="Arial"/>
                <w:b/>
                <w:bCs/>
                <w:sz w:val="10"/>
                <w:szCs w:val="10"/>
              </w:rPr>
            </w:pP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89</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42</w:t>
            </w:r>
            <w:r w:rsidRPr="006576F4">
              <w:rPr>
                <w:rFonts w:cs="Simplified Arabic"/>
                <w:b/>
                <w:bCs/>
                <w:szCs w:val="24"/>
                <w:lang w:val="en-GB"/>
              </w:rPr>
              <w:t>:</w:t>
            </w:r>
          </w:p>
        </w:tc>
        <w:tc>
          <w:tcPr>
            <w:tcW w:w="6984" w:type="dxa"/>
          </w:tcPr>
          <w:p w:rsidR="00B7184C" w:rsidRPr="005C2275" w:rsidRDefault="00EC055B" w:rsidP="00D36BBC">
            <w:pPr>
              <w:jc w:val="lowKashida"/>
              <w:rPr>
                <w:sz w:val="24"/>
                <w:szCs w:val="24"/>
              </w:rPr>
            </w:pPr>
            <w:r>
              <w:rPr>
                <w:sz w:val="24"/>
                <w:szCs w:val="24"/>
              </w:rPr>
              <w:t xml:space="preserve">Number of </w:t>
            </w:r>
            <w:r w:rsidR="00B7184C" w:rsidRPr="00D36BBC">
              <w:rPr>
                <w:sz w:val="24"/>
                <w:szCs w:val="24"/>
              </w:rPr>
              <w:t>Licensed Road Vehicles</w:t>
            </w:r>
            <w:r w:rsidR="00B7184C">
              <w:rPr>
                <w:sz w:val="24"/>
                <w:szCs w:val="24"/>
              </w:rPr>
              <w:t xml:space="preserve"> </w:t>
            </w:r>
            <w:r w:rsidR="00B7184C" w:rsidRPr="00D36BBC">
              <w:rPr>
                <w:sz w:val="24"/>
                <w:szCs w:val="24"/>
              </w:rPr>
              <w:t>in the West Bank Northern Governorates by Type of Vehicle, 2011</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90</w:t>
            </w:r>
          </w:p>
        </w:tc>
      </w:tr>
      <w:tr w:rsidR="005034E9" w:rsidRPr="005034E9" w:rsidTr="0086021A">
        <w:trPr>
          <w:trHeight w:val="20"/>
          <w:jc w:val="center"/>
        </w:trPr>
        <w:tc>
          <w:tcPr>
            <w:tcW w:w="1174" w:type="dxa"/>
          </w:tcPr>
          <w:p w:rsidR="005034E9" w:rsidRPr="005034E9" w:rsidRDefault="005034E9" w:rsidP="00D36BBC">
            <w:pPr>
              <w:pStyle w:val="BodyText"/>
              <w:tabs>
                <w:tab w:val="right" w:pos="0"/>
              </w:tabs>
              <w:ind w:right="-113"/>
              <w:rPr>
                <w:rFonts w:cs="Simplified Arabic"/>
                <w:b/>
                <w:bCs/>
                <w:sz w:val="10"/>
                <w:szCs w:val="10"/>
                <w:lang w:val="en-GB"/>
              </w:rPr>
            </w:pPr>
          </w:p>
        </w:tc>
        <w:tc>
          <w:tcPr>
            <w:tcW w:w="6984" w:type="dxa"/>
          </w:tcPr>
          <w:p w:rsidR="005034E9" w:rsidRPr="005034E9" w:rsidRDefault="005034E9" w:rsidP="00D36BBC">
            <w:pPr>
              <w:jc w:val="lowKashida"/>
              <w:rPr>
                <w:sz w:val="10"/>
                <w:szCs w:val="10"/>
              </w:rPr>
            </w:pPr>
          </w:p>
        </w:tc>
        <w:tc>
          <w:tcPr>
            <w:tcW w:w="710" w:type="dxa"/>
          </w:tcPr>
          <w:p w:rsidR="005034E9" w:rsidRPr="005034E9" w:rsidRDefault="005034E9" w:rsidP="001A40D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43</w:t>
            </w:r>
            <w:r w:rsidRPr="006576F4">
              <w:rPr>
                <w:rFonts w:cs="Simplified Arabic"/>
                <w:b/>
                <w:bCs/>
                <w:szCs w:val="24"/>
                <w:lang w:val="en-GB"/>
              </w:rPr>
              <w:t>:</w:t>
            </w:r>
          </w:p>
        </w:tc>
        <w:tc>
          <w:tcPr>
            <w:tcW w:w="6984" w:type="dxa"/>
          </w:tcPr>
          <w:p w:rsidR="00565B76" w:rsidRDefault="00EC055B" w:rsidP="005C2275">
            <w:pPr>
              <w:jc w:val="lowKashida"/>
              <w:rPr>
                <w:sz w:val="10"/>
                <w:szCs w:val="10"/>
              </w:rPr>
            </w:pPr>
            <w:r>
              <w:rPr>
                <w:sz w:val="24"/>
                <w:szCs w:val="24"/>
              </w:rPr>
              <w:t xml:space="preserve">Number of </w:t>
            </w:r>
            <w:r w:rsidR="00D36BBC" w:rsidRPr="00D36BBC">
              <w:rPr>
                <w:sz w:val="24"/>
                <w:szCs w:val="24"/>
              </w:rPr>
              <w:t>Building Licenses Issued in the West Bank Northern Governorates by Utilization, 2011</w:t>
            </w:r>
          </w:p>
          <w:p w:rsidR="00D36BBC" w:rsidRPr="00F267BA" w:rsidRDefault="00D36BBC"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91</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44</w:t>
            </w:r>
            <w:r w:rsidRPr="006576F4">
              <w:rPr>
                <w:rFonts w:cs="Simplified Arabic"/>
                <w:b/>
                <w:bCs/>
                <w:szCs w:val="24"/>
                <w:lang w:val="en-GB"/>
              </w:rPr>
              <w:t>:</w:t>
            </w:r>
          </w:p>
        </w:tc>
        <w:tc>
          <w:tcPr>
            <w:tcW w:w="6984" w:type="dxa"/>
          </w:tcPr>
          <w:p w:rsidR="00565B76" w:rsidRDefault="004778CC" w:rsidP="004778CC">
            <w:pPr>
              <w:jc w:val="lowKashida"/>
              <w:rPr>
                <w:sz w:val="24"/>
                <w:szCs w:val="24"/>
              </w:rPr>
            </w:pPr>
            <w:r w:rsidRPr="004778CC">
              <w:rPr>
                <w:sz w:val="24"/>
                <w:szCs w:val="24"/>
              </w:rPr>
              <w:t>Value of Registered Imports by SITC-3 Sections in the West Bank Northern Governorates, 2011</w:t>
            </w:r>
          </w:p>
          <w:p w:rsidR="00565B76" w:rsidRPr="00F267BA" w:rsidRDefault="00565B76"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92</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45</w:t>
            </w:r>
            <w:r w:rsidRPr="006576F4">
              <w:rPr>
                <w:rFonts w:cs="Simplified Arabic"/>
                <w:b/>
                <w:bCs/>
                <w:szCs w:val="24"/>
                <w:lang w:val="en-GB"/>
              </w:rPr>
              <w:t>:</w:t>
            </w:r>
          </w:p>
        </w:tc>
        <w:tc>
          <w:tcPr>
            <w:tcW w:w="6984" w:type="dxa"/>
          </w:tcPr>
          <w:p w:rsidR="00565B76" w:rsidRPr="00F267BA" w:rsidRDefault="004778CC" w:rsidP="005C2275">
            <w:pPr>
              <w:jc w:val="lowKashida"/>
              <w:rPr>
                <w:sz w:val="24"/>
                <w:szCs w:val="24"/>
              </w:rPr>
            </w:pPr>
            <w:r w:rsidRPr="004778CC">
              <w:rPr>
                <w:sz w:val="24"/>
                <w:szCs w:val="24"/>
              </w:rPr>
              <w:t>Value of Registered Exports by SITC-3 Sections in the West Bank Northern Governorates, 2011</w:t>
            </w: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93</w:t>
            </w:r>
          </w:p>
        </w:tc>
      </w:tr>
    </w:tbl>
    <w:p w:rsidR="00F75F0C" w:rsidRDefault="00F75F0C" w:rsidP="0025271C">
      <w:pPr>
        <w:jc w:val="center"/>
        <w:rPr>
          <w:b/>
          <w:bCs/>
          <w:sz w:val="28"/>
          <w:szCs w:val="32"/>
        </w:rPr>
      </w:pPr>
    </w:p>
    <w:p w:rsidR="00F75F0C" w:rsidRPr="003B40E0" w:rsidRDefault="00F75F0C">
      <w:pPr>
        <w:rPr>
          <w:sz w:val="28"/>
          <w:szCs w:val="32"/>
        </w:rPr>
      </w:pPr>
      <w:r w:rsidRPr="003B40E0">
        <w:rPr>
          <w:sz w:val="28"/>
          <w:szCs w:val="32"/>
        </w:rPr>
        <w:br w:type="page"/>
      </w:r>
    </w:p>
    <w:p w:rsidR="003B40E0" w:rsidRDefault="003B40E0">
      <w:pPr>
        <w:rPr>
          <w:b/>
          <w:bCs/>
          <w:sz w:val="28"/>
          <w:szCs w:val="32"/>
        </w:rPr>
      </w:pPr>
      <w:r>
        <w:rPr>
          <w:b/>
          <w:bCs/>
          <w:sz w:val="28"/>
          <w:szCs w:val="32"/>
        </w:rPr>
        <w:br w:type="page"/>
      </w:r>
    </w:p>
    <w:p w:rsidR="000B01B6" w:rsidRPr="004A0B66" w:rsidRDefault="000B01B6" w:rsidP="0025271C">
      <w:pPr>
        <w:jc w:val="center"/>
        <w:rPr>
          <w:b/>
          <w:bCs/>
          <w:sz w:val="28"/>
          <w:szCs w:val="32"/>
        </w:rPr>
      </w:pPr>
      <w:r w:rsidRPr="004A0B66">
        <w:rPr>
          <w:b/>
          <w:bCs/>
          <w:sz w:val="28"/>
          <w:szCs w:val="32"/>
        </w:rPr>
        <w:t>Introduction</w:t>
      </w:r>
    </w:p>
    <w:p w:rsidR="000B01B6" w:rsidRPr="004A0B66" w:rsidRDefault="000B01B6" w:rsidP="0073469A">
      <w:pPr>
        <w:pStyle w:val="BodyText"/>
        <w:jc w:val="center"/>
        <w:rPr>
          <w:b/>
          <w:bCs/>
          <w:sz w:val="28"/>
          <w:szCs w:val="32"/>
        </w:rPr>
      </w:pPr>
    </w:p>
    <w:p w:rsidR="001A0409" w:rsidRPr="004A0B66" w:rsidRDefault="001A0409" w:rsidP="001A0409">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towards developing</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4A0B66" w:rsidRDefault="001A0409" w:rsidP="001A0409">
      <w:pPr>
        <w:jc w:val="both"/>
        <w:rPr>
          <w:sz w:val="24"/>
          <w:szCs w:val="24"/>
        </w:rPr>
      </w:pPr>
    </w:p>
    <w:p w:rsidR="001A0409" w:rsidRPr="004A0B66" w:rsidRDefault="001A0409" w:rsidP="001A1359">
      <w:pPr>
        <w:jc w:val="both"/>
        <w:rPr>
          <w:sz w:val="24"/>
          <w:szCs w:val="24"/>
        </w:rPr>
      </w:pPr>
      <w:r w:rsidRPr="004A0B66">
        <w:rPr>
          <w:sz w:val="24"/>
          <w:szCs w:val="24"/>
        </w:rPr>
        <w:t>We are pleased to present</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Statistical Yearbook </w:t>
      </w:r>
      <w:r w:rsidR="006D7795">
        <w:rPr>
          <w:sz w:val="24"/>
          <w:szCs w:val="24"/>
        </w:rPr>
        <w:t>2012</w:t>
      </w:r>
      <w:r w:rsidRPr="004A0B66">
        <w:rPr>
          <w:sz w:val="24"/>
          <w:szCs w:val="24"/>
        </w:rPr>
        <w:t xml:space="preserve"> to provide continuous time series data of general trends in different areas through</w:t>
      </w:r>
      <w:r w:rsidR="001A1359">
        <w:rPr>
          <w:sz w:val="24"/>
          <w:szCs w:val="24"/>
        </w:rPr>
        <w:t xml:space="preserve">                            </w:t>
      </w:r>
      <w:r w:rsidRPr="004A0B66">
        <w:rPr>
          <w:sz w:val="24"/>
          <w:szCs w:val="24"/>
        </w:rPr>
        <w:t xml:space="preserve"> a comprehensive statistical reference that covers population, social, economic and geographic areas. </w:t>
      </w:r>
    </w:p>
    <w:p w:rsidR="001A0409" w:rsidRPr="004A0B66" w:rsidRDefault="001A0409" w:rsidP="001A0409">
      <w:pPr>
        <w:jc w:val="both"/>
        <w:rPr>
          <w:sz w:val="24"/>
          <w:szCs w:val="24"/>
        </w:rPr>
      </w:pPr>
    </w:p>
    <w:p w:rsidR="001A0409" w:rsidRPr="004A0B66" w:rsidRDefault="001A0409" w:rsidP="001A0409">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West</w:t>
      </w:r>
      <w:r w:rsidR="004A0B66" w:rsidRPr="004A0B66">
        <w:rPr>
          <w:sz w:val="24"/>
          <w:szCs w:val="24"/>
        </w:rPr>
        <w:t xml:space="preserve"> </w:t>
      </w:r>
      <w:r w:rsidRPr="004A0B66">
        <w:rPr>
          <w:sz w:val="24"/>
          <w:szCs w:val="24"/>
        </w:rPr>
        <w:t>Bank Northern Governorates.</w:t>
      </w:r>
    </w:p>
    <w:p w:rsidR="00AB6FD9" w:rsidRDefault="00AB6FD9" w:rsidP="001A0409">
      <w:pPr>
        <w:jc w:val="both"/>
        <w:rPr>
          <w:sz w:val="24"/>
          <w:szCs w:val="24"/>
        </w:rPr>
      </w:pPr>
    </w:p>
    <w:p w:rsidR="001A0409" w:rsidRPr="004A0B66" w:rsidRDefault="00AB6FD9" w:rsidP="00AB6FD9">
      <w:pPr>
        <w:jc w:val="both"/>
        <w:rPr>
          <w:sz w:val="24"/>
          <w:szCs w:val="24"/>
        </w:rPr>
      </w:pPr>
      <w:r w:rsidRPr="00AB6FD9">
        <w:rPr>
          <w:sz w:val="24"/>
          <w:szCs w:val="24"/>
        </w:rPr>
        <w:t xml:space="preserve">The first chapter </w:t>
      </w:r>
      <w:r w:rsidR="00BA4161">
        <w:rPr>
          <w:sz w:val="24"/>
          <w:szCs w:val="24"/>
        </w:rPr>
        <w:t xml:space="preserve">is </w:t>
      </w:r>
      <w:r w:rsidRPr="004A0B66">
        <w:rPr>
          <w:sz w:val="24"/>
          <w:szCs w:val="24"/>
        </w:rPr>
        <w:t xml:space="preserve">divided into three </w:t>
      </w:r>
      <w:r w:rsidRPr="00AB6FD9">
        <w:rPr>
          <w:sz w:val="24"/>
          <w:szCs w:val="24"/>
        </w:rPr>
        <w:t>main sections</w:t>
      </w:r>
      <w:r w:rsidR="00BA4161">
        <w:rPr>
          <w:sz w:val="24"/>
          <w:szCs w:val="24"/>
        </w:rPr>
        <w:t>:</w:t>
      </w:r>
      <w:r w:rsidRPr="00AB6FD9">
        <w:rPr>
          <w:sz w:val="24"/>
          <w:szCs w:val="24"/>
        </w:rPr>
        <w:t xml:space="preserve"> the first section deals with the most important demographic and social indicators for </w:t>
      </w:r>
      <w:r>
        <w:rPr>
          <w:sz w:val="24"/>
          <w:szCs w:val="24"/>
        </w:rPr>
        <w:t>the West</w:t>
      </w:r>
      <w:r w:rsidRPr="004A0B66">
        <w:rPr>
          <w:sz w:val="24"/>
          <w:szCs w:val="24"/>
        </w:rPr>
        <w:t xml:space="preserve"> Bank Northern Governorates</w:t>
      </w:r>
      <w:r w:rsidRPr="00AB6FD9">
        <w:rPr>
          <w:sz w:val="24"/>
          <w:szCs w:val="24"/>
        </w:rPr>
        <w:t xml:space="preserve">, </w:t>
      </w:r>
      <w:r w:rsidR="00BA4161">
        <w:rPr>
          <w:sz w:val="24"/>
          <w:szCs w:val="24"/>
        </w:rPr>
        <w:t>the</w:t>
      </w:r>
      <w:r w:rsidRPr="00AB6FD9">
        <w:rPr>
          <w:sz w:val="24"/>
          <w:szCs w:val="24"/>
        </w:rPr>
        <w:t xml:space="preserve"> second section </w:t>
      </w:r>
      <w:r w:rsidR="00BA4161">
        <w:rPr>
          <w:sz w:val="24"/>
          <w:szCs w:val="24"/>
        </w:rPr>
        <w:t>covers</w:t>
      </w:r>
      <w:r w:rsidRPr="00AB6FD9">
        <w:rPr>
          <w:sz w:val="24"/>
          <w:szCs w:val="24"/>
        </w:rPr>
        <w:t xml:space="preserve"> the most important geographical indicat</w:t>
      </w:r>
      <w:r>
        <w:rPr>
          <w:sz w:val="24"/>
          <w:szCs w:val="24"/>
        </w:rPr>
        <w:t>or</w:t>
      </w:r>
      <w:r w:rsidRPr="00AB6FD9">
        <w:rPr>
          <w:sz w:val="24"/>
          <w:szCs w:val="24"/>
        </w:rPr>
        <w:t xml:space="preserve">s and the third section reviews the most important economic indicators for </w:t>
      </w:r>
      <w:r>
        <w:rPr>
          <w:sz w:val="24"/>
          <w:szCs w:val="24"/>
        </w:rPr>
        <w:t>the West</w:t>
      </w:r>
      <w:r w:rsidRPr="004A0B66">
        <w:rPr>
          <w:sz w:val="24"/>
          <w:szCs w:val="24"/>
        </w:rPr>
        <w:t xml:space="preserve"> Bank Northern Governorates</w:t>
      </w:r>
      <w:r w:rsidRPr="00AB6FD9">
        <w:rPr>
          <w:sz w:val="24"/>
          <w:szCs w:val="24"/>
        </w:rPr>
        <w:t xml:space="preserve">. </w:t>
      </w:r>
      <w:r w:rsidR="00CB6BF0">
        <w:rPr>
          <w:sz w:val="24"/>
          <w:szCs w:val="24"/>
        </w:rPr>
        <w:t xml:space="preserve"> T</w:t>
      </w:r>
      <w:r w:rsidRPr="00AB6FD9">
        <w:rPr>
          <w:sz w:val="24"/>
          <w:szCs w:val="24"/>
        </w:rPr>
        <w:t xml:space="preserve">he second chapter </w:t>
      </w:r>
      <w:r w:rsidRPr="004A0B66">
        <w:rPr>
          <w:sz w:val="24"/>
          <w:szCs w:val="24"/>
        </w:rPr>
        <w:t>contains</w:t>
      </w:r>
      <w:r>
        <w:rPr>
          <w:sz w:val="24"/>
          <w:szCs w:val="24"/>
        </w:rPr>
        <w:t xml:space="preserve"> the </w:t>
      </w:r>
      <w:r w:rsidRPr="004A0B66">
        <w:rPr>
          <w:sz w:val="24"/>
          <w:szCs w:val="24"/>
        </w:rPr>
        <w:t>concepts and definitions used in this statistical yearbook</w:t>
      </w:r>
      <w:r w:rsidRPr="00AB6FD9">
        <w:rPr>
          <w:sz w:val="24"/>
          <w:szCs w:val="24"/>
        </w:rPr>
        <w:t>.</w:t>
      </w:r>
    </w:p>
    <w:p w:rsidR="001A0409" w:rsidRPr="004A0B66" w:rsidRDefault="001A0409" w:rsidP="001A0409">
      <w:pPr>
        <w:jc w:val="lowKashida"/>
        <w:rPr>
          <w:sz w:val="24"/>
        </w:rPr>
      </w:pPr>
    </w:p>
    <w:p w:rsidR="009C6A77" w:rsidRPr="004A0B66" w:rsidRDefault="001A0409" w:rsidP="001A0409">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9C6A77">
      <w:pPr>
        <w:rPr>
          <w:sz w:val="24"/>
        </w:rPr>
      </w:pPr>
    </w:p>
    <w:p w:rsidR="009C6A77" w:rsidRPr="004A0B66" w:rsidRDefault="009C6A77"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9C6A77" w:rsidRPr="004A0B66" w:rsidRDefault="009C6A77" w:rsidP="009C6A77">
      <w:pPr>
        <w:rPr>
          <w:sz w:val="24"/>
          <w:szCs w:val="24"/>
        </w:rPr>
      </w:pPr>
    </w:p>
    <w:p w:rsidR="009C6A77" w:rsidRPr="004A0B66"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4A0B66" w:rsidTr="00E06C91">
        <w:trPr>
          <w:cantSplit/>
        </w:trPr>
        <w:tc>
          <w:tcPr>
            <w:tcW w:w="3129" w:type="dxa"/>
          </w:tcPr>
          <w:p w:rsidR="009C6A77" w:rsidRPr="004A0B66" w:rsidRDefault="009C6A77" w:rsidP="00CB6BF0">
            <w:pPr>
              <w:jc w:val="lowKashida"/>
              <w:rPr>
                <w:b/>
                <w:bCs/>
                <w:sz w:val="24"/>
              </w:rPr>
            </w:pPr>
            <w:r w:rsidRPr="004A0B66">
              <w:rPr>
                <w:b/>
                <w:bCs/>
                <w:sz w:val="24"/>
              </w:rPr>
              <w:t xml:space="preserve">April, </w:t>
            </w:r>
            <w:r w:rsidR="006D7795">
              <w:rPr>
                <w:b/>
                <w:bCs/>
                <w:sz w:val="24"/>
              </w:rPr>
              <w:t>2013</w:t>
            </w:r>
          </w:p>
        </w:tc>
        <w:tc>
          <w:tcPr>
            <w:tcW w:w="3392" w:type="dxa"/>
          </w:tcPr>
          <w:p w:rsidR="009C6A77" w:rsidRPr="004A0B66" w:rsidRDefault="009C6A77" w:rsidP="00E06C91">
            <w:pPr>
              <w:jc w:val="lowKashida"/>
              <w:rPr>
                <w:b/>
                <w:bCs/>
                <w:sz w:val="24"/>
              </w:rPr>
            </w:pPr>
          </w:p>
        </w:tc>
        <w:tc>
          <w:tcPr>
            <w:tcW w:w="2693" w:type="dxa"/>
          </w:tcPr>
          <w:p w:rsidR="009C6A77" w:rsidRPr="004A0B66" w:rsidRDefault="009C6A77" w:rsidP="00E06C91">
            <w:pPr>
              <w:jc w:val="center"/>
              <w:rPr>
                <w:b/>
                <w:bCs/>
                <w:sz w:val="24"/>
                <w:szCs w:val="24"/>
              </w:rPr>
            </w:pPr>
            <w:r w:rsidRPr="004A0B66">
              <w:rPr>
                <w:b/>
                <w:bCs/>
                <w:sz w:val="24"/>
                <w:szCs w:val="24"/>
              </w:rPr>
              <w:t>Ola Awad</w:t>
            </w:r>
          </w:p>
          <w:p w:rsidR="009C6A77" w:rsidRPr="004A0B66" w:rsidRDefault="009C6A77" w:rsidP="00E06C91">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9C6A77">
      <w:pPr>
        <w:pStyle w:val="BodyText"/>
        <w:jc w:val="center"/>
        <w:rPr>
          <w:b/>
          <w:bCs/>
          <w:sz w:val="28"/>
        </w:rPr>
      </w:pPr>
    </w:p>
    <w:p w:rsidR="009C6A77" w:rsidRPr="004A0B66" w:rsidRDefault="009C6A77" w:rsidP="009C6A77">
      <w:pPr>
        <w:pStyle w:val="BodyText"/>
        <w:jc w:val="center"/>
        <w:rPr>
          <w:b/>
          <w:bCs/>
          <w:sz w:val="28"/>
        </w:rPr>
      </w:pPr>
      <w:r w:rsidRPr="004A0B66">
        <w:rPr>
          <w:b/>
          <w:bCs/>
          <w:sz w:val="28"/>
        </w:rPr>
        <w:br w:type="page"/>
      </w:r>
    </w:p>
    <w:p w:rsidR="000B01B6" w:rsidRPr="004A0B66" w:rsidRDefault="000B01B6" w:rsidP="0073469A">
      <w:pPr>
        <w:pStyle w:val="BodyText"/>
        <w:jc w:val="center"/>
        <w:rPr>
          <w:b/>
          <w:bCs/>
          <w:sz w:val="28"/>
        </w:rPr>
      </w:pPr>
      <w:r w:rsidRPr="004A0B66">
        <w:rPr>
          <w:b/>
          <w:bCs/>
          <w:sz w:val="28"/>
        </w:rPr>
        <w:br w:type="page"/>
      </w:r>
    </w:p>
    <w:p w:rsidR="0060625E" w:rsidRPr="004A0B66" w:rsidRDefault="0060625E">
      <w:pPr>
        <w:pStyle w:val="Title"/>
        <w:rPr>
          <w:b w:val="0"/>
          <w:bCs w:val="0"/>
          <w:sz w:val="24"/>
          <w:szCs w:val="24"/>
        </w:rPr>
        <w:sectPr w:rsidR="0060625E" w:rsidRPr="004A0B66" w:rsidSect="00526938">
          <w:headerReference w:type="default" r:id="rId13"/>
          <w:footerReference w:type="default" r:id="rId14"/>
          <w:pgSz w:w="11909" w:h="16834" w:code="9"/>
          <w:pgMar w:top="1418" w:right="1418" w:bottom="1418" w:left="1276" w:header="709" w:footer="709" w:gutter="0"/>
          <w:pgNumType w:start="2"/>
          <w:cols w:space="720"/>
          <w:bidi/>
          <w:rtlGutter/>
          <w:docGrid w:linePitch="360"/>
        </w:sectPr>
      </w:pPr>
    </w:p>
    <w:p w:rsidR="000B01B6" w:rsidRPr="004A0B66" w:rsidRDefault="000B01B6">
      <w:pPr>
        <w:pStyle w:val="Title"/>
        <w:rPr>
          <w:b w:val="0"/>
          <w:bCs w:val="0"/>
          <w:sz w:val="24"/>
          <w:szCs w:val="24"/>
        </w:rPr>
      </w:pPr>
      <w:r w:rsidRPr="004A0B66">
        <w:rPr>
          <w:b w:val="0"/>
          <w:bCs w:val="0"/>
          <w:sz w:val="24"/>
          <w:szCs w:val="24"/>
        </w:rPr>
        <w:t>Chapter One</w:t>
      </w:r>
    </w:p>
    <w:p w:rsidR="000B01B6" w:rsidRPr="004A0B66" w:rsidRDefault="000B01B6">
      <w:pPr>
        <w:pStyle w:val="Title"/>
        <w:rPr>
          <w:b w:val="0"/>
          <w:bCs w:val="0"/>
          <w:sz w:val="24"/>
          <w:szCs w:val="24"/>
          <w:rtl/>
        </w:rPr>
      </w:pPr>
    </w:p>
    <w:p w:rsidR="000B01B6" w:rsidRPr="004A0B66" w:rsidRDefault="000B01B6" w:rsidP="000C0B2D">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pPr>
        <w:rPr>
          <w:sz w:val="24"/>
          <w:szCs w:val="24"/>
        </w:rPr>
      </w:pPr>
    </w:p>
    <w:p w:rsidR="001A0409" w:rsidRPr="004A0B66" w:rsidRDefault="001A0409" w:rsidP="001A0409">
      <w:pPr>
        <w:ind w:left="-284"/>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West</w:t>
      </w:r>
      <w:r w:rsidRPr="004A0B66">
        <w:rPr>
          <w:sz w:val="24"/>
          <w:szCs w:val="24"/>
        </w:rPr>
        <w:t xml:space="preserve"> Bank Northern Governorates.</w:t>
      </w:r>
    </w:p>
    <w:p w:rsidR="001A0409" w:rsidRPr="004A0B66" w:rsidRDefault="001A0409" w:rsidP="001A0409">
      <w:pPr>
        <w:jc w:val="both"/>
        <w:rPr>
          <w:sz w:val="24"/>
          <w:szCs w:val="24"/>
        </w:rPr>
      </w:pPr>
    </w:p>
    <w:p w:rsidR="001A0409" w:rsidRPr="004A0B66" w:rsidRDefault="001A0409" w:rsidP="001A0409">
      <w:pPr>
        <w:pStyle w:val="ListParagraph"/>
        <w:numPr>
          <w:ilvl w:val="1"/>
          <w:numId w:val="6"/>
        </w:numPr>
        <w:tabs>
          <w:tab w:val="right" w:pos="284"/>
        </w:tabs>
        <w:ind w:left="-284" w:firstLine="0"/>
        <w:jc w:val="both"/>
        <w:rPr>
          <w:b/>
          <w:bCs/>
          <w:sz w:val="24"/>
          <w:szCs w:val="24"/>
        </w:rPr>
      </w:pPr>
      <w:r w:rsidRPr="004A0B66">
        <w:rPr>
          <w:b/>
          <w:bCs/>
          <w:sz w:val="24"/>
          <w:szCs w:val="24"/>
        </w:rPr>
        <w:t>Demographic Indicators</w:t>
      </w:r>
    </w:p>
    <w:p w:rsidR="001A0409" w:rsidRPr="004A0B66" w:rsidRDefault="001A0409" w:rsidP="001A0409">
      <w:pPr>
        <w:jc w:val="both"/>
        <w:rPr>
          <w:b/>
          <w:bCs/>
          <w:sz w:val="24"/>
          <w:szCs w:val="24"/>
        </w:rPr>
      </w:pPr>
    </w:p>
    <w:p w:rsidR="001A0409" w:rsidRPr="004A0B66" w:rsidRDefault="001A0409" w:rsidP="001A0409">
      <w:pPr>
        <w:jc w:val="both"/>
        <w:rPr>
          <w:b/>
          <w:bCs/>
          <w:sz w:val="24"/>
          <w:szCs w:val="24"/>
        </w:rPr>
      </w:pPr>
      <w:r w:rsidRPr="004A0B66">
        <w:rPr>
          <w:b/>
          <w:bCs/>
          <w:sz w:val="24"/>
          <w:szCs w:val="24"/>
        </w:rPr>
        <w:t>Population:</w:t>
      </w:r>
    </w:p>
    <w:p w:rsidR="001A0409" w:rsidRPr="004A0B66" w:rsidRDefault="001A0409" w:rsidP="000F72CA">
      <w:pPr>
        <w:pStyle w:val="Title"/>
        <w:jc w:val="both"/>
        <w:rPr>
          <w:b w:val="0"/>
          <w:bCs w:val="0"/>
          <w:sz w:val="24"/>
          <w:szCs w:val="24"/>
        </w:rPr>
      </w:pPr>
      <w:r w:rsidRPr="004A0B66">
        <w:rPr>
          <w:b w:val="0"/>
          <w:bCs w:val="0"/>
          <w:sz w:val="24"/>
          <w:szCs w:val="24"/>
        </w:rPr>
        <w:t>According to PCBS estimates,</w:t>
      </w:r>
      <w:r w:rsidR="000F0ABD">
        <w:rPr>
          <w:b w:val="0"/>
          <w:bCs w:val="0"/>
          <w:sz w:val="24"/>
          <w:szCs w:val="24"/>
        </w:rPr>
        <w:t xml:space="preserve"> the </w:t>
      </w:r>
      <w:r w:rsidRPr="004A0B66">
        <w:rPr>
          <w:b w:val="0"/>
          <w:bCs w:val="0"/>
          <w:sz w:val="24"/>
          <w:szCs w:val="24"/>
        </w:rPr>
        <w:t>population of</w:t>
      </w:r>
      <w:r w:rsidR="000F0ABD">
        <w:rPr>
          <w:sz w:val="24"/>
          <w:szCs w:val="24"/>
        </w:rPr>
        <w:t xml:space="preserve"> </w:t>
      </w:r>
      <w:r w:rsidR="000F0ABD" w:rsidRPr="000F72CA">
        <w:rPr>
          <w:b w:val="0"/>
          <w:bCs w:val="0"/>
          <w:sz w:val="24"/>
          <w:szCs w:val="24"/>
        </w:rPr>
        <w:t>the</w:t>
      </w:r>
      <w:r w:rsidR="000F0ABD">
        <w:rPr>
          <w:sz w:val="24"/>
          <w:szCs w:val="24"/>
        </w:rPr>
        <w:t xml:space="preserve"> </w:t>
      </w:r>
      <w:r w:rsidR="000F0ABD">
        <w:rPr>
          <w:b w:val="0"/>
          <w:bCs w:val="0"/>
          <w:sz w:val="24"/>
          <w:szCs w:val="24"/>
        </w:rPr>
        <w:t>West</w:t>
      </w:r>
      <w:r w:rsidR="004A0B66" w:rsidRPr="004A0B66">
        <w:rPr>
          <w:b w:val="0"/>
          <w:bCs w:val="0"/>
          <w:sz w:val="24"/>
          <w:szCs w:val="24"/>
        </w:rPr>
        <w:t xml:space="preserve"> Bank Northern Governorates </w:t>
      </w:r>
      <w:r w:rsidRPr="004A0B66">
        <w:rPr>
          <w:b w:val="0"/>
          <w:bCs w:val="0"/>
          <w:sz w:val="24"/>
          <w:szCs w:val="24"/>
        </w:rPr>
        <w:t>was around 1.</w:t>
      </w:r>
      <w:r w:rsidR="000F72CA">
        <w:rPr>
          <w:b w:val="0"/>
          <w:bCs w:val="0"/>
          <w:sz w:val="24"/>
          <w:szCs w:val="24"/>
        </w:rPr>
        <w:t>1</w:t>
      </w:r>
      <w:r w:rsidRPr="004A0B66">
        <w:rPr>
          <w:b w:val="0"/>
          <w:bCs w:val="0"/>
          <w:sz w:val="24"/>
          <w:szCs w:val="24"/>
        </w:rPr>
        <w:t xml:space="preserve"> million in mid-</w:t>
      </w:r>
      <w:r w:rsidR="000F72CA" w:rsidRPr="008D0EC0">
        <w:rPr>
          <w:b w:val="0"/>
          <w:bCs w:val="0"/>
          <w:sz w:val="24"/>
          <w:szCs w:val="24"/>
        </w:rPr>
        <w:t>2013</w:t>
      </w:r>
      <w:r w:rsidRPr="008D0EC0">
        <w:rPr>
          <w:b w:val="0"/>
          <w:bCs w:val="0"/>
          <w:sz w:val="24"/>
          <w:szCs w:val="24"/>
        </w:rPr>
        <w:t>.</w:t>
      </w:r>
    </w:p>
    <w:p w:rsidR="001A0409" w:rsidRPr="004A0B66" w:rsidRDefault="001A0409" w:rsidP="001A0409">
      <w:pPr>
        <w:jc w:val="both"/>
        <w:rPr>
          <w:b/>
          <w:bCs/>
          <w:sz w:val="24"/>
          <w:szCs w:val="24"/>
        </w:rPr>
      </w:pPr>
    </w:p>
    <w:p w:rsidR="001A0409" w:rsidRPr="004A0B66" w:rsidRDefault="001A0409" w:rsidP="009C77A5">
      <w:pPr>
        <w:pStyle w:val="xl69"/>
        <w:bidi/>
        <w:spacing w:before="0" w:beforeAutospacing="0" w:after="0" w:afterAutospacing="0"/>
        <w:textAlignment w:val="auto"/>
        <w:rPr>
          <w:rFonts w:ascii="Arial" w:hAnsi="Arial" w:hint="default"/>
          <w:rtl/>
        </w:rPr>
      </w:pPr>
      <w:r w:rsidRPr="004A0B66">
        <w:rPr>
          <w:rFonts w:ascii="Arial" w:hAnsi="Arial" w:hint="default"/>
        </w:rPr>
        <w:t xml:space="preserve">Estimated </w:t>
      </w:r>
      <w:r w:rsidRPr="004A0B66">
        <w:rPr>
          <w:rFonts w:ascii="Arial" w:hAnsi="Arial"/>
        </w:rPr>
        <w:t>Population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hint="default"/>
        </w:rPr>
        <w:t xml:space="preserve"> </w:t>
      </w:r>
      <w:r w:rsidRPr="004A0B66">
        <w:rPr>
          <w:rFonts w:ascii="Arial" w:hAnsi="Arial"/>
        </w:rPr>
        <w:t>Mid</w:t>
      </w:r>
      <w:r w:rsidRPr="004A0B66">
        <w:rPr>
          <w:rFonts w:ascii="Arial" w:hAnsi="Arial" w:hint="default"/>
        </w:rPr>
        <w:t xml:space="preserve">- </w:t>
      </w:r>
      <w:r w:rsidR="009C77A5">
        <w:rPr>
          <w:rFonts w:ascii="Arial" w:hAnsi="Arial" w:hint="default"/>
        </w:rPr>
        <w:t>2013</w:t>
      </w:r>
    </w:p>
    <w:p w:rsidR="006B339D" w:rsidRPr="004A0B66" w:rsidRDefault="006B339D" w:rsidP="0039091E">
      <w:pPr>
        <w:pStyle w:val="xl69"/>
        <w:bidi/>
        <w:spacing w:before="0" w:beforeAutospacing="0" w:after="0" w:afterAutospacing="0"/>
        <w:textAlignment w:val="auto"/>
        <w:rPr>
          <w:rFonts w:ascii="Arial" w:hAnsi="Arial" w:cs="Arial" w:hint="default"/>
          <w:sz w:val="10"/>
          <w:szCs w:val="10"/>
          <w:rtl/>
        </w:rPr>
      </w:pPr>
      <w:r w:rsidRPr="00526938">
        <w:rPr>
          <w:rFonts w:ascii="Arial" w:hAnsi="Arial" w:cs="Arial" w:hint="default"/>
          <w:noProof/>
          <w:sz w:val="10"/>
          <w:szCs w:val="10"/>
          <w:bdr w:val="single" w:sz="4" w:space="0" w:color="auto"/>
        </w:rPr>
        <w:drawing>
          <wp:inline distT="0" distB="0" distL="0" distR="0">
            <wp:extent cx="5565321" cy="2525486"/>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67A1F" w:rsidRPr="004A0B66" w:rsidRDefault="00E67A1F" w:rsidP="00E67A1F">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9C77A5">
      <w:pPr>
        <w:pStyle w:val="Title"/>
        <w:jc w:val="both"/>
        <w:rPr>
          <w:b w:val="0"/>
          <w:bCs w:val="0"/>
          <w:sz w:val="24"/>
          <w:szCs w:val="24"/>
        </w:rPr>
      </w:pPr>
      <w:r w:rsidRPr="004A0B66">
        <w:rPr>
          <w:b w:val="0"/>
          <w:bCs w:val="0"/>
          <w:sz w:val="24"/>
          <w:szCs w:val="24"/>
        </w:rPr>
        <w:t>There are 272 thousand Palestinian refugees in</w:t>
      </w:r>
      <w:r w:rsidR="000F0ABD">
        <w:rPr>
          <w:b w:val="0"/>
          <w:bCs w:val="0"/>
          <w:sz w:val="24"/>
          <w:szCs w:val="24"/>
        </w:rPr>
        <w:t xml:space="preserve"> the West</w:t>
      </w:r>
      <w:r w:rsidR="004A0B66" w:rsidRPr="004A0B66">
        <w:rPr>
          <w:b w:val="0"/>
          <w:bCs w:val="0"/>
          <w:sz w:val="24"/>
          <w:szCs w:val="24"/>
        </w:rPr>
        <w:t xml:space="preserve"> </w:t>
      </w:r>
      <w:r w:rsidR="008D0EC0">
        <w:rPr>
          <w:b w:val="0"/>
          <w:bCs w:val="0"/>
          <w:sz w:val="24"/>
          <w:szCs w:val="24"/>
        </w:rPr>
        <w:t>B</w:t>
      </w:r>
      <w:r w:rsidRPr="004A0B66">
        <w:rPr>
          <w:b w:val="0"/>
          <w:bCs w:val="0"/>
          <w:sz w:val="24"/>
          <w:szCs w:val="24"/>
        </w:rPr>
        <w:t xml:space="preserve">ank </w:t>
      </w:r>
      <w:r w:rsidR="009C77A5">
        <w:rPr>
          <w:b w:val="0"/>
          <w:bCs w:val="0"/>
          <w:sz w:val="24"/>
          <w:szCs w:val="24"/>
        </w:rPr>
        <w:t>N</w:t>
      </w:r>
      <w:r w:rsidR="009C77A5" w:rsidRPr="004A0B66">
        <w:rPr>
          <w:b w:val="0"/>
          <w:bCs w:val="0"/>
          <w:sz w:val="24"/>
          <w:szCs w:val="24"/>
        </w:rPr>
        <w:t xml:space="preserve">orthern </w:t>
      </w:r>
      <w:r w:rsidR="009C77A5">
        <w:rPr>
          <w:b w:val="0"/>
          <w:bCs w:val="0"/>
          <w:sz w:val="24"/>
          <w:szCs w:val="24"/>
        </w:rPr>
        <w:t>G</w:t>
      </w:r>
      <w:r w:rsidRPr="004A0B66">
        <w:rPr>
          <w:b w:val="0"/>
          <w:bCs w:val="0"/>
          <w:sz w:val="24"/>
          <w:szCs w:val="24"/>
        </w:rPr>
        <w:t>overnorate</w:t>
      </w:r>
      <w:r w:rsidR="008D0EC0">
        <w:rPr>
          <w:b w:val="0"/>
          <w:bCs w:val="0"/>
          <w:sz w:val="24"/>
          <w:szCs w:val="24"/>
        </w:rPr>
        <w:t>s</w:t>
      </w:r>
      <w:r w:rsidRPr="004A0B66">
        <w:rPr>
          <w:b w:val="0"/>
          <w:bCs w:val="0"/>
          <w:sz w:val="24"/>
          <w:szCs w:val="24"/>
        </w:rPr>
        <w:t xml:space="preserve">. </w:t>
      </w:r>
    </w:p>
    <w:p w:rsidR="001A0409" w:rsidRPr="004A0B66" w:rsidRDefault="001A0409" w:rsidP="001A0409">
      <w:pPr>
        <w:pStyle w:val="Title"/>
        <w:jc w:val="both"/>
        <w:rPr>
          <w:b w:val="0"/>
          <w:bCs w:val="0"/>
          <w:sz w:val="24"/>
          <w:szCs w:val="24"/>
        </w:rPr>
      </w:pPr>
    </w:p>
    <w:p w:rsidR="001A0409" w:rsidRPr="004A0B66" w:rsidRDefault="001A0409" w:rsidP="00C062EA">
      <w:pPr>
        <w:pStyle w:val="Title"/>
        <w:jc w:val="both"/>
        <w:rPr>
          <w:b w:val="0"/>
          <w:bCs w:val="0"/>
          <w:sz w:val="24"/>
          <w:szCs w:val="24"/>
        </w:rPr>
      </w:pPr>
      <w:r w:rsidRPr="004A0B66">
        <w:rPr>
          <w:b w:val="0"/>
          <w:bCs w:val="0"/>
          <w:sz w:val="24"/>
          <w:szCs w:val="24"/>
        </w:rPr>
        <w:t>There were 9,</w:t>
      </w:r>
      <w:r w:rsidR="000F72CA">
        <w:rPr>
          <w:b w:val="0"/>
          <w:bCs w:val="0"/>
          <w:sz w:val="24"/>
          <w:szCs w:val="24"/>
        </w:rPr>
        <w:t>376</w:t>
      </w:r>
      <w:r w:rsidRPr="004A0B66">
        <w:rPr>
          <w:b w:val="0"/>
          <w:bCs w:val="0"/>
          <w:sz w:val="24"/>
          <w:szCs w:val="24"/>
        </w:rPr>
        <w:t xml:space="preserve"> registered marriages in Sharia courts and churches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in </w:t>
      </w:r>
      <w:r w:rsidR="000F72CA">
        <w:rPr>
          <w:b w:val="0"/>
          <w:bCs w:val="0"/>
          <w:sz w:val="24"/>
          <w:szCs w:val="24"/>
        </w:rPr>
        <w:t>2011</w:t>
      </w:r>
      <w:r w:rsidRPr="004A0B66">
        <w:rPr>
          <w:b w:val="0"/>
          <w:bCs w:val="0"/>
          <w:sz w:val="24"/>
          <w:szCs w:val="24"/>
        </w:rPr>
        <w:t>, which accounted for 25.</w:t>
      </w:r>
      <w:r w:rsidR="000F72CA">
        <w:rPr>
          <w:b w:val="0"/>
          <w:bCs w:val="0"/>
          <w:sz w:val="24"/>
          <w:szCs w:val="24"/>
        </w:rPr>
        <w:t>8</w:t>
      </w:r>
      <w:r w:rsidRPr="004A0B66">
        <w:rPr>
          <w:b w:val="0"/>
          <w:bCs w:val="0"/>
          <w:sz w:val="24"/>
          <w:szCs w:val="24"/>
        </w:rPr>
        <w:t>% of all marriages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0F72CA">
      <w:pPr>
        <w:pStyle w:val="Title"/>
        <w:jc w:val="both"/>
        <w:rPr>
          <w:b w:val="0"/>
          <w:bCs w:val="0"/>
          <w:sz w:val="24"/>
          <w:szCs w:val="24"/>
        </w:rPr>
      </w:pPr>
      <w:r w:rsidRPr="004A0B66">
        <w:rPr>
          <w:b w:val="0"/>
          <w:bCs w:val="0"/>
          <w:sz w:val="24"/>
          <w:szCs w:val="24"/>
        </w:rPr>
        <w:t>There were 1,</w:t>
      </w:r>
      <w:r w:rsidR="000F72CA">
        <w:rPr>
          <w:b w:val="0"/>
          <w:bCs w:val="0"/>
          <w:sz w:val="24"/>
          <w:szCs w:val="24"/>
        </w:rPr>
        <w:t>568</w:t>
      </w:r>
      <w:r w:rsidRPr="004A0B66">
        <w:rPr>
          <w:b w:val="0"/>
          <w:bCs w:val="0"/>
          <w:sz w:val="24"/>
          <w:szCs w:val="24"/>
        </w:rPr>
        <w:t xml:space="preserve"> registered divorces in Sharia courts in </w:t>
      </w:r>
      <w:r w:rsidR="000F72CA">
        <w:rPr>
          <w:b w:val="0"/>
          <w:bCs w:val="0"/>
          <w:sz w:val="24"/>
          <w:szCs w:val="24"/>
        </w:rPr>
        <w:t>2011</w:t>
      </w:r>
      <w:r w:rsidRPr="004A0B66">
        <w:rPr>
          <w:b w:val="0"/>
          <w:bCs w:val="0"/>
          <w:sz w:val="24"/>
          <w:szCs w:val="24"/>
        </w:rPr>
        <w:t xml:space="preserve">, which accounted for </w:t>
      </w:r>
      <w:r w:rsidR="000F72CA">
        <w:rPr>
          <w:b w:val="0"/>
          <w:bCs w:val="0"/>
          <w:sz w:val="24"/>
          <w:szCs w:val="24"/>
        </w:rPr>
        <w:t>25</w:t>
      </w:r>
      <w:r w:rsidRPr="004A0B66">
        <w:rPr>
          <w:b w:val="0"/>
          <w:bCs w:val="0"/>
          <w:sz w:val="24"/>
          <w:szCs w:val="24"/>
        </w:rPr>
        <w:t>.</w:t>
      </w:r>
      <w:r w:rsidR="000F72CA">
        <w:rPr>
          <w:b w:val="0"/>
          <w:bCs w:val="0"/>
          <w:sz w:val="24"/>
          <w:szCs w:val="24"/>
        </w:rPr>
        <w:t>5</w:t>
      </w:r>
      <w:r w:rsidRPr="004A0B66">
        <w:rPr>
          <w:b w:val="0"/>
          <w:bCs w:val="0"/>
          <w:sz w:val="24"/>
          <w:szCs w:val="24"/>
        </w:rPr>
        <w:t>% of all cases of divorce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autoSpaceDE w:val="0"/>
        <w:autoSpaceDN w:val="0"/>
        <w:adjustRightInd w:val="0"/>
        <w:ind w:left="-284"/>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290823" w:rsidRDefault="00290823">
      <w:pPr>
        <w:rPr>
          <w:rFonts w:ascii="Arial" w:hAnsi="Arial" w:cs="Simplified Arabic"/>
          <w:b/>
          <w:bCs/>
          <w:sz w:val="22"/>
          <w:szCs w:val="22"/>
          <w:rtl/>
        </w:rPr>
      </w:pPr>
      <w:r>
        <w:rPr>
          <w:rFonts w:ascii="Arial" w:hAnsi="Arial"/>
          <w:rtl/>
        </w:rPr>
        <w:br w:type="page"/>
      </w:r>
    </w:p>
    <w:p w:rsidR="001A0409" w:rsidRPr="004A0B66" w:rsidRDefault="001A0409" w:rsidP="0052467F">
      <w:pPr>
        <w:pStyle w:val="xl69"/>
        <w:tabs>
          <w:tab w:val="left" w:pos="8931"/>
        </w:tabs>
        <w:bidi/>
        <w:spacing w:before="0" w:beforeAutospacing="0" w:after="0" w:afterAutospacing="0"/>
        <w:textAlignment w:val="auto"/>
        <w:rPr>
          <w:rFonts w:ascii="Arial" w:hAnsi="Arial" w:hint="default"/>
          <w:rtl/>
        </w:rPr>
      </w:pPr>
      <w:r w:rsidRPr="004A0B66">
        <w:rPr>
          <w:rFonts w:ascii="Arial" w:hAnsi="Arial" w:hint="default"/>
        </w:rPr>
        <w:t>R</w:t>
      </w:r>
      <w:r w:rsidRPr="004A0B66">
        <w:rPr>
          <w:rFonts w:ascii="Arial" w:hAnsi="Arial"/>
        </w:rPr>
        <w:t>egistered Marriages</w:t>
      </w:r>
      <w:r w:rsidRPr="004A0B66">
        <w:rPr>
          <w:rFonts w:ascii="Arial" w:hAnsi="Arial" w:hint="default"/>
        </w:rPr>
        <w:t xml:space="preserve"> and</w:t>
      </w:r>
      <w:r w:rsidRPr="004A0B66">
        <w:rPr>
          <w:rFonts w:ascii="Arial" w:hAnsi="Arial"/>
        </w:rPr>
        <w:t xml:space="preserve"> Divorces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rPr>
        <w:t xml:space="preserve"> </w:t>
      </w:r>
      <w:r w:rsidR="0052467F">
        <w:rPr>
          <w:rFonts w:ascii="Arial" w:hAnsi="Arial" w:hint="default"/>
        </w:rPr>
        <w:t>2011</w:t>
      </w:r>
    </w:p>
    <w:p w:rsidR="006B339D" w:rsidRPr="004A0B66" w:rsidRDefault="006B339D" w:rsidP="00582149">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525486"/>
            <wp:effectExtent l="19050" t="0" r="9525" b="8164"/>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070F1" w:rsidRPr="004A0B66" w:rsidRDefault="00F070F1" w:rsidP="00582149">
      <w:pPr>
        <w:autoSpaceDE w:val="0"/>
        <w:autoSpaceDN w:val="0"/>
        <w:adjustRightInd w:val="0"/>
        <w:ind w:left="360"/>
        <w:contextualSpacing/>
        <w:jc w:val="both"/>
        <w:rPr>
          <w:rFonts w:asciiTheme="majorBidi" w:hAnsiTheme="majorBidi" w:cstheme="majorBidi"/>
          <w:i/>
          <w:iCs/>
          <w:sz w:val="24"/>
          <w:szCs w:val="24"/>
        </w:rPr>
      </w:pPr>
    </w:p>
    <w:p w:rsidR="001A0409" w:rsidRPr="004A0B66" w:rsidRDefault="001A0409" w:rsidP="0052467F">
      <w:pPr>
        <w:pStyle w:val="Title"/>
        <w:jc w:val="left"/>
        <w:rPr>
          <w:b w:val="0"/>
          <w:bCs w:val="0"/>
          <w:sz w:val="24"/>
          <w:szCs w:val="24"/>
        </w:rPr>
      </w:pPr>
      <w:r w:rsidRPr="004A0B66">
        <w:rPr>
          <w:b w:val="0"/>
          <w:bCs w:val="0"/>
          <w:sz w:val="24"/>
          <w:szCs w:val="24"/>
        </w:rPr>
        <w:t>The median age at first marriage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was 26 years for males and </w:t>
      </w:r>
      <w:r w:rsidR="0052467F">
        <w:rPr>
          <w:rFonts w:hint="cs"/>
          <w:b w:val="0"/>
          <w:bCs w:val="0"/>
          <w:sz w:val="24"/>
          <w:szCs w:val="24"/>
          <w:rtl/>
        </w:rPr>
        <w:t>21</w:t>
      </w:r>
      <w:r w:rsidRPr="004A0B66">
        <w:rPr>
          <w:rFonts w:hint="cs"/>
          <w:b w:val="0"/>
          <w:bCs w:val="0"/>
          <w:sz w:val="24"/>
          <w:szCs w:val="24"/>
          <w:rtl/>
        </w:rPr>
        <w:t xml:space="preserve"> </w:t>
      </w:r>
      <w:r w:rsidR="0052467F">
        <w:rPr>
          <w:b w:val="0"/>
          <w:bCs w:val="0"/>
          <w:sz w:val="24"/>
          <w:szCs w:val="24"/>
        </w:rPr>
        <w:t xml:space="preserve"> </w:t>
      </w:r>
      <w:r w:rsidRPr="004A0B66">
        <w:rPr>
          <w:b w:val="0"/>
          <w:bCs w:val="0"/>
          <w:sz w:val="24"/>
          <w:szCs w:val="24"/>
        </w:rPr>
        <w:t xml:space="preserve">years for females in </w:t>
      </w:r>
      <w:r w:rsidR="0052467F">
        <w:rPr>
          <w:b w:val="0"/>
          <w:bCs w:val="0"/>
          <w:sz w:val="24"/>
          <w:szCs w:val="24"/>
        </w:rPr>
        <w:t>2011</w:t>
      </w:r>
      <w:r w:rsidRPr="004A0B66">
        <w:rPr>
          <w:b w:val="0"/>
          <w:bCs w:val="0"/>
          <w:sz w:val="24"/>
          <w:szCs w:val="24"/>
        </w:rPr>
        <w:t xml:space="preserve">.  </w:t>
      </w:r>
    </w:p>
    <w:p w:rsidR="001A0409" w:rsidRPr="004A0B66" w:rsidRDefault="001A0409" w:rsidP="001A0409">
      <w:pPr>
        <w:pStyle w:val="Title"/>
        <w:jc w:val="left"/>
        <w:rPr>
          <w:b w:val="0"/>
          <w:bCs w:val="0"/>
          <w:sz w:val="24"/>
          <w:szCs w:val="24"/>
        </w:rPr>
      </w:pPr>
    </w:p>
    <w:p w:rsidR="009C77A5" w:rsidRDefault="001A0409">
      <w:pPr>
        <w:pStyle w:val="Title"/>
        <w:jc w:val="both"/>
        <w:rPr>
          <w:b w:val="0"/>
          <w:bCs w:val="0"/>
          <w:sz w:val="24"/>
          <w:szCs w:val="24"/>
          <w:rtl/>
        </w:rPr>
      </w:pPr>
      <w:r w:rsidRPr="004A0B66">
        <w:rPr>
          <w:b w:val="0"/>
          <w:bCs w:val="0"/>
          <w:sz w:val="24"/>
          <w:szCs w:val="24"/>
        </w:rPr>
        <w:t>There were 27,</w:t>
      </w:r>
      <w:r w:rsidR="00A3573E">
        <w:rPr>
          <w:b w:val="0"/>
          <w:bCs w:val="0"/>
          <w:sz w:val="24"/>
          <w:szCs w:val="24"/>
        </w:rPr>
        <w:t>212</w:t>
      </w:r>
      <w:r w:rsidRPr="004A0B66">
        <w:rPr>
          <w:b w:val="0"/>
          <w:bCs w:val="0"/>
          <w:sz w:val="24"/>
          <w:szCs w:val="24"/>
        </w:rPr>
        <w:t xml:space="preserve"> registered live births in </w:t>
      </w:r>
      <w:r w:rsidR="00A3573E">
        <w:rPr>
          <w:b w:val="0"/>
          <w:bCs w:val="0"/>
          <w:sz w:val="24"/>
          <w:szCs w:val="24"/>
        </w:rPr>
        <w:t>2012</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w:t>
      </w:r>
      <w:r w:rsidR="000D37D7">
        <w:rPr>
          <w:b w:val="0"/>
          <w:bCs w:val="0"/>
          <w:sz w:val="24"/>
          <w:szCs w:val="24"/>
        </w:rPr>
        <w:t>13</w:t>
      </w:r>
      <w:r w:rsidRPr="004A0B66">
        <w:rPr>
          <w:b w:val="0"/>
          <w:bCs w:val="0"/>
          <w:sz w:val="24"/>
          <w:szCs w:val="24"/>
        </w:rPr>
        <w:t>,</w:t>
      </w:r>
      <w:r w:rsidR="00A3573E">
        <w:rPr>
          <w:b w:val="0"/>
          <w:bCs w:val="0"/>
          <w:sz w:val="24"/>
          <w:szCs w:val="24"/>
        </w:rPr>
        <w:t>802</w:t>
      </w:r>
      <w:r w:rsidRPr="004A0B66">
        <w:rPr>
          <w:b w:val="0"/>
          <w:bCs w:val="0"/>
          <w:sz w:val="24"/>
          <w:szCs w:val="24"/>
        </w:rPr>
        <w:t xml:space="preserve"> male</w:t>
      </w:r>
      <w:r w:rsidR="008D0EC0">
        <w:rPr>
          <w:b w:val="0"/>
          <w:bCs w:val="0"/>
          <w:sz w:val="24"/>
          <w:szCs w:val="24"/>
        </w:rPr>
        <w:t>s</w:t>
      </w:r>
      <w:r w:rsidRPr="004A0B66">
        <w:rPr>
          <w:b w:val="0"/>
          <w:bCs w:val="0"/>
          <w:sz w:val="24"/>
          <w:szCs w:val="24"/>
        </w:rPr>
        <w:t xml:space="preserve"> and 13,</w:t>
      </w:r>
      <w:r w:rsidR="00A3573E">
        <w:rPr>
          <w:b w:val="0"/>
          <w:bCs w:val="0"/>
          <w:sz w:val="24"/>
          <w:szCs w:val="24"/>
        </w:rPr>
        <w:t>410</w:t>
      </w:r>
      <w:r w:rsidRPr="004A0B66">
        <w:rPr>
          <w:b w:val="0"/>
          <w:bCs w:val="0"/>
          <w:sz w:val="24"/>
          <w:szCs w:val="24"/>
        </w:rPr>
        <w:t xml:space="preserve"> female</w:t>
      </w:r>
      <w:r w:rsidR="008D0EC0">
        <w:rPr>
          <w:b w:val="0"/>
          <w:bCs w:val="0"/>
          <w:sz w:val="24"/>
          <w:szCs w:val="24"/>
        </w:rPr>
        <w:t>s and</w:t>
      </w:r>
      <w:r w:rsidRPr="004A0B66">
        <w:rPr>
          <w:b w:val="0"/>
          <w:bCs w:val="0"/>
          <w:sz w:val="24"/>
          <w:szCs w:val="24"/>
        </w:rPr>
        <w:t xml:space="preserve"> constituting </w:t>
      </w:r>
      <w:r w:rsidR="00370705">
        <w:rPr>
          <w:b w:val="0"/>
          <w:bCs w:val="0"/>
          <w:sz w:val="24"/>
          <w:szCs w:val="24"/>
        </w:rPr>
        <w:t>41</w:t>
      </w:r>
      <w:r w:rsidRPr="004A0B66">
        <w:rPr>
          <w:b w:val="0"/>
          <w:bCs w:val="0"/>
          <w:sz w:val="24"/>
          <w:szCs w:val="24"/>
        </w:rPr>
        <w:t>.</w:t>
      </w:r>
      <w:r w:rsidR="00370705">
        <w:rPr>
          <w:b w:val="0"/>
          <w:bCs w:val="0"/>
          <w:sz w:val="24"/>
          <w:szCs w:val="24"/>
        </w:rPr>
        <w:t>9</w:t>
      </w:r>
      <w:r w:rsidRPr="004A0B66">
        <w:rPr>
          <w:b w:val="0"/>
          <w:bCs w:val="0"/>
          <w:sz w:val="24"/>
          <w:szCs w:val="24"/>
        </w:rPr>
        <w:t>% of</w:t>
      </w:r>
      <w:r w:rsidR="000F0ABD">
        <w:rPr>
          <w:b w:val="0"/>
          <w:bCs w:val="0"/>
          <w:sz w:val="24"/>
          <w:szCs w:val="24"/>
        </w:rPr>
        <w:t xml:space="preserve"> t</w:t>
      </w:r>
      <w:r w:rsidR="008D0EC0">
        <w:rPr>
          <w:b w:val="0"/>
          <w:bCs w:val="0"/>
          <w:sz w:val="24"/>
          <w:szCs w:val="24"/>
        </w:rPr>
        <w:t>otal</w:t>
      </w:r>
      <w:r w:rsidR="000F0ABD">
        <w:rPr>
          <w:b w:val="0"/>
          <w:bCs w:val="0"/>
          <w:sz w:val="24"/>
          <w:szCs w:val="24"/>
        </w:rPr>
        <w:t xml:space="preserve"> West</w:t>
      </w:r>
      <w:r w:rsidRPr="004A0B66">
        <w:rPr>
          <w:b w:val="0"/>
          <w:bCs w:val="0"/>
          <w:sz w:val="24"/>
          <w:szCs w:val="24"/>
        </w:rPr>
        <w:t xml:space="preserve"> Bank births.  In</w:t>
      </w:r>
      <w:r w:rsidR="000F0ABD">
        <w:rPr>
          <w:b w:val="0"/>
          <w:bCs w:val="0"/>
          <w:sz w:val="24"/>
          <w:szCs w:val="24"/>
        </w:rPr>
        <w:t xml:space="preserve"> the </w:t>
      </w:r>
      <w:r w:rsidRPr="004A0B66">
        <w:rPr>
          <w:b w:val="0"/>
          <w:bCs w:val="0"/>
          <w:sz w:val="24"/>
          <w:szCs w:val="24"/>
        </w:rPr>
        <w:t>same year, there were 3,</w:t>
      </w:r>
      <w:r w:rsidR="00370705">
        <w:rPr>
          <w:b w:val="0"/>
          <w:bCs w:val="0"/>
          <w:sz w:val="24"/>
          <w:szCs w:val="24"/>
        </w:rPr>
        <w:t>262</w:t>
      </w:r>
      <w:r w:rsidRPr="004A0B66">
        <w:rPr>
          <w:b w:val="0"/>
          <w:bCs w:val="0"/>
          <w:sz w:val="24"/>
          <w:szCs w:val="24"/>
        </w:rPr>
        <w:t xml:space="preserve"> registered deaths, 1,</w:t>
      </w:r>
      <w:r w:rsidR="00370705">
        <w:rPr>
          <w:b w:val="0"/>
          <w:bCs w:val="0"/>
          <w:sz w:val="24"/>
          <w:szCs w:val="24"/>
        </w:rPr>
        <w:t>705</w:t>
      </w:r>
      <w:r w:rsidRPr="004A0B66">
        <w:rPr>
          <w:b w:val="0"/>
          <w:bCs w:val="0"/>
          <w:sz w:val="24"/>
          <w:szCs w:val="24"/>
        </w:rPr>
        <w:t xml:space="preserve"> males and 1,</w:t>
      </w:r>
      <w:r w:rsidR="00370705">
        <w:rPr>
          <w:b w:val="0"/>
          <w:bCs w:val="0"/>
          <w:sz w:val="24"/>
          <w:szCs w:val="24"/>
        </w:rPr>
        <w:t>557</w:t>
      </w:r>
      <w:r w:rsidRPr="004A0B66">
        <w:rPr>
          <w:b w:val="0"/>
          <w:bCs w:val="0"/>
          <w:sz w:val="24"/>
          <w:szCs w:val="24"/>
        </w:rPr>
        <w:t xml:space="preserve"> females, representing </w:t>
      </w:r>
      <w:r w:rsidR="00370705">
        <w:rPr>
          <w:b w:val="0"/>
          <w:bCs w:val="0"/>
          <w:sz w:val="24"/>
          <w:szCs w:val="24"/>
        </w:rPr>
        <w:t>51</w:t>
      </w:r>
      <w:r w:rsidRPr="004A0B66">
        <w:rPr>
          <w:b w:val="0"/>
          <w:bCs w:val="0"/>
          <w:sz w:val="24"/>
          <w:szCs w:val="24"/>
        </w:rPr>
        <w:t>.</w:t>
      </w:r>
      <w:r w:rsidR="00370705">
        <w:rPr>
          <w:b w:val="0"/>
          <w:bCs w:val="0"/>
          <w:sz w:val="24"/>
          <w:szCs w:val="24"/>
        </w:rPr>
        <w:t>4</w:t>
      </w:r>
      <w:r w:rsidRPr="004A0B66">
        <w:rPr>
          <w:b w:val="0"/>
          <w:bCs w:val="0"/>
          <w:sz w:val="24"/>
          <w:szCs w:val="24"/>
        </w:rPr>
        <w:t>% of all</w:t>
      </w:r>
      <w:r w:rsidR="000F0ABD">
        <w:rPr>
          <w:b w:val="0"/>
          <w:bCs w:val="0"/>
          <w:sz w:val="24"/>
          <w:szCs w:val="24"/>
        </w:rPr>
        <w:t xml:space="preserve"> West</w:t>
      </w:r>
      <w:r w:rsidRPr="004A0B66">
        <w:rPr>
          <w:b w:val="0"/>
          <w:bCs w:val="0"/>
          <w:sz w:val="24"/>
          <w:szCs w:val="24"/>
        </w:rPr>
        <w:t xml:space="preserve"> Bank deaths.</w:t>
      </w:r>
    </w:p>
    <w:p w:rsidR="001A0409" w:rsidRPr="004A0B66" w:rsidRDefault="001A0409" w:rsidP="001A0409">
      <w:pPr>
        <w:autoSpaceDE w:val="0"/>
        <w:autoSpaceDN w:val="0"/>
        <w:adjustRightInd w:val="0"/>
        <w:ind w:left="360"/>
        <w:contextualSpacing/>
        <w:rPr>
          <w:rFonts w:asciiTheme="majorBidi" w:hAnsiTheme="majorBidi" w:cstheme="majorBidi"/>
          <w:sz w:val="24"/>
          <w:szCs w:val="24"/>
        </w:rPr>
      </w:pPr>
    </w:p>
    <w:p w:rsidR="001A0409" w:rsidRPr="004A0B66" w:rsidRDefault="001A0409" w:rsidP="001A0409">
      <w:pPr>
        <w:rPr>
          <w:b/>
          <w:bCs/>
          <w:sz w:val="24"/>
          <w:szCs w:val="24"/>
        </w:rPr>
      </w:pPr>
      <w:r w:rsidRPr="004A0B66">
        <w:rPr>
          <w:b/>
          <w:bCs/>
          <w:sz w:val="24"/>
          <w:szCs w:val="24"/>
        </w:rPr>
        <w:t>Health:</w:t>
      </w:r>
    </w:p>
    <w:p w:rsidR="009C77A5" w:rsidRDefault="001A0409">
      <w:pPr>
        <w:pStyle w:val="Title"/>
        <w:jc w:val="both"/>
        <w:rPr>
          <w:b w:val="0"/>
          <w:bCs w:val="0"/>
          <w:sz w:val="24"/>
          <w:szCs w:val="24"/>
        </w:rPr>
      </w:pPr>
      <w:r w:rsidRPr="004A0B66">
        <w:rPr>
          <w:b w:val="0"/>
          <w:bCs w:val="0"/>
          <w:sz w:val="24"/>
          <w:szCs w:val="24"/>
        </w:rPr>
        <w:t xml:space="preserve">There were 16 hospitals in </w:t>
      </w:r>
      <w:r w:rsidR="0052467F">
        <w:rPr>
          <w:b w:val="0"/>
          <w:bCs w:val="0"/>
          <w:sz w:val="24"/>
          <w:szCs w:val="24"/>
        </w:rPr>
        <w:t>2011</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including six government hospitals and</w:t>
      </w:r>
      <w:r w:rsidR="000F0ABD">
        <w:rPr>
          <w:b w:val="0"/>
          <w:bCs w:val="0"/>
          <w:sz w:val="24"/>
          <w:szCs w:val="24"/>
        </w:rPr>
        <w:t xml:space="preserve"> the </w:t>
      </w:r>
      <w:r w:rsidRPr="004A0B66">
        <w:rPr>
          <w:b w:val="0"/>
          <w:bCs w:val="0"/>
          <w:sz w:val="24"/>
          <w:szCs w:val="24"/>
        </w:rPr>
        <w:t xml:space="preserve">rest non-governmental hospitals. </w:t>
      </w:r>
      <w:r w:rsidR="000F0ABD">
        <w:rPr>
          <w:b w:val="0"/>
          <w:bCs w:val="0"/>
          <w:sz w:val="24"/>
          <w:szCs w:val="24"/>
        </w:rPr>
        <w:t xml:space="preserve"> The </w:t>
      </w:r>
      <w:r w:rsidRPr="004A0B66">
        <w:rPr>
          <w:b w:val="0"/>
          <w:bCs w:val="0"/>
          <w:sz w:val="24"/>
          <w:szCs w:val="24"/>
        </w:rPr>
        <w:t>total number of beds was 1,</w:t>
      </w:r>
      <w:r w:rsidR="0052467F">
        <w:rPr>
          <w:b w:val="0"/>
          <w:bCs w:val="0"/>
          <w:sz w:val="24"/>
          <w:szCs w:val="24"/>
        </w:rPr>
        <w:t>022</w:t>
      </w:r>
      <w:r w:rsidRPr="004A0B66">
        <w:rPr>
          <w:b w:val="0"/>
          <w:bCs w:val="0"/>
          <w:sz w:val="24"/>
          <w:szCs w:val="24"/>
        </w:rPr>
        <w:t xml:space="preserve">, making an average </w:t>
      </w:r>
      <w:r w:rsidR="008D0EC0">
        <w:rPr>
          <w:b w:val="0"/>
          <w:bCs w:val="0"/>
          <w:sz w:val="24"/>
          <w:szCs w:val="24"/>
        </w:rPr>
        <w:t xml:space="preserve">of </w:t>
      </w:r>
      <w:r w:rsidRPr="004A0B66">
        <w:rPr>
          <w:b w:val="0"/>
          <w:bCs w:val="0"/>
          <w:sz w:val="24"/>
          <w:szCs w:val="24"/>
        </w:rPr>
        <w:t xml:space="preserve">1.0 beds per 1000 inhabitants. </w:t>
      </w:r>
    </w:p>
    <w:p w:rsidR="001A0409" w:rsidRPr="004A0B66" w:rsidRDefault="001A0409" w:rsidP="001A0409">
      <w:pPr>
        <w:pStyle w:val="Title"/>
        <w:jc w:val="left"/>
        <w:rPr>
          <w:b w:val="0"/>
          <w:bCs w:val="0"/>
          <w:sz w:val="24"/>
          <w:szCs w:val="24"/>
        </w:rPr>
      </w:pPr>
    </w:p>
    <w:p w:rsidR="004847F2" w:rsidRPr="004A0B66"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A0409" w:rsidRPr="004A0B66" w:rsidRDefault="001A0409" w:rsidP="001A0409">
      <w:pPr>
        <w:jc w:val="both"/>
        <w:rPr>
          <w:b/>
          <w:bCs/>
          <w:sz w:val="24"/>
          <w:szCs w:val="24"/>
        </w:rPr>
      </w:pPr>
      <w:r w:rsidRPr="004A0B66">
        <w:rPr>
          <w:b/>
          <w:bCs/>
          <w:sz w:val="24"/>
          <w:szCs w:val="24"/>
        </w:rPr>
        <w:t>Labor:</w:t>
      </w:r>
    </w:p>
    <w:p w:rsidR="001A0409" w:rsidRPr="004A0B66" w:rsidRDefault="001A0409" w:rsidP="00D66D55">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was </w:t>
      </w:r>
      <w:r w:rsidR="00DD2363">
        <w:rPr>
          <w:b w:val="0"/>
          <w:bCs w:val="0"/>
          <w:sz w:val="24"/>
          <w:szCs w:val="24"/>
        </w:rPr>
        <w:t>48</w:t>
      </w:r>
      <w:r w:rsidRPr="004A0B66">
        <w:rPr>
          <w:b w:val="0"/>
          <w:bCs w:val="0"/>
          <w:sz w:val="24"/>
          <w:szCs w:val="24"/>
        </w:rPr>
        <w:t>.</w:t>
      </w:r>
      <w:r w:rsidR="00D66D55">
        <w:rPr>
          <w:b w:val="0"/>
          <w:bCs w:val="0"/>
          <w:sz w:val="24"/>
          <w:szCs w:val="24"/>
        </w:rPr>
        <w:t>4</w:t>
      </w:r>
      <w:r w:rsidRPr="004A0B66">
        <w:rPr>
          <w:b w:val="0"/>
          <w:bCs w:val="0"/>
          <w:sz w:val="24"/>
          <w:szCs w:val="24"/>
        </w:rPr>
        <w:t xml:space="preserve">%: </w:t>
      </w:r>
      <w:r w:rsidR="00DD2363">
        <w:rPr>
          <w:b w:val="0"/>
          <w:bCs w:val="0"/>
          <w:sz w:val="24"/>
          <w:szCs w:val="24"/>
        </w:rPr>
        <w:t>22</w:t>
      </w:r>
      <w:r w:rsidRPr="004A0B66">
        <w:rPr>
          <w:b w:val="0"/>
          <w:bCs w:val="0"/>
          <w:sz w:val="24"/>
          <w:szCs w:val="24"/>
        </w:rPr>
        <w:t>.</w:t>
      </w:r>
      <w:r w:rsidR="00DD2363">
        <w:rPr>
          <w:b w:val="0"/>
          <w:bCs w:val="0"/>
          <w:sz w:val="24"/>
          <w:szCs w:val="24"/>
        </w:rPr>
        <w:t>2</w:t>
      </w:r>
      <w:r w:rsidRPr="004A0B66">
        <w:rPr>
          <w:b w:val="0"/>
          <w:bCs w:val="0"/>
          <w:sz w:val="24"/>
          <w:szCs w:val="24"/>
        </w:rPr>
        <w:t xml:space="preserve">% for females and </w:t>
      </w:r>
      <w:r w:rsidR="00DD2363">
        <w:rPr>
          <w:b w:val="0"/>
          <w:bCs w:val="0"/>
          <w:sz w:val="24"/>
          <w:szCs w:val="24"/>
        </w:rPr>
        <w:t>73</w:t>
      </w:r>
      <w:r w:rsidRPr="004A0B66">
        <w:rPr>
          <w:b w:val="0"/>
          <w:bCs w:val="0"/>
          <w:sz w:val="24"/>
          <w:szCs w:val="24"/>
        </w:rPr>
        <w:t>.</w:t>
      </w:r>
      <w:r w:rsidR="00DD2363">
        <w:rPr>
          <w:b w:val="0"/>
          <w:bCs w:val="0"/>
          <w:sz w:val="24"/>
          <w:szCs w:val="24"/>
        </w:rPr>
        <w:t>4</w:t>
      </w:r>
      <w:r w:rsidRPr="004A0B66">
        <w:rPr>
          <w:b w:val="0"/>
          <w:bCs w:val="0"/>
          <w:sz w:val="24"/>
          <w:szCs w:val="24"/>
        </w:rPr>
        <w:t xml:space="preserve">% for males.  Of these, </w:t>
      </w:r>
      <w:r w:rsidR="00DD2363">
        <w:rPr>
          <w:b w:val="0"/>
          <w:bCs w:val="0"/>
          <w:sz w:val="24"/>
          <w:szCs w:val="24"/>
        </w:rPr>
        <w:t>82</w:t>
      </w:r>
      <w:r w:rsidRPr="004A0B66">
        <w:rPr>
          <w:b w:val="0"/>
          <w:bCs w:val="0"/>
          <w:sz w:val="24"/>
          <w:szCs w:val="24"/>
        </w:rPr>
        <w:t>.</w:t>
      </w:r>
      <w:r w:rsidR="00D66D55">
        <w:rPr>
          <w:b w:val="0"/>
          <w:bCs w:val="0"/>
          <w:sz w:val="24"/>
          <w:szCs w:val="24"/>
        </w:rPr>
        <w:t>3</w:t>
      </w:r>
      <w:r w:rsidRPr="004A0B66">
        <w:rPr>
          <w:b w:val="0"/>
          <w:bCs w:val="0"/>
          <w:sz w:val="24"/>
          <w:szCs w:val="24"/>
        </w:rPr>
        <w:t>% were in full employment while 8.</w:t>
      </w:r>
      <w:r w:rsidR="00DD2363">
        <w:rPr>
          <w:b w:val="0"/>
          <w:bCs w:val="0"/>
          <w:sz w:val="24"/>
          <w:szCs w:val="24"/>
        </w:rPr>
        <w:t>1</w:t>
      </w:r>
      <w:r w:rsidRPr="004A0B66">
        <w:rPr>
          <w:b w:val="0"/>
          <w:bCs w:val="0"/>
          <w:sz w:val="24"/>
          <w:szCs w:val="24"/>
        </w:rPr>
        <w:t>% were underemployed.</w:t>
      </w:r>
    </w:p>
    <w:p w:rsidR="001A0409" w:rsidRPr="004A0B66" w:rsidRDefault="001A0409" w:rsidP="001A0409">
      <w:pPr>
        <w:pStyle w:val="Title"/>
        <w:jc w:val="both"/>
        <w:rPr>
          <w:b w:val="0"/>
          <w:bCs w:val="0"/>
          <w:sz w:val="24"/>
          <w:szCs w:val="24"/>
        </w:rPr>
      </w:pPr>
    </w:p>
    <w:p w:rsidR="001A0409" w:rsidRPr="004A0B66" w:rsidRDefault="001A0409" w:rsidP="00D66D55">
      <w:pPr>
        <w:pStyle w:val="Title"/>
        <w:jc w:val="both"/>
        <w:rPr>
          <w:b w:val="0"/>
          <w:bCs w:val="0"/>
          <w:sz w:val="24"/>
          <w:szCs w:val="24"/>
        </w:rPr>
      </w:pPr>
      <w:r w:rsidRPr="004A0B66">
        <w:rPr>
          <w:b w:val="0"/>
          <w:bCs w:val="0"/>
          <w:sz w:val="24"/>
          <w:szCs w:val="24"/>
        </w:rPr>
        <w:t>The unemployment rate in</w:t>
      </w:r>
      <w:r w:rsidR="000F0ABD">
        <w:rPr>
          <w:b w:val="0"/>
          <w:bCs w:val="0"/>
          <w:sz w:val="24"/>
          <w:szCs w:val="24"/>
        </w:rPr>
        <w:t xml:space="preserve"> the </w:t>
      </w:r>
      <w:r w:rsidRPr="004A0B66">
        <w:rPr>
          <w:b w:val="0"/>
          <w:bCs w:val="0"/>
          <w:sz w:val="24"/>
          <w:szCs w:val="24"/>
        </w:rPr>
        <w:t xml:space="preserve">northern governorates was </w:t>
      </w:r>
      <w:r w:rsidR="00CB7BB0">
        <w:rPr>
          <w:b w:val="0"/>
          <w:bCs w:val="0"/>
          <w:sz w:val="24"/>
          <w:szCs w:val="24"/>
        </w:rPr>
        <w:t>17</w:t>
      </w:r>
      <w:r w:rsidRPr="004A0B66">
        <w:rPr>
          <w:b w:val="0"/>
          <w:bCs w:val="0"/>
          <w:sz w:val="24"/>
          <w:szCs w:val="24"/>
        </w:rPr>
        <w:t>.</w:t>
      </w:r>
      <w:r w:rsidR="00D66D55">
        <w:rPr>
          <w:b w:val="0"/>
          <w:bCs w:val="0"/>
          <w:sz w:val="24"/>
          <w:szCs w:val="24"/>
        </w:rPr>
        <w:t>7</w:t>
      </w:r>
      <w:r w:rsidRPr="004A0B66">
        <w:rPr>
          <w:b w:val="0"/>
          <w:bCs w:val="0"/>
          <w:sz w:val="24"/>
          <w:szCs w:val="24"/>
        </w:rPr>
        <w:t xml:space="preserve">%: </w:t>
      </w:r>
      <w:r w:rsidR="00CB7BB0">
        <w:rPr>
          <w:b w:val="0"/>
          <w:bCs w:val="0"/>
          <w:sz w:val="24"/>
          <w:szCs w:val="24"/>
        </w:rPr>
        <w:t>26</w:t>
      </w:r>
      <w:r w:rsidRPr="004A0B66">
        <w:rPr>
          <w:b w:val="0"/>
          <w:bCs w:val="0"/>
          <w:sz w:val="24"/>
          <w:szCs w:val="24"/>
        </w:rPr>
        <w:t>.</w:t>
      </w:r>
      <w:r w:rsidR="00CB7BB0">
        <w:rPr>
          <w:b w:val="0"/>
          <w:bCs w:val="0"/>
          <w:sz w:val="24"/>
          <w:szCs w:val="24"/>
        </w:rPr>
        <w:t>4</w:t>
      </w:r>
      <w:r w:rsidRPr="004A0B66">
        <w:rPr>
          <w:b w:val="0"/>
          <w:bCs w:val="0"/>
          <w:sz w:val="24"/>
          <w:szCs w:val="24"/>
        </w:rPr>
        <w:t xml:space="preserve">% for females and </w:t>
      </w:r>
      <w:r w:rsidR="00CB7BB0">
        <w:rPr>
          <w:b w:val="0"/>
          <w:bCs w:val="0"/>
          <w:sz w:val="24"/>
          <w:szCs w:val="24"/>
        </w:rPr>
        <w:t>15</w:t>
      </w:r>
      <w:r w:rsidRPr="004A0B66">
        <w:rPr>
          <w:b w:val="0"/>
          <w:bCs w:val="0"/>
          <w:sz w:val="24"/>
          <w:szCs w:val="24"/>
        </w:rPr>
        <w:t>.</w:t>
      </w:r>
      <w:r w:rsidR="00CB7BB0">
        <w:rPr>
          <w:b w:val="0"/>
          <w:bCs w:val="0"/>
          <w:sz w:val="24"/>
          <w:szCs w:val="24"/>
        </w:rPr>
        <w:t>1</w:t>
      </w:r>
      <w:r w:rsidRPr="004A0B66">
        <w:rPr>
          <w:b w:val="0"/>
          <w:bCs w:val="0"/>
          <w:sz w:val="24"/>
          <w:szCs w:val="24"/>
        </w:rPr>
        <w:t>% for males.</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Poverty:</w:t>
      </w:r>
    </w:p>
    <w:p w:rsidR="001A0409" w:rsidRPr="004A0B66" w:rsidRDefault="001A0409" w:rsidP="008E2D99">
      <w:pPr>
        <w:pStyle w:val="Title"/>
        <w:jc w:val="both"/>
        <w:rPr>
          <w:b w:val="0"/>
          <w:bCs w:val="0"/>
          <w:sz w:val="24"/>
          <w:szCs w:val="24"/>
        </w:rPr>
      </w:pPr>
      <w:r w:rsidRPr="004A0B66">
        <w:rPr>
          <w:b w:val="0"/>
          <w:bCs w:val="0"/>
          <w:sz w:val="24"/>
          <w:szCs w:val="24"/>
        </w:rPr>
        <w:t>The poverty rate among individuals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was 15.</w:t>
      </w:r>
      <w:r w:rsidR="008E2D99">
        <w:rPr>
          <w:b w:val="0"/>
          <w:bCs w:val="0"/>
          <w:sz w:val="24"/>
          <w:szCs w:val="24"/>
        </w:rPr>
        <w:t>5</w:t>
      </w:r>
      <w:r w:rsidRPr="004A0B66">
        <w:rPr>
          <w:b w:val="0"/>
          <w:bCs w:val="0"/>
          <w:sz w:val="24"/>
          <w:szCs w:val="24"/>
        </w:rPr>
        <w:t xml:space="preserve">% in </w:t>
      </w:r>
      <w:r w:rsidR="008E2D99">
        <w:rPr>
          <w:b w:val="0"/>
          <w:bCs w:val="0"/>
          <w:sz w:val="24"/>
          <w:szCs w:val="24"/>
        </w:rPr>
        <w:t>2011</w:t>
      </w:r>
      <w:r w:rsidRPr="004A0B66">
        <w:rPr>
          <w:b w:val="0"/>
          <w:bCs w:val="0"/>
          <w:sz w:val="24"/>
          <w:szCs w:val="24"/>
        </w:rPr>
        <w:t xml:space="preserve">, compared to </w:t>
      </w:r>
      <w:r w:rsidR="008E2D99">
        <w:rPr>
          <w:b w:val="0"/>
          <w:bCs w:val="0"/>
          <w:sz w:val="24"/>
          <w:szCs w:val="24"/>
        </w:rPr>
        <w:t>17</w:t>
      </w:r>
      <w:r w:rsidRPr="004A0B66">
        <w:rPr>
          <w:b w:val="0"/>
          <w:bCs w:val="0"/>
          <w:sz w:val="24"/>
          <w:szCs w:val="24"/>
        </w:rPr>
        <w:t>.</w:t>
      </w:r>
      <w:r w:rsidR="008E2D99">
        <w:rPr>
          <w:b w:val="0"/>
          <w:bCs w:val="0"/>
          <w:sz w:val="24"/>
          <w:szCs w:val="24"/>
        </w:rPr>
        <w:t>8</w:t>
      </w:r>
      <w:r w:rsidRPr="004A0B66">
        <w:rPr>
          <w:b w:val="0"/>
          <w:bCs w:val="0"/>
          <w:sz w:val="24"/>
          <w:szCs w:val="24"/>
        </w:rPr>
        <w:t>% among individuals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governorate of Nablus was higher than in</w:t>
      </w:r>
      <w:r w:rsidR="000F0ABD">
        <w:rPr>
          <w:b w:val="0"/>
          <w:bCs w:val="0"/>
          <w:sz w:val="24"/>
          <w:szCs w:val="24"/>
        </w:rPr>
        <w:t xml:space="preserve"> the </w:t>
      </w:r>
      <w:r w:rsidRPr="004A0B66">
        <w:rPr>
          <w:b w:val="0"/>
          <w:bCs w:val="0"/>
          <w:sz w:val="24"/>
          <w:szCs w:val="24"/>
        </w:rPr>
        <w:t>other northern governorates at JD 1,</w:t>
      </w:r>
      <w:r w:rsidR="008E2D99">
        <w:rPr>
          <w:b w:val="0"/>
          <w:bCs w:val="0"/>
          <w:sz w:val="24"/>
          <w:szCs w:val="24"/>
        </w:rPr>
        <w:t>210</w:t>
      </w:r>
      <w:r w:rsidRPr="004A0B66">
        <w:rPr>
          <w:b w:val="0"/>
          <w:bCs w:val="0"/>
          <w:sz w:val="24"/>
          <w:szCs w:val="24"/>
        </w:rPr>
        <w:t>.</w:t>
      </w:r>
      <w:r w:rsidR="008E2D99">
        <w:rPr>
          <w:b w:val="0"/>
          <w:bCs w:val="0"/>
          <w:sz w:val="24"/>
          <w:szCs w:val="24"/>
        </w:rPr>
        <w:t>0</w:t>
      </w:r>
      <w:r w:rsidRPr="004A0B66">
        <w:rPr>
          <w:b w:val="0"/>
          <w:bCs w:val="0"/>
          <w:sz w:val="24"/>
          <w:szCs w:val="24"/>
        </w:rPr>
        <w:t>.</w:t>
      </w:r>
    </w:p>
    <w:p w:rsidR="001A0409" w:rsidRPr="004A0B66" w:rsidRDefault="001A0409" w:rsidP="001A0409">
      <w:pPr>
        <w:jc w:val="both"/>
        <w:rPr>
          <w:b/>
          <w:bCs/>
          <w:sz w:val="24"/>
          <w:szCs w:val="24"/>
        </w:rPr>
      </w:pPr>
    </w:p>
    <w:p w:rsidR="001A0409" w:rsidRPr="004A0B66" w:rsidRDefault="001A0409" w:rsidP="001A0409">
      <w:pPr>
        <w:jc w:val="both"/>
        <w:rPr>
          <w:b/>
          <w:bCs/>
          <w:i/>
          <w:iCs/>
          <w:sz w:val="24"/>
          <w:szCs w:val="24"/>
        </w:rPr>
      </w:pPr>
      <w:r w:rsidRPr="004A0B66">
        <w:rPr>
          <w:b/>
          <w:bCs/>
          <w:sz w:val="24"/>
          <w:szCs w:val="24"/>
        </w:rPr>
        <w:t>Education:</w:t>
      </w:r>
    </w:p>
    <w:p w:rsidR="001A0409" w:rsidRPr="004A0B66" w:rsidRDefault="001A0409" w:rsidP="001A0409">
      <w:pPr>
        <w:jc w:val="both"/>
        <w:rPr>
          <w:b/>
          <w:bCs/>
          <w:sz w:val="24"/>
          <w:szCs w:val="24"/>
        </w:rPr>
      </w:pPr>
      <w:r w:rsidRPr="004A0B66">
        <w:rPr>
          <w:b/>
          <w:bCs/>
          <w:sz w:val="24"/>
          <w:szCs w:val="24"/>
        </w:rPr>
        <w:t>Schools in</w:t>
      </w:r>
      <w:r w:rsidR="000F0ABD">
        <w:rPr>
          <w:b/>
          <w:bCs/>
          <w:sz w:val="24"/>
          <w:szCs w:val="24"/>
        </w:rPr>
        <w:t xml:space="preserve"> the West</w:t>
      </w:r>
      <w:r w:rsidR="004A0B66" w:rsidRPr="004A0B66">
        <w:rPr>
          <w:b/>
          <w:bCs/>
          <w:sz w:val="24"/>
          <w:szCs w:val="24"/>
        </w:rPr>
        <w:t xml:space="preserve"> </w:t>
      </w:r>
      <w:r w:rsidRPr="004A0B66">
        <w:rPr>
          <w:b/>
          <w:bCs/>
          <w:sz w:val="24"/>
          <w:szCs w:val="24"/>
        </w:rPr>
        <w:t>Bank northern governorates</w:t>
      </w:r>
    </w:p>
    <w:p w:rsidR="00454A5E" w:rsidRDefault="001A0409" w:rsidP="00575563">
      <w:pPr>
        <w:pStyle w:val="Title"/>
        <w:jc w:val="both"/>
        <w:rPr>
          <w:b w:val="0"/>
          <w:bCs w:val="0"/>
          <w:sz w:val="24"/>
          <w:szCs w:val="24"/>
        </w:rPr>
      </w:pPr>
      <w:r w:rsidRPr="004A0B66">
        <w:rPr>
          <w:b w:val="0"/>
          <w:bCs w:val="0"/>
          <w:sz w:val="24"/>
          <w:szCs w:val="24"/>
        </w:rPr>
        <w:t xml:space="preserve">There were </w:t>
      </w:r>
      <w:r w:rsidR="00575563">
        <w:rPr>
          <w:b w:val="0"/>
          <w:bCs w:val="0"/>
          <w:sz w:val="24"/>
          <w:szCs w:val="24"/>
        </w:rPr>
        <w:t>740</w:t>
      </w:r>
      <w:r w:rsidRPr="004A0B66">
        <w:rPr>
          <w:b w:val="0"/>
          <w:bCs w:val="0"/>
          <w:sz w:val="24"/>
          <w:szCs w:val="24"/>
        </w:rPr>
        <w:t xml:space="preserve"> schools in total with </w:t>
      </w:r>
      <w:r w:rsidR="00575563">
        <w:rPr>
          <w:b w:val="0"/>
          <w:bCs w:val="0"/>
          <w:sz w:val="24"/>
          <w:szCs w:val="24"/>
        </w:rPr>
        <w:t>282</w:t>
      </w:r>
      <w:r w:rsidRPr="004A0B66">
        <w:rPr>
          <w:b w:val="0"/>
          <w:bCs w:val="0"/>
          <w:sz w:val="24"/>
          <w:szCs w:val="24"/>
        </w:rPr>
        <w:t>,</w:t>
      </w:r>
      <w:r w:rsidR="00575563">
        <w:rPr>
          <w:b w:val="0"/>
          <w:bCs w:val="0"/>
          <w:sz w:val="24"/>
          <w:szCs w:val="24"/>
        </w:rPr>
        <w:t>383</w:t>
      </w:r>
      <w:r w:rsidRPr="004A0B66">
        <w:rPr>
          <w:b w:val="0"/>
          <w:bCs w:val="0"/>
          <w:sz w:val="24"/>
          <w:szCs w:val="24"/>
        </w:rPr>
        <w:t xml:space="preserve"> students</w:t>
      </w:r>
      <w:r w:rsidRPr="004A0B66">
        <w:rPr>
          <w:b w:val="0"/>
          <w:bCs w:val="0"/>
          <w:sz w:val="24"/>
          <w:szCs w:val="24"/>
          <w:lang w:val="en-GB"/>
        </w:rPr>
        <w:t>:</w:t>
      </w:r>
      <w:r w:rsidRPr="004A0B66">
        <w:rPr>
          <w:b w:val="0"/>
          <w:bCs w:val="0"/>
          <w:sz w:val="24"/>
          <w:szCs w:val="24"/>
        </w:rPr>
        <w:t xml:space="preserve"> </w:t>
      </w:r>
      <w:r w:rsidR="00575563">
        <w:rPr>
          <w:rFonts w:hint="cs"/>
          <w:b w:val="0"/>
          <w:bCs w:val="0"/>
          <w:sz w:val="24"/>
          <w:szCs w:val="24"/>
          <w:rtl/>
        </w:rPr>
        <w:t>243</w:t>
      </w:r>
      <w:r w:rsidRPr="004A0B66">
        <w:rPr>
          <w:rFonts w:hint="cs"/>
          <w:b w:val="0"/>
          <w:bCs w:val="0"/>
          <w:sz w:val="24"/>
          <w:szCs w:val="24"/>
          <w:rtl/>
        </w:rPr>
        <w:t>,</w:t>
      </w:r>
      <w:r w:rsidR="00575563">
        <w:rPr>
          <w:rFonts w:hint="cs"/>
          <w:b w:val="0"/>
          <w:bCs w:val="0"/>
          <w:sz w:val="24"/>
          <w:szCs w:val="24"/>
          <w:rtl/>
        </w:rPr>
        <w:t>310</w:t>
      </w:r>
      <w:r w:rsidRPr="004A0B66">
        <w:rPr>
          <w:rFonts w:hint="cs"/>
          <w:b w:val="0"/>
          <w:bCs w:val="0"/>
          <w:sz w:val="24"/>
          <w:szCs w:val="24"/>
          <w:rtl/>
        </w:rPr>
        <w:t xml:space="preserve"> </w:t>
      </w:r>
      <w:r w:rsidRPr="004A0B66">
        <w:rPr>
          <w:b w:val="0"/>
          <w:bCs w:val="0"/>
          <w:sz w:val="24"/>
          <w:szCs w:val="24"/>
        </w:rPr>
        <w:t xml:space="preserve"> </w:t>
      </w:r>
      <w:r w:rsidR="008D0EC0">
        <w:rPr>
          <w:b w:val="0"/>
          <w:bCs w:val="0"/>
          <w:sz w:val="24"/>
          <w:szCs w:val="24"/>
        </w:rPr>
        <w:t xml:space="preserve">students </w:t>
      </w:r>
      <w:r w:rsidR="00575563">
        <w:rPr>
          <w:b w:val="0"/>
          <w:bCs w:val="0"/>
          <w:sz w:val="24"/>
          <w:szCs w:val="24"/>
        </w:rPr>
        <w:t>in basic stage</w:t>
      </w:r>
      <w:r w:rsidRPr="004A0B66">
        <w:rPr>
          <w:b w:val="0"/>
          <w:bCs w:val="0"/>
          <w:sz w:val="24"/>
          <w:szCs w:val="24"/>
        </w:rPr>
        <w:t xml:space="preserve"> and </w:t>
      </w:r>
      <w:r w:rsidR="00575563">
        <w:rPr>
          <w:rFonts w:hint="cs"/>
          <w:b w:val="0"/>
          <w:bCs w:val="0"/>
          <w:sz w:val="24"/>
          <w:szCs w:val="24"/>
          <w:rtl/>
        </w:rPr>
        <w:t>39</w:t>
      </w:r>
      <w:r w:rsidRPr="004A0B66">
        <w:rPr>
          <w:rFonts w:hint="cs"/>
          <w:b w:val="0"/>
          <w:bCs w:val="0"/>
          <w:sz w:val="24"/>
          <w:szCs w:val="24"/>
          <w:rtl/>
        </w:rPr>
        <w:t>,</w:t>
      </w:r>
      <w:r w:rsidR="00575563">
        <w:rPr>
          <w:rFonts w:hint="cs"/>
          <w:b w:val="0"/>
          <w:bCs w:val="0"/>
          <w:sz w:val="24"/>
          <w:szCs w:val="24"/>
          <w:rtl/>
        </w:rPr>
        <w:t>073</w:t>
      </w:r>
      <w:r w:rsidRPr="004A0B66">
        <w:rPr>
          <w:b w:val="0"/>
          <w:bCs w:val="0"/>
          <w:sz w:val="24"/>
          <w:szCs w:val="24"/>
        </w:rPr>
        <w:t xml:space="preserve"> </w:t>
      </w:r>
      <w:r w:rsidR="00575563">
        <w:rPr>
          <w:b w:val="0"/>
          <w:bCs w:val="0"/>
          <w:sz w:val="24"/>
          <w:szCs w:val="24"/>
        </w:rPr>
        <w:t>in secondary stage</w:t>
      </w:r>
      <w:r w:rsidRPr="004A0B66">
        <w:rPr>
          <w:b w:val="0"/>
          <w:bCs w:val="0"/>
          <w:sz w:val="24"/>
          <w:szCs w:val="24"/>
        </w:rPr>
        <w:t>.</w:t>
      </w:r>
      <w:r w:rsidR="00454A5E" w:rsidRPr="004A0B66">
        <w:rPr>
          <w:b w:val="0"/>
          <w:bCs w:val="0"/>
          <w:sz w:val="24"/>
          <w:szCs w:val="24"/>
        </w:rPr>
        <w:t xml:space="preserve"> </w:t>
      </w:r>
    </w:p>
    <w:p w:rsidR="0052467F" w:rsidRDefault="0052467F" w:rsidP="001A0409">
      <w:pPr>
        <w:pStyle w:val="Title"/>
        <w:jc w:val="both"/>
        <w:rPr>
          <w:b w:val="0"/>
          <w:bCs w:val="0"/>
          <w:sz w:val="24"/>
          <w:szCs w:val="24"/>
        </w:rPr>
      </w:pPr>
    </w:p>
    <w:p w:rsidR="0052467F" w:rsidRDefault="0052467F" w:rsidP="001A0409">
      <w:pPr>
        <w:pStyle w:val="Title"/>
        <w:jc w:val="both"/>
        <w:rPr>
          <w:b w:val="0"/>
          <w:bCs w:val="0"/>
          <w:sz w:val="24"/>
          <w:szCs w:val="24"/>
        </w:rPr>
      </w:pPr>
    </w:p>
    <w:p w:rsidR="0039091E" w:rsidRPr="004A0B66" w:rsidRDefault="00582149" w:rsidP="00516067">
      <w:pPr>
        <w:pStyle w:val="xl69"/>
        <w:tabs>
          <w:tab w:val="left" w:pos="8350"/>
          <w:tab w:val="left" w:pos="9340"/>
        </w:tabs>
        <w:spacing w:before="0" w:beforeAutospacing="0" w:after="0" w:afterAutospacing="0"/>
        <w:ind w:left="-2"/>
        <w:textAlignment w:val="auto"/>
        <w:rPr>
          <w:rFonts w:ascii="Arial" w:hAnsi="Arial" w:hint="default"/>
        </w:rPr>
      </w:pPr>
      <w:r w:rsidRPr="004A0B66">
        <w:rPr>
          <w:rFonts w:ascii="Arial" w:hAnsi="Arial" w:hint="default"/>
        </w:rPr>
        <w:t xml:space="preserve">Percent Distribution of </w:t>
      </w:r>
      <w:r w:rsidR="001F4219" w:rsidRPr="004A0B66">
        <w:rPr>
          <w:rFonts w:ascii="Arial" w:hAnsi="Arial" w:hint="default"/>
        </w:rPr>
        <w:t xml:space="preserve">Students </w:t>
      </w:r>
      <w:r w:rsidR="00952CF0" w:rsidRPr="004A0B66">
        <w:rPr>
          <w:rFonts w:ascii="Arial" w:hAnsi="Arial" w:hint="default"/>
        </w:rPr>
        <w:t>in</w:t>
      </w:r>
      <w:r w:rsidR="000F0ABD">
        <w:rPr>
          <w:rFonts w:ascii="Arial" w:hAnsi="Arial" w:hint="default"/>
        </w:rPr>
        <w:t xml:space="preserve"> the West</w:t>
      </w:r>
      <w:r w:rsidR="004A0B66" w:rsidRPr="004A0B66">
        <w:rPr>
          <w:rFonts w:ascii="Arial" w:hAnsi="Arial" w:hint="default"/>
        </w:rPr>
        <w:t xml:space="preserve"> Bank Northern Governorates </w:t>
      </w:r>
    </w:p>
    <w:p w:rsidR="001F4219" w:rsidRPr="004A0B66" w:rsidRDefault="001F4219" w:rsidP="00575563">
      <w:pPr>
        <w:pStyle w:val="xl69"/>
        <w:spacing w:before="0" w:beforeAutospacing="0" w:after="0" w:afterAutospacing="0"/>
        <w:ind w:left="-2"/>
        <w:textAlignment w:val="auto"/>
        <w:rPr>
          <w:rFonts w:ascii="Arial" w:hAnsi="Arial" w:hint="default"/>
        </w:rPr>
      </w:pPr>
      <w:r w:rsidRPr="004A0B66">
        <w:rPr>
          <w:rFonts w:ascii="Arial" w:hAnsi="Arial" w:hint="default"/>
        </w:rPr>
        <w:t>Schools by Stage</w:t>
      </w:r>
      <w:r w:rsidR="00582149" w:rsidRPr="004A0B66">
        <w:rPr>
          <w:rFonts w:ascii="Arial" w:hAnsi="Arial" w:hint="default"/>
        </w:rPr>
        <w:t>,</w:t>
      </w:r>
      <w:r w:rsidRPr="004A0B66">
        <w:rPr>
          <w:rFonts w:ascii="Arial" w:hAnsi="Arial" w:hint="default"/>
        </w:rPr>
        <w:t xml:space="preserve"> </w:t>
      </w:r>
      <w:r w:rsidR="00575563">
        <w:rPr>
          <w:rFonts w:ascii="Arial" w:hAnsi="Arial"/>
          <w:rtl/>
        </w:rPr>
        <w:t>2013</w:t>
      </w:r>
      <w:r w:rsidRPr="004A0B66">
        <w:rPr>
          <w:rFonts w:ascii="Arial" w:hAnsi="Arial" w:hint="default"/>
          <w:rtl/>
        </w:rPr>
        <w:t>/</w:t>
      </w:r>
      <w:r w:rsidR="00575563">
        <w:rPr>
          <w:rFonts w:ascii="Arial" w:hAnsi="Arial"/>
          <w:rtl/>
        </w:rPr>
        <w:t>2012</w:t>
      </w:r>
    </w:p>
    <w:p w:rsidR="001F4219" w:rsidRPr="004A0B66" w:rsidRDefault="00582149" w:rsidP="00582149">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04E15" w:rsidRDefault="00F04E15" w:rsidP="00856AE5">
      <w:pPr>
        <w:jc w:val="both"/>
        <w:rPr>
          <w:b/>
          <w:bCs/>
          <w:sz w:val="24"/>
          <w:szCs w:val="24"/>
        </w:rPr>
      </w:pPr>
    </w:p>
    <w:p w:rsidR="002412E1" w:rsidRDefault="002412E1" w:rsidP="00856AE5">
      <w:pPr>
        <w:jc w:val="both"/>
        <w:rPr>
          <w:b/>
          <w:bCs/>
          <w:sz w:val="24"/>
          <w:szCs w:val="24"/>
        </w:rPr>
      </w:pPr>
    </w:p>
    <w:p w:rsidR="002412E1" w:rsidRDefault="002412E1" w:rsidP="00856AE5">
      <w:pPr>
        <w:jc w:val="both"/>
        <w:rPr>
          <w:b/>
          <w:bCs/>
          <w:sz w:val="24"/>
          <w:szCs w:val="24"/>
        </w:rPr>
      </w:pPr>
      <w:r>
        <w:rPr>
          <w:b/>
          <w:bCs/>
          <w:sz w:val="24"/>
          <w:szCs w:val="24"/>
        </w:rPr>
        <w:t>Violence:</w:t>
      </w:r>
    </w:p>
    <w:p w:rsidR="002412E1" w:rsidRDefault="008D0EC0" w:rsidP="002C04E5">
      <w:pPr>
        <w:pStyle w:val="Title"/>
        <w:jc w:val="both"/>
        <w:rPr>
          <w:b w:val="0"/>
          <w:bCs w:val="0"/>
          <w:sz w:val="24"/>
          <w:szCs w:val="24"/>
        </w:rPr>
      </w:pPr>
      <w:r>
        <w:rPr>
          <w:b w:val="0"/>
          <w:bCs w:val="0"/>
          <w:sz w:val="24"/>
          <w:szCs w:val="24"/>
        </w:rPr>
        <w:t xml:space="preserve">During the 12 months prior to July 2011, </w:t>
      </w:r>
      <w:r w:rsidR="002412E1" w:rsidRPr="002412E1">
        <w:rPr>
          <w:b w:val="0"/>
          <w:bCs w:val="0"/>
          <w:sz w:val="24"/>
          <w:szCs w:val="24"/>
        </w:rPr>
        <w:t xml:space="preserve">34.1% of </w:t>
      </w:r>
      <w:r>
        <w:rPr>
          <w:b w:val="0"/>
          <w:bCs w:val="0"/>
          <w:sz w:val="24"/>
          <w:szCs w:val="24"/>
        </w:rPr>
        <w:t xml:space="preserve">ever married </w:t>
      </w:r>
      <w:r w:rsidR="002412E1" w:rsidRPr="002412E1">
        <w:rPr>
          <w:b w:val="0"/>
          <w:bCs w:val="0"/>
          <w:sz w:val="24"/>
          <w:szCs w:val="24"/>
        </w:rPr>
        <w:t xml:space="preserve">women were exposed to </w:t>
      </w:r>
      <w:r>
        <w:rPr>
          <w:b w:val="0"/>
          <w:bCs w:val="0"/>
          <w:sz w:val="24"/>
          <w:szCs w:val="24"/>
        </w:rPr>
        <w:t>a</w:t>
      </w:r>
      <w:r w:rsidR="002412E1" w:rsidRPr="002412E1">
        <w:rPr>
          <w:b w:val="0"/>
          <w:bCs w:val="0"/>
          <w:sz w:val="24"/>
          <w:szCs w:val="24"/>
        </w:rPr>
        <w:t xml:space="preserve"> form of violence by their husbands in </w:t>
      </w:r>
      <w:r>
        <w:rPr>
          <w:b w:val="0"/>
          <w:bCs w:val="0"/>
          <w:sz w:val="24"/>
          <w:szCs w:val="24"/>
        </w:rPr>
        <w:t xml:space="preserve">the </w:t>
      </w:r>
      <w:r w:rsidR="002412E1" w:rsidRPr="002412E1">
        <w:rPr>
          <w:b w:val="0"/>
          <w:bCs w:val="0"/>
          <w:sz w:val="24"/>
          <w:szCs w:val="24"/>
        </w:rPr>
        <w:t>North of the West Bank</w:t>
      </w:r>
      <w:r>
        <w:rPr>
          <w:b w:val="0"/>
          <w:bCs w:val="0"/>
          <w:sz w:val="24"/>
          <w:szCs w:val="24"/>
        </w:rPr>
        <w:t>.</w:t>
      </w:r>
      <w:r w:rsidR="002412E1" w:rsidRPr="002412E1">
        <w:rPr>
          <w:b w:val="0"/>
          <w:bCs w:val="0"/>
          <w:sz w:val="24"/>
          <w:szCs w:val="24"/>
        </w:rPr>
        <w:t xml:space="preserve"> </w:t>
      </w:r>
      <w:r>
        <w:rPr>
          <w:b w:val="0"/>
          <w:bCs w:val="0"/>
          <w:sz w:val="24"/>
          <w:szCs w:val="24"/>
        </w:rPr>
        <w:t xml:space="preserve"> T</w:t>
      </w:r>
      <w:r w:rsidR="002412E1" w:rsidRPr="002412E1">
        <w:rPr>
          <w:b w:val="0"/>
          <w:bCs w:val="0"/>
          <w:sz w:val="24"/>
          <w:szCs w:val="24"/>
        </w:rPr>
        <w:t>he hig</w:t>
      </w:r>
      <w:r w:rsidR="001E6E10">
        <w:rPr>
          <w:b w:val="0"/>
          <w:bCs w:val="0"/>
          <w:sz w:val="24"/>
          <w:szCs w:val="24"/>
        </w:rPr>
        <w:t>h</w:t>
      </w:r>
      <w:r w:rsidR="002412E1" w:rsidRPr="002412E1">
        <w:rPr>
          <w:b w:val="0"/>
          <w:bCs w:val="0"/>
          <w:sz w:val="24"/>
          <w:szCs w:val="24"/>
        </w:rPr>
        <w:t xml:space="preserve">est rate was in </w:t>
      </w:r>
      <w:proofErr w:type="spellStart"/>
      <w:r w:rsidR="002412E1" w:rsidRPr="002412E1">
        <w:rPr>
          <w:b w:val="0"/>
          <w:bCs w:val="0"/>
          <w:sz w:val="24"/>
          <w:szCs w:val="24"/>
        </w:rPr>
        <w:t>Salfit</w:t>
      </w:r>
      <w:proofErr w:type="spellEnd"/>
      <w:r w:rsidR="002412E1" w:rsidRPr="002412E1">
        <w:rPr>
          <w:b w:val="0"/>
          <w:bCs w:val="0"/>
          <w:sz w:val="24"/>
          <w:szCs w:val="24"/>
        </w:rPr>
        <w:t xml:space="preserve"> governorate</w:t>
      </w:r>
      <w:r>
        <w:rPr>
          <w:b w:val="0"/>
          <w:bCs w:val="0"/>
          <w:sz w:val="24"/>
          <w:szCs w:val="24"/>
        </w:rPr>
        <w:t xml:space="preserve"> (43.0%), </w:t>
      </w:r>
      <w:r w:rsidR="002412E1" w:rsidRPr="002412E1">
        <w:rPr>
          <w:b w:val="0"/>
          <w:bCs w:val="0"/>
          <w:sz w:val="24"/>
          <w:szCs w:val="24"/>
        </w:rPr>
        <w:t xml:space="preserve"> followed by Jenin governorate (40.8%) and the lowest rate was in </w:t>
      </w:r>
      <w:proofErr w:type="spellStart"/>
      <w:r w:rsidR="002412E1" w:rsidRPr="002412E1">
        <w:rPr>
          <w:b w:val="0"/>
          <w:bCs w:val="0"/>
          <w:sz w:val="24"/>
          <w:szCs w:val="24"/>
        </w:rPr>
        <w:t>Qalqilya</w:t>
      </w:r>
      <w:proofErr w:type="spellEnd"/>
      <w:r w:rsidR="002412E1" w:rsidRPr="002412E1">
        <w:rPr>
          <w:b w:val="0"/>
          <w:bCs w:val="0"/>
          <w:sz w:val="24"/>
          <w:szCs w:val="24"/>
        </w:rPr>
        <w:t xml:space="preserve"> governorate </w:t>
      </w:r>
      <w:r>
        <w:rPr>
          <w:b w:val="0"/>
          <w:bCs w:val="0"/>
          <w:sz w:val="24"/>
          <w:szCs w:val="24"/>
        </w:rPr>
        <w:t>(</w:t>
      </w:r>
      <w:r w:rsidR="002412E1" w:rsidRPr="002412E1">
        <w:rPr>
          <w:b w:val="0"/>
          <w:bCs w:val="0"/>
          <w:sz w:val="24"/>
          <w:szCs w:val="24"/>
        </w:rPr>
        <w:t>24.2%</w:t>
      </w:r>
      <w:r>
        <w:rPr>
          <w:b w:val="0"/>
          <w:bCs w:val="0"/>
          <w:sz w:val="24"/>
          <w:szCs w:val="24"/>
        </w:rPr>
        <w:t>)</w:t>
      </w:r>
      <w:r w:rsidR="002412E1" w:rsidRPr="002412E1">
        <w:rPr>
          <w:b w:val="0"/>
          <w:bCs w:val="0"/>
          <w:sz w:val="24"/>
          <w:szCs w:val="24"/>
        </w:rPr>
        <w:t>.</w:t>
      </w:r>
    </w:p>
    <w:p w:rsidR="002412E1" w:rsidRDefault="002412E1" w:rsidP="00856AE5">
      <w:pPr>
        <w:jc w:val="both"/>
        <w:rPr>
          <w:b/>
          <w:bCs/>
          <w:sz w:val="24"/>
          <w:szCs w:val="24"/>
        </w:rPr>
      </w:pPr>
    </w:p>
    <w:p w:rsidR="002412E1" w:rsidRPr="004A0B66" w:rsidRDefault="002412E1" w:rsidP="00856AE5">
      <w:pPr>
        <w:jc w:val="both"/>
        <w:rPr>
          <w:b/>
          <w:bCs/>
          <w:sz w:val="24"/>
          <w:szCs w:val="24"/>
        </w:rPr>
      </w:pPr>
    </w:p>
    <w:p w:rsidR="001A0409" w:rsidRPr="004A0B66" w:rsidRDefault="001A0409" w:rsidP="001A0409">
      <w:pPr>
        <w:jc w:val="both"/>
        <w:rPr>
          <w:b/>
          <w:bCs/>
          <w:sz w:val="24"/>
          <w:szCs w:val="24"/>
        </w:rPr>
      </w:pPr>
      <w:r w:rsidRPr="004A0B66">
        <w:rPr>
          <w:b/>
          <w:bCs/>
          <w:sz w:val="24"/>
          <w:szCs w:val="24"/>
        </w:rPr>
        <w:t xml:space="preserve">2.1 Geographic Indicators </w:t>
      </w:r>
    </w:p>
    <w:p w:rsidR="001A0409" w:rsidRPr="004A0B66" w:rsidRDefault="001A0409" w:rsidP="001A0409">
      <w:pPr>
        <w:ind w:right="-2"/>
        <w:jc w:val="lowKashida"/>
        <w:rPr>
          <w:b/>
          <w:bCs/>
          <w:sz w:val="24"/>
          <w:szCs w:val="24"/>
        </w:rPr>
      </w:pPr>
    </w:p>
    <w:p w:rsidR="001A0409" w:rsidRPr="004A0B66" w:rsidRDefault="001A0409" w:rsidP="001A0409">
      <w:pPr>
        <w:jc w:val="both"/>
        <w:rPr>
          <w:b/>
          <w:bCs/>
          <w:sz w:val="24"/>
          <w:szCs w:val="24"/>
        </w:rPr>
      </w:pPr>
      <w:r w:rsidRPr="004A0B66">
        <w:rPr>
          <w:b/>
          <w:bCs/>
          <w:sz w:val="24"/>
          <w:szCs w:val="24"/>
        </w:rPr>
        <w:t>Agriculture and Land Use:</w:t>
      </w:r>
    </w:p>
    <w:p w:rsidR="001A0409" w:rsidRPr="004A0B66" w:rsidRDefault="001A0409" w:rsidP="00C701EA">
      <w:pPr>
        <w:pStyle w:val="Title"/>
        <w:jc w:val="both"/>
        <w:rPr>
          <w:b w:val="0"/>
          <w:bCs w:val="0"/>
          <w:sz w:val="24"/>
          <w:szCs w:val="24"/>
        </w:rPr>
      </w:pPr>
      <w:r w:rsidRPr="004A0B66">
        <w:rPr>
          <w:b w:val="0"/>
          <w:bCs w:val="0"/>
          <w:sz w:val="24"/>
          <w:szCs w:val="24"/>
        </w:rPr>
        <w:t>The area of</w:t>
      </w:r>
      <w:r w:rsidR="000F0ABD">
        <w:rPr>
          <w:b w:val="0"/>
          <w:bCs w:val="0"/>
          <w:sz w:val="24"/>
          <w:szCs w:val="24"/>
        </w:rPr>
        <w:t xml:space="preserve"> the West</w:t>
      </w:r>
      <w:r w:rsidR="004A0B66" w:rsidRPr="004A0B66">
        <w:rPr>
          <w:b w:val="0"/>
          <w:bCs w:val="0"/>
          <w:sz w:val="24"/>
          <w:szCs w:val="24"/>
        </w:rPr>
        <w:t xml:space="preserve"> Bank Northern Governorates </w:t>
      </w:r>
      <w:r w:rsidR="00023DFC">
        <w:rPr>
          <w:b w:val="0"/>
          <w:bCs w:val="0"/>
          <w:sz w:val="24"/>
          <w:szCs w:val="24"/>
        </w:rPr>
        <w:t>wa</w:t>
      </w:r>
      <w:r w:rsidRPr="004A0B66">
        <w:rPr>
          <w:b w:val="0"/>
          <w:bCs w:val="0"/>
          <w:sz w:val="24"/>
          <w:szCs w:val="24"/>
        </w:rPr>
        <w:t>s 2,206 km</w:t>
      </w:r>
      <w:r w:rsidRPr="002C04E5">
        <w:rPr>
          <w:b w:val="0"/>
          <w:bCs w:val="0"/>
          <w:sz w:val="24"/>
          <w:szCs w:val="24"/>
          <w:vertAlign w:val="superscript"/>
        </w:rPr>
        <w:t>2</w:t>
      </w:r>
      <w:r w:rsidRPr="004A0B66">
        <w:rPr>
          <w:b w:val="0"/>
          <w:bCs w:val="0"/>
          <w:sz w:val="24"/>
          <w:szCs w:val="24"/>
        </w:rPr>
        <w:t xml:space="preserve"> in </w:t>
      </w:r>
      <w:r w:rsidR="00E22C88">
        <w:rPr>
          <w:b w:val="0"/>
          <w:bCs w:val="0"/>
          <w:sz w:val="24"/>
          <w:szCs w:val="24"/>
        </w:rPr>
        <w:t>2011</w:t>
      </w:r>
      <w:r w:rsidRPr="004A0B66">
        <w:rPr>
          <w:b w:val="0"/>
          <w:bCs w:val="0"/>
          <w:sz w:val="24"/>
          <w:szCs w:val="24"/>
        </w:rPr>
        <w:t xml:space="preserve">, which represents around </w:t>
      </w:r>
      <w:r w:rsidR="000F1458">
        <w:rPr>
          <w:b w:val="0"/>
          <w:bCs w:val="0"/>
          <w:sz w:val="24"/>
          <w:szCs w:val="24"/>
        </w:rPr>
        <w:t>39.0</w:t>
      </w:r>
      <w:r w:rsidRPr="004A0B66">
        <w:rPr>
          <w:b w:val="0"/>
          <w:bCs w:val="0"/>
          <w:sz w:val="24"/>
          <w:szCs w:val="24"/>
        </w:rPr>
        <w:t>%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w:t>
      </w:r>
      <w:r w:rsidR="000F0ABD">
        <w:rPr>
          <w:b w:val="0"/>
          <w:bCs w:val="0"/>
          <w:sz w:val="24"/>
          <w:szCs w:val="24"/>
        </w:rPr>
        <w:t xml:space="preserve"> </w:t>
      </w:r>
      <w:r w:rsidR="00023DFC">
        <w:rPr>
          <w:b w:val="0"/>
          <w:bCs w:val="0"/>
          <w:sz w:val="24"/>
          <w:szCs w:val="24"/>
        </w:rPr>
        <w:t xml:space="preserve"> During the 2010/2011 agricultural year, c</w:t>
      </w:r>
      <w:r w:rsidRPr="004A0B66">
        <w:rPr>
          <w:b w:val="0"/>
          <w:bCs w:val="0"/>
          <w:sz w:val="24"/>
          <w:szCs w:val="24"/>
        </w:rPr>
        <w:t xml:space="preserve">ultivated land </w:t>
      </w:r>
      <w:r w:rsidR="00023DFC">
        <w:rPr>
          <w:b w:val="0"/>
          <w:bCs w:val="0"/>
          <w:sz w:val="24"/>
          <w:szCs w:val="24"/>
        </w:rPr>
        <w:t>made up</w:t>
      </w:r>
      <w:r w:rsidRPr="004A0B66">
        <w:rPr>
          <w:b w:val="0"/>
          <w:bCs w:val="0"/>
          <w:sz w:val="24"/>
          <w:szCs w:val="24"/>
        </w:rPr>
        <w:t xml:space="preserve"> </w:t>
      </w:r>
      <w:r w:rsidR="00E22C88">
        <w:rPr>
          <w:b w:val="0"/>
          <w:bCs w:val="0"/>
          <w:sz w:val="24"/>
          <w:szCs w:val="24"/>
        </w:rPr>
        <w:t>558</w:t>
      </w:r>
      <w:r w:rsidRPr="004A0B66">
        <w:rPr>
          <w:b w:val="0"/>
          <w:bCs w:val="0"/>
          <w:sz w:val="24"/>
          <w:szCs w:val="24"/>
        </w:rPr>
        <w:t>.</w:t>
      </w:r>
      <w:r w:rsidR="00E22C88">
        <w:rPr>
          <w:b w:val="0"/>
          <w:bCs w:val="0"/>
          <w:sz w:val="24"/>
          <w:szCs w:val="24"/>
        </w:rPr>
        <w:t>3</w:t>
      </w:r>
      <w:r w:rsidRPr="004A0B66">
        <w:rPr>
          <w:b w:val="0"/>
          <w:bCs w:val="0"/>
          <w:sz w:val="24"/>
          <w:szCs w:val="24"/>
        </w:rPr>
        <w:t xml:space="preserve"> km</w:t>
      </w:r>
      <w:r w:rsidR="004E4939" w:rsidRPr="004E4939">
        <w:rPr>
          <w:b w:val="0"/>
          <w:bCs w:val="0"/>
          <w:sz w:val="24"/>
          <w:szCs w:val="24"/>
          <w:vertAlign w:val="superscript"/>
        </w:rPr>
        <w:t>2</w:t>
      </w:r>
      <w:r w:rsidR="001E6E10">
        <w:rPr>
          <w:b w:val="0"/>
          <w:bCs w:val="0"/>
          <w:sz w:val="24"/>
          <w:szCs w:val="24"/>
        </w:rPr>
        <w:t>,</w:t>
      </w:r>
      <w:r w:rsidRPr="004A0B66">
        <w:rPr>
          <w:b w:val="0"/>
          <w:bCs w:val="0"/>
          <w:sz w:val="24"/>
          <w:szCs w:val="24"/>
        </w:rPr>
        <w:t xml:space="preserve"> represent</w:t>
      </w:r>
      <w:r w:rsidR="001E6E10">
        <w:rPr>
          <w:b w:val="0"/>
          <w:bCs w:val="0"/>
          <w:sz w:val="24"/>
          <w:szCs w:val="24"/>
        </w:rPr>
        <w:t>ing</w:t>
      </w:r>
      <w:r w:rsidRPr="004A0B66">
        <w:rPr>
          <w:b w:val="0"/>
          <w:bCs w:val="0"/>
          <w:sz w:val="24"/>
          <w:szCs w:val="24"/>
        </w:rPr>
        <w:t xml:space="preserve"> </w:t>
      </w:r>
      <w:r w:rsidR="00E22C88">
        <w:rPr>
          <w:b w:val="0"/>
          <w:bCs w:val="0"/>
          <w:sz w:val="24"/>
          <w:szCs w:val="24"/>
        </w:rPr>
        <w:t>66</w:t>
      </w:r>
      <w:r w:rsidRPr="004A0B66">
        <w:rPr>
          <w:b w:val="0"/>
          <w:bCs w:val="0"/>
          <w:sz w:val="24"/>
          <w:szCs w:val="24"/>
        </w:rPr>
        <w:t>.</w:t>
      </w:r>
      <w:r w:rsidR="00E22C88">
        <w:rPr>
          <w:b w:val="0"/>
          <w:bCs w:val="0"/>
          <w:sz w:val="24"/>
          <w:szCs w:val="24"/>
        </w:rPr>
        <w:t>2</w:t>
      </w:r>
      <w:r w:rsidRPr="004A0B66">
        <w:rPr>
          <w:b w:val="0"/>
          <w:bCs w:val="0"/>
          <w:sz w:val="24"/>
          <w:szCs w:val="24"/>
        </w:rPr>
        <w:t>% of</w:t>
      </w:r>
      <w:r w:rsidR="000F0ABD">
        <w:rPr>
          <w:b w:val="0"/>
          <w:bCs w:val="0"/>
          <w:sz w:val="24"/>
          <w:szCs w:val="24"/>
        </w:rPr>
        <w:t xml:space="preserve"> </w:t>
      </w:r>
      <w:r w:rsidRPr="004A0B66">
        <w:rPr>
          <w:b w:val="0"/>
          <w:bCs w:val="0"/>
          <w:sz w:val="24"/>
          <w:szCs w:val="24"/>
        </w:rPr>
        <w:t>total cultivated land in</w:t>
      </w:r>
      <w:r w:rsidR="000F0ABD">
        <w:rPr>
          <w:b w:val="0"/>
          <w:bCs w:val="0"/>
          <w:sz w:val="24"/>
          <w:szCs w:val="24"/>
        </w:rPr>
        <w:t xml:space="preserve"> West</w:t>
      </w:r>
      <w:r w:rsidR="004A0B66" w:rsidRPr="004A0B66">
        <w:rPr>
          <w:b w:val="0"/>
          <w:bCs w:val="0"/>
          <w:sz w:val="24"/>
          <w:szCs w:val="24"/>
        </w:rPr>
        <w:t xml:space="preserve"> Bank Governorates</w:t>
      </w:r>
      <w:r w:rsidR="00C701EA">
        <w:rPr>
          <w:b w:val="0"/>
          <w:bCs w:val="0"/>
          <w:sz w:val="24"/>
          <w:szCs w:val="24"/>
        </w:rPr>
        <w:t xml:space="preserve"> d</w:t>
      </w:r>
      <w:r w:rsidR="00C701EA" w:rsidRPr="004A0B66">
        <w:rPr>
          <w:b w:val="0"/>
          <w:bCs w:val="0"/>
          <w:sz w:val="24"/>
          <w:szCs w:val="24"/>
        </w:rPr>
        <w:t>uring</w:t>
      </w:r>
      <w:r w:rsidR="00C701EA">
        <w:rPr>
          <w:b w:val="0"/>
          <w:bCs w:val="0"/>
          <w:sz w:val="24"/>
          <w:szCs w:val="24"/>
        </w:rPr>
        <w:t xml:space="preserve"> the </w:t>
      </w:r>
      <w:r w:rsidR="00C701EA" w:rsidRPr="004A0B66">
        <w:rPr>
          <w:b w:val="0"/>
          <w:bCs w:val="0"/>
          <w:sz w:val="24"/>
          <w:szCs w:val="24"/>
        </w:rPr>
        <w:t>agricultural year</w:t>
      </w:r>
      <w:r w:rsidR="00C701EA">
        <w:rPr>
          <w:b w:val="0"/>
          <w:bCs w:val="0"/>
          <w:sz w:val="24"/>
          <w:szCs w:val="24"/>
        </w:rPr>
        <w:t xml:space="preserve"> 2010/2011</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2C6FE7">
      <w:pPr>
        <w:pStyle w:val="Title"/>
        <w:jc w:val="both"/>
        <w:rPr>
          <w:b w:val="0"/>
          <w:bCs w:val="0"/>
          <w:sz w:val="24"/>
          <w:szCs w:val="24"/>
        </w:rPr>
      </w:pPr>
      <w:r w:rsidRPr="004A0B66">
        <w:rPr>
          <w:b w:val="0"/>
          <w:bCs w:val="0"/>
          <w:sz w:val="24"/>
          <w:szCs w:val="24"/>
        </w:rPr>
        <w:t>During</w:t>
      </w:r>
      <w:r w:rsidR="000F0ABD">
        <w:rPr>
          <w:b w:val="0"/>
          <w:bCs w:val="0"/>
          <w:sz w:val="24"/>
          <w:szCs w:val="24"/>
        </w:rPr>
        <w:t xml:space="preserve"> the </w:t>
      </w:r>
      <w:r w:rsidR="00023DFC">
        <w:rPr>
          <w:b w:val="0"/>
          <w:bCs w:val="0"/>
          <w:sz w:val="24"/>
          <w:szCs w:val="24"/>
        </w:rPr>
        <w:t xml:space="preserve">2010/2011 </w:t>
      </w:r>
      <w:r w:rsidRPr="004A0B66">
        <w:rPr>
          <w:b w:val="0"/>
          <w:bCs w:val="0"/>
          <w:sz w:val="24"/>
          <w:szCs w:val="24"/>
        </w:rPr>
        <w:t xml:space="preserve">agricultural year, there were </w:t>
      </w:r>
      <w:r w:rsidR="00E22C88">
        <w:rPr>
          <w:b w:val="0"/>
          <w:bCs w:val="0"/>
          <w:sz w:val="24"/>
          <w:szCs w:val="24"/>
        </w:rPr>
        <w:t>45</w:t>
      </w:r>
      <w:r w:rsidRPr="004A0B66">
        <w:rPr>
          <w:b w:val="0"/>
          <w:bCs w:val="0"/>
          <w:sz w:val="24"/>
          <w:szCs w:val="24"/>
        </w:rPr>
        <w:t>,</w:t>
      </w:r>
      <w:r w:rsidR="00E22C88">
        <w:rPr>
          <w:b w:val="0"/>
          <w:bCs w:val="0"/>
          <w:sz w:val="24"/>
          <w:szCs w:val="24"/>
        </w:rPr>
        <w:t>638</w:t>
      </w:r>
      <w:r w:rsidRPr="004A0B66">
        <w:rPr>
          <w:b w:val="0"/>
          <w:bCs w:val="0"/>
          <w:sz w:val="24"/>
          <w:szCs w:val="24"/>
        </w:rPr>
        <w:t xml:space="preserve"> agricultural holdings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representing 53.</w:t>
      </w:r>
      <w:r w:rsidR="00E22C88">
        <w:rPr>
          <w:b w:val="0"/>
          <w:bCs w:val="0"/>
          <w:sz w:val="24"/>
          <w:szCs w:val="24"/>
        </w:rPr>
        <w:t>1</w:t>
      </w:r>
      <w:r w:rsidRPr="004A0B66">
        <w:rPr>
          <w:b w:val="0"/>
          <w:bCs w:val="0"/>
          <w:sz w:val="24"/>
          <w:szCs w:val="24"/>
        </w:rPr>
        <w:t>%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Plant holdings were</w:t>
      </w:r>
      <w:r w:rsidR="000F0ABD">
        <w:rPr>
          <w:b w:val="0"/>
          <w:bCs w:val="0"/>
          <w:sz w:val="24"/>
          <w:szCs w:val="24"/>
        </w:rPr>
        <w:t xml:space="preserve"> the </w:t>
      </w:r>
      <w:r w:rsidRPr="004A0B66">
        <w:rPr>
          <w:b w:val="0"/>
          <w:bCs w:val="0"/>
          <w:sz w:val="24"/>
          <w:szCs w:val="24"/>
        </w:rPr>
        <w:t xml:space="preserve">most common type of agricultural holding and numbered </w:t>
      </w:r>
      <w:r w:rsidR="00E22C88">
        <w:rPr>
          <w:b w:val="0"/>
          <w:bCs w:val="0"/>
          <w:sz w:val="24"/>
          <w:szCs w:val="24"/>
        </w:rPr>
        <w:t>31</w:t>
      </w:r>
      <w:r w:rsidRPr="004A0B66">
        <w:rPr>
          <w:b w:val="0"/>
          <w:bCs w:val="0"/>
          <w:sz w:val="24"/>
          <w:szCs w:val="24"/>
        </w:rPr>
        <w:t>,</w:t>
      </w:r>
      <w:r w:rsidR="00E22C88">
        <w:rPr>
          <w:b w:val="0"/>
          <w:bCs w:val="0"/>
          <w:sz w:val="24"/>
          <w:szCs w:val="24"/>
        </w:rPr>
        <w:t>958</w:t>
      </w:r>
      <w:r w:rsidRPr="004A0B66">
        <w:rPr>
          <w:b w:val="0"/>
          <w:bCs w:val="0"/>
          <w:sz w:val="24"/>
          <w:szCs w:val="24"/>
        </w:rPr>
        <w:t xml:space="preserve">, equivalent to </w:t>
      </w:r>
      <w:r w:rsidR="00E22C88">
        <w:rPr>
          <w:b w:val="0"/>
          <w:bCs w:val="0"/>
          <w:sz w:val="24"/>
          <w:szCs w:val="24"/>
        </w:rPr>
        <w:t>70</w:t>
      </w:r>
      <w:r w:rsidRPr="004A0B66">
        <w:rPr>
          <w:b w:val="0"/>
          <w:bCs w:val="0"/>
          <w:sz w:val="24"/>
          <w:szCs w:val="24"/>
        </w:rPr>
        <w:t>.</w:t>
      </w:r>
      <w:r w:rsidR="002C6FE7">
        <w:rPr>
          <w:b w:val="0"/>
          <w:bCs w:val="0"/>
          <w:sz w:val="24"/>
          <w:szCs w:val="24"/>
        </w:rPr>
        <w:t>0</w:t>
      </w:r>
      <w:r w:rsidRPr="004A0B66">
        <w:rPr>
          <w:b w:val="0"/>
          <w:bCs w:val="0"/>
          <w:sz w:val="24"/>
          <w:szCs w:val="24"/>
        </w:rPr>
        <w:t>%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northern governorates.  There were </w:t>
      </w:r>
      <w:r w:rsidR="00E22C88">
        <w:rPr>
          <w:b w:val="0"/>
          <w:bCs w:val="0"/>
          <w:sz w:val="24"/>
          <w:szCs w:val="24"/>
        </w:rPr>
        <w:t>11</w:t>
      </w:r>
      <w:r w:rsidRPr="004A0B66">
        <w:rPr>
          <w:b w:val="0"/>
          <w:bCs w:val="0"/>
          <w:sz w:val="24"/>
          <w:szCs w:val="24"/>
        </w:rPr>
        <w:t>,</w:t>
      </w:r>
      <w:r w:rsidR="00E22C88">
        <w:rPr>
          <w:b w:val="0"/>
          <w:bCs w:val="0"/>
          <w:sz w:val="24"/>
          <w:szCs w:val="24"/>
        </w:rPr>
        <w:t>214</w:t>
      </w:r>
      <w:r w:rsidRPr="004A0B66">
        <w:rPr>
          <w:b w:val="0"/>
          <w:bCs w:val="0"/>
          <w:sz w:val="24"/>
          <w:szCs w:val="24"/>
        </w:rPr>
        <w:t xml:space="preserve"> mixed agricultural holdings, equivalent to </w:t>
      </w:r>
      <w:r w:rsidR="00E22C88">
        <w:rPr>
          <w:b w:val="0"/>
          <w:bCs w:val="0"/>
          <w:sz w:val="24"/>
          <w:szCs w:val="24"/>
        </w:rPr>
        <w:t>24</w:t>
      </w:r>
      <w:r w:rsidRPr="004A0B66">
        <w:rPr>
          <w:b w:val="0"/>
          <w:bCs w:val="0"/>
          <w:sz w:val="24"/>
          <w:szCs w:val="24"/>
        </w:rPr>
        <w:t>.</w:t>
      </w:r>
      <w:r w:rsidR="00E22C88">
        <w:rPr>
          <w:b w:val="0"/>
          <w:bCs w:val="0"/>
          <w:sz w:val="24"/>
          <w:szCs w:val="24"/>
        </w:rPr>
        <w:t>6</w:t>
      </w:r>
      <w:r w:rsidRPr="004A0B66">
        <w:rPr>
          <w:b w:val="0"/>
          <w:bCs w:val="0"/>
          <w:sz w:val="24"/>
          <w:szCs w:val="24"/>
        </w:rPr>
        <w:t xml:space="preserve">% of all holdings, and </w:t>
      </w:r>
      <w:r w:rsidR="00E22C88">
        <w:rPr>
          <w:b w:val="0"/>
          <w:bCs w:val="0"/>
          <w:sz w:val="24"/>
          <w:szCs w:val="24"/>
        </w:rPr>
        <w:t>2</w:t>
      </w:r>
      <w:r w:rsidRPr="004A0B66">
        <w:rPr>
          <w:b w:val="0"/>
          <w:bCs w:val="0"/>
          <w:sz w:val="24"/>
          <w:szCs w:val="24"/>
        </w:rPr>
        <w:t>,</w:t>
      </w:r>
      <w:r w:rsidR="00E22C88">
        <w:rPr>
          <w:b w:val="0"/>
          <w:bCs w:val="0"/>
          <w:sz w:val="24"/>
          <w:szCs w:val="24"/>
        </w:rPr>
        <w:t>466</w:t>
      </w:r>
      <w:r w:rsidRPr="004A0B66">
        <w:rPr>
          <w:b w:val="0"/>
          <w:bCs w:val="0"/>
          <w:sz w:val="24"/>
          <w:szCs w:val="24"/>
        </w:rPr>
        <w:t xml:space="preserve"> animal holdings, equivalent to </w:t>
      </w:r>
      <w:r w:rsidR="00E22C88">
        <w:rPr>
          <w:b w:val="0"/>
          <w:bCs w:val="0"/>
          <w:sz w:val="24"/>
          <w:szCs w:val="24"/>
        </w:rPr>
        <w:t>5</w:t>
      </w:r>
      <w:r w:rsidRPr="004A0B66">
        <w:rPr>
          <w:b w:val="0"/>
          <w:bCs w:val="0"/>
          <w:sz w:val="24"/>
          <w:szCs w:val="24"/>
        </w:rPr>
        <w:t>.</w:t>
      </w:r>
      <w:r w:rsidR="00E22C88">
        <w:rPr>
          <w:b w:val="0"/>
          <w:bCs w:val="0"/>
          <w:sz w:val="24"/>
          <w:szCs w:val="24"/>
        </w:rPr>
        <w:t>4</w:t>
      </w:r>
      <w:r w:rsidRPr="004A0B66">
        <w:rPr>
          <w:b w:val="0"/>
          <w:bCs w:val="0"/>
          <w:sz w:val="24"/>
          <w:szCs w:val="24"/>
        </w:rPr>
        <w:t>%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northern governorates.</w:t>
      </w:r>
    </w:p>
    <w:p w:rsidR="001A0409" w:rsidRPr="004A0B66" w:rsidRDefault="001A0409" w:rsidP="001A0409">
      <w:pPr>
        <w:ind w:right="-2"/>
        <w:jc w:val="lowKashida"/>
        <w:rPr>
          <w:sz w:val="24"/>
          <w:rtl/>
        </w:rPr>
      </w:pPr>
    </w:p>
    <w:p w:rsidR="001A0409" w:rsidRDefault="001A0409" w:rsidP="00E22C88">
      <w:pPr>
        <w:pStyle w:val="Title"/>
        <w:jc w:val="both"/>
        <w:rPr>
          <w:b w:val="0"/>
          <w:bCs w:val="0"/>
          <w:sz w:val="24"/>
          <w:szCs w:val="24"/>
        </w:rPr>
      </w:pPr>
      <w:r w:rsidRPr="004A0B66">
        <w:rPr>
          <w:b w:val="0"/>
          <w:bCs w:val="0"/>
          <w:sz w:val="24"/>
          <w:szCs w:val="24"/>
        </w:rPr>
        <w:t xml:space="preserve">There were </w:t>
      </w:r>
      <w:r w:rsidR="00E22C88">
        <w:rPr>
          <w:b w:val="0"/>
          <w:bCs w:val="0"/>
          <w:sz w:val="24"/>
          <w:szCs w:val="24"/>
        </w:rPr>
        <w:t>12</w:t>
      </w:r>
      <w:r w:rsidRPr="004A0B66">
        <w:rPr>
          <w:b w:val="0"/>
          <w:bCs w:val="0"/>
          <w:sz w:val="24"/>
          <w:szCs w:val="24"/>
        </w:rPr>
        <w:t>,</w:t>
      </w:r>
      <w:r w:rsidR="00E22C88">
        <w:rPr>
          <w:b w:val="0"/>
          <w:bCs w:val="0"/>
          <w:sz w:val="24"/>
          <w:szCs w:val="24"/>
        </w:rPr>
        <w:t>186</w:t>
      </w:r>
      <w:r w:rsidRPr="004A0B66">
        <w:rPr>
          <w:b w:val="0"/>
          <w:bCs w:val="0"/>
          <w:sz w:val="24"/>
          <w:szCs w:val="24"/>
        </w:rPr>
        <w:t xml:space="preserve"> cows raised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representing </w:t>
      </w:r>
      <w:r w:rsidR="00E22C88">
        <w:rPr>
          <w:b w:val="0"/>
          <w:bCs w:val="0"/>
          <w:sz w:val="24"/>
          <w:szCs w:val="24"/>
        </w:rPr>
        <w:t>46</w:t>
      </w:r>
      <w:r w:rsidRPr="004A0B66">
        <w:rPr>
          <w:b w:val="0"/>
          <w:bCs w:val="0"/>
          <w:sz w:val="24"/>
          <w:szCs w:val="24"/>
        </w:rPr>
        <w:t>.</w:t>
      </w:r>
      <w:r w:rsidR="00E22C88">
        <w:rPr>
          <w:b w:val="0"/>
          <w:bCs w:val="0"/>
          <w:sz w:val="24"/>
          <w:szCs w:val="24"/>
        </w:rPr>
        <w:t>0</w:t>
      </w:r>
      <w:r w:rsidRPr="004A0B66">
        <w:rPr>
          <w:b w:val="0"/>
          <w:bCs w:val="0"/>
          <w:sz w:val="24"/>
          <w:szCs w:val="24"/>
        </w:rPr>
        <w:t>% of all cows r</w:t>
      </w:r>
      <w:r w:rsidR="00023DFC">
        <w:rPr>
          <w:b w:val="0"/>
          <w:bCs w:val="0"/>
          <w:sz w:val="24"/>
          <w:szCs w:val="24"/>
        </w:rPr>
        <w:t>eared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E22C88">
        <w:rPr>
          <w:b w:val="0"/>
          <w:bCs w:val="0"/>
          <w:sz w:val="24"/>
          <w:szCs w:val="24"/>
        </w:rPr>
        <w:t>328</w:t>
      </w:r>
      <w:r w:rsidRPr="004A0B66">
        <w:rPr>
          <w:b w:val="0"/>
          <w:bCs w:val="0"/>
          <w:sz w:val="24"/>
          <w:szCs w:val="24"/>
        </w:rPr>
        <w:t>,</w:t>
      </w:r>
      <w:r w:rsidR="00E22C88">
        <w:rPr>
          <w:b w:val="0"/>
          <w:bCs w:val="0"/>
          <w:sz w:val="24"/>
          <w:szCs w:val="24"/>
        </w:rPr>
        <w:t>677</w:t>
      </w:r>
      <w:r w:rsidRPr="004A0B66">
        <w:rPr>
          <w:b w:val="0"/>
          <w:bCs w:val="0"/>
          <w:sz w:val="24"/>
          <w:szCs w:val="24"/>
        </w:rPr>
        <w:t xml:space="preserve"> sheep representing </w:t>
      </w:r>
      <w:r w:rsidR="00E22C88">
        <w:rPr>
          <w:b w:val="0"/>
          <w:bCs w:val="0"/>
          <w:sz w:val="24"/>
          <w:szCs w:val="24"/>
        </w:rPr>
        <w:t>49</w:t>
      </w:r>
      <w:r w:rsidRPr="004A0B66">
        <w:rPr>
          <w:b w:val="0"/>
          <w:bCs w:val="0"/>
          <w:sz w:val="24"/>
          <w:szCs w:val="24"/>
        </w:rPr>
        <w:t>.</w:t>
      </w:r>
      <w:r w:rsidR="00E22C88">
        <w:rPr>
          <w:b w:val="0"/>
          <w:bCs w:val="0"/>
          <w:sz w:val="24"/>
          <w:szCs w:val="24"/>
        </w:rPr>
        <w:t>1</w:t>
      </w:r>
      <w:r w:rsidRPr="004A0B66">
        <w:rPr>
          <w:b w:val="0"/>
          <w:bCs w:val="0"/>
          <w:sz w:val="24"/>
          <w:szCs w:val="24"/>
        </w:rPr>
        <w:t xml:space="preserve">% of all </w:t>
      </w:r>
      <w:r w:rsidR="00023DFC">
        <w:rPr>
          <w:b w:val="0"/>
          <w:bCs w:val="0"/>
          <w:sz w:val="24"/>
          <w:szCs w:val="24"/>
        </w:rPr>
        <w:t xml:space="preserve">sheep </w:t>
      </w:r>
      <w:r w:rsidRPr="004A0B66">
        <w:rPr>
          <w:b w:val="0"/>
          <w:bCs w:val="0"/>
          <w:sz w:val="24"/>
          <w:szCs w:val="24"/>
        </w:rPr>
        <w:t>r</w:t>
      </w:r>
      <w:r w:rsidR="00023DFC">
        <w:rPr>
          <w:b w:val="0"/>
          <w:bCs w:val="0"/>
          <w:sz w:val="24"/>
          <w:szCs w:val="24"/>
        </w:rPr>
        <w:t>e</w:t>
      </w:r>
      <w:r w:rsidRPr="004A0B66">
        <w:rPr>
          <w:b w:val="0"/>
          <w:bCs w:val="0"/>
          <w:sz w:val="24"/>
          <w:szCs w:val="24"/>
        </w:rPr>
        <w:t>a</w:t>
      </w:r>
      <w:r w:rsidR="00023DFC">
        <w:rPr>
          <w:b w:val="0"/>
          <w:bCs w:val="0"/>
          <w:sz w:val="24"/>
          <w:szCs w:val="24"/>
        </w:rPr>
        <w:t>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and </w:t>
      </w:r>
      <w:r w:rsidR="00E22C88">
        <w:rPr>
          <w:b w:val="0"/>
          <w:bCs w:val="0"/>
          <w:sz w:val="24"/>
          <w:szCs w:val="24"/>
        </w:rPr>
        <w:t>67</w:t>
      </w:r>
      <w:r w:rsidRPr="004A0B66">
        <w:rPr>
          <w:b w:val="0"/>
          <w:bCs w:val="0"/>
          <w:sz w:val="24"/>
          <w:szCs w:val="24"/>
        </w:rPr>
        <w:t>,</w:t>
      </w:r>
      <w:r w:rsidR="00E22C88">
        <w:rPr>
          <w:b w:val="0"/>
          <w:bCs w:val="0"/>
          <w:sz w:val="24"/>
          <w:szCs w:val="24"/>
        </w:rPr>
        <w:t>243</w:t>
      </w:r>
      <w:r w:rsidRPr="004A0B66">
        <w:rPr>
          <w:b w:val="0"/>
          <w:bCs w:val="0"/>
          <w:sz w:val="24"/>
          <w:szCs w:val="24"/>
        </w:rPr>
        <w:t xml:space="preserve"> goats, representing </w:t>
      </w:r>
      <w:r w:rsidR="00E22C88">
        <w:rPr>
          <w:b w:val="0"/>
          <w:bCs w:val="0"/>
          <w:sz w:val="24"/>
          <w:szCs w:val="24"/>
        </w:rPr>
        <w:t>29</w:t>
      </w:r>
      <w:r w:rsidRPr="004A0B66">
        <w:rPr>
          <w:b w:val="0"/>
          <w:bCs w:val="0"/>
          <w:sz w:val="24"/>
          <w:szCs w:val="24"/>
        </w:rPr>
        <w:t>.</w:t>
      </w:r>
      <w:r w:rsidR="00E22C88">
        <w:rPr>
          <w:b w:val="0"/>
          <w:bCs w:val="0"/>
          <w:sz w:val="24"/>
          <w:szCs w:val="24"/>
        </w:rPr>
        <w:t>7</w:t>
      </w:r>
      <w:r w:rsidRPr="004A0B66">
        <w:rPr>
          <w:b w:val="0"/>
          <w:bCs w:val="0"/>
          <w:sz w:val="24"/>
          <w:szCs w:val="24"/>
        </w:rPr>
        <w:t>% of all goats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on</w:t>
      </w:r>
      <w:r w:rsidR="000F0ABD">
        <w:rPr>
          <w:b w:val="0"/>
          <w:bCs w:val="0"/>
          <w:sz w:val="24"/>
          <w:szCs w:val="24"/>
        </w:rPr>
        <w:t xml:space="preserve"> the </w:t>
      </w:r>
      <w:r w:rsidRPr="004A0B66">
        <w:rPr>
          <w:b w:val="0"/>
          <w:bCs w:val="0"/>
          <w:sz w:val="24"/>
          <w:szCs w:val="24"/>
        </w:rPr>
        <w:t>enumeration day,</w:t>
      </w:r>
      <w:r w:rsidR="000F0ABD">
        <w:rPr>
          <w:b w:val="0"/>
          <w:bCs w:val="0"/>
          <w:sz w:val="24"/>
          <w:szCs w:val="24"/>
        </w:rPr>
        <w:t xml:space="preserve"> the </w:t>
      </w:r>
      <w:r w:rsidRPr="004A0B66">
        <w:rPr>
          <w:b w:val="0"/>
          <w:bCs w:val="0"/>
          <w:sz w:val="24"/>
          <w:szCs w:val="24"/>
        </w:rPr>
        <w:t xml:space="preserve">first of October </w:t>
      </w:r>
      <w:r w:rsidR="00E22C88">
        <w:rPr>
          <w:b w:val="0"/>
          <w:bCs w:val="0"/>
          <w:sz w:val="24"/>
          <w:szCs w:val="24"/>
        </w:rPr>
        <w:t>2011</w:t>
      </w:r>
      <w:r w:rsidRPr="004A0B66">
        <w:rPr>
          <w:b w:val="0"/>
          <w:bCs w:val="0"/>
          <w:sz w:val="24"/>
          <w:szCs w:val="24"/>
        </w:rPr>
        <w:t xml:space="preserve">. </w:t>
      </w:r>
    </w:p>
    <w:p w:rsidR="00CD2219" w:rsidRDefault="00CD2219" w:rsidP="00E22C88">
      <w:pPr>
        <w:pStyle w:val="Title"/>
        <w:jc w:val="both"/>
        <w:rPr>
          <w:b w:val="0"/>
          <w:bCs w:val="0"/>
          <w:sz w:val="24"/>
          <w:szCs w:val="24"/>
        </w:rPr>
      </w:pPr>
    </w:p>
    <w:p w:rsidR="00CD2219" w:rsidRDefault="00CD2219" w:rsidP="00A63EAA">
      <w:pPr>
        <w:pStyle w:val="Title"/>
        <w:jc w:val="both"/>
        <w:rPr>
          <w:b w:val="0"/>
          <w:bCs w:val="0"/>
          <w:sz w:val="24"/>
          <w:szCs w:val="24"/>
        </w:rPr>
      </w:pPr>
      <w:r>
        <w:rPr>
          <w:b w:val="0"/>
          <w:bCs w:val="0"/>
          <w:sz w:val="24"/>
          <w:szCs w:val="24"/>
        </w:rPr>
        <w:t xml:space="preserve">In 2011, there were </w:t>
      </w:r>
      <w:r w:rsidR="00FD7F2A">
        <w:rPr>
          <w:b w:val="0"/>
          <w:bCs w:val="0"/>
          <w:sz w:val="24"/>
          <w:szCs w:val="24"/>
        </w:rPr>
        <w:t>184</w:t>
      </w:r>
      <w:r>
        <w:rPr>
          <w:b w:val="0"/>
          <w:bCs w:val="0"/>
          <w:sz w:val="24"/>
          <w:szCs w:val="24"/>
        </w:rPr>
        <w:t xml:space="preserve"> active olive presses in </w:t>
      </w:r>
      <w:r w:rsidR="00FD7F2A">
        <w:rPr>
          <w:b w:val="0"/>
          <w:bCs w:val="0"/>
          <w:sz w:val="24"/>
          <w:szCs w:val="24"/>
        </w:rPr>
        <w:t>the West</w:t>
      </w:r>
      <w:r w:rsidR="00FD7F2A" w:rsidRPr="004A0B66">
        <w:rPr>
          <w:b w:val="0"/>
          <w:bCs w:val="0"/>
          <w:sz w:val="24"/>
          <w:szCs w:val="24"/>
        </w:rPr>
        <w:t xml:space="preserve"> Bank Northern Governorates</w:t>
      </w:r>
      <w:r>
        <w:rPr>
          <w:b w:val="0"/>
          <w:bCs w:val="0"/>
          <w:sz w:val="24"/>
          <w:szCs w:val="24"/>
        </w:rPr>
        <w:t xml:space="preserve"> representing </w:t>
      </w:r>
      <w:r w:rsidR="00FD7F2A">
        <w:rPr>
          <w:b w:val="0"/>
          <w:bCs w:val="0"/>
          <w:sz w:val="24"/>
          <w:szCs w:val="24"/>
        </w:rPr>
        <w:t>72</w:t>
      </w:r>
      <w:r>
        <w:rPr>
          <w:b w:val="0"/>
          <w:bCs w:val="0"/>
          <w:sz w:val="24"/>
          <w:szCs w:val="24"/>
        </w:rPr>
        <w:t>.</w:t>
      </w:r>
      <w:r w:rsidR="00A63EAA">
        <w:rPr>
          <w:b w:val="0"/>
          <w:bCs w:val="0"/>
          <w:sz w:val="24"/>
          <w:szCs w:val="24"/>
        </w:rPr>
        <w:t>4</w:t>
      </w:r>
      <w:r>
        <w:rPr>
          <w:b w:val="0"/>
          <w:bCs w:val="0"/>
          <w:sz w:val="24"/>
          <w:szCs w:val="24"/>
        </w:rPr>
        <w:t xml:space="preserve">% of all olive presses in operation in the West Bank.  The quantity of oil extracted in the West Bank </w:t>
      </w:r>
      <w:r w:rsidR="00FD7F2A" w:rsidRPr="004A0B66">
        <w:rPr>
          <w:b w:val="0"/>
          <w:bCs w:val="0"/>
          <w:sz w:val="24"/>
          <w:szCs w:val="24"/>
        </w:rPr>
        <w:t xml:space="preserve">Northern </w:t>
      </w:r>
      <w:r>
        <w:rPr>
          <w:b w:val="0"/>
          <w:bCs w:val="0"/>
          <w:sz w:val="24"/>
          <w:szCs w:val="24"/>
        </w:rPr>
        <w:t xml:space="preserve">Governorates totaled </w:t>
      </w:r>
      <w:r w:rsidR="00FD7F2A">
        <w:rPr>
          <w:b w:val="0"/>
          <w:bCs w:val="0"/>
          <w:sz w:val="24"/>
          <w:szCs w:val="24"/>
        </w:rPr>
        <w:t>13</w:t>
      </w:r>
      <w:r>
        <w:rPr>
          <w:b w:val="0"/>
          <w:bCs w:val="0"/>
          <w:sz w:val="24"/>
          <w:szCs w:val="24"/>
        </w:rPr>
        <w:t>,</w:t>
      </w:r>
      <w:r w:rsidR="00FD7F2A">
        <w:rPr>
          <w:b w:val="0"/>
          <w:bCs w:val="0"/>
          <w:sz w:val="24"/>
          <w:szCs w:val="24"/>
        </w:rPr>
        <w:t>646.2</w:t>
      </w:r>
      <w:r>
        <w:rPr>
          <w:b w:val="0"/>
          <w:bCs w:val="0"/>
          <w:sz w:val="24"/>
          <w:szCs w:val="24"/>
        </w:rPr>
        <w:t xml:space="preserve"> tons, equivalent to </w:t>
      </w:r>
      <w:r w:rsidR="00FD7F2A">
        <w:rPr>
          <w:b w:val="0"/>
          <w:bCs w:val="0"/>
          <w:sz w:val="24"/>
          <w:szCs w:val="24"/>
        </w:rPr>
        <w:t>70</w:t>
      </w:r>
      <w:r>
        <w:rPr>
          <w:b w:val="0"/>
          <w:bCs w:val="0"/>
          <w:sz w:val="24"/>
          <w:szCs w:val="24"/>
        </w:rPr>
        <w:t>.</w:t>
      </w:r>
      <w:r w:rsidR="00FD7F2A">
        <w:rPr>
          <w:b w:val="0"/>
          <w:bCs w:val="0"/>
          <w:sz w:val="24"/>
          <w:szCs w:val="24"/>
        </w:rPr>
        <w:t>7</w:t>
      </w:r>
      <w:r>
        <w:rPr>
          <w:b w:val="0"/>
          <w:bCs w:val="0"/>
          <w:sz w:val="24"/>
          <w:szCs w:val="24"/>
        </w:rPr>
        <w:t>% of all oil produced in the West Bank.</w:t>
      </w:r>
    </w:p>
    <w:p w:rsidR="00CD2219" w:rsidRDefault="00CD2219" w:rsidP="00CD2219">
      <w:pPr>
        <w:pStyle w:val="Title"/>
        <w:jc w:val="both"/>
        <w:rPr>
          <w:b w:val="0"/>
          <w:bCs w:val="0"/>
          <w:sz w:val="24"/>
          <w:szCs w:val="24"/>
        </w:rPr>
      </w:pPr>
      <w:r>
        <w:rPr>
          <w:b w:val="0"/>
          <w:bCs w:val="0"/>
          <w:sz w:val="24"/>
          <w:szCs w:val="24"/>
        </w:rPr>
        <w:t xml:space="preserve">  </w:t>
      </w:r>
    </w:p>
    <w:p w:rsidR="00CD2219" w:rsidRDefault="00CD2219" w:rsidP="00FD7F2A">
      <w:pPr>
        <w:pStyle w:val="Title"/>
        <w:jc w:val="both"/>
        <w:rPr>
          <w:b w:val="0"/>
          <w:bCs w:val="0"/>
          <w:sz w:val="24"/>
          <w:szCs w:val="24"/>
        </w:rPr>
      </w:pPr>
      <w:r>
        <w:rPr>
          <w:b w:val="0"/>
          <w:bCs w:val="0"/>
          <w:sz w:val="24"/>
          <w:szCs w:val="24"/>
        </w:rPr>
        <w:t xml:space="preserve">The results show that </w:t>
      </w:r>
      <w:r w:rsidR="00FD7F2A">
        <w:rPr>
          <w:b w:val="0"/>
          <w:bCs w:val="0"/>
          <w:sz w:val="24"/>
          <w:szCs w:val="24"/>
        </w:rPr>
        <w:t>838</w:t>
      </w:r>
      <w:r>
        <w:rPr>
          <w:b w:val="0"/>
          <w:bCs w:val="0"/>
          <w:sz w:val="24"/>
          <w:szCs w:val="24"/>
        </w:rPr>
        <w:t xml:space="preserve"> people were employed in olive pressing activities in the West Bank </w:t>
      </w:r>
      <w:r w:rsidR="00FD7F2A" w:rsidRPr="004A0B66">
        <w:rPr>
          <w:b w:val="0"/>
          <w:bCs w:val="0"/>
          <w:sz w:val="24"/>
          <w:szCs w:val="24"/>
        </w:rPr>
        <w:t xml:space="preserve">Northern </w:t>
      </w:r>
      <w:r>
        <w:rPr>
          <w:b w:val="0"/>
          <w:bCs w:val="0"/>
          <w:sz w:val="24"/>
          <w:szCs w:val="24"/>
        </w:rPr>
        <w:t xml:space="preserve">Governorates in 2011, comprising </w:t>
      </w:r>
      <w:r w:rsidR="00FD7F2A">
        <w:rPr>
          <w:b w:val="0"/>
          <w:bCs w:val="0"/>
          <w:sz w:val="24"/>
          <w:szCs w:val="24"/>
        </w:rPr>
        <w:t>70</w:t>
      </w:r>
      <w:r>
        <w:rPr>
          <w:b w:val="0"/>
          <w:bCs w:val="0"/>
          <w:sz w:val="24"/>
          <w:szCs w:val="24"/>
        </w:rPr>
        <w:t>.</w:t>
      </w:r>
      <w:r w:rsidR="00FD7F2A">
        <w:rPr>
          <w:b w:val="0"/>
          <w:bCs w:val="0"/>
          <w:sz w:val="24"/>
          <w:szCs w:val="24"/>
        </w:rPr>
        <w:t>3</w:t>
      </w:r>
      <w:r>
        <w:rPr>
          <w:b w:val="0"/>
          <w:bCs w:val="0"/>
          <w:sz w:val="24"/>
          <w:szCs w:val="24"/>
        </w:rPr>
        <w:t>% all</w:t>
      </w:r>
      <w:r w:rsidR="00FD7F2A">
        <w:rPr>
          <w:b w:val="0"/>
          <w:bCs w:val="0"/>
          <w:sz w:val="24"/>
          <w:szCs w:val="24"/>
        </w:rPr>
        <w:t xml:space="preserve"> </w:t>
      </w:r>
      <w:r>
        <w:rPr>
          <w:b w:val="0"/>
          <w:bCs w:val="0"/>
          <w:sz w:val="24"/>
          <w:szCs w:val="24"/>
        </w:rPr>
        <w:t>West Bank olive pressing employees.</w:t>
      </w:r>
    </w:p>
    <w:p w:rsidR="00CD2219" w:rsidRDefault="00CD2219" w:rsidP="00CD2219">
      <w:pPr>
        <w:pStyle w:val="Title"/>
        <w:jc w:val="both"/>
        <w:rPr>
          <w:b w:val="0"/>
          <w:bCs w:val="0"/>
          <w:sz w:val="24"/>
          <w:szCs w:val="24"/>
        </w:rPr>
      </w:pPr>
    </w:p>
    <w:p w:rsidR="00CD2219" w:rsidRPr="004A0B66" w:rsidRDefault="00CD2219" w:rsidP="00E32EBE">
      <w:pPr>
        <w:pStyle w:val="Title"/>
        <w:jc w:val="both"/>
        <w:rPr>
          <w:b w:val="0"/>
          <w:bCs w:val="0"/>
          <w:sz w:val="24"/>
          <w:szCs w:val="24"/>
        </w:rPr>
      </w:pPr>
      <w:r w:rsidRPr="001B76EC">
        <w:rPr>
          <w:b w:val="0"/>
          <w:bCs w:val="0"/>
          <w:sz w:val="24"/>
          <w:szCs w:val="24"/>
        </w:rPr>
        <w:t xml:space="preserve">The value added of olive pressing activities totaled USD </w:t>
      </w:r>
      <w:r w:rsidR="00DB62F6">
        <w:rPr>
          <w:b w:val="0"/>
          <w:bCs w:val="0"/>
          <w:sz w:val="24"/>
          <w:szCs w:val="24"/>
        </w:rPr>
        <w:t>3</w:t>
      </w:r>
      <w:r w:rsidRPr="001B76EC">
        <w:rPr>
          <w:b w:val="0"/>
          <w:bCs w:val="0"/>
          <w:sz w:val="24"/>
          <w:szCs w:val="24"/>
        </w:rPr>
        <w:t>.</w:t>
      </w:r>
      <w:r w:rsidR="00DB62F6">
        <w:rPr>
          <w:b w:val="0"/>
          <w:bCs w:val="0"/>
          <w:sz w:val="24"/>
          <w:szCs w:val="24"/>
        </w:rPr>
        <w:t>8</w:t>
      </w:r>
      <w:r w:rsidRPr="001B76EC">
        <w:rPr>
          <w:b w:val="0"/>
          <w:bCs w:val="0"/>
          <w:sz w:val="24"/>
          <w:szCs w:val="24"/>
        </w:rPr>
        <w:t xml:space="preserve"> million in the West Bank </w:t>
      </w:r>
      <w:r w:rsidR="00E17CE3">
        <w:rPr>
          <w:b w:val="0"/>
          <w:bCs w:val="0"/>
          <w:sz w:val="24"/>
          <w:szCs w:val="24"/>
        </w:rPr>
        <w:t xml:space="preserve">Northern </w:t>
      </w:r>
      <w:r w:rsidRPr="001B76EC">
        <w:rPr>
          <w:b w:val="0"/>
          <w:bCs w:val="0"/>
          <w:sz w:val="24"/>
          <w:szCs w:val="24"/>
        </w:rPr>
        <w:t xml:space="preserve">Governorates in </w:t>
      </w:r>
      <w:r w:rsidR="00E32EBE">
        <w:rPr>
          <w:b w:val="0"/>
          <w:bCs w:val="0"/>
          <w:sz w:val="24"/>
          <w:szCs w:val="24"/>
        </w:rPr>
        <w:t>2011</w:t>
      </w:r>
      <w:r w:rsidRPr="001B76EC">
        <w:rPr>
          <w:b w:val="0"/>
          <w:bCs w:val="0"/>
          <w:sz w:val="24"/>
          <w:szCs w:val="24"/>
        </w:rPr>
        <w:t xml:space="preserve">, representing </w:t>
      </w:r>
      <w:r w:rsidR="00DB62F6">
        <w:rPr>
          <w:b w:val="0"/>
          <w:bCs w:val="0"/>
          <w:sz w:val="24"/>
          <w:szCs w:val="24"/>
        </w:rPr>
        <w:t>58</w:t>
      </w:r>
      <w:r w:rsidRPr="001B76EC">
        <w:rPr>
          <w:b w:val="0"/>
          <w:bCs w:val="0"/>
          <w:sz w:val="24"/>
          <w:szCs w:val="24"/>
        </w:rPr>
        <w:t>.</w:t>
      </w:r>
      <w:r w:rsidR="00DB62F6">
        <w:rPr>
          <w:b w:val="0"/>
          <w:bCs w:val="0"/>
          <w:sz w:val="24"/>
          <w:szCs w:val="24"/>
        </w:rPr>
        <w:t>7</w:t>
      </w:r>
      <w:r w:rsidRPr="001B76EC">
        <w:rPr>
          <w:b w:val="0"/>
          <w:bCs w:val="0"/>
          <w:sz w:val="24"/>
          <w:szCs w:val="24"/>
        </w:rPr>
        <w:t>% of the overall value added in the West Bank</w:t>
      </w:r>
      <w:r w:rsidR="00E17CE3">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Housing Conditions:</w:t>
      </w:r>
    </w:p>
    <w:p w:rsidR="001A0409" w:rsidRDefault="001A0409" w:rsidP="003E2163">
      <w:pPr>
        <w:pStyle w:val="Title"/>
        <w:jc w:val="both"/>
        <w:rPr>
          <w:b w:val="0"/>
          <w:bCs w:val="0"/>
          <w:sz w:val="24"/>
          <w:szCs w:val="24"/>
        </w:rPr>
      </w:pPr>
      <w:r w:rsidRPr="004A0B66">
        <w:rPr>
          <w:rFonts w:hint="cs"/>
          <w:b w:val="0"/>
          <w:bCs w:val="0"/>
          <w:sz w:val="24"/>
          <w:szCs w:val="24"/>
          <w:rtl/>
        </w:rPr>
        <w:t>66.4</w:t>
      </w:r>
      <w:r w:rsidRPr="004A0B66">
        <w:rPr>
          <w:b w:val="0"/>
          <w:bCs w:val="0"/>
          <w:sz w:val="24"/>
          <w:szCs w:val="24"/>
        </w:rPr>
        <w:t>% of households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live</w:t>
      </w:r>
      <w:r w:rsidR="00023DFC">
        <w:rPr>
          <w:b w:val="0"/>
          <w:bCs w:val="0"/>
          <w:sz w:val="24"/>
          <w:szCs w:val="24"/>
        </w:rPr>
        <w:t>d</w:t>
      </w:r>
      <w:r w:rsidRPr="004A0B66">
        <w:rPr>
          <w:b w:val="0"/>
          <w:bCs w:val="0"/>
          <w:sz w:val="24"/>
          <w:szCs w:val="24"/>
        </w:rPr>
        <w:t xml:space="preserve"> in a villa</w:t>
      </w:r>
      <w:r w:rsidR="003E2163">
        <w:rPr>
          <w:b w:val="0"/>
          <w:bCs w:val="0"/>
          <w:sz w:val="24"/>
          <w:szCs w:val="24"/>
        </w:rPr>
        <w:t xml:space="preserve"> or</w:t>
      </w:r>
      <w:r w:rsidRPr="004A0B66">
        <w:rPr>
          <w:b w:val="0"/>
          <w:bCs w:val="0"/>
          <w:sz w:val="24"/>
          <w:szCs w:val="24"/>
        </w:rPr>
        <w:t xml:space="preserve"> house and 33.0% live</w:t>
      </w:r>
      <w:r w:rsidR="00023DFC">
        <w:rPr>
          <w:b w:val="0"/>
          <w:bCs w:val="0"/>
          <w:sz w:val="24"/>
          <w:szCs w:val="24"/>
        </w:rPr>
        <w:t>d</w:t>
      </w:r>
      <w:r w:rsidRPr="004A0B66">
        <w:rPr>
          <w:b w:val="0"/>
          <w:bCs w:val="0"/>
          <w:sz w:val="24"/>
          <w:szCs w:val="24"/>
        </w:rPr>
        <w:t xml:space="preserve"> in an apartment.</w:t>
      </w:r>
    </w:p>
    <w:p w:rsidR="001E62A4" w:rsidRDefault="001E62A4" w:rsidP="003E2163">
      <w:pPr>
        <w:pStyle w:val="Title"/>
        <w:jc w:val="both"/>
        <w:rPr>
          <w:b w:val="0"/>
          <w:bCs w:val="0"/>
          <w:sz w:val="24"/>
          <w:szCs w:val="24"/>
        </w:rPr>
      </w:pPr>
    </w:p>
    <w:p w:rsidR="001E62A4" w:rsidRPr="004A0B66" w:rsidRDefault="001E62A4" w:rsidP="001E62A4">
      <w:pPr>
        <w:jc w:val="both"/>
        <w:rPr>
          <w:b/>
          <w:bCs/>
          <w:sz w:val="24"/>
          <w:szCs w:val="24"/>
        </w:rPr>
      </w:pPr>
      <w:r w:rsidRPr="004A0B66">
        <w:rPr>
          <w:b/>
          <w:bCs/>
          <w:sz w:val="24"/>
          <w:szCs w:val="24"/>
        </w:rPr>
        <w:t>Environment:</w:t>
      </w:r>
    </w:p>
    <w:p w:rsidR="001E62A4" w:rsidRDefault="002D2417" w:rsidP="00F40BFA">
      <w:pPr>
        <w:pStyle w:val="Title"/>
        <w:jc w:val="both"/>
        <w:rPr>
          <w:b w:val="0"/>
          <w:bCs w:val="0"/>
          <w:sz w:val="24"/>
          <w:szCs w:val="24"/>
        </w:rPr>
      </w:pPr>
      <w:r>
        <w:rPr>
          <w:b w:val="0"/>
          <w:bCs w:val="0"/>
          <w:sz w:val="24"/>
          <w:szCs w:val="24"/>
        </w:rPr>
        <w:t xml:space="preserve">In 2012, </w:t>
      </w:r>
      <w:r w:rsidR="001E62A4">
        <w:rPr>
          <w:b w:val="0"/>
          <w:bCs w:val="0"/>
          <w:sz w:val="24"/>
          <w:szCs w:val="24"/>
        </w:rPr>
        <w:t>89</w:t>
      </w:r>
      <w:r w:rsidR="001E62A4" w:rsidRPr="001634A5">
        <w:rPr>
          <w:b w:val="0"/>
          <w:bCs w:val="0"/>
          <w:sz w:val="24"/>
          <w:szCs w:val="24"/>
        </w:rPr>
        <w:t xml:space="preserve">.7% of educational establishments in </w:t>
      </w:r>
      <w:r w:rsidR="001E62A4">
        <w:rPr>
          <w:b w:val="0"/>
          <w:bCs w:val="0"/>
          <w:sz w:val="24"/>
          <w:szCs w:val="24"/>
        </w:rPr>
        <w:t>the West</w:t>
      </w:r>
      <w:r w:rsidR="001E62A4" w:rsidRPr="004A0B66">
        <w:rPr>
          <w:b w:val="0"/>
          <w:bCs w:val="0"/>
          <w:sz w:val="24"/>
          <w:szCs w:val="24"/>
        </w:rPr>
        <w:t xml:space="preserve"> Bank Northern Governorates </w:t>
      </w:r>
      <w:r w:rsidR="00023DFC">
        <w:rPr>
          <w:b w:val="0"/>
          <w:bCs w:val="0"/>
          <w:sz w:val="24"/>
          <w:szCs w:val="24"/>
        </w:rPr>
        <w:t xml:space="preserve">were supplied with </w:t>
      </w:r>
      <w:r w:rsidR="001E62A4" w:rsidRPr="001634A5">
        <w:rPr>
          <w:b w:val="0"/>
          <w:bCs w:val="0"/>
          <w:sz w:val="24"/>
          <w:szCs w:val="24"/>
        </w:rPr>
        <w:t>water from a water network, wh</w:t>
      </w:r>
      <w:r w:rsidR="00023DFC">
        <w:rPr>
          <w:b w:val="0"/>
          <w:bCs w:val="0"/>
          <w:sz w:val="24"/>
          <w:szCs w:val="24"/>
        </w:rPr>
        <w:t>il</w:t>
      </w:r>
      <w:r w:rsidR="001E62A4" w:rsidRPr="001634A5">
        <w:rPr>
          <w:b w:val="0"/>
          <w:bCs w:val="0"/>
          <w:sz w:val="24"/>
          <w:szCs w:val="24"/>
        </w:rPr>
        <w:t xml:space="preserve">e </w:t>
      </w:r>
      <w:r w:rsidR="00F40BFA">
        <w:rPr>
          <w:b w:val="0"/>
          <w:bCs w:val="0"/>
          <w:sz w:val="24"/>
          <w:szCs w:val="24"/>
        </w:rPr>
        <w:t>24.2</w:t>
      </w:r>
      <w:r w:rsidR="001E62A4" w:rsidRPr="001634A5">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 xml:space="preserve">water </w:t>
      </w:r>
      <w:r w:rsidR="00023DFC">
        <w:rPr>
          <w:b w:val="0"/>
          <w:bCs w:val="0"/>
          <w:sz w:val="24"/>
          <w:szCs w:val="24"/>
        </w:rPr>
        <w:t>by</w:t>
      </w:r>
      <w:r w:rsidR="001E62A4" w:rsidRPr="001634A5">
        <w:rPr>
          <w:b w:val="0"/>
          <w:bCs w:val="0"/>
          <w:sz w:val="24"/>
          <w:szCs w:val="24"/>
        </w:rPr>
        <w:t xml:space="preserve"> buying </w:t>
      </w:r>
      <w:r w:rsidR="00F40BFA" w:rsidRPr="001634A5">
        <w:rPr>
          <w:b w:val="0"/>
          <w:bCs w:val="0"/>
          <w:sz w:val="24"/>
          <w:szCs w:val="24"/>
        </w:rPr>
        <w:t>water wells</w:t>
      </w:r>
      <w:r w:rsidR="001E62A4" w:rsidRPr="001634A5">
        <w:rPr>
          <w:b w:val="0"/>
          <w:bCs w:val="0"/>
          <w:sz w:val="24"/>
          <w:szCs w:val="24"/>
        </w:rPr>
        <w:t xml:space="preserve">, </w:t>
      </w:r>
      <w:r w:rsidR="00F40BFA">
        <w:rPr>
          <w:b w:val="0"/>
          <w:bCs w:val="0"/>
          <w:sz w:val="24"/>
          <w:szCs w:val="24"/>
        </w:rPr>
        <w:t>16</w:t>
      </w:r>
      <w:r w:rsidR="00F40BFA" w:rsidRPr="001634A5">
        <w:rPr>
          <w:b w:val="0"/>
          <w:bCs w:val="0"/>
          <w:sz w:val="24"/>
          <w:szCs w:val="24"/>
        </w:rPr>
        <w:t>.</w:t>
      </w:r>
      <w:r w:rsidR="00F40BFA">
        <w:rPr>
          <w:b w:val="0"/>
          <w:bCs w:val="0"/>
          <w:sz w:val="24"/>
          <w:szCs w:val="24"/>
        </w:rPr>
        <w:t>0</w:t>
      </w:r>
      <w:r w:rsidR="001E62A4" w:rsidRPr="001634A5">
        <w:rPr>
          <w:b w:val="0"/>
          <w:bCs w:val="0"/>
          <w:sz w:val="24"/>
          <w:szCs w:val="24"/>
        </w:rPr>
        <w:t>% of water c</w:t>
      </w:r>
      <w:r w:rsidR="00023DFC">
        <w:rPr>
          <w:b w:val="0"/>
          <w:bCs w:val="0"/>
          <w:sz w:val="24"/>
          <w:szCs w:val="24"/>
        </w:rPr>
        <w:t>ame</w:t>
      </w:r>
      <w:r w:rsidR="001E62A4" w:rsidRPr="001634A5">
        <w:rPr>
          <w:b w:val="0"/>
          <w:bCs w:val="0"/>
          <w:sz w:val="24"/>
          <w:szCs w:val="24"/>
        </w:rPr>
        <w:t xml:space="preserve"> from </w:t>
      </w:r>
      <w:r w:rsidR="00F40BFA" w:rsidRPr="001634A5">
        <w:rPr>
          <w:b w:val="0"/>
          <w:bCs w:val="0"/>
          <w:sz w:val="24"/>
          <w:szCs w:val="24"/>
        </w:rPr>
        <w:t>water tanks</w:t>
      </w:r>
      <w:r w:rsidR="001E62A4">
        <w:rPr>
          <w:b w:val="0"/>
          <w:bCs w:val="0"/>
          <w:sz w:val="24"/>
          <w:szCs w:val="24"/>
        </w:rPr>
        <w:t>,</w:t>
      </w:r>
      <w:r w:rsidR="001E62A4" w:rsidRPr="001634A5">
        <w:rPr>
          <w:b w:val="0"/>
          <w:bCs w:val="0"/>
          <w:sz w:val="24"/>
          <w:szCs w:val="24"/>
        </w:rPr>
        <w:t xml:space="preserve"> 0.</w:t>
      </w:r>
      <w:r w:rsidR="001E62A4">
        <w:rPr>
          <w:b w:val="0"/>
          <w:bCs w:val="0"/>
          <w:sz w:val="24"/>
          <w:szCs w:val="24"/>
        </w:rPr>
        <w:t>5</w:t>
      </w:r>
      <w:r w:rsidR="001E62A4" w:rsidRPr="001634A5">
        <w:rPr>
          <w:b w:val="0"/>
          <w:bCs w:val="0"/>
          <w:sz w:val="24"/>
          <w:szCs w:val="24"/>
        </w:rPr>
        <w:t xml:space="preserve">% of water </w:t>
      </w:r>
      <w:r w:rsidR="00023DFC">
        <w:rPr>
          <w:b w:val="0"/>
          <w:bCs w:val="0"/>
          <w:sz w:val="24"/>
          <w:szCs w:val="24"/>
        </w:rPr>
        <w:t xml:space="preserve">was </w:t>
      </w:r>
      <w:r w:rsidR="001E62A4" w:rsidRPr="001634A5">
        <w:rPr>
          <w:b w:val="0"/>
          <w:bCs w:val="0"/>
          <w:sz w:val="24"/>
          <w:szCs w:val="24"/>
        </w:rPr>
        <w:t>taken from springs</w:t>
      </w:r>
      <w:r w:rsidR="001E62A4">
        <w:rPr>
          <w:b w:val="0"/>
          <w:bCs w:val="0"/>
          <w:sz w:val="24"/>
          <w:szCs w:val="24"/>
        </w:rPr>
        <w:t xml:space="preserve"> and 0.3% </w:t>
      </w:r>
      <w:r w:rsidR="00023DFC">
        <w:rPr>
          <w:b w:val="0"/>
          <w:bCs w:val="0"/>
          <w:sz w:val="24"/>
          <w:szCs w:val="24"/>
        </w:rPr>
        <w:t>was</w:t>
      </w:r>
      <w:r w:rsidR="001E62A4" w:rsidRPr="001634A5">
        <w:rPr>
          <w:b w:val="0"/>
          <w:bCs w:val="0"/>
          <w:sz w:val="24"/>
          <w:szCs w:val="24"/>
        </w:rPr>
        <w:t xml:space="preserve"> supplied from other sources</w:t>
      </w:r>
      <w:r w:rsidR="001E62A4">
        <w:rPr>
          <w:b w:val="0"/>
          <w:bCs w:val="0"/>
          <w:sz w:val="24"/>
          <w:szCs w:val="24"/>
        </w:rPr>
        <w:t>.</w:t>
      </w:r>
    </w:p>
    <w:p w:rsidR="001E62A4" w:rsidRDefault="001E62A4" w:rsidP="001E62A4">
      <w:pPr>
        <w:pStyle w:val="Title"/>
        <w:jc w:val="both"/>
        <w:rPr>
          <w:b w:val="0"/>
          <w:bCs w:val="0"/>
          <w:sz w:val="24"/>
          <w:szCs w:val="24"/>
        </w:rPr>
      </w:pPr>
    </w:p>
    <w:p w:rsidR="001E62A4" w:rsidRDefault="001E62A4" w:rsidP="00F40BFA">
      <w:pPr>
        <w:pStyle w:val="Title"/>
        <w:jc w:val="both"/>
        <w:rPr>
          <w:b w:val="0"/>
          <w:bCs w:val="0"/>
          <w:sz w:val="24"/>
          <w:szCs w:val="24"/>
        </w:rPr>
      </w:pPr>
      <w:r>
        <w:rPr>
          <w:b w:val="0"/>
          <w:bCs w:val="0"/>
          <w:sz w:val="24"/>
          <w:szCs w:val="24"/>
        </w:rPr>
        <w:t>95</w:t>
      </w:r>
      <w:r w:rsidRPr="001634A5">
        <w:rPr>
          <w:b w:val="0"/>
          <w:bCs w:val="0"/>
          <w:sz w:val="24"/>
          <w:szCs w:val="24"/>
        </w:rPr>
        <w:t xml:space="preserve">.5% of health care </w:t>
      </w:r>
      <w:proofErr w:type="spellStart"/>
      <w:r w:rsidR="00CD1B45">
        <w:rPr>
          <w:b w:val="0"/>
          <w:bCs w:val="0"/>
          <w:sz w:val="24"/>
          <w:szCs w:val="24"/>
        </w:rPr>
        <w:t>centre</w:t>
      </w:r>
      <w:r w:rsidRPr="001634A5">
        <w:rPr>
          <w:b w:val="0"/>
          <w:bCs w:val="0"/>
          <w:sz w:val="24"/>
          <w:szCs w:val="24"/>
        </w:rPr>
        <w:t>s</w:t>
      </w:r>
      <w:proofErr w:type="spellEnd"/>
      <w:r w:rsidRPr="001634A5">
        <w:rPr>
          <w:b w:val="0"/>
          <w:bCs w:val="0"/>
          <w:sz w:val="24"/>
          <w:szCs w:val="24"/>
        </w:rPr>
        <w:t xml:space="preserve"> (governmental  and non-governmental) in </w:t>
      </w:r>
      <w:r>
        <w:rPr>
          <w:b w:val="0"/>
          <w:bCs w:val="0"/>
          <w:sz w:val="24"/>
          <w:szCs w:val="24"/>
        </w:rPr>
        <w:t>the West</w:t>
      </w:r>
      <w:r w:rsidRPr="004A0B66">
        <w:rPr>
          <w:b w:val="0"/>
          <w:bCs w:val="0"/>
          <w:sz w:val="24"/>
          <w:szCs w:val="24"/>
        </w:rPr>
        <w:t xml:space="preserve"> Bank </w:t>
      </w:r>
      <w:r w:rsidR="00023DFC">
        <w:rPr>
          <w:b w:val="0"/>
          <w:bCs w:val="0"/>
          <w:sz w:val="24"/>
          <w:szCs w:val="24"/>
        </w:rPr>
        <w:t>n</w:t>
      </w:r>
      <w:r w:rsidRPr="004A0B66">
        <w:rPr>
          <w:b w:val="0"/>
          <w:bCs w:val="0"/>
          <w:sz w:val="24"/>
          <w:szCs w:val="24"/>
        </w:rPr>
        <w:t xml:space="preserve">orthern Governorates </w:t>
      </w:r>
      <w:r w:rsidR="00023DFC">
        <w:rPr>
          <w:b w:val="0"/>
          <w:bCs w:val="0"/>
          <w:sz w:val="24"/>
          <w:szCs w:val="24"/>
        </w:rPr>
        <w:t>we</w:t>
      </w:r>
      <w:r w:rsidRPr="001634A5">
        <w:rPr>
          <w:b w:val="0"/>
          <w:bCs w:val="0"/>
          <w:sz w:val="24"/>
          <w:szCs w:val="24"/>
        </w:rPr>
        <w:t xml:space="preserve">re supplied with water from the public water network, </w:t>
      </w:r>
      <w:r w:rsidR="00F40BFA">
        <w:rPr>
          <w:b w:val="0"/>
          <w:bCs w:val="0"/>
          <w:sz w:val="24"/>
          <w:szCs w:val="24"/>
        </w:rPr>
        <w:t>3.5</w:t>
      </w:r>
      <w:r w:rsidRPr="001634A5">
        <w:rPr>
          <w:b w:val="0"/>
          <w:bCs w:val="0"/>
          <w:sz w:val="24"/>
          <w:szCs w:val="24"/>
        </w:rPr>
        <w:t xml:space="preserve">% of </w:t>
      </w:r>
      <w:proofErr w:type="spellStart"/>
      <w:r w:rsidR="00CD1B45">
        <w:rPr>
          <w:b w:val="0"/>
          <w:bCs w:val="0"/>
          <w:sz w:val="24"/>
          <w:szCs w:val="24"/>
        </w:rPr>
        <w:t>centre</w:t>
      </w:r>
      <w:r w:rsidRPr="001634A5">
        <w:rPr>
          <w:b w:val="0"/>
          <w:bCs w:val="0"/>
          <w:sz w:val="24"/>
          <w:szCs w:val="24"/>
        </w:rPr>
        <w:t>s</w:t>
      </w:r>
      <w:proofErr w:type="spellEnd"/>
      <w:r w:rsidRPr="001634A5">
        <w:rPr>
          <w:b w:val="0"/>
          <w:bCs w:val="0"/>
          <w:sz w:val="24"/>
          <w:szCs w:val="24"/>
        </w:rPr>
        <w:t xml:space="preserve"> </w:t>
      </w:r>
      <w:r w:rsidR="00F40BFA" w:rsidRPr="001634A5">
        <w:rPr>
          <w:b w:val="0"/>
          <w:bCs w:val="0"/>
          <w:sz w:val="24"/>
          <w:szCs w:val="24"/>
        </w:rPr>
        <w:t>rel</w:t>
      </w:r>
      <w:r w:rsidR="00F40BFA">
        <w:rPr>
          <w:b w:val="0"/>
          <w:bCs w:val="0"/>
          <w:sz w:val="24"/>
          <w:szCs w:val="24"/>
        </w:rPr>
        <w:t>ied</w:t>
      </w:r>
      <w:r w:rsidR="00F40BFA" w:rsidRPr="001634A5">
        <w:rPr>
          <w:b w:val="0"/>
          <w:bCs w:val="0"/>
          <w:sz w:val="24"/>
          <w:szCs w:val="24"/>
        </w:rPr>
        <w:t xml:space="preserve"> on collection water</w:t>
      </w:r>
      <w:r w:rsidR="00023DFC">
        <w:rPr>
          <w:b w:val="0"/>
          <w:bCs w:val="0"/>
          <w:sz w:val="24"/>
          <w:szCs w:val="24"/>
        </w:rPr>
        <w:t xml:space="preserve"> and</w:t>
      </w:r>
      <w:r w:rsidRPr="001634A5">
        <w:rPr>
          <w:b w:val="0"/>
          <w:bCs w:val="0"/>
          <w:sz w:val="24"/>
          <w:szCs w:val="24"/>
        </w:rPr>
        <w:t xml:space="preserve"> </w:t>
      </w:r>
      <w:r w:rsidR="00F40BFA">
        <w:rPr>
          <w:b w:val="0"/>
          <w:bCs w:val="0"/>
          <w:sz w:val="24"/>
          <w:szCs w:val="24"/>
        </w:rPr>
        <w:t>1</w:t>
      </w:r>
      <w:r w:rsidR="00F40BFA" w:rsidRPr="001634A5">
        <w:rPr>
          <w:b w:val="0"/>
          <w:bCs w:val="0"/>
          <w:sz w:val="24"/>
          <w:szCs w:val="24"/>
        </w:rPr>
        <w:t>.</w:t>
      </w:r>
      <w:r w:rsidR="00F40BFA">
        <w:rPr>
          <w:b w:val="0"/>
          <w:bCs w:val="0"/>
          <w:sz w:val="24"/>
          <w:szCs w:val="24"/>
        </w:rPr>
        <w:t>0</w:t>
      </w:r>
      <w:r w:rsidRPr="001634A5">
        <w:rPr>
          <w:b w:val="0"/>
          <w:bCs w:val="0"/>
          <w:sz w:val="24"/>
          <w:szCs w:val="24"/>
        </w:rPr>
        <w:t xml:space="preserve">% of </w:t>
      </w:r>
      <w:proofErr w:type="spellStart"/>
      <w:r w:rsidR="00CD1B45">
        <w:rPr>
          <w:b w:val="0"/>
          <w:bCs w:val="0"/>
          <w:sz w:val="24"/>
          <w:szCs w:val="24"/>
        </w:rPr>
        <w:t>centre</w:t>
      </w:r>
      <w:r w:rsidRPr="001634A5">
        <w:rPr>
          <w:b w:val="0"/>
          <w:bCs w:val="0"/>
          <w:sz w:val="24"/>
          <w:szCs w:val="24"/>
        </w:rPr>
        <w:t>s</w:t>
      </w:r>
      <w:proofErr w:type="spellEnd"/>
      <w:r w:rsidRPr="001634A5">
        <w:rPr>
          <w:b w:val="0"/>
          <w:bCs w:val="0"/>
          <w:sz w:val="24"/>
          <w:szCs w:val="24"/>
        </w:rPr>
        <w:t xml:space="preserve"> </w:t>
      </w:r>
      <w:r w:rsidR="00F40BFA" w:rsidRPr="001634A5">
        <w:rPr>
          <w:b w:val="0"/>
          <w:bCs w:val="0"/>
          <w:sz w:val="24"/>
          <w:szCs w:val="24"/>
        </w:rPr>
        <w:t>purchase</w:t>
      </w:r>
      <w:r w:rsidR="00F40BFA">
        <w:rPr>
          <w:b w:val="0"/>
          <w:bCs w:val="0"/>
          <w:sz w:val="24"/>
          <w:szCs w:val="24"/>
        </w:rPr>
        <w:t>d</w:t>
      </w:r>
      <w:r w:rsidR="00F40BFA" w:rsidRPr="001634A5">
        <w:rPr>
          <w:b w:val="0"/>
          <w:bCs w:val="0"/>
          <w:sz w:val="24"/>
          <w:szCs w:val="24"/>
        </w:rPr>
        <w:t xml:space="preserve"> water tanks</w:t>
      </w:r>
      <w:r>
        <w:rPr>
          <w:b w:val="0"/>
          <w:bCs w:val="0"/>
          <w:sz w:val="24"/>
          <w:szCs w:val="24"/>
        </w:rPr>
        <w:t>.</w:t>
      </w:r>
      <w:r w:rsidRPr="001634A5">
        <w:rPr>
          <w:b w:val="0"/>
          <w:bCs w:val="0"/>
          <w:sz w:val="24"/>
          <w:szCs w:val="24"/>
        </w:rPr>
        <w:t xml:space="preserve"> </w:t>
      </w:r>
    </w:p>
    <w:p w:rsidR="001E62A4" w:rsidRPr="001634A5" w:rsidRDefault="001E62A4" w:rsidP="001E62A4">
      <w:pPr>
        <w:pStyle w:val="Title"/>
        <w:jc w:val="both"/>
        <w:rPr>
          <w:b w:val="0"/>
          <w:bCs w:val="0"/>
          <w:sz w:val="24"/>
          <w:szCs w:val="24"/>
        </w:rPr>
      </w:pPr>
    </w:p>
    <w:p w:rsidR="001E62A4" w:rsidRPr="001634A5" w:rsidRDefault="007B14F9" w:rsidP="00F40BFA">
      <w:pPr>
        <w:pStyle w:val="Title"/>
        <w:jc w:val="both"/>
        <w:rPr>
          <w:b w:val="0"/>
          <w:bCs w:val="0"/>
          <w:sz w:val="24"/>
          <w:szCs w:val="24"/>
        </w:rPr>
      </w:pPr>
      <w:r>
        <w:rPr>
          <w:b w:val="0"/>
          <w:bCs w:val="0"/>
          <w:sz w:val="24"/>
          <w:szCs w:val="24"/>
        </w:rPr>
        <w:t xml:space="preserve">In </w:t>
      </w:r>
      <w:r w:rsidR="00F40BFA">
        <w:rPr>
          <w:b w:val="0"/>
          <w:bCs w:val="0"/>
          <w:sz w:val="24"/>
          <w:szCs w:val="24"/>
        </w:rPr>
        <w:t>88</w:t>
      </w:r>
      <w:r w:rsidR="00F40BFA" w:rsidRPr="001634A5">
        <w:rPr>
          <w:b w:val="0"/>
          <w:bCs w:val="0"/>
          <w:sz w:val="24"/>
          <w:szCs w:val="24"/>
        </w:rPr>
        <w:t>.</w:t>
      </w:r>
      <w:r w:rsidR="00F40BFA">
        <w:rPr>
          <w:b w:val="0"/>
          <w:bCs w:val="0"/>
          <w:sz w:val="24"/>
          <w:szCs w:val="24"/>
        </w:rPr>
        <w:t>7</w:t>
      </w:r>
      <w:r w:rsidR="001E62A4" w:rsidRPr="001634A5">
        <w:rPr>
          <w:b w:val="0"/>
          <w:bCs w:val="0"/>
          <w:sz w:val="24"/>
          <w:szCs w:val="24"/>
        </w:rPr>
        <w:t xml:space="preserve">% of educational establishments in </w:t>
      </w:r>
      <w:r w:rsidR="001E62A4">
        <w:rPr>
          <w:b w:val="0"/>
          <w:bCs w:val="0"/>
          <w:sz w:val="24"/>
          <w:szCs w:val="24"/>
        </w:rPr>
        <w:t>the West</w:t>
      </w:r>
      <w:r w:rsidR="001E62A4" w:rsidRPr="004A0B66">
        <w:rPr>
          <w:b w:val="0"/>
          <w:bCs w:val="0"/>
          <w:sz w:val="24"/>
          <w:szCs w:val="24"/>
        </w:rPr>
        <w:t xml:space="preserve"> Bank Northern Governorates</w:t>
      </w:r>
      <w:r>
        <w:rPr>
          <w:b w:val="0"/>
          <w:bCs w:val="0"/>
          <w:sz w:val="24"/>
          <w:szCs w:val="24"/>
        </w:rPr>
        <w:t xml:space="preserve">, solid waste was managed by </w:t>
      </w:r>
      <w:r w:rsidR="00F40BFA">
        <w:rPr>
          <w:b w:val="0"/>
          <w:bCs w:val="0"/>
          <w:sz w:val="24"/>
          <w:szCs w:val="24"/>
        </w:rPr>
        <w:t>local authority</w:t>
      </w:r>
      <w:r w:rsidR="001E62A4" w:rsidRPr="001634A5">
        <w:rPr>
          <w:b w:val="0"/>
          <w:bCs w:val="0"/>
          <w:sz w:val="24"/>
          <w:szCs w:val="24"/>
        </w:rPr>
        <w:t xml:space="preserve">, </w:t>
      </w:r>
      <w:r w:rsidR="00F40BFA">
        <w:rPr>
          <w:b w:val="0"/>
          <w:bCs w:val="0"/>
          <w:sz w:val="24"/>
          <w:szCs w:val="24"/>
        </w:rPr>
        <w:t>4.0</w:t>
      </w:r>
      <w:r w:rsidR="001E62A4">
        <w:rPr>
          <w:b w:val="0"/>
          <w:bCs w:val="0"/>
          <w:sz w:val="24"/>
          <w:szCs w:val="24"/>
        </w:rPr>
        <w:t xml:space="preserve">% by </w:t>
      </w:r>
      <w:r w:rsidR="00F40BFA">
        <w:rPr>
          <w:b w:val="0"/>
          <w:bCs w:val="0"/>
          <w:sz w:val="24"/>
          <w:szCs w:val="24"/>
        </w:rPr>
        <w:t xml:space="preserve">the </w:t>
      </w:r>
      <w:r w:rsidR="00F40BFA" w:rsidRPr="001634A5">
        <w:rPr>
          <w:b w:val="0"/>
          <w:bCs w:val="0"/>
          <w:sz w:val="24"/>
          <w:szCs w:val="24"/>
        </w:rPr>
        <w:t>educational establishment</w:t>
      </w:r>
      <w:r w:rsidR="001E62A4" w:rsidRPr="001634A5">
        <w:rPr>
          <w:b w:val="0"/>
          <w:bCs w:val="0"/>
          <w:sz w:val="24"/>
          <w:szCs w:val="24"/>
        </w:rPr>
        <w:t xml:space="preserve">, </w:t>
      </w:r>
      <w:r w:rsidR="00F40BFA">
        <w:rPr>
          <w:b w:val="0"/>
          <w:bCs w:val="0"/>
          <w:sz w:val="24"/>
          <w:szCs w:val="24"/>
        </w:rPr>
        <w:t>3.8</w:t>
      </w:r>
      <w:r w:rsidR="001E62A4" w:rsidRPr="001634A5">
        <w:rPr>
          <w:b w:val="0"/>
          <w:bCs w:val="0"/>
          <w:sz w:val="24"/>
          <w:szCs w:val="24"/>
        </w:rPr>
        <w:t xml:space="preserve">% by </w:t>
      </w:r>
      <w:r w:rsidR="00F40BFA">
        <w:rPr>
          <w:b w:val="0"/>
          <w:bCs w:val="0"/>
          <w:sz w:val="24"/>
          <w:szCs w:val="24"/>
        </w:rPr>
        <w:t>other methods</w:t>
      </w:r>
      <w:r w:rsidR="001E62A4">
        <w:rPr>
          <w:b w:val="0"/>
          <w:bCs w:val="0"/>
          <w:sz w:val="24"/>
          <w:szCs w:val="24"/>
        </w:rPr>
        <w:t xml:space="preserve">, </w:t>
      </w:r>
      <w:r w:rsidR="00F40BFA">
        <w:rPr>
          <w:b w:val="0"/>
          <w:bCs w:val="0"/>
          <w:sz w:val="24"/>
          <w:szCs w:val="24"/>
        </w:rPr>
        <w:t>1</w:t>
      </w:r>
      <w:r w:rsidR="00F40BFA" w:rsidRPr="001634A5">
        <w:rPr>
          <w:b w:val="0"/>
          <w:bCs w:val="0"/>
          <w:sz w:val="24"/>
          <w:szCs w:val="24"/>
        </w:rPr>
        <w:t>.</w:t>
      </w:r>
      <w:r w:rsidR="00F40BFA">
        <w:rPr>
          <w:b w:val="0"/>
          <w:bCs w:val="0"/>
          <w:sz w:val="24"/>
          <w:szCs w:val="24"/>
        </w:rPr>
        <w:t>9</w:t>
      </w:r>
      <w:r w:rsidR="001E62A4">
        <w:rPr>
          <w:b w:val="0"/>
          <w:bCs w:val="0"/>
          <w:sz w:val="24"/>
          <w:szCs w:val="24"/>
        </w:rPr>
        <w:t>% by</w:t>
      </w:r>
      <w:r w:rsidR="00F40BFA" w:rsidRPr="00F40BFA">
        <w:rPr>
          <w:b w:val="0"/>
          <w:bCs w:val="0"/>
          <w:sz w:val="24"/>
          <w:szCs w:val="24"/>
        </w:rPr>
        <w:t xml:space="preserve"> </w:t>
      </w:r>
      <w:r w:rsidR="00F40BFA" w:rsidRPr="001634A5">
        <w:rPr>
          <w:b w:val="0"/>
          <w:bCs w:val="0"/>
          <w:sz w:val="24"/>
          <w:szCs w:val="24"/>
        </w:rPr>
        <w:t>UNRWA</w:t>
      </w:r>
      <w:r w:rsidR="001E62A4">
        <w:rPr>
          <w:b w:val="0"/>
          <w:bCs w:val="0"/>
          <w:sz w:val="24"/>
          <w:szCs w:val="24"/>
        </w:rPr>
        <w:t xml:space="preserve"> </w:t>
      </w:r>
      <w:r>
        <w:rPr>
          <w:b w:val="0"/>
          <w:bCs w:val="0"/>
          <w:sz w:val="24"/>
          <w:szCs w:val="24"/>
        </w:rPr>
        <w:t xml:space="preserve">a </w:t>
      </w:r>
      <w:r w:rsidR="001E62A4">
        <w:rPr>
          <w:b w:val="0"/>
          <w:bCs w:val="0"/>
          <w:sz w:val="24"/>
          <w:szCs w:val="24"/>
        </w:rPr>
        <w:t xml:space="preserve">private contractor and </w:t>
      </w:r>
      <w:r w:rsidR="00F40BFA">
        <w:rPr>
          <w:b w:val="0"/>
          <w:bCs w:val="0"/>
          <w:sz w:val="24"/>
          <w:szCs w:val="24"/>
        </w:rPr>
        <w:t>1.6</w:t>
      </w:r>
      <w:r w:rsidR="001E62A4">
        <w:rPr>
          <w:b w:val="0"/>
          <w:bCs w:val="0"/>
          <w:sz w:val="24"/>
          <w:szCs w:val="24"/>
        </w:rPr>
        <w:t>% by</w:t>
      </w:r>
      <w:r w:rsidR="00F40BFA" w:rsidRPr="00F40BFA">
        <w:rPr>
          <w:b w:val="0"/>
          <w:bCs w:val="0"/>
          <w:sz w:val="24"/>
          <w:szCs w:val="24"/>
        </w:rPr>
        <w:t xml:space="preserve"> </w:t>
      </w:r>
      <w:r w:rsidR="00F40BFA">
        <w:rPr>
          <w:b w:val="0"/>
          <w:bCs w:val="0"/>
          <w:sz w:val="24"/>
          <w:szCs w:val="24"/>
        </w:rPr>
        <w:t>a private contractor</w:t>
      </w:r>
      <w:r w:rsidR="001E62A4">
        <w:rPr>
          <w:b w:val="0"/>
          <w:bCs w:val="0"/>
          <w:sz w:val="24"/>
          <w:szCs w:val="24"/>
        </w:rPr>
        <w:t>.</w:t>
      </w:r>
    </w:p>
    <w:p w:rsidR="001E62A4" w:rsidRPr="001634A5" w:rsidRDefault="001E62A4" w:rsidP="001E62A4">
      <w:pPr>
        <w:pStyle w:val="Title"/>
        <w:jc w:val="both"/>
        <w:rPr>
          <w:b w:val="0"/>
          <w:bCs w:val="0"/>
          <w:color w:val="FF0000"/>
          <w:sz w:val="24"/>
          <w:szCs w:val="24"/>
        </w:rPr>
      </w:pPr>
    </w:p>
    <w:p w:rsidR="001E62A4" w:rsidRDefault="007B14F9" w:rsidP="00D57137">
      <w:pPr>
        <w:pStyle w:val="Title"/>
        <w:jc w:val="both"/>
        <w:rPr>
          <w:b w:val="0"/>
          <w:bCs w:val="0"/>
          <w:sz w:val="24"/>
          <w:szCs w:val="24"/>
        </w:rPr>
      </w:pPr>
      <w:r>
        <w:rPr>
          <w:b w:val="0"/>
          <w:bCs w:val="0"/>
          <w:sz w:val="24"/>
          <w:szCs w:val="24"/>
        </w:rPr>
        <w:t xml:space="preserve">In </w:t>
      </w:r>
      <w:r w:rsidR="00D848CB">
        <w:rPr>
          <w:b w:val="0"/>
          <w:bCs w:val="0"/>
          <w:sz w:val="24"/>
          <w:szCs w:val="24"/>
        </w:rPr>
        <w:t>50.0</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outside the </w:t>
      </w:r>
      <w:r w:rsidR="00D848CB">
        <w:rPr>
          <w:b w:val="0"/>
          <w:bCs w:val="0"/>
          <w:sz w:val="24"/>
          <w:szCs w:val="24"/>
        </w:rPr>
        <w:t>centre</w:t>
      </w:r>
      <w:r w:rsidR="001E62A4" w:rsidRPr="001634A5">
        <w:rPr>
          <w:b w:val="0"/>
          <w:bCs w:val="0"/>
          <w:sz w:val="24"/>
          <w:szCs w:val="24"/>
        </w:rPr>
        <w:t xml:space="preserve">, </w:t>
      </w:r>
      <w:r w:rsidR="00D848CB">
        <w:rPr>
          <w:b w:val="0"/>
          <w:bCs w:val="0"/>
          <w:sz w:val="24"/>
          <w:szCs w:val="24"/>
        </w:rPr>
        <w:t>30.7</w:t>
      </w:r>
      <w:r w:rsidR="001E62A4" w:rsidRPr="001634A5">
        <w:rPr>
          <w:b w:val="0"/>
          <w:bCs w:val="0"/>
          <w:sz w:val="24"/>
          <w:szCs w:val="24"/>
        </w:rPr>
        <w:t xml:space="preserve">% </w:t>
      </w:r>
      <w:r w:rsidR="00D848CB" w:rsidRPr="001634A5">
        <w:rPr>
          <w:b w:val="0"/>
          <w:bCs w:val="0"/>
          <w:sz w:val="24"/>
          <w:szCs w:val="24"/>
        </w:rPr>
        <w:t xml:space="preserve">of health care </w:t>
      </w:r>
      <w:proofErr w:type="spellStart"/>
      <w:r w:rsidR="00D848CB">
        <w:rPr>
          <w:b w:val="0"/>
          <w:bCs w:val="0"/>
          <w:sz w:val="24"/>
          <w:szCs w:val="24"/>
        </w:rPr>
        <w:t>centre</w:t>
      </w:r>
      <w:r w:rsidR="00D848CB" w:rsidRPr="001634A5">
        <w:rPr>
          <w:b w:val="0"/>
          <w:bCs w:val="0"/>
          <w:sz w:val="24"/>
          <w:szCs w:val="24"/>
        </w:rPr>
        <w:t>s</w:t>
      </w:r>
      <w:proofErr w:type="spellEnd"/>
      <w:r w:rsidR="00D848CB" w:rsidRPr="001634A5">
        <w:rPr>
          <w:b w:val="0"/>
          <w:bCs w:val="0"/>
          <w:sz w:val="24"/>
          <w:szCs w:val="24"/>
        </w:rPr>
        <w:t xml:space="preserve"> (governmental and non-governmental) in </w:t>
      </w:r>
      <w:r w:rsidR="00D848CB">
        <w:rPr>
          <w:b w:val="0"/>
          <w:bCs w:val="0"/>
          <w:sz w:val="24"/>
          <w:szCs w:val="24"/>
        </w:rPr>
        <w:t>the West</w:t>
      </w:r>
      <w:r w:rsidR="00D848CB" w:rsidRPr="004A0B66">
        <w:rPr>
          <w:b w:val="0"/>
          <w:bCs w:val="0"/>
          <w:sz w:val="24"/>
          <w:szCs w:val="24"/>
        </w:rPr>
        <w:t xml:space="preserve"> Bank </w:t>
      </w:r>
      <w:r w:rsidR="00D57137">
        <w:rPr>
          <w:b w:val="0"/>
          <w:bCs w:val="0"/>
          <w:sz w:val="24"/>
          <w:szCs w:val="24"/>
        </w:rPr>
        <w:t>N</w:t>
      </w:r>
      <w:r w:rsidR="00D848CB" w:rsidRPr="004A0B66">
        <w:rPr>
          <w:b w:val="0"/>
          <w:bCs w:val="0"/>
          <w:sz w:val="24"/>
          <w:szCs w:val="24"/>
        </w:rPr>
        <w:t xml:space="preserve">orthern </w:t>
      </w:r>
      <w:r w:rsidR="00D57137">
        <w:rPr>
          <w:b w:val="0"/>
          <w:bCs w:val="0"/>
          <w:sz w:val="24"/>
          <w:szCs w:val="24"/>
        </w:rPr>
        <w:t>G</w:t>
      </w:r>
      <w:r w:rsidR="00D848CB" w:rsidRPr="004A0B66">
        <w:rPr>
          <w:b w:val="0"/>
          <w:bCs w:val="0"/>
          <w:sz w:val="24"/>
          <w:szCs w:val="24"/>
        </w:rPr>
        <w:t>overnorates</w:t>
      </w:r>
      <w:r w:rsidR="00D848CB">
        <w:rPr>
          <w:b w:val="0"/>
          <w:bCs w:val="0"/>
          <w:sz w:val="24"/>
          <w:szCs w:val="24"/>
        </w:rPr>
        <w:t>,</w:t>
      </w:r>
      <w:r w:rsidR="00D848CB" w:rsidRPr="004A0B66">
        <w:rPr>
          <w:b w:val="0"/>
          <w:bCs w:val="0"/>
          <w:sz w:val="24"/>
          <w:szCs w:val="24"/>
        </w:rPr>
        <w:t xml:space="preserve"> </w:t>
      </w:r>
      <w:r w:rsidR="00D848CB" w:rsidRPr="001634A5">
        <w:rPr>
          <w:b w:val="0"/>
          <w:bCs w:val="0"/>
          <w:sz w:val="24"/>
          <w:szCs w:val="24"/>
        </w:rPr>
        <w:t xml:space="preserve">solid waste </w:t>
      </w:r>
      <w:r w:rsidR="00D848CB">
        <w:rPr>
          <w:b w:val="0"/>
          <w:bCs w:val="0"/>
          <w:sz w:val="24"/>
          <w:szCs w:val="24"/>
        </w:rPr>
        <w:t xml:space="preserve">was collected </w:t>
      </w:r>
      <w:r w:rsidR="00D848CB" w:rsidRPr="001634A5">
        <w:rPr>
          <w:b w:val="0"/>
          <w:bCs w:val="0"/>
          <w:sz w:val="24"/>
          <w:szCs w:val="24"/>
        </w:rPr>
        <w:t xml:space="preserve">inside the </w:t>
      </w:r>
      <w:r w:rsidR="00D848CB">
        <w:rPr>
          <w:b w:val="0"/>
          <w:bCs w:val="0"/>
          <w:sz w:val="24"/>
          <w:szCs w:val="24"/>
        </w:rPr>
        <w:t>centre</w:t>
      </w:r>
      <w:r w:rsidR="00D848CB" w:rsidRPr="001634A5">
        <w:rPr>
          <w:b w:val="0"/>
          <w:bCs w:val="0"/>
          <w:sz w:val="24"/>
          <w:szCs w:val="24"/>
        </w:rPr>
        <w:t xml:space="preserve"> building</w:t>
      </w:r>
      <w:r w:rsidR="001E62A4" w:rsidRPr="001634A5">
        <w:rPr>
          <w:b w:val="0"/>
          <w:bCs w:val="0"/>
          <w:sz w:val="24"/>
          <w:szCs w:val="24"/>
        </w:rPr>
        <w:t xml:space="preserve">, and </w:t>
      </w:r>
      <w:r w:rsidR="00D848CB">
        <w:rPr>
          <w:b w:val="0"/>
          <w:bCs w:val="0"/>
          <w:sz w:val="24"/>
          <w:szCs w:val="24"/>
        </w:rPr>
        <w:t>19.3</w:t>
      </w:r>
      <w:r w:rsidR="001E62A4">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inside </w:t>
      </w:r>
      <w:r w:rsidR="00D848CB" w:rsidRPr="002B7C9A">
        <w:rPr>
          <w:b w:val="0"/>
          <w:bCs w:val="0"/>
          <w:sz w:val="24"/>
          <w:szCs w:val="24"/>
        </w:rPr>
        <w:t>the centre square</w:t>
      </w:r>
      <w:r w:rsidR="001E62A4">
        <w:rPr>
          <w:b w:val="0"/>
          <w:bCs w:val="0"/>
          <w:sz w:val="24"/>
          <w:szCs w:val="24"/>
        </w:rPr>
        <w:t>.</w:t>
      </w:r>
    </w:p>
    <w:p w:rsidR="001E62A4" w:rsidRDefault="001E62A4" w:rsidP="001E62A4">
      <w:pPr>
        <w:pStyle w:val="Title"/>
        <w:jc w:val="both"/>
        <w:rPr>
          <w:b w:val="0"/>
          <w:bCs w:val="0"/>
          <w:sz w:val="24"/>
          <w:szCs w:val="24"/>
        </w:rPr>
      </w:pPr>
    </w:p>
    <w:p w:rsidR="001E62A4" w:rsidRDefault="001603D8" w:rsidP="001603D8">
      <w:pPr>
        <w:pStyle w:val="BodyText2"/>
      </w:pPr>
      <w:r>
        <w:t>49.2</w:t>
      </w:r>
      <w:r w:rsidR="001E62A4">
        <w:t>% of the educational establishments in the West</w:t>
      </w:r>
      <w:r w:rsidR="001E62A4" w:rsidRPr="004A0B66">
        <w:t xml:space="preserve"> Bank Northern Governorates </w:t>
      </w:r>
      <w:r>
        <w:t>used a porous cesspit</w:t>
      </w:r>
      <w:r w:rsidR="005868C6">
        <w:t>, while</w:t>
      </w:r>
      <w:r w:rsidR="001E62A4">
        <w:t xml:space="preserve"> </w:t>
      </w:r>
      <w:r>
        <w:t>28.8</w:t>
      </w:r>
      <w:r w:rsidR="001E62A4">
        <w:t xml:space="preserve">% </w:t>
      </w:r>
      <w:r>
        <w:t>of wastewater through the sewage network</w:t>
      </w:r>
      <w:r w:rsidR="001E62A4">
        <w:t xml:space="preserve">, 21.8% </w:t>
      </w:r>
      <w:r w:rsidR="005868C6">
        <w:t xml:space="preserve">used a </w:t>
      </w:r>
      <w:r w:rsidR="001E62A4">
        <w:t xml:space="preserve">tight cesspit and 0.2% </w:t>
      </w:r>
      <w:r w:rsidR="005868C6">
        <w:t xml:space="preserve">used </w:t>
      </w:r>
      <w:r w:rsidR="001E62A4">
        <w:t>other methods.</w:t>
      </w:r>
    </w:p>
    <w:p w:rsidR="005868C6" w:rsidRDefault="005868C6" w:rsidP="001E62A4">
      <w:pPr>
        <w:pStyle w:val="BodyText2"/>
      </w:pPr>
    </w:p>
    <w:p w:rsidR="001E62A4" w:rsidRDefault="001603D8" w:rsidP="001603D8">
      <w:pPr>
        <w:pStyle w:val="BodyText2"/>
      </w:pPr>
      <w:r>
        <w:t>37.0</w:t>
      </w:r>
      <w:r w:rsidR="001E62A4">
        <w:t xml:space="preserve">% of health care </w:t>
      </w:r>
      <w:proofErr w:type="spellStart"/>
      <w:r w:rsidR="00CD1B45">
        <w:t>centre</w:t>
      </w:r>
      <w:r w:rsidR="001E62A4">
        <w:t>s</w:t>
      </w:r>
      <w:proofErr w:type="spellEnd"/>
      <w:r w:rsidR="001E62A4">
        <w:t xml:space="preserve"> (governmental and non-governmental) in the West</w:t>
      </w:r>
      <w:r w:rsidR="001E62A4" w:rsidRPr="004A0B66">
        <w:t xml:space="preserve"> Bank Northern Governorates</w:t>
      </w:r>
      <w:r w:rsidRPr="001603D8">
        <w:t xml:space="preserve"> </w:t>
      </w:r>
      <w:r>
        <w:t>used a tight cesspit</w:t>
      </w:r>
      <w:r w:rsidR="005868C6">
        <w:t>,</w:t>
      </w:r>
      <w:r w:rsidR="001E62A4">
        <w:t xml:space="preserve"> while 35.5% use</w:t>
      </w:r>
      <w:r w:rsidR="005868C6">
        <w:t>d</w:t>
      </w:r>
      <w:r w:rsidR="001E62A4">
        <w:t xml:space="preserve"> a porous cesspit and </w:t>
      </w:r>
      <w:r>
        <w:t>27.5</w:t>
      </w:r>
      <w:r w:rsidR="001E62A4">
        <w:t xml:space="preserve">% </w:t>
      </w:r>
      <w:r>
        <w:t>disposed of wastewater through the wastewater network</w:t>
      </w:r>
      <w:r w:rsidR="001E62A4">
        <w: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Tourism:</w:t>
      </w:r>
    </w:p>
    <w:p w:rsidR="00F402AA" w:rsidRPr="004A0B66" w:rsidRDefault="001A0409" w:rsidP="009E35B7">
      <w:pPr>
        <w:pStyle w:val="Title"/>
        <w:jc w:val="both"/>
        <w:rPr>
          <w:b w:val="0"/>
          <w:bCs w:val="0"/>
          <w:sz w:val="24"/>
          <w:szCs w:val="24"/>
        </w:rPr>
      </w:pPr>
      <w:r w:rsidRPr="004A0B66">
        <w:rPr>
          <w:b w:val="0"/>
          <w:bCs w:val="0"/>
          <w:sz w:val="24"/>
          <w:szCs w:val="24"/>
        </w:rPr>
        <w:t xml:space="preserve">There were </w:t>
      </w:r>
      <w:r w:rsidR="009E35B7">
        <w:rPr>
          <w:b w:val="0"/>
          <w:bCs w:val="0"/>
          <w:sz w:val="24"/>
          <w:szCs w:val="24"/>
        </w:rPr>
        <w:t>11</w:t>
      </w:r>
      <w:r w:rsidRPr="004A0B66">
        <w:rPr>
          <w:b w:val="0"/>
          <w:bCs w:val="0"/>
          <w:sz w:val="24"/>
          <w:szCs w:val="24"/>
        </w:rPr>
        <w:t xml:space="preserve"> hotels operating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with an average of </w:t>
      </w:r>
      <w:r w:rsidR="009E35B7">
        <w:rPr>
          <w:b w:val="0"/>
          <w:bCs w:val="0"/>
          <w:sz w:val="24"/>
          <w:szCs w:val="24"/>
        </w:rPr>
        <w:t>241</w:t>
      </w:r>
      <w:r w:rsidRPr="004A0B66">
        <w:rPr>
          <w:b w:val="0"/>
          <w:bCs w:val="0"/>
          <w:sz w:val="24"/>
          <w:szCs w:val="24"/>
        </w:rPr>
        <w:t xml:space="preserve"> rooms and </w:t>
      </w:r>
      <w:r w:rsidR="009E35B7">
        <w:rPr>
          <w:b w:val="0"/>
          <w:bCs w:val="0"/>
          <w:sz w:val="24"/>
          <w:szCs w:val="24"/>
        </w:rPr>
        <w:t>707</w:t>
      </w:r>
      <w:r w:rsidRPr="004A0B66">
        <w:rPr>
          <w:b w:val="0"/>
          <w:bCs w:val="0"/>
          <w:sz w:val="24"/>
          <w:szCs w:val="24"/>
        </w:rPr>
        <w:t xml:space="preserve"> beds. During </w:t>
      </w:r>
      <w:r w:rsidR="009E35B7">
        <w:rPr>
          <w:b w:val="0"/>
          <w:bCs w:val="0"/>
          <w:sz w:val="24"/>
          <w:szCs w:val="24"/>
        </w:rPr>
        <w:t>2012</w:t>
      </w:r>
      <w:r w:rsidRPr="004A0B66">
        <w:rPr>
          <w:b w:val="0"/>
          <w:bCs w:val="0"/>
          <w:sz w:val="24"/>
          <w:szCs w:val="24"/>
        </w:rPr>
        <w:t>,</w:t>
      </w:r>
      <w:r w:rsidR="000F0ABD">
        <w:rPr>
          <w:b w:val="0"/>
          <w:bCs w:val="0"/>
          <w:sz w:val="24"/>
          <w:szCs w:val="24"/>
        </w:rPr>
        <w:t xml:space="preserve"> the </w:t>
      </w:r>
      <w:r w:rsidRPr="004A0B66">
        <w:rPr>
          <w:b w:val="0"/>
          <w:bCs w:val="0"/>
          <w:sz w:val="24"/>
          <w:szCs w:val="24"/>
        </w:rPr>
        <w:t xml:space="preserve">total number of hotel guests was </w:t>
      </w:r>
      <w:r w:rsidR="009E35B7">
        <w:rPr>
          <w:b w:val="0"/>
          <w:bCs w:val="0"/>
          <w:sz w:val="24"/>
          <w:szCs w:val="24"/>
        </w:rPr>
        <w:t>26</w:t>
      </w:r>
      <w:r w:rsidRPr="004A0B66">
        <w:rPr>
          <w:b w:val="0"/>
          <w:bCs w:val="0"/>
          <w:sz w:val="24"/>
          <w:szCs w:val="24"/>
        </w:rPr>
        <w:t>,</w:t>
      </w:r>
      <w:r w:rsidR="009E35B7">
        <w:rPr>
          <w:b w:val="0"/>
          <w:bCs w:val="0"/>
          <w:sz w:val="24"/>
          <w:szCs w:val="24"/>
        </w:rPr>
        <w:t>099</w:t>
      </w:r>
      <w:r w:rsidR="00F402AA" w:rsidRPr="004A0B66">
        <w:rPr>
          <w:b w:val="0"/>
          <w:bCs w:val="0"/>
          <w:sz w:val="24"/>
          <w:szCs w:val="24"/>
        </w:rPr>
        <w:t>.</w:t>
      </w:r>
      <w:r w:rsidR="000F0ABD">
        <w:rPr>
          <w:b w:val="0"/>
          <w:bCs w:val="0"/>
          <w:sz w:val="24"/>
          <w:szCs w:val="24"/>
        </w:rPr>
        <w:t xml:space="preserve"> </w:t>
      </w:r>
    </w:p>
    <w:p w:rsidR="00A03E72" w:rsidRDefault="00A03E7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290823" w:rsidRDefault="00290823">
      <w:pPr>
        <w:rPr>
          <w:b/>
          <w:bCs/>
          <w:sz w:val="24"/>
          <w:szCs w:val="24"/>
        </w:rPr>
      </w:pPr>
      <w:r>
        <w:rPr>
          <w:b/>
          <w:bCs/>
          <w:sz w:val="24"/>
          <w:szCs w:val="24"/>
        </w:rPr>
        <w:br w:type="page"/>
      </w:r>
    </w:p>
    <w:p w:rsidR="001A0409" w:rsidRPr="004A0B66" w:rsidRDefault="001A0409" w:rsidP="001A0409">
      <w:pPr>
        <w:jc w:val="both"/>
        <w:rPr>
          <w:b/>
          <w:bCs/>
          <w:sz w:val="24"/>
          <w:szCs w:val="24"/>
        </w:rPr>
      </w:pPr>
      <w:r w:rsidRPr="004A0B66">
        <w:rPr>
          <w:b/>
          <w:bCs/>
          <w:sz w:val="24"/>
          <w:szCs w:val="24"/>
        </w:rPr>
        <w:t xml:space="preserve">3.1 Economic Indicators </w:t>
      </w:r>
    </w:p>
    <w:p w:rsidR="001A0409" w:rsidRPr="004A0B66" w:rsidRDefault="001A0409" w:rsidP="001A0409">
      <w:pPr>
        <w:jc w:val="right"/>
        <w:rPr>
          <w:rFonts w:cs="Simplified Arabic"/>
          <w:noProof/>
        </w:rPr>
      </w:pPr>
    </w:p>
    <w:p w:rsidR="001A0409" w:rsidRPr="004A0B66" w:rsidRDefault="001A0409" w:rsidP="001A0409">
      <w:pPr>
        <w:ind w:right="-2"/>
        <w:jc w:val="lowKashida"/>
        <w:rPr>
          <w:b/>
          <w:bCs/>
          <w:sz w:val="24"/>
        </w:rPr>
      </w:pPr>
      <w:r w:rsidRPr="004A0B66">
        <w:rPr>
          <w:b/>
          <w:bCs/>
          <w:sz w:val="24"/>
        </w:rPr>
        <w:t>Establishments:</w:t>
      </w:r>
    </w:p>
    <w:p w:rsidR="001A0409" w:rsidRPr="004A0B66" w:rsidRDefault="00461B2C" w:rsidP="00CA78FF">
      <w:pPr>
        <w:ind w:right="-2"/>
        <w:jc w:val="lowKashida"/>
        <w:rPr>
          <w:sz w:val="24"/>
          <w:szCs w:val="24"/>
        </w:rPr>
      </w:pPr>
      <w:r>
        <w:rPr>
          <w:sz w:val="24"/>
          <w:szCs w:val="24"/>
        </w:rPr>
        <w:t>In 2012, t</w:t>
      </w:r>
      <w:r w:rsidR="001A0409" w:rsidRPr="004A0B66">
        <w:rPr>
          <w:sz w:val="24"/>
          <w:szCs w:val="24"/>
        </w:rPr>
        <w:t xml:space="preserve">here were </w:t>
      </w:r>
      <w:r w:rsidR="00CA78FF">
        <w:rPr>
          <w:sz w:val="24"/>
          <w:szCs w:val="24"/>
        </w:rPr>
        <w:t>40</w:t>
      </w:r>
      <w:r w:rsidR="001A0409" w:rsidRPr="004A0B66">
        <w:rPr>
          <w:sz w:val="24"/>
          <w:szCs w:val="24"/>
        </w:rPr>
        <w:t>,</w:t>
      </w:r>
      <w:r w:rsidR="00CA78FF">
        <w:rPr>
          <w:sz w:val="24"/>
          <w:szCs w:val="24"/>
        </w:rPr>
        <w:t>667</w:t>
      </w:r>
      <w:r w:rsidR="001A0409" w:rsidRPr="004A0B66">
        <w:rPr>
          <w:sz w:val="24"/>
          <w:szCs w:val="24"/>
        </w:rPr>
        <w:t xml:space="preserve"> economic establishments operating</w:t>
      </w:r>
      <w:r w:rsidR="002F1D2B">
        <w:rPr>
          <w:sz w:val="24"/>
          <w:szCs w:val="24"/>
        </w:rPr>
        <w:t xml:space="preserve"> in the private and </w:t>
      </w:r>
      <w:r>
        <w:rPr>
          <w:sz w:val="24"/>
          <w:szCs w:val="24"/>
        </w:rPr>
        <w:t>n</w:t>
      </w:r>
      <w:r w:rsidR="002F1D2B">
        <w:rPr>
          <w:sz w:val="24"/>
          <w:szCs w:val="24"/>
        </w:rPr>
        <w:t>on</w:t>
      </w:r>
      <w:r>
        <w:rPr>
          <w:sz w:val="24"/>
          <w:szCs w:val="24"/>
        </w:rPr>
        <w:t>-</w:t>
      </w:r>
      <w:r w:rsidR="00D57137">
        <w:rPr>
          <w:sz w:val="24"/>
          <w:szCs w:val="24"/>
        </w:rPr>
        <w:t>governmental</w:t>
      </w:r>
      <w:r w:rsidR="002F1D2B">
        <w:rPr>
          <w:sz w:val="24"/>
          <w:szCs w:val="24"/>
        </w:rPr>
        <w:t xml:space="preserve"> organization sectors and governmental companies </w:t>
      </w:r>
      <w:r w:rsidR="001A0409" w:rsidRPr="004A0B66">
        <w:rPr>
          <w:sz w:val="24"/>
          <w:szCs w:val="24"/>
        </w:rPr>
        <w:t xml:space="preserve"> in</w:t>
      </w:r>
      <w:r w:rsidR="000F0ABD">
        <w:rPr>
          <w:sz w:val="24"/>
          <w:szCs w:val="24"/>
        </w:rPr>
        <w:t xml:space="preserve"> the West</w:t>
      </w:r>
      <w:r w:rsidR="004A0B66" w:rsidRPr="004A0B66">
        <w:rPr>
          <w:sz w:val="24"/>
          <w:szCs w:val="24"/>
        </w:rPr>
        <w:t xml:space="preserve"> Bank Northern Governorates </w:t>
      </w:r>
      <w:r w:rsidR="001A0409" w:rsidRPr="004A0B66">
        <w:rPr>
          <w:sz w:val="24"/>
          <w:szCs w:val="24"/>
        </w:rPr>
        <w:t xml:space="preserve">with a total of </w:t>
      </w:r>
      <w:r w:rsidR="001E62A4">
        <w:rPr>
          <w:sz w:val="24"/>
          <w:szCs w:val="24"/>
        </w:rPr>
        <w:t>100</w:t>
      </w:r>
      <w:r w:rsidR="001A0409" w:rsidRPr="004A0B66">
        <w:rPr>
          <w:sz w:val="24"/>
          <w:szCs w:val="24"/>
        </w:rPr>
        <w:t>,</w:t>
      </w:r>
      <w:r w:rsidR="00CA78FF">
        <w:rPr>
          <w:sz w:val="24"/>
          <w:szCs w:val="24"/>
        </w:rPr>
        <w:t>375</w:t>
      </w:r>
      <w:r w:rsidR="001A0409" w:rsidRPr="004A0B66">
        <w:rPr>
          <w:sz w:val="24"/>
          <w:szCs w:val="24"/>
        </w:rPr>
        <w:t xml:space="preserve"> workers, comprising </w:t>
      </w:r>
      <w:r w:rsidR="00CA78FF">
        <w:rPr>
          <w:sz w:val="24"/>
          <w:szCs w:val="24"/>
        </w:rPr>
        <w:t>79</w:t>
      </w:r>
      <w:r w:rsidR="001A0409" w:rsidRPr="004A0B66">
        <w:rPr>
          <w:sz w:val="24"/>
          <w:szCs w:val="24"/>
        </w:rPr>
        <w:t>,</w:t>
      </w:r>
      <w:r w:rsidR="00CA78FF">
        <w:rPr>
          <w:sz w:val="24"/>
          <w:szCs w:val="24"/>
        </w:rPr>
        <w:t>815</w:t>
      </w:r>
      <w:r w:rsidR="001A0409" w:rsidRPr="004A0B66">
        <w:rPr>
          <w:sz w:val="24"/>
          <w:szCs w:val="24"/>
        </w:rPr>
        <w:t xml:space="preserve"> males and </w:t>
      </w:r>
      <w:r w:rsidR="001E62A4">
        <w:rPr>
          <w:sz w:val="24"/>
          <w:szCs w:val="24"/>
        </w:rPr>
        <w:t>20</w:t>
      </w:r>
      <w:r w:rsidR="001A0409" w:rsidRPr="004A0B66">
        <w:rPr>
          <w:sz w:val="24"/>
          <w:szCs w:val="24"/>
        </w:rPr>
        <w:t>,</w:t>
      </w:r>
      <w:r w:rsidR="00CA78FF">
        <w:rPr>
          <w:sz w:val="24"/>
          <w:szCs w:val="24"/>
        </w:rPr>
        <w:t>560</w:t>
      </w:r>
      <w:r w:rsidR="001A0409" w:rsidRPr="004A0B66">
        <w:rPr>
          <w:sz w:val="24"/>
          <w:szCs w:val="24"/>
        </w:rPr>
        <w:t xml:space="preserve"> females.</w:t>
      </w:r>
    </w:p>
    <w:p w:rsidR="00A67518" w:rsidRDefault="00A67518" w:rsidP="001A0409">
      <w:pPr>
        <w:jc w:val="both"/>
        <w:rPr>
          <w:sz w:val="24"/>
          <w:szCs w:val="24"/>
        </w:rPr>
      </w:pPr>
    </w:p>
    <w:p w:rsidR="001A0409" w:rsidRPr="004A0B66" w:rsidRDefault="001A0409" w:rsidP="001A0409">
      <w:pPr>
        <w:ind w:right="-2"/>
        <w:jc w:val="lowKashida"/>
        <w:rPr>
          <w:b/>
          <w:bCs/>
          <w:sz w:val="24"/>
          <w:rtl/>
        </w:rPr>
      </w:pPr>
      <w:r w:rsidRPr="004A0B66">
        <w:rPr>
          <w:b/>
          <w:bCs/>
          <w:sz w:val="24"/>
        </w:rPr>
        <w:t xml:space="preserve">Building </w:t>
      </w:r>
      <w:r w:rsidR="00461B2C">
        <w:rPr>
          <w:b/>
          <w:bCs/>
          <w:sz w:val="24"/>
        </w:rPr>
        <w:t>L</w:t>
      </w:r>
      <w:r w:rsidRPr="004A0B66">
        <w:rPr>
          <w:b/>
          <w:bCs/>
          <w:sz w:val="24"/>
        </w:rPr>
        <w:t>icenses:</w:t>
      </w:r>
    </w:p>
    <w:p w:rsidR="001A0409" w:rsidRDefault="001A0409" w:rsidP="00A67518">
      <w:pPr>
        <w:jc w:val="both"/>
        <w:rPr>
          <w:sz w:val="24"/>
          <w:szCs w:val="24"/>
        </w:rPr>
      </w:pPr>
      <w:r w:rsidRPr="004A0B66">
        <w:rPr>
          <w:sz w:val="24"/>
          <w:szCs w:val="24"/>
        </w:rPr>
        <w:t>In 2011, 4,</w:t>
      </w:r>
      <w:r w:rsidR="00484DC8">
        <w:rPr>
          <w:sz w:val="24"/>
          <w:szCs w:val="24"/>
        </w:rPr>
        <w:t>380</w:t>
      </w:r>
      <w:r w:rsidRPr="004A0B66">
        <w:rPr>
          <w:sz w:val="24"/>
          <w:szCs w:val="24"/>
        </w:rPr>
        <w:t xml:space="preserve"> building licenses were issued in</w:t>
      </w:r>
      <w:r w:rsidR="000F0ABD">
        <w:rPr>
          <w:sz w:val="24"/>
          <w:szCs w:val="24"/>
        </w:rPr>
        <w:t xml:space="preserve"> the West</w:t>
      </w:r>
      <w:r w:rsidR="004A0B66" w:rsidRPr="004A0B66">
        <w:rPr>
          <w:sz w:val="24"/>
          <w:szCs w:val="24"/>
        </w:rPr>
        <w:t xml:space="preserve"> Bank Northern Governorates </w:t>
      </w:r>
      <w:r w:rsidRPr="004A0B66">
        <w:rPr>
          <w:sz w:val="24"/>
          <w:szCs w:val="24"/>
        </w:rPr>
        <w:t>with a total area of 1,</w:t>
      </w:r>
      <w:r w:rsidR="00484DC8">
        <w:rPr>
          <w:sz w:val="24"/>
          <w:szCs w:val="24"/>
        </w:rPr>
        <w:t>361</w:t>
      </w:r>
      <w:r w:rsidRPr="004A0B66">
        <w:rPr>
          <w:sz w:val="24"/>
          <w:szCs w:val="24"/>
        </w:rPr>
        <w:t>.</w:t>
      </w:r>
      <w:r w:rsidR="00484DC8">
        <w:rPr>
          <w:sz w:val="24"/>
          <w:szCs w:val="24"/>
        </w:rPr>
        <w:t>2</w:t>
      </w:r>
      <w:r w:rsidR="00266013" w:rsidRPr="004A0B66">
        <w:rPr>
          <w:sz w:val="24"/>
          <w:szCs w:val="24"/>
        </w:rPr>
        <w:t xml:space="preserve"> </w:t>
      </w:r>
      <w:r w:rsidRPr="004A0B66">
        <w:rPr>
          <w:sz w:val="24"/>
          <w:szCs w:val="24"/>
        </w:rPr>
        <w:t>m</w:t>
      </w:r>
      <w:r w:rsidRPr="004A0B66">
        <w:rPr>
          <w:sz w:val="24"/>
          <w:szCs w:val="24"/>
          <w:vertAlign w:val="superscript"/>
        </w:rPr>
        <w:t>2</w:t>
      </w:r>
      <w:r w:rsidRPr="004A0B66">
        <w:rPr>
          <w:sz w:val="24"/>
          <w:szCs w:val="24"/>
        </w:rPr>
        <w:t xml:space="preserve">. </w:t>
      </w:r>
      <w:r w:rsidR="00A67518">
        <w:rPr>
          <w:sz w:val="24"/>
          <w:szCs w:val="24"/>
        </w:rPr>
        <w:t xml:space="preserve"> </w:t>
      </w:r>
      <w:r w:rsidR="00461B2C">
        <w:rPr>
          <w:sz w:val="24"/>
          <w:szCs w:val="24"/>
        </w:rPr>
        <w:t xml:space="preserve">This included </w:t>
      </w:r>
      <w:r w:rsidR="00A67518" w:rsidRPr="00A67518">
        <w:rPr>
          <w:sz w:val="24"/>
          <w:szCs w:val="24"/>
        </w:rPr>
        <w:t>1,041.8 thousand square meters of residential</w:t>
      </w:r>
      <w:r w:rsidR="00461B2C">
        <w:rPr>
          <w:sz w:val="24"/>
          <w:szCs w:val="24"/>
        </w:rPr>
        <w:t xml:space="preserve"> licenses</w:t>
      </w:r>
      <w:r w:rsidR="00A67518" w:rsidRPr="00A67518">
        <w:rPr>
          <w:sz w:val="24"/>
          <w:szCs w:val="24"/>
        </w:rPr>
        <w:t xml:space="preserve"> representing 76.5% of the total licensed area in the northern West Bank, and 307.3 thousand square meters </w:t>
      </w:r>
      <w:r w:rsidR="00461B2C">
        <w:rPr>
          <w:sz w:val="24"/>
          <w:szCs w:val="24"/>
        </w:rPr>
        <w:t xml:space="preserve">of </w:t>
      </w:r>
      <w:r w:rsidR="00A67518" w:rsidRPr="00A67518">
        <w:rPr>
          <w:sz w:val="24"/>
          <w:szCs w:val="24"/>
        </w:rPr>
        <w:t>non-residential buildings.</w:t>
      </w:r>
    </w:p>
    <w:p w:rsidR="00794BFF" w:rsidRDefault="00794BFF" w:rsidP="00266013">
      <w:pPr>
        <w:jc w:val="both"/>
        <w:rPr>
          <w:sz w:val="24"/>
          <w:szCs w:val="24"/>
        </w:rPr>
      </w:pPr>
    </w:p>
    <w:p w:rsidR="001A0409" w:rsidRPr="004A0B66" w:rsidRDefault="001A0409" w:rsidP="001A0409">
      <w:pPr>
        <w:tabs>
          <w:tab w:val="left" w:pos="11055"/>
        </w:tabs>
        <w:ind w:left="-2"/>
        <w:jc w:val="center"/>
        <w:rPr>
          <w:rFonts w:asciiTheme="minorBidi" w:hAnsiTheme="minorBidi" w:cstheme="minorBidi"/>
          <w:b/>
          <w:bCs/>
          <w:sz w:val="22"/>
          <w:szCs w:val="22"/>
        </w:rPr>
      </w:pPr>
      <w:r w:rsidRPr="004A0B66">
        <w:rPr>
          <w:rFonts w:asciiTheme="minorBidi" w:hAnsiTheme="minorBidi" w:cstheme="minorBidi"/>
          <w:b/>
          <w:bCs/>
          <w:sz w:val="22"/>
          <w:szCs w:val="22"/>
        </w:rPr>
        <w:t>Building Licenses</w:t>
      </w:r>
      <w:r w:rsidR="001E6E10">
        <w:rPr>
          <w:rFonts w:asciiTheme="minorBidi" w:hAnsiTheme="minorBidi" w:cstheme="minorBidi"/>
          <w:b/>
          <w:bCs/>
          <w:sz w:val="22"/>
          <w:szCs w:val="22"/>
        </w:rPr>
        <w:t xml:space="preserve"> Issued</w:t>
      </w:r>
      <w:r w:rsidRPr="004A0B66">
        <w:rPr>
          <w:rFonts w:asciiTheme="minorBidi" w:hAnsiTheme="minorBidi" w:cstheme="minorBidi"/>
          <w:b/>
          <w:bCs/>
          <w:sz w:val="22"/>
          <w:szCs w:val="22"/>
        </w:rPr>
        <w:t xml:space="preserve"> in</w:t>
      </w:r>
      <w:r w:rsidR="000F0ABD">
        <w:rPr>
          <w:rFonts w:asciiTheme="minorBidi" w:hAnsiTheme="minorBidi" w:cstheme="minorBidi"/>
          <w:b/>
          <w:bCs/>
          <w:sz w:val="22"/>
          <w:szCs w:val="22"/>
        </w:rPr>
        <w:t xml:space="preserve"> the West</w:t>
      </w:r>
      <w:r w:rsidR="004A0B66" w:rsidRPr="004A0B66">
        <w:rPr>
          <w:rFonts w:asciiTheme="minorBidi" w:hAnsiTheme="minorBidi" w:cstheme="minorBidi"/>
          <w:b/>
          <w:bCs/>
          <w:sz w:val="22"/>
          <w:szCs w:val="22"/>
        </w:rPr>
        <w:t xml:space="preserve"> Bank Northern Governorates,</w:t>
      </w:r>
      <w:r w:rsidRPr="004A0B66">
        <w:rPr>
          <w:rFonts w:asciiTheme="minorBidi" w:hAnsiTheme="minorBidi" w:cstheme="minorBidi"/>
          <w:b/>
          <w:bCs/>
          <w:sz w:val="22"/>
          <w:szCs w:val="22"/>
        </w:rPr>
        <w:t xml:space="preserve"> 2011</w:t>
      </w:r>
    </w:p>
    <w:p w:rsidR="0000012C" w:rsidRPr="004A0B66" w:rsidRDefault="0000012C" w:rsidP="0000012C">
      <w:pPr>
        <w:tabs>
          <w:tab w:val="left" w:pos="11055"/>
        </w:tabs>
        <w:ind w:left="-2"/>
        <w:jc w:val="center"/>
        <w:rPr>
          <w:rFonts w:ascii="Arial" w:hAnsi="Arial" w:cs="Simplified Arabic"/>
          <w:b/>
          <w:bCs/>
          <w:sz w:val="12"/>
          <w:szCs w:val="12"/>
        </w:rPr>
      </w:pPr>
      <w:r w:rsidRPr="000A3745">
        <w:rPr>
          <w:rFonts w:ascii="Arial" w:hAnsi="Arial" w:cs="Simplified Arabic"/>
          <w:b/>
          <w:bCs/>
          <w:noProof/>
          <w:sz w:val="12"/>
          <w:szCs w:val="12"/>
          <w:bdr w:val="single" w:sz="4" w:space="0" w:color="auto"/>
        </w:rPr>
        <w:drawing>
          <wp:inline distT="0" distB="0" distL="0" distR="0">
            <wp:extent cx="5688239" cy="2656115"/>
            <wp:effectExtent l="0" t="0" r="0" b="0"/>
            <wp:docPr id="3"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8776B" w:rsidRPr="004A0B66" w:rsidRDefault="0088776B" w:rsidP="00AB74D3">
      <w:pPr>
        <w:ind w:right="-2"/>
        <w:jc w:val="lowKashida"/>
        <w:rPr>
          <w:sz w:val="24"/>
          <w:szCs w:val="24"/>
        </w:rPr>
      </w:pPr>
    </w:p>
    <w:p w:rsidR="00266013" w:rsidRPr="004A0B66" w:rsidRDefault="00266013" w:rsidP="00266013">
      <w:pPr>
        <w:ind w:right="-2"/>
        <w:jc w:val="lowKashida"/>
        <w:rPr>
          <w:b/>
          <w:bCs/>
          <w:sz w:val="24"/>
        </w:rPr>
      </w:pPr>
      <w:r w:rsidRPr="004A0B66">
        <w:rPr>
          <w:b/>
          <w:bCs/>
          <w:sz w:val="24"/>
        </w:rPr>
        <w:t>Transportation:</w:t>
      </w:r>
    </w:p>
    <w:p w:rsidR="00266013" w:rsidRPr="004A0B66" w:rsidRDefault="00CA151C" w:rsidP="009D142A">
      <w:pPr>
        <w:jc w:val="both"/>
        <w:rPr>
          <w:sz w:val="24"/>
          <w:szCs w:val="24"/>
        </w:rPr>
      </w:pPr>
      <w:r>
        <w:rPr>
          <w:sz w:val="24"/>
          <w:szCs w:val="24"/>
        </w:rPr>
        <w:t>There were 52,198 l</w:t>
      </w:r>
      <w:r w:rsidR="000F0ABD" w:rsidRPr="004A0B66">
        <w:rPr>
          <w:sz w:val="24"/>
          <w:szCs w:val="24"/>
        </w:rPr>
        <w:t>icensed vehicles in</w:t>
      </w:r>
      <w:r w:rsidR="000F0ABD">
        <w:rPr>
          <w:sz w:val="24"/>
          <w:szCs w:val="24"/>
        </w:rPr>
        <w:t xml:space="preserve"> the West</w:t>
      </w:r>
      <w:r w:rsidR="000F0ABD" w:rsidRPr="004A0B66">
        <w:rPr>
          <w:sz w:val="24"/>
          <w:szCs w:val="24"/>
        </w:rPr>
        <w:t xml:space="preserve"> Bank Northern Governorates in </w:t>
      </w:r>
      <w:r w:rsidR="009D142A">
        <w:rPr>
          <w:sz w:val="24"/>
          <w:szCs w:val="24"/>
        </w:rPr>
        <w:t>2011</w:t>
      </w:r>
      <w:r w:rsidR="000F0ABD" w:rsidRPr="004A0B66">
        <w:rPr>
          <w:sz w:val="24"/>
          <w:szCs w:val="24"/>
        </w:rPr>
        <w:t xml:space="preserve">. </w:t>
      </w:r>
    </w:p>
    <w:p w:rsidR="00266013" w:rsidRPr="004A0B66" w:rsidRDefault="00266013" w:rsidP="00266013">
      <w:pPr>
        <w:jc w:val="both"/>
        <w:rPr>
          <w:sz w:val="24"/>
          <w:szCs w:val="24"/>
        </w:rPr>
      </w:pPr>
    </w:p>
    <w:p w:rsidR="00266013" w:rsidRPr="004A0B66" w:rsidRDefault="00266013" w:rsidP="00266013">
      <w:pPr>
        <w:ind w:right="-2"/>
        <w:jc w:val="lowKashida"/>
        <w:rPr>
          <w:b/>
          <w:bCs/>
          <w:sz w:val="24"/>
        </w:rPr>
      </w:pPr>
      <w:r w:rsidRPr="004A0B66">
        <w:rPr>
          <w:b/>
          <w:bCs/>
          <w:sz w:val="24"/>
        </w:rPr>
        <w:t xml:space="preserve">Registered Foreign Trade: </w:t>
      </w:r>
    </w:p>
    <w:p w:rsidR="00266013" w:rsidRPr="004A0B66" w:rsidRDefault="00266013" w:rsidP="00266013">
      <w:pPr>
        <w:ind w:right="-2"/>
        <w:jc w:val="lowKashida"/>
        <w:rPr>
          <w:b/>
          <w:bCs/>
          <w:sz w:val="24"/>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Imports:</w:t>
      </w:r>
    </w:p>
    <w:p w:rsidR="00266013" w:rsidRPr="004A0B66" w:rsidRDefault="00266013" w:rsidP="002B7C9A">
      <w:pPr>
        <w:jc w:val="both"/>
        <w:rPr>
          <w:sz w:val="24"/>
          <w:szCs w:val="24"/>
        </w:rPr>
      </w:pPr>
      <w:r w:rsidRPr="004A0B66">
        <w:rPr>
          <w:sz w:val="24"/>
          <w:szCs w:val="24"/>
        </w:rPr>
        <w:t xml:space="preserve">Imports increased by </w:t>
      </w:r>
      <w:r w:rsidR="001E1F81">
        <w:rPr>
          <w:sz w:val="24"/>
          <w:szCs w:val="24"/>
        </w:rPr>
        <w:t>5</w:t>
      </w:r>
      <w:r w:rsidRPr="004A0B66">
        <w:rPr>
          <w:sz w:val="24"/>
          <w:szCs w:val="24"/>
        </w:rPr>
        <w:t>.</w:t>
      </w:r>
      <w:r w:rsidR="001E1F81">
        <w:rPr>
          <w:sz w:val="24"/>
          <w:szCs w:val="24"/>
        </w:rPr>
        <w:t>5</w:t>
      </w:r>
      <w:r w:rsidR="002B7C9A" w:rsidRPr="00A67518">
        <w:rPr>
          <w:sz w:val="24"/>
          <w:szCs w:val="24"/>
        </w:rPr>
        <w:t>%</w:t>
      </w:r>
      <w:r w:rsidR="002B7C9A">
        <w:rPr>
          <w:sz w:val="24"/>
          <w:szCs w:val="24"/>
        </w:rPr>
        <w:t xml:space="preserve"> </w:t>
      </w:r>
      <w:r w:rsidRPr="004A0B66">
        <w:rPr>
          <w:sz w:val="24"/>
          <w:szCs w:val="24"/>
        </w:rPr>
        <w:t>in</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in </w:t>
      </w:r>
      <w:r w:rsidR="001E1F81">
        <w:rPr>
          <w:sz w:val="24"/>
          <w:szCs w:val="24"/>
        </w:rPr>
        <w:t>2011</w:t>
      </w:r>
      <w:r w:rsidRPr="004A0B66">
        <w:rPr>
          <w:sz w:val="24"/>
          <w:szCs w:val="24"/>
        </w:rPr>
        <w:t xml:space="preserve"> compared to </w:t>
      </w:r>
      <w:r w:rsidR="001E1F81">
        <w:rPr>
          <w:sz w:val="24"/>
          <w:szCs w:val="24"/>
        </w:rPr>
        <w:t>2010</w:t>
      </w:r>
      <w:r w:rsidRPr="004A0B66">
        <w:rPr>
          <w:sz w:val="24"/>
          <w:szCs w:val="24"/>
        </w:rPr>
        <w:t xml:space="preserve"> and totaled US</w:t>
      </w:r>
      <w:r w:rsidR="00CA151C">
        <w:rPr>
          <w:sz w:val="24"/>
          <w:szCs w:val="24"/>
        </w:rPr>
        <w:t xml:space="preserve">D </w:t>
      </w:r>
      <w:r w:rsidRPr="004A0B66">
        <w:rPr>
          <w:sz w:val="24"/>
          <w:szCs w:val="24"/>
        </w:rPr>
        <w:t>1,</w:t>
      </w:r>
      <w:r w:rsidR="001E1F81">
        <w:rPr>
          <w:sz w:val="24"/>
          <w:szCs w:val="24"/>
        </w:rPr>
        <w:t>215</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Exports:</w:t>
      </w:r>
    </w:p>
    <w:p w:rsidR="00266013" w:rsidRPr="004A0B66" w:rsidRDefault="00266013" w:rsidP="002B7C9A">
      <w:pPr>
        <w:jc w:val="both"/>
        <w:rPr>
          <w:rFonts w:cs="Times New Roman"/>
          <w:b/>
          <w:bCs/>
          <w:sz w:val="24"/>
          <w:szCs w:val="24"/>
          <w:lang w:bidi="ar-JO"/>
        </w:rPr>
      </w:pPr>
      <w:r w:rsidRPr="004A0B66">
        <w:rPr>
          <w:sz w:val="24"/>
          <w:szCs w:val="24"/>
        </w:rPr>
        <w:t xml:space="preserve">Exports increased </w:t>
      </w:r>
      <w:r w:rsidR="00FA711E" w:rsidRPr="004A0B66">
        <w:rPr>
          <w:sz w:val="24"/>
          <w:szCs w:val="24"/>
        </w:rPr>
        <w:t xml:space="preserve">by </w:t>
      </w:r>
      <w:r w:rsidR="00FA711E">
        <w:rPr>
          <w:sz w:val="24"/>
          <w:szCs w:val="24"/>
        </w:rPr>
        <w:t>26</w:t>
      </w:r>
      <w:r w:rsidR="00FA711E" w:rsidRPr="004A0B66">
        <w:rPr>
          <w:sz w:val="24"/>
          <w:szCs w:val="24"/>
        </w:rPr>
        <w:t>.</w:t>
      </w:r>
      <w:r w:rsidR="00FA711E">
        <w:rPr>
          <w:sz w:val="24"/>
          <w:szCs w:val="24"/>
        </w:rPr>
        <w:t>5</w:t>
      </w:r>
      <w:r w:rsidR="002B7C9A" w:rsidRPr="00A67518">
        <w:rPr>
          <w:sz w:val="24"/>
          <w:szCs w:val="24"/>
        </w:rPr>
        <w:t>%</w:t>
      </w:r>
      <w:r w:rsidR="002B7C9A">
        <w:rPr>
          <w:sz w:val="24"/>
          <w:szCs w:val="24"/>
        </w:rPr>
        <w:t xml:space="preserve"> </w:t>
      </w:r>
      <w:r w:rsidRPr="004A0B66">
        <w:rPr>
          <w:sz w:val="24"/>
          <w:szCs w:val="24"/>
        </w:rPr>
        <w:t>in</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in </w:t>
      </w:r>
      <w:r w:rsidR="00E104CE">
        <w:rPr>
          <w:sz w:val="24"/>
          <w:szCs w:val="24"/>
        </w:rPr>
        <w:t>2011</w:t>
      </w:r>
      <w:r w:rsidRPr="004A0B66">
        <w:rPr>
          <w:sz w:val="24"/>
          <w:szCs w:val="24"/>
        </w:rPr>
        <w:t xml:space="preserve"> and totaled US</w:t>
      </w:r>
      <w:r w:rsidR="00CA151C">
        <w:rPr>
          <w:sz w:val="24"/>
          <w:szCs w:val="24"/>
        </w:rPr>
        <w:t xml:space="preserve">D </w:t>
      </w:r>
      <w:r w:rsidR="00EE1C42">
        <w:rPr>
          <w:sz w:val="24"/>
          <w:szCs w:val="24"/>
        </w:rPr>
        <w:t>205</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Trade Balance:</w:t>
      </w:r>
    </w:p>
    <w:p w:rsidR="00D55F76" w:rsidRPr="004A0B66" w:rsidRDefault="00266013" w:rsidP="001E1F81">
      <w:pPr>
        <w:jc w:val="both"/>
        <w:rPr>
          <w:sz w:val="24"/>
          <w:szCs w:val="24"/>
        </w:rPr>
      </w:pPr>
      <w:r w:rsidRPr="004A0B66">
        <w:rPr>
          <w:sz w:val="24"/>
          <w:szCs w:val="24"/>
        </w:rPr>
        <w:t>The trade balance for</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registered a deficit in </w:t>
      </w:r>
      <w:r w:rsidR="001E1F81">
        <w:rPr>
          <w:sz w:val="24"/>
          <w:szCs w:val="24"/>
        </w:rPr>
        <w:t>2011</w:t>
      </w:r>
      <w:r w:rsidRPr="004A0B66">
        <w:rPr>
          <w:sz w:val="24"/>
          <w:szCs w:val="24"/>
        </w:rPr>
        <w:t xml:space="preserve"> of US</w:t>
      </w:r>
      <w:r w:rsidR="00CA151C">
        <w:rPr>
          <w:sz w:val="24"/>
          <w:szCs w:val="24"/>
        </w:rPr>
        <w:t xml:space="preserve">D </w:t>
      </w:r>
      <w:r w:rsidR="001E1F81">
        <w:rPr>
          <w:sz w:val="24"/>
          <w:szCs w:val="24"/>
        </w:rPr>
        <w:t>1,010</w:t>
      </w:r>
      <w:r w:rsidRPr="004A0B66">
        <w:rPr>
          <w:sz w:val="24"/>
          <w:szCs w:val="24"/>
        </w:rPr>
        <w:t xml:space="preserve"> million.</w:t>
      </w:r>
      <w:r w:rsidR="00D55F76" w:rsidRPr="004A0B66">
        <w:rPr>
          <w:sz w:val="24"/>
          <w:szCs w:val="24"/>
        </w:rPr>
        <w:t xml:space="preserve">  </w:t>
      </w: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660C6F" w:rsidRPr="004A0B66" w:rsidRDefault="00660C6F" w:rsidP="00EA190F">
      <w:pPr>
        <w:jc w:val="center"/>
        <w:rPr>
          <w:sz w:val="24"/>
          <w:szCs w:val="24"/>
        </w:rPr>
      </w:pPr>
    </w:p>
    <w:p w:rsidR="00660C6F" w:rsidRPr="004A0B66" w:rsidRDefault="00660C6F"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490828" w:rsidRPr="004A0B66" w:rsidRDefault="00490828" w:rsidP="00EA190F">
      <w:pPr>
        <w:jc w:val="center"/>
        <w:rPr>
          <w:sz w:val="24"/>
          <w:szCs w:val="24"/>
        </w:rPr>
      </w:pPr>
    </w:p>
    <w:p w:rsidR="00C9552D" w:rsidRPr="004A0B66" w:rsidRDefault="00C9552D" w:rsidP="00EA190F">
      <w:pPr>
        <w:jc w:val="center"/>
        <w:rPr>
          <w:sz w:val="24"/>
          <w:szCs w:val="24"/>
        </w:rPr>
      </w:pPr>
    </w:p>
    <w:p w:rsidR="00C82FA7" w:rsidRPr="004A0B66" w:rsidRDefault="00C82FA7" w:rsidP="00EA190F">
      <w:pPr>
        <w:jc w:val="center"/>
        <w:rPr>
          <w:sz w:val="24"/>
          <w:szCs w:val="24"/>
        </w:rPr>
      </w:pPr>
    </w:p>
    <w:p w:rsidR="00C82FA7" w:rsidRPr="004A0B66" w:rsidRDefault="00C82FA7" w:rsidP="00EA190F">
      <w:pPr>
        <w:jc w:val="center"/>
        <w:rPr>
          <w:sz w:val="24"/>
          <w:szCs w:val="24"/>
        </w:rPr>
      </w:pPr>
    </w:p>
    <w:p w:rsidR="00266013" w:rsidRPr="004A0B66" w:rsidRDefault="00266013">
      <w:pPr>
        <w:rPr>
          <w:sz w:val="24"/>
          <w:szCs w:val="24"/>
        </w:rPr>
      </w:pPr>
      <w:r w:rsidRPr="004A0B66">
        <w:rPr>
          <w:sz w:val="24"/>
          <w:szCs w:val="24"/>
        </w:rPr>
        <w:br w:type="page"/>
      </w:r>
    </w:p>
    <w:p w:rsidR="000B01B6" w:rsidRPr="004A0B66" w:rsidRDefault="000B01B6" w:rsidP="003E2163">
      <w:pPr>
        <w:jc w:val="center"/>
        <w:rPr>
          <w:sz w:val="24"/>
          <w:szCs w:val="24"/>
        </w:rPr>
      </w:pPr>
      <w:r w:rsidRPr="004A0B66">
        <w:rPr>
          <w:sz w:val="24"/>
          <w:szCs w:val="24"/>
        </w:rPr>
        <w:t xml:space="preserve">Chapter </w:t>
      </w:r>
      <w:r w:rsidR="00967077" w:rsidRPr="004A0B66">
        <w:rPr>
          <w:sz w:val="24"/>
          <w:szCs w:val="24"/>
        </w:rPr>
        <w:t>Tw</w:t>
      </w:r>
      <w:r w:rsidR="003E2163" w:rsidRPr="004A0B66">
        <w:rPr>
          <w:sz w:val="24"/>
          <w:szCs w:val="24"/>
        </w:rPr>
        <w:t>o</w:t>
      </w:r>
    </w:p>
    <w:p w:rsidR="000B01B6" w:rsidRPr="004A0B66" w:rsidRDefault="000B01B6" w:rsidP="00A23658">
      <w:pPr>
        <w:pStyle w:val="Title"/>
        <w:rPr>
          <w:b w:val="0"/>
          <w:bCs w:val="0"/>
          <w:sz w:val="24"/>
          <w:szCs w:val="24"/>
        </w:rPr>
      </w:pPr>
    </w:p>
    <w:p w:rsidR="000B01B6" w:rsidRPr="004A0B66" w:rsidRDefault="000B01B6" w:rsidP="00A23658">
      <w:pPr>
        <w:pStyle w:val="Title"/>
        <w:rPr>
          <w:szCs w:val="28"/>
        </w:rPr>
      </w:pPr>
      <w:r w:rsidRPr="004A0B66">
        <w:rPr>
          <w:szCs w:val="28"/>
        </w:rPr>
        <w:t>Concepts and Definitions</w:t>
      </w:r>
    </w:p>
    <w:p w:rsidR="00BB2294" w:rsidRPr="004A0B66" w:rsidRDefault="00BB2294" w:rsidP="00A23658">
      <w:pPr>
        <w:pStyle w:val="Title"/>
        <w:rPr>
          <w:szCs w:val="28"/>
        </w:rPr>
      </w:pPr>
    </w:p>
    <w:p w:rsidR="007F12AD" w:rsidRPr="004A0B66" w:rsidRDefault="007F12AD" w:rsidP="007F12AD">
      <w:pPr>
        <w:jc w:val="lowKashida"/>
        <w:rPr>
          <w:b/>
          <w:bCs/>
          <w:sz w:val="24"/>
          <w:szCs w:val="24"/>
        </w:rPr>
      </w:pPr>
      <w:r w:rsidRPr="004A0B66">
        <w:rPr>
          <w:b/>
          <w:bCs/>
          <w:sz w:val="24"/>
          <w:szCs w:val="24"/>
        </w:rPr>
        <w:t>Agricultural Holding:</w:t>
      </w:r>
    </w:p>
    <w:p w:rsidR="007F12AD" w:rsidRPr="004A0B66" w:rsidRDefault="007F12AD" w:rsidP="007F12AD">
      <w:pPr>
        <w:jc w:val="lowKashida"/>
        <w:rPr>
          <w:sz w:val="24"/>
          <w:szCs w:val="24"/>
        </w:rPr>
      </w:pPr>
      <w:r w:rsidRPr="004A0B66">
        <w:rPr>
          <w:sz w:val="24"/>
          <w:szCs w:val="24"/>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sidR="000F0ABD">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sidR="000F0ABD">
        <w:rPr>
          <w:sz w:val="24"/>
          <w:szCs w:val="24"/>
        </w:rPr>
        <w:t xml:space="preserve"> the </w:t>
      </w:r>
      <w:r w:rsidRPr="004A0B66">
        <w:rPr>
          <w:sz w:val="24"/>
          <w:szCs w:val="24"/>
        </w:rPr>
        <w:t>parcels share</w:t>
      </w:r>
      <w:r w:rsidR="000F0ABD">
        <w:rPr>
          <w:sz w:val="24"/>
          <w:szCs w:val="24"/>
        </w:rPr>
        <w:t xml:space="preserve"> the </w:t>
      </w:r>
      <w:r w:rsidRPr="004A0B66">
        <w:rPr>
          <w:sz w:val="24"/>
          <w:szCs w:val="24"/>
        </w:rPr>
        <w:t>same production means, such as labour,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Agricultural Land:</w:t>
      </w:r>
    </w:p>
    <w:p w:rsidR="007F12AD" w:rsidRPr="004A0B66" w:rsidRDefault="007F12AD" w:rsidP="00810515">
      <w:pPr>
        <w:jc w:val="lowKashida"/>
        <w:rPr>
          <w:sz w:val="24"/>
          <w:szCs w:val="24"/>
        </w:rPr>
      </w:pPr>
      <w:r w:rsidRPr="004A0B66">
        <w:rPr>
          <w:sz w:val="24"/>
          <w:szCs w:val="24"/>
        </w:rPr>
        <w:t>It  refers to</w:t>
      </w:r>
      <w:r w:rsidR="000F0ABD">
        <w:rPr>
          <w:sz w:val="24"/>
          <w:szCs w:val="24"/>
        </w:rPr>
        <w:t xml:space="preserve"> the </w:t>
      </w:r>
      <w:r w:rsidRPr="004A0B66">
        <w:rPr>
          <w:sz w:val="24"/>
          <w:szCs w:val="24"/>
        </w:rPr>
        <w:t>major classes of land use on agricultural holdings. For classification</w:t>
      </w:r>
      <w:r w:rsidR="000F0ABD">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Animal Holding:</w:t>
      </w:r>
    </w:p>
    <w:p w:rsidR="007F12AD" w:rsidRPr="004A0B66" w:rsidRDefault="007F12AD" w:rsidP="007F12AD">
      <w:pPr>
        <w:jc w:val="lowKashida"/>
        <w:rPr>
          <w:sz w:val="24"/>
          <w:szCs w:val="24"/>
        </w:rPr>
      </w:pPr>
      <w:r w:rsidRPr="004A0B66">
        <w:rPr>
          <w:sz w:val="24"/>
          <w:szCs w:val="24"/>
        </w:rPr>
        <w:t>The presence of animals controlled by</w:t>
      </w:r>
      <w:r w:rsidR="000F0ABD">
        <w:rPr>
          <w:sz w:val="24"/>
          <w:szCs w:val="24"/>
        </w:rPr>
        <w:t xml:space="preserve"> the </w:t>
      </w:r>
      <w:r w:rsidRPr="004A0B66">
        <w:rPr>
          <w:sz w:val="24"/>
          <w:szCs w:val="24"/>
        </w:rPr>
        <w:t>holder,</w:t>
      </w:r>
      <w:r w:rsidR="000F0ABD">
        <w:rPr>
          <w:sz w:val="24"/>
          <w:szCs w:val="24"/>
        </w:rPr>
        <w:t xml:space="preserve"> the </w:t>
      </w:r>
      <w:r w:rsidRPr="004A0B66">
        <w:rPr>
          <w:sz w:val="24"/>
          <w:szCs w:val="24"/>
        </w:rPr>
        <w:t>holder should have any number of cattle’s or camels, at least 5 heads of sheep or goats or pigs, at least 50 birds of poultry (Layers and broilers), or 50 rabbits or other poultry like turkeys, ducks, fer...etc, or a mixture of them, or at least 3 beehives controlled by</w:t>
      </w:r>
      <w:r w:rsidR="000F0ABD">
        <w:rPr>
          <w:sz w:val="24"/>
          <w:szCs w:val="24"/>
        </w:rPr>
        <w:t xml:space="preserve"> the </w:t>
      </w:r>
      <w:r w:rsidRPr="004A0B66">
        <w:rPr>
          <w:sz w:val="24"/>
          <w:szCs w:val="24"/>
        </w:rPr>
        <w:t>holder.</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Average (rooms, beds) Occupancy:</w:t>
      </w:r>
    </w:p>
    <w:p w:rsidR="007F12AD" w:rsidRPr="004A0B66" w:rsidRDefault="007F12AD" w:rsidP="007F12AD">
      <w:pPr>
        <w:jc w:val="lowKashida"/>
        <w:rPr>
          <w:sz w:val="24"/>
          <w:szCs w:val="24"/>
        </w:rPr>
      </w:pPr>
      <w:r w:rsidRPr="004A0B66">
        <w:rPr>
          <w:sz w:val="24"/>
          <w:szCs w:val="24"/>
        </w:rPr>
        <w:t>It is defined as</w:t>
      </w:r>
      <w:r w:rsidR="000F0ABD">
        <w:rPr>
          <w:sz w:val="24"/>
          <w:szCs w:val="24"/>
        </w:rPr>
        <w:t xml:space="preserve"> the </w:t>
      </w:r>
      <w:r w:rsidRPr="004A0B66">
        <w:rPr>
          <w:sz w:val="24"/>
          <w:szCs w:val="24"/>
        </w:rPr>
        <w:t>total number of occupied (rooms, beds) divided by number of days.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Average Household Size:</w:t>
      </w:r>
    </w:p>
    <w:p w:rsidR="007F12AD" w:rsidRPr="004A0B66"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average number of household members calculated through dividing</w:t>
      </w:r>
      <w:r w:rsidR="000F0ABD">
        <w:rPr>
          <w:sz w:val="24"/>
          <w:szCs w:val="24"/>
        </w:rPr>
        <w:t xml:space="preserve"> the </w:t>
      </w:r>
      <w:r w:rsidRPr="004A0B66">
        <w:rPr>
          <w:sz w:val="24"/>
          <w:szCs w:val="24"/>
        </w:rPr>
        <w:t>total number of members for a certain category by</w:t>
      </w:r>
      <w:r w:rsidR="000F0ABD">
        <w:rPr>
          <w:sz w:val="24"/>
          <w:szCs w:val="24"/>
        </w:rPr>
        <w:t xml:space="preserve"> the </w:t>
      </w:r>
      <w:r w:rsidRPr="004A0B66">
        <w:rPr>
          <w:sz w:val="24"/>
          <w:szCs w:val="24"/>
        </w:rPr>
        <w:t>number of households for that particular category.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Average Housing Density:    </w:t>
      </w:r>
    </w:p>
    <w:p w:rsidR="007F12AD" w:rsidRPr="004A0B66" w:rsidRDefault="007F12AD" w:rsidP="007F12A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average number of persons living in</w:t>
      </w:r>
      <w:r w:rsidR="000F0ABD">
        <w:rPr>
          <w:sz w:val="24"/>
          <w:szCs w:val="24"/>
        </w:rPr>
        <w:t xml:space="preserve"> the </w:t>
      </w:r>
      <w:r w:rsidRPr="004A0B66">
        <w:rPr>
          <w:sz w:val="24"/>
          <w:szCs w:val="24"/>
        </w:rPr>
        <w:t>room. This average is calculated by dividing</w:t>
      </w:r>
      <w:r w:rsidR="000F0ABD">
        <w:rPr>
          <w:sz w:val="24"/>
          <w:szCs w:val="24"/>
        </w:rPr>
        <w:t xml:space="preserve"> the </w:t>
      </w:r>
      <w:r w:rsidRPr="004A0B66">
        <w:rPr>
          <w:sz w:val="24"/>
          <w:szCs w:val="24"/>
        </w:rPr>
        <w:t>total number of individuals of a certain category from households by</w:t>
      </w:r>
      <w:r w:rsidR="000F0ABD">
        <w:rPr>
          <w:sz w:val="24"/>
          <w:szCs w:val="24"/>
        </w:rPr>
        <w:t xml:space="preserve"> the </w:t>
      </w:r>
      <w:r w:rsidRPr="004A0B66">
        <w:rPr>
          <w:sz w:val="24"/>
          <w:szCs w:val="24"/>
        </w:rPr>
        <w:t>total number of rooms for that particular category.</w:t>
      </w:r>
    </w:p>
    <w:p w:rsidR="005E6FF5" w:rsidRDefault="005E6FF5" w:rsidP="007F12AD">
      <w:pPr>
        <w:jc w:val="lowKashida"/>
        <w:rPr>
          <w:sz w:val="18"/>
          <w:szCs w:val="18"/>
        </w:rPr>
      </w:pPr>
    </w:p>
    <w:p w:rsidR="005E6FF5" w:rsidRPr="004A22D6" w:rsidRDefault="005E6FF5" w:rsidP="005E6FF5">
      <w:pPr>
        <w:rPr>
          <w:b/>
          <w:bCs/>
          <w:sz w:val="24"/>
        </w:rPr>
      </w:pPr>
      <w:r w:rsidRPr="004A22D6">
        <w:rPr>
          <w:b/>
          <w:bCs/>
          <w:sz w:val="24"/>
        </w:rPr>
        <w:t xml:space="preserve">Aggressor </w:t>
      </w:r>
      <w:r>
        <w:rPr>
          <w:b/>
          <w:bCs/>
          <w:sz w:val="24"/>
        </w:rPr>
        <w:t>/</w:t>
      </w:r>
      <w:r w:rsidRPr="004A22D6">
        <w:rPr>
          <w:b/>
          <w:bCs/>
          <w:sz w:val="24"/>
        </w:rPr>
        <w:t xml:space="preserve"> </w:t>
      </w:r>
      <w:proofErr w:type="spellStart"/>
      <w:r w:rsidRPr="004A22D6">
        <w:rPr>
          <w:b/>
          <w:bCs/>
          <w:sz w:val="24"/>
        </w:rPr>
        <w:t>r</w:t>
      </w:r>
      <w:r>
        <w:rPr>
          <w:b/>
          <w:bCs/>
          <w:sz w:val="24"/>
        </w:rPr>
        <w:t>a</w:t>
      </w:r>
      <w:r w:rsidRPr="004A22D6">
        <w:rPr>
          <w:b/>
          <w:bCs/>
          <w:sz w:val="24"/>
        </w:rPr>
        <w:t>nter</w:t>
      </w:r>
      <w:proofErr w:type="spellEnd"/>
      <w:r w:rsidRPr="004A22D6">
        <w:rPr>
          <w:b/>
          <w:bCs/>
          <w:sz w:val="24"/>
        </w:rPr>
        <w:t>:</w:t>
      </w:r>
    </w:p>
    <w:p w:rsidR="005E6FF5" w:rsidRPr="004A22D6" w:rsidRDefault="005E6FF5" w:rsidP="005E6FF5">
      <w:pPr>
        <w:jc w:val="both"/>
        <w:rPr>
          <w:sz w:val="24"/>
        </w:rPr>
      </w:pPr>
      <w:r w:rsidRPr="004A22D6">
        <w:rPr>
          <w:sz w:val="24"/>
        </w:rPr>
        <w:t>Any person who practices violence in all its forms.</w:t>
      </w:r>
    </w:p>
    <w:p w:rsidR="005E6FF5" w:rsidRDefault="005E6FF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Bed Occupancy:</w:t>
      </w:r>
    </w:p>
    <w:p w:rsidR="007F12AD" w:rsidRPr="004A0B66" w:rsidRDefault="007F12AD" w:rsidP="007F12AD">
      <w:pPr>
        <w:jc w:val="lowKashida"/>
        <w:rPr>
          <w:sz w:val="24"/>
          <w:szCs w:val="24"/>
        </w:rPr>
      </w:pPr>
      <w:r w:rsidRPr="004A0B66">
        <w:rPr>
          <w:sz w:val="24"/>
          <w:szCs w:val="24"/>
        </w:rPr>
        <w:t>Number of booked and paid beds. Such beds are considered occupied whether they were actually used or not.</w:t>
      </w:r>
    </w:p>
    <w:p w:rsidR="00C11B49" w:rsidRPr="004A0B66" w:rsidRDefault="00C11B49" w:rsidP="007F12AD">
      <w:pPr>
        <w:jc w:val="lowKashida"/>
        <w:rPr>
          <w:sz w:val="24"/>
          <w:szCs w:val="24"/>
        </w:rPr>
      </w:pPr>
    </w:p>
    <w:p w:rsidR="007F12AD" w:rsidRPr="004A0B66" w:rsidRDefault="007F12AD" w:rsidP="007F12AD">
      <w:pPr>
        <w:jc w:val="lowKashida"/>
        <w:rPr>
          <w:b/>
          <w:bCs/>
          <w:sz w:val="24"/>
          <w:szCs w:val="24"/>
        </w:rPr>
      </w:pPr>
      <w:r w:rsidRPr="004A0B66">
        <w:rPr>
          <w:b/>
          <w:bCs/>
          <w:sz w:val="24"/>
          <w:szCs w:val="24"/>
        </w:rPr>
        <w:t xml:space="preserve">Bed Occupancy Rate:    </w:t>
      </w:r>
    </w:p>
    <w:p w:rsidR="007F12AD" w:rsidRPr="004A0B66" w:rsidRDefault="007F12AD" w:rsidP="007F12AD">
      <w:pPr>
        <w:jc w:val="lowKashida"/>
        <w:rPr>
          <w:sz w:val="24"/>
          <w:szCs w:val="24"/>
        </w:rPr>
      </w:pPr>
      <w:r w:rsidRPr="004A0B66">
        <w:rPr>
          <w:sz w:val="24"/>
          <w:szCs w:val="24"/>
        </w:rPr>
        <w:t>Hospitalization days for admitted patients divided by number of beds multiplied by days of year.</w:t>
      </w:r>
    </w:p>
    <w:p w:rsidR="009F6235" w:rsidRDefault="009F6235" w:rsidP="007F12AD">
      <w:pPr>
        <w:jc w:val="lowKashida"/>
        <w:rPr>
          <w:sz w:val="18"/>
          <w:szCs w:val="18"/>
        </w:rPr>
      </w:pPr>
    </w:p>
    <w:p w:rsidR="00754415" w:rsidRDefault="00754415">
      <w:pPr>
        <w:rPr>
          <w:b/>
          <w:bCs/>
          <w:sz w:val="24"/>
          <w:szCs w:val="24"/>
        </w:rPr>
      </w:pPr>
      <w:r>
        <w:rPr>
          <w:b/>
          <w:bCs/>
          <w:sz w:val="24"/>
          <w:szCs w:val="24"/>
        </w:rPr>
        <w:br w:type="page"/>
      </w:r>
    </w:p>
    <w:p w:rsidR="007F12AD" w:rsidRPr="004A0B66" w:rsidRDefault="007F12AD" w:rsidP="007F12AD">
      <w:pPr>
        <w:jc w:val="lowKashida"/>
        <w:rPr>
          <w:b/>
          <w:bCs/>
          <w:sz w:val="24"/>
          <w:szCs w:val="24"/>
        </w:rPr>
      </w:pPr>
      <w:r w:rsidRPr="004A0B66">
        <w:rPr>
          <w:b/>
          <w:bCs/>
          <w:sz w:val="24"/>
          <w:szCs w:val="24"/>
        </w:rPr>
        <w:t>Building:</w:t>
      </w:r>
    </w:p>
    <w:p w:rsidR="007F12AD" w:rsidRPr="004A0B66" w:rsidRDefault="007F12AD" w:rsidP="007F12AD">
      <w:pPr>
        <w:jc w:val="lowKashida"/>
        <w:rPr>
          <w:sz w:val="24"/>
          <w:szCs w:val="24"/>
        </w:rPr>
      </w:pPr>
      <w:r w:rsidRPr="004A0B66">
        <w:rPr>
          <w:sz w:val="24"/>
          <w:szCs w:val="24"/>
        </w:rPr>
        <w:t>The building is defined as any fixed construction that is temporarily or permanently erected on</w:t>
      </w:r>
      <w:r w:rsidR="000F0ABD">
        <w:rPr>
          <w:sz w:val="24"/>
          <w:szCs w:val="24"/>
        </w:rPr>
        <w:t xml:space="preserve"> the </w:t>
      </w:r>
      <w:r w:rsidRPr="004A0B66">
        <w:rPr>
          <w:sz w:val="24"/>
          <w:szCs w:val="24"/>
        </w:rPr>
        <w:t>surface of</w:t>
      </w:r>
      <w:r w:rsidR="000F0ABD">
        <w:rPr>
          <w:sz w:val="24"/>
          <w:szCs w:val="24"/>
        </w:rPr>
        <w:t xml:space="preserve"> the </w:t>
      </w:r>
      <w:r w:rsidRPr="004A0B66">
        <w:rPr>
          <w:sz w:val="24"/>
          <w:szCs w:val="24"/>
        </w:rPr>
        <w:t>earth or water.</w:t>
      </w:r>
      <w:r w:rsidR="000F0ABD">
        <w:rPr>
          <w:sz w:val="24"/>
          <w:szCs w:val="24"/>
        </w:rPr>
        <w:t xml:space="preserve"> The </w:t>
      </w:r>
      <w:r w:rsidRPr="004A0B66">
        <w:rPr>
          <w:sz w:val="24"/>
          <w:szCs w:val="24"/>
        </w:rPr>
        <w:t>building is surrounded by four walls or with at least one completed ceiling .</w:t>
      </w:r>
    </w:p>
    <w:p w:rsidR="00167B42" w:rsidRPr="004A0B66" w:rsidRDefault="00167B42"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810515" w:rsidRPr="00810515" w:rsidRDefault="00810515" w:rsidP="00810515">
      <w:pPr>
        <w:jc w:val="lowKashida"/>
        <w:rPr>
          <w:sz w:val="24"/>
          <w:szCs w:val="24"/>
        </w:rPr>
      </w:pPr>
      <w:r w:rsidRPr="00810515">
        <w:rPr>
          <w:sz w:val="24"/>
          <w:szCs w:val="24"/>
        </w:rPr>
        <w:t>Refers to earnings by  residents working abroad as well as payments to non-residents working in inside</w:t>
      </w:r>
      <w:r w:rsidRPr="004A0B66" w:rsidDel="00FE3F69">
        <w:rPr>
          <w:sz w:val="24"/>
          <w:szCs w:val="24"/>
        </w:rPr>
        <w:t xml:space="preserve"> </w:t>
      </w:r>
    </w:p>
    <w:p w:rsidR="003119F4" w:rsidRPr="004A0B66" w:rsidRDefault="003119F4"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Death:</w:t>
      </w:r>
    </w:p>
    <w:p w:rsidR="007F12AD" w:rsidRPr="004A0B66" w:rsidRDefault="007F12AD" w:rsidP="007F12AD">
      <w:pPr>
        <w:jc w:val="lowKashida"/>
        <w:rPr>
          <w:sz w:val="24"/>
          <w:szCs w:val="24"/>
        </w:rPr>
      </w:pPr>
      <w:r w:rsidRPr="004A0B66">
        <w:rPr>
          <w:sz w:val="24"/>
          <w:szCs w:val="24"/>
        </w:rPr>
        <w:t>The permanent disappearance of all evidence of life at any time after live birth has taken place.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Discharges:</w:t>
      </w:r>
    </w:p>
    <w:p w:rsidR="007F12AD" w:rsidRDefault="007F12AD" w:rsidP="007F12AD">
      <w:pPr>
        <w:jc w:val="lowKashida"/>
        <w:rPr>
          <w:sz w:val="24"/>
          <w:szCs w:val="24"/>
        </w:rPr>
      </w:pPr>
      <w:r w:rsidRPr="004A0B66">
        <w:rPr>
          <w:sz w:val="24"/>
          <w:szCs w:val="24"/>
        </w:rPr>
        <w:t>Discharged patient from a hospital after having</w:t>
      </w:r>
      <w:r w:rsidR="000F0ABD">
        <w:rPr>
          <w:sz w:val="24"/>
          <w:szCs w:val="24"/>
        </w:rPr>
        <w:t xml:space="preserve"> the </w:t>
      </w:r>
      <w:r w:rsidRPr="004A0B66">
        <w:rPr>
          <w:sz w:val="24"/>
          <w:szCs w:val="24"/>
        </w:rPr>
        <w:t>diagnostic and curative health care regardless of</w:t>
      </w:r>
      <w:r w:rsidR="000F0ABD">
        <w:rPr>
          <w:sz w:val="24"/>
          <w:szCs w:val="24"/>
        </w:rPr>
        <w:t xml:space="preserve"> the </w:t>
      </w:r>
      <w:r w:rsidRPr="004A0B66">
        <w:rPr>
          <w:sz w:val="24"/>
          <w:szCs w:val="24"/>
        </w:rPr>
        <w:t>discharged case (cured or dead).</w:t>
      </w:r>
    </w:p>
    <w:p w:rsidR="005E6FF5" w:rsidRDefault="005E6FF5" w:rsidP="007F12AD">
      <w:pPr>
        <w:jc w:val="lowKashida"/>
        <w:rPr>
          <w:sz w:val="24"/>
          <w:szCs w:val="24"/>
        </w:rPr>
      </w:pPr>
    </w:p>
    <w:p w:rsidR="005E6FF5" w:rsidRPr="004A22D6" w:rsidRDefault="005E6FF5" w:rsidP="005E6FF5">
      <w:pPr>
        <w:rPr>
          <w:b/>
          <w:bCs/>
          <w:sz w:val="24"/>
        </w:rPr>
      </w:pPr>
      <w:r w:rsidRPr="004A22D6">
        <w:rPr>
          <w:b/>
          <w:bCs/>
          <w:sz w:val="24"/>
        </w:rPr>
        <w:t>Domestic violence:</w:t>
      </w:r>
    </w:p>
    <w:p w:rsidR="005E6FF5" w:rsidRPr="004A22D6" w:rsidRDefault="005E6FF5" w:rsidP="005E6FF5">
      <w:pPr>
        <w:adjustRightInd w:val="0"/>
        <w:jc w:val="both"/>
        <w:rPr>
          <w:sz w:val="24"/>
        </w:rPr>
      </w:pPr>
      <w:r w:rsidRPr="004A22D6">
        <w:rPr>
          <w:sz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7F12AD" w:rsidRPr="004A0B66" w:rsidRDefault="007F12AD" w:rsidP="007F12AD">
      <w:pPr>
        <w:jc w:val="lowKashida"/>
        <w:rPr>
          <w:sz w:val="18"/>
          <w:szCs w:val="18"/>
        </w:rPr>
      </w:pPr>
    </w:p>
    <w:p w:rsidR="00810515" w:rsidRPr="004A0B66" w:rsidRDefault="00810515" w:rsidP="00810515">
      <w:pPr>
        <w:ind w:left="720" w:hanging="720"/>
        <w:jc w:val="both"/>
        <w:rPr>
          <w:b/>
          <w:bCs/>
          <w:sz w:val="24"/>
          <w:szCs w:val="24"/>
          <w:rtl/>
        </w:rPr>
      </w:pPr>
      <w:r w:rsidRPr="004A0B66">
        <w:rPr>
          <w:b/>
          <w:bCs/>
          <w:sz w:val="24"/>
          <w:szCs w:val="24"/>
        </w:rPr>
        <w:t>Employed:</w:t>
      </w:r>
    </w:p>
    <w:p w:rsidR="00810515" w:rsidRPr="00810515" w:rsidRDefault="00810515" w:rsidP="00810515">
      <w:pPr>
        <w:jc w:val="lowKashida"/>
        <w:rPr>
          <w:sz w:val="24"/>
        </w:rPr>
      </w:pPr>
      <w:r w:rsidRPr="00810515">
        <w:rPr>
          <w:sz w:val="24"/>
        </w:rPr>
        <w:t xml:space="preserve">Persons aged 15 years and over who were work at  least one hour during the reference period, or who were not at work during the reference period, but held a job or owned business from which they were temporarily absent (because of illness, vacation, temporarily </w:t>
      </w:r>
      <w:proofErr w:type="spellStart"/>
      <w:r w:rsidRPr="00810515">
        <w:rPr>
          <w:sz w:val="24"/>
        </w:rPr>
        <w:t>stoppa</w:t>
      </w:r>
      <w:proofErr w:type="spellEnd"/>
      <w:r w:rsidRPr="00810515">
        <w:rPr>
          <w:sz w:val="24"/>
        </w:rPr>
        <w:t xml:space="preserve"> </w:t>
      </w:r>
    </w:p>
    <w:p w:rsidR="00810515" w:rsidRDefault="00810515" w:rsidP="00810515">
      <w:pPr>
        <w:jc w:val="lowKashida"/>
        <w:rPr>
          <w:b/>
          <w:bCs/>
          <w:sz w:val="24"/>
          <w:szCs w:val="24"/>
        </w:rPr>
      </w:pPr>
    </w:p>
    <w:p w:rsidR="00810515" w:rsidRPr="004A0B66" w:rsidRDefault="00810515" w:rsidP="00810515">
      <w:pPr>
        <w:jc w:val="lowKashida"/>
        <w:rPr>
          <w:b/>
          <w:bCs/>
          <w:sz w:val="24"/>
          <w:szCs w:val="24"/>
        </w:rPr>
      </w:pPr>
      <w:r w:rsidRPr="004A0B66">
        <w:rPr>
          <w:b/>
          <w:bCs/>
          <w:sz w:val="24"/>
          <w:szCs w:val="24"/>
        </w:rPr>
        <w:t>Compensations of Employees:</w:t>
      </w:r>
    </w:p>
    <w:p w:rsidR="00063F1D" w:rsidRPr="00810515" w:rsidRDefault="00810515" w:rsidP="007F12AD">
      <w:pPr>
        <w:jc w:val="lowKashida"/>
        <w:rPr>
          <w:sz w:val="24"/>
        </w:rPr>
      </w:pPr>
      <w:r w:rsidRPr="00810515">
        <w:rPr>
          <w:sz w:val="24"/>
        </w:rPr>
        <w:t>Refers to earnings by  residents working abroad as well as payments to non-residents working in inside.</w:t>
      </w:r>
    </w:p>
    <w:p w:rsidR="00810515" w:rsidRPr="004A0B66" w:rsidRDefault="0081051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Exports:</w:t>
      </w:r>
    </w:p>
    <w:p w:rsidR="007F12AD" w:rsidRPr="004A0B66" w:rsidRDefault="007F12AD" w:rsidP="00EE1C42">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that are exported outside</w:t>
      </w:r>
      <w:r w:rsidR="000F0ABD">
        <w:rPr>
          <w:sz w:val="24"/>
          <w:szCs w:val="24"/>
        </w:rPr>
        <w:t xml:space="preserve"> the </w:t>
      </w:r>
      <w:r w:rsidRPr="004A0B66">
        <w:rPr>
          <w:sz w:val="24"/>
          <w:szCs w:val="24"/>
        </w:rPr>
        <w:t>country, conditioned with ownership transcription to another economy, or to free customs regions as a discount from</w:t>
      </w:r>
      <w:r w:rsidR="000F0ABD">
        <w:rPr>
          <w:sz w:val="24"/>
          <w:szCs w:val="24"/>
        </w:rPr>
        <w:t xml:space="preserve"> the </w:t>
      </w:r>
      <w:r w:rsidR="00EE1C42">
        <w:rPr>
          <w:sz w:val="24"/>
          <w:szCs w:val="24"/>
        </w:rPr>
        <w:t>na</w:t>
      </w:r>
      <w:r w:rsidRPr="004A0B66">
        <w:rPr>
          <w:sz w:val="24"/>
          <w:szCs w:val="24"/>
        </w:rPr>
        <w:t>tional economy which is a result of transaction with nonresident economy.</w:t>
      </w:r>
    </w:p>
    <w:p w:rsidR="00C73CC4" w:rsidRPr="004A0B66" w:rsidRDefault="00C73CC4"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Establishment:</w:t>
      </w:r>
    </w:p>
    <w:p w:rsidR="00810515" w:rsidRPr="00810515" w:rsidRDefault="00810515" w:rsidP="00810515">
      <w:pPr>
        <w:jc w:val="lowKashida"/>
        <w:rPr>
          <w:sz w:val="24"/>
          <w:szCs w:val="24"/>
        </w:rPr>
      </w:pPr>
      <w:r w:rsidRPr="004A0B66">
        <w:rPr>
          <w:sz w:val="24"/>
          <w:szCs w:val="24"/>
        </w:rPr>
        <w:t xml:space="preserve"> </w:t>
      </w:r>
      <w:r w:rsidRPr="00810515">
        <w:rPr>
          <w:sz w:val="24"/>
          <w:szCs w:val="24"/>
        </w:rPr>
        <w:t>is an enterprise, or part of an enterprise, that is situated in a single location and in which only a single (non-ancillary) productive activity is carried out or in which the principal productive activity accounts for most of the value added.</w:t>
      </w:r>
    </w:p>
    <w:p w:rsidR="00810515" w:rsidRDefault="00810515" w:rsidP="00810515">
      <w:pPr>
        <w:jc w:val="lowKashida"/>
        <w:rPr>
          <w:b/>
          <w:bCs/>
          <w:sz w:val="24"/>
          <w:szCs w:val="24"/>
        </w:rPr>
      </w:pPr>
    </w:p>
    <w:p w:rsidR="00810515" w:rsidRPr="004A0B66" w:rsidRDefault="00810515" w:rsidP="00810515">
      <w:pPr>
        <w:jc w:val="lowKashida"/>
        <w:rPr>
          <w:b/>
          <w:bCs/>
          <w:sz w:val="24"/>
          <w:szCs w:val="24"/>
        </w:rPr>
      </w:pPr>
      <w:r w:rsidRPr="004A0B66">
        <w:rPr>
          <w:b/>
          <w:bCs/>
          <w:sz w:val="24"/>
          <w:szCs w:val="24"/>
        </w:rPr>
        <w:t>Economic Activity:</w:t>
      </w:r>
    </w:p>
    <w:p w:rsidR="00810515" w:rsidRDefault="00810515" w:rsidP="00810515">
      <w:pPr>
        <w:jc w:val="lowKashida"/>
        <w:rPr>
          <w:sz w:val="24"/>
          <w:szCs w:val="24"/>
        </w:rPr>
      </w:pPr>
      <w:r>
        <w:rPr>
          <w:sz w:val="24"/>
          <w:szCs w:val="24"/>
        </w:rPr>
        <w:t xml:space="preserve"> </w:t>
      </w:r>
      <w:r w:rsidRPr="00810515">
        <w:rPr>
          <w:sz w:val="24"/>
          <w:szCs w:val="24"/>
        </w:rPr>
        <w:t>R</w:t>
      </w:r>
      <w:r w:rsidRPr="00810515">
        <w:rPr>
          <w:rFonts w:hint="cs"/>
          <w:sz w:val="24"/>
          <w:szCs w:val="24"/>
        </w:rPr>
        <w:t>eferring to a</w:t>
      </w:r>
      <w:r w:rsidRPr="00810515">
        <w:rPr>
          <w:rFonts w:hint="cs"/>
          <w:sz w:val="24"/>
          <w:szCs w:val="24"/>
          <w:rtl/>
        </w:rPr>
        <w:t xml:space="preserve"> </w:t>
      </w:r>
      <w:r w:rsidRPr="00810515">
        <w:rPr>
          <w:sz w:val="24"/>
          <w:szCs w:val="24"/>
        </w:rPr>
        <w:t>process consisting of actions and activities carried out by a certain entity</w:t>
      </w:r>
      <w:r w:rsidRPr="00810515">
        <w:rPr>
          <w:rFonts w:hint="cs"/>
          <w:sz w:val="24"/>
          <w:szCs w:val="24"/>
          <w:rtl/>
        </w:rPr>
        <w:t xml:space="preserve"> </w:t>
      </w:r>
      <w:r w:rsidRPr="00810515">
        <w:rPr>
          <w:sz w:val="24"/>
          <w:szCs w:val="24"/>
        </w:rPr>
        <w:t xml:space="preserve">that uses </w:t>
      </w:r>
      <w:proofErr w:type="spellStart"/>
      <w:r w:rsidRPr="00810515">
        <w:rPr>
          <w:sz w:val="24"/>
          <w:szCs w:val="24"/>
        </w:rPr>
        <w:t>labour</w:t>
      </w:r>
      <w:proofErr w:type="spellEnd"/>
      <w:r w:rsidRPr="00810515">
        <w:rPr>
          <w:sz w:val="24"/>
          <w:szCs w:val="24"/>
        </w:rPr>
        <w:t>, capital, goods and services to produce specific products (goods and</w:t>
      </w:r>
      <w:r w:rsidRPr="00810515">
        <w:rPr>
          <w:rFonts w:hint="cs"/>
          <w:sz w:val="24"/>
          <w:szCs w:val="24"/>
          <w:rtl/>
        </w:rPr>
        <w:t xml:space="preserve"> </w:t>
      </w:r>
      <w:r w:rsidRPr="00810515">
        <w:rPr>
          <w:sz w:val="24"/>
          <w:szCs w:val="24"/>
        </w:rPr>
        <w:t>services)</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School:</w:t>
      </w:r>
    </w:p>
    <w:p w:rsidR="007F12AD" w:rsidRPr="004A0B66" w:rsidRDefault="007F12AD" w:rsidP="007F12AD">
      <w:pPr>
        <w:jc w:val="lowKashida"/>
        <w:rPr>
          <w:sz w:val="24"/>
          <w:szCs w:val="24"/>
        </w:rPr>
      </w:pPr>
      <w:r w:rsidRPr="004A0B66">
        <w:rPr>
          <w:sz w:val="24"/>
          <w:szCs w:val="24"/>
        </w:rPr>
        <w:t>Any educational institution run by MOE or any other ministry or governmental instrument.</w:t>
      </w:r>
    </w:p>
    <w:p w:rsidR="00C11B49" w:rsidRDefault="00C11B49" w:rsidP="007F12AD">
      <w:pPr>
        <w:jc w:val="lowKashida"/>
        <w:rPr>
          <w:sz w:val="18"/>
          <w:szCs w:val="18"/>
        </w:rPr>
      </w:pPr>
    </w:p>
    <w:p w:rsidR="00810515" w:rsidRPr="004A0B66" w:rsidRDefault="00810515"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Government Sector:</w:t>
      </w:r>
    </w:p>
    <w:p w:rsidR="00810515" w:rsidRDefault="00810515" w:rsidP="00810515">
      <w:pPr>
        <w:jc w:val="lowKashida"/>
        <w:rPr>
          <w:sz w:val="24"/>
          <w:szCs w:val="24"/>
        </w:rPr>
      </w:pPr>
      <w:r w:rsidRPr="00810515">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810515" w:rsidRDefault="00810515" w:rsidP="00EF5ABE">
      <w:pPr>
        <w:jc w:val="both"/>
        <w:rPr>
          <w:b/>
          <w:bCs/>
          <w:sz w:val="24"/>
          <w:szCs w:val="24"/>
        </w:rPr>
      </w:pPr>
    </w:p>
    <w:p w:rsidR="00EF5ABE" w:rsidRPr="004A0B66" w:rsidRDefault="00EF5ABE" w:rsidP="00EF5ABE">
      <w:pPr>
        <w:jc w:val="both"/>
        <w:rPr>
          <w:b/>
          <w:bCs/>
          <w:sz w:val="24"/>
          <w:szCs w:val="24"/>
        </w:rPr>
      </w:pPr>
      <w:r w:rsidRPr="004A0B66">
        <w:rPr>
          <w:b/>
          <w:bCs/>
          <w:sz w:val="24"/>
          <w:szCs w:val="24"/>
        </w:rPr>
        <w:t>Value Added:</w:t>
      </w:r>
    </w:p>
    <w:p w:rsidR="00EF5ABE" w:rsidRPr="004A0B66" w:rsidRDefault="00EF5ABE" w:rsidP="00EF5ABE">
      <w:pPr>
        <w:jc w:val="both"/>
        <w:rPr>
          <w:sz w:val="24"/>
          <w:szCs w:val="24"/>
        </w:rPr>
      </w:pPr>
      <w:r w:rsidRPr="004A0B66">
        <w:rPr>
          <w:sz w:val="24"/>
          <w:szCs w:val="24"/>
        </w:rPr>
        <w:t>Value added is a central concept of production and refers to</w:t>
      </w:r>
      <w:r w:rsidR="000F0ABD">
        <w:rPr>
          <w:sz w:val="24"/>
          <w:szCs w:val="24"/>
        </w:rPr>
        <w:t xml:space="preserve"> the </w:t>
      </w:r>
      <w:r w:rsidRPr="004A0B66">
        <w:rPr>
          <w:sz w:val="24"/>
          <w:szCs w:val="24"/>
        </w:rPr>
        <w:t>generated value of any unit that carries out any productive activity.  Gross value added is defined as</w:t>
      </w:r>
      <w:r w:rsidR="000F0ABD">
        <w:rPr>
          <w:sz w:val="24"/>
          <w:szCs w:val="24"/>
        </w:rPr>
        <w:t xml:space="preserve"> the </w:t>
      </w:r>
      <w:r w:rsidRPr="004A0B66">
        <w:rPr>
          <w:sz w:val="24"/>
          <w:szCs w:val="24"/>
        </w:rPr>
        <w:t>value of gross production less</w:t>
      </w:r>
      <w:r w:rsidR="000F0ABD">
        <w:rPr>
          <w:sz w:val="24"/>
          <w:szCs w:val="24"/>
        </w:rPr>
        <w:t xml:space="preserve"> the </w:t>
      </w:r>
      <w:r w:rsidRPr="004A0B66">
        <w:rPr>
          <w:sz w:val="24"/>
          <w:szCs w:val="24"/>
        </w:rPr>
        <w:t>value of intermediate consumption.</w:t>
      </w:r>
    </w:p>
    <w:p w:rsidR="00754415" w:rsidRDefault="00754415" w:rsidP="007F12AD">
      <w:pPr>
        <w:jc w:val="lowKashida"/>
        <w:rPr>
          <w:b/>
          <w:bCs/>
          <w:sz w:val="24"/>
          <w:szCs w:val="24"/>
        </w:rPr>
      </w:pPr>
    </w:p>
    <w:p w:rsidR="007F12AD" w:rsidRPr="004A0B66" w:rsidRDefault="007F12AD" w:rsidP="007F12AD">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F12AD" w:rsidRPr="004A0B66" w:rsidRDefault="007F12AD" w:rsidP="007F12AD">
      <w:pPr>
        <w:jc w:val="lowKashida"/>
        <w:rPr>
          <w:sz w:val="24"/>
          <w:szCs w:val="24"/>
        </w:rPr>
      </w:pPr>
      <w:r w:rsidRPr="004A0B66">
        <w:rPr>
          <w:sz w:val="24"/>
          <w:szCs w:val="24"/>
        </w:rPr>
        <w:t>It refers to visitors staying in</w:t>
      </w:r>
      <w:r w:rsidR="000F0ABD">
        <w:rPr>
          <w:sz w:val="24"/>
          <w:szCs w:val="24"/>
        </w:rPr>
        <w:t xml:space="preserve"> the </w:t>
      </w:r>
      <w:r w:rsidRPr="004A0B66">
        <w:rPr>
          <w:sz w:val="24"/>
          <w:szCs w:val="24"/>
        </w:rPr>
        <w:t>hotels and using their facilities. Records of new guests are based on</w:t>
      </w:r>
      <w:r w:rsidR="000F0ABD">
        <w:rPr>
          <w:sz w:val="24"/>
          <w:szCs w:val="24"/>
        </w:rPr>
        <w:t xml:space="preserve"> the </w:t>
      </w:r>
      <w:r w:rsidRPr="004A0B66">
        <w:rPr>
          <w:sz w:val="24"/>
          <w:szCs w:val="24"/>
        </w:rPr>
        <w:t>number of visits regardless whether it’s</w:t>
      </w:r>
      <w:r w:rsidR="000F0ABD">
        <w:rPr>
          <w:sz w:val="24"/>
          <w:szCs w:val="24"/>
        </w:rPr>
        <w:t xml:space="preserve"> the </w:t>
      </w:r>
      <w:r w:rsidRPr="004A0B66">
        <w:rPr>
          <w:sz w:val="24"/>
          <w:szCs w:val="24"/>
        </w:rPr>
        <w:t>same person or different.</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Health:</w:t>
      </w:r>
    </w:p>
    <w:p w:rsidR="007F12AD" w:rsidRPr="004A0B66" w:rsidRDefault="007F12AD" w:rsidP="007F12AD">
      <w:pPr>
        <w:jc w:val="lowKashida"/>
        <w:rPr>
          <w:sz w:val="24"/>
          <w:szCs w:val="24"/>
        </w:rPr>
      </w:pPr>
      <w:r w:rsidRPr="004A0B66">
        <w:rPr>
          <w:sz w:val="24"/>
          <w:szCs w:val="24"/>
        </w:rPr>
        <w:t>Many definitions exist. As defined by</w:t>
      </w:r>
      <w:r w:rsidR="000F0ABD">
        <w:rPr>
          <w:sz w:val="24"/>
          <w:szCs w:val="24"/>
        </w:rPr>
        <w:t xml:space="preserve"> the </w:t>
      </w:r>
      <w:r w:rsidRPr="004A0B66">
        <w:rPr>
          <w:sz w:val="24"/>
          <w:szCs w:val="24"/>
        </w:rPr>
        <w:t>World Health Organization: “A state of complete physical, mental and social well-being and not merely</w:t>
      </w:r>
      <w:r w:rsidR="000F0ABD">
        <w:rPr>
          <w:sz w:val="24"/>
          <w:szCs w:val="24"/>
        </w:rPr>
        <w:t xml:space="preserve"> the </w:t>
      </w:r>
      <w:r w:rsidRPr="004A0B66">
        <w:rPr>
          <w:sz w:val="24"/>
          <w:szCs w:val="24"/>
        </w:rPr>
        <w:t>absence of disease or infirmity”.</w:t>
      </w:r>
    </w:p>
    <w:p w:rsidR="007F12AD" w:rsidRDefault="007F12AD" w:rsidP="007F12AD">
      <w:pPr>
        <w:jc w:val="lowKashida"/>
        <w:rPr>
          <w:sz w:val="18"/>
          <w:szCs w:val="18"/>
        </w:rPr>
      </w:pPr>
    </w:p>
    <w:p w:rsidR="005E6FF5" w:rsidRPr="004A22D6" w:rsidRDefault="005E6FF5" w:rsidP="005E6FF5">
      <w:pPr>
        <w:rPr>
          <w:b/>
          <w:bCs/>
          <w:sz w:val="24"/>
        </w:rPr>
      </w:pPr>
      <w:r w:rsidRPr="004A22D6">
        <w:rPr>
          <w:b/>
          <w:bCs/>
          <w:sz w:val="24"/>
        </w:rPr>
        <w:t xml:space="preserve">Health </w:t>
      </w:r>
      <w:commentRangeStart w:id="1"/>
      <w:r w:rsidRPr="004A22D6">
        <w:rPr>
          <w:b/>
          <w:bCs/>
          <w:sz w:val="24"/>
        </w:rPr>
        <w:t xml:space="preserve"> </w:t>
      </w:r>
      <w:r w:rsidR="004E4939" w:rsidRPr="00654C53">
        <w:rPr>
          <w:b/>
          <w:bCs/>
          <w:sz w:val="24"/>
        </w:rPr>
        <w:t>Ignorance</w:t>
      </w:r>
      <w:commentRangeEnd w:id="1"/>
      <w:r w:rsidR="00CC2100">
        <w:rPr>
          <w:rStyle w:val="CommentReference"/>
        </w:rPr>
        <w:commentReference w:id="1"/>
      </w:r>
      <w:r>
        <w:rPr>
          <w:b/>
          <w:bCs/>
          <w:sz w:val="24"/>
        </w:rPr>
        <w:t>:</w:t>
      </w:r>
    </w:p>
    <w:p w:rsidR="005E6FF5" w:rsidRPr="004A22D6" w:rsidRDefault="005E6FF5" w:rsidP="005E6FF5">
      <w:pPr>
        <w:jc w:val="lowKashida"/>
        <w:rPr>
          <w:sz w:val="24"/>
        </w:rPr>
      </w:pPr>
      <w:r w:rsidRPr="004A22D6">
        <w:rPr>
          <w:sz w:val="24"/>
        </w:rPr>
        <w:t>This is a type of abuse that elderly people (65 and over)  are exposed to by a household member whom they reside or do not reside with. It takes different forms including cannot take their medicine by their delves or family members do not assist them to take their medicine when needs.</w:t>
      </w:r>
    </w:p>
    <w:p w:rsidR="005E6FF5" w:rsidRPr="004A0B66" w:rsidRDefault="005E6FF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Hospital:</w:t>
      </w:r>
    </w:p>
    <w:p w:rsidR="007F12AD" w:rsidRPr="004A0B66" w:rsidRDefault="007F12AD" w:rsidP="007F12AD">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4A0B66" w:rsidRDefault="00B926B1"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Hotel:                               </w:t>
      </w:r>
    </w:p>
    <w:p w:rsidR="007F12AD" w:rsidRPr="004A0B66" w:rsidRDefault="007F12AD" w:rsidP="007F12AD">
      <w:pPr>
        <w:jc w:val="lowKashida"/>
        <w:rPr>
          <w:sz w:val="24"/>
          <w:szCs w:val="24"/>
        </w:rPr>
      </w:pPr>
      <w:r w:rsidRPr="004A0B66">
        <w:rPr>
          <w:sz w:val="24"/>
          <w:szCs w:val="24"/>
        </w:rPr>
        <w:t>It is defined as an accommodation establishment providing overnight lodging for</w:t>
      </w:r>
      <w:r w:rsidR="000F0ABD">
        <w:rPr>
          <w:sz w:val="24"/>
          <w:szCs w:val="24"/>
        </w:rPr>
        <w:t xml:space="preserve"> the </w:t>
      </w:r>
      <w:r w:rsidRPr="004A0B66">
        <w:rPr>
          <w:sz w:val="24"/>
          <w:szCs w:val="24"/>
        </w:rPr>
        <w:t>visitors in a room or unit. It should hold a number of persons exceeding that of an average single family.</w:t>
      </w:r>
      <w:r w:rsidR="000F0ABD">
        <w:rPr>
          <w:sz w:val="24"/>
          <w:szCs w:val="24"/>
        </w:rPr>
        <w:t xml:space="preserve"> The </w:t>
      </w:r>
      <w:r w:rsidRPr="004A0B66">
        <w:rPr>
          <w:sz w:val="24"/>
          <w:szCs w:val="24"/>
        </w:rPr>
        <w:t>establishment must be under one management, and provides different facilities and services to visitors.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w:t>
      </w:r>
    </w:p>
    <w:p w:rsidR="007F12AD" w:rsidRPr="004A0B66" w:rsidRDefault="007F12AD" w:rsidP="007F12AD">
      <w:pPr>
        <w:jc w:val="lowKashida"/>
        <w:rPr>
          <w:sz w:val="24"/>
          <w:szCs w:val="24"/>
        </w:rPr>
      </w:pPr>
      <w:r w:rsidRPr="004A0B66">
        <w:rPr>
          <w:sz w:val="24"/>
          <w:szCs w:val="24"/>
        </w:rPr>
        <w:t>A building or part of a building constructed for one household only, with one or more independent entrance leading to</w:t>
      </w:r>
      <w:r w:rsidR="000F0ABD">
        <w:rPr>
          <w:sz w:val="24"/>
          <w:szCs w:val="24"/>
        </w:rPr>
        <w:t xml:space="preserve"> the </w:t>
      </w:r>
      <w:r w:rsidRPr="004A0B66">
        <w:rPr>
          <w:sz w:val="24"/>
          <w:szCs w:val="24"/>
        </w:rPr>
        <w:t>public road without passing through another housing unit.</w:t>
      </w:r>
      <w:r w:rsidR="000F0ABD">
        <w:rPr>
          <w:sz w:val="24"/>
          <w:szCs w:val="24"/>
        </w:rPr>
        <w:t xml:space="preserve"> The </w:t>
      </w:r>
      <w:r w:rsidRPr="004A0B66">
        <w:rPr>
          <w:sz w:val="24"/>
          <w:szCs w:val="24"/>
        </w:rPr>
        <w:t>unit might not be constructed for living purposes but found occupied with a household during</w:t>
      </w:r>
      <w:r w:rsidR="000F0ABD">
        <w:rPr>
          <w:sz w:val="24"/>
          <w:szCs w:val="24"/>
        </w:rPr>
        <w:t xml:space="preserve"> the </w:t>
      </w:r>
      <w:r w:rsidRPr="004A0B66">
        <w:rPr>
          <w:sz w:val="24"/>
          <w:szCs w:val="24"/>
        </w:rPr>
        <w:t>enumeration. Likewise,</w:t>
      </w:r>
      <w:r w:rsidR="000F0ABD">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sidR="000F0ABD">
        <w:rPr>
          <w:sz w:val="24"/>
          <w:szCs w:val="24"/>
        </w:rPr>
        <w:t xml:space="preserve"> the </w:t>
      </w:r>
      <w:r w:rsidRPr="004A0B66">
        <w:rPr>
          <w:sz w:val="24"/>
          <w:szCs w:val="24"/>
        </w:rPr>
        <w:t>survey.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 Type:</w:t>
      </w:r>
    </w:p>
    <w:p w:rsidR="007F12AD" w:rsidRPr="004A0B66" w:rsidRDefault="007F12AD" w:rsidP="007F12AD">
      <w:pPr>
        <w:jc w:val="lowKashida"/>
        <w:rPr>
          <w:sz w:val="24"/>
          <w:szCs w:val="24"/>
        </w:rPr>
      </w:pPr>
      <w:r w:rsidRPr="004A0B66">
        <w:rPr>
          <w:sz w:val="24"/>
          <w:szCs w:val="24"/>
        </w:rPr>
        <w:t>Housing unit type may refer to (villa, house, apartment, independent room, marginal, tent or other).</w:t>
      </w:r>
    </w:p>
    <w:p w:rsidR="00E8489D" w:rsidRPr="004A0B66" w:rsidRDefault="00E8489D" w:rsidP="007F12AD">
      <w:pPr>
        <w:jc w:val="lowKashida"/>
        <w:rPr>
          <w:sz w:val="18"/>
          <w:szCs w:val="18"/>
        </w:rPr>
      </w:pPr>
    </w:p>
    <w:p w:rsidR="00E8489D" w:rsidRPr="004A0B66" w:rsidRDefault="00E8489D" w:rsidP="00E8489D">
      <w:pPr>
        <w:jc w:val="lowKashida"/>
        <w:rPr>
          <w:b/>
          <w:bCs/>
          <w:sz w:val="24"/>
          <w:szCs w:val="24"/>
        </w:rPr>
      </w:pPr>
      <w:r w:rsidRPr="004A0B66">
        <w:rPr>
          <w:b/>
          <w:bCs/>
          <w:sz w:val="24"/>
          <w:szCs w:val="24"/>
        </w:rPr>
        <w:t>Household Expenditure:</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4A0B66" w:rsidRDefault="00E8489D" w:rsidP="00E8489D">
      <w:pPr>
        <w:jc w:val="lowKashida"/>
        <w:rPr>
          <w:sz w:val="18"/>
          <w:szCs w:val="18"/>
          <w:rtl/>
        </w:rPr>
      </w:pPr>
    </w:p>
    <w:p w:rsidR="00E8489D" w:rsidRPr="004A0B66" w:rsidRDefault="00E8489D" w:rsidP="00E8489D">
      <w:pPr>
        <w:jc w:val="lowKashida"/>
        <w:rPr>
          <w:b/>
          <w:bCs/>
          <w:sz w:val="24"/>
          <w:szCs w:val="24"/>
        </w:rPr>
      </w:pPr>
      <w:r w:rsidRPr="004A0B66">
        <w:rPr>
          <w:b/>
          <w:bCs/>
          <w:sz w:val="24"/>
          <w:szCs w:val="24"/>
        </w:rPr>
        <w:t>Household Consumption:</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sidR="000F0ABD">
        <w:rPr>
          <w:sz w:val="24"/>
          <w:szCs w:val="24"/>
        </w:rPr>
        <w:t xml:space="preserve"> the </w:t>
      </w:r>
      <w:r w:rsidRPr="004A0B66">
        <w:rPr>
          <w:sz w:val="24"/>
          <w:szCs w:val="24"/>
        </w:rPr>
        <w:t>recording period, and imputed rent.</w:t>
      </w:r>
    </w:p>
    <w:p w:rsidR="00C11B49" w:rsidRPr="004A0B66" w:rsidRDefault="00C11B49"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Imports:</w:t>
      </w:r>
    </w:p>
    <w:p w:rsidR="006C2328"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entered</w:t>
      </w:r>
      <w:r w:rsidR="000F0ABD">
        <w:rPr>
          <w:sz w:val="24"/>
          <w:szCs w:val="24"/>
        </w:rPr>
        <w:t xml:space="preserve"> the </w:t>
      </w:r>
      <w:r w:rsidRPr="004A0B66">
        <w:rPr>
          <w:sz w:val="24"/>
          <w:szCs w:val="24"/>
        </w:rPr>
        <w:t>country by air, land and sea that are used in consumption, convertibility on</w:t>
      </w:r>
      <w:r w:rsidR="000F0ABD">
        <w:rPr>
          <w:sz w:val="24"/>
          <w:szCs w:val="24"/>
        </w:rPr>
        <w:t xml:space="preserve"> the </w:t>
      </w:r>
      <w:r w:rsidRPr="004A0B66">
        <w:rPr>
          <w:sz w:val="24"/>
          <w:szCs w:val="24"/>
        </w:rPr>
        <w:t>manufacturing sector, and re-exportation.</w:t>
      </w:r>
    </w:p>
    <w:p w:rsidR="00C11B49" w:rsidRPr="006C2328" w:rsidRDefault="007F12AD" w:rsidP="007F12AD">
      <w:pPr>
        <w:jc w:val="lowKashida"/>
        <w:rPr>
          <w:b/>
          <w:bCs/>
          <w:sz w:val="18"/>
          <w:szCs w:val="18"/>
        </w:rPr>
      </w:pPr>
      <w:r w:rsidRPr="006C2328">
        <w:rPr>
          <w:b/>
          <w:bCs/>
          <w:sz w:val="18"/>
          <w:szCs w:val="18"/>
        </w:rPr>
        <w:t xml:space="preserve"> </w:t>
      </w:r>
    </w:p>
    <w:p w:rsidR="007F12AD" w:rsidRPr="004A0B66" w:rsidRDefault="007F12AD" w:rsidP="007F12AD">
      <w:pPr>
        <w:jc w:val="lowKashida"/>
        <w:rPr>
          <w:b/>
          <w:bCs/>
          <w:sz w:val="24"/>
          <w:szCs w:val="24"/>
        </w:rPr>
      </w:pPr>
      <w:r w:rsidRPr="004A0B66">
        <w:rPr>
          <w:b/>
          <w:bCs/>
          <w:sz w:val="24"/>
          <w:szCs w:val="24"/>
        </w:rPr>
        <w:t>Intermediate Consumption:</w:t>
      </w:r>
    </w:p>
    <w:p w:rsidR="007F12AD" w:rsidRPr="004A0B66" w:rsidRDefault="007F12AD" w:rsidP="007F12AD">
      <w:pPr>
        <w:jc w:val="lowKashida"/>
        <w:rPr>
          <w:sz w:val="24"/>
          <w:szCs w:val="24"/>
        </w:rPr>
      </w:pPr>
      <w:r w:rsidRPr="004A0B66">
        <w:rPr>
          <w:sz w:val="24"/>
          <w:szCs w:val="24"/>
        </w:rPr>
        <w:t>It is</w:t>
      </w:r>
      <w:r w:rsidR="000F0ABD">
        <w:rPr>
          <w:sz w:val="24"/>
          <w:szCs w:val="24"/>
        </w:rPr>
        <w:t xml:space="preserve"> the </w:t>
      </w:r>
      <w:r w:rsidRPr="004A0B66">
        <w:rPr>
          <w:sz w:val="24"/>
          <w:szCs w:val="24"/>
        </w:rPr>
        <w:t xml:space="preserve"> value of</w:t>
      </w:r>
      <w:r w:rsidR="000F0ABD">
        <w:rPr>
          <w:sz w:val="24"/>
          <w:szCs w:val="24"/>
        </w:rPr>
        <w:t xml:space="preserve"> the </w:t>
      </w:r>
      <w:r w:rsidRPr="004A0B66">
        <w:rPr>
          <w:sz w:val="24"/>
          <w:szCs w:val="24"/>
        </w:rPr>
        <w:t>goods and services consumed as inputs, used up or transformed during</w:t>
      </w:r>
      <w:r w:rsidR="000F0ABD">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sidR="000F0ABD">
        <w:rPr>
          <w:sz w:val="24"/>
          <w:szCs w:val="24"/>
        </w:rPr>
        <w:t xml:space="preserve"> the </w:t>
      </w:r>
      <w:r w:rsidRPr="004A0B66">
        <w:rPr>
          <w:sz w:val="24"/>
          <w:szCs w:val="24"/>
        </w:rPr>
        <w:t>producers’ price plus transportation and wholesale and retail trade margins.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gross intermediate consumption on</w:t>
      </w:r>
      <w:r w:rsidR="000F0ABD">
        <w:rPr>
          <w:sz w:val="24"/>
          <w:szCs w:val="24"/>
        </w:rPr>
        <w:t xml:space="preserve"> the </w:t>
      </w:r>
      <w:r w:rsidRPr="004A0B66">
        <w:rPr>
          <w:sz w:val="24"/>
          <w:szCs w:val="24"/>
        </w:rPr>
        <w:t>level of</w:t>
      </w:r>
      <w:r w:rsidR="000F0ABD">
        <w:rPr>
          <w:sz w:val="24"/>
          <w:szCs w:val="24"/>
        </w:rPr>
        <w:t xml:space="preserve"> the </w:t>
      </w:r>
      <w:r w:rsidRPr="004A0B66">
        <w:rPr>
          <w:sz w:val="24"/>
          <w:szCs w:val="24"/>
        </w:rPr>
        <w:t>total economy is</w:t>
      </w:r>
      <w:r w:rsidR="000F0ABD">
        <w:rPr>
          <w:sz w:val="24"/>
          <w:szCs w:val="24"/>
        </w:rPr>
        <w:t xml:space="preserve"> the </w:t>
      </w:r>
      <w:r w:rsidRPr="004A0B66">
        <w:rPr>
          <w:sz w:val="24"/>
          <w:szCs w:val="24"/>
        </w:rPr>
        <w:t>same whether calculated by purchase or producers’ price. However, on</w:t>
      </w:r>
      <w:r w:rsidR="000F0ABD">
        <w:rPr>
          <w:sz w:val="24"/>
          <w:szCs w:val="24"/>
        </w:rPr>
        <w:t xml:space="preserve"> the </w:t>
      </w:r>
      <w:r w:rsidRPr="004A0B66">
        <w:rPr>
          <w:sz w:val="24"/>
          <w:szCs w:val="24"/>
        </w:rPr>
        <w:t>detailed level,</w:t>
      </w:r>
      <w:r w:rsidR="000F0ABD">
        <w:rPr>
          <w:sz w:val="24"/>
          <w:szCs w:val="24"/>
        </w:rPr>
        <w:t xml:space="preserve"> the </w:t>
      </w:r>
      <w:r w:rsidRPr="004A0B66">
        <w:rPr>
          <w:sz w:val="24"/>
          <w:szCs w:val="24"/>
        </w:rPr>
        <w:t>two evaluations vary.</w:t>
      </w:r>
    </w:p>
    <w:p w:rsidR="00754415" w:rsidRDefault="00754415" w:rsidP="00281EC0">
      <w:pPr>
        <w:jc w:val="lowKashida"/>
        <w:rPr>
          <w:b/>
          <w:bCs/>
          <w:sz w:val="24"/>
          <w:szCs w:val="24"/>
        </w:rPr>
      </w:pPr>
    </w:p>
    <w:p w:rsidR="00281EC0" w:rsidRPr="004A0B66" w:rsidDel="00B41970" w:rsidRDefault="00281EC0" w:rsidP="00281EC0">
      <w:pPr>
        <w:jc w:val="lowKashida"/>
        <w:rPr>
          <w:b/>
          <w:bCs/>
          <w:sz w:val="24"/>
          <w:szCs w:val="24"/>
        </w:rPr>
      </w:pPr>
      <w:r w:rsidRPr="004A0B66" w:rsidDel="00B41970">
        <w:rPr>
          <w:b/>
          <w:bCs/>
          <w:sz w:val="24"/>
          <w:szCs w:val="24"/>
        </w:rPr>
        <w:t>In Operation  Establishment</w:t>
      </w:r>
      <w:r w:rsidR="00222E9D" w:rsidRPr="004A0B66" w:rsidDel="00B41970">
        <w:rPr>
          <w:b/>
          <w:bCs/>
          <w:sz w:val="24"/>
          <w:szCs w:val="24"/>
        </w:rPr>
        <w:t>:</w:t>
      </w:r>
    </w:p>
    <w:p w:rsidR="00281EC0" w:rsidRPr="004A0B66" w:rsidDel="00B41970" w:rsidRDefault="00281EC0" w:rsidP="00281EC0">
      <w:pPr>
        <w:rPr>
          <w:sz w:val="24"/>
          <w:szCs w:val="24"/>
        </w:rPr>
      </w:pPr>
      <w:r w:rsidRPr="004A0B66" w:rsidDel="00B41970">
        <w:rPr>
          <w:sz w:val="24"/>
          <w:szCs w:val="24"/>
        </w:rPr>
        <w:t xml:space="preserve">An establishment </w:t>
      </w:r>
      <w:r w:rsidR="000F0ABD" w:rsidRPr="004A0B66" w:rsidDel="00B41970">
        <w:rPr>
          <w:sz w:val="24"/>
          <w:szCs w:val="24"/>
        </w:rPr>
        <w:t>which</w:t>
      </w:r>
      <w:r w:rsidRPr="004A0B66" w:rsidDel="00B41970">
        <w:rPr>
          <w:sz w:val="24"/>
          <w:szCs w:val="24"/>
        </w:rPr>
        <w:t xml:space="preserve"> is in operation during</w:t>
      </w:r>
      <w:r w:rsidR="000F0ABD" w:rsidDel="00B41970">
        <w:rPr>
          <w:sz w:val="24"/>
          <w:szCs w:val="24"/>
        </w:rPr>
        <w:t xml:space="preserve"> the </w:t>
      </w:r>
      <w:r w:rsidRPr="004A0B66" w:rsidDel="00B41970">
        <w:rPr>
          <w:sz w:val="24"/>
          <w:szCs w:val="24"/>
        </w:rPr>
        <w:t>implementation  of  establishment census.</w:t>
      </w:r>
    </w:p>
    <w:p w:rsidR="00281EC0" w:rsidRPr="004A0B66" w:rsidRDefault="00281EC0" w:rsidP="00281EC0">
      <w:pPr>
        <w:jc w:val="lowKashida"/>
        <w:rPr>
          <w:sz w:val="18"/>
          <w:szCs w:val="18"/>
        </w:rPr>
      </w:pPr>
    </w:p>
    <w:p w:rsidR="007F12AD" w:rsidRPr="004A0B66" w:rsidRDefault="007F12AD" w:rsidP="007F12AD">
      <w:pPr>
        <w:jc w:val="lowKashida"/>
        <w:rPr>
          <w:b/>
          <w:bCs/>
          <w:sz w:val="24"/>
          <w:szCs w:val="24"/>
        </w:rPr>
      </w:pPr>
      <w:r w:rsidRPr="004A0B66">
        <w:rPr>
          <w:b/>
          <w:bCs/>
          <w:sz w:val="24"/>
          <w:szCs w:val="24"/>
        </w:rPr>
        <w:t>Labor Force:</w:t>
      </w:r>
    </w:p>
    <w:p w:rsidR="007F12AD" w:rsidRPr="004A0B66" w:rsidRDefault="007F12AD" w:rsidP="007F12AD">
      <w:pPr>
        <w:jc w:val="lowKashida"/>
        <w:rPr>
          <w:sz w:val="24"/>
          <w:szCs w:val="24"/>
        </w:rPr>
      </w:pPr>
      <w:r w:rsidRPr="004A0B66">
        <w:rPr>
          <w:sz w:val="24"/>
          <w:szCs w:val="24"/>
        </w:rPr>
        <w:t>The economically active population (Labor Force) consisting of all persons aged 15 years and over who were either employed or unemployed.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Livestock</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Main Economic Activity:</w:t>
      </w:r>
    </w:p>
    <w:p w:rsidR="007F12AD" w:rsidRPr="004A0B66" w:rsidRDefault="007F12AD" w:rsidP="007F12AD">
      <w:pPr>
        <w:jc w:val="lowKashida"/>
        <w:rPr>
          <w:sz w:val="24"/>
          <w:szCs w:val="24"/>
        </w:rPr>
      </w:pPr>
      <w:r w:rsidRPr="004A0B66">
        <w:rPr>
          <w:sz w:val="24"/>
          <w:szCs w:val="24"/>
        </w:rPr>
        <w:t>Is</w:t>
      </w:r>
      <w:r w:rsidR="000F0ABD">
        <w:rPr>
          <w:sz w:val="24"/>
          <w:szCs w:val="24"/>
        </w:rPr>
        <w:t xml:space="preserve"> the </w:t>
      </w:r>
      <w:r w:rsidRPr="004A0B66">
        <w:rPr>
          <w:sz w:val="24"/>
          <w:szCs w:val="24"/>
        </w:rPr>
        <w:t>main work of</w:t>
      </w:r>
      <w:r w:rsidR="000F0ABD">
        <w:rPr>
          <w:sz w:val="24"/>
          <w:szCs w:val="24"/>
        </w:rPr>
        <w:t xml:space="preserve"> the </w:t>
      </w:r>
      <w:r w:rsidRPr="004A0B66">
        <w:rPr>
          <w:sz w:val="24"/>
          <w:szCs w:val="24"/>
        </w:rPr>
        <w:t>enterprise based on</w:t>
      </w:r>
      <w:r w:rsidR="000F0ABD">
        <w:rPr>
          <w:sz w:val="24"/>
          <w:szCs w:val="24"/>
        </w:rPr>
        <w:t xml:space="preserve"> the </w:t>
      </w:r>
      <w:r w:rsidRPr="004A0B66">
        <w:rPr>
          <w:sz w:val="24"/>
          <w:szCs w:val="24"/>
        </w:rPr>
        <w:t xml:space="preserve"> (ISIC, rev4) and that contribute by</w:t>
      </w:r>
      <w:r w:rsidR="000F0ABD">
        <w:rPr>
          <w:sz w:val="24"/>
          <w:szCs w:val="24"/>
        </w:rPr>
        <w:t xml:space="preserve"> the </w:t>
      </w:r>
      <w:r w:rsidRPr="004A0B66">
        <w:rPr>
          <w:sz w:val="24"/>
          <w:szCs w:val="24"/>
        </w:rPr>
        <w:t>large proportion of</w:t>
      </w:r>
      <w:r w:rsidR="000F0ABD">
        <w:rPr>
          <w:sz w:val="24"/>
          <w:szCs w:val="24"/>
        </w:rPr>
        <w:t xml:space="preserve"> the </w:t>
      </w:r>
      <w:r w:rsidRPr="004A0B66">
        <w:rPr>
          <w:sz w:val="24"/>
          <w:szCs w:val="24"/>
        </w:rPr>
        <w:t>value added, whenever more than one activity exist in</w:t>
      </w:r>
      <w:r w:rsidR="000F0ABD">
        <w:rPr>
          <w:sz w:val="24"/>
          <w:szCs w:val="24"/>
        </w:rPr>
        <w:t xml:space="preserve"> the </w:t>
      </w:r>
      <w:r w:rsidRPr="004A0B66">
        <w:rPr>
          <w:sz w:val="24"/>
          <w:szCs w:val="24"/>
        </w:rPr>
        <w:t>enterprise.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Mean Duration</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Total hospitalization days divided by discharged patients.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Median Age at First Marriage</w:t>
      </w:r>
      <w:r w:rsidR="00222E9D" w:rsidRPr="004A0B66">
        <w:rPr>
          <w:b/>
          <w:bCs/>
          <w:sz w:val="24"/>
          <w:szCs w:val="24"/>
        </w:rPr>
        <w:t>:</w:t>
      </w:r>
      <w:r w:rsidRPr="004A0B66">
        <w:rPr>
          <w:b/>
          <w:bCs/>
          <w:sz w:val="24"/>
          <w:szCs w:val="24"/>
        </w:rPr>
        <w:t xml:space="preserve"> </w:t>
      </w:r>
    </w:p>
    <w:p w:rsidR="007F12AD" w:rsidRPr="004A0B66" w:rsidRDefault="007F12AD" w:rsidP="007F12AD">
      <w:pPr>
        <w:jc w:val="lowKashida"/>
        <w:rPr>
          <w:sz w:val="24"/>
          <w:szCs w:val="24"/>
        </w:rPr>
      </w:pPr>
      <w:r w:rsidRPr="004A0B66">
        <w:rPr>
          <w:sz w:val="24"/>
          <w:szCs w:val="24"/>
        </w:rPr>
        <w:t>The age dividing individuals into two categories, either married before it or married after it.</w:t>
      </w:r>
    </w:p>
    <w:p w:rsidR="004E733A" w:rsidRPr="004A0B66" w:rsidRDefault="004E73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Mixed Holding</w:t>
      </w:r>
      <w:r w:rsidR="00222E9D" w:rsidRPr="004A0B66">
        <w:rPr>
          <w:b/>
          <w:bCs/>
          <w:sz w:val="24"/>
          <w:szCs w:val="24"/>
        </w:rPr>
        <w:t>:</w:t>
      </w:r>
    </w:p>
    <w:p w:rsidR="000B212E" w:rsidRPr="004A0B66" w:rsidRDefault="007F12AD" w:rsidP="007F12AD">
      <w:pPr>
        <w:jc w:val="lowKashida"/>
        <w:rPr>
          <w:sz w:val="24"/>
          <w:szCs w:val="24"/>
        </w:rPr>
      </w:pPr>
      <w:r w:rsidRPr="004A0B66">
        <w:rPr>
          <w:sz w:val="24"/>
          <w:szCs w:val="24"/>
        </w:rPr>
        <w:t>If</w:t>
      </w:r>
      <w:r w:rsidR="000F0ABD">
        <w:rPr>
          <w:sz w:val="24"/>
          <w:szCs w:val="24"/>
        </w:rPr>
        <w:t xml:space="preserve"> the </w:t>
      </w:r>
      <w:r w:rsidRPr="004A0B66">
        <w:rPr>
          <w:sz w:val="24"/>
          <w:szCs w:val="24"/>
        </w:rPr>
        <w:t xml:space="preserve">holder  </w:t>
      </w:r>
      <w:r w:rsidR="00B328DC" w:rsidRPr="004A0B66">
        <w:rPr>
          <w:sz w:val="24"/>
          <w:szCs w:val="24"/>
        </w:rPr>
        <w:t>has plant</w:t>
      </w:r>
      <w:r w:rsidRPr="004A0B66">
        <w:rPr>
          <w:sz w:val="24"/>
          <w:szCs w:val="24"/>
        </w:rPr>
        <w:t xml:space="preserve"> and animal holdings according to Plant and Animal Holding definition </w:t>
      </w:r>
      <w:r w:rsidR="00B328DC" w:rsidRPr="004A0B66">
        <w:rPr>
          <w:sz w:val="24"/>
          <w:szCs w:val="24"/>
        </w:rPr>
        <w:t>providing</w:t>
      </w:r>
      <w:r w:rsidRPr="004A0B66">
        <w:rPr>
          <w:sz w:val="24"/>
          <w:szCs w:val="24"/>
        </w:rPr>
        <w:t>, both  animal and plant activities , share</w:t>
      </w:r>
      <w:r w:rsidR="000F0ABD">
        <w:rPr>
          <w:sz w:val="24"/>
          <w:szCs w:val="24"/>
        </w:rPr>
        <w:t xml:space="preserve"> the </w:t>
      </w:r>
      <w:r w:rsidRPr="004A0B66">
        <w:rPr>
          <w:sz w:val="24"/>
          <w:szCs w:val="24"/>
        </w:rPr>
        <w:t xml:space="preserve">same production means, such as </w:t>
      </w:r>
      <w:proofErr w:type="spellStart"/>
      <w:r w:rsidRPr="004A0B66">
        <w:rPr>
          <w:sz w:val="24"/>
          <w:szCs w:val="24"/>
        </w:rPr>
        <w:t>labour</w:t>
      </w:r>
      <w:proofErr w:type="spellEnd"/>
      <w:r w:rsidRPr="004A0B66">
        <w:rPr>
          <w:sz w:val="24"/>
          <w:szCs w:val="24"/>
        </w:rPr>
        <w:t>, farm buildings, machinery or draught animals.</w:t>
      </w:r>
    </w:p>
    <w:p w:rsidR="00222E9D" w:rsidRPr="004A0B66" w:rsidRDefault="00222E9D" w:rsidP="007F12AD">
      <w:pPr>
        <w:jc w:val="lowKashida"/>
        <w:rPr>
          <w:sz w:val="18"/>
          <w:szCs w:val="18"/>
        </w:rPr>
      </w:pPr>
    </w:p>
    <w:p w:rsidR="00E62D1A" w:rsidRDefault="00E62D1A" w:rsidP="00222E9D">
      <w:pPr>
        <w:jc w:val="lowKashida"/>
        <w:rPr>
          <w:b/>
          <w:bCs/>
          <w:sz w:val="24"/>
          <w:szCs w:val="24"/>
        </w:rPr>
      </w:pPr>
    </w:p>
    <w:p w:rsidR="00E62D1A" w:rsidRDefault="00E62D1A" w:rsidP="00222E9D">
      <w:pPr>
        <w:jc w:val="lowKashida"/>
        <w:rPr>
          <w:b/>
          <w:bCs/>
          <w:sz w:val="24"/>
          <w:szCs w:val="24"/>
        </w:rPr>
      </w:pPr>
    </w:p>
    <w:p w:rsidR="00222E9D" w:rsidRPr="004A0B66" w:rsidRDefault="000B212E" w:rsidP="00222E9D">
      <w:pPr>
        <w:jc w:val="lowKashida"/>
        <w:rPr>
          <w:b/>
          <w:bCs/>
          <w:sz w:val="24"/>
          <w:szCs w:val="24"/>
        </w:rPr>
      </w:pPr>
      <w:r w:rsidRPr="004A0B66">
        <w:rPr>
          <w:b/>
          <w:bCs/>
          <w:sz w:val="24"/>
          <w:szCs w:val="24"/>
        </w:rPr>
        <w:t xml:space="preserve">Marriage Duration </w:t>
      </w:r>
      <w:r w:rsidR="004E4939" w:rsidRPr="00654C53">
        <w:rPr>
          <w:b/>
          <w:bCs/>
          <w:sz w:val="24"/>
          <w:szCs w:val="24"/>
        </w:rPr>
        <w:t>(For divorced)</w:t>
      </w:r>
      <w:r w:rsidRPr="004A0B66">
        <w:rPr>
          <w:b/>
          <w:bCs/>
          <w:sz w:val="24"/>
          <w:szCs w:val="24"/>
        </w:rPr>
        <w:t>:</w:t>
      </w:r>
    </w:p>
    <w:p w:rsidR="000B212E" w:rsidRPr="004A0B66" w:rsidRDefault="000B212E" w:rsidP="00222E9D">
      <w:pPr>
        <w:jc w:val="lowKashida"/>
        <w:rPr>
          <w:sz w:val="24"/>
          <w:szCs w:val="24"/>
        </w:rPr>
      </w:pPr>
      <w:r w:rsidRPr="004A0B66">
        <w:rPr>
          <w:sz w:val="24"/>
          <w:szCs w:val="24"/>
        </w:rPr>
        <w:t>The duration between</w:t>
      </w:r>
      <w:r w:rsidR="000F0ABD">
        <w:rPr>
          <w:sz w:val="24"/>
          <w:szCs w:val="24"/>
        </w:rPr>
        <w:t xml:space="preserve"> the </w:t>
      </w:r>
      <w:r w:rsidRPr="004A0B66">
        <w:rPr>
          <w:sz w:val="24"/>
          <w:szCs w:val="24"/>
        </w:rPr>
        <w:t>date of</w:t>
      </w:r>
      <w:r w:rsidR="000F0ABD">
        <w:rPr>
          <w:sz w:val="24"/>
          <w:szCs w:val="24"/>
        </w:rPr>
        <w:t xml:space="preserve"> the </w:t>
      </w:r>
      <w:r w:rsidRPr="004A0B66">
        <w:rPr>
          <w:sz w:val="24"/>
          <w:szCs w:val="24"/>
        </w:rPr>
        <w:t>actual marriage and</w:t>
      </w:r>
      <w:r w:rsidR="000F0ABD">
        <w:rPr>
          <w:sz w:val="24"/>
          <w:szCs w:val="24"/>
        </w:rPr>
        <w:t xml:space="preserve"> the </w:t>
      </w:r>
      <w:r w:rsidRPr="004A0B66">
        <w:rPr>
          <w:sz w:val="24"/>
          <w:szCs w:val="24"/>
        </w:rPr>
        <w:t>survey reference date, calculated in years.</w:t>
      </w:r>
    </w:p>
    <w:p w:rsidR="00222E9D" w:rsidRPr="004A0B66" w:rsidRDefault="00222E9D" w:rsidP="00222E9D">
      <w:pPr>
        <w:jc w:val="lowKashida"/>
        <w:rPr>
          <w:sz w:val="18"/>
          <w:szCs w:val="18"/>
        </w:rPr>
      </w:pPr>
    </w:p>
    <w:p w:rsidR="007F12AD" w:rsidRPr="004A0B66" w:rsidRDefault="007F12AD" w:rsidP="007F12AD">
      <w:pPr>
        <w:jc w:val="lowKashida"/>
        <w:rPr>
          <w:b/>
          <w:bCs/>
          <w:sz w:val="24"/>
          <w:szCs w:val="24"/>
        </w:rPr>
      </w:pPr>
      <w:r w:rsidRPr="004A0B66">
        <w:rPr>
          <w:b/>
          <w:bCs/>
          <w:sz w:val="24"/>
          <w:szCs w:val="24"/>
        </w:rPr>
        <w:t>North of</w:t>
      </w:r>
      <w:r w:rsidR="000F0ABD">
        <w:rPr>
          <w:b/>
          <w:bCs/>
          <w:sz w:val="24"/>
          <w:szCs w:val="24"/>
        </w:rPr>
        <w:t xml:space="preserve"> the West</w:t>
      </w:r>
      <w:r w:rsidRPr="004A0B66">
        <w:rPr>
          <w:b/>
          <w:bCs/>
          <w:sz w:val="24"/>
          <w:szCs w:val="24"/>
        </w:rPr>
        <w:t xml:space="preserve"> Bank Region:</w:t>
      </w:r>
    </w:p>
    <w:p w:rsidR="007F12AD" w:rsidRPr="004A0B66" w:rsidRDefault="007F12AD" w:rsidP="007F12AD">
      <w:pPr>
        <w:jc w:val="lowKashida"/>
        <w:rPr>
          <w:sz w:val="24"/>
          <w:szCs w:val="24"/>
        </w:rPr>
      </w:pPr>
      <w:r w:rsidRPr="004A0B66">
        <w:rPr>
          <w:sz w:val="24"/>
          <w:szCs w:val="24"/>
        </w:rPr>
        <w:t>Jenin, Tubas, Tulkarm, Nablus, Qalqiliya, and Salfit governorates.</w:t>
      </w:r>
    </w:p>
    <w:p w:rsidR="00754415" w:rsidRDefault="00754415">
      <w:pPr>
        <w:rPr>
          <w:b/>
          <w:bCs/>
          <w:sz w:val="24"/>
          <w:szCs w:val="24"/>
        </w:rPr>
      </w:pPr>
    </w:p>
    <w:p w:rsidR="009C77A5" w:rsidRDefault="007F12AD" w:rsidP="00654C53">
      <w:pPr>
        <w:jc w:val="lowKashida"/>
        <w:rPr>
          <w:b/>
          <w:bCs/>
          <w:sz w:val="24"/>
          <w:szCs w:val="24"/>
        </w:rPr>
      </w:pPr>
      <w:r w:rsidRPr="004A0B66">
        <w:rPr>
          <w:b/>
          <w:bCs/>
          <w:sz w:val="24"/>
          <w:szCs w:val="24"/>
        </w:rPr>
        <w:t>Number of Guest Nights:</w:t>
      </w:r>
    </w:p>
    <w:p w:rsidR="007F12AD" w:rsidRPr="004A0B66" w:rsidRDefault="007F12AD" w:rsidP="007F12AD">
      <w:pPr>
        <w:jc w:val="lowKashida"/>
        <w:rPr>
          <w:sz w:val="24"/>
          <w:szCs w:val="24"/>
        </w:rPr>
      </w:pPr>
      <w:r w:rsidRPr="004A0B66">
        <w:rPr>
          <w:sz w:val="24"/>
          <w:szCs w:val="24"/>
        </w:rPr>
        <w:t>Number of beds booked for hotel guests.  Such beds are considered as occupied whether they were actually used or not.  It is measured by guest night unit.</w:t>
      </w:r>
    </w:p>
    <w:p w:rsidR="00C11B49" w:rsidRPr="004A0B66" w:rsidRDefault="00C11B49"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Number of Rooms:    </w:t>
      </w:r>
    </w:p>
    <w:p w:rsidR="007F12AD" w:rsidRPr="004A0B66" w:rsidRDefault="007F12AD" w:rsidP="007F12AD">
      <w:pPr>
        <w:jc w:val="lowKashida"/>
        <w:rPr>
          <w:sz w:val="24"/>
          <w:szCs w:val="24"/>
        </w:rPr>
      </w:pPr>
      <w:r w:rsidRPr="004A0B66">
        <w:rPr>
          <w:sz w:val="24"/>
          <w:szCs w:val="24"/>
        </w:rPr>
        <w:t>It refers to furnished rooms for</w:t>
      </w:r>
      <w:r w:rsidR="000F0ABD">
        <w:rPr>
          <w:sz w:val="24"/>
          <w:szCs w:val="24"/>
        </w:rPr>
        <w:t xml:space="preserve"> the </w:t>
      </w:r>
      <w:r w:rsidRPr="004A0B66">
        <w:rPr>
          <w:sz w:val="24"/>
          <w:szCs w:val="24"/>
        </w:rPr>
        <w:t>use of guests.  Such rooms might be single, double, triple, or quadruple.  Rooms involving more than four beds were classified under (others) in</w:t>
      </w:r>
      <w:r w:rsidR="000F0ABD">
        <w:rPr>
          <w:sz w:val="24"/>
          <w:szCs w:val="24"/>
        </w:rPr>
        <w:t xml:space="preserve"> the </w:t>
      </w:r>
      <w:r w:rsidRPr="004A0B66">
        <w:rPr>
          <w:sz w:val="24"/>
          <w:szCs w:val="24"/>
        </w:rPr>
        <w:t>questionnaire.  As for</w:t>
      </w:r>
      <w:r w:rsidR="000F0ABD">
        <w:rPr>
          <w:sz w:val="24"/>
          <w:szCs w:val="24"/>
        </w:rPr>
        <w:t xml:space="preserve"> the </w:t>
      </w:r>
      <w:r w:rsidRPr="004A0B66">
        <w:rPr>
          <w:sz w:val="24"/>
          <w:szCs w:val="24"/>
        </w:rPr>
        <w:t>suite, it is usually comprised of one bedroom or more, a living room and private toilet facilities.</w:t>
      </w:r>
    </w:p>
    <w:p w:rsidR="00E4057C" w:rsidRPr="004A0B66" w:rsidRDefault="00E4057C" w:rsidP="007F12AD">
      <w:pPr>
        <w:jc w:val="lowKashida"/>
        <w:rPr>
          <w:sz w:val="18"/>
          <w:szCs w:val="18"/>
        </w:rPr>
      </w:pPr>
    </w:p>
    <w:p w:rsidR="00E4057C" w:rsidRPr="004A0B66" w:rsidRDefault="00E4057C" w:rsidP="00E4057C">
      <w:pPr>
        <w:jc w:val="lowKashida"/>
        <w:rPr>
          <w:b/>
          <w:bCs/>
          <w:sz w:val="24"/>
          <w:szCs w:val="24"/>
        </w:rPr>
      </w:pPr>
      <w:r w:rsidRPr="004A0B66">
        <w:rPr>
          <w:b/>
          <w:bCs/>
          <w:sz w:val="24"/>
          <w:szCs w:val="24"/>
        </w:rPr>
        <w:t xml:space="preserve">Number of Persons Engaged: </w:t>
      </w:r>
    </w:p>
    <w:p w:rsidR="00E4057C" w:rsidRPr="004A0B66" w:rsidRDefault="00E4057C" w:rsidP="00E4057C">
      <w:pPr>
        <w:jc w:val="lowKashida"/>
        <w:rPr>
          <w:sz w:val="24"/>
          <w:szCs w:val="24"/>
          <w:rtl/>
        </w:rPr>
      </w:pPr>
      <w:r w:rsidRPr="004A0B66">
        <w:rPr>
          <w:sz w:val="24"/>
          <w:szCs w:val="24"/>
        </w:rPr>
        <w:t>This includes paid employees, unpaid owners and family members.</w:t>
      </w:r>
      <w:r w:rsidRPr="004A0B66">
        <w:rPr>
          <w:rFonts w:hint="cs"/>
          <w:sz w:val="24"/>
          <w:szCs w:val="24"/>
          <w:rtl/>
        </w:rPr>
        <w:t xml:space="preserve"> </w:t>
      </w:r>
      <w:r w:rsidRPr="004A0B66">
        <w:rPr>
          <w:sz w:val="24"/>
          <w:szCs w:val="24"/>
        </w:rPr>
        <w:t>Includes also all permanent and temporary staff aged 10 years and more.</w:t>
      </w:r>
    </w:p>
    <w:p w:rsidR="007F12AD" w:rsidRPr="004A0B66" w:rsidRDefault="007F12AD" w:rsidP="007F12AD">
      <w:pPr>
        <w:jc w:val="lowKashida"/>
        <w:rPr>
          <w:sz w:val="18"/>
          <w:szCs w:val="18"/>
        </w:rPr>
      </w:pPr>
    </w:p>
    <w:p w:rsidR="00971442" w:rsidRPr="004A0B66" w:rsidRDefault="00971442" w:rsidP="00EF5ABE">
      <w:pPr>
        <w:bidi/>
        <w:jc w:val="right"/>
        <w:rPr>
          <w:b/>
          <w:bCs/>
          <w:sz w:val="24"/>
          <w:szCs w:val="24"/>
          <w:rtl/>
        </w:rPr>
      </w:pPr>
      <w:r w:rsidRPr="004A0B66">
        <w:rPr>
          <w:b/>
          <w:bCs/>
          <w:sz w:val="24"/>
          <w:szCs w:val="24"/>
        </w:rPr>
        <w:t>Olive Press:</w:t>
      </w:r>
    </w:p>
    <w:p w:rsidR="00971442" w:rsidRPr="004A0B66" w:rsidRDefault="00971442" w:rsidP="00EF5ABE">
      <w:pPr>
        <w:bidi/>
        <w:jc w:val="right"/>
        <w:rPr>
          <w:sz w:val="24"/>
          <w:szCs w:val="24"/>
        </w:rPr>
      </w:pPr>
      <w:r w:rsidRPr="004A0B66">
        <w:rPr>
          <w:sz w:val="24"/>
          <w:szCs w:val="24"/>
        </w:rPr>
        <w:t>An enterprise or part of an enterprise in which one group of goods and services is produced (olive oil, with</w:t>
      </w:r>
      <w:r w:rsidR="000F0ABD">
        <w:rPr>
          <w:sz w:val="24"/>
          <w:szCs w:val="24"/>
        </w:rPr>
        <w:t xml:space="preserve"> the </w:t>
      </w:r>
      <w:r w:rsidRPr="004A0B66">
        <w:rPr>
          <w:sz w:val="24"/>
          <w:szCs w:val="24"/>
        </w:rPr>
        <w:t>possibility of having secondary activities).</w:t>
      </w:r>
    </w:p>
    <w:p w:rsidR="003E2163" w:rsidRDefault="003E2163" w:rsidP="00EF5ABE">
      <w:pPr>
        <w:rPr>
          <w:b/>
          <w:bCs/>
          <w:sz w:val="24"/>
          <w:szCs w:val="24"/>
        </w:rPr>
      </w:pPr>
    </w:p>
    <w:p w:rsidR="00EF5ABE" w:rsidRPr="004A0B66" w:rsidRDefault="00EF5ABE" w:rsidP="00EF5ABE">
      <w:pPr>
        <w:rPr>
          <w:b/>
          <w:bCs/>
          <w:sz w:val="24"/>
          <w:szCs w:val="24"/>
        </w:rPr>
      </w:pPr>
      <w:r w:rsidRPr="004A0B66">
        <w:rPr>
          <w:b/>
          <w:bCs/>
          <w:sz w:val="24"/>
          <w:szCs w:val="24"/>
        </w:rPr>
        <w:t>Outputs:</w:t>
      </w:r>
    </w:p>
    <w:p w:rsidR="00EF5ABE" w:rsidRPr="004A0B66" w:rsidRDefault="00EF5ABE" w:rsidP="00EF5ABE">
      <w:pPr>
        <w:rPr>
          <w:sz w:val="24"/>
          <w:szCs w:val="24"/>
        </w:rPr>
      </w:pPr>
      <w:r w:rsidRPr="004A0B66">
        <w:rPr>
          <w:sz w:val="24"/>
          <w:szCs w:val="24"/>
        </w:rPr>
        <w:t>It is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final products of goods and services produced by a certain olive press which is used by other units for self-consumed or for</w:t>
      </w:r>
      <w:r w:rsidR="000F0ABD">
        <w:rPr>
          <w:sz w:val="24"/>
          <w:szCs w:val="24"/>
        </w:rPr>
        <w:t xml:space="preserve"> the </w:t>
      </w:r>
      <w:r w:rsidRPr="004A0B66">
        <w:rPr>
          <w:sz w:val="24"/>
          <w:szCs w:val="24"/>
        </w:rPr>
        <w:t>purposes of self gross fixed capital formation.</w:t>
      </w:r>
    </w:p>
    <w:p w:rsidR="00EF5ABE" w:rsidRPr="004A0B66" w:rsidRDefault="00EF5ABE"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Percentage of (Rooms, Beds)  Occupancy:    </w:t>
      </w:r>
    </w:p>
    <w:p w:rsidR="007F12AD" w:rsidRPr="004A0B66" w:rsidRDefault="007F12AD" w:rsidP="007F12AD">
      <w:pPr>
        <w:jc w:val="lowKashida"/>
        <w:rPr>
          <w:sz w:val="24"/>
          <w:szCs w:val="24"/>
        </w:rPr>
      </w:pPr>
      <w:r w:rsidRPr="004A0B66">
        <w:rPr>
          <w:sz w:val="24"/>
          <w:szCs w:val="24"/>
        </w:rPr>
        <w:t>It is defined as</w:t>
      </w:r>
      <w:r w:rsidR="000F0ABD">
        <w:rPr>
          <w:sz w:val="24"/>
          <w:szCs w:val="24"/>
        </w:rPr>
        <w:t xml:space="preserve"> the </w:t>
      </w:r>
      <w:r w:rsidRPr="004A0B66">
        <w:rPr>
          <w:sz w:val="24"/>
          <w:szCs w:val="24"/>
        </w:rPr>
        <w:t>average occupancy of (rooms, beds) divided by available (rooms, beds) multiplied by one hundred.</w:t>
      </w:r>
    </w:p>
    <w:p w:rsidR="00263691" w:rsidRPr="004A0B66" w:rsidRDefault="00263691"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Plant Holding:</w:t>
      </w:r>
    </w:p>
    <w:p w:rsidR="007F12AD" w:rsidRPr="004A0B66" w:rsidRDefault="007F12AD" w:rsidP="007F12AD">
      <w:pPr>
        <w:jc w:val="lowKashida"/>
        <w:rPr>
          <w:sz w:val="24"/>
          <w:szCs w:val="24"/>
        </w:rPr>
      </w:pPr>
      <w:r w:rsidRPr="004A0B66">
        <w:rPr>
          <w:sz w:val="24"/>
          <w:szCs w:val="24"/>
        </w:rPr>
        <w:t>The presence of cultivated or arable land area for any agricultural crops controlled by</w:t>
      </w:r>
      <w:r w:rsidR="000F0ABD">
        <w:rPr>
          <w:sz w:val="24"/>
          <w:szCs w:val="24"/>
        </w:rPr>
        <w:t xml:space="preserve"> the </w:t>
      </w:r>
      <w:r w:rsidRPr="004A0B66">
        <w:rPr>
          <w:sz w:val="24"/>
          <w:szCs w:val="24"/>
        </w:rPr>
        <w:t xml:space="preserve">holder, and must not be less than one </w:t>
      </w:r>
      <w:proofErr w:type="spellStart"/>
      <w:r w:rsidRPr="004A0B66">
        <w:rPr>
          <w:sz w:val="24"/>
          <w:szCs w:val="24"/>
        </w:rPr>
        <w:t>dunum</w:t>
      </w:r>
      <w:proofErr w:type="spellEnd"/>
      <w:r w:rsidRPr="004A0B66">
        <w:rPr>
          <w:sz w:val="24"/>
          <w:szCs w:val="24"/>
        </w:rPr>
        <w:t xml:space="preserve">  for open cultivated area  and ( 0.5) </w:t>
      </w:r>
      <w:proofErr w:type="spellStart"/>
      <w:r w:rsidRPr="004A0B66">
        <w:rPr>
          <w:sz w:val="24"/>
          <w:szCs w:val="24"/>
        </w:rPr>
        <w:t>dunum</w:t>
      </w:r>
      <w:proofErr w:type="spellEnd"/>
      <w:r w:rsidRPr="004A0B66">
        <w:rPr>
          <w:sz w:val="24"/>
          <w:szCs w:val="24"/>
        </w:rPr>
        <w:t xml:space="preserve"> for protect cultivated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Population Density:</w:t>
      </w:r>
    </w:p>
    <w:p w:rsidR="007F12AD" w:rsidRPr="004A0B66" w:rsidRDefault="007F12AD" w:rsidP="007F12AD">
      <w:pPr>
        <w:jc w:val="lowKashida"/>
        <w:rPr>
          <w:sz w:val="24"/>
          <w:szCs w:val="24"/>
        </w:rPr>
      </w:pPr>
      <w:r w:rsidRPr="004A0B66">
        <w:rPr>
          <w:sz w:val="24"/>
          <w:szCs w:val="24"/>
        </w:rPr>
        <w:t>Number of population per km</w:t>
      </w:r>
      <w:r w:rsidRPr="004A0B66">
        <w:rPr>
          <w:sz w:val="24"/>
          <w:szCs w:val="24"/>
          <w:vertAlign w:val="superscript"/>
        </w:rPr>
        <w:t>2</w:t>
      </w:r>
      <w:r w:rsidRPr="004A0B66">
        <w:rPr>
          <w:sz w:val="24"/>
          <w:szCs w:val="24"/>
        </w:rPr>
        <w:t xml:space="preserve"> of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Poverty:</w:t>
      </w:r>
    </w:p>
    <w:p w:rsidR="007F12AD" w:rsidRPr="004A0B66" w:rsidRDefault="007F12AD" w:rsidP="007F12AD">
      <w:pPr>
        <w:jc w:val="lowKashida"/>
        <w:rPr>
          <w:sz w:val="24"/>
          <w:szCs w:val="24"/>
        </w:rPr>
      </w:pPr>
      <w:r w:rsidRPr="004A0B66">
        <w:rPr>
          <w:sz w:val="24"/>
          <w:szCs w:val="24"/>
        </w:rPr>
        <w:t>Is often defined as “the absence of</w:t>
      </w:r>
      <w:r w:rsidR="000F0ABD">
        <w:rPr>
          <w:sz w:val="24"/>
          <w:szCs w:val="24"/>
        </w:rPr>
        <w:t xml:space="preserve"> the </w:t>
      </w:r>
      <w:r w:rsidRPr="004A0B66">
        <w:rPr>
          <w:sz w:val="24"/>
          <w:szCs w:val="24"/>
        </w:rPr>
        <w:t>minimum standard of income or resources to meet basic needs” and as “the inability to attain</w:t>
      </w:r>
      <w:r w:rsidR="000F0ABD">
        <w:rPr>
          <w:sz w:val="24"/>
          <w:szCs w:val="24"/>
        </w:rPr>
        <w:t xml:space="preserve"> the </w:t>
      </w:r>
      <w:r w:rsidRPr="004A0B66">
        <w:rPr>
          <w:sz w:val="24"/>
          <w:szCs w:val="24"/>
        </w:rPr>
        <w:t>minimum standard of living.” Two poverty lines have been developed according to actual spending patterns of Palestinian families.</w:t>
      </w:r>
      <w:r w:rsidR="000F0ABD">
        <w:rPr>
          <w:sz w:val="24"/>
          <w:szCs w:val="24"/>
        </w:rPr>
        <w:t xml:space="preserve"> The </w:t>
      </w:r>
      <w:r w:rsidRPr="004A0B66">
        <w:rPr>
          <w:sz w:val="24"/>
          <w:szCs w:val="24"/>
        </w:rPr>
        <w:t>first, termed “deep poverty line” was calculated to reflect a budget for food, clothing and housing.</w:t>
      </w:r>
      <w:r w:rsidR="000F0ABD">
        <w:rPr>
          <w:sz w:val="24"/>
          <w:szCs w:val="24"/>
        </w:rPr>
        <w:t xml:space="preserve"> The </w:t>
      </w:r>
      <w:r w:rsidRPr="004A0B66">
        <w:rPr>
          <w:sz w:val="24"/>
          <w:szCs w:val="24"/>
        </w:rPr>
        <w:t>second line adds other necessities including health care, education, transportation, personal care, and housekeeping supplies. Since consumption levels better reflect</w:t>
      </w:r>
      <w:r w:rsidR="000F0ABD">
        <w:rPr>
          <w:sz w:val="24"/>
          <w:szCs w:val="24"/>
        </w:rPr>
        <w:t xml:space="preserve"> the </w:t>
      </w:r>
      <w:r w:rsidRPr="004A0B66">
        <w:rPr>
          <w:sz w:val="24"/>
          <w:szCs w:val="24"/>
        </w:rPr>
        <w:t>population’s needs, and help to specify</w:t>
      </w:r>
      <w:r w:rsidR="000F0ABD">
        <w:rPr>
          <w:sz w:val="24"/>
          <w:szCs w:val="24"/>
        </w:rPr>
        <w:t xml:space="preserve"> the </w:t>
      </w:r>
      <w:r w:rsidRPr="004A0B66">
        <w:rPr>
          <w:sz w:val="24"/>
          <w:szCs w:val="24"/>
        </w:rPr>
        <w:t>poverty line in Palestine,</w:t>
      </w:r>
      <w:r w:rsidR="000F0ABD">
        <w:rPr>
          <w:sz w:val="24"/>
          <w:szCs w:val="24"/>
        </w:rPr>
        <w:t xml:space="preserve"> the </w:t>
      </w:r>
      <w:r w:rsidRPr="004A0B66">
        <w:rPr>
          <w:sz w:val="24"/>
          <w:szCs w:val="24"/>
        </w:rPr>
        <w:t>monthly consumption level is used rather than</w:t>
      </w:r>
      <w:r w:rsidR="000F0ABD">
        <w:rPr>
          <w:sz w:val="24"/>
          <w:szCs w:val="24"/>
        </w:rPr>
        <w:t xml:space="preserve"> the </w:t>
      </w:r>
      <w:r w:rsidRPr="004A0B66">
        <w:rPr>
          <w:sz w:val="24"/>
          <w:szCs w:val="24"/>
        </w:rPr>
        <w:t>monthly income.</w:t>
      </w:r>
    </w:p>
    <w:p w:rsidR="007F12AD" w:rsidRPr="004A0B66" w:rsidRDefault="007F12AD" w:rsidP="007F12AD">
      <w:pPr>
        <w:jc w:val="lowKashida"/>
        <w:rPr>
          <w:sz w:val="18"/>
          <w:szCs w:val="18"/>
        </w:rPr>
      </w:pPr>
    </w:p>
    <w:p w:rsidR="00775072" w:rsidRPr="004A0B66" w:rsidRDefault="00775072" w:rsidP="00775072">
      <w:pPr>
        <w:jc w:val="lowKashida"/>
        <w:rPr>
          <w:b/>
          <w:bCs/>
          <w:sz w:val="24"/>
          <w:szCs w:val="24"/>
        </w:rPr>
      </w:pPr>
      <w:r w:rsidRPr="004A0B66">
        <w:rPr>
          <w:b/>
          <w:bCs/>
          <w:sz w:val="24"/>
          <w:szCs w:val="24"/>
        </w:rPr>
        <w:t>Private sector:</w:t>
      </w:r>
    </w:p>
    <w:p w:rsidR="00775072" w:rsidRPr="004A0B66" w:rsidRDefault="00775072" w:rsidP="00775072">
      <w:pPr>
        <w:jc w:val="lowKashida"/>
        <w:rPr>
          <w:sz w:val="24"/>
          <w:szCs w:val="24"/>
        </w:rPr>
      </w:pPr>
      <w:r w:rsidRPr="00775072">
        <w:rPr>
          <w:sz w:val="24"/>
          <w:szCs w:val="24"/>
        </w:rPr>
        <w:t>This sector comprises all resident institutional units which do not belong to the government sector</w:t>
      </w:r>
      <w:r w:rsidRPr="004A0B66">
        <w:rPr>
          <w:sz w:val="24"/>
          <w:szCs w:val="24"/>
        </w:rPr>
        <w:t>.</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Public Water Network:</w:t>
      </w:r>
    </w:p>
    <w:p w:rsidR="007F12AD" w:rsidRDefault="007F12AD" w:rsidP="007F12AD">
      <w:pPr>
        <w:jc w:val="lowKashida"/>
        <w:rPr>
          <w:sz w:val="24"/>
          <w:szCs w:val="24"/>
        </w:rPr>
      </w:pPr>
      <w:r w:rsidRPr="004A0B66">
        <w:rPr>
          <w:sz w:val="24"/>
          <w:szCs w:val="24"/>
        </w:rPr>
        <w:t>A network of pipes for</w:t>
      </w:r>
      <w:r w:rsidR="000F0ABD">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62308A" w:rsidRPr="0062308A" w:rsidRDefault="0062308A" w:rsidP="007F12AD">
      <w:pPr>
        <w:jc w:val="lowKashida"/>
        <w:rPr>
          <w:sz w:val="18"/>
          <w:szCs w:val="18"/>
        </w:rPr>
      </w:pPr>
    </w:p>
    <w:p w:rsidR="0062308A" w:rsidRDefault="0062308A" w:rsidP="007F12AD">
      <w:pPr>
        <w:jc w:val="lowKashida"/>
        <w:rPr>
          <w:b/>
          <w:bCs/>
          <w:sz w:val="24"/>
          <w:szCs w:val="24"/>
        </w:rPr>
      </w:pPr>
      <w:r w:rsidRPr="0062308A">
        <w:rPr>
          <w:b/>
          <w:bCs/>
          <w:sz w:val="24"/>
          <w:szCs w:val="24"/>
        </w:rPr>
        <w:t>Porous Cesspit:</w:t>
      </w:r>
    </w:p>
    <w:p w:rsidR="0062308A" w:rsidRDefault="0062308A" w:rsidP="007F12AD">
      <w:pPr>
        <w:jc w:val="lowKashida"/>
        <w:rPr>
          <w:sz w:val="24"/>
          <w:szCs w:val="24"/>
        </w:rPr>
      </w:pPr>
      <w:r w:rsidRPr="0062308A">
        <w:rPr>
          <w:sz w:val="24"/>
          <w:szCs w:val="24"/>
        </w:rPr>
        <w:t>A well or a pit in which night soil and other refuse is stored, constructed with porous walls.</w:t>
      </w:r>
    </w:p>
    <w:p w:rsidR="005E6FF5" w:rsidRDefault="005E6FF5" w:rsidP="007F12AD">
      <w:pPr>
        <w:jc w:val="lowKashida"/>
        <w:rPr>
          <w:sz w:val="24"/>
          <w:szCs w:val="24"/>
        </w:rPr>
      </w:pPr>
    </w:p>
    <w:p w:rsidR="005E6FF5" w:rsidRPr="004A22D6" w:rsidRDefault="005E6FF5" w:rsidP="005E6FF5">
      <w:pPr>
        <w:rPr>
          <w:b/>
          <w:bCs/>
          <w:sz w:val="24"/>
        </w:rPr>
      </w:pPr>
      <w:r w:rsidRPr="004A22D6">
        <w:rPr>
          <w:b/>
          <w:bCs/>
          <w:sz w:val="24"/>
        </w:rPr>
        <w:t>Physical violence:</w:t>
      </w:r>
    </w:p>
    <w:p w:rsidR="005E6FF5" w:rsidRPr="004A22D6" w:rsidRDefault="005E6FF5" w:rsidP="005E6FF5">
      <w:pPr>
        <w:jc w:val="lowKashida"/>
        <w:rPr>
          <w:sz w:val="24"/>
        </w:rPr>
      </w:pPr>
      <w:r w:rsidRPr="004A22D6">
        <w:rPr>
          <w:sz w:val="24"/>
        </w:rPr>
        <w:t xml:space="preserve">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 </w:t>
      </w:r>
    </w:p>
    <w:p w:rsidR="005E6FF5" w:rsidRPr="00492F33" w:rsidRDefault="005E6FF5" w:rsidP="005E6FF5">
      <w:pPr>
        <w:jc w:val="lowKashida"/>
        <w:rPr>
          <w:sz w:val="18"/>
          <w:szCs w:val="18"/>
        </w:rPr>
      </w:pPr>
    </w:p>
    <w:p w:rsidR="005E6FF5" w:rsidRPr="004A22D6" w:rsidRDefault="005E6FF5" w:rsidP="005E6FF5">
      <w:pPr>
        <w:adjustRightInd w:val="0"/>
        <w:rPr>
          <w:b/>
          <w:bCs/>
          <w:sz w:val="24"/>
        </w:rPr>
      </w:pPr>
      <w:r w:rsidRPr="004A22D6">
        <w:rPr>
          <w:b/>
          <w:bCs/>
          <w:sz w:val="24"/>
        </w:rPr>
        <w:t xml:space="preserve">Psychological violence: </w:t>
      </w:r>
    </w:p>
    <w:p w:rsidR="005E6FF5" w:rsidRPr="004A22D6" w:rsidRDefault="005E6FF5" w:rsidP="005E6FF5">
      <w:pPr>
        <w:jc w:val="lowKashida"/>
        <w:rPr>
          <w:sz w:val="24"/>
        </w:rPr>
      </w:pPr>
      <w:r w:rsidRPr="004A22D6">
        <w:rPr>
          <w:sz w:val="24"/>
        </w:rPr>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p>
    <w:p w:rsidR="00404F73" w:rsidRPr="004A0B66" w:rsidRDefault="00404F73" w:rsidP="009F5C02">
      <w:pPr>
        <w:jc w:val="lowKashida"/>
        <w:rPr>
          <w:sz w:val="18"/>
          <w:szCs w:val="18"/>
        </w:rPr>
      </w:pPr>
    </w:p>
    <w:p w:rsidR="009F5C02" w:rsidRPr="004A0B66" w:rsidRDefault="009F5C02" w:rsidP="009F5C02">
      <w:pPr>
        <w:jc w:val="lowKashida"/>
        <w:rPr>
          <w:b/>
          <w:bCs/>
          <w:sz w:val="24"/>
          <w:szCs w:val="24"/>
        </w:rPr>
      </w:pPr>
      <w:r w:rsidRPr="004A0B66">
        <w:rPr>
          <w:b/>
          <w:bCs/>
          <w:sz w:val="24"/>
          <w:szCs w:val="24"/>
        </w:rPr>
        <w:t xml:space="preserve">Refugee Status: </w:t>
      </w:r>
    </w:p>
    <w:p w:rsidR="009F5C02" w:rsidRPr="004A0B66" w:rsidRDefault="009F5C02" w:rsidP="00C062EA">
      <w:pPr>
        <w:jc w:val="lowKashida"/>
        <w:rPr>
          <w:sz w:val="24"/>
          <w:szCs w:val="24"/>
        </w:rPr>
      </w:pPr>
      <w:r w:rsidRPr="004A0B66">
        <w:rPr>
          <w:sz w:val="24"/>
          <w:szCs w:val="24"/>
        </w:rPr>
        <w:t>This status relates to</w:t>
      </w:r>
      <w:r w:rsidR="000F0ABD">
        <w:rPr>
          <w:sz w:val="24"/>
          <w:szCs w:val="24"/>
        </w:rPr>
        <w:t xml:space="preserve"> the </w:t>
      </w:r>
      <w:r w:rsidRPr="004A0B66">
        <w:rPr>
          <w:sz w:val="24"/>
          <w:szCs w:val="24"/>
        </w:rPr>
        <w:t>Palestinians who were forced to leave their land in</w:t>
      </w:r>
      <w:r w:rsidR="000F0ABD">
        <w:rPr>
          <w:sz w:val="24"/>
          <w:szCs w:val="24"/>
        </w:rPr>
        <w:t xml:space="preserve"> </w:t>
      </w:r>
      <w:r w:rsidR="00A73D5B">
        <w:rPr>
          <w:sz w:val="24"/>
          <w:szCs w:val="24"/>
        </w:rPr>
        <w:t>Palestine</w:t>
      </w:r>
      <w:r w:rsidRPr="004A0B66">
        <w:rPr>
          <w:sz w:val="24"/>
          <w:szCs w:val="24"/>
        </w:rPr>
        <w:t xml:space="preserve"> occupied by Israel in 1948. It applies to their male sons and grandchildren. Every Palestinian falls under one of</w:t>
      </w:r>
      <w:r w:rsidR="000F0ABD">
        <w:rPr>
          <w:sz w:val="24"/>
          <w:szCs w:val="24"/>
        </w:rPr>
        <w:t xml:space="preserve"> the </w:t>
      </w:r>
      <w:r w:rsidRPr="004A0B66">
        <w:rPr>
          <w:sz w:val="24"/>
          <w:szCs w:val="24"/>
        </w:rPr>
        <w:t>following categories:</w:t>
      </w:r>
    </w:p>
    <w:p w:rsidR="009F5C02" w:rsidRPr="004A0B66" w:rsidRDefault="009F5C02" w:rsidP="00CC694D">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9F5C02" w:rsidRPr="004A0B66" w:rsidRDefault="009F5C02" w:rsidP="00CC694D">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9F5C02" w:rsidRPr="004A0B66" w:rsidRDefault="009F5C02" w:rsidP="00CC694D">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sidR="000F0ABD">
        <w:rPr>
          <w:sz w:val="24"/>
          <w:szCs w:val="24"/>
        </w:rPr>
        <w:t xml:space="preserve"> the </w:t>
      </w:r>
      <w:r w:rsidRPr="004A0B66">
        <w:rPr>
          <w:sz w:val="24"/>
          <w:szCs w:val="24"/>
        </w:rPr>
        <w:t xml:space="preserve">two aforementioned statuses. </w:t>
      </w:r>
    </w:p>
    <w:p w:rsidR="003E2163" w:rsidRDefault="003E2163" w:rsidP="007F12AD">
      <w:pPr>
        <w:jc w:val="lowKashida"/>
        <w:rPr>
          <w:sz w:val="16"/>
          <w:szCs w:val="16"/>
        </w:rPr>
      </w:pPr>
    </w:p>
    <w:p w:rsidR="007F12AD" w:rsidRPr="004A0B66" w:rsidRDefault="007F12AD" w:rsidP="007F12AD">
      <w:pPr>
        <w:jc w:val="lowKashida"/>
        <w:rPr>
          <w:b/>
          <w:bCs/>
          <w:sz w:val="24"/>
          <w:szCs w:val="24"/>
        </w:rPr>
      </w:pPr>
      <w:r w:rsidRPr="004A0B66">
        <w:rPr>
          <w:b/>
          <w:bCs/>
          <w:sz w:val="24"/>
          <w:szCs w:val="24"/>
          <w:lang w:val="en-GB"/>
        </w:rPr>
        <w:t>Residence</w:t>
      </w:r>
      <w:r w:rsidRPr="004A0B66">
        <w:rPr>
          <w:b/>
          <w:bCs/>
          <w:sz w:val="24"/>
          <w:szCs w:val="24"/>
        </w:rPr>
        <w:t>:</w:t>
      </w:r>
    </w:p>
    <w:p w:rsidR="007F12AD" w:rsidRPr="004A0B66" w:rsidRDefault="007F12AD" w:rsidP="007F12AD">
      <w:pPr>
        <w:jc w:val="lowKashida"/>
        <w:rPr>
          <w:sz w:val="24"/>
          <w:szCs w:val="24"/>
        </w:rPr>
      </w:pPr>
      <w:r w:rsidRPr="004A0B66">
        <w:rPr>
          <w:sz w:val="24"/>
          <w:szCs w:val="24"/>
          <w:lang w:val="en-GB"/>
        </w:rPr>
        <w:t>Defined in economic terms,</w:t>
      </w:r>
      <w:r w:rsidR="000F0ABD">
        <w:rPr>
          <w:sz w:val="24"/>
          <w:szCs w:val="24"/>
          <w:lang w:val="en-GB"/>
        </w:rPr>
        <w:t xml:space="preserve"> the </w:t>
      </w:r>
      <w:r w:rsidRPr="004A0B66">
        <w:rPr>
          <w:sz w:val="24"/>
          <w:szCs w:val="24"/>
          <w:lang w:val="en-GB"/>
        </w:rPr>
        <w:t>main criterion to determine residence of an entity is centre of economic interest.  Persons are considered residents of</w:t>
      </w:r>
      <w:r w:rsidR="000F0ABD">
        <w:rPr>
          <w:sz w:val="24"/>
          <w:szCs w:val="24"/>
          <w:lang w:val="en-GB"/>
        </w:rPr>
        <w:t xml:space="preserve"> the </w:t>
      </w:r>
      <w:r w:rsidRPr="004A0B66">
        <w:rPr>
          <w:sz w:val="24"/>
          <w:szCs w:val="24"/>
          <w:lang w:val="en-GB"/>
        </w:rPr>
        <w:t>country where they live for at least one year, excluding students, for illness and soldiers).</w:t>
      </w:r>
    </w:p>
    <w:p w:rsidR="00A821B2" w:rsidRDefault="00A821B2" w:rsidP="007F12AD">
      <w:pPr>
        <w:jc w:val="lowKashida"/>
        <w:rPr>
          <w:b/>
          <w:bCs/>
          <w:sz w:val="24"/>
          <w:szCs w:val="24"/>
        </w:rPr>
      </w:pPr>
    </w:p>
    <w:p w:rsidR="007F12AD" w:rsidRPr="004A0B66" w:rsidRDefault="007F12AD" w:rsidP="007F12AD">
      <w:pPr>
        <w:jc w:val="lowKashida"/>
        <w:rPr>
          <w:b/>
          <w:bCs/>
          <w:sz w:val="24"/>
          <w:szCs w:val="24"/>
        </w:rPr>
      </w:pPr>
      <w:r w:rsidRPr="004A0B66">
        <w:rPr>
          <w:b/>
          <w:bCs/>
          <w:sz w:val="24"/>
          <w:szCs w:val="24"/>
        </w:rPr>
        <w:t>Room Occupancy:</w:t>
      </w:r>
    </w:p>
    <w:p w:rsidR="007F12AD" w:rsidRPr="004A0B66" w:rsidRDefault="007F12AD" w:rsidP="007F12AD">
      <w:pPr>
        <w:jc w:val="lowKashida"/>
        <w:rPr>
          <w:sz w:val="24"/>
          <w:szCs w:val="24"/>
        </w:rPr>
      </w:pPr>
      <w:r w:rsidRPr="004A0B66">
        <w:rPr>
          <w:sz w:val="24"/>
          <w:szCs w:val="24"/>
        </w:rPr>
        <w:t>Number of booked and paid rooms.  Such rooms are considered occupied whether they were actually used or not.</w:t>
      </w:r>
    </w:p>
    <w:p w:rsidR="00281EC0" w:rsidRPr="004A0B66" w:rsidRDefault="00281EC0"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School:</w:t>
      </w:r>
    </w:p>
    <w:p w:rsidR="007F12AD" w:rsidRPr="004A0B66" w:rsidRDefault="007F12AD" w:rsidP="007F12AD">
      <w:pPr>
        <w:jc w:val="lowKashida"/>
        <w:rPr>
          <w:sz w:val="24"/>
          <w:szCs w:val="24"/>
        </w:rPr>
      </w:pPr>
      <w:r w:rsidRPr="004A0B66">
        <w:rPr>
          <w:sz w:val="24"/>
          <w:szCs w:val="24"/>
        </w:rPr>
        <w:t>Any educational institution excluding kindergartens, regardless of students’ number and grade structure.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Secondary School:</w:t>
      </w:r>
    </w:p>
    <w:p w:rsidR="007F12AD" w:rsidRPr="004A0B66" w:rsidRDefault="007F12AD" w:rsidP="007F12AD">
      <w:pPr>
        <w:jc w:val="lowKashida"/>
        <w:rPr>
          <w:sz w:val="24"/>
          <w:szCs w:val="24"/>
        </w:rPr>
      </w:pPr>
      <w:r w:rsidRPr="004A0B66">
        <w:rPr>
          <w:sz w:val="24"/>
          <w:szCs w:val="24"/>
        </w:rPr>
        <w:t>Includes schools with secondary stage, or basic and secondary stage.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Sewage Network:</w:t>
      </w:r>
    </w:p>
    <w:p w:rsidR="007F12AD" w:rsidRDefault="007F12AD" w:rsidP="007F12AD">
      <w:pPr>
        <w:jc w:val="lowKashida"/>
        <w:rPr>
          <w:sz w:val="24"/>
          <w:szCs w:val="24"/>
        </w:rPr>
      </w:pPr>
      <w:r w:rsidRPr="004A0B66">
        <w:rPr>
          <w:sz w:val="24"/>
          <w:szCs w:val="24"/>
        </w:rPr>
        <w:t>System of collectors, pipelines, conduits and pumps to evacuate wastewater (rainwater, domestic and other wastewater) from any of</w:t>
      </w:r>
      <w:r w:rsidR="000F0ABD">
        <w:rPr>
          <w:sz w:val="24"/>
          <w:szCs w:val="24"/>
        </w:rPr>
        <w:t xml:space="preserve"> the </w:t>
      </w:r>
      <w:r w:rsidRPr="004A0B66">
        <w:rPr>
          <w:sz w:val="24"/>
          <w:szCs w:val="24"/>
        </w:rPr>
        <w:t>location paces generation either to municipal sewage treatment plant or to a location place where wastewater is discharged.</w:t>
      </w:r>
    </w:p>
    <w:p w:rsidR="005E6FF5" w:rsidRDefault="005E6FF5" w:rsidP="007F12AD">
      <w:pPr>
        <w:jc w:val="lowKashida"/>
        <w:rPr>
          <w:sz w:val="24"/>
          <w:szCs w:val="24"/>
        </w:rPr>
      </w:pPr>
    </w:p>
    <w:p w:rsidR="005E6FF5" w:rsidRPr="004A22D6" w:rsidRDefault="005E6FF5" w:rsidP="00A821B2">
      <w:pPr>
        <w:rPr>
          <w:b/>
          <w:bCs/>
          <w:sz w:val="24"/>
        </w:rPr>
      </w:pPr>
      <w:r w:rsidRPr="004A22D6">
        <w:rPr>
          <w:b/>
          <w:bCs/>
          <w:sz w:val="24"/>
        </w:rPr>
        <w:t xml:space="preserve">Sexual Violence: </w:t>
      </w:r>
    </w:p>
    <w:p w:rsidR="005E6FF5" w:rsidRPr="004A22D6" w:rsidRDefault="005E6FF5" w:rsidP="005E6FF5">
      <w:pPr>
        <w:jc w:val="lowKashida"/>
        <w:rPr>
          <w:sz w:val="24"/>
        </w:rPr>
      </w:pPr>
      <w:r w:rsidRPr="004A22D6">
        <w:rPr>
          <w:sz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5E6FF5" w:rsidRDefault="005E6FF5" w:rsidP="005E6FF5">
      <w:pPr>
        <w:jc w:val="lowKashida"/>
        <w:rPr>
          <w:sz w:val="16"/>
          <w:szCs w:val="16"/>
        </w:rPr>
      </w:pPr>
    </w:p>
    <w:p w:rsidR="005E6FF5" w:rsidRPr="004A22D6" w:rsidRDefault="005E6FF5" w:rsidP="005E6FF5">
      <w:pPr>
        <w:adjustRightInd w:val="0"/>
        <w:rPr>
          <w:b/>
          <w:bCs/>
          <w:sz w:val="24"/>
        </w:rPr>
      </w:pPr>
      <w:r w:rsidRPr="004A22D6">
        <w:rPr>
          <w:b/>
          <w:bCs/>
          <w:sz w:val="24"/>
        </w:rPr>
        <w:t xml:space="preserve">Social violence: </w:t>
      </w:r>
    </w:p>
    <w:p w:rsidR="005E6FF5" w:rsidRPr="004A22D6" w:rsidRDefault="005E6FF5" w:rsidP="005E6FF5">
      <w:pPr>
        <w:jc w:val="both"/>
        <w:rPr>
          <w:rStyle w:val="hps"/>
          <w:sz w:val="24"/>
        </w:rPr>
      </w:pPr>
      <w:r w:rsidRPr="004A22D6">
        <w:rPr>
          <w:rStyle w:val="hps"/>
          <w:sz w:val="24"/>
        </w:rPr>
        <w:t xml:space="preserve">All actions practiced by family or society which prohibit women from  acquiring their rights and freedoms due to the social and cultural heritage.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Tenure of Housing Unit:</w:t>
      </w:r>
    </w:p>
    <w:p w:rsidR="007F12AD" w:rsidRDefault="007F12AD" w:rsidP="007F12AD">
      <w:pPr>
        <w:jc w:val="lowKashida"/>
        <w:rPr>
          <w:sz w:val="24"/>
          <w:szCs w:val="24"/>
        </w:rPr>
      </w:pPr>
      <w:r w:rsidRPr="004A0B66">
        <w:rPr>
          <w:sz w:val="24"/>
          <w:szCs w:val="24"/>
        </w:rPr>
        <w:t>Tenure status indicates whether</w:t>
      </w:r>
      <w:r w:rsidR="000F0ABD">
        <w:rPr>
          <w:sz w:val="24"/>
          <w:szCs w:val="24"/>
        </w:rPr>
        <w:t xml:space="preserve"> the </w:t>
      </w:r>
      <w:r w:rsidRPr="004A0B66">
        <w:rPr>
          <w:sz w:val="24"/>
          <w:szCs w:val="24"/>
        </w:rPr>
        <w:t>household occupies</w:t>
      </w:r>
      <w:r w:rsidR="000F0ABD">
        <w:rPr>
          <w:sz w:val="24"/>
          <w:szCs w:val="24"/>
        </w:rPr>
        <w:t xml:space="preserve"> the </w:t>
      </w:r>
      <w:r w:rsidRPr="004A0B66">
        <w:rPr>
          <w:sz w:val="24"/>
          <w:szCs w:val="24"/>
        </w:rPr>
        <w:t>housing unit as owner, rented, or other (include without payment, and for work).</w:t>
      </w:r>
    </w:p>
    <w:p w:rsidR="00874414" w:rsidRDefault="00874414" w:rsidP="007F12AD">
      <w:pPr>
        <w:jc w:val="lowKashida"/>
        <w:rPr>
          <w:sz w:val="24"/>
          <w:szCs w:val="24"/>
        </w:rPr>
      </w:pPr>
    </w:p>
    <w:p w:rsidR="00874414" w:rsidRPr="00874414" w:rsidRDefault="00874414" w:rsidP="007F12AD">
      <w:pPr>
        <w:jc w:val="lowKashida"/>
        <w:rPr>
          <w:b/>
          <w:bCs/>
          <w:sz w:val="24"/>
          <w:szCs w:val="24"/>
        </w:rPr>
      </w:pPr>
      <w:r w:rsidRPr="00874414">
        <w:rPr>
          <w:b/>
          <w:bCs/>
          <w:sz w:val="24"/>
          <w:szCs w:val="24"/>
        </w:rPr>
        <w:t>Tight Cesspit:</w:t>
      </w:r>
    </w:p>
    <w:p w:rsidR="00874414" w:rsidRPr="0062308A" w:rsidRDefault="00874414" w:rsidP="00874414">
      <w:pPr>
        <w:jc w:val="lowKashida"/>
        <w:rPr>
          <w:sz w:val="24"/>
          <w:szCs w:val="24"/>
        </w:rPr>
      </w:pPr>
      <w:r w:rsidRPr="0062308A">
        <w:rPr>
          <w:sz w:val="24"/>
          <w:szCs w:val="24"/>
        </w:rPr>
        <w:t xml:space="preserve">A well or a pit in which night soil and other refuse is stored, constructed with </w:t>
      </w:r>
      <w:r>
        <w:rPr>
          <w:sz w:val="24"/>
          <w:szCs w:val="24"/>
        </w:rPr>
        <w:t>tight</w:t>
      </w:r>
      <w:r w:rsidRPr="0062308A">
        <w:rPr>
          <w:sz w:val="24"/>
          <w:szCs w:val="24"/>
        </w:rPr>
        <w:t xml:space="preserve"> walls.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Underemployment:</w:t>
      </w:r>
    </w:p>
    <w:p w:rsidR="007F12AD" w:rsidRPr="004A0B66" w:rsidRDefault="007F12AD" w:rsidP="007F12AD">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sidR="000F0ABD">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sidR="000F0ABD">
        <w:rPr>
          <w:sz w:val="24"/>
          <w:szCs w:val="24"/>
          <w:lang w:val="en-GB"/>
        </w:rPr>
        <w:t xml:space="preserve"> the </w:t>
      </w:r>
      <w:r w:rsidRPr="004A0B66">
        <w:rPr>
          <w:sz w:val="24"/>
          <w:szCs w:val="24"/>
          <w:lang w:val="en-GB"/>
        </w:rPr>
        <w:t>reference week or worked less than</w:t>
      </w:r>
      <w:r w:rsidR="000F0ABD">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Unemployed (According to</w:t>
      </w:r>
      <w:r w:rsidR="000F0ABD">
        <w:rPr>
          <w:b/>
          <w:bCs/>
          <w:sz w:val="24"/>
          <w:szCs w:val="24"/>
        </w:rPr>
        <w:t xml:space="preserve"> the </w:t>
      </w:r>
      <w:r w:rsidRPr="004A0B66">
        <w:rPr>
          <w:b/>
          <w:bCs/>
          <w:sz w:val="24"/>
          <w:szCs w:val="24"/>
        </w:rPr>
        <w:t>ILO Standards):</w:t>
      </w:r>
    </w:p>
    <w:p w:rsidR="007F12AD" w:rsidRDefault="007F12AD" w:rsidP="007F12AD">
      <w:pPr>
        <w:jc w:val="lowKashida"/>
        <w:rPr>
          <w:sz w:val="24"/>
          <w:szCs w:val="24"/>
        </w:rPr>
      </w:pPr>
      <w:r w:rsidRPr="004A0B66">
        <w:rPr>
          <w:sz w:val="24"/>
          <w:szCs w:val="24"/>
        </w:rPr>
        <w:t>Unemployed persons are those individuals aged 15 years and over who did not work at all during</w:t>
      </w:r>
      <w:r w:rsidR="000F0ABD">
        <w:rPr>
          <w:sz w:val="24"/>
          <w:szCs w:val="24"/>
        </w:rPr>
        <w:t xml:space="preserve"> the </w:t>
      </w:r>
      <w:r w:rsidRPr="004A0B66">
        <w:rPr>
          <w:sz w:val="24"/>
          <w:szCs w:val="24"/>
        </w:rPr>
        <w:t>reference period, who were not absent from a job, were available for work and actively seeking a job during</w:t>
      </w:r>
      <w:r w:rsidR="000F0ABD">
        <w:rPr>
          <w:sz w:val="24"/>
          <w:szCs w:val="24"/>
        </w:rPr>
        <w:t xml:space="preserve"> the </w:t>
      </w:r>
      <w:r w:rsidRPr="004A0B66">
        <w:rPr>
          <w:sz w:val="24"/>
          <w:szCs w:val="24"/>
        </w:rPr>
        <w:t>reference period by one of</w:t>
      </w:r>
      <w:r w:rsidR="000F0ABD">
        <w:rPr>
          <w:sz w:val="24"/>
          <w:szCs w:val="24"/>
        </w:rPr>
        <w:t xml:space="preserve"> the </w:t>
      </w:r>
      <w:r w:rsidRPr="004A0B66">
        <w:rPr>
          <w:sz w:val="24"/>
          <w:szCs w:val="24"/>
        </w:rPr>
        <w:t>following methods news paper, registered at employment office, ask friends or relatives or any other method.</w:t>
      </w:r>
    </w:p>
    <w:p w:rsidR="00E92128" w:rsidRPr="004A0B66" w:rsidRDefault="00E92128" w:rsidP="007F12AD">
      <w:pPr>
        <w:jc w:val="lowKashida"/>
        <w:rPr>
          <w:sz w:val="24"/>
          <w:szCs w:val="24"/>
        </w:rPr>
      </w:pPr>
    </w:p>
    <w:p w:rsidR="00BF263A" w:rsidRPr="004A0B66" w:rsidRDefault="00BF26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UNRWA School:</w:t>
      </w:r>
    </w:p>
    <w:p w:rsidR="007F12AD" w:rsidRDefault="007F12AD" w:rsidP="007F12AD">
      <w:pPr>
        <w:jc w:val="lowKashida"/>
        <w:rPr>
          <w:sz w:val="24"/>
          <w:szCs w:val="24"/>
        </w:rPr>
      </w:pPr>
      <w:r w:rsidRPr="004A0B66">
        <w:rPr>
          <w:sz w:val="24"/>
          <w:szCs w:val="24"/>
        </w:rPr>
        <w:t>Any school run or supervised by UNRWA.</w:t>
      </w:r>
    </w:p>
    <w:p w:rsidR="005E6FF5" w:rsidRDefault="005E6FF5" w:rsidP="007F12AD">
      <w:pPr>
        <w:jc w:val="lowKashida"/>
        <w:rPr>
          <w:sz w:val="24"/>
          <w:szCs w:val="24"/>
        </w:rPr>
      </w:pPr>
    </w:p>
    <w:p w:rsidR="00A828B2" w:rsidRPr="004A0B66" w:rsidRDefault="00A828B2" w:rsidP="00A828B2">
      <w:pPr>
        <w:jc w:val="both"/>
        <w:rPr>
          <w:b/>
          <w:bCs/>
          <w:sz w:val="24"/>
          <w:szCs w:val="24"/>
        </w:rPr>
      </w:pPr>
      <w:r w:rsidRPr="004A0B66">
        <w:rPr>
          <w:b/>
          <w:bCs/>
          <w:sz w:val="24"/>
          <w:szCs w:val="24"/>
        </w:rPr>
        <w:t>Value Added:</w:t>
      </w:r>
    </w:p>
    <w:p w:rsidR="00A828B2" w:rsidRPr="004A0B66" w:rsidRDefault="00A828B2" w:rsidP="00A828B2">
      <w:pPr>
        <w:jc w:val="both"/>
        <w:rPr>
          <w:sz w:val="24"/>
          <w:szCs w:val="24"/>
        </w:rPr>
      </w:pPr>
      <w:r w:rsidRPr="004A0B66">
        <w:rPr>
          <w:sz w:val="24"/>
          <w:szCs w:val="24"/>
        </w:rPr>
        <w:t>Value added is a central concept of production and refers to</w:t>
      </w:r>
      <w:r>
        <w:rPr>
          <w:sz w:val="24"/>
          <w:szCs w:val="24"/>
        </w:rPr>
        <w:t xml:space="preserve"> the </w:t>
      </w:r>
      <w:r w:rsidRPr="004A0B66">
        <w:rPr>
          <w:sz w:val="24"/>
          <w:szCs w:val="24"/>
        </w:rPr>
        <w:t>generated value of any unit that carries out any productive activity.  Gross value added is defined as</w:t>
      </w:r>
      <w:r>
        <w:rPr>
          <w:sz w:val="24"/>
          <w:szCs w:val="24"/>
        </w:rPr>
        <w:t xml:space="preserve"> the </w:t>
      </w:r>
      <w:r w:rsidRPr="004A0B66">
        <w:rPr>
          <w:sz w:val="24"/>
          <w:szCs w:val="24"/>
        </w:rPr>
        <w:t>value of gross production less</w:t>
      </w:r>
      <w:r>
        <w:rPr>
          <w:sz w:val="24"/>
          <w:szCs w:val="24"/>
        </w:rPr>
        <w:t xml:space="preserve"> the </w:t>
      </w:r>
      <w:r w:rsidRPr="004A0B66">
        <w:rPr>
          <w:sz w:val="24"/>
          <w:szCs w:val="24"/>
        </w:rPr>
        <w:t>value of intermediate consumption.</w:t>
      </w:r>
    </w:p>
    <w:p w:rsidR="00A828B2" w:rsidRDefault="00A828B2" w:rsidP="007F12AD">
      <w:pPr>
        <w:jc w:val="lowKashida"/>
        <w:rPr>
          <w:sz w:val="24"/>
          <w:szCs w:val="24"/>
        </w:rPr>
      </w:pPr>
    </w:p>
    <w:p w:rsidR="005E6FF5" w:rsidRPr="004A22D6" w:rsidRDefault="005E6FF5" w:rsidP="005E6FF5">
      <w:pPr>
        <w:tabs>
          <w:tab w:val="left" w:pos="5790"/>
        </w:tabs>
        <w:rPr>
          <w:b/>
          <w:bCs/>
          <w:sz w:val="24"/>
        </w:rPr>
      </w:pPr>
      <w:r w:rsidRPr="004A22D6">
        <w:rPr>
          <w:b/>
          <w:bCs/>
          <w:sz w:val="24"/>
        </w:rPr>
        <w:t xml:space="preserve">Verbal abuse: </w:t>
      </w:r>
    </w:p>
    <w:p w:rsidR="005E6FF5" w:rsidRPr="004A22D6" w:rsidRDefault="005E6FF5" w:rsidP="005E6FF5">
      <w:pPr>
        <w:jc w:val="both"/>
        <w:rPr>
          <w:sz w:val="24"/>
        </w:rPr>
      </w:pPr>
      <w:r w:rsidRPr="004A22D6">
        <w:rPr>
          <w:sz w:val="24"/>
        </w:rPr>
        <w:t>Using terms and words that degrade the dignity of the individual and lead to the destruction of self-confidence and feeling humiliated.</w:t>
      </w:r>
    </w:p>
    <w:p w:rsidR="005E6FF5" w:rsidRPr="004A0B66" w:rsidRDefault="005E6FF5" w:rsidP="007F12AD">
      <w:pPr>
        <w:jc w:val="lowKashida"/>
        <w:rPr>
          <w:sz w:val="24"/>
          <w:szCs w:val="24"/>
        </w:rPr>
      </w:pPr>
    </w:p>
    <w:p w:rsidR="0092094C" w:rsidRPr="004A0B66" w:rsidRDefault="0092094C">
      <w:pPr>
        <w:pStyle w:val="BodyText2"/>
        <w:ind w:right="-144"/>
        <w:jc w:val="center"/>
        <w:rPr>
          <w:b/>
          <w:bCs/>
          <w:sz w:val="28"/>
          <w:szCs w:val="28"/>
        </w:rPr>
      </w:pPr>
    </w:p>
    <w:p w:rsidR="0092094C"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F6235" w:rsidRDefault="009F6235">
      <w:pPr>
        <w:pStyle w:val="BodyText2"/>
        <w:ind w:right="-144"/>
        <w:jc w:val="center"/>
        <w:rPr>
          <w:b/>
          <w:bCs/>
          <w:sz w:val="28"/>
          <w:szCs w:val="28"/>
        </w:rPr>
      </w:pPr>
    </w:p>
    <w:p w:rsidR="003E2163" w:rsidRDefault="003E2163">
      <w:pPr>
        <w:rPr>
          <w:b/>
          <w:bCs/>
          <w:sz w:val="28"/>
          <w:szCs w:val="28"/>
        </w:rPr>
      </w:pPr>
      <w:r>
        <w:rPr>
          <w:b/>
          <w:bCs/>
          <w:sz w:val="28"/>
          <w:szCs w:val="28"/>
        </w:rPr>
        <w:br w:type="page"/>
      </w:r>
    </w:p>
    <w:p w:rsidR="000B01B6" w:rsidRPr="004A0B66" w:rsidRDefault="000B01B6">
      <w:pPr>
        <w:pStyle w:val="BodyText2"/>
        <w:ind w:right="-144"/>
        <w:jc w:val="center"/>
        <w:rPr>
          <w:b/>
          <w:bCs/>
          <w:sz w:val="28"/>
          <w:szCs w:val="28"/>
        </w:rPr>
      </w:pPr>
      <w:r w:rsidRPr="004A0B66">
        <w:rPr>
          <w:b/>
          <w:bCs/>
          <w:sz w:val="28"/>
          <w:szCs w:val="28"/>
        </w:rPr>
        <w:t>References</w:t>
      </w:r>
    </w:p>
    <w:p w:rsidR="000B01B6" w:rsidRPr="004A0B66" w:rsidRDefault="000B01B6">
      <w:pPr>
        <w:pStyle w:val="BodyText2"/>
        <w:ind w:left="288" w:right="70"/>
        <w:jc w:val="left"/>
        <w:rPr>
          <w:b/>
          <w:bCs/>
        </w:rPr>
      </w:pP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sz w:val="24"/>
          <w:szCs w:val="24"/>
        </w:rPr>
        <w:t xml:space="preserve">Primary Educational Census Database for the Scholastic Year 2012/2013-Ministry of Education. </w:t>
      </w:r>
      <w:r w:rsidRPr="00FC340B">
        <w:rPr>
          <w:sz w:val="24"/>
        </w:rPr>
        <w:t>Ramallah- Palestine</w:t>
      </w:r>
      <w:r w:rsidRPr="00FC340B">
        <w:rPr>
          <w:sz w:val="24"/>
          <w:szCs w:val="24"/>
          <w:lang w:val="en-GB"/>
        </w:rPr>
        <w:t>.</w:t>
      </w:r>
    </w:p>
    <w:p w:rsidR="00FC340B" w:rsidRPr="00FC340B" w:rsidRDefault="00FC340B" w:rsidP="00FC340B">
      <w:pPr>
        <w:pStyle w:val="ListParagraph"/>
        <w:tabs>
          <w:tab w:val="num" w:pos="567"/>
          <w:tab w:val="left" w:pos="4245"/>
        </w:tabs>
        <w:ind w:left="567" w:hanging="425"/>
        <w:rPr>
          <w:sz w:val="24"/>
          <w:szCs w:val="24"/>
          <w:lang w:val="en-GB"/>
        </w:rPr>
      </w:pPr>
      <w:r w:rsidRPr="00FC340B">
        <w:rPr>
          <w:sz w:val="24"/>
          <w:szCs w:val="24"/>
          <w:lang w:val="en-GB"/>
        </w:rPr>
        <w:tab/>
      </w: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Database of Culture Statistics 2012. Ramallah- Palestine</w:t>
      </w:r>
      <w:r w:rsidRPr="00FC340B">
        <w:rPr>
          <w:sz w:val="24"/>
          <w:szCs w:val="24"/>
          <w:lang w:val="en-GB"/>
        </w:rPr>
        <w:t>.</w:t>
      </w:r>
    </w:p>
    <w:p w:rsidR="00EE6F3E" w:rsidRDefault="00EE6F3E" w:rsidP="00A77FC4">
      <w:pPr>
        <w:tabs>
          <w:tab w:val="num" w:pos="567"/>
        </w:tabs>
        <w:ind w:left="567" w:hanging="425"/>
        <w:jc w:val="lowKashida"/>
        <w:rPr>
          <w:sz w:val="24"/>
          <w:szCs w:val="24"/>
        </w:rPr>
      </w:pPr>
    </w:p>
    <w:p w:rsidR="00581B9B" w:rsidRP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rFonts w:hint="cs"/>
          <w:sz w:val="24"/>
          <w:rtl/>
        </w:rPr>
        <w:t xml:space="preserve"> </w:t>
      </w:r>
      <w:r w:rsidRPr="00FC340B">
        <w:rPr>
          <w:sz w:val="24"/>
        </w:rPr>
        <w:t>Population Register, Ministry of Interior, Updated Version Until 19/2/2013.  Ramallah – Palestine</w:t>
      </w:r>
      <w:r w:rsidRPr="00FC340B">
        <w:rPr>
          <w:sz w:val="24"/>
          <w:szCs w:val="24"/>
        </w:rPr>
        <w:t>.</w:t>
      </w:r>
    </w:p>
    <w:p w:rsidR="00581B9B" w:rsidRDefault="00581B9B" w:rsidP="00581B9B">
      <w:pPr>
        <w:contextualSpacing/>
        <w:jc w:val="lowKashida"/>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Foreign Trade Statistics, Goods and Services, 2011:  Main Results.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Pr>
          <w:sz w:val="24"/>
        </w:rPr>
        <w:t>2012</w:t>
      </w:r>
      <w:r w:rsidRPr="00FC340B">
        <w:rPr>
          <w:sz w:val="24"/>
        </w:rPr>
        <w:t>. Olive PRESSES Survey 2011- Main Results. 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w:t>
      </w:r>
      <w:r w:rsidRPr="00001583">
        <w:rPr>
          <w:sz w:val="24"/>
          <w:szCs w:val="24"/>
        </w:rPr>
        <w:t xml:space="preserve">Statistics, </w:t>
      </w:r>
      <w:r w:rsidRPr="00001583">
        <w:rPr>
          <w:rFonts w:hint="cs"/>
          <w:sz w:val="24"/>
          <w:szCs w:val="24"/>
          <w:rtl/>
        </w:rPr>
        <w:t>2011</w:t>
      </w:r>
      <w:r w:rsidRPr="00FC340B">
        <w:rPr>
          <w:sz w:val="24"/>
        </w:rPr>
        <w:t>.  Land Use Statistics Tables in Palestine, 2008.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w:t>
      </w:r>
      <w:r>
        <w:rPr>
          <w:sz w:val="24"/>
        </w:rPr>
        <w:t>2012</w:t>
      </w:r>
      <w:r w:rsidRPr="00FC340B">
        <w:rPr>
          <w:sz w:val="24"/>
        </w:rPr>
        <w:t xml:space="preserve">, </w:t>
      </w:r>
      <w:r w:rsidRPr="009001AC">
        <w:rPr>
          <w:sz w:val="24"/>
        </w:rPr>
        <w:t>Agricultural Statistics Survey, 2010/2011, Main Results</w:t>
      </w:r>
      <w:r w:rsidRPr="00FC340B">
        <w:rPr>
          <w:sz w:val="24"/>
        </w:rPr>
        <w:t>.   Ramallah- Palestine.</w:t>
      </w:r>
    </w:p>
    <w:p w:rsidR="00581B9B" w:rsidRPr="00581B9B" w:rsidRDefault="00581B9B" w:rsidP="00581B9B">
      <w:pPr>
        <w:pStyle w:val="ListParagraph"/>
        <w:rPr>
          <w:sz w:val="24"/>
        </w:rPr>
      </w:pPr>
    </w:p>
    <w:p w:rsidR="00581B9B" w:rsidRDefault="00581B9B" w:rsidP="00581B9B">
      <w:pPr>
        <w:pStyle w:val="ListParagraph"/>
        <w:numPr>
          <w:ilvl w:val="0"/>
          <w:numId w:val="3"/>
        </w:numPr>
        <w:ind w:left="567" w:hanging="425"/>
        <w:contextualSpacing/>
        <w:jc w:val="lowKashida"/>
        <w:rPr>
          <w:sz w:val="24"/>
        </w:rPr>
      </w:pPr>
      <w:r w:rsidRPr="00FC340B">
        <w:rPr>
          <w:sz w:val="24"/>
        </w:rPr>
        <w:t>Palestinian Central Bureau of Statistics, 2011. Hotel Activities in Palestine, (Annual Bulletins, 2010). Ramallah - Palestine.</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Database of Population, Housing and Establishment Census 2007,  Ramallah – Palestine</w:t>
      </w:r>
      <w:r>
        <w:rPr>
          <w:sz w:val="24"/>
        </w:rPr>
        <w:t>.</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FC340B">
        <w:rPr>
          <w:rFonts w:hint="cs"/>
          <w:sz w:val="24"/>
          <w:rtl/>
        </w:rPr>
        <w:t xml:space="preserve"> </w:t>
      </w:r>
      <w:r w:rsidRPr="00FC340B">
        <w:rPr>
          <w:sz w:val="24"/>
        </w:rPr>
        <w:t>2013. Database of Marriage and Divorce Database, ( 2010-2011). Ramallah-Palestine</w:t>
      </w:r>
    </w:p>
    <w:p w:rsidR="00581B9B" w:rsidRPr="00581B9B" w:rsidRDefault="00581B9B" w:rsidP="00581B9B">
      <w:pPr>
        <w:contextualSpacing/>
        <w:jc w:val="lowKashida"/>
        <w:rPr>
          <w:sz w:val="24"/>
          <w:szCs w:val="24"/>
        </w:rPr>
      </w:pPr>
    </w:p>
    <w:p w:rsidR="00EE6F3E" w:rsidRPr="00FC340B" w:rsidRDefault="00EE6F3E" w:rsidP="00F76AB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2012. </w:t>
      </w:r>
      <w:r w:rsidR="00725005" w:rsidRPr="00FC340B">
        <w:rPr>
          <w:sz w:val="24"/>
          <w:szCs w:val="24"/>
        </w:rPr>
        <w:t>Health</w:t>
      </w:r>
      <w:r w:rsidRPr="00FC340B">
        <w:rPr>
          <w:sz w:val="24"/>
          <w:szCs w:val="24"/>
        </w:rPr>
        <w:t xml:space="preserve"> Statistics Data Base, </w:t>
      </w:r>
      <w:r w:rsidR="00F76ABE">
        <w:rPr>
          <w:sz w:val="24"/>
          <w:szCs w:val="24"/>
        </w:rPr>
        <w:t>2011</w:t>
      </w:r>
      <w:r w:rsidRPr="00FC340B">
        <w:rPr>
          <w:sz w:val="24"/>
          <w:szCs w:val="24"/>
        </w:rPr>
        <w:t>.</w:t>
      </w:r>
      <w:r w:rsidRPr="00FC340B">
        <w:rPr>
          <w:sz w:val="24"/>
          <w:szCs w:val="24"/>
          <w:lang w:val="en-GB"/>
        </w:rPr>
        <w:t xml:space="preserve"> </w:t>
      </w:r>
      <w:r w:rsidRPr="00FC340B">
        <w:rPr>
          <w:sz w:val="24"/>
        </w:rPr>
        <w:t>Ramallah- Palestine</w:t>
      </w:r>
      <w:r w:rsidRPr="00FC340B">
        <w:rPr>
          <w:sz w:val="24"/>
          <w:szCs w:val="24"/>
        </w:rPr>
        <w:t>.</w:t>
      </w:r>
    </w:p>
    <w:p w:rsidR="00EE6F3E" w:rsidRPr="00FC340B" w:rsidRDefault="00EE6F3E" w:rsidP="00A77FC4">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szCs w:val="24"/>
          <w:lang w:val="en-GB"/>
        </w:rPr>
        <w:t xml:space="preserve">Ministry of health, PHIC, Annual Health Report- 2011, </w:t>
      </w:r>
      <w:r w:rsidRPr="00FC340B">
        <w:rPr>
          <w:sz w:val="24"/>
        </w:rPr>
        <w:t>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Expenditure and Consumption Survey 2011. Ramallah- Palestine</w:t>
      </w:r>
      <w:r w:rsidRPr="00FC340B">
        <w:rPr>
          <w:sz w:val="24"/>
          <w:szCs w:val="24"/>
        </w:rPr>
        <w:t>.</w:t>
      </w:r>
    </w:p>
    <w:p w:rsidR="00581B9B" w:rsidRPr="00581B9B" w:rsidRDefault="00581B9B" w:rsidP="00581B9B">
      <w:pPr>
        <w:pStyle w:val="ListParagraph"/>
        <w:rPr>
          <w:sz w:val="24"/>
          <w:szCs w:val="24"/>
          <w:lang w:val="en-GB"/>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2013.  Palestinian Labor Force Survey: </w:t>
      </w:r>
      <w:proofErr w:type="spellStart"/>
      <w:r w:rsidRPr="00FC340B">
        <w:rPr>
          <w:sz w:val="24"/>
        </w:rPr>
        <w:t>Labour</w:t>
      </w:r>
      <w:proofErr w:type="spellEnd"/>
      <w:r w:rsidRPr="00FC340B">
        <w:rPr>
          <w:sz w:val="24"/>
        </w:rPr>
        <w:t xml:space="preserve"> Force database, 2012. Ramallah – Palestine.</w:t>
      </w:r>
    </w:p>
    <w:p w:rsidR="00FC340B" w:rsidRPr="00FC340B" w:rsidRDefault="00FC340B" w:rsidP="00FC340B">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Revised Estimates based on the final results of Population, Housing and Establishment Census 2007. Ramallah-Palestine.</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2102, Transportation and Communication Statistics in Palestine: Annual Report 2011. Ramallah-Palestine. </w:t>
      </w:r>
    </w:p>
    <w:p w:rsidR="00FC340B" w:rsidRPr="00FC340B" w:rsidRDefault="00FC340B" w:rsidP="00FC340B">
      <w:pPr>
        <w:tabs>
          <w:tab w:val="num" w:pos="567"/>
        </w:tabs>
        <w:ind w:left="567" w:hanging="425"/>
        <w:contextualSpacing/>
        <w:jc w:val="lowKashida"/>
        <w:rPr>
          <w:sz w:val="24"/>
        </w:rPr>
      </w:pPr>
    </w:p>
    <w:p w:rsidR="007F79C7" w:rsidRPr="00FC340B" w:rsidRDefault="00260DD7" w:rsidP="00260DD7">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Establishment Census  2012, Final Results. Ramallah, Palestine</w:t>
      </w:r>
      <w:r w:rsidR="007F79C7" w:rsidRPr="00FC340B">
        <w:rPr>
          <w:sz w:val="24"/>
        </w:rPr>
        <w:t>.</w:t>
      </w:r>
    </w:p>
    <w:p w:rsidR="00235013" w:rsidRPr="00FC340B" w:rsidRDefault="00235013" w:rsidP="00260DD7">
      <w:pPr>
        <w:pStyle w:val="ListParagraph"/>
        <w:ind w:left="567"/>
        <w:contextualSpacing/>
        <w:jc w:val="lowKashida"/>
        <w:rPr>
          <w:sz w:val="24"/>
        </w:rPr>
      </w:pPr>
    </w:p>
    <w:p w:rsidR="00FA654E" w:rsidRPr="00AC040B" w:rsidRDefault="00FA654E" w:rsidP="00FC3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2013</w:t>
      </w:r>
      <w:r w:rsidRPr="00AC040B">
        <w:rPr>
          <w:sz w:val="24"/>
          <w:szCs w:val="24"/>
        </w:rPr>
        <w:t>, Building License Statistics 2011</w:t>
      </w:r>
    </w:p>
    <w:p w:rsidR="00FC340B" w:rsidRPr="00FC340B" w:rsidRDefault="00FC340B" w:rsidP="00FC340B">
      <w:pPr>
        <w:pStyle w:val="ListParagraph"/>
        <w:contextualSpacing/>
        <w:jc w:val="lowKashida"/>
        <w:rPr>
          <w:sz w:val="24"/>
        </w:rPr>
      </w:pPr>
    </w:p>
    <w:p w:rsidR="00FC340B" w:rsidRDefault="00FC340B" w:rsidP="00FC340B">
      <w:pPr>
        <w:pStyle w:val="ListParagraph"/>
        <w:numPr>
          <w:ilvl w:val="0"/>
          <w:numId w:val="3"/>
        </w:numPr>
        <w:ind w:left="567" w:hanging="425"/>
        <w:contextualSpacing/>
        <w:jc w:val="lowKashida"/>
        <w:rPr>
          <w:sz w:val="24"/>
        </w:rPr>
      </w:pPr>
      <w:r w:rsidRPr="00FC340B">
        <w:rPr>
          <w:sz w:val="24"/>
        </w:rPr>
        <w:t>Palestinian Central Bureau of Statistics, 2012. Violence Survey in  the Palestinian Society, 2011 Main Findings.  Ramallah - Palestine.</w:t>
      </w:r>
    </w:p>
    <w:p w:rsidR="00AC040B" w:rsidRDefault="00AC040B" w:rsidP="00AC040B">
      <w:pPr>
        <w:pStyle w:val="ListParagraph"/>
        <w:ind w:left="567"/>
        <w:contextualSpacing/>
        <w:jc w:val="lowKashida"/>
        <w:rPr>
          <w:sz w:val="24"/>
        </w:rPr>
      </w:pPr>
    </w:p>
    <w:p w:rsidR="00AC040B" w:rsidRPr="00AC040B" w:rsidRDefault="00AC040B" w:rsidP="00AC0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Education Sector, 2012.  Ramallah - Palestine</w:t>
      </w:r>
      <w:r w:rsidRPr="00AC040B">
        <w:rPr>
          <w:rFonts w:hint="cs"/>
          <w:sz w:val="24"/>
          <w:szCs w:val="24"/>
          <w:rtl/>
        </w:rPr>
        <w:t>.</w:t>
      </w:r>
    </w:p>
    <w:p w:rsidR="00AC040B" w:rsidRDefault="00AC040B" w:rsidP="00AC040B">
      <w:pPr>
        <w:pStyle w:val="ListParagraph"/>
        <w:rPr>
          <w:sz w:val="24"/>
        </w:rPr>
      </w:pPr>
    </w:p>
    <w:p w:rsidR="00AC040B" w:rsidRPr="00AC040B" w:rsidRDefault="00AC040B" w:rsidP="00AC040B">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Health Care Centers (Governmental and Non-Governmental), 2012.  Ramallah - Palestine</w:t>
      </w:r>
      <w:r w:rsidRPr="00AC040B">
        <w:rPr>
          <w:rFonts w:hint="cs"/>
          <w:sz w:val="24"/>
          <w:szCs w:val="24"/>
          <w:rtl/>
        </w:rPr>
        <w:t>.</w:t>
      </w:r>
    </w:p>
    <w:p w:rsidR="00FC340B" w:rsidRPr="00FC340B" w:rsidRDefault="00FC340B" w:rsidP="00FC340B">
      <w:pPr>
        <w:contextualSpacing/>
        <w:jc w:val="lowKashida"/>
        <w:rPr>
          <w:sz w:val="24"/>
        </w:rPr>
      </w:pPr>
    </w:p>
    <w:p w:rsidR="00846D04" w:rsidRPr="00FC340B" w:rsidRDefault="00846D04" w:rsidP="00F11FD2">
      <w:pPr>
        <w:ind w:left="360"/>
        <w:contextualSpacing/>
        <w:jc w:val="lowKashida"/>
        <w:rPr>
          <w:b/>
          <w:bCs/>
          <w:sz w:val="24"/>
        </w:rPr>
      </w:pPr>
    </w:p>
    <w:p w:rsidR="002107E0" w:rsidRPr="004A0B66" w:rsidRDefault="002107E0" w:rsidP="002107E0">
      <w:pPr>
        <w:ind w:left="360"/>
        <w:contextualSpacing/>
        <w:jc w:val="lowKashida"/>
        <w:rPr>
          <w:sz w:val="24"/>
        </w:rPr>
      </w:pPr>
    </w:p>
    <w:p w:rsidR="007B6AD7" w:rsidRPr="004A0B66" w:rsidRDefault="007B6AD7" w:rsidP="00FF6AEF">
      <w:pPr>
        <w:ind w:left="360"/>
        <w:contextualSpacing/>
        <w:jc w:val="lowKashida"/>
        <w:rPr>
          <w:sz w:val="24"/>
        </w:rPr>
      </w:pPr>
    </w:p>
    <w:p w:rsidR="007F79C7" w:rsidRPr="004A0B66" w:rsidRDefault="007F79C7" w:rsidP="00012643">
      <w:pPr>
        <w:ind w:left="360"/>
        <w:contextualSpacing/>
        <w:jc w:val="lowKashida"/>
        <w:rPr>
          <w:sz w:val="24"/>
        </w:rPr>
      </w:pPr>
    </w:p>
    <w:p w:rsidR="009F5C02" w:rsidRPr="004A0B66" w:rsidRDefault="009F5C02" w:rsidP="00582149">
      <w:pPr>
        <w:pStyle w:val="BodyText"/>
        <w:ind w:left="720" w:right="720"/>
        <w:jc w:val="both"/>
        <w:rPr>
          <w:b/>
          <w:bCs/>
        </w:rPr>
      </w:pPr>
    </w:p>
    <w:p w:rsidR="000B01B6" w:rsidRPr="004A0B66" w:rsidRDefault="000B01B6">
      <w:pPr>
        <w:jc w:val="lowKashida"/>
        <w:rPr>
          <w:sz w:val="24"/>
          <w:szCs w:val="24"/>
          <w:rtl/>
          <w:lang w:val="en-GB"/>
        </w:rPr>
      </w:pPr>
      <w:bookmarkStart w:id="2" w:name="_GoBack"/>
      <w:bookmarkEnd w:id="2"/>
    </w:p>
    <w:sectPr w:rsidR="000B01B6" w:rsidRPr="004A0B66" w:rsidSect="000A3745">
      <w:footerReference w:type="default" r:id="rId19"/>
      <w:pgSz w:w="11909" w:h="16834" w:code="9"/>
      <w:pgMar w:top="1418" w:right="1418" w:bottom="1418" w:left="1418" w:header="709" w:footer="709" w:gutter="0"/>
      <w:pgNumType w:start="17"/>
      <w:cols w:space="720"/>
      <w:bidi/>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karen" w:date="2013-04-10T12:45:00Z" w:initials="k">
    <w:p w:rsidR="00581B9B" w:rsidRDefault="00581B9B">
      <w:pPr>
        <w:pStyle w:val="CommentText"/>
      </w:pPr>
      <w:r>
        <w:rPr>
          <w:rStyle w:val="CommentReference"/>
        </w:rPr>
        <w:annotationRef/>
      </w:r>
      <w:r>
        <w:t>Note - these tables do not nhave capital letters while the ones on the page above do</w:t>
      </w:r>
    </w:p>
  </w:comment>
  <w:comment w:id="1" w:author="karen" w:date="2013-04-10T12:26:00Z" w:initials="k">
    <w:p w:rsidR="00581B9B" w:rsidRDefault="00581B9B">
      <w:pPr>
        <w:pStyle w:val="CommentText"/>
      </w:pPr>
      <w:r>
        <w:rPr>
          <w:rStyle w:val="CommentReference"/>
        </w:rPr>
        <w:annotationRef/>
      </w:r>
      <w:r>
        <w:t>Are we sure this is correct?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B9B" w:rsidRDefault="00581B9B">
      <w:r>
        <w:separator/>
      </w:r>
    </w:p>
  </w:endnote>
  <w:endnote w:type="continuationSeparator" w:id="0">
    <w:p w:rsidR="00581B9B" w:rsidRDefault="00581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B9B" w:rsidRDefault="00581B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B9B" w:rsidRDefault="00581B9B" w:rsidP="0060625E">
    <w:pPr>
      <w:pStyle w:val="Footer"/>
      <w:framePr w:wrap="auto" w:vAnchor="text" w:hAnchor="text" w:xAlign="center" w:y="1"/>
      <w:rPr>
        <w:rStyle w:val="PageNumber"/>
        <w:rFonts w:cs="Traditional Arabic"/>
      </w:rPr>
    </w:pPr>
    <w:r>
      <w:rPr>
        <w:rStyle w:val="PageNumber"/>
        <w:rFonts w:cs="Traditional Arabic"/>
      </w:rPr>
      <w:t>]</w:t>
    </w:r>
    <w:r w:rsidR="004715AE">
      <w:rPr>
        <w:rStyle w:val="PageNumber"/>
        <w:szCs w:val="24"/>
      </w:rPr>
      <w:fldChar w:fldCharType="begin"/>
    </w:r>
    <w:r>
      <w:rPr>
        <w:rStyle w:val="PageNumber"/>
        <w:szCs w:val="24"/>
      </w:rPr>
      <w:instrText xml:space="preserve">PAGE  </w:instrText>
    </w:r>
    <w:r w:rsidR="004715AE">
      <w:rPr>
        <w:rStyle w:val="PageNumber"/>
        <w:szCs w:val="24"/>
      </w:rPr>
      <w:fldChar w:fldCharType="separate"/>
    </w:r>
    <w:r w:rsidR="00772F24">
      <w:rPr>
        <w:rStyle w:val="PageNumber"/>
        <w:szCs w:val="24"/>
        <w:rtl/>
      </w:rPr>
      <w:t>32</w:t>
    </w:r>
    <w:r w:rsidR="004715AE">
      <w:rPr>
        <w:rStyle w:val="PageNumber"/>
        <w:szCs w:val="24"/>
      </w:rPr>
      <w:fldChar w:fldCharType="end"/>
    </w:r>
    <w:r>
      <w:rPr>
        <w:rStyle w:val="PageNumber"/>
        <w:rFonts w:cs="Traditional Arabic"/>
      </w:rPr>
      <w:t>[</w:t>
    </w:r>
  </w:p>
  <w:p w:rsidR="00581B9B" w:rsidRDefault="00581B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B9B" w:rsidRDefault="004715AE">
      <w:r>
        <w:rPr>
          <w:rStyle w:val="PageNumber"/>
          <w:rFonts w:cs="Traditional Arabic"/>
          <w:noProof/>
          <w:sz w:val="24"/>
          <w:szCs w:val="28"/>
        </w:rPr>
        <w:fldChar w:fldCharType="begin"/>
      </w:r>
      <w:r w:rsidR="00581B9B">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581B9B">
        <w:rPr>
          <w:rStyle w:val="PageNumber"/>
          <w:rFonts w:cs="Traditional Arabic"/>
          <w:noProof/>
          <w:sz w:val="24"/>
          <w:szCs w:val="28"/>
        </w:rPr>
        <w:t>21</w:t>
      </w:r>
      <w:r>
        <w:rPr>
          <w:rStyle w:val="PageNumber"/>
          <w:rFonts w:cs="Traditional Arabic"/>
          <w:noProof/>
          <w:sz w:val="24"/>
          <w:szCs w:val="28"/>
        </w:rPr>
        <w:fldChar w:fldCharType="end"/>
      </w:r>
      <w:r w:rsidR="00581B9B">
        <w:separator/>
      </w:r>
    </w:p>
  </w:footnote>
  <w:footnote w:type="continuationSeparator" w:id="0">
    <w:p w:rsidR="00581B9B" w:rsidRDefault="00581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B9B" w:rsidRPr="000A34DF" w:rsidRDefault="00581B9B" w:rsidP="006D7795">
    <w:pPr>
      <w:ind w:right="368" w:firstLine="284"/>
      <w:rPr>
        <w:rFonts w:asciiTheme="minorBidi" w:hAnsiTheme="minorBidi" w:cstheme="minorBidi"/>
        <w:b/>
        <w:bCs/>
        <w:sz w:val="16"/>
        <w:szCs w:val="16"/>
      </w:rPr>
    </w:pPr>
    <w:r w:rsidRPr="000A34DF">
      <w:rPr>
        <w:rFonts w:asciiTheme="minorBidi" w:hAnsiTheme="minorBidi" w:cstheme="minorBidi"/>
        <w:b/>
        <w:bCs/>
        <w:sz w:val="16"/>
        <w:szCs w:val="16"/>
      </w:rPr>
      <w:t xml:space="preserve">PCBS: West Bank Northern Governorates Statistical Yearbook, </w:t>
    </w:r>
    <w:r>
      <w:rPr>
        <w:rFonts w:asciiTheme="minorBidi" w:hAnsiTheme="minorBidi" w:cstheme="minorBidi"/>
        <w:b/>
        <w:bCs/>
        <w:sz w:val="16"/>
        <w:szCs w:val="16"/>
      </w:rPr>
      <w:t>2012</w:t>
    </w:r>
  </w:p>
  <w:p w:rsidR="00581B9B" w:rsidRDefault="00581B9B"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2"/>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1"/>
  </w:num>
  <w:num w:numId="10">
    <w:abstractNumId w:val="9"/>
  </w:num>
  <w:num w:numId="11">
    <w:abstractNumId w:val="8"/>
  </w:num>
  <w:num w:numId="12">
    <w:abstractNumId w:val="10"/>
  </w:num>
  <w:num w:numId="13">
    <w:abstractNumId w:val="6"/>
  </w:num>
  <w:num w:numId="14">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rsids>
    <w:rsidRoot w:val="00DC58F9"/>
    <w:rsid w:val="0000012C"/>
    <w:rsid w:val="00001583"/>
    <w:rsid w:val="00003E4A"/>
    <w:rsid w:val="0000677A"/>
    <w:rsid w:val="000070F9"/>
    <w:rsid w:val="0000797A"/>
    <w:rsid w:val="000121A3"/>
    <w:rsid w:val="0001223A"/>
    <w:rsid w:val="00012643"/>
    <w:rsid w:val="00012C3B"/>
    <w:rsid w:val="00013A48"/>
    <w:rsid w:val="00017A5E"/>
    <w:rsid w:val="00020F3E"/>
    <w:rsid w:val="00021654"/>
    <w:rsid w:val="000228D0"/>
    <w:rsid w:val="00023DFC"/>
    <w:rsid w:val="0002495B"/>
    <w:rsid w:val="00024A73"/>
    <w:rsid w:val="00026605"/>
    <w:rsid w:val="000313EC"/>
    <w:rsid w:val="00031632"/>
    <w:rsid w:val="000329B4"/>
    <w:rsid w:val="00034A2F"/>
    <w:rsid w:val="000355C0"/>
    <w:rsid w:val="00036535"/>
    <w:rsid w:val="00037CA3"/>
    <w:rsid w:val="00042478"/>
    <w:rsid w:val="00042852"/>
    <w:rsid w:val="00051CAA"/>
    <w:rsid w:val="00052AA6"/>
    <w:rsid w:val="00056FB1"/>
    <w:rsid w:val="00061237"/>
    <w:rsid w:val="00061AD8"/>
    <w:rsid w:val="00062A6E"/>
    <w:rsid w:val="00063B19"/>
    <w:rsid w:val="00063F1D"/>
    <w:rsid w:val="000657E0"/>
    <w:rsid w:val="000673D5"/>
    <w:rsid w:val="00067462"/>
    <w:rsid w:val="000678AD"/>
    <w:rsid w:val="000706DC"/>
    <w:rsid w:val="00073D30"/>
    <w:rsid w:val="00075F82"/>
    <w:rsid w:val="00077B56"/>
    <w:rsid w:val="00080208"/>
    <w:rsid w:val="000829A0"/>
    <w:rsid w:val="00084FDC"/>
    <w:rsid w:val="00085577"/>
    <w:rsid w:val="0008788C"/>
    <w:rsid w:val="000905A5"/>
    <w:rsid w:val="0009128A"/>
    <w:rsid w:val="0009234B"/>
    <w:rsid w:val="00092B9E"/>
    <w:rsid w:val="000930D7"/>
    <w:rsid w:val="00093DC9"/>
    <w:rsid w:val="0009467D"/>
    <w:rsid w:val="000948C9"/>
    <w:rsid w:val="00094FEE"/>
    <w:rsid w:val="0009531D"/>
    <w:rsid w:val="0009571F"/>
    <w:rsid w:val="000A0851"/>
    <w:rsid w:val="000A1006"/>
    <w:rsid w:val="000A2415"/>
    <w:rsid w:val="000A2EC4"/>
    <w:rsid w:val="000A34DF"/>
    <w:rsid w:val="000A3745"/>
    <w:rsid w:val="000A3A2C"/>
    <w:rsid w:val="000A41FD"/>
    <w:rsid w:val="000A4913"/>
    <w:rsid w:val="000A4ABB"/>
    <w:rsid w:val="000A7440"/>
    <w:rsid w:val="000A7AA4"/>
    <w:rsid w:val="000B01B6"/>
    <w:rsid w:val="000B0BCE"/>
    <w:rsid w:val="000B212E"/>
    <w:rsid w:val="000B382E"/>
    <w:rsid w:val="000B3D0B"/>
    <w:rsid w:val="000B3F75"/>
    <w:rsid w:val="000B4250"/>
    <w:rsid w:val="000B54F5"/>
    <w:rsid w:val="000B641F"/>
    <w:rsid w:val="000B7A77"/>
    <w:rsid w:val="000C0B2D"/>
    <w:rsid w:val="000C1BD2"/>
    <w:rsid w:val="000C1EBF"/>
    <w:rsid w:val="000C27D1"/>
    <w:rsid w:val="000C6068"/>
    <w:rsid w:val="000D204D"/>
    <w:rsid w:val="000D37D7"/>
    <w:rsid w:val="000D3A3B"/>
    <w:rsid w:val="000D513E"/>
    <w:rsid w:val="000D660C"/>
    <w:rsid w:val="000D67C4"/>
    <w:rsid w:val="000D6D2A"/>
    <w:rsid w:val="000E5430"/>
    <w:rsid w:val="000E6245"/>
    <w:rsid w:val="000E6648"/>
    <w:rsid w:val="000E6F62"/>
    <w:rsid w:val="000E7119"/>
    <w:rsid w:val="000E76DD"/>
    <w:rsid w:val="000F0471"/>
    <w:rsid w:val="000F0ABD"/>
    <w:rsid w:val="000F1458"/>
    <w:rsid w:val="000F19A0"/>
    <w:rsid w:val="000F23BC"/>
    <w:rsid w:val="000F2D88"/>
    <w:rsid w:val="000F6F3B"/>
    <w:rsid w:val="000F72CA"/>
    <w:rsid w:val="00100BE5"/>
    <w:rsid w:val="00102040"/>
    <w:rsid w:val="001028E9"/>
    <w:rsid w:val="00102CAE"/>
    <w:rsid w:val="001037E3"/>
    <w:rsid w:val="00103AFB"/>
    <w:rsid w:val="001049E7"/>
    <w:rsid w:val="001102B1"/>
    <w:rsid w:val="00111D28"/>
    <w:rsid w:val="00113092"/>
    <w:rsid w:val="00113510"/>
    <w:rsid w:val="0011494D"/>
    <w:rsid w:val="00115883"/>
    <w:rsid w:val="001169CD"/>
    <w:rsid w:val="00117DF0"/>
    <w:rsid w:val="001200BE"/>
    <w:rsid w:val="00120A9E"/>
    <w:rsid w:val="00120BF6"/>
    <w:rsid w:val="00121D0D"/>
    <w:rsid w:val="00122FEA"/>
    <w:rsid w:val="001238C6"/>
    <w:rsid w:val="00124EB9"/>
    <w:rsid w:val="00126613"/>
    <w:rsid w:val="00127B8A"/>
    <w:rsid w:val="00127E08"/>
    <w:rsid w:val="001306F3"/>
    <w:rsid w:val="00130B89"/>
    <w:rsid w:val="00130D4A"/>
    <w:rsid w:val="0013247B"/>
    <w:rsid w:val="00132B9E"/>
    <w:rsid w:val="001332E9"/>
    <w:rsid w:val="0013498E"/>
    <w:rsid w:val="00134F85"/>
    <w:rsid w:val="0013649B"/>
    <w:rsid w:val="00136AEB"/>
    <w:rsid w:val="00141ABC"/>
    <w:rsid w:val="00143BB0"/>
    <w:rsid w:val="00143D98"/>
    <w:rsid w:val="001443BD"/>
    <w:rsid w:val="001450EE"/>
    <w:rsid w:val="00150218"/>
    <w:rsid w:val="00150A2F"/>
    <w:rsid w:val="00152DC1"/>
    <w:rsid w:val="0015371D"/>
    <w:rsid w:val="00154B74"/>
    <w:rsid w:val="00155A3C"/>
    <w:rsid w:val="00160066"/>
    <w:rsid w:val="001603D8"/>
    <w:rsid w:val="0016130A"/>
    <w:rsid w:val="00162D6C"/>
    <w:rsid w:val="001634A5"/>
    <w:rsid w:val="00163699"/>
    <w:rsid w:val="00163B4A"/>
    <w:rsid w:val="00167B42"/>
    <w:rsid w:val="0017544F"/>
    <w:rsid w:val="00183229"/>
    <w:rsid w:val="001837B5"/>
    <w:rsid w:val="00184283"/>
    <w:rsid w:val="00185911"/>
    <w:rsid w:val="00186A9D"/>
    <w:rsid w:val="001908E4"/>
    <w:rsid w:val="001909C6"/>
    <w:rsid w:val="001930F0"/>
    <w:rsid w:val="00195A8D"/>
    <w:rsid w:val="00196014"/>
    <w:rsid w:val="001A00CC"/>
    <w:rsid w:val="001A0409"/>
    <w:rsid w:val="001A0EE7"/>
    <w:rsid w:val="001A1359"/>
    <w:rsid w:val="001A40DB"/>
    <w:rsid w:val="001A5823"/>
    <w:rsid w:val="001A734A"/>
    <w:rsid w:val="001B0099"/>
    <w:rsid w:val="001B07E1"/>
    <w:rsid w:val="001B14B3"/>
    <w:rsid w:val="001B76EC"/>
    <w:rsid w:val="001C1243"/>
    <w:rsid w:val="001C22A3"/>
    <w:rsid w:val="001C2479"/>
    <w:rsid w:val="001C579E"/>
    <w:rsid w:val="001C5917"/>
    <w:rsid w:val="001C5BC0"/>
    <w:rsid w:val="001C5D56"/>
    <w:rsid w:val="001D0DAE"/>
    <w:rsid w:val="001D283A"/>
    <w:rsid w:val="001D30CB"/>
    <w:rsid w:val="001D4E5B"/>
    <w:rsid w:val="001D5C68"/>
    <w:rsid w:val="001D703C"/>
    <w:rsid w:val="001E0524"/>
    <w:rsid w:val="001E1F81"/>
    <w:rsid w:val="001E2F29"/>
    <w:rsid w:val="001E52D5"/>
    <w:rsid w:val="001E62A4"/>
    <w:rsid w:val="001E6E10"/>
    <w:rsid w:val="001F4219"/>
    <w:rsid w:val="001F448B"/>
    <w:rsid w:val="001F5877"/>
    <w:rsid w:val="001F71D4"/>
    <w:rsid w:val="001F744D"/>
    <w:rsid w:val="00200759"/>
    <w:rsid w:val="002009A6"/>
    <w:rsid w:val="002015B9"/>
    <w:rsid w:val="002016B5"/>
    <w:rsid w:val="00202140"/>
    <w:rsid w:val="00206980"/>
    <w:rsid w:val="00206E0F"/>
    <w:rsid w:val="002107E0"/>
    <w:rsid w:val="002205E4"/>
    <w:rsid w:val="002207B8"/>
    <w:rsid w:val="0022160B"/>
    <w:rsid w:val="00222646"/>
    <w:rsid w:val="00222E9D"/>
    <w:rsid w:val="00223630"/>
    <w:rsid w:val="002240D9"/>
    <w:rsid w:val="00224224"/>
    <w:rsid w:val="002242AD"/>
    <w:rsid w:val="00226400"/>
    <w:rsid w:val="002268DD"/>
    <w:rsid w:val="00227ED8"/>
    <w:rsid w:val="0023043D"/>
    <w:rsid w:val="0023498D"/>
    <w:rsid w:val="00235013"/>
    <w:rsid w:val="00235245"/>
    <w:rsid w:val="00240302"/>
    <w:rsid w:val="002412E1"/>
    <w:rsid w:val="00242901"/>
    <w:rsid w:val="002439F1"/>
    <w:rsid w:val="00245BC2"/>
    <w:rsid w:val="0024618F"/>
    <w:rsid w:val="00247128"/>
    <w:rsid w:val="00250132"/>
    <w:rsid w:val="002510A3"/>
    <w:rsid w:val="00251314"/>
    <w:rsid w:val="00251761"/>
    <w:rsid w:val="00251EAD"/>
    <w:rsid w:val="0025271C"/>
    <w:rsid w:val="00260DD7"/>
    <w:rsid w:val="002623E1"/>
    <w:rsid w:val="0026244B"/>
    <w:rsid w:val="00262A6D"/>
    <w:rsid w:val="00263691"/>
    <w:rsid w:val="00266013"/>
    <w:rsid w:val="00266109"/>
    <w:rsid w:val="00267E88"/>
    <w:rsid w:val="00271EFE"/>
    <w:rsid w:val="0027345C"/>
    <w:rsid w:val="00275439"/>
    <w:rsid w:val="002757B7"/>
    <w:rsid w:val="00276C71"/>
    <w:rsid w:val="00277E37"/>
    <w:rsid w:val="00281EC0"/>
    <w:rsid w:val="002820B9"/>
    <w:rsid w:val="00282477"/>
    <w:rsid w:val="00290823"/>
    <w:rsid w:val="00290949"/>
    <w:rsid w:val="00292C93"/>
    <w:rsid w:val="00293DC8"/>
    <w:rsid w:val="00294118"/>
    <w:rsid w:val="00295F97"/>
    <w:rsid w:val="002966F5"/>
    <w:rsid w:val="002A3DA4"/>
    <w:rsid w:val="002A454B"/>
    <w:rsid w:val="002A64C1"/>
    <w:rsid w:val="002B1B25"/>
    <w:rsid w:val="002B24B4"/>
    <w:rsid w:val="002B37C7"/>
    <w:rsid w:val="002B3FFB"/>
    <w:rsid w:val="002B5016"/>
    <w:rsid w:val="002B5A97"/>
    <w:rsid w:val="002B7C9A"/>
    <w:rsid w:val="002C04E5"/>
    <w:rsid w:val="002C4DD6"/>
    <w:rsid w:val="002C519D"/>
    <w:rsid w:val="002C591F"/>
    <w:rsid w:val="002C5BF7"/>
    <w:rsid w:val="002C6FE7"/>
    <w:rsid w:val="002D1F72"/>
    <w:rsid w:val="002D2417"/>
    <w:rsid w:val="002D6894"/>
    <w:rsid w:val="002D72CC"/>
    <w:rsid w:val="002E1B12"/>
    <w:rsid w:val="002E1F7E"/>
    <w:rsid w:val="002E410C"/>
    <w:rsid w:val="002E54D5"/>
    <w:rsid w:val="002F0DA6"/>
    <w:rsid w:val="002F1D2B"/>
    <w:rsid w:val="002F20F9"/>
    <w:rsid w:val="002F2D24"/>
    <w:rsid w:val="002F34CB"/>
    <w:rsid w:val="002F4FBD"/>
    <w:rsid w:val="002F727D"/>
    <w:rsid w:val="00303FA7"/>
    <w:rsid w:val="003044A6"/>
    <w:rsid w:val="0030554E"/>
    <w:rsid w:val="003060BA"/>
    <w:rsid w:val="00306AF5"/>
    <w:rsid w:val="00307517"/>
    <w:rsid w:val="0031067E"/>
    <w:rsid w:val="003119F4"/>
    <w:rsid w:val="003132C7"/>
    <w:rsid w:val="003138D0"/>
    <w:rsid w:val="003152BA"/>
    <w:rsid w:val="00317315"/>
    <w:rsid w:val="003173E5"/>
    <w:rsid w:val="003218F1"/>
    <w:rsid w:val="00322B2A"/>
    <w:rsid w:val="00327CA2"/>
    <w:rsid w:val="00330C71"/>
    <w:rsid w:val="00334157"/>
    <w:rsid w:val="003345C2"/>
    <w:rsid w:val="00334F54"/>
    <w:rsid w:val="00336D8B"/>
    <w:rsid w:val="00337AD9"/>
    <w:rsid w:val="0034560F"/>
    <w:rsid w:val="00350BD3"/>
    <w:rsid w:val="00352B32"/>
    <w:rsid w:val="0035300D"/>
    <w:rsid w:val="00354917"/>
    <w:rsid w:val="00356C87"/>
    <w:rsid w:val="00361333"/>
    <w:rsid w:val="00363850"/>
    <w:rsid w:val="00370705"/>
    <w:rsid w:val="00375615"/>
    <w:rsid w:val="00375BC6"/>
    <w:rsid w:val="00380110"/>
    <w:rsid w:val="003825C6"/>
    <w:rsid w:val="00382EEC"/>
    <w:rsid w:val="003831B9"/>
    <w:rsid w:val="00383E90"/>
    <w:rsid w:val="003843B0"/>
    <w:rsid w:val="00384ACC"/>
    <w:rsid w:val="00384B28"/>
    <w:rsid w:val="00385838"/>
    <w:rsid w:val="00387D5D"/>
    <w:rsid w:val="0039091E"/>
    <w:rsid w:val="00391EEB"/>
    <w:rsid w:val="00391FA1"/>
    <w:rsid w:val="003922E9"/>
    <w:rsid w:val="003936E0"/>
    <w:rsid w:val="00393C98"/>
    <w:rsid w:val="0039583E"/>
    <w:rsid w:val="003A09AF"/>
    <w:rsid w:val="003A11A3"/>
    <w:rsid w:val="003A1B0A"/>
    <w:rsid w:val="003A1B50"/>
    <w:rsid w:val="003A310A"/>
    <w:rsid w:val="003A59CA"/>
    <w:rsid w:val="003B0E0F"/>
    <w:rsid w:val="003B23FB"/>
    <w:rsid w:val="003B240C"/>
    <w:rsid w:val="003B33FC"/>
    <w:rsid w:val="003B37E4"/>
    <w:rsid w:val="003B3DA0"/>
    <w:rsid w:val="003B40CF"/>
    <w:rsid w:val="003B40E0"/>
    <w:rsid w:val="003B5973"/>
    <w:rsid w:val="003B631D"/>
    <w:rsid w:val="003B7817"/>
    <w:rsid w:val="003C0C76"/>
    <w:rsid w:val="003C2414"/>
    <w:rsid w:val="003C2E07"/>
    <w:rsid w:val="003C53DF"/>
    <w:rsid w:val="003D02F5"/>
    <w:rsid w:val="003D04D3"/>
    <w:rsid w:val="003D3379"/>
    <w:rsid w:val="003D3E0B"/>
    <w:rsid w:val="003D4E3D"/>
    <w:rsid w:val="003D5052"/>
    <w:rsid w:val="003D6DC5"/>
    <w:rsid w:val="003E048C"/>
    <w:rsid w:val="003E04D7"/>
    <w:rsid w:val="003E1C8A"/>
    <w:rsid w:val="003E2163"/>
    <w:rsid w:val="003E22EA"/>
    <w:rsid w:val="003E3AAB"/>
    <w:rsid w:val="003E43E0"/>
    <w:rsid w:val="003E503D"/>
    <w:rsid w:val="003F2F93"/>
    <w:rsid w:val="003F4270"/>
    <w:rsid w:val="003F48E6"/>
    <w:rsid w:val="003F4D70"/>
    <w:rsid w:val="003F68EC"/>
    <w:rsid w:val="00400C45"/>
    <w:rsid w:val="00400FEB"/>
    <w:rsid w:val="00403016"/>
    <w:rsid w:val="004039C5"/>
    <w:rsid w:val="00404F73"/>
    <w:rsid w:val="004058D6"/>
    <w:rsid w:val="00405C5F"/>
    <w:rsid w:val="0040628D"/>
    <w:rsid w:val="00411B8B"/>
    <w:rsid w:val="004123C2"/>
    <w:rsid w:val="0041321F"/>
    <w:rsid w:val="00415809"/>
    <w:rsid w:val="0041750E"/>
    <w:rsid w:val="00420FA9"/>
    <w:rsid w:val="00421F8A"/>
    <w:rsid w:val="004238CC"/>
    <w:rsid w:val="00425F20"/>
    <w:rsid w:val="00427AD9"/>
    <w:rsid w:val="00435CE2"/>
    <w:rsid w:val="00436115"/>
    <w:rsid w:val="004374AD"/>
    <w:rsid w:val="00441329"/>
    <w:rsid w:val="004418EE"/>
    <w:rsid w:val="00441E7A"/>
    <w:rsid w:val="004446B1"/>
    <w:rsid w:val="00444C33"/>
    <w:rsid w:val="00444D24"/>
    <w:rsid w:val="004469CB"/>
    <w:rsid w:val="00447C94"/>
    <w:rsid w:val="00447E16"/>
    <w:rsid w:val="00454A5E"/>
    <w:rsid w:val="00454B48"/>
    <w:rsid w:val="00456F87"/>
    <w:rsid w:val="0045714E"/>
    <w:rsid w:val="00461B2C"/>
    <w:rsid w:val="00462B34"/>
    <w:rsid w:val="004630AA"/>
    <w:rsid w:val="00464EBC"/>
    <w:rsid w:val="00467712"/>
    <w:rsid w:val="00467DC6"/>
    <w:rsid w:val="00471312"/>
    <w:rsid w:val="004715AE"/>
    <w:rsid w:val="0047166A"/>
    <w:rsid w:val="00474C15"/>
    <w:rsid w:val="004778CC"/>
    <w:rsid w:val="004778E3"/>
    <w:rsid w:val="00477F99"/>
    <w:rsid w:val="00481249"/>
    <w:rsid w:val="0048186A"/>
    <w:rsid w:val="00481BA0"/>
    <w:rsid w:val="0048238E"/>
    <w:rsid w:val="004847F2"/>
    <w:rsid w:val="00484DC8"/>
    <w:rsid w:val="004868B6"/>
    <w:rsid w:val="00487279"/>
    <w:rsid w:val="00490828"/>
    <w:rsid w:val="00491E0E"/>
    <w:rsid w:val="00492917"/>
    <w:rsid w:val="00493A06"/>
    <w:rsid w:val="00494D0F"/>
    <w:rsid w:val="00496873"/>
    <w:rsid w:val="00496CBF"/>
    <w:rsid w:val="00497877"/>
    <w:rsid w:val="004A0B66"/>
    <w:rsid w:val="004A0D2C"/>
    <w:rsid w:val="004A62C6"/>
    <w:rsid w:val="004A7652"/>
    <w:rsid w:val="004A7FA3"/>
    <w:rsid w:val="004B0146"/>
    <w:rsid w:val="004B1CDA"/>
    <w:rsid w:val="004B2583"/>
    <w:rsid w:val="004B3812"/>
    <w:rsid w:val="004B3ACB"/>
    <w:rsid w:val="004B48BA"/>
    <w:rsid w:val="004B5041"/>
    <w:rsid w:val="004B5FFE"/>
    <w:rsid w:val="004B669D"/>
    <w:rsid w:val="004B6797"/>
    <w:rsid w:val="004C0A74"/>
    <w:rsid w:val="004C0B18"/>
    <w:rsid w:val="004C276E"/>
    <w:rsid w:val="004C4820"/>
    <w:rsid w:val="004C4D87"/>
    <w:rsid w:val="004C5739"/>
    <w:rsid w:val="004C772D"/>
    <w:rsid w:val="004C7A27"/>
    <w:rsid w:val="004D39E5"/>
    <w:rsid w:val="004D3C43"/>
    <w:rsid w:val="004D43F1"/>
    <w:rsid w:val="004D45B8"/>
    <w:rsid w:val="004D6673"/>
    <w:rsid w:val="004D720A"/>
    <w:rsid w:val="004E1417"/>
    <w:rsid w:val="004E240D"/>
    <w:rsid w:val="004E29DA"/>
    <w:rsid w:val="004E2E64"/>
    <w:rsid w:val="004E30EC"/>
    <w:rsid w:val="004E4939"/>
    <w:rsid w:val="004E6782"/>
    <w:rsid w:val="004E71CB"/>
    <w:rsid w:val="004E733A"/>
    <w:rsid w:val="004E7361"/>
    <w:rsid w:val="004F1AA8"/>
    <w:rsid w:val="004F5314"/>
    <w:rsid w:val="005005F1"/>
    <w:rsid w:val="00500D38"/>
    <w:rsid w:val="00502A53"/>
    <w:rsid w:val="005032E0"/>
    <w:rsid w:val="005034E9"/>
    <w:rsid w:val="00503BA4"/>
    <w:rsid w:val="00504B94"/>
    <w:rsid w:val="005064C5"/>
    <w:rsid w:val="00506B60"/>
    <w:rsid w:val="00511E65"/>
    <w:rsid w:val="00512A0D"/>
    <w:rsid w:val="00514276"/>
    <w:rsid w:val="00514E2E"/>
    <w:rsid w:val="0051513D"/>
    <w:rsid w:val="00515C44"/>
    <w:rsid w:val="00516067"/>
    <w:rsid w:val="0052291F"/>
    <w:rsid w:val="0052467F"/>
    <w:rsid w:val="00526938"/>
    <w:rsid w:val="00526F1C"/>
    <w:rsid w:val="0052711B"/>
    <w:rsid w:val="00527278"/>
    <w:rsid w:val="005300F9"/>
    <w:rsid w:val="00530327"/>
    <w:rsid w:val="00530595"/>
    <w:rsid w:val="00531A28"/>
    <w:rsid w:val="00532F63"/>
    <w:rsid w:val="00533CB1"/>
    <w:rsid w:val="005346AB"/>
    <w:rsid w:val="005352A4"/>
    <w:rsid w:val="00535544"/>
    <w:rsid w:val="00543047"/>
    <w:rsid w:val="00544CB5"/>
    <w:rsid w:val="00546179"/>
    <w:rsid w:val="005501D9"/>
    <w:rsid w:val="00551F39"/>
    <w:rsid w:val="00555A70"/>
    <w:rsid w:val="00555DDB"/>
    <w:rsid w:val="00557BDA"/>
    <w:rsid w:val="005600C8"/>
    <w:rsid w:val="00560873"/>
    <w:rsid w:val="00562DE9"/>
    <w:rsid w:val="00562E10"/>
    <w:rsid w:val="00563111"/>
    <w:rsid w:val="00565B76"/>
    <w:rsid w:val="00566B69"/>
    <w:rsid w:val="00567694"/>
    <w:rsid w:val="005700B3"/>
    <w:rsid w:val="005719D1"/>
    <w:rsid w:val="005744CB"/>
    <w:rsid w:val="00574A26"/>
    <w:rsid w:val="00574EEF"/>
    <w:rsid w:val="00575563"/>
    <w:rsid w:val="00581310"/>
    <w:rsid w:val="00581B9B"/>
    <w:rsid w:val="00582149"/>
    <w:rsid w:val="00582BB7"/>
    <w:rsid w:val="00582D77"/>
    <w:rsid w:val="0058389D"/>
    <w:rsid w:val="005868C6"/>
    <w:rsid w:val="0058739E"/>
    <w:rsid w:val="0059144A"/>
    <w:rsid w:val="00591BEB"/>
    <w:rsid w:val="00592D48"/>
    <w:rsid w:val="0059366D"/>
    <w:rsid w:val="00593C80"/>
    <w:rsid w:val="00594011"/>
    <w:rsid w:val="0059449D"/>
    <w:rsid w:val="00594C3D"/>
    <w:rsid w:val="005950CD"/>
    <w:rsid w:val="00595A95"/>
    <w:rsid w:val="005A0914"/>
    <w:rsid w:val="005A1366"/>
    <w:rsid w:val="005A137B"/>
    <w:rsid w:val="005A1721"/>
    <w:rsid w:val="005A735F"/>
    <w:rsid w:val="005B06F8"/>
    <w:rsid w:val="005B0F38"/>
    <w:rsid w:val="005B1172"/>
    <w:rsid w:val="005B1DCC"/>
    <w:rsid w:val="005B64CF"/>
    <w:rsid w:val="005B7266"/>
    <w:rsid w:val="005B74ED"/>
    <w:rsid w:val="005C21F6"/>
    <w:rsid w:val="005C2275"/>
    <w:rsid w:val="005C2291"/>
    <w:rsid w:val="005C41B0"/>
    <w:rsid w:val="005D02CA"/>
    <w:rsid w:val="005D03CA"/>
    <w:rsid w:val="005D053E"/>
    <w:rsid w:val="005D508C"/>
    <w:rsid w:val="005D6FEA"/>
    <w:rsid w:val="005E09A7"/>
    <w:rsid w:val="005E3946"/>
    <w:rsid w:val="005E6BE6"/>
    <w:rsid w:val="005E6CAE"/>
    <w:rsid w:val="005E6FF5"/>
    <w:rsid w:val="005F0D43"/>
    <w:rsid w:val="005F4754"/>
    <w:rsid w:val="0060435B"/>
    <w:rsid w:val="00604988"/>
    <w:rsid w:val="00605E9C"/>
    <w:rsid w:val="0060625E"/>
    <w:rsid w:val="00611211"/>
    <w:rsid w:val="006124D5"/>
    <w:rsid w:val="00612890"/>
    <w:rsid w:val="00612F53"/>
    <w:rsid w:val="006142C8"/>
    <w:rsid w:val="006165A9"/>
    <w:rsid w:val="00620377"/>
    <w:rsid w:val="0062201D"/>
    <w:rsid w:val="00622B41"/>
    <w:rsid w:val="0062308A"/>
    <w:rsid w:val="00625844"/>
    <w:rsid w:val="006326D5"/>
    <w:rsid w:val="00634A7C"/>
    <w:rsid w:val="006364F3"/>
    <w:rsid w:val="00637A98"/>
    <w:rsid w:val="0064316F"/>
    <w:rsid w:val="006473DA"/>
    <w:rsid w:val="0065074E"/>
    <w:rsid w:val="00654C53"/>
    <w:rsid w:val="00655F82"/>
    <w:rsid w:val="00656050"/>
    <w:rsid w:val="00656AC7"/>
    <w:rsid w:val="006576F4"/>
    <w:rsid w:val="00657966"/>
    <w:rsid w:val="006600E6"/>
    <w:rsid w:val="006601B7"/>
    <w:rsid w:val="006609D3"/>
    <w:rsid w:val="00660C6F"/>
    <w:rsid w:val="00660CA7"/>
    <w:rsid w:val="00660CAA"/>
    <w:rsid w:val="00664887"/>
    <w:rsid w:val="00673652"/>
    <w:rsid w:val="006736F8"/>
    <w:rsid w:val="0067404C"/>
    <w:rsid w:val="006763FC"/>
    <w:rsid w:val="0067673A"/>
    <w:rsid w:val="00676ABB"/>
    <w:rsid w:val="006821DB"/>
    <w:rsid w:val="00684FEF"/>
    <w:rsid w:val="00687861"/>
    <w:rsid w:val="00687FFE"/>
    <w:rsid w:val="00693B53"/>
    <w:rsid w:val="00693F6B"/>
    <w:rsid w:val="00694CCA"/>
    <w:rsid w:val="00694DC1"/>
    <w:rsid w:val="00696B96"/>
    <w:rsid w:val="00696C6E"/>
    <w:rsid w:val="006A0E77"/>
    <w:rsid w:val="006A17E0"/>
    <w:rsid w:val="006A1E1A"/>
    <w:rsid w:val="006A3C3C"/>
    <w:rsid w:val="006A4F80"/>
    <w:rsid w:val="006A59C2"/>
    <w:rsid w:val="006A7DAE"/>
    <w:rsid w:val="006B02BC"/>
    <w:rsid w:val="006B22F5"/>
    <w:rsid w:val="006B339D"/>
    <w:rsid w:val="006B3A8D"/>
    <w:rsid w:val="006C2328"/>
    <w:rsid w:val="006C2D35"/>
    <w:rsid w:val="006C34CF"/>
    <w:rsid w:val="006C502B"/>
    <w:rsid w:val="006C677B"/>
    <w:rsid w:val="006D0FD8"/>
    <w:rsid w:val="006D3910"/>
    <w:rsid w:val="006D5937"/>
    <w:rsid w:val="006D5CCA"/>
    <w:rsid w:val="006D6019"/>
    <w:rsid w:val="006D76CE"/>
    <w:rsid w:val="006D7795"/>
    <w:rsid w:val="006E09DA"/>
    <w:rsid w:val="006E1471"/>
    <w:rsid w:val="006E28DD"/>
    <w:rsid w:val="006E5FD3"/>
    <w:rsid w:val="006E7913"/>
    <w:rsid w:val="006F031E"/>
    <w:rsid w:val="006F0466"/>
    <w:rsid w:val="006F0B04"/>
    <w:rsid w:val="006F16E7"/>
    <w:rsid w:val="006F1B1B"/>
    <w:rsid w:val="006F486D"/>
    <w:rsid w:val="006F48FF"/>
    <w:rsid w:val="006F744A"/>
    <w:rsid w:val="006F7987"/>
    <w:rsid w:val="006F7AE1"/>
    <w:rsid w:val="007021F2"/>
    <w:rsid w:val="00703450"/>
    <w:rsid w:val="00703785"/>
    <w:rsid w:val="00704693"/>
    <w:rsid w:val="00704EC1"/>
    <w:rsid w:val="007066DD"/>
    <w:rsid w:val="0071218B"/>
    <w:rsid w:val="0071512B"/>
    <w:rsid w:val="00715FDF"/>
    <w:rsid w:val="00716F93"/>
    <w:rsid w:val="00717059"/>
    <w:rsid w:val="00720394"/>
    <w:rsid w:val="007208B5"/>
    <w:rsid w:val="007208E9"/>
    <w:rsid w:val="00720B76"/>
    <w:rsid w:val="00721330"/>
    <w:rsid w:val="00722C09"/>
    <w:rsid w:val="007235BC"/>
    <w:rsid w:val="00723E7B"/>
    <w:rsid w:val="00723F70"/>
    <w:rsid w:val="00725005"/>
    <w:rsid w:val="007256C8"/>
    <w:rsid w:val="007267F5"/>
    <w:rsid w:val="007300DC"/>
    <w:rsid w:val="00732539"/>
    <w:rsid w:val="0073469A"/>
    <w:rsid w:val="00735220"/>
    <w:rsid w:val="007375E9"/>
    <w:rsid w:val="007375FE"/>
    <w:rsid w:val="007411D7"/>
    <w:rsid w:val="00742168"/>
    <w:rsid w:val="007444E0"/>
    <w:rsid w:val="00745081"/>
    <w:rsid w:val="00747486"/>
    <w:rsid w:val="0075000F"/>
    <w:rsid w:val="007510F6"/>
    <w:rsid w:val="007514A8"/>
    <w:rsid w:val="00754415"/>
    <w:rsid w:val="0075761E"/>
    <w:rsid w:val="0076004B"/>
    <w:rsid w:val="00760E83"/>
    <w:rsid w:val="0076165F"/>
    <w:rsid w:val="00761B46"/>
    <w:rsid w:val="00762722"/>
    <w:rsid w:val="007640F5"/>
    <w:rsid w:val="0076791A"/>
    <w:rsid w:val="00767BF5"/>
    <w:rsid w:val="00767DF3"/>
    <w:rsid w:val="0077126D"/>
    <w:rsid w:val="00772F24"/>
    <w:rsid w:val="00773B08"/>
    <w:rsid w:val="007742BA"/>
    <w:rsid w:val="00775072"/>
    <w:rsid w:val="007752EA"/>
    <w:rsid w:val="00776139"/>
    <w:rsid w:val="00776B49"/>
    <w:rsid w:val="00777C41"/>
    <w:rsid w:val="00780269"/>
    <w:rsid w:val="00780A09"/>
    <w:rsid w:val="00782DB8"/>
    <w:rsid w:val="00783F58"/>
    <w:rsid w:val="00783F6D"/>
    <w:rsid w:val="00784B99"/>
    <w:rsid w:val="00786DEF"/>
    <w:rsid w:val="00787860"/>
    <w:rsid w:val="00790396"/>
    <w:rsid w:val="00792016"/>
    <w:rsid w:val="00793DBF"/>
    <w:rsid w:val="0079490C"/>
    <w:rsid w:val="00794BFF"/>
    <w:rsid w:val="00797424"/>
    <w:rsid w:val="00797A66"/>
    <w:rsid w:val="007A35E2"/>
    <w:rsid w:val="007A6BFA"/>
    <w:rsid w:val="007B0653"/>
    <w:rsid w:val="007B11AF"/>
    <w:rsid w:val="007B14F9"/>
    <w:rsid w:val="007B263B"/>
    <w:rsid w:val="007B43D8"/>
    <w:rsid w:val="007B5847"/>
    <w:rsid w:val="007B6AD7"/>
    <w:rsid w:val="007B73D4"/>
    <w:rsid w:val="007B76AF"/>
    <w:rsid w:val="007B792D"/>
    <w:rsid w:val="007C0B34"/>
    <w:rsid w:val="007C204E"/>
    <w:rsid w:val="007C3B79"/>
    <w:rsid w:val="007D2A04"/>
    <w:rsid w:val="007D51E2"/>
    <w:rsid w:val="007D5AA3"/>
    <w:rsid w:val="007D6991"/>
    <w:rsid w:val="007E0570"/>
    <w:rsid w:val="007E3583"/>
    <w:rsid w:val="007E35D7"/>
    <w:rsid w:val="007E5197"/>
    <w:rsid w:val="007E7F10"/>
    <w:rsid w:val="007F0F7B"/>
    <w:rsid w:val="007F12AD"/>
    <w:rsid w:val="007F1D2A"/>
    <w:rsid w:val="007F318B"/>
    <w:rsid w:val="007F3341"/>
    <w:rsid w:val="007F40E1"/>
    <w:rsid w:val="007F4F71"/>
    <w:rsid w:val="007F7505"/>
    <w:rsid w:val="007F79C7"/>
    <w:rsid w:val="007F7A6C"/>
    <w:rsid w:val="0080014E"/>
    <w:rsid w:val="0080127B"/>
    <w:rsid w:val="0080170E"/>
    <w:rsid w:val="008025EF"/>
    <w:rsid w:val="00805D8E"/>
    <w:rsid w:val="008075A5"/>
    <w:rsid w:val="008076AA"/>
    <w:rsid w:val="00807ECD"/>
    <w:rsid w:val="00807FDB"/>
    <w:rsid w:val="00810515"/>
    <w:rsid w:val="00810CFB"/>
    <w:rsid w:val="008129EB"/>
    <w:rsid w:val="00816517"/>
    <w:rsid w:val="00820462"/>
    <w:rsid w:val="008214AE"/>
    <w:rsid w:val="0082204E"/>
    <w:rsid w:val="008223A9"/>
    <w:rsid w:val="00825DFC"/>
    <w:rsid w:val="00827EFD"/>
    <w:rsid w:val="00831EF4"/>
    <w:rsid w:val="00831F78"/>
    <w:rsid w:val="00833940"/>
    <w:rsid w:val="008342E8"/>
    <w:rsid w:val="0083512B"/>
    <w:rsid w:val="008415F8"/>
    <w:rsid w:val="0084483D"/>
    <w:rsid w:val="008450F9"/>
    <w:rsid w:val="00845455"/>
    <w:rsid w:val="00846500"/>
    <w:rsid w:val="00846D04"/>
    <w:rsid w:val="00850710"/>
    <w:rsid w:val="00854CF6"/>
    <w:rsid w:val="0085559C"/>
    <w:rsid w:val="00856355"/>
    <w:rsid w:val="00856AE5"/>
    <w:rsid w:val="0086021A"/>
    <w:rsid w:val="00861DA5"/>
    <w:rsid w:val="0086407E"/>
    <w:rsid w:val="00864374"/>
    <w:rsid w:val="00864628"/>
    <w:rsid w:val="008646E6"/>
    <w:rsid w:val="00864CFC"/>
    <w:rsid w:val="00866851"/>
    <w:rsid w:val="00866EB9"/>
    <w:rsid w:val="008670DC"/>
    <w:rsid w:val="00867A3A"/>
    <w:rsid w:val="008724C3"/>
    <w:rsid w:val="00874414"/>
    <w:rsid w:val="00874E25"/>
    <w:rsid w:val="00874EF4"/>
    <w:rsid w:val="00877457"/>
    <w:rsid w:val="00880F31"/>
    <w:rsid w:val="0088103C"/>
    <w:rsid w:val="00881A09"/>
    <w:rsid w:val="0088339A"/>
    <w:rsid w:val="008865EB"/>
    <w:rsid w:val="0088776B"/>
    <w:rsid w:val="0089433B"/>
    <w:rsid w:val="00896803"/>
    <w:rsid w:val="00896EC2"/>
    <w:rsid w:val="0089725B"/>
    <w:rsid w:val="008979EB"/>
    <w:rsid w:val="008A0AAA"/>
    <w:rsid w:val="008A32B0"/>
    <w:rsid w:val="008A3887"/>
    <w:rsid w:val="008B0FD0"/>
    <w:rsid w:val="008B3BD3"/>
    <w:rsid w:val="008B3E5A"/>
    <w:rsid w:val="008B6694"/>
    <w:rsid w:val="008B6FFD"/>
    <w:rsid w:val="008B7B32"/>
    <w:rsid w:val="008C0103"/>
    <w:rsid w:val="008C11F3"/>
    <w:rsid w:val="008C1535"/>
    <w:rsid w:val="008C2EDC"/>
    <w:rsid w:val="008C432D"/>
    <w:rsid w:val="008C57A8"/>
    <w:rsid w:val="008C5934"/>
    <w:rsid w:val="008C5F17"/>
    <w:rsid w:val="008C6018"/>
    <w:rsid w:val="008C6D9E"/>
    <w:rsid w:val="008D0213"/>
    <w:rsid w:val="008D0EC0"/>
    <w:rsid w:val="008D2638"/>
    <w:rsid w:val="008D649E"/>
    <w:rsid w:val="008D653C"/>
    <w:rsid w:val="008E23D1"/>
    <w:rsid w:val="008E2D99"/>
    <w:rsid w:val="008E36BF"/>
    <w:rsid w:val="008E4C4F"/>
    <w:rsid w:val="008E5BDD"/>
    <w:rsid w:val="008E73FA"/>
    <w:rsid w:val="008F1C9B"/>
    <w:rsid w:val="008F2DC6"/>
    <w:rsid w:val="008F2F67"/>
    <w:rsid w:val="008F6986"/>
    <w:rsid w:val="008F6DC0"/>
    <w:rsid w:val="009001AC"/>
    <w:rsid w:val="0090508A"/>
    <w:rsid w:val="00905CCC"/>
    <w:rsid w:val="00906B4C"/>
    <w:rsid w:val="009077E3"/>
    <w:rsid w:val="00911FA5"/>
    <w:rsid w:val="009145E3"/>
    <w:rsid w:val="00916F2D"/>
    <w:rsid w:val="00917D1B"/>
    <w:rsid w:val="0092094C"/>
    <w:rsid w:val="00921671"/>
    <w:rsid w:val="00921EC5"/>
    <w:rsid w:val="00924847"/>
    <w:rsid w:val="00924972"/>
    <w:rsid w:val="00925528"/>
    <w:rsid w:val="009255CA"/>
    <w:rsid w:val="00934322"/>
    <w:rsid w:val="00934EAD"/>
    <w:rsid w:val="00935E8A"/>
    <w:rsid w:val="00940C0A"/>
    <w:rsid w:val="00943B7B"/>
    <w:rsid w:val="0094422C"/>
    <w:rsid w:val="009443BC"/>
    <w:rsid w:val="00944D13"/>
    <w:rsid w:val="009459C7"/>
    <w:rsid w:val="0094698B"/>
    <w:rsid w:val="00951664"/>
    <w:rsid w:val="00951A20"/>
    <w:rsid w:val="00952828"/>
    <w:rsid w:val="00952B82"/>
    <w:rsid w:val="00952CF0"/>
    <w:rsid w:val="00952F0C"/>
    <w:rsid w:val="00955333"/>
    <w:rsid w:val="009557F1"/>
    <w:rsid w:val="009566E0"/>
    <w:rsid w:val="00960487"/>
    <w:rsid w:val="00960576"/>
    <w:rsid w:val="009607D6"/>
    <w:rsid w:val="00961296"/>
    <w:rsid w:val="00964068"/>
    <w:rsid w:val="009657D3"/>
    <w:rsid w:val="00965E27"/>
    <w:rsid w:val="00967077"/>
    <w:rsid w:val="00971442"/>
    <w:rsid w:val="0097190F"/>
    <w:rsid w:val="00973071"/>
    <w:rsid w:val="00977C15"/>
    <w:rsid w:val="009812F1"/>
    <w:rsid w:val="00981687"/>
    <w:rsid w:val="00981C47"/>
    <w:rsid w:val="009858EE"/>
    <w:rsid w:val="009908EE"/>
    <w:rsid w:val="00991B0F"/>
    <w:rsid w:val="00991BC8"/>
    <w:rsid w:val="00993EFF"/>
    <w:rsid w:val="009944CE"/>
    <w:rsid w:val="009962F2"/>
    <w:rsid w:val="00996C8B"/>
    <w:rsid w:val="00997C7B"/>
    <w:rsid w:val="009A043A"/>
    <w:rsid w:val="009A048C"/>
    <w:rsid w:val="009A0F00"/>
    <w:rsid w:val="009A1480"/>
    <w:rsid w:val="009A2506"/>
    <w:rsid w:val="009A368D"/>
    <w:rsid w:val="009A3D2A"/>
    <w:rsid w:val="009A5BF3"/>
    <w:rsid w:val="009A6944"/>
    <w:rsid w:val="009B03E2"/>
    <w:rsid w:val="009B04D6"/>
    <w:rsid w:val="009B2046"/>
    <w:rsid w:val="009B327F"/>
    <w:rsid w:val="009B6787"/>
    <w:rsid w:val="009B70FA"/>
    <w:rsid w:val="009C1C1E"/>
    <w:rsid w:val="009C381A"/>
    <w:rsid w:val="009C3903"/>
    <w:rsid w:val="009C3CF7"/>
    <w:rsid w:val="009C52DC"/>
    <w:rsid w:val="009C5375"/>
    <w:rsid w:val="009C6A77"/>
    <w:rsid w:val="009C77A5"/>
    <w:rsid w:val="009D0E9C"/>
    <w:rsid w:val="009D107E"/>
    <w:rsid w:val="009D142A"/>
    <w:rsid w:val="009D2FC3"/>
    <w:rsid w:val="009D4098"/>
    <w:rsid w:val="009D67EA"/>
    <w:rsid w:val="009D7A75"/>
    <w:rsid w:val="009D7D91"/>
    <w:rsid w:val="009E2ACC"/>
    <w:rsid w:val="009E35B7"/>
    <w:rsid w:val="009E3FA6"/>
    <w:rsid w:val="009E53F4"/>
    <w:rsid w:val="009E5453"/>
    <w:rsid w:val="009E7424"/>
    <w:rsid w:val="009F045F"/>
    <w:rsid w:val="009F32ED"/>
    <w:rsid w:val="009F5C02"/>
    <w:rsid w:val="009F6235"/>
    <w:rsid w:val="009F70C8"/>
    <w:rsid w:val="00A03CD7"/>
    <w:rsid w:val="00A03E72"/>
    <w:rsid w:val="00A0678A"/>
    <w:rsid w:val="00A073AB"/>
    <w:rsid w:val="00A078D4"/>
    <w:rsid w:val="00A12516"/>
    <w:rsid w:val="00A14BD5"/>
    <w:rsid w:val="00A151F6"/>
    <w:rsid w:val="00A156D9"/>
    <w:rsid w:val="00A15DAA"/>
    <w:rsid w:val="00A21157"/>
    <w:rsid w:val="00A21D59"/>
    <w:rsid w:val="00A23658"/>
    <w:rsid w:val="00A23A29"/>
    <w:rsid w:val="00A23EC6"/>
    <w:rsid w:val="00A2438B"/>
    <w:rsid w:val="00A245EC"/>
    <w:rsid w:val="00A26383"/>
    <w:rsid w:val="00A26AE5"/>
    <w:rsid w:val="00A2792A"/>
    <w:rsid w:val="00A30789"/>
    <w:rsid w:val="00A309E0"/>
    <w:rsid w:val="00A32955"/>
    <w:rsid w:val="00A3573E"/>
    <w:rsid w:val="00A370CB"/>
    <w:rsid w:val="00A44314"/>
    <w:rsid w:val="00A447CB"/>
    <w:rsid w:val="00A45748"/>
    <w:rsid w:val="00A45EB7"/>
    <w:rsid w:val="00A51902"/>
    <w:rsid w:val="00A54C05"/>
    <w:rsid w:val="00A55B1A"/>
    <w:rsid w:val="00A617EB"/>
    <w:rsid w:val="00A61D70"/>
    <w:rsid w:val="00A61F20"/>
    <w:rsid w:val="00A63EAA"/>
    <w:rsid w:val="00A66D7E"/>
    <w:rsid w:val="00A67518"/>
    <w:rsid w:val="00A717ED"/>
    <w:rsid w:val="00A73D5B"/>
    <w:rsid w:val="00A74798"/>
    <w:rsid w:val="00A7488E"/>
    <w:rsid w:val="00A74AE4"/>
    <w:rsid w:val="00A7729E"/>
    <w:rsid w:val="00A77FC4"/>
    <w:rsid w:val="00A80D43"/>
    <w:rsid w:val="00A821B2"/>
    <w:rsid w:val="00A82566"/>
    <w:rsid w:val="00A828B2"/>
    <w:rsid w:val="00A83695"/>
    <w:rsid w:val="00A85E79"/>
    <w:rsid w:val="00A87A21"/>
    <w:rsid w:val="00A90F17"/>
    <w:rsid w:val="00A91AC8"/>
    <w:rsid w:val="00A91AF1"/>
    <w:rsid w:val="00A92280"/>
    <w:rsid w:val="00A92374"/>
    <w:rsid w:val="00A92553"/>
    <w:rsid w:val="00A93CB8"/>
    <w:rsid w:val="00A9525C"/>
    <w:rsid w:val="00A95B15"/>
    <w:rsid w:val="00A96281"/>
    <w:rsid w:val="00A96825"/>
    <w:rsid w:val="00A9692C"/>
    <w:rsid w:val="00A96CC2"/>
    <w:rsid w:val="00AA0F27"/>
    <w:rsid w:val="00AA40FB"/>
    <w:rsid w:val="00AA5D53"/>
    <w:rsid w:val="00AA66DF"/>
    <w:rsid w:val="00AA6AEE"/>
    <w:rsid w:val="00AB3830"/>
    <w:rsid w:val="00AB3AFA"/>
    <w:rsid w:val="00AB6FD9"/>
    <w:rsid w:val="00AB74D3"/>
    <w:rsid w:val="00AC002A"/>
    <w:rsid w:val="00AC040B"/>
    <w:rsid w:val="00AC076E"/>
    <w:rsid w:val="00AC1015"/>
    <w:rsid w:val="00AC28A1"/>
    <w:rsid w:val="00AC2B21"/>
    <w:rsid w:val="00AC5669"/>
    <w:rsid w:val="00AC6367"/>
    <w:rsid w:val="00AD2C7E"/>
    <w:rsid w:val="00AD3A9B"/>
    <w:rsid w:val="00AD4266"/>
    <w:rsid w:val="00AD5594"/>
    <w:rsid w:val="00AD565D"/>
    <w:rsid w:val="00AD5A77"/>
    <w:rsid w:val="00AD7904"/>
    <w:rsid w:val="00AE2630"/>
    <w:rsid w:val="00AE34CF"/>
    <w:rsid w:val="00AE3997"/>
    <w:rsid w:val="00AE60B5"/>
    <w:rsid w:val="00AE77CD"/>
    <w:rsid w:val="00AF0215"/>
    <w:rsid w:val="00B02039"/>
    <w:rsid w:val="00B0326C"/>
    <w:rsid w:val="00B0326F"/>
    <w:rsid w:val="00B0396B"/>
    <w:rsid w:val="00B079EA"/>
    <w:rsid w:val="00B116F0"/>
    <w:rsid w:val="00B1385A"/>
    <w:rsid w:val="00B14BC7"/>
    <w:rsid w:val="00B14CFD"/>
    <w:rsid w:val="00B150DE"/>
    <w:rsid w:val="00B16738"/>
    <w:rsid w:val="00B16D22"/>
    <w:rsid w:val="00B219AF"/>
    <w:rsid w:val="00B21C64"/>
    <w:rsid w:val="00B27CC1"/>
    <w:rsid w:val="00B328DC"/>
    <w:rsid w:val="00B329A4"/>
    <w:rsid w:val="00B3545B"/>
    <w:rsid w:val="00B35491"/>
    <w:rsid w:val="00B35C5E"/>
    <w:rsid w:val="00B36B4B"/>
    <w:rsid w:val="00B40780"/>
    <w:rsid w:val="00B408D6"/>
    <w:rsid w:val="00B41970"/>
    <w:rsid w:val="00B42620"/>
    <w:rsid w:val="00B42BA2"/>
    <w:rsid w:val="00B42C2E"/>
    <w:rsid w:val="00B4300C"/>
    <w:rsid w:val="00B43CE1"/>
    <w:rsid w:val="00B45B24"/>
    <w:rsid w:val="00B47E59"/>
    <w:rsid w:val="00B50288"/>
    <w:rsid w:val="00B50F26"/>
    <w:rsid w:val="00B53CAF"/>
    <w:rsid w:val="00B56F21"/>
    <w:rsid w:val="00B57411"/>
    <w:rsid w:val="00B60984"/>
    <w:rsid w:val="00B61E19"/>
    <w:rsid w:val="00B6430B"/>
    <w:rsid w:val="00B64834"/>
    <w:rsid w:val="00B64D8B"/>
    <w:rsid w:val="00B7074E"/>
    <w:rsid w:val="00B7184C"/>
    <w:rsid w:val="00B726D6"/>
    <w:rsid w:val="00B72CFA"/>
    <w:rsid w:val="00B7447A"/>
    <w:rsid w:val="00B75024"/>
    <w:rsid w:val="00B751D1"/>
    <w:rsid w:val="00B76747"/>
    <w:rsid w:val="00B8167A"/>
    <w:rsid w:val="00B846B7"/>
    <w:rsid w:val="00B90D4C"/>
    <w:rsid w:val="00B926B1"/>
    <w:rsid w:val="00B92AB1"/>
    <w:rsid w:val="00B92DBB"/>
    <w:rsid w:val="00B94131"/>
    <w:rsid w:val="00B95E93"/>
    <w:rsid w:val="00BA1276"/>
    <w:rsid w:val="00BA1910"/>
    <w:rsid w:val="00BA200B"/>
    <w:rsid w:val="00BA3E03"/>
    <w:rsid w:val="00BA4161"/>
    <w:rsid w:val="00BA471C"/>
    <w:rsid w:val="00BA73BD"/>
    <w:rsid w:val="00BA780C"/>
    <w:rsid w:val="00BB2294"/>
    <w:rsid w:val="00BB4FA1"/>
    <w:rsid w:val="00BB5BDB"/>
    <w:rsid w:val="00BB7EC2"/>
    <w:rsid w:val="00BC1025"/>
    <w:rsid w:val="00BC23F5"/>
    <w:rsid w:val="00BC29CC"/>
    <w:rsid w:val="00BC31AC"/>
    <w:rsid w:val="00BC7968"/>
    <w:rsid w:val="00BC7BCB"/>
    <w:rsid w:val="00BD149C"/>
    <w:rsid w:val="00BD302A"/>
    <w:rsid w:val="00BE0F97"/>
    <w:rsid w:val="00BE4B63"/>
    <w:rsid w:val="00BE5712"/>
    <w:rsid w:val="00BE71BE"/>
    <w:rsid w:val="00BF263A"/>
    <w:rsid w:val="00BF5C36"/>
    <w:rsid w:val="00BF6C4B"/>
    <w:rsid w:val="00BF6E0C"/>
    <w:rsid w:val="00BF79E8"/>
    <w:rsid w:val="00C004F6"/>
    <w:rsid w:val="00C00F56"/>
    <w:rsid w:val="00C0213A"/>
    <w:rsid w:val="00C02745"/>
    <w:rsid w:val="00C03824"/>
    <w:rsid w:val="00C062EA"/>
    <w:rsid w:val="00C0656E"/>
    <w:rsid w:val="00C06622"/>
    <w:rsid w:val="00C06702"/>
    <w:rsid w:val="00C07292"/>
    <w:rsid w:val="00C11A81"/>
    <w:rsid w:val="00C11B49"/>
    <w:rsid w:val="00C13EEF"/>
    <w:rsid w:val="00C20C6B"/>
    <w:rsid w:val="00C271F8"/>
    <w:rsid w:val="00C276EC"/>
    <w:rsid w:val="00C27F72"/>
    <w:rsid w:val="00C31337"/>
    <w:rsid w:val="00C33D35"/>
    <w:rsid w:val="00C35ABD"/>
    <w:rsid w:val="00C36FEF"/>
    <w:rsid w:val="00C371AE"/>
    <w:rsid w:val="00C40439"/>
    <w:rsid w:val="00C451EC"/>
    <w:rsid w:val="00C45302"/>
    <w:rsid w:val="00C46DF1"/>
    <w:rsid w:val="00C500D6"/>
    <w:rsid w:val="00C5076E"/>
    <w:rsid w:val="00C50C56"/>
    <w:rsid w:val="00C53E99"/>
    <w:rsid w:val="00C54094"/>
    <w:rsid w:val="00C54DAB"/>
    <w:rsid w:val="00C54E2F"/>
    <w:rsid w:val="00C57324"/>
    <w:rsid w:val="00C60A6A"/>
    <w:rsid w:val="00C63C5B"/>
    <w:rsid w:val="00C649C9"/>
    <w:rsid w:val="00C6632F"/>
    <w:rsid w:val="00C678E4"/>
    <w:rsid w:val="00C67D52"/>
    <w:rsid w:val="00C701EA"/>
    <w:rsid w:val="00C70B1D"/>
    <w:rsid w:val="00C72886"/>
    <w:rsid w:val="00C73CC4"/>
    <w:rsid w:val="00C7409C"/>
    <w:rsid w:val="00C740FA"/>
    <w:rsid w:val="00C74244"/>
    <w:rsid w:val="00C76433"/>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A0FF0"/>
    <w:rsid w:val="00CA151C"/>
    <w:rsid w:val="00CA18A8"/>
    <w:rsid w:val="00CA23F0"/>
    <w:rsid w:val="00CA2BC4"/>
    <w:rsid w:val="00CA4278"/>
    <w:rsid w:val="00CA4886"/>
    <w:rsid w:val="00CA51C3"/>
    <w:rsid w:val="00CA613B"/>
    <w:rsid w:val="00CA78FF"/>
    <w:rsid w:val="00CA7E14"/>
    <w:rsid w:val="00CB17B5"/>
    <w:rsid w:val="00CB24E2"/>
    <w:rsid w:val="00CB44DA"/>
    <w:rsid w:val="00CB50E5"/>
    <w:rsid w:val="00CB6BF0"/>
    <w:rsid w:val="00CB7BB0"/>
    <w:rsid w:val="00CB7C13"/>
    <w:rsid w:val="00CC0303"/>
    <w:rsid w:val="00CC1717"/>
    <w:rsid w:val="00CC2100"/>
    <w:rsid w:val="00CC3DA4"/>
    <w:rsid w:val="00CC52B4"/>
    <w:rsid w:val="00CC558B"/>
    <w:rsid w:val="00CC694D"/>
    <w:rsid w:val="00CD1B45"/>
    <w:rsid w:val="00CD2219"/>
    <w:rsid w:val="00CD2653"/>
    <w:rsid w:val="00CD5663"/>
    <w:rsid w:val="00CD5A6F"/>
    <w:rsid w:val="00CD5A91"/>
    <w:rsid w:val="00CE0EFA"/>
    <w:rsid w:val="00CE45AB"/>
    <w:rsid w:val="00CE67B7"/>
    <w:rsid w:val="00CE6EE8"/>
    <w:rsid w:val="00CF136C"/>
    <w:rsid w:val="00CF6A47"/>
    <w:rsid w:val="00D00753"/>
    <w:rsid w:val="00D01527"/>
    <w:rsid w:val="00D023A3"/>
    <w:rsid w:val="00D0472F"/>
    <w:rsid w:val="00D04AEF"/>
    <w:rsid w:val="00D04DA8"/>
    <w:rsid w:val="00D079B1"/>
    <w:rsid w:val="00D10407"/>
    <w:rsid w:val="00D10930"/>
    <w:rsid w:val="00D12097"/>
    <w:rsid w:val="00D12732"/>
    <w:rsid w:val="00D1363E"/>
    <w:rsid w:val="00D13A16"/>
    <w:rsid w:val="00D1424A"/>
    <w:rsid w:val="00D154F8"/>
    <w:rsid w:val="00D16CA7"/>
    <w:rsid w:val="00D20150"/>
    <w:rsid w:val="00D275E3"/>
    <w:rsid w:val="00D3039F"/>
    <w:rsid w:val="00D32866"/>
    <w:rsid w:val="00D349BF"/>
    <w:rsid w:val="00D36BBC"/>
    <w:rsid w:val="00D36D11"/>
    <w:rsid w:val="00D415C2"/>
    <w:rsid w:val="00D4236A"/>
    <w:rsid w:val="00D4522D"/>
    <w:rsid w:val="00D46D2E"/>
    <w:rsid w:val="00D46DF5"/>
    <w:rsid w:val="00D478CD"/>
    <w:rsid w:val="00D50FF9"/>
    <w:rsid w:val="00D51C69"/>
    <w:rsid w:val="00D52320"/>
    <w:rsid w:val="00D54164"/>
    <w:rsid w:val="00D54842"/>
    <w:rsid w:val="00D55382"/>
    <w:rsid w:val="00D55F76"/>
    <w:rsid w:val="00D56550"/>
    <w:rsid w:val="00D5689C"/>
    <w:rsid w:val="00D56CBA"/>
    <w:rsid w:val="00D57137"/>
    <w:rsid w:val="00D60BA6"/>
    <w:rsid w:val="00D619E3"/>
    <w:rsid w:val="00D61C8C"/>
    <w:rsid w:val="00D61D92"/>
    <w:rsid w:val="00D62DEA"/>
    <w:rsid w:val="00D63DC7"/>
    <w:rsid w:val="00D660EE"/>
    <w:rsid w:val="00D66D55"/>
    <w:rsid w:val="00D66E88"/>
    <w:rsid w:val="00D671F9"/>
    <w:rsid w:val="00D6738B"/>
    <w:rsid w:val="00D7017B"/>
    <w:rsid w:val="00D710B2"/>
    <w:rsid w:val="00D72DD2"/>
    <w:rsid w:val="00D74350"/>
    <w:rsid w:val="00D768DE"/>
    <w:rsid w:val="00D80A7F"/>
    <w:rsid w:val="00D82F5F"/>
    <w:rsid w:val="00D83682"/>
    <w:rsid w:val="00D848CB"/>
    <w:rsid w:val="00D85748"/>
    <w:rsid w:val="00D85FCE"/>
    <w:rsid w:val="00D8682C"/>
    <w:rsid w:val="00D874A1"/>
    <w:rsid w:val="00D90451"/>
    <w:rsid w:val="00D90D1B"/>
    <w:rsid w:val="00D91429"/>
    <w:rsid w:val="00D91D79"/>
    <w:rsid w:val="00D92965"/>
    <w:rsid w:val="00D93DC2"/>
    <w:rsid w:val="00D97B58"/>
    <w:rsid w:val="00DA03DF"/>
    <w:rsid w:val="00DA0725"/>
    <w:rsid w:val="00DA0D44"/>
    <w:rsid w:val="00DA112E"/>
    <w:rsid w:val="00DA150B"/>
    <w:rsid w:val="00DA183A"/>
    <w:rsid w:val="00DA1B6D"/>
    <w:rsid w:val="00DA1C1D"/>
    <w:rsid w:val="00DA44A4"/>
    <w:rsid w:val="00DA53BE"/>
    <w:rsid w:val="00DA7A34"/>
    <w:rsid w:val="00DB62F6"/>
    <w:rsid w:val="00DC0294"/>
    <w:rsid w:val="00DC0709"/>
    <w:rsid w:val="00DC07EA"/>
    <w:rsid w:val="00DC2D8C"/>
    <w:rsid w:val="00DC495B"/>
    <w:rsid w:val="00DC58F9"/>
    <w:rsid w:val="00DC6A56"/>
    <w:rsid w:val="00DD2363"/>
    <w:rsid w:val="00DD43D4"/>
    <w:rsid w:val="00DD4C4C"/>
    <w:rsid w:val="00DE054C"/>
    <w:rsid w:val="00DE2064"/>
    <w:rsid w:val="00DE4832"/>
    <w:rsid w:val="00DE6BB9"/>
    <w:rsid w:val="00DF0A7F"/>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4466"/>
    <w:rsid w:val="00E149D5"/>
    <w:rsid w:val="00E14A10"/>
    <w:rsid w:val="00E1570A"/>
    <w:rsid w:val="00E15DC8"/>
    <w:rsid w:val="00E16515"/>
    <w:rsid w:val="00E17998"/>
    <w:rsid w:val="00E17CE3"/>
    <w:rsid w:val="00E21144"/>
    <w:rsid w:val="00E2238B"/>
    <w:rsid w:val="00E22C88"/>
    <w:rsid w:val="00E230A2"/>
    <w:rsid w:val="00E24AB0"/>
    <w:rsid w:val="00E264E9"/>
    <w:rsid w:val="00E30F4E"/>
    <w:rsid w:val="00E31739"/>
    <w:rsid w:val="00E317E7"/>
    <w:rsid w:val="00E32EBE"/>
    <w:rsid w:val="00E33A5B"/>
    <w:rsid w:val="00E34B0E"/>
    <w:rsid w:val="00E35D80"/>
    <w:rsid w:val="00E37383"/>
    <w:rsid w:val="00E37471"/>
    <w:rsid w:val="00E4057C"/>
    <w:rsid w:val="00E409E1"/>
    <w:rsid w:val="00E40AAA"/>
    <w:rsid w:val="00E4354C"/>
    <w:rsid w:val="00E4373B"/>
    <w:rsid w:val="00E52D55"/>
    <w:rsid w:val="00E5302D"/>
    <w:rsid w:val="00E53651"/>
    <w:rsid w:val="00E546FF"/>
    <w:rsid w:val="00E55A2C"/>
    <w:rsid w:val="00E57A37"/>
    <w:rsid w:val="00E62709"/>
    <w:rsid w:val="00E62D1A"/>
    <w:rsid w:val="00E63EB2"/>
    <w:rsid w:val="00E641E1"/>
    <w:rsid w:val="00E6614F"/>
    <w:rsid w:val="00E66B04"/>
    <w:rsid w:val="00E67337"/>
    <w:rsid w:val="00E67A1F"/>
    <w:rsid w:val="00E7185A"/>
    <w:rsid w:val="00E71FEB"/>
    <w:rsid w:val="00E76072"/>
    <w:rsid w:val="00E76BAB"/>
    <w:rsid w:val="00E772A2"/>
    <w:rsid w:val="00E777F7"/>
    <w:rsid w:val="00E801A0"/>
    <w:rsid w:val="00E8182E"/>
    <w:rsid w:val="00E82DE8"/>
    <w:rsid w:val="00E83349"/>
    <w:rsid w:val="00E847A4"/>
    <w:rsid w:val="00E8489D"/>
    <w:rsid w:val="00E84E5A"/>
    <w:rsid w:val="00E86B4D"/>
    <w:rsid w:val="00E86F78"/>
    <w:rsid w:val="00E87BB4"/>
    <w:rsid w:val="00E90F64"/>
    <w:rsid w:val="00E92128"/>
    <w:rsid w:val="00E93BD8"/>
    <w:rsid w:val="00E959EA"/>
    <w:rsid w:val="00EA190F"/>
    <w:rsid w:val="00EA2527"/>
    <w:rsid w:val="00EA35E1"/>
    <w:rsid w:val="00EA438D"/>
    <w:rsid w:val="00EA6A35"/>
    <w:rsid w:val="00EB03C6"/>
    <w:rsid w:val="00EB1559"/>
    <w:rsid w:val="00EB2304"/>
    <w:rsid w:val="00EB36FC"/>
    <w:rsid w:val="00EB3740"/>
    <w:rsid w:val="00EB4B15"/>
    <w:rsid w:val="00EB510E"/>
    <w:rsid w:val="00EC055B"/>
    <w:rsid w:val="00EC09F2"/>
    <w:rsid w:val="00EC1EC7"/>
    <w:rsid w:val="00EC26EE"/>
    <w:rsid w:val="00EC26FD"/>
    <w:rsid w:val="00EC34F6"/>
    <w:rsid w:val="00EC7F26"/>
    <w:rsid w:val="00ED027C"/>
    <w:rsid w:val="00ED053F"/>
    <w:rsid w:val="00ED220D"/>
    <w:rsid w:val="00ED435D"/>
    <w:rsid w:val="00ED5085"/>
    <w:rsid w:val="00ED62BA"/>
    <w:rsid w:val="00ED744B"/>
    <w:rsid w:val="00EE042E"/>
    <w:rsid w:val="00EE0A72"/>
    <w:rsid w:val="00EE152B"/>
    <w:rsid w:val="00EE1C42"/>
    <w:rsid w:val="00EE2730"/>
    <w:rsid w:val="00EE2E9E"/>
    <w:rsid w:val="00EE2F4F"/>
    <w:rsid w:val="00EE35C1"/>
    <w:rsid w:val="00EE4672"/>
    <w:rsid w:val="00EE4A53"/>
    <w:rsid w:val="00EE69DF"/>
    <w:rsid w:val="00EE6F3E"/>
    <w:rsid w:val="00EE7C07"/>
    <w:rsid w:val="00EF0BFF"/>
    <w:rsid w:val="00EF1794"/>
    <w:rsid w:val="00EF1BE8"/>
    <w:rsid w:val="00EF1DA8"/>
    <w:rsid w:val="00EF26CF"/>
    <w:rsid w:val="00EF5ABE"/>
    <w:rsid w:val="00EF71FD"/>
    <w:rsid w:val="00F04E15"/>
    <w:rsid w:val="00F05E37"/>
    <w:rsid w:val="00F05E60"/>
    <w:rsid w:val="00F05FDC"/>
    <w:rsid w:val="00F070F1"/>
    <w:rsid w:val="00F07292"/>
    <w:rsid w:val="00F07FD8"/>
    <w:rsid w:val="00F11FD2"/>
    <w:rsid w:val="00F13446"/>
    <w:rsid w:val="00F135C6"/>
    <w:rsid w:val="00F13BAC"/>
    <w:rsid w:val="00F14124"/>
    <w:rsid w:val="00F1585A"/>
    <w:rsid w:val="00F16BB5"/>
    <w:rsid w:val="00F16E45"/>
    <w:rsid w:val="00F238C9"/>
    <w:rsid w:val="00F23C49"/>
    <w:rsid w:val="00F25156"/>
    <w:rsid w:val="00F267BA"/>
    <w:rsid w:val="00F26D3C"/>
    <w:rsid w:val="00F33212"/>
    <w:rsid w:val="00F3393D"/>
    <w:rsid w:val="00F33EE8"/>
    <w:rsid w:val="00F35572"/>
    <w:rsid w:val="00F35A85"/>
    <w:rsid w:val="00F37115"/>
    <w:rsid w:val="00F372EF"/>
    <w:rsid w:val="00F37D24"/>
    <w:rsid w:val="00F402AA"/>
    <w:rsid w:val="00F40BFA"/>
    <w:rsid w:val="00F412A9"/>
    <w:rsid w:val="00F426AB"/>
    <w:rsid w:val="00F42A02"/>
    <w:rsid w:val="00F45B89"/>
    <w:rsid w:val="00F45DCD"/>
    <w:rsid w:val="00F47115"/>
    <w:rsid w:val="00F50BC9"/>
    <w:rsid w:val="00F510CE"/>
    <w:rsid w:val="00F51D3A"/>
    <w:rsid w:val="00F52229"/>
    <w:rsid w:val="00F53787"/>
    <w:rsid w:val="00F53FA3"/>
    <w:rsid w:val="00F54324"/>
    <w:rsid w:val="00F55090"/>
    <w:rsid w:val="00F55C8A"/>
    <w:rsid w:val="00F56FDF"/>
    <w:rsid w:val="00F57E51"/>
    <w:rsid w:val="00F57F23"/>
    <w:rsid w:val="00F60A74"/>
    <w:rsid w:val="00F60C6A"/>
    <w:rsid w:val="00F622BF"/>
    <w:rsid w:val="00F64121"/>
    <w:rsid w:val="00F64E24"/>
    <w:rsid w:val="00F64EE6"/>
    <w:rsid w:val="00F65083"/>
    <w:rsid w:val="00F70EE2"/>
    <w:rsid w:val="00F7358D"/>
    <w:rsid w:val="00F73B5A"/>
    <w:rsid w:val="00F75F0C"/>
    <w:rsid w:val="00F76ABE"/>
    <w:rsid w:val="00F80774"/>
    <w:rsid w:val="00F80A6B"/>
    <w:rsid w:val="00F8145B"/>
    <w:rsid w:val="00F81B69"/>
    <w:rsid w:val="00F82CEE"/>
    <w:rsid w:val="00F84F4F"/>
    <w:rsid w:val="00F93406"/>
    <w:rsid w:val="00F95E57"/>
    <w:rsid w:val="00F975AF"/>
    <w:rsid w:val="00FA0589"/>
    <w:rsid w:val="00FA1C10"/>
    <w:rsid w:val="00FA53E2"/>
    <w:rsid w:val="00FA6042"/>
    <w:rsid w:val="00FA654E"/>
    <w:rsid w:val="00FA711E"/>
    <w:rsid w:val="00FA7123"/>
    <w:rsid w:val="00FA74C9"/>
    <w:rsid w:val="00FB0C8A"/>
    <w:rsid w:val="00FB2CD9"/>
    <w:rsid w:val="00FB2F91"/>
    <w:rsid w:val="00FB33F4"/>
    <w:rsid w:val="00FB5790"/>
    <w:rsid w:val="00FB7B29"/>
    <w:rsid w:val="00FC27CF"/>
    <w:rsid w:val="00FC2A53"/>
    <w:rsid w:val="00FC340B"/>
    <w:rsid w:val="00FC47D5"/>
    <w:rsid w:val="00FC4DBE"/>
    <w:rsid w:val="00FC594A"/>
    <w:rsid w:val="00FC5E8B"/>
    <w:rsid w:val="00FD1F91"/>
    <w:rsid w:val="00FD2F95"/>
    <w:rsid w:val="00FD386F"/>
    <w:rsid w:val="00FD5C6A"/>
    <w:rsid w:val="00FD7B17"/>
    <w:rsid w:val="00FD7F2A"/>
    <w:rsid w:val="00FE21BD"/>
    <w:rsid w:val="00FE245B"/>
    <w:rsid w:val="00FE450E"/>
    <w:rsid w:val="00FE5936"/>
    <w:rsid w:val="00FE601B"/>
    <w:rsid w:val="00FF1B49"/>
    <w:rsid w:val="00FF2C67"/>
    <w:rsid w:val="00FF4A2E"/>
    <w:rsid w:val="00FF54A0"/>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footer" Target="footer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7634"/>
          <c:h val="0.68627450980392168"/>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spPr>
              <a:noFill/>
              <a:ln w="25401">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364333</c:v>
                </c:pt>
                <c:pt idx="1">
                  <c:v>295985</c:v>
                </c:pt>
                <c:pt idx="2">
                  <c:v>175494</c:v>
                </c:pt>
                <c:pt idx="3">
                  <c:v>105330</c:v>
                </c:pt>
                <c:pt idx="4">
                  <c:v>67641</c:v>
                </c:pt>
                <c:pt idx="5">
                  <c:v>60582</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Sheet1!$B$11:$G$11</c:f>
              <c:numCache>
                <c:formatCode>General</c:formatCode>
                <c:ptCount val="6"/>
              </c:numCache>
            </c:numRef>
          </c:val>
        </c:ser>
        <c:ser>
          <c:idx val="4"/>
          <c:order val="2"/>
          <c:tx>
            <c:strRef>
              <c:f>Sheet1!$A$12</c:f>
              <c:strCache>
                <c:ptCount val="1"/>
              </c:strCache>
            </c:strRef>
          </c:tx>
          <c:spPr>
            <a:solidFill>
              <a:srgbClr val="660066"/>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Sheet1!$B$12:$G$12</c:f>
              <c:numCache>
                <c:formatCode>General</c:formatCode>
                <c:ptCount val="6"/>
              </c:numCache>
            </c:numRef>
          </c:val>
        </c:ser>
        <c:ser>
          <c:idx val="5"/>
          <c:order val="3"/>
          <c:tx>
            <c:strRef>
              <c:f>Sheet1!$A$13</c:f>
              <c:strCache>
                <c:ptCount val="1"/>
              </c:strCache>
            </c:strRef>
          </c:tx>
          <c:spPr>
            <a:solidFill>
              <a:srgbClr val="FF8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Sheet1!$B$13:$G$13</c:f>
              <c:numCache>
                <c:formatCode>General</c:formatCode>
                <c:ptCount val="6"/>
              </c:numCache>
            </c:numRef>
          </c:val>
        </c:ser>
        <c:ser>
          <c:idx val="6"/>
          <c:order val="4"/>
          <c:tx>
            <c:strRef>
              <c:f>Sheet1!$A$14</c:f>
              <c:strCache>
                <c:ptCount val="1"/>
              </c:strCache>
            </c:strRef>
          </c:tx>
          <c:spPr>
            <a:solidFill>
              <a:srgbClr val="0066CC"/>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Sheet1!$B$14:$G$14</c:f>
              <c:numCache>
                <c:formatCode>General</c:formatCode>
                <c:ptCount val="6"/>
              </c:numCache>
            </c:numRef>
          </c:val>
        </c:ser>
        <c:ser>
          <c:idx val="7"/>
          <c:order val="5"/>
          <c:tx>
            <c:strRef>
              <c:f>Sheet1!$A$15</c:f>
              <c:strCache>
                <c:ptCount val="1"/>
              </c:strCache>
            </c:strRef>
          </c:tx>
          <c:spPr>
            <a:solidFill>
              <a:srgbClr val="CCCC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Sheet1!$B$15:$G$15</c:f>
              <c:numCache>
                <c:formatCode>General</c:formatCode>
                <c:ptCount val="6"/>
              </c:numCache>
            </c:numRef>
          </c:val>
        </c:ser>
        <c:ser>
          <c:idx val="8"/>
          <c:order val="6"/>
          <c:tx>
            <c:strRef>
              <c:f>Sheet1!$A$16</c:f>
              <c:strCache>
                <c:ptCount val="1"/>
              </c:strCache>
            </c:strRef>
          </c:tx>
          <c:spPr>
            <a:solidFill>
              <a:srgbClr val="000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Sheet1!$B$16:$G$16</c:f>
              <c:numCache>
                <c:formatCode>General</c:formatCode>
                <c:ptCount val="6"/>
              </c:numCache>
            </c:numRef>
          </c:val>
        </c:ser>
        <c:gapWidth val="320"/>
        <c:overlap val="100"/>
        <c:axId val="66433408"/>
        <c:axId val="66435328"/>
      </c:barChart>
      <c:catAx>
        <c:axId val="66433408"/>
        <c:scaling>
          <c:orientation val="minMax"/>
        </c:scaling>
        <c:axPos val="b"/>
        <c:title>
          <c:tx>
            <c:rich>
              <a:bodyPr/>
              <a:lstStyle/>
              <a:p>
                <a:pPr>
                  <a:defRPr b="1"/>
                </a:pPr>
                <a:r>
                  <a:rPr lang="en-US" b="1"/>
                  <a:t>Governorate</a:t>
                </a:r>
              </a:p>
            </c:rich>
          </c:tx>
          <c:layout>
            <c:manualLayout>
              <c:xMode val="edge"/>
              <c:yMode val="edge"/>
              <c:x val="0.4470377019748823"/>
              <c:y val="0.89411764705883423"/>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66435328"/>
        <c:crosses val="autoZero"/>
        <c:auto val="1"/>
        <c:lblAlgn val="ctr"/>
        <c:lblOffset val="100"/>
        <c:tickLblSkip val="1"/>
        <c:tickMarkSkip val="1"/>
      </c:catAx>
      <c:valAx>
        <c:axId val="66435328"/>
        <c:scaling>
          <c:orientation val="minMax"/>
        </c:scaling>
        <c:axPos val="l"/>
        <c:title>
          <c:tx>
            <c:rich>
              <a:bodyPr/>
              <a:lstStyle/>
              <a:p>
                <a:pPr>
                  <a:defRPr b="1"/>
                </a:pPr>
                <a:r>
                  <a:rPr lang="en-US" b="1"/>
                  <a:t>Population</a:t>
                </a:r>
              </a:p>
            </c:rich>
          </c:tx>
          <c:layout>
            <c:manualLayout>
              <c:xMode val="edge"/>
              <c:yMode val="edge"/>
              <c:x val="1.1409943828936371E-2"/>
              <c:y val="0.28548841688293841"/>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66433408"/>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615"/>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dLbls>
            <c:dLbl>
              <c:idx val="0"/>
              <c:layout>
                <c:manualLayout>
                  <c:x val="1.6104356062480701E-2"/>
                  <c:y val="-1.6556581925594453E-2"/>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2803</c:v>
                </c:pt>
                <c:pt idx="1">
                  <c:v>2792</c:v>
                </c:pt>
                <c:pt idx="2">
                  <c:v>1585</c:v>
                </c:pt>
                <c:pt idx="3">
                  <c:v>909</c:v>
                </c:pt>
                <c:pt idx="4">
                  <c:v>770</c:v>
                </c:pt>
                <c:pt idx="5">
                  <c:v>517</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dLbls>
            <c:dLbl>
              <c:idx val="0"/>
              <c:layout>
                <c:manualLayout>
                  <c:x val="2.1917915556786439E-2"/>
                  <c:y val="-1.2174469312313094E-2"/>
                </c:manualLayout>
              </c:layout>
              <c:dLblPos val="outEnd"/>
              <c:showVal val="1"/>
            </c:dLbl>
            <c:dLbl>
              <c:idx val="1"/>
              <c:layout>
                <c:manualLayout>
                  <c:x val="1.6232594903295202E-2"/>
                  <c:y val="-1.4027505163408525E-2"/>
                </c:manualLayout>
              </c:layout>
              <c:dLblPos val="outEnd"/>
              <c:showVal val="1"/>
            </c:dLbl>
            <c:dLbl>
              <c:idx val="2"/>
              <c:layout>
                <c:manualLayout>
                  <c:x val="1.952412009407218E-2"/>
                  <c:y val="-1.4360503494221927E-2"/>
                </c:manualLayout>
              </c:layout>
              <c:dLblPos val="outEnd"/>
              <c:showVal val="1"/>
            </c:dLbl>
            <c:dLbl>
              <c:idx val="3"/>
              <c:layout>
                <c:manualLayout>
                  <c:x val="1.7583336360499833E-2"/>
                  <c:y val="-9.3705856135358236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163E-2"/>
                </c:manualLayout>
              </c:layout>
              <c:tx>
                <c:rich>
                  <a:bodyPr/>
                  <a:lstStyle/>
                  <a:p>
                    <a:r>
                      <a:rPr lang="en-US"/>
                      <a:t>61</a:t>
                    </a:r>
                  </a:p>
                </c:rich>
              </c:tx>
              <c:dLblPos val="outEnd"/>
              <c:showVal val="1"/>
            </c:dLbl>
            <c:dLbl>
              <c:idx val="6"/>
              <c:layout>
                <c:manualLayout>
                  <c:x val="-0.31933271722910817"/>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Sheet1!$B$3:$G$3</c:f>
              <c:numCache>
                <c:formatCode>General</c:formatCode>
                <c:ptCount val="6"/>
                <c:pt idx="0">
                  <c:v>558</c:v>
                </c:pt>
                <c:pt idx="1">
                  <c:v>423</c:v>
                </c:pt>
                <c:pt idx="2">
                  <c:v>283</c:v>
                </c:pt>
                <c:pt idx="3">
                  <c:v>141</c:v>
                </c:pt>
                <c:pt idx="4">
                  <c:v>102</c:v>
                </c:pt>
                <c:pt idx="5">
                  <c:v>61</c:v>
                </c:pt>
              </c:numCache>
            </c:numRef>
          </c:val>
        </c:ser>
        <c:axId val="66984960"/>
        <c:axId val="66995328"/>
      </c:barChart>
      <c:catAx>
        <c:axId val="66984960"/>
        <c:scaling>
          <c:orientation val="minMax"/>
        </c:scaling>
        <c:axPos val="b"/>
        <c:title>
          <c:tx>
            <c:rich>
              <a:bodyPr/>
              <a:lstStyle/>
              <a:p>
                <a:pPr>
                  <a:defRPr b="1"/>
                </a:pPr>
                <a:r>
                  <a:rPr lang="en-US" b="1"/>
                  <a:t>Governorate</a:t>
                </a:r>
              </a:p>
            </c:rich>
          </c:tx>
          <c:layout>
            <c:manualLayout>
              <c:xMode val="edge"/>
              <c:yMode val="edge"/>
              <c:x val="0.41472172351886138"/>
              <c:y val="0.91764705882355535"/>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66995328"/>
        <c:crosses val="autoZero"/>
        <c:auto val="1"/>
        <c:lblAlgn val="ctr"/>
        <c:lblOffset val="100"/>
        <c:tickLblSkip val="1"/>
        <c:tickMarkSkip val="1"/>
      </c:catAx>
      <c:valAx>
        <c:axId val="66995328"/>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66984960"/>
        <c:crosses val="autoZero"/>
        <c:crossBetween val="between"/>
      </c:valAx>
      <c:spPr>
        <a:noFill/>
        <a:ln w="25400">
          <a:noFill/>
        </a:ln>
      </c:spPr>
    </c:plotArea>
    <c:legend>
      <c:legendPos val="r"/>
      <c:layout>
        <c:manualLayout>
          <c:xMode val="edge"/>
          <c:yMode val="edge"/>
          <c:x val="0.73060737778148765"/>
          <c:y val="4.0251572327043995E-2"/>
          <c:w val="0.24875742384054228"/>
          <c:h val="0.18631169217055421"/>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1486"/>
          <c:y val="0.19888797267256625"/>
          <c:w val="0.31355143539736086"/>
          <c:h val="0.6843228107603585"/>
        </c:manualLayout>
      </c:layout>
      <c:pieChart>
        <c:varyColors val="1"/>
        <c:ser>
          <c:idx val="0"/>
          <c:order val="0"/>
          <c:tx>
            <c:strRef>
              <c:f>Sheet1!$A$2</c:f>
              <c:strCache>
                <c:ptCount val="1"/>
                <c:pt idx="0">
                  <c:v> Government</c:v>
                </c:pt>
              </c:strCache>
            </c:strRef>
          </c:tx>
          <c:dPt>
            <c:idx val="1"/>
            <c:explosion val="28"/>
            <c:spPr>
              <a:solidFill>
                <a:schemeClr val="accent1">
                  <a:lumMod val="20000"/>
                  <a:lumOff val="80000"/>
                </a:schemeClr>
              </a:solidFill>
            </c:spPr>
          </c:dPt>
          <c:dLbls>
            <c:dLbl>
              <c:idx val="0"/>
              <c:layout>
                <c:manualLayout>
                  <c:x val="0.18093066491688539"/>
                  <c:y val="-0.18902512185976791"/>
                </c:manualLayout>
              </c:layout>
              <c:tx>
                <c:rich>
                  <a:bodyPr/>
                  <a:lstStyle/>
                  <a:p>
                    <a:r>
                      <a:rPr lang="en-US"/>
                      <a:t> Basic
86.2%</a:t>
                    </a:r>
                  </a:p>
                </c:rich>
              </c:tx>
              <c:showCatName val="1"/>
              <c:showPercent val="1"/>
            </c:dLbl>
            <c:dLbl>
              <c:idx val="1"/>
              <c:layout>
                <c:manualLayout>
                  <c:x val="-6.2697032662583863E-2"/>
                  <c:y val="3.301399825021873E-2"/>
                </c:manualLayout>
              </c:layout>
              <c:tx>
                <c:rich>
                  <a:bodyPr/>
                  <a:lstStyle/>
                  <a:p>
                    <a:r>
                      <a:rPr lang="en-US"/>
                      <a:t> Secondary
13.8%</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
                  <c:v>243310</c:v>
                </c:pt>
                <c:pt idx="1">
                  <c:v>39178</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dLbl>
              <c:idx val="3"/>
              <c:tx>
                <c:rich>
                  <a:bodyPr/>
                  <a:lstStyle/>
                  <a:p>
                    <a:r>
                      <a:rPr lang="en-US"/>
                      <a:t>398</a:t>
                    </a:r>
                  </a:p>
                </c:rich>
              </c:tx>
              <c:showVal val="1"/>
            </c:dLbl>
            <c:dLbl>
              <c:idx val="5"/>
              <c:tx>
                <c:rich>
                  <a:bodyPr/>
                  <a:lstStyle/>
                  <a:p>
                    <a:r>
                      <a:rPr lang="en-US"/>
                      <a:t>341</a:t>
                    </a:r>
                  </a:p>
                </c:rich>
              </c:tx>
              <c:showVal val="1"/>
            </c:dLbl>
            <c:spPr>
              <a:noFill/>
              <a:ln w="25401">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1895</c:v>
                </c:pt>
                <c:pt idx="1">
                  <c:v>758</c:v>
                </c:pt>
                <c:pt idx="2">
                  <c:v>632</c:v>
                </c:pt>
                <c:pt idx="3">
                  <c:v>398</c:v>
                </c:pt>
                <c:pt idx="4">
                  <c:v>356</c:v>
                </c:pt>
                <c:pt idx="5">
                  <c:v>341</c:v>
                </c:pt>
              </c:numCache>
            </c:numRef>
          </c:val>
        </c:ser>
        <c:axId val="67140224"/>
        <c:axId val="67150592"/>
      </c:barChart>
      <c:catAx>
        <c:axId val="67140224"/>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67150592"/>
        <c:crosses val="autoZero"/>
        <c:auto val="1"/>
        <c:lblAlgn val="ctr"/>
        <c:lblOffset val="100"/>
        <c:tickLblSkip val="1"/>
        <c:tickMarkSkip val="1"/>
      </c:catAx>
      <c:valAx>
        <c:axId val="67150592"/>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67140224"/>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ACF66-FFED-4D0B-838E-5B965351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32</Pages>
  <Words>5918</Words>
  <Characters>33734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rsarawan</cp:lastModifiedBy>
  <cp:revision>19</cp:revision>
  <cp:lastPrinted>2013-04-15T11:02:00Z</cp:lastPrinted>
  <dcterms:created xsi:type="dcterms:W3CDTF">2013-04-15T08:05:00Z</dcterms:created>
  <dcterms:modified xsi:type="dcterms:W3CDTF">2013-04-21T06:25:00Z</dcterms:modified>
</cp:coreProperties>
</file>