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C83" w:rsidRDefault="00911C83" w:rsidP="00911C83">
      <w:pPr>
        <w:ind w:left="84"/>
        <w:jc w:val="center"/>
        <w:rPr>
          <w:rFonts w:cs="Simplified Arabic"/>
          <w:sz w:val="24"/>
          <w:rtl/>
        </w:rPr>
      </w:pPr>
      <w:r>
        <w:rPr>
          <w:rFonts w:cs="Simplified Arabic"/>
          <w:noProof/>
          <w:sz w:val="24"/>
          <w:rtl/>
        </w:rPr>
        <w:drawing>
          <wp:inline distT="0" distB="0" distL="0" distR="0">
            <wp:extent cx="790575" cy="1190625"/>
            <wp:effectExtent l="19050" t="0" r="952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90575" cy="1190625"/>
                    </a:xfrm>
                    <a:prstGeom prst="rect">
                      <a:avLst/>
                    </a:prstGeom>
                    <a:noFill/>
                    <a:ln w="9525">
                      <a:noFill/>
                      <a:miter lim="800000"/>
                      <a:headEnd/>
                      <a:tailEnd/>
                    </a:ln>
                  </pic:spPr>
                </pic:pic>
              </a:graphicData>
            </a:graphic>
          </wp:inline>
        </w:drawing>
      </w:r>
    </w:p>
    <w:p w:rsidR="00911C83" w:rsidRDefault="00911C83" w:rsidP="00911C83">
      <w:pPr>
        <w:pStyle w:val="Header"/>
        <w:tabs>
          <w:tab w:val="clear" w:pos="4153"/>
          <w:tab w:val="clear" w:pos="8306"/>
        </w:tabs>
        <w:jc w:val="center"/>
        <w:rPr>
          <w:rFonts w:cs="Simplified Arabic"/>
          <w:b/>
          <w:bCs/>
          <w:sz w:val="52"/>
          <w:szCs w:val="52"/>
          <w:rtl/>
        </w:rPr>
      </w:pPr>
      <w:r>
        <w:rPr>
          <w:rFonts w:cs="Simplified Arabic" w:hint="cs"/>
          <w:b/>
          <w:bCs/>
          <w:sz w:val="52"/>
          <w:szCs w:val="52"/>
          <w:rtl/>
        </w:rPr>
        <w:t xml:space="preserve">السلطة الوطنية الفلسطينية </w:t>
      </w:r>
    </w:p>
    <w:p w:rsidR="00911C83" w:rsidRDefault="00911C83" w:rsidP="00911C83">
      <w:pPr>
        <w:pStyle w:val="Heading1"/>
        <w:jc w:val="center"/>
        <w:rPr>
          <w:sz w:val="56"/>
          <w:szCs w:val="56"/>
          <w:u w:val="none"/>
          <w:rtl/>
        </w:rPr>
      </w:pPr>
      <w:r w:rsidRPr="00911C83">
        <w:rPr>
          <w:sz w:val="56"/>
          <w:szCs w:val="56"/>
          <w:u w:val="none"/>
          <w:rtl/>
        </w:rPr>
        <w:t>الجهاز المركزي للإحصاء الفلسطيني</w:t>
      </w:r>
    </w:p>
    <w:p w:rsidR="006E18B1" w:rsidRPr="006E18B1" w:rsidRDefault="006E18B1" w:rsidP="006E18B1">
      <w:pPr>
        <w:jc w:val="center"/>
        <w:rPr>
          <w:rFonts w:cs="Simplified Arabic"/>
          <w:b/>
          <w:bCs/>
          <w:sz w:val="36"/>
          <w:szCs w:val="36"/>
          <w:rtl/>
        </w:rPr>
      </w:pPr>
      <w:r w:rsidRPr="006E18B1">
        <w:rPr>
          <w:rFonts w:cs="Simplified Arabic" w:hint="cs"/>
          <w:b/>
          <w:bCs/>
          <w:sz w:val="36"/>
          <w:szCs w:val="36"/>
          <w:rtl/>
        </w:rPr>
        <w:t>التعداد العام للمنشآت 2012</w:t>
      </w:r>
    </w:p>
    <w:p w:rsidR="00911C83" w:rsidRDefault="00911C83" w:rsidP="00911C83">
      <w:pPr>
        <w:pStyle w:val="Heading9"/>
        <w:ind w:left="0" w:right="0"/>
        <w:jc w:val="lowKashida"/>
        <w:rPr>
          <w:b w:val="0"/>
          <w:bCs w:val="0"/>
          <w:sz w:val="40"/>
          <w:szCs w:val="40"/>
          <w:rtl/>
        </w:rPr>
      </w:pPr>
    </w:p>
    <w:p w:rsidR="00911C83" w:rsidRDefault="00911C83" w:rsidP="00911C83">
      <w:pPr>
        <w:ind w:left="84"/>
        <w:jc w:val="lowKashida"/>
        <w:rPr>
          <w:rFonts w:cs="Simplified Arabic"/>
          <w:sz w:val="24"/>
          <w:rtl/>
        </w:rPr>
      </w:pPr>
    </w:p>
    <w:p w:rsidR="00911C83" w:rsidRDefault="00911C83" w:rsidP="00911C83">
      <w:pPr>
        <w:ind w:left="84"/>
        <w:jc w:val="lowKashida"/>
        <w:rPr>
          <w:rFonts w:cs="Simplified Arabic"/>
          <w:b/>
          <w:bCs/>
          <w:sz w:val="24"/>
          <w:rtl/>
        </w:rPr>
      </w:pPr>
    </w:p>
    <w:p w:rsidR="00911C83" w:rsidRDefault="00911C83" w:rsidP="00911C83">
      <w:pPr>
        <w:ind w:left="84"/>
        <w:jc w:val="lowKashida"/>
        <w:rPr>
          <w:rFonts w:cs="Simplified Arabic"/>
          <w:b/>
          <w:bCs/>
          <w:sz w:val="24"/>
          <w:rtl/>
        </w:rPr>
      </w:pPr>
    </w:p>
    <w:p w:rsidR="00911C83" w:rsidRDefault="00911C83" w:rsidP="00911C83">
      <w:pPr>
        <w:ind w:left="84"/>
        <w:jc w:val="lowKashida"/>
        <w:rPr>
          <w:rFonts w:cs="Simplified Arabic"/>
          <w:b/>
          <w:bCs/>
          <w:sz w:val="24"/>
          <w:rtl/>
        </w:rPr>
      </w:pPr>
    </w:p>
    <w:p w:rsidR="00911C83" w:rsidRDefault="00911C83" w:rsidP="00911C83">
      <w:pPr>
        <w:ind w:left="84"/>
        <w:jc w:val="lowKashida"/>
        <w:rPr>
          <w:rFonts w:cs="Simplified Arabic"/>
          <w:b/>
          <w:bCs/>
          <w:sz w:val="24"/>
          <w:rtl/>
        </w:rPr>
      </w:pPr>
    </w:p>
    <w:p w:rsidR="00911C83" w:rsidRDefault="00911C83" w:rsidP="00911C83">
      <w:pPr>
        <w:ind w:left="84"/>
        <w:jc w:val="lowKashida"/>
        <w:rPr>
          <w:rFonts w:cs="Simplified Arabic"/>
          <w:b/>
          <w:bCs/>
          <w:sz w:val="24"/>
          <w:rtl/>
        </w:rPr>
      </w:pPr>
    </w:p>
    <w:p w:rsidR="00911C83" w:rsidRDefault="00911C83" w:rsidP="00911C83">
      <w:pPr>
        <w:ind w:left="84"/>
        <w:jc w:val="lowKashida"/>
        <w:rPr>
          <w:rFonts w:cs="Simplified Arabic"/>
          <w:b/>
          <w:bCs/>
          <w:sz w:val="24"/>
          <w:rtl/>
        </w:rPr>
      </w:pPr>
    </w:p>
    <w:p w:rsidR="00911C83" w:rsidRDefault="00911C83" w:rsidP="00911C83">
      <w:pPr>
        <w:ind w:left="84"/>
        <w:jc w:val="lowKashida"/>
        <w:rPr>
          <w:rFonts w:cs="Simplified Arabic"/>
          <w:b/>
          <w:bCs/>
          <w:sz w:val="36"/>
          <w:szCs w:val="36"/>
          <w:rtl/>
        </w:rPr>
      </w:pPr>
    </w:p>
    <w:p w:rsidR="00911C83" w:rsidRDefault="00911C83" w:rsidP="00911C83">
      <w:pPr>
        <w:ind w:left="84"/>
        <w:jc w:val="lowKashida"/>
        <w:rPr>
          <w:rFonts w:cs="Simplified Arabic"/>
          <w:b/>
          <w:bCs/>
          <w:sz w:val="36"/>
          <w:szCs w:val="36"/>
          <w:rtl/>
        </w:rPr>
      </w:pPr>
    </w:p>
    <w:p w:rsidR="00911C83" w:rsidRDefault="00A9561E" w:rsidP="006E18B1">
      <w:pPr>
        <w:jc w:val="center"/>
        <w:rPr>
          <w:rFonts w:cs="Simplified Arabic"/>
          <w:b/>
          <w:bCs/>
          <w:sz w:val="40"/>
          <w:szCs w:val="40"/>
          <w:rtl/>
        </w:rPr>
      </w:pPr>
      <w:r>
        <w:rPr>
          <w:rFonts w:cs="Simplified Arabic" w:hint="cs"/>
          <w:b/>
          <w:bCs/>
          <w:sz w:val="40"/>
          <w:szCs w:val="40"/>
          <w:rtl/>
        </w:rPr>
        <w:t xml:space="preserve">النتائج </w:t>
      </w:r>
      <w:r w:rsidR="002B28E1">
        <w:rPr>
          <w:rFonts w:cs="Simplified Arabic" w:hint="cs"/>
          <w:b/>
          <w:bCs/>
          <w:sz w:val="40"/>
          <w:szCs w:val="40"/>
          <w:rtl/>
        </w:rPr>
        <w:t>الأولية</w:t>
      </w:r>
      <w:r>
        <w:rPr>
          <w:rFonts w:cs="Simplified Arabic" w:hint="cs"/>
          <w:b/>
          <w:bCs/>
          <w:sz w:val="40"/>
          <w:szCs w:val="40"/>
          <w:rtl/>
        </w:rPr>
        <w:t xml:space="preserve"> </w:t>
      </w:r>
      <w:r w:rsidR="006E18B1">
        <w:rPr>
          <w:rFonts w:cs="Simplified Arabic" w:hint="cs"/>
          <w:b/>
          <w:bCs/>
          <w:sz w:val="40"/>
          <w:szCs w:val="40"/>
          <w:rtl/>
        </w:rPr>
        <w:t>للتعداد</w:t>
      </w:r>
      <w:r>
        <w:rPr>
          <w:rFonts w:cs="Simplified Arabic" w:hint="cs"/>
          <w:b/>
          <w:bCs/>
          <w:sz w:val="40"/>
          <w:szCs w:val="40"/>
          <w:rtl/>
        </w:rPr>
        <w:t xml:space="preserve"> </w:t>
      </w:r>
    </w:p>
    <w:p w:rsidR="00911C83" w:rsidRDefault="00911C83" w:rsidP="00911C83">
      <w:pPr>
        <w:rPr>
          <w:rFonts w:cs="Simplified Arabic"/>
          <w:rtl/>
        </w:rPr>
      </w:pPr>
    </w:p>
    <w:p w:rsidR="00911C83" w:rsidRDefault="00911C83" w:rsidP="00911C83">
      <w:pPr>
        <w:ind w:left="84"/>
        <w:jc w:val="center"/>
        <w:rPr>
          <w:rFonts w:cs="Simplified Arabic"/>
          <w:b/>
          <w:bCs/>
          <w:sz w:val="40"/>
          <w:szCs w:val="40"/>
          <w:rtl/>
        </w:rPr>
      </w:pPr>
    </w:p>
    <w:p w:rsidR="00911C83" w:rsidRDefault="00911C83" w:rsidP="00911C83">
      <w:pPr>
        <w:ind w:left="84"/>
        <w:jc w:val="lowKashida"/>
        <w:rPr>
          <w:rFonts w:cs="Simplified Arabic"/>
          <w:b/>
          <w:bCs/>
          <w:sz w:val="40"/>
          <w:szCs w:val="40"/>
          <w:rtl/>
        </w:rPr>
      </w:pPr>
    </w:p>
    <w:p w:rsidR="004E1F10" w:rsidRDefault="004E1F10" w:rsidP="00911C83">
      <w:pPr>
        <w:ind w:left="84"/>
        <w:jc w:val="lowKashida"/>
        <w:rPr>
          <w:rFonts w:cs="Simplified Arabic"/>
          <w:b/>
          <w:bCs/>
          <w:sz w:val="40"/>
          <w:szCs w:val="40"/>
          <w:rtl/>
        </w:rPr>
      </w:pPr>
    </w:p>
    <w:p w:rsidR="004E1F10" w:rsidRDefault="004E1F10" w:rsidP="00911C83">
      <w:pPr>
        <w:ind w:left="84"/>
        <w:jc w:val="lowKashida"/>
        <w:rPr>
          <w:rFonts w:cs="Simplified Arabic"/>
          <w:b/>
          <w:bCs/>
          <w:sz w:val="40"/>
          <w:szCs w:val="40"/>
          <w:rtl/>
        </w:rPr>
      </w:pPr>
    </w:p>
    <w:p w:rsidR="00911C83" w:rsidRDefault="00911C83" w:rsidP="00911C83">
      <w:pPr>
        <w:ind w:left="84"/>
        <w:jc w:val="lowKashida"/>
        <w:rPr>
          <w:rFonts w:cs="Simplified Arabic"/>
          <w:b/>
          <w:bCs/>
          <w:sz w:val="24"/>
          <w:rtl/>
        </w:rPr>
      </w:pPr>
    </w:p>
    <w:p w:rsidR="00911C83" w:rsidRDefault="00911C83" w:rsidP="00911C83">
      <w:pPr>
        <w:tabs>
          <w:tab w:val="right" w:pos="192"/>
        </w:tabs>
        <w:ind w:left="84"/>
        <w:jc w:val="lowKashida"/>
        <w:rPr>
          <w:rFonts w:cs="Simplified Arabic"/>
          <w:b/>
          <w:bCs/>
          <w:sz w:val="28"/>
          <w:szCs w:val="28"/>
          <w:rtl/>
        </w:rPr>
      </w:pPr>
    </w:p>
    <w:p w:rsidR="00911C83" w:rsidRDefault="00A9561E" w:rsidP="00A9561E">
      <w:pPr>
        <w:tabs>
          <w:tab w:val="right" w:pos="192"/>
        </w:tabs>
        <w:ind w:left="84"/>
        <w:jc w:val="center"/>
        <w:rPr>
          <w:rFonts w:cs="Simplified Arabic"/>
          <w:b/>
          <w:bCs/>
          <w:sz w:val="28"/>
          <w:szCs w:val="28"/>
          <w:rtl/>
        </w:rPr>
      </w:pPr>
      <w:r>
        <w:rPr>
          <w:rFonts w:cs="Simplified Arabic" w:hint="cs"/>
          <w:b/>
          <w:bCs/>
          <w:sz w:val="28"/>
          <w:szCs w:val="28"/>
          <w:rtl/>
        </w:rPr>
        <w:t xml:space="preserve">تشرين </w:t>
      </w:r>
      <w:r w:rsidR="002D30D8">
        <w:rPr>
          <w:rFonts w:cs="Simplified Arabic" w:hint="cs"/>
          <w:b/>
          <w:bCs/>
          <w:sz w:val="28"/>
          <w:szCs w:val="28"/>
          <w:rtl/>
        </w:rPr>
        <w:t>ال</w:t>
      </w:r>
      <w:r>
        <w:rPr>
          <w:rFonts w:cs="Simplified Arabic" w:hint="cs"/>
          <w:b/>
          <w:bCs/>
          <w:sz w:val="28"/>
          <w:szCs w:val="28"/>
          <w:rtl/>
        </w:rPr>
        <w:t>ثاني</w:t>
      </w:r>
      <w:r w:rsidR="00911C83">
        <w:rPr>
          <w:rFonts w:cs="Simplified Arabic"/>
          <w:b/>
          <w:bCs/>
          <w:sz w:val="28"/>
          <w:szCs w:val="28"/>
          <w:rtl/>
        </w:rPr>
        <w:t>/</w:t>
      </w:r>
      <w:r>
        <w:rPr>
          <w:rFonts w:cs="Simplified Arabic" w:hint="cs"/>
          <w:b/>
          <w:bCs/>
          <w:sz w:val="28"/>
          <w:szCs w:val="28"/>
          <w:rtl/>
        </w:rPr>
        <w:t>نوفمبر</w:t>
      </w:r>
      <w:r w:rsidR="00911C83">
        <w:rPr>
          <w:rFonts w:cs="Simplified Arabic" w:hint="cs"/>
          <w:b/>
          <w:bCs/>
          <w:sz w:val="28"/>
          <w:szCs w:val="28"/>
          <w:rtl/>
        </w:rPr>
        <w:t>،</w:t>
      </w:r>
      <w:r w:rsidR="00911C83">
        <w:rPr>
          <w:rFonts w:cs="Simplified Arabic"/>
          <w:b/>
          <w:bCs/>
          <w:sz w:val="28"/>
          <w:szCs w:val="28"/>
          <w:rtl/>
        </w:rPr>
        <w:t xml:space="preserve"> </w:t>
      </w:r>
      <w:r w:rsidR="000405EE">
        <w:rPr>
          <w:rFonts w:cs="Simplified Arabic" w:hint="cs"/>
          <w:b/>
          <w:bCs/>
          <w:sz w:val="28"/>
          <w:szCs w:val="28"/>
          <w:rtl/>
        </w:rPr>
        <w:t>2012</w:t>
      </w:r>
    </w:p>
    <w:p w:rsidR="00911C83" w:rsidRDefault="00911C83" w:rsidP="00911C83">
      <w:pPr>
        <w:jc w:val="right"/>
        <w:rPr>
          <w:rFonts w:cs="Simplified Arabic"/>
          <w:rtl/>
        </w:rPr>
      </w:pPr>
    </w:p>
    <w:p w:rsidR="00E80299" w:rsidRPr="006E18B1" w:rsidRDefault="00E80299" w:rsidP="00E80299">
      <w:pPr>
        <w:pStyle w:val="Title"/>
        <w:jc w:val="left"/>
        <w:rPr>
          <w:noProof/>
          <w:szCs w:val="24"/>
          <w:rtl/>
          <w:lang w:val="ar-SA"/>
        </w:rPr>
      </w:pPr>
    </w:p>
    <w:p w:rsidR="00044FAF" w:rsidRPr="006E18B1" w:rsidRDefault="00044FAF" w:rsidP="00E80299">
      <w:pPr>
        <w:pStyle w:val="Title"/>
        <w:jc w:val="left"/>
        <w:rPr>
          <w:noProof/>
          <w:szCs w:val="24"/>
        </w:rPr>
      </w:pPr>
    </w:p>
    <w:p w:rsidR="00E80299" w:rsidRPr="006E18B1" w:rsidRDefault="00E0595D" w:rsidP="00E80299">
      <w:pPr>
        <w:pStyle w:val="Title"/>
        <w:jc w:val="left"/>
        <w:rPr>
          <w:noProof/>
          <w:szCs w:val="24"/>
          <w:rtl/>
          <w:lang w:val="ar-SA"/>
        </w:rPr>
      </w:pPr>
      <w:r w:rsidRPr="00E0595D">
        <w:rPr>
          <w:noProof/>
          <w:szCs w:val="24"/>
          <w:rtl/>
          <w:lang w:val="ar-SA"/>
        </w:rPr>
        <w:pict>
          <v:shapetype id="_x0000_t202" coordsize="21600,21600" o:spt="202" path="m,l,21600r21600,l21600,xe">
            <v:stroke joinstyle="miter"/>
            <v:path gradientshapeok="t" o:connecttype="rect"/>
          </v:shapetype>
          <v:shape id="_x0000_s1026" type="#_x0000_t202" style="position:absolute;left:0;text-align:left;margin-left:11.7pt;margin-top:56.65pt;width:439.4pt;height:69.5pt;z-index:251660288" strokeweight="6pt">
            <v:stroke linestyle="thickBetweenThin"/>
            <v:textbox style="mso-next-textbox:#_x0000_s1026">
              <w:txbxContent>
                <w:p w:rsidR="00B46BEC" w:rsidRDefault="00B46BEC" w:rsidP="002D30D8">
                  <w:pPr>
                    <w:pStyle w:val="BodyText"/>
                    <w:jc w:val="center"/>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80299" w:rsidRPr="006E18B1" w:rsidRDefault="00E80299" w:rsidP="00E80299">
      <w:pPr>
        <w:jc w:val="both"/>
        <w:rPr>
          <w:rFonts w:cs="Simplified Arabic"/>
          <w:sz w:val="24"/>
          <w:szCs w:val="24"/>
          <w:rtl/>
          <w:lang w:val="en-AU"/>
        </w:rPr>
      </w:pPr>
    </w:p>
    <w:p w:rsidR="00E80299" w:rsidRPr="006E18B1" w:rsidRDefault="00E80299" w:rsidP="00E80299">
      <w:pPr>
        <w:jc w:val="both"/>
        <w:rPr>
          <w:rFonts w:cs="Simplified Arabic"/>
          <w:sz w:val="24"/>
          <w:szCs w:val="24"/>
          <w:lang w:val="en-AU"/>
        </w:rPr>
      </w:pPr>
    </w:p>
    <w:p w:rsidR="00044FAF" w:rsidRDefault="00044FAF"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795F76" w:rsidRDefault="00795F76" w:rsidP="00E80299">
      <w:pPr>
        <w:jc w:val="both"/>
        <w:rPr>
          <w:rFonts w:cs="Simplified Arabic"/>
          <w:sz w:val="24"/>
          <w:szCs w:val="24"/>
          <w:rtl/>
          <w:lang w:val="en-AU"/>
        </w:rPr>
      </w:pPr>
    </w:p>
    <w:p w:rsidR="00795F76" w:rsidRDefault="00795F76" w:rsidP="00E80299">
      <w:pPr>
        <w:jc w:val="both"/>
        <w:rPr>
          <w:rFonts w:cs="Simplified Arabic"/>
          <w:sz w:val="24"/>
          <w:szCs w:val="24"/>
          <w:rtl/>
          <w:lang w:val="en-AU"/>
        </w:rPr>
      </w:pPr>
    </w:p>
    <w:p w:rsidR="00795F76" w:rsidRPr="00D55C43" w:rsidRDefault="00795F76"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DE2D8B" w:rsidRPr="00D55C43" w:rsidRDefault="00DE2D8B"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0E5F61" w:rsidRDefault="00E80299" w:rsidP="002D30D8">
      <w:pPr>
        <w:jc w:val="lowKashida"/>
        <w:rPr>
          <w:rFonts w:cs="Simplified Arabic"/>
          <w:rtl/>
        </w:rPr>
      </w:pPr>
      <w:r w:rsidRPr="000E5F61">
        <w:rPr>
          <w:rFonts w:hAnsi="Symbol" w:cs="Simplified Arabic"/>
        </w:rPr>
        <w:sym w:font="Symbol" w:char="F0D3"/>
      </w:r>
      <w:r w:rsidRPr="000E5F61">
        <w:rPr>
          <w:rFonts w:hAnsi="Symbol" w:cs="Simplified Arabic" w:hint="cs"/>
          <w:rtl/>
        </w:rPr>
        <w:t xml:space="preserve"> </w:t>
      </w:r>
      <w:r w:rsidR="00A9561E">
        <w:rPr>
          <w:rFonts w:hAnsi="Symbol" w:cs="Simplified Arabic" w:hint="cs"/>
          <w:rtl/>
        </w:rPr>
        <w:t>ذو الحجة</w:t>
      </w:r>
      <w:r w:rsidRPr="000E5F61">
        <w:rPr>
          <w:rFonts w:cs="Simplified Arabic"/>
          <w:rtl/>
        </w:rPr>
        <w:t xml:space="preserve">، </w:t>
      </w:r>
      <w:r w:rsidRPr="000E5F61">
        <w:rPr>
          <w:rFonts w:cs="Simplified Arabic" w:hint="cs"/>
          <w:rtl/>
        </w:rPr>
        <w:t>143</w:t>
      </w:r>
      <w:r w:rsidR="00F9383A">
        <w:rPr>
          <w:rFonts w:cs="Simplified Arabic" w:hint="cs"/>
          <w:rtl/>
        </w:rPr>
        <w:t>3</w:t>
      </w:r>
      <w:r w:rsidRPr="000E5F61">
        <w:rPr>
          <w:rFonts w:cs="Simplified Arabic"/>
          <w:rtl/>
        </w:rPr>
        <w:t xml:space="preserve">هـ – </w:t>
      </w:r>
      <w:r w:rsidR="002D30D8" w:rsidRPr="00BE4F57">
        <w:rPr>
          <w:rFonts w:cs="Simplified Arabic" w:hint="cs"/>
          <w:rtl/>
        </w:rPr>
        <w:t>تشرين</w:t>
      </w:r>
      <w:r w:rsidR="002D30D8">
        <w:rPr>
          <w:rFonts w:hAnsi="Symbol" w:cs="Simplified Arabic" w:hint="cs"/>
          <w:color w:val="FF0000"/>
          <w:rtl/>
        </w:rPr>
        <w:t xml:space="preserve"> </w:t>
      </w:r>
      <w:r w:rsidR="002D30D8" w:rsidRPr="00BE4F57">
        <w:rPr>
          <w:rFonts w:cs="Simplified Arabic" w:hint="cs"/>
          <w:rtl/>
        </w:rPr>
        <w:t>الثاني</w:t>
      </w:r>
      <w:r w:rsidRPr="000E5F61">
        <w:rPr>
          <w:rFonts w:cs="Simplified Arabic" w:hint="cs"/>
          <w:rtl/>
        </w:rPr>
        <w:t>،</w:t>
      </w:r>
      <w:r w:rsidRPr="000E5F61">
        <w:rPr>
          <w:rFonts w:cs="Simplified Arabic"/>
          <w:rtl/>
        </w:rPr>
        <w:t xml:space="preserve"> </w:t>
      </w:r>
      <w:r w:rsidR="002A416E">
        <w:rPr>
          <w:rFonts w:cs="Simplified Arabic" w:hint="cs"/>
          <w:rtl/>
        </w:rPr>
        <w:t>2012</w:t>
      </w:r>
      <w:r w:rsidRPr="000E5F61">
        <w:rPr>
          <w:rFonts w:cs="Simplified Arabic"/>
          <w:rtl/>
        </w:rPr>
        <w:t>.</w:t>
      </w:r>
    </w:p>
    <w:p w:rsidR="00E80299" w:rsidRPr="000E5F61" w:rsidRDefault="00E80299" w:rsidP="00E80299">
      <w:pPr>
        <w:jc w:val="lowKashida"/>
        <w:rPr>
          <w:rFonts w:cs="Simplified Arabic"/>
          <w:b/>
          <w:bCs/>
          <w:rtl/>
        </w:rPr>
      </w:pPr>
      <w:r w:rsidRPr="000E5F61">
        <w:rPr>
          <w:rFonts w:cs="Simplified Arabic"/>
          <w:b/>
          <w:bCs/>
          <w:rtl/>
        </w:rPr>
        <w:t>جميع الحقوق محفوظة.</w:t>
      </w:r>
    </w:p>
    <w:p w:rsidR="00E80299" w:rsidRPr="00564065" w:rsidRDefault="00E80299" w:rsidP="00E80299">
      <w:pPr>
        <w:jc w:val="lowKashida"/>
        <w:rPr>
          <w:rFonts w:cs="Simplified Arabic"/>
          <w:b/>
          <w:bCs/>
          <w:rtl/>
        </w:rPr>
      </w:pPr>
    </w:p>
    <w:p w:rsidR="00E80299" w:rsidRPr="00564065" w:rsidRDefault="00E80299" w:rsidP="00E80299">
      <w:pPr>
        <w:jc w:val="lowKashida"/>
        <w:rPr>
          <w:rFonts w:cs="Simplified Arabic"/>
          <w:b/>
          <w:bCs/>
          <w:rtl/>
        </w:rPr>
      </w:pPr>
      <w:r w:rsidRPr="00564065">
        <w:rPr>
          <w:rFonts w:cs="Simplified Arabic"/>
          <w:b/>
          <w:bCs/>
          <w:rtl/>
        </w:rPr>
        <w:t>في حالة الاقتباس، يرجى الإشارة إلى هذه المطبوعة كالتالي:</w:t>
      </w:r>
    </w:p>
    <w:p w:rsidR="00E80299" w:rsidRPr="00D55C43" w:rsidRDefault="00E80299" w:rsidP="00E80299">
      <w:pPr>
        <w:jc w:val="lowKashida"/>
        <w:rPr>
          <w:rFonts w:cs="Simplified Arabic"/>
          <w:b/>
          <w:bCs/>
          <w:sz w:val="24"/>
          <w:szCs w:val="24"/>
          <w:rtl/>
        </w:rPr>
      </w:pPr>
    </w:p>
    <w:p w:rsidR="005F785A" w:rsidRDefault="003845CE" w:rsidP="006E18B1">
      <w:pPr>
        <w:jc w:val="lowKashida"/>
        <w:rPr>
          <w:rFonts w:cs="Simplified Arabic"/>
          <w:i/>
          <w:iCs/>
          <w:sz w:val="24"/>
          <w:szCs w:val="24"/>
          <w:rtl/>
        </w:rPr>
      </w:pPr>
      <w:r w:rsidRPr="005F785A">
        <w:rPr>
          <w:rFonts w:cs="Simplified Arabic"/>
          <w:b/>
          <w:bCs/>
          <w:sz w:val="24"/>
          <w:szCs w:val="24"/>
          <w:rtl/>
        </w:rPr>
        <w:t>ال</w:t>
      </w:r>
      <w:r w:rsidR="000D7B51">
        <w:rPr>
          <w:rFonts w:cs="Simplified Arabic"/>
          <w:b/>
          <w:bCs/>
          <w:sz w:val="24"/>
          <w:szCs w:val="24"/>
          <w:rtl/>
        </w:rPr>
        <w:t>جهاز المركزي للإحصاء الفلسطيني،</w:t>
      </w:r>
      <w:r w:rsidR="000D7B51">
        <w:rPr>
          <w:rFonts w:cs="Simplified Arabic" w:hint="cs"/>
          <w:b/>
          <w:bCs/>
          <w:sz w:val="24"/>
          <w:szCs w:val="24"/>
          <w:rtl/>
        </w:rPr>
        <w:t xml:space="preserve"> </w:t>
      </w:r>
      <w:r w:rsidRPr="005F785A">
        <w:rPr>
          <w:rFonts w:cs="Simplified Arabic" w:hint="cs"/>
          <w:b/>
          <w:bCs/>
          <w:sz w:val="24"/>
          <w:szCs w:val="24"/>
          <w:rtl/>
        </w:rPr>
        <w:t>2012</w:t>
      </w:r>
      <w:r w:rsidR="00617314">
        <w:rPr>
          <w:rFonts w:cs="Simplified Arabic" w:hint="cs"/>
          <w:b/>
          <w:bCs/>
          <w:sz w:val="24"/>
          <w:szCs w:val="24"/>
          <w:rtl/>
        </w:rPr>
        <w:t>.</w:t>
      </w:r>
      <w:r w:rsidR="000D7B51">
        <w:rPr>
          <w:rFonts w:cs="Simplified Arabic" w:hint="cs"/>
          <w:b/>
          <w:bCs/>
          <w:sz w:val="24"/>
          <w:szCs w:val="24"/>
          <w:rtl/>
        </w:rPr>
        <w:t xml:space="preserve"> </w:t>
      </w:r>
      <w:r w:rsidR="006E18B1" w:rsidRPr="006E18B1">
        <w:rPr>
          <w:rFonts w:cs="Simplified Arabic" w:hint="cs"/>
          <w:i/>
          <w:iCs/>
          <w:sz w:val="24"/>
          <w:szCs w:val="24"/>
          <w:rtl/>
        </w:rPr>
        <w:t xml:space="preserve">التعداد العام للمنشآت 2012، </w:t>
      </w:r>
      <w:r w:rsidR="000D7B51" w:rsidRPr="006E18B1">
        <w:rPr>
          <w:rFonts w:cs="Simplified Arabic" w:hint="cs"/>
          <w:i/>
          <w:iCs/>
          <w:sz w:val="24"/>
          <w:szCs w:val="24"/>
          <w:rtl/>
        </w:rPr>
        <w:t xml:space="preserve">النتائج </w:t>
      </w:r>
      <w:r w:rsidR="002B28E1" w:rsidRPr="006E18B1">
        <w:rPr>
          <w:rFonts w:cs="Simplified Arabic" w:hint="cs"/>
          <w:i/>
          <w:iCs/>
          <w:sz w:val="24"/>
          <w:szCs w:val="24"/>
          <w:rtl/>
        </w:rPr>
        <w:t>الأولية</w:t>
      </w:r>
      <w:r w:rsidR="000D7B51" w:rsidRPr="006E18B1">
        <w:rPr>
          <w:rFonts w:cs="Simplified Arabic" w:hint="cs"/>
          <w:i/>
          <w:iCs/>
          <w:sz w:val="24"/>
          <w:szCs w:val="24"/>
          <w:rtl/>
        </w:rPr>
        <w:t xml:space="preserve"> </w:t>
      </w:r>
      <w:r w:rsidR="006E18B1" w:rsidRPr="006E18B1">
        <w:rPr>
          <w:rFonts w:cs="Simplified Arabic" w:hint="cs"/>
          <w:i/>
          <w:iCs/>
          <w:sz w:val="24"/>
          <w:szCs w:val="24"/>
          <w:rtl/>
        </w:rPr>
        <w:t>للتعداد</w:t>
      </w:r>
      <w:r w:rsidRPr="005F785A">
        <w:rPr>
          <w:rFonts w:cs="Simplified Arabic" w:hint="cs"/>
          <w:i/>
          <w:iCs/>
          <w:sz w:val="24"/>
          <w:szCs w:val="24"/>
          <w:rtl/>
        </w:rPr>
        <w:t>.</w:t>
      </w:r>
    </w:p>
    <w:p w:rsidR="003845CE" w:rsidRPr="006E18B1" w:rsidRDefault="003845CE" w:rsidP="003845CE">
      <w:pPr>
        <w:jc w:val="lowKashida"/>
        <w:rPr>
          <w:rFonts w:cs="Simplified Arabic"/>
          <w:b/>
          <w:bCs/>
          <w:sz w:val="24"/>
          <w:szCs w:val="24"/>
          <w:rtl/>
        </w:rPr>
      </w:pPr>
      <w:r w:rsidRPr="006E18B1">
        <w:rPr>
          <w:rFonts w:cs="Simplified Arabic"/>
          <w:b/>
          <w:bCs/>
          <w:sz w:val="24"/>
          <w:szCs w:val="24"/>
          <w:rtl/>
        </w:rPr>
        <w:t>رام الله - فلسطين.</w:t>
      </w:r>
    </w:p>
    <w:p w:rsidR="00E80299" w:rsidRPr="005F785A" w:rsidRDefault="00E80299" w:rsidP="00E80299">
      <w:pPr>
        <w:rPr>
          <w:rFonts w:cs="Simplified Arabic"/>
          <w:rtl/>
        </w:rPr>
      </w:pPr>
    </w:p>
    <w:p w:rsidR="00E80299" w:rsidRPr="00827B1D" w:rsidRDefault="00E80299" w:rsidP="00E80299">
      <w:pPr>
        <w:jc w:val="lowKashida"/>
        <w:rPr>
          <w:rFonts w:cs="Simplified Arabic"/>
          <w:rtl/>
        </w:rPr>
      </w:pPr>
      <w:r w:rsidRPr="00827B1D">
        <w:rPr>
          <w:rFonts w:cs="Simplified Arabic" w:hint="cs"/>
          <w:rtl/>
        </w:rPr>
        <w:t xml:space="preserve">جميع المراسلات توجه إلى: </w:t>
      </w:r>
    </w:p>
    <w:p w:rsidR="00E80299" w:rsidRPr="00827B1D" w:rsidRDefault="00E80299" w:rsidP="00E80299">
      <w:pPr>
        <w:pStyle w:val="Heading4"/>
        <w:jc w:val="left"/>
        <w:rPr>
          <w:szCs w:val="20"/>
          <w:rtl/>
        </w:rPr>
      </w:pPr>
      <w:r w:rsidRPr="00827B1D">
        <w:rPr>
          <w:szCs w:val="20"/>
          <w:rtl/>
        </w:rPr>
        <w:t>الجهاز المركزي للإحصاء الفلسطيني</w:t>
      </w:r>
    </w:p>
    <w:p w:rsidR="00E80299" w:rsidRPr="00827B1D" w:rsidRDefault="00E80299" w:rsidP="00E80299">
      <w:pPr>
        <w:jc w:val="lowKashida"/>
        <w:rPr>
          <w:rFonts w:cs="Simplified Arabic"/>
          <w:b/>
          <w:bCs/>
          <w:rtl/>
        </w:rPr>
      </w:pPr>
      <w:r w:rsidRPr="00827B1D">
        <w:rPr>
          <w:rFonts w:cs="Simplified Arabic"/>
          <w:b/>
          <w:bCs/>
          <w:rtl/>
        </w:rPr>
        <w:t>ص.ب.  1647</w:t>
      </w:r>
      <w:r w:rsidRPr="00827B1D">
        <w:rPr>
          <w:rFonts w:cs="Simplified Arabic" w:hint="cs"/>
          <w:b/>
          <w:bCs/>
          <w:rtl/>
        </w:rPr>
        <w:t>،</w:t>
      </w:r>
      <w:r w:rsidRPr="00827B1D">
        <w:rPr>
          <w:rFonts w:cs="Simplified Arabic"/>
          <w:b/>
          <w:bCs/>
          <w:rtl/>
        </w:rPr>
        <w:t xml:space="preserve"> رام الله – فلسطين</w:t>
      </w:r>
    </w:p>
    <w:p w:rsidR="00E80299" w:rsidRPr="00827B1D" w:rsidRDefault="00E80299" w:rsidP="00E80299">
      <w:pPr>
        <w:jc w:val="lowKashida"/>
        <w:rPr>
          <w:rFonts w:cs="Simplified Arabic"/>
          <w:b/>
          <w:bCs/>
          <w:rtl/>
        </w:rPr>
      </w:pPr>
    </w:p>
    <w:p w:rsidR="00E80299" w:rsidRPr="00827B1D" w:rsidRDefault="00E80299" w:rsidP="00BE4F57">
      <w:pPr>
        <w:jc w:val="lowKashida"/>
        <w:rPr>
          <w:rFonts w:cs="Simplified Arabic"/>
          <w:rtl/>
        </w:rPr>
      </w:pPr>
      <w:r w:rsidRPr="00827B1D">
        <w:rPr>
          <w:rFonts w:cs="Simplified Arabic"/>
          <w:rtl/>
        </w:rPr>
        <w:t xml:space="preserve">هاتف: </w:t>
      </w:r>
      <w:r w:rsidRPr="005F785A">
        <w:rPr>
          <w:rFonts w:asciiTheme="majorBidi" w:hAnsiTheme="majorBidi" w:cstheme="majorBidi"/>
        </w:rPr>
        <w:t xml:space="preserve">298 </w:t>
      </w:r>
      <w:r w:rsidR="00BE4F57">
        <w:rPr>
          <w:rFonts w:asciiTheme="majorBidi" w:hAnsiTheme="majorBidi" w:cstheme="majorBidi"/>
        </w:rPr>
        <w:t>27</w:t>
      </w:r>
      <w:r w:rsidRPr="005F785A">
        <w:rPr>
          <w:rFonts w:asciiTheme="majorBidi" w:hAnsiTheme="majorBidi" w:cstheme="majorBidi"/>
        </w:rPr>
        <w:t>00</w:t>
      </w:r>
      <w:r w:rsidRPr="005F785A">
        <w:rPr>
          <w:rFonts w:asciiTheme="majorBidi" w:hAnsiTheme="majorBidi" w:cstheme="majorBidi"/>
          <w:rtl/>
        </w:rPr>
        <w:t xml:space="preserve"> 2 (972/970)</w:t>
      </w:r>
      <w:r w:rsidRPr="00827B1D">
        <w:rPr>
          <w:rFonts w:cs="Simplified Arabic"/>
          <w:rtl/>
        </w:rPr>
        <w:t xml:space="preserve"> </w:t>
      </w:r>
    </w:p>
    <w:p w:rsidR="00E80299" w:rsidRPr="00827B1D" w:rsidRDefault="00E80299" w:rsidP="00BE4F57">
      <w:pPr>
        <w:jc w:val="lowKashida"/>
        <w:rPr>
          <w:rFonts w:cs="Simplified Arabic"/>
          <w:rtl/>
        </w:rPr>
      </w:pPr>
      <w:r w:rsidRPr="00827B1D">
        <w:rPr>
          <w:rFonts w:cs="Simplified Arabic"/>
          <w:rtl/>
        </w:rPr>
        <w:t xml:space="preserve">فاكس: </w:t>
      </w:r>
      <w:r w:rsidRPr="005F785A">
        <w:rPr>
          <w:rFonts w:asciiTheme="majorBidi" w:hAnsiTheme="majorBidi" w:cstheme="majorBidi"/>
        </w:rPr>
        <w:t xml:space="preserve">298 </w:t>
      </w:r>
      <w:r w:rsidR="00BE4F57">
        <w:rPr>
          <w:rFonts w:asciiTheme="majorBidi" w:hAnsiTheme="majorBidi" w:cstheme="majorBidi"/>
        </w:rPr>
        <w:t>27</w:t>
      </w:r>
      <w:r w:rsidRPr="005F785A">
        <w:rPr>
          <w:rFonts w:asciiTheme="majorBidi" w:hAnsiTheme="majorBidi" w:cstheme="majorBidi"/>
        </w:rPr>
        <w:t>10</w:t>
      </w:r>
      <w:r w:rsidRPr="005F785A">
        <w:rPr>
          <w:rFonts w:asciiTheme="majorBidi" w:hAnsiTheme="majorBidi" w:cstheme="majorBidi"/>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hint="cs"/>
          <w:rtl/>
        </w:rPr>
        <w:t xml:space="preserve">الرقم المجاني: </w:t>
      </w:r>
      <w:r w:rsidRPr="005F785A">
        <w:rPr>
          <w:rFonts w:asciiTheme="majorBidi" w:hAnsiTheme="majorBidi" w:cstheme="majorBidi"/>
          <w:rtl/>
        </w:rPr>
        <w:t>1800300300</w:t>
      </w:r>
    </w:p>
    <w:p w:rsidR="00E80299" w:rsidRPr="00827B1D" w:rsidRDefault="00E80299" w:rsidP="00E80299">
      <w:pPr>
        <w:jc w:val="lowKashida"/>
        <w:rPr>
          <w:rFonts w:cs="Simplified Arabic"/>
          <w:rtl/>
        </w:rPr>
      </w:pPr>
      <w:r w:rsidRPr="00827B1D">
        <w:rPr>
          <w:rFonts w:cs="Simplified Arabic"/>
          <w:rtl/>
        </w:rPr>
        <w:t xml:space="preserve">بريد إلكتروني: </w:t>
      </w:r>
      <w:r w:rsidRPr="00827B1D">
        <w:rPr>
          <w:rFonts w:cs="Simplified Arabic"/>
        </w:rPr>
        <w:t>diwan@pcbs.gov.ps</w:t>
      </w:r>
      <w:r w:rsidRPr="00827B1D">
        <w:rPr>
          <w:rFonts w:cs="Simplified Arabic"/>
          <w:rtl/>
        </w:rPr>
        <w:t xml:space="preserve"> </w:t>
      </w:r>
    </w:p>
    <w:p w:rsidR="00E80299" w:rsidRPr="00827B1D" w:rsidRDefault="00E80299" w:rsidP="00E80299">
      <w:pPr>
        <w:jc w:val="lowKashida"/>
        <w:rPr>
          <w:rFonts w:cs="Simplified Arabic"/>
          <w:b/>
          <w:bCs/>
          <w:rtl/>
        </w:rPr>
      </w:pPr>
      <w:r w:rsidRPr="00827B1D">
        <w:rPr>
          <w:rFonts w:cs="Simplified Arabic"/>
          <w:rtl/>
        </w:rPr>
        <w:t xml:space="preserve">صفحة إلكترونية: </w:t>
      </w:r>
      <w:r w:rsidRPr="00827B1D">
        <w:rPr>
          <w:rFonts w:cs="Simplified Arabic"/>
        </w:rPr>
        <w:t>http://www.pcbs.gov.ps</w:t>
      </w:r>
    </w:p>
    <w:p w:rsidR="00E80299" w:rsidRPr="00D55C43" w:rsidRDefault="00E80299" w:rsidP="00E80299">
      <w:pPr>
        <w:jc w:val="center"/>
        <w:rPr>
          <w:rFonts w:cs="Simplified Arabic"/>
          <w:b/>
          <w:bCs/>
          <w:sz w:val="24"/>
          <w:szCs w:val="24"/>
          <w:rtl/>
        </w:rPr>
      </w:pPr>
      <w:r>
        <w:rPr>
          <w:rFonts w:cs="Simplified Arabic"/>
          <w:b/>
          <w:bCs/>
          <w:noProof/>
          <w:sz w:val="24"/>
          <w:szCs w:val="24"/>
        </w:rPr>
        <w:lastRenderedPageBreak/>
        <w:drawing>
          <wp:inline distT="0" distB="0" distL="0" distR="0">
            <wp:extent cx="3676650" cy="88868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3676650" cy="8886825"/>
                    </a:xfrm>
                    <a:prstGeom prst="rect">
                      <a:avLst/>
                    </a:prstGeom>
                    <a:noFill/>
                    <a:ln w="9525">
                      <a:noFill/>
                      <a:miter lim="800000"/>
                      <a:headEnd/>
                      <a:tailEnd/>
                    </a:ln>
                  </pic:spPr>
                </pic:pic>
              </a:graphicData>
            </a:graphic>
          </wp:inline>
        </w:drawing>
      </w:r>
    </w:p>
    <w:p w:rsidR="00E80299" w:rsidRPr="00D55C43" w:rsidRDefault="00E80299" w:rsidP="00E80299">
      <w:pPr>
        <w:jc w:val="center"/>
        <w:rPr>
          <w:rFonts w:cs="Simplified Arabic"/>
          <w:b/>
          <w:bCs/>
          <w:sz w:val="24"/>
          <w:szCs w:val="24"/>
          <w:rtl/>
        </w:rPr>
      </w:pPr>
    </w:p>
    <w:p w:rsidR="004E1E4C" w:rsidRPr="00035B0D" w:rsidRDefault="00E80299" w:rsidP="004E1E4C">
      <w:pPr>
        <w:pStyle w:val="Header"/>
        <w:tabs>
          <w:tab w:val="clear" w:pos="4153"/>
        </w:tabs>
        <w:jc w:val="center"/>
        <w:rPr>
          <w:rFonts w:cs="Simplified Arabic"/>
          <w:b/>
          <w:bCs/>
          <w:sz w:val="28"/>
          <w:szCs w:val="28"/>
        </w:rPr>
      </w:pPr>
      <w:r w:rsidRPr="00D55C43">
        <w:rPr>
          <w:rFonts w:cs="Simplified Arabic"/>
          <w:b/>
          <w:bCs/>
          <w:sz w:val="24"/>
          <w:szCs w:val="24"/>
          <w:rtl/>
        </w:rPr>
        <w:br w:type="page"/>
      </w:r>
    </w:p>
    <w:p w:rsidR="003B638F" w:rsidRPr="00035B0D" w:rsidRDefault="003B638F" w:rsidP="003B638F">
      <w:pPr>
        <w:jc w:val="center"/>
        <w:rPr>
          <w:rFonts w:cs="Simplified Arabic"/>
          <w:b/>
          <w:bCs/>
          <w:sz w:val="28"/>
          <w:szCs w:val="28"/>
          <w:rtl/>
        </w:rPr>
      </w:pPr>
      <w:r w:rsidRPr="00035B0D">
        <w:rPr>
          <w:rFonts w:cs="Simplified Arabic"/>
          <w:b/>
          <w:bCs/>
          <w:sz w:val="28"/>
          <w:szCs w:val="28"/>
          <w:rtl/>
        </w:rPr>
        <w:lastRenderedPageBreak/>
        <w:t>شكـر وتقديـر</w:t>
      </w:r>
      <w:r w:rsidRPr="00035B0D">
        <w:rPr>
          <w:rFonts w:cs="Simplified Arabic" w:hint="cs"/>
          <w:b/>
          <w:bCs/>
          <w:sz w:val="28"/>
          <w:szCs w:val="28"/>
          <w:rtl/>
        </w:rPr>
        <w:t xml:space="preserve"> </w:t>
      </w:r>
    </w:p>
    <w:p w:rsidR="0002656F" w:rsidRPr="000C6DA8" w:rsidRDefault="0002656F" w:rsidP="002D30D8">
      <w:pPr>
        <w:jc w:val="center"/>
        <w:rPr>
          <w:rFonts w:cs="Simplified Arabic"/>
          <w:b/>
          <w:bCs/>
          <w:color w:val="FF0000"/>
          <w:sz w:val="28"/>
          <w:szCs w:val="28"/>
        </w:rPr>
      </w:pPr>
    </w:p>
    <w:p w:rsidR="002D30D8" w:rsidRPr="006E18B1" w:rsidRDefault="002D30D8" w:rsidP="00365AC5">
      <w:pPr>
        <w:jc w:val="both"/>
        <w:rPr>
          <w:rFonts w:cs="Simplified Arabic"/>
          <w:sz w:val="24"/>
          <w:szCs w:val="24"/>
          <w:rtl/>
        </w:rPr>
      </w:pPr>
      <w:r w:rsidRPr="006E18B1">
        <w:rPr>
          <w:rFonts w:cs="Simplified Arabic" w:hint="cs"/>
          <w:sz w:val="24"/>
          <w:szCs w:val="24"/>
          <w:rtl/>
        </w:rPr>
        <w:t>يتقدم</w:t>
      </w:r>
      <w:r w:rsidRPr="006E18B1">
        <w:rPr>
          <w:rFonts w:cs="Simplified Arabic"/>
          <w:sz w:val="24"/>
          <w:szCs w:val="24"/>
        </w:rPr>
        <w:t xml:space="preserve"> </w:t>
      </w:r>
      <w:r w:rsidRPr="006E18B1">
        <w:rPr>
          <w:rFonts w:cs="Simplified Arabic" w:hint="cs"/>
          <w:sz w:val="24"/>
          <w:szCs w:val="24"/>
          <w:rtl/>
        </w:rPr>
        <w:t>الجهاز</w:t>
      </w:r>
      <w:r w:rsidRPr="006E18B1">
        <w:rPr>
          <w:rFonts w:cs="Simplified Arabic"/>
          <w:sz w:val="24"/>
          <w:szCs w:val="24"/>
        </w:rPr>
        <w:t xml:space="preserve"> </w:t>
      </w:r>
      <w:r w:rsidRPr="006E18B1">
        <w:rPr>
          <w:rFonts w:cs="Simplified Arabic" w:hint="cs"/>
          <w:sz w:val="24"/>
          <w:szCs w:val="24"/>
          <w:rtl/>
        </w:rPr>
        <w:t>المركزي</w:t>
      </w:r>
      <w:r w:rsidRPr="006E18B1">
        <w:rPr>
          <w:rFonts w:cs="Simplified Arabic"/>
          <w:sz w:val="24"/>
          <w:szCs w:val="24"/>
        </w:rPr>
        <w:t xml:space="preserve"> </w:t>
      </w:r>
      <w:r w:rsidRPr="006E18B1">
        <w:rPr>
          <w:rFonts w:cs="Simplified Arabic" w:hint="cs"/>
          <w:sz w:val="24"/>
          <w:szCs w:val="24"/>
          <w:rtl/>
        </w:rPr>
        <w:t>للإحصاء</w:t>
      </w:r>
      <w:r w:rsidRPr="006E18B1">
        <w:rPr>
          <w:rFonts w:cs="Simplified Arabic"/>
          <w:sz w:val="24"/>
          <w:szCs w:val="24"/>
        </w:rPr>
        <w:t xml:space="preserve"> </w:t>
      </w:r>
      <w:r w:rsidRPr="006E18B1">
        <w:rPr>
          <w:rFonts w:cs="Simplified Arabic" w:hint="cs"/>
          <w:sz w:val="24"/>
          <w:szCs w:val="24"/>
          <w:rtl/>
        </w:rPr>
        <w:t>الفلسطيني</w:t>
      </w:r>
      <w:r w:rsidRPr="006E18B1">
        <w:rPr>
          <w:rFonts w:cs="Simplified Arabic"/>
          <w:sz w:val="24"/>
          <w:szCs w:val="24"/>
        </w:rPr>
        <w:t xml:space="preserve"> </w:t>
      </w:r>
      <w:r w:rsidRPr="006E18B1">
        <w:rPr>
          <w:rFonts w:cs="Simplified Arabic" w:hint="cs"/>
          <w:sz w:val="24"/>
          <w:szCs w:val="24"/>
          <w:rtl/>
        </w:rPr>
        <w:t>بالشكر</w:t>
      </w:r>
      <w:r w:rsidRPr="006E18B1">
        <w:rPr>
          <w:rFonts w:cs="Simplified Arabic"/>
          <w:sz w:val="24"/>
          <w:szCs w:val="24"/>
        </w:rPr>
        <w:t xml:space="preserve"> </w:t>
      </w:r>
      <w:r w:rsidRPr="006E18B1">
        <w:rPr>
          <w:rFonts w:cs="Simplified Arabic" w:hint="cs"/>
          <w:sz w:val="24"/>
          <w:szCs w:val="24"/>
          <w:rtl/>
        </w:rPr>
        <w:t>الجزيل</w:t>
      </w:r>
      <w:r w:rsidRPr="006E18B1">
        <w:rPr>
          <w:rFonts w:cs="Simplified Arabic"/>
          <w:sz w:val="24"/>
          <w:szCs w:val="24"/>
        </w:rPr>
        <w:t xml:space="preserve"> </w:t>
      </w:r>
      <w:r w:rsidRPr="006E18B1">
        <w:rPr>
          <w:rFonts w:cs="Simplified Arabic" w:hint="cs"/>
          <w:sz w:val="24"/>
          <w:szCs w:val="24"/>
          <w:rtl/>
        </w:rPr>
        <w:t>إلى</w:t>
      </w:r>
      <w:r w:rsidRPr="006E18B1">
        <w:rPr>
          <w:rFonts w:cs="Simplified Arabic"/>
          <w:sz w:val="24"/>
          <w:szCs w:val="24"/>
        </w:rPr>
        <w:t xml:space="preserve"> </w:t>
      </w:r>
      <w:r w:rsidRPr="006E18B1">
        <w:rPr>
          <w:rFonts w:cs="Simplified Arabic" w:hint="cs"/>
          <w:sz w:val="24"/>
          <w:szCs w:val="24"/>
          <w:rtl/>
        </w:rPr>
        <w:t>اصحاب</w:t>
      </w:r>
      <w:r w:rsidR="00365AC5" w:rsidRPr="006E18B1">
        <w:rPr>
          <w:rFonts w:cs="Simplified Arabic" w:hint="cs"/>
          <w:sz w:val="24"/>
          <w:szCs w:val="24"/>
          <w:rtl/>
        </w:rPr>
        <w:t xml:space="preserve"> ومدراء</w:t>
      </w:r>
      <w:r w:rsidRPr="006E18B1">
        <w:rPr>
          <w:rFonts w:cs="Simplified Arabic" w:hint="cs"/>
          <w:sz w:val="24"/>
          <w:szCs w:val="24"/>
          <w:rtl/>
        </w:rPr>
        <w:t xml:space="preserve"> </w:t>
      </w:r>
      <w:r w:rsidR="000C6DA8" w:rsidRPr="006E18B1">
        <w:rPr>
          <w:rFonts w:cs="Simplified Arabic" w:hint="cs"/>
          <w:sz w:val="24"/>
          <w:szCs w:val="24"/>
          <w:rtl/>
        </w:rPr>
        <w:t>المنشآت</w:t>
      </w:r>
      <w:r w:rsidRPr="006E18B1">
        <w:rPr>
          <w:rFonts w:cs="Simplified Arabic" w:hint="cs"/>
          <w:sz w:val="24"/>
          <w:szCs w:val="24"/>
          <w:rtl/>
        </w:rPr>
        <w:t xml:space="preserve"> والمؤسسات</w:t>
      </w:r>
      <w:r w:rsidR="000C6DA8" w:rsidRPr="006E18B1">
        <w:rPr>
          <w:rFonts w:cs="Simplified Arabic" w:hint="cs"/>
          <w:sz w:val="24"/>
          <w:szCs w:val="24"/>
          <w:rtl/>
        </w:rPr>
        <w:t xml:space="preserve"> </w:t>
      </w:r>
      <w:r w:rsidRPr="006E18B1">
        <w:rPr>
          <w:rFonts w:cs="Simplified Arabic" w:hint="cs"/>
          <w:sz w:val="24"/>
          <w:szCs w:val="24"/>
          <w:rtl/>
        </w:rPr>
        <w:t>الذين</w:t>
      </w:r>
      <w:r w:rsidRPr="006E18B1">
        <w:rPr>
          <w:rFonts w:cs="Simplified Arabic"/>
          <w:sz w:val="24"/>
          <w:szCs w:val="24"/>
        </w:rPr>
        <w:t xml:space="preserve"> </w:t>
      </w:r>
      <w:r w:rsidRPr="006E18B1">
        <w:rPr>
          <w:rFonts w:cs="Simplified Arabic" w:hint="cs"/>
          <w:sz w:val="24"/>
          <w:szCs w:val="24"/>
          <w:rtl/>
        </w:rPr>
        <w:t>تعاونوا</w:t>
      </w:r>
      <w:r w:rsidRPr="006E18B1">
        <w:rPr>
          <w:rFonts w:cs="Simplified Arabic"/>
          <w:sz w:val="24"/>
          <w:szCs w:val="24"/>
        </w:rPr>
        <w:t xml:space="preserve"> </w:t>
      </w:r>
      <w:r w:rsidRPr="006E18B1">
        <w:rPr>
          <w:rFonts w:cs="Simplified Arabic" w:hint="cs"/>
          <w:sz w:val="24"/>
          <w:szCs w:val="24"/>
          <w:rtl/>
        </w:rPr>
        <w:t>مع</w:t>
      </w:r>
      <w:r w:rsidRPr="006E18B1">
        <w:rPr>
          <w:rFonts w:cs="Simplified Arabic"/>
          <w:sz w:val="24"/>
          <w:szCs w:val="24"/>
        </w:rPr>
        <w:t xml:space="preserve"> </w:t>
      </w:r>
      <w:r w:rsidRPr="006E18B1">
        <w:rPr>
          <w:rFonts w:cs="Simplified Arabic" w:hint="cs"/>
          <w:sz w:val="24"/>
          <w:szCs w:val="24"/>
          <w:rtl/>
        </w:rPr>
        <w:t>الجهاز</w:t>
      </w:r>
      <w:r w:rsidRPr="006E18B1">
        <w:rPr>
          <w:rFonts w:cs="Simplified Arabic"/>
          <w:sz w:val="24"/>
          <w:szCs w:val="24"/>
        </w:rPr>
        <w:t xml:space="preserve"> </w:t>
      </w:r>
      <w:r w:rsidRPr="006E18B1">
        <w:rPr>
          <w:rFonts w:cs="Simplified Arabic" w:hint="cs"/>
          <w:sz w:val="24"/>
          <w:szCs w:val="24"/>
          <w:rtl/>
        </w:rPr>
        <w:t>من</w:t>
      </w:r>
      <w:r w:rsidRPr="006E18B1">
        <w:rPr>
          <w:rFonts w:cs="Simplified Arabic"/>
          <w:sz w:val="24"/>
          <w:szCs w:val="24"/>
        </w:rPr>
        <w:t xml:space="preserve"> </w:t>
      </w:r>
      <w:r w:rsidRPr="006E18B1">
        <w:rPr>
          <w:rFonts w:cs="Simplified Arabic" w:hint="cs"/>
          <w:sz w:val="24"/>
          <w:szCs w:val="24"/>
          <w:rtl/>
        </w:rPr>
        <w:t>خلال</w:t>
      </w:r>
      <w:r w:rsidRPr="006E18B1">
        <w:rPr>
          <w:rFonts w:cs="Simplified Arabic"/>
          <w:sz w:val="24"/>
          <w:szCs w:val="24"/>
        </w:rPr>
        <w:t xml:space="preserve"> </w:t>
      </w:r>
      <w:r w:rsidRPr="006E18B1">
        <w:rPr>
          <w:rFonts w:cs="Simplified Arabic" w:hint="cs"/>
          <w:sz w:val="24"/>
          <w:szCs w:val="24"/>
          <w:rtl/>
        </w:rPr>
        <w:t>تزويده</w:t>
      </w:r>
      <w:r w:rsidR="00617314" w:rsidRPr="006E18B1">
        <w:rPr>
          <w:rFonts w:cs="Simplified Arabic" w:hint="cs"/>
          <w:sz w:val="24"/>
          <w:szCs w:val="24"/>
          <w:rtl/>
        </w:rPr>
        <w:t xml:space="preserve"> بالمعلومات و</w:t>
      </w:r>
      <w:r w:rsidRPr="006E18B1">
        <w:rPr>
          <w:rFonts w:cs="Simplified Arabic" w:hint="cs"/>
          <w:sz w:val="24"/>
          <w:szCs w:val="24"/>
          <w:rtl/>
        </w:rPr>
        <w:t>البيانات</w:t>
      </w:r>
      <w:r w:rsidRPr="006E18B1">
        <w:rPr>
          <w:rFonts w:cs="Simplified Arabic"/>
          <w:sz w:val="24"/>
          <w:szCs w:val="24"/>
        </w:rPr>
        <w:t xml:space="preserve"> </w:t>
      </w:r>
      <w:r w:rsidRPr="006E18B1">
        <w:rPr>
          <w:rFonts w:cs="Simplified Arabic" w:hint="cs"/>
          <w:sz w:val="24"/>
          <w:szCs w:val="24"/>
          <w:rtl/>
        </w:rPr>
        <w:t>المطلوبة،</w:t>
      </w:r>
      <w:r w:rsidRPr="006E18B1">
        <w:rPr>
          <w:rFonts w:cs="Simplified Arabic"/>
          <w:sz w:val="24"/>
          <w:szCs w:val="24"/>
        </w:rPr>
        <w:t xml:space="preserve"> </w:t>
      </w:r>
      <w:r w:rsidRPr="006E18B1">
        <w:rPr>
          <w:rFonts w:cs="Simplified Arabic" w:hint="cs"/>
          <w:sz w:val="24"/>
          <w:szCs w:val="24"/>
          <w:rtl/>
        </w:rPr>
        <w:t>والى</w:t>
      </w:r>
      <w:r w:rsidRPr="006E18B1">
        <w:rPr>
          <w:rFonts w:cs="Simplified Arabic"/>
          <w:sz w:val="24"/>
          <w:szCs w:val="24"/>
        </w:rPr>
        <w:t xml:space="preserve"> </w:t>
      </w:r>
      <w:r w:rsidR="00617314" w:rsidRPr="006E18B1">
        <w:rPr>
          <w:rFonts w:cs="Simplified Arabic" w:hint="cs"/>
          <w:sz w:val="24"/>
          <w:szCs w:val="24"/>
          <w:rtl/>
        </w:rPr>
        <w:t>أعضاء اللجنة التنفيذية وأعضاء الفريق الفني للتعداد وطواقم العمل العاملة في الجهاز</w:t>
      </w:r>
      <w:r w:rsidRPr="006E18B1">
        <w:rPr>
          <w:rFonts w:cs="Simplified Arabic" w:hint="cs"/>
          <w:sz w:val="24"/>
          <w:szCs w:val="24"/>
          <w:rtl/>
        </w:rPr>
        <w:t xml:space="preserve"> لما</w:t>
      </w:r>
      <w:r w:rsidRPr="006E18B1">
        <w:rPr>
          <w:rFonts w:cs="Simplified Arabic"/>
          <w:sz w:val="24"/>
          <w:szCs w:val="24"/>
        </w:rPr>
        <w:t xml:space="preserve"> </w:t>
      </w:r>
      <w:r w:rsidRPr="006E18B1">
        <w:rPr>
          <w:rFonts w:cs="Simplified Arabic" w:hint="cs"/>
          <w:sz w:val="24"/>
          <w:szCs w:val="24"/>
          <w:rtl/>
        </w:rPr>
        <w:t>أبدوه</w:t>
      </w:r>
      <w:r w:rsidRPr="006E18B1">
        <w:rPr>
          <w:rFonts w:cs="Simplified Arabic"/>
          <w:sz w:val="24"/>
          <w:szCs w:val="24"/>
        </w:rPr>
        <w:t xml:space="preserve"> </w:t>
      </w:r>
      <w:r w:rsidRPr="006E18B1">
        <w:rPr>
          <w:rFonts w:cs="Simplified Arabic" w:hint="cs"/>
          <w:sz w:val="24"/>
          <w:szCs w:val="24"/>
          <w:rtl/>
        </w:rPr>
        <w:t>من</w:t>
      </w:r>
      <w:r w:rsidRPr="006E18B1">
        <w:rPr>
          <w:rFonts w:cs="Simplified Arabic"/>
          <w:sz w:val="24"/>
          <w:szCs w:val="24"/>
        </w:rPr>
        <w:t xml:space="preserve"> </w:t>
      </w:r>
      <w:r w:rsidRPr="006E18B1">
        <w:rPr>
          <w:rFonts w:cs="Simplified Arabic" w:hint="cs"/>
          <w:sz w:val="24"/>
          <w:szCs w:val="24"/>
          <w:rtl/>
        </w:rPr>
        <w:t>حرص</w:t>
      </w:r>
      <w:r w:rsidRPr="006E18B1">
        <w:rPr>
          <w:rFonts w:cs="Simplified Arabic"/>
          <w:sz w:val="24"/>
          <w:szCs w:val="24"/>
        </w:rPr>
        <w:t xml:space="preserve"> </w:t>
      </w:r>
      <w:r w:rsidRPr="006E18B1">
        <w:rPr>
          <w:rFonts w:cs="Simplified Arabic" w:hint="cs"/>
          <w:sz w:val="24"/>
          <w:szCs w:val="24"/>
          <w:rtl/>
        </w:rPr>
        <w:t>منقطع</w:t>
      </w:r>
      <w:r w:rsidRPr="006E18B1">
        <w:rPr>
          <w:rFonts w:cs="Simplified Arabic"/>
          <w:sz w:val="24"/>
          <w:szCs w:val="24"/>
        </w:rPr>
        <w:t xml:space="preserve"> </w:t>
      </w:r>
      <w:r w:rsidRPr="006E18B1">
        <w:rPr>
          <w:rFonts w:cs="Simplified Arabic" w:hint="cs"/>
          <w:sz w:val="24"/>
          <w:szCs w:val="24"/>
          <w:rtl/>
        </w:rPr>
        <w:t>النظير</w:t>
      </w:r>
      <w:r w:rsidRPr="006E18B1">
        <w:rPr>
          <w:rFonts w:cs="Simplified Arabic"/>
          <w:sz w:val="24"/>
          <w:szCs w:val="24"/>
        </w:rPr>
        <w:t xml:space="preserve"> </w:t>
      </w:r>
      <w:r w:rsidRPr="006E18B1">
        <w:rPr>
          <w:rFonts w:cs="Simplified Arabic" w:hint="cs"/>
          <w:sz w:val="24"/>
          <w:szCs w:val="24"/>
          <w:rtl/>
        </w:rPr>
        <w:t>أثناء</w:t>
      </w:r>
      <w:r w:rsidRPr="006E18B1">
        <w:rPr>
          <w:rFonts w:cs="Simplified Arabic"/>
          <w:sz w:val="24"/>
          <w:szCs w:val="24"/>
        </w:rPr>
        <w:t xml:space="preserve"> </w:t>
      </w:r>
      <w:r w:rsidRPr="006E18B1">
        <w:rPr>
          <w:rFonts w:cs="Simplified Arabic" w:hint="cs"/>
          <w:sz w:val="24"/>
          <w:szCs w:val="24"/>
          <w:rtl/>
        </w:rPr>
        <w:t>تأدية</w:t>
      </w:r>
      <w:r w:rsidRPr="006E18B1">
        <w:rPr>
          <w:rFonts w:cs="Simplified Arabic"/>
          <w:sz w:val="24"/>
          <w:szCs w:val="24"/>
        </w:rPr>
        <w:t xml:space="preserve"> </w:t>
      </w:r>
      <w:r w:rsidRPr="006E18B1">
        <w:rPr>
          <w:rFonts w:cs="Simplified Arabic" w:hint="cs"/>
          <w:sz w:val="24"/>
          <w:szCs w:val="24"/>
          <w:rtl/>
        </w:rPr>
        <w:t>واجبهم</w:t>
      </w:r>
      <w:r w:rsidR="0002656F" w:rsidRPr="006E18B1">
        <w:rPr>
          <w:rFonts w:cs="Simplified Arabic" w:hint="cs"/>
          <w:sz w:val="24"/>
          <w:szCs w:val="24"/>
          <w:rtl/>
        </w:rPr>
        <w:t xml:space="preserve"> حيث </w:t>
      </w:r>
      <w:r w:rsidR="00365AC5" w:rsidRPr="006E18B1">
        <w:rPr>
          <w:rFonts w:cs="Simplified Arabic" w:hint="cs"/>
          <w:sz w:val="24"/>
          <w:szCs w:val="24"/>
          <w:rtl/>
        </w:rPr>
        <w:t>بذلوا</w:t>
      </w:r>
      <w:r w:rsidR="0002656F" w:rsidRPr="006E18B1">
        <w:rPr>
          <w:rFonts w:cs="Simplified Arabic" w:hint="cs"/>
          <w:sz w:val="24"/>
          <w:szCs w:val="24"/>
          <w:rtl/>
        </w:rPr>
        <w:t xml:space="preserve"> جهداً حثيثا</w:t>
      </w:r>
      <w:r w:rsidR="006E18B1" w:rsidRPr="006E18B1">
        <w:rPr>
          <w:rFonts w:cs="Simplified Arabic" w:hint="cs"/>
          <w:sz w:val="24"/>
          <w:szCs w:val="24"/>
          <w:rtl/>
        </w:rPr>
        <w:t>ً</w:t>
      </w:r>
      <w:r w:rsidR="0002656F" w:rsidRPr="006E18B1">
        <w:rPr>
          <w:rFonts w:cs="Simplified Arabic" w:hint="cs"/>
          <w:sz w:val="24"/>
          <w:szCs w:val="24"/>
          <w:rtl/>
        </w:rPr>
        <w:t xml:space="preserve"> واستثنائياً في التخطيط والإدارة والتنظيم والمتابعة والتنفيذ</w:t>
      </w:r>
      <w:r w:rsidR="00617314" w:rsidRPr="006E18B1">
        <w:rPr>
          <w:rFonts w:cs="Simplified Arabic" w:hint="cs"/>
          <w:sz w:val="24"/>
          <w:szCs w:val="24"/>
          <w:rtl/>
        </w:rPr>
        <w:t xml:space="preserve"> في جميع مراحل تنفيذ التعداد.</w:t>
      </w:r>
    </w:p>
    <w:p w:rsidR="003B638F" w:rsidRPr="006E18B1" w:rsidRDefault="003B638F" w:rsidP="0002656F">
      <w:pPr>
        <w:jc w:val="both"/>
        <w:rPr>
          <w:rFonts w:cs="Simplified Arabic"/>
          <w:color w:val="FF0000"/>
          <w:sz w:val="24"/>
          <w:szCs w:val="24"/>
          <w:rtl/>
        </w:rPr>
      </w:pPr>
    </w:p>
    <w:p w:rsidR="003B638F" w:rsidRPr="006E18B1" w:rsidRDefault="003B638F" w:rsidP="00617314">
      <w:pPr>
        <w:jc w:val="both"/>
        <w:rPr>
          <w:rFonts w:cs="Simplified Arabic"/>
          <w:sz w:val="24"/>
          <w:szCs w:val="24"/>
          <w:rtl/>
        </w:rPr>
      </w:pPr>
      <w:r w:rsidRPr="006E18B1">
        <w:rPr>
          <w:rFonts w:cs="Simplified Arabic" w:hint="cs"/>
          <w:sz w:val="24"/>
          <w:szCs w:val="24"/>
          <w:rtl/>
        </w:rPr>
        <w:t>ولا بد من استذكار المجهودات المميزة التي بذلها</w:t>
      </w:r>
      <w:r w:rsidR="00617314" w:rsidRPr="006E18B1">
        <w:rPr>
          <w:rFonts w:cs="Simplified Arabic" w:hint="cs"/>
          <w:sz w:val="24"/>
          <w:szCs w:val="24"/>
          <w:rtl/>
        </w:rPr>
        <w:t xml:space="preserve"> العاملون الميدانيون من</w:t>
      </w:r>
      <w:r w:rsidRPr="006E18B1">
        <w:rPr>
          <w:rFonts w:cs="Simplified Arabic" w:hint="cs"/>
          <w:sz w:val="24"/>
          <w:szCs w:val="24"/>
          <w:rtl/>
        </w:rPr>
        <w:t xml:space="preserve"> مدراء التعداد في المحافظات ومساعدوهم والمنسقون والمشرفون والعدادون</w:t>
      </w:r>
      <w:r w:rsidR="00617314" w:rsidRPr="006E18B1">
        <w:rPr>
          <w:rFonts w:cs="Simplified Arabic" w:hint="cs"/>
          <w:sz w:val="24"/>
          <w:szCs w:val="24"/>
          <w:rtl/>
        </w:rPr>
        <w:t xml:space="preserve"> الميدانيون</w:t>
      </w:r>
      <w:r w:rsidRPr="006E18B1">
        <w:rPr>
          <w:rFonts w:cs="Simplified Arabic" w:hint="cs"/>
          <w:sz w:val="24"/>
          <w:szCs w:val="24"/>
          <w:rtl/>
        </w:rPr>
        <w:t xml:space="preserve"> وبقية أفراد فريق التعداد.</w:t>
      </w:r>
    </w:p>
    <w:p w:rsidR="003B638F" w:rsidRPr="006E18B1" w:rsidRDefault="003B638F" w:rsidP="0002656F">
      <w:pPr>
        <w:jc w:val="both"/>
        <w:rPr>
          <w:rFonts w:cs="Simplified Arabic"/>
          <w:color w:val="FF0000"/>
          <w:sz w:val="24"/>
          <w:szCs w:val="24"/>
        </w:rPr>
      </w:pPr>
    </w:p>
    <w:p w:rsidR="0002656F" w:rsidRPr="006E18B1" w:rsidRDefault="002D30D8" w:rsidP="00D5112B">
      <w:pPr>
        <w:jc w:val="both"/>
        <w:rPr>
          <w:rFonts w:cs="Simplified Arabic"/>
          <w:sz w:val="24"/>
          <w:szCs w:val="24"/>
          <w:rtl/>
        </w:rPr>
      </w:pPr>
      <w:r w:rsidRPr="006E18B1">
        <w:rPr>
          <w:rFonts w:cs="Simplified Arabic" w:hint="cs"/>
          <w:sz w:val="24"/>
          <w:szCs w:val="24"/>
          <w:rtl/>
        </w:rPr>
        <w:t>لقد</w:t>
      </w:r>
      <w:r w:rsidRPr="006E18B1">
        <w:rPr>
          <w:rFonts w:cs="Simplified Arabic"/>
          <w:sz w:val="24"/>
          <w:szCs w:val="24"/>
        </w:rPr>
        <w:t xml:space="preserve"> </w:t>
      </w:r>
      <w:r w:rsidRPr="006E18B1">
        <w:rPr>
          <w:rFonts w:cs="Simplified Arabic" w:hint="cs"/>
          <w:sz w:val="24"/>
          <w:szCs w:val="24"/>
          <w:rtl/>
        </w:rPr>
        <w:t>تم</w:t>
      </w:r>
      <w:r w:rsidRPr="006E18B1">
        <w:rPr>
          <w:rFonts w:cs="Simplified Arabic"/>
          <w:sz w:val="24"/>
          <w:szCs w:val="24"/>
        </w:rPr>
        <w:t xml:space="preserve"> </w:t>
      </w:r>
      <w:r w:rsidRPr="006E18B1">
        <w:rPr>
          <w:rFonts w:cs="Simplified Arabic" w:hint="cs"/>
          <w:sz w:val="24"/>
          <w:szCs w:val="24"/>
          <w:rtl/>
        </w:rPr>
        <w:t>تخطيط</w:t>
      </w:r>
      <w:r w:rsidRPr="006E18B1">
        <w:rPr>
          <w:rFonts w:cs="Simplified Arabic"/>
          <w:sz w:val="24"/>
          <w:szCs w:val="24"/>
        </w:rPr>
        <w:t xml:space="preserve"> </w:t>
      </w:r>
      <w:r w:rsidRPr="006E18B1">
        <w:rPr>
          <w:rFonts w:cs="Simplified Arabic" w:hint="cs"/>
          <w:sz w:val="24"/>
          <w:szCs w:val="24"/>
          <w:rtl/>
        </w:rPr>
        <w:t>وتنفيذ</w:t>
      </w:r>
      <w:r w:rsidRPr="006E18B1">
        <w:rPr>
          <w:rFonts w:cs="Simplified Arabic"/>
          <w:sz w:val="24"/>
          <w:szCs w:val="24"/>
        </w:rPr>
        <w:t xml:space="preserve"> </w:t>
      </w:r>
      <w:r w:rsidRPr="006E18B1">
        <w:rPr>
          <w:rFonts w:cs="Simplified Arabic" w:hint="cs"/>
          <w:sz w:val="24"/>
          <w:szCs w:val="24"/>
          <w:rtl/>
        </w:rPr>
        <w:t>تعداد المنشآت</w:t>
      </w:r>
      <w:r w:rsidR="00D5112B">
        <w:rPr>
          <w:rFonts w:cs="Simplified Arabic" w:hint="cs"/>
          <w:sz w:val="24"/>
          <w:szCs w:val="24"/>
          <w:rtl/>
        </w:rPr>
        <w:t xml:space="preserve"> 2012</w:t>
      </w:r>
      <w:r w:rsidRPr="006E18B1">
        <w:rPr>
          <w:rFonts w:cs="Simplified Arabic" w:hint="cs"/>
          <w:sz w:val="24"/>
          <w:szCs w:val="24"/>
          <w:rtl/>
        </w:rPr>
        <w:t>،</w:t>
      </w:r>
      <w:r w:rsidRPr="006E18B1">
        <w:rPr>
          <w:rFonts w:cs="Simplified Arabic"/>
          <w:sz w:val="24"/>
          <w:szCs w:val="24"/>
        </w:rPr>
        <w:t xml:space="preserve"> </w:t>
      </w:r>
      <w:r w:rsidRPr="006E18B1">
        <w:rPr>
          <w:rFonts w:cs="Simplified Arabic" w:hint="cs"/>
          <w:sz w:val="24"/>
          <w:szCs w:val="24"/>
          <w:rtl/>
        </w:rPr>
        <w:t>بقيادة</w:t>
      </w:r>
      <w:r w:rsidRPr="006E18B1">
        <w:rPr>
          <w:rFonts w:cs="Simplified Arabic"/>
          <w:sz w:val="24"/>
          <w:szCs w:val="24"/>
        </w:rPr>
        <w:t xml:space="preserve"> </w:t>
      </w:r>
      <w:r w:rsidRPr="006E18B1">
        <w:rPr>
          <w:rFonts w:cs="Simplified Arabic" w:hint="cs"/>
          <w:sz w:val="24"/>
          <w:szCs w:val="24"/>
          <w:rtl/>
        </w:rPr>
        <w:t>فريق</w:t>
      </w:r>
      <w:r w:rsidRPr="006E18B1">
        <w:rPr>
          <w:rFonts w:cs="Simplified Arabic"/>
          <w:sz w:val="24"/>
          <w:szCs w:val="24"/>
        </w:rPr>
        <w:t xml:space="preserve"> </w:t>
      </w:r>
      <w:r w:rsidRPr="006E18B1">
        <w:rPr>
          <w:rFonts w:cs="Simplified Arabic" w:hint="cs"/>
          <w:sz w:val="24"/>
          <w:szCs w:val="24"/>
          <w:rtl/>
        </w:rPr>
        <w:t>فني</w:t>
      </w:r>
      <w:r w:rsidRPr="006E18B1">
        <w:rPr>
          <w:rFonts w:cs="Simplified Arabic"/>
          <w:sz w:val="24"/>
          <w:szCs w:val="24"/>
        </w:rPr>
        <w:t xml:space="preserve"> </w:t>
      </w:r>
      <w:r w:rsidRPr="006E18B1">
        <w:rPr>
          <w:rFonts w:cs="Simplified Arabic" w:hint="cs"/>
          <w:sz w:val="24"/>
          <w:szCs w:val="24"/>
          <w:rtl/>
        </w:rPr>
        <w:t>من</w:t>
      </w:r>
      <w:r w:rsidRPr="006E18B1">
        <w:rPr>
          <w:rFonts w:cs="Simplified Arabic"/>
          <w:sz w:val="24"/>
          <w:szCs w:val="24"/>
        </w:rPr>
        <w:t xml:space="preserve"> </w:t>
      </w:r>
      <w:r w:rsidRPr="006E18B1">
        <w:rPr>
          <w:rFonts w:cs="Simplified Arabic" w:hint="cs"/>
          <w:sz w:val="24"/>
          <w:szCs w:val="24"/>
          <w:rtl/>
        </w:rPr>
        <w:t>الجهاز</w:t>
      </w:r>
      <w:r w:rsidRPr="006E18B1">
        <w:rPr>
          <w:rFonts w:cs="Simplified Arabic"/>
          <w:sz w:val="24"/>
          <w:szCs w:val="24"/>
        </w:rPr>
        <w:t xml:space="preserve"> </w:t>
      </w:r>
      <w:r w:rsidRPr="006E18B1">
        <w:rPr>
          <w:rFonts w:cs="Simplified Arabic" w:hint="cs"/>
          <w:sz w:val="24"/>
          <w:szCs w:val="24"/>
          <w:rtl/>
        </w:rPr>
        <w:t>المركزي</w:t>
      </w:r>
      <w:r w:rsidRPr="006E18B1">
        <w:rPr>
          <w:rFonts w:cs="Simplified Arabic"/>
          <w:sz w:val="24"/>
          <w:szCs w:val="24"/>
        </w:rPr>
        <w:t xml:space="preserve"> </w:t>
      </w:r>
      <w:r w:rsidRPr="006E18B1">
        <w:rPr>
          <w:rFonts w:cs="Simplified Arabic" w:hint="cs"/>
          <w:sz w:val="24"/>
          <w:szCs w:val="24"/>
          <w:rtl/>
        </w:rPr>
        <w:t>للإحصاء</w:t>
      </w:r>
      <w:r w:rsidR="00D5112B">
        <w:rPr>
          <w:rFonts w:cs="Simplified Arabic" w:hint="cs"/>
          <w:sz w:val="24"/>
          <w:szCs w:val="24"/>
          <w:rtl/>
        </w:rPr>
        <w:t xml:space="preserve"> الفلسطيني</w:t>
      </w:r>
      <w:r w:rsidRPr="006E18B1">
        <w:rPr>
          <w:rFonts w:cs="Simplified Arabic" w:hint="cs"/>
          <w:sz w:val="24"/>
          <w:szCs w:val="24"/>
          <w:rtl/>
        </w:rPr>
        <w:t>،</w:t>
      </w:r>
      <w:r w:rsidRPr="006E18B1">
        <w:rPr>
          <w:rFonts w:cs="Simplified Arabic"/>
          <w:sz w:val="24"/>
          <w:szCs w:val="24"/>
        </w:rPr>
        <w:t xml:space="preserve"> </w:t>
      </w:r>
      <w:r w:rsidRPr="006E18B1">
        <w:rPr>
          <w:rFonts w:cs="Simplified Arabic" w:hint="cs"/>
          <w:sz w:val="24"/>
          <w:szCs w:val="24"/>
          <w:rtl/>
        </w:rPr>
        <w:t>وبدعم</w:t>
      </w:r>
      <w:r w:rsidRPr="006E18B1">
        <w:rPr>
          <w:rFonts w:cs="Simplified Arabic"/>
          <w:sz w:val="24"/>
          <w:szCs w:val="24"/>
        </w:rPr>
        <w:t xml:space="preserve"> </w:t>
      </w:r>
      <w:r w:rsidRPr="006E18B1">
        <w:rPr>
          <w:rFonts w:cs="Simplified Arabic" w:hint="cs"/>
          <w:sz w:val="24"/>
          <w:szCs w:val="24"/>
          <w:rtl/>
        </w:rPr>
        <w:t>مالي</w:t>
      </w:r>
      <w:r w:rsidRPr="006E18B1">
        <w:rPr>
          <w:rFonts w:cs="Simplified Arabic"/>
          <w:sz w:val="24"/>
          <w:szCs w:val="24"/>
        </w:rPr>
        <w:t xml:space="preserve"> </w:t>
      </w:r>
      <w:r w:rsidR="0002656F" w:rsidRPr="006E18B1">
        <w:rPr>
          <w:rFonts w:cs="Simplified Arabic" w:hint="cs"/>
          <w:sz w:val="24"/>
          <w:szCs w:val="24"/>
          <w:rtl/>
        </w:rPr>
        <w:t>من</w:t>
      </w:r>
      <w:r w:rsidRPr="006E18B1">
        <w:rPr>
          <w:rFonts w:cs="Simplified Arabic"/>
          <w:sz w:val="24"/>
          <w:szCs w:val="24"/>
        </w:rPr>
        <w:t xml:space="preserve"> </w:t>
      </w:r>
      <w:r w:rsidR="0002656F" w:rsidRPr="006E18B1">
        <w:rPr>
          <w:rFonts w:cs="Simplified Arabic" w:hint="cs"/>
          <w:sz w:val="24"/>
          <w:szCs w:val="24"/>
          <w:rtl/>
        </w:rPr>
        <w:t>السلطة الوطنية الفلسطينية</w:t>
      </w:r>
      <w:r w:rsidR="000C6DA8" w:rsidRPr="006E18B1">
        <w:rPr>
          <w:rFonts w:cs="Simplified Arabic" w:hint="cs"/>
          <w:sz w:val="24"/>
          <w:szCs w:val="24"/>
          <w:rtl/>
        </w:rPr>
        <w:t xml:space="preserve"> </w:t>
      </w:r>
      <w:r w:rsidR="000C6DA8" w:rsidRPr="006E18B1">
        <w:rPr>
          <w:rFonts w:cs="Simplified Arabic"/>
          <w:sz w:val="24"/>
          <w:szCs w:val="24"/>
        </w:rPr>
        <w:t>(PNA)</w:t>
      </w:r>
      <w:r w:rsidR="0002656F" w:rsidRPr="006E18B1">
        <w:rPr>
          <w:rFonts w:cs="Simplified Arabic" w:hint="cs"/>
          <w:sz w:val="24"/>
          <w:szCs w:val="24"/>
          <w:rtl/>
        </w:rPr>
        <w:t>.</w:t>
      </w:r>
    </w:p>
    <w:p w:rsidR="002D30D8" w:rsidRPr="006E18B1" w:rsidRDefault="002D30D8" w:rsidP="0002656F">
      <w:pPr>
        <w:jc w:val="both"/>
        <w:rPr>
          <w:rFonts w:cs="Simplified Arabic"/>
          <w:color w:val="FF0000"/>
          <w:sz w:val="24"/>
          <w:szCs w:val="24"/>
          <w:rtl/>
        </w:rPr>
      </w:pPr>
    </w:p>
    <w:p w:rsidR="003B638F" w:rsidRDefault="003B638F" w:rsidP="00617314">
      <w:pPr>
        <w:jc w:val="both"/>
        <w:rPr>
          <w:rFonts w:cs="Simplified Arabic"/>
          <w:sz w:val="24"/>
          <w:szCs w:val="24"/>
          <w:rtl/>
        </w:rPr>
      </w:pPr>
      <w:r w:rsidRPr="006E18B1">
        <w:rPr>
          <w:rFonts w:cs="Simplified Arabic" w:hint="cs"/>
          <w:sz w:val="24"/>
          <w:szCs w:val="24"/>
          <w:rtl/>
        </w:rPr>
        <w:t xml:space="preserve">إلى كل هؤلاء نتقدم بخالص الشكر ونسجل اعتزازنا واعترافنا بجهودهم </w:t>
      </w:r>
      <w:r w:rsidR="00617314" w:rsidRPr="006E18B1">
        <w:rPr>
          <w:rFonts w:cs="Simplified Arabic" w:hint="cs"/>
          <w:sz w:val="24"/>
          <w:szCs w:val="24"/>
          <w:rtl/>
        </w:rPr>
        <w:t xml:space="preserve">ومساهمتهم الفاعلة في </w:t>
      </w:r>
      <w:r w:rsidR="000261F4" w:rsidRPr="006E18B1">
        <w:rPr>
          <w:rFonts w:cs="Simplified Arabic" w:hint="cs"/>
          <w:sz w:val="24"/>
          <w:szCs w:val="24"/>
          <w:rtl/>
        </w:rPr>
        <w:t>إنجاح</w:t>
      </w:r>
      <w:r w:rsidRPr="006E18B1">
        <w:rPr>
          <w:rFonts w:cs="Simplified Arabic" w:hint="cs"/>
          <w:sz w:val="24"/>
          <w:szCs w:val="24"/>
          <w:rtl/>
        </w:rPr>
        <w:t xml:space="preserve"> تعداد </w:t>
      </w:r>
      <w:r w:rsidR="00D74409">
        <w:rPr>
          <w:rFonts w:cs="Simplified Arabic" w:hint="cs"/>
          <w:sz w:val="24"/>
          <w:szCs w:val="24"/>
          <w:rtl/>
        </w:rPr>
        <w:t xml:space="preserve">         </w:t>
      </w:r>
      <w:r w:rsidRPr="006E18B1">
        <w:rPr>
          <w:rFonts w:cs="Simplified Arabic" w:hint="cs"/>
          <w:sz w:val="24"/>
          <w:szCs w:val="24"/>
          <w:rtl/>
        </w:rPr>
        <w:t>المنشآت 2012.</w:t>
      </w:r>
    </w:p>
    <w:p w:rsidR="006E18B1" w:rsidRDefault="006E18B1" w:rsidP="00617314">
      <w:pPr>
        <w:jc w:val="both"/>
        <w:rPr>
          <w:rFonts w:cs="Simplified Arabic"/>
          <w:sz w:val="24"/>
          <w:szCs w:val="24"/>
          <w:rtl/>
        </w:rPr>
      </w:pPr>
    </w:p>
    <w:p w:rsidR="006E18B1" w:rsidRDefault="006E18B1" w:rsidP="00617314">
      <w:pPr>
        <w:jc w:val="both"/>
        <w:rPr>
          <w:rFonts w:cs="Simplified Arabic"/>
          <w:sz w:val="24"/>
          <w:szCs w:val="24"/>
          <w:rtl/>
        </w:rPr>
      </w:pPr>
    </w:p>
    <w:p w:rsidR="006E18B1" w:rsidRDefault="006E18B1" w:rsidP="00617314">
      <w:pPr>
        <w:jc w:val="both"/>
        <w:rPr>
          <w:rFonts w:cs="Simplified Arabic"/>
          <w:sz w:val="24"/>
          <w:szCs w:val="24"/>
          <w:rtl/>
        </w:rPr>
      </w:pPr>
    </w:p>
    <w:p w:rsidR="006E18B1" w:rsidRDefault="006E18B1" w:rsidP="00617314">
      <w:pPr>
        <w:jc w:val="both"/>
        <w:rPr>
          <w:rFonts w:cs="Simplified Arabic"/>
          <w:sz w:val="24"/>
          <w:szCs w:val="24"/>
          <w:rtl/>
        </w:rPr>
      </w:pPr>
    </w:p>
    <w:p w:rsidR="006E18B1" w:rsidRDefault="006E18B1" w:rsidP="00617314">
      <w:pPr>
        <w:jc w:val="both"/>
        <w:rPr>
          <w:rFonts w:cs="Simplified Arabic"/>
          <w:sz w:val="24"/>
          <w:szCs w:val="24"/>
          <w:rtl/>
        </w:rPr>
      </w:pPr>
    </w:p>
    <w:p w:rsidR="006E18B1" w:rsidRDefault="006E18B1" w:rsidP="00617314">
      <w:pPr>
        <w:jc w:val="both"/>
        <w:rPr>
          <w:rFonts w:cs="Simplified Arabic"/>
          <w:sz w:val="24"/>
          <w:szCs w:val="24"/>
          <w:rtl/>
        </w:rPr>
      </w:pPr>
    </w:p>
    <w:p w:rsidR="00C730A4" w:rsidRDefault="00C730A4" w:rsidP="00617314">
      <w:pPr>
        <w:jc w:val="both"/>
        <w:rPr>
          <w:rFonts w:cs="Simplified Arabic"/>
          <w:sz w:val="24"/>
          <w:szCs w:val="24"/>
          <w:rtl/>
        </w:rPr>
      </w:pPr>
    </w:p>
    <w:p w:rsidR="00C730A4" w:rsidRDefault="00C730A4" w:rsidP="00617314">
      <w:pPr>
        <w:jc w:val="both"/>
        <w:rPr>
          <w:rFonts w:cs="Simplified Arabic"/>
          <w:sz w:val="24"/>
          <w:szCs w:val="24"/>
          <w:rtl/>
        </w:rPr>
      </w:pPr>
    </w:p>
    <w:p w:rsidR="00C730A4" w:rsidRDefault="00C730A4" w:rsidP="00617314">
      <w:pPr>
        <w:jc w:val="both"/>
        <w:rPr>
          <w:rFonts w:cs="Simplified Arabic"/>
          <w:sz w:val="24"/>
          <w:szCs w:val="24"/>
          <w:rtl/>
        </w:rPr>
      </w:pPr>
    </w:p>
    <w:p w:rsidR="00C730A4" w:rsidRDefault="00C730A4" w:rsidP="00617314">
      <w:pPr>
        <w:jc w:val="both"/>
        <w:rPr>
          <w:rFonts w:cs="Simplified Arabic"/>
          <w:sz w:val="24"/>
          <w:szCs w:val="24"/>
          <w:rtl/>
        </w:rPr>
      </w:pPr>
    </w:p>
    <w:p w:rsidR="00C730A4" w:rsidRDefault="00C730A4" w:rsidP="00617314">
      <w:pPr>
        <w:jc w:val="both"/>
        <w:rPr>
          <w:rFonts w:cs="Simplified Arabic"/>
          <w:sz w:val="24"/>
          <w:szCs w:val="24"/>
          <w:rtl/>
        </w:rPr>
      </w:pPr>
    </w:p>
    <w:p w:rsidR="00C730A4" w:rsidRDefault="00C730A4" w:rsidP="00617314">
      <w:pPr>
        <w:jc w:val="both"/>
        <w:rPr>
          <w:rFonts w:cs="Simplified Arabic"/>
          <w:sz w:val="24"/>
          <w:szCs w:val="24"/>
          <w:rtl/>
        </w:rPr>
      </w:pPr>
    </w:p>
    <w:p w:rsidR="00C730A4" w:rsidRDefault="00C730A4" w:rsidP="00617314">
      <w:pPr>
        <w:jc w:val="both"/>
        <w:rPr>
          <w:rFonts w:cs="Simplified Arabic"/>
          <w:sz w:val="24"/>
          <w:szCs w:val="24"/>
          <w:rtl/>
        </w:rPr>
      </w:pPr>
    </w:p>
    <w:p w:rsidR="00C730A4" w:rsidRDefault="00C730A4" w:rsidP="00617314">
      <w:pPr>
        <w:jc w:val="both"/>
        <w:rPr>
          <w:rFonts w:cs="Simplified Arabic"/>
          <w:sz w:val="24"/>
          <w:szCs w:val="24"/>
          <w:rtl/>
        </w:rPr>
      </w:pPr>
    </w:p>
    <w:p w:rsidR="00C730A4" w:rsidRDefault="00C730A4" w:rsidP="00617314">
      <w:pPr>
        <w:jc w:val="both"/>
        <w:rPr>
          <w:rFonts w:cs="Simplified Arabic"/>
          <w:sz w:val="24"/>
          <w:szCs w:val="24"/>
          <w:rtl/>
        </w:rPr>
      </w:pPr>
    </w:p>
    <w:p w:rsidR="00C730A4" w:rsidRDefault="00C730A4" w:rsidP="00617314">
      <w:pPr>
        <w:jc w:val="both"/>
        <w:rPr>
          <w:rFonts w:cs="Simplified Arabic"/>
          <w:sz w:val="24"/>
          <w:szCs w:val="24"/>
          <w:rtl/>
        </w:rPr>
      </w:pPr>
    </w:p>
    <w:p w:rsidR="00C730A4" w:rsidRDefault="00C730A4" w:rsidP="00617314">
      <w:pPr>
        <w:jc w:val="both"/>
        <w:rPr>
          <w:rFonts w:cs="Simplified Arabic"/>
          <w:sz w:val="24"/>
          <w:szCs w:val="24"/>
          <w:rtl/>
        </w:rPr>
      </w:pPr>
    </w:p>
    <w:p w:rsidR="00C730A4" w:rsidRDefault="00C730A4" w:rsidP="00617314">
      <w:pPr>
        <w:jc w:val="both"/>
        <w:rPr>
          <w:rFonts w:cs="Simplified Arabic"/>
          <w:sz w:val="24"/>
          <w:szCs w:val="24"/>
          <w:rtl/>
        </w:rPr>
      </w:pPr>
    </w:p>
    <w:p w:rsidR="00C730A4" w:rsidRDefault="00C730A4" w:rsidP="00617314">
      <w:pPr>
        <w:jc w:val="both"/>
        <w:rPr>
          <w:rFonts w:cs="Simplified Arabic"/>
          <w:sz w:val="24"/>
          <w:szCs w:val="24"/>
          <w:rtl/>
        </w:rPr>
      </w:pPr>
    </w:p>
    <w:p w:rsidR="00C730A4" w:rsidRDefault="00C730A4">
      <w:pPr>
        <w:bidi w:val="0"/>
        <w:spacing w:after="200" w:line="276" w:lineRule="auto"/>
        <w:jc w:val="right"/>
        <w:rPr>
          <w:rFonts w:cs="Simplified Arabic"/>
          <w:sz w:val="24"/>
          <w:szCs w:val="24"/>
          <w:rtl/>
        </w:rPr>
      </w:pPr>
      <w:r>
        <w:rPr>
          <w:rFonts w:cs="Simplified Arabic"/>
          <w:sz w:val="24"/>
          <w:szCs w:val="24"/>
          <w:rtl/>
        </w:rPr>
        <w:br w:type="page"/>
      </w:r>
    </w:p>
    <w:p w:rsidR="00C730A4" w:rsidRDefault="00C730A4">
      <w:pPr>
        <w:bidi w:val="0"/>
        <w:spacing w:after="200" w:line="276" w:lineRule="auto"/>
        <w:jc w:val="right"/>
        <w:rPr>
          <w:rFonts w:cs="Simplified Arabic"/>
          <w:sz w:val="24"/>
          <w:szCs w:val="24"/>
          <w:rtl/>
        </w:rPr>
      </w:pPr>
      <w:r>
        <w:rPr>
          <w:rFonts w:cs="Simplified Arabic"/>
          <w:sz w:val="24"/>
          <w:szCs w:val="24"/>
          <w:rtl/>
        </w:rPr>
        <w:lastRenderedPageBreak/>
        <w:br w:type="page"/>
      </w:r>
    </w:p>
    <w:p w:rsidR="00C95459" w:rsidRPr="00147079" w:rsidRDefault="00C95459" w:rsidP="00147079">
      <w:pPr>
        <w:jc w:val="center"/>
        <w:rPr>
          <w:rFonts w:cs="Simplified Arabic"/>
          <w:b/>
          <w:bCs/>
          <w:sz w:val="24"/>
          <w:szCs w:val="24"/>
          <w:rtl/>
        </w:rPr>
      </w:pPr>
      <w:r w:rsidRPr="00EF76F0">
        <w:rPr>
          <w:rFonts w:cs="Simplified Arabic" w:hint="cs"/>
          <w:b/>
          <w:bCs/>
          <w:sz w:val="28"/>
          <w:szCs w:val="28"/>
          <w:rtl/>
        </w:rPr>
        <w:lastRenderedPageBreak/>
        <w:t xml:space="preserve">فريق العمل </w:t>
      </w:r>
    </w:p>
    <w:p w:rsidR="00C95459" w:rsidRDefault="00C95459" w:rsidP="00C95459">
      <w:pPr>
        <w:rPr>
          <w:rFonts w:cs="Simplified Arabic"/>
          <w:sz w:val="24"/>
          <w:szCs w:val="24"/>
          <w:rtl/>
        </w:rPr>
      </w:pPr>
    </w:p>
    <w:p w:rsidR="00C95459" w:rsidRPr="00D55C43" w:rsidRDefault="00C95459" w:rsidP="007A0EBF">
      <w:pPr>
        <w:numPr>
          <w:ilvl w:val="0"/>
          <w:numId w:val="1"/>
        </w:numPr>
        <w:ind w:right="849"/>
        <w:jc w:val="lowKashida"/>
        <w:rPr>
          <w:rFonts w:cs="Simplified Arabic"/>
          <w:b/>
          <w:bCs/>
          <w:sz w:val="24"/>
          <w:szCs w:val="24"/>
        </w:rPr>
      </w:pPr>
      <w:r w:rsidRPr="00D55C43">
        <w:rPr>
          <w:rFonts w:cs="Simplified Arabic" w:hint="cs"/>
          <w:b/>
          <w:bCs/>
          <w:sz w:val="24"/>
          <w:szCs w:val="24"/>
          <w:rtl/>
        </w:rPr>
        <w:t>إعداد التقرير</w:t>
      </w:r>
    </w:p>
    <w:tbl>
      <w:tblPr>
        <w:bidiVisual/>
        <w:tblW w:w="8897" w:type="dxa"/>
        <w:tblInd w:w="390" w:type="dxa"/>
        <w:tblLook w:val="0000"/>
      </w:tblPr>
      <w:tblGrid>
        <w:gridCol w:w="8675"/>
        <w:gridCol w:w="222"/>
      </w:tblGrid>
      <w:tr w:rsidR="00C95459" w:rsidRPr="00D55C43" w:rsidTr="00860A51">
        <w:tc>
          <w:tcPr>
            <w:tcW w:w="8675" w:type="dxa"/>
          </w:tcPr>
          <w:p w:rsidR="002F35B5" w:rsidRDefault="002F35B5" w:rsidP="007207D0">
            <w:pPr>
              <w:ind w:left="317"/>
              <w:jc w:val="lowKashida"/>
              <w:rPr>
                <w:rFonts w:cs="Simplified Arabic"/>
                <w:sz w:val="24"/>
                <w:szCs w:val="24"/>
                <w:rtl/>
              </w:rPr>
            </w:pPr>
            <w:r>
              <w:rPr>
                <w:rFonts w:cs="Simplified Arabic" w:hint="cs"/>
                <w:sz w:val="24"/>
                <w:szCs w:val="24"/>
                <w:rtl/>
              </w:rPr>
              <w:t>أميمة الاحمد</w:t>
            </w:r>
          </w:p>
          <w:p w:rsidR="00C95459" w:rsidRPr="00D55C43" w:rsidRDefault="000D7B51" w:rsidP="007207D0">
            <w:pPr>
              <w:ind w:left="317"/>
              <w:jc w:val="lowKashida"/>
              <w:rPr>
                <w:rFonts w:cs="Simplified Arabic"/>
                <w:sz w:val="24"/>
                <w:szCs w:val="24"/>
              </w:rPr>
            </w:pPr>
            <w:r>
              <w:rPr>
                <w:rFonts w:cs="Simplified Arabic" w:hint="cs"/>
                <w:sz w:val="24"/>
                <w:szCs w:val="24"/>
                <w:rtl/>
              </w:rPr>
              <w:t>راوية علاونة</w:t>
            </w:r>
          </w:p>
        </w:tc>
        <w:tc>
          <w:tcPr>
            <w:tcW w:w="222" w:type="dxa"/>
          </w:tcPr>
          <w:p w:rsidR="00C95459" w:rsidRPr="00D55C43" w:rsidRDefault="00C95459" w:rsidP="007207D0">
            <w:pPr>
              <w:jc w:val="lowKashida"/>
              <w:rPr>
                <w:rFonts w:cs="Simplified Arabic"/>
                <w:sz w:val="24"/>
                <w:szCs w:val="24"/>
              </w:rPr>
            </w:pPr>
          </w:p>
        </w:tc>
      </w:tr>
      <w:tr w:rsidR="00C95459" w:rsidRPr="00D55C43" w:rsidTr="00860A51">
        <w:tc>
          <w:tcPr>
            <w:tcW w:w="8675" w:type="dxa"/>
          </w:tcPr>
          <w:p w:rsidR="003A3CD1" w:rsidRDefault="000D7B51" w:rsidP="000D7B51">
            <w:pPr>
              <w:ind w:left="317"/>
              <w:jc w:val="lowKashida"/>
              <w:rPr>
                <w:rFonts w:cs="Simplified Arabic"/>
                <w:sz w:val="24"/>
                <w:szCs w:val="24"/>
                <w:rtl/>
              </w:rPr>
            </w:pPr>
            <w:r>
              <w:rPr>
                <w:rFonts w:cs="Simplified Arabic" w:hint="cs"/>
                <w:sz w:val="24"/>
                <w:szCs w:val="24"/>
                <w:rtl/>
              </w:rPr>
              <w:t>جميل الريماوي</w:t>
            </w:r>
          </w:p>
          <w:p w:rsidR="002F35B5" w:rsidRPr="00D55C43" w:rsidRDefault="002F35B5" w:rsidP="000D7B51">
            <w:pPr>
              <w:ind w:left="317"/>
              <w:jc w:val="lowKashida"/>
              <w:rPr>
                <w:rFonts w:cs="Simplified Arabic"/>
                <w:sz w:val="24"/>
                <w:szCs w:val="24"/>
                <w:rtl/>
              </w:rPr>
            </w:pPr>
            <w:r>
              <w:rPr>
                <w:rFonts w:cs="Simplified Arabic" w:hint="cs"/>
                <w:sz w:val="24"/>
                <w:szCs w:val="24"/>
                <w:rtl/>
              </w:rPr>
              <w:t>رشا صراوي</w:t>
            </w:r>
          </w:p>
        </w:tc>
        <w:tc>
          <w:tcPr>
            <w:tcW w:w="222" w:type="dxa"/>
          </w:tcPr>
          <w:p w:rsidR="00C95459" w:rsidRPr="00D55C43" w:rsidRDefault="00C95459" w:rsidP="007207D0">
            <w:pPr>
              <w:jc w:val="lowKashida"/>
              <w:rPr>
                <w:rFonts w:cs="Simplified Arabic"/>
                <w:sz w:val="24"/>
                <w:szCs w:val="24"/>
              </w:rPr>
            </w:pPr>
          </w:p>
        </w:tc>
      </w:tr>
      <w:tr w:rsidR="00860A51" w:rsidRPr="00860A51" w:rsidTr="00860A51">
        <w:tc>
          <w:tcPr>
            <w:tcW w:w="8675" w:type="dxa"/>
          </w:tcPr>
          <w:p w:rsidR="00860A51" w:rsidRPr="00BA5093" w:rsidRDefault="00860A51" w:rsidP="00860A51">
            <w:pPr>
              <w:jc w:val="both"/>
              <w:rPr>
                <w:rFonts w:cs="Simplified Arabic"/>
                <w:b/>
                <w:bCs/>
                <w:sz w:val="24"/>
                <w:szCs w:val="24"/>
                <w:rtl/>
              </w:rPr>
            </w:pPr>
          </w:p>
        </w:tc>
        <w:tc>
          <w:tcPr>
            <w:tcW w:w="222" w:type="dxa"/>
          </w:tcPr>
          <w:p w:rsidR="00860A51" w:rsidRPr="00BA5093" w:rsidRDefault="00860A51" w:rsidP="00860A51">
            <w:pPr>
              <w:jc w:val="both"/>
              <w:rPr>
                <w:rFonts w:cs="Simplified Arabic"/>
                <w:sz w:val="24"/>
                <w:szCs w:val="24"/>
                <w:rtl/>
              </w:rPr>
            </w:pPr>
          </w:p>
        </w:tc>
      </w:tr>
    </w:tbl>
    <w:p w:rsidR="00C95459" w:rsidRPr="00D55C43" w:rsidRDefault="00C95459" w:rsidP="007A0EBF">
      <w:pPr>
        <w:numPr>
          <w:ilvl w:val="0"/>
          <w:numId w:val="1"/>
        </w:numPr>
        <w:ind w:right="849"/>
        <w:jc w:val="lowKashida"/>
        <w:rPr>
          <w:rFonts w:cs="Simplified Arabic"/>
          <w:b/>
          <w:bCs/>
          <w:sz w:val="24"/>
          <w:szCs w:val="24"/>
          <w:rtl/>
        </w:rPr>
      </w:pPr>
      <w:r w:rsidRPr="00D55C43">
        <w:rPr>
          <w:rFonts w:cs="Simplified Arabic" w:hint="cs"/>
          <w:b/>
          <w:bCs/>
          <w:sz w:val="24"/>
          <w:szCs w:val="24"/>
          <w:rtl/>
        </w:rPr>
        <w:t>تصميم جرافيكي</w:t>
      </w:r>
    </w:p>
    <w:p w:rsidR="00C95459" w:rsidRPr="00BF5F30" w:rsidRDefault="00C95459" w:rsidP="00C95459">
      <w:pPr>
        <w:ind w:left="707" w:right="849"/>
        <w:jc w:val="lowKashida"/>
        <w:rPr>
          <w:rFonts w:cs="Simplified Arabic"/>
          <w:sz w:val="24"/>
          <w:szCs w:val="24"/>
          <w:rtl/>
        </w:rPr>
      </w:pPr>
      <w:r w:rsidRPr="00BF5F30">
        <w:rPr>
          <w:rFonts w:cs="Simplified Arabic" w:hint="cs"/>
          <w:sz w:val="24"/>
          <w:szCs w:val="24"/>
          <w:rtl/>
        </w:rPr>
        <w:t>أحمد سوالمة</w:t>
      </w:r>
    </w:p>
    <w:p w:rsidR="00C95459" w:rsidRPr="00D55C43" w:rsidRDefault="00C95459" w:rsidP="00C95459">
      <w:pPr>
        <w:ind w:left="707"/>
        <w:jc w:val="lowKashida"/>
        <w:rPr>
          <w:rFonts w:cs="Simplified Arabic"/>
          <w:sz w:val="24"/>
          <w:szCs w:val="24"/>
          <w:rtl/>
        </w:rPr>
      </w:pPr>
    </w:p>
    <w:p w:rsidR="00C95459" w:rsidRPr="00D55C43" w:rsidRDefault="00C95459" w:rsidP="007A0EBF">
      <w:pPr>
        <w:numPr>
          <w:ilvl w:val="0"/>
          <w:numId w:val="1"/>
        </w:numPr>
        <w:ind w:right="849"/>
        <w:jc w:val="lowKashida"/>
        <w:rPr>
          <w:rFonts w:cs="Simplified Arabic"/>
          <w:b/>
          <w:bCs/>
          <w:sz w:val="24"/>
          <w:szCs w:val="24"/>
          <w:rtl/>
        </w:rPr>
      </w:pPr>
      <w:r w:rsidRPr="00D55C43">
        <w:rPr>
          <w:rFonts w:cs="Simplified Arabic" w:hint="cs"/>
          <w:b/>
          <w:bCs/>
          <w:sz w:val="24"/>
          <w:szCs w:val="24"/>
          <w:rtl/>
        </w:rPr>
        <w:t>تدقيق معايير النشر</w:t>
      </w:r>
    </w:p>
    <w:p w:rsidR="00C95459" w:rsidRPr="00D55C43" w:rsidRDefault="00C95459" w:rsidP="00C95459">
      <w:pPr>
        <w:tabs>
          <w:tab w:val="left" w:pos="2233"/>
          <w:tab w:val="left" w:pos="8623"/>
        </w:tabs>
        <w:ind w:left="566"/>
        <w:rPr>
          <w:rFonts w:cs="Simplified Arabic"/>
          <w:sz w:val="24"/>
          <w:szCs w:val="24"/>
          <w:rtl/>
        </w:rPr>
      </w:pPr>
      <w:r w:rsidRPr="00D55C43">
        <w:rPr>
          <w:rFonts w:cs="Simplified Arabic" w:hint="cs"/>
          <w:sz w:val="24"/>
          <w:szCs w:val="24"/>
          <w:rtl/>
        </w:rPr>
        <w:t xml:space="preserve">  حنان جناجره </w:t>
      </w:r>
    </w:p>
    <w:p w:rsidR="00C95459" w:rsidRPr="00D55C43" w:rsidRDefault="00C95459" w:rsidP="00C95459">
      <w:pPr>
        <w:ind w:left="707"/>
        <w:jc w:val="lowKashida"/>
        <w:rPr>
          <w:rFonts w:cs="Simplified Arabic"/>
          <w:sz w:val="24"/>
          <w:szCs w:val="24"/>
          <w:rtl/>
        </w:rPr>
      </w:pPr>
    </w:p>
    <w:p w:rsidR="00C95459" w:rsidRPr="00D55C43" w:rsidRDefault="00C95459" w:rsidP="007A0EBF">
      <w:pPr>
        <w:numPr>
          <w:ilvl w:val="0"/>
          <w:numId w:val="1"/>
        </w:numPr>
        <w:ind w:right="849"/>
        <w:jc w:val="lowKashida"/>
        <w:rPr>
          <w:rFonts w:cs="Simplified Arabic"/>
          <w:b/>
          <w:bCs/>
          <w:sz w:val="24"/>
          <w:szCs w:val="24"/>
        </w:rPr>
      </w:pPr>
      <w:r w:rsidRPr="00D55C43">
        <w:rPr>
          <w:rFonts w:cs="Simplified Arabic" w:hint="cs"/>
          <w:b/>
          <w:bCs/>
          <w:sz w:val="24"/>
          <w:szCs w:val="24"/>
          <w:rtl/>
        </w:rPr>
        <w:t>المراجعة الأولية</w:t>
      </w:r>
    </w:p>
    <w:p w:rsidR="00443D92" w:rsidRDefault="000D7B51" w:rsidP="002F35B5">
      <w:pPr>
        <w:tabs>
          <w:tab w:val="left" w:pos="3085"/>
          <w:tab w:val="left" w:pos="5920"/>
          <w:tab w:val="left" w:pos="8472"/>
        </w:tabs>
        <w:ind w:left="707"/>
        <w:rPr>
          <w:rFonts w:cs="Simplified Arabic"/>
          <w:sz w:val="24"/>
          <w:szCs w:val="24"/>
          <w:rtl/>
        </w:rPr>
      </w:pPr>
      <w:r>
        <w:rPr>
          <w:rFonts w:cs="Simplified Arabic" w:hint="cs"/>
          <w:sz w:val="24"/>
          <w:szCs w:val="24"/>
          <w:rtl/>
        </w:rPr>
        <w:t>عبد الله</w:t>
      </w:r>
      <w:r w:rsidR="002F35B5">
        <w:rPr>
          <w:rFonts w:cs="Simplified Arabic" w:hint="cs"/>
          <w:sz w:val="24"/>
          <w:szCs w:val="24"/>
          <w:rtl/>
        </w:rPr>
        <w:t xml:space="preserve"> </w:t>
      </w:r>
      <w:r>
        <w:rPr>
          <w:rFonts w:cs="Simplified Arabic" w:hint="cs"/>
          <w:sz w:val="24"/>
          <w:szCs w:val="24"/>
          <w:rtl/>
        </w:rPr>
        <w:t>نجار</w:t>
      </w:r>
    </w:p>
    <w:p w:rsidR="00C95459" w:rsidRPr="00D55C43" w:rsidRDefault="00C95459" w:rsidP="00C95459">
      <w:pPr>
        <w:bidi w:val="0"/>
        <w:jc w:val="center"/>
        <w:rPr>
          <w:rFonts w:cs="Simplified Arabic"/>
          <w:sz w:val="24"/>
          <w:szCs w:val="24"/>
        </w:rPr>
      </w:pPr>
    </w:p>
    <w:p w:rsidR="00C95459" w:rsidRPr="00D55C43" w:rsidRDefault="00C95459" w:rsidP="007A0EBF">
      <w:pPr>
        <w:numPr>
          <w:ilvl w:val="0"/>
          <w:numId w:val="1"/>
        </w:numPr>
        <w:ind w:right="849"/>
        <w:jc w:val="lowKashida"/>
        <w:rPr>
          <w:rFonts w:cs="Simplified Arabic"/>
          <w:b/>
          <w:bCs/>
          <w:sz w:val="24"/>
          <w:szCs w:val="24"/>
        </w:rPr>
      </w:pPr>
      <w:r w:rsidRPr="00D55C43">
        <w:rPr>
          <w:rFonts w:cs="Simplified Arabic" w:hint="cs"/>
          <w:b/>
          <w:bCs/>
          <w:sz w:val="24"/>
          <w:szCs w:val="24"/>
          <w:rtl/>
        </w:rPr>
        <w:t>المراجعة النهائية</w:t>
      </w:r>
    </w:p>
    <w:tbl>
      <w:tblPr>
        <w:bidiVisual/>
        <w:tblW w:w="0" w:type="auto"/>
        <w:tblInd w:w="707" w:type="dxa"/>
        <w:tblLook w:val="0000"/>
      </w:tblPr>
      <w:tblGrid>
        <w:gridCol w:w="2235"/>
        <w:gridCol w:w="6345"/>
      </w:tblGrid>
      <w:tr w:rsidR="00C95459" w:rsidRPr="00D55C43" w:rsidTr="007207D0">
        <w:tc>
          <w:tcPr>
            <w:tcW w:w="2235" w:type="dxa"/>
          </w:tcPr>
          <w:p w:rsidR="00C95459" w:rsidRPr="00D55C43" w:rsidRDefault="00C95459" w:rsidP="007207D0">
            <w:pPr>
              <w:jc w:val="lowKashida"/>
              <w:rPr>
                <w:rFonts w:cs="Simplified Arabic"/>
                <w:sz w:val="24"/>
                <w:szCs w:val="24"/>
                <w:rtl/>
              </w:rPr>
            </w:pPr>
            <w:r w:rsidRPr="00D55C43">
              <w:rPr>
                <w:rFonts w:cs="Simplified Arabic" w:hint="cs"/>
                <w:sz w:val="24"/>
                <w:szCs w:val="24"/>
                <w:rtl/>
              </w:rPr>
              <w:t xml:space="preserve">محمود جرادات                     </w:t>
            </w:r>
          </w:p>
        </w:tc>
        <w:tc>
          <w:tcPr>
            <w:tcW w:w="6345" w:type="dxa"/>
          </w:tcPr>
          <w:p w:rsidR="00C95459" w:rsidRPr="00D55C43" w:rsidRDefault="00C95459" w:rsidP="007207D0">
            <w:pPr>
              <w:jc w:val="lowKashida"/>
              <w:rPr>
                <w:rFonts w:cs="Simplified Arabic"/>
                <w:sz w:val="24"/>
                <w:szCs w:val="24"/>
              </w:rPr>
            </w:pPr>
          </w:p>
        </w:tc>
      </w:tr>
    </w:tbl>
    <w:p w:rsidR="00C95459" w:rsidRPr="00D55C43" w:rsidRDefault="00C95459" w:rsidP="00C95459">
      <w:pPr>
        <w:tabs>
          <w:tab w:val="left" w:pos="3085"/>
          <w:tab w:val="left" w:pos="5920"/>
          <w:tab w:val="left" w:pos="8472"/>
        </w:tabs>
        <w:ind w:left="720"/>
        <w:rPr>
          <w:rFonts w:cs="Simplified Arabic"/>
          <w:sz w:val="24"/>
          <w:szCs w:val="24"/>
          <w:rtl/>
        </w:rPr>
      </w:pPr>
    </w:p>
    <w:p w:rsidR="00C95459" w:rsidRPr="00D55C43" w:rsidRDefault="00C95459" w:rsidP="007A0EBF">
      <w:pPr>
        <w:numPr>
          <w:ilvl w:val="0"/>
          <w:numId w:val="1"/>
        </w:numPr>
        <w:ind w:right="849"/>
        <w:jc w:val="lowKashida"/>
        <w:rPr>
          <w:rFonts w:cs="Simplified Arabic"/>
          <w:b/>
          <w:bCs/>
          <w:sz w:val="24"/>
          <w:szCs w:val="24"/>
        </w:rPr>
      </w:pPr>
      <w:r w:rsidRPr="00D55C43">
        <w:rPr>
          <w:rFonts w:cs="Simplified Arabic" w:hint="cs"/>
          <w:b/>
          <w:bCs/>
          <w:sz w:val="24"/>
          <w:szCs w:val="24"/>
          <w:rtl/>
        </w:rPr>
        <w:t xml:space="preserve">الإشراف العام </w:t>
      </w:r>
    </w:p>
    <w:tbl>
      <w:tblPr>
        <w:bidiVisual/>
        <w:tblW w:w="0" w:type="auto"/>
        <w:tblInd w:w="707" w:type="dxa"/>
        <w:tblLook w:val="0000"/>
      </w:tblPr>
      <w:tblGrid>
        <w:gridCol w:w="2235"/>
        <w:gridCol w:w="6345"/>
      </w:tblGrid>
      <w:tr w:rsidR="00C95459" w:rsidRPr="00D55C43" w:rsidTr="007207D0">
        <w:tc>
          <w:tcPr>
            <w:tcW w:w="2235" w:type="dxa"/>
          </w:tcPr>
          <w:p w:rsidR="00C95459" w:rsidRPr="00D55C43" w:rsidRDefault="00C95459" w:rsidP="007207D0">
            <w:pPr>
              <w:jc w:val="lowKashida"/>
              <w:rPr>
                <w:rFonts w:cs="Simplified Arabic"/>
                <w:sz w:val="24"/>
                <w:szCs w:val="24"/>
                <w:rtl/>
              </w:rPr>
            </w:pPr>
            <w:r w:rsidRPr="00D55C43">
              <w:rPr>
                <w:rFonts w:cs="Simplified Arabic" w:hint="cs"/>
                <w:sz w:val="24"/>
                <w:szCs w:val="24"/>
                <w:rtl/>
              </w:rPr>
              <w:t xml:space="preserve">علا عوض                         </w:t>
            </w:r>
          </w:p>
        </w:tc>
        <w:tc>
          <w:tcPr>
            <w:tcW w:w="6345" w:type="dxa"/>
          </w:tcPr>
          <w:p w:rsidR="00C95459" w:rsidRPr="00D55C43" w:rsidRDefault="00C95459" w:rsidP="007207D0">
            <w:pPr>
              <w:jc w:val="lowKashida"/>
              <w:rPr>
                <w:rFonts w:cs="Simplified Arabic"/>
                <w:sz w:val="24"/>
                <w:szCs w:val="24"/>
              </w:rPr>
            </w:pPr>
            <w:r w:rsidRPr="00D55C43">
              <w:rPr>
                <w:rFonts w:cs="Simplified Arabic" w:hint="cs"/>
                <w:sz w:val="24"/>
                <w:szCs w:val="24"/>
                <w:rtl/>
              </w:rPr>
              <w:t xml:space="preserve">رئيس الجهاز </w:t>
            </w:r>
          </w:p>
        </w:tc>
      </w:tr>
    </w:tbl>
    <w:p w:rsidR="00E80299" w:rsidRPr="00D55C43" w:rsidRDefault="00E80299" w:rsidP="00E80299">
      <w:pPr>
        <w:pStyle w:val="BodyText"/>
        <w:ind w:left="860"/>
        <w:jc w:val="both"/>
        <w:rPr>
          <w:szCs w:val="24"/>
        </w:rPr>
      </w:pPr>
    </w:p>
    <w:p w:rsidR="00E80299" w:rsidRPr="00D55C43" w:rsidRDefault="00E80299" w:rsidP="00E80299">
      <w:pPr>
        <w:pStyle w:val="BodyText"/>
        <w:ind w:left="860"/>
        <w:jc w:val="both"/>
        <w:rPr>
          <w:szCs w:val="24"/>
          <w:rtl/>
        </w:rPr>
      </w:pPr>
      <w:r w:rsidRPr="00D55C43">
        <w:rPr>
          <w:rFonts w:hint="cs"/>
          <w:szCs w:val="24"/>
          <w:rtl/>
        </w:rPr>
        <w:t xml:space="preserve"> </w:t>
      </w:r>
    </w:p>
    <w:p w:rsidR="00E80299" w:rsidRPr="00D55C43" w:rsidRDefault="00E80299" w:rsidP="00E80299">
      <w:pPr>
        <w:pStyle w:val="BodyText"/>
        <w:ind w:left="860"/>
        <w:jc w:val="both"/>
        <w:rPr>
          <w:szCs w:val="24"/>
        </w:rPr>
      </w:pPr>
    </w:p>
    <w:p w:rsidR="00E80299" w:rsidRPr="00D55C43" w:rsidRDefault="00E80299" w:rsidP="00E80299">
      <w:pPr>
        <w:pStyle w:val="BodyText"/>
        <w:ind w:left="860"/>
        <w:jc w:val="both"/>
        <w:rPr>
          <w:szCs w:val="24"/>
          <w:rtl/>
        </w:rPr>
      </w:pPr>
    </w:p>
    <w:p w:rsidR="00E80299" w:rsidRDefault="00E80299" w:rsidP="00E80299">
      <w:pPr>
        <w:pStyle w:val="BodyText"/>
        <w:jc w:val="left"/>
        <w:rPr>
          <w:szCs w:val="24"/>
          <w:rtl/>
        </w:rPr>
      </w:pPr>
    </w:p>
    <w:p w:rsidR="00E80299" w:rsidRDefault="00E80299" w:rsidP="00E80299">
      <w:pPr>
        <w:pStyle w:val="BodyText"/>
        <w:jc w:val="left"/>
        <w:rPr>
          <w:szCs w:val="24"/>
          <w:rtl/>
        </w:rPr>
      </w:pPr>
    </w:p>
    <w:p w:rsidR="00E80299" w:rsidRDefault="00E80299" w:rsidP="00E80299">
      <w:pPr>
        <w:pStyle w:val="BodyText"/>
        <w:jc w:val="left"/>
        <w:rPr>
          <w:szCs w:val="24"/>
          <w:rtl/>
        </w:rPr>
      </w:pPr>
    </w:p>
    <w:p w:rsidR="00E80299" w:rsidRDefault="00E80299" w:rsidP="00E80299">
      <w:pPr>
        <w:pStyle w:val="BodyText"/>
        <w:jc w:val="left"/>
        <w:rPr>
          <w:szCs w:val="24"/>
          <w:rtl/>
        </w:rPr>
      </w:pPr>
    </w:p>
    <w:p w:rsidR="00E80299" w:rsidRDefault="00E80299" w:rsidP="00E80299">
      <w:pPr>
        <w:pStyle w:val="BodyText"/>
        <w:jc w:val="left"/>
        <w:rPr>
          <w:szCs w:val="24"/>
          <w:rtl/>
        </w:rPr>
      </w:pPr>
    </w:p>
    <w:p w:rsidR="00E80299" w:rsidRDefault="00E80299"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0D7B51" w:rsidRDefault="000D7B51" w:rsidP="00E80299">
      <w:pPr>
        <w:pStyle w:val="BodyText"/>
        <w:jc w:val="left"/>
        <w:rPr>
          <w:szCs w:val="24"/>
          <w:rtl/>
        </w:rPr>
      </w:pPr>
    </w:p>
    <w:p w:rsidR="000D7B51" w:rsidRDefault="000D7B51" w:rsidP="00E80299">
      <w:pPr>
        <w:pStyle w:val="BodyText"/>
        <w:jc w:val="left"/>
        <w:rPr>
          <w:szCs w:val="24"/>
          <w:rtl/>
        </w:rPr>
      </w:pPr>
    </w:p>
    <w:p w:rsidR="000D7B51" w:rsidRDefault="000D7B51" w:rsidP="00E80299">
      <w:pPr>
        <w:pStyle w:val="BodyText"/>
        <w:jc w:val="left"/>
        <w:rPr>
          <w:szCs w:val="24"/>
          <w:rtl/>
        </w:rPr>
      </w:pPr>
    </w:p>
    <w:p w:rsidR="000D7B51" w:rsidRDefault="000D7B51" w:rsidP="00E80299">
      <w:pPr>
        <w:pStyle w:val="BodyText"/>
        <w:jc w:val="left"/>
        <w:rPr>
          <w:szCs w:val="24"/>
          <w:rtl/>
        </w:rPr>
      </w:pPr>
    </w:p>
    <w:p w:rsidR="000D7B51" w:rsidRDefault="000D7B51" w:rsidP="00E80299">
      <w:pPr>
        <w:pStyle w:val="BodyText"/>
        <w:jc w:val="left"/>
        <w:rPr>
          <w:szCs w:val="24"/>
          <w:rtl/>
        </w:rPr>
      </w:pPr>
    </w:p>
    <w:p w:rsidR="000D7B51" w:rsidRDefault="000D7B51" w:rsidP="00E80299">
      <w:pPr>
        <w:pStyle w:val="BodyText"/>
        <w:jc w:val="left"/>
        <w:rPr>
          <w:szCs w:val="24"/>
          <w:rtl/>
        </w:rPr>
      </w:pPr>
    </w:p>
    <w:p w:rsidR="000D7B51" w:rsidRDefault="000D7B51"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C7423F" w:rsidRDefault="00C7423F" w:rsidP="00E80299">
      <w:pPr>
        <w:pStyle w:val="BodyText"/>
        <w:jc w:val="left"/>
        <w:rPr>
          <w:szCs w:val="24"/>
          <w:rtl/>
        </w:rPr>
      </w:pPr>
    </w:p>
    <w:p w:rsidR="008902F1" w:rsidRDefault="008902F1" w:rsidP="00E80299">
      <w:pPr>
        <w:pStyle w:val="BodyText"/>
        <w:jc w:val="left"/>
        <w:rPr>
          <w:szCs w:val="24"/>
          <w:rtl/>
        </w:rPr>
      </w:pPr>
    </w:p>
    <w:p w:rsidR="00C7423F" w:rsidRDefault="00C7423F" w:rsidP="00E80299">
      <w:pPr>
        <w:pStyle w:val="BodyText"/>
        <w:jc w:val="left"/>
        <w:rPr>
          <w:szCs w:val="24"/>
          <w:rtl/>
        </w:rPr>
      </w:pPr>
    </w:p>
    <w:p w:rsidR="003E681D" w:rsidRDefault="003E681D" w:rsidP="003E681D">
      <w:pPr>
        <w:jc w:val="center"/>
        <w:rPr>
          <w:rFonts w:cs="Simplified Arabic"/>
          <w:b/>
          <w:bCs/>
          <w:sz w:val="28"/>
          <w:szCs w:val="28"/>
          <w:rtl/>
        </w:rPr>
      </w:pPr>
      <w:r w:rsidRPr="006E18B1">
        <w:rPr>
          <w:rFonts w:cs="Simplified Arabic" w:hint="cs"/>
          <w:b/>
          <w:bCs/>
          <w:sz w:val="28"/>
          <w:szCs w:val="28"/>
          <w:rtl/>
        </w:rPr>
        <w:t>تنويه المستخدمين</w:t>
      </w:r>
    </w:p>
    <w:p w:rsidR="003E681D" w:rsidRDefault="003E681D" w:rsidP="003E681D">
      <w:pPr>
        <w:jc w:val="center"/>
        <w:rPr>
          <w:rFonts w:cs="Simplified Arabic"/>
          <w:b/>
          <w:bCs/>
          <w:sz w:val="28"/>
          <w:szCs w:val="28"/>
          <w:rtl/>
        </w:rPr>
      </w:pPr>
    </w:p>
    <w:p w:rsidR="003E681D" w:rsidRPr="007901A1" w:rsidRDefault="003E681D" w:rsidP="007A0EBF">
      <w:pPr>
        <w:pStyle w:val="ListParagraph"/>
        <w:numPr>
          <w:ilvl w:val="0"/>
          <w:numId w:val="2"/>
        </w:numPr>
        <w:ind w:left="431"/>
        <w:jc w:val="both"/>
        <w:rPr>
          <w:rFonts w:cs="Simplified Arabic"/>
          <w:sz w:val="24"/>
          <w:szCs w:val="24"/>
          <w:rtl/>
        </w:rPr>
      </w:pPr>
      <w:r w:rsidRPr="007901A1">
        <w:rPr>
          <w:rFonts w:cs="Simplified Arabic" w:hint="cs"/>
          <w:sz w:val="24"/>
          <w:szCs w:val="24"/>
          <w:rtl/>
        </w:rPr>
        <w:t>اختلفت شمولية تعداد المنشآت 2012 عن تعدادات المنشآت السابقة التي تم تنفيذها في الاراضي الفلسطينية</w:t>
      </w:r>
      <w:r>
        <w:rPr>
          <w:rFonts w:cs="Simplified Arabic" w:hint="cs"/>
          <w:sz w:val="24"/>
          <w:szCs w:val="24"/>
          <w:rtl/>
        </w:rPr>
        <w:t>،</w:t>
      </w:r>
      <w:r w:rsidRPr="007901A1">
        <w:rPr>
          <w:rFonts w:cs="Simplified Arabic" w:hint="cs"/>
          <w:sz w:val="24"/>
          <w:szCs w:val="24"/>
          <w:rtl/>
        </w:rPr>
        <w:t xml:space="preserve"> حيث اشتمل تعداد المنشآت 2012 </w:t>
      </w:r>
      <w:r>
        <w:rPr>
          <w:rFonts w:cs="Simplified Arabic" w:hint="cs"/>
          <w:sz w:val="24"/>
          <w:szCs w:val="24"/>
          <w:rtl/>
        </w:rPr>
        <w:t xml:space="preserve">على </w:t>
      </w:r>
      <w:r w:rsidRPr="007901A1">
        <w:rPr>
          <w:rFonts w:cs="Simplified Arabic" w:hint="cs"/>
          <w:sz w:val="24"/>
          <w:szCs w:val="24"/>
          <w:rtl/>
        </w:rPr>
        <w:t>كافة المنشآت الاقتصادية في الاراضي الفلسطينية التي تمارس نشاطاً اقتصادياً وتتوفر لديها تعريف المنشأة</w:t>
      </w:r>
      <w:r>
        <w:rPr>
          <w:rFonts w:cs="Simplified Arabic" w:hint="cs"/>
          <w:sz w:val="24"/>
          <w:szCs w:val="24"/>
          <w:rtl/>
        </w:rPr>
        <w:t>،</w:t>
      </w:r>
      <w:r w:rsidRPr="007901A1">
        <w:rPr>
          <w:rFonts w:cs="Simplified Arabic" w:hint="cs"/>
          <w:sz w:val="24"/>
          <w:szCs w:val="24"/>
          <w:rtl/>
        </w:rPr>
        <w:t xml:space="preserve"> باستثناء تلك المنشآت العاملة في انشطة الزراعة والحراجة وصيد الاسماك وتربية الحيوانات، خلافاً لباقي التعدادات السابقة والتي شملت </w:t>
      </w:r>
      <w:r>
        <w:rPr>
          <w:rFonts w:cs="Simplified Arabic" w:hint="cs"/>
          <w:sz w:val="24"/>
          <w:szCs w:val="24"/>
          <w:rtl/>
        </w:rPr>
        <w:t>أ</w:t>
      </w:r>
      <w:r w:rsidRPr="007901A1">
        <w:rPr>
          <w:rFonts w:cs="Simplified Arabic" w:hint="cs"/>
          <w:sz w:val="24"/>
          <w:szCs w:val="24"/>
          <w:rtl/>
        </w:rPr>
        <w:t>نشطة الزراعة والحراجة وصيد الاسماك.</w:t>
      </w:r>
    </w:p>
    <w:p w:rsidR="003E681D" w:rsidRPr="007901A1" w:rsidRDefault="003E681D" w:rsidP="003E681D">
      <w:pPr>
        <w:jc w:val="both"/>
        <w:rPr>
          <w:rFonts w:cs="Simplified Arabic"/>
          <w:sz w:val="24"/>
          <w:szCs w:val="24"/>
          <w:rtl/>
        </w:rPr>
      </w:pPr>
    </w:p>
    <w:p w:rsidR="003E681D" w:rsidRPr="007901A1" w:rsidRDefault="003E681D" w:rsidP="007A0EBF">
      <w:pPr>
        <w:pStyle w:val="ListParagraph"/>
        <w:numPr>
          <w:ilvl w:val="0"/>
          <w:numId w:val="2"/>
        </w:numPr>
        <w:ind w:left="431"/>
        <w:jc w:val="both"/>
        <w:rPr>
          <w:rFonts w:cs="Simplified Arabic"/>
          <w:sz w:val="24"/>
          <w:szCs w:val="24"/>
          <w:rtl/>
        </w:rPr>
      </w:pPr>
      <w:r w:rsidRPr="007901A1">
        <w:rPr>
          <w:rFonts w:cs="Simplified Arabic" w:hint="cs"/>
          <w:sz w:val="24"/>
          <w:szCs w:val="24"/>
          <w:rtl/>
        </w:rPr>
        <w:t xml:space="preserve">نظراً للوضع الخاص في محافظة القدس وخاصة منطقة </w:t>
      </w:r>
      <w:r w:rsidRPr="007901A1">
        <w:rPr>
          <w:rFonts w:cs="Simplified Arabic"/>
          <w:sz w:val="24"/>
          <w:szCs w:val="24"/>
        </w:rPr>
        <w:t>J1</w:t>
      </w:r>
      <w:r w:rsidRPr="007901A1">
        <w:rPr>
          <w:rFonts w:cs="Simplified Arabic" w:hint="cs"/>
          <w:sz w:val="24"/>
          <w:szCs w:val="24"/>
          <w:rtl/>
        </w:rPr>
        <w:t xml:space="preserve"> (ذلك الجزء من محافظة القدس والذي ضمته اسرائيل عنوة بعيد احتلالها للضفة الغربية عام 1967)</w:t>
      </w:r>
      <w:r>
        <w:rPr>
          <w:rFonts w:cs="Simplified Arabic" w:hint="cs"/>
          <w:sz w:val="24"/>
          <w:szCs w:val="24"/>
          <w:rtl/>
        </w:rPr>
        <w:t>،</w:t>
      </w:r>
      <w:r w:rsidRPr="007901A1">
        <w:rPr>
          <w:rFonts w:cs="Simplified Arabic" w:hint="cs"/>
          <w:sz w:val="24"/>
          <w:szCs w:val="24"/>
          <w:rtl/>
        </w:rPr>
        <w:t xml:space="preserve"> تم تصميم استمارة مختصرة لتعداد المنشآت تتضمن الاسئلة الآتية فقط:</w:t>
      </w:r>
    </w:p>
    <w:p w:rsidR="003E681D" w:rsidRPr="007901A1" w:rsidRDefault="003E681D" w:rsidP="003E681D">
      <w:pPr>
        <w:pStyle w:val="ListParagraph"/>
        <w:ind w:left="431"/>
        <w:jc w:val="both"/>
        <w:rPr>
          <w:rFonts w:cs="Simplified Arabic"/>
          <w:sz w:val="24"/>
          <w:szCs w:val="24"/>
          <w:rtl/>
        </w:rPr>
      </w:pPr>
      <w:r>
        <w:rPr>
          <w:rFonts w:cs="Simplified Arabic" w:hint="cs"/>
          <w:sz w:val="24"/>
          <w:szCs w:val="24"/>
          <w:rtl/>
        </w:rPr>
        <w:t>(</w:t>
      </w:r>
      <w:r w:rsidRPr="007901A1">
        <w:rPr>
          <w:rFonts w:cs="Simplified Arabic" w:hint="cs"/>
          <w:sz w:val="24"/>
          <w:szCs w:val="24"/>
          <w:rtl/>
        </w:rPr>
        <w:t>بيانات تعريفية للمنشأة، الحالة العملية، النشاط الاقتصادي الرئيسي، ملكية المنشأة، التنظيم الاقتصادي، سنة التأسيس، عدد العاملين في المنشأة (بأجر، بدون أجر)</w:t>
      </w:r>
      <w:r>
        <w:rPr>
          <w:rFonts w:cs="Simplified Arabic" w:hint="cs"/>
          <w:sz w:val="24"/>
          <w:szCs w:val="24"/>
          <w:rtl/>
        </w:rPr>
        <w:t>).</w:t>
      </w: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3E681D" w:rsidRDefault="003E681D" w:rsidP="00E80299">
      <w:pPr>
        <w:ind w:left="-1"/>
        <w:jc w:val="center"/>
        <w:rPr>
          <w:rFonts w:cs="Simplified Arabic"/>
          <w:b/>
          <w:bCs/>
          <w:sz w:val="28"/>
          <w:szCs w:val="28"/>
        </w:rPr>
      </w:pPr>
    </w:p>
    <w:p w:rsidR="00E80299" w:rsidRPr="00002D0A" w:rsidRDefault="00E80299" w:rsidP="00E80299">
      <w:pPr>
        <w:ind w:left="-1"/>
        <w:jc w:val="center"/>
        <w:rPr>
          <w:rFonts w:cs="Simplified Arabic"/>
          <w:b/>
          <w:bCs/>
          <w:sz w:val="28"/>
          <w:szCs w:val="28"/>
          <w:rtl/>
        </w:rPr>
      </w:pPr>
      <w:r w:rsidRPr="00002D0A">
        <w:rPr>
          <w:rFonts w:cs="Simplified Arabic"/>
          <w:b/>
          <w:bCs/>
          <w:sz w:val="28"/>
          <w:szCs w:val="28"/>
          <w:rtl/>
        </w:rPr>
        <w:lastRenderedPageBreak/>
        <w:t>قائمة المحتويات</w:t>
      </w:r>
    </w:p>
    <w:p w:rsidR="00E80299" w:rsidRPr="00002D0A" w:rsidRDefault="00E80299" w:rsidP="00E80299">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E80299" w:rsidRPr="00002D0A" w:rsidTr="00A2234B">
        <w:trPr>
          <w:trHeight w:val="340"/>
          <w:jc w:val="center"/>
        </w:trPr>
        <w:tc>
          <w:tcPr>
            <w:tcW w:w="7970" w:type="dxa"/>
            <w:gridSpan w:val="2"/>
          </w:tcPr>
          <w:p w:rsidR="00E80299" w:rsidRPr="00002D0A" w:rsidRDefault="00E80299" w:rsidP="00EB39DE">
            <w:pPr>
              <w:rPr>
                <w:rFonts w:cs="Simplified Arabic"/>
                <w:b/>
                <w:bCs/>
                <w:sz w:val="24"/>
                <w:szCs w:val="24"/>
                <w:u w:val="single"/>
                <w:rtl/>
              </w:rPr>
            </w:pPr>
            <w:r w:rsidRPr="00002D0A">
              <w:rPr>
                <w:rFonts w:cs="Simplified Arabic"/>
                <w:b/>
                <w:bCs/>
                <w:sz w:val="24"/>
                <w:szCs w:val="24"/>
                <w:rtl/>
              </w:rPr>
              <w:t>الموضوع</w:t>
            </w:r>
          </w:p>
        </w:tc>
        <w:tc>
          <w:tcPr>
            <w:tcW w:w="1167" w:type="dxa"/>
          </w:tcPr>
          <w:p w:rsidR="00E80299" w:rsidRPr="00002D0A" w:rsidRDefault="00E80299" w:rsidP="00EB39DE">
            <w:pPr>
              <w:jc w:val="center"/>
              <w:rPr>
                <w:rFonts w:cs="Simplified Arabic"/>
                <w:b/>
                <w:bCs/>
                <w:sz w:val="24"/>
                <w:szCs w:val="24"/>
                <w:rtl/>
              </w:rPr>
            </w:pPr>
            <w:r w:rsidRPr="00002D0A">
              <w:rPr>
                <w:rFonts w:cs="Simplified Arabic"/>
                <w:b/>
                <w:bCs/>
                <w:sz w:val="24"/>
                <w:szCs w:val="24"/>
                <w:rtl/>
              </w:rPr>
              <w:t>الصفحة</w:t>
            </w:r>
          </w:p>
        </w:tc>
      </w:tr>
      <w:tr w:rsidR="00E80299" w:rsidRPr="00DE4BE7" w:rsidTr="00A2234B">
        <w:trPr>
          <w:trHeight w:hRule="exact" w:val="113"/>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b/>
                <w:bCs/>
                <w:sz w:val="24"/>
                <w:szCs w:val="24"/>
                <w:rtl/>
              </w:rPr>
            </w:pPr>
          </w:p>
        </w:tc>
        <w:tc>
          <w:tcPr>
            <w:tcW w:w="1167" w:type="dxa"/>
            <w:vAlign w:val="center"/>
          </w:tcPr>
          <w:p w:rsidR="00E80299" w:rsidRPr="00DE4BE7" w:rsidRDefault="00E80299" w:rsidP="00EB39DE">
            <w:pPr>
              <w:jc w:val="center"/>
              <w:rPr>
                <w:rFonts w:cs="Simplified Arabic"/>
                <w:b/>
                <w:bCs/>
                <w:sz w:val="24"/>
                <w:szCs w:val="24"/>
                <w:rtl/>
              </w:rPr>
            </w:pP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r w:rsidRPr="00DE4BE7">
              <w:rPr>
                <w:rFonts w:cs="Simplified Arabic" w:hint="cs"/>
                <w:sz w:val="24"/>
                <w:szCs w:val="24"/>
                <w:rtl/>
              </w:rPr>
              <w:t>المقدمة</w:t>
            </w:r>
          </w:p>
        </w:tc>
        <w:tc>
          <w:tcPr>
            <w:tcW w:w="1167" w:type="dxa"/>
            <w:vAlign w:val="center"/>
          </w:tcPr>
          <w:p w:rsidR="00A96917" w:rsidRPr="00DE4BE7" w:rsidRDefault="00A96917" w:rsidP="00EB39DE">
            <w:pPr>
              <w:jc w:val="center"/>
              <w:rPr>
                <w:rFonts w:cs="Simplified Arabic"/>
                <w:b/>
                <w:bCs/>
                <w:sz w:val="24"/>
                <w:szCs w:val="24"/>
                <w:rtl/>
              </w:rPr>
            </w:pPr>
          </w:p>
        </w:tc>
      </w:tr>
      <w:tr w:rsidR="00A96917" w:rsidRPr="00DE4BE7" w:rsidTr="00A2234B">
        <w:trPr>
          <w:trHeight w:hRule="exact" w:val="144"/>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p>
        </w:tc>
        <w:tc>
          <w:tcPr>
            <w:tcW w:w="1167" w:type="dxa"/>
            <w:vAlign w:val="center"/>
          </w:tcPr>
          <w:p w:rsidR="00A96917" w:rsidRPr="00DE4BE7" w:rsidRDefault="00A96917" w:rsidP="00EB39DE">
            <w:pPr>
              <w:jc w:val="center"/>
              <w:rPr>
                <w:rFonts w:cs="Simplified Arabic"/>
                <w:b/>
                <w:bCs/>
                <w:sz w:val="24"/>
                <w:szCs w:val="24"/>
                <w:rtl/>
              </w:rPr>
            </w:pPr>
          </w:p>
        </w:tc>
      </w:tr>
      <w:tr w:rsidR="00A96917" w:rsidRPr="00DE4BE7" w:rsidTr="00A2234B">
        <w:trPr>
          <w:trHeight w:hRule="exact" w:val="472"/>
          <w:jc w:val="center"/>
        </w:trPr>
        <w:tc>
          <w:tcPr>
            <w:tcW w:w="1449" w:type="dxa"/>
          </w:tcPr>
          <w:p w:rsidR="00A96917" w:rsidRPr="00B42CFC" w:rsidRDefault="00A96917" w:rsidP="00163CD3">
            <w:pPr>
              <w:jc w:val="center"/>
              <w:rPr>
                <w:rFonts w:cs="Simplified Arabic"/>
                <w:b/>
                <w:bCs/>
                <w:sz w:val="24"/>
                <w:szCs w:val="24"/>
                <w:rtl/>
              </w:rPr>
            </w:pPr>
            <w:r w:rsidRPr="00722436">
              <w:rPr>
                <w:rFonts w:cs="Simplified Arabic" w:hint="cs"/>
                <w:sz w:val="24"/>
                <w:szCs w:val="24"/>
                <w:rtl/>
              </w:rPr>
              <w:t>الفصل الأول</w:t>
            </w:r>
            <w:r w:rsidRPr="00163CD3">
              <w:rPr>
                <w:rFonts w:cs="Simplified Arabic" w:hint="cs"/>
                <w:sz w:val="24"/>
                <w:szCs w:val="24"/>
                <w:rtl/>
              </w:rPr>
              <w:t>:</w:t>
            </w:r>
          </w:p>
        </w:tc>
        <w:tc>
          <w:tcPr>
            <w:tcW w:w="6521" w:type="dxa"/>
          </w:tcPr>
          <w:p w:rsidR="00A96917" w:rsidRPr="00DE4BE7" w:rsidRDefault="00A96917" w:rsidP="003F2366">
            <w:pPr>
              <w:rPr>
                <w:rFonts w:cs="Simplified Arabic"/>
                <w:b/>
                <w:bCs/>
                <w:sz w:val="24"/>
                <w:szCs w:val="24"/>
                <w:rtl/>
              </w:rPr>
            </w:pPr>
            <w:r w:rsidRPr="00DE4BE7">
              <w:rPr>
                <w:rFonts w:cs="Simplified Arabic"/>
                <w:b/>
                <w:bCs/>
                <w:sz w:val="24"/>
                <w:szCs w:val="24"/>
                <w:rtl/>
              </w:rPr>
              <w:t xml:space="preserve">النتائج </w:t>
            </w:r>
            <w:r w:rsidR="003F2366">
              <w:rPr>
                <w:rFonts w:cs="Simplified Arabic" w:hint="cs"/>
                <w:b/>
                <w:bCs/>
                <w:sz w:val="24"/>
                <w:szCs w:val="24"/>
                <w:rtl/>
              </w:rPr>
              <w:t>الاولية</w:t>
            </w:r>
          </w:p>
        </w:tc>
        <w:tc>
          <w:tcPr>
            <w:tcW w:w="1167" w:type="dxa"/>
            <w:vAlign w:val="center"/>
          </w:tcPr>
          <w:p w:rsidR="00A96917" w:rsidRPr="00DE4BE7" w:rsidRDefault="00A52226" w:rsidP="00EB39DE">
            <w:pPr>
              <w:jc w:val="center"/>
              <w:rPr>
                <w:rFonts w:cs="Simplified Arabic"/>
                <w:b/>
                <w:bCs/>
                <w:sz w:val="24"/>
                <w:szCs w:val="24"/>
                <w:rtl/>
              </w:rPr>
            </w:pPr>
            <w:r>
              <w:rPr>
                <w:rFonts w:asciiTheme="majorBidi" w:hAnsiTheme="majorBidi" w:cstheme="majorBidi" w:hint="cs"/>
                <w:b/>
                <w:bCs/>
                <w:sz w:val="24"/>
                <w:szCs w:val="24"/>
                <w:rtl/>
              </w:rPr>
              <w:t>17</w:t>
            </w:r>
          </w:p>
        </w:tc>
      </w:tr>
      <w:tr w:rsidR="00A96917" w:rsidRPr="00DE4BE7" w:rsidTr="00A2234B">
        <w:trPr>
          <w:trHeight w:hRule="exact" w:val="144"/>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p>
        </w:tc>
        <w:tc>
          <w:tcPr>
            <w:tcW w:w="1167" w:type="dxa"/>
            <w:vAlign w:val="center"/>
          </w:tcPr>
          <w:p w:rsidR="00A96917" w:rsidRPr="00DB718B" w:rsidRDefault="00A96917" w:rsidP="00EB39DE">
            <w:pPr>
              <w:jc w:val="center"/>
              <w:rPr>
                <w:rFonts w:asciiTheme="majorBidi" w:hAnsiTheme="majorBidi" w:cstheme="majorBidi"/>
                <w:sz w:val="24"/>
                <w:szCs w:val="24"/>
                <w:rtl/>
              </w:rPr>
            </w:pPr>
          </w:p>
        </w:tc>
      </w:tr>
      <w:tr w:rsidR="00A96917" w:rsidRPr="00DE4BE7" w:rsidTr="00A2234B">
        <w:trPr>
          <w:trHeight w:hRule="exact" w:val="391"/>
          <w:jc w:val="center"/>
        </w:trPr>
        <w:tc>
          <w:tcPr>
            <w:tcW w:w="1449" w:type="dxa"/>
          </w:tcPr>
          <w:p w:rsidR="00A96917" w:rsidRPr="00B42CFC" w:rsidRDefault="00A96917" w:rsidP="00EB39DE">
            <w:pPr>
              <w:jc w:val="center"/>
              <w:rPr>
                <w:rFonts w:cs="Simplified Arabic"/>
                <w:b/>
                <w:bCs/>
                <w:sz w:val="24"/>
                <w:szCs w:val="24"/>
                <w:rtl/>
              </w:rPr>
            </w:pPr>
            <w:r w:rsidRPr="00722436">
              <w:rPr>
                <w:rFonts w:cs="Simplified Arabic" w:hint="cs"/>
                <w:sz w:val="24"/>
                <w:szCs w:val="24"/>
                <w:rtl/>
              </w:rPr>
              <w:t>الفصل الثاني</w:t>
            </w:r>
            <w:r w:rsidRPr="00B42CFC">
              <w:rPr>
                <w:rFonts w:cs="Simplified Arabic" w:hint="cs"/>
                <w:b/>
                <w:bCs/>
                <w:sz w:val="24"/>
                <w:szCs w:val="24"/>
                <w:rtl/>
              </w:rPr>
              <w:t>:</w:t>
            </w:r>
          </w:p>
        </w:tc>
        <w:tc>
          <w:tcPr>
            <w:tcW w:w="6521" w:type="dxa"/>
          </w:tcPr>
          <w:p w:rsidR="00A96917" w:rsidRPr="00DE4BE7" w:rsidRDefault="00A96917" w:rsidP="009826A7">
            <w:pPr>
              <w:rPr>
                <w:rFonts w:cs="Simplified Arabic"/>
                <w:b/>
                <w:bCs/>
                <w:sz w:val="24"/>
                <w:szCs w:val="24"/>
                <w:rtl/>
              </w:rPr>
            </w:pPr>
            <w:r w:rsidRPr="00DE4BE7">
              <w:rPr>
                <w:rFonts w:cs="Simplified Arabic"/>
                <w:b/>
                <w:bCs/>
                <w:sz w:val="24"/>
                <w:szCs w:val="24"/>
                <w:rtl/>
              </w:rPr>
              <w:t>المنهجية</w:t>
            </w:r>
            <w:r w:rsidRPr="00DE4BE7">
              <w:rPr>
                <w:rFonts w:cs="Simplified Arabic" w:hint="cs"/>
                <w:b/>
                <w:bCs/>
                <w:sz w:val="24"/>
                <w:szCs w:val="24"/>
                <w:rtl/>
              </w:rPr>
              <w:t xml:space="preserve"> وجودة البيانات</w:t>
            </w:r>
          </w:p>
        </w:tc>
        <w:tc>
          <w:tcPr>
            <w:tcW w:w="1167" w:type="dxa"/>
            <w:vAlign w:val="center"/>
          </w:tcPr>
          <w:p w:rsidR="00A96917" w:rsidRPr="00DB718B" w:rsidRDefault="00A52226"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21</w:t>
            </w:r>
          </w:p>
        </w:tc>
      </w:tr>
      <w:tr w:rsidR="008E3C16" w:rsidRPr="00DE4BE7" w:rsidTr="00A2234B">
        <w:trPr>
          <w:trHeight w:val="340"/>
          <w:jc w:val="center"/>
        </w:trPr>
        <w:tc>
          <w:tcPr>
            <w:tcW w:w="1449" w:type="dxa"/>
          </w:tcPr>
          <w:p w:rsidR="008E3C16" w:rsidRPr="00DE4BE7" w:rsidRDefault="008E3C16" w:rsidP="00EB39DE">
            <w:pPr>
              <w:tabs>
                <w:tab w:val="left" w:pos="340"/>
              </w:tabs>
              <w:ind w:left="-85"/>
              <w:rPr>
                <w:rFonts w:cs="Simplified Arabic"/>
                <w:b/>
                <w:bCs/>
                <w:sz w:val="24"/>
                <w:szCs w:val="24"/>
              </w:rPr>
            </w:pPr>
          </w:p>
        </w:tc>
        <w:tc>
          <w:tcPr>
            <w:tcW w:w="6521" w:type="dxa"/>
          </w:tcPr>
          <w:p w:rsidR="008E3C16" w:rsidRPr="00DE4BE7" w:rsidRDefault="00A52226" w:rsidP="00A52226">
            <w:pPr>
              <w:rPr>
                <w:rFonts w:cs="Simplified Arabic"/>
                <w:b/>
                <w:bCs/>
                <w:sz w:val="24"/>
                <w:szCs w:val="24"/>
                <w:rtl/>
              </w:rPr>
            </w:pPr>
            <w:r>
              <w:rPr>
                <w:rFonts w:cs="Simplified Arabic" w:hint="cs"/>
                <w:sz w:val="24"/>
                <w:szCs w:val="24"/>
                <w:rtl/>
              </w:rPr>
              <w:t xml:space="preserve">1.2 </w:t>
            </w:r>
            <w:r w:rsidR="00F35572">
              <w:rPr>
                <w:rFonts w:cs="Simplified Arabic" w:hint="cs"/>
                <w:sz w:val="24"/>
                <w:szCs w:val="24"/>
                <w:rtl/>
              </w:rPr>
              <w:t xml:space="preserve"> </w:t>
            </w:r>
            <w:r>
              <w:rPr>
                <w:rFonts w:cs="Simplified Arabic" w:hint="cs"/>
                <w:sz w:val="24"/>
                <w:szCs w:val="24"/>
                <w:rtl/>
              </w:rPr>
              <w:t>اهداف تعداد المنشآت 2012</w:t>
            </w:r>
          </w:p>
        </w:tc>
        <w:tc>
          <w:tcPr>
            <w:tcW w:w="1167" w:type="dxa"/>
            <w:vAlign w:val="center"/>
          </w:tcPr>
          <w:p w:rsidR="008E3C16" w:rsidRPr="00DB718B" w:rsidRDefault="00A52226" w:rsidP="00E910E3">
            <w:pPr>
              <w:jc w:val="center"/>
              <w:rPr>
                <w:rFonts w:asciiTheme="majorBidi" w:hAnsiTheme="majorBidi" w:cstheme="majorBidi"/>
                <w:sz w:val="24"/>
                <w:szCs w:val="24"/>
                <w:rtl/>
              </w:rPr>
            </w:pPr>
            <w:r>
              <w:rPr>
                <w:rFonts w:asciiTheme="majorBidi" w:hAnsiTheme="majorBidi" w:cstheme="majorBidi" w:hint="cs"/>
                <w:sz w:val="24"/>
                <w:szCs w:val="24"/>
                <w:rtl/>
              </w:rPr>
              <w:t>21</w:t>
            </w:r>
          </w:p>
        </w:tc>
      </w:tr>
      <w:tr w:rsidR="0079288E" w:rsidRPr="00DE4BE7" w:rsidTr="00A2234B">
        <w:trPr>
          <w:trHeight w:val="340"/>
          <w:jc w:val="center"/>
        </w:trPr>
        <w:tc>
          <w:tcPr>
            <w:tcW w:w="1449" w:type="dxa"/>
          </w:tcPr>
          <w:p w:rsidR="0079288E" w:rsidRPr="00DE4BE7" w:rsidRDefault="0079288E" w:rsidP="00EB39DE">
            <w:pPr>
              <w:tabs>
                <w:tab w:val="left" w:pos="340"/>
              </w:tabs>
              <w:ind w:left="-85"/>
              <w:rPr>
                <w:rFonts w:cs="Simplified Arabic"/>
                <w:b/>
                <w:bCs/>
                <w:sz w:val="24"/>
                <w:szCs w:val="24"/>
              </w:rPr>
            </w:pPr>
          </w:p>
        </w:tc>
        <w:tc>
          <w:tcPr>
            <w:tcW w:w="6521" w:type="dxa"/>
          </w:tcPr>
          <w:p w:rsidR="0079288E" w:rsidRPr="00DE4BE7" w:rsidRDefault="0079288E" w:rsidP="00174EDD">
            <w:pPr>
              <w:jc w:val="lowKashida"/>
              <w:rPr>
                <w:rFonts w:cs="Simplified Arabic"/>
                <w:sz w:val="24"/>
                <w:szCs w:val="24"/>
                <w:rtl/>
              </w:rPr>
            </w:pPr>
            <w:r>
              <w:rPr>
                <w:rFonts w:cs="Simplified Arabic" w:hint="cs"/>
                <w:sz w:val="24"/>
                <w:szCs w:val="24"/>
                <w:rtl/>
              </w:rPr>
              <w:t>2</w:t>
            </w:r>
            <w:r w:rsidRPr="00DE4BE7">
              <w:rPr>
                <w:rFonts w:cs="Simplified Arabic"/>
                <w:sz w:val="24"/>
                <w:szCs w:val="24"/>
                <w:rtl/>
              </w:rPr>
              <w:t>.</w:t>
            </w:r>
            <w:r w:rsidRPr="00DE4BE7">
              <w:rPr>
                <w:rFonts w:cs="Simplified Arabic" w:hint="cs"/>
                <w:sz w:val="24"/>
                <w:szCs w:val="24"/>
                <w:rtl/>
              </w:rPr>
              <w:t>2</w:t>
            </w:r>
            <w:r w:rsidR="00A52226">
              <w:rPr>
                <w:rFonts w:cs="Simplified Arabic" w:hint="cs"/>
                <w:sz w:val="24"/>
                <w:szCs w:val="24"/>
                <w:rtl/>
              </w:rPr>
              <w:t xml:space="preserve"> </w:t>
            </w:r>
            <w:r w:rsidRPr="00DE4BE7">
              <w:rPr>
                <w:rFonts w:cs="Simplified Arabic"/>
                <w:sz w:val="24"/>
                <w:szCs w:val="24"/>
                <w:rtl/>
              </w:rPr>
              <w:t xml:space="preserve"> </w:t>
            </w:r>
            <w:r w:rsidR="00A52226">
              <w:rPr>
                <w:rFonts w:cs="Simplified Arabic" w:hint="cs"/>
                <w:sz w:val="24"/>
                <w:szCs w:val="24"/>
                <w:rtl/>
              </w:rPr>
              <w:t>خصائص التعداد</w:t>
            </w:r>
          </w:p>
        </w:tc>
        <w:tc>
          <w:tcPr>
            <w:tcW w:w="1167" w:type="dxa"/>
            <w:vAlign w:val="center"/>
          </w:tcPr>
          <w:p w:rsidR="0079288E" w:rsidRPr="00DB718B" w:rsidRDefault="00A52226" w:rsidP="00E910E3">
            <w:pPr>
              <w:jc w:val="center"/>
              <w:rPr>
                <w:rFonts w:asciiTheme="majorBidi" w:hAnsiTheme="majorBidi" w:cstheme="majorBidi"/>
                <w:sz w:val="24"/>
                <w:szCs w:val="24"/>
                <w:rtl/>
              </w:rPr>
            </w:pPr>
            <w:r>
              <w:rPr>
                <w:rFonts w:asciiTheme="majorBidi" w:hAnsiTheme="majorBidi" w:cstheme="majorBidi" w:hint="cs"/>
                <w:sz w:val="24"/>
                <w:szCs w:val="24"/>
                <w:rtl/>
              </w:rPr>
              <w:t>21</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79288E" w:rsidP="00174EDD">
            <w:pPr>
              <w:jc w:val="lowKashida"/>
              <w:rPr>
                <w:rFonts w:cs="Simplified Arabic"/>
                <w:sz w:val="24"/>
                <w:szCs w:val="24"/>
                <w:rtl/>
              </w:rPr>
            </w:pPr>
            <w:r>
              <w:rPr>
                <w:rFonts w:cs="Simplified Arabic" w:hint="cs"/>
                <w:sz w:val="24"/>
                <w:szCs w:val="24"/>
                <w:rtl/>
              </w:rPr>
              <w:t xml:space="preserve">3.2 </w:t>
            </w:r>
            <w:r w:rsidR="00F35572">
              <w:rPr>
                <w:rFonts w:cs="Simplified Arabic" w:hint="cs"/>
                <w:sz w:val="24"/>
                <w:szCs w:val="24"/>
                <w:rtl/>
              </w:rPr>
              <w:t xml:space="preserve"> </w:t>
            </w:r>
            <w:r w:rsidR="00A52226">
              <w:rPr>
                <w:rFonts w:cs="Simplified Arabic" w:hint="cs"/>
                <w:sz w:val="24"/>
                <w:szCs w:val="24"/>
                <w:rtl/>
              </w:rPr>
              <w:t>مراحل تنفيذ التعداد</w:t>
            </w:r>
          </w:p>
        </w:tc>
        <w:tc>
          <w:tcPr>
            <w:tcW w:w="1167" w:type="dxa"/>
            <w:vAlign w:val="center"/>
          </w:tcPr>
          <w:p w:rsidR="0079288E" w:rsidRPr="00DB718B" w:rsidRDefault="00A52226" w:rsidP="00E910E3">
            <w:pPr>
              <w:jc w:val="center"/>
              <w:rPr>
                <w:rFonts w:asciiTheme="majorBidi" w:hAnsiTheme="majorBidi" w:cstheme="majorBidi"/>
                <w:sz w:val="24"/>
                <w:szCs w:val="24"/>
                <w:rtl/>
              </w:rPr>
            </w:pPr>
            <w:r>
              <w:rPr>
                <w:rFonts w:asciiTheme="majorBidi" w:hAnsiTheme="majorBidi" w:cstheme="majorBidi" w:hint="cs"/>
                <w:sz w:val="24"/>
                <w:szCs w:val="24"/>
                <w:rtl/>
              </w:rPr>
              <w:t>22</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174EDD">
            <w:pPr>
              <w:jc w:val="lowKashida"/>
              <w:rPr>
                <w:rFonts w:cs="Simplified Arabic"/>
                <w:sz w:val="24"/>
                <w:szCs w:val="24"/>
                <w:rtl/>
              </w:rPr>
            </w:pPr>
            <w:r>
              <w:rPr>
                <w:rFonts w:cs="Simplified Arabic" w:hint="cs"/>
                <w:sz w:val="24"/>
                <w:szCs w:val="24"/>
                <w:rtl/>
              </w:rPr>
              <w:t>4</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A52226">
              <w:rPr>
                <w:rFonts w:cs="Simplified Arabic" w:hint="cs"/>
                <w:sz w:val="24"/>
                <w:szCs w:val="24"/>
                <w:rtl/>
              </w:rPr>
              <w:t>استمارة التعداد</w:t>
            </w:r>
          </w:p>
        </w:tc>
        <w:tc>
          <w:tcPr>
            <w:tcW w:w="1167" w:type="dxa"/>
            <w:vAlign w:val="center"/>
          </w:tcPr>
          <w:p w:rsidR="0079288E" w:rsidRPr="00DB718B" w:rsidRDefault="00A52226" w:rsidP="00EB39DE">
            <w:pPr>
              <w:jc w:val="center"/>
              <w:rPr>
                <w:rFonts w:asciiTheme="majorBidi" w:hAnsiTheme="majorBidi" w:cstheme="majorBidi"/>
                <w:sz w:val="24"/>
                <w:szCs w:val="24"/>
                <w:rtl/>
              </w:rPr>
            </w:pPr>
            <w:r>
              <w:rPr>
                <w:rFonts w:asciiTheme="majorBidi" w:hAnsiTheme="majorBidi" w:cstheme="majorBidi" w:hint="cs"/>
                <w:sz w:val="24"/>
                <w:szCs w:val="24"/>
                <w:rtl/>
              </w:rPr>
              <w:t>22</w:t>
            </w:r>
          </w:p>
        </w:tc>
      </w:tr>
      <w:tr w:rsidR="00A52226" w:rsidRPr="00DE4BE7" w:rsidTr="00A2234B">
        <w:trPr>
          <w:trHeight w:val="340"/>
          <w:jc w:val="center"/>
        </w:trPr>
        <w:tc>
          <w:tcPr>
            <w:tcW w:w="1449" w:type="dxa"/>
          </w:tcPr>
          <w:p w:rsidR="00A52226" w:rsidRPr="00DE4BE7" w:rsidRDefault="00A52226" w:rsidP="00EB39DE">
            <w:pPr>
              <w:ind w:firstLine="362"/>
              <w:jc w:val="lowKashida"/>
              <w:rPr>
                <w:rFonts w:cs="Simplified Arabic"/>
                <w:sz w:val="24"/>
                <w:szCs w:val="24"/>
                <w:rtl/>
              </w:rPr>
            </w:pPr>
          </w:p>
        </w:tc>
        <w:tc>
          <w:tcPr>
            <w:tcW w:w="6521" w:type="dxa"/>
          </w:tcPr>
          <w:p w:rsidR="00A52226" w:rsidRDefault="00A52226" w:rsidP="00174EDD">
            <w:pPr>
              <w:jc w:val="lowKashida"/>
              <w:rPr>
                <w:rFonts w:cs="Simplified Arabic"/>
                <w:sz w:val="24"/>
                <w:szCs w:val="24"/>
                <w:rtl/>
              </w:rPr>
            </w:pPr>
            <w:r>
              <w:rPr>
                <w:rFonts w:cs="Simplified Arabic" w:hint="cs"/>
                <w:sz w:val="24"/>
                <w:szCs w:val="24"/>
                <w:rtl/>
              </w:rPr>
              <w:t>5.2  العمليات الميدانية</w:t>
            </w:r>
          </w:p>
        </w:tc>
        <w:tc>
          <w:tcPr>
            <w:tcW w:w="1167" w:type="dxa"/>
            <w:vAlign w:val="center"/>
          </w:tcPr>
          <w:p w:rsidR="00A52226" w:rsidRDefault="00A52226" w:rsidP="00EB39DE">
            <w:pPr>
              <w:jc w:val="center"/>
              <w:rPr>
                <w:rFonts w:asciiTheme="majorBidi" w:hAnsiTheme="majorBidi" w:cstheme="majorBidi"/>
                <w:sz w:val="24"/>
                <w:szCs w:val="24"/>
                <w:rtl/>
              </w:rPr>
            </w:pPr>
            <w:r>
              <w:rPr>
                <w:rFonts w:asciiTheme="majorBidi" w:hAnsiTheme="majorBidi" w:cstheme="majorBidi" w:hint="cs"/>
                <w:sz w:val="24"/>
                <w:szCs w:val="24"/>
                <w:rtl/>
              </w:rPr>
              <w:t>23</w:t>
            </w:r>
          </w:p>
        </w:tc>
      </w:tr>
      <w:tr w:rsidR="00A52226" w:rsidRPr="00DE4BE7" w:rsidTr="00A2234B">
        <w:trPr>
          <w:trHeight w:val="340"/>
          <w:jc w:val="center"/>
        </w:trPr>
        <w:tc>
          <w:tcPr>
            <w:tcW w:w="1449" w:type="dxa"/>
          </w:tcPr>
          <w:p w:rsidR="00A52226" w:rsidRPr="00DE4BE7" w:rsidRDefault="00A52226" w:rsidP="00EB39DE">
            <w:pPr>
              <w:ind w:firstLine="362"/>
              <w:jc w:val="lowKashida"/>
              <w:rPr>
                <w:rFonts w:cs="Simplified Arabic"/>
                <w:sz w:val="24"/>
                <w:szCs w:val="24"/>
                <w:rtl/>
              </w:rPr>
            </w:pPr>
          </w:p>
        </w:tc>
        <w:tc>
          <w:tcPr>
            <w:tcW w:w="6521" w:type="dxa"/>
          </w:tcPr>
          <w:p w:rsidR="00A52226" w:rsidRDefault="00A52226" w:rsidP="00174EDD">
            <w:pPr>
              <w:jc w:val="lowKashida"/>
              <w:rPr>
                <w:rFonts w:cs="Simplified Arabic"/>
                <w:sz w:val="24"/>
                <w:szCs w:val="24"/>
                <w:rtl/>
              </w:rPr>
            </w:pPr>
            <w:r>
              <w:rPr>
                <w:rFonts w:cs="Simplified Arabic" w:hint="cs"/>
                <w:sz w:val="24"/>
                <w:szCs w:val="24"/>
                <w:rtl/>
              </w:rPr>
              <w:t>6.2  المرحلة القادمة</w:t>
            </w:r>
          </w:p>
        </w:tc>
        <w:tc>
          <w:tcPr>
            <w:tcW w:w="1167" w:type="dxa"/>
            <w:vAlign w:val="center"/>
          </w:tcPr>
          <w:p w:rsidR="00A52226" w:rsidRDefault="00A52226" w:rsidP="00EB39DE">
            <w:pPr>
              <w:jc w:val="center"/>
              <w:rPr>
                <w:rFonts w:asciiTheme="majorBidi" w:hAnsiTheme="majorBidi" w:cstheme="majorBidi"/>
                <w:sz w:val="24"/>
                <w:szCs w:val="24"/>
                <w:rtl/>
              </w:rPr>
            </w:pPr>
            <w:r>
              <w:rPr>
                <w:rFonts w:asciiTheme="majorBidi" w:hAnsiTheme="majorBidi" w:cstheme="majorBidi" w:hint="cs"/>
                <w:sz w:val="24"/>
                <w:szCs w:val="24"/>
                <w:rtl/>
              </w:rPr>
              <w:t>24</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DE4BE7"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8E3C16" w:rsidRDefault="0079288E" w:rsidP="00EB39DE">
            <w:pPr>
              <w:tabs>
                <w:tab w:val="left" w:pos="340"/>
              </w:tabs>
              <w:ind w:left="-85"/>
              <w:rPr>
                <w:rFonts w:cs="Simplified Arabic"/>
                <w:sz w:val="24"/>
                <w:szCs w:val="24"/>
                <w:rtl/>
              </w:rPr>
            </w:pPr>
            <w:r w:rsidRPr="008E3C16">
              <w:rPr>
                <w:rFonts w:cs="Simplified Arabic" w:hint="cs"/>
                <w:sz w:val="24"/>
                <w:szCs w:val="24"/>
                <w:rtl/>
              </w:rPr>
              <w:t>الفصل الثالث:</w:t>
            </w:r>
          </w:p>
        </w:tc>
        <w:tc>
          <w:tcPr>
            <w:tcW w:w="6521" w:type="dxa"/>
          </w:tcPr>
          <w:p w:rsidR="0079288E" w:rsidRPr="00DE4BE7" w:rsidRDefault="0079288E" w:rsidP="00F35572">
            <w:pPr>
              <w:tabs>
                <w:tab w:val="left" w:pos="509"/>
              </w:tabs>
              <w:ind w:firstLine="29"/>
              <w:jc w:val="lowKashida"/>
              <w:rPr>
                <w:rFonts w:cs="Simplified Arabic"/>
                <w:sz w:val="24"/>
                <w:szCs w:val="24"/>
                <w:rtl/>
              </w:rPr>
            </w:pPr>
            <w:r w:rsidRPr="00DE4BE7">
              <w:rPr>
                <w:rFonts w:cs="Simplified Arabic"/>
                <w:b/>
                <w:bCs/>
                <w:sz w:val="24"/>
                <w:szCs w:val="24"/>
                <w:rtl/>
              </w:rPr>
              <w:t>المفاهيم والمصطلحات</w:t>
            </w:r>
          </w:p>
        </w:tc>
        <w:tc>
          <w:tcPr>
            <w:tcW w:w="1167" w:type="dxa"/>
            <w:vAlign w:val="center"/>
          </w:tcPr>
          <w:p w:rsidR="0079288E" w:rsidRPr="00DB718B" w:rsidRDefault="00A52226" w:rsidP="00EB39DE">
            <w:pPr>
              <w:jc w:val="center"/>
              <w:rPr>
                <w:rFonts w:asciiTheme="majorBidi" w:hAnsiTheme="majorBidi" w:cstheme="majorBidi"/>
                <w:sz w:val="24"/>
                <w:szCs w:val="24"/>
              </w:rPr>
            </w:pPr>
            <w:r>
              <w:rPr>
                <w:rFonts w:asciiTheme="majorBidi" w:hAnsiTheme="majorBidi" w:cstheme="majorBidi" w:hint="cs"/>
                <w:b/>
                <w:bCs/>
                <w:sz w:val="24"/>
                <w:szCs w:val="24"/>
                <w:rtl/>
              </w:rPr>
              <w:t>25</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DE4BE7"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DE4BE7" w:rsidRDefault="0079288E" w:rsidP="00EB39DE">
            <w:pPr>
              <w:tabs>
                <w:tab w:val="left" w:pos="340"/>
              </w:tabs>
              <w:ind w:left="-85"/>
              <w:rPr>
                <w:rFonts w:cs="Simplified Arabic"/>
                <w:b/>
                <w:bCs/>
                <w:sz w:val="24"/>
                <w:szCs w:val="24"/>
                <w:rtl/>
              </w:rPr>
            </w:pPr>
          </w:p>
        </w:tc>
        <w:tc>
          <w:tcPr>
            <w:tcW w:w="6521" w:type="dxa"/>
          </w:tcPr>
          <w:p w:rsidR="0079288E" w:rsidRDefault="00AF06E8" w:rsidP="00EB39DE">
            <w:pPr>
              <w:ind w:firstLine="29"/>
              <w:jc w:val="lowKashida"/>
              <w:rPr>
                <w:rFonts w:cs="Simplified Arabic"/>
                <w:b/>
                <w:bCs/>
                <w:sz w:val="24"/>
                <w:szCs w:val="24"/>
                <w:rtl/>
              </w:rPr>
            </w:pPr>
            <w:r>
              <w:rPr>
                <w:rFonts w:cs="Simplified Arabic" w:hint="cs"/>
                <w:b/>
                <w:bCs/>
                <w:sz w:val="24"/>
                <w:szCs w:val="24"/>
                <w:rtl/>
              </w:rPr>
              <w:t>الجداول</w:t>
            </w:r>
          </w:p>
          <w:p w:rsidR="000D7B51" w:rsidRPr="00DE4BE7" w:rsidRDefault="000D7B51" w:rsidP="00EB39DE">
            <w:pPr>
              <w:ind w:firstLine="29"/>
              <w:jc w:val="lowKashida"/>
              <w:rPr>
                <w:rFonts w:cs="Simplified Arabic"/>
                <w:b/>
                <w:bCs/>
                <w:sz w:val="24"/>
                <w:szCs w:val="24"/>
                <w:rtl/>
              </w:rPr>
            </w:pPr>
          </w:p>
        </w:tc>
        <w:tc>
          <w:tcPr>
            <w:tcW w:w="1167" w:type="dxa"/>
            <w:vAlign w:val="center"/>
          </w:tcPr>
          <w:p w:rsidR="0079288E" w:rsidRPr="00DB718B" w:rsidRDefault="00AF06E8"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27</w:t>
            </w:r>
          </w:p>
        </w:tc>
      </w:tr>
      <w:tr w:rsidR="0079288E" w:rsidRPr="00DE4BE7" w:rsidTr="00A2234B">
        <w:trPr>
          <w:trHeight w:hRule="exact" w:val="454"/>
          <w:jc w:val="center"/>
        </w:trPr>
        <w:tc>
          <w:tcPr>
            <w:tcW w:w="7970" w:type="dxa"/>
            <w:gridSpan w:val="2"/>
          </w:tcPr>
          <w:p w:rsidR="0079288E" w:rsidRPr="00DE4BE7" w:rsidRDefault="0079288E" w:rsidP="00556D15">
            <w:pPr>
              <w:rPr>
                <w:rFonts w:cs="Simplified Arabic"/>
                <w:b/>
                <w:bCs/>
                <w:sz w:val="24"/>
                <w:szCs w:val="24"/>
                <w:rtl/>
              </w:rPr>
            </w:pPr>
          </w:p>
        </w:tc>
        <w:tc>
          <w:tcPr>
            <w:tcW w:w="1167" w:type="dxa"/>
            <w:vAlign w:val="center"/>
          </w:tcPr>
          <w:p w:rsidR="0079288E" w:rsidRPr="00DB718B" w:rsidRDefault="0079288E" w:rsidP="0017129A">
            <w:pPr>
              <w:jc w:val="both"/>
              <w:rPr>
                <w:rFonts w:asciiTheme="majorBidi" w:hAnsiTheme="majorBidi" w:cstheme="majorBidi"/>
                <w:b/>
                <w:bCs/>
                <w:sz w:val="24"/>
                <w:szCs w:val="24"/>
                <w:rtl/>
              </w:rPr>
            </w:pPr>
          </w:p>
        </w:tc>
      </w:tr>
      <w:tr w:rsidR="0079288E" w:rsidRPr="00DE4BE7" w:rsidTr="00A2234B">
        <w:trPr>
          <w:trHeight w:hRule="exact" w:val="526"/>
          <w:jc w:val="center"/>
        </w:trPr>
        <w:tc>
          <w:tcPr>
            <w:tcW w:w="7970" w:type="dxa"/>
            <w:gridSpan w:val="2"/>
          </w:tcPr>
          <w:p w:rsidR="0079288E" w:rsidRPr="00DE4BE7" w:rsidRDefault="0079288E" w:rsidP="009826A7">
            <w:pPr>
              <w:rPr>
                <w:rFonts w:cs="Simplified Arabic"/>
                <w:b/>
                <w:bCs/>
                <w:sz w:val="24"/>
                <w:szCs w:val="24"/>
                <w:rtl/>
              </w:rPr>
            </w:pPr>
          </w:p>
        </w:tc>
        <w:tc>
          <w:tcPr>
            <w:tcW w:w="1167" w:type="dxa"/>
            <w:vAlign w:val="center"/>
          </w:tcPr>
          <w:p w:rsidR="0079288E" w:rsidRPr="00DB718B" w:rsidRDefault="0079288E" w:rsidP="00EB39DE">
            <w:pPr>
              <w:jc w:val="center"/>
              <w:rPr>
                <w:rFonts w:asciiTheme="majorBidi" w:hAnsiTheme="majorBidi" w:cstheme="majorBidi"/>
                <w:b/>
                <w:bCs/>
                <w:sz w:val="24"/>
                <w:szCs w:val="24"/>
                <w:rtl/>
              </w:rPr>
            </w:pPr>
          </w:p>
        </w:tc>
      </w:tr>
      <w:tr w:rsidR="0079288E" w:rsidRPr="00DE4BE7" w:rsidTr="00A2234B">
        <w:trPr>
          <w:trHeight w:val="340"/>
          <w:jc w:val="center"/>
        </w:trPr>
        <w:tc>
          <w:tcPr>
            <w:tcW w:w="7970" w:type="dxa"/>
            <w:gridSpan w:val="2"/>
          </w:tcPr>
          <w:p w:rsidR="0079288E" w:rsidRPr="00DE4BE7" w:rsidRDefault="0079288E" w:rsidP="00EB39DE">
            <w:pPr>
              <w:ind w:firstLine="1484"/>
              <w:rPr>
                <w:rFonts w:cs="Simplified Arabic"/>
                <w:b/>
                <w:bCs/>
                <w:sz w:val="24"/>
                <w:szCs w:val="24"/>
                <w:rtl/>
              </w:rPr>
            </w:pPr>
          </w:p>
        </w:tc>
        <w:tc>
          <w:tcPr>
            <w:tcW w:w="1167" w:type="dxa"/>
            <w:vAlign w:val="center"/>
          </w:tcPr>
          <w:p w:rsidR="0079288E" w:rsidRPr="00DB718B" w:rsidRDefault="0079288E" w:rsidP="00EB39DE">
            <w:pPr>
              <w:jc w:val="center"/>
              <w:rPr>
                <w:rFonts w:asciiTheme="majorBidi" w:hAnsiTheme="majorBidi" w:cstheme="majorBidi"/>
                <w:b/>
                <w:bCs/>
                <w:sz w:val="24"/>
                <w:szCs w:val="24"/>
                <w:rtl/>
              </w:rPr>
            </w:pPr>
          </w:p>
        </w:tc>
      </w:tr>
    </w:tbl>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833BE5" w:rsidRDefault="00833BE5">
      <w:pPr>
        <w:bidi w:val="0"/>
        <w:spacing w:after="200" w:line="276" w:lineRule="auto"/>
        <w:jc w:val="right"/>
        <w:rPr>
          <w:rFonts w:cs="Simplified Arabic"/>
          <w:b/>
          <w:bCs/>
          <w:szCs w:val="24"/>
          <w:rtl/>
        </w:rPr>
      </w:pPr>
      <w:r>
        <w:rPr>
          <w:rFonts w:cs="Simplified Arabic"/>
          <w:b/>
          <w:bCs/>
          <w:szCs w:val="24"/>
          <w:rtl/>
        </w:rPr>
        <w:br w:type="page"/>
      </w:r>
    </w:p>
    <w:p w:rsidR="00833BE5" w:rsidRPr="00002D0A" w:rsidRDefault="00833BE5" w:rsidP="00833BE5">
      <w:pPr>
        <w:ind w:left="-1"/>
        <w:jc w:val="center"/>
        <w:rPr>
          <w:rFonts w:cs="Simplified Arabic"/>
          <w:b/>
          <w:bCs/>
          <w:sz w:val="28"/>
          <w:szCs w:val="28"/>
          <w:rtl/>
        </w:rPr>
      </w:pPr>
      <w:r w:rsidRPr="00002D0A">
        <w:rPr>
          <w:rFonts w:cs="Simplified Arabic"/>
          <w:b/>
          <w:bCs/>
          <w:sz w:val="28"/>
          <w:szCs w:val="28"/>
          <w:rtl/>
        </w:rPr>
        <w:lastRenderedPageBreak/>
        <w:t xml:space="preserve">قائمة </w:t>
      </w:r>
      <w:r>
        <w:rPr>
          <w:rFonts w:cs="Simplified Arabic" w:hint="cs"/>
          <w:b/>
          <w:bCs/>
          <w:sz w:val="28"/>
          <w:szCs w:val="28"/>
          <w:rtl/>
        </w:rPr>
        <w:t>الجداول</w:t>
      </w:r>
    </w:p>
    <w:p w:rsidR="00833BE5" w:rsidRPr="00002D0A" w:rsidRDefault="00833BE5" w:rsidP="00833BE5">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833BE5" w:rsidRPr="00002D0A" w:rsidTr="00E901C1">
        <w:trPr>
          <w:trHeight w:val="340"/>
          <w:jc w:val="center"/>
        </w:trPr>
        <w:tc>
          <w:tcPr>
            <w:tcW w:w="7970" w:type="dxa"/>
            <w:gridSpan w:val="2"/>
          </w:tcPr>
          <w:p w:rsidR="00833BE5" w:rsidRPr="00002D0A" w:rsidRDefault="00833BE5" w:rsidP="00E901C1">
            <w:pPr>
              <w:rPr>
                <w:rFonts w:cs="Simplified Arabic"/>
                <w:b/>
                <w:bCs/>
                <w:sz w:val="24"/>
                <w:szCs w:val="24"/>
                <w:u w:val="single"/>
                <w:rtl/>
              </w:rPr>
            </w:pPr>
            <w:r>
              <w:rPr>
                <w:rFonts w:cs="Simplified Arabic" w:hint="cs"/>
                <w:b/>
                <w:bCs/>
                <w:sz w:val="24"/>
                <w:szCs w:val="24"/>
                <w:rtl/>
              </w:rPr>
              <w:t>الجدول</w:t>
            </w:r>
          </w:p>
        </w:tc>
        <w:tc>
          <w:tcPr>
            <w:tcW w:w="1167" w:type="dxa"/>
          </w:tcPr>
          <w:p w:rsidR="00833BE5" w:rsidRPr="00002D0A" w:rsidRDefault="00833BE5" w:rsidP="00E901C1">
            <w:pPr>
              <w:jc w:val="center"/>
              <w:rPr>
                <w:rFonts w:cs="Simplified Arabic"/>
                <w:b/>
                <w:bCs/>
                <w:sz w:val="24"/>
                <w:szCs w:val="24"/>
                <w:rtl/>
              </w:rPr>
            </w:pPr>
            <w:r w:rsidRPr="00002D0A">
              <w:rPr>
                <w:rFonts w:cs="Simplified Arabic"/>
                <w:b/>
                <w:bCs/>
                <w:sz w:val="24"/>
                <w:szCs w:val="24"/>
                <w:rtl/>
              </w:rPr>
              <w:t>الصفحة</w:t>
            </w:r>
          </w:p>
        </w:tc>
      </w:tr>
      <w:tr w:rsidR="00833BE5" w:rsidRPr="00DE4BE7" w:rsidTr="00E901C1">
        <w:trPr>
          <w:trHeight w:hRule="exact" w:val="113"/>
          <w:jc w:val="center"/>
        </w:trPr>
        <w:tc>
          <w:tcPr>
            <w:tcW w:w="1449" w:type="dxa"/>
          </w:tcPr>
          <w:p w:rsidR="00833BE5" w:rsidRPr="00DE4BE7" w:rsidRDefault="00833BE5" w:rsidP="00E901C1">
            <w:pPr>
              <w:tabs>
                <w:tab w:val="left" w:pos="340"/>
              </w:tabs>
              <w:ind w:left="-85"/>
              <w:rPr>
                <w:rFonts w:cs="Simplified Arabic"/>
                <w:sz w:val="24"/>
                <w:szCs w:val="24"/>
                <w:rtl/>
              </w:rPr>
            </w:pPr>
          </w:p>
        </w:tc>
        <w:tc>
          <w:tcPr>
            <w:tcW w:w="6521" w:type="dxa"/>
          </w:tcPr>
          <w:p w:rsidR="00833BE5" w:rsidRPr="00DE4BE7" w:rsidRDefault="00833BE5" w:rsidP="00E901C1">
            <w:pPr>
              <w:rPr>
                <w:rFonts w:cs="Simplified Arabic"/>
                <w:b/>
                <w:bCs/>
                <w:sz w:val="24"/>
                <w:szCs w:val="24"/>
                <w:rtl/>
              </w:rPr>
            </w:pPr>
          </w:p>
        </w:tc>
        <w:tc>
          <w:tcPr>
            <w:tcW w:w="1167" w:type="dxa"/>
            <w:vAlign w:val="center"/>
          </w:tcPr>
          <w:p w:rsidR="00833BE5" w:rsidRPr="00DE4BE7" w:rsidRDefault="00833BE5" w:rsidP="00E901C1">
            <w:pPr>
              <w:jc w:val="center"/>
              <w:rPr>
                <w:rFonts w:cs="Simplified Arabic"/>
                <w:b/>
                <w:bCs/>
                <w:sz w:val="24"/>
                <w:szCs w:val="24"/>
                <w:rtl/>
              </w:rPr>
            </w:pPr>
          </w:p>
        </w:tc>
      </w:tr>
      <w:tr w:rsidR="00833BE5" w:rsidRPr="00DE4BE7" w:rsidTr="00E901C1">
        <w:trPr>
          <w:trHeight w:hRule="exact" w:val="144"/>
          <w:jc w:val="center"/>
        </w:trPr>
        <w:tc>
          <w:tcPr>
            <w:tcW w:w="1449" w:type="dxa"/>
          </w:tcPr>
          <w:p w:rsidR="00833BE5" w:rsidRPr="00DE4BE7" w:rsidRDefault="00833BE5" w:rsidP="00E901C1">
            <w:pPr>
              <w:tabs>
                <w:tab w:val="left" w:pos="340"/>
              </w:tabs>
              <w:ind w:left="-85"/>
              <w:rPr>
                <w:rFonts w:cs="Simplified Arabic"/>
                <w:sz w:val="24"/>
                <w:szCs w:val="24"/>
                <w:rtl/>
              </w:rPr>
            </w:pPr>
          </w:p>
        </w:tc>
        <w:tc>
          <w:tcPr>
            <w:tcW w:w="6521" w:type="dxa"/>
          </w:tcPr>
          <w:p w:rsidR="00833BE5" w:rsidRPr="00DE4BE7" w:rsidRDefault="00833BE5" w:rsidP="00E901C1">
            <w:pPr>
              <w:rPr>
                <w:rFonts w:cs="Simplified Arabic"/>
                <w:sz w:val="24"/>
                <w:szCs w:val="24"/>
                <w:rtl/>
              </w:rPr>
            </w:pPr>
          </w:p>
        </w:tc>
        <w:tc>
          <w:tcPr>
            <w:tcW w:w="1167" w:type="dxa"/>
            <w:vAlign w:val="center"/>
          </w:tcPr>
          <w:p w:rsidR="00833BE5" w:rsidRPr="00DE4BE7" w:rsidRDefault="00833BE5" w:rsidP="00E901C1">
            <w:pPr>
              <w:jc w:val="center"/>
              <w:rPr>
                <w:rFonts w:cs="Simplified Arabic"/>
                <w:b/>
                <w:bCs/>
                <w:sz w:val="24"/>
                <w:szCs w:val="24"/>
                <w:rtl/>
              </w:rPr>
            </w:pPr>
          </w:p>
        </w:tc>
      </w:tr>
      <w:tr w:rsidR="00833BE5" w:rsidRPr="00DE4BE7" w:rsidTr="00833BE5">
        <w:trPr>
          <w:trHeight w:hRule="exact" w:val="472"/>
          <w:jc w:val="center"/>
        </w:trPr>
        <w:tc>
          <w:tcPr>
            <w:tcW w:w="1449" w:type="dxa"/>
          </w:tcPr>
          <w:p w:rsidR="00833BE5" w:rsidRPr="00833BE5" w:rsidRDefault="00833BE5" w:rsidP="00E901C1">
            <w:pPr>
              <w:rPr>
                <w:rFonts w:cs="Simplified Arabic"/>
                <w:b/>
                <w:bCs/>
                <w:sz w:val="24"/>
                <w:szCs w:val="24"/>
                <w:rtl/>
              </w:rPr>
            </w:pPr>
            <w:r w:rsidRPr="00833BE5">
              <w:rPr>
                <w:rFonts w:cs="Simplified Arabic" w:hint="cs"/>
                <w:b/>
                <w:bCs/>
                <w:sz w:val="24"/>
                <w:szCs w:val="24"/>
                <w:rtl/>
              </w:rPr>
              <w:t>جدول 1:</w:t>
            </w:r>
          </w:p>
        </w:tc>
        <w:tc>
          <w:tcPr>
            <w:tcW w:w="6521" w:type="dxa"/>
          </w:tcPr>
          <w:p w:rsidR="00833BE5" w:rsidRPr="002073F0" w:rsidRDefault="002073F0" w:rsidP="00E10C46">
            <w:pPr>
              <w:jc w:val="both"/>
              <w:rPr>
                <w:rFonts w:cs="Simplified Arabic"/>
                <w:sz w:val="24"/>
                <w:szCs w:val="24"/>
                <w:rtl/>
              </w:rPr>
            </w:pPr>
            <w:r w:rsidRPr="002073F0">
              <w:rPr>
                <w:rFonts w:cs="Simplified Arabic" w:hint="cs"/>
                <w:sz w:val="24"/>
                <w:szCs w:val="24"/>
                <w:rtl/>
              </w:rPr>
              <w:t xml:space="preserve">عدد المنشآت في الأراضي الفلسطينية حسب </w:t>
            </w:r>
            <w:r w:rsidR="00E10C46">
              <w:rPr>
                <w:rFonts w:cs="Simplified Arabic" w:hint="cs"/>
                <w:sz w:val="24"/>
                <w:szCs w:val="24"/>
                <w:rtl/>
              </w:rPr>
              <w:t>المحافظة</w:t>
            </w:r>
            <w:r w:rsidRPr="002073F0">
              <w:rPr>
                <w:rFonts w:cs="Simplified Arabic" w:hint="cs"/>
                <w:sz w:val="24"/>
                <w:szCs w:val="24"/>
                <w:rtl/>
              </w:rPr>
              <w:t xml:space="preserve"> والحالة العملية، 2012</w:t>
            </w:r>
          </w:p>
        </w:tc>
        <w:tc>
          <w:tcPr>
            <w:tcW w:w="1167" w:type="dxa"/>
          </w:tcPr>
          <w:p w:rsidR="00833BE5" w:rsidRPr="00DE4BE7" w:rsidRDefault="00A52226" w:rsidP="00833BE5">
            <w:pPr>
              <w:jc w:val="center"/>
              <w:rPr>
                <w:rFonts w:cs="Simplified Arabic"/>
                <w:b/>
                <w:bCs/>
                <w:sz w:val="24"/>
                <w:szCs w:val="24"/>
                <w:rtl/>
              </w:rPr>
            </w:pPr>
            <w:r>
              <w:rPr>
                <w:rFonts w:asciiTheme="majorBidi" w:hAnsiTheme="majorBidi" w:cstheme="majorBidi" w:hint="cs"/>
                <w:b/>
                <w:bCs/>
                <w:sz w:val="24"/>
                <w:szCs w:val="24"/>
                <w:rtl/>
              </w:rPr>
              <w:t>29</w:t>
            </w:r>
          </w:p>
        </w:tc>
      </w:tr>
      <w:tr w:rsidR="00833BE5" w:rsidRPr="00DE4BE7" w:rsidTr="00833BE5">
        <w:trPr>
          <w:trHeight w:hRule="exact" w:val="85"/>
          <w:jc w:val="center"/>
        </w:trPr>
        <w:tc>
          <w:tcPr>
            <w:tcW w:w="1449" w:type="dxa"/>
          </w:tcPr>
          <w:p w:rsidR="00833BE5" w:rsidRPr="00DE4BE7" w:rsidRDefault="00833BE5" w:rsidP="00E901C1">
            <w:pPr>
              <w:rPr>
                <w:rFonts w:cs="Simplified Arabic"/>
                <w:sz w:val="24"/>
                <w:szCs w:val="24"/>
              </w:rPr>
            </w:pPr>
          </w:p>
        </w:tc>
        <w:tc>
          <w:tcPr>
            <w:tcW w:w="6521" w:type="dxa"/>
          </w:tcPr>
          <w:p w:rsidR="00833BE5" w:rsidRPr="00DE4BE7" w:rsidRDefault="00833BE5" w:rsidP="00E901C1">
            <w:pPr>
              <w:ind w:firstLine="35"/>
              <w:jc w:val="lowKashida"/>
              <w:rPr>
                <w:rFonts w:cs="Simplified Arabic"/>
                <w:sz w:val="24"/>
                <w:szCs w:val="24"/>
                <w:rtl/>
              </w:rPr>
            </w:pPr>
          </w:p>
        </w:tc>
        <w:tc>
          <w:tcPr>
            <w:tcW w:w="1167" w:type="dxa"/>
            <w:vAlign w:val="center"/>
          </w:tcPr>
          <w:p w:rsidR="00833BE5" w:rsidRPr="00DB718B" w:rsidRDefault="00833BE5" w:rsidP="00E901C1">
            <w:pPr>
              <w:jc w:val="center"/>
              <w:rPr>
                <w:rFonts w:asciiTheme="majorBidi" w:hAnsiTheme="majorBidi" w:cstheme="majorBidi"/>
                <w:sz w:val="24"/>
                <w:szCs w:val="24"/>
                <w:rtl/>
              </w:rPr>
            </w:pPr>
          </w:p>
        </w:tc>
      </w:tr>
      <w:tr w:rsidR="00833BE5" w:rsidRPr="00DE4BE7" w:rsidTr="00833BE5">
        <w:trPr>
          <w:trHeight w:hRule="exact" w:val="805"/>
          <w:jc w:val="center"/>
        </w:trPr>
        <w:tc>
          <w:tcPr>
            <w:tcW w:w="1449" w:type="dxa"/>
          </w:tcPr>
          <w:p w:rsidR="00833BE5" w:rsidRPr="00833BE5" w:rsidRDefault="00833BE5" w:rsidP="00E901C1">
            <w:pPr>
              <w:rPr>
                <w:rFonts w:cs="Simplified Arabic"/>
                <w:b/>
                <w:bCs/>
                <w:sz w:val="24"/>
                <w:szCs w:val="24"/>
                <w:rtl/>
              </w:rPr>
            </w:pPr>
            <w:r w:rsidRPr="00833BE5">
              <w:rPr>
                <w:rFonts w:cs="Simplified Arabic" w:hint="cs"/>
                <w:b/>
                <w:bCs/>
                <w:sz w:val="24"/>
                <w:szCs w:val="24"/>
                <w:rtl/>
              </w:rPr>
              <w:t>جدول 2:</w:t>
            </w:r>
          </w:p>
        </w:tc>
        <w:tc>
          <w:tcPr>
            <w:tcW w:w="6521" w:type="dxa"/>
          </w:tcPr>
          <w:p w:rsidR="00833BE5" w:rsidRPr="002073F0" w:rsidRDefault="002073F0" w:rsidP="00E10C46">
            <w:pPr>
              <w:jc w:val="both"/>
              <w:rPr>
                <w:rFonts w:cs="Simplified Arabic"/>
                <w:sz w:val="24"/>
                <w:szCs w:val="24"/>
                <w:rtl/>
              </w:rPr>
            </w:pPr>
            <w:r w:rsidRPr="002073F0">
              <w:rPr>
                <w:rFonts w:cs="Simplified Arabic" w:hint="cs"/>
                <w:sz w:val="24"/>
                <w:szCs w:val="24"/>
                <w:rtl/>
              </w:rPr>
              <w:t>عدد المنشآت العاملة</w:t>
            </w:r>
            <w:r w:rsidR="00E10C46">
              <w:rPr>
                <w:rFonts w:cs="Simplified Arabic" w:hint="cs"/>
                <w:sz w:val="24"/>
                <w:szCs w:val="24"/>
                <w:rtl/>
              </w:rPr>
              <w:t>،</w:t>
            </w:r>
            <w:r w:rsidRPr="002073F0">
              <w:rPr>
                <w:rFonts w:cs="Simplified Arabic" w:hint="cs"/>
                <w:sz w:val="24"/>
                <w:szCs w:val="24"/>
                <w:rtl/>
              </w:rPr>
              <w:t xml:space="preserve"> </w:t>
            </w:r>
            <w:r w:rsidR="00E10C46">
              <w:rPr>
                <w:rFonts w:cs="Simplified Arabic" w:hint="cs"/>
                <w:sz w:val="24"/>
                <w:szCs w:val="24"/>
                <w:rtl/>
              </w:rPr>
              <w:t xml:space="preserve">عدد </w:t>
            </w:r>
            <w:r w:rsidR="00336C69">
              <w:rPr>
                <w:rFonts w:cs="Simplified Arabic" w:hint="cs"/>
                <w:sz w:val="24"/>
                <w:szCs w:val="24"/>
                <w:rtl/>
              </w:rPr>
              <w:t>العاملين</w:t>
            </w:r>
            <w:r w:rsidRPr="002073F0">
              <w:rPr>
                <w:rFonts w:cs="Simplified Arabic" w:hint="cs"/>
                <w:sz w:val="24"/>
                <w:szCs w:val="24"/>
                <w:rtl/>
              </w:rPr>
              <w:t xml:space="preserve"> في القطاع الخاص والقطاع الأهلي والشركات الحكومية في الأراضي الفلسطينية حسب المحافظة، 2012</w:t>
            </w:r>
          </w:p>
          <w:p w:rsidR="00833BE5" w:rsidRPr="00DE4BE7" w:rsidRDefault="00833BE5" w:rsidP="00E901C1">
            <w:pPr>
              <w:rPr>
                <w:rFonts w:cs="Simplified Arabic"/>
                <w:b/>
                <w:bCs/>
                <w:sz w:val="24"/>
                <w:szCs w:val="24"/>
                <w:rtl/>
              </w:rPr>
            </w:pPr>
          </w:p>
        </w:tc>
        <w:tc>
          <w:tcPr>
            <w:tcW w:w="1167" w:type="dxa"/>
          </w:tcPr>
          <w:p w:rsidR="00833BE5" w:rsidRPr="00DB718B" w:rsidRDefault="00A52226" w:rsidP="00833BE5">
            <w:pPr>
              <w:jc w:val="center"/>
              <w:rPr>
                <w:rFonts w:asciiTheme="majorBidi" w:hAnsiTheme="majorBidi" w:cstheme="majorBidi"/>
                <w:b/>
                <w:bCs/>
                <w:sz w:val="24"/>
                <w:szCs w:val="24"/>
                <w:rtl/>
              </w:rPr>
            </w:pPr>
            <w:r>
              <w:rPr>
                <w:rFonts w:asciiTheme="majorBidi" w:hAnsiTheme="majorBidi" w:cstheme="majorBidi" w:hint="cs"/>
                <w:b/>
                <w:bCs/>
                <w:sz w:val="24"/>
                <w:szCs w:val="24"/>
                <w:rtl/>
              </w:rPr>
              <w:t>30</w:t>
            </w:r>
          </w:p>
        </w:tc>
      </w:tr>
      <w:tr w:rsidR="00833BE5" w:rsidRPr="00DE4BE7" w:rsidTr="00833BE5">
        <w:trPr>
          <w:trHeight w:hRule="exact" w:val="175"/>
          <w:jc w:val="center"/>
        </w:trPr>
        <w:tc>
          <w:tcPr>
            <w:tcW w:w="1449" w:type="dxa"/>
          </w:tcPr>
          <w:p w:rsidR="00833BE5" w:rsidRPr="00DE4BE7" w:rsidRDefault="00833BE5" w:rsidP="00E901C1">
            <w:pPr>
              <w:tabs>
                <w:tab w:val="left" w:pos="340"/>
              </w:tabs>
              <w:ind w:left="-85"/>
              <w:rPr>
                <w:rFonts w:cs="Simplified Arabic"/>
                <w:sz w:val="24"/>
                <w:szCs w:val="24"/>
                <w:rtl/>
              </w:rPr>
            </w:pPr>
          </w:p>
        </w:tc>
        <w:tc>
          <w:tcPr>
            <w:tcW w:w="6521" w:type="dxa"/>
          </w:tcPr>
          <w:p w:rsidR="00833BE5" w:rsidRPr="00DE4BE7" w:rsidRDefault="00833BE5" w:rsidP="00E901C1">
            <w:pPr>
              <w:rPr>
                <w:rFonts w:cs="Simplified Arabic"/>
                <w:sz w:val="24"/>
                <w:szCs w:val="24"/>
                <w:rtl/>
              </w:rPr>
            </w:pPr>
          </w:p>
        </w:tc>
        <w:tc>
          <w:tcPr>
            <w:tcW w:w="1167" w:type="dxa"/>
            <w:vAlign w:val="center"/>
          </w:tcPr>
          <w:p w:rsidR="00833BE5" w:rsidRPr="00DE4BE7" w:rsidRDefault="00833BE5" w:rsidP="00E901C1">
            <w:pPr>
              <w:jc w:val="center"/>
              <w:rPr>
                <w:rFonts w:cs="Simplified Arabic"/>
                <w:b/>
                <w:bCs/>
                <w:sz w:val="24"/>
                <w:szCs w:val="24"/>
                <w:rtl/>
              </w:rPr>
            </w:pPr>
          </w:p>
        </w:tc>
      </w:tr>
      <w:tr w:rsidR="00833BE5" w:rsidRPr="00DE4BE7" w:rsidTr="00833BE5">
        <w:tblPrEx>
          <w:tblCellMar>
            <w:left w:w="113" w:type="dxa"/>
            <w:right w:w="113" w:type="dxa"/>
          </w:tblCellMar>
        </w:tblPrEx>
        <w:trPr>
          <w:trHeight w:hRule="exact" w:val="832"/>
          <w:jc w:val="center"/>
        </w:trPr>
        <w:tc>
          <w:tcPr>
            <w:tcW w:w="1449" w:type="dxa"/>
          </w:tcPr>
          <w:p w:rsidR="00833BE5" w:rsidRPr="00833BE5" w:rsidRDefault="00833BE5" w:rsidP="00E901C1">
            <w:pPr>
              <w:rPr>
                <w:rFonts w:cs="Simplified Arabic"/>
                <w:b/>
                <w:bCs/>
                <w:sz w:val="24"/>
                <w:szCs w:val="24"/>
                <w:rtl/>
              </w:rPr>
            </w:pPr>
            <w:r w:rsidRPr="00833BE5">
              <w:rPr>
                <w:rFonts w:cs="Simplified Arabic" w:hint="cs"/>
                <w:b/>
                <w:bCs/>
                <w:sz w:val="24"/>
                <w:szCs w:val="24"/>
                <w:rtl/>
              </w:rPr>
              <w:t>جدول 3:</w:t>
            </w:r>
          </w:p>
        </w:tc>
        <w:tc>
          <w:tcPr>
            <w:tcW w:w="6521" w:type="dxa"/>
          </w:tcPr>
          <w:p w:rsidR="00833BE5" w:rsidRPr="002073F0" w:rsidRDefault="002073F0" w:rsidP="00833BE5">
            <w:pPr>
              <w:jc w:val="both"/>
              <w:rPr>
                <w:rFonts w:cs="Simplified Arabic"/>
                <w:sz w:val="24"/>
                <w:szCs w:val="24"/>
                <w:rtl/>
              </w:rPr>
            </w:pPr>
            <w:r w:rsidRPr="002073F0">
              <w:rPr>
                <w:rFonts w:cs="Simplified Arabic" w:hint="cs"/>
                <w:sz w:val="24"/>
                <w:szCs w:val="24"/>
                <w:rtl/>
              </w:rPr>
              <w:t xml:space="preserve">عدد </w:t>
            </w:r>
            <w:r w:rsidR="00336C69">
              <w:rPr>
                <w:rFonts w:cs="Simplified Arabic" w:hint="cs"/>
                <w:sz w:val="24"/>
                <w:szCs w:val="24"/>
                <w:rtl/>
              </w:rPr>
              <w:t>العاملين</w:t>
            </w:r>
            <w:r w:rsidRPr="002073F0">
              <w:rPr>
                <w:rFonts w:cs="Simplified Arabic" w:hint="cs"/>
                <w:sz w:val="24"/>
                <w:szCs w:val="24"/>
                <w:rtl/>
              </w:rPr>
              <w:t xml:space="preserve"> في منشآت القطاع الخاص والقطاع الأهلي والشركات الحكومية في الأراضي الفلسطينية* حسب المحافظة والجنس، 2012</w:t>
            </w:r>
          </w:p>
          <w:p w:rsidR="00833BE5" w:rsidRPr="00DE4BE7" w:rsidRDefault="00833BE5" w:rsidP="00E901C1">
            <w:pPr>
              <w:tabs>
                <w:tab w:val="left" w:pos="509"/>
              </w:tabs>
              <w:ind w:firstLine="29"/>
              <w:jc w:val="lowKashida"/>
              <w:rPr>
                <w:rFonts w:cs="Simplified Arabic"/>
                <w:sz w:val="24"/>
                <w:szCs w:val="24"/>
                <w:rtl/>
              </w:rPr>
            </w:pPr>
          </w:p>
        </w:tc>
        <w:tc>
          <w:tcPr>
            <w:tcW w:w="1167" w:type="dxa"/>
          </w:tcPr>
          <w:p w:rsidR="00833BE5" w:rsidRPr="00DB718B" w:rsidRDefault="00A52226" w:rsidP="00833BE5">
            <w:pPr>
              <w:jc w:val="center"/>
              <w:rPr>
                <w:rFonts w:asciiTheme="majorBidi" w:hAnsiTheme="majorBidi" w:cstheme="majorBidi"/>
                <w:sz w:val="24"/>
                <w:szCs w:val="24"/>
              </w:rPr>
            </w:pPr>
            <w:r>
              <w:rPr>
                <w:rFonts w:asciiTheme="majorBidi" w:hAnsiTheme="majorBidi" w:cstheme="majorBidi" w:hint="cs"/>
                <w:b/>
                <w:bCs/>
                <w:sz w:val="24"/>
                <w:szCs w:val="24"/>
                <w:rtl/>
              </w:rPr>
              <w:t>31</w:t>
            </w:r>
          </w:p>
        </w:tc>
      </w:tr>
      <w:tr w:rsidR="00833BE5" w:rsidRPr="00DE4BE7" w:rsidTr="00E901C1">
        <w:trPr>
          <w:trHeight w:hRule="exact" w:val="144"/>
          <w:jc w:val="center"/>
        </w:trPr>
        <w:tc>
          <w:tcPr>
            <w:tcW w:w="1449" w:type="dxa"/>
          </w:tcPr>
          <w:p w:rsidR="00833BE5" w:rsidRPr="00DE4BE7" w:rsidRDefault="00833BE5" w:rsidP="00E901C1">
            <w:pPr>
              <w:tabs>
                <w:tab w:val="left" w:pos="340"/>
              </w:tabs>
              <w:ind w:left="-85"/>
              <w:rPr>
                <w:rFonts w:cs="Simplified Arabic"/>
                <w:sz w:val="24"/>
                <w:szCs w:val="24"/>
                <w:rtl/>
              </w:rPr>
            </w:pPr>
          </w:p>
        </w:tc>
        <w:tc>
          <w:tcPr>
            <w:tcW w:w="6521" w:type="dxa"/>
          </w:tcPr>
          <w:p w:rsidR="00833BE5" w:rsidRPr="00DE4BE7" w:rsidRDefault="00833BE5" w:rsidP="00E901C1">
            <w:pPr>
              <w:rPr>
                <w:rFonts w:cs="Simplified Arabic"/>
                <w:sz w:val="24"/>
                <w:szCs w:val="24"/>
                <w:rtl/>
              </w:rPr>
            </w:pPr>
          </w:p>
        </w:tc>
        <w:tc>
          <w:tcPr>
            <w:tcW w:w="1167" w:type="dxa"/>
            <w:vAlign w:val="center"/>
          </w:tcPr>
          <w:p w:rsidR="00833BE5" w:rsidRPr="00DE4BE7" w:rsidRDefault="00833BE5" w:rsidP="00E901C1">
            <w:pPr>
              <w:jc w:val="center"/>
              <w:rPr>
                <w:rFonts w:cs="Simplified Arabic"/>
                <w:b/>
                <w:bCs/>
                <w:sz w:val="24"/>
                <w:szCs w:val="24"/>
                <w:rtl/>
              </w:rPr>
            </w:pPr>
          </w:p>
        </w:tc>
      </w:tr>
      <w:tr w:rsidR="00833BE5" w:rsidRPr="00DE4BE7" w:rsidTr="00E901C1">
        <w:tblPrEx>
          <w:tblCellMar>
            <w:left w:w="113" w:type="dxa"/>
            <w:right w:w="113" w:type="dxa"/>
          </w:tblCellMar>
        </w:tblPrEx>
        <w:trPr>
          <w:trHeight w:hRule="exact" w:val="418"/>
          <w:jc w:val="center"/>
        </w:trPr>
        <w:tc>
          <w:tcPr>
            <w:tcW w:w="1449" w:type="dxa"/>
          </w:tcPr>
          <w:p w:rsidR="00833BE5" w:rsidRPr="00DE4BE7" w:rsidRDefault="00833BE5" w:rsidP="00E901C1">
            <w:pPr>
              <w:tabs>
                <w:tab w:val="left" w:pos="340"/>
              </w:tabs>
              <w:ind w:left="-85"/>
              <w:rPr>
                <w:rFonts w:cs="Simplified Arabic"/>
                <w:b/>
                <w:bCs/>
                <w:sz w:val="24"/>
                <w:szCs w:val="24"/>
                <w:rtl/>
              </w:rPr>
            </w:pPr>
          </w:p>
        </w:tc>
        <w:tc>
          <w:tcPr>
            <w:tcW w:w="6521" w:type="dxa"/>
          </w:tcPr>
          <w:p w:rsidR="00833BE5" w:rsidRDefault="00833BE5" w:rsidP="00E901C1">
            <w:pPr>
              <w:ind w:firstLine="29"/>
              <w:jc w:val="lowKashida"/>
              <w:rPr>
                <w:rFonts w:cs="Simplified Arabic"/>
                <w:b/>
                <w:bCs/>
                <w:sz w:val="24"/>
                <w:szCs w:val="24"/>
                <w:rtl/>
              </w:rPr>
            </w:pPr>
          </w:p>
          <w:p w:rsidR="00833BE5" w:rsidRPr="00DE4BE7" w:rsidRDefault="00833BE5" w:rsidP="00E901C1">
            <w:pPr>
              <w:ind w:firstLine="29"/>
              <w:jc w:val="lowKashida"/>
              <w:rPr>
                <w:rFonts w:cs="Simplified Arabic"/>
                <w:b/>
                <w:bCs/>
                <w:sz w:val="24"/>
                <w:szCs w:val="24"/>
                <w:rtl/>
              </w:rPr>
            </w:pPr>
          </w:p>
        </w:tc>
        <w:tc>
          <w:tcPr>
            <w:tcW w:w="1167" w:type="dxa"/>
            <w:vAlign w:val="center"/>
          </w:tcPr>
          <w:p w:rsidR="00833BE5" w:rsidRPr="00DB718B" w:rsidRDefault="00833BE5" w:rsidP="00E901C1">
            <w:pPr>
              <w:jc w:val="center"/>
              <w:rPr>
                <w:rFonts w:asciiTheme="majorBidi" w:hAnsiTheme="majorBidi" w:cstheme="majorBidi"/>
                <w:b/>
                <w:bCs/>
                <w:sz w:val="24"/>
                <w:szCs w:val="24"/>
                <w:rtl/>
              </w:rPr>
            </w:pPr>
          </w:p>
        </w:tc>
      </w:tr>
      <w:tr w:rsidR="00833BE5" w:rsidRPr="00DE4BE7" w:rsidTr="00E901C1">
        <w:trPr>
          <w:trHeight w:hRule="exact" w:val="454"/>
          <w:jc w:val="center"/>
        </w:trPr>
        <w:tc>
          <w:tcPr>
            <w:tcW w:w="7970" w:type="dxa"/>
            <w:gridSpan w:val="2"/>
          </w:tcPr>
          <w:p w:rsidR="00833BE5" w:rsidRPr="00DE4BE7" w:rsidRDefault="00833BE5" w:rsidP="00E901C1">
            <w:pPr>
              <w:rPr>
                <w:rFonts w:cs="Simplified Arabic"/>
                <w:b/>
                <w:bCs/>
                <w:sz w:val="24"/>
                <w:szCs w:val="24"/>
                <w:rtl/>
              </w:rPr>
            </w:pPr>
          </w:p>
        </w:tc>
        <w:tc>
          <w:tcPr>
            <w:tcW w:w="1167" w:type="dxa"/>
            <w:vAlign w:val="center"/>
          </w:tcPr>
          <w:p w:rsidR="00833BE5" w:rsidRPr="00DB718B" w:rsidRDefault="00833BE5" w:rsidP="00E901C1">
            <w:pPr>
              <w:jc w:val="both"/>
              <w:rPr>
                <w:rFonts w:asciiTheme="majorBidi" w:hAnsiTheme="majorBidi" w:cstheme="majorBidi"/>
                <w:b/>
                <w:bCs/>
                <w:sz w:val="24"/>
                <w:szCs w:val="24"/>
                <w:rtl/>
              </w:rPr>
            </w:pPr>
          </w:p>
        </w:tc>
      </w:tr>
      <w:tr w:rsidR="00833BE5" w:rsidRPr="00DE4BE7" w:rsidTr="00E901C1">
        <w:trPr>
          <w:trHeight w:hRule="exact" w:val="526"/>
          <w:jc w:val="center"/>
        </w:trPr>
        <w:tc>
          <w:tcPr>
            <w:tcW w:w="7970" w:type="dxa"/>
            <w:gridSpan w:val="2"/>
          </w:tcPr>
          <w:p w:rsidR="00833BE5" w:rsidRPr="00DE4BE7" w:rsidRDefault="00833BE5" w:rsidP="00E901C1">
            <w:pPr>
              <w:rPr>
                <w:rFonts w:cs="Simplified Arabic"/>
                <w:b/>
                <w:bCs/>
                <w:sz w:val="24"/>
                <w:szCs w:val="24"/>
                <w:rtl/>
              </w:rPr>
            </w:pPr>
          </w:p>
        </w:tc>
        <w:tc>
          <w:tcPr>
            <w:tcW w:w="1167" w:type="dxa"/>
            <w:vAlign w:val="center"/>
          </w:tcPr>
          <w:p w:rsidR="00833BE5" w:rsidRPr="00DB718B" w:rsidRDefault="00833BE5" w:rsidP="00E901C1">
            <w:pPr>
              <w:jc w:val="center"/>
              <w:rPr>
                <w:rFonts w:asciiTheme="majorBidi" w:hAnsiTheme="majorBidi" w:cstheme="majorBidi"/>
                <w:b/>
                <w:bCs/>
                <w:sz w:val="24"/>
                <w:szCs w:val="24"/>
                <w:rtl/>
              </w:rPr>
            </w:pPr>
          </w:p>
        </w:tc>
      </w:tr>
      <w:tr w:rsidR="00833BE5" w:rsidRPr="00DE4BE7" w:rsidTr="00E901C1">
        <w:trPr>
          <w:trHeight w:val="340"/>
          <w:jc w:val="center"/>
        </w:trPr>
        <w:tc>
          <w:tcPr>
            <w:tcW w:w="7970" w:type="dxa"/>
            <w:gridSpan w:val="2"/>
          </w:tcPr>
          <w:p w:rsidR="00833BE5" w:rsidRPr="00DE4BE7" w:rsidRDefault="00833BE5" w:rsidP="00E901C1">
            <w:pPr>
              <w:ind w:firstLine="1484"/>
              <w:rPr>
                <w:rFonts w:cs="Simplified Arabic"/>
                <w:b/>
                <w:bCs/>
                <w:sz w:val="24"/>
                <w:szCs w:val="24"/>
                <w:rtl/>
              </w:rPr>
            </w:pPr>
          </w:p>
        </w:tc>
        <w:tc>
          <w:tcPr>
            <w:tcW w:w="1167" w:type="dxa"/>
            <w:vAlign w:val="center"/>
          </w:tcPr>
          <w:p w:rsidR="00833BE5" w:rsidRPr="00DB718B" w:rsidRDefault="00833BE5" w:rsidP="00E901C1">
            <w:pPr>
              <w:jc w:val="center"/>
              <w:rPr>
                <w:rFonts w:asciiTheme="majorBidi" w:hAnsiTheme="majorBidi" w:cstheme="majorBidi"/>
                <w:b/>
                <w:bCs/>
                <w:sz w:val="24"/>
                <w:szCs w:val="24"/>
                <w:rtl/>
              </w:rPr>
            </w:pPr>
          </w:p>
        </w:tc>
      </w:tr>
    </w:tbl>
    <w:p w:rsidR="00833BE5" w:rsidRDefault="00833BE5" w:rsidP="00833BE5">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A50D57" w:rsidRDefault="00A50D57" w:rsidP="0044382A">
      <w:pPr>
        <w:jc w:val="center"/>
        <w:rPr>
          <w:rFonts w:cs="Simplified Arabic"/>
          <w:b/>
          <w:bCs/>
          <w:szCs w:val="24"/>
          <w:rtl/>
        </w:rPr>
      </w:pPr>
    </w:p>
    <w:p w:rsidR="00A50D57" w:rsidRDefault="00A50D57" w:rsidP="0044382A">
      <w:pPr>
        <w:jc w:val="center"/>
        <w:rPr>
          <w:rFonts w:cs="Simplified Arabic"/>
          <w:b/>
          <w:bCs/>
          <w:szCs w:val="24"/>
          <w:rtl/>
        </w:rPr>
      </w:pPr>
    </w:p>
    <w:p w:rsidR="00A50D57" w:rsidRDefault="00A50D57" w:rsidP="0044382A">
      <w:pPr>
        <w:jc w:val="center"/>
        <w:rPr>
          <w:rFonts w:cs="Simplified Arabic"/>
          <w:b/>
          <w:bCs/>
          <w:szCs w:val="24"/>
          <w:rtl/>
        </w:rPr>
      </w:pPr>
    </w:p>
    <w:p w:rsidR="00A50D57" w:rsidRDefault="00A50D57" w:rsidP="0044382A">
      <w:pPr>
        <w:jc w:val="center"/>
        <w:rPr>
          <w:rFonts w:cs="Simplified Arabic"/>
          <w:b/>
          <w:bCs/>
          <w:szCs w:val="24"/>
          <w:rtl/>
        </w:rPr>
      </w:pPr>
    </w:p>
    <w:p w:rsidR="00607BD4" w:rsidRDefault="00607BD4"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 w:val="28"/>
          <w:szCs w:val="28"/>
          <w:rtl/>
        </w:rPr>
      </w:pPr>
    </w:p>
    <w:p w:rsidR="000D7B51" w:rsidRPr="00AD5F8F" w:rsidRDefault="000D7B51"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833BE5" w:rsidRDefault="00833BE5" w:rsidP="00E901C1">
      <w:pPr>
        <w:bidi w:val="0"/>
        <w:spacing w:after="200" w:line="276" w:lineRule="auto"/>
        <w:jc w:val="right"/>
        <w:rPr>
          <w:rFonts w:cs="Simplified Arabic"/>
          <w:b/>
          <w:bCs/>
          <w:szCs w:val="24"/>
        </w:rPr>
      </w:pPr>
      <w:r>
        <w:rPr>
          <w:rFonts w:cs="Simplified Arabic"/>
          <w:b/>
          <w:bCs/>
          <w:szCs w:val="24"/>
          <w:rtl/>
        </w:rPr>
        <w:br w:type="page"/>
      </w:r>
    </w:p>
    <w:p w:rsidR="007C7F7C" w:rsidRPr="00B85B31" w:rsidRDefault="007C7F7C" w:rsidP="007C7F7C">
      <w:pPr>
        <w:jc w:val="center"/>
        <w:rPr>
          <w:rFonts w:cs="Simplified Arabic"/>
          <w:b/>
          <w:bCs/>
          <w:sz w:val="28"/>
          <w:szCs w:val="28"/>
          <w:rtl/>
        </w:rPr>
      </w:pPr>
      <w:r w:rsidRPr="00B85B31">
        <w:rPr>
          <w:rFonts w:cs="Simplified Arabic" w:hint="cs"/>
          <w:b/>
          <w:bCs/>
          <w:sz w:val="28"/>
          <w:szCs w:val="28"/>
          <w:rtl/>
        </w:rPr>
        <w:lastRenderedPageBreak/>
        <w:t>المقدمة</w:t>
      </w:r>
    </w:p>
    <w:p w:rsidR="007C7F7C" w:rsidRPr="00151AC8" w:rsidRDefault="007C7F7C" w:rsidP="007C7F7C">
      <w:pPr>
        <w:ind w:left="84"/>
        <w:jc w:val="both"/>
        <w:rPr>
          <w:rFonts w:cs="Simplified Arabic"/>
          <w:b/>
          <w:bCs/>
          <w:sz w:val="24"/>
          <w:szCs w:val="24"/>
          <w:rtl/>
        </w:rPr>
      </w:pPr>
    </w:p>
    <w:p w:rsidR="00147079" w:rsidRPr="00147079" w:rsidRDefault="00147079" w:rsidP="000755B8">
      <w:pPr>
        <w:jc w:val="lowKashida"/>
        <w:rPr>
          <w:rFonts w:cs="Simplified Arabic"/>
          <w:szCs w:val="24"/>
          <w:rtl/>
        </w:rPr>
      </w:pPr>
      <w:r w:rsidRPr="00147079">
        <w:rPr>
          <w:rFonts w:cs="Simplified Arabic"/>
          <w:szCs w:val="24"/>
          <w:rtl/>
        </w:rPr>
        <w:t xml:space="preserve">يسعى الجهاز المركزي للإحصاء الفلسطيني منذ تأسيسه إلى توفير بيانات إحصائية شاملة ودقيقة من كافة المصادر حول النواحي الاقتصادية للمجتمع الفلسطيني، </w:t>
      </w:r>
      <w:r w:rsidRPr="00147079">
        <w:rPr>
          <w:rFonts w:cs="Simplified Arabic" w:hint="cs"/>
          <w:szCs w:val="24"/>
          <w:rtl/>
        </w:rPr>
        <w:t>بهدف</w:t>
      </w:r>
      <w:r w:rsidRPr="00147079">
        <w:rPr>
          <w:rFonts w:cs="Simplified Arabic"/>
          <w:szCs w:val="24"/>
          <w:rtl/>
        </w:rPr>
        <w:t xml:space="preserve"> تحسين فرص اتخاذ القرار على أسس علمية.</w:t>
      </w:r>
    </w:p>
    <w:p w:rsidR="00147079" w:rsidRDefault="00147079" w:rsidP="00147079">
      <w:pPr>
        <w:jc w:val="lowKashida"/>
        <w:rPr>
          <w:rFonts w:cs="Simplified Arabic"/>
          <w:szCs w:val="24"/>
          <w:rtl/>
        </w:rPr>
      </w:pPr>
    </w:p>
    <w:p w:rsidR="00147079" w:rsidRPr="00DC48C8" w:rsidRDefault="00AC7E6E" w:rsidP="00147079">
      <w:pPr>
        <w:jc w:val="lowKashida"/>
        <w:rPr>
          <w:rFonts w:ascii="Simplified Arabic" w:hAnsi="Simplified Arabic" w:cs="Simplified Arabic"/>
          <w:szCs w:val="24"/>
          <w:rtl/>
        </w:rPr>
      </w:pPr>
      <w:r>
        <w:rPr>
          <w:rFonts w:ascii="Simplified Arabic" w:hAnsi="Simplified Arabic" w:cs="Simplified Arabic" w:hint="cs"/>
          <w:szCs w:val="24"/>
          <w:rtl/>
        </w:rPr>
        <w:t>و</w:t>
      </w:r>
      <w:r w:rsidR="00147079" w:rsidRPr="00DC48C8">
        <w:rPr>
          <w:rFonts w:ascii="Simplified Arabic" w:hAnsi="Simplified Arabic" w:cs="Simplified Arabic"/>
          <w:szCs w:val="24"/>
          <w:rtl/>
        </w:rPr>
        <w:t xml:space="preserve">التزاما بقانون الإحصاءات العامة رقم (4) لعام 2000 والذي ينص على ضرورة تنفيذ تعداد عام للمنشآت كل 5 سنوات </w:t>
      </w:r>
      <w:r w:rsidR="00147079">
        <w:rPr>
          <w:rFonts w:ascii="Simplified Arabic" w:hAnsi="Simplified Arabic" w:cs="Simplified Arabic" w:hint="cs"/>
          <w:szCs w:val="24"/>
          <w:rtl/>
        </w:rPr>
        <w:t>ف</w:t>
      </w:r>
      <w:r w:rsidR="00147079" w:rsidRPr="00DC48C8">
        <w:rPr>
          <w:rFonts w:ascii="Simplified Arabic" w:hAnsi="Simplified Arabic" w:cs="Simplified Arabic"/>
          <w:szCs w:val="24"/>
          <w:rtl/>
        </w:rPr>
        <w:t>قد التزم الجهاز بنص القانون بعد صدوره باستثناء عام 2002، وذلك بسبب الإجراءات الإسرائيلية خلال فترة انتفاضة الأقصى</w:t>
      </w:r>
      <w:r>
        <w:rPr>
          <w:rFonts w:ascii="Simplified Arabic" w:hAnsi="Simplified Arabic" w:cs="Simplified Arabic" w:hint="cs"/>
          <w:szCs w:val="24"/>
          <w:rtl/>
        </w:rPr>
        <w:t xml:space="preserve"> والتي</w:t>
      </w:r>
      <w:r w:rsidR="00147079" w:rsidRPr="00DC48C8">
        <w:rPr>
          <w:rFonts w:ascii="Simplified Arabic" w:hAnsi="Simplified Arabic" w:cs="Simplified Arabic"/>
          <w:szCs w:val="24"/>
          <w:rtl/>
        </w:rPr>
        <w:t xml:space="preserve"> حالت دون إجراء هذا التعداد في الوقت المناسب، وقد تم تنفيذه في العام 2004.</w:t>
      </w:r>
    </w:p>
    <w:p w:rsidR="00147079" w:rsidRPr="00DC48C8" w:rsidRDefault="00147079" w:rsidP="00147079">
      <w:pPr>
        <w:jc w:val="both"/>
        <w:rPr>
          <w:rFonts w:ascii="Simplified Arabic" w:hAnsi="Simplified Arabic" w:cs="Simplified Arabic"/>
          <w:sz w:val="24"/>
          <w:szCs w:val="24"/>
          <w:rtl/>
        </w:rPr>
      </w:pPr>
    </w:p>
    <w:p w:rsidR="00147079" w:rsidRDefault="00147079" w:rsidP="000755B8">
      <w:pPr>
        <w:jc w:val="both"/>
        <w:rPr>
          <w:rFonts w:cs="Simplified Arabic"/>
          <w:sz w:val="24"/>
          <w:szCs w:val="24"/>
          <w:rtl/>
        </w:rPr>
      </w:pPr>
      <w:r>
        <w:rPr>
          <w:rFonts w:cs="Simplified Arabic" w:hint="cs"/>
          <w:sz w:val="24"/>
          <w:szCs w:val="24"/>
          <w:rtl/>
        </w:rPr>
        <w:t>وفي ذات السياق فإن</w:t>
      </w:r>
      <w:r w:rsidRPr="00E85ADA">
        <w:rPr>
          <w:rFonts w:cs="Simplified Arabic" w:hint="cs"/>
          <w:sz w:val="24"/>
          <w:szCs w:val="24"/>
          <w:rtl/>
        </w:rPr>
        <w:t xml:space="preserve"> التعداد العام للمنشآت </w:t>
      </w:r>
      <w:r>
        <w:rPr>
          <w:rFonts w:cs="Simplified Arabic" w:hint="cs"/>
          <w:sz w:val="24"/>
          <w:szCs w:val="24"/>
          <w:rtl/>
        </w:rPr>
        <w:t>ع</w:t>
      </w:r>
      <w:r w:rsidRPr="00E85ADA">
        <w:rPr>
          <w:rFonts w:cs="Simplified Arabic" w:hint="cs"/>
          <w:sz w:val="24"/>
          <w:szCs w:val="24"/>
          <w:rtl/>
        </w:rPr>
        <w:t xml:space="preserve">ام 2012 </w:t>
      </w:r>
      <w:r>
        <w:rPr>
          <w:rFonts w:cs="Simplified Arabic" w:hint="cs"/>
          <w:sz w:val="24"/>
          <w:szCs w:val="24"/>
          <w:rtl/>
        </w:rPr>
        <w:t xml:space="preserve">يشكل </w:t>
      </w:r>
      <w:r w:rsidRPr="00E85ADA">
        <w:rPr>
          <w:rFonts w:cs="Simplified Arabic" w:hint="cs"/>
          <w:sz w:val="24"/>
          <w:szCs w:val="24"/>
          <w:rtl/>
        </w:rPr>
        <w:t>ركيزة معلوماتية مهمة في توفير إطار محدث للمنشآت الاقتصادية في الأراضي الفلسطينية،</w:t>
      </w:r>
      <w:r w:rsidR="00AC7E6E">
        <w:rPr>
          <w:rFonts w:cs="Simplified Arabic" w:hint="cs"/>
          <w:sz w:val="24"/>
          <w:szCs w:val="24"/>
          <w:rtl/>
        </w:rPr>
        <w:t xml:space="preserve"> وفي اعداد البيانات التي يوفرها حول الانشطة الاقتصادية وعدد العاملين وغيرها من البيانات، </w:t>
      </w:r>
      <w:r>
        <w:rPr>
          <w:rFonts w:cs="Simplified Arabic" w:hint="cs"/>
          <w:sz w:val="24"/>
          <w:szCs w:val="24"/>
          <w:rtl/>
        </w:rPr>
        <w:t>و</w:t>
      </w:r>
      <w:r w:rsidRPr="00E85ADA">
        <w:rPr>
          <w:rFonts w:cs="Simplified Arabic" w:hint="cs"/>
          <w:sz w:val="24"/>
          <w:szCs w:val="24"/>
          <w:rtl/>
        </w:rPr>
        <w:t>هو</w:t>
      </w:r>
      <w:r w:rsidR="000755B8">
        <w:rPr>
          <w:rFonts w:cs="Simplified Arabic" w:hint="cs"/>
          <w:sz w:val="24"/>
          <w:szCs w:val="24"/>
          <w:rtl/>
        </w:rPr>
        <w:t xml:space="preserve"> التعداد</w:t>
      </w:r>
      <w:r w:rsidRPr="00E85ADA">
        <w:rPr>
          <w:rFonts w:cs="Simplified Arabic" w:hint="cs"/>
          <w:sz w:val="24"/>
          <w:szCs w:val="24"/>
          <w:rtl/>
        </w:rPr>
        <w:t xml:space="preserve"> الخامس</w:t>
      </w:r>
      <w:r w:rsidR="000755B8">
        <w:rPr>
          <w:rFonts w:cs="Simplified Arabic" w:hint="cs"/>
          <w:sz w:val="24"/>
          <w:szCs w:val="24"/>
          <w:rtl/>
        </w:rPr>
        <w:t xml:space="preserve"> للمنشآت</w:t>
      </w:r>
      <w:r w:rsidRPr="00E85ADA">
        <w:rPr>
          <w:rFonts w:cs="Simplified Arabic" w:hint="cs"/>
          <w:sz w:val="24"/>
          <w:szCs w:val="24"/>
          <w:rtl/>
        </w:rPr>
        <w:t xml:space="preserve"> بعد ان قام الجهاز بتنفيذ 4 تعدادات أخرى في السنوات 1994، 1997، 2004، 2007</w:t>
      </w:r>
      <w:r>
        <w:rPr>
          <w:rFonts w:cs="Simplified Arabic" w:hint="cs"/>
          <w:sz w:val="24"/>
          <w:szCs w:val="24"/>
          <w:rtl/>
        </w:rPr>
        <w:t>.</w:t>
      </w:r>
      <w:r w:rsidRPr="00E85ADA">
        <w:rPr>
          <w:rFonts w:cs="Simplified Arabic" w:hint="cs"/>
          <w:sz w:val="24"/>
          <w:szCs w:val="24"/>
          <w:rtl/>
        </w:rPr>
        <w:t xml:space="preserve"> </w:t>
      </w:r>
    </w:p>
    <w:p w:rsidR="00BE1DD5" w:rsidRDefault="00BE1DD5" w:rsidP="00BE1DD5">
      <w:pPr>
        <w:pStyle w:val="Header"/>
        <w:jc w:val="both"/>
        <w:rPr>
          <w:rFonts w:cs="Simplified Arabic"/>
          <w:sz w:val="24"/>
          <w:szCs w:val="24"/>
          <w:rtl/>
        </w:rPr>
      </w:pPr>
    </w:p>
    <w:p w:rsidR="00147079" w:rsidRPr="00AC7E6E" w:rsidRDefault="00147079" w:rsidP="00C90FE6">
      <w:pPr>
        <w:jc w:val="both"/>
        <w:rPr>
          <w:rFonts w:cs="Simplified Arabic"/>
          <w:sz w:val="28"/>
          <w:szCs w:val="28"/>
          <w:rtl/>
        </w:rPr>
      </w:pPr>
      <w:r w:rsidRPr="00DC48C8">
        <w:rPr>
          <w:rFonts w:cs="Simplified Arabic"/>
          <w:sz w:val="24"/>
          <w:szCs w:val="24"/>
          <w:rtl/>
        </w:rPr>
        <w:t xml:space="preserve">يهدف </w:t>
      </w:r>
      <w:r w:rsidRPr="00DC48C8">
        <w:rPr>
          <w:rFonts w:cs="Simplified Arabic" w:hint="cs"/>
          <w:sz w:val="24"/>
          <w:szCs w:val="24"/>
          <w:rtl/>
        </w:rPr>
        <w:t xml:space="preserve">تعداد المنشات 2012 إلى حصر كافة المنشآت الاقتصادية العاملة في الأراضي الفلسطينية، عدا تلك المنشآت العاملة في أنشطة </w:t>
      </w:r>
      <w:r w:rsidRPr="000261F4">
        <w:rPr>
          <w:rFonts w:cs="Simplified Arabic" w:hint="cs"/>
          <w:sz w:val="24"/>
          <w:szCs w:val="24"/>
          <w:rtl/>
        </w:rPr>
        <w:t>الزراعة النباتية</w:t>
      </w:r>
      <w:r w:rsidR="00AC7E6E">
        <w:rPr>
          <w:rFonts w:cs="Simplified Arabic" w:hint="cs"/>
          <w:sz w:val="24"/>
          <w:szCs w:val="24"/>
          <w:rtl/>
        </w:rPr>
        <w:t xml:space="preserve"> والحيوانية</w:t>
      </w:r>
      <w:r w:rsidR="00506BCB" w:rsidRPr="000261F4">
        <w:rPr>
          <w:rFonts w:cs="Simplified Arabic" w:hint="cs"/>
          <w:sz w:val="24"/>
          <w:szCs w:val="24"/>
          <w:rtl/>
        </w:rPr>
        <w:t xml:space="preserve"> (الحيازات الزراعية</w:t>
      </w:r>
      <w:r w:rsidR="00AC7E6E">
        <w:rPr>
          <w:rFonts w:cs="Simplified Arabic" w:hint="cs"/>
          <w:sz w:val="24"/>
          <w:szCs w:val="24"/>
          <w:rtl/>
        </w:rPr>
        <w:t>)</w:t>
      </w:r>
      <w:r w:rsidR="00C730A4" w:rsidRPr="006210E4">
        <w:rPr>
          <w:rFonts w:cs="Simplified Arabic" w:hint="cs"/>
          <w:sz w:val="24"/>
          <w:szCs w:val="24"/>
          <w:rtl/>
        </w:rPr>
        <w:t>،</w:t>
      </w:r>
      <w:r w:rsidR="00C730A4">
        <w:rPr>
          <w:rFonts w:cs="Simplified Arabic" w:hint="cs"/>
          <w:sz w:val="28"/>
          <w:szCs w:val="28"/>
          <w:rtl/>
        </w:rPr>
        <w:t xml:space="preserve"> </w:t>
      </w:r>
      <w:r w:rsidR="00BA4D0D">
        <w:rPr>
          <w:rFonts w:cs="Simplified Arabic" w:hint="cs"/>
          <w:sz w:val="24"/>
          <w:szCs w:val="24"/>
          <w:rtl/>
        </w:rPr>
        <w:t>وتنبع اهمية تع</w:t>
      </w:r>
      <w:r w:rsidR="00C730A4" w:rsidRPr="006210E4">
        <w:rPr>
          <w:rFonts w:cs="Simplified Arabic" w:hint="cs"/>
          <w:sz w:val="24"/>
          <w:szCs w:val="24"/>
          <w:rtl/>
        </w:rPr>
        <w:t xml:space="preserve">داد المنشآت نظراً للتغيرات السريعة في </w:t>
      </w:r>
      <w:r w:rsidR="00C90FE6">
        <w:rPr>
          <w:rFonts w:cs="Simplified Arabic" w:hint="cs"/>
          <w:sz w:val="24"/>
          <w:szCs w:val="24"/>
          <w:rtl/>
        </w:rPr>
        <w:t>أ</w:t>
      </w:r>
      <w:r w:rsidR="00C730A4" w:rsidRPr="006210E4">
        <w:rPr>
          <w:rFonts w:cs="Simplified Arabic" w:hint="cs"/>
          <w:sz w:val="24"/>
          <w:szCs w:val="24"/>
          <w:rtl/>
        </w:rPr>
        <w:t xml:space="preserve">عداد المنشآت الاقتصادية من حيث ظهور منشآت جديدة </w:t>
      </w:r>
      <w:r w:rsidR="00C90FE6">
        <w:rPr>
          <w:rFonts w:cs="Simplified Arabic" w:hint="cs"/>
          <w:sz w:val="24"/>
          <w:szCs w:val="24"/>
          <w:rtl/>
        </w:rPr>
        <w:t>أ</w:t>
      </w:r>
      <w:r w:rsidR="00C730A4" w:rsidRPr="006210E4">
        <w:rPr>
          <w:rFonts w:cs="Simplified Arabic" w:hint="cs"/>
          <w:sz w:val="24"/>
          <w:szCs w:val="24"/>
          <w:rtl/>
        </w:rPr>
        <w:t xml:space="preserve">و اغلاق منشآت أخرى </w:t>
      </w:r>
      <w:r w:rsidR="00BA4D0D" w:rsidRPr="006210E4">
        <w:rPr>
          <w:rFonts w:cs="Simplified Arabic" w:hint="cs"/>
          <w:sz w:val="24"/>
          <w:szCs w:val="24"/>
          <w:rtl/>
        </w:rPr>
        <w:t>بالإضا</w:t>
      </w:r>
      <w:r w:rsidR="00BA4D0D">
        <w:rPr>
          <w:rFonts w:cs="Simplified Arabic" w:hint="cs"/>
          <w:sz w:val="24"/>
          <w:szCs w:val="24"/>
          <w:rtl/>
        </w:rPr>
        <w:t>فة</w:t>
      </w:r>
      <w:r w:rsidR="00C730A4" w:rsidRPr="006210E4">
        <w:rPr>
          <w:rFonts w:cs="Simplified Arabic" w:hint="cs"/>
          <w:sz w:val="24"/>
          <w:szCs w:val="24"/>
          <w:rtl/>
        </w:rPr>
        <w:t xml:space="preserve"> الى التغيرات التي تطرأ على بيانات المنشآت القائمة</w:t>
      </w:r>
      <w:r w:rsidR="006210E4" w:rsidRPr="006210E4">
        <w:rPr>
          <w:rFonts w:cs="Simplified Arabic" w:hint="cs"/>
          <w:sz w:val="24"/>
          <w:szCs w:val="24"/>
          <w:rtl/>
        </w:rPr>
        <w:t>.</w:t>
      </w:r>
    </w:p>
    <w:p w:rsidR="00147079" w:rsidRPr="00151AC8" w:rsidRDefault="00147079" w:rsidP="00147079">
      <w:pPr>
        <w:jc w:val="both"/>
        <w:rPr>
          <w:rFonts w:cs="Simplified Arabic"/>
          <w:sz w:val="24"/>
          <w:szCs w:val="24"/>
          <w:rtl/>
        </w:rPr>
      </w:pPr>
      <w:r>
        <w:rPr>
          <w:rFonts w:cs="Simplified Arabic" w:hint="cs"/>
          <w:sz w:val="24"/>
          <w:szCs w:val="24"/>
          <w:rtl/>
        </w:rPr>
        <w:t xml:space="preserve"> </w:t>
      </w:r>
    </w:p>
    <w:p w:rsidR="007C7F7C" w:rsidRPr="00151AC8" w:rsidRDefault="00147079" w:rsidP="00C90FE6">
      <w:pPr>
        <w:ind w:left="44"/>
        <w:jc w:val="both"/>
        <w:rPr>
          <w:rFonts w:cs="Simplified Arabic"/>
          <w:sz w:val="24"/>
          <w:szCs w:val="24"/>
          <w:rtl/>
        </w:rPr>
      </w:pPr>
      <w:r>
        <w:rPr>
          <w:rFonts w:cs="Simplified Arabic" w:hint="cs"/>
          <w:sz w:val="24"/>
          <w:szCs w:val="24"/>
          <w:rtl/>
        </w:rPr>
        <w:t>وسعيا</w:t>
      </w:r>
      <w:r w:rsidR="00C90FE6">
        <w:rPr>
          <w:rFonts w:cs="Simplified Arabic" w:hint="cs"/>
          <w:sz w:val="24"/>
          <w:szCs w:val="24"/>
          <w:rtl/>
        </w:rPr>
        <w:t>ً</w:t>
      </w:r>
      <w:r>
        <w:rPr>
          <w:rFonts w:cs="Simplified Arabic" w:hint="cs"/>
          <w:sz w:val="24"/>
          <w:szCs w:val="24"/>
          <w:rtl/>
        </w:rPr>
        <w:t xml:space="preserve"> من الجهاز لتوفير نتائج التعداد في </w:t>
      </w:r>
      <w:r w:rsidR="00C90FE6">
        <w:rPr>
          <w:rFonts w:cs="Simplified Arabic" w:hint="cs"/>
          <w:sz w:val="24"/>
          <w:szCs w:val="24"/>
          <w:rtl/>
        </w:rPr>
        <w:t>أ</w:t>
      </w:r>
      <w:r>
        <w:rPr>
          <w:rFonts w:cs="Simplified Arabic" w:hint="cs"/>
          <w:sz w:val="24"/>
          <w:szCs w:val="24"/>
          <w:rtl/>
        </w:rPr>
        <w:t xml:space="preserve">سرع وقت ممكن </w:t>
      </w:r>
      <w:r w:rsidR="00BA4D0D">
        <w:rPr>
          <w:rFonts w:cs="Simplified Arabic" w:hint="cs"/>
          <w:sz w:val="24"/>
          <w:szCs w:val="24"/>
          <w:rtl/>
        </w:rPr>
        <w:t>للمستخدمين،</w:t>
      </w:r>
      <w:r>
        <w:rPr>
          <w:rFonts w:cs="Simplified Arabic" w:hint="cs"/>
          <w:sz w:val="24"/>
          <w:szCs w:val="24"/>
          <w:rtl/>
        </w:rPr>
        <w:t xml:space="preserve"> فقد بذل الفريق </w:t>
      </w:r>
      <w:r w:rsidR="00AC7E6E">
        <w:rPr>
          <w:rFonts w:cs="Simplified Arabic" w:hint="cs"/>
          <w:sz w:val="24"/>
          <w:szCs w:val="24"/>
          <w:rtl/>
        </w:rPr>
        <w:t>العامل</w:t>
      </w:r>
      <w:r>
        <w:rPr>
          <w:rFonts w:cs="Simplified Arabic" w:hint="cs"/>
          <w:sz w:val="24"/>
          <w:szCs w:val="24"/>
          <w:rtl/>
        </w:rPr>
        <w:t xml:space="preserve"> </w:t>
      </w:r>
      <w:r w:rsidR="00AC7E6E">
        <w:rPr>
          <w:rFonts w:cs="Simplified Arabic" w:hint="cs"/>
          <w:sz w:val="24"/>
          <w:szCs w:val="24"/>
          <w:rtl/>
        </w:rPr>
        <w:t>على التعداد</w:t>
      </w:r>
      <w:r>
        <w:rPr>
          <w:rFonts w:cs="Simplified Arabic" w:hint="cs"/>
          <w:sz w:val="24"/>
          <w:szCs w:val="24"/>
          <w:rtl/>
        </w:rPr>
        <w:t xml:space="preserve"> كل جهد ممكن </w:t>
      </w:r>
      <w:r w:rsidR="00AC7E6E">
        <w:rPr>
          <w:rFonts w:cs="Simplified Arabic" w:hint="cs"/>
          <w:sz w:val="24"/>
          <w:szCs w:val="24"/>
          <w:rtl/>
        </w:rPr>
        <w:t>في اصدار</w:t>
      </w:r>
      <w:r w:rsidR="007C7F7C" w:rsidRPr="00151AC8">
        <w:rPr>
          <w:rFonts w:cs="Simplified Arabic" w:hint="cs"/>
          <w:sz w:val="24"/>
          <w:szCs w:val="24"/>
          <w:rtl/>
        </w:rPr>
        <w:t xml:space="preserve"> هذا </w:t>
      </w:r>
      <w:r w:rsidR="00720366" w:rsidRPr="00151AC8">
        <w:rPr>
          <w:rFonts w:cs="Simplified Arabic" w:hint="cs"/>
          <w:sz w:val="24"/>
          <w:szCs w:val="24"/>
          <w:rtl/>
        </w:rPr>
        <w:t>التقرير</w:t>
      </w:r>
      <w:r w:rsidR="007C7F7C" w:rsidRPr="00151AC8">
        <w:rPr>
          <w:rFonts w:cs="Simplified Arabic" w:hint="cs"/>
          <w:sz w:val="24"/>
          <w:szCs w:val="24"/>
          <w:rtl/>
        </w:rPr>
        <w:t xml:space="preserve"> والذي يعرض</w:t>
      </w:r>
      <w:r w:rsidR="007C7F7C" w:rsidRPr="00151AC8">
        <w:rPr>
          <w:rFonts w:cs="Simplified Arabic"/>
          <w:sz w:val="24"/>
          <w:szCs w:val="24"/>
          <w:rtl/>
        </w:rPr>
        <w:t xml:space="preserve"> </w:t>
      </w:r>
      <w:r w:rsidR="005F2C0F">
        <w:rPr>
          <w:rFonts w:cs="Simplified Arabic" w:hint="cs"/>
          <w:sz w:val="24"/>
          <w:szCs w:val="24"/>
          <w:rtl/>
        </w:rPr>
        <w:t>النتائج الأ</w:t>
      </w:r>
      <w:r>
        <w:rPr>
          <w:rFonts w:cs="Simplified Arabic" w:hint="cs"/>
          <w:sz w:val="24"/>
          <w:szCs w:val="24"/>
          <w:rtl/>
        </w:rPr>
        <w:t>ولية</w:t>
      </w:r>
      <w:r w:rsidR="007C7F7C" w:rsidRPr="00151AC8">
        <w:rPr>
          <w:rFonts w:cs="Simplified Arabic" w:hint="cs"/>
          <w:sz w:val="24"/>
          <w:szCs w:val="24"/>
          <w:rtl/>
        </w:rPr>
        <w:t xml:space="preserve"> </w:t>
      </w:r>
      <w:r>
        <w:rPr>
          <w:rFonts w:cs="Simplified Arabic" w:hint="cs"/>
          <w:sz w:val="24"/>
          <w:szCs w:val="24"/>
          <w:rtl/>
        </w:rPr>
        <w:t xml:space="preserve">لتعداد المنشآت 2012 </w:t>
      </w:r>
      <w:r w:rsidR="007C7F7C" w:rsidRPr="00151AC8">
        <w:rPr>
          <w:rFonts w:cs="Simplified Arabic" w:hint="cs"/>
          <w:sz w:val="24"/>
          <w:szCs w:val="24"/>
          <w:rtl/>
        </w:rPr>
        <w:t>في الأراضي الفلسطينية</w:t>
      </w:r>
      <w:r w:rsidR="007C7F7C" w:rsidRPr="00151AC8">
        <w:rPr>
          <w:rFonts w:cs="Simplified Arabic"/>
          <w:sz w:val="24"/>
          <w:szCs w:val="24"/>
          <w:rtl/>
        </w:rPr>
        <w:t>، و</w:t>
      </w:r>
      <w:r w:rsidR="00F673C5" w:rsidRPr="00151AC8">
        <w:rPr>
          <w:rFonts w:cs="Simplified Arabic" w:hint="cs"/>
          <w:sz w:val="24"/>
          <w:szCs w:val="24"/>
          <w:rtl/>
        </w:rPr>
        <w:t xml:space="preserve">الذي </w:t>
      </w:r>
      <w:r>
        <w:rPr>
          <w:rFonts w:cs="Simplified Arabic" w:hint="cs"/>
          <w:sz w:val="24"/>
          <w:szCs w:val="24"/>
          <w:rtl/>
        </w:rPr>
        <w:t>يتضمن ملخص</w:t>
      </w:r>
      <w:r w:rsidR="000755B8">
        <w:rPr>
          <w:rFonts w:cs="Simplified Arabic" w:hint="cs"/>
          <w:sz w:val="24"/>
          <w:szCs w:val="24"/>
          <w:rtl/>
        </w:rPr>
        <w:t>اً</w:t>
      </w:r>
      <w:r>
        <w:rPr>
          <w:rFonts w:cs="Simplified Arabic" w:hint="cs"/>
          <w:sz w:val="24"/>
          <w:szCs w:val="24"/>
          <w:rtl/>
        </w:rPr>
        <w:t xml:space="preserve"> عن ابرز نتائج التعداد</w:t>
      </w:r>
      <w:r w:rsidR="00AC7E6E">
        <w:rPr>
          <w:rFonts w:cs="Simplified Arabic" w:hint="cs"/>
          <w:sz w:val="24"/>
          <w:szCs w:val="24"/>
          <w:rtl/>
        </w:rPr>
        <w:t xml:space="preserve"> الأولية</w:t>
      </w:r>
      <w:r>
        <w:rPr>
          <w:rFonts w:cs="Simplified Arabic" w:hint="cs"/>
          <w:sz w:val="24"/>
          <w:szCs w:val="24"/>
          <w:rtl/>
        </w:rPr>
        <w:t xml:space="preserve"> ونبذة تعريفية بالتعداد والآلية المتبعة في تنفيذه</w:t>
      </w:r>
      <w:r w:rsidR="007C7F7C" w:rsidRPr="00151AC8">
        <w:rPr>
          <w:rFonts w:cs="Simplified Arabic"/>
          <w:sz w:val="24"/>
          <w:szCs w:val="24"/>
          <w:rtl/>
        </w:rPr>
        <w:t>.</w:t>
      </w:r>
    </w:p>
    <w:p w:rsidR="007C7F7C" w:rsidRDefault="007C7F7C" w:rsidP="007C7F7C">
      <w:pPr>
        <w:ind w:left="44"/>
        <w:jc w:val="both"/>
        <w:rPr>
          <w:rFonts w:cs="Simplified Arabic"/>
          <w:sz w:val="24"/>
          <w:szCs w:val="24"/>
          <w:rtl/>
        </w:rPr>
      </w:pPr>
    </w:p>
    <w:p w:rsidR="006210E4" w:rsidRPr="00151AC8" w:rsidRDefault="006210E4" w:rsidP="00C90FE6">
      <w:pPr>
        <w:ind w:left="44"/>
        <w:jc w:val="both"/>
        <w:rPr>
          <w:rFonts w:cs="Simplified Arabic"/>
          <w:sz w:val="24"/>
          <w:szCs w:val="24"/>
          <w:rtl/>
        </w:rPr>
      </w:pPr>
      <w:r>
        <w:rPr>
          <w:rFonts w:cs="Simplified Arabic" w:hint="cs"/>
          <w:sz w:val="24"/>
          <w:szCs w:val="24"/>
          <w:rtl/>
        </w:rPr>
        <w:t xml:space="preserve">يعرض الفصل </w:t>
      </w:r>
      <w:r w:rsidR="00C90FE6">
        <w:rPr>
          <w:rFonts w:cs="Simplified Arabic" w:hint="cs"/>
          <w:sz w:val="24"/>
          <w:szCs w:val="24"/>
          <w:rtl/>
        </w:rPr>
        <w:t>الأ</w:t>
      </w:r>
      <w:r>
        <w:rPr>
          <w:rFonts w:cs="Simplified Arabic" w:hint="cs"/>
          <w:sz w:val="24"/>
          <w:szCs w:val="24"/>
          <w:rtl/>
        </w:rPr>
        <w:t xml:space="preserve">ول النتائج </w:t>
      </w:r>
      <w:r w:rsidR="00C90FE6">
        <w:rPr>
          <w:rFonts w:cs="Simplified Arabic" w:hint="cs"/>
          <w:sz w:val="24"/>
          <w:szCs w:val="24"/>
          <w:rtl/>
        </w:rPr>
        <w:t>الأ</w:t>
      </w:r>
      <w:r>
        <w:rPr>
          <w:rFonts w:cs="Simplified Arabic" w:hint="cs"/>
          <w:sz w:val="24"/>
          <w:szCs w:val="24"/>
          <w:rtl/>
        </w:rPr>
        <w:t xml:space="preserve">ولية لتعداد المنشآت 2012، ويعرض الفصل الثاني المنهجية العلمية </w:t>
      </w:r>
      <w:r w:rsidR="00BA4D0D">
        <w:rPr>
          <w:rFonts w:cs="Simplified Arabic" w:hint="cs"/>
          <w:sz w:val="24"/>
          <w:szCs w:val="24"/>
          <w:rtl/>
        </w:rPr>
        <w:t>وإجراءات</w:t>
      </w:r>
      <w:r>
        <w:rPr>
          <w:rFonts w:cs="Simplified Arabic" w:hint="cs"/>
          <w:sz w:val="24"/>
          <w:szCs w:val="24"/>
          <w:rtl/>
        </w:rPr>
        <w:t xml:space="preserve"> جودة البيانات التي تم اتباعها في تخطيط وتنفيذ التعداد بما في ذلك استمارة التعداد ومجتمع الدراسة، كما يشمل هذا الفصل توثيقا للعمليات الميدانية </w:t>
      </w:r>
      <w:r w:rsidR="00BA4D0D">
        <w:rPr>
          <w:rFonts w:cs="Simplified Arabic" w:hint="cs"/>
          <w:sz w:val="24"/>
          <w:szCs w:val="24"/>
          <w:rtl/>
        </w:rPr>
        <w:t>بالإضافة</w:t>
      </w:r>
      <w:r w:rsidR="00C90FE6">
        <w:rPr>
          <w:rFonts w:cs="Simplified Arabic" w:hint="cs"/>
          <w:sz w:val="24"/>
          <w:szCs w:val="24"/>
          <w:rtl/>
        </w:rPr>
        <w:t xml:space="preserve"> الى</w:t>
      </w:r>
      <w:r>
        <w:rPr>
          <w:rFonts w:cs="Simplified Arabic" w:hint="cs"/>
          <w:sz w:val="24"/>
          <w:szCs w:val="24"/>
          <w:rtl/>
        </w:rPr>
        <w:t xml:space="preserve"> مرحلة تدريب فريق العمل الميداني وجمع البيانات ومعالجتها، بينما يعرض الفصل الثالث المفاهيم والمصطلحات العلمية التي تم اعتمادها في التعداد</w:t>
      </w:r>
      <w:r w:rsidR="00C90FE6">
        <w:rPr>
          <w:rFonts w:cs="Simplified Arabic" w:hint="cs"/>
          <w:sz w:val="24"/>
          <w:szCs w:val="24"/>
          <w:rtl/>
        </w:rPr>
        <w:t>.</w:t>
      </w:r>
      <w:r>
        <w:rPr>
          <w:rFonts w:cs="Simplified Arabic" w:hint="cs"/>
          <w:sz w:val="24"/>
          <w:szCs w:val="24"/>
          <w:rtl/>
        </w:rPr>
        <w:t xml:space="preserve"> </w:t>
      </w:r>
      <w:r w:rsidR="00C90FE6">
        <w:rPr>
          <w:rFonts w:cs="Simplified Arabic" w:hint="cs"/>
          <w:sz w:val="24"/>
          <w:szCs w:val="24"/>
          <w:rtl/>
        </w:rPr>
        <w:t xml:space="preserve"> </w:t>
      </w:r>
      <w:r>
        <w:rPr>
          <w:rFonts w:cs="Simplified Arabic" w:hint="cs"/>
          <w:sz w:val="24"/>
          <w:szCs w:val="24"/>
          <w:rtl/>
        </w:rPr>
        <w:t>آملين ان تسهم بيانات التعداد في توفير البيانات اللازمة للمخططين وصناع القرار اضافة الى الباحثين والدارسين، من اجل القيام بمهامهم في مجال رسم السياسات واتخاذ القرارات اللازمة لبناء الوطن.</w:t>
      </w:r>
    </w:p>
    <w:p w:rsidR="00FC6367" w:rsidRDefault="00FC6367" w:rsidP="00FC6367">
      <w:pPr>
        <w:jc w:val="lowKashida"/>
        <w:rPr>
          <w:rFonts w:cs="Simplified Arabic"/>
          <w:szCs w:val="24"/>
          <w:rtl/>
        </w:rPr>
      </w:pPr>
      <w:r>
        <w:rPr>
          <w:rFonts w:cs="Simplified Arabic" w:hint="cs"/>
          <w:szCs w:val="24"/>
          <w:rtl/>
        </w:rPr>
        <w:t xml:space="preserve"> </w:t>
      </w:r>
    </w:p>
    <w:p w:rsidR="007C7F7C" w:rsidRPr="00151AC8" w:rsidRDefault="007C7F7C" w:rsidP="007C7F7C">
      <w:pPr>
        <w:ind w:left="404" w:right="284"/>
        <w:jc w:val="center"/>
        <w:rPr>
          <w:rFonts w:cs="Simplified Arabic"/>
          <w:sz w:val="24"/>
          <w:szCs w:val="24"/>
          <w:rtl/>
        </w:rPr>
      </w:pPr>
      <w:r w:rsidRPr="00151AC8">
        <w:rPr>
          <w:rFonts w:cs="Simplified Arabic"/>
          <w:sz w:val="24"/>
          <w:szCs w:val="24"/>
          <w:rtl/>
        </w:rPr>
        <w:t xml:space="preserve">والله ولي </w:t>
      </w:r>
      <w:r w:rsidRPr="00151AC8">
        <w:rPr>
          <w:rFonts w:cs="Simplified Arabic" w:hint="cs"/>
          <w:sz w:val="24"/>
          <w:szCs w:val="24"/>
          <w:rtl/>
        </w:rPr>
        <w:t>ا</w:t>
      </w:r>
      <w:r w:rsidRPr="00151AC8">
        <w:rPr>
          <w:rFonts w:cs="Simplified Arabic"/>
          <w:sz w:val="24"/>
          <w:szCs w:val="24"/>
          <w:rtl/>
        </w:rPr>
        <w:t>لتوفيق،،،</w:t>
      </w:r>
    </w:p>
    <w:p w:rsidR="007C7F7C" w:rsidRPr="00151AC8" w:rsidRDefault="007C7F7C" w:rsidP="007C7F7C">
      <w:pPr>
        <w:jc w:val="center"/>
        <w:rPr>
          <w:rFonts w:cs="Simplified Arabic"/>
          <w:sz w:val="24"/>
          <w:szCs w:val="24"/>
          <w:rtl/>
        </w:rPr>
      </w:pPr>
    </w:p>
    <w:tbl>
      <w:tblPr>
        <w:bidiVisual/>
        <w:tblW w:w="9595" w:type="dxa"/>
        <w:tblLayout w:type="fixed"/>
        <w:tblLook w:val="0000"/>
      </w:tblPr>
      <w:tblGrid>
        <w:gridCol w:w="6911"/>
        <w:gridCol w:w="2684"/>
      </w:tblGrid>
      <w:tr w:rsidR="007C7F7C" w:rsidRPr="00151AC8" w:rsidTr="004E1F10">
        <w:tc>
          <w:tcPr>
            <w:tcW w:w="6911" w:type="dxa"/>
          </w:tcPr>
          <w:p w:rsidR="007C7F7C" w:rsidRPr="00151AC8" w:rsidRDefault="00AC7E6E" w:rsidP="004E1F10">
            <w:pPr>
              <w:ind w:right="3861" w:firstLine="282"/>
              <w:rPr>
                <w:rFonts w:cs="Simplified Arabic"/>
                <w:b/>
                <w:bCs/>
                <w:sz w:val="24"/>
                <w:szCs w:val="24"/>
                <w:rtl/>
              </w:rPr>
            </w:pPr>
            <w:r>
              <w:rPr>
                <w:rFonts w:cs="Simplified Arabic" w:hint="cs"/>
                <w:b/>
                <w:bCs/>
                <w:sz w:val="24"/>
                <w:szCs w:val="24"/>
                <w:rtl/>
              </w:rPr>
              <w:t>تشرين ثاني</w:t>
            </w:r>
            <w:r w:rsidR="007C7F7C" w:rsidRPr="00151AC8">
              <w:rPr>
                <w:rFonts w:cs="Simplified Arabic" w:hint="cs"/>
                <w:b/>
                <w:bCs/>
                <w:sz w:val="24"/>
                <w:szCs w:val="24"/>
                <w:rtl/>
              </w:rPr>
              <w:t xml:space="preserve">، </w:t>
            </w:r>
            <w:r w:rsidR="00192401">
              <w:rPr>
                <w:rFonts w:cs="Simplified Arabic" w:hint="cs"/>
                <w:b/>
                <w:bCs/>
                <w:sz w:val="24"/>
                <w:szCs w:val="24"/>
                <w:rtl/>
              </w:rPr>
              <w:t>2012</w:t>
            </w:r>
          </w:p>
        </w:tc>
        <w:tc>
          <w:tcPr>
            <w:tcW w:w="2684" w:type="dxa"/>
          </w:tcPr>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علا عوض</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رئيـس الجهـاز</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p>
        </w:tc>
      </w:tr>
    </w:tbl>
    <w:p w:rsidR="00116FDA" w:rsidRDefault="00116FDA" w:rsidP="0044382A">
      <w:pPr>
        <w:jc w:val="center"/>
        <w:rPr>
          <w:sz w:val="24"/>
          <w:szCs w:val="24"/>
          <w:rtl/>
        </w:rPr>
      </w:pPr>
    </w:p>
    <w:p w:rsidR="002E1CF0" w:rsidRDefault="002E1CF0" w:rsidP="0044382A">
      <w:pPr>
        <w:jc w:val="center"/>
        <w:rPr>
          <w:sz w:val="24"/>
          <w:szCs w:val="24"/>
          <w:rtl/>
        </w:rPr>
      </w:pPr>
    </w:p>
    <w:p w:rsidR="002E1CF0" w:rsidRDefault="002E1CF0" w:rsidP="0044382A">
      <w:pPr>
        <w:jc w:val="center"/>
        <w:rPr>
          <w:sz w:val="24"/>
          <w:szCs w:val="24"/>
          <w:rtl/>
        </w:rPr>
      </w:pPr>
    </w:p>
    <w:p w:rsidR="002E1CF0" w:rsidRDefault="002E1CF0" w:rsidP="0044382A">
      <w:pPr>
        <w:jc w:val="center"/>
        <w:rPr>
          <w:sz w:val="24"/>
          <w:szCs w:val="24"/>
          <w:rtl/>
        </w:rPr>
      </w:pPr>
    </w:p>
    <w:p w:rsidR="002E1CF0" w:rsidRDefault="002E1CF0"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0B0921" w:rsidRDefault="000B0921" w:rsidP="0044382A">
      <w:pPr>
        <w:jc w:val="center"/>
        <w:rPr>
          <w:sz w:val="24"/>
          <w:szCs w:val="24"/>
          <w:rtl/>
        </w:rPr>
      </w:pPr>
    </w:p>
    <w:p w:rsidR="007D6376" w:rsidRDefault="007D6376" w:rsidP="0044382A">
      <w:pPr>
        <w:jc w:val="center"/>
        <w:rPr>
          <w:sz w:val="24"/>
          <w:szCs w:val="24"/>
          <w:rtl/>
        </w:rPr>
      </w:pPr>
    </w:p>
    <w:p w:rsidR="007D6376" w:rsidRDefault="007D6376" w:rsidP="0044382A">
      <w:pPr>
        <w:jc w:val="center"/>
        <w:rPr>
          <w:sz w:val="24"/>
          <w:szCs w:val="24"/>
          <w:rtl/>
        </w:rPr>
      </w:pPr>
    </w:p>
    <w:p w:rsidR="00B528DB" w:rsidRDefault="00B528DB" w:rsidP="0044382A">
      <w:pPr>
        <w:jc w:val="center"/>
        <w:rPr>
          <w:sz w:val="24"/>
          <w:szCs w:val="24"/>
          <w:rtl/>
        </w:rPr>
      </w:pPr>
    </w:p>
    <w:p w:rsidR="001152D1" w:rsidRDefault="001152D1" w:rsidP="00B528DB">
      <w:pPr>
        <w:ind w:left="-1" w:firstLine="1"/>
        <w:jc w:val="center"/>
        <w:rPr>
          <w:rFonts w:cs="Simplified Arabic"/>
          <w:szCs w:val="24"/>
          <w:rtl/>
        </w:rPr>
        <w:sectPr w:rsidR="001152D1" w:rsidSect="00D74409">
          <w:headerReference w:type="default" r:id="rId10"/>
          <w:footerReference w:type="default" r:id="rId11"/>
          <w:footerReference w:type="first" r:id="rId12"/>
          <w:endnotePr>
            <w:numFmt w:val="lowerLetter"/>
          </w:endnotePr>
          <w:pgSz w:w="11907" w:h="16840" w:code="9"/>
          <w:pgMar w:top="1418" w:right="1418" w:bottom="1418" w:left="1418" w:header="709" w:footer="709" w:gutter="0"/>
          <w:pgNumType w:start="17"/>
          <w:cols w:space="720"/>
          <w:titlePg/>
          <w:bidi/>
          <w:rtlGutter/>
          <w:docGrid w:linePitch="360"/>
        </w:sectPr>
      </w:pPr>
    </w:p>
    <w:p w:rsidR="00B528DB" w:rsidRPr="00972079" w:rsidRDefault="00B528DB" w:rsidP="00B528DB">
      <w:pPr>
        <w:ind w:left="-1" w:firstLine="1"/>
        <w:jc w:val="center"/>
        <w:rPr>
          <w:rFonts w:cs="Simplified Arabic"/>
          <w:szCs w:val="24"/>
          <w:rtl/>
        </w:rPr>
      </w:pPr>
      <w:r w:rsidRPr="00972079">
        <w:rPr>
          <w:rFonts w:cs="Simplified Arabic" w:hint="cs"/>
          <w:szCs w:val="24"/>
          <w:rtl/>
        </w:rPr>
        <w:lastRenderedPageBreak/>
        <w:t>الفصل الاول</w:t>
      </w:r>
    </w:p>
    <w:p w:rsidR="00B528DB" w:rsidRPr="000B0921" w:rsidRDefault="00B528DB" w:rsidP="00B528DB">
      <w:pPr>
        <w:ind w:left="-1" w:firstLine="1"/>
        <w:jc w:val="center"/>
        <w:rPr>
          <w:rFonts w:cs="Simplified Arabic"/>
          <w:b/>
          <w:bCs/>
          <w:szCs w:val="24"/>
          <w:rtl/>
        </w:rPr>
      </w:pPr>
    </w:p>
    <w:p w:rsidR="00B528DB" w:rsidRPr="000B0921" w:rsidRDefault="00B528DB" w:rsidP="00B528DB">
      <w:pPr>
        <w:pStyle w:val="Heading1"/>
        <w:jc w:val="center"/>
        <w:rPr>
          <w:szCs w:val="28"/>
          <w:u w:val="none"/>
          <w:rtl/>
        </w:rPr>
      </w:pPr>
      <w:r w:rsidRPr="000B0921">
        <w:rPr>
          <w:szCs w:val="28"/>
          <w:u w:val="none"/>
          <w:rtl/>
        </w:rPr>
        <w:t>النتائج الأولية</w:t>
      </w:r>
    </w:p>
    <w:p w:rsidR="00B528DB" w:rsidRDefault="00B528DB" w:rsidP="00B528DB">
      <w:pPr>
        <w:pStyle w:val="BodyText"/>
        <w:jc w:val="both"/>
        <w:rPr>
          <w:szCs w:val="24"/>
          <w:rtl/>
        </w:rPr>
      </w:pPr>
    </w:p>
    <w:p w:rsidR="00B528DB" w:rsidRDefault="00B528DB" w:rsidP="00B528DB">
      <w:pPr>
        <w:pStyle w:val="Header"/>
        <w:tabs>
          <w:tab w:val="left" w:pos="5925"/>
        </w:tabs>
        <w:rPr>
          <w:rFonts w:cs="Simplified Arabic"/>
          <w:b/>
          <w:bCs/>
          <w:color w:val="000000"/>
          <w:sz w:val="24"/>
          <w:szCs w:val="24"/>
          <w:rtl/>
        </w:rPr>
      </w:pPr>
      <w:r>
        <w:rPr>
          <w:rFonts w:cs="Simplified Arabic" w:hint="cs"/>
          <w:b/>
          <w:bCs/>
          <w:color w:val="000000"/>
          <w:sz w:val="24"/>
          <w:szCs w:val="24"/>
          <w:rtl/>
        </w:rPr>
        <w:t>محافظة الخليل احتلت المرتبة الأولى من حيث عدد المنشآت</w:t>
      </w:r>
    </w:p>
    <w:p w:rsidR="00B528DB" w:rsidRPr="00EA206B" w:rsidRDefault="00B528DB" w:rsidP="00B528DB">
      <w:pPr>
        <w:pStyle w:val="Header"/>
        <w:tabs>
          <w:tab w:val="left" w:pos="5925"/>
        </w:tabs>
        <w:jc w:val="both"/>
        <w:rPr>
          <w:rFonts w:cs="Simplified Arabic"/>
          <w:color w:val="000000"/>
          <w:sz w:val="24"/>
          <w:szCs w:val="24"/>
          <w:rtl/>
        </w:rPr>
      </w:pPr>
      <w:r w:rsidRPr="005773F8">
        <w:rPr>
          <w:rFonts w:cs="Simplified Arabic" w:hint="cs"/>
          <w:color w:val="000000"/>
          <w:sz w:val="24"/>
          <w:szCs w:val="24"/>
          <w:rtl/>
        </w:rPr>
        <w:t xml:space="preserve">تمثل النتائج الأولية لتعداد المنشآت جميع المنشآت في الأراضي الفلسطينيـة والتـي تم حصرها خـلال الفتـرة 03/09/2012- 24/10/2012، حيث بلغ عدد المنشآت في الأراضي الفلسطينية </w:t>
      </w:r>
      <w:r>
        <w:rPr>
          <w:rFonts w:cs="Simplified Arabic" w:hint="cs"/>
          <w:color w:val="000000"/>
          <w:sz w:val="24"/>
          <w:szCs w:val="24"/>
          <w:rtl/>
        </w:rPr>
        <w:t>150,361 منشأة</w:t>
      </w:r>
      <w:r w:rsidRPr="005773F8">
        <w:rPr>
          <w:rFonts w:cs="Simplified Arabic" w:hint="cs"/>
          <w:color w:val="000000"/>
          <w:sz w:val="24"/>
          <w:szCs w:val="24"/>
          <w:rtl/>
        </w:rPr>
        <w:t xml:space="preserve"> منها </w:t>
      </w:r>
      <w:r>
        <w:rPr>
          <w:rFonts w:cs="Simplified Arabic" w:hint="cs"/>
          <w:color w:val="000000"/>
          <w:sz w:val="24"/>
          <w:szCs w:val="24"/>
          <w:rtl/>
        </w:rPr>
        <w:t>101,816</w:t>
      </w:r>
      <w:r w:rsidRPr="005773F8">
        <w:rPr>
          <w:rFonts w:cs="Simplified Arabic" w:hint="cs"/>
          <w:color w:val="000000"/>
          <w:sz w:val="24"/>
          <w:szCs w:val="24"/>
          <w:rtl/>
        </w:rPr>
        <w:t xml:space="preserve"> منشأة في الضفـة الغربيـة و</w:t>
      </w:r>
      <w:r>
        <w:rPr>
          <w:rFonts w:cs="Simplified Arabic" w:hint="cs"/>
          <w:color w:val="000000"/>
          <w:sz w:val="24"/>
          <w:szCs w:val="24"/>
          <w:rtl/>
        </w:rPr>
        <w:t>48,545</w:t>
      </w:r>
      <w:r w:rsidRPr="005773F8">
        <w:rPr>
          <w:rFonts w:cs="Simplified Arabic" w:hint="cs"/>
          <w:color w:val="000000"/>
          <w:sz w:val="24"/>
          <w:szCs w:val="24"/>
          <w:rtl/>
        </w:rPr>
        <w:t xml:space="preserve"> منشأة في قطاع غزة</w:t>
      </w:r>
      <w:r>
        <w:rPr>
          <w:rFonts w:cs="Simplified Arabic" w:hint="cs"/>
          <w:color w:val="000000"/>
          <w:sz w:val="24"/>
          <w:szCs w:val="24"/>
          <w:rtl/>
        </w:rPr>
        <w:t>.</w:t>
      </w:r>
    </w:p>
    <w:p w:rsidR="00B528DB" w:rsidRPr="007A0560" w:rsidRDefault="00B528DB" w:rsidP="00B528DB">
      <w:pPr>
        <w:pStyle w:val="Header"/>
        <w:tabs>
          <w:tab w:val="left" w:pos="5925"/>
        </w:tabs>
        <w:rPr>
          <w:rFonts w:cs="Simplified Arabic"/>
          <w:b/>
          <w:bCs/>
          <w:color w:val="000000"/>
          <w:sz w:val="8"/>
          <w:szCs w:val="8"/>
          <w:rtl/>
        </w:rPr>
      </w:pPr>
    </w:p>
    <w:p w:rsidR="00B528DB" w:rsidRDefault="00B528DB" w:rsidP="00B528DB">
      <w:pPr>
        <w:pStyle w:val="BodyText"/>
        <w:jc w:val="both"/>
        <w:rPr>
          <w:szCs w:val="24"/>
          <w:rtl/>
        </w:rPr>
      </w:pPr>
      <w:r>
        <w:rPr>
          <w:rFonts w:hint="cs"/>
          <w:szCs w:val="24"/>
          <w:rtl/>
        </w:rPr>
        <w:t>أظهرت النتائج ان محافظة الخليل احتلت المرتبة الأولى بين المحافظات من حيث عدد المنشآت بواقع 21,747 منشأة تليها محافظتي غزة ونابلس بواقع 19,563 و16,563 منشأة على التوالي.  في حين كانت محافظات طوباس وسلفيت وأريحا والأغوار الأقل من حيث عدد المنشآت حيث بلغ عدد المنشآت فيها 1,764 و2,730 و1,688 منشأة على التوالي.</w:t>
      </w:r>
    </w:p>
    <w:p w:rsidR="00B528DB" w:rsidRPr="00972079" w:rsidRDefault="00B528DB" w:rsidP="00B528DB">
      <w:pPr>
        <w:pStyle w:val="Header"/>
        <w:tabs>
          <w:tab w:val="left" w:pos="5925"/>
        </w:tabs>
        <w:rPr>
          <w:rFonts w:cs="Simplified Arabic"/>
          <w:b/>
          <w:bCs/>
          <w:color w:val="000000"/>
          <w:sz w:val="24"/>
          <w:szCs w:val="24"/>
          <w:rtl/>
        </w:rPr>
      </w:pPr>
    </w:p>
    <w:p w:rsidR="00B528DB" w:rsidRDefault="00B528DB" w:rsidP="00B528DB">
      <w:pPr>
        <w:pStyle w:val="Header"/>
        <w:tabs>
          <w:tab w:val="left" w:pos="5925"/>
        </w:tabs>
        <w:rPr>
          <w:rFonts w:cs="Simplified Arabic"/>
          <w:b/>
          <w:bCs/>
          <w:color w:val="000000"/>
          <w:sz w:val="24"/>
          <w:szCs w:val="24"/>
          <w:rtl/>
        </w:rPr>
      </w:pPr>
      <w:r>
        <w:rPr>
          <w:rFonts w:cs="Simplified Arabic" w:hint="cs"/>
          <w:b/>
          <w:bCs/>
          <w:color w:val="000000"/>
          <w:sz w:val="24"/>
          <w:szCs w:val="24"/>
          <w:rtl/>
        </w:rPr>
        <w:t>96.4% من المنشآت في الاراضي الفلسطينية منشآت عاملة</w:t>
      </w:r>
    </w:p>
    <w:p w:rsidR="00B528DB" w:rsidRPr="00E21591" w:rsidRDefault="00B528DB" w:rsidP="00B528DB">
      <w:pPr>
        <w:tabs>
          <w:tab w:val="num" w:pos="340"/>
        </w:tabs>
        <w:ind w:left="-2"/>
        <w:jc w:val="both"/>
        <w:rPr>
          <w:rFonts w:cs="Simplified Arabic"/>
          <w:sz w:val="24"/>
          <w:szCs w:val="24"/>
          <w:rtl/>
        </w:rPr>
      </w:pPr>
      <w:r w:rsidRPr="00E21591">
        <w:rPr>
          <w:rFonts w:cs="Simplified Arabic" w:hint="cs"/>
          <w:sz w:val="24"/>
          <w:szCs w:val="24"/>
          <w:rtl/>
        </w:rPr>
        <w:t xml:space="preserve"> تتوزع المنشآت التي تم حصرها في الأراضي الفلسطينية خلال التعداد حسب الحالة العملية بواقع 144,964 </w:t>
      </w:r>
      <w:r w:rsidRPr="00E21591">
        <w:rPr>
          <w:rFonts w:cs="Simplified Arabic"/>
          <w:sz w:val="24"/>
          <w:szCs w:val="24"/>
          <w:rtl/>
        </w:rPr>
        <w:t>م</w:t>
      </w:r>
      <w:r w:rsidRPr="00E21591">
        <w:rPr>
          <w:rFonts w:cs="Simplified Arabic" w:hint="cs"/>
          <w:sz w:val="24"/>
          <w:szCs w:val="24"/>
          <w:rtl/>
        </w:rPr>
        <w:t>نش</w:t>
      </w:r>
      <w:r w:rsidRPr="00E21591">
        <w:rPr>
          <w:rFonts w:cs="Simplified Arabic"/>
          <w:sz w:val="24"/>
          <w:szCs w:val="24"/>
          <w:rtl/>
        </w:rPr>
        <w:t>أة</w:t>
      </w:r>
      <w:r w:rsidRPr="00E21591">
        <w:rPr>
          <w:rFonts w:cs="Simplified Arabic" w:hint="cs"/>
          <w:sz w:val="24"/>
          <w:szCs w:val="24"/>
          <w:rtl/>
        </w:rPr>
        <w:t xml:space="preserve"> عاملة، و4,140 </w:t>
      </w:r>
      <w:r w:rsidRPr="00E21591">
        <w:rPr>
          <w:rFonts w:cs="Simplified Arabic"/>
          <w:sz w:val="24"/>
          <w:szCs w:val="24"/>
          <w:rtl/>
        </w:rPr>
        <w:t>م</w:t>
      </w:r>
      <w:r w:rsidRPr="00E21591">
        <w:rPr>
          <w:rFonts w:cs="Simplified Arabic" w:hint="cs"/>
          <w:sz w:val="24"/>
          <w:szCs w:val="24"/>
          <w:rtl/>
        </w:rPr>
        <w:t>نش</w:t>
      </w:r>
      <w:r w:rsidRPr="00E21591">
        <w:rPr>
          <w:rFonts w:cs="Simplified Arabic"/>
          <w:sz w:val="24"/>
          <w:szCs w:val="24"/>
          <w:rtl/>
        </w:rPr>
        <w:t>أة</w:t>
      </w:r>
      <w:r w:rsidRPr="00E21591">
        <w:rPr>
          <w:rFonts w:cs="Simplified Arabic" w:hint="cs"/>
          <w:sz w:val="24"/>
          <w:szCs w:val="24"/>
          <w:rtl/>
        </w:rPr>
        <w:t xml:space="preserve"> متوقفة، و1,257 منشأة تحت التجهيز.  كما بلغ عدد المنشآت العاملة</w:t>
      </w:r>
      <w:r w:rsidRPr="00E21591">
        <w:rPr>
          <w:rFonts w:cs="Simplified Arabic"/>
          <w:sz w:val="24"/>
          <w:szCs w:val="24"/>
          <w:rtl/>
        </w:rPr>
        <w:t xml:space="preserve"> </w:t>
      </w:r>
      <w:r w:rsidRPr="00E21591">
        <w:rPr>
          <w:rFonts w:cs="Simplified Arabic" w:hint="cs"/>
          <w:sz w:val="24"/>
          <w:szCs w:val="24"/>
          <w:rtl/>
        </w:rPr>
        <w:t>ف</w:t>
      </w:r>
      <w:r w:rsidRPr="00E21591">
        <w:rPr>
          <w:rFonts w:cs="Simplified Arabic"/>
          <w:sz w:val="24"/>
          <w:szCs w:val="24"/>
          <w:rtl/>
        </w:rPr>
        <w:t xml:space="preserve">ي </w:t>
      </w:r>
      <w:r w:rsidRPr="00E21591">
        <w:rPr>
          <w:rFonts w:cs="Simplified Arabic" w:hint="cs"/>
          <w:sz w:val="24"/>
          <w:szCs w:val="24"/>
          <w:rtl/>
        </w:rPr>
        <w:t>الضفة الغربية 98,384 منشأة، و2,623 منشأة متوقفة، 809 منشأة تحت التجهيز.  وفي قطاع غزة 46,580 منشأة عاملة، و1,517 منشأة متوقفة، و448 منشأة تحت التجهيز.</w:t>
      </w:r>
    </w:p>
    <w:p w:rsidR="00B528DB" w:rsidRDefault="00B528DB" w:rsidP="00B528DB">
      <w:pPr>
        <w:jc w:val="both"/>
        <w:rPr>
          <w:rFonts w:cs="Simplified Arabic"/>
          <w:sz w:val="24"/>
          <w:szCs w:val="24"/>
          <w:rtl/>
        </w:rPr>
      </w:pPr>
    </w:p>
    <w:p w:rsidR="00B528DB" w:rsidRPr="003F7F10" w:rsidRDefault="00B528DB" w:rsidP="00B528DB">
      <w:pPr>
        <w:tabs>
          <w:tab w:val="left" w:pos="-1"/>
        </w:tabs>
        <w:ind w:left="-1"/>
        <w:jc w:val="center"/>
        <w:rPr>
          <w:rFonts w:asciiTheme="minorBidi" w:hAnsiTheme="minorBidi" w:cs="Simplified Arabic"/>
          <w:b/>
          <w:bCs/>
          <w:sz w:val="22"/>
          <w:szCs w:val="22"/>
          <w:rtl/>
        </w:rPr>
      </w:pPr>
      <w:r w:rsidRPr="003F7F10">
        <w:rPr>
          <w:rFonts w:asciiTheme="minorBidi" w:hAnsiTheme="minorBidi" w:cs="Simplified Arabic"/>
          <w:b/>
          <w:bCs/>
          <w:sz w:val="22"/>
          <w:szCs w:val="22"/>
          <w:rtl/>
        </w:rPr>
        <w:t>التوزيع النسبي للمنشآت في الأراضي الفلسطينية حسب الحالة العملية، 2012</w:t>
      </w:r>
    </w:p>
    <w:p w:rsidR="00B528DB" w:rsidRDefault="00B528DB" w:rsidP="00B528DB">
      <w:pPr>
        <w:jc w:val="center"/>
        <w:rPr>
          <w:rFonts w:cs="Simplified Arabic"/>
          <w:b/>
          <w:bCs/>
          <w:sz w:val="24"/>
          <w:szCs w:val="24"/>
          <w:rtl/>
        </w:rPr>
      </w:pPr>
      <w:r w:rsidRPr="00464A87">
        <w:rPr>
          <w:rFonts w:cs="Simplified Arabic"/>
          <w:noProof/>
          <w:sz w:val="24"/>
          <w:szCs w:val="24"/>
          <w:bdr w:val="single" w:sz="4" w:space="0" w:color="auto"/>
          <w:rtl/>
        </w:rPr>
        <w:drawing>
          <wp:inline distT="0" distB="0" distL="0" distR="0">
            <wp:extent cx="5076825" cy="211455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528DB" w:rsidRDefault="00B528DB" w:rsidP="00B528DB">
      <w:pPr>
        <w:pStyle w:val="BodyText"/>
        <w:jc w:val="center"/>
        <w:rPr>
          <w:b/>
          <w:bCs/>
          <w:szCs w:val="24"/>
          <w:rtl/>
        </w:rPr>
      </w:pPr>
    </w:p>
    <w:p w:rsidR="00B528DB" w:rsidRPr="00E21591" w:rsidRDefault="00B528DB" w:rsidP="00B528DB">
      <w:pPr>
        <w:jc w:val="both"/>
        <w:rPr>
          <w:rFonts w:cs="Simplified Arabic"/>
          <w:sz w:val="24"/>
          <w:szCs w:val="24"/>
          <w:rtl/>
        </w:rPr>
      </w:pPr>
      <w:r w:rsidRPr="00E21591">
        <w:rPr>
          <w:rFonts w:cs="Simplified Arabic"/>
          <w:sz w:val="24"/>
          <w:szCs w:val="24"/>
          <w:rtl/>
        </w:rPr>
        <w:t>ي</w:t>
      </w:r>
      <w:r w:rsidRPr="00E21591">
        <w:rPr>
          <w:rFonts w:cs="Simplified Arabic" w:hint="cs"/>
          <w:sz w:val="24"/>
          <w:szCs w:val="24"/>
          <w:rtl/>
        </w:rPr>
        <w:t>ل</w:t>
      </w:r>
      <w:r w:rsidRPr="00E21591">
        <w:rPr>
          <w:rFonts w:cs="Simplified Arabic"/>
          <w:sz w:val="24"/>
          <w:szCs w:val="24"/>
          <w:rtl/>
        </w:rPr>
        <w:t>ا</w:t>
      </w:r>
      <w:r w:rsidRPr="00E21591">
        <w:rPr>
          <w:rFonts w:cs="Simplified Arabic" w:hint="cs"/>
          <w:sz w:val="24"/>
          <w:szCs w:val="24"/>
          <w:rtl/>
        </w:rPr>
        <w:t>ح</w:t>
      </w:r>
      <w:r w:rsidRPr="00E21591">
        <w:rPr>
          <w:rFonts w:cs="Simplified Arabic"/>
          <w:sz w:val="24"/>
          <w:szCs w:val="24"/>
          <w:rtl/>
        </w:rPr>
        <w:t>ظ</w:t>
      </w:r>
      <w:r w:rsidRPr="00E21591">
        <w:rPr>
          <w:rFonts w:cs="Simplified Arabic" w:hint="cs"/>
          <w:sz w:val="24"/>
          <w:szCs w:val="24"/>
          <w:rtl/>
        </w:rPr>
        <w:t xml:space="preserve"> </w:t>
      </w:r>
      <w:r w:rsidRPr="00E21591">
        <w:rPr>
          <w:rFonts w:cs="Simplified Arabic"/>
          <w:sz w:val="24"/>
          <w:szCs w:val="24"/>
          <w:rtl/>
        </w:rPr>
        <w:t>ع</w:t>
      </w:r>
      <w:r w:rsidRPr="00E21591">
        <w:rPr>
          <w:rFonts w:cs="Simplified Arabic" w:hint="cs"/>
          <w:sz w:val="24"/>
          <w:szCs w:val="24"/>
          <w:rtl/>
        </w:rPr>
        <w:t>ند التوزيع الجغرافي للمنشآت العاملة على مستوى المحافظات أن العدد الأكبر من المن</w:t>
      </w:r>
      <w:r w:rsidRPr="00E21591">
        <w:rPr>
          <w:rFonts w:cs="Simplified Arabic"/>
          <w:sz w:val="24"/>
          <w:szCs w:val="24"/>
          <w:rtl/>
        </w:rPr>
        <w:t>ش</w:t>
      </w:r>
      <w:r w:rsidRPr="00E21591">
        <w:rPr>
          <w:rFonts w:cs="Simplified Arabic" w:hint="cs"/>
          <w:sz w:val="24"/>
          <w:szCs w:val="24"/>
          <w:rtl/>
        </w:rPr>
        <w:t>آت العاملة في الضف</w:t>
      </w:r>
      <w:r w:rsidRPr="00E21591">
        <w:rPr>
          <w:rFonts w:cs="Simplified Arabic"/>
          <w:sz w:val="24"/>
          <w:szCs w:val="24"/>
          <w:rtl/>
        </w:rPr>
        <w:t>ة</w:t>
      </w:r>
      <w:r w:rsidRPr="00E21591">
        <w:rPr>
          <w:rFonts w:cs="Simplified Arabic" w:hint="cs"/>
          <w:sz w:val="24"/>
          <w:szCs w:val="24"/>
          <w:rtl/>
        </w:rPr>
        <w:t xml:space="preserve"> الغربية يتركز في محافظة الخليل والتي مثلت 21.6% من إجمالي عدد المنشآت العاملة في الضفة الغربية، وجاءت محافظة </w:t>
      </w:r>
      <w:r w:rsidRPr="00E21591">
        <w:rPr>
          <w:rFonts w:cs="Simplified Arabic"/>
          <w:sz w:val="24"/>
          <w:szCs w:val="24"/>
          <w:rtl/>
        </w:rPr>
        <w:t>نا</w:t>
      </w:r>
      <w:r w:rsidRPr="00E21591">
        <w:rPr>
          <w:rFonts w:cs="Simplified Arabic" w:hint="cs"/>
          <w:sz w:val="24"/>
          <w:szCs w:val="24"/>
          <w:rtl/>
        </w:rPr>
        <w:t>بل</w:t>
      </w:r>
      <w:r w:rsidRPr="00E21591">
        <w:rPr>
          <w:rFonts w:cs="Simplified Arabic"/>
          <w:sz w:val="24"/>
          <w:szCs w:val="24"/>
          <w:rtl/>
        </w:rPr>
        <w:t xml:space="preserve">س </w:t>
      </w:r>
      <w:r w:rsidRPr="00E21591">
        <w:rPr>
          <w:rFonts w:cs="Simplified Arabic" w:hint="cs"/>
          <w:sz w:val="24"/>
          <w:szCs w:val="24"/>
          <w:rtl/>
        </w:rPr>
        <w:t>في المرتبة الثانية  بنسبة 16.1% من إجمالي عدد المنشآت العاملة في الضفة الغربية، و14.0% في م</w:t>
      </w:r>
      <w:r w:rsidRPr="00E21591">
        <w:rPr>
          <w:rFonts w:cs="Simplified Arabic"/>
          <w:sz w:val="24"/>
          <w:szCs w:val="24"/>
          <w:rtl/>
        </w:rPr>
        <w:t>ح</w:t>
      </w:r>
      <w:r w:rsidRPr="00E21591">
        <w:rPr>
          <w:rFonts w:cs="Simplified Arabic" w:hint="cs"/>
          <w:sz w:val="24"/>
          <w:szCs w:val="24"/>
          <w:rtl/>
        </w:rPr>
        <w:t>ا</w:t>
      </w:r>
      <w:r w:rsidRPr="00E21591">
        <w:rPr>
          <w:rFonts w:cs="Simplified Arabic"/>
          <w:sz w:val="24"/>
          <w:szCs w:val="24"/>
          <w:rtl/>
        </w:rPr>
        <w:t>ف</w:t>
      </w:r>
      <w:r w:rsidRPr="00E21591">
        <w:rPr>
          <w:rFonts w:cs="Simplified Arabic" w:hint="cs"/>
          <w:sz w:val="24"/>
          <w:szCs w:val="24"/>
          <w:rtl/>
        </w:rPr>
        <w:t>ظ</w:t>
      </w:r>
      <w:r w:rsidRPr="00E21591">
        <w:rPr>
          <w:rFonts w:cs="Simplified Arabic"/>
          <w:sz w:val="24"/>
          <w:szCs w:val="24"/>
          <w:rtl/>
        </w:rPr>
        <w:t>ة</w:t>
      </w:r>
      <w:r w:rsidRPr="00E21591">
        <w:rPr>
          <w:rFonts w:cs="Simplified Arabic" w:hint="cs"/>
          <w:sz w:val="24"/>
          <w:szCs w:val="24"/>
          <w:rtl/>
        </w:rPr>
        <w:t xml:space="preserve"> رام الله والبيرة وكانت محافظة أريحا والأغوار الأقل في عدد المنشآت حيث بلغت 1.5% من اجمالي عدد المنشآت العاملة في الضفة الغربية</w:t>
      </w:r>
      <w:r w:rsidRPr="00E21591">
        <w:rPr>
          <w:rFonts w:cs="Simplified Arabic"/>
          <w:sz w:val="24"/>
          <w:szCs w:val="24"/>
          <w:rtl/>
        </w:rPr>
        <w:t>.</w:t>
      </w:r>
    </w:p>
    <w:p w:rsidR="00B528DB" w:rsidRPr="00E21591" w:rsidRDefault="00B528DB" w:rsidP="00B528DB">
      <w:pPr>
        <w:jc w:val="both"/>
        <w:rPr>
          <w:rFonts w:cs="Simplified Arabic"/>
          <w:sz w:val="24"/>
          <w:szCs w:val="24"/>
          <w:rtl/>
        </w:rPr>
      </w:pPr>
      <w:r w:rsidRPr="00E21591">
        <w:rPr>
          <w:rFonts w:cs="Simplified Arabic" w:hint="cs"/>
          <w:sz w:val="24"/>
          <w:szCs w:val="24"/>
          <w:rtl/>
        </w:rPr>
        <w:lastRenderedPageBreak/>
        <w:t>أ</w:t>
      </w:r>
      <w:r w:rsidRPr="00E21591">
        <w:rPr>
          <w:rFonts w:cs="Simplified Arabic"/>
          <w:sz w:val="24"/>
          <w:szCs w:val="24"/>
          <w:rtl/>
        </w:rPr>
        <w:t>م</w:t>
      </w:r>
      <w:r w:rsidRPr="00E21591">
        <w:rPr>
          <w:rFonts w:cs="Simplified Arabic" w:hint="cs"/>
          <w:sz w:val="24"/>
          <w:szCs w:val="24"/>
          <w:rtl/>
        </w:rPr>
        <w:t>ا</w:t>
      </w:r>
      <w:r w:rsidRPr="00E21591">
        <w:rPr>
          <w:rFonts w:cs="Simplified Arabic"/>
          <w:sz w:val="24"/>
          <w:szCs w:val="24"/>
          <w:rtl/>
        </w:rPr>
        <w:t xml:space="preserve"> </w:t>
      </w:r>
      <w:r w:rsidRPr="00E21591">
        <w:rPr>
          <w:rFonts w:cs="Simplified Arabic" w:hint="cs"/>
          <w:sz w:val="24"/>
          <w:szCs w:val="24"/>
          <w:rtl/>
        </w:rPr>
        <w:t>ف</w:t>
      </w:r>
      <w:r w:rsidRPr="00E21591">
        <w:rPr>
          <w:rFonts w:cs="Simplified Arabic"/>
          <w:sz w:val="24"/>
          <w:szCs w:val="24"/>
          <w:rtl/>
        </w:rPr>
        <w:t>ي</w:t>
      </w:r>
      <w:r w:rsidRPr="00E21591">
        <w:rPr>
          <w:rFonts w:cs="Simplified Arabic" w:hint="cs"/>
          <w:sz w:val="24"/>
          <w:szCs w:val="24"/>
          <w:rtl/>
        </w:rPr>
        <w:t xml:space="preserve"> قطاع غزة أظهرت النتائج أن المنشآت العاملة تركزت بشكل رئيسي في محافظة غزة وقد شكلت ما نسبته 40.4%</w:t>
      </w:r>
      <w:r w:rsidRPr="00E21591">
        <w:rPr>
          <w:rFonts w:cs="Simplified Arabic"/>
          <w:sz w:val="24"/>
          <w:szCs w:val="24"/>
          <w:rtl/>
        </w:rPr>
        <w:t xml:space="preserve"> </w:t>
      </w:r>
      <w:r w:rsidRPr="00E21591">
        <w:rPr>
          <w:rFonts w:cs="Simplified Arabic" w:hint="cs"/>
          <w:sz w:val="24"/>
          <w:szCs w:val="24"/>
          <w:rtl/>
        </w:rPr>
        <w:t xml:space="preserve">من </w:t>
      </w:r>
      <w:r w:rsidRPr="00E21591">
        <w:rPr>
          <w:rFonts w:cs="Simplified Arabic"/>
          <w:sz w:val="24"/>
          <w:szCs w:val="24"/>
          <w:rtl/>
        </w:rPr>
        <w:t>إ</w:t>
      </w:r>
      <w:r w:rsidRPr="00E21591">
        <w:rPr>
          <w:rFonts w:cs="Simplified Arabic" w:hint="cs"/>
          <w:sz w:val="24"/>
          <w:szCs w:val="24"/>
          <w:rtl/>
        </w:rPr>
        <w:t>جم</w:t>
      </w:r>
      <w:r w:rsidRPr="00E21591">
        <w:rPr>
          <w:rFonts w:cs="Simplified Arabic"/>
          <w:sz w:val="24"/>
          <w:szCs w:val="24"/>
          <w:rtl/>
        </w:rPr>
        <w:t>ا</w:t>
      </w:r>
      <w:r w:rsidRPr="00E21591">
        <w:rPr>
          <w:rFonts w:cs="Simplified Arabic" w:hint="cs"/>
          <w:sz w:val="24"/>
          <w:szCs w:val="24"/>
          <w:rtl/>
        </w:rPr>
        <w:t>لي عدد المنشآت العاملة في قطاع غزة، تليها محافظة خانيون</w:t>
      </w:r>
      <w:r w:rsidRPr="00E21591">
        <w:rPr>
          <w:rFonts w:cs="Simplified Arabic"/>
          <w:sz w:val="24"/>
          <w:szCs w:val="24"/>
          <w:rtl/>
        </w:rPr>
        <w:t xml:space="preserve">س حيث </w:t>
      </w:r>
      <w:r w:rsidRPr="00E21591">
        <w:rPr>
          <w:rFonts w:cs="Simplified Arabic" w:hint="cs"/>
          <w:sz w:val="24"/>
          <w:szCs w:val="24"/>
          <w:rtl/>
        </w:rPr>
        <w:t>شكلت ما نسبته 18.5%،</w:t>
      </w:r>
      <w:r w:rsidRPr="00E21591">
        <w:rPr>
          <w:rFonts w:cs="Simplified Arabic"/>
          <w:sz w:val="24"/>
          <w:szCs w:val="24"/>
          <w:rtl/>
        </w:rPr>
        <w:t xml:space="preserve"> ف</w:t>
      </w:r>
      <w:r w:rsidRPr="00E21591">
        <w:rPr>
          <w:rFonts w:cs="Simplified Arabic" w:hint="cs"/>
          <w:sz w:val="24"/>
          <w:szCs w:val="24"/>
          <w:rtl/>
        </w:rPr>
        <w:t xml:space="preserve">ي </w:t>
      </w:r>
      <w:r w:rsidRPr="00E21591">
        <w:rPr>
          <w:rFonts w:cs="Simplified Arabic"/>
          <w:sz w:val="24"/>
          <w:szCs w:val="24"/>
          <w:rtl/>
        </w:rPr>
        <w:t>حي</w:t>
      </w:r>
      <w:r w:rsidRPr="00E21591">
        <w:rPr>
          <w:rFonts w:cs="Simplified Arabic" w:hint="cs"/>
          <w:sz w:val="24"/>
          <w:szCs w:val="24"/>
          <w:rtl/>
        </w:rPr>
        <w:t>ن كانت محافظة رفح الأقل في عدد المنشآت بنسبة 11.8% من إجمالي عدد المنشآت العاملة في قطاع غزة.</w:t>
      </w:r>
    </w:p>
    <w:p w:rsidR="00B528DB" w:rsidRPr="00912CAC" w:rsidRDefault="00B528DB" w:rsidP="00B528DB">
      <w:pPr>
        <w:jc w:val="both"/>
        <w:rPr>
          <w:rFonts w:cs="Simplified Arabic"/>
          <w:sz w:val="16"/>
          <w:szCs w:val="16"/>
          <w:rtl/>
        </w:rPr>
      </w:pPr>
    </w:p>
    <w:p w:rsidR="00B528DB" w:rsidRDefault="00B528DB" w:rsidP="00B528DB">
      <w:pPr>
        <w:pStyle w:val="BodyTextIndent"/>
        <w:tabs>
          <w:tab w:val="left" w:pos="1"/>
        </w:tabs>
        <w:ind w:left="26" w:hanging="25"/>
        <w:jc w:val="center"/>
        <w:rPr>
          <w:b/>
          <w:bCs/>
          <w:sz w:val="22"/>
          <w:szCs w:val="22"/>
          <w:rtl/>
        </w:rPr>
      </w:pPr>
      <w:r>
        <w:rPr>
          <w:rFonts w:hint="cs"/>
          <w:b/>
          <w:bCs/>
          <w:sz w:val="22"/>
          <w:szCs w:val="22"/>
          <w:rtl/>
        </w:rPr>
        <w:t>عدد المنشآت العاملة في الأراضي الفلسطينية حسب المحافظة</w:t>
      </w:r>
      <w:r>
        <w:rPr>
          <w:rFonts w:ascii="Arial Narrow" w:hAnsi="Arial Narrow" w:hint="cs"/>
          <w:b/>
          <w:bCs/>
          <w:sz w:val="22"/>
          <w:szCs w:val="22"/>
          <w:rtl/>
        </w:rPr>
        <w:t xml:space="preserve">، </w:t>
      </w:r>
      <w:r w:rsidRPr="00E77013">
        <w:rPr>
          <w:rFonts w:hint="cs"/>
          <w:b/>
          <w:bCs/>
          <w:sz w:val="22"/>
          <w:szCs w:val="22"/>
          <w:rtl/>
        </w:rPr>
        <w:t>2012</w:t>
      </w:r>
    </w:p>
    <w:p w:rsidR="00B528DB" w:rsidRDefault="00B528DB" w:rsidP="00B528DB">
      <w:pPr>
        <w:pStyle w:val="BodyText"/>
        <w:jc w:val="center"/>
        <w:rPr>
          <w:szCs w:val="24"/>
          <w:rtl/>
        </w:rPr>
      </w:pPr>
      <w:r>
        <w:rPr>
          <w:b/>
          <w:bCs/>
          <w:noProof/>
          <w:szCs w:val="24"/>
        </w:rPr>
        <w:drawing>
          <wp:inline distT="0" distB="0" distL="0" distR="0">
            <wp:extent cx="5286375" cy="2638425"/>
            <wp:effectExtent l="19050" t="0" r="9525" b="0"/>
            <wp:docPr id="2"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528DB" w:rsidRPr="005575A9" w:rsidRDefault="00B528DB" w:rsidP="00B528DB">
      <w:pPr>
        <w:pStyle w:val="BodyText"/>
        <w:rPr>
          <w:sz w:val="16"/>
          <w:szCs w:val="16"/>
          <w:rtl/>
        </w:rPr>
      </w:pPr>
      <w:r>
        <w:rPr>
          <w:rFonts w:hint="cs"/>
          <w:szCs w:val="24"/>
          <w:rtl/>
        </w:rPr>
        <w:t xml:space="preserve">                  </w:t>
      </w:r>
    </w:p>
    <w:p w:rsidR="00B528DB" w:rsidRPr="002621B3" w:rsidRDefault="00B528DB" w:rsidP="00B528DB">
      <w:pPr>
        <w:pStyle w:val="BodyText"/>
        <w:ind w:left="341"/>
        <w:jc w:val="both"/>
        <w:rPr>
          <w:szCs w:val="24"/>
        </w:rPr>
      </w:pPr>
    </w:p>
    <w:p w:rsidR="00B528DB" w:rsidRDefault="00B528DB" w:rsidP="00B528DB">
      <w:pPr>
        <w:pStyle w:val="Header"/>
        <w:tabs>
          <w:tab w:val="left" w:pos="5925"/>
        </w:tabs>
        <w:jc w:val="both"/>
        <w:rPr>
          <w:rFonts w:cs="Simplified Arabic"/>
          <w:b/>
          <w:bCs/>
          <w:color w:val="000000"/>
          <w:sz w:val="24"/>
          <w:szCs w:val="24"/>
          <w:rtl/>
        </w:rPr>
      </w:pPr>
      <w:r>
        <w:rPr>
          <w:rFonts w:cs="Simplified Arabic" w:hint="cs"/>
          <w:b/>
          <w:bCs/>
          <w:color w:val="000000"/>
          <w:sz w:val="24"/>
          <w:szCs w:val="24"/>
          <w:rtl/>
        </w:rPr>
        <w:t>احتلت محافظة غزة المرتبة الأولى من حيث عدد العاملين بنسبة 15.1%</w:t>
      </w:r>
    </w:p>
    <w:p w:rsidR="00B528DB" w:rsidRPr="002E5CE9" w:rsidRDefault="00B528DB" w:rsidP="00B528DB">
      <w:pPr>
        <w:pStyle w:val="BodyText"/>
        <w:jc w:val="both"/>
        <w:rPr>
          <w:szCs w:val="24"/>
          <w:rtl/>
        </w:rPr>
      </w:pPr>
      <w:r>
        <w:rPr>
          <w:rFonts w:hint="cs"/>
          <w:szCs w:val="24"/>
          <w:rtl/>
        </w:rPr>
        <w:t>أظهرت النتائج الأولية لتعداد المنشآت 2012 أن عدد العاملين في</w:t>
      </w:r>
      <w:r w:rsidRPr="005575A9">
        <w:rPr>
          <w:rFonts w:hint="cs"/>
          <w:b/>
          <w:bCs/>
          <w:szCs w:val="24"/>
          <w:rtl/>
        </w:rPr>
        <w:t xml:space="preserve"> </w:t>
      </w:r>
      <w:r w:rsidRPr="005575A9">
        <w:rPr>
          <w:rFonts w:hint="cs"/>
          <w:szCs w:val="24"/>
          <w:rtl/>
        </w:rPr>
        <w:t>منشآت القطاع الخاص والأهلي والشركات الحكومية</w:t>
      </w:r>
      <w:r>
        <w:rPr>
          <w:rFonts w:hint="cs"/>
          <w:szCs w:val="24"/>
          <w:rtl/>
        </w:rPr>
        <w:t xml:space="preserve"> </w:t>
      </w:r>
      <w:r w:rsidRPr="002E5CE9">
        <w:rPr>
          <w:rFonts w:hint="cs"/>
          <w:szCs w:val="24"/>
          <w:rtl/>
        </w:rPr>
        <w:t>387,</w:t>
      </w:r>
      <w:r>
        <w:rPr>
          <w:rFonts w:hint="cs"/>
          <w:szCs w:val="24"/>
          <w:rtl/>
        </w:rPr>
        <w:t>341</w:t>
      </w:r>
      <w:r w:rsidRPr="002E5CE9">
        <w:rPr>
          <w:rFonts w:hint="cs"/>
          <w:szCs w:val="24"/>
          <w:rtl/>
        </w:rPr>
        <w:t xml:space="preserve"> مشتغلاً</w:t>
      </w:r>
      <w:r>
        <w:rPr>
          <w:rFonts w:hint="cs"/>
          <w:szCs w:val="24"/>
          <w:rtl/>
        </w:rPr>
        <w:t xml:space="preserve"> في الأ</w:t>
      </w:r>
      <w:r w:rsidRPr="002E5CE9">
        <w:rPr>
          <w:rFonts w:hint="cs"/>
          <w:szCs w:val="24"/>
          <w:rtl/>
        </w:rPr>
        <w:t>راضي الفلسطينية موزعين الى 265,</w:t>
      </w:r>
      <w:r>
        <w:rPr>
          <w:rFonts w:hint="cs"/>
          <w:szCs w:val="24"/>
          <w:rtl/>
        </w:rPr>
        <w:t>105</w:t>
      </w:r>
      <w:r w:rsidRPr="002E5CE9">
        <w:rPr>
          <w:rFonts w:hint="cs"/>
          <w:szCs w:val="24"/>
          <w:rtl/>
        </w:rPr>
        <w:t xml:space="preserve"> في الضفة الغربية</w:t>
      </w:r>
      <w:r w:rsidRPr="008417B5">
        <w:rPr>
          <w:rFonts w:hint="cs"/>
          <w:b/>
          <w:bCs/>
          <w:szCs w:val="24"/>
          <w:rtl/>
        </w:rPr>
        <w:t xml:space="preserve"> </w:t>
      </w:r>
      <w:r>
        <w:rPr>
          <w:rFonts w:hint="cs"/>
          <w:szCs w:val="24"/>
          <w:rtl/>
        </w:rPr>
        <w:t xml:space="preserve">بنسبة 68.4% من إجمالي العاملين في الأراضي </w:t>
      </w:r>
      <w:r w:rsidRPr="002E5CE9">
        <w:rPr>
          <w:rFonts w:hint="cs"/>
          <w:szCs w:val="24"/>
          <w:rtl/>
        </w:rPr>
        <w:t>الفلسطينية و122,236 مشتغلاً</w:t>
      </w:r>
      <w:r>
        <w:rPr>
          <w:rFonts w:hint="cs"/>
          <w:szCs w:val="24"/>
          <w:rtl/>
        </w:rPr>
        <w:t xml:space="preserve"> </w:t>
      </w:r>
      <w:r w:rsidRPr="002E5CE9">
        <w:rPr>
          <w:rFonts w:hint="cs"/>
          <w:szCs w:val="24"/>
          <w:rtl/>
        </w:rPr>
        <w:t>في قطاع غزة بنسبة 31.</w:t>
      </w:r>
      <w:r>
        <w:rPr>
          <w:rFonts w:hint="cs"/>
          <w:szCs w:val="24"/>
          <w:rtl/>
        </w:rPr>
        <w:t>6</w:t>
      </w:r>
      <w:r w:rsidRPr="002E5CE9">
        <w:rPr>
          <w:rFonts w:hint="cs"/>
          <w:szCs w:val="24"/>
          <w:rtl/>
        </w:rPr>
        <w:t xml:space="preserve">% من إجمالي </w:t>
      </w:r>
      <w:r>
        <w:rPr>
          <w:rFonts w:hint="cs"/>
          <w:szCs w:val="24"/>
          <w:rtl/>
        </w:rPr>
        <w:t>العاملين</w:t>
      </w:r>
      <w:r w:rsidRPr="002E5CE9">
        <w:rPr>
          <w:rFonts w:hint="cs"/>
          <w:szCs w:val="24"/>
          <w:rtl/>
        </w:rPr>
        <w:t xml:space="preserve"> في الأراضي الفلسطينية.</w:t>
      </w:r>
    </w:p>
    <w:p w:rsidR="00B528DB" w:rsidRPr="00972079" w:rsidRDefault="00B528DB" w:rsidP="00B528DB">
      <w:pPr>
        <w:jc w:val="both"/>
        <w:rPr>
          <w:rFonts w:cs="Simplified Arabic"/>
          <w:sz w:val="24"/>
          <w:szCs w:val="24"/>
          <w:rtl/>
        </w:rPr>
      </w:pPr>
    </w:p>
    <w:p w:rsidR="00B528DB" w:rsidRPr="003F7F10" w:rsidRDefault="00B528DB" w:rsidP="00B528DB">
      <w:pPr>
        <w:jc w:val="both"/>
        <w:rPr>
          <w:rFonts w:cs="Simplified Arabic"/>
          <w:sz w:val="24"/>
          <w:szCs w:val="24"/>
          <w:rtl/>
        </w:rPr>
      </w:pPr>
      <w:r w:rsidRPr="003F7F10">
        <w:rPr>
          <w:rFonts w:cs="Simplified Arabic" w:hint="cs"/>
          <w:sz w:val="24"/>
          <w:szCs w:val="24"/>
          <w:rtl/>
        </w:rPr>
        <w:t>يشكل الذكور 81</w:t>
      </w:r>
      <w:r w:rsidRPr="003F7F10">
        <w:rPr>
          <w:rFonts w:cs="Simplified Arabic"/>
          <w:sz w:val="24"/>
          <w:szCs w:val="24"/>
          <w:rtl/>
        </w:rPr>
        <w:t>.</w:t>
      </w:r>
      <w:r w:rsidRPr="003F7F10">
        <w:rPr>
          <w:rFonts w:cs="Simplified Arabic" w:hint="cs"/>
          <w:sz w:val="24"/>
          <w:szCs w:val="24"/>
          <w:rtl/>
        </w:rPr>
        <w:t>9</w:t>
      </w:r>
      <w:r w:rsidRPr="003F7F10">
        <w:rPr>
          <w:rFonts w:cs="Simplified Arabic"/>
          <w:sz w:val="24"/>
          <w:szCs w:val="24"/>
          <w:rtl/>
        </w:rPr>
        <w:t xml:space="preserve">% </w:t>
      </w:r>
      <w:r w:rsidRPr="003F7F10">
        <w:rPr>
          <w:rFonts w:cs="Simplified Arabic" w:hint="cs"/>
          <w:sz w:val="24"/>
          <w:szCs w:val="24"/>
          <w:rtl/>
        </w:rPr>
        <w:t>من إجمالي</w:t>
      </w:r>
      <w:r w:rsidRPr="003F7F10">
        <w:rPr>
          <w:rFonts w:cs="Simplified Arabic"/>
          <w:sz w:val="24"/>
          <w:szCs w:val="24"/>
          <w:rtl/>
        </w:rPr>
        <w:t xml:space="preserve"> </w:t>
      </w:r>
      <w:r w:rsidRPr="003F7F10">
        <w:rPr>
          <w:rFonts w:cs="Simplified Arabic" w:hint="cs"/>
          <w:sz w:val="24"/>
          <w:szCs w:val="24"/>
          <w:rtl/>
        </w:rPr>
        <w:t>العاملين</w:t>
      </w:r>
      <w:r w:rsidRPr="003F7F10">
        <w:rPr>
          <w:rFonts w:cs="Simplified Arabic"/>
          <w:sz w:val="24"/>
          <w:szCs w:val="24"/>
          <w:rtl/>
        </w:rPr>
        <w:t xml:space="preserve"> في المن</w:t>
      </w:r>
      <w:r w:rsidRPr="003F7F10">
        <w:rPr>
          <w:rFonts w:cs="Simplified Arabic" w:hint="cs"/>
          <w:sz w:val="24"/>
          <w:szCs w:val="24"/>
          <w:rtl/>
        </w:rPr>
        <w:t xml:space="preserve">شآت الاقتصادية </w:t>
      </w:r>
      <w:r w:rsidRPr="003F7F10">
        <w:rPr>
          <w:rFonts w:cs="Simplified Arabic"/>
          <w:sz w:val="24"/>
          <w:szCs w:val="24"/>
          <w:rtl/>
        </w:rPr>
        <w:t>ال</w:t>
      </w:r>
      <w:r w:rsidRPr="003F7F10">
        <w:rPr>
          <w:rFonts w:cs="Simplified Arabic" w:hint="cs"/>
          <w:sz w:val="24"/>
          <w:szCs w:val="24"/>
          <w:rtl/>
        </w:rPr>
        <w:t>عا</w:t>
      </w:r>
      <w:r w:rsidRPr="003F7F10">
        <w:rPr>
          <w:rFonts w:cs="Simplified Arabic"/>
          <w:sz w:val="24"/>
          <w:szCs w:val="24"/>
          <w:rtl/>
        </w:rPr>
        <w:t>مل</w:t>
      </w:r>
      <w:r w:rsidRPr="003F7F10">
        <w:rPr>
          <w:rFonts w:cs="Simplified Arabic" w:hint="cs"/>
          <w:sz w:val="24"/>
          <w:szCs w:val="24"/>
          <w:rtl/>
        </w:rPr>
        <w:t>ة</w:t>
      </w:r>
      <w:r w:rsidRPr="003F7F10">
        <w:rPr>
          <w:rFonts w:cs="Simplified Arabic"/>
          <w:sz w:val="24"/>
          <w:szCs w:val="24"/>
          <w:rtl/>
        </w:rPr>
        <w:t xml:space="preserve"> </w:t>
      </w:r>
      <w:r w:rsidRPr="003F7F10">
        <w:rPr>
          <w:rFonts w:cs="Simplified Arabic" w:hint="cs"/>
          <w:sz w:val="24"/>
          <w:szCs w:val="24"/>
          <w:rtl/>
        </w:rPr>
        <w:t>ف</w:t>
      </w:r>
      <w:r w:rsidRPr="003F7F10">
        <w:rPr>
          <w:rFonts w:cs="Simplified Arabic"/>
          <w:sz w:val="24"/>
          <w:szCs w:val="24"/>
          <w:rtl/>
        </w:rPr>
        <w:t>ي</w:t>
      </w:r>
      <w:r w:rsidRPr="003F7F10">
        <w:rPr>
          <w:rFonts w:cs="Simplified Arabic" w:hint="cs"/>
          <w:sz w:val="24"/>
          <w:szCs w:val="24"/>
          <w:rtl/>
        </w:rPr>
        <w:t xml:space="preserve"> </w:t>
      </w:r>
      <w:r w:rsidRPr="003F7F10">
        <w:rPr>
          <w:rFonts w:cs="Simplified Arabic"/>
          <w:sz w:val="24"/>
          <w:szCs w:val="24"/>
          <w:rtl/>
        </w:rPr>
        <w:t>ا</w:t>
      </w:r>
      <w:r w:rsidRPr="003F7F10">
        <w:rPr>
          <w:rFonts w:cs="Simplified Arabic" w:hint="cs"/>
          <w:sz w:val="24"/>
          <w:szCs w:val="24"/>
          <w:rtl/>
        </w:rPr>
        <w:t>ل</w:t>
      </w:r>
      <w:r w:rsidRPr="003F7F10">
        <w:rPr>
          <w:rFonts w:cs="Simplified Arabic"/>
          <w:sz w:val="24"/>
          <w:szCs w:val="24"/>
          <w:rtl/>
        </w:rPr>
        <w:t>ق</w:t>
      </w:r>
      <w:r w:rsidRPr="003F7F10">
        <w:rPr>
          <w:rFonts w:cs="Simplified Arabic" w:hint="cs"/>
          <w:sz w:val="24"/>
          <w:szCs w:val="24"/>
          <w:rtl/>
        </w:rPr>
        <w:t>ط</w:t>
      </w:r>
      <w:r w:rsidRPr="003F7F10">
        <w:rPr>
          <w:rFonts w:cs="Simplified Arabic"/>
          <w:sz w:val="24"/>
          <w:szCs w:val="24"/>
          <w:rtl/>
        </w:rPr>
        <w:t>اع</w:t>
      </w:r>
      <w:r w:rsidRPr="003F7F10">
        <w:rPr>
          <w:rFonts w:cs="Simplified Arabic" w:hint="cs"/>
          <w:sz w:val="24"/>
          <w:szCs w:val="24"/>
          <w:rtl/>
        </w:rPr>
        <w:t xml:space="preserve"> ا</w:t>
      </w:r>
      <w:r w:rsidRPr="003F7F10">
        <w:rPr>
          <w:rFonts w:cs="Simplified Arabic"/>
          <w:sz w:val="24"/>
          <w:szCs w:val="24"/>
          <w:rtl/>
        </w:rPr>
        <w:t>لخ</w:t>
      </w:r>
      <w:r w:rsidRPr="003F7F10">
        <w:rPr>
          <w:rFonts w:cs="Simplified Arabic" w:hint="cs"/>
          <w:sz w:val="24"/>
          <w:szCs w:val="24"/>
          <w:rtl/>
        </w:rPr>
        <w:t>اص والشركات الحكومية</w:t>
      </w:r>
      <w:r w:rsidRPr="003F7F10">
        <w:rPr>
          <w:rFonts w:cs="Simplified Arabic"/>
          <w:sz w:val="24"/>
          <w:szCs w:val="24"/>
          <w:rtl/>
        </w:rPr>
        <w:t xml:space="preserve"> و</w:t>
      </w:r>
      <w:r w:rsidRPr="003F7F10">
        <w:rPr>
          <w:rFonts w:cs="Simplified Arabic" w:hint="cs"/>
          <w:sz w:val="24"/>
          <w:szCs w:val="24"/>
          <w:rtl/>
        </w:rPr>
        <w:t>ال</w:t>
      </w:r>
      <w:r w:rsidRPr="003F7F10">
        <w:rPr>
          <w:rFonts w:cs="Simplified Arabic"/>
          <w:sz w:val="24"/>
          <w:szCs w:val="24"/>
          <w:rtl/>
        </w:rPr>
        <w:t>قط</w:t>
      </w:r>
      <w:r w:rsidRPr="003F7F10">
        <w:rPr>
          <w:rFonts w:cs="Simplified Arabic" w:hint="cs"/>
          <w:sz w:val="24"/>
          <w:szCs w:val="24"/>
          <w:rtl/>
        </w:rPr>
        <w:t>اع</w:t>
      </w:r>
      <w:r w:rsidRPr="003F7F10">
        <w:rPr>
          <w:rFonts w:cs="Simplified Arabic"/>
          <w:sz w:val="24"/>
          <w:szCs w:val="24"/>
          <w:rtl/>
        </w:rPr>
        <w:t xml:space="preserve"> الأ</w:t>
      </w:r>
      <w:r w:rsidRPr="003F7F10">
        <w:rPr>
          <w:rFonts w:cs="Simplified Arabic" w:hint="cs"/>
          <w:sz w:val="24"/>
          <w:szCs w:val="24"/>
          <w:rtl/>
        </w:rPr>
        <w:t>هل</w:t>
      </w:r>
      <w:r w:rsidRPr="003F7F10">
        <w:rPr>
          <w:rFonts w:cs="Simplified Arabic"/>
          <w:sz w:val="24"/>
          <w:szCs w:val="24"/>
          <w:rtl/>
        </w:rPr>
        <w:t>ي</w:t>
      </w:r>
      <w:r w:rsidRPr="003F7F10">
        <w:rPr>
          <w:rFonts w:cs="Simplified Arabic" w:hint="cs"/>
          <w:sz w:val="24"/>
          <w:szCs w:val="24"/>
          <w:rtl/>
        </w:rPr>
        <w:t xml:space="preserve"> ف</w:t>
      </w:r>
      <w:r w:rsidRPr="003F7F10">
        <w:rPr>
          <w:rFonts w:cs="Simplified Arabic"/>
          <w:sz w:val="24"/>
          <w:szCs w:val="24"/>
          <w:rtl/>
        </w:rPr>
        <w:t>ي</w:t>
      </w:r>
      <w:r w:rsidRPr="003F7F10">
        <w:rPr>
          <w:rFonts w:cs="Simplified Arabic" w:hint="cs"/>
          <w:sz w:val="24"/>
          <w:szCs w:val="24"/>
          <w:rtl/>
        </w:rPr>
        <w:t xml:space="preserve"> الأراضي الفلسطينية مقابل</w:t>
      </w:r>
      <w:r w:rsidRPr="003F7F10">
        <w:rPr>
          <w:rFonts w:cs="Simplified Arabic"/>
          <w:sz w:val="24"/>
          <w:szCs w:val="24"/>
          <w:rtl/>
        </w:rPr>
        <w:t xml:space="preserve"> </w:t>
      </w:r>
      <w:r w:rsidRPr="003F7F10">
        <w:rPr>
          <w:rFonts w:cs="Simplified Arabic" w:hint="cs"/>
          <w:sz w:val="24"/>
          <w:szCs w:val="24"/>
          <w:rtl/>
        </w:rPr>
        <w:t>18</w:t>
      </w:r>
      <w:r w:rsidRPr="003F7F10">
        <w:rPr>
          <w:rFonts w:cs="Simplified Arabic"/>
          <w:sz w:val="24"/>
          <w:szCs w:val="24"/>
          <w:rtl/>
        </w:rPr>
        <w:t>.</w:t>
      </w:r>
      <w:r w:rsidRPr="003F7F10">
        <w:rPr>
          <w:rFonts w:cs="Simplified Arabic" w:hint="cs"/>
          <w:sz w:val="24"/>
          <w:szCs w:val="24"/>
          <w:rtl/>
        </w:rPr>
        <w:t>1</w:t>
      </w:r>
      <w:r w:rsidRPr="003F7F10">
        <w:rPr>
          <w:rFonts w:cs="Simplified Arabic"/>
          <w:sz w:val="24"/>
          <w:szCs w:val="24"/>
          <w:rtl/>
        </w:rPr>
        <w:t>%</w:t>
      </w:r>
      <w:r w:rsidRPr="003F7F10">
        <w:rPr>
          <w:rFonts w:cs="Simplified Arabic" w:hint="cs"/>
          <w:sz w:val="24"/>
          <w:szCs w:val="24"/>
          <w:rtl/>
        </w:rPr>
        <w:t xml:space="preserve"> للإناث</w:t>
      </w:r>
      <w:r w:rsidRPr="003F7F10">
        <w:rPr>
          <w:rFonts w:cs="Simplified Arabic"/>
          <w:sz w:val="24"/>
          <w:szCs w:val="24"/>
          <w:rtl/>
        </w:rPr>
        <w:t>.</w:t>
      </w:r>
      <w:r w:rsidRPr="003F7F10">
        <w:rPr>
          <w:rFonts w:cs="Simplified Arabic" w:hint="cs"/>
          <w:sz w:val="24"/>
          <w:szCs w:val="24"/>
          <w:rtl/>
        </w:rPr>
        <w:t xml:space="preserve">  ولدى توزيع العاملين في المنشآت العاملة في الأراضي الفلسطينية حسب المحافظة، أظهرت النتائج أن محافظة غزة احتلت المرتبة الأولى، حيث بلغ عدد العاملين بها 58,447 مشتغلاً بنسبة 15.1% من مجموع العاملين في الأراضي الفلسطينية، تليها محافظة رام الله والبيرة 54,256 مشتغلاً بنسبة 14.0%، في حين احتلت محافظة طوباس المرتبة الأخيرة من حيث عدد العاملين فبلغ عدد العاملين بها 3,153 بنسبة 0.8% من اجمالي العاملين في المنشآت العاملة في الأراضي الفلسطينية.</w:t>
      </w:r>
    </w:p>
    <w:p w:rsidR="00B528DB" w:rsidRDefault="00B528DB" w:rsidP="00B528DB">
      <w:pPr>
        <w:tabs>
          <w:tab w:val="center" w:pos="4320"/>
          <w:tab w:val="left" w:pos="5925"/>
          <w:tab w:val="right" w:pos="8640"/>
        </w:tabs>
        <w:rPr>
          <w:rFonts w:cs="Simplified Arabic"/>
          <w:b/>
          <w:bCs/>
          <w:snapToGrid w:val="0"/>
          <w:color w:val="000000"/>
          <w:sz w:val="24"/>
          <w:szCs w:val="24"/>
          <w:lang w:eastAsia="ar-SA"/>
        </w:rPr>
      </w:pPr>
    </w:p>
    <w:p w:rsidR="00B528DB" w:rsidRDefault="00B528DB" w:rsidP="00B528DB">
      <w:pPr>
        <w:pStyle w:val="Header"/>
        <w:tabs>
          <w:tab w:val="left" w:pos="5925"/>
        </w:tabs>
        <w:rPr>
          <w:rFonts w:cs="Simplified Arabic"/>
          <w:b/>
          <w:bCs/>
          <w:color w:val="000000"/>
          <w:sz w:val="24"/>
          <w:szCs w:val="24"/>
          <w:rtl/>
        </w:rPr>
      </w:pPr>
      <w:r>
        <w:rPr>
          <w:rFonts w:cs="Simplified Arabic" w:hint="cs"/>
          <w:b/>
          <w:bCs/>
          <w:color w:val="000000"/>
          <w:sz w:val="24"/>
          <w:szCs w:val="24"/>
          <w:rtl/>
        </w:rPr>
        <w:t>27.6% نسبة الزيادة في عدد المنشآت العاملة</w:t>
      </w:r>
      <w:r>
        <w:rPr>
          <w:rStyle w:val="FootnoteReference"/>
          <w:rFonts w:cs="Simplified Arabic"/>
          <w:b/>
          <w:bCs/>
          <w:snapToGrid w:val="0"/>
          <w:color w:val="000000"/>
          <w:sz w:val="24"/>
          <w:szCs w:val="24"/>
          <w:rtl/>
          <w:lang w:eastAsia="ar-SA"/>
        </w:rPr>
        <w:footnoteReference w:id="1"/>
      </w:r>
      <w:r>
        <w:rPr>
          <w:rFonts w:cs="Simplified Arabic" w:hint="cs"/>
          <w:b/>
          <w:bCs/>
          <w:color w:val="000000"/>
          <w:sz w:val="24"/>
          <w:szCs w:val="24"/>
          <w:rtl/>
        </w:rPr>
        <w:t xml:space="preserve"> عام 2012 مقارنة مع عام 2007</w:t>
      </w:r>
    </w:p>
    <w:p w:rsidR="00B528DB" w:rsidRDefault="00B528DB" w:rsidP="00B528DB">
      <w:pPr>
        <w:pStyle w:val="BodyText"/>
        <w:jc w:val="both"/>
        <w:rPr>
          <w:szCs w:val="24"/>
          <w:rtl/>
        </w:rPr>
      </w:pPr>
      <w:r w:rsidRPr="004835A6">
        <w:rPr>
          <w:rFonts w:hint="cs"/>
          <w:szCs w:val="24"/>
          <w:rtl/>
        </w:rPr>
        <w:t>بلغ عدد المنشآت العاملة</w:t>
      </w:r>
      <w:r>
        <w:rPr>
          <w:rFonts w:hint="cs"/>
          <w:szCs w:val="24"/>
          <w:rtl/>
        </w:rPr>
        <w:t xml:space="preserve"> عام 2012 باستثناء القدس </w:t>
      </w:r>
      <w:r>
        <w:rPr>
          <w:szCs w:val="24"/>
        </w:rPr>
        <w:t>J1</w:t>
      </w:r>
      <w:r>
        <w:rPr>
          <w:rFonts w:hint="cs"/>
          <w:szCs w:val="24"/>
          <w:rtl/>
        </w:rPr>
        <w:t xml:space="preserve"> 139,494 منشأة بنسبة زيادة 27.6% مقارنة مع عام 2007، ونسبة زيادة 42.7% مقارنة مع عام 2004، و79.4% مقارنة مع عام 1997، حيث بلغت في تعداد المنشآت 2007</w:t>
      </w:r>
      <w:r w:rsidRPr="004835A6">
        <w:rPr>
          <w:rFonts w:hint="cs"/>
          <w:szCs w:val="24"/>
          <w:rtl/>
        </w:rPr>
        <w:t xml:space="preserve"> </w:t>
      </w:r>
      <w:r>
        <w:rPr>
          <w:rFonts w:hint="cs"/>
          <w:szCs w:val="24"/>
          <w:rtl/>
        </w:rPr>
        <w:t>109,355</w:t>
      </w:r>
      <w:r w:rsidRPr="004835A6">
        <w:rPr>
          <w:rFonts w:hint="cs"/>
          <w:szCs w:val="24"/>
          <w:rtl/>
        </w:rPr>
        <w:t xml:space="preserve"> منشأة</w:t>
      </w:r>
      <w:r>
        <w:rPr>
          <w:rFonts w:hint="cs"/>
          <w:szCs w:val="24"/>
          <w:rtl/>
        </w:rPr>
        <w:t xml:space="preserve"> عاملة تشكل ما نسبته 89.5% من مجموع المنشآت عام 2007 في الاراضي الفلسطينية</w:t>
      </w:r>
      <w:r w:rsidRPr="004835A6">
        <w:rPr>
          <w:rFonts w:hint="cs"/>
          <w:szCs w:val="24"/>
          <w:rtl/>
        </w:rPr>
        <w:t xml:space="preserve">، وفي تعداد </w:t>
      </w:r>
      <w:r w:rsidRPr="004835A6">
        <w:rPr>
          <w:rFonts w:hint="cs"/>
          <w:szCs w:val="24"/>
          <w:rtl/>
        </w:rPr>
        <w:lastRenderedPageBreak/>
        <w:t>2004</w:t>
      </w:r>
      <w:r>
        <w:rPr>
          <w:rFonts w:hint="cs"/>
          <w:szCs w:val="24"/>
          <w:rtl/>
        </w:rPr>
        <w:t xml:space="preserve"> بلغت 97,848</w:t>
      </w:r>
      <w:r w:rsidRPr="004835A6">
        <w:rPr>
          <w:rFonts w:hint="cs"/>
          <w:szCs w:val="24"/>
          <w:rtl/>
        </w:rPr>
        <w:t xml:space="preserve"> منشأة</w:t>
      </w:r>
      <w:r>
        <w:rPr>
          <w:rFonts w:hint="cs"/>
          <w:szCs w:val="24"/>
          <w:rtl/>
        </w:rPr>
        <w:t xml:space="preserve"> عاملة وبنسبة 87.9% من مجموع المنشآت عام 2004</w:t>
      </w:r>
      <w:r w:rsidRPr="004835A6">
        <w:rPr>
          <w:rFonts w:hint="cs"/>
          <w:szCs w:val="24"/>
          <w:rtl/>
        </w:rPr>
        <w:t xml:space="preserve">، وفي تعداد </w:t>
      </w:r>
      <w:r>
        <w:rPr>
          <w:rFonts w:hint="cs"/>
          <w:szCs w:val="24"/>
          <w:rtl/>
        </w:rPr>
        <w:t>1997 بلغت</w:t>
      </w:r>
      <w:r w:rsidRPr="004835A6">
        <w:rPr>
          <w:rFonts w:hint="cs"/>
          <w:szCs w:val="24"/>
          <w:rtl/>
        </w:rPr>
        <w:t xml:space="preserve"> </w:t>
      </w:r>
      <w:r>
        <w:rPr>
          <w:rFonts w:hint="cs"/>
          <w:szCs w:val="24"/>
          <w:rtl/>
        </w:rPr>
        <w:t>77,760</w:t>
      </w:r>
      <w:r w:rsidRPr="004835A6">
        <w:rPr>
          <w:rFonts w:hint="cs"/>
          <w:szCs w:val="24"/>
          <w:rtl/>
        </w:rPr>
        <w:t xml:space="preserve"> منشأة</w:t>
      </w:r>
      <w:r>
        <w:rPr>
          <w:rFonts w:hint="cs"/>
          <w:szCs w:val="24"/>
          <w:rtl/>
        </w:rPr>
        <w:t xml:space="preserve"> عاملة بنسبة  87.2% من مجموع المنشآت عام 1997</w:t>
      </w:r>
      <w:r w:rsidRPr="004835A6">
        <w:rPr>
          <w:rFonts w:hint="cs"/>
          <w:szCs w:val="24"/>
          <w:rtl/>
        </w:rPr>
        <w:t>.</w:t>
      </w:r>
      <w:r>
        <w:rPr>
          <w:rFonts w:hint="cs"/>
          <w:szCs w:val="24"/>
          <w:rtl/>
        </w:rPr>
        <w:t xml:space="preserve">  </w:t>
      </w:r>
    </w:p>
    <w:p w:rsidR="00B528DB" w:rsidRDefault="00B528DB" w:rsidP="00B528DB">
      <w:pPr>
        <w:pStyle w:val="BodyText"/>
        <w:jc w:val="both"/>
        <w:rPr>
          <w:szCs w:val="24"/>
          <w:rtl/>
        </w:rPr>
      </w:pPr>
    </w:p>
    <w:p w:rsidR="00B528DB" w:rsidRDefault="00B528DB" w:rsidP="00B528DB">
      <w:pPr>
        <w:pStyle w:val="BodyText"/>
        <w:jc w:val="both"/>
        <w:rPr>
          <w:szCs w:val="24"/>
          <w:rtl/>
        </w:rPr>
      </w:pPr>
      <w:r>
        <w:rPr>
          <w:rFonts w:hint="cs"/>
          <w:szCs w:val="24"/>
          <w:rtl/>
        </w:rPr>
        <w:t>بلغ عدد العاملين في</w:t>
      </w:r>
      <w:r w:rsidRPr="005575A9">
        <w:rPr>
          <w:rFonts w:hint="cs"/>
          <w:b/>
          <w:bCs/>
          <w:szCs w:val="24"/>
          <w:rtl/>
        </w:rPr>
        <w:t xml:space="preserve"> </w:t>
      </w:r>
      <w:r w:rsidRPr="005575A9">
        <w:rPr>
          <w:rFonts w:hint="cs"/>
          <w:szCs w:val="24"/>
          <w:rtl/>
        </w:rPr>
        <w:t>منشآت القطاع الخاص والأهلي والشركات الحكومية</w:t>
      </w:r>
      <w:r>
        <w:rPr>
          <w:rFonts w:hint="cs"/>
          <w:szCs w:val="24"/>
          <w:rtl/>
        </w:rPr>
        <w:t xml:space="preserve"> في الأ</w:t>
      </w:r>
      <w:r w:rsidRPr="002E5CE9">
        <w:rPr>
          <w:rFonts w:hint="cs"/>
          <w:szCs w:val="24"/>
          <w:rtl/>
        </w:rPr>
        <w:t>راضي الفلسطينية</w:t>
      </w:r>
      <w:r>
        <w:rPr>
          <w:rFonts w:hint="cs"/>
          <w:szCs w:val="24"/>
          <w:rtl/>
        </w:rPr>
        <w:t xml:space="preserve"> عام 2012 باستثناء القدس </w:t>
      </w:r>
      <w:r>
        <w:rPr>
          <w:szCs w:val="24"/>
        </w:rPr>
        <w:t>J1</w:t>
      </w:r>
      <w:r>
        <w:rPr>
          <w:rFonts w:hint="cs"/>
          <w:szCs w:val="24"/>
          <w:rtl/>
        </w:rPr>
        <w:t xml:space="preserve"> 368</w:t>
      </w:r>
      <w:r w:rsidRPr="002E5CE9">
        <w:rPr>
          <w:rFonts w:hint="cs"/>
          <w:szCs w:val="24"/>
          <w:rtl/>
        </w:rPr>
        <w:t>,</w:t>
      </w:r>
      <w:r>
        <w:rPr>
          <w:rFonts w:hint="cs"/>
          <w:szCs w:val="24"/>
          <w:rtl/>
        </w:rPr>
        <w:t>295</w:t>
      </w:r>
      <w:r w:rsidRPr="002E5CE9">
        <w:rPr>
          <w:rFonts w:hint="cs"/>
          <w:szCs w:val="24"/>
          <w:rtl/>
        </w:rPr>
        <w:t xml:space="preserve"> مشتغلاً</w:t>
      </w:r>
      <w:r>
        <w:rPr>
          <w:rFonts w:hint="cs"/>
          <w:szCs w:val="24"/>
          <w:rtl/>
        </w:rPr>
        <w:t>، بنسبة زيادة 30.4% مقارنة مع عام 2007، ونسبة زيادة 50.1% مقارنة مع عام 2004، و102.1% مقارنة مع عام 1997.</w:t>
      </w:r>
    </w:p>
    <w:p w:rsidR="00B528DB" w:rsidRPr="00972079" w:rsidRDefault="00B528DB" w:rsidP="00B528DB">
      <w:pPr>
        <w:pStyle w:val="BodyText"/>
        <w:jc w:val="both"/>
        <w:rPr>
          <w:szCs w:val="24"/>
        </w:rPr>
      </w:pPr>
    </w:p>
    <w:p w:rsidR="00B528DB" w:rsidRPr="003F7F10" w:rsidRDefault="00B528DB" w:rsidP="00B528DB">
      <w:pPr>
        <w:ind w:left="-1"/>
        <w:jc w:val="lowKashida"/>
        <w:rPr>
          <w:rFonts w:cs="Simplified Arabic"/>
          <w:b/>
          <w:bCs/>
          <w:sz w:val="24"/>
          <w:szCs w:val="24"/>
          <w:rtl/>
        </w:rPr>
      </w:pPr>
      <w:r w:rsidRPr="003F7F10">
        <w:rPr>
          <w:rFonts w:cs="Simplified Arabic" w:hint="cs"/>
          <w:b/>
          <w:bCs/>
          <w:sz w:val="24"/>
          <w:szCs w:val="24"/>
          <w:rtl/>
        </w:rPr>
        <w:t>20,142 منشأة مغلقة في الأراضي الفلسطينية</w:t>
      </w:r>
    </w:p>
    <w:p w:rsidR="00B528DB" w:rsidRPr="003F7F10" w:rsidRDefault="00B528DB" w:rsidP="00B528DB">
      <w:pPr>
        <w:ind w:left="-1"/>
        <w:jc w:val="lowKashida"/>
        <w:rPr>
          <w:rFonts w:cs="Simplified Arabic"/>
          <w:sz w:val="24"/>
          <w:szCs w:val="24"/>
          <w:rtl/>
        </w:rPr>
      </w:pPr>
      <w:r w:rsidRPr="003F7F10">
        <w:rPr>
          <w:rFonts w:cs="Simplified Arabic" w:hint="cs"/>
          <w:sz w:val="24"/>
          <w:szCs w:val="24"/>
          <w:rtl/>
        </w:rPr>
        <w:t>أظهرت النتائج الأولية لتعداد المنشآت أن عدد المنشآت المغلقة نهائياً في الاراضي الفلسطين</w:t>
      </w:r>
      <w:r>
        <w:rPr>
          <w:rFonts w:cs="Simplified Arabic" w:hint="cs"/>
          <w:sz w:val="24"/>
          <w:szCs w:val="24"/>
          <w:rtl/>
        </w:rPr>
        <w:t>ي</w:t>
      </w:r>
      <w:r w:rsidRPr="003F7F10">
        <w:rPr>
          <w:rFonts w:cs="Simplified Arabic" w:hint="cs"/>
          <w:sz w:val="24"/>
          <w:szCs w:val="24"/>
          <w:rtl/>
        </w:rPr>
        <w:t>ة 20,142 منشأة مغلقة موزعة إلى 16,918 منشأة مغلقة في الضفة الغربية و3,224 منشأة مغلقة في قطاع غزة.</w:t>
      </w:r>
    </w:p>
    <w:p w:rsidR="00B528DB" w:rsidRDefault="00B528DB" w:rsidP="00B528DB">
      <w:pPr>
        <w:jc w:val="both"/>
        <w:rPr>
          <w:rFonts w:cs="Simplified Arabic"/>
          <w:sz w:val="24"/>
          <w:szCs w:val="24"/>
          <w:rtl/>
        </w:rPr>
      </w:pPr>
    </w:p>
    <w:p w:rsidR="00B528DB" w:rsidRDefault="00B528DB" w:rsidP="00B528DB">
      <w:pPr>
        <w:jc w:val="both"/>
        <w:rPr>
          <w:rFonts w:cs="Simplified Arabic"/>
          <w:sz w:val="24"/>
          <w:szCs w:val="24"/>
          <w:rtl/>
        </w:rPr>
      </w:pPr>
    </w:p>
    <w:p w:rsidR="00B528DB" w:rsidRDefault="00B528DB" w:rsidP="00B528DB">
      <w:pPr>
        <w:jc w:val="both"/>
        <w:rPr>
          <w:rFonts w:cs="Simplified Arabic"/>
          <w:sz w:val="24"/>
          <w:szCs w:val="24"/>
          <w:rtl/>
        </w:rPr>
      </w:pPr>
    </w:p>
    <w:p w:rsidR="00B528DB" w:rsidRDefault="00B528DB" w:rsidP="00B528DB">
      <w:pPr>
        <w:jc w:val="both"/>
        <w:rPr>
          <w:rFonts w:cs="Simplified Arabic"/>
          <w:sz w:val="24"/>
          <w:szCs w:val="24"/>
          <w:rtl/>
        </w:rPr>
      </w:pPr>
    </w:p>
    <w:p w:rsidR="00B528DB" w:rsidRDefault="00B528DB" w:rsidP="00B528DB">
      <w:pPr>
        <w:jc w:val="both"/>
        <w:rPr>
          <w:rFonts w:cs="Simplified Arabic"/>
          <w:sz w:val="24"/>
          <w:szCs w:val="24"/>
          <w:rtl/>
        </w:rPr>
      </w:pPr>
    </w:p>
    <w:p w:rsidR="00B528DB" w:rsidRDefault="00B528DB" w:rsidP="00B528DB">
      <w:pPr>
        <w:jc w:val="both"/>
        <w:rPr>
          <w:rFonts w:cs="Simplified Arabic"/>
          <w:sz w:val="24"/>
          <w:szCs w:val="24"/>
          <w:rtl/>
        </w:rPr>
      </w:pPr>
    </w:p>
    <w:p w:rsidR="00B528DB" w:rsidRDefault="00B528DB" w:rsidP="00B528DB">
      <w:pPr>
        <w:jc w:val="both"/>
        <w:rPr>
          <w:rFonts w:cs="Simplified Arabic"/>
          <w:sz w:val="24"/>
          <w:szCs w:val="24"/>
          <w:rtl/>
        </w:rPr>
      </w:pPr>
    </w:p>
    <w:p w:rsidR="00B528DB" w:rsidRDefault="00B528DB" w:rsidP="00B528DB">
      <w:pPr>
        <w:jc w:val="both"/>
        <w:rPr>
          <w:rFonts w:cs="Simplified Arabic"/>
          <w:sz w:val="24"/>
          <w:szCs w:val="24"/>
          <w:rtl/>
        </w:rPr>
      </w:pPr>
    </w:p>
    <w:p w:rsidR="00B528DB" w:rsidRDefault="00B528DB" w:rsidP="00B528DB">
      <w:pPr>
        <w:jc w:val="both"/>
        <w:rPr>
          <w:rFonts w:cs="Simplified Arabic"/>
          <w:sz w:val="24"/>
          <w:szCs w:val="24"/>
          <w:rtl/>
        </w:rPr>
      </w:pPr>
    </w:p>
    <w:p w:rsidR="00B528DB" w:rsidRDefault="00B528DB" w:rsidP="00B528DB">
      <w:pPr>
        <w:jc w:val="both"/>
        <w:rPr>
          <w:rFonts w:cs="Simplified Arabic"/>
          <w:sz w:val="24"/>
          <w:szCs w:val="24"/>
          <w:rtl/>
        </w:rPr>
      </w:pPr>
    </w:p>
    <w:p w:rsidR="00B528DB" w:rsidRDefault="00B528DB" w:rsidP="00B528DB">
      <w:pPr>
        <w:jc w:val="both"/>
        <w:rPr>
          <w:rFonts w:cs="Simplified Arabic"/>
          <w:sz w:val="24"/>
          <w:szCs w:val="24"/>
          <w:rtl/>
        </w:rPr>
      </w:pPr>
    </w:p>
    <w:p w:rsidR="00B528DB" w:rsidRDefault="00B528DB" w:rsidP="00B528DB">
      <w:pPr>
        <w:jc w:val="both"/>
        <w:rPr>
          <w:rFonts w:cs="Simplified Arabic"/>
          <w:sz w:val="24"/>
          <w:szCs w:val="24"/>
          <w:rtl/>
        </w:rPr>
      </w:pPr>
    </w:p>
    <w:p w:rsidR="00B528DB" w:rsidRDefault="00B528DB" w:rsidP="00B528DB">
      <w:pPr>
        <w:jc w:val="both"/>
        <w:rPr>
          <w:rFonts w:cs="Simplified Arabic"/>
          <w:sz w:val="24"/>
          <w:szCs w:val="24"/>
          <w:rtl/>
        </w:rPr>
      </w:pPr>
    </w:p>
    <w:p w:rsidR="00B528DB" w:rsidRDefault="00B528DB" w:rsidP="00B528DB">
      <w:pPr>
        <w:jc w:val="both"/>
        <w:rPr>
          <w:rFonts w:cs="Simplified Arabic"/>
          <w:sz w:val="24"/>
          <w:szCs w:val="24"/>
          <w:rtl/>
        </w:rPr>
      </w:pPr>
    </w:p>
    <w:p w:rsidR="00B528DB" w:rsidRDefault="00B528DB" w:rsidP="00B528DB">
      <w:pPr>
        <w:jc w:val="both"/>
        <w:rPr>
          <w:rFonts w:cs="Simplified Arabic"/>
          <w:sz w:val="24"/>
          <w:szCs w:val="24"/>
          <w:rtl/>
        </w:rPr>
      </w:pPr>
    </w:p>
    <w:p w:rsidR="00B528DB" w:rsidRDefault="00B528DB" w:rsidP="00B528DB">
      <w:pPr>
        <w:jc w:val="both"/>
        <w:rPr>
          <w:rFonts w:cs="Simplified Arabic"/>
          <w:sz w:val="24"/>
          <w:szCs w:val="24"/>
          <w:rtl/>
        </w:rPr>
      </w:pPr>
    </w:p>
    <w:p w:rsidR="00B528DB" w:rsidRDefault="00B528DB" w:rsidP="00B528DB">
      <w:pPr>
        <w:jc w:val="both"/>
        <w:rPr>
          <w:rFonts w:cs="Simplified Arabic"/>
          <w:sz w:val="24"/>
          <w:szCs w:val="24"/>
          <w:rtl/>
        </w:rPr>
      </w:pPr>
    </w:p>
    <w:p w:rsidR="00B528DB" w:rsidRDefault="00B528DB" w:rsidP="00B528DB">
      <w:pPr>
        <w:pStyle w:val="BodyText"/>
        <w:jc w:val="both"/>
        <w:rPr>
          <w:sz w:val="18"/>
          <w:szCs w:val="18"/>
          <w:rtl/>
        </w:rPr>
      </w:pPr>
    </w:p>
    <w:p w:rsidR="00B528DB" w:rsidRDefault="00B528DB" w:rsidP="00B528DB">
      <w:pPr>
        <w:pStyle w:val="BodyText"/>
        <w:jc w:val="both"/>
        <w:rPr>
          <w:sz w:val="18"/>
          <w:szCs w:val="18"/>
          <w:rtl/>
        </w:rPr>
      </w:pPr>
    </w:p>
    <w:p w:rsidR="00B528DB" w:rsidRDefault="00B528DB" w:rsidP="00B528DB">
      <w:pPr>
        <w:pStyle w:val="BodyText"/>
        <w:jc w:val="both"/>
        <w:rPr>
          <w:sz w:val="18"/>
          <w:szCs w:val="18"/>
          <w:rtl/>
        </w:rPr>
      </w:pPr>
    </w:p>
    <w:p w:rsidR="00B528DB" w:rsidRPr="00F6783E" w:rsidRDefault="00B528DB" w:rsidP="00B528DB">
      <w:pPr>
        <w:pStyle w:val="BodyText"/>
        <w:jc w:val="both"/>
        <w:rPr>
          <w:sz w:val="18"/>
          <w:szCs w:val="18"/>
          <w:rtl/>
        </w:rPr>
      </w:pPr>
    </w:p>
    <w:p w:rsidR="00B528DB" w:rsidRDefault="00B528DB" w:rsidP="00B528DB">
      <w:pPr>
        <w:bidi w:val="0"/>
        <w:spacing w:after="200" w:line="276" w:lineRule="auto"/>
        <w:jc w:val="right"/>
        <w:rPr>
          <w:rFonts w:cs="Simplified Arabic"/>
          <w:b/>
          <w:bCs/>
          <w:sz w:val="24"/>
          <w:szCs w:val="24"/>
          <w:rtl/>
        </w:rPr>
      </w:pPr>
      <w:r>
        <w:rPr>
          <w:rFonts w:cs="Simplified Arabic"/>
          <w:b/>
          <w:bCs/>
          <w:sz w:val="24"/>
          <w:szCs w:val="24"/>
          <w:rtl/>
        </w:rPr>
        <w:br w:type="page"/>
      </w:r>
    </w:p>
    <w:p w:rsidR="00B528DB" w:rsidRDefault="00B528DB" w:rsidP="00B528DB">
      <w:pPr>
        <w:bidi w:val="0"/>
        <w:spacing w:after="200" w:line="276" w:lineRule="auto"/>
        <w:jc w:val="right"/>
        <w:rPr>
          <w:rFonts w:cs="Simplified Arabic"/>
          <w:sz w:val="24"/>
          <w:szCs w:val="24"/>
          <w:rtl/>
        </w:rPr>
      </w:pPr>
      <w:r>
        <w:rPr>
          <w:rFonts w:cs="Simplified Arabic"/>
          <w:sz w:val="24"/>
          <w:szCs w:val="24"/>
          <w:rtl/>
        </w:rPr>
        <w:lastRenderedPageBreak/>
        <w:br w:type="page"/>
      </w:r>
    </w:p>
    <w:p w:rsidR="00B528DB" w:rsidRPr="003F7F10" w:rsidRDefault="00B528DB" w:rsidP="00B528DB">
      <w:pPr>
        <w:jc w:val="center"/>
        <w:rPr>
          <w:rFonts w:cs="Simplified Arabic"/>
          <w:sz w:val="24"/>
          <w:szCs w:val="24"/>
          <w:rtl/>
        </w:rPr>
      </w:pPr>
      <w:r w:rsidRPr="003F7F10">
        <w:rPr>
          <w:rFonts w:cs="Simplified Arabic" w:hint="cs"/>
          <w:sz w:val="24"/>
          <w:szCs w:val="24"/>
          <w:rtl/>
        </w:rPr>
        <w:lastRenderedPageBreak/>
        <w:t>الفصل الثاني</w:t>
      </w:r>
    </w:p>
    <w:p w:rsidR="00B528DB" w:rsidRDefault="00B528DB" w:rsidP="00B528DB">
      <w:pPr>
        <w:jc w:val="center"/>
        <w:rPr>
          <w:rFonts w:cs="Simplified Arabic"/>
          <w:b/>
          <w:bCs/>
          <w:sz w:val="24"/>
          <w:szCs w:val="24"/>
          <w:rtl/>
        </w:rPr>
      </w:pPr>
    </w:p>
    <w:p w:rsidR="00B528DB" w:rsidRPr="00972079" w:rsidRDefault="00B528DB" w:rsidP="00B528DB">
      <w:pPr>
        <w:jc w:val="center"/>
        <w:rPr>
          <w:rFonts w:cs="Simplified Arabic"/>
          <w:b/>
          <w:bCs/>
          <w:sz w:val="28"/>
          <w:szCs w:val="28"/>
          <w:rtl/>
        </w:rPr>
      </w:pPr>
      <w:r w:rsidRPr="00972079">
        <w:rPr>
          <w:rFonts w:cs="Simplified Arabic" w:hint="cs"/>
          <w:b/>
          <w:bCs/>
          <w:sz w:val="28"/>
          <w:szCs w:val="28"/>
          <w:rtl/>
        </w:rPr>
        <w:t>المنهجية وجودة البيانات</w:t>
      </w:r>
    </w:p>
    <w:p w:rsidR="00B528DB" w:rsidRDefault="00B528DB" w:rsidP="00B528DB">
      <w:pPr>
        <w:jc w:val="center"/>
        <w:rPr>
          <w:rFonts w:cs="Simplified Arabic"/>
          <w:b/>
          <w:bCs/>
          <w:sz w:val="24"/>
          <w:szCs w:val="24"/>
          <w:rtl/>
        </w:rPr>
      </w:pPr>
    </w:p>
    <w:p w:rsidR="00B528DB" w:rsidRDefault="00B528DB" w:rsidP="00B528DB">
      <w:pPr>
        <w:rPr>
          <w:rFonts w:cs="Simplified Arabic"/>
          <w:b/>
          <w:bCs/>
          <w:sz w:val="24"/>
          <w:szCs w:val="24"/>
          <w:rtl/>
        </w:rPr>
      </w:pPr>
      <w:r>
        <w:rPr>
          <w:rFonts w:cs="Simplified Arabic" w:hint="cs"/>
          <w:b/>
          <w:bCs/>
          <w:sz w:val="24"/>
          <w:szCs w:val="24"/>
          <w:rtl/>
        </w:rPr>
        <w:t>1.2 أهداف تعداد المنشآت 2012</w:t>
      </w:r>
    </w:p>
    <w:p w:rsidR="00B528DB" w:rsidRPr="007966F7" w:rsidRDefault="00B528DB" w:rsidP="00B528DB">
      <w:pPr>
        <w:ind w:left="-2"/>
        <w:jc w:val="lowKashida"/>
        <w:rPr>
          <w:rFonts w:cs="Simplified Arabic"/>
          <w:rtl/>
        </w:rPr>
      </w:pPr>
      <w:r w:rsidRPr="006D0B00">
        <w:rPr>
          <w:rFonts w:cs="Simplified Arabic"/>
          <w:sz w:val="24"/>
          <w:szCs w:val="24"/>
          <w:rtl/>
        </w:rPr>
        <w:t xml:space="preserve">يهدف </w:t>
      </w:r>
      <w:r w:rsidRPr="006D0B00">
        <w:rPr>
          <w:rFonts w:cs="Simplified Arabic" w:hint="cs"/>
          <w:sz w:val="24"/>
          <w:szCs w:val="24"/>
          <w:rtl/>
        </w:rPr>
        <w:t>تعداد المنشات 2012</w:t>
      </w:r>
      <w:r w:rsidRPr="006D0B00">
        <w:rPr>
          <w:rFonts w:cs="Simplified Arabic"/>
          <w:sz w:val="24"/>
          <w:szCs w:val="24"/>
          <w:rtl/>
        </w:rPr>
        <w:t xml:space="preserve"> </w:t>
      </w:r>
      <w:r w:rsidRPr="006D0B00">
        <w:rPr>
          <w:rFonts w:cs="Simplified Arabic" w:hint="cs"/>
          <w:sz w:val="24"/>
          <w:szCs w:val="24"/>
          <w:rtl/>
        </w:rPr>
        <w:t xml:space="preserve"> إلى حصر كافة المنشآت الاقتصادية العاملة في الأراضي الفلسطينية عام 2012، عدا تلك المنشآت العاملة في أنشطة الزراعة النباتية، بهدف تكوين إطار عام لهذه المنشآت أكثر حداثة من الأطر السابقة المعتمدة على تعداد 2007 وتحديثاته، ويمكن تلخيص أهم أهداف التعداد العام للمنشآت بالتعرف على ما يلي:</w:t>
      </w:r>
      <w:r w:rsidRPr="007966F7">
        <w:rPr>
          <w:rFonts w:cs="Simplified Arabic" w:hint="cs"/>
          <w:rtl/>
        </w:rPr>
        <w:t xml:space="preserve">  </w:t>
      </w:r>
    </w:p>
    <w:p w:rsidR="00B528DB" w:rsidRPr="002C5B7D" w:rsidRDefault="00B528DB" w:rsidP="007A0EBF">
      <w:pPr>
        <w:pStyle w:val="ListParagraph"/>
        <w:numPr>
          <w:ilvl w:val="0"/>
          <w:numId w:val="5"/>
        </w:numPr>
        <w:tabs>
          <w:tab w:val="right" w:pos="251"/>
          <w:tab w:val="right" w:pos="701"/>
        </w:tabs>
        <w:ind w:right="925" w:hanging="450"/>
        <w:jc w:val="lowKashida"/>
        <w:rPr>
          <w:rFonts w:cs="Simplified Arabic"/>
          <w:sz w:val="24"/>
          <w:szCs w:val="24"/>
          <w:rtl/>
        </w:rPr>
      </w:pPr>
      <w:r w:rsidRPr="002C5B7D">
        <w:rPr>
          <w:rFonts w:cs="Simplified Arabic" w:hint="cs"/>
          <w:sz w:val="24"/>
          <w:szCs w:val="24"/>
          <w:rtl/>
        </w:rPr>
        <w:t>توزيع</w:t>
      </w:r>
      <w:r w:rsidRPr="002C5B7D">
        <w:rPr>
          <w:rFonts w:cs="Simplified Arabic"/>
          <w:sz w:val="24"/>
          <w:szCs w:val="24"/>
          <w:rtl/>
        </w:rPr>
        <w:t xml:space="preserve"> المنشآت حسب الأنشطة الاقتصادية المختلفة.</w:t>
      </w:r>
    </w:p>
    <w:p w:rsidR="00B528DB" w:rsidRPr="002C5B7D" w:rsidRDefault="00B528DB" w:rsidP="007A0EBF">
      <w:pPr>
        <w:pStyle w:val="ListParagraph"/>
        <w:numPr>
          <w:ilvl w:val="0"/>
          <w:numId w:val="5"/>
        </w:numPr>
        <w:tabs>
          <w:tab w:val="right" w:pos="251"/>
          <w:tab w:val="right" w:pos="701"/>
        </w:tabs>
        <w:ind w:right="925" w:hanging="450"/>
        <w:jc w:val="lowKashida"/>
        <w:rPr>
          <w:rFonts w:cs="Simplified Arabic"/>
          <w:sz w:val="24"/>
          <w:szCs w:val="24"/>
          <w:rtl/>
        </w:rPr>
      </w:pPr>
      <w:r w:rsidRPr="002C5B7D">
        <w:rPr>
          <w:rFonts w:cs="Simplified Arabic" w:hint="cs"/>
          <w:sz w:val="24"/>
          <w:szCs w:val="24"/>
          <w:rtl/>
        </w:rPr>
        <w:t>توزيع</w:t>
      </w:r>
      <w:r w:rsidRPr="002C5B7D">
        <w:rPr>
          <w:rFonts w:cs="Simplified Arabic"/>
          <w:sz w:val="24"/>
          <w:szCs w:val="24"/>
          <w:rtl/>
        </w:rPr>
        <w:t xml:space="preserve"> المنشآت حسب المحافظات الفلسطينية.</w:t>
      </w:r>
    </w:p>
    <w:p w:rsidR="00B528DB" w:rsidRPr="002C5B7D" w:rsidRDefault="00B528DB" w:rsidP="007A0EBF">
      <w:pPr>
        <w:pStyle w:val="ListParagraph"/>
        <w:numPr>
          <w:ilvl w:val="0"/>
          <w:numId w:val="5"/>
        </w:numPr>
        <w:tabs>
          <w:tab w:val="right" w:pos="251"/>
          <w:tab w:val="right" w:pos="701"/>
        </w:tabs>
        <w:ind w:right="925" w:hanging="450"/>
        <w:jc w:val="lowKashida"/>
        <w:rPr>
          <w:rFonts w:cs="Simplified Arabic"/>
          <w:sz w:val="24"/>
          <w:szCs w:val="24"/>
          <w:rtl/>
        </w:rPr>
      </w:pPr>
      <w:r w:rsidRPr="002C5B7D">
        <w:rPr>
          <w:rFonts w:cs="Simplified Arabic"/>
          <w:sz w:val="24"/>
          <w:szCs w:val="24"/>
          <w:rtl/>
        </w:rPr>
        <w:t>حجم العمالة في مختلف الأنشطة الاقتصادية وتوزيعها حسب الجنس.</w:t>
      </w:r>
    </w:p>
    <w:p w:rsidR="00B528DB" w:rsidRPr="002C5B7D" w:rsidRDefault="00B528DB" w:rsidP="007A0EBF">
      <w:pPr>
        <w:pStyle w:val="ListParagraph"/>
        <w:numPr>
          <w:ilvl w:val="0"/>
          <w:numId w:val="5"/>
        </w:numPr>
        <w:tabs>
          <w:tab w:val="right" w:pos="251"/>
          <w:tab w:val="right" w:pos="701"/>
        </w:tabs>
        <w:ind w:right="925" w:hanging="450"/>
        <w:jc w:val="lowKashida"/>
        <w:rPr>
          <w:rFonts w:cs="Simplified Arabic"/>
          <w:sz w:val="24"/>
          <w:szCs w:val="24"/>
          <w:rtl/>
        </w:rPr>
      </w:pPr>
      <w:r w:rsidRPr="002C5B7D">
        <w:rPr>
          <w:rFonts w:cs="Simplified Arabic" w:hint="cs"/>
          <w:sz w:val="24"/>
          <w:szCs w:val="24"/>
          <w:rtl/>
        </w:rPr>
        <w:t>توزيع</w:t>
      </w:r>
      <w:r w:rsidRPr="002C5B7D">
        <w:rPr>
          <w:rFonts w:cs="Simplified Arabic"/>
          <w:sz w:val="24"/>
          <w:szCs w:val="24"/>
          <w:rtl/>
        </w:rPr>
        <w:t xml:space="preserve"> المنشآت من حيث تنظيمها </w:t>
      </w:r>
      <w:r w:rsidRPr="002C5B7D">
        <w:rPr>
          <w:rFonts w:cs="Simplified Arabic" w:hint="cs"/>
          <w:sz w:val="24"/>
          <w:szCs w:val="24"/>
          <w:rtl/>
        </w:rPr>
        <w:t>الاقتصادي</w:t>
      </w:r>
      <w:r w:rsidRPr="002C5B7D">
        <w:rPr>
          <w:rFonts w:cs="Simplified Arabic"/>
          <w:sz w:val="24"/>
          <w:szCs w:val="24"/>
          <w:rtl/>
        </w:rPr>
        <w:t xml:space="preserve"> وكيانها القانوني وملكيتها</w:t>
      </w:r>
      <w:r w:rsidRPr="002C5B7D">
        <w:rPr>
          <w:rFonts w:cs="Simplified Arabic" w:hint="cs"/>
          <w:sz w:val="24"/>
          <w:szCs w:val="24"/>
          <w:rtl/>
        </w:rPr>
        <w:t xml:space="preserve"> وحالتها العملية</w:t>
      </w:r>
      <w:r w:rsidRPr="002C5B7D">
        <w:rPr>
          <w:rFonts w:cs="Simplified Arabic"/>
          <w:sz w:val="24"/>
          <w:szCs w:val="24"/>
          <w:rtl/>
        </w:rPr>
        <w:t>.</w:t>
      </w:r>
    </w:p>
    <w:p w:rsidR="00B528DB" w:rsidRPr="002C5B7D" w:rsidRDefault="00B528DB" w:rsidP="007A0EBF">
      <w:pPr>
        <w:pStyle w:val="ListParagraph"/>
        <w:numPr>
          <w:ilvl w:val="0"/>
          <w:numId w:val="5"/>
        </w:numPr>
        <w:tabs>
          <w:tab w:val="right" w:pos="251"/>
          <w:tab w:val="right" w:pos="701"/>
        </w:tabs>
        <w:ind w:right="925" w:hanging="450"/>
        <w:jc w:val="lowKashida"/>
        <w:rPr>
          <w:rFonts w:cs="Simplified Arabic"/>
          <w:sz w:val="24"/>
          <w:szCs w:val="24"/>
        </w:rPr>
      </w:pPr>
      <w:r w:rsidRPr="002C5B7D">
        <w:rPr>
          <w:rFonts w:cs="Simplified Arabic" w:hint="cs"/>
          <w:sz w:val="24"/>
          <w:szCs w:val="24"/>
          <w:rtl/>
        </w:rPr>
        <w:t>قيمة ر</w:t>
      </w:r>
      <w:r>
        <w:rPr>
          <w:rFonts w:cs="Simplified Arabic" w:hint="cs"/>
          <w:sz w:val="24"/>
          <w:szCs w:val="24"/>
          <w:rtl/>
        </w:rPr>
        <w:t>أ</w:t>
      </w:r>
      <w:r w:rsidRPr="002C5B7D">
        <w:rPr>
          <w:rFonts w:cs="Simplified Arabic" w:hint="cs"/>
          <w:sz w:val="24"/>
          <w:szCs w:val="24"/>
          <w:rtl/>
        </w:rPr>
        <w:t>س المال المستثمر في المنشآت.</w:t>
      </w:r>
    </w:p>
    <w:p w:rsidR="00B528DB" w:rsidRPr="002C5B7D" w:rsidRDefault="00B528DB" w:rsidP="007A0EBF">
      <w:pPr>
        <w:pStyle w:val="ListParagraph"/>
        <w:numPr>
          <w:ilvl w:val="0"/>
          <w:numId w:val="5"/>
        </w:numPr>
        <w:tabs>
          <w:tab w:val="right" w:pos="251"/>
          <w:tab w:val="right" w:pos="701"/>
        </w:tabs>
        <w:ind w:right="925" w:hanging="450"/>
        <w:jc w:val="lowKashida"/>
        <w:rPr>
          <w:rFonts w:cs="Simplified Arabic"/>
          <w:sz w:val="24"/>
          <w:szCs w:val="24"/>
        </w:rPr>
      </w:pPr>
      <w:r w:rsidRPr="002C5B7D">
        <w:rPr>
          <w:rFonts w:cs="Simplified Arabic" w:hint="cs"/>
          <w:sz w:val="24"/>
          <w:szCs w:val="24"/>
          <w:rtl/>
        </w:rPr>
        <w:t>توزيع المنشآت من حيث التسجيل لدى الجهات الرسمية.</w:t>
      </w:r>
    </w:p>
    <w:p w:rsidR="00B528DB" w:rsidRPr="002C5B7D" w:rsidRDefault="00B528DB" w:rsidP="007A0EBF">
      <w:pPr>
        <w:pStyle w:val="ListParagraph"/>
        <w:numPr>
          <w:ilvl w:val="0"/>
          <w:numId w:val="5"/>
        </w:numPr>
        <w:tabs>
          <w:tab w:val="right" w:pos="251"/>
          <w:tab w:val="right" w:pos="701"/>
        </w:tabs>
        <w:ind w:right="925" w:hanging="450"/>
        <w:jc w:val="lowKashida"/>
        <w:rPr>
          <w:rFonts w:cs="Simplified Arabic"/>
          <w:sz w:val="24"/>
          <w:szCs w:val="24"/>
          <w:rtl/>
        </w:rPr>
      </w:pPr>
      <w:r w:rsidRPr="002C5B7D">
        <w:rPr>
          <w:rFonts w:cs="Simplified Arabic"/>
          <w:sz w:val="24"/>
          <w:szCs w:val="24"/>
          <w:rtl/>
        </w:rPr>
        <w:t>معدل النمو في عدد المنشآت الاقتصادية</w:t>
      </w:r>
      <w:r w:rsidRPr="002C5B7D">
        <w:rPr>
          <w:rFonts w:cs="Simplified Arabic" w:hint="cs"/>
          <w:sz w:val="24"/>
          <w:szCs w:val="24"/>
          <w:rtl/>
        </w:rPr>
        <w:t>.</w:t>
      </w:r>
    </w:p>
    <w:p w:rsidR="00B528DB" w:rsidRPr="007966F7" w:rsidRDefault="00B528DB" w:rsidP="00B528DB">
      <w:pPr>
        <w:jc w:val="lowKashida"/>
        <w:rPr>
          <w:rFonts w:cs="Simplified Arabic"/>
          <w:rtl/>
        </w:rPr>
      </w:pPr>
    </w:p>
    <w:p w:rsidR="00B528DB" w:rsidRPr="006D0B00" w:rsidRDefault="00B528DB" w:rsidP="00B528DB">
      <w:pPr>
        <w:jc w:val="lowKashida"/>
        <w:rPr>
          <w:rFonts w:cs="Simplified Arabic"/>
          <w:sz w:val="24"/>
          <w:szCs w:val="24"/>
          <w:rtl/>
        </w:rPr>
      </w:pPr>
      <w:r w:rsidRPr="006D0B00">
        <w:rPr>
          <w:rFonts w:cs="Simplified Arabic"/>
          <w:sz w:val="24"/>
          <w:szCs w:val="24"/>
          <w:rtl/>
        </w:rPr>
        <w:t xml:space="preserve">وإضافة لأهمية البيانات التي يوفرها التعداد بما يعكس واقع هيكلية </w:t>
      </w:r>
      <w:r w:rsidRPr="006D0B00">
        <w:rPr>
          <w:rFonts w:cs="Simplified Arabic" w:hint="cs"/>
          <w:sz w:val="24"/>
          <w:szCs w:val="24"/>
          <w:rtl/>
        </w:rPr>
        <w:t>الاقتصاد</w:t>
      </w:r>
      <w:r w:rsidRPr="006D0B00">
        <w:rPr>
          <w:rFonts w:cs="Simplified Arabic"/>
          <w:sz w:val="24"/>
          <w:szCs w:val="24"/>
          <w:rtl/>
        </w:rPr>
        <w:t xml:space="preserve"> الفلسطيني، فإن تحديث سجل المنشآت في غاية الأهمية </w:t>
      </w:r>
      <w:r w:rsidRPr="006D0B00">
        <w:rPr>
          <w:rFonts w:cs="Simplified Arabic" w:hint="cs"/>
          <w:sz w:val="24"/>
          <w:szCs w:val="24"/>
          <w:rtl/>
        </w:rPr>
        <w:t>باعتبار</w:t>
      </w:r>
      <w:r w:rsidRPr="006D0B00">
        <w:rPr>
          <w:rFonts w:cs="Simplified Arabic"/>
          <w:sz w:val="24"/>
          <w:szCs w:val="24"/>
          <w:rtl/>
        </w:rPr>
        <w:t xml:space="preserve"> أن هذا السجل يشكل إطار المعاينة لسلسلة المسوح الإحصائية </w:t>
      </w:r>
      <w:r w:rsidRPr="006D0B00">
        <w:rPr>
          <w:rFonts w:cs="Simplified Arabic" w:hint="cs"/>
          <w:sz w:val="24"/>
          <w:szCs w:val="24"/>
          <w:rtl/>
        </w:rPr>
        <w:t>الاقتصادية</w:t>
      </w:r>
      <w:r w:rsidRPr="006D0B00">
        <w:rPr>
          <w:rFonts w:cs="Simplified Arabic"/>
          <w:sz w:val="24"/>
          <w:szCs w:val="24"/>
          <w:rtl/>
        </w:rPr>
        <w:t xml:space="preserve"> التي </w:t>
      </w:r>
      <w:r w:rsidRPr="006D0B00">
        <w:rPr>
          <w:rFonts w:cs="Simplified Arabic" w:hint="cs"/>
          <w:sz w:val="24"/>
          <w:szCs w:val="24"/>
          <w:rtl/>
        </w:rPr>
        <w:t>ينفذها الجهاز</w:t>
      </w:r>
      <w:r w:rsidRPr="006D0B00">
        <w:rPr>
          <w:rFonts w:cs="Simplified Arabic"/>
          <w:sz w:val="24"/>
          <w:szCs w:val="24"/>
          <w:rtl/>
        </w:rPr>
        <w:t xml:space="preserve"> سنوياً والتي باشر بها بدءاً من العام 1994، وهو ما ينعكس على دقة البيانات الإحصائية التي توفرها هذه المسوح.</w:t>
      </w:r>
    </w:p>
    <w:p w:rsidR="00B528DB" w:rsidRDefault="00B528DB" w:rsidP="00B528DB">
      <w:pPr>
        <w:rPr>
          <w:rFonts w:cs="Simplified Arabic"/>
          <w:b/>
          <w:bCs/>
          <w:sz w:val="24"/>
          <w:szCs w:val="24"/>
          <w:rtl/>
        </w:rPr>
      </w:pPr>
    </w:p>
    <w:p w:rsidR="00B528DB" w:rsidRDefault="00B528DB" w:rsidP="00B528DB">
      <w:pPr>
        <w:rPr>
          <w:rFonts w:cs="Simplified Arabic"/>
          <w:b/>
          <w:bCs/>
          <w:sz w:val="24"/>
          <w:szCs w:val="24"/>
        </w:rPr>
      </w:pPr>
      <w:r>
        <w:rPr>
          <w:rFonts w:cs="Simplified Arabic" w:hint="cs"/>
          <w:b/>
          <w:bCs/>
          <w:sz w:val="24"/>
          <w:szCs w:val="24"/>
          <w:rtl/>
        </w:rPr>
        <w:t>2.2 خصائص التعداد</w:t>
      </w:r>
    </w:p>
    <w:p w:rsidR="00B528DB" w:rsidRPr="00423E68" w:rsidRDefault="00B528DB" w:rsidP="00B528DB">
      <w:pPr>
        <w:rPr>
          <w:rFonts w:cs="Simplified Arabic"/>
          <w:b/>
          <w:bCs/>
          <w:sz w:val="16"/>
          <w:szCs w:val="16"/>
          <w:rtl/>
        </w:rPr>
      </w:pPr>
    </w:p>
    <w:p w:rsidR="00B528DB" w:rsidRDefault="00B528DB" w:rsidP="00B528DB">
      <w:pPr>
        <w:rPr>
          <w:rFonts w:cs="Simplified Arabic"/>
          <w:b/>
          <w:bCs/>
          <w:sz w:val="24"/>
          <w:szCs w:val="24"/>
          <w:rtl/>
        </w:rPr>
      </w:pPr>
      <w:r>
        <w:rPr>
          <w:rFonts w:cs="Simplified Arabic" w:hint="cs"/>
          <w:b/>
          <w:bCs/>
          <w:sz w:val="24"/>
          <w:szCs w:val="24"/>
          <w:rtl/>
        </w:rPr>
        <w:t>1</w:t>
      </w:r>
      <w:r>
        <w:rPr>
          <w:rFonts w:cs="Simplified Arabic"/>
          <w:b/>
          <w:bCs/>
          <w:sz w:val="24"/>
          <w:szCs w:val="24"/>
        </w:rPr>
        <w:t>.</w:t>
      </w:r>
      <w:r>
        <w:rPr>
          <w:rFonts w:cs="Simplified Arabic" w:hint="cs"/>
          <w:b/>
          <w:bCs/>
          <w:sz w:val="24"/>
          <w:szCs w:val="24"/>
          <w:rtl/>
        </w:rPr>
        <w:t xml:space="preserve"> شمولية التعداد</w:t>
      </w:r>
    </w:p>
    <w:p w:rsidR="00B528DB" w:rsidRDefault="00B528DB" w:rsidP="00B528DB">
      <w:pPr>
        <w:pStyle w:val="Heading5"/>
        <w:jc w:val="both"/>
        <w:rPr>
          <w:rFonts w:ascii="Simplified Arabic" w:hAnsi="Simplified Arabic"/>
          <w:b w:val="0"/>
          <w:bCs w:val="0"/>
          <w:sz w:val="24"/>
          <w:szCs w:val="24"/>
          <w:rtl/>
        </w:rPr>
      </w:pPr>
      <w:r w:rsidRPr="00407753">
        <w:rPr>
          <w:rFonts w:ascii="Simplified Arabic" w:hAnsi="Simplified Arabic"/>
          <w:b w:val="0"/>
          <w:bCs w:val="0"/>
          <w:sz w:val="24"/>
          <w:szCs w:val="24"/>
          <w:rtl/>
        </w:rPr>
        <w:t>يشمل التعداد العام للمنشآت لعام 2012 كافة المنشآت الاقتصادية في الأراضي الفلسطينية، سواء</w:t>
      </w:r>
      <w:r>
        <w:rPr>
          <w:rFonts w:ascii="Simplified Arabic" w:hAnsi="Simplified Arabic" w:hint="cs"/>
          <w:b w:val="0"/>
          <w:bCs w:val="0"/>
          <w:sz w:val="24"/>
          <w:szCs w:val="24"/>
          <w:rtl/>
        </w:rPr>
        <w:t>ً</w:t>
      </w:r>
      <w:r w:rsidRPr="00407753">
        <w:rPr>
          <w:rFonts w:ascii="Simplified Arabic" w:hAnsi="Simplified Arabic"/>
          <w:b w:val="0"/>
          <w:bCs w:val="0"/>
          <w:sz w:val="24"/>
          <w:szCs w:val="24"/>
          <w:rtl/>
        </w:rPr>
        <w:t xml:space="preserve"> تلك التابعة للحكومة أو المنظمات الدولية والمؤسسات غير الهادفة للربح، والمنشآت التي تمارس نشاطاً اقتصادياً في الأسواق أو في المصانع والشركات، أو تلك التي تمارس نشاطاً اقتصادياً في المنازل وتتوفر لديها شروط تعريف المنشأة، باستثناء تلك المنشآت العاملة في أنشطة</w:t>
      </w:r>
      <w:r>
        <w:rPr>
          <w:rFonts w:ascii="Simplified Arabic" w:hAnsi="Simplified Arabic"/>
          <w:b w:val="0"/>
          <w:bCs w:val="0"/>
          <w:sz w:val="24"/>
          <w:szCs w:val="24"/>
          <w:rtl/>
        </w:rPr>
        <w:t xml:space="preserve"> الزراعة والحراجة وصيد الأسماك</w:t>
      </w:r>
      <w:r>
        <w:rPr>
          <w:rFonts w:ascii="Simplified Arabic" w:hAnsi="Simplified Arabic" w:hint="cs"/>
          <w:b w:val="0"/>
          <w:bCs w:val="0"/>
          <w:sz w:val="24"/>
          <w:szCs w:val="24"/>
          <w:rtl/>
        </w:rPr>
        <w:t xml:space="preserve"> وتربية الحيوانات.</w:t>
      </w:r>
    </w:p>
    <w:p w:rsidR="00B528DB" w:rsidRDefault="00B528DB" w:rsidP="00B528DB">
      <w:pPr>
        <w:rPr>
          <w:rFonts w:cs="Simplified Arabic"/>
          <w:b/>
          <w:bCs/>
          <w:sz w:val="24"/>
          <w:szCs w:val="24"/>
          <w:rtl/>
        </w:rPr>
      </w:pPr>
    </w:p>
    <w:p w:rsidR="00B528DB" w:rsidRDefault="00B528DB" w:rsidP="00B528DB">
      <w:pPr>
        <w:rPr>
          <w:rFonts w:cs="Simplified Arabic"/>
          <w:b/>
          <w:bCs/>
          <w:sz w:val="24"/>
          <w:szCs w:val="24"/>
          <w:rtl/>
        </w:rPr>
      </w:pPr>
      <w:r>
        <w:rPr>
          <w:rFonts w:cs="Simplified Arabic" w:hint="cs"/>
          <w:b/>
          <w:bCs/>
          <w:sz w:val="24"/>
          <w:szCs w:val="24"/>
          <w:rtl/>
        </w:rPr>
        <w:t>2</w:t>
      </w:r>
      <w:r>
        <w:rPr>
          <w:rFonts w:cs="Simplified Arabic"/>
          <w:b/>
          <w:bCs/>
          <w:sz w:val="24"/>
          <w:szCs w:val="24"/>
        </w:rPr>
        <w:t>.</w:t>
      </w:r>
      <w:r>
        <w:rPr>
          <w:rFonts w:cs="Simplified Arabic" w:hint="cs"/>
          <w:b/>
          <w:bCs/>
          <w:sz w:val="24"/>
          <w:szCs w:val="24"/>
          <w:rtl/>
        </w:rPr>
        <w:t xml:space="preserve"> الوحدة الاحصائية</w:t>
      </w:r>
    </w:p>
    <w:p w:rsidR="00B528DB" w:rsidRPr="006D0B00" w:rsidRDefault="00B528DB" w:rsidP="00B528DB">
      <w:pPr>
        <w:ind w:right="-1"/>
        <w:jc w:val="lowKashida"/>
        <w:rPr>
          <w:rFonts w:ascii="Simplified Arabic" w:hAnsi="Simplified Arabic" w:cs="Simplified Arabic"/>
          <w:sz w:val="24"/>
          <w:szCs w:val="24"/>
          <w:rtl/>
        </w:rPr>
      </w:pPr>
      <w:r w:rsidRPr="006D0B00">
        <w:rPr>
          <w:rFonts w:ascii="Simplified Arabic" w:hAnsi="Simplified Arabic" w:cs="Simplified Arabic" w:hint="cs"/>
          <w:sz w:val="24"/>
          <w:szCs w:val="24"/>
          <w:rtl/>
        </w:rPr>
        <w:t xml:space="preserve">الوحدة الإحصائية التي سيتم جمع البيانات حولها  في هذا التعداد هي </w:t>
      </w:r>
      <w:r w:rsidRPr="006D0B00">
        <w:rPr>
          <w:rFonts w:ascii="Simplified Arabic" w:hAnsi="Simplified Arabic" w:cs="Simplified Arabic"/>
          <w:sz w:val="24"/>
          <w:szCs w:val="24"/>
          <w:rtl/>
        </w:rPr>
        <w:t xml:space="preserve">المنشأة </w:t>
      </w:r>
      <w:r w:rsidRPr="006D0B00">
        <w:rPr>
          <w:rFonts w:ascii="Simplified Arabic" w:hAnsi="Simplified Arabic" w:cs="Simplified Arabic"/>
          <w:sz w:val="24"/>
          <w:szCs w:val="24"/>
        </w:rPr>
        <w:t>(Establishment)</w:t>
      </w:r>
      <w:r w:rsidRPr="006D0B00">
        <w:rPr>
          <w:rFonts w:ascii="Simplified Arabic" w:hAnsi="Simplified Arabic" w:cs="Simplified Arabic"/>
          <w:sz w:val="24"/>
          <w:szCs w:val="24"/>
          <w:rtl/>
        </w:rPr>
        <w:t xml:space="preserve"> </w:t>
      </w:r>
      <w:r w:rsidRPr="006D0B00">
        <w:rPr>
          <w:rFonts w:ascii="Simplified Arabic" w:hAnsi="Simplified Arabic" w:cs="Simplified Arabic" w:hint="cs"/>
          <w:sz w:val="24"/>
          <w:szCs w:val="24"/>
          <w:rtl/>
        </w:rPr>
        <w:t xml:space="preserve">وهي </w:t>
      </w:r>
      <w:r w:rsidRPr="006D0B00">
        <w:rPr>
          <w:rFonts w:ascii="Simplified Arabic" w:hAnsi="Simplified Arabic" w:cs="Simplified Arabic"/>
          <w:sz w:val="24"/>
          <w:szCs w:val="24"/>
          <w:rtl/>
        </w:rPr>
        <w:t>مؤسسة أو جزء منها</w:t>
      </w:r>
      <w:r w:rsidRPr="006D0B00">
        <w:rPr>
          <w:rFonts w:ascii="Simplified Arabic" w:hAnsi="Simplified Arabic" w:cs="Simplified Arabic" w:hint="cs"/>
          <w:sz w:val="24"/>
          <w:szCs w:val="24"/>
          <w:rtl/>
        </w:rPr>
        <w:t xml:space="preserve"> تقع في مكان واحد</w:t>
      </w:r>
      <w:r w:rsidRPr="006D0B00">
        <w:rPr>
          <w:rFonts w:ascii="Simplified Arabic" w:hAnsi="Simplified Arabic" w:cs="Simplified Arabic"/>
          <w:sz w:val="24"/>
          <w:szCs w:val="24"/>
          <w:rtl/>
        </w:rPr>
        <w:t xml:space="preserve"> </w:t>
      </w:r>
      <w:r w:rsidRPr="006D0B00">
        <w:rPr>
          <w:rFonts w:ascii="Simplified Arabic" w:hAnsi="Simplified Arabic" w:cs="Simplified Arabic" w:hint="cs"/>
          <w:sz w:val="24"/>
          <w:szCs w:val="24"/>
          <w:rtl/>
        </w:rPr>
        <w:t>و</w:t>
      </w:r>
      <w:r w:rsidRPr="006D0B00">
        <w:rPr>
          <w:rFonts w:ascii="Simplified Arabic" w:hAnsi="Simplified Arabic" w:cs="Simplified Arabic" w:hint="eastAsia"/>
          <w:sz w:val="24"/>
          <w:szCs w:val="24"/>
          <w:rtl/>
        </w:rPr>
        <w:t>ت</w:t>
      </w:r>
      <w:r w:rsidRPr="006D0B00">
        <w:rPr>
          <w:rFonts w:ascii="Simplified Arabic" w:hAnsi="Simplified Arabic" w:cs="Simplified Arabic" w:hint="cs"/>
          <w:sz w:val="24"/>
          <w:szCs w:val="24"/>
          <w:rtl/>
        </w:rPr>
        <w:t>تخصص</w:t>
      </w:r>
      <w:r w:rsidRPr="006D0B00">
        <w:rPr>
          <w:rFonts w:ascii="Simplified Arabic" w:hAnsi="Simplified Arabic" w:cs="Simplified Arabic"/>
          <w:sz w:val="24"/>
          <w:szCs w:val="24"/>
          <w:rtl/>
        </w:rPr>
        <w:t xml:space="preserve"> بشكل أساسي </w:t>
      </w:r>
      <w:r w:rsidRPr="006D0B00">
        <w:rPr>
          <w:rFonts w:ascii="Simplified Arabic" w:hAnsi="Simplified Arabic" w:cs="Simplified Arabic" w:hint="cs"/>
          <w:sz w:val="24"/>
          <w:szCs w:val="24"/>
          <w:rtl/>
        </w:rPr>
        <w:t xml:space="preserve">بنشاط إنتاجي رئيسي واحد </w:t>
      </w:r>
      <w:r w:rsidRPr="006D0B00">
        <w:rPr>
          <w:rFonts w:ascii="Simplified Arabic" w:hAnsi="Simplified Arabic" w:cs="Simplified Arabic"/>
          <w:sz w:val="24"/>
          <w:szCs w:val="24"/>
          <w:rtl/>
        </w:rPr>
        <w:t>(</w:t>
      </w:r>
      <w:r w:rsidRPr="006D0B00">
        <w:rPr>
          <w:rFonts w:ascii="Simplified Arabic" w:hAnsi="Simplified Arabic" w:cs="Simplified Arabic" w:hint="cs"/>
          <w:sz w:val="24"/>
          <w:szCs w:val="24"/>
          <w:rtl/>
        </w:rPr>
        <w:t>غير مساعد</w:t>
      </w:r>
      <w:r w:rsidRPr="006D0B00">
        <w:rPr>
          <w:rFonts w:ascii="Simplified Arabic" w:hAnsi="Simplified Arabic" w:cs="Simplified Arabic"/>
          <w:sz w:val="24"/>
          <w:szCs w:val="24"/>
          <w:rtl/>
        </w:rPr>
        <w:t xml:space="preserve">) </w:t>
      </w:r>
      <w:r w:rsidRPr="006D0B00">
        <w:rPr>
          <w:rFonts w:ascii="Simplified Arabic" w:hAnsi="Simplified Arabic" w:cs="Simplified Arabic" w:hint="eastAsia"/>
          <w:sz w:val="24"/>
          <w:szCs w:val="24"/>
          <w:rtl/>
        </w:rPr>
        <w:t>حيث</w:t>
      </w:r>
      <w:r w:rsidRPr="006D0B00">
        <w:rPr>
          <w:rFonts w:ascii="Simplified Arabic" w:hAnsi="Simplified Arabic" w:cs="Simplified Arabic"/>
          <w:sz w:val="24"/>
          <w:szCs w:val="24"/>
          <w:rtl/>
        </w:rPr>
        <w:t xml:space="preserve"> يحقق هذا النشاط الرئيسي غالبية القيمة المضافة</w:t>
      </w:r>
      <w:r w:rsidRPr="006D0B00">
        <w:rPr>
          <w:rFonts w:ascii="Simplified Arabic" w:hAnsi="Simplified Arabic" w:cs="Simplified Arabic" w:hint="cs"/>
          <w:sz w:val="24"/>
          <w:szCs w:val="24"/>
          <w:rtl/>
        </w:rPr>
        <w:t>،  مصنفة ضمن نفس النشاط</w:t>
      </w:r>
      <w:r w:rsidRPr="006D0B00">
        <w:rPr>
          <w:rFonts w:ascii="Simplified Arabic" w:hAnsi="Simplified Arabic" w:cs="Simplified Arabic"/>
          <w:sz w:val="24"/>
          <w:szCs w:val="24"/>
          <w:rtl/>
        </w:rPr>
        <w:t xml:space="preserve"> (مع احتمالية الإنتاج من أنشطة ثانوية) وتتوفر عنها بيانات بما يسمح بحساب فائض التشغيل، </w:t>
      </w:r>
      <w:r w:rsidRPr="006D0B00">
        <w:rPr>
          <w:rFonts w:ascii="Simplified Arabic" w:hAnsi="Simplified Arabic" w:cs="Simplified Arabic" w:hint="cs"/>
          <w:sz w:val="24"/>
          <w:szCs w:val="24"/>
          <w:rtl/>
        </w:rPr>
        <w:t xml:space="preserve">أي توفر بيانات عن كل من : العمال، والمصاريف، والإنتاج والإيرادات، والأصول الثابتة. وعليه وحتى تكون المنشأة وحدة عد معتمدة يجب توفر الشروط الأساسية التالية: </w:t>
      </w:r>
    </w:p>
    <w:p w:rsidR="00B528DB" w:rsidRPr="002C5B7D" w:rsidRDefault="00B528DB" w:rsidP="007A0EBF">
      <w:pPr>
        <w:pStyle w:val="ListParagraph"/>
        <w:numPr>
          <w:ilvl w:val="0"/>
          <w:numId w:val="6"/>
        </w:numPr>
        <w:jc w:val="lowKashida"/>
        <w:rPr>
          <w:rFonts w:cs="Simplified Arabic"/>
          <w:sz w:val="24"/>
          <w:szCs w:val="24"/>
          <w:rtl/>
        </w:rPr>
      </w:pPr>
      <w:r w:rsidRPr="002C5B7D">
        <w:rPr>
          <w:rFonts w:cs="Simplified Arabic"/>
          <w:sz w:val="24"/>
          <w:szCs w:val="24"/>
          <w:rtl/>
        </w:rPr>
        <w:t>مزاولة نشاط اقتصادي</w:t>
      </w:r>
      <w:r w:rsidRPr="002C5B7D">
        <w:rPr>
          <w:rFonts w:cs="Simplified Arabic" w:hint="cs"/>
          <w:sz w:val="24"/>
          <w:szCs w:val="24"/>
          <w:rtl/>
        </w:rPr>
        <w:t>،</w:t>
      </w:r>
      <w:r w:rsidRPr="002C5B7D">
        <w:rPr>
          <w:rFonts w:cs="Simplified Arabic"/>
          <w:sz w:val="24"/>
          <w:szCs w:val="24"/>
          <w:rtl/>
        </w:rPr>
        <w:t xml:space="preserve"> أي أن تقدم المنشأة خدمة أو سلعة </w:t>
      </w:r>
      <w:r w:rsidRPr="002C5B7D">
        <w:rPr>
          <w:rFonts w:cs="Simplified Arabic" w:hint="cs"/>
          <w:sz w:val="24"/>
          <w:szCs w:val="24"/>
          <w:rtl/>
        </w:rPr>
        <w:t>للسوق</w:t>
      </w:r>
      <w:r w:rsidRPr="002C5B7D">
        <w:rPr>
          <w:rFonts w:cs="Simplified Arabic"/>
          <w:sz w:val="24"/>
          <w:szCs w:val="24"/>
          <w:rtl/>
        </w:rPr>
        <w:t>.</w:t>
      </w:r>
    </w:p>
    <w:p w:rsidR="00B528DB" w:rsidRPr="002C5B7D" w:rsidRDefault="00B528DB" w:rsidP="007A0EBF">
      <w:pPr>
        <w:pStyle w:val="ListParagraph"/>
        <w:numPr>
          <w:ilvl w:val="0"/>
          <w:numId w:val="6"/>
        </w:numPr>
        <w:jc w:val="lowKashida"/>
        <w:rPr>
          <w:rFonts w:cs="Simplified Arabic"/>
          <w:sz w:val="24"/>
          <w:szCs w:val="24"/>
          <w:rtl/>
        </w:rPr>
      </w:pPr>
      <w:r w:rsidRPr="002C5B7D">
        <w:rPr>
          <w:rFonts w:cs="Simplified Arabic"/>
          <w:sz w:val="24"/>
          <w:szCs w:val="24"/>
          <w:rtl/>
        </w:rPr>
        <w:lastRenderedPageBreak/>
        <w:t xml:space="preserve">وجود مكان ثابت يمارس </w:t>
      </w:r>
      <w:r w:rsidRPr="002C5B7D">
        <w:rPr>
          <w:rFonts w:cs="Simplified Arabic" w:hint="cs"/>
          <w:sz w:val="24"/>
          <w:szCs w:val="24"/>
          <w:rtl/>
        </w:rPr>
        <w:t>فيه</w:t>
      </w:r>
      <w:r w:rsidRPr="002C5B7D">
        <w:rPr>
          <w:rFonts w:cs="Simplified Arabic"/>
          <w:sz w:val="24"/>
          <w:szCs w:val="24"/>
          <w:rtl/>
        </w:rPr>
        <w:t xml:space="preserve"> </w:t>
      </w:r>
      <w:r w:rsidRPr="002C5B7D">
        <w:rPr>
          <w:rFonts w:cs="Simplified Arabic" w:hint="cs"/>
          <w:sz w:val="24"/>
          <w:szCs w:val="24"/>
          <w:rtl/>
        </w:rPr>
        <w:t>النشاط</w:t>
      </w:r>
      <w:r w:rsidRPr="002C5B7D">
        <w:rPr>
          <w:rFonts w:cs="Simplified Arabic"/>
          <w:sz w:val="24"/>
          <w:szCs w:val="24"/>
          <w:rtl/>
        </w:rPr>
        <w:t xml:space="preserve"> الاقتصادي .</w:t>
      </w:r>
    </w:p>
    <w:p w:rsidR="00B528DB" w:rsidRPr="002C5B7D" w:rsidRDefault="00B528DB" w:rsidP="007A0EBF">
      <w:pPr>
        <w:pStyle w:val="ListParagraph"/>
        <w:numPr>
          <w:ilvl w:val="0"/>
          <w:numId w:val="6"/>
        </w:numPr>
        <w:jc w:val="lowKashida"/>
        <w:rPr>
          <w:rFonts w:cs="Simplified Arabic"/>
          <w:sz w:val="24"/>
          <w:szCs w:val="24"/>
          <w:rtl/>
        </w:rPr>
      </w:pPr>
      <w:r w:rsidRPr="002C5B7D">
        <w:rPr>
          <w:rFonts w:cs="Simplified Arabic"/>
          <w:sz w:val="24"/>
          <w:szCs w:val="24"/>
          <w:rtl/>
        </w:rPr>
        <w:t>وجود حائز للمنشاة سواء كان فردا أو شخصية اعتبارية.</w:t>
      </w:r>
    </w:p>
    <w:p w:rsidR="00B528DB" w:rsidRPr="002C5B7D" w:rsidRDefault="00B528DB" w:rsidP="007A0EBF">
      <w:pPr>
        <w:pStyle w:val="ListParagraph"/>
        <w:numPr>
          <w:ilvl w:val="0"/>
          <w:numId w:val="6"/>
        </w:numPr>
        <w:jc w:val="lowKashida"/>
        <w:rPr>
          <w:rFonts w:cs="Simplified Arabic"/>
          <w:sz w:val="24"/>
          <w:szCs w:val="24"/>
        </w:rPr>
      </w:pPr>
      <w:r w:rsidRPr="002C5B7D">
        <w:rPr>
          <w:rFonts w:cs="Simplified Arabic"/>
          <w:sz w:val="24"/>
          <w:szCs w:val="24"/>
          <w:rtl/>
        </w:rPr>
        <w:t xml:space="preserve">وجود </w:t>
      </w:r>
      <w:r w:rsidRPr="002C5B7D">
        <w:rPr>
          <w:rFonts w:cs="Simplified Arabic" w:hint="cs"/>
          <w:sz w:val="24"/>
          <w:szCs w:val="24"/>
          <w:rtl/>
        </w:rPr>
        <w:t>إدارة</w:t>
      </w:r>
      <w:r w:rsidRPr="002C5B7D">
        <w:rPr>
          <w:rFonts w:cs="Simplified Arabic"/>
          <w:sz w:val="24"/>
          <w:szCs w:val="24"/>
          <w:rtl/>
        </w:rPr>
        <w:t xml:space="preserve"> واحدة للمنشاة</w:t>
      </w:r>
      <w:r w:rsidRPr="002C5B7D">
        <w:rPr>
          <w:rFonts w:cs="Simplified Arabic" w:hint="cs"/>
          <w:sz w:val="24"/>
          <w:szCs w:val="24"/>
          <w:rtl/>
        </w:rPr>
        <w:t>.</w:t>
      </w:r>
    </w:p>
    <w:p w:rsidR="00B528DB" w:rsidRDefault="00B528DB" w:rsidP="00B528DB">
      <w:pPr>
        <w:pStyle w:val="BodyText"/>
        <w:ind w:left="970" w:right="784"/>
        <w:jc w:val="both"/>
        <w:rPr>
          <w:szCs w:val="24"/>
        </w:rPr>
      </w:pPr>
    </w:p>
    <w:p w:rsidR="00B528DB" w:rsidRDefault="00B528DB" w:rsidP="00B528DB">
      <w:pPr>
        <w:rPr>
          <w:rFonts w:cs="Simplified Arabic"/>
          <w:b/>
          <w:bCs/>
          <w:sz w:val="24"/>
          <w:szCs w:val="24"/>
          <w:rtl/>
        </w:rPr>
      </w:pPr>
      <w:r>
        <w:rPr>
          <w:rFonts w:cs="Simplified Arabic" w:hint="cs"/>
          <w:b/>
          <w:bCs/>
          <w:sz w:val="24"/>
          <w:szCs w:val="24"/>
          <w:rtl/>
        </w:rPr>
        <w:t>3. الإسناد الزمني</w:t>
      </w:r>
    </w:p>
    <w:p w:rsidR="00B528DB" w:rsidRDefault="00B528DB" w:rsidP="00B528DB">
      <w:pPr>
        <w:jc w:val="both"/>
        <w:rPr>
          <w:rFonts w:ascii="Simplified Arabic" w:hAnsi="Simplified Arabic" w:cs="Simplified Arabic"/>
          <w:sz w:val="24"/>
          <w:szCs w:val="24"/>
          <w:rtl/>
        </w:rPr>
      </w:pPr>
      <w:r w:rsidRPr="00347D76">
        <w:rPr>
          <w:rFonts w:ascii="Simplified Arabic" w:hAnsi="Simplified Arabic" w:cs="Simplified Arabic" w:hint="cs"/>
          <w:sz w:val="24"/>
          <w:szCs w:val="24"/>
          <w:rtl/>
        </w:rPr>
        <w:t xml:space="preserve">الإسناد الزمني للبيانات (عدا العمالة) هو اليوم الذي يقوم فيه العداد بزيارة المنشأة.  أما بخصوص بيانات عدد العاملين، فإن الإسناد الزمني هو يوم 31/08/2012، ويبدأ العمل في حصر المنشآت يوم </w:t>
      </w:r>
      <w:r w:rsidRPr="00347D76">
        <w:rPr>
          <w:rFonts w:ascii="Simplified Arabic" w:hAnsi="Simplified Arabic" w:cs="Simplified Arabic"/>
          <w:sz w:val="24"/>
          <w:szCs w:val="24"/>
        </w:rPr>
        <w:t>03</w:t>
      </w:r>
      <w:r w:rsidRPr="00347D76">
        <w:rPr>
          <w:rFonts w:ascii="Simplified Arabic" w:hAnsi="Simplified Arabic" w:cs="Simplified Arabic" w:hint="cs"/>
          <w:sz w:val="24"/>
          <w:szCs w:val="24"/>
          <w:rtl/>
        </w:rPr>
        <w:t>/09/2012 ويكون السؤال عن المنشأة بشكل عام عن وضعها في ذلك اليوم خلال فترة الحصر (أي يوم المقابلة)، أما عن عدد العاملين فهو ثابت عن يوم 31/08/2012.</w:t>
      </w:r>
    </w:p>
    <w:p w:rsidR="00B528DB" w:rsidRDefault="00B528DB" w:rsidP="00B528DB">
      <w:pPr>
        <w:jc w:val="both"/>
        <w:rPr>
          <w:rFonts w:ascii="Simplified Arabic" w:hAnsi="Simplified Arabic" w:cs="Simplified Arabic"/>
          <w:sz w:val="24"/>
          <w:szCs w:val="24"/>
          <w:rtl/>
        </w:rPr>
      </w:pPr>
    </w:p>
    <w:p w:rsidR="00B528DB" w:rsidRPr="00FC47C3" w:rsidRDefault="00B528DB" w:rsidP="00B528DB">
      <w:pPr>
        <w:rPr>
          <w:rFonts w:cs="Simplified Arabic"/>
          <w:b/>
          <w:bCs/>
          <w:sz w:val="24"/>
          <w:szCs w:val="24"/>
          <w:rtl/>
        </w:rPr>
      </w:pPr>
      <w:r w:rsidRPr="00FC47C3">
        <w:rPr>
          <w:rFonts w:cs="Simplified Arabic" w:hint="cs"/>
          <w:b/>
          <w:bCs/>
          <w:sz w:val="24"/>
          <w:szCs w:val="24"/>
          <w:rtl/>
        </w:rPr>
        <w:t>3.2 مراحل تنفيذ التعداد</w:t>
      </w:r>
    </w:p>
    <w:p w:rsidR="00B528DB" w:rsidRDefault="00B528DB" w:rsidP="00B528DB">
      <w:pPr>
        <w:jc w:val="both"/>
        <w:rPr>
          <w:rFonts w:ascii="Simplified Arabic" w:hAnsi="Simplified Arabic" w:cs="Simplified Arabic"/>
          <w:sz w:val="24"/>
          <w:szCs w:val="24"/>
        </w:rPr>
      </w:pPr>
      <w:r>
        <w:rPr>
          <w:rFonts w:ascii="Simplified Arabic" w:hAnsi="Simplified Arabic" w:cs="Simplified Arabic" w:hint="cs"/>
          <w:sz w:val="24"/>
          <w:szCs w:val="24"/>
          <w:rtl/>
        </w:rPr>
        <w:t>تم تنفيذ تعداد المنشآت 2012 من خلال عدة مراحل تم فيها تحضير وتنفيذ كافة الانشطة المتعلقة بالتعداد وهي:</w:t>
      </w:r>
      <w:r>
        <w:rPr>
          <w:rFonts w:ascii="Simplified Arabic" w:hAnsi="Simplified Arabic" w:cs="Simplified Arabic"/>
          <w:sz w:val="24"/>
          <w:szCs w:val="24"/>
        </w:rPr>
        <w:t xml:space="preserve"> </w:t>
      </w:r>
    </w:p>
    <w:p w:rsidR="00B528DB" w:rsidRPr="00A94B68" w:rsidRDefault="00B528DB" w:rsidP="007A0EBF">
      <w:pPr>
        <w:pStyle w:val="ListParagraph"/>
        <w:numPr>
          <w:ilvl w:val="0"/>
          <w:numId w:val="3"/>
        </w:numPr>
        <w:ind w:left="424"/>
        <w:jc w:val="both"/>
        <w:rPr>
          <w:rFonts w:ascii="Simplified Arabic" w:hAnsi="Simplified Arabic" w:cs="Simplified Arabic"/>
          <w:sz w:val="24"/>
          <w:szCs w:val="24"/>
        </w:rPr>
      </w:pPr>
      <w:r w:rsidRPr="00A94B68">
        <w:rPr>
          <w:rFonts w:ascii="Simplified Arabic" w:hAnsi="Simplified Arabic" w:cs="Simplified Arabic"/>
          <w:b/>
          <w:bCs/>
          <w:sz w:val="24"/>
          <w:szCs w:val="24"/>
          <w:rtl/>
        </w:rPr>
        <w:t xml:space="preserve">المرحلة التحضيرية: </w:t>
      </w:r>
      <w:r w:rsidRPr="00A94B68">
        <w:rPr>
          <w:rFonts w:ascii="Simplified Arabic" w:hAnsi="Simplified Arabic" w:cs="Simplified Arabic"/>
          <w:sz w:val="24"/>
          <w:szCs w:val="24"/>
          <w:rtl/>
        </w:rPr>
        <w:t>وتمتد من 07/05/2011-30/06/2012</w:t>
      </w:r>
      <w:r>
        <w:rPr>
          <w:rFonts w:ascii="Simplified Arabic" w:hAnsi="Simplified Arabic" w:cs="Simplified Arabic" w:hint="cs"/>
          <w:sz w:val="24"/>
          <w:szCs w:val="24"/>
          <w:rtl/>
        </w:rPr>
        <w:t>،</w:t>
      </w:r>
      <w:r w:rsidRPr="00A94B68">
        <w:rPr>
          <w:rFonts w:ascii="Simplified Arabic" w:hAnsi="Simplified Arabic" w:cs="Simplified Arabic"/>
          <w:sz w:val="24"/>
          <w:szCs w:val="24"/>
          <w:rtl/>
        </w:rPr>
        <w:t xml:space="preserve"> خلال هذه المرحلة تم اصدار القرارات الرسمية الخاصة بالتعداد وتشكيل الهياكل التنظيمية واللجان اللازمة للتعداد كما تم التشاور مع كافة المعنيين ومستخدمي البيانات لتحديد الاولويات والوصول الى اجماع وطني حول محتويات التعداد، كما تم في هذه المرحلة تنفيذ التعداد التجريبي</w:t>
      </w:r>
      <w:r>
        <w:rPr>
          <w:rFonts w:ascii="Simplified Arabic" w:hAnsi="Simplified Arabic" w:cs="Simplified Arabic" w:hint="cs"/>
          <w:sz w:val="24"/>
          <w:szCs w:val="24"/>
          <w:rtl/>
        </w:rPr>
        <w:t>،</w:t>
      </w:r>
      <w:r w:rsidRPr="00A94B68">
        <w:rPr>
          <w:rFonts w:ascii="Simplified Arabic" w:hAnsi="Simplified Arabic" w:cs="Simplified Arabic"/>
          <w:sz w:val="24"/>
          <w:szCs w:val="24"/>
          <w:rtl/>
        </w:rPr>
        <w:t xml:space="preserve"> حيث تم اختبار خطة تنفيذ التعداد وتصميم الاستمارلات والادلة والخطط الخاتصة بالتدقيق والترميز وادخال البيانات واعداد النتائج.  ويمثل التعداد التجريبي صورة مصغرة للتعداد الشامل حيث من خلاله يتم تقدير </w:t>
      </w:r>
      <w:r>
        <w:rPr>
          <w:rFonts w:ascii="Simplified Arabic" w:hAnsi="Simplified Arabic" w:cs="Simplified Arabic" w:hint="cs"/>
          <w:sz w:val="24"/>
          <w:szCs w:val="24"/>
          <w:rtl/>
        </w:rPr>
        <w:t>أ</w:t>
      </w:r>
      <w:r w:rsidRPr="00A94B68">
        <w:rPr>
          <w:rFonts w:ascii="Simplified Arabic" w:hAnsi="Simplified Arabic" w:cs="Simplified Arabic"/>
          <w:sz w:val="24"/>
          <w:szCs w:val="24"/>
          <w:rtl/>
        </w:rPr>
        <w:t>عداد العاملين والاحتياجات المادية الاخرى وآليات معالجة البيانات وغيرها من امور.</w:t>
      </w:r>
    </w:p>
    <w:p w:rsidR="00B528DB" w:rsidRPr="00A94B68" w:rsidRDefault="00B528DB" w:rsidP="00B528DB">
      <w:pPr>
        <w:jc w:val="both"/>
        <w:rPr>
          <w:rFonts w:ascii="Simplified Arabic" w:hAnsi="Simplified Arabic" w:cs="Simplified Arabic"/>
          <w:sz w:val="24"/>
          <w:szCs w:val="24"/>
        </w:rPr>
      </w:pPr>
    </w:p>
    <w:p w:rsidR="00B528DB" w:rsidRPr="00A94B68" w:rsidRDefault="00B528DB" w:rsidP="007A0EBF">
      <w:pPr>
        <w:pStyle w:val="ListParagraph"/>
        <w:numPr>
          <w:ilvl w:val="0"/>
          <w:numId w:val="3"/>
        </w:numPr>
        <w:ind w:left="424" w:hanging="425"/>
        <w:jc w:val="both"/>
        <w:rPr>
          <w:rFonts w:ascii="Simplified Arabic" w:hAnsi="Simplified Arabic" w:cs="Simplified Arabic"/>
          <w:sz w:val="24"/>
          <w:szCs w:val="24"/>
        </w:rPr>
      </w:pPr>
      <w:r w:rsidRPr="00A94B68">
        <w:rPr>
          <w:rFonts w:ascii="Simplified Arabic" w:hAnsi="Simplified Arabic" w:cs="Simplified Arabic"/>
          <w:b/>
          <w:bCs/>
          <w:sz w:val="24"/>
          <w:szCs w:val="24"/>
          <w:rtl/>
        </w:rPr>
        <w:t>المرحلة الميدانية:</w:t>
      </w:r>
      <w:r w:rsidRPr="00A94B68">
        <w:rPr>
          <w:rFonts w:ascii="Simplified Arabic" w:hAnsi="Simplified Arabic" w:cs="Simplified Arabic"/>
          <w:sz w:val="24"/>
          <w:szCs w:val="24"/>
          <w:rtl/>
        </w:rPr>
        <w:t xml:space="preserve"> تم تنفيذها خلال الفترة 3</w:t>
      </w:r>
      <w:r w:rsidRPr="00A94B68">
        <w:rPr>
          <w:rFonts w:ascii="Simplified Arabic" w:hAnsi="Simplified Arabic" w:cs="Simplified Arabic"/>
          <w:szCs w:val="24"/>
          <w:rtl/>
        </w:rPr>
        <w:t>/9/2012 ولغاية 25/10/2012 تم خلالها تحديث الخرائط بالمباني الجديدة بعد العام 2007 وعد المنشآت الاقتصادية.</w:t>
      </w:r>
    </w:p>
    <w:p w:rsidR="00B528DB" w:rsidRPr="00A94B68" w:rsidRDefault="00B528DB" w:rsidP="00B528DB">
      <w:pPr>
        <w:pStyle w:val="ListParagraph"/>
        <w:rPr>
          <w:rFonts w:ascii="Simplified Arabic" w:hAnsi="Simplified Arabic" w:cs="Simplified Arabic"/>
          <w:szCs w:val="24"/>
          <w:rtl/>
        </w:rPr>
      </w:pPr>
    </w:p>
    <w:p w:rsidR="00B528DB" w:rsidRPr="00A94B68" w:rsidRDefault="00B528DB" w:rsidP="007A0EBF">
      <w:pPr>
        <w:pStyle w:val="ListParagraph"/>
        <w:numPr>
          <w:ilvl w:val="0"/>
          <w:numId w:val="3"/>
        </w:numPr>
        <w:ind w:left="424" w:hanging="425"/>
        <w:jc w:val="both"/>
        <w:rPr>
          <w:rFonts w:ascii="Simplified Arabic" w:hAnsi="Simplified Arabic" w:cs="Simplified Arabic"/>
          <w:sz w:val="24"/>
          <w:szCs w:val="24"/>
        </w:rPr>
      </w:pPr>
      <w:r w:rsidRPr="00A94B68">
        <w:rPr>
          <w:rFonts w:ascii="Simplified Arabic" w:hAnsi="Simplified Arabic" w:cs="Simplified Arabic"/>
          <w:b/>
          <w:bCs/>
          <w:sz w:val="24"/>
          <w:szCs w:val="24"/>
          <w:rtl/>
        </w:rPr>
        <w:t>مرحلة تجهيز ونشر البيانات:</w:t>
      </w:r>
      <w:r w:rsidRPr="00A94B68">
        <w:rPr>
          <w:rFonts w:ascii="Simplified Arabic" w:hAnsi="Simplified Arabic" w:cs="Simplified Arabic"/>
          <w:sz w:val="24"/>
          <w:szCs w:val="24"/>
          <w:rtl/>
        </w:rPr>
        <w:t xml:space="preserve"> بدأت هذه ا</w:t>
      </w:r>
      <w:r>
        <w:rPr>
          <w:rFonts w:ascii="Simplified Arabic" w:hAnsi="Simplified Arabic" w:cs="Simplified Arabic"/>
          <w:sz w:val="24"/>
          <w:szCs w:val="24"/>
          <w:rtl/>
        </w:rPr>
        <w:t>لمرحلة</w:t>
      </w:r>
      <w:r w:rsidRPr="00A94B68">
        <w:rPr>
          <w:rFonts w:ascii="Simplified Arabic" w:hAnsi="Simplified Arabic" w:cs="Simplified Arabic"/>
          <w:sz w:val="24"/>
          <w:szCs w:val="24"/>
          <w:rtl/>
        </w:rPr>
        <w:t xml:space="preserve"> 2</w:t>
      </w:r>
      <w:r>
        <w:rPr>
          <w:rFonts w:ascii="Simplified Arabic" w:hAnsi="Simplified Arabic" w:cs="Simplified Arabic"/>
          <w:sz w:val="24"/>
          <w:szCs w:val="24"/>
          <w:rtl/>
        </w:rPr>
        <w:t xml:space="preserve">5/10/2012 وتستمر حتى 30/5/2013 </w:t>
      </w:r>
      <w:r>
        <w:rPr>
          <w:rFonts w:ascii="Simplified Arabic" w:hAnsi="Simplified Arabic" w:cs="Simplified Arabic" w:hint="cs"/>
          <w:sz w:val="24"/>
          <w:szCs w:val="24"/>
          <w:rtl/>
        </w:rPr>
        <w:t>ي</w:t>
      </w:r>
      <w:r w:rsidRPr="00A94B68">
        <w:rPr>
          <w:rFonts w:ascii="Simplified Arabic" w:hAnsi="Simplified Arabic" w:cs="Simplified Arabic"/>
          <w:sz w:val="24"/>
          <w:szCs w:val="24"/>
          <w:rtl/>
        </w:rPr>
        <w:t xml:space="preserve">تم في هذه المرحلة استلام السجلات من الميدان </w:t>
      </w:r>
      <w:r>
        <w:rPr>
          <w:rFonts w:ascii="Simplified Arabic" w:hAnsi="Simplified Arabic" w:cs="Simplified Arabic" w:hint="cs"/>
          <w:sz w:val="24"/>
          <w:szCs w:val="24"/>
          <w:rtl/>
        </w:rPr>
        <w:t>بالإضافة</w:t>
      </w:r>
      <w:r w:rsidRPr="00A94B68">
        <w:rPr>
          <w:rFonts w:ascii="Simplified Arabic" w:hAnsi="Simplified Arabic" w:cs="Simplified Arabic"/>
          <w:sz w:val="24"/>
          <w:szCs w:val="24"/>
          <w:rtl/>
        </w:rPr>
        <w:t xml:space="preserve"> لعمليات التدقيق والترميز والادخال وتبوي</w:t>
      </w:r>
      <w:r>
        <w:rPr>
          <w:rFonts w:ascii="Simplified Arabic" w:hAnsi="Simplified Arabic" w:cs="Simplified Arabic" w:hint="cs"/>
          <w:sz w:val="24"/>
          <w:szCs w:val="24"/>
          <w:rtl/>
        </w:rPr>
        <w:t>ب</w:t>
      </w:r>
      <w:r w:rsidRPr="00A94B68">
        <w:rPr>
          <w:rFonts w:ascii="Simplified Arabic" w:hAnsi="Simplified Arabic" w:cs="Simplified Arabic"/>
          <w:sz w:val="24"/>
          <w:szCs w:val="24"/>
          <w:rtl/>
        </w:rPr>
        <w:t xml:space="preserve"> ونشر النتائج الأولية والنهائية.</w:t>
      </w:r>
    </w:p>
    <w:p w:rsidR="00B528DB" w:rsidRPr="0026431F" w:rsidRDefault="00B528DB" w:rsidP="00B528DB">
      <w:pPr>
        <w:pStyle w:val="ListParagraph"/>
        <w:ind w:left="-1"/>
        <w:rPr>
          <w:rFonts w:ascii="Simplified Arabic" w:hAnsi="Simplified Arabic" w:cs="Simplified Arabic"/>
          <w:sz w:val="24"/>
          <w:szCs w:val="24"/>
          <w:rtl/>
        </w:rPr>
      </w:pPr>
    </w:p>
    <w:p w:rsidR="00B528DB" w:rsidRPr="0026431F" w:rsidRDefault="00B528DB" w:rsidP="00B528DB">
      <w:pPr>
        <w:ind w:left="-1"/>
        <w:rPr>
          <w:rFonts w:cs="Simplified Arabic"/>
          <w:b/>
          <w:bCs/>
          <w:sz w:val="24"/>
          <w:szCs w:val="24"/>
          <w:rtl/>
        </w:rPr>
      </w:pPr>
      <w:r>
        <w:rPr>
          <w:rFonts w:cs="Simplified Arabic" w:hint="cs"/>
          <w:b/>
          <w:bCs/>
          <w:sz w:val="24"/>
          <w:szCs w:val="24"/>
          <w:rtl/>
        </w:rPr>
        <w:t xml:space="preserve">4.2 </w:t>
      </w:r>
      <w:r w:rsidRPr="0026431F">
        <w:rPr>
          <w:rFonts w:cs="Simplified Arabic" w:hint="cs"/>
          <w:b/>
          <w:bCs/>
          <w:sz w:val="24"/>
          <w:szCs w:val="24"/>
          <w:rtl/>
        </w:rPr>
        <w:t>استمارة التعداد</w:t>
      </w:r>
    </w:p>
    <w:p w:rsidR="00B528DB" w:rsidRPr="0026431F" w:rsidRDefault="00B528DB" w:rsidP="00B528DB">
      <w:pPr>
        <w:ind w:left="-1"/>
        <w:jc w:val="both"/>
        <w:rPr>
          <w:rFonts w:cs="Simplified Arabic"/>
          <w:sz w:val="24"/>
          <w:szCs w:val="24"/>
          <w:rtl/>
        </w:rPr>
      </w:pPr>
      <w:r w:rsidRPr="0026431F">
        <w:rPr>
          <w:rFonts w:cs="Simplified Arabic"/>
          <w:sz w:val="24"/>
          <w:szCs w:val="24"/>
          <w:rtl/>
        </w:rPr>
        <w:t>تك</w:t>
      </w:r>
      <w:r w:rsidRPr="0026431F">
        <w:rPr>
          <w:rFonts w:cs="Simplified Arabic" w:hint="cs"/>
          <w:sz w:val="24"/>
          <w:szCs w:val="24"/>
          <w:rtl/>
        </w:rPr>
        <w:t>ون</w:t>
      </w:r>
      <w:r w:rsidRPr="0026431F">
        <w:rPr>
          <w:rFonts w:cs="Simplified Arabic"/>
          <w:sz w:val="24"/>
          <w:szCs w:val="24"/>
          <w:rtl/>
        </w:rPr>
        <w:t>ت</w:t>
      </w:r>
      <w:r w:rsidRPr="0026431F">
        <w:rPr>
          <w:rFonts w:cs="Simplified Arabic" w:hint="cs"/>
          <w:sz w:val="24"/>
          <w:szCs w:val="24"/>
          <w:rtl/>
        </w:rPr>
        <w:t xml:space="preserve"> </w:t>
      </w:r>
      <w:r w:rsidRPr="0026431F">
        <w:rPr>
          <w:rFonts w:cs="Simplified Arabic"/>
          <w:sz w:val="24"/>
          <w:szCs w:val="24"/>
          <w:rtl/>
        </w:rPr>
        <w:t>ا</w:t>
      </w:r>
      <w:r w:rsidRPr="0026431F">
        <w:rPr>
          <w:rFonts w:cs="Simplified Arabic" w:hint="cs"/>
          <w:sz w:val="24"/>
          <w:szCs w:val="24"/>
          <w:rtl/>
        </w:rPr>
        <w:t>س</w:t>
      </w:r>
      <w:r w:rsidRPr="0026431F">
        <w:rPr>
          <w:rFonts w:cs="Simplified Arabic"/>
          <w:sz w:val="24"/>
          <w:szCs w:val="24"/>
          <w:rtl/>
        </w:rPr>
        <w:t>ت</w:t>
      </w:r>
      <w:r w:rsidRPr="0026431F">
        <w:rPr>
          <w:rFonts w:cs="Simplified Arabic" w:hint="cs"/>
          <w:sz w:val="24"/>
          <w:szCs w:val="24"/>
          <w:rtl/>
        </w:rPr>
        <w:t>م</w:t>
      </w:r>
      <w:r w:rsidRPr="0026431F">
        <w:rPr>
          <w:rFonts w:cs="Simplified Arabic"/>
          <w:sz w:val="24"/>
          <w:szCs w:val="24"/>
          <w:rtl/>
        </w:rPr>
        <w:t>ا</w:t>
      </w:r>
      <w:r w:rsidRPr="0026431F">
        <w:rPr>
          <w:rFonts w:cs="Simplified Arabic" w:hint="cs"/>
          <w:sz w:val="24"/>
          <w:szCs w:val="24"/>
          <w:rtl/>
        </w:rPr>
        <w:t>ر</w:t>
      </w:r>
      <w:r w:rsidRPr="0026431F">
        <w:rPr>
          <w:rFonts w:cs="Simplified Arabic"/>
          <w:sz w:val="24"/>
          <w:szCs w:val="24"/>
          <w:rtl/>
        </w:rPr>
        <w:t>ة</w:t>
      </w:r>
      <w:r w:rsidRPr="0026431F">
        <w:rPr>
          <w:rFonts w:cs="Simplified Arabic" w:hint="cs"/>
          <w:sz w:val="24"/>
          <w:szCs w:val="24"/>
          <w:rtl/>
        </w:rPr>
        <w:t xml:space="preserve"> ا</w:t>
      </w:r>
      <w:r w:rsidRPr="0026431F">
        <w:rPr>
          <w:rFonts w:cs="Simplified Arabic"/>
          <w:sz w:val="24"/>
          <w:szCs w:val="24"/>
          <w:rtl/>
        </w:rPr>
        <w:t>ل</w:t>
      </w:r>
      <w:r w:rsidRPr="0026431F">
        <w:rPr>
          <w:rFonts w:cs="Simplified Arabic" w:hint="cs"/>
          <w:sz w:val="24"/>
          <w:szCs w:val="24"/>
          <w:rtl/>
        </w:rPr>
        <w:t>ت</w:t>
      </w:r>
      <w:r w:rsidRPr="0026431F">
        <w:rPr>
          <w:rFonts w:cs="Simplified Arabic"/>
          <w:sz w:val="24"/>
          <w:szCs w:val="24"/>
          <w:rtl/>
        </w:rPr>
        <w:t>ع</w:t>
      </w:r>
      <w:r w:rsidRPr="0026431F">
        <w:rPr>
          <w:rFonts w:cs="Simplified Arabic" w:hint="cs"/>
          <w:sz w:val="24"/>
          <w:szCs w:val="24"/>
          <w:rtl/>
        </w:rPr>
        <w:t>د</w:t>
      </w:r>
      <w:r w:rsidRPr="0026431F">
        <w:rPr>
          <w:rFonts w:cs="Simplified Arabic"/>
          <w:sz w:val="24"/>
          <w:szCs w:val="24"/>
          <w:rtl/>
        </w:rPr>
        <w:t>ا</w:t>
      </w:r>
      <w:r w:rsidRPr="0026431F">
        <w:rPr>
          <w:rFonts w:cs="Simplified Arabic" w:hint="cs"/>
          <w:sz w:val="24"/>
          <w:szCs w:val="24"/>
          <w:rtl/>
        </w:rPr>
        <w:t xml:space="preserve">د </w:t>
      </w:r>
      <w:r w:rsidRPr="0026431F">
        <w:rPr>
          <w:rFonts w:cs="Simplified Arabic"/>
          <w:sz w:val="24"/>
          <w:szCs w:val="24"/>
          <w:rtl/>
        </w:rPr>
        <w:t>ال</w:t>
      </w:r>
      <w:r w:rsidRPr="0026431F">
        <w:rPr>
          <w:rFonts w:cs="Simplified Arabic" w:hint="cs"/>
          <w:sz w:val="24"/>
          <w:szCs w:val="24"/>
          <w:rtl/>
        </w:rPr>
        <w:t>عا</w:t>
      </w:r>
      <w:r w:rsidRPr="0026431F">
        <w:rPr>
          <w:rFonts w:cs="Simplified Arabic"/>
          <w:sz w:val="24"/>
          <w:szCs w:val="24"/>
          <w:rtl/>
        </w:rPr>
        <w:t xml:space="preserve">م </w:t>
      </w:r>
      <w:r w:rsidRPr="0026431F">
        <w:rPr>
          <w:rFonts w:cs="Simplified Arabic" w:hint="cs"/>
          <w:sz w:val="24"/>
          <w:szCs w:val="24"/>
          <w:rtl/>
        </w:rPr>
        <w:t>للمنشآت من قسمين ه</w:t>
      </w:r>
      <w:r w:rsidRPr="0026431F">
        <w:rPr>
          <w:rFonts w:cs="Simplified Arabic"/>
          <w:sz w:val="24"/>
          <w:szCs w:val="24"/>
          <w:rtl/>
        </w:rPr>
        <w:t>ما</w:t>
      </w:r>
      <w:r w:rsidRPr="0026431F">
        <w:rPr>
          <w:rFonts w:cs="Simplified Arabic" w:hint="cs"/>
          <w:sz w:val="24"/>
          <w:szCs w:val="24"/>
          <w:rtl/>
        </w:rPr>
        <w:t>:</w:t>
      </w:r>
    </w:p>
    <w:p w:rsidR="00B528DB" w:rsidRPr="0026431F" w:rsidRDefault="00B528DB" w:rsidP="00B528DB">
      <w:pPr>
        <w:ind w:left="-1"/>
        <w:jc w:val="both"/>
        <w:rPr>
          <w:rFonts w:cs="Simplified Arabic"/>
          <w:sz w:val="24"/>
          <w:szCs w:val="24"/>
          <w:rtl/>
        </w:rPr>
      </w:pPr>
      <w:r w:rsidRPr="0026431F">
        <w:rPr>
          <w:rFonts w:cs="Simplified Arabic"/>
          <w:b/>
          <w:bCs/>
          <w:sz w:val="24"/>
          <w:szCs w:val="24"/>
          <w:rtl/>
        </w:rPr>
        <w:t>ال</w:t>
      </w:r>
      <w:r w:rsidRPr="0026431F">
        <w:rPr>
          <w:rFonts w:cs="Simplified Arabic" w:hint="cs"/>
          <w:b/>
          <w:bCs/>
          <w:sz w:val="24"/>
          <w:szCs w:val="24"/>
          <w:rtl/>
        </w:rPr>
        <w:t>قس</w:t>
      </w:r>
      <w:r w:rsidRPr="0026431F">
        <w:rPr>
          <w:rFonts w:cs="Simplified Arabic"/>
          <w:b/>
          <w:bCs/>
          <w:sz w:val="24"/>
          <w:szCs w:val="24"/>
          <w:rtl/>
        </w:rPr>
        <w:t xml:space="preserve">م </w:t>
      </w:r>
      <w:r w:rsidRPr="0026431F">
        <w:rPr>
          <w:rFonts w:cs="Simplified Arabic" w:hint="cs"/>
          <w:b/>
          <w:bCs/>
          <w:sz w:val="24"/>
          <w:szCs w:val="24"/>
          <w:rtl/>
        </w:rPr>
        <w:t>ال</w:t>
      </w:r>
      <w:r w:rsidRPr="0026431F">
        <w:rPr>
          <w:rFonts w:cs="Simplified Arabic"/>
          <w:b/>
          <w:bCs/>
          <w:sz w:val="24"/>
          <w:szCs w:val="24"/>
          <w:rtl/>
        </w:rPr>
        <w:t>أول</w:t>
      </w:r>
      <w:r w:rsidRPr="0026431F">
        <w:rPr>
          <w:rFonts w:cs="Simplified Arabic" w:hint="cs"/>
          <w:b/>
          <w:bCs/>
          <w:sz w:val="24"/>
          <w:szCs w:val="24"/>
          <w:rtl/>
        </w:rPr>
        <w:t>:</w:t>
      </w:r>
      <w:r w:rsidRPr="0026431F">
        <w:rPr>
          <w:rFonts w:cs="Simplified Arabic"/>
          <w:sz w:val="24"/>
          <w:szCs w:val="24"/>
          <w:rtl/>
        </w:rPr>
        <w:t xml:space="preserve">  ا</w:t>
      </w:r>
      <w:r w:rsidRPr="0026431F">
        <w:rPr>
          <w:rFonts w:cs="Simplified Arabic" w:hint="cs"/>
          <w:sz w:val="24"/>
          <w:szCs w:val="24"/>
          <w:rtl/>
        </w:rPr>
        <w:t>لب</w:t>
      </w:r>
      <w:r w:rsidRPr="0026431F">
        <w:rPr>
          <w:rFonts w:cs="Simplified Arabic"/>
          <w:sz w:val="24"/>
          <w:szCs w:val="24"/>
          <w:rtl/>
        </w:rPr>
        <w:t>يا</w:t>
      </w:r>
      <w:r w:rsidRPr="0026431F">
        <w:rPr>
          <w:rFonts w:cs="Simplified Arabic" w:hint="cs"/>
          <w:sz w:val="24"/>
          <w:szCs w:val="24"/>
          <w:rtl/>
        </w:rPr>
        <w:t>نا</w:t>
      </w:r>
      <w:r w:rsidRPr="0026431F">
        <w:rPr>
          <w:rFonts w:cs="Simplified Arabic"/>
          <w:sz w:val="24"/>
          <w:szCs w:val="24"/>
          <w:rtl/>
        </w:rPr>
        <w:t xml:space="preserve">ت </w:t>
      </w:r>
      <w:r w:rsidRPr="0026431F">
        <w:rPr>
          <w:rFonts w:cs="Simplified Arabic" w:hint="cs"/>
          <w:sz w:val="24"/>
          <w:szCs w:val="24"/>
          <w:rtl/>
        </w:rPr>
        <w:t>ال</w:t>
      </w:r>
      <w:r w:rsidRPr="0026431F">
        <w:rPr>
          <w:rFonts w:cs="Simplified Arabic"/>
          <w:sz w:val="24"/>
          <w:szCs w:val="24"/>
          <w:rtl/>
        </w:rPr>
        <w:t>تع</w:t>
      </w:r>
      <w:r w:rsidRPr="0026431F">
        <w:rPr>
          <w:rFonts w:cs="Simplified Arabic" w:hint="cs"/>
          <w:sz w:val="24"/>
          <w:szCs w:val="24"/>
          <w:rtl/>
        </w:rPr>
        <w:t xml:space="preserve">ريفية </w:t>
      </w:r>
      <w:r w:rsidRPr="0026431F">
        <w:rPr>
          <w:rFonts w:cs="Simplified Arabic"/>
          <w:sz w:val="24"/>
          <w:szCs w:val="24"/>
          <w:rtl/>
        </w:rPr>
        <w:t>و</w:t>
      </w:r>
      <w:r w:rsidRPr="0026431F">
        <w:rPr>
          <w:rFonts w:cs="Simplified Arabic" w:hint="cs"/>
          <w:sz w:val="24"/>
          <w:szCs w:val="24"/>
          <w:rtl/>
        </w:rPr>
        <w:t>ا</w:t>
      </w:r>
      <w:r w:rsidRPr="0026431F">
        <w:rPr>
          <w:rFonts w:cs="Simplified Arabic"/>
          <w:sz w:val="24"/>
          <w:szCs w:val="24"/>
          <w:rtl/>
        </w:rPr>
        <w:t>ل</w:t>
      </w:r>
      <w:r w:rsidRPr="0026431F">
        <w:rPr>
          <w:rFonts w:cs="Simplified Arabic" w:hint="cs"/>
          <w:sz w:val="24"/>
          <w:szCs w:val="24"/>
          <w:rtl/>
        </w:rPr>
        <w:t>ت</w:t>
      </w:r>
      <w:r w:rsidRPr="0026431F">
        <w:rPr>
          <w:rFonts w:cs="Simplified Arabic"/>
          <w:sz w:val="24"/>
          <w:szCs w:val="24"/>
          <w:rtl/>
        </w:rPr>
        <w:t>ي</w:t>
      </w:r>
      <w:r w:rsidRPr="0026431F">
        <w:rPr>
          <w:rFonts w:cs="Simplified Arabic" w:hint="cs"/>
          <w:sz w:val="24"/>
          <w:szCs w:val="24"/>
          <w:rtl/>
        </w:rPr>
        <w:t xml:space="preserve"> شملت</w:t>
      </w:r>
      <w:r w:rsidRPr="0026431F">
        <w:rPr>
          <w:rFonts w:cs="Simplified Arabic"/>
          <w:sz w:val="24"/>
          <w:szCs w:val="24"/>
          <w:rtl/>
        </w:rPr>
        <w:t xml:space="preserve"> </w:t>
      </w:r>
      <w:r w:rsidRPr="0026431F">
        <w:rPr>
          <w:rFonts w:cs="Simplified Arabic" w:hint="cs"/>
          <w:sz w:val="24"/>
          <w:szCs w:val="24"/>
          <w:rtl/>
        </w:rPr>
        <w:t>ب</w:t>
      </w:r>
      <w:r w:rsidRPr="0026431F">
        <w:rPr>
          <w:rFonts w:cs="Simplified Arabic"/>
          <w:sz w:val="24"/>
          <w:szCs w:val="24"/>
          <w:rtl/>
        </w:rPr>
        <w:t>ي</w:t>
      </w:r>
      <w:r w:rsidRPr="0026431F">
        <w:rPr>
          <w:rFonts w:cs="Simplified Arabic" w:hint="cs"/>
          <w:sz w:val="24"/>
          <w:szCs w:val="24"/>
          <w:rtl/>
        </w:rPr>
        <w:t>ا</w:t>
      </w:r>
      <w:r w:rsidRPr="0026431F">
        <w:rPr>
          <w:rFonts w:cs="Simplified Arabic"/>
          <w:sz w:val="24"/>
          <w:szCs w:val="24"/>
          <w:rtl/>
        </w:rPr>
        <w:t>ن</w:t>
      </w:r>
      <w:r w:rsidRPr="0026431F">
        <w:rPr>
          <w:rFonts w:cs="Simplified Arabic" w:hint="cs"/>
          <w:sz w:val="24"/>
          <w:szCs w:val="24"/>
          <w:rtl/>
        </w:rPr>
        <w:t xml:space="preserve">ات </w:t>
      </w:r>
      <w:r w:rsidRPr="0026431F">
        <w:rPr>
          <w:rFonts w:cs="Simplified Arabic"/>
          <w:sz w:val="24"/>
          <w:szCs w:val="24"/>
          <w:rtl/>
        </w:rPr>
        <w:t>عا</w:t>
      </w:r>
      <w:r w:rsidRPr="0026431F">
        <w:rPr>
          <w:rFonts w:cs="Simplified Arabic" w:hint="cs"/>
          <w:sz w:val="24"/>
          <w:szCs w:val="24"/>
          <w:rtl/>
        </w:rPr>
        <w:t>مة</w:t>
      </w:r>
      <w:r w:rsidRPr="0026431F">
        <w:rPr>
          <w:rFonts w:cs="Simplified Arabic"/>
          <w:sz w:val="24"/>
          <w:szCs w:val="24"/>
          <w:rtl/>
        </w:rPr>
        <w:t xml:space="preserve"> ح</w:t>
      </w:r>
      <w:r w:rsidRPr="0026431F">
        <w:rPr>
          <w:rFonts w:cs="Simplified Arabic" w:hint="cs"/>
          <w:sz w:val="24"/>
          <w:szCs w:val="24"/>
          <w:rtl/>
        </w:rPr>
        <w:t>ول</w:t>
      </w:r>
      <w:r w:rsidRPr="0026431F">
        <w:rPr>
          <w:rFonts w:cs="Simplified Arabic"/>
          <w:sz w:val="24"/>
          <w:szCs w:val="24"/>
          <w:rtl/>
        </w:rPr>
        <w:t xml:space="preserve"> ا</w:t>
      </w:r>
      <w:r w:rsidRPr="0026431F">
        <w:rPr>
          <w:rFonts w:cs="Simplified Arabic" w:hint="cs"/>
          <w:sz w:val="24"/>
          <w:szCs w:val="24"/>
          <w:rtl/>
        </w:rPr>
        <w:t>لم</w:t>
      </w:r>
      <w:r w:rsidRPr="0026431F">
        <w:rPr>
          <w:rFonts w:cs="Simplified Arabic"/>
          <w:sz w:val="24"/>
          <w:szCs w:val="24"/>
          <w:rtl/>
        </w:rPr>
        <w:t>نش</w:t>
      </w:r>
      <w:r w:rsidRPr="0026431F">
        <w:rPr>
          <w:rFonts w:cs="Simplified Arabic" w:hint="cs"/>
          <w:sz w:val="24"/>
          <w:szCs w:val="24"/>
          <w:rtl/>
        </w:rPr>
        <w:t>آت</w:t>
      </w:r>
      <w:r w:rsidRPr="0026431F">
        <w:rPr>
          <w:rFonts w:cs="Simplified Arabic"/>
          <w:sz w:val="24"/>
          <w:szCs w:val="24"/>
          <w:rtl/>
        </w:rPr>
        <w:t xml:space="preserve">، </w:t>
      </w:r>
      <w:r w:rsidRPr="0026431F">
        <w:rPr>
          <w:rFonts w:cs="Simplified Arabic" w:hint="cs"/>
          <w:sz w:val="24"/>
          <w:szCs w:val="24"/>
          <w:rtl/>
        </w:rPr>
        <w:t>هي</w:t>
      </w:r>
      <w:r w:rsidRPr="0026431F">
        <w:rPr>
          <w:rFonts w:cs="Simplified Arabic"/>
          <w:sz w:val="24"/>
          <w:szCs w:val="24"/>
          <w:rtl/>
        </w:rPr>
        <w:t>: ا</w:t>
      </w:r>
      <w:r w:rsidRPr="0026431F">
        <w:rPr>
          <w:rFonts w:cs="Simplified Arabic" w:hint="cs"/>
          <w:sz w:val="24"/>
          <w:szCs w:val="24"/>
          <w:rtl/>
        </w:rPr>
        <w:t>ل</w:t>
      </w:r>
      <w:r w:rsidRPr="0026431F">
        <w:rPr>
          <w:rFonts w:cs="Simplified Arabic"/>
          <w:sz w:val="24"/>
          <w:szCs w:val="24"/>
          <w:rtl/>
        </w:rPr>
        <w:t>م</w:t>
      </w:r>
      <w:r w:rsidRPr="0026431F">
        <w:rPr>
          <w:rFonts w:cs="Simplified Arabic" w:hint="cs"/>
          <w:sz w:val="24"/>
          <w:szCs w:val="24"/>
          <w:rtl/>
        </w:rPr>
        <w:t>ح</w:t>
      </w:r>
      <w:r w:rsidRPr="0026431F">
        <w:rPr>
          <w:rFonts w:cs="Simplified Arabic"/>
          <w:sz w:val="24"/>
          <w:szCs w:val="24"/>
          <w:rtl/>
        </w:rPr>
        <w:t>ا</w:t>
      </w:r>
      <w:r w:rsidRPr="0026431F">
        <w:rPr>
          <w:rFonts w:cs="Simplified Arabic" w:hint="cs"/>
          <w:sz w:val="24"/>
          <w:szCs w:val="24"/>
          <w:rtl/>
        </w:rPr>
        <w:t>ف</w:t>
      </w:r>
      <w:r w:rsidRPr="0026431F">
        <w:rPr>
          <w:rFonts w:cs="Simplified Arabic"/>
          <w:sz w:val="24"/>
          <w:szCs w:val="24"/>
          <w:rtl/>
        </w:rPr>
        <w:t>ظة</w:t>
      </w:r>
      <w:r w:rsidRPr="0026431F">
        <w:rPr>
          <w:rFonts w:cs="Simplified Arabic" w:hint="cs"/>
          <w:sz w:val="24"/>
          <w:szCs w:val="24"/>
          <w:rtl/>
        </w:rPr>
        <w:t xml:space="preserve">، </w:t>
      </w:r>
      <w:r w:rsidRPr="0026431F">
        <w:rPr>
          <w:rFonts w:cs="Simplified Arabic"/>
          <w:sz w:val="24"/>
          <w:szCs w:val="24"/>
          <w:rtl/>
        </w:rPr>
        <w:t>ا</w:t>
      </w:r>
      <w:r w:rsidRPr="0026431F">
        <w:rPr>
          <w:rFonts w:cs="Simplified Arabic" w:hint="cs"/>
          <w:sz w:val="24"/>
          <w:szCs w:val="24"/>
          <w:rtl/>
        </w:rPr>
        <w:t>ل</w:t>
      </w:r>
      <w:r w:rsidRPr="0026431F">
        <w:rPr>
          <w:rFonts w:cs="Simplified Arabic"/>
          <w:sz w:val="24"/>
          <w:szCs w:val="24"/>
          <w:rtl/>
        </w:rPr>
        <w:t>تج</w:t>
      </w:r>
      <w:r w:rsidRPr="0026431F">
        <w:rPr>
          <w:rFonts w:cs="Simplified Arabic" w:hint="cs"/>
          <w:sz w:val="24"/>
          <w:szCs w:val="24"/>
          <w:rtl/>
        </w:rPr>
        <w:t>مع السكاني، رق</w:t>
      </w:r>
      <w:r w:rsidRPr="0026431F">
        <w:rPr>
          <w:rFonts w:cs="Simplified Arabic"/>
          <w:sz w:val="24"/>
          <w:szCs w:val="24"/>
          <w:rtl/>
        </w:rPr>
        <w:t>م</w:t>
      </w:r>
      <w:r w:rsidRPr="0026431F">
        <w:rPr>
          <w:rFonts w:cs="Simplified Arabic" w:hint="cs"/>
          <w:sz w:val="24"/>
          <w:szCs w:val="24"/>
          <w:rtl/>
        </w:rPr>
        <w:t xml:space="preserve"> </w:t>
      </w:r>
      <w:r w:rsidRPr="0026431F">
        <w:rPr>
          <w:rFonts w:cs="Simplified Arabic"/>
          <w:sz w:val="24"/>
          <w:szCs w:val="24"/>
          <w:rtl/>
        </w:rPr>
        <w:t>م</w:t>
      </w:r>
      <w:r w:rsidRPr="0026431F">
        <w:rPr>
          <w:rFonts w:cs="Simplified Arabic" w:hint="cs"/>
          <w:sz w:val="24"/>
          <w:szCs w:val="24"/>
          <w:rtl/>
        </w:rPr>
        <w:t xml:space="preserve">نطقة </w:t>
      </w:r>
      <w:r w:rsidRPr="0026431F">
        <w:rPr>
          <w:rFonts w:cs="Simplified Arabic"/>
          <w:sz w:val="24"/>
          <w:szCs w:val="24"/>
          <w:rtl/>
        </w:rPr>
        <w:t>ا</w:t>
      </w:r>
      <w:r w:rsidRPr="0026431F">
        <w:rPr>
          <w:rFonts w:cs="Simplified Arabic" w:hint="cs"/>
          <w:sz w:val="24"/>
          <w:szCs w:val="24"/>
          <w:rtl/>
        </w:rPr>
        <w:t>ل</w:t>
      </w:r>
      <w:r w:rsidRPr="0026431F">
        <w:rPr>
          <w:rFonts w:cs="Simplified Arabic"/>
          <w:sz w:val="24"/>
          <w:szCs w:val="24"/>
          <w:rtl/>
        </w:rPr>
        <w:t>ع</w:t>
      </w:r>
      <w:r w:rsidRPr="0026431F">
        <w:rPr>
          <w:rFonts w:cs="Simplified Arabic" w:hint="cs"/>
          <w:sz w:val="24"/>
          <w:szCs w:val="24"/>
          <w:rtl/>
        </w:rPr>
        <w:t>د،</w:t>
      </w:r>
      <w:r w:rsidRPr="0026431F">
        <w:rPr>
          <w:rFonts w:cs="Simplified Arabic"/>
          <w:sz w:val="24"/>
          <w:szCs w:val="24"/>
          <w:rtl/>
        </w:rPr>
        <w:t xml:space="preserve"> </w:t>
      </w:r>
      <w:r w:rsidRPr="0026431F">
        <w:rPr>
          <w:rFonts w:cs="Simplified Arabic" w:hint="cs"/>
          <w:sz w:val="24"/>
          <w:szCs w:val="24"/>
          <w:rtl/>
        </w:rPr>
        <w:t>رقم</w:t>
      </w:r>
      <w:r w:rsidRPr="0026431F">
        <w:rPr>
          <w:rFonts w:cs="Simplified Arabic"/>
          <w:sz w:val="24"/>
          <w:szCs w:val="24"/>
          <w:rtl/>
        </w:rPr>
        <w:t xml:space="preserve"> </w:t>
      </w:r>
      <w:r w:rsidRPr="0026431F">
        <w:rPr>
          <w:rFonts w:cs="Simplified Arabic" w:hint="cs"/>
          <w:sz w:val="24"/>
          <w:szCs w:val="24"/>
          <w:rtl/>
        </w:rPr>
        <w:t>المبنى في منطقة ال</w:t>
      </w:r>
      <w:r w:rsidRPr="0026431F">
        <w:rPr>
          <w:rFonts w:cs="Simplified Arabic"/>
          <w:sz w:val="24"/>
          <w:szCs w:val="24"/>
          <w:rtl/>
        </w:rPr>
        <w:t>ع</w:t>
      </w:r>
      <w:r w:rsidRPr="0026431F">
        <w:rPr>
          <w:rFonts w:cs="Simplified Arabic" w:hint="cs"/>
          <w:sz w:val="24"/>
          <w:szCs w:val="24"/>
          <w:rtl/>
        </w:rPr>
        <w:t>د</w:t>
      </w:r>
      <w:r w:rsidRPr="0026431F">
        <w:rPr>
          <w:rFonts w:cs="Simplified Arabic"/>
          <w:sz w:val="24"/>
          <w:szCs w:val="24"/>
          <w:rtl/>
        </w:rPr>
        <w:t>،</w:t>
      </w:r>
      <w:r w:rsidRPr="0026431F">
        <w:rPr>
          <w:rFonts w:cs="Simplified Arabic" w:hint="cs"/>
          <w:sz w:val="24"/>
          <w:szCs w:val="24"/>
          <w:rtl/>
        </w:rPr>
        <w:t xml:space="preserve"> ر</w:t>
      </w:r>
      <w:r w:rsidRPr="0026431F">
        <w:rPr>
          <w:rFonts w:cs="Simplified Arabic"/>
          <w:sz w:val="24"/>
          <w:szCs w:val="24"/>
          <w:rtl/>
        </w:rPr>
        <w:t>ق</w:t>
      </w:r>
      <w:r w:rsidRPr="0026431F">
        <w:rPr>
          <w:rFonts w:cs="Simplified Arabic" w:hint="cs"/>
          <w:sz w:val="24"/>
          <w:szCs w:val="24"/>
          <w:rtl/>
        </w:rPr>
        <w:t>م</w:t>
      </w:r>
      <w:r w:rsidRPr="0026431F">
        <w:rPr>
          <w:rFonts w:cs="Simplified Arabic"/>
          <w:sz w:val="24"/>
          <w:szCs w:val="24"/>
          <w:rtl/>
        </w:rPr>
        <w:t xml:space="preserve"> </w:t>
      </w:r>
      <w:r w:rsidRPr="0026431F">
        <w:rPr>
          <w:rFonts w:cs="Simplified Arabic" w:hint="cs"/>
          <w:sz w:val="24"/>
          <w:szCs w:val="24"/>
          <w:rtl/>
        </w:rPr>
        <w:t>المنشأة في منطقة العد، الرقم المتسلسل للمنشأة،</w:t>
      </w:r>
      <w:r w:rsidRPr="0026431F">
        <w:rPr>
          <w:rFonts w:cs="Simplified Arabic"/>
          <w:sz w:val="24"/>
          <w:szCs w:val="24"/>
          <w:rtl/>
        </w:rPr>
        <w:t xml:space="preserve"> </w:t>
      </w:r>
      <w:r w:rsidRPr="0026431F">
        <w:rPr>
          <w:rFonts w:cs="Simplified Arabic" w:hint="cs"/>
          <w:sz w:val="24"/>
          <w:szCs w:val="24"/>
          <w:rtl/>
        </w:rPr>
        <w:t>ا</w:t>
      </w:r>
      <w:r w:rsidRPr="0026431F">
        <w:rPr>
          <w:rFonts w:cs="Simplified Arabic"/>
          <w:sz w:val="24"/>
          <w:szCs w:val="24"/>
          <w:rtl/>
        </w:rPr>
        <w:t>ل</w:t>
      </w:r>
      <w:r w:rsidRPr="0026431F">
        <w:rPr>
          <w:rFonts w:cs="Simplified Arabic" w:hint="cs"/>
          <w:sz w:val="24"/>
          <w:szCs w:val="24"/>
          <w:rtl/>
        </w:rPr>
        <w:t>ا</w:t>
      </w:r>
      <w:r w:rsidRPr="0026431F">
        <w:rPr>
          <w:rFonts w:cs="Simplified Arabic"/>
          <w:sz w:val="24"/>
          <w:szCs w:val="24"/>
          <w:rtl/>
        </w:rPr>
        <w:t>س</w:t>
      </w:r>
      <w:r w:rsidRPr="0026431F">
        <w:rPr>
          <w:rFonts w:cs="Simplified Arabic" w:hint="cs"/>
          <w:sz w:val="24"/>
          <w:szCs w:val="24"/>
          <w:rtl/>
        </w:rPr>
        <w:t>م</w:t>
      </w:r>
      <w:r w:rsidRPr="0026431F">
        <w:rPr>
          <w:rFonts w:cs="Simplified Arabic"/>
          <w:sz w:val="24"/>
          <w:szCs w:val="24"/>
          <w:rtl/>
        </w:rPr>
        <w:t xml:space="preserve"> </w:t>
      </w:r>
      <w:r w:rsidRPr="0026431F">
        <w:rPr>
          <w:rFonts w:cs="Simplified Arabic" w:hint="cs"/>
          <w:sz w:val="24"/>
          <w:szCs w:val="24"/>
          <w:rtl/>
        </w:rPr>
        <w:t>ا</w:t>
      </w:r>
      <w:r w:rsidRPr="0026431F">
        <w:rPr>
          <w:rFonts w:cs="Simplified Arabic"/>
          <w:sz w:val="24"/>
          <w:szCs w:val="24"/>
          <w:rtl/>
        </w:rPr>
        <w:t>ل</w:t>
      </w:r>
      <w:r w:rsidRPr="0026431F">
        <w:rPr>
          <w:rFonts w:cs="Simplified Arabic" w:hint="cs"/>
          <w:sz w:val="24"/>
          <w:szCs w:val="24"/>
          <w:rtl/>
        </w:rPr>
        <w:t>ت</w:t>
      </w:r>
      <w:r w:rsidRPr="0026431F">
        <w:rPr>
          <w:rFonts w:cs="Simplified Arabic"/>
          <w:sz w:val="24"/>
          <w:szCs w:val="24"/>
          <w:rtl/>
        </w:rPr>
        <w:t>ج</w:t>
      </w:r>
      <w:r w:rsidRPr="0026431F">
        <w:rPr>
          <w:rFonts w:cs="Simplified Arabic" w:hint="cs"/>
          <w:sz w:val="24"/>
          <w:szCs w:val="24"/>
          <w:rtl/>
        </w:rPr>
        <w:t>ا</w:t>
      </w:r>
      <w:r w:rsidRPr="0026431F">
        <w:rPr>
          <w:rFonts w:cs="Simplified Arabic"/>
          <w:sz w:val="24"/>
          <w:szCs w:val="24"/>
          <w:rtl/>
        </w:rPr>
        <w:t>ر</w:t>
      </w:r>
      <w:r w:rsidRPr="0026431F">
        <w:rPr>
          <w:rFonts w:cs="Simplified Arabic" w:hint="cs"/>
          <w:sz w:val="24"/>
          <w:szCs w:val="24"/>
          <w:rtl/>
        </w:rPr>
        <w:t>ي</w:t>
      </w:r>
      <w:r w:rsidRPr="0026431F">
        <w:rPr>
          <w:rFonts w:cs="Simplified Arabic"/>
          <w:sz w:val="24"/>
          <w:szCs w:val="24"/>
          <w:rtl/>
        </w:rPr>
        <w:t xml:space="preserve"> </w:t>
      </w:r>
      <w:r w:rsidRPr="0026431F">
        <w:rPr>
          <w:rFonts w:cs="Simplified Arabic" w:hint="cs"/>
          <w:sz w:val="24"/>
          <w:szCs w:val="24"/>
          <w:rtl/>
        </w:rPr>
        <w:t>للمنشأ</w:t>
      </w:r>
      <w:r w:rsidRPr="0026431F">
        <w:rPr>
          <w:rFonts w:cs="Simplified Arabic"/>
          <w:sz w:val="24"/>
          <w:szCs w:val="24"/>
          <w:rtl/>
        </w:rPr>
        <w:t>ة</w:t>
      </w:r>
      <w:r w:rsidRPr="0026431F">
        <w:rPr>
          <w:rFonts w:cs="Simplified Arabic" w:hint="cs"/>
          <w:sz w:val="24"/>
          <w:szCs w:val="24"/>
          <w:rtl/>
        </w:rPr>
        <w:t>،</w:t>
      </w:r>
      <w:r w:rsidRPr="0026431F">
        <w:rPr>
          <w:rFonts w:cs="Simplified Arabic"/>
          <w:sz w:val="24"/>
          <w:szCs w:val="24"/>
          <w:rtl/>
        </w:rPr>
        <w:t xml:space="preserve"> </w:t>
      </w:r>
      <w:r w:rsidRPr="0026431F">
        <w:rPr>
          <w:rFonts w:cs="Simplified Arabic" w:hint="cs"/>
          <w:sz w:val="24"/>
          <w:szCs w:val="24"/>
          <w:rtl/>
        </w:rPr>
        <w:t>إسم</w:t>
      </w:r>
      <w:r w:rsidRPr="0026431F">
        <w:rPr>
          <w:rFonts w:cs="Simplified Arabic"/>
          <w:sz w:val="24"/>
          <w:szCs w:val="24"/>
          <w:rtl/>
        </w:rPr>
        <w:t xml:space="preserve"> الحائز أو </w:t>
      </w:r>
      <w:r w:rsidRPr="0026431F">
        <w:rPr>
          <w:rFonts w:cs="Simplified Arabic" w:hint="cs"/>
          <w:sz w:val="24"/>
          <w:szCs w:val="24"/>
          <w:rtl/>
        </w:rPr>
        <w:t>المدير</w:t>
      </w:r>
      <w:r w:rsidRPr="0026431F">
        <w:rPr>
          <w:rFonts w:cs="Simplified Arabic"/>
          <w:sz w:val="24"/>
          <w:szCs w:val="24"/>
          <w:rtl/>
        </w:rPr>
        <w:t>،</w:t>
      </w:r>
      <w:r w:rsidRPr="0026431F">
        <w:rPr>
          <w:rFonts w:cs="Simplified Arabic" w:hint="cs"/>
          <w:sz w:val="24"/>
          <w:szCs w:val="24"/>
          <w:rtl/>
        </w:rPr>
        <w:t xml:space="preserve"> </w:t>
      </w:r>
      <w:r w:rsidRPr="0026431F">
        <w:rPr>
          <w:rFonts w:cs="Simplified Arabic"/>
          <w:sz w:val="24"/>
          <w:szCs w:val="24"/>
          <w:rtl/>
        </w:rPr>
        <w:t xml:space="preserve">جنس الحائز أو </w:t>
      </w:r>
      <w:r w:rsidRPr="0026431F">
        <w:rPr>
          <w:rFonts w:cs="Simplified Arabic" w:hint="cs"/>
          <w:sz w:val="24"/>
          <w:szCs w:val="24"/>
          <w:rtl/>
        </w:rPr>
        <w:t xml:space="preserve">المدير، رقم الهاتف، </w:t>
      </w:r>
      <w:r w:rsidRPr="0026431F">
        <w:rPr>
          <w:rFonts w:cs="Simplified Arabic"/>
          <w:sz w:val="24"/>
          <w:szCs w:val="24"/>
          <w:rtl/>
        </w:rPr>
        <w:t>و</w:t>
      </w:r>
      <w:r w:rsidRPr="0026431F">
        <w:rPr>
          <w:rFonts w:cs="Simplified Arabic" w:hint="cs"/>
          <w:sz w:val="24"/>
          <w:szCs w:val="24"/>
          <w:rtl/>
        </w:rPr>
        <w:t>ص</w:t>
      </w:r>
      <w:r w:rsidRPr="0026431F">
        <w:rPr>
          <w:rFonts w:cs="Simplified Arabic"/>
          <w:sz w:val="24"/>
          <w:szCs w:val="24"/>
          <w:rtl/>
        </w:rPr>
        <w:t>ف</w:t>
      </w:r>
      <w:r w:rsidRPr="0026431F">
        <w:rPr>
          <w:rFonts w:cs="Simplified Arabic" w:hint="cs"/>
          <w:sz w:val="24"/>
          <w:szCs w:val="24"/>
          <w:rtl/>
        </w:rPr>
        <w:t xml:space="preserve"> </w:t>
      </w:r>
      <w:r w:rsidRPr="0026431F">
        <w:rPr>
          <w:rFonts w:cs="Simplified Arabic"/>
          <w:sz w:val="24"/>
          <w:szCs w:val="24"/>
          <w:rtl/>
        </w:rPr>
        <w:t>ا</w:t>
      </w:r>
      <w:r w:rsidRPr="0026431F">
        <w:rPr>
          <w:rFonts w:cs="Simplified Arabic" w:hint="cs"/>
          <w:sz w:val="24"/>
          <w:szCs w:val="24"/>
          <w:rtl/>
        </w:rPr>
        <w:t>ل</w:t>
      </w:r>
      <w:r w:rsidRPr="0026431F">
        <w:rPr>
          <w:rFonts w:cs="Simplified Arabic"/>
          <w:sz w:val="24"/>
          <w:szCs w:val="24"/>
          <w:rtl/>
        </w:rPr>
        <w:t>م</w:t>
      </w:r>
      <w:r w:rsidRPr="0026431F">
        <w:rPr>
          <w:rFonts w:cs="Simplified Arabic" w:hint="cs"/>
          <w:sz w:val="24"/>
          <w:szCs w:val="24"/>
          <w:rtl/>
        </w:rPr>
        <w:t>و</w:t>
      </w:r>
      <w:r w:rsidRPr="0026431F">
        <w:rPr>
          <w:rFonts w:cs="Simplified Arabic"/>
          <w:sz w:val="24"/>
          <w:szCs w:val="24"/>
          <w:rtl/>
        </w:rPr>
        <w:t>ق</w:t>
      </w:r>
      <w:r w:rsidRPr="0026431F">
        <w:rPr>
          <w:rFonts w:cs="Simplified Arabic" w:hint="cs"/>
          <w:sz w:val="24"/>
          <w:szCs w:val="24"/>
          <w:rtl/>
        </w:rPr>
        <w:t>ع</w:t>
      </w:r>
      <w:r w:rsidRPr="0026431F">
        <w:rPr>
          <w:rFonts w:cs="Simplified Arabic"/>
          <w:sz w:val="24"/>
          <w:szCs w:val="24"/>
          <w:rtl/>
        </w:rPr>
        <w:t xml:space="preserve"> </w:t>
      </w:r>
      <w:r w:rsidRPr="0026431F">
        <w:rPr>
          <w:rFonts w:cs="Simplified Arabic" w:hint="cs"/>
          <w:sz w:val="24"/>
          <w:szCs w:val="24"/>
          <w:rtl/>
        </w:rPr>
        <w:t>و</w:t>
      </w:r>
      <w:r w:rsidRPr="0026431F">
        <w:rPr>
          <w:rFonts w:cs="Simplified Arabic"/>
          <w:sz w:val="24"/>
          <w:szCs w:val="24"/>
          <w:rtl/>
        </w:rPr>
        <w:t>ي</w:t>
      </w:r>
      <w:r w:rsidRPr="0026431F">
        <w:rPr>
          <w:rFonts w:cs="Simplified Arabic" w:hint="cs"/>
          <w:sz w:val="24"/>
          <w:szCs w:val="24"/>
          <w:rtl/>
        </w:rPr>
        <w:t>شمل</w:t>
      </w:r>
      <w:r w:rsidRPr="0026431F">
        <w:rPr>
          <w:rFonts w:cs="Simplified Arabic"/>
          <w:sz w:val="24"/>
          <w:szCs w:val="24"/>
          <w:rtl/>
        </w:rPr>
        <w:t xml:space="preserve"> </w:t>
      </w:r>
      <w:r w:rsidRPr="0026431F">
        <w:rPr>
          <w:rFonts w:cs="Simplified Arabic" w:hint="cs"/>
          <w:sz w:val="24"/>
          <w:szCs w:val="24"/>
          <w:rtl/>
        </w:rPr>
        <w:t>اس</w:t>
      </w:r>
      <w:r w:rsidRPr="0026431F">
        <w:rPr>
          <w:rFonts w:cs="Simplified Arabic"/>
          <w:sz w:val="24"/>
          <w:szCs w:val="24"/>
          <w:rtl/>
        </w:rPr>
        <w:t>م</w:t>
      </w:r>
      <w:r w:rsidRPr="0026431F">
        <w:rPr>
          <w:rFonts w:cs="Simplified Arabic" w:hint="cs"/>
          <w:sz w:val="24"/>
          <w:szCs w:val="24"/>
          <w:rtl/>
        </w:rPr>
        <w:t xml:space="preserve"> الحي وال</w:t>
      </w:r>
      <w:r w:rsidRPr="0026431F">
        <w:rPr>
          <w:rFonts w:cs="Simplified Arabic"/>
          <w:sz w:val="24"/>
          <w:szCs w:val="24"/>
          <w:rtl/>
        </w:rPr>
        <w:t>ش</w:t>
      </w:r>
      <w:r w:rsidRPr="0026431F">
        <w:rPr>
          <w:rFonts w:cs="Simplified Arabic" w:hint="cs"/>
          <w:sz w:val="24"/>
          <w:szCs w:val="24"/>
          <w:rtl/>
        </w:rPr>
        <w:t>ارع وا</w:t>
      </w:r>
      <w:r w:rsidRPr="0026431F">
        <w:rPr>
          <w:rFonts w:cs="Simplified Arabic"/>
          <w:sz w:val="24"/>
          <w:szCs w:val="24"/>
          <w:rtl/>
        </w:rPr>
        <w:t>سم المبنى</w:t>
      </w:r>
      <w:r w:rsidRPr="0026431F">
        <w:rPr>
          <w:rFonts w:cs="Simplified Arabic" w:hint="cs"/>
          <w:sz w:val="24"/>
          <w:szCs w:val="24"/>
          <w:rtl/>
        </w:rPr>
        <w:t xml:space="preserve"> أو مال</w:t>
      </w:r>
      <w:r w:rsidRPr="0026431F">
        <w:rPr>
          <w:rFonts w:cs="Simplified Arabic"/>
          <w:sz w:val="24"/>
          <w:szCs w:val="24"/>
          <w:rtl/>
        </w:rPr>
        <w:t>ك</w:t>
      </w:r>
      <w:r w:rsidRPr="0026431F">
        <w:rPr>
          <w:rFonts w:cs="Simplified Arabic" w:hint="cs"/>
          <w:sz w:val="24"/>
          <w:szCs w:val="24"/>
          <w:rtl/>
        </w:rPr>
        <w:t xml:space="preserve"> المبنى، والحالة العملية للمنشأة</w:t>
      </w:r>
      <w:r w:rsidRPr="0026431F">
        <w:rPr>
          <w:rFonts w:cs="Simplified Arabic"/>
          <w:sz w:val="24"/>
          <w:szCs w:val="24"/>
          <w:rtl/>
        </w:rPr>
        <w:t>.</w:t>
      </w:r>
    </w:p>
    <w:p w:rsidR="00B528DB" w:rsidRPr="0026431F" w:rsidRDefault="00B528DB" w:rsidP="00B528DB">
      <w:pPr>
        <w:ind w:left="-1"/>
        <w:jc w:val="both"/>
        <w:rPr>
          <w:rFonts w:cs="Simplified Arabic"/>
          <w:sz w:val="24"/>
          <w:szCs w:val="24"/>
          <w:rtl/>
        </w:rPr>
      </w:pPr>
    </w:p>
    <w:p w:rsidR="00B528DB" w:rsidRPr="0026431F" w:rsidRDefault="00B528DB" w:rsidP="00B528DB">
      <w:pPr>
        <w:ind w:left="-1"/>
        <w:jc w:val="both"/>
        <w:rPr>
          <w:rFonts w:cs="Simplified Arabic"/>
          <w:sz w:val="24"/>
          <w:szCs w:val="24"/>
          <w:rtl/>
        </w:rPr>
      </w:pPr>
      <w:r w:rsidRPr="0026431F">
        <w:rPr>
          <w:rFonts w:cs="Simplified Arabic"/>
          <w:b/>
          <w:bCs/>
          <w:sz w:val="24"/>
          <w:szCs w:val="24"/>
          <w:rtl/>
        </w:rPr>
        <w:t>ال</w:t>
      </w:r>
      <w:r w:rsidRPr="0026431F">
        <w:rPr>
          <w:rFonts w:cs="Simplified Arabic" w:hint="cs"/>
          <w:b/>
          <w:bCs/>
          <w:sz w:val="24"/>
          <w:szCs w:val="24"/>
          <w:rtl/>
        </w:rPr>
        <w:t>قس</w:t>
      </w:r>
      <w:r w:rsidRPr="0026431F">
        <w:rPr>
          <w:rFonts w:cs="Simplified Arabic"/>
          <w:b/>
          <w:bCs/>
          <w:sz w:val="24"/>
          <w:szCs w:val="24"/>
          <w:rtl/>
        </w:rPr>
        <w:t>م الثاني</w:t>
      </w:r>
      <w:r w:rsidRPr="0026431F">
        <w:rPr>
          <w:rFonts w:cs="Simplified Arabic" w:hint="cs"/>
          <w:b/>
          <w:bCs/>
          <w:sz w:val="24"/>
          <w:szCs w:val="24"/>
          <w:rtl/>
        </w:rPr>
        <w:t>:</w:t>
      </w:r>
      <w:r w:rsidRPr="0026431F">
        <w:rPr>
          <w:rFonts w:cs="Simplified Arabic"/>
          <w:sz w:val="24"/>
          <w:szCs w:val="24"/>
          <w:rtl/>
        </w:rPr>
        <w:t xml:space="preserve">  </w:t>
      </w:r>
      <w:r w:rsidRPr="0026431F">
        <w:rPr>
          <w:rFonts w:cs="Simplified Arabic" w:hint="cs"/>
          <w:sz w:val="24"/>
          <w:szCs w:val="24"/>
          <w:rtl/>
        </w:rPr>
        <w:t>ب</w:t>
      </w:r>
      <w:r w:rsidRPr="0026431F">
        <w:rPr>
          <w:rFonts w:cs="Simplified Arabic"/>
          <w:sz w:val="24"/>
          <w:szCs w:val="24"/>
          <w:rtl/>
        </w:rPr>
        <w:t>ي</w:t>
      </w:r>
      <w:r w:rsidRPr="0026431F">
        <w:rPr>
          <w:rFonts w:cs="Simplified Arabic" w:hint="cs"/>
          <w:sz w:val="24"/>
          <w:szCs w:val="24"/>
          <w:rtl/>
        </w:rPr>
        <w:t>ا</w:t>
      </w:r>
      <w:r w:rsidRPr="0026431F">
        <w:rPr>
          <w:rFonts w:cs="Simplified Arabic"/>
          <w:sz w:val="24"/>
          <w:szCs w:val="24"/>
          <w:rtl/>
        </w:rPr>
        <w:t>ن</w:t>
      </w:r>
      <w:r w:rsidRPr="0026431F">
        <w:rPr>
          <w:rFonts w:cs="Simplified Arabic" w:hint="cs"/>
          <w:sz w:val="24"/>
          <w:szCs w:val="24"/>
          <w:rtl/>
        </w:rPr>
        <w:t>ا</w:t>
      </w:r>
      <w:r w:rsidRPr="0026431F">
        <w:rPr>
          <w:rFonts w:cs="Simplified Arabic"/>
          <w:sz w:val="24"/>
          <w:szCs w:val="24"/>
          <w:rtl/>
        </w:rPr>
        <w:t>ت</w:t>
      </w:r>
      <w:r w:rsidRPr="0026431F">
        <w:rPr>
          <w:rFonts w:cs="Simplified Arabic" w:hint="cs"/>
          <w:sz w:val="24"/>
          <w:szCs w:val="24"/>
          <w:rtl/>
        </w:rPr>
        <w:t xml:space="preserve"> </w:t>
      </w:r>
      <w:r w:rsidRPr="0026431F">
        <w:rPr>
          <w:rFonts w:cs="Simplified Arabic"/>
          <w:sz w:val="24"/>
          <w:szCs w:val="24"/>
          <w:rtl/>
        </w:rPr>
        <w:t>ع</w:t>
      </w:r>
      <w:r w:rsidRPr="0026431F">
        <w:rPr>
          <w:rFonts w:cs="Simplified Arabic" w:hint="cs"/>
          <w:sz w:val="24"/>
          <w:szCs w:val="24"/>
          <w:rtl/>
        </w:rPr>
        <w:t>ن</w:t>
      </w:r>
      <w:r w:rsidRPr="0026431F">
        <w:rPr>
          <w:rFonts w:cs="Simplified Arabic"/>
          <w:sz w:val="24"/>
          <w:szCs w:val="24"/>
          <w:rtl/>
        </w:rPr>
        <w:t xml:space="preserve"> </w:t>
      </w:r>
      <w:r w:rsidRPr="0026431F">
        <w:rPr>
          <w:rFonts w:cs="Simplified Arabic" w:hint="cs"/>
          <w:sz w:val="24"/>
          <w:szCs w:val="24"/>
          <w:rtl/>
        </w:rPr>
        <w:t>ا</w:t>
      </w:r>
      <w:r w:rsidRPr="0026431F">
        <w:rPr>
          <w:rFonts w:cs="Simplified Arabic"/>
          <w:sz w:val="24"/>
          <w:szCs w:val="24"/>
          <w:rtl/>
        </w:rPr>
        <w:t>ل</w:t>
      </w:r>
      <w:r w:rsidRPr="0026431F">
        <w:rPr>
          <w:rFonts w:cs="Simplified Arabic" w:hint="cs"/>
          <w:sz w:val="24"/>
          <w:szCs w:val="24"/>
          <w:rtl/>
        </w:rPr>
        <w:t>م</w:t>
      </w:r>
      <w:r w:rsidRPr="0026431F">
        <w:rPr>
          <w:rFonts w:cs="Simplified Arabic"/>
          <w:sz w:val="24"/>
          <w:szCs w:val="24"/>
          <w:rtl/>
        </w:rPr>
        <w:t>ن</w:t>
      </w:r>
      <w:r w:rsidRPr="0026431F">
        <w:rPr>
          <w:rFonts w:cs="Simplified Arabic" w:hint="cs"/>
          <w:sz w:val="24"/>
          <w:szCs w:val="24"/>
          <w:rtl/>
        </w:rPr>
        <w:t>شآت الع</w:t>
      </w:r>
      <w:r w:rsidRPr="0026431F">
        <w:rPr>
          <w:rFonts w:cs="Simplified Arabic"/>
          <w:sz w:val="24"/>
          <w:szCs w:val="24"/>
          <w:rtl/>
        </w:rPr>
        <w:t>ا</w:t>
      </w:r>
      <w:r w:rsidRPr="0026431F">
        <w:rPr>
          <w:rFonts w:cs="Simplified Arabic" w:hint="cs"/>
          <w:sz w:val="24"/>
          <w:szCs w:val="24"/>
          <w:rtl/>
        </w:rPr>
        <w:t>م</w:t>
      </w:r>
      <w:r w:rsidRPr="0026431F">
        <w:rPr>
          <w:rFonts w:cs="Simplified Arabic"/>
          <w:sz w:val="24"/>
          <w:szCs w:val="24"/>
          <w:rtl/>
        </w:rPr>
        <w:t>ل</w:t>
      </w:r>
      <w:r w:rsidRPr="0026431F">
        <w:rPr>
          <w:rFonts w:cs="Simplified Arabic" w:hint="cs"/>
          <w:sz w:val="24"/>
          <w:szCs w:val="24"/>
          <w:rtl/>
        </w:rPr>
        <w:t>ة فق</w:t>
      </w:r>
      <w:r w:rsidRPr="0026431F">
        <w:rPr>
          <w:rFonts w:cs="Simplified Arabic"/>
          <w:sz w:val="24"/>
          <w:szCs w:val="24"/>
          <w:rtl/>
        </w:rPr>
        <w:t xml:space="preserve">ط </w:t>
      </w:r>
      <w:r w:rsidRPr="0026431F">
        <w:rPr>
          <w:rFonts w:cs="Simplified Arabic" w:hint="cs"/>
          <w:sz w:val="24"/>
          <w:szCs w:val="24"/>
          <w:rtl/>
        </w:rPr>
        <w:t>و</w:t>
      </w:r>
      <w:r w:rsidRPr="0026431F">
        <w:rPr>
          <w:rFonts w:cs="Simplified Arabic"/>
          <w:sz w:val="24"/>
          <w:szCs w:val="24"/>
          <w:rtl/>
        </w:rPr>
        <w:t>تش</w:t>
      </w:r>
      <w:r w:rsidRPr="0026431F">
        <w:rPr>
          <w:rFonts w:cs="Simplified Arabic" w:hint="cs"/>
          <w:sz w:val="24"/>
          <w:szCs w:val="24"/>
          <w:rtl/>
        </w:rPr>
        <w:t>م</w:t>
      </w:r>
      <w:r w:rsidRPr="0026431F">
        <w:rPr>
          <w:rFonts w:cs="Simplified Arabic"/>
          <w:sz w:val="24"/>
          <w:szCs w:val="24"/>
          <w:rtl/>
        </w:rPr>
        <w:t>ل</w:t>
      </w:r>
      <w:r w:rsidRPr="0026431F">
        <w:rPr>
          <w:rFonts w:cs="Simplified Arabic" w:hint="cs"/>
          <w:sz w:val="24"/>
          <w:szCs w:val="24"/>
          <w:rtl/>
        </w:rPr>
        <w:t xml:space="preserve"> الاسئلة التالية </w:t>
      </w:r>
      <w:r w:rsidRPr="0026431F">
        <w:rPr>
          <w:rFonts w:cs="Simplified Arabic"/>
          <w:sz w:val="24"/>
          <w:szCs w:val="24"/>
          <w:rtl/>
        </w:rPr>
        <w:t>وص</w:t>
      </w:r>
      <w:r w:rsidRPr="0026431F">
        <w:rPr>
          <w:rFonts w:cs="Simplified Arabic" w:hint="cs"/>
          <w:sz w:val="24"/>
          <w:szCs w:val="24"/>
          <w:rtl/>
        </w:rPr>
        <w:t xml:space="preserve">ف </w:t>
      </w:r>
      <w:r w:rsidRPr="0026431F">
        <w:rPr>
          <w:rFonts w:cs="Simplified Arabic"/>
          <w:sz w:val="24"/>
          <w:szCs w:val="24"/>
          <w:rtl/>
        </w:rPr>
        <w:t>ال</w:t>
      </w:r>
      <w:r w:rsidRPr="0026431F">
        <w:rPr>
          <w:rFonts w:cs="Simplified Arabic" w:hint="cs"/>
          <w:sz w:val="24"/>
          <w:szCs w:val="24"/>
          <w:rtl/>
        </w:rPr>
        <w:t>نش</w:t>
      </w:r>
      <w:r w:rsidRPr="0026431F">
        <w:rPr>
          <w:rFonts w:cs="Simplified Arabic"/>
          <w:sz w:val="24"/>
          <w:szCs w:val="24"/>
          <w:rtl/>
        </w:rPr>
        <w:t>اط</w:t>
      </w:r>
      <w:r w:rsidRPr="0026431F">
        <w:rPr>
          <w:rFonts w:cs="Simplified Arabic" w:hint="cs"/>
          <w:sz w:val="24"/>
          <w:szCs w:val="24"/>
          <w:rtl/>
        </w:rPr>
        <w:t xml:space="preserve"> ا</w:t>
      </w:r>
      <w:r w:rsidRPr="0026431F">
        <w:rPr>
          <w:rFonts w:cs="Simplified Arabic"/>
          <w:sz w:val="24"/>
          <w:szCs w:val="24"/>
          <w:rtl/>
        </w:rPr>
        <w:t>لا</w:t>
      </w:r>
      <w:r w:rsidRPr="0026431F">
        <w:rPr>
          <w:rFonts w:cs="Simplified Arabic" w:hint="cs"/>
          <w:sz w:val="24"/>
          <w:szCs w:val="24"/>
          <w:rtl/>
        </w:rPr>
        <w:t>قتصادي</w:t>
      </w:r>
      <w:r w:rsidRPr="0026431F">
        <w:rPr>
          <w:rFonts w:cs="Simplified Arabic"/>
          <w:sz w:val="24"/>
          <w:szCs w:val="24"/>
          <w:rtl/>
        </w:rPr>
        <w:t xml:space="preserve"> </w:t>
      </w:r>
      <w:r w:rsidRPr="0026431F">
        <w:rPr>
          <w:rFonts w:cs="Simplified Arabic" w:hint="cs"/>
          <w:sz w:val="24"/>
          <w:szCs w:val="24"/>
          <w:rtl/>
        </w:rPr>
        <w:t>ا</w:t>
      </w:r>
      <w:r w:rsidRPr="0026431F">
        <w:rPr>
          <w:rFonts w:cs="Simplified Arabic"/>
          <w:sz w:val="24"/>
          <w:szCs w:val="24"/>
          <w:rtl/>
        </w:rPr>
        <w:t>ل</w:t>
      </w:r>
      <w:r w:rsidRPr="0026431F">
        <w:rPr>
          <w:rFonts w:cs="Simplified Arabic" w:hint="cs"/>
          <w:sz w:val="24"/>
          <w:szCs w:val="24"/>
          <w:rtl/>
        </w:rPr>
        <w:t>ر</w:t>
      </w:r>
      <w:r w:rsidRPr="0026431F">
        <w:rPr>
          <w:rFonts w:cs="Simplified Arabic"/>
          <w:sz w:val="24"/>
          <w:szCs w:val="24"/>
          <w:rtl/>
        </w:rPr>
        <w:t>ئ</w:t>
      </w:r>
      <w:r w:rsidRPr="0026431F">
        <w:rPr>
          <w:rFonts w:cs="Simplified Arabic" w:hint="cs"/>
          <w:sz w:val="24"/>
          <w:szCs w:val="24"/>
          <w:rtl/>
        </w:rPr>
        <w:t>ي</w:t>
      </w:r>
      <w:r w:rsidRPr="0026431F">
        <w:rPr>
          <w:rFonts w:cs="Simplified Arabic"/>
          <w:sz w:val="24"/>
          <w:szCs w:val="24"/>
          <w:rtl/>
        </w:rPr>
        <w:t>س</w:t>
      </w:r>
      <w:r w:rsidRPr="0026431F">
        <w:rPr>
          <w:rFonts w:cs="Simplified Arabic" w:hint="cs"/>
          <w:sz w:val="24"/>
          <w:szCs w:val="24"/>
          <w:rtl/>
        </w:rPr>
        <w:t>ي، م</w:t>
      </w:r>
      <w:r w:rsidRPr="0026431F">
        <w:rPr>
          <w:rFonts w:cs="Simplified Arabic"/>
          <w:sz w:val="24"/>
          <w:szCs w:val="24"/>
          <w:rtl/>
        </w:rPr>
        <w:t>ل</w:t>
      </w:r>
      <w:r w:rsidRPr="0026431F">
        <w:rPr>
          <w:rFonts w:cs="Simplified Arabic" w:hint="cs"/>
          <w:sz w:val="24"/>
          <w:szCs w:val="24"/>
          <w:rtl/>
        </w:rPr>
        <w:t>ك</w:t>
      </w:r>
      <w:r w:rsidRPr="0026431F">
        <w:rPr>
          <w:rFonts w:cs="Simplified Arabic"/>
          <w:sz w:val="24"/>
          <w:szCs w:val="24"/>
          <w:rtl/>
        </w:rPr>
        <w:t>ي</w:t>
      </w:r>
      <w:r w:rsidRPr="0026431F">
        <w:rPr>
          <w:rFonts w:cs="Simplified Arabic" w:hint="cs"/>
          <w:sz w:val="24"/>
          <w:szCs w:val="24"/>
          <w:rtl/>
        </w:rPr>
        <w:t>ة</w:t>
      </w:r>
      <w:r w:rsidRPr="0026431F">
        <w:rPr>
          <w:rFonts w:cs="Simplified Arabic"/>
          <w:sz w:val="24"/>
          <w:szCs w:val="24"/>
          <w:rtl/>
        </w:rPr>
        <w:t xml:space="preserve"> </w:t>
      </w:r>
      <w:r w:rsidRPr="0026431F">
        <w:rPr>
          <w:rFonts w:cs="Simplified Arabic" w:hint="cs"/>
          <w:sz w:val="24"/>
          <w:szCs w:val="24"/>
          <w:rtl/>
        </w:rPr>
        <w:t>ا</w:t>
      </w:r>
      <w:r w:rsidRPr="0026431F">
        <w:rPr>
          <w:rFonts w:cs="Simplified Arabic"/>
          <w:sz w:val="24"/>
          <w:szCs w:val="24"/>
          <w:rtl/>
        </w:rPr>
        <w:t>ل</w:t>
      </w:r>
      <w:r w:rsidRPr="0026431F">
        <w:rPr>
          <w:rFonts w:cs="Simplified Arabic" w:hint="cs"/>
          <w:sz w:val="24"/>
          <w:szCs w:val="24"/>
          <w:rtl/>
        </w:rPr>
        <w:t>م</w:t>
      </w:r>
      <w:r w:rsidRPr="0026431F">
        <w:rPr>
          <w:rFonts w:cs="Simplified Arabic"/>
          <w:sz w:val="24"/>
          <w:szCs w:val="24"/>
          <w:rtl/>
        </w:rPr>
        <w:t>ن</w:t>
      </w:r>
      <w:r w:rsidRPr="0026431F">
        <w:rPr>
          <w:rFonts w:cs="Simplified Arabic" w:hint="cs"/>
          <w:sz w:val="24"/>
          <w:szCs w:val="24"/>
          <w:rtl/>
        </w:rPr>
        <w:t>ش</w:t>
      </w:r>
      <w:r w:rsidRPr="0026431F">
        <w:rPr>
          <w:rFonts w:cs="Simplified Arabic"/>
          <w:sz w:val="24"/>
          <w:szCs w:val="24"/>
          <w:rtl/>
        </w:rPr>
        <w:t>أ</w:t>
      </w:r>
      <w:r w:rsidRPr="0026431F">
        <w:rPr>
          <w:rFonts w:cs="Simplified Arabic" w:hint="cs"/>
          <w:sz w:val="24"/>
          <w:szCs w:val="24"/>
          <w:rtl/>
        </w:rPr>
        <w:t>ة، ا</w:t>
      </w:r>
      <w:r w:rsidRPr="0026431F">
        <w:rPr>
          <w:rFonts w:cs="Simplified Arabic"/>
          <w:sz w:val="24"/>
          <w:szCs w:val="24"/>
          <w:rtl/>
        </w:rPr>
        <w:t>ل</w:t>
      </w:r>
      <w:r w:rsidRPr="0026431F">
        <w:rPr>
          <w:rFonts w:cs="Simplified Arabic" w:hint="cs"/>
          <w:sz w:val="24"/>
          <w:szCs w:val="24"/>
          <w:rtl/>
        </w:rPr>
        <w:t>ت</w:t>
      </w:r>
      <w:r w:rsidRPr="0026431F">
        <w:rPr>
          <w:rFonts w:cs="Simplified Arabic"/>
          <w:sz w:val="24"/>
          <w:szCs w:val="24"/>
          <w:rtl/>
        </w:rPr>
        <w:t>ن</w:t>
      </w:r>
      <w:r w:rsidRPr="0026431F">
        <w:rPr>
          <w:rFonts w:cs="Simplified Arabic" w:hint="cs"/>
          <w:sz w:val="24"/>
          <w:szCs w:val="24"/>
          <w:rtl/>
        </w:rPr>
        <w:t>ظ</w:t>
      </w:r>
      <w:r w:rsidRPr="0026431F">
        <w:rPr>
          <w:rFonts w:cs="Simplified Arabic"/>
          <w:sz w:val="24"/>
          <w:szCs w:val="24"/>
          <w:rtl/>
        </w:rPr>
        <w:t>ي</w:t>
      </w:r>
      <w:r w:rsidRPr="0026431F">
        <w:rPr>
          <w:rFonts w:cs="Simplified Arabic" w:hint="cs"/>
          <w:sz w:val="24"/>
          <w:szCs w:val="24"/>
          <w:rtl/>
        </w:rPr>
        <w:t>م</w:t>
      </w:r>
      <w:r w:rsidRPr="0026431F">
        <w:rPr>
          <w:rFonts w:cs="Simplified Arabic"/>
          <w:sz w:val="24"/>
          <w:szCs w:val="24"/>
          <w:rtl/>
        </w:rPr>
        <w:t xml:space="preserve"> </w:t>
      </w:r>
      <w:r w:rsidRPr="0026431F">
        <w:rPr>
          <w:rFonts w:cs="Simplified Arabic" w:hint="cs"/>
          <w:sz w:val="24"/>
          <w:szCs w:val="24"/>
          <w:rtl/>
        </w:rPr>
        <w:t>ا</w:t>
      </w:r>
      <w:r w:rsidRPr="0026431F">
        <w:rPr>
          <w:rFonts w:cs="Simplified Arabic"/>
          <w:sz w:val="24"/>
          <w:szCs w:val="24"/>
          <w:rtl/>
        </w:rPr>
        <w:t>ل</w:t>
      </w:r>
      <w:r w:rsidRPr="0026431F">
        <w:rPr>
          <w:rFonts w:cs="Simplified Arabic" w:hint="cs"/>
          <w:sz w:val="24"/>
          <w:szCs w:val="24"/>
          <w:rtl/>
        </w:rPr>
        <w:t>اق</w:t>
      </w:r>
      <w:r w:rsidRPr="0026431F">
        <w:rPr>
          <w:rFonts w:cs="Simplified Arabic"/>
          <w:sz w:val="24"/>
          <w:szCs w:val="24"/>
          <w:rtl/>
        </w:rPr>
        <w:t>ت</w:t>
      </w:r>
      <w:r w:rsidRPr="0026431F">
        <w:rPr>
          <w:rFonts w:cs="Simplified Arabic" w:hint="cs"/>
          <w:sz w:val="24"/>
          <w:szCs w:val="24"/>
          <w:rtl/>
        </w:rPr>
        <w:t>ص</w:t>
      </w:r>
      <w:r w:rsidRPr="0026431F">
        <w:rPr>
          <w:rFonts w:cs="Simplified Arabic"/>
          <w:sz w:val="24"/>
          <w:szCs w:val="24"/>
          <w:rtl/>
        </w:rPr>
        <w:t>ا</w:t>
      </w:r>
      <w:r w:rsidRPr="0026431F">
        <w:rPr>
          <w:rFonts w:cs="Simplified Arabic" w:hint="cs"/>
          <w:sz w:val="24"/>
          <w:szCs w:val="24"/>
          <w:rtl/>
        </w:rPr>
        <w:t>دي، ا</w:t>
      </w:r>
      <w:r w:rsidRPr="0026431F">
        <w:rPr>
          <w:rFonts w:cs="Simplified Arabic"/>
          <w:sz w:val="24"/>
          <w:szCs w:val="24"/>
          <w:rtl/>
        </w:rPr>
        <w:t>ل</w:t>
      </w:r>
      <w:r w:rsidRPr="0026431F">
        <w:rPr>
          <w:rFonts w:cs="Simplified Arabic" w:hint="cs"/>
          <w:sz w:val="24"/>
          <w:szCs w:val="24"/>
          <w:rtl/>
        </w:rPr>
        <w:t>ك</w:t>
      </w:r>
      <w:r w:rsidRPr="0026431F">
        <w:rPr>
          <w:rFonts w:cs="Simplified Arabic"/>
          <w:sz w:val="24"/>
          <w:szCs w:val="24"/>
          <w:rtl/>
        </w:rPr>
        <w:t>ي</w:t>
      </w:r>
      <w:r w:rsidRPr="0026431F">
        <w:rPr>
          <w:rFonts w:cs="Simplified Arabic" w:hint="cs"/>
          <w:sz w:val="24"/>
          <w:szCs w:val="24"/>
          <w:rtl/>
        </w:rPr>
        <w:t>ا</w:t>
      </w:r>
      <w:r w:rsidRPr="0026431F">
        <w:rPr>
          <w:rFonts w:cs="Simplified Arabic"/>
          <w:sz w:val="24"/>
          <w:szCs w:val="24"/>
          <w:rtl/>
        </w:rPr>
        <w:t>ن</w:t>
      </w:r>
      <w:r w:rsidRPr="0026431F">
        <w:rPr>
          <w:rFonts w:cs="Simplified Arabic" w:hint="cs"/>
          <w:sz w:val="24"/>
          <w:szCs w:val="24"/>
          <w:rtl/>
        </w:rPr>
        <w:t xml:space="preserve"> </w:t>
      </w:r>
      <w:r w:rsidRPr="0026431F">
        <w:rPr>
          <w:rFonts w:cs="Simplified Arabic"/>
          <w:sz w:val="24"/>
          <w:szCs w:val="24"/>
          <w:rtl/>
        </w:rPr>
        <w:t>ا</w:t>
      </w:r>
      <w:r w:rsidRPr="0026431F">
        <w:rPr>
          <w:rFonts w:cs="Simplified Arabic" w:hint="cs"/>
          <w:sz w:val="24"/>
          <w:szCs w:val="24"/>
          <w:rtl/>
        </w:rPr>
        <w:t>ل</w:t>
      </w:r>
      <w:r w:rsidRPr="0026431F">
        <w:rPr>
          <w:rFonts w:cs="Simplified Arabic"/>
          <w:sz w:val="24"/>
          <w:szCs w:val="24"/>
          <w:rtl/>
        </w:rPr>
        <w:t>ق</w:t>
      </w:r>
      <w:r w:rsidRPr="0026431F">
        <w:rPr>
          <w:rFonts w:cs="Simplified Arabic" w:hint="cs"/>
          <w:sz w:val="24"/>
          <w:szCs w:val="24"/>
          <w:rtl/>
        </w:rPr>
        <w:t>ا</w:t>
      </w:r>
      <w:r w:rsidRPr="0026431F">
        <w:rPr>
          <w:rFonts w:cs="Simplified Arabic"/>
          <w:sz w:val="24"/>
          <w:szCs w:val="24"/>
          <w:rtl/>
        </w:rPr>
        <w:t>ن</w:t>
      </w:r>
      <w:r w:rsidRPr="0026431F">
        <w:rPr>
          <w:rFonts w:cs="Simplified Arabic" w:hint="cs"/>
          <w:sz w:val="24"/>
          <w:szCs w:val="24"/>
          <w:rtl/>
        </w:rPr>
        <w:t>ون</w:t>
      </w:r>
      <w:r w:rsidRPr="0026431F">
        <w:rPr>
          <w:rFonts w:cs="Simplified Arabic"/>
          <w:sz w:val="24"/>
          <w:szCs w:val="24"/>
          <w:rtl/>
        </w:rPr>
        <w:t>ي</w:t>
      </w:r>
      <w:r w:rsidRPr="0026431F">
        <w:rPr>
          <w:rFonts w:cs="Simplified Arabic" w:hint="cs"/>
          <w:sz w:val="24"/>
          <w:szCs w:val="24"/>
          <w:rtl/>
        </w:rPr>
        <w:t>، س</w:t>
      </w:r>
      <w:r w:rsidRPr="0026431F">
        <w:rPr>
          <w:rFonts w:cs="Simplified Arabic"/>
          <w:sz w:val="24"/>
          <w:szCs w:val="24"/>
          <w:rtl/>
        </w:rPr>
        <w:t>ن</w:t>
      </w:r>
      <w:r w:rsidRPr="0026431F">
        <w:rPr>
          <w:rFonts w:cs="Simplified Arabic" w:hint="cs"/>
          <w:sz w:val="24"/>
          <w:szCs w:val="24"/>
          <w:rtl/>
        </w:rPr>
        <w:t>ة</w:t>
      </w:r>
      <w:r w:rsidRPr="0026431F">
        <w:rPr>
          <w:rFonts w:cs="Simplified Arabic"/>
          <w:sz w:val="24"/>
          <w:szCs w:val="24"/>
          <w:rtl/>
        </w:rPr>
        <w:t xml:space="preserve"> </w:t>
      </w:r>
      <w:r w:rsidRPr="0026431F">
        <w:rPr>
          <w:rFonts w:cs="Simplified Arabic" w:hint="cs"/>
          <w:sz w:val="24"/>
          <w:szCs w:val="24"/>
          <w:rtl/>
        </w:rPr>
        <w:t>ا</w:t>
      </w:r>
      <w:r w:rsidRPr="0026431F">
        <w:rPr>
          <w:rFonts w:cs="Simplified Arabic"/>
          <w:sz w:val="24"/>
          <w:szCs w:val="24"/>
          <w:rtl/>
        </w:rPr>
        <w:t>ل</w:t>
      </w:r>
      <w:r w:rsidRPr="0026431F">
        <w:rPr>
          <w:rFonts w:cs="Simplified Arabic" w:hint="cs"/>
          <w:sz w:val="24"/>
          <w:szCs w:val="24"/>
          <w:rtl/>
        </w:rPr>
        <w:t>ت</w:t>
      </w:r>
      <w:r w:rsidRPr="0026431F">
        <w:rPr>
          <w:rFonts w:cs="Simplified Arabic"/>
          <w:sz w:val="24"/>
          <w:szCs w:val="24"/>
          <w:rtl/>
        </w:rPr>
        <w:t>أ</w:t>
      </w:r>
      <w:r w:rsidRPr="0026431F">
        <w:rPr>
          <w:rFonts w:cs="Simplified Arabic" w:hint="cs"/>
          <w:sz w:val="24"/>
          <w:szCs w:val="24"/>
          <w:rtl/>
        </w:rPr>
        <w:t>س</w:t>
      </w:r>
      <w:r w:rsidRPr="0026431F">
        <w:rPr>
          <w:rFonts w:cs="Simplified Arabic"/>
          <w:sz w:val="24"/>
          <w:szCs w:val="24"/>
          <w:rtl/>
        </w:rPr>
        <w:t>ي</w:t>
      </w:r>
      <w:r w:rsidRPr="0026431F">
        <w:rPr>
          <w:rFonts w:cs="Simplified Arabic" w:hint="cs"/>
          <w:sz w:val="24"/>
          <w:szCs w:val="24"/>
          <w:rtl/>
        </w:rPr>
        <w:t xml:space="preserve">س، </w:t>
      </w:r>
      <w:r w:rsidRPr="0026431F">
        <w:rPr>
          <w:rFonts w:cs="Simplified Arabic"/>
          <w:sz w:val="24"/>
          <w:szCs w:val="24"/>
          <w:rtl/>
        </w:rPr>
        <w:t>ع</w:t>
      </w:r>
      <w:r w:rsidRPr="0026431F">
        <w:rPr>
          <w:rFonts w:cs="Simplified Arabic" w:hint="cs"/>
          <w:sz w:val="24"/>
          <w:szCs w:val="24"/>
          <w:rtl/>
        </w:rPr>
        <w:t xml:space="preserve">دد </w:t>
      </w:r>
      <w:r>
        <w:rPr>
          <w:rFonts w:cs="Simplified Arabic" w:hint="cs"/>
          <w:sz w:val="24"/>
          <w:szCs w:val="24"/>
          <w:rtl/>
        </w:rPr>
        <w:t>العاملين</w:t>
      </w:r>
      <w:r w:rsidRPr="0026431F">
        <w:rPr>
          <w:rFonts w:cs="Simplified Arabic" w:hint="cs"/>
          <w:sz w:val="24"/>
          <w:szCs w:val="24"/>
          <w:rtl/>
        </w:rPr>
        <w:t xml:space="preserve">، </w:t>
      </w:r>
      <w:r w:rsidRPr="0026431F">
        <w:rPr>
          <w:rFonts w:cs="Simplified Arabic"/>
          <w:sz w:val="24"/>
          <w:szCs w:val="24"/>
          <w:rtl/>
        </w:rPr>
        <w:t>إ</w:t>
      </w:r>
      <w:r w:rsidRPr="0026431F">
        <w:rPr>
          <w:rFonts w:cs="Simplified Arabic" w:hint="cs"/>
          <w:sz w:val="24"/>
          <w:szCs w:val="24"/>
          <w:rtl/>
        </w:rPr>
        <w:t>عداد سجلا</w:t>
      </w:r>
      <w:r w:rsidRPr="0026431F">
        <w:rPr>
          <w:rFonts w:cs="Simplified Arabic"/>
          <w:sz w:val="24"/>
          <w:szCs w:val="24"/>
          <w:rtl/>
        </w:rPr>
        <w:t>ت محاسبي</w:t>
      </w:r>
      <w:r w:rsidRPr="0026431F">
        <w:rPr>
          <w:rFonts w:cs="Simplified Arabic" w:hint="cs"/>
          <w:sz w:val="24"/>
          <w:szCs w:val="24"/>
          <w:rtl/>
        </w:rPr>
        <w:t>ة، الترخيص والتسجيل لدى الجهات الرسمية، رقم المشتغل المرخص، القيمة الحالية لراس مال المنشأة، رقم هوية مالك المنشأة او مديرها).</w:t>
      </w:r>
    </w:p>
    <w:p w:rsidR="00B528DB" w:rsidRPr="0026431F" w:rsidRDefault="00B528DB" w:rsidP="00B528DB">
      <w:pPr>
        <w:ind w:left="-1"/>
        <w:rPr>
          <w:rFonts w:cs="Simplified Arabic"/>
          <w:b/>
          <w:bCs/>
          <w:sz w:val="24"/>
          <w:szCs w:val="24"/>
          <w:rtl/>
        </w:rPr>
      </w:pPr>
      <w:r w:rsidRPr="0026431F">
        <w:rPr>
          <w:rFonts w:cs="Simplified Arabic" w:hint="cs"/>
          <w:b/>
          <w:bCs/>
          <w:sz w:val="24"/>
          <w:szCs w:val="24"/>
          <w:rtl/>
        </w:rPr>
        <w:lastRenderedPageBreak/>
        <w:t>الاستمارة الخاصة بمحافظة القدس (</w:t>
      </w:r>
      <w:r w:rsidRPr="0026431F">
        <w:rPr>
          <w:rFonts w:cs="Simplified Arabic"/>
          <w:b/>
          <w:bCs/>
          <w:sz w:val="24"/>
          <w:szCs w:val="24"/>
        </w:rPr>
        <w:t>J1</w:t>
      </w:r>
      <w:r w:rsidRPr="0026431F">
        <w:rPr>
          <w:rFonts w:cs="Simplified Arabic" w:hint="cs"/>
          <w:b/>
          <w:bCs/>
          <w:sz w:val="24"/>
          <w:szCs w:val="24"/>
          <w:rtl/>
        </w:rPr>
        <w:t>)</w:t>
      </w:r>
    </w:p>
    <w:p w:rsidR="00B528DB" w:rsidRPr="0026431F" w:rsidRDefault="00B528DB" w:rsidP="00B528DB">
      <w:pPr>
        <w:ind w:left="-1"/>
        <w:jc w:val="both"/>
        <w:rPr>
          <w:rFonts w:cs="Simplified Arabic"/>
          <w:sz w:val="24"/>
          <w:szCs w:val="24"/>
          <w:rtl/>
        </w:rPr>
      </w:pPr>
      <w:r w:rsidRPr="0026431F">
        <w:rPr>
          <w:rFonts w:cs="Simplified Arabic" w:hint="cs"/>
          <w:sz w:val="24"/>
          <w:szCs w:val="24"/>
          <w:rtl/>
        </w:rPr>
        <w:t xml:space="preserve">نظراً للوضع الخاص في محافظة القدس وخاصة منطقة </w:t>
      </w:r>
      <w:r w:rsidRPr="0026431F">
        <w:rPr>
          <w:rFonts w:cs="Simplified Arabic"/>
          <w:sz w:val="24"/>
          <w:szCs w:val="24"/>
        </w:rPr>
        <w:t>J1</w:t>
      </w:r>
      <w:r w:rsidRPr="0026431F">
        <w:rPr>
          <w:rFonts w:cs="Simplified Arabic" w:hint="cs"/>
          <w:sz w:val="24"/>
          <w:szCs w:val="24"/>
          <w:rtl/>
        </w:rPr>
        <w:t xml:space="preserve"> (ذلك الجزء من محافظة القدس والذي ضمته اسرائيل عنوة بعيد احتلالها للضفة الغربية عام 1967) فقد تم تصميم استمارة مختصرة لتعداد المنشآت تتضمن الاسئلة الآتية فقط:</w:t>
      </w:r>
    </w:p>
    <w:p w:rsidR="00B528DB" w:rsidRPr="0026431F" w:rsidRDefault="00B528DB" w:rsidP="00B528DB">
      <w:pPr>
        <w:ind w:left="-1"/>
        <w:jc w:val="both"/>
        <w:rPr>
          <w:rFonts w:cs="Simplified Arabic"/>
          <w:sz w:val="24"/>
          <w:szCs w:val="24"/>
          <w:rtl/>
        </w:rPr>
      </w:pPr>
      <w:r w:rsidRPr="0026431F">
        <w:rPr>
          <w:rFonts w:cs="Simplified Arabic" w:hint="cs"/>
          <w:sz w:val="24"/>
          <w:szCs w:val="24"/>
          <w:rtl/>
        </w:rPr>
        <w:t>(بيانات تعريفية للمنشأة، الحالة العملية، النشاط الاقتصادي الرئيسي، ملكية المنشأة، التنظيم الاقتصادي، سنة التأسيس، عدد العاملين في المنشأة (بأجر، بدون أجر)).</w:t>
      </w:r>
    </w:p>
    <w:p w:rsidR="00B528DB" w:rsidRDefault="00B528DB" w:rsidP="00B528DB">
      <w:pPr>
        <w:ind w:left="-1"/>
        <w:jc w:val="both"/>
        <w:rPr>
          <w:rFonts w:ascii="Simplified Arabic" w:hAnsi="Simplified Arabic" w:cs="Simplified Arabic"/>
          <w:sz w:val="24"/>
          <w:szCs w:val="24"/>
          <w:rtl/>
        </w:rPr>
      </w:pPr>
    </w:p>
    <w:p w:rsidR="00B528DB" w:rsidRDefault="00B528DB" w:rsidP="00B528DB">
      <w:pPr>
        <w:jc w:val="both"/>
        <w:rPr>
          <w:rtl/>
        </w:rPr>
      </w:pPr>
      <w:r>
        <w:rPr>
          <w:rFonts w:cs="Simplified Arabic" w:hint="cs"/>
          <w:b/>
          <w:bCs/>
          <w:sz w:val="24"/>
          <w:szCs w:val="24"/>
          <w:rtl/>
        </w:rPr>
        <w:t xml:space="preserve">5.2 </w:t>
      </w:r>
      <w:r w:rsidRPr="00407753">
        <w:rPr>
          <w:rFonts w:cs="Simplified Arabic" w:hint="cs"/>
          <w:b/>
          <w:bCs/>
          <w:sz w:val="24"/>
          <w:szCs w:val="24"/>
          <w:rtl/>
        </w:rPr>
        <w:t>العمليات</w:t>
      </w:r>
      <w:r>
        <w:rPr>
          <w:rFonts w:hint="cs"/>
          <w:rtl/>
        </w:rPr>
        <w:t xml:space="preserve"> </w:t>
      </w:r>
      <w:r w:rsidRPr="00407753">
        <w:rPr>
          <w:rFonts w:cs="Simplified Arabic" w:hint="cs"/>
          <w:b/>
          <w:bCs/>
          <w:sz w:val="24"/>
          <w:szCs w:val="24"/>
          <w:rtl/>
        </w:rPr>
        <w:t>الميدانية</w:t>
      </w:r>
    </w:p>
    <w:p w:rsidR="00B528DB" w:rsidRDefault="00B528DB" w:rsidP="00B528DB">
      <w:pPr>
        <w:jc w:val="both"/>
        <w:rPr>
          <w:rtl/>
        </w:rPr>
      </w:pPr>
      <w:r w:rsidRPr="00EF158B">
        <w:rPr>
          <w:rFonts w:cs="Simplified Arabic" w:hint="cs"/>
          <w:sz w:val="24"/>
          <w:szCs w:val="24"/>
          <w:rtl/>
        </w:rPr>
        <w:t>شملت المرحلة الميدانية لتنفيذ تعداد المنشآت 2012 عمليات متتابعة وهي:</w:t>
      </w:r>
    </w:p>
    <w:p w:rsidR="00B528DB" w:rsidRDefault="00B528DB" w:rsidP="007A0EBF">
      <w:pPr>
        <w:pStyle w:val="Header"/>
        <w:numPr>
          <w:ilvl w:val="0"/>
          <w:numId w:val="4"/>
        </w:numPr>
        <w:tabs>
          <w:tab w:val="clear" w:pos="4153"/>
          <w:tab w:val="clear" w:pos="8306"/>
        </w:tabs>
        <w:ind w:left="251" w:hanging="251"/>
        <w:jc w:val="both"/>
        <w:rPr>
          <w:rFonts w:cs="Simplified Arabic"/>
          <w:b/>
          <w:bCs/>
          <w:sz w:val="24"/>
          <w:szCs w:val="24"/>
          <w:rtl/>
        </w:rPr>
      </w:pPr>
      <w:r>
        <w:rPr>
          <w:rFonts w:cs="Simplified Arabic"/>
          <w:b/>
          <w:bCs/>
          <w:sz w:val="24"/>
          <w:szCs w:val="24"/>
          <w:rtl/>
        </w:rPr>
        <w:t>ت</w:t>
      </w:r>
      <w:r>
        <w:rPr>
          <w:rFonts w:cs="Simplified Arabic" w:hint="cs"/>
          <w:b/>
          <w:bCs/>
          <w:sz w:val="24"/>
          <w:szCs w:val="24"/>
          <w:rtl/>
        </w:rPr>
        <w:t>در</w:t>
      </w:r>
      <w:r>
        <w:rPr>
          <w:rFonts w:cs="Simplified Arabic"/>
          <w:b/>
          <w:bCs/>
          <w:sz w:val="24"/>
          <w:szCs w:val="24"/>
          <w:rtl/>
        </w:rPr>
        <w:t>يب</w:t>
      </w:r>
      <w:r>
        <w:rPr>
          <w:rFonts w:cs="Simplified Arabic" w:hint="cs"/>
          <w:b/>
          <w:bCs/>
          <w:sz w:val="24"/>
          <w:szCs w:val="24"/>
          <w:rtl/>
        </w:rPr>
        <w:t xml:space="preserve"> ف</w:t>
      </w:r>
      <w:r>
        <w:rPr>
          <w:rFonts w:cs="Simplified Arabic"/>
          <w:b/>
          <w:bCs/>
          <w:sz w:val="24"/>
          <w:szCs w:val="24"/>
          <w:rtl/>
        </w:rPr>
        <w:t>ري</w:t>
      </w:r>
      <w:r>
        <w:rPr>
          <w:rFonts w:cs="Simplified Arabic" w:hint="cs"/>
          <w:b/>
          <w:bCs/>
          <w:sz w:val="24"/>
          <w:szCs w:val="24"/>
          <w:rtl/>
        </w:rPr>
        <w:t xml:space="preserve">ق </w:t>
      </w:r>
      <w:r>
        <w:rPr>
          <w:rFonts w:cs="Simplified Arabic"/>
          <w:b/>
          <w:bCs/>
          <w:sz w:val="24"/>
          <w:szCs w:val="24"/>
          <w:rtl/>
        </w:rPr>
        <w:t>ال</w:t>
      </w:r>
      <w:r>
        <w:rPr>
          <w:rFonts w:cs="Simplified Arabic" w:hint="cs"/>
          <w:b/>
          <w:bCs/>
          <w:sz w:val="24"/>
          <w:szCs w:val="24"/>
          <w:rtl/>
        </w:rPr>
        <w:t>عمل الميد</w:t>
      </w:r>
      <w:r>
        <w:rPr>
          <w:rFonts w:cs="Simplified Arabic"/>
          <w:b/>
          <w:bCs/>
          <w:sz w:val="24"/>
          <w:szCs w:val="24"/>
          <w:rtl/>
        </w:rPr>
        <w:t>ا</w:t>
      </w:r>
      <w:r>
        <w:rPr>
          <w:rFonts w:cs="Simplified Arabic" w:hint="cs"/>
          <w:b/>
          <w:bCs/>
          <w:sz w:val="24"/>
          <w:szCs w:val="24"/>
          <w:rtl/>
        </w:rPr>
        <w:t>ن</w:t>
      </w:r>
      <w:r>
        <w:rPr>
          <w:rFonts w:cs="Simplified Arabic"/>
          <w:b/>
          <w:bCs/>
          <w:sz w:val="24"/>
          <w:szCs w:val="24"/>
          <w:rtl/>
        </w:rPr>
        <w:t>ي</w:t>
      </w:r>
    </w:p>
    <w:p w:rsidR="00B528DB" w:rsidRDefault="00B528DB" w:rsidP="00B528DB">
      <w:pPr>
        <w:pStyle w:val="Header"/>
        <w:tabs>
          <w:tab w:val="clear" w:pos="4153"/>
          <w:tab w:val="clear" w:pos="8306"/>
        </w:tabs>
        <w:jc w:val="both"/>
        <w:rPr>
          <w:rFonts w:cs="Simplified Arabic"/>
          <w:sz w:val="24"/>
          <w:szCs w:val="24"/>
          <w:rtl/>
        </w:rPr>
      </w:pPr>
      <w:r>
        <w:rPr>
          <w:rFonts w:cs="Simplified Arabic" w:hint="cs"/>
          <w:sz w:val="24"/>
          <w:szCs w:val="24"/>
          <w:rtl/>
          <w:lang w:val="en-GB"/>
        </w:rPr>
        <w:t>تم تنفيذ</w:t>
      </w:r>
      <w:r>
        <w:rPr>
          <w:rFonts w:cs="Simplified Arabic"/>
          <w:sz w:val="24"/>
          <w:szCs w:val="24"/>
          <w:rtl/>
          <w:lang w:val="en-GB"/>
        </w:rPr>
        <w:t xml:space="preserve"> برنامج </w:t>
      </w:r>
      <w:r>
        <w:rPr>
          <w:rFonts w:cs="Simplified Arabic" w:hint="cs"/>
          <w:sz w:val="24"/>
          <w:szCs w:val="24"/>
          <w:rtl/>
          <w:lang w:val="en-GB"/>
        </w:rPr>
        <w:t>تدريبي</w:t>
      </w:r>
      <w:r>
        <w:rPr>
          <w:rFonts w:cs="Simplified Arabic"/>
          <w:sz w:val="24"/>
          <w:szCs w:val="24"/>
          <w:rtl/>
          <w:lang w:val="en-GB"/>
        </w:rPr>
        <w:t xml:space="preserve"> </w:t>
      </w:r>
      <w:r>
        <w:rPr>
          <w:rFonts w:cs="Simplified Arabic" w:hint="cs"/>
          <w:sz w:val="24"/>
          <w:szCs w:val="24"/>
          <w:rtl/>
          <w:lang w:val="en-GB"/>
        </w:rPr>
        <w:t xml:space="preserve">لكافة العاملين في الميدان، حيث تم من خلاله </w:t>
      </w:r>
      <w:r>
        <w:rPr>
          <w:rFonts w:cs="Simplified Arabic"/>
          <w:sz w:val="24"/>
          <w:szCs w:val="24"/>
          <w:rtl/>
          <w:lang w:val="en-GB"/>
        </w:rPr>
        <w:t xml:space="preserve">شرح </w:t>
      </w:r>
      <w:r>
        <w:rPr>
          <w:rFonts w:cs="Simplified Arabic" w:hint="cs"/>
          <w:sz w:val="24"/>
          <w:szCs w:val="24"/>
          <w:rtl/>
          <w:lang w:val="en-GB"/>
        </w:rPr>
        <w:t>كامل</w:t>
      </w:r>
      <w:r>
        <w:rPr>
          <w:rFonts w:cs="Simplified Arabic"/>
          <w:sz w:val="24"/>
          <w:szCs w:val="24"/>
          <w:rtl/>
          <w:lang w:val="en-GB"/>
        </w:rPr>
        <w:t xml:space="preserve"> لمفاهيم وتعاريف التعداد بكل التفاصيل</w:t>
      </w:r>
      <w:r>
        <w:rPr>
          <w:rFonts w:cs="Simplified Arabic"/>
          <w:sz w:val="24"/>
          <w:szCs w:val="24"/>
          <w:rtl/>
        </w:rPr>
        <w:t xml:space="preserve"> الفنية والعملية</w:t>
      </w:r>
      <w:r>
        <w:rPr>
          <w:rFonts w:cs="Simplified Arabic" w:hint="cs"/>
          <w:sz w:val="24"/>
          <w:szCs w:val="24"/>
          <w:rtl/>
        </w:rPr>
        <w:t>،</w:t>
      </w:r>
      <w:r>
        <w:rPr>
          <w:rFonts w:cs="Simplified Arabic"/>
          <w:sz w:val="24"/>
          <w:szCs w:val="24"/>
          <w:rtl/>
        </w:rPr>
        <w:t xml:space="preserve"> كما تضمن برنامج التدريب إجراء تمارين مكتبية وميدانية</w:t>
      </w:r>
      <w:r>
        <w:rPr>
          <w:rFonts w:cs="Simplified Arabic" w:hint="cs"/>
          <w:sz w:val="24"/>
          <w:szCs w:val="24"/>
          <w:rtl/>
        </w:rPr>
        <w:t>، والتدريب على آلية استيفاء الاستمارة والمسؤوليات ومهام طواقم العمل العاملة في الميدان بالإضافة إلى آليات اجراء المقابلة.</w:t>
      </w:r>
      <w:r>
        <w:rPr>
          <w:rFonts w:cs="Simplified Arabic"/>
          <w:sz w:val="24"/>
          <w:szCs w:val="24"/>
          <w:rtl/>
        </w:rPr>
        <w:t xml:space="preserve"> </w:t>
      </w:r>
    </w:p>
    <w:p w:rsidR="00B528DB" w:rsidRDefault="00B528DB" w:rsidP="00B528DB">
      <w:pPr>
        <w:pStyle w:val="Header"/>
        <w:tabs>
          <w:tab w:val="clear" w:pos="4153"/>
          <w:tab w:val="clear" w:pos="8306"/>
        </w:tabs>
        <w:jc w:val="both"/>
        <w:rPr>
          <w:rFonts w:cs="Simplified Arabic"/>
          <w:sz w:val="24"/>
          <w:szCs w:val="24"/>
          <w:rtl/>
        </w:rPr>
      </w:pPr>
    </w:p>
    <w:p w:rsidR="00B528DB" w:rsidRPr="003476D6" w:rsidRDefault="00B528DB" w:rsidP="007A0EBF">
      <w:pPr>
        <w:pStyle w:val="Header"/>
        <w:numPr>
          <w:ilvl w:val="0"/>
          <w:numId w:val="4"/>
        </w:numPr>
        <w:tabs>
          <w:tab w:val="clear" w:pos="4153"/>
          <w:tab w:val="clear" w:pos="8306"/>
        </w:tabs>
        <w:ind w:left="251" w:hanging="251"/>
        <w:jc w:val="both"/>
        <w:rPr>
          <w:rFonts w:cs="Simplified Arabic"/>
          <w:b/>
          <w:bCs/>
          <w:sz w:val="24"/>
          <w:szCs w:val="24"/>
          <w:rtl/>
        </w:rPr>
      </w:pPr>
      <w:r w:rsidRPr="003476D6">
        <w:rPr>
          <w:rFonts w:cs="Simplified Arabic" w:hint="cs"/>
          <w:b/>
          <w:bCs/>
          <w:sz w:val="24"/>
          <w:szCs w:val="24"/>
          <w:rtl/>
        </w:rPr>
        <w:t>عد المنشآت</w:t>
      </w:r>
    </w:p>
    <w:p w:rsidR="00B528DB" w:rsidRDefault="00B528DB" w:rsidP="00B528DB">
      <w:pPr>
        <w:jc w:val="lowKashida"/>
        <w:rPr>
          <w:rFonts w:cs="Simplified Arabic"/>
          <w:szCs w:val="24"/>
          <w:rtl/>
        </w:rPr>
      </w:pPr>
      <w:r>
        <w:rPr>
          <w:rFonts w:cs="Simplified Arabic" w:hint="cs"/>
          <w:szCs w:val="24"/>
          <w:rtl/>
        </w:rPr>
        <w:t>وتم تنفيذ هذه العملية خلال الفترة من 3/9/2012 ولغاية 24/10/2012 في الاراضي الفلسطينية</w:t>
      </w:r>
      <w:r>
        <w:rPr>
          <w:rFonts w:cs="Simplified Arabic"/>
          <w:szCs w:val="24"/>
          <w:rtl/>
        </w:rPr>
        <w:t xml:space="preserve"> بأسلوب المقابلة الشخصية من خلال </w:t>
      </w:r>
      <w:r>
        <w:rPr>
          <w:rFonts w:cs="Simplified Arabic" w:hint="cs"/>
          <w:szCs w:val="24"/>
          <w:rtl/>
        </w:rPr>
        <w:t>العدادين</w:t>
      </w:r>
      <w:r>
        <w:rPr>
          <w:rFonts w:cs="Simplified Arabic"/>
          <w:szCs w:val="24"/>
          <w:rtl/>
        </w:rPr>
        <w:t xml:space="preserve"> العاملين في </w:t>
      </w:r>
      <w:r>
        <w:rPr>
          <w:rFonts w:cs="Simplified Arabic" w:hint="cs"/>
          <w:szCs w:val="24"/>
          <w:rtl/>
        </w:rPr>
        <w:t>الميدان،</w:t>
      </w:r>
      <w:r>
        <w:rPr>
          <w:rFonts w:cs="Simplified Arabic"/>
          <w:szCs w:val="24"/>
          <w:rtl/>
        </w:rPr>
        <w:t xml:space="preserve"> وكان العداد يقوم بالسير في منطقة العد المخصصة له وفق آلية واضحة ومحددة تضمن عدم إسقاط أي مبنى أو منشأة</w:t>
      </w:r>
      <w:r>
        <w:rPr>
          <w:rFonts w:cs="Simplified Arabic" w:hint="cs"/>
          <w:szCs w:val="24"/>
          <w:rtl/>
        </w:rPr>
        <w:t>،</w:t>
      </w:r>
      <w:r>
        <w:rPr>
          <w:rFonts w:cs="Simplified Arabic"/>
          <w:szCs w:val="24"/>
          <w:rtl/>
        </w:rPr>
        <w:t xml:space="preserve"> وقد شمل سجل المنشآت الموجود بحوزة العداد على </w:t>
      </w:r>
      <w:r>
        <w:rPr>
          <w:rFonts w:cs="Simplified Arabic" w:hint="cs"/>
          <w:szCs w:val="24"/>
          <w:rtl/>
        </w:rPr>
        <w:t>استمارات فارغة ليتم استيفاء بيانات المنشآت عليها، حيث يخصص لكل منطقة عد سجل او أكثر.</w:t>
      </w:r>
    </w:p>
    <w:p w:rsidR="00B528DB" w:rsidRDefault="00B528DB" w:rsidP="00B528DB">
      <w:pPr>
        <w:pStyle w:val="Header"/>
        <w:tabs>
          <w:tab w:val="clear" w:pos="4153"/>
          <w:tab w:val="clear" w:pos="8306"/>
        </w:tabs>
        <w:jc w:val="both"/>
        <w:rPr>
          <w:rFonts w:cs="Simplified Arabic"/>
          <w:sz w:val="24"/>
          <w:szCs w:val="24"/>
          <w:rtl/>
        </w:rPr>
      </w:pPr>
    </w:p>
    <w:p w:rsidR="00B528DB" w:rsidRPr="007A7902" w:rsidRDefault="00B528DB" w:rsidP="007A0EBF">
      <w:pPr>
        <w:pStyle w:val="Header"/>
        <w:numPr>
          <w:ilvl w:val="0"/>
          <w:numId w:val="4"/>
        </w:numPr>
        <w:tabs>
          <w:tab w:val="clear" w:pos="4153"/>
          <w:tab w:val="clear" w:pos="8306"/>
        </w:tabs>
        <w:ind w:left="251" w:hanging="251"/>
        <w:jc w:val="both"/>
        <w:rPr>
          <w:rFonts w:cs="Simplified Arabic"/>
          <w:b/>
          <w:bCs/>
          <w:sz w:val="24"/>
          <w:szCs w:val="24"/>
          <w:rtl/>
        </w:rPr>
      </w:pPr>
      <w:r w:rsidRPr="007A7902">
        <w:rPr>
          <w:rFonts w:cs="Simplified Arabic" w:hint="cs"/>
          <w:b/>
          <w:bCs/>
          <w:sz w:val="24"/>
          <w:szCs w:val="24"/>
          <w:rtl/>
        </w:rPr>
        <w:t xml:space="preserve">اعادة المقابلة </w:t>
      </w:r>
    </w:p>
    <w:p w:rsidR="00B528DB" w:rsidRPr="007A7902" w:rsidRDefault="00B528DB" w:rsidP="00B528DB">
      <w:pPr>
        <w:pStyle w:val="Header"/>
        <w:tabs>
          <w:tab w:val="clear" w:pos="4153"/>
          <w:tab w:val="clear" w:pos="8306"/>
        </w:tabs>
        <w:jc w:val="both"/>
        <w:rPr>
          <w:rFonts w:cs="Simplified Arabic"/>
          <w:sz w:val="24"/>
          <w:szCs w:val="24"/>
          <w:rtl/>
        </w:rPr>
      </w:pPr>
      <w:r w:rsidRPr="007A7902">
        <w:rPr>
          <w:rFonts w:cs="Simplified Arabic" w:hint="cs"/>
          <w:sz w:val="24"/>
          <w:szCs w:val="24"/>
          <w:rtl/>
        </w:rPr>
        <w:t>تم تنفيذ إعادة المقابلة للمنشآت من قبل المشرفين في جميع المحافظات</w:t>
      </w:r>
      <w:r>
        <w:rPr>
          <w:rFonts w:cs="Simplified Arabic" w:hint="cs"/>
          <w:sz w:val="24"/>
          <w:szCs w:val="24"/>
          <w:rtl/>
        </w:rPr>
        <w:t>،</w:t>
      </w:r>
      <w:r w:rsidRPr="007A7902">
        <w:rPr>
          <w:rFonts w:cs="Simplified Arabic" w:hint="cs"/>
          <w:sz w:val="24"/>
          <w:szCs w:val="24"/>
          <w:rtl/>
        </w:rPr>
        <w:t xml:space="preserve"> وذلك </w:t>
      </w:r>
      <w:r>
        <w:rPr>
          <w:rFonts w:cs="Simplified Arabic" w:hint="cs"/>
          <w:sz w:val="24"/>
          <w:szCs w:val="24"/>
          <w:rtl/>
        </w:rPr>
        <w:t xml:space="preserve">طبق </w:t>
      </w:r>
      <w:r w:rsidRPr="007A7902">
        <w:rPr>
          <w:rFonts w:cs="Simplified Arabic" w:hint="cs"/>
          <w:sz w:val="24"/>
          <w:szCs w:val="24"/>
          <w:rtl/>
        </w:rPr>
        <w:t>لعينة من مناطق العد تم سحبها متناسبة مع الحجم، حيث قام كل مشرف باستيفاء استمارة إعادة المقابلة وقد شملت الاستمارة 20 منشأة لكل منطقة عد ضمن العينة خلال 3 أيام بعد انتهاء عملية عد المنشآت في المنطقة.</w:t>
      </w:r>
    </w:p>
    <w:p w:rsidR="00B528DB" w:rsidRDefault="00B528DB" w:rsidP="00B528DB">
      <w:pPr>
        <w:pStyle w:val="Header"/>
        <w:tabs>
          <w:tab w:val="clear" w:pos="4153"/>
          <w:tab w:val="clear" w:pos="8306"/>
        </w:tabs>
        <w:jc w:val="both"/>
        <w:rPr>
          <w:rFonts w:cs="Simplified Arabic"/>
          <w:sz w:val="24"/>
          <w:szCs w:val="24"/>
          <w:rtl/>
        </w:rPr>
      </w:pPr>
    </w:p>
    <w:p w:rsidR="00B528DB" w:rsidRPr="007A7902" w:rsidRDefault="00B528DB" w:rsidP="007A0EBF">
      <w:pPr>
        <w:pStyle w:val="Header"/>
        <w:numPr>
          <w:ilvl w:val="0"/>
          <w:numId w:val="4"/>
        </w:numPr>
        <w:tabs>
          <w:tab w:val="clear" w:pos="4153"/>
          <w:tab w:val="clear" w:pos="8306"/>
        </w:tabs>
        <w:ind w:left="251" w:hanging="251"/>
        <w:jc w:val="both"/>
        <w:rPr>
          <w:rFonts w:cs="Simplified Arabic"/>
          <w:b/>
          <w:bCs/>
          <w:sz w:val="24"/>
          <w:szCs w:val="24"/>
          <w:rtl/>
        </w:rPr>
      </w:pPr>
      <w:r w:rsidRPr="007A7902">
        <w:rPr>
          <w:rFonts w:cs="Simplified Arabic" w:hint="cs"/>
          <w:b/>
          <w:bCs/>
          <w:sz w:val="24"/>
          <w:szCs w:val="24"/>
          <w:rtl/>
        </w:rPr>
        <w:t xml:space="preserve">استلام السجلات </w:t>
      </w:r>
    </w:p>
    <w:p w:rsidR="00B528DB" w:rsidRPr="007A7902" w:rsidRDefault="00B528DB" w:rsidP="00B528DB">
      <w:pPr>
        <w:jc w:val="lowKashida"/>
        <w:rPr>
          <w:rFonts w:cs="Simplified Arabic"/>
          <w:sz w:val="24"/>
          <w:szCs w:val="24"/>
          <w:rtl/>
        </w:rPr>
      </w:pPr>
      <w:r w:rsidRPr="007A7902">
        <w:rPr>
          <w:rFonts w:cs="Simplified Arabic" w:hint="cs"/>
          <w:sz w:val="24"/>
          <w:szCs w:val="24"/>
          <w:rtl/>
        </w:rPr>
        <w:t xml:space="preserve">بدأت عملية استلام السجلات بعد انتهاء العدادين من انجاز مناطق العد الخاصة بهم والتي انتهت مساء 24/10/2012، وتنقسم عملية الاستلام إلى قسمين: الاستلام الميداني حيث </w:t>
      </w:r>
      <w:r w:rsidRPr="007A7902">
        <w:rPr>
          <w:rFonts w:cs="Simplified Arabic"/>
          <w:sz w:val="24"/>
          <w:szCs w:val="24"/>
          <w:rtl/>
        </w:rPr>
        <w:t xml:space="preserve">قام </w:t>
      </w:r>
      <w:r w:rsidRPr="007A7902">
        <w:rPr>
          <w:rFonts w:cs="Simplified Arabic" w:hint="cs"/>
          <w:sz w:val="24"/>
          <w:szCs w:val="24"/>
          <w:rtl/>
        </w:rPr>
        <w:t>المشرفون</w:t>
      </w:r>
      <w:r w:rsidRPr="007A7902">
        <w:rPr>
          <w:rFonts w:cs="Simplified Arabic"/>
          <w:sz w:val="24"/>
          <w:szCs w:val="24"/>
          <w:rtl/>
        </w:rPr>
        <w:t xml:space="preserve"> باستلام المطبوعات التي بحوزة العداد</w:t>
      </w:r>
      <w:r w:rsidRPr="007A7902">
        <w:rPr>
          <w:rFonts w:cs="Simplified Arabic" w:hint="cs"/>
          <w:sz w:val="24"/>
          <w:szCs w:val="24"/>
          <w:rtl/>
        </w:rPr>
        <w:t>ين</w:t>
      </w:r>
      <w:r w:rsidRPr="007A7902">
        <w:rPr>
          <w:rFonts w:cs="Simplified Arabic"/>
          <w:sz w:val="24"/>
          <w:szCs w:val="24"/>
          <w:rtl/>
        </w:rPr>
        <w:t xml:space="preserve"> </w:t>
      </w:r>
      <w:r>
        <w:rPr>
          <w:rFonts w:cs="Simplified Arabic" w:hint="cs"/>
          <w:sz w:val="24"/>
          <w:szCs w:val="24"/>
          <w:rtl/>
        </w:rPr>
        <w:t>وتشمل</w:t>
      </w:r>
      <w:r w:rsidRPr="007A7902">
        <w:rPr>
          <w:rFonts w:cs="Simplified Arabic"/>
          <w:sz w:val="24"/>
          <w:szCs w:val="24"/>
          <w:rtl/>
        </w:rPr>
        <w:t xml:space="preserve"> سجلات </w:t>
      </w:r>
      <w:r w:rsidRPr="007A7902">
        <w:rPr>
          <w:rFonts w:cs="Simplified Arabic" w:hint="cs"/>
          <w:sz w:val="24"/>
          <w:szCs w:val="24"/>
          <w:rtl/>
        </w:rPr>
        <w:t>عد المنشآت</w:t>
      </w:r>
      <w:r w:rsidRPr="007A7902">
        <w:rPr>
          <w:rFonts w:cs="Simplified Arabic"/>
          <w:sz w:val="24"/>
          <w:szCs w:val="24"/>
          <w:rtl/>
        </w:rPr>
        <w:t xml:space="preserve"> </w:t>
      </w:r>
      <w:r w:rsidRPr="007A7902">
        <w:rPr>
          <w:rFonts w:cs="Simplified Arabic" w:hint="cs"/>
          <w:sz w:val="24"/>
          <w:szCs w:val="24"/>
          <w:rtl/>
        </w:rPr>
        <w:t xml:space="preserve">والخريطة وكشوف المنشآت والمباني </w:t>
      </w:r>
      <w:r w:rsidRPr="007A7902">
        <w:rPr>
          <w:rFonts w:cs="Simplified Arabic"/>
          <w:sz w:val="24"/>
          <w:szCs w:val="24"/>
          <w:rtl/>
        </w:rPr>
        <w:t>والدفتر التنظيمي للعداد والسجلات الفارغة والملغاة</w:t>
      </w:r>
      <w:r w:rsidRPr="007A7902">
        <w:rPr>
          <w:rFonts w:cs="Simplified Arabic" w:hint="cs"/>
          <w:sz w:val="24"/>
          <w:szCs w:val="24"/>
          <w:rtl/>
        </w:rPr>
        <w:t>،</w:t>
      </w:r>
      <w:r w:rsidRPr="007A7902">
        <w:rPr>
          <w:rFonts w:cs="Simplified Arabic"/>
          <w:sz w:val="24"/>
          <w:szCs w:val="24"/>
          <w:rtl/>
        </w:rPr>
        <w:t xml:space="preserve"> </w:t>
      </w:r>
      <w:r>
        <w:rPr>
          <w:rFonts w:cs="Simplified Arabic" w:hint="cs"/>
          <w:sz w:val="24"/>
          <w:szCs w:val="24"/>
          <w:rtl/>
        </w:rPr>
        <w:t>كما</w:t>
      </w:r>
      <w:r w:rsidRPr="007A7902">
        <w:rPr>
          <w:rFonts w:cs="Simplified Arabic"/>
          <w:sz w:val="24"/>
          <w:szCs w:val="24"/>
          <w:rtl/>
        </w:rPr>
        <w:t xml:space="preserve"> قام المشرف</w:t>
      </w:r>
      <w:r w:rsidRPr="007A7902">
        <w:rPr>
          <w:rFonts w:cs="Simplified Arabic" w:hint="cs"/>
          <w:sz w:val="24"/>
          <w:szCs w:val="24"/>
          <w:rtl/>
        </w:rPr>
        <w:t>ون</w:t>
      </w:r>
      <w:r w:rsidRPr="007A7902">
        <w:rPr>
          <w:rFonts w:cs="Simplified Arabic"/>
          <w:sz w:val="24"/>
          <w:szCs w:val="24"/>
          <w:rtl/>
        </w:rPr>
        <w:t xml:space="preserve"> أيضا بإجراء الفحص الفني لهذه المطبوعات</w:t>
      </w:r>
      <w:r w:rsidRPr="007A7902">
        <w:rPr>
          <w:rFonts w:cs="Simplified Arabic" w:hint="cs"/>
          <w:sz w:val="24"/>
          <w:szCs w:val="24"/>
          <w:rtl/>
        </w:rPr>
        <w:t xml:space="preserve">، </w:t>
      </w:r>
      <w:r w:rsidRPr="007A7902">
        <w:rPr>
          <w:rFonts w:cs="Simplified Arabic"/>
          <w:sz w:val="24"/>
          <w:szCs w:val="24"/>
          <w:rtl/>
        </w:rPr>
        <w:t xml:space="preserve">وبعد الانتهاء </w:t>
      </w:r>
      <w:r w:rsidRPr="007A7902">
        <w:rPr>
          <w:rFonts w:cs="Simplified Arabic" w:hint="cs"/>
          <w:sz w:val="24"/>
          <w:szCs w:val="24"/>
          <w:rtl/>
        </w:rPr>
        <w:t>سلم المشرفون</w:t>
      </w:r>
      <w:r w:rsidRPr="007A7902">
        <w:rPr>
          <w:rFonts w:cs="Simplified Arabic"/>
          <w:sz w:val="24"/>
          <w:szCs w:val="24"/>
          <w:rtl/>
        </w:rPr>
        <w:t xml:space="preserve"> هذه المطبوعات </w:t>
      </w:r>
      <w:r w:rsidRPr="007A7902">
        <w:rPr>
          <w:rFonts w:cs="Simplified Arabic" w:hint="cs"/>
          <w:sz w:val="24"/>
          <w:szCs w:val="24"/>
          <w:rtl/>
        </w:rPr>
        <w:t>لمدراء المحافظات</w:t>
      </w:r>
      <w:r w:rsidRPr="007A7902">
        <w:rPr>
          <w:rFonts w:cs="Simplified Arabic"/>
          <w:sz w:val="24"/>
          <w:szCs w:val="24"/>
          <w:rtl/>
        </w:rPr>
        <w:t xml:space="preserve"> بالإضافة لما لديه</w:t>
      </w:r>
      <w:r w:rsidRPr="007A7902">
        <w:rPr>
          <w:rFonts w:cs="Simplified Arabic" w:hint="cs"/>
          <w:sz w:val="24"/>
          <w:szCs w:val="24"/>
          <w:rtl/>
        </w:rPr>
        <w:t>م</w:t>
      </w:r>
      <w:r w:rsidRPr="007A7902">
        <w:rPr>
          <w:rFonts w:cs="Simplified Arabic"/>
          <w:sz w:val="24"/>
          <w:szCs w:val="24"/>
          <w:rtl/>
        </w:rPr>
        <w:t xml:space="preserve"> من </w:t>
      </w:r>
      <w:r w:rsidRPr="007A7902">
        <w:rPr>
          <w:rFonts w:cs="Simplified Arabic" w:hint="cs"/>
          <w:sz w:val="24"/>
          <w:szCs w:val="24"/>
          <w:rtl/>
        </w:rPr>
        <w:t>خرائط ودفاتر تنظيمية، القسم الثاني من عملية التسليم تتمثل في التسليم النهائي للسجلات الضفة الغربية في المكتب الرئيسي لإدارة التعداد في رام الله، وتسليم سجلات قطاع غزة في مكتب التعداد في مدينة غزة.</w:t>
      </w:r>
    </w:p>
    <w:p w:rsidR="00B528DB" w:rsidRDefault="00B528DB" w:rsidP="00B528DB">
      <w:pPr>
        <w:pStyle w:val="Header"/>
        <w:tabs>
          <w:tab w:val="clear" w:pos="4153"/>
          <w:tab w:val="clear" w:pos="8306"/>
        </w:tabs>
        <w:jc w:val="both"/>
        <w:rPr>
          <w:rFonts w:cs="Simplified Arabic"/>
          <w:sz w:val="24"/>
          <w:szCs w:val="24"/>
          <w:rtl/>
        </w:rPr>
      </w:pPr>
    </w:p>
    <w:p w:rsidR="00B528DB" w:rsidRDefault="00B528DB" w:rsidP="00B528DB">
      <w:pPr>
        <w:pStyle w:val="Header"/>
        <w:tabs>
          <w:tab w:val="clear" w:pos="4153"/>
          <w:tab w:val="clear" w:pos="8306"/>
        </w:tabs>
        <w:jc w:val="both"/>
        <w:rPr>
          <w:rFonts w:cs="Simplified Arabic"/>
          <w:sz w:val="24"/>
          <w:szCs w:val="24"/>
          <w:rtl/>
        </w:rPr>
      </w:pPr>
    </w:p>
    <w:p w:rsidR="00B528DB" w:rsidRDefault="00B528DB" w:rsidP="00B528DB">
      <w:pPr>
        <w:pStyle w:val="Header"/>
        <w:tabs>
          <w:tab w:val="clear" w:pos="4153"/>
          <w:tab w:val="clear" w:pos="8306"/>
        </w:tabs>
        <w:jc w:val="both"/>
        <w:rPr>
          <w:rFonts w:cs="Simplified Arabic"/>
          <w:sz w:val="24"/>
          <w:szCs w:val="24"/>
          <w:rtl/>
        </w:rPr>
      </w:pPr>
    </w:p>
    <w:p w:rsidR="00B46BEC" w:rsidRDefault="00B46BEC" w:rsidP="00B528DB">
      <w:pPr>
        <w:pStyle w:val="Header"/>
        <w:tabs>
          <w:tab w:val="clear" w:pos="4153"/>
          <w:tab w:val="clear" w:pos="8306"/>
        </w:tabs>
        <w:jc w:val="both"/>
        <w:rPr>
          <w:rFonts w:cs="Simplified Arabic"/>
          <w:sz w:val="24"/>
          <w:szCs w:val="24"/>
          <w:rtl/>
        </w:rPr>
      </w:pPr>
    </w:p>
    <w:p w:rsidR="00B528DB" w:rsidRPr="00B60073" w:rsidRDefault="00B528DB" w:rsidP="007A0EBF">
      <w:pPr>
        <w:pStyle w:val="Header"/>
        <w:numPr>
          <w:ilvl w:val="0"/>
          <w:numId w:val="4"/>
        </w:numPr>
        <w:tabs>
          <w:tab w:val="clear" w:pos="4153"/>
          <w:tab w:val="clear" w:pos="8306"/>
        </w:tabs>
        <w:ind w:left="251" w:hanging="251"/>
        <w:jc w:val="both"/>
        <w:rPr>
          <w:rFonts w:cs="Simplified Arabic"/>
          <w:b/>
          <w:bCs/>
          <w:sz w:val="24"/>
          <w:szCs w:val="24"/>
          <w:rtl/>
        </w:rPr>
      </w:pPr>
      <w:r w:rsidRPr="00B60073">
        <w:rPr>
          <w:rFonts w:cs="Simplified Arabic"/>
          <w:b/>
          <w:bCs/>
          <w:sz w:val="24"/>
          <w:szCs w:val="24"/>
          <w:rtl/>
        </w:rPr>
        <w:lastRenderedPageBreak/>
        <w:t>إعداد النتائج الأولية</w:t>
      </w:r>
    </w:p>
    <w:p w:rsidR="00B528DB" w:rsidRPr="007A7902" w:rsidRDefault="00B528DB" w:rsidP="00B528DB">
      <w:pPr>
        <w:jc w:val="lowKashida"/>
        <w:rPr>
          <w:rFonts w:cs="Simplified Arabic"/>
          <w:szCs w:val="24"/>
          <w:rtl/>
        </w:rPr>
      </w:pPr>
      <w:r w:rsidRPr="007A7902">
        <w:rPr>
          <w:rFonts w:cs="Simplified Arabic"/>
          <w:szCs w:val="24"/>
          <w:rtl/>
        </w:rPr>
        <w:t>بعـد الانتهاء من عملي</w:t>
      </w:r>
      <w:r w:rsidRPr="007A7902">
        <w:rPr>
          <w:rFonts w:cs="Simplified Arabic" w:hint="cs"/>
          <w:szCs w:val="24"/>
          <w:rtl/>
        </w:rPr>
        <w:t>ـ</w:t>
      </w:r>
      <w:r w:rsidRPr="007A7902">
        <w:rPr>
          <w:rFonts w:cs="Simplified Arabic"/>
          <w:szCs w:val="24"/>
          <w:rtl/>
        </w:rPr>
        <w:t>ة ع</w:t>
      </w:r>
      <w:r w:rsidRPr="007A7902">
        <w:rPr>
          <w:rFonts w:cs="Simplified Arabic" w:hint="cs"/>
          <w:szCs w:val="24"/>
          <w:rtl/>
        </w:rPr>
        <w:t>ـ</w:t>
      </w:r>
      <w:r w:rsidRPr="007A7902">
        <w:rPr>
          <w:rFonts w:cs="Simplified Arabic"/>
          <w:szCs w:val="24"/>
          <w:rtl/>
        </w:rPr>
        <w:t xml:space="preserve">د </w:t>
      </w:r>
      <w:r w:rsidRPr="007A7902">
        <w:rPr>
          <w:rFonts w:cs="Simplified Arabic" w:hint="cs"/>
          <w:szCs w:val="24"/>
          <w:rtl/>
        </w:rPr>
        <w:t>المنشآت</w:t>
      </w:r>
      <w:r w:rsidRPr="007A7902">
        <w:rPr>
          <w:rFonts w:cs="Simplified Arabic"/>
          <w:szCs w:val="24"/>
          <w:rtl/>
        </w:rPr>
        <w:t xml:space="preserve"> في </w:t>
      </w:r>
      <w:r w:rsidRPr="007A7902">
        <w:rPr>
          <w:rFonts w:cs="Simplified Arabic" w:hint="cs"/>
          <w:szCs w:val="24"/>
          <w:rtl/>
        </w:rPr>
        <w:t>24</w:t>
      </w:r>
      <w:r w:rsidRPr="007A7902">
        <w:rPr>
          <w:rFonts w:cs="Simplified Arabic"/>
          <w:szCs w:val="24"/>
          <w:rtl/>
        </w:rPr>
        <w:t>/</w:t>
      </w:r>
      <w:r w:rsidRPr="007A7902">
        <w:rPr>
          <w:rFonts w:cs="Simplified Arabic" w:hint="cs"/>
          <w:szCs w:val="24"/>
          <w:rtl/>
        </w:rPr>
        <w:t>10</w:t>
      </w:r>
      <w:r w:rsidRPr="007A7902">
        <w:rPr>
          <w:rFonts w:cs="Simplified Arabic"/>
          <w:szCs w:val="24"/>
          <w:rtl/>
        </w:rPr>
        <w:t>/</w:t>
      </w:r>
      <w:r w:rsidRPr="007A7902">
        <w:rPr>
          <w:rFonts w:cs="Simplified Arabic" w:hint="cs"/>
          <w:szCs w:val="24"/>
          <w:rtl/>
        </w:rPr>
        <w:t>2012</w:t>
      </w:r>
      <w:r>
        <w:rPr>
          <w:rFonts w:cs="Simplified Arabic" w:hint="cs"/>
          <w:szCs w:val="24"/>
          <w:rtl/>
        </w:rPr>
        <w:t>،</w:t>
      </w:r>
      <w:r w:rsidRPr="007A7902">
        <w:rPr>
          <w:rFonts w:cs="Simplified Arabic"/>
          <w:szCs w:val="24"/>
          <w:rtl/>
        </w:rPr>
        <w:t xml:space="preserve"> قام العدادون </w:t>
      </w:r>
      <w:r w:rsidRPr="007A7902">
        <w:rPr>
          <w:rFonts w:cs="Simplified Arabic" w:hint="cs"/>
          <w:szCs w:val="24"/>
          <w:rtl/>
        </w:rPr>
        <w:t xml:space="preserve">والمشرفون </w:t>
      </w:r>
      <w:r w:rsidRPr="007A7902">
        <w:rPr>
          <w:rFonts w:cs="Simplified Arabic"/>
          <w:szCs w:val="24"/>
          <w:rtl/>
        </w:rPr>
        <w:t xml:space="preserve">بإجراء مراجعة مكتبية وإعداد النتائج الأولية بالميدان </w:t>
      </w:r>
      <w:r w:rsidRPr="007A7902">
        <w:rPr>
          <w:rFonts w:cs="Simplified Arabic" w:hint="cs"/>
          <w:szCs w:val="24"/>
          <w:rtl/>
        </w:rPr>
        <w:t>و</w:t>
      </w:r>
      <w:r w:rsidRPr="007A7902">
        <w:rPr>
          <w:rFonts w:cs="Simplified Arabic"/>
          <w:szCs w:val="24"/>
          <w:rtl/>
        </w:rPr>
        <w:t>تجميع النتائج الأولية ومراجعتها من قبل مدراء التعداد في المحافظات</w:t>
      </w:r>
      <w:r>
        <w:rPr>
          <w:rFonts w:cs="Simplified Arabic" w:hint="cs"/>
          <w:szCs w:val="24"/>
          <w:rtl/>
        </w:rPr>
        <w:t>،</w:t>
      </w:r>
      <w:r w:rsidRPr="007A7902">
        <w:rPr>
          <w:rFonts w:cs="Simplified Arabic"/>
          <w:szCs w:val="24"/>
          <w:rtl/>
        </w:rPr>
        <w:t xml:space="preserve"> ومن ثم إرسالها لمكتب التعداد الرئيسي في الجهاز.  </w:t>
      </w:r>
    </w:p>
    <w:p w:rsidR="00B528DB" w:rsidRPr="00CB59C1" w:rsidRDefault="00B528DB" w:rsidP="00B528DB">
      <w:pPr>
        <w:jc w:val="lowKashida"/>
        <w:rPr>
          <w:color w:val="FF0000"/>
          <w:szCs w:val="24"/>
          <w:rtl/>
        </w:rPr>
      </w:pPr>
      <w:r w:rsidRPr="00CB59C1">
        <w:rPr>
          <w:color w:val="FF0000"/>
          <w:szCs w:val="24"/>
          <w:rtl/>
        </w:rPr>
        <w:t xml:space="preserve"> </w:t>
      </w:r>
    </w:p>
    <w:p w:rsidR="00B528DB" w:rsidRPr="007A7902" w:rsidRDefault="00B528DB" w:rsidP="00B528DB">
      <w:pPr>
        <w:jc w:val="lowKashida"/>
        <w:rPr>
          <w:rFonts w:cs="Simplified Arabic"/>
          <w:szCs w:val="24"/>
          <w:rtl/>
        </w:rPr>
      </w:pPr>
      <w:r w:rsidRPr="007A7902">
        <w:rPr>
          <w:rFonts w:cs="Simplified Arabic"/>
          <w:szCs w:val="24"/>
          <w:rtl/>
        </w:rPr>
        <w:t xml:space="preserve">وبعد استلام نماذج النتائج الأولية من الميدان مع نهاية </w:t>
      </w:r>
      <w:r w:rsidRPr="007A7902">
        <w:rPr>
          <w:rFonts w:cs="Simplified Arabic" w:hint="cs"/>
          <w:szCs w:val="24"/>
          <w:rtl/>
        </w:rPr>
        <w:t>تشرين أول 2012 والتي</w:t>
      </w:r>
      <w:r w:rsidRPr="007A7902">
        <w:rPr>
          <w:rFonts w:cs="Simplified Arabic"/>
          <w:szCs w:val="24"/>
          <w:rtl/>
        </w:rPr>
        <w:t xml:space="preserve"> شملت عدد </w:t>
      </w:r>
      <w:r w:rsidRPr="007A7902">
        <w:rPr>
          <w:rFonts w:cs="Simplified Arabic" w:hint="cs"/>
          <w:szCs w:val="24"/>
          <w:rtl/>
        </w:rPr>
        <w:t>المنشآت حسب الحالة العملية والعاملين فيها حسب الجنس</w:t>
      </w:r>
      <w:r w:rsidRPr="007A7902">
        <w:rPr>
          <w:rFonts w:cs="Simplified Arabic"/>
          <w:szCs w:val="24"/>
          <w:rtl/>
        </w:rPr>
        <w:t xml:space="preserve"> على مستوى منطقة العد</w:t>
      </w:r>
      <w:r>
        <w:rPr>
          <w:rFonts w:cs="Simplified Arabic" w:hint="cs"/>
          <w:szCs w:val="24"/>
          <w:rtl/>
        </w:rPr>
        <w:t>،</w:t>
      </w:r>
      <w:r w:rsidRPr="007A7902">
        <w:rPr>
          <w:rFonts w:cs="Simplified Arabic"/>
          <w:szCs w:val="24"/>
          <w:rtl/>
        </w:rPr>
        <w:t xml:space="preserve"> تم تفريغ هذه البيانات على الحاسوب لاستخراج جداول إحصائية أولية على مستوى الأراضي الفلسطينية </w:t>
      </w:r>
      <w:r>
        <w:rPr>
          <w:rFonts w:cs="Simplified Arabic" w:hint="cs"/>
          <w:szCs w:val="24"/>
          <w:rtl/>
        </w:rPr>
        <w:t>و</w:t>
      </w:r>
      <w:r w:rsidRPr="007A7902">
        <w:rPr>
          <w:rFonts w:cs="Simplified Arabic"/>
          <w:szCs w:val="24"/>
          <w:rtl/>
        </w:rPr>
        <w:t>المحافظات</w:t>
      </w:r>
      <w:r>
        <w:rPr>
          <w:rFonts w:cs="Simplified Arabic" w:hint="cs"/>
          <w:szCs w:val="24"/>
          <w:rtl/>
        </w:rPr>
        <w:t>،</w:t>
      </w:r>
      <w:r w:rsidRPr="007A7902">
        <w:rPr>
          <w:rFonts w:cs="Simplified Arabic"/>
          <w:szCs w:val="24"/>
          <w:rtl/>
        </w:rPr>
        <w:t xml:space="preserve"> حيث تتضمن هذه الجداول عدد </w:t>
      </w:r>
      <w:r w:rsidRPr="007A7902">
        <w:rPr>
          <w:rFonts w:cs="Simplified Arabic" w:hint="cs"/>
          <w:szCs w:val="24"/>
          <w:rtl/>
        </w:rPr>
        <w:t xml:space="preserve">المنشآت </w:t>
      </w:r>
      <w:r>
        <w:rPr>
          <w:rFonts w:cs="Simplified Arabic" w:hint="cs"/>
          <w:szCs w:val="24"/>
          <w:rtl/>
        </w:rPr>
        <w:t>حسب الحالة العملية</w:t>
      </w:r>
      <w:r w:rsidRPr="007A7902">
        <w:rPr>
          <w:rFonts w:cs="Simplified Arabic" w:hint="cs"/>
          <w:szCs w:val="24"/>
          <w:rtl/>
        </w:rPr>
        <w:t xml:space="preserve"> </w:t>
      </w:r>
      <w:r w:rsidRPr="007A7902">
        <w:rPr>
          <w:rFonts w:cs="Simplified Arabic"/>
          <w:szCs w:val="24"/>
          <w:rtl/>
        </w:rPr>
        <w:t xml:space="preserve">وعدد </w:t>
      </w:r>
      <w:r>
        <w:rPr>
          <w:rFonts w:cs="Simplified Arabic" w:hint="cs"/>
          <w:szCs w:val="24"/>
          <w:rtl/>
        </w:rPr>
        <w:t>العاملين</w:t>
      </w:r>
      <w:r w:rsidRPr="007A7902">
        <w:rPr>
          <w:rFonts w:cs="Simplified Arabic"/>
          <w:szCs w:val="24"/>
          <w:rtl/>
        </w:rPr>
        <w:t xml:space="preserve"> ذكورا وإناثا.</w:t>
      </w:r>
    </w:p>
    <w:p w:rsidR="00B528DB" w:rsidRPr="007A7902" w:rsidRDefault="00B528DB" w:rsidP="00B528DB">
      <w:pPr>
        <w:jc w:val="lowKashida"/>
        <w:rPr>
          <w:rFonts w:cs="Simplified Arabic"/>
          <w:szCs w:val="24"/>
          <w:rtl/>
        </w:rPr>
      </w:pPr>
    </w:p>
    <w:p w:rsidR="00B528DB" w:rsidRDefault="00B528DB" w:rsidP="00B528DB">
      <w:pPr>
        <w:jc w:val="lowKashida"/>
        <w:rPr>
          <w:rFonts w:cs="Simplified Arabic"/>
          <w:szCs w:val="24"/>
          <w:rtl/>
        </w:rPr>
      </w:pPr>
      <w:r w:rsidRPr="007A7902">
        <w:rPr>
          <w:rFonts w:cs="Simplified Arabic"/>
          <w:szCs w:val="24"/>
          <w:rtl/>
        </w:rPr>
        <w:t>خلال استلام نماذج النتائج الأولية تم فحص شمولية هذه النماذج لجميع مناطق العد</w:t>
      </w:r>
      <w:r w:rsidRPr="007A7902">
        <w:rPr>
          <w:rFonts w:cs="Simplified Arabic" w:hint="cs"/>
          <w:szCs w:val="24"/>
          <w:rtl/>
        </w:rPr>
        <w:t>،</w:t>
      </w:r>
      <w:r w:rsidRPr="007A7902">
        <w:rPr>
          <w:rFonts w:cs="Simplified Arabic"/>
          <w:szCs w:val="24"/>
          <w:rtl/>
        </w:rPr>
        <w:t xml:space="preserve"> وذلك عن طريق مقارنة ما تم استلامه مع سجل مناطق العد الرئيس</w:t>
      </w:r>
      <w:r>
        <w:rPr>
          <w:rFonts w:cs="Simplified Arabic" w:hint="cs"/>
          <w:szCs w:val="24"/>
          <w:rtl/>
        </w:rPr>
        <w:t>ي</w:t>
      </w:r>
      <w:r w:rsidRPr="007A7902">
        <w:rPr>
          <w:rFonts w:cs="Simplified Arabic"/>
          <w:szCs w:val="24"/>
          <w:rtl/>
        </w:rPr>
        <w:t xml:space="preserve"> وذلك للتأكد من عدم إسقاط أي منطقة عد.</w:t>
      </w:r>
    </w:p>
    <w:p w:rsidR="00B528DB" w:rsidRDefault="00B528DB" w:rsidP="00B528DB">
      <w:pPr>
        <w:pStyle w:val="Header"/>
        <w:tabs>
          <w:tab w:val="clear" w:pos="4153"/>
          <w:tab w:val="clear" w:pos="8306"/>
        </w:tabs>
        <w:jc w:val="both"/>
        <w:rPr>
          <w:rFonts w:cs="Simplified Arabic"/>
          <w:sz w:val="24"/>
          <w:szCs w:val="24"/>
          <w:rtl/>
        </w:rPr>
      </w:pPr>
    </w:p>
    <w:p w:rsidR="00B528DB" w:rsidRDefault="00B528DB" w:rsidP="00B528DB">
      <w:pPr>
        <w:jc w:val="both"/>
        <w:rPr>
          <w:rFonts w:cs="Simplified Arabic"/>
          <w:b/>
          <w:bCs/>
          <w:sz w:val="26"/>
          <w:szCs w:val="24"/>
          <w:rtl/>
        </w:rPr>
      </w:pPr>
      <w:r>
        <w:rPr>
          <w:rFonts w:cs="Simplified Arabic" w:hint="cs"/>
          <w:b/>
          <w:bCs/>
          <w:sz w:val="26"/>
          <w:szCs w:val="24"/>
          <w:rtl/>
        </w:rPr>
        <w:t>6</w:t>
      </w:r>
      <w:r w:rsidRPr="006B4EF1">
        <w:rPr>
          <w:rFonts w:cs="Simplified Arabic" w:hint="cs"/>
          <w:b/>
          <w:bCs/>
          <w:sz w:val="26"/>
          <w:szCs w:val="24"/>
          <w:rtl/>
        </w:rPr>
        <w:t>.2 المرحلة القادمة</w:t>
      </w:r>
    </w:p>
    <w:p w:rsidR="00B528DB" w:rsidRDefault="00B528DB" w:rsidP="00B528DB">
      <w:pPr>
        <w:jc w:val="lowKashida"/>
        <w:rPr>
          <w:rFonts w:cs="Simplified Arabic"/>
          <w:szCs w:val="24"/>
          <w:rtl/>
        </w:rPr>
      </w:pPr>
      <w:r w:rsidRPr="006B4EF1">
        <w:rPr>
          <w:rFonts w:cs="Simplified Arabic" w:hint="cs"/>
          <w:szCs w:val="24"/>
          <w:rtl/>
        </w:rPr>
        <w:t xml:space="preserve">خلال المرحلة القادمة سيتم إنجاز عدد من الخطوات الأساسية أهمها معالجة </w:t>
      </w:r>
      <w:r>
        <w:rPr>
          <w:rFonts w:cs="Simplified Arabic" w:hint="cs"/>
          <w:szCs w:val="24"/>
          <w:rtl/>
        </w:rPr>
        <w:t xml:space="preserve">وإدخال </w:t>
      </w:r>
      <w:r w:rsidRPr="006B4EF1">
        <w:rPr>
          <w:rFonts w:cs="Simplified Arabic" w:hint="cs"/>
          <w:szCs w:val="24"/>
          <w:rtl/>
        </w:rPr>
        <w:t xml:space="preserve">وجدولة البيانات </w:t>
      </w:r>
      <w:r>
        <w:rPr>
          <w:rFonts w:cs="Simplified Arabic" w:hint="cs"/>
          <w:szCs w:val="24"/>
          <w:rtl/>
        </w:rPr>
        <w:t>ونشر النتائج النهائية للتعداد</w:t>
      </w:r>
      <w:r w:rsidRPr="006B4EF1">
        <w:rPr>
          <w:rFonts w:cs="Simplified Arabic" w:hint="cs"/>
          <w:szCs w:val="24"/>
          <w:rtl/>
        </w:rPr>
        <w:t>.</w:t>
      </w:r>
    </w:p>
    <w:p w:rsidR="00B528DB" w:rsidRDefault="00B528DB" w:rsidP="00B528DB">
      <w:pPr>
        <w:jc w:val="lowKashida"/>
        <w:rPr>
          <w:rFonts w:cs="Simplified Arabic"/>
          <w:szCs w:val="24"/>
          <w:rtl/>
        </w:rPr>
      </w:pPr>
    </w:p>
    <w:p w:rsidR="00B528DB" w:rsidRPr="006B4EF1" w:rsidRDefault="00B528DB" w:rsidP="00B528DB">
      <w:pPr>
        <w:pStyle w:val="Header"/>
        <w:tabs>
          <w:tab w:val="clear" w:pos="4153"/>
          <w:tab w:val="clear" w:pos="8306"/>
        </w:tabs>
        <w:jc w:val="lowKashida"/>
        <w:rPr>
          <w:rFonts w:cs="Simplified Arabic"/>
          <w:b/>
          <w:bCs/>
          <w:sz w:val="26"/>
          <w:szCs w:val="24"/>
          <w:rtl/>
        </w:rPr>
      </w:pPr>
      <w:r w:rsidRPr="006B4EF1">
        <w:rPr>
          <w:rFonts w:cs="Simplified Arabic" w:hint="cs"/>
          <w:b/>
          <w:bCs/>
          <w:sz w:val="26"/>
          <w:szCs w:val="24"/>
          <w:rtl/>
        </w:rPr>
        <w:t>1</w:t>
      </w:r>
      <w:r>
        <w:rPr>
          <w:rFonts w:cs="Simplified Arabic" w:hint="cs"/>
          <w:b/>
          <w:bCs/>
          <w:sz w:val="26"/>
          <w:szCs w:val="24"/>
          <w:rtl/>
        </w:rPr>
        <w:t>.</w:t>
      </w:r>
      <w:r w:rsidRPr="006B4EF1">
        <w:rPr>
          <w:rFonts w:cs="Simplified Arabic" w:hint="cs"/>
          <w:b/>
          <w:bCs/>
          <w:sz w:val="26"/>
          <w:szCs w:val="24"/>
          <w:rtl/>
        </w:rPr>
        <w:t xml:space="preserve"> معالجة البيانات</w:t>
      </w:r>
    </w:p>
    <w:p w:rsidR="00B528DB" w:rsidRDefault="00B528DB" w:rsidP="00B528DB">
      <w:pPr>
        <w:pStyle w:val="Header"/>
        <w:tabs>
          <w:tab w:val="clear" w:pos="4153"/>
          <w:tab w:val="clear" w:pos="8306"/>
        </w:tabs>
        <w:jc w:val="lowKashida"/>
        <w:rPr>
          <w:rFonts w:cs="Simplified Arabic"/>
          <w:szCs w:val="24"/>
          <w:rtl/>
        </w:rPr>
      </w:pPr>
      <w:r w:rsidRPr="006B4EF1">
        <w:rPr>
          <w:rFonts w:cs="Simplified Arabic"/>
          <w:szCs w:val="24"/>
          <w:rtl/>
        </w:rPr>
        <w:t xml:space="preserve">تشمل معالجة بيانات التعداد جميع المراحل التي تلي العمل الميداني من تدقيق مكتبي وترميز وإدخال وتدقيق آلي ونشر البيانات بالطرق التقليدية (مطبوعات) وغير تقليدية عبر شبكة الإنترنت وعلى </w:t>
      </w:r>
      <w:r w:rsidRPr="006B4EF1">
        <w:rPr>
          <w:rFonts w:cs="Simplified Arabic"/>
          <w:szCs w:val="24"/>
        </w:rPr>
        <w:t>CDs</w:t>
      </w:r>
      <w:r w:rsidRPr="006B4EF1">
        <w:rPr>
          <w:rFonts w:cs="Simplified Arabic" w:hint="cs"/>
          <w:szCs w:val="24"/>
          <w:rtl/>
        </w:rPr>
        <w:t xml:space="preserve"> </w:t>
      </w:r>
      <w:r>
        <w:rPr>
          <w:rFonts w:cs="Simplified Arabic"/>
          <w:szCs w:val="24"/>
          <w:rtl/>
        </w:rPr>
        <w:t>وقواعد بيانات</w:t>
      </w:r>
      <w:r>
        <w:rPr>
          <w:rFonts w:cs="Simplified Arabic" w:hint="cs"/>
          <w:szCs w:val="24"/>
          <w:rtl/>
        </w:rPr>
        <w:t xml:space="preserve"> مؤهلة.</w:t>
      </w:r>
      <w:r w:rsidRPr="006B4EF1">
        <w:rPr>
          <w:rFonts w:cs="Simplified Arabic" w:hint="cs"/>
          <w:szCs w:val="24"/>
          <w:rtl/>
        </w:rPr>
        <w:t xml:space="preserve"> </w:t>
      </w:r>
    </w:p>
    <w:p w:rsidR="00B528DB" w:rsidRPr="006B4EF1" w:rsidRDefault="00B528DB" w:rsidP="00B528DB">
      <w:pPr>
        <w:pStyle w:val="Header"/>
        <w:tabs>
          <w:tab w:val="clear" w:pos="4153"/>
          <w:tab w:val="clear" w:pos="8306"/>
        </w:tabs>
        <w:jc w:val="lowKashida"/>
        <w:rPr>
          <w:rFonts w:cs="Simplified Arabic"/>
          <w:szCs w:val="24"/>
          <w:rtl/>
        </w:rPr>
      </w:pPr>
      <w:r>
        <w:rPr>
          <w:rFonts w:cs="Simplified Arabic" w:hint="cs"/>
          <w:szCs w:val="24"/>
          <w:rtl/>
        </w:rPr>
        <w:t>ويتم تنفيذ هذه العملية خلال الفترة من 04/11/2012 وحتى 30/05/2013</w:t>
      </w:r>
      <w:r w:rsidRPr="006B4EF1">
        <w:rPr>
          <w:rFonts w:cs="Simplified Arabic"/>
          <w:szCs w:val="24"/>
          <w:rtl/>
        </w:rPr>
        <w:t xml:space="preserve"> وسيتم توظيف </w:t>
      </w:r>
      <w:r w:rsidRPr="006B4EF1">
        <w:rPr>
          <w:rFonts w:cs="Simplified Arabic" w:hint="cs"/>
          <w:szCs w:val="24"/>
          <w:rtl/>
        </w:rPr>
        <w:t xml:space="preserve">حوالي </w:t>
      </w:r>
      <w:r>
        <w:rPr>
          <w:rFonts w:cs="Simplified Arabic" w:hint="cs"/>
          <w:szCs w:val="24"/>
          <w:rtl/>
        </w:rPr>
        <w:t>(40)</w:t>
      </w:r>
      <w:r w:rsidRPr="006B4EF1">
        <w:rPr>
          <w:rFonts w:cs="Simplified Arabic" w:hint="cs"/>
          <w:szCs w:val="24"/>
          <w:rtl/>
        </w:rPr>
        <w:t xml:space="preserve"> شخصاً</w:t>
      </w:r>
      <w:r w:rsidRPr="006B4EF1">
        <w:rPr>
          <w:rFonts w:cs="Simplified Arabic"/>
          <w:szCs w:val="24"/>
          <w:rtl/>
        </w:rPr>
        <w:t xml:space="preserve"> بالإضافة إلى الطاقم الإشرافي</w:t>
      </w:r>
      <w:r>
        <w:rPr>
          <w:rFonts w:cs="Simplified Arabic" w:hint="cs"/>
          <w:szCs w:val="24"/>
          <w:rtl/>
        </w:rPr>
        <w:t>.</w:t>
      </w:r>
    </w:p>
    <w:p w:rsidR="00B528DB" w:rsidRPr="006B4EF1" w:rsidRDefault="00B528DB" w:rsidP="00B528DB">
      <w:pPr>
        <w:pStyle w:val="Header"/>
        <w:tabs>
          <w:tab w:val="clear" w:pos="4153"/>
          <w:tab w:val="clear" w:pos="8306"/>
        </w:tabs>
        <w:jc w:val="lowKashida"/>
        <w:rPr>
          <w:rFonts w:cs="Simplified Arabic"/>
          <w:szCs w:val="24"/>
          <w:rtl/>
        </w:rPr>
      </w:pPr>
    </w:p>
    <w:p w:rsidR="00B528DB" w:rsidRDefault="00B528DB" w:rsidP="00B528DB">
      <w:pPr>
        <w:jc w:val="both"/>
        <w:rPr>
          <w:rFonts w:cs="Simplified Arabic"/>
          <w:szCs w:val="24"/>
          <w:rtl/>
        </w:rPr>
      </w:pPr>
      <w:r w:rsidRPr="006B4EF1">
        <w:rPr>
          <w:rFonts w:cs="Simplified Arabic"/>
          <w:szCs w:val="24"/>
          <w:rtl/>
        </w:rPr>
        <w:t xml:space="preserve">تم الانتهاء من تصميم وتطوير أنظمة معالجة البيانات من برامج إدخال وتدقيق آلي ومتابعة وجدولة وقد </w:t>
      </w:r>
      <w:r w:rsidRPr="006B4EF1">
        <w:rPr>
          <w:rFonts w:cs="Simplified Arabic" w:hint="cs"/>
          <w:szCs w:val="24"/>
          <w:rtl/>
        </w:rPr>
        <w:t>جرى</w:t>
      </w:r>
      <w:r w:rsidRPr="006B4EF1">
        <w:rPr>
          <w:rFonts w:cs="Simplified Arabic"/>
          <w:szCs w:val="24"/>
          <w:rtl/>
        </w:rPr>
        <w:t xml:space="preserve"> فحـص عمل هذه الأنظمة عدة مرات للتأكد من صحة عملها. </w:t>
      </w:r>
      <w:r w:rsidRPr="006B4EF1">
        <w:rPr>
          <w:rFonts w:cs="Simplified Arabic" w:hint="cs"/>
          <w:szCs w:val="24"/>
          <w:rtl/>
        </w:rPr>
        <w:t xml:space="preserve"> </w:t>
      </w:r>
      <w:r w:rsidRPr="006B4EF1">
        <w:rPr>
          <w:rFonts w:cs="Simplified Arabic"/>
          <w:szCs w:val="24"/>
          <w:rtl/>
        </w:rPr>
        <w:t>ولضبط عملية الإدخال سيتم استخدام شبكة الحاسوب لإدخال بيانات استمارات المنشآت</w:t>
      </w:r>
      <w:r>
        <w:rPr>
          <w:rFonts w:cs="Simplified Arabic" w:hint="cs"/>
          <w:szCs w:val="24"/>
          <w:rtl/>
        </w:rPr>
        <w:t>.</w:t>
      </w:r>
    </w:p>
    <w:p w:rsidR="00B528DB" w:rsidRDefault="00B528DB" w:rsidP="00B528DB">
      <w:pPr>
        <w:jc w:val="both"/>
        <w:rPr>
          <w:rFonts w:cs="Simplified Arabic"/>
          <w:szCs w:val="24"/>
          <w:rtl/>
        </w:rPr>
      </w:pPr>
    </w:p>
    <w:p w:rsidR="00B528DB" w:rsidRDefault="00B528DB" w:rsidP="00B528DB">
      <w:pPr>
        <w:pStyle w:val="Heading4"/>
        <w:jc w:val="lowKashida"/>
        <w:rPr>
          <w:szCs w:val="24"/>
          <w:rtl/>
        </w:rPr>
      </w:pPr>
      <w:r>
        <w:rPr>
          <w:rFonts w:hint="cs"/>
          <w:szCs w:val="24"/>
          <w:rtl/>
        </w:rPr>
        <w:t xml:space="preserve">2. </w:t>
      </w:r>
      <w:r>
        <w:rPr>
          <w:szCs w:val="24"/>
          <w:rtl/>
        </w:rPr>
        <w:t>خطة النشر</w:t>
      </w:r>
    </w:p>
    <w:p w:rsidR="00B528DB" w:rsidRDefault="00B528DB" w:rsidP="00B528DB">
      <w:pPr>
        <w:pStyle w:val="BodyText"/>
        <w:rPr>
          <w:szCs w:val="24"/>
          <w:rtl/>
        </w:rPr>
      </w:pPr>
      <w:r>
        <w:rPr>
          <w:szCs w:val="24"/>
          <w:rtl/>
        </w:rPr>
        <w:t xml:space="preserve">تم الانتهاء من إعداد خطة الجدولة </w:t>
      </w:r>
      <w:r>
        <w:rPr>
          <w:rFonts w:hint="cs"/>
          <w:szCs w:val="24"/>
          <w:rtl/>
        </w:rPr>
        <w:t>الخاصة</w:t>
      </w:r>
      <w:r>
        <w:rPr>
          <w:szCs w:val="24"/>
          <w:rtl/>
        </w:rPr>
        <w:t xml:space="preserve"> بنشر النتائج على المستوى الوطني وعلى مستوى الضفة الغربية وقطاع غزة وعلى مستوى كل محافظة، حيث تم الانتهاء من تصميم الجداول المقترحة</w:t>
      </w:r>
      <w:r>
        <w:rPr>
          <w:rFonts w:hint="cs"/>
          <w:szCs w:val="24"/>
          <w:rtl/>
        </w:rPr>
        <w:t xml:space="preserve">.  ومن المتوقع الانتهاء من إصدار النتائج النهائية للتعداد في 31/03/2013.  </w:t>
      </w:r>
    </w:p>
    <w:p w:rsidR="00B528DB" w:rsidRPr="006B4EF1" w:rsidRDefault="00B528DB" w:rsidP="00B528DB">
      <w:pPr>
        <w:rPr>
          <w:rFonts w:cs="Simplified Arabic"/>
          <w:szCs w:val="24"/>
          <w:rtl/>
        </w:rPr>
      </w:pPr>
    </w:p>
    <w:p w:rsidR="00B528DB" w:rsidRPr="003F7F10" w:rsidRDefault="00B528DB" w:rsidP="00B528DB">
      <w:pPr>
        <w:bidi w:val="0"/>
        <w:spacing w:after="200" w:line="276" w:lineRule="auto"/>
        <w:jc w:val="center"/>
        <w:rPr>
          <w:rFonts w:cs="Simplified Arabic"/>
          <w:sz w:val="24"/>
          <w:szCs w:val="24"/>
          <w:rtl/>
        </w:rPr>
      </w:pPr>
      <w:r>
        <w:rPr>
          <w:rFonts w:cs="Simplified Arabic"/>
          <w:b/>
          <w:bCs/>
          <w:sz w:val="24"/>
          <w:szCs w:val="24"/>
          <w:rtl/>
        </w:rPr>
        <w:br w:type="page"/>
      </w:r>
      <w:r w:rsidRPr="003F7F10">
        <w:rPr>
          <w:rFonts w:cs="Simplified Arabic" w:hint="cs"/>
          <w:sz w:val="24"/>
          <w:szCs w:val="24"/>
          <w:rtl/>
        </w:rPr>
        <w:lastRenderedPageBreak/>
        <w:t>الفصل الثالث</w:t>
      </w:r>
    </w:p>
    <w:p w:rsidR="00B528DB" w:rsidRPr="003F7F10" w:rsidRDefault="00B528DB" w:rsidP="00B528DB">
      <w:pPr>
        <w:jc w:val="center"/>
        <w:rPr>
          <w:rFonts w:cs="Simplified Arabic"/>
          <w:b/>
          <w:bCs/>
          <w:sz w:val="28"/>
          <w:szCs w:val="28"/>
          <w:rtl/>
        </w:rPr>
      </w:pPr>
      <w:r w:rsidRPr="003F7F10">
        <w:rPr>
          <w:rFonts w:cs="Simplified Arabic" w:hint="cs"/>
          <w:b/>
          <w:bCs/>
          <w:sz w:val="28"/>
          <w:szCs w:val="28"/>
          <w:rtl/>
        </w:rPr>
        <w:t>المفاهيم والمصطلحات</w:t>
      </w:r>
    </w:p>
    <w:p w:rsidR="00B528DB" w:rsidRDefault="00B528DB" w:rsidP="00B528DB">
      <w:pPr>
        <w:jc w:val="center"/>
        <w:rPr>
          <w:rFonts w:cs="Simplified Arabic"/>
          <w:sz w:val="24"/>
          <w:szCs w:val="24"/>
          <w:rtl/>
        </w:rPr>
      </w:pPr>
    </w:p>
    <w:p w:rsidR="00B528DB" w:rsidRDefault="00B528DB" w:rsidP="00B528DB">
      <w:pPr>
        <w:rPr>
          <w:rFonts w:cs="Simplified Arabic"/>
          <w:b/>
          <w:bCs/>
          <w:sz w:val="24"/>
          <w:szCs w:val="24"/>
          <w:rtl/>
        </w:rPr>
      </w:pPr>
      <w:r w:rsidRPr="00E33688">
        <w:rPr>
          <w:rFonts w:cs="Simplified Arabic" w:hint="cs"/>
          <w:b/>
          <w:bCs/>
          <w:sz w:val="24"/>
          <w:szCs w:val="24"/>
          <w:rtl/>
        </w:rPr>
        <w:t>المنشأة</w:t>
      </w:r>
      <w:r>
        <w:rPr>
          <w:rFonts w:cs="Simplified Arabic" w:hint="cs"/>
          <w:b/>
          <w:bCs/>
          <w:sz w:val="24"/>
          <w:szCs w:val="24"/>
          <w:rtl/>
        </w:rPr>
        <w:t>:</w:t>
      </w:r>
    </w:p>
    <w:p w:rsidR="00B528DB" w:rsidRPr="00E33688" w:rsidRDefault="00B528DB" w:rsidP="00B528DB">
      <w:pPr>
        <w:jc w:val="lowKashida"/>
        <w:rPr>
          <w:rFonts w:cs="Simplified Arabic"/>
          <w:sz w:val="24"/>
          <w:szCs w:val="24"/>
          <w:rtl/>
        </w:rPr>
      </w:pPr>
      <w:r w:rsidRPr="00E33688">
        <w:rPr>
          <w:rFonts w:cs="Simplified Arabic" w:hint="cs"/>
          <w:sz w:val="24"/>
          <w:szCs w:val="24"/>
          <w:rtl/>
        </w:rPr>
        <w:t xml:space="preserve">المنشأة هي </w:t>
      </w:r>
      <w:r w:rsidRPr="00E33688">
        <w:rPr>
          <w:rFonts w:cs="Simplified Arabic"/>
          <w:sz w:val="24"/>
          <w:szCs w:val="24"/>
          <w:rtl/>
        </w:rPr>
        <w:t>مؤسسة أو جزء منها</w:t>
      </w:r>
      <w:r w:rsidRPr="00E33688">
        <w:rPr>
          <w:rFonts w:cs="Simplified Arabic" w:hint="cs"/>
          <w:sz w:val="24"/>
          <w:szCs w:val="24"/>
          <w:rtl/>
        </w:rPr>
        <w:t xml:space="preserve"> تقع في مكان واحد</w:t>
      </w:r>
      <w:r w:rsidRPr="00E33688">
        <w:rPr>
          <w:rFonts w:cs="Simplified Arabic"/>
          <w:sz w:val="24"/>
          <w:szCs w:val="24"/>
          <w:rtl/>
        </w:rPr>
        <w:t xml:space="preserve"> </w:t>
      </w:r>
      <w:r w:rsidRPr="00E33688">
        <w:rPr>
          <w:rFonts w:cs="Simplified Arabic" w:hint="cs"/>
          <w:sz w:val="24"/>
          <w:szCs w:val="24"/>
          <w:rtl/>
        </w:rPr>
        <w:t>و</w:t>
      </w:r>
      <w:r w:rsidRPr="00E33688">
        <w:rPr>
          <w:rFonts w:cs="Simplified Arabic" w:hint="eastAsia"/>
          <w:sz w:val="24"/>
          <w:szCs w:val="24"/>
          <w:rtl/>
        </w:rPr>
        <w:t>ت</w:t>
      </w:r>
      <w:r w:rsidRPr="00E33688">
        <w:rPr>
          <w:rFonts w:cs="Simplified Arabic" w:hint="cs"/>
          <w:sz w:val="24"/>
          <w:szCs w:val="24"/>
          <w:rtl/>
        </w:rPr>
        <w:t>تخصص</w:t>
      </w:r>
      <w:r w:rsidRPr="00E33688">
        <w:rPr>
          <w:rFonts w:cs="Simplified Arabic"/>
          <w:sz w:val="24"/>
          <w:szCs w:val="24"/>
          <w:rtl/>
        </w:rPr>
        <w:t xml:space="preserve"> بشكل أساسي </w:t>
      </w:r>
      <w:r w:rsidRPr="00E33688">
        <w:rPr>
          <w:rFonts w:cs="Simplified Arabic" w:hint="cs"/>
          <w:sz w:val="24"/>
          <w:szCs w:val="24"/>
          <w:rtl/>
        </w:rPr>
        <w:t xml:space="preserve">بنشاط إنتاجي رئيسي واحد </w:t>
      </w:r>
      <w:r w:rsidRPr="00E33688">
        <w:rPr>
          <w:rFonts w:cs="Simplified Arabic"/>
          <w:sz w:val="24"/>
          <w:szCs w:val="24"/>
          <w:rtl/>
        </w:rPr>
        <w:t>(</w:t>
      </w:r>
      <w:r w:rsidRPr="00E33688">
        <w:rPr>
          <w:rFonts w:cs="Simplified Arabic" w:hint="cs"/>
          <w:sz w:val="24"/>
          <w:szCs w:val="24"/>
          <w:rtl/>
        </w:rPr>
        <w:t>غير مساعد</w:t>
      </w:r>
      <w:r w:rsidRPr="00E33688">
        <w:rPr>
          <w:rFonts w:cs="Simplified Arabic"/>
          <w:sz w:val="24"/>
          <w:szCs w:val="24"/>
          <w:rtl/>
        </w:rPr>
        <w:t xml:space="preserve">) </w:t>
      </w:r>
      <w:r w:rsidRPr="00E33688">
        <w:rPr>
          <w:rFonts w:cs="Simplified Arabic" w:hint="eastAsia"/>
          <w:sz w:val="24"/>
          <w:szCs w:val="24"/>
          <w:rtl/>
        </w:rPr>
        <w:t>حيث</w:t>
      </w:r>
      <w:r w:rsidRPr="00E33688">
        <w:rPr>
          <w:rFonts w:cs="Simplified Arabic"/>
          <w:sz w:val="24"/>
          <w:szCs w:val="24"/>
          <w:rtl/>
        </w:rPr>
        <w:t xml:space="preserve"> يحقق هذا النشاط الرئيسي غالبية القيمة المضافة</w:t>
      </w:r>
      <w:r w:rsidRPr="00E33688">
        <w:rPr>
          <w:rFonts w:cs="Simplified Arabic" w:hint="cs"/>
          <w:sz w:val="24"/>
          <w:szCs w:val="24"/>
          <w:rtl/>
        </w:rPr>
        <w:t xml:space="preserve">. </w:t>
      </w:r>
      <w:r w:rsidRPr="00E33688">
        <w:rPr>
          <w:rFonts w:cs="Simplified Arabic"/>
          <w:sz w:val="24"/>
          <w:szCs w:val="24"/>
          <w:rtl/>
        </w:rPr>
        <w:t xml:space="preserve"> (مع احتمالية الإنتاج من أنشطة ثانوية) وتتوفر عنها بيانات بما يسمح بحساب فائض التشغيل، </w:t>
      </w:r>
      <w:r w:rsidRPr="00E33688">
        <w:rPr>
          <w:rFonts w:cs="Simplified Arabic" w:hint="cs"/>
          <w:sz w:val="24"/>
          <w:szCs w:val="24"/>
          <w:rtl/>
        </w:rPr>
        <w:t>أي توفر بيانات عن كل من : العمال، والمصاريف، والإنتاج والإيرادات، والأصول الثابتة. ولا تعتبر الوحدات التي تنتج لأغراض خاصة بالمنشأة منشآت مستقلة إذا كانت تقع داخل المنشأة نفسها، أما إذا وقعت خارج حدود المنشأة وتقع في مبنى مستقل فإنها تعتبر وحدة نشاط مساند، مثل المخازن أو كراج خاص بإصلاح معدات المنشأة ولا يؤدي خدمات للجمهور.</w:t>
      </w:r>
    </w:p>
    <w:p w:rsidR="00B528DB" w:rsidRDefault="00B528DB" w:rsidP="00B528DB">
      <w:pPr>
        <w:rPr>
          <w:rFonts w:cs="Simplified Arabic"/>
          <w:b/>
          <w:bCs/>
          <w:sz w:val="24"/>
          <w:szCs w:val="24"/>
          <w:rtl/>
        </w:rPr>
      </w:pPr>
    </w:p>
    <w:p w:rsidR="00B528DB" w:rsidRPr="002A2325" w:rsidRDefault="00B528DB" w:rsidP="00B528DB">
      <w:pPr>
        <w:rPr>
          <w:rFonts w:cs="Simplified Arabic"/>
          <w:b/>
          <w:bCs/>
          <w:sz w:val="24"/>
          <w:szCs w:val="24"/>
          <w:rtl/>
        </w:rPr>
      </w:pPr>
      <w:r w:rsidRPr="002A2325">
        <w:rPr>
          <w:rFonts w:cs="Simplified Arabic" w:hint="cs"/>
          <w:b/>
          <w:bCs/>
          <w:sz w:val="24"/>
          <w:szCs w:val="24"/>
          <w:rtl/>
        </w:rPr>
        <w:t>الحالة العملية:</w:t>
      </w:r>
    </w:p>
    <w:p w:rsidR="00B528DB" w:rsidRDefault="00B528DB" w:rsidP="00B528DB">
      <w:pPr>
        <w:rPr>
          <w:rFonts w:cs="Simplified Arabic"/>
          <w:sz w:val="24"/>
          <w:szCs w:val="24"/>
          <w:rtl/>
        </w:rPr>
      </w:pPr>
      <w:r w:rsidRPr="002A2325">
        <w:rPr>
          <w:rFonts w:cs="Simplified Arabic" w:hint="cs"/>
          <w:sz w:val="24"/>
          <w:szCs w:val="24"/>
          <w:rtl/>
        </w:rPr>
        <w:t>هي حالة العمل في المنشأة وقت التعداد، وهي إحدى الحالات الآتية:</w:t>
      </w:r>
    </w:p>
    <w:p w:rsidR="00B528DB" w:rsidRPr="002A2325" w:rsidRDefault="00B528DB" w:rsidP="00B528DB">
      <w:pPr>
        <w:ind w:left="226" w:hanging="284"/>
        <w:jc w:val="lowKashida"/>
        <w:rPr>
          <w:rFonts w:cs="Simplified Arabic"/>
          <w:sz w:val="24"/>
          <w:szCs w:val="24"/>
          <w:rtl/>
        </w:rPr>
      </w:pPr>
      <w:r w:rsidRPr="002A2325">
        <w:rPr>
          <w:rFonts w:cs="Simplified Arabic"/>
          <w:sz w:val="24"/>
          <w:szCs w:val="24"/>
          <w:rtl/>
        </w:rPr>
        <w:t xml:space="preserve">1. </w:t>
      </w:r>
      <w:r w:rsidRPr="005159F0">
        <w:rPr>
          <w:rFonts w:cs="Simplified Arabic"/>
          <w:b/>
          <w:bCs/>
          <w:sz w:val="24"/>
          <w:szCs w:val="24"/>
          <w:rtl/>
        </w:rPr>
        <w:t>عاملة</w:t>
      </w:r>
      <w:r w:rsidRPr="002A2325">
        <w:rPr>
          <w:rFonts w:cs="Simplified Arabic"/>
          <w:sz w:val="24"/>
          <w:szCs w:val="24"/>
          <w:rtl/>
        </w:rPr>
        <w:t xml:space="preserve">: هي منشأة </w:t>
      </w:r>
      <w:r w:rsidRPr="002A2325">
        <w:rPr>
          <w:rFonts w:cs="Simplified Arabic" w:hint="cs"/>
          <w:sz w:val="24"/>
          <w:szCs w:val="24"/>
          <w:rtl/>
        </w:rPr>
        <w:t>تزاول</w:t>
      </w:r>
      <w:r w:rsidRPr="002A2325">
        <w:rPr>
          <w:rFonts w:cs="Simplified Arabic"/>
          <w:sz w:val="24"/>
          <w:szCs w:val="24"/>
          <w:rtl/>
        </w:rPr>
        <w:t xml:space="preserve"> العمل فعلاً ويعمل بها شخص واحد على الأقل</w:t>
      </w:r>
      <w:r w:rsidRPr="002A2325">
        <w:rPr>
          <w:rFonts w:cs="Simplified Arabic" w:hint="cs"/>
          <w:sz w:val="24"/>
          <w:szCs w:val="24"/>
          <w:rtl/>
        </w:rPr>
        <w:t>، وتعتبر وحدات النشاط المساند منشات عاملة والذي يعرف بان مخرجاته تستخدم في نفس المنشاة ولاتقدم للغير بشرط ان يعمل بها عامل واحد على الاقل.</w:t>
      </w:r>
    </w:p>
    <w:p w:rsidR="00B528DB" w:rsidRPr="002A2325" w:rsidRDefault="00B528DB" w:rsidP="00B528DB">
      <w:pPr>
        <w:ind w:left="226" w:hanging="284"/>
        <w:jc w:val="lowKashida"/>
        <w:rPr>
          <w:rFonts w:cs="Simplified Arabic"/>
          <w:sz w:val="24"/>
          <w:szCs w:val="24"/>
          <w:rtl/>
        </w:rPr>
      </w:pPr>
      <w:r w:rsidRPr="002A2325">
        <w:rPr>
          <w:rFonts w:cs="Simplified Arabic"/>
          <w:sz w:val="24"/>
          <w:szCs w:val="24"/>
          <w:rtl/>
        </w:rPr>
        <w:t>2</w:t>
      </w:r>
      <w:r w:rsidRPr="002A2325">
        <w:rPr>
          <w:rFonts w:cs="Simplified Arabic" w:hint="cs"/>
          <w:sz w:val="24"/>
          <w:szCs w:val="24"/>
          <w:rtl/>
        </w:rPr>
        <w:t>.</w:t>
      </w:r>
      <w:r w:rsidRPr="002A2325">
        <w:rPr>
          <w:rFonts w:cs="Simplified Arabic"/>
          <w:sz w:val="24"/>
          <w:szCs w:val="24"/>
          <w:rtl/>
        </w:rPr>
        <w:t xml:space="preserve"> </w:t>
      </w:r>
      <w:r w:rsidRPr="005159F0">
        <w:rPr>
          <w:rFonts w:cs="Simplified Arabic"/>
          <w:b/>
          <w:bCs/>
          <w:sz w:val="24"/>
          <w:szCs w:val="24"/>
          <w:rtl/>
        </w:rPr>
        <w:t>متوقفة</w:t>
      </w:r>
      <w:r w:rsidRPr="002A2325">
        <w:rPr>
          <w:rFonts w:cs="Simplified Arabic"/>
          <w:sz w:val="24"/>
          <w:szCs w:val="24"/>
          <w:rtl/>
        </w:rPr>
        <w:t xml:space="preserve">: </w:t>
      </w:r>
      <w:r w:rsidRPr="002A2325">
        <w:rPr>
          <w:rFonts w:cs="Simplified Arabic" w:hint="cs"/>
          <w:sz w:val="24"/>
          <w:szCs w:val="24"/>
          <w:rtl/>
        </w:rPr>
        <w:t>ه</w:t>
      </w:r>
      <w:r w:rsidRPr="002A2325">
        <w:rPr>
          <w:rFonts w:cs="Simplified Arabic"/>
          <w:sz w:val="24"/>
          <w:szCs w:val="24"/>
          <w:rtl/>
        </w:rPr>
        <w:t xml:space="preserve">ي المنشأة </w:t>
      </w:r>
      <w:r w:rsidRPr="002A2325">
        <w:rPr>
          <w:rFonts w:cs="Simplified Arabic" w:hint="cs"/>
          <w:sz w:val="24"/>
          <w:szCs w:val="24"/>
          <w:rtl/>
        </w:rPr>
        <w:t>المتوقفة عن العمل لأي سبب من الأسباب ( سفر، مرض،...) ومحتوياتها لا تزال موجودة في المكان ولكنها متوقفة</w:t>
      </w:r>
      <w:r w:rsidRPr="002A2325">
        <w:rPr>
          <w:rFonts w:cs="Simplified Arabic"/>
          <w:sz w:val="24"/>
          <w:szCs w:val="24"/>
          <w:rtl/>
        </w:rPr>
        <w:t xml:space="preserve"> طوال فترة حصر المنشآت</w:t>
      </w:r>
      <w:r w:rsidRPr="002A2325">
        <w:rPr>
          <w:rFonts w:cs="Simplified Arabic" w:hint="cs"/>
          <w:sz w:val="24"/>
          <w:szCs w:val="24"/>
          <w:rtl/>
        </w:rPr>
        <w:t>، من المتوقع أنها ستعود لممارسة نشاطها لاحقاً.</w:t>
      </w:r>
    </w:p>
    <w:p w:rsidR="00B528DB" w:rsidRPr="002A2325" w:rsidRDefault="00B528DB" w:rsidP="00B528DB">
      <w:pPr>
        <w:ind w:left="226" w:hanging="284"/>
        <w:jc w:val="lowKashida"/>
        <w:rPr>
          <w:rFonts w:cs="Simplified Arabic"/>
          <w:sz w:val="24"/>
          <w:szCs w:val="24"/>
          <w:rtl/>
        </w:rPr>
      </w:pPr>
      <w:r w:rsidRPr="002A2325">
        <w:rPr>
          <w:rFonts w:cs="Simplified Arabic" w:hint="cs"/>
          <w:sz w:val="24"/>
          <w:szCs w:val="24"/>
          <w:rtl/>
        </w:rPr>
        <w:t>3</w:t>
      </w:r>
      <w:r w:rsidRPr="002A2325">
        <w:rPr>
          <w:rFonts w:cs="Simplified Arabic"/>
          <w:sz w:val="24"/>
          <w:szCs w:val="24"/>
          <w:rtl/>
        </w:rPr>
        <w:t xml:space="preserve">. </w:t>
      </w:r>
      <w:r w:rsidRPr="005159F0">
        <w:rPr>
          <w:rFonts w:cs="Simplified Arabic"/>
          <w:b/>
          <w:bCs/>
          <w:sz w:val="24"/>
          <w:szCs w:val="24"/>
          <w:rtl/>
        </w:rPr>
        <w:t>تحت التجهيز</w:t>
      </w:r>
      <w:r w:rsidRPr="002A2325">
        <w:rPr>
          <w:rFonts w:cs="Simplified Arabic"/>
          <w:sz w:val="24"/>
          <w:szCs w:val="24"/>
          <w:rtl/>
        </w:rPr>
        <w:t xml:space="preserve">: هي المنشأة الجاري تجهيزها لغايات بدء ممارسة النشاط الاقتصادي، مثل القيام بأعمال الديكور والتأثيث، </w:t>
      </w:r>
      <w:r w:rsidRPr="002A2325">
        <w:rPr>
          <w:rFonts w:cs="Simplified Arabic" w:hint="cs"/>
          <w:sz w:val="24"/>
          <w:szCs w:val="24"/>
          <w:rtl/>
        </w:rPr>
        <w:t xml:space="preserve">أو استكمال إجراءات التسجيل لدى الجهات الرسمية، </w:t>
      </w:r>
      <w:r w:rsidRPr="002A2325">
        <w:rPr>
          <w:rFonts w:cs="Simplified Arabic"/>
          <w:sz w:val="24"/>
          <w:szCs w:val="24"/>
          <w:rtl/>
        </w:rPr>
        <w:t xml:space="preserve">لكنها لم تبدأ بالعمل </w:t>
      </w:r>
      <w:r w:rsidRPr="002A2325">
        <w:rPr>
          <w:rFonts w:cs="Simplified Arabic" w:hint="cs"/>
          <w:sz w:val="24"/>
          <w:szCs w:val="24"/>
          <w:rtl/>
        </w:rPr>
        <w:t>فعلاً</w:t>
      </w:r>
      <w:r w:rsidRPr="002A2325">
        <w:rPr>
          <w:rFonts w:cs="Simplified Arabic"/>
          <w:sz w:val="24"/>
          <w:szCs w:val="24"/>
          <w:rtl/>
        </w:rPr>
        <w:t>.</w:t>
      </w:r>
    </w:p>
    <w:p w:rsidR="00B528DB" w:rsidRDefault="00B528DB" w:rsidP="00B528DB">
      <w:pPr>
        <w:ind w:left="226" w:hanging="284"/>
        <w:jc w:val="lowKashida"/>
        <w:rPr>
          <w:rFonts w:cs="Simplified Arabic"/>
          <w:sz w:val="24"/>
          <w:szCs w:val="24"/>
          <w:rtl/>
        </w:rPr>
      </w:pPr>
      <w:r w:rsidRPr="002A2325">
        <w:rPr>
          <w:rFonts w:cs="Simplified Arabic" w:hint="cs"/>
          <w:sz w:val="24"/>
          <w:szCs w:val="24"/>
          <w:rtl/>
        </w:rPr>
        <w:t xml:space="preserve">4. </w:t>
      </w:r>
      <w:r w:rsidRPr="005159F0">
        <w:rPr>
          <w:rFonts w:cs="Simplified Arabic" w:hint="cs"/>
          <w:b/>
          <w:bCs/>
          <w:sz w:val="24"/>
          <w:szCs w:val="24"/>
          <w:rtl/>
        </w:rPr>
        <w:t>مغلقة نهائياً</w:t>
      </w:r>
      <w:r w:rsidRPr="002A2325">
        <w:rPr>
          <w:rFonts w:cs="Simplified Arabic" w:hint="cs"/>
          <w:sz w:val="24"/>
          <w:szCs w:val="24"/>
          <w:rtl/>
        </w:rPr>
        <w:t>: هي المنشأة التي أغلقت بشكل نهائي وخرجت من السوق بتصفية حساباتها ومن ثم لم يعد لها وجود اقتصادي على أرض الواقع، وقد يكون مكانها لا يزا</w:t>
      </w:r>
      <w:r w:rsidRPr="002A2325">
        <w:rPr>
          <w:rFonts w:cs="Simplified Arabic" w:hint="eastAsia"/>
          <w:sz w:val="24"/>
          <w:szCs w:val="24"/>
          <w:rtl/>
        </w:rPr>
        <w:t>ل</w:t>
      </w:r>
      <w:r w:rsidRPr="002A2325">
        <w:rPr>
          <w:rFonts w:cs="Simplified Arabic" w:hint="cs"/>
          <w:sz w:val="24"/>
          <w:szCs w:val="24"/>
          <w:rtl/>
        </w:rPr>
        <w:t xml:space="preserve"> موجود ولكنه فارغ من أي محتويات.</w:t>
      </w:r>
    </w:p>
    <w:p w:rsidR="00B528DB" w:rsidRDefault="00B528DB" w:rsidP="00B528DB">
      <w:pPr>
        <w:ind w:left="226" w:hanging="284"/>
        <w:jc w:val="lowKashida"/>
        <w:rPr>
          <w:rFonts w:cs="Simplified Arabic"/>
          <w:sz w:val="24"/>
          <w:szCs w:val="24"/>
          <w:rtl/>
        </w:rPr>
      </w:pPr>
    </w:p>
    <w:p w:rsidR="00B528DB" w:rsidRPr="002A2325" w:rsidRDefault="00B528DB" w:rsidP="00B528DB">
      <w:pPr>
        <w:ind w:left="-1" w:firstLine="1"/>
        <w:jc w:val="lowKashida"/>
        <w:rPr>
          <w:rFonts w:cs="Simplified Arabic"/>
          <w:b/>
          <w:bCs/>
          <w:sz w:val="24"/>
          <w:szCs w:val="24"/>
          <w:rtl/>
        </w:rPr>
      </w:pPr>
      <w:r w:rsidRPr="002A2325">
        <w:rPr>
          <w:rFonts w:cs="Simplified Arabic" w:hint="cs"/>
          <w:b/>
          <w:bCs/>
          <w:sz w:val="24"/>
          <w:szCs w:val="24"/>
          <w:rtl/>
        </w:rPr>
        <w:t>العاملون:</w:t>
      </w:r>
    </w:p>
    <w:p w:rsidR="00B528DB" w:rsidRPr="002A2325" w:rsidRDefault="00B528DB" w:rsidP="00B528DB">
      <w:pPr>
        <w:ind w:left="-1" w:firstLine="1"/>
        <w:jc w:val="lowKashida"/>
        <w:rPr>
          <w:rFonts w:cs="Simplified Arabic"/>
          <w:sz w:val="24"/>
          <w:szCs w:val="24"/>
          <w:rtl/>
        </w:rPr>
      </w:pPr>
      <w:r w:rsidRPr="00216A20">
        <w:rPr>
          <w:rFonts w:cs="Simplified Arabic" w:hint="cs"/>
          <w:rtl/>
        </w:rPr>
        <w:t xml:space="preserve"> </w:t>
      </w:r>
      <w:r w:rsidRPr="002A2325">
        <w:rPr>
          <w:rFonts w:cs="Simplified Arabic" w:hint="cs"/>
          <w:sz w:val="24"/>
          <w:szCs w:val="24"/>
          <w:rtl/>
        </w:rPr>
        <w:t xml:space="preserve">هم كافة </w:t>
      </w:r>
      <w:r w:rsidRPr="002A2325">
        <w:rPr>
          <w:rFonts w:cs="Simplified Arabic"/>
          <w:sz w:val="24"/>
          <w:szCs w:val="24"/>
          <w:rtl/>
        </w:rPr>
        <w:t xml:space="preserve">من يعمل في المنشأة فعلاً </w:t>
      </w:r>
      <w:r w:rsidRPr="002A2325">
        <w:rPr>
          <w:rFonts w:cs="Simplified Arabic" w:hint="cs"/>
          <w:sz w:val="24"/>
          <w:szCs w:val="24"/>
          <w:rtl/>
        </w:rPr>
        <w:t>(</w:t>
      </w:r>
      <w:r w:rsidRPr="002A2325">
        <w:rPr>
          <w:rFonts w:cs="Simplified Arabic"/>
          <w:sz w:val="24"/>
          <w:szCs w:val="24"/>
          <w:rtl/>
        </w:rPr>
        <w:t xml:space="preserve">ذكراً كان أم </w:t>
      </w:r>
      <w:r w:rsidRPr="002A2325">
        <w:rPr>
          <w:rFonts w:cs="Simplified Arabic" w:hint="cs"/>
          <w:sz w:val="24"/>
          <w:szCs w:val="24"/>
          <w:rtl/>
        </w:rPr>
        <w:t>أنثى) نصف الوقت فأكثر الخاص بدوام المنشأة بشكل مستمر، على أن يكونوا ضمن قوائم العاملين في تاريخ الإسناد</w:t>
      </w:r>
      <w:r w:rsidRPr="002A2325">
        <w:rPr>
          <w:rFonts w:cs="Simplified Arabic"/>
          <w:sz w:val="24"/>
          <w:szCs w:val="24"/>
          <w:rtl/>
        </w:rPr>
        <w:t>، والذين تبلغ أعمارهم (عشر سنوات فأكثر) وسواء كانوا من أصحاب المنشأة الذين يعملون لحسابهم أو من أفراد الأسرة العامل</w:t>
      </w:r>
      <w:r w:rsidRPr="002A2325">
        <w:rPr>
          <w:rFonts w:cs="Simplified Arabic" w:hint="cs"/>
          <w:sz w:val="24"/>
          <w:szCs w:val="24"/>
          <w:rtl/>
        </w:rPr>
        <w:t>ي</w:t>
      </w:r>
      <w:r w:rsidRPr="002A2325">
        <w:rPr>
          <w:rFonts w:cs="Simplified Arabic"/>
          <w:sz w:val="24"/>
          <w:szCs w:val="24"/>
          <w:rtl/>
        </w:rPr>
        <w:t>ن دون أجر أو المستخدم</w:t>
      </w:r>
      <w:r w:rsidRPr="002A2325">
        <w:rPr>
          <w:rFonts w:cs="Simplified Arabic" w:hint="cs"/>
          <w:sz w:val="24"/>
          <w:szCs w:val="24"/>
          <w:rtl/>
        </w:rPr>
        <w:t>ي</w:t>
      </w:r>
      <w:r w:rsidRPr="002A2325">
        <w:rPr>
          <w:rFonts w:cs="Simplified Arabic"/>
          <w:sz w:val="24"/>
          <w:szCs w:val="24"/>
          <w:rtl/>
        </w:rPr>
        <w:t xml:space="preserve">ن بأجر سواء كان الأجر نقدي أم عيني، وذلك في فترة </w:t>
      </w:r>
      <w:r w:rsidRPr="002A2325">
        <w:rPr>
          <w:rFonts w:cs="Simplified Arabic" w:hint="cs"/>
          <w:sz w:val="24"/>
          <w:szCs w:val="24"/>
          <w:rtl/>
        </w:rPr>
        <w:t>الإسناد</w:t>
      </w:r>
      <w:r w:rsidRPr="002A2325">
        <w:rPr>
          <w:rFonts w:cs="Simplified Arabic"/>
          <w:sz w:val="24"/>
          <w:szCs w:val="24"/>
          <w:rtl/>
        </w:rPr>
        <w:t xml:space="preserve"> الزمني المحددة</w:t>
      </w:r>
      <w:r w:rsidRPr="002A2325">
        <w:rPr>
          <w:rFonts w:cs="Simplified Arabic" w:hint="cs"/>
          <w:sz w:val="24"/>
          <w:szCs w:val="24"/>
          <w:rtl/>
        </w:rPr>
        <w:t xml:space="preserve"> وهي في 31/08/2012</w:t>
      </w:r>
      <w:r w:rsidRPr="002A2325">
        <w:rPr>
          <w:rFonts w:cs="Simplified Arabic"/>
          <w:sz w:val="24"/>
          <w:szCs w:val="24"/>
          <w:rtl/>
        </w:rPr>
        <w:t>. ولا يشمل المتدرب</w:t>
      </w:r>
      <w:r w:rsidRPr="002A2325">
        <w:rPr>
          <w:rFonts w:cs="Simplified Arabic" w:hint="cs"/>
          <w:sz w:val="24"/>
          <w:szCs w:val="24"/>
          <w:rtl/>
        </w:rPr>
        <w:t>ي</w:t>
      </w:r>
      <w:r w:rsidRPr="002A2325">
        <w:rPr>
          <w:rFonts w:cs="Simplified Arabic"/>
          <w:sz w:val="24"/>
          <w:szCs w:val="24"/>
          <w:rtl/>
        </w:rPr>
        <w:t>ن في المنشأة أو المرسل</w:t>
      </w:r>
      <w:r w:rsidRPr="002A2325">
        <w:rPr>
          <w:rFonts w:cs="Simplified Arabic" w:hint="cs"/>
          <w:sz w:val="24"/>
          <w:szCs w:val="24"/>
          <w:rtl/>
        </w:rPr>
        <w:t>ي</w:t>
      </w:r>
      <w:r w:rsidRPr="002A2325">
        <w:rPr>
          <w:rFonts w:cs="Simplified Arabic"/>
          <w:sz w:val="24"/>
          <w:szCs w:val="24"/>
          <w:rtl/>
        </w:rPr>
        <w:t xml:space="preserve">ن في بعثات أو </w:t>
      </w:r>
      <w:r w:rsidRPr="002A2325">
        <w:rPr>
          <w:rFonts w:cs="Simplified Arabic" w:hint="cs"/>
          <w:sz w:val="24"/>
          <w:szCs w:val="24"/>
          <w:rtl/>
        </w:rPr>
        <w:t>إجازات</w:t>
      </w:r>
      <w:r w:rsidRPr="002A2325">
        <w:rPr>
          <w:rFonts w:cs="Simplified Arabic"/>
          <w:sz w:val="24"/>
          <w:szCs w:val="24"/>
          <w:rtl/>
        </w:rPr>
        <w:t xml:space="preserve"> طويلة الأمد غير مدفوعة الأجر، ولا يشمل أيضا</w:t>
      </w:r>
      <w:r w:rsidRPr="002A2325">
        <w:rPr>
          <w:rFonts w:cs="Simplified Arabic" w:hint="cs"/>
          <w:sz w:val="24"/>
          <w:szCs w:val="24"/>
          <w:rtl/>
        </w:rPr>
        <w:t>ً</w:t>
      </w:r>
      <w:r w:rsidRPr="002A2325">
        <w:rPr>
          <w:rFonts w:cs="Simplified Arabic"/>
          <w:sz w:val="24"/>
          <w:szCs w:val="24"/>
          <w:rtl/>
        </w:rPr>
        <w:t xml:space="preserve"> العاملين بدوام جزئي في المنشأة وهم الذين يعملون أقل من نصف الوقت الخاص بدوام المنشأة.</w:t>
      </w:r>
      <w:r w:rsidRPr="002A2325">
        <w:rPr>
          <w:rFonts w:cs="Simplified Arabic" w:hint="cs"/>
          <w:sz w:val="24"/>
          <w:szCs w:val="24"/>
          <w:rtl/>
        </w:rPr>
        <w:t xml:space="preserve"> </w:t>
      </w:r>
      <w:r w:rsidRPr="002A2325">
        <w:rPr>
          <w:rFonts w:cs="Simplified Arabic"/>
          <w:sz w:val="24"/>
          <w:szCs w:val="24"/>
          <w:rtl/>
        </w:rPr>
        <w:t xml:space="preserve"> ويلاحظ أن عدد العاملين يجب أن يشمل العاملين في وحدات الأنشطة المساندة التابعة للمنش</w:t>
      </w:r>
      <w:r w:rsidRPr="002A2325">
        <w:rPr>
          <w:rFonts w:cs="Simplified Arabic" w:hint="cs"/>
          <w:sz w:val="24"/>
          <w:szCs w:val="24"/>
          <w:rtl/>
        </w:rPr>
        <w:t>أ</w:t>
      </w:r>
      <w:r w:rsidRPr="002A2325">
        <w:rPr>
          <w:rFonts w:cs="Simplified Arabic"/>
          <w:sz w:val="24"/>
          <w:szCs w:val="24"/>
          <w:rtl/>
        </w:rPr>
        <w:t xml:space="preserve">ة، مثال ذلك العاملون في المخازن التابعة للمنشأة أو العاملون في ورش </w:t>
      </w:r>
      <w:r w:rsidRPr="002A2325">
        <w:rPr>
          <w:rFonts w:cs="Simplified Arabic" w:hint="cs"/>
          <w:sz w:val="24"/>
          <w:szCs w:val="24"/>
          <w:rtl/>
        </w:rPr>
        <w:t>الإصلاح</w:t>
      </w:r>
      <w:r w:rsidRPr="002A2325">
        <w:rPr>
          <w:rFonts w:cs="Simplified Arabic"/>
          <w:sz w:val="24"/>
          <w:szCs w:val="24"/>
          <w:rtl/>
        </w:rPr>
        <w:t xml:space="preserve"> الخاصة بالمنشأة نفسها في</w:t>
      </w:r>
      <w:r w:rsidRPr="002A2325">
        <w:rPr>
          <w:rFonts w:cs="Simplified Arabic" w:hint="cs"/>
          <w:sz w:val="24"/>
          <w:szCs w:val="24"/>
          <w:rtl/>
        </w:rPr>
        <w:t xml:space="preserve"> </w:t>
      </w:r>
      <w:r w:rsidRPr="002A2325">
        <w:rPr>
          <w:rFonts w:cs="Simplified Arabic"/>
          <w:sz w:val="24"/>
          <w:szCs w:val="24"/>
          <w:rtl/>
        </w:rPr>
        <w:t>مناطق أخرى</w:t>
      </w:r>
      <w:r w:rsidRPr="002A2325">
        <w:rPr>
          <w:rFonts w:cs="Simplified Arabic" w:hint="cs"/>
          <w:sz w:val="24"/>
          <w:szCs w:val="24"/>
          <w:rtl/>
        </w:rPr>
        <w:t>.</w:t>
      </w:r>
    </w:p>
    <w:p w:rsidR="00B528DB" w:rsidRPr="002A2325" w:rsidRDefault="00B528DB" w:rsidP="00B528DB">
      <w:pPr>
        <w:ind w:left="226" w:hanging="284"/>
        <w:jc w:val="lowKashida"/>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bidi w:val="0"/>
        <w:spacing w:after="200" w:line="276" w:lineRule="auto"/>
        <w:jc w:val="right"/>
        <w:rPr>
          <w:rFonts w:cs="Simplified Arabic"/>
          <w:sz w:val="24"/>
          <w:szCs w:val="24"/>
          <w:rtl/>
        </w:rPr>
      </w:pPr>
      <w:r>
        <w:rPr>
          <w:rFonts w:cs="Simplified Arabic"/>
          <w:sz w:val="24"/>
          <w:szCs w:val="24"/>
          <w:rtl/>
        </w:rPr>
        <w:br w:type="page"/>
      </w: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Default="00B528DB" w:rsidP="00B528DB">
      <w:pPr>
        <w:rPr>
          <w:rFonts w:cs="Simplified Arabic"/>
          <w:sz w:val="24"/>
          <w:szCs w:val="24"/>
          <w:rtl/>
        </w:rPr>
      </w:pPr>
    </w:p>
    <w:p w:rsidR="00B528DB" w:rsidRPr="00C06D3B" w:rsidRDefault="00B528DB" w:rsidP="00B528DB">
      <w:pPr>
        <w:jc w:val="center"/>
        <w:rPr>
          <w:rFonts w:cs="Simplified Arabic"/>
          <w:b/>
          <w:bCs/>
          <w:sz w:val="56"/>
          <w:szCs w:val="56"/>
          <w:rtl/>
        </w:rPr>
      </w:pPr>
      <w:r w:rsidRPr="00C06D3B">
        <w:rPr>
          <w:rFonts w:cs="Simplified Arabic" w:hint="cs"/>
          <w:b/>
          <w:bCs/>
          <w:sz w:val="56"/>
          <w:szCs w:val="56"/>
          <w:rtl/>
        </w:rPr>
        <w:t>الجـداول</w:t>
      </w:r>
    </w:p>
    <w:p w:rsidR="00B528DB" w:rsidRPr="00AA1C37" w:rsidRDefault="00B528DB" w:rsidP="00B528DB">
      <w:pPr>
        <w:jc w:val="center"/>
        <w:rPr>
          <w:rFonts w:cs="Simplified Arabic"/>
          <w:b/>
          <w:bCs/>
          <w:sz w:val="52"/>
          <w:szCs w:val="52"/>
        </w:rPr>
      </w:pPr>
      <w:r w:rsidRPr="00AA1C37">
        <w:rPr>
          <w:rFonts w:cs="Simplified Arabic"/>
          <w:b/>
          <w:bCs/>
          <w:sz w:val="52"/>
          <w:szCs w:val="52"/>
        </w:rPr>
        <w:t>Tables</w:t>
      </w:r>
    </w:p>
    <w:p w:rsidR="00B528DB" w:rsidRDefault="00B528DB" w:rsidP="00B528DB">
      <w:pPr>
        <w:rPr>
          <w:rFonts w:cs="Simplified Arabic" w:hint="cs"/>
          <w:sz w:val="24"/>
          <w:szCs w:val="24"/>
          <w:rtl/>
        </w:rPr>
      </w:pPr>
    </w:p>
    <w:sectPr w:rsidR="00B528DB" w:rsidSect="001152D1">
      <w:footerReference w:type="default" r:id="rId15"/>
      <w:endnotePr>
        <w:numFmt w:val="lowerLetter"/>
      </w:endnotePr>
      <w:pgSz w:w="11907" w:h="16840" w:code="9"/>
      <w:pgMar w:top="1418" w:right="1418" w:bottom="1418" w:left="1418" w:header="709" w:footer="709" w:gutter="0"/>
      <w:pgNumType w:start="17"/>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735" w:rsidRDefault="00404735" w:rsidP="00343E95">
      <w:r>
        <w:separator/>
      </w:r>
    </w:p>
  </w:endnote>
  <w:endnote w:type="continuationSeparator" w:id="0">
    <w:p w:rsidR="00404735" w:rsidRDefault="00404735" w:rsidP="00343E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7651390"/>
      <w:docPartObj>
        <w:docPartGallery w:val="Page Numbers (Bottom of Page)"/>
        <w:docPartUnique/>
      </w:docPartObj>
    </w:sdtPr>
    <w:sdtContent>
      <w:p w:rsidR="00B46BEC" w:rsidRDefault="00E0595D" w:rsidP="00F377BD">
        <w:pPr>
          <w:pStyle w:val="Footer"/>
          <w:jc w:val="center"/>
        </w:pPr>
      </w:p>
    </w:sdtContent>
  </w:sdt>
  <w:p w:rsidR="00B46BEC" w:rsidRDefault="00B46BE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BEC" w:rsidRDefault="00B46BEC" w:rsidP="00DE4BE7">
    <w:pPr>
      <w:pStyle w:val="Footer"/>
      <w:jc w:val="center"/>
    </w:pPr>
  </w:p>
  <w:p w:rsidR="00B46BEC" w:rsidRDefault="00B46BEC">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BEC" w:rsidRDefault="00B46BEC" w:rsidP="001152D1">
    <w:pPr>
      <w:pStyle w:val="Footer"/>
      <w:bidi w:val="0"/>
      <w:jc w:val="center"/>
    </w:pPr>
    <w:r>
      <w:t>[</w:t>
    </w:r>
    <w:sdt>
      <w:sdtPr>
        <w:id w:val="17651422"/>
        <w:docPartObj>
          <w:docPartGallery w:val="Page Numbers (Bottom of Page)"/>
          <w:docPartUnique/>
        </w:docPartObj>
      </w:sdtPr>
      <w:sdtContent>
        <w:fldSimple w:instr=" PAGE   \* MERGEFORMAT ">
          <w:r w:rsidR="00D74409">
            <w:rPr>
              <w:noProof/>
            </w:rPr>
            <w:t>27</w:t>
          </w:r>
        </w:fldSimple>
        <w:r>
          <w:t>]</w:t>
        </w:r>
      </w:sdtContent>
    </w:sdt>
  </w:p>
  <w:p w:rsidR="00B46BEC" w:rsidRDefault="00B46BE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735" w:rsidRDefault="00404735" w:rsidP="00343E95">
      <w:r>
        <w:separator/>
      </w:r>
    </w:p>
  </w:footnote>
  <w:footnote w:type="continuationSeparator" w:id="0">
    <w:p w:rsidR="00404735" w:rsidRDefault="00404735" w:rsidP="00343E95">
      <w:r>
        <w:continuationSeparator/>
      </w:r>
    </w:p>
  </w:footnote>
  <w:footnote w:id="1">
    <w:p w:rsidR="00B46BEC" w:rsidRDefault="00B46BEC" w:rsidP="00B528DB">
      <w:pPr>
        <w:pStyle w:val="FootnoteText"/>
      </w:pPr>
      <w:r>
        <w:rPr>
          <w:rStyle w:val="FootnoteReference"/>
        </w:rPr>
        <w:footnoteRef/>
      </w:r>
      <w:r>
        <w:rPr>
          <w:rtl/>
        </w:rPr>
        <w:t xml:space="preserve"> </w:t>
      </w:r>
      <w:r>
        <w:rPr>
          <w:rFonts w:hint="cs"/>
          <w:sz w:val="18"/>
          <w:szCs w:val="18"/>
          <w:rtl/>
        </w:rPr>
        <w:t>المنشآت</w:t>
      </w:r>
      <w:r w:rsidRPr="00F6783E">
        <w:rPr>
          <w:rFonts w:hint="cs"/>
          <w:sz w:val="18"/>
          <w:szCs w:val="18"/>
          <w:rtl/>
        </w:rPr>
        <w:t xml:space="preserve"> العاملة لا</w:t>
      </w:r>
      <w:r>
        <w:rPr>
          <w:rFonts w:hint="cs"/>
          <w:sz w:val="18"/>
          <w:szCs w:val="18"/>
          <w:rtl/>
        </w:rPr>
        <w:t xml:space="preserve"> </w:t>
      </w:r>
      <w:r w:rsidRPr="00F6783E">
        <w:rPr>
          <w:rFonts w:hint="cs"/>
          <w:sz w:val="18"/>
          <w:szCs w:val="18"/>
          <w:rtl/>
        </w:rPr>
        <w:t>تشمل من</w:t>
      </w:r>
      <w:r>
        <w:rPr>
          <w:rFonts w:hint="cs"/>
          <w:sz w:val="18"/>
          <w:szCs w:val="18"/>
          <w:rtl/>
        </w:rPr>
        <w:t>شآت ذات النشاط الاقتصادي الزراعي</w:t>
      </w:r>
      <w:r w:rsidRPr="00F6783E">
        <w:rPr>
          <w:rFonts w:hint="cs"/>
          <w:sz w:val="18"/>
          <w:szCs w:val="18"/>
          <w:rtl/>
        </w:rPr>
        <w:t xml:space="preserve"> (تربية الماشية والحيوانات الأخرى)</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BEC" w:rsidRPr="006E18B1" w:rsidRDefault="00B46BEC" w:rsidP="000D7B51">
    <w:pPr>
      <w:pStyle w:val="Header"/>
      <w:rPr>
        <w:sz w:val="16"/>
        <w:szCs w:val="16"/>
        <w:rtl/>
      </w:rPr>
    </w:pPr>
    <w:r w:rsidRPr="006E18B1">
      <w:rPr>
        <w:sz w:val="16"/>
        <w:szCs w:val="16"/>
      </w:rPr>
      <w:t>PCBS</w:t>
    </w:r>
    <w:r w:rsidRPr="006E18B1">
      <w:rPr>
        <w:rFonts w:cs="Simplified Arabic" w:hint="cs"/>
        <w:sz w:val="16"/>
        <w:szCs w:val="16"/>
        <w:rtl/>
      </w:rPr>
      <w:t>: النتائج الاولية لتعداد المنشآت 2012</w:t>
    </w:r>
  </w:p>
  <w:p w:rsidR="00B46BEC" w:rsidRDefault="00B46BE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24CAE"/>
    <w:multiLevelType w:val="hybridMultilevel"/>
    <w:tmpl w:val="38BE5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7A2CC1"/>
    <w:multiLevelType w:val="hybridMultilevel"/>
    <w:tmpl w:val="6EFE86C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80832A1"/>
    <w:multiLevelType w:val="hybridMultilevel"/>
    <w:tmpl w:val="1F9E4D5C"/>
    <w:lvl w:ilvl="0" w:tplc="27FE88FE">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9A0FB4"/>
    <w:multiLevelType w:val="multilevel"/>
    <w:tmpl w:val="52F0439C"/>
    <w:lvl w:ilvl="0">
      <w:start w:val="1"/>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4903A92"/>
    <w:multiLevelType w:val="hybridMultilevel"/>
    <w:tmpl w:val="77CC4554"/>
    <w:lvl w:ilvl="0" w:tplc="27FE88FE">
      <w:start w:val="1"/>
      <w:numFmt w:val="decimal"/>
      <w:lvlText w:val="%1."/>
      <w:lvlJc w:val="left"/>
      <w:pPr>
        <w:ind w:left="701" w:hanging="360"/>
      </w:pPr>
      <w:rPr>
        <w:rFonts w:asciiTheme="minorHAnsi" w:hAnsiTheme="minorHAnsi" w:hint="default"/>
      </w:rPr>
    </w:lvl>
    <w:lvl w:ilvl="1" w:tplc="04090019" w:tentative="1">
      <w:start w:val="1"/>
      <w:numFmt w:val="lowerLetter"/>
      <w:lvlText w:val="%2."/>
      <w:lvlJc w:val="left"/>
      <w:pPr>
        <w:ind w:left="1421" w:hanging="360"/>
      </w:pPr>
    </w:lvl>
    <w:lvl w:ilvl="2" w:tplc="0409001B" w:tentative="1">
      <w:start w:val="1"/>
      <w:numFmt w:val="lowerRoman"/>
      <w:lvlText w:val="%3."/>
      <w:lvlJc w:val="right"/>
      <w:pPr>
        <w:ind w:left="2141" w:hanging="180"/>
      </w:pPr>
    </w:lvl>
    <w:lvl w:ilvl="3" w:tplc="0409000F" w:tentative="1">
      <w:start w:val="1"/>
      <w:numFmt w:val="decimal"/>
      <w:lvlText w:val="%4."/>
      <w:lvlJc w:val="left"/>
      <w:pPr>
        <w:ind w:left="2861" w:hanging="360"/>
      </w:pPr>
    </w:lvl>
    <w:lvl w:ilvl="4" w:tplc="04090019" w:tentative="1">
      <w:start w:val="1"/>
      <w:numFmt w:val="lowerLetter"/>
      <w:lvlText w:val="%5."/>
      <w:lvlJc w:val="left"/>
      <w:pPr>
        <w:ind w:left="3581" w:hanging="360"/>
      </w:pPr>
    </w:lvl>
    <w:lvl w:ilvl="5" w:tplc="0409001B" w:tentative="1">
      <w:start w:val="1"/>
      <w:numFmt w:val="lowerRoman"/>
      <w:lvlText w:val="%6."/>
      <w:lvlJc w:val="right"/>
      <w:pPr>
        <w:ind w:left="4301" w:hanging="180"/>
      </w:pPr>
    </w:lvl>
    <w:lvl w:ilvl="6" w:tplc="0409000F" w:tentative="1">
      <w:start w:val="1"/>
      <w:numFmt w:val="decimal"/>
      <w:lvlText w:val="%7."/>
      <w:lvlJc w:val="left"/>
      <w:pPr>
        <w:ind w:left="5021" w:hanging="360"/>
      </w:pPr>
    </w:lvl>
    <w:lvl w:ilvl="7" w:tplc="04090019" w:tentative="1">
      <w:start w:val="1"/>
      <w:numFmt w:val="lowerLetter"/>
      <w:lvlText w:val="%8."/>
      <w:lvlJc w:val="left"/>
      <w:pPr>
        <w:ind w:left="5741" w:hanging="360"/>
      </w:pPr>
    </w:lvl>
    <w:lvl w:ilvl="8" w:tplc="0409001B" w:tentative="1">
      <w:start w:val="1"/>
      <w:numFmt w:val="lowerRoman"/>
      <w:lvlText w:val="%9."/>
      <w:lvlJc w:val="right"/>
      <w:pPr>
        <w:ind w:left="6461" w:hanging="180"/>
      </w:pPr>
    </w:lvl>
  </w:abstractNum>
  <w:abstractNum w:abstractNumId="5">
    <w:nsid w:val="385566DF"/>
    <w:multiLevelType w:val="hybridMultilevel"/>
    <w:tmpl w:val="BBD8F212"/>
    <w:lvl w:ilvl="0" w:tplc="E1785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086899"/>
    <w:multiLevelType w:val="hybridMultilevel"/>
    <w:tmpl w:val="F1E442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514057DE"/>
    <w:multiLevelType w:val="hybridMultilevel"/>
    <w:tmpl w:val="710A1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FE35CDF"/>
    <w:multiLevelType w:val="hybridMultilevel"/>
    <w:tmpl w:val="C972AED4"/>
    <w:lvl w:ilvl="0" w:tplc="4E34A64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6E81374"/>
    <w:multiLevelType w:val="hybridMultilevel"/>
    <w:tmpl w:val="C9901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7F33034"/>
    <w:multiLevelType w:val="hybridMultilevel"/>
    <w:tmpl w:val="F2567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F67A31"/>
    <w:multiLevelType w:val="hybridMultilevel"/>
    <w:tmpl w:val="E55EEC48"/>
    <w:lvl w:ilvl="0" w:tplc="27FE88FE">
      <w:start w:val="1"/>
      <w:numFmt w:val="decimal"/>
      <w:lvlText w:val="%1."/>
      <w:lvlJc w:val="left"/>
      <w:pPr>
        <w:ind w:left="701" w:hanging="360"/>
      </w:pPr>
      <w:rPr>
        <w:rFonts w:asciiTheme="minorHAnsi" w:hAnsiTheme="minorHAnsi" w:hint="default"/>
      </w:rPr>
    </w:lvl>
    <w:lvl w:ilvl="1" w:tplc="04090019" w:tentative="1">
      <w:start w:val="1"/>
      <w:numFmt w:val="lowerLetter"/>
      <w:lvlText w:val="%2."/>
      <w:lvlJc w:val="left"/>
      <w:pPr>
        <w:ind w:left="1421" w:hanging="360"/>
      </w:pPr>
    </w:lvl>
    <w:lvl w:ilvl="2" w:tplc="0409001B" w:tentative="1">
      <w:start w:val="1"/>
      <w:numFmt w:val="lowerRoman"/>
      <w:lvlText w:val="%3."/>
      <w:lvlJc w:val="right"/>
      <w:pPr>
        <w:ind w:left="2141" w:hanging="180"/>
      </w:pPr>
    </w:lvl>
    <w:lvl w:ilvl="3" w:tplc="0409000F" w:tentative="1">
      <w:start w:val="1"/>
      <w:numFmt w:val="decimal"/>
      <w:lvlText w:val="%4."/>
      <w:lvlJc w:val="left"/>
      <w:pPr>
        <w:ind w:left="2861" w:hanging="360"/>
      </w:pPr>
    </w:lvl>
    <w:lvl w:ilvl="4" w:tplc="04090019" w:tentative="1">
      <w:start w:val="1"/>
      <w:numFmt w:val="lowerLetter"/>
      <w:lvlText w:val="%5."/>
      <w:lvlJc w:val="left"/>
      <w:pPr>
        <w:ind w:left="3581" w:hanging="360"/>
      </w:pPr>
    </w:lvl>
    <w:lvl w:ilvl="5" w:tplc="0409001B" w:tentative="1">
      <w:start w:val="1"/>
      <w:numFmt w:val="lowerRoman"/>
      <w:lvlText w:val="%6."/>
      <w:lvlJc w:val="right"/>
      <w:pPr>
        <w:ind w:left="4301" w:hanging="180"/>
      </w:pPr>
    </w:lvl>
    <w:lvl w:ilvl="6" w:tplc="0409000F" w:tentative="1">
      <w:start w:val="1"/>
      <w:numFmt w:val="decimal"/>
      <w:lvlText w:val="%7."/>
      <w:lvlJc w:val="left"/>
      <w:pPr>
        <w:ind w:left="5021" w:hanging="360"/>
      </w:pPr>
    </w:lvl>
    <w:lvl w:ilvl="7" w:tplc="04090019" w:tentative="1">
      <w:start w:val="1"/>
      <w:numFmt w:val="lowerLetter"/>
      <w:lvlText w:val="%8."/>
      <w:lvlJc w:val="left"/>
      <w:pPr>
        <w:ind w:left="5741" w:hanging="360"/>
      </w:pPr>
    </w:lvl>
    <w:lvl w:ilvl="8" w:tplc="0409001B" w:tentative="1">
      <w:start w:val="1"/>
      <w:numFmt w:val="lowerRoman"/>
      <w:lvlText w:val="%9."/>
      <w:lvlJc w:val="right"/>
      <w:pPr>
        <w:ind w:left="6461" w:hanging="180"/>
      </w:pPr>
    </w:lvl>
  </w:abstractNum>
  <w:abstractNum w:abstractNumId="12">
    <w:nsid w:val="766D0EB2"/>
    <w:multiLevelType w:val="hybridMultilevel"/>
    <w:tmpl w:val="E2C07A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2"/>
  </w:num>
  <w:num w:numId="4">
    <w:abstractNumId w:val="0"/>
  </w:num>
  <w:num w:numId="5">
    <w:abstractNumId w:val="11"/>
  </w:num>
  <w:num w:numId="6">
    <w:abstractNumId w:val="4"/>
  </w:num>
  <w:num w:numId="7">
    <w:abstractNumId w:val="12"/>
  </w:num>
  <w:num w:numId="8">
    <w:abstractNumId w:val="6"/>
  </w:num>
  <w:num w:numId="9">
    <w:abstractNumId w:val="8"/>
  </w:num>
  <w:num w:numId="10">
    <w:abstractNumId w:val="3"/>
  </w:num>
  <w:num w:numId="11">
    <w:abstractNumId w:val="5"/>
  </w:num>
  <w:num w:numId="12">
    <w:abstractNumId w:val="7"/>
  </w:num>
  <w:num w:numId="13">
    <w:abstractNumId w:val="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rawingGridVerticalSpacing w:val="163"/>
  <w:displayHorizontalDrawingGridEvery w:val="0"/>
  <w:displayVerticalDrawingGridEvery w:val="2"/>
  <w:characterSpacingControl w:val="doNotCompress"/>
  <w:hdrShapeDefaults>
    <o:shapedefaults v:ext="edit" spidmax="7170"/>
  </w:hdrShapeDefaults>
  <w:footnotePr>
    <w:footnote w:id="-1"/>
    <w:footnote w:id="0"/>
  </w:footnotePr>
  <w:endnotePr>
    <w:numFmt w:val="lowerLetter"/>
    <w:endnote w:id="-1"/>
    <w:endnote w:id="0"/>
  </w:endnotePr>
  <w:compat/>
  <w:rsids>
    <w:rsidRoot w:val="00E80299"/>
    <w:rsid w:val="0001039B"/>
    <w:rsid w:val="0001704A"/>
    <w:rsid w:val="00017E06"/>
    <w:rsid w:val="00022AD6"/>
    <w:rsid w:val="00023888"/>
    <w:rsid w:val="000261F4"/>
    <w:rsid w:val="0002656F"/>
    <w:rsid w:val="000300C6"/>
    <w:rsid w:val="000405EE"/>
    <w:rsid w:val="0004122B"/>
    <w:rsid w:val="00044D40"/>
    <w:rsid w:val="00044FAF"/>
    <w:rsid w:val="000514DE"/>
    <w:rsid w:val="00057811"/>
    <w:rsid w:val="00060E34"/>
    <w:rsid w:val="00065618"/>
    <w:rsid w:val="000678CB"/>
    <w:rsid w:val="00067FD9"/>
    <w:rsid w:val="00070F74"/>
    <w:rsid w:val="00074F30"/>
    <w:rsid w:val="000755B8"/>
    <w:rsid w:val="000870BB"/>
    <w:rsid w:val="00091055"/>
    <w:rsid w:val="00096B49"/>
    <w:rsid w:val="000A1BCA"/>
    <w:rsid w:val="000A1F61"/>
    <w:rsid w:val="000B0921"/>
    <w:rsid w:val="000B37BA"/>
    <w:rsid w:val="000C3E9F"/>
    <w:rsid w:val="000C55B5"/>
    <w:rsid w:val="000C6DA8"/>
    <w:rsid w:val="000D7B51"/>
    <w:rsid w:val="000E1D7C"/>
    <w:rsid w:val="000E5ABA"/>
    <w:rsid w:val="000E6DC4"/>
    <w:rsid w:val="000E71C4"/>
    <w:rsid w:val="000F0A81"/>
    <w:rsid w:val="000F2280"/>
    <w:rsid w:val="00101361"/>
    <w:rsid w:val="00102C26"/>
    <w:rsid w:val="00112DF4"/>
    <w:rsid w:val="001152D1"/>
    <w:rsid w:val="00116FDA"/>
    <w:rsid w:val="0011749B"/>
    <w:rsid w:val="001234BB"/>
    <w:rsid w:val="00126A78"/>
    <w:rsid w:val="00132725"/>
    <w:rsid w:val="00133C6F"/>
    <w:rsid w:val="0013456F"/>
    <w:rsid w:val="00135D49"/>
    <w:rsid w:val="0013609E"/>
    <w:rsid w:val="00140EA3"/>
    <w:rsid w:val="00144906"/>
    <w:rsid w:val="00146108"/>
    <w:rsid w:val="00147079"/>
    <w:rsid w:val="00151AC8"/>
    <w:rsid w:val="00155587"/>
    <w:rsid w:val="00163CD3"/>
    <w:rsid w:val="0017039A"/>
    <w:rsid w:val="0017129A"/>
    <w:rsid w:val="00171A7C"/>
    <w:rsid w:val="00172664"/>
    <w:rsid w:val="00174EDD"/>
    <w:rsid w:val="00175604"/>
    <w:rsid w:val="00180E51"/>
    <w:rsid w:val="00187F0F"/>
    <w:rsid w:val="00192401"/>
    <w:rsid w:val="001A5235"/>
    <w:rsid w:val="001B0801"/>
    <w:rsid w:val="001C2F85"/>
    <w:rsid w:val="001C4D42"/>
    <w:rsid w:val="001D1C47"/>
    <w:rsid w:val="001E0CFC"/>
    <w:rsid w:val="001E57D8"/>
    <w:rsid w:val="001F047F"/>
    <w:rsid w:val="001F1484"/>
    <w:rsid w:val="001F1A85"/>
    <w:rsid w:val="00200B13"/>
    <w:rsid w:val="00200D7D"/>
    <w:rsid w:val="002073F0"/>
    <w:rsid w:val="00210F22"/>
    <w:rsid w:val="00214ECA"/>
    <w:rsid w:val="00220950"/>
    <w:rsid w:val="002237F6"/>
    <w:rsid w:val="002335CB"/>
    <w:rsid w:val="002369C6"/>
    <w:rsid w:val="00240423"/>
    <w:rsid w:val="00242A5C"/>
    <w:rsid w:val="00247AFC"/>
    <w:rsid w:val="00254D84"/>
    <w:rsid w:val="002568D4"/>
    <w:rsid w:val="0026202C"/>
    <w:rsid w:val="00262AA1"/>
    <w:rsid w:val="00263138"/>
    <w:rsid w:val="00265842"/>
    <w:rsid w:val="0027376A"/>
    <w:rsid w:val="002846DB"/>
    <w:rsid w:val="0028698D"/>
    <w:rsid w:val="00287DA5"/>
    <w:rsid w:val="002900C2"/>
    <w:rsid w:val="00294A2E"/>
    <w:rsid w:val="002A2325"/>
    <w:rsid w:val="002A416E"/>
    <w:rsid w:val="002B28E1"/>
    <w:rsid w:val="002B53E1"/>
    <w:rsid w:val="002B6912"/>
    <w:rsid w:val="002C04BE"/>
    <w:rsid w:val="002C4480"/>
    <w:rsid w:val="002D30D8"/>
    <w:rsid w:val="002D39B0"/>
    <w:rsid w:val="002D6864"/>
    <w:rsid w:val="002E1CF0"/>
    <w:rsid w:val="002E5771"/>
    <w:rsid w:val="002F2E79"/>
    <w:rsid w:val="002F35B5"/>
    <w:rsid w:val="002F7499"/>
    <w:rsid w:val="00305DF0"/>
    <w:rsid w:val="00306665"/>
    <w:rsid w:val="00310F6A"/>
    <w:rsid w:val="00311FA5"/>
    <w:rsid w:val="00330531"/>
    <w:rsid w:val="00334BEC"/>
    <w:rsid w:val="00336C69"/>
    <w:rsid w:val="00337D62"/>
    <w:rsid w:val="00342F0F"/>
    <w:rsid w:val="00343E95"/>
    <w:rsid w:val="003556E1"/>
    <w:rsid w:val="003563F1"/>
    <w:rsid w:val="00360D29"/>
    <w:rsid w:val="00362BB9"/>
    <w:rsid w:val="00365AC5"/>
    <w:rsid w:val="00372A6E"/>
    <w:rsid w:val="00373D4C"/>
    <w:rsid w:val="003845CE"/>
    <w:rsid w:val="00391FFF"/>
    <w:rsid w:val="00393A26"/>
    <w:rsid w:val="00395DC8"/>
    <w:rsid w:val="003969F6"/>
    <w:rsid w:val="003A02C7"/>
    <w:rsid w:val="003A0DDE"/>
    <w:rsid w:val="003A3CD1"/>
    <w:rsid w:val="003A4B4F"/>
    <w:rsid w:val="003A5430"/>
    <w:rsid w:val="003A5605"/>
    <w:rsid w:val="003B134C"/>
    <w:rsid w:val="003B638F"/>
    <w:rsid w:val="003B6D9C"/>
    <w:rsid w:val="003B7A13"/>
    <w:rsid w:val="003D272B"/>
    <w:rsid w:val="003E3161"/>
    <w:rsid w:val="003E37A9"/>
    <w:rsid w:val="003E681D"/>
    <w:rsid w:val="003F2366"/>
    <w:rsid w:val="003F38BC"/>
    <w:rsid w:val="003F4FBC"/>
    <w:rsid w:val="00400098"/>
    <w:rsid w:val="00401380"/>
    <w:rsid w:val="004028A7"/>
    <w:rsid w:val="00404735"/>
    <w:rsid w:val="004058E5"/>
    <w:rsid w:val="00407753"/>
    <w:rsid w:val="00421AAC"/>
    <w:rsid w:val="00424978"/>
    <w:rsid w:val="0042526D"/>
    <w:rsid w:val="004263E6"/>
    <w:rsid w:val="004279C1"/>
    <w:rsid w:val="0043139F"/>
    <w:rsid w:val="00432B40"/>
    <w:rsid w:val="00441118"/>
    <w:rsid w:val="0044382A"/>
    <w:rsid w:val="00443D92"/>
    <w:rsid w:val="004476A0"/>
    <w:rsid w:val="00454482"/>
    <w:rsid w:val="0046148C"/>
    <w:rsid w:val="0048496D"/>
    <w:rsid w:val="00491035"/>
    <w:rsid w:val="00493174"/>
    <w:rsid w:val="004954C5"/>
    <w:rsid w:val="00495BE2"/>
    <w:rsid w:val="004A78D9"/>
    <w:rsid w:val="004B00A1"/>
    <w:rsid w:val="004B0CDE"/>
    <w:rsid w:val="004C2B54"/>
    <w:rsid w:val="004C475A"/>
    <w:rsid w:val="004C787E"/>
    <w:rsid w:val="004D575C"/>
    <w:rsid w:val="004D6B34"/>
    <w:rsid w:val="004E0C53"/>
    <w:rsid w:val="004E1E4C"/>
    <w:rsid w:val="004E1F10"/>
    <w:rsid w:val="004E4224"/>
    <w:rsid w:val="004E62CC"/>
    <w:rsid w:val="004F194D"/>
    <w:rsid w:val="00503B6C"/>
    <w:rsid w:val="00506BCB"/>
    <w:rsid w:val="005076AF"/>
    <w:rsid w:val="00507AED"/>
    <w:rsid w:val="005170E3"/>
    <w:rsid w:val="0052176D"/>
    <w:rsid w:val="00525626"/>
    <w:rsid w:val="00532137"/>
    <w:rsid w:val="0053382C"/>
    <w:rsid w:val="0053659B"/>
    <w:rsid w:val="00546393"/>
    <w:rsid w:val="0055375D"/>
    <w:rsid w:val="00555BE8"/>
    <w:rsid w:val="00556D15"/>
    <w:rsid w:val="00561042"/>
    <w:rsid w:val="00561557"/>
    <w:rsid w:val="00567765"/>
    <w:rsid w:val="00595960"/>
    <w:rsid w:val="005A2B46"/>
    <w:rsid w:val="005A39EE"/>
    <w:rsid w:val="005B3A41"/>
    <w:rsid w:val="005B5BA5"/>
    <w:rsid w:val="005B6ED9"/>
    <w:rsid w:val="005E257E"/>
    <w:rsid w:val="005E2D1F"/>
    <w:rsid w:val="005E55AB"/>
    <w:rsid w:val="005E5E27"/>
    <w:rsid w:val="005E6E8C"/>
    <w:rsid w:val="005F2C0F"/>
    <w:rsid w:val="005F34E2"/>
    <w:rsid w:val="005F5F08"/>
    <w:rsid w:val="005F785A"/>
    <w:rsid w:val="00607BD4"/>
    <w:rsid w:val="00607EB0"/>
    <w:rsid w:val="00611793"/>
    <w:rsid w:val="00617314"/>
    <w:rsid w:val="006210E4"/>
    <w:rsid w:val="0062142F"/>
    <w:rsid w:val="00622CEA"/>
    <w:rsid w:val="00644571"/>
    <w:rsid w:val="006457E4"/>
    <w:rsid w:val="006464BB"/>
    <w:rsid w:val="0064671C"/>
    <w:rsid w:val="0065102A"/>
    <w:rsid w:val="00664E66"/>
    <w:rsid w:val="006652BC"/>
    <w:rsid w:val="006775B2"/>
    <w:rsid w:val="00683E4C"/>
    <w:rsid w:val="006843FF"/>
    <w:rsid w:val="006849C5"/>
    <w:rsid w:val="00690FBB"/>
    <w:rsid w:val="00692E4E"/>
    <w:rsid w:val="00694CBE"/>
    <w:rsid w:val="00694FF2"/>
    <w:rsid w:val="0069639A"/>
    <w:rsid w:val="006970D2"/>
    <w:rsid w:val="00697EF0"/>
    <w:rsid w:val="006A276C"/>
    <w:rsid w:val="006A627C"/>
    <w:rsid w:val="006B1F4B"/>
    <w:rsid w:val="006B23FD"/>
    <w:rsid w:val="006B4176"/>
    <w:rsid w:val="006B4EF1"/>
    <w:rsid w:val="006B5AF6"/>
    <w:rsid w:val="006C5C1B"/>
    <w:rsid w:val="006D4101"/>
    <w:rsid w:val="006D4CEB"/>
    <w:rsid w:val="006E18B1"/>
    <w:rsid w:val="006E6FF2"/>
    <w:rsid w:val="006F7918"/>
    <w:rsid w:val="00714AF8"/>
    <w:rsid w:val="00715731"/>
    <w:rsid w:val="00715EA1"/>
    <w:rsid w:val="00716827"/>
    <w:rsid w:val="00720366"/>
    <w:rsid w:val="007207D0"/>
    <w:rsid w:val="0072136C"/>
    <w:rsid w:val="007221B4"/>
    <w:rsid w:val="00722436"/>
    <w:rsid w:val="0072734E"/>
    <w:rsid w:val="0073357A"/>
    <w:rsid w:val="00733CA3"/>
    <w:rsid w:val="00740889"/>
    <w:rsid w:val="00744E25"/>
    <w:rsid w:val="0074716D"/>
    <w:rsid w:val="0075146E"/>
    <w:rsid w:val="00763047"/>
    <w:rsid w:val="00764EA8"/>
    <w:rsid w:val="007660F3"/>
    <w:rsid w:val="00771C97"/>
    <w:rsid w:val="00774C8A"/>
    <w:rsid w:val="00775D77"/>
    <w:rsid w:val="00780717"/>
    <w:rsid w:val="00784496"/>
    <w:rsid w:val="00785C55"/>
    <w:rsid w:val="007901A1"/>
    <w:rsid w:val="00791EF0"/>
    <w:rsid w:val="0079288E"/>
    <w:rsid w:val="007959C7"/>
    <w:rsid w:val="00795F76"/>
    <w:rsid w:val="007962EF"/>
    <w:rsid w:val="007A0EBF"/>
    <w:rsid w:val="007A7BD3"/>
    <w:rsid w:val="007B0263"/>
    <w:rsid w:val="007B094A"/>
    <w:rsid w:val="007B0E15"/>
    <w:rsid w:val="007C020D"/>
    <w:rsid w:val="007C509E"/>
    <w:rsid w:val="007C7F7C"/>
    <w:rsid w:val="007D0CEA"/>
    <w:rsid w:val="007D0D32"/>
    <w:rsid w:val="007D4AEA"/>
    <w:rsid w:val="007D6376"/>
    <w:rsid w:val="007D64F6"/>
    <w:rsid w:val="007F410E"/>
    <w:rsid w:val="007F599B"/>
    <w:rsid w:val="007F5E6C"/>
    <w:rsid w:val="008003EF"/>
    <w:rsid w:val="00807580"/>
    <w:rsid w:val="008137B8"/>
    <w:rsid w:val="00822111"/>
    <w:rsid w:val="00833031"/>
    <w:rsid w:val="00833175"/>
    <w:rsid w:val="00833BE5"/>
    <w:rsid w:val="008400C7"/>
    <w:rsid w:val="008563AC"/>
    <w:rsid w:val="00857B51"/>
    <w:rsid w:val="00860A51"/>
    <w:rsid w:val="008662ED"/>
    <w:rsid w:val="00867B11"/>
    <w:rsid w:val="008710F3"/>
    <w:rsid w:val="008733C0"/>
    <w:rsid w:val="0088756E"/>
    <w:rsid w:val="008902F1"/>
    <w:rsid w:val="00892E0C"/>
    <w:rsid w:val="008B17AC"/>
    <w:rsid w:val="008C3A1C"/>
    <w:rsid w:val="008C6923"/>
    <w:rsid w:val="008C7710"/>
    <w:rsid w:val="008D11BB"/>
    <w:rsid w:val="008D1C09"/>
    <w:rsid w:val="008D344C"/>
    <w:rsid w:val="008E3C16"/>
    <w:rsid w:val="008E6D7E"/>
    <w:rsid w:val="008F4309"/>
    <w:rsid w:val="008F4FF4"/>
    <w:rsid w:val="00900CB0"/>
    <w:rsid w:val="00904187"/>
    <w:rsid w:val="00911103"/>
    <w:rsid w:val="00911C83"/>
    <w:rsid w:val="0091660F"/>
    <w:rsid w:val="00924E09"/>
    <w:rsid w:val="00925A4C"/>
    <w:rsid w:val="009263FD"/>
    <w:rsid w:val="009313B8"/>
    <w:rsid w:val="009335FD"/>
    <w:rsid w:val="00935594"/>
    <w:rsid w:val="00947B9A"/>
    <w:rsid w:val="00952360"/>
    <w:rsid w:val="00960317"/>
    <w:rsid w:val="00966EAF"/>
    <w:rsid w:val="009713B4"/>
    <w:rsid w:val="00973F10"/>
    <w:rsid w:val="009826A7"/>
    <w:rsid w:val="00993744"/>
    <w:rsid w:val="009A1ED2"/>
    <w:rsid w:val="009A40CB"/>
    <w:rsid w:val="009A6D66"/>
    <w:rsid w:val="009B4A37"/>
    <w:rsid w:val="009B7465"/>
    <w:rsid w:val="009D2ADB"/>
    <w:rsid w:val="009E7CE4"/>
    <w:rsid w:val="009F135F"/>
    <w:rsid w:val="009F5A4C"/>
    <w:rsid w:val="00A05655"/>
    <w:rsid w:val="00A1501A"/>
    <w:rsid w:val="00A2234B"/>
    <w:rsid w:val="00A40F10"/>
    <w:rsid w:val="00A45C2D"/>
    <w:rsid w:val="00A50D57"/>
    <w:rsid w:val="00A52226"/>
    <w:rsid w:val="00A544B5"/>
    <w:rsid w:val="00A563FC"/>
    <w:rsid w:val="00A623D4"/>
    <w:rsid w:val="00A66162"/>
    <w:rsid w:val="00A71F12"/>
    <w:rsid w:val="00A729D7"/>
    <w:rsid w:val="00A81180"/>
    <w:rsid w:val="00A9561E"/>
    <w:rsid w:val="00A95EE6"/>
    <w:rsid w:val="00A96917"/>
    <w:rsid w:val="00AA51CC"/>
    <w:rsid w:val="00AB13FB"/>
    <w:rsid w:val="00AB15DE"/>
    <w:rsid w:val="00AB1E97"/>
    <w:rsid w:val="00AC5B35"/>
    <w:rsid w:val="00AC7E6E"/>
    <w:rsid w:val="00AD0D95"/>
    <w:rsid w:val="00AD5F8F"/>
    <w:rsid w:val="00AE33D1"/>
    <w:rsid w:val="00AE4128"/>
    <w:rsid w:val="00AE660E"/>
    <w:rsid w:val="00AF06E8"/>
    <w:rsid w:val="00AF0D82"/>
    <w:rsid w:val="00AF4FB8"/>
    <w:rsid w:val="00AF5006"/>
    <w:rsid w:val="00AF69A3"/>
    <w:rsid w:val="00B00491"/>
    <w:rsid w:val="00B1052F"/>
    <w:rsid w:val="00B10FEA"/>
    <w:rsid w:val="00B15FB5"/>
    <w:rsid w:val="00B26049"/>
    <w:rsid w:val="00B349DB"/>
    <w:rsid w:val="00B428BB"/>
    <w:rsid w:val="00B42CFC"/>
    <w:rsid w:val="00B4349E"/>
    <w:rsid w:val="00B464F8"/>
    <w:rsid w:val="00B4661B"/>
    <w:rsid w:val="00B46BEC"/>
    <w:rsid w:val="00B528DB"/>
    <w:rsid w:val="00B552A2"/>
    <w:rsid w:val="00B5738A"/>
    <w:rsid w:val="00B576D9"/>
    <w:rsid w:val="00B61D68"/>
    <w:rsid w:val="00B719A4"/>
    <w:rsid w:val="00B7424D"/>
    <w:rsid w:val="00B8552E"/>
    <w:rsid w:val="00B85B31"/>
    <w:rsid w:val="00B9660A"/>
    <w:rsid w:val="00BA4D0D"/>
    <w:rsid w:val="00BA7BBA"/>
    <w:rsid w:val="00BB5A6D"/>
    <w:rsid w:val="00BC0D00"/>
    <w:rsid w:val="00BC4C8B"/>
    <w:rsid w:val="00BC74ED"/>
    <w:rsid w:val="00BD3083"/>
    <w:rsid w:val="00BD6E81"/>
    <w:rsid w:val="00BE1613"/>
    <w:rsid w:val="00BE1CBA"/>
    <w:rsid w:val="00BE1DD5"/>
    <w:rsid w:val="00BE1E20"/>
    <w:rsid w:val="00BE4F57"/>
    <w:rsid w:val="00C063E9"/>
    <w:rsid w:val="00C06441"/>
    <w:rsid w:val="00C10BFA"/>
    <w:rsid w:val="00C1174A"/>
    <w:rsid w:val="00C11E4C"/>
    <w:rsid w:val="00C17CA2"/>
    <w:rsid w:val="00C40ACC"/>
    <w:rsid w:val="00C423B6"/>
    <w:rsid w:val="00C66922"/>
    <w:rsid w:val="00C67025"/>
    <w:rsid w:val="00C70775"/>
    <w:rsid w:val="00C71923"/>
    <w:rsid w:val="00C730A4"/>
    <w:rsid w:val="00C73D02"/>
    <w:rsid w:val="00C7423F"/>
    <w:rsid w:val="00C80294"/>
    <w:rsid w:val="00C82CF0"/>
    <w:rsid w:val="00C86ACC"/>
    <w:rsid w:val="00C90FE6"/>
    <w:rsid w:val="00C95459"/>
    <w:rsid w:val="00CB7389"/>
    <w:rsid w:val="00CC08F4"/>
    <w:rsid w:val="00CC4803"/>
    <w:rsid w:val="00CD5336"/>
    <w:rsid w:val="00CE3090"/>
    <w:rsid w:val="00CE5350"/>
    <w:rsid w:val="00CE5B1D"/>
    <w:rsid w:val="00CE6952"/>
    <w:rsid w:val="00CF7B03"/>
    <w:rsid w:val="00D020FE"/>
    <w:rsid w:val="00D0421A"/>
    <w:rsid w:val="00D06EFF"/>
    <w:rsid w:val="00D163BF"/>
    <w:rsid w:val="00D16577"/>
    <w:rsid w:val="00D16E84"/>
    <w:rsid w:val="00D336E3"/>
    <w:rsid w:val="00D33815"/>
    <w:rsid w:val="00D44D91"/>
    <w:rsid w:val="00D469EC"/>
    <w:rsid w:val="00D5112B"/>
    <w:rsid w:val="00D552C1"/>
    <w:rsid w:val="00D603C6"/>
    <w:rsid w:val="00D627F7"/>
    <w:rsid w:val="00D710ED"/>
    <w:rsid w:val="00D713EA"/>
    <w:rsid w:val="00D74409"/>
    <w:rsid w:val="00D8200E"/>
    <w:rsid w:val="00D85D96"/>
    <w:rsid w:val="00D86EBA"/>
    <w:rsid w:val="00D96172"/>
    <w:rsid w:val="00D976EC"/>
    <w:rsid w:val="00DB34AD"/>
    <w:rsid w:val="00DB67C1"/>
    <w:rsid w:val="00DB718B"/>
    <w:rsid w:val="00DC0B74"/>
    <w:rsid w:val="00DC1293"/>
    <w:rsid w:val="00DC1E0A"/>
    <w:rsid w:val="00DC2C8B"/>
    <w:rsid w:val="00DD48E6"/>
    <w:rsid w:val="00DD6D44"/>
    <w:rsid w:val="00DE2D8B"/>
    <w:rsid w:val="00DE3FC5"/>
    <w:rsid w:val="00DE4BE7"/>
    <w:rsid w:val="00DF2BD4"/>
    <w:rsid w:val="00DF5ECA"/>
    <w:rsid w:val="00E0595D"/>
    <w:rsid w:val="00E070BD"/>
    <w:rsid w:val="00E10C46"/>
    <w:rsid w:val="00E123DA"/>
    <w:rsid w:val="00E138CD"/>
    <w:rsid w:val="00E209E8"/>
    <w:rsid w:val="00E3116D"/>
    <w:rsid w:val="00E33325"/>
    <w:rsid w:val="00E33688"/>
    <w:rsid w:val="00E33E53"/>
    <w:rsid w:val="00E50B3D"/>
    <w:rsid w:val="00E50E7F"/>
    <w:rsid w:val="00E52A45"/>
    <w:rsid w:val="00E562FE"/>
    <w:rsid w:val="00E65F64"/>
    <w:rsid w:val="00E70FAA"/>
    <w:rsid w:val="00E75AC5"/>
    <w:rsid w:val="00E77013"/>
    <w:rsid w:val="00E80299"/>
    <w:rsid w:val="00E86F1E"/>
    <w:rsid w:val="00E901C1"/>
    <w:rsid w:val="00E910E3"/>
    <w:rsid w:val="00EA44D9"/>
    <w:rsid w:val="00EA759C"/>
    <w:rsid w:val="00EB39DE"/>
    <w:rsid w:val="00EC6685"/>
    <w:rsid w:val="00ED1F12"/>
    <w:rsid w:val="00ED4F20"/>
    <w:rsid w:val="00ED5807"/>
    <w:rsid w:val="00ED67E9"/>
    <w:rsid w:val="00ED78B1"/>
    <w:rsid w:val="00EF70D5"/>
    <w:rsid w:val="00EF76F0"/>
    <w:rsid w:val="00F0154D"/>
    <w:rsid w:val="00F04DFC"/>
    <w:rsid w:val="00F06709"/>
    <w:rsid w:val="00F11DB7"/>
    <w:rsid w:val="00F16692"/>
    <w:rsid w:val="00F26642"/>
    <w:rsid w:val="00F2673F"/>
    <w:rsid w:val="00F30D6D"/>
    <w:rsid w:val="00F349A4"/>
    <w:rsid w:val="00F35572"/>
    <w:rsid w:val="00F377BD"/>
    <w:rsid w:val="00F417B0"/>
    <w:rsid w:val="00F46868"/>
    <w:rsid w:val="00F60DDD"/>
    <w:rsid w:val="00F64326"/>
    <w:rsid w:val="00F673C5"/>
    <w:rsid w:val="00F74655"/>
    <w:rsid w:val="00F76DDA"/>
    <w:rsid w:val="00F81407"/>
    <w:rsid w:val="00F83CDE"/>
    <w:rsid w:val="00F84F17"/>
    <w:rsid w:val="00F910BA"/>
    <w:rsid w:val="00F91DD3"/>
    <w:rsid w:val="00F932CE"/>
    <w:rsid w:val="00F9383A"/>
    <w:rsid w:val="00FA068C"/>
    <w:rsid w:val="00FA344D"/>
    <w:rsid w:val="00FA4A11"/>
    <w:rsid w:val="00FA6A73"/>
    <w:rsid w:val="00FB09A6"/>
    <w:rsid w:val="00FC371F"/>
    <w:rsid w:val="00FC6367"/>
    <w:rsid w:val="00FD3468"/>
    <w:rsid w:val="00FD7AC4"/>
    <w:rsid w:val="00FE0E4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299"/>
    <w:pPr>
      <w:bidi/>
      <w:spacing w:after="0" w:line="240" w:lineRule="auto"/>
      <w:jc w:val="left"/>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E80299"/>
    <w:pPr>
      <w:keepNext/>
      <w:outlineLvl w:val="0"/>
    </w:pPr>
    <w:rPr>
      <w:rFonts w:cs="Simplified Arabic"/>
      <w:b/>
      <w:bCs/>
      <w:sz w:val="28"/>
      <w:szCs w:val="26"/>
      <w:u w:val="single"/>
    </w:rPr>
  </w:style>
  <w:style w:type="paragraph" w:styleId="Heading2">
    <w:name w:val="heading 2"/>
    <w:basedOn w:val="Normal"/>
    <w:next w:val="Normal"/>
    <w:link w:val="Heading2Char"/>
    <w:qFormat/>
    <w:rsid w:val="00E80299"/>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E80299"/>
    <w:pPr>
      <w:keepNext/>
      <w:jc w:val="center"/>
      <w:outlineLvl w:val="2"/>
    </w:pPr>
    <w:rPr>
      <w:rFonts w:cs="Simplified Arabic"/>
      <w:b/>
      <w:bCs/>
      <w:szCs w:val="36"/>
    </w:rPr>
  </w:style>
  <w:style w:type="paragraph" w:styleId="Heading4">
    <w:name w:val="heading 4"/>
    <w:basedOn w:val="Normal"/>
    <w:next w:val="Normal"/>
    <w:link w:val="Heading4Char"/>
    <w:qFormat/>
    <w:rsid w:val="00E80299"/>
    <w:pPr>
      <w:keepNext/>
      <w:jc w:val="center"/>
      <w:outlineLvl w:val="3"/>
    </w:pPr>
    <w:rPr>
      <w:rFonts w:cs="Simplified Arabic"/>
      <w:b/>
      <w:bCs/>
      <w:szCs w:val="44"/>
    </w:rPr>
  </w:style>
  <w:style w:type="paragraph" w:styleId="Heading5">
    <w:name w:val="heading 5"/>
    <w:basedOn w:val="Normal"/>
    <w:next w:val="Normal"/>
    <w:link w:val="Heading5Char"/>
    <w:qFormat/>
    <w:rsid w:val="00E80299"/>
    <w:pPr>
      <w:keepNext/>
      <w:outlineLvl w:val="4"/>
    </w:pPr>
    <w:rPr>
      <w:rFonts w:cs="Simplified Arabic"/>
      <w:b/>
      <w:bCs/>
      <w:sz w:val="22"/>
    </w:rPr>
  </w:style>
  <w:style w:type="paragraph" w:styleId="Heading6">
    <w:name w:val="heading 6"/>
    <w:basedOn w:val="Normal"/>
    <w:next w:val="Normal"/>
    <w:link w:val="Heading6Char"/>
    <w:qFormat/>
    <w:rsid w:val="00E80299"/>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E80299"/>
    <w:pPr>
      <w:keepNext/>
      <w:jc w:val="center"/>
      <w:outlineLvl w:val="6"/>
    </w:pPr>
    <w:rPr>
      <w:rFonts w:cs="Simplified Arabic"/>
      <w:b/>
      <w:bCs/>
      <w:sz w:val="28"/>
      <w:szCs w:val="28"/>
    </w:rPr>
  </w:style>
  <w:style w:type="paragraph" w:styleId="Heading8">
    <w:name w:val="heading 8"/>
    <w:basedOn w:val="Normal"/>
    <w:next w:val="Normal"/>
    <w:link w:val="Heading8Char"/>
    <w:qFormat/>
    <w:rsid w:val="00E80299"/>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E80299"/>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299"/>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E80299"/>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E80299"/>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E80299"/>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E80299"/>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E80299"/>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E80299"/>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E80299"/>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E80299"/>
    <w:rPr>
      <w:rFonts w:ascii="Times New Roman" w:eastAsia="Times New Roman" w:hAnsi="Times New Roman" w:cs="Simplified Arabic"/>
      <w:b/>
      <w:bCs/>
      <w:sz w:val="20"/>
      <w:szCs w:val="20"/>
    </w:rPr>
  </w:style>
  <w:style w:type="paragraph" w:styleId="Header">
    <w:name w:val="header"/>
    <w:basedOn w:val="Normal"/>
    <w:link w:val="HeaderChar"/>
    <w:uiPriority w:val="99"/>
    <w:rsid w:val="00E80299"/>
    <w:pPr>
      <w:tabs>
        <w:tab w:val="center" w:pos="4153"/>
        <w:tab w:val="right" w:pos="8306"/>
      </w:tabs>
    </w:pPr>
  </w:style>
  <w:style w:type="character" w:customStyle="1" w:styleId="HeaderChar">
    <w:name w:val="Header Char"/>
    <w:basedOn w:val="DefaultParagraphFont"/>
    <w:link w:val="Header"/>
    <w:uiPriority w:val="99"/>
    <w:rsid w:val="00E80299"/>
    <w:rPr>
      <w:rFonts w:ascii="Times New Roman" w:eastAsia="Times New Roman" w:hAnsi="Times New Roman" w:cs="Traditional Arabic"/>
      <w:sz w:val="20"/>
      <w:szCs w:val="20"/>
    </w:rPr>
  </w:style>
  <w:style w:type="paragraph" w:styleId="Footer">
    <w:name w:val="footer"/>
    <w:basedOn w:val="Normal"/>
    <w:link w:val="FooterChar"/>
    <w:uiPriority w:val="99"/>
    <w:rsid w:val="00E80299"/>
    <w:pPr>
      <w:tabs>
        <w:tab w:val="center" w:pos="4153"/>
        <w:tab w:val="right" w:pos="8306"/>
      </w:tabs>
    </w:pPr>
  </w:style>
  <w:style w:type="character" w:customStyle="1" w:styleId="FooterChar">
    <w:name w:val="Footer Char"/>
    <w:basedOn w:val="DefaultParagraphFont"/>
    <w:link w:val="Footer"/>
    <w:uiPriority w:val="99"/>
    <w:rsid w:val="00E80299"/>
    <w:rPr>
      <w:rFonts w:ascii="Times New Roman" w:eastAsia="Times New Roman" w:hAnsi="Times New Roman" w:cs="Traditional Arabic"/>
      <w:sz w:val="20"/>
      <w:szCs w:val="20"/>
    </w:rPr>
  </w:style>
  <w:style w:type="paragraph" w:styleId="Caption">
    <w:name w:val="caption"/>
    <w:basedOn w:val="Normal"/>
    <w:next w:val="Normal"/>
    <w:qFormat/>
    <w:rsid w:val="00E80299"/>
    <w:pPr>
      <w:jc w:val="center"/>
    </w:pPr>
    <w:rPr>
      <w:rFonts w:cs="Simplified Arabic"/>
      <w:b/>
      <w:bCs/>
      <w:szCs w:val="32"/>
    </w:rPr>
  </w:style>
  <w:style w:type="paragraph" w:styleId="BlockText">
    <w:name w:val="Block Text"/>
    <w:basedOn w:val="Normal"/>
    <w:semiHidden/>
    <w:rsid w:val="00E80299"/>
    <w:pPr>
      <w:ind w:left="284" w:right="-1"/>
      <w:jc w:val="lowKashida"/>
    </w:pPr>
    <w:rPr>
      <w:rFonts w:cs="Simplified Arabic"/>
    </w:rPr>
  </w:style>
  <w:style w:type="paragraph" w:styleId="BodyText2">
    <w:name w:val="Body Text 2"/>
    <w:basedOn w:val="Normal"/>
    <w:link w:val="BodyText2Char"/>
    <w:semiHidden/>
    <w:rsid w:val="00E80299"/>
    <w:pPr>
      <w:jc w:val="lowKashida"/>
    </w:pPr>
    <w:rPr>
      <w:rFonts w:cs="Simplified Arabic"/>
    </w:rPr>
  </w:style>
  <w:style w:type="character" w:customStyle="1" w:styleId="BodyText2Char">
    <w:name w:val="Body Text 2 Char"/>
    <w:basedOn w:val="DefaultParagraphFont"/>
    <w:link w:val="BodyText2"/>
    <w:semiHidden/>
    <w:rsid w:val="00E80299"/>
    <w:rPr>
      <w:rFonts w:ascii="Times New Roman" w:eastAsia="Times New Roman" w:hAnsi="Times New Roman" w:cs="Simplified Arabic"/>
      <w:sz w:val="20"/>
      <w:szCs w:val="20"/>
    </w:rPr>
  </w:style>
  <w:style w:type="paragraph" w:styleId="BodyText">
    <w:name w:val="Body Text"/>
    <w:basedOn w:val="Normal"/>
    <w:link w:val="BodyTextChar"/>
    <w:semiHidden/>
    <w:rsid w:val="00E80299"/>
    <w:pPr>
      <w:jc w:val="lowKashida"/>
    </w:pPr>
    <w:rPr>
      <w:rFonts w:cs="Simplified Arabic"/>
      <w:sz w:val="24"/>
    </w:rPr>
  </w:style>
  <w:style w:type="character" w:customStyle="1" w:styleId="BodyTextChar">
    <w:name w:val="Body Text Char"/>
    <w:basedOn w:val="DefaultParagraphFont"/>
    <w:link w:val="BodyText"/>
    <w:semiHidden/>
    <w:rsid w:val="00E80299"/>
    <w:rPr>
      <w:rFonts w:ascii="Times New Roman" w:eastAsia="Times New Roman" w:hAnsi="Times New Roman" w:cs="Simplified Arabic"/>
      <w:sz w:val="24"/>
      <w:szCs w:val="20"/>
    </w:rPr>
  </w:style>
  <w:style w:type="paragraph" w:styleId="BodyText3">
    <w:name w:val="Body Text 3"/>
    <w:basedOn w:val="Normal"/>
    <w:link w:val="BodyText3Char"/>
    <w:semiHidden/>
    <w:rsid w:val="00E80299"/>
    <w:rPr>
      <w:rFonts w:cs="Simplified Arabic"/>
      <w:szCs w:val="28"/>
    </w:rPr>
  </w:style>
  <w:style w:type="character" w:customStyle="1" w:styleId="BodyText3Char">
    <w:name w:val="Body Text 3 Char"/>
    <w:basedOn w:val="DefaultParagraphFont"/>
    <w:link w:val="BodyText3"/>
    <w:semiHidden/>
    <w:rsid w:val="00E80299"/>
    <w:rPr>
      <w:rFonts w:ascii="Times New Roman" w:eastAsia="Times New Roman" w:hAnsi="Times New Roman" w:cs="Simplified Arabic"/>
      <w:sz w:val="20"/>
      <w:szCs w:val="28"/>
    </w:rPr>
  </w:style>
  <w:style w:type="character" w:styleId="PageNumber">
    <w:name w:val="page number"/>
    <w:basedOn w:val="DefaultParagraphFont"/>
    <w:semiHidden/>
    <w:rsid w:val="00E80299"/>
  </w:style>
  <w:style w:type="paragraph" w:styleId="BodyTextIndent">
    <w:name w:val="Body Text Indent"/>
    <w:basedOn w:val="Normal"/>
    <w:link w:val="BodyTextIndentChar"/>
    <w:semiHidden/>
    <w:rsid w:val="00E80299"/>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E80299"/>
    <w:rPr>
      <w:rFonts w:ascii="Times New Roman" w:eastAsia="Times New Roman" w:hAnsi="Times New Roman" w:cs="Simplified Arabic"/>
      <w:sz w:val="24"/>
      <w:szCs w:val="24"/>
    </w:rPr>
  </w:style>
  <w:style w:type="paragraph" w:styleId="Title">
    <w:name w:val="Title"/>
    <w:basedOn w:val="Normal"/>
    <w:link w:val="TitleChar"/>
    <w:qFormat/>
    <w:rsid w:val="00E80299"/>
    <w:pPr>
      <w:jc w:val="center"/>
    </w:pPr>
    <w:rPr>
      <w:rFonts w:cs="Simplified Arabic"/>
      <w:b/>
      <w:bCs/>
      <w:sz w:val="24"/>
      <w:lang w:eastAsia="ar-SA"/>
    </w:rPr>
  </w:style>
  <w:style w:type="character" w:customStyle="1" w:styleId="TitleChar">
    <w:name w:val="Title Char"/>
    <w:basedOn w:val="DefaultParagraphFont"/>
    <w:link w:val="Title"/>
    <w:rsid w:val="00E80299"/>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E80299"/>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E80299"/>
    <w:rPr>
      <w:rFonts w:ascii="Times New Roman" w:eastAsia="Times New Roman" w:hAnsi="Times New Roman" w:cs="Simplified Arabic"/>
      <w:b/>
      <w:bCs/>
      <w:sz w:val="24"/>
      <w:szCs w:val="24"/>
    </w:rPr>
  </w:style>
  <w:style w:type="character" w:styleId="Hyperlink">
    <w:name w:val="Hyperlink"/>
    <w:basedOn w:val="DefaultParagraphFont"/>
    <w:semiHidden/>
    <w:rsid w:val="00E80299"/>
    <w:rPr>
      <w:color w:val="0000FF"/>
      <w:u w:val="single"/>
    </w:rPr>
  </w:style>
  <w:style w:type="character" w:styleId="FollowedHyperlink">
    <w:name w:val="FollowedHyperlink"/>
    <w:basedOn w:val="DefaultParagraphFont"/>
    <w:semiHidden/>
    <w:rsid w:val="00E80299"/>
    <w:rPr>
      <w:color w:val="800080"/>
      <w:u w:val="single"/>
    </w:rPr>
  </w:style>
  <w:style w:type="paragraph" w:styleId="Subtitle">
    <w:name w:val="Subtitle"/>
    <w:basedOn w:val="Normal"/>
    <w:link w:val="SubtitleChar"/>
    <w:qFormat/>
    <w:rsid w:val="00E80299"/>
    <w:pPr>
      <w:ind w:left="8"/>
      <w:jc w:val="center"/>
    </w:pPr>
    <w:rPr>
      <w:rFonts w:cs="Simplified Arabic"/>
      <w:bCs/>
      <w:color w:val="000000"/>
      <w:sz w:val="24"/>
      <w:szCs w:val="24"/>
    </w:rPr>
  </w:style>
  <w:style w:type="character" w:customStyle="1" w:styleId="SubtitleChar">
    <w:name w:val="Subtitle Char"/>
    <w:basedOn w:val="DefaultParagraphFont"/>
    <w:link w:val="Subtitle"/>
    <w:rsid w:val="00E80299"/>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E80299"/>
    <w:pPr>
      <w:jc w:val="lowKashida"/>
    </w:pPr>
    <w:rPr>
      <w:rFonts w:cs="Simplified Arabic"/>
      <w:sz w:val="16"/>
      <w:szCs w:val="16"/>
    </w:rPr>
  </w:style>
  <w:style w:type="paragraph" w:customStyle="1" w:styleId="xl53">
    <w:name w:val="xl53"/>
    <w:basedOn w:val="Normal"/>
    <w:rsid w:val="00E80299"/>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E80299"/>
    <w:pPr>
      <w:spacing w:after="120"/>
      <w:ind w:left="283"/>
    </w:pPr>
    <w:rPr>
      <w:lang w:eastAsia="ar-SA"/>
    </w:rPr>
  </w:style>
  <w:style w:type="paragraph" w:styleId="BodyTextIndent3">
    <w:name w:val="Body Text Indent 3"/>
    <w:basedOn w:val="Normal"/>
    <w:link w:val="BodyTextIndent3Char"/>
    <w:semiHidden/>
    <w:rsid w:val="00E80299"/>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E80299"/>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E80299"/>
    <w:rPr>
      <w:rFonts w:ascii="Tahoma" w:hAnsi="Tahoma" w:cs="Tahoma"/>
      <w:sz w:val="16"/>
      <w:szCs w:val="16"/>
    </w:rPr>
  </w:style>
  <w:style w:type="character" w:customStyle="1" w:styleId="BalloonTextChar">
    <w:name w:val="Balloon Text Char"/>
    <w:basedOn w:val="DefaultParagraphFont"/>
    <w:link w:val="BalloonText"/>
    <w:uiPriority w:val="99"/>
    <w:semiHidden/>
    <w:rsid w:val="00E80299"/>
    <w:rPr>
      <w:rFonts w:ascii="Tahoma" w:eastAsia="Times New Roman" w:hAnsi="Tahoma" w:cs="Tahoma"/>
      <w:sz w:val="16"/>
      <w:szCs w:val="16"/>
    </w:rPr>
  </w:style>
  <w:style w:type="paragraph" w:styleId="ListBullet">
    <w:name w:val="List Bullet"/>
    <w:basedOn w:val="Normal"/>
    <w:autoRedefine/>
    <w:semiHidden/>
    <w:rsid w:val="00E80299"/>
    <w:pPr>
      <w:spacing w:after="120"/>
      <w:jc w:val="lowKashida"/>
    </w:pPr>
    <w:rPr>
      <w:rFonts w:cs="Simplified Arabic"/>
      <w:sz w:val="24"/>
      <w:lang w:eastAsia="ar-SA"/>
    </w:rPr>
  </w:style>
  <w:style w:type="paragraph" w:styleId="FootnoteText">
    <w:name w:val="footnote text"/>
    <w:basedOn w:val="Normal"/>
    <w:link w:val="FootnoteTextChar"/>
    <w:semiHidden/>
    <w:rsid w:val="00E80299"/>
    <w:rPr>
      <w:rFonts w:cs="Times New Roman"/>
      <w:lang w:eastAsia="ar-SA"/>
    </w:rPr>
  </w:style>
  <w:style w:type="character" w:customStyle="1" w:styleId="FootnoteTextChar">
    <w:name w:val="Footnote Text Char"/>
    <w:basedOn w:val="DefaultParagraphFont"/>
    <w:link w:val="FootnoteText"/>
    <w:semiHidden/>
    <w:rsid w:val="00E80299"/>
    <w:rPr>
      <w:rFonts w:ascii="Times New Roman" w:eastAsia="Times New Roman" w:hAnsi="Times New Roman" w:cs="Times New Roman"/>
      <w:sz w:val="20"/>
      <w:szCs w:val="20"/>
      <w:lang w:eastAsia="ar-SA"/>
    </w:rPr>
  </w:style>
  <w:style w:type="table" w:styleId="TableGrid">
    <w:name w:val="Table Grid"/>
    <w:basedOn w:val="TableNormal"/>
    <w:uiPriority w:val="59"/>
    <w:rsid w:val="00E80299"/>
    <w:pPr>
      <w:spacing w:after="0" w:line="240" w:lineRule="auto"/>
      <w:jc w:val="left"/>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A40CB"/>
    <w:pPr>
      <w:ind w:left="720"/>
      <w:contextualSpacing/>
    </w:pPr>
  </w:style>
  <w:style w:type="character" w:styleId="FootnoteReference">
    <w:name w:val="footnote reference"/>
    <w:basedOn w:val="DefaultParagraphFont"/>
    <w:uiPriority w:val="99"/>
    <w:semiHidden/>
    <w:unhideWhenUsed/>
    <w:rsid w:val="003D272B"/>
    <w:rPr>
      <w:vertAlign w:val="superscript"/>
    </w:rPr>
  </w:style>
  <w:style w:type="character" w:customStyle="1" w:styleId="hps">
    <w:name w:val="hps"/>
    <w:basedOn w:val="DefaultParagraphFont"/>
    <w:rsid w:val="007A0E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2484583">
      <w:bodyDiv w:val="1"/>
      <w:marLeft w:val="0"/>
      <w:marRight w:val="0"/>
      <w:marTop w:val="0"/>
      <w:marBottom w:val="0"/>
      <w:divBdr>
        <w:top w:val="none" w:sz="0" w:space="0" w:color="auto"/>
        <w:left w:val="none" w:sz="0" w:space="0" w:color="auto"/>
        <w:bottom w:val="none" w:sz="0" w:space="0" w:color="auto"/>
        <w:right w:val="none" w:sz="0" w:space="0" w:color="auto"/>
      </w:divBdr>
    </w:div>
    <w:div w:id="1044796345">
      <w:bodyDiv w:val="1"/>
      <w:marLeft w:val="0"/>
      <w:marRight w:val="0"/>
      <w:marTop w:val="0"/>
      <w:marBottom w:val="0"/>
      <w:divBdr>
        <w:top w:val="none" w:sz="0" w:space="0" w:color="auto"/>
        <w:left w:val="none" w:sz="0" w:space="0" w:color="auto"/>
        <w:bottom w:val="none" w:sz="0" w:space="0" w:color="auto"/>
        <w:right w:val="none" w:sz="0" w:space="0" w:color="auto"/>
      </w:divBdr>
    </w:div>
    <w:div w:id="1451165071">
      <w:bodyDiv w:val="1"/>
      <w:marLeft w:val="0"/>
      <w:marRight w:val="0"/>
      <w:marTop w:val="0"/>
      <w:marBottom w:val="0"/>
      <w:divBdr>
        <w:top w:val="none" w:sz="0" w:space="0" w:color="auto"/>
        <w:left w:val="none" w:sz="0" w:space="0" w:color="auto"/>
        <w:bottom w:val="none" w:sz="0" w:space="0" w:color="auto"/>
        <w:right w:val="none" w:sz="0" w:space="0" w:color="auto"/>
      </w:divBdr>
    </w:div>
    <w:div w:id="174124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 Id="rId30"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Worksheet2.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19293388831446787"/>
          <c:y val="0.35135454068241756"/>
          <c:w val="0.56856420725187162"/>
          <c:h val="0.41942257217848289"/>
        </c:manualLayout>
      </c:layout>
      <c:pie3DChart>
        <c:varyColors val="1"/>
        <c:ser>
          <c:idx val="2"/>
          <c:order val="0"/>
          <c:tx>
            <c:strRef>
              <c:f>Sheet1!$A$2</c:f>
              <c:strCache>
                <c:ptCount val="1"/>
              </c:strCache>
            </c:strRef>
          </c:tx>
          <c:spPr>
            <a:solidFill>
              <a:srgbClr val="FFFFCC"/>
            </a:solidFill>
            <a:ln w="12699">
              <a:solidFill>
                <a:srgbClr val="000000"/>
              </a:solidFill>
              <a:prstDash val="solid"/>
            </a:ln>
          </c:spPr>
          <c:dPt>
            <c:idx val="0"/>
            <c:spPr>
              <a:solidFill>
                <a:srgbClr val="9999FF"/>
              </a:solidFill>
              <a:ln w="12699">
                <a:solidFill>
                  <a:srgbClr val="000000"/>
                </a:solidFill>
                <a:prstDash val="solid"/>
              </a:ln>
            </c:spPr>
          </c:dPt>
          <c:dPt>
            <c:idx val="1"/>
            <c:spPr>
              <a:solidFill>
                <a:srgbClr val="993366"/>
              </a:solidFill>
              <a:ln w="12699">
                <a:solidFill>
                  <a:srgbClr val="000000"/>
                </a:solidFill>
                <a:prstDash val="solid"/>
              </a:ln>
            </c:spPr>
          </c:dPt>
          <c:dLbls>
            <c:dLbl>
              <c:idx val="0"/>
              <c:layout>
                <c:manualLayout>
                  <c:x val="0.19642676419633537"/>
                  <c:y val="5.6990128534004328E-2"/>
                </c:manualLayout>
              </c:layout>
              <c:tx>
                <c:rich>
                  <a:bodyPr/>
                  <a:lstStyle/>
                  <a:p>
                    <a:r>
                      <a:rPr lang="ar-SA" sz="900"/>
                      <a:t>منشآت عاملة
96.4%</a:t>
                    </a:r>
                  </a:p>
                </c:rich>
              </c:tx>
              <c:dLblPos val="bestFit"/>
              <c:showCatName val="1"/>
              <c:showPercent val="1"/>
            </c:dLbl>
            <c:dLbl>
              <c:idx val="1"/>
              <c:layout>
                <c:manualLayout>
                  <c:x val="-0.13168072565038147"/>
                  <c:y val="4.0994502552852495E-2"/>
                </c:manualLayout>
              </c:layout>
              <c:tx>
                <c:rich>
                  <a:bodyPr/>
                  <a:lstStyle/>
                  <a:p>
                    <a:r>
                      <a:rPr lang="ar-SA" sz="900">
                        <a:latin typeface="Arial" pitchFamily="34" charset="0"/>
                        <a:cs typeface="Arial" pitchFamily="34" charset="0"/>
                      </a:rPr>
                      <a:t>منشآت متوقفة
2.8%</a:t>
                    </a:r>
                  </a:p>
                </c:rich>
              </c:tx>
              <c:dLblPos val="bestFit"/>
              <c:showCatName val="1"/>
              <c:showPercent val="1"/>
            </c:dLbl>
            <c:dLbl>
              <c:idx val="2"/>
              <c:layout>
                <c:manualLayout>
                  <c:x val="-0.1176935149261058"/>
                  <c:y val="-0.12295886816931423"/>
                </c:manualLayout>
              </c:layout>
              <c:tx>
                <c:rich>
                  <a:bodyPr/>
                  <a:lstStyle/>
                  <a:p>
                    <a:r>
                      <a:rPr lang="ar-SA" sz="900">
                        <a:latin typeface="Arial" pitchFamily="34" charset="0"/>
                        <a:cs typeface="Arial" pitchFamily="34" charset="0"/>
                      </a:rPr>
                      <a:t>منشآت تحت التجهيز
0.8%</a:t>
                    </a:r>
                  </a:p>
                </c:rich>
              </c:tx>
              <c:dLblPos val="bestFit"/>
              <c:showCatName val="1"/>
              <c:showPercent val="1"/>
            </c:dLbl>
            <c:dLbl>
              <c:idx val="3"/>
              <c:layout>
                <c:manualLayout>
                  <c:x val="-9.1110329677726226E-2"/>
                  <c:y val="-0.23802375847156873"/>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a:latin typeface="Arial" pitchFamily="34" charset="0"/>
                        <a:cs typeface="Arial" pitchFamily="34" charset="0"/>
                      </a:rPr>
                      <a:t>م</a:t>
                    </a:r>
                    <a:r>
                      <a:rPr lang="ar-SA"/>
                      <a:t>نشآت مغلقة نهائياً
2.7%</a:t>
                    </a:r>
                  </a:p>
                </c:rich>
              </c:tx>
              <c:spPr>
                <a:noFill/>
                <a:ln w="25399">
                  <a:noFill/>
                </a:ln>
              </c:spPr>
              <c:dLblPos val="bestFit"/>
            </c:dLbl>
            <c:dLbl>
              <c:idx val="4"/>
              <c:layout>
                <c:manualLayout>
                  <c:x val="0.33810138562485487"/>
                  <c:y val="-0.15633721327414873"/>
                </c:manualLayout>
              </c:layout>
              <c:dLblPos val="bestFit"/>
              <c:showCatName val="1"/>
              <c:showPercent val="1"/>
            </c:dLbl>
            <c:numFmt formatCode="0.0%" sourceLinked="0"/>
            <c:spPr>
              <a:noFill/>
              <a:ln w="25399">
                <a:noFill/>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showCatName val="1"/>
            <c:showPercent val="1"/>
            <c:showLeaderLines val="1"/>
          </c:dLbls>
          <c:cat>
            <c:strRef>
              <c:f>Sheet1!$B$1:$D$1</c:f>
              <c:strCache>
                <c:ptCount val="3"/>
                <c:pt idx="0">
                  <c:v>منشآت عاملة</c:v>
                </c:pt>
                <c:pt idx="1">
                  <c:v>منشآت متوقفة</c:v>
                </c:pt>
                <c:pt idx="2">
                  <c:v>منشآت تحت التجهيز</c:v>
                </c:pt>
              </c:strCache>
            </c:strRef>
          </c:cat>
          <c:val>
            <c:numRef>
              <c:f>Sheet1!$B$2:$D$2</c:f>
              <c:numCache>
                <c:formatCode>General</c:formatCode>
                <c:ptCount val="3"/>
                <c:pt idx="0">
                  <c:v>96.4</c:v>
                </c:pt>
                <c:pt idx="1">
                  <c:v>2.8</c:v>
                </c:pt>
                <c:pt idx="2">
                  <c:v>0.8</c:v>
                </c:pt>
              </c:numCache>
            </c:numRef>
          </c:val>
        </c:ser>
        <c:dLbls>
          <c:showCatName val="1"/>
          <c:showPercent val="1"/>
        </c:dLbls>
      </c:pie3DChart>
      <c:spPr>
        <a:noFill/>
        <a:ln w="25399">
          <a:noFill/>
        </a:ln>
      </c:spPr>
    </c:plotArea>
    <c:plotVisOnly val="1"/>
    <c:dispBlanksAs val="zero"/>
  </c:chart>
  <c:spPr>
    <a:noFill/>
    <a:ln>
      <a:noFill/>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4687484577248391"/>
          <c:y val="5.0929848073183764E-2"/>
          <c:w val="0.806029656549347"/>
          <c:h val="0.6477286480256651"/>
        </c:manualLayout>
      </c:layout>
      <c:barChart>
        <c:barDir val="col"/>
        <c:grouping val="clustered"/>
        <c:ser>
          <c:idx val="1"/>
          <c:order val="0"/>
          <c:tx>
            <c:strRef>
              <c:f>Sheet1!$A$2</c:f>
              <c:strCache>
                <c:ptCount val="1"/>
                <c:pt idx="0">
                  <c:v> المنشآت</c:v>
                </c:pt>
              </c:strCache>
            </c:strRef>
          </c:tx>
          <c:spPr>
            <a:solidFill>
              <a:schemeClr val="tx2"/>
            </a:solidFill>
            <a:ln w="9445">
              <a:solidFill>
                <a:srgbClr val="000080"/>
              </a:solidFill>
              <a:prstDash val="solid"/>
            </a:ln>
          </c:spPr>
          <c:cat>
            <c:strRef>
              <c:f>Sheet1!$B$1:$Q$1</c:f>
              <c:strCache>
                <c:ptCount val="16"/>
                <c:pt idx="0">
                  <c:v>الخليل</c:v>
                </c:pt>
                <c:pt idx="1">
                  <c:v>غزة</c:v>
                </c:pt>
                <c:pt idx="2">
                  <c:v>نابلس</c:v>
                </c:pt>
                <c:pt idx="3">
                  <c:v>رام الله والبيرة</c:v>
                </c:pt>
                <c:pt idx="4">
                  <c:v>جنين</c:v>
                </c:pt>
                <c:pt idx="5">
                  <c:v>القدس</c:v>
                </c:pt>
                <c:pt idx="6">
                  <c:v>خانيونس</c:v>
                </c:pt>
                <c:pt idx="7">
                  <c:v>بيت لحم</c:v>
                </c:pt>
                <c:pt idx="8">
                  <c:v>شمال غزة</c:v>
                </c:pt>
                <c:pt idx="9">
                  <c:v>طولكرم</c:v>
                </c:pt>
                <c:pt idx="10">
                  <c:v>دير البلح</c:v>
                </c:pt>
                <c:pt idx="11">
                  <c:v>رفح</c:v>
                </c:pt>
                <c:pt idx="12">
                  <c:v>قلقيلية</c:v>
                </c:pt>
                <c:pt idx="13">
                  <c:v>سلفيت</c:v>
                </c:pt>
                <c:pt idx="14">
                  <c:v>طوباس</c:v>
                </c:pt>
                <c:pt idx="15">
                  <c:v>أريحا والأغوار</c:v>
                </c:pt>
              </c:strCache>
            </c:strRef>
          </c:cat>
          <c:val>
            <c:numRef>
              <c:f>Sheet1!$B$2:$Q$2</c:f>
              <c:numCache>
                <c:formatCode>#,##0</c:formatCode>
                <c:ptCount val="16"/>
                <c:pt idx="0">
                  <c:v>21276</c:v>
                </c:pt>
                <c:pt idx="1">
                  <c:v>18807</c:v>
                </c:pt>
                <c:pt idx="2">
                  <c:v>15872</c:v>
                </c:pt>
                <c:pt idx="3">
                  <c:v>13801</c:v>
                </c:pt>
                <c:pt idx="4">
                  <c:v>12077</c:v>
                </c:pt>
                <c:pt idx="5">
                  <c:v>10453</c:v>
                </c:pt>
                <c:pt idx="6">
                  <c:v>8635</c:v>
                </c:pt>
                <c:pt idx="7">
                  <c:v>7614</c:v>
                </c:pt>
                <c:pt idx="8">
                  <c:v>7503</c:v>
                </c:pt>
                <c:pt idx="9">
                  <c:v>7175</c:v>
                </c:pt>
                <c:pt idx="10">
                  <c:v>6158</c:v>
                </c:pt>
                <c:pt idx="11">
                  <c:v>5477</c:v>
                </c:pt>
                <c:pt idx="12">
                  <c:v>4332</c:v>
                </c:pt>
                <c:pt idx="13">
                  <c:v>2625</c:v>
                </c:pt>
                <c:pt idx="14">
                  <c:v>1678</c:v>
                </c:pt>
                <c:pt idx="15">
                  <c:v>1481</c:v>
                </c:pt>
              </c:numCache>
            </c:numRef>
          </c:val>
        </c:ser>
        <c:axId val="103087104"/>
        <c:axId val="110520576"/>
      </c:barChart>
      <c:catAx>
        <c:axId val="103087104"/>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المحافظة</a:t>
                </a:r>
              </a:p>
            </c:rich>
          </c:tx>
          <c:layout>
            <c:manualLayout>
              <c:xMode val="edge"/>
              <c:yMode val="edge"/>
              <c:x val="0.486207053700281"/>
              <c:y val="0.8881993882996031"/>
            </c:manualLayout>
          </c:layout>
          <c:spPr>
            <a:noFill/>
            <a:ln w="18889">
              <a:noFill/>
            </a:ln>
          </c:spPr>
        </c:title>
        <c:numFmt formatCode="General" sourceLinked="1"/>
        <c:tickLblPos val="nextTo"/>
        <c:spPr>
          <a:ln w="2361">
            <a:solidFill>
              <a:srgbClr val="000000"/>
            </a:solidFill>
            <a:prstDash val="solid"/>
          </a:ln>
        </c:spPr>
        <c:txPr>
          <a:bodyPr rot="-2700000" vert="horz"/>
          <a:lstStyle/>
          <a:p>
            <a:pPr>
              <a:defRPr sz="900" b="0" i="0" u="none" strike="noStrike" baseline="0">
                <a:solidFill>
                  <a:srgbClr val="000000"/>
                </a:solidFill>
                <a:latin typeface="Arial"/>
                <a:ea typeface="Arial"/>
                <a:cs typeface="Arial"/>
              </a:defRPr>
            </a:pPr>
            <a:endParaRPr lang="ar-SA"/>
          </a:p>
        </c:txPr>
        <c:crossAx val="110520576"/>
        <c:crosses val="autoZero"/>
        <c:auto val="1"/>
        <c:lblAlgn val="ctr"/>
        <c:lblOffset val="100"/>
        <c:tickLblSkip val="1"/>
        <c:tickMarkSkip val="1"/>
      </c:catAx>
      <c:valAx>
        <c:axId val="110520576"/>
        <c:scaling>
          <c:orientation val="minMax"/>
          <c:max val="20000"/>
        </c:scaling>
        <c:axPos val="l"/>
        <c:title>
          <c:tx>
            <c:rich>
              <a:bodyPr/>
              <a:lstStyle/>
              <a:p>
                <a:pPr>
                  <a:defRPr sz="900" b="1" i="0" u="none" strike="noStrike" baseline="0">
                    <a:solidFill>
                      <a:srgbClr val="000000"/>
                    </a:solidFill>
                    <a:latin typeface="Arial"/>
                    <a:ea typeface="Arial"/>
                    <a:cs typeface="Arial"/>
                  </a:defRPr>
                </a:pPr>
                <a:r>
                  <a:rPr lang="ar-SA" sz="900">
                    <a:latin typeface="Arial" pitchFamily="34" charset="0"/>
                    <a:cs typeface="Arial" pitchFamily="34" charset="0"/>
                  </a:rPr>
                  <a:t>عدد المنشآت العاملة</a:t>
                </a:r>
              </a:p>
            </c:rich>
          </c:tx>
          <c:layout>
            <c:manualLayout>
              <c:xMode val="edge"/>
              <c:yMode val="edge"/>
              <c:x val="3.4487007452042996E-3"/>
              <c:y val="0.25776403982560031"/>
            </c:manualLayout>
          </c:layout>
          <c:spPr>
            <a:noFill/>
            <a:ln w="18889">
              <a:noFill/>
            </a:ln>
          </c:spPr>
        </c:title>
        <c:numFmt formatCode="#,##0" sourceLinked="1"/>
        <c:tickLblPos val="nextTo"/>
        <c:spPr>
          <a:ln w="236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3087104"/>
        <c:crosses val="autoZero"/>
        <c:crossBetween val="between"/>
        <c:majorUnit val="2000"/>
      </c:valAx>
      <c:spPr>
        <a:noFill/>
        <a:ln w="25399">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725" b="1" i="0" u="none" strike="noStrike" baseline="0">
          <a:solidFill>
            <a:srgbClr val="000000"/>
          </a:solidFill>
          <a:latin typeface="Arial"/>
          <a:ea typeface="Arial"/>
          <a:cs typeface="Arial"/>
        </a:defRPr>
      </a:pPr>
      <a:endParaRPr lang="ar-SA"/>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747F6-DC89-4A22-ADC8-1E959F7BF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3025</Words>
  <Characters>17249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shadia</dc:creator>
  <cp:lastModifiedBy>hananj</cp:lastModifiedBy>
  <cp:revision>2</cp:revision>
  <cp:lastPrinted>2012-11-08T08:39:00Z</cp:lastPrinted>
  <dcterms:created xsi:type="dcterms:W3CDTF">2012-12-02T07:06:00Z</dcterms:created>
  <dcterms:modified xsi:type="dcterms:W3CDTF">2012-12-02T07:06:00Z</dcterms:modified>
</cp:coreProperties>
</file>