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36088D" w:rsidP="0036088D">
      <w:pPr>
        <w:rPr>
          <w:rFonts w:hint="cs"/>
          <w:sz w:val="22"/>
          <w:szCs w:val="22"/>
          <w:rtl/>
        </w:rPr>
      </w:pPr>
    </w:p>
    <w:p w:rsidR="0036088D" w:rsidRDefault="007C01D6" w:rsidP="0036088D">
      <w:pPr>
        <w:jc w:val="center"/>
        <w:rPr>
          <w:sz w:val="22"/>
          <w:szCs w:val="22"/>
          <w:rtl/>
        </w:rPr>
      </w:pPr>
      <w:r>
        <w:rPr>
          <w:noProof/>
          <w:rtl/>
        </w:rPr>
        <w:drawing>
          <wp:inline distT="0" distB="0" distL="0" distR="0">
            <wp:extent cx="753745" cy="1004570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>Palestinian National Authority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Finance and Insurance Survey, 2011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Issue No. 1</w:t>
      </w:r>
      <w:r>
        <w:rPr>
          <w:rFonts w:hint="cs"/>
          <w:b/>
          <w:bCs/>
          <w:sz w:val="28"/>
          <w:szCs w:val="28"/>
          <w:rtl/>
        </w:rPr>
        <w:t>6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pStyle w:val="Heading8"/>
      </w:pPr>
      <w:r>
        <w:t>October, 2012</w:t>
      </w: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2"/>
          <w:szCs w:val="22"/>
        </w:rPr>
      </w:pPr>
    </w:p>
    <w:p w:rsidR="009C01E9" w:rsidRDefault="00920E11">
      <w:pPr>
        <w:bidi w:val="0"/>
        <w:jc w:val="lowKashida"/>
        <w:rPr>
          <w:b/>
          <w:bCs/>
          <w:color w:val="000000"/>
          <w:sz w:val="24"/>
        </w:rPr>
      </w:pPr>
      <w:r w:rsidRPr="00920E11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9C01E9" w:rsidRDefault="009C01E9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BF1E27">
      <w:pPr>
        <w:bidi w:val="0"/>
        <w:jc w:val="both"/>
      </w:pPr>
      <w:r>
        <w:t xml:space="preserve">© October </w:t>
      </w:r>
      <w:r w:rsidR="009E33DB">
        <w:t>2012</w:t>
      </w:r>
      <w:r>
        <w:t>.</w:t>
      </w:r>
    </w:p>
    <w:p w:rsidR="009C01E9" w:rsidRDefault="009C01E9">
      <w:pPr>
        <w:bidi w:val="0"/>
        <w:jc w:val="both"/>
      </w:pPr>
      <w:r>
        <w:rPr>
          <w:b/>
          <w:bCs/>
        </w:rPr>
        <w:t>All rights reserved.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>
      <w:pPr>
        <w:bidi w:val="0"/>
        <w:jc w:val="both"/>
        <w:rPr>
          <w:b/>
          <w:bCs/>
        </w:rPr>
      </w:pPr>
      <w:r>
        <w:rPr>
          <w:b/>
          <w:bCs/>
        </w:rPr>
        <w:t>Suggested Citation: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 w:rsidP="00BF1E27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9E33DB">
        <w:rPr>
          <w:b/>
          <w:bCs/>
          <w:sz w:val="24"/>
          <w:szCs w:val="24"/>
        </w:rPr>
        <w:t>2012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Finance and Insurance Survey - </w:t>
      </w:r>
      <w:r w:rsidR="009E33DB">
        <w:rPr>
          <w:i/>
          <w:iCs/>
          <w:sz w:val="24"/>
          <w:szCs w:val="24"/>
        </w:rPr>
        <w:t>2011</w:t>
      </w:r>
      <w:r>
        <w:rPr>
          <w:i/>
          <w:iCs/>
          <w:sz w:val="24"/>
          <w:szCs w:val="24"/>
        </w:rPr>
        <w:t>: Main Results.</w:t>
      </w:r>
      <w:r>
        <w:rPr>
          <w:sz w:val="24"/>
          <w:szCs w:val="24"/>
        </w:rPr>
        <w:t xml:space="preserve"> Ramallah - </w:t>
      </w:r>
      <w:smartTag w:uri="urn:schemas-microsoft-com:office:smarttags" w:element="City">
        <w:smartTag w:uri="urn:schemas-microsoft-com:office:smarttags" w:element="place">
          <w:r>
            <w:rPr>
              <w:sz w:val="24"/>
              <w:szCs w:val="24"/>
            </w:rPr>
            <w:t>Palestine</w:t>
          </w:r>
        </w:smartTag>
      </w:smartTag>
      <w:r>
        <w:rPr>
          <w:sz w:val="24"/>
          <w:szCs w:val="24"/>
        </w:rPr>
        <w:t>.</w:t>
      </w:r>
    </w:p>
    <w:p w:rsidR="009C01E9" w:rsidRDefault="009C01E9">
      <w:pPr>
        <w:bidi w:val="0"/>
        <w:jc w:val="both"/>
      </w:pPr>
    </w:p>
    <w:p w:rsidR="009C01E9" w:rsidRDefault="009C01E9">
      <w:pPr>
        <w:bidi w:val="0"/>
      </w:pPr>
      <w:r>
        <w:t>All correspondence should be directed to:</w:t>
      </w:r>
    </w:p>
    <w:p w:rsidR="009C01E9" w:rsidRDefault="009C01E9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9C01E9" w:rsidRDefault="009C01E9">
      <w:pPr>
        <w:bidi w:val="0"/>
        <w:rPr>
          <w:b/>
          <w:bCs/>
        </w:rPr>
      </w:pPr>
      <w:proofErr w:type="spellStart"/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P.O.Box</w:t>
          </w:r>
        </w:smartTag>
        <w:proofErr w:type="spellEnd"/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 Ramallah,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  <w:r>
        <w:rPr>
          <w:b/>
          <w:bCs/>
        </w:rPr>
        <w:t>.</w:t>
      </w:r>
    </w:p>
    <w:p w:rsidR="009C01E9" w:rsidRDefault="009C01E9">
      <w:pPr>
        <w:bidi w:val="0"/>
        <w:rPr>
          <w:b/>
          <w:bCs/>
        </w:rPr>
      </w:pPr>
    </w:p>
    <w:p w:rsidR="009C01E9" w:rsidRDefault="009C01E9">
      <w:pPr>
        <w:bidi w:val="0"/>
      </w:pPr>
      <w:r>
        <w:t xml:space="preserve">Tel: (972/970) </w:t>
      </w:r>
      <w:r>
        <w:rPr>
          <w:lang w:val="en-GB"/>
        </w:rPr>
        <w:t>2 2982700</w:t>
      </w:r>
      <w:r>
        <w:tab/>
      </w:r>
    </w:p>
    <w:p w:rsidR="009C01E9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>
        <w:t xml:space="preserve">Fax: ( 972/970) 2 </w:t>
      </w:r>
      <w:r>
        <w:rPr>
          <w:lang w:val="en-GB"/>
        </w:rPr>
        <w:t>2982710</w:t>
      </w:r>
    </w:p>
    <w:p w:rsidR="009C01E9" w:rsidRDefault="009C01E9">
      <w:pPr>
        <w:bidi w:val="0"/>
      </w:pPr>
      <w:r>
        <w:t xml:space="preserve">Toll free.: </w:t>
      </w:r>
      <w:r>
        <w:rPr>
          <w:rFonts w:cs="Simplified Arabic" w:hint="cs"/>
          <w:rtl/>
          <w:lang w:val="en-AU"/>
        </w:rPr>
        <w:t>1800300300</w:t>
      </w:r>
    </w:p>
    <w:p w:rsidR="009C01E9" w:rsidRDefault="009C01E9">
      <w:pPr>
        <w:tabs>
          <w:tab w:val="left" w:pos="4503"/>
          <w:tab w:val="left" w:pos="9464"/>
        </w:tabs>
        <w:bidi w:val="0"/>
      </w:pPr>
      <w:r>
        <w:t>E-Mail: diwan@pcbs.gov.ps</w:t>
      </w:r>
      <w:r>
        <w:tab/>
      </w:r>
    </w:p>
    <w:p w:rsidR="009C01E9" w:rsidRDefault="009C01E9">
      <w:pPr>
        <w:bidi w:val="0"/>
        <w:jc w:val="both"/>
      </w:pPr>
      <w:r>
        <w:t>website:  http://www.pcbs.gov.ps</w:t>
      </w:r>
    </w:p>
    <w:p w:rsidR="009C01E9" w:rsidRDefault="009C01E9">
      <w:pPr>
        <w:bidi w:val="0"/>
        <w:ind w:right="-2"/>
        <w:rPr>
          <w:b/>
          <w:bCs/>
          <w:sz w:val="28"/>
          <w:szCs w:val="28"/>
        </w:rPr>
      </w:pPr>
    </w:p>
    <w:p w:rsidR="009C01E9" w:rsidRDefault="009C01E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Acknowledgement</w:t>
      </w:r>
    </w:p>
    <w:p w:rsidR="00A02314" w:rsidRPr="00FA5173" w:rsidRDefault="00A02314" w:rsidP="00A02314">
      <w:pPr>
        <w:pStyle w:val="BlockText"/>
        <w:rPr>
          <w:i/>
          <w:iCs/>
          <w:color w:val="000000"/>
          <w:sz w:val="22"/>
          <w:szCs w:val="22"/>
        </w:rPr>
      </w:pPr>
    </w:p>
    <w:p w:rsidR="00A02314" w:rsidRDefault="00A02314" w:rsidP="007F09AF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 </w:t>
      </w:r>
      <w:r w:rsidR="00700BF4">
        <w:rPr>
          <w:b/>
          <w:bCs/>
          <w:color w:val="000000"/>
          <w:sz w:val="24"/>
          <w:szCs w:val="24"/>
        </w:rPr>
        <w:t>in</w:t>
      </w:r>
      <w:r>
        <w:rPr>
          <w:b/>
          <w:bCs/>
          <w:color w:val="000000"/>
          <w:sz w:val="24"/>
          <w:szCs w:val="24"/>
        </w:rPr>
        <w:t xml:space="preserve"> collecting the survey data</w:t>
      </w:r>
      <w:r w:rsidR="00700BF4">
        <w:rPr>
          <w:b/>
          <w:bCs/>
          <w:color w:val="000000"/>
          <w:sz w:val="24"/>
          <w:szCs w:val="24"/>
        </w:rPr>
        <w:t>,</w:t>
      </w:r>
      <w:r>
        <w:rPr>
          <w:b/>
          <w:bCs/>
          <w:color w:val="000000"/>
          <w:sz w:val="24"/>
          <w:szCs w:val="24"/>
        </w:rPr>
        <w:t xml:space="preserve"> and to all </w:t>
      </w:r>
      <w:r w:rsidR="007F09AF">
        <w:rPr>
          <w:b/>
          <w:bCs/>
          <w:color w:val="000000"/>
          <w:sz w:val="24"/>
          <w:szCs w:val="24"/>
        </w:rPr>
        <w:t xml:space="preserve">workers in the survey </w:t>
      </w:r>
      <w:r>
        <w:rPr>
          <w:b/>
          <w:bCs/>
          <w:color w:val="000000"/>
          <w:sz w:val="24"/>
          <w:szCs w:val="24"/>
        </w:rPr>
        <w:t xml:space="preserve">for </w:t>
      </w:r>
      <w:r w:rsidR="007F09AF">
        <w:rPr>
          <w:b/>
          <w:bCs/>
          <w:color w:val="000000"/>
          <w:sz w:val="24"/>
          <w:szCs w:val="24"/>
        </w:rPr>
        <w:t xml:space="preserve">being well </w:t>
      </w:r>
      <w:r>
        <w:rPr>
          <w:b/>
          <w:bCs/>
          <w:color w:val="000000"/>
          <w:sz w:val="24"/>
          <w:szCs w:val="24"/>
        </w:rPr>
        <w:t>dedicat</w:t>
      </w:r>
      <w:r w:rsidR="007F09AF">
        <w:rPr>
          <w:b/>
          <w:bCs/>
          <w:color w:val="000000"/>
          <w:sz w:val="24"/>
          <w:szCs w:val="24"/>
        </w:rPr>
        <w:t>ed</w:t>
      </w:r>
      <w:r>
        <w:rPr>
          <w:b/>
          <w:bCs/>
          <w:color w:val="000000"/>
          <w:sz w:val="24"/>
          <w:szCs w:val="24"/>
        </w:rPr>
        <w:t xml:space="preserve"> in performing their duties. </w:t>
      </w:r>
    </w:p>
    <w:p w:rsidR="00A02314" w:rsidRPr="00FA5173" w:rsidRDefault="00A02314" w:rsidP="00A02314">
      <w:pPr>
        <w:bidi w:val="0"/>
        <w:jc w:val="lowKashida"/>
        <w:rPr>
          <w:b/>
          <w:bCs/>
          <w:color w:val="000000"/>
          <w:sz w:val="24"/>
          <w:szCs w:val="24"/>
        </w:rPr>
      </w:pPr>
    </w:p>
    <w:p w:rsidR="00A02314" w:rsidRDefault="00A02314" w:rsidP="00617CAE">
      <w:pPr>
        <w:bidi w:val="0"/>
        <w:jc w:val="lowKashida"/>
        <w:rPr>
          <w:b/>
          <w:bCs/>
          <w:sz w:val="24"/>
          <w:szCs w:val="24"/>
        </w:rPr>
      </w:pPr>
      <w:r w:rsidRPr="00FA5173">
        <w:rPr>
          <w:b/>
          <w:bCs/>
          <w:color w:val="000000"/>
          <w:sz w:val="24"/>
          <w:szCs w:val="24"/>
        </w:rPr>
        <w:t>The</w:t>
      </w:r>
      <w:r w:rsidR="00617CAE" w:rsidRPr="00617CAE">
        <w:rPr>
          <w:b/>
          <w:bCs/>
          <w:color w:val="000000"/>
          <w:sz w:val="24"/>
          <w:szCs w:val="24"/>
        </w:rPr>
        <w:t xml:space="preserve"> </w:t>
      </w:r>
      <w:r w:rsidR="00617CAE">
        <w:rPr>
          <w:b/>
          <w:bCs/>
          <w:color w:val="000000"/>
          <w:sz w:val="24"/>
          <w:szCs w:val="24"/>
        </w:rPr>
        <w:t>Survey of</w:t>
      </w:r>
      <w:r w:rsidRPr="00FA5173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Finance and Insurance </w:t>
      </w:r>
      <w:r w:rsidR="009E33DB">
        <w:rPr>
          <w:b/>
          <w:bCs/>
          <w:color w:val="000000"/>
          <w:sz w:val="24"/>
          <w:szCs w:val="24"/>
        </w:rPr>
        <w:t>2011</w:t>
      </w:r>
      <w:r>
        <w:rPr>
          <w:b/>
          <w:bCs/>
          <w:sz w:val="24"/>
          <w:szCs w:val="24"/>
        </w:rPr>
        <w:t>,</w:t>
      </w:r>
      <w:r w:rsidR="00617CAE">
        <w:rPr>
          <w:b/>
          <w:bCs/>
          <w:sz w:val="24"/>
          <w:szCs w:val="24"/>
        </w:rPr>
        <w:t xml:space="preserve"> has been</w:t>
      </w:r>
      <w:r>
        <w:rPr>
          <w:b/>
          <w:bCs/>
          <w:sz w:val="24"/>
          <w:szCs w:val="24"/>
        </w:rPr>
        <w:t xml:space="preserve"> planned and conducted by a technical team from PCBS</w:t>
      </w:r>
      <w:r w:rsidR="00617CAE">
        <w:rPr>
          <w:b/>
          <w:bCs/>
          <w:sz w:val="24"/>
          <w:szCs w:val="24"/>
        </w:rPr>
        <w:t xml:space="preserve"> and with joint</w:t>
      </w:r>
      <w:r>
        <w:rPr>
          <w:b/>
          <w:bCs/>
          <w:sz w:val="24"/>
          <w:szCs w:val="24"/>
        </w:rPr>
        <w:t xml:space="preserve"> </w:t>
      </w:r>
      <w:r w:rsidR="00617CAE">
        <w:rPr>
          <w:b/>
          <w:bCs/>
          <w:sz w:val="24"/>
          <w:szCs w:val="24"/>
        </w:rPr>
        <w:t xml:space="preserve">funding by the Palestinian National Authority (PNA) and the Core Funding Group (CFG) for the year </w:t>
      </w:r>
      <w:r w:rsidR="009E33DB">
        <w:rPr>
          <w:b/>
          <w:bCs/>
          <w:sz w:val="24"/>
          <w:szCs w:val="24"/>
        </w:rPr>
        <w:t>2012</w:t>
      </w:r>
      <w:r w:rsidR="00617CAE">
        <w:rPr>
          <w:b/>
          <w:bCs/>
          <w:sz w:val="24"/>
          <w:szCs w:val="24"/>
        </w:rPr>
        <w:t xml:space="preserve"> represented by the Representative office of Norway to PNA and the Swiss Development and Cooperation Agency (SDC).</w:t>
      </w:r>
    </w:p>
    <w:p w:rsidR="00617CAE" w:rsidRPr="00FA5173" w:rsidRDefault="00617CAE" w:rsidP="00617CAE">
      <w:pPr>
        <w:bidi w:val="0"/>
        <w:jc w:val="lowKashida"/>
        <w:rPr>
          <w:b/>
          <w:bCs/>
          <w:color w:val="000000"/>
          <w:sz w:val="24"/>
          <w:szCs w:val="24"/>
        </w:rPr>
      </w:pPr>
    </w:p>
    <w:p w:rsidR="00A02314" w:rsidRPr="00FA5173" w:rsidRDefault="00617CAE" w:rsidP="00617CAE">
      <w:pPr>
        <w:bidi w:val="0"/>
        <w:jc w:val="lowKashida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Moreover, </w:t>
      </w:r>
      <w:r w:rsidR="00A02314" w:rsidRPr="00FA5173">
        <w:rPr>
          <w:b/>
          <w:bCs/>
          <w:color w:val="000000"/>
          <w:sz w:val="24"/>
          <w:szCs w:val="24"/>
        </w:rPr>
        <w:t xml:space="preserve">PCBS </w:t>
      </w:r>
      <w:r>
        <w:rPr>
          <w:b/>
          <w:bCs/>
          <w:color w:val="000000"/>
          <w:sz w:val="24"/>
          <w:szCs w:val="24"/>
        </w:rPr>
        <w:t xml:space="preserve">very much appreciates the distinctive efforts to of the </w:t>
      </w:r>
      <w:r w:rsidR="00A02314" w:rsidRPr="00FA5173">
        <w:rPr>
          <w:b/>
          <w:bCs/>
          <w:color w:val="000000"/>
          <w:sz w:val="24"/>
          <w:szCs w:val="24"/>
        </w:rPr>
        <w:t xml:space="preserve">Core Funding Group (CFG) for their valuable contribution to </w:t>
      </w:r>
      <w:r w:rsidR="00700BF4">
        <w:rPr>
          <w:b/>
          <w:bCs/>
          <w:color w:val="000000"/>
          <w:sz w:val="24"/>
          <w:szCs w:val="24"/>
        </w:rPr>
        <w:t xml:space="preserve">the </w:t>
      </w:r>
      <w:r w:rsidR="00A02314" w:rsidRPr="00FA5173">
        <w:rPr>
          <w:b/>
          <w:bCs/>
          <w:color w:val="000000"/>
          <w:sz w:val="24"/>
          <w:szCs w:val="24"/>
        </w:rPr>
        <w:t xml:space="preserve">funding </w:t>
      </w:r>
      <w:r w:rsidR="00700BF4">
        <w:rPr>
          <w:b/>
          <w:bCs/>
          <w:color w:val="000000"/>
          <w:sz w:val="24"/>
          <w:szCs w:val="24"/>
        </w:rPr>
        <w:t xml:space="preserve">of </w:t>
      </w:r>
      <w:r w:rsidR="00A02314" w:rsidRPr="00FA5173">
        <w:rPr>
          <w:b/>
          <w:bCs/>
          <w:color w:val="000000"/>
          <w:sz w:val="24"/>
          <w:szCs w:val="24"/>
        </w:rPr>
        <w:t>th</w:t>
      </w:r>
      <w:r>
        <w:rPr>
          <w:b/>
          <w:bCs/>
          <w:color w:val="000000"/>
          <w:sz w:val="24"/>
          <w:szCs w:val="24"/>
        </w:rPr>
        <w:t>e</w:t>
      </w:r>
      <w:r w:rsidR="00A02314" w:rsidRPr="00FA5173">
        <w:rPr>
          <w:b/>
          <w:bCs/>
          <w:color w:val="000000"/>
          <w:sz w:val="24"/>
          <w:szCs w:val="24"/>
        </w:rPr>
        <w:t xml:space="preserve"> project.</w:t>
      </w:r>
    </w:p>
    <w:p w:rsidR="00A02314" w:rsidRPr="00FA5173" w:rsidRDefault="00A02314" w:rsidP="00A02314">
      <w:pPr>
        <w:bidi w:val="0"/>
        <w:jc w:val="lowKashida"/>
        <w:rPr>
          <w:b/>
          <w:bCs/>
          <w:color w:val="000000"/>
          <w:sz w:val="24"/>
          <w:szCs w:val="24"/>
        </w:rPr>
      </w:pP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>
        <w:rPr>
          <w:b/>
          <w:bCs/>
          <w:sz w:val="28"/>
          <w:szCs w:val="28"/>
        </w:rPr>
        <w:lastRenderedPageBreak/>
        <w:t>Team Work</w:t>
      </w:r>
    </w:p>
    <w:p w:rsidR="009C01E9" w:rsidRDefault="009C01E9">
      <w:pPr>
        <w:bidi w:val="0"/>
        <w:jc w:val="center"/>
        <w:rPr>
          <w:sz w:val="24"/>
        </w:rPr>
      </w:pPr>
    </w:p>
    <w:tbl>
      <w:tblPr>
        <w:tblW w:w="0" w:type="auto"/>
        <w:jc w:val="center"/>
        <w:tblLook w:val="0000"/>
      </w:tblPr>
      <w:tblGrid>
        <w:gridCol w:w="531"/>
        <w:gridCol w:w="38"/>
        <w:gridCol w:w="3082"/>
        <w:gridCol w:w="4571"/>
      </w:tblGrid>
      <w:tr w:rsidR="009C01E9" w:rsidTr="00340B74">
        <w:trPr>
          <w:trHeight w:val="397"/>
          <w:jc w:val="center"/>
        </w:trPr>
        <w:tc>
          <w:tcPr>
            <w:tcW w:w="3651" w:type="dxa"/>
            <w:gridSpan w:val="3"/>
          </w:tcPr>
          <w:p w:rsidR="009C01E9" w:rsidRDefault="009C01E9" w:rsidP="009E1862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Technical Committee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Head of the Committee</w:t>
            </w: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Deema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Abassi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2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Tr="00340B74">
        <w:trPr>
          <w:trHeight w:val="100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3120" w:type="dxa"/>
            <w:gridSpan w:val="2"/>
          </w:tcPr>
          <w:p w:rsidR="009C01E9" w:rsidRPr="00340B74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3651" w:type="dxa"/>
            <w:gridSpan w:val="3"/>
          </w:tcPr>
          <w:p w:rsidR="009C01E9" w:rsidRDefault="009C01E9" w:rsidP="009E1862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Report Preparation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  <w:p w:rsidR="007E2DC7" w:rsidRPr="007E2DC7" w:rsidRDefault="007E2DC7" w:rsidP="009E1862">
            <w:pPr>
              <w:bidi w:val="0"/>
              <w:rPr>
                <w:sz w:val="24"/>
                <w:szCs w:val="24"/>
              </w:rPr>
            </w:pPr>
            <w:r w:rsidRPr="007E2DC7">
              <w:rPr>
                <w:sz w:val="24"/>
                <w:szCs w:val="24"/>
              </w:rPr>
              <w:t>Asem Asmar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340B74">
        <w:trPr>
          <w:cantSplit/>
          <w:trHeight w:val="215"/>
          <w:jc w:val="center"/>
        </w:trPr>
        <w:tc>
          <w:tcPr>
            <w:tcW w:w="3651" w:type="dxa"/>
            <w:gridSpan w:val="3"/>
          </w:tcPr>
          <w:p w:rsidR="009C01E9" w:rsidRPr="00340B74" w:rsidRDefault="009C01E9" w:rsidP="009E1862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340B74">
        <w:trPr>
          <w:cantSplit/>
          <w:trHeight w:val="215"/>
          <w:jc w:val="center"/>
        </w:trPr>
        <w:tc>
          <w:tcPr>
            <w:tcW w:w="3651" w:type="dxa"/>
            <w:gridSpan w:val="3"/>
          </w:tcPr>
          <w:p w:rsidR="009C01E9" w:rsidRDefault="009C01E9" w:rsidP="009E1862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Dissemin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tion Stand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rd</w:t>
            </w:r>
            <w:r w:rsidR="00C03406">
              <w:rPr>
                <w:sz w:val="24"/>
                <w:szCs w:val="24"/>
                <w:u w:val="none"/>
              </w:rPr>
              <w:t>s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340B74">
        <w:trPr>
          <w:cantSplit/>
          <w:trHeight w:val="215"/>
          <w:jc w:val="center"/>
        </w:trPr>
        <w:tc>
          <w:tcPr>
            <w:tcW w:w="569" w:type="dxa"/>
            <w:gridSpan w:val="2"/>
          </w:tcPr>
          <w:p w:rsidR="009C01E9" w:rsidRDefault="009C01E9" w:rsidP="009E1862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Hanan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Janajreh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340B74">
        <w:trPr>
          <w:cantSplit/>
          <w:trHeight w:val="215"/>
          <w:jc w:val="center"/>
        </w:trPr>
        <w:tc>
          <w:tcPr>
            <w:tcW w:w="569" w:type="dxa"/>
            <w:gridSpan w:val="2"/>
          </w:tcPr>
          <w:p w:rsidR="009C01E9" w:rsidRDefault="009C01E9" w:rsidP="009E1862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</w:tcPr>
          <w:p w:rsidR="009C01E9" w:rsidRPr="00340B74" w:rsidRDefault="009C01E9" w:rsidP="009E1862">
            <w:pPr>
              <w:pStyle w:val="Heading3"/>
              <w:ind w:left="-249" w:right="-249" w:firstLine="249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3651" w:type="dxa"/>
            <w:gridSpan w:val="3"/>
          </w:tcPr>
          <w:p w:rsidR="009C01E9" w:rsidRDefault="009C01E9" w:rsidP="009E1862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Preliminary Review 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RPr="0053090A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2"/>
          </w:tcPr>
          <w:p w:rsidR="00DE3C6E" w:rsidRDefault="00DE3C6E" w:rsidP="009E1862">
            <w:pPr>
              <w:pStyle w:val="Heading6"/>
            </w:pPr>
            <w:proofErr w:type="spellStart"/>
            <w:r>
              <w:t>Faed</w:t>
            </w:r>
            <w:proofErr w:type="spellEnd"/>
            <w:r>
              <w:t xml:space="preserve"> </w:t>
            </w:r>
            <w:proofErr w:type="spellStart"/>
            <w:r>
              <w:t>Rayyan</w:t>
            </w:r>
            <w:proofErr w:type="spellEnd"/>
          </w:p>
          <w:p w:rsidR="007E2DC7" w:rsidRDefault="007E2DC7" w:rsidP="009E1862">
            <w:pPr>
              <w:pStyle w:val="Heading6"/>
            </w:pPr>
            <w:r>
              <w:t>Ibrahim Al-</w:t>
            </w:r>
            <w:proofErr w:type="spellStart"/>
            <w:r>
              <w:t>Tarsha</w:t>
            </w:r>
            <w:proofErr w:type="spellEnd"/>
          </w:p>
          <w:p w:rsidR="0053090A" w:rsidRPr="0053090A" w:rsidRDefault="0053090A" w:rsidP="009E1862">
            <w:pPr>
              <w:pStyle w:val="Heading6"/>
            </w:pPr>
            <w:r>
              <w:t xml:space="preserve">Dr. </w:t>
            </w:r>
            <w:proofErr w:type="spellStart"/>
            <w:r>
              <w:t>Saleh</w:t>
            </w:r>
            <w:proofErr w:type="spellEnd"/>
            <w:r>
              <w:t xml:space="preserve"> Al-</w:t>
            </w:r>
            <w:proofErr w:type="spellStart"/>
            <w:r>
              <w:t>Kafri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bidi w:val="0"/>
              <w:rPr>
                <w:sz w:val="24"/>
                <w:szCs w:val="24"/>
                <w:u w:val="single"/>
              </w:rPr>
            </w:pPr>
          </w:p>
        </w:tc>
      </w:tr>
      <w:tr w:rsidR="009C01E9" w:rsidRPr="0053090A" w:rsidTr="00340B74">
        <w:trPr>
          <w:trHeight w:val="100"/>
          <w:jc w:val="center"/>
        </w:trPr>
        <w:tc>
          <w:tcPr>
            <w:tcW w:w="531" w:type="dxa"/>
          </w:tcPr>
          <w:p w:rsidR="009C01E9" w:rsidRPr="0053090A" w:rsidRDefault="009C01E9" w:rsidP="009E1862">
            <w:pPr>
              <w:pStyle w:val="Heading3"/>
              <w:jc w:val="left"/>
              <w:rPr>
                <w:sz w:val="8"/>
                <w:szCs w:val="8"/>
              </w:rPr>
            </w:pPr>
          </w:p>
        </w:tc>
        <w:tc>
          <w:tcPr>
            <w:tcW w:w="3120" w:type="dxa"/>
            <w:gridSpan w:val="2"/>
          </w:tcPr>
          <w:p w:rsidR="009C01E9" w:rsidRPr="00340B74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Pr="0053090A" w:rsidRDefault="009C01E9" w:rsidP="009E1862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9C01E9" w:rsidTr="00340B74">
        <w:trPr>
          <w:cantSplit/>
          <w:trHeight w:val="397"/>
          <w:jc w:val="center"/>
        </w:trPr>
        <w:tc>
          <w:tcPr>
            <w:tcW w:w="8222" w:type="dxa"/>
            <w:gridSpan w:val="4"/>
          </w:tcPr>
          <w:p w:rsidR="009C01E9" w:rsidRDefault="009C01E9" w:rsidP="009E1862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Final Review </w:t>
            </w: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9C01E9" w:rsidRDefault="00BF1E27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Mahmoud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Jaradat</w:t>
            </w:r>
            <w:proofErr w:type="spellEnd"/>
          </w:p>
          <w:p w:rsidR="00C03406" w:rsidRPr="00C03406" w:rsidRDefault="00C03406" w:rsidP="009E1862">
            <w:pPr>
              <w:bidi w:val="0"/>
              <w:rPr>
                <w:lang w:val="en-GB"/>
              </w:rPr>
            </w:pP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340B74">
        <w:trPr>
          <w:cantSplit/>
          <w:trHeight w:val="397"/>
          <w:jc w:val="center"/>
        </w:trPr>
        <w:tc>
          <w:tcPr>
            <w:tcW w:w="3651" w:type="dxa"/>
            <w:gridSpan w:val="3"/>
          </w:tcPr>
          <w:p w:rsidR="009C01E9" w:rsidRDefault="009C01E9" w:rsidP="009E1862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Overall Supervision</w:t>
            </w:r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9C01E9" w:rsidTr="00340B74">
        <w:trPr>
          <w:trHeight w:val="397"/>
          <w:jc w:val="center"/>
        </w:trPr>
        <w:tc>
          <w:tcPr>
            <w:tcW w:w="53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9C01E9" w:rsidRDefault="009C01E9" w:rsidP="009E1862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Ola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Awad</w:t>
            </w:r>
            <w:proofErr w:type="spellEnd"/>
          </w:p>
        </w:tc>
        <w:tc>
          <w:tcPr>
            <w:tcW w:w="4571" w:type="dxa"/>
          </w:tcPr>
          <w:p w:rsidR="009C01E9" w:rsidRDefault="009C01E9" w:rsidP="009E1862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President</w:t>
            </w:r>
            <w:r w:rsidR="00BF1E27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BF1E27">
              <w:rPr>
                <w:b w:val="0"/>
                <w:bCs w:val="0"/>
                <w:sz w:val="24"/>
                <w:szCs w:val="24"/>
                <w:u w:val="none"/>
              </w:rPr>
              <w:t>of PCBS</w:t>
            </w:r>
          </w:p>
        </w:tc>
      </w:tr>
      <w:bookmarkEnd w:id="0"/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1E1A1B" w:rsidP="000D468B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Abbreviations</w:t>
      </w: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0" w:type="auto"/>
        <w:tblLayout w:type="fixed"/>
        <w:tblLook w:val="0000"/>
      </w:tblPr>
      <w:tblGrid>
        <w:gridCol w:w="1526"/>
        <w:gridCol w:w="7229"/>
      </w:tblGrid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GFCF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FISIM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7E75BC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International Standard Industrial Classification of All Economic Activities, version 4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PCBS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SNA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93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A5173" w:rsidRDefault="001E1A1B" w:rsidP="00E2586B">
            <w:pPr>
              <w:bidi w:val="0"/>
              <w:jc w:val="lowKashida"/>
              <w:rPr>
                <w:color w:val="000000"/>
                <w:sz w:val="24"/>
              </w:rPr>
            </w:pPr>
            <w:r w:rsidRPr="00FA5173">
              <w:rPr>
                <w:color w:val="000000"/>
                <w:sz w:val="24"/>
                <w:szCs w:val="24"/>
              </w:rPr>
              <w:t>System of National Accounts 1993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387C1E" w:rsidP="00387C1E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br w:type="page"/>
      </w: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7C01D6" w:rsidRDefault="007C01D6" w:rsidP="007C01D6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FA5173" w:rsidRDefault="00387C1E" w:rsidP="000D468B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87C1E" w:rsidRPr="00FA5173" w:rsidTr="00C553BF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87C1E" w:rsidRPr="00FA5173" w:rsidRDefault="009C01E9" w:rsidP="00387C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87C1E" w:rsidRPr="00FA5173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  <w:p w:rsidR="00387C1E" w:rsidRPr="00FA5173" w:rsidRDefault="00387C1E" w:rsidP="00134C7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pStyle w:val="Heading7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87C1E" w:rsidRPr="00FA5173" w:rsidRDefault="00387C1E" w:rsidP="00134C7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1.2 Number of Employees 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1.3 Compensation of Employees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1.4 Output</w:t>
            </w:r>
          </w:p>
        </w:tc>
        <w:tc>
          <w:tcPr>
            <w:tcW w:w="1362" w:type="dxa"/>
          </w:tcPr>
          <w:p w:rsidR="00961327" w:rsidRPr="00961327" w:rsidRDefault="00961327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1.5 Intermediate Consumption </w:t>
            </w:r>
          </w:p>
        </w:tc>
        <w:tc>
          <w:tcPr>
            <w:tcW w:w="1362" w:type="dxa"/>
          </w:tcPr>
          <w:p w:rsidR="00961327" w:rsidRPr="00961327" w:rsidRDefault="00961327" w:rsidP="00961327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1.6 Value Added</w:t>
            </w:r>
          </w:p>
        </w:tc>
        <w:tc>
          <w:tcPr>
            <w:tcW w:w="1362" w:type="dxa"/>
          </w:tcPr>
          <w:p w:rsidR="00961327" w:rsidRPr="00961327" w:rsidRDefault="00961327" w:rsidP="00961327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1.7 Operation Surplus</w:t>
            </w:r>
          </w:p>
        </w:tc>
        <w:tc>
          <w:tcPr>
            <w:tcW w:w="1362" w:type="dxa"/>
          </w:tcPr>
          <w:p w:rsidR="00961327" w:rsidRPr="00961327" w:rsidRDefault="00961327" w:rsidP="00961327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17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Chapter </w:t>
            </w:r>
            <w:r>
              <w:rPr>
                <w:color w:val="000000"/>
                <w:sz w:val="24"/>
                <w:szCs w:val="24"/>
              </w:rPr>
              <w:t>Two</w:t>
            </w:r>
            <w:r w:rsidRPr="00FA517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Methodology &amp; Data Quality</w:t>
            </w:r>
          </w:p>
        </w:tc>
        <w:tc>
          <w:tcPr>
            <w:tcW w:w="1362" w:type="dxa"/>
          </w:tcPr>
          <w:p w:rsidR="00387C1E" w:rsidRPr="00FA5173" w:rsidRDefault="00387C1E" w:rsidP="00961327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961327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2.1 Questionnaire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2.2 Coverage and Sampling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2.3 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61327">
              <w:rPr>
                <w:color w:val="000000"/>
                <w:sz w:val="24"/>
                <w:szCs w:val="24"/>
              </w:rPr>
              <w:t>Field Work Operations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 2.4</w:t>
            </w:r>
            <w:r w:rsidRPr="00961327">
              <w:rPr>
                <w:color w:val="000000"/>
                <w:sz w:val="24"/>
                <w:szCs w:val="24"/>
              </w:rPr>
              <w:t>Data Processing and Tabulation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387C1E" w:rsidRPr="00FA5173" w:rsidRDefault="00387C1E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2.6 Comparability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2.7 Data Quality Contro</w:t>
            </w:r>
            <w:r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A541BB" w:rsidRPr="00961327" w:rsidRDefault="00A541BB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2.8 Notes on Data</w:t>
            </w:r>
          </w:p>
        </w:tc>
        <w:tc>
          <w:tcPr>
            <w:tcW w:w="1362" w:type="dxa"/>
          </w:tcPr>
          <w:p w:rsidR="00A541BB" w:rsidRPr="00FA5173" w:rsidRDefault="00A541BB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13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rFonts w:ascii="Bookman Old Style" w:hAnsi="Bookman Old Style"/>
                <w:b/>
                <w:bCs/>
                <w:color w:val="000000"/>
                <w:w w:val="105"/>
                <w:sz w:val="10"/>
                <w:szCs w:val="10"/>
              </w:rPr>
            </w:pPr>
            <w:r w:rsidRPr="00FA5173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A541BB" w:rsidRPr="00FA5173" w:rsidRDefault="00A541BB" w:rsidP="00A541BB">
            <w:pPr>
              <w:bidi w:val="0"/>
              <w:ind w:left="34" w:hanging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23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A541BB" w:rsidRPr="00FA5173" w:rsidRDefault="00DE75AF" w:rsidP="00DE75AF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A541BB" w:rsidRPr="0086553D" w:rsidRDefault="00A541BB" w:rsidP="00134C7B">
            <w:pPr>
              <w:bidi w:val="0"/>
              <w:rPr>
                <w:sz w:val="8"/>
                <w:szCs w:val="8"/>
              </w:rPr>
            </w:pPr>
          </w:p>
          <w:p w:rsidR="00A541BB" w:rsidRPr="0086553D" w:rsidRDefault="00A541BB" w:rsidP="00134C7B">
            <w:pPr>
              <w:bidi w:val="0"/>
              <w:ind w:left="34" w:hanging="601"/>
              <w:jc w:val="center"/>
              <w:rPr>
                <w:color w:val="000000"/>
                <w:sz w:val="8"/>
                <w:szCs w:val="8"/>
              </w:rPr>
            </w:pPr>
          </w:p>
        </w:tc>
      </w:tr>
    </w:tbl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7C01D6" w:rsidRDefault="007C01D6" w:rsidP="007C01D6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tbl>
      <w:tblPr>
        <w:tblW w:w="9215" w:type="dxa"/>
        <w:jc w:val="center"/>
        <w:tblLayout w:type="fixed"/>
        <w:tblLook w:val="0000"/>
      </w:tblPr>
      <w:tblGrid>
        <w:gridCol w:w="1207"/>
        <w:gridCol w:w="7230"/>
        <w:gridCol w:w="778"/>
      </w:tblGrid>
      <w:tr w:rsidR="009C01E9">
        <w:trPr>
          <w:trHeight w:val="414"/>
          <w:tblHeader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  <w:r>
              <w:rPr>
                <w:szCs w:val="24"/>
                <w:u w:val="none"/>
                <w:lang w:val="fr-FR"/>
              </w:rPr>
              <w:t>Table</w:t>
            </w:r>
          </w:p>
          <w:p w:rsidR="009C01E9" w:rsidRDefault="009C01E9">
            <w:pPr>
              <w:pStyle w:val="Heading4"/>
              <w:ind w:hanging="141"/>
              <w:jc w:val="right"/>
              <w:rPr>
                <w:sz w:val="16"/>
                <w:szCs w:val="16"/>
                <w:u w:val="none"/>
                <w:rtl/>
              </w:rPr>
            </w:pPr>
            <w:r>
              <w:rPr>
                <w:sz w:val="16"/>
                <w:szCs w:val="16"/>
                <w:u w:val="none"/>
                <w:lang w:val="fr-FR"/>
              </w:rPr>
              <w:t xml:space="preserve">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spacing w:line="240" w:lineRule="atLeast"/>
              <w:jc w:val="low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106740" w:rsidP="00106740">
            <w:pPr>
              <w:bidi w:val="0"/>
              <w:spacing w:line="240" w:lineRule="atLeast"/>
              <w:jc w:val="lowKashida"/>
              <w:rPr>
                <w:sz w:val="24"/>
                <w:szCs w:val="24"/>
              </w:rPr>
            </w:pPr>
            <w:r w:rsidRPr="00106740">
              <w:rPr>
                <w:rFonts w:cs="Arial"/>
                <w:sz w:val="24"/>
                <w:szCs w:val="24"/>
              </w:rPr>
              <w:t>Number of Enterprises and Employed Persons and Main Economic Indicators</w:t>
            </w:r>
            <w:r w:rsidR="009C01E9">
              <w:rPr>
                <w:rFonts w:cs="Arial"/>
                <w:sz w:val="24"/>
                <w:szCs w:val="24"/>
              </w:rPr>
              <w:t xml:space="preserve"> by Economic Activity in</w:t>
            </w:r>
            <w:r w:rsidR="009C01E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F35485" w:rsidRPr="001A47DC">
              <w:rPr>
                <w:rFonts w:cs="Arial"/>
                <w:sz w:val="24"/>
                <w:szCs w:val="24"/>
              </w:rPr>
              <w:t>t</w:t>
            </w:r>
            <w:r w:rsidR="009C01E9">
              <w:rPr>
                <w:rFonts w:cs="Arial"/>
                <w:sz w:val="24"/>
                <w:szCs w:val="24"/>
              </w:rPr>
              <w:t xml:space="preserve">he Palestinian Territory, </w:t>
            </w:r>
            <w:r w:rsidR="009E33DB">
              <w:rPr>
                <w:rFonts w:cs="Arial"/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29</w:t>
            </w:r>
          </w:p>
          <w:p w:rsidR="009C01E9" w:rsidRDefault="009C01E9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both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center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C21862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Number of </w:t>
            </w:r>
            <w:r w:rsidR="00C21862">
              <w:rPr>
                <w:sz w:val="24"/>
                <w:szCs w:val="24"/>
              </w:rPr>
              <w:t xml:space="preserve">Employed </w:t>
            </w:r>
            <w:r>
              <w:rPr>
                <w:sz w:val="24"/>
                <w:szCs w:val="24"/>
              </w:rPr>
              <w:t xml:space="preserve">Persons by Economic Activity in </w:t>
            </w:r>
            <w:r w:rsidR="00F3548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he Palestinian Territory,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30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F3548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260AB1" w:rsidRPr="00260AB1">
              <w:rPr>
                <w:sz w:val="24"/>
                <w:szCs w:val="24"/>
              </w:rPr>
              <w:t xml:space="preserve">Compensation of  Employees by Type of  Work and Economic Activity </w:t>
            </w:r>
            <w:r w:rsidR="001A47DC">
              <w:rPr>
                <w:sz w:val="24"/>
                <w:szCs w:val="24"/>
              </w:rPr>
              <w:t>in t</w:t>
            </w:r>
            <w:r w:rsidR="00260AB1" w:rsidRPr="00260AB1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</w:t>
            </w:r>
            <w:r w:rsidR="0071698C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1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BC7DA2" w:rsidRPr="00BC7DA2">
              <w:rPr>
                <w:sz w:val="24"/>
                <w:szCs w:val="24"/>
              </w:rPr>
              <w:t>Compensation of Employees by Sex and Economic Activity in</w:t>
            </w:r>
            <w:r w:rsidR="0099566A">
              <w:rPr>
                <w:sz w:val="24"/>
                <w:szCs w:val="24"/>
              </w:rPr>
              <w:t xml:space="preserve"> </w:t>
            </w:r>
            <w:r w:rsidR="001A47DC">
              <w:rPr>
                <w:sz w:val="24"/>
                <w:szCs w:val="24"/>
              </w:rPr>
              <w:t>t</w:t>
            </w:r>
            <w:r w:rsidR="00BC7DA2" w:rsidRPr="00BC7DA2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32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99566A" w:rsidRPr="0099566A">
              <w:rPr>
                <w:sz w:val="24"/>
                <w:szCs w:val="24"/>
              </w:rPr>
              <w:t xml:space="preserve">Assets by Economic Activity in </w:t>
            </w:r>
            <w:r w:rsidR="001A47DC">
              <w:rPr>
                <w:sz w:val="24"/>
                <w:szCs w:val="24"/>
              </w:rPr>
              <w:t>t</w:t>
            </w:r>
            <w:r w:rsidR="0099566A" w:rsidRPr="0099566A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33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4E7DF5" w:rsidRPr="004E7DF5">
              <w:rPr>
                <w:sz w:val="24"/>
                <w:szCs w:val="24"/>
              </w:rPr>
              <w:t xml:space="preserve">Assets in Financial Intermediaries </w:t>
            </w:r>
            <w:r w:rsidR="001A47DC" w:rsidRPr="004E7DF5">
              <w:rPr>
                <w:sz w:val="24"/>
                <w:szCs w:val="24"/>
              </w:rPr>
              <w:t>Enterprises</w:t>
            </w:r>
            <w:r w:rsidR="004E7DF5" w:rsidRPr="004E7DF5">
              <w:rPr>
                <w:sz w:val="24"/>
                <w:szCs w:val="24"/>
              </w:rPr>
              <w:t xml:space="preserve"> by Type in </w:t>
            </w:r>
            <w:r w:rsidR="001A47DC">
              <w:rPr>
                <w:sz w:val="24"/>
                <w:szCs w:val="24"/>
              </w:rPr>
              <w:t>t</w:t>
            </w:r>
            <w:r w:rsidR="004E7DF5" w:rsidRPr="004E7DF5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34</w:t>
            </w:r>
          </w:p>
        </w:tc>
      </w:tr>
      <w:tr w:rsidR="009C01E9" w:rsidTr="0071698C">
        <w:trPr>
          <w:trHeight w:val="130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A14C56" w:rsidP="001A47DC">
            <w:pPr>
              <w:bidi w:val="0"/>
              <w:jc w:val="both"/>
              <w:rPr>
                <w:sz w:val="24"/>
                <w:szCs w:val="24"/>
              </w:rPr>
            </w:pPr>
            <w:r w:rsidRPr="00A14C56">
              <w:rPr>
                <w:sz w:val="24"/>
                <w:szCs w:val="24"/>
              </w:rPr>
              <w:t xml:space="preserve">Cost of Acquisition of New </w:t>
            </w:r>
            <w:r w:rsidR="00C76479">
              <w:rPr>
                <w:sz w:val="24"/>
                <w:szCs w:val="24"/>
              </w:rPr>
              <w:t xml:space="preserve">Fixed </w:t>
            </w:r>
            <w:r w:rsidRPr="00A14C56">
              <w:rPr>
                <w:sz w:val="24"/>
                <w:szCs w:val="24"/>
              </w:rPr>
              <w:t xml:space="preserve">Assets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A14C56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35</w:t>
            </w:r>
          </w:p>
        </w:tc>
      </w:tr>
      <w:tr w:rsidR="009C01E9" w:rsidTr="006E384F">
        <w:trPr>
          <w:trHeight w:val="166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2B1B75" w:rsidP="001A47DC">
            <w:pPr>
              <w:bidi w:val="0"/>
              <w:jc w:val="both"/>
              <w:rPr>
                <w:sz w:val="24"/>
                <w:szCs w:val="24"/>
              </w:rPr>
            </w:pPr>
            <w:r w:rsidRPr="002B1B75">
              <w:rPr>
                <w:sz w:val="24"/>
                <w:szCs w:val="24"/>
              </w:rPr>
              <w:t xml:space="preserve">Output from Principal and Secondary Activities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2B1B75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36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A47DC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Output from Principal Activity for Financial Institutions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6E384F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37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A47DC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>Financial Intermediation Services Indirectly Measured for Financial Institutions</w:t>
            </w:r>
            <w:r>
              <w:rPr>
                <w:sz w:val="24"/>
                <w:szCs w:val="24"/>
              </w:rPr>
              <w:t xml:space="preserve"> </w:t>
            </w:r>
            <w:r w:rsidRPr="006E384F">
              <w:rPr>
                <w:sz w:val="24"/>
                <w:szCs w:val="24"/>
              </w:rPr>
              <w:t xml:space="preserve">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6E384F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38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E60E59" w:rsidP="00F35485">
            <w:pPr>
              <w:bidi w:val="0"/>
              <w:jc w:val="both"/>
              <w:rPr>
                <w:sz w:val="24"/>
                <w:szCs w:val="24"/>
              </w:rPr>
            </w:pPr>
            <w:r w:rsidRPr="00E60E59">
              <w:rPr>
                <w:sz w:val="24"/>
                <w:szCs w:val="24"/>
              </w:rPr>
              <w:t xml:space="preserve">Output from Principal Activity for Insurance Corporations by Economic Activity </w:t>
            </w:r>
            <w:r w:rsidR="009C01E9">
              <w:rPr>
                <w:sz w:val="24"/>
                <w:szCs w:val="24"/>
              </w:rPr>
              <w:t xml:space="preserve">in </w:t>
            </w:r>
            <w:r w:rsidR="00F35485">
              <w:rPr>
                <w:sz w:val="24"/>
                <w:szCs w:val="24"/>
              </w:rPr>
              <w:t>t</w:t>
            </w:r>
            <w:r w:rsidR="009C01E9">
              <w:rPr>
                <w:sz w:val="24"/>
                <w:szCs w:val="24"/>
              </w:rPr>
              <w:t xml:space="preserve">he Palestinian Territory,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39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637E2" w:rsidP="001A47DC">
            <w:pPr>
              <w:bidi w:val="0"/>
              <w:jc w:val="both"/>
              <w:rPr>
                <w:sz w:val="24"/>
                <w:szCs w:val="24"/>
              </w:rPr>
            </w:pPr>
            <w:r w:rsidRPr="009637E2">
              <w:rPr>
                <w:sz w:val="24"/>
                <w:szCs w:val="24"/>
              </w:rPr>
              <w:t xml:space="preserve">Output from Secondary Activity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9637E2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A47DC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 xml:space="preserve">Other Revenues and Transfers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8B5837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trHeight w:val="351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A47DC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 xml:space="preserve">Production Inputs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8B5837">
              <w:rPr>
                <w:sz w:val="24"/>
                <w:szCs w:val="24"/>
              </w:rPr>
              <w:t xml:space="preserve">he Palestinian </w:t>
            </w:r>
            <w:r w:rsidR="00340B74">
              <w:rPr>
                <w:sz w:val="24"/>
                <w:szCs w:val="24"/>
              </w:rPr>
              <w:t xml:space="preserve">         </w:t>
            </w:r>
            <w:r w:rsidRPr="008B5837">
              <w:rPr>
                <w:sz w:val="24"/>
                <w:szCs w:val="24"/>
              </w:rPr>
              <w:t xml:space="preserve">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 xml:space="preserve">Table 15: 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187204" w:rsidP="001A47DC">
            <w:pPr>
              <w:bidi w:val="0"/>
              <w:jc w:val="both"/>
              <w:rPr>
                <w:sz w:val="24"/>
                <w:szCs w:val="24"/>
              </w:rPr>
            </w:pPr>
            <w:r w:rsidRPr="00187204">
              <w:rPr>
                <w:sz w:val="24"/>
                <w:szCs w:val="24"/>
              </w:rPr>
              <w:t xml:space="preserve">Other Production Expenditures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187204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9616C" w:rsidP="0012550C">
            <w:pPr>
              <w:bidi w:val="0"/>
              <w:jc w:val="both"/>
              <w:rPr>
                <w:sz w:val="24"/>
                <w:szCs w:val="24"/>
              </w:rPr>
            </w:pPr>
            <w:r w:rsidRPr="0089616C">
              <w:rPr>
                <w:sz w:val="24"/>
                <w:szCs w:val="24"/>
              </w:rPr>
              <w:t>Fees and Tax</w:t>
            </w:r>
            <w:r w:rsidR="001A47DC">
              <w:rPr>
                <w:sz w:val="24"/>
                <w:szCs w:val="24"/>
              </w:rPr>
              <w:t>es Due by Economic Activity in t</w:t>
            </w:r>
            <w:r w:rsidRPr="0089616C">
              <w:rPr>
                <w:sz w:val="24"/>
                <w:szCs w:val="24"/>
              </w:rPr>
              <w:t xml:space="preserve">he Palestinian </w:t>
            </w:r>
            <w:r w:rsidR="00340B74">
              <w:rPr>
                <w:sz w:val="24"/>
                <w:szCs w:val="24"/>
              </w:rPr>
              <w:t xml:space="preserve">       </w:t>
            </w:r>
            <w:r w:rsidRPr="0089616C">
              <w:rPr>
                <w:sz w:val="24"/>
                <w:szCs w:val="24"/>
              </w:rPr>
              <w:t xml:space="preserve">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46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E77577">
            <w:pPr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Transfers and Other Payments by Economic Activity in </w:t>
            </w:r>
            <w:r w:rsidR="00E77577">
              <w:rPr>
                <w:sz w:val="24"/>
                <w:szCs w:val="24"/>
              </w:rPr>
              <w:t>t</w:t>
            </w:r>
            <w:r w:rsidRPr="000A2DE3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47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A47DC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Investments by Economic Activity in </w:t>
            </w:r>
            <w:r w:rsidR="001A47DC">
              <w:rPr>
                <w:sz w:val="24"/>
                <w:szCs w:val="24"/>
              </w:rPr>
              <w:t>t</w:t>
            </w:r>
            <w:r w:rsidRPr="000A2DE3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48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trHeight w:val="340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19: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34117E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Selected </w:t>
            </w:r>
            <w:r w:rsidR="001A47DC">
              <w:rPr>
                <w:sz w:val="24"/>
                <w:szCs w:val="24"/>
              </w:rPr>
              <w:t>Ratios by Economic Activity in t</w:t>
            </w:r>
            <w:r w:rsidRPr="000A2DE3">
              <w:rPr>
                <w:sz w:val="24"/>
                <w:szCs w:val="24"/>
              </w:rPr>
              <w:t xml:space="preserve">he Palestinian Territory,  </w:t>
            </w:r>
            <w:r w:rsidR="009E33DB">
              <w:rPr>
                <w:sz w:val="24"/>
                <w:szCs w:val="24"/>
              </w:rPr>
              <w:t>2011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49</w:t>
            </w:r>
          </w:p>
        </w:tc>
      </w:tr>
    </w:tbl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rtl/>
          <w:lang w:val="en-GB"/>
        </w:rPr>
      </w:pP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EB440F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EB440F">
        <w:rPr>
          <w:b w:val="0"/>
          <w:bCs w:val="0"/>
          <w:sz w:val="24"/>
        </w:rPr>
        <w:t>between countries and 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elements that ma</w:t>
      </w:r>
      <w:r w:rsidR="00690BF8">
        <w:rPr>
          <w:b w:val="0"/>
          <w:bCs w:val="0"/>
          <w:sz w:val="24"/>
        </w:rPr>
        <w:t>k</w:t>
      </w:r>
      <w:r w:rsidR="00EB440F">
        <w:rPr>
          <w:b w:val="0"/>
          <w:bCs w:val="0"/>
          <w:sz w:val="24"/>
        </w:rPr>
        <w:t>e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 a</w:t>
      </w:r>
      <w:r w:rsidR="00616C95">
        <w:rPr>
          <w:b w:val="0"/>
          <w:bCs w:val="0"/>
          <w:sz w:val="24"/>
        </w:rPr>
        <w:t>n essential</w:t>
      </w:r>
      <w:r w:rsidR="00EB440F">
        <w:rPr>
          <w:b w:val="0"/>
          <w:bCs w:val="0"/>
          <w:sz w:val="24"/>
        </w:rPr>
        <w:t xml:space="preserve"> need </w:t>
      </w:r>
      <w:r w:rsidR="00616C95">
        <w:rPr>
          <w:b w:val="0"/>
          <w:bCs w:val="0"/>
          <w:sz w:val="24"/>
        </w:rPr>
        <w:t xml:space="preserve">and which requires </w:t>
      </w:r>
      <w:r w:rsidR="00EB440F">
        <w:rPr>
          <w:b w:val="0"/>
          <w:bCs w:val="0"/>
          <w:sz w:val="24"/>
        </w:rPr>
        <w:t xml:space="preserve">the production of relevant statistics </w:t>
      </w:r>
      <w:r w:rsidR="0083174B">
        <w:rPr>
          <w:b w:val="0"/>
          <w:bCs w:val="0"/>
          <w:sz w:val="24"/>
        </w:rPr>
        <w:t>i</w:t>
      </w:r>
      <w:r w:rsidR="00616C95">
        <w:rPr>
          <w:b w:val="0"/>
          <w:bCs w:val="0"/>
          <w:sz w:val="24"/>
        </w:rPr>
        <w:t xml:space="preserve">n </w:t>
      </w:r>
      <w:r w:rsidR="00EB440F">
        <w:rPr>
          <w:b w:val="0"/>
          <w:bCs w:val="0"/>
          <w:sz w:val="24"/>
        </w:rPr>
        <w:t>this field</w:t>
      </w:r>
      <w:r w:rsidR="00616C95">
        <w:rPr>
          <w:b w:val="0"/>
          <w:bCs w:val="0"/>
          <w:sz w:val="24"/>
        </w:rPr>
        <w:t>.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The </w:t>
      </w:r>
      <w:r w:rsidR="00EB440F">
        <w:rPr>
          <w:b w:val="0"/>
          <w:bCs w:val="0"/>
          <w:sz w:val="24"/>
        </w:rPr>
        <w:t xml:space="preserve">specialized activity </w:t>
      </w:r>
      <w:r w:rsidR="00287529">
        <w:rPr>
          <w:b w:val="0"/>
          <w:bCs w:val="0"/>
          <w:sz w:val="24"/>
        </w:rPr>
        <w:t>involved in</w:t>
      </w:r>
      <w:r w:rsidR="00616C95">
        <w:rPr>
          <w:b w:val="0"/>
          <w:bCs w:val="0"/>
          <w:sz w:val="24"/>
        </w:rPr>
        <w:t xml:space="preserve"> </w:t>
      </w:r>
      <w:r w:rsidR="00EB440F">
        <w:rPr>
          <w:b w:val="0"/>
          <w:bCs w:val="0"/>
          <w:sz w:val="24"/>
        </w:rPr>
        <w:t>such transaction</w:t>
      </w:r>
      <w:r w:rsidR="00616C95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is known as </w:t>
      </w:r>
      <w:r w:rsidR="00EB440F">
        <w:rPr>
          <w:b w:val="0"/>
          <w:bCs w:val="0"/>
          <w:sz w:val="24"/>
        </w:rPr>
        <w:t>financial intermediation.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9E33DB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 xml:space="preserve">The Palestinian Central Bureau of Statistics is pleased to issue the </w:t>
      </w:r>
      <w:r w:rsidR="009E33DB">
        <w:t>six</w:t>
      </w:r>
      <w:r w:rsidR="0034117E">
        <w:t>teenth</w:t>
      </w:r>
      <w:r>
        <w:t xml:space="preserve"> volume of the </w:t>
      </w:r>
      <w:r>
        <w:rPr>
          <w:szCs w:val="24"/>
        </w:rPr>
        <w:t xml:space="preserve">Finance and Insurance Survey for </w:t>
      </w:r>
      <w:r w:rsidR="009E33DB">
        <w:rPr>
          <w:szCs w:val="24"/>
        </w:rPr>
        <w:t>2011</w:t>
      </w:r>
      <w:r>
        <w:rPr>
          <w:szCs w:val="24"/>
        </w:rPr>
        <w:t xml:space="preserve"> in the Palestinian Territory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9E33DB">
        <w:rPr>
          <w:sz w:val="24"/>
        </w:rPr>
        <w:t>2011</w:t>
      </w:r>
      <w:r w:rsidR="00A7517B">
        <w:rPr>
          <w:sz w:val="24"/>
        </w:rPr>
        <w:t>,</w:t>
      </w:r>
      <w:r>
        <w:rPr>
          <w:sz w:val="24"/>
        </w:rPr>
        <w:t xml:space="preserve"> presented in tables.  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(Palestinian Monetary Authority, </w:t>
      </w:r>
      <w:r w:rsidR="0034117E">
        <w:rPr>
          <w:sz w:val="24"/>
        </w:rPr>
        <w:t>b</w:t>
      </w:r>
      <w:r>
        <w:rPr>
          <w:sz w:val="24"/>
        </w:rPr>
        <w:t xml:space="preserve">anks, Palestine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>
        <w:rPr>
          <w:sz w:val="24"/>
        </w:rPr>
        <w:t xml:space="preserve">, and </w:t>
      </w:r>
      <w:r w:rsidR="0034117E">
        <w:rPr>
          <w:sz w:val="24"/>
        </w:rPr>
        <w:t>i</w:t>
      </w:r>
      <w:r>
        <w:rPr>
          <w:sz w:val="24"/>
        </w:rPr>
        <w:t xml:space="preserve">nsurance </w:t>
      </w:r>
      <w:r w:rsidR="0034117E">
        <w:rPr>
          <w:sz w:val="24"/>
        </w:rPr>
        <w:t>c</w:t>
      </w:r>
      <w:r>
        <w:rPr>
          <w:sz w:val="24"/>
        </w:rPr>
        <w:t xml:space="preserve">ompanies)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 Palestinian National Accounts.  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October </w:t>
      </w:r>
      <w:r w:rsidR="009E33DB">
        <w:rPr>
          <w:b/>
          <w:bCs/>
          <w:sz w:val="24"/>
        </w:rPr>
        <w:t>2012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                         Ola </w:t>
      </w:r>
      <w:proofErr w:type="spellStart"/>
      <w:r>
        <w:rPr>
          <w:b/>
          <w:bCs/>
          <w:sz w:val="24"/>
        </w:rPr>
        <w:t>Awad</w:t>
      </w:r>
      <w:proofErr w:type="spellEnd"/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9C01E9" w:rsidRPr="00EB440F" w:rsidRDefault="009C01E9" w:rsidP="00EB440F">
      <w:pPr>
        <w:bidi w:val="0"/>
        <w:jc w:val="center"/>
        <w:rPr>
          <w:rtl/>
        </w:rPr>
      </w:pPr>
    </w:p>
    <w:sectPr w:rsidR="009C01E9" w:rsidRPr="00EB440F" w:rsidSect="007C01D6">
      <w:headerReference w:type="default" r:id="rId8"/>
      <w:footerReference w:type="default" r:id="rId9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28B" w:rsidRDefault="0052328B">
      <w:r>
        <w:separator/>
      </w:r>
    </w:p>
  </w:endnote>
  <w:endnote w:type="continuationSeparator" w:id="0">
    <w:p w:rsidR="0052328B" w:rsidRDefault="00523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1E9" w:rsidRDefault="009C01E9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9C01E9" w:rsidRDefault="009C01E9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28B" w:rsidRDefault="0052328B">
      <w:r>
        <w:separator/>
      </w:r>
    </w:p>
  </w:footnote>
  <w:footnote w:type="continuationSeparator" w:id="0">
    <w:p w:rsidR="0052328B" w:rsidRDefault="00523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68" w:rsidRPr="00192602" w:rsidRDefault="0036088D" w:rsidP="00E44568">
    <w:pPr>
      <w:pStyle w:val="Header"/>
      <w:bidi w:val="0"/>
      <w:rPr>
        <w:sz w:val="16"/>
        <w:szCs w:val="16"/>
        <w:rtl/>
      </w:rPr>
    </w:pPr>
    <w:r>
      <w:rPr>
        <w:sz w:val="16"/>
        <w:szCs w:val="16"/>
      </w:rPr>
      <w:t xml:space="preserve"> </w:t>
    </w:r>
    <w:r w:rsidR="00E44568">
      <w:rPr>
        <w:sz w:val="16"/>
        <w:szCs w:val="16"/>
      </w:rPr>
      <w:t xml:space="preserve">PCBS: </w:t>
    </w:r>
    <w:r w:rsidR="00B827F9">
      <w:rPr>
        <w:color w:val="000000"/>
        <w:sz w:val="16"/>
        <w:szCs w:val="16"/>
      </w:rPr>
      <w:t xml:space="preserve">Finance and Insurance </w:t>
    </w:r>
    <w:r w:rsidR="00E44568" w:rsidRPr="00192602">
      <w:rPr>
        <w:color w:val="000000"/>
        <w:sz w:val="16"/>
        <w:szCs w:val="16"/>
      </w:rPr>
      <w:t>Survey</w:t>
    </w:r>
    <w:r w:rsidR="00D83436">
      <w:rPr>
        <w:sz w:val="16"/>
        <w:szCs w:val="16"/>
      </w:rPr>
      <w:t>,</w:t>
    </w:r>
    <w:r w:rsidR="00E44568" w:rsidRPr="00192602">
      <w:rPr>
        <w:sz w:val="16"/>
        <w:szCs w:val="16"/>
      </w:rPr>
      <w:t xml:space="preserve"> </w:t>
    </w:r>
    <w:r w:rsidR="00E44568">
      <w:rPr>
        <w:sz w:val="16"/>
        <w:szCs w:val="16"/>
      </w:rPr>
      <w:t>2011</w:t>
    </w:r>
  </w:p>
  <w:p w:rsidR="009C01E9" w:rsidRDefault="009C01E9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169F0"/>
    <w:rsid w:val="00023D8F"/>
    <w:rsid w:val="000A2DE3"/>
    <w:rsid w:val="000A64DC"/>
    <w:rsid w:val="000C7BE3"/>
    <w:rsid w:val="000D468B"/>
    <w:rsid w:val="00106740"/>
    <w:rsid w:val="00107487"/>
    <w:rsid w:val="0012550C"/>
    <w:rsid w:val="00125ECB"/>
    <w:rsid w:val="00127D88"/>
    <w:rsid w:val="00134C7B"/>
    <w:rsid w:val="001418C8"/>
    <w:rsid w:val="00187204"/>
    <w:rsid w:val="001A47DC"/>
    <w:rsid w:val="001E1A1B"/>
    <w:rsid w:val="00225AE3"/>
    <w:rsid w:val="00260AB1"/>
    <w:rsid w:val="00266692"/>
    <w:rsid w:val="002712B9"/>
    <w:rsid w:val="00287529"/>
    <w:rsid w:val="002B1B75"/>
    <w:rsid w:val="002B3791"/>
    <w:rsid w:val="002F04EF"/>
    <w:rsid w:val="002F17A5"/>
    <w:rsid w:val="00335C33"/>
    <w:rsid w:val="00340B74"/>
    <w:rsid w:val="0034117E"/>
    <w:rsid w:val="0036088D"/>
    <w:rsid w:val="00387C1E"/>
    <w:rsid w:val="003A1B84"/>
    <w:rsid w:val="003B3A19"/>
    <w:rsid w:val="003C0248"/>
    <w:rsid w:val="004552C3"/>
    <w:rsid w:val="004A739A"/>
    <w:rsid w:val="004E7DF5"/>
    <w:rsid w:val="0052328B"/>
    <w:rsid w:val="0053090A"/>
    <w:rsid w:val="00540EE8"/>
    <w:rsid w:val="00543B0C"/>
    <w:rsid w:val="0055496C"/>
    <w:rsid w:val="00560478"/>
    <w:rsid w:val="00584D48"/>
    <w:rsid w:val="00616C95"/>
    <w:rsid w:val="00617CAE"/>
    <w:rsid w:val="00621675"/>
    <w:rsid w:val="0062177D"/>
    <w:rsid w:val="00621FA9"/>
    <w:rsid w:val="0067271E"/>
    <w:rsid w:val="00672E4D"/>
    <w:rsid w:val="00690BF8"/>
    <w:rsid w:val="006B3856"/>
    <w:rsid w:val="006E384F"/>
    <w:rsid w:val="006F7079"/>
    <w:rsid w:val="00700BF4"/>
    <w:rsid w:val="0071698C"/>
    <w:rsid w:val="00756071"/>
    <w:rsid w:val="00762FA7"/>
    <w:rsid w:val="007B19F8"/>
    <w:rsid w:val="007C01D6"/>
    <w:rsid w:val="007C757A"/>
    <w:rsid w:val="007E26FD"/>
    <w:rsid w:val="007E2DC7"/>
    <w:rsid w:val="007E75BC"/>
    <w:rsid w:val="007F09AF"/>
    <w:rsid w:val="00801B8C"/>
    <w:rsid w:val="0083174B"/>
    <w:rsid w:val="00836DA3"/>
    <w:rsid w:val="008433F4"/>
    <w:rsid w:val="00846766"/>
    <w:rsid w:val="00864DFC"/>
    <w:rsid w:val="0089616C"/>
    <w:rsid w:val="008B5837"/>
    <w:rsid w:val="008D14B1"/>
    <w:rsid w:val="008E5540"/>
    <w:rsid w:val="00920E11"/>
    <w:rsid w:val="009509D2"/>
    <w:rsid w:val="00961327"/>
    <w:rsid w:val="00962041"/>
    <w:rsid w:val="009637E2"/>
    <w:rsid w:val="0099566A"/>
    <w:rsid w:val="009C01E9"/>
    <w:rsid w:val="009E1862"/>
    <w:rsid w:val="009E33DB"/>
    <w:rsid w:val="009E45B5"/>
    <w:rsid w:val="009E4DCE"/>
    <w:rsid w:val="00A02314"/>
    <w:rsid w:val="00A14C56"/>
    <w:rsid w:val="00A33AFA"/>
    <w:rsid w:val="00A34E9E"/>
    <w:rsid w:val="00A541BB"/>
    <w:rsid w:val="00A7517B"/>
    <w:rsid w:val="00A7626E"/>
    <w:rsid w:val="00A76BB8"/>
    <w:rsid w:val="00AA36A6"/>
    <w:rsid w:val="00B02C27"/>
    <w:rsid w:val="00B063EB"/>
    <w:rsid w:val="00B512DF"/>
    <w:rsid w:val="00B63688"/>
    <w:rsid w:val="00B827F9"/>
    <w:rsid w:val="00BC7DA2"/>
    <w:rsid w:val="00BE33D7"/>
    <w:rsid w:val="00BF1E27"/>
    <w:rsid w:val="00C03406"/>
    <w:rsid w:val="00C21862"/>
    <w:rsid w:val="00C2307C"/>
    <w:rsid w:val="00C553BF"/>
    <w:rsid w:val="00C76479"/>
    <w:rsid w:val="00C93364"/>
    <w:rsid w:val="00CB0242"/>
    <w:rsid w:val="00D2579A"/>
    <w:rsid w:val="00D83436"/>
    <w:rsid w:val="00D91CA5"/>
    <w:rsid w:val="00DA6249"/>
    <w:rsid w:val="00DB0D4A"/>
    <w:rsid w:val="00DE3C6E"/>
    <w:rsid w:val="00DE75AF"/>
    <w:rsid w:val="00E06D2E"/>
    <w:rsid w:val="00E2586B"/>
    <w:rsid w:val="00E26416"/>
    <w:rsid w:val="00E44568"/>
    <w:rsid w:val="00E60E59"/>
    <w:rsid w:val="00E77577"/>
    <w:rsid w:val="00EB440F"/>
    <w:rsid w:val="00EE1EDE"/>
    <w:rsid w:val="00F35485"/>
    <w:rsid w:val="00F8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927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aasmar</cp:lastModifiedBy>
  <cp:revision>9</cp:revision>
  <cp:lastPrinted>2012-10-11T08:25:00Z</cp:lastPrinted>
  <dcterms:created xsi:type="dcterms:W3CDTF">2012-10-14T12:10:00Z</dcterms:created>
  <dcterms:modified xsi:type="dcterms:W3CDTF">2012-10-16T06:07:00Z</dcterms:modified>
</cp:coreProperties>
</file>