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1762F2" w:rsidP="00A125BE">
      <w:pPr>
        <w:jc w:val="center"/>
        <w:rPr>
          <w:rFonts w:cs="Simplified Arabic"/>
          <w:sz w:val="18"/>
          <w:rtl/>
          <w:lang w:eastAsia="en-US"/>
        </w:rPr>
      </w:pPr>
      <w:r>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Default="000D43F4" w:rsidP="00A125BE">
      <w:pPr>
        <w:pStyle w:val="Caption"/>
        <w:rPr>
          <w:sz w:val="52"/>
          <w:szCs w:val="52"/>
          <w:rtl/>
        </w:rPr>
      </w:pPr>
      <w:r>
        <w:rPr>
          <w:sz w:val="52"/>
          <w:szCs w:val="52"/>
          <w:rtl/>
        </w:rPr>
        <w:t xml:space="preserve">السلطة الوطنية الفلسطينية </w:t>
      </w:r>
    </w:p>
    <w:p w:rsidR="000D43F4" w:rsidRDefault="000D43F4" w:rsidP="00A125BE">
      <w:pPr>
        <w:pStyle w:val="Caption"/>
        <w:rPr>
          <w:sz w:val="56"/>
          <w:rtl/>
        </w:rPr>
      </w:pPr>
      <w:r>
        <w:rPr>
          <w:sz w:val="56"/>
          <w:rtl/>
        </w:rPr>
        <w:t>الجهاز المركزي للإحصاء الفلسطيني</w:t>
      </w: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jc w:val="lowKashida"/>
        <w:rPr>
          <w:rFonts w:cs="Simplified Arabic"/>
          <w:b/>
          <w:bCs/>
          <w:sz w:val="18"/>
          <w:szCs w:val="33"/>
          <w:rtl/>
          <w:lang w:eastAsia="en-US"/>
        </w:rPr>
      </w:pPr>
    </w:p>
    <w:p w:rsidR="000D43F4" w:rsidRDefault="000D43F4" w:rsidP="00A125BE">
      <w:pPr>
        <w:pStyle w:val="Heading5"/>
        <w:rPr>
          <w:sz w:val="40"/>
          <w:szCs w:val="40"/>
          <w:rtl/>
        </w:rPr>
      </w:pPr>
      <w:r>
        <w:rPr>
          <w:sz w:val="40"/>
          <w:szCs w:val="40"/>
          <w:rtl/>
        </w:rPr>
        <w:t xml:space="preserve">مسح </w:t>
      </w:r>
      <w:r w:rsidR="001E0AD0">
        <w:rPr>
          <w:rFonts w:hint="cs"/>
          <w:sz w:val="40"/>
          <w:szCs w:val="40"/>
          <w:rtl/>
        </w:rPr>
        <w:t>القوى العاملة للاجئين الفلسطينيين في لبنان</w:t>
      </w:r>
      <w:r>
        <w:rPr>
          <w:sz w:val="40"/>
          <w:szCs w:val="40"/>
          <w:rtl/>
        </w:rPr>
        <w:t>،</w:t>
      </w:r>
      <w:r w:rsidR="00F80F2F">
        <w:rPr>
          <w:rFonts w:hint="cs"/>
          <w:sz w:val="40"/>
          <w:szCs w:val="40"/>
          <w:rtl/>
        </w:rPr>
        <w:t xml:space="preserve"> تشرين </w:t>
      </w:r>
      <w:proofErr w:type="spellStart"/>
      <w:r w:rsidR="00F80F2F">
        <w:rPr>
          <w:rFonts w:hint="cs"/>
          <w:sz w:val="40"/>
          <w:szCs w:val="40"/>
          <w:rtl/>
        </w:rPr>
        <w:t>اول</w:t>
      </w:r>
      <w:proofErr w:type="spellEnd"/>
      <w:r>
        <w:rPr>
          <w:sz w:val="40"/>
          <w:szCs w:val="40"/>
          <w:rtl/>
        </w:rPr>
        <w:t xml:space="preserve"> 2011</w:t>
      </w:r>
    </w:p>
    <w:p w:rsidR="000D43F4" w:rsidRDefault="000D43F4" w:rsidP="00A125BE">
      <w:pPr>
        <w:pStyle w:val="Heading5"/>
        <w:tabs>
          <w:tab w:val="left" w:pos="3343"/>
          <w:tab w:val="center" w:pos="4536"/>
        </w:tabs>
        <w:jc w:val="left"/>
        <w:rPr>
          <w:sz w:val="40"/>
          <w:szCs w:val="40"/>
          <w:rtl/>
        </w:rPr>
      </w:pPr>
      <w:r>
        <w:rPr>
          <w:sz w:val="40"/>
          <w:szCs w:val="40"/>
          <w:rtl/>
        </w:rPr>
        <w:tab/>
      </w:r>
      <w:r>
        <w:rPr>
          <w:sz w:val="40"/>
          <w:szCs w:val="40"/>
          <w:rtl/>
        </w:rPr>
        <w:tab/>
        <w:t>النتائج الأساسية</w:t>
      </w:r>
    </w:p>
    <w:p w:rsidR="000D43F4" w:rsidRDefault="000D43F4" w:rsidP="00A125BE">
      <w:pPr>
        <w:pStyle w:val="Heading9"/>
        <w:jc w:val="left"/>
        <w:rPr>
          <w:sz w:val="26"/>
          <w:szCs w:val="26"/>
          <w:rtl/>
        </w:rPr>
      </w:pPr>
    </w:p>
    <w:p w:rsidR="000D43F4" w:rsidRDefault="000D43F4" w:rsidP="00A125BE">
      <w:pPr>
        <w:pStyle w:val="Heading9"/>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rPr>
          <w:lang w:eastAsia="en-US"/>
        </w:rPr>
      </w:pPr>
    </w:p>
    <w:p w:rsidR="000D43F4" w:rsidRDefault="000D43F4" w:rsidP="00A125BE">
      <w:pPr>
        <w:pStyle w:val="Heading9"/>
        <w:rPr>
          <w:rtl/>
        </w:rPr>
      </w:pPr>
    </w:p>
    <w:p w:rsidR="000D43F4" w:rsidRDefault="00FB6EF5" w:rsidP="00C67D9A">
      <w:pPr>
        <w:pStyle w:val="Heading9"/>
        <w:rPr>
          <w:rtl/>
        </w:rPr>
      </w:pPr>
      <w:r>
        <w:rPr>
          <w:rFonts w:hint="cs"/>
          <w:rtl/>
        </w:rPr>
        <w:t>نيسان</w:t>
      </w:r>
      <w:r w:rsidR="000D43F4">
        <w:rPr>
          <w:rtl/>
        </w:rPr>
        <w:t>/</w:t>
      </w:r>
      <w:r w:rsidR="00C67D9A">
        <w:rPr>
          <w:rFonts w:hint="cs"/>
          <w:rtl/>
        </w:rPr>
        <w:t>أبريل</w:t>
      </w:r>
      <w:r w:rsidR="000D43F4">
        <w:rPr>
          <w:rtl/>
        </w:rPr>
        <w:t xml:space="preserve">، </w:t>
      </w:r>
      <w:r>
        <w:rPr>
          <w:rFonts w:hint="cs"/>
          <w:rtl/>
        </w:rPr>
        <w:t>2012</w:t>
      </w:r>
    </w:p>
    <w:p w:rsidR="000D43F4" w:rsidRDefault="000D43F4" w:rsidP="00A125BE">
      <w:pPr>
        <w:jc w:val="lowKashida"/>
        <w:rPr>
          <w:rFonts w:cs="Simplified Arabic"/>
          <w:sz w:val="18"/>
          <w:szCs w:val="29"/>
          <w:rtl/>
          <w:lang w:eastAsia="en-US"/>
        </w:rPr>
        <w:sectPr w:rsidR="000D43F4" w:rsidSect="00B5426B">
          <w:footerReference w:type="default" r:id="rId9"/>
          <w:pgSz w:w="11909" w:h="16834" w:code="9"/>
          <w:pgMar w:top="1418" w:right="1418" w:bottom="1418" w:left="1418" w:header="709" w:footer="709" w:gutter="0"/>
          <w:pgNumType w:start="1"/>
          <w:cols w:space="720"/>
        </w:sectPr>
      </w:pPr>
    </w:p>
    <w:p w:rsidR="000D43F4" w:rsidRDefault="000D43F4" w:rsidP="00A125BE">
      <w:pPr>
        <w:jc w:val="lowKashida"/>
        <w:rPr>
          <w:rFonts w:cs="Simplified Arabic"/>
          <w:b/>
          <w:bCs/>
          <w:u w:val="single"/>
          <w:lang w:eastAsia="en-US"/>
        </w:rPr>
      </w:pPr>
    </w:p>
    <w:p w:rsidR="000D43F4" w:rsidRDefault="000D43F4" w:rsidP="00A125BE">
      <w:pPr>
        <w:jc w:val="lowKashida"/>
        <w:rPr>
          <w:rFonts w:cs="Simplified Arabic"/>
          <w:b/>
          <w:bCs/>
          <w:u w:val="single"/>
          <w:lang w:eastAsia="en-US"/>
        </w:rPr>
      </w:pPr>
    </w:p>
    <w:p w:rsidR="000D43F4" w:rsidRDefault="000D43F4" w:rsidP="00A125BE">
      <w:pPr>
        <w:jc w:val="lowKashida"/>
        <w:rPr>
          <w:rFonts w:cs="Simplified Arabic"/>
          <w:b/>
          <w:bCs/>
          <w:u w:val="single"/>
          <w:lang w:eastAsia="en-US"/>
        </w:rPr>
      </w:pPr>
    </w:p>
    <w:p w:rsidR="000D43F4" w:rsidRDefault="000D43F4" w:rsidP="00A125BE">
      <w:pPr>
        <w:jc w:val="lowKashida"/>
        <w:rPr>
          <w:rFonts w:cs="Simplified Arabic"/>
          <w:b/>
          <w:bCs/>
          <w:u w:val="single"/>
          <w:lang w:eastAsia="en-US"/>
        </w:rPr>
      </w:pPr>
    </w:p>
    <w:p w:rsidR="000D43F4" w:rsidRDefault="00B7664A" w:rsidP="00A125BE">
      <w:pPr>
        <w:jc w:val="lowKashida"/>
        <w:rPr>
          <w:rFonts w:cs="Simplified Arabic"/>
          <w:b/>
          <w:bCs/>
          <w:u w:val="single"/>
          <w:rtl/>
          <w:lang w:eastAsia="en-US"/>
        </w:rPr>
      </w:pPr>
      <w:r w:rsidRPr="00B7664A">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7728" wrapcoords="-148 -909 -148 22282 21748 22282 21748 -909 -148 -909" strokeweight="6pt">
            <v:stroke linestyle="thickBetweenThin"/>
            <v:textbox style="mso-next-textbox:#_x0000_s1026">
              <w:txbxContent>
                <w:p w:rsidR="00425832" w:rsidRDefault="00425832"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rsidP="00A125BE">
      <w:pPr>
        <w:jc w:val="lowKashida"/>
        <w:rPr>
          <w:rFonts w:cs="Simplified Arabic"/>
          <w:b/>
          <w:bCs/>
          <w:u w:val="single"/>
          <w:lang w:eastAsia="en-US"/>
        </w:rPr>
      </w:pPr>
    </w:p>
    <w:p w:rsidR="000D43F4" w:rsidRDefault="000D43F4" w:rsidP="00A125BE">
      <w:pPr>
        <w:jc w:val="lowKashida"/>
        <w:rPr>
          <w:rFonts w:cs="Simplified Arabic"/>
          <w:b/>
          <w:bCs/>
          <w:u w:val="single"/>
          <w:lang w:eastAsia="en-US"/>
        </w:rPr>
      </w:pPr>
    </w:p>
    <w:p w:rsidR="000D43F4" w:rsidRDefault="000D43F4" w:rsidP="00A125BE">
      <w:pPr>
        <w:jc w:val="lowKashida"/>
        <w:rPr>
          <w:rFonts w:cs="Simplified Arabic"/>
          <w:b/>
          <w:bCs/>
          <w:u w:val="single"/>
          <w:rtl/>
          <w:lang w:eastAsia="en-US"/>
        </w:rPr>
      </w:pPr>
    </w:p>
    <w:p w:rsidR="000D43F4" w:rsidRDefault="000D43F4" w:rsidP="00A125BE">
      <w:pPr>
        <w:pStyle w:val="Caption"/>
        <w:jc w:val="lowKashida"/>
        <w:rPr>
          <w:b w:val="0"/>
          <w:bCs w:val="0"/>
          <w:sz w:val="24"/>
          <w:szCs w:val="24"/>
          <w:rtl/>
        </w:rPr>
      </w:pPr>
    </w:p>
    <w:p w:rsidR="000D43F4" w:rsidRDefault="000D43F4" w:rsidP="00A125BE">
      <w:pPr>
        <w:rPr>
          <w:rtl/>
          <w:lang w:eastAsia="en-US"/>
        </w:rPr>
      </w:pPr>
    </w:p>
    <w:p w:rsidR="000D43F4" w:rsidRDefault="000D43F4" w:rsidP="00A125BE">
      <w:pPr>
        <w:rPr>
          <w:rtl/>
          <w:lang w:eastAsia="en-US"/>
        </w:rPr>
      </w:pPr>
    </w:p>
    <w:p w:rsidR="000D43F4" w:rsidRDefault="000D43F4" w:rsidP="00A125BE">
      <w:pPr>
        <w:rPr>
          <w:rtl/>
          <w:lang w:eastAsia="en-US"/>
        </w:rPr>
      </w:pPr>
    </w:p>
    <w:p w:rsidR="000D43F4" w:rsidRDefault="000D43F4" w:rsidP="00A125BE">
      <w:pPr>
        <w:rPr>
          <w:rtl/>
          <w:lang w:eastAsia="en-US"/>
        </w:rPr>
      </w:pPr>
    </w:p>
    <w:p w:rsidR="000D43F4" w:rsidRDefault="000D43F4" w:rsidP="00A125BE">
      <w:pPr>
        <w:rPr>
          <w:rtl/>
          <w:lang w:eastAsia="en-US"/>
        </w:rPr>
      </w:pPr>
    </w:p>
    <w:p w:rsidR="00992BE1" w:rsidRDefault="00992BE1" w:rsidP="00A125BE">
      <w:pPr>
        <w:rPr>
          <w:rtl/>
          <w:lang w:eastAsia="en-US"/>
        </w:rPr>
      </w:pPr>
    </w:p>
    <w:p w:rsidR="00992BE1" w:rsidRDefault="00992BE1" w:rsidP="00A125BE">
      <w:pPr>
        <w:rPr>
          <w:rtl/>
          <w:lang w:eastAsia="en-US"/>
        </w:rPr>
      </w:pPr>
    </w:p>
    <w:p w:rsidR="00992BE1" w:rsidRDefault="00992BE1" w:rsidP="00A125BE">
      <w:pPr>
        <w:rPr>
          <w:rtl/>
          <w:lang w:eastAsia="en-US"/>
        </w:rPr>
      </w:pPr>
    </w:p>
    <w:p w:rsidR="00992BE1" w:rsidRDefault="00992BE1" w:rsidP="00A125BE">
      <w:pPr>
        <w:rPr>
          <w:rtl/>
          <w:lang w:eastAsia="en-US"/>
        </w:rPr>
      </w:pPr>
    </w:p>
    <w:p w:rsidR="00992BE1" w:rsidRDefault="00992BE1" w:rsidP="00A125BE">
      <w:pPr>
        <w:rPr>
          <w:rtl/>
          <w:lang w:eastAsia="en-US"/>
        </w:rPr>
      </w:pPr>
    </w:p>
    <w:p w:rsidR="00992BE1" w:rsidRDefault="00992BE1" w:rsidP="00A125BE">
      <w:pPr>
        <w:rPr>
          <w:rtl/>
          <w:lang w:eastAsia="en-US"/>
        </w:rPr>
      </w:pPr>
    </w:p>
    <w:p w:rsidR="000D43F4" w:rsidRDefault="000D43F4" w:rsidP="00FB6EF5">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FB6EF5">
        <w:rPr>
          <w:rFonts w:cs="Simplified Arabic" w:hint="cs"/>
          <w:sz w:val="20"/>
          <w:szCs w:val="20"/>
          <w:rtl/>
        </w:rPr>
        <w:t>جمادى الأولى</w:t>
      </w:r>
      <w:r>
        <w:rPr>
          <w:rFonts w:cs="Simplified Arabic"/>
          <w:sz w:val="20"/>
          <w:szCs w:val="20"/>
          <w:rtl/>
        </w:rPr>
        <w:t xml:space="preserve">، 1433هـ – </w:t>
      </w:r>
      <w:r w:rsidR="00FB6EF5">
        <w:rPr>
          <w:rFonts w:cs="Simplified Arabic" w:hint="cs"/>
          <w:sz w:val="20"/>
          <w:szCs w:val="20"/>
          <w:rtl/>
        </w:rPr>
        <w:t>نيسان</w:t>
      </w:r>
      <w:r>
        <w:rPr>
          <w:rFonts w:cs="Simplified Arabic"/>
          <w:sz w:val="20"/>
          <w:szCs w:val="20"/>
          <w:rtl/>
        </w:rPr>
        <w:t xml:space="preserve">، </w:t>
      </w:r>
      <w:r w:rsidR="00FB6EF5">
        <w:rPr>
          <w:rFonts w:cs="Simplified Arabic" w:hint="cs"/>
          <w:sz w:val="20"/>
          <w:szCs w:val="20"/>
          <w:rtl/>
        </w:rPr>
        <w:t>2012</w:t>
      </w:r>
      <w:r>
        <w:rPr>
          <w:rFonts w:cs="Simplified Arabic"/>
          <w:sz w:val="20"/>
          <w:szCs w:val="20"/>
          <w:rtl/>
        </w:rPr>
        <w:t>.</w:t>
      </w:r>
    </w:p>
    <w:p w:rsidR="000D43F4" w:rsidRDefault="000D43F4" w:rsidP="00A125BE">
      <w:pPr>
        <w:jc w:val="lowKashida"/>
        <w:rPr>
          <w:rFonts w:cs="Simplified Arabic"/>
          <w:b/>
          <w:bCs/>
          <w:sz w:val="20"/>
          <w:szCs w:val="20"/>
          <w:rtl/>
        </w:rPr>
      </w:pPr>
      <w:r>
        <w:rPr>
          <w:rFonts w:cs="Simplified Arabic"/>
          <w:b/>
          <w:bCs/>
          <w:sz w:val="20"/>
          <w:szCs w:val="20"/>
          <w:rtl/>
        </w:rPr>
        <w:t>جميع الحقوق محفوظة.</w:t>
      </w:r>
    </w:p>
    <w:p w:rsidR="000D43F4" w:rsidRDefault="000D43F4" w:rsidP="00A125BE">
      <w:pPr>
        <w:jc w:val="lowKashida"/>
        <w:rPr>
          <w:rFonts w:cs="Simplified Arabic"/>
          <w:b/>
          <w:bCs/>
          <w:sz w:val="20"/>
          <w:szCs w:val="20"/>
          <w:rtl/>
        </w:rPr>
      </w:pPr>
    </w:p>
    <w:p w:rsidR="000D43F4" w:rsidRDefault="000D43F4" w:rsidP="00A125BE">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rsidP="00A125BE">
      <w:pPr>
        <w:jc w:val="lowKashida"/>
        <w:rPr>
          <w:rFonts w:cs="Simplified Arabic"/>
          <w:b/>
          <w:bCs/>
          <w:sz w:val="20"/>
          <w:szCs w:val="20"/>
          <w:rtl/>
        </w:rPr>
      </w:pPr>
    </w:p>
    <w:p w:rsidR="000D43F4" w:rsidRDefault="000D43F4" w:rsidP="00F80F2F">
      <w:pPr>
        <w:rPr>
          <w:rFonts w:cs="Simplified Arabic"/>
          <w:rtl/>
        </w:rPr>
      </w:pPr>
      <w:r>
        <w:rPr>
          <w:rFonts w:cs="Simplified Arabic"/>
          <w:b/>
          <w:bCs/>
          <w:rtl/>
        </w:rPr>
        <w:t>الجهاز المركزي للإحصاء الفلسطيني،</w:t>
      </w:r>
      <w:r>
        <w:rPr>
          <w:rFonts w:cs="Simplified Arabic"/>
          <w:b/>
          <w:bCs/>
        </w:rPr>
        <w:t xml:space="preserve"> </w:t>
      </w:r>
      <w:r w:rsidR="009720F8">
        <w:rPr>
          <w:rFonts w:cs="Simplified Arabic" w:hint="cs"/>
          <w:b/>
          <w:bCs/>
          <w:rtl/>
        </w:rPr>
        <w:t>2012</w:t>
      </w:r>
      <w:r>
        <w:rPr>
          <w:rFonts w:cs="Simplified Arabic"/>
          <w:b/>
          <w:bCs/>
          <w:rtl/>
        </w:rPr>
        <w:t>.</w:t>
      </w:r>
      <w:r>
        <w:rPr>
          <w:rFonts w:cs="Simplified Arabic"/>
          <w:rtl/>
        </w:rPr>
        <w:t xml:space="preserve"> </w:t>
      </w:r>
      <w:r>
        <w:rPr>
          <w:rFonts w:cs="Simplified Arabic"/>
          <w:i/>
          <w:iCs/>
          <w:rtl/>
        </w:rPr>
        <w:t xml:space="preserve">مسح </w:t>
      </w:r>
      <w:r w:rsidR="001E0AD0">
        <w:rPr>
          <w:rFonts w:cs="Simplified Arabic" w:hint="cs"/>
          <w:i/>
          <w:iCs/>
          <w:rtl/>
        </w:rPr>
        <w:t>القوى العاملة للاجئين الفلسطينيين في لبنان</w:t>
      </w:r>
      <w:r>
        <w:rPr>
          <w:rFonts w:cs="Simplified Arabic"/>
          <w:i/>
          <w:iCs/>
          <w:rtl/>
        </w:rPr>
        <w:t>،</w:t>
      </w:r>
      <w:r w:rsidR="00F80F2F">
        <w:rPr>
          <w:rFonts w:cs="Simplified Arabic" w:hint="cs"/>
          <w:i/>
          <w:iCs/>
          <w:rtl/>
        </w:rPr>
        <w:t xml:space="preserve"> تشرين </w:t>
      </w:r>
      <w:proofErr w:type="spellStart"/>
      <w:r w:rsidR="00F80F2F">
        <w:rPr>
          <w:rFonts w:cs="Simplified Arabic" w:hint="cs"/>
          <w:i/>
          <w:iCs/>
          <w:rtl/>
        </w:rPr>
        <w:t>اول</w:t>
      </w:r>
      <w:proofErr w:type="spellEnd"/>
      <w:r>
        <w:rPr>
          <w:rFonts w:cs="Simplified Arabic"/>
          <w:i/>
          <w:iCs/>
          <w:rtl/>
        </w:rPr>
        <w:t xml:space="preserve"> 2011.  النتائج الأساسية.</w:t>
      </w:r>
      <w:r w:rsidR="00725B84">
        <w:rPr>
          <w:rFonts w:cs="Simplified Arabic" w:hint="cs"/>
          <w:rtl/>
        </w:rPr>
        <w:t xml:space="preserve">  </w:t>
      </w:r>
      <w:r>
        <w:rPr>
          <w:rFonts w:cs="Simplified Arabic"/>
          <w:rtl/>
        </w:rPr>
        <w:t>رام الله - فلسطين.</w:t>
      </w:r>
    </w:p>
    <w:p w:rsidR="000D43F4" w:rsidRDefault="000D43F4" w:rsidP="00A125BE">
      <w:pPr>
        <w:rPr>
          <w:rFonts w:cs="Simplified Arabic"/>
          <w:sz w:val="20"/>
          <w:szCs w:val="20"/>
          <w:rtl/>
        </w:rPr>
      </w:pPr>
    </w:p>
    <w:p w:rsidR="000D43F4" w:rsidRPr="00861FA6" w:rsidRDefault="000D43F4" w:rsidP="00A125BE">
      <w:pPr>
        <w:pStyle w:val="BodyText"/>
        <w:jc w:val="both"/>
        <w:rPr>
          <w:rtl/>
        </w:rPr>
      </w:pPr>
      <w:r w:rsidRPr="00861FA6">
        <w:rPr>
          <w:rtl/>
        </w:rPr>
        <w:t>جميع المراسلات توجه إلى:</w:t>
      </w:r>
      <w:r w:rsidRPr="00861FA6">
        <w:t xml:space="preserve"> </w:t>
      </w:r>
      <w:r w:rsidRPr="00861FA6">
        <w:rPr>
          <w:rtl/>
        </w:rPr>
        <w:t xml:space="preserve"> </w:t>
      </w:r>
    </w:p>
    <w:p w:rsidR="000D43F4" w:rsidRPr="00861FA6" w:rsidRDefault="000D43F4" w:rsidP="00A125BE">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0D43F4" w:rsidRPr="00861FA6" w:rsidRDefault="000D43F4" w:rsidP="00A125BE">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0D43F4" w:rsidRPr="00861FA6" w:rsidRDefault="000D43F4" w:rsidP="00A125BE">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0D43F4" w:rsidRPr="00861FA6" w:rsidRDefault="000D43F4" w:rsidP="00A125BE">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0D43F4" w:rsidRPr="00861FA6" w:rsidRDefault="000D43F4" w:rsidP="00A125BE">
      <w:pPr>
        <w:jc w:val="lowKashida"/>
        <w:rPr>
          <w:rFonts w:cs="Simplified Arabic"/>
          <w:sz w:val="20"/>
          <w:szCs w:val="20"/>
          <w:lang w:eastAsia="en-US"/>
        </w:rPr>
      </w:pPr>
      <w:r w:rsidRPr="00861FA6">
        <w:rPr>
          <w:rFonts w:cs="Simplified Arabic"/>
          <w:sz w:val="20"/>
          <w:szCs w:val="20"/>
          <w:rtl/>
          <w:lang w:eastAsia="en-US"/>
        </w:rPr>
        <w:t>الرقم المجاني: 1800300300</w:t>
      </w:r>
    </w:p>
    <w:p w:rsidR="000D43F4" w:rsidRPr="00861FA6" w:rsidRDefault="000D43F4" w:rsidP="00A125BE">
      <w:pPr>
        <w:rPr>
          <w:rFonts w:cs="Simplified Arabic"/>
          <w:sz w:val="20"/>
          <w:szCs w:val="20"/>
          <w:lang w:eastAsia="en-US"/>
        </w:rPr>
      </w:pPr>
      <w:r w:rsidRPr="00861FA6">
        <w:rPr>
          <w:rFonts w:cs="Simplified Arabic"/>
          <w:sz w:val="20"/>
          <w:szCs w:val="20"/>
          <w:rtl/>
          <w:lang w:eastAsia="en-US"/>
        </w:rPr>
        <w:t>بريد إلكتروني</w:t>
      </w:r>
      <w:r>
        <w:rPr>
          <w:rFonts w:cs="Simplified Arabic"/>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0D43F4" w:rsidRPr="00861FA6" w:rsidRDefault="000D43F4" w:rsidP="00A125BE">
      <w:pPr>
        <w:jc w:val="lowKashida"/>
        <w:rPr>
          <w:rFonts w:cs="Simplified Arabic"/>
          <w:sz w:val="20"/>
          <w:szCs w:val="20"/>
          <w:rtl/>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p>
    <w:p w:rsidR="000D43F4" w:rsidRDefault="000D43F4" w:rsidP="00A125BE">
      <w:pPr>
        <w:rPr>
          <w:rtl/>
          <w:lang w:eastAsia="en-US"/>
        </w:rPr>
      </w:pPr>
    </w:p>
    <w:p w:rsidR="000D43F4" w:rsidRDefault="000D43F4" w:rsidP="00A125BE">
      <w:pPr>
        <w:rPr>
          <w:rtl/>
          <w:lang w:eastAsia="en-US"/>
        </w:rPr>
      </w:pPr>
    </w:p>
    <w:p w:rsidR="000D43F4" w:rsidRDefault="000D43F4" w:rsidP="00B5426B">
      <w:pPr>
        <w:pStyle w:val="Heading7"/>
        <w:rPr>
          <w:rFonts w:cs="Simplified Arabic"/>
          <w:szCs w:val="28"/>
          <w:rtl/>
        </w:rPr>
      </w:pPr>
      <w:r>
        <w:rPr>
          <w:rFonts w:cs="Simplified Arabic"/>
          <w:szCs w:val="28"/>
          <w:rtl/>
        </w:rPr>
        <w:br w:type="page"/>
      </w:r>
      <w:r>
        <w:rPr>
          <w:rFonts w:cs="Simplified Arabic"/>
          <w:szCs w:val="28"/>
          <w:rtl/>
        </w:rPr>
        <w:lastRenderedPageBreak/>
        <w:t>شكـر وتقديـر</w:t>
      </w:r>
    </w:p>
    <w:p w:rsidR="000D43F4" w:rsidRDefault="000D43F4" w:rsidP="00A125BE">
      <w:pPr>
        <w:rPr>
          <w:rFonts w:cs="Simplified Arabic"/>
          <w:b/>
          <w:bCs/>
          <w:rtl/>
          <w:lang w:eastAsia="en-US"/>
        </w:rPr>
      </w:pPr>
    </w:p>
    <w:p w:rsidR="000D43F4" w:rsidRDefault="000D43F4" w:rsidP="00A125BE">
      <w:pPr>
        <w:jc w:val="both"/>
        <w:rPr>
          <w:rFonts w:cs="Simplified Arabic"/>
          <w:b/>
          <w:bCs/>
          <w:rtl/>
        </w:rPr>
      </w:pPr>
      <w:r>
        <w:rPr>
          <w:rFonts w:cs="Simplified Arabic"/>
          <w:b/>
          <w:bCs/>
          <w:rtl/>
        </w:rPr>
        <w:t>يتقدم الجهاز المركزي للإحصاء الفلسطيني بالشكر والتقدير إلى كل الأسر الفلسطينية</w:t>
      </w:r>
      <w:r w:rsidR="001E0AD0">
        <w:rPr>
          <w:rFonts w:cs="Simplified Arabic" w:hint="cs"/>
          <w:b/>
          <w:bCs/>
          <w:rtl/>
        </w:rPr>
        <w:t xml:space="preserve"> في المخيمات والتجمعات الفلسطينية في لبنان </w:t>
      </w:r>
      <w:r>
        <w:rPr>
          <w:rFonts w:cs="Simplified Arabic"/>
          <w:b/>
          <w:bCs/>
          <w:rtl/>
        </w:rPr>
        <w:t>التي ساهمت في إنجاح جمع بيانات المسح، والى جميع العاملين في هذا المسح لما أبدوه من حرص منقطع النظير أثناء تأدية واجبهم.</w:t>
      </w:r>
    </w:p>
    <w:p w:rsidR="000D43F4" w:rsidRDefault="000D43F4" w:rsidP="00A125BE">
      <w:pPr>
        <w:jc w:val="lowKashida"/>
        <w:rPr>
          <w:rFonts w:cs="Simplified Arabic"/>
          <w:rtl/>
        </w:rPr>
      </w:pPr>
    </w:p>
    <w:p w:rsidR="000D43F4" w:rsidRDefault="000D43F4" w:rsidP="00A125BE">
      <w:pPr>
        <w:jc w:val="lowKashida"/>
        <w:rPr>
          <w:rFonts w:cs="Simplified Arabic"/>
          <w:b/>
          <w:bCs/>
          <w:rtl/>
        </w:rPr>
      </w:pPr>
      <w:r>
        <w:rPr>
          <w:rFonts w:cs="Simplified Arabic"/>
          <w:b/>
          <w:bCs/>
          <w:rtl/>
          <w:lang w:eastAsia="en-US"/>
        </w:rPr>
        <w:t xml:space="preserve">لقد تم تخطيط وتنفيذ مسح </w:t>
      </w:r>
      <w:r w:rsidR="001E0AD0">
        <w:rPr>
          <w:rFonts w:cs="Simplified Arabic" w:hint="cs"/>
          <w:b/>
          <w:bCs/>
          <w:rtl/>
          <w:lang w:eastAsia="en-US"/>
        </w:rPr>
        <w:t>القوى العاملة للاجئين الفلسطينيين في المخيمات والتجمعات الفلسطينية في لبنان</w:t>
      </w:r>
      <w:r>
        <w:rPr>
          <w:rFonts w:cs="Simplified Arabic"/>
          <w:b/>
          <w:bCs/>
          <w:rtl/>
          <w:lang w:eastAsia="en-US"/>
        </w:rPr>
        <w:t>،</w:t>
      </w:r>
      <w:r w:rsidR="00F80F2F">
        <w:rPr>
          <w:rFonts w:cs="Simplified Arabic" w:hint="cs"/>
          <w:b/>
          <w:bCs/>
          <w:rtl/>
          <w:lang w:eastAsia="en-US"/>
        </w:rPr>
        <w:t xml:space="preserve"> تشرين </w:t>
      </w:r>
      <w:proofErr w:type="spellStart"/>
      <w:r w:rsidR="00F80F2F">
        <w:rPr>
          <w:rFonts w:cs="Simplified Arabic" w:hint="cs"/>
          <w:b/>
          <w:bCs/>
          <w:rtl/>
          <w:lang w:eastAsia="en-US"/>
        </w:rPr>
        <w:t>اول</w:t>
      </w:r>
      <w:proofErr w:type="spellEnd"/>
      <w:r>
        <w:rPr>
          <w:rFonts w:cs="Simplified Arabic"/>
          <w:b/>
          <w:bCs/>
          <w:rtl/>
          <w:lang w:eastAsia="en-US"/>
        </w:rPr>
        <w:t xml:space="preserve"> 2011 بقيادة فريق فني من الجهاز المركزي للإحصاء الفلسطيني</w:t>
      </w:r>
      <w:r w:rsidR="001E0AD0">
        <w:rPr>
          <w:rFonts w:cs="Simplified Arabic" w:hint="cs"/>
          <w:b/>
          <w:bCs/>
          <w:rtl/>
          <w:lang w:eastAsia="en-US"/>
        </w:rPr>
        <w:t xml:space="preserve">، وجهاز الإحصاء والمصادر الطبيعية الفلسطيني في سوريا، ومشاركة فنية من مكتب منظمة العمل الدولية في لبنان </w:t>
      </w:r>
      <w:r w:rsidR="001E0AD0">
        <w:rPr>
          <w:rFonts w:cs="Simplified Arabic"/>
          <w:b/>
          <w:bCs/>
          <w:lang w:eastAsia="en-US"/>
        </w:rPr>
        <w:t>ILO</w:t>
      </w:r>
      <w:r w:rsidR="001E0AD0">
        <w:rPr>
          <w:rFonts w:cs="Simplified Arabic" w:hint="cs"/>
          <w:b/>
          <w:bCs/>
          <w:rtl/>
          <w:lang w:eastAsia="en-US"/>
        </w:rPr>
        <w:t xml:space="preserve">، ومنظمة </w:t>
      </w:r>
      <w:r w:rsidR="001E0AD0">
        <w:rPr>
          <w:rFonts w:cs="Simplified Arabic"/>
          <w:b/>
          <w:bCs/>
          <w:lang w:eastAsia="en-US"/>
        </w:rPr>
        <w:t>FAFO</w:t>
      </w:r>
      <w:r>
        <w:rPr>
          <w:rFonts w:cs="Simplified Arabic"/>
          <w:b/>
          <w:bCs/>
          <w:rtl/>
          <w:lang w:eastAsia="en-US"/>
        </w:rPr>
        <w:t>،</w:t>
      </w:r>
      <w:r w:rsidR="001E0AD0">
        <w:rPr>
          <w:rFonts w:cs="Simplified Arabic" w:hint="cs"/>
          <w:b/>
          <w:bCs/>
          <w:rtl/>
          <w:lang w:eastAsia="en-US"/>
        </w:rPr>
        <w:t xml:space="preserve"> </w:t>
      </w:r>
      <w:r>
        <w:rPr>
          <w:rFonts w:cs="Simplified Arabic"/>
          <w:b/>
          <w:bCs/>
          <w:rtl/>
          <w:lang w:eastAsia="en-US"/>
        </w:rPr>
        <w:t xml:space="preserve"> </w:t>
      </w:r>
      <w:r>
        <w:rPr>
          <w:rFonts w:cs="Simplified Arabic"/>
          <w:b/>
          <w:bCs/>
          <w:rtl/>
        </w:rPr>
        <w:t>وبدعم مالي</w:t>
      </w:r>
      <w:r w:rsidR="002D46AE">
        <w:rPr>
          <w:rFonts w:cs="Simplified Arabic"/>
          <w:b/>
          <w:bCs/>
        </w:rPr>
        <w:t xml:space="preserve"> </w:t>
      </w:r>
      <w:r w:rsidR="002D46AE">
        <w:rPr>
          <w:rFonts w:cs="Simplified Arabic" w:hint="cs"/>
          <w:b/>
          <w:bCs/>
          <w:rtl/>
        </w:rPr>
        <w:t xml:space="preserve"> من</w:t>
      </w:r>
      <w:r>
        <w:rPr>
          <w:rFonts w:cs="Simplified Arabic"/>
          <w:b/>
          <w:bCs/>
          <w:rtl/>
        </w:rPr>
        <w:t xml:space="preserve"> </w:t>
      </w:r>
      <w:r w:rsidR="001E0AD0">
        <w:rPr>
          <w:rFonts w:cs="Simplified Arabic" w:hint="cs"/>
          <w:b/>
          <w:bCs/>
          <w:rtl/>
        </w:rPr>
        <w:t>منظمة العمل الدولية</w:t>
      </w:r>
      <w:r>
        <w:rPr>
          <w:rFonts w:cs="Simplified Arabic"/>
          <w:b/>
          <w:bCs/>
          <w:rtl/>
        </w:rPr>
        <w:t xml:space="preserve">.  </w:t>
      </w:r>
    </w:p>
    <w:p w:rsidR="000D43F4" w:rsidRDefault="000D43F4" w:rsidP="00A125BE">
      <w:pPr>
        <w:jc w:val="lowKashida"/>
        <w:rPr>
          <w:rFonts w:cs="Simplified Arabic"/>
          <w:b/>
          <w:bCs/>
          <w:rtl/>
        </w:rPr>
      </w:pPr>
    </w:p>
    <w:p w:rsidR="000D43F4" w:rsidRPr="00F0414C" w:rsidRDefault="000D43F4" w:rsidP="00A125BE">
      <w:pPr>
        <w:jc w:val="both"/>
        <w:rPr>
          <w:rFonts w:cs="Simplified Arabic"/>
          <w:b/>
          <w:bCs/>
          <w:rtl/>
          <w:lang w:val="en-AU"/>
        </w:rPr>
      </w:pPr>
      <w:r>
        <w:rPr>
          <w:rFonts w:cs="Simplified Arabic"/>
          <w:b/>
          <w:bCs/>
          <w:rtl/>
        </w:rPr>
        <w:t xml:space="preserve">يتقدم الجهاز المركزي للإحصاء الفلسطيني بجزيل الشكر والتقدير </w:t>
      </w:r>
      <w:r w:rsidR="001E0AD0">
        <w:rPr>
          <w:rFonts w:cs="Simplified Arabic" w:hint="cs"/>
          <w:b/>
          <w:bCs/>
          <w:rtl/>
        </w:rPr>
        <w:t xml:space="preserve">لمنظمة العمل الدولية ممثلة بمكتبها في لبنان، ولمنظمة </w:t>
      </w:r>
      <w:r w:rsidR="001E0AD0">
        <w:rPr>
          <w:rFonts w:cs="Simplified Arabic"/>
          <w:b/>
          <w:bCs/>
        </w:rPr>
        <w:t>FAFO</w:t>
      </w:r>
      <w:r w:rsidR="001E0AD0">
        <w:rPr>
          <w:rFonts w:cs="Simplified Arabic" w:hint="cs"/>
          <w:b/>
          <w:bCs/>
          <w:rtl/>
        </w:rPr>
        <w:t xml:space="preserve"> على جهودهم في إنجاح تنفيذ المسح</w:t>
      </w:r>
      <w:r>
        <w:rPr>
          <w:rFonts w:cs="Simplified Arabic"/>
          <w:b/>
          <w:bCs/>
          <w:rtl/>
          <w:lang w:val="en-AU"/>
        </w:rPr>
        <w:t>.</w:t>
      </w:r>
    </w:p>
    <w:p w:rsidR="000D43F4" w:rsidRDefault="000D43F4" w:rsidP="00A125BE">
      <w:pPr>
        <w:jc w:val="lowKashida"/>
        <w:rPr>
          <w:rFonts w:cs="Simplified Arabic"/>
          <w:b/>
          <w:bCs/>
          <w:rtl/>
          <w:lang w:eastAsia="en-US"/>
        </w:rPr>
      </w:pPr>
    </w:p>
    <w:p w:rsidR="000D43F4" w:rsidRDefault="000D43F4" w:rsidP="00A125BE">
      <w:pPr>
        <w:jc w:val="lowKashida"/>
        <w:rPr>
          <w:rFonts w:cs="Simplified Arabic"/>
          <w:rtl/>
          <w:lang w:eastAsia="en-US"/>
        </w:rPr>
      </w:pPr>
    </w:p>
    <w:p w:rsidR="000D43F4" w:rsidRDefault="000D43F4" w:rsidP="00A125BE">
      <w:pPr>
        <w:jc w:val="lowKashida"/>
        <w:rPr>
          <w:rFonts w:cs="Simplified Arabic"/>
          <w:b/>
          <w:bCs/>
          <w:rtl/>
          <w:lang w:eastAsia="en-US"/>
        </w:rPr>
      </w:pPr>
    </w:p>
    <w:p w:rsidR="000D43F4" w:rsidRDefault="000D43F4" w:rsidP="00A125BE">
      <w:pPr>
        <w:jc w:val="both"/>
        <w:rPr>
          <w:rFonts w:cs="Simplified Arabic"/>
          <w:b/>
          <w:bCs/>
          <w:rtl/>
          <w:lang w:eastAsia="en-US"/>
        </w:rPr>
      </w:pPr>
    </w:p>
    <w:p w:rsidR="000D43F4" w:rsidRDefault="000D43F4" w:rsidP="00A125BE">
      <w:pPr>
        <w:pStyle w:val="BodyText2"/>
        <w:jc w:val="both"/>
        <w:rPr>
          <w:rtl/>
        </w:rPr>
      </w:pPr>
      <w:r>
        <w:rPr>
          <w:rtl/>
        </w:rPr>
        <w:br w:type="page"/>
      </w:r>
    </w:p>
    <w:p w:rsidR="000D43F4" w:rsidRDefault="000D43F4" w:rsidP="00A125BE">
      <w:pPr>
        <w:pStyle w:val="Heading5"/>
        <w:rPr>
          <w:sz w:val="28"/>
          <w:szCs w:val="28"/>
          <w:rtl/>
        </w:rPr>
      </w:pPr>
      <w:r>
        <w:rPr>
          <w:sz w:val="28"/>
          <w:szCs w:val="28"/>
          <w:rtl/>
        </w:rPr>
        <w:br w:type="page"/>
        <w:t xml:space="preserve">فريق العمل </w:t>
      </w:r>
    </w:p>
    <w:p w:rsidR="000D43F4" w:rsidRDefault="000D43F4" w:rsidP="00A125BE">
      <w:pPr>
        <w:pStyle w:val="Heading5"/>
        <w:rPr>
          <w:sz w:val="24"/>
          <w:szCs w:val="24"/>
          <w:rtl/>
        </w:rPr>
      </w:pPr>
    </w:p>
    <w:p w:rsidR="000D43F4" w:rsidRPr="00FE4684" w:rsidRDefault="000D43F4" w:rsidP="00A13754">
      <w:pPr>
        <w:numPr>
          <w:ilvl w:val="0"/>
          <w:numId w:val="15"/>
        </w:numPr>
        <w:tabs>
          <w:tab w:val="clear" w:pos="720"/>
        </w:tabs>
        <w:ind w:left="284" w:hanging="284"/>
        <w:rPr>
          <w:rFonts w:ascii="s" w:hAnsi="s" w:cs="Simplified Arabic"/>
          <w:b/>
          <w:bCs/>
          <w:rtl/>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0D43F4" w:rsidRPr="00FE4684" w:rsidRDefault="001E0AD0" w:rsidP="00A13754">
      <w:pPr>
        <w:ind w:left="284"/>
        <w:rPr>
          <w:rFonts w:ascii="s" w:hAnsi="s" w:cs="Simplified Arabic"/>
          <w:rtl/>
        </w:rPr>
      </w:pPr>
      <w:r>
        <w:rPr>
          <w:rFonts w:ascii="s" w:hAnsi="s" w:cs="Simplified Arabic" w:hint="cs"/>
          <w:rtl/>
        </w:rPr>
        <w:t>محمد العمري</w:t>
      </w:r>
    </w:p>
    <w:p w:rsidR="000D43F4" w:rsidRDefault="007F7DEA" w:rsidP="00A13754">
      <w:pPr>
        <w:ind w:left="284"/>
        <w:rPr>
          <w:rFonts w:ascii="s" w:hAnsi="s" w:cs="Simplified Arabic"/>
          <w:rtl/>
        </w:rPr>
      </w:pPr>
      <w:r w:rsidRPr="007F7DEA">
        <w:rPr>
          <w:rFonts w:ascii="s" w:hAnsi="s" w:cs="Simplified Arabic" w:hint="cs"/>
          <w:rtl/>
        </w:rPr>
        <w:t xml:space="preserve">رامي </w:t>
      </w:r>
      <w:proofErr w:type="spellStart"/>
      <w:r w:rsidRPr="007F7DEA">
        <w:rPr>
          <w:rFonts w:ascii="s" w:hAnsi="s" w:cs="Simplified Arabic" w:hint="cs"/>
          <w:rtl/>
        </w:rPr>
        <w:t>الصروان</w:t>
      </w:r>
      <w:proofErr w:type="spellEnd"/>
    </w:p>
    <w:p w:rsidR="00E5456A" w:rsidRPr="007F7DEA" w:rsidRDefault="00E5456A" w:rsidP="00A13754">
      <w:pPr>
        <w:ind w:left="284" w:firstLine="286"/>
        <w:rPr>
          <w:rFonts w:ascii="s" w:hAnsi="s" w:cs="Simplified Arabic"/>
          <w:rtl/>
        </w:rPr>
      </w:pPr>
    </w:p>
    <w:p w:rsidR="000D43F4" w:rsidRPr="00FE4684" w:rsidRDefault="000D43F4" w:rsidP="00A13754">
      <w:pPr>
        <w:numPr>
          <w:ilvl w:val="0"/>
          <w:numId w:val="15"/>
        </w:numPr>
        <w:tabs>
          <w:tab w:val="clear" w:pos="720"/>
        </w:tabs>
        <w:ind w:left="284"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0D43F4" w:rsidRPr="00FE4684" w:rsidRDefault="000D43F4" w:rsidP="00A13754">
      <w:pPr>
        <w:ind w:left="284"/>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r w:rsidRPr="00FE4684">
        <w:rPr>
          <w:rFonts w:ascii="s" w:hAnsi="s" w:cs="Simplified Arabic" w:hint="eastAsia"/>
          <w:rtl/>
        </w:rPr>
        <w:t>جناجره</w:t>
      </w:r>
      <w:r w:rsidRPr="00FE4684">
        <w:rPr>
          <w:rFonts w:ascii="s" w:hAnsi="s" w:cs="Simplified Arabic"/>
          <w:rtl/>
        </w:rPr>
        <w:t xml:space="preserve"> </w:t>
      </w:r>
    </w:p>
    <w:p w:rsidR="000D43F4" w:rsidRDefault="000D43F4" w:rsidP="00A13754">
      <w:pPr>
        <w:ind w:left="284"/>
        <w:rPr>
          <w:rFonts w:cs="Simplified Arabic"/>
          <w:rtl/>
          <w:lang w:eastAsia="en-US"/>
        </w:rPr>
      </w:pPr>
    </w:p>
    <w:p w:rsidR="000D43F4" w:rsidRPr="00FE4684" w:rsidRDefault="000D43F4" w:rsidP="00A13754">
      <w:pPr>
        <w:numPr>
          <w:ilvl w:val="0"/>
          <w:numId w:val="15"/>
        </w:numPr>
        <w:tabs>
          <w:tab w:val="clear" w:pos="720"/>
        </w:tabs>
        <w:ind w:left="284"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0D43F4" w:rsidRPr="00FE4684" w:rsidRDefault="001E0AD0" w:rsidP="00A13754">
      <w:pPr>
        <w:ind w:left="284"/>
        <w:rPr>
          <w:rFonts w:ascii="s" w:hAnsi="s" w:cs="Simplified Arabic"/>
          <w:rtl/>
        </w:rPr>
      </w:pPr>
      <w:r>
        <w:rPr>
          <w:rFonts w:ascii="s" w:hAnsi="s" w:cs="Simplified Arabic" w:hint="cs"/>
          <w:rtl/>
        </w:rPr>
        <w:t>محمد العمري</w:t>
      </w:r>
    </w:p>
    <w:p w:rsidR="000D43F4" w:rsidRPr="00FE4684" w:rsidRDefault="001E0AD0" w:rsidP="00A13754">
      <w:pPr>
        <w:ind w:left="284"/>
        <w:rPr>
          <w:rFonts w:ascii="s" w:hAnsi="s" w:cs="Simplified Arabic"/>
          <w:rtl/>
        </w:rPr>
      </w:pPr>
      <w:r>
        <w:rPr>
          <w:rFonts w:ascii="s" w:hAnsi="s" w:cs="Simplified Arabic" w:hint="cs"/>
          <w:rtl/>
        </w:rPr>
        <w:t>نظمي حرب</w:t>
      </w:r>
    </w:p>
    <w:p w:rsidR="000D43F4" w:rsidRDefault="00FB6EF5" w:rsidP="00A13754">
      <w:pPr>
        <w:ind w:left="284"/>
        <w:rPr>
          <w:rFonts w:ascii="s" w:hAnsi="s" w:cs="Simplified Arabic"/>
          <w:rtl/>
        </w:rPr>
      </w:pPr>
      <w:r w:rsidRPr="00FB6EF5">
        <w:rPr>
          <w:rFonts w:ascii="s" w:hAnsi="s" w:cs="Simplified Arabic" w:hint="cs"/>
          <w:rtl/>
        </w:rPr>
        <w:t>معن سلحب</w:t>
      </w:r>
    </w:p>
    <w:p w:rsidR="00C05D7E" w:rsidRPr="00FB6EF5" w:rsidRDefault="00C05D7E" w:rsidP="00A13754">
      <w:pPr>
        <w:ind w:left="284" w:firstLine="286"/>
        <w:rPr>
          <w:rFonts w:ascii="s" w:hAnsi="s" w:cs="Simplified Arabic"/>
          <w:rtl/>
        </w:rPr>
      </w:pPr>
    </w:p>
    <w:p w:rsidR="000D43F4" w:rsidRDefault="000D43F4" w:rsidP="00A13754">
      <w:pPr>
        <w:numPr>
          <w:ilvl w:val="0"/>
          <w:numId w:val="15"/>
        </w:numPr>
        <w:tabs>
          <w:tab w:val="clear" w:pos="720"/>
        </w:tabs>
        <w:ind w:left="284"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0D43F4" w:rsidRDefault="000D43F4" w:rsidP="00A13754">
      <w:pPr>
        <w:ind w:left="284"/>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0D43F4" w:rsidRDefault="000D43F4" w:rsidP="00A13754">
      <w:pPr>
        <w:ind w:left="284"/>
        <w:rPr>
          <w:rFonts w:ascii="s" w:hAnsi="s" w:cs="s"/>
          <w:b/>
          <w:bCs/>
          <w:rtl/>
          <w:lang w:eastAsia="en-US"/>
        </w:rPr>
      </w:pPr>
      <w:r>
        <w:rPr>
          <w:rFonts w:ascii="s" w:hAnsi="s" w:cs="s"/>
          <w:b/>
          <w:bCs/>
          <w:lang w:eastAsia="en-US"/>
        </w:rPr>
        <w:t> </w:t>
      </w:r>
    </w:p>
    <w:p w:rsidR="000D43F4" w:rsidRDefault="000D43F4" w:rsidP="00A13754">
      <w:pPr>
        <w:numPr>
          <w:ilvl w:val="0"/>
          <w:numId w:val="15"/>
        </w:numPr>
        <w:tabs>
          <w:tab w:val="clear" w:pos="720"/>
        </w:tabs>
        <w:ind w:left="284"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0D43F4" w:rsidP="00A13754">
      <w:pPr>
        <w:ind w:left="284"/>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0D43F4" w:rsidRDefault="000D43F4" w:rsidP="00A125BE">
      <w:pPr>
        <w:tabs>
          <w:tab w:val="left" w:pos="2233"/>
          <w:tab w:val="left" w:pos="8623"/>
        </w:tabs>
        <w:rPr>
          <w:rFonts w:cs="Simplified Arabic"/>
          <w:rtl/>
          <w:lang w:eastAsia="en-US"/>
        </w:rPr>
      </w:pPr>
      <w:r>
        <w:rPr>
          <w:rFonts w:cs="Simplified Arabic"/>
          <w:rtl/>
          <w:lang w:eastAsia="en-US"/>
        </w:rPr>
        <w:t xml:space="preserve"> </w:t>
      </w:r>
      <w:r>
        <w:rPr>
          <w:rFonts w:cs="Simplified Arabic"/>
          <w:rtl/>
          <w:lang w:eastAsia="en-US"/>
        </w:rPr>
        <w:tab/>
      </w:r>
    </w:p>
    <w:p w:rsidR="000D43F4" w:rsidRDefault="000D43F4" w:rsidP="00A125BE">
      <w:pPr>
        <w:tabs>
          <w:tab w:val="left" w:pos="5305"/>
          <w:tab w:val="left" w:pos="8623"/>
        </w:tabs>
        <w:ind w:hanging="426"/>
        <w:rPr>
          <w:rFonts w:cs="Simplified Arabic"/>
          <w:rtl/>
          <w:lang w:eastAsia="en-US"/>
        </w:rPr>
      </w:pPr>
    </w:p>
    <w:p w:rsidR="000D43F4" w:rsidRDefault="000D43F4" w:rsidP="00A125BE">
      <w:pPr>
        <w:tabs>
          <w:tab w:val="left" w:pos="5305"/>
        </w:tabs>
        <w:jc w:val="center"/>
        <w:rPr>
          <w:rFonts w:cs="Simplified Arabic"/>
          <w:b/>
          <w:bCs/>
          <w:sz w:val="28"/>
          <w:szCs w:val="28"/>
          <w:rtl/>
          <w:lang w:eastAsia="en-US"/>
        </w:rPr>
      </w:pPr>
      <w:r>
        <w:rPr>
          <w:rFonts w:cs="Simplified Arabic"/>
          <w:rtl/>
          <w:lang w:eastAsia="en-US"/>
        </w:rPr>
        <w:br w:type="page"/>
      </w:r>
      <w:r>
        <w:rPr>
          <w:rFonts w:cs="Simplified Arabic"/>
          <w:rtl/>
          <w:lang w:eastAsia="en-US"/>
        </w:rPr>
        <w:br w:type="page"/>
      </w:r>
      <w:r>
        <w:rPr>
          <w:rFonts w:cs="Simplified Arabic"/>
          <w:b/>
          <w:bCs/>
          <w:sz w:val="28"/>
          <w:szCs w:val="28"/>
          <w:rtl/>
          <w:lang w:eastAsia="en-US"/>
        </w:rPr>
        <w:t>قائمة المحتويات</w:t>
      </w:r>
    </w:p>
    <w:p w:rsidR="00CD7228" w:rsidRDefault="00CD7228" w:rsidP="00A125BE">
      <w:pPr>
        <w:tabs>
          <w:tab w:val="left" w:pos="5305"/>
        </w:tabs>
        <w:jc w:val="center"/>
        <w:rPr>
          <w:rFonts w:cs="Simplified Arabic"/>
          <w:b/>
          <w:bCs/>
          <w:sz w:val="28"/>
          <w:szCs w:val="28"/>
          <w:rtl/>
          <w:lang w:eastAsia="en-US"/>
        </w:rPr>
      </w:pPr>
    </w:p>
    <w:p w:rsidR="000D43F4" w:rsidRDefault="000D43F4" w:rsidP="00A125BE">
      <w:pPr>
        <w:jc w:val="lowKashida"/>
        <w:rPr>
          <w:rFonts w:cs="Simplified Arabic"/>
          <w:b/>
          <w:bCs/>
          <w:rtl/>
          <w:lang w:eastAsia="en-US"/>
        </w:rPr>
      </w:pPr>
      <w:r>
        <w:rPr>
          <w:rFonts w:cs="Simplified Arabic"/>
          <w:b/>
          <w:bCs/>
          <w:rtl/>
          <w:lang w:eastAsia="en-US"/>
        </w:rPr>
        <w:t xml:space="preserve">الموضوع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الصفحة</w:t>
      </w:r>
    </w:p>
    <w:p w:rsidR="000D43F4" w:rsidRDefault="000D43F4" w:rsidP="00A125BE">
      <w:pPr>
        <w:jc w:val="lowKashida"/>
        <w:rPr>
          <w:rFonts w:cs="Simplified Arabic"/>
          <w:b/>
          <w:bCs/>
          <w:sz w:val="12"/>
          <w:szCs w:val="12"/>
          <w:rtl/>
          <w:lang w:eastAsia="en-US"/>
        </w:rPr>
      </w:pPr>
    </w:p>
    <w:p w:rsidR="000D43F4" w:rsidRPr="00EB62C1" w:rsidRDefault="000D43F4" w:rsidP="00EB62C1">
      <w:pPr>
        <w:ind w:left="1418"/>
        <w:jc w:val="lowKashida"/>
        <w:rPr>
          <w:rFonts w:cs="Simplified Arabic"/>
          <w:b/>
          <w:bCs/>
          <w:rtl/>
          <w:lang w:eastAsia="en-US"/>
        </w:rPr>
      </w:pPr>
      <w:r w:rsidRPr="00EB62C1">
        <w:rPr>
          <w:rFonts w:cs="Simplified Arabic"/>
          <w:b/>
          <w:bCs/>
          <w:rtl/>
          <w:lang w:eastAsia="en-US"/>
        </w:rPr>
        <w:t>قائمة الجداول</w:t>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r w:rsidRPr="00EB62C1">
        <w:rPr>
          <w:rFonts w:cs="Simplified Arabic"/>
          <w:b/>
          <w:bCs/>
          <w:rtl/>
          <w:lang w:eastAsia="en-US"/>
        </w:rPr>
        <w:tab/>
      </w:r>
    </w:p>
    <w:p w:rsidR="000D43F4" w:rsidRPr="00EB62C1" w:rsidRDefault="000D43F4" w:rsidP="00EB62C1">
      <w:pPr>
        <w:ind w:left="1418"/>
        <w:jc w:val="lowKashida"/>
        <w:rPr>
          <w:rFonts w:cs="Simplified Arabic"/>
          <w:b/>
          <w:bCs/>
          <w:rtl/>
          <w:lang w:eastAsia="en-US"/>
        </w:rPr>
      </w:pPr>
      <w:r w:rsidRPr="00EB62C1">
        <w:rPr>
          <w:rFonts w:cs="Simplified Arabic"/>
          <w:b/>
          <w:bCs/>
          <w:rtl/>
          <w:lang w:eastAsia="en-US"/>
        </w:rPr>
        <w:t>المقدمة</w:t>
      </w:r>
    </w:p>
    <w:p w:rsidR="000D43F4" w:rsidRPr="001F3C2B" w:rsidRDefault="000D43F4" w:rsidP="00A125BE">
      <w:pPr>
        <w:tabs>
          <w:tab w:val="left" w:pos="1333"/>
        </w:tabs>
        <w:jc w:val="lowKashida"/>
        <w:rPr>
          <w:rFonts w:cs="Simplified Arabic"/>
          <w:b/>
          <w:bCs/>
          <w:sz w:val="8"/>
          <w:szCs w:val="8"/>
          <w:rtl/>
          <w:lang w:eastAsia="en-US"/>
        </w:rPr>
      </w:pPr>
    </w:p>
    <w:p w:rsidR="000D43F4" w:rsidRDefault="000D43F4" w:rsidP="00746A75">
      <w:pPr>
        <w:tabs>
          <w:tab w:val="left" w:pos="1513"/>
        </w:tabs>
        <w:jc w:val="lowKashida"/>
        <w:rPr>
          <w:rFonts w:cs="Simplified Arabic"/>
          <w:b/>
          <w:bCs/>
          <w:rtl/>
          <w:lang w:eastAsia="en-US"/>
        </w:rPr>
      </w:pPr>
      <w:r w:rsidRPr="00E0236D">
        <w:rPr>
          <w:rFonts w:cs="Simplified Arabic"/>
          <w:rtl/>
          <w:lang w:eastAsia="en-US"/>
        </w:rPr>
        <w:t>الفصل الأول:</w:t>
      </w:r>
      <w:r>
        <w:rPr>
          <w:rFonts w:cs="Simplified Arabic"/>
          <w:b/>
          <w:bCs/>
          <w:rtl/>
          <w:lang w:eastAsia="en-US"/>
        </w:rPr>
        <w:t xml:space="preserve">      النتائج الأساسية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746A75">
        <w:rPr>
          <w:rFonts w:cs="Simplified Arabic" w:hint="cs"/>
          <w:b/>
          <w:bCs/>
          <w:rtl/>
          <w:lang w:eastAsia="en-US"/>
        </w:rPr>
        <w:t>13</w:t>
      </w:r>
    </w:p>
    <w:p w:rsidR="000D43F4" w:rsidRDefault="000D43F4" w:rsidP="00EB62C1">
      <w:pPr>
        <w:ind w:left="1418"/>
        <w:jc w:val="lowKashida"/>
        <w:rPr>
          <w:rFonts w:cs="Simplified Arabic"/>
          <w:rtl/>
          <w:lang w:eastAsia="en-US"/>
        </w:rPr>
      </w:pPr>
      <w:r>
        <w:rPr>
          <w:rFonts w:cs="Simplified Arabic"/>
          <w:rtl/>
          <w:lang w:eastAsia="en-US"/>
        </w:rPr>
        <w:t xml:space="preserve">1.1  </w:t>
      </w:r>
      <w:r w:rsidR="00E52C1D" w:rsidRPr="00E52C1D">
        <w:rPr>
          <w:rFonts w:cs="Simplified Arabic"/>
          <w:rtl/>
          <w:lang w:eastAsia="en-US"/>
        </w:rPr>
        <w:t>المشاركة في القوى العاملة</w:t>
      </w:r>
      <w:r>
        <w:rPr>
          <w:rFonts w:cs="Simplified Arabic"/>
          <w:rtl/>
          <w:lang w:eastAsia="en-US"/>
        </w:rPr>
        <w:tab/>
      </w:r>
      <w:r>
        <w:rPr>
          <w:rFonts w:cs="Simplified Arabic"/>
          <w:rtl/>
          <w:lang w:eastAsia="en-US"/>
        </w:rPr>
        <w:tab/>
      </w:r>
      <w:r>
        <w:rPr>
          <w:rFonts w:cs="Simplified Arabic"/>
          <w:rtl/>
          <w:lang w:eastAsia="en-US"/>
        </w:rPr>
        <w:tab/>
        <w:t xml:space="preserve">                    </w:t>
      </w:r>
      <w:r>
        <w:rPr>
          <w:rFonts w:cs="Simplified Arabic"/>
          <w:rtl/>
          <w:lang w:eastAsia="en-US"/>
        </w:rPr>
        <w:tab/>
      </w:r>
      <w:r>
        <w:rPr>
          <w:rFonts w:cs="Simplified Arabic"/>
          <w:rtl/>
          <w:lang w:eastAsia="en-US"/>
        </w:rPr>
        <w:tab/>
      </w:r>
      <w:r w:rsidR="00746A75">
        <w:rPr>
          <w:rFonts w:cs="Simplified Arabic" w:hint="cs"/>
          <w:rtl/>
          <w:lang w:eastAsia="en-US"/>
        </w:rPr>
        <w:t>13</w:t>
      </w:r>
    </w:p>
    <w:p w:rsidR="000D43F4" w:rsidRDefault="000D43F4" w:rsidP="00EB62C1">
      <w:pPr>
        <w:ind w:left="1418"/>
        <w:jc w:val="lowKashida"/>
        <w:rPr>
          <w:rFonts w:cs="Simplified Arabic"/>
          <w:rtl/>
          <w:lang w:eastAsia="en-US"/>
        </w:rPr>
      </w:pPr>
      <w:r>
        <w:rPr>
          <w:rFonts w:cs="Simplified Arabic"/>
          <w:rtl/>
          <w:lang w:eastAsia="en-US"/>
        </w:rPr>
        <w:t xml:space="preserve">2.1  </w:t>
      </w:r>
      <w:r w:rsidR="00E52C1D">
        <w:rPr>
          <w:rFonts w:cs="Simplified Arabic" w:hint="cs"/>
          <w:rtl/>
          <w:lang w:eastAsia="en-US"/>
        </w:rPr>
        <w:t>البطالة</w:t>
      </w:r>
      <w:r>
        <w:rPr>
          <w:rFonts w:cs="Simplified Arabic"/>
          <w:rtl/>
          <w:lang w:eastAsia="en-US"/>
        </w:rPr>
        <w:t xml:space="preserve"> </w:t>
      </w:r>
      <w:r w:rsidR="00746A75">
        <w:rPr>
          <w:rFonts w:cs="Simplified Arabic"/>
          <w:rtl/>
          <w:lang w:eastAsia="en-US"/>
        </w:rPr>
        <w:tab/>
      </w:r>
      <w:r w:rsidR="00746A75">
        <w:rPr>
          <w:rFonts w:cs="Simplified Arabic"/>
          <w:rtl/>
          <w:lang w:eastAsia="en-US"/>
        </w:rPr>
        <w:tab/>
      </w:r>
      <w:r w:rsidR="00746A75">
        <w:rPr>
          <w:rFonts w:cs="Simplified Arabic"/>
          <w:rtl/>
          <w:lang w:eastAsia="en-US"/>
        </w:rPr>
        <w:tab/>
      </w:r>
      <w:r w:rsidR="00746A75">
        <w:rPr>
          <w:rFonts w:cs="Simplified Arabic"/>
          <w:rtl/>
          <w:lang w:eastAsia="en-US"/>
        </w:rPr>
        <w:tab/>
        <w:t xml:space="preserve">  </w:t>
      </w:r>
      <w:r w:rsidR="00746A75">
        <w:rPr>
          <w:rFonts w:cs="Simplified Arabic" w:hint="cs"/>
          <w:rtl/>
          <w:lang w:eastAsia="en-US"/>
        </w:rPr>
        <w:t xml:space="preserve">                            </w:t>
      </w:r>
      <w:r w:rsidR="00746A75">
        <w:rPr>
          <w:rFonts w:cs="Simplified Arabic"/>
          <w:rtl/>
          <w:lang w:eastAsia="en-US"/>
        </w:rPr>
        <w:t xml:space="preserve"> </w:t>
      </w:r>
      <w:r w:rsidR="00746A75">
        <w:rPr>
          <w:rFonts w:cs="Simplified Arabic"/>
          <w:rtl/>
          <w:lang w:eastAsia="en-US"/>
        </w:rPr>
        <w:tab/>
      </w:r>
      <w:r w:rsidR="00746A75">
        <w:rPr>
          <w:rFonts w:cs="Simplified Arabic"/>
          <w:rtl/>
          <w:lang w:eastAsia="en-US"/>
        </w:rPr>
        <w:tab/>
      </w:r>
      <w:r w:rsidR="00746A75">
        <w:rPr>
          <w:rFonts w:cs="Simplified Arabic" w:hint="cs"/>
          <w:rtl/>
          <w:lang w:eastAsia="en-US"/>
        </w:rPr>
        <w:t>13</w:t>
      </w:r>
    </w:p>
    <w:p w:rsidR="000D43F4" w:rsidRDefault="000D43F4" w:rsidP="00EB62C1">
      <w:pPr>
        <w:ind w:left="1418"/>
        <w:jc w:val="lowKashida"/>
        <w:rPr>
          <w:rFonts w:cs="Simplified Arabic"/>
          <w:rtl/>
          <w:lang w:eastAsia="en-US"/>
        </w:rPr>
      </w:pPr>
      <w:r>
        <w:rPr>
          <w:rFonts w:cs="Simplified Arabic"/>
          <w:rtl/>
          <w:lang w:eastAsia="en-US"/>
        </w:rPr>
        <w:t xml:space="preserve">3.1  </w:t>
      </w:r>
      <w:r w:rsidR="00E52C1D">
        <w:rPr>
          <w:rFonts w:cs="Simplified Arabic" w:hint="cs"/>
          <w:rtl/>
          <w:lang w:eastAsia="en-US"/>
        </w:rPr>
        <w:t>العمالة</w:t>
      </w:r>
      <w:r>
        <w:rPr>
          <w:rFonts w:cs="Simplified Arabic"/>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746A75">
        <w:rPr>
          <w:rFonts w:cs="Simplified Arabic" w:hint="cs"/>
          <w:rtl/>
          <w:lang w:eastAsia="en-US"/>
        </w:rPr>
        <w:t xml:space="preserve">                           </w:t>
      </w:r>
      <w:r>
        <w:rPr>
          <w:rFonts w:cs="Simplified Arabic"/>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746A75">
        <w:rPr>
          <w:rFonts w:cs="Simplified Arabic" w:hint="cs"/>
          <w:rtl/>
          <w:lang w:eastAsia="en-US"/>
        </w:rPr>
        <w:t>14</w:t>
      </w:r>
    </w:p>
    <w:p w:rsidR="000D43F4" w:rsidRDefault="000D43F4" w:rsidP="0028374C">
      <w:pPr>
        <w:ind w:left="1418"/>
        <w:jc w:val="lowKashida"/>
        <w:rPr>
          <w:rFonts w:cs="Simplified Arabic"/>
          <w:rtl/>
          <w:lang w:eastAsia="en-US"/>
        </w:rPr>
      </w:pPr>
      <w:r>
        <w:rPr>
          <w:rFonts w:cs="Simplified Arabic"/>
          <w:rtl/>
          <w:lang w:eastAsia="en-US"/>
        </w:rPr>
        <w:t xml:space="preserve">4.1 </w:t>
      </w:r>
      <w:r w:rsidR="00E52C1D">
        <w:rPr>
          <w:rFonts w:cs="Simplified Arabic" w:hint="cs"/>
          <w:rtl/>
          <w:lang w:eastAsia="en-US"/>
        </w:rPr>
        <w:t>الحالة العملية</w:t>
      </w:r>
      <w:r>
        <w:rPr>
          <w:rFonts w:cs="Simplified Arabic"/>
          <w:rtl/>
          <w:lang w:eastAsia="en-US"/>
        </w:rPr>
        <w:tab/>
      </w:r>
      <w:r>
        <w:rPr>
          <w:rFonts w:cs="Simplified Arabic"/>
          <w:rtl/>
          <w:lang w:eastAsia="en-US"/>
        </w:rPr>
        <w:tab/>
      </w:r>
      <w:r>
        <w:rPr>
          <w:rFonts w:cs="Simplified Arabic"/>
          <w:rtl/>
          <w:lang w:eastAsia="en-US"/>
        </w:rPr>
        <w:tab/>
      </w:r>
      <w:r w:rsidR="00746A75">
        <w:rPr>
          <w:rFonts w:cs="Simplified Arabic" w:hint="cs"/>
          <w:rtl/>
          <w:lang w:eastAsia="en-US"/>
        </w:rPr>
        <w:t xml:space="preserve">     </w:t>
      </w:r>
      <w:r w:rsidR="00EB62C1">
        <w:rPr>
          <w:rFonts w:cs="Simplified Arabic" w:hint="cs"/>
          <w:rtl/>
          <w:lang w:eastAsia="en-US"/>
        </w:rPr>
        <w:t xml:space="preserve">  </w:t>
      </w:r>
      <w:r w:rsidR="00746A75">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28374C">
        <w:rPr>
          <w:rFonts w:cs="Simplified Arabic" w:hint="cs"/>
          <w:rtl/>
          <w:lang w:eastAsia="en-US"/>
        </w:rPr>
        <w:t>14</w:t>
      </w:r>
    </w:p>
    <w:p w:rsidR="00577A3F" w:rsidRDefault="00577A3F" w:rsidP="00EB62C1">
      <w:pPr>
        <w:ind w:left="1418"/>
        <w:jc w:val="lowKashida"/>
        <w:rPr>
          <w:rFonts w:cs="Simplified Arabic"/>
          <w:rtl/>
          <w:lang w:eastAsia="en-US"/>
        </w:rPr>
      </w:pPr>
      <w:r>
        <w:rPr>
          <w:rFonts w:cs="Simplified Arabic" w:hint="cs"/>
          <w:rtl/>
          <w:lang w:eastAsia="en-US"/>
        </w:rPr>
        <w:t>5</w:t>
      </w:r>
      <w:r>
        <w:rPr>
          <w:rFonts w:cs="Simplified Arabic"/>
          <w:rtl/>
          <w:lang w:eastAsia="en-US"/>
        </w:rPr>
        <w:t xml:space="preserve">.1 </w:t>
      </w:r>
      <w:r>
        <w:rPr>
          <w:rFonts w:cs="Simplified Arabic" w:hint="cs"/>
          <w:rtl/>
          <w:lang w:eastAsia="en-US"/>
        </w:rPr>
        <w:t>المهنة الرئيسية</w:t>
      </w:r>
      <w:r>
        <w:rPr>
          <w:rFonts w:cs="Simplified Arabic"/>
          <w:rtl/>
          <w:lang w:eastAsia="en-US"/>
        </w:rPr>
        <w:tab/>
      </w:r>
      <w:r>
        <w:rPr>
          <w:rFonts w:cs="Simplified Arabic"/>
          <w:rtl/>
          <w:lang w:eastAsia="en-US"/>
        </w:rPr>
        <w:tab/>
      </w:r>
      <w:r>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hint="cs"/>
          <w:rtl/>
          <w:lang w:eastAsia="en-US"/>
        </w:rPr>
        <w:t>15</w:t>
      </w:r>
    </w:p>
    <w:p w:rsidR="00577A3F" w:rsidRDefault="00577A3F" w:rsidP="00EB62C1">
      <w:pPr>
        <w:ind w:left="1418"/>
        <w:jc w:val="lowKashida"/>
        <w:rPr>
          <w:rFonts w:cs="Simplified Arabic"/>
          <w:rtl/>
          <w:lang w:eastAsia="en-US"/>
        </w:rPr>
      </w:pPr>
      <w:r>
        <w:rPr>
          <w:rFonts w:cs="Simplified Arabic" w:hint="cs"/>
          <w:rtl/>
          <w:lang w:eastAsia="en-US"/>
        </w:rPr>
        <w:t>6</w:t>
      </w:r>
      <w:r>
        <w:rPr>
          <w:rFonts w:cs="Simplified Arabic"/>
          <w:rtl/>
          <w:lang w:eastAsia="en-US"/>
        </w:rPr>
        <w:t xml:space="preserve">.1 </w:t>
      </w:r>
      <w:r>
        <w:rPr>
          <w:rFonts w:cs="Simplified Arabic" w:hint="cs"/>
          <w:rtl/>
          <w:lang w:eastAsia="en-US"/>
        </w:rPr>
        <w:t>النشاط الاقتصادي</w:t>
      </w:r>
      <w:r>
        <w:rPr>
          <w:rFonts w:cs="Simplified Arabic"/>
          <w:rtl/>
          <w:lang w:eastAsia="en-US"/>
        </w:rPr>
        <w:tab/>
      </w:r>
      <w:r>
        <w:rPr>
          <w:rFonts w:cs="Simplified Arabic"/>
          <w:rtl/>
          <w:lang w:eastAsia="en-US"/>
        </w:rPr>
        <w:tab/>
      </w:r>
      <w:r>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hint="cs"/>
          <w:rtl/>
          <w:lang w:eastAsia="en-US"/>
        </w:rPr>
        <w:t>15</w:t>
      </w:r>
    </w:p>
    <w:p w:rsidR="000D43F4" w:rsidRDefault="00E52C1D" w:rsidP="0028374C">
      <w:pPr>
        <w:ind w:left="1418"/>
        <w:jc w:val="lowKashida"/>
        <w:rPr>
          <w:rFonts w:cs="Simplified Arabic"/>
          <w:rtl/>
          <w:lang w:eastAsia="en-US"/>
        </w:rPr>
      </w:pPr>
      <w:r>
        <w:rPr>
          <w:rFonts w:cs="Simplified Arabic" w:hint="cs"/>
          <w:rtl/>
          <w:lang w:eastAsia="en-US"/>
        </w:rPr>
        <w:t xml:space="preserve">7.1 </w:t>
      </w:r>
      <w:r w:rsidRPr="00E52C1D">
        <w:rPr>
          <w:rFonts w:cs="Simplified Arabic" w:hint="cs"/>
          <w:rtl/>
          <w:lang w:eastAsia="en-US"/>
        </w:rPr>
        <w:t>الأفراد خارج القوى العاملة</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746A75">
        <w:rPr>
          <w:rFonts w:cs="Simplified Arabic" w:hint="cs"/>
          <w:rtl/>
          <w:lang w:eastAsia="en-US"/>
        </w:rPr>
        <w:t xml:space="preserve">               </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28374C">
        <w:rPr>
          <w:rFonts w:cs="Simplified Arabic" w:hint="cs"/>
          <w:rtl/>
          <w:lang w:eastAsia="en-US"/>
        </w:rPr>
        <w:t>15</w:t>
      </w:r>
    </w:p>
    <w:p w:rsidR="000D43F4" w:rsidRPr="001F3C2B" w:rsidRDefault="000D43F4" w:rsidP="00A125BE">
      <w:pPr>
        <w:jc w:val="lowKashida"/>
        <w:rPr>
          <w:rFonts w:cs="Simplified Arabic"/>
          <w:sz w:val="8"/>
          <w:szCs w:val="8"/>
          <w:rtl/>
          <w:lang w:eastAsia="en-US"/>
        </w:rPr>
      </w:pPr>
    </w:p>
    <w:p w:rsidR="000D43F4" w:rsidRDefault="000D43F4" w:rsidP="00892000">
      <w:pPr>
        <w:tabs>
          <w:tab w:val="left" w:pos="1513"/>
        </w:tabs>
        <w:jc w:val="lowKashida"/>
        <w:rPr>
          <w:rFonts w:cs="Simplified Arabic"/>
          <w:b/>
          <w:bCs/>
          <w:rtl/>
          <w:lang w:eastAsia="en-US"/>
        </w:rPr>
      </w:pPr>
      <w:r w:rsidRPr="00E0236D">
        <w:rPr>
          <w:rFonts w:cs="Simplified Arabic"/>
          <w:rtl/>
          <w:lang w:eastAsia="en-US"/>
        </w:rPr>
        <w:t>الفصل الثاني:</w:t>
      </w:r>
      <w:r>
        <w:rPr>
          <w:rFonts w:cs="Simplified Arabic"/>
          <w:b/>
          <w:bCs/>
          <w:rtl/>
          <w:lang w:eastAsia="en-US"/>
        </w:rPr>
        <w:t xml:space="preserve">      المنهجية وجودة البيانات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892000">
        <w:rPr>
          <w:rFonts w:cs="Simplified Arabic" w:hint="cs"/>
          <w:b/>
          <w:bCs/>
          <w:rtl/>
          <w:lang w:eastAsia="en-US"/>
        </w:rPr>
        <w:t>17</w:t>
      </w:r>
    </w:p>
    <w:p w:rsidR="000D43F4" w:rsidRDefault="000D43F4" w:rsidP="00EB62C1">
      <w:pPr>
        <w:ind w:left="1418"/>
        <w:jc w:val="lowKashida"/>
        <w:rPr>
          <w:rFonts w:cs="Simplified Arabic"/>
          <w:rtl/>
          <w:lang w:eastAsia="en-US"/>
        </w:rPr>
      </w:pPr>
      <w:r>
        <w:rPr>
          <w:rFonts w:cs="Simplified Arabic"/>
          <w:rtl/>
          <w:lang w:eastAsia="en-US"/>
        </w:rPr>
        <w:t xml:space="preserve">1.2  استمارة المسح </w:t>
      </w:r>
      <w:r>
        <w:rPr>
          <w:rFonts w:cs="Simplified Arabic"/>
          <w:rtl/>
          <w:lang w:eastAsia="en-US"/>
        </w:rPr>
        <w:tab/>
      </w:r>
      <w:r w:rsidR="00EB62C1">
        <w:rPr>
          <w:rFonts w:cs="Simplified Arabic" w:hint="cs"/>
          <w:rtl/>
          <w:lang w:eastAsia="en-US"/>
        </w:rPr>
        <w:t xml:space="preserve">           </w:t>
      </w:r>
      <w:r>
        <w:rPr>
          <w:rFonts w:cs="Simplified Arabic"/>
          <w:rtl/>
          <w:lang w:eastAsia="en-US"/>
        </w:rPr>
        <w:tab/>
      </w:r>
      <w:r w:rsidR="00892000">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892000">
        <w:rPr>
          <w:rFonts w:cs="Simplified Arabic" w:hint="cs"/>
          <w:rtl/>
          <w:lang w:eastAsia="en-US"/>
        </w:rPr>
        <w:t>17</w:t>
      </w:r>
    </w:p>
    <w:p w:rsidR="000D43F4" w:rsidRDefault="000D43F4" w:rsidP="00EB62C1">
      <w:pPr>
        <w:ind w:left="1418"/>
        <w:jc w:val="lowKashida"/>
        <w:rPr>
          <w:rFonts w:cs="Simplified Arabic"/>
          <w:rtl/>
          <w:lang w:eastAsia="en-US"/>
        </w:rPr>
      </w:pPr>
      <w:r>
        <w:rPr>
          <w:rFonts w:cs="Simplified Arabic"/>
          <w:rtl/>
          <w:lang w:eastAsia="en-US"/>
        </w:rPr>
        <w:t xml:space="preserve">2.2  العينة والإطار </w:t>
      </w:r>
      <w:r>
        <w:rPr>
          <w:rFonts w:cs="Simplified Arabic"/>
          <w:rtl/>
          <w:lang w:eastAsia="en-US"/>
        </w:rPr>
        <w:tab/>
      </w:r>
      <w:r w:rsidR="00EB62C1">
        <w:rPr>
          <w:rFonts w:cs="Simplified Arabic" w:hint="cs"/>
          <w:rtl/>
          <w:lang w:eastAsia="en-US"/>
        </w:rPr>
        <w:t xml:space="preserve"> </w:t>
      </w:r>
      <w:r>
        <w:rPr>
          <w:rFonts w:cs="Simplified Arabic"/>
          <w:rtl/>
          <w:lang w:eastAsia="en-US"/>
        </w:rPr>
        <w:tab/>
      </w:r>
      <w:r>
        <w:rPr>
          <w:rFonts w:cs="Simplified Arabic"/>
          <w:rtl/>
          <w:lang w:eastAsia="en-US"/>
        </w:rPr>
        <w:tab/>
      </w:r>
      <w:r w:rsidR="00892000">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892000">
        <w:rPr>
          <w:rFonts w:cs="Simplified Arabic" w:hint="cs"/>
          <w:rtl/>
          <w:lang w:eastAsia="en-US"/>
        </w:rPr>
        <w:t>17</w:t>
      </w:r>
    </w:p>
    <w:p w:rsidR="000D43F4" w:rsidRDefault="000D43F4" w:rsidP="00EB62C1">
      <w:pPr>
        <w:ind w:left="1418"/>
        <w:jc w:val="lowKashida"/>
        <w:rPr>
          <w:rFonts w:cs="Simplified Arabic"/>
          <w:rtl/>
          <w:lang w:eastAsia="en-US"/>
        </w:rPr>
      </w:pPr>
      <w:r>
        <w:rPr>
          <w:rFonts w:cs="Simplified Arabic"/>
          <w:rtl/>
          <w:lang w:eastAsia="en-US"/>
        </w:rPr>
        <w:t>3.2  العمليات الميدانية</w:t>
      </w:r>
      <w:r>
        <w:rPr>
          <w:rFonts w:cs="Simplified Arabic"/>
          <w:rtl/>
          <w:lang w:eastAsia="en-US"/>
        </w:rPr>
        <w:tab/>
      </w:r>
      <w:r w:rsidR="00EB62C1">
        <w:rPr>
          <w:rFonts w:cs="Simplified Arabic" w:hint="cs"/>
          <w:rtl/>
          <w:lang w:eastAsia="en-US"/>
        </w:rPr>
        <w:t xml:space="preserve"> </w:t>
      </w:r>
      <w:r>
        <w:rPr>
          <w:rFonts w:cs="Simplified Arabic"/>
          <w:rtl/>
          <w:lang w:eastAsia="en-US"/>
        </w:rPr>
        <w:tab/>
      </w:r>
      <w:r>
        <w:rPr>
          <w:rFonts w:cs="Simplified Arabic"/>
          <w:rtl/>
          <w:lang w:eastAsia="en-US"/>
        </w:rPr>
        <w:tab/>
      </w:r>
      <w:r w:rsidR="00892000">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892000">
        <w:rPr>
          <w:rFonts w:cs="Simplified Arabic" w:hint="cs"/>
          <w:rtl/>
          <w:lang w:eastAsia="en-US"/>
        </w:rPr>
        <w:t>18</w:t>
      </w:r>
    </w:p>
    <w:p w:rsidR="000D43F4" w:rsidRDefault="000D43F4" w:rsidP="00EB62C1">
      <w:pPr>
        <w:ind w:left="1418"/>
        <w:jc w:val="lowKashida"/>
        <w:rPr>
          <w:rFonts w:cs="Simplified Arabic"/>
          <w:rtl/>
          <w:lang w:eastAsia="en-US"/>
        </w:rPr>
      </w:pPr>
      <w:r>
        <w:rPr>
          <w:rFonts w:cs="Simplified Arabic"/>
          <w:rtl/>
          <w:lang w:eastAsia="en-US"/>
        </w:rPr>
        <w:t>4.2  معالجة البيانات</w:t>
      </w:r>
      <w:r>
        <w:rPr>
          <w:rFonts w:cs="Simplified Arabic"/>
          <w:rtl/>
          <w:lang w:eastAsia="en-US"/>
        </w:rPr>
        <w:tab/>
      </w:r>
      <w:r w:rsidR="00EB62C1">
        <w:rPr>
          <w:rFonts w:cs="Simplified Arabic" w:hint="cs"/>
          <w:rtl/>
          <w:lang w:eastAsia="en-US"/>
        </w:rPr>
        <w:t xml:space="preserve"> </w:t>
      </w:r>
      <w:r>
        <w:rPr>
          <w:rFonts w:cs="Simplified Arabic"/>
          <w:rtl/>
          <w:lang w:eastAsia="en-US"/>
        </w:rPr>
        <w:tab/>
      </w:r>
      <w:r>
        <w:rPr>
          <w:rFonts w:cs="Simplified Arabic"/>
          <w:rtl/>
          <w:lang w:eastAsia="en-US"/>
        </w:rPr>
        <w:tab/>
      </w:r>
      <w:r w:rsidR="00892000">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892000">
        <w:rPr>
          <w:rFonts w:cs="Simplified Arabic" w:hint="cs"/>
          <w:rtl/>
          <w:lang w:eastAsia="en-US"/>
        </w:rPr>
        <w:t>19</w:t>
      </w:r>
    </w:p>
    <w:p w:rsidR="000D43F4" w:rsidRDefault="000D43F4" w:rsidP="00EB62C1">
      <w:pPr>
        <w:ind w:left="1418"/>
        <w:jc w:val="lowKashida"/>
        <w:rPr>
          <w:rFonts w:cs="Simplified Arabic"/>
          <w:rtl/>
          <w:lang w:eastAsia="en-US"/>
        </w:rPr>
      </w:pPr>
      <w:r>
        <w:rPr>
          <w:rFonts w:cs="Simplified Arabic"/>
          <w:rtl/>
          <w:lang w:eastAsia="en-US"/>
        </w:rPr>
        <w:t>5.2  دقة البيانات</w:t>
      </w:r>
      <w:r>
        <w:rPr>
          <w:rFonts w:cs="Simplified Arabic"/>
          <w:rtl/>
          <w:lang w:eastAsia="en-US"/>
        </w:rPr>
        <w:tab/>
      </w:r>
      <w:r>
        <w:rPr>
          <w:rFonts w:cs="Simplified Arabic"/>
          <w:rtl/>
          <w:lang w:eastAsia="en-US"/>
        </w:rPr>
        <w:tab/>
      </w:r>
      <w:r w:rsidR="00EB62C1">
        <w:rPr>
          <w:rFonts w:cs="Simplified Arabic" w:hint="cs"/>
          <w:rtl/>
          <w:lang w:eastAsia="en-US"/>
        </w:rPr>
        <w:t xml:space="preserve">  </w:t>
      </w:r>
      <w:r>
        <w:rPr>
          <w:rFonts w:cs="Simplified Arabic"/>
          <w:rtl/>
          <w:lang w:eastAsia="en-US"/>
        </w:rPr>
        <w:tab/>
      </w:r>
      <w:r>
        <w:rPr>
          <w:rFonts w:cs="Simplified Arabic"/>
          <w:rtl/>
          <w:lang w:eastAsia="en-US"/>
        </w:rPr>
        <w:tab/>
      </w:r>
      <w:r w:rsidR="00892000">
        <w:rPr>
          <w:rFonts w:cs="Simplified Arabic" w:hint="cs"/>
          <w:rtl/>
          <w:lang w:eastAsia="en-US"/>
        </w:rPr>
        <w:t xml:space="preserve">                     </w:t>
      </w:r>
      <w:r>
        <w:rPr>
          <w:rFonts w:cs="Simplified Arabic"/>
          <w:rtl/>
          <w:lang w:eastAsia="en-US"/>
        </w:rPr>
        <w:tab/>
      </w:r>
      <w:r>
        <w:rPr>
          <w:rFonts w:cs="Simplified Arabic"/>
          <w:rtl/>
          <w:lang w:eastAsia="en-US"/>
        </w:rPr>
        <w:tab/>
      </w:r>
      <w:r>
        <w:rPr>
          <w:rFonts w:cs="Simplified Arabic"/>
          <w:rtl/>
          <w:lang w:eastAsia="en-US"/>
        </w:rPr>
        <w:tab/>
      </w:r>
      <w:r w:rsidR="00892000">
        <w:rPr>
          <w:rFonts w:cs="Simplified Arabic" w:hint="cs"/>
          <w:rtl/>
          <w:lang w:eastAsia="en-US"/>
        </w:rPr>
        <w:t>20</w:t>
      </w:r>
    </w:p>
    <w:p w:rsidR="000D43F4" w:rsidRDefault="002D18AA" w:rsidP="00EB62C1">
      <w:pPr>
        <w:ind w:left="1418"/>
        <w:jc w:val="lowKashida"/>
        <w:rPr>
          <w:rFonts w:cs="Simplified Arabic"/>
          <w:rtl/>
          <w:lang w:eastAsia="en-US"/>
        </w:rPr>
      </w:pPr>
      <w:r>
        <w:rPr>
          <w:rFonts w:cs="Simplified Arabic" w:hint="cs"/>
          <w:rtl/>
          <w:lang w:eastAsia="en-US"/>
        </w:rPr>
        <w:t>6</w:t>
      </w:r>
      <w:r w:rsidR="000D43F4">
        <w:rPr>
          <w:rFonts w:cs="Simplified Arabic"/>
          <w:rtl/>
          <w:lang w:eastAsia="en-US"/>
        </w:rPr>
        <w:t>.2 إجراءات ضبط الجودة</w:t>
      </w:r>
      <w:r w:rsidR="000D43F4">
        <w:rPr>
          <w:rFonts w:cs="Simplified Arabic"/>
          <w:rtl/>
          <w:lang w:eastAsia="en-US"/>
        </w:rPr>
        <w:tab/>
      </w:r>
      <w:r w:rsidR="00EB62C1">
        <w:rPr>
          <w:rFonts w:cs="Simplified Arabic" w:hint="cs"/>
          <w:rtl/>
          <w:lang w:eastAsia="en-US"/>
        </w:rPr>
        <w:t xml:space="preserve"> </w:t>
      </w:r>
      <w:r w:rsidR="000D43F4">
        <w:rPr>
          <w:rFonts w:cs="Simplified Arabic"/>
          <w:rtl/>
          <w:lang w:eastAsia="en-US"/>
        </w:rPr>
        <w:tab/>
      </w:r>
      <w:r w:rsidR="000D43F4">
        <w:rPr>
          <w:rFonts w:cs="Simplified Arabic"/>
          <w:rtl/>
          <w:lang w:eastAsia="en-US"/>
        </w:rPr>
        <w:tab/>
      </w:r>
      <w:r w:rsidR="00892000">
        <w:rPr>
          <w:rFonts w:cs="Simplified Arabic" w:hint="cs"/>
          <w:rtl/>
          <w:lang w:eastAsia="en-US"/>
        </w:rPr>
        <w:t xml:space="preserve">                     </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Pr>
          <w:rFonts w:cs="Simplified Arabic" w:hint="cs"/>
          <w:rtl/>
          <w:lang w:eastAsia="en-US"/>
        </w:rPr>
        <w:t>21</w:t>
      </w:r>
    </w:p>
    <w:p w:rsidR="000D43F4" w:rsidRPr="001F3C2B" w:rsidRDefault="000D43F4" w:rsidP="00A125BE">
      <w:pPr>
        <w:tabs>
          <w:tab w:val="left" w:pos="1333"/>
        </w:tabs>
        <w:jc w:val="lowKashida"/>
        <w:rPr>
          <w:rFonts w:cs="Simplified Arabic"/>
          <w:b/>
          <w:bCs/>
          <w:sz w:val="8"/>
          <w:szCs w:val="8"/>
          <w:rtl/>
          <w:lang w:eastAsia="en-US"/>
        </w:rPr>
      </w:pPr>
    </w:p>
    <w:p w:rsidR="000D43F4" w:rsidRDefault="000D43F4" w:rsidP="00CD7228">
      <w:pPr>
        <w:tabs>
          <w:tab w:val="left" w:pos="1333"/>
        </w:tabs>
        <w:jc w:val="lowKashida"/>
        <w:rPr>
          <w:rFonts w:cs="Simplified Arabic"/>
          <w:b/>
          <w:bCs/>
          <w:rtl/>
          <w:lang w:eastAsia="en-US"/>
        </w:rPr>
      </w:pPr>
      <w:r w:rsidRPr="00E0236D">
        <w:rPr>
          <w:rFonts w:cs="Simplified Arabic"/>
          <w:rtl/>
          <w:lang w:eastAsia="en-US"/>
        </w:rPr>
        <w:t>الفصل الثالث:</w:t>
      </w:r>
      <w:r>
        <w:rPr>
          <w:rFonts w:cs="Simplified Arabic"/>
          <w:b/>
          <w:bCs/>
          <w:rtl/>
          <w:lang w:eastAsia="en-US"/>
        </w:rPr>
        <w:t xml:space="preserve">   </w:t>
      </w:r>
      <w:r w:rsidR="00CD7228">
        <w:rPr>
          <w:rFonts w:cs="Simplified Arabic" w:hint="cs"/>
          <w:b/>
          <w:bCs/>
          <w:rtl/>
          <w:lang w:eastAsia="en-US"/>
        </w:rPr>
        <w:t xml:space="preserve">  </w:t>
      </w:r>
      <w:r>
        <w:rPr>
          <w:rFonts w:cs="Simplified Arabic"/>
          <w:b/>
          <w:bCs/>
          <w:rtl/>
          <w:lang w:eastAsia="en-US"/>
        </w:rPr>
        <w:t>المفاهيم والمصطلحات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2D18AA">
        <w:rPr>
          <w:rFonts w:cs="Simplified Arabic" w:hint="cs"/>
          <w:b/>
          <w:bCs/>
          <w:rtl/>
          <w:lang w:eastAsia="en-US"/>
        </w:rPr>
        <w:t>23</w:t>
      </w:r>
    </w:p>
    <w:p w:rsidR="000D43F4" w:rsidRPr="001F3C2B" w:rsidRDefault="000D43F4" w:rsidP="00A125BE">
      <w:pPr>
        <w:jc w:val="lowKashida"/>
        <w:rPr>
          <w:rFonts w:cs="Simplified Arabic"/>
          <w:b/>
          <w:bCs/>
          <w:sz w:val="8"/>
          <w:szCs w:val="8"/>
          <w:rtl/>
          <w:lang w:eastAsia="en-US"/>
        </w:rPr>
      </w:pPr>
    </w:p>
    <w:p w:rsidR="000D43F4" w:rsidRDefault="000D43F4" w:rsidP="00EB62C1">
      <w:pPr>
        <w:ind w:left="1418"/>
        <w:jc w:val="lowKashida"/>
        <w:rPr>
          <w:rFonts w:cs="Simplified Arabic"/>
          <w:b/>
          <w:bCs/>
          <w:rtl/>
          <w:lang w:eastAsia="en-US"/>
        </w:rPr>
      </w:pPr>
      <w:r>
        <w:rPr>
          <w:rFonts w:cs="Simplified Arabic"/>
          <w:b/>
          <w:bCs/>
          <w:rtl/>
          <w:lang w:eastAsia="en-US"/>
        </w:rPr>
        <w:t xml:space="preserve">الجداول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892000">
        <w:rPr>
          <w:rFonts w:cs="Simplified Arabic" w:hint="cs"/>
          <w:b/>
          <w:bCs/>
          <w:rtl/>
          <w:lang w:eastAsia="en-US"/>
        </w:rPr>
        <w:t xml:space="preserve">                                </w:t>
      </w:r>
      <w:r>
        <w:rPr>
          <w:rFonts w:cs="Simplified Arabic"/>
          <w:b/>
          <w:bCs/>
          <w:rtl/>
          <w:lang w:eastAsia="en-US"/>
        </w:rPr>
        <w:tab/>
      </w:r>
      <w:r>
        <w:rPr>
          <w:rFonts w:cs="Simplified Arabic"/>
          <w:b/>
          <w:bCs/>
          <w:rtl/>
          <w:lang w:eastAsia="en-US"/>
        </w:rPr>
        <w:tab/>
      </w:r>
      <w:r w:rsidR="002D18AA">
        <w:rPr>
          <w:rFonts w:cs="Simplified Arabic" w:hint="cs"/>
          <w:b/>
          <w:bCs/>
          <w:rtl/>
          <w:lang w:eastAsia="en-US"/>
        </w:rPr>
        <w:t>25</w:t>
      </w:r>
    </w:p>
    <w:p w:rsidR="000D43F4" w:rsidRDefault="000D43F4" w:rsidP="00A125BE">
      <w:pPr>
        <w:jc w:val="lowKashida"/>
        <w:rPr>
          <w:rFonts w:cs="Simplified Arabic"/>
          <w:b/>
          <w:bCs/>
          <w:sz w:val="16"/>
          <w:szCs w:val="16"/>
          <w:rtl/>
          <w:lang w:eastAsia="en-US"/>
        </w:rPr>
      </w:pPr>
    </w:p>
    <w:p w:rsidR="000D43F4" w:rsidRDefault="000D43F4" w:rsidP="00A125BE">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br w:type="page"/>
        <w:t>قائمة الجداول</w:t>
      </w:r>
    </w:p>
    <w:p w:rsidR="000D43F4" w:rsidRDefault="000D43F4" w:rsidP="00A125BE">
      <w:pPr>
        <w:jc w:val="center"/>
        <w:rPr>
          <w:rFonts w:cs="Simplified Arabic"/>
          <w:b/>
          <w:bCs/>
          <w:sz w:val="26"/>
          <w:szCs w:val="26"/>
          <w:rtl/>
          <w:lang w:eastAsia="en-US"/>
        </w:rPr>
      </w:pPr>
    </w:p>
    <w:tbl>
      <w:tblPr>
        <w:tblW w:w="9072" w:type="dxa"/>
        <w:jc w:val="center"/>
        <w:tblCellMar>
          <w:left w:w="0" w:type="dxa"/>
          <w:right w:w="0" w:type="dxa"/>
        </w:tblCellMar>
        <w:tblLook w:val="0000"/>
      </w:tblPr>
      <w:tblGrid>
        <w:gridCol w:w="664"/>
        <w:gridCol w:w="7430"/>
        <w:gridCol w:w="978"/>
      </w:tblGrid>
      <w:tr w:rsidR="000D43F4" w:rsidRPr="00CD7228" w:rsidTr="007F7DEA">
        <w:trPr>
          <w:trHeight w:val="20"/>
          <w:tblHeader/>
          <w:jc w:val="center"/>
        </w:trPr>
        <w:tc>
          <w:tcPr>
            <w:tcW w:w="666" w:type="dxa"/>
          </w:tcPr>
          <w:p w:rsidR="000D43F4" w:rsidRPr="00CD7228" w:rsidRDefault="000D43F4" w:rsidP="00A125BE">
            <w:pPr>
              <w:jc w:val="center"/>
              <w:rPr>
                <w:rFonts w:cs="Simplified Arabic"/>
                <w:b/>
                <w:bCs/>
                <w:lang w:eastAsia="en-US"/>
              </w:rPr>
            </w:pPr>
            <w:r w:rsidRPr="00CD7228">
              <w:rPr>
                <w:rFonts w:cs="Simplified Arabic"/>
                <w:b/>
                <w:bCs/>
                <w:rtl/>
                <w:lang w:eastAsia="en-US"/>
              </w:rPr>
              <w:t>الصفحة</w:t>
            </w:r>
          </w:p>
        </w:tc>
        <w:tc>
          <w:tcPr>
            <w:tcW w:w="7414" w:type="dxa"/>
            <w:noWrap/>
            <w:vAlign w:val="bottom"/>
          </w:tcPr>
          <w:p w:rsidR="000D43F4" w:rsidRPr="00CD7228" w:rsidRDefault="000D43F4" w:rsidP="00A125BE">
            <w:pPr>
              <w:bidi w:val="0"/>
              <w:jc w:val="lowKashida"/>
              <w:rPr>
                <w:rFonts w:cs="Simplified Arabic"/>
                <w:lang w:eastAsia="en-US"/>
              </w:rPr>
            </w:pPr>
          </w:p>
        </w:tc>
        <w:tc>
          <w:tcPr>
            <w:tcW w:w="992" w:type="dxa"/>
          </w:tcPr>
          <w:p w:rsidR="000D43F4" w:rsidRPr="00CD7228" w:rsidRDefault="000D43F4" w:rsidP="003079C6">
            <w:pPr>
              <w:rPr>
                <w:rFonts w:cs="Simplified Arabic"/>
                <w:b/>
                <w:bCs/>
                <w:lang w:eastAsia="en-US"/>
              </w:rPr>
            </w:pPr>
            <w:r w:rsidRPr="00CD7228">
              <w:rPr>
                <w:rFonts w:cs="Simplified Arabic"/>
                <w:b/>
                <w:bCs/>
                <w:rtl/>
                <w:lang w:eastAsia="en-US"/>
              </w:rPr>
              <w:t>الجدول</w:t>
            </w:r>
          </w:p>
        </w:tc>
      </w:tr>
      <w:tr w:rsidR="000D43F4" w:rsidRPr="00CD7228" w:rsidTr="007F7DEA">
        <w:trPr>
          <w:trHeight w:val="20"/>
          <w:jc w:val="center"/>
        </w:trPr>
        <w:tc>
          <w:tcPr>
            <w:tcW w:w="666" w:type="dxa"/>
          </w:tcPr>
          <w:p w:rsidR="000D43F4" w:rsidRPr="00CD7228" w:rsidRDefault="00FB6EF5" w:rsidP="00A125BE">
            <w:pPr>
              <w:pStyle w:val="Heading2"/>
              <w:rPr>
                <w:rFonts w:cs="Simplified Arabic"/>
                <w:lang w:eastAsia="en-US"/>
              </w:rPr>
            </w:pPr>
            <w:r w:rsidRPr="00CD7228">
              <w:rPr>
                <w:rFonts w:cs="Simplified Arabic" w:hint="cs"/>
                <w:rtl/>
                <w:lang w:eastAsia="en-US"/>
              </w:rPr>
              <w:t>27</w:t>
            </w:r>
          </w:p>
        </w:tc>
        <w:tc>
          <w:tcPr>
            <w:tcW w:w="7414" w:type="dxa"/>
            <w:noWrap/>
            <w:vAlign w:val="center"/>
          </w:tcPr>
          <w:p w:rsidR="000D43F4" w:rsidRPr="00CD7228" w:rsidRDefault="00C07124" w:rsidP="00A125BE">
            <w:pPr>
              <w:jc w:val="lowKashida"/>
              <w:rPr>
                <w:rFonts w:cs="Simplified Arabic"/>
                <w:rtl/>
              </w:rPr>
            </w:pPr>
            <w:r w:rsidRPr="00CD7228">
              <w:rPr>
                <w:rFonts w:cs="Simplified Arabic" w:hint="cs"/>
                <w:rtl/>
              </w:rPr>
              <w:t>الأفراد</w:t>
            </w:r>
            <w:r w:rsidR="008260EF" w:rsidRPr="00CD7228">
              <w:rPr>
                <w:rFonts w:cs="Simplified Arabic"/>
                <w:rtl/>
              </w:rPr>
              <w:t xml:space="preserve"> 15 سنة فأكثر حسب العلاقة بقوة العمل وفئات العمر والجنس، تشرين أول 2011</w:t>
            </w:r>
          </w:p>
        </w:tc>
        <w:tc>
          <w:tcPr>
            <w:tcW w:w="992" w:type="dxa"/>
          </w:tcPr>
          <w:p w:rsidR="000D43F4" w:rsidRPr="00CD7228" w:rsidRDefault="000D43F4" w:rsidP="00A125BE">
            <w:pPr>
              <w:rPr>
                <w:rFonts w:cs="Simplified Arabic"/>
                <w:b/>
                <w:bCs/>
                <w:lang w:eastAsia="en-US"/>
              </w:rPr>
            </w:pPr>
            <w:r w:rsidRPr="00CD7228">
              <w:rPr>
                <w:rFonts w:cs="Simplified Arabic"/>
                <w:b/>
                <w:bCs/>
                <w:rtl/>
                <w:lang w:eastAsia="en-US"/>
              </w:rPr>
              <w:t>جدول 1:</w:t>
            </w:r>
          </w:p>
        </w:tc>
      </w:tr>
      <w:tr w:rsidR="000D43F4" w:rsidRPr="00CD7228" w:rsidTr="007F7DEA">
        <w:trPr>
          <w:trHeight w:val="20"/>
          <w:jc w:val="center"/>
        </w:trPr>
        <w:tc>
          <w:tcPr>
            <w:tcW w:w="666" w:type="dxa"/>
          </w:tcPr>
          <w:p w:rsidR="000D43F4" w:rsidRPr="00CD7228" w:rsidRDefault="000D43F4" w:rsidP="00A125BE">
            <w:pPr>
              <w:bidi w:val="0"/>
              <w:jc w:val="center"/>
              <w:rPr>
                <w:rFonts w:cs="Simplified Arabic"/>
                <w:b/>
                <w:bCs/>
                <w:sz w:val="8"/>
                <w:szCs w:val="8"/>
                <w:lang w:eastAsia="en-US"/>
              </w:rPr>
            </w:pPr>
          </w:p>
        </w:tc>
        <w:tc>
          <w:tcPr>
            <w:tcW w:w="7414" w:type="dxa"/>
            <w:noWrap/>
            <w:vAlign w:val="center"/>
          </w:tcPr>
          <w:p w:rsidR="000D43F4" w:rsidRPr="00CD7228" w:rsidRDefault="000D43F4" w:rsidP="00A125BE">
            <w:pPr>
              <w:bidi w:val="0"/>
              <w:jc w:val="lowKashida"/>
              <w:rPr>
                <w:rFonts w:cs="Simplified Arabic"/>
                <w:sz w:val="8"/>
                <w:szCs w:val="8"/>
                <w:lang w:eastAsia="en-US"/>
              </w:rPr>
            </w:pPr>
          </w:p>
        </w:tc>
        <w:tc>
          <w:tcPr>
            <w:tcW w:w="992" w:type="dxa"/>
          </w:tcPr>
          <w:p w:rsidR="000D43F4" w:rsidRPr="00CD7228" w:rsidRDefault="000D43F4" w:rsidP="00A125BE">
            <w:pPr>
              <w:bidi w:val="0"/>
              <w:jc w:val="lowKashida"/>
              <w:rPr>
                <w:rFonts w:cs="Simplified Arabic"/>
                <w:sz w:val="8"/>
                <w:szCs w:val="8"/>
                <w:lang w:eastAsia="en-US"/>
              </w:rPr>
            </w:pPr>
          </w:p>
        </w:tc>
      </w:tr>
      <w:tr w:rsidR="000D43F4" w:rsidRPr="00CD7228" w:rsidTr="007F7DEA">
        <w:trPr>
          <w:trHeight w:val="20"/>
          <w:jc w:val="center"/>
        </w:trPr>
        <w:tc>
          <w:tcPr>
            <w:tcW w:w="666" w:type="dxa"/>
          </w:tcPr>
          <w:p w:rsidR="000D43F4" w:rsidRPr="00CD7228" w:rsidRDefault="00FB6EF5" w:rsidP="00A125BE">
            <w:pPr>
              <w:bidi w:val="0"/>
              <w:jc w:val="center"/>
              <w:rPr>
                <w:rFonts w:cs="Simplified Arabic"/>
                <w:b/>
                <w:bCs/>
                <w:lang w:eastAsia="en-US"/>
              </w:rPr>
            </w:pPr>
            <w:r w:rsidRPr="00CD7228">
              <w:rPr>
                <w:rFonts w:cs="Simplified Arabic" w:hint="cs"/>
                <w:b/>
                <w:bCs/>
                <w:rtl/>
                <w:lang w:eastAsia="en-US"/>
              </w:rPr>
              <w:t>28</w:t>
            </w:r>
          </w:p>
        </w:tc>
        <w:tc>
          <w:tcPr>
            <w:tcW w:w="7414" w:type="dxa"/>
            <w:noWrap/>
            <w:vAlign w:val="center"/>
          </w:tcPr>
          <w:p w:rsidR="000D43F4" w:rsidRPr="00CD7228" w:rsidRDefault="00C07124" w:rsidP="00A125BE">
            <w:pPr>
              <w:jc w:val="lowKashida"/>
              <w:rPr>
                <w:rFonts w:cs="Simplified Arabic"/>
                <w:lang w:eastAsia="en-US"/>
              </w:rPr>
            </w:pPr>
            <w:r w:rsidRPr="00CD7228">
              <w:rPr>
                <w:rFonts w:cs="Simplified Arabic" w:hint="cs"/>
                <w:rtl/>
              </w:rPr>
              <w:t>الأفراد</w:t>
            </w:r>
            <w:r w:rsidR="008260EF" w:rsidRPr="00CD7228">
              <w:rPr>
                <w:rFonts w:cs="Simplified Arabic"/>
                <w:rtl/>
              </w:rPr>
              <w:t xml:space="preserve"> 15 سنة فأكثر حسب العلاقة بقوة العمل وأعلى مستوى تعليمي والجنس، تشرين</w:t>
            </w:r>
            <w:r w:rsidR="003079C6">
              <w:rPr>
                <w:rFonts w:cs="Simplified Arabic" w:hint="cs"/>
                <w:rtl/>
              </w:rPr>
              <w:t xml:space="preserve">       </w:t>
            </w:r>
            <w:r w:rsidR="008260EF" w:rsidRPr="00CD7228">
              <w:rPr>
                <w:rFonts w:cs="Simplified Arabic"/>
                <w:rtl/>
              </w:rPr>
              <w:t xml:space="preserve"> أول 2011</w:t>
            </w:r>
          </w:p>
        </w:tc>
        <w:tc>
          <w:tcPr>
            <w:tcW w:w="992" w:type="dxa"/>
          </w:tcPr>
          <w:p w:rsidR="000D43F4" w:rsidRPr="00CD7228" w:rsidRDefault="000D43F4" w:rsidP="00A125BE">
            <w:pPr>
              <w:rPr>
                <w:rFonts w:cs="Simplified Arabic"/>
                <w:b/>
                <w:bCs/>
                <w:lang w:eastAsia="en-US"/>
              </w:rPr>
            </w:pPr>
            <w:r w:rsidRPr="00CD7228">
              <w:rPr>
                <w:rFonts w:cs="Simplified Arabic"/>
                <w:b/>
                <w:bCs/>
                <w:rtl/>
                <w:lang w:eastAsia="en-US"/>
              </w:rPr>
              <w:t>جدول 2:</w:t>
            </w:r>
          </w:p>
        </w:tc>
      </w:tr>
      <w:tr w:rsidR="000D43F4" w:rsidRPr="00CD7228" w:rsidTr="007F7DEA">
        <w:trPr>
          <w:trHeight w:val="20"/>
          <w:jc w:val="center"/>
        </w:trPr>
        <w:tc>
          <w:tcPr>
            <w:tcW w:w="666" w:type="dxa"/>
          </w:tcPr>
          <w:p w:rsidR="000D43F4" w:rsidRPr="00CD7228" w:rsidRDefault="000D43F4" w:rsidP="00A125BE">
            <w:pPr>
              <w:bidi w:val="0"/>
              <w:jc w:val="center"/>
              <w:rPr>
                <w:rFonts w:cs="Simplified Arabic"/>
                <w:b/>
                <w:bCs/>
                <w:sz w:val="8"/>
                <w:szCs w:val="8"/>
                <w:lang w:eastAsia="en-US"/>
              </w:rPr>
            </w:pPr>
          </w:p>
        </w:tc>
        <w:tc>
          <w:tcPr>
            <w:tcW w:w="7414" w:type="dxa"/>
            <w:noWrap/>
            <w:vAlign w:val="center"/>
          </w:tcPr>
          <w:p w:rsidR="000D43F4" w:rsidRPr="00CD7228" w:rsidRDefault="000D43F4" w:rsidP="00CD7228">
            <w:pPr>
              <w:bidi w:val="0"/>
              <w:jc w:val="center"/>
              <w:rPr>
                <w:rFonts w:cs="Simplified Arabic"/>
                <w:b/>
                <w:bCs/>
                <w:sz w:val="8"/>
                <w:szCs w:val="8"/>
                <w:lang w:eastAsia="en-US"/>
              </w:rPr>
            </w:pPr>
          </w:p>
        </w:tc>
        <w:tc>
          <w:tcPr>
            <w:tcW w:w="992" w:type="dxa"/>
          </w:tcPr>
          <w:p w:rsidR="000D43F4" w:rsidRPr="00CD7228" w:rsidRDefault="000D43F4" w:rsidP="00CD7228">
            <w:pPr>
              <w:bidi w:val="0"/>
              <w:jc w:val="center"/>
              <w:rPr>
                <w:rFonts w:cs="Simplified Arabic"/>
                <w:b/>
                <w:bCs/>
                <w:sz w:val="8"/>
                <w:szCs w:val="8"/>
                <w:lang w:eastAsia="en-US"/>
              </w:rPr>
            </w:pPr>
          </w:p>
        </w:tc>
      </w:tr>
      <w:bookmarkEnd w:id="0"/>
      <w:bookmarkEnd w:id="1"/>
      <w:bookmarkEnd w:id="2"/>
      <w:tr w:rsidR="00165870" w:rsidRPr="00CD7228" w:rsidTr="007F7DEA">
        <w:trPr>
          <w:trHeight w:val="20"/>
          <w:jc w:val="center"/>
        </w:trPr>
        <w:tc>
          <w:tcPr>
            <w:tcW w:w="666" w:type="dxa"/>
          </w:tcPr>
          <w:p w:rsidR="00165870" w:rsidRPr="00CD7228" w:rsidRDefault="00FB6EF5" w:rsidP="00A125BE">
            <w:pPr>
              <w:bidi w:val="0"/>
              <w:jc w:val="center"/>
              <w:rPr>
                <w:rFonts w:cs="Simplified Arabic"/>
                <w:b/>
                <w:bCs/>
                <w:lang w:eastAsia="en-US"/>
              </w:rPr>
            </w:pPr>
            <w:r w:rsidRPr="00CD7228">
              <w:rPr>
                <w:rFonts w:cs="Simplified Arabic"/>
                <w:b/>
                <w:bCs/>
                <w:lang w:eastAsia="en-US"/>
              </w:rPr>
              <w:t>29</w:t>
            </w:r>
          </w:p>
        </w:tc>
        <w:tc>
          <w:tcPr>
            <w:tcW w:w="7414" w:type="dxa"/>
            <w:noWrap/>
            <w:vAlign w:val="center"/>
          </w:tcPr>
          <w:p w:rsidR="00165870" w:rsidRPr="00CD7228" w:rsidRDefault="00C07124" w:rsidP="00A125BE">
            <w:pPr>
              <w:jc w:val="lowKashida"/>
              <w:rPr>
                <w:rFonts w:cs="Simplified Arabic"/>
              </w:rPr>
            </w:pPr>
            <w:r w:rsidRPr="00CD7228">
              <w:rPr>
                <w:rFonts w:cs="Simplified Arabic" w:hint="cs"/>
                <w:rtl/>
              </w:rPr>
              <w:t>الأفراد</w:t>
            </w:r>
            <w:r w:rsidR="008260EF" w:rsidRPr="00CD7228">
              <w:rPr>
                <w:rFonts w:cs="Simplified Arabic"/>
                <w:rtl/>
              </w:rPr>
              <w:t xml:space="preserve"> 15 سنة فأكثر حسب العلاقة بقوة العمل والمحافظة والجنس، تشرين أول 2011</w:t>
            </w:r>
          </w:p>
        </w:tc>
        <w:tc>
          <w:tcPr>
            <w:tcW w:w="992" w:type="dxa"/>
          </w:tcPr>
          <w:p w:rsidR="00165870" w:rsidRPr="00CD7228" w:rsidRDefault="00165870" w:rsidP="00A125BE">
            <w:pPr>
              <w:rPr>
                <w:rFonts w:cs="Simplified Arabic"/>
                <w:b/>
                <w:bCs/>
                <w:lang w:eastAsia="en-US"/>
              </w:rPr>
            </w:pPr>
            <w:r w:rsidRPr="00CD7228">
              <w:rPr>
                <w:rFonts w:cs="Simplified Arabic"/>
                <w:b/>
                <w:bCs/>
                <w:rtl/>
                <w:lang w:eastAsia="en-US"/>
              </w:rPr>
              <w:t>جدول 3:</w:t>
            </w:r>
          </w:p>
        </w:tc>
      </w:tr>
      <w:tr w:rsidR="00165870" w:rsidRPr="00CD7228" w:rsidTr="007F7DEA">
        <w:trPr>
          <w:trHeight w:val="20"/>
          <w:jc w:val="center"/>
        </w:trPr>
        <w:tc>
          <w:tcPr>
            <w:tcW w:w="666" w:type="dxa"/>
          </w:tcPr>
          <w:p w:rsidR="00165870" w:rsidRPr="00CD7228" w:rsidRDefault="00165870" w:rsidP="00A125BE">
            <w:pPr>
              <w:bidi w:val="0"/>
              <w:jc w:val="center"/>
              <w:rPr>
                <w:rFonts w:cs="Simplified Arabic"/>
                <w:b/>
                <w:bCs/>
                <w:sz w:val="8"/>
                <w:szCs w:val="8"/>
                <w:lang w:eastAsia="en-US"/>
              </w:rPr>
            </w:pPr>
          </w:p>
        </w:tc>
        <w:tc>
          <w:tcPr>
            <w:tcW w:w="7414" w:type="dxa"/>
            <w:noWrap/>
            <w:vAlign w:val="center"/>
          </w:tcPr>
          <w:p w:rsidR="00165870" w:rsidRPr="00CD7228" w:rsidRDefault="00165870" w:rsidP="00CD7228">
            <w:pPr>
              <w:bidi w:val="0"/>
              <w:jc w:val="center"/>
              <w:rPr>
                <w:rFonts w:cs="Simplified Arabic"/>
                <w:b/>
                <w:bCs/>
                <w:sz w:val="8"/>
                <w:szCs w:val="8"/>
                <w:lang w:eastAsia="en-US"/>
              </w:rPr>
            </w:pPr>
          </w:p>
        </w:tc>
        <w:tc>
          <w:tcPr>
            <w:tcW w:w="992" w:type="dxa"/>
          </w:tcPr>
          <w:p w:rsidR="00165870" w:rsidRPr="00CD7228" w:rsidRDefault="00165870"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30</w:t>
            </w:r>
          </w:p>
        </w:tc>
        <w:tc>
          <w:tcPr>
            <w:tcW w:w="7414" w:type="dxa"/>
            <w:noWrap/>
          </w:tcPr>
          <w:p w:rsidR="00A478D5" w:rsidRPr="00CD7228" w:rsidRDefault="008260EF" w:rsidP="00FB6EF5">
            <w:pPr>
              <w:jc w:val="lowKashida"/>
              <w:rPr>
                <w:rFonts w:cs="Simplified Arabic"/>
                <w:rtl/>
              </w:rPr>
            </w:pPr>
            <w:r w:rsidRPr="00CD7228">
              <w:rPr>
                <w:rFonts w:cs="Simplified Arabic"/>
                <w:rtl/>
              </w:rPr>
              <w:t>التوزيع النسبي للعاملين حسب الحالة العملية والجنس،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4:</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tcPr>
          <w:p w:rsidR="00A478D5" w:rsidRPr="00CD7228" w:rsidRDefault="00A478D5" w:rsidP="00CD7228">
            <w:pPr>
              <w:bidi w:val="0"/>
              <w:jc w:val="center"/>
              <w:rPr>
                <w:rFonts w:cs="Simplified Arabic"/>
                <w:b/>
                <w:bCs/>
                <w:sz w:val="8"/>
                <w:szCs w:val="8"/>
                <w:rtl/>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31</w:t>
            </w:r>
          </w:p>
        </w:tc>
        <w:tc>
          <w:tcPr>
            <w:tcW w:w="7414" w:type="dxa"/>
            <w:noWrap/>
          </w:tcPr>
          <w:p w:rsidR="00A478D5" w:rsidRPr="00CD7228" w:rsidRDefault="008260EF" w:rsidP="00FB6EF5">
            <w:pPr>
              <w:jc w:val="lowKashida"/>
              <w:rPr>
                <w:rFonts w:cs="Simplified Arabic"/>
                <w:rtl/>
              </w:rPr>
            </w:pPr>
            <w:r w:rsidRPr="00CD7228">
              <w:rPr>
                <w:rFonts w:cs="Simplified Arabic"/>
                <w:rtl/>
              </w:rPr>
              <w:t>التوزيع النسبي للعاملين حسب المهنة والجنس،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5:</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tcPr>
          <w:p w:rsidR="00A478D5" w:rsidRPr="00CD7228" w:rsidRDefault="00A478D5" w:rsidP="00CD7228">
            <w:pPr>
              <w:bidi w:val="0"/>
              <w:jc w:val="center"/>
              <w:rPr>
                <w:rFonts w:cs="Simplified Arabic"/>
                <w:b/>
                <w:bCs/>
                <w:sz w:val="8"/>
                <w:szCs w:val="8"/>
                <w:rtl/>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32</w:t>
            </w:r>
          </w:p>
        </w:tc>
        <w:tc>
          <w:tcPr>
            <w:tcW w:w="7414" w:type="dxa"/>
            <w:noWrap/>
            <w:vAlign w:val="center"/>
          </w:tcPr>
          <w:p w:rsidR="00A478D5" w:rsidRPr="00CD7228" w:rsidRDefault="008260EF" w:rsidP="00A125BE">
            <w:pPr>
              <w:jc w:val="lowKashida"/>
              <w:rPr>
                <w:rFonts w:cs="Simplified Arabic"/>
                <w:rtl/>
                <w:lang w:eastAsia="en-US"/>
              </w:rPr>
            </w:pPr>
            <w:r w:rsidRPr="00CD7228">
              <w:rPr>
                <w:rFonts w:cs="Simplified Arabic"/>
                <w:rtl/>
              </w:rPr>
              <w:t>التوزيع النسبي للعاملين حسب المهنة والمحافظة،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6:</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33</w:t>
            </w:r>
          </w:p>
        </w:tc>
        <w:tc>
          <w:tcPr>
            <w:tcW w:w="7414" w:type="dxa"/>
            <w:noWrap/>
            <w:vAlign w:val="center"/>
          </w:tcPr>
          <w:p w:rsidR="00A478D5" w:rsidRPr="00CD7228" w:rsidRDefault="008260EF" w:rsidP="00A125BE">
            <w:pPr>
              <w:jc w:val="lowKashida"/>
              <w:rPr>
                <w:rFonts w:cs="Simplified Arabic"/>
                <w:lang w:eastAsia="en-US"/>
              </w:rPr>
            </w:pPr>
            <w:r w:rsidRPr="00CD7228">
              <w:rPr>
                <w:rFonts w:cs="Simplified Arabic"/>
                <w:rtl/>
              </w:rPr>
              <w:t>التوزيع النسبي للعاملين حسب النشاط الاقتصادي والجنس،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7:</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34</w:t>
            </w:r>
          </w:p>
        </w:tc>
        <w:tc>
          <w:tcPr>
            <w:tcW w:w="7414" w:type="dxa"/>
            <w:noWrap/>
          </w:tcPr>
          <w:p w:rsidR="00A478D5" w:rsidRPr="00CD7228" w:rsidRDefault="008260EF" w:rsidP="00A125BE">
            <w:pPr>
              <w:jc w:val="lowKashida"/>
              <w:rPr>
                <w:rFonts w:cs="Simplified Arabic"/>
                <w:rtl/>
              </w:rPr>
            </w:pPr>
            <w:r w:rsidRPr="00CD7228">
              <w:rPr>
                <w:rFonts w:cs="Simplified Arabic"/>
                <w:rtl/>
              </w:rPr>
              <w:t>التوزيع النسبي للعاملين حسب النشاط الاقتصادي والمحافظة،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8:</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tcPr>
          <w:p w:rsidR="00A478D5" w:rsidRPr="00CD7228" w:rsidRDefault="00A478D5" w:rsidP="00CD7228">
            <w:pPr>
              <w:bidi w:val="0"/>
              <w:jc w:val="center"/>
              <w:rPr>
                <w:rFonts w:cs="Simplified Arabic"/>
                <w:b/>
                <w:bCs/>
                <w:sz w:val="8"/>
                <w:szCs w:val="8"/>
                <w:rtl/>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35</w:t>
            </w:r>
          </w:p>
        </w:tc>
        <w:tc>
          <w:tcPr>
            <w:tcW w:w="7414" w:type="dxa"/>
            <w:noWrap/>
            <w:vAlign w:val="center"/>
          </w:tcPr>
          <w:p w:rsidR="00A478D5" w:rsidRPr="00CD7228" w:rsidRDefault="008260EF" w:rsidP="00A125BE">
            <w:pPr>
              <w:jc w:val="lowKashida"/>
              <w:rPr>
                <w:rFonts w:cs="Simplified Arabic"/>
                <w:lang w:eastAsia="en-US"/>
              </w:rPr>
            </w:pPr>
            <w:r w:rsidRPr="00CD7228">
              <w:rPr>
                <w:rFonts w:cs="Simplified Arabic"/>
                <w:rtl/>
              </w:rPr>
              <w:t xml:space="preserve">التوزيع النسبي للعاملين حسب النشاط الاقتصادي والقطاع، </w:t>
            </w:r>
            <w:r w:rsidR="003079C6" w:rsidRPr="00CD7228">
              <w:rPr>
                <w:rFonts w:cs="Simplified Arabic"/>
                <w:rtl/>
              </w:rPr>
              <w:t>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9:</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381"/>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36</w:t>
            </w:r>
          </w:p>
        </w:tc>
        <w:tc>
          <w:tcPr>
            <w:tcW w:w="7414" w:type="dxa"/>
            <w:noWrap/>
            <w:vAlign w:val="center"/>
          </w:tcPr>
          <w:p w:rsidR="00A478D5" w:rsidRPr="00CD7228" w:rsidRDefault="008260EF" w:rsidP="00A125BE">
            <w:pPr>
              <w:jc w:val="lowKashida"/>
              <w:rPr>
                <w:rFonts w:cs="Simplified Arabic"/>
                <w:lang w:eastAsia="en-US"/>
              </w:rPr>
            </w:pPr>
            <w:r w:rsidRPr="00CD7228">
              <w:rPr>
                <w:rFonts w:cs="Simplified Arabic"/>
                <w:rtl/>
              </w:rPr>
              <w:t xml:space="preserve">معدل ساعات العمل الأسبوعية للمستخدمين </w:t>
            </w:r>
            <w:proofErr w:type="spellStart"/>
            <w:r w:rsidRPr="00CD7228">
              <w:rPr>
                <w:rFonts w:cs="Simplified Arabic"/>
                <w:rtl/>
              </w:rPr>
              <w:t>معلومي</w:t>
            </w:r>
            <w:proofErr w:type="spellEnd"/>
            <w:r w:rsidRPr="00CD7228">
              <w:rPr>
                <w:rFonts w:cs="Simplified Arabic"/>
                <w:rtl/>
              </w:rPr>
              <w:t xml:space="preserve"> الأجر حسب المحافظة، </w:t>
            </w:r>
            <w:r w:rsidR="003079C6" w:rsidRPr="00CD7228">
              <w:rPr>
                <w:rFonts w:cs="Simplified Arabic"/>
                <w:rtl/>
              </w:rPr>
              <w:t>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10:</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CD7228" w:rsidTr="007F7DEA">
        <w:trPr>
          <w:trHeight w:val="20"/>
          <w:jc w:val="center"/>
        </w:trPr>
        <w:tc>
          <w:tcPr>
            <w:tcW w:w="666" w:type="dxa"/>
          </w:tcPr>
          <w:p w:rsidR="00A478D5" w:rsidRPr="00CD7228" w:rsidRDefault="00FB6EF5" w:rsidP="00A125BE">
            <w:pPr>
              <w:bidi w:val="0"/>
              <w:jc w:val="center"/>
              <w:rPr>
                <w:rFonts w:cs="Simplified Arabic"/>
                <w:b/>
                <w:bCs/>
                <w:lang w:eastAsia="en-US"/>
              </w:rPr>
            </w:pPr>
            <w:r w:rsidRPr="00CD7228">
              <w:rPr>
                <w:rFonts w:cs="Simplified Arabic"/>
                <w:b/>
                <w:bCs/>
                <w:lang w:eastAsia="en-US"/>
              </w:rPr>
              <w:t>37</w:t>
            </w:r>
          </w:p>
        </w:tc>
        <w:tc>
          <w:tcPr>
            <w:tcW w:w="7414" w:type="dxa"/>
            <w:noWrap/>
            <w:vAlign w:val="center"/>
          </w:tcPr>
          <w:p w:rsidR="00A478D5" w:rsidRPr="00CD7228" w:rsidRDefault="008260EF" w:rsidP="00A125BE">
            <w:pPr>
              <w:jc w:val="lowKashida"/>
              <w:rPr>
                <w:rFonts w:cs="Simplified Arabic"/>
                <w:rtl/>
                <w:lang w:eastAsia="en-US"/>
              </w:rPr>
            </w:pPr>
            <w:r w:rsidRPr="00CD7228">
              <w:rPr>
                <w:rFonts w:cs="Simplified Arabic"/>
                <w:rtl/>
              </w:rPr>
              <w:t>معدل البطالة من بين المشاركين في القوى العاملة حسب فئات العمر والجنس، تشرين أول 2011</w:t>
            </w:r>
          </w:p>
        </w:tc>
        <w:tc>
          <w:tcPr>
            <w:tcW w:w="992" w:type="dxa"/>
          </w:tcPr>
          <w:p w:rsidR="00A478D5" w:rsidRPr="00CD7228" w:rsidRDefault="00A478D5" w:rsidP="00A125BE">
            <w:pPr>
              <w:rPr>
                <w:rFonts w:cs="Simplified Arabic"/>
                <w:b/>
                <w:bCs/>
                <w:lang w:eastAsia="en-US"/>
              </w:rPr>
            </w:pPr>
            <w:r w:rsidRPr="00CD7228">
              <w:rPr>
                <w:rFonts w:cs="Simplified Arabic"/>
                <w:b/>
                <w:bCs/>
                <w:rtl/>
                <w:lang w:eastAsia="en-US"/>
              </w:rPr>
              <w:t>جدول 11:</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385628" w:rsidTr="007F7DEA">
        <w:trPr>
          <w:trHeight w:val="20"/>
          <w:jc w:val="center"/>
        </w:trPr>
        <w:tc>
          <w:tcPr>
            <w:tcW w:w="666" w:type="dxa"/>
          </w:tcPr>
          <w:p w:rsidR="00A478D5" w:rsidRPr="00385628" w:rsidRDefault="00FB6EF5" w:rsidP="00A125BE">
            <w:pPr>
              <w:bidi w:val="0"/>
              <w:jc w:val="center"/>
              <w:rPr>
                <w:rFonts w:cs="Simplified Arabic"/>
                <w:b/>
                <w:bCs/>
                <w:lang w:eastAsia="en-US"/>
              </w:rPr>
            </w:pPr>
            <w:r>
              <w:rPr>
                <w:rFonts w:cs="Simplified Arabic"/>
                <w:b/>
                <w:bCs/>
                <w:lang w:eastAsia="en-US"/>
              </w:rPr>
              <w:t>38</w:t>
            </w:r>
          </w:p>
        </w:tc>
        <w:tc>
          <w:tcPr>
            <w:tcW w:w="7414" w:type="dxa"/>
            <w:noWrap/>
            <w:vAlign w:val="center"/>
          </w:tcPr>
          <w:p w:rsidR="00A478D5" w:rsidRPr="00257745" w:rsidRDefault="008260EF" w:rsidP="00A125BE">
            <w:pPr>
              <w:jc w:val="lowKashida"/>
              <w:rPr>
                <w:rFonts w:cs="Simplified Arabic"/>
                <w:rtl/>
                <w:lang w:eastAsia="en-US"/>
              </w:rPr>
            </w:pPr>
            <w:r w:rsidRPr="008260EF">
              <w:rPr>
                <w:rFonts w:cs="Simplified Arabic"/>
                <w:rtl/>
                <w:lang w:eastAsia="en-US"/>
              </w:rPr>
              <w:t xml:space="preserve">معدل البطالة من بين المشاركين في القوى العاملة حسب المستوى التعليمي والجنس، </w:t>
            </w:r>
            <w:r>
              <w:rPr>
                <w:rFonts w:cs="Simplified Arabic" w:hint="cs"/>
                <w:rtl/>
                <w:lang w:eastAsia="en-US"/>
              </w:rPr>
              <w:t xml:space="preserve">        </w:t>
            </w:r>
            <w:r w:rsidRPr="008260EF">
              <w:rPr>
                <w:rFonts w:cs="Simplified Arabic"/>
                <w:rtl/>
                <w:lang w:eastAsia="en-US"/>
              </w:rPr>
              <w:t>تشرين أول 2011</w:t>
            </w:r>
          </w:p>
        </w:tc>
        <w:tc>
          <w:tcPr>
            <w:tcW w:w="992" w:type="dxa"/>
          </w:tcPr>
          <w:p w:rsidR="00A478D5" w:rsidRPr="00385628" w:rsidRDefault="00A478D5" w:rsidP="00A125BE">
            <w:pPr>
              <w:rPr>
                <w:rFonts w:cs="Simplified Arabic"/>
                <w:b/>
                <w:bCs/>
                <w:lang w:eastAsia="en-US"/>
              </w:rPr>
            </w:pPr>
            <w:r w:rsidRPr="00385628">
              <w:rPr>
                <w:rFonts w:cs="Simplified Arabic"/>
                <w:b/>
                <w:bCs/>
                <w:rtl/>
                <w:lang w:eastAsia="en-US"/>
              </w:rPr>
              <w:t>جدول 12:</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385628" w:rsidTr="007F7DEA">
        <w:trPr>
          <w:trHeight w:val="20"/>
          <w:jc w:val="center"/>
        </w:trPr>
        <w:tc>
          <w:tcPr>
            <w:tcW w:w="666" w:type="dxa"/>
          </w:tcPr>
          <w:p w:rsidR="00A478D5" w:rsidRPr="00385628" w:rsidRDefault="00FB6EF5" w:rsidP="00A125BE">
            <w:pPr>
              <w:bidi w:val="0"/>
              <w:jc w:val="center"/>
              <w:rPr>
                <w:rFonts w:cs="Simplified Arabic"/>
                <w:b/>
                <w:bCs/>
                <w:lang w:eastAsia="en-US"/>
              </w:rPr>
            </w:pPr>
            <w:r>
              <w:rPr>
                <w:rFonts w:cs="Simplified Arabic"/>
                <w:b/>
                <w:bCs/>
                <w:lang w:eastAsia="en-US"/>
              </w:rPr>
              <w:t>39</w:t>
            </w:r>
          </w:p>
        </w:tc>
        <w:tc>
          <w:tcPr>
            <w:tcW w:w="7414" w:type="dxa"/>
            <w:noWrap/>
            <w:vAlign w:val="center"/>
          </w:tcPr>
          <w:p w:rsidR="00A478D5" w:rsidRPr="00257745" w:rsidRDefault="00BE33CA" w:rsidP="00A125BE">
            <w:pPr>
              <w:keepNext/>
              <w:jc w:val="lowKashida"/>
              <w:rPr>
                <w:rFonts w:cs="Simplified Arabic"/>
                <w:lang w:eastAsia="en-US"/>
              </w:rPr>
            </w:pPr>
            <w:r w:rsidRPr="00BE33CA">
              <w:rPr>
                <w:rFonts w:cs="Simplified Arabic"/>
                <w:sz w:val="22"/>
                <w:szCs w:val="22"/>
                <w:rtl/>
              </w:rPr>
              <w:t>معدل البطالة من بين المشاركين في القوى العاملة حسب المحافظة والجنس، تشرين أول 2011</w:t>
            </w:r>
          </w:p>
        </w:tc>
        <w:tc>
          <w:tcPr>
            <w:tcW w:w="992" w:type="dxa"/>
          </w:tcPr>
          <w:p w:rsidR="00A478D5" w:rsidRPr="00385628" w:rsidRDefault="00A478D5" w:rsidP="00A125BE">
            <w:pPr>
              <w:rPr>
                <w:rFonts w:cs="Simplified Arabic"/>
                <w:b/>
                <w:bCs/>
                <w:lang w:eastAsia="en-US"/>
              </w:rPr>
            </w:pPr>
            <w:r w:rsidRPr="00385628">
              <w:rPr>
                <w:rFonts w:cs="Simplified Arabic"/>
                <w:b/>
                <w:bCs/>
                <w:rtl/>
                <w:lang w:eastAsia="en-US"/>
              </w:rPr>
              <w:t>جدول 13:</w:t>
            </w:r>
          </w:p>
        </w:tc>
      </w:tr>
      <w:tr w:rsidR="00A478D5" w:rsidRPr="00CD7228" w:rsidTr="007F7DEA">
        <w:trPr>
          <w:trHeight w:val="20"/>
          <w:jc w:val="center"/>
        </w:trPr>
        <w:tc>
          <w:tcPr>
            <w:tcW w:w="666" w:type="dxa"/>
          </w:tcPr>
          <w:p w:rsidR="00A478D5" w:rsidRPr="00CD7228" w:rsidRDefault="00A478D5" w:rsidP="00A125BE">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385628" w:rsidTr="007F7DEA">
        <w:trPr>
          <w:trHeight w:val="20"/>
          <w:jc w:val="center"/>
        </w:trPr>
        <w:tc>
          <w:tcPr>
            <w:tcW w:w="666" w:type="dxa"/>
          </w:tcPr>
          <w:p w:rsidR="00A478D5" w:rsidRPr="00385628" w:rsidRDefault="00FB6EF5" w:rsidP="00A125BE">
            <w:pPr>
              <w:keepNext/>
              <w:bidi w:val="0"/>
              <w:jc w:val="center"/>
              <w:rPr>
                <w:rFonts w:cs="Simplified Arabic"/>
                <w:b/>
                <w:bCs/>
                <w:lang w:eastAsia="en-US"/>
              </w:rPr>
            </w:pPr>
            <w:r>
              <w:rPr>
                <w:rFonts w:cs="Simplified Arabic"/>
                <w:b/>
                <w:bCs/>
                <w:lang w:eastAsia="en-US"/>
              </w:rPr>
              <w:t>40</w:t>
            </w:r>
          </w:p>
        </w:tc>
        <w:tc>
          <w:tcPr>
            <w:tcW w:w="7414" w:type="dxa"/>
            <w:noWrap/>
            <w:vAlign w:val="center"/>
          </w:tcPr>
          <w:p w:rsidR="00A478D5" w:rsidRPr="00A7122F" w:rsidRDefault="00BE33CA" w:rsidP="007B47C9">
            <w:pPr>
              <w:keepNext/>
              <w:jc w:val="lowKashida"/>
              <w:rPr>
                <w:rFonts w:cs="Simplified Arabic"/>
                <w:lang w:eastAsia="en-US"/>
              </w:rPr>
            </w:pPr>
            <w:r w:rsidRPr="00BE33CA">
              <w:rPr>
                <w:rFonts w:cs="Simplified Arabic"/>
                <w:sz w:val="22"/>
                <w:szCs w:val="22"/>
                <w:rtl/>
              </w:rPr>
              <w:t>التوزيع النسبي للعاطلين عن العمل حسب أعلى مستوى تعليمي والجنس</w:t>
            </w:r>
            <w:r w:rsidR="007B47C9" w:rsidRPr="00BE33CA">
              <w:rPr>
                <w:rFonts w:cs="Simplified Arabic"/>
                <w:sz w:val="22"/>
                <w:szCs w:val="22"/>
                <w:rtl/>
              </w:rPr>
              <w:t>، تشرين أول 2011</w:t>
            </w:r>
          </w:p>
        </w:tc>
        <w:tc>
          <w:tcPr>
            <w:tcW w:w="992" w:type="dxa"/>
          </w:tcPr>
          <w:p w:rsidR="00A478D5" w:rsidRPr="00385628" w:rsidRDefault="00A478D5" w:rsidP="00A125BE">
            <w:pPr>
              <w:keepNext/>
              <w:rPr>
                <w:rFonts w:cs="Simplified Arabic"/>
                <w:b/>
                <w:bCs/>
                <w:lang w:eastAsia="en-US"/>
              </w:rPr>
            </w:pPr>
            <w:r w:rsidRPr="00385628">
              <w:rPr>
                <w:rFonts w:cs="Simplified Arabic"/>
                <w:b/>
                <w:bCs/>
                <w:rtl/>
                <w:lang w:eastAsia="en-US"/>
              </w:rPr>
              <w:t>جدول 14:</w:t>
            </w:r>
          </w:p>
        </w:tc>
      </w:tr>
      <w:tr w:rsidR="00A478D5" w:rsidRPr="00CD7228" w:rsidTr="007F7DEA">
        <w:trPr>
          <w:trHeight w:val="20"/>
          <w:jc w:val="center"/>
        </w:trPr>
        <w:tc>
          <w:tcPr>
            <w:tcW w:w="666" w:type="dxa"/>
          </w:tcPr>
          <w:p w:rsidR="00A478D5" w:rsidRPr="00CD7228" w:rsidRDefault="00A478D5" w:rsidP="00CD7228">
            <w:pPr>
              <w:bidi w:val="0"/>
              <w:jc w:val="center"/>
              <w:rPr>
                <w:rFonts w:cs="Simplified Arabic"/>
                <w:b/>
                <w:bCs/>
                <w:sz w:val="8"/>
                <w:szCs w:val="8"/>
                <w:lang w:eastAsia="en-US"/>
              </w:rPr>
            </w:pPr>
          </w:p>
        </w:tc>
        <w:tc>
          <w:tcPr>
            <w:tcW w:w="7414" w:type="dxa"/>
            <w:noWrap/>
            <w:vAlign w:val="center"/>
          </w:tcPr>
          <w:p w:rsidR="00A478D5" w:rsidRPr="00CD7228" w:rsidRDefault="00A478D5" w:rsidP="00CD7228">
            <w:pPr>
              <w:bidi w:val="0"/>
              <w:jc w:val="center"/>
              <w:rPr>
                <w:rFonts w:cs="Simplified Arabic"/>
                <w:b/>
                <w:bCs/>
                <w:sz w:val="8"/>
                <w:szCs w:val="8"/>
                <w:lang w:eastAsia="en-US"/>
              </w:rPr>
            </w:pPr>
          </w:p>
        </w:tc>
        <w:tc>
          <w:tcPr>
            <w:tcW w:w="992" w:type="dxa"/>
          </w:tcPr>
          <w:p w:rsidR="00A478D5" w:rsidRPr="00CD7228" w:rsidRDefault="00A478D5" w:rsidP="00CD7228">
            <w:pPr>
              <w:bidi w:val="0"/>
              <w:jc w:val="center"/>
              <w:rPr>
                <w:rFonts w:cs="Simplified Arabic"/>
                <w:b/>
                <w:bCs/>
                <w:sz w:val="8"/>
                <w:szCs w:val="8"/>
                <w:lang w:eastAsia="en-US"/>
              </w:rPr>
            </w:pPr>
          </w:p>
        </w:tc>
      </w:tr>
      <w:tr w:rsidR="00A478D5" w:rsidRPr="00385628" w:rsidTr="007F7DEA">
        <w:trPr>
          <w:trHeight w:val="20"/>
          <w:jc w:val="center"/>
        </w:trPr>
        <w:tc>
          <w:tcPr>
            <w:tcW w:w="666" w:type="dxa"/>
          </w:tcPr>
          <w:p w:rsidR="00A478D5" w:rsidRPr="00385628" w:rsidRDefault="00FB6EF5" w:rsidP="00A125BE">
            <w:pPr>
              <w:keepNext/>
              <w:bidi w:val="0"/>
              <w:jc w:val="center"/>
              <w:rPr>
                <w:rFonts w:cs="Simplified Arabic"/>
                <w:b/>
                <w:bCs/>
                <w:lang w:eastAsia="en-US"/>
              </w:rPr>
            </w:pPr>
            <w:r>
              <w:rPr>
                <w:rFonts w:cs="Simplified Arabic"/>
                <w:b/>
                <w:bCs/>
                <w:lang w:eastAsia="en-US"/>
              </w:rPr>
              <w:t>41</w:t>
            </w:r>
          </w:p>
        </w:tc>
        <w:tc>
          <w:tcPr>
            <w:tcW w:w="7414" w:type="dxa"/>
            <w:noWrap/>
            <w:vAlign w:val="center"/>
          </w:tcPr>
          <w:p w:rsidR="00A478D5" w:rsidRPr="00A7122F" w:rsidRDefault="00BE33CA" w:rsidP="007B47C9">
            <w:pPr>
              <w:jc w:val="lowKashida"/>
              <w:rPr>
                <w:rFonts w:cs="Simplified Arabic"/>
                <w:lang w:eastAsia="en-US"/>
              </w:rPr>
            </w:pPr>
            <w:r w:rsidRPr="00BE33CA">
              <w:rPr>
                <w:rFonts w:cs="Simplified Arabic"/>
                <w:sz w:val="22"/>
                <w:szCs w:val="22"/>
                <w:rtl/>
              </w:rPr>
              <w:t>التوزيع النسبي للعاطلين عن العمل حسب فئات العمر والجنس، تشرين أول 2011</w:t>
            </w:r>
          </w:p>
        </w:tc>
        <w:tc>
          <w:tcPr>
            <w:tcW w:w="992" w:type="dxa"/>
          </w:tcPr>
          <w:p w:rsidR="00A478D5" w:rsidRPr="00385628" w:rsidRDefault="00A478D5" w:rsidP="00A125BE">
            <w:pPr>
              <w:keepNext/>
              <w:rPr>
                <w:rFonts w:cs="Simplified Arabic"/>
                <w:b/>
                <w:bCs/>
                <w:lang w:eastAsia="en-US"/>
              </w:rPr>
            </w:pPr>
            <w:r w:rsidRPr="00385628">
              <w:rPr>
                <w:rFonts w:cs="Simplified Arabic"/>
                <w:b/>
                <w:bCs/>
                <w:rtl/>
                <w:lang w:eastAsia="en-US"/>
              </w:rPr>
              <w:t>جدول 15:</w:t>
            </w:r>
          </w:p>
        </w:tc>
      </w:tr>
      <w:tr w:rsidR="00A478D5" w:rsidRPr="00385628" w:rsidTr="007F7DEA">
        <w:trPr>
          <w:trHeight w:val="20"/>
          <w:jc w:val="center"/>
        </w:trPr>
        <w:tc>
          <w:tcPr>
            <w:tcW w:w="666" w:type="dxa"/>
          </w:tcPr>
          <w:p w:rsidR="00A478D5" w:rsidRPr="00385628" w:rsidRDefault="00A478D5" w:rsidP="00A125BE">
            <w:pPr>
              <w:bidi w:val="0"/>
              <w:jc w:val="center"/>
              <w:rPr>
                <w:rFonts w:cs="Simplified Arabic"/>
                <w:b/>
                <w:bCs/>
                <w:sz w:val="10"/>
                <w:szCs w:val="10"/>
                <w:lang w:eastAsia="en-US"/>
              </w:rPr>
            </w:pPr>
          </w:p>
        </w:tc>
        <w:tc>
          <w:tcPr>
            <w:tcW w:w="7414" w:type="dxa"/>
            <w:noWrap/>
            <w:vAlign w:val="center"/>
          </w:tcPr>
          <w:p w:rsidR="00A478D5" w:rsidRPr="00385628" w:rsidRDefault="00A478D5" w:rsidP="00A125BE">
            <w:pPr>
              <w:bidi w:val="0"/>
              <w:jc w:val="lowKashida"/>
              <w:rPr>
                <w:rFonts w:cs="Simplified Arabic"/>
                <w:sz w:val="10"/>
                <w:szCs w:val="10"/>
                <w:lang w:eastAsia="en-US"/>
              </w:rPr>
            </w:pPr>
          </w:p>
        </w:tc>
        <w:tc>
          <w:tcPr>
            <w:tcW w:w="992" w:type="dxa"/>
          </w:tcPr>
          <w:p w:rsidR="00A478D5" w:rsidRPr="00385628" w:rsidRDefault="00A478D5" w:rsidP="00A125BE">
            <w:pPr>
              <w:bidi w:val="0"/>
              <w:jc w:val="right"/>
              <w:rPr>
                <w:rFonts w:cs="Simplified Arabic"/>
                <w:b/>
                <w:bCs/>
                <w:sz w:val="10"/>
                <w:szCs w:val="10"/>
                <w:lang w:eastAsia="en-US"/>
              </w:rPr>
            </w:pPr>
          </w:p>
        </w:tc>
      </w:tr>
      <w:tr w:rsidR="00A478D5" w:rsidRPr="00385628" w:rsidTr="007F7DEA">
        <w:trPr>
          <w:trHeight w:val="20"/>
          <w:jc w:val="center"/>
        </w:trPr>
        <w:tc>
          <w:tcPr>
            <w:tcW w:w="666" w:type="dxa"/>
          </w:tcPr>
          <w:p w:rsidR="00A478D5" w:rsidRPr="00385628" w:rsidRDefault="00FB6EF5" w:rsidP="00A125BE">
            <w:pPr>
              <w:bidi w:val="0"/>
              <w:jc w:val="center"/>
              <w:rPr>
                <w:rFonts w:cs="Simplified Arabic"/>
                <w:b/>
                <w:bCs/>
                <w:lang w:eastAsia="en-US"/>
              </w:rPr>
            </w:pPr>
            <w:r>
              <w:rPr>
                <w:rFonts w:cs="Simplified Arabic"/>
                <w:b/>
                <w:bCs/>
                <w:lang w:eastAsia="en-US"/>
              </w:rPr>
              <w:t>42</w:t>
            </w:r>
          </w:p>
        </w:tc>
        <w:tc>
          <w:tcPr>
            <w:tcW w:w="7414" w:type="dxa"/>
            <w:noWrap/>
            <w:vAlign w:val="center"/>
          </w:tcPr>
          <w:p w:rsidR="00A478D5" w:rsidRPr="00A7122F" w:rsidRDefault="00BE33CA" w:rsidP="00A125BE">
            <w:pPr>
              <w:jc w:val="lowKashida"/>
              <w:rPr>
                <w:rFonts w:cs="Simplified Arabic"/>
                <w:rtl/>
                <w:lang w:eastAsia="en-US"/>
              </w:rPr>
            </w:pPr>
            <w:r w:rsidRPr="00BE33CA">
              <w:rPr>
                <w:rFonts w:cs="Simplified Arabic"/>
                <w:rtl/>
                <w:lang w:eastAsia="en-US"/>
              </w:rPr>
              <w:t xml:space="preserve">التوزيع النسبي للمستخدمين بأجر في القطاع الخاص حسب الجنس وبعض </w:t>
            </w:r>
            <w:r w:rsidR="007B47C9">
              <w:rPr>
                <w:rFonts w:cs="Simplified Arabic"/>
                <w:rtl/>
                <w:lang w:eastAsia="en-US"/>
              </w:rPr>
              <w:t>المؤشرات الخاصة بامتيازات العمل</w:t>
            </w:r>
            <w:r w:rsidR="007B47C9" w:rsidRPr="00BE33CA">
              <w:rPr>
                <w:rFonts w:cs="Simplified Arabic"/>
                <w:sz w:val="22"/>
                <w:szCs w:val="22"/>
                <w:rtl/>
              </w:rPr>
              <w:t>، تشرين أول 2011</w:t>
            </w:r>
          </w:p>
        </w:tc>
        <w:tc>
          <w:tcPr>
            <w:tcW w:w="992" w:type="dxa"/>
          </w:tcPr>
          <w:p w:rsidR="00A478D5" w:rsidRPr="00385628" w:rsidRDefault="00A478D5" w:rsidP="00A125BE">
            <w:pPr>
              <w:rPr>
                <w:rFonts w:cs="Simplified Arabic"/>
                <w:b/>
                <w:bCs/>
                <w:lang w:eastAsia="en-US"/>
              </w:rPr>
            </w:pPr>
            <w:r w:rsidRPr="00385628">
              <w:rPr>
                <w:rFonts w:cs="Simplified Arabic"/>
                <w:b/>
                <w:bCs/>
                <w:rtl/>
                <w:lang w:eastAsia="en-US"/>
              </w:rPr>
              <w:t>جدول 16:</w:t>
            </w:r>
          </w:p>
        </w:tc>
      </w:tr>
      <w:tr w:rsidR="00A478D5" w:rsidRPr="00385628" w:rsidTr="007F7DEA">
        <w:trPr>
          <w:trHeight w:val="20"/>
          <w:jc w:val="center"/>
        </w:trPr>
        <w:tc>
          <w:tcPr>
            <w:tcW w:w="666" w:type="dxa"/>
          </w:tcPr>
          <w:p w:rsidR="00A478D5" w:rsidRPr="00385628" w:rsidRDefault="00A478D5" w:rsidP="00A125BE">
            <w:pPr>
              <w:bidi w:val="0"/>
              <w:jc w:val="center"/>
              <w:rPr>
                <w:rFonts w:cs="Simplified Arabic"/>
                <w:b/>
                <w:bCs/>
                <w:sz w:val="10"/>
                <w:lang w:eastAsia="en-US"/>
              </w:rPr>
            </w:pPr>
          </w:p>
        </w:tc>
        <w:tc>
          <w:tcPr>
            <w:tcW w:w="7414" w:type="dxa"/>
            <w:noWrap/>
            <w:vAlign w:val="center"/>
          </w:tcPr>
          <w:p w:rsidR="00A478D5" w:rsidRPr="00385628" w:rsidRDefault="00A478D5" w:rsidP="00A125BE">
            <w:pPr>
              <w:bidi w:val="0"/>
              <w:jc w:val="lowKashida"/>
              <w:rPr>
                <w:rFonts w:cs="Simplified Arabic"/>
                <w:sz w:val="10"/>
                <w:szCs w:val="10"/>
                <w:lang w:eastAsia="en-US"/>
              </w:rPr>
            </w:pPr>
          </w:p>
        </w:tc>
        <w:tc>
          <w:tcPr>
            <w:tcW w:w="992" w:type="dxa"/>
          </w:tcPr>
          <w:p w:rsidR="00A478D5" w:rsidRPr="00385628" w:rsidRDefault="00A478D5" w:rsidP="00A125BE">
            <w:pPr>
              <w:bidi w:val="0"/>
              <w:jc w:val="right"/>
              <w:rPr>
                <w:rFonts w:cs="Simplified Arabic"/>
                <w:b/>
                <w:bCs/>
                <w:sz w:val="10"/>
                <w:szCs w:val="10"/>
                <w:lang w:eastAsia="en-US"/>
              </w:rPr>
            </w:pPr>
          </w:p>
        </w:tc>
      </w:tr>
      <w:tr w:rsidR="00A478D5" w:rsidRPr="00385628" w:rsidTr="007F7DEA">
        <w:trPr>
          <w:trHeight w:val="20"/>
          <w:jc w:val="center"/>
        </w:trPr>
        <w:tc>
          <w:tcPr>
            <w:tcW w:w="666" w:type="dxa"/>
          </w:tcPr>
          <w:p w:rsidR="00A478D5" w:rsidRPr="00385628" w:rsidRDefault="00FB6EF5" w:rsidP="00A125BE">
            <w:pPr>
              <w:bidi w:val="0"/>
              <w:jc w:val="center"/>
              <w:rPr>
                <w:rFonts w:cs="Simplified Arabic"/>
                <w:b/>
                <w:bCs/>
                <w:lang w:eastAsia="en-US"/>
              </w:rPr>
            </w:pPr>
            <w:r>
              <w:rPr>
                <w:rFonts w:cs="Simplified Arabic"/>
                <w:b/>
                <w:bCs/>
                <w:lang w:eastAsia="en-US"/>
              </w:rPr>
              <w:t>43</w:t>
            </w:r>
          </w:p>
        </w:tc>
        <w:tc>
          <w:tcPr>
            <w:tcW w:w="7414" w:type="dxa"/>
            <w:noWrap/>
            <w:vAlign w:val="center"/>
          </w:tcPr>
          <w:p w:rsidR="00A478D5" w:rsidRPr="00A7122F" w:rsidRDefault="00C07124" w:rsidP="00A125BE">
            <w:pPr>
              <w:jc w:val="lowKashida"/>
              <w:rPr>
                <w:rFonts w:cs="Simplified Arabic"/>
                <w:rtl/>
                <w:lang w:eastAsia="en-US"/>
              </w:rPr>
            </w:pPr>
            <w:r w:rsidRPr="00BE33CA">
              <w:rPr>
                <w:rFonts w:cs="Simplified Arabic" w:hint="cs"/>
                <w:rtl/>
                <w:lang w:eastAsia="en-US"/>
              </w:rPr>
              <w:t>الأفراد</w:t>
            </w:r>
            <w:r w:rsidR="00BE33CA" w:rsidRPr="00BE33CA">
              <w:rPr>
                <w:rFonts w:cs="Simplified Arabic"/>
                <w:rtl/>
                <w:lang w:eastAsia="en-US"/>
              </w:rPr>
              <w:t xml:space="preserve"> 10 سنوات  فأكثر المقيمين في لبنان حسب فئات العمر والجنس، تشرين أول 2011</w:t>
            </w:r>
          </w:p>
        </w:tc>
        <w:tc>
          <w:tcPr>
            <w:tcW w:w="992" w:type="dxa"/>
          </w:tcPr>
          <w:p w:rsidR="00A478D5" w:rsidRPr="00385628" w:rsidRDefault="00A478D5" w:rsidP="00A125BE">
            <w:pPr>
              <w:rPr>
                <w:rFonts w:cs="Simplified Arabic"/>
                <w:b/>
                <w:bCs/>
                <w:lang w:eastAsia="en-US"/>
              </w:rPr>
            </w:pPr>
            <w:r w:rsidRPr="00385628">
              <w:rPr>
                <w:rFonts w:cs="Simplified Arabic"/>
                <w:b/>
                <w:bCs/>
                <w:rtl/>
                <w:lang w:eastAsia="en-US"/>
              </w:rPr>
              <w:t>جدول 17:</w:t>
            </w:r>
          </w:p>
        </w:tc>
      </w:tr>
      <w:tr w:rsidR="00A478D5" w:rsidRPr="00385628" w:rsidTr="007F7DEA">
        <w:trPr>
          <w:trHeight w:val="20"/>
          <w:jc w:val="center"/>
        </w:trPr>
        <w:tc>
          <w:tcPr>
            <w:tcW w:w="666" w:type="dxa"/>
          </w:tcPr>
          <w:p w:rsidR="00A478D5" w:rsidRPr="00385628" w:rsidRDefault="00A478D5" w:rsidP="00A125BE">
            <w:pPr>
              <w:bidi w:val="0"/>
              <w:jc w:val="center"/>
              <w:rPr>
                <w:rFonts w:cs="Simplified Arabic"/>
                <w:b/>
                <w:bCs/>
                <w:sz w:val="10"/>
                <w:lang w:eastAsia="en-US"/>
              </w:rPr>
            </w:pPr>
          </w:p>
        </w:tc>
        <w:tc>
          <w:tcPr>
            <w:tcW w:w="7414" w:type="dxa"/>
            <w:noWrap/>
            <w:vAlign w:val="center"/>
          </w:tcPr>
          <w:p w:rsidR="00A478D5" w:rsidRPr="00385628" w:rsidRDefault="00A478D5" w:rsidP="00A125BE">
            <w:pPr>
              <w:bidi w:val="0"/>
              <w:jc w:val="lowKashida"/>
              <w:rPr>
                <w:rFonts w:cs="Simplified Arabic"/>
                <w:sz w:val="10"/>
                <w:szCs w:val="10"/>
                <w:lang w:eastAsia="en-US"/>
              </w:rPr>
            </w:pPr>
          </w:p>
        </w:tc>
        <w:tc>
          <w:tcPr>
            <w:tcW w:w="992" w:type="dxa"/>
          </w:tcPr>
          <w:p w:rsidR="00A478D5" w:rsidRPr="00385628" w:rsidRDefault="00A478D5" w:rsidP="00A125BE">
            <w:pPr>
              <w:bidi w:val="0"/>
              <w:jc w:val="right"/>
              <w:rPr>
                <w:rFonts w:cs="Simplified Arabic"/>
                <w:b/>
                <w:bCs/>
                <w:sz w:val="10"/>
                <w:szCs w:val="10"/>
                <w:lang w:eastAsia="en-US"/>
              </w:rPr>
            </w:pPr>
          </w:p>
        </w:tc>
      </w:tr>
    </w:tbl>
    <w:p w:rsidR="000D43F4" w:rsidRDefault="000D43F4" w:rsidP="00A125BE">
      <w:pPr>
        <w:jc w:val="center"/>
        <w:rPr>
          <w:b/>
          <w:bCs/>
          <w:sz w:val="28"/>
          <w:szCs w:val="28"/>
          <w:rtl/>
        </w:rPr>
      </w:pPr>
      <w:r>
        <w:rPr>
          <w:rFonts w:cs="Simplified Arabic"/>
          <w:sz w:val="28"/>
          <w:szCs w:val="28"/>
          <w:rtl/>
          <w:lang w:eastAsia="en-US"/>
        </w:rPr>
        <w:br w:type="page"/>
      </w:r>
      <w:r>
        <w:rPr>
          <w:rFonts w:cs="Simplified Arabic"/>
          <w:sz w:val="28"/>
          <w:szCs w:val="28"/>
          <w:rtl/>
          <w:lang w:eastAsia="en-US"/>
        </w:rPr>
        <w:br w:type="page"/>
      </w:r>
      <w:r>
        <w:rPr>
          <w:b/>
          <w:bCs/>
          <w:sz w:val="28"/>
          <w:szCs w:val="28"/>
          <w:rtl/>
        </w:rPr>
        <w:t>المقدمة</w:t>
      </w:r>
    </w:p>
    <w:p w:rsidR="000D43F4" w:rsidRDefault="000D43F4" w:rsidP="00A125BE">
      <w:pPr>
        <w:pStyle w:val="BodyText"/>
        <w:jc w:val="center"/>
        <w:rPr>
          <w:sz w:val="24"/>
          <w:szCs w:val="24"/>
          <w:rtl/>
        </w:rPr>
      </w:pPr>
    </w:p>
    <w:p w:rsidR="0057545D" w:rsidRDefault="0057545D" w:rsidP="00A125BE">
      <w:pPr>
        <w:jc w:val="both"/>
        <w:rPr>
          <w:rFonts w:cs="Simplified Arabic"/>
          <w:rtl/>
        </w:rPr>
      </w:pPr>
      <w:r>
        <w:rPr>
          <w:rFonts w:cs="Simplified Arabic"/>
          <w:rtl/>
        </w:rPr>
        <w:t xml:space="preserve">يسر الجهاز المركزي للإحصاء الفلسطيني أن يقدم </w:t>
      </w:r>
      <w:r>
        <w:rPr>
          <w:rFonts w:cs="Simplified Arabic" w:hint="cs"/>
          <w:rtl/>
        </w:rPr>
        <w:t>النتائج الأساسية لمسح القوى العاملة للاجئين الفلسطينيين في لبنان</w:t>
      </w:r>
      <w:r>
        <w:rPr>
          <w:rFonts w:cs="Simplified Arabic"/>
          <w:rtl/>
        </w:rPr>
        <w:t xml:space="preserve">، </w:t>
      </w:r>
      <w:r>
        <w:rPr>
          <w:rFonts w:cs="Simplified Arabic" w:hint="cs"/>
          <w:rtl/>
        </w:rPr>
        <w:t>و</w:t>
      </w:r>
      <w:r>
        <w:rPr>
          <w:rFonts w:cs="Simplified Arabic"/>
          <w:rtl/>
        </w:rPr>
        <w:t>الذي ينفذه الجهاز</w:t>
      </w:r>
      <w:r>
        <w:rPr>
          <w:rFonts w:cs="Simplified Arabic" w:hint="cs"/>
          <w:rtl/>
        </w:rPr>
        <w:t xml:space="preserve"> في لبنان ولأول مرة،</w:t>
      </w:r>
      <w:r>
        <w:rPr>
          <w:rFonts w:cs="Simplified Arabic"/>
          <w:rtl/>
        </w:rPr>
        <w:t xml:space="preserve"> للوقوف على التغيرات التي تطرأ على المؤشرات الأساسية الخاصة بسوق العمل</w:t>
      </w:r>
      <w:r w:rsidRPr="00740471">
        <w:rPr>
          <w:rtl/>
        </w:rPr>
        <w:t xml:space="preserve"> </w:t>
      </w:r>
      <w:r w:rsidRPr="00740471">
        <w:rPr>
          <w:rFonts w:cs="Simplified Arabic"/>
          <w:rtl/>
        </w:rPr>
        <w:t>للاجئين الفلسطينيين في لبنان</w:t>
      </w:r>
      <w:r>
        <w:rPr>
          <w:rFonts w:cs="Simplified Arabic"/>
          <w:rtl/>
        </w:rPr>
        <w:t xml:space="preserve"> . يهدف هذا التقرير أساسا إلى توفير مادة إحصائية شاملة وموثوقا </w:t>
      </w:r>
      <w:r>
        <w:rPr>
          <w:rFonts w:cs="Simplified Arabic" w:hint="cs"/>
          <w:rtl/>
        </w:rPr>
        <w:t>في</w:t>
      </w:r>
      <w:r>
        <w:rPr>
          <w:rFonts w:cs="Simplified Arabic"/>
          <w:rtl/>
        </w:rPr>
        <w:t>ها لواضعي السياسات والمهتمين في موقع القرار الاقتصادي والتنموي حول الخصائص الأساسية للقوى العاملة.</w:t>
      </w:r>
    </w:p>
    <w:p w:rsidR="0057545D" w:rsidRDefault="0057545D" w:rsidP="00A125BE">
      <w:pPr>
        <w:jc w:val="both"/>
        <w:rPr>
          <w:rFonts w:cs="Simplified Arabic"/>
          <w:sz w:val="10"/>
          <w:szCs w:val="10"/>
          <w:rtl/>
        </w:rPr>
      </w:pPr>
    </w:p>
    <w:p w:rsidR="0057545D" w:rsidRDefault="0057545D" w:rsidP="00A125BE">
      <w:pPr>
        <w:jc w:val="both"/>
        <w:rPr>
          <w:rFonts w:cs="Simplified Arabic"/>
          <w:sz w:val="10"/>
          <w:szCs w:val="10"/>
          <w:rtl/>
        </w:rPr>
      </w:pPr>
    </w:p>
    <w:p w:rsidR="0057545D" w:rsidRDefault="0057545D" w:rsidP="00A125BE">
      <w:pPr>
        <w:jc w:val="both"/>
        <w:rPr>
          <w:rFonts w:cs="Simplified Arabic"/>
          <w:rtl/>
        </w:rPr>
      </w:pPr>
      <w:r>
        <w:rPr>
          <w:rFonts w:cs="Simplified Arabic"/>
          <w:rtl/>
        </w:rPr>
        <w:t xml:space="preserve">يتناول التقرير أهم المؤشرات الإحصائية حول القوى العاملة </w:t>
      </w:r>
      <w:r>
        <w:rPr>
          <w:rFonts w:cs="Simplified Arabic" w:hint="cs"/>
          <w:rtl/>
        </w:rPr>
        <w:t>للاجئين الفلسطينيين في لبنان</w:t>
      </w:r>
      <w:r>
        <w:rPr>
          <w:rFonts w:cs="Simplified Arabic"/>
          <w:rtl/>
        </w:rPr>
        <w:t xml:space="preserve">، ويبرز </w:t>
      </w:r>
      <w:r>
        <w:rPr>
          <w:rFonts w:cs="Simplified Arabic" w:hint="cs"/>
          <w:rtl/>
        </w:rPr>
        <w:t xml:space="preserve">أهم </w:t>
      </w:r>
      <w:r>
        <w:rPr>
          <w:rFonts w:cs="Simplified Arabic"/>
          <w:rtl/>
        </w:rPr>
        <w:t>سماتها (</w:t>
      </w:r>
      <w:r>
        <w:rPr>
          <w:rFonts w:cs="Simplified Arabic" w:hint="cs"/>
          <w:rtl/>
        </w:rPr>
        <w:t>العمالة،</w:t>
      </w:r>
      <w:r>
        <w:rPr>
          <w:rFonts w:cs="Simplified Arabic"/>
          <w:rtl/>
        </w:rPr>
        <w:t xml:space="preserve"> البطالة) من حيث </w:t>
      </w:r>
      <w:r>
        <w:rPr>
          <w:rFonts w:cs="Simplified Arabic" w:hint="cs"/>
          <w:rtl/>
        </w:rPr>
        <w:t>النسب</w:t>
      </w:r>
      <w:r>
        <w:rPr>
          <w:rFonts w:cs="Simplified Arabic"/>
          <w:rtl/>
        </w:rPr>
        <w:t xml:space="preserve"> والتوزيع الجغرافي والتركيب </w:t>
      </w:r>
      <w:proofErr w:type="spellStart"/>
      <w:r>
        <w:rPr>
          <w:rFonts w:cs="Simplified Arabic"/>
          <w:rtl/>
        </w:rPr>
        <w:t>الديمغرافي</w:t>
      </w:r>
      <w:proofErr w:type="spellEnd"/>
      <w:r>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r>
        <w:rPr>
          <w:rFonts w:cs="Simplified Arabic" w:hint="cs"/>
          <w:rtl/>
        </w:rPr>
        <w:t>في</w:t>
      </w:r>
      <w:r>
        <w:rPr>
          <w:rFonts w:cs="Simplified Arabic"/>
          <w:rtl/>
        </w:rPr>
        <w:t>ها.</w:t>
      </w:r>
    </w:p>
    <w:p w:rsidR="0057545D" w:rsidRDefault="0057545D" w:rsidP="00A125BE">
      <w:pPr>
        <w:jc w:val="both"/>
        <w:rPr>
          <w:rFonts w:cs="Simplified Arabic"/>
          <w:sz w:val="10"/>
          <w:szCs w:val="10"/>
          <w:rtl/>
        </w:rPr>
      </w:pPr>
    </w:p>
    <w:p w:rsidR="0057545D" w:rsidRDefault="0057545D" w:rsidP="00A125BE">
      <w:pPr>
        <w:jc w:val="both"/>
        <w:rPr>
          <w:rFonts w:cs="Simplified Arabic"/>
          <w:rtl/>
        </w:rPr>
      </w:pPr>
      <w:r>
        <w:rPr>
          <w:rFonts w:cs="Simplified Arabic"/>
          <w:rtl/>
        </w:rPr>
        <w:t xml:space="preserve">يركز التقرير على دراسة القوى العاملة </w:t>
      </w:r>
      <w:r>
        <w:rPr>
          <w:rFonts w:cs="Simplified Arabic" w:hint="cs"/>
          <w:rtl/>
        </w:rPr>
        <w:t>للاجئين الفلسطينيين في لبنان</w:t>
      </w:r>
      <w:r>
        <w:rPr>
          <w:rFonts w:cs="Simplified Arabic"/>
          <w:rtl/>
        </w:rPr>
        <w:t xml:space="preserve"> ويلقي الضوء على مشاركة كل من الذكور والإناث في القوى العاملة، ويدرس أوضاع العاملين بالتفصيل من حيث </w:t>
      </w:r>
      <w:r>
        <w:rPr>
          <w:rFonts w:cs="Simplified Arabic" w:hint="cs"/>
          <w:rtl/>
        </w:rPr>
        <w:t>توزيعهم النسبي</w:t>
      </w:r>
      <w:r>
        <w:rPr>
          <w:rFonts w:cs="Simplified Arabic"/>
          <w:rtl/>
        </w:rPr>
        <w:t xml:space="preserve"> والجنس والعمر والنشاط الاقتصادي والمهنة والحالة العملية وغير ذلك من المؤشرات.  ويركز التقرير كذلك على دراسة البطالة وأهم سمات العاطلين عن العمل والخصائص التي يتصفون </w:t>
      </w:r>
      <w:r>
        <w:rPr>
          <w:rFonts w:cs="Simplified Arabic" w:hint="cs"/>
          <w:rtl/>
        </w:rPr>
        <w:t>فيها</w:t>
      </w:r>
      <w:r>
        <w:rPr>
          <w:rFonts w:cs="Simplified Arabic"/>
          <w:rtl/>
        </w:rPr>
        <w:t xml:space="preserve">.  بالإضافة </w:t>
      </w:r>
      <w:r>
        <w:rPr>
          <w:rFonts w:cs="Simplified Arabic" w:hint="cs"/>
          <w:rtl/>
        </w:rPr>
        <w:t>إلى</w:t>
      </w:r>
      <w:r>
        <w:rPr>
          <w:rFonts w:cs="Simplified Arabic"/>
          <w:rtl/>
        </w:rPr>
        <w:t xml:space="preserve"> دراسة أهم السمات والخصائص التي يتصفون </w:t>
      </w:r>
      <w:r>
        <w:rPr>
          <w:rFonts w:cs="Simplified Arabic" w:hint="cs"/>
          <w:rtl/>
        </w:rPr>
        <w:t>في</w:t>
      </w:r>
      <w:r>
        <w:rPr>
          <w:rFonts w:cs="Simplified Arabic"/>
          <w:rtl/>
        </w:rPr>
        <w:t>ها.  ويتعرض التقرير كذلك للأفراد خارج القوى العاملة وأهم سماتهم وخصائصهم.</w:t>
      </w:r>
    </w:p>
    <w:p w:rsidR="0057545D" w:rsidRDefault="0057545D" w:rsidP="00A125BE">
      <w:pPr>
        <w:jc w:val="both"/>
        <w:rPr>
          <w:rFonts w:cs="Simplified Arabic"/>
          <w:sz w:val="10"/>
          <w:szCs w:val="10"/>
          <w:rtl/>
        </w:rPr>
      </w:pPr>
    </w:p>
    <w:p w:rsidR="0057545D" w:rsidRDefault="0057545D" w:rsidP="00A125BE">
      <w:pPr>
        <w:jc w:val="both"/>
        <w:rPr>
          <w:rFonts w:cs="Simplified Arabic"/>
          <w:sz w:val="10"/>
          <w:szCs w:val="10"/>
          <w:rtl/>
        </w:rPr>
      </w:pPr>
    </w:p>
    <w:p w:rsidR="0057545D" w:rsidRDefault="0057545D" w:rsidP="00A125BE">
      <w:pPr>
        <w:jc w:val="both"/>
        <w:rPr>
          <w:rFonts w:cs="Simplified Arabic"/>
          <w:sz w:val="10"/>
          <w:szCs w:val="10"/>
          <w:rtl/>
        </w:rPr>
      </w:pPr>
    </w:p>
    <w:p w:rsidR="0057545D" w:rsidRDefault="0057545D" w:rsidP="00A125BE">
      <w:pPr>
        <w:jc w:val="both"/>
        <w:rPr>
          <w:rFonts w:cs="Simplified Arabic"/>
          <w:rtl/>
        </w:rPr>
      </w:pPr>
      <w:r>
        <w:rPr>
          <w:rFonts w:cs="Simplified Arabic"/>
          <w:rtl/>
        </w:rPr>
        <w:t xml:space="preserve"> يأمل الجهاز المركزي للإحصاء الفلسطيني أن يسهم هذا التقرير في تطوير سوق العمل </w:t>
      </w:r>
      <w:r>
        <w:rPr>
          <w:rFonts w:cs="Simplified Arabic" w:hint="cs"/>
          <w:rtl/>
        </w:rPr>
        <w:t>للاجئين الفلسطينيين في لبنان</w:t>
      </w:r>
      <w:r>
        <w:rPr>
          <w:rFonts w:cs="Simplified Arabic"/>
          <w:rtl/>
        </w:rPr>
        <w:t>، وأن ينير الدرب لمتخذي القرار وصانعي السياسات في مسيرة التنمية.</w:t>
      </w:r>
    </w:p>
    <w:p w:rsidR="0057545D" w:rsidRDefault="0057545D" w:rsidP="00A125BE">
      <w:pPr>
        <w:spacing w:line="200" w:lineRule="exact"/>
        <w:jc w:val="both"/>
        <w:rPr>
          <w:rFonts w:cs="Simplified Arabic"/>
          <w:sz w:val="12"/>
          <w:szCs w:val="12"/>
          <w:rtl/>
        </w:rPr>
      </w:pPr>
    </w:p>
    <w:p w:rsidR="0057545D" w:rsidRDefault="0057545D" w:rsidP="00A125BE">
      <w:pPr>
        <w:jc w:val="center"/>
        <w:rPr>
          <w:rFonts w:cs="Simplified Arabic"/>
          <w:rtl/>
        </w:rPr>
      </w:pPr>
    </w:p>
    <w:p w:rsidR="0057545D" w:rsidRDefault="0057545D" w:rsidP="00A125BE">
      <w:pPr>
        <w:jc w:val="center"/>
        <w:rPr>
          <w:rtl/>
        </w:rPr>
      </w:pPr>
      <w:r>
        <w:rPr>
          <w:rFonts w:cs="Simplified Arabic"/>
          <w:rtl/>
        </w:rPr>
        <w:t>والله نسأل أن يتكلل عملنا بالنجاح</w:t>
      </w:r>
    </w:p>
    <w:p w:rsidR="000D43F4" w:rsidRDefault="000D43F4" w:rsidP="00A125BE">
      <w:pPr>
        <w:pStyle w:val="BodyText"/>
        <w:jc w:val="both"/>
      </w:pPr>
    </w:p>
    <w:p w:rsidR="000D43F4" w:rsidRDefault="000D43F4" w:rsidP="00A125BE">
      <w:pPr>
        <w:pStyle w:val="BodyText"/>
        <w:jc w:val="both"/>
      </w:pPr>
    </w:p>
    <w:p w:rsidR="000D43F4" w:rsidRDefault="000D43F4" w:rsidP="00A125BE">
      <w:pPr>
        <w:pStyle w:val="BodyText"/>
        <w:jc w:val="both"/>
      </w:pPr>
    </w:p>
    <w:tbl>
      <w:tblPr>
        <w:tblW w:w="9159" w:type="dxa"/>
        <w:jc w:val="center"/>
        <w:tblLayout w:type="fixed"/>
        <w:tblLook w:val="0000"/>
      </w:tblPr>
      <w:tblGrid>
        <w:gridCol w:w="2563"/>
        <w:gridCol w:w="6596"/>
      </w:tblGrid>
      <w:tr w:rsidR="000D43F4">
        <w:trPr>
          <w:jc w:val="center"/>
        </w:trPr>
        <w:tc>
          <w:tcPr>
            <w:tcW w:w="2563" w:type="dxa"/>
          </w:tcPr>
          <w:p w:rsidR="000D43F4" w:rsidRDefault="000D43F4" w:rsidP="00A125BE">
            <w:pPr>
              <w:pStyle w:val="Heading9"/>
              <w:rPr>
                <w:sz w:val="24"/>
                <w:szCs w:val="24"/>
              </w:rPr>
            </w:pPr>
            <w:r>
              <w:rPr>
                <w:sz w:val="24"/>
                <w:szCs w:val="24"/>
                <w:rtl/>
              </w:rPr>
              <w:t>علا عوض</w:t>
            </w:r>
          </w:p>
        </w:tc>
        <w:tc>
          <w:tcPr>
            <w:tcW w:w="6596" w:type="dxa"/>
          </w:tcPr>
          <w:p w:rsidR="000D43F4" w:rsidRDefault="007506D7" w:rsidP="007506D7">
            <w:pPr>
              <w:jc w:val="lowKashida"/>
              <w:rPr>
                <w:rFonts w:cs="Simplified Arabic"/>
                <w:b/>
                <w:bCs/>
                <w:lang w:eastAsia="en-US"/>
              </w:rPr>
            </w:pPr>
            <w:r>
              <w:rPr>
                <w:rFonts w:cs="Simplified Arabic" w:hint="cs"/>
                <w:b/>
                <w:bCs/>
                <w:rtl/>
                <w:lang w:eastAsia="en-US"/>
              </w:rPr>
              <w:t>نيسان</w:t>
            </w:r>
            <w:r w:rsidR="000D43F4">
              <w:rPr>
                <w:rFonts w:cs="Simplified Arabic"/>
                <w:b/>
                <w:bCs/>
                <w:rtl/>
                <w:lang w:eastAsia="en-US"/>
              </w:rPr>
              <w:t xml:space="preserve">، </w:t>
            </w:r>
            <w:r>
              <w:rPr>
                <w:rFonts w:cs="Simplified Arabic" w:hint="cs"/>
                <w:b/>
                <w:bCs/>
                <w:rtl/>
                <w:lang w:eastAsia="en-US"/>
              </w:rPr>
              <w:t>2012</w:t>
            </w:r>
          </w:p>
        </w:tc>
      </w:tr>
      <w:tr w:rsidR="000D43F4">
        <w:trPr>
          <w:jc w:val="center"/>
        </w:trPr>
        <w:tc>
          <w:tcPr>
            <w:tcW w:w="2563" w:type="dxa"/>
          </w:tcPr>
          <w:p w:rsidR="000D43F4" w:rsidRDefault="000D43F4" w:rsidP="00A125BE">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A125BE">
            <w:pPr>
              <w:jc w:val="lowKashida"/>
              <w:rPr>
                <w:rFonts w:cs="Simplified Arabic"/>
                <w:b/>
                <w:bCs/>
                <w:lang w:eastAsia="en-US"/>
              </w:rPr>
            </w:pPr>
          </w:p>
        </w:tc>
      </w:tr>
    </w:tbl>
    <w:p w:rsidR="000D43F4" w:rsidRDefault="000D43F4" w:rsidP="00A125BE">
      <w:pPr>
        <w:jc w:val="center"/>
        <w:rPr>
          <w:rtl/>
          <w:lang w:eastAsia="en-US"/>
        </w:rPr>
      </w:pPr>
    </w:p>
    <w:p w:rsidR="000D43F4" w:rsidRDefault="000D43F4" w:rsidP="00A125BE">
      <w:pPr>
        <w:pStyle w:val="BodyText"/>
        <w:jc w:val="center"/>
        <w:rPr>
          <w:color w:val="000000"/>
          <w:rtl/>
        </w:rPr>
      </w:pPr>
      <w:r>
        <w:rPr>
          <w:rtl/>
        </w:rPr>
        <w:br w:type="page"/>
      </w:r>
      <w:r>
        <w:rPr>
          <w:color w:val="000000"/>
          <w:rtl/>
        </w:rPr>
        <w:t xml:space="preserve"> </w:t>
      </w:r>
    </w:p>
    <w:p w:rsidR="000D43F4" w:rsidRDefault="000D43F4" w:rsidP="00A125BE">
      <w:pPr>
        <w:jc w:val="lowKashida"/>
        <w:rPr>
          <w:rFonts w:cs="Simplified Arabic"/>
          <w:color w:val="000000"/>
          <w:rtl/>
          <w:lang w:eastAsia="en-US"/>
        </w:rPr>
        <w:sectPr w:rsidR="000D43F4" w:rsidSect="00B5426B">
          <w:headerReference w:type="default" r:id="rId12"/>
          <w:pgSz w:w="11909" w:h="16834" w:code="9"/>
          <w:pgMar w:top="1418" w:right="1418" w:bottom="1418" w:left="1418" w:header="709" w:footer="709" w:gutter="0"/>
          <w:pgNumType w:start="2"/>
          <w:cols w:space="720"/>
        </w:sectPr>
      </w:pPr>
    </w:p>
    <w:p w:rsidR="000D43F4" w:rsidRDefault="000D43F4" w:rsidP="00A125BE">
      <w:pPr>
        <w:jc w:val="center"/>
        <w:rPr>
          <w:rFonts w:cs="Simplified Arabic"/>
          <w:rtl/>
          <w:lang w:eastAsia="en-US"/>
        </w:rPr>
      </w:pPr>
      <w:r>
        <w:rPr>
          <w:rFonts w:cs="Simplified Arabic"/>
          <w:rtl/>
          <w:lang w:eastAsia="en-US"/>
        </w:rPr>
        <w:t>الفصل الأول</w:t>
      </w:r>
    </w:p>
    <w:p w:rsidR="000D43F4" w:rsidRPr="00F22849" w:rsidRDefault="000D43F4" w:rsidP="00A125BE">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0D43F4" w:rsidRDefault="000D43F4" w:rsidP="00A125BE">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0D43F4" w:rsidRPr="00502010" w:rsidRDefault="000D43F4" w:rsidP="00A125BE">
      <w:pPr>
        <w:pStyle w:val="CommentText"/>
        <w:rPr>
          <w:rFonts w:cs="Simplified Arabic"/>
          <w:rtl/>
          <w:lang w:eastAsia="en-US"/>
        </w:rPr>
      </w:pPr>
    </w:p>
    <w:p w:rsidR="000D43F4" w:rsidRDefault="000D43F4" w:rsidP="00A125BE">
      <w:pPr>
        <w:spacing w:line="20" w:lineRule="atLeast"/>
        <w:ind w:firstLine="1"/>
        <w:jc w:val="mediumKashida"/>
        <w:rPr>
          <w:rFonts w:cs="Simplified Arabic"/>
          <w:rtl/>
        </w:rPr>
      </w:pPr>
      <w:bookmarkStart w:id="7" w:name="_Toc93808840"/>
      <w:bookmarkStart w:id="8" w:name="_Toc93809605"/>
      <w:bookmarkStart w:id="9" w:name="_Toc94327375"/>
      <w:bookmarkStart w:id="10" w:name="_Toc108752598"/>
      <w:r>
        <w:rPr>
          <w:rFonts w:cs="Simplified Arabic"/>
          <w:rtl/>
        </w:rPr>
        <w:t xml:space="preserve">يعرض هذا الفصل ملخصا لأهم المؤشرات الإحصائية </w:t>
      </w:r>
      <w:r w:rsidR="00414CE5" w:rsidRPr="00414CE5">
        <w:rPr>
          <w:rFonts w:cs="Simplified Arabic" w:hint="cs"/>
          <w:rtl/>
        </w:rPr>
        <w:t>ل</w:t>
      </w:r>
      <w:r w:rsidR="00414CE5" w:rsidRPr="00414CE5">
        <w:rPr>
          <w:rFonts w:cs="Simplified Arabic"/>
          <w:rtl/>
        </w:rPr>
        <w:t xml:space="preserve">مسح </w:t>
      </w:r>
      <w:r w:rsidR="00414CE5" w:rsidRPr="00414CE5">
        <w:rPr>
          <w:rFonts w:cs="Simplified Arabic" w:hint="cs"/>
          <w:rtl/>
        </w:rPr>
        <w:t>القوى العاملة للاجئين الفلسطينيين في لبنان</w:t>
      </w:r>
      <w:r w:rsidR="00F80F2F">
        <w:rPr>
          <w:rFonts w:cs="Simplified Arabic" w:hint="cs"/>
          <w:rtl/>
        </w:rPr>
        <w:t xml:space="preserve"> تشرين </w:t>
      </w:r>
      <w:proofErr w:type="spellStart"/>
      <w:r w:rsidR="00F80F2F">
        <w:rPr>
          <w:rFonts w:cs="Simplified Arabic" w:hint="cs"/>
          <w:rtl/>
        </w:rPr>
        <w:t>اول</w:t>
      </w:r>
      <w:proofErr w:type="spellEnd"/>
      <w:r w:rsidR="00414CE5" w:rsidRPr="00414CE5">
        <w:rPr>
          <w:rFonts w:cs="Simplified Arabic"/>
          <w:rtl/>
        </w:rPr>
        <w:t xml:space="preserve"> 2011</w:t>
      </w:r>
      <w:r>
        <w:rPr>
          <w:rFonts w:cs="Simplified Arabic"/>
          <w:rtl/>
        </w:rPr>
        <w:t xml:space="preserve">، حيث تعرض هذه النتائج سمات واقع </w:t>
      </w:r>
      <w:r w:rsidR="00414CE5">
        <w:rPr>
          <w:rFonts w:cs="Simplified Arabic" w:hint="cs"/>
          <w:rtl/>
        </w:rPr>
        <w:t>العمل</w:t>
      </w:r>
      <w:r>
        <w:rPr>
          <w:rFonts w:cs="Simplified Arabic"/>
          <w:rtl/>
        </w:rPr>
        <w:t xml:space="preserve"> في </w:t>
      </w:r>
      <w:r w:rsidR="00414CE5">
        <w:rPr>
          <w:rFonts w:cs="Simplified Arabic" w:hint="cs"/>
          <w:rtl/>
        </w:rPr>
        <w:t>لبنان</w:t>
      </w:r>
      <w:r>
        <w:rPr>
          <w:rFonts w:cs="Simplified Arabic"/>
          <w:rtl/>
        </w:rPr>
        <w:t xml:space="preserve"> والتي أمكن توفيرها في هذا المسح. </w:t>
      </w:r>
    </w:p>
    <w:p w:rsidR="000D43F4" w:rsidRPr="00502010" w:rsidRDefault="000D43F4" w:rsidP="00A125BE">
      <w:pPr>
        <w:spacing w:line="240" w:lineRule="atLeast"/>
        <w:jc w:val="mediumKashida"/>
        <w:rPr>
          <w:rFonts w:cs="Simplified Arabic"/>
          <w:sz w:val="22"/>
          <w:szCs w:val="22"/>
          <w:rtl/>
        </w:rPr>
      </w:pPr>
    </w:p>
    <w:p w:rsidR="00414CE5" w:rsidRPr="00BC31D9" w:rsidRDefault="00DF4D8E" w:rsidP="00A125BE">
      <w:pPr>
        <w:jc w:val="lowKashida"/>
        <w:rPr>
          <w:rFonts w:cs="Simplified Arabic"/>
          <w:b/>
          <w:bCs/>
          <w:rtl/>
        </w:rPr>
      </w:pPr>
      <w:r>
        <w:rPr>
          <w:rFonts w:cs="Simplified Arabic" w:hint="cs"/>
          <w:b/>
          <w:bCs/>
          <w:rtl/>
        </w:rPr>
        <w:t xml:space="preserve">1.1 </w:t>
      </w:r>
      <w:r w:rsidR="00414CE5" w:rsidRPr="00BC31D9">
        <w:rPr>
          <w:rFonts w:cs="Simplified Arabic"/>
          <w:b/>
          <w:bCs/>
          <w:rtl/>
        </w:rPr>
        <w:t xml:space="preserve">المشاركة في القوى العاملة </w:t>
      </w:r>
    </w:p>
    <w:p w:rsidR="00414CE5" w:rsidRDefault="00414CE5" w:rsidP="006C0E9A">
      <w:pPr>
        <w:jc w:val="lowKashida"/>
        <w:rPr>
          <w:rFonts w:cs="Simplified Arabic"/>
          <w:rtl/>
        </w:rPr>
      </w:pPr>
      <w:r w:rsidRPr="00BC31D9">
        <w:rPr>
          <w:rFonts w:cs="Simplified Arabic"/>
          <w:rtl/>
        </w:rPr>
        <w:t xml:space="preserve">بلغت نسبة </w:t>
      </w:r>
      <w:r w:rsidRPr="00BC31D9">
        <w:rPr>
          <w:rFonts w:cs="Simplified Arabic" w:hint="cs"/>
          <w:rtl/>
        </w:rPr>
        <w:t>المشاركة</w:t>
      </w:r>
      <w:r w:rsidRPr="00BC31D9">
        <w:rPr>
          <w:rFonts w:cs="Simplified Arabic"/>
          <w:rtl/>
        </w:rPr>
        <w:t xml:space="preserve"> في القوى العاملة </w:t>
      </w:r>
      <w:r w:rsidR="000C3B13" w:rsidRPr="00414CE5">
        <w:rPr>
          <w:rFonts w:cs="Simplified Arabic" w:hint="cs"/>
          <w:rtl/>
        </w:rPr>
        <w:t>للاجئين الفلسطينيين في لبنان</w:t>
      </w:r>
      <w:r w:rsidR="000C3B13" w:rsidRPr="00414CE5">
        <w:rPr>
          <w:rFonts w:cs="Simplified Arabic"/>
          <w:rtl/>
        </w:rPr>
        <w:t xml:space="preserve"> </w:t>
      </w:r>
      <w:r w:rsidRPr="00BC31D9">
        <w:rPr>
          <w:rFonts w:cs="Simplified Arabic"/>
          <w:rtl/>
        </w:rPr>
        <w:t xml:space="preserve">بين الأفراد 15 سنة فأكثر </w:t>
      </w:r>
      <w:r w:rsidR="000C3B13">
        <w:rPr>
          <w:rFonts w:cs="Simplified Arabic" w:hint="cs"/>
          <w:rtl/>
        </w:rPr>
        <w:t>42.5</w:t>
      </w:r>
      <w:r w:rsidRPr="00BC31D9">
        <w:rPr>
          <w:rFonts w:cs="Simplified Arabic"/>
          <w:rtl/>
        </w:rPr>
        <w:t>% في</w:t>
      </w:r>
      <w:r w:rsidR="00425832">
        <w:rPr>
          <w:rFonts w:cs="Simplified Arabic" w:hint="cs"/>
          <w:rtl/>
        </w:rPr>
        <w:t xml:space="preserve"> تشرين</w:t>
      </w:r>
      <w:r w:rsidR="006C0E9A">
        <w:rPr>
          <w:rFonts w:cs="Simplified Arabic" w:hint="cs"/>
          <w:rtl/>
        </w:rPr>
        <w:t xml:space="preserve"> أول</w:t>
      </w:r>
      <w:r w:rsidRPr="00BC31D9">
        <w:rPr>
          <w:rFonts w:cs="Simplified Arabic"/>
          <w:rtl/>
        </w:rPr>
        <w:t xml:space="preserve"> عام </w:t>
      </w:r>
      <w:r w:rsidR="000C3B13">
        <w:rPr>
          <w:rFonts w:cs="Simplified Arabic" w:hint="cs"/>
          <w:rtl/>
        </w:rPr>
        <w:t>2011</w:t>
      </w:r>
      <w:r w:rsidRPr="00BC31D9">
        <w:rPr>
          <w:rFonts w:cs="Simplified Arabic" w:hint="cs"/>
          <w:rtl/>
        </w:rPr>
        <w:t xml:space="preserve">، وكانت نسب المشاركة في القوى العاملة </w:t>
      </w:r>
      <w:r w:rsidR="000C3B13">
        <w:rPr>
          <w:rFonts w:cs="Simplified Arabic" w:hint="cs"/>
          <w:rtl/>
        </w:rPr>
        <w:t>للذكور</w:t>
      </w:r>
      <w:r w:rsidRPr="00BC31D9">
        <w:rPr>
          <w:rFonts w:cs="Simplified Arabic" w:hint="cs"/>
          <w:rtl/>
        </w:rPr>
        <w:t xml:space="preserve"> </w:t>
      </w:r>
      <w:r w:rsidR="000C3B13">
        <w:rPr>
          <w:rFonts w:cs="Simplified Arabic" w:hint="cs"/>
          <w:rtl/>
        </w:rPr>
        <w:t>71.3</w:t>
      </w:r>
      <w:r w:rsidRPr="00BC31D9">
        <w:rPr>
          <w:rFonts w:cs="Simplified Arabic" w:hint="cs"/>
          <w:rtl/>
        </w:rPr>
        <w:t>%،</w:t>
      </w:r>
      <w:r w:rsidR="00EC12C0">
        <w:rPr>
          <w:rFonts w:cs="Simplified Arabic" w:hint="cs"/>
          <w:rtl/>
        </w:rPr>
        <w:t xml:space="preserve"> بينما بلغت للإناث</w:t>
      </w:r>
      <w:r w:rsidRPr="00BC31D9">
        <w:rPr>
          <w:rFonts w:cs="Simplified Arabic" w:hint="cs"/>
          <w:rtl/>
        </w:rPr>
        <w:t xml:space="preserve"> </w:t>
      </w:r>
      <w:r w:rsidR="000C3B13">
        <w:rPr>
          <w:rFonts w:cs="Simplified Arabic" w:hint="cs"/>
          <w:rtl/>
        </w:rPr>
        <w:t>15.2</w:t>
      </w:r>
      <w:r w:rsidR="00EC12C0">
        <w:rPr>
          <w:rFonts w:cs="Simplified Arabic" w:hint="cs"/>
          <w:rtl/>
        </w:rPr>
        <w:t>% لنفس العام</w:t>
      </w:r>
      <w:r w:rsidRPr="00BC31D9">
        <w:rPr>
          <w:rFonts w:cs="Simplified Arabic"/>
          <w:rtl/>
        </w:rPr>
        <w:t>.</w:t>
      </w:r>
    </w:p>
    <w:p w:rsidR="00703962" w:rsidRPr="00502010" w:rsidRDefault="00703962" w:rsidP="00A125BE">
      <w:pPr>
        <w:jc w:val="lowKashida"/>
        <w:rPr>
          <w:rFonts w:cs="Simplified Arabic"/>
          <w:sz w:val="20"/>
          <w:szCs w:val="20"/>
          <w:rtl/>
        </w:rPr>
      </w:pPr>
    </w:p>
    <w:p w:rsidR="00703962" w:rsidRPr="00BC31D9" w:rsidRDefault="00703962" w:rsidP="006C0E9A">
      <w:pPr>
        <w:jc w:val="lowKashida"/>
        <w:rPr>
          <w:rFonts w:cs="Simplified Arabic"/>
          <w:rtl/>
        </w:rPr>
      </w:pPr>
      <w:r>
        <w:rPr>
          <w:rFonts w:cs="Simplified Arabic" w:hint="cs"/>
          <w:rtl/>
        </w:rPr>
        <w:t xml:space="preserve">أما على مستوى المحافظة </w:t>
      </w:r>
      <w:r>
        <w:rPr>
          <w:rFonts w:hint="cs"/>
          <w:rtl/>
        </w:rPr>
        <w:t>فقد سجلت محافظة بيروت أعلى</w:t>
      </w:r>
      <w:r>
        <w:rPr>
          <w:rFonts w:cs="Simplified Arabic" w:hint="cs"/>
          <w:rtl/>
        </w:rPr>
        <w:t xml:space="preserve"> نسبة مشاركة في القوى العاملة حيث بلغت 45.7%، يليها محافظة </w:t>
      </w:r>
      <w:r w:rsidR="002558E0">
        <w:rPr>
          <w:rFonts w:cs="Simplified Arabic" w:hint="cs"/>
          <w:rtl/>
        </w:rPr>
        <w:t>طرابلس</w:t>
      </w:r>
      <w:r>
        <w:rPr>
          <w:rFonts w:cs="Simplified Arabic" w:hint="cs"/>
          <w:rtl/>
        </w:rPr>
        <w:t xml:space="preserve"> 43.</w:t>
      </w:r>
      <w:r w:rsidR="002558E0">
        <w:rPr>
          <w:rFonts w:cs="Simplified Arabic" w:hint="cs"/>
          <w:rtl/>
        </w:rPr>
        <w:t>8</w:t>
      </w:r>
      <w:r>
        <w:rPr>
          <w:rFonts w:cs="Simplified Arabic" w:hint="cs"/>
          <w:rtl/>
        </w:rPr>
        <w:t xml:space="preserve">%، </w:t>
      </w:r>
      <w:r w:rsidR="00AF5689">
        <w:rPr>
          <w:rFonts w:cs="Simplified Arabic" w:hint="cs"/>
          <w:rtl/>
        </w:rPr>
        <w:t xml:space="preserve">ومن </w:t>
      </w:r>
      <w:r>
        <w:rPr>
          <w:rFonts w:cs="Simplified Arabic" w:hint="cs"/>
          <w:rtl/>
        </w:rPr>
        <w:t xml:space="preserve">ثم محافظة </w:t>
      </w:r>
      <w:r w:rsidR="002558E0">
        <w:rPr>
          <w:rFonts w:cs="Simplified Arabic" w:hint="cs"/>
          <w:rtl/>
        </w:rPr>
        <w:t>البقاع</w:t>
      </w:r>
      <w:r>
        <w:rPr>
          <w:rFonts w:cs="Simplified Arabic" w:hint="cs"/>
          <w:rtl/>
        </w:rPr>
        <w:t xml:space="preserve"> 4</w:t>
      </w:r>
      <w:r w:rsidR="002558E0">
        <w:rPr>
          <w:rFonts w:cs="Simplified Arabic" w:hint="cs"/>
          <w:rtl/>
        </w:rPr>
        <w:t>3</w:t>
      </w:r>
      <w:r>
        <w:rPr>
          <w:rFonts w:cs="Simplified Arabic" w:hint="cs"/>
          <w:rtl/>
        </w:rPr>
        <w:t xml:space="preserve">.7%، </w:t>
      </w:r>
      <w:r w:rsidR="00AF5689">
        <w:rPr>
          <w:rFonts w:cs="Simplified Arabic" w:hint="cs"/>
          <w:rtl/>
        </w:rPr>
        <w:t>يليها</w:t>
      </w:r>
      <w:r>
        <w:rPr>
          <w:rFonts w:cs="Simplified Arabic" w:hint="cs"/>
          <w:rtl/>
        </w:rPr>
        <w:t xml:space="preserve"> محافظة </w:t>
      </w:r>
      <w:r w:rsidR="002558E0">
        <w:rPr>
          <w:rFonts w:cs="Simplified Arabic" w:hint="cs"/>
          <w:rtl/>
        </w:rPr>
        <w:t>صيدا</w:t>
      </w:r>
      <w:r>
        <w:rPr>
          <w:rFonts w:cs="Simplified Arabic" w:hint="cs"/>
          <w:rtl/>
        </w:rPr>
        <w:t xml:space="preserve"> </w:t>
      </w:r>
      <w:r w:rsidR="002558E0">
        <w:rPr>
          <w:rFonts w:cs="Simplified Arabic" w:hint="cs"/>
          <w:rtl/>
        </w:rPr>
        <w:t>41.7</w:t>
      </w:r>
      <w:r>
        <w:rPr>
          <w:rFonts w:cs="Simplified Arabic" w:hint="cs"/>
          <w:rtl/>
        </w:rPr>
        <w:t xml:space="preserve">%، وسجلت محافظة </w:t>
      </w:r>
      <w:r w:rsidR="002558E0">
        <w:rPr>
          <w:rFonts w:cs="Simplified Arabic" w:hint="cs"/>
          <w:rtl/>
        </w:rPr>
        <w:t>صور</w:t>
      </w:r>
      <w:r>
        <w:rPr>
          <w:rFonts w:cs="Simplified Arabic" w:hint="cs"/>
          <w:rtl/>
        </w:rPr>
        <w:t xml:space="preserve"> اقل نسب مشاركة في القوى العاملة </w:t>
      </w:r>
      <w:r w:rsidR="002558E0">
        <w:rPr>
          <w:rFonts w:cs="Simplified Arabic" w:hint="cs"/>
          <w:rtl/>
        </w:rPr>
        <w:t>38.2</w:t>
      </w:r>
      <w:r>
        <w:rPr>
          <w:rFonts w:cs="Simplified Arabic" w:hint="cs"/>
          <w:rtl/>
        </w:rPr>
        <w:t xml:space="preserve">%، وذلك خلال </w:t>
      </w:r>
      <w:r w:rsidR="006C0E9A">
        <w:rPr>
          <w:rFonts w:cs="Simplified Arabic" w:hint="cs"/>
          <w:rtl/>
        </w:rPr>
        <w:t>تشرين أول</w:t>
      </w:r>
      <w:r w:rsidR="006C0E9A" w:rsidRPr="00BC31D9">
        <w:rPr>
          <w:rFonts w:cs="Simplified Arabic"/>
          <w:rtl/>
        </w:rPr>
        <w:t xml:space="preserve"> عام</w:t>
      </w:r>
      <w:r w:rsidR="006C0E9A">
        <w:rPr>
          <w:rFonts w:cs="Simplified Arabic" w:hint="cs"/>
          <w:rtl/>
        </w:rPr>
        <w:t xml:space="preserve"> </w:t>
      </w:r>
      <w:r>
        <w:rPr>
          <w:rFonts w:cs="Simplified Arabic" w:hint="cs"/>
          <w:rtl/>
        </w:rPr>
        <w:t>2011.</w:t>
      </w:r>
    </w:p>
    <w:p w:rsidR="00414CE5" w:rsidRPr="00BC31D9" w:rsidRDefault="00414CE5" w:rsidP="00A125BE">
      <w:pPr>
        <w:rPr>
          <w:rFonts w:cs="Simplified Arabic"/>
        </w:rPr>
      </w:pPr>
    </w:p>
    <w:p w:rsidR="00414CE5" w:rsidRPr="00BC31D9" w:rsidRDefault="00DF4D8E" w:rsidP="00A125BE">
      <w:pPr>
        <w:jc w:val="lowKashida"/>
        <w:rPr>
          <w:rFonts w:cs="Simplified Arabic"/>
          <w:b/>
          <w:bCs/>
          <w:rtl/>
        </w:rPr>
      </w:pPr>
      <w:r>
        <w:rPr>
          <w:rFonts w:cs="Simplified Arabic" w:hint="cs"/>
          <w:b/>
          <w:bCs/>
          <w:rtl/>
        </w:rPr>
        <w:t xml:space="preserve">2.1 </w:t>
      </w:r>
      <w:r w:rsidR="00414CE5" w:rsidRPr="00BC31D9">
        <w:rPr>
          <w:rFonts w:cs="Simplified Arabic"/>
          <w:b/>
          <w:bCs/>
          <w:rtl/>
        </w:rPr>
        <w:t>البطالة</w:t>
      </w:r>
      <w:r w:rsidR="00414CE5" w:rsidRPr="00BC31D9">
        <w:rPr>
          <w:rFonts w:cs="Simplified Arabic" w:hint="cs"/>
          <w:b/>
          <w:bCs/>
          <w:rtl/>
        </w:rPr>
        <w:t xml:space="preserve"> </w:t>
      </w:r>
    </w:p>
    <w:p w:rsidR="00414CE5" w:rsidRPr="006C0E9A" w:rsidRDefault="00414CE5" w:rsidP="006C0E9A">
      <w:pPr>
        <w:jc w:val="lowKashida"/>
        <w:rPr>
          <w:rFonts w:cs="Simplified Arabic"/>
          <w:rtl/>
        </w:rPr>
      </w:pPr>
      <w:r w:rsidRPr="006C0E9A">
        <w:rPr>
          <w:rFonts w:cs="Simplified Arabic" w:hint="cs"/>
          <w:rtl/>
        </w:rPr>
        <w:t xml:space="preserve">بلغ معدل البطالة </w:t>
      </w:r>
      <w:r w:rsidR="006C0E9A" w:rsidRPr="006C0E9A">
        <w:rPr>
          <w:rFonts w:cs="Simplified Arabic" w:hint="cs"/>
          <w:rtl/>
        </w:rPr>
        <w:t>تشرين أول</w:t>
      </w:r>
      <w:r w:rsidR="006C0E9A" w:rsidRPr="006C0E9A">
        <w:rPr>
          <w:rFonts w:cs="Simplified Arabic"/>
          <w:rtl/>
        </w:rPr>
        <w:t xml:space="preserve"> عام</w:t>
      </w:r>
      <w:r w:rsidR="006C0E9A" w:rsidRPr="006C0E9A">
        <w:rPr>
          <w:rFonts w:cs="Simplified Arabic" w:hint="cs"/>
          <w:rtl/>
        </w:rPr>
        <w:t xml:space="preserve"> </w:t>
      </w:r>
      <w:r w:rsidRPr="006C0E9A">
        <w:rPr>
          <w:rFonts w:cs="Simplified Arabic" w:hint="cs"/>
          <w:rtl/>
        </w:rPr>
        <w:t xml:space="preserve">2011 </w:t>
      </w:r>
      <w:r w:rsidR="004D70DC" w:rsidRPr="006C0E9A">
        <w:rPr>
          <w:rFonts w:cs="Simplified Arabic" w:hint="cs"/>
          <w:rtl/>
        </w:rPr>
        <w:t xml:space="preserve">للاجئين الفلسطينيين في لبنان </w:t>
      </w:r>
      <w:r w:rsidRPr="006C0E9A">
        <w:rPr>
          <w:rFonts w:cs="Simplified Arabic" w:hint="cs"/>
          <w:rtl/>
        </w:rPr>
        <w:t xml:space="preserve">بين الأفراد 15 </w:t>
      </w:r>
      <w:r w:rsidR="004D70DC" w:rsidRPr="006C0E9A">
        <w:rPr>
          <w:rFonts w:cs="Simplified Arabic" w:hint="cs"/>
          <w:rtl/>
        </w:rPr>
        <w:t xml:space="preserve">سنة </w:t>
      </w:r>
      <w:r w:rsidRPr="006C0E9A">
        <w:rPr>
          <w:rFonts w:cs="Simplified Arabic" w:hint="cs"/>
          <w:rtl/>
        </w:rPr>
        <w:t xml:space="preserve">فأكثر </w:t>
      </w:r>
      <w:r w:rsidR="004D70DC" w:rsidRPr="006C0E9A">
        <w:rPr>
          <w:rFonts w:cs="Simplified Arabic" w:hint="cs"/>
          <w:rtl/>
        </w:rPr>
        <w:t>8</w:t>
      </w:r>
      <w:r w:rsidRPr="006C0E9A">
        <w:rPr>
          <w:rFonts w:cs="Simplified Arabic" w:hint="cs"/>
          <w:rtl/>
        </w:rPr>
        <w:t>.2%</w:t>
      </w:r>
      <w:r w:rsidR="004D70DC" w:rsidRPr="006C0E9A">
        <w:rPr>
          <w:rFonts w:cs="Simplified Arabic" w:hint="cs"/>
          <w:rtl/>
        </w:rPr>
        <w:t>،</w:t>
      </w:r>
      <w:r w:rsidRPr="006C0E9A">
        <w:rPr>
          <w:rFonts w:cs="Simplified Arabic" w:hint="cs"/>
          <w:rtl/>
        </w:rPr>
        <w:t xml:space="preserve"> في حين كان</w:t>
      </w:r>
      <w:r w:rsidR="004D70DC" w:rsidRPr="006C0E9A">
        <w:rPr>
          <w:rFonts w:cs="Simplified Arabic" w:hint="cs"/>
          <w:rtl/>
        </w:rPr>
        <w:t xml:space="preserve"> معدل البطالة للذكور 6.8%، وللإناث 14.7%.</w:t>
      </w:r>
      <w:r w:rsidRPr="006C0E9A">
        <w:rPr>
          <w:rFonts w:cs="Simplified Arabic" w:hint="cs"/>
          <w:rtl/>
        </w:rPr>
        <w:t xml:space="preserve"> </w:t>
      </w:r>
    </w:p>
    <w:p w:rsidR="00414CE5" w:rsidRDefault="00414CE5" w:rsidP="00A125BE">
      <w:pPr>
        <w:pStyle w:val="BodyText3"/>
        <w:jc w:val="both"/>
        <w:rPr>
          <w:rtl/>
        </w:rPr>
      </w:pPr>
    </w:p>
    <w:p w:rsidR="000D1660" w:rsidRDefault="006B60BA" w:rsidP="006C0E9A">
      <w:pPr>
        <w:pStyle w:val="BodyText3"/>
        <w:jc w:val="both"/>
        <w:rPr>
          <w:rtl/>
        </w:rPr>
      </w:pPr>
      <w:r>
        <w:rPr>
          <w:rFonts w:hint="cs"/>
          <w:rtl/>
        </w:rPr>
        <w:t>أما على مستوى المحافظة ف</w:t>
      </w:r>
      <w:r w:rsidR="003018E6">
        <w:rPr>
          <w:rFonts w:hint="cs"/>
          <w:rtl/>
        </w:rPr>
        <w:t>قد سجلت محافظة بيروت</w:t>
      </w:r>
      <w:r>
        <w:rPr>
          <w:rFonts w:hint="cs"/>
          <w:rtl/>
        </w:rPr>
        <w:t xml:space="preserve"> </w:t>
      </w:r>
      <w:r w:rsidR="003018E6">
        <w:rPr>
          <w:rFonts w:hint="cs"/>
          <w:rtl/>
        </w:rPr>
        <w:t>أعلى</w:t>
      </w:r>
      <w:r>
        <w:rPr>
          <w:rFonts w:hint="cs"/>
          <w:rtl/>
        </w:rPr>
        <w:t xml:space="preserve"> معدل بطالة حيث بلغ 11.0%، تليها محافظة طرابلس 10.3%، </w:t>
      </w:r>
      <w:r w:rsidR="00AF5689">
        <w:rPr>
          <w:rFonts w:hint="cs"/>
          <w:rtl/>
        </w:rPr>
        <w:t xml:space="preserve">ومن </w:t>
      </w:r>
      <w:r w:rsidR="003018E6">
        <w:rPr>
          <w:rFonts w:hint="cs"/>
          <w:rtl/>
        </w:rPr>
        <w:t>ثم</w:t>
      </w:r>
      <w:r>
        <w:rPr>
          <w:rFonts w:hint="cs"/>
          <w:rtl/>
        </w:rPr>
        <w:t xml:space="preserve"> محافظة صيدا 8.4%، </w:t>
      </w:r>
      <w:r w:rsidR="00AF5689">
        <w:rPr>
          <w:rFonts w:hint="cs"/>
          <w:rtl/>
        </w:rPr>
        <w:t>تليها</w:t>
      </w:r>
      <w:r w:rsidR="003018E6">
        <w:rPr>
          <w:rFonts w:hint="cs"/>
          <w:rtl/>
        </w:rPr>
        <w:t xml:space="preserve"> محافظة البقاع 5.7%، وسجلت محافظة صور اقل معدلات البطالة 1.8%، وذلك خلال </w:t>
      </w:r>
      <w:r w:rsidR="006C0E9A">
        <w:rPr>
          <w:rFonts w:hint="cs"/>
          <w:rtl/>
        </w:rPr>
        <w:t>تشرين أول</w:t>
      </w:r>
      <w:r w:rsidR="006C0E9A" w:rsidRPr="00BC31D9">
        <w:rPr>
          <w:rtl/>
        </w:rPr>
        <w:t xml:space="preserve"> عام</w:t>
      </w:r>
      <w:r w:rsidR="006C0E9A">
        <w:rPr>
          <w:rFonts w:hint="cs"/>
          <w:rtl/>
        </w:rPr>
        <w:t xml:space="preserve"> </w:t>
      </w:r>
      <w:r w:rsidR="003018E6">
        <w:rPr>
          <w:rFonts w:hint="cs"/>
          <w:rtl/>
        </w:rPr>
        <w:t>2011.</w:t>
      </w:r>
    </w:p>
    <w:p w:rsidR="000D1660" w:rsidRDefault="000D1660" w:rsidP="00A125BE">
      <w:pPr>
        <w:pStyle w:val="BodyText3"/>
        <w:jc w:val="both"/>
        <w:rPr>
          <w:rtl/>
        </w:rPr>
      </w:pPr>
    </w:p>
    <w:p w:rsidR="000B5DEC" w:rsidRPr="004842D0" w:rsidRDefault="000B5DEC" w:rsidP="00813D7D">
      <w:pPr>
        <w:pStyle w:val="BodyText3"/>
        <w:jc w:val="center"/>
        <w:rPr>
          <w:b/>
          <w:bCs/>
          <w:sz w:val="22"/>
          <w:szCs w:val="22"/>
          <w:rtl/>
        </w:rPr>
      </w:pPr>
      <w:r w:rsidRPr="004842D0">
        <w:rPr>
          <w:b/>
          <w:bCs/>
          <w:sz w:val="22"/>
          <w:szCs w:val="22"/>
          <w:rtl/>
        </w:rPr>
        <w:t>معدل البطالة</w:t>
      </w:r>
      <w:r w:rsidRPr="004842D0">
        <w:rPr>
          <w:rFonts w:hint="cs"/>
          <w:b/>
          <w:bCs/>
          <w:sz w:val="22"/>
          <w:szCs w:val="22"/>
          <w:rtl/>
        </w:rPr>
        <w:t xml:space="preserve"> للاجئين الفلسطينيين في لبنان </w:t>
      </w:r>
      <w:r w:rsidRPr="004842D0">
        <w:rPr>
          <w:b/>
          <w:bCs/>
          <w:sz w:val="22"/>
          <w:szCs w:val="22"/>
          <w:rtl/>
        </w:rPr>
        <w:t>حسب المحافظة</w:t>
      </w:r>
      <w:r w:rsidRPr="004842D0">
        <w:rPr>
          <w:rFonts w:hint="cs"/>
          <w:b/>
          <w:bCs/>
          <w:sz w:val="22"/>
          <w:szCs w:val="22"/>
          <w:rtl/>
        </w:rPr>
        <w:t>،</w:t>
      </w:r>
      <w:r w:rsidR="006C0E9A" w:rsidRPr="006C0E9A">
        <w:rPr>
          <w:rFonts w:hint="cs"/>
          <w:b/>
          <w:bCs/>
          <w:sz w:val="22"/>
          <w:szCs w:val="22"/>
          <w:rtl/>
        </w:rPr>
        <w:t xml:space="preserve"> تشرين أول</w:t>
      </w:r>
      <w:r w:rsidR="006C0E9A" w:rsidRPr="006C0E9A">
        <w:rPr>
          <w:b/>
          <w:bCs/>
          <w:sz w:val="22"/>
          <w:szCs w:val="22"/>
          <w:rtl/>
        </w:rPr>
        <w:t xml:space="preserve"> </w:t>
      </w:r>
      <w:r w:rsidRPr="004842D0">
        <w:rPr>
          <w:rFonts w:hint="cs"/>
          <w:b/>
          <w:bCs/>
          <w:sz w:val="22"/>
          <w:szCs w:val="22"/>
          <w:rtl/>
        </w:rPr>
        <w:t xml:space="preserve">2011 </w:t>
      </w:r>
    </w:p>
    <w:p w:rsidR="000D1660" w:rsidRDefault="001762F2" w:rsidP="000B5DEC">
      <w:pPr>
        <w:pStyle w:val="BodyText3"/>
        <w:bidi w:val="0"/>
        <w:ind w:firstLine="142"/>
        <w:jc w:val="center"/>
        <w:rPr>
          <w:sz w:val="56"/>
          <w:szCs w:val="56"/>
          <w:lang w:eastAsia="en-US"/>
        </w:rPr>
      </w:pPr>
      <w:r>
        <w:rPr>
          <w:rFonts w:ascii="Arial" w:hAnsi="Arial" w:cs="Arial"/>
          <w:b/>
          <w:bCs/>
          <w:noProof/>
          <w:lang w:eastAsia="en-US"/>
        </w:rPr>
        <w:drawing>
          <wp:inline distT="0" distB="0" distL="0" distR="0">
            <wp:extent cx="5095875" cy="2486025"/>
            <wp:effectExtent l="19050" t="0" r="9525"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B5DEC" w:rsidRPr="00BC31D9" w:rsidRDefault="000B5DEC" w:rsidP="006C0E9A">
      <w:pPr>
        <w:pStyle w:val="BodyText3"/>
        <w:jc w:val="both"/>
        <w:rPr>
          <w:rtl/>
        </w:rPr>
      </w:pPr>
      <w:r w:rsidRPr="00BC31D9">
        <w:rPr>
          <w:rFonts w:hint="cs"/>
          <w:rtl/>
        </w:rPr>
        <w:t>وفيما يتعلق بمعدل</w:t>
      </w:r>
      <w:r w:rsidRPr="00BC31D9">
        <w:rPr>
          <w:rtl/>
        </w:rPr>
        <w:t xml:space="preserve"> البطالة حسب الفئات العمرية </w:t>
      </w:r>
      <w:r w:rsidRPr="004D70DC">
        <w:rPr>
          <w:rFonts w:hint="cs"/>
          <w:rtl/>
        </w:rPr>
        <w:t>للاجئين الفلسطينيين في لبنان</w:t>
      </w:r>
      <w:r w:rsidRPr="00BC31D9">
        <w:rPr>
          <w:rtl/>
        </w:rPr>
        <w:t xml:space="preserve">، فيلاحظ أن أعلى معدل للبطالة كان بين الأفراد الذين أعمارهم </w:t>
      </w:r>
      <w:r w:rsidRPr="00BC31D9">
        <w:rPr>
          <w:rFonts w:hint="cs"/>
          <w:rtl/>
        </w:rPr>
        <w:t>15</w:t>
      </w:r>
      <w:r w:rsidRPr="00BC31D9">
        <w:rPr>
          <w:rtl/>
        </w:rPr>
        <w:t>-</w:t>
      </w:r>
      <w:r>
        <w:rPr>
          <w:rFonts w:hint="cs"/>
          <w:rtl/>
        </w:rPr>
        <w:t>24</w:t>
      </w:r>
      <w:r w:rsidRPr="00BC31D9">
        <w:rPr>
          <w:rtl/>
        </w:rPr>
        <w:t xml:space="preserve"> سنة، </w:t>
      </w:r>
      <w:r w:rsidRPr="00BC31D9">
        <w:rPr>
          <w:rFonts w:hint="cs"/>
          <w:rtl/>
        </w:rPr>
        <w:t xml:space="preserve">حيث بلغت النسبة </w:t>
      </w:r>
      <w:r>
        <w:rPr>
          <w:rFonts w:hint="cs"/>
          <w:rtl/>
        </w:rPr>
        <w:t>17.8</w:t>
      </w:r>
      <w:r w:rsidRPr="00BC31D9">
        <w:rPr>
          <w:rFonts w:hint="cs"/>
          <w:rtl/>
        </w:rPr>
        <w:t xml:space="preserve">% في </w:t>
      </w:r>
      <w:r w:rsidR="006C0E9A">
        <w:rPr>
          <w:rFonts w:hint="cs"/>
          <w:rtl/>
        </w:rPr>
        <w:t>تشرين أول</w:t>
      </w:r>
      <w:r w:rsidR="006C0E9A" w:rsidRPr="00BC31D9">
        <w:rPr>
          <w:rtl/>
        </w:rPr>
        <w:t xml:space="preserve"> عام</w:t>
      </w:r>
      <w:r w:rsidR="006C0E9A" w:rsidRPr="00BC31D9">
        <w:rPr>
          <w:rFonts w:hint="cs"/>
          <w:rtl/>
        </w:rPr>
        <w:t xml:space="preserve"> </w:t>
      </w:r>
      <w:r w:rsidRPr="00BC31D9">
        <w:rPr>
          <w:rFonts w:hint="cs"/>
          <w:rtl/>
        </w:rPr>
        <w:t>2011.</w:t>
      </w:r>
    </w:p>
    <w:p w:rsidR="000B5DEC" w:rsidRPr="00BC31D9" w:rsidRDefault="000B5DEC" w:rsidP="006C0E9A">
      <w:pPr>
        <w:pStyle w:val="BodyText3"/>
        <w:jc w:val="both"/>
        <w:rPr>
          <w:rtl/>
        </w:rPr>
      </w:pPr>
      <w:r w:rsidRPr="00BC31D9">
        <w:rPr>
          <w:rtl/>
        </w:rPr>
        <w:t xml:space="preserve">أما على صعيد معدل البطالة حسب </w:t>
      </w:r>
      <w:r>
        <w:rPr>
          <w:rFonts w:hint="cs"/>
          <w:rtl/>
        </w:rPr>
        <w:t>المستوى التعليمي</w:t>
      </w:r>
      <w:r w:rsidRPr="00BC31D9">
        <w:rPr>
          <w:rtl/>
        </w:rPr>
        <w:t>، فيلاحظ أن أعلى معدل للبطالة</w:t>
      </w:r>
      <w:r w:rsidRPr="00BC31D9">
        <w:rPr>
          <w:rFonts w:hint="cs"/>
          <w:rtl/>
        </w:rPr>
        <w:t xml:space="preserve"> في </w:t>
      </w:r>
      <w:r w:rsidR="006C0E9A">
        <w:rPr>
          <w:rFonts w:hint="cs"/>
          <w:rtl/>
        </w:rPr>
        <w:t>تشرين أول</w:t>
      </w:r>
      <w:r w:rsidR="006C0E9A" w:rsidRPr="00BC31D9">
        <w:rPr>
          <w:rtl/>
        </w:rPr>
        <w:t xml:space="preserve"> عام</w:t>
      </w:r>
      <w:r w:rsidR="006C0E9A" w:rsidRPr="00BC31D9">
        <w:rPr>
          <w:rFonts w:hint="cs"/>
          <w:rtl/>
        </w:rPr>
        <w:t xml:space="preserve"> </w:t>
      </w:r>
      <w:r w:rsidRPr="00BC31D9">
        <w:rPr>
          <w:rFonts w:hint="cs"/>
          <w:rtl/>
        </w:rPr>
        <w:t>2011</w:t>
      </w:r>
      <w:r w:rsidRPr="00BC31D9">
        <w:rPr>
          <w:rtl/>
        </w:rPr>
        <w:t xml:space="preserve"> كان بين الأفراد الذين </w:t>
      </w:r>
      <w:r>
        <w:rPr>
          <w:rFonts w:hint="cs"/>
          <w:rtl/>
        </w:rPr>
        <w:t xml:space="preserve">حصلوا على درجة </w:t>
      </w:r>
      <w:r w:rsidRPr="007233C0">
        <w:rPr>
          <w:rtl/>
        </w:rPr>
        <w:t xml:space="preserve">مهني عالي/ </w:t>
      </w:r>
      <w:r w:rsidRPr="007233C0">
        <w:rPr>
          <w:rFonts w:hint="cs"/>
          <w:rtl/>
        </w:rPr>
        <w:t>إجازة</w:t>
      </w:r>
      <w:r w:rsidRPr="007233C0">
        <w:rPr>
          <w:rtl/>
        </w:rPr>
        <w:t xml:space="preserve"> مهنية</w:t>
      </w:r>
      <w:r w:rsidRPr="00BC31D9">
        <w:rPr>
          <w:rFonts w:hint="cs"/>
          <w:rtl/>
        </w:rPr>
        <w:t xml:space="preserve">، حيث بلغ معدل البطالة بين أفراد تلك الفئة </w:t>
      </w:r>
      <w:r>
        <w:rPr>
          <w:rFonts w:hint="cs"/>
          <w:rtl/>
        </w:rPr>
        <w:t>20.6</w:t>
      </w:r>
      <w:r w:rsidRPr="00BC31D9">
        <w:rPr>
          <w:rFonts w:hint="cs"/>
          <w:rtl/>
        </w:rPr>
        <w:t xml:space="preserve">%. </w:t>
      </w:r>
    </w:p>
    <w:p w:rsidR="000B5DEC" w:rsidRPr="00BC31D9" w:rsidRDefault="000B5DEC" w:rsidP="000B5DEC">
      <w:pPr>
        <w:pStyle w:val="BodyText3"/>
        <w:jc w:val="both"/>
        <w:rPr>
          <w:b/>
          <w:bCs/>
          <w:rtl/>
        </w:rPr>
      </w:pPr>
    </w:p>
    <w:p w:rsidR="000B5DEC" w:rsidRPr="00BC31D9" w:rsidRDefault="00DF4D8E" w:rsidP="000B5DEC">
      <w:pPr>
        <w:pStyle w:val="BodyText3"/>
        <w:jc w:val="both"/>
        <w:rPr>
          <w:b/>
          <w:bCs/>
          <w:rtl/>
        </w:rPr>
      </w:pPr>
      <w:r>
        <w:rPr>
          <w:rFonts w:hint="cs"/>
          <w:b/>
          <w:bCs/>
          <w:rtl/>
        </w:rPr>
        <w:t xml:space="preserve">3.1 </w:t>
      </w:r>
      <w:r w:rsidR="000B5DEC" w:rsidRPr="00BC31D9">
        <w:rPr>
          <w:rFonts w:hint="cs"/>
          <w:b/>
          <w:bCs/>
          <w:rtl/>
        </w:rPr>
        <w:t>العمالة</w:t>
      </w:r>
      <w:r w:rsidR="000B5DEC" w:rsidRPr="00BC31D9">
        <w:rPr>
          <w:b/>
          <w:bCs/>
        </w:rPr>
        <w:t xml:space="preserve"> </w:t>
      </w:r>
    </w:p>
    <w:p w:rsidR="000B5DEC" w:rsidRPr="00BC31D9" w:rsidRDefault="000B5DEC" w:rsidP="006C0E9A">
      <w:pPr>
        <w:pStyle w:val="BodyText3"/>
        <w:jc w:val="both"/>
        <w:rPr>
          <w:rtl/>
        </w:rPr>
      </w:pPr>
      <w:r w:rsidRPr="00BC31D9">
        <w:rPr>
          <w:rFonts w:hint="cs"/>
          <w:rtl/>
        </w:rPr>
        <w:t xml:space="preserve">بلغت نسبة العاملين </w:t>
      </w:r>
      <w:r w:rsidRPr="004D70DC">
        <w:rPr>
          <w:rFonts w:hint="cs"/>
          <w:rtl/>
        </w:rPr>
        <w:t>للاجئين الفلسطينيين في لبنان</w:t>
      </w:r>
      <w:r>
        <w:rPr>
          <w:rFonts w:hint="cs"/>
          <w:rtl/>
        </w:rPr>
        <w:t xml:space="preserve"> </w:t>
      </w:r>
      <w:r>
        <w:t>91.8</w:t>
      </w:r>
      <w:r w:rsidRPr="00BC31D9">
        <w:rPr>
          <w:rFonts w:hint="cs"/>
          <w:rtl/>
        </w:rPr>
        <w:t xml:space="preserve">% في </w:t>
      </w:r>
      <w:r w:rsidR="006C0E9A">
        <w:rPr>
          <w:rFonts w:hint="cs"/>
          <w:rtl/>
        </w:rPr>
        <w:t>تشرين أول</w:t>
      </w:r>
      <w:r w:rsidR="006C0E9A" w:rsidRPr="00BC31D9">
        <w:rPr>
          <w:rtl/>
        </w:rPr>
        <w:t xml:space="preserve"> عام</w:t>
      </w:r>
      <w:r w:rsidR="006C0E9A" w:rsidRPr="00BC31D9">
        <w:rPr>
          <w:rFonts w:hint="cs"/>
          <w:rtl/>
        </w:rPr>
        <w:t xml:space="preserve"> </w:t>
      </w:r>
      <w:r w:rsidRPr="00BC31D9">
        <w:rPr>
          <w:rFonts w:hint="cs"/>
          <w:rtl/>
        </w:rPr>
        <w:t xml:space="preserve">2011. </w:t>
      </w:r>
    </w:p>
    <w:p w:rsidR="000B5DEC" w:rsidRPr="00BC31D9" w:rsidRDefault="000B5DEC" w:rsidP="000B5DEC">
      <w:pPr>
        <w:pStyle w:val="Heading3"/>
        <w:rPr>
          <w:rtl/>
        </w:rPr>
      </w:pPr>
    </w:p>
    <w:p w:rsidR="000B5DEC" w:rsidRPr="004842D0" w:rsidRDefault="000B5DEC" w:rsidP="00813D7D">
      <w:pPr>
        <w:pStyle w:val="Heading3"/>
        <w:jc w:val="center"/>
        <w:rPr>
          <w:sz w:val="22"/>
          <w:szCs w:val="22"/>
          <w:rtl/>
          <w:lang w:eastAsia="ar-SA"/>
        </w:rPr>
      </w:pPr>
      <w:r w:rsidRPr="004842D0">
        <w:rPr>
          <w:rFonts w:hint="cs"/>
          <w:sz w:val="22"/>
          <w:szCs w:val="22"/>
          <w:rtl/>
          <w:lang w:eastAsia="ar-SA"/>
        </w:rPr>
        <w:t>معدل العمالة من بين المشاركين في القوى العاملة (15 سنة فأكثر) للاجئين الفلسطينيين في لبنان حسب</w:t>
      </w:r>
      <w:r w:rsidR="00B97417">
        <w:rPr>
          <w:rFonts w:hint="cs"/>
          <w:sz w:val="22"/>
          <w:szCs w:val="22"/>
          <w:rtl/>
          <w:lang w:eastAsia="ar-SA"/>
        </w:rPr>
        <w:t xml:space="preserve"> </w:t>
      </w:r>
      <w:r w:rsidRPr="004842D0">
        <w:rPr>
          <w:rFonts w:hint="cs"/>
          <w:sz w:val="22"/>
          <w:szCs w:val="22"/>
          <w:rtl/>
          <w:lang w:eastAsia="ar-SA"/>
        </w:rPr>
        <w:t>المحافظة،</w:t>
      </w:r>
      <w:r w:rsidR="00813D7D">
        <w:rPr>
          <w:rFonts w:hint="cs"/>
          <w:sz w:val="22"/>
          <w:szCs w:val="22"/>
          <w:rtl/>
          <w:lang w:eastAsia="ar-SA"/>
        </w:rPr>
        <w:t xml:space="preserve">      </w:t>
      </w:r>
      <w:r w:rsidR="006C0E9A" w:rsidRPr="006C0E9A">
        <w:rPr>
          <w:rFonts w:hint="cs"/>
          <w:sz w:val="22"/>
          <w:szCs w:val="22"/>
          <w:rtl/>
          <w:lang w:eastAsia="ar-SA"/>
        </w:rPr>
        <w:t xml:space="preserve"> تشرين أول</w:t>
      </w:r>
      <w:r w:rsidR="006C0E9A" w:rsidRPr="006C0E9A">
        <w:rPr>
          <w:sz w:val="22"/>
          <w:szCs w:val="22"/>
          <w:rtl/>
          <w:lang w:eastAsia="ar-SA"/>
        </w:rPr>
        <w:t xml:space="preserve"> </w:t>
      </w:r>
      <w:r w:rsidRPr="006C0E9A">
        <w:rPr>
          <w:rFonts w:hint="cs"/>
          <w:sz w:val="22"/>
          <w:szCs w:val="22"/>
          <w:rtl/>
          <w:lang w:eastAsia="ar-SA"/>
        </w:rPr>
        <w:t>2011</w:t>
      </w:r>
    </w:p>
    <w:p w:rsidR="000B5DEC" w:rsidRDefault="001762F2" w:rsidP="00502010">
      <w:pPr>
        <w:pStyle w:val="BodyText3"/>
        <w:bidi w:val="0"/>
        <w:jc w:val="center"/>
        <w:rPr>
          <w:sz w:val="56"/>
          <w:szCs w:val="56"/>
          <w:lang w:eastAsia="en-US"/>
        </w:rPr>
      </w:pPr>
      <w:r>
        <w:rPr>
          <w:rFonts w:ascii="Arial" w:hAnsi="Arial" w:cs="Arial"/>
          <w:b/>
          <w:bCs/>
          <w:noProof/>
          <w:lang w:eastAsia="en-US"/>
        </w:rPr>
        <w:drawing>
          <wp:inline distT="0" distB="0" distL="0" distR="0">
            <wp:extent cx="5467350" cy="2600325"/>
            <wp:effectExtent l="19050" t="0" r="1905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02010" w:rsidRPr="00502010" w:rsidRDefault="00502010" w:rsidP="000B5DEC">
      <w:pPr>
        <w:pStyle w:val="BodyText3"/>
        <w:jc w:val="left"/>
        <w:rPr>
          <w:b/>
          <w:bCs/>
          <w:sz w:val="28"/>
          <w:szCs w:val="28"/>
          <w:rtl/>
        </w:rPr>
      </w:pPr>
    </w:p>
    <w:p w:rsidR="000B5DEC" w:rsidRPr="00BC31D9" w:rsidRDefault="00DF4D8E" w:rsidP="000B5DEC">
      <w:pPr>
        <w:pStyle w:val="BodyText3"/>
        <w:jc w:val="left"/>
        <w:rPr>
          <w:rtl/>
        </w:rPr>
      </w:pPr>
      <w:r>
        <w:rPr>
          <w:rFonts w:hint="cs"/>
          <w:b/>
          <w:bCs/>
          <w:rtl/>
        </w:rPr>
        <w:t xml:space="preserve">4.1 </w:t>
      </w:r>
      <w:r w:rsidR="000B5DEC" w:rsidRPr="00BC31D9">
        <w:rPr>
          <w:b/>
          <w:bCs/>
          <w:rtl/>
        </w:rPr>
        <w:t>ا</w:t>
      </w:r>
      <w:r w:rsidR="000B5DEC" w:rsidRPr="00BC31D9">
        <w:rPr>
          <w:rFonts w:hint="cs"/>
          <w:b/>
          <w:bCs/>
          <w:rtl/>
        </w:rPr>
        <w:t>لحالة العملية</w:t>
      </w:r>
    </w:p>
    <w:p w:rsidR="000B5DEC" w:rsidRPr="00BC31D9" w:rsidRDefault="00C07124" w:rsidP="006C0E9A">
      <w:pPr>
        <w:pStyle w:val="BodyText3"/>
        <w:jc w:val="both"/>
        <w:rPr>
          <w:rtl/>
        </w:rPr>
      </w:pPr>
      <w:r>
        <w:rPr>
          <w:rFonts w:hint="cs"/>
          <w:rtl/>
        </w:rPr>
        <w:t>ي</w:t>
      </w:r>
      <w:r w:rsidR="000B5DEC" w:rsidRPr="00BC31D9">
        <w:rPr>
          <w:rFonts w:hint="cs"/>
          <w:rtl/>
        </w:rPr>
        <w:t xml:space="preserve">توزع العاملون </w:t>
      </w:r>
      <w:r>
        <w:rPr>
          <w:rFonts w:hint="cs"/>
          <w:rtl/>
        </w:rPr>
        <w:t>ا</w:t>
      </w:r>
      <w:r w:rsidR="000B5DEC" w:rsidRPr="004D70DC">
        <w:rPr>
          <w:rFonts w:hint="cs"/>
          <w:rtl/>
        </w:rPr>
        <w:t>للاجئ</w:t>
      </w:r>
      <w:r>
        <w:rPr>
          <w:rFonts w:hint="cs"/>
          <w:rtl/>
        </w:rPr>
        <w:t>ون</w:t>
      </w:r>
      <w:r w:rsidR="000B5DEC" w:rsidRPr="004D70DC">
        <w:rPr>
          <w:rFonts w:hint="cs"/>
          <w:rtl/>
        </w:rPr>
        <w:t xml:space="preserve"> الفلسطيني</w:t>
      </w:r>
      <w:r>
        <w:rPr>
          <w:rFonts w:hint="cs"/>
          <w:rtl/>
        </w:rPr>
        <w:t>ون</w:t>
      </w:r>
      <w:r w:rsidR="000B5DEC" w:rsidRPr="004D70DC">
        <w:rPr>
          <w:rFonts w:hint="cs"/>
          <w:rtl/>
        </w:rPr>
        <w:t xml:space="preserve"> في لبنان</w:t>
      </w:r>
      <w:r w:rsidR="000B5DEC">
        <w:rPr>
          <w:rFonts w:hint="cs"/>
          <w:rtl/>
        </w:rPr>
        <w:t xml:space="preserve"> </w:t>
      </w:r>
      <w:r w:rsidR="000B5DEC" w:rsidRPr="00BC31D9">
        <w:rPr>
          <w:rFonts w:hint="cs"/>
          <w:rtl/>
        </w:rPr>
        <w:t xml:space="preserve">حسب الحالة العملية في </w:t>
      </w:r>
      <w:r w:rsidR="006C0E9A">
        <w:rPr>
          <w:rFonts w:hint="cs"/>
          <w:rtl/>
        </w:rPr>
        <w:t>تشرين أول</w:t>
      </w:r>
      <w:r w:rsidR="006C0E9A" w:rsidRPr="00BC31D9">
        <w:rPr>
          <w:rtl/>
        </w:rPr>
        <w:t xml:space="preserve"> عام</w:t>
      </w:r>
      <w:r w:rsidR="006C0E9A" w:rsidRPr="00BC31D9">
        <w:rPr>
          <w:rFonts w:hint="cs"/>
          <w:rtl/>
        </w:rPr>
        <w:t xml:space="preserve"> </w:t>
      </w:r>
      <w:r w:rsidR="000B5DEC" w:rsidRPr="00BC31D9">
        <w:rPr>
          <w:rFonts w:hint="cs"/>
          <w:rtl/>
        </w:rPr>
        <w:t xml:space="preserve">2011 بواقع </w:t>
      </w:r>
      <w:r w:rsidR="000B5DEC">
        <w:rPr>
          <w:rFonts w:hint="cs"/>
          <w:rtl/>
        </w:rPr>
        <w:t>9.1</w:t>
      </w:r>
      <w:r w:rsidR="000B5DEC" w:rsidRPr="00BC31D9">
        <w:rPr>
          <w:rFonts w:hint="cs"/>
          <w:rtl/>
        </w:rPr>
        <w:t>% أرباب عمل، و</w:t>
      </w:r>
      <w:r w:rsidR="000B5DEC">
        <w:rPr>
          <w:rFonts w:hint="cs"/>
          <w:rtl/>
        </w:rPr>
        <w:t>18.3</w:t>
      </w:r>
      <w:r w:rsidR="000B5DEC" w:rsidRPr="00BC31D9">
        <w:rPr>
          <w:rFonts w:hint="cs"/>
          <w:rtl/>
        </w:rPr>
        <w:t>% يعملون لحسابهم، و</w:t>
      </w:r>
      <w:r w:rsidR="000B5DEC">
        <w:rPr>
          <w:rFonts w:hint="cs"/>
          <w:rtl/>
        </w:rPr>
        <w:t>39.2</w:t>
      </w:r>
      <w:r w:rsidR="000B5DEC" w:rsidRPr="00BC31D9">
        <w:rPr>
          <w:rFonts w:hint="cs"/>
          <w:rtl/>
        </w:rPr>
        <w:t xml:space="preserve">% </w:t>
      </w:r>
      <w:r w:rsidR="000B5DEC" w:rsidRPr="001A652D">
        <w:rPr>
          <w:rtl/>
        </w:rPr>
        <w:t>مستخدم شهري</w:t>
      </w:r>
      <w:r w:rsidR="000B5DEC">
        <w:rPr>
          <w:rFonts w:hint="cs"/>
          <w:rtl/>
        </w:rPr>
        <w:t>،</w:t>
      </w:r>
      <w:r w:rsidR="000B5DEC" w:rsidRPr="00BC31D9">
        <w:rPr>
          <w:rFonts w:hint="cs"/>
          <w:rtl/>
        </w:rPr>
        <w:t xml:space="preserve"> و</w:t>
      </w:r>
      <w:r w:rsidR="000B5DEC">
        <w:rPr>
          <w:rFonts w:hint="cs"/>
          <w:rtl/>
        </w:rPr>
        <w:t>32.3</w:t>
      </w:r>
      <w:r w:rsidR="000B5DEC" w:rsidRPr="00BC31D9">
        <w:rPr>
          <w:rFonts w:hint="cs"/>
          <w:rtl/>
        </w:rPr>
        <w:t xml:space="preserve">% </w:t>
      </w:r>
      <w:r w:rsidR="000B5DEC" w:rsidRPr="001A652D">
        <w:rPr>
          <w:rtl/>
        </w:rPr>
        <w:t>مستخدم أسبوعي، يومي أو على أساس الإنتاج</w:t>
      </w:r>
      <w:r w:rsidR="000B5DEC" w:rsidRPr="00BC31D9">
        <w:rPr>
          <w:rFonts w:hint="cs"/>
          <w:rtl/>
        </w:rPr>
        <w:t>، و</w:t>
      </w:r>
      <w:r w:rsidR="000B5DEC">
        <w:rPr>
          <w:rFonts w:hint="cs"/>
          <w:rtl/>
        </w:rPr>
        <w:t>0.6</w:t>
      </w:r>
      <w:r w:rsidR="000B5DEC" w:rsidRPr="00BC31D9">
        <w:rPr>
          <w:rFonts w:hint="cs"/>
          <w:rtl/>
        </w:rPr>
        <w:t xml:space="preserve">% </w:t>
      </w:r>
      <w:r w:rsidR="000B5DEC" w:rsidRPr="001A652D">
        <w:rPr>
          <w:rtl/>
        </w:rPr>
        <w:t>عامل لدى الأسرة بدون أجر</w:t>
      </w:r>
      <w:r w:rsidR="000B5DEC">
        <w:rPr>
          <w:rFonts w:hint="cs"/>
          <w:rtl/>
        </w:rPr>
        <w:t>،</w:t>
      </w:r>
      <w:r w:rsidR="000B5DEC" w:rsidRPr="001A652D">
        <w:rPr>
          <w:rFonts w:hint="cs"/>
          <w:rtl/>
        </w:rPr>
        <w:t xml:space="preserve"> </w:t>
      </w:r>
      <w:r w:rsidR="000B5DEC" w:rsidRPr="00BC31D9">
        <w:rPr>
          <w:rFonts w:hint="cs"/>
          <w:rtl/>
        </w:rPr>
        <w:t>و</w:t>
      </w:r>
      <w:r w:rsidR="000B5DEC">
        <w:rPr>
          <w:rFonts w:hint="cs"/>
          <w:rtl/>
        </w:rPr>
        <w:t>0.5</w:t>
      </w:r>
      <w:r w:rsidR="000B5DEC" w:rsidRPr="00BC31D9">
        <w:rPr>
          <w:rFonts w:hint="cs"/>
          <w:rtl/>
        </w:rPr>
        <w:t xml:space="preserve">% </w:t>
      </w:r>
      <w:r w:rsidR="000B5DEC" w:rsidRPr="001A652D">
        <w:rPr>
          <w:rtl/>
        </w:rPr>
        <w:t>متدرّب/متمرّن</w:t>
      </w:r>
      <w:r w:rsidR="000B5DEC" w:rsidRPr="00BC31D9">
        <w:rPr>
          <w:rFonts w:hint="cs"/>
          <w:rtl/>
        </w:rPr>
        <w:t xml:space="preserve">. </w:t>
      </w:r>
    </w:p>
    <w:p w:rsidR="000B5DEC" w:rsidRDefault="000B5DEC" w:rsidP="000B5DEC">
      <w:pPr>
        <w:pStyle w:val="BodyText3"/>
        <w:jc w:val="both"/>
        <w:rPr>
          <w:rtl/>
        </w:rPr>
      </w:pPr>
    </w:p>
    <w:p w:rsidR="004842D0" w:rsidRDefault="004842D0">
      <w:pPr>
        <w:bidi w:val="0"/>
        <w:rPr>
          <w:rFonts w:cs="Simplified Arabic"/>
          <w:b/>
          <w:bCs/>
          <w:sz w:val="22"/>
          <w:szCs w:val="22"/>
          <w:rtl/>
        </w:rPr>
      </w:pPr>
      <w:r>
        <w:rPr>
          <w:rFonts w:cs="Simplified Arabic"/>
          <w:b/>
          <w:bCs/>
          <w:sz w:val="22"/>
          <w:szCs w:val="22"/>
          <w:rtl/>
        </w:rPr>
        <w:br w:type="page"/>
      </w:r>
    </w:p>
    <w:p w:rsidR="000B5DEC" w:rsidRPr="004842D0" w:rsidRDefault="000B5DEC" w:rsidP="00813D7D">
      <w:pPr>
        <w:jc w:val="center"/>
        <w:rPr>
          <w:rFonts w:cs="Simplified Arabic"/>
          <w:b/>
          <w:bCs/>
          <w:sz w:val="22"/>
          <w:szCs w:val="22"/>
        </w:rPr>
      </w:pPr>
      <w:r w:rsidRPr="004842D0">
        <w:rPr>
          <w:rFonts w:cs="Simplified Arabic" w:hint="cs"/>
          <w:b/>
          <w:bCs/>
          <w:sz w:val="22"/>
          <w:szCs w:val="22"/>
          <w:rtl/>
        </w:rPr>
        <w:t>التوزيع</w:t>
      </w:r>
      <w:r w:rsidRPr="004842D0">
        <w:rPr>
          <w:rFonts w:cs="Simplified Arabic"/>
          <w:b/>
          <w:bCs/>
          <w:sz w:val="22"/>
          <w:szCs w:val="22"/>
          <w:rtl/>
        </w:rPr>
        <w:t xml:space="preserve"> النسبي للعاملين </w:t>
      </w:r>
      <w:r w:rsidRPr="004842D0">
        <w:rPr>
          <w:rFonts w:cs="Simplified Arabic" w:hint="cs"/>
          <w:b/>
          <w:bCs/>
          <w:sz w:val="22"/>
          <w:szCs w:val="22"/>
          <w:rtl/>
        </w:rPr>
        <w:t xml:space="preserve">للاجئين الفلسطينيين في لبنان </w:t>
      </w:r>
      <w:r w:rsidRPr="004842D0">
        <w:rPr>
          <w:rFonts w:cs="Simplified Arabic"/>
          <w:b/>
          <w:bCs/>
          <w:sz w:val="22"/>
          <w:szCs w:val="22"/>
          <w:rtl/>
        </w:rPr>
        <w:t>حسب الحالة العملية</w:t>
      </w:r>
      <w:r w:rsidRPr="004842D0">
        <w:rPr>
          <w:rFonts w:cs="Simplified Arabic" w:hint="cs"/>
          <w:b/>
          <w:bCs/>
          <w:sz w:val="22"/>
          <w:szCs w:val="22"/>
          <w:rtl/>
        </w:rPr>
        <w:t>،</w:t>
      </w:r>
      <w:r w:rsidR="006C0E9A" w:rsidRPr="006C0E9A">
        <w:rPr>
          <w:rFonts w:cs="Simplified Arabic" w:hint="cs"/>
          <w:b/>
          <w:bCs/>
          <w:sz w:val="22"/>
          <w:szCs w:val="22"/>
          <w:rtl/>
        </w:rPr>
        <w:t xml:space="preserve"> تشرين أول</w:t>
      </w:r>
      <w:r w:rsidR="006C0E9A" w:rsidRPr="006C0E9A">
        <w:rPr>
          <w:rFonts w:cs="Simplified Arabic"/>
          <w:b/>
          <w:bCs/>
          <w:sz w:val="22"/>
          <w:szCs w:val="22"/>
          <w:rtl/>
        </w:rPr>
        <w:t xml:space="preserve"> </w:t>
      </w:r>
      <w:r w:rsidRPr="004842D0">
        <w:rPr>
          <w:rFonts w:cs="Simplified Arabic" w:hint="cs"/>
          <w:b/>
          <w:bCs/>
          <w:sz w:val="22"/>
          <w:szCs w:val="22"/>
          <w:rtl/>
        </w:rPr>
        <w:t xml:space="preserve">2011 </w:t>
      </w:r>
    </w:p>
    <w:p w:rsidR="000B5DEC" w:rsidRPr="00BC31D9" w:rsidRDefault="001762F2" w:rsidP="000B5DEC">
      <w:pPr>
        <w:bidi w:val="0"/>
        <w:jc w:val="center"/>
        <w:rPr>
          <w:rFonts w:ascii="Arial" w:hAnsi="Arial" w:cs="Arial"/>
        </w:rPr>
      </w:pPr>
      <w:r>
        <w:rPr>
          <w:rFonts w:ascii="Arial" w:hAnsi="Arial" w:cs="Arial"/>
          <w:b/>
          <w:bCs/>
          <w:noProof/>
          <w:lang w:eastAsia="en-US"/>
        </w:rPr>
        <w:drawing>
          <wp:inline distT="0" distB="0" distL="0" distR="0">
            <wp:extent cx="5467350" cy="2619375"/>
            <wp:effectExtent l="19050" t="0" r="1905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B5DEC" w:rsidRPr="00BC31D9" w:rsidRDefault="000B5DEC" w:rsidP="000B5DEC">
      <w:pPr>
        <w:jc w:val="center"/>
        <w:rPr>
          <w:rFonts w:cs="Simplified Arabic"/>
          <w:b/>
          <w:bCs/>
          <w:rtl/>
        </w:rPr>
      </w:pPr>
    </w:p>
    <w:p w:rsidR="000B5DEC" w:rsidRPr="00BC31D9" w:rsidRDefault="00DF4D8E" w:rsidP="000B5DEC">
      <w:pPr>
        <w:jc w:val="lowKashida"/>
        <w:rPr>
          <w:rFonts w:cs="Simplified Arabic"/>
          <w:rtl/>
        </w:rPr>
      </w:pPr>
      <w:r>
        <w:rPr>
          <w:rFonts w:cs="Simplified Arabic" w:hint="cs"/>
          <w:b/>
          <w:bCs/>
          <w:rtl/>
        </w:rPr>
        <w:t xml:space="preserve">5.1 </w:t>
      </w:r>
      <w:r w:rsidR="000B5DEC" w:rsidRPr="00BC31D9">
        <w:rPr>
          <w:rFonts w:cs="Simplified Arabic" w:hint="cs"/>
          <w:b/>
          <w:bCs/>
          <w:rtl/>
        </w:rPr>
        <w:t>المهنة الرئيسية</w:t>
      </w:r>
      <w:r w:rsidR="000B5DEC" w:rsidRPr="00BC31D9">
        <w:rPr>
          <w:rFonts w:cs="Simplified Arabic" w:hint="cs"/>
          <w:rtl/>
        </w:rPr>
        <w:t xml:space="preserve"> </w:t>
      </w:r>
    </w:p>
    <w:p w:rsidR="000B5DEC" w:rsidRPr="00BC31D9" w:rsidRDefault="00653745" w:rsidP="006C0E9A">
      <w:pPr>
        <w:jc w:val="lowKashida"/>
        <w:rPr>
          <w:rFonts w:cs="Simplified Arabic"/>
          <w:rtl/>
        </w:rPr>
      </w:pPr>
      <w:r>
        <w:rPr>
          <w:rFonts w:cs="Simplified Arabic" w:hint="cs"/>
          <w:rtl/>
        </w:rPr>
        <w:t>على صعيد توزيع العاملين اللاجئين الفلسطينيين</w:t>
      </w:r>
      <w:r w:rsidR="000B5DEC" w:rsidRPr="00AF5689">
        <w:rPr>
          <w:rFonts w:cs="Simplified Arabic" w:hint="cs"/>
          <w:rtl/>
        </w:rPr>
        <w:t xml:space="preserve"> في لبنان </w:t>
      </w:r>
      <w:r w:rsidR="000B5DEC" w:rsidRPr="00BC31D9">
        <w:rPr>
          <w:rFonts w:cs="Simplified Arabic" w:hint="cs"/>
          <w:rtl/>
        </w:rPr>
        <w:t xml:space="preserve">حسب المهنة في </w:t>
      </w:r>
      <w:r w:rsidR="006C0E9A">
        <w:rPr>
          <w:rFonts w:cs="Simplified Arabic" w:hint="cs"/>
          <w:rtl/>
        </w:rPr>
        <w:t>تشرين أول</w:t>
      </w:r>
      <w:r w:rsidR="006C0E9A" w:rsidRPr="00BC31D9">
        <w:rPr>
          <w:rFonts w:cs="Simplified Arabic"/>
          <w:rtl/>
        </w:rPr>
        <w:t xml:space="preserve"> عام</w:t>
      </w:r>
      <w:r w:rsidR="006C0E9A" w:rsidRPr="00BC31D9">
        <w:rPr>
          <w:rFonts w:cs="Simplified Arabic" w:hint="cs"/>
          <w:rtl/>
        </w:rPr>
        <w:t xml:space="preserve"> </w:t>
      </w:r>
      <w:r w:rsidR="000B5DEC" w:rsidRPr="00BC31D9">
        <w:rPr>
          <w:rFonts w:cs="Simplified Arabic" w:hint="cs"/>
          <w:rtl/>
        </w:rPr>
        <w:t>2011</w:t>
      </w:r>
      <w:r w:rsidR="000B5DEC" w:rsidRPr="00BC31D9">
        <w:rPr>
          <w:rFonts w:cs="Simplified Arabic"/>
          <w:rtl/>
        </w:rPr>
        <w:t xml:space="preserve">، كانت أعلى نسبة </w:t>
      </w:r>
      <w:r w:rsidR="000B5DEC" w:rsidRPr="00BC31D9">
        <w:rPr>
          <w:rFonts w:cs="Simplified Arabic" w:hint="cs"/>
          <w:rtl/>
        </w:rPr>
        <w:t xml:space="preserve">للعاملين </w:t>
      </w:r>
      <w:r w:rsidR="000B5DEC" w:rsidRPr="00AF5689">
        <w:rPr>
          <w:rFonts w:cs="Simplified Arabic"/>
          <w:rtl/>
        </w:rPr>
        <w:t>في الحرف وما إليها من المهن</w:t>
      </w:r>
      <w:r w:rsidR="000B5DEC" w:rsidRPr="00BC31D9">
        <w:rPr>
          <w:rFonts w:cs="Simplified Arabic" w:hint="cs"/>
          <w:rtl/>
        </w:rPr>
        <w:t xml:space="preserve"> </w:t>
      </w:r>
      <w:r w:rsidR="000B5DEC">
        <w:rPr>
          <w:rFonts w:cs="Simplified Arabic"/>
        </w:rPr>
        <w:t>37.3</w:t>
      </w:r>
      <w:r w:rsidR="000B5DEC" w:rsidRPr="00BC31D9">
        <w:rPr>
          <w:rFonts w:cs="Simplified Arabic" w:hint="cs"/>
          <w:rtl/>
        </w:rPr>
        <w:t>%</w:t>
      </w:r>
      <w:r w:rsidR="000B5DEC" w:rsidRPr="00BC31D9">
        <w:rPr>
          <w:rFonts w:cs="Simplified Arabic"/>
          <w:rtl/>
        </w:rPr>
        <w:t xml:space="preserve">، </w:t>
      </w:r>
      <w:r w:rsidR="000B5DEC" w:rsidRPr="00BC31D9">
        <w:rPr>
          <w:rFonts w:cs="Simplified Arabic" w:hint="cs"/>
          <w:rtl/>
        </w:rPr>
        <w:t xml:space="preserve">يليها </w:t>
      </w:r>
      <w:r w:rsidR="000B5DEC" w:rsidRPr="00AF5689">
        <w:rPr>
          <w:rFonts w:cs="Simplified Arabic"/>
          <w:rtl/>
        </w:rPr>
        <w:t>عمال الخدمات والباعة في الأسواق</w:t>
      </w:r>
      <w:r w:rsidR="000B5DEC" w:rsidRPr="00BC31D9">
        <w:rPr>
          <w:rFonts w:cs="Simplified Arabic" w:hint="cs"/>
          <w:rtl/>
        </w:rPr>
        <w:t xml:space="preserve"> </w:t>
      </w:r>
      <w:r w:rsidR="000B5DEC">
        <w:rPr>
          <w:rFonts w:cs="Simplified Arabic" w:hint="cs"/>
          <w:rtl/>
        </w:rPr>
        <w:t>20.9</w:t>
      </w:r>
      <w:r w:rsidR="000B5DEC" w:rsidRPr="00BC31D9">
        <w:rPr>
          <w:rFonts w:cs="Simplified Arabic" w:hint="cs"/>
          <w:rtl/>
        </w:rPr>
        <w:t xml:space="preserve">% </w:t>
      </w:r>
      <w:r w:rsidR="000B5DEC" w:rsidRPr="00AF5689">
        <w:rPr>
          <w:rFonts w:cs="Simplified Arabic"/>
          <w:rtl/>
        </w:rPr>
        <w:t>الفنيون والمتخصصون والمساعدون والكتبة</w:t>
      </w:r>
      <w:r w:rsidR="000B5DEC" w:rsidRPr="00BC31D9">
        <w:rPr>
          <w:rFonts w:cs="Simplified Arabic" w:hint="cs"/>
          <w:rtl/>
        </w:rPr>
        <w:t xml:space="preserve"> بنسبة </w:t>
      </w:r>
      <w:r w:rsidR="000B5DEC">
        <w:rPr>
          <w:rFonts w:cs="Simplified Arabic" w:hint="cs"/>
          <w:rtl/>
        </w:rPr>
        <w:t>18.7</w:t>
      </w:r>
      <w:r w:rsidR="000B5DEC" w:rsidRPr="00BC31D9">
        <w:rPr>
          <w:rFonts w:cs="Simplified Arabic" w:hint="cs"/>
          <w:rtl/>
        </w:rPr>
        <w:t>%</w:t>
      </w:r>
      <w:r w:rsidR="000B5DEC" w:rsidRPr="00BC31D9">
        <w:rPr>
          <w:rFonts w:cs="Simplified Arabic"/>
          <w:rtl/>
        </w:rPr>
        <w:t>،</w:t>
      </w:r>
      <w:r w:rsidR="000B5DEC" w:rsidRPr="00BC31D9">
        <w:rPr>
          <w:rFonts w:cs="Simplified Arabic" w:hint="cs"/>
          <w:rtl/>
        </w:rPr>
        <w:t xml:space="preserve"> و</w:t>
      </w:r>
      <w:r w:rsidR="000B5DEC" w:rsidRPr="00AF5689">
        <w:rPr>
          <w:rFonts w:cs="Simplified Arabic"/>
          <w:rtl/>
        </w:rPr>
        <w:t xml:space="preserve">المهن الأولية </w:t>
      </w:r>
      <w:r w:rsidR="000B5DEC" w:rsidRPr="00BC31D9">
        <w:rPr>
          <w:rFonts w:cs="Simplified Arabic"/>
          <w:rtl/>
        </w:rPr>
        <w:t xml:space="preserve">بنسبة </w:t>
      </w:r>
      <w:r w:rsidR="000B5DEC">
        <w:rPr>
          <w:rFonts w:cs="Simplified Arabic" w:hint="cs"/>
          <w:rtl/>
        </w:rPr>
        <w:t>12.6</w:t>
      </w:r>
      <w:r w:rsidR="000B5DEC" w:rsidRPr="00BC31D9">
        <w:rPr>
          <w:rFonts w:cs="Simplified Arabic"/>
          <w:rtl/>
        </w:rPr>
        <w:t>%</w:t>
      </w:r>
      <w:r w:rsidR="000B5DEC" w:rsidRPr="00BC31D9">
        <w:rPr>
          <w:rFonts w:cs="Simplified Arabic" w:hint="cs"/>
          <w:rtl/>
        </w:rPr>
        <w:t>،</w:t>
      </w:r>
      <w:r w:rsidR="000B5DEC" w:rsidRPr="00BC31D9">
        <w:rPr>
          <w:rFonts w:cs="Simplified Arabic"/>
          <w:rtl/>
        </w:rPr>
        <w:t xml:space="preserve"> يليها</w:t>
      </w:r>
      <w:r w:rsidR="000B5DEC" w:rsidRPr="00BC31D9">
        <w:rPr>
          <w:rFonts w:cs="Simplified Arabic" w:hint="cs"/>
          <w:rtl/>
        </w:rPr>
        <w:t xml:space="preserve"> فئة </w:t>
      </w:r>
      <w:r w:rsidR="000B5DEC" w:rsidRPr="00AF5689">
        <w:rPr>
          <w:rFonts w:cs="Simplified Arabic"/>
          <w:rtl/>
        </w:rPr>
        <w:t>مشغلو الآلات ومجمعوها</w:t>
      </w:r>
      <w:r w:rsidR="000B5DEC" w:rsidRPr="00BC31D9">
        <w:rPr>
          <w:rFonts w:cs="Simplified Arabic" w:hint="cs"/>
          <w:rtl/>
        </w:rPr>
        <w:t xml:space="preserve"> </w:t>
      </w:r>
      <w:r w:rsidR="000B5DEC">
        <w:rPr>
          <w:rFonts w:cs="Simplified Arabic" w:hint="cs"/>
          <w:rtl/>
        </w:rPr>
        <w:t>7</w:t>
      </w:r>
      <w:r w:rsidR="000B5DEC" w:rsidRPr="00BC31D9">
        <w:rPr>
          <w:rFonts w:cs="Simplified Arabic" w:hint="cs"/>
          <w:rtl/>
        </w:rPr>
        <w:t>.1</w:t>
      </w:r>
      <w:r w:rsidR="000B5DEC" w:rsidRPr="00BC31D9">
        <w:rPr>
          <w:rFonts w:cs="Simplified Arabic"/>
          <w:rtl/>
        </w:rPr>
        <w:t>%</w:t>
      </w:r>
      <w:r w:rsidR="000B5DEC" w:rsidRPr="00BC31D9">
        <w:rPr>
          <w:rFonts w:cs="Simplified Arabic" w:hint="cs"/>
          <w:rtl/>
        </w:rPr>
        <w:t xml:space="preserve"> ثم</w:t>
      </w:r>
      <w:r w:rsidR="000B5DEC" w:rsidRPr="00BC31D9">
        <w:rPr>
          <w:rFonts w:cs="Simplified Arabic"/>
          <w:rtl/>
        </w:rPr>
        <w:t xml:space="preserve"> </w:t>
      </w:r>
      <w:r w:rsidR="000B5DEC" w:rsidRPr="00AF5689">
        <w:rPr>
          <w:rFonts w:cs="Simplified Arabic"/>
          <w:rtl/>
        </w:rPr>
        <w:t>العمال المهرة في الزراعة والصيد</w:t>
      </w:r>
      <w:r w:rsidR="000B5DEC" w:rsidRPr="00AF5689">
        <w:rPr>
          <w:rFonts w:cs="Simplified Arabic" w:hint="cs"/>
          <w:rtl/>
        </w:rPr>
        <w:t xml:space="preserve"> </w:t>
      </w:r>
      <w:r w:rsidR="000B5DEC">
        <w:rPr>
          <w:rFonts w:cs="Simplified Arabic" w:hint="cs"/>
          <w:rtl/>
        </w:rPr>
        <w:t>3</w:t>
      </w:r>
      <w:r w:rsidR="000B5DEC" w:rsidRPr="00BC31D9">
        <w:rPr>
          <w:rFonts w:cs="Simplified Arabic" w:hint="cs"/>
          <w:rtl/>
        </w:rPr>
        <w:t>.1</w:t>
      </w:r>
      <w:r w:rsidR="000B5DEC" w:rsidRPr="00BC31D9">
        <w:rPr>
          <w:rFonts w:cs="Simplified Arabic"/>
          <w:rtl/>
        </w:rPr>
        <w:t>%</w:t>
      </w:r>
      <w:r w:rsidR="000B5DEC" w:rsidRPr="00BC31D9">
        <w:rPr>
          <w:rFonts w:cs="Simplified Arabic" w:hint="cs"/>
          <w:rtl/>
        </w:rPr>
        <w:t xml:space="preserve"> </w:t>
      </w:r>
      <w:r w:rsidR="000B5DEC" w:rsidRPr="00BC31D9">
        <w:rPr>
          <w:rFonts w:cs="Simplified Arabic"/>
          <w:rtl/>
        </w:rPr>
        <w:t xml:space="preserve">وأخيراً </w:t>
      </w:r>
      <w:r w:rsidR="000B5DEC" w:rsidRPr="00AF5689">
        <w:rPr>
          <w:rFonts w:cs="Simplified Arabic"/>
          <w:rtl/>
        </w:rPr>
        <w:t>المشرعون وموظفو الإدارة العليا</w:t>
      </w:r>
      <w:r w:rsidR="000B5DEC" w:rsidRPr="00AF5689">
        <w:rPr>
          <w:rFonts w:cs="Simplified Arabic" w:hint="cs"/>
          <w:rtl/>
        </w:rPr>
        <w:t xml:space="preserve"> </w:t>
      </w:r>
      <w:r w:rsidR="000B5DEC">
        <w:rPr>
          <w:rFonts w:cs="Simplified Arabic" w:hint="cs"/>
          <w:rtl/>
        </w:rPr>
        <w:t>0</w:t>
      </w:r>
      <w:r w:rsidR="000B5DEC" w:rsidRPr="00BC31D9">
        <w:rPr>
          <w:rFonts w:cs="Simplified Arabic" w:hint="cs"/>
          <w:rtl/>
        </w:rPr>
        <w:t>.3</w:t>
      </w:r>
      <w:r w:rsidR="000B5DEC" w:rsidRPr="00BC31D9">
        <w:rPr>
          <w:rFonts w:cs="Simplified Arabic"/>
          <w:rtl/>
        </w:rPr>
        <w:t>%</w:t>
      </w:r>
      <w:r w:rsidR="000B5DEC" w:rsidRPr="00BC31D9">
        <w:rPr>
          <w:rFonts w:cs="Simplified Arabic" w:hint="cs"/>
          <w:rtl/>
        </w:rPr>
        <w:t xml:space="preserve">. </w:t>
      </w:r>
    </w:p>
    <w:p w:rsidR="000B5DEC" w:rsidRPr="00BC31D9" w:rsidRDefault="000B5DEC" w:rsidP="000B5DEC">
      <w:pPr>
        <w:jc w:val="lowKashida"/>
        <w:rPr>
          <w:rFonts w:cs="Simplified Arabic"/>
        </w:rPr>
      </w:pPr>
    </w:p>
    <w:p w:rsidR="000B5DEC" w:rsidRPr="00BC31D9" w:rsidRDefault="00DF4D8E" w:rsidP="000B5DEC">
      <w:pPr>
        <w:pStyle w:val="Heading5"/>
        <w:jc w:val="both"/>
        <w:rPr>
          <w:sz w:val="24"/>
          <w:szCs w:val="24"/>
          <w:rtl/>
        </w:rPr>
      </w:pPr>
      <w:r>
        <w:rPr>
          <w:rFonts w:hint="cs"/>
          <w:sz w:val="24"/>
          <w:szCs w:val="24"/>
          <w:rtl/>
        </w:rPr>
        <w:t xml:space="preserve">6.1 </w:t>
      </w:r>
      <w:r w:rsidR="000B5DEC" w:rsidRPr="00BC31D9">
        <w:rPr>
          <w:sz w:val="24"/>
          <w:szCs w:val="24"/>
          <w:rtl/>
        </w:rPr>
        <w:t>النشاط الاقتصادي</w:t>
      </w:r>
    </w:p>
    <w:p w:rsidR="000B5DEC" w:rsidRDefault="00653745" w:rsidP="00653745">
      <w:pPr>
        <w:jc w:val="lowKashida"/>
        <w:rPr>
          <w:rFonts w:cs="Simplified Arabic"/>
        </w:rPr>
      </w:pPr>
      <w:r>
        <w:rPr>
          <w:rFonts w:cs="Simplified Arabic" w:hint="cs"/>
          <w:rtl/>
        </w:rPr>
        <w:t>كانت أعلى نسبة ل</w:t>
      </w:r>
      <w:r w:rsidR="000B5DEC" w:rsidRPr="00BC31D9">
        <w:rPr>
          <w:rFonts w:cs="Simplified Arabic" w:hint="cs"/>
          <w:rtl/>
        </w:rPr>
        <w:t xml:space="preserve">لعاملين </w:t>
      </w:r>
      <w:r w:rsidR="00C07124">
        <w:rPr>
          <w:rFonts w:cs="Simplified Arabic" w:hint="cs"/>
          <w:rtl/>
        </w:rPr>
        <w:t>ا</w:t>
      </w:r>
      <w:r w:rsidR="000B5DEC" w:rsidRPr="00AF5689">
        <w:rPr>
          <w:rFonts w:cs="Simplified Arabic" w:hint="cs"/>
          <w:rtl/>
        </w:rPr>
        <w:t>للاجئ</w:t>
      </w:r>
      <w:r>
        <w:rPr>
          <w:rFonts w:cs="Simplified Arabic" w:hint="cs"/>
          <w:rtl/>
        </w:rPr>
        <w:t>ي</w:t>
      </w:r>
      <w:r w:rsidR="000B5DEC" w:rsidRPr="00AF5689">
        <w:rPr>
          <w:rFonts w:cs="Simplified Arabic" w:hint="cs"/>
          <w:rtl/>
        </w:rPr>
        <w:t>ن الفلسطيني</w:t>
      </w:r>
      <w:r>
        <w:rPr>
          <w:rFonts w:cs="Simplified Arabic" w:hint="cs"/>
          <w:rtl/>
        </w:rPr>
        <w:t>ي</w:t>
      </w:r>
      <w:r w:rsidR="00C07124">
        <w:rPr>
          <w:rFonts w:cs="Simplified Arabic" w:hint="cs"/>
          <w:rtl/>
        </w:rPr>
        <w:t>ن</w:t>
      </w:r>
      <w:r w:rsidR="000B5DEC" w:rsidRPr="00AF5689">
        <w:rPr>
          <w:rFonts w:cs="Simplified Arabic" w:hint="cs"/>
          <w:rtl/>
        </w:rPr>
        <w:t xml:space="preserve"> في لبنان</w:t>
      </w:r>
      <w:r w:rsidR="000B5DEC" w:rsidRPr="00BC31D9">
        <w:rPr>
          <w:rFonts w:cs="Simplified Arabic" w:hint="cs"/>
          <w:rtl/>
        </w:rPr>
        <w:t xml:space="preserve"> حسب النشاط الاقتص</w:t>
      </w:r>
      <w:r w:rsidR="00752C2D">
        <w:rPr>
          <w:rFonts w:cs="Simplified Arabic" w:hint="cs"/>
          <w:rtl/>
        </w:rPr>
        <w:t xml:space="preserve">ادي في </w:t>
      </w:r>
      <w:r w:rsidR="006C0E9A">
        <w:rPr>
          <w:rFonts w:cs="Simplified Arabic" w:hint="cs"/>
          <w:rtl/>
        </w:rPr>
        <w:t>تشرين أول</w:t>
      </w:r>
      <w:r w:rsidR="006C0E9A" w:rsidRPr="00BC31D9">
        <w:rPr>
          <w:rFonts w:cs="Simplified Arabic"/>
          <w:rtl/>
        </w:rPr>
        <w:t xml:space="preserve"> عام</w:t>
      </w:r>
      <w:r w:rsidR="006C0E9A">
        <w:rPr>
          <w:rFonts w:cs="Simplified Arabic" w:hint="cs"/>
          <w:rtl/>
        </w:rPr>
        <w:t xml:space="preserve"> </w:t>
      </w:r>
      <w:r w:rsidR="00752C2D">
        <w:rPr>
          <w:rFonts w:cs="Simplified Arabic" w:hint="cs"/>
          <w:rtl/>
        </w:rPr>
        <w:t>2011 في نشاط التجارة</w:t>
      </w:r>
      <w:r w:rsidR="000B5DEC">
        <w:rPr>
          <w:rFonts w:cs="Simplified Arabic" w:hint="cs"/>
          <w:rtl/>
        </w:rPr>
        <w:t>،</w:t>
      </w:r>
      <w:r w:rsidR="000B5DEC" w:rsidRPr="00D219A8">
        <w:rPr>
          <w:rFonts w:cs="Simplified Arabic" w:hint="cs"/>
          <w:rtl/>
        </w:rPr>
        <w:t xml:space="preserve"> </w:t>
      </w:r>
      <w:r w:rsidR="000B5DEC" w:rsidRPr="00BC31D9">
        <w:rPr>
          <w:rFonts w:cs="Simplified Arabic" w:hint="cs"/>
          <w:rtl/>
        </w:rPr>
        <w:t xml:space="preserve">حيث </w:t>
      </w:r>
      <w:r w:rsidR="000B5DEC" w:rsidRPr="00BC31D9">
        <w:rPr>
          <w:rFonts w:cs="Simplified Arabic"/>
          <w:rtl/>
        </w:rPr>
        <w:t>شكلوا ما نسبته</w:t>
      </w:r>
      <w:r w:rsidR="000B5DEC" w:rsidRPr="00BC31D9">
        <w:rPr>
          <w:rFonts w:cs="Simplified Arabic" w:hint="cs"/>
          <w:rtl/>
        </w:rPr>
        <w:t xml:space="preserve"> </w:t>
      </w:r>
      <w:r w:rsidR="00752C2D">
        <w:rPr>
          <w:rFonts w:cs="Simplified Arabic" w:hint="cs"/>
          <w:rtl/>
        </w:rPr>
        <w:t>25.9</w:t>
      </w:r>
      <w:r w:rsidR="000B5DEC" w:rsidRPr="00BC31D9">
        <w:rPr>
          <w:rFonts w:cs="Simplified Arabic" w:hint="cs"/>
          <w:rtl/>
        </w:rPr>
        <w:t>%</w:t>
      </w:r>
      <w:r w:rsidR="000B5DEC" w:rsidRPr="00D219A8">
        <w:rPr>
          <w:rFonts w:cs="Simplified Arabic"/>
          <w:rtl/>
        </w:rPr>
        <w:t xml:space="preserve"> </w:t>
      </w:r>
      <w:r w:rsidR="000B5DEC" w:rsidRPr="00BC31D9">
        <w:rPr>
          <w:rFonts w:cs="Simplified Arabic"/>
          <w:rtl/>
        </w:rPr>
        <w:t>من مجموع العاملين</w:t>
      </w:r>
      <w:r w:rsidR="000B5DEC" w:rsidRPr="00BC31D9">
        <w:rPr>
          <w:rFonts w:cs="Simplified Arabic" w:hint="cs"/>
          <w:rtl/>
        </w:rPr>
        <w:t>،</w:t>
      </w:r>
      <w:r w:rsidR="000B5DEC">
        <w:rPr>
          <w:rFonts w:cs="Simplified Arabic" w:hint="cs"/>
          <w:rtl/>
        </w:rPr>
        <w:t xml:space="preserve"> وفي </w:t>
      </w:r>
      <w:r w:rsidR="000B5DEC" w:rsidRPr="00BC31D9">
        <w:rPr>
          <w:rFonts w:cs="Simplified Arabic" w:hint="cs"/>
          <w:rtl/>
        </w:rPr>
        <w:t>نشاط</w:t>
      </w:r>
      <w:r w:rsidR="000B5DEC">
        <w:rPr>
          <w:rFonts w:cs="Simplified Arabic" w:hint="cs"/>
          <w:rtl/>
        </w:rPr>
        <w:t xml:space="preserve"> البناء والتشييد 24.0%، وفي نشاط</w:t>
      </w:r>
      <w:r w:rsidR="000B5DEC" w:rsidRPr="00BC31D9">
        <w:rPr>
          <w:rFonts w:cs="Simplified Arabic" w:hint="cs"/>
          <w:rtl/>
        </w:rPr>
        <w:t xml:space="preserve"> الخدمات والفروع الأخرى </w:t>
      </w:r>
      <w:r w:rsidR="000B5DEC">
        <w:rPr>
          <w:rFonts w:cs="Simplified Arabic" w:hint="cs"/>
          <w:rtl/>
        </w:rPr>
        <w:t>17.7</w:t>
      </w:r>
      <w:r w:rsidR="000B5DEC" w:rsidRPr="00BC31D9">
        <w:rPr>
          <w:rFonts w:cs="Simplified Arabic" w:hint="cs"/>
          <w:rtl/>
        </w:rPr>
        <w:t xml:space="preserve">%، وفي نشاط </w:t>
      </w:r>
      <w:r w:rsidR="000B5DEC" w:rsidRPr="00D219A8">
        <w:rPr>
          <w:rFonts w:cs="Simplified Arabic"/>
          <w:rtl/>
        </w:rPr>
        <w:t>التعدين والمحاجر والصناعة التحويلية</w:t>
      </w:r>
      <w:r w:rsidR="000B5DEC" w:rsidRPr="00BC31D9">
        <w:rPr>
          <w:rFonts w:cs="Simplified Arabic" w:hint="cs"/>
          <w:rtl/>
        </w:rPr>
        <w:t xml:space="preserve"> </w:t>
      </w:r>
      <w:r w:rsidR="000B5DEC">
        <w:rPr>
          <w:rFonts w:cs="Simplified Arabic" w:hint="cs"/>
          <w:rtl/>
        </w:rPr>
        <w:t>11.8</w:t>
      </w:r>
      <w:r w:rsidR="000B5DEC" w:rsidRPr="00BC31D9">
        <w:rPr>
          <w:rFonts w:cs="Simplified Arabic" w:hint="cs"/>
          <w:rtl/>
        </w:rPr>
        <w:t>%، وفي</w:t>
      </w:r>
      <w:r w:rsidR="00B97417">
        <w:rPr>
          <w:rFonts w:cs="Simplified Arabic" w:hint="cs"/>
          <w:rtl/>
        </w:rPr>
        <w:t xml:space="preserve"> نشاطي</w:t>
      </w:r>
      <w:r w:rsidR="000B5DEC" w:rsidRPr="00BC31D9">
        <w:rPr>
          <w:rFonts w:cs="Simplified Arabic" w:hint="cs"/>
          <w:rtl/>
        </w:rPr>
        <w:t xml:space="preserve"> </w:t>
      </w:r>
      <w:r w:rsidR="000B5DEC">
        <w:rPr>
          <w:rFonts w:cs="Simplified Arabic" w:hint="cs"/>
          <w:rtl/>
        </w:rPr>
        <w:t>الصحة والتعليم</w:t>
      </w:r>
      <w:r w:rsidR="000B5DEC" w:rsidRPr="00BC31D9">
        <w:rPr>
          <w:rFonts w:cs="Simplified Arabic" w:hint="cs"/>
          <w:rtl/>
        </w:rPr>
        <w:t xml:space="preserve"> </w:t>
      </w:r>
      <w:r w:rsidR="000B5DEC">
        <w:rPr>
          <w:rFonts w:cs="Simplified Arabic" w:hint="cs"/>
          <w:rtl/>
        </w:rPr>
        <w:t>9.5</w:t>
      </w:r>
      <w:r w:rsidR="000B5DEC" w:rsidRPr="00BC31D9">
        <w:rPr>
          <w:rFonts w:cs="Simplified Arabic" w:hint="cs"/>
          <w:rtl/>
        </w:rPr>
        <w:t xml:space="preserve">%، </w:t>
      </w:r>
      <w:r w:rsidR="000B5DEC">
        <w:rPr>
          <w:rFonts w:cs="Simplified Arabic" w:hint="cs"/>
          <w:rtl/>
        </w:rPr>
        <w:t xml:space="preserve">وفي نشاط النقل والتخزين والاتصالات 4.9%، </w:t>
      </w:r>
      <w:r w:rsidR="000B5DEC" w:rsidRPr="00BC31D9">
        <w:rPr>
          <w:rFonts w:cs="Simplified Arabic" w:hint="cs"/>
          <w:rtl/>
        </w:rPr>
        <w:t xml:space="preserve">وكانت أقل نسبة من العاملين في </w:t>
      </w:r>
      <w:r w:rsidR="00F94155">
        <w:rPr>
          <w:rFonts w:cs="Simplified Arabic" w:hint="cs"/>
          <w:rtl/>
        </w:rPr>
        <w:t xml:space="preserve">نشاط </w:t>
      </w:r>
      <w:r w:rsidR="00752C2D">
        <w:rPr>
          <w:rFonts w:cs="Simplified Arabic" w:hint="cs"/>
          <w:rtl/>
        </w:rPr>
        <w:t>المطاعم والفنادق</w:t>
      </w:r>
      <w:r w:rsidR="000B5DEC" w:rsidRPr="00BC31D9">
        <w:rPr>
          <w:rFonts w:cs="Simplified Arabic" w:hint="cs"/>
          <w:rtl/>
        </w:rPr>
        <w:t xml:space="preserve"> حيث بلغت </w:t>
      </w:r>
      <w:r w:rsidR="00752C2D">
        <w:rPr>
          <w:rFonts w:cs="Simplified Arabic" w:hint="cs"/>
          <w:rtl/>
        </w:rPr>
        <w:t>2</w:t>
      </w:r>
      <w:r w:rsidR="000B5DEC">
        <w:rPr>
          <w:rFonts w:cs="Simplified Arabic" w:hint="cs"/>
          <w:rtl/>
        </w:rPr>
        <w:t>.1</w:t>
      </w:r>
      <w:r w:rsidR="000B5DEC" w:rsidRPr="00BC31D9">
        <w:rPr>
          <w:rFonts w:cs="Simplified Arabic" w:hint="cs"/>
          <w:rtl/>
        </w:rPr>
        <w:t>%</w:t>
      </w:r>
      <w:r w:rsidR="000B5DEC" w:rsidRPr="00BC31D9">
        <w:rPr>
          <w:rFonts w:cs="Simplified Arabic"/>
          <w:rtl/>
        </w:rPr>
        <w:t>.</w:t>
      </w:r>
    </w:p>
    <w:p w:rsidR="00502010" w:rsidRDefault="00502010" w:rsidP="000B5DEC">
      <w:pPr>
        <w:jc w:val="lowKashida"/>
        <w:rPr>
          <w:rFonts w:cs="Simplified Arabic"/>
          <w:rtl/>
        </w:rPr>
      </w:pPr>
    </w:p>
    <w:p w:rsidR="000B5DEC" w:rsidRPr="00BC31D9" w:rsidRDefault="00DF4D8E" w:rsidP="000B5DEC">
      <w:pPr>
        <w:jc w:val="lowKashida"/>
        <w:rPr>
          <w:rFonts w:cs="Simplified Arabic"/>
          <w:b/>
          <w:bCs/>
          <w:rtl/>
        </w:rPr>
      </w:pPr>
      <w:r>
        <w:rPr>
          <w:rFonts w:cs="Simplified Arabic" w:hint="cs"/>
          <w:b/>
          <w:bCs/>
          <w:rtl/>
        </w:rPr>
        <w:t xml:space="preserve">7.1 </w:t>
      </w:r>
      <w:r w:rsidR="000B5DEC" w:rsidRPr="00BC31D9">
        <w:rPr>
          <w:rFonts w:cs="Simplified Arabic" w:hint="cs"/>
          <w:b/>
          <w:bCs/>
          <w:rtl/>
        </w:rPr>
        <w:t xml:space="preserve">الأفراد خارج القوى العاملة </w:t>
      </w:r>
    </w:p>
    <w:p w:rsidR="000B5DEC" w:rsidRDefault="000B5DEC" w:rsidP="006C0E9A">
      <w:pPr>
        <w:jc w:val="lowKashida"/>
        <w:rPr>
          <w:rFonts w:cs="Simplified Arabic"/>
          <w:rtl/>
        </w:rPr>
      </w:pPr>
      <w:r w:rsidRPr="00BC31D9">
        <w:rPr>
          <w:rFonts w:cs="Simplified Arabic"/>
          <w:rtl/>
        </w:rPr>
        <w:t xml:space="preserve">بلغت نسبة </w:t>
      </w:r>
      <w:r w:rsidRPr="00BC31D9">
        <w:rPr>
          <w:rFonts w:cs="Simplified Arabic" w:hint="cs"/>
          <w:rtl/>
        </w:rPr>
        <w:t xml:space="preserve">الأفراد خارج القوى العاملة </w:t>
      </w:r>
      <w:r w:rsidRPr="00414CE5">
        <w:rPr>
          <w:rFonts w:cs="Simplified Arabic" w:hint="cs"/>
          <w:rtl/>
        </w:rPr>
        <w:t>للاجئين الفلسطينيين في لبنان</w:t>
      </w:r>
      <w:r w:rsidRPr="00414CE5">
        <w:rPr>
          <w:rFonts w:cs="Simplified Arabic"/>
          <w:rtl/>
        </w:rPr>
        <w:t xml:space="preserve"> </w:t>
      </w:r>
      <w:r w:rsidRPr="00BC31D9">
        <w:rPr>
          <w:rFonts w:cs="Simplified Arabic"/>
          <w:rtl/>
        </w:rPr>
        <w:t xml:space="preserve">بين الأفراد 15 سنة فأكثر </w:t>
      </w:r>
      <w:r>
        <w:rPr>
          <w:rFonts w:cs="Simplified Arabic" w:hint="cs"/>
          <w:rtl/>
        </w:rPr>
        <w:t>57.5</w:t>
      </w:r>
      <w:r w:rsidRPr="00BC31D9">
        <w:rPr>
          <w:rFonts w:cs="Simplified Arabic"/>
          <w:rtl/>
        </w:rPr>
        <w:t xml:space="preserve">% في </w:t>
      </w:r>
      <w:r w:rsidR="006C0E9A">
        <w:rPr>
          <w:rFonts w:cs="Simplified Arabic" w:hint="cs"/>
          <w:rtl/>
        </w:rPr>
        <w:t>تشرين أول</w:t>
      </w:r>
      <w:r w:rsidR="006C0E9A" w:rsidRPr="00BC31D9">
        <w:rPr>
          <w:rFonts w:cs="Simplified Arabic"/>
          <w:rtl/>
        </w:rPr>
        <w:t xml:space="preserve"> عام</w:t>
      </w:r>
      <w:r w:rsidR="006C0E9A">
        <w:rPr>
          <w:rFonts w:cs="Simplified Arabic" w:hint="cs"/>
          <w:rtl/>
        </w:rPr>
        <w:t xml:space="preserve"> </w:t>
      </w:r>
      <w:r>
        <w:rPr>
          <w:rFonts w:cs="Simplified Arabic" w:hint="cs"/>
          <w:rtl/>
        </w:rPr>
        <w:t>2011</w:t>
      </w:r>
      <w:r w:rsidRPr="00BC31D9">
        <w:rPr>
          <w:rFonts w:cs="Simplified Arabic" w:hint="cs"/>
          <w:rtl/>
        </w:rPr>
        <w:t xml:space="preserve">، وكانت </w:t>
      </w:r>
      <w:r>
        <w:rPr>
          <w:rFonts w:cs="Simplified Arabic" w:hint="cs"/>
          <w:rtl/>
        </w:rPr>
        <w:t>النسبة</w:t>
      </w:r>
      <w:r w:rsidRPr="00BC31D9">
        <w:rPr>
          <w:rFonts w:cs="Simplified Arabic" w:hint="cs"/>
          <w:rtl/>
        </w:rPr>
        <w:t xml:space="preserve"> </w:t>
      </w:r>
      <w:r>
        <w:rPr>
          <w:rFonts w:cs="Simplified Arabic" w:hint="cs"/>
          <w:rtl/>
        </w:rPr>
        <w:t>للذكور</w:t>
      </w:r>
      <w:r w:rsidRPr="00BC31D9">
        <w:rPr>
          <w:rFonts w:cs="Simplified Arabic" w:hint="cs"/>
          <w:rtl/>
        </w:rPr>
        <w:t xml:space="preserve"> </w:t>
      </w:r>
      <w:r>
        <w:rPr>
          <w:rFonts w:cs="Simplified Arabic" w:hint="cs"/>
          <w:rtl/>
        </w:rPr>
        <w:t>28.7</w:t>
      </w:r>
      <w:r w:rsidRPr="00BC31D9">
        <w:rPr>
          <w:rFonts w:cs="Simplified Arabic" w:hint="cs"/>
          <w:rtl/>
        </w:rPr>
        <w:t>%،</w:t>
      </w:r>
      <w:r>
        <w:rPr>
          <w:rFonts w:cs="Simplified Arabic" w:hint="cs"/>
          <w:rtl/>
        </w:rPr>
        <w:t xml:space="preserve"> بينما بلغت للإناث</w:t>
      </w:r>
      <w:r w:rsidRPr="00BC31D9">
        <w:rPr>
          <w:rFonts w:cs="Simplified Arabic" w:hint="cs"/>
          <w:rtl/>
        </w:rPr>
        <w:t xml:space="preserve"> </w:t>
      </w:r>
      <w:r>
        <w:rPr>
          <w:rFonts w:cs="Simplified Arabic" w:hint="cs"/>
          <w:rtl/>
        </w:rPr>
        <w:t>84.8% لنفس العام</w:t>
      </w:r>
      <w:r w:rsidRPr="00BC31D9">
        <w:rPr>
          <w:rFonts w:cs="Simplified Arabic"/>
          <w:rtl/>
        </w:rPr>
        <w:t>.</w:t>
      </w:r>
    </w:p>
    <w:p w:rsidR="000B5DEC" w:rsidRPr="00502010" w:rsidRDefault="000B5DEC" w:rsidP="000B5DEC">
      <w:pPr>
        <w:jc w:val="lowKashida"/>
        <w:rPr>
          <w:rFonts w:cs="Simplified Arabic"/>
          <w:sz w:val="20"/>
          <w:szCs w:val="20"/>
          <w:rtl/>
        </w:rPr>
      </w:pPr>
    </w:p>
    <w:p w:rsidR="000B5DEC" w:rsidRPr="00BC31D9" w:rsidRDefault="000B5DEC" w:rsidP="00985295">
      <w:pPr>
        <w:jc w:val="lowKashida"/>
        <w:rPr>
          <w:rFonts w:cs="Simplified Arabic"/>
          <w:rtl/>
        </w:rPr>
      </w:pPr>
      <w:r>
        <w:rPr>
          <w:rFonts w:cs="Simplified Arabic" w:hint="cs"/>
          <w:rtl/>
        </w:rPr>
        <w:t xml:space="preserve">أما على مستوى المحافظة </w:t>
      </w:r>
      <w:r>
        <w:rPr>
          <w:rFonts w:hint="cs"/>
          <w:rtl/>
        </w:rPr>
        <w:t xml:space="preserve">فقد سجلت محافظة </w:t>
      </w:r>
      <w:r w:rsidR="00985295">
        <w:rPr>
          <w:rFonts w:hint="cs"/>
          <w:rtl/>
        </w:rPr>
        <w:t xml:space="preserve">صور </w:t>
      </w:r>
      <w:r>
        <w:rPr>
          <w:rFonts w:hint="cs"/>
          <w:rtl/>
        </w:rPr>
        <w:t>أعلى</w:t>
      </w:r>
      <w:r>
        <w:rPr>
          <w:rFonts w:cs="Simplified Arabic" w:hint="cs"/>
          <w:rtl/>
        </w:rPr>
        <w:t xml:space="preserve"> نسبة ل</w:t>
      </w:r>
      <w:r w:rsidRPr="00BC31D9">
        <w:rPr>
          <w:rFonts w:cs="Simplified Arabic" w:hint="cs"/>
          <w:rtl/>
        </w:rPr>
        <w:t xml:space="preserve">لأفراد خارج القوى العاملة </w:t>
      </w:r>
      <w:r>
        <w:rPr>
          <w:rFonts w:cs="Simplified Arabic" w:hint="cs"/>
          <w:rtl/>
        </w:rPr>
        <w:t xml:space="preserve">حيث بلغت </w:t>
      </w:r>
      <w:r w:rsidR="00985295">
        <w:rPr>
          <w:rFonts w:cs="Simplified Arabic" w:hint="cs"/>
          <w:rtl/>
        </w:rPr>
        <w:t>61.8</w:t>
      </w:r>
      <w:r>
        <w:rPr>
          <w:rFonts w:cs="Simplified Arabic" w:hint="cs"/>
          <w:rtl/>
        </w:rPr>
        <w:t xml:space="preserve">%، يليها </w:t>
      </w:r>
      <w:r w:rsidR="00985295">
        <w:rPr>
          <w:rFonts w:cs="Simplified Arabic" w:hint="cs"/>
          <w:rtl/>
        </w:rPr>
        <w:t xml:space="preserve">محافظة صيدا 58.3%، يليها محافظة البقاع 56.3%، ومن ثم </w:t>
      </w:r>
      <w:r>
        <w:rPr>
          <w:rFonts w:cs="Simplified Arabic" w:hint="cs"/>
          <w:rtl/>
        </w:rPr>
        <w:t xml:space="preserve">محافظة </w:t>
      </w:r>
      <w:r w:rsidR="00985295">
        <w:rPr>
          <w:rFonts w:hint="cs"/>
          <w:rtl/>
        </w:rPr>
        <w:t xml:space="preserve">طرابلس </w:t>
      </w:r>
      <w:r w:rsidR="00985295">
        <w:rPr>
          <w:rFonts w:cs="Simplified Arabic" w:hint="cs"/>
          <w:rtl/>
        </w:rPr>
        <w:t>56.2</w:t>
      </w:r>
      <w:r>
        <w:rPr>
          <w:rFonts w:cs="Simplified Arabic" w:hint="cs"/>
          <w:rtl/>
        </w:rPr>
        <w:t>%، وسجلت محافظة بيروت اقل نسب ل</w:t>
      </w:r>
      <w:r w:rsidRPr="00BC31D9">
        <w:rPr>
          <w:rFonts w:cs="Simplified Arabic" w:hint="cs"/>
          <w:rtl/>
        </w:rPr>
        <w:t xml:space="preserve">لأفراد خارج القوى العاملة </w:t>
      </w:r>
      <w:r>
        <w:rPr>
          <w:rFonts w:cs="Simplified Arabic" w:hint="cs"/>
          <w:rtl/>
        </w:rPr>
        <w:t xml:space="preserve">54.3%، وذلك خلال </w:t>
      </w:r>
      <w:r w:rsidR="006C0E9A">
        <w:rPr>
          <w:rFonts w:cs="Simplified Arabic" w:hint="cs"/>
          <w:rtl/>
        </w:rPr>
        <w:t>تشرين أول</w:t>
      </w:r>
      <w:r w:rsidR="006C0E9A" w:rsidRPr="00BC31D9">
        <w:rPr>
          <w:rFonts w:cs="Simplified Arabic"/>
          <w:rtl/>
        </w:rPr>
        <w:t xml:space="preserve"> عام</w:t>
      </w:r>
      <w:r w:rsidR="006C0E9A">
        <w:rPr>
          <w:rFonts w:cs="Simplified Arabic" w:hint="cs"/>
          <w:rtl/>
        </w:rPr>
        <w:t xml:space="preserve"> </w:t>
      </w:r>
      <w:r>
        <w:rPr>
          <w:rFonts w:cs="Simplified Arabic" w:hint="cs"/>
          <w:rtl/>
        </w:rPr>
        <w:t>2011.</w:t>
      </w:r>
    </w:p>
    <w:p w:rsidR="000B5DEC" w:rsidRPr="00BC31D9" w:rsidRDefault="000B5DEC" w:rsidP="000B5DEC">
      <w:pPr>
        <w:rPr>
          <w:rFonts w:cs="Simplified Arabic"/>
          <w:b/>
          <w:bCs/>
          <w:rtl/>
        </w:rPr>
      </w:pPr>
    </w:p>
    <w:bookmarkEnd w:id="7"/>
    <w:bookmarkEnd w:id="8"/>
    <w:bookmarkEnd w:id="9"/>
    <w:bookmarkEnd w:id="10"/>
    <w:p w:rsidR="00502010" w:rsidRDefault="000B5DEC">
      <w:pPr>
        <w:bidi w:val="0"/>
        <w:rPr>
          <w:rFonts w:cs="Simplified Arabic"/>
          <w:rtl/>
          <w:lang w:eastAsia="en-US"/>
        </w:rPr>
      </w:pPr>
      <w:r>
        <w:rPr>
          <w:rtl/>
        </w:rPr>
        <w:br w:type="page"/>
      </w:r>
      <w:r w:rsidR="00502010">
        <w:rPr>
          <w:b/>
          <w:bCs/>
          <w:rtl/>
        </w:rPr>
        <w:br w:type="page"/>
      </w:r>
    </w:p>
    <w:p w:rsidR="000B5DEC" w:rsidRDefault="000B5DEC" w:rsidP="00EA6FA5">
      <w:pPr>
        <w:pStyle w:val="Heading5"/>
        <w:tabs>
          <w:tab w:val="left" w:pos="4111"/>
        </w:tabs>
        <w:rPr>
          <w:b w:val="0"/>
          <w:bCs w:val="0"/>
          <w:sz w:val="24"/>
          <w:szCs w:val="24"/>
          <w:rtl/>
        </w:rPr>
      </w:pPr>
      <w:r>
        <w:rPr>
          <w:b w:val="0"/>
          <w:bCs w:val="0"/>
          <w:sz w:val="24"/>
          <w:szCs w:val="24"/>
          <w:rtl/>
        </w:rPr>
        <w:t>الفصل الثاني</w:t>
      </w:r>
    </w:p>
    <w:p w:rsidR="000B5DEC" w:rsidRDefault="000B5DEC" w:rsidP="000B5DEC">
      <w:pPr>
        <w:pStyle w:val="Heading5"/>
        <w:tabs>
          <w:tab w:val="left" w:pos="4111"/>
        </w:tabs>
        <w:rPr>
          <w:sz w:val="22"/>
          <w:rtl/>
        </w:rPr>
      </w:pPr>
    </w:p>
    <w:p w:rsidR="000B5DEC" w:rsidRDefault="000B5DEC" w:rsidP="000B5DEC">
      <w:pPr>
        <w:pStyle w:val="Heading5"/>
        <w:tabs>
          <w:tab w:val="left" w:pos="4111"/>
        </w:tabs>
        <w:rPr>
          <w:sz w:val="28"/>
          <w:szCs w:val="28"/>
          <w:rtl/>
        </w:rPr>
      </w:pPr>
      <w:r>
        <w:rPr>
          <w:sz w:val="28"/>
          <w:szCs w:val="28"/>
          <w:rtl/>
        </w:rPr>
        <w:t>المنهجية وجودة البيانات</w:t>
      </w:r>
    </w:p>
    <w:p w:rsidR="000B5DEC" w:rsidRDefault="000B5DEC" w:rsidP="000B5DEC">
      <w:pPr>
        <w:rPr>
          <w:rFonts w:cs="Simplified Arabic"/>
          <w:b/>
          <w:bCs/>
          <w:sz w:val="22"/>
          <w:szCs w:val="22"/>
          <w:rtl/>
          <w:lang w:eastAsia="en-US"/>
        </w:rPr>
      </w:pPr>
    </w:p>
    <w:p w:rsidR="000B5DEC" w:rsidRDefault="000B5DEC" w:rsidP="000B5DEC">
      <w:pPr>
        <w:jc w:val="lowKashida"/>
        <w:rPr>
          <w:rFonts w:cs="Simplified Arabic"/>
          <w:rtl/>
          <w:lang w:eastAsia="en-US"/>
        </w:rPr>
      </w:pPr>
      <w:r>
        <w:rPr>
          <w:rFonts w:cs="Simplified Arabic"/>
          <w:rtl/>
          <w:lang w:eastAsia="en-US"/>
        </w:rPr>
        <w:t xml:space="preserve">يعرض هذا الفصل المنهجية العلمية وإجراءات الجودة التي اتبعت في تخطيط وتنفيذ مسح </w:t>
      </w:r>
      <w:r>
        <w:rPr>
          <w:rFonts w:cs="Simplified Arabic" w:hint="cs"/>
          <w:rtl/>
          <w:lang w:eastAsia="en-US"/>
        </w:rPr>
        <w:t>القوى العاملة للاجئين الفلسطينيين في لبنان</w:t>
      </w:r>
      <w:r>
        <w:rPr>
          <w:rFonts w:cs="Simplified Arabic"/>
          <w:rtl/>
          <w:lang w:eastAsia="en-US"/>
        </w:rPr>
        <w:t xml:space="preserve"> الذي تم تنفيذه</w:t>
      </w:r>
      <w:r>
        <w:rPr>
          <w:rFonts w:cs="Simplified Arabic" w:hint="cs"/>
          <w:rtl/>
          <w:lang w:eastAsia="en-US"/>
        </w:rPr>
        <w:t xml:space="preserve"> ولأول مرة</w:t>
      </w:r>
      <w:r>
        <w:rPr>
          <w:rFonts w:cs="Simplified Arabic"/>
          <w:rtl/>
          <w:lang w:eastAsia="en-US"/>
        </w:rPr>
        <w:t xml:space="preserve"> عام 2011، وتشمل تصميم أدوات البحث الأساسية وطرق جمع ومعالجة وتحليل البيانات الخاصة بموضوع الدراسة، بالإضافة إلى دقة البيانات وإجراءات ضبط الجودة المتبعة.</w:t>
      </w:r>
    </w:p>
    <w:p w:rsidR="000B5DEC" w:rsidRDefault="000B5DEC" w:rsidP="000B5DEC">
      <w:pPr>
        <w:jc w:val="lowKashida"/>
        <w:rPr>
          <w:rFonts w:cs="Simplified Arabic"/>
          <w:sz w:val="20"/>
          <w:szCs w:val="20"/>
          <w:rtl/>
          <w:lang w:eastAsia="en-US"/>
        </w:rPr>
      </w:pPr>
    </w:p>
    <w:p w:rsidR="000B5DEC" w:rsidRDefault="000B5DEC" w:rsidP="000B5DEC">
      <w:pPr>
        <w:jc w:val="lowKashida"/>
        <w:rPr>
          <w:rFonts w:cs="Simplified Arabic"/>
          <w:rtl/>
          <w:lang w:eastAsia="en-US"/>
        </w:rPr>
      </w:pPr>
      <w:r>
        <w:rPr>
          <w:rFonts w:cs="Simplified Arabic"/>
          <w:b/>
          <w:bCs/>
          <w:rtl/>
          <w:lang w:eastAsia="en-US"/>
        </w:rPr>
        <w:t>1.2   استمارة المسح</w:t>
      </w:r>
    </w:p>
    <w:p w:rsidR="000B5DEC" w:rsidRDefault="000B5DEC" w:rsidP="00DB088F">
      <w:pPr>
        <w:jc w:val="lowKashida"/>
        <w:rPr>
          <w:rFonts w:cs="Simplified Arabic"/>
          <w:u w:val="single"/>
          <w:rtl/>
        </w:rPr>
      </w:pPr>
      <w:r>
        <w:rPr>
          <w:rFonts w:cs="Simplified Arabic"/>
          <w:rtl/>
        </w:rPr>
        <w:t xml:space="preserve">تمثل استمارة المسح الأداة الرئيسية لجمع المعلومات، لذلك لا بد أن تحقق المواصفات الفنية لمرحلة العمل الميداني، كما يتوجب أن تحقق متطلبات معالجة البيانات وتحليلها، وقد تم تصميم استمارة المسح بعد </w:t>
      </w:r>
      <w:r>
        <w:rPr>
          <w:rFonts w:cs="Simplified Arabic" w:hint="cs"/>
          <w:rtl/>
        </w:rPr>
        <w:t>الإطلاع</w:t>
      </w:r>
      <w:r>
        <w:rPr>
          <w:rFonts w:cs="Simplified Arabic"/>
          <w:rtl/>
        </w:rPr>
        <w:t xml:space="preserve"> على تجارب الدول الأخرى في موضوع إحصاءات </w:t>
      </w:r>
      <w:r>
        <w:rPr>
          <w:rFonts w:cs="Simplified Arabic" w:hint="cs"/>
          <w:rtl/>
        </w:rPr>
        <w:t>القوى العاملة</w:t>
      </w:r>
      <w:r>
        <w:rPr>
          <w:rFonts w:cs="Simplified Arabic"/>
          <w:rtl/>
        </w:rPr>
        <w:t>، وتوصيات الأمم المتحدة</w:t>
      </w:r>
      <w:r>
        <w:rPr>
          <w:rFonts w:cs="Simplified Arabic" w:hint="cs"/>
          <w:rtl/>
        </w:rPr>
        <w:t xml:space="preserve"> ومنظمة العمل الدولية</w:t>
      </w:r>
      <w:r>
        <w:rPr>
          <w:rFonts w:cs="Simplified Arabic"/>
          <w:rtl/>
        </w:rPr>
        <w:t xml:space="preserve">، </w:t>
      </w:r>
      <w:r w:rsidR="00DB088F">
        <w:rPr>
          <w:rFonts w:cs="Simplified Arabic"/>
          <w:rtl/>
        </w:rPr>
        <w:t>مع الأخذ بعين الاعتبار خصوصيات</w:t>
      </w:r>
      <w:r w:rsidR="00DB088F">
        <w:rPr>
          <w:rFonts w:cs="Simplified Arabic" w:hint="cs"/>
          <w:rtl/>
        </w:rPr>
        <w:t xml:space="preserve"> </w:t>
      </w:r>
      <w:r>
        <w:rPr>
          <w:rFonts w:cs="Simplified Arabic"/>
          <w:rtl/>
        </w:rPr>
        <w:t xml:space="preserve">مجتمع </w:t>
      </w:r>
      <w:r w:rsidR="00DB088F">
        <w:rPr>
          <w:rFonts w:cs="Simplified Arabic" w:hint="cs"/>
          <w:rtl/>
        </w:rPr>
        <w:t>الفلسطينيي</w:t>
      </w:r>
      <w:r w:rsidR="00DB088F">
        <w:rPr>
          <w:rFonts w:cs="Simplified Arabic" w:hint="eastAsia"/>
          <w:rtl/>
        </w:rPr>
        <w:t>ن</w:t>
      </w:r>
      <w:r w:rsidR="00DB088F">
        <w:rPr>
          <w:rFonts w:cs="Simplified Arabic" w:hint="cs"/>
          <w:rtl/>
        </w:rPr>
        <w:t xml:space="preserve"> في لبنان</w:t>
      </w:r>
      <w:r>
        <w:rPr>
          <w:rFonts w:cs="Simplified Arabic"/>
          <w:rtl/>
        </w:rPr>
        <w:t xml:space="preserve"> في هذا الجانب.</w:t>
      </w:r>
    </w:p>
    <w:p w:rsidR="000B5DEC" w:rsidRDefault="000B5DEC" w:rsidP="00B5426B">
      <w:pPr>
        <w:jc w:val="lowKashida"/>
        <w:rPr>
          <w:rFonts w:cs="Simplified Arabic"/>
          <w:sz w:val="20"/>
          <w:szCs w:val="20"/>
          <w:rtl/>
          <w:lang w:eastAsia="en-US"/>
        </w:rPr>
      </w:pPr>
    </w:p>
    <w:p w:rsidR="000B5DEC" w:rsidRDefault="000B5DEC" w:rsidP="000B5DEC">
      <w:pPr>
        <w:jc w:val="lowKashida"/>
        <w:rPr>
          <w:rFonts w:cs="Simplified Arabic"/>
          <w:b/>
          <w:bCs/>
          <w:rtl/>
          <w:lang w:eastAsia="en-US"/>
        </w:rPr>
      </w:pPr>
      <w:r>
        <w:rPr>
          <w:rFonts w:cs="Simplified Arabic"/>
          <w:b/>
          <w:bCs/>
          <w:rtl/>
          <w:lang w:eastAsia="en-US"/>
        </w:rPr>
        <w:t>تصميم وفحص الاستمارة:</w:t>
      </w:r>
    </w:p>
    <w:p w:rsidR="000B5DEC" w:rsidRPr="00BC2D29" w:rsidRDefault="000B5DEC" w:rsidP="000B5DEC">
      <w:pPr>
        <w:pStyle w:val="BlockText"/>
        <w:ind w:left="0" w:right="0"/>
        <w:rPr>
          <w:b w:val="0"/>
          <w:bCs w:val="0"/>
          <w:rtl/>
        </w:rPr>
      </w:pPr>
      <w:r w:rsidRPr="00BC2D29">
        <w:rPr>
          <w:b w:val="0"/>
          <w:bCs w:val="0"/>
          <w:rtl/>
        </w:rPr>
        <w:t>مرت عملية تصميم الاستمارة بالمراحل الآتية:</w:t>
      </w:r>
    </w:p>
    <w:p w:rsidR="000B5DEC" w:rsidRPr="00BC2D29" w:rsidRDefault="000B5DEC" w:rsidP="00502010">
      <w:pPr>
        <w:pStyle w:val="BlockText"/>
        <w:numPr>
          <w:ilvl w:val="0"/>
          <w:numId w:val="9"/>
        </w:numPr>
        <w:tabs>
          <w:tab w:val="clear" w:pos="1008"/>
        </w:tabs>
        <w:ind w:left="707" w:right="0" w:hanging="283"/>
        <w:rPr>
          <w:b w:val="0"/>
          <w:bCs w:val="0"/>
          <w:rtl/>
        </w:rPr>
      </w:pPr>
      <w:r w:rsidRPr="00BC2D29">
        <w:rPr>
          <w:b w:val="0"/>
          <w:bCs w:val="0"/>
          <w:rtl/>
        </w:rPr>
        <w:t xml:space="preserve">تم الرجوع إلى ما هو متوفر من توصيات </w:t>
      </w:r>
      <w:r w:rsidRPr="00BC2D29">
        <w:rPr>
          <w:rFonts w:hint="cs"/>
          <w:b w:val="0"/>
          <w:bCs w:val="0"/>
          <w:rtl/>
        </w:rPr>
        <w:t>منظمة العمل</w:t>
      </w:r>
      <w:r w:rsidRPr="00BC2D29">
        <w:rPr>
          <w:b w:val="0"/>
          <w:bCs w:val="0"/>
          <w:rtl/>
        </w:rPr>
        <w:t xml:space="preserve"> حول استمارات </w:t>
      </w:r>
      <w:r w:rsidRPr="00BC2D29">
        <w:rPr>
          <w:rFonts w:hint="cs"/>
          <w:b w:val="0"/>
          <w:bCs w:val="0"/>
          <w:rtl/>
        </w:rPr>
        <w:t>القوى العاملة</w:t>
      </w:r>
      <w:r w:rsidRPr="00BC2D29">
        <w:rPr>
          <w:b w:val="0"/>
          <w:bCs w:val="0"/>
          <w:rtl/>
        </w:rPr>
        <w:t xml:space="preserve"> والمفاهيم والمصطلحات المستخدمة فيها.</w:t>
      </w:r>
    </w:p>
    <w:p w:rsidR="000B5DEC" w:rsidRPr="00BC2D29" w:rsidRDefault="000B5DEC" w:rsidP="00502010">
      <w:pPr>
        <w:pStyle w:val="BlockText"/>
        <w:numPr>
          <w:ilvl w:val="0"/>
          <w:numId w:val="9"/>
        </w:numPr>
        <w:tabs>
          <w:tab w:val="clear" w:pos="1008"/>
        </w:tabs>
        <w:ind w:left="707" w:right="0" w:hanging="283"/>
        <w:rPr>
          <w:b w:val="0"/>
          <w:bCs w:val="0"/>
          <w:rtl/>
        </w:rPr>
      </w:pPr>
      <w:r w:rsidRPr="00BC2D29">
        <w:rPr>
          <w:rFonts w:hint="cs"/>
          <w:b w:val="0"/>
          <w:bCs w:val="0"/>
          <w:rtl/>
        </w:rPr>
        <w:t xml:space="preserve">تم </w:t>
      </w:r>
      <w:r w:rsidR="00BC2D29" w:rsidRPr="00BC2D29">
        <w:rPr>
          <w:rFonts w:hint="cs"/>
          <w:b w:val="0"/>
          <w:bCs w:val="0"/>
          <w:rtl/>
        </w:rPr>
        <w:t>الإطلاع</w:t>
      </w:r>
      <w:r w:rsidRPr="00BC2D29">
        <w:rPr>
          <w:rFonts w:hint="cs"/>
          <w:b w:val="0"/>
          <w:bCs w:val="0"/>
          <w:rtl/>
        </w:rPr>
        <w:t xml:space="preserve"> على استمارة حول القوى العاملة ينفذها جهاز الإحصاء اللبناني، وتم التعديل عليها وفق ما </w:t>
      </w:r>
      <w:r w:rsidR="00C14F40" w:rsidRPr="00BC2D29">
        <w:rPr>
          <w:rFonts w:hint="cs"/>
          <w:b w:val="0"/>
          <w:bCs w:val="0"/>
          <w:rtl/>
        </w:rPr>
        <w:t>يتلاءم</w:t>
      </w:r>
      <w:r w:rsidRPr="00BC2D29">
        <w:rPr>
          <w:rFonts w:hint="cs"/>
          <w:b w:val="0"/>
          <w:bCs w:val="0"/>
          <w:rtl/>
        </w:rPr>
        <w:t xml:space="preserve"> مع الحالة الفلسطينية</w:t>
      </w:r>
    </w:p>
    <w:p w:rsidR="000B5DEC" w:rsidRPr="00BC2D29" w:rsidRDefault="000B5DEC" w:rsidP="00502010">
      <w:pPr>
        <w:pStyle w:val="BlockText"/>
        <w:numPr>
          <w:ilvl w:val="0"/>
          <w:numId w:val="9"/>
        </w:numPr>
        <w:tabs>
          <w:tab w:val="clear" w:pos="1008"/>
        </w:tabs>
        <w:ind w:left="707" w:right="0" w:hanging="283"/>
        <w:rPr>
          <w:b w:val="0"/>
          <w:bCs w:val="0"/>
          <w:rtl/>
        </w:rPr>
      </w:pPr>
      <w:r w:rsidRPr="00BC2D29">
        <w:rPr>
          <w:b w:val="0"/>
          <w:bCs w:val="0"/>
          <w:rtl/>
        </w:rPr>
        <w:t xml:space="preserve">تم </w:t>
      </w:r>
      <w:r w:rsidRPr="00BC2D29">
        <w:rPr>
          <w:rFonts w:hint="cs"/>
          <w:b w:val="0"/>
          <w:bCs w:val="0"/>
          <w:rtl/>
        </w:rPr>
        <w:t>تنفيذ تجربة قبلية</w:t>
      </w:r>
      <w:r w:rsidRPr="00BC2D29">
        <w:rPr>
          <w:b w:val="0"/>
          <w:bCs w:val="0"/>
          <w:rtl/>
        </w:rPr>
        <w:t xml:space="preserve"> للمسح</w:t>
      </w:r>
      <w:r w:rsidR="00DB088F">
        <w:rPr>
          <w:rFonts w:hint="cs"/>
          <w:b w:val="0"/>
          <w:bCs w:val="0"/>
          <w:rtl/>
        </w:rPr>
        <w:t xml:space="preserve">، </w:t>
      </w:r>
      <w:r w:rsidRPr="00BC2D29">
        <w:rPr>
          <w:rFonts w:hint="cs"/>
          <w:b w:val="0"/>
          <w:bCs w:val="0"/>
          <w:rtl/>
        </w:rPr>
        <w:t>حيث تم التعديل على الاستمارة وفق نتائج التجربة وكذلك من خلال تدريب الباحثين وملاحظاتهم على الاستمارة</w:t>
      </w:r>
      <w:r w:rsidRPr="00BC2D29">
        <w:rPr>
          <w:b w:val="0"/>
          <w:bCs w:val="0"/>
          <w:rtl/>
        </w:rPr>
        <w:t xml:space="preserve"> وذلك بإعادة صياغة مجموعة من الأسئلة </w:t>
      </w:r>
      <w:r w:rsidRPr="00BC2D29">
        <w:rPr>
          <w:rFonts w:hint="cs"/>
          <w:b w:val="0"/>
          <w:bCs w:val="0"/>
          <w:rtl/>
        </w:rPr>
        <w:t xml:space="preserve">وحذف بعض </w:t>
      </w:r>
      <w:r w:rsidR="00C14F40" w:rsidRPr="00BC2D29">
        <w:rPr>
          <w:rFonts w:hint="cs"/>
          <w:b w:val="0"/>
          <w:bCs w:val="0"/>
          <w:rtl/>
        </w:rPr>
        <w:t>الأسئلة</w:t>
      </w:r>
      <w:r w:rsidRPr="00BC2D29">
        <w:rPr>
          <w:rFonts w:hint="cs"/>
          <w:b w:val="0"/>
          <w:bCs w:val="0"/>
          <w:rtl/>
        </w:rPr>
        <w:t xml:space="preserve"> وكذلك حذف </w:t>
      </w:r>
      <w:r w:rsidR="00C14F40" w:rsidRPr="00BC2D29">
        <w:rPr>
          <w:rFonts w:hint="cs"/>
          <w:b w:val="0"/>
          <w:bCs w:val="0"/>
          <w:rtl/>
        </w:rPr>
        <w:t>وإضافة</w:t>
      </w:r>
      <w:r w:rsidRPr="00BC2D29">
        <w:rPr>
          <w:rFonts w:hint="cs"/>
          <w:b w:val="0"/>
          <w:bCs w:val="0"/>
          <w:rtl/>
        </w:rPr>
        <w:t xml:space="preserve"> متغيرات على الأسئلة</w:t>
      </w:r>
      <w:r w:rsidRPr="00BC2D29">
        <w:rPr>
          <w:b w:val="0"/>
          <w:bCs w:val="0"/>
          <w:rtl/>
        </w:rPr>
        <w:t>.</w:t>
      </w:r>
    </w:p>
    <w:p w:rsidR="000B5DEC" w:rsidRPr="00BC2D29" w:rsidRDefault="000B5DEC" w:rsidP="00502010">
      <w:pPr>
        <w:pStyle w:val="BlockText"/>
        <w:numPr>
          <w:ilvl w:val="0"/>
          <w:numId w:val="9"/>
        </w:numPr>
        <w:tabs>
          <w:tab w:val="clear" w:pos="1008"/>
        </w:tabs>
        <w:ind w:left="707" w:right="0" w:hanging="283"/>
        <w:rPr>
          <w:b w:val="0"/>
          <w:bCs w:val="0"/>
          <w:rtl/>
        </w:rPr>
      </w:pPr>
      <w:r w:rsidRPr="00BC2D29">
        <w:rPr>
          <w:b w:val="0"/>
          <w:bCs w:val="0"/>
          <w:rtl/>
        </w:rPr>
        <w:t xml:space="preserve">تم إعداد تعليمات استيفاء الاستمارة وتعليمات التدقيق والتنظيف. </w:t>
      </w:r>
    </w:p>
    <w:p w:rsidR="000B5DEC" w:rsidRPr="00B5426B" w:rsidRDefault="000B5DEC" w:rsidP="000B5DEC">
      <w:pPr>
        <w:jc w:val="lowKashida"/>
        <w:rPr>
          <w:rFonts w:cs="Simplified Arabic"/>
          <w:sz w:val="20"/>
          <w:szCs w:val="20"/>
          <w:rtl/>
          <w:lang w:eastAsia="en-US"/>
        </w:rPr>
      </w:pPr>
    </w:p>
    <w:p w:rsidR="000B5DEC" w:rsidRPr="00BC2D29" w:rsidRDefault="000B5DEC" w:rsidP="000B5DEC">
      <w:pPr>
        <w:tabs>
          <w:tab w:val="left" w:pos="566"/>
        </w:tabs>
        <w:jc w:val="lowKashida"/>
        <w:rPr>
          <w:rFonts w:cs="Simplified Arabic"/>
          <w:rtl/>
          <w:lang w:eastAsia="en-US"/>
        </w:rPr>
      </w:pPr>
      <w:r w:rsidRPr="00BC2D29">
        <w:rPr>
          <w:rFonts w:cs="Simplified Arabic"/>
          <w:b/>
          <w:bCs/>
          <w:rtl/>
          <w:lang w:eastAsia="en-US"/>
        </w:rPr>
        <w:t>2.2  العينة والإطار</w:t>
      </w:r>
    </w:p>
    <w:p w:rsidR="000B5DEC" w:rsidRDefault="000B5DEC" w:rsidP="00CB7BEC">
      <w:pPr>
        <w:jc w:val="lowKashida"/>
        <w:rPr>
          <w:rFonts w:cs="Simplified Arabic"/>
          <w:rtl/>
        </w:rPr>
      </w:pPr>
      <w:r>
        <w:rPr>
          <w:rFonts w:cs="Simplified Arabic"/>
          <w:rtl/>
        </w:rPr>
        <w:t xml:space="preserve">العينة في المسح عينة عشوائية طبقية عنقودية ثنائية المراحل من الأسر المقيمة في </w:t>
      </w:r>
      <w:r w:rsidR="00CB7BEC">
        <w:rPr>
          <w:rFonts w:cs="Simplified Arabic" w:hint="cs"/>
          <w:rtl/>
        </w:rPr>
        <w:t>المخيمات والتجمعات الفلسطينية في لبنان</w:t>
      </w:r>
      <w:r>
        <w:rPr>
          <w:rFonts w:cs="Simplified Arabic"/>
          <w:rtl/>
        </w:rPr>
        <w:t>.</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b/>
          <w:bCs/>
          <w:rtl/>
        </w:rPr>
      </w:pPr>
      <w:r>
        <w:rPr>
          <w:rFonts w:cs="Simplified Arabic"/>
          <w:b/>
          <w:bCs/>
          <w:rtl/>
        </w:rPr>
        <w:t>مجتمع الدراسة:</w:t>
      </w:r>
    </w:p>
    <w:p w:rsidR="000B5DEC" w:rsidRPr="00A80D80" w:rsidRDefault="000B5DEC" w:rsidP="000B5DEC">
      <w:pPr>
        <w:numPr>
          <w:ilvl w:val="12"/>
          <w:numId w:val="0"/>
        </w:numPr>
        <w:jc w:val="lowKashida"/>
        <w:rPr>
          <w:rFonts w:cs="Simplified Arabic"/>
          <w:rtl/>
        </w:rPr>
      </w:pPr>
      <w:r>
        <w:rPr>
          <w:rFonts w:cs="Simplified Arabic"/>
          <w:rtl/>
        </w:rPr>
        <w:t>يتألف مجتمع الهدف من جميع</w:t>
      </w:r>
      <w:r>
        <w:rPr>
          <w:rFonts w:cs="Simplified Arabic" w:hint="cs"/>
          <w:rtl/>
        </w:rPr>
        <w:t xml:space="preserve"> </w:t>
      </w:r>
      <w:r>
        <w:rPr>
          <w:rFonts w:cs="Simplified Arabic"/>
          <w:rtl/>
        </w:rPr>
        <w:t xml:space="preserve">الأسر الفلسطينية في </w:t>
      </w:r>
      <w:r>
        <w:rPr>
          <w:rFonts w:cs="Simplified Arabic" w:hint="cs"/>
          <w:rtl/>
        </w:rPr>
        <w:t xml:space="preserve">المخيمات والتجمعات الفلسطينية في لبنان </w:t>
      </w:r>
      <w:r>
        <w:rPr>
          <w:rFonts w:cs="Simplified Arabic"/>
          <w:rtl/>
        </w:rPr>
        <w:t xml:space="preserve">ويقيمون بصورة اعتيادية في </w:t>
      </w:r>
      <w:r>
        <w:rPr>
          <w:rFonts w:cs="Simplified Arabic" w:hint="cs"/>
          <w:rtl/>
        </w:rPr>
        <w:t xml:space="preserve">لبنان لعام </w:t>
      </w:r>
      <w:r w:rsidR="00DB088F">
        <w:rPr>
          <w:rFonts w:cs="Simplified Arabic" w:hint="cs"/>
          <w:rtl/>
        </w:rPr>
        <w:t>2011</w:t>
      </w:r>
      <w:r>
        <w:rPr>
          <w:rFonts w:cs="Simplified Arabic" w:hint="cs"/>
          <w:rtl/>
        </w:rPr>
        <w:t>.</w:t>
      </w:r>
    </w:p>
    <w:p w:rsidR="00502010" w:rsidRDefault="00502010" w:rsidP="000B5DEC">
      <w:pPr>
        <w:jc w:val="lowKashida"/>
        <w:rPr>
          <w:rFonts w:cs="Simplified Arabic"/>
          <w:b/>
          <w:bCs/>
          <w:rtl/>
        </w:rPr>
      </w:pPr>
    </w:p>
    <w:p w:rsidR="00502010" w:rsidRDefault="00502010" w:rsidP="000B5DEC">
      <w:pPr>
        <w:jc w:val="lowKashida"/>
        <w:rPr>
          <w:rFonts w:cs="Simplified Arabic"/>
          <w:b/>
          <w:bCs/>
          <w:rtl/>
        </w:rPr>
      </w:pPr>
    </w:p>
    <w:p w:rsidR="00502010" w:rsidRDefault="00502010" w:rsidP="000B5DEC">
      <w:pPr>
        <w:jc w:val="lowKashida"/>
        <w:rPr>
          <w:rFonts w:cs="Simplified Arabic"/>
          <w:b/>
          <w:bCs/>
          <w:rtl/>
        </w:rPr>
      </w:pPr>
    </w:p>
    <w:p w:rsidR="000B5DEC" w:rsidRDefault="000B5DEC" w:rsidP="000B5DEC">
      <w:pPr>
        <w:jc w:val="lowKashida"/>
        <w:rPr>
          <w:rFonts w:cs="Simplified Arabic"/>
          <w:b/>
          <w:bCs/>
          <w:rtl/>
        </w:rPr>
      </w:pPr>
      <w:r>
        <w:rPr>
          <w:rFonts w:cs="Simplified Arabic"/>
          <w:b/>
          <w:bCs/>
          <w:rtl/>
        </w:rPr>
        <w:t>إطار المعاينة:</w:t>
      </w:r>
    </w:p>
    <w:p w:rsidR="000B5DEC" w:rsidRPr="00A80D80" w:rsidRDefault="000B5DEC" w:rsidP="00CB7BEC">
      <w:pPr>
        <w:jc w:val="lowKashida"/>
        <w:rPr>
          <w:rFonts w:cs="Simplified Arabic"/>
          <w:rtl/>
        </w:rPr>
      </w:pPr>
      <w:r>
        <w:rPr>
          <w:rFonts w:cs="Simplified Arabic" w:hint="eastAsia"/>
          <w:rtl/>
        </w:rPr>
        <w:t>يتكون</w:t>
      </w:r>
      <w:r>
        <w:rPr>
          <w:rFonts w:cs="Simplified Arabic"/>
          <w:rtl/>
        </w:rPr>
        <w:t xml:space="preserve"> إطار المعاينة من عينة شاملة تم اختيارها </w:t>
      </w:r>
      <w:r>
        <w:rPr>
          <w:rFonts w:cs="Simplified Arabic" w:hint="eastAsia"/>
          <w:rtl/>
        </w:rPr>
        <w:t>من</w:t>
      </w:r>
      <w:r>
        <w:rPr>
          <w:rFonts w:cs="Simplified Arabic" w:hint="cs"/>
          <w:rtl/>
        </w:rPr>
        <w:t xml:space="preserve"> إطار </w:t>
      </w:r>
      <w:r>
        <w:rPr>
          <w:rFonts w:cs="Simplified Arabic"/>
          <w:rtl/>
        </w:rPr>
        <w:t xml:space="preserve"> تعداد السكان والمساكن والمنشآت </w:t>
      </w:r>
      <w:r w:rsidR="00CB7BEC">
        <w:rPr>
          <w:rFonts w:cs="Simplified Arabic" w:hint="cs"/>
          <w:rtl/>
        </w:rPr>
        <w:t>2010</w:t>
      </w:r>
      <w:r>
        <w:rPr>
          <w:rFonts w:cs="Simplified Arabic"/>
          <w:rtl/>
        </w:rPr>
        <w:t xml:space="preserve">  </w:t>
      </w:r>
      <w:r>
        <w:rPr>
          <w:rFonts w:cs="Simplified Arabic" w:hint="eastAsia"/>
          <w:rtl/>
        </w:rPr>
        <w:t>وتتألف</w:t>
      </w:r>
      <w:r>
        <w:rPr>
          <w:rFonts w:cs="Simplified Arabic"/>
          <w:rtl/>
        </w:rPr>
        <w:t xml:space="preserve"> العينة الشاملة هذه </w:t>
      </w:r>
      <w:r>
        <w:rPr>
          <w:rFonts w:cs="Simplified Arabic" w:hint="eastAsia"/>
          <w:rtl/>
        </w:rPr>
        <w:t>من</w:t>
      </w:r>
      <w:r>
        <w:rPr>
          <w:rFonts w:cs="Simplified Arabic"/>
          <w:rtl/>
        </w:rPr>
        <w:t xml:space="preserve"> مناطق جغرافية متقاربة الحجم، وهي عبارة عن مناطق </w:t>
      </w:r>
      <w:r>
        <w:rPr>
          <w:rFonts w:cs="Simplified Arabic" w:hint="eastAsia"/>
          <w:rtl/>
        </w:rPr>
        <w:t>العد</w:t>
      </w:r>
      <w:r>
        <w:rPr>
          <w:rFonts w:cs="Simplified Arabic"/>
          <w:rtl/>
        </w:rPr>
        <w:t xml:space="preserve"> المستخدمة في التعداد، وقد تم استخدام هذه المناطق كوحدات معاينة أولية</w:t>
      </w:r>
      <w:r>
        <w:rPr>
          <w:rFonts w:cs="Simplified Arabic" w:hint="cs"/>
          <w:rtl/>
        </w:rPr>
        <w:t xml:space="preserve"> </w:t>
      </w:r>
      <w:r>
        <w:rPr>
          <w:rFonts w:cs="Simplified Arabic"/>
          <w:rtl/>
        </w:rPr>
        <w:t>(</w:t>
      </w:r>
      <w:r>
        <w:rPr>
          <w:rFonts w:cs="Simplified Arabic"/>
        </w:rPr>
        <w:t>PSUs</w:t>
      </w:r>
      <w:r>
        <w:rPr>
          <w:rFonts w:cs="Simplified Arabic" w:hint="cs"/>
          <w:rtl/>
        </w:rPr>
        <w:t>)</w:t>
      </w:r>
      <w:r>
        <w:rPr>
          <w:rFonts w:cs="Simplified Arabic"/>
          <w:rtl/>
        </w:rPr>
        <w:t xml:space="preserve"> </w:t>
      </w:r>
      <w:r>
        <w:rPr>
          <w:rFonts w:cs="Simplified Arabic" w:hint="eastAsia"/>
          <w:rtl/>
        </w:rPr>
        <w:t>في</w:t>
      </w:r>
      <w:r>
        <w:rPr>
          <w:rFonts w:cs="Simplified Arabic"/>
          <w:rtl/>
        </w:rPr>
        <w:t xml:space="preserve"> المرحلة الأولى من عملية اختيار العينة. </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b/>
          <w:bCs/>
          <w:rtl/>
        </w:rPr>
      </w:pPr>
      <w:r>
        <w:rPr>
          <w:rFonts w:cs="Simplified Arabic"/>
          <w:b/>
          <w:bCs/>
          <w:rtl/>
        </w:rPr>
        <w:t>حجم العينة:</w:t>
      </w:r>
    </w:p>
    <w:p w:rsidR="000B5DEC" w:rsidRDefault="000B5DEC" w:rsidP="00B570F0">
      <w:pPr>
        <w:jc w:val="lowKashida"/>
        <w:rPr>
          <w:rFonts w:cs="Simplified Arabic"/>
          <w:rtl/>
        </w:rPr>
      </w:pPr>
      <w:r>
        <w:rPr>
          <w:rFonts w:cs="Simplified Arabic"/>
          <w:rtl/>
        </w:rPr>
        <w:t>بلغ حجم العينة</w:t>
      </w:r>
      <w:r w:rsidR="00CB7BEC">
        <w:rPr>
          <w:rFonts w:cs="Simplified Arabic" w:hint="cs"/>
          <w:rtl/>
        </w:rPr>
        <w:t xml:space="preserve"> حوالي</w:t>
      </w:r>
      <w:r>
        <w:rPr>
          <w:rFonts w:cs="Simplified Arabic"/>
          <w:rtl/>
        </w:rPr>
        <w:t xml:space="preserve"> </w:t>
      </w:r>
      <w:r w:rsidR="00CB7BEC">
        <w:rPr>
          <w:rFonts w:cs="Simplified Arabic" w:hint="cs"/>
          <w:rtl/>
        </w:rPr>
        <w:t>2</w:t>
      </w:r>
      <w:r>
        <w:rPr>
          <w:rFonts w:cs="Simplified Arabic"/>
          <w:rtl/>
        </w:rPr>
        <w:t>,</w:t>
      </w:r>
      <w:r w:rsidR="00CB7BEC">
        <w:rPr>
          <w:rFonts w:cs="Simplified Arabic" w:hint="cs"/>
          <w:rtl/>
        </w:rPr>
        <w:t>600</w:t>
      </w:r>
      <w:r>
        <w:rPr>
          <w:rFonts w:cs="Simplified Arabic"/>
          <w:rtl/>
        </w:rPr>
        <w:t xml:space="preserve"> أسرة فلسطينية في </w:t>
      </w:r>
      <w:r w:rsidR="00B570F0">
        <w:rPr>
          <w:rFonts w:cs="Simplified Arabic" w:hint="cs"/>
          <w:rtl/>
        </w:rPr>
        <w:t>المخيمات والتجمعات الفلسطينية في لبنان.</w:t>
      </w:r>
      <w:r>
        <w:rPr>
          <w:rFonts w:cs="Simplified Arabic"/>
          <w:rtl/>
        </w:rPr>
        <w:t xml:space="preserve"> </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rtl/>
        </w:rPr>
      </w:pPr>
      <w:r>
        <w:rPr>
          <w:rFonts w:cs="Simplified Arabic"/>
          <w:b/>
          <w:bCs/>
          <w:rtl/>
        </w:rPr>
        <w:t>تصميم العينة</w:t>
      </w:r>
      <w:r>
        <w:rPr>
          <w:rFonts w:cs="Simplified Arabic"/>
          <w:rtl/>
        </w:rPr>
        <w:t>:</w:t>
      </w:r>
    </w:p>
    <w:p w:rsidR="000B5DEC" w:rsidRPr="00D661CF" w:rsidRDefault="00B570F0" w:rsidP="00B570F0">
      <w:pPr>
        <w:jc w:val="both"/>
        <w:rPr>
          <w:rFonts w:cs="Simplified Arabic"/>
          <w:b/>
          <w:bCs/>
          <w:rtl/>
        </w:rPr>
      </w:pPr>
      <w:r>
        <w:rPr>
          <w:rFonts w:cs="Simplified Arabic" w:hint="cs"/>
          <w:rtl/>
        </w:rPr>
        <w:t>بعد أن تم تحديد حجم العينة لمسح، تم اختيار العناقيد والتي عددها 120 عنقود، وفي المرحلة الثانية تم حصر جميع الأسر داخل العنقود وتحديث البيانات، وفي حالة أن عدد الأسر في العنقود 20 أسرة أو أقل يتم اختيار جميع اسر هذا العنقود، وفي حالة أن عدد الأسر أكثر من 20 أسرة يتم اختيار 20 أسرة فقط .</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b/>
          <w:bCs/>
          <w:rtl/>
        </w:rPr>
      </w:pPr>
      <w:r>
        <w:rPr>
          <w:rFonts w:cs="Simplified Arabic" w:hint="cs"/>
          <w:b/>
          <w:bCs/>
          <w:rtl/>
        </w:rPr>
        <w:t xml:space="preserve">حساب الأوزان: </w:t>
      </w:r>
    </w:p>
    <w:p w:rsidR="000B5DEC" w:rsidRPr="00F676C7" w:rsidRDefault="000B5DEC" w:rsidP="0007682C">
      <w:pPr>
        <w:jc w:val="both"/>
        <w:rPr>
          <w:rFonts w:cs="Simplified Arabic"/>
        </w:rPr>
      </w:pPr>
      <w:r w:rsidRPr="00F676C7">
        <w:rPr>
          <w:rFonts w:cs="Simplified Arabic"/>
          <w:rtl/>
        </w:rPr>
        <w:t xml:space="preserve">يعرف وزن الوحدة الإحصائية </w:t>
      </w:r>
      <w:r w:rsidRPr="00F676C7">
        <w:rPr>
          <w:rFonts w:cs="Simplified Arabic" w:hint="cs"/>
          <w:rtl/>
        </w:rPr>
        <w:t xml:space="preserve">( وحدة المعاينة) </w:t>
      </w:r>
      <w:r w:rsidRPr="00F676C7">
        <w:rPr>
          <w:rFonts w:cs="Simplified Arabic"/>
          <w:rtl/>
        </w:rPr>
        <w:t>في العينة بأنه المقلوب الرياضي لاحتمال اختيار الوحدة ،</w:t>
      </w:r>
      <w:r w:rsidRPr="00F676C7">
        <w:rPr>
          <w:rFonts w:cs="Simplified Arabic" w:hint="cs"/>
          <w:rtl/>
        </w:rPr>
        <w:t xml:space="preserve"> وعينة </w:t>
      </w:r>
      <w:r w:rsidR="00FC3F6E">
        <w:rPr>
          <w:rFonts w:cs="Simplified Arabic" w:hint="cs"/>
          <w:rtl/>
        </w:rPr>
        <w:t>ال</w:t>
      </w:r>
      <w:r w:rsidRPr="00F676C7">
        <w:rPr>
          <w:rFonts w:cs="Simplified Arabic" w:hint="cs"/>
          <w:rtl/>
        </w:rPr>
        <w:t>مسح عينة طبقية عنقودية عشوائية منتظمة ذات مرحلتين,</w:t>
      </w:r>
      <w:r>
        <w:rPr>
          <w:rFonts w:cs="Simplified Arabic" w:hint="cs"/>
          <w:rtl/>
        </w:rPr>
        <w:t xml:space="preserve"> </w:t>
      </w:r>
      <w:r w:rsidRPr="00F676C7">
        <w:rPr>
          <w:rFonts w:cs="Simplified Arabic" w:hint="cs"/>
          <w:rtl/>
        </w:rPr>
        <w:t>حيث يتم في المرحلة الأولى حساب وزن مناطق العد بالاعتماد على احتمال اختيار كل منطقة عد (عينة عشوائية منتظمة)</w:t>
      </w:r>
      <w:r>
        <w:rPr>
          <w:rFonts w:cs="Simplified Arabic" w:hint="cs"/>
          <w:rtl/>
        </w:rPr>
        <w:t>,</w:t>
      </w:r>
      <w:r w:rsidRPr="00F676C7">
        <w:rPr>
          <w:rFonts w:cs="Simplified Arabic" w:hint="cs"/>
          <w:rtl/>
        </w:rPr>
        <w:t xml:space="preserve"> ثم في المرحلة الثانية يتم حساب وزن الأسرة من كل منطقة عد</w:t>
      </w:r>
      <w:r>
        <w:rPr>
          <w:rFonts w:cs="Simplified Arabic" w:hint="cs"/>
          <w:rtl/>
        </w:rPr>
        <w:t>,</w:t>
      </w:r>
      <w:r w:rsidRPr="00F676C7">
        <w:rPr>
          <w:rFonts w:cs="Simplified Arabic" w:hint="cs"/>
          <w:rtl/>
        </w:rPr>
        <w:t xml:space="preserve"> ثم نجد حاصل ضرب وزن المرحلة الأولى في وزن المرحلة الثانية فنحصل على وزن الأسر </w:t>
      </w:r>
      <w:r w:rsidR="00FC3F6E">
        <w:rPr>
          <w:rFonts w:cs="Simplified Arabic" w:hint="cs"/>
          <w:rtl/>
        </w:rPr>
        <w:t>النهائي</w:t>
      </w:r>
      <w:r>
        <w:rPr>
          <w:rFonts w:cs="Simplified Arabic" w:hint="cs"/>
          <w:rtl/>
        </w:rPr>
        <w:t xml:space="preserve">, </w:t>
      </w:r>
      <w:r w:rsidRPr="00F676C7">
        <w:rPr>
          <w:rFonts w:cs="Simplified Arabic" w:hint="cs"/>
          <w:rtl/>
        </w:rPr>
        <w:t xml:space="preserve">ثم نقوم بتعديل هذه الأوزان بالاعتماد </w:t>
      </w:r>
      <w:r w:rsidR="00FC3F6E">
        <w:rPr>
          <w:rFonts w:cs="Simplified Arabic" w:hint="cs"/>
          <w:rtl/>
        </w:rPr>
        <w:t xml:space="preserve">نسبة عدم الاستجابة للأسر في كل عنقود، وفي المرحلة الأخيرة تم إعداد الوزن النسبي في ملفات البيانات من خلال قسمة الوزن النهائي </w:t>
      </w:r>
      <w:r w:rsidR="00C14F40">
        <w:rPr>
          <w:rFonts w:cs="Simplified Arabic" w:hint="cs"/>
          <w:rtl/>
        </w:rPr>
        <w:t>للأسرة</w:t>
      </w:r>
      <w:r w:rsidR="00FC3F6E">
        <w:rPr>
          <w:rFonts w:cs="Simplified Arabic" w:hint="cs"/>
          <w:rtl/>
        </w:rPr>
        <w:t xml:space="preserve"> على متوسط  الوزن النهائي للأسر</w:t>
      </w:r>
    </w:p>
    <w:p w:rsidR="000B5DEC" w:rsidRPr="00B5426B" w:rsidRDefault="000B5DEC" w:rsidP="00B5426B">
      <w:pPr>
        <w:jc w:val="lowKashida"/>
        <w:rPr>
          <w:rFonts w:cs="Simplified Arabic"/>
          <w:sz w:val="20"/>
          <w:szCs w:val="20"/>
          <w:rtl/>
          <w:lang w:eastAsia="en-US"/>
        </w:rPr>
      </w:pPr>
    </w:p>
    <w:p w:rsidR="000B5DEC" w:rsidRDefault="000B5DEC" w:rsidP="000B5DEC">
      <w:pPr>
        <w:rPr>
          <w:rFonts w:cs="Simplified Arabic"/>
          <w:b/>
          <w:bCs/>
          <w:rtl/>
          <w:lang w:eastAsia="en-US"/>
        </w:rPr>
      </w:pPr>
      <w:r>
        <w:rPr>
          <w:rFonts w:cs="Simplified Arabic"/>
          <w:b/>
          <w:bCs/>
          <w:lang w:eastAsia="en-US"/>
        </w:rPr>
        <w:t>3.2</w:t>
      </w:r>
      <w:r>
        <w:rPr>
          <w:rFonts w:cs="Simplified Arabic"/>
          <w:b/>
          <w:bCs/>
          <w:rtl/>
          <w:lang w:eastAsia="en-US"/>
        </w:rPr>
        <w:t xml:space="preserve"> العمليات الميدانية</w:t>
      </w:r>
    </w:p>
    <w:p w:rsidR="000B5DEC" w:rsidRPr="00E1092E" w:rsidRDefault="000B5DEC" w:rsidP="00FC3F6E">
      <w:pPr>
        <w:pStyle w:val="BodyText3"/>
        <w:rPr>
          <w:rtl/>
        </w:rPr>
      </w:pPr>
      <w:r w:rsidRPr="00E1092E">
        <w:rPr>
          <w:rtl/>
        </w:rPr>
        <w:t xml:space="preserve">تمثل العمليات الميدانية، </w:t>
      </w:r>
      <w:r w:rsidR="00FC3F6E">
        <w:rPr>
          <w:rFonts w:hint="cs"/>
          <w:rtl/>
        </w:rPr>
        <w:t xml:space="preserve">مرحلة </w:t>
      </w:r>
      <w:r w:rsidRPr="00E1092E">
        <w:rPr>
          <w:rtl/>
        </w:rPr>
        <w:t xml:space="preserve">العمل </w:t>
      </w:r>
      <w:r w:rsidR="00FC3F6E">
        <w:rPr>
          <w:rFonts w:hint="cs"/>
          <w:rtl/>
        </w:rPr>
        <w:t>الأساسي</w:t>
      </w:r>
      <w:r w:rsidRPr="00E1092E">
        <w:rPr>
          <w:rtl/>
        </w:rPr>
        <w:t xml:space="preserve"> </w:t>
      </w:r>
      <w:r w:rsidR="00FC3F6E">
        <w:rPr>
          <w:rFonts w:hint="cs"/>
          <w:rtl/>
        </w:rPr>
        <w:t>ل</w:t>
      </w:r>
      <w:r w:rsidRPr="00E1092E">
        <w:rPr>
          <w:rtl/>
        </w:rPr>
        <w:t xml:space="preserve">لحصول على البيانات المطلوبة من مصادرها الأولية.  لذلك فإن ضمان وجود مقومات النجاح في هذه المرحلة من القضايا الأساسية </w:t>
      </w:r>
      <w:r>
        <w:rPr>
          <w:rtl/>
        </w:rPr>
        <w:t>التي تم العمل عليها بشكل تفصيلي،</w:t>
      </w:r>
      <w:r w:rsidRPr="00E1092E">
        <w:rPr>
          <w:rtl/>
        </w:rPr>
        <w:t xml:space="preserve"> وقد </w:t>
      </w:r>
      <w:r w:rsidRPr="00E1092E">
        <w:rPr>
          <w:rFonts w:hint="cs"/>
          <w:rtl/>
        </w:rPr>
        <w:t>أشتمل</w:t>
      </w:r>
      <w:r w:rsidRPr="00E1092E">
        <w:rPr>
          <w:rtl/>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0B5DEC" w:rsidRPr="00B5426B" w:rsidRDefault="000B5DEC" w:rsidP="00B5426B">
      <w:pPr>
        <w:jc w:val="lowKashida"/>
        <w:rPr>
          <w:rFonts w:cs="Simplified Arabic"/>
          <w:sz w:val="20"/>
          <w:szCs w:val="20"/>
          <w:rtl/>
          <w:lang w:eastAsia="en-US"/>
        </w:rPr>
      </w:pPr>
    </w:p>
    <w:p w:rsidR="000B5DEC" w:rsidRDefault="000B5DEC" w:rsidP="000B5DEC">
      <w:pPr>
        <w:rPr>
          <w:rFonts w:cs="Simplified Arabic"/>
          <w:b/>
          <w:bCs/>
          <w:rtl/>
        </w:rPr>
      </w:pPr>
      <w:r>
        <w:rPr>
          <w:rFonts w:cs="Simplified Arabic"/>
          <w:b/>
          <w:bCs/>
          <w:rtl/>
        </w:rPr>
        <w:t>التدريب:</w:t>
      </w:r>
    </w:p>
    <w:p w:rsidR="000B5DEC" w:rsidRDefault="000B5DEC" w:rsidP="0007682C">
      <w:pPr>
        <w:jc w:val="lowKashida"/>
        <w:rPr>
          <w:rFonts w:cs="Simplified Arabic"/>
          <w:rtl/>
        </w:rPr>
      </w:pPr>
      <w:r>
        <w:rPr>
          <w:rFonts w:cs="Simplified Arabic"/>
          <w:rtl/>
        </w:rPr>
        <w:t>لقد تم تدريب الباحثين الميدانيين على العمليات الميدانية المختلفة بشكل عام وذلك قبل بداية تنفيذ</w:t>
      </w:r>
      <w:r w:rsidR="00FC3F6E">
        <w:rPr>
          <w:rFonts w:cs="Simplified Arabic" w:hint="cs"/>
          <w:rtl/>
        </w:rPr>
        <w:t xml:space="preserve"> تجربة إعادة الحصر للأسر في العناقيد المختارة لعينة المسح، حيث تم تدريب الباحثين على الآليات المطلوب إتباعها في تحديث وإعادة حصر الأسر في العناقيد</w:t>
      </w:r>
      <w:r>
        <w:rPr>
          <w:rFonts w:cs="Simplified Arabic"/>
          <w:rtl/>
        </w:rPr>
        <w:t>.</w:t>
      </w:r>
      <w:r w:rsidR="00FC3F6E">
        <w:rPr>
          <w:rFonts w:cs="Simplified Arabic" w:hint="cs"/>
          <w:rtl/>
        </w:rPr>
        <w:t xml:space="preserve"> وتم أيضا تدريب الباحثين بعد انتهاء إعادة الحصر</w:t>
      </w:r>
      <w:r>
        <w:rPr>
          <w:rFonts w:cs="Simplified Arabic"/>
          <w:rtl/>
        </w:rPr>
        <w:t xml:space="preserve">  </w:t>
      </w:r>
      <w:r w:rsidR="00FC3F6E">
        <w:rPr>
          <w:rFonts w:cs="Simplified Arabic" w:hint="cs"/>
          <w:rtl/>
        </w:rPr>
        <w:t>و</w:t>
      </w:r>
      <w:r>
        <w:rPr>
          <w:rFonts w:cs="Simplified Arabic" w:hint="cs"/>
          <w:rtl/>
        </w:rPr>
        <w:t>أشتمل</w:t>
      </w:r>
      <w:r>
        <w:rPr>
          <w:rFonts w:cs="Simplified Arabic"/>
          <w:rtl/>
        </w:rPr>
        <w:t xml:space="preserve"> </w:t>
      </w:r>
      <w:r w:rsidR="00FC3F6E">
        <w:rPr>
          <w:rFonts w:cs="Simplified Arabic" w:hint="cs"/>
          <w:rtl/>
        </w:rPr>
        <w:t>ال</w:t>
      </w:r>
      <w:r>
        <w:rPr>
          <w:rFonts w:cs="Simplified Arabic"/>
          <w:rtl/>
        </w:rPr>
        <w:t>تدريب على عمليات جمع البيانات</w:t>
      </w:r>
      <w:r w:rsidR="00FC3F6E">
        <w:rPr>
          <w:rFonts w:cs="Simplified Arabic" w:hint="cs"/>
          <w:rtl/>
        </w:rPr>
        <w:t xml:space="preserve"> والمفاهيم والمصطلحات وآليات استيفاء الأسئلة</w:t>
      </w:r>
      <w:r>
        <w:rPr>
          <w:rFonts w:cs="Simplified Arabic"/>
          <w:rtl/>
        </w:rPr>
        <w:t xml:space="preserve"> وأدبيات العمل الميداني بما في ذلك طرح الأسئلة وتسجيل الإجابات وأدبيات إجراء المقابلات بالإضافة إلى جزء خاص حول خصوصيات </w:t>
      </w:r>
      <w:r w:rsidR="00FC3F6E">
        <w:rPr>
          <w:rFonts w:cs="Simplified Arabic" w:hint="cs"/>
          <w:rtl/>
        </w:rPr>
        <w:t>المجتمع الفلسطين</w:t>
      </w:r>
      <w:r w:rsidR="00FC3F6E">
        <w:rPr>
          <w:rFonts w:cs="Simplified Arabic" w:hint="eastAsia"/>
          <w:rtl/>
        </w:rPr>
        <w:t>ي</w:t>
      </w:r>
      <w:r w:rsidR="00FC3F6E">
        <w:rPr>
          <w:rFonts w:cs="Simplified Arabic" w:hint="cs"/>
          <w:rtl/>
        </w:rPr>
        <w:t xml:space="preserve"> في لبنان</w:t>
      </w:r>
      <w:r>
        <w:rPr>
          <w:rFonts w:cs="Simplified Arabic"/>
          <w:rtl/>
        </w:rPr>
        <w:t xml:space="preserve">.  </w:t>
      </w:r>
    </w:p>
    <w:p w:rsidR="000B5DEC" w:rsidRPr="00575F57" w:rsidRDefault="000B5DEC" w:rsidP="000B5DEC">
      <w:pPr>
        <w:jc w:val="lowKashida"/>
        <w:rPr>
          <w:rFonts w:cs="Simplified Arabic"/>
          <w:rtl/>
        </w:rPr>
      </w:pPr>
    </w:p>
    <w:p w:rsidR="000B5DEC" w:rsidRDefault="00B5426B" w:rsidP="00A31F94">
      <w:pPr>
        <w:jc w:val="lowKashida"/>
        <w:rPr>
          <w:rFonts w:cs="Simplified Arabic"/>
          <w:rtl/>
        </w:rPr>
      </w:pPr>
      <w:r>
        <w:rPr>
          <w:rFonts w:cs="Simplified Arabic"/>
          <w:rtl/>
        </w:rPr>
        <w:br w:type="page"/>
      </w:r>
      <w:r w:rsidR="000B5DEC">
        <w:rPr>
          <w:rFonts w:cs="Simplified Arabic"/>
          <w:rtl/>
        </w:rPr>
        <w:t xml:space="preserve">وقد </w:t>
      </w:r>
      <w:r w:rsidR="000B5DEC">
        <w:rPr>
          <w:rFonts w:cs="Simplified Arabic" w:hint="cs"/>
          <w:rtl/>
        </w:rPr>
        <w:t>أشتمل</w:t>
      </w:r>
      <w:r w:rsidR="000B5DEC">
        <w:rPr>
          <w:rFonts w:cs="Simplified Arabic"/>
          <w:rtl/>
        </w:rPr>
        <w:t xml:space="preserve"> برنامج التدريب على القضايا الأساسية الآتية:       </w:t>
      </w:r>
    </w:p>
    <w:p w:rsidR="000B5DEC" w:rsidRDefault="000B5DEC" w:rsidP="00A31F94">
      <w:pPr>
        <w:numPr>
          <w:ilvl w:val="0"/>
          <w:numId w:val="30"/>
        </w:numPr>
        <w:ind w:left="0" w:firstLine="282"/>
        <w:jc w:val="lowKashida"/>
        <w:rPr>
          <w:rFonts w:cs="Simplified Arabic"/>
          <w:rtl/>
        </w:rPr>
      </w:pPr>
      <w:r>
        <w:rPr>
          <w:rFonts w:cs="Simplified Arabic"/>
          <w:rtl/>
        </w:rPr>
        <w:t xml:space="preserve">التعريف </w:t>
      </w:r>
      <w:r w:rsidR="00A31F94">
        <w:rPr>
          <w:rFonts w:cs="Simplified Arabic" w:hint="cs"/>
          <w:rtl/>
        </w:rPr>
        <w:t>بال</w:t>
      </w:r>
      <w:r>
        <w:rPr>
          <w:rFonts w:cs="Simplified Arabic"/>
          <w:rtl/>
        </w:rPr>
        <w:t>مسح وأهدافه.</w:t>
      </w:r>
    </w:p>
    <w:p w:rsidR="000B5DEC" w:rsidRDefault="000B5DEC" w:rsidP="000B5DEC">
      <w:pPr>
        <w:numPr>
          <w:ilvl w:val="0"/>
          <w:numId w:val="31"/>
        </w:numPr>
        <w:ind w:left="0" w:firstLine="282"/>
        <w:jc w:val="lowKashida"/>
        <w:rPr>
          <w:rFonts w:cs="Simplified Arabic"/>
          <w:rtl/>
        </w:rPr>
      </w:pPr>
      <w:r>
        <w:rPr>
          <w:rFonts w:cs="Simplified Arabic"/>
          <w:rtl/>
        </w:rPr>
        <w:t>تعريف المصطلحات المستخدمة في</w:t>
      </w:r>
      <w:r>
        <w:rPr>
          <w:rFonts w:ascii="Simplified Arabic" w:hAnsi="Simplified Arabic" w:cs="Simplified Arabic" w:hint="eastAsia"/>
          <w:cs/>
        </w:rPr>
        <w:t>‎</w:t>
      </w:r>
      <w:r>
        <w:rPr>
          <w:rFonts w:ascii="Simplified Arabic" w:hAnsi="Simplified Arabic"/>
        </w:rPr>
        <w:t xml:space="preserve"> </w:t>
      </w:r>
      <w:r>
        <w:rPr>
          <w:rFonts w:ascii="Simplified Arabic" w:hAnsi="Simplified Arabic" w:cs="Simplified Arabic" w:hint="eastAsia"/>
          <w:rtl/>
        </w:rPr>
        <w:t>الاستمارة</w:t>
      </w:r>
      <w:r>
        <w:rPr>
          <w:rFonts w:ascii="Simplified Arabic" w:hAnsi="Simplified Arabic"/>
        </w:rPr>
        <w:t>.</w:t>
      </w:r>
    </w:p>
    <w:p w:rsidR="000B5DEC" w:rsidRDefault="000B5DEC" w:rsidP="000B5DEC">
      <w:pPr>
        <w:numPr>
          <w:ilvl w:val="0"/>
          <w:numId w:val="31"/>
        </w:numPr>
        <w:ind w:left="0" w:firstLine="282"/>
        <w:jc w:val="lowKashida"/>
        <w:rPr>
          <w:rFonts w:cs="Simplified Arabic"/>
          <w:rtl/>
        </w:rPr>
      </w:pPr>
      <w:r>
        <w:rPr>
          <w:rFonts w:cs="Simplified Arabic"/>
          <w:rtl/>
        </w:rPr>
        <w:t>آلية استيفاء الاستمارة.</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b/>
          <w:bCs/>
          <w:rtl/>
        </w:rPr>
      </w:pPr>
      <w:r>
        <w:rPr>
          <w:rFonts w:cs="Simplified Arabic"/>
          <w:b/>
          <w:bCs/>
          <w:rtl/>
        </w:rPr>
        <w:t>جمع البيانات:</w:t>
      </w:r>
    </w:p>
    <w:p w:rsidR="000B5DEC" w:rsidRDefault="000B5DEC" w:rsidP="007B3E73">
      <w:pPr>
        <w:jc w:val="lowKashida"/>
        <w:rPr>
          <w:rFonts w:cs="Simplified Arabic"/>
          <w:rtl/>
        </w:rPr>
      </w:pPr>
      <w:r>
        <w:rPr>
          <w:rFonts w:cs="Simplified Arabic"/>
          <w:rtl/>
        </w:rPr>
        <w:t xml:space="preserve">تمت عملية استيفاء الاستمارات عن طريق المقابلة الشخصية لأحد أفراد الأسرة البالغين القادرين على الإجابة.  وقد بدأ العمل الميداني للمشروع بتاريخ </w:t>
      </w:r>
      <w:r w:rsidR="00A31F94">
        <w:rPr>
          <w:rFonts w:hint="cs"/>
          <w:rtl/>
        </w:rPr>
        <w:t>15</w:t>
      </w:r>
      <w:r w:rsidRPr="00E1605D">
        <w:rPr>
          <w:rtl/>
        </w:rPr>
        <w:t>/0</w:t>
      </w:r>
      <w:r w:rsidR="00A31F94">
        <w:rPr>
          <w:rFonts w:hint="cs"/>
          <w:rtl/>
        </w:rPr>
        <w:t>9</w:t>
      </w:r>
      <w:r w:rsidRPr="00E1605D">
        <w:rPr>
          <w:rtl/>
        </w:rPr>
        <w:t xml:space="preserve">/2011 </w:t>
      </w:r>
      <w:r>
        <w:rPr>
          <w:rFonts w:cs="Simplified Arabic"/>
          <w:rtl/>
        </w:rPr>
        <w:t xml:space="preserve">وانتهى بتاريخ </w:t>
      </w:r>
      <w:r w:rsidR="00A31F94">
        <w:rPr>
          <w:rFonts w:hint="cs"/>
          <w:rtl/>
        </w:rPr>
        <w:t>12</w:t>
      </w:r>
      <w:r>
        <w:rPr>
          <w:rtl/>
        </w:rPr>
        <w:t>/10/2011</w:t>
      </w:r>
      <w:r>
        <w:rPr>
          <w:rFonts w:cs="Simplified Arabic"/>
          <w:rtl/>
        </w:rPr>
        <w:t>، وقد تم توزيع فريق العمل الميداني في جميع المحافظات حسب حجم العينة لكل محافظة، كما تم تزويد الفريق الميداني بجميع أدوات ولوازم العمل الميداني</w:t>
      </w:r>
      <w:r w:rsidR="00A31F94">
        <w:rPr>
          <w:rFonts w:cs="Simplified Arabic" w:hint="cs"/>
          <w:rtl/>
        </w:rPr>
        <w:t>.</w:t>
      </w:r>
      <w:r>
        <w:rPr>
          <w:rFonts w:cs="Simplified Arabic"/>
          <w:rtl/>
        </w:rPr>
        <w:t xml:space="preserve"> </w:t>
      </w:r>
    </w:p>
    <w:p w:rsidR="00B5426B" w:rsidRDefault="00B5426B" w:rsidP="000B5DEC">
      <w:pPr>
        <w:ind w:hanging="1"/>
        <w:jc w:val="both"/>
        <w:rPr>
          <w:rFonts w:cs="Simplified Arabic"/>
          <w:b/>
          <w:bCs/>
          <w:color w:val="000000"/>
          <w:rtl/>
        </w:rPr>
      </w:pPr>
    </w:p>
    <w:p w:rsidR="000B5DEC" w:rsidRDefault="000B5DEC" w:rsidP="000B5DEC">
      <w:pPr>
        <w:ind w:hanging="1"/>
        <w:jc w:val="both"/>
        <w:rPr>
          <w:rFonts w:cs="Simplified Arabic"/>
          <w:color w:val="000000"/>
          <w:rtl/>
        </w:rPr>
      </w:pPr>
      <w:r>
        <w:rPr>
          <w:rFonts w:cs="Simplified Arabic" w:hint="cs"/>
          <w:b/>
          <w:bCs/>
          <w:color w:val="000000"/>
          <w:rtl/>
        </w:rPr>
        <w:t>معدلات الإجابة</w:t>
      </w:r>
      <w:r>
        <w:rPr>
          <w:rFonts w:cs="Simplified Arabic" w:hint="cs"/>
          <w:color w:val="000000"/>
          <w:rtl/>
        </w:rPr>
        <w:t>:</w:t>
      </w:r>
    </w:p>
    <w:p w:rsidR="000B5DEC" w:rsidRDefault="000B5DEC" w:rsidP="00A31F94">
      <w:pPr>
        <w:ind w:hanging="1"/>
        <w:jc w:val="both"/>
        <w:rPr>
          <w:rFonts w:cs="Simplified Arabic"/>
          <w:color w:val="000000"/>
          <w:rtl/>
        </w:rPr>
      </w:pPr>
      <w:r>
        <w:rPr>
          <w:rFonts w:cs="Simplified Arabic"/>
          <w:color w:val="000000"/>
          <w:rtl/>
        </w:rPr>
        <w:t>تم اختيار</w:t>
      </w:r>
      <w:r w:rsidR="002827BD">
        <w:rPr>
          <w:rFonts w:cs="Simplified Arabic" w:hint="cs"/>
          <w:color w:val="000000"/>
          <w:rtl/>
        </w:rPr>
        <w:t xml:space="preserve"> حوالي</w:t>
      </w:r>
      <w:r>
        <w:rPr>
          <w:rFonts w:cs="Simplified Arabic"/>
          <w:color w:val="000000"/>
          <w:rtl/>
        </w:rPr>
        <w:t xml:space="preserve"> (</w:t>
      </w:r>
      <w:r w:rsidR="00A31F94">
        <w:rPr>
          <w:rFonts w:cs="Simplified Arabic"/>
          <w:color w:val="000000"/>
        </w:rPr>
        <w:t>2</w:t>
      </w:r>
      <w:r>
        <w:rPr>
          <w:rFonts w:cs="Simplified Arabic"/>
          <w:color w:val="000000"/>
        </w:rPr>
        <w:t>,</w:t>
      </w:r>
      <w:r w:rsidR="00A31F94">
        <w:rPr>
          <w:rFonts w:cs="Simplified Arabic"/>
          <w:color w:val="000000"/>
        </w:rPr>
        <w:t>600</w:t>
      </w:r>
      <w:r>
        <w:rPr>
          <w:rFonts w:cs="Simplified Arabic" w:hint="cs"/>
          <w:color w:val="000000"/>
          <w:rtl/>
        </w:rPr>
        <w:t xml:space="preserve">) </w:t>
      </w:r>
      <w:r>
        <w:rPr>
          <w:rFonts w:cs="Simplified Arabic"/>
          <w:color w:val="000000"/>
          <w:rtl/>
        </w:rPr>
        <w:t xml:space="preserve">أسرة ممثلة </w:t>
      </w:r>
      <w:r w:rsidR="00C14F40">
        <w:rPr>
          <w:rFonts w:cs="Simplified Arabic" w:hint="cs"/>
          <w:color w:val="000000"/>
          <w:rtl/>
        </w:rPr>
        <w:t>للأسر</w:t>
      </w:r>
      <w:r w:rsidR="00A31F94">
        <w:rPr>
          <w:rFonts w:cs="Simplified Arabic" w:hint="cs"/>
          <w:color w:val="000000"/>
          <w:rtl/>
        </w:rPr>
        <w:t xml:space="preserve"> الفلسطينية في لبنان</w:t>
      </w:r>
      <w:r>
        <w:rPr>
          <w:rFonts w:cs="Simplified Arabic"/>
          <w:color w:val="000000"/>
          <w:rtl/>
        </w:rPr>
        <w:t>،</w:t>
      </w:r>
      <w:r>
        <w:rPr>
          <w:rFonts w:cs="Simplified Arabic" w:hint="cs"/>
          <w:color w:val="000000"/>
          <w:rtl/>
        </w:rPr>
        <w:t xml:space="preserve"> </w:t>
      </w:r>
      <w:r>
        <w:rPr>
          <w:rFonts w:cs="Simplified Arabic"/>
          <w:color w:val="000000"/>
          <w:rtl/>
        </w:rPr>
        <w:t xml:space="preserve">وبلغ عدد الأسر </w:t>
      </w:r>
      <w:r>
        <w:rPr>
          <w:rFonts w:cs="Simplified Arabic" w:hint="cs"/>
          <w:color w:val="000000"/>
          <w:rtl/>
        </w:rPr>
        <w:t>المتجاوبة</w:t>
      </w:r>
      <w:r>
        <w:rPr>
          <w:rFonts w:cs="Simplified Arabic"/>
          <w:color w:val="000000"/>
          <w:rtl/>
        </w:rPr>
        <w:t xml:space="preserve"> (</w:t>
      </w:r>
      <w:r>
        <w:rPr>
          <w:rFonts w:cs="Simplified Arabic"/>
          <w:color w:val="000000"/>
        </w:rPr>
        <w:t>2,</w:t>
      </w:r>
      <w:r w:rsidR="00A31F94">
        <w:rPr>
          <w:rFonts w:cs="Simplified Arabic"/>
          <w:color w:val="000000"/>
        </w:rPr>
        <w:t>465</w:t>
      </w:r>
      <w:r>
        <w:rPr>
          <w:rFonts w:cs="Simplified Arabic"/>
          <w:color w:val="000000"/>
          <w:rtl/>
        </w:rPr>
        <w:t>) أسرة، وقد جرى تعديل الأوزان على مستوى</w:t>
      </w:r>
      <w:r>
        <w:rPr>
          <w:rFonts w:cs="Simplified Arabic" w:hint="cs"/>
          <w:color w:val="000000"/>
          <w:rtl/>
        </w:rPr>
        <w:t xml:space="preserve"> طبقات التصميم لتعديل تأثير نسـب حالات الرفض وعدم التجاوب.</w:t>
      </w:r>
    </w:p>
    <w:p w:rsidR="000B5DEC" w:rsidRPr="00123C53" w:rsidRDefault="000B5DEC" w:rsidP="000B5DEC">
      <w:pPr>
        <w:jc w:val="lowKashida"/>
        <w:rPr>
          <w:rFonts w:cs="Simplified Arabic"/>
          <w:sz w:val="16"/>
          <w:szCs w:val="16"/>
          <w:rtl/>
        </w:rPr>
      </w:pPr>
      <w:r w:rsidRPr="006E74E9">
        <w:rPr>
          <w:rFonts w:cs="Simplified Arabic"/>
          <w:rtl/>
        </w:rPr>
        <w:t xml:space="preserve"> </w:t>
      </w:r>
    </w:p>
    <w:p w:rsidR="000B5DEC" w:rsidRPr="00C901A4" w:rsidRDefault="000B5DEC" w:rsidP="00A31F94">
      <w:pPr>
        <w:jc w:val="lowKashida"/>
        <w:rPr>
          <w:rFonts w:cs="Simplified Arabic"/>
          <w:rtl/>
        </w:rPr>
      </w:pPr>
      <w:r w:rsidRPr="00C901A4">
        <w:rPr>
          <w:rFonts w:cs="Simplified Arabic"/>
          <w:rtl/>
        </w:rPr>
        <w:t>(2,</w:t>
      </w:r>
      <w:r w:rsidR="00A31F94" w:rsidRPr="00C901A4">
        <w:rPr>
          <w:rFonts w:cs="Simplified Arabic" w:hint="cs"/>
          <w:rtl/>
        </w:rPr>
        <w:t>465</w:t>
      </w:r>
      <w:r w:rsidRPr="00C901A4">
        <w:rPr>
          <w:rFonts w:cs="Simplified Arabic"/>
          <w:rtl/>
        </w:rPr>
        <w:t>)</w:t>
      </w:r>
      <w:r w:rsidRPr="00C901A4">
        <w:rPr>
          <w:rFonts w:cs="Simplified Arabic"/>
          <w:rtl/>
        </w:rPr>
        <w:tab/>
      </w:r>
      <w:r w:rsidRPr="00C901A4">
        <w:rPr>
          <w:rFonts w:cs="Simplified Arabic" w:hint="cs"/>
          <w:rtl/>
        </w:rPr>
        <w:tab/>
      </w:r>
      <w:r w:rsidRPr="00C901A4">
        <w:rPr>
          <w:rFonts w:cs="Simplified Arabic"/>
          <w:rtl/>
        </w:rPr>
        <w:t>استمارة مكتملة</w:t>
      </w:r>
    </w:p>
    <w:p w:rsidR="000B5DEC" w:rsidRPr="00C901A4" w:rsidRDefault="000B5DEC" w:rsidP="002827BD">
      <w:pPr>
        <w:jc w:val="lowKashida"/>
        <w:rPr>
          <w:rFonts w:cs="Simplified Arabic"/>
          <w:rtl/>
        </w:rPr>
      </w:pPr>
      <w:r w:rsidRPr="00C901A4">
        <w:rPr>
          <w:rFonts w:cs="Simplified Arabic"/>
          <w:rtl/>
        </w:rPr>
        <w:t>(</w:t>
      </w:r>
      <w:r w:rsidR="002827BD" w:rsidRPr="00C901A4">
        <w:rPr>
          <w:rFonts w:cs="Simplified Arabic" w:hint="cs"/>
          <w:rtl/>
        </w:rPr>
        <w:t>7</w:t>
      </w:r>
      <w:r w:rsidRPr="00C901A4">
        <w:rPr>
          <w:rFonts w:cs="Simplified Arabic"/>
          <w:rtl/>
        </w:rPr>
        <w:t xml:space="preserve">)   </w:t>
      </w:r>
      <w:r w:rsidRPr="00C901A4">
        <w:rPr>
          <w:rFonts w:cs="Simplified Arabic" w:hint="cs"/>
          <w:rtl/>
        </w:rPr>
        <w:tab/>
      </w:r>
      <w:r w:rsidRPr="00C901A4">
        <w:rPr>
          <w:rFonts w:cs="Simplified Arabic"/>
          <w:rtl/>
        </w:rPr>
        <w:tab/>
      </w:r>
      <w:r w:rsidR="002827BD" w:rsidRPr="00C901A4">
        <w:rPr>
          <w:rFonts w:cs="Simplified Arabic" w:hint="cs"/>
          <w:rtl/>
        </w:rPr>
        <w:t>لم يتم الاستدلال على العنوان</w:t>
      </w:r>
    </w:p>
    <w:p w:rsidR="000B5DEC" w:rsidRPr="00C901A4" w:rsidRDefault="000B5DEC" w:rsidP="002827BD">
      <w:pPr>
        <w:jc w:val="lowKashida"/>
        <w:rPr>
          <w:rFonts w:cs="Simplified Arabic"/>
          <w:rtl/>
        </w:rPr>
      </w:pPr>
      <w:r w:rsidRPr="00C901A4">
        <w:rPr>
          <w:rFonts w:cs="Simplified Arabic"/>
          <w:rtl/>
        </w:rPr>
        <w:t>(</w:t>
      </w:r>
      <w:r w:rsidR="002827BD" w:rsidRPr="00C901A4">
        <w:rPr>
          <w:rFonts w:cs="Simplified Arabic" w:hint="cs"/>
          <w:rtl/>
        </w:rPr>
        <w:t>2</w:t>
      </w:r>
      <w:r w:rsidRPr="00C901A4">
        <w:rPr>
          <w:rFonts w:cs="Simplified Arabic"/>
          <w:rtl/>
        </w:rPr>
        <w:t xml:space="preserve">)    </w:t>
      </w:r>
      <w:r w:rsidRPr="00C901A4">
        <w:rPr>
          <w:rFonts w:cs="Simplified Arabic"/>
          <w:rtl/>
        </w:rPr>
        <w:tab/>
      </w:r>
      <w:r w:rsidR="00E024E5" w:rsidRPr="00C901A4">
        <w:rPr>
          <w:rFonts w:cs="Simplified Arabic" w:hint="cs"/>
          <w:rtl/>
        </w:rPr>
        <w:t xml:space="preserve">         </w:t>
      </w:r>
      <w:r w:rsidR="002827BD" w:rsidRPr="00C901A4">
        <w:rPr>
          <w:rFonts w:cs="Simplified Arabic" w:hint="cs"/>
          <w:rtl/>
        </w:rPr>
        <w:t xml:space="preserve">عدم وجود شخص مؤهل للمقابلة في </w:t>
      </w:r>
      <w:r w:rsidR="00C14F40" w:rsidRPr="00C901A4">
        <w:rPr>
          <w:rFonts w:cs="Simplified Arabic" w:hint="cs"/>
          <w:rtl/>
        </w:rPr>
        <w:t>الأسرة</w:t>
      </w:r>
    </w:p>
    <w:p w:rsidR="000B5DEC" w:rsidRPr="00C901A4" w:rsidRDefault="000B5DEC" w:rsidP="00A31F94">
      <w:pPr>
        <w:jc w:val="lowKashida"/>
        <w:rPr>
          <w:rFonts w:cs="Simplified Arabic"/>
          <w:rtl/>
        </w:rPr>
      </w:pPr>
      <w:r w:rsidRPr="00C901A4">
        <w:rPr>
          <w:rFonts w:cs="Simplified Arabic"/>
          <w:rtl/>
        </w:rPr>
        <w:t>(</w:t>
      </w:r>
      <w:r w:rsidR="00A31F94" w:rsidRPr="00C901A4">
        <w:rPr>
          <w:rFonts w:cs="Simplified Arabic" w:hint="cs"/>
          <w:rtl/>
        </w:rPr>
        <w:t>23</w:t>
      </w:r>
      <w:r w:rsidRPr="00C901A4">
        <w:rPr>
          <w:rFonts w:cs="Simplified Arabic"/>
          <w:rtl/>
        </w:rPr>
        <w:t xml:space="preserve">)   </w:t>
      </w:r>
      <w:r w:rsidRPr="00C901A4">
        <w:rPr>
          <w:rFonts w:cs="Simplified Arabic"/>
          <w:rtl/>
        </w:rPr>
        <w:tab/>
      </w:r>
      <w:r w:rsidRPr="00C901A4">
        <w:rPr>
          <w:rFonts w:cs="Simplified Arabic" w:hint="cs"/>
          <w:rtl/>
        </w:rPr>
        <w:tab/>
      </w:r>
      <w:r w:rsidRPr="00C901A4">
        <w:rPr>
          <w:rFonts w:cs="Simplified Arabic"/>
          <w:rtl/>
        </w:rPr>
        <w:t>حالة لا أحد في البيت</w:t>
      </w:r>
    </w:p>
    <w:p w:rsidR="000B5DEC" w:rsidRPr="00C901A4" w:rsidRDefault="000B5DEC" w:rsidP="00E024E5">
      <w:pPr>
        <w:jc w:val="lowKashida"/>
        <w:rPr>
          <w:rFonts w:cs="Simplified Arabic"/>
          <w:rtl/>
        </w:rPr>
      </w:pPr>
      <w:r w:rsidRPr="00C901A4">
        <w:rPr>
          <w:rFonts w:cs="Simplified Arabic"/>
          <w:rtl/>
        </w:rPr>
        <w:t>(</w:t>
      </w:r>
      <w:r w:rsidR="00A31F94" w:rsidRPr="00C901A4">
        <w:rPr>
          <w:rFonts w:cs="Simplified Arabic" w:hint="cs"/>
          <w:rtl/>
        </w:rPr>
        <w:t>51</w:t>
      </w:r>
      <w:r w:rsidRPr="00C901A4">
        <w:rPr>
          <w:rFonts w:cs="Simplified Arabic"/>
          <w:rtl/>
        </w:rPr>
        <w:t xml:space="preserve">)    </w:t>
      </w:r>
      <w:r w:rsidR="00E024E5" w:rsidRPr="00C901A4">
        <w:rPr>
          <w:rFonts w:cs="Simplified Arabic" w:hint="cs"/>
          <w:rtl/>
        </w:rPr>
        <w:t xml:space="preserve">          </w:t>
      </w:r>
      <w:r w:rsidRPr="00C901A4">
        <w:rPr>
          <w:rFonts w:cs="Simplified Arabic"/>
          <w:rtl/>
        </w:rPr>
        <w:t xml:space="preserve">حالة رفض </w:t>
      </w:r>
    </w:p>
    <w:p w:rsidR="000B5DEC" w:rsidRPr="00C901A4" w:rsidRDefault="000B5DEC" w:rsidP="00A31F94">
      <w:pPr>
        <w:jc w:val="lowKashida"/>
        <w:rPr>
          <w:rFonts w:cs="Simplified Arabic"/>
          <w:rtl/>
        </w:rPr>
      </w:pPr>
      <w:r w:rsidRPr="00C901A4">
        <w:rPr>
          <w:rFonts w:cs="Simplified Arabic"/>
          <w:rtl/>
        </w:rPr>
        <w:t>(</w:t>
      </w:r>
      <w:r w:rsidR="00A31F94" w:rsidRPr="00C901A4">
        <w:rPr>
          <w:rFonts w:cs="Simplified Arabic" w:hint="cs"/>
          <w:rtl/>
        </w:rPr>
        <w:t>18</w:t>
      </w:r>
      <w:r w:rsidRPr="00C901A4">
        <w:rPr>
          <w:rFonts w:cs="Simplified Arabic"/>
          <w:rtl/>
        </w:rPr>
        <w:t xml:space="preserve">) </w:t>
      </w:r>
      <w:r w:rsidRPr="00C901A4">
        <w:rPr>
          <w:rFonts w:cs="Simplified Arabic"/>
          <w:rtl/>
        </w:rPr>
        <w:tab/>
      </w:r>
      <w:r w:rsidRPr="00C901A4">
        <w:rPr>
          <w:rFonts w:cs="Simplified Arabic" w:hint="cs"/>
          <w:rtl/>
        </w:rPr>
        <w:tab/>
      </w:r>
      <w:r w:rsidRPr="00C901A4">
        <w:rPr>
          <w:rFonts w:cs="Simplified Arabic"/>
          <w:rtl/>
        </w:rPr>
        <w:t>وحدة سكنية غير مأهولة</w:t>
      </w:r>
    </w:p>
    <w:p w:rsidR="000B5DEC" w:rsidRPr="00C901A4" w:rsidRDefault="000B5DEC" w:rsidP="00E024E5">
      <w:pPr>
        <w:jc w:val="lowKashida"/>
        <w:rPr>
          <w:rFonts w:cs="Simplified Arabic"/>
          <w:rtl/>
        </w:rPr>
      </w:pPr>
      <w:r w:rsidRPr="00C901A4">
        <w:rPr>
          <w:rFonts w:cs="Simplified Arabic"/>
          <w:rtl/>
        </w:rPr>
        <w:t>(</w:t>
      </w:r>
      <w:r w:rsidR="002827BD" w:rsidRPr="00C901A4">
        <w:rPr>
          <w:rFonts w:cs="Simplified Arabic" w:hint="cs"/>
          <w:rtl/>
        </w:rPr>
        <w:t>29</w:t>
      </w:r>
      <w:r w:rsidRPr="00C901A4">
        <w:rPr>
          <w:rFonts w:cs="Simplified Arabic"/>
          <w:rtl/>
        </w:rPr>
        <w:t xml:space="preserve">)   </w:t>
      </w:r>
      <w:r w:rsidR="00E024E5" w:rsidRPr="00C901A4">
        <w:rPr>
          <w:rFonts w:cs="Simplified Arabic" w:hint="cs"/>
          <w:rtl/>
        </w:rPr>
        <w:t xml:space="preserve">   </w:t>
      </w:r>
      <w:r w:rsidRPr="00C901A4">
        <w:rPr>
          <w:rFonts w:cs="Simplified Arabic"/>
          <w:rtl/>
        </w:rPr>
        <w:tab/>
        <w:t>حالة أخرى</w:t>
      </w:r>
    </w:p>
    <w:p w:rsidR="000B5DEC" w:rsidRPr="00B5426B" w:rsidRDefault="000B5DEC" w:rsidP="000B5DEC">
      <w:pPr>
        <w:jc w:val="lowKashida"/>
        <w:rPr>
          <w:rFonts w:cs="Simplified Arabic"/>
          <w:sz w:val="20"/>
          <w:szCs w:val="20"/>
          <w:rtl/>
          <w:lang w:eastAsia="en-US"/>
        </w:rPr>
      </w:pPr>
    </w:p>
    <w:p w:rsidR="000B5DEC" w:rsidRDefault="000B5DEC" w:rsidP="000B5DEC">
      <w:pPr>
        <w:jc w:val="lowKashida"/>
        <w:rPr>
          <w:rFonts w:cs="Simplified Arabic"/>
          <w:rtl/>
        </w:rPr>
      </w:pPr>
      <w:r>
        <w:rPr>
          <w:rFonts w:cs="Simplified Arabic"/>
          <w:b/>
          <w:bCs/>
          <w:rtl/>
        </w:rPr>
        <w:t>الإشكاليات الميدانية:</w:t>
      </w:r>
    </w:p>
    <w:p w:rsidR="000B5DEC" w:rsidRDefault="000B5DEC" w:rsidP="000B5DEC">
      <w:pPr>
        <w:jc w:val="lowKashida"/>
        <w:rPr>
          <w:rFonts w:cs="Simplified Arabic"/>
          <w:rtl/>
        </w:rPr>
      </w:pPr>
      <w:r>
        <w:rPr>
          <w:rFonts w:cs="Simplified Arabic"/>
          <w:rtl/>
        </w:rPr>
        <w:t>صاحب عملية جمع البيانات بعض الإشكاليات الميدانية تمثلت بالحالات الآتية:</w:t>
      </w:r>
    </w:p>
    <w:p w:rsidR="000B5DEC" w:rsidRPr="00B5426B" w:rsidRDefault="000B5DEC" w:rsidP="000B5DEC">
      <w:pPr>
        <w:jc w:val="lowKashida"/>
        <w:rPr>
          <w:rFonts w:cs="Simplified Arabic"/>
          <w:sz w:val="20"/>
          <w:szCs w:val="20"/>
          <w:rtl/>
          <w:lang w:eastAsia="en-US"/>
        </w:rPr>
      </w:pPr>
    </w:p>
    <w:p w:rsidR="000B5DEC" w:rsidRPr="00795F66" w:rsidRDefault="000B5DEC" w:rsidP="002827BD">
      <w:pPr>
        <w:jc w:val="lowKashida"/>
        <w:rPr>
          <w:rFonts w:cs="Simplified Arabic"/>
          <w:rtl/>
        </w:rPr>
      </w:pPr>
      <w:r w:rsidRPr="00795F66">
        <w:rPr>
          <w:rFonts w:cs="Simplified Arabic"/>
          <w:b/>
          <w:bCs/>
          <w:rtl/>
        </w:rPr>
        <w:t>حالات الرفض</w:t>
      </w:r>
      <w:r w:rsidRPr="00795F66">
        <w:rPr>
          <w:rFonts w:cs="Simplified Arabic"/>
          <w:rtl/>
        </w:rPr>
        <w:t xml:space="preserve"> واجه الباحثون الميدانيون عدداً قليلاً من حالات الرفض</w:t>
      </w:r>
      <w:r w:rsidR="00C14F40">
        <w:rPr>
          <w:rFonts w:cs="Simplified Arabic" w:hint="cs"/>
          <w:rtl/>
        </w:rPr>
        <w:t xml:space="preserve">، وجود عدد قليل من </w:t>
      </w:r>
      <w:r w:rsidR="00E024E5">
        <w:rPr>
          <w:rFonts w:cs="Simplified Arabic" w:hint="cs"/>
          <w:rtl/>
        </w:rPr>
        <w:t>الأسر</w:t>
      </w:r>
      <w:r w:rsidR="00C14F40">
        <w:rPr>
          <w:rFonts w:cs="Simplified Arabic" w:hint="cs"/>
          <w:rtl/>
        </w:rPr>
        <w:t xml:space="preserve"> غير الفلسطينية 9 اسر على الرغم من </w:t>
      </w:r>
      <w:r w:rsidR="00E024E5">
        <w:rPr>
          <w:rFonts w:cs="Simplified Arabic" w:hint="cs"/>
          <w:rtl/>
        </w:rPr>
        <w:t>إعادة</w:t>
      </w:r>
      <w:r w:rsidR="00C14F40">
        <w:rPr>
          <w:rFonts w:cs="Simplified Arabic" w:hint="cs"/>
          <w:rtl/>
        </w:rPr>
        <w:t xml:space="preserve"> الحصر، عدم الاستدلال على العنوان، ووحدات سكنية غير</w:t>
      </w:r>
      <w:r w:rsidR="00E024E5">
        <w:rPr>
          <w:rFonts w:cs="Simplified Arabic" w:hint="cs"/>
          <w:rtl/>
        </w:rPr>
        <w:t xml:space="preserve"> مأهولة وجميع هذه الحالات قليلة</w:t>
      </w:r>
      <w:r w:rsidRPr="00795F66">
        <w:rPr>
          <w:rFonts w:cs="Simplified Arabic"/>
          <w:rtl/>
        </w:rPr>
        <w:t>.</w:t>
      </w:r>
    </w:p>
    <w:p w:rsidR="000B5DEC" w:rsidRPr="00B5426B" w:rsidRDefault="000B5DEC" w:rsidP="000B5DEC">
      <w:pPr>
        <w:jc w:val="lowKashida"/>
        <w:rPr>
          <w:rFonts w:cs="Simplified Arabic"/>
          <w:sz w:val="20"/>
          <w:szCs w:val="20"/>
          <w:rtl/>
          <w:lang w:eastAsia="en-US"/>
        </w:rPr>
      </w:pPr>
    </w:p>
    <w:p w:rsidR="000B5DEC" w:rsidRDefault="000B5DEC" w:rsidP="000B5DEC">
      <w:pPr>
        <w:rPr>
          <w:rFonts w:cs="Simplified Arabic"/>
          <w:b/>
          <w:bCs/>
          <w:rtl/>
          <w:lang w:eastAsia="en-US"/>
        </w:rPr>
      </w:pPr>
      <w:r>
        <w:rPr>
          <w:rFonts w:cs="Simplified Arabic"/>
          <w:b/>
          <w:bCs/>
          <w:lang w:eastAsia="en-US"/>
        </w:rPr>
        <w:t>4.2</w:t>
      </w:r>
      <w:r>
        <w:rPr>
          <w:rFonts w:cs="Simplified Arabic"/>
          <w:b/>
          <w:bCs/>
          <w:rtl/>
          <w:lang w:eastAsia="en-US"/>
        </w:rPr>
        <w:t xml:space="preserve">  معالجة البيانات</w:t>
      </w:r>
    </w:p>
    <w:p w:rsidR="000B5DEC" w:rsidRDefault="000B5DEC" w:rsidP="000B5DEC">
      <w:pPr>
        <w:jc w:val="both"/>
        <w:rPr>
          <w:rFonts w:cs="Simplified Arabic"/>
          <w:rtl/>
          <w:lang w:eastAsia="en-US"/>
        </w:rPr>
      </w:pPr>
      <w:r>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0B5DEC" w:rsidRPr="00B5426B" w:rsidRDefault="000B5DEC" w:rsidP="00B5426B">
      <w:pPr>
        <w:jc w:val="lowKashida"/>
        <w:rPr>
          <w:rFonts w:cs="Simplified Arabic"/>
          <w:sz w:val="20"/>
          <w:szCs w:val="20"/>
          <w:rtl/>
          <w:lang w:eastAsia="en-US"/>
        </w:rPr>
      </w:pPr>
    </w:p>
    <w:p w:rsidR="000B5DEC" w:rsidRDefault="000B5DEC" w:rsidP="000B5DEC">
      <w:pPr>
        <w:numPr>
          <w:ilvl w:val="0"/>
          <w:numId w:val="5"/>
        </w:numPr>
        <w:ind w:left="0" w:hanging="254"/>
        <w:jc w:val="both"/>
        <w:rPr>
          <w:rFonts w:cs="Simplified Arabic"/>
          <w:b/>
          <w:bCs/>
          <w:rtl/>
          <w:lang w:eastAsia="en-US"/>
        </w:rPr>
      </w:pPr>
      <w:r>
        <w:rPr>
          <w:rFonts w:cs="Simplified Arabic"/>
          <w:b/>
          <w:bCs/>
          <w:rtl/>
          <w:lang w:eastAsia="en-US"/>
        </w:rPr>
        <w:t xml:space="preserve">التدقيق قبل إدخال البيانات: </w:t>
      </w:r>
      <w:r>
        <w:rPr>
          <w:rFonts w:cs="Simplified Arabic"/>
          <w:rtl/>
          <w:lang w:eastAsia="en-US"/>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0B5DEC" w:rsidRPr="00B5426B" w:rsidRDefault="000B5DEC" w:rsidP="00B5426B">
      <w:pPr>
        <w:jc w:val="lowKashida"/>
        <w:rPr>
          <w:rFonts w:cs="Simplified Arabic"/>
          <w:sz w:val="20"/>
          <w:szCs w:val="20"/>
          <w:rtl/>
          <w:lang w:eastAsia="en-US"/>
        </w:rPr>
      </w:pPr>
    </w:p>
    <w:p w:rsidR="000B5DEC" w:rsidRDefault="000B5DEC" w:rsidP="000B5DEC">
      <w:pPr>
        <w:ind w:hanging="254"/>
        <w:jc w:val="both"/>
        <w:rPr>
          <w:rFonts w:cs="Simplified Arabic"/>
          <w:rtl/>
          <w:lang w:eastAsia="en-US"/>
        </w:rPr>
      </w:pPr>
      <w:r>
        <w:rPr>
          <w:rFonts w:cs="Simplified Arabic"/>
          <w:b/>
          <w:bCs/>
          <w:rtl/>
          <w:lang w:eastAsia="en-US"/>
        </w:rPr>
        <w:t xml:space="preserve"> 2. إدخال البيانات:  </w:t>
      </w:r>
      <w:r>
        <w:rPr>
          <w:rFonts w:cs="Simplified Arabic"/>
          <w:rtl/>
          <w:lang w:eastAsia="en-US"/>
        </w:rPr>
        <w:t xml:space="preserve">تم تنظيم عملية إدخال البيانات باستخدام رزمة قاعدة بيانات </w:t>
      </w:r>
      <w:r>
        <w:rPr>
          <w:rFonts w:cs="Simplified Arabic"/>
          <w:lang w:eastAsia="en-US"/>
        </w:rPr>
        <w:t>Access</w:t>
      </w:r>
      <w:r>
        <w:rPr>
          <w:rFonts w:cs="Simplified Arabic"/>
          <w:rtl/>
          <w:lang w:eastAsia="en-US"/>
        </w:rPr>
        <w:t xml:space="preserve"> ومدعم بنظام التعريب حيث تمت برمجة الاستمارة من خلال هذه الرزمة.  وقد تميز البرنامج الذي تم إعداده بـالخواص والسمات الآتية:</w:t>
      </w:r>
    </w:p>
    <w:p w:rsidR="000B5DEC" w:rsidRDefault="000B5DEC" w:rsidP="00502010">
      <w:pPr>
        <w:numPr>
          <w:ilvl w:val="0"/>
          <w:numId w:val="4"/>
        </w:numPr>
        <w:tabs>
          <w:tab w:val="clear" w:pos="660"/>
        </w:tabs>
        <w:ind w:left="566" w:hanging="284"/>
        <w:jc w:val="both"/>
        <w:rPr>
          <w:rFonts w:cs="Simplified Arabic"/>
          <w:rtl/>
          <w:lang w:eastAsia="en-US"/>
        </w:rPr>
      </w:pPr>
      <w:r>
        <w:rPr>
          <w:rFonts w:cs="Simplified Arabic"/>
          <w:rtl/>
          <w:lang w:eastAsia="en-US"/>
        </w:rPr>
        <w:t xml:space="preserve"> إمكانية التعامل مع نسخة مطابقة للاستمارة على شاشة الحاسوب.</w:t>
      </w:r>
    </w:p>
    <w:p w:rsidR="000B5DEC" w:rsidRDefault="000B5DEC" w:rsidP="00502010">
      <w:pPr>
        <w:numPr>
          <w:ilvl w:val="0"/>
          <w:numId w:val="4"/>
        </w:numPr>
        <w:tabs>
          <w:tab w:val="clear" w:pos="660"/>
        </w:tabs>
        <w:ind w:left="566" w:hanging="284"/>
        <w:jc w:val="both"/>
        <w:rPr>
          <w:rFonts w:cs="Simplified Arabic"/>
          <w:rtl/>
          <w:lang w:eastAsia="en-US"/>
        </w:rPr>
      </w:pPr>
      <w:r>
        <w:rPr>
          <w:rFonts w:cs="Simplified Arabic"/>
          <w:rtl/>
          <w:lang w:eastAsia="en-US"/>
        </w:rPr>
        <w:t>القدرة على عمل جميع الفحوص والاحتمالات الممكنة المنطقية وتسلسل البيانات في الاستمارة.</w:t>
      </w:r>
    </w:p>
    <w:p w:rsidR="000B5DEC" w:rsidRDefault="000B5DEC" w:rsidP="00502010">
      <w:pPr>
        <w:numPr>
          <w:ilvl w:val="0"/>
          <w:numId w:val="4"/>
        </w:numPr>
        <w:tabs>
          <w:tab w:val="clear" w:pos="660"/>
        </w:tabs>
        <w:ind w:left="566" w:hanging="284"/>
        <w:jc w:val="both"/>
        <w:rPr>
          <w:rFonts w:cs="Simplified Arabic"/>
          <w:rtl/>
          <w:lang w:eastAsia="en-US"/>
        </w:rPr>
      </w:pPr>
      <w:r>
        <w:rPr>
          <w:rFonts w:cs="Simplified Arabic"/>
          <w:rtl/>
          <w:lang w:eastAsia="en-US"/>
        </w:rPr>
        <w:t>القدرة على التدقيق الداخلي للإجابات على الأسئلة.</w:t>
      </w:r>
    </w:p>
    <w:p w:rsidR="000B5DEC" w:rsidRDefault="000B5DEC" w:rsidP="00502010">
      <w:pPr>
        <w:numPr>
          <w:ilvl w:val="0"/>
          <w:numId w:val="4"/>
        </w:numPr>
        <w:tabs>
          <w:tab w:val="clear" w:pos="660"/>
        </w:tabs>
        <w:ind w:left="566" w:hanging="284"/>
        <w:jc w:val="both"/>
        <w:rPr>
          <w:rFonts w:cs="Simplified Arabic"/>
          <w:rtl/>
          <w:lang w:eastAsia="en-US"/>
        </w:rPr>
      </w:pPr>
      <w:r>
        <w:rPr>
          <w:rFonts w:cs="Simplified Arabic"/>
          <w:rtl/>
          <w:lang w:eastAsia="en-US"/>
        </w:rPr>
        <w:t>الحفاظ على الحد الأدنى من أخطاء مدخلي البيانات الرقمية أو أخطاء العمل الميداني.</w:t>
      </w:r>
    </w:p>
    <w:p w:rsidR="000B5DEC" w:rsidRDefault="000B5DEC" w:rsidP="00502010">
      <w:pPr>
        <w:numPr>
          <w:ilvl w:val="0"/>
          <w:numId w:val="4"/>
        </w:numPr>
        <w:tabs>
          <w:tab w:val="clear" w:pos="660"/>
        </w:tabs>
        <w:ind w:left="566" w:hanging="284"/>
        <w:jc w:val="both"/>
        <w:rPr>
          <w:rFonts w:cs="Simplified Arabic"/>
          <w:rtl/>
          <w:lang w:eastAsia="en-US"/>
        </w:rPr>
      </w:pPr>
      <w:r>
        <w:rPr>
          <w:rFonts w:cs="Simplified Arabic"/>
          <w:rtl/>
          <w:lang w:eastAsia="en-US"/>
        </w:rPr>
        <w:t>سهولة الاستخدام والتعامل مع البرنامج والمعطيات (</w:t>
      </w:r>
      <w:r>
        <w:rPr>
          <w:rFonts w:cs="Simplified Arabic"/>
          <w:lang w:eastAsia="en-US"/>
        </w:rPr>
        <w:t>User-Friendly</w:t>
      </w:r>
      <w:r>
        <w:rPr>
          <w:rFonts w:cs="Simplified Arabic"/>
          <w:rtl/>
          <w:lang w:eastAsia="en-US"/>
        </w:rPr>
        <w:t>).</w:t>
      </w:r>
    </w:p>
    <w:p w:rsidR="000B5DEC" w:rsidRDefault="000B5DEC" w:rsidP="00502010">
      <w:pPr>
        <w:numPr>
          <w:ilvl w:val="0"/>
          <w:numId w:val="4"/>
        </w:numPr>
        <w:tabs>
          <w:tab w:val="clear" w:pos="660"/>
        </w:tabs>
        <w:ind w:left="566" w:hanging="284"/>
        <w:jc w:val="both"/>
        <w:rPr>
          <w:rFonts w:cs="Simplified Arabic"/>
          <w:b/>
          <w:bCs/>
          <w:lang w:eastAsia="en-US"/>
        </w:rPr>
      </w:pPr>
      <w:r>
        <w:rPr>
          <w:rFonts w:cs="Simplified Arabic"/>
          <w:rtl/>
          <w:lang w:eastAsia="en-US"/>
        </w:rPr>
        <w:t xml:space="preserve">إمكانية تحويل البيانات إلى صيغة أخرى يمكن استخدامها وتحليلها من خلال منظومات إحصائية تحليلية أخرى مثل </w:t>
      </w:r>
      <w:r>
        <w:rPr>
          <w:rFonts w:cs="Simplified Arabic"/>
          <w:lang w:eastAsia="en-US"/>
        </w:rPr>
        <w:t>SPSS</w:t>
      </w:r>
      <w:r>
        <w:rPr>
          <w:rFonts w:cs="Simplified Arabic"/>
          <w:rtl/>
          <w:lang w:eastAsia="en-US"/>
        </w:rPr>
        <w:t>.</w:t>
      </w:r>
    </w:p>
    <w:p w:rsidR="000B5DEC" w:rsidRPr="00B5426B" w:rsidRDefault="000B5DEC" w:rsidP="00B5426B">
      <w:pPr>
        <w:jc w:val="lowKashida"/>
        <w:rPr>
          <w:rFonts w:cs="Simplified Arabic"/>
          <w:sz w:val="20"/>
          <w:szCs w:val="20"/>
          <w:rtl/>
          <w:lang w:eastAsia="en-US"/>
        </w:rPr>
      </w:pPr>
    </w:p>
    <w:p w:rsidR="000B5DEC" w:rsidRDefault="000B5DEC" w:rsidP="000B5DEC">
      <w:pPr>
        <w:pStyle w:val="Header"/>
        <w:tabs>
          <w:tab w:val="clear" w:pos="4153"/>
          <w:tab w:val="clear" w:pos="8306"/>
        </w:tabs>
        <w:jc w:val="lowKashida"/>
        <w:rPr>
          <w:rFonts w:cs="Simplified Arabic"/>
          <w:b/>
          <w:bCs/>
          <w:rtl/>
        </w:rPr>
      </w:pPr>
      <w:r>
        <w:rPr>
          <w:rFonts w:cs="Simplified Arabic" w:hint="cs"/>
          <w:b/>
          <w:bCs/>
          <w:rtl/>
        </w:rPr>
        <w:t>5.2 دقة البيانات</w:t>
      </w:r>
    </w:p>
    <w:p w:rsidR="00245B10" w:rsidRDefault="00245B10" w:rsidP="00245B10">
      <w:pPr>
        <w:ind w:right="44"/>
        <w:jc w:val="lowKashida"/>
        <w:rPr>
          <w:rFonts w:cs="Simplified Arabic"/>
          <w:rtl/>
        </w:rPr>
      </w:pPr>
      <w:r>
        <w:rPr>
          <w:rFonts w:cs="Simplified Arabic" w:hint="cs"/>
          <w:rtl/>
        </w:rPr>
        <w:t>ي</w:t>
      </w:r>
      <w:r>
        <w:rPr>
          <w:rFonts w:cs="Simplified Arabic" w:hint="eastAsia"/>
          <w:rtl/>
        </w:rPr>
        <w:t>شمل</w:t>
      </w:r>
      <w:r>
        <w:rPr>
          <w:rFonts w:cs="Simplified Arabic"/>
          <w:rtl/>
        </w:rPr>
        <w:t xml:space="preserve"> </w:t>
      </w:r>
      <w:r>
        <w:rPr>
          <w:rFonts w:cs="Simplified Arabic" w:hint="cs"/>
          <w:rtl/>
        </w:rPr>
        <w:t xml:space="preserve">فحص </w:t>
      </w:r>
      <w:r>
        <w:rPr>
          <w:rFonts w:cs="Simplified Arabic"/>
          <w:rtl/>
        </w:rPr>
        <w:t>دقة البيانات جوان</w:t>
      </w:r>
      <w:r>
        <w:rPr>
          <w:rFonts w:cs="Simplified Arabic" w:hint="cs"/>
          <w:rtl/>
        </w:rPr>
        <w:t>ب</w:t>
      </w:r>
      <w:r>
        <w:rPr>
          <w:rFonts w:cs="Simplified Arabic"/>
          <w:rtl/>
        </w:rPr>
        <w:t xml:space="preserve"> متعددة في المسح من </w:t>
      </w:r>
      <w:r>
        <w:rPr>
          <w:rFonts w:cs="Simplified Arabic" w:hint="cs"/>
          <w:rtl/>
        </w:rPr>
        <w:t>أبرزها</w:t>
      </w:r>
      <w:r>
        <w:rPr>
          <w:rFonts w:cs="Simplified Arabic"/>
          <w:rtl/>
        </w:rPr>
        <w:t xml:space="preserve"> </w:t>
      </w:r>
      <w:r>
        <w:rPr>
          <w:rFonts w:cs="Simplified Arabic" w:hint="cs"/>
          <w:rtl/>
        </w:rPr>
        <w:t>الأخطاء</w:t>
      </w:r>
      <w:r>
        <w:rPr>
          <w:rFonts w:cs="Simplified Arabic"/>
          <w:rtl/>
        </w:rPr>
        <w:t xml:space="preserve"> </w:t>
      </w:r>
      <w:r>
        <w:rPr>
          <w:rFonts w:cs="Simplified Arabic" w:hint="cs"/>
          <w:rtl/>
        </w:rPr>
        <w:t>الإحصائية</w:t>
      </w:r>
      <w:r>
        <w:rPr>
          <w:rFonts w:cs="Simplified Arabic"/>
          <w:rtl/>
        </w:rPr>
        <w:t xml:space="preserve"> بسبب استخدام عينة، وكذلك </w:t>
      </w:r>
      <w:r>
        <w:rPr>
          <w:rFonts w:cs="Simplified Arabic" w:hint="cs"/>
          <w:rtl/>
        </w:rPr>
        <w:t>أخطاء</w:t>
      </w:r>
      <w:r>
        <w:rPr>
          <w:rFonts w:cs="Simplified Arabic"/>
          <w:rtl/>
        </w:rPr>
        <w:t xml:space="preserve"> غير </w:t>
      </w:r>
      <w:r>
        <w:rPr>
          <w:rFonts w:cs="Simplified Arabic" w:hint="cs"/>
          <w:rtl/>
        </w:rPr>
        <w:t>إحصائية</w:t>
      </w:r>
      <w:r>
        <w:rPr>
          <w:rFonts w:cs="Simplified Arabic"/>
          <w:rtl/>
        </w:rPr>
        <w:t xml:space="preserve"> ترجع </w:t>
      </w:r>
      <w:r>
        <w:rPr>
          <w:rFonts w:cs="Simplified Arabic" w:hint="cs"/>
          <w:rtl/>
        </w:rPr>
        <w:t>إلى</w:t>
      </w:r>
      <w:r>
        <w:rPr>
          <w:rFonts w:cs="Simplified Arabic"/>
          <w:rtl/>
        </w:rPr>
        <w:t xml:space="preserve"> </w:t>
      </w:r>
      <w:r>
        <w:rPr>
          <w:rFonts w:cs="Simplified Arabic" w:hint="cs"/>
          <w:rtl/>
        </w:rPr>
        <w:t>طاقم</w:t>
      </w:r>
      <w:r>
        <w:rPr>
          <w:rFonts w:cs="Simplified Arabic"/>
          <w:rtl/>
        </w:rPr>
        <w:t xml:space="preserve"> العمل </w:t>
      </w:r>
      <w:r>
        <w:rPr>
          <w:rFonts w:cs="Simplified Arabic" w:hint="cs"/>
          <w:rtl/>
        </w:rPr>
        <w:t>وأدوات</w:t>
      </w:r>
      <w:r>
        <w:rPr>
          <w:rFonts w:cs="Simplified Arabic"/>
          <w:rtl/>
        </w:rPr>
        <w:t xml:space="preserve"> المسح</w:t>
      </w:r>
      <w:r>
        <w:rPr>
          <w:rFonts w:cs="Simplified Arabic" w:hint="cs"/>
          <w:rtl/>
        </w:rPr>
        <w:t>، بالإضافة إلى معدلات الاستجابة في المسح واهم آثارها على التقديرات. ويشمل هذا القسم على الآتي:</w:t>
      </w:r>
    </w:p>
    <w:p w:rsidR="00245B10" w:rsidRPr="00B5426B" w:rsidRDefault="00245B10" w:rsidP="00245B10">
      <w:pPr>
        <w:jc w:val="lowKashida"/>
        <w:rPr>
          <w:rFonts w:cs="Simplified Arabic"/>
          <w:sz w:val="20"/>
          <w:szCs w:val="20"/>
          <w:rtl/>
          <w:lang w:eastAsia="en-US"/>
        </w:rPr>
      </w:pPr>
    </w:p>
    <w:p w:rsidR="00245B10" w:rsidRDefault="00245B10" w:rsidP="00245B10">
      <w:pPr>
        <w:pStyle w:val="Header"/>
        <w:tabs>
          <w:tab w:val="clear" w:pos="4153"/>
          <w:tab w:val="clear" w:pos="8306"/>
        </w:tabs>
        <w:ind w:right="44"/>
        <w:jc w:val="lowKashida"/>
        <w:rPr>
          <w:rFonts w:cs="Simplified Arabic"/>
          <w:b/>
          <w:bCs/>
          <w:rtl/>
        </w:rPr>
      </w:pPr>
      <w:r>
        <w:rPr>
          <w:rFonts w:cs="Simplified Arabic" w:hint="cs"/>
          <w:b/>
          <w:bCs/>
          <w:rtl/>
        </w:rPr>
        <w:t>1. الأخطاء الإحصائية:</w:t>
      </w:r>
    </w:p>
    <w:p w:rsidR="00245B10" w:rsidRDefault="00245B10" w:rsidP="00196C4D">
      <w:pPr>
        <w:ind w:right="44"/>
        <w:jc w:val="lowKashida"/>
        <w:rPr>
          <w:rFonts w:cs="Simplified Arabic"/>
          <w:rtl/>
        </w:rPr>
      </w:pPr>
      <w:r>
        <w:rPr>
          <w:rFonts w:cs="Simplified Arabic" w:hint="cs"/>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w:t>
      </w:r>
      <w:proofErr w:type="spellStart"/>
      <w:r>
        <w:rPr>
          <w:rFonts w:cs="Simplified Arabic" w:hint="cs"/>
          <w:rtl/>
        </w:rPr>
        <w:t>الحقيقية</w:t>
      </w:r>
      <w:proofErr w:type="spellEnd"/>
      <w:r>
        <w:rPr>
          <w:rFonts w:cs="Simplified Arabic" w:hint="cs"/>
          <w:rtl/>
        </w:rPr>
        <w:t xml:space="preserve"> التي نتوقع الحصول عليها من خلال التعدادات.  وقد</w:t>
      </w:r>
      <w:r>
        <w:rPr>
          <w:rFonts w:cs="Simplified Arabic"/>
          <w:rtl/>
        </w:rPr>
        <w:t xml:space="preserve"> تم </w:t>
      </w:r>
      <w:r>
        <w:rPr>
          <w:rFonts w:cs="Simplified Arabic" w:hint="eastAsia"/>
          <w:rtl/>
        </w:rPr>
        <w:t>احتساب</w:t>
      </w:r>
      <w:r>
        <w:rPr>
          <w:rFonts w:cs="Simplified Arabic"/>
          <w:rtl/>
        </w:rPr>
        <w:t xml:space="preserve"> التباين </w:t>
      </w:r>
      <w:r>
        <w:rPr>
          <w:rFonts w:cs="Simplified Arabic" w:hint="cs"/>
          <w:rtl/>
        </w:rPr>
        <w:t>لأهم</w:t>
      </w:r>
      <w:r>
        <w:rPr>
          <w:rFonts w:cs="Simplified Arabic"/>
          <w:rtl/>
        </w:rPr>
        <w:t xml:space="preserve"> المؤشرات، </w:t>
      </w:r>
      <w:r>
        <w:rPr>
          <w:rFonts w:cs="Simplified Arabic" w:hint="cs"/>
          <w:rtl/>
        </w:rPr>
        <w:t>و</w:t>
      </w:r>
      <w:r>
        <w:rPr>
          <w:rFonts w:cs="Simplified Arabic"/>
          <w:rtl/>
        </w:rPr>
        <w:t>لا</w:t>
      </w:r>
      <w:r>
        <w:rPr>
          <w:rFonts w:cs="Simplified Arabic" w:hint="cs"/>
          <w:rtl/>
        </w:rPr>
        <w:t xml:space="preserve"> </w:t>
      </w:r>
      <w:r>
        <w:rPr>
          <w:rFonts w:cs="Simplified Arabic"/>
          <w:rtl/>
        </w:rPr>
        <w:t xml:space="preserve">يوجد </w:t>
      </w:r>
      <w:r>
        <w:rPr>
          <w:rFonts w:cs="Simplified Arabic" w:hint="cs"/>
          <w:rtl/>
        </w:rPr>
        <w:t>إشكالية</w:t>
      </w:r>
      <w:r>
        <w:rPr>
          <w:rFonts w:cs="Simplified Arabic"/>
          <w:rtl/>
        </w:rPr>
        <w:t xml:space="preserve"> في مستويات النشر للتقديرات </w:t>
      </w:r>
      <w:r>
        <w:rPr>
          <w:rFonts w:cs="Simplified Arabic" w:hint="eastAsia"/>
          <w:rtl/>
        </w:rPr>
        <w:t>المذكورة</w:t>
      </w:r>
      <w:r>
        <w:rPr>
          <w:rFonts w:cs="Simplified Arabic"/>
          <w:rtl/>
        </w:rPr>
        <w:t xml:space="preserve"> في التقرير</w:t>
      </w:r>
      <w:r>
        <w:rPr>
          <w:rFonts w:cs="Simplified Arabic" w:hint="cs"/>
          <w:rtl/>
        </w:rPr>
        <w:t xml:space="preserve"> على مستوى </w:t>
      </w:r>
      <w:r w:rsidR="00196C4D">
        <w:rPr>
          <w:rFonts w:cs="Simplified Arabic" w:hint="cs"/>
          <w:rtl/>
        </w:rPr>
        <w:t>التجمعات والمخيمات</w:t>
      </w:r>
      <w:r>
        <w:rPr>
          <w:rFonts w:cs="Simplified Arabic" w:hint="cs"/>
          <w:rtl/>
        </w:rPr>
        <w:t xml:space="preserve"> الفلسطينية</w:t>
      </w:r>
      <w:r w:rsidR="00196C4D">
        <w:rPr>
          <w:rFonts w:cs="Simplified Arabic" w:hint="cs"/>
          <w:rtl/>
        </w:rPr>
        <w:t xml:space="preserve"> في لبنان.</w:t>
      </w:r>
    </w:p>
    <w:p w:rsidR="000B5DEC" w:rsidRPr="00B5426B" w:rsidRDefault="000B5DEC" w:rsidP="000B5DEC">
      <w:pPr>
        <w:jc w:val="lowKashida"/>
        <w:rPr>
          <w:rFonts w:cs="Simplified Arabic"/>
          <w:sz w:val="20"/>
          <w:szCs w:val="20"/>
          <w:rtl/>
          <w:lang w:eastAsia="en-US"/>
        </w:rPr>
      </w:pPr>
    </w:p>
    <w:p w:rsidR="000B5DEC" w:rsidRPr="00FF0CF2" w:rsidRDefault="00245B10" w:rsidP="00245B10">
      <w:pPr>
        <w:pStyle w:val="Header"/>
        <w:numPr>
          <w:ilvl w:val="0"/>
          <w:numId w:val="5"/>
        </w:numPr>
        <w:tabs>
          <w:tab w:val="clear" w:pos="4153"/>
          <w:tab w:val="clear" w:pos="8306"/>
        </w:tabs>
        <w:ind w:right="44"/>
        <w:jc w:val="lowKashida"/>
        <w:rPr>
          <w:rFonts w:cs="Simplified Arabic"/>
          <w:b/>
          <w:bCs/>
          <w:rtl/>
        </w:rPr>
      </w:pPr>
      <w:r>
        <w:rPr>
          <w:rFonts w:cs="Simplified Arabic" w:hint="cs"/>
          <w:b/>
          <w:bCs/>
          <w:rtl/>
        </w:rPr>
        <w:t xml:space="preserve"> الأخطاء غير الإحصائية</w:t>
      </w:r>
      <w:r w:rsidR="000B5DEC">
        <w:rPr>
          <w:rFonts w:cs="Simplified Arabic" w:hint="cs"/>
          <w:b/>
          <w:bCs/>
          <w:rtl/>
        </w:rPr>
        <w:t>:</w:t>
      </w:r>
    </w:p>
    <w:p w:rsidR="000B5DEC" w:rsidRPr="00FF0CF2" w:rsidRDefault="000B5DEC" w:rsidP="00245B10">
      <w:pPr>
        <w:pStyle w:val="Header"/>
        <w:tabs>
          <w:tab w:val="clear" w:pos="4153"/>
          <w:tab w:val="clear" w:pos="8306"/>
        </w:tabs>
        <w:jc w:val="lowKashida"/>
        <w:rPr>
          <w:rFonts w:cs="Simplified Arabic"/>
          <w:rtl/>
        </w:rPr>
      </w:pPr>
      <w:r w:rsidRPr="00FF0CF2">
        <w:rPr>
          <w:rFonts w:cs="Simplified Arabic"/>
          <w:rtl/>
        </w:rPr>
        <w:t xml:space="preserve">أما </w:t>
      </w:r>
      <w:r w:rsidRPr="00FF0CF2">
        <w:rPr>
          <w:rFonts w:cs="Simplified Arabic" w:hint="cs"/>
          <w:rtl/>
        </w:rPr>
        <w:t xml:space="preserve">أخطاء غير </w:t>
      </w:r>
      <w:r w:rsidR="00245B10">
        <w:rPr>
          <w:rFonts w:cs="Simplified Arabic" w:hint="cs"/>
          <w:rtl/>
        </w:rPr>
        <w:t>الإحصائية</w:t>
      </w:r>
      <w:r w:rsidRPr="00FF0CF2">
        <w:rPr>
          <w:rFonts w:cs="Simplified Arabic"/>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FF0CF2">
        <w:rPr>
          <w:rFonts w:cs="Simplified Arabic" w:hint="cs"/>
          <w:rtl/>
        </w:rPr>
        <w:t>و</w:t>
      </w:r>
      <w:r w:rsidRPr="00FF0CF2">
        <w:rPr>
          <w:rFonts w:cs="Simplified Arabic"/>
          <w:rtl/>
        </w:rPr>
        <w:t>لتفادي الأخطاء والحد من تأثيرها</w:t>
      </w:r>
      <w:r w:rsidRPr="00FF0CF2">
        <w:rPr>
          <w:rFonts w:cs="Simplified Arabic" w:hint="cs"/>
          <w:rtl/>
        </w:rPr>
        <w:t xml:space="preserve"> فقد</w:t>
      </w:r>
      <w:r w:rsidRPr="00FF0CF2">
        <w:rPr>
          <w:rFonts w:cs="Simplified Arabic"/>
          <w:rtl/>
        </w:rPr>
        <w:t xml:space="preserve"> بذلت جهود</w:t>
      </w:r>
      <w:r w:rsidRPr="00FF0CF2">
        <w:rPr>
          <w:rFonts w:cs="Simplified Arabic" w:hint="cs"/>
          <w:rtl/>
        </w:rPr>
        <w:t xml:space="preserve"> </w:t>
      </w:r>
      <w:r w:rsidRPr="00FF0CF2">
        <w:rPr>
          <w:rFonts w:cs="Simplified Arabic"/>
          <w:rtl/>
        </w:rPr>
        <w:t>كبيرة من خلال تدريب الباحث</w:t>
      </w:r>
      <w:r w:rsidRPr="00FF0CF2">
        <w:rPr>
          <w:rFonts w:cs="Simplified Arabic" w:hint="cs"/>
          <w:rtl/>
        </w:rPr>
        <w:t>ين</w:t>
      </w:r>
      <w:r w:rsidRPr="00FF0CF2">
        <w:rPr>
          <w:rFonts w:cs="Simplified Arabic"/>
          <w:rtl/>
        </w:rPr>
        <w:t xml:space="preserve"> تدريبا مكثف</w:t>
      </w:r>
      <w:r w:rsidRPr="00FF0CF2">
        <w:rPr>
          <w:rFonts w:cs="Simplified Arabic" w:hint="cs"/>
          <w:rtl/>
        </w:rPr>
        <w:t>اً</w:t>
      </w:r>
      <w:r w:rsidRPr="00FF0CF2">
        <w:rPr>
          <w:rFonts w:cs="Simplified Arabic"/>
          <w:rtl/>
        </w:rPr>
        <w:t xml:space="preserve">، وتدريبهم على كيفية إجراء المقابلات، والأمور التي يجب </w:t>
      </w:r>
      <w:r w:rsidRPr="00FF0CF2">
        <w:rPr>
          <w:rFonts w:cs="Simplified Arabic" w:hint="cs"/>
          <w:rtl/>
        </w:rPr>
        <w:t>إتباعها</w:t>
      </w:r>
      <w:r w:rsidRPr="00FF0CF2">
        <w:rPr>
          <w:rFonts w:cs="Simplified Arabic"/>
          <w:rtl/>
        </w:rPr>
        <w:t xml:space="preserve"> أثناء إجراء المقابلة، والأمور التي يجب تجنبها، وتم إجراء </w:t>
      </w:r>
      <w:r w:rsidRPr="00FF0CF2">
        <w:rPr>
          <w:rFonts w:cs="Simplified Arabic" w:hint="cs"/>
          <w:rtl/>
        </w:rPr>
        <w:t xml:space="preserve">بعض التمارين العملية والنظرية </w:t>
      </w:r>
      <w:r w:rsidRPr="00FF0CF2">
        <w:rPr>
          <w:rFonts w:cs="Simplified Arabic"/>
          <w:rtl/>
        </w:rPr>
        <w:t>خلال الدورة التدريبية</w:t>
      </w:r>
      <w:r w:rsidRPr="00FF0CF2">
        <w:rPr>
          <w:rFonts w:cs="Simplified Arabic" w:hint="cs"/>
          <w:rtl/>
        </w:rPr>
        <w:t xml:space="preserve">، </w:t>
      </w:r>
      <w:r w:rsidRPr="00FF0CF2">
        <w:rPr>
          <w:rFonts w:cs="Simplified Arabic"/>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FF0CF2">
        <w:rPr>
          <w:rFonts w:cs="Simplified Arabic" w:hint="cs"/>
          <w:rtl/>
        </w:rPr>
        <w:t xml:space="preserve">، </w:t>
      </w:r>
      <w:r w:rsidRPr="00FF0CF2">
        <w:rPr>
          <w:rFonts w:cs="Simplified Arabic"/>
          <w:rtl/>
        </w:rPr>
        <w:t>كما تم تدريب مدخلي البيانات على برنامج الإدخال</w:t>
      </w:r>
      <w:r w:rsidRPr="00FF0CF2">
        <w:rPr>
          <w:rFonts w:cs="Simplified Arabic" w:hint="cs"/>
          <w:rtl/>
        </w:rPr>
        <w:t>،</w:t>
      </w:r>
      <w:r w:rsidRPr="00FF0CF2">
        <w:rPr>
          <w:rFonts w:cs="Simplified Arabic"/>
          <w:rtl/>
        </w:rPr>
        <w:t xml:space="preserve"> وتم </w:t>
      </w:r>
      <w:r w:rsidRPr="00FF0CF2">
        <w:rPr>
          <w:rFonts w:cs="Simplified Arabic" w:hint="cs"/>
          <w:rtl/>
        </w:rPr>
        <w:t>فحص</w:t>
      </w:r>
      <w:r w:rsidRPr="00FF0CF2">
        <w:rPr>
          <w:rFonts w:cs="Simplified Arabic"/>
          <w:rtl/>
        </w:rPr>
        <w:t xml:space="preserve"> </w:t>
      </w:r>
      <w:r w:rsidRPr="00FF0CF2">
        <w:rPr>
          <w:rFonts w:cs="Simplified Arabic" w:hint="cs"/>
          <w:rtl/>
        </w:rPr>
        <w:t>برنامج الإدخال قبل البدء بعملية إدخال البيانات</w:t>
      </w:r>
      <w:r w:rsidRPr="00FF0CF2">
        <w:rPr>
          <w:rFonts w:cs="Simplified Arabic"/>
          <w:rtl/>
        </w:rPr>
        <w:t>.</w:t>
      </w:r>
    </w:p>
    <w:p w:rsidR="000B5DEC" w:rsidRPr="00B5426B" w:rsidRDefault="000B5DEC" w:rsidP="00B5426B">
      <w:pPr>
        <w:jc w:val="lowKashida"/>
        <w:rPr>
          <w:rFonts w:cs="Simplified Arabic"/>
          <w:sz w:val="20"/>
          <w:szCs w:val="20"/>
          <w:rtl/>
          <w:lang w:eastAsia="en-US"/>
        </w:rPr>
      </w:pPr>
    </w:p>
    <w:p w:rsidR="000B5DEC" w:rsidRDefault="000B5DEC" w:rsidP="000B5DEC">
      <w:pPr>
        <w:pStyle w:val="BlockText"/>
        <w:ind w:left="0" w:right="0"/>
        <w:rPr>
          <w:b w:val="0"/>
          <w:bCs w:val="0"/>
          <w:i/>
          <w:iCs/>
          <w:color w:val="000000"/>
          <w:rtl/>
        </w:rPr>
      </w:pPr>
      <w:r>
        <w:rPr>
          <w:rFonts w:hint="cs"/>
          <w:color w:val="000000"/>
          <w:rtl/>
        </w:rPr>
        <w:t>معادلات التجاوب وعدم التجاوب</w:t>
      </w:r>
      <w:r>
        <w:rPr>
          <w:rFonts w:hint="cs"/>
          <w:b w:val="0"/>
          <w:bCs w:val="0"/>
          <w:color w:val="000000"/>
          <w:rtl/>
        </w:rPr>
        <w:t>:</w:t>
      </w:r>
    </w:p>
    <w:p w:rsidR="000B5DEC" w:rsidRDefault="000B5DEC" w:rsidP="000B5DEC">
      <w:pPr>
        <w:ind w:hanging="1"/>
        <w:jc w:val="both"/>
        <w:rPr>
          <w:rFonts w:cs="Simplified Arabic"/>
          <w:color w:val="000000"/>
          <w:rtl/>
        </w:rPr>
      </w:pPr>
      <w:r>
        <w:rPr>
          <w:rFonts w:cs="Simplified Arabic" w:hint="cs"/>
          <w:color w:val="000000"/>
          <w:rtl/>
        </w:rPr>
        <w:t xml:space="preserve">نسبة عدم الاستجابة = </w:t>
      </w:r>
      <w:r>
        <w:rPr>
          <w:rFonts w:cs="Simplified Arabic" w:hint="cs"/>
          <w:color w:val="000000"/>
          <w:u w:val="single"/>
          <w:rtl/>
        </w:rPr>
        <w:t>مجموع حالات عدم الاستجابة</w:t>
      </w:r>
      <w:r>
        <w:rPr>
          <w:rFonts w:cs="Simplified Arabic" w:hint="cs"/>
          <w:color w:val="000000"/>
          <w:rtl/>
        </w:rPr>
        <w:t xml:space="preserve"> </w:t>
      </w:r>
      <w:r>
        <w:rPr>
          <w:rFonts w:cs="Simplified Arabic"/>
          <w:color w:val="000000"/>
        </w:rPr>
        <w:t>x</w:t>
      </w:r>
      <w:r>
        <w:rPr>
          <w:rFonts w:cs="Simplified Arabic" w:hint="cs"/>
          <w:color w:val="000000"/>
          <w:rtl/>
        </w:rPr>
        <w:t xml:space="preserve">   100%</w:t>
      </w:r>
    </w:p>
    <w:p w:rsidR="000B5DEC" w:rsidRDefault="000B5DEC" w:rsidP="000B5DEC">
      <w:pPr>
        <w:ind w:hanging="1"/>
        <w:jc w:val="both"/>
        <w:rPr>
          <w:rFonts w:cs="Simplified Arabic"/>
          <w:color w:val="000000"/>
          <w:rtl/>
        </w:rPr>
      </w:pPr>
      <w:r>
        <w:rPr>
          <w:rFonts w:cs="Simplified Arabic" w:hint="cs"/>
          <w:color w:val="000000"/>
          <w:rtl/>
        </w:rPr>
        <w:t xml:space="preserve">                              العينة الصافية</w:t>
      </w:r>
    </w:p>
    <w:p w:rsidR="000B5DEC" w:rsidRPr="00C14F40" w:rsidRDefault="000B5DEC" w:rsidP="00C14F40">
      <w:pPr>
        <w:ind w:hanging="1"/>
        <w:jc w:val="both"/>
        <w:rPr>
          <w:rFonts w:cs="Simplified Arabic"/>
        </w:rPr>
      </w:pPr>
      <w:r w:rsidRPr="00C14F40">
        <w:rPr>
          <w:rFonts w:cs="Simplified Arabic" w:hint="cs"/>
          <w:rtl/>
        </w:rPr>
        <w:t xml:space="preserve">وتساوي = </w:t>
      </w:r>
      <w:r w:rsidRPr="00C14F40">
        <w:rPr>
          <w:rFonts w:cs="Simplified Arabic"/>
        </w:rPr>
        <w:t>5.</w:t>
      </w:r>
      <w:r w:rsidR="00C14F40" w:rsidRPr="00C14F40">
        <w:rPr>
          <w:rFonts w:cs="Simplified Arabic"/>
        </w:rPr>
        <w:t>8</w:t>
      </w:r>
      <w:r w:rsidRPr="00C14F40">
        <w:rPr>
          <w:rFonts w:cs="Simplified Arabic" w:hint="cs"/>
          <w:rtl/>
        </w:rPr>
        <w:t>%</w:t>
      </w:r>
    </w:p>
    <w:p w:rsidR="000B5DEC" w:rsidRPr="00C14F40" w:rsidRDefault="000B5DEC" w:rsidP="000B5DEC">
      <w:pPr>
        <w:ind w:hanging="1"/>
        <w:jc w:val="both"/>
        <w:rPr>
          <w:rFonts w:cs="Simplified Arabic"/>
          <w:sz w:val="18"/>
          <w:szCs w:val="18"/>
          <w:rtl/>
        </w:rPr>
      </w:pPr>
    </w:p>
    <w:p w:rsidR="000B5DEC" w:rsidRPr="00C14F40" w:rsidRDefault="000B5DEC" w:rsidP="000B5DEC">
      <w:pPr>
        <w:ind w:hanging="1"/>
        <w:jc w:val="both"/>
        <w:rPr>
          <w:rFonts w:cs="Simplified Arabic"/>
          <w:rtl/>
        </w:rPr>
      </w:pPr>
      <w:r w:rsidRPr="00C14F40">
        <w:rPr>
          <w:rFonts w:cs="Simplified Arabic" w:hint="cs"/>
          <w:rtl/>
        </w:rPr>
        <w:t xml:space="preserve">العينة الصافية = العينة الأصلية </w:t>
      </w:r>
      <w:r w:rsidRPr="00C14F40">
        <w:rPr>
          <w:rFonts w:cs="Simplified Arabic"/>
          <w:rtl/>
        </w:rPr>
        <w:t>–</w:t>
      </w:r>
      <w:r w:rsidRPr="00C14F40">
        <w:rPr>
          <w:rFonts w:cs="Simplified Arabic" w:hint="cs"/>
          <w:rtl/>
        </w:rPr>
        <w:t xml:space="preserve"> ( حالات زيادة الشمول )</w:t>
      </w:r>
    </w:p>
    <w:p w:rsidR="000B5DEC" w:rsidRPr="00C14F40" w:rsidRDefault="000B5DEC" w:rsidP="000B5DEC">
      <w:pPr>
        <w:ind w:hanging="1"/>
        <w:jc w:val="both"/>
        <w:rPr>
          <w:rFonts w:cs="Simplified Arabic"/>
          <w:rtl/>
        </w:rPr>
      </w:pPr>
      <w:r w:rsidRPr="00C14F40">
        <w:rPr>
          <w:rFonts w:cs="Simplified Arabic" w:hint="cs"/>
          <w:rtl/>
        </w:rPr>
        <w:t>نسبة الاستجابة = 100% -</w:t>
      </w:r>
      <w:r w:rsidRPr="00C14F40">
        <w:rPr>
          <w:rFonts w:cs="Simplified Arabic"/>
        </w:rPr>
        <w:t xml:space="preserve">  </w:t>
      </w:r>
      <w:r w:rsidRPr="00C14F40">
        <w:rPr>
          <w:rFonts w:cs="Simplified Arabic" w:hint="cs"/>
          <w:rtl/>
        </w:rPr>
        <w:t>نسبة عدم الاستجابة.</w:t>
      </w:r>
    </w:p>
    <w:p w:rsidR="000B5DEC" w:rsidRPr="0070285C" w:rsidRDefault="000B5DEC" w:rsidP="00C14F40">
      <w:pPr>
        <w:ind w:hanging="1"/>
        <w:jc w:val="both"/>
        <w:rPr>
          <w:rFonts w:cs="Simplified Arabic"/>
          <w:color w:val="FF0000"/>
          <w:rtl/>
        </w:rPr>
      </w:pPr>
      <w:r w:rsidRPr="00C14F40">
        <w:rPr>
          <w:rFonts w:cs="Simplified Arabic" w:hint="cs"/>
          <w:rtl/>
        </w:rPr>
        <w:t xml:space="preserve">وتساوي = </w:t>
      </w:r>
      <w:r w:rsidRPr="00C14F40">
        <w:rPr>
          <w:rFonts w:cs="Simplified Arabic"/>
        </w:rPr>
        <w:t>94.</w:t>
      </w:r>
      <w:r w:rsidR="00C14F40" w:rsidRPr="00C14F40">
        <w:rPr>
          <w:rFonts w:cs="Simplified Arabic"/>
        </w:rPr>
        <w:t>2</w:t>
      </w:r>
      <w:r w:rsidRPr="00C14F40">
        <w:rPr>
          <w:rFonts w:cs="Simplified Arabic" w:hint="cs"/>
          <w:rtl/>
        </w:rPr>
        <w:t>%</w:t>
      </w:r>
    </w:p>
    <w:p w:rsidR="000B5DEC" w:rsidRPr="00B5426B" w:rsidRDefault="000B5DEC" w:rsidP="00B5426B">
      <w:pPr>
        <w:jc w:val="lowKashida"/>
        <w:rPr>
          <w:rFonts w:cs="Simplified Arabic"/>
          <w:sz w:val="20"/>
          <w:szCs w:val="20"/>
          <w:rtl/>
          <w:lang w:eastAsia="en-US"/>
        </w:rPr>
      </w:pPr>
    </w:p>
    <w:p w:rsidR="000B5DEC" w:rsidRPr="00C670DF" w:rsidRDefault="005C701F" w:rsidP="002827BD">
      <w:pPr>
        <w:pStyle w:val="BodyTextIndent"/>
        <w:ind w:left="0"/>
        <w:rPr>
          <w:rFonts w:cs="Simplified Arabic"/>
          <w:b/>
          <w:bCs/>
        </w:rPr>
      </w:pPr>
      <w:r>
        <w:rPr>
          <w:rFonts w:cs="Simplified Arabic" w:hint="cs"/>
          <w:b/>
          <w:bCs/>
          <w:rtl/>
        </w:rPr>
        <w:t>6</w:t>
      </w:r>
      <w:r w:rsidR="000B5DEC" w:rsidRPr="00C670DF">
        <w:rPr>
          <w:rFonts w:cs="Simplified Arabic"/>
          <w:b/>
          <w:bCs/>
          <w:rtl/>
        </w:rPr>
        <w:t>.2 إجراءات ضبط الجودة</w:t>
      </w:r>
    </w:p>
    <w:p w:rsidR="000B5DEC" w:rsidRPr="00C670DF" w:rsidRDefault="000B5DEC" w:rsidP="000B5DEC">
      <w:pPr>
        <w:jc w:val="both"/>
        <w:rPr>
          <w:rFonts w:cs="Simplified Arabic"/>
          <w:rtl/>
        </w:rPr>
      </w:pPr>
      <w:r w:rsidRPr="00C670DF">
        <w:rPr>
          <w:rFonts w:cs="Simplified Arabic"/>
          <w:rtl/>
        </w:rPr>
        <w:t xml:space="preserve">تم اتخاذ عدة إجراءات لضمان ضبط الجودة في المسح، ولتقليل تأثير الأخطاء غير الإحصائية إلى أدنى حد ممكن حيث تم اختيار باحثين ميدانيين مؤهلين تم تدريبهم بدقة على أساليب العمل الميداني وآلية استيفاء الاستمارة من الأسر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0B5DEC" w:rsidRPr="00B5426B" w:rsidRDefault="000B5DEC" w:rsidP="00B5426B">
      <w:pPr>
        <w:jc w:val="lowKashida"/>
        <w:rPr>
          <w:rFonts w:cs="Simplified Arabic"/>
          <w:sz w:val="20"/>
          <w:szCs w:val="20"/>
          <w:rtl/>
          <w:lang w:eastAsia="en-US"/>
        </w:rPr>
      </w:pPr>
    </w:p>
    <w:p w:rsidR="00B5426B" w:rsidRDefault="000B5DEC" w:rsidP="00B5426B">
      <w:pPr>
        <w:jc w:val="lowKashida"/>
        <w:rPr>
          <w:rFonts w:cs="Simplified Arabic"/>
          <w:rtl/>
        </w:rPr>
      </w:pPr>
      <w:r w:rsidRPr="00C670DF">
        <w:rPr>
          <w:rFonts w:cs="Simplified Arabic"/>
          <w:rtl/>
        </w:rPr>
        <w:t>أما بخصوص العمل المكتبي فقد تم تدريب طاقم خاص لتدقيق الاستمارات والكشف عن الأخطاء الميدانية، مما قلل إلى حد كبير معدلات الأخطاء التي يمكن أن تحصل أثناء العمل الميداني.</w:t>
      </w:r>
    </w:p>
    <w:p w:rsidR="00B5426B" w:rsidRPr="00B5426B" w:rsidRDefault="00B5426B" w:rsidP="00B5426B">
      <w:pPr>
        <w:jc w:val="lowKashida"/>
        <w:rPr>
          <w:rFonts w:cs="Simplified Arabic"/>
          <w:sz w:val="20"/>
          <w:szCs w:val="20"/>
          <w:rtl/>
          <w:lang w:eastAsia="en-US"/>
        </w:rPr>
      </w:pPr>
    </w:p>
    <w:p w:rsidR="000B5DEC" w:rsidRPr="00C670DF" w:rsidRDefault="000B5DEC" w:rsidP="00B5426B">
      <w:pPr>
        <w:jc w:val="lowKashida"/>
        <w:rPr>
          <w:rFonts w:cs="Simplified Arabic"/>
          <w:rtl/>
        </w:rPr>
      </w:pPr>
      <w:r w:rsidRPr="00C670DF">
        <w:rPr>
          <w:rFonts w:cs="Simplified Arabic"/>
          <w:rtl/>
        </w:rPr>
        <w:t xml:space="preserve">ومن أجل خفض نسبة الأخطاء التي يمكن أن تحصل أثناء إدخال الاستمارة إلى الحاسوب، فقد تم تصميم برنامج إدخال بحيث لا يسمح بأي أخطاء </w:t>
      </w:r>
      <w:proofErr w:type="spellStart"/>
      <w:r w:rsidRPr="00C670DF">
        <w:rPr>
          <w:rFonts w:cs="Simplified Arabic"/>
          <w:rtl/>
        </w:rPr>
        <w:t>تناسقية</w:t>
      </w:r>
      <w:proofErr w:type="spellEnd"/>
      <w:r w:rsidRPr="00C670DF">
        <w:rPr>
          <w:rFonts w:cs="Simplified Arabic"/>
          <w:rtl/>
        </w:rPr>
        <w:t xml:space="preserve"> يمكن أن تحصل أثناء عملية الإدخال ويحتوي على العديد من الشروط المنطقية، حيث تم تحميل برنامج الإدخال بالعديد من الفحوص الخاصة بمدى الإجابات لكل سؤال بالإضافة إلى العلاقات بين الأسئلة المختلفة والفحوص المنطقية الأخرى.  وقد أدت هذه العملية إلى كشف معظم الأخطاء التي لم يتم العثور عليها في المراحل السابقة من العمل، حيث تم تصحيح كافة الأخطاء التي تم اكتشافها. </w:t>
      </w:r>
    </w:p>
    <w:p w:rsidR="000B5DEC" w:rsidRPr="00B5426B" w:rsidRDefault="000B5DEC" w:rsidP="000B5DEC">
      <w:pPr>
        <w:jc w:val="lowKashida"/>
        <w:rPr>
          <w:rFonts w:cs="Simplified Arabic"/>
          <w:sz w:val="20"/>
          <w:szCs w:val="20"/>
          <w:lang w:eastAsia="en-US"/>
        </w:rPr>
      </w:pPr>
    </w:p>
    <w:p w:rsidR="000B5DEC" w:rsidRPr="00C670DF" w:rsidRDefault="000B5DEC" w:rsidP="00196C4D">
      <w:pPr>
        <w:jc w:val="lowKashida"/>
        <w:rPr>
          <w:rFonts w:cs="Simplified Arabic"/>
          <w:rtl/>
        </w:rPr>
      </w:pPr>
      <w:r w:rsidRPr="00C670DF">
        <w:rPr>
          <w:rFonts w:cs="Simplified Arabic"/>
          <w:rtl/>
        </w:rPr>
        <w:t xml:space="preserve">وبعد الانتهاء من عمليات التدقيق سالفة الذكر، تم فحص تناسق البيانات، وقد تبين أنها كانت متناسقة، ولم يتم اكتشاف أخطاء ذات تأثير على نوعية البيانات.  وهذا بدوره أعطى انطباعا جيدا للقائمين على المسح بأنه يمكن الاعتماد على هذه البيانات واستخراج مؤشرات إحصائية </w:t>
      </w:r>
      <w:proofErr w:type="spellStart"/>
      <w:r w:rsidRPr="00C670DF">
        <w:rPr>
          <w:rFonts w:cs="Simplified Arabic"/>
          <w:rtl/>
        </w:rPr>
        <w:t>موثوقة</w:t>
      </w:r>
      <w:proofErr w:type="spellEnd"/>
      <w:r w:rsidRPr="00C670DF">
        <w:rPr>
          <w:rFonts w:cs="Simplified Arabic"/>
          <w:rtl/>
        </w:rPr>
        <w:t xml:space="preserve"> وذات دلالة عالية.</w:t>
      </w:r>
    </w:p>
    <w:p w:rsidR="000B5DEC" w:rsidRPr="00C670DF" w:rsidRDefault="000B5DEC" w:rsidP="000B5DEC">
      <w:pPr>
        <w:jc w:val="both"/>
        <w:rPr>
          <w:rFonts w:cs="Simplified Arabic"/>
          <w:sz w:val="20"/>
          <w:szCs w:val="20"/>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2827BD" w:rsidRDefault="002827BD" w:rsidP="006B1F9D">
      <w:pPr>
        <w:jc w:val="center"/>
        <w:rPr>
          <w:rFonts w:ascii="Wingdings" w:hAnsi="Wingdings" w:cs="Simplified Arabic"/>
          <w:rtl/>
          <w:lang w:eastAsia="en-US"/>
        </w:rPr>
      </w:pPr>
    </w:p>
    <w:p w:rsidR="006B1F9D" w:rsidRDefault="00B5426B" w:rsidP="006B1F9D">
      <w:pPr>
        <w:jc w:val="center"/>
        <w:rPr>
          <w:rFonts w:ascii="Wingdings" w:hAnsi="Wingdings" w:cs="Simplified Arabic"/>
          <w:rtl/>
          <w:lang w:eastAsia="en-US"/>
        </w:rPr>
      </w:pPr>
      <w:r>
        <w:rPr>
          <w:rFonts w:ascii="Wingdings" w:hAnsi="Wingdings" w:cs="Simplified Arabic"/>
          <w:rtl/>
          <w:lang w:eastAsia="en-US"/>
        </w:rPr>
        <w:br w:type="page"/>
      </w:r>
      <w:r w:rsidR="006B1F9D">
        <w:rPr>
          <w:rFonts w:ascii="Wingdings" w:hAnsi="Wingdings" w:cs="Simplified Arabic" w:hint="eastAsia"/>
          <w:rtl/>
          <w:lang w:eastAsia="en-US"/>
        </w:rPr>
        <w:t>الفصل</w:t>
      </w:r>
      <w:r w:rsidR="006B1F9D">
        <w:rPr>
          <w:rFonts w:ascii="Wingdings" w:hAnsi="Wingdings" w:cs="Simplified Arabic"/>
          <w:rtl/>
          <w:lang w:eastAsia="en-US"/>
        </w:rPr>
        <w:t xml:space="preserve"> </w:t>
      </w:r>
      <w:r w:rsidR="006B1F9D">
        <w:rPr>
          <w:rFonts w:ascii="Wingdings" w:hAnsi="Wingdings" w:cs="Simplified Arabic" w:hint="eastAsia"/>
          <w:rtl/>
          <w:lang w:eastAsia="en-US"/>
        </w:rPr>
        <w:t>الثالث</w:t>
      </w:r>
    </w:p>
    <w:p w:rsidR="006B1F9D" w:rsidRPr="007D6FA5" w:rsidRDefault="006B1F9D" w:rsidP="006B1F9D">
      <w:pPr>
        <w:jc w:val="center"/>
        <w:rPr>
          <w:rFonts w:ascii="Wingdings" w:hAnsi="Wingdings" w:cs="Simplified Arabic"/>
          <w:sz w:val="16"/>
          <w:szCs w:val="16"/>
          <w:rtl/>
          <w:lang w:eastAsia="en-US"/>
        </w:rPr>
      </w:pPr>
    </w:p>
    <w:p w:rsidR="006B1F9D" w:rsidRDefault="006B1F9D" w:rsidP="006B1F9D">
      <w:pPr>
        <w:pStyle w:val="Heading1"/>
        <w:rPr>
          <w:rFonts w:cs="Simplified Arabic"/>
          <w:sz w:val="28"/>
          <w:szCs w:val="28"/>
          <w:rtl/>
          <w:lang w:eastAsia="en-US"/>
        </w:rPr>
      </w:pPr>
      <w:bookmarkStart w:id="11" w:name="_Toc93808824"/>
      <w:bookmarkStart w:id="12" w:name="_Toc93809589"/>
      <w:bookmarkStart w:id="13" w:name="_Toc94327359"/>
      <w:bookmarkStart w:id="14" w:name="_Toc108752583"/>
      <w:r>
        <w:rPr>
          <w:rFonts w:cs="Simplified Arabic"/>
          <w:sz w:val="28"/>
          <w:szCs w:val="28"/>
          <w:rtl/>
          <w:lang w:eastAsia="en-US"/>
        </w:rPr>
        <w:t>المفاهيم والمصطلحات</w:t>
      </w:r>
      <w:bookmarkEnd w:id="11"/>
      <w:bookmarkEnd w:id="12"/>
      <w:bookmarkEnd w:id="13"/>
      <w:bookmarkEnd w:id="14"/>
    </w:p>
    <w:p w:rsidR="006B1F9D" w:rsidRPr="007D6FA5" w:rsidRDefault="006B1F9D" w:rsidP="006B1F9D">
      <w:pPr>
        <w:pStyle w:val="BodyTextIndent"/>
        <w:ind w:left="0"/>
        <w:rPr>
          <w:rFonts w:cs="Simplified Arabic"/>
          <w:sz w:val="16"/>
          <w:szCs w:val="16"/>
          <w:rtl/>
        </w:rPr>
      </w:pPr>
    </w:p>
    <w:p w:rsidR="006B1F9D" w:rsidRDefault="006B1F9D" w:rsidP="00AA79C4">
      <w:pPr>
        <w:pBdr>
          <w:between w:val="single" w:sz="4" w:space="1" w:color="auto"/>
        </w:pBdr>
        <w:jc w:val="lowKashida"/>
        <w:rPr>
          <w:rFonts w:cs="Simplified Arabic"/>
          <w:rtl/>
        </w:rPr>
      </w:pPr>
      <w:r>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w:t>
      </w:r>
      <w:r w:rsidR="00AA79C4">
        <w:rPr>
          <w:rFonts w:cs="Simplified Arabic" w:hint="cs"/>
          <w:rtl/>
        </w:rPr>
        <w:t>العمل</w:t>
      </w:r>
      <w:r>
        <w:rPr>
          <w:rFonts w:cs="Simplified Arabic"/>
          <w:rtl/>
        </w:rPr>
        <w:t xml:space="preserve"> مع الأخذ بعين الاعتبار خصوصيات مجتمع الفلسطيني</w:t>
      </w:r>
      <w:r w:rsidR="00AA79C4">
        <w:rPr>
          <w:rFonts w:cs="Simplified Arabic" w:hint="cs"/>
          <w:rtl/>
        </w:rPr>
        <w:t>ين في لبنان</w:t>
      </w:r>
      <w:r>
        <w:rPr>
          <w:rFonts w:cs="Simplified Arabic"/>
          <w:rtl/>
        </w:rPr>
        <w:t xml:space="preserve"> في هذا المجال.  كما أن هذه المفاهيم والمصطلحات متوافقة مع باقي المواضيع المتقاطعة في الجهاز المركزي للإحصاء الفلسطيني، وهي واردة في </w:t>
      </w:r>
      <w:r>
        <w:rPr>
          <w:rFonts w:cs="Simplified Arabic" w:hint="cs"/>
          <w:rtl/>
        </w:rPr>
        <w:t xml:space="preserve">معجم </w:t>
      </w:r>
      <w:r>
        <w:rPr>
          <w:rFonts w:cs="Simplified Arabic"/>
          <w:rtl/>
        </w:rPr>
        <w:t xml:space="preserve">المصطلحات </w:t>
      </w:r>
      <w:r>
        <w:rPr>
          <w:rFonts w:cs="Simplified Arabic" w:hint="cs"/>
          <w:rtl/>
        </w:rPr>
        <w:t xml:space="preserve">الإحصائية المستخدمة </w:t>
      </w:r>
      <w:r>
        <w:rPr>
          <w:rFonts w:cs="Simplified Arabic"/>
          <w:rtl/>
        </w:rPr>
        <w:t>في الجهاز المركزي للإحصاء الفلسطيني.</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الأفراد خارج القوى العاملة:</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تشمل هذه الفئة من السكان جميع الأفراد الذين ينتمون لسن العمل (ضمن القوة البشرية) ولكنهم لا يعملون ولا يبحثون عن عمل ولا حتى مستعدين للعمل سواء بسبب عدم رغبتهم في العمل أو لاستغنائهم عن التكسب عن طريق العمل أو لأسباب أخرى.</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أيام العمل الشهرية:</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6B1F9D" w:rsidRPr="007D6FA5" w:rsidRDefault="006B1F9D" w:rsidP="007D6FA5">
      <w:pPr>
        <w:pStyle w:val="BodyTextIndent"/>
        <w:ind w:left="0"/>
        <w:rPr>
          <w:rFonts w:cs="Simplified Arabic"/>
          <w:sz w:val="16"/>
          <w:szCs w:val="16"/>
          <w:rtl/>
        </w:rPr>
      </w:pPr>
    </w:p>
    <w:p w:rsidR="00FB56D8" w:rsidRPr="00FB56D8" w:rsidRDefault="00FB56D8" w:rsidP="00FB56D8">
      <w:pPr>
        <w:jc w:val="lowKashida"/>
        <w:rPr>
          <w:rFonts w:ascii="Arial" w:hAnsi="Arial" w:cs="Simplified Arabic"/>
          <w:b/>
          <w:bCs/>
          <w:color w:val="000000"/>
          <w:sz w:val="20"/>
        </w:rPr>
      </w:pPr>
      <w:r>
        <w:rPr>
          <w:rFonts w:ascii="Arial" w:hAnsi="Arial" w:cs="Simplified Arabic" w:hint="cs"/>
          <w:b/>
          <w:bCs/>
          <w:color w:val="000000"/>
          <w:sz w:val="20"/>
          <w:rtl/>
        </w:rPr>
        <w:t>البطالة:</w:t>
      </w:r>
    </w:p>
    <w:p w:rsidR="00FB56D8" w:rsidRPr="00FB56D8" w:rsidRDefault="00FB56D8" w:rsidP="004D077F">
      <w:pPr>
        <w:jc w:val="lowKashida"/>
        <w:rPr>
          <w:rFonts w:ascii="Arial" w:hAnsi="Arial" w:cs="Simplified Arabic"/>
          <w:color w:val="000000"/>
          <w:sz w:val="20"/>
          <w:rtl/>
        </w:rPr>
      </w:pPr>
      <w:r w:rsidRPr="004D077F">
        <w:rPr>
          <w:rFonts w:ascii="Arial" w:hAnsi="Arial" w:cs="Simplified Arabic" w:hint="cs"/>
          <w:color w:val="000000"/>
          <w:rtl/>
        </w:rPr>
        <w:t>تشمل هذه الفئة جميع الأفراد الذين ينتمون لسن العمل</w:t>
      </w:r>
      <w:r w:rsidR="00165567" w:rsidRPr="004D077F">
        <w:rPr>
          <w:rFonts w:ascii="Arial" w:hAnsi="Arial" w:cs="Simplified Arabic" w:hint="cs"/>
          <w:color w:val="000000"/>
          <w:rtl/>
        </w:rPr>
        <w:t xml:space="preserve"> </w:t>
      </w:r>
      <w:r w:rsidRPr="004D077F">
        <w:rPr>
          <w:rFonts w:ascii="Arial" w:hAnsi="Arial" w:cs="Simplified Arabic" w:hint="cs"/>
          <w:color w:val="000000"/>
          <w:rtl/>
        </w:rPr>
        <w:t>(</w:t>
      </w:r>
      <w:r w:rsidR="004D077F" w:rsidRPr="004D077F">
        <w:rPr>
          <w:rFonts w:ascii="Arial" w:hAnsi="Arial" w:cs="Simplified Arabic"/>
          <w:color w:val="000000"/>
        </w:rPr>
        <w:t>15</w:t>
      </w:r>
      <w:r w:rsidRPr="004D077F">
        <w:rPr>
          <w:rFonts w:ascii="Arial" w:hAnsi="Arial" w:cs="Simplified Arabic" w:hint="cs"/>
          <w:color w:val="000000"/>
          <w:rtl/>
        </w:rPr>
        <w:t xml:space="preserve"> سنة فأكثر) ولم يعملوا أبدا خلال فترة الإسناد في أي نوع</w:t>
      </w:r>
      <w:r w:rsidRPr="00FB56D8">
        <w:rPr>
          <w:rFonts w:ascii="Arial" w:hAnsi="Arial" w:cs="Simplified Arabic" w:hint="cs"/>
          <w:color w:val="000000"/>
          <w:sz w:val="20"/>
          <w:rtl/>
        </w:rPr>
        <w:t xml:space="preserve">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 </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صاحب عمل:</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وهو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عضو أسرة غير مدفوع الأجر:</w:t>
      </w:r>
    </w:p>
    <w:p w:rsidR="006B1F9D" w:rsidRDefault="006B1F9D" w:rsidP="006B1F9D">
      <w:pPr>
        <w:jc w:val="lowKashida"/>
        <w:rPr>
          <w:rFonts w:ascii="Arial" w:hAnsi="Arial" w:cs="Simplified Arabic"/>
          <w:b/>
          <w:bCs/>
          <w:color w:val="000000"/>
          <w:sz w:val="20"/>
          <w:rtl/>
        </w:rPr>
      </w:pPr>
      <w:r w:rsidRPr="00A125BE">
        <w:rPr>
          <w:rFonts w:ascii="Arial" w:hAnsi="Arial" w:cs="Simplified Arabic" w:hint="cs"/>
          <w:color w:val="000000"/>
          <w:sz w:val="20"/>
          <w:rtl/>
        </w:rPr>
        <w:t>هو الفرد الذي يعمل لحساب العائلة، أي في مشروع أو مصلحة أو مزرعة للعائلة ولا يتقاضى نظير ذلك أي أجرة وليس له نصيب في الأرباح.</w:t>
      </w:r>
    </w:p>
    <w:p w:rsidR="00B257A0" w:rsidRPr="007D6FA5" w:rsidRDefault="00B257A0"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العمالة:</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A125BE">
        <w:rPr>
          <w:rFonts w:ascii="Arial" w:hAnsi="Arial" w:cs="Simplified Arabic" w:hint="cs"/>
          <w:color w:val="000000"/>
          <w:sz w:val="20"/>
          <w:rtl/>
        </w:rPr>
        <w:t>مدفوعي</w:t>
      </w:r>
      <w:proofErr w:type="spellEnd"/>
      <w:r w:rsidRPr="00A125BE">
        <w:rPr>
          <w:rFonts w:ascii="Arial" w:hAnsi="Arial" w:cs="Simplified Arabic" w:hint="cs"/>
          <w:color w:val="000000"/>
          <w:sz w:val="20"/>
          <w:rtl/>
        </w:rPr>
        <w:t xml:space="preserve"> الأجر.</w:t>
      </w: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العمالة المحدودة:</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المشتغلون:</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 xml:space="preserve">الأفراد المشتغلين في المؤسسة من الذكور أو الإناث ممن لا يتلقون رواتب وأجور مقابل عملهم في المؤسسة كأصحاب العمل أو أفراد أسرهم أو ممن يتلقون رواتب وأجور مقابل عملهم في المؤسسة بغض النظر عن الآلية التي يتلقون </w:t>
      </w:r>
      <w:proofErr w:type="spellStart"/>
      <w:r w:rsidRPr="00A125BE">
        <w:rPr>
          <w:rFonts w:ascii="Arial" w:hAnsi="Arial" w:cs="Simplified Arabic" w:hint="cs"/>
          <w:color w:val="000000"/>
          <w:sz w:val="20"/>
          <w:rtl/>
        </w:rPr>
        <w:t>بها</w:t>
      </w:r>
      <w:proofErr w:type="spellEnd"/>
      <w:r w:rsidRPr="00A125BE">
        <w:rPr>
          <w:rFonts w:ascii="Arial" w:hAnsi="Arial" w:cs="Simplified Arabic" w:hint="cs"/>
          <w:color w:val="000000"/>
          <w:sz w:val="20"/>
          <w:rtl/>
        </w:rPr>
        <w:t xml:space="preserve"> رواتبهم أو أجورهم ولا يدخل في عدد المشتغلين الأفراد المتدربين في المؤسسة.</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المهنة:</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 xml:space="preserve">المقصود بالمهنة هي الحرفة أو نوع العمل الذي </w:t>
      </w:r>
      <w:proofErr w:type="spellStart"/>
      <w:r w:rsidRPr="00A125BE">
        <w:rPr>
          <w:rFonts w:ascii="Arial" w:hAnsi="Arial" w:cs="Simplified Arabic" w:hint="cs"/>
          <w:color w:val="000000"/>
          <w:sz w:val="20"/>
          <w:rtl/>
        </w:rPr>
        <w:t>يباشره</w:t>
      </w:r>
      <w:proofErr w:type="spellEnd"/>
      <w:r w:rsidRPr="00A125BE">
        <w:rPr>
          <w:rFonts w:ascii="Arial" w:hAnsi="Arial" w:cs="Simplified Arabic" w:hint="cs"/>
          <w:color w:val="000000"/>
          <w:sz w:val="20"/>
          <w:rtl/>
        </w:rPr>
        <w:t xml:space="preserve"> الفرد إذا كان عاملا، أو الذي </w:t>
      </w:r>
      <w:proofErr w:type="spellStart"/>
      <w:r w:rsidRPr="00A125BE">
        <w:rPr>
          <w:rFonts w:ascii="Arial" w:hAnsi="Arial" w:cs="Simplified Arabic" w:hint="cs"/>
          <w:color w:val="000000"/>
          <w:sz w:val="20"/>
          <w:rtl/>
        </w:rPr>
        <w:t>باشره</w:t>
      </w:r>
      <w:proofErr w:type="spellEnd"/>
      <w:r w:rsidRPr="00A125BE">
        <w:rPr>
          <w:rFonts w:ascii="Arial" w:hAnsi="Arial" w:cs="Simplified Arabic" w:hint="cs"/>
          <w:color w:val="000000"/>
          <w:sz w:val="20"/>
          <w:rtl/>
        </w:rPr>
        <w:t xml:space="preserve"> سابقا إذا كان عاطلا عن العمل، بغض النظر عن طبيعة عمل المنشأة التي يعمل </w:t>
      </w:r>
      <w:proofErr w:type="spellStart"/>
      <w:r w:rsidRPr="00A125BE">
        <w:rPr>
          <w:rFonts w:ascii="Arial" w:hAnsi="Arial" w:cs="Simplified Arabic" w:hint="cs"/>
          <w:color w:val="000000"/>
          <w:sz w:val="20"/>
          <w:rtl/>
        </w:rPr>
        <w:t>بها</w:t>
      </w:r>
      <w:proofErr w:type="spellEnd"/>
      <w:r w:rsidRPr="00A125BE">
        <w:rPr>
          <w:rFonts w:ascii="Arial" w:hAnsi="Arial" w:cs="Simplified Arabic" w:hint="cs"/>
          <w:color w:val="000000"/>
          <w:sz w:val="20"/>
          <w:rtl/>
        </w:rPr>
        <w:t>، وبغض النظر عن مجال الدراسة أو التدريب الذي تلقاه الفرد.</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النشاط الاقتصادي الرئيسي:</w:t>
      </w:r>
    </w:p>
    <w:p w:rsidR="006B1F9D" w:rsidRPr="00A125BE" w:rsidRDefault="006B1F9D" w:rsidP="006B1F9D">
      <w:pPr>
        <w:jc w:val="lowKashida"/>
        <w:rPr>
          <w:rFonts w:ascii="Arial" w:hAnsi="Arial" w:cs="Simplified Arabic"/>
          <w:color w:val="000000"/>
          <w:sz w:val="20"/>
          <w:rtl/>
        </w:rPr>
      </w:pPr>
      <w:r w:rsidRPr="00A125BE">
        <w:rPr>
          <w:rFonts w:ascii="Arial" w:hAnsi="Arial" w:cs="Simplified Arabic" w:hint="cs"/>
          <w:color w:val="000000"/>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6B1F9D" w:rsidRPr="007D6FA5" w:rsidRDefault="006B1F9D" w:rsidP="007D6FA5">
      <w:pPr>
        <w:pStyle w:val="BodyTextIndent"/>
        <w:ind w:left="0"/>
        <w:rPr>
          <w:rFonts w:cs="Simplified Arabic"/>
          <w:sz w:val="16"/>
          <w:szCs w:val="16"/>
          <w:rtl/>
        </w:rPr>
      </w:pPr>
    </w:p>
    <w:p w:rsidR="006B1F9D" w:rsidRPr="00A125BE" w:rsidRDefault="006B1F9D" w:rsidP="00B35BFB">
      <w:pPr>
        <w:jc w:val="lowKashida"/>
        <w:rPr>
          <w:rFonts w:ascii="Arial" w:hAnsi="Arial" w:cs="Simplified Arabic"/>
          <w:b/>
          <w:bCs/>
          <w:color w:val="000000"/>
          <w:sz w:val="20"/>
        </w:rPr>
      </w:pPr>
      <w:r w:rsidRPr="00A125BE">
        <w:rPr>
          <w:rFonts w:ascii="Arial" w:hAnsi="Arial" w:cs="Simplified Arabic" w:hint="cs"/>
          <w:b/>
          <w:bCs/>
          <w:color w:val="000000"/>
          <w:sz w:val="20"/>
          <w:rtl/>
        </w:rPr>
        <w:t>القوى العاملة</w:t>
      </w:r>
      <w:r w:rsidR="00B35BFB">
        <w:rPr>
          <w:rFonts w:ascii="Arial" w:hAnsi="Arial" w:cs="Simplified Arabic" w:hint="cs"/>
          <w:b/>
          <w:bCs/>
          <w:color w:val="000000"/>
          <w:sz w:val="20"/>
          <w:rtl/>
        </w:rPr>
        <w:t>:</w:t>
      </w:r>
      <w:r w:rsidRPr="00A125BE">
        <w:rPr>
          <w:rFonts w:ascii="Arial" w:hAnsi="Arial" w:cs="Simplified Arabic" w:hint="cs"/>
          <w:b/>
          <w:bCs/>
          <w:color w:val="000000"/>
          <w:sz w:val="20"/>
          <w:rtl/>
        </w:rPr>
        <w:t xml:space="preserve"> </w:t>
      </w:r>
    </w:p>
    <w:p w:rsidR="006B1F9D" w:rsidRPr="00612A0E" w:rsidRDefault="006B1F9D" w:rsidP="00612A0E">
      <w:pPr>
        <w:jc w:val="lowKashida"/>
        <w:rPr>
          <w:rFonts w:ascii="Arial" w:hAnsi="Arial" w:cs="Simplified Arabic"/>
          <w:color w:val="000000"/>
          <w:rtl/>
        </w:rPr>
      </w:pPr>
      <w:r w:rsidRPr="00612A0E">
        <w:rPr>
          <w:rFonts w:ascii="Arial" w:hAnsi="Arial" w:cs="Simplified Arabic" w:hint="cs"/>
          <w:color w:val="000000"/>
          <w:rtl/>
        </w:rPr>
        <w:t xml:space="preserve">تشمل هذه المجموعة جميع الأفراد الذين ينتمون لسن العمل ( </w:t>
      </w:r>
      <w:r w:rsidR="00612A0E" w:rsidRPr="00612A0E">
        <w:rPr>
          <w:rFonts w:ascii="Arial" w:hAnsi="Arial" w:cs="Simplified Arabic"/>
          <w:color w:val="000000"/>
        </w:rPr>
        <w:t>15</w:t>
      </w:r>
      <w:r w:rsidRPr="00612A0E">
        <w:rPr>
          <w:rFonts w:ascii="Arial" w:hAnsi="Arial" w:cs="Simplified Arabic" w:hint="cs"/>
          <w:color w:val="000000"/>
          <w:rtl/>
        </w:rPr>
        <w:t xml:space="preserve"> سنة فأكثر) وينطبق عليهم مفهوم العمالة أو البطالة.</w:t>
      </w:r>
    </w:p>
    <w:p w:rsidR="006B1F9D" w:rsidRPr="007D6FA5" w:rsidRDefault="006B1F9D" w:rsidP="007D6FA5">
      <w:pPr>
        <w:pStyle w:val="BodyTextIndent"/>
        <w:ind w:left="0"/>
        <w:rPr>
          <w:rFonts w:cs="Simplified Arabic"/>
          <w:sz w:val="16"/>
          <w:szCs w:val="16"/>
          <w:rtl/>
        </w:rPr>
      </w:pPr>
    </w:p>
    <w:p w:rsidR="006B1F9D" w:rsidRPr="00A125BE" w:rsidRDefault="006B1F9D" w:rsidP="006B1F9D">
      <w:pPr>
        <w:jc w:val="lowKashida"/>
        <w:rPr>
          <w:rFonts w:ascii="Arial" w:hAnsi="Arial" w:cs="Simplified Arabic"/>
          <w:b/>
          <w:bCs/>
          <w:color w:val="000000"/>
          <w:sz w:val="20"/>
        </w:rPr>
      </w:pPr>
      <w:r w:rsidRPr="00A125BE">
        <w:rPr>
          <w:rFonts w:ascii="Arial" w:hAnsi="Arial" w:cs="Simplified Arabic" w:hint="cs"/>
          <w:b/>
          <w:bCs/>
          <w:color w:val="000000"/>
          <w:sz w:val="20"/>
          <w:rtl/>
        </w:rPr>
        <w:t>يعمل بأجر:</w:t>
      </w:r>
    </w:p>
    <w:p w:rsidR="006B1F9D" w:rsidRDefault="006B1F9D" w:rsidP="006B1F9D">
      <w:pPr>
        <w:jc w:val="lowKashida"/>
        <w:rPr>
          <w:rFonts w:cs="Simplified Arabic"/>
          <w:b/>
          <w:bCs/>
          <w:rtl/>
        </w:rPr>
      </w:pPr>
      <w:r w:rsidRPr="00A125BE">
        <w:rPr>
          <w:rFonts w:ascii="Arial" w:hAnsi="Arial" w:cs="Simplified Arabic" w:hint="cs"/>
          <w:color w:val="00000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B257A0" w:rsidRPr="007D6FA5" w:rsidRDefault="00B257A0" w:rsidP="007D6FA5">
      <w:pPr>
        <w:pStyle w:val="BodyTextIndent"/>
        <w:ind w:left="0"/>
        <w:rPr>
          <w:rFonts w:cs="Simplified Arabic"/>
          <w:sz w:val="16"/>
          <w:szCs w:val="16"/>
          <w:rtl/>
        </w:rPr>
      </w:pPr>
    </w:p>
    <w:p w:rsidR="006B1F9D" w:rsidRPr="00A125BE" w:rsidRDefault="006B1F9D" w:rsidP="006B1F9D">
      <w:pPr>
        <w:jc w:val="lowKashida"/>
        <w:rPr>
          <w:rFonts w:cs="Simplified Arabic"/>
          <w:b/>
          <w:bCs/>
        </w:rPr>
      </w:pPr>
      <w:r w:rsidRPr="00A125BE">
        <w:rPr>
          <w:rFonts w:cs="Simplified Arabic" w:hint="cs"/>
          <w:b/>
          <w:bCs/>
          <w:rtl/>
        </w:rPr>
        <w:t>يعمل لحسابه:</w:t>
      </w:r>
    </w:p>
    <w:p w:rsidR="00F77CCE" w:rsidRDefault="006B1F9D" w:rsidP="006B1F9D">
      <w:pPr>
        <w:jc w:val="lowKashida"/>
        <w:rPr>
          <w:rFonts w:cs="Simplified Arabic"/>
        </w:rPr>
      </w:pPr>
      <w:r w:rsidRPr="00A125BE">
        <w:rPr>
          <w:rFonts w:cs="Simplified Arabic" w:hint="cs"/>
          <w:rtl/>
        </w:rPr>
        <w:t>هو الفرد الذي يعمل في منشأة يملكها أو يملك جزءاً منها (شريك) وليس بالمنشأة أي مستخدم يعمل بأجر ويشمل الأشخاص الذين يعملون لحسابهم خارج المنشآت.</w:t>
      </w:r>
    </w:p>
    <w:p w:rsidR="00F77CCE" w:rsidRDefault="00F77CCE" w:rsidP="00F77CCE">
      <w:pPr>
        <w:jc w:val="center"/>
        <w:rPr>
          <w:rFonts w:cs="Simplified Arabic"/>
          <w:b/>
          <w:bCs/>
          <w:sz w:val="56"/>
          <w:szCs w:val="56"/>
          <w:rtl/>
          <w:lang w:eastAsia="en-US"/>
        </w:rPr>
      </w:pPr>
      <w:r>
        <w:rPr>
          <w:rFonts w:cs="Simplified Arabic"/>
        </w:rPr>
        <w:br w:type="page"/>
      </w: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p>
    <w:p w:rsidR="00F77CCE" w:rsidRDefault="00F77CCE" w:rsidP="00F77CCE">
      <w:pPr>
        <w:jc w:val="center"/>
        <w:rPr>
          <w:rFonts w:cs="Simplified Arabic"/>
          <w:b/>
          <w:bCs/>
          <w:sz w:val="56"/>
          <w:szCs w:val="56"/>
          <w:rtl/>
          <w:lang w:eastAsia="en-US"/>
        </w:rPr>
      </w:pPr>
      <w:r>
        <w:rPr>
          <w:rFonts w:cs="Simplified Arabic"/>
          <w:b/>
          <w:bCs/>
          <w:sz w:val="56"/>
          <w:szCs w:val="56"/>
          <w:rtl/>
          <w:lang w:eastAsia="en-US"/>
        </w:rPr>
        <w:t>الجداول</w:t>
      </w:r>
    </w:p>
    <w:p w:rsidR="00B5426B" w:rsidRDefault="00F77CCE" w:rsidP="00F77CCE">
      <w:pPr>
        <w:jc w:val="center"/>
        <w:rPr>
          <w:rFonts w:cs="Simplified Arabic"/>
          <w:b/>
          <w:bCs/>
          <w:sz w:val="56"/>
          <w:szCs w:val="56"/>
          <w:rtl/>
          <w:lang w:eastAsia="en-US"/>
        </w:rPr>
      </w:pPr>
      <w:r>
        <w:rPr>
          <w:rFonts w:cs="Simplified Arabic"/>
          <w:b/>
          <w:bCs/>
          <w:sz w:val="56"/>
          <w:szCs w:val="56"/>
          <w:lang w:eastAsia="en-US"/>
        </w:rPr>
        <w:t>Tables</w:t>
      </w:r>
    </w:p>
    <w:p w:rsidR="000B5DEC" w:rsidRPr="000B5DEC" w:rsidRDefault="00B5426B" w:rsidP="00F77CCE">
      <w:pPr>
        <w:jc w:val="center"/>
        <w:rPr>
          <w:rFonts w:cs="Simplified Arabic"/>
          <w:rtl/>
        </w:rPr>
      </w:pPr>
      <w:r>
        <w:rPr>
          <w:rFonts w:cs="Simplified Arabic"/>
          <w:b/>
          <w:bCs/>
          <w:sz w:val="56"/>
          <w:szCs w:val="56"/>
          <w:rtl/>
          <w:lang w:eastAsia="en-US"/>
        </w:rPr>
        <w:br w:type="page"/>
      </w:r>
    </w:p>
    <w:sectPr w:rsidR="000B5DEC" w:rsidRPr="000B5DEC" w:rsidSect="00B5426B">
      <w:footerReference w:type="default" r:id="rId16"/>
      <w:pgSz w:w="11907" w:h="16840"/>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832" w:rsidRDefault="00425832">
      <w:pPr>
        <w:rPr>
          <w:lang w:eastAsia="en-US"/>
        </w:rPr>
      </w:pPr>
      <w:r>
        <w:separator/>
      </w:r>
    </w:p>
  </w:endnote>
  <w:endnote w:type="continuationSeparator" w:id="0">
    <w:p w:rsidR="00425832" w:rsidRDefault="00425832">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832" w:rsidRDefault="00425832">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832" w:rsidRDefault="00B7664A">
    <w:pPr>
      <w:pStyle w:val="Footer"/>
      <w:jc w:val="center"/>
    </w:pPr>
    <w:fldSimple w:instr=" PAGE   \* MERGEFORMAT ">
      <w:r w:rsidR="004D077F">
        <w:rPr>
          <w:noProof/>
          <w:rtl/>
        </w:rPr>
        <w:t>23</w:t>
      </w:r>
    </w:fldSimple>
  </w:p>
  <w:p w:rsidR="00425832" w:rsidRDefault="00425832">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832" w:rsidRDefault="00425832">
      <w:pPr>
        <w:rPr>
          <w:lang w:eastAsia="en-US"/>
        </w:rPr>
      </w:pPr>
      <w:r>
        <w:separator/>
      </w:r>
    </w:p>
  </w:footnote>
  <w:footnote w:type="continuationSeparator" w:id="0">
    <w:p w:rsidR="00425832" w:rsidRDefault="00425832">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832" w:rsidRPr="00861FA6" w:rsidRDefault="00425832" w:rsidP="001E0AD0">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مسح </w:t>
    </w:r>
    <w:r>
      <w:rPr>
        <w:rFonts w:cs="Simplified Arabic" w:hint="cs"/>
        <w:sz w:val="16"/>
        <w:szCs w:val="16"/>
        <w:rtl/>
      </w:rPr>
      <w:t>القوى العاملة للاجئين الفلسطينيين في لبنان</w:t>
    </w:r>
    <w:r w:rsidRPr="00861FA6">
      <w:rPr>
        <w:rFonts w:cs="Simplified Arabic"/>
        <w:sz w:val="16"/>
        <w:szCs w:val="16"/>
        <w:rtl/>
      </w:rPr>
      <w:t xml:space="preserve"> 2011</w:t>
    </w:r>
  </w:p>
  <w:p w:rsidR="00425832" w:rsidRPr="001E0AD0" w:rsidRDefault="004258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8">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9">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1">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2">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5">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6">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9">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4">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26">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29">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2">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5"/>
  </w:num>
  <w:num w:numId="3">
    <w:abstractNumId w:val="15"/>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29"/>
  </w:num>
  <w:num w:numId="5">
    <w:abstractNumId w:val="18"/>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1"/>
  </w:num>
  <w:num w:numId="8">
    <w:abstractNumId w:val="17"/>
  </w:num>
  <w:num w:numId="9">
    <w:abstractNumId w:val="3"/>
  </w:num>
  <w:num w:numId="10">
    <w:abstractNumId w:val="19"/>
  </w:num>
  <w:num w:numId="11">
    <w:abstractNumId w:val="14"/>
  </w:num>
  <w:num w:numId="12">
    <w:abstractNumId w:val="23"/>
  </w:num>
  <w:num w:numId="13">
    <w:abstractNumId w:val="11"/>
  </w:num>
  <w:num w:numId="14">
    <w:abstractNumId w:val="13"/>
  </w:num>
  <w:num w:numId="15">
    <w:abstractNumId w:val="2"/>
  </w:num>
  <w:num w:numId="16">
    <w:abstractNumId w:val="16"/>
  </w:num>
  <w:num w:numId="17">
    <w:abstractNumId w:val="9"/>
  </w:num>
  <w:num w:numId="18">
    <w:abstractNumId w:val="33"/>
  </w:num>
  <w:num w:numId="19">
    <w:abstractNumId w:val="26"/>
  </w:num>
  <w:num w:numId="20">
    <w:abstractNumId w:val="12"/>
  </w:num>
  <w:num w:numId="21">
    <w:abstractNumId w:val="7"/>
  </w:num>
  <w:num w:numId="22">
    <w:abstractNumId w:val="28"/>
  </w:num>
  <w:num w:numId="23">
    <w:abstractNumId w:val="6"/>
  </w:num>
  <w:num w:numId="24">
    <w:abstractNumId w:val="32"/>
  </w:num>
  <w:num w:numId="25">
    <w:abstractNumId w:val="22"/>
  </w:num>
  <w:num w:numId="26">
    <w:abstractNumId w:val="10"/>
  </w:num>
  <w:num w:numId="27">
    <w:abstractNumId w:val="30"/>
  </w:num>
  <w:num w:numId="28">
    <w:abstractNumId w:val="20"/>
  </w:num>
  <w:num w:numId="29">
    <w:abstractNumId w:val="4"/>
  </w:num>
  <w:num w:numId="30">
    <w:abstractNumId w:val="8"/>
  </w:num>
  <w:num w:numId="31">
    <w:abstractNumId w:val="8"/>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25"/>
  </w:num>
  <w:num w:numId="34">
    <w:abstractNumId w:val="24"/>
  </w:num>
  <w:num w:numId="35">
    <w:abstractNumId w:val="5"/>
  </w:num>
  <w:num w:numId="36">
    <w:abstractNumId w:val="21"/>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2201D2"/>
    <w:rsid w:val="00001A97"/>
    <w:rsid w:val="00001C8D"/>
    <w:rsid w:val="000020B6"/>
    <w:rsid w:val="0000311F"/>
    <w:rsid w:val="00005412"/>
    <w:rsid w:val="0000727D"/>
    <w:rsid w:val="000124AB"/>
    <w:rsid w:val="0001387D"/>
    <w:rsid w:val="00013A98"/>
    <w:rsid w:val="00015CD5"/>
    <w:rsid w:val="00022B48"/>
    <w:rsid w:val="00023723"/>
    <w:rsid w:val="00023D43"/>
    <w:rsid w:val="000242E8"/>
    <w:rsid w:val="00031E28"/>
    <w:rsid w:val="000346D3"/>
    <w:rsid w:val="000373CA"/>
    <w:rsid w:val="00041DC9"/>
    <w:rsid w:val="000441AD"/>
    <w:rsid w:val="00047202"/>
    <w:rsid w:val="0005420C"/>
    <w:rsid w:val="00057352"/>
    <w:rsid w:val="000576DB"/>
    <w:rsid w:val="000606D6"/>
    <w:rsid w:val="00061036"/>
    <w:rsid w:val="0006150D"/>
    <w:rsid w:val="00070190"/>
    <w:rsid w:val="000767E5"/>
    <w:rsid w:val="0007682C"/>
    <w:rsid w:val="00077FBC"/>
    <w:rsid w:val="00082CA4"/>
    <w:rsid w:val="00085E23"/>
    <w:rsid w:val="000919D5"/>
    <w:rsid w:val="000926D5"/>
    <w:rsid w:val="000A0BF3"/>
    <w:rsid w:val="000A1D0D"/>
    <w:rsid w:val="000A46A1"/>
    <w:rsid w:val="000A52CE"/>
    <w:rsid w:val="000A6695"/>
    <w:rsid w:val="000B3108"/>
    <w:rsid w:val="000B50CE"/>
    <w:rsid w:val="000B5DEC"/>
    <w:rsid w:val="000C18D7"/>
    <w:rsid w:val="000C3413"/>
    <w:rsid w:val="000C3B13"/>
    <w:rsid w:val="000C4475"/>
    <w:rsid w:val="000C4931"/>
    <w:rsid w:val="000C65F9"/>
    <w:rsid w:val="000C7C2A"/>
    <w:rsid w:val="000D1660"/>
    <w:rsid w:val="000D43F4"/>
    <w:rsid w:val="000D4B10"/>
    <w:rsid w:val="000D513E"/>
    <w:rsid w:val="000D5DDB"/>
    <w:rsid w:val="000E4651"/>
    <w:rsid w:val="000E6036"/>
    <w:rsid w:val="000F1F81"/>
    <w:rsid w:val="001001DD"/>
    <w:rsid w:val="001006D3"/>
    <w:rsid w:val="00101FC4"/>
    <w:rsid w:val="0010471D"/>
    <w:rsid w:val="001067DD"/>
    <w:rsid w:val="001078C2"/>
    <w:rsid w:val="0011262D"/>
    <w:rsid w:val="00113829"/>
    <w:rsid w:val="00113C5C"/>
    <w:rsid w:val="001200CB"/>
    <w:rsid w:val="00121895"/>
    <w:rsid w:val="00123010"/>
    <w:rsid w:val="00123C53"/>
    <w:rsid w:val="001308C7"/>
    <w:rsid w:val="001308CF"/>
    <w:rsid w:val="00130BA3"/>
    <w:rsid w:val="00133232"/>
    <w:rsid w:val="001369C9"/>
    <w:rsid w:val="00136EF0"/>
    <w:rsid w:val="00142A27"/>
    <w:rsid w:val="00145C19"/>
    <w:rsid w:val="00146A26"/>
    <w:rsid w:val="00146DA8"/>
    <w:rsid w:val="00147312"/>
    <w:rsid w:val="00151820"/>
    <w:rsid w:val="00153068"/>
    <w:rsid w:val="001542C7"/>
    <w:rsid w:val="001574D5"/>
    <w:rsid w:val="00163E60"/>
    <w:rsid w:val="00164729"/>
    <w:rsid w:val="00165567"/>
    <w:rsid w:val="00165870"/>
    <w:rsid w:val="00166A1D"/>
    <w:rsid w:val="00174025"/>
    <w:rsid w:val="001762F2"/>
    <w:rsid w:val="001800E3"/>
    <w:rsid w:val="00180F97"/>
    <w:rsid w:val="001827D3"/>
    <w:rsid w:val="0018505B"/>
    <w:rsid w:val="00192D15"/>
    <w:rsid w:val="00196C4D"/>
    <w:rsid w:val="00196EEE"/>
    <w:rsid w:val="00197457"/>
    <w:rsid w:val="00197C74"/>
    <w:rsid w:val="001A5009"/>
    <w:rsid w:val="001A652D"/>
    <w:rsid w:val="001B152A"/>
    <w:rsid w:val="001B5AD9"/>
    <w:rsid w:val="001B74FB"/>
    <w:rsid w:val="001C29A0"/>
    <w:rsid w:val="001C4AE4"/>
    <w:rsid w:val="001C60AD"/>
    <w:rsid w:val="001D5566"/>
    <w:rsid w:val="001D615F"/>
    <w:rsid w:val="001D715B"/>
    <w:rsid w:val="001E0AD0"/>
    <w:rsid w:val="001E0DCE"/>
    <w:rsid w:val="001E3919"/>
    <w:rsid w:val="001F3C2B"/>
    <w:rsid w:val="001F3F5B"/>
    <w:rsid w:val="001F6A2E"/>
    <w:rsid w:val="001F6A55"/>
    <w:rsid w:val="001F7E41"/>
    <w:rsid w:val="002035A9"/>
    <w:rsid w:val="00207576"/>
    <w:rsid w:val="0020773F"/>
    <w:rsid w:val="00207F00"/>
    <w:rsid w:val="002127D6"/>
    <w:rsid w:val="00212D8C"/>
    <w:rsid w:val="002132D6"/>
    <w:rsid w:val="00216BA4"/>
    <w:rsid w:val="00216F15"/>
    <w:rsid w:val="002201D2"/>
    <w:rsid w:val="00220A93"/>
    <w:rsid w:val="00222640"/>
    <w:rsid w:val="00225F5F"/>
    <w:rsid w:val="0022611B"/>
    <w:rsid w:val="00230572"/>
    <w:rsid w:val="00230D12"/>
    <w:rsid w:val="0023103C"/>
    <w:rsid w:val="00235869"/>
    <w:rsid w:val="0024190A"/>
    <w:rsid w:val="00241BFE"/>
    <w:rsid w:val="0024472F"/>
    <w:rsid w:val="00245B10"/>
    <w:rsid w:val="00247B4E"/>
    <w:rsid w:val="00250195"/>
    <w:rsid w:val="0025443D"/>
    <w:rsid w:val="00254DA4"/>
    <w:rsid w:val="002558E0"/>
    <w:rsid w:val="00257745"/>
    <w:rsid w:val="00261326"/>
    <w:rsid w:val="00262860"/>
    <w:rsid w:val="00263CDD"/>
    <w:rsid w:val="002739CA"/>
    <w:rsid w:val="0027729B"/>
    <w:rsid w:val="00282078"/>
    <w:rsid w:val="002827BD"/>
    <w:rsid w:val="0028374C"/>
    <w:rsid w:val="00286C36"/>
    <w:rsid w:val="00294E6C"/>
    <w:rsid w:val="00295918"/>
    <w:rsid w:val="00296C68"/>
    <w:rsid w:val="002A0C3B"/>
    <w:rsid w:val="002A1644"/>
    <w:rsid w:val="002A1E41"/>
    <w:rsid w:val="002A4D7E"/>
    <w:rsid w:val="002A75B3"/>
    <w:rsid w:val="002B12FC"/>
    <w:rsid w:val="002B3CDE"/>
    <w:rsid w:val="002B3E05"/>
    <w:rsid w:val="002B7ABC"/>
    <w:rsid w:val="002C03AC"/>
    <w:rsid w:val="002C5BA4"/>
    <w:rsid w:val="002D0A64"/>
    <w:rsid w:val="002D14C8"/>
    <w:rsid w:val="002D18AA"/>
    <w:rsid w:val="002D46AE"/>
    <w:rsid w:val="002D56B0"/>
    <w:rsid w:val="002D56DF"/>
    <w:rsid w:val="002D6CF8"/>
    <w:rsid w:val="002E0BAD"/>
    <w:rsid w:val="002E1C5C"/>
    <w:rsid w:val="002E29B9"/>
    <w:rsid w:val="002F291F"/>
    <w:rsid w:val="002F37DF"/>
    <w:rsid w:val="002F463E"/>
    <w:rsid w:val="003007DD"/>
    <w:rsid w:val="003018E6"/>
    <w:rsid w:val="003079C6"/>
    <w:rsid w:val="00310398"/>
    <w:rsid w:val="00312DD9"/>
    <w:rsid w:val="00314D96"/>
    <w:rsid w:val="00316F07"/>
    <w:rsid w:val="00320173"/>
    <w:rsid w:val="003256D1"/>
    <w:rsid w:val="003353EF"/>
    <w:rsid w:val="0034117C"/>
    <w:rsid w:val="003411A0"/>
    <w:rsid w:val="00344191"/>
    <w:rsid w:val="0034477D"/>
    <w:rsid w:val="00344977"/>
    <w:rsid w:val="00350A57"/>
    <w:rsid w:val="00355B2C"/>
    <w:rsid w:val="00356210"/>
    <w:rsid w:val="00360E33"/>
    <w:rsid w:val="00362820"/>
    <w:rsid w:val="003636DD"/>
    <w:rsid w:val="00363ED1"/>
    <w:rsid w:val="0036493B"/>
    <w:rsid w:val="003659C1"/>
    <w:rsid w:val="003663AE"/>
    <w:rsid w:val="0036685B"/>
    <w:rsid w:val="00373406"/>
    <w:rsid w:val="00373F03"/>
    <w:rsid w:val="00375EFF"/>
    <w:rsid w:val="0037723D"/>
    <w:rsid w:val="00377525"/>
    <w:rsid w:val="0038357A"/>
    <w:rsid w:val="00385628"/>
    <w:rsid w:val="00386BB9"/>
    <w:rsid w:val="00387266"/>
    <w:rsid w:val="00387879"/>
    <w:rsid w:val="003906A3"/>
    <w:rsid w:val="0039154C"/>
    <w:rsid w:val="0039572C"/>
    <w:rsid w:val="003A1484"/>
    <w:rsid w:val="003A1774"/>
    <w:rsid w:val="003A3004"/>
    <w:rsid w:val="003B4D84"/>
    <w:rsid w:val="003B60E9"/>
    <w:rsid w:val="003B7650"/>
    <w:rsid w:val="003D0C00"/>
    <w:rsid w:val="003D3D6C"/>
    <w:rsid w:val="003D57B0"/>
    <w:rsid w:val="003D5FDC"/>
    <w:rsid w:val="003D7292"/>
    <w:rsid w:val="003E18AE"/>
    <w:rsid w:val="003E27C5"/>
    <w:rsid w:val="003E2D4C"/>
    <w:rsid w:val="003F7D01"/>
    <w:rsid w:val="004013E8"/>
    <w:rsid w:val="00407150"/>
    <w:rsid w:val="00412532"/>
    <w:rsid w:val="00412A00"/>
    <w:rsid w:val="00414BD5"/>
    <w:rsid w:val="00414CE5"/>
    <w:rsid w:val="00415738"/>
    <w:rsid w:val="004161BD"/>
    <w:rsid w:val="00416F49"/>
    <w:rsid w:val="0041778B"/>
    <w:rsid w:val="00417E3D"/>
    <w:rsid w:val="0042121A"/>
    <w:rsid w:val="004227AE"/>
    <w:rsid w:val="00423145"/>
    <w:rsid w:val="004231B4"/>
    <w:rsid w:val="00423DB5"/>
    <w:rsid w:val="0042460F"/>
    <w:rsid w:val="00425832"/>
    <w:rsid w:val="004325F1"/>
    <w:rsid w:val="00432A14"/>
    <w:rsid w:val="004344A1"/>
    <w:rsid w:val="00435B55"/>
    <w:rsid w:val="00442D20"/>
    <w:rsid w:val="00443785"/>
    <w:rsid w:val="00447F06"/>
    <w:rsid w:val="004500A7"/>
    <w:rsid w:val="004548D3"/>
    <w:rsid w:val="00457A62"/>
    <w:rsid w:val="00460899"/>
    <w:rsid w:val="00463E37"/>
    <w:rsid w:val="004642BD"/>
    <w:rsid w:val="00465F24"/>
    <w:rsid w:val="00466CA7"/>
    <w:rsid w:val="00470F12"/>
    <w:rsid w:val="004828C0"/>
    <w:rsid w:val="004842D0"/>
    <w:rsid w:val="00484737"/>
    <w:rsid w:val="00485C83"/>
    <w:rsid w:val="0049514A"/>
    <w:rsid w:val="0049556E"/>
    <w:rsid w:val="004958D5"/>
    <w:rsid w:val="004963F1"/>
    <w:rsid w:val="004971AE"/>
    <w:rsid w:val="004A0C73"/>
    <w:rsid w:val="004A118F"/>
    <w:rsid w:val="004A65B3"/>
    <w:rsid w:val="004B1955"/>
    <w:rsid w:val="004B3281"/>
    <w:rsid w:val="004B6159"/>
    <w:rsid w:val="004B7371"/>
    <w:rsid w:val="004C124A"/>
    <w:rsid w:val="004C54AC"/>
    <w:rsid w:val="004D077F"/>
    <w:rsid w:val="004D0A98"/>
    <w:rsid w:val="004D1188"/>
    <w:rsid w:val="004D2486"/>
    <w:rsid w:val="004D3770"/>
    <w:rsid w:val="004D5FC2"/>
    <w:rsid w:val="004D686A"/>
    <w:rsid w:val="004D70DC"/>
    <w:rsid w:val="004E4221"/>
    <w:rsid w:val="004E4FCC"/>
    <w:rsid w:val="004E6025"/>
    <w:rsid w:val="004E6BA5"/>
    <w:rsid w:val="004E7CAF"/>
    <w:rsid w:val="004F04DC"/>
    <w:rsid w:val="004F0D14"/>
    <w:rsid w:val="004F0DA5"/>
    <w:rsid w:val="004F1B1E"/>
    <w:rsid w:val="004F4022"/>
    <w:rsid w:val="004F540C"/>
    <w:rsid w:val="00502010"/>
    <w:rsid w:val="005050DA"/>
    <w:rsid w:val="00505289"/>
    <w:rsid w:val="005068D5"/>
    <w:rsid w:val="0050725F"/>
    <w:rsid w:val="005074AF"/>
    <w:rsid w:val="00517D94"/>
    <w:rsid w:val="0052304C"/>
    <w:rsid w:val="00524149"/>
    <w:rsid w:val="0052511C"/>
    <w:rsid w:val="005307A4"/>
    <w:rsid w:val="0053428E"/>
    <w:rsid w:val="00536BEF"/>
    <w:rsid w:val="00537DA9"/>
    <w:rsid w:val="00542B35"/>
    <w:rsid w:val="00543D10"/>
    <w:rsid w:val="0055081B"/>
    <w:rsid w:val="005513EC"/>
    <w:rsid w:val="0056277F"/>
    <w:rsid w:val="00563682"/>
    <w:rsid w:val="00567741"/>
    <w:rsid w:val="00570C3A"/>
    <w:rsid w:val="005720D4"/>
    <w:rsid w:val="00574696"/>
    <w:rsid w:val="0057545D"/>
    <w:rsid w:val="0057560C"/>
    <w:rsid w:val="00575E53"/>
    <w:rsid w:val="00575F57"/>
    <w:rsid w:val="00577A3F"/>
    <w:rsid w:val="00580013"/>
    <w:rsid w:val="005822D7"/>
    <w:rsid w:val="0058451F"/>
    <w:rsid w:val="005879D1"/>
    <w:rsid w:val="00591AE8"/>
    <w:rsid w:val="00591E29"/>
    <w:rsid w:val="005923C0"/>
    <w:rsid w:val="005978FD"/>
    <w:rsid w:val="00597C3D"/>
    <w:rsid w:val="00597DB5"/>
    <w:rsid w:val="005A0D2F"/>
    <w:rsid w:val="005A3A8F"/>
    <w:rsid w:val="005B4A31"/>
    <w:rsid w:val="005B4E0E"/>
    <w:rsid w:val="005B509A"/>
    <w:rsid w:val="005B5471"/>
    <w:rsid w:val="005B6B68"/>
    <w:rsid w:val="005C1773"/>
    <w:rsid w:val="005C701F"/>
    <w:rsid w:val="005C7648"/>
    <w:rsid w:val="005C782C"/>
    <w:rsid w:val="005D09F5"/>
    <w:rsid w:val="005D0D3D"/>
    <w:rsid w:val="005D3E15"/>
    <w:rsid w:val="005D4850"/>
    <w:rsid w:val="005D622D"/>
    <w:rsid w:val="005D781D"/>
    <w:rsid w:val="005E0035"/>
    <w:rsid w:val="005E020D"/>
    <w:rsid w:val="005F160F"/>
    <w:rsid w:val="005F3763"/>
    <w:rsid w:val="005F4221"/>
    <w:rsid w:val="005F45B0"/>
    <w:rsid w:val="005F67BB"/>
    <w:rsid w:val="00600E49"/>
    <w:rsid w:val="00602282"/>
    <w:rsid w:val="006026A3"/>
    <w:rsid w:val="00607FA2"/>
    <w:rsid w:val="006108F0"/>
    <w:rsid w:val="00610B9F"/>
    <w:rsid w:val="00612A0E"/>
    <w:rsid w:val="006130D3"/>
    <w:rsid w:val="006141A2"/>
    <w:rsid w:val="00615451"/>
    <w:rsid w:val="00615E94"/>
    <w:rsid w:val="00622584"/>
    <w:rsid w:val="006237CD"/>
    <w:rsid w:val="00625DEE"/>
    <w:rsid w:val="0063123D"/>
    <w:rsid w:val="006334E1"/>
    <w:rsid w:val="00634A94"/>
    <w:rsid w:val="0063551F"/>
    <w:rsid w:val="00650508"/>
    <w:rsid w:val="00653745"/>
    <w:rsid w:val="00655A7D"/>
    <w:rsid w:val="00663A52"/>
    <w:rsid w:val="00671010"/>
    <w:rsid w:val="00677529"/>
    <w:rsid w:val="00690265"/>
    <w:rsid w:val="006922F0"/>
    <w:rsid w:val="00697723"/>
    <w:rsid w:val="006A1CE9"/>
    <w:rsid w:val="006B0E59"/>
    <w:rsid w:val="006B1F9D"/>
    <w:rsid w:val="006B41AF"/>
    <w:rsid w:val="006B60BA"/>
    <w:rsid w:val="006C0E9A"/>
    <w:rsid w:val="006C26EF"/>
    <w:rsid w:val="006D2058"/>
    <w:rsid w:val="006E669C"/>
    <w:rsid w:val="006E74E9"/>
    <w:rsid w:val="006E7CB1"/>
    <w:rsid w:val="006F075E"/>
    <w:rsid w:val="006F7B7B"/>
    <w:rsid w:val="007005E9"/>
    <w:rsid w:val="00702302"/>
    <w:rsid w:val="0070285C"/>
    <w:rsid w:val="007034C5"/>
    <w:rsid w:val="00703962"/>
    <w:rsid w:val="0070405F"/>
    <w:rsid w:val="007066E7"/>
    <w:rsid w:val="00707F26"/>
    <w:rsid w:val="0071234B"/>
    <w:rsid w:val="007209D8"/>
    <w:rsid w:val="0072267A"/>
    <w:rsid w:val="007233C0"/>
    <w:rsid w:val="00723E12"/>
    <w:rsid w:val="00724232"/>
    <w:rsid w:val="007255A6"/>
    <w:rsid w:val="007256B2"/>
    <w:rsid w:val="00725B84"/>
    <w:rsid w:val="007269B0"/>
    <w:rsid w:val="007269F2"/>
    <w:rsid w:val="007364F6"/>
    <w:rsid w:val="007372A7"/>
    <w:rsid w:val="00737C06"/>
    <w:rsid w:val="007450A8"/>
    <w:rsid w:val="0074644B"/>
    <w:rsid w:val="00746A75"/>
    <w:rsid w:val="00747F6F"/>
    <w:rsid w:val="007506D7"/>
    <w:rsid w:val="00752C2D"/>
    <w:rsid w:val="0076003C"/>
    <w:rsid w:val="00767453"/>
    <w:rsid w:val="0077568A"/>
    <w:rsid w:val="007767E2"/>
    <w:rsid w:val="00776D1A"/>
    <w:rsid w:val="00780777"/>
    <w:rsid w:val="00780BF7"/>
    <w:rsid w:val="007811A1"/>
    <w:rsid w:val="00784720"/>
    <w:rsid w:val="00795F66"/>
    <w:rsid w:val="007A359F"/>
    <w:rsid w:val="007A428F"/>
    <w:rsid w:val="007A63F0"/>
    <w:rsid w:val="007A6CCE"/>
    <w:rsid w:val="007B2842"/>
    <w:rsid w:val="007B3E73"/>
    <w:rsid w:val="007B47C9"/>
    <w:rsid w:val="007B6226"/>
    <w:rsid w:val="007B632F"/>
    <w:rsid w:val="007C541C"/>
    <w:rsid w:val="007D0F6A"/>
    <w:rsid w:val="007D16FA"/>
    <w:rsid w:val="007D1E13"/>
    <w:rsid w:val="007D3DE7"/>
    <w:rsid w:val="007D46EB"/>
    <w:rsid w:val="007D6FA5"/>
    <w:rsid w:val="007E1A60"/>
    <w:rsid w:val="007E38C5"/>
    <w:rsid w:val="007E7701"/>
    <w:rsid w:val="007F12D3"/>
    <w:rsid w:val="007F7DEA"/>
    <w:rsid w:val="008030E7"/>
    <w:rsid w:val="00805B54"/>
    <w:rsid w:val="00813D7D"/>
    <w:rsid w:val="00816081"/>
    <w:rsid w:val="0082278D"/>
    <w:rsid w:val="008254F1"/>
    <w:rsid w:val="008260EF"/>
    <w:rsid w:val="0082778A"/>
    <w:rsid w:val="00827947"/>
    <w:rsid w:val="008300FF"/>
    <w:rsid w:val="00830545"/>
    <w:rsid w:val="00830990"/>
    <w:rsid w:val="00841573"/>
    <w:rsid w:val="00842C8E"/>
    <w:rsid w:val="00847ACB"/>
    <w:rsid w:val="00851E29"/>
    <w:rsid w:val="00854751"/>
    <w:rsid w:val="008548D1"/>
    <w:rsid w:val="0085767A"/>
    <w:rsid w:val="00860B97"/>
    <w:rsid w:val="00861A75"/>
    <w:rsid w:val="00861FA6"/>
    <w:rsid w:val="00863256"/>
    <w:rsid w:val="00864277"/>
    <w:rsid w:val="00867DA8"/>
    <w:rsid w:val="00870DDC"/>
    <w:rsid w:val="008724AE"/>
    <w:rsid w:val="00874115"/>
    <w:rsid w:val="008755E6"/>
    <w:rsid w:val="008805E8"/>
    <w:rsid w:val="008824D5"/>
    <w:rsid w:val="00885F69"/>
    <w:rsid w:val="00890A88"/>
    <w:rsid w:val="00892000"/>
    <w:rsid w:val="008924E6"/>
    <w:rsid w:val="00892C89"/>
    <w:rsid w:val="00896966"/>
    <w:rsid w:val="00896ADC"/>
    <w:rsid w:val="008A13A6"/>
    <w:rsid w:val="008A3976"/>
    <w:rsid w:val="008B5A73"/>
    <w:rsid w:val="008C0359"/>
    <w:rsid w:val="008C03E9"/>
    <w:rsid w:val="008C2397"/>
    <w:rsid w:val="008C26BE"/>
    <w:rsid w:val="008C383F"/>
    <w:rsid w:val="008C50B3"/>
    <w:rsid w:val="008C5C1A"/>
    <w:rsid w:val="008C7939"/>
    <w:rsid w:val="008D2667"/>
    <w:rsid w:val="008D3FC8"/>
    <w:rsid w:val="008E0E55"/>
    <w:rsid w:val="008E3F1E"/>
    <w:rsid w:val="008E53E8"/>
    <w:rsid w:val="008E75E2"/>
    <w:rsid w:val="008F2CBB"/>
    <w:rsid w:val="008F42F4"/>
    <w:rsid w:val="008F5E2D"/>
    <w:rsid w:val="008F6AB2"/>
    <w:rsid w:val="009008EA"/>
    <w:rsid w:val="00901A49"/>
    <w:rsid w:val="00902C19"/>
    <w:rsid w:val="00903EE6"/>
    <w:rsid w:val="009045BC"/>
    <w:rsid w:val="00905748"/>
    <w:rsid w:val="0090642C"/>
    <w:rsid w:val="0091303B"/>
    <w:rsid w:val="00914CBA"/>
    <w:rsid w:val="00916265"/>
    <w:rsid w:val="0092127E"/>
    <w:rsid w:val="00921EC3"/>
    <w:rsid w:val="00932543"/>
    <w:rsid w:val="00932610"/>
    <w:rsid w:val="0093383C"/>
    <w:rsid w:val="00937C89"/>
    <w:rsid w:val="009455B1"/>
    <w:rsid w:val="009510EF"/>
    <w:rsid w:val="009546D9"/>
    <w:rsid w:val="009554FA"/>
    <w:rsid w:val="00964977"/>
    <w:rsid w:val="00965828"/>
    <w:rsid w:val="0097149D"/>
    <w:rsid w:val="009720F8"/>
    <w:rsid w:val="009737C3"/>
    <w:rsid w:val="00985295"/>
    <w:rsid w:val="009905F2"/>
    <w:rsid w:val="00992BE1"/>
    <w:rsid w:val="00995F65"/>
    <w:rsid w:val="009A4E96"/>
    <w:rsid w:val="009A53EA"/>
    <w:rsid w:val="009B2FC3"/>
    <w:rsid w:val="009B3E23"/>
    <w:rsid w:val="009B66F6"/>
    <w:rsid w:val="009B66F7"/>
    <w:rsid w:val="009B7BDC"/>
    <w:rsid w:val="009C0C36"/>
    <w:rsid w:val="009C28E7"/>
    <w:rsid w:val="009C4047"/>
    <w:rsid w:val="009C7143"/>
    <w:rsid w:val="009D6CFB"/>
    <w:rsid w:val="009E1188"/>
    <w:rsid w:val="009E3E75"/>
    <w:rsid w:val="009E42A5"/>
    <w:rsid w:val="009E6397"/>
    <w:rsid w:val="009E64CB"/>
    <w:rsid w:val="009F04C0"/>
    <w:rsid w:val="009F14A1"/>
    <w:rsid w:val="009F305D"/>
    <w:rsid w:val="009F388C"/>
    <w:rsid w:val="009F42CA"/>
    <w:rsid w:val="00A059B1"/>
    <w:rsid w:val="00A0670F"/>
    <w:rsid w:val="00A068D1"/>
    <w:rsid w:val="00A06995"/>
    <w:rsid w:val="00A0719F"/>
    <w:rsid w:val="00A125BE"/>
    <w:rsid w:val="00A134AD"/>
    <w:rsid w:val="00A13754"/>
    <w:rsid w:val="00A1502A"/>
    <w:rsid w:val="00A15562"/>
    <w:rsid w:val="00A1736B"/>
    <w:rsid w:val="00A231CF"/>
    <w:rsid w:val="00A31F94"/>
    <w:rsid w:val="00A33410"/>
    <w:rsid w:val="00A37AB6"/>
    <w:rsid w:val="00A41250"/>
    <w:rsid w:val="00A421B6"/>
    <w:rsid w:val="00A440FF"/>
    <w:rsid w:val="00A44181"/>
    <w:rsid w:val="00A4444F"/>
    <w:rsid w:val="00A446BE"/>
    <w:rsid w:val="00A452B7"/>
    <w:rsid w:val="00A45507"/>
    <w:rsid w:val="00A45B2F"/>
    <w:rsid w:val="00A46E35"/>
    <w:rsid w:val="00A470A4"/>
    <w:rsid w:val="00A478D5"/>
    <w:rsid w:val="00A51554"/>
    <w:rsid w:val="00A54BF4"/>
    <w:rsid w:val="00A55229"/>
    <w:rsid w:val="00A6093E"/>
    <w:rsid w:val="00A610F4"/>
    <w:rsid w:val="00A62154"/>
    <w:rsid w:val="00A63232"/>
    <w:rsid w:val="00A63835"/>
    <w:rsid w:val="00A648E7"/>
    <w:rsid w:val="00A7122F"/>
    <w:rsid w:val="00A7689F"/>
    <w:rsid w:val="00A80D80"/>
    <w:rsid w:val="00A82C95"/>
    <w:rsid w:val="00A82D92"/>
    <w:rsid w:val="00A82F13"/>
    <w:rsid w:val="00A84A53"/>
    <w:rsid w:val="00A84B9D"/>
    <w:rsid w:val="00A8542F"/>
    <w:rsid w:val="00A864A6"/>
    <w:rsid w:val="00A93416"/>
    <w:rsid w:val="00A96F4A"/>
    <w:rsid w:val="00AA0C2E"/>
    <w:rsid w:val="00AA5ADF"/>
    <w:rsid w:val="00AA6518"/>
    <w:rsid w:val="00AA79C4"/>
    <w:rsid w:val="00AB2223"/>
    <w:rsid w:val="00AB373B"/>
    <w:rsid w:val="00AB3C96"/>
    <w:rsid w:val="00AB6FD0"/>
    <w:rsid w:val="00AC22F0"/>
    <w:rsid w:val="00AC27A7"/>
    <w:rsid w:val="00AC608B"/>
    <w:rsid w:val="00AC7494"/>
    <w:rsid w:val="00AC75FB"/>
    <w:rsid w:val="00AD2CC7"/>
    <w:rsid w:val="00AD4B2E"/>
    <w:rsid w:val="00AD4F4D"/>
    <w:rsid w:val="00AD5FE3"/>
    <w:rsid w:val="00AE1CE1"/>
    <w:rsid w:val="00AE664B"/>
    <w:rsid w:val="00AF167D"/>
    <w:rsid w:val="00AF1F63"/>
    <w:rsid w:val="00AF5689"/>
    <w:rsid w:val="00AF57EB"/>
    <w:rsid w:val="00B05DD0"/>
    <w:rsid w:val="00B110A2"/>
    <w:rsid w:val="00B12C05"/>
    <w:rsid w:val="00B16257"/>
    <w:rsid w:val="00B204CE"/>
    <w:rsid w:val="00B20A4C"/>
    <w:rsid w:val="00B22F3E"/>
    <w:rsid w:val="00B257A0"/>
    <w:rsid w:val="00B301DA"/>
    <w:rsid w:val="00B3126D"/>
    <w:rsid w:val="00B35BFB"/>
    <w:rsid w:val="00B3619C"/>
    <w:rsid w:val="00B372F4"/>
    <w:rsid w:val="00B373FA"/>
    <w:rsid w:val="00B406B2"/>
    <w:rsid w:val="00B40946"/>
    <w:rsid w:val="00B41B23"/>
    <w:rsid w:val="00B422B2"/>
    <w:rsid w:val="00B425E4"/>
    <w:rsid w:val="00B42673"/>
    <w:rsid w:val="00B453D9"/>
    <w:rsid w:val="00B45CD3"/>
    <w:rsid w:val="00B467BF"/>
    <w:rsid w:val="00B50705"/>
    <w:rsid w:val="00B52CCB"/>
    <w:rsid w:val="00B5426B"/>
    <w:rsid w:val="00B54B36"/>
    <w:rsid w:val="00B54C5F"/>
    <w:rsid w:val="00B570F0"/>
    <w:rsid w:val="00B571C0"/>
    <w:rsid w:val="00B5784F"/>
    <w:rsid w:val="00B604E9"/>
    <w:rsid w:val="00B6148C"/>
    <w:rsid w:val="00B6197B"/>
    <w:rsid w:val="00B632E3"/>
    <w:rsid w:val="00B6500E"/>
    <w:rsid w:val="00B7664A"/>
    <w:rsid w:val="00B80796"/>
    <w:rsid w:val="00B84990"/>
    <w:rsid w:val="00B849A3"/>
    <w:rsid w:val="00B851B0"/>
    <w:rsid w:val="00B87933"/>
    <w:rsid w:val="00B87DAC"/>
    <w:rsid w:val="00B9494E"/>
    <w:rsid w:val="00B97417"/>
    <w:rsid w:val="00BA2D85"/>
    <w:rsid w:val="00BA59F9"/>
    <w:rsid w:val="00BB01D3"/>
    <w:rsid w:val="00BB0C5F"/>
    <w:rsid w:val="00BB1F03"/>
    <w:rsid w:val="00BB24BD"/>
    <w:rsid w:val="00BB2A26"/>
    <w:rsid w:val="00BC080F"/>
    <w:rsid w:val="00BC24B5"/>
    <w:rsid w:val="00BC28F5"/>
    <w:rsid w:val="00BC2D29"/>
    <w:rsid w:val="00BC31D9"/>
    <w:rsid w:val="00BC44D3"/>
    <w:rsid w:val="00BC5434"/>
    <w:rsid w:val="00BC5A09"/>
    <w:rsid w:val="00BC6CF8"/>
    <w:rsid w:val="00BC7674"/>
    <w:rsid w:val="00BD5815"/>
    <w:rsid w:val="00BE2136"/>
    <w:rsid w:val="00BE2315"/>
    <w:rsid w:val="00BE33CA"/>
    <w:rsid w:val="00BF038E"/>
    <w:rsid w:val="00BF2DDB"/>
    <w:rsid w:val="00BF3753"/>
    <w:rsid w:val="00C01730"/>
    <w:rsid w:val="00C0425F"/>
    <w:rsid w:val="00C05D7E"/>
    <w:rsid w:val="00C06EFA"/>
    <w:rsid w:val="00C07124"/>
    <w:rsid w:val="00C10B12"/>
    <w:rsid w:val="00C10CC9"/>
    <w:rsid w:val="00C13A47"/>
    <w:rsid w:val="00C14F40"/>
    <w:rsid w:val="00C24531"/>
    <w:rsid w:val="00C2497E"/>
    <w:rsid w:val="00C25904"/>
    <w:rsid w:val="00C346BB"/>
    <w:rsid w:val="00C367FA"/>
    <w:rsid w:val="00C368FD"/>
    <w:rsid w:val="00C37DBE"/>
    <w:rsid w:val="00C4272E"/>
    <w:rsid w:val="00C43095"/>
    <w:rsid w:val="00C4363C"/>
    <w:rsid w:val="00C448AC"/>
    <w:rsid w:val="00C4555B"/>
    <w:rsid w:val="00C46CB7"/>
    <w:rsid w:val="00C57DFE"/>
    <w:rsid w:val="00C604D7"/>
    <w:rsid w:val="00C60CD8"/>
    <w:rsid w:val="00C62D5C"/>
    <w:rsid w:val="00C642BC"/>
    <w:rsid w:val="00C646D9"/>
    <w:rsid w:val="00C65168"/>
    <w:rsid w:val="00C670DF"/>
    <w:rsid w:val="00C674F7"/>
    <w:rsid w:val="00C67D9A"/>
    <w:rsid w:val="00C74DDA"/>
    <w:rsid w:val="00C879E9"/>
    <w:rsid w:val="00C901A4"/>
    <w:rsid w:val="00C903A9"/>
    <w:rsid w:val="00C929A9"/>
    <w:rsid w:val="00CA1C7B"/>
    <w:rsid w:val="00CA1FFD"/>
    <w:rsid w:val="00CA5716"/>
    <w:rsid w:val="00CB1A16"/>
    <w:rsid w:val="00CB22C4"/>
    <w:rsid w:val="00CB7BEC"/>
    <w:rsid w:val="00CC1DF8"/>
    <w:rsid w:val="00CC2A9D"/>
    <w:rsid w:val="00CC3F9C"/>
    <w:rsid w:val="00CC56D9"/>
    <w:rsid w:val="00CD0FBE"/>
    <w:rsid w:val="00CD12CB"/>
    <w:rsid w:val="00CD3751"/>
    <w:rsid w:val="00CD3FE7"/>
    <w:rsid w:val="00CD5B6E"/>
    <w:rsid w:val="00CD7228"/>
    <w:rsid w:val="00CE18C5"/>
    <w:rsid w:val="00CE4790"/>
    <w:rsid w:val="00CF0591"/>
    <w:rsid w:val="00CF510D"/>
    <w:rsid w:val="00CF5217"/>
    <w:rsid w:val="00CF6DAD"/>
    <w:rsid w:val="00D12D8D"/>
    <w:rsid w:val="00D13C8B"/>
    <w:rsid w:val="00D16791"/>
    <w:rsid w:val="00D171AD"/>
    <w:rsid w:val="00D219A8"/>
    <w:rsid w:val="00D22B2D"/>
    <w:rsid w:val="00D23166"/>
    <w:rsid w:val="00D27426"/>
    <w:rsid w:val="00D31860"/>
    <w:rsid w:val="00D35D66"/>
    <w:rsid w:val="00D3721C"/>
    <w:rsid w:val="00D43B85"/>
    <w:rsid w:val="00D459D6"/>
    <w:rsid w:val="00D5073F"/>
    <w:rsid w:val="00D51270"/>
    <w:rsid w:val="00D513C8"/>
    <w:rsid w:val="00D5401D"/>
    <w:rsid w:val="00D5463B"/>
    <w:rsid w:val="00D62D44"/>
    <w:rsid w:val="00D661CF"/>
    <w:rsid w:val="00D70621"/>
    <w:rsid w:val="00D70C32"/>
    <w:rsid w:val="00D70CDC"/>
    <w:rsid w:val="00D71A86"/>
    <w:rsid w:val="00D7254C"/>
    <w:rsid w:val="00D73794"/>
    <w:rsid w:val="00D7421C"/>
    <w:rsid w:val="00D7473A"/>
    <w:rsid w:val="00D772DD"/>
    <w:rsid w:val="00D77746"/>
    <w:rsid w:val="00D8023E"/>
    <w:rsid w:val="00D81055"/>
    <w:rsid w:val="00D83CF4"/>
    <w:rsid w:val="00D83D82"/>
    <w:rsid w:val="00D90C2B"/>
    <w:rsid w:val="00D917C3"/>
    <w:rsid w:val="00D934D1"/>
    <w:rsid w:val="00DA2272"/>
    <w:rsid w:val="00DB088F"/>
    <w:rsid w:val="00DB5F2F"/>
    <w:rsid w:val="00DB62E6"/>
    <w:rsid w:val="00DD06DA"/>
    <w:rsid w:val="00DD10B4"/>
    <w:rsid w:val="00DD1EEF"/>
    <w:rsid w:val="00DD3FB6"/>
    <w:rsid w:val="00DF0E8D"/>
    <w:rsid w:val="00DF25B7"/>
    <w:rsid w:val="00DF2D06"/>
    <w:rsid w:val="00DF4D8E"/>
    <w:rsid w:val="00E0236D"/>
    <w:rsid w:val="00E024E5"/>
    <w:rsid w:val="00E037BF"/>
    <w:rsid w:val="00E041C8"/>
    <w:rsid w:val="00E04D96"/>
    <w:rsid w:val="00E1092E"/>
    <w:rsid w:val="00E1155B"/>
    <w:rsid w:val="00E129B1"/>
    <w:rsid w:val="00E1605D"/>
    <w:rsid w:val="00E175D0"/>
    <w:rsid w:val="00E17C00"/>
    <w:rsid w:val="00E20220"/>
    <w:rsid w:val="00E21320"/>
    <w:rsid w:val="00E22617"/>
    <w:rsid w:val="00E33686"/>
    <w:rsid w:val="00E344F6"/>
    <w:rsid w:val="00E36D4B"/>
    <w:rsid w:val="00E425BB"/>
    <w:rsid w:val="00E43F1F"/>
    <w:rsid w:val="00E52521"/>
    <w:rsid w:val="00E52C1D"/>
    <w:rsid w:val="00E53D9A"/>
    <w:rsid w:val="00E5430E"/>
    <w:rsid w:val="00E543BA"/>
    <w:rsid w:val="00E5456A"/>
    <w:rsid w:val="00E618B6"/>
    <w:rsid w:val="00E6374D"/>
    <w:rsid w:val="00E661EF"/>
    <w:rsid w:val="00E70615"/>
    <w:rsid w:val="00E719F1"/>
    <w:rsid w:val="00E7226B"/>
    <w:rsid w:val="00E72BE4"/>
    <w:rsid w:val="00E73C2C"/>
    <w:rsid w:val="00E77929"/>
    <w:rsid w:val="00E843CE"/>
    <w:rsid w:val="00E90A59"/>
    <w:rsid w:val="00E92B13"/>
    <w:rsid w:val="00E949F4"/>
    <w:rsid w:val="00E95962"/>
    <w:rsid w:val="00E962A0"/>
    <w:rsid w:val="00EA6FA5"/>
    <w:rsid w:val="00EB5256"/>
    <w:rsid w:val="00EB62C1"/>
    <w:rsid w:val="00EC0558"/>
    <w:rsid w:val="00EC12C0"/>
    <w:rsid w:val="00EC2F7C"/>
    <w:rsid w:val="00EC5D0E"/>
    <w:rsid w:val="00EC668F"/>
    <w:rsid w:val="00ED0910"/>
    <w:rsid w:val="00ED61DB"/>
    <w:rsid w:val="00F02AFD"/>
    <w:rsid w:val="00F038D0"/>
    <w:rsid w:val="00F0414C"/>
    <w:rsid w:val="00F07387"/>
    <w:rsid w:val="00F07A2A"/>
    <w:rsid w:val="00F12BB6"/>
    <w:rsid w:val="00F14C8C"/>
    <w:rsid w:val="00F21097"/>
    <w:rsid w:val="00F22249"/>
    <w:rsid w:val="00F22849"/>
    <w:rsid w:val="00F31774"/>
    <w:rsid w:val="00F3780A"/>
    <w:rsid w:val="00F413A2"/>
    <w:rsid w:val="00F41B89"/>
    <w:rsid w:val="00F4661E"/>
    <w:rsid w:val="00F47955"/>
    <w:rsid w:val="00F47988"/>
    <w:rsid w:val="00F629C9"/>
    <w:rsid w:val="00F6682B"/>
    <w:rsid w:val="00F66E3F"/>
    <w:rsid w:val="00F66F57"/>
    <w:rsid w:val="00F67889"/>
    <w:rsid w:val="00F70D17"/>
    <w:rsid w:val="00F70D23"/>
    <w:rsid w:val="00F7124C"/>
    <w:rsid w:val="00F7757C"/>
    <w:rsid w:val="00F77CCE"/>
    <w:rsid w:val="00F80F2F"/>
    <w:rsid w:val="00F8612F"/>
    <w:rsid w:val="00F90C5F"/>
    <w:rsid w:val="00F922D8"/>
    <w:rsid w:val="00F92966"/>
    <w:rsid w:val="00F94155"/>
    <w:rsid w:val="00F97F37"/>
    <w:rsid w:val="00FA034B"/>
    <w:rsid w:val="00FA1745"/>
    <w:rsid w:val="00FA5515"/>
    <w:rsid w:val="00FB56D8"/>
    <w:rsid w:val="00FB6EF5"/>
    <w:rsid w:val="00FC0E13"/>
    <w:rsid w:val="00FC3F6E"/>
    <w:rsid w:val="00FC4C6A"/>
    <w:rsid w:val="00FC5891"/>
    <w:rsid w:val="00FC7949"/>
    <w:rsid w:val="00FD7967"/>
    <w:rsid w:val="00FD7F29"/>
    <w:rsid w:val="00FE28E9"/>
    <w:rsid w:val="00FE4364"/>
    <w:rsid w:val="00FE4684"/>
    <w:rsid w:val="00FE5AD1"/>
    <w:rsid w:val="00FF51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D56B0"/>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rsid w:val="00BA59F9"/>
    <w:pPr>
      <w:jc w:val="lowKashida"/>
    </w:pPr>
    <w:rPr>
      <w:rFonts w:cs="Simplified Arabic"/>
      <w:sz w:val="20"/>
      <w:szCs w:val="20"/>
      <w:lang w:eastAsia="en-US"/>
    </w:rPr>
  </w:style>
  <w:style w:type="character" w:customStyle="1" w:styleId="BodyTextChar">
    <w:name w:val="Body Text Char"/>
    <w:basedOn w:val="DefaultParagraphFont"/>
    <w:link w:val="BodyText"/>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2">
    <w:name w:val="xl42"/>
    <w:basedOn w:val="Normal"/>
    <w:rsid w:val="00414CE5"/>
    <w:pPr>
      <w:pBdr>
        <w:bottom w:val="single" w:sz="4" w:space="0" w:color="auto"/>
        <w:right w:val="single" w:sz="4" w:space="0" w:color="auto"/>
      </w:pBdr>
      <w:bidi w:val="0"/>
      <w:spacing w:before="100" w:beforeAutospacing="1" w:after="100" w:afterAutospacing="1"/>
      <w:jc w:val="center"/>
      <w:textAlignment w:val="top"/>
    </w:pPr>
    <w:rPr>
      <w:b/>
      <w:bCs/>
      <w:sz w:val="18"/>
      <w:szCs w:val="18"/>
    </w:rPr>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38461538461557"/>
          <c:y val="9.5238095238095677E-2"/>
          <c:w val="0.86298076923076927"/>
          <c:h val="0.66190476190476188"/>
        </c:manualLayout>
      </c:layout>
      <c:barChart>
        <c:barDir val="col"/>
        <c:grouping val="clustered"/>
        <c:ser>
          <c:idx val="0"/>
          <c:order val="0"/>
          <c:tx>
            <c:strRef>
              <c:f>Sheet1!$A$2</c:f>
              <c:strCache>
                <c:ptCount val="1"/>
              </c:strCache>
            </c:strRef>
          </c:tx>
          <c:spPr>
            <a:solidFill>
              <a:srgbClr val="9999FF"/>
            </a:solidFill>
            <a:ln w="15067">
              <a:solidFill>
                <a:srgbClr val="000000"/>
              </a:solidFill>
              <a:prstDash val="solid"/>
            </a:ln>
          </c:spPr>
          <c:dLbls>
            <c:numFmt formatCode="0.0" sourceLinked="0"/>
            <c:spPr>
              <a:noFill/>
              <a:ln w="30134">
                <a:noFill/>
              </a:ln>
            </c:spPr>
            <c:showVal val="1"/>
          </c:dLbls>
          <c:cat>
            <c:strRef>
              <c:f>Sheet1!$B$1:$F$1</c:f>
              <c:strCache>
                <c:ptCount val="5"/>
                <c:pt idx="0">
                  <c:v>بيروت</c:v>
                </c:pt>
                <c:pt idx="1">
                  <c:v>طرابلس</c:v>
                </c:pt>
                <c:pt idx="2">
                  <c:v>صيدا</c:v>
                </c:pt>
                <c:pt idx="3">
                  <c:v>البقاع</c:v>
                </c:pt>
                <c:pt idx="4">
                  <c:v>صور</c:v>
                </c:pt>
              </c:strCache>
            </c:strRef>
          </c:cat>
          <c:val>
            <c:numRef>
              <c:f>Sheet1!$B$2:$F$2</c:f>
              <c:numCache>
                <c:formatCode>General</c:formatCode>
                <c:ptCount val="5"/>
                <c:pt idx="0">
                  <c:v>11</c:v>
                </c:pt>
                <c:pt idx="1">
                  <c:v>10.3</c:v>
                </c:pt>
                <c:pt idx="2">
                  <c:v>8.4</c:v>
                </c:pt>
                <c:pt idx="3">
                  <c:v>5.7</c:v>
                </c:pt>
                <c:pt idx="4">
                  <c:v>1.8</c:v>
                </c:pt>
              </c:numCache>
            </c:numRef>
          </c:val>
        </c:ser>
        <c:axId val="84869504"/>
        <c:axId val="84871424"/>
      </c:barChart>
      <c:catAx>
        <c:axId val="84869504"/>
        <c:scaling>
          <c:orientation val="minMax"/>
        </c:scaling>
        <c:axPos val="b"/>
        <c:title>
          <c:tx>
            <c:rich>
              <a:bodyPr/>
              <a:lstStyle/>
              <a:p>
                <a:pPr>
                  <a:defRPr b="1"/>
                </a:pPr>
                <a:r>
                  <a:rPr lang="ar-SA" b="1"/>
                  <a:t>المحافظة</a:t>
                </a:r>
              </a:p>
            </c:rich>
          </c:tx>
          <c:layout>
            <c:manualLayout>
              <c:xMode val="edge"/>
              <c:yMode val="edge"/>
              <c:x val="0.50721153846153844"/>
              <c:y val="0.87142857142857655"/>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84871424"/>
        <c:crosses val="autoZero"/>
        <c:auto val="1"/>
        <c:lblAlgn val="ctr"/>
        <c:lblOffset val="100"/>
        <c:tickLblSkip val="1"/>
        <c:tickMarkSkip val="1"/>
      </c:catAx>
      <c:valAx>
        <c:axId val="84871424"/>
        <c:scaling>
          <c:orientation val="minMax"/>
        </c:scaling>
        <c:axPos val="l"/>
        <c:title>
          <c:tx>
            <c:rich>
              <a:bodyPr/>
              <a:lstStyle/>
              <a:p>
                <a:pPr>
                  <a:defRPr b="1"/>
                </a:pPr>
                <a:r>
                  <a:rPr lang="ar-SA" b="1"/>
                  <a:t>المعدل</a:t>
                </a:r>
              </a:p>
            </c:rich>
          </c:tx>
          <c:layout>
            <c:manualLayout>
              <c:xMode val="edge"/>
              <c:yMode val="edge"/>
              <c:x val="1.4423076923076919E-2"/>
              <c:y val="0.37142857142857388"/>
            </c:manualLayout>
          </c:layout>
          <c:spPr>
            <a:noFill/>
            <a:ln w="30134">
              <a:noFill/>
            </a:ln>
          </c:spPr>
        </c:title>
        <c:numFmt formatCode="General" sourceLinked="1"/>
        <c:tickLblPos val="nextTo"/>
        <c:spPr>
          <a:ln w="3767">
            <a:solidFill>
              <a:srgbClr val="000000"/>
            </a:solidFill>
            <a:prstDash val="solid"/>
          </a:ln>
        </c:spPr>
        <c:txPr>
          <a:bodyPr rot="0" vert="horz"/>
          <a:lstStyle/>
          <a:p>
            <a:pPr>
              <a:defRPr/>
            </a:pPr>
            <a:endParaRPr lang="ar-SA"/>
          </a:p>
        </c:txPr>
        <c:crossAx val="84869504"/>
        <c:crosses val="autoZero"/>
        <c:crossBetween val="between"/>
      </c:valAx>
      <c:spPr>
        <a:noFill/>
        <a:ln w="30134">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7692307692329"/>
          <c:y val="8.5714285714285715E-2"/>
          <c:w val="0.86778846153846445"/>
          <c:h val="0.70000000000000062"/>
        </c:manualLayout>
      </c:layout>
      <c:barChart>
        <c:barDir val="col"/>
        <c:grouping val="clustered"/>
        <c:ser>
          <c:idx val="0"/>
          <c:order val="0"/>
          <c:tx>
            <c:strRef>
              <c:f>Sheet1!$A$2</c:f>
              <c:strCache>
                <c:ptCount val="1"/>
              </c:strCache>
            </c:strRef>
          </c:tx>
          <c:spPr>
            <a:solidFill>
              <a:srgbClr val="9999FF"/>
            </a:solidFill>
            <a:ln w="17087">
              <a:solidFill>
                <a:srgbClr val="000000"/>
              </a:solidFill>
              <a:prstDash val="solid"/>
            </a:ln>
          </c:spPr>
          <c:dLbls>
            <c:numFmt formatCode="0.0" sourceLinked="0"/>
            <c:spPr>
              <a:noFill/>
              <a:ln w="34175">
                <a:noFill/>
              </a:ln>
            </c:spPr>
            <c:showVal val="1"/>
          </c:dLbls>
          <c:cat>
            <c:strRef>
              <c:f>Sheet1!$B$1:$F$1</c:f>
              <c:strCache>
                <c:ptCount val="5"/>
                <c:pt idx="0">
                  <c:v>صور</c:v>
                </c:pt>
                <c:pt idx="1">
                  <c:v>البقاع </c:v>
                </c:pt>
                <c:pt idx="2">
                  <c:v>صيدا</c:v>
                </c:pt>
                <c:pt idx="3">
                  <c:v>طرابلس</c:v>
                </c:pt>
                <c:pt idx="4">
                  <c:v>بيروت</c:v>
                </c:pt>
              </c:strCache>
            </c:strRef>
          </c:cat>
          <c:val>
            <c:numRef>
              <c:f>Sheet1!$B$2:$F$2</c:f>
              <c:numCache>
                <c:formatCode>General</c:formatCode>
                <c:ptCount val="5"/>
                <c:pt idx="0">
                  <c:v>98.2</c:v>
                </c:pt>
                <c:pt idx="1">
                  <c:v>94.3</c:v>
                </c:pt>
                <c:pt idx="2">
                  <c:v>91.6</c:v>
                </c:pt>
                <c:pt idx="3">
                  <c:v>89.7</c:v>
                </c:pt>
                <c:pt idx="4">
                  <c:v>89</c:v>
                </c:pt>
              </c:numCache>
            </c:numRef>
          </c:val>
        </c:ser>
        <c:axId val="84903808"/>
        <c:axId val="84885504"/>
      </c:barChart>
      <c:catAx>
        <c:axId val="84903808"/>
        <c:scaling>
          <c:orientation val="minMax"/>
        </c:scaling>
        <c:axPos val="b"/>
        <c:title>
          <c:tx>
            <c:rich>
              <a:bodyPr/>
              <a:lstStyle/>
              <a:p>
                <a:pPr>
                  <a:defRPr b="1"/>
                </a:pPr>
                <a:r>
                  <a:rPr lang="ar-SA" b="1"/>
                  <a:t>المحافظة</a:t>
                </a:r>
              </a:p>
            </c:rich>
          </c:tx>
          <c:layout>
            <c:manualLayout>
              <c:xMode val="edge"/>
              <c:yMode val="edge"/>
              <c:x val="0.48076923076923078"/>
              <c:y val="0.90476190476190221"/>
            </c:manualLayout>
          </c:layout>
          <c:spPr>
            <a:noFill/>
            <a:ln w="34175">
              <a:noFill/>
            </a:ln>
          </c:spPr>
        </c:title>
        <c:numFmt formatCode="General" sourceLinked="1"/>
        <c:tickLblPos val="nextTo"/>
        <c:spPr>
          <a:ln w="4272">
            <a:solidFill>
              <a:srgbClr val="000000"/>
            </a:solidFill>
            <a:prstDash val="solid"/>
          </a:ln>
        </c:spPr>
        <c:txPr>
          <a:bodyPr rot="0" vert="horz"/>
          <a:lstStyle/>
          <a:p>
            <a:pPr>
              <a:defRPr/>
            </a:pPr>
            <a:endParaRPr lang="ar-SA"/>
          </a:p>
        </c:txPr>
        <c:crossAx val="84885504"/>
        <c:crosses val="autoZero"/>
        <c:auto val="1"/>
        <c:lblAlgn val="ctr"/>
        <c:lblOffset val="100"/>
        <c:tickLblSkip val="1"/>
        <c:tickMarkSkip val="1"/>
      </c:catAx>
      <c:valAx>
        <c:axId val="84885504"/>
        <c:scaling>
          <c:orientation val="minMax"/>
        </c:scaling>
        <c:axPos val="l"/>
        <c:title>
          <c:tx>
            <c:rich>
              <a:bodyPr/>
              <a:lstStyle/>
              <a:p>
                <a:pPr>
                  <a:defRPr b="1"/>
                </a:pPr>
                <a:r>
                  <a:rPr lang="ar-SA" b="1"/>
                  <a:t>المعدل</a:t>
                </a:r>
              </a:p>
            </c:rich>
          </c:tx>
          <c:layout>
            <c:manualLayout>
              <c:xMode val="edge"/>
              <c:yMode val="edge"/>
              <c:x val="1.201923076923077E-2"/>
              <c:y val="0.42380952380952541"/>
            </c:manualLayout>
          </c:layout>
          <c:spPr>
            <a:noFill/>
            <a:ln w="34175">
              <a:noFill/>
            </a:ln>
          </c:spPr>
        </c:title>
        <c:numFmt formatCode="General" sourceLinked="1"/>
        <c:tickLblPos val="nextTo"/>
        <c:spPr>
          <a:ln w="4272">
            <a:solidFill>
              <a:srgbClr val="000000"/>
            </a:solidFill>
            <a:prstDash val="solid"/>
          </a:ln>
        </c:spPr>
        <c:txPr>
          <a:bodyPr rot="0" vert="horz"/>
          <a:lstStyle/>
          <a:p>
            <a:pPr>
              <a:defRPr/>
            </a:pPr>
            <a:endParaRPr lang="ar-SA"/>
          </a:p>
        </c:txPr>
        <c:crossAx val="84903808"/>
        <c:crosses val="autoZero"/>
        <c:crossBetween val="between"/>
      </c:valAx>
      <c:spPr>
        <a:noFill/>
        <a:ln w="34175">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940547065763202"/>
          <c:y val="0.2219915056072537"/>
          <c:w val="0.31798567861944277"/>
          <c:h val="0.66372283464567206"/>
        </c:manualLayout>
      </c:layout>
      <c:pieChart>
        <c:varyColors val="1"/>
        <c:ser>
          <c:idx val="0"/>
          <c:order val="0"/>
          <c:tx>
            <c:strRef>
              <c:f>Sheet1!$A$2</c:f>
              <c:strCache>
                <c:ptCount val="1"/>
              </c:strCache>
            </c:strRef>
          </c:tx>
          <c:spPr>
            <a:solidFill>
              <a:srgbClr val="9999FF"/>
            </a:solidFill>
            <a:ln w="17087">
              <a:solidFill>
                <a:srgbClr val="000000"/>
              </a:solidFill>
              <a:prstDash val="solid"/>
            </a:ln>
          </c:spPr>
          <c:dPt>
            <c:idx val="1"/>
            <c:spPr>
              <a:solidFill>
                <a:srgbClr val="993366"/>
              </a:solidFill>
              <a:ln w="17087">
                <a:solidFill>
                  <a:srgbClr val="000000"/>
                </a:solidFill>
                <a:prstDash val="solid"/>
              </a:ln>
            </c:spPr>
          </c:dPt>
          <c:dPt>
            <c:idx val="2"/>
            <c:spPr>
              <a:solidFill>
                <a:srgbClr val="FFFFCC"/>
              </a:solidFill>
              <a:ln w="17087">
                <a:solidFill>
                  <a:srgbClr val="000000"/>
                </a:solidFill>
                <a:prstDash val="solid"/>
              </a:ln>
            </c:spPr>
          </c:dPt>
          <c:dPt>
            <c:idx val="3"/>
            <c:spPr>
              <a:solidFill>
                <a:srgbClr val="CCFFFF"/>
              </a:solidFill>
              <a:ln w="17087">
                <a:solidFill>
                  <a:srgbClr val="000000"/>
                </a:solidFill>
                <a:prstDash val="solid"/>
              </a:ln>
            </c:spPr>
          </c:dPt>
          <c:dPt>
            <c:idx val="4"/>
            <c:spPr>
              <a:solidFill>
                <a:srgbClr val="660066"/>
              </a:solidFill>
              <a:ln w="17087">
                <a:solidFill>
                  <a:srgbClr val="000000"/>
                </a:solidFill>
                <a:prstDash val="solid"/>
              </a:ln>
            </c:spPr>
          </c:dPt>
          <c:dPt>
            <c:idx val="5"/>
            <c:spPr>
              <a:solidFill>
                <a:srgbClr val="FF8080"/>
              </a:solidFill>
              <a:ln w="17087">
                <a:solidFill>
                  <a:srgbClr val="000000"/>
                </a:solidFill>
                <a:prstDash val="solid"/>
              </a:ln>
            </c:spPr>
          </c:dPt>
          <c:dLbls>
            <c:dLbl>
              <c:idx val="0"/>
              <c:layout>
                <c:manualLayout>
                  <c:x val="0.13791400048962107"/>
                  <c:y val="-4.7786155108989807E-2"/>
                </c:manualLayout>
              </c:layout>
              <c:tx>
                <c:rich>
                  <a:bodyPr/>
                  <a:lstStyle/>
                  <a:p>
                    <a:pPr>
                      <a:defRPr/>
                    </a:pPr>
                    <a:r>
                      <a:rPr lang="ar-SA"/>
                      <a:t>رب عمل / شريك 
9.1%</a:t>
                    </a:r>
                  </a:p>
                </c:rich>
              </c:tx>
              <c:spPr>
                <a:noFill/>
                <a:ln w="34175">
                  <a:noFill/>
                </a:ln>
              </c:spPr>
              <c:dLblPos val="bestFit"/>
            </c:dLbl>
            <c:dLbl>
              <c:idx val="1"/>
              <c:layout>
                <c:manualLayout>
                  <c:x val="0.13961386158812741"/>
                  <c:y val="7.4547117421133333E-2"/>
                </c:manualLayout>
              </c:layout>
              <c:tx>
                <c:rich>
                  <a:bodyPr/>
                  <a:lstStyle/>
                  <a:p>
                    <a:pPr>
                      <a:defRPr/>
                    </a:pPr>
                    <a:r>
                      <a:rPr lang="ar-SA"/>
                      <a:t>يعمل لحسابه
18.3%</a:t>
                    </a:r>
                  </a:p>
                </c:rich>
              </c:tx>
              <c:spPr>
                <a:noFill/>
                <a:ln w="34175">
                  <a:noFill/>
                </a:ln>
              </c:spPr>
              <c:dLblPos val="bestFit"/>
            </c:dLbl>
            <c:dLbl>
              <c:idx val="2"/>
              <c:layout>
                <c:manualLayout>
                  <c:x val="0.17427976023400513"/>
                  <c:y val="-6.6678067268618496E-2"/>
                </c:manualLayout>
              </c:layout>
              <c:tx>
                <c:rich>
                  <a:bodyPr/>
                  <a:lstStyle/>
                  <a:p>
                    <a:pPr>
                      <a:defRPr/>
                    </a:pPr>
                    <a:r>
                      <a:rPr lang="ar-SA"/>
                      <a:t>مستخدم شهري
39.2%</a:t>
                    </a:r>
                  </a:p>
                </c:rich>
              </c:tx>
              <c:spPr>
                <a:noFill/>
                <a:ln w="34175">
                  <a:noFill/>
                </a:ln>
              </c:spPr>
              <c:dLblPos val="bestFit"/>
            </c:dLbl>
            <c:dLbl>
              <c:idx val="3"/>
              <c:layout>
                <c:manualLayout>
                  <c:x val="-9.5104262295543779E-2"/>
                  <c:y val="-5.3375794241935934E-2"/>
                </c:manualLayout>
              </c:layout>
              <c:tx>
                <c:rich>
                  <a:bodyPr/>
                  <a:lstStyle/>
                  <a:p>
                    <a:pPr>
                      <a:defRPr/>
                    </a:pPr>
                    <a:r>
                      <a:rPr lang="ar-SA"/>
                      <a:t>مستخدم أسبوعي، يومي أو على أساس الإنتاج
32.3%</a:t>
                    </a:r>
                  </a:p>
                </c:rich>
              </c:tx>
              <c:spPr>
                <a:noFill/>
                <a:ln w="34175">
                  <a:noFill/>
                </a:ln>
              </c:spPr>
              <c:dLblPos val="bestFit"/>
            </c:dLbl>
            <c:dLbl>
              <c:idx val="4"/>
              <c:layout>
                <c:manualLayout>
                  <c:x val="-0.13595864717191791"/>
                  <c:y val="-8.296998348179449E-2"/>
                </c:manualLayout>
              </c:layout>
              <c:tx>
                <c:rich>
                  <a:bodyPr/>
                  <a:lstStyle/>
                  <a:p>
                    <a:pPr>
                      <a:defRPr/>
                    </a:pPr>
                    <a:r>
                      <a:rPr lang="ar-SA"/>
                      <a:t>    عامل لدى الأسرة بدون أجر
0.6%</a:t>
                    </a:r>
                  </a:p>
                </c:rich>
              </c:tx>
              <c:spPr>
                <a:noFill/>
                <a:ln w="34175">
                  <a:noFill/>
                </a:ln>
              </c:spPr>
              <c:dLblPos val="bestFit"/>
            </c:dLbl>
            <c:dLbl>
              <c:idx val="5"/>
              <c:layout>
                <c:manualLayout>
                  <c:x val="9.8884410672868725E-2"/>
                  <c:y val="-0.19335491847302869"/>
                </c:manualLayout>
              </c:layout>
              <c:tx>
                <c:rich>
                  <a:bodyPr/>
                  <a:lstStyle/>
                  <a:p>
                    <a:pPr>
                      <a:defRPr/>
                    </a:pPr>
                    <a:r>
                      <a:rPr lang="ar-SA"/>
                      <a:t>متدرّب / متمرّن
0.5%</a:t>
                    </a:r>
                  </a:p>
                </c:rich>
              </c:tx>
              <c:spPr>
                <a:noFill/>
                <a:ln w="34175">
                  <a:noFill/>
                </a:ln>
              </c:spPr>
              <c:dLblPos val="bestFit"/>
            </c:dLbl>
            <c:dLbl>
              <c:idx val="6"/>
              <c:layout>
                <c:manualLayout>
                  <c:xMode val="edge"/>
                  <c:yMode val="edge"/>
                  <c:x val="0.84855769230769262"/>
                  <c:y val="5.2380952380952375E-2"/>
                </c:manualLayout>
              </c:layout>
              <c:dLblPos val="bestFit"/>
              <c:showCatName val="1"/>
              <c:showPercent val="1"/>
            </c:dLbl>
            <c:numFmt formatCode="0%" sourceLinked="0"/>
            <c:spPr>
              <a:noFill/>
              <a:ln w="34175">
                <a:noFill/>
              </a:ln>
            </c:spPr>
            <c:showCatName val="1"/>
            <c:showPercent val="1"/>
            <c:showLeaderLines val="1"/>
          </c:dLbls>
          <c:cat>
            <c:strRef>
              <c:f>Sheet1!$B$1:$G$1</c:f>
              <c:strCache>
                <c:ptCount val="6"/>
                <c:pt idx="0">
                  <c:v>رب عمل / شريك </c:v>
                </c:pt>
                <c:pt idx="1">
                  <c:v>يعمل لحسابه</c:v>
                </c:pt>
                <c:pt idx="2">
                  <c:v>مستخدم شهري</c:v>
                </c:pt>
                <c:pt idx="3">
                  <c:v>مستخدم أسبوعي، يومي أو على أساس الإنتاج</c:v>
                </c:pt>
                <c:pt idx="4">
                  <c:v>    عامل لدى الأسرة بدون أجر</c:v>
                </c:pt>
                <c:pt idx="5">
                  <c:v>متدرّب / متمرّن</c:v>
                </c:pt>
              </c:strCache>
            </c:strRef>
          </c:cat>
          <c:val>
            <c:numRef>
              <c:f>Sheet1!$B$2:$G$2</c:f>
              <c:numCache>
                <c:formatCode>General</c:formatCode>
                <c:ptCount val="6"/>
                <c:pt idx="0">
                  <c:v>9.1</c:v>
                </c:pt>
                <c:pt idx="1">
                  <c:v>18.3</c:v>
                </c:pt>
                <c:pt idx="2">
                  <c:v>39.200000000000003</c:v>
                </c:pt>
                <c:pt idx="3">
                  <c:v>32.300000000000004</c:v>
                </c:pt>
                <c:pt idx="4">
                  <c:v>0.60000000000000064</c:v>
                </c:pt>
                <c:pt idx="5">
                  <c:v>0.5</c:v>
                </c:pt>
              </c:numCache>
            </c:numRef>
          </c:val>
        </c:ser>
        <c:firstSliceAng val="0"/>
      </c:pieChart>
      <c:spPr>
        <a:noFill/>
        <a:ln w="34175">
          <a:noFill/>
        </a:ln>
      </c:spPr>
    </c:plotArea>
    <c:plotVisOnly val="1"/>
    <c:dispBlanksAs val="zero"/>
  </c:chart>
  <c:spPr>
    <a:noFill/>
    <a:ln w="15875">
      <a:solidFill>
        <a:sysClr val="windowText" lastClr="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09605-10B3-4DA5-800C-C9CC21D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26</Pages>
  <Words>3502</Words>
  <Characters>18876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22334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rsarawan</cp:lastModifiedBy>
  <cp:revision>33</cp:revision>
  <cp:lastPrinted>2012-07-31T10:14:00Z</cp:lastPrinted>
  <dcterms:created xsi:type="dcterms:W3CDTF">2012-07-15T07:20:00Z</dcterms:created>
  <dcterms:modified xsi:type="dcterms:W3CDTF">2012-08-09T09:06:00Z</dcterms:modified>
</cp:coreProperties>
</file>