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9D5B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D5B42">
        <w:rPr>
          <w:rFonts w:ascii="Times New Roman" w:hAnsi="Times New Roman" w:cs="Times New Roman"/>
          <w:sz w:val="24"/>
          <w:szCs w:val="24"/>
        </w:rPr>
        <w:t>4</w:t>
      </w:r>
      <w:r w:rsidR="009B0FB0">
        <w:rPr>
          <w:rFonts w:ascii="Times New Roman" w:hAnsi="Times New Roman" w:cs="Times New Roman"/>
          <w:sz w:val="24"/>
          <w:szCs w:val="24"/>
        </w:rPr>
        <w:t>,8</w:t>
      </w:r>
      <w:r w:rsidR="009D5B42">
        <w:rPr>
          <w:rFonts w:ascii="Times New Roman" w:hAnsi="Times New Roman" w:cs="Times New Roman"/>
          <w:sz w:val="24"/>
          <w:szCs w:val="24"/>
        </w:rPr>
        <w:t>07</w:t>
      </w:r>
      <w:r w:rsidRPr="00D520AA">
        <w:rPr>
          <w:rFonts w:ascii="Times New Roman" w:hAnsi="Times New Roman" w:cs="Times New Roman"/>
          <w:sz w:val="24"/>
          <w:szCs w:val="24"/>
        </w:rPr>
        <w:t xml:space="preserve">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9D5B42">
        <w:rPr>
          <w:rFonts w:ascii="Times New Roman" w:hAnsi="Times New Roman" w:cs="Times New Roman"/>
          <w:sz w:val="24"/>
          <w:szCs w:val="24"/>
        </w:rPr>
        <w:t>3,085</w:t>
      </w:r>
      <w:r w:rsidRPr="00D520AA">
        <w:rPr>
          <w:rFonts w:ascii="Times New Roman" w:hAnsi="Times New Roman" w:cs="Times New Roman"/>
          <w:sz w:val="24"/>
          <w:szCs w:val="24"/>
        </w:rPr>
        <w:t xml:space="preserve"> plant holdings, equivalent to </w:t>
      </w:r>
      <w:r w:rsidR="009D5B42">
        <w:rPr>
          <w:rFonts w:ascii="Times New Roman" w:hAnsi="Times New Roman" w:cs="Times New Roman"/>
          <w:sz w:val="24"/>
          <w:szCs w:val="24"/>
        </w:rPr>
        <w:t>64.2</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9D5B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D5B42">
        <w:rPr>
          <w:rFonts w:ascii="Times New Roman" w:hAnsi="Times New Roman" w:cs="Times New Roman"/>
          <w:sz w:val="24"/>
          <w:szCs w:val="24"/>
        </w:rPr>
        <w:t>1,101</w:t>
      </w:r>
      <w:r w:rsidRPr="00D520AA">
        <w:rPr>
          <w:rFonts w:ascii="Times New Roman" w:hAnsi="Times New Roman" w:cs="Times New Roman"/>
          <w:sz w:val="24"/>
          <w:szCs w:val="24"/>
        </w:rPr>
        <w:t xml:space="preserve"> animal holdings, equivalent to </w:t>
      </w:r>
      <w:r w:rsidR="009D5B42">
        <w:rPr>
          <w:rFonts w:ascii="Times New Roman" w:hAnsi="Times New Roman" w:cs="Times New Roman"/>
          <w:sz w:val="24"/>
          <w:szCs w:val="24"/>
        </w:rPr>
        <w:t>22.9</w:t>
      </w:r>
      <w:r w:rsidRPr="00D520AA">
        <w:rPr>
          <w:rFonts w:ascii="Times New Roman" w:hAnsi="Times New Roman" w:cs="Times New Roman"/>
          <w:sz w:val="24"/>
          <w:szCs w:val="24"/>
        </w:rPr>
        <w:t xml:space="preserve">% of all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9D5B42">
        <w:rPr>
          <w:rFonts w:ascii="Times New Roman" w:hAnsi="Times New Roman" w:cs="Times New Roman"/>
          <w:sz w:val="24"/>
          <w:szCs w:val="24"/>
        </w:rPr>
        <w:t>621</w:t>
      </w:r>
      <w:r w:rsidRPr="00D520AA">
        <w:rPr>
          <w:rFonts w:ascii="Times New Roman" w:hAnsi="Times New Roman" w:cs="Times New Roman"/>
          <w:sz w:val="24"/>
          <w:szCs w:val="24"/>
        </w:rPr>
        <w:t xml:space="preserve"> mixed holdings, equivalent to </w:t>
      </w:r>
      <w:r w:rsidR="009D5B42">
        <w:rPr>
          <w:rFonts w:ascii="Times New Roman" w:hAnsi="Times New Roman" w:cs="Times New Roman" w:hint="cs"/>
          <w:sz w:val="24"/>
          <w:szCs w:val="24"/>
          <w:rtl/>
        </w:rPr>
        <w:t>12.9</w:t>
      </w:r>
      <w:r w:rsidRPr="00D520AA">
        <w:rPr>
          <w:rFonts w:ascii="Times New Roman" w:hAnsi="Times New Roman" w:cs="Times New Roman"/>
          <w:sz w:val="24"/>
          <w:szCs w:val="24"/>
        </w:rPr>
        <w:t xml:space="preserve">% of all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9B0FB0" w:rsidRDefault="009B0FB0" w:rsidP="003A037C">
      <w:pPr>
        <w:spacing w:after="0" w:line="240" w:lineRule="auto"/>
        <w:ind w:right="-1"/>
        <w:jc w:val="center"/>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9E1175">
        <w:rPr>
          <w:rFonts w:asciiTheme="minorBidi" w:hAnsiTheme="minorBidi"/>
          <w:b/>
          <w:bCs/>
        </w:rPr>
        <w:t>North Gaza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FB3C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D5B42">
        <w:rPr>
          <w:rFonts w:ascii="Times New Roman" w:hAnsi="Times New Roman" w:cs="Times New Roman"/>
          <w:sz w:val="24"/>
          <w:szCs w:val="24"/>
        </w:rPr>
        <w:t>4,352</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9D5B42">
        <w:rPr>
          <w:rFonts w:ascii="Times New Roman" w:hAnsi="Times New Roman" w:cs="Times New Roman"/>
          <w:sz w:val="24"/>
          <w:szCs w:val="24"/>
        </w:rPr>
        <w:t>90.5</w:t>
      </w:r>
      <w:r w:rsidRPr="00D520AA">
        <w:rPr>
          <w:rFonts w:ascii="Times New Roman" w:hAnsi="Times New Roman" w:cs="Times New Roman"/>
          <w:sz w:val="24"/>
          <w:szCs w:val="24"/>
        </w:rPr>
        <w:t xml:space="preserve">%) were held legally by an individual holder, </w:t>
      </w:r>
      <w:r w:rsidR="009D5B42">
        <w:rPr>
          <w:rFonts w:ascii="Times New Roman" w:hAnsi="Times New Roman" w:cs="Times New Roman"/>
          <w:sz w:val="24"/>
          <w:szCs w:val="24"/>
        </w:rPr>
        <w:t>284</w:t>
      </w:r>
      <w:r w:rsidRPr="00D520AA">
        <w:rPr>
          <w:rFonts w:ascii="Times New Roman" w:hAnsi="Times New Roman" w:cs="Times New Roman"/>
          <w:sz w:val="24"/>
          <w:szCs w:val="24"/>
        </w:rPr>
        <w:t xml:space="preserve"> holdings (</w:t>
      </w:r>
      <w:r w:rsidR="009D5B42">
        <w:rPr>
          <w:rFonts w:ascii="Times New Roman" w:hAnsi="Times New Roman" w:cs="Times New Roman"/>
          <w:sz w:val="24"/>
          <w:szCs w:val="24"/>
        </w:rPr>
        <w:t>5.9</w:t>
      </w:r>
      <w:r w:rsidRPr="00D520AA">
        <w:rPr>
          <w:rFonts w:ascii="Times New Roman" w:hAnsi="Times New Roman" w:cs="Times New Roman"/>
          <w:sz w:val="24"/>
          <w:szCs w:val="24"/>
        </w:rPr>
        <w:t xml:space="preserve">%) were held by a household, and </w:t>
      </w:r>
      <w:r w:rsidR="009D5B42">
        <w:rPr>
          <w:rFonts w:ascii="Times New Roman" w:hAnsi="Times New Roman" w:cs="Times New Roman"/>
          <w:sz w:val="24"/>
          <w:szCs w:val="24"/>
        </w:rPr>
        <w:t>170</w:t>
      </w:r>
      <w:r w:rsidR="009B0FB0">
        <w:rPr>
          <w:rFonts w:ascii="Times New Roman" w:hAnsi="Times New Roman" w:cs="Times New Roman"/>
          <w:sz w:val="24"/>
          <w:szCs w:val="24"/>
        </w:rPr>
        <w:t xml:space="preserve"> </w:t>
      </w:r>
      <w:r w:rsidR="009D5B42" w:rsidRPr="00D520AA">
        <w:rPr>
          <w:rFonts w:ascii="Times New Roman" w:hAnsi="Times New Roman" w:cs="Times New Roman"/>
          <w:sz w:val="24"/>
          <w:szCs w:val="24"/>
        </w:rPr>
        <w:t xml:space="preserve">holdings </w:t>
      </w:r>
      <w:r w:rsidR="006D4158" w:rsidRPr="00D520AA">
        <w:rPr>
          <w:rFonts w:ascii="Times New Roman" w:hAnsi="Times New Roman" w:cs="Times New Roman"/>
          <w:sz w:val="24"/>
          <w:szCs w:val="24"/>
        </w:rPr>
        <w:t>(</w:t>
      </w:r>
      <w:r w:rsidR="00FB3CB0">
        <w:rPr>
          <w:rFonts w:ascii="Times New Roman" w:hAnsi="Times New Roman" w:cs="Times New Roman"/>
          <w:sz w:val="24"/>
          <w:szCs w:val="24"/>
        </w:rPr>
        <w:t>3.6</w:t>
      </w:r>
      <w:r w:rsidRPr="00D520AA">
        <w:rPr>
          <w:rFonts w:ascii="Times New Roman" w:hAnsi="Times New Roman" w:cs="Times New Roman"/>
          <w:sz w:val="24"/>
          <w:szCs w:val="24"/>
        </w:rPr>
        <w:t xml:space="preserve">%)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9E1175">
        <w:rPr>
          <w:rFonts w:ascii="Times New Roman" w:hAnsi="Times New Roman" w:cs="Times New Roman"/>
          <w:sz w:val="24"/>
          <w:szCs w:val="24"/>
        </w:rPr>
        <w:t>3,779</w:t>
      </w:r>
      <w:r w:rsidRPr="00D520AA">
        <w:rPr>
          <w:rFonts w:ascii="Times New Roman" w:hAnsi="Times New Roman" w:cs="Times New Roman"/>
          <w:sz w:val="24"/>
          <w:szCs w:val="24"/>
        </w:rPr>
        <w:t xml:space="preserve"> holdings </w:t>
      </w:r>
      <w:r w:rsidRPr="00DA79B9">
        <w:rPr>
          <w:rFonts w:ascii="Times New Roman" w:hAnsi="Times New Roman" w:cs="Times New Roman"/>
          <w:sz w:val="24"/>
          <w:szCs w:val="24"/>
        </w:rPr>
        <w:t>(</w:t>
      </w:r>
      <w:r w:rsidR="009B0FB0">
        <w:rPr>
          <w:rFonts w:ascii="Times New Roman" w:hAnsi="Times New Roman" w:cs="Times New Roman"/>
          <w:sz w:val="24"/>
          <w:szCs w:val="24"/>
        </w:rPr>
        <w:t>78.</w:t>
      </w:r>
      <w:r w:rsidR="009E1175">
        <w:rPr>
          <w:rFonts w:ascii="Times New Roman" w:hAnsi="Times New Roman" w:cs="Times New Roman"/>
          <w:sz w:val="24"/>
          <w:szCs w:val="24"/>
        </w:rPr>
        <w:t>6</w:t>
      </w:r>
      <w:r w:rsidRPr="00DA79B9">
        <w:rPr>
          <w:rFonts w:ascii="Times New Roman" w:hAnsi="Times New Roman" w:cs="Times New Roman"/>
          <w:sz w:val="24"/>
          <w:szCs w:val="24"/>
        </w:rPr>
        <w:t>%).</w:t>
      </w:r>
      <w:r w:rsidRPr="00D520AA">
        <w:rPr>
          <w:rFonts w:ascii="Times New Roman" w:hAnsi="Times New Roman" w:cs="Times New Roman"/>
          <w:sz w:val="24"/>
          <w:szCs w:val="24"/>
        </w:rPr>
        <w:t xml:space="preserve"> Household members manage </w:t>
      </w:r>
      <w:r w:rsidR="009E1175">
        <w:rPr>
          <w:rFonts w:ascii="Times New Roman" w:hAnsi="Times New Roman" w:cs="Times New Roman"/>
          <w:sz w:val="24"/>
          <w:szCs w:val="24"/>
        </w:rPr>
        <w:t>930</w:t>
      </w:r>
      <w:r w:rsidRPr="00D520AA">
        <w:rPr>
          <w:rFonts w:ascii="Times New Roman" w:hAnsi="Times New Roman" w:cs="Times New Roman"/>
          <w:sz w:val="24"/>
          <w:szCs w:val="24"/>
        </w:rPr>
        <w:t xml:space="preserve"> holdings (</w:t>
      </w:r>
      <w:r w:rsidR="009E1175">
        <w:rPr>
          <w:rFonts w:ascii="Times New Roman" w:hAnsi="Times New Roman" w:cs="Times New Roman"/>
          <w:sz w:val="24"/>
          <w:szCs w:val="24"/>
        </w:rPr>
        <w:t>19.4</w:t>
      </w:r>
      <w:r w:rsidRPr="00D520AA">
        <w:rPr>
          <w:rFonts w:ascii="Times New Roman" w:hAnsi="Times New Roman" w:cs="Times New Roman"/>
          <w:sz w:val="24"/>
          <w:szCs w:val="24"/>
        </w:rPr>
        <w:t xml:space="preserve">%) while holdings managed by a hired manager made up </w:t>
      </w:r>
      <w:r w:rsidR="009E1175">
        <w:rPr>
          <w:rFonts w:ascii="Times New Roman" w:hAnsi="Times New Roman" w:cs="Times New Roman"/>
          <w:sz w:val="24"/>
          <w:szCs w:val="24"/>
        </w:rPr>
        <w:t>83</w:t>
      </w:r>
      <w:r w:rsidRPr="00D520AA">
        <w:rPr>
          <w:rFonts w:ascii="Times New Roman" w:hAnsi="Times New Roman" w:cs="Times New Roman"/>
          <w:sz w:val="24"/>
          <w:szCs w:val="24"/>
        </w:rPr>
        <w:t xml:space="preserve"> holdings (</w:t>
      </w:r>
      <w:r w:rsidR="009E1175">
        <w:rPr>
          <w:rFonts w:ascii="Times New Roman" w:hAnsi="Times New Roman" w:cs="Times New Roman"/>
          <w:sz w:val="24"/>
          <w:szCs w:val="24"/>
        </w:rPr>
        <w:t>1.7</w:t>
      </w:r>
      <w:r w:rsidR="00DA79B9">
        <w:rPr>
          <w:rFonts w:ascii="Times New Roman" w:hAnsi="Times New Roman" w:cs="Times New Roman"/>
          <w:sz w:val="24"/>
          <w:szCs w:val="24"/>
        </w:rPr>
        <w:t>%)</w:t>
      </w:r>
      <w:r w:rsidR="009B0FB0">
        <w:rPr>
          <w:rFonts w:ascii="Times New Roman" w:hAnsi="Times New Roman" w:cs="Times New Roman"/>
          <w:sz w:val="24"/>
          <w:szCs w:val="24"/>
        </w:rPr>
        <w:t xml:space="preserve"> and </w:t>
      </w:r>
      <w:r w:rsidR="009E1175">
        <w:rPr>
          <w:rFonts w:ascii="Times New Roman" w:hAnsi="Times New Roman" w:cs="Times New Roman"/>
          <w:sz w:val="24"/>
          <w:szCs w:val="24"/>
        </w:rPr>
        <w:t xml:space="preserve">15 </w:t>
      </w:r>
      <w:r w:rsidR="009B0FB0" w:rsidRPr="00D520AA">
        <w:rPr>
          <w:rFonts w:ascii="Times New Roman" w:hAnsi="Times New Roman" w:cs="Times New Roman"/>
          <w:sz w:val="24"/>
          <w:szCs w:val="24"/>
        </w:rPr>
        <w:t>holdings</w:t>
      </w:r>
      <w:r w:rsidR="009B0FB0">
        <w:rPr>
          <w:rFonts w:ascii="Times New Roman" w:hAnsi="Times New Roman" w:cs="Times New Roman"/>
          <w:sz w:val="24"/>
          <w:szCs w:val="24"/>
        </w:rPr>
        <w:t xml:space="preserve"> (0.</w:t>
      </w:r>
      <w:r w:rsidR="009E1175">
        <w:rPr>
          <w:rFonts w:ascii="Times New Roman" w:hAnsi="Times New Roman" w:cs="Times New Roman"/>
          <w:sz w:val="24"/>
          <w:szCs w:val="24"/>
        </w:rPr>
        <w:t>3%</w:t>
      </w:r>
      <w:r w:rsidR="009B0FB0">
        <w:rPr>
          <w:rFonts w:ascii="Times New Roman" w:hAnsi="Times New Roman" w:cs="Times New Roman"/>
          <w:sz w:val="24"/>
          <w:szCs w:val="24"/>
        </w:rPr>
        <w:t xml:space="preserve">) </w:t>
      </w:r>
      <w:r w:rsidR="009E1175">
        <w:rPr>
          <w:rFonts w:ascii="Times New Roman" w:hAnsi="Times New Roman" w:cs="Times New Roman"/>
          <w:sz w:val="24"/>
          <w:szCs w:val="24"/>
        </w:rPr>
        <w:t xml:space="preserve">was </w:t>
      </w:r>
      <w:r w:rsidR="009B0FB0" w:rsidRPr="00D520AA">
        <w:rPr>
          <w:rFonts w:ascii="Times New Roman" w:hAnsi="Times New Roman" w:cs="Times New Roman"/>
          <w:sz w:val="24"/>
          <w:szCs w:val="24"/>
        </w:rPr>
        <w:t>not stated</w:t>
      </w:r>
      <w:r w:rsidR="009B0FB0">
        <w:rPr>
          <w:rFonts w:ascii="Times New Roman" w:hAnsi="Times New Roman" w:cs="Times New Roman"/>
          <w:sz w:val="24"/>
          <w:szCs w:val="24"/>
        </w:rPr>
        <w:t>.</w:t>
      </w:r>
    </w:p>
    <w:p w:rsidR="009B0FB0" w:rsidRDefault="009B0FB0" w:rsidP="00DA79B9">
      <w:pPr>
        <w:spacing w:after="0" w:line="240" w:lineRule="auto"/>
        <w:jc w:val="both"/>
        <w:rPr>
          <w:rFonts w:ascii="Times New Roman" w:hAnsi="Times New Roman" w:cs="Times New Roman"/>
          <w:sz w:val="24"/>
          <w:szCs w:val="24"/>
        </w:rPr>
      </w:pPr>
    </w:p>
    <w:p w:rsidR="00F15A7B" w:rsidRDefault="00F15A7B" w:rsidP="009E117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the agricultural holdings</w:t>
      </w:r>
      <w:r w:rsidR="00B45924" w:rsidRPr="00D520AA">
        <w:rPr>
          <w:rFonts w:ascii="Times New Roman" w:hAnsi="Times New Roman" w:cs="Times New Roman"/>
          <w:sz w:val="24"/>
          <w:szCs w:val="24"/>
        </w:rPr>
        <w:t xml:space="preserve">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9E1175">
        <w:rPr>
          <w:rFonts w:ascii="Times New Roman" w:hAnsi="Times New Roman" w:cs="Times New Roman"/>
          <w:sz w:val="24"/>
          <w:szCs w:val="24"/>
        </w:rPr>
        <w:t>2,976</w:t>
      </w:r>
      <w:r w:rsidRPr="00D520AA">
        <w:rPr>
          <w:rFonts w:ascii="Times New Roman" w:hAnsi="Times New Roman" w:cs="Times New Roman"/>
          <w:sz w:val="24"/>
          <w:szCs w:val="24"/>
        </w:rPr>
        <w:t xml:space="preserve"> holdings (</w:t>
      </w:r>
      <w:r w:rsidR="009E1175">
        <w:rPr>
          <w:rFonts w:ascii="Times New Roman" w:hAnsi="Times New Roman" w:cs="Times New Roman"/>
          <w:sz w:val="24"/>
          <w:szCs w:val="24"/>
        </w:rPr>
        <w:t>61.9</w:t>
      </w:r>
      <w:r w:rsidRPr="00D520AA">
        <w:rPr>
          <w:rFonts w:ascii="Times New Roman" w:hAnsi="Times New Roman" w:cs="Times New Roman"/>
          <w:sz w:val="24"/>
          <w:szCs w:val="24"/>
        </w:rPr>
        <w:t xml:space="preserve">%)  was </w:t>
      </w:r>
      <w:r w:rsidR="00DA79B9">
        <w:rPr>
          <w:rFonts w:ascii="Times New Roman" w:hAnsi="Times New Roman" w:cs="Times New Roman"/>
          <w:sz w:val="24"/>
          <w:szCs w:val="24"/>
        </w:rPr>
        <w:t>mainly for sale</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CC6A8D" w:rsidRDefault="003330F2" w:rsidP="005E253F">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lastRenderedPageBreak/>
        <w:t xml:space="preserve">According to area of land, </w:t>
      </w:r>
      <w:r w:rsidR="005E253F">
        <w:rPr>
          <w:rFonts w:ascii="Times New Roman" w:hAnsi="Times New Roman" w:cs="Times New Roman" w:hint="cs"/>
          <w:color w:val="000000" w:themeColor="text1"/>
          <w:sz w:val="24"/>
          <w:szCs w:val="24"/>
          <w:rtl/>
        </w:rPr>
        <w:t>63.9</w:t>
      </w:r>
      <w:r w:rsidRPr="00CC6A8D">
        <w:rPr>
          <w:rFonts w:ascii="Times New Roman" w:hAnsi="Times New Roman" w:cs="Times New Roman"/>
          <w:color w:val="000000" w:themeColor="text1"/>
          <w:sz w:val="24"/>
          <w:szCs w:val="24"/>
        </w:rPr>
        <w:t xml:space="preserve">% of agricultural holdings in </w:t>
      </w:r>
      <w:r w:rsidR="009E1175">
        <w:rPr>
          <w:rFonts w:ascii="Times New Roman" w:hAnsi="Times New Roman" w:cs="Times New Roman"/>
          <w:color w:val="000000" w:themeColor="text1"/>
          <w:sz w:val="24"/>
          <w:szCs w:val="24"/>
        </w:rPr>
        <w:t>North Gaza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5E253F">
        <w:rPr>
          <w:rFonts w:ascii="Times New Roman" w:hAnsi="Times New Roman" w:cs="Times New Roman"/>
          <w:color w:val="000000" w:themeColor="text1"/>
          <w:sz w:val="24"/>
          <w:szCs w:val="24"/>
        </w:rPr>
        <w:t>3,071</w:t>
      </w:r>
      <w:r w:rsidRPr="00CC6A8D">
        <w:rPr>
          <w:rFonts w:ascii="Times New Roman" w:hAnsi="Times New Roman" w:cs="Times New Roman"/>
          <w:color w:val="000000" w:themeColor="text1"/>
          <w:sz w:val="24"/>
          <w:szCs w:val="24"/>
        </w:rPr>
        <w:t xml:space="preserve"> holdings) were classified as small (less than 3 dunums); </w:t>
      </w:r>
      <w:r w:rsidR="005E253F">
        <w:rPr>
          <w:rFonts w:ascii="Times New Roman" w:hAnsi="Times New Roman" w:cs="Times New Roman"/>
          <w:color w:val="000000" w:themeColor="text1"/>
          <w:sz w:val="24"/>
          <w:szCs w:val="24"/>
        </w:rPr>
        <w:t>933</w:t>
      </w:r>
      <w:r w:rsidRPr="00CC6A8D">
        <w:rPr>
          <w:rFonts w:ascii="Times New Roman" w:hAnsi="Times New Roman" w:cs="Times New Roman"/>
          <w:color w:val="000000" w:themeColor="text1"/>
          <w:sz w:val="24"/>
          <w:szCs w:val="24"/>
        </w:rPr>
        <w:t xml:space="preserve"> holdings (</w:t>
      </w:r>
      <w:r w:rsidR="005E253F">
        <w:rPr>
          <w:rFonts w:ascii="Times New Roman" w:hAnsi="Times New Roman" w:cs="Times New Roman"/>
          <w:color w:val="000000" w:themeColor="text1"/>
          <w:sz w:val="24"/>
          <w:szCs w:val="24"/>
        </w:rPr>
        <w:t>19.4</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5E253F">
        <w:rPr>
          <w:rFonts w:ascii="Times New Roman" w:hAnsi="Times New Roman" w:cs="Times New Roman"/>
          <w:color w:val="000000" w:themeColor="text1"/>
          <w:sz w:val="24"/>
          <w:szCs w:val="24"/>
        </w:rPr>
        <w:t>368</w:t>
      </w:r>
      <w:r w:rsidR="00DA79B9" w:rsidRPr="00CC6A8D">
        <w:rPr>
          <w:rFonts w:ascii="Times New Roman" w:hAnsi="Times New Roman" w:cs="Times New Roman"/>
          <w:color w:val="000000" w:themeColor="text1"/>
          <w:sz w:val="24"/>
          <w:szCs w:val="24"/>
        </w:rPr>
        <w:t xml:space="preserve"> holdings (</w:t>
      </w:r>
      <w:r w:rsidR="006461CF">
        <w:rPr>
          <w:rFonts w:ascii="Times New Roman" w:hAnsi="Times New Roman" w:cs="Times New Roman"/>
          <w:color w:val="000000" w:themeColor="text1"/>
          <w:sz w:val="24"/>
          <w:szCs w:val="24"/>
        </w:rPr>
        <w:t>7.7</w:t>
      </w:r>
      <w:r w:rsidR="00DA79B9" w:rsidRPr="00CC6A8D">
        <w:rPr>
          <w:rFonts w:ascii="Times New Roman" w:hAnsi="Times New Roman" w:cs="Times New Roman"/>
          <w:color w:val="000000" w:themeColor="text1"/>
          <w:sz w:val="24"/>
          <w:szCs w:val="24"/>
        </w:rPr>
        <w:t>%) were between six and 9.99 dunums in size</w:t>
      </w:r>
      <w:r w:rsidR="00DA79B9">
        <w:rPr>
          <w:rFonts w:ascii="Times New Roman" w:hAnsi="Times New Roman" w:cs="Times New Roman"/>
          <w:color w:val="000000" w:themeColor="text1"/>
          <w:sz w:val="24"/>
          <w:szCs w:val="24"/>
        </w:rPr>
        <w:t xml:space="preserve"> </w:t>
      </w:r>
      <w:r w:rsidR="00DA79B9" w:rsidRPr="00CC6A8D">
        <w:rPr>
          <w:rFonts w:ascii="Times New Roman" w:hAnsi="Times New Roman" w:cs="Times New Roman"/>
          <w:color w:val="000000" w:themeColor="text1"/>
          <w:sz w:val="24"/>
          <w:szCs w:val="24"/>
        </w:rPr>
        <w:t>and</w:t>
      </w:r>
      <w:r w:rsidR="00DA79B9">
        <w:rPr>
          <w:rFonts w:ascii="Times New Roman" w:hAnsi="Times New Roman" w:cs="Times New Roman"/>
          <w:color w:val="000000" w:themeColor="text1"/>
          <w:sz w:val="24"/>
          <w:szCs w:val="24"/>
        </w:rPr>
        <w:t xml:space="preserve"> </w:t>
      </w:r>
      <w:r w:rsidR="005E253F">
        <w:rPr>
          <w:rFonts w:ascii="Times New Roman" w:hAnsi="Times New Roman" w:cs="Times New Roman"/>
          <w:color w:val="000000" w:themeColor="text1"/>
          <w:sz w:val="24"/>
          <w:szCs w:val="24"/>
        </w:rPr>
        <w:t>270</w:t>
      </w:r>
      <w:r w:rsidR="00CA21ED" w:rsidRPr="00CC6A8D">
        <w:rPr>
          <w:rFonts w:ascii="Times New Roman" w:hAnsi="Times New Roman" w:cs="Times New Roman"/>
          <w:color w:val="000000" w:themeColor="text1"/>
          <w:sz w:val="24"/>
          <w:szCs w:val="24"/>
        </w:rPr>
        <w:t xml:space="preserve"> holdings (</w:t>
      </w:r>
      <w:r w:rsidR="005E253F">
        <w:rPr>
          <w:rFonts w:ascii="Times New Roman" w:hAnsi="Times New Roman" w:cs="Times New Roman"/>
          <w:color w:val="000000" w:themeColor="text1"/>
          <w:sz w:val="24"/>
          <w:szCs w:val="24"/>
        </w:rPr>
        <w:t>5.6</w:t>
      </w:r>
      <w:r w:rsidR="00CA21ED"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9E1175">
        <w:rPr>
          <w:rFonts w:ascii="Times New Roman" w:hAnsi="Times New Roman" w:cs="Times New Roman"/>
          <w:color w:val="000000" w:themeColor="text1"/>
          <w:sz w:val="24"/>
          <w:szCs w:val="24"/>
        </w:rPr>
        <w:t>North Gaza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5E253F">
        <w:rPr>
          <w:rFonts w:ascii="Times New Roman" w:hAnsi="Times New Roman" w:cs="Times New Roman"/>
          <w:color w:val="000000" w:themeColor="text1"/>
          <w:sz w:val="24"/>
          <w:szCs w:val="24"/>
        </w:rPr>
        <w:t>4.3</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5E253F">
        <w:rPr>
          <w:rFonts w:ascii="Times New Roman" w:hAnsi="Times New Roman" w:cs="Times New Roman"/>
          <w:color w:val="000000" w:themeColor="text1"/>
          <w:sz w:val="24"/>
          <w:szCs w:val="24"/>
        </w:rPr>
        <w:t>5.4</w:t>
      </w:r>
      <w:r w:rsidR="00F60D3E" w:rsidRPr="00CC6A8D">
        <w:rPr>
          <w:rFonts w:ascii="Times New Roman" w:hAnsi="Times New Roman" w:cs="Times New Roman"/>
          <w:color w:val="000000" w:themeColor="text1"/>
          <w:sz w:val="24"/>
          <w:szCs w:val="24"/>
        </w:rPr>
        <w:t xml:space="preserve"> dunums, 0.</w:t>
      </w:r>
      <w:r w:rsidR="006461CF">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5E253F">
        <w:rPr>
          <w:rFonts w:ascii="Times New Roman" w:hAnsi="Times New Roman" w:cs="Times New Roman"/>
          <w:color w:val="000000" w:themeColor="text1"/>
          <w:sz w:val="24"/>
          <w:szCs w:val="24"/>
        </w:rPr>
        <w:t>5</w:t>
      </w:r>
      <w:r w:rsidR="006461CF">
        <w:rPr>
          <w:rFonts w:ascii="Times New Roman" w:hAnsi="Times New Roman" w:cs="Times New Roman"/>
          <w:color w:val="000000" w:themeColor="text1"/>
          <w:sz w:val="24"/>
          <w:szCs w:val="24"/>
        </w:rPr>
        <w:t>.9</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6461CF" w:rsidRDefault="006461CF" w:rsidP="00F31C80">
      <w:pPr>
        <w:spacing w:after="0" w:line="240" w:lineRule="auto"/>
        <w:jc w:val="center"/>
        <w:rPr>
          <w:rFonts w:asciiTheme="minorBidi" w:hAnsiTheme="minorBidi"/>
          <w:b/>
          <w:bCs/>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9E1175">
        <w:rPr>
          <w:rFonts w:asciiTheme="minorBidi" w:hAnsiTheme="minorBidi"/>
          <w:b/>
          <w:bCs/>
        </w:rPr>
        <w:t>North Gaza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5E253F">
        <w:rPr>
          <w:rFonts w:cs="Simplified Arabic"/>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6461CF" w:rsidRDefault="003330F2" w:rsidP="005E253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5E253F">
        <w:rPr>
          <w:rFonts w:ascii="Times New Roman" w:hAnsi="Times New Roman" w:cs="Times New Roman"/>
          <w:sz w:val="24"/>
          <w:szCs w:val="24"/>
        </w:rPr>
        <w:t>4,010</w:t>
      </w:r>
      <w:r w:rsidRPr="00D520AA">
        <w:rPr>
          <w:rFonts w:ascii="Times New Roman" w:hAnsi="Times New Roman" w:cs="Times New Roman"/>
          <w:sz w:val="24"/>
          <w:szCs w:val="24"/>
        </w:rPr>
        <w:t xml:space="preserve"> of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5E253F">
        <w:rPr>
          <w:rFonts w:ascii="Times New Roman" w:hAnsi="Times New Roman" w:cs="Times New Roman"/>
          <w:sz w:val="24"/>
          <w:szCs w:val="24"/>
        </w:rPr>
        <w:t>83.4</w:t>
      </w:r>
      <w:r w:rsidRPr="00D520AA">
        <w:rPr>
          <w:rFonts w:ascii="Times New Roman" w:hAnsi="Times New Roman" w:cs="Times New Roman"/>
          <w:sz w:val="24"/>
          <w:szCs w:val="24"/>
        </w:rPr>
        <w:t xml:space="preserve">%), while </w:t>
      </w:r>
      <w:r w:rsidR="005E253F">
        <w:rPr>
          <w:rFonts w:ascii="Times New Roman" w:hAnsi="Times New Roman" w:cs="Times New Roman"/>
          <w:sz w:val="24"/>
          <w:szCs w:val="24"/>
        </w:rPr>
        <w:t>442</w:t>
      </w:r>
      <w:r w:rsidRPr="00D520AA">
        <w:rPr>
          <w:rFonts w:ascii="Times New Roman" w:hAnsi="Times New Roman" w:cs="Times New Roman"/>
          <w:sz w:val="24"/>
          <w:szCs w:val="24"/>
        </w:rPr>
        <w:t xml:space="preserve"> (</w:t>
      </w:r>
      <w:r w:rsidR="005E253F">
        <w:rPr>
          <w:rFonts w:ascii="Times New Roman" w:hAnsi="Times New Roman" w:cs="Times New Roman"/>
          <w:sz w:val="24"/>
          <w:szCs w:val="24"/>
        </w:rPr>
        <w:t>9.2</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5E253F">
        <w:rPr>
          <w:rFonts w:ascii="Times New Roman" w:hAnsi="Times New Roman" w:cs="Times New Roman"/>
          <w:sz w:val="24"/>
          <w:szCs w:val="24"/>
        </w:rPr>
        <w:t>4,332</w:t>
      </w:r>
      <w:r w:rsidRPr="00D520AA">
        <w:rPr>
          <w:rFonts w:ascii="Times New Roman" w:hAnsi="Times New Roman" w:cs="Times New Roman"/>
          <w:sz w:val="24"/>
          <w:szCs w:val="24"/>
        </w:rPr>
        <w:t xml:space="preserve"> (</w:t>
      </w:r>
      <w:r w:rsidR="005E253F">
        <w:rPr>
          <w:rFonts w:ascii="Times New Roman" w:hAnsi="Times New Roman" w:cs="Times New Roman"/>
          <w:sz w:val="24"/>
          <w:szCs w:val="24"/>
        </w:rPr>
        <w:t>90.1</w:t>
      </w:r>
      <w:r w:rsidRPr="00D520AA">
        <w:rPr>
          <w:rFonts w:ascii="Times New Roman" w:hAnsi="Times New Roman" w:cs="Times New Roman"/>
          <w:sz w:val="24"/>
          <w:szCs w:val="24"/>
        </w:rPr>
        <w:t xml:space="preserve">%) of the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5E253F">
        <w:rPr>
          <w:rFonts w:ascii="Times New Roman" w:hAnsi="Times New Roman" w:cs="Times New Roman"/>
          <w:sz w:val="24"/>
          <w:szCs w:val="24"/>
        </w:rPr>
        <w:t>309</w:t>
      </w:r>
      <w:r w:rsidRPr="00D520AA">
        <w:rPr>
          <w:rFonts w:ascii="Times New Roman" w:hAnsi="Times New Roman" w:cs="Times New Roman"/>
          <w:sz w:val="24"/>
          <w:szCs w:val="24"/>
        </w:rPr>
        <w:t xml:space="preserve"> holdings (</w:t>
      </w:r>
      <w:r w:rsidR="005E253F">
        <w:rPr>
          <w:rFonts w:ascii="Times New Roman" w:hAnsi="Times New Roman" w:cs="Times New Roman"/>
          <w:sz w:val="24"/>
          <w:szCs w:val="24"/>
        </w:rPr>
        <w:t>6.4</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5E253F">
        <w:rPr>
          <w:rFonts w:ascii="Times New Roman" w:hAnsi="Times New Roman" w:cs="Times New Roman"/>
          <w:sz w:val="24"/>
          <w:szCs w:val="24"/>
        </w:rPr>
        <w:t>165</w:t>
      </w:r>
      <w:r w:rsidR="00A83228">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5E253F">
        <w:rPr>
          <w:rFonts w:ascii="Times New Roman" w:hAnsi="Times New Roman" w:cs="Times New Roman"/>
          <w:sz w:val="24"/>
          <w:szCs w:val="24"/>
        </w:rPr>
        <w:t>3.5</w:t>
      </w:r>
      <w:r w:rsidRPr="00D520AA">
        <w:rPr>
          <w:rFonts w:ascii="Times New Roman" w:hAnsi="Times New Roman" w:cs="Times New Roman"/>
          <w:sz w:val="24"/>
          <w:szCs w:val="24"/>
        </w:rPr>
        <w:t>%) were held in partnership (male partnership, female partnership, or male/female partnership)</w:t>
      </w:r>
      <w:r w:rsidR="006461CF">
        <w:rPr>
          <w:rFonts w:ascii="Times New Roman" w:hAnsi="Times New Roman" w:cs="Times New Roman"/>
          <w:sz w:val="24"/>
          <w:szCs w:val="24"/>
        </w:rPr>
        <w:t xml:space="preserve"> and one holding was not </w:t>
      </w:r>
      <w:r w:rsidR="005E253F">
        <w:rPr>
          <w:rFonts w:ascii="Times New Roman" w:hAnsi="Times New Roman" w:cs="Times New Roman"/>
          <w:sz w:val="24"/>
          <w:szCs w:val="24"/>
        </w:rPr>
        <w:t>applicable</w:t>
      </w:r>
      <w:r w:rsidRPr="00D520AA">
        <w:rPr>
          <w:rFonts w:ascii="Times New Roman" w:hAnsi="Times New Roman" w:cs="Times New Roman"/>
          <w:sz w:val="24"/>
          <w:szCs w:val="24"/>
        </w:rPr>
        <w:t>.</w:t>
      </w:r>
    </w:p>
    <w:p w:rsidR="006461CF" w:rsidRDefault="006461CF" w:rsidP="008B3C6F">
      <w:pPr>
        <w:spacing w:after="0" w:line="240" w:lineRule="auto"/>
        <w:jc w:val="both"/>
        <w:rPr>
          <w:rFonts w:ascii="Times New Roman" w:hAnsi="Times New Roman" w:cs="Times New Roman"/>
          <w:sz w:val="24"/>
          <w:szCs w:val="24"/>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C606B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E253F">
        <w:rPr>
          <w:rFonts w:ascii="Times New Roman" w:hAnsi="Times New Roman" w:cs="Times New Roman"/>
          <w:sz w:val="24"/>
          <w:szCs w:val="24"/>
        </w:rPr>
        <w:t>4,628</w:t>
      </w:r>
      <w:r w:rsidRPr="00D520AA">
        <w:rPr>
          <w:rFonts w:ascii="Times New Roman" w:hAnsi="Times New Roman" w:cs="Times New Roman"/>
          <w:sz w:val="24"/>
          <w:szCs w:val="24"/>
        </w:rPr>
        <w:t xml:space="preserve"> agricultural holders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606B6">
        <w:rPr>
          <w:rFonts w:ascii="Times New Roman" w:hAnsi="Times New Roman" w:cs="Times New Roman"/>
          <w:sz w:val="24"/>
          <w:szCs w:val="24"/>
        </w:rPr>
        <w:t>1,299</w:t>
      </w:r>
      <w:r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28.1</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C606B6">
        <w:rPr>
          <w:rFonts w:ascii="Times New Roman" w:hAnsi="Times New Roman" w:cs="Times New Roman"/>
          <w:sz w:val="24"/>
          <w:szCs w:val="24"/>
        </w:rPr>
        <w:t>1,041</w:t>
      </w:r>
      <w:r w:rsidR="00507467"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22.5</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C606B6">
        <w:rPr>
          <w:rFonts w:ascii="Times New Roman" w:hAnsi="Times New Roman" w:cs="Times New Roman"/>
          <w:sz w:val="24"/>
          <w:szCs w:val="24"/>
        </w:rPr>
        <w:t>1,083</w:t>
      </w:r>
      <w:r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23.4</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C606B6">
        <w:rPr>
          <w:rFonts w:ascii="Times New Roman" w:hAnsi="Times New Roman" w:cs="Times New Roman"/>
          <w:sz w:val="24"/>
          <w:szCs w:val="24"/>
        </w:rPr>
        <w:t>3,064</w:t>
      </w:r>
      <w:r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66.2</w:t>
      </w:r>
      <w:r w:rsidRPr="00D520AA">
        <w:rPr>
          <w:rFonts w:ascii="Times New Roman" w:hAnsi="Times New Roman" w:cs="Times New Roman"/>
          <w:sz w:val="24"/>
          <w:szCs w:val="24"/>
        </w:rPr>
        <w:t xml:space="preserve">%) their main occupation was not in agriculture while for </w:t>
      </w:r>
      <w:r w:rsidR="00C606B6">
        <w:rPr>
          <w:rFonts w:ascii="Times New Roman" w:hAnsi="Times New Roman" w:cs="Times New Roman"/>
          <w:sz w:val="24"/>
          <w:szCs w:val="24"/>
        </w:rPr>
        <w:t>1,538</w:t>
      </w:r>
      <w:r w:rsidRPr="00D520AA">
        <w:rPr>
          <w:rFonts w:ascii="Times New Roman" w:hAnsi="Times New Roman" w:cs="Times New Roman"/>
          <w:sz w:val="24"/>
          <w:szCs w:val="24"/>
        </w:rPr>
        <w:t xml:space="preserve"> holders (</w:t>
      </w:r>
      <w:r w:rsidR="00C606B6">
        <w:rPr>
          <w:rFonts w:ascii="Times New Roman" w:hAnsi="Times New Roman" w:cs="Times New Roman"/>
          <w:sz w:val="24"/>
          <w:szCs w:val="24"/>
        </w:rPr>
        <w:t>33.2</w:t>
      </w:r>
      <w:r w:rsidRPr="00D520AA">
        <w:rPr>
          <w:rFonts w:ascii="Times New Roman" w:hAnsi="Times New Roman" w:cs="Times New Roman"/>
          <w:sz w:val="24"/>
          <w:szCs w:val="24"/>
        </w:rPr>
        <w:t>%) agriculture was their main occupation</w:t>
      </w:r>
      <w:r w:rsidR="006461CF">
        <w:rPr>
          <w:rFonts w:ascii="Times New Roman" w:hAnsi="Times New Roman" w:cs="Times New Roman"/>
          <w:sz w:val="24"/>
          <w:szCs w:val="24"/>
        </w:rPr>
        <w:t xml:space="preserve"> and</w:t>
      </w:r>
      <w:r w:rsidR="00364131">
        <w:rPr>
          <w:rFonts w:ascii="Times New Roman" w:hAnsi="Times New Roman" w:cs="Times New Roman"/>
          <w:sz w:val="24"/>
          <w:szCs w:val="24"/>
        </w:rPr>
        <w:t xml:space="preserve"> </w:t>
      </w:r>
      <w:r w:rsidR="00C606B6">
        <w:rPr>
          <w:rFonts w:ascii="Times New Roman" w:hAnsi="Times New Roman" w:cs="Times New Roman"/>
          <w:sz w:val="24"/>
          <w:szCs w:val="24"/>
        </w:rPr>
        <w:t>26</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w:t>
      </w:r>
      <w:r w:rsidR="00C606B6">
        <w:rPr>
          <w:rFonts w:ascii="Times New Roman" w:hAnsi="Times New Roman" w:cs="Times New Roman"/>
          <w:sz w:val="24"/>
          <w:szCs w:val="24"/>
        </w:rPr>
        <w:t>6</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w:t>
      </w:r>
      <w:r w:rsidR="006904C6">
        <w:rPr>
          <w:rFonts w:ascii="Times New Roman" w:hAnsi="Times New Roman" w:cs="Times New Roman"/>
          <w:sz w:val="24"/>
          <w:szCs w:val="24"/>
        </w:rPr>
        <w:t xml:space="preserve"> or not applicable</w:t>
      </w:r>
      <w:r w:rsidR="00507467" w:rsidRPr="00D520AA">
        <w:rPr>
          <w:rFonts w:ascii="Times New Roman" w:hAnsi="Times New Roman" w:cs="Times New Roman"/>
          <w:sz w:val="24"/>
          <w:szCs w:val="24"/>
        </w:rPr>
        <w:t>.</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C606B6">
        <w:rPr>
          <w:rFonts w:ascii="Times New Roman" w:hAnsi="Times New Roman" w:cs="Times New Roman"/>
          <w:sz w:val="24"/>
          <w:szCs w:val="24"/>
        </w:rPr>
        <w:t>842</w:t>
      </w:r>
      <w:r w:rsidRPr="00D520AA">
        <w:rPr>
          <w:rFonts w:ascii="Times New Roman" w:hAnsi="Times New Roman" w:cs="Times New Roman"/>
          <w:sz w:val="24"/>
          <w:szCs w:val="24"/>
        </w:rPr>
        <w:t xml:space="preserve"> of agricultural holders (</w:t>
      </w:r>
      <w:r w:rsidR="00C606B6">
        <w:rPr>
          <w:rFonts w:ascii="Times New Roman" w:hAnsi="Times New Roman" w:cs="Times New Roman"/>
          <w:sz w:val="24"/>
          <w:szCs w:val="24"/>
        </w:rPr>
        <w:t>18.2</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w:t>
      </w:r>
      <w:r w:rsidR="00364131">
        <w:rPr>
          <w:rFonts w:ascii="Times New Roman" w:hAnsi="Times New Roman" w:cs="Times New Roman"/>
          <w:sz w:val="24"/>
          <w:szCs w:val="24"/>
        </w:rPr>
        <w:t>,</w:t>
      </w:r>
      <w:r w:rsidRPr="00D520AA">
        <w:rPr>
          <w:rFonts w:ascii="Times New Roman" w:hAnsi="Times New Roman" w:cs="Times New Roman"/>
          <w:sz w:val="24"/>
          <w:szCs w:val="24"/>
        </w:rPr>
        <w:t xml:space="preserve"> </w:t>
      </w:r>
      <w:r w:rsidR="00C606B6">
        <w:rPr>
          <w:rFonts w:ascii="Times New Roman" w:hAnsi="Times New Roman" w:cs="Times New Roman"/>
          <w:sz w:val="24"/>
          <w:szCs w:val="24"/>
        </w:rPr>
        <w:t>850</w:t>
      </w:r>
      <w:r w:rsidR="00364131" w:rsidRPr="00D520AA">
        <w:rPr>
          <w:rFonts w:ascii="Times New Roman" w:hAnsi="Times New Roman" w:cs="Times New Roman"/>
          <w:sz w:val="24"/>
          <w:szCs w:val="24"/>
        </w:rPr>
        <w:t xml:space="preserve"> of agricultural holders (</w:t>
      </w:r>
      <w:r w:rsidR="00C606B6">
        <w:rPr>
          <w:rFonts w:ascii="Times New Roman" w:hAnsi="Times New Roman" w:cs="Times New Roman"/>
          <w:sz w:val="24"/>
          <w:szCs w:val="24"/>
        </w:rPr>
        <w:t>18.4</w:t>
      </w:r>
      <w:r w:rsidR="00364131" w:rsidRPr="00D520AA">
        <w:rPr>
          <w:rFonts w:ascii="Times New Roman" w:hAnsi="Times New Roman" w:cs="Times New Roman"/>
          <w:sz w:val="24"/>
          <w:szCs w:val="24"/>
        </w:rPr>
        <w:t xml:space="preserve">%) had completed </w:t>
      </w:r>
      <w:r w:rsidR="00364131" w:rsidRPr="00364131">
        <w:rPr>
          <w:rFonts w:ascii="Times New Roman" w:hAnsi="Times New Roman" w:cs="Times New Roman"/>
          <w:sz w:val="24"/>
          <w:szCs w:val="24"/>
        </w:rPr>
        <w:t xml:space="preserve">Secondary </w:t>
      </w:r>
      <w:r w:rsidR="00364131" w:rsidRPr="00D520AA">
        <w:rPr>
          <w:rFonts w:ascii="Times New Roman" w:hAnsi="Times New Roman" w:cs="Times New Roman"/>
          <w:sz w:val="24"/>
          <w:szCs w:val="24"/>
        </w:rPr>
        <w:t>level of education</w:t>
      </w:r>
      <w:r w:rsidR="00364131">
        <w:rPr>
          <w:rFonts w:ascii="Times New Roman" w:hAnsi="Times New Roman" w:cs="Times New Roman"/>
          <w:sz w:val="24"/>
          <w:szCs w:val="24"/>
        </w:rPr>
        <w:t xml:space="preserve"> and</w:t>
      </w:r>
      <w:r w:rsidR="00364131" w:rsidRPr="00D520AA">
        <w:rPr>
          <w:rFonts w:ascii="Times New Roman" w:hAnsi="Times New Roman" w:cs="Times New Roman"/>
          <w:sz w:val="24"/>
          <w:szCs w:val="24"/>
        </w:rPr>
        <w:t xml:space="preserve"> </w:t>
      </w:r>
      <w:r w:rsidR="00C606B6">
        <w:rPr>
          <w:rFonts w:ascii="Times New Roman" w:hAnsi="Times New Roman" w:cs="Times New Roman"/>
          <w:sz w:val="24"/>
          <w:szCs w:val="24"/>
        </w:rPr>
        <w:t>832</w:t>
      </w:r>
      <w:r w:rsidRPr="00D520AA">
        <w:rPr>
          <w:rFonts w:ascii="Times New Roman" w:hAnsi="Times New Roman" w:cs="Times New Roman"/>
          <w:sz w:val="24"/>
          <w:szCs w:val="24"/>
        </w:rPr>
        <w:t xml:space="preserve"> of holders (</w:t>
      </w:r>
      <w:r w:rsidR="00C606B6">
        <w:rPr>
          <w:rFonts w:ascii="Times New Roman" w:hAnsi="Times New Roman" w:cs="Times New Roman"/>
          <w:sz w:val="24"/>
          <w:szCs w:val="24"/>
        </w:rPr>
        <w:t>18</w:t>
      </w:r>
      <w:r w:rsidR="000A0277">
        <w:rPr>
          <w:rFonts w:ascii="Times New Roman" w:hAnsi="Times New Roman" w:cs="Times New Roman"/>
          <w:sz w:val="24"/>
          <w:szCs w:val="24"/>
        </w:rPr>
        <w:t>.0</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473BED" w:rsidRDefault="00473BED"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0A0277" w:rsidRDefault="000A0277" w:rsidP="00EB4B6E">
      <w:pPr>
        <w:spacing w:after="0" w:line="240" w:lineRule="auto"/>
        <w:jc w:val="both"/>
        <w:rPr>
          <w:rFonts w:ascii="Times New Roman" w:hAnsi="Times New Roman" w:cs="Times New Roman"/>
          <w:sz w:val="24"/>
          <w:szCs w:val="24"/>
        </w:rPr>
      </w:pPr>
    </w:p>
    <w:p w:rsidR="000A0277" w:rsidRDefault="000A0277" w:rsidP="00EB4B6E">
      <w:pPr>
        <w:spacing w:after="0" w:line="240" w:lineRule="auto"/>
        <w:jc w:val="both"/>
        <w:rPr>
          <w:rFonts w:ascii="Times New Roman" w:hAnsi="Times New Roman" w:cs="Times New Roman"/>
          <w:sz w:val="24"/>
          <w:szCs w:val="24"/>
        </w:rPr>
      </w:pPr>
    </w:p>
    <w:p w:rsidR="00A954E9" w:rsidRDefault="00A954E9" w:rsidP="00EB4B6E">
      <w:pPr>
        <w:spacing w:after="0" w:line="240" w:lineRule="auto"/>
        <w:jc w:val="both"/>
        <w:rPr>
          <w:rFonts w:ascii="Times New Roman" w:hAnsi="Times New Roman" w:cs="Times New Roman"/>
          <w:sz w:val="24"/>
          <w:szCs w:val="24"/>
        </w:rPr>
      </w:pPr>
    </w:p>
    <w:p w:rsidR="00A954E9" w:rsidRDefault="00A954E9"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9E1175">
        <w:rPr>
          <w:rFonts w:asciiTheme="minorBidi" w:hAnsiTheme="minorBidi"/>
          <w:b/>
          <w:bCs/>
        </w:rPr>
        <w:t>North Gaza</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Default="003330F2" w:rsidP="00FB3C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890292">
        <w:rPr>
          <w:rFonts w:ascii="Times New Roman" w:hAnsi="Times New Roman" w:cs="Times New Roman"/>
          <w:sz w:val="24"/>
          <w:szCs w:val="24"/>
        </w:rPr>
        <w:t>20,524</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890292">
        <w:rPr>
          <w:rFonts w:ascii="Times New Roman" w:hAnsi="Times New Roman" w:cs="Times New Roman"/>
          <w:sz w:val="24"/>
          <w:szCs w:val="24"/>
        </w:rPr>
        <w:t>19,09</w:t>
      </w:r>
      <w:r w:rsidR="00FB3CB0">
        <w:rPr>
          <w:rFonts w:ascii="Times New Roman" w:hAnsi="Times New Roman" w:cs="Times New Roman"/>
          <w:sz w:val="24"/>
          <w:szCs w:val="24"/>
        </w:rPr>
        <w:t>1</w:t>
      </w:r>
      <w:r w:rsidRPr="00D520AA">
        <w:rPr>
          <w:rFonts w:ascii="Times New Roman" w:hAnsi="Times New Roman" w:cs="Times New Roman"/>
          <w:sz w:val="24"/>
          <w:szCs w:val="24"/>
        </w:rPr>
        <w:t xml:space="preserve"> dunums (</w:t>
      </w:r>
      <w:r w:rsidR="00890292">
        <w:rPr>
          <w:rFonts w:ascii="Times New Roman" w:hAnsi="Times New Roman" w:cs="Times New Roman"/>
          <w:sz w:val="24"/>
          <w:szCs w:val="24"/>
        </w:rPr>
        <w:t>93.0</w:t>
      </w:r>
      <w:r w:rsidRPr="00D520AA">
        <w:rPr>
          <w:rFonts w:ascii="Times New Roman" w:hAnsi="Times New Roman" w:cs="Times New Roman"/>
          <w:sz w:val="24"/>
          <w:szCs w:val="24"/>
        </w:rPr>
        <w:t xml:space="preserve">%) of the total area of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890292" w:rsidRPr="00890292">
        <w:rPr>
          <w:rFonts w:ascii="Times New Roman" w:hAnsi="Times New Roman" w:cs="Times New Roman"/>
          <w:sz w:val="24"/>
          <w:szCs w:val="24"/>
        </w:rPr>
        <w:t xml:space="preserve">Beit Lahiya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890292">
        <w:rPr>
          <w:rFonts w:ascii="Times New Roman" w:hAnsi="Times New Roman" w:cs="Times New Roman"/>
          <w:sz w:val="24"/>
          <w:szCs w:val="24"/>
        </w:rPr>
        <w:t>7,881</w:t>
      </w:r>
      <w:r w:rsidR="00201852" w:rsidRPr="00D520AA">
        <w:rPr>
          <w:rFonts w:ascii="Times New Roman" w:hAnsi="Times New Roman" w:cs="Times New Roman"/>
          <w:sz w:val="24"/>
          <w:szCs w:val="24"/>
        </w:rPr>
        <w:t xml:space="preserve"> dunums (</w:t>
      </w:r>
      <w:r w:rsidR="00890292">
        <w:rPr>
          <w:rFonts w:ascii="Times New Roman" w:hAnsi="Times New Roman" w:cs="Times New Roman"/>
          <w:sz w:val="24"/>
          <w:szCs w:val="24"/>
        </w:rPr>
        <w:t>41.3</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890292">
        <w:rPr>
          <w:rFonts w:ascii="Times New Roman" w:hAnsi="Times New Roman" w:cs="Times New Roman"/>
          <w:sz w:val="24"/>
          <w:szCs w:val="24"/>
        </w:rPr>
        <w:t>1,432</w:t>
      </w:r>
      <w:r w:rsidRPr="00D520AA">
        <w:rPr>
          <w:rFonts w:ascii="Times New Roman" w:hAnsi="Times New Roman" w:cs="Times New Roman"/>
          <w:sz w:val="24"/>
          <w:szCs w:val="24"/>
        </w:rPr>
        <w:t xml:space="preserve"> dunums (</w:t>
      </w:r>
      <w:r w:rsidR="00890292">
        <w:rPr>
          <w:rFonts w:ascii="Times New Roman" w:hAnsi="Times New Roman" w:cs="Times New Roman"/>
          <w:sz w:val="24"/>
          <w:szCs w:val="24"/>
        </w:rPr>
        <w:t>7.0</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6904C6" w:rsidRPr="006904C6">
        <w:rPr>
          <w:rFonts w:ascii="Times New Roman" w:hAnsi="Times New Roman" w:cs="Times New Roman"/>
          <w:sz w:val="24"/>
          <w:szCs w:val="24"/>
        </w:rPr>
        <w:t xml:space="preserve">Jabalya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6904C6">
        <w:rPr>
          <w:rFonts w:ascii="Times New Roman" w:hAnsi="Times New Roman" w:cs="Times New Roman"/>
          <w:sz w:val="24"/>
          <w:szCs w:val="24"/>
        </w:rPr>
        <w:t>731</w:t>
      </w:r>
      <w:r w:rsidR="00EA6629" w:rsidRPr="00D520AA">
        <w:rPr>
          <w:rFonts w:ascii="Times New Roman" w:hAnsi="Times New Roman" w:cs="Times New Roman"/>
          <w:sz w:val="24"/>
          <w:szCs w:val="24"/>
        </w:rPr>
        <w:t xml:space="preserve"> dunums (</w:t>
      </w:r>
      <w:r w:rsidR="006904C6">
        <w:rPr>
          <w:rFonts w:ascii="Times New Roman" w:hAnsi="Times New Roman" w:cs="Times New Roman"/>
          <w:sz w:val="24"/>
          <w:szCs w:val="24"/>
        </w:rPr>
        <w:t>51.1</w:t>
      </w:r>
      <w:r w:rsidR="000A0277">
        <w:rPr>
          <w:rFonts w:ascii="Times New Roman" w:hAnsi="Times New Roman" w:cs="Times New Roman"/>
          <w:sz w:val="24"/>
          <w:szCs w:val="24"/>
        </w:rPr>
        <w:t>%).</w:t>
      </w:r>
    </w:p>
    <w:p w:rsidR="000A0277" w:rsidRDefault="000A0277" w:rsidP="000A0277">
      <w:pPr>
        <w:tabs>
          <w:tab w:val="left" w:pos="135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62DFB" w:rsidRDefault="00B62DFB" w:rsidP="00FB3C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w:t>
      </w:r>
      <w:r w:rsidR="006904C6">
        <w:rPr>
          <w:rFonts w:ascii="Times New Roman" w:hAnsi="Times New Roman" w:cs="Times New Roman"/>
          <w:sz w:val="24"/>
          <w:szCs w:val="24"/>
        </w:rPr>
        <w:t>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6904C6">
        <w:rPr>
          <w:rFonts w:ascii="Times New Roman" w:hAnsi="Times New Roman" w:cs="Times New Roman"/>
          <w:sz w:val="24"/>
          <w:szCs w:val="24"/>
        </w:rPr>
        <w:t>19,09</w:t>
      </w:r>
      <w:r w:rsidR="00FB3CB0">
        <w:rPr>
          <w:rFonts w:ascii="Times New Roman" w:hAnsi="Times New Roman" w:cs="Times New Roman"/>
          <w:sz w:val="24"/>
          <w:szCs w:val="24"/>
        </w:rPr>
        <w:t>1</w:t>
      </w:r>
      <w:r w:rsidR="006904C6"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6904C6">
        <w:rPr>
          <w:rFonts w:ascii="Times New Roman" w:hAnsi="Times New Roman" w:cs="Times New Roman"/>
          <w:sz w:val="24"/>
          <w:szCs w:val="24"/>
        </w:rPr>
        <w:t>67.0</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6904C6"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6904C6">
        <w:rPr>
          <w:rFonts w:ascii="Times New Roman" w:hAnsi="Times New Roman" w:cs="Times New Roman"/>
          <w:sz w:val="24"/>
          <w:szCs w:val="24"/>
        </w:rPr>
        <w:t>32.8</w:t>
      </w:r>
      <w:r w:rsidRPr="00D520AA">
        <w:rPr>
          <w:rFonts w:ascii="Times New Roman" w:hAnsi="Times New Roman" w:cs="Times New Roman"/>
          <w:sz w:val="24"/>
          <w:szCs w:val="24"/>
        </w:rPr>
        <w:t>%.  The area with the most cultivated land</w:t>
      </w:r>
      <w:r w:rsidR="006904C6">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w:t>
      </w:r>
      <w:r w:rsidR="003E1AC4">
        <w:rPr>
          <w:rFonts w:ascii="Times New Roman" w:hAnsi="Times New Roman" w:cs="Times New Roman"/>
          <w:sz w:val="24"/>
          <w:szCs w:val="24"/>
        </w:rPr>
        <w:t xml:space="preserve">in </w:t>
      </w:r>
      <w:r w:rsidR="006904C6" w:rsidRPr="006904C6">
        <w:rPr>
          <w:rFonts w:ascii="Times New Roman" w:hAnsi="Times New Roman" w:cs="Times New Roman"/>
          <w:sz w:val="24"/>
          <w:szCs w:val="24"/>
        </w:rPr>
        <w:t>Beit Lahiya</w:t>
      </w:r>
      <w:r w:rsidR="006904C6">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6904C6">
        <w:rPr>
          <w:rFonts w:ascii="Times New Roman" w:hAnsi="Times New Roman" w:cs="Times New Roman"/>
          <w:sz w:val="24"/>
          <w:szCs w:val="24"/>
        </w:rPr>
        <w:t>6,763</w:t>
      </w:r>
      <w:r w:rsidRPr="00D520AA">
        <w:rPr>
          <w:rFonts w:ascii="Times New Roman" w:hAnsi="Times New Roman" w:cs="Times New Roman"/>
          <w:sz w:val="24"/>
          <w:szCs w:val="24"/>
        </w:rPr>
        <w:t xml:space="preserve"> dunums (</w:t>
      </w:r>
      <w:r w:rsidR="006904C6">
        <w:rPr>
          <w:rFonts w:ascii="Times New Roman" w:hAnsi="Times New Roman" w:cs="Times New Roman"/>
          <w:sz w:val="24"/>
          <w:szCs w:val="24"/>
        </w:rPr>
        <w:t>52.9</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6904C6">
        <w:rPr>
          <w:rFonts w:ascii="Times New Roman" w:hAnsi="Times New Roman" w:cs="Times New Roman"/>
          <w:sz w:val="24"/>
          <w:szCs w:val="24"/>
        </w:rPr>
        <w:t>63.</w:t>
      </w:r>
      <w:r w:rsidR="00712CA3">
        <w:rPr>
          <w:rFonts w:ascii="Times New Roman" w:hAnsi="Times New Roman" w:cs="Times New Roman"/>
          <w:sz w:val="24"/>
          <w:szCs w:val="24"/>
        </w:rPr>
        <w:t>7</w:t>
      </w:r>
      <w:r w:rsidRPr="00D520AA">
        <w:rPr>
          <w:rFonts w:ascii="Times New Roman" w:hAnsi="Times New Roman" w:cs="Times New Roman"/>
          <w:sz w:val="24"/>
          <w:szCs w:val="24"/>
        </w:rPr>
        <w:t xml:space="preserve">% of all uncultivated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712CA3">
        <w:rPr>
          <w:rFonts w:ascii="Times New Roman" w:hAnsi="Times New Roman" w:cs="Times New Roman"/>
          <w:sz w:val="24"/>
          <w:szCs w:val="24"/>
        </w:rPr>
        <w:t xml:space="preserve">, </w:t>
      </w:r>
      <w:r w:rsidRPr="00D520AA">
        <w:rPr>
          <w:rFonts w:ascii="Times New Roman" w:hAnsi="Times New Roman" w:cs="Times New Roman"/>
          <w:sz w:val="24"/>
          <w:szCs w:val="24"/>
        </w:rPr>
        <w:t xml:space="preserve">buildings on holdings accounted for </w:t>
      </w:r>
      <w:r w:rsidR="00712CA3">
        <w:rPr>
          <w:rFonts w:ascii="Times New Roman" w:hAnsi="Times New Roman" w:cs="Times New Roman"/>
          <w:sz w:val="24"/>
          <w:szCs w:val="24"/>
        </w:rPr>
        <w:t>32.6</w:t>
      </w:r>
      <w:r w:rsidRPr="00D520AA">
        <w:rPr>
          <w:rFonts w:ascii="Times New Roman" w:hAnsi="Times New Roman" w:cs="Times New Roman"/>
          <w:sz w:val="24"/>
          <w:szCs w:val="24"/>
        </w:rPr>
        <w:t xml:space="preserve">%, and roads, passages, pools, unroofed barns and wasteland areas accounted for </w:t>
      </w:r>
      <w:r w:rsidR="00712CA3">
        <w:rPr>
          <w:rFonts w:ascii="Times New Roman" w:hAnsi="Times New Roman" w:cs="Times New Roman"/>
          <w:sz w:val="24"/>
          <w:szCs w:val="24"/>
        </w:rPr>
        <w:t>3.7</w:t>
      </w:r>
      <w:r w:rsidRPr="00D520AA">
        <w:rPr>
          <w:rFonts w:ascii="Times New Roman" w:hAnsi="Times New Roman" w:cs="Times New Roman"/>
          <w:sz w:val="24"/>
          <w:szCs w:val="24"/>
        </w:rPr>
        <w:t xml:space="preserve">% of the area of uncultivated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0A0277" w:rsidRDefault="000A0277" w:rsidP="008B3C6F">
      <w:pPr>
        <w:spacing w:after="0" w:line="240" w:lineRule="auto"/>
        <w:jc w:val="both"/>
        <w:rPr>
          <w:rFonts w:ascii="Times New Roman" w:hAnsi="Times New Roman" w:cs="Times New Roman"/>
          <w:sz w:val="24"/>
          <w:szCs w:val="24"/>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Default="00982263" w:rsidP="00712CA3">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712CA3">
        <w:rPr>
          <w:rFonts w:ascii="Times New Roman" w:hAnsi="Times New Roman" w:cs="Times New Roman"/>
          <w:sz w:val="24"/>
          <w:szCs w:val="24"/>
        </w:rPr>
        <w:t>2,380</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712CA3">
        <w:rPr>
          <w:rFonts w:ascii="Times New Roman" w:hAnsi="Times New Roman" w:cs="Times New Roman"/>
          <w:sz w:val="24"/>
          <w:szCs w:val="24"/>
        </w:rPr>
        <w:t>1,032</w:t>
      </w:r>
      <w:r w:rsidRPr="00D520AA">
        <w:rPr>
          <w:rFonts w:ascii="Times New Roman" w:hAnsi="Times New Roman" w:cs="Times New Roman"/>
          <w:sz w:val="24"/>
          <w:szCs w:val="24"/>
        </w:rPr>
        <w:t xml:space="preserve"> dunums (</w:t>
      </w:r>
      <w:r w:rsidR="00712CA3">
        <w:rPr>
          <w:rFonts w:ascii="Times New Roman" w:hAnsi="Times New Roman" w:cs="Times New Roman"/>
          <w:sz w:val="24"/>
          <w:szCs w:val="24"/>
        </w:rPr>
        <w:t>54.7</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712CA3">
        <w:rPr>
          <w:rFonts w:ascii="Times New Roman" w:hAnsi="Times New Roman" w:cs="Times New Roman"/>
          <w:sz w:val="24"/>
          <w:szCs w:val="24"/>
        </w:rPr>
        <w:t>1,078</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712CA3">
        <w:rPr>
          <w:rFonts w:ascii="Times New Roman" w:hAnsi="Times New Roman" w:cs="Times New Roman"/>
          <w:sz w:val="24"/>
          <w:szCs w:val="24"/>
        </w:rPr>
        <w:t>45.3</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712CA3" w:rsidRPr="00712CA3">
        <w:rPr>
          <w:rFonts w:ascii="Times New Roman" w:hAnsi="Times New Roman" w:cs="Times New Roman"/>
          <w:sz w:val="24"/>
          <w:szCs w:val="24"/>
        </w:rPr>
        <w:t>Beit Lahiya</w:t>
      </w:r>
      <w:r w:rsidR="00712CA3">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712CA3">
        <w:rPr>
          <w:rFonts w:ascii="Times New Roman" w:hAnsi="Times New Roman" w:cs="Times New Roman"/>
          <w:sz w:val="24"/>
          <w:szCs w:val="24"/>
        </w:rPr>
        <w:t>877</w:t>
      </w:r>
      <w:r w:rsidR="0075316B" w:rsidRPr="00D520AA">
        <w:rPr>
          <w:rFonts w:ascii="Times New Roman" w:hAnsi="Times New Roman" w:cs="Times New Roman"/>
          <w:sz w:val="24"/>
          <w:szCs w:val="24"/>
        </w:rPr>
        <w:t xml:space="preserve"> dunums (</w:t>
      </w:r>
      <w:r w:rsidR="00712CA3">
        <w:rPr>
          <w:rFonts w:ascii="Times New Roman" w:hAnsi="Times New Roman" w:cs="Times New Roman"/>
          <w:sz w:val="24"/>
          <w:szCs w:val="24"/>
        </w:rPr>
        <w:t>36.8</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712CA3">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712CA3">
        <w:rPr>
          <w:rFonts w:ascii="Times New Roman" w:hAnsi="Times New Roman" w:cs="Times New Roman"/>
          <w:sz w:val="24"/>
          <w:szCs w:val="24"/>
        </w:rPr>
        <w:t xml:space="preserve">2,040 </w:t>
      </w:r>
      <w:r w:rsidRPr="00D520AA">
        <w:rPr>
          <w:rFonts w:ascii="Times New Roman" w:hAnsi="Times New Roman" w:cs="Times New Roman"/>
          <w:sz w:val="24"/>
          <w:szCs w:val="24"/>
        </w:rPr>
        <w:t xml:space="preserve">dunums while the area cultivated with field crops in summer was </w:t>
      </w:r>
      <w:r w:rsidR="00712CA3">
        <w:rPr>
          <w:rFonts w:ascii="Times New Roman" w:hAnsi="Times New Roman" w:cs="Times New Roman"/>
          <w:sz w:val="24"/>
          <w:szCs w:val="24"/>
        </w:rPr>
        <w:t>340</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712CA3">
        <w:rPr>
          <w:rFonts w:ascii="Times New Roman" w:hAnsi="Times New Roman" w:cs="Times New Roman"/>
          <w:sz w:val="24"/>
          <w:szCs w:val="24"/>
        </w:rPr>
        <w:t>2,145</w:t>
      </w:r>
      <w:r w:rsidRPr="00D520AA">
        <w:rPr>
          <w:rFonts w:ascii="Times New Roman" w:hAnsi="Times New Roman" w:cs="Times New Roman"/>
          <w:sz w:val="24"/>
          <w:szCs w:val="24"/>
        </w:rPr>
        <w:t xml:space="preserve"> dunums, associated crops made up </w:t>
      </w:r>
      <w:r w:rsidR="00712CA3">
        <w:rPr>
          <w:rFonts w:ascii="Times New Roman" w:hAnsi="Times New Roman" w:cs="Times New Roman"/>
          <w:sz w:val="24"/>
          <w:szCs w:val="24"/>
        </w:rPr>
        <w:t>114</w:t>
      </w:r>
      <w:r w:rsidR="003C5270">
        <w:rPr>
          <w:rFonts w:ascii="Times New Roman" w:hAnsi="Times New Roman" w:cs="Times New Roman"/>
          <w:sz w:val="24"/>
          <w:szCs w:val="24"/>
        </w:rPr>
        <w:t xml:space="preserve"> dunums</w:t>
      </w:r>
      <w:r w:rsidR="00712CA3">
        <w:rPr>
          <w:rFonts w:ascii="Times New Roman" w:hAnsi="Times New Roman" w:cs="Times New Roman"/>
          <w:sz w:val="24"/>
          <w:szCs w:val="24"/>
        </w:rPr>
        <w:t xml:space="preserve"> and mixed </w:t>
      </w:r>
      <w:r w:rsidR="00712CA3" w:rsidRPr="00D520AA">
        <w:rPr>
          <w:rFonts w:ascii="Times New Roman" w:hAnsi="Times New Roman" w:cs="Times New Roman"/>
          <w:sz w:val="24"/>
          <w:szCs w:val="24"/>
        </w:rPr>
        <w:t>crops made up</w:t>
      </w:r>
      <w:r w:rsidR="00712CA3">
        <w:rPr>
          <w:rFonts w:ascii="Times New Roman" w:hAnsi="Times New Roman" w:cs="Times New Roman"/>
          <w:sz w:val="24"/>
          <w:szCs w:val="24"/>
        </w:rPr>
        <w:t xml:space="preserve"> 121 </w:t>
      </w:r>
      <w:r w:rsidR="00712CA3"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712CA3">
        <w:rPr>
          <w:rFonts w:ascii="Times New Roman" w:hAnsi="Times New Roman" w:cs="Times New Roman"/>
          <w:sz w:val="24"/>
          <w:szCs w:val="24"/>
        </w:rPr>
        <w:t>2,250</w:t>
      </w:r>
      <w:r w:rsidRPr="00D520AA">
        <w:rPr>
          <w:rFonts w:ascii="Times New Roman" w:hAnsi="Times New Roman" w:cs="Times New Roman"/>
          <w:sz w:val="24"/>
          <w:szCs w:val="24"/>
        </w:rPr>
        <w:t xml:space="preserve"> dunums: </w:t>
      </w:r>
      <w:r w:rsidR="00712CA3">
        <w:rPr>
          <w:rFonts w:ascii="Times New Roman" w:hAnsi="Times New Roman" w:cs="Times New Roman"/>
          <w:sz w:val="24"/>
          <w:szCs w:val="24"/>
        </w:rPr>
        <w:t>94</w:t>
      </w:r>
      <w:r w:rsidR="003C5270">
        <w:rPr>
          <w:rFonts w:ascii="Times New Roman" w:hAnsi="Times New Roman" w:cs="Times New Roman"/>
          <w:sz w:val="24"/>
          <w:szCs w:val="24"/>
        </w:rPr>
        <w:t>.5</w:t>
      </w:r>
      <w:r w:rsidRPr="00D520AA">
        <w:rPr>
          <w:rFonts w:ascii="Times New Roman" w:hAnsi="Times New Roman" w:cs="Times New Roman"/>
          <w:sz w:val="24"/>
          <w:szCs w:val="24"/>
        </w:rPr>
        <w:t xml:space="preserve">% of all field crops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434BA2" w:rsidRDefault="00434BA2"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9E1175">
        <w:rPr>
          <w:rFonts w:asciiTheme="minorBidi" w:hAnsiTheme="minorBidi"/>
          <w:b/>
          <w:bCs/>
        </w:rPr>
        <w:t>North Gaza</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Default="003004E6" w:rsidP="00533168">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533168">
        <w:rPr>
          <w:rFonts w:ascii="Times New Roman" w:hAnsi="Times New Roman" w:cs="Times New Roman"/>
          <w:sz w:val="24"/>
          <w:szCs w:val="24"/>
        </w:rPr>
        <w:t>6,652</w:t>
      </w:r>
      <w:r w:rsidRPr="00D520AA">
        <w:rPr>
          <w:rFonts w:ascii="Times New Roman" w:hAnsi="Times New Roman" w:cs="Times New Roman"/>
          <w:sz w:val="24"/>
          <w:szCs w:val="24"/>
        </w:rPr>
        <w:t xml:space="preserve"> dunums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533168">
        <w:rPr>
          <w:rFonts w:ascii="Times New Roman" w:hAnsi="Times New Roman" w:cs="Times New Roman"/>
          <w:sz w:val="24"/>
          <w:szCs w:val="24"/>
        </w:rPr>
        <w:t>171</w:t>
      </w:r>
      <w:r w:rsidR="00C84EBE" w:rsidRPr="00D520AA">
        <w:rPr>
          <w:rFonts w:ascii="Times New Roman" w:hAnsi="Times New Roman" w:cs="Times New Roman"/>
          <w:sz w:val="24"/>
          <w:szCs w:val="24"/>
        </w:rPr>
        <w:t>dunums (</w:t>
      </w:r>
      <w:r w:rsidR="00A954E9">
        <w:rPr>
          <w:rFonts w:ascii="Times New Roman" w:hAnsi="Times New Roman" w:cs="Times New Roman"/>
          <w:sz w:val="24"/>
          <w:szCs w:val="24"/>
        </w:rPr>
        <w:t>2.</w:t>
      </w:r>
      <w:r w:rsidR="00533168">
        <w:rPr>
          <w:rFonts w:ascii="Times New Roman" w:hAnsi="Times New Roman" w:cs="Times New Roman"/>
          <w:sz w:val="24"/>
          <w:szCs w:val="24"/>
        </w:rPr>
        <w:t>6</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533168">
        <w:rPr>
          <w:rFonts w:ascii="Times New Roman" w:hAnsi="Times New Roman" w:cs="Times New Roman"/>
          <w:sz w:val="24"/>
          <w:szCs w:val="24"/>
        </w:rPr>
        <w:t>4,862</w:t>
      </w:r>
      <w:r w:rsidR="00C84EBE" w:rsidRPr="00D520AA">
        <w:rPr>
          <w:rFonts w:ascii="Times New Roman" w:hAnsi="Times New Roman" w:cs="Times New Roman"/>
          <w:sz w:val="24"/>
          <w:szCs w:val="24"/>
        </w:rPr>
        <w:t xml:space="preserve"> dunums (</w:t>
      </w:r>
      <w:r w:rsidR="00533168">
        <w:rPr>
          <w:rFonts w:ascii="Times New Roman" w:hAnsi="Times New Roman" w:cs="Times New Roman"/>
          <w:sz w:val="24"/>
          <w:szCs w:val="24"/>
        </w:rPr>
        <w:t>73.1</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in addition to </w:t>
      </w:r>
      <w:r w:rsidR="00533168">
        <w:rPr>
          <w:rFonts w:ascii="Times New Roman" w:hAnsi="Times New Roman" w:cs="Times New Roman"/>
          <w:sz w:val="24"/>
          <w:szCs w:val="24"/>
        </w:rPr>
        <w:t>1,619</w:t>
      </w:r>
      <w:r w:rsidR="00815D74" w:rsidRPr="00D520AA">
        <w:rPr>
          <w:rFonts w:ascii="Times New Roman" w:hAnsi="Times New Roman" w:cs="Times New Roman"/>
          <w:sz w:val="24"/>
          <w:szCs w:val="24"/>
        </w:rPr>
        <w:t xml:space="preserve"> dunums (</w:t>
      </w:r>
      <w:r w:rsidR="00533168">
        <w:rPr>
          <w:rFonts w:ascii="Times New Roman" w:hAnsi="Times New Roman" w:cs="Times New Roman"/>
          <w:sz w:val="24"/>
          <w:szCs w:val="24"/>
        </w:rPr>
        <w:t>24.3</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533168" w:rsidRPr="00533168">
        <w:rPr>
          <w:rFonts w:ascii="Times New Roman" w:hAnsi="Times New Roman" w:cs="Times New Roman"/>
          <w:sz w:val="24"/>
          <w:szCs w:val="24"/>
        </w:rPr>
        <w:t xml:space="preserve">Beit Lahiya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533168">
        <w:rPr>
          <w:rFonts w:ascii="Times New Roman" w:hAnsi="Times New Roman" w:cs="Times New Roman"/>
          <w:sz w:val="24"/>
          <w:szCs w:val="24"/>
        </w:rPr>
        <w:t>5,959</w:t>
      </w:r>
      <w:r w:rsidR="00815D74" w:rsidRPr="00D520AA">
        <w:rPr>
          <w:rFonts w:ascii="Times New Roman" w:hAnsi="Times New Roman" w:cs="Times New Roman"/>
          <w:sz w:val="24"/>
          <w:szCs w:val="24"/>
        </w:rPr>
        <w:t xml:space="preserve"> dunums (</w:t>
      </w:r>
      <w:r w:rsidR="00533168">
        <w:rPr>
          <w:rFonts w:ascii="Times New Roman" w:hAnsi="Times New Roman" w:cs="Times New Roman"/>
          <w:sz w:val="24"/>
          <w:szCs w:val="24"/>
        </w:rPr>
        <w:t>89.6</w:t>
      </w:r>
      <w:r w:rsidR="00815D74" w:rsidRPr="00D520AA">
        <w:rPr>
          <w:rFonts w:ascii="Times New Roman" w:hAnsi="Times New Roman" w:cs="Times New Roman"/>
          <w:sz w:val="24"/>
          <w:szCs w:val="24"/>
        </w:rPr>
        <w:t xml:space="preserve">%). </w:t>
      </w:r>
    </w:p>
    <w:p w:rsidR="00A954E9" w:rsidRDefault="00A954E9" w:rsidP="00C848DF">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9E1175">
        <w:rPr>
          <w:rFonts w:asciiTheme="minorBidi" w:hAnsiTheme="minorBidi"/>
          <w:b/>
          <w:bCs/>
        </w:rPr>
        <w:t>North Gaza</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A954E9" w:rsidRDefault="003004E6" w:rsidP="000835B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533168">
        <w:rPr>
          <w:rFonts w:ascii="Times New Roman" w:hAnsi="Times New Roman" w:cs="Times New Roman"/>
          <w:sz w:val="24"/>
          <w:szCs w:val="24"/>
        </w:rPr>
        <w:t xml:space="preserve">3,445 </w:t>
      </w:r>
      <w:proofErr w:type="spellStart"/>
      <w:r w:rsidRPr="00D520AA">
        <w:rPr>
          <w:rFonts w:ascii="Times New Roman" w:hAnsi="Times New Roman" w:cs="Times New Roman"/>
          <w:sz w:val="24"/>
          <w:szCs w:val="24"/>
        </w:rPr>
        <w:t>dunums</w:t>
      </w:r>
      <w:proofErr w:type="spellEnd"/>
      <w:r w:rsidRPr="00D520AA">
        <w:rPr>
          <w:rFonts w:ascii="Times New Roman" w:hAnsi="Times New Roman" w:cs="Times New Roman"/>
          <w:sz w:val="24"/>
          <w:szCs w:val="24"/>
        </w:rPr>
        <w:t xml:space="preserve"> in winter; </w:t>
      </w:r>
      <w:r w:rsidR="00533168">
        <w:rPr>
          <w:rFonts w:ascii="Times New Roman" w:hAnsi="Times New Roman" w:cs="Times New Roman"/>
          <w:sz w:val="24"/>
          <w:szCs w:val="24"/>
        </w:rPr>
        <w:t>93</w:t>
      </w:r>
      <w:r w:rsidR="000835B9">
        <w:rPr>
          <w:rFonts w:ascii="Times New Roman" w:hAnsi="Times New Roman" w:cs="Times New Roman"/>
          <w:sz w:val="24"/>
          <w:szCs w:val="24"/>
        </w:rPr>
        <w:t>0</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dunums</w:t>
      </w:r>
      <w:proofErr w:type="spellEnd"/>
      <w:r w:rsidRPr="00D520AA">
        <w:rPr>
          <w:rFonts w:ascii="Times New Roman" w:hAnsi="Times New Roman" w:cs="Times New Roman"/>
          <w:sz w:val="24"/>
          <w:szCs w:val="24"/>
        </w:rPr>
        <w:t xml:space="preserve"> in spring; </w:t>
      </w:r>
      <w:r w:rsidR="00533168">
        <w:rPr>
          <w:rFonts w:ascii="Times New Roman" w:hAnsi="Times New Roman" w:cs="Times New Roman"/>
          <w:sz w:val="24"/>
          <w:szCs w:val="24"/>
        </w:rPr>
        <w:t>1,746</w:t>
      </w:r>
      <w:r w:rsidRPr="00D520AA">
        <w:rPr>
          <w:rFonts w:ascii="Times New Roman" w:hAnsi="Times New Roman" w:cs="Times New Roman"/>
          <w:sz w:val="24"/>
          <w:szCs w:val="24"/>
        </w:rPr>
        <w:t xml:space="preserve"> dunums in summer; and </w:t>
      </w:r>
      <w:r w:rsidR="00533168">
        <w:rPr>
          <w:rFonts w:ascii="Times New Roman" w:hAnsi="Times New Roman" w:cs="Times New Roman"/>
          <w:sz w:val="24"/>
          <w:szCs w:val="24"/>
        </w:rPr>
        <w:t>531</w:t>
      </w:r>
      <w:r w:rsidRPr="00D520AA">
        <w:rPr>
          <w:rFonts w:ascii="Times New Roman" w:hAnsi="Times New Roman" w:cs="Times New Roman"/>
          <w:sz w:val="24"/>
          <w:szCs w:val="24"/>
        </w:rPr>
        <w:t xml:space="preserve"> dunums</w:t>
      </w:r>
      <w:r w:rsidR="00770D17">
        <w:rPr>
          <w:rFonts w:ascii="Times New Roman" w:hAnsi="Times New Roman" w:cs="Times New Roman"/>
          <w:sz w:val="24"/>
          <w:szCs w:val="24"/>
        </w:rPr>
        <w:t xml:space="preserve"> in autumn</w:t>
      </w:r>
      <w:r w:rsidRPr="00D520AA">
        <w:rPr>
          <w:rFonts w:ascii="Times New Roman" w:hAnsi="Times New Roman" w:cs="Times New Roman"/>
          <w:sz w:val="24"/>
          <w:szCs w:val="24"/>
        </w:rPr>
        <w:t xml:space="preserve">. The area of land planted with single vegetable crops was </w:t>
      </w:r>
      <w:r w:rsidR="00533168">
        <w:rPr>
          <w:rFonts w:ascii="Times New Roman" w:hAnsi="Times New Roman" w:cs="Times New Roman"/>
          <w:sz w:val="24"/>
          <w:szCs w:val="24"/>
        </w:rPr>
        <w:t>6,097</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533168">
        <w:rPr>
          <w:rFonts w:ascii="Times New Roman" w:hAnsi="Times New Roman" w:cs="Times New Roman"/>
          <w:sz w:val="24"/>
          <w:szCs w:val="24"/>
        </w:rPr>
        <w:t>99</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533168">
        <w:rPr>
          <w:rFonts w:ascii="Times New Roman" w:hAnsi="Times New Roman" w:cs="Times New Roman"/>
          <w:sz w:val="24"/>
          <w:szCs w:val="24"/>
        </w:rPr>
        <w:t>456</w:t>
      </w:r>
      <w:r w:rsidRPr="00D520AA">
        <w:rPr>
          <w:rFonts w:ascii="Times New Roman" w:hAnsi="Times New Roman" w:cs="Times New Roman"/>
          <w:sz w:val="24"/>
          <w:szCs w:val="24"/>
        </w:rPr>
        <w:t xml:space="preserve"> dunums.  The area of harvested vegetable crops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533168">
        <w:rPr>
          <w:rFonts w:ascii="Times New Roman" w:hAnsi="Times New Roman" w:cs="Times New Roman"/>
          <w:sz w:val="24"/>
          <w:szCs w:val="24"/>
        </w:rPr>
        <w:t>6,136</w:t>
      </w:r>
      <w:r w:rsidRPr="00D520AA">
        <w:rPr>
          <w:rFonts w:ascii="Times New Roman" w:hAnsi="Times New Roman" w:cs="Times New Roman"/>
          <w:sz w:val="24"/>
          <w:szCs w:val="24"/>
        </w:rPr>
        <w:t xml:space="preserve"> dunums: </w:t>
      </w:r>
      <w:r w:rsidR="00533168">
        <w:rPr>
          <w:rFonts w:ascii="Times New Roman" w:hAnsi="Times New Roman" w:cs="Times New Roman"/>
          <w:sz w:val="24"/>
          <w:szCs w:val="24"/>
        </w:rPr>
        <w:t>92.2</w:t>
      </w:r>
      <w:r w:rsidRPr="00D520AA">
        <w:rPr>
          <w:rFonts w:ascii="Times New Roman" w:hAnsi="Times New Roman" w:cs="Times New Roman"/>
          <w:sz w:val="24"/>
          <w:szCs w:val="24"/>
        </w:rPr>
        <w:t>% of all cultivated vegetable crops.</w:t>
      </w:r>
    </w:p>
    <w:p w:rsidR="00A954E9" w:rsidRDefault="003004E6" w:rsidP="00A954E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816199" w:rsidRPr="00A3119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A31193">
        <w:rPr>
          <w:rFonts w:ascii="Times New Roman" w:hAnsi="Times New Roman" w:cs="Times New Roman"/>
          <w:b/>
          <w:bCs/>
          <w:sz w:val="24"/>
          <w:szCs w:val="24"/>
        </w:rPr>
        <w:t>Horticultural crops:</w:t>
      </w:r>
    </w:p>
    <w:p w:rsidR="003004E6" w:rsidRPr="00A31193" w:rsidRDefault="003004E6" w:rsidP="00FB3CB0">
      <w:pPr>
        <w:spacing w:after="0" w:line="240" w:lineRule="auto"/>
        <w:jc w:val="both"/>
        <w:rPr>
          <w:rFonts w:ascii="Times New Roman" w:hAnsi="Times New Roman" w:cs="Times New Roman"/>
          <w:sz w:val="24"/>
          <w:szCs w:val="24"/>
        </w:rPr>
      </w:pPr>
      <w:r w:rsidRPr="00A31193">
        <w:rPr>
          <w:rFonts w:ascii="Times New Roman" w:hAnsi="Times New Roman" w:cs="Times New Roman"/>
          <w:sz w:val="24"/>
          <w:szCs w:val="24"/>
        </w:rPr>
        <w:t xml:space="preserve">The area of land cultivated with horticultural crops was </w:t>
      </w:r>
      <w:r w:rsidR="00B46328" w:rsidRPr="00A31193">
        <w:rPr>
          <w:rFonts w:ascii="Times New Roman" w:hAnsi="Times New Roman" w:cs="Times New Roman"/>
          <w:sz w:val="24"/>
          <w:szCs w:val="24"/>
        </w:rPr>
        <w:t>6,346</w:t>
      </w:r>
      <w:r w:rsidRPr="00A31193">
        <w:rPr>
          <w:rFonts w:ascii="Times New Roman" w:hAnsi="Times New Roman" w:cs="Times New Roman"/>
          <w:sz w:val="24"/>
          <w:szCs w:val="24"/>
        </w:rPr>
        <w:t xml:space="preserve"> dunums in </w:t>
      </w:r>
      <w:r w:rsidR="009E1175" w:rsidRPr="00A31193">
        <w:rPr>
          <w:rFonts w:ascii="Times New Roman" w:hAnsi="Times New Roman" w:cs="Times New Roman"/>
          <w:sz w:val="24"/>
          <w:szCs w:val="24"/>
        </w:rPr>
        <w:t>North Gaza</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Pr="00A31193">
        <w:rPr>
          <w:rFonts w:ascii="Times New Roman" w:hAnsi="Times New Roman" w:cs="Times New Roman"/>
          <w:sz w:val="24"/>
          <w:szCs w:val="24"/>
        </w:rPr>
        <w:t xml:space="preserve">The percentage area of bearing trees was </w:t>
      </w:r>
      <w:r w:rsidR="00B46328" w:rsidRPr="00A31193">
        <w:rPr>
          <w:rFonts w:ascii="Times New Roman" w:hAnsi="Times New Roman" w:cs="Times New Roman"/>
          <w:sz w:val="24"/>
          <w:szCs w:val="24"/>
        </w:rPr>
        <w:t>71.</w:t>
      </w:r>
      <w:r w:rsidR="00FB3CB0">
        <w:rPr>
          <w:rFonts w:ascii="Times New Roman" w:hAnsi="Times New Roman" w:cs="Times New Roman"/>
          <w:sz w:val="24"/>
          <w:szCs w:val="24"/>
        </w:rPr>
        <w:t>1</w:t>
      </w:r>
      <w:r w:rsidRPr="00A31193">
        <w:rPr>
          <w:rFonts w:ascii="Times New Roman" w:hAnsi="Times New Roman" w:cs="Times New Roman"/>
          <w:sz w:val="24"/>
          <w:szCs w:val="24"/>
        </w:rPr>
        <w:t xml:space="preserve">% with </w:t>
      </w:r>
      <w:r w:rsidR="00B46328" w:rsidRPr="00A31193">
        <w:rPr>
          <w:rFonts w:ascii="Times New Roman" w:hAnsi="Times New Roman" w:cs="Times New Roman"/>
          <w:sz w:val="24"/>
          <w:szCs w:val="24"/>
        </w:rPr>
        <w:t>28.</w:t>
      </w:r>
      <w:r w:rsidR="00FB3CB0">
        <w:rPr>
          <w:rFonts w:ascii="Times New Roman" w:hAnsi="Times New Roman" w:cs="Times New Roman"/>
          <w:sz w:val="24"/>
          <w:szCs w:val="24"/>
        </w:rPr>
        <w:t>9</w:t>
      </w:r>
      <w:r w:rsidRPr="00A31193">
        <w:rPr>
          <w:rFonts w:ascii="Times New Roman" w:hAnsi="Times New Roman" w:cs="Times New Roman"/>
          <w:sz w:val="24"/>
          <w:szCs w:val="24"/>
        </w:rPr>
        <w:t xml:space="preserve">% of non-bearing </w:t>
      </w:r>
      <w:r w:rsidRPr="00A31193">
        <w:rPr>
          <w:rFonts w:ascii="Times New Roman" w:hAnsi="Times New Roman" w:cs="Times New Roman"/>
          <w:sz w:val="24"/>
          <w:szCs w:val="24"/>
        </w:rPr>
        <w:lastRenderedPageBreak/>
        <w:t xml:space="preserve">trees. </w:t>
      </w:r>
      <w:r w:rsidR="00720C30" w:rsidRPr="00A31193">
        <w:rPr>
          <w:rFonts w:ascii="Times New Roman" w:hAnsi="Times New Roman" w:cs="Times New Roman"/>
          <w:sz w:val="24"/>
          <w:szCs w:val="24"/>
        </w:rPr>
        <w:t xml:space="preserve">Olive trees made up </w:t>
      </w:r>
      <w:r w:rsidR="00B46328" w:rsidRPr="00A31193">
        <w:rPr>
          <w:rFonts w:ascii="Times New Roman" w:hAnsi="Times New Roman" w:cs="Times New Roman"/>
          <w:sz w:val="24"/>
          <w:szCs w:val="24"/>
        </w:rPr>
        <w:t>27.1</w:t>
      </w:r>
      <w:r w:rsidR="00720C30" w:rsidRPr="00A31193">
        <w:rPr>
          <w:rFonts w:ascii="Times New Roman" w:hAnsi="Times New Roman" w:cs="Times New Roman"/>
          <w:sz w:val="24"/>
          <w:szCs w:val="24"/>
        </w:rPr>
        <w:t xml:space="preserve">% of the total area of horticultural trees in </w:t>
      </w:r>
      <w:r w:rsidR="009E1175" w:rsidRPr="00A31193">
        <w:rPr>
          <w:rFonts w:ascii="Times New Roman" w:hAnsi="Times New Roman" w:cs="Times New Roman"/>
          <w:sz w:val="24"/>
          <w:szCs w:val="24"/>
        </w:rPr>
        <w:t>North Gaza</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00720C30" w:rsidRPr="00A31193">
        <w:rPr>
          <w:rFonts w:ascii="Times New Roman" w:hAnsi="Times New Roman" w:cs="Times New Roman"/>
          <w:sz w:val="24"/>
          <w:szCs w:val="24"/>
        </w:rPr>
        <w:t xml:space="preserve">.  </w:t>
      </w:r>
      <w:r w:rsidR="00CC64DC" w:rsidRPr="00A31193">
        <w:rPr>
          <w:rFonts w:ascii="Times New Roman" w:hAnsi="Times New Roman" w:cs="Times New Roman"/>
          <w:sz w:val="24"/>
          <w:szCs w:val="24"/>
        </w:rPr>
        <w:t>Irrigated</w:t>
      </w:r>
      <w:r w:rsidRPr="00A31193">
        <w:rPr>
          <w:rFonts w:ascii="Times New Roman" w:hAnsi="Times New Roman" w:cs="Times New Roman"/>
          <w:sz w:val="24"/>
          <w:szCs w:val="24"/>
        </w:rPr>
        <w:t xml:space="preserve"> horticultural trees accounted for </w:t>
      </w:r>
      <w:r w:rsidR="00B46328" w:rsidRPr="00A31193">
        <w:rPr>
          <w:rFonts w:ascii="Times New Roman" w:hAnsi="Times New Roman" w:cs="Times New Roman" w:hint="cs"/>
          <w:sz w:val="24"/>
          <w:szCs w:val="24"/>
          <w:rtl/>
        </w:rPr>
        <w:t>97.5</w:t>
      </w:r>
      <w:r w:rsidRPr="00A31193">
        <w:rPr>
          <w:rFonts w:ascii="Times New Roman" w:hAnsi="Times New Roman" w:cs="Times New Roman"/>
          <w:sz w:val="24"/>
          <w:szCs w:val="24"/>
        </w:rPr>
        <w:t xml:space="preserve">% of the total area of horticultural trees in </w:t>
      </w:r>
      <w:r w:rsidR="009E1175" w:rsidRPr="00A31193">
        <w:rPr>
          <w:rFonts w:ascii="Times New Roman" w:hAnsi="Times New Roman" w:cs="Times New Roman"/>
          <w:sz w:val="24"/>
          <w:szCs w:val="24"/>
        </w:rPr>
        <w:t>North Gaza</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The results indicated that the percentage area of compact farming in </w:t>
      </w:r>
      <w:r w:rsidR="009E1175" w:rsidRPr="00A31193">
        <w:rPr>
          <w:rFonts w:ascii="Times New Roman" w:hAnsi="Times New Roman" w:cs="Times New Roman"/>
          <w:sz w:val="24"/>
          <w:szCs w:val="24"/>
        </w:rPr>
        <w:t>North Gaza</w:t>
      </w:r>
      <w:r w:rsidR="00914A6E" w:rsidRPr="00A31193">
        <w:rPr>
          <w:rFonts w:ascii="Times New Roman" w:hAnsi="Times New Roman" w:cs="Times New Roman"/>
          <w:sz w:val="24"/>
          <w:szCs w:val="24"/>
        </w:rPr>
        <w:t xml:space="preserve"> </w:t>
      </w:r>
      <w:r w:rsidR="004E766D"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was </w:t>
      </w:r>
      <w:r w:rsidR="00B46328" w:rsidRPr="00A31193">
        <w:rPr>
          <w:rFonts w:ascii="Times New Roman" w:hAnsi="Times New Roman" w:cs="Times New Roman" w:hint="cs"/>
          <w:sz w:val="24"/>
          <w:szCs w:val="24"/>
          <w:rtl/>
        </w:rPr>
        <w:t>95.2</w:t>
      </w:r>
      <w:r w:rsidRPr="00A31193">
        <w:rPr>
          <w:rFonts w:ascii="Times New Roman" w:hAnsi="Times New Roman" w:cs="Times New Roman"/>
          <w:sz w:val="24"/>
          <w:szCs w:val="24"/>
        </w:rPr>
        <w:t xml:space="preserve">% with </w:t>
      </w:r>
      <w:r w:rsidR="00B46328" w:rsidRPr="00A31193">
        <w:rPr>
          <w:rFonts w:ascii="Times New Roman" w:hAnsi="Times New Roman" w:cs="Times New Roman" w:hint="cs"/>
          <w:sz w:val="24"/>
          <w:szCs w:val="24"/>
          <w:rtl/>
        </w:rPr>
        <w:t>4</w:t>
      </w:r>
      <w:r w:rsidR="00C03642" w:rsidRPr="00A31193">
        <w:rPr>
          <w:rFonts w:ascii="Times New Roman" w:hAnsi="Times New Roman" w:cs="Times New Roman" w:hint="cs"/>
          <w:sz w:val="24"/>
          <w:szCs w:val="24"/>
          <w:rtl/>
        </w:rPr>
        <w:t>.8</w:t>
      </w:r>
      <w:r w:rsidRPr="00A31193">
        <w:rPr>
          <w:rFonts w:ascii="Times New Roman" w:hAnsi="Times New Roman" w:cs="Times New Roman"/>
          <w:sz w:val="24"/>
          <w:szCs w:val="24"/>
        </w:rPr>
        <w:t xml:space="preserve">% of scattered farming. Also, </w:t>
      </w:r>
      <w:r w:rsidR="00B46328" w:rsidRPr="00A31193">
        <w:rPr>
          <w:rFonts w:ascii="Times New Roman" w:hAnsi="Times New Roman" w:cs="Times New Roman" w:hint="cs"/>
          <w:sz w:val="24"/>
          <w:szCs w:val="24"/>
          <w:rtl/>
        </w:rPr>
        <w:t>68.3</w:t>
      </w:r>
      <w:r w:rsidRPr="00A31193">
        <w:rPr>
          <w:rFonts w:ascii="Times New Roman" w:hAnsi="Times New Roman" w:cs="Times New Roman"/>
          <w:sz w:val="24"/>
          <w:szCs w:val="24"/>
        </w:rPr>
        <w:t xml:space="preserve">% are single crops, </w:t>
      </w:r>
      <w:r w:rsidR="00B46328" w:rsidRPr="00A31193">
        <w:rPr>
          <w:rFonts w:ascii="Times New Roman" w:hAnsi="Times New Roman" w:cs="Times New Roman" w:hint="cs"/>
          <w:sz w:val="24"/>
          <w:szCs w:val="24"/>
          <w:rtl/>
        </w:rPr>
        <w:t>4.1</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associated </w:t>
      </w:r>
      <w:r w:rsidRPr="00A31193">
        <w:rPr>
          <w:rFonts w:ascii="Times New Roman" w:hAnsi="Times New Roman" w:cs="Times New Roman"/>
          <w:sz w:val="24"/>
          <w:szCs w:val="24"/>
        </w:rPr>
        <w:t>crops</w:t>
      </w:r>
      <w:r w:rsidR="0014754C" w:rsidRPr="00A31193">
        <w:rPr>
          <w:rFonts w:ascii="Times New Roman" w:hAnsi="Times New Roman" w:cs="Times New Roman"/>
          <w:sz w:val="24"/>
          <w:szCs w:val="24"/>
        </w:rPr>
        <w:t xml:space="preserve"> and</w:t>
      </w:r>
      <w:r w:rsidRPr="00A31193">
        <w:rPr>
          <w:rFonts w:ascii="Times New Roman" w:hAnsi="Times New Roman" w:cs="Times New Roman"/>
          <w:sz w:val="24"/>
          <w:szCs w:val="24"/>
        </w:rPr>
        <w:t xml:space="preserve"> </w:t>
      </w:r>
      <w:r w:rsidR="00A31193" w:rsidRPr="00A31193">
        <w:rPr>
          <w:rFonts w:ascii="Times New Roman" w:hAnsi="Times New Roman" w:cs="Times New Roman"/>
          <w:sz w:val="24"/>
          <w:szCs w:val="24"/>
        </w:rPr>
        <w:t>27.6</w:t>
      </w:r>
      <w:r w:rsidRPr="00A31193">
        <w:rPr>
          <w:rFonts w:ascii="Times New Roman" w:hAnsi="Times New Roman" w:cs="Times New Roman"/>
          <w:sz w:val="24"/>
          <w:szCs w:val="24"/>
        </w:rPr>
        <w:t xml:space="preserve">% </w:t>
      </w:r>
      <w:r w:rsidR="00C03642" w:rsidRPr="00A31193">
        <w:rPr>
          <w:rFonts w:ascii="Times New Roman" w:hAnsi="Times New Roman" w:cs="Times New Roman"/>
          <w:sz w:val="24"/>
          <w:szCs w:val="24"/>
        </w:rPr>
        <w:t xml:space="preserve">mixed </w:t>
      </w:r>
      <w:r w:rsidRPr="00A31193">
        <w:rPr>
          <w:rFonts w:ascii="Times New Roman" w:hAnsi="Times New Roman" w:cs="Times New Roman"/>
          <w:sz w:val="24"/>
          <w:szCs w:val="24"/>
        </w:rPr>
        <w:t>crops</w:t>
      </w:r>
      <w:r w:rsidR="006C62A2" w:rsidRPr="00A31193">
        <w:rPr>
          <w:rFonts w:ascii="Times New Roman" w:hAnsi="Times New Roman" w:cs="Times New Roman"/>
          <w:sz w:val="24"/>
          <w:szCs w:val="24"/>
        </w:rPr>
        <w:t>.</w:t>
      </w:r>
    </w:p>
    <w:p w:rsidR="00C03642" w:rsidRPr="00A31193" w:rsidRDefault="00C03642" w:rsidP="00F03AC1">
      <w:pPr>
        <w:spacing w:after="0"/>
        <w:jc w:val="lowKashida"/>
        <w:rPr>
          <w:rFonts w:ascii="Times New Roman" w:hAnsi="Times New Roman" w:cs="Times New Roman"/>
          <w:sz w:val="24"/>
          <w:szCs w:val="24"/>
        </w:rPr>
      </w:pPr>
    </w:p>
    <w:p w:rsidR="003004E6" w:rsidRPr="00A31193" w:rsidRDefault="003004E6" w:rsidP="00A31193">
      <w:pPr>
        <w:spacing w:after="0"/>
        <w:jc w:val="lowKashida"/>
        <w:rPr>
          <w:rFonts w:ascii="Times New Roman" w:hAnsi="Times New Roman" w:cs="Times New Roman"/>
          <w:sz w:val="24"/>
          <w:szCs w:val="24"/>
        </w:rPr>
      </w:pPr>
      <w:r w:rsidRPr="00A31193">
        <w:rPr>
          <w:rFonts w:ascii="Times New Roman" w:hAnsi="Times New Roman" w:cs="Times New Roman"/>
          <w:sz w:val="24"/>
          <w:szCs w:val="24"/>
        </w:rPr>
        <w:t xml:space="preserve">There were about </w:t>
      </w:r>
      <w:r w:rsidR="00A31193" w:rsidRPr="00A31193">
        <w:rPr>
          <w:rFonts w:ascii="Times New Roman" w:hAnsi="Times New Roman" w:cs="Times New Roman"/>
          <w:sz w:val="24"/>
          <w:szCs w:val="24"/>
        </w:rPr>
        <w:t>296,075</w:t>
      </w:r>
      <w:r w:rsidRPr="00A31193">
        <w:rPr>
          <w:rFonts w:ascii="Times New Roman" w:hAnsi="Times New Roman" w:cs="Times New Roman"/>
          <w:sz w:val="24"/>
          <w:szCs w:val="24"/>
        </w:rPr>
        <w:t xml:space="preserve"> horticultural trees in </w:t>
      </w:r>
      <w:r w:rsidR="009E1175" w:rsidRPr="00A31193">
        <w:rPr>
          <w:rFonts w:ascii="Times New Roman" w:hAnsi="Times New Roman" w:cs="Times New Roman"/>
          <w:sz w:val="24"/>
          <w:szCs w:val="24"/>
        </w:rPr>
        <w:t>North Gaza</w:t>
      </w:r>
      <w:r w:rsidR="00914A6E" w:rsidRPr="00A31193">
        <w:rPr>
          <w:rFonts w:ascii="Times New Roman" w:hAnsi="Times New Roman" w:cs="Times New Roman"/>
          <w:sz w:val="24"/>
          <w:szCs w:val="24"/>
        </w:rPr>
        <w:t xml:space="preserve"> </w:t>
      </w:r>
      <w:r w:rsidR="008E740C" w:rsidRPr="00A31193">
        <w:rPr>
          <w:rFonts w:ascii="Times New Roman" w:hAnsi="Times New Roman" w:cs="Times New Roman"/>
          <w:sz w:val="24"/>
          <w:szCs w:val="24"/>
        </w:rPr>
        <w:t>Governorate</w:t>
      </w:r>
      <w:r w:rsidRPr="00A31193">
        <w:rPr>
          <w:rFonts w:ascii="Times New Roman" w:hAnsi="Times New Roman" w:cs="Times New Roman"/>
          <w:sz w:val="24"/>
          <w:szCs w:val="24"/>
        </w:rPr>
        <w:t xml:space="preserve">: </w:t>
      </w:r>
      <w:r w:rsidR="00A31193" w:rsidRPr="00A31193">
        <w:rPr>
          <w:rFonts w:ascii="Times New Roman" w:hAnsi="Times New Roman" w:cs="Times New Roman"/>
          <w:sz w:val="24"/>
          <w:szCs w:val="24"/>
        </w:rPr>
        <w:t>208,775</w:t>
      </w:r>
      <w:r w:rsidRPr="00A31193">
        <w:rPr>
          <w:rFonts w:ascii="Times New Roman" w:hAnsi="Times New Roman" w:cs="Times New Roman"/>
          <w:sz w:val="24"/>
          <w:szCs w:val="24"/>
        </w:rPr>
        <w:t xml:space="preserve"> bearing trees and </w:t>
      </w:r>
      <w:r w:rsidR="00A31193" w:rsidRPr="00A31193">
        <w:rPr>
          <w:rFonts w:ascii="Times New Roman" w:hAnsi="Times New Roman" w:cs="Times New Roman"/>
          <w:sz w:val="24"/>
          <w:szCs w:val="24"/>
        </w:rPr>
        <w:t>87,300</w:t>
      </w:r>
      <w:r w:rsidRPr="00A31193">
        <w:rPr>
          <w:rFonts w:ascii="Times New Roman" w:hAnsi="Times New Roman" w:cs="Times New Roman"/>
          <w:sz w:val="24"/>
          <w:szCs w:val="24"/>
        </w:rPr>
        <w:t xml:space="preserve"> non-bearing trees; </w:t>
      </w:r>
      <w:r w:rsidR="00A31193" w:rsidRPr="00A31193">
        <w:rPr>
          <w:rFonts w:ascii="Times New Roman" w:hAnsi="Times New Roman" w:cs="Times New Roman"/>
          <w:sz w:val="24"/>
          <w:szCs w:val="24"/>
        </w:rPr>
        <w:t>292,148</w:t>
      </w:r>
      <w:r w:rsidR="00F03AC1" w:rsidRPr="00A31193">
        <w:rPr>
          <w:rFonts w:ascii="Times New Roman" w:hAnsi="Times New Roman" w:cs="Times New Roman"/>
          <w:sz w:val="24"/>
          <w:szCs w:val="24"/>
        </w:rPr>
        <w:t xml:space="preserve"> irrigated trees; </w:t>
      </w:r>
      <w:r w:rsidR="00A31193" w:rsidRPr="00A31193">
        <w:rPr>
          <w:rFonts w:ascii="Times New Roman" w:hAnsi="Times New Roman" w:cs="Times New Roman"/>
          <w:sz w:val="24"/>
          <w:szCs w:val="24"/>
        </w:rPr>
        <w:t>3,927</w:t>
      </w:r>
      <w:r w:rsidRPr="00A31193">
        <w:rPr>
          <w:rFonts w:ascii="Times New Roman" w:hAnsi="Times New Roman" w:cs="Times New Roman"/>
          <w:sz w:val="24"/>
          <w:szCs w:val="24"/>
        </w:rPr>
        <w:t xml:space="preserve"> rainfed horticultural </w:t>
      </w:r>
      <w:r w:rsidR="00F03AC1" w:rsidRPr="00A31193">
        <w:rPr>
          <w:rFonts w:ascii="Times New Roman" w:hAnsi="Times New Roman" w:cs="Times New Roman"/>
          <w:sz w:val="24"/>
          <w:szCs w:val="24"/>
        </w:rPr>
        <w:t>trees</w:t>
      </w:r>
      <w:r w:rsidR="002A5FEC" w:rsidRPr="00A31193">
        <w:rPr>
          <w:rFonts w:ascii="Times New Roman" w:hAnsi="Times New Roman" w:cs="Times New Roman"/>
          <w:sz w:val="24"/>
          <w:szCs w:val="24"/>
        </w:rPr>
        <w:t>.</w:t>
      </w:r>
    </w:p>
    <w:p w:rsidR="00C03642" w:rsidRPr="00A31193" w:rsidRDefault="00C03642" w:rsidP="00F31CF8">
      <w:pPr>
        <w:pStyle w:val="BodyText"/>
        <w:jc w:val="center"/>
        <w:rPr>
          <w:rFonts w:asciiTheme="minorBidi" w:hAnsiTheme="minorBidi" w:cstheme="minorBidi"/>
          <w:b/>
          <w:bCs/>
          <w:sz w:val="22"/>
          <w:szCs w:val="22"/>
        </w:rPr>
      </w:pPr>
    </w:p>
    <w:p w:rsidR="00816199" w:rsidRPr="00A31193" w:rsidRDefault="00816199" w:rsidP="00F31CF8">
      <w:pPr>
        <w:pStyle w:val="BodyText"/>
        <w:jc w:val="center"/>
        <w:rPr>
          <w:rFonts w:asciiTheme="minorBidi" w:hAnsiTheme="minorBidi" w:cstheme="minorBidi"/>
          <w:b/>
          <w:bCs/>
          <w:sz w:val="22"/>
          <w:szCs w:val="22"/>
          <w:rtl/>
        </w:rPr>
      </w:pPr>
      <w:r w:rsidRPr="00A31193">
        <w:rPr>
          <w:rFonts w:asciiTheme="minorBidi" w:hAnsiTheme="minorBidi" w:cstheme="minorBidi"/>
          <w:b/>
          <w:bCs/>
          <w:sz w:val="22"/>
          <w:szCs w:val="22"/>
        </w:rPr>
        <w:t xml:space="preserve">Number of </w:t>
      </w:r>
      <w:r w:rsidR="002732E7" w:rsidRPr="00A31193">
        <w:rPr>
          <w:rFonts w:asciiTheme="minorBidi" w:hAnsiTheme="minorBidi" w:cstheme="minorBidi"/>
          <w:b/>
          <w:bCs/>
          <w:sz w:val="22"/>
          <w:szCs w:val="22"/>
        </w:rPr>
        <w:t>B</w:t>
      </w:r>
      <w:r w:rsidRPr="00A31193">
        <w:rPr>
          <w:rFonts w:asciiTheme="minorBidi" w:hAnsiTheme="minorBidi" w:cstheme="minorBidi"/>
          <w:b/>
          <w:bCs/>
          <w:sz w:val="22"/>
          <w:szCs w:val="22"/>
        </w:rPr>
        <w:t xml:space="preserve">earing and </w:t>
      </w:r>
      <w:r w:rsidR="002732E7" w:rsidRPr="00A31193">
        <w:rPr>
          <w:rFonts w:asciiTheme="minorBidi" w:hAnsiTheme="minorBidi" w:cstheme="minorBidi"/>
          <w:b/>
          <w:bCs/>
          <w:sz w:val="22"/>
          <w:szCs w:val="22"/>
        </w:rPr>
        <w:t>U</w:t>
      </w:r>
      <w:r w:rsidRPr="00A31193">
        <w:rPr>
          <w:rFonts w:asciiTheme="minorBidi" w:hAnsiTheme="minorBidi" w:cstheme="minorBidi"/>
          <w:b/>
          <w:bCs/>
          <w:sz w:val="22"/>
          <w:szCs w:val="22"/>
        </w:rPr>
        <w:t xml:space="preserve">nbearing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rees </w:t>
      </w:r>
      <w:r w:rsidR="00656ED6" w:rsidRPr="00A31193">
        <w:rPr>
          <w:rFonts w:asciiTheme="minorBidi" w:hAnsiTheme="minorBidi" w:cstheme="minorBidi"/>
          <w:b/>
          <w:bCs/>
          <w:sz w:val="22"/>
          <w:szCs w:val="22"/>
        </w:rPr>
        <w:t xml:space="preserve">in </w:t>
      </w:r>
      <w:r w:rsidR="009E1175" w:rsidRPr="00A31193">
        <w:rPr>
          <w:rFonts w:asciiTheme="minorBidi" w:hAnsiTheme="minorBidi" w:cstheme="minorBidi"/>
          <w:b/>
          <w:bCs/>
          <w:sz w:val="22"/>
          <w:szCs w:val="22"/>
        </w:rPr>
        <w:t>North Gaza</w:t>
      </w:r>
      <w:r w:rsidR="00914A6E" w:rsidRPr="00A31193">
        <w:rPr>
          <w:rFonts w:asciiTheme="minorBidi" w:hAnsiTheme="minorBidi" w:cstheme="minorBidi"/>
          <w:b/>
          <w:bCs/>
          <w:sz w:val="22"/>
          <w:szCs w:val="22"/>
        </w:rPr>
        <w:t xml:space="preserve"> </w:t>
      </w:r>
      <w:r w:rsidR="00700476" w:rsidRPr="00A31193">
        <w:rPr>
          <w:rFonts w:asciiTheme="minorBidi" w:hAnsiTheme="minorBidi" w:cstheme="minorBidi"/>
          <w:b/>
          <w:bCs/>
          <w:sz w:val="22"/>
          <w:szCs w:val="22"/>
        </w:rPr>
        <w:t>Governorate by</w:t>
      </w:r>
      <w:r w:rsidRPr="00A31193">
        <w:rPr>
          <w:rFonts w:asciiTheme="minorBidi" w:hAnsiTheme="minorBidi" w:cstheme="minorBidi"/>
          <w:b/>
          <w:bCs/>
          <w:sz w:val="22"/>
          <w:szCs w:val="22"/>
        </w:rPr>
        <w:t xml:space="preserve"> </w:t>
      </w:r>
      <w:r w:rsidR="002732E7" w:rsidRPr="00A31193">
        <w:rPr>
          <w:rFonts w:asciiTheme="minorBidi" w:hAnsiTheme="minorBidi" w:cstheme="minorBidi"/>
          <w:b/>
          <w:bCs/>
          <w:sz w:val="22"/>
          <w:szCs w:val="22"/>
        </w:rPr>
        <w:t>T</w:t>
      </w:r>
      <w:r w:rsidRPr="00A31193">
        <w:rPr>
          <w:rFonts w:asciiTheme="minorBidi" w:hAnsiTheme="minorBidi" w:cstheme="minorBidi"/>
          <w:b/>
          <w:bCs/>
          <w:sz w:val="22"/>
          <w:szCs w:val="22"/>
        </w:rPr>
        <w:t xml:space="preserve">ype of </w:t>
      </w:r>
      <w:r w:rsidR="002732E7" w:rsidRPr="00A31193">
        <w:rPr>
          <w:rFonts w:asciiTheme="minorBidi" w:hAnsiTheme="minorBidi" w:cstheme="minorBidi"/>
          <w:b/>
          <w:bCs/>
          <w:sz w:val="22"/>
          <w:szCs w:val="22"/>
        </w:rPr>
        <w:t>F</w:t>
      </w:r>
      <w:r w:rsidRPr="00A31193">
        <w:rPr>
          <w:rFonts w:asciiTheme="minorBidi" w:hAnsiTheme="minorBidi" w:cstheme="minorBidi"/>
          <w:b/>
          <w:bCs/>
          <w:sz w:val="22"/>
          <w:szCs w:val="22"/>
        </w:rPr>
        <w:t xml:space="preserve">arming, </w:t>
      </w:r>
      <w:r w:rsidR="002732E7" w:rsidRPr="00A31193">
        <w:rPr>
          <w:rFonts w:asciiTheme="minorBidi" w:hAnsiTheme="minorBidi" w:cstheme="minorBidi"/>
          <w:b/>
          <w:bCs/>
          <w:sz w:val="22"/>
          <w:szCs w:val="22"/>
        </w:rPr>
        <w:t>A</w:t>
      </w:r>
      <w:r w:rsidRPr="00A31193">
        <w:rPr>
          <w:rFonts w:asciiTheme="minorBidi" w:hAnsiTheme="minorBidi" w:cstheme="minorBidi"/>
          <w:b/>
          <w:bCs/>
          <w:sz w:val="22"/>
          <w:szCs w:val="22"/>
        </w:rPr>
        <w:t>s in 01/10/2010</w:t>
      </w:r>
    </w:p>
    <w:p w:rsidR="00816199" w:rsidRPr="00533168" w:rsidRDefault="00816199" w:rsidP="001A0FC3">
      <w:pPr>
        <w:spacing w:after="0" w:line="240" w:lineRule="auto"/>
        <w:jc w:val="center"/>
        <w:rPr>
          <w:rFonts w:cs="Simplified Arabic"/>
          <w:color w:val="FF0000"/>
          <w:sz w:val="24"/>
          <w:szCs w:val="24"/>
          <w:rtl/>
        </w:rPr>
      </w:pPr>
      <w:r w:rsidRPr="00533168">
        <w:rPr>
          <w:rFonts w:cs="Simplified Arabic"/>
          <w:noProof/>
          <w:color w:val="FF0000"/>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C03642" w:rsidRDefault="00693B21" w:rsidP="00BF08B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33168">
        <w:rPr>
          <w:rFonts w:ascii="Times New Roman" w:hAnsi="Times New Roman" w:cs="Times New Roman"/>
          <w:sz w:val="24"/>
          <w:szCs w:val="24"/>
        </w:rPr>
        <w:t>3,984</w:t>
      </w:r>
      <w:r w:rsidRPr="00D520AA">
        <w:rPr>
          <w:rFonts w:ascii="Times New Roman" w:hAnsi="Times New Roman" w:cs="Times New Roman"/>
          <w:sz w:val="24"/>
          <w:szCs w:val="24"/>
        </w:rPr>
        <w:t xml:space="preserve"> cows raised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533168">
        <w:rPr>
          <w:rFonts w:ascii="Times New Roman" w:hAnsi="Times New Roman" w:cs="Times New Roman"/>
          <w:sz w:val="24"/>
          <w:szCs w:val="24"/>
        </w:rPr>
        <w:t>2,</w:t>
      </w:r>
      <w:r w:rsidR="00BF08B5">
        <w:rPr>
          <w:rFonts w:ascii="Times New Roman" w:hAnsi="Times New Roman" w:cs="Times New Roman"/>
          <w:sz w:val="24"/>
          <w:szCs w:val="24"/>
        </w:rPr>
        <w:t>3</w:t>
      </w:r>
      <w:r w:rsidR="00533168">
        <w:rPr>
          <w:rFonts w:ascii="Times New Roman" w:hAnsi="Times New Roman" w:cs="Times New Roman"/>
          <w:sz w:val="24"/>
          <w:szCs w:val="24"/>
        </w:rPr>
        <w:t>45</w:t>
      </w:r>
      <w:r w:rsidR="004E1DA3" w:rsidRPr="00D520AA">
        <w:rPr>
          <w:rFonts w:ascii="Times New Roman" w:hAnsi="Times New Roman" w:cs="Times New Roman"/>
          <w:sz w:val="24"/>
          <w:szCs w:val="24"/>
        </w:rPr>
        <w:t xml:space="preserve"> males and </w:t>
      </w:r>
      <w:r w:rsidR="00533168">
        <w:rPr>
          <w:rFonts w:ascii="Times New Roman" w:hAnsi="Times New Roman" w:cs="Times New Roman"/>
          <w:sz w:val="24"/>
          <w:szCs w:val="24"/>
        </w:rPr>
        <w:t>1,639</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DC409E">
        <w:rPr>
          <w:rFonts w:ascii="Times New Roman" w:hAnsi="Times New Roman" w:cs="Times New Roman"/>
          <w:sz w:val="24"/>
          <w:szCs w:val="24"/>
        </w:rPr>
        <w:t>38.3</w:t>
      </w:r>
      <w:r w:rsidR="00C03642" w:rsidRPr="00D520AA">
        <w:rPr>
          <w:rFonts w:ascii="Times New Roman" w:hAnsi="Times New Roman" w:cs="Times New Roman"/>
          <w:sz w:val="24"/>
          <w:szCs w:val="24"/>
        </w:rPr>
        <w:t>% local cows</w:t>
      </w:r>
      <w:r w:rsidR="00C03642">
        <w:rPr>
          <w:rFonts w:ascii="Times New Roman" w:hAnsi="Times New Roman" w:cs="Times New Roman"/>
          <w:sz w:val="24"/>
          <w:szCs w:val="24"/>
        </w:rPr>
        <w:t xml:space="preserve">; </w:t>
      </w:r>
      <w:r w:rsidR="00DC409E">
        <w:rPr>
          <w:rFonts w:ascii="Times New Roman" w:hAnsi="Times New Roman" w:cs="Times New Roman"/>
          <w:sz w:val="24"/>
          <w:szCs w:val="24"/>
        </w:rPr>
        <w:t>42.4</w:t>
      </w:r>
      <w:r w:rsidRPr="00D520AA">
        <w:rPr>
          <w:rFonts w:ascii="Times New Roman" w:hAnsi="Times New Roman" w:cs="Times New Roman"/>
          <w:sz w:val="24"/>
          <w:szCs w:val="24"/>
        </w:rPr>
        <w:t xml:space="preserve"> Holstein-Friesian</w:t>
      </w:r>
      <w:r w:rsidRPr="00D520AA">
        <w:t> </w:t>
      </w:r>
      <w:r w:rsidR="00C03642">
        <w:rPr>
          <w:rFonts w:ascii="Times New Roman" w:hAnsi="Times New Roman" w:cs="Times New Roman"/>
          <w:sz w:val="24"/>
          <w:szCs w:val="24"/>
        </w:rPr>
        <w:t>cows</w:t>
      </w:r>
      <w:r w:rsidRPr="00D520AA">
        <w:rPr>
          <w:rFonts w:ascii="Times New Roman" w:hAnsi="Times New Roman" w:cs="Times New Roman"/>
          <w:sz w:val="24"/>
          <w:szCs w:val="24"/>
        </w:rPr>
        <w:t>;</w:t>
      </w:r>
      <w:r w:rsidR="00F94AF4">
        <w:rPr>
          <w:rFonts w:ascii="Times New Roman" w:hAnsi="Times New Roman" w:cs="Times New Roman"/>
          <w:sz w:val="24"/>
          <w:szCs w:val="24"/>
        </w:rPr>
        <w:t xml:space="preserve"> </w:t>
      </w:r>
      <w:r w:rsidR="00DC409E">
        <w:rPr>
          <w:rFonts w:ascii="Times New Roman" w:hAnsi="Times New Roman" w:cs="Times New Roman"/>
          <w:sz w:val="24"/>
          <w:szCs w:val="24"/>
        </w:rPr>
        <w:t>13.1</w:t>
      </w:r>
      <w:r w:rsidR="00F94AF4">
        <w:rPr>
          <w:rFonts w:ascii="Times New Roman" w:hAnsi="Times New Roman" w:cs="Times New Roman"/>
          <w:sz w:val="24"/>
          <w:szCs w:val="24"/>
        </w:rPr>
        <w:t>% hybrid cows</w:t>
      </w:r>
      <w:r w:rsidR="00481BE3">
        <w:rPr>
          <w:rFonts w:ascii="Times New Roman" w:hAnsi="Times New Roman" w:cs="Times New Roman"/>
          <w:sz w:val="24"/>
          <w:szCs w:val="24"/>
        </w:rPr>
        <w:t xml:space="preserve"> and </w:t>
      </w:r>
      <w:r w:rsidR="00DC409E">
        <w:rPr>
          <w:rFonts w:ascii="Times New Roman" w:hAnsi="Times New Roman" w:cs="Times New Roman"/>
          <w:sz w:val="24"/>
          <w:szCs w:val="24"/>
        </w:rPr>
        <w:t>6.2</w:t>
      </w:r>
      <w:r w:rsidR="00677BCD">
        <w:rPr>
          <w:rFonts w:ascii="Times New Roman" w:hAnsi="Times New Roman" w:cs="Times New Roman"/>
          <w:sz w:val="24"/>
          <w:szCs w:val="24"/>
        </w:rPr>
        <w:t>%</w:t>
      </w:r>
      <w:r w:rsidR="00481BE3">
        <w:rPr>
          <w:rFonts w:ascii="Times New Roman" w:hAnsi="Times New Roman" w:cs="Times New Roman"/>
          <w:sz w:val="24"/>
          <w:szCs w:val="24"/>
        </w:rPr>
        <w:t xml:space="preserve"> other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DC409E">
        <w:rPr>
          <w:rFonts w:ascii="Times New Roman" w:hAnsi="Times New Roman" w:cs="Times New Roman"/>
          <w:sz w:val="24"/>
          <w:szCs w:val="24"/>
        </w:rPr>
        <w:t>35</w:t>
      </w:r>
      <w:r w:rsidR="00C03642">
        <w:rPr>
          <w:rFonts w:ascii="Times New Roman" w:hAnsi="Times New Roman" w:cs="Times New Roman"/>
          <w:sz w:val="24"/>
          <w:szCs w:val="24"/>
        </w:rPr>
        <w:t>.8</w:t>
      </w:r>
      <w:r w:rsidRPr="00D520AA">
        <w:rPr>
          <w:rFonts w:ascii="Times New Roman" w:hAnsi="Times New Roman" w:cs="Times New Roman"/>
          <w:sz w:val="24"/>
          <w:szCs w:val="24"/>
        </w:rPr>
        <w:t xml:space="preserve">%, with </w:t>
      </w:r>
      <w:r w:rsidR="00DC409E">
        <w:rPr>
          <w:rFonts w:ascii="Times New Roman" w:hAnsi="Times New Roman" w:cs="Times New Roman"/>
          <w:sz w:val="24"/>
          <w:szCs w:val="24"/>
        </w:rPr>
        <w:t>64.2</w:t>
      </w:r>
      <w:r w:rsidRPr="00D520AA">
        <w:rPr>
          <w:rFonts w:ascii="Times New Roman" w:hAnsi="Times New Roman" w:cs="Times New Roman"/>
          <w:sz w:val="24"/>
          <w:szCs w:val="24"/>
        </w:rPr>
        <w:t xml:space="preserve">% bred for meat. </w:t>
      </w:r>
      <w:r w:rsidR="00DC409E" w:rsidRPr="00DC409E">
        <w:rPr>
          <w:rFonts w:ascii="Times New Roman" w:hAnsi="Times New Roman" w:cs="Times New Roman"/>
          <w:sz w:val="24"/>
          <w:szCs w:val="24"/>
        </w:rPr>
        <w:t xml:space="preserve">Jabalya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DC409E">
        <w:rPr>
          <w:rFonts w:ascii="Times New Roman" w:hAnsi="Times New Roman" w:cs="Times New Roman"/>
          <w:sz w:val="24"/>
          <w:szCs w:val="24"/>
        </w:rPr>
        <w:t>72.9</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DC409E">
        <w:rPr>
          <w:rFonts w:ascii="Times New Roman" w:hAnsi="Times New Roman" w:cs="Times New Roman"/>
          <w:sz w:val="24"/>
          <w:szCs w:val="24"/>
        </w:rPr>
        <w:t xml:space="preserve">Governorate </w:t>
      </w:r>
      <w:r w:rsidRPr="00D520AA">
        <w:rPr>
          <w:rFonts w:ascii="Times New Roman" w:hAnsi="Times New Roman" w:cs="Times New Roman"/>
          <w:sz w:val="24"/>
          <w:szCs w:val="24"/>
        </w:rPr>
        <w:t>on the enumeration day, the first of October 2010.</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DC40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C409E">
        <w:rPr>
          <w:rFonts w:ascii="Times New Roman" w:hAnsi="Times New Roman" w:cs="Times New Roman"/>
          <w:sz w:val="24"/>
          <w:szCs w:val="24"/>
        </w:rPr>
        <w:t>18,806</w:t>
      </w:r>
      <w:r w:rsidRPr="00D520AA">
        <w:rPr>
          <w:rFonts w:ascii="Times New Roman" w:hAnsi="Times New Roman" w:cs="Times New Roman"/>
          <w:sz w:val="24"/>
          <w:szCs w:val="24"/>
        </w:rPr>
        <w:t xml:space="preserve"> sheep raised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DC409E">
        <w:rPr>
          <w:rFonts w:ascii="Times New Roman" w:hAnsi="Times New Roman" w:cs="Times New Roman"/>
          <w:sz w:val="24"/>
          <w:szCs w:val="24"/>
        </w:rPr>
        <w:t>5,304</w:t>
      </w:r>
      <w:r w:rsidR="004E1DA3" w:rsidRPr="00D520AA">
        <w:rPr>
          <w:rFonts w:ascii="Times New Roman" w:hAnsi="Times New Roman" w:cs="Times New Roman"/>
          <w:sz w:val="24"/>
          <w:szCs w:val="24"/>
        </w:rPr>
        <w:t xml:space="preserve"> males and </w:t>
      </w:r>
      <w:r w:rsidR="00DC409E">
        <w:rPr>
          <w:rFonts w:ascii="Times New Roman" w:hAnsi="Times New Roman" w:cs="Times New Roman"/>
          <w:sz w:val="24"/>
          <w:szCs w:val="24"/>
        </w:rPr>
        <w:t>13,502</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DC409E">
        <w:rPr>
          <w:rFonts w:ascii="Times New Roman" w:hAnsi="Times New Roman" w:cs="Times New Roman"/>
          <w:sz w:val="24"/>
          <w:szCs w:val="24"/>
        </w:rPr>
        <w:t>56.6</w:t>
      </w:r>
      <w:r w:rsidRPr="00D520AA">
        <w:rPr>
          <w:rFonts w:ascii="Times New Roman" w:hAnsi="Times New Roman" w:cs="Times New Roman"/>
          <w:sz w:val="24"/>
          <w:szCs w:val="24"/>
        </w:rPr>
        <w:t xml:space="preserve">% local (Awassi) sheep; </w:t>
      </w:r>
      <w:r w:rsidR="00DC409E">
        <w:rPr>
          <w:rFonts w:ascii="Times New Roman" w:hAnsi="Times New Roman" w:cs="Times New Roman"/>
          <w:sz w:val="24"/>
          <w:szCs w:val="24"/>
        </w:rPr>
        <w:t>37.4</w:t>
      </w:r>
      <w:r w:rsidRPr="00D520AA">
        <w:rPr>
          <w:rFonts w:ascii="Times New Roman" w:hAnsi="Times New Roman" w:cs="Times New Roman"/>
          <w:sz w:val="24"/>
          <w:szCs w:val="24"/>
        </w:rPr>
        <w:t xml:space="preserve">% (Assaf) sheep; </w:t>
      </w:r>
      <w:r w:rsidR="00DC409E">
        <w:rPr>
          <w:rFonts w:ascii="Times New Roman" w:hAnsi="Times New Roman" w:cs="Times New Roman"/>
          <w:sz w:val="24"/>
          <w:szCs w:val="24"/>
        </w:rPr>
        <w:t>2.9</w:t>
      </w:r>
      <w:r w:rsidRPr="00D520AA">
        <w:rPr>
          <w:rFonts w:ascii="Times New Roman" w:hAnsi="Times New Roman" w:cs="Times New Roman"/>
          <w:sz w:val="24"/>
          <w:szCs w:val="24"/>
        </w:rPr>
        <w:t xml:space="preserve">% hybrid sheep; and </w:t>
      </w:r>
      <w:r w:rsidR="00DC409E">
        <w:rPr>
          <w:rFonts w:ascii="Times New Roman" w:hAnsi="Times New Roman" w:cs="Times New Roman"/>
          <w:sz w:val="24"/>
          <w:szCs w:val="24"/>
        </w:rPr>
        <w:t>3.1</w:t>
      </w:r>
      <w:r w:rsidRPr="00D520AA">
        <w:rPr>
          <w:rFonts w:ascii="Times New Roman" w:hAnsi="Times New Roman" w:cs="Times New Roman"/>
          <w:sz w:val="24"/>
          <w:szCs w:val="24"/>
        </w:rPr>
        <w:t xml:space="preserve">% other.  The percentage of sheep raised primarily for milk was </w:t>
      </w:r>
      <w:r w:rsidR="00DC409E">
        <w:rPr>
          <w:rFonts w:ascii="Times New Roman" w:hAnsi="Times New Roman" w:cs="Times New Roman"/>
          <w:sz w:val="24"/>
          <w:szCs w:val="24"/>
        </w:rPr>
        <w:t>27</w:t>
      </w:r>
      <w:r w:rsidR="00257477">
        <w:rPr>
          <w:rFonts w:ascii="Times New Roman" w:hAnsi="Times New Roman" w:cs="Times New Roman"/>
          <w:sz w:val="24"/>
          <w:szCs w:val="24"/>
        </w:rPr>
        <w:t>.1</w:t>
      </w:r>
      <w:r w:rsidRPr="00D520AA">
        <w:rPr>
          <w:rFonts w:ascii="Times New Roman" w:hAnsi="Times New Roman" w:cs="Times New Roman"/>
          <w:sz w:val="24"/>
          <w:szCs w:val="24"/>
        </w:rPr>
        <w:t xml:space="preserve">%, with </w:t>
      </w:r>
      <w:r w:rsidR="00DC409E">
        <w:rPr>
          <w:rFonts w:ascii="Times New Roman" w:hAnsi="Times New Roman" w:cs="Times New Roman"/>
          <w:sz w:val="24"/>
          <w:szCs w:val="24"/>
        </w:rPr>
        <w:t>72</w:t>
      </w:r>
      <w:r w:rsidR="00257477">
        <w:rPr>
          <w:rFonts w:ascii="Times New Roman" w:hAnsi="Times New Roman" w:cs="Times New Roman"/>
          <w:sz w:val="24"/>
          <w:szCs w:val="24"/>
        </w:rPr>
        <w:t>.9</w:t>
      </w:r>
      <w:r w:rsidRPr="00D520AA">
        <w:rPr>
          <w:rFonts w:ascii="Times New Roman" w:hAnsi="Times New Roman" w:cs="Times New Roman"/>
          <w:sz w:val="24"/>
          <w:szCs w:val="24"/>
        </w:rPr>
        <w:t xml:space="preserve">% raised primarily for meat. </w:t>
      </w:r>
      <w:r w:rsidR="00DC409E" w:rsidRPr="00DC409E">
        <w:rPr>
          <w:rFonts w:ascii="Times New Roman" w:hAnsi="Times New Roman" w:cs="Times New Roman"/>
          <w:sz w:val="24"/>
          <w:szCs w:val="24"/>
        </w:rPr>
        <w:t xml:space="preserve">Jabalya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DC409E">
        <w:rPr>
          <w:rFonts w:ascii="Times New Roman" w:hAnsi="Times New Roman" w:cs="Times New Roman"/>
          <w:sz w:val="24"/>
          <w:szCs w:val="24"/>
        </w:rPr>
        <w:t>52.1</w:t>
      </w:r>
      <w:r w:rsidRPr="00D520AA">
        <w:rPr>
          <w:rFonts w:ascii="Times New Roman" w:hAnsi="Times New Roman" w:cs="Times New Roman"/>
          <w:sz w:val="24"/>
          <w:szCs w:val="24"/>
        </w:rPr>
        <w:t xml:space="preserve">%)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w:t>
      </w:r>
      <w:r w:rsidR="00EE1E49" w:rsidRPr="00D520AA">
        <w:rPr>
          <w:rFonts w:ascii="Times New Roman" w:hAnsi="Times New Roman" w:cs="Times New Roman"/>
          <w:sz w:val="24"/>
          <w:szCs w:val="24"/>
        </w:rPr>
        <w:t>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845394" w:rsidRDefault="0035738D" w:rsidP="00A060C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C409E">
        <w:rPr>
          <w:rFonts w:ascii="Times New Roman" w:hAnsi="Times New Roman" w:cs="Times New Roman"/>
          <w:sz w:val="24"/>
          <w:szCs w:val="24"/>
        </w:rPr>
        <w:t>4,225</w:t>
      </w:r>
      <w:r w:rsidRPr="00D520AA">
        <w:rPr>
          <w:rFonts w:ascii="Times New Roman" w:hAnsi="Times New Roman" w:cs="Times New Roman"/>
          <w:sz w:val="24"/>
          <w:szCs w:val="24"/>
        </w:rPr>
        <w:t xml:space="preserve"> goats raised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DC409E">
        <w:rPr>
          <w:rFonts w:ascii="Times New Roman" w:hAnsi="Times New Roman" w:cs="Times New Roman"/>
          <w:sz w:val="24"/>
          <w:szCs w:val="24"/>
        </w:rPr>
        <w:t>937</w:t>
      </w:r>
      <w:r w:rsidR="004E1DA3" w:rsidRPr="00D520AA">
        <w:rPr>
          <w:rFonts w:ascii="Times New Roman" w:hAnsi="Times New Roman" w:cs="Times New Roman"/>
          <w:sz w:val="24"/>
          <w:szCs w:val="24"/>
        </w:rPr>
        <w:t xml:space="preserve"> males and </w:t>
      </w:r>
      <w:r w:rsidR="00DC409E">
        <w:rPr>
          <w:rFonts w:ascii="Times New Roman" w:hAnsi="Times New Roman" w:cs="Times New Roman"/>
          <w:sz w:val="24"/>
          <w:szCs w:val="24"/>
        </w:rPr>
        <w:t>3,288</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DC409E">
        <w:rPr>
          <w:rFonts w:ascii="Times New Roman" w:hAnsi="Times New Roman" w:cs="Times New Roman"/>
          <w:sz w:val="24"/>
          <w:szCs w:val="24"/>
        </w:rPr>
        <w:t>71.3</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DC409E">
        <w:rPr>
          <w:rFonts w:ascii="Times New Roman" w:hAnsi="Times New Roman" w:cs="Times New Roman"/>
          <w:sz w:val="24"/>
          <w:szCs w:val="24"/>
        </w:rPr>
        <w:t>19.7</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DC409E">
        <w:rPr>
          <w:rFonts w:ascii="Times New Roman" w:hAnsi="Times New Roman" w:cs="Times New Roman"/>
          <w:sz w:val="24"/>
          <w:szCs w:val="24"/>
        </w:rPr>
        <w:t>5.1</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DC409E">
        <w:rPr>
          <w:rFonts w:ascii="Times New Roman" w:hAnsi="Times New Roman" w:cs="Times New Roman"/>
          <w:sz w:val="24"/>
          <w:szCs w:val="24"/>
        </w:rPr>
        <w:t>3.9</w:t>
      </w:r>
      <w:r w:rsidRPr="00D520AA">
        <w:rPr>
          <w:rFonts w:ascii="Times New Roman" w:hAnsi="Times New Roman" w:cs="Times New Roman"/>
          <w:sz w:val="24"/>
          <w:szCs w:val="24"/>
        </w:rPr>
        <w:t xml:space="preserve">% other.  The percentage of goats raised primarily for </w:t>
      </w:r>
      <w:r w:rsidR="00257477" w:rsidRPr="00D520AA">
        <w:rPr>
          <w:rFonts w:ascii="Times New Roman" w:hAnsi="Times New Roman" w:cs="Times New Roman"/>
          <w:sz w:val="24"/>
          <w:szCs w:val="24"/>
        </w:rPr>
        <w:t xml:space="preserve">milk </w:t>
      </w:r>
      <w:r w:rsidR="00AF034F" w:rsidRPr="00D520AA">
        <w:rPr>
          <w:rFonts w:ascii="Times New Roman" w:hAnsi="Times New Roman" w:cs="Times New Roman"/>
          <w:sz w:val="24"/>
          <w:szCs w:val="24"/>
        </w:rPr>
        <w:t>was</w:t>
      </w:r>
      <w:r w:rsidR="00AF034F">
        <w:rPr>
          <w:rFonts w:ascii="Times New Roman" w:hAnsi="Times New Roman" w:cs="Times New Roman"/>
          <w:sz w:val="24"/>
          <w:szCs w:val="24"/>
        </w:rPr>
        <w:t xml:space="preserve"> </w:t>
      </w:r>
      <w:r w:rsidR="00DC409E">
        <w:rPr>
          <w:rFonts w:ascii="Times New Roman" w:hAnsi="Times New Roman" w:cs="Times New Roman"/>
          <w:sz w:val="24"/>
          <w:szCs w:val="24"/>
        </w:rPr>
        <w:t>38.9</w:t>
      </w:r>
      <w:r w:rsidR="00AF034F" w:rsidRPr="00D520AA">
        <w:rPr>
          <w:rFonts w:ascii="Times New Roman" w:hAnsi="Times New Roman" w:cs="Times New Roman"/>
          <w:sz w:val="24"/>
          <w:szCs w:val="24"/>
        </w:rPr>
        <w:t xml:space="preserve">% with </w:t>
      </w:r>
      <w:r w:rsidR="00A060C3">
        <w:rPr>
          <w:rFonts w:ascii="Times New Roman" w:hAnsi="Times New Roman" w:cs="Times New Roman"/>
          <w:sz w:val="24"/>
          <w:szCs w:val="24"/>
        </w:rPr>
        <w:t>61.1</w:t>
      </w:r>
      <w:r w:rsidR="00AF034F" w:rsidRPr="00D520AA">
        <w:rPr>
          <w:rFonts w:ascii="Times New Roman" w:hAnsi="Times New Roman" w:cs="Times New Roman"/>
          <w:sz w:val="24"/>
          <w:szCs w:val="24"/>
        </w:rPr>
        <w:t>%</w:t>
      </w:r>
      <w:r w:rsidR="00AF034F">
        <w:rPr>
          <w:rFonts w:ascii="Times New Roman" w:hAnsi="Times New Roman" w:cs="Times New Roman"/>
          <w:sz w:val="24"/>
          <w:szCs w:val="24"/>
        </w:rPr>
        <w:t xml:space="preserve"> for </w:t>
      </w:r>
      <w:r w:rsidR="00257477" w:rsidRPr="00D520AA">
        <w:rPr>
          <w:rFonts w:ascii="Times New Roman" w:hAnsi="Times New Roman" w:cs="Times New Roman"/>
          <w:sz w:val="24"/>
          <w:szCs w:val="24"/>
        </w:rPr>
        <w:t>meat</w:t>
      </w:r>
      <w:r w:rsidRPr="00D520AA">
        <w:rPr>
          <w:rFonts w:ascii="Times New Roman" w:hAnsi="Times New Roman" w:cs="Times New Roman"/>
          <w:sz w:val="24"/>
          <w:szCs w:val="24"/>
        </w:rPr>
        <w:t xml:space="preserve">. </w:t>
      </w:r>
      <w:r w:rsidR="00A060C3" w:rsidRPr="00A060C3">
        <w:rPr>
          <w:rFonts w:ascii="Times New Roman" w:hAnsi="Times New Roman" w:cs="Times New Roman"/>
          <w:sz w:val="24"/>
          <w:szCs w:val="24"/>
        </w:rPr>
        <w:t xml:space="preserve">Jabalya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A060C3">
        <w:rPr>
          <w:rFonts w:ascii="Times New Roman" w:hAnsi="Times New Roman" w:cs="Times New Roman"/>
          <w:sz w:val="24"/>
          <w:szCs w:val="24"/>
        </w:rPr>
        <w:t>59.3</w:t>
      </w:r>
      <w:r w:rsidRPr="00D520AA">
        <w:rPr>
          <w:rFonts w:ascii="Times New Roman" w:hAnsi="Times New Roman" w:cs="Times New Roman"/>
          <w:sz w:val="24"/>
          <w:szCs w:val="24"/>
        </w:rPr>
        <w:t xml:space="preserve">%)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on the enumeration day, the first of October 2010. </w:t>
      </w:r>
    </w:p>
    <w:p w:rsidR="00A060C3" w:rsidRDefault="00A060C3" w:rsidP="00A060C3">
      <w:pPr>
        <w:spacing w:after="0" w:line="240" w:lineRule="auto"/>
        <w:jc w:val="both"/>
        <w:rPr>
          <w:rFonts w:ascii="Times New Roman" w:hAnsi="Times New Roman" w:cs="Times New Roman"/>
          <w:sz w:val="24"/>
          <w:szCs w:val="24"/>
        </w:rPr>
      </w:pPr>
    </w:p>
    <w:p w:rsidR="00A060C3" w:rsidRDefault="00A060C3" w:rsidP="00A060C3">
      <w:pPr>
        <w:spacing w:after="0" w:line="240" w:lineRule="auto"/>
        <w:jc w:val="both"/>
        <w:rPr>
          <w:rFonts w:ascii="Times New Roman" w:hAnsi="Times New Roman" w:cs="Times New Roman"/>
          <w:sz w:val="24"/>
          <w:szCs w:val="24"/>
        </w:rPr>
      </w:pPr>
    </w:p>
    <w:p w:rsidR="00257477" w:rsidRDefault="00257477" w:rsidP="00257477">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lastRenderedPageBreak/>
        <w:t>Camels</w:t>
      </w:r>
      <w:r>
        <w:rPr>
          <w:rFonts w:ascii="Times New Roman" w:hAnsi="Times New Roman" w:cs="Times New Roman"/>
          <w:b/>
          <w:bCs/>
          <w:sz w:val="24"/>
          <w:szCs w:val="24"/>
        </w:rPr>
        <w:t>:</w:t>
      </w:r>
    </w:p>
    <w:p w:rsidR="00845394" w:rsidRPr="008A6402" w:rsidRDefault="00845394" w:rsidP="00A060C3">
      <w:pPr>
        <w:spacing w:after="0" w:line="240" w:lineRule="auto"/>
        <w:jc w:val="both"/>
        <w:rPr>
          <w:rFonts w:ascii="Times New Roman" w:hAnsi="Times New Roman" w:cs="Times New Roman"/>
          <w:sz w:val="24"/>
          <w:szCs w:val="24"/>
        </w:rPr>
      </w:pPr>
      <w:r w:rsidRPr="008A6402">
        <w:rPr>
          <w:rFonts w:ascii="Times New Roman" w:hAnsi="Times New Roman" w:cs="Times New Roman"/>
          <w:sz w:val="24"/>
          <w:szCs w:val="24"/>
        </w:rPr>
        <w:t xml:space="preserve">There were </w:t>
      </w:r>
      <w:r w:rsidR="00A060C3">
        <w:rPr>
          <w:rFonts w:ascii="Times New Roman" w:hAnsi="Times New Roman" w:cs="Times New Roman"/>
          <w:sz w:val="24"/>
          <w:szCs w:val="24"/>
        </w:rPr>
        <w:t>144</w:t>
      </w:r>
      <w:r w:rsidRPr="008A6402">
        <w:rPr>
          <w:rFonts w:ascii="Times New Roman" w:hAnsi="Times New Roman" w:cs="Times New Roman"/>
          <w:sz w:val="24"/>
          <w:szCs w:val="24"/>
        </w:rPr>
        <w:t xml:space="preserve"> camels raised in </w:t>
      </w:r>
      <w:r w:rsidR="009E1175">
        <w:rPr>
          <w:rFonts w:ascii="Times New Roman" w:hAnsi="Times New Roman" w:cs="Times New Roman"/>
          <w:sz w:val="24"/>
          <w:szCs w:val="24"/>
        </w:rPr>
        <w:t>North Gaza</w:t>
      </w:r>
      <w:r w:rsidRPr="008A6402">
        <w:rPr>
          <w:rFonts w:ascii="Times New Roman" w:hAnsi="Times New Roman" w:cs="Times New Roman"/>
          <w:sz w:val="24"/>
          <w:szCs w:val="24"/>
        </w:rPr>
        <w:t xml:space="preserve"> Governorate: </w:t>
      </w:r>
      <w:r w:rsidR="00A060C3">
        <w:rPr>
          <w:rFonts w:ascii="Times New Roman" w:hAnsi="Times New Roman" w:cs="Times New Roman"/>
          <w:sz w:val="24"/>
          <w:szCs w:val="24"/>
        </w:rPr>
        <w:t>57</w:t>
      </w:r>
      <w:r w:rsidRPr="008A6402">
        <w:rPr>
          <w:rFonts w:ascii="Times New Roman" w:hAnsi="Times New Roman" w:cs="Times New Roman"/>
          <w:sz w:val="24"/>
          <w:szCs w:val="24"/>
        </w:rPr>
        <w:t xml:space="preserve"> males and </w:t>
      </w:r>
      <w:r w:rsidR="00A060C3">
        <w:rPr>
          <w:rFonts w:ascii="Times New Roman" w:hAnsi="Times New Roman" w:cs="Times New Roman"/>
          <w:sz w:val="24"/>
          <w:szCs w:val="24"/>
        </w:rPr>
        <w:t>87</w:t>
      </w:r>
      <w:r w:rsidRPr="008A6402">
        <w:rPr>
          <w:rFonts w:ascii="Times New Roman" w:hAnsi="Times New Roman" w:cs="Times New Roman"/>
          <w:sz w:val="24"/>
          <w:szCs w:val="24"/>
        </w:rPr>
        <w:t xml:space="preserve"> female</w:t>
      </w:r>
      <w:r w:rsidR="00BD481E" w:rsidRPr="008A6402">
        <w:rPr>
          <w:rFonts w:ascii="Times New Roman" w:hAnsi="Times New Roman" w:cs="Times New Roman"/>
          <w:sz w:val="24"/>
          <w:szCs w:val="24"/>
        </w:rPr>
        <w:t>s</w:t>
      </w:r>
      <w:r w:rsidRPr="008A6402">
        <w:rPr>
          <w:rFonts w:ascii="Times New Roman" w:hAnsi="Times New Roman" w:cs="Times New Roman"/>
          <w:sz w:val="24"/>
          <w:szCs w:val="24"/>
        </w:rPr>
        <w:t xml:space="preserve"> on the enumeration day, the first of October 2010. </w:t>
      </w:r>
    </w:p>
    <w:p w:rsidR="00EE1E49" w:rsidRPr="009B5C26" w:rsidRDefault="00DD0E37" w:rsidP="00845394">
      <w:pPr>
        <w:spacing w:after="0" w:line="240" w:lineRule="auto"/>
        <w:jc w:val="both"/>
        <w:rPr>
          <w:rFonts w:ascii="Times New Roman" w:hAnsi="Times New Roman" w:cs="Times New Roman"/>
          <w:color w:val="FF0000"/>
          <w:sz w:val="24"/>
          <w:szCs w:val="24"/>
        </w:rPr>
      </w:pPr>
      <w:r w:rsidRPr="009B5C26">
        <w:rPr>
          <w:rFonts w:ascii="Times New Roman" w:hAnsi="Times New Roman" w:cs="Times New Roman"/>
          <w:color w:val="FF0000"/>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9E1175">
        <w:rPr>
          <w:rFonts w:asciiTheme="minorBidi" w:hAnsiTheme="minorBidi" w:cstheme="minorBidi"/>
          <w:b/>
          <w:bCs/>
          <w:sz w:val="22"/>
          <w:szCs w:val="22"/>
        </w:rPr>
        <w:t>North Gaza</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404064" w:rsidRDefault="00777F50" w:rsidP="00777F50">
      <w:pPr>
        <w:spacing w:after="0" w:line="240" w:lineRule="auto"/>
        <w:jc w:val="both"/>
        <w:rPr>
          <w:rFonts w:ascii="Times New Roman" w:hAnsi="Times New Roman" w:cs="Times New Roman"/>
          <w:b/>
          <w:bCs/>
          <w:sz w:val="24"/>
          <w:szCs w:val="24"/>
        </w:rPr>
      </w:pPr>
      <w:r w:rsidRPr="00404064">
        <w:rPr>
          <w:rFonts w:ascii="Times New Roman" w:hAnsi="Times New Roman" w:cs="Times New Roman"/>
          <w:b/>
          <w:bCs/>
          <w:sz w:val="24"/>
          <w:szCs w:val="24"/>
        </w:rPr>
        <w:t>1.6 Poultry Farming</w:t>
      </w:r>
    </w:p>
    <w:p w:rsidR="00257477" w:rsidRPr="00404064" w:rsidRDefault="0013363D" w:rsidP="00DC796A">
      <w:pPr>
        <w:spacing w:after="0" w:line="240" w:lineRule="auto"/>
        <w:jc w:val="both"/>
        <w:rPr>
          <w:rFonts w:ascii="Times New Roman" w:hAnsi="Times New Roman" w:cs="Times New Roman"/>
          <w:sz w:val="24"/>
          <w:szCs w:val="24"/>
          <w:rtl/>
        </w:rPr>
      </w:pP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700A3C" w:rsidRPr="00404064">
        <w:rPr>
          <w:rFonts w:ascii="Times New Roman" w:hAnsi="Times New Roman" w:cs="Times New Roman"/>
          <w:sz w:val="24"/>
          <w:szCs w:val="24"/>
        </w:rPr>
        <w:t>351.1</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broilers</w:t>
      </w:r>
      <w:r w:rsidR="009E5756" w:rsidRPr="00404064">
        <w:rPr>
          <w:rFonts w:ascii="Times New Roman" w:hAnsi="Times New Roman" w:cs="Times New Roman"/>
          <w:sz w:val="24"/>
          <w:szCs w:val="24"/>
        </w:rPr>
        <w:t>,</w:t>
      </w:r>
      <w:r w:rsidR="00777F50"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106.1</w:t>
      </w:r>
      <w:r w:rsidR="00777F50" w:rsidRPr="00404064">
        <w:rPr>
          <w:rFonts w:ascii="Times New Roman" w:hAnsi="Times New Roman" w:cs="Times New Roman"/>
          <w:sz w:val="24"/>
          <w:szCs w:val="24"/>
        </w:rPr>
        <w:t xml:space="preserve"> </w:t>
      </w:r>
      <w:r w:rsidR="004E1DA3"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layers</w:t>
      </w:r>
      <w:r w:rsidR="00404064"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7.</w:t>
      </w:r>
      <w:r w:rsidR="00DC796A">
        <w:rPr>
          <w:rFonts w:ascii="Times New Roman" w:hAnsi="Times New Roman" w:cs="Times New Roman"/>
          <w:sz w:val="24"/>
          <w:szCs w:val="24"/>
        </w:rPr>
        <w:t>3</w:t>
      </w:r>
      <w:r w:rsidR="008E6FA1"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 xml:space="preserve">thousand </w:t>
      </w:r>
      <w:r w:rsidR="008E6FA1" w:rsidRPr="00404064">
        <w:rPr>
          <w:rFonts w:ascii="Times New Roman" w:hAnsi="Times New Roman" w:cs="Times New Roman"/>
          <w:sz w:val="24"/>
          <w:szCs w:val="24"/>
        </w:rPr>
        <w:t>birds</w:t>
      </w:r>
      <w:r w:rsidR="001E3DE4" w:rsidRPr="00404064">
        <w:rPr>
          <w:rFonts w:ascii="Times New Roman" w:hAnsi="Times New Roman" w:cs="Times New Roman"/>
          <w:sz w:val="24"/>
          <w:szCs w:val="24"/>
        </w:rPr>
        <w:t xml:space="preserve"> mother of broilers</w:t>
      </w:r>
      <w:r w:rsidR="00751630">
        <w:rPr>
          <w:rFonts w:ascii="Times New Roman" w:hAnsi="Times New Roman" w:cs="Times New Roman"/>
          <w:sz w:val="24"/>
          <w:szCs w:val="24"/>
        </w:rPr>
        <w:t xml:space="preserve"> and</w:t>
      </w:r>
      <w:r w:rsidR="001E3DE4" w:rsidRPr="00404064">
        <w:rPr>
          <w:rFonts w:ascii="Times New Roman" w:hAnsi="Times New Roman" w:cs="Times New Roman"/>
          <w:sz w:val="24"/>
          <w:szCs w:val="24"/>
        </w:rPr>
        <w:t xml:space="preserve"> </w:t>
      </w:r>
      <w:r w:rsidR="00700A3C" w:rsidRPr="00404064">
        <w:rPr>
          <w:rFonts w:ascii="Times New Roman" w:hAnsi="Times New Roman" w:cs="Times New Roman"/>
          <w:sz w:val="24"/>
          <w:szCs w:val="24"/>
        </w:rPr>
        <w:t>130</w:t>
      </w:r>
      <w:r w:rsidR="00777F50" w:rsidRPr="00404064">
        <w:rPr>
          <w:rFonts w:ascii="Times New Roman" w:hAnsi="Times New Roman" w:cs="Times New Roman"/>
          <w:sz w:val="24"/>
          <w:szCs w:val="24"/>
        </w:rPr>
        <w:t xml:space="preserve"> turkey</w:t>
      </w:r>
      <w:r w:rsidR="00BD481E" w:rsidRPr="00404064">
        <w:rPr>
          <w:rFonts w:ascii="Times New Roman" w:hAnsi="Times New Roman" w:cs="Times New Roman"/>
          <w:sz w:val="24"/>
          <w:szCs w:val="24"/>
        </w:rPr>
        <w:t xml:space="preserve"> birds</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on the enumeration day, the first of October 2010. In the 2009/2010 agricultural year,</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t</w:t>
      </w:r>
      <w:r w:rsidR="00777F50" w:rsidRPr="00404064">
        <w:rPr>
          <w:rFonts w:ascii="Times New Roman" w:hAnsi="Times New Roman" w:cs="Times New Roman"/>
          <w:sz w:val="24"/>
          <w:szCs w:val="24"/>
        </w:rPr>
        <w:t xml:space="preserve">here were </w:t>
      </w:r>
      <w:r w:rsidR="00700A3C" w:rsidRPr="00404064">
        <w:rPr>
          <w:rFonts w:ascii="Times New Roman" w:hAnsi="Times New Roman" w:cs="Times New Roman"/>
          <w:sz w:val="24"/>
          <w:szCs w:val="24"/>
        </w:rPr>
        <w:t>1,709.9</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 xml:space="preserve">thousand </w:t>
      </w:r>
      <w:r w:rsidR="00777F50" w:rsidRPr="00404064">
        <w:rPr>
          <w:rFonts w:ascii="Times New Roman" w:hAnsi="Times New Roman" w:cs="Times New Roman"/>
          <w:sz w:val="24"/>
          <w:szCs w:val="24"/>
        </w:rPr>
        <w:t xml:space="preserve">poultry </w:t>
      </w:r>
      <w:r w:rsidRPr="00404064">
        <w:rPr>
          <w:rFonts w:ascii="Times New Roman" w:hAnsi="Times New Roman" w:cs="Times New Roman"/>
          <w:sz w:val="24"/>
          <w:szCs w:val="24"/>
        </w:rPr>
        <w:t xml:space="preserve">of </w:t>
      </w:r>
      <w:r w:rsidR="00777F50" w:rsidRPr="00404064">
        <w:rPr>
          <w:rFonts w:ascii="Times New Roman" w:hAnsi="Times New Roman" w:cs="Times New Roman"/>
          <w:sz w:val="24"/>
          <w:szCs w:val="24"/>
        </w:rPr>
        <w:t xml:space="preserve">broilers and </w:t>
      </w:r>
      <w:r w:rsidR="00700A3C" w:rsidRPr="00404064">
        <w:rPr>
          <w:rFonts w:ascii="Times New Roman" w:hAnsi="Times New Roman" w:cs="Times New Roman"/>
          <w:sz w:val="24"/>
          <w:szCs w:val="24"/>
        </w:rPr>
        <w:t>3,920</w:t>
      </w:r>
      <w:r w:rsidR="00777F50" w:rsidRPr="00404064">
        <w:rPr>
          <w:rFonts w:ascii="Times New Roman" w:hAnsi="Times New Roman" w:cs="Times New Roman"/>
          <w:sz w:val="24"/>
          <w:szCs w:val="24"/>
        </w:rPr>
        <w:t xml:space="preserve"> turkey</w:t>
      </w:r>
      <w:r w:rsidR="00700A3C" w:rsidRPr="00404064">
        <w:rPr>
          <w:rFonts w:ascii="Times New Roman" w:hAnsi="Times New Roman" w:cs="Times New Roman"/>
          <w:sz w:val="24"/>
          <w:szCs w:val="24"/>
        </w:rPr>
        <w:t xml:space="preserve"> birds</w:t>
      </w:r>
      <w:r w:rsidRPr="00404064">
        <w:rPr>
          <w:rFonts w:ascii="Times New Roman" w:hAnsi="Times New Roman" w:cs="Times New Roman"/>
          <w:sz w:val="24"/>
          <w:szCs w:val="24"/>
        </w:rPr>
        <w:t>,</w:t>
      </w:r>
      <w:r w:rsidR="00777F50" w:rsidRPr="00404064">
        <w:rPr>
          <w:rFonts w:ascii="Times New Roman" w:hAnsi="Times New Roman" w:cs="Times New Roman"/>
          <w:sz w:val="24"/>
          <w:szCs w:val="24"/>
        </w:rPr>
        <w:t xml:space="preserve"> </w:t>
      </w:r>
      <w:r w:rsidRPr="00404064">
        <w:rPr>
          <w:rFonts w:ascii="Times New Roman" w:hAnsi="Times New Roman" w:cs="Times New Roman"/>
          <w:sz w:val="24"/>
          <w:szCs w:val="24"/>
        </w:rPr>
        <w:t xml:space="preserve">of which </w:t>
      </w:r>
      <w:r w:rsidR="00700A3C" w:rsidRPr="00404064">
        <w:rPr>
          <w:rFonts w:ascii="Times New Roman" w:hAnsi="Times New Roman" w:cs="Times New Roman"/>
          <w:sz w:val="24"/>
          <w:szCs w:val="24"/>
        </w:rPr>
        <w:t>1,060</w:t>
      </w:r>
      <w:r w:rsidRPr="00404064">
        <w:rPr>
          <w:rFonts w:ascii="Times New Roman" w:hAnsi="Times New Roman" w:cs="Times New Roman"/>
          <w:sz w:val="24"/>
          <w:szCs w:val="24"/>
        </w:rPr>
        <w:t xml:space="preserve"> were males and </w:t>
      </w:r>
      <w:r w:rsidR="00700A3C" w:rsidRPr="00404064">
        <w:rPr>
          <w:rFonts w:ascii="Times New Roman" w:hAnsi="Times New Roman" w:cs="Times New Roman"/>
          <w:sz w:val="24"/>
          <w:szCs w:val="24"/>
        </w:rPr>
        <w:t>2,860</w:t>
      </w:r>
      <w:r w:rsidR="0095647A" w:rsidRPr="00404064">
        <w:rPr>
          <w:rFonts w:ascii="Times New Roman" w:hAnsi="Times New Roman" w:cs="Times New Roman"/>
          <w:sz w:val="24"/>
          <w:szCs w:val="24"/>
        </w:rPr>
        <w:t xml:space="preserve"> </w:t>
      </w:r>
      <w:r w:rsidRPr="00404064">
        <w:rPr>
          <w:rFonts w:ascii="Times New Roman" w:hAnsi="Times New Roman" w:cs="Times New Roman"/>
          <w:sz w:val="24"/>
          <w:szCs w:val="24"/>
        </w:rPr>
        <w:t>females.</w:t>
      </w:r>
      <w:r w:rsidR="000A05A6" w:rsidRPr="00404064">
        <w:rPr>
          <w:rFonts w:ascii="Times New Roman" w:hAnsi="Times New Roman" w:cs="Times New Roman"/>
          <w:sz w:val="24"/>
          <w:szCs w:val="24"/>
        </w:rPr>
        <w:t xml:space="preserve"> </w:t>
      </w:r>
      <w:r w:rsidR="00777F50" w:rsidRPr="00404064">
        <w:rPr>
          <w:rFonts w:ascii="Times New Roman" w:hAnsi="Times New Roman" w:cs="Times New Roman"/>
          <w:sz w:val="24"/>
          <w:szCs w:val="24"/>
        </w:rPr>
        <w:t xml:space="preserve">The area size of poultry barns in </w:t>
      </w:r>
      <w:r w:rsidR="009E1175" w:rsidRPr="00404064">
        <w:rPr>
          <w:rFonts w:ascii="Times New Roman" w:hAnsi="Times New Roman" w:cs="Times New Roman"/>
          <w:sz w:val="24"/>
          <w:szCs w:val="24"/>
        </w:rPr>
        <w:t>North Gaza</w:t>
      </w:r>
      <w:r w:rsidR="00914A6E" w:rsidRPr="00404064">
        <w:rPr>
          <w:rFonts w:ascii="Times New Roman" w:hAnsi="Times New Roman" w:cs="Times New Roman"/>
          <w:sz w:val="24"/>
          <w:szCs w:val="24"/>
        </w:rPr>
        <w:t xml:space="preserve"> </w:t>
      </w:r>
      <w:r w:rsidR="00310E11" w:rsidRPr="00404064">
        <w:rPr>
          <w:rFonts w:ascii="Times New Roman" w:hAnsi="Times New Roman" w:cs="Times New Roman"/>
          <w:sz w:val="24"/>
          <w:szCs w:val="24"/>
        </w:rPr>
        <w:t xml:space="preserve">Governorate </w:t>
      </w:r>
      <w:r w:rsidR="00777F50" w:rsidRPr="00404064">
        <w:rPr>
          <w:rFonts w:ascii="Times New Roman" w:hAnsi="Times New Roman" w:cs="Times New Roman"/>
          <w:sz w:val="24"/>
          <w:szCs w:val="24"/>
        </w:rPr>
        <w:t xml:space="preserve">totaled </w:t>
      </w:r>
      <w:r w:rsidR="00404064" w:rsidRPr="00404064">
        <w:rPr>
          <w:rFonts w:ascii="Times New Roman" w:hAnsi="Times New Roman" w:cs="Times New Roman"/>
          <w:sz w:val="24"/>
          <w:szCs w:val="24"/>
        </w:rPr>
        <w:t>69.6</w:t>
      </w:r>
      <w:r w:rsidR="000A05A6" w:rsidRPr="00404064">
        <w:rPr>
          <w:rFonts w:ascii="Times New Roman" w:hAnsi="Times New Roman" w:cs="Times New Roman"/>
          <w:sz w:val="24"/>
          <w:szCs w:val="24"/>
        </w:rPr>
        <w:t xml:space="preserve"> thousand</w:t>
      </w:r>
      <w:r w:rsidR="00777F50" w:rsidRPr="00404064">
        <w:rPr>
          <w:rFonts w:ascii="Times New Roman" w:hAnsi="Times New Roman" w:cs="Times New Roman"/>
          <w:sz w:val="24"/>
          <w:szCs w:val="24"/>
        </w:rPr>
        <w:t xml:space="preserve"> m².</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831FD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85A79">
        <w:rPr>
          <w:rFonts w:ascii="Times New Roman" w:hAnsi="Times New Roman" w:cs="Times New Roman"/>
          <w:sz w:val="24"/>
          <w:szCs w:val="24"/>
        </w:rPr>
        <w:t>24.6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885A79">
        <w:rPr>
          <w:rFonts w:ascii="Times New Roman" w:hAnsi="Times New Roman" w:cs="Times New Roman"/>
          <w:sz w:val="24"/>
          <w:szCs w:val="24"/>
        </w:rPr>
        <w:t>22.2</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pigeons; </w:t>
      </w:r>
      <w:r w:rsidR="00885A79">
        <w:rPr>
          <w:rFonts w:ascii="Times New Roman" w:hAnsi="Times New Roman" w:cs="Times New Roman"/>
          <w:sz w:val="24"/>
          <w:szCs w:val="24"/>
        </w:rPr>
        <w:t>1</w:t>
      </w:r>
      <w:r w:rsidR="00831FDE">
        <w:rPr>
          <w:rFonts w:ascii="Times New Roman" w:hAnsi="Times New Roman" w:cs="Times New Roman"/>
          <w:sz w:val="24"/>
          <w:szCs w:val="24"/>
        </w:rPr>
        <w:t>.</w:t>
      </w:r>
      <w:r w:rsidR="00DC796A">
        <w:rPr>
          <w:rFonts w:ascii="Times New Roman" w:hAnsi="Times New Roman" w:cs="Times New Roman"/>
          <w:sz w:val="24"/>
          <w:szCs w:val="24"/>
        </w:rPr>
        <w:t>5 thousand</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885A79">
        <w:rPr>
          <w:rFonts w:ascii="Times New Roman" w:hAnsi="Times New Roman" w:cs="Times New Roman"/>
          <w:sz w:val="24"/>
          <w:szCs w:val="24"/>
        </w:rPr>
        <w:t xml:space="preserve">11.8 </w:t>
      </w:r>
      <w:r w:rsidR="00885A79"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rabbits; and </w:t>
      </w:r>
      <w:r w:rsidR="00885A79">
        <w:rPr>
          <w:rFonts w:ascii="Times New Roman" w:hAnsi="Times New Roman" w:cs="Times New Roman"/>
          <w:sz w:val="24"/>
          <w:szCs w:val="24"/>
        </w:rPr>
        <w:t xml:space="preserve">10.1 </w:t>
      </w:r>
      <w:r w:rsidR="00885A79" w:rsidRPr="00D520AA">
        <w:rPr>
          <w:rFonts w:ascii="Times New Roman" w:hAnsi="Times New Roman" w:cs="Times New Roman"/>
          <w:sz w:val="24"/>
          <w:szCs w:val="24"/>
        </w:rPr>
        <w:t>thousand</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885A7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85A79">
        <w:rPr>
          <w:rFonts w:ascii="Times New Roman" w:hAnsi="Times New Roman" w:cs="Times New Roman"/>
          <w:sz w:val="24"/>
          <w:szCs w:val="24"/>
        </w:rPr>
        <w:t>2,937</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885A79">
        <w:rPr>
          <w:rFonts w:ascii="Times New Roman" w:hAnsi="Times New Roman" w:cs="Times New Roman"/>
          <w:sz w:val="24"/>
          <w:szCs w:val="24"/>
        </w:rPr>
        <w:t>2,889</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885A79">
        <w:rPr>
          <w:rFonts w:ascii="Times New Roman" w:hAnsi="Times New Roman" w:cs="Times New Roman"/>
          <w:sz w:val="24"/>
          <w:szCs w:val="24"/>
        </w:rPr>
        <w:t>98.4</w:t>
      </w:r>
      <w:r w:rsidRPr="00D520AA">
        <w:rPr>
          <w:rFonts w:ascii="Times New Roman" w:hAnsi="Times New Roman" w:cs="Times New Roman"/>
          <w:sz w:val="24"/>
          <w:szCs w:val="24"/>
        </w:rPr>
        <w:t xml:space="preserve">%) and </w:t>
      </w:r>
      <w:r w:rsidR="00885A79">
        <w:rPr>
          <w:rFonts w:ascii="Times New Roman" w:hAnsi="Times New Roman" w:cs="Times New Roman"/>
          <w:sz w:val="24"/>
          <w:szCs w:val="24"/>
        </w:rPr>
        <w:t>48</w:t>
      </w:r>
      <w:r w:rsidRPr="00D520AA">
        <w:rPr>
          <w:rFonts w:ascii="Times New Roman" w:hAnsi="Times New Roman" w:cs="Times New Roman"/>
          <w:sz w:val="24"/>
          <w:szCs w:val="24"/>
        </w:rPr>
        <w:t xml:space="preserve"> traditional beehives (</w:t>
      </w:r>
      <w:r w:rsidR="00885A79">
        <w:rPr>
          <w:rFonts w:ascii="Times New Roman" w:hAnsi="Times New Roman" w:cs="Times New Roman"/>
          <w:sz w:val="24"/>
          <w:szCs w:val="24"/>
        </w:rPr>
        <w:t>1.6</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885A7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885A79">
        <w:rPr>
          <w:rFonts w:ascii="Times New Roman" w:hAnsi="Times New Roman" w:cs="Times New Roman" w:hint="cs"/>
          <w:sz w:val="24"/>
          <w:szCs w:val="24"/>
          <w:rtl/>
        </w:rPr>
        <w:t>400</w:t>
      </w:r>
      <w:r w:rsidRPr="00D520AA">
        <w:rPr>
          <w:rFonts w:ascii="Times New Roman" w:hAnsi="Times New Roman" w:cs="Times New Roman"/>
          <w:sz w:val="24"/>
          <w:szCs w:val="24"/>
        </w:rPr>
        <w:t xml:space="preserve"> horses, </w:t>
      </w:r>
      <w:r w:rsidR="00885A79">
        <w:rPr>
          <w:rFonts w:ascii="Times New Roman" w:hAnsi="Times New Roman" w:cs="Times New Roman" w:hint="cs"/>
          <w:sz w:val="24"/>
          <w:szCs w:val="24"/>
          <w:rtl/>
        </w:rPr>
        <w:t>29</w:t>
      </w:r>
      <w:r w:rsidRPr="00D520AA">
        <w:rPr>
          <w:rFonts w:ascii="Times New Roman" w:hAnsi="Times New Roman" w:cs="Times New Roman"/>
          <w:sz w:val="24"/>
          <w:szCs w:val="24"/>
        </w:rPr>
        <w:t xml:space="preserve"> mules and </w:t>
      </w:r>
      <w:r w:rsidR="00885A79">
        <w:rPr>
          <w:rFonts w:ascii="Times New Roman" w:hAnsi="Times New Roman" w:cs="Times New Roman"/>
          <w:sz w:val="24"/>
          <w:szCs w:val="24"/>
        </w:rPr>
        <w:t>1,053</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885A7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885A79">
        <w:rPr>
          <w:rFonts w:ascii="Times New Roman" w:hAnsi="Times New Roman" w:cs="Times New Roman"/>
          <w:sz w:val="24"/>
          <w:szCs w:val="24"/>
        </w:rPr>
        <w:t>408</w:t>
      </w:r>
      <w:r w:rsidRPr="00D520AA">
        <w:rPr>
          <w:rFonts w:ascii="Times New Roman" w:hAnsi="Times New Roman" w:cs="Times New Roman"/>
          <w:sz w:val="24"/>
          <w:szCs w:val="24"/>
        </w:rPr>
        <w:t xml:space="preserve">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hi</w:t>
      </w:r>
      <w:r w:rsidR="008E6FA1">
        <w:rPr>
          <w:rFonts w:ascii="Times New Roman" w:hAnsi="Times New Roman" w:cs="Times New Roman"/>
          <w:sz w:val="24"/>
          <w:szCs w:val="24"/>
        </w:rPr>
        <w:t>red permanent waged workers, of</w:t>
      </w:r>
      <w:r w:rsidR="008E6FA1">
        <w:rPr>
          <w:rFonts w:ascii="Times New Roman" w:hAnsi="Times New Roman" w:cs="Times New Roman" w:hint="cs"/>
          <w:sz w:val="24"/>
          <w:szCs w:val="24"/>
          <w:rtl/>
        </w:rPr>
        <w:t xml:space="preserve"> </w:t>
      </w:r>
      <w:r w:rsidR="008E6FA1">
        <w:rPr>
          <w:rFonts w:ascii="Times New Roman" w:hAnsi="Times New Roman" w:cs="Times New Roman"/>
          <w:sz w:val="24"/>
          <w:szCs w:val="24"/>
        </w:rPr>
        <w:t xml:space="preserve">which </w:t>
      </w:r>
      <w:r w:rsidR="00885A79">
        <w:rPr>
          <w:rFonts w:ascii="Times New Roman" w:hAnsi="Times New Roman" w:cs="Times New Roman"/>
          <w:sz w:val="24"/>
          <w:szCs w:val="24"/>
        </w:rPr>
        <w:t>179</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holdings</w:t>
      </w:r>
      <w:r w:rsidRPr="00D520AA">
        <w:rPr>
          <w:rFonts w:ascii="Times New Roman" w:hAnsi="Times New Roman" w:cs="Times New Roman"/>
          <w:sz w:val="24"/>
          <w:szCs w:val="24"/>
        </w:rPr>
        <w:t xml:space="preserve"> hired one permanent waged worker, </w:t>
      </w:r>
      <w:r w:rsidR="00885A79">
        <w:rPr>
          <w:rFonts w:ascii="Times New Roman" w:hAnsi="Times New Roman" w:cs="Times New Roman"/>
          <w:sz w:val="24"/>
          <w:szCs w:val="24"/>
        </w:rPr>
        <w:t>203</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two to five permanent waged workers, and </w:t>
      </w:r>
      <w:r w:rsidR="00885A79">
        <w:rPr>
          <w:rFonts w:ascii="Times New Roman" w:hAnsi="Times New Roman" w:cs="Times New Roman"/>
          <w:sz w:val="24"/>
          <w:szCs w:val="24"/>
        </w:rPr>
        <w:t>26</w:t>
      </w:r>
      <w:r w:rsidR="008E6FA1">
        <w:rPr>
          <w:rFonts w:ascii="Times New Roman" w:hAnsi="Times New Roman" w:cs="Times New Roman"/>
          <w:sz w:val="24"/>
          <w:szCs w:val="24"/>
        </w:rPr>
        <w:t xml:space="preserve">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six permanent waged workers or more.  The results also indicated that </w:t>
      </w:r>
      <w:r w:rsidR="00885A79">
        <w:rPr>
          <w:rFonts w:ascii="Times New Roman" w:hAnsi="Times New Roman" w:cs="Times New Roman"/>
          <w:sz w:val="24"/>
          <w:szCs w:val="24"/>
        </w:rPr>
        <w:t>62.1</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99773E">
        <w:rPr>
          <w:rFonts w:ascii="Times New Roman" w:hAnsi="Times New Roman" w:cs="Times New Roman"/>
          <w:sz w:val="24"/>
          <w:szCs w:val="24"/>
        </w:rPr>
        <w:t>18-29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99773E">
        <w:rPr>
          <w:rFonts w:ascii="Times New Roman" w:hAnsi="Times New Roman" w:cs="Times New Roman"/>
          <w:sz w:val="24"/>
          <w:szCs w:val="24"/>
        </w:rPr>
        <w:t>96.</w:t>
      </w:r>
      <w:r w:rsidR="00885A79">
        <w:rPr>
          <w:rFonts w:ascii="Times New Roman" w:hAnsi="Times New Roman" w:cs="Times New Roman"/>
          <w:sz w:val="24"/>
          <w:szCs w:val="24"/>
        </w:rPr>
        <w:t>3</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9E1175">
        <w:rPr>
          <w:rFonts w:asciiTheme="minorBidi" w:hAnsiTheme="minorBidi" w:cstheme="minorBidi"/>
          <w:b/>
          <w:bCs/>
          <w:sz w:val="22"/>
          <w:szCs w:val="22"/>
        </w:rPr>
        <w:t>North Gaza</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885A7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85A79">
        <w:rPr>
          <w:rFonts w:ascii="Times New Roman" w:hAnsi="Times New Roman" w:cs="Times New Roman"/>
          <w:sz w:val="24"/>
          <w:szCs w:val="24"/>
        </w:rPr>
        <w:t>2,256</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885A79">
        <w:rPr>
          <w:rFonts w:ascii="Times New Roman" w:hAnsi="Times New Roman" w:cs="Times New Roman"/>
          <w:sz w:val="24"/>
          <w:szCs w:val="24"/>
        </w:rPr>
        <w:t>76.1</w:t>
      </w:r>
      <w:r w:rsidRPr="00D520AA">
        <w:rPr>
          <w:rFonts w:ascii="Times New Roman" w:hAnsi="Times New Roman" w:cs="Times New Roman"/>
          <w:sz w:val="24"/>
          <w:szCs w:val="24"/>
        </w:rPr>
        <w:t xml:space="preserve">% were plant holdings, </w:t>
      </w:r>
      <w:r w:rsidR="00885A79">
        <w:rPr>
          <w:rFonts w:ascii="Times New Roman" w:hAnsi="Times New Roman" w:cs="Times New Roman"/>
          <w:sz w:val="24"/>
          <w:szCs w:val="24"/>
        </w:rPr>
        <w:t>4.1</w:t>
      </w:r>
      <w:r w:rsidRPr="00D520AA">
        <w:rPr>
          <w:rFonts w:ascii="Times New Roman" w:hAnsi="Times New Roman" w:cs="Times New Roman"/>
          <w:sz w:val="24"/>
          <w:szCs w:val="24"/>
        </w:rPr>
        <w:t xml:space="preserve">% animal holdings and </w:t>
      </w:r>
      <w:r w:rsidR="00885A79">
        <w:rPr>
          <w:rFonts w:ascii="Times New Roman" w:hAnsi="Times New Roman" w:cs="Times New Roman"/>
          <w:sz w:val="24"/>
          <w:szCs w:val="24"/>
        </w:rPr>
        <w:t>19.8</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DC796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00A3C">
        <w:rPr>
          <w:rFonts w:ascii="Times New Roman" w:hAnsi="Times New Roman" w:cs="Times New Roman"/>
          <w:sz w:val="24"/>
          <w:szCs w:val="24"/>
        </w:rPr>
        <w:t>70.4</w:t>
      </w:r>
      <w:r w:rsidRPr="00D520AA">
        <w:rPr>
          <w:rFonts w:ascii="Times New Roman" w:hAnsi="Times New Roman" w:cs="Times New Roman"/>
          <w:sz w:val="24"/>
          <w:szCs w:val="24"/>
        </w:rPr>
        <w:t xml:space="preserve">% of all plant and mixed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700A3C">
        <w:rPr>
          <w:rFonts w:ascii="Times New Roman" w:hAnsi="Times New Roman" w:cs="Times New Roman" w:hint="cs"/>
          <w:sz w:val="24"/>
          <w:szCs w:val="24"/>
          <w:rtl/>
        </w:rPr>
        <w:t>67.1</w:t>
      </w:r>
      <w:r w:rsidRPr="00D520AA">
        <w:rPr>
          <w:rFonts w:ascii="Times New Roman" w:hAnsi="Times New Roman" w:cs="Times New Roman"/>
          <w:sz w:val="24"/>
          <w:szCs w:val="24"/>
        </w:rPr>
        <w:t xml:space="preserve">% used chemical fertilizers; </w:t>
      </w:r>
      <w:r w:rsidR="00700A3C">
        <w:rPr>
          <w:rFonts w:ascii="Times New Roman" w:hAnsi="Times New Roman" w:cs="Times New Roman" w:hint="cs"/>
          <w:sz w:val="24"/>
          <w:szCs w:val="24"/>
          <w:rtl/>
        </w:rPr>
        <w:t>69.3</w:t>
      </w:r>
      <w:r w:rsidRPr="00D520AA">
        <w:rPr>
          <w:rFonts w:ascii="Times New Roman" w:hAnsi="Times New Roman" w:cs="Times New Roman"/>
          <w:sz w:val="24"/>
          <w:szCs w:val="24"/>
        </w:rPr>
        <w:t xml:space="preserve">% used agricultural pesticides; </w:t>
      </w:r>
      <w:r w:rsidR="00700A3C">
        <w:rPr>
          <w:rFonts w:ascii="Times New Roman" w:hAnsi="Times New Roman" w:cs="Times New Roman" w:hint="cs"/>
          <w:sz w:val="24"/>
          <w:szCs w:val="24"/>
          <w:rtl/>
        </w:rPr>
        <w:t>33.2</w:t>
      </w:r>
      <w:r w:rsidRPr="00D520AA">
        <w:rPr>
          <w:rFonts w:ascii="Times New Roman" w:hAnsi="Times New Roman" w:cs="Times New Roman"/>
          <w:sz w:val="24"/>
          <w:szCs w:val="24"/>
        </w:rPr>
        <w:t xml:space="preserve">% used improved agricultural assets, and </w:t>
      </w:r>
      <w:r w:rsidR="00700A3C">
        <w:rPr>
          <w:rFonts w:ascii="Times New Roman" w:hAnsi="Times New Roman" w:cs="Times New Roman" w:hint="cs"/>
          <w:sz w:val="24"/>
          <w:szCs w:val="24"/>
          <w:rtl/>
        </w:rPr>
        <w:t>36.9</w:t>
      </w:r>
      <w:r w:rsidRPr="00D520AA">
        <w:rPr>
          <w:rFonts w:ascii="Times New Roman" w:hAnsi="Times New Roman" w:cs="Times New Roman"/>
          <w:sz w:val="24"/>
          <w:szCs w:val="24"/>
        </w:rPr>
        <w:t xml:space="preserve">% used integrated pest management.  The results indicated that </w:t>
      </w:r>
      <w:r w:rsidR="00DC796A">
        <w:rPr>
          <w:rFonts w:ascii="Times New Roman" w:hAnsi="Times New Roman" w:cs="Times New Roman" w:hint="cs"/>
          <w:sz w:val="24"/>
          <w:szCs w:val="24"/>
          <w:rtl/>
        </w:rPr>
        <w:t>89.2</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9B2C52" w:rsidRDefault="009B2C52" w:rsidP="00AF040E">
      <w:pPr>
        <w:spacing w:after="0" w:line="240" w:lineRule="auto"/>
        <w:jc w:val="both"/>
        <w:rPr>
          <w:rFonts w:ascii="Times New Roman" w:hAnsi="Times New Roman" w:cs="Times New Roman"/>
          <w:sz w:val="24"/>
          <w:szCs w:val="24"/>
        </w:rPr>
      </w:pPr>
    </w:p>
    <w:p w:rsidR="00CA60DD" w:rsidRPr="00D520AA" w:rsidRDefault="00CA60DD" w:rsidP="00DC796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00A3C">
        <w:rPr>
          <w:rFonts w:ascii="Times New Roman" w:hAnsi="Times New Roman" w:cs="Times New Roman" w:hint="cs"/>
          <w:sz w:val="24"/>
          <w:szCs w:val="24"/>
          <w:rtl/>
        </w:rPr>
        <w:t>7.5</w:t>
      </w:r>
      <w:r w:rsidRPr="00D520AA">
        <w:rPr>
          <w:rFonts w:ascii="Times New Roman" w:hAnsi="Times New Roman" w:cs="Times New Roman"/>
          <w:sz w:val="24"/>
          <w:szCs w:val="24"/>
        </w:rPr>
        <w:t xml:space="preserve">% of plant and mixed holdings received governmental   agricultural services; </w:t>
      </w:r>
      <w:r w:rsidR="00700A3C">
        <w:rPr>
          <w:rFonts w:ascii="Times New Roman" w:hAnsi="Times New Roman" w:cs="Times New Roman" w:hint="cs"/>
          <w:sz w:val="24"/>
          <w:szCs w:val="24"/>
          <w:rtl/>
        </w:rPr>
        <w:t>11</w:t>
      </w:r>
      <w:r w:rsidR="00AA1E1B">
        <w:rPr>
          <w:rFonts w:ascii="Times New Roman" w:hAnsi="Times New Roman" w:cs="Times New Roman" w:hint="cs"/>
          <w:sz w:val="24"/>
          <w:szCs w:val="24"/>
          <w:rtl/>
        </w:rPr>
        <w:t>.1</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700A3C">
        <w:rPr>
          <w:rFonts w:ascii="Times New Roman" w:hAnsi="Times New Roman" w:cs="Times New Roman" w:hint="cs"/>
          <w:sz w:val="24"/>
          <w:szCs w:val="24"/>
          <w:rtl/>
        </w:rPr>
        <w:t>0.6</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700A3C">
        <w:rPr>
          <w:rFonts w:ascii="Times New Roman" w:hAnsi="Times New Roman" w:cs="Times New Roman" w:hint="cs"/>
          <w:sz w:val="24"/>
          <w:szCs w:val="24"/>
          <w:rtl/>
        </w:rPr>
        <w:t>89.2</w:t>
      </w:r>
      <w:r w:rsidRPr="00D520AA">
        <w:rPr>
          <w:rFonts w:ascii="Times New Roman" w:hAnsi="Times New Roman" w:cs="Times New Roman"/>
          <w:sz w:val="24"/>
          <w:szCs w:val="24"/>
        </w:rPr>
        <w:t xml:space="preserve">% did not receive services. </w:t>
      </w:r>
    </w:p>
    <w:p w:rsidR="009B2C52" w:rsidRDefault="009B2C52" w:rsidP="008A6402">
      <w:pPr>
        <w:spacing w:after="0" w:line="240" w:lineRule="auto"/>
        <w:jc w:val="both"/>
        <w:rPr>
          <w:rFonts w:ascii="Times New Roman" w:hAnsi="Times New Roman" w:cs="Times New Roman"/>
          <w:sz w:val="24"/>
          <w:szCs w:val="24"/>
        </w:rPr>
      </w:pPr>
    </w:p>
    <w:p w:rsidR="00CA60DD" w:rsidRPr="00AB1ACA" w:rsidRDefault="00CA60DD" w:rsidP="00700A3C">
      <w:pPr>
        <w:spacing w:after="0" w:line="240" w:lineRule="auto"/>
        <w:jc w:val="both"/>
        <w:rPr>
          <w:rFonts w:ascii="Times New Roman" w:hAnsi="Times New Roman" w:cs="Times New Roman"/>
          <w:sz w:val="24"/>
          <w:szCs w:val="24"/>
        </w:rPr>
      </w:pPr>
      <w:r w:rsidRPr="00AB1ACA">
        <w:rPr>
          <w:rFonts w:ascii="Times New Roman" w:hAnsi="Times New Roman" w:cs="Times New Roman"/>
          <w:sz w:val="24"/>
          <w:szCs w:val="24"/>
        </w:rPr>
        <w:t xml:space="preserve">The results indicated that </w:t>
      </w:r>
      <w:r w:rsidR="00700A3C">
        <w:rPr>
          <w:rFonts w:ascii="Times New Roman" w:hAnsi="Times New Roman" w:cs="Times New Roman"/>
          <w:sz w:val="24"/>
          <w:szCs w:val="24"/>
        </w:rPr>
        <w:t>23.2</w:t>
      </w:r>
      <w:r w:rsidRPr="00AB1ACA">
        <w:rPr>
          <w:rFonts w:ascii="Times New Roman" w:hAnsi="Times New Roman" w:cs="Times New Roman"/>
          <w:sz w:val="24"/>
          <w:szCs w:val="24"/>
        </w:rPr>
        <w:t xml:space="preserve">% of agricultural holdings in </w:t>
      </w:r>
      <w:r w:rsidR="009E1175">
        <w:rPr>
          <w:rFonts w:ascii="Times New Roman" w:hAnsi="Times New Roman" w:cs="Times New Roman"/>
          <w:sz w:val="24"/>
          <w:szCs w:val="24"/>
        </w:rPr>
        <w:t>North Gaza</w:t>
      </w:r>
      <w:r w:rsidR="00914A6E" w:rsidRPr="00AB1ACA">
        <w:rPr>
          <w:rFonts w:ascii="Times New Roman" w:hAnsi="Times New Roman" w:cs="Times New Roman"/>
          <w:sz w:val="24"/>
          <w:szCs w:val="24"/>
        </w:rPr>
        <w:t xml:space="preserve"> </w:t>
      </w:r>
      <w:r w:rsidR="00EC5F9F" w:rsidRPr="00AB1ACA">
        <w:rPr>
          <w:rFonts w:ascii="Times New Roman" w:hAnsi="Times New Roman" w:cs="Times New Roman"/>
          <w:sz w:val="24"/>
          <w:szCs w:val="24"/>
        </w:rPr>
        <w:t xml:space="preserve">Governorate </w:t>
      </w:r>
      <w:r w:rsidRPr="00AB1ACA">
        <w:rPr>
          <w:rFonts w:ascii="Times New Roman" w:hAnsi="Times New Roman" w:cs="Times New Roman"/>
          <w:sz w:val="24"/>
          <w:szCs w:val="24"/>
        </w:rPr>
        <w:t xml:space="preserve">did not receive agricultural </w:t>
      </w:r>
      <w:r w:rsidR="009E5756" w:rsidRPr="00AB1ACA">
        <w:rPr>
          <w:rFonts w:ascii="Times New Roman" w:hAnsi="Times New Roman" w:cs="Times New Roman"/>
          <w:sz w:val="24"/>
          <w:szCs w:val="24"/>
        </w:rPr>
        <w:t>extension</w:t>
      </w:r>
      <w:r w:rsidRPr="00AB1ACA">
        <w:rPr>
          <w:rFonts w:ascii="Times New Roman" w:hAnsi="Times New Roman" w:cs="Times New Roman"/>
          <w:sz w:val="24"/>
          <w:szCs w:val="24"/>
        </w:rPr>
        <w:t xml:space="preserve">; </w:t>
      </w:r>
      <w:r w:rsidR="00700A3C">
        <w:rPr>
          <w:rFonts w:ascii="Times New Roman" w:hAnsi="Times New Roman" w:cs="Times New Roman"/>
          <w:sz w:val="24"/>
          <w:szCs w:val="24"/>
        </w:rPr>
        <w:t>4.7</w:t>
      </w:r>
      <w:r w:rsidRPr="00AB1ACA">
        <w:rPr>
          <w:rFonts w:ascii="Times New Roman" w:hAnsi="Times New Roman" w:cs="Times New Roman"/>
          <w:sz w:val="24"/>
          <w:szCs w:val="24"/>
        </w:rPr>
        <w:t xml:space="preserve">% received agricultural </w:t>
      </w:r>
      <w:r w:rsidR="009E5756" w:rsidRPr="00AB1ACA">
        <w:rPr>
          <w:rFonts w:ascii="Times New Roman" w:hAnsi="Times New Roman" w:cs="Times New Roman"/>
          <w:sz w:val="24"/>
          <w:szCs w:val="24"/>
        </w:rPr>
        <w:t xml:space="preserve">extension </w:t>
      </w:r>
      <w:r w:rsidRPr="00AB1ACA">
        <w:rPr>
          <w:rFonts w:ascii="Times New Roman" w:hAnsi="Times New Roman" w:cs="Times New Roman"/>
          <w:sz w:val="24"/>
          <w:szCs w:val="24"/>
        </w:rPr>
        <w:t xml:space="preserve">mainly from the Ministry of Agriculture; </w:t>
      </w:r>
      <w:r w:rsidR="00700A3C">
        <w:rPr>
          <w:rFonts w:ascii="Times New Roman" w:hAnsi="Times New Roman" w:cs="Times New Roman"/>
          <w:sz w:val="24"/>
          <w:szCs w:val="24"/>
        </w:rPr>
        <w:t>35.9</w:t>
      </w:r>
      <w:r w:rsidRPr="00AB1ACA">
        <w:rPr>
          <w:rFonts w:ascii="Times New Roman" w:hAnsi="Times New Roman" w:cs="Times New Roman"/>
          <w:sz w:val="24"/>
          <w:szCs w:val="24"/>
        </w:rPr>
        <w:t>% from farmers;</w:t>
      </w:r>
      <w:r w:rsidR="00441D29" w:rsidRPr="00AB1ACA">
        <w:rPr>
          <w:rFonts w:ascii="Times New Roman" w:hAnsi="Times New Roman" w:cs="Times New Roman"/>
          <w:sz w:val="24"/>
          <w:szCs w:val="24"/>
        </w:rPr>
        <w:t xml:space="preserve"> </w:t>
      </w:r>
      <w:r w:rsidR="00700A3C">
        <w:rPr>
          <w:rFonts w:ascii="Times New Roman" w:hAnsi="Times New Roman" w:cs="Times New Roman"/>
          <w:sz w:val="24"/>
          <w:szCs w:val="24"/>
        </w:rPr>
        <w:t>0.7</w:t>
      </w:r>
      <w:r w:rsidRPr="00AB1ACA">
        <w:rPr>
          <w:rFonts w:ascii="Times New Roman" w:hAnsi="Times New Roman" w:cs="Times New Roman"/>
          <w:sz w:val="24"/>
          <w:szCs w:val="24"/>
        </w:rPr>
        <w:t xml:space="preserve">% from the mass media; and </w:t>
      </w:r>
      <w:r w:rsidR="00700A3C">
        <w:rPr>
          <w:rFonts w:ascii="Times New Roman" w:hAnsi="Times New Roman" w:cs="Times New Roman"/>
          <w:sz w:val="24"/>
          <w:szCs w:val="24"/>
        </w:rPr>
        <w:t>11.4</w:t>
      </w:r>
      <w:r w:rsidRPr="00AB1ACA">
        <w:rPr>
          <w:rFonts w:ascii="Times New Roman" w:hAnsi="Times New Roman" w:cs="Times New Roman"/>
          <w:sz w:val="24"/>
          <w:szCs w:val="24"/>
        </w:rPr>
        <w:t xml:space="preserve">% from dealers in agricultural materials.   </w:t>
      </w:r>
    </w:p>
    <w:p w:rsidR="003B3FE2" w:rsidRPr="00D520AA" w:rsidRDefault="003B3FE2" w:rsidP="00286F73">
      <w:pPr>
        <w:tabs>
          <w:tab w:val="left" w:pos="2310"/>
        </w:tabs>
        <w:spacing w:after="0" w:line="240" w:lineRule="auto"/>
        <w:jc w:val="both"/>
        <w:rPr>
          <w:rFonts w:ascii="Times New Roman" w:hAnsi="Times New Roman" w:cs="Times New Roman"/>
          <w:sz w:val="24"/>
          <w:szCs w:val="24"/>
        </w:rPr>
      </w:pPr>
    </w:p>
    <w:p w:rsidR="00CA60DD" w:rsidRPr="00D520AA" w:rsidRDefault="00CA60DD" w:rsidP="00700A3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00A3C">
        <w:rPr>
          <w:rFonts w:ascii="Times New Roman" w:hAnsi="Times New Roman" w:cs="Times New Roman"/>
          <w:sz w:val="24"/>
          <w:szCs w:val="24"/>
        </w:rPr>
        <w:t>37</w:t>
      </w:r>
      <w:r w:rsidRPr="00D520AA">
        <w:rPr>
          <w:rFonts w:ascii="Times New Roman" w:hAnsi="Times New Roman" w:cs="Times New Roman"/>
          <w:sz w:val="24"/>
          <w:szCs w:val="24"/>
        </w:rPr>
        <w:t xml:space="preserve"> agricultural holdings with fish farms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700A3C">
        <w:rPr>
          <w:rFonts w:ascii="Times New Roman" w:hAnsi="Times New Roman" w:cs="Times New Roman"/>
          <w:sz w:val="24"/>
          <w:szCs w:val="24"/>
        </w:rPr>
        <w:t>1,523</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700A3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700A3C">
        <w:rPr>
          <w:rFonts w:ascii="Times New Roman" w:hAnsi="Times New Roman" w:cs="Times New Roman"/>
          <w:sz w:val="24"/>
          <w:szCs w:val="24"/>
        </w:rPr>
        <w:t>93</w:t>
      </w:r>
      <w:r w:rsidRPr="00D520AA">
        <w:rPr>
          <w:rFonts w:ascii="Times New Roman" w:hAnsi="Times New Roman" w:cs="Times New Roman"/>
          <w:sz w:val="24"/>
          <w:szCs w:val="24"/>
        </w:rPr>
        <w:t xml:space="preserve">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700A3C">
        <w:rPr>
          <w:rFonts w:ascii="Times New Roman" w:hAnsi="Times New Roman" w:cs="Times New Roman"/>
          <w:sz w:val="24"/>
          <w:szCs w:val="24"/>
        </w:rPr>
        <w:t>1,345</w:t>
      </w:r>
      <w:r w:rsidRPr="00D520AA">
        <w:rPr>
          <w:rFonts w:ascii="Times New Roman" w:hAnsi="Times New Roman" w:cs="Times New Roman"/>
          <w:sz w:val="24"/>
          <w:szCs w:val="24"/>
        </w:rPr>
        <w:t xml:space="preserve"> dunums which equivalent to </w:t>
      </w:r>
      <w:r w:rsidR="00700A3C">
        <w:rPr>
          <w:rFonts w:ascii="Times New Roman" w:hAnsi="Times New Roman" w:cs="Times New Roman"/>
          <w:sz w:val="24"/>
          <w:szCs w:val="24"/>
        </w:rPr>
        <w:t>6.6</w:t>
      </w:r>
      <w:r w:rsidRPr="00D520AA">
        <w:rPr>
          <w:rFonts w:ascii="Times New Roman" w:hAnsi="Times New Roman" w:cs="Times New Roman"/>
          <w:sz w:val="24"/>
          <w:szCs w:val="24"/>
        </w:rPr>
        <w:t xml:space="preserve">% of the total area of the agricultural holdings in </w:t>
      </w:r>
      <w:r w:rsidR="009E1175">
        <w:rPr>
          <w:rFonts w:ascii="Times New Roman" w:hAnsi="Times New Roman" w:cs="Times New Roman"/>
          <w:sz w:val="24"/>
          <w:szCs w:val="24"/>
        </w:rPr>
        <w:t>North 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AB1ACA">
      <w:pPr>
        <w:spacing w:after="0" w:line="240" w:lineRule="auto"/>
        <w:jc w:val="right"/>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966A29" w:rsidRDefault="00966A29" w:rsidP="00257307">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AC07BD" w:rsidRPr="00D520AA" w:rsidRDefault="00466D59" w:rsidP="00966A29">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field work stage:  This took place from 01 October 2010 to 14 November 2010 in the West Bank and from 10 January 2011 to 20 February 2011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All of the questionnaires of each governorate were received in the field work offices and then sent to the main PCBS premises in Ramallah for the West Bank and the main PCBS office for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tabulation plan of the main reports was drawn up. This plan was related to the dissemination of the main census results on a national level, as well as for the West Bank and </w:t>
      </w:r>
      <w:r w:rsidR="009E1175">
        <w:rPr>
          <w:rFonts w:asciiTheme="majorBidi" w:hAnsiTheme="majorBidi" w:cstheme="majorBidi"/>
          <w:sz w:val="24"/>
          <w:szCs w:val="24"/>
        </w:rPr>
        <w:t>North Gaza</w:t>
      </w:r>
      <w:r w:rsidRPr="00D520AA">
        <w:rPr>
          <w:rFonts w:asciiTheme="majorBidi" w:hAnsiTheme="majorBidi" w:cstheme="majorBidi"/>
          <w:sz w:val="24"/>
          <w:szCs w:val="24"/>
        </w:rPr>
        <w:t xml:space="preserve">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9E1175">
        <w:rPr>
          <w:rFonts w:asciiTheme="minorBidi" w:hAnsiTheme="minorBidi"/>
          <w:b/>
          <w:bCs/>
        </w:rPr>
        <w:t>North Gaza</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2C7E28">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A31193" w:rsidRPr="00D520AA" w:rsidTr="002C7E28">
        <w:trPr>
          <w:trHeight w:val="340"/>
          <w:jc w:val="center"/>
        </w:trPr>
        <w:tc>
          <w:tcPr>
            <w:tcW w:w="5760" w:type="dxa"/>
            <w:tcBorders>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hint="cs"/>
                <w:sz w:val="18"/>
                <w:szCs w:val="18"/>
                <w:rtl/>
              </w:rPr>
              <w:t>0.7</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hint="cs"/>
                <w:sz w:val="18"/>
                <w:szCs w:val="18"/>
                <w:rtl/>
              </w:rPr>
              <w:t>1.1</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A31193" w:rsidRDefault="00A31193" w:rsidP="00751630">
            <w:pPr>
              <w:jc w:val="center"/>
            </w:pPr>
            <w:r w:rsidRPr="00BF18C9">
              <w:rPr>
                <w:rFonts w:ascii="Arial" w:hAnsi="Arial" w:cs="Arial"/>
                <w:sz w:val="18"/>
                <w:szCs w:val="18"/>
                <w:rtl/>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A31193" w:rsidRDefault="00A31193" w:rsidP="00751630">
            <w:pPr>
              <w:jc w:val="center"/>
            </w:pPr>
            <w:r w:rsidRPr="00BF18C9">
              <w:rPr>
                <w:rFonts w:ascii="Arial" w:hAnsi="Arial" w:cs="Arial"/>
                <w:sz w:val="18"/>
                <w:szCs w:val="18"/>
                <w:rtl/>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A31193" w:rsidRDefault="00A31193" w:rsidP="00751630">
            <w:pPr>
              <w:jc w:val="cente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hint="cs"/>
                <w:sz w:val="18"/>
                <w:szCs w:val="18"/>
                <w:rtl/>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0.0</w:t>
            </w:r>
          </w:p>
        </w:tc>
      </w:tr>
      <w:tr w:rsidR="00A31193" w:rsidRPr="00D520AA" w:rsidTr="002C7E28">
        <w:trPr>
          <w:trHeight w:val="340"/>
          <w:jc w:val="center"/>
        </w:trPr>
        <w:tc>
          <w:tcPr>
            <w:tcW w:w="5760" w:type="dxa"/>
            <w:tcBorders>
              <w:top w:val="nil"/>
              <w:bottom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0.1</w:t>
            </w:r>
          </w:p>
        </w:tc>
      </w:tr>
      <w:tr w:rsidR="00A31193" w:rsidRPr="00D520AA" w:rsidTr="002C7E28">
        <w:trPr>
          <w:trHeight w:val="340"/>
          <w:jc w:val="center"/>
        </w:trPr>
        <w:tc>
          <w:tcPr>
            <w:tcW w:w="5760" w:type="dxa"/>
            <w:tcBorders>
              <w:top w:val="nil"/>
            </w:tcBorders>
            <w:vAlign w:val="center"/>
          </w:tcPr>
          <w:p w:rsidR="00A31193" w:rsidRPr="00D520AA" w:rsidRDefault="00A31193"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A31193" w:rsidRPr="00250D9E" w:rsidRDefault="00A31193" w:rsidP="00751630">
            <w:pPr>
              <w:jc w:val="center"/>
              <w:rPr>
                <w:rFonts w:ascii="Arial" w:hAnsi="Arial" w:cs="Arial"/>
                <w:sz w:val="18"/>
                <w:szCs w:val="18"/>
                <w:rtl/>
              </w:rPr>
            </w:pPr>
            <w:r>
              <w:rPr>
                <w:rFonts w:ascii="Arial" w:hAnsi="Arial" w:cs="Arial"/>
                <w:sz w:val="18"/>
                <w:szCs w:val="18"/>
              </w:rPr>
              <w:t>1.1</w:t>
            </w:r>
          </w:p>
        </w:tc>
      </w:tr>
    </w:tbl>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966A29" w:rsidRPr="00966A29" w:rsidRDefault="00966A29"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966A29" w:rsidRDefault="00966A29" w:rsidP="006347B0">
      <w:pPr>
        <w:spacing w:after="0" w:line="240" w:lineRule="auto"/>
        <w:rPr>
          <w:rFonts w:asciiTheme="majorBidi" w:hAnsiTheme="majorBidi" w:cstheme="majorBidi"/>
          <w:b/>
          <w:bCs/>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E963A6" w:rsidRPr="00E963A6" w:rsidRDefault="00E963A6" w:rsidP="006347B0">
      <w:pPr>
        <w:pStyle w:val="ListParagraph"/>
        <w:spacing w:after="0" w:line="240" w:lineRule="auto"/>
        <w:ind w:left="0"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w:t>
      </w:r>
      <w:r w:rsidR="00E963A6">
        <w:rPr>
          <w:rFonts w:asciiTheme="majorBidi" w:hAnsiTheme="majorBidi" w:cstheme="majorBidi"/>
          <w:sz w:val="24"/>
          <w:szCs w:val="24"/>
        </w:rPr>
        <w:t>h as in an orchard.</w:t>
      </w:r>
      <w:r w:rsidRPr="00D520AA">
        <w:rPr>
          <w:rFonts w:asciiTheme="majorBidi" w:hAnsiTheme="majorBidi" w:cstheme="majorBidi"/>
          <w:sz w:val="24"/>
          <w:szCs w:val="24"/>
        </w:rPr>
        <w:t xml:space="preserve">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66A29" w:rsidRPr="00D520AA"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66A29" w:rsidRPr="00D520AA" w:rsidRDefault="00966A29"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966A29" w:rsidRDefault="00966A29" w:rsidP="00966A29">
      <w:pPr>
        <w:rPr>
          <w:rFonts w:asciiTheme="majorBidi" w:hAnsiTheme="majorBidi" w:cstheme="majorBidi"/>
          <w:b/>
          <w:bCs/>
          <w:sz w:val="24"/>
          <w:szCs w:val="24"/>
        </w:rPr>
      </w:pPr>
    </w:p>
    <w:p w:rsidR="006347B0" w:rsidRPr="00D520AA" w:rsidRDefault="006347B0" w:rsidP="005D78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5D78B0" w:rsidRDefault="006347B0" w:rsidP="005D78B0">
      <w:pPr>
        <w:spacing w:after="0" w:line="240" w:lineRule="auto"/>
        <w:rPr>
          <w:rFonts w:asciiTheme="majorBidi" w:hAnsiTheme="majorBidi" w:cstheme="majorBidi"/>
          <w:sz w:val="24"/>
          <w:szCs w:val="24"/>
        </w:rPr>
      </w:pPr>
      <w:r w:rsidRPr="005D78B0">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527" w:rsidRDefault="004D5527" w:rsidP="005F2488">
      <w:pPr>
        <w:spacing w:after="0" w:line="240" w:lineRule="auto"/>
      </w:pPr>
      <w:r>
        <w:separator/>
      </w:r>
    </w:p>
  </w:endnote>
  <w:endnote w:type="continuationSeparator" w:id="0">
    <w:p w:rsidR="004D5527" w:rsidRDefault="004D5527"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0835B9" w:rsidRDefault="000835B9" w:rsidP="00462843">
        <w:pPr>
          <w:pStyle w:val="Footer"/>
          <w:jc w:val="center"/>
        </w:pPr>
        <w:r>
          <w:t>[</w:t>
        </w:r>
        <w:r w:rsidR="00A8331C"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A8331C" w:rsidRPr="00C549BB">
          <w:rPr>
            <w:rStyle w:val="PageNumber"/>
            <w:rFonts w:asciiTheme="majorBidi" w:hAnsiTheme="majorBidi" w:cstheme="majorBidi"/>
            <w:sz w:val="20"/>
            <w:szCs w:val="20"/>
            <w:rtl/>
          </w:rPr>
          <w:fldChar w:fldCharType="separate"/>
        </w:r>
        <w:r w:rsidR="00831FDE">
          <w:rPr>
            <w:rStyle w:val="PageNumber"/>
            <w:rFonts w:asciiTheme="majorBidi" w:hAnsiTheme="majorBidi" w:cstheme="majorBidi"/>
            <w:noProof/>
            <w:sz w:val="20"/>
            <w:szCs w:val="20"/>
          </w:rPr>
          <w:t>26</w:t>
        </w:r>
        <w:r w:rsidR="00A8331C" w:rsidRPr="00C549BB">
          <w:rPr>
            <w:rStyle w:val="PageNumber"/>
            <w:rFonts w:asciiTheme="majorBidi" w:hAnsiTheme="majorBidi" w:cstheme="majorBidi"/>
            <w:sz w:val="20"/>
            <w:szCs w:val="20"/>
            <w:rtl/>
          </w:rPr>
          <w:fldChar w:fldCharType="end"/>
        </w:r>
        <w:r>
          <w:rPr>
            <w:rStyle w:val="PageNumber"/>
            <w:sz w:val="20"/>
            <w:szCs w:val="20"/>
          </w:rPr>
          <w:t>]</w:t>
        </w:r>
      </w:p>
    </w:sdtContent>
  </w:sdt>
  <w:p w:rsidR="000835B9" w:rsidRDefault="000835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527" w:rsidRDefault="004D5527" w:rsidP="005F2488">
      <w:pPr>
        <w:spacing w:after="0" w:line="240" w:lineRule="auto"/>
      </w:pPr>
      <w:r>
        <w:separator/>
      </w:r>
    </w:p>
  </w:footnote>
  <w:footnote w:type="continuationSeparator" w:id="0">
    <w:p w:rsidR="004D5527" w:rsidRDefault="004D5527"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B9" w:rsidRPr="003F2BB4" w:rsidRDefault="000835B9"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North Gaza Governorate</w:t>
    </w:r>
  </w:p>
  <w:p w:rsidR="000835B9" w:rsidRDefault="000835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13B"/>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CBA"/>
    <w:rsid w:val="00075F70"/>
    <w:rsid w:val="00077FFC"/>
    <w:rsid w:val="00080242"/>
    <w:rsid w:val="00080561"/>
    <w:rsid w:val="00080D9D"/>
    <w:rsid w:val="00080EEA"/>
    <w:rsid w:val="00081524"/>
    <w:rsid w:val="000819E6"/>
    <w:rsid w:val="00081D82"/>
    <w:rsid w:val="00082EFF"/>
    <w:rsid w:val="000835B9"/>
    <w:rsid w:val="00085E01"/>
    <w:rsid w:val="0008643F"/>
    <w:rsid w:val="00086494"/>
    <w:rsid w:val="00087300"/>
    <w:rsid w:val="00090896"/>
    <w:rsid w:val="00090E18"/>
    <w:rsid w:val="00093C0A"/>
    <w:rsid w:val="00093FE7"/>
    <w:rsid w:val="00094366"/>
    <w:rsid w:val="000951B6"/>
    <w:rsid w:val="000961AE"/>
    <w:rsid w:val="000964F9"/>
    <w:rsid w:val="00096A45"/>
    <w:rsid w:val="00096C6C"/>
    <w:rsid w:val="00097C7F"/>
    <w:rsid w:val="000A0277"/>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3EC0"/>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3EC9"/>
    <w:rsid w:val="00126516"/>
    <w:rsid w:val="00130D7E"/>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6F2C"/>
    <w:rsid w:val="00197036"/>
    <w:rsid w:val="00197F56"/>
    <w:rsid w:val="001A0D4A"/>
    <w:rsid w:val="001A0FC3"/>
    <w:rsid w:val="001A33AB"/>
    <w:rsid w:val="001A38D2"/>
    <w:rsid w:val="001A3959"/>
    <w:rsid w:val="001A3D7D"/>
    <w:rsid w:val="001A4329"/>
    <w:rsid w:val="001A43D3"/>
    <w:rsid w:val="001A4AB4"/>
    <w:rsid w:val="001A4CB5"/>
    <w:rsid w:val="001A50E7"/>
    <w:rsid w:val="001A6E7F"/>
    <w:rsid w:val="001A6F17"/>
    <w:rsid w:val="001A7C9F"/>
    <w:rsid w:val="001B0449"/>
    <w:rsid w:val="001B161C"/>
    <w:rsid w:val="001B173F"/>
    <w:rsid w:val="001B2D60"/>
    <w:rsid w:val="001B7F9F"/>
    <w:rsid w:val="001C151E"/>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3DE4"/>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0C7"/>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20A"/>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47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C7E28"/>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38B"/>
    <w:rsid w:val="00337808"/>
    <w:rsid w:val="00337E72"/>
    <w:rsid w:val="00342C53"/>
    <w:rsid w:val="0034327F"/>
    <w:rsid w:val="003434DE"/>
    <w:rsid w:val="00345E01"/>
    <w:rsid w:val="00355ACC"/>
    <w:rsid w:val="00356E80"/>
    <w:rsid w:val="0035738D"/>
    <w:rsid w:val="00360560"/>
    <w:rsid w:val="00360626"/>
    <w:rsid w:val="00362520"/>
    <w:rsid w:val="00364131"/>
    <w:rsid w:val="00364B76"/>
    <w:rsid w:val="00365F39"/>
    <w:rsid w:val="00371410"/>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7FD1"/>
    <w:rsid w:val="003C0D3F"/>
    <w:rsid w:val="003C281D"/>
    <w:rsid w:val="003C41F3"/>
    <w:rsid w:val="003C5270"/>
    <w:rsid w:val="003C6678"/>
    <w:rsid w:val="003C7630"/>
    <w:rsid w:val="003D042A"/>
    <w:rsid w:val="003D079B"/>
    <w:rsid w:val="003D1D0A"/>
    <w:rsid w:val="003D20B3"/>
    <w:rsid w:val="003D28B9"/>
    <w:rsid w:val="003D2D10"/>
    <w:rsid w:val="003D30E1"/>
    <w:rsid w:val="003D42B4"/>
    <w:rsid w:val="003D50DC"/>
    <w:rsid w:val="003E15A5"/>
    <w:rsid w:val="003E1AC4"/>
    <w:rsid w:val="003E33B1"/>
    <w:rsid w:val="003E34FF"/>
    <w:rsid w:val="003E3942"/>
    <w:rsid w:val="003E6E79"/>
    <w:rsid w:val="003F19BD"/>
    <w:rsid w:val="003F2A5E"/>
    <w:rsid w:val="003F2BB4"/>
    <w:rsid w:val="003F354C"/>
    <w:rsid w:val="003F45D6"/>
    <w:rsid w:val="003F49A2"/>
    <w:rsid w:val="003F5AF9"/>
    <w:rsid w:val="003F78AF"/>
    <w:rsid w:val="00400A7A"/>
    <w:rsid w:val="00401A0A"/>
    <w:rsid w:val="00402B85"/>
    <w:rsid w:val="00402C61"/>
    <w:rsid w:val="00402C83"/>
    <w:rsid w:val="00404064"/>
    <w:rsid w:val="00404616"/>
    <w:rsid w:val="004120BF"/>
    <w:rsid w:val="004123EE"/>
    <w:rsid w:val="00413FAE"/>
    <w:rsid w:val="004141B5"/>
    <w:rsid w:val="00416E51"/>
    <w:rsid w:val="0041712D"/>
    <w:rsid w:val="00421000"/>
    <w:rsid w:val="004213DA"/>
    <w:rsid w:val="0042342A"/>
    <w:rsid w:val="00424A86"/>
    <w:rsid w:val="00426E2A"/>
    <w:rsid w:val="00427359"/>
    <w:rsid w:val="004329E5"/>
    <w:rsid w:val="0043364A"/>
    <w:rsid w:val="00433B3C"/>
    <w:rsid w:val="00433CD9"/>
    <w:rsid w:val="00434BA2"/>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BE3"/>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1DB"/>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52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A66"/>
    <w:rsid w:val="005211BF"/>
    <w:rsid w:val="005218BA"/>
    <w:rsid w:val="00523813"/>
    <w:rsid w:val="0052735A"/>
    <w:rsid w:val="0053028D"/>
    <w:rsid w:val="00533168"/>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3ABB"/>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1AEF"/>
    <w:rsid w:val="005D503A"/>
    <w:rsid w:val="005D5DA0"/>
    <w:rsid w:val="005D6241"/>
    <w:rsid w:val="005D65A4"/>
    <w:rsid w:val="005D69DE"/>
    <w:rsid w:val="005D78B0"/>
    <w:rsid w:val="005E1E83"/>
    <w:rsid w:val="005E253F"/>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5E5C"/>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CF"/>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49F"/>
    <w:rsid w:val="00675AAC"/>
    <w:rsid w:val="006760A9"/>
    <w:rsid w:val="00677BCD"/>
    <w:rsid w:val="00680BEA"/>
    <w:rsid w:val="00680FEA"/>
    <w:rsid w:val="00681F38"/>
    <w:rsid w:val="00682440"/>
    <w:rsid w:val="0068250D"/>
    <w:rsid w:val="006828DE"/>
    <w:rsid w:val="00683707"/>
    <w:rsid w:val="00683EE7"/>
    <w:rsid w:val="00685C7A"/>
    <w:rsid w:val="00686510"/>
    <w:rsid w:val="006904C6"/>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0A3C"/>
    <w:rsid w:val="00703C29"/>
    <w:rsid w:val="00703FE4"/>
    <w:rsid w:val="00706856"/>
    <w:rsid w:val="007069AF"/>
    <w:rsid w:val="00706A2F"/>
    <w:rsid w:val="007072A7"/>
    <w:rsid w:val="00710A5D"/>
    <w:rsid w:val="00711B64"/>
    <w:rsid w:val="00712612"/>
    <w:rsid w:val="00712CA3"/>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7A4"/>
    <w:rsid w:val="00745AEC"/>
    <w:rsid w:val="00751630"/>
    <w:rsid w:val="0075316B"/>
    <w:rsid w:val="00753380"/>
    <w:rsid w:val="00753891"/>
    <w:rsid w:val="007542C1"/>
    <w:rsid w:val="007564B8"/>
    <w:rsid w:val="007566C7"/>
    <w:rsid w:val="0075710C"/>
    <w:rsid w:val="00757497"/>
    <w:rsid w:val="00761ABD"/>
    <w:rsid w:val="007641B7"/>
    <w:rsid w:val="007642B6"/>
    <w:rsid w:val="00764719"/>
    <w:rsid w:val="00764EBE"/>
    <w:rsid w:val="00766FA3"/>
    <w:rsid w:val="00770569"/>
    <w:rsid w:val="00770B23"/>
    <w:rsid w:val="00770D17"/>
    <w:rsid w:val="00773E3E"/>
    <w:rsid w:val="00775AA1"/>
    <w:rsid w:val="00777485"/>
    <w:rsid w:val="0077750B"/>
    <w:rsid w:val="00777F50"/>
    <w:rsid w:val="00780D49"/>
    <w:rsid w:val="00781E63"/>
    <w:rsid w:val="00782024"/>
    <w:rsid w:val="00784281"/>
    <w:rsid w:val="007863CC"/>
    <w:rsid w:val="00790F16"/>
    <w:rsid w:val="00792EBF"/>
    <w:rsid w:val="007932F3"/>
    <w:rsid w:val="00795ACA"/>
    <w:rsid w:val="00795F0F"/>
    <w:rsid w:val="00795FF2"/>
    <w:rsid w:val="007964C6"/>
    <w:rsid w:val="007A0668"/>
    <w:rsid w:val="007A0B05"/>
    <w:rsid w:val="007A3563"/>
    <w:rsid w:val="007A53D5"/>
    <w:rsid w:val="007A5D73"/>
    <w:rsid w:val="007A64AA"/>
    <w:rsid w:val="007A7B40"/>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1FDE"/>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5A79"/>
    <w:rsid w:val="00886A3B"/>
    <w:rsid w:val="00890292"/>
    <w:rsid w:val="00890F21"/>
    <w:rsid w:val="00891399"/>
    <w:rsid w:val="008924A4"/>
    <w:rsid w:val="00892D7C"/>
    <w:rsid w:val="0089460C"/>
    <w:rsid w:val="0089540E"/>
    <w:rsid w:val="00896210"/>
    <w:rsid w:val="00896FD6"/>
    <w:rsid w:val="008A0BD2"/>
    <w:rsid w:val="008A1522"/>
    <w:rsid w:val="008A1E73"/>
    <w:rsid w:val="008A22C9"/>
    <w:rsid w:val="008A3E1D"/>
    <w:rsid w:val="008A4165"/>
    <w:rsid w:val="008A6402"/>
    <w:rsid w:val="008A77AF"/>
    <w:rsid w:val="008B3C6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6FA1"/>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595B"/>
    <w:rsid w:val="0092697B"/>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47A"/>
    <w:rsid w:val="00957EE8"/>
    <w:rsid w:val="00960D07"/>
    <w:rsid w:val="00962D0D"/>
    <w:rsid w:val="00963533"/>
    <w:rsid w:val="009637C5"/>
    <w:rsid w:val="00965D90"/>
    <w:rsid w:val="00966A29"/>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0A1B"/>
    <w:rsid w:val="00991F34"/>
    <w:rsid w:val="00992CB1"/>
    <w:rsid w:val="0099468C"/>
    <w:rsid w:val="00994A7E"/>
    <w:rsid w:val="00995088"/>
    <w:rsid w:val="00995325"/>
    <w:rsid w:val="009959DD"/>
    <w:rsid w:val="00996D85"/>
    <w:rsid w:val="0099773E"/>
    <w:rsid w:val="00997F85"/>
    <w:rsid w:val="009A0107"/>
    <w:rsid w:val="009A2A03"/>
    <w:rsid w:val="009A2AED"/>
    <w:rsid w:val="009A450D"/>
    <w:rsid w:val="009A4544"/>
    <w:rsid w:val="009A54C2"/>
    <w:rsid w:val="009A61C6"/>
    <w:rsid w:val="009A65D7"/>
    <w:rsid w:val="009A67FC"/>
    <w:rsid w:val="009A6B9C"/>
    <w:rsid w:val="009B0904"/>
    <w:rsid w:val="009B0FB0"/>
    <w:rsid w:val="009B22A8"/>
    <w:rsid w:val="009B2A48"/>
    <w:rsid w:val="009B2C52"/>
    <w:rsid w:val="009B3846"/>
    <w:rsid w:val="009B5A3D"/>
    <w:rsid w:val="009B5C26"/>
    <w:rsid w:val="009B5FA1"/>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B42"/>
    <w:rsid w:val="009D5EB8"/>
    <w:rsid w:val="009D68DA"/>
    <w:rsid w:val="009D7CA3"/>
    <w:rsid w:val="009D7DEF"/>
    <w:rsid w:val="009E09FC"/>
    <w:rsid w:val="009E0BF4"/>
    <w:rsid w:val="009E0FF9"/>
    <w:rsid w:val="009E1175"/>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0C3"/>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1193"/>
    <w:rsid w:val="00A325AE"/>
    <w:rsid w:val="00A36C22"/>
    <w:rsid w:val="00A373DE"/>
    <w:rsid w:val="00A41805"/>
    <w:rsid w:val="00A41A9F"/>
    <w:rsid w:val="00A41DC2"/>
    <w:rsid w:val="00A42CDA"/>
    <w:rsid w:val="00A431EA"/>
    <w:rsid w:val="00A44200"/>
    <w:rsid w:val="00A4674F"/>
    <w:rsid w:val="00A46F49"/>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3228"/>
    <w:rsid w:val="00A8331C"/>
    <w:rsid w:val="00A84EB8"/>
    <w:rsid w:val="00A85718"/>
    <w:rsid w:val="00A86B33"/>
    <w:rsid w:val="00A90A1E"/>
    <w:rsid w:val="00A91CA0"/>
    <w:rsid w:val="00A920AD"/>
    <w:rsid w:val="00A94577"/>
    <w:rsid w:val="00A94875"/>
    <w:rsid w:val="00A954E9"/>
    <w:rsid w:val="00A96375"/>
    <w:rsid w:val="00A97F6E"/>
    <w:rsid w:val="00AA0B8E"/>
    <w:rsid w:val="00AA0FC5"/>
    <w:rsid w:val="00AA1E11"/>
    <w:rsid w:val="00AA1E1B"/>
    <w:rsid w:val="00AA1E68"/>
    <w:rsid w:val="00AA1F85"/>
    <w:rsid w:val="00AA2236"/>
    <w:rsid w:val="00AA365E"/>
    <w:rsid w:val="00AA4C49"/>
    <w:rsid w:val="00AA4EDE"/>
    <w:rsid w:val="00AA4F0F"/>
    <w:rsid w:val="00AA5717"/>
    <w:rsid w:val="00AA73C9"/>
    <w:rsid w:val="00AA7F53"/>
    <w:rsid w:val="00AB0FD3"/>
    <w:rsid w:val="00AB1ACA"/>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34F"/>
    <w:rsid w:val="00AF040E"/>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328"/>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76D8F"/>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485C"/>
    <w:rsid w:val="00BE5419"/>
    <w:rsid w:val="00BE5596"/>
    <w:rsid w:val="00BE6C4A"/>
    <w:rsid w:val="00BE6CD6"/>
    <w:rsid w:val="00BE7549"/>
    <w:rsid w:val="00BF0105"/>
    <w:rsid w:val="00BF08B5"/>
    <w:rsid w:val="00BF2301"/>
    <w:rsid w:val="00BF2474"/>
    <w:rsid w:val="00BF24A5"/>
    <w:rsid w:val="00BF2593"/>
    <w:rsid w:val="00BF2FB9"/>
    <w:rsid w:val="00BF7C96"/>
    <w:rsid w:val="00C00AB6"/>
    <w:rsid w:val="00C01A16"/>
    <w:rsid w:val="00C03642"/>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A37"/>
    <w:rsid w:val="00C44CBD"/>
    <w:rsid w:val="00C45803"/>
    <w:rsid w:val="00C46D80"/>
    <w:rsid w:val="00C46E04"/>
    <w:rsid w:val="00C46E4C"/>
    <w:rsid w:val="00C473DF"/>
    <w:rsid w:val="00C4746B"/>
    <w:rsid w:val="00C47F75"/>
    <w:rsid w:val="00C53F85"/>
    <w:rsid w:val="00C54779"/>
    <w:rsid w:val="00C549BB"/>
    <w:rsid w:val="00C5688F"/>
    <w:rsid w:val="00C57792"/>
    <w:rsid w:val="00C606B6"/>
    <w:rsid w:val="00C65492"/>
    <w:rsid w:val="00C67080"/>
    <w:rsid w:val="00C71021"/>
    <w:rsid w:val="00C716E9"/>
    <w:rsid w:val="00C7181B"/>
    <w:rsid w:val="00C72E66"/>
    <w:rsid w:val="00C74C08"/>
    <w:rsid w:val="00C74F37"/>
    <w:rsid w:val="00C75759"/>
    <w:rsid w:val="00C778BD"/>
    <w:rsid w:val="00C83FFF"/>
    <w:rsid w:val="00C848D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4E7A"/>
    <w:rsid w:val="00CB6227"/>
    <w:rsid w:val="00CB7AA0"/>
    <w:rsid w:val="00CC4DD6"/>
    <w:rsid w:val="00CC64DC"/>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36CC"/>
    <w:rsid w:val="00D4456C"/>
    <w:rsid w:val="00D45270"/>
    <w:rsid w:val="00D460F0"/>
    <w:rsid w:val="00D46CB9"/>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A79B9"/>
    <w:rsid w:val="00DB2B8D"/>
    <w:rsid w:val="00DB2D14"/>
    <w:rsid w:val="00DB51CA"/>
    <w:rsid w:val="00DB65AB"/>
    <w:rsid w:val="00DB756C"/>
    <w:rsid w:val="00DB77E6"/>
    <w:rsid w:val="00DC062C"/>
    <w:rsid w:val="00DC24D0"/>
    <w:rsid w:val="00DC344F"/>
    <w:rsid w:val="00DC39B1"/>
    <w:rsid w:val="00DC409E"/>
    <w:rsid w:val="00DC5813"/>
    <w:rsid w:val="00DC6B11"/>
    <w:rsid w:val="00DC796A"/>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66E"/>
    <w:rsid w:val="00E06CCF"/>
    <w:rsid w:val="00E10125"/>
    <w:rsid w:val="00E10C22"/>
    <w:rsid w:val="00E11469"/>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7793E"/>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3A6"/>
    <w:rsid w:val="00E96A26"/>
    <w:rsid w:val="00E96D2A"/>
    <w:rsid w:val="00EA01D8"/>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2A6C"/>
    <w:rsid w:val="00EE5025"/>
    <w:rsid w:val="00EE52B7"/>
    <w:rsid w:val="00EE554D"/>
    <w:rsid w:val="00EE56F6"/>
    <w:rsid w:val="00EE5AD4"/>
    <w:rsid w:val="00EE69CF"/>
    <w:rsid w:val="00EE7495"/>
    <w:rsid w:val="00EF3F23"/>
    <w:rsid w:val="00EF4102"/>
    <w:rsid w:val="00EF4EDD"/>
    <w:rsid w:val="00EF5FD4"/>
    <w:rsid w:val="00EF6A13"/>
    <w:rsid w:val="00EF7108"/>
    <w:rsid w:val="00EF747E"/>
    <w:rsid w:val="00F00A1B"/>
    <w:rsid w:val="00F01A94"/>
    <w:rsid w:val="00F03849"/>
    <w:rsid w:val="00F03AC1"/>
    <w:rsid w:val="00F0505B"/>
    <w:rsid w:val="00F05103"/>
    <w:rsid w:val="00F05AA9"/>
    <w:rsid w:val="00F05C18"/>
    <w:rsid w:val="00F0600E"/>
    <w:rsid w:val="00F06DA6"/>
    <w:rsid w:val="00F1142D"/>
    <w:rsid w:val="00F11ACE"/>
    <w:rsid w:val="00F134D4"/>
    <w:rsid w:val="00F13993"/>
    <w:rsid w:val="00F15A7B"/>
    <w:rsid w:val="00F165E8"/>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682E"/>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501E"/>
    <w:rsid w:val="00F863AD"/>
    <w:rsid w:val="00F8717E"/>
    <w:rsid w:val="00F907F1"/>
    <w:rsid w:val="00F923C6"/>
    <w:rsid w:val="00F93658"/>
    <w:rsid w:val="00F941DD"/>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CB0"/>
    <w:rsid w:val="00FB3DE7"/>
    <w:rsid w:val="00FB43B4"/>
    <w:rsid w:val="00FB4E0F"/>
    <w:rsid w:val="00FB5984"/>
    <w:rsid w:val="00FC1389"/>
    <w:rsid w:val="00FC13E9"/>
    <w:rsid w:val="00FC1BA9"/>
    <w:rsid w:val="00FC21FC"/>
    <w:rsid w:val="00FC3502"/>
    <w:rsid w:val="00FC362F"/>
    <w:rsid w:val="00FC3F17"/>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888150377">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1580124">
      <w:bodyDiv w:val="1"/>
      <w:marLeft w:val="0"/>
      <w:marRight w:val="0"/>
      <w:marTop w:val="0"/>
      <w:marBottom w:val="0"/>
      <w:divBdr>
        <w:top w:val="none" w:sz="0" w:space="0" w:color="auto"/>
        <w:left w:val="none" w:sz="0" w:space="0" w:color="auto"/>
        <w:bottom w:val="none" w:sz="0" w:space="0" w:color="auto"/>
        <w:right w:val="none" w:sz="0" w:space="0" w:color="auto"/>
      </w:divBdr>
    </w:div>
    <w:div w:id="1727022288">
      <w:bodyDiv w:val="1"/>
      <w:marLeft w:val="0"/>
      <w:marRight w:val="0"/>
      <w:marTop w:val="0"/>
      <w:marBottom w:val="0"/>
      <w:divBdr>
        <w:top w:val="none" w:sz="0" w:space="0" w:color="auto"/>
        <w:left w:val="none" w:sz="0" w:space="0" w:color="auto"/>
        <w:bottom w:val="none" w:sz="0" w:space="0" w:color="auto"/>
        <w:right w:val="none" w:sz="0" w:space="0" w:color="auto"/>
      </w:divBdr>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spPr>
        <a:noFill/>
        <a:ln w="25368">
          <a:noFill/>
        </a:ln>
      </c:spPr>
    </c:title>
    <c:plotArea>
      <c:layout>
        <c:manualLayout>
          <c:layoutTarget val="inner"/>
          <c:xMode val="edge"/>
          <c:yMode val="edge"/>
          <c:x val="0.29807386281439641"/>
          <c:y val="0.10970434863043169"/>
          <c:w val="0.39431190195714366"/>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729612502140964E-2"/>
                  <c:y val="1.5017100135210395E-2"/>
                </c:manualLayout>
              </c:layout>
              <c:dLblPos val="bestFit"/>
              <c:showCatName val="1"/>
              <c:showPercent val="1"/>
              <c:separator> </c:separator>
            </c:dLbl>
            <c:dLbl>
              <c:idx val="1"/>
              <c:layout>
                <c:manualLayout>
                  <c:x val="0.11778453619223521"/>
                  <c:y val="1.9708104668734648E-2"/>
                </c:manualLayout>
              </c:layout>
              <c:dLblPos val="bestFit"/>
              <c:showCatName val="1"/>
              <c:showPercent val="1"/>
              <c:separator> </c:separator>
            </c:dLbl>
            <c:dLbl>
              <c:idx val="2"/>
              <c:layout>
                <c:manualLayout>
                  <c:x val="0.10778819314252384"/>
                  <c:y val="2.1422492642965089E-2"/>
                </c:manualLayout>
              </c:layout>
              <c:tx>
                <c:rich>
                  <a:bodyPr/>
                  <a:lstStyle/>
                  <a:p>
                    <a:r>
                      <a:rPr lang="en-US" sz="900" b="0">
                        <a:latin typeface="Arial" pitchFamily="34" charset="0"/>
                        <a:cs typeface="Arial" pitchFamily="34" charset="0"/>
                      </a:rPr>
                      <a:t>M</a:t>
                    </a:r>
                    <a:r>
                      <a:rPr lang="en-US"/>
                      <a:t>ixed 12.9%</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64.2</c:v>
                </c:pt>
                <c:pt idx="1">
                  <c:v>22.9</c:v>
                </c:pt>
                <c:pt idx="2">
                  <c:v>12.9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6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63.9</c:v>
                </c:pt>
                <c:pt idx="1">
                  <c:v>19.399999999999999</c:v>
                </c:pt>
                <c:pt idx="2">
                  <c:v>7.7</c:v>
                </c:pt>
                <c:pt idx="3">
                  <c:v>5.6</c:v>
                </c:pt>
                <c:pt idx="4">
                  <c:v>1.8</c:v>
                </c:pt>
                <c:pt idx="5">
                  <c:v>0.70000000000000062</c:v>
                </c:pt>
                <c:pt idx="6">
                  <c:v>0.9</c:v>
                </c:pt>
              </c:numCache>
            </c:numRef>
          </c:val>
        </c:ser>
        <c:dLbls>
          <c:showVal val="1"/>
        </c:dLbls>
        <c:axId val="73924608"/>
        <c:axId val="73926528"/>
      </c:barChart>
      <c:catAx>
        <c:axId val="73924608"/>
        <c:scaling>
          <c:orientation val="minMax"/>
        </c:scaling>
        <c:axPos val="b"/>
        <c:title>
          <c:tx>
            <c:rich>
              <a:bodyPr/>
              <a:lstStyle/>
              <a:p>
                <a:pPr rtl="0">
                  <a:defRPr/>
                </a:pPr>
                <a:r>
                  <a:rPr lang="en-US"/>
                  <a:t>Area Group (Dunum)</a:t>
                </a:r>
                <a:endParaRPr lang="ar-SA"/>
              </a:p>
            </c:rich>
          </c:tx>
          <c:layout>
            <c:manualLayout>
              <c:xMode val="edge"/>
              <c:yMode val="edge"/>
              <c:x val="0.463195691202878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3926528"/>
        <c:crosses val="autoZero"/>
        <c:auto val="1"/>
        <c:lblAlgn val="ctr"/>
        <c:lblOffset val="100"/>
        <c:tickLblSkip val="1"/>
        <c:tickMarkSkip val="1"/>
      </c:catAx>
      <c:valAx>
        <c:axId val="7392652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392460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608"/>
          <c:y val="0.19258839836031741"/>
          <c:w val="0.30523958189437006"/>
          <c:h val="0.65163506247113001"/>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99"/>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683"/>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General</c:formatCode>
                <c:ptCount val="6"/>
                <c:pt idx="0">
                  <c:v>22.1</c:v>
                </c:pt>
                <c:pt idx="1">
                  <c:v>20.100000000000001</c:v>
                </c:pt>
                <c:pt idx="2">
                  <c:v>18.2</c:v>
                </c:pt>
                <c:pt idx="3">
                  <c:v>18.399999999999999</c:v>
                </c:pt>
                <c:pt idx="4">
                  <c:v>3.2</c:v>
                </c:pt>
                <c:pt idx="5">
                  <c:v>18</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85"/>
          <c:y val="0.19155237779185647"/>
          <c:w val="0.30130587221373739"/>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6.4674266462960761E-2"/>
                  <c:y val="3.7535825263221453E-2"/>
                </c:manualLayout>
              </c:layout>
              <c:showCatName val="1"/>
              <c:showPercent val="1"/>
            </c:dLbl>
            <c:dLbl>
              <c:idx val="1"/>
              <c:layout>
                <c:manualLayout>
                  <c:x val="0.10609511497629981"/>
                  <c:y val="-8.0588489657183626E-2"/>
                </c:manualLayout>
              </c:layout>
              <c:showCatName val="1"/>
              <c:showPercent val="1"/>
            </c:dLbl>
            <c:dLbl>
              <c:idx val="2"/>
              <c:layout>
                <c:manualLayout>
                  <c:x val="0.18827398440866541"/>
                  <c:y val="-2.8503333635019816E-3"/>
                </c:manualLayout>
              </c:layout>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Mixed</c:v>
                </c:pt>
              </c:strCache>
            </c:strRef>
          </c:cat>
          <c:val>
            <c:numRef>
              <c:f>Sheet1!$B$2:$D$2</c:f>
              <c:numCache>
                <c:formatCode>General</c:formatCode>
                <c:ptCount val="3"/>
                <c:pt idx="0">
                  <c:v>90.1</c:v>
                </c:pt>
                <c:pt idx="1">
                  <c:v>4.8</c:v>
                </c:pt>
                <c:pt idx="2" formatCode="#,##0.00">
                  <c:v>5.0999999999999996</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392"/>
          <c:y val="0.13591456240383745"/>
          <c:w val="0.33574876695580236"/>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8.016124954608371E-2"/>
                  <c:y val="2.4741190138117982E-2"/>
                </c:manualLayout>
              </c:layout>
              <c:dLblPos val="bestFit"/>
              <c:showCatName val="1"/>
              <c:showPercent val="1"/>
            </c:dLbl>
            <c:dLbl>
              <c:idx val="1"/>
              <c:layout>
                <c:manualLayout>
                  <c:x val="-7.8750086186687274E-2"/>
                  <c:y val="-8.9774966653758725E-2"/>
                </c:manualLayout>
              </c:layout>
              <c:dLblPos val="bestFit"/>
              <c:showCatName val="1"/>
              <c:showPercent val="1"/>
            </c:dLbl>
            <c:dLbl>
              <c:idx val="2"/>
              <c:layout>
                <c:manualLayout>
                  <c:x val="1.9843990604501861E-2"/>
                  <c:y val="-0.15909986661503409"/>
                </c:manualLayout>
              </c:layout>
              <c:dLblPos val="bestFit"/>
              <c:showCatName val="1"/>
              <c:showPercent val="1"/>
            </c:dLbl>
            <c:dLbl>
              <c:idx val="3"/>
              <c:layout>
                <c:manualLayout>
                  <c:x val="-0.12203446548165811"/>
                  <c:y val="0.1256830601092896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uncovered rainfed</c:v>
                </c:pt>
                <c:pt idx="1">
                  <c:v>uncovered irrigated</c:v>
                </c:pt>
                <c:pt idx="2">
                  <c:v>covered</c:v>
                </c:pt>
              </c:strCache>
            </c:strRef>
          </c:cat>
          <c:val>
            <c:numRef>
              <c:f>Sheet1!$B$2:$D$2</c:f>
              <c:numCache>
                <c:formatCode>General</c:formatCode>
                <c:ptCount val="3"/>
                <c:pt idx="0">
                  <c:v>2.6</c:v>
                </c:pt>
                <c:pt idx="1">
                  <c:v>73.099999999999994</c:v>
                </c:pt>
                <c:pt idx="2">
                  <c:v>24.3</c:v>
                </c:pt>
              </c:numCache>
            </c:numRef>
          </c:val>
        </c:ser>
        <c:dLbls>
          <c:showCatName val="1"/>
          <c:showPercent val="1"/>
        </c:dLbls>
        <c:firstSliceAng val="9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204923</c:v>
                </c:pt>
                <c:pt idx="1">
                  <c:v>86211</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3852</c:v>
                </c:pt>
                <c:pt idx="1">
                  <c:v>1089</c:v>
                </c:pt>
              </c:numCache>
            </c:numRef>
          </c:val>
        </c:ser>
        <c:dLbls>
          <c:showVal val="1"/>
        </c:dLbls>
        <c:axId val="75636736"/>
        <c:axId val="75638272"/>
      </c:barChart>
      <c:catAx>
        <c:axId val="75636736"/>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5638272"/>
        <c:crossesAt val="0"/>
        <c:auto val="1"/>
        <c:lblAlgn val="ctr"/>
        <c:lblOffset val="100"/>
        <c:tickLblSkip val="1"/>
        <c:tickMarkSkip val="1"/>
      </c:catAx>
      <c:valAx>
        <c:axId val="75638272"/>
        <c:scaling>
          <c:orientation val="minMax"/>
          <c:max val="25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75636736"/>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492137200802"/>
          <c:y val="0.10492849828749"/>
          <c:w val="0.76619207214483198"/>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58.9</c:v>
                </c:pt>
                <c:pt idx="1">
                  <c:v>28.2</c:v>
                </c:pt>
                <c:pt idx="2">
                  <c:v>22.2</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41.1</c:v>
                </c:pt>
                <c:pt idx="1">
                  <c:v>71.8</c:v>
                </c:pt>
                <c:pt idx="2">
                  <c:v>77.8</c:v>
                </c:pt>
              </c:numCache>
            </c:numRef>
          </c:val>
        </c:ser>
        <c:dLbls>
          <c:showVal val="1"/>
        </c:dLbls>
        <c:axId val="88770816"/>
        <c:axId val="90832896"/>
      </c:barChart>
      <c:catAx>
        <c:axId val="8877081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0832896"/>
        <c:crosses val="autoZero"/>
        <c:auto val="1"/>
        <c:lblAlgn val="ctr"/>
        <c:lblOffset val="100"/>
        <c:tickLblSkip val="1"/>
        <c:tickMarkSkip val="1"/>
      </c:catAx>
      <c:valAx>
        <c:axId val="90832896"/>
        <c:scaling>
          <c:orientation val="minMax"/>
          <c:max val="100"/>
        </c:scaling>
        <c:axPos val="l"/>
        <c:title>
          <c:tx>
            <c:rich>
              <a:bodyPr/>
              <a:lstStyle/>
              <a:p>
                <a:pPr>
                  <a:defRPr sz="900" b="1"/>
                </a:pPr>
                <a:r>
                  <a:rPr lang="ar-SA" sz="900" b="1"/>
                  <a:t>%</a:t>
                </a:r>
              </a:p>
            </c:rich>
          </c:tx>
          <c:layout>
            <c:manualLayout>
              <c:xMode val="edge"/>
              <c:yMode val="edge"/>
              <c:x val="1.1489871458375676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88770816"/>
        <c:crosses val="autoZero"/>
        <c:crossBetween val="between"/>
        <c:majorUnit val="20"/>
        <c:minorUnit val="10"/>
      </c:valAx>
      <c:spPr>
        <a:noFill/>
        <a:ln w="25400">
          <a:noFill/>
        </a:ln>
      </c:spPr>
    </c:plotArea>
    <c:legend>
      <c:legendPos val="r"/>
      <c:layout>
        <c:manualLayout>
          <c:xMode val="edge"/>
          <c:yMode val="edge"/>
          <c:x val="0.86526397020885215"/>
          <c:y val="2.3474178403756322E-2"/>
          <c:w val="0.10900688695964322"/>
          <c:h val="0.19166436256536859"/>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81E-2"/>
                  <c:y val="-3.8299579364806477E-2"/>
                </c:manualLayout>
              </c:layout>
              <c:dLblPos val="outEnd"/>
              <c:showVal val="1"/>
            </c:dLbl>
            <c:dLbl>
              <c:idx val="1"/>
              <c:layout>
                <c:manualLayout>
                  <c:x val="9.4061456603638828E-3"/>
                  <c:y val="-9.5414022614262062E-3"/>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974</c:v>
                </c:pt>
                <c:pt idx="1">
                  <c:v>6697</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8.0625636081204377E-3"/>
                  <c:y val="-5.0697586852276579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37</c:v>
                </c:pt>
                <c:pt idx="1">
                  <c:v>1091</c:v>
                </c:pt>
              </c:numCache>
            </c:numRef>
          </c:val>
        </c:ser>
        <c:dLbls>
          <c:showVal val="1"/>
        </c:dLbls>
        <c:axId val="95343744"/>
        <c:axId val="95345280"/>
      </c:barChart>
      <c:catAx>
        <c:axId val="9534374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5345280"/>
        <c:crosses val="autoZero"/>
        <c:auto val="1"/>
        <c:lblAlgn val="ctr"/>
        <c:lblOffset val="100"/>
        <c:tickLblSkip val="1"/>
        <c:tickMarkSkip val="1"/>
      </c:catAx>
      <c:valAx>
        <c:axId val="95345280"/>
        <c:scaling>
          <c:orientation val="minMax"/>
          <c:max val="7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5343744"/>
        <c:crosses val="autoZero"/>
        <c:crossBetween val="between"/>
        <c:majorUnit val="1000"/>
        <c:minorUnit val="1000"/>
      </c:valAx>
      <c:spPr>
        <a:noFill/>
        <a:ln w="25394">
          <a:noFill/>
        </a:ln>
      </c:spPr>
    </c:plotArea>
    <c:legend>
      <c:legendPos val="r"/>
      <c:layout>
        <c:manualLayout>
          <c:xMode val="edge"/>
          <c:yMode val="edge"/>
          <c:x val="0.86712994768272122"/>
          <c:y val="2.7523233415566405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612F6-83C4-4EDF-BF2F-89D5D399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Pages>
  <Words>9983</Words>
  <Characters>56907</Characters>
  <Application>Microsoft Office Word</Application>
  <DocSecurity>0</DocSecurity>
  <Lines>474</Lines>
  <Paragraphs>133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bissa</cp:lastModifiedBy>
  <cp:revision>33</cp:revision>
  <cp:lastPrinted>2012-03-14T08:28:00Z</cp:lastPrinted>
  <dcterms:created xsi:type="dcterms:W3CDTF">2012-01-22T09:54:00Z</dcterms:created>
  <dcterms:modified xsi:type="dcterms:W3CDTF">2012-03-14T08:32:00Z</dcterms:modified>
</cp:coreProperties>
</file>