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A462AC">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A462AC">
        <w:rPr>
          <w:rFonts w:cs="Simplified Arabic" w:hint="cs"/>
          <w:b/>
          <w:bCs/>
          <w:sz w:val="40"/>
          <w:szCs w:val="40"/>
          <w:rtl/>
        </w:rPr>
        <w:t xml:space="preserve">محافظة </w:t>
      </w:r>
      <w:r w:rsidR="000E7152">
        <w:rPr>
          <w:rFonts w:cs="Simplified Arabic" w:hint="cs"/>
          <w:b/>
          <w:bCs/>
          <w:sz w:val="40"/>
          <w:szCs w:val="40"/>
          <w:rtl/>
        </w:rPr>
        <w:t>أريحا والأغوار</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1758B1" w:rsidP="001758B1">
      <w:pPr>
        <w:tabs>
          <w:tab w:val="right" w:pos="192"/>
        </w:tabs>
        <w:ind w:left="84"/>
        <w:jc w:val="center"/>
        <w:rPr>
          <w:rFonts w:cs="Simplified Arabic"/>
          <w:b/>
          <w:bCs/>
          <w:sz w:val="28"/>
          <w:szCs w:val="28"/>
          <w:rtl/>
        </w:rPr>
      </w:pPr>
      <w:r>
        <w:rPr>
          <w:rFonts w:cs="Simplified Arabic" w:hint="cs"/>
          <w:b/>
          <w:bCs/>
          <w:sz w:val="28"/>
          <w:szCs w:val="28"/>
          <w:rtl/>
        </w:rPr>
        <w:t>شباط</w:t>
      </w:r>
      <w:r w:rsidR="00E80299" w:rsidRPr="00C83A73">
        <w:rPr>
          <w:rFonts w:cs="Simplified Arabic" w:hint="cs"/>
          <w:b/>
          <w:bCs/>
          <w:sz w:val="28"/>
          <w:szCs w:val="28"/>
          <w:rtl/>
        </w:rPr>
        <w:t xml:space="preserve">/ </w:t>
      </w:r>
      <w:r>
        <w:rPr>
          <w:rFonts w:cs="Simplified Arabic" w:hint="cs"/>
          <w:b/>
          <w:bCs/>
          <w:sz w:val="28"/>
          <w:szCs w:val="28"/>
          <w:rtl/>
        </w:rPr>
        <w:t>فبراير</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A462AC">
        <w:rPr>
          <w:rFonts w:cs="Simplified Arabic" w:hint="cs"/>
          <w:b/>
          <w:bCs/>
          <w:sz w:val="28"/>
          <w:szCs w:val="28"/>
          <w:rtl/>
        </w:rPr>
        <w:t>2012</w:t>
      </w:r>
    </w:p>
    <w:p w:rsidR="00E80299" w:rsidRPr="00974EEB" w:rsidRDefault="00E80299" w:rsidP="00DC308B">
      <w:pPr>
        <w:pStyle w:val="Title"/>
        <w:bidi w:val="0"/>
        <w:jc w:val="lef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bookmarkStart w:id="0" w:name="شكروتقدير"/>
      <w:bookmarkEnd w:id="0"/>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1758B1">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1758B1">
        <w:rPr>
          <w:rFonts w:cs="Simplified Arabic" w:hint="cs"/>
          <w:rtl/>
        </w:rPr>
        <w:t>ربيع أول</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 xml:space="preserve">هـ – </w:t>
      </w:r>
      <w:r w:rsidR="001758B1">
        <w:rPr>
          <w:rFonts w:hAnsi="Symbol" w:cs="Simplified Arabic" w:hint="cs"/>
          <w:rtl/>
        </w:rPr>
        <w:t>شباط</w:t>
      </w:r>
      <w:r w:rsidRPr="000E5F61">
        <w:rPr>
          <w:rFonts w:cs="Simplified Arabic" w:hint="cs"/>
          <w:rtl/>
        </w:rPr>
        <w:t>،</w:t>
      </w:r>
      <w:r w:rsidRPr="000E5F61">
        <w:rPr>
          <w:rFonts w:cs="Simplified Arabic"/>
          <w:rtl/>
        </w:rPr>
        <w:t xml:space="preserve"> </w:t>
      </w:r>
      <w:r w:rsidR="00B60EF3">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B60EF3">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00B60EF3">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B60EF3">
        <w:rPr>
          <w:rFonts w:cs="Simplified Arabic" w:hint="cs"/>
          <w:sz w:val="24"/>
          <w:szCs w:val="24"/>
          <w:rtl/>
        </w:rPr>
        <w:t xml:space="preserve">محافظة </w:t>
      </w:r>
      <w:r w:rsidR="000E7152">
        <w:rPr>
          <w:rFonts w:cs="Simplified Arabic" w:hint="cs"/>
          <w:sz w:val="24"/>
          <w:szCs w:val="24"/>
          <w:rtl/>
        </w:rPr>
        <w:t>أريحا والأغوار</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D35F7C">
      <w:pPr>
        <w:jc w:val="lowKashida"/>
        <w:rPr>
          <w:rFonts w:cs="Simplified Arabic"/>
          <w:rtl/>
        </w:rPr>
      </w:pPr>
      <w:r w:rsidRPr="00827B1D">
        <w:rPr>
          <w:rFonts w:cs="Simplified Arabic"/>
          <w:rtl/>
        </w:rPr>
        <w:t xml:space="preserve">هاتف: </w:t>
      </w:r>
      <w:r w:rsidRPr="00827B1D">
        <w:rPr>
          <w:rFonts w:cs="Simplified Arabic"/>
        </w:rPr>
        <w:t xml:space="preserve">298 </w:t>
      </w:r>
      <w:r w:rsidR="00D35F7C" w:rsidRPr="00827B1D">
        <w:rPr>
          <w:rFonts w:cs="Simplified Arabic"/>
        </w:rPr>
        <w:t>2</w:t>
      </w:r>
      <w:r w:rsidRPr="00827B1D">
        <w:rPr>
          <w:rFonts w:cs="Simplified Arabic"/>
        </w:rPr>
        <w:t>700</w:t>
      </w:r>
      <w:r w:rsidRPr="00827B1D">
        <w:rPr>
          <w:rFonts w:cs="Simplified Arabic" w:hint="cs"/>
          <w:rtl/>
        </w:rPr>
        <w:t xml:space="preserve"> 2 (972/970)</w:t>
      </w:r>
      <w:r w:rsidRPr="00827B1D">
        <w:rPr>
          <w:rFonts w:cs="Simplified Arabic"/>
          <w:rtl/>
        </w:rPr>
        <w:t xml:space="preserve"> </w:t>
      </w:r>
    </w:p>
    <w:p w:rsidR="00E80299" w:rsidRPr="00827B1D" w:rsidRDefault="00E80299" w:rsidP="00D35F7C">
      <w:pPr>
        <w:jc w:val="lowKashida"/>
        <w:rPr>
          <w:rFonts w:cs="Simplified Arabic"/>
          <w:rtl/>
        </w:rPr>
      </w:pPr>
      <w:r w:rsidRPr="00827B1D">
        <w:rPr>
          <w:rFonts w:cs="Simplified Arabic"/>
          <w:rtl/>
        </w:rPr>
        <w:t xml:space="preserve">فاكس: </w:t>
      </w:r>
      <w:r w:rsidRPr="00827B1D">
        <w:rPr>
          <w:rFonts w:cs="Simplified Arabic"/>
        </w:rPr>
        <w:t xml:space="preserve">298 </w:t>
      </w:r>
      <w:r w:rsidR="00D35F7C" w:rsidRPr="00827B1D">
        <w:rPr>
          <w:rFonts w:cs="Simplified Arabic"/>
        </w:rPr>
        <w:t>2</w:t>
      </w:r>
      <w:r w:rsidRPr="00827B1D">
        <w:rPr>
          <w:rFonts w:cs="Simplified Arabic"/>
        </w:rPr>
        <w:t>710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lastRenderedPageBreak/>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Pr="00035B0D" w:rsidRDefault="00E807F9" w:rsidP="00E807F9">
      <w:pPr>
        <w:pStyle w:val="Header"/>
        <w:tabs>
          <w:tab w:val="clear" w:pos="4153"/>
          <w:tab w:val="left" w:pos="4282"/>
          <w:tab w:val="center" w:pos="4535"/>
        </w:tabs>
        <w:rPr>
          <w:rFonts w:cs="Simplified Arabic"/>
          <w:b/>
          <w:bCs/>
          <w:sz w:val="28"/>
          <w:szCs w:val="28"/>
        </w:rPr>
      </w:pPr>
      <w:r w:rsidRPr="00035B0D">
        <w:rPr>
          <w:rFonts w:cs="Simplified Arabic"/>
          <w:b/>
          <w:bCs/>
          <w:sz w:val="28"/>
          <w:szCs w:val="28"/>
        </w:rPr>
        <w:t xml:space="preserve"> </w:t>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394F2C">
      <w:pPr>
        <w:jc w:val="lowKashida"/>
        <w:rPr>
          <w:rFonts w:cs="Simplified Arabic"/>
          <w:b/>
          <w:bCs/>
          <w:szCs w:val="24"/>
          <w:rtl/>
        </w:rPr>
      </w:pPr>
      <w:r w:rsidRPr="00D163BF">
        <w:rPr>
          <w:rFonts w:cs="Simplified Arabic" w:hint="cs"/>
          <w:b/>
          <w:bCs/>
          <w:szCs w:val="24"/>
          <w:rtl/>
        </w:rPr>
        <w:t xml:space="preserve">يتقدم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394F2C">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610455" w:rsidRDefault="00D163BF" w:rsidP="00D163BF">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والبنك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E92985" w:rsidRPr="00DC308B" w:rsidRDefault="00E92985" w:rsidP="00E92985">
      <w:pPr>
        <w:ind w:left="360"/>
        <w:jc w:val="both"/>
        <w:rPr>
          <w:rFonts w:cs="Simplified Arabic"/>
          <w:b/>
          <w:bCs/>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610455" w:rsidRDefault="00E92985" w:rsidP="00E92985">
      <w:pPr>
        <w:ind w:left="720"/>
        <w:jc w:val="both"/>
        <w:rPr>
          <w:rFonts w:cs="Simplified Arabic"/>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xml:space="preserve"> </w:t>
      </w:r>
      <w:proofErr w:type="spellStart"/>
      <w:r w:rsidRPr="007962EF">
        <w:rPr>
          <w:rFonts w:cs="Simplified Arabic" w:hint="cs"/>
          <w:sz w:val="24"/>
          <w:szCs w:val="24"/>
          <w:rtl/>
        </w:rPr>
        <w:t>تقليم،</w:t>
      </w:r>
      <w:proofErr w:type="spellEnd"/>
      <w:r w:rsidRPr="007962EF">
        <w:rPr>
          <w:rFonts w:cs="Simplified Arabic" w:hint="cs"/>
          <w:sz w:val="24"/>
          <w:szCs w:val="24"/>
          <w:rtl/>
        </w:rPr>
        <w:t xml:space="preserve"> رش ...الخ) لمدة 5 سنوات فأكثر من ضمن المساحة الأرضية المزروعة.</w:t>
      </w:r>
    </w:p>
    <w:p w:rsidR="00E92985" w:rsidRPr="00610455" w:rsidRDefault="00E92985" w:rsidP="00E92985">
      <w:pPr>
        <w:ind w:left="720"/>
        <w:jc w:val="both"/>
        <w:rPr>
          <w:rFonts w:cs="Simplified Arabic"/>
          <w:sz w:val="12"/>
          <w:szCs w:val="12"/>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610455" w:rsidRDefault="00E92985" w:rsidP="00E92985">
      <w:pPr>
        <w:ind w:left="720"/>
        <w:jc w:val="both"/>
        <w:rPr>
          <w:rFonts w:cs="Simplified Arabic"/>
          <w:sz w:val="12"/>
          <w:szCs w:val="12"/>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Pr="00610455" w:rsidRDefault="00E92985" w:rsidP="00610455">
      <w:pPr>
        <w:ind w:left="720"/>
        <w:jc w:val="both"/>
        <w:rPr>
          <w:rFonts w:cs="Simplified Arabic"/>
          <w:sz w:val="12"/>
          <w:szCs w:val="12"/>
          <w:rtl/>
        </w:rPr>
      </w:pPr>
      <w:r w:rsidRPr="00610455">
        <w:rPr>
          <w:rFonts w:cs="Simplified Arabic" w:hint="cs"/>
          <w:sz w:val="12"/>
          <w:szCs w:val="12"/>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610455" w:rsidRDefault="00E92985" w:rsidP="00610455">
      <w:pPr>
        <w:ind w:left="720"/>
        <w:jc w:val="both"/>
        <w:rPr>
          <w:rFonts w:cs="Simplified Arabic"/>
          <w:sz w:val="12"/>
          <w:szCs w:val="12"/>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r w:rsidRPr="00035B0D">
        <w:rPr>
          <w:rFonts w:hint="cs"/>
          <w:sz w:val="28"/>
          <w:szCs w:val="28"/>
          <w:rtl/>
        </w:rPr>
        <w:lastRenderedPageBreak/>
        <w:t xml:space="preserve">فريق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886DCE" w:rsidRPr="00D55C43" w:rsidTr="000E7152">
        <w:tc>
          <w:tcPr>
            <w:tcW w:w="2235" w:type="dxa"/>
          </w:tcPr>
          <w:p w:rsidR="00886DCE" w:rsidRPr="00D55C43" w:rsidRDefault="00886DCE" w:rsidP="000E7152">
            <w:pPr>
              <w:ind w:left="317"/>
              <w:jc w:val="lowKashida"/>
              <w:rPr>
                <w:rFonts w:cs="Simplified Arabic"/>
                <w:sz w:val="24"/>
                <w:szCs w:val="24"/>
              </w:rPr>
            </w:pPr>
            <w:r w:rsidRPr="00D55C43">
              <w:rPr>
                <w:rFonts w:cs="Simplified Arabic" w:hint="cs"/>
                <w:sz w:val="24"/>
                <w:szCs w:val="24"/>
                <w:rtl/>
              </w:rPr>
              <w:t xml:space="preserve">شاديه أبو </w:t>
            </w:r>
            <w:proofErr w:type="spellStart"/>
            <w:r w:rsidRPr="00D55C43">
              <w:rPr>
                <w:rFonts w:cs="Simplified Arabic" w:hint="cs"/>
                <w:sz w:val="24"/>
                <w:szCs w:val="24"/>
                <w:rtl/>
              </w:rPr>
              <w:t>الزين</w:t>
            </w:r>
            <w:proofErr w:type="spellEnd"/>
          </w:p>
        </w:tc>
        <w:tc>
          <w:tcPr>
            <w:tcW w:w="6345" w:type="dxa"/>
          </w:tcPr>
          <w:p w:rsidR="00886DCE" w:rsidRPr="00D55C43" w:rsidRDefault="00886DCE" w:rsidP="000E7152">
            <w:pPr>
              <w:jc w:val="lowKashida"/>
              <w:rPr>
                <w:rFonts w:cs="Simplified Arabic"/>
                <w:sz w:val="24"/>
                <w:szCs w:val="24"/>
              </w:rPr>
            </w:pPr>
          </w:p>
        </w:tc>
      </w:tr>
      <w:tr w:rsidR="00886DCE" w:rsidRPr="00D55C43" w:rsidTr="000E7152">
        <w:tc>
          <w:tcPr>
            <w:tcW w:w="2235" w:type="dxa"/>
          </w:tcPr>
          <w:p w:rsidR="00886DCE" w:rsidRPr="00D55C43" w:rsidRDefault="00886DCE" w:rsidP="000E7152">
            <w:pPr>
              <w:ind w:left="317"/>
              <w:jc w:val="lowKashida"/>
              <w:rPr>
                <w:rFonts w:cs="Simplified Arabic"/>
                <w:sz w:val="24"/>
                <w:szCs w:val="24"/>
              </w:rPr>
            </w:pPr>
            <w:r w:rsidRPr="00D55C43">
              <w:rPr>
                <w:rFonts w:cs="Simplified Arabic" w:hint="cs"/>
                <w:sz w:val="24"/>
                <w:szCs w:val="24"/>
                <w:rtl/>
              </w:rPr>
              <w:t xml:space="preserve">أحمد </w:t>
            </w:r>
            <w:proofErr w:type="spellStart"/>
            <w:r w:rsidRPr="00D55C43">
              <w:rPr>
                <w:rFonts w:cs="Simplified Arabic" w:hint="cs"/>
                <w:sz w:val="24"/>
                <w:szCs w:val="24"/>
                <w:rtl/>
              </w:rPr>
              <w:t>مرداوي</w:t>
            </w:r>
            <w:proofErr w:type="spellEnd"/>
          </w:p>
        </w:tc>
        <w:tc>
          <w:tcPr>
            <w:tcW w:w="6345" w:type="dxa"/>
          </w:tcPr>
          <w:p w:rsidR="00886DCE" w:rsidRPr="00D55C43" w:rsidRDefault="00886DCE" w:rsidP="000E7152">
            <w:pPr>
              <w:jc w:val="lowKashida"/>
              <w:rPr>
                <w:rFonts w:cs="Simplified Arabic"/>
                <w:sz w:val="24"/>
                <w:szCs w:val="24"/>
              </w:rPr>
            </w:pPr>
          </w:p>
        </w:tc>
      </w:tr>
      <w:tr w:rsidR="00886DCE" w:rsidRPr="00D55C43" w:rsidTr="000E7152">
        <w:tc>
          <w:tcPr>
            <w:tcW w:w="2235" w:type="dxa"/>
          </w:tcPr>
          <w:p w:rsidR="00886DCE" w:rsidRPr="00D55C43" w:rsidRDefault="00886DCE" w:rsidP="000E7152">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886DCE" w:rsidRPr="00D55C43" w:rsidRDefault="00886DCE" w:rsidP="000E7152">
            <w:pPr>
              <w:jc w:val="lowKashida"/>
              <w:rPr>
                <w:rFonts w:cs="Simplified Arabic"/>
                <w:sz w:val="24"/>
                <w:szCs w:val="24"/>
              </w:rPr>
            </w:pPr>
          </w:p>
        </w:tc>
      </w:tr>
      <w:tr w:rsidR="00886DCE" w:rsidRPr="00D55C43" w:rsidTr="000E7152">
        <w:tc>
          <w:tcPr>
            <w:tcW w:w="2235" w:type="dxa"/>
          </w:tcPr>
          <w:p w:rsidR="00886DCE" w:rsidRPr="00D55C43" w:rsidRDefault="00886DCE" w:rsidP="000E7152">
            <w:pPr>
              <w:ind w:left="317"/>
              <w:jc w:val="lowKashida"/>
              <w:rPr>
                <w:rFonts w:cs="Simplified Arabic"/>
                <w:sz w:val="24"/>
                <w:szCs w:val="24"/>
              </w:rPr>
            </w:pPr>
            <w:r w:rsidRPr="00D55C43">
              <w:rPr>
                <w:rFonts w:cs="Simplified Arabic" w:hint="cs"/>
                <w:sz w:val="24"/>
                <w:szCs w:val="24"/>
                <w:rtl/>
              </w:rPr>
              <w:t>برهان عيسى</w:t>
            </w:r>
          </w:p>
        </w:tc>
        <w:tc>
          <w:tcPr>
            <w:tcW w:w="6345" w:type="dxa"/>
          </w:tcPr>
          <w:p w:rsidR="00886DCE" w:rsidRPr="00D55C43" w:rsidRDefault="00886DCE" w:rsidP="000E7152">
            <w:pPr>
              <w:jc w:val="lowKashida"/>
              <w:rPr>
                <w:rFonts w:cs="Simplified Arabic"/>
                <w:sz w:val="24"/>
                <w:szCs w:val="24"/>
              </w:rPr>
            </w:pPr>
          </w:p>
        </w:tc>
      </w:tr>
      <w:tr w:rsidR="00886DCE" w:rsidRPr="00D55C43" w:rsidTr="000E7152">
        <w:tc>
          <w:tcPr>
            <w:tcW w:w="2235" w:type="dxa"/>
          </w:tcPr>
          <w:p w:rsidR="00886DCE" w:rsidRDefault="00886DCE" w:rsidP="000E7152">
            <w:pPr>
              <w:ind w:left="317"/>
              <w:jc w:val="lowKashida"/>
              <w:rPr>
                <w:rFonts w:cs="Simplified Arabic"/>
                <w:sz w:val="24"/>
                <w:szCs w:val="24"/>
                <w:rtl/>
              </w:rPr>
            </w:pPr>
            <w:r w:rsidRPr="00D55C43">
              <w:rPr>
                <w:rFonts w:cs="Simplified Arabic" w:hint="cs"/>
                <w:sz w:val="24"/>
                <w:szCs w:val="24"/>
                <w:rtl/>
              </w:rPr>
              <w:t xml:space="preserve">راويه </w:t>
            </w:r>
            <w:proofErr w:type="spellStart"/>
            <w:r w:rsidRPr="00D55C43">
              <w:rPr>
                <w:rFonts w:cs="Simplified Arabic" w:hint="cs"/>
                <w:sz w:val="24"/>
                <w:szCs w:val="24"/>
                <w:rtl/>
              </w:rPr>
              <w:t>علاونه</w:t>
            </w:r>
            <w:proofErr w:type="spellEnd"/>
          </w:p>
          <w:p w:rsidR="00886DCE" w:rsidRPr="00D55C43" w:rsidRDefault="00886DCE" w:rsidP="000E7152">
            <w:pPr>
              <w:ind w:left="317"/>
              <w:jc w:val="lowKashida"/>
              <w:rPr>
                <w:rFonts w:cs="Simplified Arabic"/>
                <w:sz w:val="24"/>
                <w:szCs w:val="24"/>
                <w:rtl/>
              </w:rPr>
            </w:pPr>
            <w:r>
              <w:rPr>
                <w:rFonts w:cs="Simplified Arabic" w:hint="cs"/>
                <w:sz w:val="24"/>
                <w:szCs w:val="24"/>
                <w:rtl/>
              </w:rPr>
              <w:t>فداء عبيد</w:t>
            </w:r>
          </w:p>
        </w:tc>
        <w:tc>
          <w:tcPr>
            <w:tcW w:w="6345" w:type="dxa"/>
          </w:tcPr>
          <w:p w:rsidR="00886DCE" w:rsidRPr="00D55C43" w:rsidRDefault="00886DCE" w:rsidP="000E7152">
            <w:pPr>
              <w:jc w:val="lowKashida"/>
              <w:rPr>
                <w:rFonts w:cs="Simplified Arabic"/>
                <w:sz w:val="24"/>
                <w:szCs w:val="24"/>
              </w:rPr>
            </w:pPr>
          </w:p>
        </w:tc>
      </w:tr>
      <w:tr w:rsidR="00886DCE" w:rsidRPr="00D55C43" w:rsidTr="000E7152">
        <w:tc>
          <w:tcPr>
            <w:tcW w:w="2235" w:type="dxa"/>
          </w:tcPr>
          <w:p w:rsidR="00886DCE" w:rsidRPr="00D55C43" w:rsidRDefault="00886DCE" w:rsidP="000E7152">
            <w:pPr>
              <w:ind w:left="317"/>
              <w:jc w:val="lowKashida"/>
              <w:rPr>
                <w:rFonts w:cs="Simplified Arabic"/>
                <w:sz w:val="24"/>
                <w:szCs w:val="24"/>
                <w:rtl/>
              </w:rPr>
            </w:pPr>
            <w:proofErr w:type="spellStart"/>
            <w:r>
              <w:rPr>
                <w:rFonts w:cs="Simplified Arabic" w:hint="cs"/>
                <w:sz w:val="24"/>
                <w:szCs w:val="24"/>
                <w:rtl/>
              </w:rPr>
              <w:t>بيهان</w:t>
            </w:r>
            <w:proofErr w:type="spellEnd"/>
            <w:r>
              <w:rPr>
                <w:rFonts w:cs="Simplified Arabic" w:hint="cs"/>
                <w:sz w:val="24"/>
                <w:szCs w:val="24"/>
                <w:rtl/>
              </w:rPr>
              <w:t xml:space="preserve"> بدر</w:t>
            </w:r>
          </w:p>
        </w:tc>
        <w:tc>
          <w:tcPr>
            <w:tcW w:w="6345" w:type="dxa"/>
          </w:tcPr>
          <w:p w:rsidR="00886DCE" w:rsidRDefault="00886DCE" w:rsidP="000E7152">
            <w:pPr>
              <w:jc w:val="lowKashida"/>
              <w:rPr>
                <w:rFonts w:cs="Simplified Arabic"/>
                <w:sz w:val="24"/>
                <w:szCs w:val="24"/>
                <w:rtl/>
              </w:rPr>
            </w:pPr>
          </w:p>
        </w:tc>
      </w:tr>
      <w:tr w:rsidR="00886DCE" w:rsidRPr="00D55C43" w:rsidTr="000E7152">
        <w:tc>
          <w:tcPr>
            <w:tcW w:w="2235" w:type="dxa"/>
          </w:tcPr>
          <w:p w:rsidR="00886DCE" w:rsidRPr="00D55C43" w:rsidRDefault="00886DCE" w:rsidP="000E7152">
            <w:pPr>
              <w:ind w:left="317"/>
              <w:jc w:val="lowKashida"/>
              <w:rPr>
                <w:rFonts w:cs="Simplified Arabic"/>
                <w:sz w:val="24"/>
                <w:szCs w:val="24"/>
                <w:rtl/>
              </w:rPr>
            </w:pPr>
            <w:r w:rsidRPr="00D55C43">
              <w:rPr>
                <w:rFonts w:cs="Simplified Arabic" w:hint="cs"/>
                <w:sz w:val="24"/>
                <w:szCs w:val="24"/>
                <w:rtl/>
              </w:rPr>
              <w:t xml:space="preserve">رنا الكرمي  </w:t>
            </w:r>
          </w:p>
        </w:tc>
        <w:tc>
          <w:tcPr>
            <w:tcW w:w="6345" w:type="dxa"/>
          </w:tcPr>
          <w:p w:rsidR="00886DCE" w:rsidRPr="00D55C43" w:rsidRDefault="00886DCE" w:rsidP="000E7152">
            <w:pPr>
              <w:jc w:val="lowKashida"/>
              <w:rPr>
                <w:rFonts w:cs="Simplified Arabic"/>
                <w:sz w:val="24"/>
                <w:szCs w:val="24"/>
              </w:rPr>
            </w:pPr>
            <w:r>
              <w:rPr>
                <w:rFonts w:cs="Simplified Arabic" w:hint="cs"/>
                <w:sz w:val="24"/>
                <w:szCs w:val="24"/>
                <w:rtl/>
              </w:rPr>
              <w:t xml:space="preserve">  </w:t>
            </w:r>
            <w:r w:rsidRPr="00D55C43">
              <w:rPr>
                <w:rFonts w:cs="Simplified Arabic" w:hint="cs"/>
                <w:sz w:val="24"/>
                <w:szCs w:val="24"/>
                <w:rtl/>
              </w:rPr>
              <w:t>(وزارة الزراعة)</w:t>
            </w:r>
          </w:p>
        </w:tc>
      </w:tr>
      <w:tr w:rsidR="00886DCE" w:rsidRPr="00D55C43" w:rsidTr="000E7152">
        <w:tc>
          <w:tcPr>
            <w:tcW w:w="2235" w:type="dxa"/>
          </w:tcPr>
          <w:p w:rsidR="00886DCE" w:rsidRPr="00D55C43" w:rsidRDefault="00886DCE" w:rsidP="000E7152">
            <w:pPr>
              <w:ind w:left="317"/>
              <w:jc w:val="lowKashida"/>
              <w:rPr>
                <w:rFonts w:cs="Simplified Arabic"/>
                <w:sz w:val="24"/>
                <w:szCs w:val="24"/>
                <w:rtl/>
              </w:rPr>
            </w:pPr>
          </w:p>
        </w:tc>
        <w:tc>
          <w:tcPr>
            <w:tcW w:w="6345" w:type="dxa"/>
          </w:tcPr>
          <w:p w:rsidR="00886DCE" w:rsidRPr="00D55C43" w:rsidRDefault="00886DCE" w:rsidP="000E7152">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7F9" w:rsidRPr="00D55C43" w:rsidRDefault="00E807F9" w:rsidP="00E80299">
      <w:pPr>
        <w:tabs>
          <w:tab w:val="left" w:pos="3085"/>
          <w:tab w:val="left" w:pos="5920"/>
          <w:tab w:val="left" w:pos="8472"/>
        </w:tabs>
        <w:ind w:left="707"/>
        <w:rPr>
          <w:rFonts w:cs="Simplified Arabic"/>
          <w:sz w:val="24"/>
          <w:szCs w:val="24"/>
          <w:rtl/>
        </w:rPr>
      </w:pPr>
      <w:r>
        <w:rPr>
          <w:rFonts w:cs="Simplified Arabic" w:hint="cs"/>
          <w:sz w:val="24"/>
          <w:szCs w:val="24"/>
          <w:rtl/>
        </w:rPr>
        <w:t xml:space="preserve">محمود </w:t>
      </w:r>
      <w:proofErr w:type="spellStart"/>
      <w:r>
        <w:rPr>
          <w:rFonts w:cs="Simplified Arabic" w:hint="cs"/>
          <w:sz w:val="24"/>
          <w:szCs w:val="24"/>
          <w:rtl/>
        </w:rPr>
        <w:t>القية</w:t>
      </w:r>
      <w:proofErr w:type="spellEnd"/>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957B8C" w:rsidRDefault="00E80299" w:rsidP="00EB39DE">
            <w:pPr>
              <w:jc w:val="center"/>
              <w:rPr>
                <w:rFonts w:cs="Simplified Arabic"/>
                <w:b/>
                <w:bCs/>
                <w:sz w:val="24"/>
                <w:szCs w:val="24"/>
                <w:rtl/>
              </w:rPr>
            </w:pPr>
            <w:r w:rsidRPr="00957B8C">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957B8C"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957B8C"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6962C9" w:rsidRDefault="00A96917" w:rsidP="006962C9">
            <w:pPr>
              <w:tabs>
                <w:tab w:val="left" w:pos="340"/>
              </w:tabs>
              <w:rPr>
                <w:rFonts w:cs="Simplified Arabic"/>
                <w:sz w:val="24"/>
                <w:szCs w:val="24"/>
                <w:rtl/>
              </w:rPr>
            </w:pPr>
            <w:r w:rsidRPr="006962C9">
              <w:rPr>
                <w:rFonts w:cs="Simplified Arabic" w:hint="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957B8C" w:rsidRDefault="004F59BA" w:rsidP="00EB39DE">
            <w:pPr>
              <w:jc w:val="center"/>
              <w:rPr>
                <w:rFonts w:cs="Simplified Arabic"/>
                <w:b/>
                <w:bCs/>
                <w:sz w:val="24"/>
                <w:szCs w:val="24"/>
                <w:rtl/>
              </w:rPr>
            </w:pPr>
            <w:r>
              <w:rPr>
                <w:rFonts w:asciiTheme="majorBidi" w:hAnsiTheme="majorBidi" w:cstheme="majorBidi" w:hint="cs"/>
                <w:b/>
                <w:bCs/>
                <w:sz w:val="24"/>
                <w:szCs w:val="24"/>
                <w:rtl/>
              </w:rPr>
              <w:t>25</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sz w:val="24"/>
                <w:szCs w:val="24"/>
                <w:rtl/>
              </w:rPr>
              <w:t>25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32</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157BA0">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386306" w:rsidP="00EB39DE">
            <w:pPr>
              <w:tabs>
                <w:tab w:val="left" w:pos="733"/>
              </w:tabs>
              <w:ind w:firstLine="35"/>
              <w:jc w:val="lowKashida"/>
              <w:rPr>
                <w:rFonts w:cs="Simplified Arabic"/>
                <w:sz w:val="24"/>
                <w:szCs w:val="24"/>
                <w:rtl/>
              </w:rPr>
            </w:pPr>
            <w:r>
              <w:rPr>
                <w:rFonts w:cs="Simplified Arabic" w:hint="cs"/>
                <w:sz w:val="24"/>
                <w:szCs w:val="24"/>
                <w:rtl/>
              </w:rPr>
              <w:t>11</w:t>
            </w:r>
            <w:r w:rsidR="00A96917" w:rsidRPr="00DE4BE7">
              <w:rPr>
                <w:rFonts w:cs="Simplified Arabic"/>
                <w:sz w:val="24"/>
                <w:szCs w:val="24"/>
                <w:rtl/>
              </w:rPr>
              <w:t>.</w:t>
            </w:r>
            <w:r w:rsidR="00A96917" w:rsidRPr="00DE4BE7">
              <w:rPr>
                <w:rFonts w:cs="Simplified Arabic" w:hint="cs"/>
                <w:sz w:val="24"/>
                <w:szCs w:val="24"/>
                <w:rtl/>
              </w:rPr>
              <w:t>1</w:t>
            </w:r>
            <w:r w:rsidR="00A96917" w:rsidRPr="00DE4BE7">
              <w:rPr>
                <w:rFonts w:cs="Simplified Arabic"/>
                <w:sz w:val="24"/>
                <w:szCs w:val="24"/>
                <w:rtl/>
              </w:rPr>
              <w:t xml:space="preserve">  </w:t>
            </w:r>
            <w:r w:rsidR="00A96917" w:rsidRPr="00DE4BE7">
              <w:rPr>
                <w:rFonts w:cs="Simplified Arabic" w:hint="cs"/>
                <w:sz w:val="24"/>
                <w:szCs w:val="24"/>
                <w:rtl/>
              </w:rPr>
              <w:t>التطبيقات الزراعية</w:t>
            </w:r>
            <w:r w:rsidR="00A96917" w:rsidRPr="00DE4BE7">
              <w:rPr>
                <w:rFonts w:cs="Simplified Arabic"/>
                <w:sz w:val="24"/>
                <w:szCs w:val="24"/>
                <w:rtl/>
              </w:rPr>
              <w:t xml:space="preserve"> </w:t>
            </w:r>
          </w:p>
        </w:tc>
        <w:tc>
          <w:tcPr>
            <w:tcW w:w="1167" w:type="dxa"/>
            <w:vAlign w:val="center"/>
          </w:tcPr>
          <w:p w:rsidR="00A96917"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957B8C"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6962C9" w:rsidRDefault="00A96917" w:rsidP="006962C9">
            <w:pPr>
              <w:rPr>
                <w:rFonts w:cs="Simplified Arabic"/>
                <w:sz w:val="24"/>
                <w:szCs w:val="24"/>
                <w:rtl/>
              </w:rPr>
            </w:pPr>
            <w:r w:rsidRPr="006962C9">
              <w:rPr>
                <w:rFonts w:cs="Simplified Arabic" w:hint="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35</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6962C9">
            <w:pPr>
              <w:tabs>
                <w:tab w:val="left" w:pos="340"/>
              </w:tabs>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957B8C" w:rsidRDefault="004F59BA" w:rsidP="00EB39DE">
            <w:pPr>
              <w:jc w:val="center"/>
              <w:rPr>
                <w:rFonts w:asciiTheme="majorBidi" w:hAnsiTheme="majorBidi" w:cstheme="majorBidi"/>
                <w:sz w:val="24"/>
                <w:szCs w:val="24"/>
              </w:rPr>
            </w:pPr>
            <w:r>
              <w:rPr>
                <w:rFonts w:asciiTheme="majorBidi" w:hAnsiTheme="majorBidi" w:cstheme="majorBidi" w:hint="cs"/>
                <w:b/>
                <w:bCs/>
                <w:sz w:val="24"/>
                <w:szCs w:val="24"/>
                <w:rtl/>
              </w:rPr>
              <w:t>47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59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376119" w:rsidRDefault="0079288E" w:rsidP="0017129A">
            <w:pPr>
              <w:jc w:val="both"/>
              <w:rPr>
                <w:rFonts w:asciiTheme="majorBidi" w:hAnsiTheme="majorBidi" w:cstheme="majorBidi"/>
                <w:b/>
                <w:bCs/>
                <w:color w:val="FF0000"/>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Pr="006962C9" w:rsidRDefault="00F91DD3" w:rsidP="00F91DD3">
      <w:pPr>
        <w:tabs>
          <w:tab w:val="left" w:pos="8929"/>
        </w:tabs>
        <w:jc w:val="center"/>
        <w:rPr>
          <w:rFonts w:cs="Simplified Arabic"/>
          <w:b/>
          <w:bCs/>
          <w:sz w:val="28"/>
          <w:szCs w:val="28"/>
          <w:rtl/>
        </w:rPr>
      </w:pPr>
      <w:r w:rsidRPr="006962C9">
        <w:rPr>
          <w:rFonts w:cs="Simplified Arabic" w:hint="cs"/>
          <w:b/>
          <w:bCs/>
          <w:sz w:val="28"/>
          <w:szCs w:val="28"/>
          <w:rtl/>
        </w:rPr>
        <w:lastRenderedPageBreak/>
        <w:t>قائمة الجداول</w:t>
      </w:r>
    </w:p>
    <w:p w:rsidR="00F91DD3" w:rsidRPr="005170E3" w:rsidRDefault="00F91DD3" w:rsidP="00F91DD3">
      <w:pPr>
        <w:jc w:val="center"/>
        <w:rPr>
          <w:rFonts w:cs="Simplified Arabic"/>
          <w:b/>
          <w:bCs/>
          <w:sz w:val="24"/>
          <w:szCs w:val="24"/>
        </w:rPr>
      </w:pPr>
    </w:p>
    <w:tbl>
      <w:tblPr>
        <w:bidiVisual/>
        <w:tblW w:w="9072" w:type="dxa"/>
        <w:jc w:val="center"/>
        <w:tblLook w:val="04A0"/>
      </w:tblPr>
      <w:tblGrid>
        <w:gridCol w:w="992"/>
        <w:gridCol w:w="7371"/>
        <w:gridCol w:w="709"/>
      </w:tblGrid>
      <w:tr w:rsidR="00247AFC" w:rsidRPr="00E807F9" w:rsidTr="00EE70CF">
        <w:trPr>
          <w:trHeight w:hRule="exact" w:val="340"/>
          <w:tblHeader/>
          <w:jc w:val="center"/>
        </w:trPr>
        <w:tc>
          <w:tcPr>
            <w:tcW w:w="992" w:type="dxa"/>
            <w:tcMar>
              <w:left w:w="0" w:type="dxa"/>
              <w:right w:w="0" w:type="dxa"/>
            </w:tcMar>
          </w:tcPr>
          <w:p w:rsidR="00F91DD3" w:rsidRPr="00E807F9" w:rsidRDefault="00F91DD3" w:rsidP="006F2D35">
            <w:pPr>
              <w:rPr>
                <w:rFonts w:ascii="Arial" w:hAnsi="Arial" w:cs="Simplified Arabic"/>
                <w:b/>
                <w:bCs/>
                <w:sz w:val="24"/>
                <w:szCs w:val="24"/>
                <w:rtl/>
              </w:rPr>
            </w:pPr>
            <w:r w:rsidRPr="00E807F9">
              <w:rPr>
                <w:rFonts w:ascii="Arial" w:hAnsi="Arial" w:cs="Simplified Arabic" w:hint="cs"/>
                <w:b/>
                <w:bCs/>
                <w:sz w:val="24"/>
                <w:szCs w:val="24"/>
                <w:rtl/>
              </w:rPr>
              <w:t>الجدول</w:t>
            </w:r>
          </w:p>
        </w:tc>
        <w:tc>
          <w:tcPr>
            <w:tcW w:w="7371" w:type="dxa"/>
            <w:shd w:val="clear" w:color="auto" w:fill="auto"/>
            <w:noWrap/>
            <w:tcMar>
              <w:left w:w="28" w:type="dxa"/>
              <w:right w:w="28" w:type="dxa"/>
            </w:tcMar>
            <w:hideMark/>
          </w:tcPr>
          <w:p w:rsidR="00F91DD3" w:rsidRPr="00E807F9" w:rsidRDefault="00F91DD3" w:rsidP="00386306">
            <w:pPr>
              <w:ind w:left="106" w:right="99"/>
              <w:rPr>
                <w:rFonts w:ascii="Arial" w:hAnsi="Arial" w:cs="Simplified Arabic"/>
                <w:b/>
                <w:bCs/>
                <w:sz w:val="24"/>
                <w:szCs w:val="24"/>
                <w:rtl/>
              </w:rPr>
            </w:pPr>
          </w:p>
        </w:tc>
        <w:tc>
          <w:tcPr>
            <w:tcW w:w="709" w:type="dxa"/>
            <w:shd w:val="clear" w:color="auto" w:fill="auto"/>
            <w:noWrap/>
            <w:tcMar>
              <w:left w:w="28" w:type="dxa"/>
              <w:right w:w="28" w:type="dxa"/>
            </w:tcMar>
            <w:hideMark/>
          </w:tcPr>
          <w:p w:rsidR="00F91DD3" w:rsidRPr="00E807F9" w:rsidRDefault="005565F4" w:rsidP="00386306">
            <w:pPr>
              <w:jc w:val="center"/>
              <w:rPr>
                <w:rFonts w:ascii="Arial" w:hAnsi="Arial" w:cs="Simplified Arabic"/>
                <w:b/>
                <w:bCs/>
                <w:sz w:val="24"/>
                <w:szCs w:val="24"/>
                <w:rtl/>
              </w:rPr>
            </w:pPr>
            <w:r w:rsidRPr="00E807F9">
              <w:rPr>
                <w:rFonts w:ascii="Arial" w:hAnsi="Arial" w:cs="Simplified Arabic" w:hint="cs"/>
                <w:b/>
                <w:bCs/>
                <w:sz w:val="24"/>
                <w:szCs w:val="24"/>
                <w:rtl/>
              </w:rPr>
              <w:t>الصفحة</w:t>
            </w:r>
          </w:p>
        </w:tc>
      </w:tr>
      <w:tr w:rsidR="00247AFC" w:rsidRPr="00E807F9" w:rsidTr="00EE70CF">
        <w:trPr>
          <w:trHeight w:hRule="exact" w:val="113"/>
          <w:tblHeader/>
          <w:jc w:val="center"/>
        </w:trPr>
        <w:tc>
          <w:tcPr>
            <w:tcW w:w="992" w:type="dxa"/>
            <w:tcMar>
              <w:left w:w="0" w:type="dxa"/>
              <w:right w:w="0" w:type="dxa"/>
            </w:tcMar>
          </w:tcPr>
          <w:p w:rsidR="006970D2" w:rsidRPr="00E807F9" w:rsidRDefault="006970D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970D2" w:rsidRPr="00E807F9" w:rsidRDefault="006970D2" w:rsidP="00386306">
            <w:pPr>
              <w:ind w:left="106" w:right="99"/>
              <w:jc w:val="both"/>
              <w:rPr>
                <w:rFonts w:ascii="Arial" w:hAnsi="Arial" w:cs="Simplified Arabic"/>
                <w:sz w:val="24"/>
                <w:szCs w:val="24"/>
                <w:rtl/>
              </w:rPr>
            </w:pPr>
          </w:p>
        </w:tc>
        <w:tc>
          <w:tcPr>
            <w:tcW w:w="709" w:type="dxa"/>
            <w:shd w:val="clear" w:color="auto" w:fill="auto"/>
            <w:noWrap/>
            <w:tcMar>
              <w:left w:w="28" w:type="dxa"/>
              <w:right w:w="28" w:type="dxa"/>
            </w:tcMar>
            <w:hideMark/>
          </w:tcPr>
          <w:p w:rsidR="006970D2" w:rsidRPr="00E807F9" w:rsidRDefault="006970D2" w:rsidP="00386306">
            <w:pPr>
              <w:jc w:val="center"/>
              <w:rPr>
                <w:rFonts w:ascii="Arial" w:hAnsi="Arial" w:cs="Simplified Arabic"/>
                <w:b/>
                <w:bCs/>
                <w:sz w:val="24"/>
                <w:szCs w:val="24"/>
                <w:rtl/>
              </w:rPr>
            </w:pPr>
          </w:p>
        </w:tc>
      </w:tr>
      <w:tr w:rsidR="006A7F20" w:rsidRPr="00E807F9" w:rsidTr="00EE70CF">
        <w:trPr>
          <w:trHeight w:hRule="exact" w:val="73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0E7152">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الفئة العمرية للحائز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957B8C" w:rsidP="00386306">
            <w:pPr>
              <w:jc w:val="center"/>
              <w:rPr>
                <w:rFonts w:asciiTheme="minorBidi" w:hAnsiTheme="minorBidi" w:cstheme="minorBidi"/>
                <w:b/>
                <w:bCs/>
                <w:sz w:val="24"/>
                <w:szCs w:val="24"/>
              </w:rPr>
            </w:pPr>
            <w:r w:rsidRPr="00957B8C">
              <w:rPr>
                <w:rFonts w:asciiTheme="minorBidi" w:hAnsiTheme="minorBidi" w:cstheme="minorBidi"/>
                <w:b/>
                <w:bCs/>
                <w:sz w:val="24"/>
                <w:szCs w:val="24"/>
                <w:rtl/>
              </w:rPr>
              <w:t>61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hRule="exact" w:val="73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0E7152">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المهنة الرئيسية للحائز ونوع 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62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0E7152">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المؤهل العلمي للحائز ونوع التجمع، 2009/2010</w:t>
            </w:r>
          </w:p>
        </w:tc>
        <w:tc>
          <w:tcPr>
            <w:tcW w:w="709" w:type="dxa"/>
            <w:shd w:val="clear" w:color="auto" w:fill="auto"/>
            <w:noWrap/>
            <w:tcMar>
              <w:left w:w="28" w:type="dxa"/>
              <w:right w:w="28" w:type="dxa"/>
            </w:tcMar>
            <w:hideMark/>
          </w:tcPr>
          <w:p w:rsidR="006A7F20"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hRule="exact" w:val="73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0E7152">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أسلوب إدارة الحيازة والغرض الرئيسي للإنتاج،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الغرض الرئيسي للإنتاج وفئات مساحة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r>
              <w:rPr>
                <w:rFonts w:asciiTheme="minorBidi" w:hAnsiTheme="minorBidi" w:cstheme="minorBidi" w:hint="cs"/>
                <w:b/>
                <w:bCs/>
                <w:sz w:val="24"/>
                <w:szCs w:val="24"/>
                <w:rtl/>
              </w:rPr>
              <w:t>65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الغرض الرئيسي للإنتاج وحجم أسرة الحائز،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r>
              <w:rPr>
                <w:rFonts w:asciiTheme="minorBidi" w:hAnsiTheme="minorBidi" w:cstheme="minorBidi" w:hint="cs"/>
                <w:b/>
                <w:bCs/>
                <w:sz w:val="24"/>
                <w:szCs w:val="24"/>
                <w:rtl/>
              </w:rPr>
              <w:t>66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7:</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الغرض الرئيسي للإنتاج وحق الانتفاع،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r>
              <w:rPr>
                <w:rFonts w:asciiTheme="minorBidi" w:hAnsiTheme="minorBidi" w:cstheme="minorBidi" w:hint="cs"/>
                <w:b/>
                <w:bCs/>
                <w:sz w:val="24"/>
                <w:szCs w:val="24"/>
                <w:rtl/>
              </w:rPr>
              <w:t>67</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8:</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الحيازة والغرض الرئيسي للإنتاج،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r>
              <w:rPr>
                <w:rFonts w:asciiTheme="minorBidi" w:hAnsiTheme="minorBidi" w:cstheme="minorBidi" w:hint="cs"/>
                <w:b/>
                <w:bCs/>
                <w:sz w:val="24"/>
                <w:szCs w:val="24"/>
                <w:rtl/>
              </w:rPr>
              <w:t>68</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9:</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sz w:val="24"/>
                <w:szCs w:val="24"/>
                <w:rtl/>
              </w:rPr>
              <w:t xml:space="preserve">مساحة الحيازات الزراعية في محافظة </w:t>
            </w:r>
            <w:r>
              <w:rPr>
                <w:rFonts w:ascii="Arial" w:hAnsi="Arial" w:cs="Simplified Arabic"/>
                <w:sz w:val="24"/>
                <w:szCs w:val="24"/>
                <w:rtl/>
              </w:rPr>
              <w:t>أريحا والأغوار</w:t>
            </w:r>
            <w:r w:rsidRPr="00E807F9">
              <w:rPr>
                <w:rFonts w:ascii="Arial" w:hAnsi="Arial" w:cs="Simplified Arabic"/>
                <w:sz w:val="24"/>
                <w:szCs w:val="24"/>
                <w:rtl/>
              </w:rPr>
              <w:t xml:space="preserve"> حسب نوع استخدام </w:t>
            </w:r>
            <w:r w:rsidRPr="00E807F9">
              <w:rPr>
                <w:rFonts w:ascii="Arial" w:hAnsi="Arial" w:cs="Simplified Arabic" w:hint="cs"/>
                <w:sz w:val="24"/>
                <w:szCs w:val="24"/>
                <w:rtl/>
              </w:rPr>
              <w:t>الأرض</w:t>
            </w:r>
            <w:r w:rsidRPr="00E807F9">
              <w:rPr>
                <w:rFonts w:ascii="Arial" w:hAnsi="Arial" w:cs="Simplified Arabic"/>
                <w:sz w:val="24"/>
                <w:szCs w:val="24"/>
                <w:rtl/>
              </w:rPr>
              <w:t xml:space="preserve"> والتجمع، كما هو في</w:t>
            </w:r>
            <w:r>
              <w:rPr>
                <w:rFonts w:ascii="Arial" w:hAnsi="Arial" w:cs="Simplified Arabic" w:hint="cs"/>
                <w:sz w:val="24"/>
                <w:szCs w:val="24"/>
                <w:rtl/>
              </w:rPr>
              <w:t xml:space="preserve"> 01/10/2010</w:t>
            </w: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r>
              <w:rPr>
                <w:rFonts w:asciiTheme="minorBidi" w:hAnsiTheme="minorBidi" w:cstheme="minorBidi" w:hint="cs"/>
                <w:b/>
                <w:bCs/>
                <w:sz w:val="24"/>
                <w:szCs w:val="24"/>
                <w:rtl/>
              </w:rPr>
              <w:t>69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10:</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المساحة المزروعة بأشجار البستنة والخضراوات والمحاصيل الحقلية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التجمع، 2009/2010</w:t>
            </w: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r>
              <w:rPr>
                <w:rFonts w:asciiTheme="minorBidi" w:hAnsiTheme="minorBidi" w:cstheme="minorBidi" w:hint="cs"/>
                <w:b/>
                <w:bCs/>
                <w:sz w:val="24"/>
                <w:szCs w:val="24"/>
                <w:rtl/>
              </w:rPr>
              <w:t>70</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11:</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الحيازة ومصدر الإرشاد الرئيسي،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7</w:t>
            </w:r>
            <w:r>
              <w:rPr>
                <w:rFonts w:asciiTheme="minorBidi" w:hAnsiTheme="minorBidi" w:cstheme="minorBidi" w:hint="cs"/>
                <w:b/>
                <w:bCs/>
                <w:sz w:val="24"/>
                <w:szCs w:val="24"/>
                <w:rtl/>
              </w:rPr>
              <w:t>1</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12:</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 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أسلوب إدارة الحيازة ونوع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7</w:t>
            </w:r>
            <w:r>
              <w:rPr>
                <w:rFonts w:asciiTheme="minorBidi" w:hAnsiTheme="minorBidi" w:cstheme="minorBidi" w:hint="cs"/>
                <w:b/>
                <w:bCs/>
                <w:sz w:val="24"/>
                <w:szCs w:val="24"/>
                <w:rtl/>
              </w:rPr>
              <w:t>2</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13:</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الحيازة وفئات مساحة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7</w:t>
            </w:r>
            <w:r>
              <w:rPr>
                <w:rFonts w:asciiTheme="minorBidi" w:hAnsiTheme="minorBidi" w:cstheme="minorBidi" w:hint="cs"/>
                <w:b/>
                <w:bCs/>
                <w:sz w:val="24"/>
                <w:szCs w:val="24"/>
                <w:rtl/>
              </w:rPr>
              <w:t>3</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14:</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الحيازة وحق الانتفاع،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7</w:t>
            </w:r>
            <w:r>
              <w:rPr>
                <w:rFonts w:asciiTheme="minorBidi" w:hAnsiTheme="minorBidi" w:cstheme="minorBidi" w:hint="cs"/>
                <w:b/>
                <w:bCs/>
                <w:sz w:val="24"/>
                <w:szCs w:val="24"/>
                <w:rtl/>
              </w:rPr>
              <w:t>4</w:t>
            </w: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15:</w:t>
            </w:r>
          </w:p>
        </w:tc>
        <w:tc>
          <w:tcPr>
            <w:tcW w:w="7371" w:type="dxa"/>
            <w:shd w:val="clear" w:color="auto" w:fill="auto"/>
            <w:noWrap/>
            <w:tcMar>
              <w:left w:w="28" w:type="dxa"/>
              <w:right w:w="28" w:type="dxa"/>
            </w:tcMar>
            <w:vAlign w:val="center"/>
            <w:hideMark/>
          </w:tcPr>
          <w:p w:rsidR="00EC3F74" w:rsidRPr="00E807F9" w:rsidRDefault="00EC3F74" w:rsidP="0077554B">
            <w:pPr>
              <w:jc w:val="both"/>
              <w:rPr>
                <w:rFonts w:ascii="Arial" w:hAnsi="Arial" w:cs="Simplified Arabic"/>
                <w:sz w:val="24"/>
                <w:szCs w:val="24"/>
              </w:rPr>
            </w:pPr>
            <w:r w:rsidRPr="00277AAA">
              <w:rPr>
                <w:rFonts w:ascii="Arial" w:hAnsi="Arial" w:cs="Simplified Arabic"/>
                <w:sz w:val="24"/>
                <w:szCs w:val="24"/>
                <w:rtl/>
              </w:rPr>
              <w:t xml:space="preserve">عدد الحيازات الزراعية في محافظة </w:t>
            </w:r>
            <w:r>
              <w:rPr>
                <w:rFonts w:ascii="Arial" w:hAnsi="Arial" w:cs="Simplified Arabic"/>
                <w:sz w:val="24"/>
                <w:szCs w:val="24"/>
                <w:rtl/>
              </w:rPr>
              <w:t>أريحا والأغوار</w:t>
            </w:r>
            <w:r w:rsidRPr="00277AAA">
              <w:rPr>
                <w:rFonts w:ascii="Arial" w:hAnsi="Arial" w:cs="Simplified Arabic"/>
                <w:sz w:val="24"/>
                <w:szCs w:val="24"/>
                <w:rtl/>
              </w:rPr>
              <w:t xml:space="preserve"> حسب أسلوب إدارة الحيازة وحجم أسرة الحائز, </w:t>
            </w:r>
            <w:r>
              <w:rPr>
                <w:rFonts w:ascii="Arial" w:hAnsi="Arial" w:cs="Simplified Arabic" w:hint="cs"/>
                <w:sz w:val="24"/>
                <w:szCs w:val="24"/>
                <w:rtl/>
              </w:rPr>
              <w:t>2009</w:t>
            </w:r>
            <w:r w:rsidRPr="00277AAA">
              <w:rPr>
                <w:rFonts w:ascii="Arial" w:hAnsi="Arial" w:cs="Simplified Arabic"/>
                <w:sz w:val="24"/>
                <w:szCs w:val="24"/>
                <w:rtl/>
              </w:rPr>
              <w:t>/</w:t>
            </w:r>
            <w:r>
              <w:rPr>
                <w:rFonts w:ascii="Arial" w:hAnsi="Arial" w:cs="Simplified Arabic" w:hint="cs"/>
                <w:sz w:val="24"/>
                <w:szCs w:val="24"/>
                <w:rtl/>
              </w:rPr>
              <w:t>2010</w:t>
            </w: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r>
              <w:rPr>
                <w:rFonts w:asciiTheme="minorBidi" w:hAnsiTheme="minorBidi" w:cstheme="minorBidi" w:hint="cs"/>
                <w:b/>
                <w:bCs/>
                <w:sz w:val="24"/>
                <w:szCs w:val="24"/>
                <w:rtl/>
              </w:rPr>
              <w:t>75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16:</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الخدمات الحكومية المقدمة ونوع الحيازة, 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17:</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الكيان القانوني للحائز وفئات مساحة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77</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tabs>
                <w:tab w:val="left" w:pos="795"/>
              </w:tabs>
              <w:jc w:val="both"/>
              <w:rPr>
                <w:rFonts w:ascii="Arial" w:hAnsi="Arial" w:cs="Simplified Arabic"/>
                <w:b/>
                <w:bCs/>
                <w:sz w:val="24"/>
                <w:szCs w:val="24"/>
                <w:rtl/>
              </w:rPr>
            </w:pPr>
            <w:r w:rsidRPr="00E807F9">
              <w:rPr>
                <w:rFonts w:ascii="Arial" w:hAnsi="Arial" w:cs="Simplified Arabic"/>
                <w:b/>
                <w:bCs/>
                <w:sz w:val="24"/>
                <w:szCs w:val="24"/>
                <w:rtl/>
              </w:rPr>
              <w:tab/>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18:</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الكيان القانون</w:t>
            </w:r>
            <w:r>
              <w:rPr>
                <w:rFonts w:ascii="Arial" w:hAnsi="Arial" w:cs="Simplified Arabic" w:hint="cs"/>
                <w:sz w:val="24"/>
                <w:szCs w:val="24"/>
                <w:rtl/>
              </w:rPr>
              <w:t>ي للحائز والغرض الرئيسي للإنتاج</w:t>
            </w:r>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78</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19:</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أسلوب إدارة الحيازة وفئات مساحة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20:</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أسلوب إدارة الحيازة وجنس الحائز،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80</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21:</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الحيازة وجنس الحائز،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81</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22:</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الفئة العمرية للحائز وفئات مساحة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82</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23:</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جنس الحائز وفئات مساحة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83</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24:</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حجم أسرة الحائز وفئات مساحة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84</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25:</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الحيازة ونوع التطبيق,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26:</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الكيان القانوني للحائز ونوع التطبيق الزراعي،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27:</w:t>
            </w:r>
          </w:p>
        </w:tc>
        <w:tc>
          <w:tcPr>
            <w:tcW w:w="7371" w:type="dxa"/>
            <w:shd w:val="clear" w:color="auto" w:fill="auto"/>
            <w:noWrap/>
            <w:tcMar>
              <w:left w:w="28" w:type="dxa"/>
              <w:right w:w="28" w:type="dxa"/>
            </w:tcMar>
            <w:vAlign w:val="bottom"/>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فئات مساحة الحيازة ونوع التطبيق الزراعي،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87</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hRule="exact" w:val="794"/>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28:</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الغرض الرئيسي للإنتاج ونوع التطبيق الزراعي،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88</w:t>
            </w:r>
          </w:p>
        </w:tc>
      </w:tr>
      <w:tr w:rsidR="00EC3F74" w:rsidRPr="00E807F9" w:rsidTr="00EE70CF">
        <w:trPr>
          <w:trHeight w:hRule="exact" w:val="567"/>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29:</w:t>
            </w:r>
          </w:p>
        </w:tc>
        <w:tc>
          <w:tcPr>
            <w:tcW w:w="7371" w:type="dxa"/>
            <w:shd w:val="clear" w:color="auto" w:fill="auto"/>
            <w:noWrap/>
            <w:tcMar>
              <w:left w:w="28" w:type="dxa"/>
              <w:right w:w="28" w:type="dxa"/>
            </w:tcMar>
            <w:vAlign w:val="bottom"/>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التخصص وجنس الحائز ونوع التطبيق الزراعي،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30:</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المؤهل العلمي وجنس الحائز ونوع التطبيق الزراعي،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90</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31:</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العروة الزراعية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92</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32:</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sz w:val="24"/>
                <w:szCs w:val="24"/>
                <w:rtl/>
              </w:rPr>
              <w:t xml:space="preserve">عدد الحيازات الزراعية التي فيها محاصيل حقلية في محافظة </w:t>
            </w:r>
            <w:r>
              <w:rPr>
                <w:rFonts w:ascii="Arial" w:hAnsi="Arial" w:cs="Simplified Arabic"/>
                <w:sz w:val="24"/>
                <w:szCs w:val="24"/>
                <w:rtl/>
              </w:rPr>
              <w:t>أريحا والأغوار</w:t>
            </w:r>
            <w:r w:rsidRPr="00E807F9">
              <w:rPr>
                <w:rFonts w:ascii="Arial" w:hAnsi="Arial" w:cs="Simplified Arabic"/>
                <w:sz w:val="24"/>
                <w:szCs w:val="24"/>
                <w:rtl/>
              </w:rPr>
              <w:t xml:space="preserve"> حسب وضع المحصول ونوع المحصول، </w:t>
            </w:r>
            <w:r>
              <w:rPr>
                <w:rFonts w:ascii="Arial" w:hAnsi="Arial" w:cs="Simplified Arabic"/>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93</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33:</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نمط الري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94</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34:</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مروية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طريقة الري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35:</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العروة الزراعية والمساحة المحصودة،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36:</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العروة الزراعية ووضع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97</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37:</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العروة الزراعية ونمط الري ونوع المحصول والمساحة المحصودة،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98</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38:</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العروة الزراعية ووضع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39:</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العروة الزراعية وطريقة الري،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100</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40:</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وضع المحصول وطريقة الري،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101</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41:</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العروة الزراعية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102</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42:</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وضع المحصول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103</w:t>
            </w:r>
          </w:p>
        </w:tc>
      </w:tr>
      <w:tr w:rsidR="00EC3F74" w:rsidRPr="00E807F9" w:rsidTr="00EE70CF">
        <w:trPr>
          <w:trHeight w:hRule="exact" w:val="567"/>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43:</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نمط الري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104</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44:</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مروية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طريقة الري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105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45:</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العروة الزراعية والمساحة المحصودة،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2F14E3">
            <w:pPr>
              <w:jc w:val="center"/>
              <w:rPr>
                <w:rFonts w:asciiTheme="minorBidi" w:hAnsiTheme="minorBidi" w:cstheme="minorBidi"/>
                <w:b/>
                <w:bCs/>
                <w:sz w:val="24"/>
                <w:szCs w:val="24"/>
              </w:rPr>
            </w:pPr>
            <w:r>
              <w:rPr>
                <w:rFonts w:asciiTheme="minorBidi" w:hAnsiTheme="minorBidi" w:cstheme="minorBidi" w:hint="cs"/>
                <w:b/>
                <w:bCs/>
                <w:sz w:val="24"/>
                <w:szCs w:val="24"/>
                <w:rtl/>
              </w:rPr>
              <w:t>106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46:</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نمط الري ونوع الحماية والعروة الزراعية،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107</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47:</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العروة الزراعية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108</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rPr>
                <w:rFonts w:ascii="Arial" w:hAnsi="Arial" w:cs="Simplified Arabic"/>
                <w:b/>
                <w:bCs/>
                <w:sz w:val="24"/>
                <w:szCs w:val="24"/>
              </w:rPr>
            </w:pPr>
            <w:r w:rsidRPr="00E807F9">
              <w:rPr>
                <w:rFonts w:ascii="Arial" w:hAnsi="Arial" w:cs="Simplified Arabic" w:hint="cs"/>
                <w:b/>
                <w:bCs/>
                <w:sz w:val="24"/>
                <w:szCs w:val="24"/>
                <w:rtl/>
              </w:rPr>
              <w:t>جدول 48:</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وضع المحصول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49:</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نمط الري ونوع الحماية ونوع المحصول والمساحة المحصودة,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110</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50:</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المروية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نمط الري وطريقة الري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8665E9" w:rsidRDefault="00EC3F74" w:rsidP="00EC3F74">
            <w:pPr>
              <w:jc w:val="center"/>
              <w:rPr>
                <w:rFonts w:asciiTheme="minorBidi" w:hAnsiTheme="minorBidi" w:cstheme="minorBidi"/>
                <w:b/>
                <w:bCs/>
                <w:sz w:val="24"/>
                <w:szCs w:val="24"/>
                <w:rtl/>
              </w:rPr>
            </w:pPr>
            <w:r>
              <w:rPr>
                <w:rFonts w:asciiTheme="minorBidi" w:hAnsiTheme="minorBidi" w:cstheme="minorBidi" w:hint="cs"/>
                <w:b/>
                <w:bCs/>
                <w:sz w:val="24"/>
                <w:szCs w:val="24"/>
                <w:rtl/>
              </w:rPr>
              <w:t>111</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51:</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وضع المحصول والعروة الزراعية،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112</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52:</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نمط الري وطريقة الري والعروة الزراعية،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113</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53:</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نمط الري ونوع الحماية والعروة الزراعية،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114</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54:</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نمط الري وطريقة الري ووضع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55:</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نمط الري ونوع الحماية ووضع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56:</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أشجار بستنة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وضع المحصول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117</w:t>
            </w:r>
          </w:p>
        </w:tc>
      </w:tr>
      <w:tr w:rsidR="00EC3F74" w:rsidRPr="00E807F9" w:rsidTr="00EE70CF">
        <w:trPr>
          <w:trHeight w:hRule="exact" w:val="567"/>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57:</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 عدد الحيازات الزراعية التي فيها أشجار بستنة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نمط الري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118</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58:</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عدد الحيازات</w:t>
            </w:r>
            <w:r>
              <w:rPr>
                <w:rFonts w:ascii="Arial" w:hAnsi="Arial" w:cs="Simplified Arabic" w:hint="cs"/>
                <w:sz w:val="24"/>
                <w:szCs w:val="24"/>
                <w:rtl/>
              </w:rPr>
              <w:t xml:space="preserve"> الزراعية</w:t>
            </w:r>
            <w:r w:rsidRPr="00E807F9">
              <w:rPr>
                <w:rFonts w:ascii="Arial" w:hAnsi="Arial" w:cs="Simplified Arabic" w:hint="cs"/>
                <w:sz w:val="24"/>
                <w:szCs w:val="24"/>
                <w:rtl/>
              </w:rPr>
              <w:t xml:space="preserve"> التي فيها أشجار بستنة مروية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طريقة الري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59:</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طريقة الزراعة ونوع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120</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60:</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وضع المحصول ونوع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122</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61:</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وضع المحصول ونوع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123</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62:</w:t>
            </w:r>
          </w:p>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نمط الري ونوع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124</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r w:rsidRPr="00E807F9">
              <w:rPr>
                <w:rFonts w:ascii="Arial" w:hAnsi="Arial" w:cs="Simplified Arabic" w:hint="cs"/>
                <w:b/>
                <w:bCs/>
                <w:sz w:val="24"/>
                <w:szCs w:val="24"/>
                <w:rtl/>
              </w:rPr>
              <w:t>جدول 63:</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نمط الري ونوع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125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r w:rsidRPr="00E807F9">
              <w:rPr>
                <w:rFonts w:ascii="Arial" w:hAnsi="Arial" w:cs="Simplified Arabic" w:hint="cs"/>
                <w:b/>
                <w:bCs/>
                <w:sz w:val="24"/>
                <w:szCs w:val="24"/>
                <w:rtl/>
              </w:rPr>
              <w:t>جدول 64:</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طريقة الري ونوع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126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65:</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طريقة الري ونوع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127</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66:</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الحماية ونوع المحصول، كما هو في</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128</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67:</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طريقة الزراعة ووضع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130</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68:</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طريقة الري وطريقة الزراعة،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131</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69:</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طريقة الري وطريقة الزراعة،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132</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70:</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الحماية وطريقة الزراعة،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133</w:t>
            </w:r>
          </w:p>
        </w:tc>
      </w:tr>
      <w:tr w:rsidR="00EC3F74" w:rsidRPr="00E807F9" w:rsidTr="00EE70CF">
        <w:trPr>
          <w:trHeight w:hRule="exact" w:val="567"/>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71:</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نمط الري ووضع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134</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72:</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نمط الري ووضع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73:</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طريقة الري ووضع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74:</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طريقة الري ووضع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137</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75:</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الحماية ووضع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138</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76:</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فئات مساحة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77:</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حجم أسرة الحائز،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140</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78:</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الكيان القانوني للحائز،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141</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79:</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الغرض الرئيسي للإنتاج،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b/>
                <w:bCs/>
                <w:sz w:val="24"/>
                <w:szCs w:val="24"/>
              </w:rPr>
              <w:t>142</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80:</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أسلوب إدارة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r>
              <w:rPr>
                <w:rFonts w:asciiTheme="minorBidi" w:hAnsiTheme="minorBidi" w:cstheme="minorBidi"/>
                <w:b/>
                <w:bCs/>
                <w:sz w:val="24"/>
                <w:szCs w:val="24"/>
              </w:rPr>
              <w:t>143</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81:</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الجنس والسلالة،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r>
              <w:rPr>
                <w:rFonts w:asciiTheme="minorBidi" w:hAnsiTheme="minorBidi" w:cstheme="minorBidi"/>
                <w:b/>
                <w:bCs/>
                <w:sz w:val="24"/>
                <w:szCs w:val="24"/>
              </w:rPr>
              <w:t>144</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82:</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التي تربي أبقار حسب العمر والسلالة،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b/>
                <w:bCs/>
                <w:sz w:val="24"/>
                <w:szCs w:val="24"/>
              </w:rPr>
              <w:t>145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83:</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التي تربي ضأن أو ماعز حسب العمر والسلالة،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b/>
                <w:bCs/>
                <w:sz w:val="24"/>
                <w:szCs w:val="24"/>
              </w:rPr>
              <w:t>146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84:</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التي تربي أبقار أو ضأن أو ماعز حسب نوع التربية والسلالة،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b/>
                <w:bCs/>
                <w:sz w:val="24"/>
                <w:szCs w:val="24"/>
              </w:rPr>
              <w:t>147</w:t>
            </w:r>
          </w:p>
        </w:tc>
      </w:tr>
      <w:tr w:rsidR="00EC3F74" w:rsidRPr="00E807F9" w:rsidTr="00EE70CF">
        <w:trPr>
          <w:trHeight w:hRule="exact" w:val="567"/>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85:</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التي تربي أبقار أو ضأن أو ماعز حسب الغرض الرئيسي للتربية والسلالة،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b/>
                <w:bCs/>
                <w:sz w:val="24"/>
                <w:szCs w:val="24"/>
              </w:rPr>
              <w:t>148</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86:</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الأبقار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السلالة والجنس والتجمع،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b/>
                <w:bCs/>
                <w:sz w:val="24"/>
                <w:szCs w:val="24"/>
              </w:rPr>
              <w:t>149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87:</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الضأن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السلالة والجنس والتجمع،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D0972" w:rsidRDefault="00EC3F74" w:rsidP="00386306">
            <w:pPr>
              <w:jc w:val="center"/>
              <w:rPr>
                <w:rFonts w:asciiTheme="minorBidi" w:hAnsiTheme="minorBidi" w:cstheme="minorBidi"/>
                <w:b/>
                <w:bCs/>
                <w:sz w:val="24"/>
                <w:szCs w:val="24"/>
              </w:rPr>
            </w:pPr>
            <w:r>
              <w:rPr>
                <w:rFonts w:asciiTheme="minorBidi" w:hAnsiTheme="minorBidi" w:cstheme="minorBidi"/>
                <w:b/>
                <w:bCs/>
                <w:sz w:val="24"/>
                <w:szCs w:val="24"/>
              </w:rPr>
              <w:t>150</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88:</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الماعز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السلالة والجنس والتجمع،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b/>
                <w:bCs/>
                <w:sz w:val="24"/>
                <w:szCs w:val="24"/>
              </w:rPr>
              <w:t>151</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89:</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 عدد الأبقار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العمر والجنس والسلالة،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b/>
                <w:bCs/>
                <w:sz w:val="24"/>
                <w:szCs w:val="24"/>
              </w:rPr>
              <w:t>152</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90:</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الضأن والماعز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العمر والجنس والسلالة،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b/>
                <w:bCs/>
                <w:sz w:val="24"/>
                <w:szCs w:val="24"/>
              </w:rPr>
              <w:t>153</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91:</w:t>
            </w:r>
          </w:p>
        </w:tc>
        <w:tc>
          <w:tcPr>
            <w:tcW w:w="7371" w:type="dxa"/>
            <w:shd w:val="clear" w:color="auto" w:fill="auto"/>
            <w:noWrap/>
            <w:tcMar>
              <w:left w:w="28" w:type="dxa"/>
              <w:right w:w="28" w:type="dxa"/>
            </w:tcMar>
            <w:vAlign w:val="bottom"/>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الأبقار والضأن والماعز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الغرض الرئيسي للتربية والسلالة،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b/>
                <w:bCs/>
                <w:sz w:val="24"/>
                <w:szCs w:val="24"/>
              </w:rPr>
              <w:t>154</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92:</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التي تربي دواجن حسب مساحة العنابر العاملة والنوع،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b/>
                <w:bCs/>
                <w:sz w:val="24"/>
                <w:szCs w:val="24"/>
              </w:rPr>
              <w:t>155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93:</w:t>
            </w:r>
          </w:p>
        </w:tc>
        <w:tc>
          <w:tcPr>
            <w:tcW w:w="7371" w:type="dxa"/>
            <w:shd w:val="clear" w:color="auto" w:fill="auto"/>
            <w:noWrap/>
            <w:tcMar>
              <w:left w:w="28" w:type="dxa"/>
              <w:right w:w="28" w:type="dxa"/>
            </w:tcMar>
            <w:vAlign w:val="bottom"/>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التي تربى دواجن حسب السعة الإنتاجية القصوى للعنابر والنوع،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b/>
                <w:bCs/>
                <w:sz w:val="24"/>
                <w:szCs w:val="24"/>
              </w:rPr>
              <w:t>156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94:</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التي تربى دواجن حسب عدد الدواجن والنوع،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b/>
                <w:bCs/>
                <w:sz w:val="24"/>
                <w:szCs w:val="24"/>
              </w:rPr>
              <w:t>157</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95:</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النوع والتجمع،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b/>
                <w:bCs/>
                <w:sz w:val="24"/>
                <w:szCs w:val="24"/>
              </w:rPr>
              <w:t>158</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96:</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السنة ومساحة العنابر العاملة ومعدل عدد الدورات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النوع والتجمع،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b/>
                <w:bCs/>
                <w:sz w:val="24"/>
                <w:szCs w:val="24"/>
              </w:rPr>
              <w:t>159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97:</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التي تربي دواجن حسب معدل عدد الدورات في السنة والنوع،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b/>
                <w:bCs/>
                <w:sz w:val="24"/>
                <w:szCs w:val="24"/>
              </w:rPr>
              <w:t>160</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98:</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التي تربي دواجن حسب إجمالي عدد الطيور المرباة في السنة والنوع،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b/>
                <w:bCs/>
                <w:sz w:val="24"/>
                <w:szCs w:val="24"/>
              </w:rPr>
              <w:t>161</w:t>
            </w:r>
          </w:p>
        </w:tc>
      </w:tr>
      <w:tr w:rsidR="00EC3F74" w:rsidRPr="00E807F9" w:rsidTr="00EE70CF">
        <w:trPr>
          <w:trHeight w:hRule="exact" w:val="567"/>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99:</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السعة الإنتاجية القصوى للعنابر والنوع،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b/>
                <w:bCs/>
                <w:sz w:val="24"/>
                <w:szCs w:val="24"/>
              </w:rPr>
              <w:t>162</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hint="cs"/>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100:</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مساحة العنابر العاملة والنوع،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b/>
                <w:bCs/>
                <w:sz w:val="24"/>
                <w:szCs w:val="24"/>
              </w:rPr>
              <w:t>163</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r w:rsidRPr="00E807F9">
              <w:rPr>
                <w:rFonts w:ascii="Arial" w:hAnsi="Arial" w:cs="Simplified Arabic" w:hint="cs"/>
                <w:b/>
                <w:bCs/>
                <w:sz w:val="24"/>
                <w:szCs w:val="24"/>
                <w:rtl/>
              </w:rPr>
              <w:t>جدول 101:</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معدل عدد الدورات في السنة والنوع،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b/>
                <w:bCs/>
                <w:sz w:val="24"/>
                <w:szCs w:val="24"/>
              </w:rPr>
              <w:t>164</w:t>
            </w:r>
          </w:p>
        </w:tc>
      </w:tr>
      <w:tr w:rsidR="00EC3F74" w:rsidRPr="00E807F9" w:rsidTr="00EE70CF">
        <w:trPr>
          <w:trHeight w:val="20"/>
          <w:jc w:val="center"/>
        </w:trPr>
        <w:tc>
          <w:tcPr>
            <w:tcW w:w="992" w:type="dxa"/>
            <w:tcMar>
              <w:left w:w="0" w:type="dxa"/>
              <w:right w:w="0" w:type="dxa"/>
            </w:tcMar>
          </w:tcPr>
          <w:p w:rsidR="00EC3F74" w:rsidRPr="00E807F9" w:rsidRDefault="00EC3F7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102:</w:t>
            </w:r>
          </w:p>
        </w:tc>
        <w:tc>
          <w:tcPr>
            <w:tcW w:w="7371" w:type="dxa"/>
            <w:shd w:val="clear" w:color="auto" w:fill="auto"/>
            <w:noWrap/>
            <w:tcMar>
              <w:left w:w="28" w:type="dxa"/>
              <w:right w:w="28" w:type="dxa"/>
            </w:tcMar>
            <w:hideMark/>
          </w:tcPr>
          <w:p w:rsidR="00EC3F74" w:rsidRPr="00E807F9" w:rsidRDefault="00EC3F74"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الدواجن المنزلية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النوع والتجمع،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keepNext/>
              <w:jc w:val="center"/>
              <w:rPr>
                <w:rFonts w:asciiTheme="minorBidi" w:hAnsiTheme="minorBidi" w:cstheme="minorBidi"/>
                <w:b/>
                <w:bCs/>
                <w:sz w:val="24"/>
                <w:szCs w:val="24"/>
              </w:rPr>
            </w:pPr>
            <w:r>
              <w:rPr>
                <w:rFonts w:asciiTheme="minorBidi" w:hAnsiTheme="minorBidi" w:cstheme="minorBidi"/>
                <w:b/>
                <w:bCs/>
                <w:sz w:val="24"/>
                <w:szCs w:val="24"/>
              </w:rPr>
              <w:t>165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keepNext/>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103:</w:t>
            </w:r>
          </w:p>
        </w:tc>
        <w:tc>
          <w:tcPr>
            <w:tcW w:w="7371" w:type="dxa"/>
            <w:shd w:val="clear" w:color="auto" w:fill="auto"/>
            <w:noWrap/>
            <w:tcMar>
              <w:left w:w="28" w:type="dxa"/>
              <w:right w:w="28" w:type="dxa"/>
            </w:tcMar>
            <w:hideMark/>
          </w:tcPr>
          <w:p w:rsidR="00EC3F74" w:rsidRPr="00E807F9" w:rsidRDefault="00EC3F74"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حيوانات العمل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النوع والتجمع،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AB0531">
            <w:pPr>
              <w:keepNext/>
              <w:jc w:val="center"/>
              <w:rPr>
                <w:rFonts w:asciiTheme="minorBidi" w:hAnsiTheme="minorBidi" w:cstheme="minorBidi"/>
                <w:b/>
                <w:bCs/>
                <w:sz w:val="24"/>
                <w:szCs w:val="24"/>
              </w:rPr>
            </w:pPr>
            <w:r>
              <w:rPr>
                <w:rFonts w:asciiTheme="minorBidi" w:hAnsiTheme="minorBidi" w:cstheme="minorBidi"/>
                <w:b/>
                <w:bCs/>
                <w:sz w:val="24"/>
                <w:szCs w:val="24"/>
              </w:rPr>
              <w:t>166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keepNext/>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104:</w:t>
            </w:r>
          </w:p>
        </w:tc>
        <w:tc>
          <w:tcPr>
            <w:tcW w:w="7371" w:type="dxa"/>
            <w:shd w:val="clear" w:color="auto" w:fill="auto"/>
            <w:noWrap/>
            <w:tcMar>
              <w:left w:w="28" w:type="dxa"/>
              <w:right w:w="28" w:type="dxa"/>
            </w:tcMar>
            <w:hideMark/>
          </w:tcPr>
          <w:p w:rsidR="00EC3F74" w:rsidRPr="00E807F9" w:rsidRDefault="00EC3F74"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خلايا النحل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النوع والتجمع،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keepNext/>
              <w:jc w:val="center"/>
              <w:rPr>
                <w:rFonts w:asciiTheme="minorBidi" w:hAnsiTheme="minorBidi" w:cstheme="minorBidi"/>
                <w:b/>
                <w:bCs/>
                <w:sz w:val="24"/>
                <w:szCs w:val="24"/>
                <w:rtl/>
              </w:rPr>
            </w:pPr>
            <w:r>
              <w:rPr>
                <w:rFonts w:asciiTheme="minorBidi" w:hAnsiTheme="minorBidi" w:cstheme="minorBidi"/>
                <w:b/>
                <w:bCs/>
                <w:sz w:val="24"/>
                <w:szCs w:val="24"/>
              </w:rPr>
              <w:t>167</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keepNext/>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105:</w:t>
            </w:r>
          </w:p>
        </w:tc>
        <w:tc>
          <w:tcPr>
            <w:tcW w:w="7371" w:type="dxa"/>
            <w:shd w:val="clear" w:color="auto" w:fill="auto"/>
            <w:noWrap/>
            <w:tcMar>
              <w:left w:w="28" w:type="dxa"/>
              <w:right w:w="28" w:type="dxa"/>
            </w:tcMar>
            <w:hideMark/>
          </w:tcPr>
          <w:p w:rsidR="00EC3F74" w:rsidRPr="00E807F9" w:rsidRDefault="00EC3F74"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الحيازة ونوع العمالة الزراعية المستخدمة،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keepNext/>
              <w:jc w:val="center"/>
              <w:rPr>
                <w:rFonts w:asciiTheme="minorBidi" w:hAnsiTheme="minorBidi" w:cstheme="minorBidi"/>
                <w:b/>
                <w:bCs/>
                <w:sz w:val="24"/>
                <w:szCs w:val="24"/>
              </w:rPr>
            </w:pPr>
            <w:r>
              <w:rPr>
                <w:rFonts w:asciiTheme="minorBidi" w:hAnsiTheme="minorBidi" w:cstheme="minorBidi"/>
                <w:b/>
                <w:bCs/>
                <w:sz w:val="24"/>
                <w:szCs w:val="24"/>
              </w:rPr>
              <w:t>168</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r w:rsidRPr="00E807F9">
              <w:rPr>
                <w:rFonts w:ascii="Arial" w:hAnsi="Arial" w:cs="Simplified Arabic" w:hint="cs"/>
                <w:b/>
                <w:bCs/>
                <w:sz w:val="24"/>
                <w:szCs w:val="24"/>
                <w:rtl/>
              </w:rPr>
              <w:t>جدول 106:</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التي فيها عمال دائمين بأجر حسب نوع الحيازة وعدد العمال الدائمين بأجر،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b/>
                <w:bCs/>
                <w:sz w:val="24"/>
                <w:szCs w:val="24"/>
              </w:rPr>
              <w:t>169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107:</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بأجر في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الحيازة والجنس والتجمع،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170</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108:</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من أفراد الأسرة بدون أجر في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الحيازة والجنس والتجمع،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171</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109:</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 عدد العمال الزراعيين المؤقتين من أفراد الأسرة بدون أجر في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الحيازة والجنس والتجمع،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172</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110:</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في الحيازات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العمالة والجنس والفئة العمرية،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173</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111:</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الآلات والمعدات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مصدر ونوع الآلة،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174</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112:</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الآلات والمعدات الزراعية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الحيازة الزراعية ونوع الآلة،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175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113:</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عدد الحيازات الزراعية التي تعيق الإجراءات الإسرائيلي</w:t>
            </w:r>
            <w:r w:rsidRPr="00E807F9">
              <w:rPr>
                <w:rFonts w:ascii="Arial" w:hAnsi="Arial" w:cs="Simplified Arabic" w:hint="eastAsia"/>
                <w:sz w:val="24"/>
                <w:szCs w:val="24"/>
                <w:rtl/>
              </w:rPr>
              <w:t>ة</w:t>
            </w:r>
            <w:r w:rsidRPr="00E807F9">
              <w:rPr>
                <w:rFonts w:ascii="Arial" w:hAnsi="Arial" w:cs="Simplified Arabic" w:hint="cs"/>
                <w:sz w:val="24"/>
                <w:szCs w:val="24"/>
                <w:rtl/>
              </w:rPr>
              <w:t xml:space="preserve"> استغلالها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الحيازة ونوع المعيق,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176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114:</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مؤشرات زراعية مختارة في محافظة </w:t>
            </w:r>
            <w:r>
              <w:rPr>
                <w:rFonts w:ascii="Arial" w:hAnsi="Arial" w:cs="Simplified Arabic" w:hint="cs"/>
                <w:sz w:val="24"/>
                <w:szCs w:val="24"/>
                <w:rtl/>
              </w:rPr>
              <w:t>أريحا والأغوار</w:t>
            </w:r>
            <w:r w:rsidRPr="00E807F9">
              <w:rPr>
                <w:rFonts w:ascii="Arial" w:hAnsi="Arial" w:cs="Simplified Arabic" w:hint="cs"/>
                <w:sz w:val="24"/>
                <w:szCs w:val="24"/>
                <w:rtl/>
              </w:rPr>
              <w:t xml:space="preserve"> حسب نوع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177</w:t>
            </w:r>
          </w:p>
        </w:tc>
      </w:tr>
    </w:tbl>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7C7F7C" w:rsidRPr="00151AC8" w:rsidRDefault="007C7F7C" w:rsidP="00394F2C">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94F2C">
        <w:rPr>
          <w:rFonts w:cs="Simplified Arabic" w:hint="cs"/>
          <w:sz w:val="24"/>
          <w:szCs w:val="24"/>
          <w:rtl/>
        </w:rPr>
        <w:t>الأراضي الفلسطينية</w:t>
      </w:r>
      <w:r w:rsidR="00BD6B29">
        <w:rPr>
          <w:rFonts w:cs="Simplified Arabic" w:hint="cs"/>
          <w:sz w:val="24"/>
          <w:szCs w:val="24"/>
          <w:rtl/>
        </w:rPr>
        <w:t xml:space="preserve">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 xml:space="preserve">بهدف التعرف على الاحتياجات </w:t>
      </w:r>
      <w:proofErr w:type="spellStart"/>
      <w:r w:rsidRPr="00151AC8">
        <w:rPr>
          <w:rFonts w:cs="Simplified Arabic"/>
          <w:sz w:val="24"/>
          <w:szCs w:val="24"/>
          <w:rtl/>
        </w:rPr>
        <w:t>الحقيقية</w:t>
      </w:r>
      <w:proofErr w:type="spellEnd"/>
      <w:r w:rsidRPr="00151AC8">
        <w:rPr>
          <w:rFonts w:cs="Simplified Arabic"/>
          <w:sz w:val="24"/>
          <w:szCs w:val="24"/>
          <w:rtl/>
        </w:rPr>
        <w:t xml:space="preserve"> من </w:t>
      </w:r>
      <w:proofErr w:type="spellStart"/>
      <w:r w:rsidRPr="00151AC8">
        <w:rPr>
          <w:rFonts w:cs="Simplified Arabic"/>
          <w:sz w:val="24"/>
          <w:szCs w:val="24"/>
          <w:rtl/>
        </w:rPr>
        <w:t>البيانات</w:t>
      </w:r>
      <w:r w:rsidRPr="00151AC8">
        <w:rPr>
          <w:rFonts w:cs="Simplified Arabic" w:hint="cs"/>
          <w:sz w:val="24"/>
          <w:szCs w:val="24"/>
          <w:rtl/>
        </w:rPr>
        <w:t>،</w:t>
      </w:r>
      <w:proofErr w:type="spellEnd"/>
      <w:r w:rsidRPr="00151AC8">
        <w:rPr>
          <w:rFonts w:cs="Simplified Arabic" w:hint="cs"/>
          <w:sz w:val="24"/>
          <w:szCs w:val="24"/>
          <w:rtl/>
        </w:rPr>
        <w:t xml:space="preserve">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394F2C">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394F2C">
        <w:rPr>
          <w:rFonts w:cs="Simplified Arabic" w:hint="cs"/>
          <w:sz w:val="24"/>
          <w:szCs w:val="24"/>
          <w:rtl/>
        </w:rPr>
        <w:t>محافظة</w:t>
      </w:r>
      <w:r w:rsidR="004C24C8">
        <w:rPr>
          <w:rFonts w:cs="Simplified Arabic" w:hint="cs"/>
          <w:sz w:val="24"/>
          <w:szCs w:val="24"/>
          <w:rtl/>
        </w:rPr>
        <w:t xml:space="preserve"> </w:t>
      </w:r>
      <w:r w:rsidR="000E7152">
        <w:rPr>
          <w:rFonts w:cs="Simplified Arabic" w:hint="cs"/>
          <w:sz w:val="24"/>
          <w:szCs w:val="24"/>
          <w:rtl/>
        </w:rPr>
        <w:t>أريحا والأغوار</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 xml:space="preserve">لعمليات الميدانية </w:t>
      </w:r>
      <w:r w:rsidRPr="00151AC8">
        <w:rPr>
          <w:rFonts w:cs="Simplified Arabic"/>
          <w:sz w:val="24"/>
          <w:szCs w:val="24"/>
          <w:rtl/>
        </w:rPr>
        <w:lastRenderedPageBreak/>
        <w:t>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886DCE" w:rsidP="00157FE6">
            <w:pPr>
              <w:ind w:right="3861"/>
              <w:jc w:val="center"/>
              <w:rPr>
                <w:rFonts w:cs="Simplified Arabic"/>
                <w:b/>
                <w:bCs/>
                <w:sz w:val="24"/>
                <w:szCs w:val="24"/>
                <w:rtl/>
              </w:rPr>
            </w:pPr>
            <w:r>
              <w:rPr>
                <w:rFonts w:cs="Simplified Arabic" w:hint="cs"/>
                <w:b/>
                <w:bCs/>
                <w:sz w:val="24"/>
                <w:szCs w:val="24"/>
                <w:rtl/>
              </w:rPr>
              <w:t>شباط</w:t>
            </w:r>
            <w:r w:rsidR="007C7F7C" w:rsidRPr="00151AC8">
              <w:rPr>
                <w:rFonts w:cs="Simplified Arabic" w:hint="cs"/>
                <w:b/>
                <w:bCs/>
                <w:sz w:val="24"/>
                <w:szCs w:val="24"/>
                <w:rtl/>
              </w:rPr>
              <w:t>، 201</w:t>
            </w:r>
            <w:r w:rsidR="00157FE6">
              <w:rPr>
                <w:rFonts w:cs="Simplified Arabic" w:hint="cs"/>
                <w:b/>
                <w:bCs/>
                <w:sz w:val="24"/>
                <w:szCs w:val="24"/>
                <w:rtl/>
              </w:rPr>
              <w:t>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sectPr w:rsidR="00E807F9"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D05" w:rsidRDefault="00BC2D05" w:rsidP="00343E95">
      <w:r>
        <w:separator/>
      </w:r>
    </w:p>
  </w:endnote>
  <w:endnote w:type="continuationSeparator" w:id="0">
    <w:p w:rsidR="00BC2D05" w:rsidRDefault="00BC2D05"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52" w:rsidRDefault="000E7152" w:rsidP="00DE4BE7">
    <w:pPr>
      <w:pStyle w:val="Footer"/>
      <w:jc w:val="center"/>
    </w:pPr>
  </w:p>
  <w:p w:rsidR="000E7152" w:rsidRDefault="000E7152"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52" w:rsidRDefault="000E7152" w:rsidP="00DE4BE7">
    <w:pPr>
      <w:pStyle w:val="Footer"/>
      <w:jc w:val="center"/>
    </w:pPr>
  </w:p>
  <w:p w:rsidR="000E7152" w:rsidRDefault="000E7152">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D05" w:rsidRDefault="00BC2D05" w:rsidP="00343E95">
      <w:r>
        <w:separator/>
      </w:r>
    </w:p>
  </w:footnote>
  <w:footnote w:type="continuationSeparator" w:id="0">
    <w:p w:rsidR="00BC2D05" w:rsidRDefault="00BC2D05"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52" w:rsidRDefault="000E7152" w:rsidP="00A462AC">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محافظة أريحا والأغوار</w:t>
    </w:r>
  </w:p>
  <w:p w:rsidR="000E7152" w:rsidRDefault="000E71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52" w:rsidRPr="001C4D42" w:rsidRDefault="000E7152" w:rsidP="001C4D42">
    <w:pPr>
      <w:ind w:left="84"/>
      <w:rPr>
        <w:sz w:val="16"/>
        <w:szCs w:val="16"/>
        <w:rtl/>
      </w:rPr>
    </w:pPr>
  </w:p>
  <w:p w:rsidR="000E7152" w:rsidRDefault="000E71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63"/>
  <w:displayHorizontalDrawingGridEvery w:val="0"/>
  <w:displayVerticalDrawingGridEvery w:val="2"/>
  <w:characterSpacingControl w:val="doNotCompress"/>
  <w:hdrShapeDefaults>
    <o:shapedefaults v:ext="edit" spidmax="158722"/>
  </w:hdrShapeDefaults>
  <w:footnotePr>
    <w:footnote w:id="-1"/>
    <w:footnote w:id="0"/>
  </w:footnotePr>
  <w:endnotePr>
    <w:numFmt w:val="lowerLetter"/>
    <w:endnote w:id="-1"/>
    <w:endnote w:id="0"/>
  </w:endnotePr>
  <w:compat/>
  <w:rsids>
    <w:rsidRoot w:val="00E80299"/>
    <w:rsid w:val="00017E06"/>
    <w:rsid w:val="00022AD6"/>
    <w:rsid w:val="00023888"/>
    <w:rsid w:val="00030183"/>
    <w:rsid w:val="0004122B"/>
    <w:rsid w:val="00044FAF"/>
    <w:rsid w:val="00065618"/>
    <w:rsid w:val="00067FD9"/>
    <w:rsid w:val="000870BB"/>
    <w:rsid w:val="000A1BCA"/>
    <w:rsid w:val="000A1F61"/>
    <w:rsid w:val="000B37BA"/>
    <w:rsid w:val="000B7ECF"/>
    <w:rsid w:val="000C3E9F"/>
    <w:rsid w:val="000E1D7C"/>
    <w:rsid w:val="000E6DC4"/>
    <w:rsid w:val="000E7152"/>
    <w:rsid w:val="000E71C4"/>
    <w:rsid w:val="000F30C5"/>
    <w:rsid w:val="00101B43"/>
    <w:rsid w:val="00102C26"/>
    <w:rsid w:val="00112DF4"/>
    <w:rsid w:val="00116FDA"/>
    <w:rsid w:val="0011749B"/>
    <w:rsid w:val="001234BB"/>
    <w:rsid w:val="00132725"/>
    <w:rsid w:val="00135D49"/>
    <w:rsid w:val="0013609E"/>
    <w:rsid w:val="00137D76"/>
    <w:rsid w:val="00140EA3"/>
    <w:rsid w:val="00144906"/>
    <w:rsid w:val="00146108"/>
    <w:rsid w:val="00151AC8"/>
    <w:rsid w:val="00157BA0"/>
    <w:rsid w:val="00157FE6"/>
    <w:rsid w:val="0017039A"/>
    <w:rsid w:val="0017129A"/>
    <w:rsid w:val="00171A7C"/>
    <w:rsid w:val="00172664"/>
    <w:rsid w:val="00175604"/>
    <w:rsid w:val="001758B1"/>
    <w:rsid w:val="001A5235"/>
    <w:rsid w:val="001B2575"/>
    <w:rsid w:val="001C2F85"/>
    <w:rsid w:val="001C4D42"/>
    <w:rsid w:val="001D1C47"/>
    <w:rsid w:val="001E0CFC"/>
    <w:rsid w:val="001E57D8"/>
    <w:rsid w:val="001F047F"/>
    <w:rsid w:val="001F1A85"/>
    <w:rsid w:val="00200B13"/>
    <w:rsid w:val="00200D7D"/>
    <w:rsid w:val="00210F22"/>
    <w:rsid w:val="00214ECA"/>
    <w:rsid w:val="002237F6"/>
    <w:rsid w:val="002335CB"/>
    <w:rsid w:val="002369C6"/>
    <w:rsid w:val="00247AFC"/>
    <w:rsid w:val="0026202C"/>
    <w:rsid w:val="00262AA1"/>
    <w:rsid w:val="00263138"/>
    <w:rsid w:val="00265842"/>
    <w:rsid w:val="00272BD6"/>
    <w:rsid w:val="0027376A"/>
    <w:rsid w:val="00277AAA"/>
    <w:rsid w:val="002846DB"/>
    <w:rsid w:val="0028698D"/>
    <w:rsid w:val="002900C2"/>
    <w:rsid w:val="0029132F"/>
    <w:rsid w:val="00294A2E"/>
    <w:rsid w:val="002B0C05"/>
    <w:rsid w:val="002B53E1"/>
    <w:rsid w:val="002C04BE"/>
    <w:rsid w:val="002C4480"/>
    <w:rsid w:val="002D39B0"/>
    <w:rsid w:val="002D3D2E"/>
    <w:rsid w:val="002D4744"/>
    <w:rsid w:val="002E7A4B"/>
    <w:rsid w:val="002F14E3"/>
    <w:rsid w:val="002F2E79"/>
    <w:rsid w:val="002F7499"/>
    <w:rsid w:val="00310F6A"/>
    <w:rsid w:val="00334BEC"/>
    <w:rsid w:val="00337D62"/>
    <w:rsid w:val="00342F0F"/>
    <w:rsid w:val="00343E95"/>
    <w:rsid w:val="003556E1"/>
    <w:rsid w:val="00362BB9"/>
    <w:rsid w:val="0036558A"/>
    <w:rsid w:val="00372A6E"/>
    <w:rsid w:val="00373D4C"/>
    <w:rsid w:val="00376119"/>
    <w:rsid w:val="00386306"/>
    <w:rsid w:val="00391FFF"/>
    <w:rsid w:val="00394F2C"/>
    <w:rsid w:val="00395DC8"/>
    <w:rsid w:val="003A02C7"/>
    <w:rsid w:val="003A4B4F"/>
    <w:rsid w:val="003B219C"/>
    <w:rsid w:val="003B6D9C"/>
    <w:rsid w:val="003B7A13"/>
    <w:rsid w:val="003C7524"/>
    <w:rsid w:val="003D5C01"/>
    <w:rsid w:val="003E3161"/>
    <w:rsid w:val="003E37A9"/>
    <w:rsid w:val="00401380"/>
    <w:rsid w:val="004028A7"/>
    <w:rsid w:val="004116C0"/>
    <w:rsid w:val="004160E8"/>
    <w:rsid w:val="00424978"/>
    <w:rsid w:val="004279C1"/>
    <w:rsid w:val="0043139F"/>
    <w:rsid w:val="00432B40"/>
    <w:rsid w:val="00440D6B"/>
    <w:rsid w:val="0044382A"/>
    <w:rsid w:val="00444F0B"/>
    <w:rsid w:val="00452239"/>
    <w:rsid w:val="00454482"/>
    <w:rsid w:val="0046148C"/>
    <w:rsid w:val="00461F2F"/>
    <w:rsid w:val="0046400A"/>
    <w:rsid w:val="0048496D"/>
    <w:rsid w:val="00491035"/>
    <w:rsid w:val="004954C5"/>
    <w:rsid w:val="00495BE2"/>
    <w:rsid w:val="004A78D9"/>
    <w:rsid w:val="004B0CDE"/>
    <w:rsid w:val="004C24C8"/>
    <w:rsid w:val="004C475A"/>
    <w:rsid w:val="004D575C"/>
    <w:rsid w:val="004D6B34"/>
    <w:rsid w:val="004E4224"/>
    <w:rsid w:val="004E62CC"/>
    <w:rsid w:val="004F194D"/>
    <w:rsid w:val="004F2B68"/>
    <w:rsid w:val="004F59BA"/>
    <w:rsid w:val="005000A6"/>
    <w:rsid w:val="00510F5E"/>
    <w:rsid w:val="005170E3"/>
    <w:rsid w:val="00517285"/>
    <w:rsid w:val="0052176D"/>
    <w:rsid w:val="00525626"/>
    <w:rsid w:val="00526729"/>
    <w:rsid w:val="0053382C"/>
    <w:rsid w:val="0053659B"/>
    <w:rsid w:val="00555BE8"/>
    <w:rsid w:val="005565F4"/>
    <w:rsid w:val="00556D15"/>
    <w:rsid w:val="00566723"/>
    <w:rsid w:val="00595960"/>
    <w:rsid w:val="005A2B46"/>
    <w:rsid w:val="005A39EE"/>
    <w:rsid w:val="005B3A41"/>
    <w:rsid w:val="005C5868"/>
    <w:rsid w:val="005E257E"/>
    <w:rsid w:val="005E2D1F"/>
    <w:rsid w:val="005F34E2"/>
    <w:rsid w:val="005F5F08"/>
    <w:rsid w:val="00610455"/>
    <w:rsid w:val="00611793"/>
    <w:rsid w:val="0062096B"/>
    <w:rsid w:val="00623B7A"/>
    <w:rsid w:val="00644571"/>
    <w:rsid w:val="006457E4"/>
    <w:rsid w:val="006464BB"/>
    <w:rsid w:val="0064671C"/>
    <w:rsid w:val="00650445"/>
    <w:rsid w:val="0065102A"/>
    <w:rsid w:val="00664E66"/>
    <w:rsid w:val="006652BC"/>
    <w:rsid w:val="00681993"/>
    <w:rsid w:val="00682017"/>
    <w:rsid w:val="00683E4C"/>
    <w:rsid w:val="006849C5"/>
    <w:rsid w:val="00690FBB"/>
    <w:rsid w:val="00694CBE"/>
    <w:rsid w:val="006962C9"/>
    <w:rsid w:val="0069639A"/>
    <w:rsid w:val="006970D2"/>
    <w:rsid w:val="00697EF0"/>
    <w:rsid w:val="006A276C"/>
    <w:rsid w:val="006A627C"/>
    <w:rsid w:val="006A7F20"/>
    <w:rsid w:val="006B1F4B"/>
    <w:rsid w:val="006B4176"/>
    <w:rsid w:val="006B5AF6"/>
    <w:rsid w:val="006D4101"/>
    <w:rsid w:val="006D4CEB"/>
    <w:rsid w:val="006E6FF2"/>
    <w:rsid w:val="006F2D35"/>
    <w:rsid w:val="00714AF8"/>
    <w:rsid w:val="00715731"/>
    <w:rsid w:val="00716827"/>
    <w:rsid w:val="00720366"/>
    <w:rsid w:val="007212B4"/>
    <w:rsid w:val="007221B4"/>
    <w:rsid w:val="0072734E"/>
    <w:rsid w:val="00763047"/>
    <w:rsid w:val="00764EA8"/>
    <w:rsid w:val="007660F3"/>
    <w:rsid w:val="00774C8A"/>
    <w:rsid w:val="0077531D"/>
    <w:rsid w:val="0077554B"/>
    <w:rsid w:val="00780717"/>
    <w:rsid w:val="00784496"/>
    <w:rsid w:val="00785C55"/>
    <w:rsid w:val="00791EF0"/>
    <w:rsid w:val="0079288E"/>
    <w:rsid w:val="007959C7"/>
    <w:rsid w:val="007962EF"/>
    <w:rsid w:val="007B094A"/>
    <w:rsid w:val="007B1964"/>
    <w:rsid w:val="007C020D"/>
    <w:rsid w:val="007C509E"/>
    <w:rsid w:val="007C71C8"/>
    <w:rsid w:val="007C7F7C"/>
    <w:rsid w:val="007D0D32"/>
    <w:rsid w:val="007D4AEA"/>
    <w:rsid w:val="007F410E"/>
    <w:rsid w:val="007F5E6C"/>
    <w:rsid w:val="008003EF"/>
    <w:rsid w:val="00807580"/>
    <w:rsid w:val="008137B8"/>
    <w:rsid w:val="00813B72"/>
    <w:rsid w:val="00837501"/>
    <w:rsid w:val="008400C7"/>
    <w:rsid w:val="008475D2"/>
    <w:rsid w:val="008561D4"/>
    <w:rsid w:val="008563AC"/>
    <w:rsid w:val="008665E9"/>
    <w:rsid w:val="00867B11"/>
    <w:rsid w:val="008710F3"/>
    <w:rsid w:val="00871896"/>
    <w:rsid w:val="008733C0"/>
    <w:rsid w:val="00886DCE"/>
    <w:rsid w:val="0088756E"/>
    <w:rsid w:val="00892E0C"/>
    <w:rsid w:val="008A21F3"/>
    <w:rsid w:val="008C3A1C"/>
    <w:rsid w:val="008D11BB"/>
    <w:rsid w:val="008D1C09"/>
    <w:rsid w:val="008D344C"/>
    <w:rsid w:val="008E3C16"/>
    <w:rsid w:val="008E6D7E"/>
    <w:rsid w:val="008F4309"/>
    <w:rsid w:val="00900CB0"/>
    <w:rsid w:val="00904187"/>
    <w:rsid w:val="00911103"/>
    <w:rsid w:val="0091660F"/>
    <w:rsid w:val="00925A4C"/>
    <w:rsid w:val="009313B8"/>
    <w:rsid w:val="009335FD"/>
    <w:rsid w:val="00947B9A"/>
    <w:rsid w:val="00950C6A"/>
    <w:rsid w:val="00952360"/>
    <w:rsid w:val="00957B8C"/>
    <w:rsid w:val="00960317"/>
    <w:rsid w:val="009713B4"/>
    <w:rsid w:val="00973F10"/>
    <w:rsid w:val="009826A7"/>
    <w:rsid w:val="00993744"/>
    <w:rsid w:val="009A40CB"/>
    <w:rsid w:val="009A6D66"/>
    <w:rsid w:val="009B7465"/>
    <w:rsid w:val="009D0972"/>
    <w:rsid w:val="009D2ADB"/>
    <w:rsid w:val="009E05BE"/>
    <w:rsid w:val="009F135F"/>
    <w:rsid w:val="009F54AE"/>
    <w:rsid w:val="00A0003F"/>
    <w:rsid w:val="00A00F9E"/>
    <w:rsid w:val="00A05655"/>
    <w:rsid w:val="00A1501A"/>
    <w:rsid w:val="00A2234B"/>
    <w:rsid w:val="00A45C2D"/>
    <w:rsid w:val="00A462AC"/>
    <w:rsid w:val="00A549A1"/>
    <w:rsid w:val="00A623D4"/>
    <w:rsid w:val="00A66E63"/>
    <w:rsid w:val="00A71F12"/>
    <w:rsid w:val="00A729D7"/>
    <w:rsid w:val="00A81180"/>
    <w:rsid w:val="00A96917"/>
    <w:rsid w:val="00AB0531"/>
    <w:rsid w:val="00AB15DE"/>
    <w:rsid w:val="00AB1E97"/>
    <w:rsid w:val="00AC5B35"/>
    <w:rsid w:val="00AD0D95"/>
    <w:rsid w:val="00AE33D1"/>
    <w:rsid w:val="00AE5EFB"/>
    <w:rsid w:val="00AF0D82"/>
    <w:rsid w:val="00AF4FB8"/>
    <w:rsid w:val="00AF5006"/>
    <w:rsid w:val="00AF69A3"/>
    <w:rsid w:val="00B10FEA"/>
    <w:rsid w:val="00B15FB5"/>
    <w:rsid w:val="00B349DB"/>
    <w:rsid w:val="00B41B69"/>
    <w:rsid w:val="00B42635"/>
    <w:rsid w:val="00B42CFC"/>
    <w:rsid w:val="00B4349E"/>
    <w:rsid w:val="00B464F8"/>
    <w:rsid w:val="00B4661B"/>
    <w:rsid w:val="00B552A2"/>
    <w:rsid w:val="00B5738A"/>
    <w:rsid w:val="00B576D9"/>
    <w:rsid w:val="00B60EF3"/>
    <w:rsid w:val="00B61D68"/>
    <w:rsid w:val="00B65619"/>
    <w:rsid w:val="00B8552E"/>
    <w:rsid w:val="00B85B31"/>
    <w:rsid w:val="00B95197"/>
    <w:rsid w:val="00B9660A"/>
    <w:rsid w:val="00BA6614"/>
    <w:rsid w:val="00BA7BBA"/>
    <w:rsid w:val="00BB41C9"/>
    <w:rsid w:val="00BB5A6D"/>
    <w:rsid w:val="00BC0D00"/>
    <w:rsid w:val="00BC2D05"/>
    <w:rsid w:val="00BC4C8B"/>
    <w:rsid w:val="00BD6B29"/>
    <w:rsid w:val="00BD6E81"/>
    <w:rsid w:val="00C063E9"/>
    <w:rsid w:val="00C06441"/>
    <w:rsid w:val="00C1174A"/>
    <w:rsid w:val="00C17CA2"/>
    <w:rsid w:val="00C3321D"/>
    <w:rsid w:val="00C40ACC"/>
    <w:rsid w:val="00C66922"/>
    <w:rsid w:val="00C67025"/>
    <w:rsid w:val="00C70775"/>
    <w:rsid w:val="00C71209"/>
    <w:rsid w:val="00C73D02"/>
    <w:rsid w:val="00C7423F"/>
    <w:rsid w:val="00C80294"/>
    <w:rsid w:val="00C82CF0"/>
    <w:rsid w:val="00CE3090"/>
    <w:rsid w:val="00CE5350"/>
    <w:rsid w:val="00CE5B1D"/>
    <w:rsid w:val="00CE6952"/>
    <w:rsid w:val="00CF104C"/>
    <w:rsid w:val="00CF7B03"/>
    <w:rsid w:val="00D06F35"/>
    <w:rsid w:val="00D163BF"/>
    <w:rsid w:val="00D16577"/>
    <w:rsid w:val="00D16E84"/>
    <w:rsid w:val="00D336E3"/>
    <w:rsid w:val="00D35F7C"/>
    <w:rsid w:val="00D44D91"/>
    <w:rsid w:val="00D469EC"/>
    <w:rsid w:val="00D552C1"/>
    <w:rsid w:val="00D627F7"/>
    <w:rsid w:val="00D63476"/>
    <w:rsid w:val="00D710ED"/>
    <w:rsid w:val="00D713EA"/>
    <w:rsid w:val="00D8200E"/>
    <w:rsid w:val="00DB67C1"/>
    <w:rsid w:val="00DB718B"/>
    <w:rsid w:val="00DC1E0A"/>
    <w:rsid w:val="00DC2C8B"/>
    <w:rsid w:val="00DC308B"/>
    <w:rsid w:val="00DD48E6"/>
    <w:rsid w:val="00DE2D8B"/>
    <w:rsid w:val="00DE3FC5"/>
    <w:rsid w:val="00DE4BE7"/>
    <w:rsid w:val="00DF1649"/>
    <w:rsid w:val="00DF5ECA"/>
    <w:rsid w:val="00E045CE"/>
    <w:rsid w:val="00E070BD"/>
    <w:rsid w:val="00E123DA"/>
    <w:rsid w:val="00E138CD"/>
    <w:rsid w:val="00E17443"/>
    <w:rsid w:val="00E209E8"/>
    <w:rsid w:val="00E33325"/>
    <w:rsid w:val="00E33E53"/>
    <w:rsid w:val="00E418E1"/>
    <w:rsid w:val="00E50B3D"/>
    <w:rsid w:val="00E50E7F"/>
    <w:rsid w:val="00E51F0A"/>
    <w:rsid w:val="00E56B7B"/>
    <w:rsid w:val="00E70FAA"/>
    <w:rsid w:val="00E75AC5"/>
    <w:rsid w:val="00E80299"/>
    <w:rsid w:val="00E807F9"/>
    <w:rsid w:val="00E910E3"/>
    <w:rsid w:val="00E92985"/>
    <w:rsid w:val="00EB39DE"/>
    <w:rsid w:val="00EC3F74"/>
    <w:rsid w:val="00ED1F12"/>
    <w:rsid w:val="00ED5807"/>
    <w:rsid w:val="00ED67E9"/>
    <w:rsid w:val="00ED78B1"/>
    <w:rsid w:val="00EE70CF"/>
    <w:rsid w:val="00F0154D"/>
    <w:rsid w:val="00F06709"/>
    <w:rsid w:val="00F11DB7"/>
    <w:rsid w:val="00F16692"/>
    <w:rsid w:val="00F2673F"/>
    <w:rsid w:val="00F30D6D"/>
    <w:rsid w:val="00F349A4"/>
    <w:rsid w:val="00F35572"/>
    <w:rsid w:val="00F417B0"/>
    <w:rsid w:val="00F46868"/>
    <w:rsid w:val="00F60DDD"/>
    <w:rsid w:val="00F624E4"/>
    <w:rsid w:val="00F673C5"/>
    <w:rsid w:val="00F72C2F"/>
    <w:rsid w:val="00F76DDA"/>
    <w:rsid w:val="00F81407"/>
    <w:rsid w:val="00F84F17"/>
    <w:rsid w:val="00F91DD3"/>
    <w:rsid w:val="00F9383A"/>
    <w:rsid w:val="00FA344D"/>
    <w:rsid w:val="00FA4A11"/>
    <w:rsid w:val="00FC63A2"/>
    <w:rsid w:val="00FD3468"/>
    <w:rsid w:val="00FD5F07"/>
    <w:rsid w:val="00FE7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8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webSettings.xml><?xml version="1.0" encoding="utf-8"?>
<w:webSettings xmlns:r="http://schemas.openxmlformats.org/officeDocument/2006/relationships" xmlns:w="http://schemas.openxmlformats.org/wordprocessingml/2006/main">
  <w:divs>
    <w:div w:id="16781581">
      <w:bodyDiv w:val="1"/>
      <w:marLeft w:val="0"/>
      <w:marRight w:val="0"/>
      <w:marTop w:val="0"/>
      <w:marBottom w:val="0"/>
      <w:divBdr>
        <w:top w:val="none" w:sz="0" w:space="0" w:color="auto"/>
        <w:left w:val="none" w:sz="0" w:space="0" w:color="auto"/>
        <w:bottom w:val="none" w:sz="0" w:space="0" w:color="auto"/>
        <w:right w:val="none" w:sz="0" w:space="0" w:color="auto"/>
      </w:divBdr>
    </w:div>
    <w:div w:id="76023399">
      <w:bodyDiv w:val="1"/>
      <w:marLeft w:val="0"/>
      <w:marRight w:val="0"/>
      <w:marTop w:val="0"/>
      <w:marBottom w:val="0"/>
      <w:divBdr>
        <w:top w:val="none" w:sz="0" w:space="0" w:color="auto"/>
        <w:left w:val="none" w:sz="0" w:space="0" w:color="auto"/>
        <w:bottom w:val="none" w:sz="0" w:space="0" w:color="auto"/>
        <w:right w:val="none" w:sz="0" w:space="0" w:color="auto"/>
      </w:divBdr>
    </w:div>
    <w:div w:id="80102374">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
    <w:div w:id="161166672">
      <w:bodyDiv w:val="1"/>
      <w:marLeft w:val="0"/>
      <w:marRight w:val="0"/>
      <w:marTop w:val="0"/>
      <w:marBottom w:val="0"/>
      <w:divBdr>
        <w:top w:val="none" w:sz="0" w:space="0" w:color="auto"/>
        <w:left w:val="none" w:sz="0" w:space="0" w:color="auto"/>
        <w:bottom w:val="none" w:sz="0" w:space="0" w:color="auto"/>
        <w:right w:val="none" w:sz="0" w:space="0" w:color="auto"/>
      </w:divBdr>
    </w:div>
    <w:div w:id="177624430">
      <w:bodyDiv w:val="1"/>
      <w:marLeft w:val="0"/>
      <w:marRight w:val="0"/>
      <w:marTop w:val="0"/>
      <w:marBottom w:val="0"/>
      <w:divBdr>
        <w:top w:val="none" w:sz="0" w:space="0" w:color="auto"/>
        <w:left w:val="none" w:sz="0" w:space="0" w:color="auto"/>
        <w:bottom w:val="none" w:sz="0" w:space="0" w:color="auto"/>
        <w:right w:val="none" w:sz="0" w:space="0" w:color="auto"/>
      </w:divBdr>
    </w:div>
    <w:div w:id="224879193">
      <w:bodyDiv w:val="1"/>
      <w:marLeft w:val="0"/>
      <w:marRight w:val="0"/>
      <w:marTop w:val="0"/>
      <w:marBottom w:val="0"/>
      <w:divBdr>
        <w:top w:val="none" w:sz="0" w:space="0" w:color="auto"/>
        <w:left w:val="none" w:sz="0" w:space="0" w:color="auto"/>
        <w:bottom w:val="none" w:sz="0" w:space="0" w:color="auto"/>
        <w:right w:val="none" w:sz="0" w:space="0" w:color="auto"/>
      </w:divBdr>
    </w:div>
    <w:div w:id="232277252">
      <w:bodyDiv w:val="1"/>
      <w:marLeft w:val="0"/>
      <w:marRight w:val="0"/>
      <w:marTop w:val="0"/>
      <w:marBottom w:val="0"/>
      <w:divBdr>
        <w:top w:val="none" w:sz="0" w:space="0" w:color="auto"/>
        <w:left w:val="none" w:sz="0" w:space="0" w:color="auto"/>
        <w:bottom w:val="none" w:sz="0" w:space="0" w:color="auto"/>
        <w:right w:val="none" w:sz="0" w:space="0" w:color="auto"/>
      </w:divBdr>
    </w:div>
    <w:div w:id="325668012">
      <w:bodyDiv w:val="1"/>
      <w:marLeft w:val="0"/>
      <w:marRight w:val="0"/>
      <w:marTop w:val="0"/>
      <w:marBottom w:val="0"/>
      <w:divBdr>
        <w:top w:val="none" w:sz="0" w:space="0" w:color="auto"/>
        <w:left w:val="none" w:sz="0" w:space="0" w:color="auto"/>
        <w:bottom w:val="none" w:sz="0" w:space="0" w:color="auto"/>
        <w:right w:val="none" w:sz="0" w:space="0" w:color="auto"/>
      </w:divBdr>
    </w:div>
    <w:div w:id="327485525">
      <w:bodyDiv w:val="1"/>
      <w:marLeft w:val="0"/>
      <w:marRight w:val="0"/>
      <w:marTop w:val="0"/>
      <w:marBottom w:val="0"/>
      <w:divBdr>
        <w:top w:val="none" w:sz="0" w:space="0" w:color="auto"/>
        <w:left w:val="none" w:sz="0" w:space="0" w:color="auto"/>
        <w:bottom w:val="none" w:sz="0" w:space="0" w:color="auto"/>
        <w:right w:val="none" w:sz="0" w:space="0" w:color="auto"/>
      </w:divBdr>
    </w:div>
    <w:div w:id="327631875">
      <w:bodyDiv w:val="1"/>
      <w:marLeft w:val="0"/>
      <w:marRight w:val="0"/>
      <w:marTop w:val="0"/>
      <w:marBottom w:val="0"/>
      <w:divBdr>
        <w:top w:val="none" w:sz="0" w:space="0" w:color="auto"/>
        <w:left w:val="none" w:sz="0" w:space="0" w:color="auto"/>
        <w:bottom w:val="none" w:sz="0" w:space="0" w:color="auto"/>
        <w:right w:val="none" w:sz="0" w:space="0" w:color="auto"/>
      </w:divBdr>
    </w:div>
    <w:div w:id="337658857">
      <w:bodyDiv w:val="1"/>
      <w:marLeft w:val="0"/>
      <w:marRight w:val="0"/>
      <w:marTop w:val="0"/>
      <w:marBottom w:val="0"/>
      <w:divBdr>
        <w:top w:val="none" w:sz="0" w:space="0" w:color="auto"/>
        <w:left w:val="none" w:sz="0" w:space="0" w:color="auto"/>
        <w:bottom w:val="none" w:sz="0" w:space="0" w:color="auto"/>
        <w:right w:val="none" w:sz="0" w:space="0" w:color="auto"/>
      </w:divBdr>
    </w:div>
    <w:div w:id="355274004">
      <w:bodyDiv w:val="1"/>
      <w:marLeft w:val="0"/>
      <w:marRight w:val="0"/>
      <w:marTop w:val="0"/>
      <w:marBottom w:val="0"/>
      <w:divBdr>
        <w:top w:val="none" w:sz="0" w:space="0" w:color="auto"/>
        <w:left w:val="none" w:sz="0" w:space="0" w:color="auto"/>
        <w:bottom w:val="none" w:sz="0" w:space="0" w:color="auto"/>
        <w:right w:val="none" w:sz="0" w:space="0" w:color="auto"/>
      </w:divBdr>
    </w:div>
    <w:div w:id="362441715">
      <w:bodyDiv w:val="1"/>
      <w:marLeft w:val="0"/>
      <w:marRight w:val="0"/>
      <w:marTop w:val="0"/>
      <w:marBottom w:val="0"/>
      <w:divBdr>
        <w:top w:val="none" w:sz="0" w:space="0" w:color="auto"/>
        <w:left w:val="none" w:sz="0" w:space="0" w:color="auto"/>
        <w:bottom w:val="none" w:sz="0" w:space="0" w:color="auto"/>
        <w:right w:val="none" w:sz="0" w:space="0" w:color="auto"/>
      </w:divBdr>
    </w:div>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370344665">
      <w:bodyDiv w:val="1"/>
      <w:marLeft w:val="0"/>
      <w:marRight w:val="0"/>
      <w:marTop w:val="0"/>
      <w:marBottom w:val="0"/>
      <w:divBdr>
        <w:top w:val="none" w:sz="0" w:space="0" w:color="auto"/>
        <w:left w:val="none" w:sz="0" w:space="0" w:color="auto"/>
        <w:bottom w:val="none" w:sz="0" w:space="0" w:color="auto"/>
        <w:right w:val="none" w:sz="0" w:space="0" w:color="auto"/>
      </w:divBdr>
    </w:div>
    <w:div w:id="371342838">
      <w:bodyDiv w:val="1"/>
      <w:marLeft w:val="0"/>
      <w:marRight w:val="0"/>
      <w:marTop w:val="0"/>
      <w:marBottom w:val="0"/>
      <w:divBdr>
        <w:top w:val="none" w:sz="0" w:space="0" w:color="auto"/>
        <w:left w:val="none" w:sz="0" w:space="0" w:color="auto"/>
        <w:bottom w:val="none" w:sz="0" w:space="0" w:color="auto"/>
        <w:right w:val="none" w:sz="0" w:space="0" w:color="auto"/>
      </w:divBdr>
    </w:div>
    <w:div w:id="414674148">
      <w:bodyDiv w:val="1"/>
      <w:marLeft w:val="0"/>
      <w:marRight w:val="0"/>
      <w:marTop w:val="0"/>
      <w:marBottom w:val="0"/>
      <w:divBdr>
        <w:top w:val="none" w:sz="0" w:space="0" w:color="auto"/>
        <w:left w:val="none" w:sz="0" w:space="0" w:color="auto"/>
        <w:bottom w:val="none" w:sz="0" w:space="0" w:color="auto"/>
        <w:right w:val="none" w:sz="0" w:space="0" w:color="auto"/>
      </w:divBdr>
    </w:div>
    <w:div w:id="421611923">
      <w:bodyDiv w:val="1"/>
      <w:marLeft w:val="0"/>
      <w:marRight w:val="0"/>
      <w:marTop w:val="0"/>
      <w:marBottom w:val="0"/>
      <w:divBdr>
        <w:top w:val="none" w:sz="0" w:space="0" w:color="auto"/>
        <w:left w:val="none" w:sz="0" w:space="0" w:color="auto"/>
        <w:bottom w:val="none" w:sz="0" w:space="0" w:color="auto"/>
        <w:right w:val="none" w:sz="0" w:space="0" w:color="auto"/>
      </w:divBdr>
    </w:div>
    <w:div w:id="424227538">
      <w:bodyDiv w:val="1"/>
      <w:marLeft w:val="0"/>
      <w:marRight w:val="0"/>
      <w:marTop w:val="0"/>
      <w:marBottom w:val="0"/>
      <w:divBdr>
        <w:top w:val="none" w:sz="0" w:space="0" w:color="auto"/>
        <w:left w:val="none" w:sz="0" w:space="0" w:color="auto"/>
        <w:bottom w:val="none" w:sz="0" w:space="0" w:color="auto"/>
        <w:right w:val="none" w:sz="0" w:space="0" w:color="auto"/>
      </w:divBdr>
    </w:div>
    <w:div w:id="426731639">
      <w:bodyDiv w:val="1"/>
      <w:marLeft w:val="0"/>
      <w:marRight w:val="0"/>
      <w:marTop w:val="0"/>
      <w:marBottom w:val="0"/>
      <w:divBdr>
        <w:top w:val="none" w:sz="0" w:space="0" w:color="auto"/>
        <w:left w:val="none" w:sz="0" w:space="0" w:color="auto"/>
        <w:bottom w:val="none" w:sz="0" w:space="0" w:color="auto"/>
        <w:right w:val="none" w:sz="0" w:space="0" w:color="auto"/>
      </w:divBdr>
    </w:div>
    <w:div w:id="427165259">
      <w:bodyDiv w:val="1"/>
      <w:marLeft w:val="0"/>
      <w:marRight w:val="0"/>
      <w:marTop w:val="0"/>
      <w:marBottom w:val="0"/>
      <w:divBdr>
        <w:top w:val="none" w:sz="0" w:space="0" w:color="auto"/>
        <w:left w:val="none" w:sz="0" w:space="0" w:color="auto"/>
        <w:bottom w:val="none" w:sz="0" w:space="0" w:color="auto"/>
        <w:right w:val="none" w:sz="0" w:space="0" w:color="auto"/>
      </w:divBdr>
    </w:div>
    <w:div w:id="434444440">
      <w:bodyDiv w:val="1"/>
      <w:marLeft w:val="0"/>
      <w:marRight w:val="0"/>
      <w:marTop w:val="0"/>
      <w:marBottom w:val="0"/>
      <w:divBdr>
        <w:top w:val="none" w:sz="0" w:space="0" w:color="auto"/>
        <w:left w:val="none" w:sz="0" w:space="0" w:color="auto"/>
        <w:bottom w:val="none" w:sz="0" w:space="0" w:color="auto"/>
        <w:right w:val="none" w:sz="0" w:space="0" w:color="auto"/>
      </w:divBdr>
    </w:div>
    <w:div w:id="463818190">
      <w:bodyDiv w:val="1"/>
      <w:marLeft w:val="0"/>
      <w:marRight w:val="0"/>
      <w:marTop w:val="0"/>
      <w:marBottom w:val="0"/>
      <w:divBdr>
        <w:top w:val="none" w:sz="0" w:space="0" w:color="auto"/>
        <w:left w:val="none" w:sz="0" w:space="0" w:color="auto"/>
        <w:bottom w:val="none" w:sz="0" w:space="0" w:color="auto"/>
        <w:right w:val="none" w:sz="0" w:space="0" w:color="auto"/>
      </w:divBdr>
    </w:div>
    <w:div w:id="489902769">
      <w:bodyDiv w:val="1"/>
      <w:marLeft w:val="0"/>
      <w:marRight w:val="0"/>
      <w:marTop w:val="0"/>
      <w:marBottom w:val="0"/>
      <w:divBdr>
        <w:top w:val="none" w:sz="0" w:space="0" w:color="auto"/>
        <w:left w:val="none" w:sz="0" w:space="0" w:color="auto"/>
        <w:bottom w:val="none" w:sz="0" w:space="0" w:color="auto"/>
        <w:right w:val="none" w:sz="0" w:space="0" w:color="auto"/>
      </w:divBdr>
    </w:div>
    <w:div w:id="506986680">
      <w:bodyDiv w:val="1"/>
      <w:marLeft w:val="0"/>
      <w:marRight w:val="0"/>
      <w:marTop w:val="0"/>
      <w:marBottom w:val="0"/>
      <w:divBdr>
        <w:top w:val="none" w:sz="0" w:space="0" w:color="auto"/>
        <w:left w:val="none" w:sz="0" w:space="0" w:color="auto"/>
        <w:bottom w:val="none" w:sz="0" w:space="0" w:color="auto"/>
        <w:right w:val="none" w:sz="0" w:space="0" w:color="auto"/>
      </w:divBdr>
    </w:div>
    <w:div w:id="535313329">
      <w:bodyDiv w:val="1"/>
      <w:marLeft w:val="0"/>
      <w:marRight w:val="0"/>
      <w:marTop w:val="0"/>
      <w:marBottom w:val="0"/>
      <w:divBdr>
        <w:top w:val="none" w:sz="0" w:space="0" w:color="auto"/>
        <w:left w:val="none" w:sz="0" w:space="0" w:color="auto"/>
        <w:bottom w:val="none" w:sz="0" w:space="0" w:color="auto"/>
        <w:right w:val="none" w:sz="0" w:space="0" w:color="auto"/>
      </w:divBdr>
    </w:div>
    <w:div w:id="540632182">
      <w:bodyDiv w:val="1"/>
      <w:marLeft w:val="0"/>
      <w:marRight w:val="0"/>
      <w:marTop w:val="0"/>
      <w:marBottom w:val="0"/>
      <w:divBdr>
        <w:top w:val="none" w:sz="0" w:space="0" w:color="auto"/>
        <w:left w:val="none" w:sz="0" w:space="0" w:color="auto"/>
        <w:bottom w:val="none" w:sz="0" w:space="0" w:color="auto"/>
        <w:right w:val="none" w:sz="0" w:space="0" w:color="auto"/>
      </w:divBdr>
    </w:div>
    <w:div w:id="557203680">
      <w:bodyDiv w:val="1"/>
      <w:marLeft w:val="0"/>
      <w:marRight w:val="0"/>
      <w:marTop w:val="0"/>
      <w:marBottom w:val="0"/>
      <w:divBdr>
        <w:top w:val="none" w:sz="0" w:space="0" w:color="auto"/>
        <w:left w:val="none" w:sz="0" w:space="0" w:color="auto"/>
        <w:bottom w:val="none" w:sz="0" w:space="0" w:color="auto"/>
        <w:right w:val="none" w:sz="0" w:space="0" w:color="auto"/>
      </w:divBdr>
    </w:div>
    <w:div w:id="563763130">
      <w:bodyDiv w:val="1"/>
      <w:marLeft w:val="0"/>
      <w:marRight w:val="0"/>
      <w:marTop w:val="0"/>
      <w:marBottom w:val="0"/>
      <w:divBdr>
        <w:top w:val="none" w:sz="0" w:space="0" w:color="auto"/>
        <w:left w:val="none" w:sz="0" w:space="0" w:color="auto"/>
        <w:bottom w:val="none" w:sz="0" w:space="0" w:color="auto"/>
        <w:right w:val="none" w:sz="0" w:space="0" w:color="auto"/>
      </w:divBdr>
    </w:div>
    <w:div w:id="566916237">
      <w:bodyDiv w:val="1"/>
      <w:marLeft w:val="0"/>
      <w:marRight w:val="0"/>
      <w:marTop w:val="0"/>
      <w:marBottom w:val="0"/>
      <w:divBdr>
        <w:top w:val="none" w:sz="0" w:space="0" w:color="auto"/>
        <w:left w:val="none" w:sz="0" w:space="0" w:color="auto"/>
        <w:bottom w:val="none" w:sz="0" w:space="0" w:color="auto"/>
        <w:right w:val="none" w:sz="0" w:space="0" w:color="auto"/>
      </w:divBdr>
    </w:div>
    <w:div w:id="625281468">
      <w:bodyDiv w:val="1"/>
      <w:marLeft w:val="0"/>
      <w:marRight w:val="0"/>
      <w:marTop w:val="0"/>
      <w:marBottom w:val="0"/>
      <w:divBdr>
        <w:top w:val="none" w:sz="0" w:space="0" w:color="auto"/>
        <w:left w:val="none" w:sz="0" w:space="0" w:color="auto"/>
        <w:bottom w:val="none" w:sz="0" w:space="0" w:color="auto"/>
        <w:right w:val="none" w:sz="0" w:space="0" w:color="auto"/>
      </w:divBdr>
    </w:div>
    <w:div w:id="631448485">
      <w:bodyDiv w:val="1"/>
      <w:marLeft w:val="0"/>
      <w:marRight w:val="0"/>
      <w:marTop w:val="0"/>
      <w:marBottom w:val="0"/>
      <w:divBdr>
        <w:top w:val="none" w:sz="0" w:space="0" w:color="auto"/>
        <w:left w:val="none" w:sz="0" w:space="0" w:color="auto"/>
        <w:bottom w:val="none" w:sz="0" w:space="0" w:color="auto"/>
        <w:right w:val="none" w:sz="0" w:space="0" w:color="auto"/>
      </w:divBdr>
    </w:div>
    <w:div w:id="661354790">
      <w:bodyDiv w:val="1"/>
      <w:marLeft w:val="0"/>
      <w:marRight w:val="0"/>
      <w:marTop w:val="0"/>
      <w:marBottom w:val="0"/>
      <w:divBdr>
        <w:top w:val="none" w:sz="0" w:space="0" w:color="auto"/>
        <w:left w:val="none" w:sz="0" w:space="0" w:color="auto"/>
        <w:bottom w:val="none" w:sz="0" w:space="0" w:color="auto"/>
        <w:right w:val="none" w:sz="0" w:space="0" w:color="auto"/>
      </w:divBdr>
    </w:div>
    <w:div w:id="701713001">
      <w:bodyDiv w:val="1"/>
      <w:marLeft w:val="0"/>
      <w:marRight w:val="0"/>
      <w:marTop w:val="0"/>
      <w:marBottom w:val="0"/>
      <w:divBdr>
        <w:top w:val="none" w:sz="0" w:space="0" w:color="auto"/>
        <w:left w:val="none" w:sz="0" w:space="0" w:color="auto"/>
        <w:bottom w:val="none" w:sz="0" w:space="0" w:color="auto"/>
        <w:right w:val="none" w:sz="0" w:space="0" w:color="auto"/>
      </w:divBdr>
    </w:div>
    <w:div w:id="715931048">
      <w:bodyDiv w:val="1"/>
      <w:marLeft w:val="0"/>
      <w:marRight w:val="0"/>
      <w:marTop w:val="0"/>
      <w:marBottom w:val="0"/>
      <w:divBdr>
        <w:top w:val="none" w:sz="0" w:space="0" w:color="auto"/>
        <w:left w:val="none" w:sz="0" w:space="0" w:color="auto"/>
        <w:bottom w:val="none" w:sz="0" w:space="0" w:color="auto"/>
        <w:right w:val="none" w:sz="0" w:space="0" w:color="auto"/>
      </w:divBdr>
    </w:div>
    <w:div w:id="739253684">
      <w:bodyDiv w:val="1"/>
      <w:marLeft w:val="0"/>
      <w:marRight w:val="0"/>
      <w:marTop w:val="0"/>
      <w:marBottom w:val="0"/>
      <w:divBdr>
        <w:top w:val="none" w:sz="0" w:space="0" w:color="auto"/>
        <w:left w:val="none" w:sz="0" w:space="0" w:color="auto"/>
        <w:bottom w:val="none" w:sz="0" w:space="0" w:color="auto"/>
        <w:right w:val="none" w:sz="0" w:space="0" w:color="auto"/>
      </w:divBdr>
    </w:div>
    <w:div w:id="750392217">
      <w:bodyDiv w:val="1"/>
      <w:marLeft w:val="0"/>
      <w:marRight w:val="0"/>
      <w:marTop w:val="0"/>
      <w:marBottom w:val="0"/>
      <w:divBdr>
        <w:top w:val="none" w:sz="0" w:space="0" w:color="auto"/>
        <w:left w:val="none" w:sz="0" w:space="0" w:color="auto"/>
        <w:bottom w:val="none" w:sz="0" w:space="0" w:color="auto"/>
        <w:right w:val="none" w:sz="0" w:space="0" w:color="auto"/>
      </w:divBdr>
    </w:div>
    <w:div w:id="764347978">
      <w:bodyDiv w:val="1"/>
      <w:marLeft w:val="0"/>
      <w:marRight w:val="0"/>
      <w:marTop w:val="0"/>
      <w:marBottom w:val="0"/>
      <w:divBdr>
        <w:top w:val="none" w:sz="0" w:space="0" w:color="auto"/>
        <w:left w:val="none" w:sz="0" w:space="0" w:color="auto"/>
        <w:bottom w:val="none" w:sz="0" w:space="0" w:color="auto"/>
        <w:right w:val="none" w:sz="0" w:space="0" w:color="auto"/>
      </w:divBdr>
    </w:div>
    <w:div w:id="774908154">
      <w:bodyDiv w:val="1"/>
      <w:marLeft w:val="0"/>
      <w:marRight w:val="0"/>
      <w:marTop w:val="0"/>
      <w:marBottom w:val="0"/>
      <w:divBdr>
        <w:top w:val="none" w:sz="0" w:space="0" w:color="auto"/>
        <w:left w:val="none" w:sz="0" w:space="0" w:color="auto"/>
        <w:bottom w:val="none" w:sz="0" w:space="0" w:color="auto"/>
        <w:right w:val="none" w:sz="0" w:space="0" w:color="auto"/>
      </w:divBdr>
    </w:div>
    <w:div w:id="814570332">
      <w:bodyDiv w:val="1"/>
      <w:marLeft w:val="0"/>
      <w:marRight w:val="0"/>
      <w:marTop w:val="0"/>
      <w:marBottom w:val="0"/>
      <w:divBdr>
        <w:top w:val="none" w:sz="0" w:space="0" w:color="auto"/>
        <w:left w:val="none" w:sz="0" w:space="0" w:color="auto"/>
        <w:bottom w:val="none" w:sz="0" w:space="0" w:color="auto"/>
        <w:right w:val="none" w:sz="0" w:space="0" w:color="auto"/>
      </w:divBdr>
    </w:div>
    <w:div w:id="817956456">
      <w:bodyDiv w:val="1"/>
      <w:marLeft w:val="0"/>
      <w:marRight w:val="0"/>
      <w:marTop w:val="0"/>
      <w:marBottom w:val="0"/>
      <w:divBdr>
        <w:top w:val="none" w:sz="0" w:space="0" w:color="auto"/>
        <w:left w:val="none" w:sz="0" w:space="0" w:color="auto"/>
        <w:bottom w:val="none" w:sz="0" w:space="0" w:color="auto"/>
        <w:right w:val="none" w:sz="0" w:space="0" w:color="auto"/>
      </w:divBdr>
    </w:div>
    <w:div w:id="871265314">
      <w:bodyDiv w:val="1"/>
      <w:marLeft w:val="0"/>
      <w:marRight w:val="0"/>
      <w:marTop w:val="0"/>
      <w:marBottom w:val="0"/>
      <w:divBdr>
        <w:top w:val="none" w:sz="0" w:space="0" w:color="auto"/>
        <w:left w:val="none" w:sz="0" w:space="0" w:color="auto"/>
        <w:bottom w:val="none" w:sz="0" w:space="0" w:color="auto"/>
        <w:right w:val="none" w:sz="0" w:space="0" w:color="auto"/>
      </w:divBdr>
    </w:div>
    <w:div w:id="880746906">
      <w:bodyDiv w:val="1"/>
      <w:marLeft w:val="0"/>
      <w:marRight w:val="0"/>
      <w:marTop w:val="0"/>
      <w:marBottom w:val="0"/>
      <w:divBdr>
        <w:top w:val="none" w:sz="0" w:space="0" w:color="auto"/>
        <w:left w:val="none" w:sz="0" w:space="0" w:color="auto"/>
        <w:bottom w:val="none" w:sz="0" w:space="0" w:color="auto"/>
        <w:right w:val="none" w:sz="0" w:space="0" w:color="auto"/>
      </w:divBdr>
    </w:div>
    <w:div w:id="927925668">
      <w:bodyDiv w:val="1"/>
      <w:marLeft w:val="0"/>
      <w:marRight w:val="0"/>
      <w:marTop w:val="0"/>
      <w:marBottom w:val="0"/>
      <w:divBdr>
        <w:top w:val="none" w:sz="0" w:space="0" w:color="auto"/>
        <w:left w:val="none" w:sz="0" w:space="0" w:color="auto"/>
        <w:bottom w:val="none" w:sz="0" w:space="0" w:color="auto"/>
        <w:right w:val="none" w:sz="0" w:space="0" w:color="auto"/>
      </w:divBdr>
    </w:div>
    <w:div w:id="930897136">
      <w:bodyDiv w:val="1"/>
      <w:marLeft w:val="0"/>
      <w:marRight w:val="0"/>
      <w:marTop w:val="0"/>
      <w:marBottom w:val="0"/>
      <w:divBdr>
        <w:top w:val="none" w:sz="0" w:space="0" w:color="auto"/>
        <w:left w:val="none" w:sz="0" w:space="0" w:color="auto"/>
        <w:bottom w:val="none" w:sz="0" w:space="0" w:color="auto"/>
        <w:right w:val="none" w:sz="0" w:space="0" w:color="auto"/>
      </w:divBdr>
    </w:div>
    <w:div w:id="932475729">
      <w:bodyDiv w:val="1"/>
      <w:marLeft w:val="0"/>
      <w:marRight w:val="0"/>
      <w:marTop w:val="0"/>
      <w:marBottom w:val="0"/>
      <w:divBdr>
        <w:top w:val="none" w:sz="0" w:space="0" w:color="auto"/>
        <w:left w:val="none" w:sz="0" w:space="0" w:color="auto"/>
        <w:bottom w:val="none" w:sz="0" w:space="0" w:color="auto"/>
        <w:right w:val="none" w:sz="0" w:space="0" w:color="auto"/>
      </w:divBdr>
    </w:div>
    <w:div w:id="1041126055">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092775186">
      <w:bodyDiv w:val="1"/>
      <w:marLeft w:val="0"/>
      <w:marRight w:val="0"/>
      <w:marTop w:val="0"/>
      <w:marBottom w:val="0"/>
      <w:divBdr>
        <w:top w:val="none" w:sz="0" w:space="0" w:color="auto"/>
        <w:left w:val="none" w:sz="0" w:space="0" w:color="auto"/>
        <w:bottom w:val="none" w:sz="0" w:space="0" w:color="auto"/>
        <w:right w:val="none" w:sz="0" w:space="0" w:color="auto"/>
      </w:divBdr>
    </w:div>
    <w:div w:id="1105003283">
      <w:bodyDiv w:val="1"/>
      <w:marLeft w:val="0"/>
      <w:marRight w:val="0"/>
      <w:marTop w:val="0"/>
      <w:marBottom w:val="0"/>
      <w:divBdr>
        <w:top w:val="none" w:sz="0" w:space="0" w:color="auto"/>
        <w:left w:val="none" w:sz="0" w:space="0" w:color="auto"/>
        <w:bottom w:val="none" w:sz="0" w:space="0" w:color="auto"/>
        <w:right w:val="none" w:sz="0" w:space="0" w:color="auto"/>
      </w:divBdr>
    </w:div>
    <w:div w:id="1109809914">
      <w:bodyDiv w:val="1"/>
      <w:marLeft w:val="0"/>
      <w:marRight w:val="0"/>
      <w:marTop w:val="0"/>
      <w:marBottom w:val="0"/>
      <w:divBdr>
        <w:top w:val="none" w:sz="0" w:space="0" w:color="auto"/>
        <w:left w:val="none" w:sz="0" w:space="0" w:color="auto"/>
        <w:bottom w:val="none" w:sz="0" w:space="0" w:color="auto"/>
        <w:right w:val="none" w:sz="0" w:space="0" w:color="auto"/>
      </w:divBdr>
    </w:div>
    <w:div w:id="1120227752">
      <w:bodyDiv w:val="1"/>
      <w:marLeft w:val="0"/>
      <w:marRight w:val="0"/>
      <w:marTop w:val="0"/>
      <w:marBottom w:val="0"/>
      <w:divBdr>
        <w:top w:val="none" w:sz="0" w:space="0" w:color="auto"/>
        <w:left w:val="none" w:sz="0" w:space="0" w:color="auto"/>
        <w:bottom w:val="none" w:sz="0" w:space="0" w:color="auto"/>
        <w:right w:val="none" w:sz="0" w:space="0" w:color="auto"/>
      </w:divBdr>
    </w:div>
    <w:div w:id="1123110175">
      <w:bodyDiv w:val="1"/>
      <w:marLeft w:val="0"/>
      <w:marRight w:val="0"/>
      <w:marTop w:val="0"/>
      <w:marBottom w:val="0"/>
      <w:divBdr>
        <w:top w:val="none" w:sz="0" w:space="0" w:color="auto"/>
        <w:left w:val="none" w:sz="0" w:space="0" w:color="auto"/>
        <w:bottom w:val="none" w:sz="0" w:space="0" w:color="auto"/>
        <w:right w:val="none" w:sz="0" w:space="0" w:color="auto"/>
      </w:divBdr>
    </w:div>
    <w:div w:id="1139766326">
      <w:bodyDiv w:val="1"/>
      <w:marLeft w:val="0"/>
      <w:marRight w:val="0"/>
      <w:marTop w:val="0"/>
      <w:marBottom w:val="0"/>
      <w:divBdr>
        <w:top w:val="none" w:sz="0" w:space="0" w:color="auto"/>
        <w:left w:val="none" w:sz="0" w:space="0" w:color="auto"/>
        <w:bottom w:val="none" w:sz="0" w:space="0" w:color="auto"/>
        <w:right w:val="none" w:sz="0" w:space="0" w:color="auto"/>
      </w:divBdr>
    </w:div>
    <w:div w:id="1142695258">
      <w:bodyDiv w:val="1"/>
      <w:marLeft w:val="0"/>
      <w:marRight w:val="0"/>
      <w:marTop w:val="0"/>
      <w:marBottom w:val="0"/>
      <w:divBdr>
        <w:top w:val="none" w:sz="0" w:space="0" w:color="auto"/>
        <w:left w:val="none" w:sz="0" w:space="0" w:color="auto"/>
        <w:bottom w:val="none" w:sz="0" w:space="0" w:color="auto"/>
        <w:right w:val="none" w:sz="0" w:space="0" w:color="auto"/>
      </w:divBdr>
    </w:div>
    <w:div w:id="1144467961">
      <w:bodyDiv w:val="1"/>
      <w:marLeft w:val="0"/>
      <w:marRight w:val="0"/>
      <w:marTop w:val="0"/>
      <w:marBottom w:val="0"/>
      <w:divBdr>
        <w:top w:val="none" w:sz="0" w:space="0" w:color="auto"/>
        <w:left w:val="none" w:sz="0" w:space="0" w:color="auto"/>
        <w:bottom w:val="none" w:sz="0" w:space="0" w:color="auto"/>
        <w:right w:val="none" w:sz="0" w:space="0" w:color="auto"/>
      </w:divBdr>
    </w:div>
    <w:div w:id="1152140908">
      <w:bodyDiv w:val="1"/>
      <w:marLeft w:val="0"/>
      <w:marRight w:val="0"/>
      <w:marTop w:val="0"/>
      <w:marBottom w:val="0"/>
      <w:divBdr>
        <w:top w:val="none" w:sz="0" w:space="0" w:color="auto"/>
        <w:left w:val="none" w:sz="0" w:space="0" w:color="auto"/>
        <w:bottom w:val="none" w:sz="0" w:space="0" w:color="auto"/>
        <w:right w:val="none" w:sz="0" w:space="0" w:color="auto"/>
      </w:divBdr>
    </w:div>
    <w:div w:id="1162086043">
      <w:bodyDiv w:val="1"/>
      <w:marLeft w:val="0"/>
      <w:marRight w:val="0"/>
      <w:marTop w:val="0"/>
      <w:marBottom w:val="0"/>
      <w:divBdr>
        <w:top w:val="none" w:sz="0" w:space="0" w:color="auto"/>
        <w:left w:val="none" w:sz="0" w:space="0" w:color="auto"/>
        <w:bottom w:val="none" w:sz="0" w:space="0" w:color="auto"/>
        <w:right w:val="none" w:sz="0" w:space="0" w:color="auto"/>
      </w:divBdr>
    </w:div>
    <w:div w:id="1167749178">
      <w:bodyDiv w:val="1"/>
      <w:marLeft w:val="0"/>
      <w:marRight w:val="0"/>
      <w:marTop w:val="0"/>
      <w:marBottom w:val="0"/>
      <w:divBdr>
        <w:top w:val="none" w:sz="0" w:space="0" w:color="auto"/>
        <w:left w:val="none" w:sz="0" w:space="0" w:color="auto"/>
        <w:bottom w:val="none" w:sz="0" w:space="0" w:color="auto"/>
        <w:right w:val="none" w:sz="0" w:space="0" w:color="auto"/>
      </w:divBdr>
    </w:div>
    <w:div w:id="1197352935">
      <w:bodyDiv w:val="1"/>
      <w:marLeft w:val="0"/>
      <w:marRight w:val="0"/>
      <w:marTop w:val="0"/>
      <w:marBottom w:val="0"/>
      <w:divBdr>
        <w:top w:val="none" w:sz="0" w:space="0" w:color="auto"/>
        <w:left w:val="none" w:sz="0" w:space="0" w:color="auto"/>
        <w:bottom w:val="none" w:sz="0" w:space="0" w:color="auto"/>
        <w:right w:val="none" w:sz="0" w:space="0" w:color="auto"/>
      </w:divBdr>
    </w:div>
    <w:div w:id="1204093767">
      <w:bodyDiv w:val="1"/>
      <w:marLeft w:val="0"/>
      <w:marRight w:val="0"/>
      <w:marTop w:val="0"/>
      <w:marBottom w:val="0"/>
      <w:divBdr>
        <w:top w:val="none" w:sz="0" w:space="0" w:color="auto"/>
        <w:left w:val="none" w:sz="0" w:space="0" w:color="auto"/>
        <w:bottom w:val="none" w:sz="0" w:space="0" w:color="auto"/>
        <w:right w:val="none" w:sz="0" w:space="0" w:color="auto"/>
      </w:divBdr>
    </w:div>
    <w:div w:id="1211334025">
      <w:bodyDiv w:val="1"/>
      <w:marLeft w:val="0"/>
      <w:marRight w:val="0"/>
      <w:marTop w:val="0"/>
      <w:marBottom w:val="0"/>
      <w:divBdr>
        <w:top w:val="none" w:sz="0" w:space="0" w:color="auto"/>
        <w:left w:val="none" w:sz="0" w:space="0" w:color="auto"/>
        <w:bottom w:val="none" w:sz="0" w:space="0" w:color="auto"/>
        <w:right w:val="none" w:sz="0" w:space="0" w:color="auto"/>
      </w:divBdr>
    </w:div>
    <w:div w:id="1223255230">
      <w:bodyDiv w:val="1"/>
      <w:marLeft w:val="0"/>
      <w:marRight w:val="0"/>
      <w:marTop w:val="0"/>
      <w:marBottom w:val="0"/>
      <w:divBdr>
        <w:top w:val="none" w:sz="0" w:space="0" w:color="auto"/>
        <w:left w:val="none" w:sz="0" w:space="0" w:color="auto"/>
        <w:bottom w:val="none" w:sz="0" w:space="0" w:color="auto"/>
        <w:right w:val="none" w:sz="0" w:space="0" w:color="auto"/>
      </w:divBdr>
    </w:div>
    <w:div w:id="1265383968">
      <w:bodyDiv w:val="1"/>
      <w:marLeft w:val="0"/>
      <w:marRight w:val="0"/>
      <w:marTop w:val="0"/>
      <w:marBottom w:val="0"/>
      <w:divBdr>
        <w:top w:val="none" w:sz="0" w:space="0" w:color="auto"/>
        <w:left w:val="none" w:sz="0" w:space="0" w:color="auto"/>
        <w:bottom w:val="none" w:sz="0" w:space="0" w:color="auto"/>
        <w:right w:val="none" w:sz="0" w:space="0" w:color="auto"/>
      </w:divBdr>
    </w:div>
    <w:div w:id="1290815597">
      <w:bodyDiv w:val="1"/>
      <w:marLeft w:val="0"/>
      <w:marRight w:val="0"/>
      <w:marTop w:val="0"/>
      <w:marBottom w:val="0"/>
      <w:divBdr>
        <w:top w:val="none" w:sz="0" w:space="0" w:color="auto"/>
        <w:left w:val="none" w:sz="0" w:space="0" w:color="auto"/>
        <w:bottom w:val="none" w:sz="0" w:space="0" w:color="auto"/>
        <w:right w:val="none" w:sz="0" w:space="0" w:color="auto"/>
      </w:divBdr>
    </w:div>
    <w:div w:id="1329483111">
      <w:bodyDiv w:val="1"/>
      <w:marLeft w:val="0"/>
      <w:marRight w:val="0"/>
      <w:marTop w:val="0"/>
      <w:marBottom w:val="0"/>
      <w:divBdr>
        <w:top w:val="none" w:sz="0" w:space="0" w:color="auto"/>
        <w:left w:val="none" w:sz="0" w:space="0" w:color="auto"/>
        <w:bottom w:val="none" w:sz="0" w:space="0" w:color="auto"/>
        <w:right w:val="none" w:sz="0" w:space="0" w:color="auto"/>
      </w:divBdr>
    </w:div>
    <w:div w:id="1365595350">
      <w:bodyDiv w:val="1"/>
      <w:marLeft w:val="0"/>
      <w:marRight w:val="0"/>
      <w:marTop w:val="0"/>
      <w:marBottom w:val="0"/>
      <w:divBdr>
        <w:top w:val="none" w:sz="0" w:space="0" w:color="auto"/>
        <w:left w:val="none" w:sz="0" w:space="0" w:color="auto"/>
        <w:bottom w:val="none" w:sz="0" w:space="0" w:color="auto"/>
        <w:right w:val="none" w:sz="0" w:space="0" w:color="auto"/>
      </w:divBdr>
    </w:div>
    <w:div w:id="1372921532">
      <w:bodyDiv w:val="1"/>
      <w:marLeft w:val="0"/>
      <w:marRight w:val="0"/>
      <w:marTop w:val="0"/>
      <w:marBottom w:val="0"/>
      <w:divBdr>
        <w:top w:val="none" w:sz="0" w:space="0" w:color="auto"/>
        <w:left w:val="none" w:sz="0" w:space="0" w:color="auto"/>
        <w:bottom w:val="none" w:sz="0" w:space="0" w:color="auto"/>
        <w:right w:val="none" w:sz="0" w:space="0" w:color="auto"/>
      </w:divBdr>
    </w:div>
    <w:div w:id="1390347254">
      <w:bodyDiv w:val="1"/>
      <w:marLeft w:val="0"/>
      <w:marRight w:val="0"/>
      <w:marTop w:val="0"/>
      <w:marBottom w:val="0"/>
      <w:divBdr>
        <w:top w:val="none" w:sz="0" w:space="0" w:color="auto"/>
        <w:left w:val="none" w:sz="0" w:space="0" w:color="auto"/>
        <w:bottom w:val="none" w:sz="0" w:space="0" w:color="auto"/>
        <w:right w:val="none" w:sz="0" w:space="0" w:color="auto"/>
      </w:divBdr>
    </w:div>
    <w:div w:id="1419643343">
      <w:bodyDiv w:val="1"/>
      <w:marLeft w:val="0"/>
      <w:marRight w:val="0"/>
      <w:marTop w:val="0"/>
      <w:marBottom w:val="0"/>
      <w:divBdr>
        <w:top w:val="none" w:sz="0" w:space="0" w:color="auto"/>
        <w:left w:val="none" w:sz="0" w:space="0" w:color="auto"/>
        <w:bottom w:val="none" w:sz="0" w:space="0" w:color="auto"/>
        <w:right w:val="none" w:sz="0" w:space="0" w:color="auto"/>
      </w:divBdr>
    </w:div>
    <w:div w:id="1457724255">
      <w:bodyDiv w:val="1"/>
      <w:marLeft w:val="0"/>
      <w:marRight w:val="0"/>
      <w:marTop w:val="0"/>
      <w:marBottom w:val="0"/>
      <w:divBdr>
        <w:top w:val="none" w:sz="0" w:space="0" w:color="auto"/>
        <w:left w:val="none" w:sz="0" w:space="0" w:color="auto"/>
        <w:bottom w:val="none" w:sz="0" w:space="0" w:color="auto"/>
        <w:right w:val="none" w:sz="0" w:space="0" w:color="auto"/>
      </w:divBdr>
    </w:div>
    <w:div w:id="1459956348">
      <w:bodyDiv w:val="1"/>
      <w:marLeft w:val="0"/>
      <w:marRight w:val="0"/>
      <w:marTop w:val="0"/>
      <w:marBottom w:val="0"/>
      <w:divBdr>
        <w:top w:val="none" w:sz="0" w:space="0" w:color="auto"/>
        <w:left w:val="none" w:sz="0" w:space="0" w:color="auto"/>
        <w:bottom w:val="none" w:sz="0" w:space="0" w:color="auto"/>
        <w:right w:val="none" w:sz="0" w:space="0" w:color="auto"/>
      </w:divBdr>
    </w:div>
    <w:div w:id="1507556988">
      <w:bodyDiv w:val="1"/>
      <w:marLeft w:val="0"/>
      <w:marRight w:val="0"/>
      <w:marTop w:val="0"/>
      <w:marBottom w:val="0"/>
      <w:divBdr>
        <w:top w:val="none" w:sz="0" w:space="0" w:color="auto"/>
        <w:left w:val="none" w:sz="0" w:space="0" w:color="auto"/>
        <w:bottom w:val="none" w:sz="0" w:space="0" w:color="auto"/>
        <w:right w:val="none" w:sz="0" w:space="0" w:color="auto"/>
      </w:divBdr>
    </w:div>
    <w:div w:id="1521431812">
      <w:bodyDiv w:val="1"/>
      <w:marLeft w:val="0"/>
      <w:marRight w:val="0"/>
      <w:marTop w:val="0"/>
      <w:marBottom w:val="0"/>
      <w:divBdr>
        <w:top w:val="none" w:sz="0" w:space="0" w:color="auto"/>
        <w:left w:val="none" w:sz="0" w:space="0" w:color="auto"/>
        <w:bottom w:val="none" w:sz="0" w:space="0" w:color="auto"/>
        <w:right w:val="none" w:sz="0" w:space="0" w:color="auto"/>
      </w:divBdr>
    </w:div>
    <w:div w:id="1542857489">
      <w:bodyDiv w:val="1"/>
      <w:marLeft w:val="0"/>
      <w:marRight w:val="0"/>
      <w:marTop w:val="0"/>
      <w:marBottom w:val="0"/>
      <w:divBdr>
        <w:top w:val="none" w:sz="0" w:space="0" w:color="auto"/>
        <w:left w:val="none" w:sz="0" w:space="0" w:color="auto"/>
        <w:bottom w:val="none" w:sz="0" w:space="0" w:color="auto"/>
        <w:right w:val="none" w:sz="0" w:space="0" w:color="auto"/>
      </w:divBdr>
    </w:div>
    <w:div w:id="1547639491">
      <w:bodyDiv w:val="1"/>
      <w:marLeft w:val="0"/>
      <w:marRight w:val="0"/>
      <w:marTop w:val="0"/>
      <w:marBottom w:val="0"/>
      <w:divBdr>
        <w:top w:val="none" w:sz="0" w:space="0" w:color="auto"/>
        <w:left w:val="none" w:sz="0" w:space="0" w:color="auto"/>
        <w:bottom w:val="none" w:sz="0" w:space="0" w:color="auto"/>
        <w:right w:val="none" w:sz="0" w:space="0" w:color="auto"/>
      </w:divBdr>
    </w:div>
    <w:div w:id="1565411933">
      <w:bodyDiv w:val="1"/>
      <w:marLeft w:val="0"/>
      <w:marRight w:val="0"/>
      <w:marTop w:val="0"/>
      <w:marBottom w:val="0"/>
      <w:divBdr>
        <w:top w:val="none" w:sz="0" w:space="0" w:color="auto"/>
        <w:left w:val="none" w:sz="0" w:space="0" w:color="auto"/>
        <w:bottom w:val="none" w:sz="0" w:space="0" w:color="auto"/>
        <w:right w:val="none" w:sz="0" w:space="0" w:color="auto"/>
      </w:divBdr>
    </w:div>
    <w:div w:id="1581216565">
      <w:bodyDiv w:val="1"/>
      <w:marLeft w:val="0"/>
      <w:marRight w:val="0"/>
      <w:marTop w:val="0"/>
      <w:marBottom w:val="0"/>
      <w:divBdr>
        <w:top w:val="none" w:sz="0" w:space="0" w:color="auto"/>
        <w:left w:val="none" w:sz="0" w:space="0" w:color="auto"/>
        <w:bottom w:val="none" w:sz="0" w:space="0" w:color="auto"/>
        <w:right w:val="none" w:sz="0" w:space="0" w:color="auto"/>
      </w:divBdr>
    </w:div>
    <w:div w:id="1584953522">
      <w:bodyDiv w:val="1"/>
      <w:marLeft w:val="0"/>
      <w:marRight w:val="0"/>
      <w:marTop w:val="0"/>
      <w:marBottom w:val="0"/>
      <w:divBdr>
        <w:top w:val="none" w:sz="0" w:space="0" w:color="auto"/>
        <w:left w:val="none" w:sz="0" w:space="0" w:color="auto"/>
        <w:bottom w:val="none" w:sz="0" w:space="0" w:color="auto"/>
        <w:right w:val="none" w:sz="0" w:space="0" w:color="auto"/>
      </w:divBdr>
    </w:div>
    <w:div w:id="1615559512">
      <w:bodyDiv w:val="1"/>
      <w:marLeft w:val="0"/>
      <w:marRight w:val="0"/>
      <w:marTop w:val="0"/>
      <w:marBottom w:val="0"/>
      <w:divBdr>
        <w:top w:val="none" w:sz="0" w:space="0" w:color="auto"/>
        <w:left w:val="none" w:sz="0" w:space="0" w:color="auto"/>
        <w:bottom w:val="none" w:sz="0" w:space="0" w:color="auto"/>
        <w:right w:val="none" w:sz="0" w:space="0" w:color="auto"/>
      </w:divBdr>
    </w:div>
    <w:div w:id="1620917964">
      <w:bodyDiv w:val="1"/>
      <w:marLeft w:val="0"/>
      <w:marRight w:val="0"/>
      <w:marTop w:val="0"/>
      <w:marBottom w:val="0"/>
      <w:divBdr>
        <w:top w:val="none" w:sz="0" w:space="0" w:color="auto"/>
        <w:left w:val="none" w:sz="0" w:space="0" w:color="auto"/>
        <w:bottom w:val="none" w:sz="0" w:space="0" w:color="auto"/>
        <w:right w:val="none" w:sz="0" w:space="0" w:color="auto"/>
      </w:divBdr>
    </w:div>
    <w:div w:id="1621646567">
      <w:bodyDiv w:val="1"/>
      <w:marLeft w:val="0"/>
      <w:marRight w:val="0"/>
      <w:marTop w:val="0"/>
      <w:marBottom w:val="0"/>
      <w:divBdr>
        <w:top w:val="none" w:sz="0" w:space="0" w:color="auto"/>
        <w:left w:val="none" w:sz="0" w:space="0" w:color="auto"/>
        <w:bottom w:val="none" w:sz="0" w:space="0" w:color="auto"/>
        <w:right w:val="none" w:sz="0" w:space="0" w:color="auto"/>
      </w:divBdr>
    </w:div>
    <w:div w:id="1623997781">
      <w:bodyDiv w:val="1"/>
      <w:marLeft w:val="0"/>
      <w:marRight w:val="0"/>
      <w:marTop w:val="0"/>
      <w:marBottom w:val="0"/>
      <w:divBdr>
        <w:top w:val="none" w:sz="0" w:space="0" w:color="auto"/>
        <w:left w:val="none" w:sz="0" w:space="0" w:color="auto"/>
        <w:bottom w:val="none" w:sz="0" w:space="0" w:color="auto"/>
        <w:right w:val="none" w:sz="0" w:space="0" w:color="auto"/>
      </w:divBdr>
    </w:div>
    <w:div w:id="1633440827">
      <w:bodyDiv w:val="1"/>
      <w:marLeft w:val="0"/>
      <w:marRight w:val="0"/>
      <w:marTop w:val="0"/>
      <w:marBottom w:val="0"/>
      <w:divBdr>
        <w:top w:val="none" w:sz="0" w:space="0" w:color="auto"/>
        <w:left w:val="none" w:sz="0" w:space="0" w:color="auto"/>
        <w:bottom w:val="none" w:sz="0" w:space="0" w:color="auto"/>
        <w:right w:val="none" w:sz="0" w:space="0" w:color="auto"/>
      </w:divBdr>
    </w:div>
    <w:div w:id="1643923638">
      <w:bodyDiv w:val="1"/>
      <w:marLeft w:val="0"/>
      <w:marRight w:val="0"/>
      <w:marTop w:val="0"/>
      <w:marBottom w:val="0"/>
      <w:divBdr>
        <w:top w:val="none" w:sz="0" w:space="0" w:color="auto"/>
        <w:left w:val="none" w:sz="0" w:space="0" w:color="auto"/>
        <w:bottom w:val="none" w:sz="0" w:space="0" w:color="auto"/>
        <w:right w:val="none" w:sz="0" w:space="0" w:color="auto"/>
      </w:divBdr>
    </w:div>
    <w:div w:id="1653093652">
      <w:bodyDiv w:val="1"/>
      <w:marLeft w:val="0"/>
      <w:marRight w:val="0"/>
      <w:marTop w:val="0"/>
      <w:marBottom w:val="0"/>
      <w:divBdr>
        <w:top w:val="none" w:sz="0" w:space="0" w:color="auto"/>
        <w:left w:val="none" w:sz="0" w:space="0" w:color="auto"/>
        <w:bottom w:val="none" w:sz="0" w:space="0" w:color="auto"/>
        <w:right w:val="none" w:sz="0" w:space="0" w:color="auto"/>
      </w:divBdr>
    </w:div>
    <w:div w:id="1679771103">
      <w:bodyDiv w:val="1"/>
      <w:marLeft w:val="0"/>
      <w:marRight w:val="0"/>
      <w:marTop w:val="0"/>
      <w:marBottom w:val="0"/>
      <w:divBdr>
        <w:top w:val="none" w:sz="0" w:space="0" w:color="auto"/>
        <w:left w:val="none" w:sz="0" w:space="0" w:color="auto"/>
        <w:bottom w:val="none" w:sz="0" w:space="0" w:color="auto"/>
        <w:right w:val="none" w:sz="0" w:space="0" w:color="auto"/>
      </w:divBdr>
    </w:div>
    <w:div w:id="1682387902">
      <w:bodyDiv w:val="1"/>
      <w:marLeft w:val="0"/>
      <w:marRight w:val="0"/>
      <w:marTop w:val="0"/>
      <w:marBottom w:val="0"/>
      <w:divBdr>
        <w:top w:val="none" w:sz="0" w:space="0" w:color="auto"/>
        <w:left w:val="none" w:sz="0" w:space="0" w:color="auto"/>
        <w:bottom w:val="none" w:sz="0" w:space="0" w:color="auto"/>
        <w:right w:val="none" w:sz="0" w:space="0" w:color="auto"/>
      </w:divBdr>
    </w:div>
    <w:div w:id="1699887576">
      <w:bodyDiv w:val="1"/>
      <w:marLeft w:val="0"/>
      <w:marRight w:val="0"/>
      <w:marTop w:val="0"/>
      <w:marBottom w:val="0"/>
      <w:divBdr>
        <w:top w:val="none" w:sz="0" w:space="0" w:color="auto"/>
        <w:left w:val="none" w:sz="0" w:space="0" w:color="auto"/>
        <w:bottom w:val="none" w:sz="0" w:space="0" w:color="auto"/>
        <w:right w:val="none" w:sz="0" w:space="0" w:color="auto"/>
      </w:divBdr>
    </w:div>
    <w:div w:id="1700231971">
      <w:bodyDiv w:val="1"/>
      <w:marLeft w:val="0"/>
      <w:marRight w:val="0"/>
      <w:marTop w:val="0"/>
      <w:marBottom w:val="0"/>
      <w:divBdr>
        <w:top w:val="none" w:sz="0" w:space="0" w:color="auto"/>
        <w:left w:val="none" w:sz="0" w:space="0" w:color="auto"/>
        <w:bottom w:val="none" w:sz="0" w:space="0" w:color="auto"/>
        <w:right w:val="none" w:sz="0" w:space="0" w:color="auto"/>
      </w:divBdr>
    </w:div>
    <w:div w:id="1707027022">
      <w:bodyDiv w:val="1"/>
      <w:marLeft w:val="0"/>
      <w:marRight w:val="0"/>
      <w:marTop w:val="0"/>
      <w:marBottom w:val="0"/>
      <w:divBdr>
        <w:top w:val="none" w:sz="0" w:space="0" w:color="auto"/>
        <w:left w:val="none" w:sz="0" w:space="0" w:color="auto"/>
        <w:bottom w:val="none" w:sz="0" w:space="0" w:color="auto"/>
        <w:right w:val="none" w:sz="0" w:space="0" w:color="auto"/>
      </w:divBdr>
    </w:div>
    <w:div w:id="1712655039">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729646504">
      <w:bodyDiv w:val="1"/>
      <w:marLeft w:val="0"/>
      <w:marRight w:val="0"/>
      <w:marTop w:val="0"/>
      <w:marBottom w:val="0"/>
      <w:divBdr>
        <w:top w:val="none" w:sz="0" w:space="0" w:color="auto"/>
        <w:left w:val="none" w:sz="0" w:space="0" w:color="auto"/>
        <w:bottom w:val="none" w:sz="0" w:space="0" w:color="auto"/>
        <w:right w:val="none" w:sz="0" w:space="0" w:color="auto"/>
      </w:divBdr>
    </w:div>
    <w:div w:id="1729913209">
      <w:bodyDiv w:val="1"/>
      <w:marLeft w:val="0"/>
      <w:marRight w:val="0"/>
      <w:marTop w:val="0"/>
      <w:marBottom w:val="0"/>
      <w:divBdr>
        <w:top w:val="none" w:sz="0" w:space="0" w:color="auto"/>
        <w:left w:val="none" w:sz="0" w:space="0" w:color="auto"/>
        <w:bottom w:val="none" w:sz="0" w:space="0" w:color="auto"/>
        <w:right w:val="none" w:sz="0" w:space="0" w:color="auto"/>
      </w:divBdr>
    </w:div>
    <w:div w:id="1752116425">
      <w:bodyDiv w:val="1"/>
      <w:marLeft w:val="0"/>
      <w:marRight w:val="0"/>
      <w:marTop w:val="0"/>
      <w:marBottom w:val="0"/>
      <w:divBdr>
        <w:top w:val="none" w:sz="0" w:space="0" w:color="auto"/>
        <w:left w:val="none" w:sz="0" w:space="0" w:color="auto"/>
        <w:bottom w:val="none" w:sz="0" w:space="0" w:color="auto"/>
        <w:right w:val="none" w:sz="0" w:space="0" w:color="auto"/>
      </w:divBdr>
    </w:div>
    <w:div w:id="1755931699">
      <w:bodyDiv w:val="1"/>
      <w:marLeft w:val="0"/>
      <w:marRight w:val="0"/>
      <w:marTop w:val="0"/>
      <w:marBottom w:val="0"/>
      <w:divBdr>
        <w:top w:val="none" w:sz="0" w:space="0" w:color="auto"/>
        <w:left w:val="none" w:sz="0" w:space="0" w:color="auto"/>
        <w:bottom w:val="none" w:sz="0" w:space="0" w:color="auto"/>
        <w:right w:val="none" w:sz="0" w:space="0" w:color="auto"/>
      </w:divBdr>
    </w:div>
    <w:div w:id="1759978848">
      <w:bodyDiv w:val="1"/>
      <w:marLeft w:val="0"/>
      <w:marRight w:val="0"/>
      <w:marTop w:val="0"/>
      <w:marBottom w:val="0"/>
      <w:divBdr>
        <w:top w:val="none" w:sz="0" w:space="0" w:color="auto"/>
        <w:left w:val="none" w:sz="0" w:space="0" w:color="auto"/>
        <w:bottom w:val="none" w:sz="0" w:space="0" w:color="auto"/>
        <w:right w:val="none" w:sz="0" w:space="0" w:color="auto"/>
      </w:divBdr>
    </w:div>
    <w:div w:id="1761095187">
      <w:bodyDiv w:val="1"/>
      <w:marLeft w:val="0"/>
      <w:marRight w:val="0"/>
      <w:marTop w:val="0"/>
      <w:marBottom w:val="0"/>
      <w:divBdr>
        <w:top w:val="none" w:sz="0" w:space="0" w:color="auto"/>
        <w:left w:val="none" w:sz="0" w:space="0" w:color="auto"/>
        <w:bottom w:val="none" w:sz="0" w:space="0" w:color="auto"/>
        <w:right w:val="none" w:sz="0" w:space="0" w:color="auto"/>
      </w:divBdr>
    </w:div>
    <w:div w:id="1762677463">
      <w:bodyDiv w:val="1"/>
      <w:marLeft w:val="0"/>
      <w:marRight w:val="0"/>
      <w:marTop w:val="0"/>
      <w:marBottom w:val="0"/>
      <w:divBdr>
        <w:top w:val="none" w:sz="0" w:space="0" w:color="auto"/>
        <w:left w:val="none" w:sz="0" w:space="0" w:color="auto"/>
        <w:bottom w:val="none" w:sz="0" w:space="0" w:color="auto"/>
        <w:right w:val="none" w:sz="0" w:space="0" w:color="auto"/>
      </w:divBdr>
    </w:div>
    <w:div w:id="1770470537">
      <w:bodyDiv w:val="1"/>
      <w:marLeft w:val="0"/>
      <w:marRight w:val="0"/>
      <w:marTop w:val="0"/>
      <w:marBottom w:val="0"/>
      <w:divBdr>
        <w:top w:val="none" w:sz="0" w:space="0" w:color="auto"/>
        <w:left w:val="none" w:sz="0" w:space="0" w:color="auto"/>
        <w:bottom w:val="none" w:sz="0" w:space="0" w:color="auto"/>
        <w:right w:val="none" w:sz="0" w:space="0" w:color="auto"/>
      </w:divBdr>
    </w:div>
    <w:div w:id="1804154896">
      <w:bodyDiv w:val="1"/>
      <w:marLeft w:val="0"/>
      <w:marRight w:val="0"/>
      <w:marTop w:val="0"/>
      <w:marBottom w:val="0"/>
      <w:divBdr>
        <w:top w:val="none" w:sz="0" w:space="0" w:color="auto"/>
        <w:left w:val="none" w:sz="0" w:space="0" w:color="auto"/>
        <w:bottom w:val="none" w:sz="0" w:space="0" w:color="auto"/>
        <w:right w:val="none" w:sz="0" w:space="0" w:color="auto"/>
      </w:divBdr>
    </w:div>
    <w:div w:id="1814642184">
      <w:bodyDiv w:val="1"/>
      <w:marLeft w:val="0"/>
      <w:marRight w:val="0"/>
      <w:marTop w:val="0"/>
      <w:marBottom w:val="0"/>
      <w:divBdr>
        <w:top w:val="none" w:sz="0" w:space="0" w:color="auto"/>
        <w:left w:val="none" w:sz="0" w:space="0" w:color="auto"/>
        <w:bottom w:val="none" w:sz="0" w:space="0" w:color="auto"/>
        <w:right w:val="none" w:sz="0" w:space="0" w:color="auto"/>
      </w:divBdr>
    </w:div>
    <w:div w:id="1826359269">
      <w:bodyDiv w:val="1"/>
      <w:marLeft w:val="0"/>
      <w:marRight w:val="0"/>
      <w:marTop w:val="0"/>
      <w:marBottom w:val="0"/>
      <w:divBdr>
        <w:top w:val="none" w:sz="0" w:space="0" w:color="auto"/>
        <w:left w:val="none" w:sz="0" w:space="0" w:color="auto"/>
        <w:bottom w:val="none" w:sz="0" w:space="0" w:color="auto"/>
        <w:right w:val="none" w:sz="0" w:space="0" w:color="auto"/>
      </w:divBdr>
    </w:div>
    <w:div w:id="1837652866">
      <w:bodyDiv w:val="1"/>
      <w:marLeft w:val="0"/>
      <w:marRight w:val="0"/>
      <w:marTop w:val="0"/>
      <w:marBottom w:val="0"/>
      <w:divBdr>
        <w:top w:val="none" w:sz="0" w:space="0" w:color="auto"/>
        <w:left w:val="none" w:sz="0" w:space="0" w:color="auto"/>
        <w:bottom w:val="none" w:sz="0" w:space="0" w:color="auto"/>
        <w:right w:val="none" w:sz="0" w:space="0" w:color="auto"/>
      </w:divBdr>
    </w:div>
    <w:div w:id="1860656131">
      <w:bodyDiv w:val="1"/>
      <w:marLeft w:val="0"/>
      <w:marRight w:val="0"/>
      <w:marTop w:val="0"/>
      <w:marBottom w:val="0"/>
      <w:divBdr>
        <w:top w:val="none" w:sz="0" w:space="0" w:color="auto"/>
        <w:left w:val="none" w:sz="0" w:space="0" w:color="auto"/>
        <w:bottom w:val="none" w:sz="0" w:space="0" w:color="auto"/>
        <w:right w:val="none" w:sz="0" w:space="0" w:color="auto"/>
      </w:divBdr>
    </w:div>
    <w:div w:id="1919171552">
      <w:bodyDiv w:val="1"/>
      <w:marLeft w:val="0"/>
      <w:marRight w:val="0"/>
      <w:marTop w:val="0"/>
      <w:marBottom w:val="0"/>
      <w:divBdr>
        <w:top w:val="none" w:sz="0" w:space="0" w:color="auto"/>
        <w:left w:val="none" w:sz="0" w:space="0" w:color="auto"/>
        <w:bottom w:val="none" w:sz="0" w:space="0" w:color="auto"/>
        <w:right w:val="none" w:sz="0" w:space="0" w:color="auto"/>
      </w:divBdr>
    </w:div>
    <w:div w:id="1926038368">
      <w:bodyDiv w:val="1"/>
      <w:marLeft w:val="0"/>
      <w:marRight w:val="0"/>
      <w:marTop w:val="0"/>
      <w:marBottom w:val="0"/>
      <w:divBdr>
        <w:top w:val="none" w:sz="0" w:space="0" w:color="auto"/>
        <w:left w:val="none" w:sz="0" w:space="0" w:color="auto"/>
        <w:bottom w:val="none" w:sz="0" w:space="0" w:color="auto"/>
        <w:right w:val="none" w:sz="0" w:space="0" w:color="auto"/>
      </w:divBdr>
    </w:div>
    <w:div w:id="1946038858">
      <w:bodyDiv w:val="1"/>
      <w:marLeft w:val="0"/>
      <w:marRight w:val="0"/>
      <w:marTop w:val="0"/>
      <w:marBottom w:val="0"/>
      <w:divBdr>
        <w:top w:val="none" w:sz="0" w:space="0" w:color="auto"/>
        <w:left w:val="none" w:sz="0" w:space="0" w:color="auto"/>
        <w:bottom w:val="none" w:sz="0" w:space="0" w:color="auto"/>
        <w:right w:val="none" w:sz="0" w:space="0" w:color="auto"/>
      </w:divBdr>
    </w:div>
    <w:div w:id="1948846980">
      <w:bodyDiv w:val="1"/>
      <w:marLeft w:val="0"/>
      <w:marRight w:val="0"/>
      <w:marTop w:val="0"/>
      <w:marBottom w:val="0"/>
      <w:divBdr>
        <w:top w:val="none" w:sz="0" w:space="0" w:color="auto"/>
        <w:left w:val="none" w:sz="0" w:space="0" w:color="auto"/>
        <w:bottom w:val="none" w:sz="0" w:space="0" w:color="auto"/>
        <w:right w:val="none" w:sz="0" w:space="0" w:color="auto"/>
      </w:divBdr>
    </w:div>
    <w:div w:id="1959792585">
      <w:bodyDiv w:val="1"/>
      <w:marLeft w:val="0"/>
      <w:marRight w:val="0"/>
      <w:marTop w:val="0"/>
      <w:marBottom w:val="0"/>
      <w:divBdr>
        <w:top w:val="none" w:sz="0" w:space="0" w:color="auto"/>
        <w:left w:val="none" w:sz="0" w:space="0" w:color="auto"/>
        <w:bottom w:val="none" w:sz="0" w:space="0" w:color="auto"/>
        <w:right w:val="none" w:sz="0" w:space="0" w:color="auto"/>
      </w:divBdr>
    </w:div>
    <w:div w:id="1960451209">
      <w:bodyDiv w:val="1"/>
      <w:marLeft w:val="0"/>
      <w:marRight w:val="0"/>
      <w:marTop w:val="0"/>
      <w:marBottom w:val="0"/>
      <w:divBdr>
        <w:top w:val="none" w:sz="0" w:space="0" w:color="auto"/>
        <w:left w:val="none" w:sz="0" w:space="0" w:color="auto"/>
        <w:bottom w:val="none" w:sz="0" w:space="0" w:color="auto"/>
        <w:right w:val="none" w:sz="0" w:space="0" w:color="auto"/>
      </w:divBdr>
    </w:div>
    <w:div w:id="2018775393">
      <w:bodyDiv w:val="1"/>
      <w:marLeft w:val="0"/>
      <w:marRight w:val="0"/>
      <w:marTop w:val="0"/>
      <w:marBottom w:val="0"/>
      <w:divBdr>
        <w:top w:val="none" w:sz="0" w:space="0" w:color="auto"/>
        <w:left w:val="none" w:sz="0" w:space="0" w:color="auto"/>
        <w:bottom w:val="none" w:sz="0" w:space="0" w:color="auto"/>
        <w:right w:val="none" w:sz="0" w:space="0" w:color="auto"/>
      </w:divBdr>
    </w:div>
    <w:div w:id="2045666118">
      <w:bodyDiv w:val="1"/>
      <w:marLeft w:val="0"/>
      <w:marRight w:val="0"/>
      <w:marTop w:val="0"/>
      <w:marBottom w:val="0"/>
      <w:divBdr>
        <w:top w:val="none" w:sz="0" w:space="0" w:color="auto"/>
        <w:left w:val="none" w:sz="0" w:space="0" w:color="auto"/>
        <w:bottom w:val="none" w:sz="0" w:space="0" w:color="auto"/>
        <w:right w:val="none" w:sz="0" w:space="0" w:color="auto"/>
      </w:divBdr>
    </w:div>
    <w:div w:id="2064601845">
      <w:bodyDiv w:val="1"/>
      <w:marLeft w:val="0"/>
      <w:marRight w:val="0"/>
      <w:marTop w:val="0"/>
      <w:marBottom w:val="0"/>
      <w:divBdr>
        <w:top w:val="none" w:sz="0" w:space="0" w:color="auto"/>
        <w:left w:val="none" w:sz="0" w:space="0" w:color="auto"/>
        <w:bottom w:val="none" w:sz="0" w:space="0" w:color="auto"/>
        <w:right w:val="none" w:sz="0" w:space="0" w:color="auto"/>
      </w:divBdr>
    </w:div>
    <w:div w:id="2078820165">
      <w:bodyDiv w:val="1"/>
      <w:marLeft w:val="0"/>
      <w:marRight w:val="0"/>
      <w:marTop w:val="0"/>
      <w:marBottom w:val="0"/>
      <w:divBdr>
        <w:top w:val="none" w:sz="0" w:space="0" w:color="auto"/>
        <w:left w:val="none" w:sz="0" w:space="0" w:color="auto"/>
        <w:bottom w:val="none" w:sz="0" w:space="0" w:color="auto"/>
        <w:right w:val="none" w:sz="0" w:space="0" w:color="auto"/>
      </w:divBdr>
    </w:div>
    <w:div w:id="2093425811">
      <w:bodyDiv w:val="1"/>
      <w:marLeft w:val="0"/>
      <w:marRight w:val="0"/>
      <w:marTop w:val="0"/>
      <w:marBottom w:val="0"/>
      <w:divBdr>
        <w:top w:val="none" w:sz="0" w:space="0" w:color="auto"/>
        <w:left w:val="none" w:sz="0" w:space="0" w:color="auto"/>
        <w:bottom w:val="none" w:sz="0" w:space="0" w:color="auto"/>
        <w:right w:val="none" w:sz="0" w:space="0" w:color="auto"/>
      </w:divBdr>
    </w:div>
    <w:div w:id="2112161023">
      <w:bodyDiv w:val="1"/>
      <w:marLeft w:val="0"/>
      <w:marRight w:val="0"/>
      <w:marTop w:val="0"/>
      <w:marBottom w:val="0"/>
      <w:divBdr>
        <w:top w:val="none" w:sz="0" w:space="0" w:color="auto"/>
        <w:left w:val="none" w:sz="0" w:space="0" w:color="auto"/>
        <w:bottom w:val="none" w:sz="0" w:space="0" w:color="auto"/>
        <w:right w:val="none" w:sz="0" w:space="0" w:color="auto"/>
      </w:divBdr>
    </w:div>
    <w:div w:id="2114781782">
      <w:bodyDiv w:val="1"/>
      <w:marLeft w:val="0"/>
      <w:marRight w:val="0"/>
      <w:marTop w:val="0"/>
      <w:marBottom w:val="0"/>
      <w:divBdr>
        <w:top w:val="none" w:sz="0" w:space="0" w:color="auto"/>
        <w:left w:val="none" w:sz="0" w:space="0" w:color="auto"/>
        <w:bottom w:val="none" w:sz="0" w:space="0" w:color="auto"/>
        <w:right w:val="none" w:sz="0" w:space="0" w:color="auto"/>
      </w:divBdr>
    </w:div>
    <w:div w:id="21440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917AE-4668-481F-9093-FF5CD0362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3235</Words>
  <Characters>18440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bissa</cp:lastModifiedBy>
  <cp:revision>27</cp:revision>
  <cp:lastPrinted>2012-02-06T08:22:00Z</cp:lastPrinted>
  <dcterms:created xsi:type="dcterms:W3CDTF">2012-01-08T11:25:00Z</dcterms:created>
  <dcterms:modified xsi:type="dcterms:W3CDTF">2012-02-14T07:43:00Z</dcterms:modified>
</cp:coreProperties>
</file>